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9D8099" w14:textId="77777777" w:rsidR="005D6B10" w:rsidRPr="00A00482" w:rsidRDefault="005D6B10" w:rsidP="005D6B10">
      <w:pPr>
        <w:jc w:val="center"/>
        <w:rPr>
          <w:rFonts w:ascii="Palatino Linotype" w:hAnsi="Palatino Linotype" w:cs="Arial"/>
          <w:b/>
          <w:bCs/>
          <w:sz w:val="36"/>
          <w:szCs w:val="36"/>
          <w:lang w:val="az-Latn-AZ"/>
        </w:rPr>
      </w:pPr>
      <w:r w:rsidRPr="00A00482">
        <w:rPr>
          <w:rFonts w:ascii="Palatino Linotype" w:hAnsi="Palatino Linotype" w:cs="Arial"/>
          <w:b/>
          <w:bCs/>
          <w:lang w:val="az-Latn-AZ"/>
        </w:rPr>
        <w:t>AZƏRBAYCAN RESPUBLİKASININ VERGİ MƏCƏLLƏSİ</w:t>
      </w:r>
      <w:r w:rsidRPr="00A00482">
        <w:rPr>
          <w:rStyle w:val="afa"/>
          <w:rFonts w:ascii="Palatino Linotype" w:hAnsi="Palatino Linotype" w:cs="Arial"/>
          <w:b/>
          <w:bCs/>
          <w:color w:val="0000FF"/>
          <w:sz w:val="20"/>
          <w:szCs w:val="20"/>
          <w:lang w:val="az-Latn-AZ"/>
        </w:rPr>
        <w:endnoteReference w:id="1"/>
      </w:r>
    </w:p>
    <w:p w14:paraId="625B1C56" w14:textId="5DFEBD75" w:rsidR="005D6B10" w:rsidRDefault="005D6B10" w:rsidP="005D6B10">
      <w:pPr>
        <w:jc w:val="center"/>
        <w:rPr>
          <w:rFonts w:ascii="Palatino Linotype" w:hAnsi="Palatino Linotype" w:cs="Arial"/>
          <w:b/>
          <w:bCs/>
          <w:lang w:val="az-Latn-AZ"/>
        </w:rPr>
      </w:pPr>
    </w:p>
    <w:p w14:paraId="531AAD14" w14:textId="44BEABE3" w:rsidR="006C2420" w:rsidRPr="00AE39F5" w:rsidRDefault="006C2420" w:rsidP="006C2420">
      <w:pPr>
        <w:jc w:val="center"/>
        <w:rPr>
          <w:rFonts w:ascii="Palatino Linotype" w:hAnsi="Palatino Linotype" w:cs="Arial"/>
          <w:i/>
          <w:lang w:val="az-Latn-AZ"/>
        </w:rPr>
      </w:pPr>
      <w:r w:rsidRPr="00AE39F5">
        <w:rPr>
          <w:rFonts w:ascii="Palatino Linotype" w:hAnsi="Palatino Linotype" w:cs="Arial"/>
          <w:i/>
          <w:lang w:val="az-Latn-AZ"/>
        </w:rPr>
        <w:t xml:space="preserve">(Bu Məcəllə Azərbaycan Respublikasının </w:t>
      </w:r>
      <w:hyperlink r:id="rId8" w:tgtFrame="_blank" w:history="1">
        <w:r w:rsidRPr="00AE39F5">
          <w:rPr>
            <w:rStyle w:val="a3"/>
            <w:rFonts w:ascii="Palatino Linotype" w:hAnsi="Palatino Linotype" w:cs="Arial"/>
            <w:i/>
            <w:lang w:val="az-Latn-AZ"/>
          </w:rPr>
          <w:t>11 iyul 2000-ci il tarixli 905-IQ nömrəli</w:t>
        </w:r>
      </w:hyperlink>
      <w:r w:rsidRPr="00AE39F5">
        <w:rPr>
          <w:rFonts w:ascii="Palatino Linotype" w:hAnsi="Palatino Linotype" w:cs="Arial"/>
          <w:i/>
          <w:lang w:val="az-Latn-AZ"/>
        </w:rPr>
        <w:t xml:space="preserve"> Qanunu ilə təsdiq edilmişdir)</w:t>
      </w:r>
    </w:p>
    <w:p w14:paraId="59EA58C0" w14:textId="77777777" w:rsidR="006C2420" w:rsidRDefault="006C2420" w:rsidP="005D6B10">
      <w:pPr>
        <w:jc w:val="center"/>
        <w:rPr>
          <w:rFonts w:ascii="Palatino Linotype" w:hAnsi="Palatino Linotype" w:cs="Arial"/>
          <w:b/>
          <w:bCs/>
          <w:lang w:val="az-Latn-AZ"/>
        </w:rPr>
      </w:pPr>
    </w:p>
    <w:p w14:paraId="6D5450AF" w14:textId="77777777" w:rsidR="006C2420" w:rsidRPr="00E54331" w:rsidRDefault="006C2420" w:rsidP="005D6B10">
      <w:pPr>
        <w:jc w:val="center"/>
        <w:rPr>
          <w:rFonts w:ascii="Palatino Linotype" w:hAnsi="Palatino Linotype" w:cs="Arial"/>
          <w:b/>
          <w:bCs/>
          <w:lang w:val="az-Latn-AZ"/>
        </w:rPr>
      </w:pPr>
    </w:p>
    <w:p w14:paraId="5C5AF644" w14:textId="77777777" w:rsidR="005D6B10" w:rsidRPr="00A00482" w:rsidRDefault="005D6B10" w:rsidP="005D6B10">
      <w:pPr>
        <w:jc w:val="center"/>
        <w:rPr>
          <w:rFonts w:ascii="Palatino Linotype" w:hAnsi="Palatino Linotype" w:cs="Arial"/>
          <w:b/>
          <w:bCs/>
          <w:iCs/>
          <w:lang w:val="az-Latn-AZ"/>
        </w:rPr>
      </w:pPr>
      <w:r w:rsidRPr="00A00482">
        <w:rPr>
          <w:rFonts w:ascii="Palatino Linotype" w:hAnsi="Palatino Linotype" w:cs="Arial"/>
          <w:b/>
          <w:bCs/>
          <w:iCs/>
          <w:lang w:val="az-Latn-AZ"/>
        </w:rPr>
        <w:t>Ümumi hissə</w:t>
      </w:r>
    </w:p>
    <w:p w14:paraId="28A6858B" w14:textId="77777777" w:rsidR="005D6B10" w:rsidRPr="00A00482" w:rsidRDefault="005D6B10" w:rsidP="005D6B10">
      <w:pPr>
        <w:jc w:val="center"/>
        <w:rPr>
          <w:rFonts w:ascii="Palatino Linotype" w:hAnsi="Palatino Linotype" w:cs="Arial"/>
          <w:b/>
          <w:bCs/>
          <w:i/>
          <w:iCs/>
          <w:lang w:val="az-Latn-AZ"/>
        </w:rPr>
      </w:pPr>
    </w:p>
    <w:p w14:paraId="175DDC1F"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Cs/>
          <w:lang w:val="az-Latn-AZ"/>
        </w:rPr>
        <w:t>I fəsil. Ümumi müddəalar</w:t>
      </w:r>
      <w:r w:rsidRPr="00A00482">
        <w:rPr>
          <w:rStyle w:val="afa"/>
          <w:rFonts w:ascii="Palatino Linotype" w:hAnsi="Palatino Linotype" w:cs="Arial"/>
          <w:b/>
          <w:bCs/>
          <w:color w:val="0000FF"/>
          <w:sz w:val="20"/>
          <w:szCs w:val="20"/>
          <w:lang w:val="az-Latn-AZ"/>
        </w:rPr>
        <w:endnoteReference w:id="2"/>
      </w:r>
    </w:p>
    <w:p w14:paraId="06D254B3" w14:textId="77777777" w:rsidR="005D6B10" w:rsidRPr="00A00482" w:rsidRDefault="005D6B10" w:rsidP="005D6B10">
      <w:pPr>
        <w:jc w:val="center"/>
        <w:rPr>
          <w:rFonts w:ascii="Palatino Linotype" w:hAnsi="Palatino Linotype" w:cs="Arial"/>
          <w:b/>
          <w:bCs/>
          <w:i/>
          <w:iCs/>
          <w:sz w:val="27"/>
          <w:szCs w:val="27"/>
          <w:lang w:val="az-Latn-AZ"/>
        </w:rPr>
      </w:pPr>
    </w:p>
    <w:p w14:paraId="4E081CC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 Azərbaycan Respublikasının Vergi Məcəlləsi ilə tənzimlənən münasibətlər </w:t>
      </w:r>
    </w:p>
    <w:p w14:paraId="284528FB" w14:textId="77777777" w:rsidR="005D6B10" w:rsidRPr="00A00482" w:rsidRDefault="005D6B10" w:rsidP="005D6B10">
      <w:pPr>
        <w:jc w:val="both"/>
        <w:rPr>
          <w:rFonts w:ascii="Palatino Linotype" w:hAnsi="Palatino Linotype" w:cs="Arial"/>
          <w:b/>
          <w:bCs/>
          <w:lang w:val="az-Latn-AZ"/>
        </w:rPr>
      </w:pPr>
    </w:p>
    <w:p w14:paraId="0041F67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 Azərbaycan Respublikasının Vergi Məcəlləsi Azərbaycan Respublikasında vergi sistemini, vergitutmanın ümumi əsaslarını, vergilərin müəyyən edilməsi, ödənilməsi və yığılması qaydalarını, vergi ödəyicilərinin və dövlət vergi orqanlarının, habelə vergi münasibətlərinin digər iştirakçılarının vergitutma məsələləri ilə bağlı hüquq və vəzifələrini, vergi nəzarətinin forma və metodlarını, vergi qanunvericiliyinin pozulmasına görə məsuliyyəti, dövlət vergi orqanlarının və onların vəzifəli şəxslərinin hərəkətlərindən (hərəkətsizliyindən) şikayət edilməsi qaydalarını müəyyən edir.</w:t>
      </w:r>
    </w:p>
    <w:p w14:paraId="7D99A99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1.2. Bu Məcəllə ilə Naxçıvan Muxtar Respublikasında və bələdiyyələrdə vergitutmanın ümumi əsasları və vergilər müəyyən edilir.</w:t>
      </w:r>
    </w:p>
    <w:p w14:paraId="0B0C0F0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 Bu Məcəllə ilə müəyyən olunan anlayışlar və qaydalar vergitutma məqsədi ilə müəyyən edilir və müstəsna olaraq bu Məcəllə və onun əsasında qəbul edilmiş digər normativ hüquqi aktlar ilə tənzimlənən vergitutma və vergi nəzarəti ilə bağlı münasibətlər hüdudlarında tətbiq olunur.</w:t>
      </w:r>
    </w:p>
    <w:p w14:paraId="68AA3E10" w14:textId="77777777" w:rsidR="005D6B10" w:rsidRPr="00A00482" w:rsidRDefault="005D6B10" w:rsidP="005D6B10">
      <w:pPr>
        <w:ind w:left="720"/>
        <w:jc w:val="both"/>
        <w:rPr>
          <w:rFonts w:ascii="Palatino Linotype" w:hAnsi="Palatino Linotype" w:cs="Arial"/>
          <w:b/>
          <w:color w:val="0000FF"/>
          <w:sz w:val="20"/>
          <w:szCs w:val="20"/>
          <w:lang w:val="az-Latn-AZ"/>
        </w:rPr>
      </w:pPr>
      <w:r w:rsidRPr="00A00482">
        <w:rPr>
          <w:rFonts w:ascii="Palatino Linotype" w:hAnsi="Palatino Linotype"/>
          <w:i/>
          <w:lang w:val="az-Latn-AZ"/>
        </w:rPr>
        <w:t>1.4. Bu Məcəllənin vergitutmanın ümumi əsasları, vergilərin ödənilməsi qaydaları (ödənilməsi mənbələri istisna olmaqla), vergi ödəyicilərinin və dövlət vergi orqanlarının, habelə vergi münasibətlərinin digər iştirakçılarının vergitutma məsələləri ilə bağlı hüquq və vəzifələri, vergi nəzarətinin forma və metodları, vergi qanunvericiliyinin pozulmasına görə məsuliyyət, dövlət vergi orqanlarının və onların vəzifəli şəxslərinin hərəkətlərindən (hərəkətsizliyindən) şikayət edilməsi qaydaları ilə bağlı müddəaları məcburi dövlət sosial sığorta haqqı, icbari tibbi sığorta haqqı və işsizlikdən sığorta haqqına münasibətdə də tətbiq olunur.</w:t>
      </w:r>
      <w:r w:rsidRPr="00A00482">
        <w:rPr>
          <w:rStyle w:val="afa"/>
          <w:rFonts w:ascii="Palatino Linotype" w:hAnsi="Palatino Linotype"/>
          <w:b/>
          <w:color w:val="0000FF"/>
          <w:sz w:val="20"/>
          <w:szCs w:val="20"/>
          <w:lang w:val="az-Latn-AZ"/>
        </w:rPr>
        <w:endnoteReference w:id="3"/>
      </w:r>
    </w:p>
    <w:p w14:paraId="661BCB92" w14:textId="77777777" w:rsidR="005D6B10" w:rsidRPr="00A00482" w:rsidRDefault="005D6B10" w:rsidP="005D6B10">
      <w:pPr>
        <w:jc w:val="both"/>
        <w:rPr>
          <w:rFonts w:ascii="Palatino Linotype" w:hAnsi="Palatino Linotype" w:cs="Arial"/>
          <w:b/>
          <w:bCs/>
          <w:lang w:val="az-Latn-AZ"/>
        </w:rPr>
      </w:pPr>
    </w:p>
    <w:p w14:paraId="535D7F1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 Azərbaycan Respublikasının vergi qanunvericiliyi </w:t>
      </w:r>
    </w:p>
    <w:p w14:paraId="44E2B55B" w14:textId="77777777" w:rsidR="005D6B10" w:rsidRPr="00A00482" w:rsidRDefault="005D6B10" w:rsidP="005D6B10">
      <w:pPr>
        <w:jc w:val="both"/>
        <w:rPr>
          <w:rFonts w:ascii="Palatino Linotype" w:hAnsi="Palatino Linotype" w:cs="Arial"/>
          <w:b/>
          <w:bCs/>
          <w:lang w:val="az-Latn-AZ"/>
        </w:rPr>
      </w:pPr>
    </w:p>
    <w:p w14:paraId="48544FE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2.1. Azərbaycan Respublikasının vergi qanunvericiliyi Azərbaycan Respublikasının Konstitusiyasından, bu Məcəllədən və onlara uyğun olaraq qəbul edilmiş Azərbaycan Respublikasının qanunvericilik aktlarından ibarətdir.</w:t>
      </w:r>
    </w:p>
    <w:p w14:paraId="6589533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2.2. Bu Məcəllənin əsasında və ya onun icrası məqsədi ilə qəbul edilmiş normativ hüquqi aktlar bu Məcəllənin müddəalarına zidd olmamalıdır.</w:t>
      </w:r>
    </w:p>
    <w:p w14:paraId="60493A3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2.3. Vergi qanunvericiliyi aktları ilə digər sahə qanunvericilik aktları arasında bu Məcəllənin 2.7-ci maddəsində nəzərdə tutulan hallar istisna olmaqla, vergitutma və vergi nəzarəti məsələləri üzrə ziddiyyət yarandıqda, vergi qanunvericiliyinin aktları tətbiq edilir.</w:t>
      </w:r>
    </w:p>
    <w:p w14:paraId="744B51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2.4. Aşağıdakılar istisna olunmaqla, vergi qanunvericiliyindən başqa digər qanunvericilik aktlarına vergitutma və vergi nəzarəti məsələləri daxil edilə bilməz:</w:t>
      </w:r>
    </w:p>
    <w:p w14:paraId="088C4A0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2.4.1. Azərbaycan Respublikasının İnzibati Xətalar Məcəlləsində nəzərdə tutulan vergi münasibətlərinə aid inzibati xətalar haqqında müddəalar;</w:t>
      </w:r>
      <w:r w:rsidRPr="00A00482">
        <w:rPr>
          <w:rStyle w:val="afa"/>
          <w:rFonts w:ascii="Palatino Linotype" w:hAnsi="Palatino Linotype" w:cs="Arial"/>
          <w:b/>
          <w:bCs/>
          <w:color w:val="0000FF"/>
          <w:sz w:val="20"/>
          <w:szCs w:val="20"/>
          <w:lang w:val="az-Latn-AZ"/>
        </w:rPr>
        <w:endnoteReference w:id="4"/>
      </w:r>
    </w:p>
    <w:p w14:paraId="0900E48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2.4.2. Azərbaycan Respublikasının Cinayət Məcəlləsində nəzərdə tutulan vergi cinayətləri haqqında müddəalar;</w:t>
      </w:r>
    </w:p>
    <w:p w14:paraId="024CF8A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2.4.3. vergi öhdəliklərinin üstünlüyü haqqında müflisləşmə və iflas haqqında qanunvericilikdə nəzərdə tutulan müddəalar;</w:t>
      </w:r>
    </w:p>
    <w:p w14:paraId="5DEBC2B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2.4.4. büdcə qanunvericiliyində vergilərlə bağlı müddəalar;</w:t>
      </w:r>
    </w:p>
    <w:p w14:paraId="389981C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2.4.5. vergilər üzrə dövlət təminatlarının verilməsi ilə bağlı müddəalar;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
      </w:r>
    </w:p>
    <w:p w14:paraId="7413BE7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2.4.6. hasilatın pay bölgüsü haqqında, əsas boru kəməri haqqında və digər bu qəbildən olan sazişlərdə və ya qanunlarda nəzərdə tutulan müddəalar.</w:t>
      </w:r>
    </w:p>
    <w:p w14:paraId="347E2CD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2.4.7. İxrac məqsədli neft-qaz fəaliyyəti və xüsusi iqtisadi zonalar haqqında qanunlarda nəzərdə tutulan müddəalar.</w:t>
      </w:r>
      <w:r w:rsidRPr="00A00482">
        <w:rPr>
          <w:rStyle w:val="afa"/>
          <w:rFonts w:ascii="Palatino Linotype" w:hAnsi="Palatino Linotype" w:cs="Arial"/>
          <w:b/>
          <w:bCs/>
          <w:color w:val="0000FF"/>
          <w:sz w:val="20"/>
          <w:szCs w:val="20"/>
          <w:lang w:val="az-Latn-AZ"/>
        </w:rPr>
        <w:endnoteReference w:id="6"/>
      </w:r>
    </w:p>
    <w:p w14:paraId="678B7066" w14:textId="77777777" w:rsidR="005D6B10" w:rsidRPr="00A00482" w:rsidRDefault="005D6B10" w:rsidP="005D6B10">
      <w:pPr>
        <w:spacing w:before="100" w:beforeAutospacing="1" w:after="100" w:afterAutospacing="1"/>
        <w:ind w:left="1440"/>
        <w:jc w:val="both"/>
        <w:rPr>
          <w:rFonts w:ascii="Palatino Linotype" w:hAnsi="Palatino Linotype" w:cs="Segoe UI"/>
          <w:lang w:val="az-Latn-AZ"/>
        </w:rPr>
      </w:pPr>
      <w:r w:rsidRPr="00A00482">
        <w:rPr>
          <w:rFonts w:ascii="Palatino Linotype" w:hAnsi="Palatino Linotype" w:cs="Segoe UI"/>
          <w:i/>
          <w:lang w:val="az-Latn-AZ"/>
        </w:rPr>
        <w:t>2.4.8. “Sahibkarlıq sahəsində aparılan yoxlamaların tənzimlənməsi və sahibkarların maraqlarının müdafiəsi haqqında” Azərbaycan Respublikasının Qanununda vergi yoxlamaları (kameral vergi yoxlamaları istisna olmaqla) haqqında nəzərdə tutulan müddəalar</w:t>
      </w:r>
      <w:r w:rsidRPr="00A00482">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endnoteReference w:id="7"/>
      </w:r>
    </w:p>
    <w:p w14:paraId="6B63E4A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color w:val="000000"/>
          <w:lang w:val="az-Latn-AZ"/>
        </w:rPr>
        <w:t>2.4.9. “Ələt azad iqtisadi zonası haqqında” Azərbaycan Respublikası Qanununda nəzərdə tutulmuş müddəalar.</w:t>
      </w:r>
      <w:r w:rsidRPr="00A00482">
        <w:rPr>
          <w:rStyle w:val="afa"/>
          <w:rFonts w:ascii="Palatino Linotype" w:hAnsi="Palatino Linotype" w:cs="Arial"/>
          <w:b/>
          <w:bCs/>
          <w:color w:val="0000FF"/>
          <w:sz w:val="20"/>
          <w:szCs w:val="20"/>
          <w:lang w:val="az-Latn-AZ"/>
        </w:rPr>
        <w:endnoteReference w:id="8"/>
      </w:r>
    </w:p>
    <w:p w14:paraId="7247AE3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Segoe UI"/>
          <w:lang w:val="az-Latn-AZ"/>
        </w:rPr>
        <w:t xml:space="preserve">2.4-1. Vergi azadolmalarının və güzəştlərinin verilməsi ilə bağlı müddəalar yalnız bu Məcəllə ilə müəyyənləşdirilir. Bu Məcəllədən başqa digər normativ hüquqi aktlarda, o cümlədən bu Məcəllənin 2.4-cü maddəsində </w:t>
      </w:r>
      <w:r w:rsidRPr="00A00482">
        <w:rPr>
          <w:rFonts w:ascii="Palatino Linotype" w:hAnsi="Palatino Linotype"/>
          <w:i/>
          <w:color w:val="000000"/>
          <w:lang w:val="az-Latn-AZ"/>
        </w:rPr>
        <w:t>(bu Məcəllənin 2.4.9-cu maddəsi istisna olmaqla)</w:t>
      </w:r>
      <w:r w:rsidRPr="00A00482">
        <w:rPr>
          <w:rFonts w:ascii="Palatino Linotype" w:hAnsi="Palatino Linotype" w:cs="Segoe UI"/>
          <w:lang w:val="az-Latn-AZ"/>
        </w:rPr>
        <w:t xml:space="preserve"> göstərilən normativ hüquqi aktlarda vergi azadolmaları və güzəştləri ilə bağlı müddəalar nəzərdə tutula bilməz. </w:t>
      </w:r>
      <w:r w:rsidRPr="00A00482">
        <w:rPr>
          <w:rFonts w:ascii="Palatino Linotype" w:hAnsi="Palatino Linotype"/>
          <w:i/>
          <w:lang w:val="az-Latn-AZ"/>
        </w:rPr>
        <w:t>Sahibkarlıq və investisiya fəaliyyətini təşviq edən vergi azadolmaları və güzəştləri fərdi xarakter daşımamalıdır.</w:t>
      </w:r>
      <w:r w:rsidRPr="00A00482">
        <w:rPr>
          <w:rStyle w:val="afa"/>
          <w:rFonts w:ascii="Palatino Linotype" w:hAnsi="Palatino Linotype" w:cs="Arial"/>
          <w:b/>
          <w:bCs/>
          <w:color w:val="0000FF"/>
          <w:sz w:val="20"/>
          <w:szCs w:val="20"/>
          <w:lang w:val="az-Latn-AZ"/>
        </w:rPr>
        <w:endnoteReference w:id="9"/>
      </w:r>
    </w:p>
    <w:p w14:paraId="42F33BD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2.5. Azərbaycan Respublikasının tərəfdar çıxdığı beynəlxalq müqavilələrdə vergilər haqqında bu Məcəllə ilə və ona müvafiq olaraq qəbul edilmiş normativ hüquqi aktlarla nəzərdə tutulmuş müddəalardan fərqli müddəalar müəyyən edildikdə, həmin beynəlxalq müqavilələrin müddəaları tətbiq edilir.</w:t>
      </w:r>
    </w:p>
    <w:p w14:paraId="084B621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2.6. Azərbaycan Respublikasının tərəfdar çıxdığı ikiqat vergitutmanın aradan qaldırılması haqqında beynəlxalq müqavilə ilə bu müqavilə bağlanan dövlətin rezidentinə verilən vergi güzəştlərinə və üstünlüklərinə </w:t>
      </w:r>
      <w:r w:rsidRPr="00557120">
        <w:rPr>
          <w:rFonts w:ascii="Palatino Linotype" w:hAnsi="Palatino Linotype"/>
          <w:i/>
          <w:shd w:val="clear" w:color="auto" w:fill="FFFFFF"/>
          <w:lang w:val="az-Latn-AZ"/>
        </w:rPr>
        <w:t>münasibətdə vergidən yay</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nma məqsədilə istifadə edilirsə, o 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mlədən</w:t>
      </w:r>
      <w:r w:rsidRPr="00A00482">
        <w:rPr>
          <w:rFonts w:ascii="Palatino Linotype" w:hAnsi="Palatino Linotype" w:cs="Arial"/>
          <w:lang w:val="az-Latn-AZ"/>
        </w:rPr>
        <w:t xml:space="preserve"> həmin müqavilə onu bağlamış dövlətin rezidenti olmayan şəxs tərəfindən qeyd edilən güzəştlərin və üstünlüklərin alınması üçün istifadə edilirsə, bu Məcəllənin 2.5-ci maddəsinin müddəaları tətbiq olunmur.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0"/>
      </w:r>
    </w:p>
    <w:p w14:paraId="4EFE4AD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2.7. Bu Məcəllə qüvvəyə minənədək və ya o, qüvvəyə mindikdən sonra qanunla təsdiq olunmuş hasilatın pay bölgüsü haqqında, əsas boru kəməri haqqında və digər bu qəbildən olan sazişlərdə və ya qanunlarda, o cümlədən neft və qaz haqqında, ixrac məqsədli neft-qaz fəaliyyəti və xüsusi iqtisadi zonalar haqqında qanunlarda bu Məcəllədə və vergilər haqqında digər normativ hüquqi aktlarda nəzərdə tutulmuş müddəalardan fərqli müddəalar müəyyən edildikdə, həmin sazişlərin və ya qanunların müddəaları tətbiq edilir.</w:t>
      </w:r>
      <w:r w:rsidRPr="00A00482">
        <w:rPr>
          <w:rStyle w:val="afa"/>
          <w:rFonts w:ascii="Palatino Linotype" w:hAnsi="Palatino Linotype" w:cs="Arial"/>
          <w:b/>
          <w:bCs/>
          <w:color w:val="0000FF"/>
          <w:sz w:val="20"/>
          <w:szCs w:val="20"/>
          <w:lang w:val="az-Latn-AZ"/>
        </w:rPr>
        <w:endnoteReference w:id="11"/>
      </w:r>
    </w:p>
    <w:p w14:paraId="0C8B09E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color w:val="000000"/>
          <w:lang w:val="az-Latn-AZ"/>
        </w:rPr>
        <w:t>2.7-1. Ələt azad iqtisadi zonasında vergitutma və vergi nəzarəti, vergi azadolmaları və güzəştləri ilə bağlı məsələlər “Ələt azad iqtisadi zonası haqqında” Azərbaycan Respublikası Qanununun tələblərinə uyğun olaraq tənzimlənir.</w:t>
      </w:r>
      <w:r w:rsidRPr="00A00482">
        <w:rPr>
          <w:rStyle w:val="afa"/>
          <w:rFonts w:ascii="Palatino Linotype" w:hAnsi="Palatino Linotype" w:cs="Arial"/>
          <w:b/>
          <w:bCs/>
          <w:color w:val="0000FF"/>
          <w:sz w:val="20"/>
          <w:szCs w:val="20"/>
          <w:lang w:val="az-Latn-AZ"/>
        </w:rPr>
        <w:endnoteReference w:id="12"/>
      </w:r>
    </w:p>
    <w:p w14:paraId="4D08BCC9" w14:textId="77777777" w:rsidR="005D6B10" w:rsidRPr="00A00482" w:rsidRDefault="005D6B10" w:rsidP="005D6B10">
      <w:pPr>
        <w:tabs>
          <w:tab w:val="left" w:pos="540"/>
        </w:tabs>
        <w:ind w:left="720"/>
        <w:jc w:val="both"/>
        <w:rPr>
          <w:rFonts w:ascii="Palatino Linotype" w:hAnsi="Palatino Linotype" w:cs="Arial"/>
          <w:lang w:val="az-Latn-AZ"/>
        </w:rPr>
      </w:pPr>
      <w:r w:rsidRPr="00A00482">
        <w:rPr>
          <w:rFonts w:ascii="Palatino Linotype" w:hAnsi="Palatino Linotype" w:cs="Arial"/>
          <w:lang w:val="az-Latn-AZ"/>
        </w:rPr>
        <w:t xml:space="preserve">2.8. Növbəti ilin dövlət büdcəsi layihəsi çərçivəsində vergi siyasəti, vergi inzibatçılığı və vergi dərəcələrinin müəyyən edilməsi ilə bağlı Azərbaycan Respublikasının Vergi Məcəlləsinə dəyişikliklər edilməsi zərurəti yarandıqda həmin qanun layihələri </w:t>
      </w:r>
      <w:r w:rsidRPr="00A00482">
        <w:rPr>
          <w:rFonts w:ascii="Palatino Linotype" w:hAnsi="Palatino Linotype"/>
          <w:i/>
          <w:lang w:val="az-Latn-AZ"/>
        </w:rPr>
        <w:t xml:space="preserve">və layihələrdə nəzərdə tutulan vergi azadolmalarının və güzəştlərinin </w:t>
      </w:r>
      <w:r w:rsidRPr="00557120">
        <w:rPr>
          <w:rFonts w:ascii="Palatino Linotype" w:hAnsi="Palatino Linotype"/>
          <w:i/>
          <w:shd w:val="clear" w:color="auto" w:fill="FFFFFF"/>
          <w:lang w:val="az-Latn-AZ"/>
        </w:rPr>
        <w:t>müvafiq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edilmi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qaydada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lan qiymətləndirilməsinin nəticələrinə dair aray</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ş</w:t>
      </w:r>
      <w:r w:rsidRPr="00A00482">
        <w:rPr>
          <w:rFonts w:ascii="Palatino Linotype" w:hAnsi="Palatino Linotype" w:cs="Arial"/>
          <w:lang w:val="az-Latn-AZ"/>
        </w:rPr>
        <w:t xml:space="preserve"> müvafiq icra hakimiyyəti orqanına cari ilin may ayının 1-dək, müvafiq icra hakimiyyəti orqanı tərəfindən isə Azərbaycan Respublikasının Milli Məclisinə cari ilin may ayının 15-dən gec olmayaraq təqdim edilir.</w:t>
      </w:r>
      <w:r w:rsidRPr="00A00482">
        <w:rPr>
          <w:rStyle w:val="afa"/>
          <w:rFonts w:ascii="Palatino Linotype" w:hAnsi="Palatino Linotype" w:cs="Arial"/>
          <w:b/>
          <w:bCs/>
          <w:color w:val="0000FF"/>
          <w:sz w:val="20"/>
          <w:szCs w:val="20"/>
          <w:lang w:val="az-Latn-AZ"/>
        </w:rPr>
        <w:endnoteReference w:id="13"/>
      </w:r>
      <w:r w:rsidRPr="00A00482">
        <w:rPr>
          <w:rFonts w:ascii="Palatino Linotype" w:hAnsi="Palatino Linotype" w:cs="Arial"/>
          <w:lang w:val="az-Latn-AZ"/>
        </w:rPr>
        <w:t xml:space="preserve"> </w:t>
      </w:r>
    </w:p>
    <w:p w14:paraId="633F563D" w14:textId="77777777" w:rsidR="005D6B10" w:rsidRPr="00A00482" w:rsidRDefault="005D6B10" w:rsidP="005D6B10">
      <w:pPr>
        <w:jc w:val="both"/>
        <w:rPr>
          <w:rFonts w:ascii="Palatino Linotype" w:hAnsi="Palatino Linotype" w:cs="Arial"/>
          <w:b/>
          <w:bCs/>
          <w:lang w:val="az-Latn-AZ"/>
        </w:rPr>
      </w:pPr>
    </w:p>
    <w:p w14:paraId="0FDC5F9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 Vergilərin müəyyən edilməsinin və tutulmasının əsasları </w:t>
      </w:r>
    </w:p>
    <w:p w14:paraId="144C003F" w14:textId="77777777" w:rsidR="005D6B10" w:rsidRPr="00A00482" w:rsidRDefault="005D6B10" w:rsidP="005D6B10">
      <w:pPr>
        <w:jc w:val="both"/>
        <w:rPr>
          <w:rFonts w:ascii="Palatino Linotype" w:hAnsi="Palatino Linotype" w:cs="Arial"/>
          <w:b/>
          <w:bCs/>
          <w:lang w:val="az-Latn-AZ"/>
        </w:rPr>
      </w:pPr>
    </w:p>
    <w:p w14:paraId="42B222F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3.1. Vergilər haqqında qanunvericilik vergitutmanın ümumi, bərabər və ədalətli olmasına əsaslanmalıdır.</w:t>
      </w:r>
    </w:p>
    <w:p w14:paraId="46F337E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3.2. Vergilər iqtisadi cəhətdən əsaslandırılmalıdır.</w:t>
      </w:r>
    </w:p>
    <w:p w14:paraId="7BB4E6F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3.3. Hər kəsin konstitusiya hüquqlarının və azadlıqlarının həyata keçirilməsinə maneçilik törədən vergilərin müəyyən edilməsinə yol verilmir.</w:t>
      </w:r>
    </w:p>
    <w:p w14:paraId="660DA59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3.4. Azərbaycan Respublikasının vahid iqtisadi məkanını pozan (xüsusilə, Azərbaycan Respublikasının ərazisində malların (işlərin, xidmətlərin) və pul vəsaitlərinin azad yerdəyişməsini bilavasitə və ya dolayısı ilə məhdudlaşdıran və ya digər yolla vergi ödəyicilərinin qanuni fəaliyyətini məhdudlaşdıran, yaxud maneçilik törədən) vergilərin müəyyən edilməsinə yol verilmir.</w:t>
      </w:r>
    </w:p>
    <w:p w14:paraId="34956DB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3.5. Heç bir şəxs əldə etdiyi mənfəətdən (gəlirdən) eyni növ vergini bir dəfədən artıq ödəməyə məcbur edilə bilməz.</w:t>
      </w:r>
    </w:p>
    <w:p w14:paraId="639DD3C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3.6. Vergilər siyasi, ideoloji, etnik, konfessional və vergi ödəyiciləri arasında mövcud olan digər xüsusiyyətlər əsas götürülməklə müəyyən edilə bilməz və diskriminasiya xarakteri daşıya bilməz.</w:t>
      </w:r>
    </w:p>
    <w:p w14:paraId="38D14C4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Mülkiyyət formasından və ya fiziki şəxslərin vətəndaşlığından və ya kapitalın yerindən asılı olaraq vergilərin müxtəlif dərəcələrinin müəyyən edilməsi qadağandır.</w:t>
      </w:r>
    </w:p>
    <w:p w14:paraId="506856B3"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Azərbaycan Respublikasına gətirilən mallar üçün həmin malların hansı ölkədən gətirilməsindən asılı olaraq bu Məcəlləyə və gömrük qanunvericiliyinə uyğun olaraq müxtəlif gömrük rüsumu dərəcələrinin müəyyən edilməsi mümkündür.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4"/>
      </w:r>
    </w:p>
    <w:p w14:paraId="4DD2E41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3.7. Azərbaycan Respublikasının vergiləri yalnız bu Məcəllə ilə müəyyən edilir, onların dəyişdirilməsi və ya ləğv edilməsi bu Məcəlləyə dəyişiklik edilməsi ilə həyata keçirilir.</w:t>
      </w:r>
    </w:p>
    <w:p w14:paraId="2E8663F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3.8. Heç bir şəxsin üzərinə bu Məcəllə ilə müəyyən edilən vergilərin xüsusiyyətlərinə malik olan və bu Məcəllə ilə müəyyən edilməyən, yaxud bu Məcəllə ilə müəyyən edilən qaydalardan fərqli olaraq müəyyən edilən vergilər ödəmək vəzifəsi qoyula bilməz.</w:t>
      </w:r>
    </w:p>
    <w:p w14:paraId="74B5A10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3.9. Vergilər haqqında qanunvericilik elə tərzdə formalaşdırılmalıdır ki, hər kəs hansı vergiləri, hansı qaydada, nə vaxt və hansı məbləğdə ödəməli olduğunu dəqiq bilsin.</w:t>
      </w:r>
    </w:p>
    <w:p w14:paraId="76EF0FA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3.10. Vergi sistemi sahibkarlıq və investisiya fəaliyyətini təşviq etməlidir.</w:t>
      </w:r>
    </w:p>
    <w:p w14:paraId="4C39A8E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3.11. Vergilər haqqında qanunvericiliyin bütün ziddiyyətləri və aydın olmayan məqamları, vergi ödəyicisinin xeyrinə şərh edilməlidir.</w:t>
      </w:r>
      <w:r w:rsidRPr="00A00482">
        <w:rPr>
          <w:rStyle w:val="afa"/>
          <w:rFonts w:ascii="Palatino Linotype" w:hAnsi="Palatino Linotype" w:cs="Arial"/>
          <w:b/>
          <w:bCs/>
          <w:color w:val="0000FF"/>
          <w:sz w:val="20"/>
          <w:szCs w:val="20"/>
          <w:lang w:val="az-Latn-AZ"/>
        </w:rPr>
        <w:endnoteReference w:id="15"/>
      </w:r>
    </w:p>
    <w:p w14:paraId="5B10A6C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3.12. Fiziki və hüquqi şəxslərin vergilərə aid normativ hüquqi aktlarla azad tanış olmaq imkanı təmin edilməlidir.</w:t>
      </w:r>
    </w:p>
    <w:p w14:paraId="28DA7DAE" w14:textId="77777777" w:rsidR="005D6B10" w:rsidRPr="00A00482" w:rsidRDefault="005D6B10" w:rsidP="005D6B10">
      <w:pPr>
        <w:jc w:val="both"/>
        <w:rPr>
          <w:rFonts w:ascii="Palatino Linotype" w:hAnsi="Palatino Linotype" w:cs="Arial"/>
          <w:b/>
          <w:bCs/>
          <w:lang w:val="az-Latn-AZ"/>
        </w:rPr>
      </w:pPr>
    </w:p>
    <w:p w14:paraId="611432D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 Azərbaycan Respublikasında vergi sistemi </w:t>
      </w:r>
    </w:p>
    <w:p w14:paraId="5EEEFF2D" w14:textId="77777777" w:rsidR="005D6B10" w:rsidRPr="00A00482" w:rsidRDefault="005D6B10" w:rsidP="005D6B10">
      <w:pPr>
        <w:jc w:val="both"/>
        <w:rPr>
          <w:rFonts w:ascii="Palatino Linotype" w:hAnsi="Palatino Linotype" w:cs="Arial"/>
          <w:b/>
          <w:bCs/>
          <w:lang w:val="az-Latn-AZ"/>
        </w:rPr>
      </w:pPr>
    </w:p>
    <w:p w14:paraId="11C04D7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4.1. Azərbaycan Respublikasında aşağıdakı vergilər müəyyən edilir və ödənilir:</w:t>
      </w:r>
    </w:p>
    <w:p w14:paraId="1968D28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4.1.1. dövlət vergiləri;</w:t>
      </w:r>
    </w:p>
    <w:p w14:paraId="656262E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4.1.2. muxtar respublika vergiləri;</w:t>
      </w:r>
    </w:p>
    <w:p w14:paraId="0A78550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4.1.3. yerli vergilər (bələdiyyə vergiləri).</w:t>
      </w:r>
    </w:p>
    <w:p w14:paraId="456236E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4.2. Dövlət vergiləri dedikdə, bu Məcəllə ilə müəyyən edilən və Azərbaycan Respublikasının bütün ərazisində ödənilməli olan vergilər nəzərdə tutulur.</w:t>
      </w:r>
    </w:p>
    <w:p w14:paraId="63E1C59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 Muxtar respublika vergiləri dedikdə, Naxçıvan Muxtar Respublikasında bu Məcəlləyə müvafiq olaraq Naxçıvan Muxtar Respublikasının qanunları ilə müəyyən edilən və Naxçıvan Muxtar Respublikasında ödənilən vergilər nəzərdə tutulur.</w:t>
      </w:r>
    </w:p>
    <w:p w14:paraId="6766F59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 Yerli vergilər (bələdiyyə vergiləri) dedikdə, bu Məcəllədə və müvafiq qanunla müəyyən edilən, bələdiyyələrin qərarlarına əsasən tətbiq edilən və bələdiyyələrin ərazilərində ödənilən vergilər nəzərdə tutulur. Bələdiyyələr tərəfindən tətbiq edilən digər məcburi ödənişlər müvafiq qanunla müəyyən edilir.</w:t>
      </w:r>
    </w:p>
    <w:p w14:paraId="73E9A99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Yerli vergilərin (bələdiyyə vergilərinin) dərəcələri vergi qanunvericiliyində təsbit edilmiş hədlər daxilində müəyyən edilir. Vergi qanunvericiliyinə uyğun olaraq bələdiyyələr öz ərazilərində vergi ödəyicilərinin ayrı-ayrı kateqoriyalarını yerli vergilərdən tam və ya qismən azad etmək, vergi dərəcəsini azaltmaq barədə qərar qəbul edə bilərlər.</w:t>
      </w:r>
      <w:r w:rsidRPr="00A00482">
        <w:rPr>
          <w:rStyle w:val="afa"/>
          <w:rFonts w:ascii="Palatino Linotype" w:hAnsi="Palatino Linotype" w:cs="Arial"/>
          <w:b/>
          <w:bCs/>
          <w:color w:val="0000FF"/>
          <w:sz w:val="20"/>
          <w:szCs w:val="20"/>
          <w:lang w:val="az-Latn-AZ"/>
        </w:rPr>
        <w:endnoteReference w:id="16"/>
      </w:r>
    </w:p>
    <w:p w14:paraId="661B844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4.5. Azərbaycan Respublikasında bu Məcəlləyə uyğun olaraq </w:t>
      </w:r>
      <w:r w:rsidRPr="00A00482">
        <w:rPr>
          <w:rFonts w:ascii="Palatino Linotype" w:hAnsi="Palatino Linotype"/>
          <w:i/>
          <w:color w:val="000000"/>
          <w:lang w:val="az-Latn-AZ"/>
        </w:rPr>
        <w:t>xüsusi və müvəqqəti vergi rejimləri</w:t>
      </w:r>
      <w:r w:rsidRPr="00A00482">
        <w:rPr>
          <w:rFonts w:ascii="Palatino Linotype" w:hAnsi="Palatino Linotype" w:cs="Arial"/>
          <w:lang w:val="az-Latn-AZ"/>
        </w:rPr>
        <w:t xml:space="preserve"> tətbiq edilə bilər.</w:t>
      </w:r>
      <w:r w:rsidRPr="00A00482">
        <w:rPr>
          <w:rFonts w:ascii="Palatino Linotype" w:hAnsi="Palatino Linotype"/>
          <w:sz w:val="20"/>
          <w:szCs w:val="20"/>
          <w:lang w:val="az-Latn-AZ"/>
        </w:rPr>
        <w:t xml:space="preserve"> </w:t>
      </w:r>
      <w:r w:rsidRPr="00A00482">
        <w:rPr>
          <w:rStyle w:val="afa"/>
          <w:rFonts w:ascii="Palatino Linotype" w:hAnsi="Palatino Linotype" w:cs="Arial"/>
          <w:b/>
          <w:bCs/>
          <w:color w:val="0000FF"/>
          <w:sz w:val="20"/>
          <w:szCs w:val="20"/>
          <w:lang w:val="az-Latn-AZ"/>
        </w:rPr>
        <w:endnoteReference w:id="17"/>
      </w:r>
    </w:p>
    <w:p w14:paraId="48AE9F3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Xüsusi vergi rejimi dedikdə, müəyyən dövr ərzində vergilərin hesablanması və ödənilməsinin xüsusi qaydası nəzərdə tutulur.</w:t>
      </w:r>
    </w:p>
    <w:p w14:paraId="6E1DD6E4"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i/>
          <w:color w:val="000000"/>
          <w:lang w:val="az-Latn-AZ"/>
        </w:rPr>
        <w:t>Müvəqqəti vergi rejimi dedikdə, təbii fəlakətlərin, epidemiyaların, epizootiyaların, böyük ekoloji və başqa qəzaların, habelə qlobal iqtisadi mühitdə baş verən hadisələrin təsiri nəticəsində iqtisadi şəraitin əhəmiyyətli şəkildə dəyişməsi ilə əlaqədar bütün və ya bir qism sahibkarlıq subyektlərinə münasibətdə müəyyən dövr ərzində vergilərin hesablanması və ödənilməsinin müvəqqəti qaydası nəzərdə tutulur.</w:t>
      </w:r>
    </w:p>
    <w:p w14:paraId="09C9DC9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4.6. Bu Məcəllə ilə nəzərdə tutulmayan vergilərin müəyyən edilməsinə yol verilmir.</w:t>
      </w:r>
    </w:p>
    <w:p w14:paraId="20207F20" w14:textId="77777777" w:rsidR="005D6B10" w:rsidRPr="00A00482" w:rsidRDefault="005D6B10" w:rsidP="005D6B10">
      <w:pPr>
        <w:jc w:val="both"/>
        <w:rPr>
          <w:rFonts w:ascii="Palatino Linotype" w:hAnsi="Palatino Linotype" w:cs="Arial"/>
          <w:b/>
          <w:bCs/>
          <w:lang w:val="az-Latn-AZ"/>
        </w:rPr>
      </w:pPr>
    </w:p>
    <w:p w14:paraId="19B9A22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5. Vergitutmanın formaları </w:t>
      </w:r>
    </w:p>
    <w:p w14:paraId="018F70FE" w14:textId="77777777" w:rsidR="005D6B10" w:rsidRPr="00A00482" w:rsidRDefault="005D6B10" w:rsidP="005D6B10">
      <w:pPr>
        <w:jc w:val="both"/>
        <w:rPr>
          <w:rFonts w:ascii="Palatino Linotype" w:hAnsi="Palatino Linotype" w:cs="Arial"/>
          <w:b/>
          <w:bCs/>
          <w:lang w:val="az-Latn-AZ"/>
        </w:rPr>
      </w:pPr>
    </w:p>
    <w:p w14:paraId="76EE6F2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5.0. Vergi məbləğləri aşağıdakı formalarda tutulur:</w:t>
      </w:r>
    </w:p>
    <w:p w14:paraId="342C065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5.0.1. bilavasitə mənbədən (verginin gəlir və ya mənfəət əldə edilməsinədək tutulması);</w:t>
      </w:r>
    </w:p>
    <w:p w14:paraId="17FAFEE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5.0.2. bəyannamə üzrə (verginin gəlir və ya mənfəət əldə edilməsindən sonra tutulması);</w:t>
      </w:r>
    </w:p>
    <w:p w14:paraId="1311EDF0" w14:textId="6C6AFF80"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5.0.3. Bildiriş üzrə (vergitutma obyektinin dəyəri və sahəsi əsasında vergi orqanının və ya bələdiyyənin hesabladığı məbləğ üçün</w:t>
      </w:r>
      <w:r w:rsidR="00953091">
        <w:rPr>
          <w:rFonts w:ascii="Palatino Linotype" w:hAnsi="Palatino Linotype" w:cs="Arial"/>
          <w:lang w:val="az-Latn-AZ"/>
        </w:rPr>
        <w:t xml:space="preserve"> </w:t>
      </w:r>
      <w:r w:rsidR="00953091" w:rsidRPr="00DC6F16">
        <w:rPr>
          <w:rFonts w:ascii="Palatino Linotype" w:hAnsi="Palatino Linotype"/>
          <w:i/>
          <w:iCs/>
          <w:lang w:val="az-Latn-AZ"/>
        </w:rPr>
        <w:t>elektron qaydada</w:t>
      </w:r>
      <w:r w:rsidRPr="00A00482">
        <w:rPr>
          <w:rFonts w:ascii="Palatino Linotype" w:hAnsi="Palatino Linotype" w:cs="Arial"/>
          <w:lang w:val="az-Latn-AZ"/>
        </w:rPr>
        <w:t xml:space="preserve"> təqdim etdiyi tədiyə bildirişi əsasında vergi ödəyicisi tərəfindən verginin ödənilməsi).</w:t>
      </w:r>
      <w:r w:rsidRPr="00A00482">
        <w:rPr>
          <w:rStyle w:val="afa"/>
          <w:rFonts w:ascii="Palatino Linotype" w:hAnsi="Palatino Linotype" w:cs="Arial"/>
          <w:b/>
          <w:bCs/>
          <w:color w:val="0000FF"/>
          <w:sz w:val="20"/>
          <w:szCs w:val="20"/>
          <w:lang w:val="az-Latn-AZ"/>
        </w:rPr>
        <w:endnoteReference w:id="18"/>
      </w:r>
    </w:p>
    <w:p w14:paraId="31E1D9FE" w14:textId="77777777" w:rsidR="005D6B10" w:rsidRPr="00A00482" w:rsidRDefault="005D6B10" w:rsidP="005D6B10">
      <w:pPr>
        <w:jc w:val="both"/>
        <w:rPr>
          <w:rFonts w:ascii="Palatino Linotype" w:hAnsi="Palatino Linotype" w:cs="Arial"/>
          <w:b/>
          <w:bCs/>
          <w:lang w:val="az-Latn-AZ"/>
        </w:rPr>
      </w:pPr>
    </w:p>
    <w:p w14:paraId="4074BBE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 Dövlət vergiləri </w:t>
      </w:r>
    </w:p>
    <w:p w14:paraId="5958F2C4" w14:textId="77777777" w:rsidR="005D6B10" w:rsidRPr="00A00482" w:rsidRDefault="005D6B10" w:rsidP="005D6B10">
      <w:pPr>
        <w:jc w:val="both"/>
        <w:rPr>
          <w:rFonts w:ascii="Palatino Linotype" w:hAnsi="Palatino Linotype" w:cs="Arial"/>
          <w:b/>
          <w:bCs/>
          <w:lang w:val="az-Latn-AZ"/>
        </w:rPr>
      </w:pPr>
    </w:p>
    <w:p w14:paraId="44663A5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6.1. Dövlət vergilərinə aşağıdakılar aiddir:</w:t>
      </w:r>
    </w:p>
    <w:p w14:paraId="20D9267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6.1.1. fiziki şəxslərin gəlir vergisi;</w:t>
      </w:r>
    </w:p>
    <w:p w14:paraId="45A4D38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6.1.2. hüquqi şəxslərin mənfəət vergisi (bələdiyyə mülkiyyətində olan müəssisə və təşkilatlardan başqa);</w:t>
      </w:r>
    </w:p>
    <w:p w14:paraId="5F52F1E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6.1.3. əlavə dəyər vergisi;</w:t>
      </w:r>
    </w:p>
    <w:p w14:paraId="0C15FB7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6.1.4. aksizlər;</w:t>
      </w:r>
    </w:p>
    <w:p w14:paraId="425BC21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6.1.5. hüquqi şəxslərin </w:t>
      </w:r>
      <w:r w:rsidRPr="00A00482">
        <w:rPr>
          <w:rFonts w:ascii="Palatino Linotype" w:hAnsi="Palatino Linotype"/>
          <w:i/>
          <w:shd w:val="clear" w:color="auto" w:fill="FFFFFF"/>
          <w:lang w:val="az-Latn-AZ"/>
        </w:rPr>
        <w:t xml:space="preserve">və bu Məcəllənin 198.1-ci maddəsində nəzərdə tutulan hal istisna olmaqla, fiziki </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əxslərin</w:t>
      </w:r>
      <w:r w:rsidRPr="00A00482">
        <w:rPr>
          <w:rFonts w:ascii="Palatino Linotype" w:hAnsi="Palatino Linotype" w:cs="Arial"/>
          <w:lang w:val="az-Latn-AZ"/>
        </w:rPr>
        <w:t xml:space="preserve"> əmlak vergisi;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9"/>
      </w:r>
    </w:p>
    <w:p w14:paraId="5531D45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6.1.6. hüquqi şəxslərin və bu Məcəllənin 206.1-ci maddəsində nəzərdə tutulmuş halda fiziki şəxslərin torpaq vergisi;</w:t>
      </w:r>
      <w:r w:rsidRPr="00A00482">
        <w:rPr>
          <w:rStyle w:val="afa"/>
          <w:rFonts w:ascii="Palatino Linotype" w:hAnsi="Palatino Linotype" w:cs="Arial"/>
          <w:b/>
          <w:bCs/>
          <w:color w:val="0000FF"/>
          <w:sz w:val="20"/>
          <w:szCs w:val="20"/>
          <w:lang w:val="az-Latn-AZ"/>
        </w:rPr>
        <w:endnoteReference w:id="20"/>
      </w:r>
    </w:p>
    <w:p w14:paraId="73AC856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6.1.7. yol vergisi;</w:t>
      </w:r>
    </w:p>
    <w:p w14:paraId="3C86417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6.1.8. mədən vergisi;</w:t>
      </w:r>
    </w:p>
    <w:p w14:paraId="058A610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6.1.9. sadələşdirilmiş vergi;</w:t>
      </w:r>
      <w:r w:rsidRPr="00A00482">
        <w:rPr>
          <w:rStyle w:val="afa"/>
          <w:rFonts w:ascii="Palatino Linotype" w:hAnsi="Palatino Linotype" w:cs="Arial"/>
          <w:b/>
          <w:bCs/>
          <w:color w:val="0000FF"/>
          <w:sz w:val="20"/>
          <w:szCs w:val="20"/>
          <w:lang w:val="az-Latn-AZ"/>
        </w:rPr>
        <w:endnoteReference w:id="21"/>
      </w:r>
    </w:p>
    <w:p w14:paraId="28B9FC0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6.2. Bu Məcəllə ilə bütün dövlət vergilərinin dərəcələrinin ən yüksək hədləri müəyyən edilir.</w:t>
      </w:r>
    </w:p>
    <w:p w14:paraId="0205626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6.3. Dövlət vergilərinin hər il üçün tətbiq olunan dərəcələri bu Məcəllədə müəyyən edilən dərəcələrdən yüksək ola bilməz və hər il Azərbaycan Respublikasının dövlət büdcəsi haqqında qanunu qəbul edilən zaman həmin dərəcələrə yenidən baxıla bilər.</w:t>
      </w:r>
    </w:p>
    <w:p w14:paraId="239C80BA" w14:textId="77777777" w:rsidR="005D6B10" w:rsidRPr="00A00482" w:rsidRDefault="005D6B10" w:rsidP="005D6B10">
      <w:pPr>
        <w:jc w:val="both"/>
        <w:rPr>
          <w:rFonts w:ascii="Palatino Linotype" w:hAnsi="Palatino Linotype" w:cs="Arial"/>
          <w:b/>
          <w:bCs/>
          <w:lang w:val="az-Latn-AZ"/>
        </w:rPr>
      </w:pPr>
    </w:p>
    <w:p w14:paraId="460336B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 Muxtar respublika vergiləri </w:t>
      </w:r>
    </w:p>
    <w:p w14:paraId="0456DE7B" w14:textId="77777777" w:rsidR="005D6B10" w:rsidRPr="00A00482" w:rsidRDefault="005D6B10" w:rsidP="005D6B10">
      <w:pPr>
        <w:jc w:val="both"/>
        <w:rPr>
          <w:rFonts w:ascii="Palatino Linotype" w:hAnsi="Palatino Linotype" w:cs="Arial"/>
          <w:b/>
          <w:bCs/>
          <w:lang w:val="az-Latn-AZ"/>
        </w:rPr>
      </w:pPr>
    </w:p>
    <w:p w14:paraId="13A1B98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Muxtar respublika vergilərinə Naxçıvan Muxtar Respublikasında tutulan bu Məcəllənin 6.1-ci maddəsində </w:t>
      </w:r>
      <w:r w:rsidRPr="00A00482">
        <w:rPr>
          <w:rFonts w:ascii="Palatino Linotype" w:hAnsi="Palatino Linotype" w:cs="Arial"/>
          <w:strike/>
          <w:lang w:val="az-Latn-AZ"/>
        </w:rPr>
        <w:t>(yol vergisi istisna olmaqla)</w:t>
      </w:r>
      <w:r w:rsidRPr="00A00482">
        <w:rPr>
          <w:rFonts w:ascii="Palatino Linotype" w:hAnsi="Palatino Linotype" w:cs="Arial"/>
          <w:lang w:val="az-Latn-AZ"/>
        </w:rPr>
        <w:t xml:space="preserve"> sadalanan dövlət vergiləri aiddir.</w:t>
      </w:r>
      <w:r w:rsidRPr="00A00482">
        <w:rPr>
          <w:rStyle w:val="afa"/>
          <w:rFonts w:ascii="Palatino Linotype" w:hAnsi="Palatino Linotype" w:cs="Arial"/>
          <w:b/>
          <w:bCs/>
          <w:color w:val="0000FF"/>
          <w:sz w:val="20"/>
          <w:szCs w:val="20"/>
          <w:lang w:val="az-Latn-AZ"/>
        </w:rPr>
        <w:endnoteReference w:id="22"/>
      </w:r>
    </w:p>
    <w:p w14:paraId="3E5817C9" w14:textId="77777777" w:rsidR="005D6B10" w:rsidRPr="00A00482" w:rsidRDefault="005D6B10" w:rsidP="005D6B10">
      <w:pPr>
        <w:jc w:val="both"/>
        <w:rPr>
          <w:rFonts w:ascii="Palatino Linotype" w:hAnsi="Palatino Linotype" w:cs="Arial"/>
          <w:b/>
          <w:bCs/>
          <w:lang w:val="az-Latn-AZ"/>
        </w:rPr>
      </w:pPr>
    </w:p>
    <w:p w14:paraId="5495516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 Yerli vergilər (bələdiyyə vergiləri) </w:t>
      </w:r>
    </w:p>
    <w:p w14:paraId="7F6014DC" w14:textId="77777777" w:rsidR="005D6B10" w:rsidRPr="00A00482" w:rsidRDefault="005D6B10" w:rsidP="005D6B10">
      <w:pPr>
        <w:jc w:val="both"/>
        <w:rPr>
          <w:rFonts w:ascii="Palatino Linotype" w:hAnsi="Palatino Linotype" w:cs="Arial"/>
          <w:b/>
          <w:bCs/>
          <w:lang w:val="az-Latn-AZ"/>
        </w:rPr>
      </w:pPr>
    </w:p>
    <w:p w14:paraId="240D2A3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8.1. Yerli vergilər (bələdiyyə vergiləri) aşağıdakılardır:</w:t>
      </w:r>
      <w:r w:rsidRPr="00A00482">
        <w:rPr>
          <w:rStyle w:val="afa"/>
          <w:rFonts w:ascii="Palatino Linotype" w:hAnsi="Palatino Linotype" w:cs="Arial"/>
          <w:b/>
          <w:bCs/>
          <w:color w:val="0000FF"/>
          <w:sz w:val="20"/>
          <w:szCs w:val="20"/>
          <w:lang w:val="az-Latn-AZ"/>
        </w:rPr>
        <w:endnoteReference w:id="23"/>
      </w:r>
    </w:p>
    <w:p w14:paraId="2819683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8.1.1. bu Məcəllənin 206.1-1-ci və 206.3-cü maddələrində nəzərdə tutulmuş hallarda fiziki şəxslərin torpaq vergisi;</w:t>
      </w:r>
      <w:r w:rsidRPr="00A00482">
        <w:rPr>
          <w:rStyle w:val="afa"/>
          <w:rFonts w:ascii="Palatino Linotype" w:hAnsi="Palatino Linotype" w:cs="Arial"/>
          <w:b/>
          <w:bCs/>
          <w:color w:val="0000FF"/>
          <w:sz w:val="20"/>
          <w:szCs w:val="20"/>
          <w:lang w:val="az-Latn-AZ"/>
        </w:rPr>
        <w:endnoteReference w:id="24"/>
      </w:r>
    </w:p>
    <w:p w14:paraId="71BF862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8.1.2. </w:t>
      </w:r>
      <w:r w:rsidRPr="00A00482">
        <w:rPr>
          <w:rFonts w:ascii="Palatino Linotype" w:hAnsi="Palatino Linotype"/>
          <w:i/>
          <w:shd w:val="clear" w:color="auto" w:fill="FFFFFF"/>
          <w:lang w:val="az-Latn-AZ"/>
        </w:rPr>
        <w:t>bu Məcəllənin 198.1-ci maddəsində nəzərdə tutulmu</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 xml:space="preserve"> halda</w:t>
      </w:r>
      <w:r w:rsidRPr="00A00482">
        <w:rPr>
          <w:rFonts w:ascii="Palatino Linotype" w:hAnsi="Palatino Linotype" w:cs="Arial"/>
          <w:lang w:val="az-Latn-AZ"/>
        </w:rPr>
        <w:t xml:space="preserve"> fiziki şəxslərin əmlak vergisi;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5"/>
      </w:r>
    </w:p>
    <w:p w14:paraId="5B8987C3"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8.1.3. yerli əhəmiyyətli tikinti materialları üzrə mədən vergisi;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6"/>
      </w:r>
    </w:p>
    <w:p w14:paraId="462A33B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8.1.4. bələdiyyə mülkiyyətində olan müəssisə və təşkilatların mənfəət vergisi.</w:t>
      </w:r>
    </w:p>
    <w:p w14:paraId="5C0E87DC" w14:textId="77777777" w:rsidR="005D6B10" w:rsidRPr="00A00482" w:rsidRDefault="005D6B10" w:rsidP="005D6B10">
      <w:pPr>
        <w:ind w:left="705"/>
        <w:jc w:val="both"/>
        <w:rPr>
          <w:rFonts w:ascii="Palatino Linotype" w:hAnsi="Palatino Linotype" w:cs="Arial"/>
          <w:lang w:val="az-Latn-AZ"/>
        </w:rPr>
      </w:pPr>
      <w:r w:rsidRPr="00A00482">
        <w:rPr>
          <w:rFonts w:ascii="Palatino Linotype" w:hAnsi="Palatino Linotype" w:cs="Arial"/>
          <w:lang w:val="az-Latn-AZ"/>
        </w:rPr>
        <w:t>8.2. Yerli vergilərin hesablanması və ödənilməsi qaydaları, vergi ödəyicilərinin və bələdiyyələrin vergi xidməti orqanlarının hüquq və vəzifələri, vergi nəzarətinin forma və metodları, vergi qanunvericiliyinin pozulmasına görə məsuliyyət, bələdiyyələrin vergi xidməti orqanlarının və onların vəzifəli şəxslərinin hərəkətlərindən (hərəkətsizliyindən) şikayət edilməsi qaydaları müvafiq qanunvericiliklə müəyyən edilir.</w:t>
      </w:r>
      <w:r w:rsidRPr="00A00482">
        <w:rPr>
          <w:rStyle w:val="afa"/>
          <w:rFonts w:ascii="Palatino Linotype" w:hAnsi="Palatino Linotype" w:cs="Arial"/>
          <w:b/>
          <w:bCs/>
          <w:color w:val="0000FF"/>
          <w:sz w:val="20"/>
          <w:szCs w:val="20"/>
          <w:lang w:val="az-Latn-AZ"/>
        </w:rPr>
        <w:endnoteReference w:id="27"/>
      </w:r>
    </w:p>
    <w:p w14:paraId="347EEC59" w14:textId="77777777" w:rsidR="005D6B10" w:rsidRPr="00A00482" w:rsidRDefault="005D6B10" w:rsidP="005D6B10">
      <w:pPr>
        <w:jc w:val="both"/>
        <w:rPr>
          <w:rFonts w:ascii="Palatino Linotype" w:hAnsi="Palatino Linotype" w:cs="Arial"/>
          <w:b/>
          <w:bCs/>
          <w:lang w:val="az-Latn-AZ"/>
        </w:rPr>
      </w:pPr>
    </w:p>
    <w:p w14:paraId="043DDB9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 Vergilərin hesablanmasının və ödənilməsinin pul vahidi </w:t>
      </w:r>
    </w:p>
    <w:p w14:paraId="541EE23D" w14:textId="77777777" w:rsidR="005D6B10" w:rsidRPr="00A00482" w:rsidRDefault="005D6B10" w:rsidP="005D6B10">
      <w:pPr>
        <w:jc w:val="both"/>
        <w:rPr>
          <w:rFonts w:ascii="Palatino Linotype" w:hAnsi="Palatino Linotype" w:cs="Arial"/>
          <w:b/>
          <w:bCs/>
          <w:lang w:val="az-Latn-AZ"/>
        </w:rPr>
      </w:pPr>
    </w:p>
    <w:p w14:paraId="3FDA0D96" w14:textId="77777777" w:rsidR="005D6B10" w:rsidRPr="00A00482" w:rsidRDefault="005D6B10" w:rsidP="005D6B10">
      <w:pPr>
        <w:ind w:left="720"/>
        <w:jc w:val="both"/>
        <w:rPr>
          <w:rFonts w:ascii="Palatino Linotype" w:hAnsi="Palatino Linotype" w:cs="Arial"/>
          <w:lang w:val="az-Latn-AZ"/>
        </w:rPr>
      </w:pPr>
      <w:r w:rsidRPr="003E1FCC">
        <w:rPr>
          <w:rFonts w:ascii="Palatino Linotype" w:hAnsi="Palatino Linotype"/>
          <w:i/>
          <w:iCs/>
          <w:spacing w:val="2"/>
          <w:shd w:val="clear" w:color="auto" w:fill="FFFFFF"/>
          <w:lang w:val="az-Latn-AZ"/>
        </w:rPr>
        <w:t>Bu Məcəllənin 169.8-ci və 211.1.1-ci maddələri üzrə vergilərin ödənilməsi istisna olmaqla,</w:t>
      </w:r>
      <w:r w:rsidRPr="003E1FCC">
        <w:rPr>
          <w:rFonts w:ascii="Palatino Linotype" w:hAnsi="Palatino Linotype"/>
          <w:spacing w:val="2"/>
          <w:shd w:val="clear" w:color="auto" w:fill="FFFFFF"/>
          <w:lang w:val="az-Latn-AZ"/>
        </w:rPr>
        <w:t xml:space="preserve"> </w:t>
      </w:r>
      <w:r w:rsidRPr="00A00482">
        <w:rPr>
          <w:rFonts w:ascii="Palatino Linotype" w:hAnsi="Palatino Linotype" w:cs="Arial"/>
          <w:lang w:val="az-Latn-AZ"/>
        </w:rPr>
        <w:t xml:space="preserve">Azərbaycan Respublikasının ərazisində vergilər Azərbaycan Respublikasının pul vahidi - manatla hesablanır və ödənilir. </w:t>
      </w:r>
      <w:r w:rsidRPr="00A00482">
        <w:rPr>
          <w:rStyle w:val="afa"/>
          <w:rFonts w:ascii="Palatino Linotype" w:hAnsi="Palatino Linotype" w:cs="Arial"/>
          <w:b/>
          <w:bCs/>
          <w:color w:val="0000FF"/>
          <w:sz w:val="20"/>
          <w:szCs w:val="20"/>
          <w:lang w:val="az-Latn-AZ"/>
        </w:rPr>
        <w:endnoteReference w:id="28"/>
      </w:r>
    </w:p>
    <w:p w14:paraId="2B47FBA6" w14:textId="77777777" w:rsidR="005D6B10" w:rsidRPr="00A00482" w:rsidRDefault="005D6B10" w:rsidP="005D6B10">
      <w:pPr>
        <w:ind w:left="720"/>
        <w:jc w:val="both"/>
        <w:rPr>
          <w:rFonts w:ascii="Palatino Linotype" w:hAnsi="Palatino Linotype" w:cs="Arial"/>
          <w:lang w:val="az-Latn-AZ"/>
        </w:rPr>
      </w:pPr>
    </w:p>
    <w:p w14:paraId="038DE61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 Vergi qanunvericiliyi ilə tənzimlənən münasibətlərin iştirakçıları </w:t>
      </w:r>
    </w:p>
    <w:p w14:paraId="75C0276A" w14:textId="77777777" w:rsidR="005D6B10" w:rsidRPr="00A00482" w:rsidRDefault="005D6B10" w:rsidP="005D6B10">
      <w:pPr>
        <w:jc w:val="both"/>
        <w:rPr>
          <w:rFonts w:ascii="Palatino Linotype" w:hAnsi="Palatino Linotype" w:cs="Arial"/>
          <w:b/>
          <w:bCs/>
          <w:lang w:val="az-Latn-AZ"/>
        </w:rPr>
      </w:pPr>
    </w:p>
    <w:p w14:paraId="67B4F66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10.0. Vergi qanunvericiliyi ilə tənzimlənən münasibətlərin iştirakçıları aşağıdakılardır:</w:t>
      </w:r>
    </w:p>
    <w:p w14:paraId="245DD90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10.0.1. bu Məcəlləyə uyğun olaraq vergi ödəyicisi hesab edilən hüquqi və fiziki şəxslər;</w:t>
      </w:r>
    </w:p>
    <w:p w14:paraId="3F5B0AC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10.0.2. bu Məcəlləyə uyğun olaraq vergi agenti hesab edilən hüquqi və fiziki şəxslər;</w:t>
      </w:r>
    </w:p>
    <w:p w14:paraId="22B9411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10.0.3. Azərbaycan Respublikasının dövlət vergi orqanları;</w:t>
      </w:r>
    </w:p>
    <w:p w14:paraId="3803168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10.0.4. Azərbaycan Respublikasının gömrük orqanları;</w:t>
      </w:r>
    </w:p>
    <w:p w14:paraId="6984069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10.0.5. bu Məcəllə ilə nəzərdə tutulan məsələlərin həlli ilə bağlı Azərbaycan Respublikasının maliyyə orqanları;</w:t>
      </w:r>
    </w:p>
    <w:p w14:paraId="08FDCEFD"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10.0.6. bu Məcəllə ilə nəzərdə tutulan hallarda vergi ödəyicilərindən vergilərin ödənilməsi üçün vəsaitlərin alınmasını və onların büdcəyə köçürülməsini, vergi və gömrük orqanlarından başqa, müəyyən edilmiş qaydada həyata keçirən dövlət hakimiyyəti orqanları, yerli özünüidarəetmə orqanları, digər səlahiyyətli orqanlar və vəzifəli şəxslər.</w:t>
      </w:r>
    </w:p>
    <w:p w14:paraId="0BFA6441" w14:textId="77777777" w:rsidR="005D6B10" w:rsidRPr="00A00482" w:rsidRDefault="005D6B10" w:rsidP="005D6B10">
      <w:pPr>
        <w:jc w:val="both"/>
        <w:rPr>
          <w:rFonts w:ascii="Palatino Linotype" w:hAnsi="Palatino Linotype" w:cs="Arial"/>
          <w:b/>
          <w:bCs/>
          <w:lang w:val="az-Latn-AZ"/>
        </w:rPr>
      </w:pPr>
    </w:p>
    <w:p w14:paraId="1FE4C8C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 Vergi anlayışı </w:t>
      </w:r>
    </w:p>
    <w:p w14:paraId="26F6AEB1" w14:textId="77777777" w:rsidR="005D6B10" w:rsidRPr="00A00482" w:rsidRDefault="005D6B10" w:rsidP="005D6B10">
      <w:pPr>
        <w:jc w:val="both"/>
        <w:rPr>
          <w:rFonts w:ascii="Palatino Linotype" w:hAnsi="Palatino Linotype" w:cs="Arial"/>
          <w:b/>
          <w:bCs/>
          <w:lang w:val="az-Latn-AZ"/>
        </w:rPr>
      </w:pPr>
    </w:p>
    <w:p w14:paraId="60988B9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Vergi - dövlətin və bələdiyyələrin fəaliyyətinin maliyyə təminatı məqsədi ilə vergi ödəyicilərinin mülkiyyətində olan pul vəsaitlərinin özgəninkiləşdirilməsi şəklində</w:t>
      </w:r>
      <w:r w:rsidRPr="00A00482">
        <w:rPr>
          <w:rFonts w:ascii="Palatino Linotype" w:hAnsi="Palatino Linotype"/>
          <w:i/>
          <w:lang w:val="az-Latn-AZ"/>
        </w:rPr>
        <w:t>, bu Məcəllədə başqa hal nəzərdə tutulmamışdırsa,</w:t>
      </w:r>
      <w:r w:rsidRPr="00A00482">
        <w:rPr>
          <w:rFonts w:ascii="Palatino Linotype" w:hAnsi="Palatino Linotype" w:cs="Arial"/>
          <w:lang w:val="az-Latn-AZ"/>
        </w:rPr>
        <w:t xml:space="preserve"> dövlət büdcəsinə və yerli büdcələrə, </w:t>
      </w:r>
      <w:r w:rsidRPr="00A00482">
        <w:rPr>
          <w:rFonts w:ascii="Palatino Linotype" w:hAnsi="Palatino Linotype" w:cs="Arial"/>
          <w:strike/>
          <w:lang w:val="az-Latn-AZ"/>
        </w:rPr>
        <w:t xml:space="preserve">habelə məqsədli dövlət fondlarına </w:t>
      </w:r>
      <w:r w:rsidRPr="00A00482">
        <w:rPr>
          <w:rFonts w:ascii="Palatino Linotype" w:hAnsi="Palatino Linotype" w:cs="Arial"/>
          <w:lang w:val="az-Latn-AZ"/>
        </w:rPr>
        <w:t>köçürülən məcburi, fərdi, əvəzsiz ödənişdir.</w:t>
      </w:r>
      <w:r w:rsidRPr="00A00482">
        <w:rPr>
          <w:rStyle w:val="afa"/>
          <w:rFonts w:ascii="Palatino Linotype" w:hAnsi="Palatino Linotype" w:cs="Arial"/>
          <w:b/>
          <w:bCs/>
          <w:color w:val="0000FF"/>
          <w:sz w:val="20"/>
          <w:szCs w:val="20"/>
          <w:lang w:val="az-Latn-AZ"/>
        </w:rPr>
        <w:endnoteReference w:id="29"/>
      </w:r>
      <w:r w:rsidRPr="00A00482">
        <w:rPr>
          <w:rFonts w:ascii="Palatino Linotype" w:hAnsi="Palatino Linotype" w:cs="Arial"/>
          <w:lang w:val="az-Latn-AZ"/>
        </w:rPr>
        <w:t xml:space="preserve"> </w:t>
      </w:r>
    </w:p>
    <w:p w14:paraId="572F66FC" w14:textId="77777777" w:rsidR="005D6B10" w:rsidRPr="00A00482" w:rsidRDefault="005D6B10" w:rsidP="005D6B10">
      <w:pPr>
        <w:jc w:val="both"/>
        <w:rPr>
          <w:rFonts w:ascii="Palatino Linotype" w:hAnsi="Palatino Linotype" w:cs="Arial"/>
          <w:b/>
          <w:bCs/>
          <w:lang w:val="az-Latn-AZ"/>
        </w:rPr>
      </w:pPr>
    </w:p>
    <w:p w14:paraId="508EB08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 Vergilərin müəyyən edilməsinin əsas şərtləri </w:t>
      </w:r>
    </w:p>
    <w:p w14:paraId="0D181DB7" w14:textId="77777777" w:rsidR="005D6B10" w:rsidRPr="00A00482" w:rsidRDefault="005D6B10" w:rsidP="005D6B10">
      <w:pPr>
        <w:jc w:val="both"/>
        <w:rPr>
          <w:rFonts w:ascii="Palatino Linotype" w:hAnsi="Palatino Linotype" w:cs="Arial"/>
          <w:b/>
          <w:bCs/>
          <w:lang w:val="az-Latn-AZ"/>
        </w:rPr>
      </w:pPr>
    </w:p>
    <w:p w14:paraId="7138BF0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12.1. Vergi o halda müəyyən edilmiş hesab olunur ki, bu zaman vergi ödəyicisi və aşağıdakı vergitutma elementləri müəyyən edilmiş olsun:</w:t>
      </w:r>
    </w:p>
    <w:p w14:paraId="29068A8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12.1.1. vergitutma obyekti;</w:t>
      </w:r>
    </w:p>
    <w:p w14:paraId="7AFD1C0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12.1.2. vergitutma bazası;</w:t>
      </w:r>
    </w:p>
    <w:p w14:paraId="5B2A3C1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12.1.3. vergi dövrü;</w:t>
      </w:r>
    </w:p>
    <w:p w14:paraId="7E4F697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12.1.4. vergi dərəcəsi;</w:t>
      </w:r>
    </w:p>
    <w:p w14:paraId="478DB56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12.1.5. verginin hesablanması qaydası;</w:t>
      </w:r>
    </w:p>
    <w:p w14:paraId="2275DD4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12.1.6. verginin ödənilməsi qaydası və müddəti.</w:t>
      </w:r>
    </w:p>
    <w:p w14:paraId="1EB5EB78" w14:textId="79AC95CC"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12.2. Vergi müəyyən edildikdə, bu Məcəllə ilə nəzərdə tutulan əsaslarla vergi güzəştləri</w:t>
      </w:r>
      <w:r w:rsidR="00842425">
        <w:rPr>
          <w:rFonts w:ascii="Palatino Linotype" w:hAnsi="Palatino Linotype" w:cs="Arial"/>
          <w:lang w:val="az-Latn-AZ"/>
        </w:rPr>
        <w:t xml:space="preserve"> </w:t>
      </w:r>
      <w:r w:rsidR="00842425" w:rsidRPr="00842425">
        <w:rPr>
          <w:rFonts w:ascii="Palatino Linotype" w:hAnsi="Palatino Linotype"/>
          <w:i/>
          <w:iCs/>
          <w:lang w:val="az-Latn-AZ"/>
        </w:rPr>
        <w:t>və azadolmaları</w:t>
      </w:r>
      <w:r w:rsidRPr="00A00482">
        <w:rPr>
          <w:rFonts w:ascii="Palatino Linotype" w:hAnsi="Palatino Linotype" w:cs="Arial"/>
          <w:lang w:val="az-Latn-AZ"/>
        </w:rPr>
        <w:t xml:space="preserve"> müəyyənləşdirilə bilər.</w:t>
      </w:r>
      <w:bookmarkStart w:id="1" w:name="_Hlk186275723"/>
      <w:r w:rsidR="00842425">
        <w:rPr>
          <w:rFonts w:ascii="Palatino Linotype" w:hAnsi="Palatino Linotype" w:cs="Arial"/>
          <w:b/>
          <w:bCs/>
          <w:color w:val="0000FF"/>
          <w:sz w:val="20"/>
          <w:szCs w:val="20"/>
          <w:lang w:val="az-Latn-AZ"/>
        </w:rPr>
        <w:t xml:space="preserve"> </w:t>
      </w:r>
      <w:r w:rsidR="00842425" w:rsidRPr="00842425">
        <w:rPr>
          <w:rFonts w:ascii="Palatino Linotype" w:hAnsi="Palatino Linotype"/>
          <w:i/>
          <w:iCs/>
          <w:lang w:val="az-Latn-AZ"/>
        </w:rPr>
        <w:t>Vergi güzəştlərinin və azadolmalarının dövlət büdcəsinin gəlirlərinə təsirinin qiymətləndirilməsinin aparılması məqsədilə vergi güzəştləri və azadolmaları müvafiq icra hakimiyyəti orqanının müəyyən etdiyi orqanın (qurumun) müəyyən etdiyi qaydada təsnifləşdirilir.</w:t>
      </w:r>
      <w:r w:rsidR="00842425" w:rsidRPr="00A00482">
        <w:rPr>
          <w:rStyle w:val="afa"/>
          <w:rFonts w:ascii="Palatino Linotype" w:hAnsi="Palatino Linotype" w:cs="Arial"/>
          <w:b/>
          <w:bCs/>
          <w:color w:val="0000FF"/>
          <w:sz w:val="20"/>
          <w:szCs w:val="20"/>
          <w:lang w:val="az-Latn-AZ"/>
        </w:rPr>
        <w:endnoteReference w:id="30"/>
      </w:r>
      <w:bookmarkEnd w:id="1"/>
    </w:p>
    <w:p w14:paraId="441720C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12.3. Vergitutma obyekti gəlir, mənfəət, əmlak, torpaq, faydalı qazıntılar, təqdim edilmiş malların (işin, xidmətin) </w:t>
      </w:r>
      <w:r w:rsidRPr="00A00482">
        <w:rPr>
          <w:rFonts w:ascii="Palatino Linotype" w:hAnsi="Palatino Linotype" w:cs="Arial"/>
          <w:strike/>
          <w:lang w:val="az-Latn-AZ"/>
        </w:rPr>
        <w:t>əlavə edilmiş</w:t>
      </w:r>
      <w:r w:rsidRPr="00A00482">
        <w:rPr>
          <w:rFonts w:ascii="Palatino Linotype" w:hAnsi="Palatino Linotype" w:cs="Arial"/>
          <w:lang w:val="az-Latn-AZ"/>
        </w:rPr>
        <w:t xml:space="preserve"> dəyəri</w:t>
      </w:r>
      <w:r w:rsidRPr="00A00482">
        <w:rPr>
          <w:rFonts w:ascii="Palatino Linotype" w:hAnsi="Palatino Linotype"/>
          <w:i/>
          <w:lang w:val="az-Latn-AZ"/>
        </w:rPr>
        <w:t>, ticarət əlavəsi</w:t>
      </w:r>
      <w:r w:rsidRPr="00A00482">
        <w:rPr>
          <w:rFonts w:ascii="Palatino Linotype" w:hAnsi="Palatino Linotype" w:cs="Arial"/>
          <w:lang w:val="az-Latn-AZ"/>
        </w:rPr>
        <w:t xml:space="preserve"> və ya bu Məcəllə ilə müəyyənləşdirilən digər vergitutma obyektləridir.</w:t>
      </w:r>
      <w:r w:rsidRPr="00A00482">
        <w:rPr>
          <w:rStyle w:val="afa"/>
          <w:rFonts w:ascii="Palatino Linotype" w:hAnsi="Palatino Linotype" w:cs="Arial"/>
          <w:b/>
          <w:bCs/>
          <w:color w:val="0000FF"/>
          <w:sz w:val="20"/>
          <w:szCs w:val="20"/>
          <w:lang w:val="az-Latn-AZ"/>
        </w:rPr>
        <w:endnoteReference w:id="31"/>
      </w:r>
    </w:p>
    <w:p w14:paraId="465239E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12.4. Vergitutma bazası - vergitutma obyektinin vergi tutulan hissəsinin kəmiyyətcə ifadəsidir.</w:t>
      </w:r>
    </w:p>
    <w:p w14:paraId="5B834BAC" w14:textId="77777777" w:rsidR="005D6B10" w:rsidRPr="00A00482" w:rsidRDefault="005D6B10" w:rsidP="005D6B10">
      <w:pPr>
        <w:jc w:val="both"/>
        <w:rPr>
          <w:rFonts w:ascii="Palatino Linotype" w:hAnsi="Palatino Linotype" w:cs="Arial"/>
          <w:b/>
          <w:bCs/>
          <w:lang w:val="az-Latn-AZ"/>
        </w:rPr>
      </w:pPr>
    </w:p>
    <w:p w14:paraId="56FAE4A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 Bu Məcəllədə istifadə edilən əsas anlayışlar </w:t>
      </w:r>
    </w:p>
    <w:p w14:paraId="72225BA4" w14:textId="77777777" w:rsidR="005D6B10" w:rsidRPr="00A00482" w:rsidRDefault="005D6B10" w:rsidP="005D6B10">
      <w:pPr>
        <w:jc w:val="both"/>
        <w:rPr>
          <w:rFonts w:ascii="Palatino Linotype" w:hAnsi="Palatino Linotype" w:cs="Arial"/>
          <w:b/>
          <w:bCs/>
          <w:lang w:val="az-Latn-AZ"/>
        </w:rPr>
      </w:pPr>
    </w:p>
    <w:p w14:paraId="2B228A4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13.1. Bu Məcəllədə istifadə olunan mülki, ailə və Azərbaycan Respublikasının digər qanunvericilik sahələrinin anlayışları, əgər bu Məcəllədə digər məna nəzərdə tutulmamışdırsa, həmin qanunvericilik sahələrində qəbul edilmiş mənada tətbiq edilir.</w:t>
      </w:r>
    </w:p>
    <w:p w14:paraId="671FAE9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13.2. Bu Məcəllənin məqsədləri üçün aşağıdakı anlayışlar istifadə olunur:</w:t>
      </w:r>
    </w:p>
    <w:p w14:paraId="457AC1A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 Şəxs - istənilən fiziki və ya hüquqi şəxs, qeyri-rezidentin daimi nümayəndəliyi, filialı və digər bölməsi.</w:t>
      </w:r>
      <w:r w:rsidRPr="00A00482">
        <w:rPr>
          <w:rStyle w:val="afa"/>
          <w:rFonts w:ascii="Palatino Linotype" w:hAnsi="Palatino Linotype" w:cs="Arial"/>
          <w:b/>
          <w:bCs/>
          <w:color w:val="0000FF"/>
          <w:sz w:val="20"/>
          <w:szCs w:val="20"/>
          <w:lang w:val="az-Latn-AZ"/>
        </w:rPr>
        <w:endnoteReference w:id="32"/>
      </w:r>
    </w:p>
    <w:p w14:paraId="11643734" w14:textId="2A81386E"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13.2.2. Hüquqi şəxs - Azərbaycan Respublikasının və ya xarici dövlətin qanunvericiliyinə uyğun olaraq h</w:t>
      </w:r>
      <w:r w:rsidR="00CC5746">
        <w:rPr>
          <w:rFonts w:ascii="Palatino Linotype" w:hAnsi="Palatino Linotype" w:cs="Arial"/>
          <w:lang w:val="az-Latn-AZ"/>
        </w:rPr>
        <w:t>ü</w:t>
      </w:r>
      <w:r w:rsidRPr="00A00482">
        <w:rPr>
          <w:rFonts w:ascii="Palatino Linotype" w:hAnsi="Palatino Linotype" w:cs="Arial"/>
          <w:lang w:val="az-Latn-AZ"/>
        </w:rPr>
        <w:t>quqi şəxs statusunda yaradılmış müəssisə və təşkilatlar.</w:t>
      </w:r>
    </w:p>
    <w:p w14:paraId="4CA6925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13.2.3. Fiziki şəxs - Azərbaycan Respublikasının vətəndaşı, </w:t>
      </w:r>
      <w:r w:rsidRPr="00A00482">
        <w:rPr>
          <w:rFonts w:ascii="Palatino Linotype" w:hAnsi="Palatino Linotype" w:cs="Arial"/>
          <w:strike/>
          <w:lang w:val="az-Latn-AZ"/>
        </w:rPr>
        <w:t>habelə</w:t>
      </w:r>
      <w:r w:rsidRPr="00A00482">
        <w:rPr>
          <w:rFonts w:ascii="Palatino Linotype" w:hAnsi="Palatino Linotype" w:cs="Arial"/>
          <w:lang w:val="az-Latn-AZ"/>
        </w:rPr>
        <w:t xml:space="preserve"> əcnəbi və vətəndaşlığı olmayan şəxs.</w:t>
      </w:r>
      <w:r w:rsidRPr="00A00482">
        <w:rPr>
          <w:rStyle w:val="afa"/>
          <w:rFonts w:ascii="Palatino Linotype" w:hAnsi="Palatino Linotype" w:cs="Arial"/>
          <w:b/>
          <w:bCs/>
          <w:color w:val="0000FF"/>
          <w:sz w:val="20"/>
          <w:szCs w:val="20"/>
          <w:lang w:val="az-Latn-AZ"/>
        </w:rPr>
        <w:endnoteReference w:id="33"/>
      </w:r>
    </w:p>
    <w:p w14:paraId="2D4811C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13.2.4. Vergi ödəyicisi - bu Məcəlləyə uyğun olaraq müəyyən edilmiş vergitutma obyektlərindən vergini ödəməli olan istənilən şəxs.</w:t>
      </w:r>
      <w:r w:rsidRPr="00A00482">
        <w:rPr>
          <w:rStyle w:val="afa"/>
          <w:rFonts w:ascii="Palatino Linotype" w:hAnsi="Palatino Linotype" w:cs="Arial"/>
          <w:b/>
          <w:bCs/>
          <w:color w:val="0000FF"/>
          <w:sz w:val="20"/>
          <w:szCs w:val="20"/>
          <w:lang w:val="az-Latn-AZ"/>
        </w:rPr>
        <w:endnoteReference w:id="34"/>
      </w:r>
    </w:p>
    <w:p w14:paraId="40DDFB4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13.2.5. Rezident:</w:t>
      </w:r>
    </w:p>
    <w:p w14:paraId="1EFD5DF6"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13.2.5.1. aşağıda göstərilən tələblərin birinə cavab verən istənilən fiziki şəxs:</w:t>
      </w:r>
    </w:p>
    <w:p w14:paraId="790A5C50"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təqvim ilində </w:t>
      </w:r>
      <w:r w:rsidRPr="00A00482">
        <w:rPr>
          <w:rFonts w:ascii="Palatino Linotype" w:hAnsi="Palatino Linotype" w:cs="Arial"/>
          <w:strike/>
          <w:lang w:val="az-Latn-AZ"/>
        </w:rPr>
        <w:t>başa çatan hər hansı ardıcıl olan 12 aylıq dövr ərzində</w:t>
      </w:r>
      <w:r w:rsidRPr="00A00482">
        <w:rPr>
          <w:rFonts w:ascii="Palatino Linotype" w:hAnsi="Palatino Linotype" w:cs="Arial"/>
          <w:lang w:val="az-Latn-AZ"/>
        </w:rPr>
        <w:t xml:space="preserve"> üst-üstə 182 gündən artıq vaxtda həqiqətən Azərbaycan Respublikasının ərazisində olan;</w:t>
      </w:r>
      <w:r w:rsidRPr="00A00482">
        <w:rPr>
          <w:rStyle w:val="afa"/>
          <w:rFonts w:ascii="Palatino Linotype" w:hAnsi="Palatino Linotype" w:cs="Arial"/>
          <w:b/>
          <w:bCs/>
          <w:color w:val="0000FF"/>
          <w:sz w:val="20"/>
          <w:szCs w:val="20"/>
          <w:lang w:val="az-Latn-AZ"/>
        </w:rPr>
        <w:endnoteReference w:id="35"/>
      </w:r>
    </w:p>
    <w:p w14:paraId="1D8460E0"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təqvim ili içərisində, yaxud bir təqvim ili ərzində xarici ölkədə Azərbaycan Respublikasının dövlət xidmətində olan;. </w:t>
      </w:r>
    </w:p>
    <w:p w14:paraId="7A8535EE"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bu Məcəllənin 13.2.5.1-ci maddəsinin ikinci və üçüncü abzaslarında Azərbaycan Respublikasının ərazisində və xarici ölkədə (hər hansı birində) fiziki şəxsin olma müddəti 182 gündən artıq olmadıqda, həmin fiziki şəxs aşağıdakı ardıcıllıqla göstərilən meyarlarla Azərbaycan Respublikasının rezidenti sayılır: </w:t>
      </w:r>
    </w:p>
    <w:p w14:paraId="6372F361"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daimi yaşayış yeri; </w:t>
      </w:r>
    </w:p>
    <w:p w14:paraId="4BEFBD42"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həyati mənafelərinin mərkəzi; </w:t>
      </w:r>
    </w:p>
    <w:p w14:paraId="473C71D4"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adətən yaşadığı yer; </w:t>
      </w:r>
    </w:p>
    <w:p w14:paraId="74E7BE95" w14:textId="77777777" w:rsidR="005D6B10" w:rsidRPr="00A00482" w:rsidRDefault="005D6B10" w:rsidP="005D6B10">
      <w:pPr>
        <w:numPr>
          <w:ilvl w:val="1"/>
          <w:numId w:val="1"/>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Azərbaycan Respublikasının vətəndaşlığı; </w:t>
      </w:r>
    </w:p>
    <w:p w14:paraId="798761E5"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 xml:space="preserve">13.2.5.2. Fiziki şəxs vergi ilində Azərbaycan Respublikasının ərazisində qaldığı son gündən etibarən bu vergi ilinin sonunadək olan dövr ərzində Azərbaycan Respublikasının qeyri-rezidenti </w:t>
      </w:r>
      <w:r w:rsidRPr="00A00482">
        <w:rPr>
          <w:rFonts w:ascii="Palatino Linotype" w:hAnsi="Palatino Linotype" w:cs="Arial"/>
          <w:lang w:val="az-Latn-AZ"/>
        </w:rPr>
        <w:lastRenderedPageBreak/>
        <w:t>sayılır, bu şərtlə ki, həmin şəxs bilavasitə növbəti vergi ilində Azərbaycan Respublikasının qeyri-rezidenti olsun;</w:t>
      </w:r>
    </w:p>
    <w:p w14:paraId="59C3937D"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13.2.5.3. Azərbaycan Respublikasının qanunvericiliyinə müvafiq olaraq təsis edilən və sahibkarlıq fəaliyyətini həyata keçirən və ya Azərbaycan Respublikasında idarəetmə yeri olan istənilən hüquqi şəxs. Bu maddədə hüquqi şəxsin idarəetmə yeri dedikdə, əsas nəzarət orqanlarının yerləşdiyi yerdən asılı olmayaraq, idarəetmənin həyata keçirilməsi üçün zəruri olan kommersiya qərarlarının qəbul olunduğu və gündəlik praktiki idarəetmənin həyata keçirildiyi əsas fəaliyyət yeri nəzərdə tutulur.</w:t>
      </w:r>
      <w:r w:rsidRPr="00A00482">
        <w:rPr>
          <w:rStyle w:val="afa"/>
          <w:rFonts w:ascii="Palatino Linotype" w:hAnsi="Palatino Linotype" w:cs="Arial"/>
          <w:b/>
          <w:bCs/>
          <w:color w:val="0000FF"/>
          <w:sz w:val="20"/>
          <w:szCs w:val="20"/>
          <w:lang w:val="az-Latn-AZ"/>
        </w:rPr>
        <w:endnoteReference w:id="36"/>
      </w:r>
    </w:p>
    <w:p w14:paraId="3EFE01A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13.2.6. Qeyri-rezident:</w:t>
      </w:r>
    </w:p>
    <w:p w14:paraId="3191EB9D"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13.2.6.1. Azərbaycan Respublikasının ərazisində diplomatik və ya konsulluq statusu olan şəxs və onun ailə üzvləri;</w:t>
      </w:r>
    </w:p>
    <w:p w14:paraId="4608A340"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13.2.6.2. Azərbaycan Respublikasının ərazisində müəyyən edilmiş qaydada dövlət qeydiyyatından keçmiş beynəlxalq təşkilatın əməkdaşı və ya Azərbaycan Respublikasında xarici ölkənin dövlət xidmətini həyata keçirən şəxs və onların ailə üzvləri;</w:t>
      </w:r>
    </w:p>
    <w:p w14:paraId="546BB773"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13.2.6.3. məqsədi yalnız Azərbaycan Respublikasının ərazisindən bir xarici dövlətdən digər xarici dövlətə keçmək olan şəxs;</w:t>
      </w:r>
    </w:p>
    <w:p w14:paraId="43699184"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13.2.6.4. Bu Məcəllənin 13.2.6.1-ci və 13.2.6.2-ci maddələri Azərbaycan Respublikasının ərazisində sahibkarlıq fəaliyyəti göstərən şəxslərə aid edilmir;</w:t>
      </w:r>
    </w:p>
    <w:p w14:paraId="44004D85"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13.2.6.5. Azərbaycan Respublikasının ərazisində yerləşən diplomatik imtiyazları və immunitetləri olan diplomatik nümayəndəliklər, konsulluq idarələri və xarici ölkələrin digər rəsmi nümayəndəlikləri, beynəlxalq təşkilatlar və onların nümayəndəlikləri, habelə sahibkarlıq fəaliyyəti ilə məşğul olmayan xarici təşkilatların və firmaların nümayəndəlikləri;</w:t>
      </w:r>
    </w:p>
    <w:p w14:paraId="5AAAB59D"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13.2.6.6. rezident anlayışı ilə əhatə edilməyən digər şəxslər.</w:t>
      </w:r>
    </w:p>
    <w:p w14:paraId="6206411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13.2.7. Vergi ödəyicisinin ailə üzvləri:</w:t>
      </w:r>
    </w:p>
    <w:p w14:paraId="24FD0A1F"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13.2.7.1. ər-arvadlar;</w:t>
      </w:r>
    </w:p>
    <w:p w14:paraId="1A7A0228"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13.2.7.2. valideynlər, övladlar</w:t>
      </w:r>
      <w:r w:rsidRPr="00A00482">
        <w:rPr>
          <w:rFonts w:ascii="Palatino Linotype" w:hAnsi="Palatino Linotype"/>
          <w:i/>
          <w:lang w:val="az-Latn-AZ"/>
        </w:rPr>
        <w:t>, övladlığa götürmüş və övladlığa götürülmüş şəxslər, babalar, nənələr və nəvələr</w:t>
      </w:r>
      <w:r w:rsidRPr="00A00482">
        <w:rPr>
          <w:rFonts w:ascii="Palatino Linotype" w:hAnsi="Palatino Linotype" w:cs="Arial"/>
          <w:lang w:val="az-Latn-AZ"/>
        </w:rPr>
        <w:t>;</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37"/>
      </w:r>
    </w:p>
    <w:p w14:paraId="55B18987"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13.2.7.3. vərəsələr;</w:t>
      </w:r>
    </w:p>
    <w:p w14:paraId="16F5E772"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lastRenderedPageBreak/>
        <w:t>13.2.7.4. doğma (ögey) bacılar (qardaşlar);</w:t>
      </w:r>
    </w:p>
    <w:p w14:paraId="72BCCD5D"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13.2.7.5. bacı və qardaş övladları;</w:t>
      </w:r>
    </w:p>
    <w:p w14:paraId="501F5787"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13.2.7.6. ər-arvadların bacıları, qardaşları və valideynləri;</w:t>
      </w:r>
    </w:p>
    <w:p w14:paraId="5D6DC1DD"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13.2.7.7. bacıların ərləri və qardaşların arvadları;</w:t>
      </w:r>
    </w:p>
    <w:p w14:paraId="56B323BC"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13.2.7.8. valideynlərin bacıları (qardaşları);</w:t>
      </w:r>
    </w:p>
    <w:p w14:paraId="316EC514"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13.2.7.9. qəyyumlar və qəyyumluğa götürülənlər, onların arasındakı ev təsərrüfatı birliyi nəticəsində biri o biri ilə valideyn və övlad kimi bağlı olduqda.</w:t>
      </w:r>
    </w:p>
    <w:p w14:paraId="018B6BA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13.2.8. Mal - hər hansı maddi və ya qeyri-maddi əmlak (aktiv), o cümlədən elektrik və istilik enerjisi, qaz və su.</w:t>
      </w:r>
    </w:p>
    <w:p w14:paraId="5CAEBCC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Əlavə dəyər vergisinin (ƏDV) məqsədləri üçün qeyri-maddi aktivlər, pul vəsaiti və torpaq mal sayılmır.</w:t>
      </w:r>
    </w:p>
    <w:p w14:paraId="368C7AC7" w14:textId="0728A565"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13.2.9. Qeyri-maddi aktivlər - intellektual, o cümlədən ticarət nişanları, digər sənaye mülkiyyəti obyektləri,</w:t>
      </w:r>
      <w:r w:rsidR="005573D4">
        <w:rPr>
          <w:rFonts w:ascii="Palatino Linotype" w:hAnsi="Palatino Linotype" w:cs="Arial"/>
          <w:lang w:val="az-Latn-AZ"/>
        </w:rPr>
        <w:t xml:space="preserve"> </w:t>
      </w:r>
      <w:r w:rsidR="005573D4" w:rsidRPr="00C66F83">
        <w:rPr>
          <w:rFonts w:ascii="Palatino Linotype" w:hAnsi="Palatino Linotype"/>
          <w:i/>
          <w:lang w:val="az-Latn-AZ"/>
        </w:rPr>
        <w:t>virtual aktivlər,</w:t>
      </w:r>
      <w:r w:rsidRPr="00A00482">
        <w:rPr>
          <w:rFonts w:ascii="Palatino Linotype" w:hAnsi="Palatino Linotype" w:cs="Arial"/>
          <w:lang w:val="az-Latn-AZ"/>
        </w:rPr>
        <w:t xml:space="preserve"> habelə müvafiq qanunvericiliklə müəyyən edilmiş qaydada vergi ödəyicisinin mülkiyyət hüququnun obyekti kimi tanınan digər analoji hüquqlar.</w:t>
      </w:r>
      <w:r w:rsidR="005573D4" w:rsidRPr="005573D4">
        <w:rPr>
          <w:rStyle w:val="afa"/>
          <w:rFonts w:ascii="Palatino Linotype" w:hAnsi="Palatino Linotype"/>
          <w:b/>
          <w:color w:val="0000FF"/>
          <w:sz w:val="20"/>
          <w:szCs w:val="20"/>
          <w:lang w:val="az-Latn-AZ"/>
        </w:rPr>
        <w:endnoteReference w:id="38"/>
      </w:r>
    </w:p>
    <w:p w14:paraId="464F05D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13.2.10. Malların təqdim edilməsi – mallar üzərində mülkiyyət hüququnun başqasına verilməsi, habelə bunlarla məhdudlaşdırılmayan, malların satışı, mübadiləsi, hədiyyə verilməsi, natura şəklində əməkhaqqı ödənilməsi və natura şəklində digər ödəmələr, həmçinin girov qoyulmuş mallar üzrə mülkiyyət hüququnun girov saxlayana və ya digər şəxsə keçməsi, bina tikintisi fəaliyyəti ilə məşğul olan şəxslər tərəfindən yaşayış və qeyri-yaşayış sahələrinin notarial qaydada təsdiq edilməklə, habelə notarial qaydada təsdiq edilmədən bağlanmış müqavilələr üzrə, həmçinin mənzil-tikinti kooperativi üzvlərinin ümumi yığıncağının qərarı ilə özgəninkiləşdirilməsi. Bina tikintisi fəaliyyəti ilə məşğul olan şəxslər tərəfindən yaşayış və qeyri-yaşayış sahələrinin təqdim edilməsi üzrə alqı-satqı müqavilələrinin sonradan eyni şəxslə notarial qaydada təsdiq edilməsi bu maddənin məqsədləri üçün vergi tutulan təqdimetmə hesab edilmir.</w:t>
      </w:r>
      <w:r w:rsidRPr="00A00482">
        <w:rPr>
          <w:rStyle w:val="afa"/>
          <w:rFonts w:ascii="Palatino Linotype" w:hAnsi="Palatino Linotype" w:cs="Arial"/>
          <w:b/>
          <w:color w:val="0000FF"/>
          <w:sz w:val="20"/>
          <w:szCs w:val="20"/>
          <w:lang w:val="az-Latn-AZ"/>
        </w:rPr>
        <w:endnoteReference w:id="39"/>
      </w:r>
      <w:r w:rsidRPr="00A00482">
        <w:rPr>
          <w:rFonts w:ascii="Palatino Linotype" w:hAnsi="Palatino Linotype" w:cs="Arial"/>
          <w:lang w:val="az-Latn-AZ"/>
        </w:rPr>
        <w:t xml:space="preserve"> </w:t>
      </w:r>
    </w:p>
    <w:p w14:paraId="60A042B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13.2.11. Xidmət (iş) - malların təqdim edilməsi sayılmayan, nəticələri maddi ifadə kəsb edən fəaliyyət.</w:t>
      </w:r>
    </w:p>
    <w:p w14:paraId="7F2BCA4E" w14:textId="2AFB2A6A"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ƏDV-nin məqsədləri üçün pul vəsaitinə və torpağa mülkiyyət</w:t>
      </w:r>
      <w:r w:rsidR="00D97FE9" w:rsidRPr="00D97FE9">
        <w:rPr>
          <w:rFonts w:ascii="Palatino Linotype" w:hAnsi="Palatino Linotype"/>
          <w:i/>
          <w:iCs/>
          <w:lang w:val="az-Latn-AZ"/>
        </w:rPr>
        <w:t>, habelə torpaqdan istifadə</w:t>
      </w:r>
      <w:r w:rsidRPr="00A00482">
        <w:rPr>
          <w:rFonts w:ascii="Palatino Linotype" w:hAnsi="Palatino Linotype" w:cs="Arial"/>
          <w:lang w:val="az-Latn-AZ"/>
        </w:rPr>
        <w:t xml:space="preserve"> hüququnun başqasına verilməsi,</w:t>
      </w:r>
      <w:r w:rsidR="00D97FE9">
        <w:rPr>
          <w:rFonts w:ascii="Palatino Linotype" w:hAnsi="Palatino Linotype" w:cs="Arial"/>
          <w:lang w:val="az-Latn-AZ"/>
        </w:rPr>
        <w:t xml:space="preserve"> </w:t>
      </w:r>
      <w:r w:rsidR="00D97FE9" w:rsidRPr="00D97FE9">
        <w:rPr>
          <w:rFonts w:ascii="Palatino Linotype" w:hAnsi="Palatino Linotype"/>
          <w:i/>
          <w:iCs/>
          <w:lang w:val="az-Latn-AZ"/>
        </w:rPr>
        <w:t>torpağın icarəyə verilməsi,</w:t>
      </w:r>
      <w:r w:rsidRPr="00D97FE9">
        <w:rPr>
          <w:rFonts w:ascii="Palatino Linotype" w:hAnsi="Palatino Linotype" w:cs="Arial"/>
          <w:i/>
          <w:iCs/>
          <w:lang w:val="az-Latn-AZ"/>
        </w:rPr>
        <w:t xml:space="preserve"> </w:t>
      </w:r>
      <w:r w:rsidRPr="00A00482">
        <w:rPr>
          <w:rFonts w:ascii="Palatino Linotype" w:hAnsi="Palatino Linotype" w:cs="Arial"/>
          <w:lang w:val="az-Latn-AZ"/>
        </w:rPr>
        <w:t>həmçinin işəgötürənə muzdlu işçi kimi xidmət göstərilməsi istisna olunur.</w:t>
      </w:r>
      <w:r w:rsidR="00D97FE9" w:rsidRPr="00A00482">
        <w:rPr>
          <w:rStyle w:val="afa"/>
          <w:rFonts w:ascii="Palatino Linotype" w:hAnsi="Palatino Linotype" w:cs="Arial"/>
          <w:b/>
          <w:bCs/>
          <w:color w:val="0000FF"/>
          <w:sz w:val="20"/>
          <w:szCs w:val="20"/>
          <w:lang w:val="az-Latn-AZ"/>
        </w:rPr>
        <w:endnoteReference w:id="40"/>
      </w:r>
    </w:p>
    <w:p w14:paraId="4DFD072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Xidmətlərin göstərilməsi (işlərin görülməsi) zamanı istifadə olunan mallar ayrıca təqdim edilmirsə və ya xidmətin (işin) dəyərinə daxil edilməyən kompensasiyalı xərclər müqavilədə və ya ödəniş sənədlərində ayrıca göstərilmirsə, həmin mallar və ya xərclər xidmətin (işin) ayrılmaz tərkib hissəsi hesab edilir.</w:t>
      </w:r>
      <w:r w:rsidRPr="00A00482">
        <w:rPr>
          <w:rStyle w:val="afa"/>
          <w:rFonts w:ascii="Palatino Linotype" w:hAnsi="Palatino Linotype" w:cs="Arial"/>
          <w:b/>
          <w:color w:val="0000FF"/>
          <w:sz w:val="20"/>
          <w:szCs w:val="20"/>
          <w:lang w:val="az-Latn-AZ"/>
        </w:rPr>
        <w:endnoteReference w:id="41"/>
      </w:r>
    </w:p>
    <w:p w14:paraId="7F081D89" w14:textId="77777777" w:rsidR="005D6B10" w:rsidRPr="00A00482" w:rsidRDefault="005D6B10" w:rsidP="005D6B10">
      <w:pPr>
        <w:spacing w:before="100" w:beforeAutospacing="1" w:after="100" w:afterAutospacing="1"/>
        <w:ind w:left="1440"/>
        <w:jc w:val="both"/>
        <w:rPr>
          <w:rFonts w:ascii="Palatino Linotype" w:hAnsi="Palatino Linotype" w:cs="Arial"/>
          <w:b/>
          <w:lang w:val="az-Latn-AZ"/>
        </w:rPr>
      </w:pPr>
      <w:r w:rsidRPr="00A00482">
        <w:rPr>
          <w:rFonts w:ascii="Palatino Linotype" w:hAnsi="Palatino Linotype" w:cs="Arial"/>
          <w:lang w:val="az-Latn-AZ"/>
        </w:rPr>
        <w:t>13.2.12.</w:t>
      </w:r>
      <w:r w:rsidRPr="00A00482">
        <w:rPr>
          <w:rFonts w:ascii="Palatino Linotype" w:hAnsi="Palatino Linotype"/>
          <w:lang w:val="az-Latn-AZ"/>
        </w:rPr>
        <w:t xml:space="preserve"> </w:t>
      </w:r>
      <w:r w:rsidRPr="00A00482">
        <w:rPr>
          <w:rFonts w:ascii="Palatino Linotype" w:hAnsi="Palatino Linotype"/>
          <w:i/>
          <w:lang w:val="az-Latn-AZ"/>
        </w:rPr>
        <w:t>Gəlir – malların (işlərin və xidmətlərin) təqdim edilməsi ilə bağlı əməliyyatların ümumi dəyəri, habelə satışdankənar gəlir. Vergitutma məqsədləri üçün gəlirin əldə edilmə vaxtı bu Məcəllənin 132-ci və 135-ci maddələri ilə müəyyən olunur.</w:t>
      </w:r>
      <w:r w:rsidRPr="00A00482">
        <w:rPr>
          <w:rFonts w:ascii="Palatino Linotype" w:hAnsi="Palatino Linotype"/>
          <w:lang w:val="az-Latn-AZ"/>
        </w:rPr>
        <w:t xml:space="preserve"> </w:t>
      </w:r>
      <w:r w:rsidRPr="00A00482">
        <w:rPr>
          <w:rFonts w:ascii="Palatino Linotype" w:hAnsi="Palatino Linotype"/>
          <w:i/>
          <w:lang w:val="az-Latn-AZ"/>
        </w:rPr>
        <w:t>Bina tikintisi fəaliyyəti ilə məşğul olan şəxslər tərəfindən tikilən binalardan dövlətə yaşayış və qeyri-yaşayış sahələri ayrıldıqda, dövlətə ayrılan yaşayış və qeyri-yaşayış sahələrinin təqdim edilməsi üzrə dövriyyələr vergiyə cəlb olunan gəlir hesab edilmir.</w:t>
      </w:r>
      <w:r w:rsidRPr="00A00482">
        <w:rPr>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2"/>
      </w:r>
      <w:r w:rsidRPr="00A00482">
        <w:rPr>
          <w:rFonts w:ascii="Palatino Linotype" w:hAnsi="Palatino Linotype" w:cs="Arial"/>
          <w:b/>
          <w:bCs/>
          <w:color w:val="0000FF"/>
          <w:sz w:val="20"/>
          <w:szCs w:val="20"/>
          <w:lang w:val="az-Latn-AZ"/>
        </w:rPr>
        <w:t xml:space="preserve"> </w:t>
      </w:r>
    </w:p>
    <w:p w14:paraId="7561FDB6" w14:textId="59FFA885"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Satışdankənar gəlirlər - digər müəssisələrin fəaliyyətində payçı kimi iştirakdan gəlir, müəssisəyə məxsus səhmlər, istiqrazlar və digər qiymətli kağızlardan əldə olunan gəlirlər, habelə mal və xidmət (iş) istehsalı və satışı ilə bilavasitə bağlı olmayan əməliyyatdan götürülən digər gəlirlər, o cümlədən cərimə və zərərin ödənilməsi şəklində alınmış məbləğ, xarici valyuta əməliyyatları üzrə artan məzənnə fərqi, qanunvericiliyə müvafiq iddia müddəti keçmiş kreditor və deponent borc məbləğləri.</w:t>
      </w:r>
      <w:r w:rsidRPr="00A00482">
        <w:rPr>
          <w:rStyle w:val="afa"/>
          <w:rFonts w:ascii="Palatino Linotype" w:hAnsi="Palatino Linotype" w:cs="Arial"/>
          <w:b/>
          <w:color w:val="0000FF"/>
          <w:sz w:val="20"/>
          <w:szCs w:val="20"/>
          <w:lang w:val="az-Latn-AZ"/>
        </w:rPr>
        <w:endnoteReference w:id="43"/>
      </w:r>
    </w:p>
    <w:p w14:paraId="4B4F3384" w14:textId="3FF0D16E"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13.2.13. Vergi ödəyicisinin, alıcının, sifarişçinin və ya hər hansı şəxsin adı - hüquqi şəxsin dövlət qe</w:t>
      </w:r>
      <w:r w:rsidR="00CC5746">
        <w:rPr>
          <w:rFonts w:ascii="Palatino Linotype" w:hAnsi="Palatino Linotype" w:cs="Arial"/>
          <w:lang w:val="az-Latn-AZ"/>
        </w:rPr>
        <w:t>y</w:t>
      </w:r>
      <w:r w:rsidRPr="00A00482">
        <w:rPr>
          <w:rFonts w:ascii="Palatino Linotype" w:hAnsi="Palatino Linotype" w:cs="Arial"/>
          <w:lang w:val="az-Latn-AZ"/>
        </w:rPr>
        <w:t>ydiyatına alınmış adı, fiziki şəxsin adı, atasının adı və soyadı.</w:t>
      </w:r>
      <w:r w:rsidRPr="00A00482">
        <w:rPr>
          <w:rStyle w:val="afa"/>
          <w:rFonts w:ascii="Palatino Linotype" w:hAnsi="Palatino Linotype" w:cs="Arial"/>
          <w:b/>
          <w:color w:val="0000FF"/>
          <w:sz w:val="20"/>
          <w:szCs w:val="20"/>
          <w:lang w:val="az-Latn-AZ"/>
        </w:rPr>
        <w:endnoteReference w:id="44"/>
      </w:r>
    </w:p>
    <w:p w14:paraId="3878274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13.2.14. Maliyyə xidmətləri:</w:t>
      </w:r>
    </w:p>
    <w:p w14:paraId="74884800"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13.2.14.1. kreditlərin, maliyyə lizinqi əməliyyatlarının, kredit təminatlarının və pul-kredit əməliyyatlarında hər hansı girov və ya lombard təminatının təqdim edilməsi (yaxud verilməsi) və qaytarılması, o cümlədən krediti və ya təminatı təqdim etmiş şəxsin kreditləri və kredit təminatlarını idarə etməsi;</w:t>
      </w:r>
      <w:r w:rsidRPr="00A00482">
        <w:rPr>
          <w:rStyle w:val="afa"/>
          <w:rFonts w:ascii="Palatino Linotype" w:hAnsi="Palatino Linotype" w:cs="Arial"/>
          <w:b/>
          <w:color w:val="0000FF"/>
          <w:sz w:val="20"/>
          <w:szCs w:val="20"/>
          <w:lang w:val="az-Latn-AZ"/>
        </w:rPr>
        <w:endnoteReference w:id="45"/>
      </w:r>
    </w:p>
    <w:p w14:paraId="2B3F2D73"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 xml:space="preserve">13.2.14.2. müştərilərin depozitlərinin və hesablarının idarə edilməsi, tədiyələr, köçürmələr, borc öhdəlikləri və </w:t>
      </w:r>
      <w:r w:rsidRPr="009815BB">
        <w:rPr>
          <w:rFonts w:ascii="Palatino Linotype" w:hAnsi="Palatino Linotype"/>
          <w:i/>
          <w:lang w:val="az-Latn-AZ"/>
        </w:rPr>
        <w:t>ödəniş alətləri</w:t>
      </w:r>
      <w:r w:rsidRPr="00A00482">
        <w:rPr>
          <w:rFonts w:ascii="Palatino Linotype" w:hAnsi="Palatino Linotype" w:cs="Arial"/>
          <w:lang w:val="az-Latn-AZ"/>
        </w:rPr>
        <w:t xml:space="preserve"> ilə bağlı əməliyyatlar;</w:t>
      </w:r>
      <w:r w:rsidRPr="00CB17EE">
        <w:rPr>
          <w:rStyle w:val="afa"/>
          <w:rFonts w:ascii="Palatino Linotype" w:hAnsi="Palatino Linotype"/>
          <w:b/>
          <w:color w:val="0000FF"/>
          <w:sz w:val="20"/>
          <w:szCs w:val="20"/>
          <w:lang w:val="az-Latn-AZ"/>
        </w:rPr>
        <w:endnoteReference w:id="46"/>
      </w:r>
    </w:p>
    <w:p w14:paraId="31BF5B96"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 xml:space="preserve">13.2.14.3. qanuni </w:t>
      </w:r>
      <w:r w:rsidRPr="00CB17EE">
        <w:rPr>
          <w:rFonts w:ascii="Palatino Linotype" w:hAnsi="Palatino Linotype"/>
          <w:i/>
          <w:lang w:val="az-Latn-AZ"/>
        </w:rPr>
        <w:t>ödəniş</w:t>
      </w:r>
      <w:r w:rsidRPr="00A00482">
        <w:rPr>
          <w:rFonts w:ascii="Palatino Linotype" w:hAnsi="Palatino Linotype" w:cs="Arial"/>
          <w:lang w:val="az-Latn-AZ"/>
        </w:rPr>
        <w:t xml:space="preserve"> vasitələri olan valyutanın, pul vəsaitlərinin və əskinasların (numizmatika əşyalarından başqa) tədavülü ilə bağlı əməliyyatlar;</w:t>
      </w:r>
      <w:r w:rsidRPr="00CB17EE">
        <w:rPr>
          <w:rStyle w:val="afa"/>
          <w:rFonts w:ascii="Palatino Linotype" w:hAnsi="Palatino Linotype"/>
          <w:b/>
          <w:color w:val="0000FF"/>
          <w:sz w:val="20"/>
          <w:szCs w:val="20"/>
          <w:lang w:val="az-Latn-AZ"/>
        </w:rPr>
        <w:endnoteReference w:id="47"/>
      </w:r>
    </w:p>
    <w:p w14:paraId="152955EC"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 xml:space="preserve">13.2.14.4. səhmlərin, </w:t>
      </w:r>
      <w:r w:rsidRPr="009234A2">
        <w:rPr>
          <w:rFonts w:ascii="Palatino Linotype" w:hAnsi="Palatino Linotype"/>
          <w:i/>
          <w:iCs/>
          <w:lang w:val="az-Latn-AZ"/>
        </w:rPr>
        <w:t>istiqrazların, veksellərin və digər qiymətli kağızların, habelə çeklərin</w:t>
      </w:r>
      <w:r w:rsidRPr="00A00482">
        <w:rPr>
          <w:rFonts w:ascii="Palatino Linotype" w:hAnsi="Palatino Linotype" w:cs="Arial"/>
          <w:lang w:val="az-Latn-AZ"/>
        </w:rPr>
        <w:t xml:space="preserve"> tədavülü ilə bağlı əməliyyatlar. İnkassasiya xidmətləri və ya banknotların, </w:t>
      </w:r>
      <w:r w:rsidRPr="009234A2">
        <w:rPr>
          <w:rFonts w:ascii="Palatino Linotype" w:hAnsi="Palatino Linotype"/>
          <w:i/>
          <w:iCs/>
          <w:lang w:val="az-Latn-AZ"/>
        </w:rPr>
        <w:t>sənədli</w:t>
      </w:r>
      <w:r>
        <w:rPr>
          <w:rFonts w:ascii="Palatino Linotype" w:hAnsi="Palatino Linotype" w:cs="Arial"/>
          <w:lang w:val="az-Latn-AZ"/>
        </w:rPr>
        <w:t xml:space="preserve"> </w:t>
      </w:r>
      <w:r w:rsidRPr="00A00482">
        <w:rPr>
          <w:rFonts w:ascii="Palatino Linotype" w:hAnsi="Palatino Linotype" w:cs="Arial"/>
          <w:lang w:val="az-Latn-AZ"/>
        </w:rPr>
        <w:t xml:space="preserve">qiymətli kağızların və ya </w:t>
      </w:r>
      <w:r w:rsidRPr="00A00482">
        <w:rPr>
          <w:rFonts w:ascii="Palatino Linotype" w:hAnsi="Palatino Linotype" w:cs="Arial"/>
          <w:lang w:val="az-Latn-AZ"/>
        </w:rPr>
        <w:lastRenderedPageBreak/>
        <w:t>digər qiymətlilərin saxlanması və ya onların qorunmasının təmin edilməsi üzrə xidmətlər maliyyə xidmətlərinə aid deyildir;</w:t>
      </w:r>
      <w:r w:rsidRPr="00557120">
        <w:rPr>
          <w:rStyle w:val="afa"/>
          <w:rFonts w:ascii="Palatino Linotype" w:hAnsi="Palatino Linotype"/>
          <w:b/>
          <w:bCs/>
          <w:color w:val="0000FF"/>
          <w:sz w:val="20"/>
          <w:szCs w:val="20"/>
          <w:lang w:val="az-Latn-AZ"/>
        </w:rPr>
        <w:endnoteReference w:id="48"/>
      </w:r>
    </w:p>
    <w:p w14:paraId="6DD1FCB3"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 xml:space="preserve">13.2.14.5. törəmə maliyyə </w:t>
      </w:r>
      <w:r w:rsidRPr="009234A2">
        <w:rPr>
          <w:rFonts w:ascii="Palatino Linotype" w:hAnsi="Palatino Linotype"/>
          <w:i/>
          <w:iCs/>
          <w:lang w:val="az-Latn-AZ"/>
        </w:rPr>
        <w:t>alətləri ilə əqdlərə</w:t>
      </w:r>
      <w:r w:rsidRPr="00A00482">
        <w:rPr>
          <w:rFonts w:ascii="Palatino Linotype" w:hAnsi="Palatino Linotype" w:cs="Arial"/>
          <w:lang w:val="az-Latn-AZ"/>
        </w:rPr>
        <w:t xml:space="preserve"> və analoji sazişlərə aid əməliyyatlar;</w:t>
      </w:r>
      <w:r w:rsidRPr="00557120">
        <w:rPr>
          <w:rStyle w:val="afa"/>
          <w:rFonts w:ascii="Palatino Linotype" w:hAnsi="Palatino Linotype"/>
          <w:b/>
          <w:bCs/>
          <w:color w:val="0000FF"/>
          <w:sz w:val="20"/>
          <w:szCs w:val="20"/>
          <w:lang w:val="az-Latn-AZ"/>
        </w:rPr>
        <w:endnoteReference w:id="49"/>
      </w:r>
    </w:p>
    <w:p w14:paraId="2BD8412F"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13.2.14.6. investisiya fondlarının idarə edilməsi ilə bağlı xidmətlər;</w:t>
      </w:r>
    </w:p>
    <w:p w14:paraId="2249801E"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13.2.14.7. sığorta və təkrar sığorta əməliyyatları</w:t>
      </w:r>
      <w:r w:rsidRPr="00A00482">
        <w:rPr>
          <w:rStyle w:val="FontStyle21"/>
          <w:rFonts w:ascii="Palatino Linotype" w:hAnsi="Palatino Linotype" w:cs="Segoe UI"/>
          <w:sz w:val="24"/>
          <w:szCs w:val="24"/>
          <w:lang w:val="az-Latn-AZ" w:eastAsia="az-Latn-AZ"/>
        </w:rPr>
        <w:t>, habelə bu əməliyyatlarla bağlı sığorta agenti və sığorta brokeri xidmətləri</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50"/>
      </w:r>
    </w:p>
    <w:p w14:paraId="78C4C2C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13.2.15. Dividend - hüquqi şəxsin öz təsisçilərinin (payçılarının) və yaxud səhmdarlarının xeyrinə xalis mənfəətinin (sadələşdirilmiş vergi ödəyiciləri tərəfindən vergi və xərclər çıxıldıqdan sonra gəlirin) bölüşdürülməsi</w:t>
      </w:r>
      <w:r w:rsidRPr="00A00482">
        <w:rPr>
          <w:rFonts w:ascii="Palatino Linotype" w:hAnsi="Palatino Linotype"/>
          <w:i/>
          <w:lang w:val="az-Latn-AZ"/>
        </w:rPr>
        <w:t>, o cümlədən hüquqi şəxs ləğv edilərkən xalis mənfəəti hesabına formalaşan əmlakın (aktivlərin) bölüşdürülməsi, habelə səhmlərin (payların) xalis mənfəət hesabına artırılan nominal dəyəri hüdudlarında geri alınması</w:t>
      </w:r>
      <w:r w:rsidRPr="00A00482">
        <w:rPr>
          <w:rFonts w:ascii="Palatino Linotype" w:hAnsi="Palatino Linotype" w:cs="Arial"/>
          <w:lang w:val="az-Latn-AZ"/>
        </w:rPr>
        <w:t xml:space="preserve"> ilə bağlı pul və ya digər ödəmələr şəklində etdiyi ödəniş.</w:t>
      </w:r>
      <w:r w:rsidRPr="00A00482">
        <w:rPr>
          <w:rStyle w:val="afa"/>
          <w:rFonts w:ascii="Palatino Linotype" w:hAnsi="Palatino Linotype" w:cs="Arial"/>
          <w:b/>
          <w:color w:val="0000FF"/>
          <w:sz w:val="20"/>
          <w:szCs w:val="20"/>
          <w:lang w:val="az-Latn-AZ"/>
        </w:rPr>
        <w:endnoteReference w:id="51"/>
      </w:r>
      <w:r w:rsidRPr="00A00482">
        <w:rPr>
          <w:rFonts w:ascii="Palatino Linotype" w:hAnsi="Palatino Linotype" w:cs="Arial"/>
          <w:lang w:val="az-Latn-AZ"/>
        </w:rPr>
        <w:t xml:space="preserve"> </w:t>
      </w:r>
    </w:p>
    <w:p w14:paraId="2F71623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Hüquqi şəxsin ləğvi ilə bağlı əmlakın bölüşdürülməsi nəticəsində əldə edilən gəlir </w:t>
      </w:r>
      <w:r w:rsidRPr="00A00482">
        <w:rPr>
          <w:rFonts w:ascii="Palatino Linotype" w:hAnsi="Palatino Linotype"/>
          <w:i/>
          <w:lang w:val="az-Latn-AZ"/>
        </w:rPr>
        <w:t>(bölüşdürülməmiş mənfəət hesabına formalaşan əmlak istisna olmaqla)</w:t>
      </w:r>
      <w:r w:rsidRPr="00A00482">
        <w:rPr>
          <w:rFonts w:ascii="Palatino Linotype" w:hAnsi="Palatino Linotype" w:cs="Arial"/>
          <w:lang w:val="az-Latn-AZ"/>
        </w:rPr>
        <w:t xml:space="preserve">, həmçinin səhmdarların səhmlərinin faiz nisbətini dəyişdirməyən səhmlərin bölüşdürülməsi, səhmlərin (hissələrin, payların) nominal dəyəri </w:t>
      </w:r>
      <w:r w:rsidRPr="00A00482">
        <w:rPr>
          <w:rFonts w:ascii="Palatino Linotype" w:hAnsi="Palatino Linotype"/>
          <w:i/>
          <w:lang w:val="az-Latn-AZ"/>
        </w:rPr>
        <w:t>(bölüşdürülməmiş mənfəət hesabına səhmlərin (payların) artan nominal dəyəri istisna olmaqla)</w:t>
      </w:r>
      <w:r w:rsidRPr="00A00482">
        <w:rPr>
          <w:rFonts w:ascii="Palatino Linotype" w:hAnsi="Palatino Linotype" w:cs="Arial"/>
          <w:lang w:val="az-Latn-AZ"/>
        </w:rPr>
        <w:t xml:space="preserve"> hüdudlarında geri alınması ilə bağlı edilən ödənişlər dividend sayılmır.</w:t>
      </w:r>
    </w:p>
    <w:p w14:paraId="2BD2106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13.2.16. Azərbaycan mənbəyindən gəlir:</w:t>
      </w:r>
    </w:p>
    <w:p w14:paraId="34CB33C1"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13.2.16.1. Azərbaycan Respublikasında muzdlu işdən gəlir;</w:t>
      </w:r>
    </w:p>
    <w:p w14:paraId="728D36C5"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13.2.16.2. Azərbaycan Respublikasında istehsal edilmiş malların istehsalçı tərəfindən təqdim edilməsindən gəlir;</w:t>
      </w:r>
    </w:p>
    <w:p w14:paraId="2E7B2498"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13.2.16.3. Azərbaycan Respublikasında malların təqdim edilməsindən, iş görülməsindən və xidmət göstərilməsindən gəlir;</w:t>
      </w:r>
    </w:p>
    <w:p w14:paraId="4537ACF7"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13.2.16.4. Azərbaycan Respublikasının ərazisindəki daimi nümayəndəliyə aid edilən sahibkarlıq fəaliyyətindən əldə olunan gəlir, o cümlədən belə daimi nümayəndəlik vasitəsilə təqdim edilmiş mallara (işlərə, xidmətlərə) aid edilə bilən eyni cinsli, yaxud bənzər (oxşar) malların (işlərin, xidmətlərin) təqdim edilməsindən, habelə daimi nümayəndəlik vasitəsilə həyata keçirilən fəaliyyətə aid edilə bilən fəaliyyətdən və ya ona oxşar fəaliyyətdən əldə edilmiş gəlir;</w:t>
      </w:r>
    </w:p>
    <w:p w14:paraId="03F36018"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lastRenderedPageBreak/>
        <w:t>13.2.16.5. Azərbaycan Respublikasındakı sahibkarlıq fəaliyyəti ilə əlaqədar:</w:t>
      </w:r>
    </w:p>
    <w:p w14:paraId="2ABA1C76" w14:textId="77777777" w:rsidR="005D6B10" w:rsidRPr="00A00482" w:rsidRDefault="005D6B10" w:rsidP="005D6B10">
      <w:pPr>
        <w:numPr>
          <w:ilvl w:val="3"/>
          <w:numId w:val="2"/>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vergi ödəyicisinin borclarının onun kreditorları tərəfindən silinməsindən; </w:t>
      </w:r>
    </w:p>
    <w:p w14:paraId="40E2A6FF" w14:textId="77777777" w:rsidR="005D6B10" w:rsidRPr="00A00482" w:rsidRDefault="005D6B10" w:rsidP="005D6B10">
      <w:pPr>
        <w:numPr>
          <w:ilvl w:val="3"/>
          <w:numId w:val="2"/>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bu Məcəllənin 114.7-ci maddəsinə uyğun olaraq gəlirə daxil edilmiş əsas vəsaitlərin təqdim edilməsindən; </w:t>
      </w:r>
    </w:p>
    <w:p w14:paraId="522D4D17" w14:textId="77777777" w:rsidR="005D6B10" w:rsidRPr="00A00482" w:rsidRDefault="005D6B10" w:rsidP="005D6B10">
      <w:pPr>
        <w:numPr>
          <w:ilvl w:val="3"/>
          <w:numId w:val="2"/>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xərclərin bu Məcəllənin 141-ci maddəsinə uyğun olaraq kompensasiya edilməsindən və ya ehtiyatların azalmasından gəlir; </w:t>
      </w:r>
    </w:p>
    <w:p w14:paraId="2EF35DFF"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13.2.16.6. rezident hüquqi şəxsdən dividend şəklində əldə edilən gəlir, həmçinin bu hüquqi şəxsdə iştirak payının satılmasından və ya başqasına verilməsindən əldə edilən gəlir;</w:t>
      </w:r>
    </w:p>
    <w:p w14:paraId="4969D607"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13.2.16.7. rezidentlərdən alınan faizlər şəklində gəlir;</w:t>
      </w:r>
    </w:p>
    <w:p w14:paraId="7C44B4F0"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13.2.16.8. rezident tərəfindən ödənilən pensiya;</w:t>
      </w:r>
    </w:p>
    <w:p w14:paraId="72DE58B1"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13.2.16.9. Azərbaycan Respublikasının ərazisində daimi nümayəndəliyi və ya əmlakı olan şəxsdən alınan faizlər şəklində gəlir - həmin şəxsin bu faizlər üzrə borcu bu cür daimi nümayəndəlik və ya əmlakla bağlıdırsa;</w:t>
      </w:r>
    </w:p>
    <w:p w14:paraId="56FD61BB"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13.2.16.10. Azərbaycan Respublikasında saxlanılan və ya istifadə edilən əmlak üçün alınan royalti şəklində gəlir, yaxud bu Məcəllənin 13.2.23-cü maddəsində göstərilən və Azərbaycan Respublikasında saxlanılan və ya istifadə edilən əmlakın təqdim edilməsindən gəlir;</w:t>
      </w:r>
    </w:p>
    <w:p w14:paraId="519B1E45"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13.2.16.11. Azərbaycan Respublikasında istifadə edilən daşınan əmlakın icarəyə verilməsindən əldə edilən gəlir;</w:t>
      </w:r>
    </w:p>
    <w:p w14:paraId="46E52704"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13.2.16.12. Azərbaycan Respublikasındakı daşınmaz əmlakdan əldə edilən gəlir, o cümlədən bu əmlakda iştirak payının təqdim edilməsindən gəlir;</w:t>
      </w:r>
    </w:p>
    <w:p w14:paraId="60169825" w14:textId="77777777" w:rsidR="005D6B10" w:rsidRPr="00A00482" w:rsidRDefault="005D6B10" w:rsidP="005D6B10">
      <w:pPr>
        <w:spacing w:before="120" w:after="120"/>
        <w:ind w:left="2160"/>
        <w:jc w:val="both"/>
        <w:rPr>
          <w:rFonts w:ascii="Palatino Linotype" w:hAnsi="Palatino Linotype" w:cs="Arial"/>
          <w:lang w:val="az-Latn-AZ"/>
        </w:rPr>
      </w:pPr>
      <w:r w:rsidRPr="00A00482">
        <w:rPr>
          <w:rFonts w:ascii="Palatino Linotype" w:hAnsi="Palatino Linotype" w:cs="Arial"/>
          <w:lang w:val="az-Latn-AZ"/>
        </w:rPr>
        <w:t>13.2.16.13. aktivlərinin 50 faizindən çox olan hissəsi birbaşa və ya dolayısı ilə Azərbaycan Respublikasındakı daşınmaz əmlakdan ibarət olan müəssisənin səhmlərinin və ya iştirak payının təqdim edilməsindən gəlir;</w:t>
      </w:r>
    </w:p>
    <w:p w14:paraId="5DD7BF85" w14:textId="77777777" w:rsidR="005D6B10" w:rsidRPr="00A00482" w:rsidRDefault="005D6B10" w:rsidP="005D6B10">
      <w:pPr>
        <w:spacing w:before="120" w:after="120"/>
        <w:ind w:left="2160"/>
        <w:jc w:val="both"/>
        <w:rPr>
          <w:rFonts w:ascii="Palatino Linotype" w:hAnsi="Palatino Linotype" w:cs="Arial"/>
          <w:lang w:val="az-Latn-AZ"/>
        </w:rPr>
      </w:pPr>
      <w:r w:rsidRPr="00A00482">
        <w:rPr>
          <w:rFonts w:ascii="Palatino Linotype" w:hAnsi="Palatino Linotype" w:cs="Arial"/>
          <w:lang w:val="az-Latn-AZ"/>
        </w:rPr>
        <w:t>13.2.16.14. rezidentin sahibkarlıq fəaliyyəti ilə bağlı olmayan əmlak təqdim edilməsindən əldə etdiyi digər gəlirlər;</w:t>
      </w:r>
    </w:p>
    <w:p w14:paraId="38DB49BA"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 xml:space="preserve">13.2.16.14-1. bu Məcəllənin 128-ci maddəsində nəzərdə tutulan güzəştli vergi tutulan ölkələrdə və ya ərazilərdə təsis edilmiş (qeydiyyatdan </w:t>
      </w:r>
      <w:r w:rsidRPr="00A00482">
        <w:rPr>
          <w:rFonts w:ascii="Palatino Linotype" w:hAnsi="Palatino Linotype"/>
          <w:i/>
          <w:lang w:val="az-Latn-AZ"/>
        </w:rPr>
        <w:lastRenderedPageBreak/>
        <w:t>keçmiş) şəxslərə, o cümlədən onların digər ölkələrdə olan filial və ya nümayəndəliklərinə, habelə güzəştli vergi tutulan ölkələrdə və ya ərazilərdə olan bank</w:t>
      </w:r>
      <w:r>
        <w:rPr>
          <w:rFonts w:ascii="Palatino Linotype" w:hAnsi="Palatino Linotype"/>
          <w:i/>
          <w:lang w:val="az-Latn-AZ"/>
        </w:rPr>
        <w:t xml:space="preserve"> </w:t>
      </w:r>
      <w:r w:rsidRPr="009815BB">
        <w:rPr>
          <w:rFonts w:ascii="Palatino Linotype" w:hAnsi="Palatino Linotype"/>
          <w:i/>
          <w:lang w:val="az-Latn-AZ"/>
        </w:rPr>
        <w:t>və digər ödəniş</w:t>
      </w:r>
      <w:r w:rsidRPr="00A00482">
        <w:rPr>
          <w:rFonts w:ascii="Palatino Linotype" w:hAnsi="Palatino Linotype"/>
          <w:i/>
          <w:lang w:val="az-Latn-AZ"/>
        </w:rPr>
        <w:t xml:space="preserve"> hesablarına rezidentlər və qeyri-rezidentlərin Azərbaycan Respublikasındakı daimi nümayəndəlikləri, habelə vergi orqanında uçotda olmayan rezident fiziki şəxslər tərəfindən birbaşa və ya dolayısilə edilən ödənişlər.</w:t>
      </w:r>
      <w:r w:rsidRPr="00A00482">
        <w:rPr>
          <w:rStyle w:val="afa"/>
          <w:rFonts w:ascii="Palatino Linotype" w:hAnsi="Palatino Linotype" w:cs="Arial"/>
          <w:b/>
          <w:bCs/>
          <w:color w:val="0000FF"/>
          <w:sz w:val="20"/>
          <w:szCs w:val="20"/>
          <w:lang w:val="az-Latn-AZ"/>
        </w:rPr>
        <w:endnoteReference w:id="52"/>
      </w:r>
    </w:p>
    <w:p w14:paraId="4FA83A70" w14:textId="77777777" w:rsidR="005D6B10" w:rsidRPr="00A00482" w:rsidRDefault="005D6B10" w:rsidP="005D6B10">
      <w:pPr>
        <w:spacing w:before="120" w:after="120"/>
        <w:ind w:left="2160"/>
        <w:jc w:val="both"/>
        <w:rPr>
          <w:rFonts w:ascii="Palatino Linotype" w:hAnsi="Palatino Linotype"/>
          <w:i/>
          <w:lang w:val="az-Latn-AZ"/>
        </w:rPr>
      </w:pPr>
      <w:r w:rsidRPr="00A7775F">
        <w:rPr>
          <w:rFonts w:ascii="Palatino Linotype" w:hAnsi="Palatino Linotype"/>
          <w:i/>
          <w:lang w:val="az-Latn-AZ"/>
        </w:rPr>
        <w:t>13.2.16.14-2.</w:t>
      </w:r>
      <w:r>
        <w:rPr>
          <w:rFonts w:ascii="Palatino Linotype" w:hAnsi="Palatino Linotype"/>
          <w:lang w:val="az-Latn-AZ"/>
        </w:rPr>
        <w:t xml:space="preserve"> </w:t>
      </w:r>
      <w:r w:rsidRPr="00A00482">
        <w:rPr>
          <w:rFonts w:ascii="Palatino Linotype" w:hAnsi="Palatino Linotype"/>
          <w:i/>
          <w:lang w:val="az-Latn-AZ"/>
        </w:rPr>
        <w:t xml:space="preserve">Aşağıdakı hallarda güzəştli vergi tutulan ölkələrə və ya ərazilərə edilən ödənişlər </w:t>
      </w:r>
      <w:r w:rsidRPr="009815BB">
        <w:rPr>
          <w:rFonts w:ascii="Palatino Linotype" w:hAnsi="Palatino Linotype"/>
          <w:i/>
          <w:lang w:val="az-Latn-AZ"/>
        </w:rPr>
        <w:t>bu Məcəllənin 13.2.16.14-1-ci maddəsinin</w:t>
      </w:r>
      <w:r w:rsidRPr="00A00482">
        <w:rPr>
          <w:rFonts w:ascii="Palatino Linotype" w:hAnsi="Palatino Linotype"/>
          <w:i/>
          <w:lang w:val="az-Latn-AZ"/>
        </w:rPr>
        <w:t xml:space="preserve"> məqsədləri üçün Azərbaycan mənbəyindən gəlirlərə aid edilmir:</w:t>
      </w:r>
      <w:r w:rsidRPr="00CB17EE">
        <w:rPr>
          <w:rStyle w:val="afa"/>
          <w:rFonts w:ascii="Palatino Linotype" w:hAnsi="Palatino Linotype"/>
          <w:b/>
          <w:color w:val="0000FF"/>
          <w:sz w:val="20"/>
          <w:szCs w:val="20"/>
          <w:lang w:val="az-Latn-AZ"/>
        </w:rPr>
        <w:endnoteReference w:id="53"/>
      </w:r>
    </w:p>
    <w:p w14:paraId="03D6BAAD"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1. alınmış borclar üzrə borcun əsas məbləği qaytarıldıqda (faizlər istisna olmaqla);</w:t>
      </w:r>
    </w:p>
    <w:p w14:paraId="5FC4261C"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2. rezident banklar tərəfindən açılan müxbir hesablara ödənişlər aparıldıqda;</w:t>
      </w:r>
    </w:p>
    <w:p w14:paraId="02F6E0E9"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3. bu Məcəllənin 13.2.16.14-1-ci maddəsinə uyğun olaraq ödənilən vəsaitlər ödəniş tarixindən hesaba qaytarıldığı gün daxil olmaqla 1 il müddətində güzəştli vergi tutulan ölkədəki hesabdan ödəyən şəxsin bank</w:t>
      </w:r>
      <w:r>
        <w:rPr>
          <w:rFonts w:ascii="Palatino Linotype" w:hAnsi="Palatino Linotype"/>
          <w:i/>
          <w:lang w:val="az-Latn-AZ"/>
        </w:rPr>
        <w:t xml:space="preserve"> </w:t>
      </w:r>
      <w:r w:rsidRPr="009815BB">
        <w:rPr>
          <w:rFonts w:ascii="Palatino Linotype" w:hAnsi="Palatino Linotype"/>
          <w:i/>
          <w:lang w:val="az-Latn-AZ"/>
        </w:rPr>
        <w:t>və digər ödəniş</w:t>
      </w:r>
      <w:r w:rsidRPr="00A00482">
        <w:rPr>
          <w:rFonts w:ascii="Palatino Linotype" w:hAnsi="Palatino Linotype"/>
          <w:i/>
          <w:lang w:val="az-Latn-AZ"/>
        </w:rPr>
        <w:t xml:space="preserve"> hesabına qaytarıldıqda;</w:t>
      </w:r>
    </w:p>
    <w:p w14:paraId="541EEADD"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4. vergi orqanında uçotda olmayan fiziki şəxslər tərəfindən elektron ticarət qaydasında xidmətlər alındıqda;</w:t>
      </w:r>
    </w:p>
    <w:p w14:paraId="4124FE2C"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5. vergi orqanında uçotda olmayan fiziki şəxslər tərəfindən güzəştli vergi tutulan ölkələrdə və ya ərazilərdə şəxsi istehlak məqsədilə mallar (işlər, xidmətlər), o cümlədən daşınar və ya daşınmaz əmlakların alışı ilə bağlı Azərbaycan Respublikasının hüdudlarından kənarda güzəştli vergi tutulan ölkələrdə və ya ərazilərdə ödənişlər edildikdə;</w:t>
      </w:r>
    </w:p>
    <w:p w14:paraId="4337BF51"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6. borc qiymətli kağızlarının əldə edilməsi ilə bağlı ödənişlər edildikdə;</w:t>
      </w:r>
    </w:p>
    <w:p w14:paraId="4CB35E64"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7. Azərbaycan Respublikasına qoyulmuş investisiyalar və Azərbaycan Respublikasındakı maliyyə institutlarına yerləşdirilmiş depozitlər üzrə faiz və dividend gəlirləri ödənildikdə;</w:t>
      </w:r>
    </w:p>
    <w:p w14:paraId="1839059C"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8. güzəştli vergi tutulan ölkələrin və ya ərazilərin rezidentlərinin əməkhaqqı və pensiyaları ödənildikdə;</w:t>
      </w:r>
    </w:p>
    <w:p w14:paraId="5E98FEFF"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9. səlahiyyətli dövlət orqanlarına rüsumlar və digər ödənişlər ödənildikdə, icazələrin və sertifikatların alınması ilə bağlı ödənişlər edildikdə.</w:t>
      </w:r>
    </w:p>
    <w:p w14:paraId="2E7B67DC" w14:textId="77777777" w:rsidR="005D6B10" w:rsidRPr="00A00482" w:rsidRDefault="005D6B10" w:rsidP="005D6B10">
      <w:pPr>
        <w:spacing w:before="120" w:after="120"/>
        <w:ind w:left="2160"/>
        <w:jc w:val="both"/>
        <w:rPr>
          <w:rFonts w:ascii="Palatino Linotype" w:hAnsi="Palatino Linotype" w:cs="Arial"/>
          <w:i/>
          <w:lang w:val="az-Latn-AZ"/>
        </w:rPr>
      </w:pPr>
      <w:r w:rsidRPr="00557120">
        <w:rPr>
          <w:rFonts w:ascii="Palatino Linotype" w:hAnsi="Palatino Linotype"/>
          <w:i/>
          <w:shd w:val="clear" w:color="auto" w:fill="FFFFFF"/>
          <w:lang w:val="az-Latn-AZ"/>
        </w:rPr>
        <w:t>10. qeyri-rezidentin daimi nümayəndəliyinin xalis mənfəəti həmin qeyri-rezidentə k</w:t>
      </w:r>
      <w:r w:rsidRPr="00557120">
        <w:rPr>
          <w:rFonts w:ascii="Palatino Linotype" w:hAnsi="Palatino Linotype" w:cs="Book Antiqua"/>
          <w:i/>
          <w:shd w:val="clear" w:color="auto" w:fill="FFFFFF"/>
          <w:lang w:val="az-Latn-AZ"/>
        </w:rPr>
        <w:t>öçü</w:t>
      </w:r>
      <w:r w:rsidRPr="00557120">
        <w:rPr>
          <w:rFonts w:ascii="Palatino Linotype" w:hAnsi="Palatino Linotype"/>
          <w:i/>
          <w:shd w:val="clear" w:color="auto" w:fill="FFFFFF"/>
          <w:lang w:val="az-Latn-AZ"/>
        </w:rPr>
        <w:t>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ld</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kdə (verildikdə).</w:t>
      </w:r>
      <w:r w:rsidRPr="00A00482">
        <w:rPr>
          <w:rStyle w:val="afa"/>
          <w:rFonts w:ascii="Palatino Linotype" w:hAnsi="Palatino Linotype" w:cs="Arial"/>
          <w:b/>
          <w:bCs/>
          <w:color w:val="0000FF"/>
          <w:sz w:val="20"/>
          <w:szCs w:val="20"/>
          <w:lang w:val="az-Latn-AZ"/>
        </w:rPr>
        <w:endnoteReference w:id="54"/>
      </w:r>
    </w:p>
    <w:p w14:paraId="4F4C39FD" w14:textId="77777777" w:rsidR="005D6B10" w:rsidRPr="00A00482" w:rsidRDefault="005D6B10" w:rsidP="005D6B10">
      <w:pPr>
        <w:spacing w:before="120" w:after="120"/>
        <w:ind w:left="2160"/>
        <w:jc w:val="both"/>
        <w:rPr>
          <w:rFonts w:ascii="Palatino Linotype" w:hAnsi="Palatino Linotype" w:cs="Arial"/>
          <w:lang w:val="az-Latn-AZ"/>
        </w:rPr>
      </w:pPr>
      <w:r w:rsidRPr="00A00482">
        <w:rPr>
          <w:rFonts w:ascii="Palatino Linotype" w:hAnsi="Palatino Linotype" w:cs="Arial"/>
          <w:lang w:val="az-Latn-AZ"/>
        </w:rPr>
        <w:t>13.2.16.15. idarəetmə, maliyyə xidmətləri göstərilməsindən əldə edilən gəlir - bu gəlir rezident hüquqi şəxsin və ya qeyri-rezidentin Azərbaycan Respublikasının ərazisində yerləşən daimi nümayəndəliyi tərəfindən ödənilirsə, yaxud o, həmin müəssisə və ya onun daimi nümayəndəliyi ilə bağlanmış müqaviləyə əsasən əldə edilmişdirsə;</w:t>
      </w:r>
    </w:p>
    <w:p w14:paraId="3A597B4C"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lastRenderedPageBreak/>
        <w:t>13.2.16.16. Azərbaycan Respublikasında riskin sığortası və ya təkrar sığortası haqqında müqavilə üzrə ödənilən gəlir;</w:t>
      </w:r>
    </w:p>
    <w:p w14:paraId="15DBEB07"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13.2.16.17. Azərbaycan Respublikası ilə digər dövlətlər arasında beynəlxalq rabitə və ya daşınmalar həyata keçirilərkən telekommunikasiya və ya nəqliyyat xidmətlərindən gəlir;</w:t>
      </w:r>
    </w:p>
    <w:p w14:paraId="30D42BE8"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13.2.16.17-1. mədəniyyət, incəsənət, teatr, kino, radio, televiziya, musiqi, rəssamlıq, idman, mühəndislik, memarlıq, arxitektura və elm sahələri üzrə Azərbaycan Respublikasındakı fəaliyyətlə bağlı edilən ödənişlər.</w:t>
      </w:r>
      <w:r w:rsidRPr="00A00482">
        <w:rPr>
          <w:rStyle w:val="afa"/>
          <w:rFonts w:ascii="Palatino Linotype" w:hAnsi="Palatino Linotype" w:cs="Arial"/>
          <w:b/>
          <w:color w:val="0000FF"/>
          <w:sz w:val="20"/>
          <w:szCs w:val="20"/>
          <w:lang w:val="az-Latn-AZ"/>
        </w:rPr>
        <w:endnoteReference w:id="55"/>
      </w:r>
    </w:p>
    <w:p w14:paraId="56A53E3E"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13.2.16.18. Azərbaycan Respublikasındakı fəaliyyətlə bağlı meydana çıxan və bu Məcəllənin əvvəlki maddələrində əhatə edilməyən digər gəlirlər. Bu maddəyə uyğun olaraq gəlirin mənbəyi müəyyən edilərkən gəlirin ödənildiyi yer, həmçinin onun birbaşa və ya dolayısı ilə ödənilməsi nəzərə alınmır.</w:t>
      </w:r>
    </w:p>
    <w:p w14:paraId="1C51BDF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13.2.17. Əsas vəsaitlər - istifadə müddəti bir ildən çox olan və dəyəri 500 manatdan çox olan, bu Məcəllənin 114-cü maddəsinə uyğun olaraq amortizasiya edilməli olan maddi aktivlər.</w:t>
      </w:r>
      <w:r w:rsidRPr="00A00482">
        <w:rPr>
          <w:rStyle w:val="afa"/>
          <w:rFonts w:ascii="Palatino Linotype" w:hAnsi="Palatino Linotype" w:cs="Arial"/>
          <w:b/>
          <w:color w:val="0000FF"/>
          <w:sz w:val="20"/>
          <w:szCs w:val="20"/>
          <w:lang w:val="az-Latn-AZ"/>
        </w:rPr>
        <w:endnoteReference w:id="56"/>
      </w:r>
      <w:r>
        <w:rPr>
          <w:rFonts w:ascii="Palatino Linotype" w:hAnsi="Palatino Linotype" w:cs="Arial"/>
          <w:lang w:val="az-Latn-AZ"/>
        </w:rPr>
        <w:t xml:space="preserve"> </w:t>
      </w:r>
      <w:hyperlink r:id="rId9" w:tgtFrame="_blank" w:tooltip="Azərbaycan Respublikası Konstitusiya Məhkəməsinin Plenumunun 26 iyul 2023-cü il tarixli Qərarı" w:history="1">
        <w:r w:rsidRPr="00330069">
          <w:rPr>
            <w:rStyle w:val="a3"/>
            <w:rFonts w:ascii="Palatino Linotype" w:eastAsiaTheme="minorEastAsia" w:hAnsi="Palatino Linotype"/>
            <w:sz w:val="20"/>
            <w:szCs w:val="20"/>
            <w:lang w:val="az-Latn-AZ"/>
          </w:rPr>
          <w:t>KMQ3</w:t>
        </w:r>
      </w:hyperlink>
    </w:p>
    <w:p w14:paraId="06F2A19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13.2.18. Faizlər - borc öhdəlikləri ilə bağlı olan hər hansı ödəmə, o cümlədən kreditlərin (ssudaların) və ya depozitlərin (hesabların) verilməsi üçün ödəmə.</w:t>
      </w:r>
    </w:p>
    <w:p w14:paraId="252D584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13.2.19. Xalis mənfəət - mənfəət vergisi çıxıldıqdan sonra qalan mənfəət.</w:t>
      </w:r>
    </w:p>
    <w:p w14:paraId="579F4C8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13.2.20. İştirakçı - səhmdar, payçı və ya müəssisənin mənfəətində digər iştirakçı.</w:t>
      </w:r>
    </w:p>
    <w:p w14:paraId="15483A4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13.2.21. Əmlak - hər hansı daşınan və ya daşınmaz əmlak, o cümlədən qeyri-maddi aktivlər, dövriyyə vəsaitləri və mülkiyyət hüququnun digər obyektləri.</w:t>
      </w:r>
      <w:r w:rsidRPr="00A00482">
        <w:rPr>
          <w:rStyle w:val="afa"/>
          <w:rFonts w:ascii="Palatino Linotype" w:hAnsi="Palatino Linotype" w:cs="Arial"/>
          <w:b/>
          <w:color w:val="0000FF"/>
          <w:sz w:val="20"/>
          <w:szCs w:val="20"/>
          <w:lang w:val="az-Latn-AZ"/>
        </w:rPr>
        <w:endnoteReference w:id="57"/>
      </w:r>
    </w:p>
    <w:p w14:paraId="0EF1729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13.2.22. Əmlakın qalıq dəyəri - </w:t>
      </w:r>
      <w:r w:rsidRPr="00A00482">
        <w:rPr>
          <w:rFonts w:ascii="Palatino Linotype" w:hAnsi="Palatino Linotype" w:cs="Arial"/>
          <w:strike/>
          <w:lang w:val="az-Latn-AZ"/>
        </w:rPr>
        <w:t>müəssisənin balansında olan</w:t>
      </w:r>
      <w:r w:rsidRPr="00A00482">
        <w:rPr>
          <w:rFonts w:ascii="Palatino Linotype" w:hAnsi="Palatino Linotype" w:cs="Arial"/>
          <w:lang w:val="az-Latn-AZ"/>
        </w:rPr>
        <w:t xml:space="preserve"> əsas vəsaitlərin ilkin dəyərinin həmin əsas vəsaitlərə hesablanmış amortizasiyanın məbləği qədər azaldılan dəyəri.</w:t>
      </w:r>
      <w:r w:rsidRPr="00A00482">
        <w:rPr>
          <w:rStyle w:val="afa"/>
          <w:rFonts w:ascii="Palatino Linotype" w:hAnsi="Palatino Linotype" w:cs="Arial"/>
          <w:b/>
          <w:color w:val="0000FF"/>
          <w:sz w:val="20"/>
          <w:szCs w:val="20"/>
          <w:lang w:val="az-Latn-AZ"/>
        </w:rPr>
        <w:endnoteReference w:id="58"/>
      </w:r>
    </w:p>
    <w:p w14:paraId="5FC5E3C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13.2.23. Royalti - ədəbiyyat, incəsənət, yaxud elm əsərləri, proqram təminatı, kinematoqrafik filmlər və digər qeyri-maddi aktivlər üzərində müəllif hüquqlarından istifadə olunması, yaxud istifadə hüquqlarının verilməsinə görə, istənilən patentə, ticarət markasına, dizayn, yaxud modelə, plana, məxfi düstura, yaxud prosesə, sənaye, kommersiya, yaxud elmi təcrübəyə aid olan informasiyaya, sənaye, kommersiya və ya elmi </w:t>
      </w:r>
      <w:r w:rsidRPr="00A00482">
        <w:rPr>
          <w:rFonts w:ascii="Palatino Linotype" w:hAnsi="Palatino Linotype" w:cs="Arial"/>
          <w:lang w:val="az-Latn-AZ"/>
        </w:rPr>
        <w:lastRenderedPageBreak/>
        <w:t>avadanlıqdan istifadə, yaxud istifadə hüquqlarının verilməsinə görə mükafat şəklində alınan ödənişlərdir.</w:t>
      </w:r>
      <w:r w:rsidRPr="00A00482">
        <w:rPr>
          <w:rStyle w:val="afa"/>
          <w:rFonts w:ascii="Palatino Linotype" w:hAnsi="Palatino Linotype" w:cs="Arial"/>
          <w:b/>
          <w:color w:val="0000FF"/>
          <w:sz w:val="20"/>
          <w:szCs w:val="20"/>
          <w:lang w:val="az-Latn-AZ"/>
        </w:rPr>
        <w:endnoteReference w:id="59"/>
      </w:r>
    </w:p>
    <w:p w14:paraId="45C0D3E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13.2.24. Nəzarət-kassa aparatı - malların (işlərin, xidmətlərin) təqdim edilməsi zamanı </w:t>
      </w:r>
      <w:r w:rsidRPr="008412A6">
        <w:rPr>
          <w:rFonts w:ascii="Palatino Linotype" w:hAnsi="Palatino Linotype"/>
          <w:i/>
          <w:iCs/>
          <w:lang w:val="az-Latn-AZ"/>
        </w:rPr>
        <w:t>aparılan pul hesablaşmaları barədə məlumatların toplanması, emal edilməsi, saxlanması və internet vasitəsilə ötürülməsi imkanına malik olan</w:t>
      </w:r>
      <w:r w:rsidRPr="00A00482">
        <w:rPr>
          <w:rFonts w:ascii="Palatino Linotype" w:hAnsi="Palatino Linotype" w:cs="Arial"/>
          <w:lang w:val="az-Latn-AZ"/>
        </w:rPr>
        <w:t xml:space="preserve"> elektron avadanlıq və ya kompüter sistemləri.</w:t>
      </w:r>
      <w:r w:rsidRPr="00A00482">
        <w:rPr>
          <w:rStyle w:val="afa"/>
          <w:rFonts w:ascii="Palatino Linotype" w:hAnsi="Palatino Linotype" w:cs="Arial"/>
          <w:b/>
          <w:color w:val="0000FF"/>
          <w:sz w:val="20"/>
          <w:szCs w:val="20"/>
          <w:lang w:val="az-Latn-AZ"/>
        </w:rPr>
        <w:endnoteReference w:id="60"/>
      </w:r>
      <w:r>
        <w:rPr>
          <w:rFonts w:ascii="Palatino Linotype" w:hAnsi="Palatino Linotype" w:cs="Arial"/>
          <w:lang w:val="az-Latn-AZ"/>
        </w:rPr>
        <w:t xml:space="preserve"> </w:t>
      </w:r>
    </w:p>
    <w:p w14:paraId="118D8FF2" w14:textId="77777777" w:rsidR="005D6B10" w:rsidRPr="00557120" w:rsidRDefault="005D6B10" w:rsidP="005D6B10">
      <w:pPr>
        <w:spacing w:before="100" w:beforeAutospacing="1" w:after="100" w:afterAutospacing="1"/>
        <w:ind w:left="1440"/>
        <w:jc w:val="both"/>
        <w:rPr>
          <w:rFonts w:ascii="Palatino Linotype" w:hAnsi="Palatino Linotype" w:cs="Arial"/>
          <w:b/>
          <w:bCs/>
          <w:sz w:val="20"/>
          <w:szCs w:val="20"/>
          <w:lang w:val="az-Latn-AZ"/>
        </w:rPr>
      </w:pPr>
      <w:r w:rsidRPr="009234A2">
        <w:rPr>
          <w:rFonts w:ascii="Palatino Linotype" w:hAnsi="Palatino Linotype"/>
          <w:i/>
          <w:iCs/>
          <w:lang w:val="az-Latn-AZ"/>
        </w:rPr>
        <w:t>13.2.25. Fyuçers - baza aktivinin müəyyənləşdirilmiş növdə və sayda əvvəlcədən razılaşdırılmış tarixə və qiymətə alqı-satqısı üzrə törəmə maliyyə alətidir.</w:t>
      </w:r>
      <w:r w:rsidRPr="00557120">
        <w:rPr>
          <w:rStyle w:val="afa"/>
          <w:rFonts w:ascii="Palatino Linotype" w:hAnsi="Palatino Linotype"/>
          <w:b/>
          <w:bCs/>
          <w:color w:val="0000FF"/>
          <w:sz w:val="20"/>
          <w:szCs w:val="20"/>
          <w:lang w:val="az-Latn-AZ"/>
        </w:rPr>
        <w:endnoteReference w:id="61"/>
      </w:r>
    </w:p>
    <w:p w14:paraId="7ED800A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557120">
        <w:rPr>
          <w:rFonts w:ascii="Palatino Linotype" w:hAnsi="Palatino Linotype" w:cs="Arial"/>
          <w:strike/>
          <w:lang w:val="az-Latn-AZ"/>
        </w:rPr>
        <w:t>13.2.26. Opsion - qiymətli kağızlar, mallar və ya pul vəsaitləri gələcəkdə müəyyən şərtlərlə bu cür opsionun bağlanması anına və ya tərəflərin qərarına əsasən bu cür əldə etmənin anına satış qiymətlərinin təsbit edilməsi ilə əldə etməyə (satmağa) hüququ təsdiq edən sənəddir.</w:t>
      </w:r>
      <w:r w:rsidRPr="00557120">
        <w:rPr>
          <w:rStyle w:val="afa"/>
          <w:rFonts w:ascii="Palatino Linotype" w:hAnsi="Palatino Linotype"/>
          <w:b/>
          <w:bCs/>
          <w:color w:val="0000FF"/>
          <w:sz w:val="20"/>
          <w:szCs w:val="20"/>
          <w:lang w:val="az-Latn-AZ"/>
        </w:rPr>
        <w:endnoteReference w:id="62"/>
      </w:r>
    </w:p>
    <w:p w14:paraId="3F9D899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13.2.27. Qeyri-kommersiya fəaliyyəti - məqsədi gəlir götürmək olmayan və əldə etdiyi gəliri yalnız qeyri-kommersiya məqsədləri, o cümlədən öz nizamnamə məqsədləri üçün istifadə etməyi nəzərdə tutan qanunla qadağan edilməyən fəaliyyətin həyata keçirilməsidir, əks halda bu fəaliyyət kommersiya fəaliyyəti sayılır.</w:t>
      </w:r>
    </w:p>
    <w:p w14:paraId="19B442F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13.2.28.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63"/>
      </w:r>
    </w:p>
    <w:p w14:paraId="337ADBA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13.2.29. Malların ixracı - gömrük qanunvericiliyinə uyğun olaraq ixrac malları hesab edilən malların Azərbaycan Respublikası ərazisindən çıxarılması.</w:t>
      </w:r>
    </w:p>
    <w:p w14:paraId="0B492CD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13.2.30. Malların təkrar ixracı - gömrük qanunvericiliyinə uyğun olaraq, təkrar ixrac malları sayılan malları idxal etmiş şəxsin həmin malları idxal edəndən sonra təqdim etmədən və idxal olunduğu andakı vəziyyətdə ixrac etməsi.</w:t>
      </w:r>
    </w:p>
    <w:p w14:paraId="1149530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13.2.31. Malların idxalı - gömrük qanunvericiliyinə uyğun olaraq idxal malları sayılan malların Azərbaycan Respublikası ərazisinə gətirilməsi.</w:t>
      </w:r>
    </w:p>
    <w:p w14:paraId="4501F14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13.2.32. Malların təkrar idxalı - gömrük qanunvericiliyinə uyğun olaraq, təkrar idxal malları sayılan malları təqdim etmədən və ixrac olunduğu andakı vəziyyətdə ixrac etmiş şəxsin həmin malları idxal etməsi.</w:t>
      </w:r>
    </w:p>
    <w:p w14:paraId="769124AD" w14:textId="77777777" w:rsidR="005D6B10" w:rsidRPr="00A00482" w:rsidRDefault="005D6B10" w:rsidP="005D6B10">
      <w:pPr>
        <w:spacing w:before="100" w:beforeAutospacing="1" w:after="100" w:afterAutospacing="1"/>
        <w:ind w:left="1440"/>
        <w:jc w:val="both"/>
        <w:rPr>
          <w:rFonts w:ascii="Palatino Linotype" w:hAnsi="Palatino Linotype" w:cs="Arial"/>
          <w:i/>
          <w:lang w:val="az-Latn-AZ"/>
        </w:rPr>
      </w:pPr>
      <w:r w:rsidRPr="00A00482">
        <w:rPr>
          <w:rFonts w:ascii="Palatino Linotype" w:hAnsi="Palatino Linotype" w:cs="Arial"/>
          <w:lang w:val="az-Latn-AZ"/>
        </w:rPr>
        <w:t>13.2.33. Azərbaycan Respublikası ərazisindən tranzit - gömrük qanunvericiliyi ilə müəyyən edilmiş qaydada Azərbaycan Respublikası sərhəddindəki iki məntəqə arasında Azərbaycan Respublikası ərazisi ilə daşınma.</w:t>
      </w:r>
    </w:p>
    <w:p w14:paraId="3938E76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color w:val="000000"/>
          <w:lang w:val="az-Latn-AZ"/>
        </w:rPr>
        <w:lastRenderedPageBreak/>
        <w:t>Beynəlxalq daşıma – yüklərin, sərnişinlərin, baqajın və poçtun daşıma sənədləri əsasında müxtəlif nəqliyyat növləri ilə Azərbaycan Respublikasında yerləşən göndərilmə (təyinat) məntəqəsi ilə digər dövlətdəki təyinat (göndərilmə) məntəqəsi arasında daşınmasıdır.</w:t>
      </w:r>
      <w:r w:rsidRPr="00A00482">
        <w:rPr>
          <w:rStyle w:val="afa"/>
          <w:rFonts w:ascii="Palatino Linotype" w:hAnsi="Palatino Linotype" w:cs="Arial"/>
          <w:b/>
          <w:color w:val="0000FF"/>
          <w:sz w:val="20"/>
          <w:szCs w:val="20"/>
          <w:lang w:val="az-Latn-AZ"/>
        </w:rPr>
        <w:endnoteReference w:id="64"/>
      </w:r>
    </w:p>
    <w:p w14:paraId="57130DB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13.2.34. Muzdlu iş - əmək qanunvericiliyinə uyğun olaraq müqavilə (kontrakt) əsasında haqqı ödənilməklə yerinə yetirilən əmək fəaliyyətidir. Muzdlu işləyən şəxs bu Məcəllənin məqsədləri üçün «işçi», bu cür fiziki şəxsin işçi kimi göstərdiyi xidmətlərin haqqını ödəyən şəxs «işəgötürən», bu cür haqq isə «əmək haqqı» adlandırılır.</w:t>
      </w:r>
    </w:p>
    <w:p w14:paraId="110162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13.2.35. Xeyriyyəçilik fəaliyyəti - fiziki şəxs və (və ya) xeyriyyə təşkilatı tərəfindən həyata keçirilən və maddi və ya digər köməyə (yardıma) ehtiyacı olan fiziki şəxslərə və ya bilavasitə bu cür kömək (yardım) göstərən təşkilatlara, o cümlədən xeyriyyə təşkilatlarına, birbaşa bu cür təmənnasız kömək (yardım) göstərməkdən, o cümlədən əvəzsiz pul köçürməkdən ibarət olan fəaliyyət, yaxud bu Məcəllədə digər hallar nəzərdə tutulmamışdırsa, ictimai mənafelər naminə həyata keçirilən elmi, təhsil və ya başqa fəaliyyətdir. Aşağıdakı hallarda kömək (yardım) göstərilməsi xeyriyyəçilik fəaliyyəti sayılmır:</w:t>
      </w:r>
    </w:p>
    <w:p w14:paraId="7D26AD65"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13.2.35.1. bu cür köməyi (yardımı) alan şəxs köməyi (yardımı) göstərən şəxsin qarşısında mülkiyyət və ya qeyri-mülkiyyət xarakterli öhdəlik (alınan vəsaitdən və ya əmlakdan məqsədli təyinatla istifadə olunmasına dair öhdəlikdən başqa) qəbul edirsə;</w:t>
      </w:r>
    </w:p>
    <w:p w14:paraId="4FD6FD51"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13.2.35.2. bu cür köməyi (yardımı) alan və köməyi (yardımı) göstərən şəxslər qarşılıqlı surətdə asılı olan şəxslər sayılırlarsa;</w:t>
      </w:r>
    </w:p>
    <w:p w14:paraId="05C0EF8F"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13.2.35.3. bu cür kömək (yardım) hər hansı fiziki və ya hüquqi şəxsə seçki kompaniyasında iştirak etmək üçün göstərilirsə.</w:t>
      </w:r>
    </w:p>
    <w:p w14:paraId="55B3005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13.2.36. Xeyriyyə təşkilatı - xeyriyyəçilik fəaliyyətini həyata keçirən qeyri-kommersiya təşkilatı.</w:t>
      </w:r>
    </w:p>
    <w:p w14:paraId="4F20D6B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13.2.37. Sahibkarlıq fəaliyyəti - şəxsin müstəqil surətdə</w:t>
      </w:r>
      <w:r w:rsidRPr="00A00482">
        <w:rPr>
          <w:rFonts w:ascii="Palatino Linotype" w:hAnsi="Palatino Linotype" w:cs="Arial"/>
          <w:strike/>
          <w:lang w:val="az-Latn-AZ"/>
        </w:rPr>
        <w:t>, öz riski ilə</w:t>
      </w:r>
      <w:r w:rsidRPr="00A00482">
        <w:rPr>
          <w:rFonts w:ascii="Palatino Linotype" w:hAnsi="Palatino Linotype" w:cs="Arial"/>
          <w:lang w:val="az-Latn-AZ"/>
        </w:rPr>
        <w:t xml:space="preserve"> həyata keçirdiyi, əsas məqsədi əmlak istifadəsindən, malların təqdim edilməsindən, işlər görülməsindən və ya xidmətlər göstərilməsindən mənfəət </w:t>
      </w:r>
      <w:r w:rsidRPr="00A00482">
        <w:rPr>
          <w:rStyle w:val="FontStyle21"/>
          <w:rFonts w:ascii="Palatino Linotype" w:hAnsi="Palatino Linotype" w:cs="Segoe UI"/>
          <w:sz w:val="24"/>
          <w:szCs w:val="24"/>
          <w:lang w:val="az-Latn-AZ" w:eastAsia="az-Latn-AZ"/>
        </w:rPr>
        <w:t>(fərdi sahibkarlar tərəfindən gəlir)</w:t>
      </w:r>
      <w:r w:rsidRPr="00A00482">
        <w:rPr>
          <w:rFonts w:ascii="Palatino Linotype" w:hAnsi="Palatino Linotype" w:cs="Arial"/>
          <w:lang w:val="az-Latn-AZ"/>
        </w:rPr>
        <w:t xml:space="preserve"> götürülməsi olan fəaliyyətidir.</w:t>
      </w:r>
      <w:r w:rsidRPr="00A00482">
        <w:rPr>
          <w:rStyle w:val="afa"/>
          <w:rFonts w:ascii="Palatino Linotype" w:hAnsi="Palatino Linotype" w:cs="Arial"/>
          <w:b/>
          <w:color w:val="0000FF"/>
          <w:sz w:val="20"/>
          <w:szCs w:val="20"/>
          <w:lang w:val="az-Latn-AZ"/>
        </w:rPr>
        <w:endnoteReference w:id="65"/>
      </w:r>
    </w:p>
    <w:p w14:paraId="39D9B41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13.2.38. Büdcə təşkilatı - büdcə smetası əsasında fəaliyyəti tamamilə və ya qismən büdcə vəsaiti hesabına maliyyələşdirilən, hesablaşma hesabı olmayan qeyri-kommersiya təşkilatıdır.</w:t>
      </w:r>
    </w:p>
    <w:p w14:paraId="6FDDF9F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13.2.39. Müəssisə - bu Məcəllənin məqsədləri üçün müəssisələr-sahibkarlıq fəaliyyətini həyata keçirən və bu cür fəaliyyət üçün yaradılan aşağıdakı qurumlar deməkdir:</w:t>
      </w:r>
    </w:p>
    <w:p w14:paraId="31CB7A5C"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13.2.39.1. Azərbaycan Respublikasının qanunvericiliyinə müvafiq olaraq yaradılmış hüquqi şəxslər;</w:t>
      </w:r>
    </w:p>
    <w:p w14:paraId="6621D830" w14:textId="1F071A49"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13.2.39.2. xarici dövlətin qanunvericiliyinə uyğun olaraq yaradılmış</w:t>
      </w:r>
      <w:r w:rsidR="005573D4">
        <w:rPr>
          <w:rFonts w:ascii="Palatino Linotype" w:hAnsi="Palatino Linotype" w:cs="Arial"/>
          <w:lang w:val="az-Latn-AZ"/>
        </w:rPr>
        <w:t xml:space="preserve"> </w:t>
      </w:r>
      <w:r w:rsidR="005573D4" w:rsidRPr="00C66F83">
        <w:rPr>
          <w:rFonts w:ascii="Palatino Linotype" w:hAnsi="Palatino Linotype"/>
          <w:i/>
          <w:lang w:val="az-Latn-AZ"/>
        </w:rPr>
        <w:t>hüquqi təsisatlar və</w:t>
      </w:r>
      <w:r w:rsidRPr="00A00482">
        <w:rPr>
          <w:rFonts w:ascii="Palatino Linotype" w:hAnsi="Palatino Linotype" w:cs="Arial"/>
          <w:lang w:val="az-Latn-AZ"/>
        </w:rPr>
        <w:t xml:space="preserve"> hüquqi şəxslər (korporasiyalar, şirkətlər, firmalar və digər analoji qurumlar), habelə onların filialları və ya daimi nümayəndəlikləri;</w:t>
      </w:r>
      <w:r w:rsidR="005573D4" w:rsidRPr="005573D4">
        <w:rPr>
          <w:rStyle w:val="afa"/>
          <w:rFonts w:ascii="Palatino Linotype" w:hAnsi="Palatino Linotype"/>
          <w:b/>
          <w:color w:val="0000FF"/>
          <w:sz w:val="20"/>
          <w:szCs w:val="20"/>
          <w:lang w:val="az-Latn-AZ"/>
        </w:rPr>
        <w:endnoteReference w:id="66"/>
      </w:r>
    </w:p>
    <w:p w14:paraId="3B6F8F31"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13.2.39.3. bu Məcəllənin 13.2.39.1-ci maddəsində göstərilmiş hüquqi şəxslərin sərbəst balansa, cari və ya digər hesablara malik olan filialları, struktur bölmələri və ya digər ayrıca bölmələri.</w:t>
      </w:r>
    </w:p>
    <w:p w14:paraId="41D517E7"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13.2.40. ƏDV-nin depozit hesabı - ƏDV-nin mədaxili, uçotu, hərəkəti və dövlət büdcəsinə məxarici ilə bağlı əməliyyatlar aparılan vahid xəzinə hesabıdır.</w:t>
      </w:r>
    </w:p>
    <w:p w14:paraId="2702CF3D"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13.2.41. Kommersiya hüquqi şəxsi - Azərbaycan Respublikasının Mülki Məcəlləsi ilə bu cür müəyyən edilmiş qurumdur.</w:t>
      </w:r>
    </w:p>
    <w:p w14:paraId="31D5143A"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ab/>
      </w:r>
      <w:r w:rsidRPr="00A00482">
        <w:rPr>
          <w:rFonts w:ascii="Palatino Linotype" w:hAnsi="Palatino Linotype"/>
          <w:i/>
          <w:lang w:val="az-Latn-AZ"/>
        </w:rPr>
        <w:t>13.2.41-1. Publik hüquqi şəxs – “Publik hüquqi şəxslər haqqında” Azərbaycan Respublikasının Qanunu ilə bu cür müəyyən edilmiş qurumdur.</w:t>
      </w:r>
      <w:r w:rsidRPr="00A00482">
        <w:rPr>
          <w:rStyle w:val="afa"/>
          <w:rFonts w:ascii="Palatino Linotype" w:hAnsi="Palatino Linotype"/>
          <w:b/>
          <w:color w:val="0000FF"/>
          <w:sz w:val="20"/>
          <w:szCs w:val="20"/>
          <w:lang w:val="az-Latn-AZ"/>
        </w:rPr>
        <w:endnoteReference w:id="67"/>
      </w:r>
    </w:p>
    <w:p w14:paraId="5675D055"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13.2.42. Qeyri-kommersiya hüquqi şəxsi - Azərbaycan Respublikasının Mülki Məcəlləsi ilə bu cür müəyyən edilmiş qurumdur.</w:t>
      </w:r>
      <w:r w:rsidRPr="00A00482">
        <w:rPr>
          <w:rStyle w:val="afa"/>
          <w:rFonts w:ascii="Palatino Linotype" w:hAnsi="Palatino Linotype" w:cs="Arial"/>
          <w:b/>
          <w:color w:val="0000FF"/>
          <w:sz w:val="20"/>
          <w:szCs w:val="20"/>
          <w:lang w:val="az-Latn-AZ"/>
        </w:rPr>
        <w:endnoteReference w:id="68"/>
      </w:r>
    </w:p>
    <w:p w14:paraId="00C62FDD" w14:textId="77777777" w:rsidR="005D6B10" w:rsidRPr="00A00482" w:rsidRDefault="005D6B10" w:rsidP="005D6B10">
      <w:pPr>
        <w:pStyle w:val="Style4"/>
        <w:widowControl/>
        <w:tabs>
          <w:tab w:val="left" w:pos="850"/>
        </w:tabs>
        <w:spacing w:line="240" w:lineRule="auto"/>
        <w:ind w:left="1440"/>
        <w:jc w:val="both"/>
        <w:rPr>
          <w:rStyle w:val="FontStyle21"/>
          <w:rFonts w:ascii="Palatino Linotype" w:hAnsi="Palatino Linotype" w:cs="Segoe UI"/>
          <w:strike/>
          <w:sz w:val="24"/>
          <w:szCs w:val="24"/>
          <w:lang w:val="az-Latn-AZ" w:eastAsia="az-Latn-AZ"/>
        </w:rPr>
      </w:pPr>
      <w:r w:rsidRPr="00A00482">
        <w:rPr>
          <w:rStyle w:val="FontStyle21"/>
          <w:rFonts w:ascii="Palatino Linotype" w:hAnsi="Palatino Linotype" w:cs="Segoe UI"/>
          <w:strike/>
          <w:sz w:val="24"/>
          <w:szCs w:val="24"/>
          <w:lang w:val="az-Latn-AZ" w:eastAsia="az-Latn-AZ"/>
        </w:rPr>
        <w:t xml:space="preserve">13.2.43.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 - idman yarışlarının nəticələrinin və ya yarışlardakı hadisələrin əvvəlcədən proqnoz edilməsinə əsaslanmaqla oynanılan və iştirakçılar arasında doğru ehtimalı tapanlara əvvəlcədən bəyan edilən meyarlar əsasında pul mükafatı (uduş) qazandıran,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oyunlarının operatoru tərəfindən keçirilən oyunlar;</w:t>
      </w:r>
      <w:r w:rsidRPr="00A00482">
        <w:rPr>
          <w:rStyle w:val="afa"/>
          <w:rFonts w:ascii="Palatino Linotype" w:hAnsi="Palatino Linotype" w:cs="Arial"/>
          <w:b/>
          <w:strike/>
          <w:color w:val="0000FF"/>
          <w:sz w:val="20"/>
          <w:szCs w:val="20"/>
          <w:lang w:val="az-Latn-AZ"/>
        </w:rPr>
        <w:t xml:space="preserve"> </w:t>
      </w:r>
    </w:p>
    <w:p w14:paraId="4E26E2BD" w14:textId="77777777" w:rsidR="005D6B10" w:rsidRPr="00A00482" w:rsidRDefault="005D6B10" w:rsidP="005D6B10">
      <w:pPr>
        <w:pStyle w:val="Style4"/>
        <w:widowControl/>
        <w:tabs>
          <w:tab w:val="left" w:pos="850"/>
        </w:tabs>
        <w:spacing w:line="240" w:lineRule="auto"/>
        <w:ind w:left="1440"/>
        <w:jc w:val="both"/>
        <w:rPr>
          <w:rStyle w:val="FontStyle21"/>
          <w:rFonts w:ascii="Palatino Linotype" w:hAnsi="Palatino Linotype" w:cs="Segoe UI"/>
          <w:strike/>
          <w:sz w:val="24"/>
          <w:szCs w:val="24"/>
          <w:lang w:val="az-Latn-AZ" w:eastAsia="az-Latn-AZ"/>
        </w:rPr>
      </w:pPr>
      <w:r w:rsidRPr="00A00482">
        <w:rPr>
          <w:rStyle w:val="FontStyle21"/>
          <w:rFonts w:ascii="Palatino Linotype" w:hAnsi="Palatino Linotype" w:cs="Segoe UI"/>
          <w:strike/>
          <w:sz w:val="24"/>
          <w:szCs w:val="24"/>
          <w:lang w:val="az-Latn-AZ" w:eastAsia="az-Latn-AZ"/>
        </w:rPr>
        <w:t xml:space="preserve">13.2.44.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oyunlarının operatoru -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oyunlarının həyata keçirilməsi məqsədi ilə "Bədən tərbiyəsi və idman haqqında" Azərbaycan Respublikası Qanununun 53-1-ci maddəsi ilə müəyyən edilmiş qaydada akkreditasiya olunmuş hüquqi şəxs.</w:t>
      </w:r>
    </w:p>
    <w:p w14:paraId="44D54201" w14:textId="77777777" w:rsidR="005D6B10" w:rsidRPr="00A00482" w:rsidRDefault="005D6B10" w:rsidP="005D6B10">
      <w:pPr>
        <w:pStyle w:val="Style3"/>
        <w:widowControl/>
        <w:tabs>
          <w:tab w:val="left" w:pos="1555"/>
        </w:tabs>
        <w:spacing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trike/>
          <w:sz w:val="24"/>
          <w:szCs w:val="24"/>
          <w:lang w:val="az-Latn-AZ" w:eastAsia="az-Latn-AZ"/>
        </w:rPr>
        <w:t xml:space="preserve">13.2.45.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oyunlarının satıcısı -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oyunlarının operatoru ilə bağlanmış müqaviləyə əsasən fəaliyyət göstərən və mərc oyununun iştirakçıları ilə </w:t>
      </w:r>
      <w:r w:rsidRPr="00A00482">
        <w:rPr>
          <w:rFonts w:ascii="Palatino Linotype" w:hAnsi="Palatino Linotype"/>
          <w:i/>
          <w:strike/>
          <w:color w:val="000000"/>
          <w:lang w:val="az-Latn-AZ"/>
        </w:rPr>
        <w:t>idman oyunları ilə əlaqədar aparılan mərc</w:t>
      </w:r>
      <w:r w:rsidRPr="00A00482">
        <w:rPr>
          <w:rStyle w:val="FontStyle21"/>
          <w:rFonts w:ascii="Palatino Linotype" w:hAnsi="Palatino Linotype" w:cs="Segoe UI"/>
          <w:strike/>
          <w:sz w:val="24"/>
          <w:szCs w:val="24"/>
          <w:lang w:val="az-Latn-AZ" w:eastAsia="az-Latn-AZ"/>
        </w:rPr>
        <w:t xml:space="preserve"> oyunlarının operatoru arasındakı bütün əlaqələri mərkəzi mərc sisteminə bağlı olaraq təmin edən şəxs;</w:t>
      </w:r>
      <w:r w:rsidRPr="00A00482">
        <w:rPr>
          <w:rStyle w:val="afa"/>
          <w:rFonts w:ascii="Palatino Linotype" w:hAnsi="Palatino Linotype" w:cs="Arial"/>
          <w:b/>
          <w:strike/>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69"/>
      </w:r>
    </w:p>
    <w:p w14:paraId="44520165" w14:textId="77777777" w:rsidR="005D6B10" w:rsidRPr="00A00482" w:rsidRDefault="005D6B10" w:rsidP="005D6B10">
      <w:pPr>
        <w:pStyle w:val="Style3"/>
        <w:widowControl/>
        <w:tabs>
          <w:tab w:val="left" w:pos="1555"/>
        </w:tabs>
        <w:spacing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lastRenderedPageBreak/>
        <w:t>13.2.46. Üçüncü şəxs - vergi orqanı tərəfindən kameral və ya səyyar qaydada yoxlanılan, vergi ödəyicisinin fəaliyyətində malların (işlərin, xidmətlərin) təqdim edilməsi ilə bilavasitə əlaqəli olan rezident və ya qeyri-rezident şəxs;</w:t>
      </w:r>
    </w:p>
    <w:p w14:paraId="190C6226" w14:textId="77777777" w:rsidR="005D6B10" w:rsidRPr="00A00482" w:rsidRDefault="005D6B10" w:rsidP="005D6B10">
      <w:pPr>
        <w:pStyle w:val="Style3"/>
        <w:widowControl/>
        <w:tabs>
          <w:tab w:val="left" w:pos="1555"/>
        </w:tabs>
        <w:spacing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13.2.47. Vergi riskləri - vergi öhdəliklərinin hər hansı səbəbdən düzgün müəyyən edilməməsi nəticəsində vergi ödəyicisinin maliyyə itkilərinə məruz qalmasının mümkünlüyü;</w:t>
      </w:r>
    </w:p>
    <w:p w14:paraId="0B1E1936" w14:textId="77777777" w:rsidR="005D6B10" w:rsidRPr="00A00482" w:rsidRDefault="005D6B10" w:rsidP="005D6B10">
      <w:pPr>
        <w:pStyle w:val="Style3"/>
        <w:widowControl/>
        <w:tabs>
          <w:tab w:val="left" w:pos="1714"/>
        </w:tabs>
        <w:spacing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13.2.48. Vergi risklərinin minimallaşdırılması - vergi ödəyicisinin vergi hesablamalarının tam və ya qismən yerinə yetirməsinə mənfi təsirlərin azaldılması və ya aradan qaldırılması;</w:t>
      </w:r>
    </w:p>
    <w:p w14:paraId="1CB9D215" w14:textId="77777777" w:rsidR="005D6B10" w:rsidRPr="00A00482" w:rsidRDefault="005D6B10" w:rsidP="005D6B10">
      <w:pPr>
        <w:pStyle w:val="Style3"/>
        <w:widowControl/>
        <w:tabs>
          <w:tab w:val="left" w:pos="1608"/>
        </w:tabs>
        <w:spacing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13.2.49. Vergi partnyorluğu sazişi - vergi orqanı ilə vergi ödəyicisi arasında vergi risklərinin minimallaşdırılması məqsədi ilə könüllü şəkildə bağlanmış niyyət razılaşması;</w:t>
      </w:r>
    </w:p>
    <w:p w14:paraId="1FBD4294"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13.2.49-1. vergi öhdəliyinin əvvəlcədən müəyyənləşdirilməsi barədə qərar – gələcəkdə həyata keçiriləcək vergi tutulan əməliyyatlar üzrə vergi öhdəliklərinin və vergi qanunvericiliyinin tətbiq edilməsinin doğuracağı hüquqi nəticələrin vergi orqanı tərəfindən əvvəlcədən müəyyən edilməsini təsdiq edən bu Məcəllənin 77-1-ci maddəsində nəzərdə tutulan sənəd;</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0"/>
      </w:r>
    </w:p>
    <w:p w14:paraId="3AAFDE2A" w14:textId="77777777" w:rsidR="005D6B10" w:rsidRPr="00A00482" w:rsidRDefault="005D6B10" w:rsidP="005D6B10">
      <w:pPr>
        <w:pStyle w:val="Style3"/>
        <w:widowControl/>
        <w:tabs>
          <w:tab w:val="left" w:pos="1608"/>
        </w:tabs>
        <w:spacing w:line="240" w:lineRule="auto"/>
        <w:ind w:left="1440" w:firstLine="0"/>
        <w:rPr>
          <w:rStyle w:val="FontStyle21"/>
          <w:rFonts w:ascii="Palatino Linotype" w:hAnsi="Palatino Linotype" w:cs="Segoe UI"/>
          <w:sz w:val="24"/>
          <w:szCs w:val="24"/>
          <w:lang w:val="az-Latn-AZ" w:eastAsia="az-Latn-AZ"/>
        </w:rPr>
      </w:pPr>
      <w:r w:rsidRPr="00A00482">
        <w:rPr>
          <w:rFonts w:ascii="Palatino Linotype" w:hAnsi="Palatino Linotype"/>
          <w:i/>
          <w:lang w:val="az-Latn-AZ"/>
        </w:rPr>
        <w:t>13.2.49-2. könüllü açıqlama – səyyar vergi yoxlaması başa çatdıqdan sonra yoxlama zamanı aşkar edilməyən və vergi öhdəliyinin, habelə məcburi dövlət sosial sığorta, işsizlikdən sığorta və icbari tibbi sığorta haqları üzrə öhdəliyin yaranmasına səbəb olan halların vergi ödəyiciləri tərəfindən vergi orqanlarına könüllü olaraq bəyan edilməsi;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1"/>
      </w:r>
    </w:p>
    <w:p w14:paraId="07EAC628" w14:textId="77777777" w:rsidR="005D6B10" w:rsidRPr="00A00482" w:rsidRDefault="005D6B10" w:rsidP="005D6B10">
      <w:pPr>
        <w:pStyle w:val="Style3"/>
        <w:widowControl/>
        <w:tabs>
          <w:tab w:val="left" w:pos="1608"/>
        </w:tabs>
        <w:spacing w:line="240" w:lineRule="auto"/>
        <w:ind w:left="1440" w:firstLine="0"/>
        <w:rPr>
          <w:rStyle w:val="FontStyle21"/>
          <w:rFonts w:ascii="Palatino Linotype" w:hAnsi="Palatino Linotype" w:cs="Segoe UI"/>
          <w:strike/>
          <w:sz w:val="24"/>
          <w:szCs w:val="24"/>
          <w:lang w:val="az-Latn-AZ" w:eastAsia="az-Latn-AZ"/>
        </w:rPr>
      </w:pPr>
      <w:r w:rsidRPr="00A00482">
        <w:rPr>
          <w:rStyle w:val="FontStyle21"/>
          <w:rFonts w:ascii="Palatino Linotype" w:hAnsi="Palatino Linotype" w:cs="Segoe UI"/>
          <w:strike/>
          <w:sz w:val="24"/>
          <w:szCs w:val="24"/>
          <w:lang w:val="az-Latn-AZ" w:eastAsia="az-Latn-AZ"/>
        </w:rPr>
        <w:t>13.2.50. İri vergi ödəyicisi - bu Məcəllənin məqsədləri üçün aşağıdakı meyarlardan ən azı birinə uyğun olan vergi ödəyicisi (büdcə təşkilatları istisna olmaqla):</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2"/>
      </w:r>
    </w:p>
    <w:p w14:paraId="54C0984A" w14:textId="77777777" w:rsidR="005D6B10" w:rsidRPr="00A00482" w:rsidRDefault="005D6B10" w:rsidP="005D6B10">
      <w:pPr>
        <w:pStyle w:val="Style3"/>
        <w:widowControl/>
        <w:tabs>
          <w:tab w:val="left" w:pos="1786"/>
        </w:tabs>
        <w:spacing w:line="240" w:lineRule="auto"/>
        <w:ind w:left="2160" w:firstLine="0"/>
        <w:rPr>
          <w:rStyle w:val="FontStyle21"/>
          <w:rFonts w:ascii="Palatino Linotype" w:hAnsi="Palatino Linotype" w:cs="Segoe UI"/>
          <w:strike/>
          <w:sz w:val="24"/>
          <w:szCs w:val="24"/>
          <w:lang w:val="az-Latn-AZ" w:eastAsia="az-Latn-AZ"/>
        </w:rPr>
      </w:pPr>
      <w:r w:rsidRPr="00A00482">
        <w:rPr>
          <w:rStyle w:val="FontStyle21"/>
          <w:rFonts w:ascii="Palatino Linotype" w:hAnsi="Palatino Linotype" w:cs="Segoe UI"/>
          <w:strike/>
          <w:sz w:val="24"/>
          <w:szCs w:val="24"/>
          <w:lang w:val="az-Latn-AZ" w:eastAsia="az-Latn-AZ"/>
        </w:rPr>
        <w:t>13.2.50.1. əvvəlki 3 ilin hər birində mülkiyyətində olan əsas vəsaitlərinin ilin sonuna qalıq dəyəri 2.500.000 manatdan və əvvəlki 3 il üzrə orta illik dövriyyəsi (ƏDV-siz) 1.250.000 manatdan çox olduqda;</w:t>
      </w:r>
    </w:p>
    <w:p w14:paraId="7B9F2BB7" w14:textId="77777777" w:rsidR="005D6B10" w:rsidRPr="00A00482" w:rsidRDefault="005D6B10" w:rsidP="005D6B10">
      <w:pPr>
        <w:pStyle w:val="Style3"/>
        <w:widowControl/>
        <w:tabs>
          <w:tab w:val="left" w:pos="1786"/>
        </w:tabs>
        <w:spacing w:line="240" w:lineRule="auto"/>
        <w:ind w:left="2160" w:firstLine="0"/>
        <w:rPr>
          <w:rStyle w:val="FontStyle21"/>
          <w:rFonts w:ascii="Palatino Linotype" w:hAnsi="Palatino Linotype" w:cs="Segoe UI"/>
          <w:strike/>
          <w:sz w:val="24"/>
          <w:szCs w:val="24"/>
          <w:lang w:val="az-Latn-AZ" w:eastAsia="az-Latn-AZ"/>
        </w:rPr>
      </w:pPr>
      <w:r w:rsidRPr="00A00482">
        <w:rPr>
          <w:rStyle w:val="FontStyle21"/>
          <w:rFonts w:ascii="Palatino Linotype" w:hAnsi="Palatino Linotype" w:cs="Segoe UI"/>
          <w:strike/>
          <w:sz w:val="24"/>
          <w:szCs w:val="24"/>
          <w:lang w:val="az-Latn-AZ" w:eastAsia="az-Latn-AZ"/>
        </w:rPr>
        <w:t>13.2.50.2. son 3 vergi ili ərzində bu Məcəllə ilə müəyyən edilmiş bütün vergi və vergi olmayan digər ödənişlərin hesablanmış məbləği hər il üçün 500.000 manatdan çox olduqda;</w:t>
      </w:r>
    </w:p>
    <w:p w14:paraId="245D0DB5" w14:textId="77777777" w:rsidR="005D6B10" w:rsidRPr="00A00482" w:rsidRDefault="005D6B10" w:rsidP="005D6B10">
      <w:pPr>
        <w:pStyle w:val="Style3"/>
        <w:widowControl/>
        <w:tabs>
          <w:tab w:val="left" w:pos="1958"/>
        </w:tabs>
        <w:spacing w:line="240" w:lineRule="auto"/>
        <w:ind w:left="2160" w:firstLine="0"/>
        <w:rPr>
          <w:rStyle w:val="FontStyle21"/>
          <w:rFonts w:ascii="Palatino Linotype" w:hAnsi="Palatino Linotype" w:cs="Segoe UI"/>
          <w:strike/>
          <w:sz w:val="24"/>
          <w:szCs w:val="24"/>
          <w:lang w:val="az-Latn-AZ" w:eastAsia="az-Latn-AZ"/>
        </w:rPr>
      </w:pPr>
      <w:r w:rsidRPr="00A00482">
        <w:rPr>
          <w:rStyle w:val="FontStyle21"/>
          <w:rFonts w:ascii="Palatino Linotype" w:hAnsi="Palatino Linotype" w:cs="Segoe UI"/>
          <w:strike/>
          <w:sz w:val="24"/>
          <w:szCs w:val="24"/>
          <w:lang w:val="az-Latn-AZ" w:eastAsia="az-Latn-AZ"/>
        </w:rPr>
        <w:t>13.2.50.3. Azərbaycan Respublikasının qanunlarına uyğun olaraq təbii inhisarçılara və ya bazarda hökmran mövqe tutan subyektlərə aid olunan vergi ödəyiciləri, o cümlədən onların Azərbaycan Respublikasının rezidenti olan törəmə təsərrüfat cəmiyyətləri.</w:t>
      </w:r>
    </w:p>
    <w:p w14:paraId="20E3A6E8" w14:textId="77777777" w:rsidR="005D6B10" w:rsidRPr="00A00482" w:rsidRDefault="005D6B10" w:rsidP="005D6B10">
      <w:pPr>
        <w:ind w:left="1440"/>
        <w:jc w:val="both"/>
        <w:rPr>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 xml:space="preserve">13.2.51. Xüsusi vergi rejimli müəssisə - qanunla təsdiq edilmiş hasilatın pay bölgüsü, əsas ixrac boru kəməri haqqında və digər belə sazişlər və ya qanunlar, o cümlədən neft və qaz haqqında, ixrac məqsədli neft-qaz fəaliyyəti haqqında və xüsusi iqtisadi zonalar haqqında qanunlar çərçivəsində fəaliyyət göstərən, vergitutma və vergi nəzarəti məsələlərində müəyyən dövr ərzində vergilərin hesablanması və ödənilməsi xüsusi qaydalarla müəyyən edilən vergi ödəyiciləri, habelə </w:t>
      </w:r>
      <w:r w:rsidRPr="00A00482">
        <w:rPr>
          <w:rStyle w:val="FontStyle21"/>
          <w:rFonts w:ascii="Palatino Linotype" w:hAnsi="Palatino Linotype" w:cs="Segoe UI"/>
          <w:sz w:val="24"/>
          <w:szCs w:val="24"/>
          <w:lang w:val="az-Latn-AZ" w:eastAsia="az-Latn-AZ"/>
        </w:rPr>
        <w:lastRenderedPageBreak/>
        <w:t>xarici ölkələrin Azərbaycan Respublikasının ərazisində yerləşən diplomatik və analoji nümayəndəlikləri, konsulluq idarələri və digər rəsmi nümayəndəlikləri</w:t>
      </w:r>
      <w:r w:rsidRPr="00A00482">
        <w:rPr>
          <w:rFonts w:ascii="Palatino Linotype" w:hAnsi="Palatino Linotype" w:cs="Segoe UI"/>
          <w:lang w:val="az-Latn-AZ"/>
        </w:rPr>
        <w:t>;</w:t>
      </w:r>
      <w:r w:rsidRPr="00A00482">
        <w:rPr>
          <w:rStyle w:val="afa"/>
          <w:rFonts w:ascii="Palatino Linotype" w:hAnsi="Palatino Linotype" w:cs="Arial"/>
          <w:b/>
          <w:color w:val="0000FF"/>
          <w:sz w:val="20"/>
          <w:szCs w:val="20"/>
          <w:lang w:val="az-Latn-AZ"/>
        </w:rPr>
        <w:endnoteReference w:id="73"/>
      </w:r>
      <w:r w:rsidRPr="00A00482">
        <w:rPr>
          <w:rStyle w:val="afa"/>
          <w:rFonts w:ascii="Palatino Linotype" w:hAnsi="Palatino Linotype" w:cs="Arial"/>
          <w:b/>
          <w:color w:val="0000FF"/>
          <w:sz w:val="20"/>
          <w:szCs w:val="20"/>
          <w:lang w:val="az-Latn-AZ"/>
        </w:rPr>
        <w:t xml:space="preserve"> </w:t>
      </w:r>
    </w:p>
    <w:p w14:paraId="5886D710" w14:textId="6149A6E3" w:rsidR="005D6B10" w:rsidRPr="00A00482" w:rsidRDefault="005D6B10" w:rsidP="005D6B10">
      <w:pPr>
        <w:autoSpaceDE w:val="0"/>
        <w:autoSpaceDN w:val="0"/>
        <w:adjustRightInd w:val="0"/>
        <w:ind w:left="1440"/>
        <w:jc w:val="both"/>
        <w:rPr>
          <w:rFonts w:ascii="Palatino Linotype" w:hAnsi="Palatino Linotype" w:cs="Segoe UI"/>
          <w:lang w:val="az-Latn-AZ"/>
        </w:rPr>
      </w:pPr>
      <w:r w:rsidRPr="00A00482">
        <w:rPr>
          <w:rFonts w:ascii="Palatino Linotype" w:hAnsi="Palatino Linotype" w:cs="Segoe UI"/>
          <w:lang w:val="az-Latn-AZ"/>
        </w:rPr>
        <w:t xml:space="preserve">13.2.52. Sənaye parkının rezidenti – müvafiq icra hakimiyyəti orqanı tərəfindən müəyyən edilmiş qaydada sənaye parkının </w:t>
      </w:r>
      <w:r w:rsidR="00291B2B" w:rsidRPr="00291B2B">
        <w:rPr>
          <w:rFonts w:ascii="Palatino Linotype" w:hAnsi="Palatino Linotype"/>
          <w:i/>
          <w:lang w:val="az-Latn-AZ"/>
        </w:rPr>
        <w:t>rezidentinin</w:t>
      </w:r>
      <w:r w:rsidR="00291B2B" w:rsidRPr="00A00482">
        <w:rPr>
          <w:rFonts w:ascii="Palatino Linotype" w:hAnsi="Palatino Linotype" w:cs="Segoe UI"/>
          <w:lang w:val="az-Latn-AZ"/>
        </w:rPr>
        <w:t xml:space="preserve"> </w:t>
      </w:r>
      <w:r w:rsidRPr="00A00482">
        <w:rPr>
          <w:rFonts w:ascii="Palatino Linotype" w:hAnsi="Palatino Linotype" w:cs="Segoe UI"/>
          <w:lang w:val="az-Latn-AZ"/>
        </w:rPr>
        <w:t>qeydiyyat şəhadətnaməsini almış və sənaye parkında fəaliyyət göstərən hüquqi şəxs və ya hüquqi şəxs yaratmadan sahibkarlıq fəaliyyətini həyata keçirən fiziki şəxs;</w:t>
      </w:r>
      <w:r w:rsidR="00291B2B" w:rsidRPr="00291B2B">
        <w:rPr>
          <w:rStyle w:val="afa"/>
          <w:rFonts w:ascii="Palatino Linotype" w:hAnsi="Palatino Linotype"/>
          <w:b/>
          <w:color w:val="0000FF"/>
          <w:sz w:val="20"/>
          <w:szCs w:val="20"/>
          <w:lang w:val="az-Latn-AZ"/>
        </w:rPr>
        <w:endnoteReference w:id="74"/>
      </w:r>
    </w:p>
    <w:p w14:paraId="47F57746" w14:textId="77777777" w:rsidR="005D6B10" w:rsidRPr="00A00482" w:rsidRDefault="005D6B10" w:rsidP="005D6B10">
      <w:pPr>
        <w:ind w:left="1440"/>
        <w:jc w:val="both"/>
        <w:rPr>
          <w:rFonts w:ascii="Palatino Linotype" w:hAnsi="Palatino Linotype" w:cs="Segoe UI"/>
          <w:lang w:val="az-Latn-AZ"/>
        </w:rPr>
      </w:pPr>
      <w:r w:rsidRPr="00A00482">
        <w:rPr>
          <w:rFonts w:ascii="Palatino Linotype" w:hAnsi="Palatino Linotype" w:cs="Segoe UI"/>
          <w:lang w:val="az-Latn-AZ"/>
        </w:rPr>
        <w:t xml:space="preserve">13.2.53. Texnologiyalar parkının rezidenti – müvafiq icra hakimiyyəti orqanı tərəfindən müəyyən edilmiş qaydada texnologiyalar parkının qeydiyyat şəhadətnaməsini almış və texnologiyalar parkında </w:t>
      </w:r>
      <w:r w:rsidRPr="00557120">
        <w:rPr>
          <w:rFonts w:ascii="Palatino Linotype" w:hAnsi="Palatino Linotype"/>
          <w:i/>
          <w:shd w:val="clear" w:color="auto" w:fill="FFFFFF"/>
          <w:lang w:val="az-Latn-AZ"/>
        </w:rPr>
        <w:t>və ya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kənar</w:t>
      </w:r>
      <w:r w:rsidRPr="00A00482">
        <w:rPr>
          <w:rFonts w:ascii="Palatino Linotype" w:hAnsi="Palatino Linotype" w:cs="Segoe UI"/>
          <w:lang w:val="az-Latn-AZ"/>
        </w:rPr>
        <w:t xml:space="preserve"> fəaliyyət göstərən hüquqi şəxs və ya hüquqi şəxs yaratmadan sahibkarlıq fəaliyyətini həyata keçirən fiziki şəxs;</w:t>
      </w:r>
      <w:r w:rsidRPr="00A00482">
        <w:rPr>
          <w:rStyle w:val="afa"/>
          <w:rFonts w:ascii="Palatino Linotype" w:hAnsi="Palatino Linotype" w:cs="Arial"/>
          <w:b/>
          <w:color w:val="0000FF"/>
          <w:sz w:val="20"/>
          <w:szCs w:val="20"/>
          <w:lang w:val="az-Latn-AZ"/>
        </w:rPr>
        <w:endnoteReference w:id="75"/>
      </w:r>
    </w:p>
    <w:p w14:paraId="2EED98F0"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13.2.54. bina – insanların yaşaması, fəaliyyəti, təbiət təsirlərindən qorunması, onlara sosial, mədəni və məişət xidmətlərinin göstərilməsi, istehsalat sahələrinin yerləşdirilməsi, maddi dəyərlərin saxlanması üçün nəzərdə tutulmuş qapalı həcm-fəza quruluşuna malik olan tikinti obyekti;</w:t>
      </w:r>
    </w:p>
    <w:p w14:paraId="6C11073A"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13.2.55. ticarət fəaliyyəti – istehsalçılar tərəfindən özlərinin istehsal etdiyi malların təqdim edilməsi istisna olmaqla, malların təqdim edilməsi ilə əlaqədar sahibkarlıq fəaliyyəti;</w:t>
      </w:r>
    </w:p>
    <w:p w14:paraId="644F2651" w14:textId="64A013BE"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13.2.56. ictimai iaşə fəaliyyəti – fəaliyyət göstərdiyi xidmət obyektinin ərazisində və ya səyyar qaydada alıcıya istehlak məqsədilə hazırlanmış (bişirilmiş) qida </w:t>
      </w:r>
      <w:r w:rsidRPr="00DC7384">
        <w:rPr>
          <w:rFonts w:ascii="Palatino Linotype" w:hAnsi="Palatino Linotype"/>
          <w:i/>
          <w:strike/>
          <w:lang w:val="az-Latn-AZ"/>
        </w:rPr>
        <w:t>(yeyinti)</w:t>
      </w:r>
      <w:r w:rsidRPr="00A00482">
        <w:rPr>
          <w:rFonts w:ascii="Palatino Linotype" w:hAnsi="Palatino Linotype"/>
          <w:i/>
          <w:lang w:val="az-Latn-AZ"/>
        </w:rPr>
        <w:t xml:space="preserve"> məhsullarının təqdim edilməsi ilə əlaqədar sahibkarlıq fəaliyyəti;</w:t>
      </w:r>
      <w:r w:rsidR="00DC7384" w:rsidRPr="00DC7384">
        <w:rPr>
          <w:rStyle w:val="afa"/>
          <w:rFonts w:ascii="Palatino Linotype" w:hAnsi="Palatino Linotype"/>
          <w:b/>
          <w:color w:val="0000FF"/>
          <w:sz w:val="20"/>
          <w:szCs w:val="20"/>
          <w:lang w:val="az-Latn-AZ"/>
        </w:rPr>
        <w:endnoteReference w:id="76"/>
      </w:r>
    </w:p>
    <w:p w14:paraId="4B7DE125"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13.2.57. tikinti-quraşdırma işlərinə başlama anı – tikintisinə icazə verilmiş tikinti obyektinin layihəsində, habelə Azərbaycan Respublikası Şəhərsalma və Tikinti Məcəlləsinin 80.4-cü maddəsində nəzərdə tutulan tələblərə riayət edilmiş barəsində məlumatlandırma icraatı tətbiq edilən tikinti obyektinin layihəsinin memarlıq-planlaşdırma bölməsində nəzərdə tutulmuş tikinti obyektinin inşası üzrə bilavasitə tikinti-quraşdırma işlərinə başlama anı;</w:t>
      </w:r>
      <w:r w:rsidRPr="00A00482">
        <w:rPr>
          <w:rStyle w:val="afa"/>
          <w:rFonts w:ascii="Palatino Linotype" w:hAnsi="Palatino Linotype"/>
          <w:b/>
          <w:color w:val="0000FF"/>
          <w:sz w:val="20"/>
          <w:szCs w:val="20"/>
          <w:lang w:val="az-Latn-AZ"/>
        </w:rPr>
        <w:endnoteReference w:id="77"/>
      </w:r>
    </w:p>
    <w:p w14:paraId="37331B9D"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13.2.58. investisiya təşviqi sənədi - investisiya fəaliyyətini həyata keçirən hüquqi şəxslərə və fərdi sahibkarlara müvafiq icra hakimiyyəti orqanının müəyyən etdiyi qaydaya uyğun olaraq verilən, bu Məcəllənin 102.1.23-cü, 106.1.17-ci, 164.1.26-cı, 199.11-ci və 207.5-ci maddələrində (bu Məcəllənin 67-2-ci maddəsi nəzərə alınmaqla) və “Gömrük tarifi haqqında” Azərbaycan Respublikasının Qanununda nəzərdə tutulmuş güzəştlərin əldə edilməsinə əsas verən sənəddir;</w:t>
      </w:r>
      <w:r w:rsidRPr="00A00482">
        <w:rPr>
          <w:rStyle w:val="afa"/>
          <w:rFonts w:ascii="Palatino Linotype" w:hAnsi="Palatino Linotype"/>
          <w:b/>
          <w:color w:val="0000FF"/>
          <w:sz w:val="20"/>
          <w:szCs w:val="20"/>
          <w:lang w:val="az-Latn-AZ"/>
        </w:rPr>
        <w:endnoteReference w:id="78"/>
      </w:r>
    </w:p>
    <w:p w14:paraId="3EB72157" w14:textId="77777777" w:rsidR="005D6B10" w:rsidRPr="00A00482" w:rsidRDefault="005D6B10" w:rsidP="005D6B10">
      <w:pPr>
        <w:ind w:left="1440"/>
        <w:jc w:val="both"/>
        <w:rPr>
          <w:rFonts w:ascii="Palatino Linotype" w:hAnsi="Palatino Linotype"/>
          <w:i/>
          <w:lang w:val="az-Latn-AZ"/>
        </w:rPr>
      </w:pPr>
      <w:r w:rsidRPr="008461BD">
        <w:rPr>
          <w:rFonts w:ascii="Palatino Linotype" w:hAnsi="Palatino Linotype"/>
          <w:i/>
          <w:strike/>
          <w:lang w:val="az-Latn-AZ"/>
        </w:rPr>
        <w:t>13.2.59. Maliyyə bazarlarına nəzarət orqanı – maliyyə bazarlarında tənzimləmə və nəzarətin həyata keçirilməsi məqsədilə müvafiq icra hakimiyyəti orqanının yaratdığı qurum;</w:t>
      </w:r>
      <w:r w:rsidRPr="00A00482">
        <w:rPr>
          <w:rStyle w:val="afa"/>
          <w:rFonts w:ascii="Palatino Linotype" w:hAnsi="Palatino Linotype"/>
          <w:b/>
          <w:color w:val="0000FF"/>
          <w:sz w:val="20"/>
          <w:szCs w:val="20"/>
          <w:lang w:val="az-Latn-AZ"/>
        </w:rPr>
        <w:endnoteReference w:id="79"/>
      </w:r>
    </w:p>
    <w:p w14:paraId="1286CF24"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13.2.60. kənd təsərrüfatı məhsullarının istehsalı – sənaye üsulu (o cümlədən xüsusi broyler təsərrüfatları, avtomatlaşdırılmış tövlə sistemləri və sair) da daxil olmaqla, heyvanların və quşların yetişdirilməsi, bəslənməsi, diri şəkildə olarkən onlardan məhsulların (ilkin formada, yarımfabrikat kimi istifadə olunaraq yeni məhsula çevrilmədən, kimyəvi tərkibi dəyişdirilmədən, konservləşdirilmədən) əldə edilməsi, bitkiçilik məhsullarının becərilməsi;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0"/>
      </w:r>
    </w:p>
    <w:p w14:paraId="58C544F6"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lastRenderedPageBreak/>
        <w:t>13.2.61. kənd təsərrüfatı məhsullarının satışı – bu Məcəllənin məqsədləri üçün aşağıdakı tələblər çərçivəsində kənd təsərrüfatı məhsullarının təqdim edilməsi:</w:t>
      </w:r>
    </w:p>
    <w:p w14:paraId="22F363A4"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13.2.61.1. istehsal olunan (o cümlədən sənaye üsulu ilə, xüsusi broyler təsərrüfatlarında, avtomatlaşdırılmış tövlə sistemlərində və digər yerlərdə) canlılar diri şəkildə, habelə onlardan diri şəkildə olarkən əldə edilmiş məhsullar ilkin formada, heç bir kimyəvi təsirə məruz qalmadan təqdim edilməlidir;</w:t>
      </w:r>
    </w:p>
    <w:p w14:paraId="6E424EFC"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13.2.61.2. bitkiçilik məhsulları və digər kənd təsərrüfatı məhsulları təqdim edilərkən təbiətdə olduğu ilkin formasını saxlamalı, kimyəvi tərkibi dəyişdirilməməli, konservləşdirilməməlidir;</w:t>
      </w:r>
    </w:p>
    <w:p w14:paraId="00DD1389"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13.2.62. pərakəndə satış – malların alıcıya satışının (təqdim edilməsinin) son istehlak məqsədi ilə və yalnız bu Məcəllədə müəyyən edilmiş qaydada qəbz və ya nəzarət-kassa aparatının çeki </w:t>
      </w:r>
      <w:r w:rsidRPr="00A00482">
        <w:rPr>
          <w:rFonts w:ascii="Palatino Linotype" w:hAnsi="Palatino Linotype"/>
          <w:i/>
          <w:strike/>
          <w:lang w:val="az-Latn-AZ"/>
        </w:rPr>
        <w:t>(sahibkarlıq fəaliyyətini həyata keçirən hüquqi və fiziki şəxslərin tələbi ilə qaimə-faktura və ya elektron-qaimə faktura və ya elektron vergi hesab-fakturası)</w:t>
      </w:r>
      <w:r w:rsidRPr="00A00482">
        <w:rPr>
          <w:rFonts w:ascii="Palatino Linotype" w:hAnsi="Palatino Linotype"/>
          <w:i/>
          <w:lang w:val="az-Latn-AZ"/>
        </w:rPr>
        <w:t xml:space="preserve"> təqdim edilməklə həyata keçirilməsi üzrə ticarət fəaliyyəti;</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1"/>
      </w:r>
      <w:r w:rsidRPr="00A00482">
        <w:rPr>
          <w:rFonts w:ascii="Palatino Linotype" w:hAnsi="Palatino Linotype"/>
          <w:b/>
          <w:color w:val="0000FF"/>
          <w:sz w:val="20"/>
          <w:szCs w:val="20"/>
          <w:lang w:val="az-Latn-AZ"/>
        </w:rPr>
        <w:t xml:space="preserve"> </w:t>
      </w:r>
    </w:p>
    <w:p w14:paraId="3C431728"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13.2.63. topdansatış – malların alıcıya satışının (təqdim edilməsinin) onun sahibkarlıq fəaliyyəti məqsədləri üçün və yalnız bu Məcəllədə müəyyən edilmiş qaydada </w:t>
      </w:r>
      <w:r w:rsidRPr="00A00482">
        <w:rPr>
          <w:rFonts w:ascii="Palatino Linotype" w:hAnsi="Palatino Linotype"/>
          <w:i/>
          <w:strike/>
          <w:lang w:val="az-Latn-AZ"/>
        </w:rPr>
        <w:t>qaimə-faktura və ya</w:t>
      </w:r>
      <w:r w:rsidRPr="00A00482">
        <w:rPr>
          <w:rFonts w:ascii="Palatino Linotype" w:hAnsi="Palatino Linotype"/>
          <w:i/>
          <w:lang w:val="az-Latn-AZ"/>
        </w:rPr>
        <w:t xml:space="preserve"> elektron-qaimə faktura </w:t>
      </w:r>
      <w:r w:rsidRPr="00A00482">
        <w:rPr>
          <w:rFonts w:ascii="Palatino Linotype" w:hAnsi="Palatino Linotype"/>
          <w:i/>
          <w:strike/>
          <w:lang w:val="az-Latn-AZ"/>
        </w:rPr>
        <w:t>və ya elektron vergi hesab-faktura</w:t>
      </w:r>
      <w:r w:rsidRPr="00A00482">
        <w:rPr>
          <w:rFonts w:ascii="Palatino Linotype" w:hAnsi="Palatino Linotype"/>
          <w:i/>
          <w:lang w:val="az-Latn-AZ"/>
        </w:rPr>
        <w:t xml:space="preserve"> təqdim edilməklə həyata keçirilməsi üzrə ticarət fəaliyyəti;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2"/>
      </w:r>
    </w:p>
    <w:p w14:paraId="74DC2FB2"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13.2.64. ticarət əlavəsi – malın ƏDV tətbiq edilmədən </w:t>
      </w:r>
      <w:r w:rsidRPr="00A00482">
        <w:rPr>
          <w:rFonts w:ascii="Palatino Linotype" w:hAnsi="Palatino Linotype"/>
          <w:i/>
          <w:strike/>
          <w:lang w:val="az-Latn-AZ"/>
        </w:rPr>
        <w:t>pərakəndə</w:t>
      </w:r>
      <w:r w:rsidRPr="00A00482">
        <w:rPr>
          <w:rFonts w:ascii="Palatino Linotype" w:hAnsi="Palatino Linotype"/>
          <w:i/>
          <w:lang w:val="az-Latn-AZ"/>
        </w:rPr>
        <w:t xml:space="preserve"> satış qiyməti (mallar əvəzsiz təqdim edildiyi və ya barter olunduğu halda bazar qiyməti) ilə malgöndərənə ödənilən alış qiyməti arasındakı fərq;</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3"/>
      </w:r>
    </w:p>
    <w:p w14:paraId="3E1EC6FC"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13.2.65. transfer qiyməti – bu Məcəllənin 14-1.2-ci maddəsində göstərilən şəxslər arasında aparılan əməliyyatlar zamanı müəyyən edilən və müstəqil şəxslər arasında eyni şərtlər daxilində həyata keçirilən müqayisə edilə bilən əməliyyatlarda təsbit olunan qiymətlərə uyğun olmalı qiymət;</w:t>
      </w:r>
      <w:r w:rsidRPr="00A00482">
        <w:rPr>
          <w:rStyle w:val="afa"/>
          <w:rFonts w:ascii="Palatino Linotype" w:hAnsi="Palatino Linotype"/>
          <w:b/>
          <w:color w:val="0000FF"/>
          <w:sz w:val="20"/>
          <w:szCs w:val="20"/>
          <w:lang w:val="az-Latn-AZ"/>
        </w:rPr>
        <w:endnoteReference w:id="84"/>
      </w:r>
    </w:p>
    <w:p w14:paraId="3DC48D2F"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13.2.66. maliyyə institutu – bu Məcəllənin məqsədləri üçün aşağıdakı fəaliyyətlərdən ən azı birini həyata keçirən vergi ödəyicisi:</w:t>
      </w:r>
    </w:p>
    <w:p w14:paraId="38692389"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13.2.66.1. bank fəaliyyəti;</w:t>
      </w:r>
    </w:p>
    <w:p w14:paraId="348501FB"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13.2.66.2. həyatın yığım sığortası və (və ya) annuitet sığortası fəaliyyəti;</w:t>
      </w:r>
    </w:p>
    <w:p w14:paraId="6DA9D166"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13.2.66.3. depozitar fəaliyyəti – bu Məcəllənin məqsədlərinə uyğun olaraq, depozitar dedikdə, fəaliyyətinin əhəmiyyətli hissəsini digər şəxslər üçün maliyyə aktivlərinin saxlanılmasını təşkil edən hüquqi şəxs nəzərdə tutulur. Müəssisənin aşağıdakı müddətlərdən daha az olan müddət ərzində digər şəxslər üçün maliyyə aktivlərinin saxlanılması və əlaqədar maliyyə xidmətlərinin göstərilməsi fəaliyyətindən əldə etdiyi mənfəət onun ümumi fəaliyyəti üzrə əldə etdiyi mənfəətin ən azı 20%-ni təşkil edirsə, maliyyə aktivlərinin saxlanılması təşkilatın fəaliyyətinin əhəmiyyətli hissəsini təşkil etmiş hesab olunur:</w:t>
      </w:r>
    </w:p>
    <w:p w14:paraId="26D32061"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13.2.66.3.1. maliyyə institutunun depozitar kimi təsbit edildiyi ildən əvvəlki ilin 31 dekabrında (və ya təqvim ili olmayan hesabat dövrünün son günündə) başa çatan üç illik müddət;</w:t>
      </w:r>
    </w:p>
    <w:p w14:paraId="0C8DF97D"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13.2.66.3.2. müəssisənin fəaliyyət göstərdiyi müddət;</w:t>
      </w:r>
    </w:p>
    <w:p w14:paraId="3DA8F87E"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lastRenderedPageBreak/>
        <w:t xml:space="preserve">13.2.66.4. qiymətli kağızların (veksellər, depozitar qəbzi və sair), törəmə maliyyə alətlərinin, xarici valyutaların məzənnə, faiz dərəcəsi və indeks alətləri, qiymətli kağızlarla ticarət </w:t>
      </w:r>
      <w:r w:rsidRPr="00557120">
        <w:rPr>
          <w:rFonts w:ascii="Palatino Linotype" w:hAnsi="Palatino Linotype"/>
          <w:i/>
          <w:strike/>
          <w:lang w:val="az-Latn-AZ"/>
        </w:rPr>
        <w:t>və ya əmtəə üzrə fyuçerslərin müştəri üçün və ya müştərinin adından aparılan ticarət</w:t>
      </w:r>
      <w:r w:rsidRPr="00A00482">
        <w:rPr>
          <w:rFonts w:ascii="Palatino Linotype" w:hAnsi="Palatino Linotype"/>
          <w:i/>
          <w:lang w:val="az-Latn-AZ"/>
        </w:rPr>
        <w:t xml:space="preserve"> fəaliyyəti;</w:t>
      </w:r>
      <w:r w:rsidRPr="00557120">
        <w:rPr>
          <w:rStyle w:val="afa"/>
          <w:rFonts w:ascii="Palatino Linotype" w:hAnsi="Palatino Linotype"/>
          <w:b/>
          <w:bCs/>
          <w:iCs/>
          <w:color w:val="0000FF"/>
          <w:sz w:val="20"/>
          <w:szCs w:val="20"/>
          <w:lang w:val="az-Latn-AZ"/>
        </w:rPr>
        <w:endnoteReference w:id="85"/>
      </w:r>
    </w:p>
    <w:p w14:paraId="1651C993"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13.2.66.5. investorların portfellərinin idarə edilməsi fəaliyyəti;</w:t>
      </w:r>
    </w:p>
    <w:p w14:paraId="5AAED109" w14:textId="77777777" w:rsidR="005D6B10" w:rsidRPr="00A00482" w:rsidRDefault="005D6B10" w:rsidP="005D6B10">
      <w:pPr>
        <w:ind w:left="2160"/>
        <w:jc w:val="both"/>
        <w:rPr>
          <w:rFonts w:ascii="Palatino Linotype" w:hAnsi="Palatino Linotype"/>
          <w:i/>
          <w:lang w:val="az-Latn-AZ"/>
        </w:rPr>
      </w:pPr>
      <w:r w:rsidRPr="00A00482">
        <w:rPr>
          <w:rFonts w:ascii="Palatino Linotype" w:hAnsi="Palatino Linotype"/>
          <w:i/>
          <w:lang w:val="az-Latn-AZ"/>
        </w:rPr>
        <w:t>13.2.66.6. bu Məcəllənin 13.2.66.1 – 13.2.66.5-ci maddələrində qeyd olunmuş fəaliyyətlərdən hər hansı biri ilə məşğul olan şəxs tərəfindən idarə olunan hüquqi şəxsin həyata keçirdiyi fəaliyyət;</w:t>
      </w:r>
    </w:p>
    <w:p w14:paraId="7F962ECA"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13.2.67. maliyyə institutlarında vergi monitorinqi – maliyyə institutları tərəfindən vergi və maliyyə məlumatlarının mübadiləsini nəzərdə tutan, Azərbaycan Respublikasının tərəfdar çıxdığı beynəlxalq müqavilələrin tələblərinə əməl edilməsi işinə nəzarət tədbirləri;</w:t>
      </w:r>
    </w:p>
    <w:p w14:paraId="3F8E0A7F"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13.2.68. elektron audit – vergi ödəyicisinin elektron formatda saxlanılan maliyyə (mühasibat) məlumatlarına xüsusi proqram təminatı vasitəsilə birbaşa və ya məsafədən çıxış imkanı yaradılmaqla aparılan vergi yoxlaması;</w:t>
      </w:r>
    </w:p>
    <w:p w14:paraId="47358194"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13.2.69. vergi üstünlüyü – vergi tutulan əməliyyatın faktiki iqtisadi göstəriciləri dəyişmədən, vergilərin bu Məcəllədə müəyyən edilmiş müddətlərdə və məbləğdə ödənilməsindən yayınma;</w:t>
      </w:r>
    </w:p>
    <w:p w14:paraId="6AB8E3A1"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13.2.70. vergidən yayınma sxemi – vergi üstünlüyü əldə etmək məqsədi ilə hər hansı formada bağlanılmış əqd və ya aparılmış əməliyyat;</w:t>
      </w:r>
    </w:p>
    <w:p w14:paraId="520181A9"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13.2.71. vergi tutulan əməliyyatın faktiki iqtisadi göstəricisi – vergi tutulan əməliyyatın məbləği, həcmi (mal partiyasının həcmi), icra müddəti və şərtləri;</w:t>
      </w:r>
    </w:p>
    <w:p w14:paraId="1ED818FF" w14:textId="532E8792"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13.2.72. elektron kabinet – vergi ödəyicisi kimi uçota alınma zamanı təqdim edilən ərizəyə əsasən müvafiq icra hakimiyyəti orqanının müəyyən etdiyi orqanın (qurumun) informasiya sistemində yaradılan, gücləndirilmiş elektron imza və (və ya) vergi orqanı tərəfindən verilən kod-parol</w:t>
      </w:r>
      <w:r w:rsidR="00C772D1">
        <w:rPr>
          <w:rFonts w:ascii="Palatino Linotype" w:hAnsi="Palatino Linotype"/>
          <w:i/>
          <w:lang w:val="az-Latn-AZ"/>
        </w:rPr>
        <w:t xml:space="preserve"> </w:t>
      </w:r>
      <w:r w:rsidR="00C772D1" w:rsidRPr="00C772D1">
        <w:rPr>
          <w:rFonts w:ascii="Palatino Linotype" w:hAnsi="Palatino Linotype"/>
          <w:i/>
          <w:iCs/>
          <w:lang w:val="az-Latn-AZ"/>
        </w:rPr>
        <w:t>(bu Məcəllənin 218.4.1-ci və 220.10-cu maddələrində nəzərdə tutulan vergi ödəyicilərinə münasibətdə)</w:t>
      </w:r>
      <w:r w:rsidRPr="00A00482">
        <w:rPr>
          <w:rFonts w:ascii="Palatino Linotype" w:hAnsi="Palatino Linotype"/>
          <w:i/>
          <w:lang w:val="az-Latn-AZ"/>
        </w:rPr>
        <w:t xml:space="preserve"> ilə daxil olmağa imkan verən, vergi ödəyicisi ilə vergi orqanı arasında qarşılıqlı məlumat mübadiləsini təmin edən fərdi elektron səhifə;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6"/>
      </w:r>
      <w:r w:rsidRPr="00A00482">
        <w:rPr>
          <w:rFonts w:ascii="Palatino Linotype" w:hAnsi="Palatino Linotype"/>
          <w:b/>
          <w:color w:val="0000FF"/>
          <w:sz w:val="20"/>
          <w:szCs w:val="20"/>
          <w:lang w:val="az-Latn-AZ"/>
        </w:rPr>
        <w:t xml:space="preserve"> </w:t>
      </w:r>
    </w:p>
    <w:p w14:paraId="6343B7FD"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13.2.73. iqtisadi maraqlar mərkəzi – vergi ödəyicisinin əsas nəzarət orqanlarının yerləşdiyi yerdən asılı olmayaraq, digər təsərrüfat subyektləri (obyektləri), o cümlədən istehsal sahələri ilə müqayisədə vergi ödəyicisinin fəaliyyəti üzrə gəlirlərinin formalaşmasında daha çox iştirak edən təsərrüfat subyektinin (obyektinin), o cümlədən istehsal sahəsinin yerləşdiyi yer;</w:t>
      </w:r>
    </w:p>
    <w:p w14:paraId="37F65E72"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13.2.74. kapital – aktivlərdən bütün öhdəliklər çıxıldıqdan sonra vergi ödəyicisinin xalis aktivlərinin dəyəri;</w:t>
      </w:r>
    </w:p>
    <w:p w14:paraId="019206B9"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13.2.75. məcburi nişanlama – </w:t>
      </w:r>
      <w:r w:rsidRPr="00557120">
        <w:rPr>
          <w:rFonts w:ascii="Palatino Linotype" w:hAnsi="Palatino Linotype"/>
          <w:i/>
          <w:shd w:val="clear" w:color="auto" w:fill="FFFFFF"/>
          <w:lang w:val="az-Latn-AZ"/>
        </w:rPr>
        <w:t>bu Məcəllənin 50-2.1-ci maddəsində nəzərdə tutulan qaydalarda</w:t>
      </w:r>
      <w:r w:rsidRPr="00A00482">
        <w:rPr>
          <w:rFonts w:ascii="Palatino Linotype" w:hAnsi="Palatino Linotype"/>
          <w:i/>
          <w:lang w:val="az-Latn-AZ"/>
        </w:rPr>
        <w:t xml:space="preserve"> müəyyən olunmuş malların idxalı, istehsalı, satışı və dövriyyəsinə vergi nəzarətinin həyata keçirilməsi məqsədilə həmin mallara tətbiq olunan məcburi nişanlama kodu və digər qoruyucu elementlər;</w:t>
      </w:r>
      <w:r w:rsidRPr="00A00482">
        <w:rPr>
          <w:rStyle w:val="afa"/>
          <w:rFonts w:ascii="Palatino Linotype" w:hAnsi="Palatino Linotype"/>
          <w:b/>
          <w:color w:val="0000FF"/>
          <w:sz w:val="20"/>
          <w:lang w:val="az-Latn-AZ"/>
        </w:rPr>
        <w:endnoteReference w:id="87"/>
      </w:r>
    </w:p>
    <w:p w14:paraId="5A188960"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13.2.76. aksiz markası – aksizli malların idxalı, istehsalı, satışı və dövriyyəsinə vergi nəzarətinin həyata keçirilməsi məqsədilə həmin mallara kağız daşıyıcıda yapışdırılan nəzarət markası;</w:t>
      </w:r>
    </w:p>
    <w:p w14:paraId="7A5AFB1E"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lastRenderedPageBreak/>
        <w:t>13.2.77. innovasiya fəaliyyəti – iqtisadi və ya sosial səmərə əldə etmək məqsədi ilə elmi-tədqiqat və təcrübə-konstruktor işləri və onların nəticələrinin tətbiqi əsasında yeni və ya təkmilləşdirilmiş mal (iş, xidmət), texnoloji proses yaradılmasına və yerinə yetirilməsinə istiqamətlənmiş fəaliyyət;</w:t>
      </w:r>
    </w:p>
    <w:p w14:paraId="0F60B200"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13.2.78. KOB klaster şirkəti – müvafiq icra hakimiyyəti orqanının müəyyən etdiyi orqan (qurum) tərəfindən müəyyən edilmiş meyarlara cavab verən və müvafiq icra hakimiyyəti orqanının müəyyən etdiyi orqan (qurum) ilə razılaşdırmaqla mikro, kiçik və orta sahibkarlığın inkişafını dəstəkləyən müvafiq icra hakimiyyəti orqanının müəyyən etdiyi orqanın (qurumun) KOB klaster şirkətinin şəhadətnaməsi verdiyi hüquqi şəxs;</w:t>
      </w:r>
    </w:p>
    <w:p w14:paraId="0B996678"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13.2.79. KOB klasterinin iştirakçısı – KOB klasterində fəaliyyət göstərmək üçün KOB klaster şirkəti ilə müqavilə bağlamış, mikro, kiçik və orta sahibkarlıq subyekti olan və mikro, kiçik və orta sahibkarlığın inkişafını dəstəkləyən müvafiq icra hakimiyyəti orqanının müəyyən etdiyi orqan (qurum) tərəfindən KOB klasterinin iştirakçısı şəhadətnaməsi verilmiş hüquqi və ya fiziki şəxs;</w:t>
      </w:r>
    </w:p>
    <w:p w14:paraId="16FCD37A"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13.2.80. startap – innovativ təşəbbüsə əsaslanaraq həyata keçirilən, müvafiq icra hakimiyyəti orqanının müəyyən etdiyi orqan (qurum) tərəfindən müəyyən edilmiş meyarlara cavab verən və mikro, kiçik və orta sahibkarlığın inkişafını dəstəkləyən müvafiq icra hakimiyyəti orqanının müəyyən etdiyi orqan (qurum) tərəfindən “Startap” şəhadətnaməsi verilmiş şəxslərin həyata keçirdiyi sahibkarlıq fəaliyyəti;</w:t>
      </w:r>
    </w:p>
    <w:p w14:paraId="7C49A68A"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13.2.81. əmtəəsiz əməliyyat – vergi nəzarəti tədbiri zamanı aşkarlanan, başqa əməliyyatı pərdələmək məqsədilə </w:t>
      </w:r>
      <w:r w:rsidRPr="008412A6">
        <w:rPr>
          <w:rFonts w:ascii="Palatino Linotype" w:hAnsi="Palatino Linotype"/>
          <w:i/>
          <w:iCs/>
          <w:lang w:val="az-Latn-AZ"/>
        </w:rPr>
        <w:t>və ya bu cür məqsəd olmadan</w:t>
      </w:r>
      <w:r>
        <w:rPr>
          <w:rFonts w:ascii="Palatino Linotype" w:hAnsi="Palatino Linotype"/>
          <w:i/>
          <w:lang w:val="az-Latn-AZ"/>
        </w:rPr>
        <w:t xml:space="preserve"> </w:t>
      </w:r>
      <w:r w:rsidRPr="00A00482">
        <w:rPr>
          <w:rFonts w:ascii="Palatino Linotype" w:hAnsi="Palatino Linotype"/>
          <w:i/>
          <w:lang w:val="az-Latn-AZ"/>
        </w:rPr>
        <w:t>aparılan və faktiki olaraq mallar, işlər və xidmətlər təqdim edilmədən mənfəət</w:t>
      </w:r>
      <w:r w:rsidRPr="008412A6">
        <w:rPr>
          <w:rFonts w:ascii="Palatino Linotype" w:hAnsi="Palatino Linotype"/>
          <w:i/>
          <w:iCs/>
          <w:lang w:val="az-Latn-AZ"/>
        </w:rPr>
        <w:t xml:space="preserve"> (gəlir)</w:t>
      </w:r>
      <w:r w:rsidRPr="00A00482">
        <w:rPr>
          <w:rFonts w:ascii="Palatino Linotype" w:hAnsi="Palatino Linotype"/>
          <w:i/>
          <w:lang w:val="az-Latn-AZ"/>
        </w:rPr>
        <w:t xml:space="preserve"> əldə etmək məqsədilə rəsmiləşdirilən əməliyyatlar;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8"/>
      </w:r>
      <w:r>
        <w:rPr>
          <w:rFonts w:ascii="Palatino Linotype" w:hAnsi="Palatino Linotype" w:cs="Arial"/>
          <w:b/>
          <w:bCs/>
          <w:color w:val="0000FF"/>
          <w:sz w:val="20"/>
          <w:szCs w:val="20"/>
          <w:lang w:val="az-Latn-AZ"/>
        </w:rPr>
        <w:t xml:space="preserve"> </w:t>
      </w:r>
    </w:p>
    <w:p w14:paraId="3086F751"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13.2.82. riskli vergi ödəyicisi – müvafiq icra hakimiyyəti orqanının müəyyən etdiyi orqanın (qurumun) təsdiq etdiyi </w:t>
      </w:r>
      <w:r w:rsidRPr="008412A6">
        <w:rPr>
          <w:rFonts w:ascii="Palatino Linotype" w:hAnsi="Palatino Linotype"/>
          <w:i/>
          <w:iCs/>
          <w:lang w:val="az-Latn-AZ"/>
        </w:rPr>
        <w:t>risk meyarlarına</w:t>
      </w:r>
      <w:r w:rsidRPr="00A00482">
        <w:rPr>
          <w:rFonts w:ascii="Palatino Linotype" w:hAnsi="Palatino Linotype"/>
          <w:i/>
          <w:lang w:val="az-Latn-AZ"/>
        </w:rPr>
        <w:t xml:space="preserve"> cavab verən</w:t>
      </w:r>
      <w:r w:rsidRPr="008412A6">
        <w:rPr>
          <w:rFonts w:ascii="Palatino Linotype" w:hAnsi="Palatino Linotype"/>
          <w:i/>
          <w:strike/>
          <w:lang w:val="az-Latn-AZ"/>
        </w:rPr>
        <w:t>, o cümlədən əmtəəsiz və (və ya) riskli əməliyyatlar aparan</w:t>
      </w:r>
      <w:r w:rsidRPr="00A00482">
        <w:rPr>
          <w:rFonts w:ascii="Palatino Linotype" w:hAnsi="Palatino Linotype"/>
          <w:i/>
          <w:lang w:val="az-Latn-AZ"/>
        </w:rPr>
        <w:t xml:space="preserve"> şəxsdir.</w:t>
      </w:r>
      <w:r>
        <w:rPr>
          <w:rFonts w:ascii="Palatino Linotype" w:hAnsi="Palatino Linotype"/>
          <w:i/>
          <w:lang w:val="az-Latn-AZ"/>
        </w:rPr>
        <w:t xml:space="preserve"> </w:t>
      </w:r>
      <w:r w:rsidRPr="008412A6">
        <w:rPr>
          <w:rFonts w:ascii="Palatino Linotype" w:hAnsi="Palatino Linotype"/>
          <w:i/>
          <w:iCs/>
          <w:lang w:val="az-Latn-AZ"/>
        </w:rPr>
        <w:t>Vergi ödəyicisinin riskli vergi ödəyicilərinin siyahısına daxil edilməsi və həmin siyahıdan çıxarılması qaydasını və şərtlərini müvafiq icra hakimiyyəti orqanının müəyyən etdiyi orqan (qurum) müəyyən edir. Vergi ödəyicisinin riskli vergi ödəyicilərinin siyahısına daxil edilməsi və həmin siyahıdan çıxarılması barədə qərar müvafiq icra hakimiyyəti orqanının müəyyən etdiyi orqan (qurum) tərəfindən qəbul edilir;</w:t>
      </w:r>
      <w:r w:rsidRPr="00A00482">
        <w:rPr>
          <w:rStyle w:val="afa"/>
          <w:rFonts w:ascii="Palatino Linotype" w:hAnsi="Palatino Linotype" w:cs="Arial"/>
          <w:b/>
          <w:bCs/>
          <w:color w:val="0000FF"/>
          <w:sz w:val="20"/>
          <w:szCs w:val="20"/>
          <w:lang w:val="az-Latn-AZ"/>
        </w:rPr>
        <w:endnoteReference w:id="89"/>
      </w:r>
    </w:p>
    <w:p w14:paraId="44CAA994"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13.2.83. transmilli şirkətlər qrupu – müxtəlif ölkələrdə rezident olan iki və ya daha çox müəssisənin daxil olduğu və ya bir ölkədə rezident olan və başqa ölkədə daimi nümayəndəlik vasitəsilə fəaliyyət göstərən müəssisənin daxil olduğu şirkətlər qrupu. Transmilli şirkətlər qrupuna daxil olan müəssisə dedikdə həmin müəssisə, həmin müəssisənin törəmə və asılı müəssisələri, habelə filial və nümayəndəlikləri nəzərdə tutulur;</w:t>
      </w:r>
    </w:p>
    <w:p w14:paraId="2DD873B9" w14:textId="77777777" w:rsidR="005D6B10" w:rsidRPr="00A00482" w:rsidRDefault="005D6B10" w:rsidP="005D6B10">
      <w:pPr>
        <w:ind w:left="1440"/>
        <w:jc w:val="both"/>
        <w:rPr>
          <w:rFonts w:ascii="Palatino Linotype" w:hAnsi="Palatino Linotype"/>
          <w:i/>
          <w:color w:val="000000"/>
          <w:lang w:val="az-Latn-AZ"/>
        </w:rPr>
      </w:pPr>
      <w:r w:rsidRPr="00A00482">
        <w:rPr>
          <w:rFonts w:ascii="Palatino Linotype" w:hAnsi="Palatino Linotype"/>
          <w:i/>
          <w:color w:val="000000"/>
          <w:lang w:val="az-Latn-AZ"/>
        </w:rPr>
        <w:t>13.2.84. malların ixrac qeydi ilə satışı – malların ixrac edilməsi məqsədilə istehsalçılar tərəfindən ixracatçılara müvafiq icra hakimiyyəti orqanının müəyyən etdiyi orqan (qurum) tərəfindən müəyyən edilmiş qaydada satışı</w:t>
      </w:r>
      <w:r w:rsidRPr="00A00482">
        <w:rPr>
          <w:rFonts w:ascii="Palatino Linotype" w:hAnsi="Palatino Linotype"/>
          <w:i/>
          <w:lang w:val="az-Latn-AZ"/>
        </w:rPr>
        <w:t>;</w:t>
      </w:r>
      <w:r w:rsidRPr="00A00482">
        <w:rPr>
          <w:rFonts w:ascii="Palatino Linotype" w:hAnsi="Palatino Linotype"/>
          <w:i/>
          <w:color w:val="000000"/>
          <w:lang w:val="az-Latn-AZ"/>
        </w:rPr>
        <w:t xml:space="preserve"> </w:t>
      </w:r>
      <w:r w:rsidRPr="00A00482">
        <w:rPr>
          <w:rStyle w:val="afa"/>
          <w:rFonts w:ascii="Palatino Linotype" w:hAnsi="Palatino Linotype" w:cs="Arial"/>
          <w:b/>
          <w:bCs/>
          <w:color w:val="0000FF"/>
          <w:sz w:val="20"/>
          <w:szCs w:val="20"/>
          <w:lang w:val="az-Latn-AZ"/>
        </w:rPr>
        <w:endnoteReference w:id="90"/>
      </w:r>
    </w:p>
    <w:p w14:paraId="63DC5BB1" w14:textId="77777777" w:rsidR="005D6B10" w:rsidRPr="00A00482" w:rsidRDefault="005D6B10" w:rsidP="005D6B10">
      <w:pPr>
        <w:ind w:left="1440"/>
        <w:jc w:val="both"/>
        <w:rPr>
          <w:rFonts w:ascii="Palatino Linotype" w:hAnsi="Palatino Linotype" w:cs="Arial"/>
          <w:b/>
          <w:i/>
          <w:sz w:val="20"/>
          <w:szCs w:val="20"/>
          <w:lang w:val="az-Latn-AZ"/>
        </w:rPr>
      </w:pPr>
      <w:r w:rsidRPr="00A00482">
        <w:rPr>
          <w:rFonts w:ascii="Palatino Linotype" w:hAnsi="Palatino Linotype"/>
          <w:i/>
          <w:lang w:val="az-Latn-AZ"/>
        </w:rPr>
        <w:t>13.2.85. nəzarət olunan xarici müəssisə - bu Məcəllənin 14-2.1-ci maddəsinin tələblərinə uyğun olan və vergitutma məqsədləri üçün qeyri-rezident müəssisə.</w:t>
      </w:r>
      <w:r w:rsidRPr="00A00482">
        <w:rPr>
          <w:rStyle w:val="afa"/>
          <w:rFonts w:ascii="Palatino Linotype" w:hAnsi="Palatino Linotype" w:cs="Arial"/>
          <w:b/>
          <w:bCs/>
          <w:color w:val="0000FF"/>
          <w:sz w:val="20"/>
          <w:szCs w:val="20"/>
          <w:lang w:val="az-Latn-AZ"/>
        </w:rPr>
        <w:endnoteReference w:id="91"/>
      </w:r>
    </w:p>
    <w:p w14:paraId="17B68D30" w14:textId="77777777" w:rsidR="005D6B10" w:rsidRPr="00A00482" w:rsidRDefault="005D6B10" w:rsidP="005D6B10">
      <w:pPr>
        <w:jc w:val="both"/>
        <w:rPr>
          <w:rFonts w:ascii="Palatino Linotype" w:hAnsi="Palatino Linotype" w:cs="Arial"/>
          <w:b/>
          <w:bCs/>
          <w:lang w:val="az-Latn-AZ"/>
        </w:rPr>
      </w:pPr>
    </w:p>
    <w:p w14:paraId="515335E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lastRenderedPageBreak/>
        <w:t xml:space="preserve">Maddə 14. Bazar qiyməti </w:t>
      </w:r>
    </w:p>
    <w:p w14:paraId="0047424D" w14:textId="77777777" w:rsidR="005D6B10" w:rsidRPr="00A00482" w:rsidRDefault="005D6B10" w:rsidP="005D6B10">
      <w:pPr>
        <w:jc w:val="both"/>
        <w:rPr>
          <w:rFonts w:ascii="Palatino Linotype" w:hAnsi="Palatino Linotype" w:cs="Arial"/>
          <w:b/>
          <w:bCs/>
          <w:lang w:val="az-Latn-AZ"/>
        </w:rPr>
      </w:pPr>
    </w:p>
    <w:p w14:paraId="48C7289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14.1. Bazar qiyməti malın (işin, xidmətin) tələblə təklifin qarşılıqlı təsiri nəticəsində təşəkkül tapan qiyməti deməkdir.</w:t>
      </w:r>
    </w:p>
    <w:p w14:paraId="1B6DE20F" w14:textId="149F3E02"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14.2. Bu maddədə başqa hallar nəzərdə tutulmamışdırsa, vergitutma məqsədləri üçün malların (işin, xidmətin) qiyməti tərəflərin əməliyyatda (əq</w:t>
      </w:r>
      <w:r w:rsidR="00CC5746">
        <w:rPr>
          <w:rFonts w:ascii="Palatino Linotype" w:hAnsi="Palatino Linotype" w:cs="Arial"/>
          <w:lang w:val="az-Latn-AZ"/>
        </w:rPr>
        <w:t>d</w:t>
      </w:r>
      <w:r w:rsidRPr="00A00482">
        <w:rPr>
          <w:rFonts w:ascii="Palatino Linotype" w:hAnsi="Palatino Linotype" w:cs="Arial"/>
          <w:lang w:val="az-Latn-AZ"/>
        </w:rPr>
        <w:t>də) təsbit etdikləri qiymət qəbul edilir. Əks hal sübuta yetirilmirsə, bu qiymət bazar qiyməti kimi qəbul edilir.</w:t>
      </w:r>
    </w:p>
    <w:p w14:paraId="6186253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14.3. </w:t>
      </w:r>
      <w:r w:rsidRPr="00A00482">
        <w:rPr>
          <w:rFonts w:ascii="Palatino Linotype" w:hAnsi="Palatino Linotype"/>
          <w:i/>
          <w:lang w:val="az-Latn-AZ"/>
        </w:rPr>
        <w:t>Bu Məcəllənin 14-1.2-ci maddəsində nəzərdə tutulan şəxslər arasında həyata keçirilən əməliyyatlar istisna olmaqla, bazar</w:t>
      </w:r>
      <w:r w:rsidRPr="00A00482">
        <w:rPr>
          <w:rFonts w:ascii="Palatino Linotype" w:hAnsi="Palatino Linotype" w:cs="Arial"/>
          <w:i/>
          <w:lang w:val="az-Latn-AZ"/>
        </w:rPr>
        <w:t xml:space="preserve"> </w:t>
      </w:r>
      <w:r w:rsidRPr="00A00482">
        <w:rPr>
          <w:rFonts w:ascii="Palatino Linotype" w:hAnsi="Palatino Linotype" w:cs="Arial"/>
          <w:lang w:val="az-Latn-AZ"/>
        </w:rPr>
        <w:t>qiyməti nəzərə alınmaqla vergilərin hesablanması aşağıdakı hallarda həyata keçirilə bilər: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92"/>
      </w:r>
    </w:p>
    <w:p w14:paraId="724E07D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14.3.1. Barter (mal mübadiləsi), idxal-ixrac əməliyyatları aparıldıqda;</w:t>
      </w:r>
      <w:r w:rsidRPr="00A00482">
        <w:rPr>
          <w:rStyle w:val="afa"/>
          <w:rFonts w:ascii="Palatino Linotype" w:hAnsi="Palatino Linotype" w:cs="Arial"/>
          <w:b/>
          <w:color w:val="0000FF"/>
          <w:sz w:val="20"/>
          <w:szCs w:val="20"/>
          <w:lang w:val="az-Latn-AZ"/>
        </w:rPr>
        <w:endnoteReference w:id="93"/>
      </w:r>
    </w:p>
    <w:p w14:paraId="3690B08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14.3.2. təsərrüfat əqdləri qarşılıqlı surətdə asılı olan şəxslər arasında həyata keçirildikdə;</w:t>
      </w:r>
    </w:p>
    <w:p w14:paraId="67D1260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14.3.3. 30 gün ərzində vergi ödəyicilərinin eyni xüsusiyyətli və ya eyni cinsli mallara (işə, xidmətə) tətbiq etdikləri qiymətlərin səviyyəsi, bu Məcəllənin 14.6.1-ci maddəsinin tələbləri, o cümlədən müvafiq icra hakimiyyəti orqanının müəyyən etdiyi orqan (qurum) tərəfindən müəyyən edilmiş təbii itki normaları daxilində zayolmadan əmələgələn itkilər nəzərə alınmaqla, bazarda eyni (analoji) mal (iş, xidmət) üçün müvafiq əməliyyatlar zamanı təşəkkül tapan qiymətlərin səviyyəsindən topdansatış ticarət fəaliyyəti sahəsində 10 faizdən, tikinti və istehsal fəaliyyəti sahəsində 20 faizdən, digər fəaliyyət sahələrində 30 faizdən çox (aşağı və yuxarı) fərqləndikdə;</w:t>
      </w:r>
      <w:r w:rsidRPr="00A00482">
        <w:rPr>
          <w:rStyle w:val="afa"/>
          <w:rFonts w:ascii="Palatino Linotype" w:hAnsi="Palatino Linotype"/>
          <w:b/>
          <w:color w:val="0000FF"/>
          <w:sz w:val="20"/>
          <w:szCs w:val="20"/>
          <w:lang w:val="az-Latn-AZ"/>
        </w:rPr>
        <w:endnoteReference w:id="94"/>
      </w:r>
      <w:r w:rsidRPr="00A00482">
        <w:rPr>
          <w:rFonts w:ascii="Palatino Linotype" w:hAnsi="Palatino Linotype"/>
          <w:i/>
          <w:lang w:val="az-Latn-AZ"/>
        </w:rPr>
        <w:t xml:space="preserve"> </w:t>
      </w:r>
    </w:p>
    <w:p w14:paraId="5DABAA9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14.3.4. müəssisənin əmlakı qalıq dəyərindən artıq qiymətə sığortalandığı halda;</w:t>
      </w:r>
      <w:r w:rsidRPr="00A00482">
        <w:rPr>
          <w:rStyle w:val="afa"/>
          <w:rFonts w:ascii="Palatino Linotype" w:hAnsi="Palatino Linotype" w:cs="Arial"/>
          <w:b/>
          <w:color w:val="0000FF"/>
          <w:sz w:val="20"/>
          <w:szCs w:val="20"/>
          <w:lang w:val="az-Latn-AZ"/>
        </w:rPr>
        <w:endnoteReference w:id="95"/>
      </w:r>
    </w:p>
    <w:p w14:paraId="1DBD0FFF"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14.3.5. daşınmaz əmlakın (sahibkarlıq fəaliyyəti məqsədləri üçün istifadə olunmayan yaşayış fondu istisna olmaqla) vergitutma məqsədləri üçün aylıq icarə haqqının məbləğinin müəyyən edilməsi zərurəti yarandıqda;</w:t>
      </w:r>
      <w:r w:rsidRPr="00A00482">
        <w:rPr>
          <w:rStyle w:val="afa"/>
          <w:rFonts w:ascii="Palatino Linotype" w:hAnsi="Palatino Linotype" w:cs="Arial"/>
          <w:b/>
          <w:color w:val="0000FF"/>
          <w:sz w:val="20"/>
          <w:szCs w:val="20"/>
          <w:lang w:val="az-Latn-AZ"/>
        </w:rPr>
        <w:endnoteReference w:id="96"/>
      </w:r>
    </w:p>
    <w:p w14:paraId="791B5DA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557120">
        <w:rPr>
          <w:rFonts w:ascii="Palatino Linotype" w:hAnsi="Palatino Linotype"/>
          <w:i/>
          <w:shd w:val="clear" w:color="auto" w:fill="FFFFFF"/>
          <w:lang w:val="az-Latn-AZ"/>
        </w:rPr>
        <w:t>14.3.6. vergi ödəyicisi tərəfindən vergi nəzarəti tədbiri zaman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lərin, xidmətlərin) təqdim edilməsinə </w:t>
      </w:r>
      <w:r w:rsidRPr="004A0815">
        <w:rPr>
          <w:rFonts w:ascii="Palatino Linotype" w:hAnsi="Palatino Linotype"/>
          <w:i/>
          <w:strike/>
          <w:shd w:val="clear" w:color="auto" w:fill="FFFFFF"/>
          <w:lang w:val="az-Latn-AZ"/>
        </w:rPr>
        <w:t>(al</w:t>
      </w:r>
      <w:r w:rsidRPr="004A0815">
        <w:rPr>
          <w:rFonts w:ascii="Palatino Linotype" w:hAnsi="Palatino Linotype" w:cs="Book Antiqua"/>
          <w:i/>
          <w:strike/>
          <w:shd w:val="clear" w:color="auto" w:fill="FFFFFF"/>
          <w:lang w:val="az-Latn-AZ"/>
        </w:rPr>
        <w:t>ı</w:t>
      </w:r>
      <w:r w:rsidRPr="004A0815">
        <w:rPr>
          <w:rFonts w:ascii="Palatino Linotype" w:hAnsi="Palatino Linotype"/>
          <w:i/>
          <w:strike/>
          <w:shd w:val="clear" w:color="auto" w:fill="FFFFFF"/>
          <w:lang w:val="az-Latn-AZ"/>
        </w:rPr>
        <w:t>nmas</w:t>
      </w:r>
      <w:r w:rsidRPr="004A0815">
        <w:rPr>
          <w:rFonts w:ascii="Palatino Linotype" w:hAnsi="Palatino Linotype" w:cs="Book Antiqua"/>
          <w:i/>
          <w:strike/>
          <w:shd w:val="clear" w:color="auto" w:fill="FFFFFF"/>
          <w:lang w:val="az-Latn-AZ"/>
        </w:rPr>
        <w:t>ı</w:t>
      </w:r>
      <w:r w:rsidRPr="004A0815">
        <w:rPr>
          <w:rFonts w:ascii="Palatino Linotype" w:hAnsi="Palatino Linotype"/>
          <w:i/>
          <w:strike/>
          <w:shd w:val="clear" w:color="auto" w:fill="FFFFFF"/>
          <w:lang w:val="az-Latn-AZ"/>
        </w:rPr>
        <w:t>na)</w:t>
      </w:r>
      <w:r w:rsidRPr="00557120">
        <w:rPr>
          <w:rFonts w:ascii="Palatino Linotype" w:hAnsi="Palatino Linotype"/>
          <w:i/>
          <w:shd w:val="clear" w:color="auto" w:fill="FFFFFF"/>
          <w:lang w:val="az-Latn-AZ"/>
        </w:rPr>
        <w:t xml:space="preserve"> dair sənədlər təqdim edilmədikdə (m</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vcud olmad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qda).</w:t>
      </w:r>
      <w:r w:rsidRPr="00A00482">
        <w:rPr>
          <w:rStyle w:val="afa"/>
          <w:rFonts w:ascii="Palatino Linotype" w:hAnsi="Palatino Linotype" w:cs="Arial"/>
          <w:b/>
          <w:bCs/>
          <w:color w:val="0000FF"/>
          <w:sz w:val="20"/>
          <w:szCs w:val="20"/>
          <w:lang w:val="az-Latn-AZ"/>
        </w:rPr>
        <w:endnoteReference w:id="97"/>
      </w:r>
      <w:r>
        <w:rPr>
          <w:rFonts w:ascii="Palatino Linotype" w:hAnsi="Palatino Linotype"/>
          <w:i/>
          <w:shd w:val="clear" w:color="auto" w:fill="FFFFFF"/>
          <w:lang w:val="az-Latn-AZ"/>
        </w:rPr>
        <w:t xml:space="preserve"> </w:t>
      </w:r>
    </w:p>
    <w:p w14:paraId="29E4124E"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14.4. Bazar qiyməti mal (iş, xidmət) satılan anadək, lakin malın (işin, xidmətin) təqdim edildiyi andan çoxu 30 gün keçənədək (əvvəl və ya sonra) ən yaxın tarixdə eyni (analoji) mal (iş, xidmət) üçün müvafiq əməliyyatlar zamanı təşəkkül tapan qiymətlərə əsasən müəyyənləşdirilir. Bu zaman qiymətli kağızın bazar qiyməti bu qiymətli kağızın təqdim edildiyi andan əvvəlki ən yaxın tarixdə həmin emitentin eyni qiymətli kağızları üçün fond birjasının kotirovkasına </w:t>
      </w:r>
      <w:r w:rsidRPr="00A00482">
        <w:rPr>
          <w:rFonts w:ascii="Palatino Linotype" w:hAnsi="Palatino Linotype" w:cs="Arial"/>
          <w:lang w:val="az-Latn-AZ"/>
        </w:rPr>
        <w:lastRenderedPageBreak/>
        <w:t>əsasən müəyyənləşdirilir, bu şərtlə ki, kotirovkalar yuxarıda göstərilən qaydaya uyğun elan edilsin.</w:t>
      </w:r>
    </w:p>
    <w:p w14:paraId="2D9EF6F4"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14.5. Bazar qiyməti müəyyənləşdirilərkən, bu Məcəllənin 18-ci maddəsi ilə müəyyən edilən qarşılıqlı surətdə asılı olan şəxslər arasındakı əməliyyat yalnız o halda nəzərə alına bilər ki, onların münasibətləri həmin əməliyyatın nəticəsinə təsir göstərməmiş olsun.</w:t>
      </w:r>
    </w:p>
    <w:p w14:paraId="4674C675"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14.6. Bu Məcəllənin 14.4 və 14.5-ci maddələrinin müddəalarını tətbiq etmək mümkün olmadıqda, malın (işin, xidmətin) bazar qiyməti bu maddənin tələblərinə uyğun olaraq müəyyən edilir. Bu zaman malın (işin, xidmətin) istehsalına və (və ya) təqdim edilməsinə çəkilən adi məsrəflər (alınma qiyməti və ya qalıq dəyəri), nəqletmə, saxlanma, sığorta və digər bu cür məsrəflər, həmçinin adətən qarşılıqlı surətdə bağlı olmayan şəxslər arasında əməliyyatlar zamanı tələb və təkliflər amilinə əsasən əlavə yığım və güzəştlər nəzərə alınır. Bu güzəştlər malın keyfiyyətinin və ya digər istehlak xüsusiyyətlərinin itdiyi, yaxud yararlılıq müddətinin bitdiyi (bitməyə yaxınlaşdığı) və başqa bu cür hallarda da nəzərə alınır.</w:t>
      </w:r>
      <w:r w:rsidRPr="00A00482">
        <w:rPr>
          <w:rStyle w:val="afa"/>
          <w:rFonts w:ascii="Palatino Linotype" w:hAnsi="Palatino Linotype" w:cs="Arial"/>
          <w:b/>
          <w:color w:val="0000FF"/>
          <w:sz w:val="20"/>
          <w:szCs w:val="20"/>
          <w:lang w:val="az-Latn-AZ"/>
        </w:rPr>
        <w:endnoteReference w:id="98"/>
      </w:r>
    </w:p>
    <w:p w14:paraId="08EE4BD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14.6.1. Malların (işlərin, xidmətlərin) bazar qiymətləri müəyyənləşdirilərkən qiymətlərə təsir edə bilən aşağıdakı amillər nəzərə alınır: </w:t>
      </w:r>
    </w:p>
    <w:p w14:paraId="38E0996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14.6.1.1. göndərilmiş malların (görülmüş işlərin, göstərilmiş xidmətlərin) həcmi (əmtəə partiyasının həcmi); </w:t>
      </w:r>
    </w:p>
    <w:p w14:paraId="1B69C888"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14.6.1.2. öhdəliklərin icra olunması müddəti, ödəniş şərtləri; </w:t>
      </w:r>
    </w:p>
    <w:p w14:paraId="443EC12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14.6.1.3. mallara (işlərə, xidmətlərə) tələb və təklifin dəyişməsi, (o cümlədən istehlakçı tələbinin mövsümi olaraq artıb-azalması); </w:t>
      </w:r>
    </w:p>
    <w:p w14:paraId="3684D467"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14.6.1.4. malların mənşə ölkəsi, alındığı və ya təqdim edildiyi yer; </w:t>
      </w:r>
    </w:p>
    <w:p w14:paraId="20D54817"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14.6.1.5. malların (işlərin, xidmətlərin) göndərilmə şərtləri; </w:t>
      </w:r>
    </w:p>
    <w:p w14:paraId="313B579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14.6.1.6. malların keyfiyyətinin və digər istehlak göstəricilərinin səviyyəsi; </w:t>
      </w:r>
    </w:p>
    <w:p w14:paraId="4C9B653D"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14.6.1.7. marketinq siyasətinin aparılması ilə əlaqədar olaraq analoqu olmayan yeni malların (işlərin, xidmətlərin) bazara çıxarılması, yaxud malların (işlərin, xidmətlərin) yeni bazara çıxarılması, istehlakçıların tanış olması məqsədilə əmtəə nümunələrinin təqdim edilməsi; </w:t>
      </w:r>
    </w:p>
    <w:p w14:paraId="0087AFE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14.6.1.8. işlərin görülməsi, xidmətlərin göstərilməsi, o cümlədən təmir, tikinti, quraşdırma işləri, nəqliyyat, icarə, təhsil, tibb </w:t>
      </w:r>
      <w:r w:rsidRPr="00A00482">
        <w:rPr>
          <w:rFonts w:ascii="Palatino Linotype" w:hAnsi="Palatino Linotype" w:cs="Arial"/>
          <w:lang w:val="az-Latn-AZ"/>
        </w:rPr>
        <w:lastRenderedPageBreak/>
        <w:t xml:space="preserve">xidmətləri və digər sahələr üzrə bazar qiymətləri müəyyənləşdirilərkən işlərin görüldüyü, xidmətlərin göstərildiyi ərazi, onların keyfiyyət göstəriciləri və qiymətlərə təsir edə bilən digər şərtlər nəzərə alınır. </w:t>
      </w:r>
    </w:p>
    <w:p w14:paraId="7073E31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14.6.2. Malların (işlərin, xidmətlərin) keyfiyyəti ilə əlaqədar qiymətlər bazar qiymətlərindən aşağı səviyyədə müəyyənləşdirilərkən keyfiyyətin səviyyəsi səlahiyyətli şəxs tərəfindən təsdiq olunmalıdır. </w:t>
      </w:r>
    </w:p>
    <w:p w14:paraId="28DCEA9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14.6.3. Eyni xüsusiyyətli və ya eyni cinsli mallarla (işlərlə, xidmətlərlə) müvafiq əmtəə (iş, xidmət) bazarında heç bir əməliyyat aparılmadıqda, rəsmi və açıq mənbələrdən bu malların (işlərin, xidmətlərin) bazar qiymətləri haqqında məlumat toplamaq mümkün olmadıqda, aşağıdakı qiymətləndirmə üsullarından istifadə edilə bilər: </w:t>
      </w:r>
    </w:p>
    <w:p w14:paraId="3E1F74A6"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14.6.3.1. Sonrakı (təkrar) satış qiymətinə əsasən. Malların (işlərin, xidmətlərin) bazar qiyməti həmin malların (işlərin, xidmətlərin) sonrakı (təkrar) satış qiymətinə əsasən müəyyən olunur. Bazar qiyməti sonrakı satış qiymətindən tətbiq olunmuş əlavələr çıxılmaqla müəyyənləşdirilir. </w:t>
      </w:r>
    </w:p>
    <w:p w14:paraId="57CAD214"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14.6.3.2. Dəyərin toplanması üsuluna əsasən. Bazar qiymətləri malları (işləri, xidmətləri) təqdim edənin əsaslandırılmış xərclərini və mənfəətini toplamaqla hesablanır. </w:t>
      </w:r>
    </w:p>
    <w:p w14:paraId="1AEA37F0" w14:textId="754656DE" w:rsidR="005D6B10" w:rsidRPr="00A00482" w:rsidRDefault="00F91706" w:rsidP="005D6B10">
      <w:pPr>
        <w:spacing w:before="100" w:beforeAutospacing="1" w:after="100" w:afterAutospacing="1"/>
        <w:ind w:left="2124"/>
        <w:jc w:val="both"/>
        <w:rPr>
          <w:rFonts w:ascii="Palatino Linotype" w:hAnsi="Palatino Linotype" w:cs="Arial"/>
          <w:lang w:val="az-Latn-AZ"/>
        </w:rPr>
      </w:pPr>
      <w:r w:rsidRPr="00F91706">
        <w:rPr>
          <w:rFonts w:ascii="Palatino Linotype" w:hAnsi="Palatino Linotype"/>
          <w:i/>
          <w:iCs/>
          <w:lang w:val="az-Latn-AZ"/>
        </w:rPr>
        <w:t>14.6.3.3. Ekspert rəyinə əsasən. Malların (işlərin, xidmətlərin) bazar qiymətləri müqavilə əsasında cəlb edilmiş ekspert tərəfindən müəyyənləşdirilir.</w:t>
      </w:r>
      <w:r w:rsidR="00C772D1" w:rsidRPr="00A00482">
        <w:rPr>
          <w:rStyle w:val="afa"/>
          <w:rFonts w:ascii="Palatino Linotype" w:hAnsi="Palatino Linotype" w:cs="Arial"/>
          <w:b/>
          <w:bCs/>
          <w:color w:val="0000FF"/>
          <w:sz w:val="20"/>
          <w:szCs w:val="20"/>
          <w:lang w:val="az-Latn-AZ"/>
        </w:rPr>
        <w:endnoteReference w:id="99"/>
      </w:r>
    </w:p>
    <w:p w14:paraId="2670B08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14.6.4. Müəyyənləşdirilmiş bazar qiymətlərindən ancaq vergitutma məqsədləri üçün istifadə edilir və mallar (işlər, xidmətlər) qanunvericilikdə nəzərdə tutulmuş qaydada faktiki satış qiyməti ilə uçota alınır. </w:t>
      </w:r>
    </w:p>
    <w:p w14:paraId="4C3109A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14.6.5. Alınmış malların (işlərin, xidmətlərin) alış qiyməti bazar qiymətlərindən </w:t>
      </w:r>
      <w:r w:rsidRPr="00A00482">
        <w:rPr>
          <w:rFonts w:ascii="Palatino Linotype" w:hAnsi="Palatino Linotype"/>
          <w:i/>
          <w:lang w:val="az-Latn-AZ"/>
        </w:rPr>
        <w:t>topdansatış ticarət fəaliyyəti sahəsində 10 faizdən, tikinti və istehsal fəaliyyəti sahəsində 20 faizdən, digər fəaliyyət sahələrində</w:t>
      </w:r>
      <w:r w:rsidRPr="00A00482">
        <w:rPr>
          <w:rFonts w:ascii="Palatino Linotype" w:hAnsi="Palatino Linotype" w:cs="Arial"/>
          <w:i/>
          <w:lang w:val="az-Latn-AZ"/>
        </w:rPr>
        <w:t xml:space="preserve"> </w:t>
      </w:r>
      <w:r w:rsidRPr="00A00482">
        <w:rPr>
          <w:rFonts w:ascii="Palatino Linotype" w:hAnsi="Palatino Linotype" w:cs="Arial"/>
          <w:lang w:val="az-Latn-AZ"/>
        </w:rPr>
        <w:t xml:space="preserve">30 faizdən çox yuxarıdırsa və onların dəyəri gəlirdən çıxılan xərclərə aid edilibsə, </w:t>
      </w:r>
      <w:r w:rsidRPr="004A0815">
        <w:rPr>
          <w:rFonts w:ascii="Palatino Linotype" w:hAnsi="Palatino Linotype"/>
          <w:i/>
          <w:iCs/>
          <w:lang w:val="az-Latn-AZ"/>
        </w:rPr>
        <w:t>alınmış malların (işlərin, xidmətlərin) faktiki alış dəyərinin əsassız artırılması aşkar edildiyi halda</w:t>
      </w:r>
      <w:r w:rsidRPr="00A00482">
        <w:rPr>
          <w:rFonts w:ascii="Palatino Linotype" w:hAnsi="Palatino Linotype" w:cs="Arial"/>
          <w:lang w:val="az-Latn-AZ"/>
        </w:rPr>
        <w:t xml:space="preserve"> həmin malların (işlərin, xidmətlərin) dəyəri gəlirdən çıxılan xərclərə bazar qiymətləri ilə aid edilir və vergilər yenidən hesablanır</w:t>
      </w:r>
      <w:r>
        <w:rPr>
          <w:rFonts w:ascii="Palatino Linotype" w:hAnsi="Palatino Linotype" w:cs="Arial"/>
          <w:lang w:val="az-Latn-AZ"/>
        </w:rPr>
        <w:t>.</w:t>
      </w:r>
      <w:r w:rsidRPr="00A00482">
        <w:rPr>
          <w:rFonts w:ascii="Palatino Linotype" w:hAnsi="Palatino Linotype" w:cs="Arial"/>
          <w:lang w:val="az-Latn-AZ"/>
        </w:rPr>
        <w:t xml:space="preserve"> </w:t>
      </w:r>
      <w:r w:rsidRPr="00A00482">
        <w:rPr>
          <w:rStyle w:val="afa"/>
          <w:rFonts w:ascii="Palatino Linotype" w:hAnsi="Palatino Linotype" w:cs="Arial"/>
          <w:b/>
          <w:bCs/>
          <w:color w:val="0000FF"/>
          <w:sz w:val="20"/>
          <w:szCs w:val="20"/>
          <w:lang w:val="az-Latn-AZ"/>
        </w:rPr>
        <w:endnoteReference w:id="100"/>
      </w:r>
    </w:p>
    <w:p w14:paraId="104D1B80" w14:textId="77777777" w:rsidR="005D6B10" w:rsidRPr="004A0815" w:rsidRDefault="005D6B10" w:rsidP="005D6B10">
      <w:pPr>
        <w:spacing w:before="100" w:beforeAutospacing="1" w:after="100" w:afterAutospacing="1"/>
        <w:ind w:left="2124"/>
        <w:jc w:val="both"/>
        <w:rPr>
          <w:rFonts w:ascii="Palatino Linotype" w:hAnsi="Palatino Linotype" w:cs="Arial"/>
          <w:i/>
          <w:iCs/>
          <w:strike/>
          <w:lang w:val="az-Latn-AZ"/>
        </w:rPr>
      </w:pPr>
      <w:r w:rsidRPr="004A0815">
        <w:rPr>
          <w:rFonts w:ascii="Palatino Linotype" w:hAnsi="Palatino Linotype" w:cs="Arial"/>
          <w:i/>
          <w:iCs/>
          <w:strike/>
          <w:lang w:val="az-Latn-AZ"/>
        </w:rPr>
        <w:t xml:space="preserve">14.6.5.1. alınmış malların (işlərin, xidmətlərin) faktiki alış dəyərinin əsassız artırılması aşkar edildiyi halda; </w:t>
      </w:r>
      <w:r w:rsidRPr="00A00482">
        <w:rPr>
          <w:rStyle w:val="afa"/>
          <w:rFonts w:ascii="Palatino Linotype" w:hAnsi="Palatino Linotype" w:cs="Arial"/>
          <w:b/>
          <w:bCs/>
          <w:color w:val="0000FF"/>
          <w:sz w:val="20"/>
          <w:szCs w:val="20"/>
          <w:lang w:val="az-Latn-AZ"/>
        </w:rPr>
        <w:endnoteReference w:id="101"/>
      </w:r>
    </w:p>
    <w:p w14:paraId="7924B552" w14:textId="77777777" w:rsidR="005D6B10" w:rsidRPr="004A0815" w:rsidRDefault="005D6B10" w:rsidP="005D6B10">
      <w:pPr>
        <w:spacing w:before="100" w:beforeAutospacing="1" w:after="100" w:afterAutospacing="1"/>
        <w:ind w:left="2124"/>
        <w:jc w:val="both"/>
        <w:rPr>
          <w:rFonts w:ascii="Palatino Linotype" w:hAnsi="Palatino Linotype" w:cs="Arial"/>
          <w:i/>
          <w:iCs/>
          <w:strike/>
          <w:lang w:val="az-Latn-AZ"/>
        </w:rPr>
      </w:pPr>
      <w:r w:rsidRPr="004A0815">
        <w:rPr>
          <w:rFonts w:ascii="Palatino Linotype" w:hAnsi="Palatino Linotype" w:cs="Arial"/>
          <w:i/>
          <w:iCs/>
          <w:strike/>
          <w:lang w:val="az-Latn-AZ"/>
        </w:rPr>
        <w:lastRenderedPageBreak/>
        <w:t xml:space="preserve">14.6.5.2. malgöndərəni (iş görəni, xidmət göstərəni) müəyyənləşdirmək mümkün olmadıqda. </w:t>
      </w:r>
    </w:p>
    <w:p w14:paraId="104CF0F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14.6.6. Vergi ödəyicilərinin təqdim olunan mallara (işlərə, xidmətlərə) tətbiq etdikləri qiymətlərin səviyyəsi bu Məcəlləyə əsasən müəyyənləşdirilən bazar qiymətlərindən </w:t>
      </w:r>
      <w:r w:rsidRPr="00A00482">
        <w:rPr>
          <w:rFonts w:ascii="Palatino Linotype" w:hAnsi="Palatino Linotype"/>
          <w:i/>
          <w:lang w:val="az-Latn-AZ"/>
        </w:rPr>
        <w:t>topdansatış ticarət fəaliyyəti sahəsində 10 faizdən, tikinti və istehsal fəaliyyəti sahəsində 20 faizdən, digər fəaliyyət sahələrində</w:t>
      </w:r>
      <w:r w:rsidRPr="00A00482">
        <w:rPr>
          <w:rFonts w:ascii="Palatino Linotype" w:hAnsi="Palatino Linotype" w:cs="Arial"/>
          <w:lang w:val="az-Latn-AZ"/>
        </w:rPr>
        <w:t xml:space="preserve"> 30 faizdən çox aşağı olduqda, vergilər bazar qiymətləri əsasında, yuxarı olduqda isə faktiki təqdimolunma qiymətləri ilə hesablanır.</w:t>
      </w:r>
    </w:p>
    <w:p w14:paraId="72C610D2"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14.7. Hər bir tərəfin mal (iş, xidmət) göndərməsi və əvəzinə digər mal (iş, xidmət) almasına uyğun olan əməliyyatların məcmusu mal (iş, xidmət) mübadiləsi əməliyyatını təşkil edir. Həmin əməliyyatların gedişində verilən (alınan) malların (işlərin, xidmətlərin) bazar qiymətləri bu maddənin müddəalarına uyğun olaraq müəyyən edilir.</w:t>
      </w:r>
    </w:p>
    <w:p w14:paraId="33802C3F"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14.8. Vergi ödəyicisinin dövlət vergi orqanına bu və ya digər əməliyyatda malın (işin, xidmətin) bazar qiymətinin bu maddədə göstərildiyindən fərqli qaydada müəyyənləşdirilməsi barədə sübutlar vermək hüququ vardır.</w:t>
      </w:r>
    </w:p>
    <w:p w14:paraId="572E2C5A"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14.9. Malın (işin, xidmətin) bazar qiyməti müəyyənləşdirilərkən və təsbit olunarkən malın (işin, xidmətin) bazar qiymətləri və birja kotirovkaları haqqında rəsmi məlumat mənbələrindən, dövlət və yerli hakimiyyət orqanlarının məlumat bazalarından, vergi ödəyicilərinin dövlət vergi orqanlarına verdikləri məlumatdan, yaxud reklam mənbələrinin məlumatından və digər müvafiq məlumatlardan istifadə edilir.</w:t>
      </w:r>
    </w:p>
    <w:p w14:paraId="21684CC4" w14:textId="77777777" w:rsidR="005D6B10" w:rsidRPr="00A00482" w:rsidRDefault="005D6B10" w:rsidP="005D6B10">
      <w:pPr>
        <w:ind w:left="708"/>
        <w:jc w:val="both"/>
        <w:rPr>
          <w:rFonts w:ascii="Palatino Linotype" w:hAnsi="Palatino Linotype" w:cs="Arial"/>
          <w:lang w:val="az-Latn-AZ"/>
        </w:rPr>
      </w:pPr>
      <w:r w:rsidRPr="00A00482">
        <w:rPr>
          <w:rFonts w:ascii="Palatino Linotype" w:hAnsi="Palatino Linotype" w:cs="Arial"/>
          <w:lang w:val="az-Latn-AZ"/>
        </w:rPr>
        <w:t>14.10. Qiymətləri müvafiq icra hakimiyyəti orqanı tərəfindən tənzimlənən mallar (işlər, xidmətlər) təqdim olunarkən (ixrac istisna olmaqla) və alınarkən vergitutma məqsədləri üçün müvafiq icra hakimiyyəti orqanı tərəfindən müəyyənləşdirilən qiymətlər əsas götürülür.</w:t>
      </w:r>
      <w:r w:rsidRPr="00A00482">
        <w:rPr>
          <w:rStyle w:val="afa"/>
          <w:rFonts w:ascii="Palatino Linotype" w:hAnsi="Palatino Linotype" w:cs="Arial"/>
          <w:b/>
          <w:color w:val="0000FF"/>
          <w:sz w:val="20"/>
          <w:szCs w:val="20"/>
          <w:lang w:val="az-Latn-AZ"/>
        </w:rPr>
        <w:endnoteReference w:id="102"/>
      </w:r>
    </w:p>
    <w:p w14:paraId="3955CD66" w14:textId="77777777" w:rsidR="005D6B10" w:rsidRPr="00A00482" w:rsidRDefault="005D6B10" w:rsidP="005D6B10">
      <w:pPr>
        <w:rPr>
          <w:rFonts w:ascii="Palatino Linotype" w:hAnsi="Palatino Linotype" w:cs="Arial"/>
          <w:b/>
          <w:bCs/>
          <w:i/>
          <w:iCs/>
          <w:sz w:val="27"/>
          <w:szCs w:val="27"/>
          <w:lang w:val="az-Latn-AZ"/>
        </w:rPr>
      </w:pPr>
    </w:p>
    <w:p w14:paraId="2BB5A5DC" w14:textId="77777777" w:rsidR="005D6B10" w:rsidRPr="00A00482" w:rsidRDefault="005D6B10" w:rsidP="005D6B10">
      <w:pPr>
        <w:ind w:firstLine="567"/>
        <w:jc w:val="both"/>
        <w:rPr>
          <w:rFonts w:ascii="Palatino Linotype" w:hAnsi="Palatino Linotype"/>
          <w:b/>
          <w:i/>
          <w:lang w:val="az-Latn-AZ"/>
        </w:rPr>
      </w:pPr>
      <w:r w:rsidRPr="00A00482">
        <w:rPr>
          <w:rFonts w:ascii="Palatino Linotype" w:hAnsi="Palatino Linotype"/>
          <w:b/>
          <w:i/>
          <w:lang w:val="az-Latn-AZ"/>
        </w:rPr>
        <w:t>Maddə 14-1. Transfer qiyməti</w:t>
      </w:r>
      <w:r w:rsidRPr="00A00482">
        <w:rPr>
          <w:rStyle w:val="afa"/>
          <w:rFonts w:ascii="Palatino Linotype" w:hAnsi="Palatino Linotype" w:cs="Arial"/>
          <w:b/>
          <w:bCs/>
          <w:color w:val="0000FF"/>
          <w:sz w:val="20"/>
          <w:szCs w:val="20"/>
          <w:lang w:val="az-Latn-AZ"/>
        </w:rPr>
        <w:endnoteReference w:id="103"/>
      </w:r>
    </w:p>
    <w:p w14:paraId="72A8C0A9" w14:textId="77777777" w:rsidR="005D6B10" w:rsidRPr="00A00482" w:rsidRDefault="005D6B10" w:rsidP="005D6B10">
      <w:pPr>
        <w:ind w:firstLine="567"/>
        <w:jc w:val="both"/>
        <w:rPr>
          <w:rFonts w:ascii="Palatino Linotype" w:hAnsi="Palatino Linotype"/>
          <w:b/>
          <w:i/>
          <w:lang w:val="az-Latn-AZ"/>
        </w:rPr>
      </w:pPr>
    </w:p>
    <w:p w14:paraId="4EF40822"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14-1.1. Ayrı-ayrı əməliyyatlar haqqında müqayisə edilə bilən məlumatlar mövcud olmadıqda və (və ya) rəsmi və açıq mənbələrdən malların (işlərin, xidmətlərin) bu Məcəllənin 14-1.2-ci maddəsində göstərilən şəxslər istisna olmaqla, digər şəxslər arasında təqdim edilmə qiyməti barədə məlumat əldə etmək mümkün olmadıqda, transfer qiyməti aşağıdakı üsullardan biri əsasında müəyyənləşdirilir:</w:t>
      </w:r>
    </w:p>
    <w:p w14:paraId="02E8DA32" w14:textId="77777777" w:rsidR="005D6B10" w:rsidRPr="00A00482" w:rsidRDefault="005D6B10" w:rsidP="005D6B10">
      <w:pPr>
        <w:ind w:left="1800"/>
        <w:jc w:val="both"/>
        <w:rPr>
          <w:rFonts w:ascii="Palatino Linotype" w:hAnsi="Palatino Linotype"/>
          <w:i/>
          <w:lang w:val="az-Latn-AZ"/>
        </w:rPr>
      </w:pPr>
      <w:r w:rsidRPr="00A00482">
        <w:rPr>
          <w:rFonts w:ascii="Palatino Linotype" w:hAnsi="Palatino Linotype"/>
          <w:i/>
          <w:lang w:val="az-Latn-AZ"/>
        </w:rPr>
        <w:t>14-1.1.1. bu Məcəllənin 14.6.3.1-ci maddəsində göstərilən qaydada müəyyənləşdirilən sonrakı (təkrar) satış qiymətinə əsasən;</w:t>
      </w:r>
    </w:p>
    <w:p w14:paraId="3A075B79" w14:textId="77777777" w:rsidR="005D6B10" w:rsidRPr="00A00482" w:rsidRDefault="005D6B10" w:rsidP="005D6B10">
      <w:pPr>
        <w:ind w:left="1800"/>
        <w:jc w:val="both"/>
        <w:rPr>
          <w:rFonts w:ascii="Palatino Linotype" w:hAnsi="Palatino Linotype"/>
          <w:i/>
          <w:lang w:val="az-Latn-AZ"/>
        </w:rPr>
      </w:pPr>
      <w:r w:rsidRPr="00A00482">
        <w:rPr>
          <w:rFonts w:ascii="Palatino Linotype" w:hAnsi="Palatino Linotype"/>
          <w:i/>
          <w:lang w:val="az-Latn-AZ"/>
        </w:rPr>
        <w:t>14-1.1.2. bu Məcəllənin 14.6.3.2-ci maddəsində göstərilən qaydada müəyyənləşdirilən dəyərin toplanması üsuluna əsasən;</w:t>
      </w:r>
    </w:p>
    <w:p w14:paraId="474D0A59" w14:textId="77777777" w:rsidR="005D6B10" w:rsidRPr="00A00482" w:rsidRDefault="005D6B10" w:rsidP="005D6B10">
      <w:pPr>
        <w:ind w:left="1800"/>
        <w:jc w:val="both"/>
        <w:rPr>
          <w:rFonts w:ascii="Palatino Linotype" w:hAnsi="Palatino Linotype"/>
          <w:i/>
          <w:lang w:val="az-Latn-AZ"/>
        </w:rPr>
      </w:pPr>
      <w:r w:rsidRPr="00A00482">
        <w:rPr>
          <w:rFonts w:ascii="Palatino Linotype" w:hAnsi="Palatino Linotype"/>
          <w:i/>
          <w:lang w:val="az-Latn-AZ"/>
        </w:rPr>
        <w:lastRenderedPageBreak/>
        <w:t>14-1.1.3. rentabellilik üsuluna əsasən. Bu üsulla malların (işlərin, xidmətlərin) transfer qiyməti, əməliyyatın tərəfi olan şəxsin əldə etdiyi mənfəətin, onun ümumi xərclərində və ya gəlirlərində və ya aktivlərinin ümumi dəyərində xüsusi çəkisinin bu Məcəllənin 14-1.2-ci maddəsində göstərilən şəxslər istisna olmaqla, digər şəxslər arasında aparılan müqayisə oluna bilən əməliyyat çərçivəsində formalaşan qiymət göstəricisi ilə müqayisəsi əsasında müəyyənləşdirilir;</w:t>
      </w:r>
    </w:p>
    <w:p w14:paraId="7192DD8F" w14:textId="77777777" w:rsidR="005D6B10" w:rsidRPr="00A00482" w:rsidRDefault="005D6B10" w:rsidP="005D6B10">
      <w:pPr>
        <w:ind w:left="1800"/>
        <w:jc w:val="both"/>
        <w:rPr>
          <w:rFonts w:ascii="Palatino Linotype" w:hAnsi="Palatino Linotype"/>
          <w:i/>
          <w:lang w:val="az-Latn-AZ"/>
        </w:rPr>
      </w:pPr>
      <w:r w:rsidRPr="00A00482">
        <w:rPr>
          <w:rFonts w:ascii="Palatino Linotype" w:hAnsi="Palatino Linotype"/>
          <w:i/>
          <w:lang w:val="az-Latn-AZ"/>
        </w:rPr>
        <w:t xml:space="preserve">14-1.1.4. mənfəətin bölgüsü üsuluna əsasən. </w:t>
      </w:r>
      <w:r w:rsidRPr="00557120">
        <w:rPr>
          <w:rFonts w:ascii="Palatino Linotype" w:hAnsi="Palatino Linotype"/>
          <w:i/>
          <w:shd w:val="clear" w:color="auto" w:fill="FFFFFF"/>
          <w:lang w:val="az-Latn-AZ"/>
        </w:rPr>
        <w:t>Mənfəətin b</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lg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s</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sulu bu Məcəllənin 14-1.2-ci maddəsində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 xml:space="preserve">stərilən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 aras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əməliyyatlar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ld</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 xml:space="preserve"> zaman tərəflərdən hər birinin həmin əməliyyatlardan əldə etdiyi mənfəətin həmin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 aras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bu maddəyə əsasən b</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üş</w:t>
      </w:r>
      <w:r w:rsidRPr="00557120">
        <w:rPr>
          <w:rFonts w:ascii="Palatino Linotype" w:hAnsi="Palatino Linotype"/>
          <w:i/>
          <w:shd w:val="clear" w:color="auto" w:fill="FFFFFF"/>
          <w:lang w:val="az-Latn-AZ"/>
        </w:rPr>
        <w:t>d</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lməsidir.</w:t>
      </w:r>
      <w:r w:rsidRPr="00A00482">
        <w:rPr>
          <w:rFonts w:ascii="Palatino Linotype" w:hAnsi="Palatino Linotype"/>
          <w:i/>
          <w:lang w:val="az-Latn-AZ"/>
        </w:rPr>
        <w:t xml:space="preserve"> </w:t>
      </w:r>
      <w:r w:rsidRPr="00A00482">
        <w:rPr>
          <w:rStyle w:val="afa"/>
          <w:rFonts w:ascii="Palatino Linotype" w:hAnsi="Palatino Linotype" w:cs="Arial"/>
          <w:b/>
          <w:bCs/>
          <w:color w:val="0000FF"/>
          <w:sz w:val="20"/>
          <w:szCs w:val="20"/>
          <w:lang w:val="az-Latn-AZ"/>
        </w:rPr>
        <w:endnoteReference w:id="104"/>
      </w:r>
    </w:p>
    <w:p w14:paraId="2A4AA000"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14-1.2.Transfer qiyməti əsas götürülməklə vergilər aşağıdakı şəxslər arasında həyata keçirilən əməliyyatlardan hesablana bilər:</w:t>
      </w:r>
    </w:p>
    <w:p w14:paraId="0BE8ECF4" w14:textId="77777777" w:rsidR="005D6B10" w:rsidRPr="00A00482" w:rsidRDefault="005D6B10" w:rsidP="005D6B10">
      <w:pPr>
        <w:tabs>
          <w:tab w:val="left" w:pos="1800"/>
        </w:tabs>
        <w:ind w:left="1800"/>
        <w:jc w:val="both"/>
        <w:rPr>
          <w:rFonts w:ascii="Palatino Linotype" w:hAnsi="Palatino Linotype"/>
          <w:i/>
          <w:lang w:val="az-Latn-AZ"/>
        </w:rPr>
      </w:pPr>
      <w:r w:rsidRPr="00A00482">
        <w:rPr>
          <w:rFonts w:ascii="Palatino Linotype" w:hAnsi="Palatino Linotype"/>
          <w:i/>
          <w:lang w:val="az-Latn-AZ"/>
        </w:rPr>
        <w:t>14-1.2.1. Azərbaycan Respublikasının rezidenti ilə onunla qarşılıqlı surətdə asılı olan qeyri-rezident şəxslər, habelə həmin rezidentin başqa dövlətlərdə (ərazilərdə) yerləşən hər hansı nümayəndəliyi, filialı və digər bölməsi arasında;</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05"/>
      </w:r>
    </w:p>
    <w:p w14:paraId="01D71507" w14:textId="77777777" w:rsidR="005D6B10" w:rsidRPr="00A00482" w:rsidRDefault="005D6B10" w:rsidP="005D6B10">
      <w:pPr>
        <w:tabs>
          <w:tab w:val="left" w:pos="1800"/>
        </w:tabs>
        <w:ind w:left="1800"/>
        <w:jc w:val="both"/>
        <w:rPr>
          <w:rFonts w:ascii="Palatino Linotype" w:hAnsi="Palatino Linotype"/>
          <w:i/>
          <w:lang w:val="az-Latn-AZ"/>
        </w:rPr>
      </w:pPr>
      <w:r w:rsidRPr="00A00482">
        <w:rPr>
          <w:rFonts w:ascii="Palatino Linotype" w:hAnsi="Palatino Linotype"/>
          <w:i/>
          <w:lang w:val="az-Latn-AZ"/>
        </w:rPr>
        <w:t>14-1.2.2. qeyri-rezidentin Azərbaycan Respublikasındakı daimi nümayəndəliyi ilə həmin qeyri-rezidentin özü və ya onun başqa dövlətlərdə yerləşən hər hansı nümayəndəliyi, filialı və digər bölməsi, həmin qeyri-rezidentlə qarşılıqlı asılı olan və başqa dövlətdə yerləşən hər hansı digər şəxs arasında;</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06"/>
      </w:r>
    </w:p>
    <w:p w14:paraId="334E4C7D" w14:textId="77777777" w:rsidR="005D6B10" w:rsidRPr="00A00482" w:rsidRDefault="005D6B10" w:rsidP="005D6B10">
      <w:pPr>
        <w:tabs>
          <w:tab w:val="left" w:pos="1701"/>
        </w:tabs>
        <w:ind w:left="1800"/>
        <w:jc w:val="both"/>
        <w:rPr>
          <w:rFonts w:ascii="Palatino Linotype" w:hAnsi="Palatino Linotype"/>
          <w:i/>
          <w:lang w:val="az-Latn-AZ"/>
        </w:rPr>
      </w:pPr>
      <w:r w:rsidRPr="00A00482">
        <w:rPr>
          <w:rFonts w:ascii="Palatino Linotype" w:hAnsi="Palatino Linotype"/>
          <w:i/>
          <w:lang w:val="az-Latn-AZ"/>
        </w:rPr>
        <w:t>14-1.2.3. Azərbaycan Respublikasının rezidenti və (və ya) qeyri-rezidentin Azərbaycan Respublikasındakı daimi nümayəndəliyi ilə güzəştli vergi tutulan ölkələrdə təsis edilmiş (qeydiyyatdan keçmiş) subyektlər arasında;</w:t>
      </w:r>
    </w:p>
    <w:p w14:paraId="5DD931ED" w14:textId="77777777" w:rsidR="005D6B10" w:rsidRPr="00A00482" w:rsidRDefault="005D6B10" w:rsidP="005D6B10">
      <w:pPr>
        <w:tabs>
          <w:tab w:val="left" w:pos="1701"/>
        </w:tabs>
        <w:ind w:left="1800"/>
        <w:jc w:val="both"/>
        <w:rPr>
          <w:rFonts w:ascii="Palatino Linotype" w:hAnsi="Palatino Linotype"/>
          <w:i/>
          <w:lang w:val="az-Latn-AZ"/>
        </w:rPr>
      </w:pPr>
      <w:r w:rsidRPr="00A00482">
        <w:rPr>
          <w:rFonts w:ascii="Palatino Linotype" w:hAnsi="Palatino Linotype"/>
          <w:i/>
          <w:lang w:val="az-Latn-AZ"/>
        </w:rPr>
        <w:t>14-1.2.4. bu Məcəllənin 14-1.2.1-14-1.2.3-cü maddələrində göstərilən hallar istisna olmaqla, Azərbaycan Respublikasının rezidenti və ya qeyri-rezidentin Azərbaycan Respublikasındakı daimi nümayəndəliyi ilə qeyri-rezident şəxslər arasında, bu şərtlə ki:</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i/>
          <w:color w:val="0000FF"/>
          <w:sz w:val="20"/>
          <w:szCs w:val="20"/>
          <w:lang w:val="az-Latn-AZ"/>
        </w:rPr>
        <w:endnoteReference w:id="107"/>
      </w:r>
    </w:p>
    <w:p w14:paraId="705D2BC2" w14:textId="77777777" w:rsidR="005D6B10" w:rsidRPr="00A00482" w:rsidRDefault="005D6B10" w:rsidP="005D6B10">
      <w:pPr>
        <w:tabs>
          <w:tab w:val="left" w:pos="1701"/>
        </w:tabs>
        <w:ind w:left="1800"/>
        <w:jc w:val="both"/>
        <w:rPr>
          <w:rFonts w:ascii="Palatino Linotype" w:hAnsi="Palatino Linotype"/>
          <w:i/>
          <w:lang w:val="az-Latn-AZ"/>
        </w:rPr>
      </w:pPr>
      <w:r w:rsidRPr="00A00482">
        <w:rPr>
          <w:rFonts w:ascii="Palatino Linotype" w:hAnsi="Palatino Linotype"/>
          <w:i/>
          <w:lang w:val="az-Latn-AZ"/>
        </w:rPr>
        <w:t>14-1.2.4.1. şəxslər beynəlxalq əmtəə birjalarında ticarət olunan məhsullar üzrə əməliyyat aparmış olsunlar və (və ya);</w:t>
      </w:r>
    </w:p>
    <w:p w14:paraId="4164A970" w14:textId="77777777" w:rsidR="005D6B10" w:rsidRPr="00A00482" w:rsidRDefault="005D6B10" w:rsidP="005D6B10">
      <w:pPr>
        <w:tabs>
          <w:tab w:val="left" w:pos="1701"/>
        </w:tabs>
        <w:ind w:left="1800"/>
        <w:jc w:val="both"/>
        <w:rPr>
          <w:rFonts w:ascii="Palatino Linotype" w:hAnsi="Palatino Linotype"/>
          <w:i/>
          <w:lang w:val="az-Latn-AZ"/>
        </w:rPr>
      </w:pPr>
      <w:r w:rsidRPr="00A00482">
        <w:rPr>
          <w:rFonts w:ascii="Palatino Linotype" w:hAnsi="Palatino Linotype"/>
          <w:i/>
          <w:lang w:val="az-Latn-AZ"/>
        </w:rPr>
        <w:t>14-1.2.4.2. Azərbaycan Respublikasının rezidenti və ya qeyri-rezidentin Azərbaycan Respublikasındakı daimi nümayəndəliyinin vergi ili ərzində ümumi gəlirləri 30 milyon manatdan çox və hər bir qeyri-rezident şəxslə apardığı əməliyyatların həcminin ümumi gəlirlərdə (xərclərdə) xüsusi çəkisi 30 faizdən artıq olsun.</w:t>
      </w:r>
    </w:p>
    <w:p w14:paraId="4DC5002F"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14-1.3. Bu Məcəllənin 14-1.2-ci maddəsində nəzərdə tutulan şəxslər arasında aparılan əməliyyatlar zamanı vergi ödəyicisinin təqdim etdiyi mallara (işlərə, xidmətlərə) tətbiq etdiyi qiymətlər eyni əməliyyat üçün bu Məcəllənin 14-1.2-ci maddəsində göstərilən şəxslər istisna olmaqla, digər şəxslər arasında eyni şəraitdə təşəkkül tapan qiymətlərin aşağı həddindən az olduqda, vergilər transfer qiyməti ilə, yuxarı həddindən çox olduqda isə faktiki satış qiyməti ilə hesablanır.</w:t>
      </w:r>
    </w:p>
    <w:p w14:paraId="19A4E464"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14-1.4. Transfer qiymətlərinin tətbiqi nəticəsində yaranmış fərq mənfəət (gəlir) vergisinin məqsədləri üçün istifadə edilir.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08"/>
      </w:r>
    </w:p>
    <w:p w14:paraId="65DA9795"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lastRenderedPageBreak/>
        <w:t>14-1.5. Alınmış malların (işlərin, xidmətlərin) alış qiyməti eyni əməliyyat üçün bu Məcəllənin 14-1.2-ci maddəsində göstərilən şəxslər istisna olmaqla, digər şəxslər arasında eyni şəraitdə təşəkkül tapan ən yüksək qiymətdən çoxdursa və onların dəyəri gəlirdən çıxılan xərclərə aid edilmişdirsə, həmin malların (işlərin, xidmətlərin) dəyəri gəlirdən çıxılan xərclərə transfer qiyməti ilə aid edilir və vergilər yenidən hesablanır.</w:t>
      </w:r>
    </w:p>
    <w:p w14:paraId="0DF6255E"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14-1.6. Transfer qiymətinin tətbiqi zamanı qiymətlərə təsir edə bilən amillər müəyyənləşdirilərkən bu Məcəllənin 14.6.1-ci maddəsinin müddəaları tətbiq edilir.</w:t>
      </w:r>
    </w:p>
    <w:p w14:paraId="370452C1"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14-1.7. Vergi ödəyicisinin malların (işlərin, xidmətlərin) transfer qiymətinin bu Məcəllədə göstərilənlərdən fərqli qaydada müəyyənləşdirilməsi barədə sübutlar təqdim etmək hüququ vardır.</w:t>
      </w:r>
    </w:p>
    <w:p w14:paraId="3BE77428"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14-1.8. Malların (işlərin, xidmətlərin) transfer qiymətləri müəyyən edilərkən birja kotirovkaları haqqında rəsmi məlumat mənbələrindən, vergi ödəyicilərinin vergi orqanına təqdim etdiyi məlumatlardan, açıq məlumat mənbələrində yerləşdirilmiş hesabatlardakı məlumatlardan və digər müvafiq məlumatlardan istifadə edilir.</w:t>
      </w:r>
    </w:p>
    <w:p w14:paraId="395FE54B"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14-1.9. Transfer qiymətlərinin müəyyən edilməsi və tətbiqi qaydası müvafiq icra hakimiyyəti orqanı tərəfindən müəyyən edilir.</w:t>
      </w:r>
    </w:p>
    <w:p w14:paraId="2EEC4204" w14:textId="77777777" w:rsidR="005D6B10" w:rsidRPr="00A00482" w:rsidRDefault="005D6B10" w:rsidP="005D6B10">
      <w:pPr>
        <w:ind w:left="1134"/>
        <w:jc w:val="both"/>
        <w:rPr>
          <w:rFonts w:ascii="Palatino Linotype" w:hAnsi="Palatino Linotype"/>
          <w:i/>
          <w:lang w:val="az-Latn-AZ"/>
        </w:rPr>
      </w:pPr>
      <w:r w:rsidRPr="00557120">
        <w:rPr>
          <w:rFonts w:ascii="Palatino Linotype" w:hAnsi="Palatino Linotype"/>
          <w:i/>
          <w:shd w:val="clear" w:color="auto" w:fill="FFFFFF"/>
          <w:lang w:val="az-Latn-AZ"/>
        </w:rPr>
        <w:t xml:space="preserve">14-1.10. Qeyri-rezident şəxslərin Azərbaycan mənbəyindən əldə etdiyi gəlirlər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zrə mənfəətin (gəlirin)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edilməsi və həmin qeyri-rezidentin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daimi n</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mayəndəliyinə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nasibətdə vergilərin hesablanmas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bu maddəyə əsasən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əyyənlə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dirilir.</w:t>
      </w:r>
      <w:r w:rsidRPr="00A00482">
        <w:rPr>
          <w:rStyle w:val="afa"/>
          <w:rFonts w:ascii="Palatino Linotype" w:hAnsi="Palatino Linotype" w:cs="Arial"/>
          <w:b/>
          <w:bCs/>
          <w:color w:val="0000FF"/>
          <w:sz w:val="20"/>
          <w:szCs w:val="20"/>
          <w:lang w:val="az-Latn-AZ"/>
        </w:rPr>
        <w:endnoteReference w:id="109"/>
      </w:r>
    </w:p>
    <w:p w14:paraId="38AD7024" w14:textId="77777777" w:rsidR="005D6B10" w:rsidRPr="00A00482" w:rsidRDefault="005D6B10" w:rsidP="005D6B10">
      <w:pPr>
        <w:jc w:val="both"/>
        <w:rPr>
          <w:rFonts w:ascii="Palatino Linotype" w:hAnsi="Palatino Linotype"/>
          <w:i/>
          <w:lang w:val="az-Latn-AZ"/>
        </w:rPr>
      </w:pPr>
    </w:p>
    <w:p w14:paraId="70B3E300"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14-2. Nəzarət olunan xarici müəssisə və onun vergiyə cəlb edilməsi</w:t>
      </w:r>
      <w:r w:rsidRPr="00A00482">
        <w:rPr>
          <w:rStyle w:val="afa"/>
          <w:rFonts w:ascii="Palatino Linotype" w:hAnsi="Palatino Linotype" w:cs="Arial"/>
          <w:b/>
          <w:bCs/>
          <w:color w:val="0000FF"/>
          <w:sz w:val="20"/>
          <w:szCs w:val="20"/>
          <w:lang w:val="az-Latn-AZ"/>
        </w:rPr>
        <w:endnoteReference w:id="110"/>
      </w:r>
    </w:p>
    <w:p w14:paraId="4018739B" w14:textId="77777777" w:rsidR="005D6B10" w:rsidRPr="00A00482" w:rsidRDefault="005D6B10" w:rsidP="005D6B10">
      <w:pPr>
        <w:jc w:val="both"/>
        <w:rPr>
          <w:rFonts w:ascii="Palatino Linotype" w:hAnsi="Palatino Linotype"/>
          <w:i/>
          <w:lang w:val="az-Latn-AZ"/>
        </w:rPr>
      </w:pPr>
    </w:p>
    <w:p w14:paraId="0517DDD9" w14:textId="77777777" w:rsidR="005D6B10" w:rsidRPr="00A00482" w:rsidRDefault="005D6B10" w:rsidP="005D6B10">
      <w:pPr>
        <w:ind w:left="567"/>
        <w:jc w:val="both"/>
        <w:rPr>
          <w:rFonts w:ascii="Palatino Linotype" w:hAnsi="Palatino Linotype"/>
          <w:i/>
          <w:lang w:val="az-Latn-AZ"/>
        </w:rPr>
      </w:pPr>
      <w:r w:rsidRPr="00A00482">
        <w:rPr>
          <w:rFonts w:ascii="Palatino Linotype" w:hAnsi="Palatino Linotype"/>
          <w:i/>
          <w:lang w:val="az-Latn-AZ"/>
        </w:rPr>
        <w:t>14-2.1. Vergitutma məqsədləri üçün Azərbaycan Respublikasının rezidenti hesab olunmayan</w:t>
      </w:r>
      <w:r w:rsidRPr="00A00482">
        <w:rPr>
          <w:rFonts w:ascii="Palatino Linotype" w:hAnsi="Palatino Linotype"/>
          <w:i/>
          <w:strike/>
          <w:lang w:val="az-Latn-AZ"/>
        </w:rPr>
        <w:t>, güzəştli vergi tutulan ölkələrdə (ərazilərdə) qeydiyyatdan keçən</w:t>
      </w:r>
      <w:r w:rsidRPr="00A00482">
        <w:rPr>
          <w:rFonts w:ascii="Palatino Linotype" w:hAnsi="Palatino Linotype"/>
          <w:i/>
          <w:lang w:val="az-Latn-AZ"/>
        </w:rPr>
        <w:t xml:space="preserve"> müəssisənin mənfəəti aşağıdakı hallarda Azərbaycan Respublikasında vergiyə cəlb olunur: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1"/>
      </w:r>
    </w:p>
    <w:p w14:paraId="7FA68DD1"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 xml:space="preserve">14-2.1.1. Azərbaycan Respublikasının rezidenti hesab edilən şəxs özü və ya qarşılıqlı surətdə asılı olduğu rezident və ya qeyri-rezident şəxslə birlikdə birbaşa və ya dolayısilə xarici müəssisədə 50 faizdən çox səsvermə hüququna və ya onun nizamnamə kapitalının 50 faizindən çoxuna və ya həmin xarici müəssisənin mənfəətinin 50 faizindən çox hissəsini əldə etmək hüququna sahibdirsə </w:t>
      </w:r>
      <w:r w:rsidRPr="00557120">
        <w:rPr>
          <w:rFonts w:ascii="Palatino Linotype" w:hAnsi="Palatino Linotype"/>
          <w:i/>
          <w:shd w:val="clear" w:color="auto" w:fill="FFFFFF"/>
          <w:lang w:val="az-Latn-AZ"/>
        </w:rPr>
        <w:t>və</w:t>
      </w:r>
      <w:r w:rsidRPr="00A00482">
        <w:rPr>
          <w:rFonts w:ascii="Palatino Linotype" w:hAnsi="Palatino Linotype"/>
          <w:i/>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2"/>
      </w:r>
    </w:p>
    <w:p w14:paraId="339B8FC6" w14:textId="162DC138"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 xml:space="preserve">14-2.1.2. nəzarət olunan xarici müəssisənin mənfəətindən faktiki ödənilən vergi, bu Məcəlləyə uyğun olaraq həmin mənfəətdən ödənilməli mənfəət </w:t>
      </w:r>
      <w:r w:rsidRPr="00557120">
        <w:rPr>
          <w:rFonts w:ascii="Palatino Linotype" w:hAnsi="Palatino Linotype"/>
          <w:i/>
          <w:shd w:val="clear" w:color="auto" w:fill="FFFFFF"/>
          <w:lang w:val="az-Latn-AZ"/>
        </w:rPr>
        <w:t>vergisinin 75 faizinə və ya daha as</w:t>
      </w:r>
      <w:r w:rsidRPr="00557120">
        <w:rPr>
          <w:i/>
          <w:shd w:val="clear" w:color="auto" w:fill="FFFFFF"/>
          <w:lang w:val="az-Latn-AZ"/>
        </w:rPr>
        <w:t>̧</w:t>
      </w:r>
      <w:r w:rsidRPr="00557120">
        <w:rPr>
          <w:rFonts w:ascii="Palatino Linotype" w:hAnsi="Palatino Linotype"/>
          <w:i/>
          <w:shd w:val="clear" w:color="auto" w:fill="FFFFFF"/>
          <w:lang w:val="az-Latn-AZ"/>
        </w:rPr>
        <w:t>a</w:t>
      </w:r>
      <w:r w:rsidR="00A060F7">
        <w:rPr>
          <w:rFonts w:ascii="Palatino Linotype" w:hAnsi="Palatino Linotype"/>
          <w:i/>
          <w:shd w:val="clear" w:color="auto" w:fill="FFFFFF"/>
          <w:lang w:val="az-Latn-AZ"/>
        </w:rPr>
        <w:t xml:space="preserve">ğı </w:t>
      </w:r>
      <w:r w:rsidRPr="00557120">
        <w:rPr>
          <w:rFonts w:ascii="Palatino Linotype" w:hAnsi="Palatino Linotype"/>
          <w:i/>
          <w:shd w:val="clear" w:color="auto" w:fill="FFFFFF"/>
          <w:lang w:val="az-Latn-AZ"/>
        </w:rPr>
        <w:t>hissəsinə bərabər olarsa və</w:t>
      </w:r>
      <w:r w:rsidRPr="00A00482">
        <w:rPr>
          <w:rFonts w:ascii="Palatino Linotype" w:hAnsi="Palatino Linotype"/>
          <w:i/>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3"/>
      </w:r>
    </w:p>
    <w:p w14:paraId="71E77AB7"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 xarici müəssisənin illik gəlirlərinin 30 faizindən çox olan hissəsi aşağıdakı gəlirlərdən ibarət olarsa:</w:t>
      </w:r>
    </w:p>
    <w:p w14:paraId="585BABE0"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14-2.1.3.1. maliyyə aktivlərindən əldə edilən faiz;</w:t>
      </w:r>
    </w:p>
    <w:p w14:paraId="4FDD91B5"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14-2.1.3.2. əqli mülkiyyətdən əldə edilən royalti;</w:t>
      </w:r>
    </w:p>
    <w:p w14:paraId="022BA4B9"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14-2.1.3.3. səhmlərin və iştirak paylarının satışından əldə edilən gəlir;</w:t>
      </w:r>
    </w:p>
    <w:p w14:paraId="5F5B0A1F"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14-2.1.3.4. maliyyə lizinqindən əldə edilən gəlirlər;</w:t>
      </w:r>
    </w:p>
    <w:p w14:paraId="42A03AF4"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14-2.1.3.5. sığorta, bankçılıq və digər maliyyə əməliyyatlarından əldə edilən gəlirlər;</w:t>
      </w:r>
    </w:p>
    <w:p w14:paraId="18027E81"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14-2.1.3.6. heç bir iqtisadi dəyər yaratmayan mal və xidmətlərdən gəlir əldə edən müəssisələr üzrə gəlir.</w:t>
      </w:r>
    </w:p>
    <w:p w14:paraId="32BBE8DD" w14:textId="77777777" w:rsidR="005D6B10" w:rsidRPr="00A00482" w:rsidRDefault="005D6B10" w:rsidP="005D6B10">
      <w:pPr>
        <w:ind w:left="567"/>
        <w:jc w:val="both"/>
        <w:rPr>
          <w:rFonts w:ascii="Palatino Linotype" w:hAnsi="Palatino Linotype"/>
          <w:i/>
          <w:lang w:val="az-Latn-AZ"/>
        </w:rPr>
      </w:pPr>
      <w:r w:rsidRPr="00A00482">
        <w:rPr>
          <w:rFonts w:ascii="Palatino Linotype" w:hAnsi="Palatino Linotype"/>
          <w:i/>
          <w:lang w:val="az-Latn-AZ"/>
        </w:rPr>
        <w:lastRenderedPageBreak/>
        <w:t xml:space="preserve">14-2.2. </w:t>
      </w:r>
      <w:r w:rsidRPr="00557120">
        <w:rPr>
          <w:rFonts w:ascii="Palatino Linotype" w:hAnsi="Palatino Linotype"/>
          <w:i/>
          <w:shd w:val="clear" w:color="auto" w:fill="FFFFFF"/>
          <w:lang w:val="az-Latn-AZ"/>
        </w:rPr>
        <w:t>Nəzarət olunan xarici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əssisənin mənfəətinin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rezidenti hesab edilən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əxsin vergi tutulan gəlirlərinə daxil edilməsi qaydası, habelə nəzarət</w:t>
      </w:r>
      <w:r w:rsidRPr="00A00482">
        <w:rPr>
          <w:rFonts w:ascii="Palatino Linotype" w:hAnsi="Palatino Linotype"/>
          <w:i/>
          <w:lang w:val="az-Latn-AZ"/>
        </w:rPr>
        <w:t xml:space="preserve"> olunan xarici müəssisə haqqında arayışın rezident fiziki və hüquqi şəxslər tərəfindən vergi orqanına təqdim edilmə forması və qaydası müvafiq icra hakimiyyəti orqanının müəyyən etdiyi orqan (qurum) tərəfindən təsdiq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4"/>
      </w:r>
    </w:p>
    <w:p w14:paraId="6DE1437E" w14:textId="77777777" w:rsidR="005D6B10" w:rsidRPr="00A00482" w:rsidRDefault="005D6B10" w:rsidP="005D6B10">
      <w:pPr>
        <w:ind w:left="567"/>
        <w:jc w:val="both"/>
        <w:rPr>
          <w:rFonts w:ascii="Palatino Linotype" w:hAnsi="Palatino Linotype"/>
          <w:i/>
          <w:lang w:val="az-Latn-AZ"/>
        </w:rPr>
      </w:pPr>
      <w:r w:rsidRPr="00A00482">
        <w:rPr>
          <w:rFonts w:ascii="Palatino Linotype" w:hAnsi="Palatino Linotype"/>
          <w:i/>
          <w:lang w:val="az-Latn-AZ"/>
        </w:rPr>
        <w:t>14-2.3. Bu maddəyə uyğun olaraq nəzarət olunan xarici müəssisənin mənfəəti Azərbaycan Respublikasında vergiyə cəlb edilərkən eyni vergitutma obyektindən iki dəfə vergilərin hesablanmasına yol verilmir və həmin mənfəətdən ödənilən (tutulan) vergi məbləği nəzərə alınır.</w:t>
      </w:r>
    </w:p>
    <w:p w14:paraId="75E73779" w14:textId="77777777" w:rsidR="005D6B10" w:rsidRPr="00A00482" w:rsidRDefault="005D6B10" w:rsidP="005D6B10">
      <w:pPr>
        <w:ind w:left="567"/>
        <w:jc w:val="both"/>
        <w:rPr>
          <w:rFonts w:ascii="Palatino Linotype" w:hAnsi="Palatino Linotype"/>
          <w:i/>
          <w:lang w:val="az-Latn-AZ"/>
        </w:rPr>
      </w:pPr>
      <w:r w:rsidRPr="00A00482">
        <w:rPr>
          <w:rFonts w:ascii="Palatino Linotype" w:hAnsi="Palatino Linotype"/>
          <w:i/>
          <w:lang w:val="az-Latn-AZ"/>
        </w:rPr>
        <w:t>14-2.4. Nəzarət olunan xarici müəssisədən əldə edilən aşağıdakı gəlirlər nəzarət olunan xarici müəssisənin vergitutulan gəlirlərinə aid edilmir:</w:t>
      </w:r>
    </w:p>
    <w:p w14:paraId="42482327"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14-2.4.1. nəzarət olunan xarici müəssisədən əldə edilən dividendlər;</w:t>
      </w:r>
    </w:p>
    <w:p w14:paraId="6479754B"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14-2.4.2. rezident müəssisə nəzarət olunan xarici müəssisənin törəmə müəssisəsi olduqda, nəzarət olunan xarici müəssisənin ümumiləşdirilmiş (konsolidə edilmiş) mənfəətindən rezident müəssisəyə aid olan vergiyə cəlb olunan mənfəət;</w:t>
      </w:r>
    </w:p>
    <w:p w14:paraId="2295AE31" w14:textId="77777777" w:rsidR="005D6B10" w:rsidRPr="00A00482" w:rsidRDefault="005D6B10" w:rsidP="005D6B10">
      <w:pPr>
        <w:ind w:left="1134"/>
        <w:jc w:val="both"/>
        <w:rPr>
          <w:rFonts w:ascii="Palatino Linotype" w:hAnsi="Palatino Linotype"/>
          <w:i/>
          <w:lang w:val="az-Latn-AZ"/>
        </w:rPr>
      </w:pPr>
      <w:r w:rsidRPr="00A00482">
        <w:rPr>
          <w:rFonts w:ascii="Palatino Linotype" w:hAnsi="Palatino Linotype"/>
          <w:i/>
          <w:lang w:val="az-Latn-AZ"/>
        </w:rPr>
        <w:t>14-2.4.3. nəzarət olunan xarici müəssisənin Azərbaycan Respublikasındakı daimi nümayəndəliyi vasitəsilə əldə edilən, habelə Azərbaycan Respublikasında təsis etdiyi müəssisədən əldə olunan və Azərbaycan Respublikasında vergiyə cəlb olunmuş gəlirlər.</w:t>
      </w:r>
    </w:p>
    <w:p w14:paraId="63484F83" w14:textId="77777777" w:rsidR="005D6B10" w:rsidRPr="00A00482" w:rsidRDefault="005D6B10" w:rsidP="005D6B10">
      <w:pPr>
        <w:rPr>
          <w:rFonts w:ascii="Palatino Linotype" w:hAnsi="Palatino Linotype" w:cs="Arial"/>
          <w:b/>
          <w:bCs/>
          <w:i/>
          <w:iCs/>
          <w:sz w:val="27"/>
          <w:szCs w:val="27"/>
          <w:lang w:val="az-Latn-AZ"/>
        </w:rPr>
      </w:pPr>
    </w:p>
    <w:p w14:paraId="681F39E4"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II fəsil. Vergi ödəyicisi. Vergi agenti</w:t>
      </w:r>
    </w:p>
    <w:p w14:paraId="10FCCFD9" w14:textId="77777777" w:rsidR="005D6B10" w:rsidRPr="00A00482" w:rsidRDefault="005D6B10" w:rsidP="005D6B10">
      <w:pPr>
        <w:jc w:val="center"/>
        <w:rPr>
          <w:rFonts w:ascii="Palatino Linotype" w:hAnsi="Palatino Linotype" w:cs="Arial"/>
          <w:b/>
          <w:bCs/>
          <w:i/>
          <w:iCs/>
          <w:sz w:val="27"/>
          <w:szCs w:val="27"/>
          <w:lang w:val="az-Latn-AZ"/>
        </w:rPr>
      </w:pPr>
    </w:p>
    <w:p w14:paraId="4DBE808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 Vergi ödəyicisinin hüquqları </w:t>
      </w:r>
    </w:p>
    <w:p w14:paraId="205502C6" w14:textId="77777777" w:rsidR="005D6B10" w:rsidRPr="00A00482" w:rsidRDefault="005D6B10" w:rsidP="005D6B10">
      <w:pPr>
        <w:jc w:val="both"/>
        <w:rPr>
          <w:rFonts w:ascii="Palatino Linotype" w:hAnsi="Palatino Linotype" w:cs="Arial"/>
          <w:b/>
          <w:bCs/>
          <w:lang w:val="az-Latn-AZ"/>
        </w:rPr>
      </w:pPr>
    </w:p>
    <w:p w14:paraId="78582FF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15.1. Vergi ödəyicisinin aşağıdakı hüquqları vardır:</w:t>
      </w:r>
    </w:p>
    <w:p w14:paraId="6A34B58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15.1.1. vergi orqanlarından qeydiyyat (uçot) yeri üzrə qüvvədə olan vergilər və onların ödənilməsi qaydasını və şərtlərini tənzimləyən normativ hüquqi aktlar, vergi ödəyicilərinin hüquq və vəzifələri, vergi orqanlarının və onların vəzifəli şəxslərinin səlahiyyətləri haqqında əvəzsiz olaraq yazılı məlumat almaq;</w:t>
      </w:r>
    </w:p>
    <w:p w14:paraId="0324C8B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15.1.2. vergi orqanlarından vergi qanunvericiliyinin tətbiq edilməsi məsələlərinə dair yazılı izahatlar almaq;</w:t>
      </w:r>
    </w:p>
    <w:p w14:paraId="3534278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15.1.2-1. vergi öhdəliyinin əvvəlcədən müəyyənləşdirilməsi barədə qərarın qəbul edilməsi məqsədilə vergi orqanlarına ərizə ilə müraciət etmək;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5"/>
      </w:r>
    </w:p>
    <w:p w14:paraId="2CDD889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15.1.3. </w:t>
      </w:r>
      <w:r w:rsidRPr="00A00482">
        <w:rPr>
          <w:rFonts w:ascii="Palatino Linotype" w:hAnsi="Palatino Linotype" w:cs="Segoe UI"/>
          <w:lang w:val="az-Latn-AZ"/>
        </w:rPr>
        <w:t>bu Məcəllə</w:t>
      </w:r>
      <w:r w:rsidRPr="00A00482">
        <w:rPr>
          <w:rFonts w:ascii="Palatino Linotype" w:hAnsi="Palatino Linotype" w:cs="Arial"/>
          <w:lang w:val="az-Latn-AZ"/>
        </w:rPr>
        <w:t xml:space="preserve"> ilə müəyyən edilmiş hallarda və qaydada vergi güzəştlərindən istifadə etmək;</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6"/>
      </w:r>
    </w:p>
    <w:p w14:paraId="49CCEC5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15.1.4. artıq ödənilmiş və ya artıq tutulmuş vergilərin vaxtında geri qaytarılmasını və ya əvəzləşdirilməsini tələb etmək;</w:t>
      </w:r>
    </w:p>
    <w:p w14:paraId="5593418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15.1.5. vergi münasibətlərində bilavasitə və ya öz nümayəndəsi vasitəsi ilə iştirak etmək;</w:t>
      </w:r>
    </w:p>
    <w:p w14:paraId="0D46EC2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15.1.6. vergi yoxlaması ilə bağlı tərtib edilən aktların (protokolların) və vergi orqanlarının qərarlarının surətini almaq;</w:t>
      </w:r>
    </w:p>
    <w:p w14:paraId="74DD9E6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15.1.7. vergi orqanlarından və onların vəzifəli şəxslərindən vergi ödəyicisinə münasibətdə vergilər haqqında qanunvericiliyə riayət olunmasını tələb etmək;</w:t>
      </w:r>
    </w:p>
    <w:p w14:paraId="7511DAC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15.1.8. vergi orqanlarının və onların vəzifəli şəxslərinin Vergi Məcəlləsinə və digər vergi normativ hüquqi aktlarına uyğun olmayan aktlarını (qərarlarını) və tələblərini yerinə yetirməmək;</w:t>
      </w:r>
    </w:p>
    <w:p w14:paraId="4902377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15.1.9. müəyyən edilmiş qaydada vergi orqanlarının və onların vəzifəli şəxslərinin hərəkətlərindən (hərəkətsizliyindən) inzibati qaydada və (və ya) məhkəməyə şikayət etmək;</w:t>
      </w:r>
      <w:r w:rsidRPr="00A00482">
        <w:rPr>
          <w:rStyle w:val="afa"/>
          <w:rFonts w:ascii="Palatino Linotype" w:hAnsi="Palatino Linotype" w:cs="Arial"/>
          <w:b/>
          <w:color w:val="0000FF"/>
          <w:sz w:val="20"/>
          <w:szCs w:val="20"/>
          <w:lang w:val="az-Latn-AZ"/>
        </w:rPr>
        <w:endnoteReference w:id="117"/>
      </w:r>
    </w:p>
    <w:p w14:paraId="7517AFB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15.1.10. qanunvericiliklə müəyyən edilmiş qaydada </w:t>
      </w: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sirrinin qorunmasını tələb etmək;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8"/>
      </w:r>
    </w:p>
    <w:p w14:paraId="28BD029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15.1.11. vergi orqanlarının və ya onların vəzifəli şəxslərinin qeyri-qanuni aktları (qərarları) və hərəkətləri (hərəkətsizliyi) nəticəsində dəymiş zərərin tam ödənilməsini, qanunvericiliklə müəyyən edilmiş qaydada tələb etmək;</w:t>
      </w:r>
    </w:p>
    <w:p w14:paraId="7619C9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15.1.12. vergi yoxlamalarının aktları və digər materialları ilə tanış olmaq, vergi orqanlarına və onların vəzifəli şəxslərinə vergilərin hesablanması və ödənilməsi, habelə keçirilən vergi yoxlamalarının aktları üzrə öz rəyini bildirmək;</w:t>
      </w:r>
    </w:p>
    <w:p w14:paraId="564E61C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15.1.13. Xronometraj metodu ilə aparılan sonuncu müşahidədən sonra </w:t>
      </w:r>
      <w:r w:rsidRPr="00A00482">
        <w:rPr>
          <w:rStyle w:val="FontStyle21"/>
          <w:rFonts w:ascii="Palatino Linotype" w:hAnsi="Palatino Linotype" w:cs="Segoe UI"/>
          <w:sz w:val="24"/>
          <w:szCs w:val="24"/>
          <w:lang w:val="az-Latn-AZ" w:eastAsia="az-Latn-AZ"/>
        </w:rPr>
        <w:t>bu Məcəllənin 50-1.2-ci maddəsində göstərilən müddətlərə riayət olunmaqla</w:t>
      </w:r>
      <w:r w:rsidRPr="00A00482">
        <w:rPr>
          <w:rFonts w:ascii="Palatino Linotype" w:hAnsi="Palatino Linotype" w:cs="Arial"/>
          <w:lang w:val="az-Latn-AZ"/>
        </w:rPr>
        <w:t xml:space="preserve"> istehsal həcminin və ya satış dövriyyəsinin dəyişməsi ilə əlaqədar xronometraj metodu ilə yeni müşahidənin aparılmasını vergi orqanlarından tələb etmək.</w:t>
      </w:r>
      <w:r w:rsidRPr="00A00482">
        <w:rPr>
          <w:rStyle w:val="afa"/>
          <w:rFonts w:ascii="Palatino Linotype" w:hAnsi="Palatino Linotype" w:cs="Arial"/>
          <w:b/>
          <w:color w:val="0000FF"/>
          <w:sz w:val="20"/>
          <w:szCs w:val="20"/>
          <w:lang w:val="az-Latn-AZ"/>
        </w:rPr>
        <w:endnoteReference w:id="119"/>
      </w:r>
    </w:p>
    <w:p w14:paraId="1808FDD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15.1.14. vergi orqanlarında müəyyən edilmiş qaydada </w:t>
      </w:r>
      <w:r w:rsidRPr="00B31E7E">
        <w:rPr>
          <w:rFonts w:ascii="Palatino Linotype" w:hAnsi="Palatino Linotype"/>
          <w:i/>
          <w:iCs/>
          <w:lang w:val="az-Latn-AZ"/>
        </w:rPr>
        <w:t>uçota alınması</w:t>
      </w:r>
      <w:r w:rsidRPr="00A00482">
        <w:rPr>
          <w:rFonts w:ascii="Palatino Linotype" w:hAnsi="Palatino Linotype" w:cs="Arial"/>
          <w:lang w:val="az-Latn-AZ"/>
        </w:rPr>
        <w:t xml:space="preserve"> üçün nəzarət-kassa aparatının müəyyən olunmuş modelini sifariş vermək.</w:t>
      </w:r>
      <w:r w:rsidRPr="00B31E7E">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20"/>
      </w:r>
    </w:p>
    <w:p w14:paraId="2BFFA51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15.1.15. bu Məcəllənin 16.1.8-ci maddəsinin müddəaları nəzərə alınmaqla pul hesablaşmalarını müvafiq icra hakimiyyəti orqanının müəyyən etdiyi orqan (qurum) tərəfindən müəyyən edilən meyarlara cavab verən və müvafiq icra hakimiyyəti orqanının müəyyən etdiyi orqanın (qurumun) elektron informasiya sisteminə real vaxt rejimində qoşulmuş nəzarət-kassa aparatları vasitəsilə həyata keçirmək;</w:t>
      </w:r>
      <w:r w:rsidRPr="00A00482">
        <w:rPr>
          <w:rStyle w:val="afa"/>
          <w:rFonts w:ascii="Palatino Linotype" w:hAnsi="Palatino Linotype" w:cs="Arial"/>
          <w:b/>
          <w:color w:val="0000FF"/>
          <w:sz w:val="20"/>
          <w:szCs w:val="20"/>
          <w:lang w:val="az-Latn-AZ"/>
        </w:rPr>
        <w:endnoteReference w:id="121"/>
      </w:r>
      <w:r w:rsidRPr="00A00482">
        <w:rPr>
          <w:rFonts w:ascii="Palatino Linotype" w:hAnsi="Palatino Linotype" w:cs="Arial"/>
          <w:lang w:val="az-Latn-AZ"/>
        </w:rPr>
        <w:t xml:space="preserve"> </w:t>
      </w:r>
    </w:p>
    <w:p w14:paraId="096DE1E4" w14:textId="77777777" w:rsidR="005D6B10" w:rsidRPr="00A00482" w:rsidRDefault="005D6B10" w:rsidP="005D6B10">
      <w:pPr>
        <w:spacing w:before="100" w:beforeAutospacing="1" w:after="100" w:afterAutospacing="1"/>
        <w:ind w:left="1440"/>
        <w:jc w:val="both"/>
        <w:rPr>
          <w:rStyle w:val="af"/>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lastRenderedPageBreak/>
        <w:t>15.1.15-1. vergi risklərinin minimallaşdırılması məqsədi ilə "Vergi partnyorluğu sazişi" bağlamaq üçün müvafiq icra hakimiyyəti orqanının müəyyən etdiyi formada ərizə ilə vergi orqanlarına müraciət etmək;</w:t>
      </w:r>
      <w:r w:rsidRPr="00A00482">
        <w:rPr>
          <w:rStyle w:val="afa"/>
          <w:rFonts w:ascii="Palatino Linotype" w:hAnsi="Palatino Linotype" w:cs="Arial"/>
          <w:b/>
          <w:color w:val="0000FF"/>
          <w:sz w:val="20"/>
          <w:szCs w:val="20"/>
          <w:lang w:val="az-Latn-AZ"/>
        </w:rPr>
        <w:endnoteReference w:id="122"/>
      </w:r>
    </w:p>
    <w:p w14:paraId="577F9C94"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15.1.15-2. bu Məcəllənin 165.3-cü maddəsinə uyğun olaraq ƏDV-nin qaytarılması şərti ilə satışı həyata keçirmək üçün müvafiq icra hakimiyyəti orqanının müəyyən etdiyi formada ərizə ilə vergi orqanlarına müraciət etmək;</w:t>
      </w:r>
      <w:r w:rsidRPr="00A00482">
        <w:rPr>
          <w:rStyle w:val="afa"/>
          <w:rFonts w:ascii="Palatino Linotype" w:hAnsi="Palatino Linotype"/>
          <w:b/>
          <w:color w:val="0000FF"/>
          <w:sz w:val="20"/>
          <w:szCs w:val="20"/>
          <w:lang w:val="az-Latn-AZ"/>
        </w:rPr>
        <w:endnoteReference w:id="123"/>
      </w:r>
    </w:p>
    <w:p w14:paraId="55A6AECF" w14:textId="77777777" w:rsidR="005D6B10"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15.1.15-3. hesablanmış, yenidən hesablanmış, ödənilmiş və artıq ödənilmiş vergilər, məcburi dövlət sosial sığorta, işsizlikdən sığorta və icbari tibbi sığorta haqları, fаizlər, maliyyə sanksiyaları və inzibati cərimələrlə bağlı vergi orqanlarından elektron və (və ya) kağız daşıyıcılarda üzləşmə aktı tələb etmək;</w:t>
      </w:r>
      <w:r w:rsidRPr="00A00482">
        <w:rPr>
          <w:rStyle w:val="afa"/>
          <w:rFonts w:ascii="Palatino Linotype" w:hAnsi="Palatino Linotype" w:cs="Arial"/>
          <w:b/>
          <w:bCs/>
          <w:color w:val="0000FF"/>
          <w:sz w:val="20"/>
          <w:szCs w:val="20"/>
          <w:lang w:val="az-Latn-AZ"/>
        </w:rPr>
        <w:endnoteReference w:id="124"/>
      </w:r>
    </w:p>
    <w:p w14:paraId="776085DD" w14:textId="70598F7A" w:rsidR="00922752" w:rsidRPr="00A00482" w:rsidRDefault="00922752" w:rsidP="005D6B10">
      <w:pPr>
        <w:spacing w:before="100" w:beforeAutospacing="1" w:after="100" w:afterAutospacing="1"/>
        <w:ind w:left="1440"/>
        <w:jc w:val="both"/>
        <w:rPr>
          <w:rFonts w:ascii="Palatino Linotype" w:hAnsi="Palatino Linotype" w:cs="Arial"/>
          <w:lang w:val="az-Latn-AZ"/>
        </w:rPr>
      </w:pPr>
      <w:r w:rsidRPr="00922752">
        <w:rPr>
          <w:rFonts w:ascii="Palatino Linotype" w:hAnsi="Palatino Linotype"/>
          <w:i/>
          <w:iCs/>
          <w:color w:val="212529"/>
          <w:spacing w:val="2"/>
          <w:shd w:val="clear" w:color="auto" w:fill="FFFFFF"/>
          <w:lang w:val="az-Latn-AZ"/>
        </w:rPr>
        <w:t xml:space="preserve">15.1.15-4. bu Məcəllənin 16.1.11-14-cü maddəsinə uyğun olaraq müvafiq icra hakimiyyəti orqanının müəyyən etdiyi orqanın (qurumun) müəyyən etdiyi qaydada, bu Məcəllənin 30.8-ci maddəsinin tələbləri nəzərə alınmaqla həmin vergi ödəyicilərinin vergi orqanında olan məlumatlarına çıxış əldə etmək; </w:t>
      </w:r>
      <w:r w:rsidRPr="00922752">
        <w:rPr>
          <w:rFonts w:ascii="Palatino Linotype" w:hAnsi="Palatino Linotype"/>
          <w:i/>
          <w:iCs/>
          <w:color w:val="212529"/>
          <w:spacing w:val="2"/>
          <w:sz w:val="16"/>
          <w:szCs w:val="16"/>
          <w:shd w:val="clear" w:color="auto" w:fill="FFFFFF"/>
          <w:lang w:val="az-Latn-AZ"/>
        </w:rPr>
        <w:t>(</w:t>
      </w:r>
      <w:hyperlink r:id="rId10" w:tgtFrame="_blank" w:tooltip="Azərbaycan Respublikasının 5 dekabr 2023-cü il tarixli 1033-VIQD nömrəli Qanunu" w:history="1">
        <w:r w:rsidRPr="00922752">
          <w:rPr>
            <w:rStyle w:val="a3"/>
            <w:rFonts w:ascii="Palatino Linotype" w:eastAsiaTheme="minorEastAsia" w:hAnsi="Palatino Linotype"/>
            <w:i/>
            <w:iCs/>
            <w:sz w:val="16"/>
            <w:szCs w:val="16"/>
            <w:lang w:val="az-Latn-AZ"/>
          </w:rPr>
          <w:t xml:space="preserve">5 dekabr 2023-cü il tarixli </w:t>
        </w:r>
        <w:r w:rsidRPr="00922752">
          <w:rPr>
            <w:rStyle w:val="a3"/>
            <w:rFonts w:ascii="Palatino Linotype" w:eastAsiaTheme="minorEastAsia" w:hAnsi="Palatino Linotype"/>
            <w:b/>
            <w:bCs/>
            <w:i/>
            <w:iCs/>
            <w:sz w:val="16"/>
            <w:szCs w:val="16"/>
            <w:lang w:val="az-Latn-AZ"/>
          </w:rPr>
          <w:t>1033-VIQD</w:t>
        </w:r>
        <w:r w:rsidRPr="00922752">
          <w:rPr>
            <w:rStyle w:val="a3"/>
            <w:rFonts w:ascii="Palatino Linotype" w:eastAsiaTheme="minorEastAsia" w:hAnsi="Palatino Linotype"/>
            <w:i/>
            <w:iCs/>
            <w:sz w:val="16"/>
            <w:szCs w:val="16"/>
            <w:lang w:val="az-Latn-AZ"/>
          </w:rPr>
          <w:t xml:space="preserve"> nömrəli</w:t>
        </w:r>
      </w:hyperlink>
      <w:r w:rsidRPr="00922752">
        <w:rPr>
          <w:rFonts w:ascii="Palatino Linotype" w:hAnsi="Palatino Linotype"/>
          <w:i/>
          <w:iCs/>
          <w:sz w:val="16"/>
          <w:szCs w:val="16"/>
          <w:lang w:val="az-Latn-AZ"/>
        </w:rPr>
        <w:t xml:space="preserve"> </w:t>
      </w:r>
      <w:r w:rsidRPr="00922752">
        <w:rPr>
          <w:rFonts w:ascii="Palatino Linotype" w:hAnsi="Palatino Linotype"/>
          <w:i/>
          <w:iCs/>
          <w:color w:val="000000"/>
          <w:sz w:val="16"/>
          <w:szCs w:val="16"/>
          <w:lang w:val="az-Latn-AZ"/>
        </w:rPr>
        <w:t xml:space="preserve">Azərbaycan Respublikasının Qanununun </w:t>
      </w:r>
      <w:r w:rsidRPr="00922752">
        <w:rPr>
          <w:rFonts w:ascii="Palatino Linotype" w:hAnsi="Palatino Linotype"/>
          <w:i/>
          <w:iCs/>
          <w:color w:val="212529"/>
          <w:spacing w:val="2"/>
          <w:sz w:val="16"/>
          <w:szCs w:val="16"/>
          <w:shd w:val="clear" w:color="auto" w:fill="FFFFFF"/>
          <w:lang w:val="az-Latn-AZ"/>
        </w:rPr>
        <w:t>1.4.2-ci maddəsi bu Qanunun 1.4.2-ci maddəsində nəzərdə tutulan qayda ilə eyni gündə qüvvəyə minir.)</w:t>
      </w:r>
      <w:r w:rsidRPr="00922752">
        <w:rPr>
          <w:rFonts w:ascii="Palatino Linotype" w:hAnsi="Palatino Linotype"/>
          <w:i/>
          <w:iCs/>
          <w:color w:val="212529"/>
          <w:spacing w:val="2"/>
          <w:shd w:val="clear" w:color="auto" w:fill="FFFFFF"/>
          <w:lang w:val="az-Latn-AZ"/>
        </w:rPr>
        <w:t xml:space="preserve"> </w:t>
      </w:r>
      <w:r w:rsidRPr="00A00482">
        <w:rPr>
          <w:rStyle w:val="afa"/>
          <w:rFonts w:ascii="Palatino Linotype" w:hAnsi="Palatino Linotype"/>
          <w:b/>
          <w:bCs/>
          <w:color w:val="0000FF"/>
          <w:sz w:val="20"/>
          <w:szCs w:val="20"/>
          <w:lang w:val="az-Latn-AZ"/>
        </w:rPr>
        <w:endnoteReference w:id="125"/>
      </w:r>
    </w:p>
    <w:p w14:paraId="768D1B4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15.1.16. bu Məcəllə və qanunlarla müəyyən edilmiş digər hüquqlardan istifadə etmək.</w:t>
      </w:r>
      <w:r w:rsidRPr="00A00482">
        <w:rPr>
          <w:rStyle w:val="afa"/>
          <w:rFonts w:ascii="Palatino Linotype" w:hAnsi="Palatino Linotype" w:cs="Arial"/>
          <w:b/>
          <w:color w:val="0000FF"/>
          <w:sz w:val="20"/>
          <w:szCs w:val="20"/>
          <w:lang w:val="az-Latn-AZ"/>
        </w:rPr>
        <w:endnoteReference w:id="126"/>
      </w:r>
    </w:p>
    <w:p w14:paraId="1E5B879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15.2. Vergi ödəyicisinin hüquqları və qanuni maraqları qanunvericilik normaları ilə təmin edilir.</w:t>
      </w:r>
    </w:p>
    <w:p w14:paraId="386CC8B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ödəyicisinin hüquqlarının və qanuni maraqlarının müdafiəsi qaydası bu Məcəllə və digər qanunlarla müəyyən edilir.</w:t>
      </w:r>
    </w:p>
    <w:p w14:paraId="405D557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ödəyicisinin hüquqları və qanuni maraqları vergi orqanlarının və onların vəzifəli şəxslərinin səlahiyyətləri ilə təmin edilir.</w:t>
      </w:r>
    </w:p>
    <w:p w14:paraId="57A5BF6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ödəyicisinin hüquqlarının və qanuni maraqlarının təmin olunmaması və ya lazımınca təmin olunmaması qanunla müəyyən edilmiş məsuliyyətə səbəb olur.</w:t>
      </w:r>
    </w:p>
    <w:p w14:paraId="0CABC8B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15.3. Vergi ödəyicisi vergi münasibətlərində bilavasitə və bu Məcəllədə başqa hallar nəzərdə tutulmamışdırsa, öz qanuni və ya səlahiyyətli nümayəndəsi vasitəsi ilə iştirak edə bilər.</w:t>
      </w:r>
    </w:p>
    <w:p w14:paraId="353F5A69" w14:textId="77777777" w:rsidR="005D6B10" w:rsidRPr="00A00482" w:rsidRDefault="005D6B10" w:rsidP="005D6B10">
      <w:pPr>
        <w:jc w:val="both"/>
        <w:rPr>
          <w:rFonts w:ascii="Palatino Linotype" w:hAnsi="Palatino Linotype" w:cs="Arial"/>
          <w:b/>
          <w:bCs/>
          <w:lang w:val="az-Latn-AZ"/>
        </w:rPr>
      </w:pPr>
    </w:p>
    <w:p w14:paraId="5A7C50C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 Vergi ödəyicisinin vəzifələri </w:t>
      </w:r>
    </w:p>
    <w:p w14:paraId="6E32B116" w14:textId="77777777" w:rsidR="005D6B10" w:rsidRPr="00A00482" w:rsidRDefault="005D6B10" w:rsidP="005D6B10">
      <w:pPr>
        <w:jc w:val="both"/>
        <w:rPr>
          <w:rFonts w:ascii="Palatino Linotype" w:hAnsi="Palatino Linotype" w:cs="Arial"/>
          <w:b/>
          <w:bCs/>
          <w:lang w:val="az-Latn-AZ"/>
        </w:rPr>
      </w:pPr>
    </w:p>
    <w:p w14:paraId="29C082F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16.1. Vergi ödəyicisinin aşağıdakı vəzifələri vardır:</w:t>
      </w:r>
    </w:p>
    <w:p w14:paraId="596C2B6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16.1.1. qanunla müəyyən edilmiş vergiləri</w:t>
      </w:r>
      <w:r w:rsidRPr="00A00482">
        <w:rPr>
          <w:rStyle w:val="FontStyle21"/>
          <w:rFonts w:ascii="Palatino Linotype" w:hAnsi="Palatino Linotype" w:cs="Segoe UI"/>
          <w:sz w:val="24"/>
          <w:szCs w:val="24"/>
          <w:lang w:val="az-Latn-AZ" w:eastAsia="az-Latn-AZ"/>
        </w:rPr>
        <w:t>, habelə bu Məcəllə ilə müəyyən edilmiş qaydada hesablanmış faizləri, tətbiq edilmiş maliyyə sanksiyalarını və digər məcburi ödənişləri</w:t>
      </w:r>
      <w:r w:rsidRPr="00A00482">
        <w:rPr>
          <w:rFonts w:ascii="Palatino Linotype" w:hAnsi="Palatino Linotype" w:cs="Arial"/>
          <w:lang w:val="az-Latn-AZ"/>
        </w:rPr>
        <w:t xml:space="preserve"> ödəmək;</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7"/>
      </w:r>
    </w:p>
    <w:p w14:paraId="25C9A5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16.1.2. vergi orqanlarından vergi ödəyicisinin eyniləşdirmə nömrəsini (VÖEN) almaq;</w:t>
      </w:r>
    </w:p>
    <w:p w14:paraId="43D91123" w14:textId="77777777" w:rsidR="005D6B10" w:rsidRPr="00A00482" w:rsidRDefault="005D6B10" w:rsidP="005D6B10">
      <w:pPr>
        <w:spacing w:before="100" w:beforeAutospacing="1" w:after="100" w:afterAutospacing="1"/>
        <w:ind w:left="1440"/>
        <w:jc w:val="both"/>
        <w:rPr>
          <w:rFonts w:ascii="Palatino Linotype" w:hAnsi="Palatino Linotype"/>
          <w:b/>
          <w:color w:val="0000FF"/>
          <w:sz w:val="20"/>
          <w:szCs w:val="20"/>
          <w:lang w:val="az-Latn-AZ"/>
        </w:rPr>
      </w:pPr>
      <w:r w:rsidRPr="00A00482">
        <w:rPr>
          <w:rFonts w:ascii="Palatino Linotype" w:hAnsi="Palatino Linotype" w:cs="Arial"/>
          <w:lang w:val="az-Latn-AZ"/>
        </w:rPr>
        <w:t>16.1.3. qanunvericiliklə nəzərdə tutulmuş qaydada gəlirlərinin (xərclərinin)</w:t>
      </w:r>
      <w:r w:rsidRPr="00A00482">
        <w:rPr>
          <w:rFonts w:ascii="Palatino Linotype" w:hAnsi="Palatino Linotype"/>
          <w:i/>
          <w:lang w:val="az-Latn-AZ"/>
        </w:rPr>
        <w:t>, o cümlədən vergidən azad edilən gəlirlərinin (xərclərinin)</w:t>
      </w:r>
      <w:r w:rsidRPr="00A00482">
        <w:rPr>
          <w:rFonts w:ascii="Palatino Linotype" w:hAnsi="Palatino Linotype" w:cs="Arial"/>
          <w:i/>
          <w:lang w:val="az-Latn-AZ"/>
        </w:rPr>
        <w:t xml:space="preserve"> </w:t>
      </w:r>
      <w:r w:rsidRPr="00A00482">
        <w:rPr>
          <w:rFonts w:ascii="Palatino Linotype" w:hAnsi="Palatino Linotype" w:cs="Arial"/>
          <w:lang w:val="az-Latn-AZ"/>
        </w:rPr>
        <w:t>və vergitutma obyektlərinin uçotunu aparmaq;</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28"/>
      </w:r>
    </w:p>
    <w:p w14:paraId="79734254" w14:textId="4521A6DF" w:rsidR="005D6B10" w:rsidRPr="00A00482" w:rsidRDefault="005D6B10" w:rsidP="005D6B10">
      <w:pPr>
        <w:spacing w:before="100" w:beforeAutospacing="1" w:after="100" w:afterAutospacing="1"/>
        <w:ind w:left="1440"/>
        <w:jc w:val="both"/>
        <w:rPr>
          <w:rFonts w:ascii="Palatino Linotype" w:hAnsi="Palatino Linotype"/>
          <w:b/>
          <w:i/>
          <w:color w:val="0000FF"/>
          <w:lang w:val="az-Latn-AZ"/>
        </w:rPr>
      </w:pPr>
      <w:r w:rsidRPr="00A00482">
        <w:rPr>
          <w:rFonts w:ascii="Palatino Linotype" w:hAnsi="Palatino Linotype"/>
          <w:i/>
          <w:color w:val="000000"/>
          <w:lang w:val="az-Latn-AZ"/>
        </w:rPr>
        <w:t>16.1.3-1. “Mühasibat uçotu haqqında” Azərbaycan Respublikasının Qanununa əsasən mühasibat uçotunu məcburi qaydada elektron formada aparmalı şəxslər tərəfindən siyahısı və forması müvafiq icra hakimiyyəti orqanının müəyyən etdiyi orqan (qurum) tərəfindən müəyyən edilən məlumatların müvafiq icra hakimiyyəti orqanının müəyyən etdiyi orqana (quruma) təqdim edilməsini təmin etmək;</w:t>
      </w:r>
      <w:r w:rsidRPr="00A00482">
        <w:rPr>
          <w:rStyle w:val="afa"/>
          <w:rFonts w:ascii="Palatino Linotype" w:hAnsi="Palatino Linotype"/>
          <w:b/>
          <w:color w:val="0000FF"/>
          <w:sz w:val="20"/>
          <w:szCs w:val="20"/>
          <w:lang w:val="az-Latn-AZ"/>
        </w:rPr>
        <w:endnoteReference w:id="129"/>
      </w:r>
    </w:p>
    <w:p w14:paraId="55C48FD1"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i/>
          <w:lang w:val="az-Latn-AZ"/>
        </w:rPr>
        <w:t>16.1.4. vergi orqanlarına bu Məcəllə ilə müəyyən edilmiş hallarda və qaydada, auditor tərəfindən yoxlanılması nəzərdə tutulduğu hallarda isə auditor rəyi əlavə edilməklə, vergi hesabatını, habelə bu Məcəllənin 14-1.2.1-14-1.2.3-cü maddələrində göstərilən şəxslər üzrə transfer qiymətləri əsas götürülməklə apardığı əməliyyatların ümumi dəyəri 500.000 manatdan artıq olduqda və 14-1.2.4-cü maddədə göstərilən şəxslər üzrə həmin maddədə nəzərdə tutulan hallarda müvafiq icra hakimiyyəti orqanının müəyyən etdiyi orqanın (qurumun) müəyyən etdiyi formada mənfəət (gəlir) vergisi bəyannaməsi üçün nəzərdə tutulan müddətlərdə arayışı təqdim etmək;</w:t>
      </w:r>
      <w:r w:rsidRPr="00A00482">
        <w:rPr>
          <w:rStyle w:val="afa"/>
          <w:rFonts w:ascii="Palatino Linotype" w:hAnsi="Palatino Linotype" w:cs="Arial"/>
          <w:b/>
          <w:color w:val="0000FF"/>
          <w:sz w:val="20"/>
          <w:szCs w:val="20"/>
          <w:lang w:val="az-Latn-AZ"/>
        </w:rPr>
        <w:endnoteReference w:id="130"/>
      </w:r>
      <w:r w:rsidRPr="00A00482">
        <w:rPr>
          <w:rStyle w:val="afa"/>
          <w:rFonts w:ascii="Palatino Linotype" w:hAnsi="Palatino Linotype" w:cs="Arial"/>
          <w:b/>
          <w:bCs/>
          <w:color w:val="0000FF"/>
          <w:sz w:val="20"/>
          <w:szCs w:val="20"/>
          <w:lang w:val="az-Latn-AZ"/>
        </w:rPr>
        <w:t xml:space="preserve"> </w:t>
      </w:r>
    </w:p>
    <w:p w14:paraId="70CE3624" w14:textId="5FD539D2"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16.1.4-1. bu Məcəllənin 14-1.9-cu maddəsində nəzərdə tutulan müvafiq icra hakimiyyəti orqanının müəyyən etdiyi orqan (qurum) tərəfindən müəyyən edilən qaydalarda nəzərdə tutulmuş sənədləri</w:t>
      </w:r>
      <w:r w:rsidR="00F91706">
        <w:rPr>
          <w:rFonts w:ascii="Palatino Linotype" w:hAnsi="Palatino Linotype"/>
          <w:i/>
          <w:lang w:val="az-Latn-AZ"/>
        </w:rPr>
        <w:t xml:space="preserve"> </w:t>
      </w:r>
      <w:r w:rsidR="00F91706" w:rsidRPr="00F91706">
        <w:rPr>
          <w:rFonts w:ascii="Palatino Linotype" w:hAnsi="Palatino Linotype"/>
          <w:i/>
          <w:iCs/>
          <w:lang w:val="az-Latn-AZ"/>
        </w:rPr>
        <w:t>və məlumatları</w:t>
      </w:r>
      <w:r w:rsidRPr="00A00482">
        <w:rPr>
          <w:rFonts w:ascii="Palatino Linotype" w:hAnsi="Palatino Linotype"/>
          <w:i/>
          <w:lang w:val="az-Latn-AZ"/>
        </w:rPr>
        <w:t xml:space="preserve"> vergi orqanının tələbi ilə təqdim etmək;</w:t>
      </w:r>
      <w:r w:rsidRPr="00A00482">
        <w:rPr>
          <w:rStyle w:val="afa"/>
          <w:rFonts w:ascii="Palatino Linotype" w:hAnsi="Palatino Linotype" w:cs="Arial"/>
          <w:b/>
          <w:bCs/>
          <w:color w:val="0000FF"/>
          <w:sz w:val="20"/>
          <w:szCs w:val="20"/>
          <w:lang w:val="az-Latn-AZ"/>
        </w:rPr>
        <w:endnoteReference w:id="131"/>
      </w:r>
    </w:p>
    <w:p w14:paraId="31FFEE87" w14:textId="77777777" w:rsidR="005D6B10" w:rsidRPr="00A00482" w:rsidRDefault="005D6B10" w:rsidP="005D6B10">
      <w:pPr>
        <w:ind w:left="1418"/>
        <w:jc w:val="both"/>
        <w:rPr>
          <w:rFonts w:ascii="Palatino Linotype" w:hAnsi="Palatino Linotype"/>
          <w:i/>
          <w:lang w:val="az-Latn-AZ"/>
        </w:rPr>
      </w:pPr>
      <w:r w:rsidRPr="00A00482">
        <w:rPr>
          <w:rFonts w:ascii="Palatino Linotype" w:hAnsi="Palatino Linotype"/>
          <w:i/>
          <w:lang w:val="az-Latn-AZ"/>
        </w:rPr>
        <w:t>16.1.4-2. mikro və kiçik sahibkarlıq subyektləri istisna olmaqla, istehsal fəaliyyəti ilə məşğul olan vergi ödəyiciləri tərəfindən istehsal olunan məhsulun vahidinə tələb olunan xammal və material sərfi normaları barədə forması müvafiq icra hakimiyyəti orqanının müəyyən etdiyi orqan (qurum) tərəfindən təsdiq edilən məlumatı hər il yanvar ayının 31-dək elektron qaydada vergi orqanına təqdim etmək. İstehsal prosesi ilə, o cümlədən yeni məhsul növünün istehsalına başlanılması ilə bağlı olaraq təqdim edilmiş məlumatda il ərzində dəyişiklik olarsa, dəyişikliklə bağlı dəqiqləşdirilmiş məlumatı təqvim ili ərzində vergi orqanına təqdim etmək;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32"/>
      </w:r>
    </w:p>
    <w:p w14:paraId="426E76CD" w14:textId="77777777" w:rsidR="005D6B10" w:rsidRPr="00A00482" w:rsidRDefault="005D6B10" w:rsidP="005D6B10">
      <w:pPr>
        <w:spacing w:before="100" w:beforeAutospacing="1" w:after="100" w:afterAutospacing="1"/>
        <w:ind w:left="1418"/>
        <w:jc w:val="both"/>
        <w:rPr>
          <w:rFonts w:ascii="Palatino Linotype" w:hAnsi="Palatino Linotype" w:cs="Arial"/>
          <w:i/>
          <w:lang w:val="az-Latn-AZ"/>
        </w:rPr>
      </w:pPr>
      <w:r w:rsidRPr="00A00482">
        <w:rPr>
          <w:rFonts w:ascii="Palatino Linotype" w:hAnsi="Palatino Linotype"/>
          <w:i/>
          <w:lang w:val="az-Latn-AZ"/>
        </w:rPr>
        <w:t xml:space="preserve">16.1.4-3. bu Məcəllənin 14-2.2-ci maddəsində nəzərdə tutulan arayışı müvafiq icra hakimiyyəti orqanının müəyyən etdiyi orqanın (qurumun) müəyyən etdiyi </w:t>
      </w:r>
      <w:r w:rsidRPr="00A00482">
        <w:rPr>
          <w:rFonts w:ascii="Palatino Linotype" w:hAnsi="Palatino Linotype"/>
          <w:i/>
          <w:lang w:val="az-Latn-AZ"/>
        </w:rPr>
        <w:lastRenderedPageBreak/>
        <w:t>formada mənfəət (gəlir) vergisi bəyannaməsi üçün nəzərdə tutulan müddətdə vergi orqanına təqdim etmək;</w:t>
      </w:r>
    </w:p>
    <w:p w14:paraId="22D0746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16.1.5. vergi orqanlarının vergi qanunvericiliyinin aşkar edilmiş pozuntularının aradan qaldırılması haqqında qanuni tələblərini icra etmək, habelə vergi orqanlarının vəzifəli şəxslərinin qanuni fəaliyyətinin icra edilməsinə maneçilik törətməmək;</w:t>
      </w:r>
    </w:p>
    <w:p w14:paraId="320F979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 xml:space="preserve">16.1.6. bu Məcəllə ilə müəyyən edilmiş hallarda və qaydada vergi orqanlarına və onların vəzifəli şəxslərinə zəruri olan kağız və elektron daşıyıcılarda olan məlumatları və sənədləri (orta və iri sahibkarlıq subyektləri eləcə də maliyyə hesabatlarını), </w:t>
      </w:r>
      <w:r w:rsidRPr="00B31E7E">
        <w:rPr>
          <w:rFonts w:ascii="Palatino Linotype" w:hAnsi="Palatino Linotype"/>
          <w:i/>
          <w:iCs/>
          <w:lang w:val="az-Latn-AZ"/>
        </w:rPr>
        <w:t>mühasibat uçotu elektron formatda aparıldığı halda, vergi ödəyicisinin</w:t>
      </w:r>
      <w:r w:rsidRPr="00A00482">
        <w:rPr>
          <w:rFonts w:ascii="Palatino Linotype" w:hAnsi="Palatino Linotype"/>
          <w:i/>
          <w:lang w:val="az-Latn-AZ"/>
        </w:rPr>
        <w:t xml:space="preserve"> özünün, filiallarının və digər struktur bölmələrinin elektron daşıyıcılarında olan məlumatlara və uçot bazalarına</w:t>
      </w:r>
      <w:r w:rsidRPr="00B31E7E">
        <w:rPr>
          <w:rFonts w:ascii="Palatino Linotype" w:hAnsi="Palatino Linotype"/>
          <w:i/>
          <w:iCs/>
          <w:lang w:val="az-Latn-AZ"/>
        </w:rPr>
        <w:t>, habelə kommunal və rabitə xidmətləri göstərən vergi ödəyiciləri tərəfindən abunəçilər üzrə göstərilən və vergilərin hesablanmasına əsas verən xidmətlərin müddəti, həcmi, dəyəri, ödənişləri və digər iqtisadi göstəricilərini hesablayan və özündə əks etdirən, digər xidmət təminatçıları ilə qarşılıqlı hesablaşmaların aparılması üçün məlumatları saxlayan sistemlərə</w:t>
      </w:r>
      <w:r w:rsidRPr="00A00482">
        <w:rPr>
          <w:rFonts w:ascii="Palatino Linotype" w:hAnsi="Palatino Linotype"/>
          <w:i/>
          <w:lang w:val="az-Latn-AZ"/>
        </w:rPr>
        <w:t xml:space="preserve"> birbaşa və ya məsafədən çıxış imkanı yaratmaqla, həmin məlumatları vergi orqanının tələbi ilə təqdim etmək;</w:t>
      </w:r>
      <w:r w:rsidRPr="00A00482">
        <w:rPr>
          <w:rStyle w:val="afa"/>
          <w:rFonts w:ascii="Palatino Linotype" w:hAnsi="Palatino Linotype" w:cs="Arial"/>
          <w:b/>
          <w:color w:val="0000FF"/>
          <w:sz w:val="20"/>
          <w:szCs w:val="20"/>
          <w:lang w:val="az-Latn-AZ"/>
        </w:rPr>
        <w:endnoteReference w:id="133"/>
      </w:r>
      <w:r w:rsidRPr="00A00482">
        <w:rPr>
          <w:rFonts w:ascii="Palatino Linotype" w:hAnsi="Palatino Linotype" w:cs="Arial"/>
          <w:b/>
          <w:color w:val="0000FF"/>
          <w:sz w:val="20"/>
          <w:szCs w:val="20"/>
          <w:lang w:val="az-Latn-AZ"/>
        </w:rPr>
        <w:t xml:space="preserve"> </w:t>
      </w:r>
    </w:p>
    <w:p w14:paraId="1B388BAD" w14:textId="6C35DCBC"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16.1.7. qanunvericiliklə müəyyən edilmiş müddətdə </w:t>
      </w:r>
      <w:r w:rsidR="00A060F7" w:rsidRPr="00A060F7">
        <w:rPr>
          <w:rFonts w:ascii="Palatino Linotype" w:hAnsi="Palatino Linotype"/>
          <w:bCs/>
          <w:color w:val="000000"/>
          <w:lang w:val="az-Latn-AZ"/>
        </w:rPr>
        <w:t>mühasibat</w:t>
      </w:r>
      <w:r w:rsidR="00A060F7">
        <w:rPr>
          <w:rFonts w:ascii="Palatino Linotype" w:hAnsi="Palatino Linotype" w:cs="Arial"/>
          <w:lang w:val="az-Latn-AZ"/>
        </w:rPr>
        <w:t xml:space="preserve"> </w:t>
      </w:r>
      <w:r w:rsidRPr="00A00482">
        <w:rPr>
          <w:rFonts w:ascii="Palatino Linotype" w:hAnsi="Palatino Linotype"/>
          <w:i/>
          <w:color w:val="000000"/>
          <w:lang w:val="az-Latn-AZ"/>
        </w:rPr>
        <w:t>uçotu</w:t>
      </w:r>
      <w:r w:rsidRPr="00A00482">
        <w:rPr>
          <w:rFonts w:ascii="Palatino Linotype" w:hAnsi="Palatino Linotype" w:cs="Arial"/>
          <w:lang w:val="az-Latn-AZ"/>
        </w:rPr>
        <w:t xml:space="preserve"> sənədlərini və vergilərin hesablanması və ödənilməsi üçün zəruri olan digər sənədlərin, habelə alınan gəliri (hüquqi şəxslər üçün çəkilən xərcləri də) və ödənilən (tutulan) vergiləri təsdiq edən sənədlərin saxlanılmasını təmin etmək;</w:t>
      </w:r>
      <w:r w:rsidRPr="00A00482">
        <w:rPr>
          <w:rFonts w:ascii="Palatino Linotype" w:hAnsi="Palatino Linotype"/>
          <w:lang w:val="az-Latn-AZ"/>
        </w:rPr>
        <w:t xml:space="preserve"> </w:t>
      </w:r>
      <w:r w:rsidRPr="00A00482">
        <w:rPr>
          <w:rStyle w:val="afa"/>
          <w:rFonts w:ascii="Palatino Linotype" w:hAnsi="Palatino Linotype" w:cs="Arial"/>
          <w:b/>
          <w:bCs/>
          <w:color w:val="0000FF"/>
          <w:sz w:val="20"/>
          <w:szCs w:val="20"/>
          <w:lang w:val="az-Latn-AZ"/>
        </w:rPr>
        <w:endnoteReference w:id="134"/>
      </w:r>
    </w:p>
    <w:p w14:paraId="63532850"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i/>
          <w:lang w:val="az-Latn-AZ"/>
        </w:rPr>
        <w:t>16.1.7-1. bu Məcəllənin 220.10-cu maddəsində nəzərdə tutulan fəaliyyət növlərini “Sadələşdirilmiş vergi üzrə sabit məbləğin, məcburi dövlət sosial sığorta və icbari tibbi sığorta haqqının ödənilməsi haqqında qəbz” almaqla həyata keçirmək;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35"/>
      </w:r>
      <w:r w:rsidRPr="00A00482">
        <w:rPr>
          <w:rFonts w:ascii="Palatino Linotype" w:hAnsi="Palatino Linotype" w:cs="Arial"/>
          <w:b/>
          <w:bCs/>
          <w:color w:val="0000FF"/>
          <w:sz w:val="20"/>
          <w:szCs w:val="20"/>
          <w:lang w:val="az-Latn-AZ"/>
        </w:rPr>
        <w:t xml:space="preserve"> </w:t>
      </w:r>
    </w:p>
    <w:p w14:paraId="083E754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16.1.7-2. vergi orqanında uçotda olan sifarişçi tərəfindən bu Məcəllənin 220.10-cu maddəsinə uyğun olaraq fərdi qaydada fəaliyyət göstərən şəxslərin həmin dövr üzrə vergi öhdəliyinin yerinə yetirilməsini təsdiq edən “Sadələşdirilmiş vergi üzrə sabit məbləğin, məcburi dövlət sosial sığorta və icbari tibbi sığorta haqqının ödənilməsi haqqında qəbz” təqdim etməklə işlərə cəlb edilməsini təmin etmək;</w:t>
      </w:r>
      <w:r w:rsidRPr="00A00482">
        <w:rPr>
          <w:rStyle w:val="afa"/>
          <w:rFonts w:ascii="Palatino Linotype" w:hAnsi="Palatino Linotype" w:cs="Arial"/>
          <w:b/>
          <w:bCs/>
          <w:color w:val="0000FF"/>
          <w:sz w:val="20"/>
          <w:szCs w:val="20"/>
          <w:lang w:val="az-Latn-AZ"/>
        </w:rPr>
        <w:endnoteReference w:id="136"/>
      </w:r>
    </w:p>
    <w:p w14:paraId="5F270EEB"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16.1.8. aşağıdakı fəaliyyət növləri istisna olmaqla, pərakəndə ticarət, ictimai iaşə fəaliyyəti, yerləşmə vasitələri hesab edilən mehmanxana (hotel) və mehmanxana tipli digər obyektlər, tibb müəssisələri </w:t>
      </w:r>
      <w:r w:rsidRPr="00557120">
        <w:rPr>
          <w:rFonts w:ascii="Palatino Linotype" w:hAnsi="Palatino Linotype"/>
          <w:i/>
          <w:shd w:val="clear" w:color="auto" w:fill="FFFFFF"/>
          <w:lang w:val="az-Latn-AZ"/>
        </w:rPr>
        <w:t xml:space="preserve">və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zəl tibbi praktika ilə mə</w:t>
      </w:r>
      <w:r w:rsidRPr="00557120">
        <w:rPr>
          <w:rFonts w:ascii="Palatino Linotype" w:hAnsi="Palatino Linotype" w:cs="Book Antiqua"/>
          <w:i/>
          <w:shd w:val="clear" w:color="auto" w:fill="FFFFFF"/>
          <w:lang w:val="az-Latn-AZ"/>
        </w:rPr>
        <w:t>şğ</w:t>
      </w:r>
      <w:r w:rsidRPr="00557120">
        <w:rPr>
          <w:rFonts w:ascii="Palatino Linotype" w:hAnsi="Palatino Linotype"/>
          <w:i/>
          <w:shd w:val="clear" w:color="auto" w:fill="FFFFFF"/>
          <w:lang w:val="az-Latn-AZ"/>
        </w:rPr>
        <w:t xml:space="preserve">ul olan fiziki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w:t>
      </w:r>
      <w:r w:rsidRPr="00A00482">
        <w:rPr>
          <w:rFonts w:ascii="Palatino Linotype" w:hAnsi="Palatino Linotype"/>
          <w:i/>
          <w:lang w:val="az-Latn-AZ"/>
        </w:rPr>
        <w:t xml:space="preserve">, bərbərxanalar, gözəllik salonları və kosmetoloji mərkəzlər tərəfindən göstərilən xidmətlər üzrə pul hesablaşmalarını müvafiq icra hakimiyyəti orqanının müəyyən etdiyi orqan (qurum) tərəfindən müəyyən edilən meyarlara cavab verən və müvafiq icra hakimiyyəti orqanının müəyyən etdiyi orqanın </w:t>
      </w:r>
      <w:r w:rsidRPr="00A00482">
        <w:rPr>
          <w:rFonts w:ascii="Palatino Linotype" w:hAnsi="Palatino Linotype"/>
          <w:i/>
          <w:lang w:val="az-Latn-AZ"/>
        </w:rPr>
        <w:lastRenderedPageBreak/>
        <w:t>(qurumun) elektron informasiya sisteminə real vaxt rejimində qoşulmuş nəzarət-kassa aparatı vasitəsi ilə həyata keçirmək:</w:t>
      </w:r>
      <w:r w:rsidRPr="00A00482">
        <w:rPr>
          <w:rStyle w:val="afa"/>
          <w:rFonts w:ascii="Palatino Linotype" w:hAnsi="Palatino Linotype" w:cs="Arial"/>
          <w:b/>
          <w:color w:val="0000FF"/>
          <w:sz w:val="20"/>
          <w:szCs w:val="20"/>
          <w:lang w:val="az-Latn-AZ"/>
        </w:rPr>
        <w:endnoteReference w:id="137"/>
      </w:r>
      <w:r w:rsidRPr="00A00482">
        <w:rPr>
          <w:rFonts w:ascii="Palatino Linotype" w:hAnsi="Palatino Linotype" w:cs="Arial"/>
          <w:b/>
          <w:color w:val="0000FF"/>
          <w:sz w:val="20"/>
          <w:szCs w:val="20"/>
          <w:lang w:val="az-Latn-AZ"/>
        </w:rPr>
        <w:t xml:space="preserve"> </w:t>
      </w:r>
    </w:p>
    <w:p w14:paraId="7874488D"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16.1.8.1. qəzet və jurnalların satışı (belə satış dövriyyəsinin ümumi dövriyyədəki payı 50 faizdən çox olduqda);</w:t>
      </w:r>
    </w:p>
    <w:p w14:paraId="20103ABE"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16.1.8.2. kənd təsərrüfatı məhsullarının bazarlarda, yarmarkalarda və səyyar qaydada satışı;</w:t>
      </w:r>
    </w:p>
    <w:p w14:paraId="29AA45B2"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16.1.8.3. səyyar, bazarlarda və digər kütləvi ticarət yerlərində piştaxtadan, avtomobildən və qoşqu vasitələrindən pərakəndə satış fəaliyyəti;</w:t>
      </w:r>
    </w:p>
    <w:p w14:paraId="044079C3"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16.1.8.4. qiymətli kağızların</w:t>
      </w:r>
      <w:r w:rsidRPr="00A00482">
        <w:rPr>
          <w:rFonts w:ascii="Palatino Linotype" w:hAnsi="Palatino Linotype"/>
          <w:i/>
          <w:iCs/>
          <w:lang w:val="az-Latn-AZ"/>
        </w:rPr>
        <w:t>, lotereya biletlərinin, idman mərc oyunu biletlərinin və elektron idman mərc oyunu biletlərinin</w:t>
      </w:r>
      <w:r w:rsidRPr="00A00482">
        <w:rPr>
          <w:rFonts w:ascii="Palatino Linotype" w:hAnsi="Palatino Linotype"/>
          <w:i/>
          <w:lang w:val="az-Latn-AZ"/>
        </w:rPr>
        <w:t xml:space="preserve"> satışı;</w:t>
      </w:r>
      <w:r w:rsidRPr="00A00482">
        <w:rPr>
          <w:rStyle w:val="afa"/>
          <w:rFonts w:ascii="Palatino Linotype" w:hAnsi="Palatino Linotype"/>
          <w:b/>
          <w:bCs/>
          <w:iCs/>
          <w:color w:val="0000FF"/>
          <w:sz w:val="20"/>
          <w:szCs w:val="20"/>
          <w:lang w:val="az-Latn-AZ"/>
        </w:rPr>
        <w:endnoteReference w:id="138"/>
      </w:r>
    </w:p>
    <w:p w14:paraId="388BD4E1" w14:textId="77777777" w:rsidR="005D6B10" w:rsidRPr="00A00482" w:rsidRDefault="005D6B10" w:rsidP="005D6B10">
      <w:pPr>
        <w:spacing w:before="120" w:after="120"/>
        <w:ind w:left="2160"/>
        <w:jc w:val="both"/>
        <w:rPr>
          <w:rFonts w:ascii="Palatino Linotype" w:hAnsi="Palatino Linotype"/>
          <w:i/>
          <w:lang w:val="az-Latn-AZ"/>
        </w:rPr>
      </w:pPr>
      <w:r w:rsidRPr="00A00482">
        <w:rPr>
          <w:rFonts w:ascii="Palatino Linotype" w:hAnsi="Palatino Linotype"/>
          <w:i/>
          <w:lang w:val="az-Latn-AZ"/>
        </w:rPr>
        <w:t>16.1.8.5. elektrik enerjisi, qaz, su, isti su təchizatı və mərkəzi qızdırma sistemi obyektlərinin fəaliyyəti;</w:t>
      </w:r>
    </w:p>
    <w:p w14:paraId="67728790" w14:textId="77777777" w:rsidR="005D6B10" w:rsidRPr="00A00482" w:rsidRDefault="005D6B10" w:rsidP="005D6B10">
      <w:pPr>
        <w:spacing w:before="120" w:after="120"/>
        <w:ind w:left="2160"/>
        <w:jc w:val="both"/>
        <w:rPr>
          <w:rFonts w:ascii="Palatino Linotype" w:hAnsi="Palatino Linotype" w:cs="Arial"/>
          <w:i/>
          <w:lang w:val="az-Latn-AZ"/>
        </w:rPr>
      </w:pPr>
      <w:r w:rsidRPr="00A00482">
        <w:rPr>
          <w:rFonts w:ascii="Palatino Linotype" w:hAnsi="Palatino Linotype"/>
          <w:i/>
          <w:lang w:val="az-Latn-AZ"/>
        </w:rPr>
        <w:t>16.1.8.6. bu Məcəllənin 220.10-cu maddəsinə əsasən fərdi qaydada göstərilən bərbər fəaliyyəti;</w:t>
      </w:r>
      <w:r w:rsidRPr="00A00482">
        <w:rPr>
          <w:rStyle w:val="afa"/>
          <w:rFonts w:ascii="Palatino Linotype" w:hAnsi="Palatino Linotype" w:cs="Arial"/>
          <w:b/>
          <w:bCs/>
          <w:color w:val="0000FF"/>
          <w:sz w:val="20"/>
          <w:szCs w:val="20"/>
          <w:lang w:val="az-Latn-AZ"/>
        </w:rPr>
        <w:endnoteReference w:id="139"/>
      </w:r>
    </w:p>
    <w:p w14:paraId="2FC7989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16.1.9. </w:t>
      </w:r>
      <w:r w:rsidRPr="00A00482">
        <w:rPr>
          <w:rFonts w:ascii="Palatino Linotype" w:hAnsi="Palatino Linotype"/>
          <w:i/>
          <w:iCs/>
          <w:lang w:val="az-Latn-AZ"/>
        </w:rPr>
        <w:t>lotereya biletlərinin, idman mərc oyunu biletlərinin və elektron idman mərc oyunu biletlərinin alışı istisna olmaqla</w:t>
      </w:r>
      <w:r w:rsidRPr="00A00482">
        <w:rPr>
          <w:rFonts w:ascii="Palatino Linotype" w:hAnsi="Palatino Linotype" w:cs="Arial"/>
          <w:lang w:val="az-Latn-AZ"/>
        </w:rPr>
        <w:t xml:space="preserve"> nağd pul hesablaşmaları aparılan zaman alıcıya çek, qəbz, </w:t>
      </w:r>
      <w:r w:rsidRPr="008026C9">
        <w:rPr>
          <w:rFonts w:ascii="Palatino Linotype" w:hAnsi="Palatino Linotype"/>
          <w:i/>
          <w:lang w:val="az-Latn-AZ"/>
        </w:rPr>
        <w:t>ödəniş xidməti təchizatçılarının</w:t>
      </w:r>
      <w:r w:rsidRPr="00A00482">
        <w:rPr>
          <w:rFonts w:ascii="Palatino Linotype" w:hAnsi="Palatino Linotype" w:cs="Arial"/>
          <w:lang w:val="az-Latn-AZ"/>
        </w:rPr>
        <w:t xml:space="preserve"> çıxarışları və digər ciddi hesabat blanklarını təqdim etmək və həmin çek, </w:t>
      </w:r>
      <w:r w:rsidRPr="008026C9">
        <w:rPr>
          <w:rFonts w:ascii="Palatino Linotype" w:hAnsi="Palatino Linotype"/>
          <w:i/>
          <w:lang w:val="az-Latn-AZ"/>
        </w:rPr>
        <w:t>ödəniş xidməti təchizatçılarının</w:t>
      </w:r>
      <w:r w:rsidRPr="00A00482">
        <w:rPr>
          <w:rFonts w:ascii="Palatino Linotype" w:hAnsi="Palatino Linotype" w:cs="Arial"/>
          <w:lang w:val="az-Latn-AZ"/>
        </w:rPr>
        <w:t xml:space="preserve"> çıxarışları və ya ciddi hesabat blanklarında qanunvericiliklə müəyyən edilmiş məlumatların əks etdirilməsini təmin etmək;</w:t>
      </w:r>
      <w:r w:rsidRPr="00A00482">
        <w:rPr>
          <w:rStyle w:val="afa"/>
          <w:rFonts w:ascii="Palatino Linotype" w:hAnsi="Palatino Linotype" w:cs="Arial"/>
          <w:b/>
          <w:color w:val="0000FF"/>
          <w:sz w:val="20"/>
          <w:szCs w:val="20"/>
          <w:lang w:val="az-Latn-AZ"/>
        </w:rPr>
        <w:endnoteReference w:id="140"/>
      </w:r>
    </w:p>
    <w:p w14:paraId="1736E88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16.1.10. istismar zamanı nəzarət-kassa aparatının plombu pozulduqda və ya başqa nasazlıqlar yarandıqda vergi orqanlarına dərhal məlumat verməklə, nəzarət-kassa aparatından istifadəni müvəqqəti dayandırmaq və həmin müddətdə nağd pul hesablaşmalarının qeydiyyatının müvafiq icra hakimiyyəti orqanı tərəfindən müəyyən edilmiş qaydada aparılmasını təmin etmək;</w:t>
      </w:r>
      <w:r w:rsidRPr="00A00482">
        <w:rPr>
          <w:rStyle w:val="afa"/>
          <w:rFonts w:ascii="Palatino Linotype" w:hAnsi="Palatino Linotype" w:cs="Arial"/>
          <w:b/>
          <w:color w:val="0000FF"/>
          <w:sz w:val="20"/>
          <w:szCs w:val="20"/>
          <w:lang w:val="az-Latn-AZ"/>
        </w:rPr>
        <w:endnoteReference w:id="141"/>
      </w:r>
    </w:p>
    <w:p w14:paraId="3083319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76215A">
        <w:rPr>
          <w:rFonts w:ascii="Palatino Linotype" w:hAnsi="Palatino Linotype"/>
          <w:i/>
          <w:iCs/>
          <w:color w:val="212529"/>
          <w:spacing w:val="2"/>
          <w:shd w:val="clear" w:color="auto" w:fill="FFFFFF"/>
          <w:lang w:val="az-Latn-AZ"/>
        </w:rPr>
        <w:t xml:space="preserve">16.1.11. sahibkarlıq fəaliyyəti məqsədləri üçün qeyri-rezident </w:t>
      </w:r>
      <w:r w:rsidRPr="008026C9">
        <w:rPr>
          <w:rFonts w:ascii="Palatino Linotype" w:hAnsi="Palatino Linotype"/>
          <w:i/>
          <w:lang w:val="az-Latn-AZ"/>
        </w:rPr>
        <w:t>ödəniş xidməti təchizatçılarında</w:t>
      </w:r>
      <w:r w:rsidRPr="0076215A">
        <w:rPr>
          <w:rFonts w:ascii="Palatino Linotype" w:hAnsi="Palatino Linotype"/>
          <w:i/>
          <w:iCs/>
          <w:color w:val="212529"/>
          <w:spacing w:val="2"/>
          <w:shd w:val="clear" w:color="auto" w:fill="FFFFFF"/>
          <w:lang w:val="az-Latn-AZ"/>
        </w:rPr>
        <w:t xml:space="preserve"> açılmış hesablar üzrə əməliyyatlar aparıldığı tarixədək müvafiq icra hakimiyyəti orqanının müəyyən etdiyi orqan (qurum) tərəfindən təsdiq edilmiş formada məlumatı vergi orqanına təqdim etmək;</w:t>
      </w:r>
      <w:r w:rsidRPr="00A00482">
        <w:rPr>
          <w:rStyle w:val="afa"/>
          <w:rFonts w:ascii="Palatino Linotype" w:hAnsi="Palatino Linotype" w:cs="Arial"/>
          <w:b/>
          <w:color w:val="0000FF"/>
          <w:sz w:val="20"/>
          <w:szCs w:val="20"/>
          <w:lang w:val="az-Latn-AZ"/>
        </w:rPr>
        <w:endnoteReference w:id="142"/>
      </w:r>
      <w:r w:rsidRPr="00A00482">
        <w:rPr>
          <w:rFonts w:ascii="Palatino Linotype" w:hAnsi="Palatino Linotype" w:cs="Arial"/>
          <w:lang w:val="az-Latn-AZ"/>
        </w:rPr>
        <w:t xml:space="preserve"> </w:t>
      </w:r>
    </w:p>
    <w:p w14:paraId="3411A686" w14:textId="77777777" w:rsidR="005D6B10" w:rsidRPr="00A00482" w:rsidRDefault="005D6B10" w:rsidP="005D6B10">
      <w:pPr>
        <w:pStyle w:val="Style4"/>
        <w:widowControl/>
        <w:tabs>
          <w:tab w:val="left" w:pos="994"/>
        </w:tabs>
        <w:spacing w:line="240" w:lineRule="auto"/>
        <w:ind w:left="1440"/>
        <w:jc w:val="both"/>
        <w:rPr>
          <w:rStyle w:val="FontStyle21"/>
          <w:rFonts w:ascii="Palatino Linotype" w:hAnsi="Palatino Linotype" w:cs="Segoe UI"/>
          <w:sz w:val="24"/>
          <w:szCs w:val="24"/>
          <w:lang w:val="az-Latn-AZ" w:eastAsia="az-Latn-AZ"/>
        </w:rPr>
      </w:pPr>
      <w:r w:rsidRPr="00A00482">
        <w:rPr>
          <w:rFonts w:ascii="Palatino Linotype" w:hAnsi="Palatino Linotype"/>
          <w:i/>
          <w:lang w:val="az-Latn-AZ"/>
        </w:rPr>
        <w:t>16.1.11-1. nağdsız ödənişlərin aparılması üçün “İstehlakçıların hüquqlarının müdafiəsi haqqında” Azərbaycan Respublikası Qanununun 17-ci maddəsinə uyğun olaraq POS-terminalların quraşdırılmasını və (və ya) “Elektron ticarət haqqında” Azərbaycan Respublikası Qanununun 5.1-ci maddəsinə uyğun olaraq satıcı kimi fəaliyyət göstərdikdə, həmin Qanuna əsasən istehlakçıların elektron ödəniş etmək imkanını təmin etmək;</w:t>
      </w:r>
      <w:r w:rsidRPr="00A00482">
        <w:rPr>
          <w:rStyle w:val="afa"/>
          <w:rFonts w:ascii="Palatino Linotype" w:hAnsi="Palatino Linotype" w:cs="Arial"/>
          <w:b/>
          <w:bCs/>
          <w:color w:val="0000FF"/>
          <w:sz w:val="20"/>
          <w:szCs w:val="20"/>
          <w:lang w:val="az-Latn-AZ"/>
        </w:rPr>
        <w:endnoteReference w:id="143"/>
      </w:r>
    </w:p>
    <w:p w14:paraId="242E3F85" w14:textId="77777777" w:rsidR="005D6B10" w:rsidRPr="00A00482" w:rsidRDefault="005D6B10" w:rsidP="005D6B10">
      <w:pPr>
        <w:spacing w:before="100" w:beforeAutospacing="1" w:after="100" w:afterAutospacing="1"/>
        <w:ind w:left="1440"/>
        <w:jc w:val="both"/>
        <w:rPr>
          <w:rStyle w:val="FontStyle21"/>
          <w:rFonts w:ascii="Palatino Linotype" w:hAnsi="Palatino Linotype" w:cs="Segoe UI"/>
          <w:lang w:val="az-Latn-AZ" w:eastAsia="az-Latn-AZ"/>
        </w:rPr>
      </w:pPr>
      <w:r w:rsidRPr="00A00482">
        <w:rPr>
          <w:rStyle w:val="FontStyle21"/>
          <w:rFonts w:ascii="Palatino Linotype" w:hAnsi="Palatino Linotype" w:cs="Segoe UI"/>
          <w:sz w:val="24"/>
          <w:szCs w:val="24"/>
          <w:lang w:val="az-Latn-AZ" w:eastAsia="az-Latn-AZ"/>
        </w:rPr>
        <w:lastRenderedPageBreak/>
        <w:t>16.1.11-2. vergi orqanı tərəfindən kameral və səyyar vergi yoxlamaları zamanı hesablanmış və ya yenidən hesablanmış vergilər, faizlər, habelə tətbiq edilmiş maliyyə sanksiyalarından verilmiş şikayətə məhkəmədə baxıldığı dövrdə və həmin şikayət üzrə məhkəmənin çıxardığı qərar qanuni qüvvəyə minənədək (vergi ödəyicisinin həmin vəsaitləri öz razılığı ilə ödədiyi hallar istisna olmaqla) əlavə hesablanmış məbləğin 105 faizi həcmində pul vəsaitinin milli və ya xarici valyutada cari və digər hesablarında məxaric əməliyyatları üzrə dondurulmasını təmin etmək</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color w:val="0000FF"/>
          <w:sz w:val="20"/>
          <w:szCs w:val="20"/>
          <w:lang w:val="az-Latn-AZ"/>
        </w:rPr>
        <w:endnoteReference w:id="144"/>
      </w:r>
    </w:p>
    <w:p w14:paraId="1D4786D1"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16.1.11-3. vergi orqanının tələbinə əsasən maliyyə institutlarında vergi monitorinqinin aparılması ilə bağlı vergi və maliyyə məlumatlarının mübadiləsini nəzərdə tutan Azərbaycan Respublikasının tərəfdar çıxdığı beynəlxalq müqavilələrə əsasən həyata keçirilən maliyyə əməliyyatları barədə sənədləri və məlumatları elektron və (və ya) kağız daşıyıcılarda vergi orqanlarına və onların vəzifəli şəxslərinə təqdim etmək;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45"/>
      </w:r>
      <w:r w:rsidRPr="00A00482">
        <w:rPr>
          <w:rFonts w:ascii="Palatino Linotype" w:hAnsi="Palatino Linotype" w:cs="Arial"/>
          <w:b/>
          <w:bCs/>
          <w:color w:val="0000FF"/>
          <w:sz w:val="20"/>
          <w:szCs w:val="20"/>
          <w:lang w:val="az-Latn-AZ"/>
        </w:rPr>
        <w:t xml:space="preserve"> </w:t>
      </w:r>
    </w:p>
    <w:p w14:paraId="5C0BCDED"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16.1.11-4. maliyyə institutları tərəfindən hüquqi və fiziki şəxslərə hesab açıldıqda və ya maliyyə xidmətləri göstərildikdə, Azərbaycan Respublikasının normativ hüquqi aktlarının, habelə vergi və maliyyə məlumatlarının mübadiləsini nəzərdə tutan Azərbaycan Respublikasının tərəfdar çıxdığı beynəlxalq müqavilələrin tələblərinə əməl edilməsini və bu Məcəllənin 76-1-ci maddəsinə uyğun olaraq maliyyə institutları tərəfindən təqdim edilməsi nəzərdə tutulan məlumatların əks olunduğu forması müvafiq icra hakimiyyəti orqanı tərəfindən təsdiq edilən elektron hesabatların </w:t>
      </w:r>
      <w:r w:rsidRPr="00557120">
        <w:rPr>
          <w:rFonts w:ascii="Palatino Linotype" w:hAnsi="Palatino Linotype"/>
          <w:i/>
          <w:color w:val="212529"/>
          <w:shd w:val="clear" w:color="auto" w:fill="FFFFFF"/>
          <w:lang w:val="az-Latn-AZ"/>
        </w:rPr>
        <w:t>və vergi orqan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tələbi əsas</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nda dəqiqlə</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dirilmi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elektron hesabatlar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A00482">
        <w:rPr>
          <w:rFonts w:ascii="Palatino Linotype" w:hAnsi="Palatino Linotype"/>
          <w:i/>
          <w:lang w:val="az-Latn-AZ"/>
        </w:rPr>
        <w:t xml:space="preserve"> təqdim edilməsini təmin etmək;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46"/>
      </w:r>
    </w:p>
    <w:p w14:paraId="4BE7DA4F"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16.1.11-5. bu Məcəllə ilə müəyyən edilmiş hallarda və qaydada vergi orqanlarının vəzifəli şəxslərinə əmlakın siyahıya alınmasına, həmin əmlakın məsul saxlamaya qoyulması üçün götürülməsinə zəruri şərait yaratmaq, habelə onların bu sahədə qanuni fəaliyyətlərinə maneçilik törətməmək;</w:t>
      </w:r>
    </w:p>
    <w:p w14:paraId="18AEE10B"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16.1.11-6. aşağıdakı şəxslər istisna olmaqla, digər şəxslər tərəfindən vergi ödəyicis i kimi uçotda olan şəxslərə mal, iş və xidmətlərlə bağlı bu Məcəllədə nəzərdə tutulmuş qaydada elektron qaimə-faktura göndərmək:</w:t>
      </w:r>
      <w:r w:rsidRPr="00A00482">
        <w:rPr>
          <w:rStyle w:val="afa"/>
          <w:rFonts w:ascii="Palatino Linotype" w:hAnsi="Palatino Linotype"/>
          <w:b/>
          <w:color w:val="0000FF"/>
          <w:sz w:val="20"/>
          <w:szCs w:val="20"/>
          <w:lang w:val="az-Latn-AZ"/>
        </w:rPr>
        <w:endnoteReference w:id="147"/>
      </w:r>
      <w:r w:rsidRPr="00A00482">
        <w:rPr>
          <w:rFonts w:ascii="Palatino Linotype" w:hAnsi="Palatino Linotype"/>
          <w:b/>
          <w:color w:val="0000FF"/>
          <w:sz w:val="20"/>
          <w:szCs w:val="20"/>
          <w:lang w:val="az-Latn-AZ"/>
        </w:rPr>
        <w:t xml:space="preserve"> </w:t>
      </w:r>
    </w:p>
    <w:p w14:paraId="07FC1C65"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16.1.11-6.1. </w:t>
      </w:r>
      <w:r w:rsidRPr="00EE1319">
        <w:rPr>
          <w:rFonts w:ascii="Palatino Linotype" w:hAnsi="Palatino Linotype"/>
          <w:i/>
          <w:lang w:val="az-Latn-AZ"/>
        </w:rPr>
        <w:t>ödəniş xidməti təchizatçıları</w:t>
      </w:r>
      <w:r w:rsidRPr="00A00482">
        <w:rPr>
          <w:rFonts w:ascii="Palatino Linotype" w:hAnsi="Palatino Linotype"/>
          <w:i/>
          <w:lang w:val="az-Latn-AZ"/>
        </w:rPr>
        <w:t xml:space="preserve"> tərəfindən müştərilərin hesabları üzrə xidmətlərin göstərilməsi;</w:t>
      </w:r>
      <w:r w:rsidRPr="00CB17EE">
        <w:rPr>
          <w:rStyle w:val="afa"/>
          <w:rFonts w:ascii="Palatino Linotype" w:hAnsi="Palatino Linotype"/>
          <w:b/>
          <w:color w:val="0000FF"/>
          <w:sz w:val="20"/>
          <w:szCs w:val="20"/>
          <w:lang w:val="az-Latn-AZ"/>
        </w:rPr>
        <w:endnoteReference w:id="148"/>
      </w:r>
    </w:p>
    <w:p w14:paraId="6DDA0769"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16.1.11-6.2. dövlət hakimiyyəti, yerli özünüidarəetmə orqanları və büdcə təşkilatları tərəfindən işlərin və xidmətlərin təqdim edilməsi;</w:t>
      </w:r>
    </w:p>
    <w:p w14:paraId="605B343D"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16.1.11-6.3. notariuslar tərəfindən (notariat hərəkətlərinin aparılmasına və notariat hərəkətləri ilə əlaqədar) xidmətlərin göstərilməsi;</w:t>
      </w:r>
    </w:p>
    <w:p w14:paraId="25EFF3FC" w14:textId="77777777" w:rsidR="005D6B10" w:rsidRPr="00A00482" w:rsidRDefault="005D6B10" w:rsidP="005D6B10">
      <w:pPr>
        <w:spacing w:before="120" w:after="120"/>
        <w:ind w:left="1440"/>
        <w:jc w:val="both"/>
        <w:rPr>
          <w:rFonts w:ascii="Palatino Linotype" w:hAnsi="Palatino Linotype"/>
          <w:i/>
          <w:iCs/>
          <w:lang w:val="az-Latn-AZ"/>
        </w:rPr>
      </w:pPr>
      <w:r w:rsidRPr="00A00482">
        <w:rPr>
          <w:rFonts w:ascii="Palatino Linotype" w:hAnsi="Palatino Linotype"/>
          <w:i/>
          <w:iCs/>
          <w:lang w:val="az-Latn-AZ"/>
        </w:rPr>
        <w:t>16.1.11-6.4. lotereya biletlərinin, idman mərc oyunları biletlərinin və elektron mərc oyunu biletlərinin satışı, habelə lotereya biletlərinin agent qaydasında satışı ilə bağlı xidmətlərin göstərilməsi;</w:t>
      </w:r>
      <w:r w:rsidRPr="00A00482">
        <w:rPr>
          <w:rStyle w:val="afa"/>
          <w:rFonts w:ascii="Palatino Linotype" w:hAnsi="Palatino Linotype"/>
          <w:b/>
          <w:bCs/>
          <w:color w:val="0000FF"/>
          <w:sz w:val="20"/>
          <w:szCs w:val="20"/>
          <w:lang w:val="az-Latn-AZ"/>
        </w:rPr>
        <w:endnoteReference w:id="149"/>
      </w:r>
    </w:p>
    <w:p w14:paraId="016FCCA3" w14:textId="77777777" w:rsidR="005D6B10" w:rsidRPr="00A00482" w:rsidRDefault="005D6B10" w:rsidP="005D6B10">
      <w:pPr>
        <w:spacing w:before="120" w:after="120"/>
        <w:ind w:left="1440"/>
        <w:jc w:val="both"/>
        <w:rPr>
          <w:rFonts w:ascii="Palatino Linotype" w:hAnsi="Palatino Linotype"/>
          <w:i/>
          <w:lang w:val="az-Latn-AZ"/>
        </w:rPr>
      </w:pPr>
      <w:r w:rsidRPr="00557120">
        <w:rPr>
          <w:rFonts w:ascii="Palatino Linotype" w:hAnsi="Palatino Linotype"/>
          <w:i/>
          <w:color w:val="212529"/>
          <w:shd w:val="clear" w:color="auto" w:fill="FFFFFF"/>
          <w:lang w:val="az-Latn-AZ"/>
        </w:rPr>
        <w:t>16.1.11-6.5. Azərbaycan Respublikas</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Vəkillər Kollegiyas</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na vəkillər və vəkil qurumlar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tərəfindən edilən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dəni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lər </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zrə;</w:t>
      </w:r>
      <w:r w:rsidRPr="00A00482">
        <w:rPr>
          <w:rStyle w:val="afa"/>
          <w:rFonts w:ascii="Palatino Linotype" w:hAnsi="Palatino Linotype" w:cs="Arial"/>
          <w:b/>
          <w:bCs/>
          <w:color w:val="0000FF"/>
          <w:sz w:val="20"/>
          <w:szCs w:val="20"/>
          <w:lang w:val="az-Latn-AZ"/>
        </w:rPr>
        <w:endnoteReference w:id="150"/>
      </w:r>
    </w:p>
    <w:p w14:paraId="390A44A2"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strike/>
          <w:lang w:val="az-Latn-AZ"/>
        </w:rPr>
        <w:lastRenderedPageBreak/>
        <w:t>16.1.11-7. pərakəndə ticarət və (və ya) ictimai iaşə fəaliyyəti zamanı malların (işlərin, xidmətlərin) alıcılarına onların tələbinə əsasən nəzarət-kassa aparatının çeki ilə yanaşı, qaimə-faktura və ya elektron qaimə-faktura və ya elektron vergi hesab-faktura təqdim etmək;</w:t>
      </w:r>
      <w:r w:rsidRPr="00A00482">
        <w:rPr>
          <w:rStyle w:val="afa"/>
          <w:rFonts w:ascii="Palatino Linotype" w:hAnsi="Palatino Linotype" w:cs="Arial"/>
          <w:b/>
          <w:bCs/>
          <w:strike/>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51"/>
      </w:r>
    </w:p>
    <w:p w14:paraId="59F7D644"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16.1.11-8. qanunla nağd qaydada həyata keçirilməsi məhdudlaşdırılan əməliyyatların yalnız nağdsız qaydada həyata keçirilməsini təmin etmək;</w:t>
      </w:r>
    </w:p>
    <w:p w14:paraId="13E3C4B9" w14:textId="77777777" w:rsidR="005D6B10" w:rsidRPr="00A00482" w:rsidRDefault="005D6B10" w:rsidP="005D6B10">
      <w:pPr>
        <w:spacing w:before="120" w:after="120"/>
        <w:ind w:left="1440"/>
        <w:jc w:val="both"/>
        <w:rPr>
          <w:rFonts w:ascii="Palatino Linotype" w:hAnsi="Palatino Linotype"/>
          <w:i/>
          <w:lang w:val="az-Latn-AZ"/>
        </w:rPr>
      </w:pPr>
      <w:r w:rsidRPr="00557120">
        <w:rPr>
          <w:rFonts w:ascii="Palatino Linotype" w:hAnsi="Palatino Linotype"/>
          <w:i/>
          <w:shd w:val="clear" w:color="auto" w:fill="FFFFFF"/>
          <w:lang w:val="az-Latn-AZ"/>
        </w:rPr>
        <w:t>16.1.11-9. bu Məcəllənin 50-2.1-ci və 194.1-ci maddələrində nəzərdə tutulan qaydalar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tələblərinə riayət etmək;</w:t>
      </w:r>
      <w:r w:rsidRPr="00A00482">
        <w:rPr>
          <w:rStyle w:val="afa"/>
          <w:rFonts w:ascii="Palatino Linotype" w:hAnsi="Palatino Linotype"/>
          <w:b/>
          <w:color w:val="0000FF"/>
          <w:sz w:val="20"/>
          <w:szCs w:val="20"/>
          <w:lang w:val="az-Latn-AZ"/>
        </w:rPr>
        <w:endnoteReference w:id="152"/>
      </w:r>
      <w:r w:rsidRPr="00A00482">
        <w:rPr>
          <w:rFonts w:ascii="Palatino Linotype" w:hAnsi="Palatino Linotype"/>
          <w:i/>
          <w:lang w:val="az-Latn-AZ"/>
        </w:rPr>
        <w:t xml:space="preserve"> </w:t>
      </w:r>
    </w:p>
    <w:p w14:paraId="23FEB4C4"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16.1.11-10. vergi orqanında uçotda olmayan fiziki şəxslərdən alınmış mallara görə alış aktını və “Avtomobil nəqliyyatı haqqında” Azərbaycan Respublikasının Qanununa uyğun olaraq avtomobil nəqliyyatı vasitəsilə əmtəə təyinatlı yüklərin daşınmasına görə elektron əmtəə-nəqliyyat qaiməsini və yük avtonəqliyyatı üçün elektron yol vərəqini tərtib etmək;</w:t>
      </w:r>
      <w:r w:rsidRPr="00A00482">
        <w:rPr>
          <w:rStyle w:val="afa"/>
          <w:rFonts w:ascii="Palatino Linotype" w:hAnsi="Palatino Linotype" w:cs="Arial"/>
          <w:b/>
          <w:bCs/>
          <w:color w:val="0000FF"/>
          <w:sz w:val="20"/>
          <w:szCs w:val="20"/>
          <w:lang w:val="az-Latn-AZ"/>
        </w:rPr>
        <w:endnoteReference w:id="153"/>
      </w:r>
    </w:p>
    <w:p w14:paraId="7D698895" w14:textId="7E7FB2CD" w:rsidR="005D6B10" w:rsidRPr="00A00482" w:rsidRDefault="005D6B10" w:rsidP="005D6B10">
      <w:pPr>
        <w:spacing w:before="120" w:after="120"/>
        <w:ind w:left="1418"/>
        <w:jc w:val="both"/>
        <w:rPr>
          <w:rFonts w:ascii="Palatino Linotype" w:hAnsi="Palatino Linotype"/>
          <w:i/>
          <w:lang w:val="az-Latn-AZ"/>
        </w:rPr>
      </w:pPr>
      <w:r w:rsidRPr="00557120">
        <w:rPr>
          <w:rFonts w:ascii="Palatino Linotype" w:hAnsi="Palatino Linotype"/>
          <w:i/>
          <w:shd w:val="clear" w:color="auto" w:fill="FFFFFF"/>
          <w:lang w:val="az-Latn-AZ"/>
        </w:rPr>
        <w:t>16.1.11-11. neft-qaz sahəsində fəaliyyəti olan və ya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 xml:space="preserve">vlət sektoruna aid edilən, habelə </w:t>
      </w:r>
      <w:r w:rsidRPr="00557120">
        <w:rPr>
          <w:rFonts w:ascii="Palatino Linotype" w:hAnsi="Palatino Linotype" w:cs="Book Antiqua"/>
          <w:i/>
          <w:shd w:val="clear" w:color="auto" w:fill="FFFFFF"/>
          <w:lang w:val="az-Latn-AZ"/>
        </w:rPr>
        <w:t>“</w:t>
      </w:r>
      <w:r w:rsidRPr="00557120">
        <w:rPr>
          <w:rFonts w:ascii="Palatino Linotype" w:hAnsi="Palatino Linotype"/>
          <w:i/>
          <w:shd w:val="clear" w:color="auto" w:fill="FFFFFF"/>
          <w:lang w:val="az-Latn-AZ"/>
        </w:rPr>
        <w:t>Ya</w:t>
      </w:r>
      <w:r w:rsidRPr="00557120">
        <w:rPr>
          <w:rFonts w:ascii="Palatino Linotype" w:hAnsi="Palatino Linotype" w:cs="Book Antiqua"/>
          <w:i/>
          <w:shd w:val="clear" w:color="auto" w:fill="FFFFFF"/>
          <w:lang w:val="az-Latn-AZ"/>
        </w:rPr>
        <w:t>şı</w:t>
      </w:r>
      <w:r w:rsidRPr="00557120">
        <w:rPr>
          <w:rFonts w:ascii="Palatino Linotype" w:hAnsi="Palatino Linotype"/>
          <w:i/>
          <w:shd w:val="clear" w:color="auto" w:fill="FFFFFF"/>
          <w:lang w:val="az-Latn-AZ"/>
        </w:rPr>
        <w:t>l dəhliz</w:t>
      </w:r>
      <w:r w:rsidRPr="00557120">
        <w:rPr>
          <w:rFonts w:ascii="Palatino Linotype" w:hAnsi="Palatino Linotype" w:cs="Book Antiqua"/>
          <w:i/>
          <w:shd w:val="clear" w:color="auto" w:fill="FFFFFF"/>
          <w:lang w:val="az-Latn-AZ"/>
        </w:rPr>
        <w:t>”</w:t>
      </w:r>
      <w:r w:rsidRPr="00557120">
        <w:rPr>
          <w:rFonts w:ascii="Palatino Linotype" w:hAnsi="Palatino Linotype"/>
          <w:i/>
          <w:shd w:val="clear" w:color="auto" w:fill="FFFFFF"/>
          <w:lang w:val="az-Latn-AZ"/>
        </w:rPr>
        <w:t xml:space="preserve"> burax</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sistemindən istifadə edən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w:t>
      </w:r>
      <w:r w:rsidR="00A060F7">
        <w:rPr>
          <w:rFonts w:ascii="Palatino Linotype" w:hAnsi="Palatino Linotype"/>
          <w:i/>
          <w:shd w:val="clear" w:color="auto" w:fill="FFFFFF"/>
          <w:lang w:val="az-Latn-AZ"/>
        </w:rPr>
        <w:t>i</w:t>
      </w:r>
      <w:r w:rsidRPr="00557120">
        <w:rPr>
          <w:rFonts w:ascii="Palatino Linotype" w:hAnsi="Palatino Linotype"/>
          <w:i/>
          <w:shd w:val="clear" w:color="auto" w:fill="FFFFFF"/>
          <w:lang w:val="az-Latn-AZ"/>
        </w:rPr>
        <w:t xml:space="preserve">ləri istisna olmaqla, digər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dəyiciləri tərəfindən idxal ediləcək mallar barədə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təsdiq edilən formada</w:t>
      </w:r>
      <w:r w:rsidR="00757FA8">
        <w:rPr>
          <w:rFonts w:ascii="Palatino Linotype" w:hAnsi="Palatino Linotype"/>
          <w:i/>
          <w:shd w:val="clear" w:color="auto" w:fill="FFFFFF"/>
          <w:lang w:val="az-Latn-AZ"/>
        </w:rPr>
        <w:t xml:space="preserve"> </w:t>
      </w:r>
      <w:r w:rsidR="00757FA8" w:rsidRPr="00757FA8">
        <w:rPr>
          <w:rFonts w:ascii="Palatino Linotype" w:hAnsi="Palatino Linotype"/>
          <w:i/>
          <w:iCs/>
          <w:lang w:val="az-Latn-AZ"/>
        </w:rPr>
        <w:t>və qaydada</w:t>
      </w:r>
      <w:r w:rsidRPr="00557120">
        <w:rPr>
          <w:rFonts w:ascii="Palatino Linotype" w:hAnsi="Palatino Linotype"/>
          <w:i/>
          <w:shd w:val="clear" w:color="auto" w:fill="FFFFFF"/>
          <w:lang w:val="az-Latn-AZ"/>
        </w:rPr>
        <w:t xml:space="preserve"> a</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w:t>
      </w:r>
      <w:r w:rsidRPr="00557120">
        <w:rPr>
          <w:rFonts w:ascii="Palatino Linotype" w:hAnsi="Palatino Linotype" w:cs="Book Antiqua"/>
          <w:i/>
          <w:shd w:val="clear" w:color="auto" w:fill="FFFFFF"/>
          <w:lang w:val="az-Latn-AZ"/>
        </w:rPr>
        <w:t>ğı</w:t>
      </w:r>
      <w:r w:rsidRPr="00557120">
        <w:rPr>
          <w:rFonts w:ascii="Palatino Linotype" w:hAnsi="Palatino Linotype"/>
          <w:i/>
          <w:shd w:val="clear" w:color="auto" w:fill="FFFFFF"/>
          <w:lang w:val="az-Latn-AZ"/>
        </w:rPr>
        <w:t>dak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məlumatlar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mr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k nəzarətindən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xd</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 xml:space="preserve"> vaxtadək (hava nəqliyyat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da</w:t>
      </w:r>
      <w:r w:rsidRPr="00557120">
        <w:rPr>
          <w:rFonts w:ascii="Palatino Linotype" w:hAnsi="Palatino Linotype" w:cs="Book Antiqua"/>
          <w:i/>
          <w:shd w:val="clear" w:color="auto" w:fill="FFFFFF"/>
          <w:lang w:val="az-Latn-AZ"/>
        </w:rPr>
        <w:t>şı</w:t>
      </w:r>
      <w:r w:rsidRPr="00557120">
        <w:rPr>
          <w:rFonts w:ascii="Palatino Linotype" w:hAnsi="Palatino Linotype"/>
          <w:i/>
          <w:shd w:val="clear" w:color="auto" w:fill="FFFFFF"/>
          <w:lang w:val="az-Latn-AZ"/>
        </w:rPr>
        <w:t>nan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mr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k nəzarətindən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xd</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 xml:space="preserve"> vaxtdan 1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ddətində)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otda oldu</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 vergi orqanına vermək:</w:t>
      </w:r>
      <w:r w:rsidRPr="00A00482">
        <w:rPr>
          <w:rStyle w:val="afa"/>
          <w:rFonts w:ascii="Palatino Linotype" w:hAnsi="Palatino Linotype" w:cs="Arial"/>
          <w:b/>
          <w:bCs/>
          <w:color w:val="0000FF"/>
          <w:sz w:val="20"/>
          <w:szCs w:val="20"/>
          <w:lang w:val="az-Latn-AZ"/>
        </w:rPr>
        <w:endnoteReference w:id="154"/>
      </w:r>
      <w:r w:rsidRPr="00A00482">
        <w:rPr>
          <w:rFonts w:ascii="Palatino Linotype" w:hAnsi="Palatino Linotype" w:cs="Arial"/>
          <w:b/>
          <w:bCs/>
          <w:color w:val="0000FF"/>
          <w:sz w:val="20"/>
          <w:szCs w:val="20"/>
          <w:lang w:val="az-Latn-AZ"/>
        </w:rPr>
        <w:t xml:space="preserve"> </w:t>
      </w:r>
    </w:p>
    <w:p w14:paraId="54A9C3F9" w14:textId="5AA6C143" w:rsidR="005D6B10" w:rsidRPr="00B238B6" w:rsidRDefault="005D6B10" w:rsidP="005D6B10">
      <w:pPr>
        <w:spacing w:before="120" w:after="120"/>
        <w:ind w:left="1418"/>
        <w:jc w:val="both"/>
        <w:rPr>
          <w:rFonts w:ascii="Palatino Linotype" w:hAnsi="Palatino Linotype"/>
          <w:i/>
          <w:strike/>
          <w:lang w:val="az-Latn-AZ"/>
        </w:rPr>
      </w:pPr>
      <w:r w:rsidRPr="00B238B6">
        <w:rPr>
          <w:rFonts w:ascii="Palatino Linotype" w:hAnsi="Palatino Linotype"/>
          <w:i/>
          <w:strike/>
          <w:lang w:val="az-Latn-AZ"/>
        </w:rPr>
        <w:t>16.1.11-11.1. mülkiyyət, icarə və ya digər əşya hüquqları əsasında istifadə edilən və (və ya) vergi orqanlarında təsərrüfat subyekti (obyekti) kimi uçota alınmış malların saxlanılacağı (boşaldılacağı) yer barədə;</w:t>
      </w:r>
      <w:r w:rsidR="00B238B6" w:rsidRPr="00B238B6">
        <w:rPr>
          <w:rStyle w:val="a4"/>
          <w:rFonts w:ascii="Palatino Linotype" w:hAnsi="Palatino Linotype" w:cs="Arial"/>
          <w:b/>
          <w:bCs/>
          <w:color w:val="0000FF"/>
          <w:sz w:val="20"/>
          <w:szCs w:val="20"/>
          <w:lang w:val="az-Latn-AZ"/>
        </w:rPr>
        <w:t xml:space="preserve"> </w:t>
      </w:r>
      <w:r w:rsidR="00B238B6" w:rsidRPr="00A00482">
        <w:rPr>
          <w:rStyle w:val="afa"/>
          <w:rFonts w:ascii="Palatino Linotype" w:hAnsi="Palatino Linotype" w:cs="Arial"/>
          <w:b/>
          <w:bCs/>
          <w:color w:val="0000FF"/>
          <w:sz w:val="20"/>
          <w:szCs w:val="20"/>
          <w:lang w:val="az-Latn-AZ"/>
        </w:rPr>
        <w:endnoteReference w:id="155"/>
      </w:r>
    </w:p>
    <w:p w14:paraId="0FD00D70"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16.1.11-11.2. mallar digər şəxslərə məxsus yerlərdə məsuliyyətli mühafizəyə və ya saxlanca verildiyi halda tərəflər arasında bağlanmış müqavilə və malların saxlanma yeri barədə;</w:t>
      </w:r>
    </w:p>
    <w:p w14:paraId="3BA03D55" w14:textId="77777777" w:rsidR="005D6B10" w:rsidRPr="00A00482" w:rsidRDefault="005D6B10" w:rsidP="005D6B10">
      <w:pPr>
        <w:spacing w:before="120" w:after="120"/>
        <w:ind w:left="1418"/>
        <w:jc w:val="both"/>
        <w:rPr>
          <w:rFonts w:ascii="Palatino Linotype" w:hAnsi="Palatino Linotype" w:cs="Arial"/>
          <w:b/>
          <w:bCs/>
          <w:color w:val="0000FF"/>
          <w:sz w:val="20"/>
          <w:szCs w:val="20"/>
          <w:lang w:val="az-Latn-AZ"/>
        </w:rPr>
      </w:pPr>
      <w:r w:rsidRPr="00A00482">
        <w:rPr>
          <w:rFonts w:ascii="Palatino Linotype" w:hAnsi="Palatino Linotype"/>
          <w:i/>
          <w:lang w:val="az-Latn-AZ"/>
        </w:rPr>
        <w:t>16.1.11-11.3. mallar sifariş əsasında gətirildiyi halda sifariş verən şəxslər barədə (sifarişçi vergi ödəyicisi olduqda VÖEN-i, fiziki şəxs olduqda adı, soyadı, atasının adı və FİN-i) və hər bir sifarişçi üzrə sifarişin məbləği barədə;</w:t>
      </w:r>
      <w:r w:rsidRPr="00A00482">
        <w:rPr>
          <w:rStyle w:val="afa"/>
          <w:rFonts w:ascii="Palatino Linotype" w:hAnsi="Palatino Linotype" w:cs="Arial"/>
          <w:b/>
          <w:bCs/>
          <w:color w:val="0000FF"/>
          <w:sz w:val="20"/>
          <w:szCs w:val="20"/>
          <w:lang w:val="az-Latn-AZ"/>
        </w:rPr>
        <w:t xml:space="preserve"> </w:t>
      </w:r>
    </w:p>
    <w:p w14:paraId="0D5DAFD6" w14:textId="1AED810B" w:rsidR="005D6B10" w:rsidRPr="00A00482" w:rsidRDefault="005D6B10" w:rsidP="005D6B10">
      <w:pPr>
        <w:spacing w:before="120" w:after="120"/>
        <w:ind w:left="1418"/>
        <w:jc w:val="both"/>
        <w:rPr>
          <w:rFonts w:ascii="Palatino Linotype" w:hAnsi="Palatino Linotype"/>
          <w:i/>
          <w:lang w:val="az-Latn-AZ"/>
        </w:rPr>
      </w:pPr>
      <w:r w:rsidRPr="00557120">
        <w:rPr>
          <w:rFonts w:ascii="Palatino Linotype" w:hAnsi="Palatino Linotype"/>
          <w:i/>
          <w:shd w:val="clear" w:color="auto" w:fill="FFFFFF"/>
          <w:lang w:val="az-Latn-AZ"/>
        </w:rPr>
        <w:t>Vergi ödəyicisinin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bir</w:t>
      </w:r>
      <w:r w:rsidR="00B238B6">
        <w:rPr>
          <w:rFonts w:ascii="Palatino Linotype" w:hAnsi="Palatino Linotype"/>
          <w:i/>
          <w:shd w:val="clear" w:color="auto" w:fill="FFFFFF"/>
          <w:lang w:val="az-Latn-AZ"/>
        </w:rPr>
        <w:t xml:space="preserve"> </w:t>
      </w:r>
      <w:r w:rsidR="00B238B6" w:rsidRPr="00B238B6">
        <w:rPr>
          <w:rFonts w:ascii="Palatino Linotype" w:hAnsi="Palatino Linotype"/>
          <w:i/>
          <w:iCs/>
          <w:lang w:val="az-Latn-AZ"/>
        </w:rPr>
        <w:t>və ya bir neçə</w:t>
      </w:r>
      <w:r w:rsidRPr="00557120">
        <w:rPr>
          <w:rFonts w:ascii="Palatino Linotype" w:hAnsi="Palatino Linotype"/>
          <w:i/>
          <w:shd w:val="clear" w:color="auto" w:fill="FFFFFF"/>
          <w:lang w:val="az-Latn-AZ"/>
        </w:rPr>
        <w:t xml:space="preserve">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 subyekti (obyekti) oldu</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 halda bu maddədə nəzərdə tutulan məlumat formas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na təqdim edilmir. Bu halda idxal edilmi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mallar həmin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 subyektinə (obyektinə)</w:t>
      </w:r>
      <w:r w:rsidR="00B238B6">
        <w:rPr>
          <w:rFonts w:ascii="Palatino Linotype" w:hAnsi="Palatino Linotype"/>
          <w:i/>
          <w:shd w:val="clear" w:color="auto" w:fill="FFFFFF"/>
          <w:lang w:val="az-Latn-AZ"/>
        </w:rPr>
        <w:t xml:space="preserve"> </w:t>
      </w:r>
      <w:r w:rsidR="00B238B6" w:rsidRPr="00B238B6">
        <w:rPr>
          <w:rFonts w:ascii="Palatino Linotype" w:hAnsi="Palatino Linotype"/>
          <w:i/>
          <w:iCs/>
          <w:lang w:val="az-Latn-AZ"/>
        </w:rPr>
        <w:t>və ya təsərrüfat subyektlərinə (obyektlərinə)</w:t>
      </w:r>
      <w:r w:rsidRPr="00557120">
        <w:rPr>
          <w:rFonts w:ascii="Palatino Linotype" w:hAnsi="Palatino Linotype"/>
          <w:i/>
          <w:shd w:val="clear" w:color="auto" w:fill="FFFFFF"/>
          <w:lang w:val="az-Latn-AZ"/>
        </w:rPr>
        <w:t xml:space="preserve"> bo</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ald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hesab olunur.</w:t>
      </w:r>
      <w:r w:rsidR="00F024E8">
        <w:rPr>
          <w:rFonts w:ascii="Palatino Linotype" w:hAnsi="Palatino Linotype"/>
          <w:i/>
          <w:shd w:val="clear" w:color="auto" w:fill="FFFFFF"/>
          <w:lang w:val="az-Latn-AZ"/>
        </w:rPr>
        <w:t xml:space="preserve"> </w:t>
      </w:r>
      <w:r w:rsidR="00F024E8" w:rsidRPr="00F024E8">
        <w:rPr>
          <w:rFonts w:ascii="Palatino Linotype" w:hAnsi="Palatino Linotype"/>
          <w:i/>
          <w:iCs/>
          <w:lang w:val="az-Latn-AZ"/>
        </w:rPr>
        <w:t>Bu maddənin tələbləri qeyri-sahibkarlıq və şəxsi istifadə üçün idxal olunan mallara şamil edilmir.</w:t>
      </w:r>
      <w:r w:rsidRPr="00F024E8">
        <w:rPr>
          <w:rStyle w:val="afa"/>
          <w:rFonts w:ascii="Palatino Linotype" w:hAnsi="Palatino Linotype" w:cs="Arial"/>
          <w:b/>
          <w:bCs/>
          <w:i/>
          <w:iCs/>
          <w:color w:val="0000FF"/>
          <w:sz w:val="20"/>
          <w:szCs w:val="20"/>
          <w:lang w:val="az-Latn-AZ"/>
        </w:rPr>
        <w:endnoteReference w:id="156"/>
      </w:r>
    </w:p>
    <w:p w14:paraId="5E2F62EE" w14:textId="77777777" w:rsidR="005D6B10" w:rsidRDefault="005D6B10" w:rsidP="005D6B10">
      <w:pPr>
        <w:spacing w:before="120" w:after="120"/>
        <w:ind w:left="1418"/>
        <w:jc w:val="both"/>
        <w:rPr>
          <w:rFonts w:ascii="Palatino Linotype" w:hAnsi="Palatino Linotype"/>
          <w:i/>
          <w:iCs/>
          <w:lang w:val="az-Latn-AZ"/>
        </w:rPr>
      </w:pPr>
      <w:r w:rsidRPr="00A00482">
        <w:rPr>
          <w:rFonts w:ascii="Palatino Linotype" w:hAnsi="Palatino Linotype"/>
          <w:i/>
          <w:iCs/>
          <w:lang w:val="az-Latn-AZ"/>
        </w:rPr>
        <w:t xml:space="preserve">16.1.11-12. lotereya təşkilatçısı tərəfindən lotereya biletlərinin, idman mərc oyunları operatoru tərəfindən idman mərc oyunu biletlərinin və elektron mərc oyunu biletlərinin satışı, lotereya biletlərinin və idman mərc oyunlarının satıcılarının haqları (mükafatları) haqqında məlumatların müvafiq icra hakimiyyəti orqanının müəyyən etdiyi orqan (qurum) tərəfindən təsdiq edilmiş formada lotereya təşkilatçısının və idman mərc oyunları operatorunun malik </w:t>
      </w:r>
      <w:r w:rsidRPr="00A00482">
        <w:rPr>
          <w:rFonts w:ascii="Palatino Linotype" w:hAnsi="Palatino Linotype"/>
          <w:i/>
          <w:iCs/>
          <w:lang w:val="az-Latn-AZ"/>
        </w:rPr>
        <w:lastRenderedPageBreak/>
        <w:t>olduqları müvafiq olaraq informasiya sistemi və mərkəzi mərc oyunu sistemi vasitəsilə gündəlik əsasla müvafiq icra hakimiyyəti orqanının müəyyən etdiyi orqanın (qurumun) informasiya sisteminə ötürülməsini təmin etmək;</w:t>
      </w:r>
      <w:r w:rsidRPr="00A00482">
        <w:rPr>
          <w:rStyle w:val="afa"/>
          <w:rFonts w:ascii="Palatino Linotype" w:hAnsi="Palatino Linotype"/>
          <w:b/>
          <w:bCs/>
          <w:color w:val="0000FF"/>
          <w:sz w:val="20"/>
          <w:szCs w:val="20"/>
          <w:lang w:val="az-Latn-AZ"/>
        </w:rPr>
        <w:endnoteReference w:id="157"/>
      </w:r>
    </w:p>
    <w:p w14:paraId="34F1E938" w14:textId="31CDF2DB" w:rsidR="00BC12E5" w:rsidRDefault="00BC12E5" w:rsidP="005D6B10">
      <w:pPr>
        <w:spacing w:before="120" w:after="120"/>
        <w:ind w:left="1418"/>
        <w:jc w:val="both"/>
        <w:rPr>
          <w:rFonts w:ascii="Palatino Linotype" w:hAnsi="Palatino Linotype"/>
          <w:b/>
          <w:bCs/>
          <w:color w:val="0000FF"/>
          <w:sz w:val="20"/>
          <w:szCs w:val="20"/>
          <w:lang w:val="az-Latn-AZ"/>
        </w:rPr>
      </w:pPr>
      <w:r w:rsidRPr="00BC12E5">
        <w:rPr>
          <w:rFonts w:ascii="Palatino Linotype" w:hAnsi="Palatino Linotype"/>
          <w:i/>
          <w:iCs/>
          <w:spacing w:val="2"/>
          <w:shd w:val="clear" w:color="auto" w:fill="FFFFFF"/>
          <w:lang w:val="az-Latn-AZ"/>
        </w:rPr>
        <w:t>16.1.11-13. taksi sifarişi operatorları tərəfindən malik olduqları informasiya sistemi vasitəsilə müvafiq icra hakimiyyəti orqanının müəyyən etdiyi orqanın (qurumun) müəyyən etdiyi aylıq məlumatları hər ay başa çatdıqdan sonra növbəti ayın 20-dən gec olmayaraq, müvafiq icra hakimiyyəti orqanının müəyyən etdiyi orqanın (qurumun) elektron informasiya sisteminə ötürmək</w:t>
      </w:r>
      <w:r w:rsidRPr="00BC12E5">
        <w:rPr>
          <w:rFonts w:ascii="Palatino Linotype" w:hAnsi="Palatino Linotype"/>
          <w:i/>
          <w:iCs/>
          <w:color w:val="212529"/>
          <w:spacing w:val="2"/>
          <w:shd w:val="clear" w:color="auto" w:fill="FFFFFF"/>
          <w:lang w:val="az-Latn-AZ"/>
        </w:rPr>
        <w:t>;</w:t>
      </w:r>
      <w:r w:rsidRPr="00BC12E5">
        <w:rPr>
          <w:rStyle w:val="afa"/>
          <w:rFonts w:ascii="Palatino Linotype" w:hAnsi="Palatino Linotype"/>
          <w:b/>
          <w:bCs/>
          <w:color w:val="0000FF"/>
          <w:sz w:val="20"/>
          <w:szCs w:val="20"/>
          <w:lang w:val="az-Latn-AZ"/>
        </w:rPr>
        <w:t xml:space="preserve"> </w:t>
      </w:r>
      <w:r w:rsidRPr="00A00482">
        <w:rPr>
          <w:rStyle w:val="afa"/>
          <w:rFonts w:ascii="Palatino Linotype" w:hAnsi="Palatino Linotype"/>
          <w:b/>
          <w:bCs/>
          <w:color w:val="0000FF"/>
          <w:sz w:val="20"/>
          <w:szCs w:val="20"/>
          <w:lang w:val="az-Latn-AZ"/>
        </w:rPr>
        <w:endnoteReference w:id="158"/>
      </w:r>
    </w:p>
    <w:p w14:paraId="7E50C05D" w14:textId="4C6528E4" w:rsidR="00922752" w:rsidRPr="00BC12E5" w:rsidRDefault="00922752" w:rsidP="005D6B10">
      <w:pPr>
        <w:spacing w:before="120" w:after="120"/>
        <w:ind w:left="1418"/>
        <w:jc w:val="both"/>
        <w:rPr>
          <w:rFonts w:ascii="Palatino Linotype" w:hAnsi="Palatino Linotype" w:cs="Arial"/>
          <w:i/>
          <w:iCs/>
          <w:lang w:val="az-Latn-AZ"/>
        </w:rPr>
      </w:pPr>
      <w:r w:rsidRPr="00C01126">
        <w:rPr>
          <w:rFonts w:ascii="Palatino Linotype" w:hAnsi="Palatino Linotype"/>
          <w:i/>
          <w:iCs/>
          <w:color w:val="212529"/>
          <w:spacing w:val="2"/>
          <w:shd w:val="clear" w:color="auto" w:fill="FFFFFF"/>
          <w:lang w:val="az-Latn-AZ"/>
        </w:rPr>
        <w:t>16.1.11-14. təsərrüfat əməliyyatları aparılan zaman malları (işləri, xidmətləri) ona təqdim edən vergi ödəyicilərinin işgüzar nüfuzunun, maliyyə vəziyyətinin, qanuni sahibliyində müvafiq malların mövcudluğunun, habelə iş və xidmətlərin təqdim edilməsi üçün müvafiq işçi və digər resurslara, bilik və bacarığa malik olmasının yoxlanılması məqsədilə həmin vergi ödəyicilərindən müvafiq təsdiqedici sənədlər əldə etmək;</w:t>
      </w:r>
      <w:r>
        <w:rPr>
          <w:rFonts w:ascii="Palatino Linotype" w:hAnsi="Palatino Linotype"/>
          <w:color w:val="212529"/>
          <w:spacing w:val="2"/>
          <w:shd w:val="clear" w:color="auto" w:fill="FFFFFF"/>
          <w:lang w:val="az-Latn-AZ"/>
        </w:rPr>
        <w:t xml:space="preserve"> </w:t>
      </w:r>
      <w:r w:rsidRPr="00922752">
        <w:rPr>
          <w:rFonts w:ascii="Palatino Linotype" w:hAnsi="Palatino Linotype"/>
          <w:color w:val="212529"/>
          <w:spacing w:val="2"/>
          <w:sz w:val="16"/>
          <w:szCs w:val="16"/>
          <w:shd w:val="clear" w:color="auto" w:fill="FFFFFF"/>
          <w:lang w:val="az-Latn-AZ"/>
        </w:rPr>
        <w:t>(</w:t>
      </w:r>
      <w:hyperlink r:id="rId11" w:tgtFrame="_blank" w:tooltip="Azərbaycan Respublikasının 5 dekabr 2023-cü il tarixli 1033-VIQD nömrəli Qanunu" w:history="1">
        <w:r w:rsidRPr="00922752">
          <w:rPr>
            <w:rStyle w:val="a3"/>
            <w:rFonts w:ascii="Palatino Linotype" w:eastAsiaTheme="minorEastAsia" w:hAnsi="Palatino Linotype"/>
            <w:i/>
            <w:iCs/>
            <w:sz w:val="16"/>
            <w:szCs w:val="16"/>
            <w:lang w:val="az-Latn-AZ"/>
          </w:rPr>
          <w:t xml:space="preserve">5 dekabr 2023-cü il tarixli </w:t>
        </w:r>
        <w:r w:rsidRPr="00922752">
          <w:rPr>
            <w:rStyle w:val="a3"/>
            <w:rFonts w:ascii="Palatino Linotype" w:eastAsiaTheme="minorEastAsia" w:hAnsi="Palatino Linotype"/>
            <w:b/>
            <w:bCs/>
            <w:i/>
            <w:iCs/>
            <w:sz w:val="16"/>
            <w:szCs w:val="16"/>
            <w:lang w:val="az-Latn-AZ"/>
          </w:rPr>
          <w:t>1033-VIQD</w:t>
        </w:r>
        <w:r w:rsidRPr="00922752">
          <w:rPr>
            <w:rStyle w:val="a3"/>
            <w:rFonts w:ascii="Palatino Linotype" w:eastAsiaTheme="minorEastAsia" w:hAnsi="Palatino Linotype"/>
            <w:i/>
            <w:iCs/>
            <w:sz w:val="16"/>
            <w:szCs w:val="16"/>
            <w:lang w:val="az-Latn-AZ"/>
          </w:rPr>
          <w:t xml:space="preserve"> nömrəli</w:t>
        </w:r>
      </w:hyperlink>
      <w:r w:rsidRPr="00922752">
        <w:rPr>
          <w:rFonts w:ascii="Palatino Linotype" w:hAnsi="Palatino Linotype"/>
          <w:i/>
          <w:iCs/>
          <w:sz w:val="16"/>
          <w:szCs w:val="16"/>
          <w:lang w:val="az-Latn-AZ"/>
        </w:rPr>
        <w:t xml:space="preserve"> </w:t>
      </w:r>
      <w:r w:rsidRPr="00922752">
        <w:rPr>
          <w:rFonts w:ascii="Palatino Linotype" w:hAnsi="Palatino Linotype"/>
          <w:i/>
          <w:iCs/>
          <w:color w:val="000000"/>
          <w:sz w:val="16"/>
          <w:szCs w:val="16"/>
          <w:lang w:val="az-Latn-AZ"/>
        </w:rPr>
        <w:t xml:space="preserve">Azərbaycan Respublikasının Qanununun </w:t>
      </w:r>
      <w:r w:rsidRPr="00922752">
        <w:rPr>
          <w:rFonts w:ascii="Palatino Linotype" w:hAnsi="Palatino Linotype"/>
          <w:color w:val="212529"/>
          <w:spacing w:val="2"/>
          <w:sz w:val="16"/>
          <w:szCs w:val="16"/>
          <w:shd w:val="clear" w:color="auto" w:fill="FFFFFF"/>
          <w:lang w:val="az-Latn-AZ"/>
        </w:rPr>
        <w:t>1.5.2-ci (16.1.11-14-cü maddəyə münasibətdə)</w:t>
      </w:r>
      <w:r w:rsidRPr="00922752">
        <w:rPr>
          <w:rFonts w:ascii="Palatino Linotype" w:hAnsi="Palatino Linotype"/>
          <w:i/>
          <w:iCs/>
          <w:color w:val="212529"/>
          <w:spacing w:val="2"/>
          <w:sz w:val="16"/>
          <w:szCs w:val="16"/>
          <w:shd w:val="clear" w:color="auto" w:fill="FFFFFF"/>
          <w:lang w:val="az-Latn-AZ"/>
        </w:rPr>
        <w:t xml:space="preserve"> maddəsi bu Qanunun 1.4.2-ci maddəsində nəzərdə tutulan qayda ilə eyni gündə qüvvəyə minir.)</w:t>
      </w:r>
      <w:r w:rsidRPr="00922752">
        <w:rPr>
          <w:rFonts w:ascii="Palatino Linotype" w:hAnsi="Palatino Linotype"/>
          <w:i/>
          <w:iCs/>
          <w:color w:val="212529"/>
          <w:spacing w:val="2"/>
          <w:shd w:val="clear" w:color="auto" w:fill="FFFFFF"/>
          <w:lang w:val="az-Latn-AZ"/>
        </w:rPr>
        <w:t xml:space="preserve">  </w:t>
      </w:r>
      <w:r w:rsidRPr="00A00482">
        <w:rPr>
          <w:rStyle w:val="afa"/>
          <w:rFonts w:ascii="Palatino Linotype" w:hAnsi="Palatino Linotype"/>
          <w:b/>
          <w:bCs/>
          <w:color w:val="0000FF"/>
          <w:sz w:val="20"/>
          <w:szCs w:val="20"/>
          <w:lang w:val="az-Latn-AZ"/>
        </w:rPr>
        <w:endnoteReference w:id="159"/>
      </w:r>
    </w:p>
    <w:p w14:paraId="5AF33B8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16.1.12. bu Məcəllə və qanunlarla müəyyən edilmiş digər vəzifələr.</w:t>
      </w:r>
      <w:r w:rsidRPr="00A00482">
        <w:rPr>
          <w:rStyle w:val="afa"/>
          <w:rFonts w:ascii="Palatino Linotype" w:hAnsi="Palatino Linotype" w:cs="Arial"/>
          <w:b/>
          <w:color w:val="0000FF"/>
          <w:sz w:val="20"/>
          <w:szCs w:val="20"/>
          <w:lang w:val="az-Latn-AZ"/>
        </w:rPr>
        <w:endnoteReference w:id="160"/>
      </w:r>
    </w:p>
    <w:p w14:paraId="403F4F3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16.2. Vergi ödəyicisinin hesabat dövründə sahibkarlıq fəaliyyəti və ya digər vergi tutulan əməliyyatı olmadığı halda vergi orqanına vergi hesabatının əvəzinə, hesabatın təqdim edilməsi üçün müəyyən edilmiş müddətdən gec olmayaraq arayış təqdim edilir.</w:t>
      </w:r>
      <w:r w:rsidRPr="00A00482">
        <w:rPr>
          <w:rStyle w:val="afa"/>
          <w:rFonts w:ascii="Palatino Linotype" w:hAnsi="Palatino Linotype" w:cs="Arial"/>
          <w:b/>
          <w:color w:val="0000FF"/>
          <w:sz w:val="20"/>
          <w:szCs w:val="20"/>
          <w:lang w:val="az-Latn-AZ"/>
        </w:rPr>
        <w:endnoteReference w:id="161"/>
      </w:r>
    </w:p>
    <w:p w14:paraId="57CE81B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16.3. Vergi ilində vergi ödəyicisi sahibkarlıq fəaliyyətini və ya digər vergi tutulan əməliyyatlarını müvəqqəti dayandırdıqda, həmin fəaliyyətin və ya əməliyyatların dayandırılması günündən gec olmayaraq vergi orqanına müvafiq </w:t>
      </w:r>
      <w:r w:rsidRPr="00A00482">
        <w:rPr>
          <w:rStyle w:val="FontStyle21"/>
          <w:rFonts w:ascii="Palatino Linotype" w:hAnsi="Palatino Linotype" w:cs="Segoe UI"/>
          <w:sz w:val="24"/>
          <w:szCs w:val="24"/>
          <w:lang w:val="az-Latn-AZ" w:eastAsia="az-Latn-AZ"/>
        </w:rPr>
        <w:t>icra hakimiyyəti orqanının müəyyən etdiyi formada</w:t>
      </w:r>
      <w:r w:rsidRPr="00A00482">
        <w:rPr>
          <w:rFonts w:ascii="Palatino Linotype" w:hAnsi="Palatino Linotype" w:cs="Arial"/>
          <w:lang w:val="az-Latn-AZ"/>
        </w:rPr>
        <w:t xml:space="preserve"> arayış təqdim edilməlidir. Arayışda sahibkarlıq fəaliyyətinin və ya digər vergi tutulan əməliyyatların dayandırılmasının müddəti göstərilməlidir.</w:t>
      </w:r>
      <w:r w:rsidRPr="00A00482">
        <w:rPr>
          <w:rStyle w:val="afa"/>
          <w:rFonts w:ascii="Palatino Linotype" w:hAnsi="Palatino Linotype" w:cs="Arial"/>
          <w:b/>
          <w:color w:val="0000FF"/>
          <w:sz w:val="20"/>
          <w:szCs w:val="20"/>
          <w:lang w:val="az-Latn-AZ"/>
        </w:rPr>
        <w:endnoteReference w:id="162"/>
      </w:r>
      <w:r w:rsidRPr="00A00482">
        <w:rPr>
          <w:rFonts w:ascii="Palatino Linotype" w:hAnsi="Palatino Linotype" w:cs="Arial"/>
          <w:lang w:val="az-Latn-AZ"/>
        </w:rPr>
        <w:t xml:space="preserve"> </w:t>
      </w:r>
    </w:p>
    <w:p w14:paraId="28522A2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Vergi ödəyicisinin sahibkarlıq fəaliyyətini və ya digər vergi tutulan əməliyyatlarını müvəqqəti dayandırdığı dövrdə faktiki olaraq fəaliyyət göstərməsi müəyyən edildikdə vergi ödəyicisinə bildiriş göndərilməklə sahibkarlıq fəaliyyətini və ya digər vergi tutulan əməliyyatlarını müvəqqəti dayandırdığı dövrlər üzrə vergi orqanına hesabatlar təqdim etməsi tələb olunur.</w:t>
      </w:r>
      <w:r w:rsidRPr="00A00482">
        <w:rPr>
          <w:rStyle w:val="afa"/>
          <w:rFonts w:ascii="Palatino Linotype" w:hAnsi="Palatino Linotype" w:cs="Arial"/>
          <w:b/>
          <w:color w:val="0000FF"/>
          <w:sz w:val="20"/>
          <w:szCs w:val="20"/>
          <w:lang w:val="az-Latn-AZ"/>
        </w:rPr>
        <w:endnoteReference w:id="163"/>
      </w:r>
    </w:p>
    <w:p w14:paraId="7329207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16.4. Bu Məcəllənin 16.2-ci və 16.3-cü maddələrinə müvafiq olaraq arayış təqdim edən vergi ödəyicilərinin əmlakı və (və ya) torpağı olduqda əmlak və (və ya) torpaq vergisinin hesabatları bu Məcəllə ilə müəyyən olunmuş qaydada və müddətlərdə vergi orqanına təqdim edilir.</w:t>
      </w:r>
      <w:r w:rsidRPr="00A00482">
        <w:rPr>
          <w:rStyle w:val="afa"/>
          <w:rFonts w:ascii="Palatino Linotype" w:hAnsi="Palatino Linotype" w:cs="Arial"/>
          <w:b/>
          <w:color w:val="0000FF"/>
          <w:sz w:val="20"/>
          <w:szCs w:val="20"/>
          <w:lang w:val="az-Latn-AZ"/>
        </w:rPr>
        <w:endnoteReference w:id="164"/>
      </w:r>
      <w:r w:rsidRPr="00A00482">
        <w:rPr>
          <w:rFonts w:ascii="Palatino Linotype" w:hAnsi="Palatino Linotype" w:cs="Arial"/>
          <w:lang w:val="az-Latn-AZ"/>
        </w:rPr>
        <w:t xml:space="preserve"> </w:t>
      </w:r>
    </w:p>
    <w:p w14:paraId="0BCF7BC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16.5. Bu Məcəllənin 16.2-ci və 16.3-cü maddələrində nəzərdə tutulan arayışlar vergi hesabatlarının verilməsi üzrə öhdəlik yarandığı gündən qüvvəsini itirir.</w:t>
      </w:r>
      <w:r w:rsidRPr="00A00482">
        <w:rPr>
          <w:rStyle w:val="afa"/>
          <w:rFonts w:ascii="Palatino Linotype" w:hAnsi="Palatino Linotype" w:cs="Arial"/>
          <w:b/>
          <w:color w:val="0000FF"/>
          <w:sz w:val="20"/>
          <w:szCs w:val="20"/>
          <w:lang w:val="az-Latn-AZ"/>
        </w:rPr>
        <w:endnoteReference w:id="165"/>
      </w:r>
    </w:p>
    <w:p w14:paraId="31CD4A01" w14:textId="77777777" w:rsidR="005D6B10" w:rsidRPr="00A00482" w:rsidRDefault="005D6B10" w:rsidP="005D6B10">
      <w:pPr>
        <w:spacing w:before="100" w:beforeAutospacing="1" w:after="100" w:afterAutospacing="1"/>
        <w:ind w:left="720"/>
        <w:jc w:val="both"/>
        <w:rPr>
          <w:rFonts w:ascii="Palatino Linotype" w:hAnsi="Palatino Linotype"/>
          <w:b/>
          <w:color w:val="0000FF"/>
          <w:sz w:val="20"/>
          <w:szCs w:val="20"/>
          <w:lang w:val="az-Latn-AZ"/>
        </w:rPr>
      </w:pPr>
      <w:r w:rsidRPr="00A00482">
        <w:rPr>
          <w:rFonts w:ascii="Palatino Linotype" w:hAnsi="Palatino Linotype"/>
          <w:i/>
          <w:lang w:val="az-Latn-AZ"/>
        </w:rPr>
        <w:lastRenderedPageBreak/>
        <w:t xml:space="preserve">16.6. Sığortaçılar </w:t>
      </w:r>
      <w:r w:rsidRPr="00A00482">
        <w:rPr>
          <w:rFonts w:ascii="Palatino Linotype" w:hAnsi="Palatino Linotype"/>
          <w:i/>
          <w:strike/>
          <w:lang w:val="az-Latn-AZ"/>
        </w:rPr>
        <w:t>və təkrarsığortaçıla</w:t>
      </w:r>
      <w:r w:rsidRPr="00A00482">
        <w:rPr>
          <w:rFonts w:ascii="Palatino Linotype" w:hAnsi="Palatino Linotype"/>
          <w:i/>
          <w:lang w:val="az-Latn-AZ"/>
        </w:rPr>
        <w:t xml:space="preserve">r tərəfindən hüquqi şəxslərə, onların filial və nümayəndəliklərinə </w:t>
      </w:r>
      <w:r w:rsidRPr="00557120">
        <w:rPr>
          <w:rFonts w:ascii="Palatino Linotype" w:hAnsi="Palatino Linotype"/>
          <w:i/>
          <w:shd w:val="clear" w:color="auto" w:fill="FFFFFF"/>
          <w:lang w:val="az-Latn-AZ"/>
        </w:rPr>
        <w:t>və fərdi sahibkarlara</w:t>
      </w:r>
      <w:r w:rsidRPr="00A00482">
        <w:rPr>
          <w:rFonts w:ascii="Palatino Linotype" w:hAnsi="Palatino Linotype"/>
          <w:i/>
          <w:lang w:val="az-Latn-AZ"/>
        </w:rPr>
        <w:t xml:space="preserve"> məxsus sığortalanmış </w:t>
      </w:r>
      <w:r w:rsidRPr="00A00482">
        <w:rPr>
          <w:rFonts w:ascii="Palatino Linotype" w:hAnsi="Palatino Linotype"/>
          <w:i/>
          <w:strike/>
          <w:lang w:val="az-Latn-AZ"/>
        </w:rPr>
        <w:t>(təkrarsığortalanmış)</w:t>
      </w:r>
      <w:r w:rsidRPr="00A00482">
        <w:rPr>
          <w:rFonts w:ascii="Palatino Linotype" w:hAnsi="Palatino Linotype"/>
          <w:i/>
          <w:lang w:val="az-Latn-AZ"/>
        </w:rPr>
        <w:t xml:space="preserve"> əsas vəsaitlər barədə məlumat rüb bitdikdən sonra növbəti ayın 20-dək müvafiq icra hakimiyyəti orqanının müəyyən etdiyi orqan (qurum) tərəfindən müəyyən edilmiş formada müvafiq icra hakimiyyəti orqanının müəyyən etdiyi orqana (quruma) təqdim edilir.</w:t>
      </w:r>
      <w:r w:rsidRPr="00A00482">
        <w:rPr>
          <w:rStyle w:val="afa"/>
          <w:rFonts w:ascii="Palatino Linotype" w:hAnsi="Palatino Linotype"/>
          <w:b/>
          <w:color w:val="0000FF"/>
          <w:sz w:val="20"/>
          <w:szCs w:val="20"/>
          <w:lang w:val="az-Latn-AZ"/>
        </w:rPr>
        <w:t xml:space="preserve"> </w:t>
      </w:r>
      <w:r w:rsidRPr="00A00482">
        <w:rPr>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66"/>
      </w:r>
      <w:r w:rsidRPr="00A00482">
        <w:rPr>
          <w:rFonts w:ascii="Palatino Linotype" w:hAnsi="Palatino Linotype"/>
          <w:b/>
          <w:color w:val="0000FF"/>
          <w:sz w:val="20"/>
          <w:szCs w:val="20"/>
          <w:lang w:val="az-Latn-AZ"/>
        </w:rPr>
        <w:t xml:space="preserve"> </w:t>
      </w:r>
    </w:p>
    <w:p w14:paraId="2B9CDCBC"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 xml:space="preserve">16.7. Kart təşkilatları tərəfindən bu Məcəllənin 165.5-ci </w:t>
      </w:r>
      <w:r w:rsidRPr="00557120">
        <w:rPr>
          <w:rFonts w:ascii="Palatino Linotype" w:hAnsi="Palatino Linotype"/>
          <w:i/>
          <w:color w:val="212529"/>
          <w:shd w:val="clear" w:color="auto" w:fill="FFFFFF"/>
          <w:lang w:val="az-Latn-AZ"/>
        </w:rPr>
        <w:t>və 228-ci maddələrinə</w:t>
      </w:r>
      <w:r w:rsidRPr="00A00482">
        <w:rPr>
          <w:rFonts w:ascii="Palatino Linotype" w:hAnsi="Palatino Linotype"/>
          <w:i/>
          <w:lang w:val="az-Latn-AZ"/>
        </w:rPr>
        <w:t xml:space="preserve"> uyğun olaraq nağdsız qaydada aparılmış ödənişlər barədə məlumat ay bitdikdən sonra növbəti ayın 20-dək müvafiq icra hakimiyyəti orqanının müəyyən etdiyi orqan (qurum) tərəfindən müəyyən edilmiş formada müvafiq icra hakimiyyəti orqanının müəyyən etdiyi orqana (quruma) təqdim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67"/>
      </w:r>
    </w:p>
    <w:p w14:paraId="3BCCE001"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16.8. Bina tikintisi fəaliyyəti ilə məşğul olan aşağıdakı şəxslər yaşayış və qeyri-yaşayış sahələrinin təqdim edilməsi ilə bağlı hər bina üzrə müvafiq icra hakimiyyəti orqanının müəyyən etdiyi orqan (qurum) tərəfindən təsdiq edilən məlumat formasını hər rüb başa çatdıqdan sonra növbəti ayın 20-dən gec olmayaraq vergi orqanına təqdim edir: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68"/>
      </w:r>
    </w:p>
    <w:p w14:paraId="3DBA59AF"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16.8.1. 2020-ci il 1 yanvar tarixindən sonra tikinti-quraşdırma işlərinə başlamış;</w:t>
      </w:r>
    </w:p>
    <w:p w14:paraId="310F67D1"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16.8.2. sadələşdirilmiş verginin ödəyicisi olmayan, 2020-ci il 1 yanvar tarixinədək tikinti-quraşdırma işlərinə başlamış, lakin tikintisi başa çatmayan, habelə bina üzrə təqdim edilməmiş yaşayış və qeyri-yaşayış sahələri olan şəxslər.</w:t>
      </w:r>
    </w:p>
    <w:p w14:paraId="370E7D37" w14:textId="5C5B4299"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 xml:space="preserve">16.9. Transmilli şirkətlər qrupunun maliyyə ilində məcmu gəliri 750 milyon avronun manat ekvivalentindən çox olduqda, Azərbaycan Respublikasının tərəfdar çıxdığı beynəlxalq müqavilələr çərçivəsində digər dövlətlərin səlahiyyətli orqanları ilə avtomatlaşdırılmış məlumat mübadiləsinin həyata keçirilməsi məqsədilə transmilli şirkətlər qrupuna daxil olan və Azərbaycan </w:t>
      </w:r>
      <w:r w:rsidR="00F024E8" w:rsidRPr="00F024E8">
        <w:rPr>
          <w:rFonts w:ascii="Palatino Linotype" w:hAnsi="Palatino Linotype"/>
          <w:i/>
          <w:iCs/>
          <w:lang w:val="az-Latn-AZ"/>
        </w:rPr>
        <w:t>Respublikasında vergi uçotuna alınmış vergi ödəyicisi</w:t>
      </w:r>
      <w:r w:rsidRPr="00A00482">
        <w:rPr>
          <w:rFonts w:ascii="Palatino Linotype" w:hAnsi="Palatino Linotype"/>
          <w:i/>
          <w:lang w:val="az-Latn-AZ"/>
        </w:rPr>
        <w:t xml:space="preserve"> müvafiq icra hakimiyyəti orqanının müəyyən etdiyi orqan (qurum) tərəfindən təsdiq edilmiş müddətdə, formada və qaydada hesabatı</w:t>
      </w:r>
      <w:r w:rsidR="00F024E8">
        <w:rPr>
          <w:rFonts w:ascii="Palatino Linotype" w:hAnsi="Palatino Linotype"/>
          <w:i/>
          <w:lang w:val="az-Latn-AZ"/>
        </w:rPr>
        <w:t xml:space="preserve"> </w:t>
      </w:r>
      <w:r w:rsidR="00F024E8" w:rsidRPr="007F4942">
        <w:rPr>
          <w:rFonts w:ascii="Palatino Linotype" w:hAnsi="Palatino Linotype"/>
          <w:i/>
          <w:iCs/>
          <w:lang w:val="az-Latn-AZ"/>
        </w:rPr>
        <w:t>və bildirişi</w:t>
      </w:r>
      <w:r w:rsidRPr="00A00482">
        <w:rPr>
          <w:rFonts w:ascii="Palatino Linotype" w:hAnsi="Palatino Linotype"/>
          <w:i/>
          <w:lang w:val="az-Latn-AZ"/>
        </w:rPr>
        <w:t xml:space="preserve"> vergi orqanına təqdim edir. Bu maddə ilə müəyyən edilmiş hesabatın verilməsini şərtləndirən məbləğ həddi transmilli şirkətlər qrupunun maliyyə hesabatları əsasında müəyyən edilir.</w:t>
      </w:r>
      <w:r w:rsidR="00F024E8" w:rsidRPr="00F024E8">
        <w:rPr>
          <w:rStyle w:val="afa"/>
          <w:rFonts w:ascii="Palatino Linotype" w:hAnsi="Palatino Linotype" w:cs="Arial"/>
          <w:b/>
          <w:bCs/>
          <w:color w:val="0000FF"/>
          <w:sz w:val="20"/>
          <w:szCs w:val="20"/>
          <w:lang w:val="az-Latn-AZ"/>
        </w:rPr>
        <w:t xml:space="preserve"> </w:t>
      </w:r>
      <w:r w:rsidR="00F024E8" w:rsidRPr="00A00482">
        <w:rPr>
          <w:rStyle w:val="afa"/>
          <w:rFonts w:ascii="Palatino Linotype" w:hAnsi="Palatino Linotype" w:cs="Arial"/>
          <w:b/>
          <w:bCs/>
          <w:color w:val="0000FF"/>
          <w:sz w:val="20"/>
          <w:szCs w:val="20"/>
          <w:lang w:val="az-Latn-AZ"/>
        </w:rPr>
        <w:endnoteReference w:id="169"/>
      </w:r>
    </w:p>
    <w:p w14:paraId="41E67AFA" w14:textId="77777777"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16.10. ƏDV-nin məqsədləri üçün qeydiyyata alınmış vergi ödəyiciləri bu Məcəllənin 149-cu maddəsində nəzərdə tutulan müddətlərdə təqdim etdikləri bəyannamələrlə eyni gündə vergi ili üzrə kreditor və debitor borcları barədə forması müvafiq icra hakimiyyəti orqanının müəyyən etdiyi orqan (qurum) tərəfindən təsdiq edilən məlumatı elektron qaydada vergi orqanına təqdim edir.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0"/>
      </w:r>
    </w:p>
    <w:p w14:paraId="4208940C" w14:textId="77777777"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 xml:space="preserve">16.11. Vergi ödəyicisi olan şəxslər arasında ödəniş əməliyyatı aparılarkən əməliyyatı həyata keçirən </w:t>
      </w:r>
      <w:r w:rsidRPr="00EE1319">
        <w:rPr>
          <w:rFonts w:ascii="Palatino Linotype" w:hAnsi="Palatino Linotype"/>
          <w:i/>
          <w:lang w:val="az-Latn-AZ"/>
        </w:rPr>
        <w:t>ödəniş xidməti təchizatçılarına</w:t>
      </w:r>
      <w:r w:rsidRPr="00A00482">
        <w:rPr>
          <w:rFonts w:ascii="Palatino Linotype" w:hAnsi="Palatino Linotype"/>
          <w:i/>
          <w:lang w:val="az-Latn-AZ"/>
        </w:rPr>
        <w:t xml:space="preserve"> təqdim edilən ödəniş tapşırığında aşağıdakı məlumatlar göstərilir:</w:t>
      </w:r>
      <w:r w:rsidRPr="00CB17EE">
        <w:rPr>
          <w:rStyle w:val="afa"/>
          <w:rFonts w:ascii="Palatino Linotype" w:hAnsi="Palatino Linotype"/>
          <w:b/>
          <w:color w:val="0000FF"/>
          <w:sz w:val="20"/>
          <w:szCs w:val="20"/>
          <w:lang w:val="az-Latn-AZ"/>
        </w:rPr>
        <w:endnoteReference w:id="171"/>
      </w:r>
    </w:p>
    <w:p w14:paraId="5E247849" w14:textId="77777777"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16.11.1. bu Məcəllənin 71-1.5-ci maddəsində göstərilən əməliyyatlar üzrə - elektron qaimə-fakturanın seriya və nömrəsi. Təqvim ayı ərzində eyni vergi ödəyicisindən müntəzəm və daimi əsaslarda alınan və elektron qaimə-fakturalar ilə rəsmiləşdirilən mallara (işlərə, xidmətlərə) görə ödəniş aparılarkən belə əməliyyatlar üzrə - tərəflər arasında bağlanmış müqavilə və ya həmin müqaviləyə əlavənin tarixi və nömrəsi;</w:t>
      </w:r>
    </w:p>
    <w:p w14:paraId="38275FE3" w14:textId="77777777"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lastRenderedPageBreak/>
        <w:t>16.11.2. xarici ticarət fəaliyyəti üzrə - yük gömrük bəyannaməsinin seriya və nömrəsi, işlərin və xidmətlərin alışı ilə bağlı hesab-faktura (invoys) sənədinin tarixi və nömrəsi;</w:t>
      </w:r>
    </w:p>
    <w:p w14:paraId="5996595C" w14:textId="2D678CC8"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16.11.3. borc ödənişləri üzrə - təyinatında borc ödənişi olduğu göstərilməklə tərəflər arasında bağlanmış borc müqaviləsinin və ya borcun ödənilməsinə dair tələbnamənin tarixi və nömrəsi</w:t>
      </w:r>
      <w:r w:rsidR="008038A4">
        <w:rPr>
          <w:rFonts w:ascii="Palatino Linotype" w:hAnsi="Palatino Linotype"/>
          <w:i/>
          <w:lang w:val="az-Latn-AZ"/>
        </w:rPr>
        <w:t>.</w:t>
      </w:r>
      <w:r w:rsidR="008038A4" w:rsidRPr="008038A4">
        <w:rPr>
          <w:rStyle w:val="afa"/>
          <w:rFonts w:ascii="Palatino Linotype" w:hAnsi="Palatino Linotype" w:cs="Arial"/>
          <w:b/>
          <w:bCs/>
          <w:color w:val="0000FF"/>
          <w:sz w:val="20"/>
          <w:szCs w:val="20"/>
          <w:lang w:val="az-Latn-AZ"/>
        </w:rPr>
        <w:t xml:space="preserve"> </w:t>
      </w:r>
      <w:r w:rsidR="008038A4" w:rsidRPr="00A00482">
        <w:rPr>
          <w:rStyle w:val="afa"/>
          <w:rFonts w:ascii="Palatino Linotype" w:hAnsi="Palatino Linotype" w:cs="Arial"/>
          <w:b/>
          <w:bCs/>
          <w:color w:val="0000FF"/>
          <w:sz w:val="20"/>
          <w:szCs w:val="20"/>
          <w:lang w:val="az-Latn-AZ"/>
        </w:rPr>
        <w:endnoteReference w:id="172"/>
      </w:r>
    </w:p>
    <w:p w14:paraId="77EF0CB7" w14:textId="77777777" w:rsidR="005D6B10" w:rsidRPr="008038A4" w:rsidRDefault="005D6B10" w:rsidP="005D6B10">
      <w:pPr>
        <w:spacing w:after="120"/>
        <w:ind w:left="709"/>
        <w:jc w:val="both"/>
        <w:rPr>
          <w:rFonts w:ascii="Palatino Linotype" w:hAnsi="Palatino Linotype" w:cs="Arial"/>
          <w:i/>
          <w:strike/>
          <w:lang w:val="az-Latn-AZ"/>
        </w:rPr>
      </w:pPr>
      <w:r w:rsidRPr="008038A4">
        <w:rPr>
          <w:rFonts w:ascii="Palatino Linotype" w:hAnsi="Palatino Linotype"/>
          <w:i/>
          <w:strike/>
          <w:lang w:val="az-Latn-AZ"/>
        </w:rPr>
        <w:t>16.11.4. avans ödənişləri üzrə - təyinatında avans ödənişi olduğu göstərilməklə tələbnamənin, yaxud tərəflər arasında bağlanmış müqavilə və ya həmin müqaviləyə əlavənin tarixi və nömrəsi.</w:t>
      </w:r>
    </w:p>
    <w:p w14:paraId="28C7B0B5" w14:textId="77777777" w:rsidR="005D6B10" w:rsidRPr="00A00482" w:rsidRDefault="005D6B10" w:rsidP="005D6B10">
      <w:pPr>
        <w:jc w:val="both"/>
        <w:rPr>
          <w:rFonts w:ascii="Palatino Linotype" w:hAnsi="Palatino Linotype" w:cs="Arial"/>
          <w:b/>
          <w:bCs/>
          <w:lang w:val="az-Latn-AZ"/>
        </w:rPr>
      </w:pPr>
    </w:p>
    <w:p w14:paraId="0FD2DCB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 Vergi agenti </w:t>
      </w:r>
    </w:p>
    <w:p w14:paraId="2769D423" w14:textId="77777777" w:rsidR="005D6B10" w:rsidRPr="00A00482" w:rsidRDefault="005D6B10" w:rsidP="005D6B10">
      <w:pPr>
        <w:jc w:val="both"/>
        <w:rPr>
          <w:rFonts w:ascii="Palatino Linotype" w:hAnsi="Palatino Linotype" w:cs="Arial"/>
          <w:b/>
          <w:bCs/>
          <w:lang w:val="az-Latn-AZ"/>
        </w:rPr>
      </w:pPr>
    </w:p>
    <w:p w14:paraId="21FC080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17.1. Vergi agenti bu Məcəlləyə uyğun olaraq vergini hesablamağa, onu vergi ödəyicisindən tutmağa və təyinatı üzrə köçürməyə borclu olan şəxsdir.</w:t>
      </w:r>
    </w:p>
    <w:p w14:paraId="5CCCA8B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17.2. Vergi agentinin, bu Məcəllədə başqa hallar nəzərdə tutulmamışdırsa, vergi ödəyicisi ilə eyni hüquqları vardır.</w:t>
      </w:r>
    </w:p>
    <w:p w14:paraId="3270785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17.3. Vergi agenti:</w:t>
      </w:r>
    </w:p>
    <w:p w14:paraId="1FC4E2D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17.3.1. müvafiq vergiləri düzgün və vaxtında hesablamağa, onları vergi ödəyicisindən tutmağa və təyinatı üzrə köçürməyə;</w:t>
      </w:r>
    </w:p>
    <w:p w14:paraId="5F3E3D8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17.3.2. vergi ödəyicilərinə ödənilən gəlirlərin, onlardan tutulan və təyinatı üzrə köçürülən vergilərin, o cümlədən hər vergi ödəyicisi üzrə ayrıca uçotunu aparmağa;</w:t>
      </w:r>
    </w:p>
    <w:p w14:paraId="71CB101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17.3.3. vergilərin hesablanmasının, tutulmasının və ödənilməsinin düzgünlüyünə nəzarət etmək üçün zəruri sənədləri dövlət vergi orqanlarına verməyə;</w:t>
      </w:r>
    </w:p>
    <w:p w14:paraId="163587C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17.3.4. vergi ödəyicisindən verginin tutulmasının mümkün olmadığı hallarda, bu barədə və vergi ödəyicisinin vergi borcunun məbləği barədə vergi orqanlarına 30 gün müddətində öz qeydiyyat (uçot) yeri üzrə yazılı məlumat verməyə;</w:t>
      </w:r>
    </w:p>
    <w:p w14:paraId="1EA7423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17.3.5. bu Məcəllə ilə müəyyən edilmiş digər vəzifələri yerinə yetirməyə borcludur.</w:t>
      </w:r>
    </w:p>
    <w:p w14:paraId="11A374F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17.4. Vergi agenti qanunla ona həvalə edilmiş vəzifələri yerinə yetirməməyə və ya lazımınca yerinə yetirməməyə görə bu Məcəllə və digər qanunlarla müəyyən edilmiş qaydada məsuliyyət daşıyır.</w:t>
      </w:r>
    </w:p>
    <w:p w14:paraId="46CC25A4" w14:textId="6D4980B6"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17.5. Vergi agenti birbaşa və ya dolayı yolla tabe olduğu şəxsin təqsiri üzündən ona həvalə ol</w:t>
      </w:r>
      <w:r w:rsidR="00A060F7">
        <w:rPr>
          <w:rFonts w:ascii="Palatino Linotype" w:hAnsi="Palatino Linotype" w:cs="Arial"/>
          <w:lang w:val="az-Latn-AZ"/>
        </w:rPr>
        <w:t>un</w:t>
      </w:r>
      <w:r w:rsidRPr="00A00482">
        <w:rPr>
          <w:rFonts w:ascii="Palatino Linotype" w:hAnsi="Palatino Linotype" w:cs="Arial"/>
          <w:lang w:val="az-Latn-AZ"/>
        </w:rPr>
        <w:t xml:space="preserve">muş vəzifələrin yerinə yetirilməməsinə və ya lazımınca yerinə yetirilməməsinə görə vergi agentinin bilavasitə və ya dolayısı ilə tabe olduğu </w:t>
      </w:r>
      <w:r w:rsidRPr="00A00482">
        <w:rPr>
          <w:rFonts w:ascii="Palatino Linotype" w:hAnsi="Palatino Linotype" w:cs="Arial"/>
          <w:lang w:val="az-Latn-AZ"/>
        </w:rPr>
        <w:lastRenderedPageBreak/>
        <w:t>şəxs bu Məcəllə və digər qanunlarla müəyyən edilmiş qaydada məsuliyyət daşıyır.</w:t>
      </w:r>
    </w:p>
    <w:p w14:paraId="20CCD79A" w14:textId="77777777" w:rsidR="005D6B10" w:rsidRPr="00A00482" w:rsidRDefault="005D6B10" w:rsidP="005D6B10">
      <w:pPr>
        <w:spacing w:before="120"/>
        <w:ind w:left="720"/>
        <w:jc w:val="both"/>
        <w:rPr>
          <w:rFonts w:ascii="Palatino Linotype" w:hAnsi="Palatino Linotype" w:cs="Arial"/>
          <w:i/>
          <w:lang w:val="az-Latn-AZ"/>
        </w:rPr>
      </w:pPr>
      <w:r w:rsidRPr="00A00482">
        <w:rPr>
          <w:rFonts w:ascii="Palatino Linotype" w:hAnsi="Palatino Linotype"/>
          <w:i/>
          <w:lang w:val="az-Latn-AZ"/>
        </w:rPr>
        <w:t>17.6. Bu Məcəllənin 149.1.3-1-ci maddəsinə uyğun olaraq təyin olunan vergi agenti təyin olunduqdan sonra 30 gün ərzində vergi orqanlarına müvafiq icra hakimiyyəti orqanının müəyyən etdiyi formada arayış təqdim edir.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3"/>
      </w:r>
    </w:p>
    <w:p w14:paraId="6D77EC4F" w14:textId="77777777" w:rsidR="005D6B10" w:rsidRPr="00A00482" w:rsidRDefault="005D6B10" w:rsidP="005D6B10">
      <w:pPr>
        <w:jc w:val="both"/>
        <w:rPr>
          <w:rFonts w:ascii="Palatino Linotype" w:hAnsi="Palatino Linotype" w:cs="Arial"/>
          <w:b/>
          <w:bCs/>
          <w:lang w:val="az-Latn-AZ"/>
        </w:rPr>
      </w:pPr>
    </w:p>
    <w:p w14:paraId="2CB189D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 Qarşılıqlı surətdə asılı olan şəxslər </w:t>
      </w:r>
    </w:p>
    <w:p w14:paraId="3201A964" w14:textId="77777777" w:rsidR="005D6B10" w:rsidRPr="00A00482" w:rsidRDefault="005D6B10" w:rsidP="005D6B10">
      <w:pPr>
        <w:jc w:val="both"/>
        <w:rPr>
          <w:rFonts w:ascii="Palatino Linotype" w:hAnsi="Palatino Linotype" w:cs="Arial"/>
          <w:b/>
          <w:bCs/>
          <w:lang w:val="az-Latn-AZ"/>
        </w:rPr>
      </w:pPr>
    </w:p>
    <w:p w14:paraId="04CC223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18.1. Vergi məqsədləri üçün qarşılıqlı surətdə asılı olan şəxslər – aralarındakı münasibətlər fəaliyyətlərinin iqtisadi nəticələrinə və ya onların təmsil etdiyi şəxslərin fəaliyyətinə bilavasitə təsir göstərə bilən fiziki şəxslər və (və ya) hüquqi şəxslərdir.</w:t>
      </w:r>
    </w:p>
    <w:p w14:paraId="26497D5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18.2. Bu maddənin məqsədləri üçün qarşılıqlı surətdə asılı olan şəxslər aşağıdakılar sayılır:</w:t>
      </w:r>
    </w:p>
    <w:p w14:paraId="6C5B030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18.2.1. bir şəxs digər şəxsin əmlakında</w:t>
      </w:r>
      <w:r w:rsidRPr="00A00482">
        <w:rPr>
          <w:rFonts w:ascii="Palatino Linotype" w:hAnsi="Palatino Linotype" w:cs="Arial"/>
          <w:i/>
          <w:lang w:val="az-Latn-AZ"/>
        </w:rPr>
        <w:t xml:space="preserve"> </w:t>
      </w:r>
      <w:r w:rsidRPr="00A00482">
        <w:rPr>
          <w:rFonts w:ascii="Palatino Linotype" w:hAnsi="Palatino Linotype"/>
          <w:i/>
          <w:lang w:val="az-Latn-AZ"/>
        </w:rPr>
        <w:t>(nizamnamə kapitalında)</w:t>
      </w:r>
      <w:r w:rsidRPr="00A00482">
        <w:rPr>
          <w:rFonts w:ascii="Palatino Linotype" w:hAnsi="Palatino Linotype" w:cs="Arial"/>
          <w:lang w:val="az-Latn-AZ"/>
        </w:rPr>
        <w:t xml:space="preserve"> bilavasitə və ya dolayısı ilə iştirak edirsə və onun iştirak payı və ya səs hüququ azı 20 faizdirsə;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4"/>
      </w:r>
    </w:p>
    <w:p w14:paraId="7A90A7E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18.2.2. bir şəxs özünün xidməti vəziyyətinə görə digər şəxsə tabedir və ya bir şəxs digər şəxsin bilavasitə və ya dolayısı ilə nəzarətindədir;</w:t>
      </w:r>
    </w:p>
    <w:p w14:paraId="1A86C40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18.2.3. şəxslər üçüncü şəxsin birbaşa və ya dolayısı ilə nəzarətindədirlər;</w:t>
      </w:r>
    </w:p>
    <w:p w14:paraId="3F1A27E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18.2.4. şəxslər üçüncü şəxsə birbaşa və ya dolayısı ilə birgə nəzarət edirlər;</w:t>
      </w:r>
    </w:p>
    <w:p w14:paraId="697A15C5"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18.2.5. bu Məcəllənin 13.2.7-ci maddəsində göstərilən ailə üzvləri.</w:t>
      </w:r>
    </w:p>
    <w:p w14:paraId="0BA217A3" w14:textId="77777777" w:rsidR="005D6B10" w:rsidRPr="00A00482" w:rsidRDefault="005D6B10" w:rsidP="005D6B10">
      <w:pPr>
        <w:spacing w:before="120" w:after="120"/>
        <w:ind w:left="720"/>
        <w:jc w:val="both"/>
        <w:rPr>
          <w:rFonts w:ascii="Palatino Linotype" w:hAnsi="Palatino Linotype" w:cs="Arial"/>
          <w:lang w:val="az-Latn-AZ"/>
        </w:rPr>
      </w:pPr>
      <w:r w:rsidRPr="00A00482">
        <w:rPr>
          <w:rFonts w:ascii="Palatino Linotype" w:hAnsi="Palatino Linotype"/>
          <w:i/>
          <w:lang w:val="az-Latn-AZ"/>
        </w:rPr>
        <w:t>18.3. Bu maddənin məqsədləri üçün bir şəxs digər şəxsə o halda nəzarət etmiş hesab olunur ki, həmin şəxs digər şəxsin fəaliyyətini məhdudlaşdırmaq və ya istiqamətləndirmək imkanına malikdir.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5"/>
      </w:r>
    </w:p>
    <w:p w14:paraId="64717F5C" w14:textId="77777777" w:rsidR="005D6B10" w:rsidRPr="00A00482" w:rsidRDefault="005D6B10" w:rsidP="005D6B10">
      <w:pPr>
        <w:jc w:val="both"/>
        <w:rPr>
          <w:rFonts w:ascii="Palatino Linotype" w:hAnsi="Palatino Linotype" w:cs="Arial"/>
          <w:b/>
          <w:bCs/>
          <w:lang w:val="az-Latn-AZ"/>
        </w:rPr>
      </w:pPr>
    </w:p>
    <w:p w14:paraId="712FE0A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 Daimi nümayəndəlik </w:t>
      </w:r>
    </w:p>
    <w:p w14:paraId="54C99C7D" w14:textId="77777777" w:rsidR="005D6B10" w:rsidRPr="00A00482" w:rsidRDefault="005D6B10" w:rsidP="005D6B10">
      <w:pPr>
        <w:jc w:val="both"/>
        <w:rPr>
          <w:rFonts w:ascii="Palatino Linotype" w:hAnsi="Palatino Linotype" w:cs="Arial"/>
          <w:b/>
          <w:bCs/>
          <w:lang w:val="az-Latn-AZ"/>
        </w:rPr>
      </w:pPr>
    </w:p>
    <w:p w14:paraId="5585482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19.1. Azərbaycan Respublikasında qeyri-rezident hüquqi şəxsin və ya qeyri-rezident fiziki şəxsin daimi nümayəndəliyi həmin şəxslərin istənilən 12 ay ərzində Azərbaycan Respublikasında üst-üstə 90 gündən az olmayaraq bilavasitə və ya müvəkkil edilmiş şəxs vasitəsilə tam və ya qismən sahibkarlıq fəaliyyətini həyata keçirdiyi yerdir.</w:t>
      </w:r>
    </w:p>
    <w:p w14:paraId="752D7A0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19.2. Daimi nümayəndəlik, əsasən aşağıdakıları əhatə edir, amma bunlarla məhdudlaşdırılmır:</w:t>
      </w:r>
    </w:p>
    <w:p w14:paraId="6CAF161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19.2.1. idarəetmə yerini;</w:t>
      </w:r>
    </w:p>
    <w:p w14:paraId="13EE549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19.2.2. bölməni;</w:t>
      </w:r>
    </w:p>
    <w:p w14:paraId="392F99D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19.2.3. kontoru;</w:t>
      </w:r>
    </w:p>
    <w:p w14:paraId="722DB26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19.2.4. filialı və agentliyi;</w:t>
      </w:r>
    </w:p>
    <w:p w14:paraId="5E222FC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19.2.5. tikinti və təmir meydançaları, quraşdırma</w:t>
      </w:r>
      <w:r w:rsidRPr="00A00482">
        <w:rPr>
          <w:rFonts w:ascii="Palatino Linotype" w:hAnsi="Palatino Linotype"/>
          <w:i/>
          <w:lang w:val="az-Latn-AZ"/>
        </w:rPr>
        <w:t>, montaj</w:t>
      </w:r>
      <w:r w:rsidRPr="00A00482">
        <w:rPr>
          <w:rFonts w:ascii="Palatino Linotype" w:hAnsi="Palatino Linotype" w:cs="Arial"/>
          <w:lang w:val="az-Latn-AZ"/>
        </w:rPr>
        <w:t xml:space="preserve"> və ya yığma obyektləri, həmçinin bu cür obyektlərlə bağlı nəzarət fəaliyyəti göstərilməsini;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6"/>
      </w:r>
    </w:p>
    <w:p w14:paraId="6090943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19.2.6. təbii ehtiyatların kəşfiyyatı, işlənməsi və çıxarılması üzrə yerlər, istifadə olunan qurğular və ya meydançalar, qazma avadanlığı və ya gəmilər, həmçinin bu cür obyektlərlə bağlı nəzarət fəaliyyəti göstərilməsini;</w:t>
      </w:r>
    </w:p>
    <w:p w14:paraId="25935D3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19.2.7. qeyri-rezident fiziki şəxsin sahibkarlıq fəaliyyəti üçün istifadə etdiyi bazanı (yeri);</w:t>
      </w:r>
    </w:p>
    <w:p w14:paraId="216C199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19.2.8. müxtəlif məsləhət xidməti üzrə yerlərini;</w:t>
      </w:r>
    </w:p>
    <w:p w14:paraId="4B1F87E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19.2.9. Azərbaycan Respublikası ərazisində digər sahibkarlıq növlərinin həyata keçirildiyi istənilən hər hansı iş yerlərini;</w:t>
      </w:r>
    </w:p>
    <w:p w14:paraId="13AEA4E2"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 xml:space="preserve">19.2.10. qeyri-rezident müəssisələrin və ya qeyri-rezident fiziki şəxsin Azərbaycan Respublikasındakı daimi nümayəndəliyi funksiyalarını həyata keçirən, onların adından fəaliyyət göstərən, </w:t>
      </w:r>
      <w:r w:rsidRPr="00A00482">
        <w:rPr>
          <w:rFonts w:ascii="Palatino Linotype" w:hAnsi="Palatino Linotype"/>
          <w:i/>
          <w:lang w:val="az-Latn-AZ"/>
        </w:rPr>
        <w:t>onlar üçün müştəri bazasının toplanması və müştərilərlə işin təşkilini həyata keçirən,</w:t>
      </w:r>
      <w:r w:rsidRPr="00A00482">
        <w:rPr>
          <w:rFonts w:ascii="Palatino Linotype" w:hAnsi="Palatino Linotype" w:cs="Arial"/>
          <w:lang w:val="az-Latn-AZ"/>
        </w:rPr>
        <w:t xml:space="preserve"> onların adından müqavilələri hazırlamaq və ya bağlamaq səlahiyyətlərinə malik olan və adətən belə səlahiyyətləri həyata keçirən şəxsləri;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7"/>
      </w:r>
    </w:p>
    <w:p w14:paraId="2DF8296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19.2.11. malların istehsal və ya təqdim edildiyi, işlərin görüldüyü və ya xidmətlərin göstərildiyi yeri.</w:t>
      </w:r>
    </w:p>
    <w:p w14:paraId="245909D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19.2-1. Bu Məcəllənin 19.2.5-ci maddəsində nəzərdə tutulan fəaliyyəti baş podratçı kimi qeyri-rezident şəxs həyata keçirdiyi halda, onun bu fəaliyyəti həyata keçirmək üçün cəlb etdiyi və qarşılıqlı surətdə asılı olduğu və (və ya) fəaliyyətinə nəzarəti həyata keçirdiyi digər subpodratçı şəxslərin bu işlər üçün göstərdiyi fəaliyyətin müddəti baş podratçının fəaliyyət müddətinə əlavə edilir. Bu maddənin müddəaları subpodratçı şəxslərin fəaliyyət müddəti 30 gündən artıq olduğu halda tətbiq edilir;</w:t>
      </w:r>
      <w:r w:rsidRPr="00A00482">
        <w:rPr>
          <w:rStyle w:val="afa"/>
          <w:rFonts w:ascii="Palatino Linotype" w:hAnsi="Palatino Linotype" w:cs="Arial"/>
          <w:b/>
          <w:bCs/>
          <w:color w:val="0000FF"/>
          <w:sz w:val="20"/>
          <w:szCs w:val="20"/>
          <w:lang w:val="az-Latn-AZ"/>
        </w:rPr>
        <w:endnoteReference w:id="178"/>
      </w:r>
    </w:p>
    <w:p w14:paraId="06DB6A8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19.3. Bu Məcəllənin 19.2-ci maddəsində müəyyən edilən müddəalardan fərqli olaraq, aşağıda göstərilən fəaliyyət növləri daimi nümayəndəlik vasitəsi ilə həyata keçirilən fəaliyyət sayılmır:</w:t>
      </w:r>
    </w:p>
    <w:p w14:paraId="2A9191D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19.3.1. qeyri-rezident müəssisəsinin özünə məxsus malların və məmulatların müstəsna olaraq saxlanması və ya nümayiş etdirilməsi;</w:t>
      </w:r>
    </w:p>
    <w:p w14:paraId="2D9470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19.3.2. qeyri-rezident müəssisəsinin özünə məxsus olan malların və məmulatların ehtiyatlarının digər şəxs tərəfindən emal və sonradan Azərbaycan Respublikasından ixrac edilməsi məqsədi ilə saxlanması;</w:t>
      </w:r>
    </w:p>
    <w:p w14:paraId="32A6C34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19.3.3. qeyri-rezident müəssisəsinin yalnız özü üçün malların alınması və ya məlumatların toplanması;</w:t>
      </w:r>
    </w:p>
    <w:p w14:paraId="429D3B9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19.3.4. qeyri-rezident müəssisəsinin özü üçün hər hansı digər hazırlıq və ya yardımçı xarakterli fəaliyyət göstərməsi;</w:t>
      </w:r>
    </w:p>
    <w:p w14:paraId="250361A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19.3.5. bu Məcəllənin 19.3.1-19.3.4-cü maddələrində göstərilmiş hər hansı fəaliyyət növlərinin bir yerdə həyata keçirilməsi.</w:t>
      </w:r>
    </w:p>
    <w:p w14:paraId="0DC50E32"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19.3-1. Qeyri-rezident şəxs və onunla qarşılıqlı surətdə asılı olan şəxslər tərəfindən Azərbaycan Respublikasında bu Məcəllənin 19.3-cü maddəsində sadalanan fəaliyyət növlərinin hər hansı birinin birgə şəkildə həyata keçirilməsi sahibkarlıq məqsədləri daşıdığı və ya bu fəaliyyət növlərinin hər hansı biri üzrə əlaqəli şəkildə həyata keçirilməsinin nəticələri hazırlıq və ya yardımçı xarakter daşımadığı və (və ya) belə şəxslər tərəfindən həyata keçirilən fəaliyyətlər onların vahid biznes prosesinin tərkib hissəsi olaraq bir-birinə münasibətdə qarşılıqlı tamamlanma funksiyasını daşıdığı halda bu Məcəllənin 19.3-cü maddəsinin müddəaları tətbiq edilmir və həmin şəxslərin fəaliyyətinə daimi nümayəndəlik kimi baxılır.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79"/>
      </w:r>
    </w:p>
    <w:p w14:paraId="5BBE4A3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19.4. Bu maddənin məqsədləri üçün qeyri-rezident müəssisənin və ya qeyri-rezident fiziki şəxsin istənilən 12 ay ərzində üst-üstə 90 gündən az müddətdə Azərbaycan Respublikasında fəaliyyət göstərdiyi hər hansı yer daimi nümayəndəlik sayılmır, bu halda Azərbaycan mənbəyindən əldə olunan gəlir bu Məcəllənin 125-ci və 169-cu maddələrinə əsasən ödəniş mənbəyində vergiyə cəlb edilir.</w:t>
      </w:r>
    </w:p>
    <w:p w14:paraId="2E30EBDB" w14:textId="77777777" w:rsidR="005D6B10" w:rsidRPr="00A00482" w:rsidRDefault="005D6B10" w:rsidP="005D6B10">
      <w:pPr>
        <w:jc w:val="center"/>
        <w:rPr>
          <w:rFonts w:ascii="Palatino Linotype" w:hAnsi="Palatino Linotype" w:cs="Arial"/>
          <w:b/>
          <w:bCs/>
          <w:i/>
          <w:iCs/>
          <w:lang w:val="az-Latn-AZ"/>
        </w:rPr>
      </w:pPr>
    </w:p>
    <w:p w14:paraId="25D4F0ED"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III fəsil. Dövlət vergi orqanları</w:t>
      </w:r>
    </w:p>
    <w:p w14:paraId="752B68B2" w14:textId="77777777" w:rsidR="005D6B10" w:rsidRPr="00A00482" w:rsidRDefault="005D6B10" w:rsidP="005D6B10">
      <w:pPr>
        <w:jc w:val="center"/>
        <w:rPr>
          <w:rFonts w:ascii="Palatino Linotype" w:hAnsi="Palatino Linotype" w:cs="Arial"/>
          <w:b/>
          <w:bCs/>
          <w:i/>
          <w:iCs/>
          <w:sz w:val="27"/>
          <w:szCs w:val="27"/>
          <w:lang w:val="az-Latn-AZ"/>
        </w:rPr>
      </w:pPr>
    </w:p>
    <w:p w14:paraId="1D5C622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 Dövlət vergi orqanları və onların təyinatı </w:t>
      </w:r>
    </w:p>
    <w:p w14:paraId="7C2D9AB9" w14:textId="77777777" w:rsidR="005D6B10" w:rsidRPr="00A00482" w:rsidRDefault="005D6B10" w:rsidP="005D6B10">
      <w:pPr>
        <w:jc w:val="both"/>
        <w:rPr>
          <w:rFonts w:ascii="Palatino Linotype" w:hAnsi="Palatino Linotype" w:cs="Arial"/>
          <w:b/>
          <w:bCs/>
          <w:lang w:val="az-Latn-AZ"/>
        </w:rPr>
      </w:pPr>
    </w:p>
    <w:p w14:paraId="7C95AC6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20.1. Azərbaycan Respublikasında dövlət vergi orqanlarını müvafiq icra hakimiyyəti orqanı və bilavasitə ona tabe olan </w:t>
      </w:r>
      <w:r w:rsidRPr="00A00482">
        <w:rPr>
          <w:rFonts w:ascii="Palatino Linotype" w:hAnsi="Palatino Linotype" w:cs="Arial"/>
          <w:strike/>
          <w:lang w:val="az-Latn-AZ"/>
        </w:rPr>
        <w:t>ərazi</w:t>
      </w:r>
      <w:r w:rsidRPr="00A00482">
        <w:rPr>
          <w:rFonts w:ascii="Palatino Linotype" w:hAnsi="Palatino Linotype" w:cs="Arial"/>
          <w:lang w:val="az-Latn-AZ"/>
        </w:rPr>
        <w:t xml:space="preserve"> vergi orqanları təşkil edir.</w:t>
      </w:r>
    </w:p>
    <w:p w14:paraId="15030B2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orqanları öz səlahiyyətləri çərçivəsində hüquq mühafizə orqanlarının səlahiyyətlərini həyata keçirirlər.</w:t>
      </w:r>
      <w:r w:rsidRPr="00A00482">
        <w:rPr>
          <w:rStyle w:val="afa"/>
          <w:rFonts w:ascii="Palatino Linotype" w:hAnsi="Palatino Linotype" w:cs="Arial"/>
          <w:b/>
          <w:color w:val="0000FF"/>
          <w:sz w:val="20"/>
          <w:szCs w:val="20"/>
          <w:lang w:val="az-Latn-AZ"/>
        </w:rPr>
        <w:endnoteReference w:id="180"/>
      </w:r>
    </w:p>
    <w:p w14:paraId="30CF07F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20.2. Vergi orqanları öz fəaliyyətini yerli dövlət hakimiyyəti orqanlarından asılı olmayaraq müstəqil həyata keçirirlər.</w:t>
      </w:r>
    </w:p>
    <w:p w14:paraId="11718F2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orqanları tərəfindən onların səlahiyyətləri daxilində qəbul edilən qərarlar bütün hüquqi və fiziki şəxslər üçün məcburidir.</w:t>
      </w:r>
    </w:p>
    <w:p w14:paraId="4C8DD81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20.3. Vergi orqanları məhkəmələrə iddia ərizələrinin verilməsi üçün dövlət rüsumunu ödəməkdən azaddırlar.</w:t>
      </w:r>
    </w:p>
    <w:p w14:paraId="78A8773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20.4. Vergi orqanları yerli vergilər (bələdiyyə vergiləri), habelə tutulması dövlət gömrük orqanlarının səlahiyyətlərinə aid edilmiş yol vergisi, ƏDV və aksiz istisna olmaqla, vergilərin tam və vaxtında ödənilməsinə nəzarəti həyata keçirirlər.</w:t>
      </w:r>
      <w:r w:rsidRPr="00A00482">
        <w:rPr>
          <w:rStyle w:val="afa"/>
          <w:rFonts w:ascii="Palatino Linotype" w:hAnsi="Palatino Linotype" w:cs="Arial"/>
          <w:b/>
          <w:color w:val="0000FF"/>
          <w:sz w:val="20"/>
          <w:szCs w:val="20"/>
          <w:lang w:val="az-Latn-AZ"/>
        </w:rPr>
        <w:endnoteReference w:id="181"/>
      </w:r>
    </w:p>
    <w:p w14:paraId="71F1AEE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20.5. Bu Məcəllə ilə nəzərdə tutulan hallarda vergi orqanlarının səlahiyyətlərini qanunla müəyyən edilmiş hallarda və qaydada yol vergisi və idxal-ixrac əməliyyatları sahəsində gömrük orqanları həyata keçirir.</w:t>
      </w:r>
    </w:p>
    <w:p w14:paraId="5FCEAF0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20.6. Bu Məcəllənin 20.5-ci maddəsində göstərilən orqanlar öz səlahiyyətləri daxilində bu Məcəlləyə, Azərbaycan Respublikasının Gömrük Məcəlləsinə, digər qanunlara və onlara uyğun qəbul edilmiş qanunvericilik aktlarına əsasən fəaliyyət göstərirlər.</w:t>
      </w:r>
    </w:p>
    <w:p w14:paraId="171C74EF" w14:textId="77777777" w:rsidR="005D6B10" w:rsidRPr="00A00482" w:rsidRDefault="005D6B10" w:rsidP="005D6B10">
      <w:pPr>
        <w:jc w:val="both"/>
        <w:rPr>
          <w:rFonts w:ascii="Palatino Linotype" w:hAnsi="Palatino Linotype" w:cs="Arial"/>
          <w:b/>
          <w:bCs/>
          <w:lang w:val="az-Latn-AZ"/>
        </w:rPr>
      </w:pPr>
    </w:p>
    <w:p w14:paraId="39BEB7D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21. Vergi orqanlarının fəaliyyətinin hüquqi əsasları </w:t>
      </w:r>
    </w:p>
    <w:p w14:paraId="649E68DF" w14:textId="77777777" w:rsidR="005D6B10" w:rsidRPr="00A00482" w:rsidRDefault="005D6B10" w:rsidP="005D6B10">
      <w:pPr>
        <w:jc w:val="both"/>
        <w:rPr>
          <w:rFonts w:ascii="Palatino Linotype" w:hAnsi="Palatino Linotype" w:cs="Arial"/>
          <w:b/>
          <w:bCs/>
          <w:lang w:val="az-Latn-AZ"/>
        </w:rPr>
      </w:pPr>
    </w:p>
    <w:p w14:paraId="2C2A29B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Vergi orqanlarının fəaliyyətinin hüquqi əsaslarını Azərbaycan Respublikasının Konstitusiyası, bu Məcəllə və onlara uyğun olaraq qəbul edilmiş qanunvericilik aktları təşkil edir.</w:t>
      </w:r>
    </w:p>
    <w:p w14:paraId="688E8713" w14:textId="77777777" w:rsidR="005D6B10" w:rsidRPr="00A00482" w:rsidRDefault="005D6B10" w:rsidP="005D6B10">
      <w:pPr>
        <w:jc w:val="both"/>
        <w:rPr>
          <w:rFonts w:ascii="Palatino Linotype" w:hAnsi="Palatino Linotype" w:cs="Arial"/>
          <w:b/>
          <w:bCs/>
          <w:lang w:val="az-Latn-AZ"/>
        </w:rPr>
      </w:pPr>
    </w:p>
    <w:p w14:paraId="3EE0D5F2" w14:textId="77777777" w:rsidR="005D6B10" w:rsidRPr="00A00482" w:rsidRDefault="005D6B10" w:rsidP="005D6B10">
      <w:pPr>
        <w:jc w:val="both"/>
        <w:rPr>
          <w:rFonts w:ascii="Palatino Linotype" w:hAnsi="Palatino Linotype" w:cs="Arial"/>
          <w:b/>
          <w:bCs/>
          <w:strike/>
          <w:lang w:val="az-Latn-AZ"/>
        </w:rPr>
      </w:pPr>
      <w:r w:rsidRPr="00A00482">
        <w:rPr>
          <w:rFonts w:ascii="Palatino Linotype" w:hAnsi="Palatino Linotype" w:cs="Arial"/>
          <w:b/>
          <w:bCs/>
          <w:lang w:val="az-Latn-AZ"/>
        </w:rPr>
        <w:t xml:space="preserve">Maddə 22. Vergi orqanları işçilərinin sosial müdafiəsi </w:t>
      </w:r>
      <w:r w:rsidRPr="00A00482">
        <w:rPr>
          <w:rFonts w:ascii="Palatino Linotype" w:hAnsi="Palatino Linotype" w:cs="Arial"/>
          <w:b/>
          <w:bCs/>
          <w:strike/>
          <w:lang w:val="az-Latn-AZ"/>
        </w:rPr>
        <w:t>və bu orqanların maddi həvəsləndirmə və inkişaf fondu</w:t>
      </w:r>
      <w:r w:rsidRPr="00A00482">
        <w:rPr>
          <w:rStyle w:val="afa"/>
          <w:rFonts w:ascii="Palatino Linotype" w:hAnsi="Palatino Linotype" w:cs="Arial"/>
          <w:b/>
          <w:color w:val="0000FF"/>
          <w:sz w:val="20"/>
          <w:szCs w:val="20"/>
          <w:lang w:val="az-Latn-AZ"/>
        </w:rPr>
        <w:endnoteReference w:id="182"/>
      </w:r>
      <w:r w:rsidRPr="00A00482">
        <w:rPr>
          <w:rStyle w:val="afa"/>
          <w:rFonts w:ascii="Palatino Linotype" w:hAnsi="Palatino Linotype"/>
          <w:b/>
          <w:color w:val="0000FF"/>
          <w:sz w:val="20"/>
          <w:szCs w:val="20"/>
          <w:lang w:val="az-Latn-AZ"/>
        </w:rPr>
        <w:t xml:space="preserve"> </w:t>
      </w:r>
    </w:p>
    <w:p w14:paraId="527C69EC" w14:textId="77777777" w:rsidR="005D6B10" w:rsidRPr="00A00482" w:rsidRDefault="005D6B10" w:rsidP="005D6B10">
      <w:pPr>
        <w:jc w:val="both"/>
        <w:rPr>
          <w:rFonts w:ascii="Palatino Linotype" w:hAnsi="Palatino Linotype" w:cs="Arial"/>
          <w:b/>
          <w:bCs/>
          <w:lang w:val="az-Latn-AZ"/>
        </w:rPr>
      </w:pPr>
    </w:p>
    <w:p w14:paraId="09F867B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22.1. Vergi orqanlarının işçilərinin sosial müdafiəsinə dövlət təminat verir və onlar dövlət büdcəsinin vəsaiti hesabına icbari qaydada sığorta olunurlar. İcbari sığortanın qaydası və şərtləri qanunla müəyyən edilir.</w:t>
      </w:r>
    </w:p>
    <w:p w14:paraId="19B091C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orqanının işçisinə xidməti fəaliyyəti həyata keçirdiyi zaman peşə fəaliyyəti ilə məşğul olmağa imkan verməyən ağır bədən xəsarəti yetirildikdə, ona dövlət büdcəsinin vəsaiti hesabına vəzifə maaşı ilə pensiyası arasındakı fərq ödənilir.</w:t>
      </w:r>
    </w:p>
    <w:p w14:paraId="25D6650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Xidməti fəaliyyətlə əlaqədar vergi orqanının işçisinin və ya onun ailə üzvlərinin əmlakına dəymiş zərər, sonradan təqsirkar şəxsdən tutulmaqla, tam həcmdə dövlət büdcəsinin vəsaiti hesabına ödənilir.</w:t>
      </w:r>
    </w:p>
    <w:p w14:paraId="2CED90A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strike/>
          <w:color w:val="000000"/>
          <w:lang w:val="az-Latn-AZ"/>
        </w:rPr>
        <w:t>22.2. Vergi orqanları işçilərinin sosial müdafiəsi, o cümlədən vergi orqanlarının maddi-texniki bazasının möhkəmləndirilməsi, vergi sahəsində elmi-texniki potensialın artırılması məqsədilə vergi orqanları tərəfindən tətbiq edilən və dövlət büdcəsinə daxil olan maliyyə sanksiyaları məbləğinin 50 faizi hesabına bu orqanların büdcədənkənar fondu yaradılır. Vergi orqanlarının büdcədənkənar fondunun formalaşdırılması və onun vəsaitlərindən istifadə qaydasını müvafiq icra hakimiyyəti orqanı müəyyən edir.</w:t>
      </w:r>
      <w:r w:rsidRPr="00A00482">
        <w:rPr>
          <w:rStyle w:val="afa"/>
          <w:rFonts w:ascii="Palatino Linotype" w:hAnsi="Palatino Linotype" w:cs="Arial"/>
          <w:b/>
          <w:color w:val="0000FF"/>
          <w:sz w:val="20"/>
          <w:szCs w:val="20"/>
          <w:lang w:val="az-Latn-AZ"/>
        </w:rPr>
        <w:endnoteReference w:id="183"/>
      </w:r>
    </w:p>
    <w:p w14:paraId="30D461B1" w14:textId="77777777" w:rsidR="005D6B10" w:rsidRPr="00A00482" w:rsidRDefault="005D6B10" w:rsidP="005D6B10">
      <w:pPr>
        <w:jc w:val="both"/>
        <w:rPr>
          <w:rFonts w:ascii="Palatino Linotype" w:hAnsi="Palatino Linotype" w:cs="Arial"/>
          <w:b/>
          <w:bCs/>
          <w:lang w:val="az-Latn-AZ"/>
        </w:rPr>
      </w:pPr>
    </w:p>
    <w:p w14:paraId="5EB48E27" w14:textId="77777777" w:rsidR="005D6B10" w:rsidRPr="00A00482" w:rsidRDefault="005D6B10" w:rsidP="005D6B10">
      <w:pPr>
        <w:jc w:val="both"/>
        <w:rPr>
          <w:rFonts w:ascii="Palatino Linotype" w:hAnsi="Palatino Linotype"/>
          <w:b/>
          <w:lang w:val="az-Latn-AZ"/>
        </w:rPr>
      </w:pPr>
      <w:r w:rsidRPr="00A00482">
        <w:rPr>
          <w:rFonts w:ascii="Palatino Linotype" w:hAnsi="Palatino Linotype"/>
          <w:b/>
          <w:i/>
          <w:lang w:val="az-Latn-AZ"/>
        </w:rPr>
        <w:lastRenderedPageBreak/>
        <w:t>Maddə 22-1. Vergi orqanları tərəfindən tətbiq olunan maliyyə sanksiyalarından</w:t>
      </w:r>
      <w:r w:rsidRPr="00A00482">
        <w:rPr>
          <w:rFonts w:ascii="Palatino Linotype" w:hAnsi="Palatino Linotype"/>
          <w:lang w:val="az-Latn-AZ"/>
        </w:rPr>
        <w:t xml:space="preserve"> </w:t>
      </w:r>
      <w:r w:rsidRPr="00A00482">
        <w:rPr>
          <w:rFonts w:ascii="Palatino Linotype" w:hAnsi="Palatino Linotype"/>
          <w:b/>
          <w:i/>
          <w:lang w:val="az-Latn-AZ"/>
        </w:rPr>
        <w:t>və digər vəsaitlərdən ayırmalar</w:t>
      </w:r>
      <w:r w:rsidRPr="00A00482">
        <w:rPr>
          <w:rStyle w:val="afa"/>
          <w:rFonts w:ascii="Palatino Linotype" w:hAnsi="Palatino Linotype"/>
          <w:b/>
          <w:color w:val="0000FF"/>
          <w:sz w:val="20"/>
          <w:szCs w:val="20"/>
          <w:lang w:val="az-Latn-AZ"/>
        </w:rPr>
        <w:endnoteReference w:id="184"/>
      </w:r>
      <w:r w:rsidRPr="00A00482">
        <w:rPr>
          <w:rFonts w:ascii="Palatino Linotype" w:hAnsi="Palatino Linotype"/>
          <w:b/>
          <w:i/>
          <w:lang w:val="az-Latn-AZ"/>
        </w:rPr>
        <w:t xml:space="preserve"> </w:t>
      </w:r>
    </w:p>
    <w:p w14:paraId="4FBE599D" w14:textId="77777777" w:rsidR="005D6B10" w:rsidRPr="00A00482" w:rsidRDefault="005D6B10" w:rsidP="005D6B10">
      <w:pPr>
        <w:ind w:firstLine="539"/>
        <w:jc w:val="both"/>
        <w:rPr>
          <w:rFonts w:ascii="Palatino Linotype" w:hAnsi="Palatino Linotype"/>
          <w:b/>
          <w:i/>
          <w:lang w:val="az-Latn-AZ"/>
        </w:rPr>
      </w:pPr>
    </w:p>
    <w:p w14:paraId="5480C802" w14:textId="77777777" w:rsidR="005D6B10" w:rsidRPr="00A00482" w:rsidRDefault="005D6B10" w:rsidP="005D6B10">
      <w:pPr>
        <w:ind w:firstLine="539"/>
        <w:jc w:val="both"/>
        <w:rPr>
          <w:rFonts w:ascii="Palatino Linotype" w:hAnsi="Palatino Linotype"/>
          <w:b/>
          <w:color w:val="0000FF"/>
          <w:sz w:val="20"/>
          <w:szCs w:val="20"/>
          <w:lang w:val="az-Latn-AZ"/>
        </w:rPr>
      </w:pPr>
      <w:r w:rsidRPr="00A00482">
        <w:rPr>
          <w:rFonts w:ascii="Palatino Linotype" w:hAnsi="Palatino Linotype"/>
          <w:i/>
          <w:lang w:val="az-Latn-AZ"/>
        </w:rPr>
        <w:t xml:space="preserve">22-1.1. </w:t>
      </w:r>
      <w:r w:rsidRPr="00A00482">
        <w:rPr>
          <w:rFonts w:ascii="Palatino Linotype" w:hAnsi="Palatino Linotype"/>
          <w:i/>
          <w:color w:val="000000"/>
          <w:lang w:val="az-Latn-AZ"/>
        </w:rPr>
        <w:t>Müvafiq icra hakimiyyəti orqanının müəyyən etdiyi orqanın (qurumun) işçilərinin sosial müdafiəsinin gücləndirilməsi, maddi-texniki bazasının möhkəmləndirilməsi və elmi-texniki potensialının</w:t>
      </w:r>
      <w:r w:rsidRPr="00A00482">
        <w:rPr>
          <w:rFonts w:ascii="Palatino Linotype" w:hAnsi="Palatino Linotype"/>
          <w:i/>
          <w:lang w:val="az-Latn-AZ"/>
        </w:rPr>
        <w:t xml:space="preserve"> artırılması məqsədi ilə</w:t>
      </w:r>
      <w:r w:rsidRPr="00A00482">
        <w:rPr>
          <w:rFonts w:ascii="Palatino Linotype" w:hAnsi="Palatino Linotype"/>
          <w:i/>
          <w:iCs/>
          <w:lang w:val="az-Latn-AZ"/>
        </w:rPr>
        <w:t>, habelə dövlət və ictimai əhəmiyyətli məqsədlərlə əlaqədar</w:t>
      </w:r>
      <w:r w:rsidRPr="00A00482">
        <w:rPr>
          <w:rFonts w:ascii="Palatino Linotype" w:hAnsi="Palatino Linotype"/>
          <w:i/>
          <w:lang w:val="az-Latn-AZ"/>
        </w:rPr>
        <w:t xml:space="preserve"> vergi orqanları tərəfindən tətbiq edilən və dövlət büdcəsinə daxil olan maliyyə sanksiyaları məbləğinin və məhkəmənin qərarı ilə müsadirə edilmiş aksiz markası olmayan və ya saxta aksiz markaları ilə markalanmış malların satışından əldə edilən vəsaitin müvafiq icra hakimiyyəti </w:t>
      </w:r>
      <w:r w:rsidRPr="00A00482">
        <w:rPr>
          <w:rFonts w:ascii="Palatino Linotype" w:hAnsi="Palatino Linotype"/>
          <w:i/>
          <w:color w:val="000000"/>
          <w:lang w:val="az-Latn-AZ"/>
        </w:rPr>
        <w:t>orqanının müəyyən etdiyi orqan (qurum) tərəfindən müəyyən edilən hissəsi müvafiq icra hakimiyyəti orqanının müəyyən etdiyi orqanın (qurumun) hesabına, qalan hissəsi isə dövlət büdcəsinə</w:t>
      </w:r>
      <w:r w:rsidRPr="00A00482">
        <w:rPr>
          <w:rFonts w:ascii="Palatino Linotype" w:hAnsi="Palatino Linotype"/>
          <w:i/>
          <w:lang w:val="az-Latn-AZ"/>
        </w:rPr>
        <w:t xml:space="preserve"> köçürülür. Bu </w:t>
      </w:r>
      <w:r w:rsidRPr="00A00482">
        <w:rPr>
          <w:rFonts w:ascii="Palatino Linotype" w:hAnsi="Palatino Linotype"/>
          <w:i/>
          <w:color w:val="000000"/>
          <w:lang w:val="az-Latn-AZ"/>
        </w:rPr>
        <w:t>vəsaitdən istifadə qaydası müvafiq icra hakimiyyəti orqanının müəyyən etdiyi orqan (qurum)</w:t>
      </w:r>
      <w:r w:rsidRPr="00A00482">
        <w:rPr>
          <w:rFonts w:ascii="Palatino Linotype" w:hAnsi="Palatino Linotype"/>
          <w:i/>
          <w:lang w:val="az-Latn-AZ"/>
        </w:rPr>
        <w:t xml:space="preserve"> tərəfindən müəyyən olunur.</w:t>
      </w:r>
      <w:r w:rsidRPr="00A00482">
        <w:rPr>
          <w:rStyle w:val="afa"/>
          <w:rFonts w:ascii="Palatino Linotype" w:hAnsi="Palatino Linotype"/>
          <w:b/>
          <w:color w:val="0000FF"/>
          <w:sz w:val="20"/>
          <w:szCs w:val="20"/>
          <w:lang w:val="az-Latn-AZ"/>
        </w:rPr>
        <w:endnoteReference w:id="185"/>
      </w:r>
    </w:p>
    <w:p w14:paraId="6B85C4BF" w14:textId="77777777" w:rsidR="005D6B10" w:rsidRPr="00A00482" w:rsidRDefault="005D6B10" w:rsidP="005D6B10">
      <w:pPr>
        <w:ind w:firstLine="539"/>
        <w:jc w:val="both"/>
        <w:rPr>
          <w:rFonts w:ascii="Palatino Linotype" w:hAnsi="Palatino Linotype"/>
          <w:i/>
          <w:lang w:val="az-Latn-AZ"/>
        </w:rPr>
      </w:pPr>
      <w:r w:rsidRPr="00A00482">
        <w:rPr>
          <w:rFonts w:ascii="Palatino Linotype" w:hAnsi="Palatino Linotype"/>
          <w:i/>
          <w:lang w:val="az-Latn-AZ"/>
        </w:rPr>
        <w:t xml:space="preserve">22-1.2. “Sosial sığorta haqqında” Azərbaycan Respublikası Qanununun tələblərinin pozulmasına görə vergi orqanları tərəfindən tətbiq edilən və həmin Qanunun 19-cu maddəsində nəzərdə tutulan fonda daxil olan maliyyə sanksiyası məbləğinin 43 faizi müvafiq icra hakimiyyəti orqanının müəyyən etdiyi </w:t>
      </w:r>
      <w:r w:rsidRPr="00A00482">
        <w:rPr>
          <w:rFonts w:ascii="Palatino Linotype" w:hAnsi="Palatino Linotype"/>
          <w:i/>
          <w:color w:val="000000"/>
          <w:lang w:val="az-Latn-AZ"/>
        </w:rPr>
        <w:t>orqanın (qurumun) maddi-texniki bazasını və işçilərinin sosial müdafiəsini gücləndirmək məqsədilə müvafiq icra hakimiyyəti orqanının müəyyən etdiyi orqanın (qurumun) hesabına, 7 faizi isə dövlət büdcəsinə</w:t>
      </w:r>
      <w:r w:rsidRPr="00A00482">
        <w:rPr>
          <w:rFonts w:ascii="Palatino Linotype" w:hAnsi="Palatino Linotype"/>
          <w:i/>
          <w:lang w:val="az-Latn-AZ"/>
        </w:rPr>
        <w:t xml:space="preserve"> köçürülür. Bu vəsaitlərin bölgüsü və onlardan istifadə qaydası müvafiq icra hakimiyyəti orqanının müəyyən etdiyi orqan (qurum) tərəfindən müəyyən olunur.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86"/>
      </w:r>
    </w:p>
    <w:p w14:paraId="05D9D34B" w14:textId="37DBA4E7" w:rsidR="005D6B10" w:rsidRPr="00A00482" w:rsidRDefault="005D6B10" w:rsidP="005D6B10">
      <w:pPr>
        <w:ind w:firstLine="539"/>
        <w:jc w:val="both"/>
        <w:rPr>
          <w:rFonts w:ascii="Palatino Linotype" w:hAnsi="Palatino Linotype"/>
          <w:i/>
          <w:lang w:val="az-Latn-AZ"/>
        </w:rPr>
      </w:pPr>
      <w:r w:rsidRPr="00A00482">
        <w:rPr>
          <w:rFonts w:ascii="Palatino Linotype" w:hAnsi="Palatino Linotype"/>
          <w:i/>
          <w:lang w:val="az-Latn-AZ"/>
        </w:rPr>
        <w:t xml:space="preserve">22-1.3. Müvafiq icra hakimiyyəti orqanının müəyyən etdiyi orqanın (qurumun) bu Qanunun 22-1.1-ci maddəsində nəzərdə tutulan mənbələr hesabına gəlirlərinin faktiki daxilolmalarının məbləği büdcə sistemi haqqında qanunvericilikdə nəzərdə tutulan qaydada proqnozlaşdırılan gəlirlərinin məbləğindən az olduqda, bu fərq </w:t>
      </w:r>
      <w:r w:rsidRPr="00A00482">
        <w:rPr>
          <w:rFonts w:ascii="Palatino Linotype" w:hAnsi="Palatino Linotype"/>
          <w:i/>
          <w:color w:val="000000"/>
          <w:lang w:val="az-Latn-AZ"/>
        </w:rPr>
        <w:t>əvvəlki il</w:t>
      </w:r>
      <w:r w:rsidRPr="00A00482">
        <w:rPr>
          <w:rFonts w:ascii="Palatino Linotype" w:hAnsi="Palatino Linotype"/>
          <w:i/>
          <w:lang w:val="az-Latn-AZ"/>
        </w:rPr>
        <w:t xml:space="preserve"> üçün Azərbaycan Respublikasının dövlət büdcəsi haqqında qanunu ilə təsdiq edilən dövlət büdcəsinin gəlirləri üzrə vergi orqanlarının xətti ilə dövlət büdcəsinə nəzərdə tutulan daxilolmalardan artıq daxil olan vəsait (neft-qaz sahəsində fəaliyyət göstərən vergi</w:t>
      </w:r>
      <w:r w:rsidR="00A060F7">
        <w:rPr>
          <w:rFonts w:ascii="Palatino Linotype" w:hAnsi="Palatino Linotype"/>
          <w:i/>
          <w:lang w:val="az-Latn-AZ"/>
        </w:rPr>
        <w:t xml:space="preserve"> </w:t>
      </w:r>
      <w:r w:rsidRPr="00A00482">
        <w:rPr>
          <w:rFonts w:ascii="Palatino Linotype" w:hAnsi="Palatino Linotype"/>
          <w:i/>
          <w:lang w:val="az-Latn-AZ"/>
        </w:rPr>
        <w:t>ödəyiciləri (podratçılar), “Avtomobil Yolları” Məqsədli Büdcə Fondunun mədaxil mənbələri üzrə daxilolmalar, habelə müvafiq icra hakimiyyəti orqanının müəyyən etdiyi orqan (qurum) tərəfindən təsdiq edilmiş qaydada şəhər və rayonlar üzrə vergi orqanlarının xətti ilə dövlət büdcəsinə nəzərdə tutulan daxilolmalardan büdcə ilinin sonuna artıq daxil olan vəsaitin onların sərəncamında saxlanılan və istifadəsinə verilən hissəsi istisna olmaqla) hesabına müvafiq icra hakimiyyəti orqanının müəyyən etdiyi orqanın (qurumun) hesabına köçürülür.</w:t>
      </w:r>
      <w:r w:rsidRPr="00A00482">
        <w:rPr>
          <w:rStyle w:val="afa"/>
          <w:rFonts w:ascii="Palatino Linotype" w:hAnsi="Palatino Linotype"/>
          <w:b/>
          <w:color w:val="0000FF"/>
          <w:sz w:val="20"/>
          <w:szCs w:val="20"/>
          <w:lang w:val="az-Latn-AZ"/>
        </w:rPr>
        <w:endnoteReference w:id="187"/>
      </w:r>
      <w:r w:rsidRPr="00A00482">
        <w:rPr>
          <w:rFonts w:ascii="Palatino Linotype" w:hAnsi="Palatino Linotype"/>
          <w:i/>
          <w:lang w:val="az-Latn-AZ"/>
        </w:rPr>
        <w:t xml:space="preserve"> </w:t>
      </w:r>
    </w:p>
    <w:p w14:paraId="108B9A1F" w14:textId="77777777" w:rsidR="005D6B10" w:rsidRPr="00A00482" w:rsidRDefault="005D6B10" w:rsidP="005D6B10">
      <w:pPr>
        <w:ind w:firstLine="539"/>
        <w:jc w:val="both"/>
        <w:rPr>
          <w:rFonts w:ascii="Palatino Linotype" w:hAnsi="Palatino Linotype" w:cs="Arial"/>
          <w:b/>
          <w:bCs/>
          <w:lang w:val="az-Latn-AZ"/>
        </w:rPr>
      </w:pPr>
      <w:r w:rsidRPr="00A00482">
        <w:rPr>
          <w:rFonts w:ascii="Palatino Linotype" w:hAnsi="Palatino Linotype"/>
          <w:i/>
          <w:lang w:val="az-Latn-AZ"/>
        </w:rPr>
        <w:t xml:space="preserve">22-1.4. “Tibbi sığorta haqqında” Azərbaycan Respublikası Qanununun tələblərinin pozulmasına görə vergi orqanları tərəfindən tətbiq edilən və həmin Qanunun 15-21-ci maddəsində nəzərdə tutulan fonda daxil olan maliyyə sanksiyası məbləğinin 43 faizi müvafiq icra hakimiyyəti orqanının müəyyən etdiyi </w:t>
      </w:r>
      <w:r w:rsidRPr="00A00482">
        <w:rPr>
          <w:rFonts w:ascii="Palatino Linotype" w:hAnsi="Palatino Linotype"/>
          <w:i/>
          <w:color w:val="000000"/>
          <w:lang w:val="az-Latn-AZ"/>
        </w:rPr>
        <w:t>orqanın (qurumun) maddi-texniki bazasını və işçilərinin sosial müdafiəsini gücləndirmək məqsədilə müvafiq icra hakimiyyəti orqanının müəyyən etdiyi orqanın (qurumun) hesabına, 7 faizi isə dövlət büdcəsinə</w:t>
      </w:r>
      <w:r w:rsidRPr="00A00482">
        <w:rPr>
          <w:rFonts w:ascii="Palatino Linotype" w:hAnsi="Palatino Linotype"/>
          <w:i/>
          <w:lang w:val="az-Latn-AZ"/>
        </w:rPr>
        <w:t xml:space="preserve"> köçürülür. Bu vəsaitlərin bölgüsü və onlardan istifadə qaydası müvafiq icra hakimiyyəti orqanının müəyyən etdiyi orqan (qurum) tərəfindən müəyyən olunur.</w:t>
      </w:r>
      <w:r w:rsidRPr="00A00482">
        <w:rPr>
          <w:rStyle w:val="afa"/>
          <w:rFonts w:ascii="Palatino Linotype" w:hAnsi="Palatino Linotype" w:cs="Arial"/>
          <w:b/>
          <w:bCs/>
          <w:color w:val="0000FF"/>
          <w:sz w:val="20"/>
          <w:szCs w:val="20"/>
          <w:lang w:val="az-Latn-AZ"/>
        </w:rPr>
        <w:endnoteReference w:id="188"/>
      </w:r>
    </w:p>
    <w:p w14:paraId="56A461BD" w14:textId="77777777" w:rsidR="005D6B10" w:rsidRPr="00A00482" w:rsidRDefault="005D6B10" w:rsidP="005D6B10">
      <w:pPr>
        <w:jc w:val="both"/>
        <w:rPr>
          <w:rFonts w:ascii="Palatino Linotype" w:hAnsi="Palatino Linotype" w:cs="Arial"/>
          <w:b/>
          <w:bCs/>
          <w:lang w:val="az-Latn-AZ"/>
        </w:rPr>
      </w:pPr>
    </w:p>
    <w:p w14:paraId="7B467EA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23. Vergi orqanlarının hüquqları </w:t>
      </w:r>
    </w:p>
    <w:p w14:paraId="5A74C0B3" w14:textId="77777777" w:rsidR="005D6B10" w:rsidRPr="00A00482" w:rsidRDefault="005D6B10" w:rsidP="005D6B10">
      <w:pPr>
        <w:jc w:val="both"/>
        <w:rPr>
          <w:rFonts w:ascii="Palatino Linotype" w:hAnsi="Palatino Linotype" w:cs="Arial"/>
          <w:b/>
          <w:bCs/>
          <w:lang w:val="az-Latn-AZ"/>
        </w:rPr>
      </w:pPr>
    </w:p>
    <w:p w14:paraId="4C11878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23.1. Vergi orqanlarının hüquqları aşağıdakılardır:</w:t>
      </w:r>
    </w:p>
    <w:p w14:paraId="5789A44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23.1.1. bu Məcəllə ilə müəyyən edilmiş hallarda və qaydada kameral və səyyar vergi yoxlamalarını, operativ vergi nəzarətini keçirmək;</w:t>
      </w:r>
      <w:r w:rsidRPr="00A00482">
        <w:rPr>
          <w:rStyle w:val="afa"/>
          <w:rFonts w:ascii="Palatino Linotype" w:hAnsi="Palatino Linotype" w:cs="Arial"/>
          <w:b/>
          <w:color w:val="0000FF"/>
          <w:sz w:val="20"/>
          <w:szCs w:val="20"/>
          <w:lang w:val="az-Latn-AZ"/>
        </w:rPr>
        <w:endnoteReference w:id="189"/>
      </w:r>
    </w:p>
    <w:p w14:paraId="56702E41" w14:textId="77777777" w:rsidR="005D6B10" w:rsidRPr="00A00482" w:rsidRDefault="005D6B10" w:rsidP="005D6B10">
      <w:pPr>
        <w:spacing w:before="100" w:beforeAutospacing="1" w:after="100" w:afterAutospacing="1"/>
        <w:ind w:left="1440"/>
        <w:jc w:val="both"/>
        <w:rPr>
          <w:rStyle w:val="af"/>
          <w:rFonts w:ascii="Palatino Linotype" w:hAnsi="Palatino Linotype" w:cs="Arial"/>
          <w:b/>
          <w:color w:val="0000FF"/>
          <w:sz w:val="20"/>
          <w:szCs w:val="20"/>
          <w:lang w:val="az-Latn-AZ"/>
        </w:rPr>
      </w:pPr>
      <w:r w:rsidRPr="00A00482">
        <w:rPr>
          <w:rFonts w:ascii="Palatino Linotype" w:hAnsi="Palatino Linotype" w:cs="Arial"/>
          <w:lang w:val="az-Latn-AZ"/>
        </w:rPr>
        <w:t>23.1.2. vergi ödəyicilərində bütün maliyyə sənədlərini, mühasibat kitablarını, hesabatları, smetaları, nağd vəsaitləri, qiymətli kağızları və başqa qiymətliləri, bəyannamələri və vergilərin hesablanması və ödənilməsi ilə bağlı olan digər sənədləri</w:t>
      </w:r>
      <w:r w:rsidRPr="00A00482">
        <w:rPr>
          <w:rFonts w:ascii="Palatino Linotype" w:hAnsi="Palatino Linotype"/>
          <w:i/>
          <w:lang w:val="az-Latn-AZ"/>
        </w:rPr>
        <w:t>, o cümlədən bu Məcəllənin 16.1.6-cı maddəsində nəzərdə tutulmuş məlumat və sənədləri</w:t>
      </w:r>
      <w:r w:rsidRPr="00A00482">
        <w:rPr>
          <w:rFonts w:ascii="Palatino Linotype" w:hAnsi="Palatino Linotype" w:cs="Arial"/>
          <w:lang w:val="az-Latn-AZ"/>
        </w:rPr>
        <w:t xml:space="preserve"> qanunvericiliklə müəyyən edilmiş qaydada yoxlamaq, </w:t>
      </w:r>
      <w:r w:rsidRPr="00A00482">
        <w:rPr>
          <w:rFonts w:ascii="Palatino Linotype" w:hAnsi="Palatino Linotype" w:cs="Arial"/>
          <w:strike/>
          <w:lang w:val="az-Latn-AZ"/>
        </w:rPr>
        <w:t>habelə</w:t>
      </w:r>
      <w:r w:rsidRPr="00A00482">
        <w:rPr>
          <w:rFonts w:ascii="Palatino Linotype" w:hAnsi="Palatino Linotype" w:cs="Arial"/>
          <w:lang w:val="az-Latn-AZ"/>
        </w:rPr>
        <w:t xml:space="preserve"> yoxlamaların keçirilməsi zamanı yoxlamaya aid olan məsələlərlə bağlı vergi ödəyicilərindən və ya onun vəzifəli şəxslərindən lazımi izahatlar, arayışlar və məlumat almaq</w:t>
      </w:r>
      <w:r w:rsidRPr="00A00482">
        <w:rPr>
          <w:rStyle w:val="FontStyle21"/>
          <w:rFonts w:ascii="Palatino Linotype" w:hAnsi="Palatino Linotype" w:cs="Segoe UI"/>
          <w:sz w:val="24"/>
          <w:szCs w:val="24"/>
          <w:lang w:val="az-Latn-AZ" w:eastAsia="az-Latn-AZ"/>
        </w:rPr>
        <w:t xml:space="preserve">, habelə mühasibat uçotu elektron formatda aparıldığı halda </w:t>
      </w:r>
      <w:r w:rsidRPr="00A00482">
        <w:rPr>
          <w:rFonts w:ascii="Palatino Linotype" w:hAnsi="Palatino Linotype"/>
          <w:i/>
          <w:lang w:val="az-Latn-AZ"/>
        </w:rPr>
        <w:t>vergi ödəyicisinin özünün, filiallarının və digər struktur bölmələrinin</w:t>
      </w:r>
      <w:r w:rsidRPr="00A00482">
        <w:rPr>
          <w:rStyle w:val="FontStyle21"/>
          <w:rFonts w:ascii="Palatino Linotype" w:hAnsi="Palatino Linotype" w:cs="Segoe UI"/>
          <w:sz w:val="24"/>
          <w:szCs w:val="24"/>
          <w:lang w:val="az-Latn-AZ" w:eastAsia="az-Latn-AZ"/>
        </w:rPr>
        <w:t xml:space="preserve"> elektron daşıyıcılarındakı məlumatlarının verilməsini, həmin məlumatlara</w:t>
      </w:r>
      <w:r w:rsidRPr="00B31E7E">
        <w:rPr>
          <w:rFonts w:ascii="Palatino Linotype" w:hAnsi="Palatino Linotype"/>
          <w:i/>
          <w:iCs/>
          <w:lang w:val="az-Latn-AZ"/>
        </w:rPr>
        <w:t>, habelə kommunal və rabitə xidmətləri göstərən vergi ödəyiciləri tərəfindən abunəçilər üzrə göstərilən və vergilərin hesablanmasına əsas verən xidmətlərin müddəti, həcmi, dəyəri, ödənişləri və digər iqtisadi göstəricilərini hesablayan və özündə əks etdirən, digər xidmət təminatçıları ilə qarşılıqlı hesablaşmaların aparılması üçün məlumatları saxlayan sistemlərə</w:t>
      </w:r>
      <w:r w:rsidRPr="00A00482">
        <w:rPr>
          <w:rStyle w:val="FontStyle21"/>
          <w:rFonts w:ascii="Palatino Linotype" w:hAnsi="Palatino Linotype" w:cs="Segoe UI"/>
          <w:sz w:val="24"/>
          <w:szCs w:val="24"/>
          <w:lang w:val="az-Latn-AZ" w:eastAsia="az-Latn-AZ"/>
        </w:rPr>
        <w:t xml:space="preserve"> birbaşa və ya məsafədən çıxış imkanının yaradılmasını tələb etmək</w:t>
      </w:r>
      <w:r w:rsidRPr="00A00482">
        <w:rPr>
          <w:rFonts w:ascii="Palatino Linotype" w:hAnsi="Palatino Linotype" w:cs="Arial"/>
          <w:lang w:val="az-Latn-AZ"/>
        </w:rPr>
        <w:t>;</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90"/>
      </w:r>
      <w:r>
        <w:rPr>
          <w:rStyle w:val="af"/>
          <w:rFonts w:ascii="Palatino Linotype" w:hAnsi="Palatino Linotype" w:cs="Arial"/>
          <w:b/>
          <w:color w:val="0000FF"/>
          <w:sz w:val="20"/>
          <w:szCs w:val="20"/>
          <w:lang w:val="az-Latn-AZ"/>
        </w:rPr>
        <w:t xml:space="preserve"> </w:t>
      </w:r>
    </w:p>
    <w:p w14:paraId="28AB541F" w14:textId="77777777" w:rsidR="005D6B10" w:rsidRPr="00A00482" w:rsidRDefault="005D6B10" w:rsidP="005D6B10">
      <w:pPr>
        <w:spacing w:before="100" w:beforeAutospacing="1" w:after="100" w:afterAutospacing="1"/>
        <w:ind w:left="1440"/>
        <w:jc w:val="both"/>
        <w:rPr>
          <w:rFonts w:ascii="Palatino Linotype" w:hAnsi="Palatino Linotype"/>
          <w:lang w:val="az-Latn-AZ"/>
        </w:rPr>
      </w:pPr>
      <w:r w:rsidRPr="00A00482">
        <w:rPr>
          <w:rFonts w:ascii="Palatino Linotype" w:hAnsi="Palatino Linotype"/>
          <w:i/>
          <w:lang w:val="az-Latn-AZ"/>
        </w:rPr>
        <w:t>23.1.2-1. vergi və maliyyə məlumatlarının mübadiləsini nəzərdə tutan Azərbaycan Respublikasının tərəfdar çıxdığı beynəlxalq müqavilələrə əsasən şəxslərdən həmin müqavilənin tələblərindən irəli gələn sənədləri və məlumatları elektron və (və ya) kağız daşıyıcılarda tələb etmək;</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91"/>
      </w:r>
    </w:p>
    <w:p w14:paraId="4FC7014D" w14:textId="77777777" w:rsidR="005D6B10" w:rsidRPr="00A00482" w:rsidRDefault="005D6B10" w:rsidP="005D6B10">
      <w:pPr>
        <w:spacing w:before="100" w:beforeAutospacing="1" w:after="100" w:afterAutospacing="1"/>
        <w:ind w:left="1418"/>
        <w:jc w:val="both"/>
        <w:rPr>
          <w:rFonts w:ascii="Palatino Linotype" w:hAnsi="Palatino Linotype" w:cs="Arial"/>
          <w:lang w:val="az-Latn-AZ"/>
        </w:rPr>
      </w:pPr>
      <w:r w:rsidRPr="00A00482">
        <w:rPr>
          <w:rFonts w:ascii="Palatino Linotype" w:hAnsi="Palatino Linotype" w:cs="Arial"/>
          <w:lang w:val="az-Latn-AZ"/>
        </w:rPr>
        <w:t xml:space="preserve">23.1.3. vergi ödəyicilərinin gəlir götürmək üçün istifadə etdikləri, yaxud vergi tutulan obyektlərin saxlanılması ilə bağlı olan istehsal, anbar, ticarət və digər binalarında (ərazilərində) </w:t>
      </w:r>
      <w:r w:rsidRPr="00A00482">
        <w:rPr>
          <w:rStyle w:val="FontStyle21"/>
          <w:rFonts w:ascii="Palatino Linotype" w:hAnsi="Palatino Linotype" w:cs="Segoe UI"/>
          <w:sz w:val="24"/>
          <w:szCs w:val="24"/>
          <w:lang w:val="az-Latn-AZ" w:eastAsia="az-Latn-AZ"/>
        </w:rPr>
        <w:t>istehsal həcminin və ya satış dövriyyəsinin müəyyənləşdirilməsi məqsədilə bu Məcəllənin 50-1-ci maddəsində müəyyən edilmiş hallarda və qaydada</w:t>
      </w:r>
      <w:r w:rsidRPr="00A00482">
        <w:rPr>
          <w:rFonts w:ascii="Palatino Linotype" w:hAnsi="Palatino Linotype" w:cs="Arial"/>
          <w:lang w:val="az-Latn-AZ"/>
        </w:rPr>
        <w:t xml:space="preserve"> xronometraj metodu ilə müşahidə aparmaq və baxış keçirmək, bu Məcəllə ilə müəyyən edilmiş qaydada </w:t>
      </w:r>
      <w:r w:rsidRPr="00A00482">
        <w:rPr>
          <w:rStyle w:val="FontStyle21"/>
          <w:rFonts w:ascii="Palatino Linotype" w:hAnsi="Palatino Linotype" w:cs="Segoe UI"/>
          <w:sz w:val="24"/>
          <w:szCs w:val="24"/>
          <w:lang w:val="az-Latn-AZ" w:eastAsia="az-Latn-AZ"/>
        </w:rPr>
        <w:t>elektron və (və ya) kağız formatda aparılan</w:t>
      </w:r>
      <w:r w:rsidRPr="00A00482">
        <w:rPr>
          <w:rFonts w:ascii="Palatino Linotype" w:hAnsi="Palatino Linotype" w:cs="Arial"/>
          <w:lang w:val="az-Latn-AZ"/>
        </w:rPr>
        <w:t xml:space="preserve"> sənədləri və əşyaları götürmək, mülkiyyətində və ya istifadəsində olan əmlakın (yaşayış sahələri istisna olmaqla) bu Məcəllədə müəyyən edilmiş hallarda müvafiq icra hakimiyyəti orqanı tərəfindən təsdiq edilmiş qaydada </w:t>
      </w:r>
      <w:r w:rsidRPr="00A00482">
        <w:rPr>
          <w:rStyle w:val="FontStyle21"/>
          <w:rFonts w:ascii="Palatino Linotype" w:hAnsi="Palatino Linotype" w:cs="Segoe UI"/>
          <w:sz w:val="24"/>
          <w:szCs w:val="24"/>
          <w:lang w:val="az-Latn-AZ" w:eastAsia="az-Latn-AZ"/>
        </w:rPr>
        <w:t>elektron və (və ya) kağız formatda aparılan</w:t>
      </w:r>
      <w:r w:rsidRPr="00A00482">
        <w:rPr>
          <w:rFonts w:ascii="Palatino Linotype" w:hAnsi="Palatino Linotype" w:cs="Arial"/>
          <w:lang w:val="az-Latn-AZ"/>
        </w:rPr>
        <w:t xml:space="preserve"> inventarizasiyasını aparmaq;</w:t>
      </w:r>
      <w:r w:rsidRPr="00A00482">
        <w:rPr>
          <w:rStyle w:val="afa"/>
          <w:rFonts w:ascii="Palatino Linotype" w:hAnsi="Palatino Linotype" w:cs="Arial"/>
          <w:b/>
          <w:color w:val="0000FF"/>
          <w:sz w:val="20"/>
          <w:szCs w:val="20"/>
          <w:lang w:val="az-Latn-AZ"/>
        </w:rPr>
        <w:endnoteReference w:id="192"/>
      </w:r>
    </w:p>
    <w:p w14:paraId="2089D139" w14:textId="77777777" w:rsidR="005D6B10" w:rsidRPr="00A00482" w:rsidRDefault="005D6B10" w:rsidP="005D6B10">
      <w:pPr>
        <w:ind w:left="1418"/>
        <w:jc w:val="both"/>
        <w:rPr>
          <w:rFonts w:ascii="Palatino Linotype" w:hAnsi="Palatino Linotype"/>
          <w:i/>
          <w:lang w:val="az-Latn-AZ"/>
        </w:rPr>
      </w:pPr>
      <w:r w:rsidRPr="00A00482">
        <w:rPr>
          <w:rFonts w:ascii="Palatino Linotype" w:hAnsi="Palatino Linotype"/>
          <w:i/>
          <w:lang w:val="az-Latn-AZ"/>
        </w:rPr>
        <w:t xml:space="preserve">23.1.3-1. malların, o cümlədən kənd təsərrüfatı məhsullarının topdan satışı ilə məşğul olan ticarət obyektlərində, bazarlarda nəzarət postlarının qurulmasını və bu obyektlərə bu Məcəllə ilə müəyyən edilmiş qaydada sənədləşdirilməyən, habelə </w:t>
      </w:r>
      <w:r w:rsidRPr="00506C62">
        <w:rPr>
          <w:rFonts w:ascii="Palatino Linotype" w:hAnsi="Palatino Linotype"/>
          <w:i/>
          <w:shd w:val="clear" w:color="auto" w:fill="FFFFFF"/>
          <w:lang w:val="az-Latn-AZ"/>
        </w:rPr>
        <w:lastRenderedPageBreak/>
        <w:t>elektron</w:t>
      </w:r>
      <w:r w:rsidRPr="00506C62">
        <w:rPr>
          <w:rFonts w:ascii="Palatino" w:hAnsi="Palatino"/>
          <w:shd w:val="clear" w:color="auto" w:fill="FFFFFF"/>
          <w:lang w:val="az-Latn-AZ"/>
        </w:rPr>
        <w:t xml:space="preserve"> </w:t>
      </w:r>
      <w:r w:rsidRPr="00A00482">
        <w:rPr>
          <w:rFonts w:ascii="Palatino Linotype" w:hAnsi="Palatino Linotype"/>
          <w:i/>
          <w:lang w:val="az-Latn-AZ"/>
        </w:rPr>
        <w:t>əmtəə-nəqliyyat qaiməsi olmayan malların gətirilməsinin qarşısının alınması səlahiyyətlərini həyata keçirmək;</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93"/>
      </w:r>
    </w:p>
    <w:p w14:paraId="622C40E9" w14:textId="77777777" w:rsidR="005D6B10" w:rsidRPr="00A00482" w:rsidRDefault="005D6B10" w:rsidP="005D6B10">
      <w:pPr>
        <w:spacing w:before="100" w:beforeAutospacing="1" w:after="100" w:afterAutospacing="1"/>
        <w:ind w:left="1418"/>
        <w:jc w:val="both"/>
        <w:rPr>
          <w:rFonts w:ascii="Palatino Linotype" w:hAnsi="Palatino Linotype" w:cs="Arial"/>
          <w:i/>
          <w:lang w:val="az-Latn-AZ"/>
        </w:rPr>
      </w:pPr>
      <w:r w:rsidRPr="00A00482">
        <w:rPr>
          <w:rFonts w:ascii="Palatino Linotype" w:hAnsi="Palatino Linotype"/>
          <w:i/>
          <w:lang w:val="az-Latn-AZ"/>
        </w:rPr>
        <w:t>23.1.3-2. bu Məcəllənin 16.1.11-11-ci maddəsində nəzərdə tutulan məlumatları təqdim edən vergi ödəyicisinin mallarının saxlanıldığı (boşaldıldığı) yerə həmin mallar idxal edildiyi vaxtdan 3 iş günü müddətində baxış keçirmək və baxışın nəticəsini forması müvafiq icra hakimiyyəti orqanının müəyyən etdiyi orqan (qurum) tərəfindən təsdiq edilən protokolla rəsmiləşdirmək;</w:t>
      </w:r>
    </w:p>
    <w:p w14:paraId="56C3163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23.1.4. vergi ödəyicilərindən vergi qanunvericiliyinin pozulması hallarının aradan qaldırılmasını habelə vergi ödəyicisi auditor tərəfindən yoxlanılmalı olduğu halda auditor rəyini tələb etmək;</w:t>
      </w:r>
      <w:r w:rsidRPr="00A00482">
        <w:rPr>
          <w:rStyle w:val="afa"/>
          <w:rFonts w:ascii="Palatino Linotype" w:hAnsi="Palatino Linotype" w:cs="Arial"/>
          <w:b/>
          <w:color w:val="0000FF"/>
          <w:sz w:val="20"/>
          <w:szCs w:val="20"/>
          <w:lang w:val="az-Latn-AZ"/>
        </w:rPr>
        <w:endnoteReference w:id="194"/>
      </w:r>
    </w:p>
    <w:p w14:paraId="15391C1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23.1.5. qanunla müəyyən edilmiş qaydada vergi qanunvericiliyinin pozulması ilə bağlı işlərə baxmaq, hüquqi və fiziki şəxslərin vergi borclarına faizlər hesablamaq, bu şəxslərə maliyyə sanksiyaları və inzibati cərimələr tətbiq etmək;</w:t>
      </w:r>
    </w:p>
    <w:p w14:paraId="4AF6A65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23.1.6. müəyyən edilmiş müddətlərdə ödənilməmiş vergilərin, faizlərin, maliyyə sanksiyalarının və inzibati cərimələrin qanunla müəyyən edilmiş qaydada dövlət büdcəsinə </w:t>
      </w:r>
      <w:r w:rsidRPr="00A00482">
        <w:rPr>
          <w:rFonts w:ascii="Palatino Linotype" w:hAnsi="Palatino Linotype" w:cs="Arial"/>
          <w:strike/>
          <w:lang w:val="az-Latn-AZ"/>
        </w:rPr>
        <w:t>və ya məqsədli dövlət fondlarına</w:t>
      </w:r>
      <w:r w:rsidRPr="00A00482">
        <w:rPr>
          <w:rFonts w:ascii="Palatino Linotype" w:hAnsi="Palatino Linotype" w:cs="Arial"/>
          <w:lang w:val="az-Latn-AZ"/>
        </w:rPr>
        <w:t xml:space="preserve"> ödənilməsini təmin etmək;</w:t>
      </w:r>
      <w:r w:rsidRPr="00A00482">
        <w:rPr>
          <w:rStyle w:val="afa"/>
          <w:rFonts w:ascii="Palatino Linotype" w:hAnsi="Palatino Linotype" w:cs="Arial"/>
          <w:b/>
          <w:color w:val="0000FF"/>
          <w:sz w:val="20"/>
          <w:szCs w:val="20"/>
          <w:lang w:val="az-Latn-AZ"/>
        </w:rPr>
        <w:endnoteReference w:id="195"/>
      </w:r>
    </w:p>
    <w:p w14:paraId="7357721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 xml:space="preserve">23.1.6-1. </w:t>
      </w:r>
      <w:r w:rsidRPr="00A00482">
        <w:rPr>
          <w:rFonts w:ascii="Palatino Linotype" w:hAnsi="Palatino Linotype"/>
          <w:i/>
          <w:strike/>
          <w:lang w:val="az-Latn-AZ"/>
        </w:rPr>
        <w:t>səyyar</w:t>
      </w:r>
      <w:r w:rsidRPr="00A00482">
        <w:rPr>
          <w:rFonts w:ascii="Palatino Linotype" w:hAnsi="Palatino Linotype"/>
          <w:i/>
          <w:lang w:val="az-Latn-AZ"/>
        </w:rPr>
        <w:t xml:space="preserve"> vergi yoxlamaları zamanı əsas məqsədi vergi üstünlüyü əldə etmək olan vergidən yayınma sxemi aşkar etdikdə faktiki iqtisadi göstərici əsas götürülməklə vergilərin, faizlərin, maliyyə sanksiyalarının və inzibati cərimələrin hesablanmasını təmin etmək və aşkar edilmiş vergidən yayınma sxemlərini dərc etmək;</w:t>
      </w:r>
      <w:r w:rsidRPr="00A00482">
        <w:rPr>
          <w:rStyle w:val="afa"/>
          <w:rFonts w:ascii="Palatino Linotype" w:hAnsi="Palatino Linotype" w:cs="Arial"/>
          <w:b/>
          <w:bCs/>
          <w:color w:val="0000FF"/>
          <w:sz w:val="20"/>
          <w:szCs w:val="20"/>
          <w:lang w:val="az-Latn-AZ"/>
        </w:rPr>
        <w:endnoteReference w:id="196"/>
      </w:r>
      <w:r w:rsidRPr="00A00482">
        <w:rPr>
          <w:rFonts w:ascii="Palatino Linotype" w:hAnsi="Palatino Linotype" w:cs="Arial"/>
          <w:b/>
          <w:bCs/>
          <w:color w:val="0000FF"/>
          <w:sz w:val="20"/>
          <w:szCs w:val="20"/>
          <w:lang w:val="az-Latn-AZ"/>
        </w:rPr>
        <w:t xml:space="preserve"> </w:t>
      </w:r>
    </w:p>
    <w:p w14:paraId="7CC03E6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23.1.7. Vergi ödəyicilərinin hesablaşma, valyuta və ya digər hesablarından qanunvericiliyə müvafiq olaraq hesablanmış vergilər üzrə borcların və faizlərin, tətbiq edilmiş maliyyə sanksiyalarının dövlət büdcəsinə alınması üçün </w:t>
      </w:r>
      <w:r w:rsidRPr="00EE1319">
        <w:rPr>
          <w:rFonts w:ascii="Palatino Linotype" w:hAnsi="Palatino Linotype"/>
          <w:i/>
          <w:lang w:val="az-Latn-AZ"/>
        </w:rPr>
        <w:t>ödəniş xidməti təchizatçılarına</w:t>
      </w:r>
      <w:r w:rsidRPr="00A00482">
        <w:rPr>
          <w:rFonts w:ascii="Palatino Linotype" w:hAnsi="Palatino Linotype" w:cs="Arial"/>
          <w:lang w:val="az-Latn-AZ"/>
        </w:rPr>
        <w:t xml:space="preserve"> icra (ödəniş) sənədi olan sərəncam vermək, inzibati cərimələrin alınmasını təşkil etmək;</w:t>
      </w:r>
      <w:r w:rsidRPr="00A00482">
        <w:rPr>
          <w:rStyle w:val="afa"/>
          <w:rFonts w:ascii="Palatino Linotype" w:hAnsi="Palatino Linotype" w:cs="Arial"/>
          <w:b/>
          <w:color w:val="0000FF"/>
          <w:sz w:val="20"/>
          <w:szCs w:val="20"/>
          <w:lang w:val="az-Latn-AZ"/>
        </w:rPr>
        <w:endnoteReference w:id="197"/>
      </w:r>
    </w:p>
    <w:p w14:paraId="76261CA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23.1.8. qanunla müəyyən edilmiş hallarda vergi ödəyicisinin hesablaşma, valyuta və digər hesablarına həbs qoyulması barədə məhkəmədə iddia qaldırmaq, bu Məcəllə ilə müəyyən edilmiş qaydada vergi ödəyicisinin əmlakının siyahıya alınması üçün tədbirlər görmək;</w:t>
      </w:r>
      <w:r w:rsidRPr="00A00482">
        <w:rPr>
          <w:rStyle w:val="afa"/>
          <w:rFonts w:ascii="Palatino Linotype" w:hAnsi="Palatino Linotype" w:cs="Arial"/>
          <w:b/>
          <w:color w:val="0000FF"/>
          <w:sz w:val="20"/>
          <w:szCs w:val="20"/>
          <w:lang w:val="az-Latn-AZ"/>
        </w:rPr>
        <w:endnoteReference w:id="198"/>
      </w:r>
    </w:p>
    <w:p w14:paraId="2F251D0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23.1.9. «Əməliyyat-axtarış fəaliyyəti haqqında» Azərbaycan Respublikasının Qanunu ilə müəyyən olunmuş hallarda və qaydada vətəndaşların vergi məsələləri ilə bağlı sorğusunu həyata keçirtmək;</w:t>
      </w:r>
      <w:r w:rsidRPr="00A00482">
        <w:rPr>
          <w:rStyle w:val="afa"/>
          <w:rFonts w:ascii="Palatino Linotype" w:hAnsi="Palatino Linotype" w:cs="Arial"/>
          <w:b/>
          <w:color w:val="0000FF"/>
          <w:sz w:val="20"/>
          <w:szCs w:val="20"/>
          <w:lang w:val="az-Latn-AZ"/>
        </w:rPr>
        <w:endnoteReference w:id="199"/>
      </w:r>
    </w:p>
    <w:p w14:paraId="3DD7C64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23.1.10. «Əməliyyat-axtarış fəaliyyəti haqqında» Azərbaycan Respublikasının Qanunu ilə müəyyən olunmuş hallarda və qaydada </w:t>
      </w:r>
      <w:r w:rsidRPr="00A00482">
        <w:rPr>
          <w:rFonts w:ascii="Palatino Linotype" w:hAnsi="Palatino Linotype" w:cs="Arial"/>
          <w:lang w:val="az-Latn-AZ"/>
        </w:rPr>
        <w:lastRenderedPageBreak/>
        <w:t>binalara (yaşayış sahələri istisna olmaqla), qurğulara və torpaq sahələrinə daxil olmaq və baxış keçirtmək;</w:t>
      </w:r>
      <w:r w:rsidRPr="00A00482">
        <w:rPr>
          <w:rStyle w:val="afa"/>
          <w:rFonts w:ascii="Palatino Linotype" w:hAnsi="Palatino Linotype" w:cs="Arial"/>
          <w:b/>
          <w:color w:val="0000FF"/>
          <w:sz w:val="20"/>
          <w:szCs w:val="20"/>
          <w:lang w:val="az-Latn-AZ"/>
        </w:rPr>
        <w:endnoteReference w:id="200"/>
      </w:r>
    </w:p>
    <w:p w14:paraId="19DF3E4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23.1.11. «Əməliyyat-axtarış fəaliyyəti haqqında» Azərbaycan Respublikasının Qanunu ilə müəyyən olunmuş hallarda və qaydada nəzarət qaydasında mal alqısını həyata keçirtmək;</w:t>
      </w:r>
      <w:r w:rsidRPr="00A00482">
        <w:rPr>
          <w:rStyle w:val="afa"/>
          <w:rFonts w:ascii="Palatino Linotype" w:hAnsi="Palatino Linotype" w:cs="Arial"/>
          <w:b/>
          <w:color w:val="0000FF"/>
          <w:sz w:val="20"/>
          <w:szCs w:val="20"/>
          <w:lang w:val="az-Latn-AZ"/>
        </w:rPr>
        <w:endnoteReference w:id="201"/>
      </w:r>
    </w:p>
    <w:p w14:paraId="24642BF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23.1.12. Azərbaycan Respublikasının Cinayət-Prosessual Məcəlləsi ilə müəyyən edilmiş qaydada təhqiqat aparmaq;</w:t>
      </w:r>
    </w:p>
    <w:p w14:paraId="31F863B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23.1.13. aksiz markası ilə markalanmalı </w:t>
      </w:r>
      <w:r w:rsidRPr="00A00482">
        <w:rPr>
          <w:rFonts w:ascii="Palatino Linotype" w:hAnsi="Palatino Linotype"/>
          <w:i/>
          <w:lang w:val="az-Latn-AZ"/>
        </w:rPr>
        <w:t>və məcburi nişanlama ilə nişanlanmalı</w:t>
      </w:r>
      <w:r w:rsidRPr="00A00482">
        <w:rPr>
          <w:rFonts w:ascii="Palatino Linotype" w:hAnsi="Palatino Linotype" w:cs="Arial"/>
          <w:lang w:val="az-Latn-AZ"/>
        </w:rPr>
        <w:t xml:space="preserve"> olan malların, habelə dini təyinatlı ədəbiyyatın (kağız və elektron daşıyıcılarında), audio və video materialların, mal və məmulatların və dini məzmunlu başqa məlumat materialların markalanmadan satışının həyata keçirilməsi aşkar edildikdə, həmin malları siyahıya almaq və vergi ödəyicisində və ya onun razılığı ilə vergi orqanlarının vəzifəli şəxsləri tərəfindən müəyyən edilən yerlərdə məsul saxlamaya qoymaq;</w:t>
      </w:r>
      <w:r w:rsidRPr="00A00482">
        <w:rPr>
          <w:rStyle w:val="afa"/>
          <w:rFonts w:ascii="Palatino Linotype" w:hAnsi="Palatino Linotype" w:cs="Arial"/>
          <w:b/>
          <w:color w:val="0000FF"/>
          <w:sz w:val="20"/>
          <w:szCs w:val="20"/>
          <w:lang w:val="az-Latn-AZ"/>
        </w:rPr>
        <w:endnoteReference w:id="202"/>
      </w:r>
      <w:r w:rsidRPr="00A00482">
        <w:rPr>
          <w:rFonts w:ascii="Palatino Linotype" w:hAnsi="Palatino Linotype" w:cs="Arial"/>
          <w:lang w:val="az-Latn-AZ"/>
        </w:rPr>
        <w:t xml:space="preserve"> </w:t>
      </w:r>
    </w:p>
    <w:p w14:paraId="21168FB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23.1.13-1. nəzarət markalarının qəsdən məhv edilməsi, saxtalaşdırılması, qeyri-qanuni yolla hazırlanması, istifadəsi və satışının qarşısının alınması sahəsində nəzarəti həyata keçirmək;</w:t>
      </w:r>
      <w:r w:rsidRPr="00A00482">
        <w:rPr>
          <w:rStyle w:val="afa"/>
          <w:rFonts w:ascii="Palatino Linotype" w:hAnsi="Palatino Linotype"/>
          <w:b/>
          <w:color w:val="0000FF"/>
          <w:sz w:val="20"/>
          <w:szCs w:val="20"/>
          <w:lang w:val="az-Latn-AZ"/>
        </w:rPr>
        <w:endnoteReference w:id="203"/>
      </w:r>
    </w:p>
    <w:p w14:paraId="7995363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23.1.14. bu Məcəllə ilə müəyyən edilmiş qaydada mütəxəssisləri, ekspertləri, tərcüməçiləri, müşahidəçiləri cəlb etmək;</w:t>
      </w:r>
    </w:p>
    <w:p w14:paraId="6C4D3BF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23.1.15. məhkəmənin qərarı ilə müsadirə edilmiş aksiz markası olmayan və ya saxta aksiz markaları ilə markalanmış</w:t>
      </w:r>
      <w:r w:rsidRPr="00A00482">
        <w:rPr>
          <w:rFonts w:ascii="Palatino Linotype" w:hAnsi="Palatino Linotype"/>
          <w:i/>
          <w:lang w:val="az-Latn-AZ"/>
        </w:rPr>
        <w:t>, habelə məcburi nişanlama ilə nişanlanmayan və ya saxta məcburi nişanlama ilə nişanlanmış</w:t>
      </w:r>
      <w:r w:rsidRPr="00A00482">
        <w:rPr>
          <w:rFonts w:ascii="Palatino Linotype" w:hAnsi="Palatino Linotype" w:cs="Arial"/>
          <w:lang w:val="az-Latn-AZ"/>
        </w:rPr>
        <w:t xml:space="preserve"> malların satışını qanunvericiliyə uyğun olaraq təşkil etmək;</w:t>
      </w:r>
      <w:r w:rsidRPr="00A00482">
        <w:rPr>
          <w:rStyle w:val="afa"/>
          <w:rFonts w:ascii="Palatino Linotype" w:hAnsi="Palatino Linotype" w:cs="Arial"/>
          <w:b/>
          <w:color w:val="0000FF"/>
          <w:sz w:val="20"/>
          <w:szCs w:val="20"/>
          <w:lang w:val="az-Latn-AZ"/>
        </w:rPr>
        <w:endnoteReference w:id="204"/>
      </w:r>
      <w:r w:rsidRPr="00A00482">
        <w:rPr>
          <w:rFonts w:ascii="Palatino Linotype" w:hAnsi="Palatino Linotype" w:cs="Arial"/>
          <w:lang w:val="az-Latn-AZ"/>
        </w:rPr>
        <w:t xml:space="preserve"> </w:t>
      </w:r>
    </w:p>
    <w:p w14:paraId="6A031D51" w14:textId="77777777" w:rsidR="005D6B10" w:rsidRPr="00A00482" w:rsidRDefault="005D6B10" w:rsidP="005D6B10">
      <w:pPr>
        <w:pStyle w:val="Style4"/>
        <w:widowControl/>
        <w:tabs>
          <w:tab w:val="left" w:pos="567"/>
        </w:tabs>
        <w:spacing w:line="240" w:lineRule="auto"/>
        <w:ind w:left="1440"/>
        <w:jc w:val="both"/>
        <w:rPr>
          <w:rStyle w:val="FontStyle21"/>
          <w:rFonts w:ascii="Palatino Linotype" w:hAnsi="Palatino Linotype" w:cs="Segoe UI"/>
          <w:sz w:val="24"/>
          <w:szCs w:val="24"/>
          <w:lang w:val="az-Latn-AZ" w:eastAsia="az-Latn-AZ"/>
        </w:rPr>
      </w:pPr>
      <w:r w:rsidRPr="00A00482">
        <w:rPr>
          <w:rFonts w:ascii="Palatino Linotype" w:hAnsi="Palatino Linotype"/>
          <w:i/>
          <w:lang w:val="az-Latn-AZ"/>
        </w:rPr>
        <w:t>23.1.15-1. hesablanmış vergilər üzrə borcların və faizlərin, tətbiq edilmiş maliyyə sanksiyalarının dövlət büdcəsinə alınması (əmlak satışı ilə bağlı olmayan ümumi qaydada iddia), yaxud hesablanmış vergilər üzrə borcların və faizlərin, tətbiq edilmiş maliyyə sanksiyalarının ödənilməsinin təmin olunması məqsədi ilə vergi ödəyicisinin siyahıya alınmış dövlət əmlakının, habelə digər daşınmaz əmlakının və dəyəri 5000 manatdan artıq olan daşınar əmlakının müvafiq icra hakimiyyəti orqanının müəyyən etdiyi orqan (qurum) vasitəsilə, habelə dəyəri 5000 manatdan artıq olmayan daşınar əmlakının isə ticarət şəbəkələrində satılması barədə məhkəmədə iddia qaldırmaq və məhkəmə qərarları üzrə həmin əmlakların satışını qanunvericiliyə uyğun olaraq təşkil etmək;</w:t>
      </w:r>
      <w:r w:rsidRPr="00A00482">
        <w:rPr>
          <w:rStyle w:val="afa"/>
          <w:rFonts w:ascii="Palatino Linotype" w:hAnsi="Palatino Linotype" w:cs="Arial"/>
          <w:b/>
          <w:bCs/>
          <w:color w:val="0000FF"/>
          <w:sz w:val="20"/>
          <w:szCs w:val="20"/>
          <w:lang w:val="az-Latn-AZ"/>
        </w:rPr>
        <w:endnoteReference w:id="205"/>
      </w:r>
    </w:p>
    <w:p w14:paraId="1488A67D" w14:textId="77777777" w:rsidR="005D6B10" w:rsidRPr="00A00482" w:rsidRDefault="005D6B10" w:rsidP="005D6B10">
      <w:pPr>
        <w:spacing w:before="100" w:beforeAutospacing="1" w:after="100" w:afterAutospacing="1"/>
        <w:ind w:left="1440"/>
        <w:jc w:val="both"/>
        <w:rPr>
          <w:rStyle w:val="af"/>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23.1.15-2. vergi risklərinin minimallaşdırılması məqsədi ilə vergi ödəyiciləri ilə müvafiq icra hakimiyyəti orqanının müəyyən etdiyi qaydada və formada "Vergi partnyorluğu sazişi" bağlamaq;</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206"/>
      </w:r>
    </w:p>
    <w:p w14:paraId="5967B8C3"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lastRenderedPageBreak/>
        <w:t>23.1.15-3. vergi ödəyicisi vergi öhdəliyini bu Məcəllə ilə müəyyən edilmiş müddətdə yerinə yetirmədikdə, hesablanmış vergilər üzrə borcların və faizlərin, tətbiq edilmiş maliyyə sanksiyalarının ödənilməsini təmin etmək üsulu kimi vergi ödəyicisi olan fiziki şəxsin və ya hüquqi şəxsin icra orqanının rəhbərinin ölkədən getmək hüququnun müvəqqəti məhdudlaşdırılması üçün məhkəməyə müraciət etmək;</w:t>
      </w:r>
    </w:p>
    <w:p w14:paraId="7B28093F"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557120">
        <w:rPr>
          <w:rFonts w:ascii="Palatino Linotype" w:hAnsi="Palatino Linotype"/>
          <w:i/>
          <w:shd w:val="clear" w:color="auto" w:fill="FFFFFF"/>
          <w:lang w:val="az-Latn-AZ"/>
        </w:rPr>
        <w:t>23.1.15-4. bu Məcəllənin 50-2.1-ci və 194.1-ci maddələrində nəzərdə tutulan qaydalar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tələblərinə əməl edilməsinə nəzarət etmək;</w:t>
      </w:r>
      <w:r w:rsidRPr="00A00482">
        <w:rPr>
          <w:rStyle w:val="afa"/>
          <w:rFonts w:ascii="Palatino Linotype" w:hAnsi="Palatino Linotype"/>
          <w:b/>
          <w:color w:val="0000FF"/>
          <w:sz w:val="20"/>
          <w:szCs w:val="20"/>
          <w:lang w:val="az-Latn-AZ"/>
        </w:rPr>
        <w:endnoteReference w:id="207"/>
      </w:r>
      <w:r w:rsidRPr="00A00482">
        <w:rPr>
          <w:rFonts w:ascii="Palatino Linotype" w:hAnsi="Palatino Linotype"/>
          <w:i/>
          <w:lang w:val="az-Latn-AZ"/>
        </w:rPr>
        <w:t xml:space="preserve"> </w:t>
      </w:r>
    </w:p>
    <w:p w14:paraId="49F7B21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23.1.15-5. maliyyə institutlarında vergi monitorinqini aparmaq və bununla bağlı maliyyə institutlarından vergi və maliyyə məlumatlarının mübadiləsini nəzərdə tutan Azərbaycan Respublikasının tərəfdar çıxdığı beynəlxalq müqavilələrə uyğun olaraq həyata keçirilən maliyyə əməliyyatları barədə sənədləri və məlumatları elektron və (və ya) kağız daşıyıcılarda almaq;</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08"/>
      </w:r>
    </w:p>
    <w:p w14:paraId="3E79090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23.1.16. bu Məcəllə və Azərbaycan Respublikasının digər qanunvericilik aktları ilə vergi orqanlarının təyinatına uyğun olaraq nəzərdə tutulmuş başqa hüquqları həyata keçirmək.</w:t>
      </w:r>
    </w:p>
    <w:p w14:paraId="445C537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23.2. Yuxarı vergi orqanları tabeliyində olan vergi orqanlarının və onların vəzifəli şəxslərinin qeyri-qanuni aktlarını və qərarlarını ləğv edə bilərlər.</w:t>
      </w:r>
    </w:p>
    <w:p w14:paraId="24FAFB16" w14:textId="77777777" w:rsidR="005D6B10" w:rsidRPr="00A00482" w:rsidRDefault="005D6B10" w:rsidP="005D6B10">
      <w:pPr>
        <w:jc w:val="both"/>
        <w:rPr>
          <w:rFonts w:ascii="Palatino Linotype" w:hAnsi="Palatino Linotype" w:cs="Arial"/>
          <w:b/>
          <w:bCs/>
          <w:lang w:val="az-Latn-AZ"/>
        </w:rPr>
      </w:pPr>
    </w:p>
    <w:p w14:paraId="4B7F425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24. Vergi orqanlarının vəzifələri </w:t>
      </w:r>
    </w:p>
    <w:p w14:paraId="6C2040FE" w14:textId="77777777" w:rsidR="005D6B10" w:rsidRPr="00A00482" w:rsidRDefault="005D6B10" w:rsidP="005D6B10">
      <w:pPr>
        <w:jc w:val="both"/>
        <w:rPr>
          <w:rFonts w:ascii="Palatino Linotype" w:hAnsi="Palatino Linotype" w:cs="Arial"/>
          <w:b/>
          <w:bCs/>
          <w:lang w:val="az-Latn-AZ"/>
        </w:rPr>
      </w:pPr>
    </w:p>
    <w:p w14:paraId="2C6A3E1F" w14:textId="77777777" w:rsidR="005D6B10" w:rsidRPr="00A00482" w:rsidRDefault="005D6B10" w:rsidP="005D6B10">
      <w:pPr>
        <w:ind w:left="72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 Vergi orqanları:</w:t>
      </w:r>
    </w:p>
    <w:p w14:paraId="02DDE9D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.1. vergilərin düzgün hesablanmasına, tam və vaxtında ödənilməsinə nəzarət etməyə; vergi qanunvericiliyinə tam və dəqiq riayət etməyə;</w:t>
      </w:r>
    </w:p>
    <w:p w14:paraId="16603732"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Pr>
          <w:rFonts w:ascii="Palatino Linotype" w:hAnsi="Palatino Linotype"/>
          <w:i/>
          <w:lang w:val="az-Latn-AZ"/>
        </w:rPr>
        <w:t>24.1</w:t>
      </w:r>
      <w:r w:rsidRPr="00A00482">
        <w:rPr>
          <w:rFonts w:ascii="Palatino Linotype" w:hAnsi="Palatino Linotype"/>
          <w:i/>
          <w:lang w:val="az-Latn-AZ"/>
        </w:rPr>
        <w:t>.1-1. bu Məcəllənin 15.1.2-1-ci maddəsinə uyğun olaraq ərizə ilə müraciət etmiş vergi ödəyicilərinin həmin ərizədə göstərilən əməliyyatı ilə bağlı vergi öhdəliyinin əvvəlcədən müəyyənləşdirilməsi barədə qərar qəbul etməyə;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09"/>
      </w:r>
    </w:p>
    <w:p w14:paraId="0432301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color w:val="000000"/>
          <w:lang w:val="az-Latn-AZ"/>
        </w:rPr>
        <w:t>24.</w:t>
      </w:r>
      <w:r>
        <w:rPr>
          <w:rFonts w:ascii="Palatino Linotype" w:hAnsi="Palatino Linotype"/>
          <w:i/>
          <w:color w:val="000000"/>
          <w:lang w:val="az-Latn-AZ"/>
        </w:rPr>
        <w:t>1</w:t>
      </w:r>
      <w:r w:rsidRPr="00A00482">
        <w:rPr>
          <w:rFonts w:ascii="Palatino Linotype" w:hAnsi="Palatino Linotype"/>
          <w:i/>
          <w:color w:val="000000"/>
          <w:lang w:val="az-Latn-AZ"/>
        </w:rPr>
        <w:t>.1-2. “Mühasibat uçotu haqqında” Azərbaycan Respublikasının Qanunu ilə müəyyən edilmiş hallarda mühasibat uçotu sahəsində dövlət nəzarətini həyata keçirməyə;</w:t>
      </w:r>
      <w:r w:rsidRPr="00A00482">
        <w:rPr>
          <w:rStyle w:val="afa"/>
          <w:rFonts w:ascii="Palatino Linotype" w:hAnsi="Palatino Linotype" w:cs="Arial"/>
          <w:b/>
          <w:bCs/>
          <w:color w:val="0000FF"/>
          <w:sz w:val="20"/>
          <w:szCs w:val="20"/>
          <w:lang w:val="az-Latn-AZ"/>
        </w:rPr>
        <w:endnoteReference w:id="210"/>
      </w:r>
    </w:p>
    <w:p w14:paraId="146BB24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.2. vergi ödəyicilərinin hüquqlarını və qanuni mənafelərini gözləməyə və müdafiə etməyə;</w:t>
      </w:r>
    </w:p>
    <w:p w14:paraId="02A42CE9"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Pr>
          <w:rFonts w:ascii="Palatino Linotype" w:hAnsi="Palatino Linotype"/>
          <w:i/>
          <w:lang w:val="az-Latn-AZ"/>
        </w:rPr>
        <w:t>24.1</w:t>
      </w:r>
      <w:r w:rsidRPr="00A00482">
        <w:rPr>
          <w:rFonts w:ascii="Palatino Linotype" w:hAnsi="Palatino Linotype"/>
          <w:i/>
          <w:lang w:val="az-Latn-AZ"/>
        </w:rPr>
        <w:t xml:space="preserve">.2-1. vergi ödəyicisi olan fiziki şəxsin və ya hüquqi şəxsin icra orqanının rəhbərinin ölkədən getmək hüququnun müvəqqəti məhdudlaşdırılmasına səbəb olmuş əsaslar aradan qalxdıqdan sonra </w:t>
      </w:r>
      <w:r w:rsidRPr="00A00482">
        <w:rPr>
          <w:rFonts w:ascii="Palatino Linotype" w:hAnsi="Palatino Linotype"/>
          <w:i/>
          <w:color w:val="000000"/>
          <w:lang w:val="az-Latn-AZ"/>
        </w:rPr>
        <w:t>dərhal həmin məhdudlaşdırmanın götürülməsi barədə qərar qəbul etməyə</w:t>
      </w:r>
      <w:r w:rsidRPr="00A00482">
        <w:rPr>
          <w:rFonts w:ascii="Palatino Linotype" w:hAnsi="Palatino Linotype"/>
          <w:i/>
          <w:lang w:val="az-Latn-AZ"/>
        </w:rPr>
        <w:t>;</w:t>
      </w:r>
      <w:r w:rsidRPr="00A00482">
        <w:rPr>
          <w:rStyle w:val="afa"/>
          <w:rFonts w:ascii="Palatino Linotype" w:hAnsi="Palatino Linotype"/>
          <w:b/>
          <w:color w:val="0000FF"/>
          <w:sz w:val="20"/>
          <w:szCs w:val="20"/>
          <w:lang w:val="az-Latn-AZ"/>
        </w:rPr>
        <w:endnoteReference w:id="211"/>
      </w:r>
    </w:p>
    <w:p w14:paraId="6F5BA09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i/>
          <w:lang w:val="az-Latn-AZ"/>
        </w:rPr>
        <w:lastRenderedPageBreak/>
        <w:t>24.1</w:t>
      </w:r>
      <w:r w:rsidRPr="00A00482">
        <w:rPr>
          <w:rFonts w:ascii="Palatino Linotype" w:hAnsi="Palatino Linotype"/>
          <w:i/>
          <w:lang w:val="az-Latn-AZ"/>
        </w:rPr>
        <w:t>.2-2. vergi orqanı tərəfindən siyahıya alınmış aksiz markası olmayan və ya saxta aksiz markaları ilə markalanmış, habelə məcburi nişanlama ilə nişanlanmalı olan, lakin nişanlanmamış və ya saxta məcburi nişanlama ilə nişanlanmış malların müsadirə edilməsi ilə bağlı məhkəmədə iddia qaldırmaq;</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212"/>
      </w:r>
    </w:p>
    <w:p w14:paraId="292B9DD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w:t>
      </w:r>
      <w:r>
        <w:rPr>
          <w:rFonts w:ascii="Palatino Linotype" w:hAnsi="Palatino Linotype" w:cs="Arial"/>
          <w:lang w:val="az-Latn-AZ"/>
        </w:rPr>
        <w:t>1</w:t>
      </w:r>
      <w:r w:rsidRPr="00A00482">
        <w:rPr>
          <w:rFonts w:ascii="Palatino Linotype" w:hAnsi="Palatino Linotype" w:cs="Arial"/>
          <w:lang w:val="az-Latn-AZ"/>
        </w:rPr>
        <w:t xml:space="preserve">.3. vergi qanunvericiliyi və vergi qanunvericiliyində edilən dəyişikliklər barədə vergi ödəyicilərinə </w:t>
      </w:r>
      <w:r w:rsidRPr="00F459EE">
        <w:rPr>
          <w:rFonts w:ascii="Palatino Linotype" w:hAnsi="Palatino Linotype"/>
          <w:i/>
          <w:lang w:val="az-Latn-AZ"/>
        </w:rPr>
        <w:t>media</w:t>
      </w:r>
      <w:r w:rsidRPr="00A00482">
        <w:rPr>
          <w:rFonts w:ascii="Palatino Linotype" w:hAnsi="Palatino Linotype" w:cs="Arial"/>
          <w:lang w:val="az-Latn-AZ"/>
        </w:rPr>
        <w:t xml:space="preserve"> ilə və ya fərdi qaydada əvəzsiz olaraq məlumat verməyə, müəyyən edilmiş hesabat formalarının doldurulması qaydalarını izah etməyə, vergilərin hesablanması və ödənilməsi barədə izahatlar verməyə, vergi ödəyicilərinə onların hüquq və vəzifələrini izah etməyə;</w:t>
      </w:r>
      <w:r w:rsidRPr="00F459EE">
        <w:rPr>
          <w:rStyle w:val="afa"/>
          <w:rFonts w:ascii="Palatino Linotype" w:hAnsi="Palatino Linotype"/>
          <w:b/>
          <w:color w:val="0000FF"/>
          <w:sz w:val="20"/>
          <w:szCs w:val="20"/>
          <w:lang w:val="az-Latn-AZ"/>
        </w:rPr>
        <w:endnoteReference w:id="213"/>
      </w:r>
    </w:p>
    <w:p w14:paraId="09521BE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.4. hesablanmış və təyinatı üzrə daxil olmuş vergilərin uçotunu aparmağa və bu barədə müvafiq icra hakimiyyəti orqanlarına məlumat verməyə;</w:t>
      </w:r>
    </w:p>
    <w:p w14:paraId="2E04BFD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24.</w:t>
      </w:r>
      <w:r>
        <w:rPr>
          <w:rFonts w:ascii="Palatino Linotype" w:hAnsi="Palatino Linotype"/>
          <w:i/>
          <w:lang w:val="az-Latn-AZ"/>
        </w:rPr>
        <w:t>1</w:t>
      </w:r>
      <w:r w:rsidRPr="00A00482">
        <w:rPr>
          <w:rFonts w:ascii="Palatino Linotype" w:hAnsi="Palatino Linotype"/>
          <w:i/>
          <w:lang w:val="az-Latn-AZ"/>
        </w:rPr>
        <w:t>.4-1. vergi ödəyicisinin müraciəti əsasında hesablanmış, yenidən hesablanmış, ödənilmiş və artıq ödənilmiş vergilərə, məcburi dövlət sosial sığorta, işsizlikdən sığorta və icbari tibbi sığorta haqlarına, fаizlərə, maliyyə sanksiyalarına və inzibati cərimələrə dair müvafiq icra hakimiyyəti orqanının müəyyən etdiyi orqanın (qurumun) təsdiq etdiyi formada üzləşmə aktını “İnformasiya əldə etmək haqqında” Azərbaycan Respublikasının Qanunu ilə müəyyən edilmiş müddətdə təqdim etməyə;</w:t>
      </w:r>
      <w:r w:rsidRPr="00A00482">
        <w:rPr>
          <w:rStyle w:val="afa"/>
          <w:rFonts w:ascii="Palatino Linotype" w:hAnsi="Palatino Linotype" w:cs="Arial"/>
          <w:b/>
          <w:bCs/>
          <w:color w:val="0000FF"/>
          <w:sz w:val="20"/>
          <w:szCs w:val="20"/>
          <w:lang w:val="az-Latn-AZ"/>
        </w:rPr>
        <w:endnoteReference w:id="214"/>
      </w:r>
    </w:p>
    <w:p w14:paraId="073F5B1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w:t>
      </w:r>
      <w:r>
        <w:rPr>
          <w:rFonts w:ascii="Palatino Linotype" w:hAnsi="Palatino Linotype" w:cs="Arial"/>
          <w:lang w:val="az-Latn-AZ"/>
        </w:rPr>
        <w:t>1</w:t>
      </w:r>
      <w:r w:rsidRPr="00A00482">
        <w:rPr>
          <w:rFonts w:ascii="Palatino Linotype" w:hAnsi="Palatino Linotype" w:cs="Arial"/>
          <w:lang w:val="az-Latn-AZ"/>
        </w:rPr>
        <w:t>.5. vergi qanunvericiliyinin pozulması hallarına dair məlumatları toplamağa, təhlil etməyə və qiymətləndirməyə, belə halların baş verməsinə gətirib çıxaran səbəblərin və şəraitin aradan qaldırılması üçün müvafiq dövlət orqanlarına təkliflər verməyə;</w:t>
      </w:r>
    </w:p>
    <w:p w14:paraId="2495601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Style w:val="FontStyle21"/>
          <w:rFonts w:ascii="Palatino Linotype" w:hAnsi="Palatino Linotype" w:cs="Segoe UI"/>
          <w:sz w:val="24"/>
          <w:szCs w:val="24"/>
          <w:lang w:val="az-Latn-AZ" w:eastAsia="az-Latn-AZ"/>
        </w:rPr>
        <w:t>24.1</w:t>
      </w:r>
      <w:r w:rsidRPr="00A00482">
        <w:rPr>
          <w:rStyle w:val="FontStyle21"/>
          <w:rFonts w:ascii="Palatino Linotype" w:hAnsi="Palatino Linotype" w:cs="Segoe UI"/>
          <w:sz w:val="24"/>
          <w:szCs w:val="24"/>
          <w:lang w:val="az-Latn-AZ" w:eastAsia="az-Latn-AZ"/>
        </w:rPr>
        <w:t>.5-1. vergi ödəyicilərinin vergidən yayınması və vergi qanunvericiliyinin pozulması faktları barədə şəxslərdən müraciət daxil olduqda, müraciətdə qeyd edilən faktları həmin vergi ödəyicilərində keçiriləcək növbəti operativ vergi nəzarəti tədbiri və ya növbəti səyyar vergi yoxlaması zamanı araşdırmağa və vergi nəzarəti başa çatdıqdan sonra nəticələri barədə müraciət edən şəxslərə məlumat verməyə;</w:t>
      </w:r>
      <w:r w:rsidRPr="00A00482">
        <w:rPr>
          <w:rStyle w:val="afa"/>
          <w:rFonts w:ascii="Palatino Linotype" w:hAnsi="Palatino Linotype" w:cs="Arial"/>
          <w:b/>
          <w:color w:val="0000FF"/>
          <w:lang w:val="az-Latn-AZ"/>
        </w:rPr>
        <w:endnoteReference w:id="215"/>
      </w:r>
    </w:p>
    <w:p w14:paraId="1194F03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 xml:space="preserve">.6. vergi ödəyicilərinin, onların filiallarının, nümayəndəliklərinin və ya digər bölmələrinin (obyektlərinin), habelə nəzarət-kassa aparatlarının uçotunu aparmağa. </w:t>
      </w:r>
      <w:r w:rsidRPr="00A00482">
        <w:rPr>
          <w:rFonts w:ascii="Palatino Linotype" w:hAnsi="Palatino Linotype"/>
          <w:i/>
          <w:lang w:val="az-Latn-AZ"/>
        </w:rPr>
        <w:t>Nəzarət-kassa aparatlarının elektron uçotunun aparılması qaydası müvafiq icra hakimiyyəti orqanının müəyyən etdiyi orqan (qurum) tərəfindən müəyyən edilir;</w:t>
      </w:r>
      <w:r w:rsidRPr="00A00482">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216"/>
      </w:r>
      <w:r w:rsidRPr="00A00482">
        <w:rPr>
          <w:rFonts w:ascii="Palatino Linotype" w:hAnsi="Palatino Linotype" w:cs="Arial"/>
          <w:lang w:val="az-Latn-AZ"/>
        </w:rPr>
        <w:t xml:space="preserve"> </w:t>
      </w:r>
    </w:p>
    <w:p w14:paraId="19CFF98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i/>
          <w:lang w:val="az-Latn-AZ"/>
        </w:rPr>
        <w:t>24.1</w:t>
      </w:r>
      <w:r w:rsidRPr="00A00482">
        <w:rPr>
          <w:rFonts w:ascii="Palatino Linotype" w:hAnsi="Palatino Linotype"/>
          <w:i/>
          <w:lang w:val="az-Latn-AZ"/>
        </w:rPr>
        <w:t xml:space="preserve">.6-1. bu Məcəllənin 218.4.4-cü maddəsində göstərilən fiziki şəxslərə bu Məcəllənin 220.10-cu maddəsində nəzərdə tutulmuş fəaliyyət növləri ilə məşğul </w:t>
      </w:r>
      <w:r w:rsidRPr="00A00482">
        <w:rPr>
          <w:rFonts w:ascii="Palatino Linotype" w:hAnsi="Palatino Linotype"/>
          <w:i/>
          <w:lang w:val="az-Latn-AZ"/>
        </w:rPr>
        <w:lastRenderedPageBreak/>
        <w:t>olmaq üçün “Sadələşdirilmiş vergi üzrə sabit məbləğin, məcburi dövlət sosial sığorta və icbari tibbi sığorta haqqının ödənilməsi haqqında qəbz” verməyə;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17"/>
      </w:r>
    </w:p>
    <w:p w14:paraId="5AA43C1B" w14:textId="2FD95C49"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 xml:space="preserve">.7. kommersiya </w:t>
      </w:r>
      <w:r w:rsidRPr="00A00482">
        <w:rPr>
          <w:rFonts w:ascii="Palatino Linotype" w:hAnsi="Palatino Linotype"/>
          <w:i/>
          <w:lang w:val="az-Latn-AZ"/>
        </w:rPr>
        <w:t>və publik</w:t>
      </w:r>
      <w:r w:rsidRPr="00A00482">
        <w:rPr>
          <w:rFonts w:ascii="Palatino Linotype" w:hAnsi="Palatino Linotype" w:cs="Arial"/>
          <w:lang w:val="az-Latn-AZ"/>
        </w:rPr>
        <w:t xml:space="preserve"> hüquqi şəxslərin dövlət qeydiyyatını və dövlət reyestrini aparmağa və bununla bağlı məlumatları </w:t>
      </w:r>
      <w:r w:rsidRPr="00A00482">
        <w:rPr>
          <w:rStyle w:val="FontStyle21"/>
          <w:rFonts w:ascii="Palatino Linotype" w:hAnsi="Palatino Linotype" w:cs="Segoe UI"/>
          <w:sz w:val="24"/>
          <w:szCs w:val="24"/>
          <w:lang w:val="az-Latn-AZ" w:eastAsia="az-Latn-AZ"/>
        </w:rPr>
        <w:t>(kommersiya hüquqi şəxslərin təsisçiləri (iştirakçıları) və onların nizamnamə kapitalındakı payları</w:t>
      </w:r>
      <w:r w:rsidR="005573D4" w:rsidRPr="00C66F83">
        <w:rPr>
          <w:rFonts w:ascii="Palatino Linotype" w:hAnsi="Palatino Linotype"/>
          <w:i/>
          <w:lang w:val="az-Latn-AZ"/>
        </w:rPr>
        <w:t>, habelə benefisiar mülkiyyətçiləri</w:t>
      </w:r>
      <w:r w:rsidRPr="00A00482">
        <w:rPr>
          <w:rStyle w:val="FontStyle21"/>
          <w:rFonts w:ascii="Palatino Linotype" w:hAnsi="Palatino Linotype" w:cs="Segoe UI"/>
          <w:sz w:val="24"/>
          <w:szCs w:val="24"/>
          <w:lang w:val="az-Latn-AZ" w:eastAsia="az-Latn-AZ"/>
        </w:rPr>
        <w:t xml:space="preserve"> barədə məlumatlar istisna olmaqla)</w:t>
      </w:r>
      <w:r w:rsidRPr="00A00482">
        <w:rPr>
          <w:rFonts w:ascii="Palatino Linotype" w:hAnsi="Palatino Linotype" w:cs="Arial"/>
          <w:lang w:val="az-Latn-AZ"/>
        </w:rPr>
        <w:t xml:space="preserve"> qanunvericiliklə müəyyən edilmiş qaydada və müddətlərdə müvafiq icra hakimiyyəti orqanlarına göndərməyə;</w:t>
      </w:r>
      <w:r w:rsidRPr="00A00482">
        <w:rPr>
          <w:rStyle w:val="afa"/>
          <w:rFonts w:ascii="Palatino Linotype" w:hAnsi="Palatino Linotype" w:cs="Arial"/>
          <w:b/>
          <w:color w:val="0000FF"/>
          <w:sz w:val="20"/>
          <w:szCs w:val="20"/>
          <w:lang w:val="az-Latn-AZ"/>
        </w:rPr>
        <w:endnoteReference w:id="218"/>
      </w:r>
      <w:r w:rsidRPr="00A00482">
        <w:rPr>
          <w:rFonts w:ascii="Palatino Linotype" w:hAnsi="Palatino Linotype" w:cs="Arial"/>
          <w:lang w:val="az-Latn-AZ"/>
        </w:rPr>
        <w:t xml:space="preserve"> </w:t>
      </w:r>
    </w:p>
    <w:p w14:paraId="69A2BB03"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Pr>
          <w:rFonts w:ascii="Palatino Linotype" w:hAnsi="Palatino Linotype"/>
          <w:i/>
          <w:lang w:val="az-Latn-AZ"/>
        </w:rPr>
        <w:t>24.1</w:t>
      </w:r>
      <w:r w:rsidRPr="00A00482">
        <w:rPr>
          <w:rFonts w:ascii="Palatino Linotype" w:hAnsi="Palatino Linotype"/>
          <w:i/>
          <w:lang w:val="az-Latn-AZ"/>
        </w:rPr>
        <w:t>.7-1. bu Məcəllənin 165.3-cü maddəsinə uyğun olaraq ƏDV-nin qaytarılması şərti ilə satışı həyata keçirmək üçün müvafiq icra hakimiyyəti orqanının müəyyən etdiyi qaydada vergi ödəyicilərinin qeydiyyatını aparmağa, satıcı kimi qeydiyyata alınmış vergi ödəyicilərinin müraciəti əsasında onları müvafiq proqram təminatı ilə təchiz etməyə, ƏDV-nin qaytarılması sisteminin təşkili ilə bağlı müəyyən edilmiş gömrük sərhəd buraxılış məntəqələrində zəruri infrastrukturun yaradılmasını təmin etməyə;</w:t>
      </w:r>
      <w:r w:rsidRPr="00A00482">
        <w:rPr>
          <w:rStyle w:val="afa"/>
          <w:rFonts w:ascii="Palatino Linotype" w:hAnsi="Palatino Linotype"/>
          <w:b/>
          <w:color w:val="0000FF"/>
          <w:sz w:val="20"/>
          <w:szCs w:val="20"/>
          <w:lang w:val="az-Latn-AZ"/>
        </w:rPr>
        <w:endnoteReference w:id="219"/>
      </w:r>
      <w:r w:rsidRPr="00A00482">
        <w:rPr>
          <w:rFonts w:ascii="Palatino Linotype" w:hAnsi="Palatino Linotype"/>
          <w:i/>
          <w:lang w:val="az-Latn-AZ"/>
        </w:rPr>
        <w:t xml:space="preserve"> </w:t>
      </w:r>
    </w:p>
    <w:p w14:paraId="22ED4ED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strike/>
          <w:lang w:val="az-Latn-AZ"/>
        </w:rPr>
        <w:t>24.0.7-2. bu Məcəllənin 165.4-cü maddəsinə uyğun olaraq ticarət festivalları dövründə ƏDV-nin qaytarılması şərti ilə satış üçün müvafiq icra hakimiyyəti orqanının müəyyən etdiyi qaydada vergi ödəyicilərinin qeydiyyatını aparmağa, satıcı kimi qeydiyyata alınmış vergi ödəyicilərinin müraciəti əsasında onları müvafiq proqram təminatı ilə təchiz etməyə;</w:t>
      </w:r>
      <w:r w:rsidRPr="00A00482">
        <w:rPr>
          <w:rStyle w:val="afa"/>
          <w:rFonts w:ascii="Palatino Linotype" w:hAnsi="Palatino Linotype" w:cs="Arial"/>
          <w:b/>
          <w:bCs/>
          <w:strike/>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20"/>
      </w:r>
      <w:r w:rsidRPr="00A00482">
        <w:rPr>
          <w:rFonts w:ascii="Palatino Linotype" w:hAnsi="Palatino Linotype" w:cs="Arial"/>
          <w:b/>
          <w:bCs/>
          <w:color w:val="0000FF"/>
          <w:sz w:val="20"/>
          <w:szCs w:val="20"/>
          <w:lang w:val="az-Latn-AZ"/>
        </w:rPr>
        <w:t xml:space="preserve"> </w:t>
      </w:r>
    </w:p>
    <w:p w14:paraId="04F54A8C" w14:textId="40B629EC" w:rsidR="005D6B10"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24.</w:t>
      </w:r>
      <w:r>
        <w:rPr>
          <w:rFonts w:ascii="Palatino Linotype" w:hAnsi="Palatino Linotype" w:cs="Arial"/>
          <w:lang w:val="az-Latn-AZ"/>
        </w:rPr>
        <w:t>1</w:t>
      </w:r>
      <w:r w:rsidRPr="00A00482">
        <w:rPr>
          <w:rFonts w:ascii="Palatino Linotype" w:hAnsi="Palatino Linotype" w:cs="Arial"/>
          <w:lang w:val="az-Latn-AZ"/>
        </w:rPr>
        <w:t xml:space="preserve">.8. bu Məcəllədə və qanunvericilikdə nəzərdə tutulmuş qaydada vergi ödəyiciləri haqqında məlumatın, o cümlədən </w:t>
      </w:r>
      <w:r w:rsidRPr="00A00482">
        <w:rPr>
          <w:rFonts w:ascii="Palatino Linotype" w:hAnsi="Palatino Linotype"/>
          <w:i/>
          <w:lang w:val="az-Latn-AZ"/>
        </w:rPr>
        <w:t>vergi, kommersiya və bank sirrinin qorunması</w:t>
      </w:r>
      <w:r w:rsidRPr="00A00482">
        <w:rPr>
          <w:rFonts w:ascii="Palatino Linotype" w:hAnsi="Palatino Linotype" w:cs="Arial"/>
          <w:lang w:val="az-Latn-AZ"/>
        </w:rPr>
        <w:t xml:space="preserve"> qaydalarına riayət etməyə və onu təmin etməyə;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21"/>
      </w:r>
    </w:p>
    <w:p w14:paraId="27730E90" w14:textId="413F0E99" w:rsidR="005573D4" w:rsidRPr="00A00482" w:rsidRDefault="005573D4" w:rsidP="005D6B10">
      <w:pPr>
        <w:spacing w:before="100" w:beforeAutospacing="1" w:after="100" w:afterAutospacing="1"/>
        <w:ind w:left="1440"/>
        <w:jc w:val="both"/>
        <w:rPr>
          <w:rFonts w:ascii="Palatino Linotype" w:hAnsi="Palatino Linotype" w:cs="Arial"/>
          <w:lang w:val="az-Latn-AZ"/>
        </w:rPr>
      </w:pPr>
      <w:r w:rsidRPr="005573D4">
        <w:rPr>
          <w:rFonts w:ascii="Palatino Linotype" w:hAnsi="Palatino Linotype"/>
          <w:i/>
          <w:lang w:val="az-Latn-AZ"/>
        </w:rPr>
        <w:t>24.1.8-1. vergi nəzarəti zamanı vergi orqanları tərəfindən fiziki şəxs olmayan vergi ödəyicisinin benefisiar mülkiyyətçisinin həmin vergi ödəyicisinin hüquqi şəxslərin dövlət reyestrinə daxil edilmiş benefisiar mülkiyyətçisindən fərqli olduğu müəyyən edilərsə, bu barədə maliyyə monitorinqi orqanına məlumat verməyə;</w:t>
      </w:r>
      <w:r w:rsidRPr="005573D4">
        <w:rPr>
          <w:rStyle w:val="afa"/>
          <w:rFonts w:ascii="Palatino Linotype" w:hAnsi="Palatino Linotype"/>
          <w:b/>
          <w:color w:val="0000FF"/>
          <w:sz w:val="20"/>
          <w:szCs w:val="20"/>
          <w:lang w:val="az-Latn-AZ"/>
        </w:rPr>
        <w:endnoteReference w:id="222"/>
      </w:r>
    </w:p>
    <w:p w14:paraId="51398D3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.9. vergi ödəyicilərinə vergi yoxlamalarının nəticələri haqqında aktın, habelə qanunvericiliklə müəyyən edilmiş hallarda vergi orqanının qərarının surətini verməyə;</w:t>
      </w:r>
    </w:p>
    <w:p w14:paraId="27EA4A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24.</w:t>
      </w:r>
      <w:r>
        <w:rPr>
          <w:rFonts w:ascii="Palatino Linotype" w:hAnsi="Palatino Linotype" w:cs="Arial"/>
          <w:lang w:val="az-Latn-AZ"/>
        </w:rPr>
        <w:t>1</w:t>
      </w:r>
      <w:r w:rsidRPr="00A00482">
        <w:rPr>
          <w:rFonts w:ascii="Palatino Linotype" w:hAnsi="Palatino Linotype" w:cs="Arial"/>
          <w:lang w:val="az-Latn-AZ"/>
        </w:rPr>
        <w:t>.10. vergi ödəyiciləri tərəfindən artıq ödənilmiş vergi məbləğlərinin əvəzləşdirilməsi və ya geri qaytarılması, habelə vergi ödəyicilərindən düzgün tutulmayan vergi məbləğlərinin, maliyyə sanksiyalarının, faizlərin və inzibati cərimələrin geri qaytarılması üçün qanunvericiliklə müəyyən edilmiş tədbirləri görməyə;</w:t>
      </w:r>
    </w:p>
    <w:p w14:paraId="6232FEF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Pr>
          <w:rFonts w:ascii="Palatino Linotype" w:hAnsi="Palatino Linotype" w:cs="Arial"/>
          <w:lang w:val="az-Latn-AZ"/>
        </w:rPr>
        <w:t>24.1</w:t>
      </w:r>
      <w:r w:rsidRPr="00A00482">
        <w:rPr>
          <w:rFonts w:ascii="Palatino Linotype" w:hAnsi="Palatino Linotype" w:cs="Arial"/>
          <w:lang w:val="az-Latn-AZ"/>
        </w:rPr>
        <w:t>.11. tabeliyində olan vergi orqanlarının fəaliyyətinə nəzarəti həyata keçirməyə;</w:t>
      </w:r>
    </w:p>
    <w:p w14:paraId="596D14C3" w14:textId="77777777" w:rsidR="005D6B10" w:rsidRDefault="005D6B10" w:rsidP="005D6B10">
      <w:pPr>
        <w:ind w:left="1440"/>
        <w:jc w:val="both"/>
        <w:rPr>
          <w:rFonts w:ascii="Palatino Linotype" w:hAnsi="Palatino Linotype" w:cs="Arial"/>
          <w:lang w:val="az-Latn-AZ"/>
        </w:rPr>
      </w:pPr>
      <w:r>
        <w:rPr>
          <w:rFonts w:ascii="Palatino Linotype" w:hAnsi="Palatino Linotype" w:cs="Arial"/>
          <w:lang w:val="az-Latn-AZ"/>
        </w:rPr>
        <w:lastRenderedPageBreak/>
        <w:t>24.1</w:t>
      </w:r>
      <w:r w:rsidRPr="00A00482">
        <w:rPr>
          <w:rFonts w:ascii="Palatino Linotype" w:hAnsi="Palatino Linotype" w:cs="Arial"/>
          <w:lang w:val="az-Latn-AZ"/>
        </w:rPr>
        <w:t>.12. bu Məcəllə və Azərbaycan Respublikasının digər qanunvericilik aktları ilə vergi orqanlarının təyinatına uyğun olaraq müəyyən edilmiş digər vəzifələri həyata keçirməyə borcludur.</w:t>
      </w:r>
    </w:p>
    <w:p w14:paraId="48C26969" w14:textId="77777777" w:rsidR="005D6B10" w:rsidRPr="00506C62" w:rsidRDefault="005D6B10" w:rsidP="005D6B10">
      <w:pPr>
        <w:ind w:left="709"/>
        <w:jc w:val="both"/>
        <w:rPr>
          <w:rFonts w:ascii="Palatino Linotype" w:hAnsi="Palatino Linotype" w:cs="Arial"/>
          <w:i/>
          <w:lang w:val="az-Latn-AZ"/>
        </w:rPr>
      </w:pPr>
      <w:r w:rsidRPr="00506C62">
        <w:rPr>
          <w:rFonts w:ascii="Palatino Linotype" w:hAnsi="Palatino Linotype"/>
          <w:i/>
          <w:lang w:val="az-Latn-AZ"/>
        </w:rPr>
        <w:t>24.2. Bu Məcəllə ilə nəzərdə tutulmuş dövlət xidmətlərinin göstərilməsi ilə əlaqədar təqdim edilməli olan sənədlərin və ya məlumatların Elektron Hökumət İnformasiya Sistemi vasitəsilə müvafiq dövlət orqanından (qurumundan) əldə edilməsi mümkün olduqda, həmin sənədlər və ya məlumatlar vergi ödəyicisindən tələb edilmir. Belə sənədlərin və ya məlumatların Elektron Hökumət İnformasiya Sistemi vasitəsilə əldə edilməsi mümkün olmadığı hallarda onların təqdim edilməsi vergi ödəyicisinin razılığı ilə sorğu əsasında müvafiq dövlət orqanından (qurumundan) tələb olunur və ya vergi ödəyicisi tərəfindən təmin edilir.</w:t>
      </w:r>
      <w:r w:rsidRPr="00506C62">
        <w:rPr>
          <w:rStyle w:val="afa"/>
          <w:rFonts w:ascii="Palatino Linotype" w:hAnsi="Palatino Linotype"/>
          <w:b/>
          <w:color w:val="0000FF"/>
          <w:sz w:val="20"/>
          <w:szCs w:val="20"/>
          <w:lang w:val="az-Latn-AZ"/>
        </w:rPr>
        <w:endnoteReference w:id="223"/>
      </w:r>
    </w:p>
    <w:p w14:paraId="6552C28D" w14:textId="77777777" w:rsidR="005D6B10" w:rsidRPr="00A00482" w:rsidRDefault="005D6B10" w:rsidP="005D6B10">
      <w:pPr>
        <w:ind w:left="1440"/>
        <w:jc w:val="both"/>
        <w:rPr>
          <w:rFonts w:ascii="Palatino Linotype" w:hAnsi="Palatino Linotype" w:cs="Arial"/>
          <w:lang w:val="az-Latn-AZ"/>
        </w:rPr>
      </w:pPr>
    </w:p>
    <w:p w14:paraId="32FE7A2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25. Dövlət gömrük orqanlarının vergitutma sahəsində hüquq və vəzifələri </w:t>
      </w:r>
    </w:p>
    <w:p w14:paraId="67A12FB0" w14:textId="77777777" w:rsidR="005D6B10" w:rsidRPr="00A00482" w:rsidRDefault="005D6B10" w:rsidP="005D6B10">
      <w:pPr>
        <w:jc w:val="both"/>
        <w:rPr>
          <w:rFonts w:ascii="Palatino Linotype" w:hAnsi="Palatino Linotype" w:cs="Arial"/>
          <w:b/>
          <w:bCs/>
          <w:lang w:val="az-Latn-AZ"/>
        </w:rPr>
      </w:pPr>
    </w:p>
    <w:p w14:paraId="2DAF670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Dövlət gömrük orqanları mallar Azərbaycan Respublikasının gömrük sərhədindən keçirildikdə, vergilərin tutulması sahəsində bu Məcəllə, Azərbaycan Respublikasının Gömrük Məcəlləsi və digər qanunları ilə müəyyən edilmiş hüquqları və vəzifələri həyata keçirirlər.</w:t>
      </w:r>
    </w:p>
    <w:p w14:paraId="3D0F52B4" w14:textId="77777777" w:rsidR="005D6B10" w:rsidRPr="00A00482" w:rsidRDefault="005D6B10" w:rsidP="005D6B10">
      <w:pPr>
        <w:ind w:left="720"/>
        <w:jc w:val="both"/>
        <w:rPr>
          <w:rFonts w:ascii="Palatino Linotype" w:hAnsi="Palatino Linotype" w:cs="Arial"/>
          <w:lang w:val="az-Latn-AZ"/>
        </w:rPr>
      </w:pPr>
    </w:p>
    <w:p w14:paraId="0FE485D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26. Vergi orqanlarının digər dövlət hakimiyyəti orqanları ilə qarşılıqlı münasibətləri </w:t>
      </w:r>
    </w:p>
    <w:p w14:paraId="4CEFDA74" w14:textId="77777777" w:rsidR="005D6B10" w:rsidRPr="00A00482" w:rsidRDefault="005D6B10" w:rsidP="005D6B10">
      <w:pPr>
        <w:jc w:val="both"/>
        <w:rPr>
          <w:rFonts w:ascii="Palatino Linotype" w:hAnsi="Palatino Linotype" w:cs="Arial"/>
          <w:b/>
          <w:bCs/>
          <w:lang w:val="az-Latn-AZ"/>
        </w:rPr>
      </w:pPr>
    </w:p>
    <w:p w14:paraId="289C8150" w14:textId="77777777" w:rsidR="005D6B10" w:rsidRPr="00A00482" w:rsidRDefault="005D6B10" w:rsidP="005D6B10">
      <w:pPr>
        <w:spacing w:before="120"/>
        <w:ind w:left="720"/>
        <w:jc w:val="both"/>
        <w:rPr>
          <w:rFonts w:ascii="Palatino Linotype" w:hAnsi="Palatino Linotype" w:cs="Arial"/>
          <w:lang w:val="az-Latn-AZ"/>
        </w:rPr>
      </w:pPr>
      <w:r w:rsidRPr="00A00482">
        <w:rPr>
          <w:rFonts w:ascii="Palatino Linotype" w:hAnsi="Palatino Linotype" w:cs="Arial"/>
          <w:lang w:val="az-Latn-AZ"/>
        </w:rPr>
        <w:t>26.1. Vergi orqanları öz vəzifələrini mərkəzi və yerli icra hakimiyyəti orqanları, hüquq-mühafizə, maliyyə və digər dövlət hakimiyyəti orqanları ilə qarşılıqlı əlaqədə həyata keçirirlər.</w:t>
      </w:r>
    </w:p>
    <w:p w14:paraId="1719A67E" w14:textId="77777777" w:rsidR="005D6B10" w:rsidRPr="00A00482" w:rsidRDefault="005D6B10" w:rsidP="005D6B10">
      <w:pPr>
        <w:spacing w:before="120"/>
        <w:ind w:left="720"/>
        <w:jc w:val="both"/>
        <w:rPr>
          <w:rFonts w:ascii="Palatino Linotype" w:hAnsi="Palatino Linotype" w:cs="Arial"/>
          <w:lang w:val="az-Latn-AZ"/>
        </w:rPr>
      </w:pPr>
      <w:r w:rsidRPr="00A00482">
        <w:rPr>
          <w:rFonts w:ascii="Palatino Linotype" w:hAnsi="Palatino Linotype" w:cs="Arial"/>
          <w:lang w:val="az-Latn-AZ"/>
        </w:rPr>
        <w:t>26.2. Vergi orqanlarının vəzifələrinin yerinə yetirilməsi ilə əlaqədar digər dövlət hakimiyyəti orqanları vergi orqanlarına kömək etməyə və zəruri hallarda müəyyən edilmiş qaydada onlara lazımi məlumatları verməyə borcludurlar.</w:t>
      </w:r>
    </w:p>
    <w:p w14:paraId="4E14EDBD" w14:textId="77777777" w:rsidR="005D6B10" w:rsidRPr="00A00482" w:rsidRDefault="005D6B10" w:rsidP="005D6B10">
      <w:pPr>
        <w:spacing w:before="120"/>
        <w:ind w:left="720"/>
        <w:jc w:val="both"/>
        <w:rPr>
          <w:rFonts w:ascii="Palatino Linotype" w:hAnsi="Palatino Linotype" w:cs="Arial"/>
          <w:lang w:val="az-Latn-AZ"/>
        </w:rPr>
      </w:pPr>
      <w:r w:rsidRPr="00A00482">
        <w:rPr>
          <w:rFonts w:ascii="Palatino Linotype" w:hAnsi="Palatino Linotype"/>
          <w:i/>
          <w:lang w:val="az-Latn-AZ"/>
        </w:rPr>
        <w:t>26.2-1. Vergi orqanlarının vəzifələrinin yerinə yetirilməsi ilə əlaqədar dövlət orqanlarının (qurumlarının) informasiya sistemlərində (ehtiyatlarında) olan məlumatlar normativ hüquqi aktlarla müəyyən edilmiş müddətlərdə və müvafiq icra hakimiyyəti orqanının müəyyən etdiyi orqanın (qurumun) müəyyən etdiyi qaydada müvafiq icra hakimiyyəti orqanının müəyyən etdiyi orqan (qurum) tərəfindən əldə edilir.</w:t>
      </w:r>
      <w:r w:rsidRPr="00A00482">
        <w:rPr>
          <w:rStyle w:val="afa"/>
          <w:rFonts w:ascii="Palatino Linotype" w:hAnsi="Palatino Linotype"/>
          <w:b/>
          <w:color w:val="0000FF"/>
          <w:sz w:val="20"/>
          <w:szCs w:val="20"/>
          <w:lang w:val="az-Latn-AZ"/>
        </w:rPr>
        <w:endnoteReference w:id="224"/>
      </w:r>
    </w:p>
    <w:p w14:paraId="13F14DD2" w14:textId="77777777" w:rsidR="005D6B10" w:rsidRPr="00A00482" w:rsidRDefault="005D6B10" w:rsidP="005D6B10">
      <w:pPr>
        <w:spacing w:before="120"/>
        <w:ind w:left="720"/>
        <w:jc w:val="both"/>
        <w:rPr>
          <w:rFonts w:ascii="Palatino Linotype" w:hAnsi="Palatino Linotype" w:cs="Arial"/>
          <w:lang w:val="az-Latn-AZ"/>
        </w:rPr>
      </w:pPr>
      <w:r w:rsidRPr="00A00482">
        <w:rPr>
          <w:rFonts w:ascii="Palatino Linotype" w:hAnsi="Palatino Linotype" w:cs="Arial"/>
          <w:lang w:val="az-Latn-AZ"/>
        </w:rPr>
        <w:t>26.3. Gömrük orqanları vergitutma ilə əlaqədar onlarda olan məlumatı bu Məcəllənin 20.1-ci maddəsində nəzərdə tutulan müvafiq icra hakimiyyəti orqanına verməlidir.</w:t>
      </w:r>
    </w:p>
    <w:p w14:paraId="2B4322D1" w14:textId="77777777" w:rsidR="005D6B10" w:rsidRPr="00A00482" w:rsidRDefault="005D6B10" w:rsidP="005D6B10">
      <w:pPr>
        <w:ind w:left="720"/>
        <w:jc w:val="both"/>
        <w:rPr>
          <w:rFonts w:ascii="Palatino Linotype" w:hAnsi="Palatino Linotype" w:cs="Arial"/>
          <w:lang w:val="az-Latn-AZ"/>
        </w:rPr>
      </w:pPr>
    </w:p>
    <w:p w14:paraId="499B883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27. Vergi orqanlarının vəzifəli şəxsləri </w:t>
      </w:r>
    </w:p>
    <w:p w14:paraId="6EC65D9B" w14:textId="77777777" w:rsidR="005D6B10" w:rsidRPr="00A00482" w:rsidRDefault="005D6B10" w:rsidP="005D6B10">
      <w:pPr>
        <w:jc w:val="both"/>
        <w:rPr>
          <w:rFonts w:ascii="Palatino Linotype" w:hAnsi="Palatino Linotype" w:cs="Arial"/>
          <w:b/>
          <w:bCs/>
          <w:lang w:val="az-Latn-AZ"/>
        </w:rPr>
      </w:pPr>
    </w:p>
    <w:p w14:paraId="4B01EE2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27.1. Vergi orqanlarının vəzifəli şəxsləri dövlət qulluğundadırlar.</w:t>
      </w:r>
    </w:p>
    <w:p w14:paraId="241A4F4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27.2. Vergi orqanlarının vəzifəli şəxsləri müvafiq icra hakimiyyəti orqanı tərəfindən müəyyən edilmiş qaydada vəzifəyə təyin olunur və vəzifədən azad olunur.</w:t>
      </w:r>
    </w:p>
    <w:p w14:paraId="205FE2A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27.3. Vergi orqanlarının vəzifəli şəxsləri elmi, pedaqoji və yaradıcılıq fəaliyyəti istisna olmaqla, heç bir sahibkarlıq və digər ödənişli fəaliyyət növləri ilə məşğul ola bilməzlər.</w:t>
      </w:r>
    </w:p>
    <w:p w14:paraId="19862F28" w14:textId="77777777" w:rsidR="005D6B10" w:rsidRPr="00A00482" w:rsidRDefault="005D6B10" w:rsidP="005D6B10">
      <w:pPr>
        <w:ind w:left="720"/>
        <w:jc w:val="both"/>
        <w:rPr>
          <w:rFonts w:ascii="Palatino Linotype" w:hAnsi="Palatino Linotype" w:cs="Arial"/>
          <w:lang w:val="az-Latn-AZ"/>
        </w:rPr>
      </w:pPr>
    </w:p>
    <w:p w14:paraId="4BCBBDE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28. Vergi orqanlarının vəzifəli şəxslərinin xüsusi rütbələri </w:t>
      </w:r>
    </w:p>
    <w:p w14:paraId="62409BAF" w14:textId="77777777" w:rsidR="005D6B10" w:rsidRPr="00A00482" w:rsidRDefault="005D6B10" w:rsidP="005D6B10">
      <w:pPr>
        <w:jc w:val="both"/>
        <w:rPr>
          <w:rFonts w:ascii="Palatino Linotype" w:hAnsi="Palatino Linotype" w:cs="Arial"/>
          <w:b/>
          <w:bCs/>
          <w:lang w:val="az-Latn-AZ"/>
        </w:rPr>
      </w:pPr>
    </w:p>
    <w:p w14:paraId="63A169D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28.1. Vergi orqanlarının vəzifəli şəxslərinə tutduğu vəzifəsinə, ixtisasına və iş stajına görə xüsusi rütbələr verilir.</w:t>
      </w:r>
    </w:p>
    <w:p w14:paraId="4265E16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28.2. Xüsusi rütbələrin verilməsi, həmin rütbələrdən məhrum edilməsi qaydası və xüsusi rütbələrlə bağlı digər məsələlər qanunvericiliklə müəyyən edilir.</w:t>
      </w:r>
    </w:p>
    <w:p w14:paraId="5984074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28.3. Vergi orqanlarının vəzifəli şəxslərinin xüsusi rütbələrinə uyğun olaraq xüsusi geyim forması və fərqlənmə nişanları vardır. Həmin geyim formasının və fərqlənmə nişanlarının nümunəsi müvafiq icra hakimiyyəti orqanı tərəfindən təsdiq edilir.</w:t>
      </w:r>
    </w:p>
    <w:p w14:paraId="3917FBBF" w14:textId="77777777" w:rsidR="005D6B10" w:rsidRPr="00A00482" w:rsidRDefault="005D6B10" w:rsidP="005D6B10">
      <w:pPr>
        <w:ind w:left="720"/>
        <w:jc w:val="both"/>
        <w:rPr>
          <w:rFonts w:ascii="Palatino Linotype" w:hAnsi="Palatino Linotype" w:cs="Arial"/>
          <w:lang w:val="az-Latn-AZ"/>
        </w:rPr>
      </w:pPr>
    </w:p>
    <w:p w14:paraId="682196C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29. Mənafelərin toqquşması </w:t>
      </w:r>
    </w:p>
    <w:p w14:paraId="6BA1C8DF" w14:textId="77777777" w:rsidR="005D6B10" w:rsidRPr="00A00482" w:rsidRDefault="005D6B10" w:rsidP="005D6B10">
      <w:pPr>
        <w:jc w:val="both"/>
        <w:rPr>
          <w:rFonts w:ascii="Palatino Linotype" w:hAnsi="Palatino Linotype" w:cs="Arial"/>
          <w:b/>
          <w:bCs/>
          <w:lang w:val="az-Latn-AZ"/>
        </w:rPr>
      </w:pPr>
    </w:p>
    <w:p w14:paraId="38A413E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29.0. Vergi orqanlarının vəzifəli şəxsləri tərəfindən aşağıdakı hallarda öz xidməti vəzifələrini vergi ödəyicilərinə münasibətdə həyata keçirmək yol verilməzdir:</w:t>
      </w:r>
    </w:p>
    <w:p w14:paraId="099BD57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29.0.1. vergi orqanlarının vəzifəli şəxsləri ilə vergi ödəyiciləri arasındakı münasibətlər ailə üzvlərinin münasibətləri olduqda;</w:t>
      </w:r>
    </w:p>
    <w:p w14:paraId="3A59F713"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29.0.2. vergi orqanlarının vəzifəli şəxslərinin və ya onların ailə üzvlərinin bilavasitə və ya dolayısı ilə vergi ödəyicisində (onun fəaliyətində) maliyyə marağı olduqda.</w:t>
      </w:r>
    </w:p>
    <w:p w14:paraId="28686580" w14:textId="77777777" w:rsidR="005D6B10" w:rsidRPr="00A00482" w:rsidRDefault="005D6B10" w:rsidP="005D6B10">
      <w:pPr>
        <w:ind w:left="1440"/>
        <w:jc w:val="both"/>
        <w:rPr>
          <w:rFonts w:ascii="Palatino Linotype" w:hAnsi="Palatino Linotype" w:cs="Arial"/>
          <w:lang w:val="az-Latn-AZ"/>
        </w:rPr>
      </w:pPr>
    </w:p>
    <w:p w14:paraId="480AB1EC"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30. </w:t>
      </w:r>
      <w:r w:rsidRPr="00A00482">
        <w:rPr>
          <w:rFonts w:ascii="Palatino Linotype" w:hAnsi="Palatino Linotype"/>
          <w:b/>
          <w:i/>
          <w:lang w:val="az-Latn-AZ"/>
        </w:rPr>
        <w:t>Kommersiya və (və ya) vergi</w:t>
      </w:r>
      <w:r w:rsidRPr="00A00482">
        <w:rPr>
          <w:rFonts w:ascii="Palatino Linotype" w:hAnsi="Palatino Linotype" w:cs="Arial"/>
          <w:b/>
          <w:bCs/>
          <w:lang w:val="az-Latn-AZ"/>
        </w:rPr>
        <w:t xml:space="preserve"> sirri </w:t>
      </w:r>
      <w:r w:rsidRPr="00A00482">
        <w:rPr>
          <w:rStyle w:val="afa"/>
          <w:rFonts w:ascii="Palatino Linotype" w:hAnsi="Palatino Linotype" w:cs="Arial"/>
          <w:b/>
          <w:bCs/>
          <w:color w:val="0000FF"/>
          <w:sz w:val="20"/>
          <w:szCs w:val="20"/>
          <w:lang w:val="az-Latn-AZ"/>
        </w:rPr>
        <w:endnoteReference w:id="225"/>
      </w:r>
    </w:p>
    <w:p w14:paraId="5D587D14" w14:textId="77777777" w:rsidR="005D6B10" w:rsidRPr="00A00482" w:rsidRDefault="005D6B10" w:rsidP="005D6B10">
      <w:pPr>
        <w:jc w:val="both"/>
        <w:rPr>
          <w:rFonts w:ascii="Palatino Linotype" w:hAnsi="Palatino Linotype" w:cs="Arial"/>
          <w:b/>
          <w:bCs/>
          <w:lang w:val="az-Latn-AZ"/>
        </w:rPr>
      </w:pPr>
    </w:p>
    <w:p w14:paraId="26C35A0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30.1. Vergi orqanları və onların vəzifəli şəxsləri (vergi orqanlarında işlədikləri dövrdə və ya işdən çıxdıqdan sonra </w:t>
      </w:r>
      <w:r w:rsidRPr="00A00482">
        <w:rPr>
          <w:rFonts w:ascii="Palatino Linotype" w:hAnsi="Palatino Linotype" w:cs="Arial"/>
          <w:strike/>
          <w:lang w:val="az-Latn-AZ"/>
        </w:rPr>
        <w:t>qanunvericiliklə müəyyən edilmiş müddətdə</w:t>
      </w:r>
      <w:r w:rsidRPr="00A00482">
        <w:rPr>
          <w:rFonts w:ascii="Palatino Linotype" w:hAnsi="Palatino Linotype" w:cs="Arial"/>
          <w:lang w:val="az-Latn-AZ"/>
        </w:rPr>
        <w:t>) xidməti vəzifələrini yerinə yetirərkən, vergi ödəyiciləri haqqında əldə etdikləri və ya onlara etibar edilən hər hansı məlumatın məxfiliyini qorumağa borcludurlar.</w:t>
      </w:r>
      <w:r w:rsidRPr="00A00482">
        <w:rPr>
          <w:rStyle w:val="afa"/>
          <w:rFonts w:ascii="Palatino Linotype" w:hAnsi="Palatino Linotype" w:cs="Arial"/>
          <w:b/>
          <w:color w:val="0000FF"/>
          <w:sz w:val="20"/>
          <w:szCs w:val="20"/>
          <w:lang w:val="az-Latn-AZ"/>
        </w:rPr>
        <w:endnoteReference w:id="226"/>
      </w:r>
    </w:p>
    <w:p w14:paraId="2F60CE3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30.2. Aşağıdakı məlumatlar istisna olmaqla, vergi orqanı və onun vəzifəli şəxsləri tərəfindən vergi ödəyicisi barədə əldə edilən istənilən məlumat </w:t>
      </w:r>
      <w:r w:rsidRPr="00A00482">
        <w:rPr>
          <w:rFonts w:ascii="Palatino Linotype" w:hAnsi="Palatino Linotype"/>
          <w:i/>
          <w:lang w:val="az-Latn-AZ"/>
        </w:rPr>
        <w:t>vergi</w:t>
      </w:r>
      <w:r w:rsidRPr="00A00482">
        <w:rPr>
          <w:rFonts w:ascii="Palatino Linotype" w:hAnsi="Palatino Linotype" w:cs="Arial"/>
          <w:lang w:val="az-Latn-AZ"/>
        </w:rPr>
        <w:t xml:space="preserve"> sirri və şəxsi həyata dair məlumat hesab olunur:</w:t>
      </w:r>
      <w:r w:rsidRPr="00A00482">
        <w:rPr>
          <w:rStyle w:val="afa"/>
          <w:rFonts w:ascii="Palatino Linotype" w:hAnsi="Palatino Linotype" w:cs="Arial"/>
          <w:b/>
          <w:color w:val="0000FF"/>
          <w:sz w:val="20"/>
          <w:szCs w:val="20"/>
          <w:lang w:val="az-Latn-AZ"/>
        </w:rPr>
        <w:endnoteReference w:id="227"/>
      </w:r>
      <w:r w:rsidRPr="00A00482">
        <w:rPr>
          <w:rStyle w:val="afa"/>
          <w:rFonts w:ascii="Palatino Linotype" w:hAnsi="Palatino Linotype" w:cs="Arial"/>
          <w:b/>
          <w:bCs/>
          <w:color w:val="0000FF"/>
          <w:sz w:val="20"/>
          <w:szCs w:val="20"/>
          <w:lang w:val="az-Latn-AZ"/>
        </w:rPr>
        <w:t xml:space="preserve"> </w:t>
      </w:r>
    </w:p>
    <w:p w14:paraId="2FD4563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30.2.1. vergi ödəyicisinin razılığı ilə aşkar edilən;</w:t>
      </w:r>
    </w:p>
    <w:p w14:paraId="7FFB8EC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30.2.2. vergi ödəyicisinin eyniləşdirmə nömrəsi </w:t>
      </w:r>
      <w:r w:rsidRPr="00557120">
        <w:rPr>
          <w:rFonts w:ascii="Palatino Linotype" w:hAnsi="Palatino Linotype"/>
          <w:i/>
          <w:shd w:val="clear" w:color="auto" w:fill="FFFFFF"/>
          <w:lang w:val="az-Latn-AZ"/>
        </w:rPr>
        <w:t>və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 subyektinin (obyektinin)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 kodu</w:t>
      </w:r>
      <w:r w:rsidRPr="00A00482">
        <w:rPr>
          <w:rFonts w:ascii="Palatino Linotype" w:hAnsi="Palatino Linotype" w:cs="Arial"/>
          <w:lang w:val="az-Latn-AZ"/>
        </w:rPr>
        <w:t xml:space="preserve"> haqqında;</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28"/>
      </w:r>
    </w:p>
    <w:p w14:paraId="70A2827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30.2.3. müəssisənin nizamnamə fondu (nizamnamə kapitalı) haqqında;</w:t>
      </w:r>
    </w:p>
    <w:p w14:paraId="25735B4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30.2.4. vergi qanunvericiliyinin pozulması və bu pozulmalara görə məsuliyyət tədbirləri haqqında.</w:t>
      </w:r>
    </w:p>
    <w:p w14:paraId="55829DF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30.2.5. </w:t>
      </w:r>
      <w:r w:rsidRPr="00557120">
        <w:rPr>
          <w:rFonts w:ascii="Palatino Linotype" w:hAnsi="Palatino Linotype"/>
          <w:i/>
          <w:shd w:val="clear" w:color="auto" w:fill="FFFFFF"/>
          <w:lang w:val="az-Latn-AZ"/>
        </w:rPr>
        <w:t>vergilər, məcburi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vlət sosial s</w:t>
      </w:r>
      <w:r w:rsidRPr="00557120">
        <w:rPr>
          <w:rFonts w:ascii="Palatino Linotype" w:hAnsi="Palatino Linotype" w:cs="Book Antiqua"/>
          <w:i/>
          <w:shd w:val="clear" w:color="auto" w:fill="FFFFFF"/>
          <w:lang w:val="az-Latn-AZ"/>
        </w:rPr>
        <w:t>ığ</w:t>
      </w:r>
      <w:r w:rsidRPr="00557120">
        <w:rPr>
          <w:rFonts w:ascii="Palatino Linotype" w:hAnsi="Palatino Linotype"/>
          <w:i/>
          <w:shd w:val="clear" w:color="auto" w:fill="FFFFFF"/>
          <w:lang w:val="az-Latn-AZ"/>
        </w:rPr>
        <w:t>orta,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sizlikdən s</w:t>
      </w:r>
      <w:r w:rsidRPr="00557120">
        <w:rPr>
          <w:rFonts w:ascii="Palatino Linotype" w:hAnsi="Palatino Linotype" w:cs="Book Antiqua"/>
          <w:i/>
          <w:shd w:val="clear" w:color="auto" w:fill="FFFFFF"/>
          <w:lang w:val="az-Latn-AZ"/>
        </w:rPr>
        <w:t>ığ</w:t>
      </w:r>
      <w:r w:rsidRPr="00557120">
        <w:rPr>
          <w:rFonts w:ascii="Palatino Linotype" w:hAnsi="Palatino Linotype"/>
          <w:i/>
          <w:shd w:val="clear" w:color="auto" w:fill="FFFFFF"/>
          <w:lang w:val="az-Latn-AZ"/>
        </w:rPr>
        <w:t>orta və icbari tibbi s</w:t>
      </w:r>
      <w:r w:rsidRPr="00557120">
        <w:rPr>
          <w:rFonts w:ascii="Palatino Linotype" w:hAnsi="Palatino Linotype" w:cs="Book Antiqua"/>
          <w:i/>
          <w:shd w:val="clear" w:color="auto" w:fill="FFFFFF"/>
          <w:lang w:val="az-Latn-AZ"/>
        </w:rPr>
        <w:t>ığ</w:t>
      </w:r>
      <w:r w:rsidRPr="00557120">
        <w:rPr>
          <w:rFonts w:ascii="Palatino Linotype" w:hAnsi="Palatino Linotype"/>
          <w:i/>
          <w:shd w:val="clear" w:color="auto" w:fill="FFFFFF"/>
          <w:lang w:val="az-Latn-AZ"/>
        </w:rPr>
        <w:t>orta haqlar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faizlər və maliyyə sanksiyalar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zrə</w:t>
      </w:r>
      <w:r w:rsidRPr="00A00482">
        <w:rPr>
          <w:rFonts w:ascii="Palatino Linotype" w:hAnsi="Palatino Linotype" w:cs="Arial"/>
          <w:lang w:val="az-Latn-AZ"/>
        </w:rPr>
        <w:t xml:space="preserve"> borclar.</w:t>
      </w:r>
      <w:r w:rsidRPr="00A00482">
        <w:rPr>
          <w:rStyle w:val="afa"/>
          <w:rFonts w:ascii="Palatino Linotype" w:hAnsi="Palatino Linotype" w:cs="Arial"/>
          <w:b/>
          <w:color w:val="0000FF"/>
          <w:sz w:val="20"/>
          <w:szCs w:val="20"/>
          <w:lang w:val="az-Latn-AZ"/>
        </w:rPr>
        <w:endnoteReference w:id="229"/>
      </w:r>
      <w:r w:rsidRPr="00A00482">
        <w:rPr>
          <w:rFonts w:ascii="Palatino Linotype" w:hAnsi="Palatino Linotype" w:cs="Arial"/>
          <w:lang w:val="az-Latn-AZ"/>
        </w:rPr>
        <w:t xml:space="preserve"> </w:t>
      </w:r>
    </w:p>
    <w:p w14:paraId="0EF31CBF" w14:textId="43D6C2AE"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30.2.6. hüquqi şəxslərin dövlət reyestrindəki məlumatlar (kommersiya hüquqi şəxslərin təsisçiləri (iştirakçıları) və onların nizamnamə kapitalındakı payları</w:t>
      </w:r>
      <w:r w:rsidR="005573D4" w:rsidRPr="00C66F83">
        <w:rPr>
          <w:rFonts w:ascii="Palatino Linotype" w:hAnsi="Palatino Linotype"/>
          <w:i/>
          <w:lang w:val="az-Latn-AZ"/>
        </w:rPr>
        <w:t>, habelə benefisiar mülkiyyətçiləri</w:t>
      </w:r>
      <w:r w:rsidRPr="00A00482">
        <w:rPr>
          <w:rFonts w:ascii="Palatino Linotype" w:hAnsi="Palatino Linotype" w:cs="Arial"/>
          <w:lang w:val="az-Latn-AZ"/>
        </w:rPr>
        <w:t xml:space="preserve"> barədə məlumatlar istisna olmaqla).</w:t>
      </w:r>
      <w:r w:rsidRPr="00A00482">
        <w:rPr>
          <w:rStyle w:val="afa"/>
          <w:rFonts w:ascii="Palatino Linotype" w:hAnsi="Palatino Linotype" w:cs="Arial"/>
          <w:b/>
          <w:color w:val="0000FF"/>
          <w:sz w:val="20"/>
          <w:szCs w:val="20"/>
          <w:lang w:val="az-Latn-AZ"/>
        </w:rPr>
        <w:endnoteReference w:id="230"/>
      </w:r>
    </w:p>
    <w:p w14:paraId="1FA28336"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30.2.7. vergi ödəyicisinin ƏDV-nin məqsədləri üçün qeydiyyatda olub-olmaması haqqında;</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31"/>
      </w:r>
    </w:p>
    <w:p w14:paraId="38906E75"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30.2.8. bu Məcəllənin 16.3-cü maddəsinə uyğun olaraq vergi ödəyicisinin sahibkarlıq fəaliyyətinin və ya digər vergi tutulan əməliyyatlarının dayandırılıb-dayandırılmaması haqqında;</w:t>
      </w:r>
    </w:p>
    <w:p w14:paraId="17EA4F0E" w14:textId="77777777" w:rsidR="005D6B10" w:rsidRPr="00A00482" w:rsidRDefault="005D6B10" w:rsidP="005D6B10">
      <w:pPr>
        <w:spacing w:after="120"/>
        <w:ind w:left="1440"/>
        <w:jc w:val="both"/>
        <w:rPr>
          <w:rFonts w:ascii="Palatino Linotype" w:hAnsi="Palatino Linotype" w:cs="Arial"/>
          <w:i/>
          <w:lang w:val="az-Latn-AZ"/>
        </w:rPr>
      </w:pPr>
      <w:r w:rsidRPr="00A00482">
        <w:rPr>
          <w:rFonts w:ascii="Palatino Linotype" w:hAnsi="Palatino Linotype"/>
          <w:i/>
          <w:lang w:val="az-Latn-AZ"/>
        </w:rPr>
        <w:t>30.2.9. vergi ödəyicisinin riskli vergi ödəyicisi olub-olmaması</w:t>
      </w:r>
      <w:r w:rsidRPr="00B31E7E">
        <w:rPr>
          <w:rFonts w:ascii="Palatino Linotype" w:hAnsi="Palatino Linotype"/>
          <w:i/>
          <w:iCs/>
          <w:lang w:val="az-Latn-AZ"/>
        </w:rPr>
        <w:t>, habelə bu hallarla bağlı vergi orqanının qəbul etdiyi qərarlar</w:t>
      </w:r>
      <w:r w:rsidRPr="00A00482">
        <w:rPr>
          <w:rFonts w:ascii="Palatino Linotype" w:hAnsi="Palatino Linotype"/>
          <w:i/>
          <w:lang w:val="az-Latn-AZ"/>
        </w:rPr>
        <w:t xml:space="preserve"> haqqında.</w:t>
      </w:r>
      <w:r w:rsidRPr="00B31E7E">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32"/>
      </w:r>
    </w:p>
    <w:p w14:paraId="12E789A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30.3. </w:t>
      </w:r>
      <w:r w:rsidRPr="00A00482">
        <w:rPr>
          <w:rFonts w:ascii="Palatino Linotype" w:hAnsi="Palatino Linotype"/>
          <w:i/>
          <w:lang w:val="az-Latn-AZ"/>
        </w:rPr>
        <w:t>Kommersiya sirri haqqında” Azərbaycan Respublikası Qanununa əsasən vergi ödəyicisinin kommersiya sirrini təşkil edən məlumatlar və ya vergi sirri vergi orqanları, onların vəzifəli şəxsləri tərəfindən qanunla nəzərdə tutulmuş hallar istisna olmaqla, açılmamalıdır.</w:t>
      </w:r>
      <w:r w:rsidRPr="00A00482">
        <w:rPr>
          <w:rStyle w:val="afa"/>
          <w:rFonts w:ascii="Palatino Linotype" w:hAnsi="Palatino Linotype" w:cs="Arial"/>
          <w:b/>
          <w:bCs/>
          <w:color w:val="0000FF"/>
          <w:sz w:val="20"/>
          <w:szCs w:val="20"/>
          <w:lang w:val="az-Latn-AZ"/>
        </w:rPr>
        <w:endnoteReference w:id="233"/>
      </w:r>
    </w:p>
    <w:p w14:paraId="5799978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sirrinin açılmasına əsas etibarilə, ancaq bununla məhdudlaşmayan, vergi yoxlaması zamanı vəzifələrini yerinə yetirərkən vergi orqanının vəzifəli şəxsinə, cəlb edilmiş mütəxəssisə və ya ekspertə bəlli olmuş vergi ödəyicisinin </w:t>
      </w: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sirrinin istifadə edilməsi və ya başqa şəxsə verilməsi aiddir.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34"/>
      </w:r>
    </w:p>
    <w:p w14:paraId="3A56DC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30.4. Vergi orqanına daxil olmuş və </w:t>
      </w: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 təşkil edən məlumatların qorunmasının və əldə edilməsinin xüsusi rejimi vardır.</w:t>
      </w:r>
    </w:p>
    <w:p w14:paraId="314984C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 təşkil edən məlumatları müvafiq icra hakimiyyəti orqanı tərəfindən müəyyən edilən siyahı üzrə vəzifəli şəxslər əldə edə bilər.</w:t>
      </w:r>
    </w:p>
    <w:p w14:paraId="6C77F61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30.5. </w:t>
      </w: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 təşkil edən məlumatların itirilməsi və yaxud belə məlumatların açılması qanunla nəzərdə tutulmuş məsuliyyətə səbəb olur.</w:t>
      </w:r>
    </w:p>
    <w:p w14:paraId="512815B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30.6. Bu Məcəllənin 30.1-ci maddəsində göstərilən vergi orqanları və onların vəzifəli şəxsləri vergi ödəyiciləri haqqında məlumatı ancaq aşağıdakı hallarda digər orqanlara qanunvericiliklə müəyyən edilmiş qaydada verə bilərlər:</w:t>
      </w:r>
    </w:p>
    <w:p w14:paraId="09D4D23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30.6.1. vergi orqanlarına və onların vəzifəli şəxslərinə vergi orqanlarının vəzifələrinin həyata keçirilməsi məqsədi ilə;</w:t>
      </w:r>
    </w:p>
    <w:p w14:paraId="449224B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30.6.2. vergi qanunvericiliyinin cinayət tərkibli pozuntuları ilə əlaqədar onların qarşısının alınması və istintaq aparılması üçün müvafiq icra hakimiyyəti orqanına;</w:t>
      </w:r>
    </w:p>
    <w:p w14:paraId="3597169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30.6.3. </w:t>
      </w:r>
      <w:r w:rsidRPr="00A00482">
        <w:rPr>
          <w:rFonts w:ascii="Palatino Linotype" w:hAnsi="Palatino Linotype"/>
          <w:i/>
          <w:lang w:val="az-Latn-AZ"/>
        </w:rPr>
        <w:t>ədalət mühakiməsinin həyata keçirilməsi məqsədi ilə</w:t>
      </w:r>
      <w:r w:rsidRPr="00A00482">
        <w:rPr>
          <w:rFonts w:ascii="Palatino Linotype" w:hAnsi="Palatino Linotype" w:cs="Arial"/>
          <w:lang w:val="az-Latn-AZ"/>
        </w:rPr>
        <w:t xml:space="preserve"> müvafiq məhkəmələrə;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235"/>
      </w:r>
    </w:p>
    <w:p w14:paraId="004A426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30.6.4. Azərbaycan Respublikasının tərəfdar çıxdığı beynəlxalq müqavilələrə uyğun olaraq digər dövlətlərin müvafiq dövlət hakimiyyəti orqanlarına;</w:t>
      </w:r>
    </w:p>
    <w:p w14:paraId="3BE1141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272164">
        <w:rPr>
          <w:rFonts w:ascii="Palatino Linotype" w:hAnsi="Palatino Linotype"/>
          <w:i/>
          <w:shd w:val="clear" w:color="auto" w:fill="FFFFFF"/>
          <w:lang w:val="az-Latn-AZ"/>
        </w:rPr>
        <w:t>30.6.5. “Sosial sığorta haqqında”, “İşsizlikdən s</w:t>
      </w:r>
      <w:r w:rsidRPr="00272164">
        <w:rPr>
          <w:rFonts w:ascii="Palatino Linotype" w:hAnsi="Palatino Linotype" w:cs="Book Antiqua"/>
          <w:i/>
          <w:shd w:val="clear" w:color="auto" w:fill="FFFFFF"/>
          <w:lang w:val="az-Latn-AZ"/>
        </w:rPr>
        <w:t>ığ</w:t>
      </w:r>
      <w:r w:rsidRPr="00272164">
        <w:rPr>
          <w:rFonts w:ascii="Palatino Linotype" w:hAnsi="Palatino Linotype"/>
          <w:i/>
          <w:shd w:val="clear" w:color="auto" w:fill="FFFFFF"/>
          <w:lang w:val="az-Latn-AZ"/>
        </w:rPr>
        <w:t>orta haqq</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nda</w:t>
      </w:r>
      <w:r w:rsidRPr="00272164">
        <w:rPr>
          <w:rFonts w:ascii="Palatino Linotype" w:hAnsi="Palatino Linotype" w:cs="Book Antiqua"/>
          <w:i/>
          <w:shd w:val="clear" w:color="auto" w:fill="FFFFFF"/>
          <w:lang w:val="az-Latn-AZ"/>
        </w:rPr>
        <w:t>”</w:t>
      </w:r>
      <w:r w:rsidRPr="00272164">
        <w:rPr>
          <w:rFonts w:ascii="Palatino Linotype" w:hAnsi="Palatino Linotype"/>
          <w:i/>
          <w:shd w:val="clear" w:color="auto" w:fill="FFFFFF"/>
          <w:lang w:val="az-Latn-AZ"/>
        </w:rPr>
        <w:t xml:space="preserve">, </w:t>
      </w:r>
      <w:r w:rsidRPr="00272164">
        <w:rPr>
          <w:rFonts w:ascii="Palatino Linotype" w:hAnsi="Palatino Linotype" w:cs="Book Antiqua"/>
          <w:i/>
          <w:shd w:val="clear" w:color="auto" w:fill="FFFFFF"/>
          <w:lang w:val="az-Latn-AZ"/>
        </w:rPr>
        <w:t>“</w:t>
      </w:r>
      <w:r w:rsidRPr="00272164">
        <w:rPr>
          <w:rFonts w:ascii="Palatino Linotype" w:hAnsi="Palatino Linotype"/>
          <w:i/>
          <w:shd w:val="clear" w:color="auto" w:fill="FFFFFF"/>
          <w:lang w:val="az-Latn-AZ"/>
        </w:rPr>
        <w:t>Tibbi s</w:t>
      </w:r>
      <w:r w:rsidRPr="00272164">
        <w:rPr>
          <w:rFonts w:ascii="Palatino Linotype" w:hAnsi="Palatino Linotype" w:cs="Book Antiqua"/>
          <w:i/>
          <w:shd w:val="clear" w:color="auto" w:fill="FFFFFF"/>
          <w:lang w:val="az-Latn-AZ"/>
        </w:rPr>
        <w:t>ığ</w:t>
      </w:r>
      <w:r w:rsidRPr="00272164">
        <w:rPr>
          <w:rFonts w:ascii="Palatino Linotype" w:hAnsi="Palatino Linotype"/>
          <w:i/>
          <w:shd w:val="clear" w:color="auto" w:fill="FFFFFF"/>
          <w:lang w:val="az-Latn-AZ"/>
        </w:rPr>
        <w:t>orta haqq</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nda</w:t>
      </w:r>
      <w:r w:rsidRPr="00272164">
        <w:rPr>
          <w:rFonts w:ascii="Palatino Linotype" w:hAnsi="Palatino Linotype" w:cs="Book Antiqua"/>
          <w:i/>
          <w:shd w:val="clear" w:color="auto" w:fill="FFFFFF"/>
          <w:lang w:val="az-Latn-AZ"/>
        </w:rPr>
        <w:t>”</w:t>
      </w:r>
      <w:r w:rsidRPr="00272164">
        <w:rPr>
          <w:rFonts w:ascii="Palatino Linotype" w:hAnsi="Palatino Linotype"/>
          <w:i/>
          <w:shd w:val="clear" w:color="auto" w:fill="FFFFFF"/>
          <w:lang w:val="az-Latn-AZ"/>
        </w:rPr>
        <w:t xml:space="preserve"> Azərbaycan Respublikas</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 qanunlar</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ndan irəli gələn vəzifələrin icras</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 xml:space="preserve"> </w:t>
      </w:r>
      <w:r w:rsidRPr="00272164">
        <w:rPr>
          <w:rFonts w:ascii="Palatino Linotype" w:hAnsi="Palatino Linotype" w:cs="Book Antiqua"/>
          <w:i/>
          <w:shd w:val="clear" w:color="auto" w:fill="FFFFFF"/>
          <w:lang w:val="az-Latn-AZ"/>
        </w:rPr>
        <w:t>üçü</w:t>
      </w:r>
      <w:r w:rsidRPr="00272164">
        <w:rPr>
          <w:rFonts w:ascii="Palatino Linotype" w:hAnsi="Palatino Linotype"/>
          <w:i/>
          <w:shd w:val="clear" w:color="auto" w:fill="FFFFFF"/>
          <w:lang w:val="az-Latn-AZ"/>
        </w:rPr>
        <w:t>n zəruri olan hədlərdə m</w:t>
      </w:r>
      <w:r w:rsidRPr="00272164">
        <w:rPr>
          <w:rFonts w:ascii="Palatino Linotype" w:hAnsi="Palatino Linotype" w:cs="Book Antiqua"/>
          <w:i/>
          <w:shd w:val="clear" w:color="auto" w:fill="FFFFFF"/>
          <w:lang w:val="az-Latn-AZ"/>
        </w:rPr>
        <w:t>ü</w:t>
      </w:r>
      <w:r w:rsidRPr="00272164">
        <w:rPr>
          <w:rFonts w:ascii="Palatino Linotype" w:hAnsi="Palatino Linotype"/>
          <w:i/>
          <w:shd w:val="clear" w:color="auto" w:fill="FFFFFF"/>
          <w:lang w:val="az-Latn-AZ"/>
        </w:rPr>
        <w:t>vafiq icra hakimiyyəti orqan</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 m</w:t>
      </w:r>
      <w:r w:rsidRPr="00272164">
        <w:rPr>
          <w:rFonts w:ascii="Palatino Linotype" w:hAnsi="Palatino Linotype" w:cs="Book Antiqua"/>
          <w:i/>
          <w:shd w:val="clear" w:color="auto" w:fill="FFFFFF"/>
          <w:lang w:val="az-Latn-AZ"/>
        </w:rPr>
        <w:t>ü</w:t>
      </w:r>
      <w:r w:rsidRPr="00272164">
        <w:rPr>
          <w:rFonts w:ascii="Palatino Linotype" w:hAnsi="Palatino Linotype"/>
          <w:i/>
          <w:shd w:val="clear" w:color="auto" w:fill="FFFFFF"/>
          <w:lang w:val="az-Latn-AZ"/>
        </w:rPr>
        <w:t>əyyən etdiyi orqana (quruma);</w:t>
      </w:r>
      <w:r w:rsidRPr="00A00482">
        <w:rPr>
          <w:rStyle w:val="afa"/>
          <w:rFonts w:ascii="Palatino Linotype" w:hAnsi="Palatino Linotype" w:cs="Arial"/>
          <w:b/>
          <w:color w:val="0000FF"/>
          <w:sz w:val="20"/>
          <w:szCs w:val="20"/>
        </w:rPr>
        <w:endnoteReference w:id="236"/>
      </w:r>
    </w:p>
    <w:p w14:paraId="44CCD7E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30.6.6. gömrük qanunvericiliyinin tətbiq edilməsi məqsədləri üçün gömrük orqanlarına;</w:t>
      </w:r>
    </w:p>
    <w:p w14:paraId="01839276" w14:textId="77777777" w:rsidR="005D6B10" w:rsidRDefault="005D6B10" w:rsidP="005D6B10">
      <w:pPr>
        <w:spacing w:before="100" w:beforeAutospacing="1" w:after="100" w:afterAutospacing="1"/>
        <w:ind w:left="1440"/>
        <w:jc w:val="both"/>
        <w:rPr>
          <w:rStyle w:val="af"/>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 xml:space="preserve">30.6.7. cinayət yolu ilə əldə edilmiş </w:t>
      </w:r>
      <w:r w:rsidRPr="008154E1">
        <w:rPr>
          <w:rStyle w:val="FontStyle21"/>
          <w:rFonts w:ascii="Palatino Linotype" w:hAnsi="Palatino Linotype" w:cs="Segoe UI"/>
          <w:strike/>
          <w:sz w:val="24"/>
          <w:szCs w:val="24"/>
          <w:lang w:val="az-Latn-AZ" w:eastAsia="az-Latn-AZ"/>
        </w:rPr>
        <w:t>pul vəsaitlərinin və ya digər</w:t>
      </w:r>
      <w:r w:rsidRPr="00A00482">
        <w:rPr>
          <w:rStyle w:val="FontStyle21"/>
          <w:rFonts w:ascii="Palatino Linotype" w:hAnsi="Palatino Linotype" w:cs="Segoe UI"/>
          <w:sz w:val="24"/>
          <w:szCs w:val="24"/>
          <w:lang w:val="az-Latn-AZ" w:eastAsia="az-Latn-AZ"/>
        </w:rPr>
        <w:t xml:space="preserve"> əmlakın leqallaşdırılması və terrorçuluğun maliyyələşdirilməsinin qarşısının alınması məqsədi ilə maliyyə monitorinqi orqanına</w:t>
      </w:r>
      <w:r w:rsidRPr="00A00482">
        <w:rPr>
          <w:rFonts w:ascii="Palatino Linotype" w:hAnsi="Palatino Linotype" w:cs="Arial"/>
          <w:lang w:val="az-Latn-AZ"/>
        </w:rPr>
        <w:t>;</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237"/>
      </w:r>
    </w:p>
    <w:p w14:paraId="2F966EAB" w14:textId="77777777" w:rsidR="005D6B10" w:rsidRPr="008461BD" w:rsidRDefault="005D6B10" w:rsidP="005D6B10">
      <w:pPr>
        <w:ind w:left="1418"/>
        <w:jc w:val="both"/>
        <w:rPr>
          <w:rFonts w:ascii="Palatino Linotype" w:hAnsi="Palatino Linotype"/>
          <w:i/>
          <w:lang w:val="az-Latn-AZ"/>
        </w:rPr>
      </w:pPr>
      <w:r w:rsidRPr="008461BD">
        <w:rPr>
          <w:rFonts w:ascii="Palatino Linotype" w:hAnsi="Palatino Linotype"/>
          <w:i/>
          <w:lang w:val="az-Latn-AZ"/>
        </w:rPr>
        <w:t>30.6.7-1. “Azərbaycan Respublikasının Mərkəzi Bankı haqqında”, “Banklar haqqında”, “Sığorta fəaliyyəti haqqında”, “Bank olmayan kredit təşkilatları haqqında”, “Kredit ittifaqları haqqında”, “Valyuta tənzimi haqqında”, “Qiymətli kağızlar bazarı haqqında”, “İnvestisiya fondları haqqında”</w:t>
      </w:r>
      <w:r w:rsidRPr="00EE1319">
        <w:rPr>
          <w:rFonts w:ascii="Palatino Linotype" w:hAnsi="Palatino Linotype"/>
          <w:i/>
          <w:lang w:val="az-Latn-AZ"/>
        </w:rPr>
        <w:t>, “Ödəniş xidmətləri və ödəniş sistemləri haqqında”</w:t>
      </w:r>
      <w:r w:rsidRPr="008461BD">
        <w:rPr>
          <w:rFonts w:ascii="Palatino Linotype" w:hAnsi="Palatino Linotype"/>
          <w:i/>
          <w:lang w:val="az-Latn-AZ"/>
        </w:rPr>
        <w:t xml:space="preserve"> Azərbaycan Respublikasının qanunlarından irəli gələrək lisenziyanın (icazənin) verilməsi, fəaliyyətə başlama üçün qeydiyyatın (reyestrin) aparılması və nəzarətin həyata keçirilməsi məqsədilə aşağıdakı məlumatları Azərbaycan Respublikası Mərkəzi Bankının sorğusu əsasında Azərbaycan Respublikasının Mərkəzi Bankına:</w:t>
      </w:r>
      <w:r w:rsidRPr="00CB17EE">
        <w:rPr>
          <w:rStyle w:val="afa"/>
          <w:rFonts w:ascii="Palatino Linotype" w:hAnsi="Palatino Linotype"/>
          <w:b/>
          <w:color w:val="0000FF"/>
          <w:sz w:val="20"/>
          <w:szCs w:val="20"/>
          <w:lang w:val="az-Latn-AZ"/>
        </w:rPr>
        <w:endnoteReference w:id="238"/>
      </w:r>
    </w:p>
    <w:p w14:paraId="392059A2" w14:textId="77777777" w:rsidR="005D6B10" w:rsidRPr="008461BD" w:rsidRDefault="005D6B10" w:rsidP="005D6B10">
      <w:pPr>
        <w:ind w:left="1418"/>
        <w:jc w:val="both"/>
        <w:rPr>
          <w:rFonts w:ascii="Palatino Linotype" w:hAnsi="Palatino Linotype"/>
          <w:i/>
          <w:lang w:val="az-Latn-AZ"/>
        </w:rPr>
      </w:pPr>
      <w:r w:rsidRPr="008461BD">
        <w:rPr>
          <w:rFonts w:ascii="Palatino Linotype" w:hAnsi="Palatino Linotype"/>
          <w:i/>
          <w:lang w:val="az-Latn-AZ"/>
        </w:rPr>
        <w:t>30.6.7-1.1. kommersiya hüquqi şəxslərinin dövlət reyestrindən çıxarış və nizamnamə, kommersiya hüquqi şəxslərinin idarəetmə orqanlarının rəhbərləri, təsisçiləri (iştirakçıları) və onların nizamnamə kapitalındakı payları;</w:t>
      </w:r>
    </w:p>
    <w:p w14:paraId="291B7415" w14:textId="77777777" w:rsidR="005D6B10" w:rsidRPr="008461BD" w:rsidRDefault="005D6B10" w:rsidP="005D6B10">
      <w:pPr>
        <w:ind w:left="1418"/>
        <w:jc w:val="both"/>
        <w:rPr>
          <w:rFonts w:ascii="Palatino Linotype" w:hAnsi="Palatino Linotype"/>
          <w:i/>
          <w:lang w:val="az-Latn-AZ"/>
        </w:rPr>
      </w:pPr>
      <w:r w:rsidRPr="008461BD">
        <w:rPr>
          <w:rFonts w:ascii="Palatino Linotype" w:hAnsi="Palatino Linotype"/>
          <w:i/>
          <w:lang w:val="az-Latn-AZ"/>
        </w:rPr>
        <w:lastRenderedPageBreak/>
        <w:t>30.6.7-1.2. fiziki şəxslərin, kommersiya hüquqi şəxslərinin və onların təsisçilərinin (iştirakçılarının) iştirakçısı olduğu hüquqi şəxslər və belə hüquqi şəxslərin nizamnamə kapitalındakı payları;</w:t>
      </w:r>
    </w:p>
    <w:p w14:paraId="1D410BB8" w14:textId="77777777" w:rsidR="005D6B10" w:rsidRPr="00A00482" w:rsidRDefault="005D6B10" w:rsidP="005D6B10">
      <w:pPr>
        <w:spacing w:before="100" w:beforeAutospacing="1" w:after="100" w:afterAutospacing="1"/>
        <w:ind w:left="1418"/>
        <w:jc w:val="both"/>
        <w:rPr>
          <w:rStyle w:val="af"/>
          <w:rFonts w:ascii="Palatino Linotype" w:hAnsi="Palatino Linotype" w:cs="Arial"/>
          <w:b/>
          <w:color w:val="0000FF"/>
          <w:sz w:val="20"/>
          <w:szCs w:val="20"/>
          <w:lang w:val="az-Latn-AZ"/>
        </w:rPr>
      </w:pPr>
      <w:r w:rsidRPr="008461BD">
        <w:rPr>
          <w:rFonts w:ascii="Palatino Linotype" w:hAnsi="Palatino Linotype"/>
          <w:i/>
          <w:lang w:val="az-Latn-AZ"/>
        </w:rPr>
        <w:t>30.6.7-1.3. fiziki şəxslərin, kommersiya hüquqi şəxslərinin və onların idarəetmə orqanlarının rəhbərlərinin, təsisçilərinin (iştirakçılarının) və bu şəxslərin iştirakçısı olduğu hüquqi şəxslərin mənfəəti (gəlir və zərəri).</w:t>
      </w:r>
      <w:r w:rsidRPr="008461BD">
        <w:rPr>
          <w:rStyle w:val="afa"/>
          <w:rFonts w:ascii="Palatino Linotype" w:hAnsi="Palatino Linotype"/>
          <w:b/>
          <w:color w:val="0000FF"/>
          <w:sz w:val="20"/>
          <w:szCs w:val="20"/>
          <w:lang w:val="az-Latn-AZ"/>
        </w:rPr>
        <w:endnoteReference w:id="239"/>
      </w:r>
    </w:p>
    <w:p w14:paraId="636B4D43"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30.6.8. büdcə sistemi haqqında qanunvericiliyin və “Mühasibat uçotu haqqında” Azərbaycan Respublikası Qanununun 12.6-cı maddəsinin tətbiq edilməsi məqsədləri üçün müvafiq icra hakimiyyəti orqanının müəyyən etdiyi orqana (quruma);</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240"/>
      </w:r>
    </w:p>
    <w:p w14:paraId="267FDEC1"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30.6.9. müvafiq icra hakimiyyəti orqanının müəyyən etdiyi orqanın (qurumun) sorğusu əsasında ipoteka kreditləşməsi və sahibkarların aldıqları kreditlərə təminat verilməsi üçün zəruri olan hədlərdə müvafiq icra hakimiyyəti orqanının müəyyən etdiyi orqana (quruma);</w:t>
      </w:r>
    </w:p>
    <w:p w14:paraId="12915CAC"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30.6.10. “Kredit büroları haqqında” Azərbaycan Respublikası Qanununun 6.1-ci və 6.2-ci maddələrində nəzərdə tutulmuş fəaliyyətin həyata keçirilməsi üçün kredit bürolarına;</w:t>
      </w:r>
    </w:p>
    <w:p w14:paraId="6D9CDBB1"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30.6.11. “Hesablama Palatası haqqında” Azərbaycan Respublikasının Qanunu ilə müəyyən edilmiş vəzifələrin həyata keçirilməsi məqsədilə Azərbaycan Respublikasının Hesablama Palatasına;</w:t>
      </w:r>
      <w:r w:rsidRPr="00A00482">
        <w:rPr>
          <w:rStyle w:val="afa"/>
          <w:rFonts w:ascii="Palatino Linotype" w:hAnsi="Palatino Linotype"/>
          <w:b/>
          <w:color w:val="0000FF"/>
          <w:sz w:val="20"/>
          <w:szCs w:val="20"/>
          <w:lang w:val="az-Latn-AZ"/>
        </w:rPr>
        <w:endnoteReference w:id="241"/>
      </w:r>
    </w:p>
    <w:p w14:paraId="35A511C2"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30.6.12. “Notariat haqqında” Azərbaycan Respublikasının Qanununa uyğun olaraq notariat hərəkətlərinin aparılması və bununla əlaqədar xidmətlərin göstərilməsi üçün notariuslara;</w:t>
      </w:r>
    </w:p>
    <w:p w14:paraId="18A70E14"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30.6.13. “İcra haqqında” Azərbaycan Respublikasının Qanununa uyğun olaraq icra hərəkətlərinin həyata keçirilməsi üçün icra məmurlarına;</w:t>
      </w:r>
      <w:r w:rsidRPr="00A00482">
        <w:rPr>
          <w:rStyle w:val="afa"/>
          <w:rFonts w:ascii="Palatino Linotype" w:hAnsi="Palatino Linotype"/>
          <w:b/>
          <w:color w:val="0000FF"/>
          <w:sz w:val="20"/>
          <w:szCs w:val="20"/>
          <w:lang w:val="az-Latn-AZ"/>
        </w:rPr>
        <w:endnoteReference w:id="242"/>
      </w:r>
    </w:p>
    <w:p w14:paraId="5BD3DD7F" w14:textId="77777777" w:rsidR="005D6B10"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30.6.14. sahibkarlığın inkişafı üçün təqdim olunan investisiya layihələrinin ekspertizasının həyata keçirilməsi, həmin layihələrin güzəştli kredit vəsaiti hesabına maliyyələşdirilməsi, habelə sahibkarlıq subyektlərinin manatla aldıqları kreditlərə zəmanət və faiz subsidiyasının verilməsi məqsədilə müvafiq icra hakimiyyəti orqanının</w:t>
      </w:r>
      <w:r>
        <w:rPr>
          <w:rFonts w:ascii="Palatino Linotype" w:hAnsi="Palatino Linotype"/>
          <w:i/>
          <w:lang w:val="az-Latn-AZ"/>
        </w:rPr>
        <w:t xml:space="preserve"> müəyyən etdiyi orqana (quruma)</w:t>
      </w:r>
      <w:r w:rsidRPr="00A00482">
        <w:rPr>
          <w:rFonts w:ascii="Palatino Linotype" w:hAnsi="Palatino Linotype"/>
          <w:i/>
          <w:lang w:val="az-Latn-AZ"/>
        </w:rPr>
        <w:t>;</w:t>
      </w:r>
      <w:r w:rsidRPr="00A00482">
        <w:rPr>
          <w:rStyle w:val="afa"/>
          <w:rFonts w:ascii="Palatino Linotype" w:hAnsi="Palatino Linotype"/>
          <w:b/>
          <w:color w:val="0000FF"/>
          <w:sz w:val="20"/>
          <w:szCs w:val="20"/>
          <w:lang w:val="az-Latn-AZ"/>
        </w:rPr>
        <w:endnoteReference w:id="243"/>
      </w:r>
    </w:p>
    <w:p w14:paraId="69E52EDF" w14:textId="1807E575" w:rsidR="005D6B10" w:rsidRPr="00A00482" w:rsidRDefault="005D6B10" w:rsidP="005D6B10">
      <w:pPr>
        <w:spacing w:before="100" w:beforeAutospacing="1" w:after="100" w:afterAutospacing="1"/>
        <w:ind w:left="1440"/>
        <w:jc w:val="both"/>
        <w:rPr>
          <w:rFonts w:ascii="Palatino Linotype" w:hAnsi="Palatino Linotype"/>
          <w:i/>
          <w:lang w:val="az-Latn-AZ"/>
        </w:rPr>
      </w:pPr>
      <w:r w:rsidRPr="00272164">
        <w:rPr>
          <w:rFonts w:ascii="Palatino Linotype" w:hAnsi="Palatino Linotype"/>
          <w:i/>
          <w:shd w:val="clear" w:color="auto" w:fill="FFFFFF"/>
          <w:lang w:val="az-Latn-AZ"/>
        </w:rPr>
        <w:t xml:space="preserve">30.6.15. </w:t>
      </w:r>
      <w:r w:rsidR="00A257FB" w:rsidRPr="00540EAC">
        <w:rPr>
          <w:rFonts w:ascii="Palatino Linotype" w:hAnsi="Palatino Linotype"/>
          <w:i/>
          <w:lang w:val="az-Latn-AZ"/>
        </w:rPr>
        <w:t xml:space="preserve">Azərbaycan Respublikası </w:t>
      </w:r>
      <w:hyperlink r:id="rId12" w:tgtFrame="_blank" w:tooltip="Azərbaycan Respublikası Rəqabət Məcəlləsi" w:history="1">
        <w:r w:rsidR="00A257FB" w:rsidRPr="00A257FB">
          <w:rPr>
            <w:rStyle w:val="a3"/>
            <w:rFonts w:ascii="Palatino Linotype" w:hAnsi="Palatino Linotype"/>
            <w:i/>
            <w:lang w:val="az-Latn-AZ"/>
          </w:rPr>
          <w:t>Rəqabət Məcəlləsinin</w:t>
        </w:r>
      </w:hyperlink>
      <w:r w:rsidR="00A257FB" w:rsidRPr="00540EAC">
        <w:rPr>
          <w:rFonts w:ascii="Palatino Linotype" w:hAnsi="Palatino Linotype"/>
          <w:i/>
          <w:lang w:val="az-Latn-AZ"/>
        </w:rPr>
        <w:t xml:space="preserve"> 29.7-ci və 56.1-ci maddələrinin</w:t>
      </w:r>
      <w:r w:rsidRPr="00272164">
        <w:rPr>
          <w:rFonts w:ascii="Palatino Linotype" w:hAnsi="Palatino Linotype"/>
          <w:i/>
          <w:shd w:val="clear" w:color="auto" w:fill="FFFFFF"/>
          <w:lang w:val="az-Latn-AZ"/>
        </w:rPr>
        <w:t xml:space="preserve"> tətbiq edilməsi məqsədləri </w:t>
      </w:r>
      <w:r w:rsidRPr="00272164">
        <w:rPr>
          <w:rFonts w:ascii="Palatino Linotype" w:hAnsi="Palatino Linotype" w:cs="Book Antiqua"/>
          <w:i/>
          <w:shd w:val="clear" w:color="auto" w:fill="FFFFFF"/>
          <w:lang w:val="az-Latn-AZ"/>
        </w:rPr>
        <w:t>üçü</w:t>
      </w:r>
      <w:r w:rsidRPr="00272164">
        <w:rPr>
          <w:rFonts w:ascii="Palatino Linotype" w:hAnsi="Palatino Linotype"/>
          <w:i/>
          <w:shd w:val="clear" w:color="auto" w:fill="FFFFFF"/>
          <w:lang w:val="az-Latn-AZ"/>
        </w:rPr>
        <w:t>n m</w:t>
      </w:r>
      <w:r w:rsidRPr="00272164">
        <w:rPr>
          <w:rFonts w:ascii="Palatino Linotype" w:hAnsi="Palatino Linotype" w:cs="Book Antiqua"/>
          <w:i/>
          <w:shd w:val="clear" w:color="auto" w:fill="FFFFFF"/>
          <w:lang w:val="az-Latn-AZ"/>
        </w:rPr>
        <w:t>ü</w:t>
      </w:r>
      <w:r w:rsidRPr="00272164">
        <w:rPr>
          <w:rFonts w:ascii="Palatino Linotype" w:hAnsi="Palatino Linotype"/>
          <w:i/>
          <w:shd w:val="clear" w:color="auto" w:fill="FFFFFF"/>
          <w:lang w:val="az-Latn-AZ"/>
        </w:rPr>
        <w:t>vafiq icra hakimiyyəti orqan</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w:t>
      </w:r>
      <w:r w:rsidRPr="00272164">
        <w:rPr>
          <w:rFonts w:ascii="Palatino Linotype" w:hAnsi="Palatino Linotype" w:cs="Book Antiqua"/>
          <w:i/>
          <w:shd w:val="clear" w:color="auto" w:fill="FFFFFF"/>
          <w:lang w:val="az-Latn-AZ"/>
        </w:rPr>
        <w:t>ı</w:t>
      </w:r>
      <w:r w:rsidRPr="00272164">
        <w:rPr>
          <w:rFonts w:ascii="Palatino Linotype" w:hAnsi="Palatino Linotype"/>
          <w:i/>
          <w:shd w:val="clear" w:color="auto" w:fill="FFFFFF"/>
          <w:lang w:val="az-Latn-AZ"/>
        </w:rPr>
        <w:t>n m</w:t>
      </w:r>
      <w:r w:rsidRPr="00272164">
        <w:rPr>
          <w:rFonts w:ascii="Palatino Linotype" w:hAnsi="Palatino Linotype" w:cs="Book Antiqua"/>
          <w:i/>
          <w:shd w:val="clear" w:color="auto" w:fill="FFFFFF"/>
          <w:lang w:val="az-Latn-AZ"/>
        </w:rPr>
        <w:t>ü</w:t>
      </w:r>
      <w:r w:rsidRPr="00272164">
        <w:rPr>
          <w:rFonts w:ascii="Palatino Linotype" w:hAnsi="Palatino Linotype"/>
          <w:i/>
          <w:shd w:val="clear" w:color="auto" w:fill="FFFFFF"/>
          <w:lang w:val="az-Latn-AZ"/>
        </w:rPr>
        <w:t>əyyən etdiyi orqana (quruma)</w:t>
      </w:r>
      <w:r w:rsidRPr="00382C10">
        <w:rPr>
          <w:rFonts w:ascii="Palatino Linotype" w:hAnsi="Palatino Linotype"/>
          <w:i/>
          <w:lang w:val="az-Latn-AZ"/>
        </w:rPr>
        <w:t>;</w:t>
      </w:r>
      <w:r w:rsidRPr="00A00482">
        <w:rPr>
          <w:rStyle w:val="afa"/>
          <w:rFonts w:ascii="Palatino Linotype" w:hAnsi="Palatino Linotype" w:cs="Arial"/>
          <w:b/>
          <w:color w:val="0000FF"/>
          <w:sz w:val="20"/>
          <w:szCs w:val="20"/>
        </w:rPr>
        <w:endnoteReference w:id="244"/>
      </w:r>
    </w:p>
    <w:p w14:paraId="184403C5" w14:textId="77777777" w:rsidR="005D6B10" w:rsidRDefault="005D6B10" w:rsidP="005D6B10">
      <w:pPr>
        <w:spacing w:before="100" w:beforeAutospacing="1" w:after="100" w:afterAutospacing="1"/>
        <w:ind w:left="1440"/>
        <w:jc w:val="both"/>
        <w:rPr>
          <w:rFonts w:ascii="Palatino Linotype" w:hAnsi="Palatino Linotype"/>
          <w:i/>
          <w:shd w:val="clear" w:color="auto" w:fill="FFFFFF"/>
          <w:lang w:val="az-Latn-AZ"/>
        </w:rPr>
      </w:pPr>
      <w:r w:rsidRPr="00557120">
        <w:rPr>
          <w:rFonts w:ascii="Palatino Linotype" w:hAnsi="Palatino Linotype"/>
          <w:i/>
          <w:shd w:val="clear" w:color="auto" w:fill="FFFFFF"/>
          <w:lang w:val="az-Latn-AZ"/>
        </w:rPr>
        <w:t>30.6.16. səlahiyyətlərinin icras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əlaqədar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(qurumun) sor</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usu əsas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orqana (quruma)</w:t>
      </w:r>
      <w:r w:rsidRPr="00382C10">
        <w:rPr>
          <w:rFonts w:ascii="Palatino Linotype" w:hAnsi="Palatino Linotype"/>
          <w:i/>
          <w:lang w:val="az-Latn-AZ"/>
        </w:rPr>
        <w:t>;</w:t>
      </w:r>
      <w:r w:rsidRPr="00A00482">
        <w:rPr>
          <w:rStyle w:val="afa"/>
          <w:rFonts w:ascii="Palatino Linotype" w:hAnsi="Palatino Linotype" w:cs="Arial"/>
          <w:b/>
          <w:bCs/>
          <w:color w:val="0000FF"/>
          <w:sz w:val="20"/>
          <w:szCs w:val="20"/>
          <w:lang w:val="az-Latn-AZ"/>
        </w:rPr>
        <w:endnoteReference w:id="245"/>
      </w:r>
    </w:p>
    <w:p w14:paraId="04515F7B" w14:textId="2F36C18F" w:rsidR="005D6B10" w:rsidRDefault="005D6B10" w:rsidP="005D6B10">
      <w:pPr>
        <w:spacing w:before="100" w:beforeAutospacing="1" w:after="100" w:afterAutospacing="1"/>
        <w:ind w:left="1440"/>
        <w:jc w:val="both"/>
        <w:rPr>
          <w:rFonts w:ascii="Palatino Linotype" w:hAnsi="Palatino Linotype" w:cs="Arial"/>
          <w:b/>
          <w:bCs/>
          <w:i/>
          <w:iCs/>
          <w:color w:val="0000FF"/>
          <w:sz w:val="20"/>
          <w:szCs w:val="20"/>
          <w:lang w:val="az-Latn-AZ"/>
        </w:rPr>
      </w:pPr>
      <w:r w:rsidRPr="00BC3EE3">
        <w:rPr>
          <w:rFonts w:ascii="Palatino Linotype" w:hAnsi="Palatino Linotype"/>
          <w:i/>
          <w:iCs/>
          <w:color w:val="212529"/>
          <w:spacing w:val="2"/>
          <w:shd w:val="clear" w:color="auto" w:fill="FFFFFF"/>
          <w:lang w:val="az-Latn-AZ"/>
        </w:rPr>
        <w:lastRenderedPageBreak/>
        <w:t>30.6.17. “Dövlət satınalmaları haqqında” Azərbaycan Respublikasının Qanunu ilə müəyyən edilmiş vəzifələrin həyata keçirilməsi məqsədilə müvafiq icra hakimiyyəti orqanının müəyyən etdiyi orqana (quruma)</w:t>
      </w:r>
      <w:r w:rsidR="0014479F" w:rsidRPr="00382C10">
        <w:rPr>
          <w:rFonts w:ascii="Palatino Linotype" w:hAnsi="Palatino Linotype"/>
          <w:i/>
          <w:lang w:val="az-Latn-AZ"/>
        </w:rPr>
        <w:t>;</w:t>
      </w:r>
      <w:r w:rsidRPr="00BC3EE3">
        <w:rPr>
          <w:rStyle w:val="afa"/>
          <w:rFonts w:ascii="Palatino Linotype" w:hAnsi="Palatino Linotype" w:cs="Arial"/>
          <w:b/>
          <w:bCs/>
          <w:i/>
          <w:i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46"/>
      </w:r>
    </w:p>
    <w:p w14:paraId="1ACCF590" w14:textId="7707169C" w:rsidR="0014479F" w:rsidRPr="00A00482" w:rsidRDefault="0014479F" w:rsidP="005D6B10">
      <w:pPr>
        <w:spacing w:before="100" w:beforeAutospacing="1" w:after="100" w:afterAutospacing="1"/>
        <w:ind w:left="1440"/>
        <w:jc w:val="both"/>
        <w:rPr>
          <w:rFonts w:ascii="Palatino Linotype" w:hAnsi="Palatino Linotype"/>
          <w:i/>
          <w:shd w:val="clear" w:color="auto" w:fill="FFFFFF"/>
          <w:lang w:val="az-Latn-AZ"/>
        </w:rPr>
      </w:pPr>
      <w:r w:rsidRPr="0014479F">
        <w:rPr>
          <w:rFonts w:ascii="Palatino Linotype" w:hAnsi="Palatino Linotype"/>
          <w:i/>
          <w:color w:val="212529"/>
          <w:spacing w:val="2"/>
          <w:shd w:val="clear" w:color="auto" w:fill="FFFFFF"/>
          <w:lang w:val="az-Latn-AZ"/>
        </w:rPr>
        <w:t>30.6.18. müvafiq icra hakimiyyəti orqanının müəyyən etdiyi orqanın (qurumun) sorğusu əsasında kənd təsərrüfatı sahəsində subsidiyalara, güzəştli kreditlərə, kənd təsərrüfatı istehsal vasitələrinin güzəştli şərtlərlə satışına və lizinqinə nəzarət edilməsi, habelə ərzaq məhsullarının (dövlət ehtiyatları üçün alınan ərzaq məhsulları istisna olmaqla) mərkəzləşdirilmiş qaydada dövlət büdcəsinin vəsaitləri hesabına satın alınması məqsədləri üçün zəruri olan hədlərdə müvafiq icra hakimiyyəti orqanının müəyyən etdiyi orqana (quruma).</w:t>
      </w:r>
      <w:r w:rsidRPr="00A00482">
        <w:rPr>
          <w:rStyle w:val="afa"/>
          <w:rFonts w:ascii="Palatino Linotype" w:hAnsi="Palatino Linotype" w:cs="Arial"/>
          <w:b/>
          <w:bCs/>
          <w:color w:val="0000FF"/>
          <w:sz w:val="20"/>
          <w:szCs w:val="20"/>
          <w:lang w:val="az-Latn-AZ"/>
        </w:rPr>
        <w:endnoteReference w:id="247"/>
      </w:r>
    </w:p>
    <w:p w14:paraId="40C8AD07" w14:textId="77777777" w:rsidR="005D6B10" w:rsidRDefault="005D6B10" w:rsidP="005D6B10">
      <w:pPr>
        <w:spacing w:before="100" w:beforeAutospacing="1" w:after="100" w:afterAutospacing="1"/>
        <w:ind w:left="708"/>
        <w:jc w:val="both"/>
        <w:rPr>
          <w:rFonts w:ascii="Palatino Linotype" w:hAnsi="Palatino Linotype" w:cs="Arial"/>
          <w:b/>
          <w:bCs/>
          <w:color w:val="0000FF"/>
          <w:sz w:val="20"/>
          <w:szCs w:val="20"/>
          <w:lang w:val="az-Latn-AZ"/>
        </w:rPr>
      </w:pPr>
      <w:r w:rsidRPr="00557120">
        <w:rPr>
          <w:rFonts w:ascii="Palatino Linotype" w:hAnsi="Palatino Linotype"/>
          <w:i/>
          <w:color w:val="212529"/>
          <w:lang w:val="az-Latn-AZ"/>
        </w:rPr>
        <w:t>30.6-1. Vergi orqanları və onların vəzifəli şəxsləri tərəfindən vergi ödəyicisinin vergi uçotundan çıxarılıb-çıxarılmaması, vergi ödəyicisinin fəaliyyət növlərinin adı və kodu (əsas və əlavə), vergi ödəyicisinin təsərrüfat subyektinin (obyektinin) yerləşdiyi ünvan haqqında məlumat səlahiyyətlərinin icrası ilə əlaqədar dövlət orqanlarına (qurumlarına) verilə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48"/>
      </w:r>
    </w:p>
    <w:p w14:paraId="6DA2B9FC" w14:textId="77777777" w:rsidR="005D6B10" w:rsidRPr="0076215A" w:rsidRDefault="005D6B10" w:rsidP="005D6B10">
      <w:pPr>
        <w:spacing w:before="100" w:beforeAutospacing="1" w:after="100" w:afterAutospacing="1"/>
        <w:ind w:left="708"/>
        <w:jc w:val="both"/>
        <w:rPr>
          <w:rFonts w:ascii="Palatino Linotype" w:hAnsi="Palatino Linotype" w:cs="Arial"/>
          <w:b/>
          <w:bCs/>
          <w:i/>
          <w:iCs/>
          <w:color w:val="0000FF"/>
          <w:sz w:val="20"/>
          <w:szCs w:val="20"/>
          <w:lang w:val="az-Latn-AZ"/>
        </w:rPr>
      </w:pPr>
      <w:r w:rsidRPr="0076215A">
        <w:rPr>
          <w:rFonts w:ascii="Palatino Linotype" w:hAnsi="Palatino Linotype"/>
          <w:i/>
          <w:iCs/>
          <w:color w:val="212529"/>
          <w:spacing w:val="2"/>
          <w:shd w:val="clear" w:color="auto" w:fill="FFFFFF"/>
          <w:lang w:val="az-Latn-AZ"/>
        </w:rPr>
        <w:t xml:space="preserve">30.6-2. Vergi orqanları və onların vəzifəli şəxsləri tərəfindən vergi ödəyicisinin fəaliyyət növlərinin adı və kodu (əsas və əlavə) haqqında məlumat hesabların açılması məqsədilə </w:t>
      </w:r>
      <w:r w:rsidRPr="00EE1319">
        <w:rPr>
          <w:rFonts w:ascii="Palatino Linotype" w:hAnsi="Palatino Linotype"/>
          <w:i/>
          <w:lang w:val="az-Latn-AZ"/>
        </w:rPr>
        <w:t>ödəniş xidməti təchizatçılarına</w:t>
      </w:r>
      <w:r w:rsidRPr="0076215A">
        <w:rPr>
          <w:rFonts w:ascii="Palatino Linotype" w:hAnsi="Palatino Linotype"/>
          <w:i/>
          <w:iCs/>
          <w:color w:val="212529"/>
          <w:spacing w:val="2"/>
          <w:shd w:val="clear" w:color="auto" w:fill="FFFFFF"/>
          <w:lang w:val="az-Latn-AZ"/>
        </w:rPr>
        <w:t xml:space="preserve"> verilə bilər.</w:t>
      </w:r>
      <w:r w:rsidRPr="00CB17EE">
        <w:rPr>
          <w:rStyle w:val="afa"/>
          <w:rFonts w:ascii="Palatino Linotype" w:hAnsi="Palatino Linotype"/>
          <w:b/>
          <w:color w:val="0000FF"/>
          <w:sz w:val="20"/>
          <w:szCs w:val="20"/>
          <w:lang w:val="az-Latn-AZ"/>
        </w:rPr>
        <w:endnoteReference w:id="249"/>
      </w:r>
    </w:p>
    <w:p w14:paraId="16C5ED9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30.7. Dövlət hakimiyyəti orqanları və onların vəzifəli şəxsləri </w:t>
      </w:r>
      <w:r w:rsidRPr="00A00482">
        <w:rPr>
          <w:rFonts w:ascii="Palatino Linotype" w:hAnsi="Palatino Linotype"/>
          <w:i/>
          <w:lang w:val="az-Latn-AZ"/>
        </w:rPr>
        <w:t>kommersiya və (və ya) vergi</w:t>
      </w:r>
      <w:r w:rsidRPr="00A00482">
        <w:rPr>
          <w:rFonts w:ascii="Palatino Linotype" w:hAnsi="Palatino Linotype" w:cs="Arial"/>
          <w:lang w:val="az-Latn-AZ"/>
        </w:rPr>
        <w:t xml:space="preserve"> sirrini təşkil edən məlumatları əks etdirən sənədləri həmin sənədləri onlara təqdim etmiş vergi orqanlarına qaytarmalıdırlar.</w:t>
      </w:r>
    </w:p>
    <w:p w14:paraId="423862D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30.8. Vergi ödəyicisinə aid məlumat vergi ödəyicisinin yazılı icazəsi ilə digər şəxsə verilə bilər.</w:t>
      </w:r>
    </w:p>
    <w:p w14:paraId="0834B9A9" w14:textId="77777777" w:rsidR="005D6B10" w:rsidRPr="00A00482" w:rsidRDefault="005D6B10" w:rsidP="005D6B10">
      <w:pPr>
        <w:ind w:left="720"/>
        <w:jc w:val="both"/>
        <w:rPr>
          <w:rFonts w:ascii="Palatino Linotype" w:hAnsi="Palatino Linotype" w:cs="Arial"/>
          <w:lang w:val="az-Latn-AZ"/>
        </w:rPr>
      </w:pPr>
    </w:p>
    <w:p w14:paraId="69C33CE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31. Vergi orqanlarının vəzifəli şəxslərinin vəzifələri </w:t>
      </w:r>
    </w:p>
    <w:p w14:paraId="0204E9E1" w14:textId="77777777" w:rsidR="005D6B10" w:rsidRPr="00A00482" w:rsidRDefault="005D6B10" w:rsidP="005D6B10">
      <w:pPr>
        <w:jc w:val="both"/>
        <w:rPr>
          <w:rFonts w:ascii="Palatino Linotype" w:hAnsi="Palatino Linotype" w:cs="Arial"/>
          <w:b/>
          <w:bCs/>
          <w:lang w:val="az-Latn-AZ"/>
        </w:rPr>
      </w:pPr>
    </w:p>
    <w:p w14:paraId="118CFC7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31.0. Vergi orqanlarının vəzifəli şəxslərinin aşağıda göstərilən vəzifələri vardır:</w:t>
      </w:r>
    </w:p>
    <w:p w14:paraId="68BD01C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31.0.1. bu Məcəlləyə və Azərbaycan Respublikasının digər qanunlarına ciddi riayət etmək;</w:t>
      </w:r>
    </w:p>
    <w:p w14:paraId="35FAC6E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31.0.2. vergi orqanlarının hüquq və vəzifələrini öz səlahiyyətləri daxilində yerinə yetirmək;</w:t>
      </w:r>
    </w:p>
    <w:p w14:paraId="70AE4770"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31.0.3. vergi ödəyicilərinə, onların nümayəndələrinə və vergi münasibətlərinin digər iştirakçılarına diqqət və nəzakətlə yanaşmaq.</w:t>
      </w:r>
    </w:p>
    <w:p w14:paraId="68F78F9E" w14:textId="77777777" w:rsidR="005D6B10" w:rsidRPr="00A00482" w:rsidRDefault="005D6B10" w:rsidP="005D6B10">
      <w:pPr>
        <w:jc w:val="center"/>
        <w:rPr>
          <w:rFonts w:ascii="Palatino Linotype" w:hAnsi="Palatino Linotype" w:cs="Arial"/>
          <w:b/>
          <w:bCs/>
          <w:i/>
          <w:iCs/>
          <w:sz w:val="27"/>
          <w:szCs w:val="27"/>
          <w:lang w:val="az-Latn-AZ"/>
        </w:rPr>
      </w:pPr>
    </w:p>
    <w:p w14:paraId="7C4D8B05"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IV fəsil. Vergi nəzarəti</w:t>
      </w:r>
    </w:p>
    <w:p w14:paraId="45DB2ADD" w14:textId="77777777" w:rsidR="005D6B10" w:rsidRPr="00A00482" w:rsidRDefault="005D6B10" w:rsidP="005D6B10">
      <w:pPr>
        <w:jc w:val="center"/>
        <w:rPr>
          <w:rFonts w:ascii="Palatino Linotype" w:hAnsi="Palatino Linotype" w:cs="Arial"/>
          <w:b/>
          <w:bCs/>
          <w:i/>
          <w:iCs/>
          <w:sz w:val="27"/>
          <w:szCs w:val="27"/>
          <w:lang w:val="az-Latn-AZ"/>
        </w:rPr>
      </w:pPr>
    </w:p>
    <w:p w14:paraId="0408376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lastRenderedPageBreak/>
        <w:t xml:space="preserve">Maddə 32. Vergi nəzarəti və onun formaları </w:t>
      </w:r>
    </w:p>
    <w:p w14:paraId="4A4333F4" w14:textId="77777777" w:rsidR="005D6B10" w:rsidRPr="00A00482" w:rsidRDefault="005D6B10" w:rsidP="005D6B10">
      <w:pPr>
        <w:jc w:val="both"/>
        <w:rPr>
          <w:rFonts w:ascii="Palatino Linotype" w:hAnsi="Palatino Linotype" w:cs="Arial"/>
          <w:b/>
          <w:bCs/>
          <w:lang w:val="az-Latn-AZ"/>
        </w:rPr>
      </w:pPr>
    </w:p>
    <w:p w14:paraId="0F2CEBF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32.1. Vergi orqanları vergilərin tam və vaxtında yığılmasını təmin etmək məqsədi ilə vergi nəzarətini həyata keçirirlər. Vergi nəzarəti vergi ödəyicilərinin və vergitutma obyektlərinin uçotuna, habelə vergi qanunvericiliyinə riayət olunmasına vahid nəzarət sistemidir.</w:t>
      </w:r>
    </w:p>
    <w:p w14:paraId="496416E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32.2. Vergi nəzarətini bu Məcəllədə və Azərbaycan Respublikasının Gömrük Məcəlləsində nəzərdə tutulmuş hallarda və qaydada müvafiq icra hakimiyyəti orqanları həyata keçirirlər. Yerli vergilərin (bələdiyyə vergilərinin) qanunvericiliyə uyğun olaraq hesablanmasına, tam və vaxtında ödənilməsinə nəzarət bələdiyyələrin vergi xidməti orqanları tərəfindən həyata keçirilir.</w:t>
      </w:r>
      <w:r w:rsidRPr="00A00482">
        <w:rPr>
          <w:rStyle w:val="afa"/>
          <w:rFonts w:ascii="Palatino Linotype" w:hAnsi="Palatino Linotype" w:cs="Arial"/>
          <w:b/>
          <w:color w:val="0000FF"/>
          <w:sz w:val="20"/>
          <w:szCs w:val="20"/>
          <w:lang w:val="az-Latn-AZ"/>
        </w:rPr>
        <w:endnoteReference w:id="250"/>
      </w:r>
    </w:p>
    <w:p w14:paraId="1FD0598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32.3. Vergi nəzarəti vergi orqanlarının və gömrük orqanlarının, onların vəzifəli şəxslərinin səlahiyyətləri hədlərində bu Məcəlləyə, Azərbaycan Respublikasının Gömrük Məcəlləsinə və digər qanunvericilik aktlarına müvafiq olaraq həyata keçirilir.</w:t>
      </w:r>
    </w:p>
    <w:p w14:paraId="1707DC00" w14:textId="77777777" w:rsidR="005D6B10" w:rsidRPr="00A00482" w:rsidRDefault="005D6B10" w:rsidP="005D6B10">
      <w:pPr>
        <w:ind w:left="720"/>
        <w:jc w:val="both"/>
        <w:rPr>
          <w:rFonts w:ascii="Palatino Linotype" w:hAnsi="Palatino Linotype" w:cs="Arial"/>
          <w:b/>
          <w:color w:val="0000FF"/>
          <w:sz w:val="20"/>
          <w:szCs w:val="20"/>
          <w:lang w:val="az-Latn-AZ"/>
        </w:rPr>
      </w:pPr>
      <w:r w:rsidRPr="00A00482">
        <w:rPr>
          <w:rFonts w:ascii="Palatino Linotype" w:hAnsi="Palatino Linotype" w:cs="Arial"/>
          <w:lang w:val="az-Latn-AZ"/>
        </w:rPr>
        <w:t xml:space="preserve">32.4. Vergi orqanları vergi nəzarətini vergi ödəyicilərinin və vergitutma obyektlərinin uçotunu aparmaqla, uçot və hesabat məlumatlarını yoxlamaqla, </w:t>
      </w:r>
      <w:r w:rsidRPr="00A00482">
        <w:rPr>
          <w:rFonts w:ascii="Palatino Linotype" w:hAnsi="Palatino Linotype"/>
          <w:i/>
          <w:lang w:val="az-Latn-AZ"/>
        </w:rPr>
        <w:t>əlaqəli məlumatları təhlil etməklə,</w:t>
      </w:r>
      <w:r w:rsidRPr="00A00482">
        <w:rPr>
          <w:rFonts w:ascii="Palatino Linotype" w:hAnsi="Palatino Linotype" w:cs="Arial"/>
          <w:lang w:val="az-Latn-AZ"/>
        </w:rPr>
        <w:t xml:space="preserve"> vergi ödəyiciləri və digər şəxslər arasında sorğu aparmaqla, gəlir əldə etmək üçün istifadə olunan binalara </w:t>
      </w:r>
      <w:r w:rsidRPr="00A00482">
        <w:rPr>
          <w:rStyle w:val="FontStyle21"/>
          <w:rFonts w:ascii="Palatino Linotype" w:hAnsi="Palatino Linotype" w:cs="Segoe UI"/>
          <w:sz w:val="24"/>
          <w:szCs w:val="24"/>
          <w:lang w:val="az-Latn-AZ" w:eastAsia="az-Latn-AZ"/>
        </w:rPr>
        <w:t>(ərazilərə)</w:t>
      </w:r>
      <w:r w:rsidRPr="00A00482">
        <w:rPr>
          <w:rFonts w:ascii="Palatino Linotype" w:hAnsi="Palatino Linotype" w:cs="Arial"/>
          <w:lang w:val="az-Latn-AZ"/>
        </w:rPr>
        <w:t xml:space="preserve"> baxış keçirməklə</w:t>
      </w:r>
      <w:r w:rsidRPr="00A00482">
        <w:rPr>
          <w:rFonts w:ascii="Palatino Linotype" w:hAnsi="Palatino Linotype"/>
          <w:i/>
          <w:lang w:val="az-Latn-AZ"/>
        </w:rPr>
        <w:t>, yaxud həmin obyektlərin fəaliyyəti barədə məlumat toplamaqla</w:t>
      </w:r>
      <w:r w:rsidRPr="00A00482">
        <w:rPr>
          <w:rFonts w:ascii="Palatino Linotype" w:hAnsi="Palatino Linotype" w:cs="Arial"/>
          <w:lang w:val="az-Latn-AZ"/>
        </w:rPr>
        <w:t xml:space="preserve"> və bu Məcəllə ilə müəyyən edilmiş digər formalarda həyata keçirirlər.</w:t>
      </w:r>
      <w:r w:rsidRPr="00A00482">
        <w:rPr>
          <w:rStyle w:val="afa"/>
          <w:rFonts w:ascii="Palatino Linotype" w:hAnsi="Palatino Linotype" w:cs="Arial"/>
          <w:b/>
          <w:color w:val="0000FF"/>
          <w:sz w:val="20"/>
          <w:szCs w:val="20"/>
        </w:rPr>
        <w:endnoteReference w:id="251"/>
      </w:r>
      <w:r w:rsidRPr="00A00482">
        <w:rPr>
          <w:rFonts w:ascii="Palatino Linotype" w:hAnsi="Palatino Linotype" w:cs="Arial"/>
          <w:lang w:val="az-Latn-AZ"/>
        </w:rPr>
        <w:t xml:space="preserve"> </w:t>
      </w:r>
    </w:p>
    <w:p w14:paraId="238FAFD0" w14:textId="77777777" w:rsidR="005D6B10" w:rsidRPr="00A00482" w:rsidRDefault="005D6B10" w:rsidP="005D6B10">
      <w:pPr>
        <w:ind w:left="720"/>
        <w:jc w:val="both"/>
        <w:rPr>
          <w:rFonts w:ascii="Palatino Linotype" w:hAnsi="Palatino Linotype" w:cs="Arial"/>
          <w:lang w:val="az-Latn-AZ"/>
        </w:rPr>
      </w:pPr>
    </w:p>
    <w:p w14:paraId="5A5880CC"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33. Vergi ödəyicilərinin uçotu </w:t>
      </w:r>
    </w:p>
    <w:p w14:paraId="105201D5" w14:textId="77777777" w:rsidR="005D6B10" w:rsidRPr="00A00482" w:rsidRDefault="005D6B10" w:rsidP="005D6B10">
      <w:pPr>
        <w:jc w:val="both"/>
        <w:rPr>
          <w:rFonts w:ascii="Palatino Linotype" w:hAnsi="Palatino Linotype" w:cs="Arial"/>
          <w:b/>
          <w:bCs/>
          <w:lang w:val="az-Latn-AZ"/>
        </w:rPr>
      </w:pPr>
    </w:p>
    <w:p w14:paraId="351CF53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33.1. Vergi nəzarətinin həyata keçirilməsini təmin etmək məqsədi ilə vergi ödəyicisi olan hüquqi şəxslər</w:t>
      </w:r>
      <w:r w:rsidRPr="00A00482">
        <w:rPr>
          <w:rFonts w:ascii="Palatino Linotype" w:hAnsi="Palatino Linotype" w:cs="Arial"/>
          <w:strike/>
          <w:lang w:val="az-Latn-AZ"/>
        </w:rPr>
        <w:t>, filial və nümayəndəliklər</w:t>
      </w:r>
      <w:r w:rsidRPr="00A00482">
        <w:rPr>
          <w:rFonts w:ascii="Palatino Linotype" w:hAnsi="Palatino Linotype" w:cs="Arial"/>
          <w:lang w:val="az-Latn-AZ"/>
        </w:rPr>
        <w:t xml:space="preserve"> olduqları (dövlət qeydiyyatı haqqında sənədlərdə qeyd olunmuş hüquqi ünvan), vergiyə cəlb olunan gəliri Azərbaycan mənbəyindən olan və bu gəlirdən ödəmə yerində vergi tutulmayan qeyri-rezidentlər Azərbaycan mənbəyindən gəlirin alındığı yer üzrə, fərdi sahibkarlar və bu Məcəllənin müddəalarına uyğun olaraq bəyannamə verməli olan rezident fiziki şəxslər yaşadıqları, xüsusi notariuslar isə fəaliyyət göstərdiyi yer üzrə vergi orqanlarında uçota alınır.</w:t>
      </w:r>
      <w:r w:rsidRPr="00A00482">
        <w:rPr>
          <w:rStyle w:val="afa"/>
          <w:rFonts w:ascii="Palatino Linotype" w:hAnsi="Palatino Linotype" w:cs="Arial"/>
          <w:b/>
          <w:color w:val="0000FF"/>
          <w:sz w:val="20"/>
          <w:szCs w:val="20"/>
          <w:lang w:val="az-Latn-AZ"/>
        </w:rPr>
        <w:endnoteReference w:id="252"/>
      </w:r>
    </w:p>
    <w:p w14:paraId="32F6FDB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Kommersiya hüquqi şəxslərinə, </w:t>
      </w:r>
      <w:r w:rsidRPr="00A00482">
        <w:rPr>
          <w:rFonts w:ascii="Palatino Linotype" w:hAnsi="Palatino Linotype"/>
          <w:i/>
          <w:lang w:val="az-Latn-AZ"/>
        </w:rPr>
        <w:t>publik hüquqi şəxslərə,</w:t>
      </w:r>
      <w:r w:rsidRPr="00A00482">
        <w:rPr>
          <w:rFonts w:ascii="Palatino Linotype" w:hAnsi="Palatino Linotype" w:cs="Arial"/>
          <w:lang w:val="az-Latn-AZ"/>
        </w:rPr>
        <w:t xml:space="preserve"> habelə xarici kommersiya hüquqi şəxsinin nümayəndəlik və filiallarına qanunvericiliyə müvafiq qaydada dövlət qeydiyyatına alındığı zaman vergi ödəyicisinin eyniləşdirmə nömrəsi verilir və həmin andan onlar vergi uçotuna alınmış hesab olunurlar. Bu zaman verilən dövlət qeydiyyatı haqqında şəhadətnamə bu Məcəllənin məqsədləri üçün vergi ödəyicisinin vergi uçotuna alınmasını təsdiq edən şəhadətnamə hesab edilir.</w:t>
      </w:r>
      <w:r w:rsidRPr="00A00482">
        <w:rPr>
          <w:rStyle w:val="afa"/>
          <w:rFonts w:ascii="Palatino Linotype" w:hAnsi="Palatino Linotype" w:cs="Arial"/>
          <w:b/>
          <w:color w:val="0000FF"/>
          <w:sz w:val="20"/>
          <w:szCs w:val="20"/>
          <w:lang w:val="az-Latn-AZ"/>
        </w:rPr>
        <w:endnoteReference w:id="253"/>
      </w:r>
    </w:p>
    <w:p w14:paraId="48712A8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lastRenderedPageBreak/>
        <w:t xml:space="preserve">33.2. </w:t>
      </w:r>
      <w:r w:rsidRPr="00A00482">
        <w:rPr>
          <w:rFonts w:ascii="Palatino Linotype" w:hAnsi="Palatino Linotype"/>
          <w:i/>
          <w:lang w:val="az-Latn-AZ"/>
        </w:rPr>
        <w:t>Bu Məcəllənin 34.3-1-ci maddəsinin müddəaları nəzərə alınmaqla, vergi ödəyicisinin</w:t>
      </w:r>
      <w:r w:rsidRPr="00A00482">
        <w:rPr>
          <w:rStyle w:val="FontStyle21"/>
          <w:rFonts w:ascii="Palatino Linotype" w:hAnsi="Palatino Linotype" w:cs="Segoe UI"/>
          <w:sz w:val="24"/>
          <w:szCs w:val="24"/>
          <w:lang w:val="az-Latn-AZ" w:eastAsia="az-Latn-AZ"/>
        </w:rPr>
        <w:t xml:space="preserve"> filialı, nümayəndəliyi və ya digər təsərrüfat subyekti (obyekti) olduqda, vergi ödəyicisi həm özünün olduğu yer üzrə, həm də filialının, nümayəndəliyinin və ya digər təsərrüfat subyektinin (obyektinin) olduğu ünvan üzrə vergi uçotuna alınır.</w:t>
      </w:r>
      <w:r w:rsidRPr="00A00482">
        <w:rPr>
          <w:rStyle w:val="afa"/>
          <w:rFonts w:ascii="Palatino Linotype" w:hAnsi="Palatino Linotype" w:cs="Arial"/>
          <w:b/>
          <w:color w:val="0000FF"/>
          <w:sz w:val="20"/>
          <w:szCs w:val="20"/>
          <w:lang w:val="az-Latn-AZ"/>
        </w:rPr>
        <w:endnoteReference w:id="254"/>
      </w:r>
      <w:r w:rsidRPr="00A00482">
        <w:rPr>
          <w:rStyle w:val="FontStyle21"/>
          <w:rFonts w:ascii="Palatino Linotype" w:hAnsi="Palatino Linotype" w:cs="Segoe UI"/>
          <w:sz w:val="24"/>
          <w:szCs w:val="24"/>
          <w:lang w:val="az-Latn-AZ" w:eastAsia="az-Latn-AZ"/>
        </w:rPr>
        <w:t xml:space="preserve"> </w:t>
      </w:r>
    </w:p>
    <w:p w14:paraId="387A5CD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Vergi ödəyicisinin </w:t>
      </w:r>
      <w:r w:rsidRPr="00A00482">
        <w:rPr>
          <w:rFonts w:ascii="Palatino Linotype" w:hAnsi="Palatino Linotype" w:cs="Arial"/>
          <w:strike/>
          <w:lang w:val="az-Latn-AZ"/>
        </w:rPr>
        <w:t>onun</w:t>
      </w:r>
      <w:r w:rsidRPr="00A00482">
        <w:rPr>
          <w:rFonts w:ascii="Palatino Linotype" w:hAnsi="Palatino Linotype" w:cs="Arial"/>
          <w:lang w:val="az-Latn-AZ"/>
        </w:rPr>
        <w:t xml:space="preserve"> filialının, nümayəndəliyinin və ya digər təsərrüfat subyektinin (obyektinin) olduğu yer üzrə uçota alınması </w:t>
      </w:r>
      <w:r w:rsidRPr="00A00482">
        <w:rPr>
          <w:rFonts w:ascii="Palatino Linotype" w:hAnsi="Palatino Linotype"/>
          <w:i/>
          <w:lang w:val="az-Latn-AZ"/>
        </w:rPr>
        <w:t>yenidən uçota alınması və uçotdan çıxarılması bu Məcəllənin müddəaları nəzərə alınmaqla müvafiq icra hakimiyyəti orqanının müəyyən etdiyi orqan (qurum) tərəfindən</w:t>
      </w:r>
      <w:r w:rsidRPr="00A00482">
        <w:rPr>
          <w:rFonts w:ascii="Palatino Linotype" w:hAnsi="Palatino Linotype" w:cs="Arial"/>
          <w:lang w:val="az-Latn-AZ"/>
        </w:rPr>
        <w:t xml:space="preserve"> müəyyən edilmiş qaydada həyata keçirilir və bu barədə vergi ödəyicisinə müvafiq arayış verilir.</w:t>
      </w:r>
      <w:r w:rsidRPr="00A00482">
        <w:rPr>
          <w:rStyle w:val="afa"/>
          <w:rFonts w:ascii="Palatino Linotype" w:hAnsi="Palatino Linotype" w:cs="Arial"/>
          <w:b/>
          <w:color w:val="0000FF"/>
          <w:sz w:val="20"/>
          <w:szCs w:val="20"/>
          <w:lang w:val="az-Latn-AZ"/>
        </w:rPr>
        <w:endnoteReference w:id="255"/>
      </w:r>
    </w:p>
    <w:p w14:paraId="494829A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Sahibkarlıq fəaliyyətini həyata keçirən hüquqi şəxslərin bu Məcəllənin 13.2.39.3-cü maddəsində göstərilmiş filialları, struktur bölmələri və ya digər ayrıca bölmələri, habelə qeyri-rezidentin Azərbaycan Respublikasının qanunvericiliyinə müvafiq olaraq yaradılmış filialları və daimi nümayəndəlikləri ayrıca uçota alınır və onlara VÖEN verilir.</w:t>
      </w:r>
    </w:p>
    <w:p w14:paraId="7072B01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Azərbaycan Respublikasının büdcə və qeyri-kommersiya təşkilatları olduğu yerdən kənarda yerləşən və onların funksiyalarının həyata keçirilməsi məqsədilə yaradılan bölmələri ayrıca uçota alına və onlara VÖEN verilə bilər.</w:t>
      </w:r>
      <w:r w:rsidRPr="00A00482">
        <w:rPr>
          <w:rStyle w:val="afa"/>
          <w:rFonts w:ascii="Palatino Linotype" w:hAnsi="Palatino Linotype" w:cs="Arial"/>
          <w:b/>
          <w:color w:val="0000FF"/>
          <w:sz w:val="20"/>
          <w:szCs w:val="20"/>
          <w:lang w:val="az-Latn-AZ"/>
        </w:rPr>
        <w:endnoteReference w:id="256"/>
      </w:r>
    </w:p>
    <w:p w14:paraId="7AD9C2E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33.3. Hüquqi şəxsin və sahibkarlıq fəaliyyətini hüquqi şəxs yaratmadan həyata keçirən fiziki şəxsin (bundan sonra - fərdi sahibkar) bu Məcəllə ilə vergi ödəməsi vəzifəsini şərtləndirən halların olub-olmamasından asılı olmayaraq onlar vergi orqanında vergi ödəyicisi kimi uçota alınır.</w:t>
      </w:r>
    </w:p>
    <w:p w14:paraId="0F164D3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Azərbaycan Respublikasında fəaliyyət göstərən xarici ölkələrin diplomatik və konsulluq nümayəndəlikləri, habelə beynəlxalq təşkilatların nümayəndəlikləri bu maddəyə uyğun olaraq vergi orqanında uçota alına bilərlər.</w:t>
      </w:r>
      <w:r w:rsidRPr="00A00482">
        <w:rPr>
          <w:rStyle w:val="afa"/>
          <w:rFonts w:ascii="Palatino Linotype" w:hAnsi="Palatino Linotype" w:cs="Arial"/>
          <w:b/>
          <w:color w:val="0000FF"/>
          <w:sz w:val="20"/>
          <w:szCs w:val="20"/>
          <w:lang w:val="az-Latn-AZ"/>
        </w:rPr>
        <w:endnoteReference w:id="257"/>
      </w:r>
    </w:p>
    <w:p w14:paraId="659D0D3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Hüquqi şəxs yaratmadan sahibkarlıq fəaliyyətini fiziki şəxs kimi həyata keçirmək istəyən əcnəbilər və vətəndaşlığı olmayan şəxslər müvafiq icra hakimiyyəti orqanı tərəfindən verilən vəsiqə əsasında vergi orqanlarında vergi ödəyicisi kimi uçota alınırlar.</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258"/>
      </w:r>
    </w:p>
    <w:p w14:paraId="5511202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33.4. Vergi orqanlarında uçota alınmaq üçün vergi ödəyiciləri tərəfindən (kommersiya hüquqi şəxsləri, </w:t>
      </w:r>
      <w:r w:rsidRPr="00A00482">
        <w:rPr>
          <w:rFonts w:ascii="Palatino Linotype" w:hAnsi="Palatino Linotype"/>
          <w:i/>
          <w:lang w:val="az-Latn-AZ"/>
        </w:rPr>
        <w:t>publik hüquqi şəxslər,</w:t>
      </w:r>
      <w:r w:rsidRPr="00A00482">
        <w:rPr>
          <w:rFonts w:ascii="Palatino Linotype" w:hAnsi="Palatino Linotype" w:cs="Arial"/>
          <w:lang w:val="az-Latn-AZ"/>
        </w:rPr>
        <w:t xml:space="preserve"> habelə xarici kommersiya hüquqi şəxsinin nümayəndəlik və filialları istisna olmaqla) onların olduğu və ya yaşadığı yer üzrə vergi orqanına ərizə verilir. Vergi orqanına ərizə qeyri-kommersiya hüquqi şəxsin dövlət qeydiyyatına alındığı gündən, Azərbaycan Respublikasında filial və nümayəndəlik vasitəsi ilə sahibkarlıq fəaliyyəti həyata keçirildikdə isə - filialın və ya nümayəndəliyin yaradılmasından sonra 30 gün müddətində verilməlidir.</w:t>
      </w:r>
      <w:r w:rsidRPr="00A00482">
        <w:rPr>
          <w:rStyle w:val="afa"/>
          <w:rFonts w:ascii="Palatino Linotype" w:hAnsi="Palatino Linotype" w:cs="Arial"/>
          <w:b/>
          <w:color w:val="0000FF"/>
          <w:sz w:val="20"/>
          <w:szCs w:val="20"/>
          <w:lang w:val="az-Latn-AZ"/>
        </w:rPr>
        <w:endnoteReference w:id="259"/>
      </w:r>
    </w:p>
    <w:p w14:paraId="0D0BF10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Dövlət qeydiyyatını həyata keçirən müvafiq icra hakimiyyəti orqanı bu maddənin birinci abzasında göstərilən şəxslərin dövlət qeydiyyatına alınması barəsində onlara qeydiyyat sənədləri ilə birlikdə həmin sənədlərin verilməsi tarixini əks etdirən arayış verməlidir.</w:t>
      </w:r>
    </w:p>
    <w:p w14:paraId="1E2995F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Daimi nümayəndəliyin vergi orqanlarında uçota alınması Azərbaycan Respublikasının hüquqi şəxsləri üçün müəyyən edilmiş qaydada həyata keçirilir.</w:t>
      </w:r>
    </w:p>
    <w:p w14:paraId="3C6B266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Hüquqi şəxs yaratmadan sahibkarlıq fəaliyyətini həyata keçirən fiziki şəxs ərizəni, sahibkarlıq fəaliyyətinə başladığı günədək vergi orqanına verməlidir.</w:t>
      </w:r>
      <w:r w:rsidRPr="00A00482">
        <w:rPr>
          <w:rStyle w:val="afa"/>
          <w:rFonts w:ascii="Palatino Linotype" w:hAnsi="Palatino Linotype" w:cs="Arial"/>
          <w:b/>
          <w:color w:val="0000FF"/>
          <w:sz w:val="20"/>
          <w:szCs w:val="20"/>
          <w:lang w:val="az-Latn-AZ"/>
        </w:rPr>
        <w:endnoteReference w:id="260"/>
      </w:r>
      <w:r w:rsidRPr="00A00482">
        <w:rPr>
          <w:rFonts w:ascii="Palatino Linotype" w:hAnsi="Palatino Linotype" w:cs="Arial"/>
          <w:lang w:val="az-Latn-AZ"/>
        </w:rPr>
        <w:t xml:space="preserve"> </w:t>
      </w:r>
    </w:p>
    <w:p w14:paraId="75AE33E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Ödəmə mənbəyində vergiyə cəlb olunması nəzərdə tutulmayan (tutulması mümkün olmayan) gəlirləri olan və ya royaltidən gəliri olan fiziki şəxslər, yaxud Azərbaycan Respublikasının hüdudlarından kənarda gəlir əldə edən rezident fiziki şəxslər ərizəni gəlir əldə etmək hüququ yarandığı gündən gec olmayaraq vergi orqanına verməlidirlər.</w:t>
      </w:r>
      <w:r w:rsidRPr="00A00482">
        <w:rPr>
          <w:rStyle w:val="afa"/>
          <w:rFonts w:ascii="Palatino Linotype" w:hAnsi="Palatino Linotype" w:cs="Arial"/>
          <w:b/>
          <w:color w:val="0000FF"/>
          <w:sz w:val="20"/>
          <w:szCs w:val="20"/>
          <w:lang w:val="az-Latn-AZ"/>
        </w:rPr>
        <w:endnoteReference w:id="261"/>
      </w:r>
    </w:p>
    <w:p w14:paraId="370A455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557120">
        <w:rPr>
          <w:rFonts w:ascii="Palatino Linotype" w:hAnsi="Palatino Linotype"/>
          <w:i/>
          <w:shd w:val="clear" w:color="auto" w:fill="FFFFFF"/>
          <w:lang w:val="az-Latn-AZ"/>
        </w:rPr>
        <w:t>33.5. Bu Məcəllənin 33.3-c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və 33.4-c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maddələrinin tələbləri nəzərə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nmaqla,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nmaq </w:t>
      </w:r>
      <w:r w:rsidRPr="00557120">
        <w:rPr>
          <w:rFonts w:ascii="Palatino Linotype" w:hAnsi="Palatino Linotype" w:cs="Book Antiqua"/>
          <w:i/>
          <w:shd w:val="clear" w:color="auto" w:fill="FFFFFF"/>
          <w:lang w:val="az-Latn-AZ"/>
        </w:rPr>
        <w:t>üçü</w:t>
      </w:r>
      <w:r w:rsidRPr="00557120">
        <w:rPr>
          <w:rFonts w:ascii="Palatino Linotype" w:hAnsi="Palatino Linotype"/>
          <w:i/>
          <w:shd w:val="clear" w:color="auto" w:fill="FFFFFF"/>
          <w:lang w:val="az-Latn-AZ"/>
        </w:rPr>
        <w:t xml:space="preserve">n ərizə təqdim etməyən fiziki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əxsi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z tə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əbb</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s</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ilə vergi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otuna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 və 5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ddətində ona vergi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otuna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barədə bildiriş göndərir.</w:t>
      </w:r>
      <w:r w:rsidRPr="00A00482">
        <w:rPr>
          <w:rStyle w:val="afa"/>
          <w:rFonts w:ascii="Palatino Linotype" w:hAnsi="Palatino Linotype" w:cs="Arial"/>
          <w:b/>
          <w:bCs/>
          <w:color w:val="0000FF"/>
          <w:sz w:val="20"/>
          <w:szCs w:val="20"/>
          <w:lang w:val="az-Latn-AZ"/>
        </w:rPr>
        <w:endnoteReference w:id="262"/>
      </w:r>
    </w:p>
    <w:p w14:paraId="2012F06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33.6. Vergi ödəyicisinin vergi uçotuna alınması yerinin müəyyən edilməsi ilə bağlı çətinliklər ortaya çıxdıqda, təqdim olunmuş məlumatlar əsasında yuxarı vergi orqanı tərəfindən qərar qəbul edilir.</w:t>
      </w:r>
    </w:p>
    <w:p w14:paraId="119D521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33.7. Bu Məcəllənin 33.7.1-ci maddəsində göstərilən vergi ödəyicilərinin mərkəzləşdirilmiş qaydada uçotu müvafiq icra hakimiyyəti orqanının müəyyən etdiyi orqan (qurum) tərəfindən aparılır.</w:t>
      </w:r>
      <w:r w:rsidRPr="00A00482">
        <w:rPr>
          <w:rStyle w:val="afa"/>
          <w:rFonts w:ascii="Palatino Linotype" w:hAnsi="Palatino Linotype" w:cs="Arial"/>
          <w:b/>
          <w:color w:val="0000FF"/>
          <w:sz w:val="20"/>
          <w:szCs w:val="20"/>
        </w:rPr>
        <w:endnoteReference w:id="263"/>
      </w:r>
      <w:r w:rsidRPr="00A00482">
        <w:rPr>
          <w:rFonts w:ascii="Palatino Linotype" w:hAnsi="Palatino Linotype" w:cs="Arial"/>
          <w:lang w:val="az-Latn-AZ"/>
        </w:rPr>
        <w:t xml:space="preserve"> </w:t>
      </w:r>
    </w:p>
    <w:p w14:paraId="5B624E49"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33.7.1. Aşağıdakı vergi ödəyiciləri mərkəzləşdirilmiş qaydada uçota alınırlar: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264"/>
      </w:r>
    </w:p>
    <w:p w14:paraId="656226E0"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33.7.1.1. təbii inhisar subyektləri;</w:t>
      </w:r>
    </w:p>
    <w:p w14:paraId="017A4FD9"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33.7.1.2. xüsusi vergi rejimli müəssisələr;</w:t>
      </w:r>
    </w:p>
    <w:p w14:paraId="4C55DD98"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33.7.1.3. aşağıdakı tələblərdən birinə cavab verən vergi ödəyiciləri:</w:t>
      </w:r>
    </w:p>
    <w:p w14:paraId="1522FF0B"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33.7.1.3.1. işçilərin orta siyahı sayı 251 və ondan yuxarı olan;</w:t>
      </w:r>
    </w:p>
    <w:p w14:paraId="7A9EFA5F"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33.7.1.3.2. balansında olan əsas vəsaitlərin orta illik qalıq dəyəri 5.000.000 manatdan yuxarı olan.</w:t>
      </w:r>
    </w:p>
    <w:p w14:paraId="3FF80340"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33.7.2. Bu Məcəllənin 33.7.1-ci maddəsində göstərilən vergi ödəyicilərinə eyniləşdirmə nömrələrinin verilməsi bu Məcəlləyə uyğun olaraq həyata keçirilir.</w:t>
      </w:r>
    </w:p>
    <w:p w14:paraId="28A18817"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33.7.3. Olduqları yer üzrə vergi uçotuna alınmış şəxslər sonradan bu Məcəllənin 33.7.1.3-cü maddəsində göstərilən vergi ödəyicilərinə və ya xüsusi vergi rejimli müəssisələrə aid edildikdə, əvvəlki eyniləşdirmə nömrələri ilə mərkəzləşdirilmiş qaydada uçota alınırlar.</w:t>
      </w:r>
    </w:p>
    <w:p w14:paraId="57EEAC07"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lastRenderedPageBreak/>
        <w:t>33.7.4. Mərkəzləşdirilmiş qaydada uçota alınmış bu Məcəllənin 33.7.1.3-cü maddəsində göstərilən vergi ödəyicilərinin və xüsusi vergi rejimli müəssisələrin filiallarının, nümayəndəliklərinin və ya digər təsərrüfat subyektlərinin (obyektlərinin) vergi uçotu bu Məcəllə ilə müəyyən edilmiş qaydada həyata keçirilir.</w:t>
      </w:r>
    </w:p>
    <w:p w14:paraId="7A4A61EE"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33.7.5. Olduqları yer üzrə vergi uçotuna alınmış hüquqi şəxslər xüsusi vergi rejimi üzrə fəaliyyətə başladığı gündən sonra 15 gün müddətində mərkəzləşdirilmiş qaydada uçota alınmaq üçün müvafiq vergi orqanına müraciət etməyə borcludurlar.</w:t>
      </w:r>
    </w:p>
    <w:p w14:paraId="129BDC0D"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33.7.6. Xüsusi vergi rejimində fəaliyyət göstərən müəssisələrin mərkəzləşdirilmiş qaydada yenidən uçota alınması və ya mərkəzləşdirilmiş uçotdan çıxarılması, xüsusi vergi rejimində fəaliyyətə başlaması və ya həmin fəaliyyəti dayandırması onların mərkəzləşdirilmiş qaydada uçotunu aparan müvafiq vergi orqanına ərizə ilə müraciət etdiyi gündən 15 gün müddətində həyata keçirilməlidir.</w:t>
      </w:r>
    </w:p>
    <w:p w14:paraId="0055AA7B"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33.7.7. Bu Məcəllənin 33.7.1.3-cü maddəsində göstərilən vergi ödəyicilərinə aid edilən müəssisələrin olduqları yer üzrə uçotdan çıxarılaraq mərkəzləşdirilmiş qaydada yenidən uçota alınması və ya mərkəzləşdirilmiş uçotdan çıxarılması barədə müvafiq icra hakimiyyəti orqanının müəyyən etdiyi orqan (qurum) tərəfindən hər il may ayının 15-dək qərar qəbul edilir.</w:t>
      </w:r>
    </w:p>
    <w:p w14:paraId="7179D64B"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33.7.8. Bu Məcəllənin 33.7.1.3-cü maddəsində göstərilən vergi ödəyicilərinə aid edilən müəssisələrin mərkəzləşdirilmiş qaydada uçota alınması onların mərkəzləşdirilmiş qaydada uçota alınması barədə qərar qəbul edildiyi vergi ilindən sonrakı ilin yanvar ayında həyata keçirilir.</w:t>
      </w:r>
    </w:p>
    <w:p w14:paraId="6A1F027E" w14:textId="77777777" w:rsidR="005D6B10" w:rsidRPr="00A00482" w:rsidRDefault="005D6B10" w:rsidP="005D6B10">
      <w:pPr>
        <w:spacing w:before="100" w:beforeAutospacing="1" w:after="120"/>
        <w:ind w:left="1440"/>
        <w:jc w:val="both"/>
        <w:rPr>
          <w:rFonts w:ascii="Palatino Linotype" w:hAnsi="Palatino Linotype" w:cs="Arial"/>
          <w:i/>
          <w:lang w:val="az-Latn-AZ"/>
        </w:rPr>
      </w:pPr>
      <w:r w:rsidRPr="00A00482">
        <w:rPr>
          <w:rFonts w:ascii="Palatino Linotype" w:hAnsi="Palatino Linotype"/>
          <w:i/>
          <w:lang w:val="az-Latn-AZ"/>
        </w:rPr>
        <w:t>33.7.9. Müvafiq icra hakimiyyəti orqanının müəyyən etdiyi orqan (qurum) hər il iyun ayının 15-dək olduqları yer üzrə uçotdan çıxarılaraq mərkəzləşdirilmiş qaydada yenidən uçota alınmış və ya mərkəzləşdirilmiş uçotdan çıxarılmış bu Məcəllənin 33.7.1.3-cü maddəsində göstərilən vergi ödəyiciləri və xüsusi vergi rejimli müəssisələr barədə məlumatı müvafiq icra hakimiyyəti orqanının müəyyən etdiyi orqan (qurum) ilə razılaşdırılmış forma üzrə müvafiq icra hakimiyyəti orqanının müəyyən etdiyi orqana (quruma) təqdim edir.</w:t>
      </w:r>
    </w:p>
    <w:p w14:paraId="42AF7E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33.8. Azərbaycan Respublikasının tərəfdar çıxdığı ikiqat vergitutmanın aradan qaldırılması haqqında beynəlxalq müqavilələrə əsasən xarici dövlətin rezidentinin Azərbaycan Respublikasında fəaliyyət göstərən və daimi nümayəndəlik yaratmayan bölmələrinin, habelə bu Məcəllənin 13.2.5.3-cü maddəsinə müvafiq olaraq idarəetmə yerinə görə rezident sayılan hüquqi şəxsin vergi orqanında uçota alınması aşağıdakı qaydada aparılır:</w:t>
      </w:r>
    </w:p>
    <w:p w14:paraId="619E89E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33.8.1. Azərbaycan Respublikasında daimi nümayəndəlik yaratmayan bölmələr Azərbaycan Respublikasında fəaliyyətə başladıqdan 30 gün müddətində, idarəetmə yerinə görə rezident sayılan xarici hüquqi şəxslər isə Azərbaycan Respublikasının Vergi Məcəlləsinə və ya Azərbaycan </w:t>
      </w:r>
      <w:r w:rsidRPr="00A00482">
        <w:rPr>
          <w:rFonts w:ascii="Palatino Linotype" w:hAnsi="Palatino Linotype" w:cs="Arial"/>
          <w:lang w:val="az-Latn-AZ"/>
        </w:rPr>
        <w:lastRenderedPageBreak/>
        <w:t xml:space="preserve">Respublikasının tərəfdar çıxdığı ikiqat vergitutmanın aradan qaldırılması haqqında beynəlxalq müqavilələrin müddəalarına əsasən idarəetmə yerinə görə rezident sayıldıqları vaxtdan 30 gün müddətində olduqları yer üzrə vergi orqanına ərizə təqdim etməlidirlər. </w:t>
      </w:r>
    </w:p>
    <w:p w14:paraId="1A1E44C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33.8.2. Azərbaycan Respublikasında daimi nümayəndəlik yaratmayan bölmələrin, habelə idarəetmə yerinə görə rezident sayılan xarici hüquqi şəxsin vergi uçotuna alınması üçün verilən ərizə xarici hüquqi şəxs və ya onun müvəkkil etdiyi şəxs tərəfindən imzalanmalıdır. </w:t>
      </w:r>
    </w:p>
    <w:p w14:paraId="1642686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33.8.3. Azərbaycan Respublikasında daimi nümayəndəlik yaratmayan bölmələrinin, habelə idarəetmə yerinə görə rezident sayılan xarici hüquqi şəxsin vergi orqanlarında uçota alınması üçün bu Məcəllənin 33.8-ci maddəsində göstərilənlərdən başqa digər sənəd və məlumatlar tələb olunmur. </w:t>
      </w:r>
    </w:p>
    <w:p w14:paraId="0CAC21E5"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33.8.4. Xarici dövlətin rezidentinin Azərbaycan Respublikasında daimi nümayəndəlik yaratmayan bölmələrinin uçota alınması barədə verilən ərizəyə aşağıdakılar əlavə edilməlidir: </w:t>
      </w:r>
    </w:p>
    <w:p w14:paraId="429D05F0"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33.8.4.1. xarici hüquqi şəxsin qeydiyyata alındığı dövlətdə qeydiyyat (inkorporasiya) sənədi və </w:t>
      </w:r>
      <w:r w:rsidRPr="00A00482">
        <w:rPr>
          <w:rFonts w:ascii="Palatino Linotype" w:hAnsi="Palatino Linotype"/>
          <w:i/>
          <w:lang w:val="az-Latn-AZ"/>
        </w:rPr>
        <w:t>onun təsisçisi (təsisçiləri) olan xarici hüquqi şəxsin nizamnamə kapitalında birbaşa və ya dolayı yolla paya malik fiziki şəxslər barədə məlumatın da daxil olduğu</w:t>
      </w:r>
      <w:r w:rsidRPr="00A00482">
        <w:rPr>
          <w:rFonts w:ascii="Palatino Linotype" w:hAnsi="Palatino Linotype" w:cs="Arial"/>
          <w:lang w:val="az-Latn-AZ"/>
        </w:rPr>
        <w:t xml:space="preserve"> ticarət reyestrindən çıxarış; </w:t>
      </w:r>
      <w:r w:rsidRPr="00A00482">
        <w:rPr>
          <w:rStyle w:val="afa"/>
          <w:rFonts w:ascii="Palatino Linotype" w:hAnsi="Palatino Linotype" w:cs="Arial"/>
          <w:b/>
          <w:bCs/>
          <w:color w:val="0000FF"/>
          <w:sz w:val="20"/>
          <w:szCs w:val="20"/>
          <w:lang w:val="az-Latn-AZ"/>
        </w:rPr>
        <w:endnoteReference w:id="265"/>
      </w:r>
    </w:p>
    <w:p w14:paraId="1CF9A76C"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33.8.4.2. xarici dövlətin rezidentinin səlahiyyətli orqanının Azərbaycan Respublikasında daimi nümayəndəlik yaratmayan bölməsinin yaradılması haqqında qərarı; </w:t>
      </w:r>
    </w:p>
    <w:p w14:paraId="3098AEE8"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33.8.4.3. təsis sənədləri; </w:t>
      </w:r>
    </w:p>
    <w:p w14:paraId="6C7AB77F"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33.8.4.4. rezidentliyi barədə vergi orqanları tərəfindən təsdiq edilmiş sənəd; </w:t>
      </w:r>
    </w:p>
    <w:p w14:paraId="3ADE6C56"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33.8.4.5. Azərbaycan Respublikasında hüquqi ünvanını təsdiq edən sənəd (icarə müqaviləsi, mülkiyyət hüququnu təsdiq edən və ya digər sənədlər); </w:t>
      </w:r>
    </w:p>
    <w:p w14:paraId="01EEF9FC"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33.8.4.6. bölmənin rəhbərinin (təmsilçisinin) şəxsiyyətini təsdiq edən sənədin surəti; </w:t>
      </w:r>
    </w:p>
    <w:p w14:paraId="47F8EAC0"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33.8.4.7. Azərbaycan Respublikasında daimi nümayəndəlik yaratmayan bölmələr və gəlir mənbələri barədə müvafiq icra hakimiyyəti orqanı tərəfindən müəyyən edilən forma üzrə məlumat. </w:t>
      </w:r>
    </w:p>
    <w:p w14:paraId="3352960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33.8.5. İdarəetmə yerinə görə rezident sayılan xarici hüquqi şəxs tərəfindən uçota alınma barədə verdiyi ərizəyə aşağıdakılar əlavə edilməlidir: </w:t>
      </w:r>
    </w:p>
    <w:p w14:paraId="02535A7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33.8.5.1. qeydiyyata alındığı dövlətdə qeydiyyat (inkorporasiya) sənədi və </w:t>
      </w:r>
      <w:r w:rsidRPr="00A00482">
        <w:rPr>
          <w:rFonts w:ascii="Palatino Linotype" w:hAnsi="Palatino Linotype"/>
          <w:i/>
          <w:lang w:val="az-Latn-AZ"/>
        </w:rPr>
        <w:t>onun təsisçisi (təsisçiləri) olan xarici hüquqi şəxsin nizamnamə kapitalında birbaşa və ya dolayı yolla paya malik fiziki şəxslər barədə məlumatın da daxil olduğu</w:t>
      </w:r>
      <w:r w:rsidRPr="00A00482">
        <w:rPr>
          <w:rFonts w:ascii="Palatino Linotype" w:hAnsi="Palatino Linotype" w:cs="Arial"/>
          <w:lang w:val="az-Latn-AZ"/>
        </w:rPr>
        <w:t xml:space="preserve"> ticarət reyestrindən çıxarış; </w:t>
      </w:r>
    </w:p>
    <w:p w14:paraId="52C1AC91"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33.8.5.2. təsis sənədləri; </w:t>
      </w:r>
    </w:p>
    <w:p w14:paraId="6B0618C2"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33.8.5.3. Azərbaycan Respublikasında hüquqi ünvanını təsdiq edən sənəd (icarə müqaviləsi, mülkiyyət hüququnu təsdiq edən və ya digər sənədlər); </w:t>
      </w:r>
    </w:p>
    <w:p w14:paraId="63F0B266"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33.8.5.4. hüquqi şəxsin rəhbərinin (təmsilçinin) şəxsiyyətini təsdiq edən sənədin surəti; </w:t>
      </w:r>
    </w:p>
    <w:p w14:paraId="23F8F0DC"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33.8.5.5. Azərbaycan Respublikasında və digər ölkələrdə bilavasitə və ya dolayısı yolla nəzarətində olan qurumlar və gəlir mənbələri haqqında müvafiq icra hakimiyyəti orqanı tərəfindən müəyyən edilən forma üzrə məlumat. </w:t>
      </w:r>
    </w:p>
    <w:p w14:paraId="203D00C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33.8.6. bu Məcəllənin 33.8.4.1-33.8.4.4-cü, 33.8.5.1-ci və 33.8.5.2-ci maddələrində göstərilən sənədlər müvafiq icra hakimiyyəti orqanı və ya Azərbaycan Respublikasının xarici dövlətlərdəki nümayəndəlikləri (Azərbaycan Respublikasının mənafeyini təmsil edən digər ölkənin konsulluq idarələri) tərəfindən leqallaşdırılır. </w:t>
      </w:r>
    </w:p>
    <w:p w14:paraId="5F540931"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33.8.7. 33.8.4-cü və 33.8.5-ci maddələrdə göstərilən sənədlər Azərbaycan dilinə notariat qaydasında təsdiqlənən tərcümə ilə birgə ərizəyə əlavə edilir. </w:t>
      </w:r>
    </w:p>
    <w:p w14:paraId="35F18567"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33.8.8. Xarici dövlətin rezidentinin Azərbaycan Respublikasında fəaliyyət göstərən daimi nümayəndəlik yaratmayan bölməsinin vergi uçotundan çıxarılması və VÖEN-in ləğv edilməsi aşağıdakı hallarda həyata keçirilir: </w:t>
      </w:r>
    </w:p>
    <w:p w14:paraId="0D9789C7"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33.8.8.1. xarici dövlətin rezidenti olan şəxs və ya daimi nümayəndəlik yaratmayan bölmə ləğv edildikdə; </w:t>
      </w:r>
    </w:p>
    <w:p w14:paraId="098D441B"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33.8.8.2. daimi nümayəndəlik yaratmayan bölmənin fəaliyyəti daimi nümayəndəlik yaratdıqda. </w:t>
      </w:r>
    </w:p>
    <w:p w14:paraId="0B7A64C0"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33.8.9. İdarəetmə yerinə görə rezident sayılan xarici hüquqi şəxsin vergi uçotundan çıxarılması və VÖEN-in ləğv edilməsi aşağıdakı hallarda həyata keçirilir: </w:t>
      </w:r>
    </w:p>
    <w:p w14:paraId="7177E24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lastRenderedPageBreak/>
        <w:t xml:space="preserve">33.8.9.1. idarəetmə yerinə görə rezident sayılan xarici hüquqi şəxsin qeydiyyata alındığı (inkorporasiya) dövlətdə ləğv edildikdə; </w:t>
      </w:r>
    </w:p>
    <w:p w14:paraId="1F30B76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33.8.9.2. idarəetmə yerinə görə rezident sayılan xarici hüquqi şəxsin rezidentliyi dəyişildikdə.</w:t>
      </w:r>
      <w:r w:rsidRPr="00A00482">
        <w:rPr>
          <w:rStyle w:val="afa"/>
          <w:rFonts w:ascii="Palatino Linotype" w:hAnsi="Palatino Linotype" w:cs="Arial"/>
          <w:b/>
          <w:color w:val="0000FF"/>
          <w:sz w:val="20"/>
          <w:szCs w:val="20"/>
          <w:lang w:val="az-Latn-AZ"/>
        </w:rPr>
        <w:endnoteReference w:id="266"/>
      </w:r>
    </w:p>
    <w:p w14:paraId="2AF8BCC4" w14:textId="0A478103" w:rsidR="005D6B10" w:rsidRPr="00A00482" w:rsidRDefault="005D6B10" w:rsidP="005D6B10">
      <w:pPr>
        <w:spacing w:after="120"/>
        <w:ind w:left="708"/>
        <w:jc w:val="both"/>
        <w:rPr>
          <w:rFonts w:ascii="Palatino Linotype" w:hAnsi="Palatino Linotype"/>
          <w:i/>
          <w:lang w:val="az-Latn-AZ"/>
        </w:rPr>
      </w:pPr>
      <w:r w:rsidRPr="00557120">
        <w:rPr>
          <w:rFonts w:ascii="Palatino Linotype" w:hAnsi="Palatino Linotype"/>
          <w:i/>
          <w:shd w:val="clear" w:color="auto" w:fill="FFFFFF"/>
          <w:lang w:val="az-Latn-AZ"/>
        </w:rPr>
        <w:t>33.8-1. Rezidentlərə elektron ticarət qaydas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lərin və xidmətlərin təqdim edilməsindən gəlir əldə edən internet informasiya ehtiyat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vasitəsilə elektron ticarəti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irən qeyri-rezidentin (bu Məcəllənin 19-cu maddəsi ilə nəzərdə tutulan daimi n</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mayəndəliklər istisna olmaqla) elektron qaydada vergi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otuna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yenidən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və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otdan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lmas</w:t>
      </w:r>
      <w:r w:rsidRPr="00557120">
        <w:rPr>
          <w:rFonts w:ascii="Palatino Linotype" w:hAnsi="Palatino Linotype" w:cs="Book Antiqua"/>
          <w:i/>
          <w:shd w:val="clear" w:color="auto" w:fill="FFFFFF"/>
          <w:lang w:val="az-Latn-AZ"/>
        </w:rPr>
        <w:t>ı</w:t>
      </w:r>
      <w:r w:rsidRPr="00B31E7E">
        <w:rPr>
          <w:rFonts w:ascii="Palatino Linotype" w:hAnsi="Palatino Linotype"/>
          <w:i/>
          <w:iCs/>
          <w:lang w:val="az-Latn-AZ"/>
        </w:rPr>
        <w:t>, ƏDV-nin ödəyicisi kimi qeydiyyata alınması, ƏDV bəyannaməsinin təqdim edilməsi və ƏDV-nin</w:t>
      </w:r>
      <w:r w:rsidR="00EC59C3">
        <w:rPr>
          <w:rFonts w:ascii="Palatino Linotype" w:hAnsi="Palatino Linotype"/>
          <w:i/>
          <w:iCs/>
          <w:lang w:val="az-Latn-AZ"/>
        </w:rPr>
        <w:t xml:space="preserve"> </w:t>
      </w:r>
      <w:r w:rsidR="00EC59C3" w:rsidRPr="00B35578">
        <w:rPr>
          <w:rFonts w:ascii="Palatino Linotype" w:hAnsi="Palatino Linotype"/>
          <w:i/>
          <w:iCs/>
          <w:color w:val="212529"/>
          <w:spacing w:val="2"/>
          <w:shd w:val="clear" w:color="auto" w:fill="FFFFFF"/>
          <w:lang w:val="az-Latn-AZ"/>
        </w:rPr>
        <w:t>ödənilməsi</w:t>
      </w:r>
      <w:r w:rsidRPr="00557120">
        <w:rPr>
          <w:rFonts w:ascii="Palatino Linotype" w:hAnsi="Palatino Linotype"/>
          <w:i/>
          <w:shd w:val="clear" w:color="auto" w:fill="FFFFFF"/>
          <w:lang w:val="az-Latn-AZ"/>
        </w:rPr>
        <w:t xml:space="preserve"> qaydas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edilir.</w:t>
      </w:r>
      <w:r w:rsidRPr="00A00482">
        <w:rPr>
          <w:rStyle w:val="afa"/>
          <w:rFonts w:ascii="Palatino Linotype" w:hAnsi="Palatino Linotype" w:cs="Arial"/>
          <w:b/>
          <w:bCs/>
          <w:color w:val="0000FF"/>
          <w:sz w:val="20"/>
          <w:szCs w:val="20"/>
          <w:lang w:val="az-Latn-AZ"/>
        </w:rPr>
        <w:endnoteReference w:id="267"/>
      </w:r>
      <w:r>
        <w:rPr>
          <w:rFonts w:ascii="Palatino Linotype" w:hAnsi="Palatino Linotype"/>
          <w:i/>
          <w:shd w:val="clear" w:color="auto" w:fill="FFFFFF"/>
          <w:lang w:val="az-Latn-AZ"/>
        </w:rPr>
        <w:t xml:space="preserve"> </w:t>
      </w:r>
    </w:p>
    <w:p w14:paraId="236E7695" w14:textId="77777777" w:rsidR="005D6B10" w:rsidRPr="00A00482" w:rsidRDefault="005D6B10" w:rsidP="005D6B10">
      <w:pPr>
        <w:ind w:left="708"/>
        <w:jc w:val="both"/>
        <w:rPr>
          <w:rFonts w:ascii="Palatino Linotype" w:hAnsi="Palatino Linotype" w:cs="Arial"/>
          <w:lang w:val="az-Latn-AZ"/>
        </w:rPr>
      </w:pPr>
      <w:r w:rsidRPr="00A00482">
        <w:rPr>
          <w:rFonts w:ascii="Palatino Linotype" w:hAnsi="Palatino Linotype" w:cs="Arial"/>
          <w:lang w:val="az-Latn-AZ"/>
        </w:rPr>
        <w:t>33.9. Yerli (bələdiyyə) vergilərinin ödəyicilərinin uçotu bələdiyyələrin vergi xidməti orqanı tərəfindən aparılır.</w:t>
      </w:r>
      <w:r w:rsidRPr="00A00482">
        <w:rPr>
          <w:rStyle w:val="afa"/>
          <w:rFonts w:ascii="Palatino Linotype" w:hAnsi="Palatino Linotype" w:cs="Arial"/>
          <w:b/>
          <w:color w:val="0000FF"/>
          <w:sz w:val="20"/>
          <w:szCs w:val="20"/>
          <w:lang w:val="az-Latn-AZ"/>
        </w:rPr>
        <w:endnoteReference w:id="268"/>
      </w:r>
    </w:p>
    <w:p w14:paraId="5FC801A0" w14:textId="77777777" w:rsidR="005D6B10" w:rsidRPr="00A00482" w:rsidRDefault="005D6B10" w:rsidP="005D6B10">
      <w:pPr>
        <w:ind w:left="708"/>
        <w:jc w:val="both"/>
        <w:rPr>
          <w:rFonts w:ascii="Palatino Linotype" w:hAnsi="Palatino Linotype" w:cs="Arial"/>
          <w:lang w:val="az-Latn-AZ"/>
        </w:rPr>
      </w:pPr>
      <w:r w:rsidRPr="00A00482">
        <w:rPr>
          <w:rFonts w:ascii="Palatino Linotype" w:hAnsi="Palatino Linotype"/>
          <w:i/>
          <w:lang w:val="az-Latn-AZ"/>
        </w:rPr>
        <w:t>33.10. Vergi orqanı bu Məcəlləyə uyğun olaraq vergi ödəyicilərini uçota aldıqdan sonra 1 iş günü müddətində bu barədə müvafiq icra hakimiyyəti orqanının müəyyən etdiyi orqana (quruma) elektron formada məlumat verir.</w:t>
      </w:r>
      <w:r w:rsidRPr="00A00482">
        <w:rPr>
          <w:rStyle w:val="afa"/>
          <w:rFonts w:ascii="Palatino Linotype" w:hAnsi="Palatino Linotype"/>
          <w:b/>
          <w:color w:val="0000FF"/>
          <w:sz w:val="20"/>
          <w:szCs w:val="20"/>
          <w:lang w:val="az-Latn-AZ"/>
        </w:rPr>
        <w:endnoteReference w:id="269"/>
      </w:r>
    </w:p>
    <w:p w14:paraId="16F34C9E" w14:textId="77777777" w:rsidR="005D6B10" w:rsidRPr="00A00482" w:rsidRDefault="005D6B10" w:rsidP="005D6B10">
      <w:pPr>
        <w:ind w:left="708"/>
        <w:jc w:val="both"/>
        <w:rPr>
          <w:rFonts w:ascii="Palatino Linotype" w:hAnsi="Palatino Linotype" w:cs="Arial"/>
          <w:lang w:val="az-Latn-AZ"/>
        </w:rPr>
      </w:pPr>
    </w:p>
    <w:p w14:paraId="0ECEF5A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34. Uçota alınma, yenidən uçota alınma və uçotdan çıxarılma qaydaları </w:t>
      </w:r>
    </w:p>
    <w:p w14:paraId="34B3FB77" w14:textId="77777777" w:rsidR="005D6B10" w:rsidRPr="00A00482" w:rsidRDefault="005D6B10" w:rsidP="005D6B10">
      <w:pPr>
        <w:jc w:val="both"/>
        <w:rPr>
          <w:rFonts w:ascii="Palatino Linotype" w:hAnsi="Palatino Linotype" w:cs="Arial"/>
          <w:b/>
          <w:bCs/>
          <w:lang w:val="az-Latn-AZ"/>
        </w:rPr>
      </w:pPr>
    </w:p>
    <w:p w14:paraId="77C2C33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34.1. Vergi orqanında uçota alınmaq üçün vergi ödəyicisi (kommersiya hüquqi şəxsləri, </w:t>
      </w:r>
      <w:r w:rsidRPr="00A00482">
        <w:rPr>
          <w:rFonts w:ascii="Palatino Linotype" w:hAnsi="Palatino Linotype"/>
          <w:i/>
          <w:lang w:val="az-Latn-AZ"/>
        </w:rPr>
        <w:t>publik hüquqi şəxslər,</w:t>
      </w:r>
      <w:r w:rsidRPr="00A00482">
        <w:rPr>
          <w:rFonts w:ascii="Palatino Linotype" w:hAnsi="Palatino Linotype" w:cs="Arial"/>
          <w:lang w:val="az-Latn-AZ"/>
        </w:rPr>
        <w:t xml:space="preserve"> habelə xarici kommersiya hüquqi şəxsinin nümayəndəlik və filialları istisna olmaqla) tərəfindən ərizə verilir.</w:t>
      </w:r>
      <w:r w:rsidRPr="00A00482">
        <w:rPr>
          <w:rStyle w:val="afa"/>
          <w:rFonts w:ascii="Palatino Linotype" w:hAnsi="Palatino Linotype" w:cs="Arial"/>
          <w:b/>
          <w:color w:val="0000FF"/>
          <w:sz w:val="20"/>
          <w:szCs w:val="20"/>
          <w:lang w:val="az-Latn-AZ"/>
        </w:rPr>
        <w:t xml:space="preserve"> </w:t>
      </w:r>
    </w:p>
    <w:p w14:paraId="05C9188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Vergi ödəyicisi olan hüquqi şəxslər, onların filial və nümayəndəlikləri (kommersiya hüquqi şəxsləri, </w:t>
      </w:r>
      <w:r w:rsidRPr="00A00482">
        <w:rPr>
          <w:rFonts w:ascii="Palatino Linotype" w:hAnsi="Palatino Linotype"/>
          <w:i/>
          <w:lang w:val="az-Latn-AZ"/>
        </w:rPr>
        <w:t>publik hüquqi şəxslər,</w:t>
      </w:r>
      <w:r w:rsidRPr="00A00482">
        <w:rPr>
          <w:rFonts w:ascii="Palatino Linotype" w:hAnsi="Palatino Linotype" w:cs="Arial"/>
          <w:lang w:val="az-Latn-AZ"/>
        </w:rPr>
        <w:t xml:space="preserve"> habelə xarici kommersiya hüquqi şəxsinin nümayəndəlik və filialları istisna olmaqla) uçota alınmaq üçün ərizə ilə birgə vergi orqanına müraciət etdikdə, müəyyən edilmiş qaydada təsdiq edilmiş onların dövlət qeydiyyatına alınması haqqında şəhadətnamənin, nizamnaməsinin (və ya əsasnaməsinin), rəhbərin təyin olunmasını və hüquqi şəxsin ünvanını təsdiq edən sənədlərin, habelə rəhbərin şəxsiyyətini təsdiq edən sənədin bir nüsxədə surətlərini və olduğu yer (ünvanı) haqqında məlumat vergi orqanına təqdim etməlidirlər.</w:t>
      </w:r>
      <w:r w:rsidRPr="00A00482">
        <w:rPr>
          <w:rStyle w:val="afa"/>
          <w:rFonts w:ascii="Palatino Linotype" w:hAnsi="Palatino Linotype" w:cs="Arial"/>
          <w:b/>
          <w:color w:val="0000FF"/>
          <w:sz w:val="20"/>
          <w:szCs w:val="20"/>
          <w:lang w:val="az-Latn-AZ"/>
        </w:rPr>
        <w:endnoteReference w:id="270"/>
      </w:r>
    </w:p>
    <w:p w14:paraId="0EBE1E2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Vergi ödəyiciləri olan hüquqi şəxslər (kommersiya hüquqi şəxsləri, </w:t>
      </w:r>
      <w:r w:rsidRPr="00A00482">
        <w:rPr>
          <w:rFonts w:ascii="Palatino Linotype" w:hAnsi="Palatino Linotype"/>
          <w:i/>
          <w:lang w:val="az-Latn-AZ"/>
        </w:rPr>
        <w:t>publik hüquqi şəxslər,</w:t>
      </w:r>
      <w:r w:rsidRPr="00A00482">
        <w:rPr>
          <w:rFonts w:ascii="Palatino Linotype" w:hAnsi="Palatino Linotype" w:cs="Arial"/>
          <w:lang w:val="az-Latn-AZ"/>
        </w:rPr>
        <w:t xml:space="preserve"> habelə xarici kommersiya hüquqi şəxsinin nümayəndəlik və filialları istisna olmaqla) onların yuxarı təşkilatlarına VÖEN verildikdən sonra uçota alınırlar.</w:t>
      </w:r>
      <w:r w:rsidRPr="00A00482">
        <w:rPr>
          <w:rStyle w:val="afa"/>
          <w:rFonts w:ascii="Palatino Linotype" w:hAnsi="Palatino Linotype" w:cs="Arial"/>
          <w:b/>
          <w:color w:val="0000FF"/>
          <w:sz w:val="20"/>
          <w:szCs w:val="20"/>
          <w:lang w:val="az-Latn-AZ"/>
        </w:rPr>
        <w:endnoteReference w:id="271"/>
      </w:r>
      <w:r w:rsidRPr="00A00482">
        <w:rPr>
          <w:rFonts w:ascii="Palatino Linotype" w:hAnsi="Palatino Linotype" w:cs="Arial"/>
          <w:lang w:val="az-Latn-AZ"/>
        </w:rPr>
        <w:t xml:space="preserve"> </w:t>
      </w:r>
    </w:p>
    <w:p w14:paraId="2E97795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Ərizə vergi ödəyicisi və ya onun səlahiyyətli nümayəndəsi tərəfindən doldurulur. Ərizədə göstərilənlərin düzgünlüyünə vergi ödəyicisi (onun rəhbəri) cavabdehdir.</w:t>
      </w:r>
    </w:p>
    <w:p w14:paraId="0417AB4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Vergi ödəyicisi olan fərdi sahibkar uçota alınması üçün ərizə ilə birgə onun şəxsiyyətini təsdiq edən sənədin surətini </w:t>
      </w:r>
      <w:r w:rsidRPr="00A00482">
        <w:rPr>
          <w:rFonts w:ascii="Palatino Linotype" w:hAnsi="Palatino Linotype" w:cs="Arial"/>
          <w:strike/>
          <w:lang w:val="az-Latn-AZ"/>
        </w:rPr>
        <w:t>və yaşadığı yer haqqında məlumat</w:t>
      </w:r>
      <w:r w:rsidRPr="00A00482">
        <w:rPr>
          <w:rFonts w:ascii="Palatino Linotype" w:hAnsi="Palatino Linotype" w:cs="Arial"/>
          <w:lang w:val="az-Latn-AZ"/>
        </w:rPr>
        <w:t xml:space="preserve"> təqdim edir.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272"/>
      </w:r>
    </w:p>
    <w:p w14:paraId="1B13332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ödəyiciləri olan fiziki şəxslər uçota alındıqda, onların şəxsi məlumatlarına, o cümlədən onların adı, doğulduğu tarix və yer, cinsi, yaşadığı ünvan, şəxsiyyətini təsdiq edən sənədin məlumatları, vətəndaşlığı haqqında məlumat daxil edilir.</w:t>
      </w:r>
      <w:r w:rsidRPr="00A00482">
        <w:rPr>
          <w:rStyle w:val="afa"/>
          <w:rFonts w:ascii="Palatino Linotype" w:hAnsi="Palatino Linotype" w:cs="Arial"/>
          <w:b/>
          <w:color w:val="0000FF"/>
          <w:sz w:val="20"/>
          <w:szCs w:val="20"/>
          <w:lang w:val="az-Latn-AZ"/>
        </w:rPr>
        <w:t xml:space="preserve"> </w:t>
      </w:r>
    </w:p>
    <w:p w14:paraId="4A9EA0B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Uçota alınmaq üçün ərizənin forması müvafiq icra hakimiyyəti orqanı tərəfindən təsdiq olunur.</w:t>
      </w:r>
    </w:p>
    <w:p w14:paraId="4288206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Vergi orqanları tərəfindən fiziki şəxslərin vergi uçotuna alınması elektron və (və ya) kağız formatda aparılır. Onların uçota alınması, yenidən uçota alınması və uçotdan çıxarılması qaydaları müvafiq icra hakimiyyəti orqanı tərəfindən müəyyən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273"/>
      </w:r>
    </w:p>
    <w:p w14:paraId="7B50421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34.2. Vergi orqanı vergi ödəyicisinin uçota alınmasını vergi uçotuna alınması haqqında ərizə və bu maddədə göstərilən digər </w:t>
      </w:r>
      <w:r w:rsidRPr="00A00482">
        <w:rPr>
          <w:rFonts w:ascii="Palatino Linotype" w:hAnsi="Palatino Linotype" w:cs="Arial"/>
          <w:strike/>
          <w:lang w:val="az-Latn-AZ"/>
        </w:rPr>
        <w:t>vergi orqanına</w:t>
      </w:r>
      <w:r w:rsidRPr="00A00482">
        <w:rPr>
          <w:rFonts w:ascii="Palatino Linotype" w:hAnsi="Palatino Linotype" w:cs="Arial"/>
          <w:lang w:val="az-Latn-AZ"/>
        </w:rPr>
        <w:t xml:space="preserve"> sənədlər daxil olduğu gündən sonrakı </w:t>
      </w:r>
      <w:r w:rsidRPr="00A00482">
        <w:rPr>
          <w:rFonts w:ascii="Palatino Linotype" w:hAnsi="Palatino Linotype" w:cs="Arial"/>
          <w:i/>
          <w:lang w:val="az-Latn-AZ"/>
        </w:rPr>
        <w:t>1</w:t>
      </w:r>
      <w:r w:rsidRPr="00A00482">
        <w:rPr>
          <w:rFonts w:ascii="Palatino Linotype" w:hAnsi="Palatino Linotype" w:cs="Arial"/>
          <w:lang w:val="az-Latn-AZ"/>
        </w:rPr>
        <w:t xml:space="preserve"> gün müddətində </w:t>
      </w:r>
      <w:r w:rsidRPr="00A00482">
        <w:rPr>
          <w:rFonts w:ascii="Palatino Linotype" w:hAnsi="Palatino Linotype"/>
          <w:i/>
          <w:lang w:val="az-Latn-AZ"/>
        </w:rPr>
        <w:t>(fiziki şəxslərin elektron formatda vergi uçotuna alınması istisna olmaqla)</w:t>
      </w:r>
      <w:r w:rsidRPr="00A00482">
        <w:rPr>
          <w:rFonts w:ascii="Palatino Linotype" w:hAnsi="Palatino Linotype" w:cs="Arial"/>
          <w:lang w:val="az-Latn-AZ"/>
        </w:rPr>
        <w:t xml:space="preserve"> həyata </w:t>
      </w:r>
      <w:r w:rsidRPr="00A00482">
        <w:rPr>
          <w:rFonts w:ascii="Palatino Linotype" w:hAnsi="Palatino Linotype"/>
          <w:i/>
          <w:lang w:val="az-Latn-AZ"/>
        </w:rPr>
        <w:t>keçirir</w:t>
      </w:r>
      <w:r w:rsidRPr="00A00482">
        <w:rPr>
          <w:rFonts w:ascii="Palatino Linotype" w:hAnsi="Palatino Linotype" w:cs="Arial"/>
          <w:lang w:val="az-Latn-AZ"/>
        </w:rPr>
        <w:t xml:space="preserve"> və həmin müddətdə də vergi ödəyicisinə müvafiq</w:t>
      </w:r>
      <w:r w:rsidRPr="00A00482">
        <w:rPr>
          <w:rFonts w:ascii="Palatino Linotype" w:hAnsi="Palatino Linotype" w:cs="Arial"/>
          <w:i/>
          <w:lang w:val="az-Latn-AZ"/>
        </w:rPr>
        <w:t xml:space="preserve"> </w:t>
      </w:r>
      <w:r w:rsidRPr="00A00482">
        <w:rPr>
          <w:rFonts w:ascii="Palatino Linotype" w:hAnsi="Palatino Linotype"/>
          <w:i/>
          <w:lang w:val="az-Latn-AZ"/>
        </w:rPr>
        <w:t>şəhadətnaməni elektron formada göndərir</w:t>
      </w:r>
      <w:r w:rsidRPr="00A00482">
        <w:rPr>
          <w:rFonts w:ascii="Palatino Linotype" w:hAnsi="Palatino Linotype" w:cs="Arial"/>
          <w:lang w:val="az-Latn-AZ"/>
        </w:rPr>
        <w:t xml:space="preserve">. </w:t>
      </w:r>
      <w:r w:rsidRPr="00A00482">
        <w:rPr>
          <w:rFonts w:ascii="Palatino Linotype" w:hAnsi="Palatino Linotype"/>
          <w:i/>
          <w:lang w:val="az-Latn-AZ"/>
        </w:rPr>
        <w:t>Fiziki şəxslərin elektron formatda vergi uçotuna alınması dərhal həyata keçirilir və müvafiq şəhadətnamə onlar üçün ayrıca yaradılmış elektron ünvana real vaxt rejimində göndərilir.</w:t>
      </w:r>
      <w:r w:rsidRPr="00A00482">
        <w:rPr>
          <w:rFonts w:ascii="Palatino Linotype" w:hAnsi="Palatino Linotype" w:cs="Arial"/>
          <w:lang w:val="az-Latn-AZ"/>
        </w:rPr>
        <w:t xml:space="preserve"> Şəhadətnamə vergi ödəyicisinin uçotda olmasını təsdiq edən əsas sənəd olmaqla, vergi ödəyicisinə bir dəfə verilir və onda saxlanılır. Şəhadətnamə itirildikdə və ya yararsız hala düşdükdə vergi ödəyicisinin müraciəti əsasında şəhadətnamənin yeni nüsxəsi verilir. Bu zaman verilən nüsxənin üzərində şəhadətnamənin yeni nüsxə olması barədə müvafiq qeyd aparılır.</w:t>
      </w:r>
      <w:r w:rsidRPr="00A00482">
        <w:rPr>
          <w:rStyle w:val="afa"/>
          <w:rFonts w:ascii="Palatino Linotype" w:hAnsi="Palatino Linotype" w:cs="Arial"/>
          <w:b/>
          <w:color w:val="0000FF"/>
          <w:sz w:val="20"/>
          <w:szCs w:val="20"/>
          <w:lang w:val="az-Latn-AZ"/>
        </w:rPr>
        <w:endnoteReference w:id="274"/>
      </w:r>
      <w:r w:rsidRPr="00A00482">
        <w:rPr>
          <w:rFonts w:ascii="Palatino Linotype" w:hAnsi="Palatino Linotype" w:cs="Arial"/>
          <w:b/>
          <w:bCs/>
          <w:color w:val="0000FF"/>
          <w:sz w:val="20"/>
          <w:szCs w:val="20"/>
          <w:lang w:val="az-Latn-AZ"/>
        </w:rPr>
        <w:t xml:space="preserve"> </w:t>
      </w:r>
    </w:p>
    <w:p w14:paraId="5105814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ödəyicisinin uçota alınması haqqında şəhadətnamənin forması müvafiq icra hakimiyyəti orqanı tərəfindən təsdiq edilir.</w:t>
      </w:r>
    </w:p>
    <w:p w14:paraId="5B3CFE0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34.2-1. Vergi ödəyicisi tərəfindən şəhadətnamənin kağız daşıyıcıda da verilməsi ərizədə qeyd olunduğu halda müvafiq şəhadətnamə kağız daşıyıcıda da verilir.</w:t>
      </w:r>
      <w:r w:rsidRPr="00A00482">
        <w:rPr>
          <w:rStyle w:val="afa"/>
          <w:rFonts w:ascii="Palatino Linotype" w:hAnsi="Palatino Linotype"/>
          <w:b/>
          <w:color w:val="0000FF"/>
          <w:sz w:val="20"/>
          <w:szCs w:val="20"/>
          <w:lang w:val="az-Latn-AZ"/>
        </w:rPr>
        <w:endnoteReference w:id="275"/>
      </w:r>
    </w:p>
    <w:p w14:paraId="36C8B80A" w14:textId="77777777" w:rsidR="007E0E79"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34.3. Vergi ödəyicisinin olduğu yer və ya yaşadığı yer dəyişdikdə, vergi orqanına bu cür dəyişiklik baş verdiyi gündən </w:t>
      </w:r>
      <w:r w:rsidR="00EE3B8E" w:rsidRPr="00000DC0">
        <w:rPr>
          <w:rFonts w:ascii="Palatino Linotype" w:hAnsi="Palatino Linotype"/>
          <w:i/>
          <w:iCs/>
          <w:lang w:val="az-Latn-AZ"/>
        </w:rPr>
        <w:t>15</w:t>
      </w:r>
      <w:r w:rsidRPr="00A00482">
        <w:rPr>
          <w:rFonts w:ascii="Palatino Linotype" w:hAnsi="Palatino Linotype" w:cs="Arial"/>
          <w:lang w:val="az-Latn-AZ"/>
        </w:rPr>
        <w:t xml:space="preserve"> gün müddətində ərizə verməlidir. Vergi ödəyicisinin vergi uçotunda olduğu vergi orqanına olduğu yer və ya yaşadığı yer dəyişdiyi barədə ərizə ilə müraciət etdiyi gündən sonra 15 gün müddətində həmin vergi orqanı vergi ödəyicisinin yenidən uçota alınmasını (yəni əvvəlki vergi orqanından uçotdan çıxarılması və yeni vergi orqanında uçota alınması) həyata keçirməlidir.</w:t>
      </w:r>
    </w:p>
    <w:p w14:paraId="4DE9EA5F" w14:textId="064C4391" w:rsidR="005D6B10" w:rsidRPr="00A00482" w:rsidRDefault="00EE3B8E" w:rsidP="005D6B10">
      <w:pPr>
        <w:spacing w:before="100" w:beforeAutospacing="1" w:after="100" w:afterAutospacing="1"/>
        <w:ind w:left="720"/>
        <w:jc w:val="both"/>
        <w:rPr>
          <w:rFonts w:ascii="Palatino Linotype" w:hAnsi="Palatino Linotype" w:cs="Arial"/>
          <w:lang w:val="az-Latn-AZ"/>
        </w:rPr>
      </w:pPr>
      <w:r w:rsidRPr="00000DC0">
        <w:rPr>
          <w:rFonts w:ascii="Palatino Linotype" w:hAnsi="Palatino Linotype"/>
          <w:i/>
          <w:iCs/>
          <w:lang w:val="az-Latn-AZ"/>
        </w:rPr>
        <w:lastRenderedPageBreak/>
        <w:t>Hüquqi şəxs yaratmadan sahibkarlıq fəaliyyəti ilə məşğul olan fiziki şəxs müflis elan olunduğu məqamdan və iflas prosesinə xitam verildiyi tarixdən 15 gün müddətində bu barədə vergi orqanına məlumat verməlidir.</w:t>
      </w:r>
      <w:r w:rsidRPr="00EE3B8E">
        <w:rPr>
          <w:rStyle w:val="afa"/>
          <w:rFonts w:ascii="Palatino Linotype" w:hAnsi="Palatino Linotype"/>
          <w:b/>
          <w:bCs/>
          <w:color w:val="0000FF"/>
          <w:sz w:val="20"/>
          <w:szCs w:val="20"/>
          <w:lang w:val="az-Latn-AZ"/>
        </w:rPr>
        <w:endnoteReference w:id="276"/>
      </w:r>
    </w:p>
    <w:p w14:paraId="21D10F36" w14:textId="72B910B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Vergi ödəyicisi vergi orqanında uçota alınmaq üçün verdiyi ərizə formasında olan məlumatlarda hər hansı dəyişiklik baş verdikdə, dəyişiklik baş verən gündən </w:t>
      </w:r>
      <w:r w:rsidR="00EE3B8E">
        <w:rPr>
          <w:rFonts w:ascii="Palatino Linotype" w:hAnsi="Palatino Linotype" w:cs="Arial"/>
          <w:i/>
          <w:iCs/>
          <w:lang w:val="az-Latn-AZ"/>
        </w:rPr>
        <w:t>15</w:t>
      </w:r>
      <w:r w:rsidRPr="00A00482">
        <w:rPr>
          <w:rFonts w:ascii="Palatino Linotype" w:hAnsi="Palatino Linotype" w:cs="Arial"/>
          <w:lang w:val="az-Latn-AZ"/>
        </w:rPr>
        <w:t xml:space="preserve"> gün müddətində vergi orqanına məlumat verməlidir.</w:t>
      </w:r>
      <w:r w:rsidRPr="00A00482">
        <w:rPr>
          <w:rStyle w:val="afa"/>
          <w:rFonts w:ascii="Palatino Linotype" w:hAnsi="Palatino Linotype" w:cs="Arial"/>
          <w:b/>
          <w:color w:val="0000FF"/>
          <w:sz w:val="20"/>
          <w:szCs w:val="20"/>
          <w:lang w:val="az-Latn-AZ"/>
        </w:rPr>
        <w:endnoteReference w:id="277"/>
      </w:r>
    </w:p>
    <w:p w14:paraId="6C415624"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34.3-1. Vergi ödəyicisinin bir təsərrüfat subyekti (obyekti) olduqda və həmin təsərrüfat subyekti (obyekti) vergi ödəyicisinin olduğu yerdən kənarda olduqda vergi ödəyicisi həmin təsərrüfat subyektinin (obyektinin) olduğu ünvan üzrə yenidən uçota alınır. Vergi ödəyicisinin iki və daha çox təsərrüfat subyekti (obyekti) olduqda həmin vergi ödəyicisi iqtisadi maraqlar mərkəzinin yerləşdiyi ünvan üzrə yenidən uçota alınır.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278"/>
      </w:r>
    </w:p>
    <w:p w14:paraId="2192A6E1"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i/>
          <w:lang w:val="az-Latn-AZ"/>
        </w:rPr>
        <w:t>Vergi ödəyicisinin təsərrüfat subyekti (obyekti) üzrə yenidən uçota alınması qaydası müvafiq icra hakimiyyəti orqanının müəyyən etdiyi orqan (qurum) tərəfindən müəyyən edilir. Bu maddənin müddəaları mərkəzləşdirilmiş qaydada uçota alınan vergi ödəyicilərinə şamil edilmir.</w:t>
      </w:r>
    </w:p>
    <w:p w14:paraId="1218CCB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34.4. Hüquqi şəxsin ləğvi və ya yenidən təşkil edilməsi, hüquqi şəxs tərəfindən öz filialının və ya nümayəndəliyinin ləğv edilməsi, nümayəndəlik vasitəsi ilə fəaliyyətinin ləğvi, fərdi sahibkarın fəaliyyətinin ləğvi hallarında uçotdan çıxarılma, bu Məcəllənin 34.3-cü maddəsində göstərilən müddətlər nəzərə alınmaqla vergi ödəyicisinin müraciətinə əsasən həyata keçirilir.</w:t>
      </w:r>
    </w:p>
    <w:p w14:paraId="5C71A307"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Bu Məcəllənin 33.2-ci maddəsi ilə nəzərdə tutulan hallarda hüquqi şəxs həm özünün olduğu yer üzrə, həm də onun filialının, nümayəndəliyinin və ya digər təsərrüfat subyektinin (obyektinin) olduğu yer üzrə uçota alındıqda, onun filialına, nümayəndəliyinə və ya digər təsərrüfat subyektinə (obyektinə) vergi ödəyicisinin eyniləşdirmə nömrəsi (VÖEN) verilə bilər.</w:t>
      </w:r>
      <w:r w:rsidRPr="00A00482">
        <w:rPr>
          <w:rStyle w:val="afa"/>
          <w:rFonts w:ascii="Palatino Linotype" w:hAnsi="Palatino Linotype" w:cs="Arial"/>
          <w:b/>
          <w:color w:val="0000FF"/>
          <w:sz w:val="20"/>
          <w:szCs w:val="20"/>
          <w:lang w:val="az-Latn-AZ"/>
        </w:rPr>
        <w:endnoteReference w:id="279"/>
      </w:r>
    </w:p>
    <w:p w14:paraId="0E881FA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34.5. Uçota alınma, yenidən uçota alınma, uçotdan çıxarılma ödənişsiz həyata keçirilir.</w:t>
      </w:r>
    </w:p>
    <w:p w14:paraId="1732466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34.6. Hər bir vergi ödəyicisinə bütün vergilər üzrə, o cümlədən Azərbaycan Respublikasının gömrük sərhədindən malların keçirilməsi ilə bağlı ödənişlər üzrə Azərbaycan Respublikasının bütün ərazisində vahid olan vergi ödəyicisinin eyniləşdirmə nömrəsi (VÖEN) verilir.</w:t>
      </w:r>
    </w:p>
    <w:p w14:paraId="7EC3618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orqanı vergi ödəyicisinə göndərilən bütün bildirişlərdə onun eyniləşdirmə nömrəsini göstərir.</w:t>
      </w:r>
    </w:p>
    <w:p w14:paraId="2881C49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34.7. Vergi ödəyiciləri </w:t>
      </w:r>
      <w:r w:rsidRPr="00A00482">
        <w:rPr>
          <w:rFonts w:ascii="Palatino Linotype" w:hAnsi="Palatino Linotype"/>
          <w:i/>
          <w:color w:val="000000"/>
          <w:lang w:val="az-Latn-AZ"/>
        </w:rPr>
        <w:t>maliyyə</w:t>
      </w:r>
      <w:r w:rsidRPr="00A00482">
        <w:rPr>
          <w:rFonts w:ascii="Palatino Linotype" w:hAnsi="Palatino Linotype" w:cs="Arial"/>
          <w:lang w:val="az-Latn-AZ"/>
        </w:rPr>
        <w:t xml:space="preserve">, statistika hesabatlarında, vergi haqq-hesablarında, bəyannamələrdə, təsərrüfat müqavilələrində, hesab-fakturalarda, qaimələrdə, nəzarət-kassa aparatlarının çeklərində, məktublarda, habelə gömrük, bank və bütün digər ödəniş sənədlərində VÖEN-i mütləq göstərməlidirlər. </w:t>
      </w:r>
      <w:r w:rsidRPr="00A00482">
        <w:rPr>
          <w:rStyle w:val="afa"/>
          <w:rFonts w:ascii="Palatino Linotype" w:hAnsi="Palatino Linotype" w:cs="Arial"/>
          <w:b/>
          <w:bCs/>
          <w:color w:val="0000FF"/>
          <w:sz w:val="20"/>
          <w:szCs w:val="20"/>
          <w:lang w:val="az-Latn-AZ"/>
        </w:rPr>
        <w:endnoteReference w:id="280"/>
      </w:r>
    </w:p>
    <w:p w14:paraId="155FF6E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34.7.1. Vergi ödəyicilərinin hər hansı tədiyə, bank və</w:t>
      </w:r>
      <w:r>
        <w:rPr>
          <w:rFonts w:ascii="Palatino Linotype" w:hAnsi="Palatino Linotype" w:cs="Arial"/>
          <w:lang w:val="az-Latn-AZ"/>
        </w:rPr>
        <w:t xml:space="preserve"> </w:t>
      </w:r>
      <w:r w:rsidRPr="00EE1319">
        <w:rPr>
          <w:rFonts w:ascii="Palatino Linotype" w:hAnsi="Palatino Linotype"/>
          <w:i/>
          <w:lang w:val="az-Latn-AZ"/>
        </w:rPr>
        <w:t>digər ödəniş,</w:t>
      </w:r>
      <w:r w:rsidRPr="00A00482">
        <w:rPr>
          <w:rFonts w:ascii="Palatino Linotype" w:hAnsi="Palatino Linotype" w:cs="Arial"/>
          <w:lang w:val="az-Latn-AZ"/>
        </w:rPr>
        <w:t xml:space="preserve"> gömrük sənədində VÖEN göstərilmədikdə, ödənişi aparan müvafiq </w:t>
      </w:r>
      <w:r w:rsidRPr="00EE1319">
        <w:rPr>
          <w:rFonts w:ascii="Palatino Linotype" w:hAnsi="Palatino Linotype"/>
          <w:i/>
          <w:lang w:val="az-Latn-AZ"/>
        </w:rPr>
        <w:t>ödəniş xidməti təchizatçıları</w:t>
      </w:r>
      <w:r w:rsidRPr="00A00482">
        <w:rPr>
          <w:rFonts w:ascii="Palatino Linotype" w:hAnsi="Palatino Linotype" w:cs="Arial"/>
          <w:lang w:val="az-Latn-AZ"/>
        </w:rPr>
        <w:t>, vergi və gömrük orqanları tərəfindən bu sənədlərin icra üçün</w:t>
      </w:r>
      <w:r>
        <w:rPr>
          <w:rFonts w:ascii="Palatino Linotype" w:hAnsi="Palatino Linotype" w:cs="Arial"/>
          <w:lang w:val="az-Latn-AZ"/>
        </w:rPr>
        <w:t xml:space="preserve"> qəbul edilməsinə yol verilmir.</w:t>
      </w:r>
      <w:r w:rsidRPr="00CB17EE">
        <w:rPr>
          <w:rStyle w:val="afa"/>
          <w:rFonts w:ascii="Palatino Linotype" w:hAnsi="Palatino Linotype"/>
          <w:b/>
          <w:color w:val="0000FF"/>
          <w:sz w:val="20"/>
          <w:szCs w:val="20"/>
          <w:lang w:val="az-Latn-AZ"/>
        </w:rPr>
        <w:endnoteReference w:id="281"/>
      </w:r>
    </w:p>
    <w:p w14:paraId="1D90B7A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34.7.2. Vergi ödəyicilərinin uçot məlumatlarında dəyişikliklər onların müvafiq icra hakimiyyəti orqanı tərəfindən təsdiq edilmiş forma üzrə təqdim etdikləri ərizə əsasında aparılır. </w:t>
      </w:r>
      <w:r w:rsidRPr="00A00482">
        <w:rPr>
          <w:rFonts w:ascii="Palatino Linotype" w:hAnsi="Palatino Linotype"/>
          <w:i/>
          <w:lang w:val="az-Latn-AZ"/>
        </w:rPr>
        <w:t>Vergi nəzarəti tədbiri zamanı vergi ödəyicisinin uçot məlumatlarından fərqli məlumatlar əldə olunarsa, bu barədə vergi ödəyicisinə bildiriş göndərilir. Bildiriş göndərildikdən 5 iş günü müddətində vergi ödəyicisi dəyişikliklərə dair ərizə təqdim etməzsə, uçot məlumatlarında dəyişikliklər vergi orqanı tərəfindən aparılır və bu barədə 3 iş günü müddətində vergi ödəyicisinə məlumat verilir.</w:t>
      </w:r>
      <w:r w:rsidRPr="00A00482">
        <w:rPr>
          <w:rFonts w:ascii="Palatino Linotype" w:hAnsi="Palatino Linotype" w:cs="Arial"/>
          <w:lang w:val="az-Latn-AZ"/>
        </w:rPr>
        <w:t xml:space="preserve"> </w:t>
      </w:r>
      <w:r w:rsidRPr="00A00482">
        <w:rPr>
          <w:rStyle w:val="afa"/>
          <w:rFonts w:ascii="Palatino Linotype" w:hAnsi="Palatino Linotype"/>
          <w:b/>
          <w:color w:val="0000FF"/>
          <w:sz w:val="20"/>
          <w:szCs w:val="20"/>
          <w:lang w:val="az-Latn-AZ"/>
        </w:rPr>
        <w:endnoteReference w:id="282"/>
      </w:r>
    </w:p>
    <w:p w14:paraId="53E2DF3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34.7.3. Vergi ödəyicisi olan fiziki şəxsin uçotdan çıxarılması aşağıdakı hallarda mümkündür: </w:t>
      </w:r>
    </w:p>
    <w:p w14:paraId="419AB88B"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34.7.3.1. fəaliyyətinə xitam verildikdə; </w:t>
      </w:r>
    </w:p>
    <w:p w14:paraId="67A68BBA"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34.7.3.2. məhkəmə tərəfindən qanunvericiliklə müəyyən edilmiş qaydada </w:t>
      </w:r>
      <w:r w:rsidRPr="00A00482">
        <w:rPr>
          <w:rStyle w:val="FontStyle21"/>
          <w:rFonts w:ascii="Palatino Linotype" w:hAnsi="Palatino Linotype" w:cs="Segoe UI"/>
          <w:sz w:val="24"/>
          <w:szCs w:val="24"/>
          <w:lang w:val="az-Latn-AZ" w:eastAsia="az-Latn-AZ"/>
        </w:rPr>
        <w:t>ölmüş,</w:t>
      </w:r>
      <w:r w:rsidRPr="00A00482">
        <w:rPr>
          <w:rFonts w:ascii="Palatino Linotype" w:hAnsi="Palatino Linotype" w:cs="Arial"/>
          <w:lang w:val="az-Latn-AZ"/>
        </w:rPr>
        <w:t xml:space="preserve"> itkin düşmüş və ya fəaliyyət qabiliyyətini itirmiş sayıldıqda; </w:t>
      </w:r>
      <w:r w:rsidRPr="00A00482">
        <w:rPr>
          <w:rStyle w:val="afa"/>
          <w:rFonts w:ascii="Palatino Linotype" w:hAnsi="Palatino Linotype" w:cs="Arial"/>
          <w:b/>
          <w:color w:val="0000FF"/>
          <w:sz w:val="20"/>
          <w:szCs w:val="20"/>
        </w:rPr>
        <w:endnoteReference w:id="283"/>
      </w:r>
    </w:p>
    <w:p w14:paraId="7B4B5999"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34.7.3.3. vəfat etdikdə. </w:t>
      </w:r>
    </w:p>
    <w:p w14:paraId="14B94C87"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34.7.4. Vergi ödəyicisi uçotdan çıxarıldıqda, onun uçota alınmasını təsdiq edən şəhadətnamə vergi orqanına təhvil verilir. </w:t>
      </w:r>
      <w:r w:rsidRPr="0076215A">
        <w:rPr>
          <w:rFonts w:ascii="Palatino Linotype" w:hAnsi="Palatino Linotype" w:cs="Arial"/>
          <w:strike/>
          <w:lang w:val="az-Latn-AZ"/>
        </w:rPr>
        <w:t>Vergi orqanı şəhadətnamə-dublikatın etibarsız hesab olunması barədə bank idarələrinə məlumat verməlidir.</w:t>
      </w:r>
      <w:r w:rsidRPr="00A00482">
        <w:rPr>
          <w:rStyle w:val="afa"/>
          <w:rFonts w:ascii="Palatino Linotype" w:hAnsi="Palatino Linotype" w:cs="Arial"/>
          <w:b/>
          <w:color w:val="0000FF"/>
          <w:sz w:val="20"/>
          <w:szCs w:val="20"/>
          <w:lang w:val="az-Latn-AZ"/>
        </w:rPr>
        <w:endnoteReference w:id="284"/>
      </w:r>
      <w:r w:rsidRPr="00A00482">
        <w:rPr>
          <w:rFonts w:ascii="Palatino Linotype" w:hAnsi="Palatino Linotype" w:cs="Arial"/>
          <w:lang w:val="az-Latn-AZ"/>
        </w:rPr>
        <w:t xml:space="preserve"> </w:t>
      </w:r>
    </w:p>
    <w:p w14:paraId="23B999F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34.8. Uçot məlumatları əsasında müvafiq icra hakimiyyəti orqanı vergi ödəyicilərinin vahid dövlət reyestrini bu Məcəlləyə müvafiq olaraq aparır. </w:t>
      </w:r>
    </w:p>
    <w:p w14:paraId="2254075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34.8.1. Vergi ödəyiciləri vahid dövlət reyestrinə daxil edilərkən onların uçota alınması haqqında vergi orqanına təqdim etdikləri ərizədəki məlumatlardan istifadə olunur. Vahid dövlət reyestri kağız və (və ya) elektron yazıları formasında aparılmalıdır. </w:t>
      </w:r>
    </w:p>
    <w:p w14:paraId="0CAAB5C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34.8.2. Vergi ödəyicilərinin vahid dövlət reyestrinin aparılması aşağıdakılardan ibarətdir: </w:t>
      </w:r>
    </w:p>
    <w:p w14:paraId="0C0C61F9"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34.8.2.1. xronoloji qaydada vergi ödəyicilərinin reyestr jurnalının aparılması; </w:t>
      </w:r>
    </w:p>
    <w:p w14:paraId="5217364B"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34.8.2.2. ləğv edilmiş vergi ödəyicilərinin reyestr jurnalının aparılması; </w:t>
      </w:r>
    </w:p>
    <w:p w14:paraId="5F8AB4DC"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lastRenderedPageBreak/>
        <w:t xml:space="preserve">34.8.2.3. uçota alınmış vergi ödəyicilərinin reyestr məlumatlarında dəyişikliklərlə bağlı dəqiqləşdirmələrin aparılması; </w:t>
      </w:r>
    </w:p>
    <w:p w14:paraId="67493F0D" w14:textId="77777777" w:rsidR="005D6B10" w:rsidRPr="00A00482" w:rsidRDefault="005D6B10" w:rsidP="005D6B10">
      <w:pPr>
        <w:spacing w:before="100" w:beforeAutospacing="1" w:after="100" w:afterAutospacing="1"/>
        <w:ind w:left="2112" w:firstLine="12"/>
        <w:jc w:val="both"/>
        <w:rPr>
          <w:rFonts w:ascii="Palatino Linotype" w:hAnsi="Palatino Linotype" w:cs="Arial"/>
          <w:lang w:val="az-Latn-AZ"/>
        </w:rPr>
      </w:pPr>
      <w:r w:rsidRPr="00A00482">
        <w:rPr>
          <w:rFonts w:ascii="Palatino Linotype" w:hAnsi="Palatino Linotype" w:cs="Arial"/>
          <w:lang w:val="az-Latn-AZ"/>
        </w:rPr>
        <w:t xml:space="preserve">34.8.2.4. uçota alınmış vergi ödəyicilərinə müvafiq məlumatın verilməsi. </w:t>
      </w:r>
    </w:p>
    <w:p w14:paraId="0004BB7B" w14:textId="7D83AB4B"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34.8.3. Müvafiq icra hakimiyyəti orqanı vergi ödəyicilərinin vahid dövlət reyestrinin məlumat bankının aparılmasını, onun bütövlüyünü və qorunmasını təmin edir, rəsmi sorğulara cavab olaraq bu Məcəllədə müəyyən edilmiş qaydada vahid dövlət reyestrindən çıxarışı </w:t>
      </w:r>
      <w:r w:rsidRPr="00A00482">
        <w:rPr>
          <w:rStyle w:val="FontStyle21"/>
          <w:rFonts w:ascii="Palatino Linotype" w:hAnsi="Palatino Linotype" w:cs="Segoe UI"/>
          <w:sz w:val="24"/>
          <w:szCs w:val="24"/>
          <w:lang w:val="az-Latn-AZ" w:eastAsia="az-Latn-AZ"/>
        </w:rPr>
        <w:t>(kommersiya hüquqi şəxslərin təsisçiləri (iştirakçıları) və onların nizamnamə kapitalındakı payları</w:t>
      </w:r>
      <w:r w:rsidR="005573D4" w:rsidRPr="00C66F83">
        <w:rPr>
          <w:rFonts w:ascii="Palatino Linotype" w:hAnsi="Palatino Linotype"/>
          <w:i/>
          <w:lang w:val="az-Latn-AZ"/>
        </w:rPr>
        <w:t>, habelə benefisiar mülkiyyətçiləri</w:t>
      </w:r>
      <w:r w:rsidRPr="00A00482">
        <w:rPr>
          <w:rStyle w:val="FontStyle21"/>
          <w:rFonts w:ascii="Palatino Linotype" w:hAnsi="Palatino Linotype" w:cs="Segoe UI"/>
          <w:sz w:val="24"/>
          <w:szCs w:val="24"/>
          <w:lang w:val="az-Latn-AZ" w:eastAsia="az-Latn-AZ"/>
        </w:rPr>
        <w:t xml:space="preserve"> barədə məlumatlar istisna olmaqla)</w:t>
      </w:r>
      <w:r w:rsidRPr="00A00482">
        <w:rPr>
          <w:rFonts w:ascii="Palatino Linotype" w:hAnsi="Palatino Linotype" w:cs="Arial"/>
          <w:lang w:val="az-Latn-AZ"/>
        </w:rPr>
        <w:t xml:space="preserve"> təqdim edir.</w:t>
      </w:r>
      <w:r w:rsidRPr="00A00482">
        <w:rPr>
          <w:rStyle w:val="afa"/>
          <w:rFonts w:ascii="Palatino Linotype" w:hAnsi="Palatino Linotype" w:cs="Arial"/>
          <w:b/>
          <w:color w:val="0000FF"/>
          <w:sz w:val="20"/>
          <w:szCs w:val="20"/>
          <w:lang w:val="az-Latn-AZ"/>
        </w:rPr>
        <w:endnoteReference w:id="285"/>
      </w:r>
    </w:p>
    <w:p w14:paraId="5099046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34.9. Bu Məcəllə ilə başqa hallar nəzərdə tutulmamışdırsa, vergi ödəyicisi haqqında məlumatlar onun uçota alınması anından vergi sirrini təşkil edir.</w:t>
      </w:r>
    </w:p>
    <w:p w14:paraId="194B798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34.10. Vergi ödəyicisi kimi uçota alınmayan vergi agenti olan təşkilatlar bu fəsildə nəzərdə tutulmuş qaydada olduqları yer üzrə vergi orqanlarında uçota alınırlar.</w:t>
      </w:r>
    </w:p>
    <w:p w14:paraId="7F830783" w14:textId="77777777" w:rsidR="005D6B10" w:rsidRDefault="005D6B10" w:rsidP="005D6B10">
      <w:pPr>
        <w:shd w:val="clear" w:color="auto" w:fill="FFFFFF"/>
        <w:jc w:val="both"/>
        <w:rPr>
          <w:rFonts w:ascii="Palatino Linotype" w:hAnsi="Palatino Linotype"/>
          <w:b/>
          <w:i/>
          <w:lang w:val="az-Latn-AZ"/>
        </w:rPr>
      </w:pPr>
    </w:p>
    <w:p w14:paraId="60C41F01" w14:textId="77777777" w:rsidR="005D6B10" w:rsidRPr="002D4C29" w:rsidRDefault="005D6B10" w:rsidP="005D6B10">
      <w:pPr>
        <w:shd w:val="clear" w:color="auto" w:fill="FFFFFF"/>
        <w:jc w:val="both"/>
        <w:rPr>
          <w:rFonts w:ascii="Palatino Linotype" w:hAnsi="Palatino Linotype"/>
          <w:i/>
          <w:iCs/>
          <w:spacing w:val="2"/>
          <w:lang w:val="az-Latn-AZ"/>
        </w:rPr>
      </w:pPr>
      <w:r w:rsidRPr="002D4C29">
        <w:rPr>
          <w:rFonts w:ascii="Palatino Linotype" w:hAnsi="Palatino Linotype"/>
          <w:i/>
          <w:iCs/>
          <w:spacing w:val="2"/>
          <w:lang w:val="az-Latn-AZ"/>
        </w:rPr>
        <w:t xml:space="preserve">Maddə 35. </w:t>
      </w:r>
      <w:r w:rsidRPr="002D4C29">
        <w:rPr>
          <w:rFonts w:ascii="Palatino Linotype" w:hAnsi="Palatino Linotype"/>
          <w:b/>
          <w:bCs/>
          <w:i/>
          <w:iCs/>
          <w:spacing w:val="2"/>
          <w:lang w:val="az-Latn-AZ"/>
        </w:rPr>
        <w:t>Vergi ödəyicilərinə hesabların açılması</w:t>
      </w:r>
      <w:r w:rsidRPr="00A00482">
        <w:rPr>
          <w:rStyle w:val="afa"/>
          <w:rFonts w:ascii="Palatino Linotype" w:hAnsi="Palatino Linotype" w:cs="Arial"/>
          <w:b/>
          <w:bCs/>
          <w:color w:val="0000FF"/>
          <w:sz w:val="20"/>
          <w:szCs w:val="20"/>
          <w:lang w:val="az-Latn-AZ"/>
        </w:rPr>
        <w:endnoteReference w:id="286"/>
      </w:r>
    </w:p>
    <w:p w14:paraId="5EE6514A" w14:textId="77777777" w:rsidR="005D6B10" w:rsidRPr="002D4C29" w:rsidRDefault="005D6B10" w:rsidP="005D6B10">
      <w:pPr>
        <w:shd w:val="clear" w:color="auto" w:fill="FFFFFF"/>
        <w:ind w:left="709"/>
        <w:jc w:val="both"/>
        <w:rPr>
          <w:rFonts w:ascii="Palatino Linotype" w:hAnsi="Palatino Linotype"/>
          <w:i/>
          <w:iCs/>
          <w:spacing w:val="2"/>
          <w:lang w:val="az-Latn-AZ"/>
        </w:rPr>
      </w:pPr>
    </w:p>
    <w:p w14:paraId="44C95B40" w14:textId="77777777" w:rsidR="005D6B10" w:rsidRPr="002D4C29" w:rsidRDefault="005D6B10" w:rsidP="005D6B10">
      <w:pPr>
        <w:shd w:val="clear" w:color="auto" w:fill="FFFFFF"/>
        <w:ind w:left="709"/>
        <w:jc w:val="both"/>
        <w:rPr>
          <w:rFonts w:ascii="Palatino Linotype" w:hAnsi="Palatino Linotype"/>
          <w:i/>
          <w:iCs/>
          <w:spacing w:val="2"/>
          <w:lang w:val="az-Latn-AZ"/>
        </w:rPr>
      </w:pPr>
      <w:r w:rsidRPr="002D4C29">
        <w:rPr>
          <w:rFonts w:ascii="Palatino Linotype" w:hAnsi="Palatino Linotype"/>
          <w:i/>
          <w:iCs/>
          <w:spacing w:val="2"/>
          <w:lang w:val="az-Latn-AZ"/>
        </w:rPr>
        <w:t>35.1. Vergi ödəyiciləri vergi uçotuna alındıqdan sonra hesab açmaq üçün bank</w:t>
      </w:r>
      <w:r>
        <w:rPr>
          <w:rFonts w:ascii="Palatino Linotype" w:hAnsi="Palatino Linotype"/>
          <w:i/>
          <w:iCs/>
          <w:spacing w:val="2"/>
          <w:lang w:val="az-Latn-AZ"/>
        </w:rPr>
        <w:t xml:space="preserve"> </w:t>
      </w:r>
      <w:r w:rsidRPr="00EE1319">
        <w:rPr>
          <w:rFonts w:ascii="Palatino Linotype" w:hAnsi="Palatino Linotype"/>
          <w:i/>
          <w:lang w:val="az-Latn-AZ"/>
        </w:rPr>
        <w:t>və digər ödəniş</w:t>
      </w:r>
      <w:r w:rsidRPr="002D4C29">
        <w:rPr>
          <w:rFonts w:ascii="Palatino Linotype" w:hAnsi="Palatino Linotype"/>
          <w:i/>
          <w:iCs/>
          <w:spacing w:val="2"/>
          <w:lang w:val="az-Latn-AZ"/>
        </w:rPr>
        <w:t xml:space="preserve"> hesablarını açmaq və aparmaq hüququ olan kredit</w:t>
      </w:r>
      <w:r>
        <w:rPr>
          <w:rFonts w:ascii="Palatino Linotype" w:hAnsi="Palatino Linotype"/>
          <w:i/>
          <w:iCs/>
          <w:spacing w:val="2"/>
          <w:lang w:val="az-Latn-AZ"/>
        </w:rPr>
        <w:t xml:space="preserve"> </w:t>
      </w:r>
      <w:r w:rsidRPr="00EE1319">
        <w:rPr>
          <w:rFonts w:ascii="Palatino Linotype" w:hAnsi="Palatino Linotype"/>
          <w:i/>
          <w:lang w:val="az-Latn-AZ"/>
        </w:rPr>
        <w:t>və elektron pul</w:t>
      </w:r>
      <w:r w:rsidRPr="002D4C29">
        <w:rPr>
          <w:rFonts w:ascii="Palatino Linotype" w:hAnsi="Palatino Linotype"/>
          <w:i/>
          <w:iCs/>
          <w:spacing w:val="2"/>
          <w:lang w:val="az-Latn-AZ"/>
        </w:rPr>
        <w:t xml:space="preserve"> təşkilatlarına və poçt rabitəsinin milli operatoruna (bundan sonra - bank əməliyyatları aparan şəxslərə) müraciət etdikdə bank əməliyyatları aparan şəxslər vergi ödəyicilərinə hesablar açır (qanunla hesabın açılmasından imtinaya əsas verən hallar nəzərə alınmaqla) və açılmış hesabların (qeyri-rezident üçün sahibkarlıq fəaliyyəti ilə bağlı olmayan açılmış hesablar istisna olmaqla) vergi orqanında qeydiyyata alınması üçün forması müvafiq icra hakimiyyəti orqanının müəyyən etdiyi orqan (qurum) tərəfindən təsdiq edilən məlumatı hesab açıldığı tarixdən 1 iş günü müddətində elektron qaydada vergi orqanına göndərir.</w:t>
      </w:r>
      <w:r w:rsidRPr="00CB17EE">
        <w:rPr>
          <w:rStyle w:val="afa"/>
          <w:rFonts w:ascii="Palatino Linotype" w:hAnsi="Palatino Linotype"/>
          <w:b/>
          <w:color w:val="0000FF"/>
          <w:sz w:val="20"/>
          <w:szCs w:val="20"/>
          <w:lang w:val="az-Latn-AZ"/>
        </w:rPr>
        <w:endnoteReference w:id="287"/>
      </w:r>
    </w:p>
    <w:p w14:paraId="7BBE7825" w14:textId="77777777" w:rsidR="005D6B10" w:rsidRPr="002D4C29" w:rsidRDefault="005D6B10" w:rsidP="005D6B10">
      <w:pPr>
        <w:shd w:val="clear" w:color="auto" w:fill="FFFFFF"/>
        <w:ind w:left="709"/>
        <w:jc w:val="both"/>
        <w:rPr>
          <w:rFonts w:ascii="Palatino Linotype" w:hAnsi="Palatino Linotype"/>
          <w:i/>
          <w:iCs/>
          <w:spacing w:val="2"/>
          <w:lang w:val="az-Latn-AZ"/>
        </w:rPr>
      </w:pPr>
      <w:r w:rsidRPr="002D4C29">
        <w:rPr>
          <w:rFonts w:ascii="Palatino Linotype" w:hAnsi="Palatino Linotype"/>
          <w:i/>
          <w:iCs/>
          <w:spacing w:val="2"/>
          <w:lang w:val="az-Latn-AZ"/>
        </w:rPr>
        <w:t>35.2. Açılmış hesab daxil olmuş məlumat əsasında vergi orqanı tərəfindən real vaxt rejimində avtomatlaşdırılmış qaydada qeydiyyata alınır və bu barədə bank əməliyyatları aparan şəxslərə qeydiyyat bildirişi göndərilir. Qeydiyyat bildirişi daxil olanadək bank əməliyyatı aparan şəxslər tərəfindən hesab üzrə məxaric əməliyyatlarının aparılması qadağandır.</w:t>
      </w:r>
    </w:p>
    <w:p w14:paraId="551411BC" w14:textId="77777777" w:rsidR="005D6B10" w:rsidRPr="00403481" w:rsidRDefault="005D6B10" w:rsidP="005D6B10">
      <w:pPr>
        <w:shd w:val="clear" w:color="auto" w:fill="FFFFFF"/>
        <w:ind w:left="709"/>
        <w:jc w:val="both"/>
        <w:rPr>
          <w:rFonts w:ascii="Palatino Linotype" w:hAnsi="Palatino Linotype"/>
          <w:i/>
          <w:iCs/>
          <w:spacing w:val="2"/>
          <w:lang w:val="az-Latn-AZ"/>
        </w:rPr>
      </w:pPr>
      <w:r w:rsidRPr="00403481">
        <w:rPr>
          <w:rFonts w:ascii="Palatino Linotype" w:hAnsi="Palatino Linotype"/>
          <w:i/>
          <w:iCs/>
          <w:spacing w:val="2"/>
          <w:lang w:val="az-Latn-AZ"/>
        </w:rPr>
        <w:t>35.3. Adına hesab açılmış vergi ödəyicisinin dövlət büdcəsinə və büdcədənkənar fondlara vergilər, məcburi dövlət sosial sığorta, işsizlikdən sığorta və icbari tibbi sığorta haqları, faizlər və maliyyə sanksiyaları üzrə borcu olduğu və bu Məcəllənin 65.1-ci maddəsi ilə müəyyən edilən müddət bitdiyi halda vergi orqanı tərəfindən hesabın qeydiyyata alınmasına dair bildirişlə yanaşı eyni gündə həmin hesab üzrə bu Məcəllənin 65-ci maddəsinə uyğun olaraq sərəncam da göndərilir və bildirişdə bu barədə qeyd edilir.</w:t>
      </w:r>
    </w:p>
    <w:p w14:paraId="7DF94185" w14:textId="77777777" w:rsidR="005D6B10" w:rsidRPr="00B60225" w:rsidRDefault="005D6B10" w:rsidP="005D6B10">
      <w:pPr>
        <w:shd w:val="clear" w:color="auto" w:fill="FFFFFF"/>
        <w:ind w:left="709"/>
        <w:jc w:val="both"/>
        <w:rPr>
          <w:rFonts w:ascii="Palatino Linotype" w:hAnsi="Palatino Linotype"/>
          <w:i/>
          <w:iCs/>
          <w:spacing w:val="2"/>
          <w:lang w:val="az-Latn-AZ"/>
        </w:rPr>
      </w:pPr>
      <w:r w:rsidRPr="00403481">
        <w:rPr>
          <w:rFonts w:ascii="Palatino Linotype" w:hAnsi="Palatino Linotype"/>
          <w:i/>
          <w:iCs/>
          <w:spacing w:val="2"/>
          <w:lang w:val="az-Latn-AZ"/>
        </w:rPr>
        <w:lastRenderedPageBreak/>
        <w:t xml:space="preserve">35.4. Hesab üzrə vergi orqanının sərəncamının göndəriləcəyi barədə qeyd olan hesab üzrə bank əməliyyatı aparan şəxslər tərəfindən həmin hesab üzrə vergi orqanının sərəncamı daxil olanadək sərəncamda göstərilən məbləğin 105 faizi həcmində məxaric əməliyyatlarının aparılması məhdudlaşdırılır. Bank əməliyyatlarını aparan şəxslər tərəfindən vergi orqanının sərəncamı daxil olanadək hesabdan məxarici məhdudlaşdırılan vəsaitdən artıq olan pul vəsaiti olduğu halda həmin artıq pul vəsaitinin hesabdan məxaric edilməsini nəzərdə tutan vergi ödəyicisinin ödəmə tapşırıqları icra edilir. </w:t>
      </w:r>
      <w:r w:rsidRPr="00B60225">
        <w:rPr>
          <w:rFonts w:ascii="Palatino Linotype" w:hAnsi="Palatino Linotype"/>
          <w:i/>
          <w:iCs/>
          <w:spacing w:val="2"/>
          <w:lang w:val="az-Latn-AZ"/>
        </w:rPr>
        <w:t>Həmin hesaba vergi orqanının sərəncamı daxil olduqdan sonra hesab üzrə əməliyyatlar qanunla nəzərdə tutulmuş qaydalara və növbəliliyə riayət edilməklə icra edilir.</w:t>
      </w:r>
    </w:p>
    <w:p w14:paraId="5E537E8E" w14:textId="77777777" w:rsidR="005D6B10" w:rsidRPr="00E80F1B" w:rsidRDefault="005D6B10" w:rsidP="005D6B10">
      <w:pPr>
        <w:shd w:val="clear" w:color="auto" w:fill="FFFFFF"/>
        <w:ind w:left="709"/>
        <w:jc w:val="both"/>
        <w:rPr>
          <w:rFonts w:ascii="Palatino Linotype" w:hAnsi="Palatino Linotype"/>
          <w:i/>
          <w:iCs/>
          <w:spacing w:val="2"/>
          <w:lang w:val="az-Latn-AZ"/>
        </w:rPr>
      </w:pPr>
      <w:r w:rsidRPr="00E80F1B">
        <w:rPr>
          <w:rFonts w:ascii="Palatino Linotype" w:hAnsi="Palatino Linotype"/>
          <w:i/>
          <w:iCs/>
          <w:spacing w:val="2"/>
          <w:lang w:val="az-Latn-AZ"/>
        </w:rPr>
        <w:t>35.5. Vergi ödəyicilərinə məxsus hesabların bank əməliyyatı aparan şəxslərin özü, filial və ya struktur bölmələri arasında köçürülməsi zamanı bank əməliyyatı aparan şəxslər köçürülən hesablar barədə müvafiq icra hakimiyyəti orqanının müəyyən etdiyi orqan (qurum) tərəfindən müəyyən edilmiş formada məlumatı hesabın köçürüldüyü tarixdən 1 iş günü müddətində elektron qaydada müvafiq icra hakimiyyəti orqanının müəyyən etdiyi orqana (quruma) göndərir.</w:t>
      </w:r>
    </w:p>
    <w:p w14:paraId="442AF583" w14:textId="77777777" w:rsidR="005D6B10" w:rsidRPr="00E80F1B" w:rsidRDefault="005D6B10" w:rsidP="005D6B10">
      <w:pPr>
        <w:shd w:val="clear" w:color="auto" w:fill="FFFFFF"/>
        <w:ind w:left="709"/>
        <w:jc w:val="both"/>
        <w:rPr>
          <w:rFonts w:ascii="Palatino Linotype" w:hAnsi="Palatino Linotype"/>
          <w:i/>
          <w:iCs/>
          <w:spacing w:val="2"/>
          <w:lang w:val="az-Latn-AZ"/>
        </w:rPr>
      </w:pPr>
      <w:r w:rsidRPr="00E80F1B">
        <w:rPr>
          <w:rFonts w:ascii="Palatino Linotype" w:hAnsi="Palatino Linotype"/>
          <w:i/>
          <w:iCs/>
          <w:spacing w:val="2"/>
          <w:lang w:val="az-Latn-AZ"/>
        </w:rPr>
        <w:t>35.6. Vergi ödəyicilərinə məxsus hesablar bank əməliyyatı aparan şəxslər tərəfindən bağlandıqda həmin şəxslər bu barədə məlumatı hesabın bağlandığı tarixdən 1 iş günü müddətində elektron qaydada müvafiq icra hakimiyyəti orqanının müəyyən etdiyi orqana (quruma) göndərir.</w:t>
      </w:r>
    </w:p>
    <w:p w14:paraId="3F1979F5" w14:textId="77777777" w:rsidR="005D6B10" w:rsidRPr="00E80F1B" w:rsidRDefault="005D6B10" w:rsidP="005D6B10">
      <w:pPr>
        <w:shd w:val="clear" w:color="auto" w:fill="FFFFFF"/>
        <w:ind w:left="709"/>
        <w:jc w:val="both"/>
        <w:rPr>
          <w:rFonts w:ascii="Palatino Linotype" w:hAnsi="Palatino Linotype"/>
          <w:i/>
          <w:iCs/>
          <w:spacing w:val="2"/>
          <w:lang w:val="az-Latn-AZ"/>
        </w:rPr>
      </w:pPr>
      <w:r w:rsidRPr="00E80F1B">
        <w:rPr>
          <w:rFonts w:ascii="Palatino Linotype" w:hAnsi="Palatino Linotype"/>
          <w:i/>
          <w:iCs/>
          <w:spacing w:val="2"/>
          <w:lang w:val="az-Latn-AZ"/>
        </w:rPr>
        <w:t>35.7. Bank əməliyyatlarını aparan şəxslər hüquqi və fiziki şəxslərə hesab açdıqda və ya maliyyə xidmətləri göstərdikdə Azərbaycan Respublikasının normativ hüquqi aktlarının, habelə vergi və maliyyə məlumatlarının mübadiləsini nəzərdə tutan Azərbaycan Respublikasının tərəfdar çıxdığı beynəlxalq müqavilələrin tələblərinə əməl edilməsini təmin edirlər.</w:t>
      </w:r>
    </w:p>
    <w:p w14:paraId="4F687DE6" w14:textId="77777777" w:rsidR="005D6B10" w:rsidRPr="00A00482" w:rsidRDefault="005D6B10" w:rsidP="005D6B10">
      <w:pPr>
        <w:ind w:left="720"/>
        <w:jc w:val="both"/>
        <w:rPr>
          <w:rFonts w:ascii="Palatino Linotype" w:hAnsi="Palatino Linotype" w:cs="Arial"/>
          <w:lang w:val="az-Latn-AZ"/>
        </w:rPr>
      </w:pPr>
    </w:p>
    <w:p w14:paraId="76B2CED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36.</w:t>
      </w:r>
      <w:r w:rsidRPr="00A00482">
        <w:rPr>
          <w:rFonts w:ascii="Palatino Linotype" w:hAnsi="Palatino Linotype"/>
          <w:b/>
          <w:lang w:val="az-Latn-AZ"/>
        </w:rPr>
        <w:t xml:space="preserve"> </w:t>
      </w:r>
      <w:r w:rsidRPr="00A00482">
        <w:rPr>
          <w:rFonts w:ascii="Palatino Linotype" w:hAnsi="Palatino Linotype"/>
          <w:b/>
          <w:i/>
          <w:lang w:val="az-Latn-AZ"/>
        </w:rPr>
        <w:t>Vergi yoxlamaları və maliyyə institutlarında vergi monitorinqi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88"/>
      </w:r>
    </w:p>
    <w:p w14:paraId="44B6430F" w14:textId="77777777" w:rsidR="005D6B10" w:rsidRPr="00A00482" w:rsidRDefault="005D6B10" w:rsidP="005D6B10">
      <w:pPr>
        <w:jc w:val="both"/>
        <w:rPr>
          <w:rFonts w:ascii="Palatino Linotype" w:hAnsi="Palatino Linotype" w:cs="Arial"/>
          <w:b/>
          <w:bCs/>
          <w:lang w:val="az-Latn-AZ"/>
        </w:rPr>
      </w:pPr>
    </w:p>
    <w:p w14:paraId="1F37636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36.1. Vergi orqanları tərəfindən keçirilən yoxlamalar kameral və ya səyyar ola bilər.</w:t>
      </w:r>
    </w:p>
    <w:p w14:paraId="2AED2EC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36.2. Vergi yoxlamaları keçirildikdə, vergi orqanları və onların vəzifəli şəxsləri düzgün qərar qəbul edilməsi üçün əhəmiyyətli olan bütün halları, o cümlədən vergi ödəyicisi üçün əlverişli olan halları aydınlaşdırmalıdırlar.</w:t>
      </w:r>
    </w:p>
    <w:p w14:paraId="682933C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36.3. </w:t>
      </w:r>
      <w:r w:rsidRPr="00A00482">
        <w:rPr>
          <w:rFonts w:ascii="Palatino Linotype" w:hAnsi="Palatino Linotype"/>
          <w:i/>
          <w:lang w:val="az-Latn-AZ"/>
        </w:rPr>
        <w:t>Bu Məcəllədə başqa hal müəyyən edilməmişdirsə, səyyar</w:t>
      </w:r>
      <w:r w:rsidRPr="00A00482">
        <w:rPr>
          <w:rFonts w:ascii="Palatino Linotype" w:hAnsi="Palatino Linotype" w:cs="Arial"/>
          <w:lang w:val="az-Latn-AZ"/>
        </w:rPr>
        <w:t xml:space="preserve"> vergi yoxlaması mənfəət, gəlir, əmlak</w:t>
      </w:r>
      <w:r w:rsidRPr="00A00482">
        <w:rPr>
          <w:rFonts w:ascii="Palatino Linotype" w:hAnsi="Palatino Linotype" w:cs="Arial"/>
          <w:strike/>
          <w:lang w:val="az-Latn-AZ"/>
        </w:rPr>
        <w:t>, yol</w:t>
      </w:r>
      <w:r w:rsidRPr="00A00482">
        <w:rPr>
          <w:rFonts w:ascii="Palatino Linotype" w:hAnsi="Palatino Linotype" w:cs="Arial"/>
          <w:lang w:val="az-Latn-AZ"/>
        </w:rPr>
        <w:t xml:space="preserve"> və torpaq vergiləri üzrə vergi ödəyicisinin son 3 təqvim ilindən çox olmayan fəaliyyətini, digər vergilər üzrə həmin yoxlamanın keçirildiyi il də daxil olmaqla vergi ödəyicisinin son 3 ildən çox olmayan fəaliyyətini əhatə edə bilər.</w:t>
      </w:r>
      <w:r w:rsidRPr="00A00482">
        <w:rPr>
          <w:rStyle w:val="afa"/>
          <w:rFonts w:ascii="Palatino Linotype" w:hAnsi="Palatino Linotype" w:cs="Arial"/>
          <w:b/>
          <w:bCs/>
          <w:color w:val="0000FF"/>
          <w:sz w:val="20"/>
          <w:szCs w:val="20"/>
          <w:lang w:val="az-Latn-AZ"/>
        </w:rPr>
        <w:endnoteReference w:id="289"/>
      </w:r>
      <w:r w:rsidRPr="00A00482">
        <w:rPr>
          <w:rFonts w:ascii="Palatino Linotype" w:hAnsi="Palatino Linotype" w:cs="Arial"/>
          <w:lang w:val="az-Latn-AZ"/>
        </w:rPr>
        <w:t xml:space="preserve"> </w:t>
      </w:r>
    </w:p>
    <w:p w14:paraId="0FB45A2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Vergi yoxlaması keçirildikdə, vergi orqanının vergi ödəyicisinin </w:t>
      </w:r>
      <w:r w:rsidRPr="00A00482">
        <w:rPr>
          <w:rStyle w:val="FontStyle21"/>
          <w:rFonts w:ascii="Palatino Linotype" w:hAnsi="Palatino Linotype" w:cs="Segoe UI"/>
          <w:sz w:val="24"/>
          <w:szCs w:val="24"/>
          <w:lang w:val="az-Latn-AZ" w:eastAsia="az-Latn-AZ"/>
        </w:rPr>
        <w:t>üçüncü şəxslərlə</w:t>
      </w:r>
      <w:r w:rsidRPr="00A00482">
        <w:rPr>
          <w:rFonts w:ascii="Palatino Linotype" w:hAnsi="Palatino Linotype" w:cs="Arial"/>
          <w:lang w:val="az-Latn-AZ"/>
        </w:rPr>
        <w:t xml:space="preserve"> əlaqədar fəaliyyəti barədə vergi yoxlamasının predmetinə aid olan məlumat alması üçün sənədlərlə təsdiq edilmiş zərurət yarandığı </w:t>
      </w:r>
      <w:r w:rsidRPr="00A00482">
        <w:rPr>
          <w:rFonts w:ascii="Palatino Linotype" w:hAnsi="Palatino Linotype" w:cs="Arial"/>
          <w:lang w:val="az-Latn-AZ"/>
        </w:rPr>
        <w:lastRenderedPageBreak/>
        <w:t>halda, vergi orqanı həmin şəxslərdən yoxlanılan vergi ödəyicisinin fəaliyyətinə aid olan sənədlər ala bilər. Bu hərəkətlər üçün vergi orqanının əsaslandırılmış qərarı olmalıdır.</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290"/>
      </w:r>
    </w:p>
    <w:p w14:paraId="14F40DA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Bu zaman tələb yönəldilən üçüncü şəxs və ya onun səlahiyyətli nümayəndəsi müvafiq sənədləri və ya məlumatları təsdiq edərək, tələbnaməni aldığı gündən 10 iş günü müddətində vergi orqanına təqdim etməyə borcludur.</w:t>
      </w:r>
    </w:p>
    <w:p w14:paraId="71BC4D9A"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36.3-1. Vergi ödəyicisində keçirilən səyyar vergi yoxlaması zamanı bu maddə ilə müəyyən olunmuş müddətlər nəzərə alınmaqla yoxlamanın əhatə etdiyi dövr və (və ya) vergi növləri aşağıdakı hallarda artırıla bilər:</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i/>
          <w:color w:val="0000FF"/>
          <w:sz w:val="20"/>
          <w:szCs w:val="20"/>
          <w:lang w:val="az-Latn-AZ"/>
        </w:rPr>
        <w:endnoteReference w:id="291"/>
      </w:r>
    </w:p>
    <w:p w14:paraId="5FFA04E7"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36.3-1.1. vergi ödəyicisinin müraciəti əsasında;</w:t>
      </w:r>
    </w:p>
    <w:p w14:paraId="159B0AC8"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36.3-1.2. keçirilən səyyar vergi yoxlamasının əhatə etdiyi dövrdən sonrakı dövrdə vergidən yayınma hallarının olması barədə vergi orqanında mənbəyi bəlli məlumatlar olduqda;</w:t>
      </w:r>
    </w:p>
    <w:p w14:paraId="77F94D9B" w14:textId="77777777" w:rsidR="005D6B10"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36.3-1.3. cinayət prosessual qanunvericiliyinə uyğun olaraq məhkəmənin və ya hüquq mühafizə orqanlarının vergi yoxlamalarının keçirilməsi barədə müvafiq qərarı olduqda;</w:t>
      </w:r>
    </w:p>
    <w:p w14:paraId="322320EE" w14:textId="77777777" w:rsidR="005D6B10" w:rsidRPr="00A00482" w:rsidRDefault="005D6B10" w:rsidP="005D6B10">
      <w:pPr>
        <w:spacing w:before="120" w:after="120"/>
        <w:ind w:left="1418"/>
        <w:jc w:val="both"/>
        <w:rPr>
          <w:rFonts w:ascii="Palatino Linotype" w:hAnsi="Palatino Linotype" w:cs="Arial"/>
          <w:i/>
          <w:lang w:val="az-Latn-AZ"/>
        </w:rPr>
      </w:pPr>
      <w:r w:rsidRPr="006C643A">
        <w:rPr>
          <w:rFonts w:ascii="Palatino Linotype" w:hAnsi="Palatino Linotype"/>
          <w:i/>
          <w:iCs/>
          <w:lang w:val="az-Latn-AZ"/>
        </w:rPr>
        <w:t>36.3-1.4. mənfəət, gəlir, əmlak və torpaq vergilərinin biri və ya bir neçəsi üzrə vergi hesabatının təqdim edilməsi müddəti səyyar vergi yoxlamasının davam etdiyi müddətdə başa çatdıqda.</w:t>
      </w:r>
      <w:r w:rsidRPr="00A00482">
        <w:rPr>
          <w:rStyle w:val="afa"/>
          <w:rFonts w:ascii="Palatino Linotype" w:hAnsi="Palatino Linotype" w:cs="Arial"/>
          <w:b/>
          <w:bCs/>
          <w:color w:val="0000FF"/>
          <w:sz w:val="20"/>
          <w:szCs w:val="20"/>
          <w:lang w:val="az-Latn-AZ"/>
        </w:rPr>
        <w:endnoteReference w:id="292"/>
      </w:r>
    </w:p>
    <w:p w14:paraId="08B31A6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36.4. </w:t>
      </w:r>
      <w:r w:rsidRPr="00A00482">
        <w:rPr>
          <w:rFonts w:ascii="Palatino Linotype" w:hAnsi="Palatino Linotype" w:cs="Arial"/>
          <w:strike/>
          <w:lang w:val="az-Latn-AZ"/>
        </w:rPr>
        <w:t>Vergi ödəyicisi olan hüquqi şəxslərin ləğvi və ya hüquqi şəxs yaratmadan sahibkarlıq fəaliyyəti göstərən fiziki şəxsin sahibkarlıq fəaliyyətinə xitam verilməsi barədə müraciəti ilə bağlı və</w:t>
      </w:r>
      <w:r w:rsidRPr="00A00482">
        <w:rPr>
          <w:rFonts w:ascii="Palatino Linotype" w:hAnsi="Palatino Linotype" w:cs="Arial"/>
          <w:lang w:val="az-Latn-AZ"/>
        </w:rPr>
        <w:t xml:space="preserve"> bu Məcəllənin 38.3-cü maddəsində göstərilən hallarda keçirilən yoxlamalar istisna olmaqla, vergi orqanı tərəfindən yoxlanılmış vergi dövrü üçün vergi ödəyicisinin ödədiyi və ya ödəməli olduğu vergilər üzrə səyyar vergi yoxlamalarının keçirilməsi qadağandır.</w:t>
      </w:r>
      <w:r w:rsidRPr="00A00482">
        <w:rPr>
          <w:rStyle w:val="afa"/>
          <w:rFonts w:ascii="Palatino Linotype" w:hAnsi="Palatino Linotype" w:cs="Arial"/>
          <w:b/>
          <w:bCs/>
          <w:color w:val="0000FF"/>
          <w:sz w:val="20"/>
          <w:szCs w:val="20"/>
          <w:lang w:val="az-Latn-AZ"/>
        </w:rPr>
        <w:endnoteReference w:id="293"/>
      </w:r>
    </w:p>
    <w:p w14:paraId="5A0900B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strike/>
          <w:lang w:val="az-Latn-AZ"/>
        </w:rPr>
        <w:t>36.5. Vergi yoxlamasının nəticələri ilə razılaşmayan vergi ödəyiciləri növbədənkənar vergi yoxlamasının keçirilməsini tələb edə bilərlər. Bu halda növbədənkənar vergi yoxlaması vergi orqanlarının əvvəlki yoxlamanı keçirmiş vəzifəli şəxsləri tərəfindən keçirilə bilməz.</w:t>
      </w:r>
      <w:r w:rsidRPr="00A00482">
        <w:rPr>
          <w:rStyle w:val="afa"/>
          <w:rFonts w:ascii="Palatino Linotype" w:hAnsi="Palatino Linotype" w:cs="Arial"/>
          <w:b/>
          <w:bCs/>
          <w:color w:val="0000FF"/>
          <w:sz w:val="20"/>
          <w:szCs w:val="20"/>
          <w:lang w:val="az-Latn-AZ"/>
        </w:rPr>
        <w:endnoteReference w:id="294"/>
      </w:r>
      <w:r w:rsidRPr="00A00482">
        <w:rPr>
          <w:rStyle w:val="afa"/>
          <w:rFonts w:ascii="Palatino Linotype" w:hAnsi="Palatino Linotype" w:cs="Arial"/>
          <w:b/>
          <w:bCs/>
          <w:color w:val="0000FF"/>
          <w:sz w:val="20"/>
          <w:szCs w:val="20"/>
          <w:lang w:val="az-Latn-AZ"/>
        </w:rPr>
        <w:t xml:space="preserve"> </w:t>
      </w:r>
    </w:p>
    <w:p w14:paraId="266D4CC4"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36.6. Vergi ödəyicilərinin vergi orqanları tərəfindən həyata keçirilən vergi yoxlamaları üzrə məhkəməyə müraciət etmək hüququ vardır.</w:t>
      </w:r>
    </w:p>
    <w:p w14:paraId="4A26BE57"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36.7. Vergi orqanı vergi və maliyyə məlumatlarının mübadiləsini nəzərdə tutan Azərbaycan Respublikasının tərəfdar çıxdığı beynəlxalq müqavilələrin tələblərinə əməl edilməsini təmin etmək məqsədilə maliyyə institutlarında vergi monitorinqi apara bilər.</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95"/>
      </w:r>
    </w:p>
    <w:p w14:paraId="4B60DFDA" w14:textId="77777777" w:rsidR="005D6B10" w:rsidRPr="00A00482" w:rsidRDefault="005D6B10" w:rsidP="005D6B10">
      <w:pPr>
        <w:spacing w:before="120" w:after="120"/>
        <w:ind w:left="1440"/>
        <w:jc w:val="both"/>
        <w:rPr>
          <w:rFonts w:ascii="Palatino Linotype" w:hAnsi="Palatino Linotype" w:cs="Arial"/>
          <w:lang w:val="az-Latn-AZ"/>
        </w:rPr>
      </w:pPr>
      <w:r w:rsidRPr="00A00482">
        <w:rPr>
          <w:rFonts w:ascii="Palatino Linotype" w:hAnsi="Palatino Linotype"/>
          <w:i/>
          <w:lang w:val="az-Latn-AZ"/>
        </w:rPr>
        <w:lastRenderedPageBreak/>
        <w:t>36.8. Maliyyə institutlarında vergi monitorinqinin aparılması, nəticələrinin rəsmiləşdirilməsi, sənədlərin tələb edilməsi və materiallarına baxılmanın nəticələri üzrə qərarın çıxarılması, o cümlədən maliyyə sanksiyasının tətbiqi bu Məcəllənin 36-49-cu maddələrində nəzərdə tutulan qaydada həyata keçirilir.</w:t>
      </w:r>
    </w:p>
    <w:p w14:paraId="5E789CA3" w14:textId="77777777" w:rsidR="005D6B10" w:rsidRPr="00A00482" w:rsidRDefault="005D6B10" w:rsidP="005D6B10">
      <w:pPr>
        <w:ind w:left="1440"/>
        <w:jc w:val="both"/>
        <w:rPr>
          <w:rFonts w:ascii="Palatino Linotype" w:hAnsi="Palatino Linotype" w:cs="Arial"/>
          <w:lang w:val="az-Latn-AZ"/>
        </w:rPr>
      </w:pPr>
    </w:p>
    <w:p w14:paraId="541E0F6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37. Kameral vergi yoxlaması </w:t>
      </w:r>
    </w:p>
    <w:p w14:paraId="2040C0E0" w14:textId="77777777" w:rsidR="005D6B10" w:rsidRPr="00A00482" w:rsidRDefault="005D6B10" w:rsidP="005D6B10">
      <w:pPr>
        <w:jc w:val="both"/>
        <w:rPr>
          <w:rFonts w:ascii="Palatino Linotype" w:hAnsi="Palatino Linotype" w:cs="Arial"/>
          <w:b/>
          <w:bCs/>
          <w:lang w:val="az-Latn-AZ"/>
        </w:rPr>
      </w:pPr>
    </w:p>
    <w:p w14:paraId="6F34138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37.1. Kameral vergi yoxlaması vergi orqanı tərəfindən yerlərə getmədən </w:t>
      </w:r>
      <w:r w:rsidRPr="00A00482">
        <w:rPr>
          <w:rFonts w:ascii="Palatino Linotype" w:hAnsi="Palatino Linotype" w:cs="Arial"/>
          <w:strike/>
          <w:lang w:val="az-Latn-AZ"/>
        </w:rPr>
        <w:t>vergi orqanında olan, vergi ödəyicisi tərəfindən təqdim edilən vergi hesabatları, habelə</w:t>
      </w:r>
      <w:r w:rsidRPr="00A00482">
        <w:rPr>
          <w:rFonts w:ascii="Palatino Linotype" w:hAnsi="Palatino Linotype" w:cs="Arial"/>
          <w:lang w:val="az-Latn-AZ"/>
        </w:rPr>
        <w:t xml:space="preserve"> vergilərin hesablanmasını və ödənilməsini özündə əks etdirən və vergi ödəyicisinin fəaliyyəti haqqında vergi orqanında olan </w:t>
      </w:r>
      <w:r w:rsidRPr="00A00482">
        <w:rPr>
          <w:rFonts w:ascii="Palatino Linotype" w:hAnsi="Palatino Linotype" w:cs="Arial"/>
          <w:strike/>
          <w:lang w:val="az-Latn-AZ"/>
        </w:rPr>
        <w:t>digər</w:t>
      </w:r>
      <w:r w:rsidRPr="00A00482">
        <w:rPr>
          <w:rFonts w:ascii="Palatino Linotype" w:hAnsi="Palatino Linotype" w:cs="Arial"/>
          <w:lang w:val="az-Latn-AZ"/>
        </w:rPr>
        <w:t xml:space="preserve"> sənədlər </w:t>
      </w:r>
      <w:r w:rsidRPr="00A00482">
        <w:rPr>
          <w:rStyle w:val="FontStyle21"/>
          <w:rFonts w:ascii="Palatino Linotype" w:hAnsi="Palatino Linotype" w:cs="Segoe UI"/>
          <w:sz w:val="24"/>
          <w:szCs w:val="24"/>
          <w:lang w:val="az-Latn-AZ" w:eastAsia="az-Latn-AZ"/>
        </w:rPr>
        <w:t>və mənbəyi məlum olan məlumatlar</w:t>
      </w:r>
      <w:r w:rsidRPr="00A00482">
        <w:rPr>
          <w:rFonts w:ascii="Palatino Linotype" w:hAnsi="Palatino Linotype" w:cs="Arial"/>
          <w:lang w:val="az-Latn-AZ"/>
        </w:rPr>
        <w:t xml:space="preserve"> əsasında keçirilir.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296"/>
      </w:r>
    </w:p>
    <w:p w14:paraId="3BDE5785" w14:textId="77777777" w:rsidR="005D6B10" w:rsidRPr="00A00482" w:rsidRDefault="005D6B10" w:rsidP="005D6B10">
      <w:pPr>
        <w:spacing w:before="100" w:beforeAutospacing="1" w:after="100" w:afterAutospacing="1"/>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37.2. Kameral vergi yoxlaması vergi ödəyicisi tərəfindən bu Məcəllənin 72-ci maddəsində nəzərdə tutulmuş vergi bəyannaməsinin, habelə cari vergi ödəmələrinin hesablanması haqqında arayışın təqdim edildiyi tarixdən mənfəət və gəlir vergisi bəyannaməsinə (ödəmə mənbəyində tutulan gəlirlər üzrə və xüsusi notariusun gəlir vergisi bəyannaməsi istisna olmaqla) münasibətdə 60 iş günü müddətində, digər bəyannamələrə, habelə cari vergi ödəmələrinin hesablanması haqqında arayışlara münasibətdə isə </w:t>
      </w:r>
      <w:r>
        <w:rPr>
          <w:rFonts w:ascii="Palatino Linotype" w:hAnsi="Palatino Linotype"/>
          <w:i/>
          <w:lang w:val="az-Latn-AZ"/>
        </w:rPr>
        <w:t>30</w:t>
      </w:r>
      <w:r w:rsidRPr="00A00482">
        <w:rPr>
          <w:rFonts w:ascii="Palatino Linotype" w:hAnsi="Palatino Linotype"/>
          <w:i/>
          <w:lang w:val="az-Latn-AZ"/>
        </w:rPr>
        <w:t xml:space="preserve"> iş günü müddətində keçirilir. Xaricdən əldə olunan gəlirlər üzrə xarici dövlətlərin səlahiyyətli orqanlarından müvafiq məlumatlar daxil olduğu halda kameral vergi yoxlaması bu Məcəllənin 85.4-cü maddəsində göstərilən dövr üzrə məlumatlar daxil olduğu tarixdən </w:t>
      </w:r>
      <w:r>
        <w:rPr>
          <w:rFonts w:ascii="Palatino Linotype" w:hAnsi="Palatino Linotype"/>
          <w:i/>
          <w:lang w:val="az-Latn-AZ"/>
        </w:rPr>
        <w:t>9</w:t>
      </w:r>
      <w:r w:rsidRPr="00A00482">
        <w:rPr>
          <w:rFonts w:ascii="Palatino Linotype" w:hAnsi="Palatino Linotype"/>
          <w:i/>
          <w:lang w:val="az-Latn-AZ"/>
        </w:rPr>
        <w:t>0 iş günü müddətində keçirilir. Bu müddət başa çatdıqdan sonra bu maddənin birinci və ikinci cümləsində nəzərdə tutulmuş bəyannamə, cari vergi ödəmələrinin hesablanması haqqında arayış və ya xaricdən əldə olunan məlumatlar, habelə bu Məcəllənin 37.2-1-ci maddəsində göstərilən bildiriş üzrə verilmiş dəqiqləşdirilmiş bəyannamə üzrə yenidən kameral vergi yoxlaması keçirilə bilməz.</w:t>
      </w:r>
      <w:r w:rsidRPr="00A00482">
        <w:rPr>
          <w:rStyle w:val="afa"/>
          <w:rFonts w:ascii="Palatino Linotype" w:hAnsi="Palatino Linotype" w:cs="Arial"/>
          <w:b/>
          <w:bCs/>
          <w:color w:val="0000FF"/>
          <w:sz w:val="20"/>
          <w:szCs w:val="20"/>
          <w:lang w:val="az-Latn-AZ"/>
        </w:rPr>
        <w:endnoteReference w:id="297"/>
      </w:r>
      <w:r w:rsidRPr="00A00482">
        <w:rPr>
          <w:rFonts w:ascii="Palatino Linotype" w:hAnsi="Palatino Linotype"/>
          <w:i/>
          <w:lang w:val="az-Latn-AZ"/>
        </w:rPr>
        <w:t xml:space="preserve"> </w:t>
      </w:r>
    </w:p>
    <w:p w14:paraId="5BD060C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37.2-1. Kameral vergi yoxlaması başa çatdıqdan sonra vergi orqanı verginin hesablanması üçün əlavə sənəd və ya mənbəyi məlum olan digər məlumat aşkar etdikdə, vergi ödəyicisinə 5 iş günü müddətində bu Məcəllənin 72.5-ci maddəsində nəzərdə tutulmuş dəqiqləşdirilmiş hesabatın 10 iş günü müddətində təqdim edilməsi barədə bildiriş göndərir.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298"/>
      </w:r>
    </w:p>
    <w:p w14:paraId="641CCB5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37.3. Kameral yoxlama aparmaq üçün vergi </w:t>
      </w:r>
      <w:r w:rsidRPr="00A00482">
        <w:rPr>
          <w:rFonts w:ascii="Palatino Linotype" w:hAnsi="Palatino Linotype"/>
          <w:i/>
          <w:lang w:val="az-Latn-AZ"/>
        </w:rPr>
        <w:t>ödəyicisi tərəfindən</w:t>
      </w:r>
      <w:r w:rsidRPr="00A00482">
        <w:rPr>
          <w:rFonts w:ascii="Palatino Linotype" w:hAnsi="Palatino Linotype" w:cs="Arial"/>
          <w:lang w:val="az-Latn-AZ"/>
        </w:rPr>
        <w:t xml:space="preserve"> təqdim olunmuş bəyannamə </w:t>
      </w:r>
      <w:r w:rsidRPr="00A00482">
        <w:rPr>
          <w:rFonts w:ascii="Palatino Linotype" w:hAnsi="Palatino Linotype"/>
          <w:i/>
          <w:lang w:val="az-Latn-AZ"/>
        </w:rPr>
        <w:t>və cari vergi ödəmələrinin hesablanması haqqında arayışla</w:t>
      </w:r>
      <w:r w:rsidRPr="00A00482">
        <w:rPr>
          <w:rFonts w:ascii="Palatino Linotype" w:hAnsi="Palatino Linotype" w:cs="Arial"/>
          <w:lang w:val="az-Latn-AZ"/>
        </w:rPr>
        <w:t xml:space="preserve"> bağlı sənədlərdə olan məlumatlar arasında ziddiyyət və ya səhv aşkar edildikdə, vergi orqanı vergi </w:t>
      </w:r>
      <w:r w:rsidRPr="00A00482">
        <w:rPr>
          <w:rFonts w:ascii="Palatino Linotype" w:hAnsi="Palatino Linotype"/>
          <w:i/>
          <w:lang w:val="az-Latn-AZ"/>
        </w:rPr>
        <w:t>ödəyicisi tərəfindən</w:t>
      </w:r>
      <w:r w:rsidRPr="00A00482">
        <w:rPr>
          <w:rFonts w:ascii="Palatino Linotype" w:hAnsi="Palatino Linotype" w:cs="Arial"/>
          <w:lang w:val="az-Latn-AZ"/>
        </w:rPr>
        <w:t xml:space="preserve"> əlavə məlumat, sənəd və izahat tələb </w:t>
      </w:r>
      <w:r w:rsidRPr="00A00482">
        <w:rPr>
          <w:rFonts w:ascii="Palatino Linotype" w:hAnsi="Palatino Linotype"/>
          <w:i/>
          <w:lang w:val="az-Latn-AZ"/>
        </w:rPr>
        <w:t>edir</w:t>
      </w:r>
      <w:r w:rsidRPr="00A00482">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endnoteReference w:id="299"/>
      </w:r>
      <w:r w:rsidRPr="00A00482">
        <w:rPr>
          <w:rFonts w:ascii="Palatino Linotype" w:hAnsi="Palatino Linotype" w:cs="Arial"/>
          <w:lang w:val="az-Latn-AZ"/>
        </w:rPr>
        <w:t xml:space="preserve"> </w:t>
      </w:r>
    </w:p>
    <w:p w14:paraId="3FB1B2C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37.4. Kameral yoxlama </w:t>
      </w:r>
      <w:r w:rsidRPr="00A00482">
        <w:rPr>
          <w:rFonts w:ascii="Palatino Linotype" w:hAnsi="Palatino Linotype"/>
          <w:i/>
          <w:lang w:val="az-Latn-AZ"/>
        </w:rPr>
        <w:t>nəticəsində</w:t>
      </w:r>
      <w:r w:rsidRPr="00A00482">
        <w:rPr>
          <w:rFonts w:ascii="Palatino Linotype" w:hAnsi="Palatino Linotype" w:cs="Arial"/>
          <w:lang w:val="az-Latn-AZ"/>
        </w:rPr>
        <w:t xml:space="preserve"> vergi bəyannaməsində </w:t>
      </w:r>
      <w:r w:rsidRPr="00A00482">
        <w:rPr>
          <w:rFonts w:ascii="Palatino Linotype" w:hAnsi="Palatino Linotype"/>
          <w:i/>
          <w:lang w:val="az-Latn-AZ"/>
        </w:rPr>
        <w:t>və ya cari vergi ödəmələrinin hesablanması haqqında arayışda</w:t>
      </w:r>
      <w:r w:rsidRPr="00A00482">
        <w:rPr>
          <w:rFonts w:ascii="Palatino Linotype" w:hAnsi="Palatino Linotype" w:cs="Arial"/>
          <w:lang w:val="az-Latn-AZ"/>
        </w:rPr>
        <w:t xml:space="preserve"> vergilərin düzgün hesablanmaması (vergi məbləğinin az və ya artıq göstərilməsi) aşkar edildikdə, vergi ödəyicisinə </w:t>
      </w:r>
      <w:r w:rsidRPr="00A00482">
        <w:rPr>
          <w:rFonts w:ascii="Palatino Linotype" w:hAnsi="Palatino Linotype"/>
          <w:i/>
          <w:lang w:val="az-Latn-AZ"/>
        </w:rPr>
        <w:t>5 iş günü</w:t>
      </w:r>
      <w:r w:rsidRPr="00A00482">
        <w:rPr>
          <w:rFonts w:ascii="Palatino Linotype" w:hAnsi="Palatino Linotype" w:cs="Arial"/>
          <w:lang w:val="az-Latn-AZ"/>
        </w:rPr>
        <w:t xml:space="preserve"> müddətində müvafiq icra hakimiyyəti orqanının müəyyən etdiyi formada vergi orqanı tərəfindən vergilərin hesablanmasına dair </w:t>
      </w:r>
      <w:r w:rsidRPr="00A00482">
        <w:rPr>
          <w:rStyle w:val="FontStyle21"/>
          <w:rFonts w:ascii="Palatino Linotype" w:hAnsi="Palatino Linotype" w:cs="Segoe UI"/>
          <w:sz w:val="24"/>
          <w:szCs w:val="24"/>
          <w:lang w:val="az-Latn-AZ" w:eastAsia="az-Latn-AZ"/>
        </w:rPr>
        <w:t>vergi orqanının qərarı</w:t>
      </w:r>
      <w:r w:rsidRPr="00A00482">
        <w:rPr>
          <w:rFonts w:ascii="Palatino Linotype" w:hAnsi="Palatino Linotype" w:cs="Arial"/>
          <w:lang w:val="az-Latn-AZ"/>
        </w:rPr>
        <w:t xml:space="preserve"> göndərilir. </w:t>
      </w:r>
      <w:r w:rsidRPr="00A00482">
        <w:rPr>
          <w:rStyle w:val="FontStyle21"/>
          <w:rFonts w:ascii="Palatino Linotype" w:hAnsi="Palatino Linotype" w:cs="Segoe UI"/>
          <w:sz w:val="24"/>
          <w:szCs w:val="24"/>
          <w:lang w:val="az-Latn-AZ" w:eastAsia="az-Latn-AZ"/>
        </w:rPr>
        <w:t>Vergi orqanının qərarında</w:t>
      </w:r>
      <w:r w:rsidRPr="00A00482">
        <w:rPr>
          <w:rFonts w:ascii="Palatino Linotype" w:hAnsi="Palatino Linotype" w:cs="Arial"/>
          <w:lang w:val="az-Latn-AZ"/>
        </w:rPr>
        <w:t xml:space="preserve"> hesablamanın səbəbləri və vergi </w:t>
      </w:r>
      <w:r w:rsidRPr="00A00482">
        <w:rPr>
          <w:rFonts w:ascii="Palatino Linotype" w:hAnsi="Palatino Linotype" w:cs="Arial"/>
          <w:lang w:val="az-Latn-AZ"/>
        </w:rPr>
        <w:lastRenderedPageBreak/>
        <w:t>ödəyicisinin bu Məcəllənin 62-ci maddəsinə uyğun olaraq şikayət etmək hüququ göstərilməlidir.</w:t>
      </w:r>
      <w:r w:rsidRPr="00A00482">
        <w:rPr>
          <w:rStyle w:val="afa"/>
          <w:rFonts w:ascii="Palatino Linotype" w:hAnsi="Palatino Linotype" w:cs="Arial"/>
          <w:b/>
          <w:bCs/>
          <w:color w:val="0000FF"/>
          <w:sz w:val="20"/>
          <w:szCs w:val="20"/>
          <w:lang w:val="az-Latn-AZ"/>
        </w:rPr>
        <w:endnoteReference w:id="300"/>
      </w:r>
      <w:r w:rsidRPr="00A00482">
        <w:rPr>
          <w:rStyle w:val="afa"/>
          <w:rFonts w:ascii="Palatino Linotype" w:hAnsi="Palatino Linotype" w:cs="Arial"/>
          <w:b/>
          <w:bCs/>
          <w:color w:val="0000FF"/>
          <w:sz w:val="20"/>
          <w:szCs w:val="20"/>
          <w:lang w:val="az-Latn-AZ"/>
        </w:rPr>
        <w:t xml:space="preserve"> </w:t>
      </w:r>
    </w:p>
    <w:p w14:paraId="1F2464E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Bu maddənin birinci hissəsində göstərilən hallarda və (və ya) kameral yoxlama aparmaq üçün vergi bəyannaməsi, sənədlər və məlumatlar üzrlü əsas olmadan təqdim edilmədikdə, vergi orqanının bu Məcəllənin 67-ci maddəsinə müvafiq olaraq vergiləri hesablamaq hüququ vardır</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bCs/>
          <w:color w:val="0000FF"/>
          <w:sz w:val="20"/>
          <w:szCs w:val="20"/>
          <w:lang w:val="az-Latn-AZ"/>
        </w:rPr>
        <w:endnoteReference w:id="301"/>
      </w:r>
    </w:p>
    <w:p w14:paraId="523F6E8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37.5. Bu Məcəllənin 15.1.13-cü maddəsinə əsasən vergi ödəyicisindən xronometraj metodu ilə yeni müşahidə keçirilməsi barədə müraciət daxil olan dövrədək </w:t>
      </w:r>
      <w:r w:rsidRPr="00A00482">
        <w:rPr>
          <w:rStyle w:val="FontStyle21"/>
          <w:rFonts w:ascii="Palatino Linotype" w:hAnsi="Palatino Linotype" w:cs="Segoe UI"/>
          <w:sz w:val="24"/>
          <w:szCs w:val="24"/>
          <w:lang w:val="az-Latn-AZ" w:eastAsia="az-Latn-AZ"/>
        </w:rPr>
        <w:t>(vergi ödəyicisinin bu Məcəllədə nəzərdə tutulmuş qaydada fəaliyyətini dayandırdığı, xronometrajın keçirildiyi dövrü əhatə edən səyyar vergi yoxlamasının keçirildiyi hallar istisna olmaqla)</w:t>
      </w:r>
      <w:r w:rsidRPr="00A00482">
        <w:rPr>
          <w:rFonts w:ascii="Palatino Linotype" w:hAnsi="Palatino Linotype" w:cs="Arial"/>
          <w:lang w:val="az-Latn-AZ"/>
        </w:rPr>
        <w:t xml:space="preserve"> xronometraj metodu ilə sonuncu müşahidənin nəticələri vergilərin hesablanması üçün əsas götürülə bilər.</w:t>
      </w:r>
      <w:r w:rsidRPr="00A00482">
        <w:rPr>
          <w:rStyle w:val="afa"/>
          <w:rFonts w:ascii="Palatino Linotype" w:hAnsi="Palatino Linotype" w:cs="Arial"/>
          <w:b/>
          <w:bCs/>
          <w:color w:val="0000FF"/>
          <w:sz w:val="20"/>
          <w:szCs w:val="20"/>
          <w:lang w:val="az-Latn-AZ"/>
        </w:rPr>
        <w:endnoteReference w:id="302"/>
      </w:r>
    </w:p>
    <w:p w14:paraId="6680C407" w14:textId="5F8751F1"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37.6. Kameral vergi yoxlaması zamanı vergi orqanı bu Məcəllənin 37.3-cü və 37.4-c</w:t>
      </w:r>
      <w:r w:rsidR="00F26354">
        <w:rPr>
          <w:rFonts w:ascii="Palatino Linotype" w:hAnsi="Palatino Linotype" w:cs="Arial"/>
          <w:lang w:val="az-Latn-AZ"/>
        </w:rPr>
        <w:t>ü</w:t>
      </w:r>
      <w:r w:rsidRPr="00A00482">
        <w:rPr>
          <w:rFonts w:ascii="Palatino Linotype" w:hAnsi="Palatino Linotype" w:cs="Arial"/>
          <w:lang w:val="az-Latn-AZ"/>
        </w:rPr>
        <w:t xml:space="preserve"> maddələrində müəyyən edilmiş qaydalara riayət etmədikdə, vergi ödəyicisinin səyyar vergi yoxlaması keçirilən zaman vergi orqanının təklifi əsasında həmin yoxlamanın keçirildiyi vaxta qədər yol verdiyi və kameral yoxlama zamanı müəyyən edilə bilən səhvləri (o cümlədən vergi məbləğlərinin düzgün hesablanmaması, vergi məbləğlərinin azaldılması və sair) 30 gün müddətində düzəltmək (aradan qaldırmaq) hüququ vardır və o, həmin müddət bitənədək, yol verdiyi vergi qanunvericiliyinin pozulmasına görə (faizlərin ödənilməsi istisna olmaqla) məsuliyyət daşımır.</w:t>
      </w:r>
      <w:r w:rsidRPr="00A00482">
        <w:rPr>
          <w:rStyle w:val="afa"/>
          <w:rFonts w:ascii="Palatino Linotype" w:hAnsi="Palatino Linotype" w:cs="Arial"/>
          <w:b/>
          <w:bCs/>
          <w:color w:val="0000FF"/>
          <w:sz w:val="20"/>
          <w:szCs w:val="20"/>
          <w:lang w:val="az-Latn-AZ"/>
        </w:rPr>
        <w:endnoteReference w:id="303"/>
      </w:r>
    </w:p>
    <w:p w14:paraId="74ED3235" w14:textId="77777777" w:rsidR="005D6B10" w:rsidRPr="00A00482" w:rsidRDefault="005D6B10" w:rsidP="005D6B10">
      <w:pPr>
        <w:ind w:left="720"/>
        <w:jc w:val="both"/>
        <w:rPr>
          <w:rFonts w:ascii="Palatino Linotype" w:hAnsi="Palatino Linotype" w:cs="Arial"/>
          <w:lang w:val="az-Latn-AZ"/>
        </w:rPr>
      </w:pPr>
    </w:p>
    <w:p w14:paraId="4AAC0A2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38. Səyyar vergi yoxlaması </w:t>
      </w:r>
    </w:p>
    <w:p w14:paraId="450E270D" w14:textId="77777777" w:rsidR="005D6B10" w:rsidRPr="00A00482" w:rsidRDefault="005D6B10" w:rsidP="005D6B10">
      <w:pPr>
        <w:jc w:val="both"/>
        <w:rPr>
          <w:rFonts w:ascii="Palatino Linotype" w:hAnsi="Palatino Linotype" w:cs="Arial"/>
          <w:b/>
          <w:bCs/>
          <w:lang w:val="az-Latn-AZ"/>
        </w:rPr>
      </w:pPr>
    </w:p>
    <w:p w14:paraId="4AFCEFF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38.1. Səyyar vergi yoxlaması</w:t>
      </w:r>
      <w:r w:rsidRPr="00A00482">
        <w:rPr>
          <w:rFonts w:ascii="Palatino Linotype" w:hAnsi="Palatino Linotype"/>
          <w:i/>
          <w:lang w:val="az-Latn-AZ"/>
        </w:rPr>
        <w:t>, o cümlədən elektron audit</w:t>
      </w:r>
      <w:r w:rsidRPr="00A00482">
        <w:rPr>
          <w:rFonts w:ascii="Palatino Linotype" w:hAnsi="Palatino Linotype" w:cs="Arial"/>
          <w:lang w:val="az-Latn-AZ"/>
        </w:rPr>
        <w:t xml:space="preserve"> vergi orqanının qərarına əsasən həyata keçirilir.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04"/>
      </w:r>
    </w:p>
    <w:p w14:paraId="648FCE0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Səyyar vergi yoxlaması növbəti və növbədənkənar ola bilər.</w:t>
      </w:r>
    </w:p>
    <w:p w14:paraId="7BE075F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Növbəti səyyar vergi yoxlaması keçirildikdə, vergi orqanı tərəfindən vergi ödəyicisinə vergi yoxlamasının başlanmasından azı 15 gün əvvəl yazılı bildiriş göndərilir.</w:t>
      </w:r>
    </w:p>
    <w:p w14:paraId="6D1AECE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38.2. Vergi ödəyicisinə göndərilən bildirişdə vergi yoxlamasının əsası və tarixi, habelə vergi ödəyicisinin və vergi orqanlarının hüquq və vəzifələri göstərilməlidir.</w:t>
      </w:r>
      <w:r w:rsidRPr="00A00482">
        <w:rPr>
          <w:rStyle w:val="afa"/>
          <w:rFonts w:ascii="Palatino Linotype" w:hAnsi="Palatino Linotype" w:cs="Arial"/>
          <w:b/>
          <w:bCs/>
          <w:color w:val="0000FF"/>
          <w:sz w:val="20"/>
          <w:szCs w:val="20"/>
          <w:lang w:val="az-Latn-AZ"/>
        </w:rPr>
        <w:endnoteReference w:id="305"/>
      </w:r>
    </w:p>
    <w:p w14:paraId="3D00631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Növbəti səyyar vergi yoxlaması</w:t>
      </w:r>
      <w:r w:rsidRPr="00A00482">
        <w:rPr>
          <w:rFonts w:ascii="Palatino Linotype" w:hAnsi="Palatino Linotype" w:cs="Arial"/>
          <w:i/>
          <w:lang w:val="az-Latn-AZ"/>
        </w:rPr>
        <w:t xml:space="preserve"> </w:t>
      </w:r>
      <w:r w:rsidRPr="00A00482">
        <w:rPr>
          <w:rFonts w:ascii="Palatino Linotype" w:hAnsi="Palatino Linotype"/>
          <w:i/>
          <w:lang w:val="az-Latn-AZ"/>
        </w:rPr>
        <w:t>təqvim ili ərzində</w:t>
      </w:r>
      <w:r w:rsidRPr="00A00482">
        <w:rPr>
          <w:rFonts w:ascii="Palatino Linotype" w:hAnsi="Palatino Linotype" w:cs="Arial"/>
          <w:lang w:val="az-Latn-AZ"/>
        </w:rPr>
        <w:t xml:space="preserve"> bir dəfədən çox olmayaraq keçirilir. </w:t>
      </w:r>
      <w:r w:rsidRPr="00A00482">
        <w:rPr>
          <w:rFonts w:ascii="Palatino Linotype" w:hAnsi="Palatino Linotype" w:cs="Segoe UI"/>
          <w:lang w:val="az-Latn-AZ"/>
        </w:rPr>
        <w:t>Səyyar vergi yoxlaması</w:t>
      </w:r>
      <w:r w:rsidRPr="00A00482">
        <w:rPr>
          <w:rFonts w:ascii="Palatino Linotype" w:hAnsi="Palatino Linotype" w:cs="Arial"/>
          <w:lang w:val="az-Latn-AZ"/>
        </w:rPr>
        <w:t xml:space="preserve"> 30 </w:t>
      </w:r>
      <w:r w:rsidRPr="00A00482">
        <w:rPr>
          <w:rFonts w:ascii="Palatino Linotype" w:hAnsi="Palatino Linotype"/>
          <w:i/>
          <w:lang w:val="az-Latn-AZ"/>
        </w:rPr>
        <w:t>iş günündən</w:t>
      </w:r>
      <w:r w:rsidRPr="00A00482">
        <w:rPr>
          <w:rFonts w:ascii="Palatino Linotype" w:hAnsi="Palatino Linotype" w:cs="Arial"/>
          <w:lang w:val="az-Latn-AZ"/>
        </w:rPr>
        <w:t xml:space="preserve"> artıq davam edə bilməz. Müstəsna hallarda, yuxarı vergi orqanının qərarına müvafiq olaraq səyyar vergi yoxlamasının keçirilməsi müddəti 90 </w:t>
      </w:r>
      <w:r w:rsidRPr="00A00482">
        <w:rPr>
          <w:rFonts w:ascii="Palatino Linotype" w:hAnsi="Palatino Linotype"/>
          <w:i/>
          <w:lang w:val="az-Latn-AZ"/>
        </w:rPr>
        <w:t>iş gününə</w:t>
      </w:r>
      <w:r w:rsidRPr="00A00482">
        <w:rPr>
          <w:rFonts w:ascii="Palatino Linotype" w:hAnsi="Palatino Linotype" w:cs="Arial"/>
          <w:lang w:val="az-Latn-AZ"/>
        </w:rPr>
        <w:t xml:space="preserve"> qədər artırıla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06"/>
      </w:r>
    </w:p>
    <w:p w14:paraId="52E55FB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Aşağıda göstərilən hallarda yuxarı vergi orqanının əsaslandırılmış qərarına əsasən səyyar vergi yoxlamasının nəticələri üzrə aktın tərtibi müddəti 30 </w:t>
      </w:r>
      <w:r w:rsidRPr="00A00482">
        <w:rPr>
          <w:rFonts w:ascii="Palatino Linotype" w:hAnsi="Palatino Linotype"/>
          <w:i/>
          <w:lang w:val="az-Latn-AZ"/>
        </w:rPr>
        <w:t>iş günün</w:t>
      </w:r>
      <w:r w:rsidRPr="00A00482">
        <w:rPr>
          <w:rFonts w:ascii="Palatino Linotype" w:hAnsi="Palatino Linotype" w:cs="Arial"/>
          <w:i/>
          <w:lang w:val="az-Latn-AZ"/>
        </w:rPr>
        <w:t>dən</w:t>
      </w:r>
      <w:r w:rsidRPr="00A00482">
        <w:rPr>
          <w:rFonts w:ascii="Palatino Linotype" w:hAnsi="Palatino Linotype" w:cs="Arial"/>
          <w:lang w:val="az-Latn-AZ"/>
        </w:rPr>
        <w:t xml:space="preserve"> çox olmayan müddətə uzadıla bilər:</w:t>
      </w:r>
    </w:p>
    <w:p w14:paraId="4495AF78" w14:textId="77777777" w:rsidR="005D6B10" w:rsidRPr="00A00482" w:rsidRDefault="005D6B10" w:rsidP="005D6B10">
      <w:pPr>
        <w:pStyle w:val="af6"/>
        <w:numPr>
          <w:ilvl w:val="0"/>
          <w:numId w:val="3"/>
        </w:numPr>
        <w:spacing w:before="100" w:beforeAutospacing="1" w:after="100" w:afterAutospacing="1" w:line="240" w:lineRule="auto"/>
        <w:jc w:val="both"/>
        <w:rPr>
          <w:rFonts w:ascii="Palatino Linotype" w:hAnsi="Palatino Linotype" w:cs="Arial"/>
          <w:strike/>
          <w:sz w:val="24"/>
          <w:szCs w:val="24"/>
          <w:lang w:val="az-Latn-AZ"/>
        </w:rPr>
      </w:pPr>
      <w:r w:rsidRPr="00A00482">
        <w:rPr>
          <w:rFonts w:ascii="Palatino Linotype" w:hAnsi="Palatino Linotype" w:cs="Arial"/>
          <w:strike/>
          <w:sz w:val="24"/>
          <w:szCs w:val="24"/>
          <w:lang w:val="az-Latn-AZ"/>
        </w:rPr>
        <w:t>səyyar vergi yoxlamasının obyektiv və dolğun keçirilməsi üçün zəruri olan sənədlər, o cümlədən vergi orqanının sorğusuna cavab xarici ölkədən alındıqda</w:t>
      </w:r>
      <w:r w:rsidRPr="00A00482">
        <w:rPr>
          <w:rFonts w:ascii="Palatino Linotype" w:hAnsi="Palatino Linotype" w:cs="Arial"/>
          <w:sz w:val="24"/>
          <w:szCs w:val="24"/>
          <w:lang w:val="az-Latn-AZ"/>
        </w:rPr>
        <w:t xml:space="preserve">; </w:t>
      </w:r>
      <w:r w:rsidRPr="00A00482">
        <w:rPr>
          <w:rStyle w:val="afa"/>
          <w:rFonts w:ascii="Palatino Linotype" w:hAnsi="Palatino Linotype" w:cs="Arial"/>
          <w:b/>
          <w:bCs/>
          <w:color w:val="0000FF"/>
          <w:sz w:val="20"/>
          <w:szCs w:val="20"/>
          <w:lang w:val="az-Latn-AZ"/>
        </w:rPr>
        <w:endnoteReference w:id="307"/>
      </w:r>
    </w:p>
    <w:p w14:paraId="3D796D14" w14:textId="77777777" w:rsidR="005D6B10" w:rsidRPr="00A00482" w:rsidRDefault="005D6B10" w:rsidP="005D6B10">
      <w:pPr>
        <w:pStyle w:val="af6"/>
        <w:numPr>
          <w:ilvl w:val="0"/>
          <w:numId w:val="3"/>
        </w:numPr>
        <w:spacing w:before="100" w:beforeAutospacing="1" w:after="100" w:afterAutospacing="1" w:line="240" w:lineRule="auto"/>
        <w:jc w:val="both"/>
        <w:rPr>
          <w:rFonts w:ascii="Palatino Linotype" w:hAnsi="Palatino Linotype" w:cs="Arial"/>
          <w:sz w:val="24"/>
          <w:szCs w:val="24"/>
          <w:lang w:val="az-Latn-AZ"/>
        </w:rPr>
      </w:pPr>
      <w:r w:rsidRPr="00A00482">
        <w:rPr>
          <w:rFonts w:ascii="Palatino Linotype" w:hAnsi="Palatino Linotype" w:cs="Arial"/>
          <w:sz w:val="24"/>
          <w:szCs w:val="24"/>
          <w:lang w:val="az-Latn-AZ"/>
        </w:rPr>
        <w:t>nümunə kimi götürülən əşyaların tədqiqi, səyyar vergi yoxlaması zamanı ekspertizanın keçirilməsi və ya mütəxəssis tərəfindən rəy verilmə üçün müxtəlif bilik sahələrindən istifadə etməklə aparıldıqda;</w:t>
      </w:r>
    </w:p>
    <w:p w14:paraId="765A73FA" w14:textId="77777777" w:rsidR="005D6B10" w:rsidRPr="00A00482" w:rsidRDefault="005D6B10" w:rsidP="005D6B10">
      <w:pPr>
        <w:pStyle w:val="af6"/>
        <w:numPr>
          <w:ilvl w:val="0"/>
          <w:numId w:val="3"/>
        </w:numPr>
        <w:spacing w:before="100" w:beforeAutospacing="1" w:after="100" w:afterAutospacing="1" w:line="240" w:lineRule="auto"/>
        <w:jc w:val="both"/>
        <w:rPr>
          <w:rFonts w:ascii="Palatino Linotype" w:hAnsi="Palatino Linotype" w:cs="Arial"/>
          <w:sz w:val="24"/>
          <w:szCs w:val="24"/>
          <w:lang w:val="az-Latn-AZ"/>
        </w:rPr>
      </w:pPr>
      <w:r w:rsidRPr="00A00482">
        <w:rPr>
          <w:rFonts w:ascii="Palatino Linotype" w:hAnsi="Palatino Linotype" w:cs="Arial"/>
          <w:sz w:val="24"/>
          <w:szCs w:val="24"/>
          <w:lang w:val="az-Latn-AZ"/>
        </w:rPr>
        <w:t>səyyar vergi yoxlaması ilə əlaqədar vergi orqanları tərəfindən göndərilən sorğulara cavabların alınma müddətləri cavab göndərən şəxslər tərəfindən pozulduqda.</w:t>
      </w:r>
    </w:p>
    <w:p w14:paraId="0720244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38.3. Növbədənkənar vergi yoxlaması vergi orqanları tərəfindən aşağıda göstərilən hallarda keçirilə bilər:</w:t>
      </w:r>
    </w:p>
    <w:p w14:paraId="771B6A69"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38.3.1. vergi ödəyicisində aparılan sonuncu vergi yoxlaması vergi ödəyicisi tərəfindən bilərəkdən hesabat sənədlərinin aparılmaması və ya qəbul edilmiş qaydalara uyğun olaraq aparılmaması, qanuni ödənilməli olan vergilərin 25 və daha çox faizinin vergidən yayındırılması hallarını aşkar etdikdə;</w:t>
      </w:r>
      <w:r w:rsidRPr="00A00482">
        <w:rPr>
          <w:rStyle w:val="afa"/>
          <w:rFonts w:ascii="Palatino Linotype" w:hAnsi="Palatino Linotype" w:cs="Arial"/>
          <w:b/>
          <w:bCs/>
          <w:color w:val="0000FF"/>
          <w:sz w:val="20"/>
          <w:szCs w:val="20"/>
          <w:lang w:val="az-Latn-AZ"/>
        </w:rPr>
        <w:endnoteReference w:id="308"/>
      </w:r>
    </w:p>
    <w:p w14:paraId="71CE431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38.3.1. verginin hesablanması və ödənilməsi üçün zəruri olan vergi hesabatı sənədləri müəyyən edilmiş müddətdə və bu barədə vergi orqanının xəbərdarlığından sonra da təqdim edilmədikdə;</w:t>
      </w:r>
    </w:p>
    <w:p w14:paraId="10EFC60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38.3.2. vergi yoxlamasının nəticələri üzrə tərtib edilmiş aktda dürüst olmayan və (və ya) təhrif olunmuş məlumatlar aşkar edildikdə.</w:t>
      </w:r>
    </w:p>
    <w:p w14:paraId="598C04A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38.3.3. ƏDV üzrə artıq ödənilmiş vergi, faiz və maliyyə sanksiyası digər vergilərin, faizlərin və maliyyə sanksiyalarının ödənilməsi hesabına və ya sonrakı öhdəliklər üzrə ödəmələrin hesabına aid edildikdə. Bu halda növbədənkənar vergi yoxlaması yalnız vergi ödəyicisinin ƏDV-yə cəlb edilən əməliyyatları üzrə aparıla bilər;</w:t>
      </w:r>
      <w:r w:rsidRPr="00A00482">
        <w:rPr>
          <w:rStyle w:val="afa"/>
          <w:rFonts w:ascii="Palatino Linotype" w:hAnsi="Palatino Linotype" w:cs="Arial"/>
          <w:b/>
          <w:bCs/>
          <w:color w:val="0000FF"/>
          <w:sz w:val="20"/>
          <w:szCs w:val="20"/>
          <w:lang w:val="az-Latn-AZ"/>
        </w:rPr>
        <w:endnoteReference w:id="309"/>
      </w:r>
    </w:p>
    <w:p w14:paraId="6B9C6BC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38.3.4. artıq ödənilmiş vergilərin, faizlərin və maliyyə sanksiyalarının qaytarılması barədə vergi ödəyicisinin ərizəsi daxil olduqda;</w:t>
      </w:r>
      <w:r w:rsidRPr="00A00482">
        <w:rPr>
          <w:rStyle w:val="afa"/>
          <w:rFonts w:ascii="Palatino Linotype" w:hAnsi="Palatino Linotype" w:cs="Arial"/>
          <w:b/>
          <w:bCs/>
          <w:color w:val="0000FF"/>
          <w:sz w:val="20"/>
          <w:szCs w:val="20"/>
          <w:lang w:val="az-Latn-AZ"/>
        </w:rPr>
        <w:endnoteReference w:id="310"/>
      </w:r>
    </w:p>
    <w:p w14:paraId="6ADF0EE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38.3.5. vergi orqanının əldə etdiyi mənbəyi bəlli olan hər hansı məlumat əsasında vergi ödəyicisinin gəlirlərinin və ya vergitutma obyektinin </w:t>
      </w:r>
      <w:r w:rsidRPr="00A00482">
        <w:rPr>
          <w:rStyle w:val="FontStyle21"/>
          <w:rFonts w:ascii="Palatino Linotype" w:hAnsi="Palatino Linotype" w:cs="Segoe UI"/>
          <w:sz w:val="24"/>
          <w:szCs w:val="24"/>
          <w:lang w:val="az-Latn-AZ" w:eastAsia="az-Latn-AZ"/>
        </w:rPr>
        <w:t>gizlədilməsinin (azaldılmasının) əlamətləri müəyyən edildikdə</w:t>
      </w:r>
      <w:r w:rsidRPr="00A00482">
        <w:rPr>
          <w:rFonts w:ascii="Palatino Linotype" w:hAnsi="Palatino Linotype" w:cs="Arial"/>
          <w:lang w:val="az-Latn-AZ"/>
        </w:rPr>
        <w:t xml:space="preserve">, </w:t>
      </w:r>
      <w:r w:rsidRPr="00A00482">
        <w:rPr>
          <w:rFonts w:ascii="Palatino Linotype" w:hAnsi="Palatino Linotype" w:cs="Arial"/>
          <w:strike/>
          <w:lang w:val="az-Latn-AZ"/>
        </w:rPr>
        <w:t>bu Məcəllənin 157.2-ci maddəsinə müvafiq olaraq ƏDV-nin məqsədləri üçün qeydiyyatdan keçmiş vergi ödəyicilərinin vergi hüquqpozmalarına yol verməsi barədə mənbəyi məlum olan məlumatlar olduqda</w:t>
      </w:r>
      <w:r w:rsidRPr="00A00482">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endnoteReference w:id="311"/>
      </w:r>
    </w:p>
    <w:p w14:paraId="0A4B7F86" w14:textId="655F6F6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38.3.6. cinayət prose</w:t>
      </w:r>
      <w:r w:rsidR="00F26354">
        <w:rPr>
          <w:rFonts w:ascii="Palatino Linotype" w:hAnsi="Palatino Linotype" w:cs="Arial"/>
          <w:lang w:val="az-Latn-AZ"/>
        </w:rPr>
        <w:t>s</w:t>
      </w:r>
      <w:r w:rsidRPr="00A00482">
        <w:rPr>
          <w:rFonts w:ascii="Palatino Linotype" w:hAnsi="Palatino Linotype" w:cs="Arial"/>
          <w:lang w:val="az-Latn-AZ"/>
        </w:rPr>
        <w:t>sual qanunvericiliyinə uyğun olaraq məhkəmənin və ya hüquq mühafizə orqanlarının vergi yoxlamalarının keçirilməsi barədə müvafiq qərarı olduqda;</w:t>
      </w:r>
      <w:r w:rsidRPr="00A00482">
        <w:rPr>
          <w:rStyle w:val="afa"/>
          <w:rFonts w:ascii="Palatino Linotype" w:hAnsi="Palatino Linotype" w:cs="Arial"/>
          <w:b/>
          <w:bCs/>
          <w:color w:val="0000FF"/>
          <w:sz w:val="20"/>
          <w:szCs w:val="20"/>
          <w:lang w:val="az-Latn-AZ"/>
        </w:rPr>
        <w:endnoteReference w:id="312"/>
      </w:r>
    </w:p>
    <w:p w14:paraId="0D67F5C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38.3.7. bu Məcəllənin 42.4-cü maddəsində göstərilən sənədlər həmin maddədə göstərilən müddətdə təqdim edilmədikdə və ya dürüst olmayan, yaxud təhrif olunmuş məlumatlar təqdim edildikdə.</w:t>
      </w:r>
      <w:r w:rsidRPr="00A00482">
        <w:rPr>
          <w:rStyle w:val="afa"/>
          <w:rFonts w:ascii="Palatino Linotype" w:hAnsi="Palatino Linotype" w:cs="Arial"/>
          <w:b/>
          <w:bCs/>
          <w:color w:val="0000FF"/>
          <w:sz w:val="20"/>
          <w:szCs w:val="20"/>
          <w:lang w:val="az-Latn-AZ"/>
        </w:rPr>
        <w:endnoteReference w:id="313"/>
      </w:r>
    </w:p>
    <w:p w14:paraId="684D5CD6"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38.3.8. vergi ödəyicisi olan hüquqi şəxsin ləğv edilməsi, yenidən təşkil edilməsi və ya fiziki şəxsin hüquqi şəxs yaratmadan sahibkarlıq fəaliyyətinə xitam verilməsi barədə müraciəti olduqda;</w:t>
      </w:r>
      <w:r w:rsidRPr="00A00482">
        <w:rPr>
          <w:rStyle w:val="afa"/>
          <w:rFonts w:ascii="Palatino Linotype" w:hAnsi="Palatino Linotype" w:cs="Arial"/>
          <w:b/>
          <w:bCs/>
          <w:color w:val="0000FF"/>
          <w:sz w:val="20"/>
          <w:szCs w:val="20"/>
          <w:lang w:val="az-Latn-AZ"/>
        </w:rPr>
        <w:endnoteReference w:id="314"/>
      </w:r>
      <w:r w:rsidRPr="00A00482">
        <w:rPr>
          <w:rStyle w:val="afa"/>
          <w:rFonts w:ascii="Palatino Linotype" w:hAnsi="Palatino Linotype" w:cs="Arial"/>
          <w:b/>
          <w:bCs/>
          <w:color w:val="0000FF"/>
          <w:sz w:val="20"/>
          <w:szCs w:val="20"/>
          <w:lang w:val="az-Latn-AZ"/>
        </w:rPr>
        <w:t xml:space="preserve"> </w:t>
      </w:r>
    </w:p>
    <w:p w14:paraId="7AEF73C0"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i/>
          <w:lang w:val="az-Latn-AZ"/>
        </w:rPr>
        <w:t>38.3.8-1. vergi ödəyicisi riskli vergi ödəyicisi olduğu halda;</w:t>
      </w:r>
      <w:r w:rsidRPr="00A00482">
        <w:rPr>
          <w:rStyle w:val="afa"/>
          <w:rFonts w:ascii="Palatino Linotype" w:hAnsi="Palatino Linotype" w:cs="Arial"/>
          <w:b/>
          <w:bCs/>
          <w:color w:val="0000FF"/>
          <w:sz w:val="20"/>
          <w:szCs w:val="20"/>
          <w:lang w:val="az-Latn-AZ"/>
        </w:rPr>
        <w:endnoteReference w:id="315"/>
      </w:r>
    </w:p>
    <w:p w14:paraId="4F38902C"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38.3.9. aşağıdakı hallarda bu Məcəllənin 85-ci maddəsində göstərilən müddətlərdən asılı olmayaraq, əvvəlki səyyar vergi yoxlaması ilə yoxlanılan dövr əhatə edilməklə yuxarı vergi orqanının qərarı əsasında:</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16"/>
      </w:r>
    </w:p>
    <w:p w14:paraId="47FFD8E7"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38.3.9.1. vergi yoxlamasının nəticələri ilə razılaşmayan vergi ödəyiciləri növbədənkənar səyyar vergi yoxlamasının keçirilməsini yazılı şəkildə tələb etdikdə;</w:t>
      </w:r>
    </w:p>
    <w:p w14:paraId="3D30E57E"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38.3.9.2. vergi ödəyicisi tərəfindən səyyar vergi yoxlaması zamanı sənədlər təqdim edilmədikdə və vergi yoxlamasının nəticələrinə görə vergi ödəyicisinin vergi qanunvericiliyinin pozulmasına görə məsuliyyətə cəlb edilməsi haqqında vergi orqanının qərarından vergi ödəyicisi tərəfindən sənədlər təqdim edilməklə yuxarı vergi orqanına şikayət verildikdə;</w:t>
      </w:r>
    </w:p>
    <w:p w14:paraId="17E0E8DE"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38.3.9.3. vergi yoxlamasının nəticələrinə görə vergi ödəyicisinin vergi qanunvericiliyinin pozulmasına görə məsuliyyətə cəlb edilməsi haqqında vergi orqanının qərarından vergi ödəyicisi tərəfindən səyyar vergi yoxlamasının keçirilməsi zamanı təqdim edilən sənədlərdən fərqli sənədlər təqdim edilməklə yuxarı vergi orqanına şikayət verildikdə.</w:t>
      </w:r>
    </w:p>
    <w:p w14:paraId="2A525B2D" w14:textId="77777777" w:rsidR="005D6B10" w:rsidRPr="00A00482" w:rsidRDefault="005D6B10" w:rsidP="005D6B10">
      <w:pPr>
        <w:spacing w:before="120" w:after="120"/>
        <w:ind w:left="1418"/>
        <w:jc w:val="both"/>
        <w:rPr>
          <w:rFonts w:ascii="Palatino Linotype" w:hAnsi="Palatino Linotype" w:cs="Arial"/>
          <w:i/>
          <w:lang w:val="az-Latn-AZ"/>
        </w:rPr>
      </w:pPr>
      <w:r w:rsidRPr="00A00482">
        <w:rPr>
          <w:rFonts w:ascii="Palatino Linotype" w:hAnsi="Palatino Linotype"/>
          <w:i/>
          <w:lang w:val="az-Latn-AZ"/>
        </w:rPr>
        <w:t>Vergi yoxlamasının nəticələri ilə razılaşmayan vergi ödəyiciləri növbədənkənar səyyar vergi yoxlamasının keçirilməsini yazılı şəkildə tələb etdikdə, vergi yoxlaması vergi orqanlarının əvvəlki yoxlamanı keçirmiş vəzifəli şəxsləri tərəfindən keçirilə bilməz.</w:t>
      </w:r>
    </w:p>
    <w:p w14:paraId="34808E9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38.4. Səyyar vergi yoxlaması iş günü və vergi ödəyicisinin iş vaxtı ərzində keçirilir.</w:t>
      </w:r>
    </w:p>
    <w:p w14:paraId="42EBD887" w14:textId="77777777" w:rsidR="005D6B10" w:rsidRPr="00A00482" w:rsidRDefault="005D6B10" w:rsidP="005D6B10">
      <w:pPr>
        <w:spacing w:before="100" w:beforeAutospacing="1" w:after="100" w:afterAutospacing="1"/>
        <w:ind w:left="720"/>
        <w:jc w:val="both"/>
        <w:rPr>
          <w:rFonts w:ascii="Palatino Linotype" w:hAnsi="Palatino Linotype" w:cs="Arial"/>
          <w:b/>
          <w:lang w:val="az-Latn-AZ"/>
        </w:rPr>
      </w:pPr>
      <w:r w:rsidRPr="00A00482">
        <w:rPr>
          <w:rFonts w:ascii="Palatino Linotype" w:hAnsi="Palatino Linotype" w:cs="Arial"/>
          <w:lang w:val="az-Latn-AZ"/>
        </w:rPr>
        <w:t xml:space="preserve">38.5. İnventarizasiya səyyar vergi yoxlaması zamanı aşağıda göstərilən hallarda </w:t>
      </w:r>
      <w:r w:rsidRPr="00A00482">
        <w:rPr>
          <w:rFonts w:ascii="Palatino Linotype" w:hAnsi="Palatino Linotype"/>
          <w:i/>
          <w:lang w:val="az-Latn-AZ"/>
        </w:rPr>
        <w:t>vergi</w:t>
      </w:r>
      <w:r w:rsidRPr="00A00482">
        <w:rPr>
          <w:rFonts w:ascii="Palatino Linotype" w:hAnsi="Palatino Linotype" w:cs="Arial"/>
          <w:lang w:val="az-Latn-AZ"/>
        </w:rPr>
        <w:t xml:space="preserve"> orqanının əsaslandırılmış qərarı ilə aparılır: </w:t>
      </w:r>
      <w:r w:rsidRPr="00A00482">
        <w:rPr>
          <w:rStyle w:val="afa"/>
          <w:rFonts w:ascii="Palatino Linotype" w:hAnsi="Palatino Linotype"/>
          <w:b/>
          <w:color w:val="0000FF"/>
          <w:sz w:val="20"/>
          <w:szCs w:val="20"/>
          <w:lang w:val="az-Latn-AZ"/>
        </w:rPr>
        <w:endnoteReference w:id="317"/>
      </w:r>
    </w:p>
    <w:p w14:paraId="6CDE956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38.5.1. vergi ödəyicisində </w:t>
      </w:r>
      <w:r w:rsidRPr="00A00482">
        <w:rPr>
          <w:rFonts w:ascii="Palatino Linotype" w:hAnsi="Palatino Linotype" w:cs="Arial"/>
          <w:strike/>
          <w:lang w:val="az-Latn-AZ"/>
        </w:rPr>
        <w:t>sonuncu</w:t>
      </w:r>
      <w:r w:rsidRPr="00A00482">
        <w:rPr>
          <w:rFonts w:ascii="Palatino Linotype" w:hAnsi="Palatino Linotype" w:cs="Arial"/>
          <w:lang w:val="az-Latn-AZ"/>
        </w:rPr>
        <w:t xml:space="preserve"> vergi yoxlaması zamanı vergi ödəyicisi tərəfindən bilərəkdən hesabat sənədlərinin aparılmaması aşkar edildikdə;</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318"/>
      </w:r>
    </w:p>
    <w:p w14:paraId="32173D0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38.5.2. vergi ödəyicisində sonuncu vergi yoxlaması zamanı vergi ödəyicisi tərəfindən qanunvericiliklə müəyyən edilmiş qaydalara uyğun olaraq hesabat sənədlərinin aparılmaması aşkar edildikdə və bununla əlaqədar vergi orqanının xəbərdarlığından sonra yol verilmiş dəqiqsizliklər aradan qaldırılmadıqda və hesabat müəyyən edilmiş qaydalara uyğun olaraq aparılmadıqda;</w:t>
      </w:r>
    </w:p>
    <w:p w14:paraId="408D2BD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38.5.3. vergi ödəyicisində səyyar vergi yoxlaması zamanı aksiz markaları ilə markalanmalı olan, ancaq markalanmamış</w:t>
      </w:r>
      <w:r w:rsidRPr="00A00482">
        <w:rPr>
          <w:rFonts w:ascii="Palatino Linotype" w:hAnsi="Palatino Linotype"/>
          <w:i/>
          <w:lang w:val="az-Latn-AZ"/>
        </w:rPr>
        <w:t>, məcburi nişanlama ilə nişanlanmalı olan, ancaq nişanlanmamış mallar, habelə markalanmalı olan, lakin markalanmamış dini təyinatlı ədəbiyyat (kağız və elektron daşıyıcılarında), audio və videomateriallar, mal və məmulatlar və dini məzmunlu başqa məlumat materialları</w:t>
      </w:r>
      <w:r w:rsidRPr="00A00482">
        <w:rPr>
          <w:rFonts w:ascii="Palatino Linotype" w:hAnsi="Palatino Linotype" w:cs="Arial"/>
          <w:lang w:val="az-Latn-AZ"/>
        </w:rPr>
        <w:t xml:space="preserve"> aşkar edildikdə;</w:t>
      </w:r>
      <w:r w:rsidRPr="00A00482">
        <w:rPr>
          <w:rStyle w:val="afa"/>
          <w:rFonts w:ascii="Palatino Linotype" w:hAnsi="Palatino Linotype" w:cs="Arial"/>
          <w:b/>
          <w:bCs/>
          <w:color w:val="0000FF"/>
          <w:sz w:val="20"/>
          <w:szCs w:val="20"/>
          <w:lang w:val="az-Latn-AZ"/>
        </w:rPr>
        <w:endnoteReference w:id="319"/>
      </w:r>
      <w:r w:rsidRPr="00A00482">
        <w:rPr>
          <w:rFonts w:ascii="Palatino Linotype" w:hAnsi="Palatino Linotype" w:cs="Arial"/>
          <w:lang w:val="az-Latn-AZ"/>
        </w:rPr>
        <w:t xml:space="preserve"> </w:t>
      </w:r>
    </w:p>
    <w:p w14:paraId="02D84322" w14:textId="77777777" w:rsidR="005D6B10" w:rsidRPr="00A00482" w:rsidRDefault="005D6B10" w:rsidP="005D6B10">
      <w:pPr>
        <w:spacing w:before="100" w:beforeAutospacing="1" w:after="100" w:afterAutospacing="1"/>
        <w:ind w:left="720"/>
        <w:jc w:val="both"/>
        <w:rPr>
          <w:rFonts w:ascii="Palatino Linotype" w:hAnsi="Palatino Linotype"/>
          <w:lang w:val="az-Latn-AZ"/>
        </w:rPr>
      </w:pPr>
      <w:r w:rsidRPr="00A00482">
        <w:rPr>
          <w:rStyle w:val="FontStyle21"/>
          <w:rFonts w:ascii="Palatino Linotype" w:hAnsi="Palatino Linotype"/>
          <w:sz w:val="24"/>
          <w:szCs w:val="24"/>
          <w:lang w:val="az-Latn-AZ" w:eastAsia="az-Latn-AZ"/>
        </w:rPr>
        <w:t>38.5.4. vergi ödəyicisində əmlak vergisinin hesablanmasının və ödənilməsinin düzgünlüyü yoxlanıldıqda.</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320"/>
      </w:r>
    </w:p>
    <w:p w14:paraId="3D942946" w14:textId="77777777" w:rsidR="005D6B10" w:rsidRPr="00A00482" w:rsidRDefault="005D6B10" w:rsidP="005D6B10">
      <w:pPr>
        <w:spacing w:before="100" w:beforeAutospacing="1" w:after="100" w:afterAutospacing="1"/>
        <w:ind w:left="720"/>
        <w:jc w:val="both"/>
        <w:rPr>
          <w:rFonts w:ascii="Palatino Linotype" w:hAnsi="Palatino Linotype"/>
          <w:lang w:val="az-Latn-AZ"/>
        </w:rPr>
      </w:pPr>
      <w:r w:rsidRPr="00A00482">
        <w:rPr>
          <w:rFonts w:ascii="Palatino Linotype" w:hAnsi="Palatino Linotype"/>
          <w:lang w:val="az-Latn-AZ"/>
        </w:rPr>
        <w:t>38.6. Səyyar vergi yoxlaması zamanı inventarizasiyanın aparılması qaydaları müvafiq icra hakimiyyəti orqanı tərəfindən müəyyən edilir.</w:t>
      </w:r>
      <w:r w:rsidRPr="00A00482">
        <w:rPr>
          <w:rStyle w:val="afa"/>
          <w:rFonts w:ascii="Palatino Linotype" w:hAnsi="Palatino Linotype" w:cs="Arial"/>
          <w:b/>
          <w:bCs/>
          <w:color w:val="0000FF"/>
          <w:sz w:val="20"/>
          <w:szCs w:val="20"/>
          <w:lang w:val="az-Latn-AZ"/>
        </w:rPr>
        <w:endnoteReference w:id="321"/>
      </w:r>
    </w:p>
    <w:p w14:paraId="78002591" w14:textId="77777777" w:rsidR="005D6B10" w:rsidRPr="00A00482" w:rsidRDefault="005D6B10" w:rsidP="005D6B10">
      <w:pPr>
        <w:spacing w:before="100" w:beforeAutospacing="1" w:after="100" w:afterAutospacing="1"/>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38.7. Yoxlama barədə qərar qəbul etmiş vergi orqanının əsaslandırılmış qərarına əsasən növbəti və ya növbədənkənar səyyar vergi yoxlaması aşağıda göstərilən hallarda və müddətlərdə, lakin 9 aydan çox olmamaqla dayandırılır (təxirə salınır):</w:t>
      </w:r>
    </w:p>
    <w:p w14:paraId="38AE12EE" w14:textId="77777777" w:rsidR="005D6B10" w:rsidRPr="00A00482" w:rsidRDefault="005D6B10" w:rsidP="005D6B10">
      <w:pPr>
        <w:pStyle w:val="Style2"/>
        <w:widowControl/>
        <w:spacing w:before="40" w:after="40"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38.7.1. vergi ödəyicisində aparılan səyyar vergi yoxlaması zamanı şəxs vergi orqanında qeydiyyatda olan ünvanlarda olmadıqda və ya şəxsin olduğu yerin müəyyən edilməsi və digər səbəblərdən tapılması mümkün olmadıqda - həmin şəxsin olduğu yer müəyyən olunana qədər;</w:t>
      </w:r>
    </w:p>
    <w:p w14:paraId="0918F3A1" w14:textId="77777777" w:rsidR="005D6B10" w:rsidRPr="00A00482" w:rsidRDefault="005D6B10" w:rsidP="005D6B10">
      <w:pPr>
        <w:pStyle w:val="Style3"/>
        <w:widowControl/>
        <w:tabs>
          <w:tab w:val="left" w:pos="1411"/>
        </w:tabs>
        <w:spacing w:before="40" w:after="40"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38.7.2. səyyar vergi yoxlaması aparılan vergi ödəyicisinin rəhbəri (onu əvəz edən şəxs </w:t>
      </w:r>
      <w:r w:rsidRPr="00A00482">
        <w:rPr>
          <w:rFonts w:ascii="Palatino Linotype" w:hAnsi="Palatino Linotype"/>
          <w:i/>
          <w:lang w:val="az-Latn-AZ"/>
        </w:rPr>
        <w:t>və ya vergi və ya maliyyə məsələləri üzrə məsul şəxs</w:t>
      </w:r>
      <w:r w:rsidRPr="00A00482">
        <w:rPr>
          <w:rStyle w:val="FontStyle21"/>
          <w:rFonts w:ascii="Palatino Linotype" w:hAnsi="Palatino Linotype" w:cs="Segoe UI"/>
          <w:sz w:val="24"/>
          <w:szCs w:val="24"/>
          <w:lang w:val="az-Latn-AZ" w:eastAsia="az-Latn-AZ"/>
        </w:rPr>
        <w:t>) və ya fərdi sahibkar müvəqqəti olaraq əmək qabiliyyətini itirdikdə - əmək qabiliyyəti bərpa olunanadək;</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322"/>
      </w:r>
    </w:p>
    <w:p w14:paraId="1D471FB0" w14:textId="77777777" w:rsidR="005D6B10" w:rsidRPr="00A00482" w:rsidRDefault="005D6B10" w:rsidP="005D6B10">
      <w:pPr>
        <w:pStyle w:val="Style3"/>
        <w:widowControl/>
        <w:tabs>
          <w:tab w:val="left" w:pos="1531"/>
        </w:tabs>
        <w:spacing w:before="40" w:after="40"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38.7.3. vergi orqanının təşəbbüsü ilə mütəxəssis dəvət edildikdə və ya ekspertiza keçirildikdə - mütəxəssisin və ya ekspertin rəyi yoxlamaya təqdim edilənədək;</w:t>
      </w:r>
    </w:p>
    <w:p w14:paraId="4C975F41" w14:textId="77777777" w:rsidR="005D6B10" w:rsidRPr="00A00482" w:rsidRDefault="005D6B10" w:rsidP="005D6B10">
      <w:pPr>
        <w:pStyle w:val="Style3"/>
        <w:widowControl/>
        <w:tabs>
          <w:tab w:val="left" w:pos="1531"/>
        </w:tabs>
        <w:spacing w:before="40" w:after="40"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38.7.4. səyyar vergi yoxlamasının obyektiv və dolğun keçirilməsi üçün zəruri olan sənədlər, o cümlədən vergi orqanının sorğusuna cavab xarici ölkədən alındıqda -xarici ölkədən cavab alınanadək;</w:t>
      </w:r>
    </w:p>
    <w:p w14:paraId="662E22EB" w14:textId="77777777" w:rsidR="005D6B10" w:rsidRPr="00A00482" w:rsidRDefault="005D6B10" w:rsidP="005D6B10">
      <w:pPr>
        <w:pStyle w:val="Style3"/>
        <w:widowControl/>
        <w:tabs>
          <w:tab w:val="left" w:pos="1531"/>
        </w:tabs>
        <w:spacing w:before="40" w:after="40" w:line="240" w:lineRule="auto"/>
        <w:ind w:left="1440" w:firstLine="0"/>
        <w:rPr>
          <w:rStyle w:val="FontStyle21"/>
          <w:rFonts w:ascii="Palatino Linotype" w:hAnsi="Palatino Linotype" w:cs="Segoe UI"/>
          <w:sz w:val="24"/>
          <w:szCs w:val="24"/>
          <w:lang w:val="az-Latn-AZ" w:eastAsia="az-Latn-AZ"/>
        </w:rPr>
      </w:pPr>
      <w:r w:rsidRPr="00557120">
        <w:rPr>
          <w:rFonts w:ascii="Palatino Linotype" w:hAnsi="Palatino Linotype"/>
          <w:i/>
          <w:shd w:val="clear" w:color="auto" w:fill="FFFFFF"/>
          <w:lang w:val="az-Latn-AZ"/>
        </w:rPr>
        <w:t>38.7.4-1. vergi ödəyicisində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lan səyyar vergi yoxlamas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əlaqədar olaraq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məlumat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və ya sənədlərin əldə edilməsi məqsədilə,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tərəfdar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xd</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 xml:space="preserve"> beynəlxalq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qavilələr </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ər</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ivəsində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n</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mayəndəsinin xarici dövlətin ərazisində vergi yoxlamas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tirak etməsilə ba</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xarici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lkənin səlahiyyətli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na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raciət edildikdə - xarici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vlətdə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lan yoxlama yekunla</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anadək.</w:t>
      </w:r>
      <w:r w:rsidRPr="00A00482">
        <w:rPr>
          <w:rStyle w:val="afa"/>
          <w:rFonts w:ascii="Palatino Linotype" w:hAnsi="Palatino Linotype" w:cs="Arial"/>
          <w:b/>
          <w:bCs/>
          <w:color w:val="0000FF"/>
          <w:sz w:val="20"/>
          <w:szCs w:val="20"/>
          <w:lang w:val="az-Latn-AZ"/>
        </w:rPr>
        <w:endnoteReference w:id="323"/>
      </w:r>
    </w:p>
    <w:p w14:paraId="12FE7734" w14:textId="77777777" w:rsidR="005D6B10" w:rsidRPr="00A00482" w:rsidRDefault="005D6B10" w:rsidP="005D6B10">
      <w:pPr>
        <w:ind w:left="144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38.7.5. bu Məcəllənin 43.11-ci maddəsi ilə müəyyən edilmiş hallarda -məhkəmənin qərarı qanuni qüvvəyə minənədək.</w:t>
      </w:r>
      <w:r w:rsidRPr="00A00482">
        <w:rPr>
          <w:rStyle w:val="afa"/>
          <w:rFonts w:ascii="Palatino Linotype" w:hAnsi="Palatino Linotype" w:cs="Segoe UI"/>
          <w:b/>
          <w:color w:val="0000FF"/>
          <w:sz w:val="20"/>
          <w:szCs w:val="20"/>
        </w:rPr>
        <w:endnoteReference w:id="324"/>
      </w:r>
    </w:p>
    <w:p w14:paraId="472FB399" w14:textId="77777777" w:rsidR="005D6B10" w:rsidRPr="00A00482" w:rsidRDefault="005D6B10" w:rsidP="005D6B10">
      <w:pPr>
        <w:tabs>
          <w:tab w:val="left" w:pos="720"/>
        </w:tabs>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lastRenderedPageBreak/>
        <w:t>38.8. Elektron auditin aparılması qaydaları müvafiq icra hakimiyyəti orqanı tərəfindən müəyyən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25"/>
      </w:r>
    </w:p>
    <w:p w14:paraId="0C09C6C8" w14:textId="77777777" w:rsidR="005D6B10" w:rsidRPr="00557120" w:rsidRDefault="005D6B10" w:rsidP="005D6B10">
      <w:pPr>
        <w:shd w:val="clear" w:color="auto" w:fill="FFFFFF"/>
        <w:ind w:left="709"/>
        <w:jc w:val="both"/>
        <w:rPr>
          <w:rFonts w:ascii="Palatino Linotype" w:hAnsi="Palatino Linotype"/>
          <w:i/>
          <w:lang w:val="az-Latn-AZ"/>
        </w:rPr>
      </w:pPr>
      <w:r w:rsidRPr="00557120">
        <w:rPr>
          <w:rFonts w:ascii="Palatino Linotype" w:hAnsi="Palatino Linotype"/>
          <w:i/>
          <w:lang w:val="az-Latn-AZ"/>
        </w:rPr>
        <w:t>38.9. Azərbaycan Respublikasının tərəfdar çıxdığı beynəlxalq müqavilələrdə nəzərdə tutulmuş hallarda xarici dövlətlərin (ərazilərin) səlahiyyətli orqanının nümayəndəsi Azərbaycanda və ya Azərbaycan Respublikasının vergi orqanının səlahiyyətli nümayəndəsi həmin xarici dövlətdə (ərazidə) fəaliyyət göstərən vergi ödəyicisində keçirilən səyyar vergi yoxlamalarında iştirak edə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26"/>
      </w:r>
    </w:p>
    <w:p w14:paraId="6E1BA418" w14:textId="77777777" w:rsidR="005D6B10" w:rsidRPr="00557120" w:rsidRDefault="005D6B10" w:rsidP="005D6B10">
      <w:pPr>
        <w:shd w:val="clear" w:color="auto" w:fill="FFFFFF"/>
        <w:ind w:left="709"/>
        <w:jc w:val="both"/>
        <w:rPr>
          <w:rFonts w:ascii="Palatino Linotype" w:hAnsi="Palatino Linotype"/>
          <w:i/>
          <w:lang w:val="az-Latn-AZ"/>
        </w:rPr>
      </w:pPr>
      <w:r w:rsidRPr="00557120">
        <w:rPr>
          <w:rFonts w:ascii="Palatino Linotype" w:hAnsi="Palatino Linotype"/>
          <w:i/>
          <w:lang w:val="az-Latn-AZ"/>
        </w:rPr>
        <w:t>38.10. Xarici dövlətin (ərazinin) səlahiyyətli orqanının nümayəndələrinin Azərbaycan Respublikasının ərazisində səyyar vergi yoxlamasında iştirakının təşkili qaydası müvafiq icra hakimiyyəti orqanının müəyyən etdiyi orqan (qurum) tərəfindən təsdiq edilir.</w:t>
      </w:r>
    </w:p>
    <w:p w14:paraId="35732AD3" w14:textId="77777777" w:rsidR="005D6B10" w:rsidRPr="00A00482" w:rsidRDefault="005D6B10" w:rsidP="005D6B10">
      <w:pPr>
        <w:tabs>
          <w:tab w:val="left" w:pos="720"/>
        </w:tabs>
        <w:ind w:left="720"/>
        <w:jc w:val="both"/>
        <w:rPr>
          <w:rStyle w:val="FontStyle21"/>
          <w:rFonts w:ascii="Palatino Linotype" w:hAnsi="Palatino Linotype" w:cs="Segoe UI"/>
          <w:sz w:val="24"/>
          <w:szCs w:val="24"/>
          <w:lang w:val="az-Latn-AZ" w:eastAsia="az-Latn-AZ"/>
        </w:rPr>
      </w:pPr>
    </w:p>
    <w:p w14:paraId="1E3EAF1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39. Səyyar vergi yoxlamasının nəticələrinin rəsmiləşdirilməsi </w:t>
      </w:r>
    </w:p>
    <w:p w14:paraId="65D0591A" w14:textId="77777777" w:rsidR="005D6B10" w:rsidRPr="00A00482" w:rsidRDefault="005D6B10" w:rsidP="005D6B10">
      <w:pPr>
        <w:jc w:val="both"/>
        <w:rPr>
          <w:rFonts w:ascii="Palatino Linotype" w:hAnsi="Palatino Linotype" w:cs="Arial"/>
          <w:b/>
          <w:bCs/>
          <w:lang w:val="az-Latn-AZ"/>
        </w:rPr>
      </w:pPr>
    </w:p>
    <w:p w14:paraId="04F7206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39.1. Səyyar vergi yoxlamasının nəticələri üzrə vergi orqanlarının səlahiyyətli vəzifəli şəxsləri tərəfindən müəyyən edilmiş formada vergi yoxlaması aktı tərtib edilir və həmin şəxslər və yoxlanılan vergi ödəyicisinin rəhbəri (onu əvəz edən şəxs) və ya fərdi sahibkar tərəfindən imzalanır. Vergi ödəyicisi yoxlama aktında öz qeydlərini edə bilər, aktı imzalamaqdan imtina edə bilər və bu barədə həmin aktda müvafiq qeyd aparılır.</w:t>
      </w:r>
    </w:p>
    <w:p w14:paraId="17A3B13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39.2. Vergi yoxlaması aktında yoxlama zamanı aşkar olunmuş və sənədlərlə təsdiq edilmiş vergi qanunvericiliyinin pozulması halları və həmin pozuntulara görə məsuliyyət nəzərdə tutan bu Məcəllənin və digər qanunların konkret maddələri, yaxud vergi qanunvericiliyinin pozulması hallarının olmaması göstərilməlidir.</w:t>
      </w:r>
    </w:p>
    <w:p w14:paraId="7DD3617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39.3. Vergi yoxlaması aktının forması və onun tərtib edilməsinə dair tələblər müvafiq icra hakimiyyəti orqanı tərəfindən müəyyən edilir.</w:t>
      </w:r>
    </w:p>
    <w:p w14:paraId="314F69E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39.4. Vergi yoxlaması aktının bir nüsxəsi vergi ödəyicisinə (onun səlahiyyətli nümayəndəsinə) verilmə tarixini təsdiq edən üsulla aktın tərtib edildiyi tarixdən sonra 5 gündən gec olmayaraq verilir və ya göndərilir.</w:t>
      </w:r>
      <w:r w:rsidRPr="00A00482">
        <w:rPr>
          <w:rStyle w:val="afa"/>
          <w:rFonts w:ascii="Palatino Linotype" w:hAnsi="Palatino Linotype" w:cs="Arial"/>
          <w:b/>
          <w:bCs/>
          <w:color w:val="0000FF"/>
          <w:sz w:val="20"/>
          <w:szCs w:val="20"/>
          <w:lang w:val="az-Latn-AZ"/>
        </w:rPr>
        <w:endnoteReference w:id="327"/>
      </w:r>
    </w:p>
    <w:p w14:paraId="4E9D8739" w14:textId="2AB65F5D"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39.5. Vergi ödəyicisi vergi yoxlaması aktı ilə və ya onun hər hansı bir hissəsi ilə razılaşmadıqda, vergi yoxlaması aktının verilməsi günündən 30 gün müddətində müvafiq vergi orqanına aktı imzalamamasının səbəblərini izah edə, yaxud akta və ya onun ayrı-ayrı hissələrinə öz etirazını yazılı surətdə bildirə bilər. Bu halda vergi ödəyicisi</w:t>
      </w:r>
      <w:r w:rsidR="00F26354">
        <w:rPr>
          <w:rFonts w:ascii="Palatino Linotype" w:hAnsi="Palatino Linotype" w:cs="Arial"/>
          <w:lang w:val="az-Latn-AZ"/>
        </w:rPr>
        <w:t>nin</w:t>
      </w:r>
      <w:r w:rsidRPr="00A00482">
        <w:rPr>
          <w:rFonts w:ascii="Palatino Linotype" w:hAnsi="Palatino Linotype" w:cs="Arial"/>
          <w:lang w:val="az-Latn-AZ"/>
        </w:rPr>
        <w:t xml:space="preserve"> yoxlama aktını imzalamamasını və ya etirazını ona öz yazılı izahatını (etirazını) təsdiq edən sənədlərin surətini əlavə edərək vergi orqanına təqdim etməyə hüququ vardır.</w:t>
      </w:r>
    </w:p>
    <w:p w14:paraId="0C596F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39.6. Bu Məcəllənin 39.5-ci maddəsində müəyyən edilən müddət bitdikdən sonra 15 gündən çox olmayan müddətdə vergi orqanının rəhbəri (onun müavini) vergi ödəyicisindən bu Məcəllə ilə müəyyən edilmiş qaydada götürülmüş, habelə vergi ödəyicisi tərəfindən təqdim edilmiş sənədlərə və vergi yoxlaması aktına, </w:t>
      </w:r>
      <w:r w:rsidRPr="00A00482">
        <w:rPr>
          <w:rFonts w:ascii="Palatino Linotype" w:hAnsi="Palatino Linotype" w:cs="Arial"/>
          <w:lang w:val="az-Latn-AZ"/>
        </w:rPr>
        <w:lastRenderedPageBreak/>
        <w:t>vergi qanunvericiliyinin pozulması hallarına və onların aradan qaldırılması və müvafiq sanksiyaların (cərimələrin) tətbiq edilməsi məsələsinə baxır.</w:t>
      </w:r>
    </w:p>
    <w:p w14:paraId="5E0AC0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39.7. Vergi ödəyicisi tərəfindən vergi yoxlaması aktı üzrə yazılı izahatlar və ya etirazlar təqdim edildikdə, yoxlamanın materialları vergi ödəyicisinin vəzifəli şəxslərinin və ya fərdi sahibkarın və (və ya) onların nümayəndələrinin iştirakı ilə baxılır.</w:t>
      </w:r>
    </w:p>
    <w:p w14:paraId="5D7B6C5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Vergi orqanı vergi yoxlamasının materiallarına baxılmanın yeri və vaxtı haqqında vergi ödəyicisinə əvvəlcədən məlumat verir. Vergi ödəyicisi ona əvvəlcədən məlumat verilməsinə baxmayaraq üzürlü səbəb olmadan gəlməyibsə, yoxlamanın materiallarına, vergi ödəyicisi tərəfindən təqdim edilən etirazlara, izahatlara, digər sənəd və materiallara onun iştirakı olmadan baxılır.</w:t>
      </w:r>
    </w:p>
    <w:p w14:paraId="62F83852" w14:textId="77777777" w:rsidR="005D6B10" w:rsidRPr="00A00482" w:rsidRDefault="005D6B10" w:rsidP="005D6B10">
      <w:pPr>
        <w:ind w:left="720"/>
        <w:jc w:val="both"/>
        <w:rPr>
          <w:rFonts w:ascii="Palatino Linotype" w:hAnsi="Palatino Linotype" w:cs="Arial"/>
          <w:lang w:val="az-Latn-AZ"/>
        </w:rPr>
      </w:pPr>
    </w:p>
    <w:p w14:paraId="67957F2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40. Səyyar vergi yoxlamasının keçirilməsi üçün vergi orqanlarının vəzifəli şəxslərinin ərazilərə və ya binalara daxil olması </w:t>
      </w:r>
    </w:p>
    <w:p w14:paraId="6D3BBB14" w14:textId="77777777" w:rsidR="005D6B10" w:rsidRPr="00A00482" w:rsidRDefault="005D6B10" w:rsidP="005D6B10">
      <w:pPr>
        <w:jc w:val="both"/>
        <w:rPr>
          <w:rFonts w:ascii="Palatino Linotype" w:hAnsi="Palatino Linotype" w:cs="Arial"/>
          <w:b/>
          <w:bCs/>
          <w:lang w:val="az-Latn-AZ"/>
        </w:rPr>
      </w:pPr>
    </w:p>
    <w:p w14:paraId="2784EC2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40.1. Səyyar vergi yoxlaması keçirən vergi orqanının vəzifəli şəxslərinin vergi ödəyicisinin sahibkarlıq fəaliyyətini həyata keçirmək üçün istifadə etdiyi ərazisinə və ya binasına (yaşayış binaları (sahələri) istisna olmaqla) bilavasitə daxil olması həmin şəxslər tərəfindən öz xidməti vəsiqələrini və vergi orqanının rəhbərinin (onun müavininin) həmin vergi ödəyicisində səyyar vergi yoxlamasının keçirilməsi haqqında qərarını və ya məhkəmənin qərarını təqdim etdikdən sonra həyata keçirilir.</w:t>
      </w:r>
    </w:p>
    <w:p w14:paraId="3164274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40.2. Vergi yoxlamasını bilavasitə həyata keçirən vergi orqanlarının vəzifəli şəxslərinin yaşayış binalarına (sahələrinə) orada yaşayan fiziki şəxslərin iradəsindən kənar və ya onların iradəsinə zidd olaraq daxil olmasına yol verilmir.</w:t>
      </w:r>
    </w:p>
    <w:p w14:paraId="6A438E7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40.3. Bilavasitə səyyar vergi yoxlamasını keçirən vergi orqanının vəzifəli şəxslərinə bu Məcəllənin 40.1-ci maddəsində göstərilən ərazilərə və ya binalara (yaşayış binaları (sahələri) istisna olmaqla) daxil olmağa icazə verilmədikdə, yoxlamanı keçirən vergi orqanının vəzifəli şəxsləri və vergi ödəyicisi tərəfindən imzalanan akt tərtib edilir. Həmin akta əsasən vergi orqanının ödənilməli olan vergi məbləğlərini bu Məcəllənin 67-ci maddəsi ilə nəzərdə tutulmuş qaydada müəyyən etmək hüququ vardır.</w:t>
      </w:r>
      <w:r w:rsidRPr="00A00482">
        <w:rPr>
          <w:rStyle w:val="afa"/>
          <w:rFonts w:ascii="Palatino Linotype" w:hAnsi="Palatino Linotype" w:cs="Arial"/>
          <w:b/>
          <w:bCs/>
          <w:color w:val="0000FF"/>
          <w:sz w:val="20"/>
          <w:szCs w:val="20"/>
          <w:lang w:val="az-Latn-AZ"/>
        </w:rPr>
        <w:endnoteReference w:id="328"/>
      </w:r>
    </w:p>
    <w:p w14:paraId="3CBDEDA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 həmin aktı imzalamaqdan imtina etdikdə, bu barədə aktda qeyd edilir. Tərtib olunmuş aktın surəti vergi ödəyicisinə verilir.</w:t>
      </w:r>
    </w:p>
    <w:p w14:paraId="5D53323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40.4. Səyyar vergi yoxlamasını bilavasitə keçirən vergi orqanlarının vəzifəli şəxslərinin vergi ödəyicisinin sahibkarlıq fəaliyyətini həyata keçirmək üçün istifadə etdiyi ərazisinə və ya binasına (yaşayış binaları (sahələri) istisna olmaqla) </w:t>
      </w:r>
      <w:r w:rsidRPr="00A00482">
        <w:rPr>
          <w:rFonts w:ascii="Palatino Linotype" w:hAnsi="Palatino Linotype" w:cs="Arial"/>
          <w:lang w:val="az-Latn-AZ"/>
        </w:rPr>
        <w:lastRenderedPageBreak/>
        <w:t>daxil olmasına qeyri-qanuni maneçilik vergi qanunvericiliyinin pozulması hesab olunur və qanunla müəyyən edilmiş qaydada məsuliyyətə səbəb olur.</w:t>
      </w:r>
    </w:p>
    <w:p w14:paraId="5BBABFFF" w14:textId="77777777" w:rsidR="005D6B10" w:rsidRPr="00A00482" w:rsidRDefault="005D6B10" w:rsidP="005D6B10">
      <w:pPr>
        <w:ind w:left="720"/>
        <w:jc w:val="both"/>
        <w:rPr>
          <w:rFonts w:ascii="Palatino Linotype" w:hAnsi="Palatino Linotype" w:cs="Arial"/>
          <w:lang w:val="az-Latn-AZ"/>
        </w:rPr>
      </w:pPr>
    </w:p>
    <w:p w14:paraId="26648D2E" w14:textId="77777777" w:rsidR="005D6B10" w:rsidRPr="00A00482" w:rsidRDefault="005D6B10" w:rsidP="005D6B10">
      <w:pPr>
        <w:jc w:val="both"/>
        <w:rPr>
          <w:rFonts w:ascii="Palatino Linotype" w:hAnsi="Palatino Linotype"/>
          <w:i/>
          <w:lang w:val="az-Latn-AZ"/>
        </w:rPr>
      </w:pPr>
      <w:r w:rsidRPr="00A00482">
        <w:rPr>
          <w:rFonts w:ascii="Palatino Linotype" w:hAnsi="Palatino Linotype"/>
          <w:b/>
          <w:i/>
          <w:lang w:val="az-Latn-AZ"/>
        </w:rPr>
        <w:t>Maddə 41. Baxış protokolu</w:t>
      </w:r>
      <w:r w:rsidRPr="00A00482">
        <w:rPr>
          <w:rStyle w:val="afa"/>
          <w:rFonts w:ascii="Palatino Linotype" w:hAnsi="Palatino Linotype" w:cs="Arial"/>
          <w:b/>
          <w:bCs/>
          <w:color w:val="0000FF"/>
          <w:sz w:val="20"/>
          <w:szCs w:val="20"/>
          <w:lang w:val="az-Latn-AZ"/>
        </w:rPr>
        <w:endnoteReference w:id="329"/>
      </w:r>
    </w:p>
    <w:p w14:paraId="7A88D4A1" w14:textId="77777777" w:rsidR="005D6B10" w:rsidRPr="00A00482" w:rsidRDefault="005D6B10" w:rsidP="005D6B10">
      <w:pPr>
        <w:jc w:val="both"/>
        <w:rPr>
          <w:rFonts w:ascii="Palatino Linotype" w:hAnsi="Palatino Linotype"/>
          <w:b/>
          <w:i/>
          <w:lang w:val="az-Latn-AZ"/>
        </w:rPr>
      </w:pPr>
    </w:p>
    <w:p w14:paraId="6E522A28"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41.1. Vergi nəzarəti tədbirləri ilə əlaqədar vergi ödəyicisinin ərazilərinə, binalarına, nəqliyyat vasitələrinə, habelə sənədlərinə və əşyalarına baxış keçirilərkən aşkar olunmuş pozuntular protokolla rəsmiləşdirilir və bu zaman foto və (və ya) video çəkilişdən istifadə olunur.</w:t>
      </w:r>
    </w:p>
    <w:p w14:paraId="61284288" w14:textId="77777777" w:rsidR="005D6B10" w:rsidRPr="00A00482" w:rsidRDefault="005D6B10" w:rsidP="005D6B10">
      <w:pPr>
        <w:spacing w:after="120"/>
        <w:ind w:left="720"/>
        <w:jc w:val="both"/>
        <w:rPr>
          <w:rFonts w:ascii="Palatino Linotype" w:hAnsi="Palatino Linotype" w:cs="Arial"/>
          <w:i/>
          <w:lang w:val="az-Latn-AZ"/>
        </w:rPr>
      </w:pPr>
      <w:r w:rsidRPr="00A00482">
        <w:rPr>
          <w:rFonts w:ascii="Palatino Linotype" w:hAnsi="Palatino Linotype"/>
          <w:i/>
          <w:lang w:val="az-Latn-AZ"/>
        </w:rPr>
        <w:t>41.2. Bu Məcəllənin 41.1-ci maddəsi ilə müəyyən edilmiş foto və (və ya) video çəkilişin nəticələri vergi ödəyicisi tərəfindən vergi qanunvericiliyinin pozulması hallarının sübut edilməsi məqsədilə məhkəmə və ya inzibati icraat çərçivəsində istifadə edilir. Foto və (və ya) video çəkilişin nəticələri üçüncü şəxslərə yalnız vergi ödəyicisinin yazılı razılığı əsasında açıqlana bilər.</w:t>
      </w:r>
    </w:p>
    <w:p w14:paraId="608D3AF0" w14:textId="77777777" w:rsidR="005D6B10" w:rsidRPr="00A00482" w:rsidRDefault="005D6B10" w:rsidP="005D6B10">
      <w:pPr>
        <w:ind w:left="720"/>
        <w:jc w:val="both"/>
        <w:rPr>
          <w:rFonts w:ascii="Palatino Linotype" w:hAnsi="Palatino Linotype" w:cs="Arial"/>
          <w:lang w:val="az-Latn-AZ"/>
        </w:rPr>
      </w:pPr>
    </w:p>
    <w:p w14:paraId="251AF9B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42. Sənədlərin tələb edilməsi </w:t>
      </w:r>
    </w:p>
    <w:p w14:paraId="16EB4E08" w14:textId="77777777" w:rsidR="005D6B10" w:rsidRPr="00A00482" w:rsidRDefault="005D6B10" w:rsidP="005D6B10">
      <w:pPr>
        <w:jc w:val="both"/>
        <w:rPr>
          <w:rFonts w:ascii="Palatino Linotype" w:hAnsi="Palatino Linotype" w:cs="Arial"/>
          <w:b/>
          <w:bCs/>
          <w:lang w:val="az-Latn-AZ"/>
        </w:rPr>
      </w:pPr>
    </w:p>
    <w:p w14:paraId="5C1D4D3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42.1. Səyyar vergi yoxlamasını keçirən vergi orqanının vəzifəli şəxsi </w:t>
      </w:r>
      <w:r w:rsidRPr="00A00482">
        <w:rPr>
          <w:rStyle w:val="FontStyle21"/>
          <w:rFonts w:ascii="Palatino Linotype" w:hAnsi="Palatino Linotype" w:cs="Segoe UI"/>
          <w:sz w:val="24"/>
          <w:szCs w:val="24"/>
          <w:lang w:val="az-Latn-AZ" w:eastAsia="az-Latn-AZ"/>
        </w:rPr>
        <w:t>bu Məcəllənin 38.1-ci maddəsinə uyğun olaraq vergi ödəyicisinə göndərdiyi bildirişlə birlikdə</w:t>
      </w:r>
      <w:r w:rsidRPr="00A00482">
        <w:rPr>
          <w:rFonts w:ascii="Palatino Linotype" w:hAnsi="Palatino Linotype" w:cs="Arial"/>
          <w:lang w:val="az-Latn-AZ"/>
        </w:rPr>
        <w:t xml:space="preserve"> yoxlama üçün zəruri olan sənədləri</w:t>
      </w:r>
      <w:r w:rsidRPr="00A00482">
        <w:rPr>
          <w:rStyle w:val="FontStyle21"/>
          <w:rFonts w:ascii="Palatino Linotype" w:hAnsi="Palatino Linotype" w:cs="Segoe UI"/>
          <w:sz w:val="24"/>
          <w:szCs w:val="24"/>
          <w:lang w:val="az-Latn-AZ" w:eastAsia="az-Latn-AZ"/>
        </w:rPr>
        <w:t>, habelə elektron faylları</w:t>
      </w:r>
      <w:r w:rsidRPr="00A00482">
        <w:rPr>
          <w:rFonts w:ascii="Palatino Linotype" w:hAnsi="Palatino Linotype" w:cs="Arial"/>
          <w:lang w:val="az-Latn-AZ"/>
        </w:rPr>
        <w:t xml:space="preserve"> vergi ödəyicisindən bu Məcəllə ilə müəyyən edilmiş qaydada tələb edə bilər.</w:t>
      </w:r>
      <w:r w:rsidRPr="00A00482">
        <w:rPr>
          <w:rStyle w:val="afa"/>
          <w:rFonts w:ascii="Palatino Linotype" w:hAnsi="Palatino Linotype" w:cs="Segoe UI"/>
          <w:b/>
          <w:color w:val="0000FF"/>
          <w:sz w:val="20"/>
          <w:szCs w:val="20"/>
          <w:lang w:val="az-Latn-AZ"/>
        </w:rPr>
        <w:t xml:space="preserve"> </w:t>
      </w:r>
      <w:r w:rsidRPr="00A00482">
        <w:rPr>
          <w:rStyle w:val="afa"/>
          <w:rFonts w:ascii="Palatino Linotype" w:hAnsi="Palatino Linotype" w:cs="Segoe UI"/>
          <w:b/>
          <w:color w:val="0000FF"/>
          <w:sz w:val="20"/>
          <w:szCs w:val="20"/>
        </w:rPr>
        <w:endnoteReference w:id="330"/>
      </w:r>
    </w:p>
    <w:p w14:paraId="6B29102C" w14:textId="77777777" w:rsidR="005D6B10" w:rsidRPr="00A00482" w:rsidRDefault="005D6B10" w:rsidP="005D6B10">
      <w:pPr>
        <w:spacing w:before="100" w:beforeAutospacing="1" w:after="100" w:afterAutospacing="1"/>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Sənədlərin və ya elektron faylların verilməsi barəsində tələb yönəldilən şəxs həmin sənədləri və ya elektron faylları 15 iş günü müddətində vergi orqanına təqdim etməlidir.</w:t>
      </w:r>
    </w:p>
    <w:p w14:paraId="215E6138" w14:textId="77777777" w:rsidR="005D6B10" w:rsidRPr="00A00482" w:rsidRDefault="005D6B10" w:rsidP="005D6B10">
      <w:pPr>
        <w:spacing w:before="100" w:beforeAutospacing="1" w:after="100" w:afterAutospacing="1"/>
        <w:ind w:left="720"/>
        <w:jc w:val="both"/>
        <w:rPr>
          <w:rStyle w:val="FontStyle21"/>
          <w:rFonts w:ascii="Palatino Linotype" w:hAnsi="Palatino Linotype" w:cs="Segoe UI"/>
          <w:i/>
          <w:sz w:val="24"/>
          <w:szCs w:val="24"/>
          <w:lang w:val="az-Latn-AZ" w:eastAsia="az-Latn-AZ"/>
        </w:rPr>
      </w:pPr>
      <w:r w:rsidRPr="00A00482">
        <w:rPr>
          <w:rFonts w:ascii="Palatino Linotype" w:hAnsi="Palatino Linotype"/>
          <w:i/>
          <w:lang w:val="az-Latn-AZ"/>
        </w:rPr>
        <w:t>Vergi ödəyicisi tərəfindən vergilərin hesablanmasına təsir edən və yoxlama dövründə təqdim edilən sənədlərdən fərqli sənədlər əlavə vergi yoxlamasının təyin edildiyi tarixdən 30 iş günü müddətində təqdim edilməlidir.</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31"/>
      </w:r>
    </w:p>
    <w:p w14:paraId="3CC4774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Operativ vergi nəzarəti tədbirlərinin keçirilməsi zamanı sənədlərin və ya elektron faylların verilməsi barədə tələb yönəldilən şəxs həmin sənədləri və ya elektron faylları 1 iş günü ərzində təqdim etməlidir.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32"/>
      </w:r>
    </w:p>
    <w:p w14:paraId="5821127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Sənədlərin lazımi qaydada təsdiq edilmiş surətləri təqdim edilir.</w:t>
      </w:r>
    </w:p>
    <w:p w14:paraId="07CE757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42.2. Səyyar vergi yoxlamasını bilavasitə həyata keçirən vergi orqanının vəzifəli şəxsinə tələb olunan sənədlər vergi ödəyicisi tərəfindən bu Məcəllənin 42.1-ci maddəsinin ikinci </w:t>
      </w:r>
      <w:r w:rsidRPr="00A00482">
        <w:rPr>
          <w:rFonts w:ascii="Palatino Linotype" w:hAnsi="Palatino Linotype"/>
          <w:i/>
          <w:lang w:val="az-Latn-AZ"/>
        </w:rPr>
        <w:t>və üçüncü hissəsində</w:t>
      </w:r>
      <w:r w:rsidRPr="00A00482">
        <w:rPr>
          <w:rFonts w:ascii="Palatino Linotype" w:hAnsi="Palatino Linotype" w:cs="Arial"/>
          <w:lang w:val="az-Latn-AZ"/>
        </w:rPr>
        <w:t xml:space="preserve"> göstərilən müddətdə təqdim edilmədikdə və ya həmin sənədlərin </w:t>
      </w:r>
      <w:r w:rsidRPr="00A00482">
        <w:rPr>
          <w:rStyle w:val="FontStyle21"/>
          <w:rFonts w:ascii="Palatino Linotype" w:hAnsi="Palatino Linotype" w:cs="Segoe UI"/>
          <w:sz w:val="24"/>
          <w:szCs w:val="24"/>
          <w:lang w:val="az-Latn-AZ" w:eastAsia="az-Latn-AZ"/>
        </w:rPr>
        <w:t>və ya elektron faylların</w:t>
      </w:r>
      <w:r w:rsidRPr="00A00482">
        <w:rPr>
          <w:rFonts w:ascii="Palatino Linotype" w:hAnsi="Palatino Linotype" w:cs="Arial"/>
          <w:lang w:val="az-Latn-AZ"/>
        </w:rPr>
        <w:t xml:space="preserve"> onda olmaması vergi ödəyicisi tərəfindən bildirildikdə, yoxlamanı həyata keçirən vergi orqanının vəzifəli şəxsləri və vergi ödəyicisi tərəfindən imzalanan akt tərtib edilir. Vergi ödəyicisi həmin aktı imzalamaqdan imtina etdikdə, bu barədə aktda qeyd edilir. Tərtib olunmuş aktın surəti vergi ödəyicisinə verilir. Tələb olunan sənədləri və ya </w:t>
      </w:r>
      <w:r w:rsidRPr="00A00482">
        <w:rPr>
          <w:rFonts w:ascii="Palatino Linotype" w:hAnsi="Palatino Linotype" w:cs="Arial"/>
          <w:lang w:val="az-Latn-AZ"/>
        </w:rPr>
        <w:lastRenderedPageBreak/>
        <w:t>surətlərini səyyar vergi yoxlamasının keçirildiyi müddətdə digər mənbələrdən əldə etmək mümkün olmadıqda, həmin akta əsasən vergi orqanının ödənilməli olan vergi məbləğlərini bu Məcəllənin 67-ci maddəsi ilə nəzərdə tutulmuş qaydada müəyyən etmək hüququ vardır.</w:t>
      </w:r>
      <w:r w:rsidRPr="00A00482">
        <w:rPr>
          <w:rStyle w:val="afa"/>
          <w:rFonts w:ascii="Palatino Linotype" w:hAnsi="Palatino Linotype" w:cs="Arial"/>
          <w:b/>
          <w:bCs/>
          <w:color w:val="0000FF"/>
          <w:sz w:val="20"/>
          <w:szCs w:val="20"/>
          <w:lang w:val="az-Latn-AZ"/>
        </w:rPr>
        <w:endnoteReference w:id="333"/>
      </w:r>
    </w:p>
    <w:p w14:paraId="167D10F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42.3. Səyyar vergi yoxlaması üçün zəruri olan vergi orqanı tərəfindən tələb edilən sənədlərin </w:t>
      </w:r>
      <w:r w:rsidRPr="00A00482">
        <w:rPr>
          <w:rStyle w:val="FontStyle21"/>
          <w:rFonts w:ascii="Palatino Linotype" w:hAnsi="Palatino Linotype" w:cs="Segoe UI"/>
          <w:sz w:val="24"/>
          <w:szCs w:val="24"/>
          <w:lang w:val="az-Latn-AZ" w:eastAsia="az-Latn-AZ"/>
        </w:rPr>
        <w:t>və ya elektron faylların</w:t>
      </w:r>
      <w:r w:rsidRPr="00A00482">
        <w:rPr>
          <w:rFonts w:ascii="Palatino Linotype" w:hAnsi="Palatino Linotype" w:cs="Arial"/>
          <w:lang w:val="az-Latn-AZ"/>
        </w:rPr>
        <w:t xml:space="preserve"> vergi ödəyicisi tərəfindən vergi orqanına verilməsindən imtina edilməsi və ya bu Məcəllənin 42.1-ci maddəsində göstərilən müddətdə təqdim edilməməsi qanunla müəyyən edilmiş qaydada məsuliyyətə səbəb olur. Bu maddədə göstərilən qaydada sənədlərin </w:t>
      </w:r>
      <w:r w:rsidRPr="00A00482">
        <w:rPr>
          <w:rStyle w:val="FontStyle21"/>
          <w:rFonts w:ascii="Palatino Linotype" w:hAnsi="Palatino Linotype" w:cs="Segoe UI"/>
          <w:sz w:val="24"/>
          <w:szCs w:val="24"/>
          <w:lang w:val="az-Latn-AZ" w:eastAsia="az-Latn-AZ"/>
        </w:rPr>
        <w:t>və ya elektron faylların</w:t>
      </w:r>
      <w:r w:rsidRPr="00A00482">
        <w:rPr>
          <w:rFonts w:ascii="Palatino Linotype" w:hAnsi="Palatino Linotype" w:cs="Arial"/>
          <w:lang w:val="az-Latn-AZ"/>
        </w:rPr>
        <w:t xml:space="preserve"> təqdim edilməsindən imtina edildikdə, səyyar vergi yoxlamasını həyata keçirən vergi orqanının vəzifəli şəxsi bu Məcəllənin 43-cü maddəsində nəzərdə tutulmuş qaydada sənədlərin götürülməsini həyata keçirə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34"/>
      </w:r>
    </w:p>
    <w:p w14:paraId="570109E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42.4. Vergi nəzarətinin həyata keçirilməsi və Azərbaycan Respublikasının tərəfdar çıxdığı beynəlxalq müqavilələrə əsasən daxil olmuş sorğuların icrası ilə bağlı zəruri olan sənədlər və ya onların lazımi qaydada təsdiq edilmiş surətləri vergi orqanının müraciətinə əsasən </w:t>
      </w:r>
      <w:r w:rsidRPr="00A00482">
        <w:rPr>
          <w:rFonts w:ascii="Palatino Linotype" w:hAnsi="Palatino Linotype"/>
          <w:i/>
          <w:lang w:val="az-Latn-AZ"/>
        </w:rPr>
        <w:t>10 iş günü</w:t>
      </w:r>
      <w:r w:rsidRPr="00A00482">
        <w:rPr>
          <w:rFonts w:ascii="Palatino Linotype" w:hAnsi="Palatino Linotype" w:cs="Arial"/>
          <w:lang w:val="az-Latn-AZ"/>
        </w:rPr>
        <w:t xml:space="preserve"> müddətində təqdim edilməlidir.</w:t>
      </w:r>
      <w:r w:rsidRPr="00A00482">
        <w:rPr>
          <w:rStyle w:val="afa"/>
          <w:rFonts w:ascii="Palatino Linotype" w:hAnsi="Palatino Linotype" w:cs="Arial"/>
          <w:b/>
          <w:bCs/>
          <w:color w:val="0000FF"/>
          <w:sz w:val="20"/>
          <w:szCs w:val="20"/>
          <w:lang w:val="az-Latn-AZ"/>
        </w:rPr>
        <w:endnoteReference w:id="335"/>
      </w:r>
      <w:r w:rsidRPr="00A00482">
        <w:rPr>
          <w:rStyle w:val="afa"/>
          <w:rFonts w:ascii="Palatino Linotype" w:hAnsi="Palatino Linotype" w:cs="Arial"/>
          <w:b/>
          <w:bCs/>
          <w:color w:val="0000FF"/>
          <w:sz w:val="20"/>
          <w:szCs w:val="20"/>
          <w:lang w:val="az-Latn-AZ"/>
        </w:rPr>
        <w:t xml:space="preserve"> </w:t>
      </w:r>
    </w:p>
    <w:p w14:paraId="5DE4EC61" w14:textId="77777777" w:rsidR="005D6B10" w:rsidRPr="00A00482" w:rsidRDefault="005D6B10" w:rsidP="005D6B10">
      <w:pPr>
        <w:ind w:left="720"/>
        <w:jc w:val="both"/>
        <w:rPr>
          <w:rFonts w:ascii="Palatino Linotype" w:hAnsi="Palatino Linotype" w:cs="Arial"/>
          <w:lang w:val="az-Latn-AZ"/>
        </w:rPr>
      </w:pPr>
    </w:p>
    <w:p w14:paraId="324D37C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43. Sənədlərin və nümunə kimi əşyaların götürülməsi </w:t>
      </w:r>
    </w:p>
    <w:p w14:paraId="5762A942" w14:textId="77777777" w:rsidR="005D6B10" w:rsidRPr="00A00482" w:rsidRDefault="005D6B10" w:rsidP="005D6B10">
      <w:pPr>
        <w:jc w:val="both"/>
        <w:rPr>
          <w:rFonts w:ascii="Palatino Linotype" w:hAnsi="Palatino Linotype" w:cs="Arial"/>
          <w:b/>
          <w:bCs/>
          <w:lang w:val="az-Latn-AZ"/>
        </w:rPr>
      </w:pPr>
    </w:p>
    <w:p w14:paraId="7F04377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43.1. Sənədlərin və nümunə kimi əşyaların götürülməsinə </w:t>
      </w:r>
      <w:r w:rsidRPr="00A00482">
        <w:rPr>
          <w:rFonts w:ascii="Palatino Linotype" w:hAnsi="Palatino Linotype"/>
          <w:i/>
          <w:lang w:val="az-Latn-AZ"/>
        </w:rPr>
        <w:t>səyyar vergi yoxlaması və operativ vergi nəzarəti</w:t>
      </w:r>
      <w:r w:rsidRPr="00A00482">
        <w:rPr>
          <w:rFonts w:ascii="Palatino Linotype" w:hAnsi="Palatino Linotype" w:cs="Arial"/>
          <w:lang w:val="az-Latn-AZ"/>
        </w:rPr>
        <w:t xml:space="preserve"> keçirildikdə yol verilir.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336"/>
      </w:r>
    </w:p>
    <w:p w14:paraId="5FD1D9E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43.2. Səyyar vergi yoxlaması keçirildikdə yoxlamanın predmetinə aid olan və vergilərin hesablanması üçün tələb olunan vergi ödəyicisi tərəfindən təqdim olunan sənədlərin və əşyaların öyrənilməsinə əlavə vaxt tələb olunduğu halda, həmçinin təqdim olunmuş sənədlərdə vergi qanunvericiliyinin pozulması halları müəyyən edildikdə və ya bu pozuntular bilavasitə əşyalarla bağlı olduqda, səyyar vergi yoxlamasını bilavasitə həyata keçirən vergi orqanının vəzifəli şəxsi bu Məcəllənin 42-ci maddəsinə müvafiq olaraq ona təqdim edilmiş sənədləri və nümunə kimi əşyaları götürə bilər. Vergi ödəyicisi tərəfindən yoxlamanı bilavasitə həyata keçirən vəzifəli şəxsə verilən sənədlərin və nümunə kimi əşyaların götürülməsi vergi orqanının rəhbərinin (onun müavininin) əsaslandırılmış qərarı ilə həyata keçirilir.</w:t>
      </w:r>
    </w:p>
    <w:p w14:paraId="10A159F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Əşyaların nümunə kimi götürülmə həcmi, miqdarı, müddəti və onların tədqiq edilməsi qaydaları bu maddəyə uyğun müəyyən edilir.</w:t>
      </w:r>
      <w:r w:rsidRPr="00A00482">
        <w:rPr>
          <w:rStyle w:val="afa"/>
          <w:rFonts w:ascii="Palatino Linotype" w:hAnsi="Palatino Linotype" w:cs="Arial"/>
          <w:b/>
          <w:bCs/>
          <w:color w:val="0000FF"/>
          <w:sz w:val="20"/>
          <w:szCs w:val="20"/>
          <w:lang w:val="az-Latn-AZ"/>
        </w:rPr>
        <w:endnoteReference w:id="337"/>
      </w:r>
    </w:p>
    <w:p w14:paraId="19046964"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 xml:space="preserve">43.2.1. Səyyar vergi yoxlaması zamanı nümunə kimi əşyalar aşağıdakı məqsədlər üçün götürülür: </w:t>
      </w:r>
    </w:p>
    <w:p w14:paraId="594BD7F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43.2.1.1. gəlirdən çıxılan xərclərə aid edilən malların (işlərin, xidmətlərin) dəyərinin onların fiziki və keyfiyyət göstəriciləri, </w:t>
      </w:r>
      <w:r w:rsidRPr="00A00482">
        <w:rPr>
          <w:rFonts w:ascii="Palatino Linotype" w:hAnsi="Palatino Linotype" w:cs="Arial"/>
          <w:lang w:val="az-Latn-AZ"/>
        </w:rPr>
        <w:lastRenderedPageBreak/>
        <w:t xml:space="preserve">növü, mənşəyi və digər göstəriciləri ilə uyğunluğunun yoxlanılması; </w:t>
      </w:r>
    </w:p>
    <w:p w14:paraId="4DA86F1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43.2.1.2. malların (işlərin, xidmətlərin) təqdim olunmasından əldə edilən və uçota alınan gəlirin həmin malların (işlərin, xidmətlərin) fiziki və keyfiyyət göstəriciləri, növü, mənşəyi və digər göstəricilərinə uyğunluğunun yoxlanılması; </w:t>
      </w:r>
    </w:p>
    <w:p w14:paraId="51BA1806"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43.2.1.3. malların (işlərin, xidmətlərin) bazar qiymətlərinin müəyyənləşdirilməsi; </w:t>
      </w:r>
    </w:p>
    <w:p w14:paraId="6B387C23"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43.2.1.4. vergi qanunvericiliyinin pozulmasının, o cümlədən aksiz markası ilə markalanmamış və ya saxta aksiz markası ilə markalanmış</w:t>
      </w:r>
      <w:r w:rsidRPr="00A00482">
        <w:rPr>
          <w:rFonts w:ascii="Palatino Linotype" w:hAnsi="Palatino Linotype"/>
          <w:i/>
          <w:lang w:val="az-Latn-AZ"/>
        </w:rPr>
        <w:t>, məcburi nişanlama ilə nişanlanmamış və ya saxta məcburi nişanlama ilə nişanlanmış malların, habelə markalanmalı olan, lakin markalanmamış dini təyinatlı ədəbiyyatın (kağız və elektron daşıyıcılarında), audio və videomaterialların, mal və məmulatların və dini məzmunlu başqa məlumat materiallarının</w:t>
      </w:r>
      <w:r w:rsidRPr="00A00482">
        <w:rPr>
          <w:rFonts w:ascii="Palatino Linotype" w:hAnsi="Palatino Linotype" w:cs="Arial"/>
          <w:lang w:val="az-Latn-AZ"/>
        </w:rPr>
        <w:t xml:space="preserve"> saxlanılmasının, satışının və idxal olunmasının sübut edilməsi; </w:t>
      </w:r>
      <w:r w:rsidRPr="00A00482">
        <w:rPr>
          <w:rStyle w:val="afa"/>
          <w:rFonts w:ascii="Palatino Linotype" w:hAnsi="Palatino Linotype"/>
          <w:b/>
          <w:color w:val="0000FF"/>
          <w:sz w:val="20"/>
          <w:szCs w:val="20"/>
          <w:lang w:val="az-Latn-AZ"/>
        </w:rPr>
        <w:endnoteReference w:id="338"/>
      </w:r>
    </w:p>
    <w:p w14:paraId="70FF425F"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43.2.1.5. vergi qanunvericiliyinin pozulmasının sübut edilməsi məqsədi ilə əşyaların nümunə kimi götürülməsi zəruri olan digər hallarda. </w:t>
      </w:r>
    </w:p>
    <w:p w14:paraId="0BA239D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43.2.2. Səyyar vergi yoxlaması keçirildiyi zaman əşyaların nümunə kimi götürülməsinə bu Məcəllənin 43.2-ci maddəsində müəyyən edilmiş hallarda və məqsədlərlə yoxlamanı həyata keçirən vergi orqanının vəzifəli şəxsi həmin gün vergi orqanının rəhbərinə və ya onun müavininə yazılı məlumat verməlidir. Həmin məlumatda əşyaların nümunə kimi götürülməsi əsaslandırılmalıdır. </w:t>
      </w:r>
    </w:p>
    <w:p w14:paraId="699296C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43.2.3. Vergi orqanının səyyar vergi yoxlamasını həyata keçirən vəzifəli şəxsinin əşyaların nümunə kimi götürülməsini əsaslandıran məlumatı vergi orqanının rəhbəri (rəhbərin müavini) tərəfindən araşdırılır və yalnız bundan sonra həmin əşyaların nümunə kimi götürülməsi barədə qərar qəbul edilir. </w:t>
      </w:r>
    </w:p>
    <w:p w14:paraId="37AFDCD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43.2.4. Səyyar vergi yoxlaması zamanı əşyaların nümunə kimi götürülməsi haqqında qərarın forması müvafiq icra hakimiyyəti orqanı tərəfindən təsdiq edilir. </w:t>
      </w:r>
    </w:p>
    <w:p w14:paraId="70B7D794"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43.2.5. Vergi orqanının vəzifəli şəxsi tərəfindən səyyar vergi yoxlaması zamanı nümunə kimi götürülən əşyalar xüsusiyyətindən asılı olaraq qablaşdırılır, zəruri hallarda isə yoxlayıcı tərəfindən möhürlənir. </w:t>
      </w:r>
    </w:p>
    <w:p w14:paraId="57D640C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43.2.6. Səyyar vergi yoxlaması keçirilərkən əşyaların nümunə kimi götürülməsinin miqdarı, həcmi və götürülmə ilə əlaqədar digər şərtlər Azərbaycan Respublikasının ərazisində qüvvədə olan standartlara və normativlərə əsasən müəyyən edilir. </w:t>
      </w:r>
    </w:p>
    <w:p w14:paraId="5180D20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43.2.7. Nümunə kimi götürülmüş əşyalar, həmin əşyaların tədqiq edilməsi üçün zəruri olan vaxtı nəzərə almaqla 30 gündən artıq olmayan müddətə götürülə bilər. </w:t>
      </w:r>
    </w:p>
    <w:p w14:paraId="56059940"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43.2.8. Nümunə kimi götürülmüş əşyaların saxlanılması və onların qorunması, qanunvericiliyə uyğun olaraq yaradılmış və fəaliyyət göstərən təşkilatlarda tədqiq edilməsi vergi orqanının hesabına həyata keçirilir. </w:t>
      </w:r>
    </w:p>
    <w:p w14:paraId="2FD51620"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43.2.9. Nümunə kimi götürülmüş əşyalar istehlak xassələrini itirmədiyi halda, həmin əşyalar vergi ödəyicisinə qaytarılır. Nümunə kimi götürülmüş əşyalar istehlak xassələrini itirdikdə isə onların dəyəri vergi orqanı tərəfindən ödənilir.</w:t>
      </w:r>
    </w:p>
    <w:p w14:paraId="1CBE965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43.3. Sənədlərin vergi ödəyicisi tərəfindən təsdiq olunmuş surətləri götürülür.</w:t>
      </w:r>
      <w:r w:rsidRPr="00A00482">
        <w:rPr>
          <w:rStyle w:val="afa"/>
          <w:rFonts w:ascii="Palatino Linotype" w:hAnsi="Palatino Linotype" w:cs="Arial"/>
          <w:b/>
          <w:bCs/>
          <w:color w:val="0000FF"/>
          <w:sz w:val="20"/>
          <w:szCs w:val="20"/>
          <w:lang w:val="az-Latn-AZ"/>
        </w:rPr>
        <w:endnoteReference w:id="339"/>
      </w:r>
    </w:p>
    <w:p w14:paraId="569AD48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43.4. Sənədlər və nümunə kimi əşyalar vergi ödəyicisinin iş vaxtı (faktiki iş vaxtı) ərzində götürülür.</w:t>
      </w:r>
      <w:r w:rsidRPr="00A00482">
        <w:rPr>
          <w:rStyle w:val="afa"/>
          <w:rFonts w:ascii="Palatino Linotype" w:hAnsi="Palatino Linotype"/>
          <w:b/>
          <w:color w:val="0000FF"/>
          <w:sz w:val="20"/>
          <w:szCs w:val="20"/>
          <w:lang w:val="az-Latn-AZ"/>
        </w:rPr>
        <w:endnoteReference w:id="340"/>
      </w:r>
    </w:p>
    <w:p w14:paraId="0CD85D7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43.5. Səyyar vergi yoxlaması zamanı vergilərin hesablanması üçün zəruri olmayan sənədlərin və nümunə kimi əşyaların götürülməsi qadağandır.</w:t>
      </w:r>
    </w:p>
    <w:p w14:paraId="6385917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43.6. Sənədlərin və nümunə kimi əşyaların götürülməsi sənədləri və əşyaları götürülən şəxslərin və (və ya) onların nümayəndələrinin</w:t>
      </w:r>
      <w:r w:rsidRPr="00A00482">
        <w:rPr>
          <w:rFonts w:ascii="Palatino Linotype" w:hAnsi="Palatino Linotype" w:cs="Arial"/>
          <w:strike/>
          <w:lang w:val="az-Latn-AZ"/>
        </w:rPr>
        <w:t xml:space="preserve">, habelə müşahidəçilərin </w:t>
      </w:r>
      <w:r w:rsidRPr="00A00482">
        <w:rPr>
          <w:rFonts w:ascii="Palatino Linotype" w:hAnsi="Palatino Linotype" w:cs="Arial"/>
          <w:lang w:val="az-Latn-AZ"/>
        </w:rPr>
        <w:t>iştirakı ilə həyata keçirilir. Zəruri hallarda sənədlərin və nümunə kimi əşyaların götürülməsində iştirak etmək üçün mütəxəssis dəvət oluna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41"/>
      </w:r>
    </w:p>
    <w:p w14:paraId="16296A4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43.7. Vergi orqanının vəzifəli şəxsi sənədlərin və nümunə kimi əşyaların götürülməsinə qədər götürülmə barədə vergi orqanının rəhbərinin (onun müavininin) əsaslandırılmış qərarını təqdim edir və iştirak edən şəxslərə onların hüquq və vəzifələrini izah edir.</w:t>
      </w:r>
    </w:p>
    <w:p w14:paraId="4DDEF18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43.8. Sənədlərin və nümunə kimi əşyaların götürülməsi barədə bu Məcəllənin 48-ci maddəsinin tələblərinə riayət etməklə protokol tərtib edilir.</w:t>
      </w:r>
    </w:p>
    <w:p w14:paraId="7CE553D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43.9. Sənədlərin və nümunə kimi əşyaların götürülməsi haqqında protokolun surəti sənədləri və əşyaları götürülən şəxsə verilir. Bu barədə protokolda qeyd edilir, sənədləri və əşyaları götürülən şəxsin imzası ilə təsdiqlənir.</w:t>
      </w:r>
    </w:p>
    <w:p w14:paraId="04CE19A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43.10. Səyyar vergi yoxlaması zamanı vergi ödəyicisi sənədləri və nümunə kimi əşyaları vermədiyi halda, bu barədə müvafiq icra hakimiyyəti orqanı tərəfindən təsdiq edilmiş formada imtina aktı tərtib edilir və həmin akt vergi orqanının </w:t>
      </w:r>
      <w:r w:rsidRPr="00A00482">
        <w:rPr>
          <w:rFonts w:ascii="Palatino Linotype" w:hAnsi="Palatino Linotype" w:cs="Arial"/>
          <w:lang w:val="az-Latn-AZ"/>
        </w:rPr>
        <w:lastRenderedPageBreak/>
        <w:t>vəzifəli şəxsləri, yoxlamada iştirak edən digər şəxslər (müşahidəçilər, ekspertlər, mütəxəssislər), habelə vergi ödəyicisi və ya onun nümayəndəsi tərəfindən imzalanır.</w:t>
      </w:r>
      <w:r w:rsidRPr="00A00482">
        <w:rPr>
          <w:rStyle w:val="afa"/>
          <w:rFonts w:ascii="Palatino Linotype" w:hAnsi="Palatino Linotype" w:cs="Arial"/>
          <w:b/>
          <w:bCs/>
          <w:color w:val="0000FF"/>
          <w:sz w:val="20"/>
          <w:szCs w:val="20"/>
          <w:lang w:val="az-Latn-AZ"/>
        </w:rPr>
        <w:endnoteReference w:id="342"/>
      </w:r>
    </w:p>
    <w:p w14:paraId="71B9E3B7" w14:textId="77777777" w:rsidR="005D6B10" w:rsidRPr="00A00482" w:rsidRDefault="005D6B10" w:rsidP="005D6B10">
      <w:pPr>
        <w:ind w:left="720"/>
        <w:jc w:val="both"/>
        <w:rPr>
          <w:rFonts w:ascii="Palatino Linotype" w:hAnsi="Palatino Linotype" w:cs="Arial"/>
          <w:lang w:val="az-Latn-AZ"/>
        </w:rPr>
      </w:pPr>
      <w:r w:rsidRPr="006C643A">
        <w:rPr>
          <w:rFonts w:ascii="Palatino Linotype" w:hAnsi="Palatino Linotype"/>
          <w:i/>
          <w:iCs/>
          <w:lang w:val="az-Latn-AZ"/>
        </w:rPr>
        <w:t>43.11. Vergi ödəyicisi bu Məcəllənin 43-cü maddəsində nəzərdə tutulmuş qaydada sənədləri və əşyaları təqdim etmədiyi, bu Məcəllənin 16.1.6-cı maddəsində göstərilən elektron daşıyıcıda, uçot bazalarında və sistemlərində olan məlumatlara birbaşa və ya məsafədən çıxış imkanı yaratmadığı və ya həmin sistemlərdə olan məlumatlar vergi orqanının tələbi ilə təqdim edilmədiyi halda həmin sənədlərin və nümunə kimi əşyaların götürülməsi və ya həmin məlumatlara birbaşa və ya məsafədən çıxış imkanının yaradılmasının təmin edilməsi səyyar vergi yoxlamasını bilavasitə həyata keçirən vergi orqanının əsaslandırılmış müraciətinə əsasən məhkəmənin qərarı ilə həyata keçirilir.</w:t>
      </w:r>
      <w:r w:rsidRPr="00A00482">
        <w:rPr>
          <w:rStyle w:val="afa"/>
          <w:rFonts w:ascii="Palatino Linotype" w:hAnsi="Palatino Linotype" w:cs="Arial"/>
          <w:b/>
          <w:bCs/>
          <w:color w:val="0000FF"/>
          <w:sz w:val="20"/>
          <w:szCs w:val="20"/>
          <w:lang w:val="az-Latn-AZ"/>
        </w:rPr>
        <w:endnoteReference w:id="343"/>
      </w:r>
    </w:p>
    <w:p w14:paraId="0361E676" w14:textId="77777777" w:rsidR="005D6B10" w:rsidRPr="00A00482" w:rsidRDefault="005D6B10" w:rsidP="005D6B10">
      <w:pPr>
        <w:ind w:left="720"/>
        <w:jc w:val="both"/>
        <w:rPr>
          <w:rFonts w:ascii="Palatino Linotype" w:hAnsi="Palatino Linotype" w:cs="Arial"/>
          <w:lang w:val="az-Latn-AZ"/>
        </w:rPr>
      </w:pPr>
    </w:p>
    <w:p w14:paraId="5DD2DD7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44. Ekspertiza </w:t>
      </w:r>
    </w:p>
    <w:p w14:paraId="7D86D23A" w14:textId="77777777" w:rsidR="005D6B10" w:rsidRPr="00A00482" w:rsidRDefault="005D6B10" w:rsidP="005D6B10">
      <w:pPr>
        <w:jc w:val="both"/>
        <w:rPr>
          <w:rFonts w:ascii="Palatino Linotype" w:hAnsi="Palatino Linotype" w:cs="Arial"/>
          <w:b/>
          <w:bCs/>
          <w:lang w:val="az-Latn-AZ"/>
        </w:rPr>
      </w:pPr>
    </w:p>
    <w:p w14:paraId="383BFD8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44.1. Zəruri hallarda səyyar vergi yoxlamasına ekspert cəlb edilə bilər.</w:t>
      </w:r>
    </w:p>
    <w:p w14:paraId="7079BA4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Ortaya çıxan məsələlərin izah olunması üçün xüsusi biliklər tələb olunduğu hallarda ekspertiza təyin edilir.</w:t>
      </w:r>
    </w:p>
    <w:p w14:paraId="08ECCD6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44.2. Ekspert qarşısında qoyulan suallar və onun rəyi ekspertin xüsusi biliyindən kənara çıxa bilməz.</w:t>
      </w:r>
    </w:p>
    <w:p w14:paraId="7F91A3F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Ekspert müqavilə əsasında cəlb edilir. Müqavilədə tərəflərin hüquqları və vəzifələri, ekspert qarşısında qoyulan suallar, səhv və ya bilərəkdən yalan rəy verməsinə görə ekspertin məsuliyyəti və mülki qanunvericiliklə müəyyən edilmiş digər məsələlər nəzərdə tutula bilər.</w:t>
      </w:r>
    </w:p>
    <w:p w14:paraId="114B2A1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44.3. Ekspertiza səyyar vergi yoxlamasını bilavasitə həyata keçirən vergi orqanının qərarı ilə təyin edilir.</w:t>
      </w:r>
    </w:p>
    <w:p w14:paraId="0B9BAB8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Qərarda ekspertizanın təyin edilməsi üçün əsaslar, ekspertin adı və ya ekspertiza keçirən təşkilatın adı, ekspert qarşısında qoyulan məsələlər və ekspertə təqdim olunan materiallar göstərilir.</w:t>
      </w:r>
    </w:p>
    <w:p w14:paraId="6E0FF95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44.4. Ekspertin yoxlamanın predmetinə aid olan yoxlama materialları ilə tanış olmaq, ona əlavə materialların verilməsi barədə vəsatət qaldırmaq hüququ vardır.</w:t>
      </w:r>
    </w:p>
    <w:p w14:paraId="75DE3BC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44.5. Ekspert qarşısında qoyulan suallar onun xüsusi biliyindən kənara çıxdıqda, yaxud təqdim olunan materiallar və sənədlər rəy verilməsi üçün yararsız olduqda və ya kifayət qədər olmadıqda, ekspert rəy verməkdən imtina edir.</w:t>
      </w:r>
      <w:r w:rsidRPr="00A00482">
        <w:rPr>
          <w:rStyle w:val="afa"/>
          <w:rFonts w:ascii="Palatino Linotype" w:hAnsi="Palatino Linotype"/>
          <w:b/>
          <w:color w:val="0000FF"/>
          <w:sz w:val="20"/>
          <w:szCs w:val="20"/>
          <w:lang w:val="az-Latn-AZ"/>
        </w:rPr>
        <w:endnoteReference w:id="344"/>
      </w:r>
    </w:p>
    <w:p w14:paraId="69A816C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44.6. Ekspertiza keçirilməsi haqqında qərar çıxarmış vergi orqanı həmin qərarla yoxlanılması keçirilən vergi ödəyicisini bu qərarla tanış etməyə və həmin şəxsin </w:t>
      </w:r>
      <w:r w:rsidRPr="00A00482">
        <w:rPr>
          <w:rFonts w:ascii="Palatino Linotype" w:hAnsi="Palatino Linotype" w:cs="Arial"/>
          <w:lang w:val="az-Latn-AZ"/>
        </w:rPr>
        <w:lastRenderedPageBreak/>
        <w:t>bu Məcəllənin 44.7-ci maddəsində nəzərdə tutulan hüquqlarını ona izah etməyə borcludur.</w:t>
      </w:r>
    </w:p>
    <w:p w14:paraId="707F009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44.7. Ekspertizanın təyin edilməsi və keçirilməsi zamanı yoxlanılan şəxsin aşağıda göstərilən hüquqları vardır:</w:t>
      </w:r>
    </w:p>
    <w:p w14:paraId="5346D6C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44.7.1. ekspertə etiraz etmək;</w:t>
      </w:r>
    </w:p>
    <w:p w14:paraId="5FAA916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44.7.2. ekspertin onun tərəfindən göstərilən şəxslərdən təyin edilməsi barədə müraciət etmək;</w:t>
      </w:r>
    </w:p>
    <w:p w14:paraId="2D98A84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44.7.3. ekspertin rəyinin alınması üçün əlavə suallar təqdim etmək;</w:t>
      </w:r>
    </w:p>
    <w:p w14:paraId="547BBA4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44.7.4. ekspertiza keçirildikdə vergi yoxlaması keçirən vergi orqanının vəzifəli şəxsinə əvvəlcədən məlumat verməklə bilavasitə və ya nümayəndəsinin vasitəsi ilə ekspertiza keçirilməsində iştirak etmək;</w:t>
      </w:r>
    </w:p>
    <w:p w14:paraId="29A6088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44.7.5. ekspertin rəyi ilə tanış olmaq.</w:t>
      </w:r>
    </w:p>
    <w:p w14:paraId="61A177C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44.8. Ekspert rəyi öz adından verir və imzalayır. Ekspertin rəyində onun tərəfindən aparılan araşdırma, gəldiyi nəticələr və qoyulan suallara əsaslandırılmış cavablar əks etdirilir. Ekspertin, ekspertiza aparıldıqda, barəsində onlara dair suallar qoyulmamış, iş üçün əhəmiyyətli olan halları müəyyən etdikdə, həmin hallar haqqında özünün rəyinə nəticələr daxil etmək hüququ vardır.</w:t>
      </w:r>
    </w:p>
    <w:p w14:paraId="0A7E217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44.9. Ekspertin rəyinin surəti və ya onun rəy vermək imkanının olmaması barədə xəbər yoxlanılan şəxsə verilir. Həmin şəxsin izahat vermək, öz etirazlarını bəyan etmək, ekspertə əlavə sualların qoyulmasını, əlavə, yaxud təkrar ekspertizanın təyin edilməsini tələb etmək hüququ vardır.</w:t>
      </w:r>
      <w:r w:rsidRPr="00A00482">
        <w:rPr>
          <w:rStyle w:val="afa"/>
          <w:rFonts w:ascii="Palatino Linotype" w:hAnsi="Palatino Linotype" w:cs="Arial"/>
          <w:b/>
          <w:bCs/>
          <w:color w:val="0000FF"/>
          <w:sz w:val="20"/>
          <w:szCs w:val="20"/>
          <w:lang w:val="az-Latn-AZ"/>
        </w:rPr>
        <w:endnoteReference w:id="345"/>
      </w:r>
    </w:p>
    <w:p w14:paraId="23D6568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44.10. Əlavə ekspertiza ekspertin rəyi kifayət qədər aydın və dolğun olmadığı hallarda təyin edilir və bu ekspertiza həmin və ya başqa ekspertə həvalə edilir.</w:t>
      </w:r>
    </w:p>
    <w:p w14:paraId="70C153E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Təkrar ekspertiza ekspertin rəyi əsaslı olmadığı və onun düzgün olmasında şübhələrin olduğu hallarda təyin edilir və başqa ekspertə həvalə edilir.</w:t>
      </w:r>
    </w:p>
    <w:p w14:paraId="43BC91D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Əlavə və təkrar ekspertiza bu maddə ilə nəzərdə tutulmuş qaydada təyin edilir.</w:t>
      </w:r>
    </w:p>
    <w:p w14:paraId="3434E07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44.11. Yoxlanılan şəxsin bu Məcəllənin 44.7-ci və 44.9-cu maddələrində nəzərdə tutulmuş hüquqları ilə əlaqədar vəsatəti təmin edilmədikdə, vergi orqanının rəhbəri (onun müavini) vəsatətin rədd edilməsi səbəbləri göstərilməklə əsaslandırılmış qərar çıxarır və qərarın surətini yoxlanılan şəxsə təqdim edir.</w:t>
      </w:r>
      <w:r w:rsidRPr="00A00482">
        <w:rPr>
          <w:rStyle w:val="afa"/>
          <w:rFonts w:ascii="Palatino Linotype" w:hAnsi="Palatino Linotype" w:cs="Arial"/>
          <w:b/>
          <w:bCs/>
          <w:color w:val="0000FF"/>
          <w:sz w:val="20"/>
          <w:szCs w:val="20"/>
          <w:lang w:val="az-Latn-AZ"/>
        </w:rPr>
        <w:endnoteReference w:id="346"/>
      </w:r>
    </w:p>
    <w:p w14:paraId="6B9427DE" w14:textId="77777777" w:rsidR="005D6B10" w:rsidRPr="00A00482" w:rsidRDefault="005D6B10" w:rsidP="005D6B10">
      <w:pPr>
        <w:ind w:left="720"/>
        <w:jc w:val="both"/>
        <w:rPr>
          <w:rFonts w:ascii="Palatino Linotype" w:hAnsi="Palatino Linotype" w:cs="Arial"/>
          <w:lang w:val="az-Latn-AZ"/>
        </w:rPr>
      </w:pPr>
    </w:p>
    <w:p w14:paraId="2DCA6C6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45. Vergi yoxlamasının keçirilməsinə kömək göstərilməsi üçün mütəxəssisin dəvət edilməsi </w:t>
      </w:r>
    </w:p>
    <w:p w14:paraId="49AD95E4" w14:textId="77777777" w:rsidR="005D6B10" w:rsidRPr="00A00482" w:rsidRDefault="005D6B10" w:rsidP="005D6B10">
      <w:pPr>
        <w:jc w:val="both"/>
        <w:rPr>
          <w:rFonts w:ascii="Palatino Linotype" w:hAnsi="Palatino Linotype" w:cs="Arial"/>
          <w:b/>
          <w:bCs/>
          <w:lang w:val="az-Latn-AZ"/>
        </w:rPr>
      </w:pPr>
    </w:p>
    <w:p w14:paraId="235C29F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45.1. Səyyar vergi yoxlamasının keçirilməsi zamanı bilavasitə vergi orqanlarının fəaliyyət dairəsinə aid olmayan sahələr üzrə xüsusi bilik və təcrübə tələb olunduqda, vergi orqanlarının rəhbərinin (onun müavininin) qərarına əsasən mütəxəssis dəvət oluna bilər.</w:t>
      </w:r>
    </w:p>
    <w:p w14:paraId="21C1BB6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45.2. Mütəxəssisin xüsusi bilik və təcrübəsi olmalıdır və o, işin nəticələrində maraqlı olmamalıdır. Bu şərtlərə cavab verməyən mütəxəssisin rəyi vergi orqanları tərəfindən istifadə oluna bilməz.</w:t>
      </w:r>
    </w:p>
    <w:p w14:paraId="203FF2E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45.3. Mütəxəssis müqavilə əsasında dəvət olunur. Müqavilədə tərəflərin hüquq və vəzifələri, mütəxəssis qarşısında qoyulan suallar, səhv və ya bilərəkdən yalan rəy verməsinə görə mütəxəssisin məsuliyyəti və mülki qanunvericiliklə müəyyən edilmiş digər məsələlər nəzərdə tutula bilər.</w:t>
      </w:r>
    </w:p>
    <w:p w14:paraId="50566B7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45.4. Bu Məcəllənin 45.1-ci maddəsinə müvafiq olaraq cəlb olunmuş mütəxəssis onun qarşısında qoyulmuş suallar barəsində öz rəyini bildirməlidir. Mütəxəssisin rəyi yazılı şəkildə tərtib olunur, onun tərəfindən imzalanır və səyyar vergi yoxlamasının aktına əlavə edilir.</w:t>
      </w:r>
    </w:p>
    <w:p w14:paraId="1E66D05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45.5. Vergi ödəyicisi vergi yoxlamasının aktına əlavə olunmuş mütəxəssisin rəyi ilə razılaşmadıqda, bu barədə yoxlama aktında müvafiq qeydlər edə bilər.</w:t>
      </w:r>
    </w:p>
    <w:p w14:paraId="69534DF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45.6. Mütəxəssisin səhv və ya bilərəkdən yalan rəy verməsi nəticəsində vergi orqanlarına və ya vergi ödəyicisinə dəyən zərərin ödənilməsi mülki qanunvericiliyə müvafiq olaraq tələb oluna bilər.</w:t>
      </w:r>
    </w:p>
    <w:p w14:paraId="3BE36EC0" w14:textId="77777777" w:rsidR="005D6B10" w:rsidRPr="00A00482" w:rsidRDefault="005D6B10" w:rsidP="005D6B10">
      <w:pPr>
        <w:ind w:left="720"/>
        <w:jc w:val="both"/>
        <w:rPr>
          <w:rFonts w:ascii="Palatino Linotype" w:hAnsi="Palatino Linotype" w:cs="Arial"/>
          <w:lang w:val="az-Latn-AZ"/>
        </w:rPr>
      </w:pPr>
    </w:p>
    <w:p w14:paraId="1F1C8A0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46. Tərcüməçinin iştirakı </w:t>
      </w:r>
    </w:p>
    <w:p w14:paraId="24E8E772" w14:textId="77777777" w:rsidR="005D6B10" w:rsidRPr="00A00482" w:rsidRDefault="005D6B10" w:rsidP="005D6B10">
      <w:pPr>
        <w:jc w:val="both"/>
        <w:rPr>
          <w:rFonts w:ascii="Palatino Linotype" w:hAnsi="Palatino Linotype" w:cs="Arial"/>
          <w:b/>
          <w:bCs/>
          <w:lang w:val="az-Latn-AZ"/>
        </w:rPr>
      </w:pPr>
    </w:p>
    <w:p w14:paraId="1603C84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46.1. Səyyar vergi yoxlamasının keçirilməsi zamanı zəruri hallarda tərcüməçi dəvət oluna bilər. Tərcüməçinin dəvət olunması vergi orqanının rəhbərinin (onun müavininin) qərarı əsasında həyata keçirilir.</w:t>
      </w:r>
    </w:p>
    <w:p w14:paraId="2A26E05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46.2. Tərcüməçi tərcümə üçün lazım olan dili bilən, işin nəticələrində marağı olmayan şəxs olmalıdır.</w:t>
      </w:r>
    </w:p>
    <w:p w14:paraId="3078A12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müddəalar, həmçinin eşitməyən və danışmayan fiziki şəxsin işarələrini başa düşən şəxsə də aiddir.</w:t>
      </w:r>
    </w:p>
    <w:p w14:paraId="1ECB163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46.3. Tərcüməçi müqavilə əsasında dəvət olunur. Müqavilədə tərəflərin hüquq və vəzifələri, bilərəkdən yalan tərcüməyə görə tərcüməçinin məsuliyyəti və mülki qanunvericiliyə müvafiq olaraq digər məsələlər müəyyən edilə bilər.</w:t>
      </w:r>
    </w:p>
    <w:p w14:paraId="701FBC34" w14:textId="77777777" w:rsidR="005D6B10" w:rsidRPr="00A00482" w:rsidRDefault="005D6B10" w:rsidP="005D6B10">
      <w:pPr>
        <w:ind w:left="720"/>
        <w:jc w:val="both"/>
        <w:rPr>
          <w:rFonts w:ascii="Palatino Linotype" w:hAnsi="Palatino Linotype" w:cs="Arial"/>
          <w:lang w:val="az-Latn-AZ"/>
        </w:rPr>
      </w:pPr>
    </w:p>
    <w:p w14:paraId="0C8405A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47. Müşahidəçilərin iştirakı </w:t>
      </w:r>
    </w:p>
    <w:p w14:paraId="3FD903AC" w14:textId="77777777" w:rsidR="005D6B10" w:rsidRPr="00A00482" w:rsidRDefault="005D6B10" w:rsidP="005D6B10">
      <w:pPr>
        <w:jc w:val="both"/>
        <w:rPr>
          <w:rFonts w:ascii="Palatino Linotype" w:hAnsi="Palatino Linotype" w:cs="Arial"/>
          <w:b/>
          <w:bCs/>
          <w:lang w:val="az-Latn-AZ"/>
        </w:rPr>
      </w:pPr>
    </w:p>
    <w:p w14:paraId="036EC5F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47.1. Bu Məcəllə ilə nəzərdə tutulmuş hallarda səyyar vergi yoxlamasının keçirilməsi zamanı müşahidəçilər dəvət edilir.</w:t>
      </w:r>
    </w:p>
    <w:p w14:paraId="4BAC439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47.2. Müşahidəçilər iki nəfərdən az olmayaraq dəvət edilir.</w:t>
      </w:r>
    </w:p>
    <w:p w14:paraId="2AAA6CB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47.3. Müşahidəçilər qismində yoxlamanın nəticələrində maraqlı olmayan fiziki şəxslər dəvət edilə bilər.</w:t>
      </w:r>
    </w:p>
    <w:p w14:paraId="6719BFC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47.4. Müşahidəçi kimi vergi orqanlarının vəzifəli şəxslərinin iştirak etməsinə yol verilmir.</w:t>
      </w:r>
    </w:p>
    <w:p w14:paraId="61DE6B6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Müşahidəçilər onların iştirakı ilə keçirilən hərəkətlərin faktını, məzmununu və nəticələrini protokolda təsdiq etməyə borcludur.</w:t>
      </w:r>
    </w:p>
    <w:p w14:paraId="2CCB979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Müşahidəçilərin həyata keçirilən hərəkətlərə dair öz qeydlərini protokola daxil etmək hüququ vardır.</w:t>
      </w:r>
    </w:p>
    <w:p w14:paraId="1983BD7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Zərurət olduqda, müşahidəçilər həmin hərəkətlərə dair öz izahatlarını da verə bilər.</w:t>
      </w:r>
    </w:p>
    <w:p w14:paraId="6E088C3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Eyni şəxs vergi orqanları tərəfindən</w:t>
      </w:r>
      <w:r w:rsidRPr="00A00482">
        <w:rPr>
          <w:rFonts w:ascii="Palatino Linotype" w:hAnsi="Palatino Linotype" w:cs="Arial"/>
          <w:i/>
          <w:lang w:val="az-Latn-AZ"/>
        </w:rPr>
        <w:t xml:space="preserve"> </w:t>
      </w:r>
      <w:r w:rsidRPr="00A00482">
        <w:rPr>
          <w:rFonts w:ascii="Palatino Linotype" w:hAnsi="Palatino Linotype"/>
          <w:i/>
          <w:lang w:val="az-Latn-AZ"/>
        </w:rPr>
        <w:t>eyni vergi ödəyicisi üzrə</w:t>
      </w:r>
      <w:r w:rsidRPr="00A00482">
        <w:rPr>
          <w:rFonts w:ascii="Palatino Linotype" w:hAnsi="Palatino Linotype" w:cs="Arial"/>
          <w:lang w:val="az-Latn-AZ"/>
        </w:rPr>
        <w:t xml:space="preserve"> vergi ili ərzində bir dəfədən artıq müşahidəçi kimi dəvət oluna bilməz.</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47"/>
      </w:r>
    </w:p>
    <w:p w14:paraId="58F82233" w14:textId="77777777" w:rsidR="005D6B10" w:rsidRPr="00A00482" w:rsidRDefault="005D6B10" w:rsidP="005D6B10">
      <w:pPr>
        <w:ind w:left="720"/>
        <w:jc w:val="both"/>
        <w:rPr>
          <w:rFonts w:ascii="Palatino Linotype" w:hAnsi="Palatino Linotype" w:cs="Arial"/>
          <w:lang w:val="az-Latn-AZ"/>
        </w:rPr>
      </w:pPr>
    </w:p>
    <w:p w14:paraId="4244E10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48. Vergi yoxlamasının həyata keçirilməsi üzrə hərəkətlərin icraatı zamanı tərtib edilən protokola dair ümumi tələblər </w:t>
      </w:r>
    </w:p>
    <w:p w14:paraId="677AD0D1" w14:textId="77777777" w:rsidR="005D6B10" w:rsidRPr="00A00482" w:rsidRDefault="005D6B10" w:rsidP="005D6B10">
      <w:pPr>
        <w:jc w:val="both"/>
        <w:rPr>
          <w:rFonts w:ascii="Palatino Linotype" w:hAnsi="Palatino Linotype" w:cs="Arial"/>
          <w:b/>
          <w:bCs/>
          <w:lang w:val="az-Latn-AZ"/>
        </w:rPr>
      </w:pPr>
    </w:p>
    <w:p w14:paraId="6DA9CFF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48.1. Bu Məcəllə ilə nəzərdə tutulmuş hallarda vergi yoxlamasının keçirilməsi zamanı protokollar tərtib edilir. Protokollar Azərbaycan dilində tərtib edilir.</w:t>
      </w:r>
    </w:p>
    <w:p w14:paraId="269D3CF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48.2. Protokolda aşağıdakılar göstərilir:</w:t>
      </w:r>
    </w:p>
    <w:p w14:paraId="79385C3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48.2.1. protokolun adı;</w:t>
      </w:r>
    </w:p>
    <w:p w14:paraId="02379D2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48.2.2. konkret hərəkətlərin həyata keçirilməsinin yeri və tarixi;</w:t>
      </w:r>
    </w:p>
    <w:p w14:paraId="2A959B7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48.2.3. hərəkətin başlanması və bitirilməsinin vaxtı;</w:t>
      </w:r>
    </w:p>
    <w:p w14:paraId="487B09F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48.2.4. protokolu tərtib etmiş şəxsin vəzifəsi, adı;</w:t>
      </w:r>
    </w:p>
    <w:p w14:paraId="333932E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48.2.5. hərəkətin həyata keçirilməsində iştirak edən və ya onun həyata keçirilməsini müşahidə edən şəxsin adı, lazım olduqda - onun ünvanı, vətəndaşlığı, Azərbaycan dilində danışa bilib-bilməməsi;</w:t>
      </w:r>
    </w:p>
    <w:p w14:paraId="34618A6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48.2.6. hərəkətin məzmunu, onun həyata keçirilməsinin ardıcıllığı;</w:t>
      </w:r>
    </w:p>
    <w:p w14:paraId="1D08434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48.2.7. hərəkətin həyata keçirilməsi zamanı aşkar olunan və iş üçün əhəmiyyətli olan faktlar və hallar;</w:t>
      </w:r>
    </w:p>
    <w:p w14:paraId="6109BFC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48.2.8. bu Məcəlləyə uyğun olaraq əşyalar nümunə kimi götürüldükdə protokolda əşyaların miqdarı, həcmi və digər xüsusi əlamətləri göstərilməlidir.</w:t>
      </w:r>
    </w:p>
    <w:p w14:paraId="4E10007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48.3. Protokol hərəkətin həyata keçirilməsində iştirak edən bütün şəxslər tərəfindən oxunur. Həmin şəxslərin protokola daxil edilməli olan və ya işə tikilməli olan qeydlər etmək hüququ vardır.</w:t>
      </w:r>
    </w:p>
    <w:p w14:paraId="56EF1C7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48.4. Protokol onu tərtib etmiş vergi orqanının vəzifəli şəxsi, habelə hərəkətin həyata keçirilməsində iştirak edən bütün şəxslər tərəfindən imzalanır.</w:t>
      </w:r>
    </w:p>
    <w:p w14:paraId="2E23DA66" w14:textId="77777777" w:rsidR="005D6B10" w:rsidRPr="00A00482" w:rsidRDefault="005D6B10" w:rsidP="005D6B10">
      <w:pPr>
        <w:ind w:left="720"/>
        <w:jc w:val="both"/>
        <w:rPr>
          <w:rFonts w:ascii="Palatino Linotype" w:hAnsi="Palatino Linotype" w:cs="Arial"/>
          <w:lang w:val="az-Latn-AZ"/>
        </w:rPr>
      </w:pPr>
    </w:p>
    <w:p w14:paraId="307E346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49. Vergi yoxlamasının materiallarına baxılmanın nəticələri üzrə qərarın çıxarılması </w:t>
      </w:r>
    </w:p>
    <w:p w14:paraId="74AC1EFD" w14:textId="77777777" w:rsidR="005D6B10" w:rsidRPr="00A00482" w:rsidRDefault="005D6B10" w:rsidP="005D6B10">
      <w:pPr>
        <w:jc w:val="both"/>
        <w:rPr>
          <w:rFonts w:ascii="Palatino Linotype" w:hAnsi="Palatino Linotype" w:cs="Arial"/>
          <w:b/>
          <w:bCs/>
          <w:lang w:val="az-Latn-AZ"/>
        </w:rPr>
      </w:pPr>
    </w:p>
    <w:p w14:paraId="0A2DC12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49.1. Səyyar vergi yoxlamasının materiallarına baxılmanın nəticələri üzrə vergi orqanının rəhbəri (rəhbərin müavini) 10 gün müddətində aşağıda göstərilən qərarlardan birini çıxarır:</w:t>
      </w:r>
    </w:p>
    <w:p w14:paraId="1856D42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49.1.1. vergi ödəyicisinin vergi qanunvericiliyinin pozulmasına görə məsuliyyətə cəlb edilməsi;</w:t>
      </w:r>
    </w:p>
    <w:p w14:paraId="5615826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49.1.2. vergi ödəyicisinin vergi qanunvericiliyinin pozulmasına görə məsuliyyətə cəlb edilməsindən imtina olunması;</w:t>
      </w:r>
    </w:p>
    <w:p w14:paraId="1237B58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49.1.3. əlavə vergi yoxlaması tədbirlərinin keçirilməsi haqqında;</w:t>
      </w:r>
    </w:p>
    <w:p w14:paraId="7E3AEFC6"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49.1.4. əvvəlki vergi yoxlamasının nəticəsi üzrə qəbul edilmiş qərarın qüvvədə saxlanılması;</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348"/>
      </w:r>
    </w:p>
    <w:p w14:paraId="360D7DEF"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49.1.5. əvvəlki vergi yoxlamasının nəticəsi üzrə qəbul edilmiş qərarın tam və ya qismən ləğv edilməsi və ya qərara dəyişikliklər edilməsi;</w:t>
      </w:r>
    </w:p>
    <w:p w14:paraId="3EA50F2B" w14:textId="77777777" w:rsidR="005D6B10" w:rsidRPr="00A00482" w:rsidRDefault="005D6B10" w:rsidP="005D6B10">
      <w:pPr>
        <w:spacing w:before="100" w:beforeAutospacing="1" w:after="100" w:afterAutospacing="1"/>
        <w:ind w:left="1440"/>
        <w:jc w:val="both"/>
        <w:rPr>
          <w:rFonts w:ascii="Palatino Linotype" w:hAnsi="Palatino Linotype" w:cs="Arial"/>
          <w:i/>
          <w:lang w:val="az-Latn-AZ"/>
        </w:rPr>
      </w:pPr>
      <w:r w:rsidRPr="00A00482">
        <w:rPr>
          <w:rFonts w:ascii="Palatino Linotype" w:hAnsi="Palatino Linotype"/>
          <w:i/>
          <w:lang w:val="az-Latn-AZ"/>
        </w:rPr>
        <w:t>49.1.6. yeni qərarın qəbul edilməsi.</w:t>
      </w:r>
    </w:p>
    <w:p w14:paraId="5D43BA30"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49.1-1. Bu Məcəllənin 49.1.4-cü – 49.1.6-cı maddələrinin müddəaları bu Məcəllənin 38.3-cü maddəsində nəzərdə tutulmuş əsas üzrə keçirilən səyyar vergi yoxlamasının materiallarına baxılmanın nəticələri üzrə qəbul olunan qərarlara münasibətdə tətbiq edilir.</w:t>
      </w:r>
      <w:r w:rsidRPr="00A00482">
        <w:rPr>
          <w:rStyle w:val="afa"/>
          <w:rFonts w:ascii="Palatino Linotype" w:hAnsi="Palatino Linotype"/>
          <w:b/>
          <w:color w:val="0000FF"/>
          <w:sz w:val="20"/>
          <w:szCs w:val="20"/>
          <w:lang w:val="az-Latn-AZ"/>
        </w:rPr>
        <w:endnoteReference w:id="349"/>
      </w:r>
    </w:p>
    <w:p w14:paraId="0A4AADE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49.1-2. Bu Məcəllənin 49.1.3-cü maddəsinə müvafiq olaraq təyin edilən yoxlama əvvəlki səyyar vergi yoxlamasının davamı hesab edilir və yalnız 1 dəfə 60 iş günündən artıq olmamaqla keçirilə bilər. Əlavə vergi yoxlamasının keçirilməsinin nəticəsi üzrə yenidən əlavə vergi yoxlamasının keçirilməsi barədə qərar qəbul edilə bilməz.</w:t>
      </w:r>
      <w:r w:rsidRPr="00A00482">
        <w:rPr>
          <w:rStyle w:val="afa"/>
          <w:rFonts w:ascii="Palatino Linotype" w:hAnsi="Palatino Linotype" w:cs="Arial"/>
          <w:b/>
          <w:bCs/>
          <w:color w:val="0000FF"/>
          <w:sz w:val="20"/>
          <w:szCs w:val="20"/>
          <w:lang w:val="az-Latn-AZ"/>
        </w:rPr>
        <w:endnoteReference w:id="350"/>
      </w:r>
    </w:p>
    <w:p w14:paraId="6DFEA1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49.2. Vergi ödəyicisinin vergi qanunvericiliyinin pozulmasına görə məsuliyyətə cəlb edilməsi haqqında qərarda vergi yoxlaması ilə müəyyən olunan vergi </w:t>
      </w:r>
      <w:r w:rsidRPr="00A00482">
        <w:rPr>
          <w:rFonts w:ascii="Palatino Linotype" w:hAnsi="Palatino Linotype" w:cs="Arial"/>
          <w:lang w:val="az-Latn-AZ"/>
        </w:rPr>
        <w:lastRenderedPageBreak/>
        <w:t>qanunvericiliyinin pozulmasının şəraiti, həmin şəraiti təsdiq edən sənədlər və digər məlumatlar, vergi ödəyicisinin özünün müdafiəsi üçün gətirdiyi dəlillər və bu dəlillərin yoxlanılmasının nəticələri, vergi qanunvericiliyinin pozulmasına görə və tətbiq olunan məsuliyyət tədbirlərini nəzərdə tutan müvafiq qanunların maddələri göstərilməklə vergi ödəyicisinin vergi qanunvericiliyinin konkret hansı tələblərinin pozulmasına görə məsuliyyətə cəlb olunması ona izah olunur.</w:t>
      </w:r>
    </w:p>
    <w:p w14:paraId="5C90485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49.3. Vergi ödəyicisinin vergi qanunvericiliyinin pozulmasına görə məsuliyyətə cəlb edilməsi barədə çıxarılmış qərar əsasında 10 gündən gec olmayaraq vergi ödəyicisinə vergi borcunun, faizlərin, maliyyə sanksiyalarının məbləğlərinin, inzibati cərimələrin, habelə aşkar edilmiş pozuntuların aradan qaldırılması barədə tələbnamə göndərilir.</w:t>
      </w:r>
      <w:r w:rsidRPr="00A00482">
        <w:rPr>
          <w:rStyle w:val="afa"/>
          <w:rFonts w:ascii="Palatino Linotype" w:hAnsi="Palatino Linotype" w:cs="Arial"/>
          <w:b/>
          <w:bCs/>
          <w:color w:val="0000FF"/>
          <w:sz w:val="20"/>
          <w:szCs w:val="20"/>
          <w:lang w:val="az-Latn-AZ"/>
        </w:rPr>
        <w:endnoteReference w:id="351"/>
      </w:r>
      <w:r w:rsidRPr="00A00482">
        <w:rPr>
          <w:rFonts w:ascii="Palatino Linotype" w:hAnsi="Palatino Linotype" w:cs="Arial"/>
          <w:b/>
          <w:color w:val="0000FF"/>
          <w:sz w:val="20"/>
          <w:szCs w:val="20"/>
          <w:u w:val="single"/>
          <w:vertAlign w:val="superscript"/>
          <w:lang w:val="az-Latn-AZ"/>
        </w:rPr>
        <w:t>KM1</w:t>
      </w:r>
    </w:p>
    <w:p w14:paraId="2634531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49.4. Vergi orqanının qərarının surəti və tələbnamə vergi ödəyicisinə və ya onun nümayəndəsinə verilmə tarixini təsdiq edən üsulla təqdim edilir. Vergi ödəyicisi və ya onun nümayəndəsinin bilərəkdən hərəkətləri nəticəsində vergi orqanının qərarının surəti və (və ya) tələbnaməsi ona təqdim oluna bilinmirsə, bu sənədlər (sənəd) onların (onun) sifarişli məktubla alınması günündən təqdim edilmiş hesab edilir.</w:t>
      </w:r>
    </w:p>
    <w:p w14:paraId="4063EA7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49.5. Vergi orqanının vəzifəli şəxsləri tərəfindən bu maddənin tələblərinin gözlənilməməsi vergi orqanının qərarının yuxarı vergi orqanı və məhkəmə tərəfindən ləğv edilməsi üçün əsasdır.</w:t>
      </w:r>
    </w:p>
    <w:p w14:paraId="542622D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49.6. Vergi orqanı tərəfindən aşkar edilmiş vergi qanunvericiliyinin pozulmasına görə vergi ödəyicisi inzibati məsuliyyətə cəlb edilməli olduqda, vergi yoxlamasını keçirən vergi orqanının səlahiyyətli vəzifəli şəxsi inzibati hüquq pozuntusu haqqında ayrıca protokol tərtib edir. Bu hüquq pozuntuları haqqında işlərə baxılma və inzibati tənbeh tədbirlərinin həmin pozuntuların edilməsində günahkar olan vergi ödəyicisinin vəzifəli şəxslərinə və vergi ödəyicisi – fərdi sahibkara münasibətdə tətbiq edilməsi vergi orqanları tərəfindən Azərbaycan Respublikasının İnzibati Xətalar Məcəlləsinə müvafiq olaraq həyata keçirilir.</w:t>
      </w:r>
      <w:r w:rsidRPr="00A00482">
        <w:rPr>
          <w:rStyle w:val="afa"/>
          <w:rFonts w:ascii="Palatino Linotype" w:hAnsi="Palatino Linotype" w:cs="Arial"/>
          <w:b/>
          <w:bCs/>
          <w:color w:val="0000FF"/>
          <w:sz w:val="20"/>
          <w:szCs w:val="20"/>
          <w:lang w:val="az-Latn-AZ"/>
        </w:rPr>
        <w:endnoteReference w:id="352"/>
      </w:r>
      <w:r w:rsidRPr="00A00482">
        <w:rPr>
          <w:rFonts w:ascii="Palatino Linotype" w:hAnsi="Palatino Linotype" w:cs="Arial"/>
          <w:b/>
          <w:color w:val="0000FF"/>
          <w:sz w:val="20"/>
          <w:szCs w:val="20"/>
          <w:u w:val="single"/>
          <w:vertAlign w:val="superscript"/>
          <w:lang w:val="az-Latn-AZ"/>
        </w:rPr>
        <w:t>KM2</w:t>
      </w:r>
    </w:p>
    <w:p w14:paraId="561406A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49.7. Bu maddənin müddəaları həmçinin vergi agentlərinə də şamil edilir.</w:t>
      </w:r>
    </w:p>
    <w:p w14:paraId="5950C987" w14:textId="77777777" w:rsidR="005D6B10" w:rsidRPr="00A00482" w:rsidRDefault="005D6B10" w:rsidP="005D6B10">
      <w:pPr>
        <w:ind w:left="720"/>
        <w:jc w:val="both"/>
        <w:rPr>
          <w:rFonts w:ascii="Palatino Linotype" w:hAnsi="Palatino Linotype" w:cs="Arial"/>
          <w:lang w:val="az-Latn-AZ"/>
        </w:rPr>
      </w:pPr>
    </w:p>
    <w:p w14:paraId="0B50201B" w14:textId="77777777" w:rsidR="005D6B10" w:rsidRPr="00A00482" w:rsidRDefault="005D6B10" w:rsidP="005D6B10">
      <w:pPr>
        <w:jc w:val="both"/>
        <w:rPr>
          <w:rFonts w:ascii="Palatino Linotype" w:hAnsi="Palatino Linotype" w:cs="Arial"/>
          <w:b/>
          <w:lang w:val="az-Latn-AZ"/>
        </w:rPr>
      </w:pPr>
      <w:r w:rsidRPr="00A00482">
        <w:rPr>
          <w:rFonts w:ascii="Palatino Linotype" w:hAnsi="Palatino Linotype" w:cs="Arial"/>
          <w:b/>
          <w:lang w:val="az-Latn-AZ"/>
        </w:rPr>
        <w:t>Maddə 50. Operativ vergi nəzarəti</w:t>
      </w:r>
      <w:r w:rsidRPr="00A00482">
        <w:rPr>
          <w:rStyle w:val="afa"/>
          <w:rFonts w:ascii="Palatino Linotype" w:hAnsi="Palatino Linotype" w:cs="Arial"/>
          <w:b/>
          <w:bCs/>
          <w:color w:val="0000FF"/>
          <w:sz w:val="20"/>
          <w:szCs w:val="20"/>
          <w:lang w:val="az-Latn-AZ"/>
        </w:rPr>
        <w:endnoteReference w:id="353"/>
      </w:r>
      <w:r w:rsidRPr="00A00482">
        <w:rPr>
          <w:rFonts w:ascii="Palatino Linotype" w:hAnsi="Palatino Linotype" w:cs="Arial"/>
          <w:b/>
          <w:lang w:val="az-Latn-AZ"/>
        </w:rPr>
        <w:t xml:space="preserve"> </w:t>
      </w:r>
    </w:p>
    <w:p w14:paraId="1BEC5A0B" w14:textId="77777777" w:rsidR="005D6B10" w:rsidRPr="00A00482" w:rsidRDefault="005D6B10" w:rsidP="005D6B10">
      <w:pPr>
        <w:jc w:val="both"/>
        <w:rPr>
          <w:rFonts w:ascii="Palatino Linotype" w:hAnsi="Palatino Linotype" w:cs="Arial"/>
          <w:b/>
          <w:lang w:val="az-Latn-AZ"/>
        </w:rPr>
      </w:pPr>
    </w:p>
    <w:p w14:paraId="55470E3E" w14:textId="7715C0D4" w:rsidR="005D6B10" w:rsidRPr="00A00482" w:rsidRDefault="005D6B10" w:rsidP="005D6B10">
      <w:pPr>
        <w:ind w:left="708"/>
        <w:jc w:val="both"/>
        <w:rPr>
          <w:rFonts w:ascii="Palatino Linotype" w:hAnsi="Palatino Linotype" w:cs="Arial"/>
          <w:lang w:val="az-Latn-AZ"/>
        </w:rPr>
      </w:pPr>
      <w:r w:rsidRPr="00A00482">
        <w:rPr>
          <w:rFonts w:ascii="Palatino Linotype" w:hAnsi="Palatino Linotype" w:cs="Arial"/>
          <w:lang w:val="az-Latn-AZ"/>
        </w:rPr>
        <w:t>50.1. Operativ vergi nəzarəti sahibkarlıq fəaliyyəti ilə məşğul olan hüquqi və fiziki şəxslərin gəlir götürmək üçün istifadə etdikləri, yaxud vergi tutulan obyektlərin və ya əmtəə-material ehtiyatlarının saxlanılması ilə bağlı olan anbar, ticarət və bu qəbildən olan digər binalarında (ərazilərində) (yaşayış binaları (sahələri) istisna olmaqla), nəqliyyat vasitələrində (sahibkarlıq fəaliyyəti ü</w:t>
      </w:r>
      <w:r w:rsidR="00F26354">
        <w:rPr>
          <w:rFonts w:ascii="Palatino Linotype" w:hAnsi="Palatino Linotype" w:cs="Arial"/>
          <w:lang w:val="az-Latn-AZ"/>
        </w:rPr>
        <w:t>ç</w:t>
      </w:r>
      <w:r w:rsidRPr="00A00482">
        <w:rPr>
          <w:rFonts w:ascii="Palatino Linotype" w:hAnsi="Palatino Linotype" w:cs="Arial"/>
          <w:lang w:val="az-Latn-AZ"/>
        </w:rPr>
        <w:t xml:space="preserve">ün istifadə edilməyən şəxsi nəqliyyat vasitələri istisna olmaqla) həyata keçirilən və aşağıdakı məsələləri əhatə edən vergi nəzarəti formasıdır: </w:t>
      </w:r>
    </w:p>
    <w:p w14:paraId="21FA4DD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50.1.1. bu Məcəllə ilə müəyyən edilmiş hallarda və qaydada vergi orqanlarında uçota durmayan</w:t>
      </w:r>
      <w:r w:rsidRPr="00A00482">
        <w:rPr>
          <w:rFonts w:ascii="Palatino Linotype" w:hAnsi="Palatino Linotype"/>
          <w:i/>
          <w:lang w:val="az-Latn-AZ"/>
        </w:rPr>
        <w:t>, bu Məcəllənin 33.2-ci maddəsinə uyğun olaraq təsərrüfat subyekti (obyekti) vergi orqanlarında uçotda olmayan</w:t>
      </w:r>
      <w:r w:rsidRPr="00A00482">
        <w:rPr>
          <w:rFonts w:ascii="Palatino Linotype" w:hAnsi="Palatino Linotype" w:cs="Arial"/>
          <w:lang w:val="az-Latn-AZ"/>
        </w:rPr>
        <w:t xml:space="preserve"> və ya bu Məcəllənin 221.4.7-ci maddəsinə əsasən "Fərqlənmə nişanı"nı almayan vergi ödəyicilərinin aşkar edilməsi;</w:t>
      </w:r>
      <w:r w:rsidRPr="00A00482">
        <w:rPr>
          <w:rStyle w:val="afa"/>
          <w:rFonts w:ascii="Palatino Linotype" w:hAnsi="Palatino Linotype" w:cs="Arial"/>
          <w:b/>
          <w:bCs/>
          <w:color w:val="0000FF"/>
          <w:sz w:val="20"/>
          <w:szCs w:val="20"/>
          <w:lang w:val="az-Latn-AZ"/>
        </w:rPr>
        <w:endnoteReference w:id="354"/>
      </w:r>
      <w:r w:rsidRPr="00A00482">
        <w:rPr>
          <w:rFonts w:ascii="Palatino Linotype" w:hAnsi="Palatino Linotype" w:cs="Arial"/>
          <w:lang w:val="az-Latn-AZ"/>
        </w:rPr>
        <w:t xml:space="preserve"> </w:t>
      </w:r>
    </w:p>
    <w:p w14:paraId="1A8931D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50.1.2. aksiz markaları ilə markalanmalı </w:t>
      </w:r>
      <w:r w:rsidRPr="00A00482">
        <w:rPr>
          <w:rFonts w:ascii="Palatino Linotype" w:hAnsi="Palatino Linotype"/>
          <w:i/>
          <w:lang w:val="az-Latn-AZ"/>
        </w:rPr>
        <w:t>və məcburi nişanlama ilə nişanlanmalı</w:t>
      </w:r>
      <w:r w:rsidRPr="00A00482">
        <w:rPr>
          <w:rFonts w:ascii="Palatino Linotype" w:hAnsi="Palatino Linotype" w:cs="Arial"/>
          <w:lang w:val="az-Latn-AZ"/>
        </w:rPr>
        <w:t xml:space="preserve"> olan malların, habelə dini təyinatlı ədəbiyyatın (kağız və elektron daşıyıcılarında), audio və video materialların, mal və məmulatların və dini məzmunlu başqa məlumat materiallarının markalanmadan və ya saxta markaları ilə markalanmaqla satılması, satış məqsədi ilə saxlanılması və ya istehsal binasının hüdudlarından kənara çıxarılması faktlarının aşkar edilməsi;</w:t>
      </w:r>
      <w:r w:rsidRPr="00A00482">
        <w:rPr>
          <w:rStyle w:val="afa"/>
          <w:rFonts w:ascii="Palatino Linotype" w:hAnsi="Palatino Linotype" w:cs="Arial"/>
          <w:b/>
          <w:bCs/>
          <w:color w:val="0000FF"/>
          <w:sz w:val="20"/>
          <w:szCs w:val="20"/>
          <w:lang w:val="az-Latn-AZ"/>
        </w:rPr>
        <w:endnoteReference w:id="355"/>
      </w:r>
      <w:r w:rsidRPr="00A00482">
        <w:rPr>
          <w:rFonts w:ascii="Palatino Linotype" w:hAnsi="Palatino Linotype" w:cs="Arial"/>
          <w:lang w:val="az-Latn-AZ"/>
        </w:rPr>
        <w:t xml:space="preserve"> </w:t>
      </w:r>
    </w:p>
    <w:p w14:paraId="1C49947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lang w:val="az-Latn-AZ"/>
        </w:rPr>
        <w:t>50.1.2-1. nəzarət markalarının qəsdən məhv edilməsi, saxtalaşdırılması, qeyri-qanuni yolla hazırlanması, istifadəsi və satışının qarşısının alınması sahəsində nəzarət edilməsi;</w:t>
      </w:r>
      <w:r w:rsidRPr="00A00482">
        <w:rPr>
          <w:rStyle w:val="afa"/>
          <w:rFonts w:ascii="Palatino Linotype" w:hAnsi="Palatino Linotype"/>
          <w:b/>
          <w:color w:val="0000FF"/>
          <w:sz w:val="20"/>
          <w:szCs w:val="20"/>
          <w:lang w:val="az-Latn-AZ"/>
        </w:rPr>
        <w:endnoteReference w:id="356"/>
      </w:r>
    </w:p>
    <w:p w14:paraId="4DD17C2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50.1.3. əhali ilə pul hesablaşmalarının aparılması qaydalarına riayət olunması; </w:t>
      </w:r>
    </w:p>
    <w:p w14:paraId="78941B8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50.1.4. valyuta sərvətlərinin ödəniş vasitəsi kimi qəbul edilməsi və valyuta sərvətlərinin ticarət, iaşə və xidmət müəssisələrində qanunvericiliklə müəyyən edilmiş qaydalar pozulmaqla alınıb-satılması və ya dəyişdirilməsi faktlarının aşkar edilməsi;</w:t>
      </w:r>
      <w:r w:rsidRPr="00A00482">
        <w:rPr>
          <w:rStyle w:val="afa"/>
          <w:rFonts w:ascii="Palatino Linotype" w:hAnsi="Palatino Linotype" w:cs="Arial"/>
          <w:b/>
          <w:bCs/>
          <w:color w:val="0000FF"/>
          <w:sz w:val="20"/>
          <w:szCs w:val="20"/>
          <w:lang w:val="az-Latn-AZ"/>
        </w:rPr>
        <w:endnoteReference w:id="357"/>
      </w:r>
      <w:r w:rsidRPr="00A00482">
        <w:rPr>
          <w:rFonts w:ascii="Palatino Linotype" w:hAnsi="Palatino Linotype" w:cs="Arial"/>
          <w:lang w:val="az-Latn-AZ"/>
        </w:rPr>
        <w:t xml:space="preserve"> </w:t>
      </w:r>
    </w:p>
    <w:p w14:paraId="64F23CC6"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lang w:val="az-Latn-AZ"/>
        </w:rPr>
        <w:t xml:space="preserve">50.1.5. </w:t>
      </w:r>
      <w:r w:rsidRPr="00A00482">
        <w:rPr>
          <w:rFonts w:ascii="Palatino Linotype" w:hAnsi="Palatino Linotype" w:cs="Arial"/>
          <w:i/>
          <w:lang w:val="az-Latn-AZ"/>
        </w:rPr>
        <w:t>Çıxarılmışdır.</w:t>
      </w:r>
      <w:r w:rsidRPr="00A00482">
        <w:rPr>
          <w:rStyle w:val="afa"/>
          <w:rFonts w:ascii="Palatino Linotype" w:hAnsi="Palatino Linotype" w:cs="Arial"/>
          <w:b/>
          <w:bCs/>
          <w:color w:val="0000FF"/>
          <w:sz w:val="20"/>
          <w:szCs w:val="20"/>
          <w:lang w:val="az-Latn-AZ"/>
        </w:rPr>
        <w:endnoteReference w:id="358"/>
      </w:r>
      <w:r w:rsidRPr="00A00482">
        <w:rPr>
          <w:rFonts w:ascii="Palatino Linotype" w:hAnsi="Palatino Linotype" w:cs="Arial"/>
          <w:lang w:val="az-Latn-AZ"/>
        </w:rPr>
        <w:t xml:space="preserve"> </w:t>
      </w:r>
    </w:p>
    <w:p w14:paraId="3C1273A3" w14:textId="248545BE" w:rsidR="005D6B10"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50.1.6. </w:t>
      </w:r>
      <w:r w:rsidR="00BC52F0" w:rsidRPr="00FC7571">
        <w:rPr>
          <w:rFonts w:ascii="Palatino Linotype" w:hAnsi="Palatino Linotype"/>
          <w:i/>
          <w:lang w:val="az-Latn-AZ"/>
        </w:rPr>
        <w:t>lisenziya</w:t>
      </w:r>
      <w:r w:rsidRPr="00A00482">
        <w:rPr>
          <w:rFonts w:ascii="Palatino Linotype" w:hAnsi="Palatino Linotype" w:cs="Arial"/>
          <w:lang w:val="az-Latn-AZ"/>
        </w:rPr>
        <w:t xml:space="preserve"> tələb olunan fəaliyyət növləri ilə </w:t>
      </w:r>
      <w:r w:rsidR="00BC52F0" w:rsidRPr="00FC7571">
        <w:rPr>
          <w:rFonts w:ascii="Palatino Linotype" w:hAnsi="Palatino Linotype"/>
          <w:i/>
          <w:lang w:val="az-Latn-AZ"/>
        </w:rPr>
        <w:t>lisenziya</w:t>
      </w:r>
      <w:r w:rsidRPr="00A00482">
        <w:rPr>
          <w:rFonts w:ascii="Palatino Linotype" w:hAnsi="Palatino Linotype" w:cs="Arial"/>
          <w:lang w:val="az-Latn-AZ"/>
        </w:rPr>
        <w:t xml:space="preserve"> olmadan məşğul</w:t>
      </w:r>
      <w:r w:rsidR="00BC52F0">
        <w:rPr>
          <w:rFonts w:ascii="Palatino Linotype" w:hAnsi="Palatino Linotype" w:cs="Arial"/>
          <w:lang w:val="az-Latn-AZ"/>
        </w:rPr>
        <w:t xml:space="preserve"> olan şəxslərin aşkar edilməsi;</w:t>
      </w:r>
      <w:r w:rsidR="00BC52F0" w:rsidRPr="00BC52F0">
        <w:rPr>
          <w:rStyle w:val="afa"/>
          <w:rFonts w:ascii="Palatino Linotype" w:hAnsi="Palatino Linotype"/>
          <w:b/>
          <w:color w:val="0000FF"/>
          <w:sz w:val="20"/>
          <w:szCs w:val="20"/>
          <w:lang w:val="az-Latn-AZ"/>
        </w:rPr>
        <w:endnoteReference w:id="359"/>
      </w:r>
    </w:p>
    <w:p w14:paraId="27D14A50" w14:textId="503E4753" w:rsidR="00BC52F0" w:rsidRPr="00BC52F0" w:rsidRDefault="00BC52F0" w:rsidP="005D6B10">
      <w:pPr>
        <w:spacing w:before="100" w:beforeAutospacing="1" w:after="100" w:afterAutospacing="1"/>
        <w:ind w:left="1416"/>
        <w:jc w:val="both"/>
        <w:rPr>
          <w:rFonts w:ascii="Palatino Linotype" w:hAnsi="Palatino Linotype" w:cs="Arial"/>
          <w:i/>
          <w:lang w:val="az-Latn-AZ"/>
        </w:rPr>
      </w:pPr>
      <w:r w:rsidRPr="00BC52F0">
        <w:rPr>
          <w:rFonts w:ascii="Palatino Linotype" w:hAnsi="Palatino Linotype"/>
          <w:i/>
          <w:lang w:val="az-Latn-AZ"/>
        </w:rPr>
        <w:t>50.1.6-1. qeydiyyata alınmadan tütün məmulatının istehsalı fəaliyyətinin həyata keçirilməsi, habelə “Tütün və tütün məmulatı haqqında” Azərbaycan Respublikasının Qanunu ilə müəyyən olunmuş qeydiyyat şərtlərinin pozulması faktlarının aşkar edilməsi;</w:t>
      </w:r>
      <w:r w:rsidRPr="00BC52F0">
        <w:rPr>
          <w:rStyle w:val="afa"/>
          <w:rFonts w:ascii="Palatino Linotype" w:hAnsi="Palatino Linotype"/>
          <w:b/>
          <w:color w:val="0000FF"/>
          <w:sz w:val="20"/>
          <w:szCs w:val="20"/>
          <w:lang w:val="az-Latn-AZ"/>
        </w:rPr>
        <w:endnoteReference w:id="360"/>
      </w:r>
    </w:p>
    <w:p w14:paraId="2AEB09C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lang w:val="az-Latn-AZ"/>
        </w:rPr>
        <w:t>50.1.7. Azərbaycan Respublikasının Əmək Məcəlləsində nəzərdə tutulmuş qaydada əmək müqaviləsi (kontraktı) hüquqi qüvvəyə minmədən işəgötürən tərəfindən fiziki şəxslərin hər hansı işlərin (xidmətlərin) yerinə yetirilməsinə cəlb edilməsi hallarının aşkar edilməsi;</w:t>
      </w:r>
      <w:r w:rsidRPr="00A00482">
        <w:rPr>
          <w:rStyle w:val="afa"/>
          <w:rFonts w:ascii="Palatino Linotype" w:hAnsi="Palatino Linotype" w:cs="Arial"/>
          <w:b/>
          <w:color w:val="0000FF"/>
          <w:sz w:val="20"/>
          <w:szCs w:val="20"/>
          <w:lang w:val="az-Latn-AZ"/>
        </w:rPr>
        <w:endnoteReference w:id="361"/>
      </w:r>
      <w:r w:rsidRPr="00A00482">
        <w:rPr>
          <w:rFonts w:ascii="Palatino Linotype" w:hAnsi="Palatino Linotype" w:cs="Arial"/>
          <w:b/>
          <w:color w:val="0000FF"/>
          <w:sz w:val="20"/>
          <w:szCs w:val="20"/>
          <w:lang w:val="az-Latn-AZ"/>
        </w:rPr>
        <w:t xml:space="preserve"> </w:t>
      </w:r>
    </w:p>
    <w:p w14:paraId="15E32822" w14:textId="77777777" w:rsidR="005D6B10" w:rsidRPr="00A00482" w:rsidRDefault="005D6B10" w:rsidP="005D6B10">
      <w:pPr>
        <w:spacing w:before="100" w:beforeAutospacing="1" w:after="100" w:afterAutospacing="1"/>
        <w:ind w:left="1416"/>
        <w:jc w:val="both"/>
        <w:rPr>
          <w:rStyle w:val="FontStyle21"/>
          <w:rFonts w:ascii="Palatino Linotype" w:hAnsi="Palatino Linotype" w:cs="Segoe UI"/>
          <w:lang w:val="az-Latn-AZ" w:eastAsia="az-Latn-AZ"/>
        </w:rPr>
      </w:pPr>
      <w:r w:rsidRPr="00A00482">
        <w:rPr>
          <w:rStyle w:val="FontStyle21"/>
          <w:rFonts w:ascii="Palatino Linotype" w:hAnsi="Palatino Linotype" w:cs="Segoe UI"/>
          <w:sz w:val="24"/>
          <w:szCs w:val="24"/>
          <w:lang w:val="az-Latn-AZ" w:eastAsia="az-Latn-AZ"/>
        </w:rPr>
        <w:t>50.1.8. istehsal həcminin və ya satış dövriyyəsinin müəyyənləşdirilməsi və dəqiqləşdirilməsi</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bCs/>
          <w:color w:val="0000FF"/>
          <w:sz w:val="20"/>
          <w:szCs w:val="20"/>
          <w:lang w:val="az-Latn-AZ"/>
        </w:rPr>
        <w:endnoteReference w:id="362"/>
      </w:r>
    </w:p>
    <w:p w14:paraId="46875819" w14:textId="77777777" w:rsidR="005D6B10" w:rsidRPr="00A00482" w:rsidRDefault="005D6B10" w:rsidP="005D6B10">
      <w:pPr>
        <w:spacing w:before="100" w:beforeAutospacing="1" w:after="100" w:afterAutospacing="1"/>
        <w:ind w:left="1416"/>
        <w:jc w:val="both"/>
        <w:rPr>
          <w:rFonts w:ascii="Palatino Linotype" w:hAnsi="Palatino Linotype"/>
          <w:i/>
          <w:lang w:val="az-Latn-AZ"/>
        </w:rPr>
      </w:pPr>
      <w:r w:rsidRPr="00557120">
        <w:rPr>
          <w:rFonts w:ascii="Palatino Linotype" w:hAnsi="Palatino Linotype"/>
          <w:i/>
          <w:shd w:val="clear" w:color="auto" w:fill="FFFFFF"/>
          <w:lang w:val="az-Latn-AZ"/>
        </w:rPr>
        <w:t>50.1.9. bu Məcəllənin 50-2.1-ci və 194.1-ci maddələrində nəzərdə tutulan qaydalar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aksiz markalar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markalanmal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və məcburi 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anlama ilə </w:t>
      </w:r>
      <w:r w:rsidRPr="00557120">
        <w:rPr>
          <w:rFonts w:ascii="Palatino Linotype" w:hAnsi="Palatino Linotype"/>
          <w:i/>
          <w:shd w:val="clear" w:color="auto" w:fill="FFFFFF"/>
          <w:lang w:val="az-Latn-AZ"/>
        </w:rPr>
        <w:lastRenderedPageBreak/>
        <w:t>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anlanmal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olan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ərazisində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vriyyəsinin tənzimlənməsi ilə ba</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tələblərinə əməl edilməsinə nəzarət edilməsi.</w:t>
      </w:r>
      <w:r w:rsidRPr="00A00482">
        <w:rPr>
          <w:rStyle w:val="afa"/>
          <w:rFonts w:ascii="Palatino Linotype" w:hAnsi="Palatino Linotype"/>
          <w:b/>
          <w:color w:val="0000FF"/>
          <w:sz w:val="20"/>
          <w:szCs w:val="20"/>
          <w:lang w:val="az-Latn-AZ"/>
        </w:rPr>
        <w:endnoteReference w:id="363"/>
      </w:r>
      <w:r w:rsidRPr="00A00482">
        <w:rPr>
          <w:rStyle w:val="FontStyle21"/>
          <w:rFonts w:ascii="Palatino Linotype" w:hAnsi="Palatino Linotype" w:cs="Segoe UI"/>
          <w:lang w:val="az-Latn-AZ" w:eastAsia="az-Latn-AZ"/>
        </w:rPr>
        <w:t xml:space="preserve"> </w:t>
      </w:r>
    </w:p>
    <w:p w14:paraId="514B9651"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50.1.10. bu Məcəllənin 221.8-ci maddəsinə əsasən “Sadələşdirilmiş vergi üzrə sabit məbləğin, məcburi dövlət sosial sığorta və icbari tibbi sığorta haqqının ödənilməsi haqqında qəbz” almayan vergi ödəyicilərinin aşkar edilməsi;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64"/>
      </w:r>
    </w:p>
    <w:p w14:paraId="5BD27618"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50.1.11. nağdsız hesablaşmaların həyata keçirilməsi ilə bağlı qanunla müəyyən olunmuş tələblərə əməl olunmasına nəzarət edilməsi;</w:t>
      </w:r>
    </w:p>
    <w:p w14:paraId="34095A4D"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50.1.12. pul vəsaitinin uçotdan gizlədilməsi və ya uçota alınmaması hallarına nəzarət edilməsi;</w:t>
      </w:r>
    </w:p>
    <w:p w14:paraId="65D9FECF"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50.1.13. malların bu Məcəllənin 58.8-ci maddəsində göstərilən sənədlər əsasında alınmasına, malların elektron qaimə-faktura əsasında təqdim edilməsinə, topdansatış ticarət və istehsal obyektlərindən, habelə anbarlardan malların pərakəndə satış qaydasında rəsmiləşdirməklə təqdim edilməsinə, habelə malların vergi ödəyicisinin bir təsərrüfat subyektindən (obyektindən) digər təsərrüfat subyektinə (obyektinə) göndərilməsi zamanı bu Məcəllənin 71-1.5.10-cu maddəsində nəzərdə tutulan növdə elektron qaimə-fakturanın tərtib edilməsinə nəzarət edilməsi;</w:t>
      </w:r>
      <w:r w:rsidRPr="00A00482">
        <w:rPr>
          <w:rStyle w:val="afa"/>
          <w:rFonts w:ascii="Palatino Linotype" w:hAnsi="Palatino Linotype" w:cs="Arial"/>
          <w:b/>
          <w:bCs/>
          <w:color w:val="0000FF"/>
          <w:sz w:val="20"/>
          <w:szCs w:val="20"/>
          <w:lang w:val="az-Latn-AZ"/>
        </w:rPr>
        <w:endnoteReference w:id="365"/>
      </w:r>
    </w:p>
    <w:p w14:paraId="771125EF"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50.1.13-1. bu Məcəllənin 16.1.11-11-ci maddəsinə əsasən vergi ödəyicisinin idxal olunmuş mallarının saxlanıldığı (boşaldıldığı) yerə baxış keçirilməsi;</w:t>
      </w:r>
      <w:r w:rsidRPr="00A00482">
        <w:rPr>
          <w:rStyle w:val="afa"/>
          <w:rFonts w:ascii="Palatino Linotype" w:hAnsi="Palatino Linotype" w:cs="Arial"/>
          <w:b/>
          <w:bCs/>
          <w:color w:val="0000FF"/>
          <w:sz w:val="20"/>
          <w:szCs w:val="20"/>
          <w:lang w:val="az-Latn-AZ"/>
        </w:rPr>
        <w:endnoteReference w:id="366"/>
      </w:r>
    </w:p>
    <w:p w14:paraId="67E940C0" w14:textId="77777777" w:rsidR="005D6B10" w:rsidRPr="00A00482" w:rsidRDefault="005D6B10" w:rsidP="005D6B10">
      <w:pPr>
        <w:spacing w:before="120" w:after="120"/>
        <w:ind w:left="1440"/>
        <w:jc w:val="both"/>
        <w:rPr>
          <w:rFonts w:ascii="Palatino Linotype" w:hAnsi="Palatino Linotype" w:cs="Arial"/>
          <w:b/>
          <w:i/>
          <w:lang w:val="az-Latn-AZ"/>
        </w:rPr>
      </w:pPr>
      <w:r w:rsidRPr="00A00482">
        <w:rPr>
          <w:rFonts w:ascii="Palatino Linotype" w:hAnsi="Palatino Linotype"/>
          <w:i/>
          <w:lang w:val="az-Latn-AZ"/>
        </w:rPr>
        <w:t>50.1.14. “İstehlakçıların hüquqlarının müdafiəsi haqqında” Azərbaycan Respublikası Qanununun 17-ci maddəsinə uyğun olaraq POS-terminalların quraşdırılması məcburi olan obyektlərdə POS-terminalların quraşdırılması hallarına nəzarət edilməsi və POS-terminallar quraşdırılmış obyektlərdə nağdsız ödənişlərin qəbulundan imtina hallarının müəyyən edilməsi.</w:t>
      </w:r>
      <w:r w:rsidRPr="00A00482">
        <w:rPr>
          <w:rStyle w:val="afa"/>
          <w:rFonts w:ascii="Palatino Linotype" w:hAnsi="Palatino Linotype" w:cs="Arial"/>
          <w:b/>
          <w:bCs/>
          <w:color w:val="0000FF"/>
          <w:sz w:val="20"/>
          <w:szCs w:val="20"/>
          <w:lang w:val="az-Latn-AZ"/>
        </w:rPr>
        <w:endnoteReference w:id="367"/>
      </w:r>
    </w:p>
    <w:p w14:paraId="7A65FA8F" w14:textId="6ABE914E" w:rsidR="005D6B10" w:rsidRPr="00A00482" w:rsidRDefault="005D6B10" w:rsidP="005D6B10">
      <w:pPr>
        <w:spacing w:before="100" w:beforeAutospacing="1" w:after="100" w:afterAutospacing="1"/>
        <w:ind w:firstLine="708"/>
        <w:jc w:val="both"/>
        <w:rPr>
          <w:rFonts w:ascii="Palatino Linotype" w:hAnsi="Palatino Linotype" w:cs="Arial"/>
          <w:lang w:val="az-Latn-AZ"/>
        </w:rPr>
      </w:pPr>
      <w:r w:rsidRPr="00A00482">
        <w:rPr>
          <w:rFonts w:ascii="Palatino Linotype" w:hAnsi="Palatino Linotype" w:cs="Arial"/>
          <w:lang w:val="az-Latn-AZ"/>
        </w:rPr>
        <w:t>50.2. Operativ vergi nəzarətinin həyata kecirilməsi ü</w:t>
      </w:r>
      <w:r w:rsidR="00F26354">
        <w:rPr>
          <w:rFonts w:ascii="Palatino Linotype" w:hAnsi="Palatino Linotype" w:cs="Arial"/>
          <w:lang w:val="az-Latn-AZ"/>
        </w:rPr>
        <w:t>ç</w:t>
      </w:r>
      <w:r w:rsidRPr="00A00482">
        <w:rPr>
          <w:rFonts w:ascii="Palatino Linotype" w:hAnsi="Palatino Linotype" w:cs="Arial"/>
          <w:lang w:val="az-Latn-AZ"/>
        </w:rPr>
        <w:t xml:space="preserve">ün əsaslar aşağıdakılardır: </w:t>
      </w:r>
    </w:p>
    <w:p w14:paraId="354A46F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50.2.1. vergi orqanı tərəfindən kecirilən səyyar vergi yoxlaması zamanı aşkar edilmiş faktlar; </w:t>
      </w:r>
    </w:p>
    <w:p w14:paraId="7D917E3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50.2.2. vergi orqanları tərəfindən mənbəyi bəlli mənbələrdən əldə etdikləri məlumatlar; </w:t>
      </w:r>
    </w:p>
    <w:p w14:paraId="51A41A4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50.2.3. vergi ödəyicisi tərəfindən vergi qanunvericiliyinin pozulması hallarının aradan qaldırılması barədə vergi orqanlarının tələblərini bu Məcəllə ilə müəyyən edilmiş müddətdə yerinə yetirmədikdə; </w:t>
      </w:r>
    </w:p>
    <w:p w14:paraId="1F914ABF" w14:textId="7EA826A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50.2.4. vergi orqanlarının bu Məcəllənin 50.1-ci maddə</w:t>
      </w:r>
      <w:r w:rsidR="000612E5">
        <w:rPr>
          <w:rFonts w:ascii="Palatino Linotype" w:hAnsi="Palatino Linotype" w:cs="Arial"/>
          <w:lang w:val="az-Latn-AZ"/>
        </w:rPr>
        <w:t>sin</w:t>
      </w:r>
      <w:r w:rsidRPr="00A00482">
        <w:rPr>
          <w:rFonts w:ascii="Palatino Linotype" w:hAnsi="Palatino Linotype" w:cs="Arial"/>
          <w:lang w:val="az-Latn-AZ"/>
        </w:rPr>
        <w:t>də göstərilən məsələlər barədə qanunvericiliyin sahibkarlıq fəaliyyəti ilə məşğul olan hüquqi və fiziki şəxslər tərəfindən pozulması barədə kifayət qədər əsası olduqda;</w:t>
      </w:r>
    </w:p>
    <w:p w14:paraId="23ED4E44"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lang w:val="az-Latn-AZ"/>
        </w:rPr>
        <w:t>50.2.5. vergi ödəyicisi riskli vergi ödəyicisi olduğu halda.</w:t>
      </w:r>
      <w:r w:rsidRPr="00A00482">
        <w:rPr>
          <w:rStyle w:val="afa"/>
          <w:rFonts w:ascii="Palatino Linotype" w:hAnsi="Palatino Linotype" w:cs="Arial"/>
          <w:b/>
          <w:bCs/>
          <w:color w:val="0000FF"/>
          <w:sz w:val="20"/>
          <w:szCs w:val="20"/>
          <w:lang w:val="az-Latn-AZ"/>
        </w:rPr>
        <w:endnoteReference w:id="368"/>
      </w:r>
    </w:p>
    <w:p w14:paraId="61E0481D"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lastRenderedPageBreak/>
        <w:t>50.3. Operativ vergi nəzarəti vergi orqanının əsaslandırılmış qərarına əsasən həyata keçirilir. Həmin qərarda vergi ödəyicilərinin yerləşdiyi ərazi, habelə operativ vergi nəzarəti ilə əhatə olunmalı olan məsələ (məsələlər), operativ vergi nəzarətinin müddəti və operativ vergi nəzarətini həyata keçirən vergi orqanının vəzifəli şəxsi (şəxsləri) göstərilir.</w:t>
      </w:r>
      <w:r w:rsidRPr="00A00482">
        <w:rPr>
          <w:rStyle w:val="afa"/>
          <w:rFonts w:ascii="Palatino Linotype" w:hAnsi="Palatino Linotype" w:cs="Arial"/>
          <w:b/>
          <w:bCs/>
          <w:color w:val="0000FF"/>
          <w:sz w:val="20"/>
          <w:szCs w:val="20"/>
          <w:lang w:val="az-Latn-AZ"/>
        </w:rPr>
        <w:endnoteReference w:id="369"/>
      </w:r>
      <w:r w:rsidRPr="00A00482">
        <w:rPr>
          <w:rFonts w:ascii="Palatino Linotype" w:hAnsi="Palatino Linotype" w:cs="Arial"/>
          <w:lang w:val="az-Latn-AZ"/>
        </w:rPr>
        <w:t xml:space="preserve"> </w:t>
      </w:r>
    </w:p>
    <w:p w14:paraId="743B7053" w14:textId="77777777" w:rsidR="005D6B10"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50.4. Operativ vergi nəzarəti vergi ödəyicisinə əvvəlcədən xəbərdarlıq edilmədən başlanır və vergi ödəyicilərinin faktiki iş vaxtı həyata keçirilir. Operativ vergi nəzarətini həyata keçirən vergi orqanının vəzifəli şəxsi nəzarətə başladıqdan sonra bu Məcəllənin 50.3-cü maddəsində nəzərdə tutulmuş vergi orqanının qərarını vergi ödəyicisinə dərhal təqdim etməlidir. </w:t>
      </w:r>
    </w:p>
    <w:p w14:paraId="275120A8"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2E07F2">
        <w:rPr>
          <w:rFonts w:ascii="Palatino Linotype" w:hAnsi="Palatino Linotype"/>
          <w:i/>
          <w:iCs/>
          <w:lang w:val="az-Latn-AZ"/>
        </w:rPr>
        <w:t>50</w:t>
      </w:r>
      <w:bookmarkStart w:id="29" w:name="_Hlk154745884"/>
      <w:r w:rsidRPr="002E07F2">
        <w:rPr>
          <w:rFonts w:ascii="Palatino Linotype" w:hAnsi="Palatino Linotype"/>
          <w:i/>
          <w:iCs/>
          <w:lang w:val="az-Latn-AZ"/>
        </w:rPr>
        <w:t>.4-1. Bu Məcəllənin 50.1-ci maddəsi üzrə operativ vergi nəzarəti bu Məcəllənin 56.1-ci və 85.4-cü maddələrində nəzərdə tutulan dövr üzrə həyata keçirilir.</w:t>
      </w:r>
      <w:bookmarkEnd w:id="29"/>
      <w:r w:rsidRPr="00A00482">
        <w:rPr>
          <w:rStyle w:val="afa"/>
          <w:rFonts w:ascii="Palatino Linotype" w:hAnsi="Palatino Linotype" w:cs="Arial"/>
          <w:b/>
          <w:bCs/>
          <w:color w:val="0000FF"/>
          <w:sz w:val="20"/>
          <w:szCs w:val="20"/>
          <w:lang w:val="az-Latn-AZ"/>
        </w:rPr>
        <w:endnoteReference w:id="370"/>
      </w:r>
    </w:p>
    <w:p w14:paraId="6E5E9449"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50.5. Operativ vergi nəzarətini həyata keçirən vergi orqanının vəzifəli şəxsləri tərəfindən öz səlahiyyətləri çərçivəsində vergi ödəyicilərinin ərazilərinə və ya binalarına (yaşayış binaları (sahələri) istisna olmaqla) daxil olması, ərazilərinə, binalarına (yaşayış binaları (sahələri) istisna olmaqla), habelə sənədlərinə və əşyalarına baxış keçirilməsi, sənədlərin tələb edilməsi, sənədləri və nümunə kimi əşyaları götürməsi, ekspert cəlb edilməsi, mütəxəssis, tərcüməçi və müşahidəçi dəvət edilməsi və aksiz markası ilə markalanmalı olan markalanmamış və ya saxta aksiz markası ilə markalanmış</w:t>
      </w:r>
      <w:r w:rsidRPr="00A00482">
        <w:rPr>
          <w:rFonts w:ascii="Palatino Linotype" w:hAnsi="Palatino Linotype"/>
          <w:i/>
          <w:lang w:val="az-Latn-AZ"/>
        </w:rPr>
        <w:t>, habelə məcburi nişanlama ilə nişanlanmalı olan nişanlanmamış və ya saxta məcburi nişanlama ilə nişanlanmış</w:t>
      </w:r>
      <w:r w:rsidRPr="00A00482">
        <w:rPr>
          <w:rFonts w:ascii="Palatino Linotype" w:hAnsi="Palatino Linotype" w:cs="Arial"/>
          <w:lang w:val="az-Latn-AZ"/>
        </w:rPr>
        <w:t xml:space="preserve"> malların siyahıya alınması bu Məcəllə ilə müəyyən edilmiş qaydada həyata keçirilir. </w:t>
      </w:r>
      <w:r w:rsidRPr="00A00482">
        <w:rPr>
          <w:rStyle w:val="afa"/>
          <w:rFonts w:ascii="Palatino Linotype" w:hAnsi="Palatino Linotype"/>
          <w:b/>
          <w:color w:val="0000FF"/>
          <w:sz w:val="20"/>
          <w:szCs w:val="20"/>
          <w:lang w:val="az-Latn-AZ"/>
        </w:rPr>
        <w:endnoteReference w:id="371"/>
      </w:r>
    </w:p>
    <w:p w14:paraId="3D6BAAC2"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50.6. Operativ vergi nəzarətinin nəticələri üzrə vergi orqanının vəzifəli şəxsləri tərəfindən müvafiq icra hakimiyyəti orqanının müəyyən etdiyi formada akt tərtib edilir. </w:t>
      </w:r>
      <w:r w:rsidRPr="00A00482">
        <w:rPr>
          <w:rStyle w:val="FontStyle21"/>
          <w:rFonts w:ascii="Palatino Linotype" w:hAnsi="Palatino Linotype" w:cs="Segoe UI"/>
          <w:sz w:val="24"/>
          <w:szCs w:val="24"/>
          <w:lang w:val="az-Latn-AZ" w:eastAsia="az-Latn-AZ"/>
        </w:rPr>
        <w:t xml:space="preserve">Operativ vergi nəzarəti tədbirlərinin keçirilməsi zamanı bu Məcəllənin </w:t>
      </w:r>
      <w:r w:rsidRPr="002E07F2">
        <w:rPr>
          <w:rFonts w:ascii="Palatino Linotype" w:hAnsi="Palatino Linotype"/>
          <w:i/>
          <w:iCs/>
          <w:lang w:val="az-Latn-AZ"/>
        </w:rPr>
        <w:t>39 –49-cu</w:t>
      </w:r>
      <w:r w:rsidRPr="00A00482">
        <w:rPr>
          <w:rStyle w:val="FontStyle21"/>
          <w:rFonts w:ascii="Palatino Linotype" w:hAnsi="Palatino Linotype" w:cs="Segoe UI"/>
          <w:sz w:val="24"/>
          <w:szCs w:val="24"/>
          <w:lang w:val="az-Latn-AZ" w:eastAsia="az-Latn-AZ"/>
        </w:rPr>
        <w:t xml:space="preserve"> maddələrinin müddəaları tətbiq edilir</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bCs/>
          <w:color w:val="0000FF"/>
          <w:sz w:val="20"/>
          <w:szCs w:val="20"/>
          <w:lang w:val="az-Latn-AZ"/>
        </w:rPr>
        <w:endnoteReference w:id="372"/>
      </w:r>
      <w:r>
        <w:rPr>
          <w:rStyle w:val="FontStyle21"/>
          <w:rFonts w:ascii="Palatino Linotype" w:hAnsi="Palatino Linotype" w:cs="Segoe UI"/>
          <w:lang w:val="az-Latn-AZ" w:eastAsia="az-Latn-AZ"/>
        </w:rPr>
        <w:t xml:space="preserve"> </w:t>
      </w:r>
    </w:p>
    <w:p w14:paraId="6682A03A"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50.7. Azərbaycan Respublikasının ərazisində nağd pul hesablaşmaları aparan vergi ödəyiciləri müvafiq icra hakimiyyəti orqanının müəyyən etdiyi qaydada nəzarət-kassa aparatları vasitəsilə belə hesablaşmaları həyata keçirirlər.</w:t>
      </w:r>
    </w:p>
    <w:p w14:paraId="3C49C369"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50.8. Nəzarət-kassa aparatının çeklərində aşağıdakı məlumatlar olmalıdır:</w:t>
      </w:r>
    </w:p>
    <w:p w14:paraId="74DA7406"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lang w:val="az-Latn-AZ"/>
        </w:rPr>
        <w:t>50.8.1. vergi ödəyicisinin adı;</w:t>
      </w:r>
    </w:p>
    <w:p w14:paraId="7BA2050F"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lang w:val="az-Latn-AZ"/>
        </w:rPr>
        <w:t xml:space="preserve">50.8.2. </w:t>
      </w:r>
      <w:r w:rsidRPr="00A00482">
        <w:rPr>
          <w:rFonts w:ascii="Palatino Linotype" w:hAnsi="Palatino Linotype" w:cs="Arial"/>
          <w:i/>
          <w:lang w:val="az-Latn-AZ"/>
        </w:rPr>
        <w:t>VÖEN</w:t>
      </w:r>
      <w:r w:rsidRPr="00A00482">
        <w:rPr>
          <w:rFonts w:ascii="Palatino Linotype" w:hAnsi="Palatino Linotype" w:cs="Arial"/>
          <w:lang w:val="az-Latn-AZ"/>
        </w:rPr>
        <w:t>;</w:t>
      </w:r>
      <w:r w:rsidRPr="00557120">
        <w:rPr>
          <w:rFonts w:ascii="Palatino Linotype" w:hAnsi="Palatino Linotype"/>
          <w:i/>
          <w:lang w:val="az-Latn-AZ"/>
        </w:rPr>
        <w:t xml:space="preserve"> </w:t>
      </w:r>
      <w:r w:rsidRPr="00A00482">
        <w:rPr>
          <w:rStyle w:val="afa"/>
          <w:rFonts w:ascii="Palatino Linotype" w:hAnsi="Palatino Linotype" w:cs="Arial"/>
          <w:b/>
          <w:bCs/>
          <w:color w:val="0000FF"/>
          <w:sz w:val="20"/>
          <w:szCs w:val="20"/>
          <w:lang w:val="az-Latn-AZ"/>
        </w:rPr>
        <w:endnoteReference w:id="373"/>
      </w:r>
    </w:p>
    <w:p w14:paraId="11A90C75"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lang w:val="az-Latn-AZ"/>
        </w:rPr>
        <w:t>50.8.3. çekin vurulmasının tarixi və saatı;</w:t>
      </w:r>
    </w:p>
    <w:p w14:paraId="1D4FAFA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50.8.4. təsərrüfat subyektinin (obyektinin) adı, vergi orqanındakı uçot kodu və yerləşdiyi ünvan;</w:t>
      </w:r>
      <w:r w:rsidRPr="00A00482">
        <w:rPr>
          <w:rStyle w:val="afa"/>
          <w:rFonts w:ascii="Palatino Linotype" w:hAnsi="Palatino Linotype"/>
          <w:b/>
          <w:color w:val="0000FF"/>
          <w:sz w:val="20"/>
          <w:szCs w:val="20"/>
          <w:lang w:val="az-Latn-AZ"/>
        </w:rPr>
        <w:endnoteReference w:id="374"/>
      </w:r>
    </w:p>
    <w:p w14:paraId="1512A0F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50.8.5. malın və ya xidmətin (işin) adı, ölçü vahidi, miqdarı, bir vahidinin qiyməti və yekun məbləğ </w:t>
      </w:r>
      <w:r w:rsidRPr="00A00482">
        <w:rPr>
          <w:rFonts w:ascii="Palatino Linotype" w:hAnsi="Palatino Linotype"/>
          <w:i/>
          <w:lang w:val="az-Latn-AZ"/>
        </w:rPr>
        <w:t xml:space="preserve">(o cümlədən ƏDV-nin və ya sadələşdirilmiş verginin </w:t>
      </w:r>
      <w:r w:rsidRPr="00557120">
        <w:rPr>
          <w:rFonts w:ascii="Palatino Linotype" w:hAnsi="Palatino Linotype"/>
          <w:i/>
          <w:shd w:val="clear" w:color="auto" w:fill="FFFFFF"/>
          <w:lang w:val="az-Latn-AZ"/>
        </w:rPr>
        <w:t>d</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r</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c</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si v</w:t>
      </w:r>
      <w:r w:rsidRPr="00557120">
        <w:rPr>
          <w:rFonts w:ascii="Palatino Linotype" w:hAnsi="Palatino Linotype" w:cs="Arial"/>
          <w:i/>
          <w:shd w:val="clear" w:color="auto" w:fill="FFFFFF"/>
          <w:lang w:val="az-Latn-AZ"/>
        </w:rPr>
        <w:t>ə</w:t>
      </w:r>
      <w:r w:rsidRPr="00A00482">
        <w:rPr>
          <w:rFonts w:ascii="Palatino Linotype" w:hAnsi="Palatino Linotype"/>
          <w:i/>
          <w:lang w:val="az-Latn-AZ"/>
        </w:rPr>
        <w:t xml:space="preserve"> məbləği)</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375"/>
      </w:r>
      <w:r w:rsidRPr="00A00482">
        <w:rPr>
          <w:rFonts w:ascii="Palatino Linotype" w:hAnsi="Palatino Linotype" w:cs="Arial"/>
          <w:lang w:val="az-Latn-AZ"/>
        </w:rPr>
        <w:t xml:space="preserve"> </w:t>
      </w:r>
    </w:p>
    <w:p w14:paraId="06B6E567"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lang w:val="az-Latn-AZ"/>
        </w:rPr>
        <w:t xml:space="preserve">50.8.6. </w:t>
      </w:r>
      <w:r w:rsidRPr="00557120">
        <w:rPr>
          <w:rFonts w:ascii="Palatino Linotype" w:hAnsi="Palatino Linotype"/>
          <w:i/>
          <w:color w:val="212529"/>
          <w:shd w:val="clear" w:color="auto" w:fill="FFFFFF"/>
          <w:lang w:val="az-Latn-AZ"/>
        </w:rPr>
        <w:t>cari növbə</w:t>
      </w:r>
      <w:r w:rsidRPr="00A00482">
        <w:rPr>
          <w:rFonts w:ascii="Palatino Linotype" w:hAnsi="Palatino Linotype" w:cs="Arial"/>
          <w:lang w:val="az-Latn-AZ"/>
        </w:rPr>
        <w:t xml:space="preserve"> ərzində vurulmuş çeklərin sayı və </w:t>
      </w:r>
      <w:r w:rsidRPr="00557120">
        <w:rPr>
          <w:rFonts w:ascii="Palatino Linotype" w:hAnsi="Palatino Linotype"/>
          <w:i/>
          <w:color w:val="212529"/>
          <w:shd w:val="clear" w:color="auto" w:fill="FFFFFF"/>
          <w:lang w:val="az-Latn-AZ"/>
        </w:rPr>
        <w:t>çekin</w:t>
      </w:r>
      <w:r w:rsidRPr="00A00482">
        <w:rPr>
          <w:rFonts w:ascii="Palatino Linotype" w:hAnsi="Palatino Linotype"/>
          <w:color w:val="212529"/>
          <w:shd w:val="clear" w:color="auto" w:fill="FFFFFF"/>
          <w:lang w:val="az-Latn-AZ"/>
        </w:rPr>
        <w:t xml:space="preserve"> </w:t>
      </w:r>
      <w:r w:rsidRPr="00A00482">
        <w:rPr>
          <w:rFonts w:ascii="Palatino Linotype" w:hAnsi="Palatino Linotype" w:cs="Arial"/>
          <w:lang w:val="az-Latn-AZ"/>
        </w:rPr>
        <w:t>nömrəsi;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76"/>
      </w:r>
    </w:p>
    <w:p w14:paraId="318B4B94"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lang w:val="az-Latn-AZ"/>
        </w:rPr>
        <w:t>50.8.7. nəzarət-kassa aparatının markası və zavod nömrəsi.</w:t>
      </w:r>
      <w:r w:rsidRPr="00A00482">
        <w:rPr>
          <w:rStyle w:val="afa"/>
          <w:rFonts w:ascii="Palatino Linotype" w:hAnsi="Palatino Linotype" w:cs="Arial"/>
          <w:b/>
          <w:bCs/>
          <w:color w:val="0000FF"/>
          <w:sz w:val="20"/>
          <w:szCs w:val="20"/>
          <w:lang w:val="az-Latn-AZ"/>
        </w:rPr>
        <w:endnoteReference w:id="377"/>
      </w:r>
    </w:p>
    <w:p w14:paraId="47DF3838" w14:textId="77777777" w:rsidR="005D6B10" w:rsidRPr="00A00482" w:rsidRDefault="005D6B10" w:rsidP="005D6B10">
      <w:pPr>
        <w:spacing w:before="100" w:beforeAutospacing="1" w:after="100" w:afterAutospacing="1"/>
        <w:ind w:left="708" w:firstLine="708"/>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50.8.8. nəzarət-kassa aparatının fiskal rejiminin nişanı (əlaməti).</w:t>
      </w:r>
      <w:r w:rsidRPr="00A00482">
        <w:rPr>
          <w:rStyle w:val="afa"/>
          <w:rFonts w:ascii="Palatino Linotype" w:hAnsi="Palatino Linotype" w:cs="Arial"/>
          <w:b/>
          <w:bCs/>
          <w:color w:val="0000FF"/>
          <w:sz w:val="20"/>
          <w:szCs w:val="20"/>
          <w:lang w:val="az-Latn-AZ"/>
        </w:rPr>
        <w:endnoteReference w:id="378"/>
      </w:r>
    </w:p>
    <w:p w14:paraId="597C92CF" w14:textId="77777777" w:rsidR="005D6B10" w:rsidRPr="00A00482" w:rsidRDefault="005D6B10" w:rsidP="005D6B10">
      <w:pPr>
        <w:ind w:left="708" w:firstLine="708"/>
        <w:jc w:val="both"/>
        <w:rPr>
          <w:rFonts w:ascii="Palatino Linotype" w:hAnsi="Palatino Linotype"/>
          <w:i/>
          <w:lang w:val="en-US"/>
        </w:rPr>
      </w:pPr>
      <w:r w:rsidRPr="00A00482">
        <w:rPr>
          <w:rFonts w:ascii="Palatino Linotype" w:hAnsi="Palatino Linotype"/>
          <w:i/>
          <w:lang w:val="az-Latn-AZ"/>
        </w:rPr>
        <w:t>50.8.9. malın sürətli məlumat kodu (Quick Response Code);</w:t>
      </w:r>
      <w:r w:rsidRPr="00A00482">
        <w:rPr>
          <w:rStyle w:val="afa"/>
          <w:rFonts w:ascii="Palatino Linotype" w:hAnsi="Palatino Linotype"/>
          <w:b/>
          <w:color w:val="0000FF"/>
          <w:sz w:val="20"/>
          <w:szCs w:val="20"/>
          <w:lang w:val="az-Latn-AZ"/>
        </w:rPr>
        <w:endnoteReference w:id="379"/>
      </w:r>
    </w:p>
    <w:p w14:paraId="1B190091" w14:textId="77777777" w:rsidR="005D6B10" w:rsidRPr="00A00482" w:rsidRDefault="005D6B10" w:rsidP="005D6B10">
      <w:pPr>
        <w:spacing w:before="120" w:after="120"/>
        <w:ind w:left="1440"/>
        <w:jc w:val="both"/>
        <w:rPr>
          <w:rFonts w:ascii="Palatino Linotype" w:hAnsi="Palatino Linotype" w:cs="Arial"/>
          <w:b/>
          <w:bCs/>
          <w:i/>
          <w:color w:val="0000FF"/>
          <w:sz w:val="20"/>
          <w:szCs w:val="20"/>
          <w:lang w:val="az-Latn-AZ"/>
        </w:rPr>
      </w:pPr>
      <w:r w:rsidRPr="00A00482">
        <w:rPr>
          <w:rFonts w:ascii="Palatino Linotype" w:hAnsi="Palatino Linotype"/>
          <w:i/>
          <w:lang w:val="az-Latn-AZ"/>
        </w:rPr>
        <w:t>50.8.10. ödənilmiş məbləğ;</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80"/>
      </w:r>
    </w:p>
    <w:p w14:paraId="29378DB3" w14:textId="77777777" w:rsidR="005D6B10" w:rsidRPr="00A00482" w:rsidRDefault="005D6B10" w:rsidP="005D6B10">
      <w:pPr>
        <w:spacing w:after="120"/>
        <w:ind w:left="1440"/>
        <w:jc w:val="both"/>
        <w:rPr>
          <w:rFonts w:ascii="Palatino Linotype" w:hAnsi="Palatino Linotype"/>
          <w:i/>
          <w:lang w:val="az-Latn-AZ"/>
        </w:rPr>
      </w:pPr>
      <w:r w:rsidRPr="00557120">
        <w:rPr>
          <w:rFonts w:ascii="Palatino Linotype" w:hAnsi="Palatino Linotype"/>
          <w:i/>
          <w:shd w:val="clear" w:color="auto" w:fill="FFFFFF"/>
          <w:lang w:val="en-US"/>
        </w:rPr>
        <w:t>50.8.10-1. avans (beh) ödəni</w:t>
      </w:r>
      <w:r w:rsidRPr="00557120">
        <w:rPr>
          <w:rFonts w:ascii="Palatino Linotype" w:hAnsi="Palatino Linotype" w:cs="Book Antiqua"/>
          <w:i/>
          <w:shd w:val="clear" w:color="auto" w:fill="FFFFFF"/>
          <w:lang w:val="en-US"/>
        </w:rPr>
        <w:t>ş</w:t>
      </w:r>
      <w:r w:rsidRPr="00557120">
        <w:rPr>
          <w:rFonts w:ascii="Palatino Linotype" w:hAnsi="Palatino Linotype"/>
          <w:i/>
          <w:shd w:val="clear" w:color="auto" w:fill="FFFFFF"/>
          <w:lang w:val="en-US"/>
        </w:rPr>
        <w:t xml:space="preserve">i </w:t>
      </w:r>
      <w:r w:rsidRPr="00557120">
        <w:rPr>
          <w:rFonts w:ascii="Palatino Linotype" w:hAnsi="Palatino Linotype" w:cs="Book Antiqua"/>
          <w:i/>
          <w:shd w:val="clear" w:color="auto" w:fill="FFFFFF"/>
          <w:lang w:val="en-US"/>
        </w:rPr>
        <w:t>ç</w:t>
      </w:r>
      <w:r w:rsidRPr="00557120">
        <w:rPr>
          <w:rFonts w:ascii="Palatino Linotype" w:hAnsi="Palatino Linotype"/>
          <w:i/>
          <w:shd w:val="clear" w:color="auto" w:fill="FFFFFF"/>
          <w:lang w:val="en-US"/>
        </w:rPr>
        <w:t xml:space="preserve">ekində avans (beh) </w:t>
      </w:r>
      <w:r w:rsidRPr="00557120">
        <w:rPr>
          <w:rFonts w:ascii="Palatino Linotype" w:hAnsi="Palatino Linotype" w:cs="Book Antiqua"/>
          <w:i/>
          <w:shd w:val="clear" w:color="auto" w:fill="FFFFFF"/>
          <w:lang w:val="en-US"/>
        </w:rPr>
        <w:t>ü</w:t>
      </w:r>
      <w:r w:rsidRPr="00557120">
        <w:rPr>
          <w:rFonts w:ascii="Palatino Linotype" w:hAnsi="Palatino Linotype"/>
          <w:i/>
          <w:shd w:val="clear" w:color="auto" w:fill="FFFFFF"/>
          <w:lang w:val="en-US"/>
        </w:rPr>
        <w:t xml:space="preserve">zrə </w:t>
      </w:r>
      <w:r w:rsidRPr="00557120">
        <w:rPr>
          <w:rFonts w:ascii="Palatino Linotype" w:hAnsi="Palatino Linotype" w:cs="Book Antiqua"/>
          <w:i/>
          <w:shd w:val="clear" w:color="auto" w:fill="FFFFFF"/>
          <w:lang w:val="en-US"/>
        </w:rPr>
        <w:t>ö</w:t>
      </w:r>
      <w:r w:rsidRPr="00557120">
        <w:rPr>
          <w:rFonts w:ascii="Palatino Linotype" w:hAnsi="Palatino Linotype"/>
          <w:i/>
          <w:shd w:val="clear" w:color="auto" w:fill="FFFFFF"/>
          <w:lang w:val="en-US"/>
        </w:rPr>
        <w:t>dənilmi</w:t>
      </w:r>
      <w:r w:rsidRPr="00557120">
        <w:rPr>
          <w:rFonts w:ascii="Palatino Linotype" w:hAnsi="Palatino Linotype" w:cs="Book Antiqua"/>
          <w:i/>
          <w:shd w:val="clear" w:color="auto" w:fill="FFFFFF"/>
          <w:lang w:val="en-US"/>
        </w:rPr>
        <w:t>ş</w:t>
      </w:r>
      <w:r w:rsidRPr="00557120">
        <w:rPr>
          <w:rFonts w:ascii="Palatino Linotype" w:hAnsi="Palatino Linotype"/>
          <w:i/>
          <w:shd w:val="clear" w:color="auto" w:fill="FFFFFF"/>
          <w:lang w:val="en-US"/>
        </w:rPr>
        <w:t xml:space="preserve"> məblə</w:t>
      </w:r>
      <w:r w:rsidRPr="00557120">
        <w:rPr>
          <w:rFonts w:ascii="Palatino Linotype" w:hAnsi="Palatino Linotype" w:cs="Book Antiqua"/>
          <w:i/>
          <w:shd w:val="clear" w:color="auto" w:fill="FFFFFF"/>
          <w:lang w:val="en-US"/>
        </w:rPr>
        <w:t>ğ</w:t>
      </w:r>
      <w:r w:rsidRPr="00557120">
        <w:rPr>
          <w:rFonts w:ascii="Palatino Linotype" w:hAnsi="Palatino Linotype"/>
          <w:i/>
          <w:shd w:val="clear" w:color="auto" w:fill="FFFFFF"/>
          <w:lang w:val="en-US"/>
        </w:rPr>
        <w:t>;</w:t>
      </w:r>
      <w:r w:rsidRPr="00A00482">
        <w:rPr>
          <w:rStyle w:val="afa"/>
          <w:rFonts w:ascii="Palatino Linotype" w:hAnsi="Palatino Linotype" w:cs="Arial"/>
          <w:b/>
          <w:bCs/>
          <w:color w:val="0000FF"/>
          <w:sz w:val="20"/>
          <w:szCs w:val="20"/>
          <w:lang w:val="az-Latn-AZ"/>
        </w:rPr>
        <w:endnoteReference w:id="381"/>
      </w:r>
    </w:p>
    <w:p w14:paraId="5343C965"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 xml:space="preserve">50.8.11. müştəriyə qaytarılan məbləğ (malın </w:t>
      </w:r>
      <w:r w:rsidRPr="00557120">
        <w:rPr>
          <w:rFonts w:ascii="Palatino Linotype" w:hAnsi="Palatino Linotype"/>
          <w:i/>
          <w:color w:val="212529"/>
          <w:shd w:val="clear" w:color="auto" w:fill="FFFFFF"/>
          <w:lang w:val="az-Latn-AZ"/>
        </w:rPr>
        <w:t>və ya xidmətin (i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in)</w:t>
      </w:r>
      <w:r w:rsidRPr="00A00482">
        <w:rPr>
          <w:rFonts w:ascii="Palatino Linotype" w:hAnsi="Palatino Linotype"/>
          <w:i/>
          <w:lang w:val="az-Latn-AZ"/>
        </w:rPr>
        <w:t xml:space="preserve"> dəyərindən artıq ödənilən hissə üzrə);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82"/>
      </w:r>
    </w:p>
    <w:p w14:paraId="6A91F876"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50.8.12. nisyə satış zamanı ödəniləcək məbləğ (qalıq borc);</w:t>
      </w:r>
    </w:p>
    <w:p w14:paraId="7CF5BFB9"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 xml:space="preserve">50.8.13. ödənişin forması və üsulu </w:t>
      </w:r>
      <w:r w:rsidRPr="00557120">
        <w:rPr>
          <w:rFonts w:ascii="Palatino Linotype" w:hAnsi="Palatino Linotype"/>
          <w:i/>
          <w:shd w:val="clear" w:color="auto" w:fill="FFFFFF"/>
          <w:lang w:val="az-Latn-AZ"/>
        </w:rPr>
        <w:t>(nağd, nağdsız, bonus, hədiyyə kart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w:t>
      </w:r>
      <w:r w:rsidRPr="00A00482">
        <w:rPr>
          <w:rFonts w:ascii="Palatino Linotype" w:hAnsi="Palatino Linotype"/>
          <w:i/>
          <w:lang w:val="az-Latn-AZ"/>
        </w:rPr>
        <w:t>;</w:t>
      </w:r>
      <w:r w:rsidRPr="00A00482">
        <w:rPr>
          <w:rStyle w:val="afa"/>
          <w:rFonts w:ascii="Palatino Linotype" w:hAnsi="Palatino Linotype" w:cs="Arial"/>
          <w:b/>
          <w:bCs/>
          <w:i/>
          <w:sz w:val="20"/>
          <w:szCs w:val="20"/>
          <w:lang w:val="az-Latn-AZ"/>
        </w:rPr>
        <w:t xml:space="preserve"> </w:t>
      </w:r>
      <w:r w:rsidRPr="00A00482">
        <w:rPr>
          <w:rStyle w:val="afa"/>
          <w:rFonts w:ascii="Palatino Linotype" w:hAnsi="Palatino Linotype" w:cs="Arial"/>
          <w:b/>
          <w:bCs/>
          <w:color w:val="0000FF"/>
          <w:sz w:val="20"/>
          <w:szCs w:val="20"/>
          <w:lang w:val="az-Latn-AZ"/>
        </w:rPr>
        <w:endnoteReference w:id="383"/>
      </w:r>
    </w:p>
    <w:p w14:paraId="7AC91BE2"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50.8.14. çekin növü (satış, geri qaytarma</w:t>
      </w:r>
      <w:r w:rsidRPr="00557120">
        <w:rPr>
          <w:rFonts w:ascii="Palatino Linotype" w:hAnsi="Palatino Linotype"/>
          <w:i/>
          <w:shd w:val="clear" w:color="auto" w:fill="FFFFFF"/>
          <w:lang w:val="az-Latn-AZ"/>
        </w:rPr>
        <w:t>, 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 xml:space="preserve">vetmə, avans (beh)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i, nisyə sat</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zrə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dəniş</w:t>
      </w:r>
      <w:r w:rsidRPr="00A00482">
        <w:rPr>
          <w:rFonts w:ascii="Palatino Linotype" w:hAnsi="Palatino Linotype"/>
          <w:i/>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84"/>
      </w:r>
    </w:p>
    <w:p w14:paraId="103F9ABA"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50.8.15. nəzarət mexanizmi qurğusunun qeydiyyat nömrəsi;</w:t>
      </w:r>
    </w:p>
    <w:p w14:paraId="731F7B27" w14:textId="77777777" w:rsidR="005D6B10" w:rsidRPr="00A00482" w:rsidRDefault="005D6B10" w:rsidP="005D6B10">
      <w:pPr>
        <w:spacing w:after="120"/>
        <w:ind w:left="1440"/>
        <w:jc w:val="both"/>
        <w:rPr>
          <w:rFonts w:ascii="Palatino Linotype" w:hAnsi="Palatino Linotype"/>
          <w:i/>
          <w:lang w:val="az-Latn-AZ"/>
        </w:rPr>
      </w:pPr>
      <w:r w:rsidRPr="00557120">
        <w:rPr>
          <w:rFonts w:ascii="Palatino Linotype" w:hAnsi="Palatino Linotype"/>
          <w:i/>
          <w:shd w:val="clear" w:color="auto" w:fill="FFFFFF"/>
          <w:lang w:val="az-Latn-AZ"/>
        </w:rPr>
        <w:t>50.8.16. geri qaytarma, 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v etmə və sat</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(avans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zrə) </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eklərində həmin </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eklərlə ba</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olan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vafiq </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eklər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zrə fiskal əlamətlərdə təsvir olunan simvollar (unikal identifikator);</w:t>
      </w:r>
      <w:r w:rsidRPr="00A00482">
        <w:rPr>
          <w:rStyle w:val="afa"/>
          <w:rFonts w:ascii="Palatino Linotype" w:hAnsi="Palatino Linotype" w:cs="Arial"/>
          <w:b/>
          <w:bCs/>
          <w:color w:val="0000FF"/>
          <w:sz w:val="20"/>
          <w:szCs w:val="20"/>
          <w:lang w:val="az-Latn-AZ"/>
        </w:rPr>
        <w:endnoteReference w:id="385"/>
      </w:r>
    </w:p>
    <w:p w14:paraId="19C4801B" w14:textId="77777777" w:rsidR="005D6B10" w:rsidRPr="00557120" w:rsidRDefault="005D6B10" w:rsidP="005D6B10">
      <w:pPr>
        <w:spacing w:after="120"/>
        <w:ind w:left="1440"/>
        <w:jc w:val="both"/>
        <w:rPr>
          <w:rFonts w:ascii="Palatino Linotype" w:hAnsi="Palatino Linotype"/>
          <w:i/>
          <w:lang w:val="az-Latn-AZ"/>
        </w:rPr>
      </w:pPr>
      <w:r w:rsidRPr="00557120">
        <w:rPr>
          <w:rFonts w:ascii="Palatino Linotype" w:hAnsi="Palatino Linotype"/>
          <w:color w:val="212529"/>
          <w:lang w:val="az-Latn-AZ"/>
        </w:rPr>
        <w:t xml:space="preserve">50.8.17. nisyə satış üzrə ödəniş çekində nisyə satış üzrə ödəniləcək </w:t>
      </w:r>
      <w:r w:rsidRPr="00557120">
        <w:rPr>
          <w:rFonts w:ascii="Palatino Linotype" w:hAnsi="Palatino Linotype"/>
          <w:i/>
          <w:lang w:val="az-Latn-AZ"/>
        </w:rPr>
        <w:t>məbləğin və ödəniş üzrə ardıcıllığın nömrəsi, habelə satış (nisyə) çeki üzrə fiskal əlamətlərdə təsvir olunan simvollar (unikal identifikator);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386"/>
      </w:r>
    </w:p>
    <w:p w14:paraId="227345E1" w14:textId="77777777" w:rsidR="005D6B10" w:rsidRPr="00557120" w:rsidRDefault="005D6B10" w:rsidP="005D6B10">
      <w:pPr>
        <w:shd w:val="clear" w:color="auto" w:fill="FFFFFF"/>
        <w:ind w:left="1418"/>
        <w:jc w:val="both"/>
        <w:rPr>
          <w:rFonts w:ascii="Palatino Linotype" w:hAnsi="Palatino Linotype"/>
          <w:i/>
          <w:lang w:val="az-Latn-AZ"/>
        </w:rPr>
      </w:pPr>
      <w:r w:rsidRPr="00557120">
        <w:rPr>
          <w:rFonts w:ascii="Palatino Linotype" w:hAnsi="Palatino Linotype"/>
          <w:i/>
          <w:lang w:val="az-Latn-AZ"/>
        </w:rPr>
        <w:t>50.8.18. yanacaq doldurma məntəqələri tərəfindən vergi ödəyicilərinə yanacaq kartı (talon) əsasında təqdim edilən yanacağa görə satış çekində alıcının nəqliyyat vasitəsinin dövlət qeydiyyat nişanı.</w:t>
      </w:r>
    </w:p>
    <w:p w14:paraId="3B4C99D0" w14:textId="77777777" w:rsidR="005D6B10" w:rsidRPr="00A00482" w:rsidRDefault="005D6B10" w:rsidP="005D6B10">
      <w:pPr>
        <w:ind w:left="708" w:firstLine="708"/>
        <w:jc w:val="both"/>
        <w:rPr>
          <w:rFonts w:ascii="Palatino Linotype" w:hAnsi="Palatino Linotype" w:cs="Arial"/>
          <w:lang w:val="az-Latn-AZ"/>
        </w:rPr>
      </w:pPr>
    </w:p>
    <w:p w14:paraId="04B58893" w14:textId="77777777" w:rsidR="005D6B10" w:rsidRPr="00A00482" w:rsidRDefault="005D6B10" w:rsidP="005D6B10">
      <w:pPr>
        <w:pStyle w:val="Style2"/>
        <w:widowControl/>
        <w:spacing w:line="240" w:lineRule="auto"/>
        <w:ind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b/>
          <w:sz w:val="24"/>
          <w:szCs w:val="24"/>
          <w:lang w:val="az-Latn-AZ" w:eastAsia="az-Latn-AZ"/>
        </w:rPr>
        <w:t>Maddə 50-1.</w:t>
      </w:r>
      <w:r w:rsidRPr="00A00482">
        <w:rPr>
          <w:rStyle w:val="FontStyle21"/>
          <w:rFonts w:ascii="Palatino Linotype" w:hAnsi="Palatino Linotype" w:cs="Segoe UI"/>
          <w:sz w:val="24"/>
          <w:szCs w:val="24"/>
          <w:lang w:val="az-Latn-AZ" w:eastAsia="az-Latn-AZ"/>
        </w:rPr>
        <w:t xml:space="preserve"> </w:t>
      </w:r>
      <w:r w:rsidRPr="00A00482">
        <w:rPr>
          <w:rStyle w:val="FontStyle21"/>
          <w:rFonts w:ascii="Palatino Linotype" w:hAnsi="Palatino Linotype" w:cs="Segoe UI"/>
          <w:b/>
          <w:sz w:val="24"/>
          <w:szCs w:val="24"/>
          <w:lang w:val="az-Latn-AZ" w:eastAsia="az-Latn-AZ"/>
        </w:rPr>
        <w:t>Xronometraj metodu ilə müşahidə aparılması</w:t>
      </w:r>
      <w:r w:rsidRPr="00A00482">
        <w:rPr>
          <w:rStyle w:val="FontStyle21"/>
          <w:rFonts w:ascii="Palatino Linotype" w:hAnsi="Palatino Linotype" w:cs="Segoe UI"/>
          <w:sz w:val="24"/>
          <w:szCs w:val="24"/>
          <w:lang w:val="az-Latn-AZ" w:eastAsia="az-Latn-AZ"/>
        </w:rPr>
        <w:t xml:space="preserve"> </w:t>
      </w:r>
      <w:r w:rsidRPr="00A00482">
        <w:rPr>
          <w:rStyle w:val="afa"/>
          <w:rFonts w:ascii="Palatino Linotype" w:hAnsi="Palatino Linotype" w:cs="Arial"/>
          <w:b/>
          <w:bCs/>
          <w:color w:val="0000FF"/>
          <w:sz w:val="20"/>
          <w:szCs w:val="20"/>
          <w:lang w:val="az-Latn-AZ"/>
        </w:rPr>
        <w:endnoteReference w:id="387"/>
      </w:r>
    </w:p>
    <w:p w14:paraId="434511DF" w14:textId="77777777" w:rsidR="005D6B10" w:rsidRPr="00A00482" w:rsidRDefault="005D6B10" w:rsidP="005D6B10">
      <w:pPr>
        <w:pStyle w:val="Style2"/>
        <w:widowControl/>
        <w:spacing w:line="240" w:lineRule="auto"/>
        <w:ind w:firstLine="0"/>
        <w:rPr>
          <w:rStyle w:val="FontStyle21"/>
          <w:rFonts w:ascii="Palatino Linotype" w:hAnsi="Palatino Linotype" w:cs="Segoe UI"/>
          <w:sz w:val="24"/>
          <w:szCs w:val="24"/>
          <w:lang w:val="az-Latn-AZ" w:eastAsia="az-Latn-AZ"/>
        </w:rPr>
      </w:pPr>
    </w:p>
    <w:p w14:paraId="4BCB60C4" w14:textId="77777777" w:rsidR="005D6B10" w:rsidRPr="00A00482" w:rsidRDefault="005D6B10" w:rsidP="005D6B10">
      <w:pPr>
        <w:pStyle w:val="Style2"/>
        <w:widowControl/>
        <w:spacing w:line="240" w:lineRule="auto"/>
        <w:ind w:left="5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50-1.1. Xronometraj metodu ilə müşahidə operativ vergi nəzarəti növü olmaqla istehsal həcminin və ya satış dövriyyəsinin müəyyənləşdirilməsi və dəqiqləşdirilməsi məqsədi ilə vergi ödəyicilərinin gəlir götürmək üçün istifadə etdikləri, yaxud vergi tutulan obyektlərin saxlanılması ilə bağlı olan istehsal, anbar, ticarət və digər binalarında (ərazilərində) aşağıdakı hallarda aparılır:</w:t>
      </w:r>
    </w:p>
    <w:p w14:paraId="544C275A" w14:textId="77777777" w:rsidR="005D6B10" w:rsidRPr="00A00482" w:rsidRDefault="005D6B10" w:rsidP="005D6B10">
      <w:pPr>
        <w:pStyle w:val="Style2"/>
        <w:widowControl/>
        <w:spacing w:before="60" w:after="60" w:line="240" w:lineRule="auto"/>
        <w:ind w:left="108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50-1.1.1. vergi ödəyicisinin təqdim etdiyi vergi bəyannamələrində vergi tutulan dövriyyə əvvəlki hesabat dövriyyələri ilə müqayisədə 30 faizdən çox azaldıqda, yaxud dövriyyə məbləğlərinin vergi ödəyicisinin fəaliyyəti barədə iqtisadi göstəricilərinə, işçilərinin sayına, əmtəə-material ehtiyatlarının </w:t>
      </w:r>
      <w:r w:rsidRPr="00A00482">
        <w:rPr>
          <w:rStyle w:val="FontStyle21"/>
          <w:rFonts w:ascii="Palatino Linotype" w:hAnsi="Palatino Linotype" w:cs="Segoe UI"/>
          <w:sz w:val="24"/>
          <w:szCs w:val="24"/>
          <w:lang w:val="az-Latn-AZ" w:eastAsia="az-Latn-AZ"/>
        </w:rPr>
        <w:lastRenderedPageBreak/>
        <w:t>həcminə, satış qiymətlərinə və aktivlərinin dəyərinə uyğun olmaması barədə vergi orqanında mənbəyi bəlli məlumatlar olduqda ;</w:t>
      </w:r>
    </w:p>
    <w:p w14:paraId="088E93F8" w14:textId="77777777" w:rsidR="005D6B10" w:rsidRPr="00A00482" w:rsidRDefault="005D6B10" w:rsidP="005D6B10">
      <w:pPr>
        <w:pStyle w:val="Style2"/>
        <w:widowControl/>
        <w:spacing w:before="60" w:after="60" w:line="240" w:lineRule="auto"/>
        <w:ind w:left="108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50-1.1.2. əhali ilə pul hesablaşmalarının aparılması qaydalarının təkrar pozulması faktları aşkar olunduqda;</w:t>
      </w:r>
      <w:r w:rsidRPr="00A00482">
        <w:rPr>
          <w:rStyle w:val="afa"/>
          <w:rFonts w:ascii="Palatino Linotype" w:hAnsi="Palatino Linotype"/>
          <w:b/>
          <w:color w:val="0000FF"/>
          <w:sz w:val="20"/>
          <w:szCs w:val="20"/>
          <w:lang w:val="az-Latn-AZ"/>
        </w:rPr>
        <w:t xml:space="preserve"> </w:t>
      </w:r>
    </w:p>
    <w:p w14:paraId="60CF56A0" w14:textId="77777777" w:rsidR="005D6B10" w:rsidRPr="00A00482" w:rsidRDefault="005D6B10" w:rsidP="005D6B10">
      <w:pPr>
        <w:pStyle w:val="Style2"/>
        <w:widowControl/>
        <w:spacing w:before="60" w:after="60" w:line="240" w:lineRule="auto"/>
        <w:ind w:left="108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50-1.1.3. bu Məcəllənin 15.1.13-cü maddəsinə müvafiq olaraq vergi ödəyicisi yeni xronometraj metodu ilə müşahidə keçirilməsi haqqında vergi orqanına tələb irəli sürdükdə.</w:t>
      </w:r>
    </w:p>
    <w:p w14:paraId="0D3B278C" w14:textId="77777777" w:rsidR="005D6B10" w:rsidRPr="00A00482" w:rsidRDefault="005D6B10" w:rsidP="005D6B10">
      <w:pPr>
        <w:pStyle w:val="Style2"/>
        <w:widowControl/>
        <w:spacing w:before="60" w:after="60" w:line="240" w:lineRule="auto"/>
        <w:ind w:left="5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50-1.2. Bu Məcəllənin 15.1.13-cü maddəsinə müvafiq olaraq yeni xronometraj metodu ilə müşahidə keçirilməsi haqqında tələbi vergi ödəyicisi istənilən vaxt, lakin sonuncu xronometraj metodu ilə müşahidədən ən azı 1 ay keçdikdən sonra, növbəti dəfə isə sonuncu müşahidədən ən azı 2 ay keçdikdən sonra təqdim edə bilər.</w:t>
      </w:r>
      <w:r w:rsidRPr="00A00482">
        <w:rPr>
          <w:rFonts w:ascii="Palatino Linotype" w:hAnsi="Palatino Linotype"/>
          <w:lang w:val="az-Latn-AZ"/>
        </w:rPr>
        <w:t xml:space="preserve"> </w:t>
      </w:r>
      <w:r w:rsidRPr="00A00482">
        <w:rPr>
          <w:rFonts w:ascii="Palatino Linotype" w:hAnsi="Palatino Linotype"/>
          <w:i/>
          <w:lang w:val="az-Latn-AZ"/>
        </w:rPr>
        <w:t>Bu maddədə göstərilən müddətlərin axımına bu Məcəllənin 16.3-cü maddəsində nəzərdə tutulan müddət daxil edilmir.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388"/>
      </w:r>
    </w:p>
    <w:p w14:paraId="3168DD28" w14:textId="77777777" w:rsidR="005D6B10" w:rsidRPr="00A00482" w:rsidRDefault="005D6B10" w:rsidP="005D6B10">
      <w:pPr>
        <w:pStyle w:val="Style2"/>
        <w:widowControl/>
        <w:spacing w:before="60" w:after="60" w:line="240" w:lineRule="auto"/>
        <w:ind w:left="5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50-1.3. Xronometraj metodu ilə müşahidə obyektin normal fəaliyyətinə maneçilik törətməməklə və bu Məcəllənin 50.3-50.6-cı maddələrində nəzərdə tutulan qaydalar tətbiq edilməklə 15 iş günündən çox olmayan müddətdə aparılır.</w:t>
      </w:r>
    </w:p>
    <w:p w14:paraId="1EF92352" w14:textId="77777777" w:rsidR="005D6B10" w:rsidRPr="00A00482" w:rsidRDefault="005D6B10" w:rsidP="005D6B10">
      <w:pPr>
        <w:pStyle w:val="Style8"/>
        <w:widowControl/>
        <w:spacing w:before="60" w:after="60" w:line="240" w:lineRule="auto"/>
        <w:ind w:left="540" w:firstLine="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50-1.4. Müşahidəyə başlamazdan əvvəl xronometraj metodu ilə müşahidə aparılmalı olan obyektdə malın (işin, xidmətin) qiymətini müəyyən etmək məqsədi ilə vergi orqanının nəzarət qaydasında mal (iş, xidmət) alqısı həyata keçirmək hüququ vardır.</w:t>
      </w:r>
    </w:p>
    <w:p w14:paraId="56CCC7D2" w14:textId="77777777" w:rsidR="005D6B10" w:rsidRPr="00A00482" w:rsidRDefault="005D6B10" w:rsidP="005D6B10">
      <w:pPr>
        <w:pStyle w:val="Style8"/>
        <w:widowControl/>
        <w:spacing w:before="60" w:after="60" w:line="240" w:lineRule="auto"/>
        <w:ind w:left="540" w:firstLine="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50-1.5. Xronometraj metodu ilə müşahidə keçirilən zaman müxtəlif vergi ödəyicilərinin tətbiq etdikləri qiymətlərin nəzarət qaydasında mal alqısı zamanı rəsmiləşdirilmiş qiymətlərdən 30 faizdən çox (aşağı və ya yuxarı) fərqlənməsi faktları aşkar edildikdə, istehsal həcmi və ya satış dövriyyəsi nəzarət qaydasında mal alqısı zamanı rəsmiləşdirilmiş qiymətlər nəzərə alınmaqla hesablanır.</w:t>
      </w:r>
    </w:p>
    <w:p w14:paraId="091AA4A0" w14:textId="77777777" w:rsidR="005D6B10" w:rsidRPr="00A00482" w:rsidRDefault="005D6B10" w:rsidP="005D6B10">
      <w:pPr>
        <w:ind w:left="54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50-1.6. Xronometraj metodu ilə müşahidə zamanı müəyyən edilmiş göstəricilər hər iş gününün sonunda müvafiq aktla rəsmiləşdirilir. Xronometraj metodu ilə müşahidənin son nəticəsi müşahidə ilə müəyyən edilmiş günlük göstəricilər əsasında orta günlük göstərici kimi ümumiləşdirilir və bu barədə müvafiq akt tərtib olunur.</w:t>
      </w:r>
    </w:p>
    <w:p w14:paraId="5E2A3FBA" w14:textId="77777777" w:rsidR="005D6B10" w:rsidRPr="00A00482" w:rsidRDefault="005D6B10" w:rsidP="005D6B10">
      <w:pPr>
        <w:jc w:val="both"/>
        <w:rPr>
          <w:rFonts w:ascii="Palatino Linotype" w:hAnsi="Palatino Linotype" w:cs="Arial"/>
          <w:b/>
          <w:bCs/>
          <w:lang w:val="az-Latn-AZ"/>
        </w:rPr>
      </w:pPr>
    </w:p>
    <w:p w14:paraId="15DBA5DA"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50-2. Məcburi nişanlama ilə nişanlanmalı olan mallar üzərində nəzarət</w:t>
      </w:r>
      <w:r w:rsidRPr="00A00482">
        <w:rPr>
          <w:rStyle w:val="afa"/>
          <w:rFonts w:ascii="Palatino Linotype" w:hAnsi="Palatino Linotype"/>
          <w:b/>
          <w:color w:val="0000FF"/>
          <w:sz w:val="20"/>
          <w:szCs w:val="20"/>
          <w:lang w:val="az-Latn-AZ"/>
        </w:rPr>
        <w:endnoteReference w:id="389"/>
      </w:r>
    </w:p>
    <w:p w14:paraId="26766986" w14:textId="77777777" w:rsidR="005D6B10" w:rsidRPr="00A00482" w:rsidRDefault="005D6B10" w:rsidP="005D6B10">
      <w:pPr>
        <w:jc w:val="both"/>
        <w:rPr>
          <w:rFonts w:ascii="Palatino Linotype" w:hAnsi="Palatino Linotype"/>
          <w:b/>
          <w:i/>
          <w:lang w:val="az-Latn-AZ"/>
        </w:rPr>
      </w:pPr>
    </w:p>
    <w:p w14:paraId="27BAFE8A" w14:textId="77777777" w:rsidR="005D6B10" w:rsidRPr="00A00482" w:rsidRDefault="005D6B10" w:rsidP="005D6B10">
      <w:pPr>
        <w:spacing w:after="120"/>
        <w:ind w:left="720"/>
        <w:jc w:val="both"/>
        <w:rPr>
          <w:rFonts w:ascii="Palatino Linotype" w:hAnsi="Palatino Linotype"/>
          <w:i/>
          <w:lang w:val="az-Latn-AZ"/>
        </w:rPr>
      </w:pPr>
      <w:r w:rsidRPr="00557120">
        <w:rPr>
          <w:rFonts w:ascii="Palatino Linotype" w:hAnsi="Palatino Linotype"/>
          <w:i/>
          <w:shd w:val="clear" w:color="auto" w:fill="FFFFFF"/>
          <w:lang w:val="az-Latn-AZ"/>
        </w:rPr>
        <w:t>50-2.1. Az</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istehsal edil</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 xml:space="preserve">n, yaxud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lk</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y</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 xml:space="preserve"> idxal olunan m</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cburi 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anlama il</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 xml:space="preserve"> 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anlanmal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olan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siyah</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Az</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razisind</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 xml:space="preserve">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vriyy</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sinin t</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nziml</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nm</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si, m</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cburi 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anlaman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üçü</w:t>
      </w:r>
      <w:r w:rsidRPr="00557120">
        <w:rPr>
          <w:rFonts w:ascii="Palatino Linotype" w:hAnsi="Palatino Linotype"/>
          <w:i/>
          <w:shd w:val="clear" w:color="auto" w:fill="FFFFFF"/>
          <w:lang w:val="az-Latn-AZ"/>
        </w:rPr>
        <w:t>n sifari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in verilm</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si, onun t</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tbiqi, sat</w:t>
      </w:r>
      <w:r w:rsidRPr="00557120">
        <w:rPr>
          <w:rFonts w:ascii="Palatino Linotype" w:hAnsi="Palatino Linotype" w:cs="Book Antiqua"/>
          <w:i/>
          <w:shd w:val="clear" w:color="auto" w:fill="FFFFFF"/>
          <w:lang w:val="az-Latn-AZ"/>
        </w:rPr>
        <w:t>ışı</w:t>
      </w:r>
      <w:r w:rsidRPr="00557120">
        <w:rPr>
          <w:rFonts w:ascii="Palatino Linotype" w:hAnsi="Palatino Linotype"/>
          <w:i/>
          <w:shd w:val="clear" w:color="auto" w:fill="FFFFFF"/>
          <w:lang w:val="az-Latn-AZ"/>
        </w:rPr>
        <w:t xml:space="preserve"> v</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 xml:space="preserve">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otunun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qaydas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yy</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n etdiyi orqan (qurum) t</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r</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find</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yy</w:t>
      </w:r>
      <w:r w:rsidRPr="00557120">
        <w:rPr>
          <w:rFonts w:ascii="Palatino Linotype" w:hAnsi="Palatino Linotype" w:cs="Arial"/>
          <w:i/>
          <w:shd w:val="clear" w:color="auto" w:fill="FFFFFF"/>
          <w:lang w:val="az-Latn-AZ"/>
        </w:rPr>
        <w:t>ə</w:t>
      </w:r>
      <w:r w:rsidRPr="00557120">
        <w:rPr>
          <w:rFonts w:ascii="Palatino Linotype" w:hAnsi="Palatino Linotype"/>
          <w:i/>
          <w:shd w:val="clear" w:color="auto" w:fill="FFFFFF"/>
          <w:lang w:val="az-Latn-AZ"/>
        </w:rPr>
        <w:t>n edilir.</w:t>
      </w:r>
      <w:r w:rsidRPr="00A00482">
        <w:rPr>
          <w:rStyle w:val="afa"/>
          <w:rFonts w:ascii="Palatino Linotype" w:hAnsi="Palatino Linotype"/>
          <w:b/>
          <w:color w:val="0000FF"/>
          <w:sz w:val="20"/>
          <w:lang w:val="az-Latn-AZ"/>
        </w:rPr>
        <w:endnoteReference w:id="390"/>
      </w:r>
    </w:p>
    <w:p w14:paraId="4BC3CB33"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50-2.2. Məcburi nişanlamanın hazırlanması, onların vergi ödəyicilərinə verilməsi və uçotunun aparılması müvafiq icra hakimiyyəti orqanının müəyyən etdiyi orqan (qurum) tərəfindən təşkil edilir.</w:t>
      </w:r>
    </w:p>
    <w:p w14:paraId="31573FEA"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lastRenderedPageBreak/>
        <w:t>50-2.3. Məcburi nişanlama ilə nişanlanmalı olan malları məcburi nişanlama ilə nişanlanmadan idxal etmək, saxlamaq (şəxsi məqsədlər üçün istisna olmaqla) və ya satmaq qadağandır.</w:t>
      </w:r>
    </w:p>
    <w:p w14:paraId="7B3BCC6B" w14:textId="77777777" w:rsidR="005D6B10" w:rsidRPr="00A00482" w:rsidRDefault="005D6B10" w:rsidP="005D6B10">
      <w:pPr>
        <w:spacing w:after="120"/>
        <w:ind w:left="720"/>
        <w:jc w:val="both"/>
        <w:rPr>
          <w:rFonts w:ascii="Palatino Linotype" w:hAnsi="Palatino Linotype"/>
          <w:i/>
          <w:lang w:val="az-Latn-AZ"/>
        </w:rPr>
      </w:pPr>
      <w:r w:rsidRPr="00557120">
        <w:rPr>
          <w:rFonts w:ascii="Palatino Linotype" w:hAnsi="Palatino Linotype"/>
          <w:i/>
          <w:shd w:val="clear" w:color="auto" w:fill="FFFFFF"/>
          <w:lang w:val="az-Latn-AZ"/>
        </w:rPr>
        <w:t>50-2.3-1. Bu Məcəllənin 50-2.1-ci maddəsində nəzərdə tutulan qaydalar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tələblərini pozan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 bu Məcəllədə,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w:t>
      </w:r>
      <w:r w:rsidRPr="00557120">
        <w:rPr>
          <w:rFonts w:ascii="Palatino Linotype" w:hAnsi="Palatino Linotype" w:cs="Book Antiqua"/>
          <w:i/>
          <w:shd w:val="clear" w:color="auto" w:fill="FFFFFF"/>
          <w:lang w:val="az-Latn-AZ"/>
        </w:rPr>
        <w:t>İ</w:t>
      </w:r>
      <w:r w:rsidRPr="00557120">
        <w:rPr>
          <w:rFonts w:ascii="Palatino Linotype" w:hAnsi="Palatino Linotype"/>
          <w:i/>
          <w:shd w:val="clear" w:color="auto" w:fill="FFFFFF"/>
          <w:lang w:val="az-Latn-AZ"/>
        </w:rPr>
        <w:t>nzibati Xətalar Məcəlləsində və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Cinayət Məcəlləsində nəzərdə tutulmu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hallarda məsuliyyət daşıyır.</w:t>
      </w:r>
      <w:r w:rsidRPr="00A00482">
        <w:rPr>
          <w:rStyle w:val="afa"/>
          <w:rFonts w:ascii="Palatino Linotype" w:hAnsi="Palatino Linotype"/>
          <w:b/>
          <w:color w:val="0000FF"/>
          <w:sz w:val="20"/>
          <w:lang w:val="az-Latn-AZ"/>
        </w:rPr>
        <w:endnoteReference w:id="391"/>
      </w:r>
    </w:p>
    <w:p w14:paraId="401E31F6"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50-2.4. Məcburi nişanlamanın verilməsinə görə “Dövlət rüsumu haqqında” Azərbaycan Respublikasının Qanunu ilə müəyyən edilmiş məbləğdə dövlət rüsumu tutulur.</w:t>
      </w:r>
    </w:p>
    <w:p w14:paraId="616F8567" w14:textId="77777777" w:rsidR="005D6B10" w:rsidRPr="00A00482" w:rsidRDefault="005D6B10" w:rsidP="005D6B10">
      <w:pPr>
        <w:jc w:val="both"/>
        <w:rPr>
          <w:rFonts w:ascii="Palatino Linotype" w:hAnsi="Palatino Linotype" w:cs="Arial"/>
          <w:b/>
          <w:bCs/>
          <w:i/>
          <w:lang w:val="az-Latn-AZ"/>
        </w:rPr>
      </w:pPr>
    </w:p>
    <w:p w14:paraId="0E5DB4DC"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51. Vergi yoxlaması keçirildikdə qanunsuz zərərin vurulmasının yolverilməzliyi</w:t>
      </w:r>
      <w:r w:rsidRPr="00A00482">
        <w:rPr>
          <w:rStyle w:val="afa"/>
          <w:rFonts w:ascii="Palatino Linotype" w:hAnsi="Palatino Linotype" w:cs="Arial"/>
          <w:b/>
          <w:bCs/>
          <w:color w:val="0000FF"/>
          <w:sz w:val="20"/>
          <w:szCs w:val="20"/>
          <w:lang w:val="az-Latn-AZ"/>
        </w:rPr>
        <w:endnoteReference w:id="392"/>
      </w:r>
      <w:r w:rsidRPr="00A00482">
        <w:rPr>
          <w:rFonts w:ascii="Palatino Linotype" w:hAnsi="Palatino Linotype" w:cs="Arial"/>
          <w:b/>
          <w:bCs/>
          <w:lang w:val="az-Latn-AZ"/>
        </w:rPr>
        <w:t xml:space="preserve"> </w:t>
      </w:r>
    </w:p>
    <w:p w14:paraId="3BF019BD" w14:textId="77777777" w:rsidR="005D6B10" w:rsidRPr="00A00482" w:rsidRDefault="005D6B10" w:rsidP="005D6B10">
      <w:pPr>
        <w:jc w:val="both"/>
        <w:rPr>
          <w:rFonts w:ascii="Palatino Linotype" w:hAnsi="Palatino Linotype" w:cs="Arial"/>
          <w:b/>
          <w:bCs/>
          <w:lang w:val="az-Latn-AZ"/>
        </w:rPr>
      </w:pPr>
    </w:p>
    <w:p w14:paraId="05183BE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51.1. Vergi yoxlaması keçirildikdə, vergi ödəyicisinə və ya onun sahibliyində, istifadəsində və sərəncamında olan əmlaka qanunsuz olaraq zərər vurulmasına yol verilmir.</w:t>
      </w:r>
    </w:p>
    <w:p w14:paraId="0DBE06E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51.2. Vergi orqanlarının və ya onların vəzifəli şəxslərinin qanunsuz hərəkətləri ilə vergi yoxlaması keçirildikdə, vurulan ziyan tam həcmdə, buraxılmış fayda (əldə edilməyən gəlir) da daxil olmaqla, vergi ödəyicisinə ödənilməlidir.</w:t>
      </w:r>
    </w:p>
    <w:p w14:paraId="4E1A749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51.3. Vergi orqanları və onların vəzifəli şəxsləri vergi ödəyicisinə qanunsuz hərəkətləri nəticəsində vurduqları ziyana görə qanunla müəyyən edilmiş qaydada məsuliyyət daşıyırlar.</w:t>
      </w:r>
    </w:p>
    <w:p w14:paraId="67F703E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51.4. Vergi orqanlarının vəzifəli şəxslərinin qanuni hərəkətləri nəticəsində vergi ödəyicisinə vurulan ziyan qanunla müəyyən edilmiş hallar istisna olmaqla, ödənilmir.</w:t>
      </w:r>
    </w:p>
    <w:p w14:paraId="0A5D2F87" w14:textId="77777777" w:rsidR="005D6B10" w:rsidRPr="00A00482" w:rsidRDefault="005D6B10" w:rsidP="005D6B10">
      <w:pPr>
        <w:jc w:val="both"/>
        <w:rPr>
          <w:rFonts w:ascii="Palatino Linotype" w:hAnsi="Palatino Linotype" w:cs="Arial"/>
          <w:b/>
          <w:bCs/>
          <w:lang w:val="az-Latn-AZ"/>
        </w:rPr>
      </w:pPr>
    </w:p>
    <w:p w14:paraId="33F4FE86" w14:textId="10A53B5A"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52. Vergi qanunvericiliyin</w:t>
      </w:r>
      <w:r w:rsidR="00ED7C94">
        <w:rPr>
          <w:rFonts w:ascii="Palatino Linotype" w:hAnsi="Palatino Linotype" w:cs="Arial"/>
          <w:b/>
          <w:bCs/>
          <w:lang w:val="az-Latn-AZ"/>
        </w:rPr>
        <w:t>in</w:t>
      </w:r>
      <w:r w:rsidRPr="00A00482">
        <w:rPr>
          <w:rFonts w:ascii="Palatino Linotype" w:hAnsi="Palatino Linotype" w:cs="Arial"/>
          <w:b/>
          <w:bCs/>
          <w:lang w:val="az-Latn-AZ"/>
        </w:rPr>
        <w:t xml:space="preserve"> pozulmasına görə maliyyə sanksiyasının alınması qaydası</w:t>
      </w:r>
      <w:r w:rsidRPr="00A00482">
        <w:rPr>
          <w:rStyle w:val="afa"/>
          <w:rFonts w:ascii="Palatino Linotype" w:hAnsi="Palatino Linotype" w:cs="Arial"/>
          <w:b/>
          <w:bCs/>
          <w:color w:val="0000FF"/>
          <w:sz w:val="20"/>
          <w:szCs w:val="20"/>
          <w:lang w:val="az-Latn-AZ"/>
        </w:rPr>
        <w:endnoteReference w:id="393"/>
      </w:r>
      <w:r w:rsidRPr="00A00482">
        <w:rPr>
          <w:rFonts w:ascii="Palatino Linotype" w:hAnsi="Palatino Linotype" w:cs="Arial"/>
          <w:b/>
          <w:bCs/>
          <w:lang w:val="az-Latn-AZ"/>
        </w:rPr>
        <w:t xml:space="preserve"> </w:t>
      </w:r>
    </w:p>
    <w:p w14:paraId="58D52229" w14:textId="77777777" w:rsidR="005D6B10" w:rsidRPr="00A00482" w:rsidRDefault="005D6B10" w:rsidP="005D6B10">
      <w:pPr>
        <w:jc w:val="both"/>
        <w:rPr>
          <w:rFonts w:ascii="Palatino Linotype" w:hAnsi="Palatino Linotype" w:cs="Arial"/>
          <w:b/>
          <w:bCs/>
          <w:lang w:val="az-Latn-AZ"/>
        </w:rPr>
      </w:pPr>
    </w:p>
    <w:p w14:paraId="038C63A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52.1. Vergi qanunvericiliyinin pozulmasına görə vergi ödəyicisinin məsuliyyətə cəlb edilməsi haqqında qərarın çıxarılmasından sonra müvafiq vergi orqanı vergi qanunvericiliyinin pozulmasına görə məsuliyyətə cəlb edilən şəxsdən bu Məcəllə ilə müəyyən edilmiş maliyyə sanksiyalarını bu Məcəllənin 65-ci maddəsi ilə müəyyən edilən qaydada və ya məhkəmə qaydasında alır. </w:t>
      </w:r>
    </w:p>
    <w:p w14:paraId="3BD8A31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52.2. Vergi orqanları tərəfindən maliyyə sanksiyalarının alınması barədə iddialarına Azərbaycan Respublikasının Mülki-Prosessual Məcəlləsinə müvafiq olaraq baxılır. </w:t>
      </w:r>
    </w:p>
    <w:p w14:paraId="00F5688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52.3. Məhkəmənin maliyyə sanksiyalarının alınması haqqında qanuni qüvvəyə minmiş qərarının icrası qanunla müəyyən edilmiş qaydada həyata keçirilir.</w:t>
      </w:r>
    </w:p>
    <w:p w14:paraId="61B794E0" w14:textId="77777777" w:rsidR="005D6B10" w:rsidRPr="00A00482" w:rsidRDefault="005D6B10" w:rsidP="005D6B10">
      <w:pPr>
        <w:ind w:left="720"/>
        <w:jc w:val="both"/>
        <w:rPr>
          <w:rFonts w:ascii="Palatino Linotype" w:hAnsi="Palatino Linotype" w:cs="Arial"/>
          <w:lang w:val="az-Latn-AZ"/>
        </w:rPr>
      </w:pPr>
    </w:p>
    <w:p w14:paraId="5AD7380E" w14:textId="77777777" w:rsidR="005D6B10" w:rsidRPr="00A00482" w:rsidRDefault="005D6B10" w:rsidP="005D6B10">
      <w:pPr>
        <w:jc w:val="both"/>
        <w:rPr>
          <w:rFonts w:ascii="Palatino Linotype" w:hAnsi="Palatino Linotype" w:cs="Arial"/>
          <w:b/>
          <w:bCs/>
          <w:i/>
          <w:iCs/>
          <w:sz w:val="27"/>
          <w:szCs w:val="27"/>
          <w:lang w:val="az-Latn-AZ"/>
        </w:rPr>
      </w:pPr>
    </w:p>
    <w:p w14:paraId="0D8E5EDC"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V fəsil. Vergi qanunvericiliyinin pozulmasına görə məsuliyyət</w:t>
      </w:r>
    </w:p>
    <w:p w14:paraId="29D9D55F" w14:textId="77777777" w:rsidR="005D6B10" w:rsidRPr="00A00482" w:rsidRDefault="005D6B10" w:rsidP="005D6B10">
      <w:pPr>
        <w:jc w:val="center"/>
        <w:rPr>
          <w:rFonts w:ascii="Palatino Linotype" w:hAnsi="Palatino Linotype" w:cs="Arial"/>
          <w:b/>
          <w:bCs/>
          <w:i/>
          <w:iCs/>
          <w:sz w:val="27"/>
          <w:szCs w:val="27"/>
          <w:lang w:val="az-Latn-AZ"/>
        </w:rPr>
      </w:pPr>
    </w:p>
    <w:p w14:paraId="24DB60E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53. Vergi qanunvericiliyinin pozulmasına görə məsuliyyətin ümumi əsasları </w:t>
      </w:r>
    </w:p>
    <w:p w14:paraId="0F20302B" w14:textId="77777777" w:rsidR="005D6B10" w:rsidRPr="00A00482" w:rsidRDefault="005D6B10" w:rsidP="005D6B10">
      <w:pPr>
        <w:jc w:val="both"/>
        <w:rPr>
          <w:rFonts w:ascii="Palatino Linotype" w:hAnsi="Palatino Linotype" w:cs="Arial"/>
          <w:b/>
          <w:bCs/>
          <w:lang w:val="az-Latn-AZ"/>
        </w:rPr>
      </w:pPr>
    </w:p>
    <w:p w14:paraId="60E49D56" w14:textId="6C908F2B"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53.1. Bu Məcəllə ilə müəyyən edilmiş vergi ödəyiciləri, vergi agentləri və onların nümayəndələri, habelə vergi orqanlarının vəzifəli şəxsləri vergi qanunvericiliyinin pozulmasına görə bu Məcəllə, Azərbaycan Respublikasının İnzibati </w:t>
      </w:r>
      <w:r w:rsidR="00ED7C94">
        <w:rPr>
          <w:rFonts w:ascii="Palatino Linotype" w:hAnsi="Palatino Linotype" w:cs="Arial"/>
          <w:lang w:val="az-Latn-AZ"/>
        </w:rPr>
        <w:t>X</w:t>
      </w:r>
      <w:r w:rsidRPr="00A00482">
        <w:rPr>
          <w:rFonts w:ascii="Palatino Linotype" w:hAnsi="Palatino Linotype" w:cs="Arial"/>
          <w:lang w:val="az-Latn-AZ"/>
        </w:rPr>
        <w:t>ətalar Məcəlləsi</w:t>
      </w:r>
      <w:r w:rsidRPr="00A00482">
        <w:rPr>
          <w:rStyle w:val="FontStyle21"/>
          <w:rFonts w:ascii="Palatino Linotype" w:hAnsi="Palatino Linotype" w:cs="Segoe UI"/>
          <w:sz w:val="24"/>
          <w:szCs w:val="24"/>
          <w:lang w:val="az-Latn-AZ" w:eastAsia="az-Latn-AZ"/>
        </w:rPr>
        <w:t>, Azərbaycan Respublikasının Cinayət Məcəlləsi</w:t>
      </w:r>
      <w:r w:rsidRPr="00A00482">
        <w:rPr>
          <w:rFonts w:ascii="Palatino Linotype" w:hAnsi="Palatino Linotype" w:cs="Arial"/>
          <w:lang w:val="az-Latn-AZ"/>
        </w:rPr>
        <w:t xml:space="preserve"> və Azərbaycan Respublikasının digər qanunları ilə müəyyən edilmiş qaydada məsuliyyət daşıyırlar.</w:t>
      </w:r>
      <w:r w:rsidRPr="00A00482">
        <w:rPr>
          <w:rStyle w:val="afa"/>
          <w:rFonts w:ascii="Palatino Linotype" w:hAnsi="Palatino Linotype" w:cs="Arial"/>
          <w:b/>
          <w:bCs/>
          <w:color w:val="0000FF"/>
          <w:sz w:val="20"/>
          <w:szCs w:val="20"/>
          <w:lang w:val="az-Latn-AZ"/>
        </w:rPr>
        <w:endnoteReference w:id="394"/>
      </w:r>
    </w:p>
    <w:p w14:paraId="3D74E38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qanunvericiliyinin pozulmasına görə vergi ödəyicilərinə və vergi agentlərinə bu Məcəllə ilə müəyyən edilmiş maliyyə sanksiyaları və faizlər tətbiq edilir.</w:t>
      </w:r>
    </w:p>
    <w:p w14:paraId="4849927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53.2. Heç bir kəs vergi qanunvericiliyinin pozuntusu olan eyni hərəkətə (hərəkətsizliyə) görə təkrarən məsuliyyətə cəlb oluna bilməz.</w:t>
      </w:r>
    </w:p>
    <w:p w14:paraId="4985236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53.3. Bu Məcəllə ilə müəyyən edilmiş qaydada və ya məhkəmənin qanuni qüvvəyə minmiş qərarı ilə təqsiri təsdiq edilməyənədək hər bir vergi ödəyicisi vergi qanunvericiliyinin pozulmasında təqsirsiz hesab edilir.</w:t>
      </w:r>
      <w:r w:rsidRPr="00A00482">
        <w:rPr>
          <w:rStyle w:val="afa"/>
          <w:rFonts w:ascii="Palatino Linotype" w:hAnsi="Palatino Linotype" w:cs="Arial"/>
          <w:b/>
          <w:bCs/>
          <w:color w:val="0000FF"/>
          <w:sz w:val="20"/>
          <w:szCs w:val="20"/>
          <w:lang w:val="az-Latn-AZ"/>
        </w:rPr>
        <w:endnoteReference w:id="395"/>
      </w:r>
    </w:p>
    <w:p w14:paraId="13ABA1B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 vergi qanunvericiliyinin pozulmasında özünün təqsirsiz olmasını sübut etməyə borclu deyildir.</w:t>
      </w:r>
    </w:p>
    <w:p w14:paraId="3A6718D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qanunvericiliyinin pozulması faktını təsdiq edən halların və vergi ödəyicisinin təqsirinin sübut edilməsi vergi orqanlarının üzərinə qoyulur.</w:t>
      </w:r>
    </w:p>
    <w:p w14:paraId="203178A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qanunvericiliyinin pozulmasında vergi ödəyicisinin təqsirinin olmasında aradan qaldırılmaz şübhələr olduqda, onlar vergi ödəyicisinin xeyrinə şərh olunur.</w:t>
      </w:r>
    </w:p>
    <w:p w14:paraId="24EF6D0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ödəyicisinin, vergitutma obyektinin uçotunda, vergilərin hesablanmasında və ödənilməsində yol verdiyi səhvləri müstəqil düzəltmək hüququ vardır.</w:t>
      </w:r>
      <w:r w:rsidRPr="00A00482">
        <w:rPr>
          <w:rStyle w:val="afa"/>
          <w:rFonts w:ascii="Palatino Linotype" w:hAnsi="Palatino Linotype" w:cs="Arial"/>
          <w:b/>
          <w:bCs/>
          <w:color w:val="0000FF"/>
          <w:sz w:val="20"/>
          <w:szCs w:val="20"/>
          <w:lang w:val="az-Latn-AZ"/>
        </w:rPr>
        <w:endnoteReference w:id="396"/>
      </w:r>
    </w:p>
    <w:p w14:paraId="10355EE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maddədə nəzərdə tutulmuş müddəalar vergi agentlərinə də şamil edilir.</w:t>
      </w:r>
    </w:p>
    <w:p w14:paraId="6A86D6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53.4. Vergi qanunvericiliyinin pozulması halları nəzərdən keçirildikdə, onun bilərəkdən və ya ehtiyatsızlıq nəticəsində törədilməsi, inzibati məsuliyyətin tətbiq edilməsi üçün təqsirkar şəxsin müəyyən yaşa çatması, yüngülləşdirici və ya ağırlaşdırıcı hallar və bu Məcəllə</w:t>
      </w:r>
      <w:r w:rsidRPr="00A00482">
        <w:rPr>
          <w:rFonts w:ascii="Palatino Linotype" w:hAnsi="Palatino Linotype"/>
          <w:i/>
          <w:color w:val="000000"/>
          <w:lang w:val="az-Latn-AZ"/>
        </w:rPr>
        <w:t>, habelə Azərbaycan Respublikası İnzibati Xətalar Məcəlləsinin</w:t>
      </w:r>
      <w:r w:rsidRPr="00A00482">
        <w:rPr>
          <w:rFonts w:ascii="Palatino Linotype" w:hAnsi="Palatino Linotype" w:cs="Arial"/>
          <w:lang w:val="az-Latn-AZ"/>
        </w:rPr>
        <w:t xml:space="preserve"> müddəaları müəyyən edilməlidir.</w:t>
      </w:r>
      <w:r w:rsidRPr="00A00482">
        <w:rPr>
          <w:rStyle w:val="afa"/>
          <w:rFonts w:ascii="Palatino Linotype" w:hAnsi="Palatino Linotype"/>
          <w:b/>
          <w:color w:val="0000FF"/>
          <w:sz w:val="20"/>
          <w:szCs w:val="20"/>
          <w:lang w:val="az-Latn-AZ"/>
        </w:rPr>
        <w:endnoteReference w:id="397"/>
      </w:r>
    </w:p>
    <w:p w14:paraId="51D36BC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53.5. Vergi qanunvericiliyinin pozulması malların Azərbaycan Respublikasının gömrük sərhədindən keçirilməsi ilə bağlı olduqda, həmin işlərə Azərbaycan Respublikasının Gömrük Məcəlləsi ilə müəyyən edilmiş qaydada baxılır.</w:t>
      </w:r>
    </w:p>
    <w:p w14:paraId="36DA1BD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53.6. Vergi ödəyicisi tərəfindən vergi qanunvericiliyinin bir neçə pozuntusuna yol verildikdə, maliyyə sanksiyaları hər pozuntuya münasibətdə ayrıca tətbiq edilir. </w:t>
      </w:r>
      <w:r w:rsidRPr="00A00482">
        <w:rPr>
          <w:rFonts w:ascii="Palatino Linotype" w:hAnsi="Palatino Linotype"/>
          <w:i/>
          <w:lang w:val="az-Latn-AZ"/>
        </w:rPr>
        <w:t>Vergi ödəyicisi tərəfindən eyni əməliyyat üzrə bu Məcəllənin 58.7-ci maddəsində nəzərdə tutulan hesablaşma qaydalarının pozulması hallarına eyni vaxtda yol verildikdə, həmin qanun pozuntularına bir pozuntu halı kimi baxılır və maliyyə sanksiyası bir dəfə tətbiq edilir.</w:t>
      </w:r>
      <w:r w:rsidRPr="00A00482">
        <w:rPr>
          <w:rStyle w:val="afa"/>
          <w:rFonts w:ascii="Palatino Linotype" w:hAnsi="Palatino Linotype" w:cs="Arial"/>
          <w:b/>
          <w:bCs/>
          <w:color w:val="0000FF"/>
          <w:sz w:val="20"/>
          <w:szCs w:val="20"/>
          <w:lang w:val="az-Latn-AZ"/>
        </w:rPr>
        <w:endnoteReference w:id="398"/>
      </w:r>
    </w:p>
    <w:p w14:paraId="686BC912" w14:textId="65985D03"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53.7. Vergi ödəyicisinin və ya vergi agentinin vergi qanunvericiliyinin pozulmasına görə məsuliyyətə cəlb edilməsi onları vergi öhdəliklərinin və vergi orqanlarının vəzifəli şəxslərinin qanuni tələblərini</w:t>
      </w:r>
      <w:r w:rsidR="00ED7C94">
        <w:rPr>
          <w:rFonts w:ascii="Palatino Linotype" w:hAnsi="Palatino Linotype" w:cs="Arial"/>
          <w:lang w:val="az-Latn-AZ"/>
        </w:rPr>
        <w:t>nin</w:t>
      </w:r>
      <w:r w:rsidRPr="00A00482">
        <w:rPr>
          <w:rFonts w:ascii="Palatino Linotype" w:hAnsi="Palatino Linotype" w:cs="Arial"/>
          <w:lang w:val="az-Latn-AZ"/>
        </w:rPr>
        <w:t xml:space="preserve"> yerinə yetirilməsindən azad etmir.</w:t>
      </w:r>
      <w:r w:rsidRPr="00A00482">
        <w:rPr>
          <w:rStyle w:val="afa"/>
          <w:rFonts w:ascii="Palatino Linotype" w:hAnsi="Palatino Linotype" w:cs="Arial"/>
          <w:b/>
          <w:bCs/>
          <w:color w:val="0000FF"/>
          <w:sz w:val="20"/>
          <w:szCs w:val="20"/>
          <w:lang w:val="az-Latn-AZ"/>
        </w:rPr>
        <w:endnoteReference w:id="399"/>
      </w:r>
    </w:p>
    <w:p w14:paraId="0A0DA4F0" w14:textId="21352B23"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53.8. Azərbaycan Respublikasının tərəfdar çıxdığı beynəlxalq müqavilələrdə, qanunla təsdiq olunmuş hasilatın pay bölgüsü haqqında, əsas ixrac boru kəməri haqqında və digər bu qəbildən olan sazişlərdə başqa qaydalar nəzərdə tutulmadığı hallarda bu sazişlər çərçivəsində fəaliyyət üzrə vergi hesabatının əsas olmadan müəyyən edilən müddətdə təqdim edilməməsinə görə vergi ödəyicisinin vəzifəli şəxsinin (şəxslərinin)</w:t>
      </w:r>
      <w:r w:rsidRPr="00A00482">
        <w:rPr>
          <w:rFonts w:ascii="Palatino Linotype" w:hAnsi="Palatino Linotype"/>
          <w:i/>
          <w:lang w:val="az-Latn-AZ"/>
        </w:rPr>
        <w:t>, habelə vergi və maliyyə məlumatlarının mübadiləsini nəzərdə tutan Azərbaycan Respublikasının tərəfdar çıxdığı beynəlxalq müqavilələr əsasında xarici dövlətlərdən daxil olmuş məlumat mübadiləsi üzrə sorğuların cavablandırılması üçün tələb olunan məlumat və sənədlərin müəyyən edilən müddətdə təqdim edilməməsinə və ya bilərəkdən təhrif olunmaqla təqdim edilməsinə görə vergi ödəyicisi kimi qeydiyyatda olmayan şəxslərin</w:t>
      </w:r>
      <w:r w:rsidRPr="00A00482">
        <w:rPr>
          <w:rFonts w:ascii="Palatino Linotype" w:hAnsi="Palatino Linotype" w:cs="Arial"/>
          <w:lang w:val="az-Latn-AZ"/>
        </w:rPr>
        <w:t xml:space="preserve"> inzibati məsuliyyətə cəlb edilməsi Azərbaycan Respublikasının İnzibati Xətalar Məcəlləsinə müvafiq olaraq həyata keçirilir.</w:t>
      </w:r>
      <w:r w:rsidRPr="00A00482">
        <w:rPr>
          <w:rStyle w:val="afa"/>
          <w:rFonts w:ascii="Palatino Linotype" w:hAnsi="Palatino Linotype" w:cs="Arial"/>
          <w:b/>
          <w:color w:val="0000FF"/>
          <w:sz w:val="20"/>
          <w:szCs w:val="20"/>
          <w:lang w:val="az-Latn-AZ"/>
        </w:rPr>
        <w:endnoteReference w:id="400"/>
      </w:r>
      <w:r w:rsidRPr="00A00482">
        <w:rPr>
          <w:rStyle w:val="afa"/>
          <w:rFonts w:ascii="Palatino Linotype" w:hAnsi="Palatino Linotype" w:cs="Arial"/>
          <w:b/>
          <w:bCs/>
          <w:color w:val="0000FF"/>
          <w:sz w:val="20"/>
          <w:szCs w:val="20"/>
          <w:lang w:val="az-Latn-AZ"/>
        </w:rPr>
        <w:t xml:space="preserve"> </w:t>
      </w:r>
    </w:p>
    <w:p w14:paraId="487D4628" w14:textId="77777777" w:rsidR="005D6B10" w:rsidRPr="00A00482" w:rsidRDefault="005D6B10" w:rsidP="005D6B10">
      <w:pPr>
        <w:ind w:left="720"/>
        <w:jc w:val="both"/>
        <w:rPr>
          <w:rFonts w:ascii="Palatino Linotype" w:hAnsi="Palatino Linotype" w:cs="Arial"/>
          <w:lang w:val="az-Latn-AZ"/>
        </w:rPr>
      </w:pPr>
    </w:p>
    <w:p w14:paraId="08F9448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54. Vergi qanunvericiliyinin pozulmasına görə məsuliyyətə cəlb olunmanı istisna edən hallar </w:t>
      </w:r>
    </w:p>
    <w:p w14:paraId="5DC59F6A" w14:textId="77777777" w:rsidR="005D6B10" w:rsidRPr="00A00482" w:rsidRDefault="005D6B10" w:rsidP="005D6B10">
      <w:pPr>
        <w:jc w:val="both"/>
        <w:rPr>
          <w:rFonts w:ascii="Palatino Linotype" w:hAnsi="Palatino Linotype" w:cs="Arial"/>
          <w:b/>
          <w:bCs/>
          <w:lang w:val="az-Latn-AZ"/>
        </w:rPr>
      </w:pPr>
    </w:p>
    <w:p w14:paraId="0181993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54.0. Şəxs aşağıda müəyyən olunmuş hallardan ən azı biri olduqda, vergi qanunvericiliyinin pozulmasına görə məsuliyyətə cəlb edilə bilməz:</w:t>
      </w:r>
    </w:p>
    <w:p w14:paraId="63DEFE6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54.0.1. vergi qanunvericiliyi ilə bağlı hüquqpozuntusu hadisəsinin olmaması;</w:t>
      </w:r>
    </w:p>
    <w:p w14:paraId="7CD1F30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54.0.2. vergi qanunvericiliyi ilə bağlı hüquqpozuntusunda şəxsin təqsirinin olmaması;</w:t>
      </w:r>
    </w:p>
    <w:p w14:paraId="1D6561C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54.0.3. vergi qanunvericiliyi ilə bağlı hüquqpozuntusunu törədən fiziki şəxsin həmin əməl törədildiyi ana məsuliyyətə cəlb edilmə yaşına çatmaması;</w:t>
      </w:r>
    </w:p>
    <w:p w14:paraId="55642006"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lastRenderedPageBreak/>
        <w:t>54.0.4. vergi qanunvericiliyinin pozulmasına görə məsuliyyətə cəlb etmə müddətinin qurtarması.</w:t>
      </w:r>
    </w:p>
    <w:p w14:paraId="7D2D6A21" w14:textId="77777777" w:rsidR="005D6B10" w:rsidRPr="00A00482" w:rsidRDefault="005D6B10" w:rsidP="005D6B10">
      <w:pPr>
        <w:ind w:left="1440"/>
        <w:jc w:val="both"/>
        <w:rPr>
          <w:rFonts w:ascii="Palatino Linotype" w:hAnsi="Palatino Linotype" w:cs="Arial"/>
          <w:lang w:val="az-Latn-AZ"/>
        </w:rPr>
      </w:pPr>
    </w:p>
    <w:p w14:paraId="524D800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55. Vergi qanunvericiliyinin pozulmasında şəxsin təqsirini istisna edən hallar </w:t>
      </w:r>
    </w:p>
    <w:p w14:paraId="0235791E" w14:textId="77777777" w:rsidR="005D6B10" w:rsidRPr="00A00482" w:rsidRDefault="005D6B10" w:rsidP="005D6B10">
      <w:pPr>
        <w:jc w:val="both"/>
        <w:rPr>
          <w:rFonts w:ascii="Palatino Linotype" w:hAnsi="Palatino Linotype" w:cs="Arial"/>
          <w:b/>
          <w:bCs/>
          <w:lang w:val="az-Latn-AZ"/>
        </w:rPr>
      </w:pPr>
    </w:p>
    <w:p w14:paraId="58742EF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55.1. Vergi qanunvericiliyinin pozulmasında şəxsin təqsirini istisna edən hallar aşağıdakılardır:</w:t>
      </w:r>
    </w:p>
    <w:p w14:paraId="7C39B27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55.1.1. vergi qanunvericiliyi ilə bağlı hüquqpozuntusunun təbii fəlakət, yaxud digər fövqəladə və qarşısıalınmaz hadisələr nəticəsində törədilməsi;</w:t>
      </w:r>
    </w:p>
    <w:p w14:paraId="4C81353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55.1.2. vergi qanunvericiliyi ilə bağlı hüquqpozuntusunun vergi ödəyicisi - fiziki şəxs tərəfindən xəstə halı ilə əlaqədar olaraq öz hərəkətlərinə nəzarət (özünə hesabat verməyi) və rəhbərlik etməyi bacarmadığı vəziyyətdə törədilməsi;</w:t>
      </w:r>
    </w:p>
    <w:p w14:paraId="13E31D5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55.1.3. vergi ödəyicisi və ya vergi agenti tərəfindən vergi orqanının və ya digər səlahiyyətli dövlət orqanının, yaxud onların vəzifəli şəxslərinin öz səlahiyyətləri daxilində verdikləri yazılı göstərişlərinin və ya izahatlarının yerinə yetirilməsi;</w:t>
      </w:r>
    </w:p>
    <w:p w14:paraId="0AE8E8A6" w14:textId="77777777" w:rsidR="005D6B10" w:rsidRPr="00A00482" w:rsidRDefault="005D6B10" w:rsidP="005D6B10">
      <w:pPr>
        <w:spacing w:before="100" w:beforeAutospacing="1" w:after="100" w:afterAutospacing="1"/>
        <w:ind w:left="1440"/>
        <w:jc w:val="both"/>
        <w:rPr>
          <w:rFonts w:ascii="Palatino Linotype" w:hAnsi="Palatino Linotype" w:cs="Arial"/>
          <w:i/>
          <w:lang w:val="az-Latn-AZ"/>
        </w:rPr>
      </w:pPr>
      <w:r w:rsidRPr="00A00482">
        <w:rPr>
          <w:rFonts w:ascii="Palatino Linotype" w:hAnsi="Palatino Linotype"/>
          <w:i/>
          <w:lang w:val="az-Latn-AZ"/>
        </w:rPr>
        <w:t>55.1.3-1. vergi qanunvericiliyi ilə bağlı hüquq pozuntusunun vergi öhdəliyinin əvvəlcədən müəyyənləşdirilməsi barədə qərara əsaslanmaqla və ya onun icrası nəticəsində törədilməsi;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01"/>
      </w:r>
    </w:p>
    <w:p w14:paraId="2431E69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55.1.4. vergi orqanlarının qərarlarına yenidən baxıldıqda vergi ödəyicisinin hərəkətləri üçün hüquqi əsaslar olmasının aşkar edilməsi;</w:t>
      </w:r>
    </w:p>
    <w:p w14:paraId="296746B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55.1.5. hər hansı vergilər, o cümlədən vergi agentləri tərəfindən ödənilən vergilər üzrə artıq ödənilmiş məbləğlərin hesabına digər vergilər üzrə borcların nəzərə alınması;</w:t>
      </w:r>
    </w:p>
    <w:p w14:paraId="7A10552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55.1.6. vergilərin düzgün hesablanmaması və vergi öhdəliklərinin yerinə yetirilməməsi ilə bağlı vergi qanunvericiliyinin pozulmasının vergi orqanının yoxlamasına qədərki dövrdə vergi ödəyicisinin özü tərəfindən aradan qaldırılması.</w:t>
      </w:r>
    </w:p>
    <w:p w14:paraId="5F9FE3B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55.2. Bu Məcəllənin 55.1-ci maddəsində müəyyən edilən hallar olduqda, şəxs vergi qanunvericiliyi ilə bağlı hüquqpozuntusuna görə, bu Məcəllənin 55.1.6-cı maddəsində göstərilən hallarda faizlərin ödənilməsi istisna olmaqla, məsuliyyət daşımır.</w:t>
      </w:r>
    </w:p>
    <w:p w14:paraId="13EF5A1E" w14:textId="77777777" w:rsidR="005D6B10" w:rsidRPr="00A00482" w:rsidRDefault="005D6B10" w:rsidP="005D6B10">
      <w:pPr>
        <w:ind w:left="720"/>
        <w:jc w:val="both"/>
        <w:rPr>
          <w:rFonts w:ascii="Palatino Linotype" w:hAnsi="Palatino Linotype" w:cs="Arial"/>
          <w:lang w:val="az-Latn-AZ"/>
        </w:rPr>
      </w:pPr>
    </w:p>
    <w:p w14:paraId="6060EFB0" w14:textId="0FC49889"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56. Vergi qanunvericiliyi ilə bağlı hüquq</w:t>
      </w:r>
      <w:r w:rsidR="00ED7C94">
        <w:rPr>
          <w:rFonts w:ascii="Palatino Linotype" w:hAnsi="Palatino Linotype" w:cs="Arial"/>
          <w:b/>
          <w:bCs/>
          <w:lang w:val="az-Latn-AZ"/>
        </w:rPr>
        <w:t xml:space="preserve"> </w:t>
      </w:r>
      <w:r w:rsidRPr="00A00482">
        <w:rPr>
          <w:rFonts w:ascii="Palatino Linotype" w:hAnsi="Palatino Linotype" w:cs="Arial"/>
          <w:b/>
          <w:bCs/>
          <w:lang w:val="az-Latn-AZ"/>
        </w:rPr>
        <w:t>pozuntusuna görə məsuliyyətə cəlb etmənin və maliyyə sanksiyalarının alınmasının müddəti</w:t>
      </w:r>
      <w:r w:rsidRPr="00A00482">
        <w:rPr>
          <w:rFonts w:ascii="Palatino Linotype" w:hAnsi="Palatino Linotype" w:cs="Arial"/>
          <w:b/>
          <w:bCs/>
          <w:color w:val="0000FF"/>
          <w:sz w:val="20"/>
          <w:szCs w:val="20"/>
          <w:u w:val="single"/>
          <w:vertAlign w:val="superscript"/>
          <w:lang w:val="az-Latn-AZ"/>
        </w:rPr>
        <w:t>KM</w:t>
      </w:r>
      <w:r w:rsidRPr="00A00482">
        <w:rPr>
          <w:rFonts w:ascii="Palatino Linotype" w:hAnsi="Palatino Linotype" w:cs="Arial"/>
          <w:b/>
          <w:bCs/>
          <w:lang w:val="az-Latn-AZ"/>
        </w:rPr>
        <w:t xml:space="preserve"> </w:t>
      </w:r>
    </w:p>
    <w:p w14:paraId="01D81506" w14:textId="77777777" w:rsidR="005D6B10" w:rsidRPr="00A00482" w:rsidRDefault="005D6B10" w:rsidP="005D6B10">
      <w:pPr>
        <w:jc w:val="both"/>
        <w:rPr>
          <w:rFonts w:ascii="Palatino Linotype" w:hAnsi="Palatino Linotype" w:cs="Arial"/>
          <w:b/>
          <w:bCs/>
          <w:lang w:val="az-Latn-AZ"/>
        </w:rPr>
      </w:pPr>
    </w:p>
    <w:p w14:paraId="59AB31BD"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56.1. Azərbaycan Respublikası Vergi Məcəlləsinin tələblərinin (məcburi dövlət sosial sığorta, işsizlikdən sığorta və icbari tibbi sığorta haqları istisna olmaqla) pozulması anından 3 il (xaricdə əldə olunan gəlirlər üzrə xarici dövlətlərin səlahiyyətli orqanlarından müvafiq məlumatlar daxil olduğu hallarda həmin gəlirlər üzrə 5 il</w:t>
      </w:r>
      <w:r w:rsidRPr="00557120">
        <w:rPr>
          <w:rFonts w:ascii="Palatino Linotype" w:hAnsi="Palatino Linotype"/>
          <w:color w:val="212529"/>
          <w:shd w:val="clear" w:color="auto" w:fill="FFFFFF"/>
          <w:lang w:val="az-Latn-AZ"/>
        </w:rPr>
        <w:t xml:space="preserve">, </w:t>
      </w:r>
      <w:r w:rsidRPr="00557120">
        <w:rPr>
          <w:rFonts w:ascii="Palatino Linotype" w:hAnsi="Palatino Linotype"/>
          <w:i/>
          <w:color w:val="212529"/>
          <w:shd w:val="clear" w:color="auto" w:fill="FFFFFF"/>
          <w:lang w:val="az-Latn-AZ"/>
        </w:rPr>
        <w:t>həm</w:t>
      </w:r>
      <w:r w:rsidRPr="00557120">
        <w:rPr>
          <w:rFonts w:ascii="Palatino Linotype" w:hAnsi="Palatino Linotype" w:cs="Book Antiqua"/>
          <w:i/>
          <w:color w:val="212529"/>
          <w:shd w:val="clear" w:color="auto" w:fill="FFFFFF"/>
          <w:lang w:val="az-Latn-AZ"/>
        </w:rPr>
        <w:t>ç</w:t>
      </w:r>
      <w:r w:rsidRPr="00557120">
        <w:rPr>
          <w:rFonts w:ascii="Palatino Linotype" w:hAnsi="Palatino Linotype"/>
          <w:i/>
          <w:color w:val="212529"/>
          <w:shd w:val="clear" w:color="auto" w:fill="FFFFFF"/>
          <w:lang w:val="az-Latn-AZ"/>
        </w:rPr>
        <w:t>inin bu Məcəllənin 71.4-c</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 maddəsi ilə m</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əyyən edilmi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sənədlərin və məlumatlar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saxlanılması ilə ba</w:t>
      </w:r>
      <w:r w:rsidRPr="00557120">
        <w:rPr>
          <w:rFonts w:ascii="Palatino Linotype" w:hAnsi="Palatino Linotype" w:cs="Book Antiqua"/>
          <w:i/>
          <w:color w:val="212529"/>
          <w:shd w:val="clear" w:color="auto" w:fill="FFFFFF"/>
          <w:lang w:val="az-Latn-AZ"/>
        </w:rPr>
        <w:t>ğ</w:t>
      </w:r>
      <w:r w:rsidRPr="00557120">
        <w:rPr>
          <w:rFonts w:ascii="Palatino Linotype" w:hAnsi="Palatino Linotype"/>
          <w:i/>
          <w:color w:val="212529"/>
          <w:shd w:val="clear" w:color="auto" w:fill="FFFFFF"/>
          <w:lang w:val="az-Latn-AZ"/>
        </w:rPr>
        <w:t>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ən az</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5 il, habelə</w:t>
      </w:r>
      <w:r w:rsidRPr="00A00482">
        <w:rPr>
          <w:rFonts w:ascii="Palatino Linotype" w:hAnsi="Palatino Linotype"/>
          <w:i/>
          <w:lang w:val="az-Latn-AZ"/>
        </w:rPr>
        <w:t>, Azərbaycan Respublikasının Cinayət-Prosessual Məcəlləsinə uyğun olaraq təyin edilən vergi yoxlamalarında isə Azərbaycan Respublikasının Cinayət Məcəlləsinə müvafiq olaraq cinayət məsuliyyətinə cəlb etmə müddəti) keçmişdirsə, şəxs həmin hüquq pozuntusunun törədilməsinə görə məsuliyyətə cəlb edilə bilməz və vergi öhdəlikləri yarana bilməz. Bu maddə ilə müəyyən edilən müddət bu Məcəllənin 49.1-ci maddəsinə uyğun olaraq məsuliyyətə cəlb edilməsi barədə qərarın qəbul edilmə tarixindən asılı olmayaraq səyyar vergi yoxlamasının keçirilməsi barədə vergi orqanının qərar qəbul etdiyi tarixdən əvvəlki müvafiq dövrü əhatə edir.</w:t>
      </w:r>
      <w:r w:rsidRPr="00A00482">
        <w:rPr>
          <w:rStyle w:val="afa"/>
          <w:rFonts w:ascii="Palatino Linotype" w:hAnsi="Palatino Linotype" w:cs="Arial"/>
          <w:b/>
          <w:bCs/>
          <w:color w:val="0000FF"/>
          <w:sz w:val="20"/>
          <w:szCs w:val="20"/>
          <w:lang w:val="az-Latn-AZ"/>
        </w:rPr>
        <w:endnoteReference w:id="402"/>
      </w:r>
      <w:r w:rsidRPr="00A00482">
        <w:rPr>
          <w:rFonts w:ascii="Palatino Linotype" w:hAnsi="Palatino Linotype"/>
          <w:i/>
          <w:lang w:val="az-Latn-AZ"/>
        </w:rPr>
        <w:t xml:space="preserve"> </w:t>
      </w:r>
    </w:p>
    <w:p w14:paraId="17A00019"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56.2.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403"/>
      </w:r>
    </w:p>
    <w:p w14:paraId="703080CB" w14:textId="77777777" w:rsidR="005D6B10" w:rsidRPr="00A00482" w:rsidRDefault="005D6B10" w:rsidP="005D6B10">
      <w:pPr>
        <w:ind w:left="720"/>
        <w:jc w:val="both"/>
        <w:rPr>
          <w:rFonts w:ascii="Palatino Linotype" w:hAnsi="Palatino Linotype" w:cs="Arial"/>
          <w:lang w:val="az-Latn-AZ"/>
        </w:rPr>
      </w:pPr>
    </w:p>
    <w:p w14:paraId="0FC9D10D" w14:textId="77777777" w:rsidR="005D6B10" w:rsidRPr="00A00482" w:rsidRDefault="005D6B10" w:rsidP="005D6B10">
      <w:pPr>
        <w:jc w:val="both"/>
        <w:rPr>
          <w:rFonts w:ascii="Palatino Linotype" w:hAnsi="Palatino Linotype" w:cs="Arial"/>
          <w:b/>
          <w:color w:val="0000FF"/>
          <w:sz w:val="20"/>
          <w:szCs w:val="20"/>
          <w:lang w:val="az-Latn-AZ"/>
        </w:rPr>
      </w:pPr>
      <w:r w:rsidRPr="00A00482">
        <w:rPr>
          <w:rStyle w:val="FontStyle21"/>
          <w:rFonts w:ascii="Palatino Linotype" w:hAnsi="Palatino Linotype" w:cs="Segoe UI"/>
          <w:b/>
          <w:sz w:val="24"/>
          <w:szCs w:val="24"/>
          <w:lang w:val="az-Latn-AZ" w:eastAsia="az-Latn-AZ"/>
        </w:rPr>
        <w:t>Maddə 57.</w:t>
      </w:r>
      <w:r w:rsidRPr="00A00482">
        <w:rPr>
          <w:rStyle w:val="FontStyle21"/>
          <w:rFonts w:ascii="Palatino Linotype" w:hAnsi="Palatino Linotype" w:cs="Segoe UI"/>
          <w:sz w:val="24"/>
          <w:szCs w:val="24"/>
          <w:lang w:val="az-Latn-AZ" w:eastAsia="az-Latn-AZ"/>
        </w:rPr>
        <w:t xml:space="preserve"> </w:t>
      </w:r>
      <w:r w:rsidRPr="00A00482">
        <w:rPr>
          <w:rStyle w:val="FontStyle21"/>
          <w:rFonts w:ascii="Palatino Linotype" w:hAnsi="Palatino Linotype" w:cs="Segoe UI"/>
          <w:b/>
          <w:sz w:val="24"/>
          <w:szCs w:val="24"/>
          <w:lang w:val="az-Latn-AZ" w:eastAsia="az-Latn-AZ"/>
        </w:rPr>
        <w:t>Hesabatın və digər məlumatın təqdim edilməsi ilə bağlı hüquqpozmalara görə maliyyə sanksiyaları</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404"/>
      </w:r>
    </w:p>
    <w:p w14:paraId="4C65A960" w14:textId="77777777" w:rsidR="005D6B10" w:rsidRPr="00A00482" w:rsidRDefault="005D6B10" w:rsidP="005D6B10">
      <w:pPr>
        <w:jc w:val="both"/>
        <w:rPr>
          <w:rFonts w:ascii="Palatino Linotype" w:hAnsi="Palatino Linotype" w:cs="Arial"/>
          <w:b/>
          <w:bCs/>
          <w:lang w:val="az-Latn-AZ"/>
        </w:rPr>
      </w:pPr>
    </w:p>
    <w:p w14:paraId="731FB6EA"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557120">
        <w:rPr>
          <w:rFonts w:ascii="Palatino Linotype" w:hAnsi="Palatino Linotype"/>
          <w:i/>
          <w:shd w:val="clear" w:color="auto" w:fill="FFFFFF"/>
          <w:lang w:val="az-Latn-AZ"/>
        </w:rPr>
        <w:t xml:space="preserve">57.1. Hesabat dövrü üzrə vergi tutulan və ya vergidən azad edilən (vergiyə cəlb edilməyən) əməliyyatlar aparan, vergitutma obyektləri olan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dəyicisi tərəfindən vergi hesabat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əsas olmadan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edilən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ddətdə təqdim edilməməsinə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 xml:space="preserve">rə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dəyicisinə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rəhbərinin (onun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avininin) qərar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na əsasən 40 manat məblə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ində maliyyə sanksiyas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tətbiq edilir.</w:t>
      </w:r>
      <w:r w:rsidRPr="00A00482">
        <w:rPr>
          <w:rStyle w:val="afa"/>
          <w:rFonts w:ascii="Palatino Linotype" w:hAnsi="Palatino Linotype" w:cs="Arial"/>
          <w:b/>
          <w:color w:val="0000FF"/>
          <w:sz w:val="20"/>
          <w:szCs w:val="20"/>
          <w:lang w:val="az-Latn-AZ"/>
        </w:rPr>
        <w:endnoteReference w:id="405"/>
      </w:r>
      <w:r w:rsidRPr="00A00482">
        <w:rPr>
          <w:rFonts w:ascii="Palatino Linotype" w:hAnsi="Palatino Linotype" w:cs="Arial"/>
          <w:lang w:val="az-Latn-AZ"/>
        </w:rPr>
        <w:t xml:space="preserve"> </w:t>
      </w:r>
    </w:p>
    <w:p w14:paraId="22B9368E" w14:textId="77777777" w:rsidR="005D6B10" w:rsidRPr="00A00482" w:rsidRDefault="005D6B10" w:rsidP="005D6B10">
      <w:pPr>
        <w:spacing w:before="100" w:beforeAutospacing="1" w:after="100" w:afterAutospacing="1"/>
        <w:ind w:left="720"/>
        <w:jc w:val="both"/>
        <w:rPr>
          <w:rFonts w:ascii="Palatino Linotype" w:hAnsi="Palatino Linotype"/>
          <w:color w:val="000000"/>
          <w:sz w:val="20"/>
          <w:szCs w:val="20"/>
          <w:lang w:val="az-Latn-AZ"/>
        </w:rPr>
      </w:pPr>
      <w:r w:rsidRPr="00A00482">
        <w:rPr>
          <w:rFonts w:ascii="Palatino Linotype" w:hAnsi="Palatino Linotype"/>
          <w:i/>
          <w:strike/>
          <w:color w:val="000000"/>
          <w:lang w:val="az-Latn-AZ"/>
        </w:rPr>
        <w:t>57.1-1. Mülkiyyətində olan kənd təsərrüfatına yararlı torpaqları istifadə edən fiziki şəxslərə və ailə kəndli təsərrüfatlarının əmək qabiliyyətli ailə üzvlərinə “Sosial sığorta haqqında” Azərbaycan Respublikası Qanununun 10-cu maddəsinin ikinci hissəsinin dördüncü və beşinci abzaslarında nəzərdə tutulan hesabatı və arayışı əsas olmadan müəyyən edilən müddətdə təqdim etməməyə görə – təqvim ili ərzində belə hallara birinci dəfə yol verdikdə minimum aylıq əməkhaqqının 3 faizi, iki və daha çox dəfə yol verdikdə 6 faizi miqdarında maliyyə sanksiyası tətbiq edilir</w:t>
      </w:r>
      <w:r w:rsidRPr="00A00482">
        <w:rPr>
          <w:rFonts w:ascii="Palatino Linotype" w:hAnsi="Palatino Linotype"/>
          <w:i/>
          <w:color w:val="000000"/>
          <w:lang w:val="az-Latn-AZ"/>
        </w:rPr>
        <w:t>.</w:t>
      </w:r>
      <w:r w:rsidRPr="00A00482">
        <w:rPr>
          <w:rStyle w:val="afa"/>
          <w:rFonts w:ascii="Palatino Linotype" w:hAnsi="Palatino Linotype"/>
          <w:b/>
          <w:color w:val="0000FF"/>
          <w:sz w:val="20"/>
          <w:szCs w:val="20"/>
          <w:lang w:val="az-Latn-AZ"/>
        </w:rPr>
        <w:endnoteReference w:id="406"/>
      </w:r>
    </w:p>
    <w:p w14:paraId="366EAFB1" w14:textId="1CE21ABB"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57.1-2. Bu Məcəllənin 16.9-cu maddəsində göstərilən hesabatın</w:t>
      </w:r>
      <w:r w:rsidR="008038A4">
        <w:rPr>
          <w:rFonts w:ascii="Palatino Linotype" w:hAnsi="Palatino Linotype"/>
          <w:i/>
          <w:lang w:val="az-Latn-AZ"/>
        </w:rPr>
        <w:t xml:space="preserve"> </w:t>
      </w:r>
      <w:r w:rsidR="008038A4" w:rsidRPr="008038A4">
        <w:rPr>
          <w:rFonts w:ascii="Palatino Linotype" w:hAnsi="Palatino Linotype"/>
          <w:i/>
          <w:iCs/>
          <w:lang w:val="az-Latn-AZ"/>
        </w:rPr>
        <w:t>və (və ya) bildirişin</w:t>
      </w:r>
      <w:r w:rsidRPr="00A00482">
        <w:rPr>
          <w:rFonts w:ascii="Palatino Linotype" w:hAnsi="Palatino Linotype"/>
          <w:i/>
          <w:lang w:val="az-Latn-AZ"/>
        </w:rPr>
        <w:t xml:space="preserve"> müəyyən edilmiş müddətdə, formada və qaydada təqdim edilməməsinə görə vergi ödəyicisinə 10000 manat məbləğində maliyyə sanksiyası tətbiq edilir.</w:t>
      </w:r>
      <w:r w:rsidRPr="00A00482">
        <w:rPr>
          <w:rStyle w:val="afa"/>
          <w:rFonts w:ascii="Palatino Linotype" w:hAnsi="Palatino Linotype" w:cs="Arial"/>
          <w:b/>
          <w:bCs/>
          <w:color w:val="0000FF"/>
          <w:sz w:val="20"/>
          <w:szCs w:val="20"/>
          <w:lang w:val="az-Latn-AZ"/>
        </w:rPr>
        <w:endnoteReference w:id="407"/>
      </w:r>
      <w:r w:rsidRPr="00A00482">
        <w:rPr>
          <w:rFonts w:ascii="Palatino Linotype" w:hAnsi="Palatino Linotype"/>
          <w:i/>
          <w:lang w:val="az-Latn-AZ"/>
        </w:rPr>
        <w:t xml:space="preserve"> </w:t>
      </w:r>
    </w:p>
    <w:p w14:paraId="4F56E56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57.2. Bu Məcəllənin 89.3-cü maddəsində nəzərdə tutulmuş məlumatı əsas olmadan müəyyən edilən müddətdə təqdim etməyən vergi ödəyicisinə vergi orqanının rəhbərinin (onun müavininin) qərarına əsasən 100 manat məbləğində maliyyə sanksiyası tətbiq edilir.</w:t>
      </w:r>
      <w:r w:rsidRPr="00A00482">
        <w:rPr>
          <w:rStyle w:val="afa"/>
          <w:rFonts w:ascii="Palatino Linotype" w:hAnsi="Palatino Linotype" w:cs="Arial"/>
          <w:b/>
          <w:color w:val="0000FF"/>
          <w:sz w:val="20"/>
          <w:szCs w:val="20"/>
          <w:lang w:val="az-Latn-AZ"/>
        </w:rPr>
        <w:endnoteReference w:id="408"/>
      </w:r>
    </w:p>
    <w:p w14:paraId="53AC756A" w14:textId="77777777" w:rsidR="005D6B10" w:rsidRPr="00A00482" w:rsidRDefault="005D6B10" w:rsidP="005D6B10">
      <w:pPr>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lastRenderedPageBreak/>
        <w:t xml:space="preserve">57.3. Bu Məcəllənin 23.1.2-ci və 23.1.2-1-ci maddələrində göstərilən sənədlərin (o cümlədən elektron formatda məlumatların) müəyyən edilmiş müddətlərdə təqdim edilməməsinə və ya bilərəkdən təhrif olunmaqla təqdim edilməsinə, habelə bu Məcəllənin 16.1.4-2-ci maddəsində göstərilən məlumat formasının müəyyən edilmiş müddətdə təqdim edilməməsinə və ya təqdim edilmiş məlumat formasında təhrif olunmuş məlumatların göstərilməsinə, bu Məcəllənin 16.1.6-cı maddəsində nəzərdə tutulan halda vergi hesabatı təqdim edilərkən vergi orqanının tələbi ilə maliyyə hesabatlarının təqdim edilməməsinə, o cümlədən vergi orqanlarının bu Məcəllənin 42.4-cü maddəsinə əsasən edilmiş müraciətinin həmin maddədə göstərilən müddətdə icra edilməməsinə, habelə sənədlərin və ya məlumatların bu Məcəllənin 71.4-cü maddəsi ilə müəyyən edilmiş </w:t>
      </w:r>
      <w:r w:rsidRPr="00557120">
        <w:rPr>
          <w:rFonts w:ascii="Palatino Linotype" w:hAnsi="Palatino Linotype"/>
          <w:i/>
          <w:shd w:val="clear" w:color="auto" w:fill="FFFFFF"/>
          <w:lang w:val="az-Latn-AZ"/>
        </w:rPr>
        <w:t>5 ildən az olmayan</w:t>
      </w:r>
      <w:r w:rsidRPr="00A00482">
        <w:rPr>
          <w:rFonts w:ascii="Palatino Linotype" w:hAnsi="Palatino Linotype"/>
          <w:shd w:val="clear" w:color="auto" w:fill="FFFFFF"/>
          <w:lang w:val="az-Latn-AZ"/>
        </w:rPr>
        <w:t xml:space="preserve"> </w:t>
      </w:r>
      <w:r w:rsidRPr="00A00482">
        <w:rPr>
          <w:rFonts w:ascii="Palatino Linotype" w:hAnsi="Palatino Linotype"/>
          <w:i/>
          <w:lang w:val="az-Latn-AZ"/>
        </w:rPr>
        <w:t>müddətdə üzrlü səbəb olmadan saxlanılmamasına görə vergi ödəyicisinə 1000 manat məbləğində maliyyə sanksiyası tətbiq edilir.</w:t>
      </w:r>
      <w:r w:rsidRPr="00A00482">
        <w:rPr>
          <w:rStyle w:val="afa"/>
          <w:rFonts w:ascii="Palatino Linotype" w:hAnsi="Palatino Linotype" w:cs="Arial"/>
          <w:b/>
          <w:color w:val="0000FF"/>
          <w:sz w:val="20"/>
          <w:szCs w:val="20"/>
          <w:lang w:val="az-Latn-AZ"/>
        </w:rPr>
        <w:endnoteReference w:id="409"/>
      </w:r>
      <w:r w:rsidRPr="00A00482">
        <w:rPr>
          <w:rFonts w:ascii="Palatino Linotype" w:hAnsi="Palatino Linotype" w:cs="Arial"/>
          <w:b/>
          <w:bCs/>
          <w:color w:val="0000FF"/>
          <w:sz w:val="20"/>
          <w:szCs w:val="20"/>
          <w:lang w:val="az-Latn-AZ"/>
        </w:rPr>
        <w:t xml:space="preserve"> </w:t>
      </w:r>
    </w:p>
    <w:p w14:paraId="1A215627" w14:textId="064AD8FB" w:rsidR="005D6B10" w:rsidRPr="00A00482" w:rsidRDefault="005D6B10" w:rsidP="005D6B10">
      <w:pPr>
        <w:spacing w:before="120"/>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57.4. Bu Məcəllənin 16.1.4-cü və 16.1.4-3-cü maddələrində göstərilən arayışları müəyyən edilən müddətlərdə təqdim etməyən və ya arayışlarda düzgün olmayan məlumatlar göstərən</w:t>
      </w:r>
      <w:r w:rsidR="00532372" w:rsidRPr="00532372">
        <w:rPr>
          <w:rFonts w:ascii="Palatino Linotype" w:hAnsi="Palatino Linotype"/>
          <w:i/>
          <w:iCs/>
          <w:lang w:val="az-Latn-AZ"/>
        </w:rPr>
        <w:t xml:space="preserve"> və bu Məcəllənin 16.1.4-1-ci maddəsində göstərilən sənədləri və məlumatları vergi orqanının tələbi ilə 60 gün müddətində təqdim etməyən</w:t>
      </w:r>
      <w:r w:rsidRPr="00A00482">
        <w:rPr>
          <w:rFonts w:ascii="Palatino Linotype" w:hAnsi="Palatino Linotype"/>
          <w:i/>
          <w:lang w:val="az-Latn-AZ"/>
        </w:rPr>
        <w:t xml:space="preserve"> vergi ödəyicisinə vergi orqanının rəhbərinin (onun müavininin) qərarına əsasən </w:t>
      </w:r>
      <w:r w:rsidR="00532372">
        <w:rPr>
          <w:rFonts w:ascii="Palatino Linotype" w:hAnsi="Palatino Linotype"/>
          <w:i/>
          <w:lang w:val="az-Latn-AZ"/>
        </w:rPr>
        <w:t>6</w:t>
      </w:r>
      <w:r w:rsidRPr="00A00482">
        <w:rPr>
          <w:rFonts w:ascii="Palatino Linotype" w:hAnsi="Palatino Linotype"/>
          <w:i/>
          <w:lang w:val="az-Latn-AZ"/>
        </w:rPr>
        <w:t>000 manat məbləğində maliyyə sanksiyası tətbiq edilir.</w:t>
      </w:r>
      <w:r w:rsidRPr="00A00482">
        <w:rPr>
          <w:rStyle w:val="afa"/>
          <w:rFonts w:ascii="Palatino Linotype" w:hAnsi="Palatino Linotype" w:cs="Arial"/>
          <w:b/>
          <w:bCs/>
          <w:color w:val="0000FF"/>
          <w:sz w:val="20"/>
          <w:szCs w:val="20"/>
          <w:lang w:val="az-Latn-AZ"/>
        </w:rPr>
        <w:endnoteReference w:id="410"/>
      </w:r>
      <w:r w:rsidRPr="00A00482">
        <w:rPr>
          <w:rFonts w:ascii="Palatino Linotype" w:hAnsi="Palatino Linotype" w:cs="Arial"/>
          <w:b/>
          <w:bCs/>
          <w:color w:val="0000FF"/>
          <w:sz w:val="20"/>
          <w:szCs w:val="20"/>
          <w:lang w:val="az-Latn-AZ"/>
        </w:rPr>
        <w:t xml:space="preserve"> </w:t>
      </w:r>
    </w:p>
    <w:p w14:paraId="0BF2C633" w14:textId="5758F314"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57.5. İdxal edilmiş mallar barədə bu Məcəllənin 16.1.11-11-ci maddəsində göstərilən məlumatları</w:t>
      </w:r>
      <w:r w:rsidR="00532372" w:rsidRPr="00532372">
        <w:rPr>
          <w:rFonts w:ascii="Palatino Linotype" w:hAnsi="Palatino Linotype"/>
          <w:i/>
          <w:iCs/>
          <w:lang w:val="az-Latn-AZ"/>
        </w:rPr>
        <w:t xml:space="preserve"> həmin maddədə nəzərdə tutulan formada və qaydada</w:t>
      </w:r>
      <w:r w:rsidRPr="00A00482">
        <w:rPr>
          <w:rFonts w:ascii="Palatino Linotype" w:hAnsi="Palatino Linotype"/>
          <w:i/>
          <w:lang w:val="az-Latn-AZ"/>
        </w:rPr>
        <w:t xml:space="preserve"> təqdim etməyən və ya təhrif olunmuş formada təqdim edən vergi ödəyicisinə müvafiq olaraq idxal edilmiş malların hesab-faktura (invoys) dəyərinin və ya onun təhrif olunmaqla təqdim edilmiş hissəsinin mikro sahibkarlıq subyektlərinə münasibətdə 2 faizi miqdarında, digər şəxslərə münasibətdə 5 faizi miqdarında maliyyə sanksiyası tətbiq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11"/>
      </w:r>
    </w:p>
    <w:p w14:paraId="7BAA568F"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57.6. Bu Məcəllənin 16.10-cu maddəsində nəzərdə tutulan kreditor və debitor borclar barədə məlumat formasının təqdim edilməməsinə görə vergi ödəyicisinə vergi orqanının rəhbərinin (onun müavininin) qərarına əsasən 100 manat məbləğində maliyyə sanksiyası tətbiq edilir.</w:t>
      </w:r>
    </w:p>
    <w:p w14:paraId="50C7A974" w14:textId="77777777" w:rsidR="005D6B10"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57.7. Bu Məcəllənin 16.11-ci maddəsində nəzərdə tutulan məlumatları ödəmə tapşırığında göstərməyən və ya təhrif edilməklə göstərən vergi ödəyicisinə vergi orqanının rəhbərinin (onun müavininin) qərarına əsasən hər belə ödəmə tapşırığına görə 100 manat məbləğində maliyyə sanksiyası tətbiq edilir.</w:t>
      </w:r>
    </w:p>
    <w:p w14:paraId="16BCAA93" w14:textId="77777777" w:rsidR="005D6B10" w:rsidRPr="00A00482" w:rsidRDefault="005D6B10" w:rsidP="005D6B10">
      <w:pPr>
        <w:spacing w:before="120" w:after="120"/>
        <w:ind w:left="709"/>
        <w:jc w:val="both"/>
        <w:rPr>
          <w:rStyle w:val="FontStyle21"/>
          <w:rFonts w:ascii="Palatino Linotype" w:hAnsi="Palatino Linotype" w:cs="Segoe UI"/>
          <w:i/>
          <w:sz w:val="24"/>
          <w:szCs w:val="24"/>
          <w:lang w:val="az-Latn-AZ" w:eastAsia="az-Latn-AZ"/>
        </w:rPr>
      </w:pPr>
      <w:r w:rsidRPr="002E07F2">
        <w:rPr>
          <w:rFonts w:ascii="Palatino Linotype" w:hAnsi="Palatino Linotype"/>
          <w:i/>
          <w:iCs/>
          <w:lang w:val="az-Latn-AZ"/>
        </w:rPr>
        <w:t>57.8. Bu Məcəllənin 16.1.11-13-cü maddəsində göstərilən məlumatları müəyyən edilən müddətdə təqdim etməyən və ya təhrif olunmuş məlumatları təqdim edən taksi sifarişi operatorlarına 1000 manat məbləğində maliyyə sanksiyası tətbiq edilir.</w:t>
      </w:r>
      <w:r w:rsidRPr="00A00482">
        <w:rPr>
          <w:rStyle w:val="afa"/>
          <w:rFonts w:ascii="Palatino Linotype" w:hAnsi="Palatino Linotype" w:cs="Arial"/>
          <w:b/>
          <w:bCs/>
          <w:color w:val="0000FF"/>
          <w:sz w:val="20"/>
          <w:szCs w:val="20"/>
          <w:lang w:val="az-Latn-AZ"/>
        </w:rPr>
        <w:endnoteReference w:id="412"/>
      </w:r>
    </w:p>
    <w:p w14:paraId="5EE87E4D" w14:textId="77777777" w:rsidR="005D6B10" w:rsidRPr="00A00482" w:rsidRDefault="005D6B10" w:rsidP="005D6B10">
      <w:pPr>
        <w:ind w:left="720"/>
        <w:jc w:val="both"/>
        <w:rPr>
          <w:rFonts w:ascii="Palatino Linotype" w:hAnsi="Palatino Linotype" w:cs="Arial"/>
          <w:lang w:val="az-Latn-AZ"/>
        </w:rPr>
      </w:pPr>
    </w:p>
    <w:p w14:paraId="184232F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58. Vergilərin azaldılmasına və digər vergi hüquqpozmalarına görə maliyyə sanksiyaları</w:t>
      </w:r>
      <w:r w:rsidRPr="00A00482">
        <w:rPr>
          <w:rStyle w:val="afa"/>
          <w:rFonts w:ascii="Palatino Linotype" w:hAnsi="Palatino Linotype" w:cs="Arial"/>
          <w:b/>
          <w:color w:val="0000FF"/>
          <w:sz w:val="20"/>
          <w:szCs w:val="20"/>
          <w:lang w:val="az-Latn-AZ"/>
        </w:rPr>
        <w:endnoteReference w:id="413"/>
      </w:r>
    </w:p>
    <w:p w14:paraId="3EA99275" w14:textId="77777777" w:rsidR="005D6B10" w:rsidRPr="00A00482" w:rsidRDefault="005D6B10" w:rsidP="005D6B10">
      <w:pPr>
        <w:jc w:val="both"/>
        <w:rPr>
          <w:rFonts w:ascii="Palatino Linotype" w:hAnsi="Palatino Linotype" w:cs="Arial"/>
          <w:b/>
          <w:bCs/>
          <w:lang w:val="az-Latn-AZ"/>
        </w:rPr>
      </w:pPr>
    </w:p>
    <w:p w14:paraId="0A6467DA" w14:textId="77777777" w:rsidR="005D6B10" w:rsidRPr="00A00482" w:rsidRDefault="005D6B10" w:rsidP="005D6B10">
      <w:pPr>
        <w:ind w:left="709"/>
        <w:jc w:val="both"/>
        <w:rPr>
          <w:rFonts w:ascii="Palatino Linotype" w:hAnsi="Palatino Linotype" w:cs="Arial"/>
          <w:lang w:val="az-Latn-AZ"/>
        </w:rPr>
      </w:pPr>
      <w:r w:rsidRPr="00A00482">
        <w:rPr>
          <w:rFonts w:ascii="Palatino Linotype" w:hAnsi="Palatino Linotype" w:cs="Arial"/>
          <w:lang w:val="az-Latn-AZ"/>
        </w:rPr>
        <w:t xml:space="preserve">58.1. Verginin (o cümlədən ödəmə mənbəyində verginin) hesabatda göstərilən məbləği verginin hesabatda göstərilməli olan məbləğinə nisbətən azaldılmışdırsa, habelə büdcəyə çatası vergi məbləği hesabat təqdim etməməklə </w:t>
      </w:r>
      <w:r w:rsidRPr="00A00482">
        <w:rPr>
          <w:rFonts w:ascii="Palatino Linotype" w:hAnsi="Palatino Linotype" w:cs="Arial"/>
          <w:lang w:val="az-Latn-AZ"/>
        </w:rPr>
        <w:lastRenderedPageBreak/>
        <w:t xml:space="preserve">yayındırılmışdırsa vergi ödəyicisinə </w:t>
      </w:r>
      <w:r w:rsidRPr="00A00482">
        <w:rPr>
          <w:rFonts w:ascii="Palatino Linotype" w:hAnsi="Palatino Linotype"/>
          <w:i/>
          <w:lang w:val="az-Latn-AZ"/>
        </w:rPr>
        <w:t>(bu Məcəllənin 58.1-1-ci maddəsində nəzərdə tutulan hal istisna olmaqla)</w:t>
      </w:r>
      <w:r w:rsidRPr="00A00482">
        <w:rPr>
          <w:rFonts w:ascii="Palatino Linotype" w:hAnsi="Palatino Linotype" w:cs="Arial"/>
          <w:lang w:val="az-Latn-AZ"/>
        </w:rPr>
        <w:t xml:space="preserve"> azaldılmış və ya yayındırılmış vergi məbləğinin (kameral vergi yoxlaması nəticəsində hesablanmış əlavə vergi məbləği istisna olmaqla) 50 faizi miqdarında maliyyə sanksiyası tətbiq edilir.</w:t>
      </w:r>
      <w:r w:rsidRPr="00A00482">
        <w:rPr>
          <w:rStyle w:val="afa"/>
          <w:rFonts w:ascii="Palatino Linotype" w:hAnsi="Palatino Linotype" w:cs="Arial"/>
          <w:b/>
          <w:color w:val="0000FF"/>
          <w:sz w:val="20"/>
          <w:szCs w:val="20"/>
          <w:lang w:val="az-Latn-AZ"/>
        </w:rPr>
        <w:endnoteReference w:id="414"/>
      </w:r>
      <w:r w:rsidRPr="00A00482">
        <w:rPr>
          <w:rFonts w:ascii="Palatino Linotype" w:hAnsi="Palatino Linotype" w:cs="Arial"/>
          <w:lang w:val="az-Latn-AZ"/>
        </w:rPr>
        <w:t xml:space="preserve"> </w:t>
      </w:r>
    </w:p>
    <w:p w14:paraId="48F0C566" w14:textId="130CD111" w:rsidR="005D6B10" w:rsidRPr="00A00482" w:rsidRDefault="005D6B10" w:rsidP="005D6B10">
      <w:pPr>
        <w:ind w:left="709"/>
        <w:jc w:val="both"/>
        <w:rPr>
          <w:rFonts w:ascii="Palatino Linotype" w:hAnsi="Palatino Linotype" w:cs="Arial"/>
          <w:i/>
          <w:lang w:val="az-Latn-AZ"/>
        </w:rPr>
      </w:pPr>
      <w:r w:rsidRPr="00A00482">
        <w:rPr>
          <w:rFonts w:ascii="Palatino Linotype" w:hAnsi="Palatino Linotype"/>
          <w:i/>
          <w:color w:val="000000"/>
          <w:lang w:val="az-Latn-AZ"/>
        </w:rPr>
        <w:t xml:space="preserve">58.1-1. Verginin (o cümlədən ödəmə mənbəyində verginin) hesabatda göstərilən məbləğinin verginin hesabatda göstərilməli olan məbləğinə nisbətən azaldılması, habelə büdcəyə çatası vergi məbləğinin hesabat təqdim etməməklə yayındırılması vergi ödəyicilərinin vergi orqanına elektron formada təqdim etdikləri məlumatlar əsasında aşkar edildikdə, həmin vergi ödəyicilərinə azaldılmış və ya yayındırılmış vergi məbləğinin (kameral vergi yoxlaması nəticəsində hesablanmış əlavə vergi məbləği istisna olmaqla) 25 faizi miqdarında maliyyə sanksiyası tətbiq edilir </w:t>
      </w:r>
      <w:r w:rsidRPr="00A00482">
        <w:rPr>
          <w:rStyle w:val="afa"/>
          <w:rFonts w:ascii="Palatino Linotype" w:hAnsi="Palatino Linotype"/>
          <w:b/>
          <w:color w:val="0000FF"/>
          <w:sz w:val="20"/>
          <w:szCs w:val="20"/>
          <w:lang w:val="az-Latn-AZ"/>
        </w:rPr>
        <w:endnoteReference w:id="415"/>
      </w:r>
    </w:p>
    <w:p w14:paraId="57D1C487"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t xml:space="preserve">58.2. Bu Məcəllənin 33.4-cü maddəsində göstərilən müddətdə vergi orqanında uçota alınmaq üçün və ya 34.3-cü maddəsində göstərilən müddətdə olduğu yer </w:t>
      </w:r>
      <w:r w:rsidRPr="00A00482">
        <w:rPr>
          <w:rFonts w:ascii="Palatino Linotype" w:hAnsi="Palatino Linotype" w:cs="Arial"/>
          <w:strike/>
          <w:lang w:val="az-Latn-AZ"/>
        </w:rPr>
        <w:t>, yaxud yaşadığı yerin dəyişməsi</w:t>
      </w:r>
      <w:r w:rsidRPr="00A00482">
        <w:rPr>
          <w:rFonts w:ascii="Palatino Linotype" w:hAnsi="Palatino Linotype" w:cs="Arial"/>
          <w:lang w:val="az-Latn-AZ"/>
        </w:rPr>
        <w:t xml:space="preserve"> barədə ərizənin verilməməsinə, həmçinin digər uçot məlumatlarında (vergi ödəyicisinin vergi uçotuna alınma haqqında ərizədə qeyd olunan rekvizitlər) dəyişiklik haqqında məlumatın təqdim edilməməsinə görə, habelə bu Məcəllənin 221.4.7-ci maddəsində nəzərdə tutulmuş "Fərqlənmə nişanı" olmadan avtomobil nəqliyyatı vasitələri ilə sərnişin </w:t>
      </w:r>
      <w:r w:rsidRPr="00642FE4">
        <w:rPr>
          <w:rFonts w:ascii="Palatino Linotype" w:hAnsi="Palatino Linotype" w:cs="Arial"/>
          <w:strike/>
          <w:lang w:val="az-Latn-AZ"/>
        </w:rPr>
        <w:t>və ya yük</w:t>
      </w:r>
      <w:r w:rsidRPr="00A00482">
        <w:rPr>
          <w:rFonts w:ascii="Palatino Linotype" w:hAnsi="Palatino Linotype" w:cs="Arial"/>
          <w:lang w:val="az-Latn-AZ"/>
        </w:rPr>
        <w:t xml:space="preserve"> daşınmasına görə 40 manat məbləğində maliyyə sanksiyası tətbiq edilir.</w:t>
      </w:r>
      <w:r w:rsidRPr="00A00482">
        <w:rPr>
          <w:rStyle w:val="afa"/>
          <w:rFonts w:ascii="Palatino Linotype" w:hAnsi="Palatino Linotype" w:cs="Arial"/>
          <w:b/>
          <w:color w:val="0000FF"/>
          <w:sz w:val="20"/>
          <w:szCs w:val="20"/>
          <w:lang w:val="az-Latn-AZ"/>
        </w:rPr>
        <w:endnoteReference w:id="416"/>
      </w:r>
    </w:p>
    <w:p w14:paraId="256D4D28"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i/>
          <w:lang w:val="az-Latn-AZ"/>
        </w:rPr>
        <w:t>58.2-1. Vergi ödəyicisinin bu Məcəllənin 33.2-ci maddəsinə uyğun olaraq təsərrüfat subyektinin (obyektinin) müvafiq icra hakimiyyəti orqanının müəyyən etdiyi orqan (qurum) tərəfindən müəyyən olunmuş qaydada vergi orqanlarında uçota alınmamasına və (və ya) təsərrüfat subyektinin (obyektinin) sahəsi barədə təhrif olunmuş məlumatın verilməsinə görə mikro sahibkarlıq subyektlərinə, qeyri-kommersiya təşkilatlarına və qeyri-sahibkarlıq fəaliyyəti ilə məşğul olan şəxslərə münasibətdə 40 manat məbləğində, digər şəxslərə münasibətdə 400 manat məbləğində maliyyə sanksiyası tətbiq edilir.</w:t>
      </w:r>
      <w:r w:rsidRPr="00A00482">
        <w:rPr>
          <w:rStyle w:val="afa"/>
          <w:rFonts w:ascii="Palatino Linotype" w:hAnsi="Palatino Linotype" w:cs="Arial"/>
          <w:b/>
          <w:bCs/>
          <w:color w:val="0000FF"/>
          <w:sz w:val="20"/>
          <w:szCs w:val="20"/>
          <w:lang w:val="az-Latn-AZ"/>
        </w:rPr>
        <w:endnoteReference w:id="417"/>
      </w:r>
    </w:p>
    <w:p w14:paraId="6D35B066"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t xml:space="preserve">58.3. Bu Məcəllənin 65-ci maddəsi ilə müəyyən edilmiş qaydada vergilər üzrə borcların və faizlərin, tətbiq edilmiş maliyyə sanksiyalarının dövlət büdcəsinə alınması üçün </w:t>
      </w:r>
      <w:r w:rsidRPr="00A00482">
        <w:rPr>
          <w:rStyle w:val="FontStyle21"/>
          <w:rFonts w:ascii="Palatino Linotype" w:hAnsi="Palatino Linotype" w:cs="Segoe UI"/>
          <w:sz w:val="24"/>
          <w:szCs w:val="24"/>
          <w:lang w:val="az-Latn-AZ" w:eastAsia="az-Latn-AZ"/>
        </w:rPr>
        <w:t>kredit</w:t>
      </w:r>
      <w:r>
        <w:rPr>
          <w:rStyle w:val="FontStyle21"/>
          <w:rFonts w:ascii="Palatino Linotype" w:hAnsi="Palatino Linotype" w:cs="Segoe UI"/>
          <w:sz w:val="24"/>
          <w:szCs w:val="24"/>
          <w:lang w:val="az-Latn-AZ" w:eastAsia="az-Latn-AZ"/>
        </w:rPr>
        <w:t xml:space="preserve"> </w:t>
      </w:r>
      <w:r w:rsidRPr="00EE1319">
        <w:rPr>
          <w:rFonts w:ascii="Palatino Linotype" w:hAnsi="Palatino Linotype"/>
          <w:i/>
          <w:lang w:val="az-Latn-AZ"/>
        </w:rPr>
        <w:t>və elektron pul</w:t>
      </w:r>
      <w:r w:rsidRPr="00A00482">
        <w:rPr>
          <w:rStyle w:val="FontStyle21"/>
          <w:rFonts w:ascii="Palatino Linotype" w:hAnsi="Palatino Linotype" w:cs="Segoe UI"/>
          <w:sz w:val="24"/>
          <w:szCs w:val="24"/>
          <w:lang w:val="az-Latn-AZ" w:eastAsia="az-Latn-AZ"/>
        </w:rPr>
        <w:t xml:space="preserve"> təşkilatlarına və ya bank əməliyyatları aparan şəxslərə</w:t>
      </w:r>
      <w:r w:rsidRPr="00A00482">
        <w:rPr>
          <w:rFonts w:ascii="Palatino Linotype" w:hAnsi="Palatino Linotype" w:cs="Arial"/>
          <w:lang w:val="az-Latn-AZ"/>
        </w:rPr>
        <w:t xml:space="preserve"> sərəncamın verildiyi tarixdən</w:t>
      </w:r>
      <w:r w:rsidRPr="00A00482">
        <w:rPr>
          <w:rStyle w:val="FontStyle21"/>
          <w:rFonts w:ascii="Palatino Linotype" w:hAnsi="Palatino Linotype" w:cs="Segoe UI"/>
          <w:sz w:val="24"/>
          <w:szCs w:val="24"/>
          <w:lang w:val="az-Latn-AZ" w:eastAsia="az-Latn-AZ"/>
        </w:rPr>
        <w:t>, kredit</w:t>
      </w:r>
      <w:r>
        <w:rPr>
          <w:rStyle w:val="FontStyle21"/>
          <w:rFonts w:ascii="Palatino Linotype" w:hAnsi="Palatino Linotype" w:cs="Segoe UI"/>
          <w:sz w:val="24"/>
          <w:szCs w:val="24"/>
          <w:lang w:val="az-Latn-AZ" w:eastAsia="az-Latn-AZ"/>
        </w:rPr>
        <w:t xml:space="preserve"> </w:t>
      </w:r>
      <w:r w:rsidRPr="00EE1319">
        <w:rPr>
          <w:rFonts w:ascii="Palatino Linotype" w:hAnsi="Palatino Linotype"/>
          <w:i/>
          <w:lang w:val="az-Latn-AZ"/>
        </w:rPr>
        <w:t>və elektron pul</w:t>
      </w:r>
      <w:r w:rsidRPr="00A00482">
        <w:rPr>
          <w:rStyle w:val="FontStyle21"/>
          <w:rFonts w:ascii="Palatino Linotype" w:hAnsi="Palatino Linotype" w:cs="Segoe UI"/>
          <w:sz w:val="24"/>
          <w:szCs w:val="24"/>
          <w:lang w:val="az-Latn-AZ" w:eastAsia="az-Latn-AZ"/>
        </w:rPr>
        <w:t xml:space="preserve"> təşkilatlarında və ya bank əməliyyatları aparan şəxslərdə hesabları olmadığı halda bu Məcəllənin 65.1-ci maddəsi ilə müəyyən edilmiş bildirişdə göstərilən müddətin başa çatdığı tarixdən</w:t>
      </w:r>
      <w:r w:rsidRPr="00A00482">
        <w:rPr>
          <w:rFonts w:ascii="Palatino Linotype" w:hAnsi="Palatino Linotype" w:cs="Arial"/>
          <w:lang w:val="az-Latn-AZ"/>
        </w:rPr>
        <w:t xml:space="preserve"> vergi ödəyicisi tərəfindən onun kassasından, Azərbaycan Respublikasının Mülki Məcəlləsində nəzərdə tutulmuş hesabdan pul vəsaitinin silinməsi növbəliliyi pozulmaqla, nağd qaydada məxaric əməliyyatları aparıldıqda - aparılmış məxaric əməliyyatlarının 50 faizi miqdarında maliyyə sanksiyası tətbiq edilir.</w:t>
      </w:r>
      <w:r w:rsidRPr="00A00482">
        <w:rPr>
          <w:rStyle w:val="afa"/>
          <w:rFonts w:ascii="Palatino Linotype" w:hAnsi="Palatino Linotype" w:cs="Arial"/>
          <w:b/>
          <w:color w:val="0000FF"/>
          <w:sz w:val="20"/>
          <w:szCs w:val="20"/>
          <w:lang w:val="az-Latn-AZ"/>
        </w:rPr>
        <w:endnoteReference w:id="418"/>
      </w:r>
    </w:p>
    <w:p w14:paraId="3FBD3416"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t xml:space="preserve">58.4. bu Məcəllənin 155-ci maddəsinə müvafiq olaraq vergi ödəyicisi tərəfindən ƏDV üzrə qeydiyyat məcburi olduğu halda, qeydiyyat olmadan fəaliyyət göstərilməsinə görə vergi ödəyicisinə ƏDV üzrə qeydiyyat olmadan fəaliyyət </w:t>
      </w:r>
      <w:r w:rsidRPr="00A00482">
        <w:rPr>
          <w:rFonts w:ascii="Palatino Linotype" w:hAnsi="Palatino Linotype" w:cs="Arial"/>
          <w:lang w:val="az-Latn-AZ"/>
        </w:rPr>
        <w:lastRenderedPageBreak/>
        <w:t xml:space="preserve">göstərdiyi bütün dövr ərzində büdcəyə ödənilməli olan ƏDV məbləğinin 50 faizi miqdarında maliyyə sanksiyası tətbiq edilir. </w:t>
      </w:r>
    </w:p>
    <w:p w14:paraId="588413B8"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strike/>
          <w:lang w:val="az-Latn-AZ"/>
        </w:rPr>
        <w:t>58.5. bu Məcəllənin 157-ci və 158-ci maddələrinə müvafiq olaraq ƏDV məqsədləri üçün qeydiyyat qüvvəyə minmədən və ya ləğv edildiyi halda ƏDV üzrə elektron vergi hesab-fakturasının təqdim edilməsinə görə vergi ödəyicisinə təqdim edilmiş elektron vergi hesab-fakturasında göstərilmiş vergi məbləğinin 100 faizi miqdarında maliyyə sanksiyası tətbiq edilir.</w:t>
      </w:r>
      <w:r w:rsidRPr="00A00482">
        <w:rPr>
          <w:rStyle w:val="afa"/>
          <w:rFonts w:ascii="Palatino Linotype" w:hAnsi="Palatino Linotype" w:cs="Arial"/>
          <w:b/>
          <w:color w:val="0000FF"/>
          <w:sz w:val="20"/>
          <w:szCs w:val="20"/>
          <w:lang w:val="az-Latn-AZ"/>
        </w:rPr>
        <w:endnoteReference w:id="419"/>
      </w:r>
      <w:r w:rsidRPr="00A00482">
        <w:rPr>
          <w:rStyle w:val="afa"/>
          <w:rFonts w:ascii="Palatino Linotype" w:hAnsi="Palatino Linotype" w:cs="Arial"/>
          <w:b/>
          <w:bCs/>
          <w:color w:val="0000FF"/>
          <w:sz w:val="20"/>
          <w:szCs w:val="20"/>
          <w:lang w:val="az-Latn-AZ"/>
        </w:rPr>
        <w:t xml:space="preserve"> </w:t>
      </w:r>
    </w:p>
    <w:p w14:paraId="5DF570FA"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t xml:space="preserve">58.6. bu Məcəllənin 175.1.3-cü maddəsinə müvafiq olaraq bu Məcəllənin 175.8-ci maddəsində göstərilən vergi ödəyicisi tərəfindən malların (iş və xidmətlərin) dəyəri ödənilən gündən </w:t>
      </w:r>
      <w:r w:rsidRPr="00557120">
        <w:rPr>
          <w:rFonts w:ascii="Palatino Linotype" w:hAnsi="Palatino Linotype"/>
          <w:i/>
          <w:shd w:val="clear" w:color="auto" w:fill="FFFFFF"/>
          <w:lang w:val="az-Latn-AZ"/>
        </w:rPr>
        <w:t>1 iş günü müddətində ƏDV məblə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 xml:space="preserve">inin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dənilməməsinə</w:t>
      </w:r>
      <w:r w:rsidRPr="00A00482">
        <w:rPr>
          <w:rFonts w:ascii="Palatino Linotype" w:hAnsi="Palatino Linotype" w:cs="Arial"/>
          <w:lang w:val="az-Latn-AZ"/>
        </w:rPr>
        <w:t xml:space="preserve"> görə </w:t>
      </w:r>
      <w:r w:rsidRPr="00DB60F7">
        <w:rPr>
          <w:rFonts w:ascii="Palatino Linotype" w:hAnsi="Palatino Linotype"/>
          <w:i/>
          <w:iCs/>
          <w:lang w:val="az-Latn-AZ"/>
        </w:rPr>
        <w:t>(bu Məcəllənin 177.5-ci maddəsində nəzərdə tutulan halda ƏDV məbləğinin 1 iş günü müddətində ödənilməməsi istisna olmaqla)</w:t>
      </w:r>
      <w:r>
        <w:rPr>
          <w:rFonts w:ascii="Palatino Linotype" w:hAnsi="Palatino Linotype"/>
          <w:lang w:val="az-Latn-AZ"/>
        </w:rPr>
        <w:t xml:space="preserve"> </w:t>
      </w:r>
      <w:r w:rsidRPr="00A00482">
        <w:rPr>
          <w:rFonts w:ascii="Palatino Linotype" w:hAnsi="Palatino Linotype" w:cs="Arial"/>
          <w:lang w:val="az-Latn-AZ"/>
        </w:rPr>
        <w:t>vergi ödəyicisinə vaxtında ödənilməmiş ƏDV məbləğinin 50 faizi miqdarında maliyyə sanksiyası tətbiq edilir.</w:t>
      </w:r>
      <w:r w:rsidRPr="00A00482">
        <w:rPr>
          <w:rStyle w:val="afa"/>
          <w:rFonts w:ascii="Palatino Linotype" w:hAnsi="Palatino Linotype" w:cs="Arial"/>
          <w:b/>
          <w:color w:val="0000FF"/>
          <w:sz w:val="20"/>
          <w:szCs w:val="20"/>
          <w:lang w:val="az-Latn-AZ"/>
        </w:rPr>
        <w:endnoteReference w:id="420"/>
      </w:r>
      <w:r w:rsidRPr="00A00482">
        <w:rPr>
          <w:rFonts w:ascii="Palatino Linotype" w:hAnsi="Palatino Linotype" w:cs="Arial"/>
          <w:lang w:val="az-Latn-AZ"/>
        </w:rPr>
        <w:t xml:space="preserve"> </w:t>
      </w:r>
    </w:p>
    <w:p w14:paraId="2BFC1FAE"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t xml:space="preserve">58.7. </w:t>
      </w:r>
      <w:r w:rsidRPr="00A00482">
        <w:rPr>
          <w:rFonts w:ascii="Palatino Linotype" w:hAnsi="Palatino Linotype"/>
          <w:i/>
          <w:lang w:val="az-Latn-AZ"/>
        </w:rPr>
        <w:t>Bu Məcəllənin 13.2.63-cü maddəsində nəzərdə tutulmuş ticarət fəaliyyətinin həyata keçirilməsi halı istisna olmaqla, vergi ödəyicisi kimi vergi orqanında uçotda olmayan şəxslərlə (əhali ilə)</w:t>
      </w:r>
      <w:r w:rsidRPr="00A00482">
        <w:rPr>
          <w:rFonts w:ascii="Palatino Linotype" w:hAnsi="Palatino Linotype" w:cs="Arial"/>
          <w:lang w:val="az-Latn-AZ"/>
        </w:rPr>
        <w:t xml:space="preserve"> pul hesablaşmalarının aparılması qaydalarının pozulmasına, yəni nəzarət-kassa aparatları və ya ciddi hesabat blankları tətbiq edilmədən (nəzarət-kassa aparatları quraşdırılmadan, qanunvericiliklə müəyyən edilmiş formalara uyğun ciddi hesabat blankları olmadan və ya nağd ödənilmiş məbləği mədaxil etmədən), vergi orqanlarında </w:t>
      </w:r>
      <w:r w:rsidRPr="00DB60F7">
        <w:rPr>
          <w:rFonts w:ascii="Palatino Linotype" w:hAnsi="Palatino Linotype"/>
          <w:i/>
          <w:iCs/>
          <w:lang w:val="az-Latn-AZ"/>
        </w:rPr>
        <w:t>uçota alınmamış</w:t>
      </w:r>
      <w:r w:rsidRPr="00A00482">
        <w:rPr>
          <w:rFonts w:ascii="Palatino Linotype" w:hAnsi="Palatino Linotype" w:cs="Arial"/>
          <w:lang w:val="az-Latn-AZ"/>
        </w:rPr>
        <w:t xml:space="preserve"> və ya texniki tələblərə cavab verməyən</w:t>
      </w:r>
      <w:r w:rsidRPr="00A00482">
        <w:rPr>
          <w:rFonts w:ascii="Palatino Linotype" w:hAnsi="Palatino Linotype"/>
          <w:i/>
          <w:lang w:val="az-Latn-AZ"/>
        </w:rPr>
        <w:t>, o cümlədən bu Məcəllənin 50.8-ci maddəsində sadalanan tələblərə cavab verməyən çek təqdim edən</w:t>
      </w:r>
      <w:r w:rsidRPr="00A00482">
        <w:rPr>
          <w:rFonts w:ascii="Palatino Linotype" w:hAnsi="Palatino Linotype" w:cs="Arial"/>
          <w:lang w:val="az-Latn-AZ"/>
        </w:rPr>
        <w:t xml:space="preserve"> nəzarət-kassa aparatlarından istifadə etməklə, qanunvericiliklə müəyyən olunmuş ciddi hesabat blanklarından istifadə etmədən və ya müəyyən olunmuş qaydada təsdiq olunmuş formalara uyğun olmayan ciddi hesabat blanklarından istifadə etməklə əhali ilə pul hesablaşmalarının aparılmasına, </w:t>
      </w:r>
      <w:r w:rsidRPr="00A00482">
        <w:rPr>
          <w:rFonts w:ascii="Palatino Linotype" w:hAnsi="Palatino Linotype"/>
          <w:i/>
          <w:lang w:val="az-Latn-AZ"/>
        </w:rPr>
        <w:t>POS-terminalların quraşdırılması məcburi olan obyektlərdə POS-terminalların quraşdırılmaması və POS-terminallar quraşdırılmış obyektlərdə nağdsız ödənişlərin qəbulundan imtina edilməsinə və ya</w:t>
      </w:r>
      <w:r w:rsidRPr="00A00482">
        <w:rPr>
          <w:rFonts w:ascii="Palatino Linotype" w:hAnsi="Palatino Linotype" w:cs="Arial"/>
          <w:lang w:val="az-Latn-AZ"/>
        </w:rPr>
        <w:t xml:space="preserve"> alıcıya təqdim edilməli olan çekin, bankların valyuta mübadilə şöbələri tərəfindən müştəriyə təqdim edilməli olan bank çıxarışlarının və ya digər ciddi hesabat blanklarının </w:t>
      </w:r>
      <w:r w:rsidRPr="00A00482">
        <w:rPr>
          <w:rFonts w:ascii="Palatino Linotype" w:hAnsi="Palatino Linotype" w:cs="Arial"/>
          <w:strike/>
          <w:lang w:val="az-Latn-AZ"/>
        </w:rPr>
        <w:t>verilməsi barədə alıcının müraciətindən sonra da bunların</w:t>
      </w:r>
      <w:r w:rsidRPr="00A00482">
        <w:rPr>
          <w:rFonts w:ascii="Palatino Linotype" w:hAnsi="Palatino Linotype" w:cs="Arial"/>
          <w:lang w:val="az-Latn-AZ"/>
        </w:rPr>
        <w:t xml:space="preserve"> verilməməsinə və ya ödənilmiş məbləğdən aşağı məbləğ göstərilməklə verilməsinə, nəzarət-kassa aparatlarından istifadə edilməsi dayandırıldıqda əhali ilə pul hesablaşmalarının qeydiyyatının aparılması qaydalarının pozulmasına görə vergi ödəyicisinə:</w:t>
      </w:r>
      <w:r w:rsidRPr="00A00482">
        <w:rPr>
          <w:rStyle w:val="afa"/>
          <w:rFonts w:ascii="Palatino Linotype" w:hAnsi="Palatino Linotype" w:cs="Arial"/>
          <w:b/>
          <w:color w:val="0000FF"/>
          <w:sz w:val="20"/>
          <w:szCs w:val="20"/>
          <w:lang w:val="az-Latn-AZ"/>
        </w:rPr>
        <w:endnoteReference w:id="421"/>
      </w:r>
      <w:r w:rsidRPr="00A00482">
        <w:rPr>
          <w:rStyle w:val="afa"/>
          <w:rFonts w:ascii="Palatino Linotype" w:hAnsi="Palatino Linotype" w:cs="Arial"/>
          <w:b/>
          <w:bCs/>
          <w:color w:val="0000FF"/>
          <w:sz w:val="20"/>
          <w:szCs w:val="20"/>
          <w:lang w:val="az-Latn-AZ"/>
        </w:rPr>
        <w:t xml:space="preserve"> </w:t>
      </w:r>
      <w:r w:rsidRPr="00A00482">
        <w:rPr>
          <w:rFonts w:ascii="Palatino Linotype" w:hAnsi="Palatino Linotype" w:cs="Arial"/>
          <w:b/>
          <w:bCs/>
          <w:color w:val="0000FF"/>
          <w:sz w:val="20"/>
          <w:szCs w:val="20"/>
          <w:lang w:val="az-Latn-AZ"/>
        </w:rPr>
        <w:t xml:space="preserve"> </w:t>
      </w:r>
    </w:p>
    <w:p w14:paraId="02582F88" w14:textId="77777777" w:rsidR="005D6B10" w:rsidRPr="00A00482" w:rsidRDefault="005D6B10" w:rsidP="005D6B10">
      <w:pPr>
        <w:spacing w:after="240"/>
        <w:ind w:left="1440"/>
        <w:jc w:val="both"/>
        <w:rPr>
          <w:rFonts w:ascii="Palatino Linotype" w:hAnsi="Palatino Linotype"/>
          <w:i/>
          <w:lang w:val="az-Latn-AZ"/>
        </w:rPr>
      </w:pPr>
      <w:r w:rsidRPr="00A00482">
        <w:rPr>
          <w:rFonts w:ascii="Palatino Linotype" w:hAnsi="Palatino Linotype"/>
          <w:i/>
          <w:lang w:val="az-Latn-AZ"/>
        </w:rPr>
        <w:t>58.7.1. təqvim ili ərzində belə hallara birinci dəfə yol verildikdə 1000 manat məbləğində;</w:t>
      </w:r>
      <w:r w:rsidRPr="00A00482">
        <w:rPr>
          <w:rStyle w:val="afa"/>
          <w:rFonts w:ascii="Palatino Linotype" w:hAnsi="Palatino Linotype" w:cs="Arial"/>
          <w:b/>
          <w:color w:val="0000FF"/>
          <w:sz w:val="20"/>
          <w:szCs w:val="20"/>
        </w:rPr>
        <w:endnoteReference w:id="422"/>
      </w:r>
      <w:r w:rsidRPr="00A00482">
        <w:rPr>
          <w:rStyle w:val="afa"/>
          <w:rFonts w:ascii="Palatino Linotype" w:hAnsi="Palatino Linotype"/>
          <w:b/>
          <w:color w:val="0000FF"/>
          <w:sz w:val="20"/>
          <w:szCs w:val="20"/>
          <w:lang w:val="az-Latn-AZ"/>
        </w:rPr>
        <w:t xml:space="preserve"> </w:t>
      </w:r>
    </w:p>
    <w:p w14:paraId="0C24154E"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58.7.2. təqvim ili ərzində belə hallara ikinci dəfə yol verildikdə 3000 manat məbləğində;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23"/>
      </w:r>
    </w:p>
    <w:p w14:paraId="5F51FAD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lastRenderedPageBreak/>
        <w:t xml:space="preserve">58.7.3. təqvim ili ərzində belə hallara üç və daha çox dəfə yol verildikdə </w:t>
      </w:r>
      <w:r w:rsidRPr="00A00482">
        <w:rPr>
          <w:rFonts w:ascii="Palatino Linotype" w:hAnsi="Palatino Linotype"/>
          <w:i/>
          <w:strike/>
          <w:lang w:val="az-Latn-AZ"/>
        </w:rPr>
        <w:t>1200 manat, bu Məcəllənin 218.1.2-ci maddəsində göstərilən şəxslərə</w:t>
      </w:r>
      <w:r w:rsidRPr="00A00482">
        <w:rPr>
          <w:rFonts w:ascii="Palatino Linotype" w:hAnsi="Palatino Linotype"/>
          <w:i/>
          <w:lang w:val="az-Latn-AZ"/>
        </w:rPr>
        <w:t xml:space="preserve"> 6000 manat məbləğində maliyyə sanksiyası tətbiq edilir.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24"/>
      </w:r>
    </w:p>
    <w:p w14:paraId="6711396D"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58.7-1. “Nağdsız hesablaşmalar haqqında” Azərbaycan Respublikası Qanununun tələblərinin pozulmasına görə aşağıdakı vergi ödəyicilərinə Qanun pozulmaqla aparılan əməliyyatın ümumi məbləğinin təqvim ili ərzində belə hala birinci dəfə yol verdikdə 10 faizi, ikinci dəfə yol verdikdə 20 faizi, üç və daha çox dəfə yol verdikdə 40 faizi miqdarında maliyyə sanksiyası tətbiq edilir:</w:t>
      </w:r>
    </w:p>
    <w:p w14:paraId="1AD4FD04"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58.7-1.1. həmin Qanunun 3.3-cü, 3.4.4-cü və 3.4.7-ci maddələrinin tələblərinin pozulmasına görə ödənişi həyata keçirən vergi ödəyicisinə;</w:t>
      </w:r>
    </w:p>
    <w:p w14:paraId="77FB43F0"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58.7-1.2. həmin Qanunun 3.4.1-ci maddəsinin tələblərini pozmaqla pul vəsaitlərini nağd qaydada qəbul edən lizinq verənə, kreditləri nağd qaydada verən kredit verənə;</w:t>
      </w:r>
    </w:p>
    <w:p w14:paraId="7D6A44F2"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58.7-1.3. həmin Qanunun 3.4.2-ci maddəsinin tələblərini pozmaqla nağd qaydada sığorta ödənişlərini edən və sığorta haqlarını nağd qaydada qəbul edən sığortaçıya və ya təkrarsığortaçıya;</w:t>
      </w:r>
    </w:p>
    <w:p w14:paraId="70E3F45E"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58.7-1.4. həmin Qanunun 3.4.3-cü maddəsinin tələblərini pozmaqla xidmət haqlarını və digər yığımları nağd qaydada qəbul edən şəxsə;</w:t>
      </w:r>
    </w:p>
    <w:p w14:paraId="7422AF1C"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58.7-1.5. həmin Qanunun 3.4.5-ci maddəsinin tələblərini pozmaqla stasionar telefon və kommunal xidmətlərin haqqını nağd qaydada qəbul edən şəxsə;</w:t>
      </w:r>
    </w:p>
    <w:p w14:paraId="71A4B3D7"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58.7-1.6. həmin Qanunun 3.4.6-cı maddəsinin tələblərini pozmaqla faizsiz pul vəsaitlərini (vergi ödəyicisi olmayan şəxslər tərəfindən pul vəsaitlərinin verilməsi halları istisna olmaqla), digər ayırmaları nağd qaydada ödəyən və qəbul edən şəxsə;</w:t>
      </w:r>
    </w:p>
    <w:p w14:paraId="569423E2"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58.7-1.7. həmin Qanunun 3.4.8-ci maddəsinin tələblərini pozmaqla təhsil haqlarını nağd qaydada qəbul edən şəxsə;</w:t>
      </w:r>
    </w:p>
    <w:p w14:paraId="0C317AC8"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58.7-1.8. həmin Qanunun 3.4.9-cu maddəsinin tələblərini pozmaqla nağd qaydada ödəmələri qəbul edən şəxsə;</w:t>
      </w:r>
      <w:r w:rsidRPr="00A00482">
        <w:rPr>
          <w:rStyle w:val="afa"/>
          <w:rFonts w:ascii="Palatino Linotype" w:hAnsi="Palatino Linotype" w:cs="Arial"/>
          <w:b/>
          <w:bCs/>
          <w:color w:val="0000FF"/>
          <w:sz w:val="20"/>
          <w:szCs w:val="20"/>
          <w:lang w:val="az-Latn-AZ"/>
        </w:rPr>
        <w:endnoteReference w:id="425"/>
      </w:r>
    </w:p>
    <w:p w14:paraId="614010CA" w14:textId="11E0DED2"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58.7-1.9. həmin Qanunun 3.4.10-cu</w:t>
      </w:r>
      <w:r w:rsidR="009343C7" w:rsidRPr="007B372C">
        <w:rPr>
          <w:rFonts w:ascii="Palatino Linotype" w:hAnsi="Palatino Linotype"/>
          <w:lang w:val="az-Latn-AZ"/>
        </w:rPr>
        <w:t>,</w:t>
      </w:r>
      <w:r w:rsidR="009343C7">
        <w:rPr>
          <w:rFonts w:ascii="Palatino Linotype" w:hAnsi="Palatino Linotype"/>
          <w:lang w:val="az-Latn-AZ"/>
        </w:rPr>
        <w:t xml:space="preserve"> </w:t>
      </w:r>
      <w:r w:rsidR="009343C7" w:rsidRPr="009343C7">
        <w:rPr>
          <w:rFonts w:ascii="Palatino Linotype" w:hAnsi="Palatino Linotype"/>
          <w:i/>
          <w:iCs/>
          <w:lang w:val="az-Latn-AZ"/>
        </w:rPr>
        <w:t>3.4.11-ci, 3.4.15-ci və 3.4.16-cı</w:t>
      </w:r>
      <w:r w:rsidRPr="00A00482">
        <w:rPr>
          <w:rFonts w:ascii="Palatino Linotype" w:hAnsi="Palatino Linotype"/>
          <w:i/>
          <w:lang w:val="az-Latn-AZ"/>
        </w:rPr>
        <w:t xml:space="preserve"> maddələrinin tələblərini pozmaqla, ödənişi nağd qaydada qəbul edən şəxsə;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26"/>
      </w:r>
      <w:r w:rsidR="008B3A57">
        <w:rPr>
          <w:rFonts w:ascii="Palatino Linotype" w:hAnsi="Palatino Linotype" w:cs="Arial"/>
          <w:b/>
          <w:bCs/>
          <w:color w:val="0000FF"/>
          <w:sz w:val="20"/>
          <w:szCs w:val="20"/>
          <w:lang w:val="az-Latn-AZ"/>
        </w:rPr>
        <w:t xml:space="preserve"> </w:t>
      </w:r>
    </w:p>
    <w:p w14:paraId="71D0EFD2"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 xml:space="preserve">58.7-1.10. həmin Qanunun 3.4.12-ci maddəsinin tələblərini pozmaqla, tibbi xidmətlərin dəyərini nağd qaydada qəbul edən tibb müəssisəsinə </w:t>
      </w:r>
      <w:r w:rsidRPr="00557120">
        <w:rPr>
          <w:rFonts w:ascii="Palatino Linotype" w:hAnsi="Palatino Linotype"/>
          <w:i/>
          <w:color w:val="212529"/>
          <w:shd w:val="clear" w:color="auto" w:fill="FFFFFF"/>
          <w:lang w:val="az-Latn-AZ"/>
        </w:rPr>
        <w:t xml:space="preserve">və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zəl tibbi praktika ilə mə</w:t>
      </w:r>
      <w:r w:rsidRPr="00557120">
        <w:rPr>
          <w:rFonts w:ascii="Palatino Linotype" w:hAnsi="Palatino Linotype" w:cs="Book Antiqua"/>
          <w:i/>
          <w:color w:val="212529"/>
          <w:shd w:val="clear" w:color="auto" w:fill="FFFFFF"/>
          <w:lang w:val="az-Latn-AZ"/>
        </w:rPr>
        <w:t>şğ</w:t>
      </w:r>
      <w:r w:rsidRPr="00557120">
        <w:rPr>
          <w:rFonts w:ascii="Palatino Linotype" w:hAnsi="Palatino Linotype"/>
          <w:i/>
          <w:color w:val="212529"/>
          <w:shd w:val="clear" w:color="auto" w:fill="FFFFFF"/>
          <w:lang w:val="az-Latn-AZ"/>
        </w:rPr>
        <w:t xml:space="preserve">ul olan fiziki </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əxslərə</w:t>
      </w:r>
      <w:r w:rsidRPr="00A00482">
        <w:rPr>
          <w:rFonts w:ascii="Palatino Linotype" w:hAnsi="Palatino Linotype"/>
          <w:i/>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27"/>
      </w:r>
    </w:p>
    <w:p w14:paraId="778D2E57" w14:textId="77777777" w:rsidR="005D6B10" w:rsidRPr="00A00482" w:rsidRDefault="005D6B10" w:rsidP="005D6B10">
      <w:pPr>
        <w:spacing w:before="120" w:after="120"/>
        <w:ind w:left="1418"/>
        <w:jc w:val="both"/>
        <w:rPr>
          <w:rFonts w:ascii="Palatino Linotype" w:hAnsi="Palatino Linotype" w:cs="Arial"/>
          <w:i/>
          <w:lang w:val="az-Latn-AZ"/>
        </w:rPr>
      </w:pPr>
      <w:r w:rsidRPr="00A00482">
        <w:rPr>
          <w:rFonts w:ascii="Palatino Linotype" w:hAnsi="Palatino Linotype"/>
          <w:i/>
          <w:lang w:val="az-Latn-AZ"/>
        </w:rPr>
        <w:t>58.7-1.11. həmin Qanunun 3.4.13-cü maddəsinin tələblərini pozmaqla, uduşları (mükafatları) nağd qaydada verən və ya oyunlarda iştirakla bağlı pul ödənişlərini (pul qoyuluşlarını) nağd qaydada qəbul edən şəxsə.</w:t>
      </w:r>
    </w:p>
    <w:p w14:paraId="7E37C4E6"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58.8. Səyyar vergi yoxlaması və operativ vergi nəzarəti zamanı vergi ödəyicisinə məxsus pul vəsaitlərinin uçotdan yayındırılmasına görə</w:t>
      </w:r>
      <w:r w:rsidRPr="00DB60F7">
        <w:rPr>
          <w:rFonts w:ascii="Palatino Linotype" w:hAnsi="Palatino Linotype"/>
          <w:i/>
          <w:strike/>
          <w:lang w:val="az-Latn-AZ"/>
        </w:rPr>
        <w:t>, bu Məcəllədə nəzərdə tutulmuş qaydada gəlirlərin və xərclərin uçotu aparılmadıqda</w:t>
      </w:r>
      <w:r w:rsidRPr="00A00482">
        <w:rPr>
          <w:rFonts w:ascii="Palatino Linotype" w:hAnsi="Palatino Linotype"/>
          <w:i/>
          <w:lang w:val="az-Latn-AZ"/>
        </w:rPr>
        <w:t>, habelə bu Məcəllənin 71-1.1-ci maddəsinin tələbləri nəzərə alınmaqla vergi ödəyicisinin sahibliyində olan mallara dair elektron qaimə-faktura, əvvəlcədən sifariş edilmədən təqdim edilən mallar üzrə malların təhvil-</w:t>
      </w:r>
      <w:r w:rsidRPr="00A00482">
        <w:rPr>
          <w:rFonts w:ascii="Palatino Linotype" w:hAnsi="Palatino Linotype"/>
          <w:i/>
          <w:lang w:val="az-Latn-AZ"/>
        </w:rPr>
        <w:lastRenderedPageBreak/>
        <w:t xml:space="preserve">qəbul aktı, idxal gömrük bəyannaməsi və bu bəyannamə ilə bağlı hesab-faktura (invoys), </w:t>
      </w:r>
      <w:r w:rsidRPr="00A00482">
        <w:rPr>
          <w:rFonts w:ascii="Palatino Linotype" w:hAnsi="Palatino Linotype"/>
          <w:i/>
          <w:strike/>
          <w:lang w:val="az-Latn-AZ"/>
        </w:rPr>
        <w:t>alış aktları və ya</w:t>
      </w:r>
      <w:r w:rsidRPr="00A00482">
        <w:rPr>
          <w:rFonts w:ascii="Palatino Linotype" w:hAnsi="Palatino Linotype"/>
          <w:i/>
          <w:lang w:val="az-Latn-AZ"/>
        </w:rPr>
        <w:t xml:space="preserve"> bu Məcəllənin 71-2-ci maddəsində göstərilən elektron alış aktları, elektron qaimə-faktura təqdim edilənədək komissiyaya, emala və saxlamaya (məsuliyyətli mühafizəyə) götürülmüş mallara görə təhvil-qəbul aktı və qaytarılmış mallara dair malların qaytarılması aktı olmadıqda:</w:t>
      </w:r>
      <w:r w:rsidRPr="00A00482">
        <w:rPr>
          <w:rStyle w:val="afa"/>
          <w:rFonts w:ascii="Palatino Linotype" w:hAnsi="Palatino Linotype" w:cs="Arial"/>
          <w:b/>
          <w:bCs/>
          <w:color w:val="0000FF"/>
          <w:sz w:val="20"/>
          <w:szCs w:val="20"/>
          <w:lang w:val="az-Latn-AZ"/>
        </w:rPr>
        <w:endnoteReference w:id="428"/>
      </w:r>
      <w:r w:rsidRPr="00A00482">
        <w:rPr>
          <w:rStyle w:val="afa"/>
          <w:rFonts w:ascii="Palatino Linotype" w:hAnsi="Palatino Linotype"/>
          <w:b/>
          <w:color w:val="0000FF"/>
          <w:sz w:val="20"/>
          <w:szCs w:val="20"/>
          <w:lang w:val="az-Latn-AZ"/>
        </w:rPr>
        <w:t xml:space="preserve"> </w:t>
      </w:r>
      <w:r>
        <w:rPr>
          <w:rStyle w:val="afa"/>
          <w:rFonts w:ascii="Palatino Linotype" w:hAnsi="Palatino Linotype"/>
          <w:b/>
          <w:color w:val="0000FF"/>
          <w:sz w:val="20"/>
          <w:szCs w:val="20"/>
          <w:lang w:val="az-Latn-AZ"/>
        </w:rPr>
        <w:t xml:space="preserve"> </w:t>
      </w:r>
    </w:p>
    <w:p w14:paraId="3C89B127"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58.8.1. pul vəsaitinin 1000 manatdan çox olan məbləğdə uçotdan gizlədilməsinə və ya uçota alınmamasına görə – 1000 manatdan çox olan hissəsinin 10 faizi, təqvim ili ərzində belə hala təkrar yol verdikdə 1000 manatdan çox olan hissəsinin 20 faizi miqdarında maliyyə sanksiyası tətbiq edilir;</w:t>
      </w:r>
    </w:p>
    <w:p w14:paraId="095DF9EA"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58.8.2. malların alışını və ya mədaxilini təsdiq edən bu Məcəllənin 58.8-ci maddəsində nəzərdə tutulan sənədlər olmadıqda – alıcıya təqvim ili ərzində belə hala birinci dəfə yol verdikdə </w:t>
      </w:r>
      <w:r w:rsidRPr="00A00482">
        <w:rPr>
          <w:rFonts w:ascii="Palatino Linotype" w:hAnsi="Palatino Linotype"/>
          <w:i/>
          <w:strike/>
          <w:lang w:val="az-Latn-AZ"/>
        </w:rPr>
        <w:t>alınmış</w:t>
      </w:r>
      <w:r w:rsidRPr="00A00482">
        <w:rPr>
          <w:rFonts w:ascii="Palatino Linotype" w:hAnsi="Palatino Linotype"/>
          <w:i/>
          <w:lang w:val="az-Latn-AZ"/>
        </w:rPr>
        <w:t xml:space="preserve"> malların dəyərinin 10 faizi, ikinci dəfə yol verdikdə 20 faizi, üç və daha çox dəfə yol verdikdə 40 faizi miqdarında. Bu maddənin müddəaları istehsal fəaliyyəti ilə məşğul olan vergi ödəyiciləri tərəfindən istehsal edilən hazır məhsullara münasibətdə tətbiq edilmir;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29"/>
      </w:r>
    </w:p>
    <w:p w14:paraId="75494A31" w14:textId="77777777" w:rsidR="005D6B10" w:rsidRPr="00A00482" w:rsidRDefault="005D6B10" w:rsidP="005D6B10">
      <w:pPr>
        <w:ind w:left="1440"/>
        <w:jc w:val="both"/>
        <w:rPr>
          <w:rFonts w:ascii="Palatino Linotype" w:hAnsi="Palatino Linotype"/>
          <w:i/>
          <w:lang w:val="az-Latn-AZ"/>
        </w:rPr>
      </w:pPr>
      <w:r w:rsidRPr="00DB60F7">
        <w:rPr>
          <w:rFonts w:ascii="Palatino Linotype" w:hAnsi="Palatino Linotype"/>
          <w:i/>
          <w:strike/>
          <w:lang w:val="az-Latn-AZ"/>
        </w:rPr>
        <w:t>58.8.3. bu Məcəllədə nəzərdə tutulmuş qaydada gəlirlərin və xərclərin uçotu aparılmadıqda – alıcıya rəsmiləşdirilməyən xərclərin 20 faizi miqdarında.</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30"/>
      </w:r>
    </w:p>
    <w:p w14:paraId="17B01EE2"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t xml:space="preserve">58.9. Bu Məcəllənin 194.2-ci maddəsində nəzərdə tutulmuş plombların vurulması və açılması arasındakı müddətdə nəzarət-ölçü cihazlarının göstəricilərində dəyişikliklərin edilməsinə, texnoloji avadanlıqlardakı plombların zədələnməsinə, istehsal olunmuş məhsulların </w:t>
      </w:r>
      <w:r w:rsidRPr="00A00482">
        <w:rPr>
          <w:rFonts w:ascii="Palatino Linotype" w:hAnsi="Palatino Linotype" w:cs="Arial"/>
          <w:strike/>
          <w:lang w:val="az-Latn-AZ"/>
        </w:rPr>
        <w:t>aksiz markası ilə markalanmamasına</w:t>
      </w:r>
      <w:r w:rsidRPr="00A00482">
        <w:rPr>
          <w:rFonts w:ascii="Palatino Linotype" w:hAnsi="Palatino Linotype" w:cs="Arial"/>
          <w:i/>
          <w:strike/>
          <w:lang w:val="az-Latn-AZ"/>
        </w:rPr>
        <w:t xml:space="preserve"> </w:t>
      </w:r>
      <w:r w:rsidRPr="00A00482">
        <w:rPr>
          <w:rFonts w:ascii="Palatino Linotype" w:hAnsi="Palatino Linotype"/>
          <w:i/>
          <w:strike/>
          <w:lang w:val="az-Latn-AZ"/>
        </w:rPr>
        <w:t>və ya məcburi nişanlama ilə nişanlanmamasına</w:t>
      </w:r>
      <w:r w:rsidRPr="00A00482">
        <w:rPr>
          <w:rFonts w:ascii="Palatino Linotype" w:hAnsi="Palatino Linotype" w:cs="Arial"/>
          <w:strike/>
          <w:lang w:val="az-Latn-AZ"/>
        </w:rPr>
        <w:t>,</w:t>
      </w:r>
      <w:r w:rsidRPr="00A00482">
        <w:rPr>
          <w:rFonts w:ascii="Palatino Linotype" w:hAnsi="Palatino Linotype" w:cs="Arial"/>
          <w:lang w:val="az-Latn-AZ"/>
        </w:rPr>
        <w:t xml:space="preserve"> tam uçota alınmamasına, aksiz markalarının </w:t>
      </w:r>
      <w:r w:rsidRPr="00A00482">
        <w:rPr>
          <w:rFonts w:ascii="Palatino Linotype" w:hAnsi="Palatino Linotype"/>
          <w:i/>
          <w:lang w:val="az-Latn-AZ"/>
        </w:rPr>
        <w:t>və məcburi nişanlamanın</w:t>
      </w:r>
      <w:r w:rsidRPr="00A00482">
        <w:rPr>
          <w:rFonts w:ascii="Palatino Linotype" w:hAnsi="Palatino Linotype" w:cs="Arial"/>
          <w:lang w:val="az-Latn-AZ"/>
        </w:rPr>
        <w:t xml:space="preserve"> inventarizasiyasında kənarlaşmalara yol verilməsinə, eləcə də bu Məcəllənin 191.2-ci maddəsinin tələblərini pozmaqla hazır məhsulun istehsal sahəsindən kənara çıxarılmasına görə vergi ödəyicisinə 5000 manat məbləğində maliyyə sanksiyası tətbiq edilir.</w:t>
      </w:r>
      <w:r w:rsidRPr="00A00482">
        <w:rPr>
          <w:rStyle w:val="afa"/>
          <w:rFonts w:ascii="Palatino Linotype" w:hAnsi="Palatino Linotype" w:cs="Arial"/>
          <w:b/>
          <w:color w:val="0000FF"/>
          <w:sz w:val="20"/>
          <w:szCs w:val="20"/>
          <w:lang w:val="az-Latn-AZ"/>
        </w:rPr>
        <w:endnoteReference w:id="431"/>
      </w:r>
      <w:r w:rsidRPr="00A00482">
        <w:rPr>
          <w:rStyle w:val="afa"/>
          <w:rFonts w:ascii="Palatino Linotype" w:hAnsi="Palatino Linotype"/>
          <w:b/>
          <w:color w:val="0000FF"/>
          <w:sz w:val="20"/>
          <w:szCs w:val="20"/>
          <w:lang w:val="az-Latn-AZ"/>
        </w:rPr>
        <w:t xml:space="preserve"> </w:t>
      </w:r>
    </w:p>
    <w:p w14:paraId="5A9D78ED"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i/>
          <w:lang w:val="az-Latn-AZ"/>
        </w:rPr>
        <w:t>58.10. Azərbaycan Respublikasının Əmək Məcəlləsində nəzərdə tutulmuş qaydada əmək müqaviləsi (kontraktı) hüquqi qüvvəyə minmədən işəgötürən tərəfindən fiziki şəxslərin hər hansı işlərin (xidmətlərin) yerinə yetirilməsinə cəlb edilməsi yolu ilə onların gəlirlərinin gizlədilməsinə (azaldılmasına) şərait yaradıldığına görə işəgötürənə, habelə bu Məcəllənin 220.10-cu maddəsinə uyğun olaraq aparıcılıq, çalğıçılıq, rəqqaslıq, aşıqlıq, məzhəkəçilik və digər oxşar fəaliyyətlə məşğul olan şəxslərin, foto, audio-video sahəsində məşğul olan şəxslərin və iaşə obyektlərində müştərilərə xidmət göstərən fiziki şəxslərin (ofisiantın) fəaliyyətə başlayanadək, “Sadələşdirilmiş vergi üzrə sabit məbləğin, məcburi dövlət sosial sığorta və icbari tibbi sığorta haqqının ödənilməsi haqqında qəbz” əldə edilmədən işlərin yerinə yetirilməsinə cəlb edilməsinə görə vergi orqanında uçotda olan sifarişçiyə hər bir belə şəxs üzrə təqvim ili ərzində belə hala birinci dəfə yol verdikdə 2000 manat, ikinci dəfə yol verdikdə 4000 manat, üç və daha çox dəfə yol verdikdə 6000 manat məbləğində maliyyə sanksiyası tətbiq edilir.</w:t>
      </w:r>
      <w:r w:rsidRPr="00A00482">
        <w:rPr>
          <w:rStyle w:val="afa"/>
          <w:rFonts w:ascii="Palatino Linotype" w:hAnsi="Palatino Linotype" w:cs="Arial"/>
          <w:b/>
          <w:color w:val="0000FF"/>
          <w:sz w:val="20"/>
          <w:szCs w:val="20"/>
          <w:lang w:val="az-Latn-AZ"/>
        </w:rPr>
        <w:endnoteReference w:id="432"/>
      </w:r>
      <w:r w:rsidRPr="00A00482">
        <w:rPr>
          <w:rStyle w:val="afa"/>
          <w:rFonts w:ascii="Palatino Linotype" w:hAnsi="Palatino Linotype" w:cs="Arial"/>
          <w:b/>
          <w:bCs/>
          <w:color w:val="0000FF"/>
          <w:sz w:val="20"/>
          <w:szCs w:val="20"/>
          <w:lang w:val="az-Latn-AZ"/>
        </w:rPr>
        <w:t xml:space="preserve"> </w:t>
      </w:r>
    </w:p>
    <w:p w14:paraId="6634F81C" w14:textId="77777777" w:rsidR="005D6B10" w:rsidRPr="00A00482" w:rsidRDefault="005D6B10" w:rsidP="005D6B10">
      <w:pPr>
        <w:pStyle w:val="af0"/>
        <w:ind w:left="709"/>
        <w:jc w:val="both"/>
        <w:rPr>
          <w:rFonts w:ascii="Palatino Linotype" w:hAnsi="Palatino Linotype" w:cs="Arial"/>
          <w:lang w:val="az-Latn-AZ"/>
        </w:rPr>
      </w:pPr>
      <w:r w:rsidRPr="00E80F1B">
        <w:rPr>
          <w:rFonts w:ascii="Palatino Linotype" w:hAnsi="Palatino Linotype"/>
          <w:i/>
          <w:iCs/>
          <w:color w:val="212529"/>
          <w:spacing w:val="2"/>
          <w:sz w:val="24"/>
          <w:szCs w:val="24"/>
          <w:shd w:val="clear" w:color="auto" w:fill="FFFFFF"/>
          <w:lang w:val="az-Latn-AZ"/>
        </w:rPr>
        <w:t xml:space="preserve">58.11. </w:t>
      </w:r>
      <w:r w:rsidRPr="000D16CB">
        <w:rPr>
          <w:rFonts w:ascii="Palatino Linotype" w:hAnsi="Palatino Linotype"/>
          <w:i/>
          <w:iCs/>
          <w:color w:val="212529"/>
          <w:spacing w:val="2"/>
          <w:sz w:val="24"/>
          <w:szCs w:val="24"/>
          <w:shd w:val="clear" w:color="auto" w:fill="FFFFFF"/>
          <w:lang w:val="az-Latn-AZ"/>
        </w:rPr>
        <w:t xml:space="preserve">Sahibkarlıq fəaliyyəti məqsədləri üçün qeyri-rezident </w:t>
      </w:r>
      <w:r w:rsidRPr="000D16CB">
        <w:rPr>
          <w:rFonts w:ascii="Palatino Linotype" w:hAnsi="Palatino Linotype"/>
          <w:i/>
          <w:sz w:val="24"/>
          <w:szCs w:val="24"/>
          <w:lang w:val="az-Latn-AZ"/>
        </w:rPr>
        <w:t>ödəniş xidməti təchizatçılarında</w:t>
      </w:r>
      <w:r w:rsidRPr="000D16CB">
        <w:rPr>
          <w:rFonts w:ascii="Palatino Linotype" w:hAnsi="Palatino Linotype"/>
          <w:i/>
          <w:iCs/>
          <w:color w:val="212529"/>
          <w:spacing w:val="2"/>
          <w:sz w:val="24"/>
          <w:szCs w:val="24"/>
          <w:shd w:val="clear" w:color="auto" w:fill="FFFFFF"/>
          <w:lang w:val="az-Latn-AZ"/>
        </w:rPr>
        <w:t xml:space="preserve"> açılmış hesaba (rezident banklar tərəfindən qeyri-rezident banklarda açılmış müxbir hesablar istisna</w:t>
      </w:r>
      <w:r w:rsidRPr="00E80F1B">
        <w:rPr>
          <w:rFonts w:ascii="Palatino Linotype" w:hAnsi="Palatino Linotype"/>
          <w:i/>
          <w:iCs/>
          <w:color w:val="212529"/>
          <w:spacing w:val="2"/>
          <w:sz w:val="24"/>
          <w:szCs w:val="24"/>
          <w:shd w:val="clear" w:color="auto" w:fill="FFFFFF"/>
          <w:lang w:val="az-Latn-AZ"/>
        </w:rPr>
        <w:t xml:space="preserve"> olmaqla) dair forması müvafiq icra hakimiyyəti </w:t>
      </w:r>
      <w:r w:rsidRPr="00E80F1B">
        <w:rPr>
          <w:rFonts w:ascii="Palatino Linotype" w:hAnsi="Palatino Linotype"/>
          <w:i/>
          <w:iCs/>
          <w:color w:val="212529"/>
          <w:spacing w:val="2"/>
          <w:sz w:val="24"/>
          <w:szCs w:val="24"/>
          <w:shd w:val="clear" w:color="auto" w:fill="FFFFFF"/>
          <w:lang w:val="az-Latn-AZ"/>
        </w:rPr>
        <w:lastRenderedPageBreak/>
        <w:t>orqanının müəyyən etdiyi orqan (qurum) tərəfindən təsdiq edilmiş məlumatın bu hesablar üzrə əməliyyatlar aparıldığı tarixədək vergi orqanına təqdim edilməməsinə görə həmin hesaba mədaxil edilmiş pul vəsaitinin 100 faizi miqdarında vergi ödəyicisinə maliyyə sanksiyası tətbiq edilir.</w:t>
      </w:r>
      <w:r w:rsidRPr="00A00482">
        <w:rPr>
          <w:rStyle w:val="afa"/>
          <w:rFonts w:ascii="Palatino Linotype" w:hAnsi="Palatino Linotype" w:cs="Arial"/>
          <w:b/>
          <w:color w:val="0000FF"/>
          <w:lang w:val="az-Latn-AZ"/>
        </w:rPr>
        <w:endnoteReference w:id="433"/>
      </w:r>
      <w:r w:rsidRPr="00A00482">
        <w:rPr>
          <w:rStyle w:val="afa"/>
          <w:rFonts w:ascii="Palatino Linotype" w:hAnsi="Palatino Linotype" w:cs="Arial"/>
          <w:b/>
          <w:bCs/>
          <w:color w:val="0000FF"/>
          <w:lang w:val="az-Latn-AZ"/>
        </w:rPr>
        <w:t xml:space="preserve"> </w:t>
      </w:r>
      <w:r>
        <w:rPr>
          <w:rFonts w:ascii="Palatino Linotype" w:hAnsi="Palatino Linotype" w:cs="Arial"/>
          <w:b/>
          <w:bCs/>
          <w:color w:val="0000FF"/>
          <w:lang w:val="az-Latn-AZ"/>
        </w:rPr>
        <w:t xml:space="preserve"> </w:t>
      </w:r>
    </w:p>
    <w:p w14:paraId="191F261D"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t xml:space="preserve">58.12. Vergi orqanından bu Məcəllənin 221.8-ci maddəsinə əsasən “Sadələşdirilmiş vergi üzrə sabit məbləğin, məcburi dövlət sosial sığorta və icbari tibbi sığorta haqqının ödənilməsi haqqında qəbz” almadan sahibkarlıq fəaliyyətinin həyata keçirilməsinə, habelə “Sosial sığorta haqqında” Azərbaycan Respublikası Qanununun 14.6-1-ci maddəsinə əsasən həmin Qanunun 14.5.1-1.9-cu maddəsində göstərilən şəxslər tərəfindən “Sadələşdirilmiş vergi üzrə sabit məbləğin, məcburi dövlət sosial sığorta və icbari tibbi sığorta haqqının ödənilməsi haqqında qəbz” alınmamasına görə vergi ödəyicisinə: </w:t>
      </w:r>
      <w:r w:rsidRPr="00A00482">
        <w:rPr>
          <w:rStyle w:val="afa"/>
          <w:rFonts w:ascii="Palatino Linotype" w:hAnsi="Palatino Linotype" w:cs="Arial"/>
          <w:b/>
          <w:bCs/>
          <w:color w:val="0000FF"/>
          <w:sz w:val="20"/>
          <w:szCs w:val="20"/>
          <w:lang w:val="az-Latn-AZ"/>
        </w:rPr>
        <w:endnoteReference w:id="434"/>
      </w:r>
    </w:p>
    <w:p w14:paraId="5B05D524" w14:textId="55DF42A1" w:rsidR="005D6B10" w:rsidRPr="00A00482" w:rsidRDefault="005D6B10" w:rsidP="005D6B10">
      <w:pPr>
        <w:spacing w:before="120" w:after="120"/>
        <w:ind w:left="1260"/>
        <w:jc w:val="both"/>
        <w:rPr>
          <w:rFonts w:ascii="Palatino Linotype" w:hAnsi="Palatino Linotype"/>
          <w:i/>
          <w:lang w:val="az-Latn-AZ"/>
        </w:rPr>
      </w:pPr>
      <w:r w:rsidRPr="00A00482">
        <w:rPr>
          <w:rFonts w:ascii="Palatino Linotype" w:hAnsi="Palatino Linotype"/>
          <w:i/>
          <w:lang w:val="az-Latn-AZ"/>
        </w:rPr>
        <w:t>58.12.1. təqvim ili ərzində belə hallara birinci dəfə yol verildikdə həmin fəaliyyət növünə görə müəyyən olunmuş aylıq sabit vergi, məcburi dövlət sosial sığorta və icbari tibbi sığorta haqqı məbləğlərinin 40 faizi miqdarında;</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35"/>
      </w:r>
    </w:p>
    <w:p w14:paraId="09CE9F2C" w14:textId="710C0D6D" w:rsidR="005D6B10" w:rsidRPr="00A00482" w:rsidRDefault="005D6B10" w:rsidP="005D6B10">
      <w:pPr>
        <w:spacing w:before="120" w:after="120"/>
        <w:ind w:left="1260"/>
        <w:jc w:val="both"/>
        <w:rPr>
          <w:rFonts w:ascii="Palatino Linotype" w:hAnsi="Palatino Linotype"/>
          <w:i/>
          <w:lang w:val="az-Latn-AZ"/>
        </w:rPr>
      </w:pPr>
      <w:r w:rsidRPr="00A00482">
        <w:rPr>
          <w:rFonts w:ascii="Palatino Linotype" w:hAnsi="Palatino Linotype"/>
          <w:i/>
          <w:lang w:val="az-Latn-AZ"/>
        </w:rPr>
        <w:t>58.12.2. təqvim ili ərzində belə hallara iki və daha çox dəfə yol verildikdə həmin fəaliyyət növünə görə müəyyən olunmuş aylıq sabit vergi, məcburi dövlət sosial sığorta və icbari tibbi sığorta haqqı məbləğlərinin 100 faizi miqdarında maliyyə sanksiyası tətbiq edilir.</w:t>
      </w:r>
    </w:p>
    <w:p w14:paraId="56BD0D56" w14:textId="77777777" w:rsidR="005D6B10" w:rsidRPr="00A00482" w:rsidRDefault="005D6B10" w:rsidP="005D6B10">
      <w:pPr>
        <w:spacing w:after="60"/>
        <w:ind w:left="720"/>
        <w:jc w:val="both"/>
        <w:rPr>
          <w:rFonts w:ascii="Palatino Linotype" w:hAnsi="Palatino Linotype"/>
          <w:b/>
          <w:color w:val="0000FF"/>
          <w:sz w:val="20"/>
          <w:szCs w:val="20"/>
          <w:lang w:val="az-Latn-AZ"/>
        </w:rPr>
      </w:pPr>
      <w:r w:rsidRPr="00A00482">
        <w:rPr>
          <w:rFonts w:ascii="Palatino Linotype" w:hAnsi="Palatino Linotype"/>
          <w:i/>
          <w:color w:val="000000"/>
          <w:lang w:val="az-Latn-AZ"/>
        </w:rPr>
        <w:t xml:space="preserve">58.13. Bu Məcəlləyə əsasən elektron qaimə-faktura </w:t>
      </w:r>
      <w:r w:rsidRPr="00A00482">
        <w:rPr>
          <w:rFonts w:ascii="Palatino Linotype" w:hAnsi="Palatino Linotype"/>
          <w:i/>
          <w:lang w:val="az-Latn-AZ"/>
        </w:rPr>
        <w:t xml:space="preserve">təqdim edilməli olduğu halda malların elektron qaimə-faktura verilmədən təqdim edilməsinə, topdansatış ticarət və istehsal obyektlərindən, habelə anbarlardan malların pərakəndə satış qaydasında rəsmiləşdirməklə təqdim edilməsinə </w:t>
      </w:r>
      <w:r w:rsidRPr="00557120">
        <w:rPr>
          <w:rFonts w:ascii="Palatino Linotype" w:hAnsi="Palatino Linotype"/>
          <w:i/>
          <w:shd w:val="clear" w:color="auto" w:fill="FFFFFF"/>
          <w:lang w:val="az-Latn-AZ"/>
        </w:rPr>
        <w:t>(elektron ticarət qaydas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sat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lan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sifari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edilərək pərakəndə sat</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ticarət obyektlərinə məxsus anbarlardan təqdim edilməsi istisna olmaqla)</w:t>
      </w:r>
      <w:r w:rsidRPr="00A00482">
        <w:rPr>
          <w:rFonts w:ascii="Palatino Linotype" w:hAnsi="Palatino Linotype"/>
          <w:i/>
          <w:lang w:val="az-Latn-AZ"/>
        </w:rPr>
        <w:t>, habelə malların əvvəlcədən sifariş edilmədən təqdim edilməsi üçün malların təsərrüfat subyektindən (obyektindən) nəqliyyat vasitələrinə yüklənməsi üçün təsərrüfatdaxili yerdəyişmə qaimə-fakturasının tərtib edilmədən verilməsinə</w:t>
      </w:r>
      <w:r w:rsidRPr="00A00482">
        <w:rPr>
          <w:rFonts w:ascii="Palatino Linotype" w:hAnsi="Palatino Linotype"/>
          <w:i/>
          <w:color w:val="000000"/>
          <w:lang w:val="az-Latn-AZ"/>
        </w:rPr>
        <w:t xml:space="preserve"> görə – malları təqdim edən şəxsə təqvim ili ərzində belə hala birinci dəfə yol verdikdə təqdim edilmiş malların satış qiymətinin 10 faizi, ikinci dəfə yol verdikdə 20 faizi, üç və daha çox dəfə yol verdikdə 40 faizi miqdarında maliyyə sanksiyası tətbiq edilir.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36"/>
      </w:r>
      <w:r w:rsidRPr="00A00482">
        <w:rPr>
          <w:rFonts w:ascii="Palatino Linotype" w:hAnsi="Palatino Linotype"/>
          <w:b/>
          <w:color w:val="0000FF"/>
          <w:sz w:val="20"/>
          <w:szCs w:val="20"/>
          <w:lang w:val="az-Latn-AZ"/>
        </w:rPr>
        <w:t xml:space="preserve"> </w:t>
      </w:r>
    </w:p>
    <w:p w14:paraId="2DB5787B" w14:textId="77777777" w:rsidR="005D6B10" w:rsidRPr="00A00482" w:rsidRDefault="005D6B10" w:rsidP="005D6B10">
      <w:pPr>
        <w:spacing w:after="60"/>
        <w:ind w:left="720"/>
        <w:jc w:val="both"/>
        <w:rPr>
          <w:rFonts w:ascii="Palatino Linotype" w:hAnsi="Palatino Linotype"/>
          <w:i/>
          <w:color w:val="000000"/>
          <w:lang w:val="az-Latn-AZ"/>
        </w:rPr>
      </w:pPr>
      <w:r w:rsidRPr="00A00482">
        <w:rPr>
          <w:rFonts w:ascii="Palatino Linotype" w:hAnsi="Palatino Linotype"/>
          <w:i/>
          <w:lang w:val="az-Latn-AZ"/>
        </w:rPr>
        <w:t>58.13-1. Bu Məcəllənin 71-1.5.10-cu maddəsində nəzərdə tutulan növdə elektron qaimə-faktura tərtib edilmədən malların bir təsərrüfat subyektindən (obyektindən) digər təsərrüfat subyektinə (obyektinə) göndərilməsinə görə vergi ödəyicisinə elektron qaimə-faktura ilə rəsmiləşdirilməyən hər bir belə əməliyyat üçün 100 manat məbləğində maliyyə sanksiyası tətbiq edilir.</w:t>
      </w:r>
      <w:r w:rsidRPr="00A00482">
        <w:rPr>
          <w:rStyle w:val="afa"/>
          <w:rFonts w:ascii="Palatino Linotype" w:hAnsi="Palatino Linotype" w:cs="Arial"/>
          <w:b/>
          <w:bCs/>
          <w:color w:val="0000FF"/>
          <w:sz w:val="20"/>
          <w:szCs w:val="20"/>
          <w:lang w:val="az-Latn-AZ"/>
        </w:rPr>
        <w:endnoteReference w:id="437"/>
      </w:r>
    </w:p>
    <w:p w14:paraId="25DBD12A" w14:textId="77777777" w:rsidR="005D6B10" w:rsidRPr="00A00482" w:rsidRDefault="005D6B10" w:rsidP="005D6B10">
      <w:pPr>
        <w:spacing w:after="60"/>
        <w:ind w:left="720"/>
        <w:jc w:val="both"/>
        <w:rPr>
          <w:rFonts w:ascii="Palatino Linotype" w:hAnsi="Palatino Linotype"/>
          <w:i/>
          <w:color w:val="000000"/>
          <w:lang w:val="az-Latn-AZ"/>
        </w:rPr>
      </w:pPr>
      <w:r w:rsidRPr="00A00482">
        <w:rPr>
          <w:rFonts w:ascii="Palatino Linotype" w:hAnsi="Palatino Linotype"/>
          <w:i/>
          <w:color w:val="000000"/>
          <w:lang w:val="az-Latn-AZ"/>
        </w:rPr>
        <w:t>58.14. Aksiz markası ilə markalanmalı olan malların belə marka olmadan, habelə məcburi nişanlama ilə nişanlanmalı malların məcburi nişanlama ilə nişanlanmadan satılmasına, satış məqsədi ilə saxlanılmasına, istehsal binasının hüdudlarından kənara buraxılmasına görə təqvim ili ərzində belə hallara birinci dəfə yol verildikdə həmin malların bazar qiyməti ilə dəyərinin 1 misli, təqvim ili ərzində belə hallara iki və daha çox dəfə yol verildikdə 2 misli məbləğində maliyyə sanksiyası tətbiq edilir.</w:t>
      </w:r>
    </w:p>
    <w:p w14:paraId="7CF400DC" w14:textId="2F4D00B9" w:rsidR="005D6B10" w:rsidRDefault="005D6B10" w:rsidP="005D6B10">
      <w:pPr>
        <w:spacing w:after="60"/>
        <w:ind w:left="720"/>
        <w:jc w:val="both"/>
        <w:rPr>
          <w:rFonts w:ascii="Palatino Linotype" w:hAnsi="Palatino Linotype"/>
          <w:i/>
          <w:color w:val="000000"/>
          <w:lang w:val="az-Latn-AZ"/>
        </w:rPr>
      </w:pPr>
      <w:r w:rsidRPr="00A00482">
        <w:rPr>
          <w:rFonts w:ascii="Palatino Linotype" w:hAnsi="Palatino Linotype"/>
          <w:i/>
          <w:color w:val="000000"/>
          <w:lang w:val="az-Latn-AZ"/>
        </w:rPr>
        <w:t xml:space="preserve">58.15. Bu Məcəllə ilə nəzərdə tutulmuş vergi güzəşt və azadolmalarını əldə edən şəxslər tərəfindən vergidən azad olunan gəlirlərin bəyan edilməməsinə və ya azaldılmasına görə </w:t>
      </w:r>
      <w:r w:rsidRPr="00A00482">
        <w:rPr>
          <w:rFonts w:ascii="Palatino Linotype" w:hAnsi="Palatino Linotype"/>
          <w:i/>
          <w:color w:val="000000"/>
          <w:lang w:val="az-Latn-AZ"/>
        </w:rPr>
        <w:lastRenderedPageBreak/>
        <w:t xml:space="preserve">vergi ödəyicisinə bəyan edilməmiş və ya azaldılmış gəlirin (xərclər çıxılmadan) 6 faizi miqdarında maliyyə sanksiyası tətbiq edilir. </w:t>
      </w:r>
    </w:p>
    <w:p w14:paraId="0F0A204B" w14:textId="5690F4DF" w:rsidR="00133EFA" w:rsidRPr="00133EFA" w:rsidRDefault="00133EFA" w:rsidP="00133EFA">
      <w:pPr>
        <w:shd w:val="clear" w:color="auto" w:fill="FFFFFF"/>
        <w:ind w:left="709"/>
        <w:jc w:val="both"/>
        <w:rPr>
          <w:rFonts w:ascii="Palatino Linotype" w:hAnsi="Palatino Linotype"/>
          <w:i/>
          <w:iCs/>
          <w:color w:val="212529"/>
          <w:spacing w:val="2"/>
          <w:lang w:val="az-Latn-AZ"/>
        </w:rPr>
      </w:pPr>
      <w:r w:rsidRPr="00133EFA">
        <w:rPr>
          <w:rFonts w:ascii="Palatino Linotype" w:hAnsi="Palatino Linotype"/>
          <w:i/>
          <w:iCs/>
          <w:color w:val="212529"/>
          <w:spacing w:val="2"/>
          <w:lang w:val="az-Latn-AZ"/>
        </w:rPr>
        <w:t>58.15-1. Vergi nəzarəti tədbirləri ilə əmtəəsiz əməliyyatlar çərçivəsində riskli vergi ödəyicisi olması barədə qərar qəbul edilmiş vergi ödəyicilərinə aşağıdakı maliyyə sanksiyaları tətbiq edilir:</w:t>
      </w:r>
      <w:r>
        <w:rPr>
          <w:rFonts w:ascii="Palatino Linotype" w:hAnsi="Palatino Linotype"/>
          <w:i/>
          <w:iCs/>
          <w:color w:val="212529"/>
          <w:spacing w:val="2"/>
          <w:lang w:val="az-Latn-AZ"/>
        </w:rPr>
        <w:t xml:space="preserve"> </w:t>
      </w:r>
      <w:r w:rsidRPr="00922752">
        <w:rPr>
          <w:rFonts w:ascii="Palatino Linotype" w:hAnsi="Palatino Linotype"/>
          <w:i/>
          <w:iCs/>
          <w:color w:val="212529"/>
          <w:spacing w:val="2"/>
          <w:sz w:val="16"/>
          <w:szCs w:val="16"/>
          <w:shd w:val="clear" w:color="auto" w:fill="FFFFFF"/>
          <w:lang w:val="az-Latn-AZ"/>
        </w:rPr>
        <w:t>(</w:t>
      </w:r>
      <w:hyperlink r:id="rId13" w:tgtFrame="_blank" w:tooltip="Azərbaycan Respublikasının 5 dekabr 2023-cü il tarixli 1033-VIQD nömrəli Qanunu" w:history="1">
        <w:r w:rsidRPr="00922752">
          <w:rPr>
            <w:rStyle w:val="a3"/>
            <w:rFonts w:ascii="Palatino Linotype" w:eastAsiaTheme="minorEastAsia" w:hAnsi="Palatino Linotype"/>
            <w:i/>
            <w:iCs/>
            <w:sz w:val="16"/>
            <w:szCs w:val="16"/>
            <w:lang w:val="az-Latn-AZ"/>
          </w:rPr>
          <w:t xml:space="preserve">5 dekabr 2023-cü il tarixli </w:t>
        </w:r>
        <w:r w:rsidRPr="00922752">
          <w:rPr>
            <w:rStyle w:val="a3"/>
            <w:rFonts w:ascii="Palatino Linotype" w:eastAsiaTheme="minorEastAsia" w:hAnsi="Palatino Linotype"/>
            <w:b/>
            <w:bCs/>
            <w:i/>
            <w:iCs/>
            <w:sz w:val="16"/>
            <w:szCs w:val="16"/>
            <w:lang w:val="az-Latn-AZ"/>
          </w:rPr>
          <w:t>1033-VIQD</w:t>
        </w:r>
        <w:r w:rsidRPr="00922752">
          <w:rPr>
            <w:rStyle w:val="a3"/>
            <w:rFonts w:ascii="Palatino Linotype" w:eastAsiaTheme="minorEastAsia" w:hAnsi="Palatino Linotype"/>
            <w:i/>
            <w:iCs/>
            <w:sz w:val="16"/>
            <w:szCs w:val="16"/>
            <w:lang w:val="az-Latn-AZ"/>
          </w:rPr>
          <w:t xml:space="preserve"> nömrəli</w:t>
        </w:r>
      </w:hyperlink>
      <w:r w:rsidRPr="00922752">
        <w:rPr>
          <w:rFonts w:ascii="Palatino Linotype" w:hAnsi="Palatino Linotype"/>
          <w:i/>
          <w:iCs/>
          <w:sz w:val="16"/>
          <w:szCs w:val="16"/>
          <w:lang w:val="az-Latn-AZ"/>
        </w:rPr>
        <w:t xml:space="preserve"> </w:t>
      </w:r>
      <w:r w:rsidRPr="00922752">
        <w:rPr>
          <w:rFonts w:ascii="Palatino Linotype" w:hAnsi="Palatino Linotype"/>
          <w:i/>
          <w:iCs/>
          <w:color w:val="000000"/>
          <w:sz w:val="16"/>
          <w:szCs w:val="16"/>
          <w:lang w:val="az-Latn-AZ"/>
        </w:rPr>
        <w:t>Azə</w:t>
      </w:r>
      <w:r w:rsidRPr="00133EFA">
        <w:rPr>
          <w:rFonts w:ascii="Palatino Linotype" w:hAnsi="Palatino Linotype"/>
          <w:i/>
          <w:iCs/>
          <w:color w:val="000000"/>
          <w:sz w:val="16"/>
          <w:szCs w:val="16"/>
          <w:lang w:val="az-Latn-AZ"/>
        </w:rPr>
        <w:t xml:space="preserve">rbaycan Respublikasının Qanununun </w:t>
      </w:r>
      <w:r w:rsidRPr="00133EFA">
        <w:rPr>
          <w:rFonts w:ascii="Palatino Linotype" w:hAnsi="Palatino Linotype"/>
          <w:i/>
          <w:iCs/>
          <w:color w:val="212529"/>
          <w:spacing w:val="2"/>
          <w:sz w:val="16"/>
          <w:szCs w:val="16"/>
          <w:shd w:val="clear" w:color="auto" w:fill="FFFFFF"/>
          <w:lang w:val="az-Latn-AZ"/>
        </w:rPr>
        <w:t>1.13.5-ci maddəsi bu Qanunun 1.2.3.2-ci maddəsində nəzərdə tutulan qayda və şərtlərlə eyni gündə qüvvəyə minir</w:t>
      </w:r>
      <w:r w:rsidRPr="00922752">
        <w:rPr>
          <w:rFonts w:ascii="Palatino Linotype" w:hAnsi="Palatino Linotype"/>
          <w:i/>
          <w:iCs/>
          <w:color w:val="212529"/>
          <w:spacing w:val="2"/>
          <w:sz w:val="16"/>
          <w:szCs w:val="16"/>
          <w:shd w:val="clear" w:color="auto" w:fill="FFFFFF"/>
          <w:lang w:val="az-Latn-AZ"/>
        </w:rPr>
        <w:t>.)</w:t>
      </w:r>
      <w:r w:rsidRPr="00922752">
        <w:rPr>
          <w:rFonts w:ascii="Palatino Linotype" w:hAnsi="Palatino Linotype"/>
          <w:i/>
          <w:iCs/>
          <w:color w:val="212529"/>
          <w:spacing w:val="2"/>
          <w:shd w:val="clear" w:color="auto" w:fill="FFFFFF"/>
          <w:lang w:val="az-Latn-AZ"/>
        </w:rPr>
        <w:t xml:space="preserve"> </w:t>
      </w:r>
      <w:r w:rsidRPr="00A00482">
        <w:rPr>
          <w:rStyle w:val="afa"/>
          <w:rFonts w:ascii="Palatino Linotype" w:hAnsi="Palatino Linotype"/>
          <w:b/>
          <w:bCs/>
          <w:color w:val="0000FF"/>
          <w:sz w:val="20"/>
          <w:szCs w:val="20"/>
          <w:lang w:val="az-Latn-AZ"/>
        </w:rPr>
        <w:endnoteReference w:id="438"/>
      </w:r>
    </w:p>
    <w:p w14:paraId="128598D1" w14:textId="77777777" w:rsidR="00133EFA" w:rsidRPr="00133EFA" w:rsidRDefault="00133EFA" w:rsidP="00133EFA">
      <w:pPr>
        <w:shd w:val="clear" w:color="auto" w:fill="FFFFFF"/>
        <w:ind w:left="709"/>
        <w:jc w:val="both"/>
        <w:rPr>
          <w:rFonts w:ascii="Palatino Linotype" w:hAnsi="Palatino Linotype"/>
          <w:i/>
          <w:iCs/>
          <w:color w:val="212529"/>
          <w:spacing w:val="2"/>
          <w:lang w:val="az-Latn-AZ"/>
        </w:rPr>
      </w:pPr>
      <w:r w:rsidRPr="00133EFA">
        <w:rPr>
          <w:rFonts w:ascii="Palatino Linotype" w:hAnsi="Palatino Linotype"/>
          <w:i/>
          <w:iCs/>
          <w:color w:val="212529"/>
          <w:spacing w:val="2"/>
          <w:lang w:val="az-Latn-AZ"/>
        </w:rPr>
        <w:t>58.15-1.1. təqvim ili ərzində belə hallara birinci dəfə yol verildikdə aparılmış əmtəəsiz əməliyyatın məbləğinin 10 faizi miqdarında;</w:t>
      </w:r>
    </w:p>
    <w:p w14:paraId="2A444CEA" w14:textId="77777777" w:rsidR="00133EFA" w:rsidRPr="00133EFA" w:rsidRDefault="00133EFA" w:rsidP="00133EFA">
      <w:pPr>
        <w:shd w:val="clear" w:color="auto" w:fill="FFFFFF"/>
        <w:ind w:left="709"/>
        <w:jc w:val="both"/>
        <w:rPr>
          <w:rFonts w:ascii="Palatino Linotype" w:hAnsi="Palatino Linotype"/>
          <w:i/>
          <w:iCs/>
          <w:color w:val="212529"/>
          <w:spacing w:val="2"/>
          <w:lang w:val="az-Latn-AZ"/>
        </w:rPr>
      </w:pPr>
      <w:r w:rsidRPr="00133EFA">
        <w:rPr>
          <w:rFonts w:ascii="Palatino Linotype" w:hAnsi="Palatino Linotype"/>
          <w:i/>
          <w:iCs/>
          <w:color w:val="212529"/>
          <w:spacing w:val="2"/>
          <w:lang w:val="az-Latn-AZ"/>
        </w:rPr>
        <w:t>58.15-1.2. təqvim ili ərzində belə hallara ikinci dəfə yol verildikdə aparılmış əmtəəsiz əməliyyatın məbləğinin 20 faizi miqdarında;</w:t>
      </w:r>
    </w:p>
    <w:p w14:paraId="19476F52" w14:textId="77777777" w:rsidR="00133EFA" w:rsidRPr="00133EFA" w:rsidRDefault="00133EFA" w:rsidP="00133EFA">
      <w:pPr>
        <w:shd w:val="clear" w:color="auto" w:fill="FFFFFF"/>
        <w:ind w:left="709"/>
        <w:jc w:val="both"/>
        <w:rPr>
          <w:rFonts w:ascii="Palatino Linotype" w:hAnsi="Palatino Linotype"/>
          <w:i/>
          <w:iCs/>
          <w:color w:val="212529"/>
          <w:spacing w:val="2"/>
          <w:lang w:val="az-Latn-AZ"/>
        </w:rPr>
      </w:pPr>
      <w:r w:rsidRPr="00133EFA">
        <w:rPr>
          <w:rFonts w:ascii="Palatino Linotype" w:hAnsi="Palatino Linotype"/>
          <w:i/>
          <w:iCs/>
          <w:color w:val="212529"/>
          <w:spacing w:val="2"/>
          <w:lang w:val="az-Latn-AZ"/>
        </w:rPr>
        <w:t>58.15-1.3. təqvim ili ərzində belə hallara üç və daha çox dəfə yol verildikdə aparılmış əmtəəsiz əməliyyatın məbləğinin 40 faizi miqdarında.</w:t>
      </w:r>
    </w:p>
    <w:p w14:paraId="37D1F880" w14:textId="77777777" w:rsidR="005D6B10" w:rsidRPr="00A00482" w:rsidRDefault="005D6B10" w:rsidP="005D6B10">
      <w:pPr>
        <w:spacing w:after="60"/>
        <w:ind w:left="720"/>
        <w:jc w:val="both"/>
        <w:rPr>
          <w:rFonts w:ascii="Palatino Linotype" w:hAnsi="Palatino Linotype"/>
          <w:lang w:val="az-Latn-AZ"/>
        </w:rPr>
      </w:pPr>
      <w:r w:rsidRPr="00A00482">
        <w:rPr>
          <w:rFonts w:ascii="Palatino Linotype" w:hAnsi="Palatino Linotype"/>
          <w:i/>
          <w:color w:val="000000"/>
          <w:lang w:val="az-Latn-AZ"/>
        </w:rPr>
        <w:t xml:space="preserve">58.16. Bu Məcəllənin </w:t>
      </w:r>
      <w:r w:rsidRPr="00DB60F7">
        <w:rPr>
          <w:rFonts w:ascii="Palatino Linotype" w:hAnsi="Palatino Linotype"/>
          <w:i/>
          <w:iCs/>
          <w:lang w:val="az-Latn-AZ"/>
        </w:rPr>
        <w:t>58.8.2-ci</w:t>
      </w:r>
      <w:r w:rsidRPr="00A00482">
        <w:rPr>
          <w:rFonts w:ascii="Palatino Linotype" w:hAnsi="Palatino Linotype"/>
          <w:i/>
          <w:color w:val="000000"/>
          <w:lang w:val="az-Latn-AZ"/>
        </w:rPr>
        <w:t xml:space="preserve"> maddəsinin məqsədləri üçün malların dəyəri dedikdə həmin malların alış qiyməti, malların alış qiymətini müəyyən etmək mümkün olmadığı halda isə topdansatış bazar qiyməti nəzərdə tutulur.</w:t>
      </w:r>
      <w:r w:rsidRPr="00A00482">
        <w:rPr>
          <w:rStyle w:val="afa"/>
          <w:rFonts w:ascii="Palatino Linotype" w:hAnsi="Palatino Linotype" w:cs="Arial"/>
          <w:b/>
          <w:bCs/>
          <w:i/>
          <w:color w:val="0000FF"/>
          <w:sz w:val="20"/>
          <w:szCs w:val="20"/>
          <w:lang w:val="az-Latn-AZ"/>
        </w:rPr>
        <w:t xml:space="preserve"> </w:t>
      </w:r>
      <w:r w:rsidRPr="00A00482">
        <w:rPr>
          <w:rFonts w:ascii="Palatino Linotype" w:hAnsi="Palatino Linotype" w:cs="Arial"/>
          <w:b/>
          <w:bCs/>
          <w:i/>
          <w:color w:val="0000FF"/>
          <w:sz w:val="20"/>
          <w:szCs w:val="20"/>
          <w:lang w:val="az-Latn-AZ"/>
        </w:rPr>
        <w:t xml:space="preserve"> </w:t>
      </w:r>
      <w:r w:rsidRPr="00DB60F7">
        <w:rPr>
          <w:rFonts w:ascii="Palatino Linotype" w:hAnsi="Palatino Linotype"/>
          <w:i/>
          <w:strike/>
          <w:lang w:val="az-Latn-AZ"/>
        </w:rPr>
        <w:t>Alışı bu Məcəllə ilə müəyyən edilmiş qaydada rəsmiləşdirilməyən malların təqdim edilməsinə dair tərtib edilmiş elektron qaimə-fakturalarda mallar barədə məlumatlar, o cümlədən malın adı dəqiq göstərilmədikdə, həmin malların alışı ilə bağlı çəkilən xərclərin dəyəri təqdim edilən malların dəyərinin 1,2-yə bölünməsi yolu ilə alınan dəyər kimi müəyyən edilir</w:t>
      </w:r>
      <w:r w:rsidRPr="00DB60F7">
        <w:rPr>
          <w:rFonts w:ascii="Palatino Linotype" w:hAnsi="Palatino Linotype"/>
          <w:strike/>
          <w:lang w:val="az-Latn-AZ"/>
        </w:rPr>
        <w:t>.</w:t>
      </w:r>
      <w:r w:rsidRPr="00A00482">
        <w:rPr>
          <w:rStyle w:val="afa"/>
          <w:rFonts w:ascii="Palatino Linotype" w:hAnsi="Palatino Linotype" w:cs="Arial"/>
          <w:b/>
          <w:bCs/>
          <w:color w:val="0000FF"/>
          <w:sz w:val="20"/>
          <w:szCs w:val="20"/>
          <w:lang w:val="az-Latn-AZ"/>
        </w:rPr>
        <w:endnoteReference w:id="439"/>
      </w:r>
      <w:r>
        <w:rPr>
          <w:rFonts w:ascii="Palatino Linotype" w:hAnsi="Palatino Linotype"/>
          <w:lang w:val="az-Latn-AZ"/>
        </w:rPr>
        <w:t xml:space="preserve"> </w:t>
      </w:r>
    </w:p>
    <w:p w14:paraId="0D3714A7" w14:textId="77777777" w:rsidR="005D6B10" w:rsidRPr="00A00482" w:rsidRDefault="005D6B10" w:rsidP="005D6B10">
      <w:pPr>
        <w:spacing w:after="60"/>
        <w:ind w:left="720"/>
        <w:jc w:val="both"/>
        <w:rPr>
          <w:rFonts w:ascii="Palatino Linotype" w:hAnsi="Palatino Linotype"/>
          <w:i/>
          <w:color w:val="000000"/>
          <w:lang w:val="az-Latn-AZ"/>
        </w:rPr>
      </w:pPr>
      <w:r w:rsidRPr="00A00482">
        <w:rPr>
          <w:rFonts w:ascii="Palatino Linotype" w:hAnsi="Palatino Linotype"/>
          <w:i/>
          <w:lang w:val="az-Latn-AZ"/>
        </w:rPr>
        <w:t>58.17. Bu Məcəllənin 58.8.2-ci, 58.13-cü və 58.13-1-ci maddələrində sadalanan və bu Məcəllənin 71-1-ci və 71-2-ci maddələrində göstərilən sənədlər həmin maddədə nəzərdə tutulan müddətlər nəzərə alınmaqla, vergi nəzarəti tədbiri başlandıqdan sonra təqdim (tərtib) edildiyi halda həmin sənədlər nəzərə alınmır və bu Məcəllənin 58.8.2-ci, 58.13-cü və 58.13-1-ci maddələrində nəzərdə tutulan maliyyə sanksiyaları tətbiq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40"/>
      </w:r>
    </w:p>
    <w:p w14:paraId="15200F75" w14:textId="77777777" w:rsidR="005D6B10" w:rsidRPr="00A00482" w:rsidRDefault="005D6B10" w:rsidP="005D6B10">
      <w:pPr>
        <w:jc w:val="both"/>
        <w:rPr>
          <w:rFonts w:ascii="Palatino Linotype" w:hAnsi="Palatino Linotype" w:cs="Arial"/>
          <w:b/>
          <w:bCs/>
          <w:lang w:val="az-Latn-AZ"/>
        </w:rPr>
      </w:pPr>
    </w:p>
    <w:p w14:paraId="09FDA53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59. Ödənilmə vaxtı keçmiş və artıq ödənilmiş vergilər üzrə faizlər </w:t>
      </w:r>
    </w:p>
    <w:p w14:paraId="62B8F5AA" w14:textId="77777777" w:rsidR="005D6B10" w:rsidRPr="00A00482" w:rsidRDefault="005D6B10" w:rsidP="005D6B10">
      <w:pPr>
        <w:jc w:val="both"/>
        <w:rPr>
          <w:rFonts w:ascii="Palatino Linotype" w:hAnsi="Palatino Linotype" w:cs="Arial"/>
          <w:b/>
          <w:bCs/>
          <w:lang w:val="az-Latn-AZ"/>
        </w:rPr>
      </w:pPr>
    </w:p>
    <w:p w14:paraId="6CB5792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59.1. Vergi və ya cari vergi ödəməsi bu Məcəllə ilə müəyyən edilmiş müddətdə ödənilmədikdə, ödəmə müddətindən sonrakı hər bir ötmüş gün üçün vergi ödəyicisindən və ya vergi agentindən ödənilməmiş vergi və ya cari vergi ödəməsi məbləğinin 0,1 faizi məbləğində faiz tutulur.</w:t>
      </w:r>
      <w:r w:rsidRPr="00A00482">
        <w:rPr>
          <w:rStyle w:val="afa"/>
          <w:rFonts w:ascii="Palatino Linotype" w:hAnsi="Palatino Linotype" w:cs="Arial"/>
          <w:b/>
          <w:color w:val="0000FF"/>
          <w:sz w:val="20"/>
          <w:szCs w:val="20"/>
          <w:lang w:val="az-Latn-AZ"/>
        </w:rPr>
        <w:endnoteReference w:id="441"/>
      </w:r>
    </w:p>
    <w:p w14:paraId="08F6042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59.2. Bu Məcəllənin 59.1-ci maddəsində müəyyən edilmiş faiz </w:t>
      </w:r>
      <w:r w:rsidRPr="00A00482">
        <w:rPr>
          <w:rFonts w:ascii="Palatino Linotype" w:hAnsi="Palatino Linotype" w:cs="Arial"/>
          <w:strike/>
          <w:lang w:val="az-Latn-AZ"/>
        </w:rPr>
        <w:t>yoxlama nəticəsində aşkar edilmiş vaxtında ödənilməmiş vergi məbləğlərinə və</w:t>
      </w:r>
      <w:r w:rsidRPr="00A00482">
        <w:rPr>
          <w:rFonts w:ascii="Palatino Linotype" w:hAnsi="Palatino Linotype" w:cs="Arial"/>
          <w:lang w:val="az-Latn-AZ"/>
        </w:rPr>
        <w:t xml:space="preserve"> </w:t>
      </w:r>
      <w:r w:rsidRPr="00A00482">
        <w:rPr>
          <w:rFonts w:ascii="Palatino Linotype" w:hAnsi="Palatino Linotype" w:cs="Arial"/>
          <w:strike/>
          <w:lang w:val="az-Latn-AZ"/>
        </w:rPr>
        <w:t>cari</w:t>
      </w:r>
      <w:r w:rsidRPr="00A00482">
        <w:rPr>
          <w:rFonts w:ascii="Palatino Linotype" w:hAnsi="Palatino Linotype" w:cs="Arial"/>
          <w:lang w:val="az-Latn-AZ"/>
        </w:rPr>
        <w:t xml:space="preserve"> vergi ödənişlərinə münasibətdə bütün ötmüş müddətə, ancaq bir ildən çox olmamaq şərti ilə tətbiq edilir. Bu faiz </w:t>
      </w:r>
      <w:r w:rsidRPr="00A00482">
        <w:rPr>
          <w:rStyle w:val="FontStyle21"/>
          <w:rFonts w:ascii="Palatino Linotype" w:hAnsi="Palatino Linotype" w:cs="Segoe UI"/>
          <w:sz w:val="24"/>
          <w:szCs w:val="24"/>
          <w:lang w:val="az-Latn-AZ" w:eastAsia="az-Latn-AZ"/>
        </w:rPr>
        <w:t>səyyar vergi yoxlaması</w:t>
      </w:r>
      <w:r w:rsidRPr="00A00482">
        <w:rPr>
          <w:rFonts w:ascii="Palatino Linotype" w:hAnsi="Palatino Linotype" w:cs="Arial"/>
          <w:lang w:val="az-Latn-AZ"/>
        </w:rPr>
        <w:t xml:space="preserve"> nəticəsində aşkar edilmiş vaxtında ödənilməmiş vergi məbləğlərinə həmin vergi məbləğlərinin vergi ödəyicisinə hesablandığı gündən tətbiq edilir.</w:t>
      </w:r>
      <w:r w:rsidRPr="00A00482">
        <w:rPr>
          <w:rStyle w:val="afa"/>
          <w:rFonts w:ascii="Palatino Linotype" w:hAnsi="Palatino Linotype" w:cs="Arial"/>
          <w:b/>
          <w:color w:val="0000FF"/>
          <w:sz w:val="20"/>
          <w:szCs w:val="20"/>
          <w:lang w:val="az-Latn-AZ"/>
        </w:rPr>
        <w:endnoteReference w:id="442"/>
      </w:r>
    </w:p>
    <w:p w14:paraId="6109C8C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557120">
        <w:rPr>
          <w:rFonts w:ascii="Palatino Linotype" w:hAnsi="Palatino Linotype"/>
          <w:i/>
          <w:color w:val="212529"/>
          <w:shd w:val="clear" w:color="auto" w:fill="FFFFFF"/>
          <w:lang w:val="az-Latn-AZ"/>
        </w:rPr>
        <w:t>59.2-1. Bu Məcəllənin 90.3-cü maddəsinin m</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ddəalar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nəzərə al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nmaqla, məhkəmənin qanuni q</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vvəyə minmi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qərar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ilə m</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flis elan olunmu</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kredit tə</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kilatlar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n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dəmə m</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ddəti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tm</w:t>
      </w:r>
      <w:r w:rsidRPr="00557120">
        <w:rPr>
          <w:rFonts w:ascii="Palatino Linotype" w:hAnsi="Palatino Linotype" w:cs="Book Antiqua"/>
          <w:i/>
          <w:color w:val="212529"/>
          <w:shd w:val="clear" w:color="auto" w:fill="FFFFFF"/>
          <w:lang w:val="az-Latn-AZ"/>
        </w:rPr>
        <w:t>üş</w:t>
      </w:r>
      <w:r w:rsidRPr="00557120">
        <w:rPr>
          <w:rFonts w:ascii="Palatino Linotype" w:hAnsi="Palatino Linotype"/>
          <w:i/>
          <w:color w:val="212529"/>
          <w:shd w:val="clear" w:color="auto" w:fill="FFFFFF"/>
          <w:lang w:val="az-Latn-AZ"/>
        </w:rPr>
        <w:t xml:space="preserve"> vergi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hdəliklərinə faizlərin hesablanmas</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kredit tə</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kilat</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m</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flis elan olunmas</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haqq</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nda məhkəmə qərar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nın qəbul edildiyi g</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ndən etibarən dayand</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r.</w:t>
      </w:r>
      <w:r w:rsidRPr="00A00482">
        <w:rPr>
          <w:rStyle w:val="afa"/>
          <w:rFonts w:ascii="Palatino Linotype" w:hAnsi="Palatino Linotype" w:cs="Arial"/>
          <w:b/>
          <w:bCs/>
          <w:color w:val="0000FF"/>
          <w:sz w:val="20"/>
          <w:szCs w:val="20"/>
          <w:lang w:val="az-Latn-AZ"/>
        </w:rPr>
        <w:endnoteReference w:id="443"/>
      </w:r>
    </w:p>
    <w:p w14:paraId="4F690D4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59.3. Müəyyən edilmiş vergi məbləğindən artıq ödənilmiş məbləğ və ya düzgün tutulmayan vergi məbləği ödənildikdə, bu Məcəllə ilə başqa hallar nəzərdə tutulmamışdırsa, vergi ödəyicisinin ərizəsinin verildiyi tarixdən həmin məbləğlər geri qaytarılanadək gecikdirilən hər bir gün üçün (ödəmə günü də daxil olmaqla) vergi ödəyicisinə müvafiq məbləğlərin 0,1 faizi məbləğində faiz ödənilir.</w:t>
      </w:r>
      <w:r w:rsidRPr="00A00482">
        <w:rPr>
          <w:rStyle w:val="afa"/>
          <w:rFonts w:ascii="Palatino Linotype" w:hAnsi="Palatino Linotype" w:cs="Arial"/>
          <w:b/>
          <w:bCs/>
          <w:color w:val="0000FF"/>
          <w:sz w:val="20"/>
          <w:szCs w:val="20"/>
          <w:lang w:val="az-Latn-AZ"/>
        </w:rPr>
        <w:t xml:space="preserve"> </w:t>
      </w:r>
    </w:p>
    <w:p w14:paraId="0C2F4E7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Vergi ödəyicisinin artıq ödənilmiş məbləğlərin qaytarılmasına dair ərizə verdiyi müddətdən 45 gün ərzində </w:t>
      </w:r>
      <w:r w:rsidRPr="00A00482">
        <w:rPr>
          <w:rFonts w:ascii="Palatino Linotype" w:hAnsi="Palatino Linotype"/>
          <w:i/>
          <w:lang w:val="az-Latn-AZ"/>
        </w:rPr>
        <w:t>(bu Məcəllənin 179.1-ci maddəsi ilə müəyyən edilən halda 20 gün, 179.2-ci maddəsi ilə müəyyən edilən halda isə 4 ay ərzində)</w:t>
      </w:r>
      <w:r w:rsidRPr="00A00482">
        <w:rPr>
          <w:rFonts w:ascii="Palatino Linotype" w:hAnsi="Palatino Linotype" w:cs="Arial"/>
          <w:lang w:val="az-Latn-AZ"/>
        </w:rPr>
        <w:t xml:space="preserve"> məbləğ qaytarılarsa, faizlər vergi ödəyicisinə qaytarılmır.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44"/>
      </w:r>
    </w:p>
    <w:p w14:paraId="0DE1CD67" w14:textId="77777777" w:rsidR="005D6B10" w:rsidRPr="00A00482" w:rsidRDefault="005D6B10" w:rsidP="005D6B10">
      <w:pPr>
        <w:ind w:left="720"/>
        <w:jc w:val="both"/>
        <w:rPr>
          <w:rFonts w:ascii="Palatino Linotype" w:hAnsi="Palatino Linotype" w:cs="Arial"/>
          <w:lang w:val="az-Latn-AZ"/>
        </w:rPr>
      </w:pPr>
    </w:p>
    <w:p w14:paraId="2A91954D" w14:textId="77777777" w:rsidR="005D6B10" w:rsidRPr="00A00482" w:rsidRDefault="005D6B10" w:rsidP="005D6B10">
      <w:pPr>
        <w:jc w:val="both"/>
        <w:rPr>
          <w:rFonts w:ascii="Palatino Linotype" w:hAnsi="Palatino Linotype" w:cs="Arial"/>
          <w:bCs/>
          <w:lang w:val="az-Latn-AZ"/>
        </w:rPr>
      </w:pPr>
      <w:r w:rsidRPr="00A00482">
        <w:rPr>
          <w:rFonts w:ascii="Palatino Linotype" w:hAnsi="Palatino Linotype" w:cs="Arial"/>
          <w:b/>
          <w:bCs/>
          <w:lang w:val="az-Latn-AZ"/>
        </w:rPr>
        <w:t xml:space="preserve">Maddə 60. </w:t>
      </w:r>
      <w:r w:rsidRPr="00A00482">
        <w:rPr>
          <w:rFonts w:ascii="Palatino Linotype" w:hAnsi="Palatino Linotype"/>
          <w:b/>
          <w:i/>
          <w:lang w:val="az-Latn-AZ"/>
        </w:rPr>
        <w:t>Kredit təşkilatlarına</w:t>
      </w:r>
      <w:r w:rsidRPr="00144F95">
        <w:rPr>
          <w:rFonts w:ascii="Palatino Linotype" w:hAnsi="Palatino Linotype"/>
          <w:b/>
          <w:bCs/>
          <w:i/>
          <w:iCs/>
          <w:color w:val="212529"/>
          <w:spacing w:val="2"/>
          <w:shd w:val="clear" w:color="auto" w:fill="FFFFFF"/>
          <w:lang w:val="az-Latn-AZ"/>
        </w:rPr>
        <w:t xml:space="preserve">, </w:t>
      </w:r>
      <w:r w:rsidRPr="000D16CB">
        <w:rPr>
          <w:rFonts w:ascii="Palatino Linotype" w:hAnsi="Palatino Linotype"/>
          <w:b/>
          <w:i/>
          <w:lang w:val="az-Latn-AZ"/>
        </w:rPr>
        <w:t>elektron pul təşkilatlarına,</w:t>
      </w:r>
      <w:r>
        <w:rPr>
          <w:rFonts w:ascii="Palatino Linotype" w:hAnsi="Palatino Linotype"/>
          <w:i/>
          <w:lang w:val="az-Latn-AZ"/>
        </w:rPr>
        <w:t xml:space="preserve"> </w:t>
      </w:r>
      <w:r w:rsidRPr="00144F95">
        <w:rPr>
          <w:rFonts w:ascii="Palatino Linotype" w:hAnsi="Palatino Linotype"/>
          <w:b/>
          <w:bCs/>
          <w:i/>
          <w:iCs/>
          <w:color w:val="212529"/>
          <w:spacing w:val="2"/>
          <w:shd w:val="clear" w:color="auto" w:fill="FFFFFF"/>
          <w:lang w:val="az-Latn-AZ"/>
        </w:rPr>
        <w:t>bank əməliyyatlarını aparan şəxslərə</w:t>
      </w:r>
      <w:r w:rsidRPr="00A00482">
        <w:rPr>
          <w:rFonts w:ascii="Palatino Linotype" w:hAnsi="Palatino Linotype"/>
          <w:b/>
          <w:i/>
          <w:lang w:val="az-Latn-AZ"/>
        </w:rPr>
        <w:t xml:space="preserve"> və maliyyə institutlarına tətbiq edilən maliyyə sanksiyaları</w:t>
      </w:r>
      <w:r w:rsidRPr="00A00482">
        <w:rPr>
          <w:rStyle w:val="afa"/>
          <w:rFonts w:ascii="Palatino Linotype" w:hAnsi="Palatino Linotype" w:cs="Arial"/>
          <w:b/>
          <w:bCs/>
          <w:color w:val="0000FF"/>
          <w:sz w:val="20"/>
          <w:szCs w:val="20"/>
          <w:lang w:val="az-Latn-AZ"/>
        </w:rPr>
        <w:endnoteReference w:id="445"/>
      </w:r>
      <w:r w:rsidRPr="00A00482">
        <w:rPr>
          <w:rFonts w:ascii="Palatino Linotype" w:hAnsi="Palatino Linotype" w:cs="Arial"/>
          <w:b/>
          <w:bCs/>
          <w:color w:val="0000FF"/>
          <w:sz w:val="20"/>
          <w:szCs w:val="20"/>
          <w:lang w:val="az-Latn-AZ"/>
        </w:rPr>
        <w:t xml:space="preserve"> </w:t>
      </w:r>
    </w:p>
    <w:p w14:paraId="2E197D3F" w14:textId="77777777" w:rsidR="005D6B10" w:rsidRPr="00A00482" w:rsidRDefault="005D6B10" w:rsidP="005D6B10">
      <w:pPr>
        <w:jc w:val="both"/>
        <w:rPr>
          <w:rFonts w:ascii="Palatino Linotype" w:hAnsi="Palatino Linotype" w:cs="Arial"/>
          <w:b/>
          <w:bCs/>
          <w:lang w:val="az-Latn-AZ"/>
        </w:rPr>
      </w:pPr>
    </w:p>
    <w:p w14:paraId="22E69E4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60.1.</w:t>
      </w:r>
      <w:r w:rsidRPr="000E37BB">
        <w:rPr>
          <w:rFonts w:ascii="Palatino Linotype" w:hAnsi="Palatino Linotype" w:cs="Arial"/>
          <w:lang w:val="az-Latn-AZ"/>
        </w:rPr>
        <w:t xml:space="preserve"> </w:t>
      </w:r>
      <w:r w:rsidRPr="00144F95">
        <w:rPr>
          <w:rFonts w:ascii="Palatino Linotype" w:hAnsi="Palatino Linotype"/>
          <w:i/>
          <w:iCs/>
          <w:color w:val="212529"/>
          <w:spacing w:val="2"/>
          <w:shd w:val="clear" w:color="auto" w:fill="FFFFFF"/>
          <w:lang w:val="az-Latn-AZ"/>
        </w:rPr>
        <w:t xml:space="preserve">Kredit </w:t>
      </w:r>
      <w:r w:rsidRPr="00EE1319">
        <w:rPr>
          <w:rFonts w:ascii="Palatino Linotype" w:hAnsi="Palatino Linotype"/>
          <w:i/>
          <w:lang w:val="az-Latn-AZ"/>
        </w:rPr>
        <w:t>və elektron pul təşkilatları,</w:t>
      </w:r>
      <w:r>
        <w:rPr>
          <w:rFonts w:ascii="Palatino Linotype" w:hAnsi="Palatino Linotype"/>
          <w:i/>
          <w:lang w:val="az-Latn-AZ"/>
        </w:rPr>
        <w:t xml:space="preserve"> </w:t>
      </w:r>
      <w:r w:rsidRPr="00144F95">
        <w:rPr>
          <w:rFonts w:ascii="Palatino Linotype" w:hAnsi="Palatino Linotype"/>
          <w:i/>
          <w:iCs/>
          <w:color w:val="212529"/>
          <w:spacing w:val="2"/>
          <w:shd w:val="clear" w:color="auto" w:fill="FFFFFF"/>
          <w:lang w:val="az-Latn-AZ"/>
        </w:rPr>
        <w:t>bank əməliyyatlarını aparan şəxslərə</w:t>
      </w:r>
      <w:r w:rsidRPr="000E37BB">
        <w:rPr>
          <w:rFonts w:ascii="Palatino Linotype" w:hAnsi="Palatino Linotype" w:cs="Arial"/>
          <w:lang w:val="az-Latn-AZ"/>
        </w:rPr>
        <w:t xml:space="preserve"> </w:t>
      </w:r>
      <w:r w:rsidRPr="00A00482">
        <w:rPr>
          <w:rFonts w:ascii="Palatino Linotype" w:hAnsi="Palatino Linotype" w:cs="Arial"/>
          <w:lang w:val="az-Latn-AZ"/>
        </w:rPr>
        <w:t>aşağıdakı maliyyə sanksiyaları tətbiq edilir:</w:t>
      </w:r>
      <w:r w:rsidRPr="00A00482">
        <w:rPr>
          <w:rStyle w:val="afa"/>
          <w:rFonts w:ascii="Palatino Linotype" w:hAnsi="Palatino Linotype" w:cs="Arial"/>
          <w:b/>
          <w:bCs/>
          <w:color w:val="0000FF"/>
          <w:sz w:val="20"/>
          <w:szCs w:val="20"/>
          <w:lang w:val="az-Latn-AZ"/>
        </w:rPr>
        <w:endnoteReference w:id="446"/>
      </w:r>
    </w:p>
    <w:p w14:paraId="04539D3C" w14:textId="77777777" w:rsidR="005D6B10" w:rsidRPr="00A00482" w:rsidRDefault="005D6B10" w:rsidP="005D6B10">
      <w:pPr>
        <w:pStyle w:val="af0"/>
        <w:tabs>
          <w:tab w:val="left" w:pos="1418"/>
        </w:tabs>
        <w:ind w:left="1418"/>
        <w:jc w:val="both"/>
        <w:rPr>
          <w:rFonts w:ascii="Palatino Linotype" w:hAnsi="Palatino Linotype" w:cs="Arial"/>
          <w:lang w:val="az-Latn-AZ"/>
        </w:rPr>
      </w:pPr>
      <w:r w:rsidRPr="00144F95">
        <w:rPr>
          <w:rFonts w:ascii="Palatino Linotype" w:hAnsi="Palatino Linotype"/>
          <w:i/>
          <w:iCs/>
          <w:spacing w:val="2"/>
          <w:sz w:val="24"/>
          <w:szCs w:val="24"/>
          <w:shd w:val="clear" w:color="auto" w:fill="FFFFFF"/>
          <w:lang w:val="az-Latn-AZ"/>
        </w:rPr>
        <w:t>60.1.1. vergi ödəyicisinə hesablar açdıqda həmin hesabların vergi orqanında qeydiyyata alınması üçün elektron məlumatın bu Məcəllənin 35.1-ci maddəsinə uyğun olaraq vergi orqanına təqdim edilməməsinə görə - hər açılmış hesab üzrə 400 manat məbləğində, habelə vergi orqanında qeydiyyata alınmamış hesablar üzrə və ya bu Məcəllənin 35.2-ci maddəsində müəyyənləşdirilən qeydiyyat bildirişi daxil olanadək məxaric əməliyyatları (dövlət büdcəsinə və məcburi dövlət sosial sığorta, işsizlikdən sığorta və icbari tibbi sığorta haqları üzrə büdcədənkənar fondlara məxaric əməliyyatları istisna olmaqla) aparıldığı halda aparılmış məxaric əməliyyatının 50 faizi miqdarında maliyyə sanksiyası tətbiq edilir.</w:t>
      </w:r>
      <w:r w:rsidRPr="00A00482">
        <w:rPr>
          <w:rStyle w:val="afa"/>
          <w:rFonts w:ascii="Palatino Linotype" w:hAnsi="Palatino Linotype" w:cs="Arial"/>
          <w:b/>
          <w:color w:val="0000FF"/>
          <w:lang w:val="az-Latn-AZ"/>
        </w:rPr>
        <w:endnoteReference w:id="447"/>
      </w:r>
      <w:r w:rsidRPr="00A00482">
        <w:rPr>
          <w:rFonts w:ascii="Palatino Linotype" w:hAnsi="Palatino Linotype" w:cs="Arial"/>
          <w:lang w:val="az-Latn-AZ"/>
        </w:rPr>
        <w:t xml:space="preserve"> </w:t>
      </w:r>
    </w:p>
    <w:p w14:paraId="16C3AF30"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60.1.2. sahibkarlıq fəaliyyətini göstərən hüquqi və fiziki şəxslərin milli və ya xarici valyutada cari və ya digər hesablarında vəsait olduqda, onların vergilərin ödənilməsinə dair ödəmə tapşırıqlarının və vergi orqanının sərəncamlarının icra edilməməsinə görə:</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448"/>
      </w:r>
    </w:p>
    <w:p w14:paraId="6C24743D"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60.1.2.1. vergi ödəyicisinin vergilərin ödənilməsinə dair tapşırıqlarının vaxtında icra edilməməsinə, habelə Azərbaycan Respublikasının Mülki Məcəlləsində nəzərdə tutulmuş ödənişlərin növbəliyi pozulmaqla icra edilməsinə görə - vaxtında icra edilməyən ödəmə tapşırıqlarında göstərilən məbləğlərin və ya növbəliyi pozulmaqla aparılan əməliyyatların məbləğlərinin 50 faizi;</w:t>
      </w:r>
    </w:p>
    <w:p w14:paraId="4D8C4404"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60.1.2.2. vergilər üzrə borcların, faizlərin və maliyyə sanksiyalarının vergi ödəyicisinin hesabından tutulması haqqında vergi orqanının sərəncamlarının daxil olduğu gündən 3 iş günü müddətində icra edilməməsinə, habelə Azərbaycan Respublikasının Mülki Məcəlləsində nəzərdə tutulmuş ödənişlərin növbəliyi pozulmaqla icra edilməsinə görə - vergi orqanının icra edilməyən sərəncamlarında göstərilən məbləğlərin və ya növbəliyi pozulmaqla aparılan əməliyyatların məbləğlərinin 50 faizi;</w:t>
      </w:r>
    </w:p>
    <w:p w14:paraId="191A3109"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lastRenderedPageBreak/>
        <w:t>60.1.2.3. bu Məcəllənin 65.2-ci maddəsi ilə müəyyən edilən həcmdə pul vəsaitinin məxaric əməliyyatları üzrə dondurulması haqqında vergi orqanlarının sərəncamlarının daxil olduğu vaxt icra edilməməsinə görə - vergi orqanının icra edilməyən sərəncamında göstərilən məbləğlərin 50 faizi;</w:t>
      </w:r>
    </w:p>
    <w:p w14:paraId="1CD7E91C"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60.1.2.4. bu Məcəllənin 65.7-1-ci maddəsinin tələblərinin pozulmasına görə - vergi orqanının sərəncamında göstərilən məbləğlərin 50 faizi.</w:t>
      </w:r>
    </w:p>
    <w:p w14:paraId="22168B8D" w14:textId="77777777" w:rsidR="005D6B10" w:rsidRPr="00A00482" w:rsidRDefault="005D6B10" w:rsidP="005D6B10">
      <w:pPr>
        <w:spacing w:before="120" w:after="120"/>
        <w:ind w:left="1418"/>
        <w:jc w:val="both"/>
        <w:rPr>
          <w:rFonts w:ascii="Palatino Linotype" w:hAnsi="Palatino Linotype" w:cs="Arial"/>
          <w:i/>
          <w:lang w:val="az-Latn-AZ"/>
        </w:rPr>
      </w:pPr>
      <w:r w:rsidRPr="00A00482">
        <w:rPr>
          <w:rFonts w:ascii="Palatino Linotype" w:hAnsi="Palatino Linotype"/>
          <w:i/>
          <w:lang w:val="az-Latn-AZ"/>
        </w:rPr>
        <w:t>Bu Məcəllənin 60.1.2.1-ci və 60.1.2.2-ci maddələrində növbəliyi pozulmaqla aparılan əməliyyatların məbləğlərinə əsasən tətbiq edilən maliyyə sanksiyasının məbləği həmin ödəmə tapşırıqlarında və ya vergi orqanının sərəncamlarında göstərilən məbləğin 50 faizindən çox olmamalıdır.</w:t>
      </w:r>
    </w:p>
    <w:p w14:paraId="55F4526C" w14:textId="77777777" w:rsidR="005D6B10" w:rsidRPr="00A00482" w:rsidRDefault="005D6B10" w:rsidP="005D6B10">
      <w:pPr>
        <w:spacing w:before="100" w:beforeAutospacing="1" w:after="100" w:afterAutospacing="1"/>
        <w:ind w:left="1440"/>
        <w:jc w:val="both"/>
        <w:rPr>
          <w:rFonts w:ascii="Palatino Linotype" w:hAnsi="Palatino Linotype" w:cs="Arial"/>
          <w:i/>
          <w:lang w:val="az-Latn-AZ"/>
        </w:rPr>
      </w:pPr>
      <w:r w:rsidRPr="00A00482">
        <w:rPr>
          <w:rFonts w:ascii="Palatino Linotype" w:hAnsi="Palatino Linotype" w:cs="Arial"/>
          <w:lang w:val="az-Latn-AZ"/>
        </w:rPr>
        <w:t xml:space="preserve">60.1.3.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449"/>
      </w:r>
    </w:p>
    <w:p w14:paraId="190AEDE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Segoe UI"/>
          <w:i/>
          <w:strike/>
          <w:lang w:val="az-Latn-AZ"/>
        </w:rPr>
        <w:t>60.1.4. Bu Məcəllənin 76.2-1-ci maddəsinin tələblərini icra etməməyə görə - aparılmış əməliyyatın ümumi məbləğinin 30 faizi miqdarında, bu hesablar üzrə əməliyyat aparılmadıqda isə hər belə hesab üçün 400 manat məbləğində.</w:t>
      </w:r>
      <w:r w:rsidRPr="00A00482">
        <w:rPr>
          <w:rStyle w:val="afa"/>
          <w:rFonts w:ascii="Palatino Linotype" w:hAnsi="Palatino Linotype" w:cs="Arial"/>
          <w:b/>
          <w:color w:val="0000FF"/>
          <w:sz w:val="20"/>
          <w:szCs w:val="20"/>
          <w:lang w:val="az-Latn-AZ"/>
        </w:rPr>
        <w:endnoteReference w:id="450"/>
      </w:r>
      <w:r w:rsidRPr="00A00482">
        <w:rPr>
          <w:rStyle w:val="afa"/>
          <w:rFonts w:ascii="Palatino Linotype" w:hAnsi="Palatino Linotype" w:cs="Arial"/>
          <w:b/>
          <w:bCs/>
          <w:color w:val="0000FF"/>
          <w:sz w:val="20"/>
          <w:szCs w:val="20"/>
          <w:lang w:val="az-Latn-AZ"/>
        </w:rPr>
        <w:t xml:space="preserve"> </w:t>
      </w:r>
    </w:p>
    <w:p w14:paraId="5355634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60.2. Bu Məcəllənin 60.1.2-ci maddəsində müəyyən edilən hallarda vergi ödəyicisindən banka və ya bank əməliyyatlarının ayrı-ayrı növlərini həyata keçirən digər kredit təşkilatına</w:t>
      </w:r>
      <w:r w:rsidRPr="00EE1319">
        <w:rPr>
          <w:rFonts w:ascii="Palatino Linotype" w:hAnsi="Palatino Linotype"/>
          <w:i/>
          <w:lang w:val="az-Latn-AZ"/>
        </w:rPr>
        <w:t>, habelə elektron pul təşkilatına</w:t>
      </w:r>
      <w:r w:rsidRPr="00A00482">
        <w:rPr>
          <w:rFonts w:ascii="Palatino Linotype" w:hAnsi="Palatino Linotype" w:cs="Arial"/>
          <w:lang w:val="az-Latn-AZ"/>
        </w:rPr>
        <w:t xml:space="preserve"> müvafiq tapşırıq və ya sərəncam daxil olduğu gündən həmin günlər üçün vergi ödəyicisinə faiz hesablanmır.</w:t>
      </w:r>
      <w:r w:rsidRPr="00CB17EE">
        <w:rPr>
          <w:rStyle w:val="afa"/>
          <w:rFonts w:ascii="Palatino Linotype" w:hAnsi="Palatino Linotype"/>
          <w:b/>
          <w:color w:val="0000FF"/>
          <w:sz w:val="20"/>
          <w:szCs w:val="20"/>
          <w:lang w:val="az-Latn-AZ"/>
        </w:rPr>
        <w:endnoteReference w:id="451"/>
      </w:r>
    </w:p>
    <w:p w14:paraId="0DCE62A7"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t>60.3. Maliyyə institutlarına aşağıdakı maliyyə sanksiyaları tətbiq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52"/>
      </w:r>
    </w:p>
    <w:p w14:paraId="41AB5B90" w14:textId="77777777" w:rsidR="005D6B10" w:rsidRPr="00A00482" w:rsidRDefault="005D6B10" w:rsidP="005D6B10">
      <w:pPr>
        <w:spacing w:before="120" w:after="120"/>
        <w:ind w:left="1260"/>
        <w:jc w:val="both"/>
        <w:rPr>
          <w:rFonts w:ascii="Palatino Linotype" w:hAnsi="Palatino Linotype"/>
          <w:i/>
          <w:lang w:val="az-Latn-AZ"/>
        </w:rPr>
      </w:pPr>
      <w:r w:rsidRPr="00A00482">
        <w:rPr>
          <w:rFonts w:ascii="Palatino Linotype" w:hAnsi="Palatino Linotype"/>
          <w:i/>
          <w:lang w:val="az-Latn-AZ"/>
        </w:rPr>
        <w:t>60.3.1. maliyyə institutları tərəfindən hüquqi və fiziki şəxslərə hesab açıldıqda və ya maliyyə xidmətləri göstərildikdə, Azərbaycan Respublikasının normativ hüquqi aktlarının, habelə vergi və maliyyə məlumatlarının mübadiləsini nəzərdə tutan Azərbaycan Respublikasının tərəfdar çıxdığı beynəlxalq müqavilələrin tələblərinə əməl edilməməsinə görə – hər belə hesab və ya əməliyyat üçün 500 manat məbləğində;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53"/>
      </w:r>
    </w:p>
    <w:p w14:paraId="65E4744F" w14:textId="77777777" w:rsidR="005D6B10" w:rsidRPr="00A00482" w:rsidRDefault="005D6B10" w:rsidP="005D6B10">
      <w:pPr>
        <w:spacing w:before="120" w:after="120"/>
        <w:ind w:left="1260"/>
        <w:jc w:val="both"/>
        <w:rPr>
          <w:rFonts w:ascii="Palatino Linotype" w:hAnsi="Palatino Linotype"/>
          <w:i/>
          <w:lang w:val="az-Latn-AZ"/>
        </w:rPr>
      </w:pPr>
      <w:r w:rsidRPr="00A00482">
        <w:rPr>
          <w:rFonts w:ascii="Palatino Linotype" w:hAnsi="Palatino Linotype"/>
          <w:i/>
          <w:lang w:val="az-Latn-AZ"/>
        </w:rPr>
        <w:t>60.3.2. bu Məcəllənin 16.1.11-4-cü maddəsində göstərilən elektron hesabatın müəyyən edilmiş qaydada və müddətdə təqdim edilməməsinə görə – 10000 manat məbləğində;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54"/>
      </w:r>
    </w:p>
    <w:p w14:paraId="084EE21B" w14:textId="77777777" w:rsidR="005D6B10" w:rsidRPr="00A00482" w:rsidRDefault="005D6B10" w:rsidP="005D6B10">
      <w:pPr>
        <w:spacing w:before="120" w:after="120"/>
        <w:ind w:left="1260"/>
        <w:jc w:val="both"/>
        <w:rPr>
          <w:rFonts w:ascii="Palatino Linotype" w:hAnsi="Palatino Linotype"/>
          <w:i/>
          <w:lang w:val="az-Latn-AZ"/>
        </w:rPr>
      </w:pPr>
      <w:r w:rsidRPr="00A00482">
        <w:rPr>
          <w:rFonts w:ascii="Palatino Linotype" w:hAnsi="Palatino Linotype"/>
          <w:i/>
          <w:lang w:val="az-Latn-AZ"/>
        </w:rPr>
        <w:t xml:space="preserve">60.3.3. bu Məcəllənin 76-1-ci maddəsinin tələblərini icra etməməyə görə – </w:t>
      </w:r>
      <w:r w:rsidRPr="00557120">
        <w:rPr>
          <w:rFonts w:ascii="Palatino Linotype" w:hAnsi="Palatino Linotype"/>
          <w:i/>
          <w:shd w:val="clear" w:color="auto" w:fill="FFFFFF"/>
          <w:lang w:val="az-Latn-AZ"/>
        </w:rPr>
        <w:t>hesaba mədaxil olunmu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vəsaitin</w:t>
      </w:r>
      <w:r w:rsidRPr="00A00482">
        <w:rPr>
          <w:rFonts w:ascii="Palatino Linotype" w:hAnsi="Palatino Linotype"/>
          <w:i/>
          <w:lang w:val="az-Latn-AZ"/>
        </w:rPr>
        <w:t xml:space="preserve"> ümumi məbləğinin 30 faizi miqdarında, bu hesablar üzrə </w:t>
      </w:r>
      <w:r w:rsidRPr="00DB60F7">
        <w:rPr>
          <w:rFonts w:ascii="Palatino Linotype" w:hAnsi="Palatino Linotype"/>
          <w:i/>
          <w:iCs/>
          <w:lang w:val="az-Latn-AZ"/>
        </w:rPr>
        <w:t>mədaxil əməliyyatı</w:t>
      </w:r>
      <w:r w:rsidRPr="00A00482">
        <w:rPr>
          <w:rFonts w:ascii="Palatino Linotype" w:hAnsi="Palatino Linotype"/>
          <w:i/>
          <w:lang w:val="az-Latn-AZ"/>
        </w:rPr>
        <w:t xml:space="preserve"> aparılmadıqda isə, hər belə hesab üçün 400 manat məbləğində;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55"/>
      </w:r>
      <w:r>
        <w:rPr>
          <w:rFonts w:ascii="Palatino Linotype" w:hAnsi="Palatino Linotype" w:cs="Arial"/>
          <w:b/>
          <w:bCs/>
          <w:color w:val="0000FF"/>
          <w:sz w:val="20"/>
          <w:szCs w:val="20"/>
          <w:lang w:val="az-Latn-AZ"/>
        </w:rPr>
        <w:t xml:space="preserve"> </w:t>
      </w:r>
    </w:p>
    <w:p w14:paraId="5544CC65" w14:textId="77777777" w:rsidR="005D6B10" w:rsidRPr="00A00482" w:rsidRDefault="005D6B10" w:rsidP="005D6B10">
      <w:pPr>
        <w:spacing w:before="120" w:after="120"/>
        <w:ind w:left="1260"/>
        <w:jc w:val="both"/>
        <w:rPr>
          <w:rFonts w:ascii="Palatino Linotype" w:hAnsi="Palatino Linotype" w:cs="Arial"/>
          <w:i/>
          <w:lang w:val="az-Latn-AZ"/>
        </w:rPr>
      </w:pPr>
      <w:r w:rsidRPr="00A00482">
        <w:rPr>
          <w:rFonts w:ascii="Palatino Linotype" w:hAnsi="Palatino Linotype"/>
          <w:i/>
          <w:lang w:val="az-Latn-AZ"/>
        </w:rPr>
        <w:t>60.3.4. vergi və maliyyə məlumatlarının mübadiləsini nəzərdə tutan Azərbaycan Respublikasının tərəfdar çıxdığı beynəlxalq müqavilələrin tələblərinin pozulması həmin müqavilələrin tərəfi olan digər dövlətin səlahiyyətli orqanının bildirişinə əsasən aşkar olunduqda – hər belə hesab üçün 1000 manat məbləğində.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56"/>
      </w:r>
    </w:p>
    <w:p w14:paraId="4B622D6F" w14:textId="77777777" w:rsidR="005D6B10" w:rsidRPr="00A00482" w:rsidRDefault="005D6B10" w:rsidP="005D6B10">
      <w:pPr>
        <w:ind w:left="720"/>
        <w:jc w:val="both"/>
        <w:rPr>
          <w:rFonts w:ascii="Palatino Linotype" w:hAnsi="Palatino Linotype" w:cs="Arial"/>
          <w:lang w:val="az-Latn-AZ"/>
        </w:rPr>
      </w:pPr>
    </w:p>
    <w:p w14:paraId="1075E70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61. Vergi orqanlarının və onların vəzifəli şəxslərinin məsuliyyəti </w:t>
      </w:r>
    </w:p>
    <w:p w14:paraId="162B9F27" w14:textId="77777777" w:rsidR="005D6B10" w:rsidRPr="00A00482" w:rsidRDefault="005D6B10" w:rsidP="005D6B10">
      <w:pPr>
        <w:jc w:val="both"/>
        <w:rPr>
          <w:rFonts w:ascii="Palatino Linotype" w:hAnsi="Palatino Linotype" w:cs="Arial"/>
          <w:b/>
          <w:bCs/>
          <w:lang w:val="az-Latn-AZ"/>
        </w:rPr>
      </w:pPr>
    </w:p>
    <w:p w14:paraId="22855ED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61.1. Vergi orqanlarının hüquqa zidd hərəkətləri (qərarları) və ya hərəkətsizliyi, habelə vergi orqanlarının vəzifəli şəxslərinin və digər işçilərinin öz vəzifələrini icra etdikdə, onların hüquqa zidd hərəkətləri (qərarları) və ya hərəkətsizliyinə, həmçinin bunların nəticəsində vergi ödəyicilərinə dəymiş zərərə görə vergi orqanları və vergi orqanlarının vəzifəli şəxsləri qanunvericiliklə müəyyən edilmiş qaydada məsuliyyət daşıyırlar.</w:t>
      </w:r>
    </w:p>
    <w:p w14:paraId="7193C5A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61.2. Vergi ödəyicilərinə bu Məcəllənin 61.1-ci maddəsində göstərilən hərəkətlər (qərarlar) və ya hərəkətsizlik nəticəsində dəymiş zərər məhkəmənin qərarına əsasən ödənilir.</w:t>
      </w:r>
    </w:p>
    <w:p w14:paraId="4D1375C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orqanları tərəfindən düzgün tutulmayan vergi, maliyyə sanksiyaları, faizlər və inzibati cərimələrin məbləğləri, vergilər üzrə borclar olmadıqda, bu Məcəllədə başqa hallar nəzərdə tutulmadıqda vergi ödəyicisinin müraciətinə əsasən 45 gün müddətində geri qaytarılmalıdır və ya gələcək ödənişlərin hesabına aid edilə bilər.</w:t>
      </w:r>
    </w:p>
    <w:p w14:paraId="7E9B58B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61.3. Vergi orqanlarının vəzifəli şəxsləri və digər işçiləri özlərinin hüquqa zidd hərəkətlərinə (qərarlarına) və ya hərəkətsizliyinə, o cümlədən öz xidməti vəzifələrini yerinə yetirmədiyinə və ya lazımınca yerinə yetirmədiyinə görə qanunvericiliklə müəyyən edilmiş qaydada məsuliyyət daşıyırlar.</w:t>
      </w:r>
    </w:p>
    <w:p w14:paraId="28A67DFB" w14:textId="77777777" w:rsidR="005D6B10" w:rsidRPr="00A00482" w:rsidRDefault="005D6B10" w:rsidP="005D6B10">
      <w:pPr>
        <w:jc w:val="center"/>
        <w:rPr>
          <w:rFonts w:ascii="Palatino Linotype" w:hAnsi="Palatino Linotype" w:cs="Arial"/>
          <w:b/>
          <w:bCs/>
          <w:i/>
          <w:iCs/>
          <w:sz w:val="27"/>
          <w:szCs w:val="27"/>
          <w:lang w:val="az-Latn-AZ"/>
        </w:rPr>
      </w:pPr>
    </w:p>
    <w:p w14:paraId="163BCD71"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VI fəsil. Vergi orqanlarının qərarlarından (aktlarından) və onların vəzifəli şəxslərinin hərəkətlərindən (hərəkətsizliyindən) şikayət verilməsi</w:t>
      </w:r>
    </w:p>
    <w:p w14:paraId="0F4537ED" w14:textId="77777777" w:rsidR="005D6B10" w:rsidRPr="00A00482" w:rsidRDefault="005D6B10" w:rsidP="005D6B10">
      <w:pPr>
        <w:jc w:val="center"/>
        <w:rPr>
          <w:rFonts w:ascii="Palatino Linotype" w:hAnsi="Palatino Linotype" w:cs="Arial"/>
          <w:b/>
          <w:bCs/>
          <w:i/>
          <w:iCs/>
          <w:sz w:val="27"/>
          <w:szCs w:val="27"/>
          <w:lang w:val="az-Latn-AZ"/>
        </w:rPr>
      </w:pPr>
    </w:p>
    <w:p w14:paraId="6D7F4AB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62. Şikayət verilməsi qaydası </w:t>
      </w:r>
    </w:p>
    <w:p w14:paraId="4761996E" w14:textId="77777777" w:rsidR="005D6B10" w:rsidRPr="00A00482" w:rsidRDefault="005D6B10" w:rsidP="005D6B10">
      <w:pPr>
        <w:jc w:val="both"/>
        <w:rPr>
          <w:rFonts w:ascii="Palatino Linotype" w:hAnsi="Palatino Linotype" w:cs="Arial"/>
          <w:b/>
          <w:bCs/>
          <w:lang w:val="az-Latn-AZ"/>
        </w:rPr>
      </w:pPr>
    </w:p>
    <w:p w14:paraId="0647FA1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62.1. Hər bir vergi ödəyicisinin və ya başqa vəzifəli şəxsin vergi orqanlarının qərarlarından (aktlarından), habelə vergi orqanlarının vəzifəli şəxslərinin hərəkətlərindən (hərəkətsizliyindən) şikayət etmək hüququ vardır.</w:t>
      </w:r>
    </w:p>
    <w:p w14:paraId="1251F1C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62.2. Vergi orqanlarının qərarlarından (aktlarından), habelə vergi orqanlarının vəzifəli şəxslərinin hərəkətlərindən (hərəkətsizliyindən) şikayət qanunla müəyyən edilmiş qaydada yuxarı vergi orqanına (yuxarı vəzifəli şəxsə) və (və ya) məhkəməyə verilir.</w:t>
      </w:r>
    </w:p>
    <w:p w14:paraId="6CB4A28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Şikayətin yuxarı vergi orqanına (yuxarı vəzifəli şəxsə) verilməsi həmin şikayətin eyni zamanda və ya sonradan məhkəməyə verilməsini istisna etmir.</w:t>
      </w:r>
    </w:p>
    <w:p w14:paraId="68CBE2F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62.3. Vergi orqanlarının qərarlarından (aktlarından), habelə vergi orqanlarının vəzifəli şəxslərinin hərəkətlərindən (hərəkətsizliyindən) şikayət yuxarı vergi orqanına (yuxarı vəzifəli şəxsə) vergi ödəyicisi və ya başqa borclu şəxs tərəfindən öz hüquqlarının pozulduğunu bildiyi və ya bilməli olduğu gündən 3 ay müddətində verilir.</w:t>
      </w:r>
    </w:p>
    <w:p w14:paraId="70CF1A5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Vergi ödəyicisi və ya başqa borclu şəxs üzürlü səbəbdən bu maddənin birinci abzasında göstərilən müddəti buraxmışdırsa, yuxarı vergi orqanı və ya yuxarı vergi orqanının vəzifəli şəxsi tərəfindən şikayəti verən şəxsin ərizəsinə əsasən həmin müddət bərpa edilə bilər.</w:t>
      </w:r>
    </w:p>
    <w:p w14:paraId="543231B4" w14:textId="77777777" w:rsidR="005D6B10" w:rsidRPr="00A00482" w:rsidRDefault="005D6B10" w:rsidP="005D6B10">
      <w:pPr>
        <w:ind w:left="720"/>
        <w:jc w:val="both"/>
        <w:rPr>
          <w:rFonts w:ascii="Palatino Linotype" w:hAnsi="Palatino Linotype" w:cs="Arial"/>
          <w:lang w:val="az-Latn-AZ"/>
        </w:rPr>
      </w:pPr>
    </w:p>
    <w:p w14:paraId="24A9A5E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63. Vergi orqanında şikayətə baxılma </w:t>
      </w:r>
    </w:p>
    <w:p w14:paraId="1B4F3F47" w14:textId="77777777" w:rsidR="005D6B10" w:rsidRPr="00A00482" w:rsidRDefault="005D6B10" w:rsidP="005D6B10">
      <w:pPr>
        <w:jc w:val="both"/>
        <w:rPr>
          <w:rFonts w:ascii="Palatino Linotype" w:hAnsi="Palatino Linotype" w:cs="Arial"/>
          <w:b/>
          <w:bCs/>
          <w:lang w:val="az-Latn-AZ"/>
        </w:rPr>
      </w:pPr>
    </w:p>
    <w:p w14:paraId="4A3B59E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63.1. Vergi ödəyicisinin və ya başqa borclu şəxsin vergi orqanının qərarlarından (aktlarından), vergi orqanının vəzifəli şəxslərinin hərəkətlərindən (hərəkətsizliyindən) şikayətinə yuxarı vergi orqanı və ya onun vəzifəli şəxsi tərəfindən həmin şikayət alındığı gündən 30 </w:t>
      </w:r>
      <w:r w:rsidRPr="00DB60F7">
        <w:rPr>
          <w:rFonts w:ascii="Palatino Linotype" w:hAnsi="Palatino Linotype"/>
          <w:i/>
          <w:iCs/>
          <w:lang w:val="az-Latn-AZ"/>
        </w:rPr>
        <w:t>iş günü</w:t>
      </w:r>
      <w:r w:rsidRPr="00A00482">
        <w:rPr>
          <w:rFonts w:ascii="Palatino Linotype" w:hAnsi="Palatino Linotype" w:cs="Arial"/>
          <w:lang w:val="az-Latn-AZ"/>
        </w:rPr>
        <w:t xml:space="preserve"> müddətində baxılır və şikayət vermiş şəxsə yazılı cavab verilir.</w:t>
      </w:r>
      <w:r>
        <w:rPr>
          <w:rFonts w:ascii="Palatino Linotype" w:hAnsi="Palatino Linotype" w:cs="Arial"/>
          <w:lang w:val="az-Latn-AZ"/>
        </w:rPr>
        <w:t xml:space="preserve"> </w:t>
      </w:r>
      <w:r w:rsidRPr="00DB60F7">
        <w:rPr>
          <w:rFonts w:ascii="Palatino Linotype" w:hAnsi="Palatino Linotype"/>
          <w:i/>
          <w:iCs/>
          <w:lang w:val="az-Latn-AZ"/>
        </w:rPr>
        <w:t>Şikayət üzrə əhəmiyyət kəsb edən halların müəyyən olunması üçün 30 iş günündən artıq müddət tələb olunduğu hallarda şikayətə baxılması müddəti vergi orqanı tərəfindən bir dəfə 30 iş günü müddətində uzadıla bilər. Müddətin uzadılması barədə şikayət vermiş şəxsə 3 iş günü ərzində məlumat verilir.</w:t>
      </w:r>
      <w:r>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457"/>
      </w:r>
      <w:r>
        <w:rPr>
          <w:rFonts w:ascii="Palatino Linotype" w:hAnsi="Palatino Linotype" w:cs="Arial"/>
          <w:lang w:val="az-Latn-AZ"/>
        </w:rPr>
        <w:t xml:space="preserve"> </w:t>
      </w:r>
    </w:p>
    <w:p w14:paraId="61F44429"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Qəbul edilmiş qərar barəsində şikayət vermiş şəxsə 10 gün müddətində yazılı cavab verilməlidir.</w:t>
      </w:r>
    </w:p>
    <w:p w14:paraId="72E7CBE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63.2. Vergi ödəyicisi ona hesablanmış verginin məbləği ilə razı olmadığı halda, verginin ödənilməsini dayandırmadan bilavasitə vergi nəzarətini həyata keçirən müvafiq icra hakimiyyəti orqanına və ya məhkəməyə şikayət verə bilər.</w:t>
      </w:r>
    </w:p>
    <w:p w14:paraId="41867C8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ödəyicisinin şikayətə baxılan müddət ərzində maliyyə sanksiyasını ödəməmək hüququ vardır.</w:t>
      </w:r>
    </w:p>
    <w:p w14:paraId="5F63A9E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63.3. Vergi ödəyicisi və ya başqa borclu şəxs tərəfindən vergi orqanına (vəzifəli şəxsə) verilən şikayət, bu Məcəllənin 63.2-ci maddəsinin ikinci abzasında müəyyən edilən hallar istisna olunmaqla, şikayət edilən qərarın (aktın) və ya hərəkətin icrasını dayandırmır.</w:t>
      </w:r>
    </w:p>
    <w:p w14:paraId="0D799D25" w14:textId="2082A6B4"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Şikayət edilən qərar (akt) və ya hərəkət Azərbaycan Respublikasının qanunvericiliyinə uyğun olmadıqda, şikayətə baxan vergi orqanı (vəzifəli şəxsi) onun icrasını tam və ya qismən </w:t>
      </w:r>
      <w:r w:rsidRPr="00A00482">
        <w:rPr>
          <w:rFonts w:ascii="Palatino Linotype" w:hAnsi="Palatino Linotype"/>
          <w:i/>
          <w:color w:val="000000"/>
          <w:lang w:val="az-Latn-AZ"/>
        </w:rPr>
        <w:t>dayandırır</w:t>
      </w:r>
      <w:r w:rsidRPr="00A00482">
        <w:rPr>
          <w:rFonts w:ascii="Palatino Linotype" w:hAnsi="Palatino Linotype" w:cs="Arial"/>
          <w:lang w:val="az-Latn-AZ"/>
        </w:rPr>
        <w:t>. Qərarın (aktın) və ya hərəkətin icrası</w:t>
      </w:r>
      <w:r w:rsidR="00ED7C94">
        <w:rPr>
          <w:rFonts w:ascii="Palatino Linotype" w:hAnsi="Palatino Linotype" w:cs="Arial"/>
          <w:lang w:val="az-Latn-AZ"/>
        </w:rPr>
        <w:t>nın</w:t>
      </w:r>
      <w:r w:rsidRPr="00A00482">
        <w:rPr>
          <w:rFonts w:ascii="Palatino Linotype" w:hAnsi="Palatino Linotype" w:cs="Arial"/>
          <w:lang w:val="az-Latn-AZ"/>
        </w:rPr>
        <w:t xml:space="preserve"> tam və ya qismən dayandırmaq barədə qərarı həmin aktı qəbul etmiş vergi orqanının rəhbəri və ya yuxarı vergi orqanı qəbul edir.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58"/>
      </w:r>
    </w:p>
    <w:p w14:paraId="0D8E5DF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63.4. Hesablanmasından və ya tətbiq edilməsindən şikayət edilən verginin, faizlərin və ya maliyyə sanksiyasının məbləği hesablanmaya (tətbiq edilməyə) uyğun şəkildə ödənildiyi və bu şikayətin təmin edilməsi nəticəsində vergi, faizlər və ya maliyyə sanksiyası tamamilə və ya qismən ləğv edildiyi halda, vergi ödəyicisinin aşağıdakılara hüququ vardır:</w:t>
      </w:r>
    </w:p>
    <w:p w14:paraId="29B6EE0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63.4.1. səhv tutulan məbləğlərə görə bu Məcəllənin 61.2-ci maddəsinə uyğun olaraq kompensasiya almaq;</w:t>
      </w:r>
    </w:p>
    <w:p w14:paraId="69D61F3D"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lastRenderedPageBreak/>
        <w:t>63.4.2. bu Məcəlləyə müvafiq olaraq həmin məbləğlərdən faizlər almaq.</w:t>
      </w:r>
    </w:p>
    <w:p w14:paraId="567956CD" w14:textId="77777777" w:rsidR="005D6B10" w:rsidRPr="00A00482" w:rsidRDefault="005D6B10" w:rsidP="005D6B10">
      <w:pPr>
        <w:ind w:left="1440"/>
        <w:jc w:val="both"/>
        <w:rPr>
          <w:rFonts w:ascii="Palatino Linotype" w:hAnsi="Palatino Linotype" w:cs="Arial"/>
          <w:lang w:val="az-Latn-AZ"/>
        </w:rPr>
      </w:pPr>
    </w:p>
    <w:p w14:paraId="0803E90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64. Məhkəməyə verilmiş şikayətlərə baxılma </w:t>
      </w:r>
    </w:p>
    <w:p w14:paraId="190FF40F" w14:textId="77777777" w:rsidR="005D6B10" w:rsidRPr="00A00482" w:rsidRDefault="005D6B10" w:rsidP="005D6B10">
      <w:pPr>
        <w:jc w:val="both"/>
        <w:rPr>
          <w:rFonts w:ascii="Palatino Linotype" w:hAnsi="Palatino Linotype" w:cs="Arial"/>
          <w:b/>
          <w:bCs/>
          <w:lang w:val="az-Latn-AZ"/>
        </w:rPr>
      </w:pPr>
    </w:p>
    <w:p w14:paraId="1412AB9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Vergi orqanlarının qərarları (aktları), onların vəzifəli şəxslərinin hərəkətləri (hərəkətsizliyi) barəsində məhkəməyə verilmiş şikayətlərə (iddia ərizələrinə) Azərbaycan Respublikasının </w:t>
      </w:r>
      <w:r w:rsidRPr="00A00482">
        <w:rPr>
          <w:rStyle w:val="FontStyle21"/>
          <w:rFonts w:ascii="Palatino Linotype" w:hAnsi="Palatino Linotype" w:cs="Segoe UI"/>
          <w:sz w:val="24"/>
          <w:szCs w:val="24"/>
          <w:lang w:val="az-Latn-AZ" w:eastAsia="az-Latn-AZ"/>
        </w:rPr>
        <w:t>İnzibati Prosessual</w:t>
      </w:r>
      <w:r w:rsidRPr="00A00482">
        <w:rPr>
          <w:rFonts w:ascii="Palatino Linotype" w:hAnsi="Palatino Linotype" w:cs="Arial"/>
          <w:lang w:val="az-Latn-AZ"/>
        </w:rPr>
        <w:t xml:space="preserve"> Məcəlləsi ilə müəyyən edilmiş qaydada baxılır.</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459"/>
      </w:r>
    </w:p>
    <w:p w14:paraId="2B4E3014" w14:textId="77777777" w:rsidR="005D6B10" w:rsidRPr="00A00482" w:rsidRDefault="005D6B10" w:rsidP="005D6B10">
      <w:pPr>
        <w:jc w:val="center"/>
        <w:rPr>
          <w:rFonts w:ascii="Palatino Linotype" w:hAnsi="Palatino Linotype" w:cs="Arial"/>
          <w:b/>
          <w:bCs/>
          <w:i/>
          <w:iCs/>
          <w:sz w:val="27"/>
          <w:szCs w:val="27"/>
          <w:lang w:val="az-Latn-AZ"/>
        </w:rPr>
      </w:pPr>
    </w:p>
    <w:p w14:paraId="71972FC7"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VII fəsil. Vergilərin ödənilməsi üzrə ümumi qaydalar</w:t>
      </w:r>
    </w:p>
    <w:p w14:paraId="5010CE31" w14:textId="77777777" w:rsidR="005D6B10" w:rsidRPr="00A00482" w:rsidRDefault="005D6B10" w:rsidP="005D6B10">
      <w:pPr>
        <w:jc w:val="center"/>
        <w:rPr>
          <w:rFonts w:ascii="Palatino Linotype" w:hAnsi="Palatino Linotype" w:cs="Arial"/>
          <w:b/>
          <w:bCs/>
          <w:i/>
          <w:iCs/>
          <w:sz w:val="27"/>
          <w:szCs w:val="27"/>
          <w:lang w:val="az-Latn-AZ"/>
        </w:rPr>
      </w:pPr>
    </w:p>
    <w:p w14:paraId="2FC3130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65. Vergilər üzrə borcların alınması qaydası</w:t>
      </w:r>
      <w:r w:rsidRPr="00A00482">
        <w:rPr>
          <w:rStyle w:val="afa"/>
          <w:rFonts w:ascii="Palatino Linotype" w:hAnsi="Palatino Linotype" w:cs="Arial"/>
          <w:b/>
          <w:color w:val="0000FF"/>
          <w:sz w:val="20"/>
          <w:szCs w:val="20"/>
          <w:lang w:val="az-Latn-AZ"/>
        </w:rPr>
        <w:endnoteReference w:id="460"/>
      </w:r>
      <w:r w:rsidRPr="00A00482">
        <w:rPr>
          <w:rFonts w:ascii="Palatino Linotype" w:hAnsi="Palatino Linotype" w:cs="Arial"/>
          <w:b/>
          <w:bCs/>
          <w:lang w:val="az-Latn-AZ"/>
        </w:rPr>
        <w:t xml:space="preserve"> </w:t>
      </w:r>
    </w:p>
    <w:p w14:paraId="69BDDC97" w14:textId="77777777" w:rsidR="005D6B10" w:rsidRPr="00A00482" w:rsidRDefault="005D6B10" w:rsidP="005D6B10">
      <w:pPr>
        <w:jc w:val="both"/>
        <w:rPr>
          <w:rFonts w:ascii="Palatino Linotype" w:hAnsi="Palatino Linotype" w:cs="Arial"/>
          <w:b/>
          <w:bCs/>
          <w:lang w:val="az-Latn-AZ"/>
        </w:rPr>
      </w:pPr>
    </w:p>
    <w:p w14:paraId="33C4800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65.1. Vergi ödəyicisi vergi öhdəliyini bu Məcəllə ilə müəyyən edilmiş müddətdə yerinə yetirmədikdə vergi orqanı bu Məcəlləyə müvafiq olaraq hesablanmış və ya yenidən hesablanmış vergilərin, faizlərin və tətbiq edilmiş maliyyə sanksiyalarının 5 gün müddətində ödənilməsinə dair vergi ödəyicisinə bildiriş göndərir.</w:t>
      </w:r>
      <w:r w:rsidRPr="00A00482">
        <w:rPr>
          <w:rStyle w:val="afa"/>
          <w:rFonts w:ascii="Palatino Linotype" w:hAnsi="Palatino Linotype" w:cs="Arial"/>
          <w:b/>
          <w:color w:val="0000FF"/>
          <w:sz w:val="20"/>
          <w:szCs w:val="20"/>
          <w:lang w:val="az-Latn-AZ"/>
        </w:rPr>
        <w:endnoteReference w:id="461"/>
      </w:r>
    </w:p>
    <w:p w14:paraId="147020A0" w14:textId="3EEF1ABF" w:rsidR="005D6B10" w:rsidRPr="00A00482" w:rsidRDefault="005D6B10" w:rsidP="005D6B10">
      <w:pPr>
        <w:pStyle w:val="Style2"/>
        <w:widowControl/>
        <w:spacing w:before="60" w:after="60" w:line="240" w:lineRule="auto"/>
        <w:ind w:left="737"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65.2. Bu Məcəllənin 65.2.1.1</w:t>
      </w:r>
      <w:r w:rsidR="00C25A55">
        <w:rPr>
          <w:rStyle w:val="FontStyle21"/>
          <w:rFonts w:ascii="Palatino Linotype" w:hAnsi="Palatino Linotype" w:cs="Segoe UI"/>
          <w:sz w:val="24"/>
          <w:szCs w:val="24"/>
          <w:lang w:val="az-Latn-AZ" w:eastAsia="az-Latn-AZ"/>
        </w:rPr>
        <w:t>-ci</w:t>
      </w:r>
      <w:r w:rsidRPr="00A00482">
        <w:rPr>
          <w:rStyle w:val="FontStyle21"/>
          <w:rFonts w:ascii="Palatino Linotype" w:hAnsi="Palatino Linotype" w:cs="Segoe UI"/>
          <w:sz w:val="24"/>
          <w:szCs w:val="24"/>
          <w:lang w:val="az-Latn-AZ" w:eastAsia="az-Latn-AZ"/>
        </w:rPr>
        <w:t xml:space="preserve"> və 65.2.1.4-cü maddələrində nəzərdə tutulan hallar istisna olmaqla digər hallarda vergi orqanının hesabladığı və ya yenidən hesabladığı vergilər, faizlər və ya tətbiq etdiyi maliyyə sanksiyaları üzrə vergi orqanı vergi ödəyicisinin milli və ya xarici valyutada cari və ya digər hesablarında borc məbləğinin 105 faizi həcmində pul vəsaitinin məxaric əməliyyatları üzrə dondurulması haqqında kredit</w:t>
      </w:r>
      <w:r>
        <w:rPr>
          <w:rStyle w:val="FontStyle21"/>
          <w:rFonts w:ascii="Palatino Linotype" w:hAnsi="Palatino Linotype" w:cs="Segoe UI"/>
          <w:sz w:val="24"/>
          <w:szCs w:val="24"/>
          <w:lang w:val="az-Latn-AZ" w:eastAsia="az-Latn-AZ"/>
        </w:rPr>
        <w:t xml:space="preserve"> </w:t>
      </w:r>
      <w:r w:rsidRPr="00EE1319">
        <w:rPr>
          <w:rFonts w:ascii="Palatino Linotype" w:hAnsi="Palatino Linotype"/>
          <w:i/>
          <w:lang w:val="az-Latn-AZ"/>
        </w:rPr>
        <w:t>və ya elektron pul</w:t>
      </w:r>
      <w:r w:rsidRPr="00A00482">
        <w:rPr>
          <w:rStyle w:val="FontStyle21"/>
          <w:rFonts w:ascii="Palatino Linotype" w:hAnsi="Palatino Linotype" w:cs="Segoe UI"/>
          <w:sz w:val="24"/>
          <w:szCs w:val="24"/>
          <w:lang w:val="az-Latn-AZ" w:eastAsia="az-Latn-AZ"/>
        </w:rPr>
        <w:t xml:space="preserve"> təşkilatına və ya bank əməliyyatları aparan şəxsə icra sənədi olan sərəncam verir. </w:t>
      </w:r>
      <w:r w:rsidRPr="00A00482">
        <w:rPr>
          <w:rFonts w:ascii="Palatino Linotype" w:hAnsi="Palatino Linotype"/>
          <w:i/>
          <w:lang w:val="az-Latn-AZ"/>
        </w:rPr>
        <w:t>Bu zaman kredit</w:t>
      </w:r>
      <w:r>
        <w:rPr>
          <w:rFonts w:ascii="Palatino Linotype" w:hAnsi="Palatino Linotype"/>
          <w:i/>
          <w:lang w:val="az-Latn-AZ"/>
        </w:rPr>
        <w:t xml:space="preserve"> </w:t>
      </w:r>
      <w:r w:rsidRPr="00C56FF0">
        <w:rPr>
          <w:rFonts w:ascii="Palatino Linotype" w:hAnsi="Palatino Linotype"/>
          <w:i/>
          <w:lang w:val="az-Latn-AZ"/>
        </w:rPr>
        <w:t>və ya elektron pul</w:t>
      </w:r>
      <w:r w:rsidRPr="00A00482">
        <w:rPr>
          <w:rFonts w:ascii="Palatino Linotype" w:hAnsi="Palatino Linotype"/>
          <w:i/>
          <w:lang w:val="az-Latn-AZ"/>
        </w:rPr>
        <w:t xml:space="preserve"> təşkilatları və ya bank əməliyyatlarını aparan şəxslər tərəfindən </w:t>
      </w:r>
      <w:r w:rsidRPr="003E6FE5">
        <w:rPr>
          <w:rFonts w:ascii="Palatino Linotype" w:hAnsi="Palatino Linotype"/>
          <w:i/>
          <w:lang w:val="az-Latn-AZ"/>
        </w:rPr>
        <w:t>hesablarda</w:t>
      </w:r>
      <w:r w:rsidRPr="00A00482">
        <w:rPr>
          <w:rFonts w:ascii="Palatino Linotype" w:hAnsi="Palatino Linotype"/>
          <w:i/>
          <w:lang w:val="az-Latn-AZ"/>
        </w:rPr>
        <w:t xml:space="preserve"> dondurulmuş vəsaitdən artıq olan pul vəsaitinə dair hesabdan məxaric edilməsini nəzərdə tutan vergi ödəyicisinin ödəmə tapşırıqları icra edilir.</w:t>
      </w:r>
      <w:r w:rsidRPr="00A00482">
        <w:rPr>
          <w:rStyle w:val="afa"/>
          <w:rFonts w:ascii="Palatino Linotype" w:hAnsi="Palatino Linotype" w:cs="Arial"/>
          <w:b/>
          <w:bCs/>
          <w:color w:val="0000FF"/>
          <w:sz w:val="20"/>
          <w:szCs w:val="20"/>
          <w:lang w:val="az-Latn-AZ"/>
        </w:rPr>
        <w:endnoteReference w:id="462"/>
      </w:r>
    </w:p>
    <w:p w14:paraId="2CA067AD" w14:textId="77777777" w:rsidR="005D6B10" w:rsidRPr="00A00482" w:rsidRDefault="005D6B10" w:rsidP="005D6B10">
      <w:pPr>
        <w:pStyle w:val="Style3"/>
        <w:widowControl/>
        <w:tabs>
          <w:tab w:val="left" w:pos="1445"/>
        </w:tabs>
        <w:spacing w:before="60" w:after="60" w:line="240" w:lineRule="auto"/>
        <w:ind w:left="1134"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65.2.1. Vergi orqanı aşağıdakı hallarda vergilər, faizlər və maliyyə sanksiyaları üzrə borcların vergi ödəyicisinin milli və ya xarici valyutada cari və ya digər hesablarından dövlət büdcəsinə alınması haqqında kredit</w:t>
      </w:r>
      <w:r>
        <w:rPr>
          <w:rStyle w:val="FontStyle21"/>
          <w:rFonts w:ascii="Palatino Linotype" w:hAnsi="Palatino Linotype" w:cs="Segoe UI"/>
          <w:sz w:val="24"/>
          <w:szCs w:val="24"/>
          <w:lang w:val="az-Latn-AZ" w:eastAsia="az-Latn-AZ"/>
        </w:rPr>
        <w:t xml:space="preserve"> </w:t>
      </w:r>
      <w:r w:rsidRPr="00CB1414">
        <w:rPr>
          <w:rFonts w:ascii="Palatino Linotype" w:hAnsi="Palatino Linotype"/>
          <w:i/>
          <w:lang w:val="az-Latn-AZ"/>
        </w:rPr>
        <w:t>və ya elektron pul</w:t>
      </w:r>
      <w:r w:rsidRPr="00A00482">
        <w:rPr>
          <w:rStyle w:val="FontStyle21"/>
          <w:rFonts w:ascii="Palatino Linotype" w:hAnsi="Palatino Linotype" w:cs="Segoe UI"/>
          <w:sz w:val="24"/>
          <w:szCs w:val="24"/>
          <w:lang w:val="az-Latn-AZ" w:eastAsia="az-Latn-AZ"/>
        </w:rPr>
        <w:t xml:space="preserve"> təşkilatına və ya bank əməliyyatları aparan şəxsə icra (ödəniş) sənədi olan sərəncam verir:</w:t>
      </w:r>
      <w:r w:rsidRPr="00CB17EE">
        <w:rPr>
          <w:rStyle w:val="afa"/>
          <w:rFonts w:ascii="Palatino Linotype" w:hAnsi="Palatino Linotype"/>
          <w:b/>
          <w:color w:val="0000FF"/>
          <w:sz w:val="20"/>
          <w:szCs w:val="20"/>
          <w:lang w:val="az-Latn-AZ"/>
        </w:rPr>
        <w:endnoteReference w:id="463"/>
      </w:r>
    </w:p>
    <w:p w14:paraId="20B6319D" w14:textId="307A28CC" w:rsidR="005D6B10" w:rsidRPr="00A00482" w:rsidRDefault="005D6B10" w:rsidP="005D6B10">
      <w:pPr>
        <w:pStyle w:val="Style3"/>
        <w:widowControl/>
        <w:tabs>
          <w:tab w:val="left" w:pos="1618"/>
        </w:tabs>
        <w:spacing w:before="60" w:after="60" w:line="240" w:lineRule="auto"/>
        <w:ind w:left="1701"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65.2.1.1</w:t>
      </w:r>
      <w:r w:rsidR="00C25A55">
        <w:rPr>
          <w:rStyle w:val="FontStyle21"/>
          <w:rFonts w:ascii="Palatino Linotype" w:hAnsi="Palatino Linotype" w:cs="Segoe UI"/>
          <w:sz w:val="24"/>
          <w:szCs w:val="24"/>
          <w:lang w:val="az-Latn-AZ" w:eastAsia="az-Latn-AZ"/>
        </w:rPr>
        <w:t>.</w:t>
      </w:r>
      <w:r w:rsidRPr="00A00482">
        <w:rPr>
          <w:rStyle w:val="FontStyle21"/>
          <w:rFonts w:ascii="Palatino Linotype" w:hAnsi="Palatino Linotype" w:cs="Segoe UI"/>
          <w:sz w:val="24"/>
          <w:szCs w:val="24"/>
          <w:lang w:val="az-Latn-AZ" w:eastAsia="az-Latn-AZ"/>
        </w:rPr>
        <w:t xml:space="preserve"> vergi ödəyicisi tərəfindən hesablanmış və bəyan edilmiş vergilər bu Məcəllənin 65.1-ci maddəsi nəzərə alınmaqla müəyyən edilmiş müddətdə ödənilmədikdə;</w:t>
      </w:r>
    </w:p>
    <w:p w14:paraId="089A1EBE" w14:textId="77777777" w:rsidR="005D6B10" w:rsidRPr="00A00482" w:rsidRDefault="005D6B10" w:rsidP="005D6B10">
      <w:pPr>
        <w:pStyle w:val="Style3"/>
        <w:widowControl/>
        <w:tabs>
          <w:tab w:val="left" w:pos="1618"/>
        </w:tabs>
        <w:spacing w:before="60" w:after="60" w:line="240" w:lineRule="auto"/>
        <w:ind w:left="1701"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65.2.1.2. vergi orqanının hesabladığı vergilər, faizlər və tətbiq etdiyi maliyyə sanksiyaları üzrə vergi ödəyicisi tərəfindən bu Məcəllənin 65.1-ci maddəsində göstərilən bildirişin alındığı tarixdən 30 təqvim günü müddətində məhkəməyə</w:t>
      </w:r>
      <w:r w:rsidRPr="00A00482">
        <w:rPr>
          <w:rStyle w:val="FontStyle21"/>
          <w:rFonts w:ascii="Palatino Linotype" w:hAnsi="Palatino Linotype" w:cs="Segoe UI"/>
          <w:i/>
          <w:sz w:val="24"/>
          <w:szCs w:val="24"/>
          <w:lang w:val="az-Latn-AZ" w:eastAsia="az-Latn-AZ"/>
        </w:rPr>
        <w:t xml:space="preserve"> </w:t>
      </w:r>
      <w:r w:rsidRPr="00A00482">
        <w:rPr>
          <w:rFonts w:ascii="Palatino Linotype" w:hAnsi="Palatino Linotype"/>
          <w:i/>
          <w:lang w:val="az-Latn-AZ"/>
        </w:rPr>
        <w:t>və ya müvafiq icra hakimiyyəti orqanının müəyyən etdiyi orqana (quruma)</w:t>
      </w:r>
      <w:r w:rsidRPr="00A00482">
        <w:rPr>
          <w:rStyle w:val="FontStyle21"/>
          <w:rFonts w:ascii="Palatino Linotype" w:hAnsi="Palatino Linotype" w:cs="Segoe UI"/>
          <w:sz w:val="24"/>
          <w:szCs w:val="24"/>
          <w:lang w:val="az-Latn-AZ" w:eastAsia="az-Latn-AZ"/>
        </w:rPr>
        <w:t xml:space="preserve"> şikayət verilmədikdə;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64"/>
      </w:r>
    </w:p>
    <w:p w14:paraId="1B9A162C" w14:textId="77777777" w:rsidR="005D6B10" w:rsidRPr="00A00482" w:rsidRDefault="005D6B10" w:rsidP="005D6B10">
      <w:pPr>
        <w:pStyle w:val="Style3"/>
        <w:widowControl/>
        <w:tabs>
          <w:tab w:val="left" w:pos="1618"/>
        </w:tabs>
        <w:spacing w:before="60" w:after="60" w:line="240" w:lineRule="auto"/>
        <w:ind w:left="1701"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lastRenderedPageBreak/>
        <w:t xml:space="preserve">65.2.1.3. məhkəmənin müvafiq qərarı </w:t>
      </w:r>
      <w:r w:rsidRPr="00A00482">
        <w:rPr>
          <w:rFonts w:ascii="Palatino Linotype" w:hAnsi="Palatino Linotype"/>
          <w:i/>
          <w:lang w:val="az-Latn-AZ"/>
        </w:rPr>
        <w:t>və ya müvafiq icra hakimiyyəti orqanının müəyyən etdiyi orqanın (qurumun) qərarı</w:t>
      </w:r>
      <w:r w:rsidRPr="00A00482">
        <w:rPr>
          <w:rStyle w:val="FontStyle21"/>
          <w:rFonts w:ascii="Palatino Linotype" w:hAnsi="Palatino Linotype" w:cs="Segoe UI"/>
          <w:sz w:val="24"/>
          <w:szCs w:val="24"/>
          <w:lang w:val="az-Latn-AZ" w:eastAsia="az-Latn-AZ"/>
        </w:rPr>
        <w:t xml:space="preserve"> olduqda həmin qərara uyğun olaraq;</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65"/>
      </w:r>
    </w:p>
    <w:p w14:paraId="015163D7" w14:textId="77777777" w:rsidR="005D6B10" w:rsidRPr="00A00482" w:rsidRDefault="005D6B10" w:rsidP="005D6B10">
      <w:pPr>
        <w:pStyle w:val="Style3"/>
        <w:widowControl/>
        <w:tabs>
          <w:tab w:val="left" w:pos="1618"/>
        </w:tabs>
        <w:spacing w:before="60" w:after="60" w:line="240" w:lineRule="auto"/>
        <w:ind w:left="1701"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65.2.1.4. vergi ödəyicisinin yazılı razılığı olduqda.</w:t>
      </w:r>
    </w:p>
    <w:p w14:paraId="2A6FD805" w14:textId="77777777" w:rsidR="005D6B10" w:rsidRPr="00A00482" w:rsidRDefault="005D6B10" w:rsidP="005D6B10">
      <w:pPr>
        <w:pStyle w:val="Style3"/>
        <w:widowControl/>
        <w:tabs>
          <w:tab w:val="left" w:pos="1546"/>
        </w:tabs>
        <w:spacing w:before="60" w:after="60" w:line="240" w:lineRule="auto"/>
        <w:ind w:left="1134" w:firstLine="0"/>
        <w:rPr>
          <w:rFonts w:ascii="Palatino Linotype" w:hAnsi="Palatino Linotype"/>
          <w:b/>
          <w:color w:val="0000FF"/>
          <w:sz w:val="20"/>
          <w:szCs w:val="20"/>
          <w:lang w:val="az-Latn-AZ"/>
        </w:rPr>
      </w:pPr>
      <w:r w:rsidRPr="00A00482">
        <w:rPr>
          <w:rStyle w:val="FontStyle21"/>
          <w:rFonts w:ascii="Palatino Linotype" w:hAnsi="Palatino Linotype" w:cs="Segoe UI"/>
          <w:sz w:val="24"/>
          <w:szCs w:val="24"/>
          <w:lang w:val="az-Latn-AZ" w:eastAsia="az-Latn-AZ"/>
        </w:rPr>
        <w:t>65.2.2. Vergi orqanının hesablamaları üzrə vergi ödəyicisi tərəfindən bu Məcəllənin 65.1-ci maddəsində göstərilən bildirişin alındığı tarixdən 30 təqvim günü müddətində məhkəməyə</w:t>
      </w:r>
      <w:r w:rsidRPr="00A00482">
        <w:rPr>
          <w:rStyle w:val="FontStyle21"/>
          <w:rFonts w:ascii="Palatino Linotype" w:hAnsi="Palatino Linotype" w:cs="Segoe UI"/>
          <w:i/>
          <w:sz w:val="24"/>
          <w:szCs w:val="24"/>
          <w:lang w:val="az-Latn-AZ" w:eastAsia="az-Latn-AZ"/>
        </w:rPr>
        <w:t xml:space="preserve"> </w:t>
      </w:r>
      <w:r w:rsidRPr="00A00482">
        <w:rPr>
          <w:rFonts w:ascii="Palatino Linotype" w:hAnsi="Palatino Linotype"/>
          <w:i/>
          <w:lang w:val="az-Latn-AZ"/>
        </w:rPr>
        <w:t>və ya müvafiq icra hakimiyyəti orqanının müəyyən etdiyi orqana (quruma)</w:t>
      </w:r>
      <w:r w:rsidRPr="00A00482">
        <w:rPr>
          <w:rStyle w:val="FontStyle21"/>
          <w:rFonts w:ascii="Palatino Linotype" w:hAnsi="Palatino Linotype" w:cs="Segoe UI"/>
          <w:sz w:val="24"/>
          <w:szCs w:val="24"/>
          <w:lang w:val="az-Latn-AZ" w:eastAsia="az-Latn-AZ"/>
        </w:rPr>
        <w:t xml:space="preserve"> şikayət verildikdə kredit</w:t>
      </w:r>
      <w:r>
        <w:rPr>
          <w:rStyle w:val="FontStyle21"/>
          <w:rFonts w:ascii="Palatino Linotype" w:hAnsi="Palatino Linotype" w:cs="Segoe UI"/>
          <w:sz w:val="24"/>
          <w:szCs w:val="24"/>
          <w:lang w:val="az-Latn-AZ" w:eastAsia="az-Latn-AZ"/>
        </w:rPr>
        <w:t xml:space="preserve"> </w:t>
      </w:r>
      <w:r w:rsidRPr="00CB1414">
        <w:rPr>
          <w:rFonts w:ascii="Palatino Linotype" w:hAnsi="Palatino Linotype"/>
          <w:i/>
          <w:lang w:val="az-Latn-AZ"/>
        </w:rPr>
        <w:t>və ya elektron pul</w:t>
      </w:r>
      <w:r w:rsidRPr="00A00482">
        <w:rPr>
          <w:rStyle w:val="FontStyle21"/>
          <w:rFonts w:ascii="Palatino Linotype" w:hAnsi="Palatino Linotype" w:cs="Segoe UI"/>
          <w:sz w:val="24"/>
          <w:szCs w:val="24"/>
          <w:lang w:val="az-Latn-AZ" w:eastAsia="az-Latn-AZ"/>
        </w:rPr>
        <w:t xml:space="preserve"> təşkilatı və ya bank əməliyyatları aparan şəxs məhkəmənin qanuni qüvvəyə minmiş qərarına </w:t>
      </w:r>
      <w:r w:rsidRPr="00A00482">
        <w:rPr>
          <w:rFonts w:ascii="Palatino Linotype" w:hAnsi="Palatino Linotype"/>
          <w:i/>
          <w:lang w:val="az-Latn-AZ"/>
        </w:rPr>
        <w:t>və ya müvafiq icra hakimiyyəti orqanının müəyyən etdiyi orqanın (qurumun) qərarına</w:t>
      </w:r>
      <w:r w:rsidRPr="00A00482">
        <w:rPr>
          <w:rStyle w:val="FontStyle21"/>
          <w:rFonts w:ascii="Palatino Linotype" w:hAnsi="Palatino Linotype" w:cs="Segoe UI"/>
          <w:sz w:val="24"/>
          <w:szCs w:val="24"/>
          <w:lang w:val="az-Latn-AZ" w:eastAsia="az-Latn-AZ"/>
        </w:rPr>
        <w:t xml:space="preserve"> uyğun olaraq və bu Məcəllənin 65.2.1.3-cü maddəsinə əsasən verilmiş sərəncamın icrasını təmin edir.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66"/>
      </w:r>
    </w:p>
    <w:p w14:paraId="1FBEF20A" w14:textId="77777777" w:rsidR="005D6B10" w:rsidRPr="00A00482" w:rsidRDefault="005D6B10" w:rsidP="005D6B10">
      <w:pPr>
        <w:pStyle w:val="Style3"/>
        <w:widowControl/>
        <w:tabs>
          <w:tab w:val="left" w:pos="1546"/>
        </w:tabs>
        <w:spacing w:before="60" w:after="60" w:line="240" w:lineRule="auto"/>
        <w:ind w:left="1134"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65.2.3. Vergi orqanı vergi ödəyicisinin ƏDV depoziti hesabından yalnız ƏDV üzrə vergi borclarının dövlət büdcəsinə alınmasını təmin edir. ƏDV üzrə vergi borclarının ödənilməsi üçün ƏDV depoziti hesabında vergi ödəyicisinin kifayət qədər vəsaiti olmadıqda, ƏDV üzrə vergi borclarının dövlət büdcəsinə alınması üçün həmin şəxsin digər hesablarına bu Məcəllədə nəzərdə tutulmuş qaydada sərəncam verilə bilər.</w:t>
      </w:r>
      <w:r w:rsidRPr="00A00482">
        <w:rPr>
          <w:rStyle w:val="afa"/>
          <w:rFonts w:ascii="Palatino Linotype" w:hAnsi="Palatino Linotype" w:cs="Arial"/>
          <w:b/>
          <w:color w:val="0000FF"/>
          <w:lang w:val="az-Latn-AZ"/>
        </w:rPr>
        <w:endnoteReference w:id="467"/>
      </w:r>
    </w:p>
    <w:p w14:paraId="7B582DC7" w14:textId="77777777" w:rsidR="005D6B10" w:rsidRPr="00A00482" w:rsidRDefault="005D6B10" w:rsidP="005D6B10">
      <w:pPr>
        <w:pStyle w:val="Style3"/>
        <w:widowControl/>
        <w:tabs>
          <w:tab w:val="left" w:pos="1546"/>
        </w:tabs>
        <w:spacing w:before="60" w:after="60" w:line="240" w:lineRule="auto"/>
        <w:ind w:left="1134" w:firstLine="0"/>
        <w:rPr>
          <w:rFonts w:ascii="Palatino Linotype" w:hAnsi="Palatino Linotype"/>
          <w:i/>
          <w:lang w:val="az-Latn-AZ"/>
        </w:rPr>
      </w:pPr>
      <w:r w:rsidRPr="00A00482">
        <w:rPr>
          <w:rFonts w:ascii="Palatino Linotype" w:hAnsi="Palatino Linotype"/>
          <w:i/>
          <w:lang w:val="az-Latn-AZ"/>
        </w:rPr>
        <w:t>65.2.3-1. Bu Məcəllənin 65.2.1.1-ci və 65.2.1.4-cü maddələrində nəzərdə tutulan hallar istisna olmaqla digər hallarda vergi orqanının hesabladığı və ya yenidən hesabladığı ƏDV üzrə vergi, faiz və ya tətbiq etdiyi maliyyə sanksiyası üzrə borc məbləğinin 105 faizi həcmində pul vəsaitinin vergi ödəyicisinin ƏDV depozit hesabında dondurulması barədə vergi orqanı tərəfindən qərar qəbul edilir.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68"/>
      </w:r>
    </w:p>
    <w:p w14:paraId="00E12013" w14:textId="77777777" w:rsidR="005D6B10" w:rsidRPr="00A00482" w:rsidRDefault="005D6B10" w:rsidP="005D6B10">
      <w:pPr>
        <w:pStyle w:val="Style3"/>
        <w:widowControl/>
        <w:tabs>
          <w:tab w:val="left" w:pos="1546"/>
        </w:tabs>
        <w:spacing w:before="60" w:after="60" w:line="240" w:lineRule="auto"/>
        <w:ind w:left="1134" w:firstLine="0"/>
        <w:rPr>
          <w:rFonts w:ascii="Palatino Linotype" w:hAnsi="Palatino Linotype"/>
          <w:i/>
          <w:lang w:val="az-Latn-AZ"/>
        </w:rPr>
      </w:pPr>
      <w:r w:rsidRPr="00A00482">
        <w:rPr>
          <w:rFonts w:ascii="Palatino Linotype" w:hAnsi="Palatino Linotype"/>
          <w:i/>
          <w:lang w:val="az-Latn-AZ"/>
        </w:rPr>
        <w:t>65.2.3-2. Vergi orqanının hesablamaları üzrə vergi ödəyicisi tərəfindən bu Məcəllənin 65.1-ci maddəsində göstərilən bildirişin alındığı tarixdən 30 təqvim günü müddətində məhkəməyə və ya müvafiq icra hakimiyyəti orqanının müəyyən etdiyi orqana (quruma) şikayət verilmədikdə vergi orqanı tərəfindən ƏDV depozit hesabından ƏDV üzrə vergi borcunun, faizlərin və tətbiq edilmiş maliyyə sanksiyalarının dövlət büdcəsinə alınması həyata keçirilir.</w:t>
      </w:r>
    </w:p>
    <w:p w14:paraId="57981CA4" w14:textId="77777777" w:rsidR="005D6B10" w:rsidRPr="00A00482" w:rsidRDefault="005D6B10" w:rsidP="005D6B10">
      <w:pPr>
        <w:pStyle w:val="Style3"/>
        <w:widowControl/>
        <w:tabs>
          <w:tab w:val="left" w:pos="1546"/>
        </w:tabs>
        <w:spacing w:before="60" w:after="60" w:line="240" w:lineRule="auto"/>
        <w:ind w:left="1134" w:firstLine="0"/>
        <w:rPr>
          <w:rFonts w:ascii="Palatino Linotype" w:hAnsi="Palatino Linotype" w:cs="Arial"/>
          <w:i/>
          <w:lang w:val="az-Latn-AZ"/>
        </w:rPr>
      </w:pPr>
      <w:r w:rsidRPr="00A00482">
        <w:rPr>
          <w:rFonts w:ascii="Palatino Linotype" w:hAnsi="Palatino Linotype"/>
          <w:i/>
          <w:lang w:val="az-Latn-AZ"/>
        </w:rPr>
        <w:t>65.2.3-3. Vergi orqanının hesablamaları üzrə vergi ödəyicisi tərəfindən bu Məcəllənin 65.1-ci maddəsində göstərilən bildirişin alındığı tarixdən 30 təqvim günü müddətində məhkəməyə və ya müvafiq icra hakimiyyəti orqanının müəyyən etdiyi orqana (quruma) şikayət verildikdə bu Məcəllənin 65.2.3-1-ci maddəsinə uyğun olaraq dondurulmuş ƏDV depozit hesabından ƏDV üzrə vergi, faiz və tətbiq edilmiş maliyyə sanksiyası üzrə borcların alınması məhkəmənin qanuni qüvvəyə minmiş qərarına və ya müvafiq icra hakimiyyəti orqanının müəyyən etdiyi orqan (qurum) tərəfindən “İnzibati icraat haqqında” Azərbaycan Respublikasının Qanununa uyğun olaraq qəbul edilmiş qərara uyğun həyata keçirilir.</w:t>
      </w:r>
    </w:p>
    <w:p w14:paraId="018FB21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i/>
          <w:lang w:val="az-Latn-AZ"/>
        </w:rPr>
        <w:t>65.3. Vergi ödəyicisinin milli və ya xarici valyutada cari və ya</w:t>
      </w:r>
      <w:r w:rsidRPr="00A00482">
        <w:rPr>
          <w:rFonts w:ascii="Palatino Linotype" w:hAnsi="Palatino Linotype" w:cs="Arial"/>
          <w:lang w:val="az-Latn-AZ"/>
        </w:rPr>
        <w:t xml:space="preserve"> digər hesablarında vəsait olduqda vergi orqanının sərəncamı </w:t>
      </w:r>
      <w:r w:rsidRPr="00CB1414">
        <w:rPr>
          <w:rFonts w:ascii="Palatino Linotype" w:hAnsi="Palatino Linotype"/>
          <w:i/>
          <w:lang w:val="az-Latn-AZ"/>
        </w:rPr>
        <w:t>kredit və ya elektron pul</w:t>
      </w:r>
      <w:r w:rsidRPr="00A00482">
        <w:rPr>
          <w:rFonts w:ascii="Palatino Linotype" w:hAnsi="Palatino Linotype" w:cs="Arial"/>
          <w:lang w:val="az-Latn-AZ"/>
        </w:rPr>
        <w:t xml:space="preserve"> təşkilatı tərəfindən həmin sərancamın daxil olduğu gün icra edilir.</w:t>
      </w:r>
      <w:r w:rsidRPr="00A00482">
        <w:rPr>
          <w:rStyle w:val="afa"/>
          <w:rFonts w:ascii="Palatino Linotype" w:hAnsi="Palatino Linotype" w:cs="Arial"/>
          <w:b/>
          <w:color w:val="0000FF"/>
          <w:sz w:val="20"/>
          <w:szCs w:val="20"/>
          <w:lang w:val="az-Latn-AZ"/>
        </w:rPr>
        <w:endnoteReference w:id="469"/>
      </w:r>
    </w:p>
    <w:p w14:paraId="00AF307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65.4. Vergi ödəyicisinin milli və ya xarici valyutada cari və ya digər hesablarında vəsait olmadıqda və ya o, vergilər üzrə borcların və faizlərin, tətbiq edilmiş maliyyə sanksiyalarının ödənilməsinə</w:t>
      </w:r>
      <w:r w:rsidRPr="00A00482">
        <w:rPr>
          <w:rStyle w:val="FontStyle21"/>
          <w:rFonts w:ascii="Palatino Linotype" w:hAnsi="Palatino Linotype" w:cs="Segoe UI"/>
          <w:sz w:val="24"/>
          <w:szCs w:val="24"/>
          <w:lang w:val="az-Latn-AZ" w:eastAsia="az-Latn-AZ"/>
        </w:rPr>
        <w:t>, yaxud bu Məcəllə ilə müəyyən edilən həcmdə vəsaitin dondurulmasına</w:t>
      </w:r>
      <w:r w:rsidRPr="00A00482">
        <w:rPr>
          <w:rFonts w:ascii="Palatino Linotype" w:hAnsi="Palatino Linotype" w:cs="Arial"/>
          <w:lang w:val="az-Latn-AZ"/>
        </w:rPr>
        <w:t xml:space="preserve"> kifayət etmədikdə vergi orqanının sərancamı </w:t>
      </w:r>
      <w:r w:rsidRPr="00CB1414">
        <w:rPr>
          <w:rFonts w:ascii="Palatino Linotype" w:hAnsi="Palatino Linotype"/>
          <w:i/>
          <w:lang w:val="az-Latn-AZ"/>
        </w:rPr>
        <w:t>kredit və ya elektron pul</w:t>
      </w:r>
      <w:r w:rsidRPr="00A00482">
        <w:rPr>
          <w:rFonts w:ascii="Palatino Linotype" w:hAnsi="Palatino Linotype" w:cs="Arial"/>
          <w:lang w:val="az-Latn-AZ"/>
        </w:rPr>
        <w:t xml:space="preserve"> təşkilatında saxlanılır və vergi ödəyicisinin hesablarına vəsait daxil olduqca icra edilir.</w:t>
      </w:r>
      <w:r w:rsidRPr="00A00482">
        <w:rPr>
          <w:rStyle w:val="afa"/>
          <w:rFonts w:ascii="Palatino Linotype" w:hAnsi="Palatino Linotype" w:cs="Arial"/>
          <w:b/>
          <w:color w:val="0000FF"/>
          <w:sz w:val="20"/>
          <w:szCs w:val="20"/>
          <w:lang w:val="az-Latn-AZ"/>
        </w:rPr>
        <w:endnoteReference w:id="470"/>
      </w:r>
    </w:p>
    <w:p w14:paraId="5BE2E320"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cs="Arial"/>
          <w:lang w:val="az-Latn-AZ"/>
        </w:rPr>
        <w:t xml:space="preserve">65.5.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471"/>
      </w:r>
    </w:p>
    <w:p w14:paraId="2A303A2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65.6. </w:t>
      </w:r>
      <w:r w:rsidRPr="002C3D66">
        <w:rPr>
          <w:rFonts w:ascii="Palatino Linotype" w:hAnsi="Palatino Linotype"/>
          <w:i/>
          <w:iCs/>
          <w:lang w:val="az-Latn-AZ"/>
        </w:rPr>
        <w:t>Bu Məcəllənin 79.3-cü maddəsinin müddəaları nəzərə alınmaqla, vergi</w:t>
      </w:r>
      <w:r w:rsidRPr="00A00482">
        <w:rPr>
          <w:rFonts w:ascii="Palatino Linotype" w:hAnsi="Palatino Linotype" w:cs="Arial"/>
          <w:lang w:val="az-Latn-AZ"/>
        </w:rPr>
        <w:t xml:space="preserve"> orqanlarının vergilər üzrə borcların və faizlərin, tətbiq edilmiş maliyyə sanksiyalarının dövlət büdcəsinə alınması haqqında sərəncamları </w:t>
      </w:r>
      <w:r w:rsidRPr="00CB1414">
        <w:rPr>
          <w:rFonts w:ascii="Palatino Linotype" w:hAnsi="Palatino Linotype"/>
          <w:i/>
          <w:lang w:val="az-Latn-AZ"/>
        </w:rPr>
        <w:t>kredit və elektron pul</w:t>
      </w:r>
      <w:r w:rsidRPr="00A00482">
        <w:rPr>
          <w:rFonts w:ascii="Palatino Linotype" w:hAnsi="Palatino Linotype" w:cs="Arial"/>
          <w:lang w:val="az-Latn-AZ"/>
        </w:rPr>
        <w:t xml:space="preserve"> təşkilatı tərəfindən Azərbaycan Respublikasının Mülki Məcəlləsində nəzərdə tutulmuş ödənişlərin növbəliliyi ardıcıllığına uyğun olaraq icra edilir.</w:t>
      </w:r>
      <w:r w:rsidRPr="00A00482">
        <w:rPr>
          <w:rStyle w:val="afa"/>
          <w:rFonts w:ascii="Palatino Linotype" w:hAnsi="Palatino Linotype" w:cs="Arial"/>
          <w:b/>
          <w:color w:val="0000FF"/>
          <w:sz w:val="20"/>
          <w:szCs w:val="20"/>
          <w:lang w:val="az-Latn-AZ"/>
        </w:rPr>
        <w:endnoteReference w:id="472"/>
      </w:r>
      <w:r>
        <w:rPr>
          <w:rFonts w:ascii="Palatino Linotype" w:hAnsi="Palatino Linotype" w:cs="Arial"/>
          <w:lang w:val="az-Latn-AZ"/>
        </w:rPr>
        <w:t xml:space="preserve"> </w:t>
      </w:r>
    </w:p>
    <w:p w14:paraId="173478A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65.7. </w:t>
      </w:r>
      <w:r w:rsidRPr="00A00482">
        <w:rPr>
          <w:rFonts w:ascii="Palatino Linotype" w:hAnsi="Palatino Linotype"/>
          <w:i/>
          <w:lang w:val="az-Latn-AZ"/>
        </w:rPr>
        <w:t xml:space="preserve">Vergi orqanlarının vergilər üzrə borcların və faizlərin, tətbiq edilmiş maliyyə sanksiyalarının dövlət büdcəsinə alınması haqqında sərəncamı vergi ödəyicisinin xarici valyutada olan hesabına yönəldildikdə, </w:t>
      </w:r>
      <w:r w:rsidRPr="00CB1414">
        <w:rPr>
          <w:rFonts w:ascii="Palatino Linotype" w:hAnsi="Palatino Linotype"/>
          <w:i/>
          <w:lang w:val="az-Latn-AZ"/>
        </w:rPr>
        <w:t>kredit və elektron pul</w:t>
      </w:r>
      <w:r w:rsidRPr="00A00482">
        <w:rPr>
          <w:rFonts w:ascii="Palatino Linotype" w:hAnsi="Palatino Linotype"/>
          <w:i/>
          <w:lang w:val="az-Latn-AZ"/>
        </w:rPr>
        <w:t xml:space="preserve"> təşkilatı və ya poçt rabitəsinin milli operatoru həmin gün Azərbaycan Respublikası Mərkəzi Bankının müəyyən etdiyi rəsmi məzənnə ilə sərəncamda göstərilən məbləğin 105 faizinədək hesabdakı valyuta vəsaitini dondurur və dərhal bu barədə vergi ödəyicisinə məlumat göndərir.</w:t>
      </w:r>
      <w:r w:rsidRPr="00A00482">
        <w:rPr>
          <w:rFonts w:ascii="Palatino Linotype" w:hAnsi="Palatino Linotype" w:cs="Arial"/>
          <w:lang w:val="az-Latn-AZ"/>
        </w:rPr>
        <w:t xml:space="preserve"> Vergi ödəyicisi tərəfindən konvertasiya əməliyyatı aparıldıqdan sonra </w:t>
      </w:r>
      <w:r w:rsidRPr="00CB1414">
        <w:rPr>
          <w:rFonts w:ascii="Palatino Linotype" w:hAnsi="Palatino Linotype"/>
          <w:i/>
          <w:lang w:val="az-Latn-AZ"/>
        </w:rPr>
        <w:t>kredit və elektron pul</w:t>
      </w:r>
      <w:r w:rsidRPr="00A00482">
        <w:rPr>
          <w:rFonts w:ascii="Palatino Linotype" w:hAnsi="Palatino Linotype" w:cs="Arial"/>
          <w:lang w:val="az-Latn-AZ"/>
        </w:rPr>
        <w:t xml:space="preserve"> təşkilatı vergi orqanının sərəncamını icra edir.</w:t>
      </w:r>
      <w:r w:rsidRPr="00A00482">
        <w:rPr>
          <w:rStyle w:val="afa"/>
          <w:rFonts w:ascii="Palatino Linotype" w:hAnsi="Palatino Linotype" w:cs="Arial"/>
          <w:b/>
          <w:color w:val="0000FF"/>
          <w:sz w:val="20"/>
          <w:szCs w:val="20"/>
          <w:lang w:val="az-Latn-AZ"/>
        </w:rPr>
        <w:endnoteReference w:id="473"/>
      </w:r>
    </w:p>
    <w:p w14:paraId="5305BA98" w14:textId="77777777" w:rsidR="005D6B10"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65.7-1. Vergi ödəyicisi tərəfindən onun bank</w:t>
      </w:r>
      <w:r>
        <w:rPr>
          <w:rFonts w:ascii="Palatino Linotype" w:hAnsi="Palatino Linotype"/>
          <w:i/>
          <w:lang w:val="az-Latn-AZ"/>
        </w:rPr>
        <w:t xml:space="preserve"> </w:t>
      </w:r>
      <w:r w:rsidRPr="00CB1414">
        <w:rPr>
          <w:rFonts w:ascii="Palatino Linotype" w:hAnsi="Palatino Linotype"/>
          <w:i/>
          <w:lang w:val="az-Latn-AZ"/>
        </w:rPr>
        <w:t>və digər ödəniş</w:t>
      </w:r>
      <w:r w:rsidRPr="00A00482">
        <w:rPr>
          <w:rFonts w:ascii="Palatino Linotype" w:hAnsi="Palatino Linotype"/>
          <w:i/>
          <w:lang w:val="az-Latn-AZ"/>
        </w:rPr>
        <w:t xml:space="preserve"> hesabında xarici valyutada olan pul vəsaiti hesaba vergi orqanının sərəncamı daxil olduğu gündən 10 </w:t>
      </w:r>
      <w:r w:rsidRPr="00CB1414">
        <w:rPr>
          <w:rFonts w:ascii="Palatino Linotype" w:hAnsi="Palatino Linotype"/>
          <w:i/>
          <w:lang w:val="az-Latn-AZ"/>
        </w:rPr>
        <w:t>əməliyyat</w:t>
      </w:r>
      <w:r w:rsidRPr="00A00482">
        <w:rPr>
          <w:rFonts w:ascii="Palatino Linotype" w:hAnsi="Palatino Linotype"/>
          <w:i/>
          <w:lang w:val="az-Latn-AZ"/>
        </w:rPr>
        <w:t xml:space="preserve"> günü ərzində konvertasiya edilmədikdə, növbəti iş günü ərzində Azərbaycan Respublikası Mərkəzi Bankının elan etdiyi məzənnə ilə xarici valyutada olan dondurulmuş pul vəsaiti </w:t>
      </w:r>
      <w:r w:rsidRPr="00CB1414">
        <w:rPr>
          <w:rFonts w:ascii="Palatino Linotype" w:hAnsi="Palatino Linotype"/>
          <w:i/>
          <w:lang w:val="az-Latn-AZ"/>
        </w:rPr>
        <w:t>kredit və ya elektron pul təşkilatı</w:t>
      </w:r>
      <w:r w:rsidRPr="00A00482">
        <w:rPr>
          <w:rFonts w:ascii="Palatino Linotype" w:hAnsi="Palatino Linotype"/>
          <w:i/>
          <w:lang w:val="az-Latn-AZ"/>
        </w:rPr>
        <w:t xml:space="preserve"> tərəfindən konvertasiya edilməklə sərəncam icra edilir. Bu maddə ilə müəyyən edilmiş 10 </w:t>
      </w:r>
      <w:r w:rsidRPr="00CB1414">
        <w:rPr>
          <w:rFonts w:ascii="Palatino Linotype" w:hAnsi="Palatino Linotype"/>
          <w:i/>
          <w:lang w:val="az-Latn-AZ"/>
        </w:rPr>
        <w:t>əməliyyat</w:t>
      </w:r>
      <w:r w:rsidRPr="00A00482">
        <w:rPr>
          <w:rFonts w:ascii="Palatino Linotype" w:hAnsi="Palatino Linotype"/>
          <w:i/>
          <w:lang w:val="az-Latn-AZ"/>
        </w:rPr>
        <w:t xml:space="preserve"> günü müddətində vergi orqanı tərəfindən yeni sərəncam göndərildiyi halda həmin sərəncamda göstərilən vergi borcunun məbləği vergi orqanının əvvəlki sərəncamına münasibətdə azalmışdırsa, 10 </w:t>
      </w:r>
      <w:r w:rsidRPr="00CB1414">
        <w:rPr>
          <w:rFonts w:ascii="Palatino Linotype" w:hAnsi="Palatino Linotype"/>
          <w:i/>
          <w:lang w:val="az-Latn-AZ"/>
        </w:rPr>
        <w:t>əməliyyat</w:t>
      </w:r>
      <w:r w:rsidRPr="00A00482">
        <w:rPr>
          <w:rFonts w:ascii="Palatino Linotype" w:hAnsi="Palatino Linotype"/>
          <w:i/>
          <w:lang w:val="az-Latn-AZ"/>
        </w:rPr>
        <w:t xml:space="preserve"> günü müddəti əvvəlki sərəncamın tarixindən hesablanır. Bu maddə ilə müəyyən edilmiş 10 </w:t>
      </w:r>
      <w:r w:rsidRPr="00CB1414">
        <w:rPr>
          <w:rFonts w:ascii="Palatino Linotype" w:hAnsi="Palatino Linotype"/>
          <w:i/>
          <w:lang w:val="az-Latn-AZ"/>
        </w:rPr>
        <w:t>əməliyyat</w:t>
      </w:r>
      <w:r w:rsidRPr="00A00482">
        <w:rPr>
          <w:rFonts w:ascii="Palatino Linotype" w:hAnsi="Palatino Linotype"/>
          <w:i/>
          <w:lang w:val="az-Latn-AZ"/>
        </w:rPr>
        <w:t xml:space="preserve"> günü müddətində vergi orqanı tərəfindən yeni sərəncam göndərildiyi halda həmin sərəncamda göstərilən vergi borcunun məbləği vergi orqanının əvvəlki sərəncamına münasibətdə artmışdırsa, 10 </w:t>
      </w:r>
      <w:r w:rsidRPr="00CB1414">
        <w:rPr>
          <w:rFonts w:ascii="Palatino Linotype" w:hAnsi="Palatino Linotype"/>
          <w:i/>
          <w:lang w:val="az-Latn-AZ"/>
        </w:rPr>
        <w:t>əməliyyat</w:t>
      </w:r>
      <w:r w:rsidRPr="00A00482">
        <w:rPr>
          <w:rFonts w:ascii="Palatino Linotype" w:hAnsi="Palatino Linotype"/>
          <w:i/>
          <w:lang w:val="az-Latn-AZ"/>
        </w:rPr>
        <w:t xml:space="preserve"> günü müddəti əvvəlki sərəncamda göstərilən vergi borcu üzrə həmin sərəncamın tarixindən, artan vergi borcu məbləğinə münasibətdə isə yeni sərəncamın daxil olduğu tarixdən hesablanır. </w:t>
      </w:r>
      <w:r w:rsidRPr="00CB1414">
        <w:rPr>
          <w:rFonts w:ascii="Palatino Linotype" w:hAnsi="Palatino Linotype"/>
          <w:i/>
          <w:lang w:val="az-Latn-AZ"/>
        </w:rPr>
        <w:t>Kredit və ya elektron pul təşkilatının</w:t>
      </w:r>
      <w:r w:rsidRPr="00A00482">
        <w:rPr>
          <w:rFonts w:ascii="Palatino Linotype" w:hAnsi="Palatino Linotype"/>
          <w:i/>
          <w:lang w:val="az-Latn-AZ"/>
        </w:rPr>
        <w:t xml:space="preserve"> xarici valyutanın konvertasiya edilməsinə kifayət edəcək məbləğdə milli valyutası olmadıqda konvertasiya əməliyyatı mövcud olan milli valyutaya uyğun həyata keçirilməklə sərəncam icra edilir və hər dəfə </w:t>
      </w:r>
      <w:r w:rsidRPr="00CB1414">
        <w:rPr>
          <w:rFonts w:ascii="Palatino Linotype" w:hAnsi="Palatino Linotype"/>
          <w:i/>
          <w:lang w:val="az-Latn-AZ"/>
        </w:rPr>
        <w:t>kredit və ya elektron pul təşkilatının</w:t>
      </w:r>
      <w:r w:rsidRPr="00A00482">
        <w:rPr>
          <w:rFonts w:ascii="Palatino Linotype" w:hAnsi="Palatino Linotype"/>
          <w:i/>
          <w:lang w:val="az-Latn-AZ"/>
        </w:rPr>
        <w:t xml:space="preserve"> hesabına milli valyuta daxil olduqca icra edilir.</w:t>
      </w:r>
      <w:r w:rsidRPr="00A00482">
        <w:rPr>
          <w:rStyle w:val="afa"/>
          <w:rFonts w:ascii="Palatino Linotype" w:hAnsi="Palatino Linotype"/>
          <w:b/>
          <w:color w:val="0000FF"/>
          <w:sz w:val="20"/>
          <w:szCs w:val="20"/>
          <w:lang w:val="az-Latn-AZ"/>
        </w:rPr>
        <w:endnoteReference w:id="474"/>
      </w:r>
    </w:p>
    <w:p w14:paraId="1DD432D6" w14:textId="77777777" w:rsidR="005D6B10" w:rsidRDefault="005D6B10" w:rsidP="005D6B10">
      <w:pPr>
        <w:spacing w:before="100" w:beforeAutospacing="1" w:after="100" w:afterAutospacing="1"/>
        <w:ind w:left="720"/>
        <w:jc w:val="both"/>
        <w:rPr>
          <w:rFonts w:ascii="Palatino Linotype" w:hAnsi="Palatino Linotype"/>
          <w:i/>
          <w:iCs/>
          <w:lang w:val="az-Latn-AZ"/>
        </w:rPr>
      </w:pPr>
      <w:r w:rsidRPr="002C3D66">
        <w:rPr>
          <w:rFonts w:ascii="Palatino Linotype" w:hAnsi="Palatino Linotype"/>
          <w:i/>
          <w:iCs/>
          <w:lang w:val="az-Latn-AZ"/>
        </w:rPr>
        <w:t xml:space="preserve">65.7-2. Vergi orqanının vergi ödəyicisinin milli və ya xarici valyutada cari və ya digər hesablarında vergilər, faizlər və ya maliyyə sanksiyaları üzrə borc məbləğinin 105 faizi </w:t>
      </w:r>
      <w:r w:rsidRPr="002C3D66">
        <w:rPr>
          <w:rFonts w:ascii="Palatino Linotype" w:hAnsi="Palatino Linotype"/>
          <w:i/>
          <w:iCs/>
          <w:lang w:val="az-Latn-AZ"/>
        </w:rPr>
        <w:lastRenderedPageBreak/>
        <w:t xml:space="preserve">həcmində pul vəsaitinin məxaric əməliyyatları üzrə dondurulması haqqında sərəncamı vergi ödəyicisinin bir neçə kredit və ya elektron pul təşkilatında olan hesablarına verildikdə və bu zaman borc məbləği vergi ödəyicisinin milli və ya xarici valyutada cari və ya digər hesablarından hər hansı biri üzrə dondurulduqda, həmin vəsaitin dondurulmasını təmin edən kredit və ya elektron pul təşkilatı vergi ödəyicisinin müraciəti əsasında bu barədə məlumatı vergi orqanına elektron qaydada təqdim edir. Vergi orqanı təqdim olunan məlumat əsasında digər kredit və ya elektron pul təşkilatlarına verilən sərəncamların 1 iş günü müddətində geri qaytarılmasını təmin edir. </w:t>
      </w:r>
      <w:r w:rsidRPr="00A00482">
        <w:rPr>
          <w:rStyle w:val="afa"/>
          <w:rFonts w:ascii="Palatino Linotype" w:hAnsi="Palatino Linotype" w:cs="Arial"/>
          <w:b/>
          <w:bCs/>
          <w:color w:val="0000FF"/>
          <w:sz w:val="20"/>
          <w:szCs w:val="20"/>
          <w:lang w:val="az-Latn-AZ"/>
        </w:rPr>
        <w:endnoteReference w:id="475"/>
      </w:r>
    </w:p>
    <w:p w14:paraId="70AEF882" w14:textId="77777777" w:rsidR="005D6B10" w:rsidRPr="002C3D66" w:rsidRDefault="005D6B10" w:rsidP="005D6B10">
      <w:pPr>
        <w:spacing w:before="100" w:beforeAutospacing="1" w:after="100" w:afterAutospacing="1"/>
        <w:ind w:left="720"/>
        <w:jc w:val="both"/>
        <w:rPr>
          <w:rFonts w:ascii="Palatino Linotype" w:hAnsi="Palatino Linotype" w:cs="Arial"/>
          <w:i/>
          <w:iCs/>
          <w:lang w:val="az-Latn-AZ"/>
        </w:rPr>
      </w:pPr>
      <w:r w:rsidRPr="002C3D66">
        <w:rPr>
          <w:rFonts w:ascii="Palatino Linotype" w:hAnsi="Palatino Linotype"/>
          <w:i/>
          <w:iCs/>
          <w:lang w:val="az-Latn-AZ"/>
        </w:rPr>
        <w:t>65.7-3. Vergi orqanının vergi ödəyicisinin eyni kredit və ya elektron pul təşkilatında olan bir neçə hesablarına verilmiş vergilər, faizlər və ya maliyyə sanksiyaları üzrə borc məbləğinin 105 faizi həcmində pul vəsaitinin məxaric əməliyyatları üzrə dondurulması haqqında sərəncamları olduqda və bu zaman borc məbləği vergi ödəyicisinin milli və ya xarici valyutada cari və ya digər hesablarından hər hansı biri üzrə dondurulduqda, vergi orqanı həmin kredit və ya elektron pul təşkilatının elektron müraciəti əsasında digər hesablar üzrə sərəncamların 1 iş günü müddətində geri qaytarılmasını təmin edir.</w:t>
      </w:r>
    </w:p>
    <w:p w14:paraId="038078F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lang w:val="az-Latn-AZ"/>
        </w:rPr>
        <w:t>65.8. Vergi orqanının vergilər üzrə borcların</w:t>
      </w:r>
      <w:r w:rsidRPr="00A00482">
        <w:rPr>
          <w:rStyle w:val="FontStyle21"/>
          <w:rFonts w:ascii="Palatino Linotype" w:hAnsi="Palatino Linotype"/>
          <w:sz w:val="24"/>
          <w:szCs w:val="24"/>
          <w:lang w:val="az-Latn-AZ" w:eastAsia="az-Latn-AZ"/>
        </w:rPr>
        <w:t>, faizlərin və maliyyə sanksiyalarının</w:t>
      </w:r>
      <w:r w:rsidRPr="00A00482">
        <w:rPr>
          <w:rFonts w:ascii="Palatino Linotype" w:hAnsi="Palatino Linotype"/>
          <w:lang w:val="az-Latn-AZ"/>
        </w:rPr>
        <w:t xml:space="preserve"> dövlət büdcəsinə alınması haqqında sərəncamı bir neçə </w:t>
      </w:r>
      <w:r w:rsidRPr="00CB1414">
        <w:rPr>
          <w:rFonts w:ascii="Palatino Linotype" w:hAnsi="Palatino Linotype"/>
          <w:i/>
          <w:lang w:val="az-Latn-AZ"/>
        </w:rPr>
        <w:t>kredit və ya elektron pul</w:t>
      </w:r>
      <w:r w:rsidRPr="00A00482">
        <w:rPr>
          <w:rFonts w:ascii="Palatino Linotype" w:hAnsi="Palatino Linotype"/>
          <w:lang w:val="az-Latn-AZ"/>
        </w:rPr>
        <w:t xml:space="preserve"> təşkilatına verildikdə və bu zaman vergilər üzrə borclar</w:t>
      </w:r>
      <w:r w:rsidRPr="00A00482">
        <w:rPr>
          <w:rStyle w:val="FontStyle21"/>
          <w:rFonts w:ascii="Palatino Linotype" w:hAnsi="Palatino Linotype"/>
          <w:sz w:val="24"/>
          <w:szCs w:val="24"/>
          <w:lang w:val="az-Latn-AZ" w:eastAsia="az-Latn-AZ"/>
        </w:rPr>
        <w:t>, faizlər və maliyyə sanksiyaları</w:t>
      </w:r>
      <w:r w:rsidRPr="00A00482">
        <w:rPr>
          <w:rFonts w:ascii="Palatino Linotype" w:hAnsi="Palatino Linotype"/>
          <w:lang w:val="az-Latn-AZ"/>
        </w:rPr>
        <w:t xml:space="preserve"> vergi ödəyicisinin hər hansı milli və ya xarici valyutada cari və ya digər hesablarından dövlət büdcəsinə alındıqda </w:t>
      </w:r>
      <w:r w:rsidRPr="00A00482">
        <w:rPr>
          <w:rStyle w:val="FontStyle21"/>
          <w:rFonts w:ascii="Palatino Linotype" w:hAnsi="Palatino Linotype"/>
          <w:sz w:val="24"/>
          <w:szCs w:val="24"/>
          <w:lang w:val="az-Latn-AZ" w:eastAsia="az-Latn-AZ"/>
        </w:rPr>
        <w:t>və ya dondurulduqda</w:t>
      </w:r>
      <w:r w:rsidRPr="00A00482">
        <w:rPr>
          <w:rFonts w:ascii="Palatino Linotype" w:hAnsi="Palatino Linotype"/>
          <w:lang w:val="az-Latn-AZ"/>
        </w:rPr>
        <w:t xml:space="preserve">, vergi orqanı digər </w:t>
      </w:r>
      <w:r w:rsidRPr="00CB1414">
        <w:rPr>
          <w:rFonts w:ascii="Palatino Linotype" w:hAnsi="Palatino Linotype"/>
          <w:i/>
          <w:lang w:val="az-Latn-AZ"/>
        </w:rPr>
        <w:t>kredit və ya elektron pul</w:t>
      </w:r>
      <w:r w:rsidRPr="00A00482">
        <w:rPr>
          <w:rFonts w:ascii="Palatino Linotype" w:hAnsi="Palatino Linotype"/>
          <w:lang w:val="az-Latn-AZ"/>
        </w:rPr>
        <w:t xml:space="preserve"> təşkilatlarına verilən sərəncamların dərhal geri qaytarılmasını təmin</w:t>
      </w:r>
      <w:r w:rsidRPr="00A00482">
        <w:rPr>
          <w:rFonts w:ascii="Palatino Linotype" w:hAnsi="Palatino Linotype" w:cs="Arial"/>
          <w:lang w:val="az-Latn-AZ"/>
        </w:rPr>
        <w:t xml:space="preserve"> edir.</w:t>
      </w:r>
      <w:r w:rsidRPr="00A00482">
        <w:rPr>
          <w:rStyle w:val="afa"/>
          <w:rFonts w:ascii="Palatino Linotype" w:hAnsi="Palatino Linotype" w:cs="Arial"/>
          <w:b/>
          <w:color w:val="0000FF"/>
          <w:sz w:val="20"/>
          <w:szCs w:val="20"/>
          <w:lang w:val="az-Latn-AZ"/>
        </w:rPr>
        <w:endnoteReference w:id="476"/>
      </w:r>
    </w:p>
    <w:p w14:paraId="72AE026F" w14:textId="77777777" w:rsidR="005D6B10" w:rsidRPr="00A00482" w:rsidRDefault="005D6B10" w:rsidP="005D6B10">
      <w:pPr>
        <w:spacing w:before="100" w:beforeAutospacing="1" w:after="100" w:afterAutospacing="1"/>
        <w:ind w:left="720"/>
        <w:jc w:val="both"/>
        <w:rPr>
          <w:rStyle w:val="FontStyle17"/>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Vergi orqanının sərəncamı geri qaytarılana qədər kredit</w:t>
      </w:r>
      <w:r>
        <w:rPr>
          <w:rStyle w:val="FontStyle21"/>
          <w:rFonts w:ascii="Palatino Linotype" w:hAnsi="Palatino Linotype" w:cs="Segoe UI"/>
          <w:sz w:val="24"/>
          <w:szCs w:val="24"/>
          <w:lang w:val="az-Latn-AZ" w:eastAsia="az-Latn-AZ"/>
        </w:rPr>
        <w:t xml:space="preserve"> </w:t>
      </w:r>
      <w:r w:rsidRPr="00CB1414">
        <w:rPr>
          <w:rFonts w:ascii="Palatino Linotype" w:hAnsi="Palatino Linotype"/>
          <w:i/>
          <w:lang w:val="az-Latn-AZ"/>
        </w:rPr>
        <w:t>və elektron pul</w:t>
      </w:r>
      <w:r w:rsidRPr="00A00482">
        <w:rPr>
          <w:rStyle w:val="FontStyle21"/>
          <w:rFonts w:ascii="Palatino Linotype" w:hAnsi="Palatino Linotype" w:cs="Segoe UI"/>
          <w:sz w:val="24"/>
          <w:szCs w:val="24"/>
          <w:lang w:val="az-Latn-AZ" w:eastAsia="az-Latn-AZ"/>
        </w:rPr>
        <w:t xml:space="preserve"> təşkilatları və ya bank əməliyyatları aparan şəxslər vergilər üzrə borcların, faizlərin və maliyyə </w:t>
      </w:r>
      <w:r w:rsidRPr="00A00482">
        <w:rPr>
          <w:rStyle w:val="FontStyle17"/>
          <w:rFonts w:ascii="Palatino Linotype" w:hAnsi="Palatino Linotype" w:cs="Segoe UI"/>
          <w:sz w:val="24"/>
          <w:szCs w:val="24"/>
          <w:lang w:val="az-Latn-AZ" w:eastAsia="az-Latn-AZ"/>
        </w:rPr>
        <w:t>sanksiyalarının dövlət büdcəsinə alınmasını (ödənilməsini) təsdiq edən sənəd əsasında alınmış (ödənilmiş) həmin məbləğ həcmində vergi ödəyicisinin vəsaitini hesabda dondurmaqla, belə vəsaitlər üzrə sərəncamın icrasını dayandırır.</w:t>
      </w:r>
      <w:r w:rsidRPr="00CB17EE">
        <w:rPr>
          <w:rStyle w:val="afa"/>
          <w:rFonts w:ascii="Palatino Linotype" w:hAnsi="Palatino Linotype"/>
          <w:b/>
          <w:color w:val="0000FF"/>
          <w:sz w:val="20"/>
          <w:szCs w:val="20"/>
          <w:lang w:val="az-Latn-AZ"/>
        </w:rPr>
        <w:endnoteReference w:id="477"/>
      </w:r>
    </w:p>
    <w:p w14:paraId="18A04095" w14:textId="77777777" w:rsidR="005D6B10" w:rsidRPr="00A00482" w:rsidRDefault="005D6B10" w:rsidP="005D6B10">
      <w:pPr>
        <w:spacing w:before="100" w:beforeAutospacing="1" w:after="100" w:afterAutospacing="1"/>
        <w:ind w:left="720"/>
        <w:jc w:val="both"/>
        <w:rPr>
          <w:rFonts w:ascii="Palatino Linotype" w:hAnsi="Palatino Linotype"/>
          <w:i/>
          <w:color w:val="212529"/>
          <w:shd w:val="clear" w:color="auto" w:fill="FFFFFF"/>
          <w:lang w:val="az-Latn-AZ"/>
        </w:rPr>
      </w:pPr>
      <w:r w:rsidRPr="00557120">
        <w:rPr>
          <w:rFonts w:ascii="Palatino Linotype" w:hAnsi="Palatino Linotype"/>
          <w:i/>
          <w:color w:val="212529"/>
          <w:shd w:val="clear" w:color="auto" w:fill="FFFFFF"/>
          <w:lang w:val="az-Latn-AZ"/>
        </w:rPr>
        <w:t>65.8-1. Bu Məcəllənin 65.2-ci maddəsinə uy</w:t>
      </w:r>
      <w:r w:rsidRPr="00557120">
        <w:rPr>
          <w:rFonts w:ascii="Palatino Linotype" w:hAnsi="Palatino Linotype" w:cs="Book Antiqua"/>
          <w:i/>
          <w:color w:val="212529"/>
          <w:shd w:val="clear" w:color="auto" w:fill="FFFFFF"/>
          <w:lang w:val="az-Latn-AZ"/>
        </w:rPr>
        <w:t>ğ</w:t>
      </w:r>
      <w:r w:rsidRPr="00557120">
        <w:rPr>
          <w:rFonts w:ascii="Palatino Linotype" w:hAnsi="Palatino Linotype"/>
          <w:i/>
          <w:color w:val="212529"/>
          <w:shd w:val="clear" w:color="auto" w:fill="FFFFFF"/>
          <w:lang w:val="az-Latn-AZ"/>
        </w:rPr>
        <w:t xml:space="preserve">un olaraq vergi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dəyicisinin milli və ya xarici valyutada cari və ya digər hesablar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nda borc məblə</w:t>
      </w:r>
      <w:r w:rsidRPr="00557120">
        <w:rPr>
          <w:rFonts w:ascii="Palatino Linotype" w:hAnsi="Palatino Linotype" w:cs="Book Antiqua"/>
          <w:i/>
          <w:color w:val="212529"/>
          <w:shd w:val="clear" w:color="auto" w:fill="FFFFFF"/>
          <w:lang w:val="az-Latn-AZ"/>
        </w:rPr>
        <w:t>ğ</w:t>
      </w:r>
      <w:r w:rsidRPr="00557120">
        <w:rPr>
          <w:rFonts w:ascii="Palatino Linotype" w:hAnsi="Palatino Linotype"/>
          <w:i/>
          <w:color w:val="212529"/>
          <w:shd w:val="clear" w:color="auto" w:fill="FFFFFF"/>
          <w:lang w:val="az-Latn-AZ"/>
        </w:rPr>
        <w:t>inin 105 faizi həcmində pul vəsaitinin məxaric əməliyyatlar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zrə dondurulmas</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haqq</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nda sərəncam olduqda, vergi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dəyicisi dondurulmu</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pul vəsaitinin d</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vlət b</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dcəsinə k</w:t>
      </w:r>
      <w:r w:rsidRPr="00557120">
        <w:rPr>
          <w:rFonts w:ascii="Palatino Linotype" w:hAnsi="Palatino Linotype" w:cs="Book Antiqua"/>
          <w:i/>
          <w:color w:val="212529"/>
          <w:shd w:val="clear" w:color="auto" w:fill="FFFFFF"/>
          <w:lang w:val="az-Latn-AZ"/>
        </w:rPr>
        <w:t>öçü</w:t>
      </w:r>
      <w:r w:rsidRPr="00557120">
        <w:rPr>
          <w:rFonts w:ascii="Palatino Linotype" w:hAnsi="Palatino Linotype"/>
          <w:i/>
          <w:color w:val="212529"/>
          <w:shd w:val="clear" w:color="auto" w:fill="FFFFFF"/>
          <w:lang w:val="az-Latn-AZ"/>
        </w:rPr>
        <w:t>r</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lməsi ilə ba</w:t>
      </w:r>
      <w:r w:rsidRPr="00557120">
        <w:rPr>
          <w:rFonts w:ascii="Palatino Linotype" w:hAnsi="Palatino Linotype" w:cs="Book Antiqua"/>
          <w:i/>
          <w:color w:val="212529"/>
          <w:shd w:val="clear" w:color="auto" w:fill="FFFFFF"/>
          <w:lang w:val="az-Latn-AZ"/>
        </w:rPr>
        <w:t>ğ</w:t>
      </w:r>
      <w:r w:rsidRPr="00557120">
        <w:rPr>
          <w:rFonts w:ascii="Palatino Linotype" w:hAnsi="Palatino Linotype"/>
          <w:i/>
          <w:color w:val="212529"/>
          <w:shd w:val="clear" w:color="auto" w:fill="FFFFFF"/>
          <w:lang w:val="az-Latn-AZ"/>
        </w:rPr>
        <w:t>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kredit</w:t>
      </w:r>
      <w:r>
        <w:rPr>
          <w:rFonts w:ascii="Palatino Linotype" w:hAnsi="Palatino Linotype"/>
          <w:i/>
          <w:color w:val="212529"/>
          <w:shd w:val="clear" w:color="auto" w:fill="FFFFFF"/>
          <w:lang w:val="az-Latn-AZ"/>
        </w:rPr>
        <w:t xml:space="preserve"> </w:t>
      </w:r>
      <w:r w:rsidRPr="00CB1414">
        <w:rPr>
          <w:rFonts w:ascii="Palatino Linotype" w:hAnsi="Palatino Linotype"/>
          <w:i/>
          <w:lang w:val="az-Latn-AZ"/>
        </w:rPr>
        <w:t>və ya elektron pul</w:t>
      </w:r>
      <w:r w:rsidRPr="00557120">
        <w:rPr>
          <w:rFonts w:ascii="Palatino Linotype" w:hAnsi="Palatino Linotype"/>
          <w:i/>
          <w:color w:val="212529"/>
          <w:shd w:val="clear" w:color="auto" w:fill="FFFFFF"/>
          <w:lang w:val="az-Latn-AZ"/>
        </w:rPr>
        <w:t xml:space="preserve"> tə</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kilatlar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və ya bank əməliyyatlar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aparan </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əxslərə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dəni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tap</w:t>
      </w:r>
      <w:r w:rsidRPr="00557120">
        <w:rPr>
          <w:rFonts w:ascii="Palatino Linotype" w:hAnsi="Palatino Linotype" w:cs="Book Antiqua"/>
          <w:i/>
          <w:color w:val="212529"/>
          <w:shd w:val="clear" w:color="auto" w:fill="FFFFFF"/>
          <w:lang w:val="az-Latn-AZ"/>
        </w:rPr>
        <w:t>şı</w:t>
      </w:r>
      <w:r w:rsidRPr="00557120">
        <w:rPr>
          <w:rFonts w:ascii="Palatino Linotype" w:hAnsi="Palatino Linotype"/>
          <w:i/>
          <w:color w:val="212529"/>
          <w:shd w:val="clear" w:color="auto" w:fill="FFFFFF"/>
          <w:lang w:val="az-Latn-AZ"/>
        </w:rPr>
        <w:t>r</w:t>
      </w:r>
      <w:r w:rsidRPr="00557120">
        <w:rPr>
          <w:rFonts w:ascii="Palatino Linotype" w:hAnsi="Palatino Linotype" w:cs="Book Antiqua"/>
          <w:i/>
          <w:color w:val="212529"/>
          <w:shd w:val="clear" w:color="auto" w:fill="FFFFFF"/>
          <w:lang w:val="az-Latn-AZ"/>
        </w:rPr>
        <w:t>ığı</w:t>
      </w:r>
      <w:r w:rsidRPr="00557120">
        <w:rPr>
          <w:rFonts w:ascii="Palatino Linotype" w:hAnsi="Palatino Linotype"/>
          <w:i/>
          <w:color w:val="212529"/>
          <w:shd w:val="clear" w:color="auto" w:fill="FFFFFF"/>
          <w:lang w:val="az-Latn-AZ"/>
        </w:rPr>
        <w:t xml:space="preserve"> təqdim edə bilər və həmin </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əxslər vergi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 xml:space="preserve">dəyicisinin </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dəni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 tap</w:t>
      </w:r>
      <w:r w:rsidRPr="00557120">
        <w:rPr>
          <w:rFonts w:ascii="Palatino Linotype" w:hAnsi="Palatino Linotype" w:cs="Book Antiqua"/>
          <w:i/>
          <w:color w:val="212529"/>
          <w:shd w:val="clear" w:color="auto" w:fill="FFFFFF"/>
          <w:lang w:val="az-Latn-AZ"/>
        </w:rPr>
        <w:t>şı</w:t>
      </w:r>
      <w:r w:rsidRPr="00557120">
        <w:rPr>
          <w:rFonts w:ascii="Palatino Linotype" w:hAnsi="Palatino Linotype"/>
          <w:i/>
          <w:color w:val="212529"/>
          <w:shd w:val="clear" w:color="auto" w:fill="FFFFFF"/>
          <w:lang w:val="az-Latn-AZ"/>
        </w:rPr>
        <w:t>r</w:t>
      </w:r>
      <w:r w:rsidRPr="00557120">
        <w:rPr>
          <w:rFonts w:ascii="Palatino Linotype" w:hAnsi="Palatino Linotype" w:cs="Book Antiqua"/>
          <w:i/>
          <w:color w:val="212529"/>
          <w:shd w:val="clear" w:color="auto" w:fill="FFFFFF"/>
          <w:lang w:val="az-Latn-AZ"/>
        </w:rPr>
        <w:t>ığı</w:t>
      </w:r>
      <w:r w:rsidRPr="00557120">
        <w:rPr>
          <w:rFonts w:ascii="Palatino Linotype" w:hAnsi="Palatino Linotype"/>
          <w:i/>
          <w:color w:val="212529"/>
          <w:shd w:val="clear" w:color="auto" w:fill="FFFFFF"/>
          <w:lang w:val="az-Latn-AZ"/>
        </w:rPr>
        <w:t>nda g</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stərilən məblə</w:t>
      </w:r>
      <w:r w:rsidRPr="00557120">
        <w:rPr>
          <w:rFonts w:ascii="Palatino Linotype" w:hAnsi="Palatino Linotype" w:cs="Book Antiqua"/>
          <w:i/>
          <w:color w:val="212529"/>
          <w:shd w:val="clear" w:color="auto" w:fill="FFFFFF"/>
          <w:lang w:val="az-Latn-AZ"/>
        </w:rPr>
        <w:t>ğ</w:t>
      </w:r>
      <w:r w:rsidRPr="00557120">
        <w:rPr>
          <w:rFonts w:ascii="Palatino Linotype" w:hAnsi="Palatino Linotype"/>
          <w:i/>
          <w:color w:val="212529"/>
          <w:shd w:val="clear" w:color="auto" w:fill="FFFFFF"/>
          <w:lang w:val="az-Latn-AZ"/>
        </w:rPr>
        <w:t>də pul vəsaitinin dövlət b</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dcəsinə k</w:t>
      </w:r>
      <w:r w:rsidRPr="00557120">
        <w:rPr>
          <w:rFonts w:ascii="Palatino Linotype" w:hAnsi="Palatino Linotype" w:cs="Book Antiqua"/>
          <w:i/>
          <w:color w:val="212529"/>
          <w:shd w:val="clear" w:color="auto" w:fill="FFFFFF"/>
          <w:lang w:val="az-Latn-AZ"/>
        </w:rPr>
        <w:t>öçü</w:t>
      </w:r>
      <w:r w:rsidRPr="00557120">
        <w:rPr>
          <w:rFonts w:ascii="Palatino Linotype" w:hAnsi="Palatino Linotype"/>
          <w:i/>
          <w:color w:val="212529"/>
          <w:shd w:val="clear" w:color="auto" w:fill="FFFFFF"/>
          <w:lang w:val="az-Latn-AZ"/>
        </w:rPr>
        <w:t>r</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lməsini təmin edir.</w:t>
      </w:r>
      <w:r w:rsidRPr="00A00482">
        <w:rPr>
          <w:rStyle w:val="afa"/>
          <w:rFonts w:ascii="Palatino Linotype" w:hAnsi="Palatino Linotype" w:cs="Arial"/>
          <w:b/>
          <w:bCs/>
          <w:color w:val="0000FF"/>
          <w:sz w:val="20"/>
          <w:szCs w:val="20"/>
          <w:lang w:val="az-Latn-AZ"/>
        </w:rPr>
        <w:endnoteReference w:id="478"/>
      </w:r>
    </w:p>
    <w:p w14:paraId="56DA491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65.9. Vergi ödəyicisinin milli və ya xarici valyutada cari və ya digər hesablarından dövlət büdcəsinə artıq alınmış vəsaitin geri qaytarılması bu Məcəllənin 87-ci maddəsi ilə müəyyən edilmiş qaydada həyata keçirilir.</w:t>
      </w:r>
      <w:r w:rsidRPr="00A00482">
        <w:rPr>
          <w:rStyle w:val="afa"/>
          <w:rFonts w:ascii="Palatino Linotype" w:hAnsi="Palatino Linotype" w:cs="Arial"/>
          <w:b/>
          <w:color w:val="0000FF"/>
          <w:sz w:val="20"/>
          <w:szCs w:val="20"/>
          <w:lang w:val="az-Latn-AZ"/>
        </w:rPr>
        <w:endnoteReference w:id="479"/>
      </w:r>
    </w:p>
    <w:p w14:paraId="0F335466" w14:textId="77777777" w:rsidR="005D6B10" w:rsidRPr="00A00482" w:rsidRDefault="005D6B10" w:rsidP="005D6B10">
      <w:pPr>
        <w:ind w:left="720"/>
        <w:jc w:val="both"/>
        <w:rPr>
          <w:rFonts w:ascii="Palatino Linotype" w:hAnsi="Palatino Linotype" w:cs="Arial"/>
          <w:lang w:val="az-Latn-AZ"/>
        </w:rPr>
      </w:pPr>
      <w:r w:rsidRPr="00557120">
        <w:rPr>
          <w:rFonts w:ascii="Palatino Linotype" w:hAnsi="Palatino Linotype"/>
          <w:i/>
          <w:shd w:val="clear" w:color="auto" w:fill="FFFFFF"/>
          <w:lang w:val="az-Latn-AZ"/>
        </w:rPr>
        <w:lastRenderedPageBreak/>
        <w:t>65.10. Vergi orqanları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tərəfdar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xd</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 xml:space="preserve"> beynəlxalq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qavilələrin tələblərinin yerinə yetirilməsi məqsədilə xarici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vlətlərin vergi orqanlar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raciətinə əsasən həmin xarici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vlətdə yaranm</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vergi borcunun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ba</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bu Məcəllənin 65.1 </w:t>
      </w:r>
      <w:r w:rsidRPr="00557120">
        <w:rPr>
          <w:rFonts w:ascii="Palatino Linotype" w:hAnsi="Palatino Linotype" w:cs="Book Antiqua"/>
          <w:i/>
          <w:shd w:val="clear" w:color="auto" w:fill="FFFFFF"/>
          <w:lang w:val="az-Latn-AZ"/>
        </w:rPr>
        <w:t>–</w:t>
      </w:r>
      <w:r w:rsidRPr="00557120">
        <w:rPr>
          <w:rFonts w:ascii="Palatino Linotype" w:hAnsi="Palatino Linotype"/>
          <w:i/>
          <w:shd w:val="clear" w:color="auto" w:fill="FFFFFF"/>
          <w:lang w:val="az-Latn-AZ"/>
        </w:rPr>
        <w:t xml:space="preserve"> 65.9-cu maddələrində nəzərdə tutulmu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tədbirləri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irirlər.</w:t>
      </w:r>
      <w:r w:rsidRPr="00A00482">
        <w:rPr>
          <w:rStyle w:val="afa"/>
          <w:rFonts w:ascii="Palatino Linotype" w:hAnsi="Palatino Linotype" w:cs="Arial"/>
          <w:b/>
          <w:bCs/>
          <w:color w:val="0000FF"/>
          <w:sz w:val="20"/>
          <w:szCs w:val="20"/>
          <w:lang w:val="az-Latn-AZ"/>
        </w:rPr>
        <w:endnoteReference w:id="480"/>
      </w:r>
    </w:p>
    <w:p w14:paraId="3F397A63" w14:textId="77777777" w:rsidR="005D6B10" w:rsidRPr="00A00482" w:rsidRDefault="005D6B10" w:rsidP="005D6B10">
      <w:pPr>
        <w:jc w:val="both"/>
        <w:rPr>
          <w:rFonts w:ascii="Palatino Linotype" w:hAnsi="Palatino Linotype" w:cs="Arial"/>
          <w:b/>
          <w:bCs/>
          <w:lang w:val="az-Latn-AZ"/>
        </w:rPr>
      </w:pPr>
    </w:p>
    <w:p w14:paraId="1B18FDA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66. Qeyri-qanuni gəlir </w:t>
      </w:r>
    </w:p>
    <w:p w14:paraId="28C8F49F" w14:textId="77777777" w:rsidR="005D6B10" w:rsidRPr="00A00482" w:rsidRDefault="005D6B10" w:rsidP="005D6B10">
      <w:pPr>
        <w:jc w:val="both"/>
        <w:rPr>
          <w:rFonts w:ascii="Palatino Linotype" w:hAnsi="Palatino Linotype" w:cs="Arial"/>
          <w:b/>
          <w:bCs/>
          <w:lang w:val="az-Latn-AZ"/>
        </w:rPr>
      </w:pPr>
    </w:p>
    <w:p w14:paraId="405D4DA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Qeyri-qanuni əldə edilən gəlir Azərbaycan Respublikasının qanunlarına uyğun olaraq müsadirə edilmirsə, həmin gəlirin qeyri-qanuniliyi onun vergiyə cəlb edilməsinə təsir göstərmir.</w:t>
      </w:r>
    </w:p>
    <w:p w14:paraId="5677F978" w14:textId="77777777" w:rsidR="005D6B10" w:rsidRPr="00A00482" w:rsidRDefault="005D6B10" w:rsidP="005D6B10">
      <w:pPr>
        <w:jc w:val="both"/>
        <w:rPr>
          <w:rFonts w:ascii="Palatino Linotype" w:hAnsi="Palatino Linotype" w:cs="Arial"/>
          <w:b/>
          <w:bCs/>
          <w:lang w:val="az-Latn-AZ"/>
        </w:rPr>
      </w:pPr>
    </w:p>
    <w:p w14:paraId="53AA649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67. Vergitutma obyektinin ayrı-ayrı hallarda müəyyən edilməsi qaydaları </w:t>
      </w:r>
    </w:p>
    <w:p w14:paraId="4AE188DC" w14:textId="77777777" w:rsidR="005D6B10" w:rsidRPr="00A00482" w:rsidRDefault="005D6B10" w:rsidP="005D6B10">
      <w:pPr>
        <w:jc w:val="both"/>
        <w:rPr>
          <w:rFonts w:ascii="Palatino Linotype" w:hAnsi="Palatino Linotype" w:cs="Arial"/>
          <w:b/>
          <w:bCs/>
          <w:lang w:val="az-Latn-AZ"/>
        </w:rPr>
      </w:pPr>
    </w:p>
    <w:p w14:paraId="494C4CDE" w14:textId="00FB91C6"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67.1. </w:t>
      </w:r>
      <w:r w:rsidRPr="00A00482">
        <w:rPr>
          <w:rStyle w:val="FontStyle21"/>
          <w:rFonts w:ascii="Palatino Linotype" w:hAnsi="Palatino Linotype" w:cs="Segoe UI"/>
          <w:sz w:val="24"/>
          <w:szCs w:val="24"/>
          <w:lang w:val="az-Latn-AZ" w:eastAsia="az-Latn-AZ"/>
        </w:rPr>
        <w:t>Bu Məcəllənin 37.4-cü və 50.1.1-ci maddələrində göstərilən hallarda, habelə</w:t>
      </w:r>
      <w:r w:rsidRPr="00A00482">
        <w:rPr>
          <w:rFonts w:ascii="Palatino Linotype" w:hAnsi="Palatino Linotype" w:cs="Arial"/>
          <w:lang w:val="az-Latn-AZ"/>
        </w:rPr>
        <w:t xml:space="preserve"> səyyar vergi yoxlamasının aparılması zamanı sənədlər təqdim edilmədikdə, ərazi və ya binalara (yaşayış binası (sahəsi) istisna olmaqla) daxil olmağa icazə verilmədikdə, mühasibat uçotunu aparmadıqda və ya mühasibat uçotunu müəyyən edilmiş qaydada aparmadıqda, </w:t>
      </w:r>
      <w:r w:rsidR="00A060F7" w:rsidRPr="00A060F7">
        <w:rPr>
          <w:rFonts w:ascii="Palatino Linotype" w:hAnsi="Palatino Linotype"/>
          <w:spacing w:val="2"/>
          <w:shd w:val="clear" w:color="auto" w:fill="FFFFFF"/>
          <w:lang w:val="az-Latn-AZ"/>
        </w:rPr>
        <w:t xml:space="preserve">mühasibat </w:t>
      </w:r>
      <w:r w:rsidRPr="00A00482">
        <w:rPr>
          <w:rFonts w:ascii="Palatino Linotype" w:hAnsi="Palatino Linotype"/>
          <w:i/>
          <w:color w:val="000000"/>
          <w:lang w:val="az-Latn-AZ"/>
        </w:rPr>
        <w:t>uçotu</w:t>
      </w:r>
      <w:r w:rsidRPr="00A00482">
        <w:rPr>
          <w:rFonts w:ascii="Palatino Linotype" w:hAnsi="Palatino Linotype" w:cs="Arial"/>
          <w:lang w:val="az-Latn-AZ"/>
        </w:rPr>
        <w:t xml:space="preserve"> və hesabat sənədləri məhv olunduqda (itirildikdə), həmçinin vergitutma obyektinin müəyyənləşdirilməsi hər hansı başqa səbəblərdən mümkün olmadıqda, vergi orqanlarının ödənilməli olan verginin məbləğini aşağıda göstərilən əlaqəli məlumatlardan istifadə etməklə hesablamaq hüququ vardır: </w:t>
      </w:r>
      <w:r w:rsidRPr="00A00482">
        <w:rPr>
          <w:rStyle w:val="afa"/>
          <w:rFonts w:ascii="Palatino Linotype" w:hAnsi="Palatino Linotype" w:cs="Arial"/>
          <w:b/>
          <w:color w:val="0000FF"/>
          <w:sz w:val="20"/>
          <w:szCs w:val="20"/>
        </w:rPr>
        <w:endnoteReference w:id="481"/>
      </w:r>
    </w:p>
    <w:p w14:paraId="0F2DBE8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67.1.1. vergi ödəyicisi tərəfindən vergi orqanına əvvəlki hesabat dövrləri üçün təqdim edilmiş vergi bəyannamələri; </w:t>
      </w:r>
    </w:p>
    <w:p w14:paraId="68F3581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67.1.2. vergi ödəyicisinin gəlirləri, o cümlədən satışdankənar gəlirləri barədə rəsmi məlumatlar; </w:t>
      </w:r>
    </w:p>
    <w:p w14:paraId="5A87981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67.1.3. vergi ödəyicisinin xərcləri, o cümlədən fərdi istehlakı üçün malların (daşınar və daşınmaz əmlakın), işlərin və xidmətlərin alınmasına çəkilən xərcləri barədə rəsmi məlumatlar; </w:t>
      </w:r>
    </w:p>
    <w:p w14:paraId="1EE372F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67.1.4. vergi ödəyicisinin mülkiyyətində və ya istifadəsində olan maddi və qeyri-maddi əmlak barədə rəsmi məlumatlar; </w:t>
      </w:r>
    </w:p>
    <w:p w14:paraId="16BF47A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67.1.5. vergi ödəyicisi tərəfindən istehsal olunmuş və (və ya) təqdim edilmiş malların (işlərin, xidmətlərin) fiziki həcmi barədə rəsmi məlumatlar; </w:t>
      </w:r>
    </w:p>
    <w:p w14:paraId="432D83A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67.1.6. vergi ödəyicisinin idxal-ixrac əməliyyatları barədə rəsmi məlumatlar; </w:t>
      </w:r>
    </w:p>
    <w:p w14:paraId="442156C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67.1.7. vergi ödəyicisinin bank</w:t>
      </w:r>
      <w:r>
        <w:rPr>
          <w:rFonts w:ascii="Palatino Linotype" w:hAnsi="Palatino Linotype" w:cs="Arial"/>
          <w:lang w:val="az-Latn-AZ"/>
        </w:rPr>
        <w:t xml:space="preserve"> </w:t>
      </w:r>
      <w:r w:rsidRPr="00CB1414">
        <w:rPr>
          <w:rFonts w:ascii="Palatino Linotype" w:hAnsi="Palatino Linotype"/>
          <w:i/>
          <w:lang w:val="az-Latn-AZ"/>
        </w:rPr>
        <w:t>və digər ödəniş</w:t>
      </w:r>
      <w:r w:rsidRPr="00A00482">
        <w:rPr>
          <w:rFonts w:ascii="Palatino Linotype" w:hAnsi="Palatino Linotype" w:cs="Arial"/>
          <w:lang w:val="az-Latn-AZ"/>
        </w:rPr>
        <w:t xml:space="preserve"> hesablarındakı vəsaitlər, o cümlədən bank</w:t>
      </w:r>
      <w:r>
        <w:rPr>
          <w:rFonts w:ascii="Palatino Linotype" w:hAnsi="Palatino Linotype" w:cs="Arial"/>
          <w:lang w:val="az-Latn-AZ"/>
        </w:rPr>
        <w:t xml:space="preserve"> </w:t>
      </w:r>
      <w:r w:rsidRPr="00CB1414">
        <w:rPr>
          <w:rFonts w:ascii="Palatino Linotype" w:hAnsi="Palatino Linotype"/>
          <w:i/>
          <w:lang w:val="az-Latn-AZ"/>
        </w:rPr>
        <w:t>və digər ödəniş</w:t>
      </w:r>
      <w:r w:rsidRPr="00A00482">
        <w:rPr>
          <w:rFonts w:ascii="Palatino Linotype" w:hAnsi="Palatino Linotype" w:cs="Arial"/>
          <w:lang w:val="az-Latn-AZ"/>
        </w:rPr>
        <w:t xml:space="preserve"> hesablarındakı vəsaitlərin hərəkəti </w:t>
      </w:r>
      <w:r>
        <w:rPr>
          <w:rFonts w:ascii="Palatino Linotype" w:hAnsi="Palatino Linotype" w:cs="Arial"/>
          <w:lang w:val="az-Latn-AZ"/>
        </w:rPr>
        <w:t>barədə alınan rəsmi məlumatlar;</w:t>
      </w:r>
      <w:r w:rsidRPr="00CB17EE">
        <w:rPr>
          <w:rStyle w:val="afa"/>
          <w:rFonts w:ascii="Palatino Linotype" w:hAnsi="Palatino Linotype"/>
          <w:b/>
          <w:color w:val="0000FF"/>
          <w:sz w:val="20"/>
          <w:szCs w:val="20"/>
          <w:lang w:val="az-Latn-AZ"/>
        </w:rPr>
        <w:endnoteReference w:id="482"/>
      </w:r>
    </w:p>
    <w:p w14:paraId="4E0B8682"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 xml:space="preserve">67.1.8. vergi ödəyicisində aparılmış xronometraj müşahidələrin nəticələri; </w:t>
      </w:r>
    </w:p>
    <w:p w14:paraId="2B33FE1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67.1.9. vergi orqanının əldə etdiyi mənbəyi bəlli olan hər hansı digər məlumatlar</w:t>
      </w:r>
      <w:r w:rsidRPr="00A00482">
        <w:rPr>
          <w:rFonts w:ascii="Palatino Linotype" w:hAnsi="Palatino Linotype"/>
          <w:i/>
          <w:lang w:val="az-Latn-AZ"/>
        </w:rPr>
        <w:t>, o cümlədən vergi orqanı tərəfindən həyata keçirilən vergi nəzarəti tədbirləri zamanı əldə edilmiş vergi ödəyicisinin sahibkarlıq fəaliyyəti ilə bağlı qanunla nəzərdə tutulmuş qaydada rəsmiləşdirilməyən əməliyyatlar üzrə məlumatlar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483"/>
      </w:r>
    </w:p>
    <w:p w14:paraId="04A8BD63"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67.2. Vergi ödəyicisi tərəfindən ödənilməli olan verginin</w:t>
      </w:r>
      <w:r>
        <w:rPr>
          <w:rFonts w:ascii="Palatino Linotype" w:hAnsi="Palatino Linotype" w:cs="Arial"/>
          <w:lang w:val="az-Latn-AZ"/>
        </w:rPr>
        <w:t xml:space="preserve"> </w:t>
      </w:r>
      <w:r w:rsidRPr="002C3D66">
        <w:rPr>
          <w:rFonts w:ascii="Palatino Linotype" w:hAnsi="Palatino Linotype"/>
          <w:i/>
          <w:iCs/>
          <w:lang w:val="az-Latn-AZ"/>
        </w:rPr>
        <w:t>(mənfəət və gəlir vergisi istisna olmaqla)</w:t>
      </w:r>
      <w:r w:rsidRPr="00A00482">
        <w:rPr>
          <w:rFonts w:ascii="Palatino Linotype" w:hAnsi="Palatino Linotype" w:cs="Arial"/>
          <w:lang w:val="az-Latn-AZ"/>
        </w:rPr>
        <w:t xml:space="preserve"> əlaqəli məlumatlara əsasən müəyyənləşdirilməsi üçün aşağıda göstərilən meyarlar nəzərə alınmaqla vergi ödəyicisinin fəaliyyətinə analoji fəaliyyətlə məşğul olan vergi ödəyicisinin vergi orqanında olan məlumatlarından istifadə edilir:</w:t>
      </w:r>
      <w:r w:rsidRPr="00A00482">
        <w:rPr>
          <w:rStyle w:val="afa"/>
          <w:rFonts w:ascii="Palatino Linotype" w:hAnsi="Palatino Linotype" w:cs="Arial"/>
          <w:b/>
          <w:color w:val="0000FF"/>
          <w:sz w:val="20"/>
          <w:szCs w:val="20"/>
          <w:lang w:val="az-Latn-AZ"/>
        </w:rPr>
        <w:endnoteReference w:id="484"/>
      </w:r>
      <w:r w:rsidRPr="00A00482">
        <w:rPr>
          <w:rFonts w:ascii="Palatino Linotype" w:hAnsi="Palatino Linotype" w:cs="Arial"/>
          <w:lang w:val="az-Latn-AZ"/>
        </w:rPr>
        <w:t xml:space="preserve"> </w:t>
      </w:r>
    </w:p>
    <w:p w14:paraId="58763570"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67.2.1. eyni xüsusiyyətli və ya eyni cinsli malların istehsalı; </w:t>
      </w:r>
    </w:p>
    <w:p w14:paraId="49ECE58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67.2.2. eyni xüsusiyyətli və ya eyni cinsli malların təqdim edilməsi, işlərin görülməsi və xidmətlərin göstərilməsi; </w:t>
      </w:r>
    </w:p>
    <w:p w14:paraId="202F203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67.2.3. fəaliyyət göstərilən ərazi. </w:t>
      </w:r>
    </w:p>
    <w:p w14:paraId="4AF407EB" w14:textId="77777777" w:rsidR="005D6B10" w:rsidRDefault="005D6B10" w:rsidP="005D6B10">
      <w:pPr>
        <w:spacing w:before="100" w:beforeAutospacing="1" w:after="100" w:afterAutospacing="1"/>
        <w:ind w:left="708"/>
        <w:jc w:val="both"/>
        <w:rPr>
          <w:rFonts w:ascii="Palatino Linotype" w:hAnsi="Palatino Linotype" w:cs="Arial"/>
          <w:strike/>
          <w:lang w:val="az-Latn-AZ"/>
        </w:rPr>
      </w:pPr>
      <w:r w:rsidRPr="002C3D66">
        <w:rPr>
          <w:rFonts w:ascii="Palatino Linotype" w:hAnsi="Palatino Linotype" w:cs="Arial"/>
          <w:strike/>
          <w:lang w:val="az-Latn-AZ"/>
        </w:rPr>
        <w:t>67.3. Vergilər əlaqəli məlumatlar və analoji vergi ödəyicisi barədə məlumatlar əsasında hesablandıqda, verginin məbləği vergi ödəyicisinin müvafiq olaraq gəlirinin, yaxud gəlirdən çıxılan xərclərinin məbləğini analoji fəaliyyətlə məşğul olan vergi ödəyicisinin həmin hesabat dövründə gəlirində, yaxud gəlirdən çıxılan xərclərində verginin xüsusi çəkisini göstərən əmsala vurmaqla müəyyənləşdirilir.</w:t>
      </w:r>
      <w:r w:rsidRPr="00A00482">
        <w:rPr>
          <w:rStyle w:val="afa"/>
          <w:rFonts w:ascii="Palatino Linotype" w:hAnsi="Palatino Linotype" w:cs="Arial"/>
          <w:b/>
          <w:bCs/>
          <w:color w:val="0000FF"/>
          <w:sz w:val="20"/>
          <w:szCs w:val="20"/>
          <w:lang w:val="az-Latn-AZ"/>
        </w:rPr>
        <w:endnoteReference w:id="485"/>
      </w:r>
      <w:r w:rsidRPr="002C3D66">
        <w:rPr>
          <w:rFonts w:ascii="Palatino Linotype" w:hAnsi="Palatino Linotype" w:cs="Arial"/>
          <w:strike/>
          <w:lang w:val="az-Latn-AZ"/>
        </w:rPr>
        <w:t xml:space="preserve"> </w:t>
      </w:r>
    </w:p>
    <w:p w14:paraId="0EE09AB7" w14:textId="77777777" w:rsidR="005D6B10" w:rsidRPr="002C3D66" w:rsidRDefault="005D6B10" w:rsidP="005D6B10">
      <w:pPr>
        <w:spacing w:before="100" w:beforeAutospacing="1" w:after="100" w:afterAutospacing="1"/>
        <w:ind w:left="708"/>
        <w:jc w:val="both"/>
        <w:rPr>
          <w:rFonts w:ascii="Palatino Linotype" w:hAnsi="Palatino Linotype" w:cs="Arial"/>
          <w:strike/>
          <w:lang w:val="az-Latn-AZ"/>
        </w:rPr>
      </w:pPr>
      <w:r w:rsidRPr="002C3D66">
        <w:rPr>
          <w:rFonts w:ascii="Palatino Linotype" w:hAnsi="Palatino Linotype"/>
          <w:i/>
          <w:iCs/>
          <w:lang w:val="az-Latn-AZ"/>
        </w:rPr>
        <w:t>67.3-1. Vergi ödəyicisi tərəfindən vergiyə cəlb edilən gəlirlər rəsmiləşdirilmədikdə, lakin gəlirdən çıxılan xərclərə dair əlaqəli məlumatlar mövcud olduqda vergi tutulan mənfəət (gəlir) 50 faiz həcmində rentabellik nəzərə alınmaqla hesablanır.</w:t>
      </w:r>
      <w:r w:rsidRPr="00A00482">
        <w:rPr>
          <w:rStyle w:val="afa"/>
          <w:rFonts w:ascii="Palatino Linotype" w:hAnsi="Palatino Linotype" w:cs="Arial"/>
          <w:b/>
          <w:bCs/>
          <w:color w:val="0000FF"/>
          <w:sz w:val="20"/>
          <w:szCs w:val="20"/>
          <w:lang w:val="az-Latn-AZ"/>
        </w:rPr>
        <w:endnoteReference w:id="486"/>
      </w:r>
    </w:p>
    <w:p w14:paraId="599C17E0" w14:textId="77D318B0"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67.4. Vergi ödəyicisi barədə əlaqəli məlumatları əldə etmək mümkün olmadıqda, vergilər analoji fəaliyyətlə məşğul olan vergi ödəyicilərinin </w:t>
      </w:r>
      <w:r w:rsidR="00C25A55">
        <w:rPr>
          <w:rFonts w:ascii="Palatino Linotype" w:hAnsi="Palatino Linotype" w:cs="Arial"/>
          <w:lang w:val="az-Latn-AZ"/>
        </w:rPr>
        <w:t>u</w:t>
      </w:r>
      <w:r w:rsidRPr="00A00482">
        <w:rPr>
          <w:rFonts w:ascii="Palatino Linotype" w:hAnsi="Palatino Linotype" w:cs="Arial"/>
          <w:lang w:val="az-Latn-AZ"/>
        </w:rPr>
        <w:t xml:space="preserve">çot və hesabat məlumatları əsasında hesablanır. </w:t>
      </w:r>
    </w:p>
    <w:p w14:paraId="544CCB75"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67.5. Muzdla işləyən fiziki şəxslərin gəlir vergisini əlaqəli məlumata əsasən hesablamaq qeyrı-mümkün olduqda və ya fiziki şəxslərin işləməsi rəsmiləşdirilmədikdə vergi orqanı gəlir vergisinin məbləğini ötən ilin ölkə üzrə orta aylıq əmək haqqı əsasında hesablayır. </w:t>
      </w:r>
    </w:p>
    <w:p w14:paraId="2126349A"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lastRenderedPageBreak/>
        <w:t xml:space="preserve">67.6. Verginin hesablanması üçün vergi ödəyicisi barədə vergi orqanında bir neçə əlaqəli məlumat olduqda, ən yuxarı məbləğdə verginin hesablanmasına əsas verən əlaqəli məlumata əsasən vergi hesablanır. </w:t>
      </w:r>
    </w:p>
    <w:p w14:paraId="51BCBD67"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67.7. Əlaqəli məlumata əsasən vergi hesablanarkən, vergi ödəyicisinin artıq ödənilmiş vergiləri, faizləri və maliyyə sanksiyaları nəzərə alınır. </w:t>
      </w:r>
    </w:p>
    <w:p w14:paraId="50BB00DE"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67.8. Bu Məcəllənin 16.2-ci maddəsinə uyğun olaraq sahibkarlıq fəaliyyəti, əmlakının, torpağının və vergi tutulan əməliyyatının olmaması barədə vergi orqanına arayış təqdim etmiş vergi ödəyicilərinə əlaqəli məlumatlar əsasında vergilər hesablanmır. </w:t>
      </w:r>
    </w:p>
    <w:p w14:paraId="311D266E"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 xml:space="preserve">67.9. Əlaqəli məlumatlara əsasən hesablanmış vergilərə dair bəyannamələr vergi orqanına təqdim edildikdən sonra, hesablanmış vergilər bəyannamələr nəzərə alınmaqla yenidən hesablanır. </w:t>
      </w:r>
    </w:p>
    <w:p w14:paraId="46582560" w14:textId="77777777" w:rsidR="005D6B10" w:rsidRPr="00A00482" w:rsidRDefault="005D6B10" w:rsidP="005D6B10">
      <w:pPr>
        <w:spacing w:before="100" w:beforeAutospacing="1" w:after="100" w:afterAutospacing="1"/>
        <w:ind w:left="708"/>
        <w:jc w:val="both"/>
        <w:rPr>
          <w:rFonts w:ascii="Palatino Linotype" w:hAnsi="Palatino Linotype" w:cs="Arial"/>
          <w:lang w:val="az-Latn-AZ"/>
        </w:rPr>
      </w:pPr>
      <w:r w:rsidRPr="00A00482">
        <w:rPr>
          <w:rFonts w:ascii="Palatino Linotype" w:hAnsi="Palatino Linotype" w:cs="Arial"/>
          <w:lang w:val="az-Latn-AZ"/>
        </w:rPr>
        <w:t>67.10. Əlaqəli məlumatlara əsasən hesablanmış vergilərin alınması bu Məcəllənin 65-ci maddəsinə uyğun olaraq həyata keçirilir.</w:t>
      </w:r>
    </w:p>
    <w:p w14:paraId="3E9E9E6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67.11. Qarşılıqlı surətdə asılı olan şəxslər arasında hər hansı əməliyyat aparıldıqda, vergi orqanı müstəqil şəxslər arasındakı əməliyyatlar zamanı əldə edilə bilən vergi tutulan gəliri müəyyənləşdirmək üçün gəlirləri və ya xərcləri həmin şəxslər arasında bölə bilər.</w:t>
      </w:r>
    </w:p>
    <w:p w14:paraId="6630B18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67.12. Şəxs fərdi istehlakına, o cümlədən əmlak alınmasına çəkilən xərclərin ödənilməsi üçün kifayət olmayan məbləğdə gəlir əldə etdiyini bildirirsə, vergi orqanı gəliri və vergiləri həmin şəxsin əvvəlki dövrlərdəki gəlirlərini, habelə kredit və borclarını nəzərə almaqla çəkdiyi xərclərə əsasən müəyyənləşdirir.</w:t>
      </w:r>
    </w:p>
    <w:p w14:paraId="7517AAD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67.13. Verginin məqsədləri üçün barter əməliyyatları malların (işlərin, xidmətlərin) bazar qiymətləri ilə satışı kimi </w:t>
      </w:r>
      <w:r w:rsidRPr="00A00482">
        <w:rPr>
          <w:rFonts w:ascii="Palatino Linotype" w:hAnsi="Palatino Linotype"/>
          <w:i/>
          <w:lang w:val="az-Latn-AZ"/>
        </w:rPr>
        <w:t>qiymətləndirilir</w:t>
      </w:r>
      <w:r w:rsidRPr="00A00482">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87"/>
      </w:r>
    </w:p>
    <w:p w14:paraId="2802AED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Barter əməliyyatının </w:t>
      </w:r>
      <w:r w:rsidRPr="00A00482">
        <w:rPr>
          <w:rFonts w:ascii="Palatino Linotype" w:hAnsi="Palatino Linotype"/>
          <w:i/>
          <w:lang w:val="az-Latn-AZ"/>
        </w:rPr>
        <w:t>elektron qaimə-fakturada</w:t>
      </w:r>
      <w:r w:rsidRPr="00A00482">
        <w:rPr>
          <w:rFonts w:ascii="Palatino Linotype" w:hAnsi="Palatino Linotype" w:cs="Arial"/>
          <w:lang w:val="az-Latn-AZ"/>
        </w:rPr>
        <w:t xml:space="preserve"> göstərilən məbləği azaldılmışdırsa, vergi orqanı vergitutma obyektlərini bazar qiymətləri nəzərə alınmaqla dəqiqləşdirir, verginin məbləğini yenidən hesablayır və Azərbaycan Respublikasının vergi qanunvericiliyinin pozulmasına görə nəzərdə tutulan sanksiyaları tətbiq edir.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88"/>
      </w:r>
    </w:p>
    <w:p w14:paraId="09F922D4" w14:textId="77777777" w:rsidR="005D6B10" w:rsidRPr="00A00482" w:rsidRDefault="005D6B10" w:rsidP="005D6B10">
      <w:pPr>
        <w:spacing w:before="100" w:beforeAutospacing="1" w:after="100" w:afterAutospacing="1"/>
        <w:ind w:left="720"/>
        <w:jc w:val="both"/>
        <w:rPr>
          <w:rStyle w:val="FontStyle21"/>
          <w:rFonts w:ascii="Palatino Linotype" w:hAnsi="Palatino Linotype" w:cs="Segoe UI"/>
          <w:sz w:val="24"/>
          <w:szCs w:val="24"/>
          <w:lang w:val="az-Latn-AZ" w:eastAsia="az-Latn-AZ"/>
        </w:rPr>
      </w:pPr>
      <w:r w:rsidRPr="002C3D66">
        <w:rPr>
          <w:rStyle w:val="FontStyle21"/>
          <w:rFonts w:ascii="Palatino Linotype" w:hAnsi="Palatino Linotype" w:cs="Segoe UI"/>
          <w:strike/>
          <w:sz w:val="24"/>
          <w:szCs w:val="24"/>
          <w:lang w:val="az-Latn-AZ" w:eastAsia="az-Latn-AZ"/>
        </w:rPr>
        <w:t>67.14. Bu Məcəllənin 67.1-ci maddəsində göstərilən hallarda vergi ödəyicisinin gəlirlərini və ya xərclərini müəyyən etmək mümkün olduqda mənfəət (gəlir) vergisi bu Məcəllənin 83.9-cu maddəsinə əsasən hesablanır.</w:t>
      </w:r>
      <w:r w:rsidRPr="00A00482">
        <w:rPr>
          <w:rStyle w:val="afa"/>
          <w:rFonts w:ascii="Palatino Linotype" w:hAnsi="Palatino Linotype" w:cs="Arial"/>
          <w:b/>
          <w:color w:val="0000FF"/>
          <w:sz w:val="20"/>
          <w:szCs w:val="20"/>
        </w:rPr>
        <w:endnoteReference w:id="489"/>
      </w:r>
    </w:p>
    <w:p w14:paraId="35B9DA82" w14:textId="77777777" w:rsidR="005D6B10" w:rsidRPr="00A00482" w:rsidRDefault="005D6B10" w:rsidP="005D6B10">
      <w:pPr>
        <w:spacing w:before="100" w:beforeAutospacing="1" w:after="100" w:afterAutospacing="1"/>
        <w:ind w:left="720"/>
        <w:jc w:val="both"/>
        <w:rPr>
          <w:rFonts w:ascii="Palatino Linotype" w:hAnsi="Palatino Linotype"/>
          <w:b/>
          <w:color w:val="0000FF"/>
          <w:sz w:val="20"/>
          <w:szCs w:val="20"/>
          <w:lang w:val="az-Latn-AZ"/>
        </w:rPr>
      </w:pPr>
      <w:r w:rsidRPr="00A00482">
        <w:rPr>
          <w:rFonts w:ascii="Palatino Linotype" w:hAnsi="Palatino Linotype"/>
          <w:i/>
          <w:lang w:val="az-Latn-AZ"/>
        </w:rPr>
        <w:t xml:space="preserve">67.15. Vergi orqanı tərəfindən keçirilən vergi nəzarəti zamanı vergi ödəyicisinin uçot məlumatlarında (mühasibat uçotu və ilkin uçot sənədlərində) göstərilən malların faktiki olaraq onun sahibliyində olmadığı aşkar edildikdə vergilər həmin halın aşkar edildiyi hesabat dövrü üzrə, səyyar vergi yoxlaması zamanı isə yoxlama ilə əhatə edilən sonuncu </w:t>
      </w:r>
      <w:r w:rsidRPr="00A00482">
        <w:rPr>
          <w:rFonts w:ascii="Palatino Linotype" w:hAnsi="Palatino Linotype"/>
          <w:i/>
          <w:lang w:val="az-Latn-AZ"/>
        </w:rPr>
        <w:lastRenderedPageBreak/>
        <w:t>hesabat dövrü üzrə hesablanır. Bu maddənin məqsədləri üçün təqdim edilən mallar bir əqd və ya müqavilə üzrə təqdim edilmiş hesab edilir.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490"/>
      </w:r>
    </w:p>
    <w:p w14:paraId="36008F9C"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lang w:val="az-Latn-AZ"/>
        </w:rPr>
        <w:t xml:space="preserve">67.16. Bina tikintisi fəaliyyəti ilə məşğul olan şəxslərdə keçirilən səyyar vergi </w:t>
      </w:r>
      <w:r w:rsidRPr="00A00482">
        <w:rPr>
          <w:rFonts w:ascii="Palatino Linotype" w:hAnsi="Palatino Linotype"/>
          <w:i/>
          <w:lang w:val="az-Latn-AZ"/>
        </w:rPr>
        <w:t>yoxlaması zamanı yaşayış və qeyri-yaşayış sahələrinin təqdim edilməsi aşkar edildikdə, vergitutma məqsədləri üçün aşağıdakı hallarda yaşayış və qeyri-yaşayış sahələri yoxlamanın əhatə etdiyi sonuncu hesabat dövründə təqdim edilmiş sayılır: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491"/>
      </w:r>
    </w:p>
    <w:p w14:paraId="4E921A1B"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67.16.1. bu Məcəllənin 16.8-ci maddəsində nəzərdə tutulan məlumat səyyar vergi yoxlamasının başlandığı günədək təqdim edilmədikdə;</w:t>
      </w:r>
    </w:p>
    <w:p w14:paraId="56004DC2"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67.16.2. bu Məcəllənin 16.8-ci maddəsində nəzərdə tutulan məlumatı təqdim edən, lakin təqdim edilən məlumatda yaşayış və qeyri-yaşayış sahələrinin təqdim edilmədiyi göstərildikdə.</w:t>
      </w:r>
    </w:p>
    <w:p w14:paraId="64B3DE0C" w14:textId="77777777" w:rsidR="005D6B10" w:rsidRPr="00A00482" w:rsidRDefault="005D6B10" w:rsidP="005D6B10">
      <w:pPr>
        <w:spacing w:after="120"/>
        <w:ind w:left="720"/>
        <w:jc w:val="both"/>
        <w:rPr>
          <w:rStyle w:val="FontStyle21"/>
          <w:rFonts w:ascii="Palatino Linotype" w:hAnsi="Palatino Linotype" w:cs="Segoe UI"/>
          <w:sz w:val="24"/>
          <w:szCs w:val="24"/>
          <w:lang w:val="az-Latn-AZ" w:eastAsia="az-Latn-AZ"/>
        </w:rPr>
      </w:pPr>
      <w:r w:rsidRPr="00A00482">
        <w:rPr>
          <w:rFonts w:ascii="Palatino Linotype" w:hAnsi="Palatino Linotype"/>
          <w:i/>
          <w:lang w:val="az-Latn-AZ"/>
        </w:rPr>
        <w:t>67.17. Bu Məcəllənin 67-ci maddəsində sadalanan vergitutma obyektinin müəyyən edilməsi ilə bağlı ayrı-ayrı halları tənzimləyən maddələr bu maddədə sıra üzrə ardıcıllıq gözlənilmədən tətbiq edilir.</w:t>
      </w:r>
      <w:r w:rsidRPr="00A00482">
        <w:rPr>
          <w:rStyle w:val="afa"/>
          <w:rFonts w:ascii="Palatino Linotype" w:hAnsi="Palatino Linotype"/>
          <w:b/>
          <w:color w:val="0000FF"/>
          <w:sz w:val="20"/>
          <w:szCs w:val="20"/>
          <w:lang w:val="az-Latn-AZ"/>
        </w:rPr>
        <w:endnoteReference w:id="492"/>
      </w:r>
    </w:p>
    <w:p w14:paraId="635A52A4" w14:textId="77777777" w:rsidR="005D6B10" w:rsidRPr="00A00482" w:rsidRDefault="005D6B10" w:rsidP="005D6B10">
      <w:pPr>
        <w:ind w:left="720"/>
        <w:jc w:val="both"/>
        <w:rPr>
          <w:rStyle w:val="FontStyle21"/>
          <w:rFonts w:ascii="Palatino Linotype" w:hAnsi="Palatino Linotype" w:cs="Segoe UI"/>
          <w:sz w:val="24"/>
          <w:szCs w:val="24"/>
          <w:lang w:val="az-Latn-AZ" w:eastAsia="az-Latn-AZ"/>
        </w:rPr>
      </w:pPr>
    </w:p>
    <w:p w14:paraId="1B214714" w14:textId="77777777" w:rsidR="005D6B10" w:rsidRPr="00A00482" w:rsidRDefault="005D6B10" w:rsidP="005D6B10">
      <w:pPr>
        <w:autoSpaceDE w:val="0"/>
        <w:autoSpaceDN w:val="0"/>
        <w:adjustRightInd w:val="0"/>
        <w:jc w:val="both"/>
        <w:rPr>
          <w:rFonts w:ascii="Palatino Linotype" w:hAnsi="Palatino Linotype"/>
          <w:b/>
          <w:lang w:val="en-US"/>
        </w:rPr>
      </w:pPr>
      <w:r w:rsidRPr="00A00482">
        <w:rPr>
          <w:rFonts w:ascii="Palatino Linotype" w:hAnsi="Palatino Linotype" w:cs="Segoe UI"/>
          <w:b/>
          <w:lang w:val="az-Latn-AZ"/>
        </w:rPr>
        <w:t>Maddə 67-1. Sənaye, yaxud texnologiyalar parklarında vergitutma</w:t>
      </w:r>
      <w:r w:rsidRPr="00A00482">
        <w:rPr>
          <w:rStyle w:val="afa"/>
          <w:rFonts w:ascii="Palatino Linotype" w:hAnsi="Palatino Linotype" w:cs="Arial"/>
          <w:b/>
          <w:color w:val="0000FF"/>
          <w:sz w:val="20"/>
          <w:szCs w:val="20"/>
          <w:lang w:val="az-Latn-AZ"/>
        </w:rPr>
        <w:endnoteReference w:id="493"/>
      </w:r>
    </w:p>
    <w:p w14:paraId="66B09A83" w14:textId="77777777" w:rsidR="005D6B10" w:rsidRPr="00A00482" w:rsidRDefault="005D6B10" w:rsidP="005D6B10">
      <w:pPr>
        <w:autoSpaceDE w:val="0"/>
        <w:autoSpaceDN w:val="0"/>
        <w:adjustRightInd w:val="0"/>
        <w:ind w:left="720"/>
        <w:jc w:val="both"/>
        <w:rPr>
          <w:rFonts w:ascii="Palatino Linotype" w:hAnsi="Palatino Linotype" w:cs="Segoe UI"/>
          <w:lang w:val="az-Latn-AZ"/>
        </w:rPr>
      </w:pPr>
    </w:p>
    <w:p w14:paraId="20248209" w14:textId="77777777" w:rsidR="005D6B10" w:rsidRPr="00A00482" w:rsidRDefault="005D6B10" w:rsidP="005D6B10">
      <w:pPr>
        <w:autoSpaceDE w:val="0"/>
        <w:autoSpaceDN w:val="0"/>
        <w:adjustRightInd w:val="0"/>
        <w:ind w:left="720"/>
        <w:jc w:val="both"/>
        <w:rPr>
          <w:rFonts w:ascii="Palatino Linotype" w:hAnsi="Palatino Linotype" w:cs="Segoe UI"/>
          <w:lang w:val="az-Latn-AZ"/>
        </w:rPr>
      </w:pPr>
      <w:r w:rsidRPr="00A00482">
        <w:rPr>
          <w:rFonts w:ascii="Palatino Linotype" w:hAnsi="Palatino Linotype" w:cs="Segoe UI"/>
          <w:lang w:val="az-Latn-AZ"/>
        </w:rPr>
        <w:t>67-1.1. Sənaye, yaxud texnologiyalar parklarının rezidenti sənaye, yaxud texnologiyalar parklarında yerləşən təsərrüfat və digər vergitutma obyektlərini bu Məcəllə ilə müəyyən edilmiş güzəşt müddəti bitənədək təqdim etdikdə:</w:t>
      </w:r>
    </w:p>
    <w:p w14:paraId="339D6312" w14:textId="77777777" w:rsidR="005D6B10" w:rsidRPr="00A00482" w:rsidRDefault="005D6B10" w:rsidP="005D6B10">
      <w:pPr>
        <w:autoSpaceDE w:val="0"/>
        <w:autoSpaceDN w:val="0"/>
        <w:adjustRightInd w:val="0"/>
        <w:spacing w:before="60" w:after="60"/>
        <w:ind w:left="720"/>
        <w:jc w:val="both"/>
        <w:rPr>
          <w:rFonts w:ascii="Palatino Linotype" w:hAnsi="Palatino Linotype" w:cs="Segoe UI"/>
          <w:lang w:val="az-Latn-AZ"/>
        </w:rPr>
      </w:pPr>
      <w:r w:rsidRPr="00A00482">
        <w:rPr>
          <w:rFonts w:ascii="Palatino Linotype" w:hAnsi="Palatino Linotype" w:cs="Segoe UI"/>
          <w:lang w:val="az-Latn-AZ"/>
        </w:rPr>
        <w:t>67-1.1.1. əvvəlki rezidentin mövcud investisiya layihəsinə uyğun olaraq mal (iş, xidmət) istehsalına başlamağı və ya davam etdirməyi öhdəsinə götürən təsərrüfat və digər vergitutma obyektlərini əldə edən yeni rezidentə vergi güzəştləri həmin müddətin qalan hissəsi ərzində verilir;</w:t>
      </w:r>
    </w:p>
    <w:p w14:paraId="37EE6E2D" w14:textId="77777777" w:rsidR="005D6B10" w:rsidRPr="00A00482" w:rsidRDefault="005D6B10" w:rsidP="005D6B10">
      <w:pPr>
        <w:autoSpaceDE w:val="0"/>
        <w:autoSpaceDN w:val="0"/>
        <w:adjustRightInd w:val="0"/>
        <w:spacing w:before="60" w:after="60"/>
        <w:ind w:left="720"/>
        <w:jc w:val="both"/>
        <w:rPr>
          <w:rFonts w:ascii="Palatino Linotype" w:hAnsi="Palatino Linotype" w:cs="Segoe UI"/>
          <w:lang w:val="az-Latn-AZ"/>
        </w:rPr>
      </w:pPr>
      <w:r w:rsidRPr="00A00482">
        <w:rPr>
          <w:rFonts w:ascii="Palatino Linotype" w:hAnsi="Palatino Linotype" w:cs="Segoe UI"/>
          <w:lang w:val="az-Latn-AZ"/>
        </w:rPr>
        <w:t>67-1.1.2. yeni investisiya layihəsinə uyğun olaraq digər növ mal (iş, xidmət) istehsalını təşkil etməyi və müvafiq icra hakimiyyəti orqanının müəyyən etdiyi məbləğdən az olmayan sərmayə qoyuluşunu öhdəsinə götürən təsərrüfat və digər vergitutma obyektlərini əldə edən yeni rezidentə vergi güzəştləri bu Məcəllə ilə nəzərdə tutulmuş tam müddət ərzində verilir.</w:t>
      </w:r>
    </w:p>
    <w:p w14:paraId="51057682" w14:textId="77777777" w:rsidR="005D6B10" w:rsidRPr="00A00482" w:rsidRDefault="005D6B10" w:rsidP="005D6B10">
      <w:pPr>
        <w:autoSpaceDE w:val="0"/>
        <w:autoSpaceDN w:val="0"/>
        <w:adjustRightInd w:val="0"/>
        <w:spacing w:before="60" w:after="60"/>
        <w:ind w:left="720"/>
        <w:jc w:val="both"/>
        <w:rPr>
          <w:rFonts w:ascii="Palatino Linotype" w:hAnsi="Palatino Linotype" w:cs="Segoe UI"/>
          <w:lang w:val="az-Latn-AZ"/>
        </w:rPr>
      </w:pPr>
      <w:r w:rsidRPr="00A00482">
        <w:rPr>
          <w:rFonts w:ascii="Palatino Linotype" w:hAnsi="Palatino Linotype" w:cs="Segoe UI"/>
          <w:lang w:val="az-Latn-AZ"/>
        </w:rPr>
        <w:t>67-1.2. Sənaye, yaxud texnologiyalar parklarının rezidenti sənaye, yaxud texnologiyalar parklarında yerləşən təsərrüfat və digər vergitutma obyektlərini bu Məcəllə ilə müəyyən edilmiş güzəşt müddəti bitəndən sonra təqdim etdikdə:</w:t>
      </w:r>
    </w:p>
    <w:p w14:paraId="59A041FA" w14:textId="77777777" w:rsidR="005D6B10" w:rsidRPr="00A00482" w:rsidRDefault="005D6B10" w:rsidP="005D6B10">
      <w:pPr>
        <w:autoSpaceDE w:val="0"/>
        <w:autoSpaceDN w:val="0"/>
        <w:adjustRightInd w:val="0"/>
        <w:spacing w:before="60" w:after="60"/>
        <w:ind w:left="1080"/>
        <w:jc w:val="both"/>
        <w:rPr>
          <w:rFonts w:ascii="Palatino Linotype" w:hAnsi="Palatino Linotype" w:cs="Segoe UI"/>
          <w:lang w:val="az-Latn-AZ"/>
        </w:rPr>
      </w:pPr>
      <w:r w:rsidRPr="00A00482">
        <w:rPr>
          <w:rFonts w:ascii="Palatino Linotype" w:hAnsi="Palatino Linotype" w:cs="Segoe UI"/>
          <w:lang w:val="az-Latn-AZ"/>
        </w:rPr>
        <w:t>67-1.2.1. əvvəlki rezidentin mövcud investisiya layihəsinə uyğun olaraq mal (iş, xidmət) istehsalını davam etdirən təsərrüfat və digər vergitutma obyektlərini əldə edən yeni rezidentə vergi güzəştləri verilmir;</w:t>
      </w:r>
    </w:p>
    <w:p w14:paraId="740FEB1C" w14:textId="77777777" w:rsidR="005D6B10" w:rsidRPr="00A00482" w:rsidRDefault="005D6B10" w:rsidP="005D6B10">
      <w:pPr>
        <w:autoSpaceDE w:val="0"/>
        <w:autoSpaceDN w:val="0"/>
        <w:adjustRightInd w:val="0"/>
        <w:spacing w:before="60" w:after="60"/>
        <w:ind w:left="1080"/>
        <w:jc w:val="both"/>
        <w:rPr>
          <w:rFonts w:ascii="Palatino Linotype" w:hAnsi="Palatino Linotype" w:cs="Segoe UI"/>
          <w:lang w:val="az-Latn-AZ"/>
        </w:rPr>
      </w:pPr>
      <w:r w:rsidRPr="00A00482">
        <w:rPr>
          <w:rFonts w:ascii="Palatino Linotype" w:hAnsi="Palatino Linotype" w:cs="Segoe UI"/>
          <w:lang w:val="az-Latn-AZ"/>
        </w:rPr>
        <w:t>67-1.2.2. yeni investisiya layihəsinə uyğun olaraq digər növ mal (iş, xidmət) istehsalını təşkil etməyi və müvafiq icra hakimiyyəti orqanının müəyyən etdiyi məbləğdən az olmayan sərmayə qoyuluşunu öhdəsinə götürən təsərrüfat və digər vergitutma obyektlərini əldə edən yeni rezidentə vergi güzəştləri bu Məcəllə ilə nəzərdə tutulmuş tam müddət ərzində verilir.</w:t>
      </w:r>
    </w:p>
    <w:p w14:paraId="21BB8277" w14:textId="77777777" w:rsidR="005D6B10" w:rsidRPr="00A00482" w:rsidRDefault="005D6B10" w:rsidP="005D6B10">
      <w:pPr>
        <w:autoSpaceDE w:val="0"/>
        <w:autoSpaceDN w:val="0"/>
        <w:adjustRightInd w:val="0"/>
        <w:spacing w:before="60" w:after="60"/>
        <w:ind w:left="720"/>
        <w:jc w:val="both"/>
        <w:rPr>
          <w:rFonts w:ascii="Palatino Linotype" w:hAnsi="Palatino Linotype" w:cs="Segoe UI"/>
          <w:lang w:val="az-Latn-AZ"/>
        </w:rPr>
      </w:pPr>
      <w:r w:rsidRPr="00A00482">
        <w:rPr>
          <w:rFonts w:ascii="Palatino Linotype" w:hAnsi="Palatino Linotype" w:cs="Segoe UI"/>
          <w:lang w:val="az-Latn-AZ"/>
        </w:rPr>
        <w:lastRenderedPageBreak/>
        <w:t>67-1.3. Sənaye, yaxud texnologiyalar parklarının rezidenti yeni investisiya layihəsinə əsasən sənaye, yaxud texnologiyalar parklarında digər istehsal sahəsi qurduqda, bu Məcəllə ilə müəyyən edilmiş vergi güzəştləri rezidentin sənaye, yaxud texnologiyalar parklarında müvafiq icra hakimiyyəti orqanı tərəfindən müəyyən edilmiş qaydada yeni investisiya layihəsi üzrə qeydiyyata alındığı tarixdən hesablanır. Bu halda bu Məcəllə ilə müəyyən edilmiş vergi güzəştləri yeni investisiya layihəsi üzrə fəaliyyətə şamil olunur.</w:t>
      </w:r>
    </w:p>
    <w:p w14:paraId="3188DB49" w14:textId="77777777" w:rsidR="005D6B10" w:rsidRPr="00A00482" w:rsidRDefault="005D6B10" w:rsidP="005D6B10">
      <w:pPr>
        <w:autoSpaceDE w:val="0"/>
        <w:autoSpaceDN w:val="0"/>
        <w:adjustRightInd w:val="0"/>
        <w:spacing w:before="60" w:after="60"/>
        <w:ind w:left="720"/>
        <w:jc w:val="both"/>
        <w:rPr>
          <w:rFonts w:ascii="Palatino Linotype" w:hAnsi="Palatino Linotype" w:cs="Segoe UI"/>
          <w:lang w:val="az-Latn-AZ"/>
        </w:rPr>
      </w:pPr>
      <w:r w:rsidRPr="00A00482">
        <w:rPr>
          <w:rFonts w:ascii="Palatino Linotype" w:hAnsi="Palatino Linotype" w:cs="Segoe UI"/>
          <w:lang w:val="az-Latn-AZ"/>
        </w:rPr>
        <w:t>67-1.4. Sənaye, yaxud texnologiyalar parklarının rezidenti vergi güzəştlərinin tətbiq olunduğu dövrdə sənaye, yaxud texnologiyalar parklarından kənarda fəaliyyət göstərdikdə həmin fəaliyyətlə bağlı gəlirlərin və xərclərin uçotunu ayrıca aparmalıdır. Bu zaman sənaye, yaxud texnologiyalar parklarının rezidenti bu parklardan kənarda göstərdiyi fəaliyyətə görə əldə etdiyi gəlirlərdən vergiləri Vergi Məcəlləsi ilə müəyyən edilmiş ümumi qaydada ödəyir.</w:t>
      </w:r>
    </w:p>
    <w:p w14:paraId="6A514101" w14:textId="77777777" w:rsidR="005D6B10" w:rsidRPr="00A00482" w:rsidRDefault="005D6B10" w:rsidP="005D6B10">
      <w:pPr>
        <w:ind w:left="720"/>
        <w:jc w:val="both"/>
        <w:rPr>
          <w:rFonts w:ascii="Palatino Linotype" w:hAnsi="Palatino Linotype" w:cs="Segoe UI"/>
          <w:lang w:val="az-Latn-AZ"/>
        </w:rPr>
      </w:pPr>
      <w:r w:rsidRPr="00A00482">
        <w:rPr>
          <w:rFonts w:ascii="Palatino Linotype" w:hAnsi="Palatino Linotype" w:cs="Segoe UI"/>
          <w:lang w:val="az-Latn-AZ"/>
        </w:rPr>
        <w:t>67-1.5. Bu Məcəllənin 67-1.3-cü maddəsində nəzərdə tutulan halda sənaye, yaxud texnologiyalar parklarının rezidenti yeni investisiya layihəsinə əsasən sənaye, yaxud texnologiyalar parklarında qurduğu digər istehsal sahəsinin fəaliyyəti ilə bağlı gəlirlərin və xərclərin uçotunu vergi güzəştlərinin tətbiq olunduğu dövrdə ayrıca aparmalıdır.</w:t>
      </w:r>
    </w:p>
    <w:p w14:paraId="4A37BA20" w14:textId="77777777" w:rsidR="005D6B10" w:rsidRPr="00A00482" w:rsidRDefault="005D6B10" w:rsidP="005D6B10">
      <w:pPr>
        <w:jc w:val="both"/>
        <w:rPr>
          <w:rFonts w:ascii="Palatino Linotype" w:hAnsi="Palatino Linotype" w:cs="Arial"/>
          <w:lang w:val="az-Latn-AZ"/>
        </w:rPr>
      </w:pPr>
    </w:p>
    <w:p w14:paraId="56EC33A4" w14:textId="77777777" w:rsidR="005D6B10" w:rsidRPr="00A00482" w:rsidRDefault="005D6B10" w:rsidP="005D6B10">
      <w:pPr>
        <w:jc w:val="both"/>
        <w:rPr>
          <w:rFonts w:ascii="Palatino Linotype" w:hAnsi="Palatino Linotype"/>
          <w:b/>
          <w:lang w:val="az-Latn-AZ"/>
        </w:rPr>
      </w:pPr>
      <w:r w:rsidRPr="00A00482">
        <w:rPr>
          <w:rFonts w:ascii="Palatino Linotype" w:hAnsi="Palatino Linotype"/>
          <w:b/>
          <w:i/>
          <w:lang w:val="az-Latn-AZ"/>
        </w:rPr>
        <w:t>Maddə 67-2. İnvestisiya təşviqi sənədini almış hüquqi şəxslərdən və fərdi sahibkarlardan vergitutma</w:t>
      </w:r>
      <w:r w:rsidRPr="00A00482">
        <w:rPr>
          <w:rStyle w:val="afa"/>
          <w:rFonts w:ascii="Palatino Linotype" w:hAnsi="Palatino Linotype"/>
          <w:b/>
          <w:color w:val="0000FF"/>
          <w:sz w:val="20"/>
          <w:szCs w:val="20"/>
          <w:lang w:val="az-Latn-AZ"/>
        </w:rPr>
        <w:endnoteReference w:id="494"/>
      </w:r>
    </w:p>
    <w:p w14:paraId="3E860880" w14:textId="77777777" w:rsidR="005D6B10" w:rsidRPr="00A00482" w:rsidRDefault="005D6B10" w:rsidP="005D6B10">
      <w:pPr>
        <w:ind w:firstLine="539"/>
        <w:jc w:val="both"/>
        <w:rPr>
          <w:rFonts w:ascii="Palatino Linotype" w:hAnsi="Palatino Linotype"/>
          <w:b/>
          <w:lang w:val="az-Latn-AZ"/>
        </w:rPr>
      </w:pPr>
    </w:p>
    <w:p w14:paraId="3700DBE2" w14:textId="77777777" w:rsidR="005D6B10" w:rsidRPr="00A00482" w:rsidRDefault="005D6B10" w:rsidP="005D6B10">
      <w:pPr>
        <w:ind w:left="540"/>
        <w:jc w:val="both"/>
        <w:rPr>
          <w:rFonts w:ascii="Palatino Linotype" w:hAnsi="Palatino Linotype"/>
          <w:i/>
          <w:lang w:val="az-Latn-AZ"/>
        </w:rPr>
      </w:pPr>
      <w:r w:rsidRPr="00A00482">
        <w:rPr>
          <w:rFonts w:ascii="Palatino Linotype" w:hAnsi="Palatino Linotype"/>
          <w:i/>
          <w:lang w:val="az-Latn-AZ"/>
        </w:rPr>
        <w:t>67-2.1. İnvestisiya təşviqi sənədini almış şəxs təsərrüfat və digər vergitutma obyektlərini bu Məcəllə ilə müəyyən edilmiş güzəşt müddəti bitənədək təqdim etdikdə, mövcud investisiya layihəsinə uyğun olaraq mal (iş, xidmət) istehsalına başlamağı və ya davam etdirməyi öhdəsinə götürən təsərrüfat və digər vergitutma obyektlərini əldə edən yeni şəxsə vergi güzəştləri həmin müddətin qalan hissəsi ərzində verilir.</w:t>
      </w:r>
    </w:p>
    <w:p w14:paraId="37004E96" w14:textId="77777777" w:rsidR="005D6B10" w:rsidRPr="00A00482" w:rsidRDefault="005D6B10" w:rsidP="005D6B10">
      <w:pPr>
        <w:ind w:left="540"/>
        <w:jc w:val="both"/>
        <w:rPr>
          <w:rFonts w:ascii="Palatino Linotype" w:hAnsi="Palatino Linotype"/>
          <w:i/>
          <w:lang w:val="az-Latn-AZ"/>
        </w:rPr>
      </w:pPr>
      <w:r w:rsidRPr="00A00482">
        <w:rPr>
          <w:rFonts w:ascii="Palatino Linotype" w:hAnsi="Palatino Linotype"/>
          <w:i/>
          <w:lang w:val="az-Latn-AZ"/>
        </w:rPr>
        <w:t>67-2.2. İnvestisiya təşviqi sənədini əvvəllər almış şəxs yeni investisiya layihəsinə əsasən istehsal sahəsi qurduqda, bu Məcəllə ilə müəyyən edilmiş vergi güzəştləri şəxsin yeni investisiya layihəsi üzrə investisiya təşviqi sənədinin alındığı tarixdən hesablanır.</w:t>
      </w:r>
    </w:p>
    <w:p w14:paraId="21D39009" w14:textId="77777777" w:rsidR="005D6B10" w:rsidRPr="00A00482" w:rsidRDefault="005D6B10" w:rsidP="005D6B10">
      <w:pPr>
        <w:ind w:left="540"/>
        <w:jc w:val="both"/>
        <w:rPr>
          <w:rFonts w:ascii="Palatino Linotype" w:hAnsi="Palatino Linotype"/>
          <w:i/>
          <w:lang w:val="az-Latn-AZ"/>
        </w:rPr>
      </w:pPr>
      <w:r w:rsidRPr="00A00482">
        <w:rPr>
          <w:rFonts w:ascii="Palatino Linotype" w:hAnsi="Palatino Linotype"/>
          <w:i/>
          <w:lang w:val="az-Latn-AZ"/>
        </w:rPr>
        <w:t>67-2.3. İnvestisiya təşviqi sənədini almış şəxs vergi güzəştlərinin tətbiq olunduğu dövrdə investisiya layihəsinə aid olmayan fəaliyyət göstərdikdə, həmin fəaliyyətlə bağlı gəlirlərin və xərclərin uçotunu ayrıca aparır və bu fəaliyyətə görə əldə etdiyi gəlirlərdən vergiləri bu Məcəllə ilə müəyyən edilmiş ümumi qaydada ödəyir.</w:t>
      </w:r>
    </w:p>
    <w:p w14:paraId="4C495DF2" w14:textId="77777777" w:rsidR="005D6B10" w:rsidRPr="00A00482" w:rsidRDefault="005D6B10" w:rsidP="005D6B10">
      <w:pPr>
        <w:ind w:left="540"/>
        <w:jc w:val="both"/>
        <w:rPr>
          <w:rFonts w:ascii="Palatino Linotype" w:hAnsi="Palatino Linotype" w:cs="Arial"/>
          <w:b/>
          <w:bCs/>
          <w:lang w:val="az-Latn-AZ"/>
        </w:rPr>
      </w:pPr>
      <w:r w:rsidRPr="00A00482">
        <w:rPr>
          <w:rFonts w:ascii="Palatino Linotype" w:hAnsi="Palatino Linotype"/>
          <w:i/>
          <w:lang w:val="az-Latn-AZ"/>
        </w:rPr>
        <w:t>67-2.4. İnvestisiya layihəsinin həcmi ilə bağlı minimal məbləğ investisiya edilmədikdə, habelə müvafiq icra hakimiyyəti orqanının müəyyən etdiyi orqan (qurum) tərəfindən müəyyən edilmiş qaydada nəzərdə tutulan hallarda investisiya təşviqi sənədi ləğv edildikdə, vergilər üzrə faizlərin ödənilməsi istisna olmaqla, investisiya layihəsinin icrasına başlandığı tarixdən etibarən bu Məcəllə ilə müəyyən edilmiş vergi azadolmaları tətbiq edilən gəlirlər və əməliyyatlar üzrə vergilərin hesablanması və dövlət büdcəsinə ödənilməsi investisiya təşviqi sənədi verilmiş şəxslər tərəfindən yerinə yetirilir. Bu zaman yenidən hesablanmalı vergilərin məbləği investisiya təşviqi sənədinin ləğv edildiyi hesabat dövründə və ya vergi nəzarəti zamanı bu hal aşkar edildiyi halda yoxlama ilə əhatə edilən sonuncu hesabat dövründə həyata keçirilir.</w:t>
      </w:r>
      <w:r w:rsidRPr="00A00482">
        <w:rPr>
          <w:rStyle w:val="afa"/>
          <w:rFonts w:ascii="Palatino Linotype" w:hAnsi="Palatino Linotype"/>
          <w:b/>
          <w:color w:val="0000FF"/>
          <w:sz w:val="20"/>
          <w:szCs w:val="20"/>
          <w:lang w:val="az-Latn-AZ"/>
        </w:rPr>
        <w:endnoteReference w:id="495"/>
      </w:r>
    </w:p>
    <w:p w14:paraId="35A5DAFE" w14:textId="77777777" w:rsidR="005D6B10" w:rsidRPr="00A00482" w:rsidRDefault="005D6B10" w:rsidP="005D6B10">
      <w:pPr>
        <w:jc w:val="both"/>
        <w:rPr>
          <w:rFonts w:ascii="Palatino Linotype" w:hAnsi="Palatino Linotype" w:cs="Arial"/>
          <w:b/>
          <w:bCs/>
          <w:lang w:val="az-Latn-AZ"/>
        </w:rPr>
      </w:pPr>
    </w:p>
    <w:p w14:paraId="36CF001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68. Müddətlərin müəyyən edilməsi qaydası </w:t>
      </w:r>
    </w:p>
    <w:p w14:paraId="3E434693" w14:textId="77777777" w:rsidR="005D6B10" w:rsidRPr="00A00482" w:rsidRDefault="005D6B10" w:rsidP="005D6B10">
      <w:pPr>
        <w:jc w:val="both"/>
        <w:rPr>
          <w:rFonts w:ascii="Palatino Linotype" w:hAnsi="Palatino Linotype" w:cs="Arial"/>
          <w:b/>
          <w:bCs/>
          <w:lang w:val="az-Latn-AZ"/>
        </w:rPr>
      </w:pPr>
    </w:p>
    <w:p w14:paraId="35F7558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68.1. Bu Məcəllədə müəyyən edilən hər hansı müddətin axımı onun hesablanmasını şərtləndirən hüquqi hərəkətin və ya faktiki hadisənin həyata keçirildiyi sonrakı gündən başlanır.</w:t>
      </w:r>
    </w:p>
    <w:p w14:paraId="6C99445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68.2. Hər hansı müddət bu Məcəllədə göstərilən dövrün sonuncu gününün axırında bitir. Bu Məcəllədə nəzərdə tutulan hər hansı müddət qeyri-iş gününə təsadüf edərsə, həmin müddət onun ardınca gələn ən yaxın növbəti iş gününə keçir.</w:t>
      </w:r>
    </w:p>
    <w:p w14:paraId="4EDF495E" w14:textId="77777777" w:rsidR="005D6B10" w:rsidRPr="00A00482" w:rsidRDefault="005D6B10" w:rsidP="005D6B10">
      <w:pPr>
        <w:ind w:left="720"/>
        <w:jc w:val="both"/>
        <w:rPr>
          <w:rFonts w:ascii="Palatino Linotype" w:hAnsi="Palatino Linotype" w:cs="Arial"/>
          <w:lang w:val="az-Latn-AZ"/>
        </w:rPr>
      </w:pPr>
    </w:p>
    <w:p w14:paraId="670E88E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69. Xarici valyutanın manatla hesablanması </w:t>
      </w:r>
    </w:p>
    <w:p w14:paraId="33A77D2F" w14:textId="77777777" w:rsidR="005D6B10" w:rsidRPr="00A00482" w:rsidRDefault="005D6B10" w:rsidP="005D6B10">
      <w:pPr>
        <w:jc w:val="both"/>
        <w:rPr>
          <w:rFonts w:ascii="Palatino Linotype" w:hAnsi="Palatino Linotype" w:cs="Arial"/>
          <w:b/>
          <w:bCs/>
          <w:lang w:val="az-Latn-AZ"/>
        </w:rPr>
      </w:pPr>
    </w:p>
    <w:p w14:paraId="3B7A376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i/>
          <w:lang w:val="az-Latn-AZ"/>
        </w:rPr>
        <w:t>69.1.</w:t>
      </w:r>
      <w:r w:rsidRPr="00A00482">
        <w:rPr>
          <w:rFonts w:ascii="Palatino Linotype" w:hAnsi="Palatino Linotype" w:cs="Arial"/>
          <w:lang w:val="az-Latn-AZ"/>
        </w:rPr>
        <w:t xml:space="preserve"> Xarici valyuta ilə aparılan və vergiyə cəlb etməyə aid olan hər hansı əməliyyat onun həyata keçirildiyi gün Azərbaycan Respublikasının Mərkəzi Bankının rəsmi mübadilə məzənnəsi ilə manatla hesablanır.</w:t>
      </w:r>
    </w:p>
    <w:p w14:paraId="5AAD827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69.2. Xarici valyuta ilə aparılan və vergiyə cəlb etməyə aid olan əməliyyatlar üzrə yaranan məzənnə fərqi əməliyyatın həyata keçirildiyi günlə malların (işlərin, xidmətlərin) dəyərinin ödənildiyi günə olan məzənnə arasındakı fərqlə müəyyən edilir. Hesabat ilinin sonuna xarici valyutada alınmış və təqdim edilmiş mallar (işlər və xidmətlər) üzrə yaranan debitor və kreditor borcları üzrə məzənnə fərqi Azərbaycan Respublikasının Mərkəzi Bankının elan etdiyi məzənnə ilə qiymətləndirilməklə gəlirə və ya zərərə aid edilir. Vergi ödəyicisinin xarici valyutada olan pul vəsaitləri təqvim ilinin sonu vəziyyətinə Azərbaycan Respublikası Mərkəzi Bankının elan etdiyi rəsmi məzənnə ilə hesablanmaqla müəyyən edilir.</w:t>
      </w:r>
      <w:r w:rsidRPr="00A00482">
        <w:rPr>
          <w:rStyle w:val="afa"/>
          <w:rFonts w:ascii="Palatino Linotype" w:hAnsi="Palatino Linotype"/>
          <w:b/>
          <w:color w:val="0000FF"/>
          <w:sz w:val="20"/>
          <w:szCs w:val="20"/>
          <w:lang w:val="az-Latn-AZ"/>
        </w:rPr>
        <w:endnoteReference w:id="496"/>
      </w:r>
    </w:p>
    <w:p w14:paraId="4D736467" w14:textId="77777777" w:rsidR="005D6B10" w:rsidRPr="00A00482" w:rsidRDefault="005D6B10" w:rsidP="005D6B10">
      <w:pPr>
        <w:ind w:left="720"/>
        <w:jc w:val="both"/>
        <w:rPr>
          <w:rFonts w:ascii="Palatino Linotype" w:hAnsi="Palatino Linotype" w:cs="Arial"/>
          <w:lang w:val="az-Latn-AZ"/>
        </w:rPr>
      </w:pPr>
    </w:p>
    <w:p w14:paraId="5EDF945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70. Vergi ödəyiciləri ilə yazışma </w:t>
      </w:r>
    </w:p>
    <w:p w14:paraId="424AAE0A" w14:textId="77777777" w:rsidR="005D6B10" w:rsidRPr="00A00482" w:rsidRDefault="005D6B10" w:rsidP="005D6B10">
      <w:pPr>
        <w:jc w:val="both"/>
        <w:rPr>
          <w:rFonts w:ascii="Palatino Linotype" w:hAnsi="Palatino Linotype" w:cs="Arial"/>
          <w:b/>
          <w:bCs/>
          <w:lang w:val="az-Latn-AZ"/>
        </w:rPr>
      </w:pPr>
    </w:p>
    <w:p w14:paraId="460386B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70.1. Vergi orqanının vergi ödəyicisinə və ya vergi ödəyicisinin vergi orqanına tələbi yazılı şəkildə və ya elektron formada tərtib edilməmişdirsə və bir tərəf onu digər tərəfə verməmişdirsə, belə tələblərin heç biri vergi orqanı və ya vergi ödəyicisi üçün hüquqi qüvvəyə malik deyildir.</w:t>
      </w:r>
      <w:r w:rsidRPr="00A00482">
        <w:rPr>
          <w:rStyle w:val="afa"/>
          <w:rFonts w:ascii="Palatino Linotype" w:hAnsi="Palatino Linotype" w:cs="Arial"/>
          <w:b/>
          <w:color w:val="0000FF"/>
          <w:sz w:val="20"/>
          <w:szCs w:val="20"/>
          <w:lang w:val="az-Latn-AZ"/>
        </w:rPr>
        <w:endnoteReference w:id="497"/>
      </w:r>
    </w:p>
    <w:p w14:paraId="105395C3" w14:textId="77777777" w:rsidR="005D6B10" w:rsidRPr="00A00482" w:rsidRDefault="005D6B10" w:rsidP="005D6B10">
      <w:pPr>
        <w:spacing w:before="100" w:beforeAutospacing="1" w:after="100" w:afterAutospacing="1"/>
        <w:ind w:left="720"/>
        <w:jc w:val="both"/>
        <w:rPr>
          <w:rFonts w:ascii="Palatino Linotype" w:hAnsi="Palatino Linotype"/>
          <w:b/>
          <w:color w:val="0000FF"/>
          <w:sz w:val="20"/>
          <w:szCs w:val="20"/>
          <w:lang w:val="az-Latn-AZ"/>
        </w:rPr>
      </w:pPr>
      <w:r w:rsidRPr="00A00482">
        <w:rPr>
          <w:rFonts w:ascii="Palatino Linotype" w:hAnsi="Palatino Linotype"/>
          <w:i/>
          <w:lang w:val="az-Latn-AZ"/>
        </w:rPr>
        <w:t>70.2. Vergi orqanının vergi ödəyicisinə göndərdiyi hər hansı qərar, akt, bildiriş, tələbnamə, məktub və ya digər sənədlər (onların surətləri) adı göstərilməklə vergi orqanının rəhbəri (onun müavini) tərəfindən imzalanmalı və möhürlə təsdiq edilməlidir. Elektron üsulla göndərilən sənədlərin möhürlə təsdiq edilməsi tələb olunmur.</w:t>
      </w:r>
      <w:r w:rsidRPr="00A00482">
        <w:rPr>
          <w:rStyle w:val="afa"/>
          <w:rFonts w:ascii="Palatino Linotype" w:hAnsi="Palatino Linotype" w:cs="Arial"/>
          <w:b/>
          <w:color w:val="0000FF"/>
          <w:sz w:val="20"/>
          <w:szCs w:val="20"/>
          <w:lang w:val="az-Latn-AZ"/>
        </w:rPr>
        <w:endnoteReference w:id="498"/>
      </w:r>
      <w:r w:rsidRPr="00A00482">
        <w:rPr>
          <w:rStyle w:val="afa"/>
          <w:rFonts w:ascii="Palatino Linotype" w:hAnsi="Palatino Linotype"/>
          <w:b/>
          <w:color w:val="0000FF"/>
          <w:sz w:val="20"/>
          <w:szCs w:val="20"/>
          <w:lang w:val="az-Latn-AZ"/>
        </w:rPr>
        <w:t xml:space="preserve"> </w:t>
      </w:r>
    </w:p>
    <w:p w14:paraId="71A522AB"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70.2-1. Sənədlər (onların surətləri) vergi orqanı tərəfindən vergi ödəyicisinə aşağıdakı formalardan birinə uyğun göndərildikdə (verildikdə), lazımi qaydada çatdırılmış sayılır:</w:t>
      </w:r>
      <w:r w:rsidRPr="00A00482">
        <w:rPr>
          <w:rStyle w:val="afa"/>
          <w:rFonts w:ascii="Palatino Linotype" w:hAnsi="Palatino Linotype"/>
          <w:b/>
          <w:color w:val="0000FF"/>
          <w:sz w:val="20"/>
          <w:szCs w:val="20"/>
          <w:lang w:val="az-Latn-AZ"/>
        </w:rPr>
        <w:endnoteReference w:id="499"/>
      </w:r>
    </w:p>
    <w:p w14:paraId="672FE93D"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70.2-1.1. vergi ödəyicisinə (onun səlahiyyətli nümayəndəsinə) şəxsən verildikdə – şəxsən verildiyi gün;</w:t>
      </w:r>
    </w:p>
    <w:p w14:paraId="3413B163"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lastRenderedPageBreak/>
        <w:t>70.2-1.2. poçt rabitəsi vasitəsilə vergi ödəyicisi olan hüquqi şəxsin dövlət qeydiyyatı haqqında sənədlərində və ya vergi ödəyicisi olan fiziki şəxsin uçot sənədlərində sonuncu ünvan kimi qeyd olunmuş ünvanına göndərildikdə – poçta təqdim edildiyi gündən 5 iş günü keçdikdən sonra;</w:t>
      </w:r>
    </w:p>
    <w:p w14:paraId="7288EFD7"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70.2-1.3. elektron üsulla elektron kabinetinə göndərildikdə – elektron üsulla göndərildiyi gündən 3 iş günü keçdikdən sonra.</w:t>
      </w:r>
    </w:p>
    <w:p w14:paraId="0A65F2E2"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70.2-2. Sənədlər (onların surətləri) bu Məcəllənin 70.2-1.1-ci maddəsinə əsasən şəxsən verildikdə, vergi ödəyicisinə (onun səlahiyyətli nümayəndəsinə) verilmə tarixini təsdiq edən üsulla təqdim edilir.</w:t>
      </w:r>
    </w:p>
    <w:p w14:paraId="0423919C" w14:textId="77777777" w:rsidR="005D6B10"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70.2-3. Bu Məcəllənin 70.2-1.2-ci və 70.2-1.3-cü maddələrində nəzərdə tutulmuş qayda vergi ödəyicisinin (onun səlahiyyətli nümayəndəsinin) inzibati aktı almadığı və ya gec aldığı hallara şamil olunmur.</w:t>
      </w:r>
    </w:p>
    <w:p w14:paraId="6395C86A"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2C3D66">
        <w:rPr>
          <w:rFonts w:ascii="Palatino Linotype" w:hAnsi="Palatino Linotype"/>
          <w:i/>
          <w:iCs/>
          <w:lang w:val="az-Latn-AZ"/>
        </w:rPr>
        <w:t>70.2-4. Vergi ödəyicilərinin müraciətlərinə vergi orqanının cavabları elektron üsulla vergi ödəyicisinin elektron kabinetinə göndərilir. Vergi ödəyicisinin müraciəti əsasında həmin cavabların kağız daşıyıcıda olan surəti ona verilir.</w:t>
      </w:r>
      <w:r w:rsidRPr="00A00482">
        <w:rPr>
          <w:rStyle w:val="afa"/>
          <w:rFonts w:ascii="Palatino Linotype" w:hAnsi="Palatino Linotype" w:cs="Arial"/>
          <w:b/>
          <w:bCs/>
          <w:color w:val="0000FF"/>
          <w:sz w:val="20"/>
          <w:szCs w:val="20"/>
          <w:lang w:val="az-Latn-AZ"/>
        </w:rPr>
        <w:endnoteReference w:id="500"/>
      </w:r>
    </w:p>
    <w:p w14:paraId="043673F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70.3. Vergi hesablamalarına dair sənədlərin və ya vergi qanunvericiliyinə əsasən tərtib edilən digər sənədlərin heç biri, aşağıdakılara əməl edildiyi halda, etibarsız və ya prosessual pozuntularla tərtib edilmiş sayıla bilməz:</w:t>
      </w:r>
    </w:p>
    <w:p w14:paraId="380A611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70.3.1. onlar öz məzmununa və mahiyyətinə görə vergi qanunvericiliyinə uyğun gəlirsə; və</w:t>
      </w:r>
    </w:p>
    <w:p w14:paraId="013C1504"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70.3.2. vergi hesablanılan və ya bu sənədlərin aid olduğu şəxs hamı üçün aydın şəkildə göstərilmişdirsə.</w:t>
      </w:r>
    </w:p>
    <w:p w14:paraId="78FEE383" w14:textId="77777777" w:rsidR="005D6B10" w:rsidRPr="00A00482" w:rsidRDefault="005D6B10" w:rsidP="005D6B10">
      <w:pPr>
        <w:ind w:left="1440"/>
        <w:jc w:val="both"/>
        <w:rPr>
          <w:rFonts w:ascii="Palatino Linotype" w:hAnsi="Palatino Linotype" w:cs="Arial"/>
          <w:lang w:val="az-Latn-AZ"/>
        </w:rPr>
      </w:pPr>
    </w:p>
    <w:p w14:paraId="656B071C"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71. Vergi ödəyiciləri tərəfindən uçot sənədlərinin tərtib edilməsi və saxlanması </w:t>
      </w:r>
    </w:p>
    <w:p w14:paraId="55FC9F8D" w14:textId="77777777" w:rsidR="005D6B10" w:rsidRPr="00A00482" w:rsidRDefault="005D6B10" w:rsidP="005D6B10">
      <w:pPr>
        <w:jc w:val="both"/>
        <w:rPr>
          <w:rFonts w:ascii="Palatino Linotype" w:hAnsi="Palatino Linotype" w:cs="Arial"/>
          <w:b/>
          <w:bCs/>
          <w:lang w:val="az-Latn-AZ"/>
        </w:rPr>
      </w:pPr>
    </w:p>
    <w:p w14:paraId="5781D10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71.1. Vergi ödəyicisi olan hər hansı şəxs:</w:t>
      </w:r>
    </w:p>
    <w:p w14:paraId="2A3C7CC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71.1.1. həmin şəxsin vergi öhdəliklərinin yaranmasına səbəb ola bilən;</w:t>
      </w:r>
    </w:p>
    <w:p w14:paraId="6D8B3DC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71.1.2. həmin şəxsdə vergi tutulmasına dair öhdəliklər yaranmasına səbəb ola bilən;</w:t>
      </w:r>
    </w:p>
    <w:p w14:paraId="11CDB53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71.1.3. həmin şəxsdə bu Məcəlləyə müvafiq olaraq məlumat verməyə dair öhdəliklər yaranmasına səbəb ola bilən əməliyyatları sənədləşdirməyə borcludur.</w:t>
      </w:r>
    </w:p>
    <w:p w14:paraId="1BADC23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71.2. Vergi ödəyiciləri bu Məcəllənin 71.1-ci maddəsində göstərilən uçot sənədlərini qanunvericiliklə müəyyən edilmiş qaydada aparmağa borcludurlar.</w:t>
      </w:r>
    </w:p>
    <w:p w14:paraId="73FFA90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71.3. Vergi ödəyicisinin ayrı-ayrı uçot sənədləri xarici dildə tərtib edildikdə, vergi orqanları onların Azərbaycan dilinə rəsmi surətdə tərcümə olunmasını </w:t>
      </w:r>
      <w:r w:rsidRPr="00A00482">
        <w:rPr>
          <w:rFonts w:ascii="Palatino Linotype" w:hAnsi="Palatino Linotype" w:cs="Segoe UI"/>
          <w:lang w:val="az-Latn-AZ"/>
        </w:rPr>
        <w:t>tələb edir</w:t>
      </w:r>
      <w:r w:rsidRPr="00A00482">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01"/>
      </w:r>
    </w:p>
    <w:p w14:paraId="3203E8C7" w14:textId="77777777" w:rsidR="005D6B10" w:rsidRPr="00A00482" w:rsidRDefault="005D6B10" w:rsidP="005D6B10">
      <w:pPr>
        <w:ind w:left="720"/>
        <w:jc w:val="both"/>
        <w:rPr>
          <w:rStyle w:val="FontStyle21"/>
          <w:rFonts w:ascii="Palatino Linotype" w:hAnsi="Palatino Linotype" w:cs="Segoe UI"/>
          <w:color w:val="auto"/>
          <w:sz w:val="24"/>
          <w:szCs w:val="24"/>
          <w:lang w:val="az-Latn-AZ" w:eastAsia="az-Latn-AZ"/>
        </w:rPr>
      </w:pPr>
      <w:r w:rsidRPr="00A00482">
        <w:rPr>
          <w:rStyle w:val="FontStyle21"/>
          <w:rFonts w:ascii="Palatino Linotype" w:hAnsi="Palatino Linotype" w:cs="Segoe UI"/>
          <w:color w:val="auto"/>
          <w:sz w:val="24"/>
          <w:szCs w:val="24"/>
          <w:lang w:val="az-Latn-AZ" w:eastAsia="az-Latn-AZ"/>
        </w:rPr>
        <w:t>71.4. Mühasibat uçotu sənədləri, o cümlədən elektron və (və ya) kağız formatda məlumatlar tam oxunaqlı şəkildə 5 ildən az olmamaqla qanunla müəyyən edilmiş müddətdə saxlanmalıdır.</w:t>
      </w:r>
      <w:r w:rsidRPr="00A00482">
        <w:rPr>
          <w:rStyle w:val="afa"/>
          <w:rFonts w:ascii="Palatino Linotype" w:hAnsi="Palatino Linotype" w:cs="Arial"/>
          <w:b/>
          <w:color w:val="0000FF"/>
          <w:sz w:val="20"/>
          <w:szCs w:val="20"/>
        </w:rPr>
        <w:endnoteReference w:id="502"/>
      </w:r>
    </w:p>
    <w:p w14:paraId="5B05EA8A" w14:textId="77777777" w:rsidR="005D6B10" w:rsidRPr="00A00482" w:rsidRDefault="005D6B10" w:rsidP="005D6B10">
      <w:pPr>
        <w:ind w:left="720"/>
        <w:jc w:val="both"/>
        <w:rPr>
          <w:rFonts w:ascii="Palatino Linotype" w:hAnsi="Palatino Linotype" w:cs="Arial"/>
          <w:lang w:val="az-Latn-AZ"/>
        </w:rPr>
      </w:pPr>
    </w:p>
    <w:p w14:paraId="0D039E95"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71-1. Elektron qaimə-fakturaları</w:t>
      </w:r>
      <w:r w:rsidRPr="00A00482">
        <w:rPr>
          <w:rStyle w:val="afa"/>
          <w:rFonts w:ascii="Palatino Linotype" w:hAnsi="Palatino Linotype" w:cs="Arial"/>
          <w:b/>
          <w:bCs/>
          <w:color w:val="0000FF"/>
          <w:sz w:val="20"/>
          <w:szCs w:val="20"/>
          <w:lang w:val="az-Latn-AZ"/>
        </w:rPr>
        <w:endnoteReference w:id="503"/>
      </w:r>
    </w:p>
    <w:p w14:paraId="5EE76390" w14:textId="77777777" w:rsidR="005D6B10" w:rsidRPr="00A00482" w:rsidRDefault="005D6B10" w:rsidP="005D6B10">
      <w:pPr>
        <w:ind w:left="720"/>
        <w:jc w:val="both"/>
        <w:rPr>
          <w:rFonts w:ascii="Palatino Linotype" w:hAnsi="Palatino Linotype"/>
          <w:b/>
          <w:i/>
          <w:lang w:val="az-Latn-AZ"/>
        </w:rPr>
      </w:pPr>
    </w:p>
    <w:p w14:paraId="6DE3764F"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71-1.1. Bu Məcəllə ilə müəyyən edilən hallarda malları təqdim edən (göndərən), işləri görən və xidmətləri göstərən, habelə malların təsərrüfatdaxili yerdəyişməsini həyata keçirən vergi orqanında uçotda olan şəxs elektron qaimə-fakturanı aşağıdakı müddətlərdə təqdim (tərtib) etməlidir:</w:t>
      </w:r>
      <w:r w:rsidRPr="00A00482">
        <w:rPr>
          <w:rStyle w:val="afa"/>
          <w:rFonts w:ascii="Palatino Linotype" w:hAnsi="Palatino Linotype" w:cs="Arial"/>
          <w:b/>
          <w:bCs/>
          <w:color w:val="0000FF"/>
          <w:sz w:val="20"/>
          <w:szCs w:val="20"/>
          <w:lang w:val="az-Latn-AZ"/>
        </w:rPr>
        <w:endnoteReference w:id="504"/>
      </w:r>
    </w:p>
    <w:p w14:paraId="4A3E9D39"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71-1.1.1. bu Məcəllənin 71-1.5.1-ci, 71-1.5.4-cü, 71-1.5.5-ci, 71-1.5.7-ci və 71-1.5.8-ci maddələrində nəzərdə tutulmuş hallarda – mallar göndərilən (verilən) vaxt;</w:t>
      </w:r>
    </w:p>
    <w:p w14:paraId="5F227C88"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71-1.1.2. əvvəlcədən sifariş edilməyən malların təqdim edilməsi üzrə – malların təhvil verilməsini təsdiq edən sənədin verildiyi tarixdən 5 gün müddətində;</w:t>
      </w:r>
    </w:p>
    <w:p w14:paraId="49104BAA"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71-1.1.3. işlərin görülməsi və xidmətlərin göstərilməsi üzrə – işlərin görüldüyü və xidmətlərin göstərildiyi tarixdən 5 gün müddətində;</w:t>
      </w:r>
    </w:p>
    <w:p w14:paraId="1133A5EE" w14:textId="77777777" w:rsidR="005D6B10"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71-1.1.4. bu Məcəllənin 71-1.5.2-ci, 71-1.5.3-cü və 71-1.5.6-cı maddələrində nəzərdə tutulmuş hallarda – malların qaytarıldığı və vergi tutulan dövriyyənin dəqiqləşdirildiyi vaxtdan 3 gün müddətində;</w:t>
      </w:r>
    </w:p>
    <w:p w14:paraId="057167E4" w14:textId="77777777" w:rsidR="005D6B10" w:rsidRPr="00A00482" w:rsidRDefault="005D6B10" w:rsidP="005D6B10">
      <w:pPr>
        <w:spacing w:before="120"/>
        <w:ind w:left="720"/>
        <w:jc w:val="both"/>
        <w:rPr>
          <w:rFonts w:ascii="Palatino Linotype" w:hAnsi="Palatino Linotype"/>
          <w:i/>
          <w:lang w:val="az-Latn-AZ"/>
        </w:rPr>
      </w:pPr>
      <w:r w:rsidRPr="002C3D66">
        <w:rPr>
          <w:rFonts w:ascii="Palatino Linotype" w:hAnsi="Palatino Linotype"/>
          <w:i/>
          <w:iCs/>
          <w:lang w:val="az-Latn-AZ"/>
        </w:rPr>
        <w:t>71-1.1.5. bu Məcəllənin 71-1.5.12-ci maddəsində nəzərdə tutulmuş halda–avansın alındığı gün.</w:t>
      </w:r>
      <w:r w:rsidRPr="00A00482">
        <w:rPr>
          <w:rStyle w:val="afa"/>
          <w:rFonts w:ascii="Palatino Linotype" w:hAnsi="Palatino Linotype" w:cs="Arial"/>
          <w:b/>
          <w:bCs/>
          <w:color w:val="0000FF"/>
          <w:sz w:val="20"/>
          <w:szCs w:val="20"/>
          <w:lang w:val="az-Latn-AZ"/>
        </w:rPr>
        <w:endnoteReference w:id="505"/>
      </w:r>
    </w:p>
    <w:p w14:paraId="6AAB53CB"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71-1.2. Elektron qaimə-fakturanın forması, tətbiqi, uçotu və istifadəsi qaydaları müvafiq icra hakimiyyəti orqanı tərəfindən müəyyən edilir.</w:t>
      </w:r>
    </w:p>
    <w:p w14:paraId="49BA74E7" w14:textId="77777777" w:rsidR="005D6B10" w:rsidRPr="00A00482" w:rsidRDefault="005D6B10" w:rsidP="005D6B10">
      <w:pPr>
        <w:spacing w:before="120"/>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71-1.3. Əcnəbilər və vətəndaşlığı olmayan şəxslər tərəfindən Azərbaycan Respublikasının ərazisində alınmış, istehsal, yaxud kommersiya məqsədləri üçün nəzərdə tutulmayan mallara görə ödənilmiş əlavə dəyər vergisinin qaytarılması üçün elektron qaimə-fakturanın vahid forması müvafiq icra hakimiyyəti orqanının müəyyən etdiyi orqan (qurum) tərəfindən təsdiq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06"/>
      </w:r>
    </w:p>
    <w:p w14:paraId="112399D0"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71-1.3-1. Fiziki şəxs olan istehlakçılar tərəfindən Azərbaycan Respublikasının ərazisində bina tikintisi fəaliyyəti ilə məşğul olan şəxslərdən nağdsız qaydada alınmış yaşayış və qeyri-yaşayış sahələrinə görə ödənilmiş ƏDV-nin qaytarılması üçün elektron qaimə-fakturanın vahid forması müvafiq icra hakimiyyəti orqanının müəyyən etdiyi orqan (qurum) tərəfindən təsdiq edilir.</w:t>
      </w:r>
      <w:r w:rsidRPr="00A00482">
        <w:rPr>
          <w:rStyle w:val="afa"/>
          <w:rFonts w:ascii="Palatino Linotype" w:hAnsi="Palatino Linotype" w:cs="Arial"/>
          <w:b/>
          <w:bCs/>
          <w:color w:val="0000FF"/>
          <w:sz w:val="20"/>
          <w:szCs w:val="20"/>
          <w:lang w:val="az-Latn-AZ"/>
        </w:rPr>
        <w:endnoteReference w:id="507"/>
      </w:r>
    </w:p>
    <w:p w14:paraId="1DD07683"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strike/>
          <w:lang w:val="az-Latn-AZ"/>
        </w:rPr>
        <w:t>71-1.4. Ticarət festivalları dövründə fiziki şəxslər tərəfindən Azərbaycan Respublikasının ərazisində alınmış, istehsal, yaxud kommersiya məqsədləri üçün nəzərdə tutulmayan mallara görə ödənilmiş əlavə dəyər vergisinin qaytarılması üçün elektron qaimə-</w:t>
      </w:r>
      <w:r w:rsidRPr="00A00482">
        <w:rPr>
          <w:rFonts w:ascii="Palatino Linotype" w:hAnsi="Palatino Linotype"/>
          <w:i/>
          <w:strike/>
          <w:lang w:val="az-Latn-AZ"/>
        </w:rPr>
        <w:lastRenderedPageBreak/>
        <w:t>fakturanın vahid forması müvafiq icra hakimiyyəti orqanının müəyyən etdiyi orqan (qurum) tərəfindən təsdiq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08"/>
      </w:r>
    </w:p>
    <w:p w14:paraId="615F5109"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 Vergi ödəyicisi tərəfindən aparılan əməliyyatlar zamanı əməliyyatın xarakterindən asılı olaraq aşağıdakı növdə elektron qaimə-faktura verilir:</w:t>
      </w:r>
    </w:p>
    <w:p w14:paraId="20B4B11F"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71-1.5.1. malların, işlərin və xidmətlərin təqdim edilməsi barədə;</w:t>
      </w:r>
    </w:p>
    <w:p w14:paraId="4EFBA67C"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71-1.5.2. malların qaytarılması barədə;</w:t>
      </w:r>
    </w:p>
    <w:p w14:paraId="272ED40A"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71-1.5.3. malların qaytarılması istisna olmaqla, bu Məcəllənin 163-cü maddəsinə əsasən verilən;</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09"/>
      </w:r>
    </w:p>
    <w:p w14:paraId="4A895A2D"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71-1.5.4. malların (işlərin, xidmətlərin) vəkalət verən (komitent) tərəfindən agentə (komisyonçuya) verilməsi barədə;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10"/>
      </w:r>
    </w:p>
    <w:p w14:paraId="12554253"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71-1.5.5. agent (komisyonçu) tərəfindən malların (işlərin, xidmətlərin) alıcısına (subagentə) təqdim edilən;</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11"/>
      </w:r>
    </w:p>
    <w:p w14:paraId="6BDE12B0"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71-1.5.6. agent (komisyonçu) tərəfindən malların (işlərin, xidmətlərin) vəkalət verənə (komitentə) qaytarılması barədə;</w:t>
      </w:r>
    </w:p>
    <w:p w14:paraId="417FCE0B"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71-1.5.7. malların emala, yaxud saxlamaya verilməsi barədə;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12"/>
      </w:r>
    </w:p>
    <w:p w14:paraId="5F10493F"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71-1.5.8. emal prosesi keçmiş, yaxud saxlamaya verilmiş malların qaytarılması barədə;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13"/>
      </w:r>
    </w:p>
    <w:p w14:paraId="0ED6DA25" w14:textId="77777777" w:rsidR="005D6B10" w:rsidRPr="00A00482" w:rsidRDefault="005D6B10" w:rsidP="005D6B10">
      <w:pPr>
        <w:spacing w:before="120"/>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71-1.5.9. bu Məcəllənin 177.5-ci maddəsinə əsasən verilən;</w:t>
      </w:r>
      <w:r w:rsidRPr="00A00482">
        <w:rPr>
          <w:rStyle w:val="afa"/>
          <w:rFonts w:ascii="Palatino Linotype" w:hAnsi="Palatino Linotype" w:cs="Arial"/>
          <w:b/>
          <w:bCs/>
          <w:color w:val="0000FF"/>
          <w:sz w:val="20"/>
          <w:szCs w:val="20"/>
          <w:lang w:val="az-Latn-AZ"/>
        </w:rPr>
        <w:t xml:space="preserve"> </w:t>
      </w:r>
    </w:p>
    <w:p w14:paraId="637B7244"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71-1.5.10. aksizli malların (neft məhsulları istisna olmaqla) təsərrüfatdaxili yerdəyişməsi barədə</w:t>
      </w:r>
      <w:r w:rsidRPr="00A00482">
        <w:rPr>
          <w:rFonts w:ascii="Palatino Linotype" w:hAnsi="Palatino Linotype"/>
          <w:lang w:val="az-Latn-AZ"/>
        </w:rPr>
        <w:t>;</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14"/>
      </w:r>
    </w:p>
    <w:p w14:paraId="11DB76B8" w14:textId="77777777" w:rsidR="005D6B10" w:rsidRDefault="005D6B10" w:rsidP="005D6B10">
      <w:pPr>
        <w:spacing w:before="120"/>
        <w:ind w:left="709"/>
        <w:jc w:val="both"/>
        <w:rPr>
          <w:rFonts w:ascii="Palatino Linotype" w:hAnsi="Palatino Linotype"/>
          <w:i/>
          <w:sz w:val="20"/>
          <w:lang w:val="az-Latn-AZ"/>
        </w:rPr>
      </w:pPr>
      <w:r w:rsidRPr="00A00482">
        <w:rPr>
          <w:rFonts w:ascii="Palatino Linotype" w:hAnsi="Palatino Linotype"/>
          <w:i/>
          <w:lang w:val="az-Latn-AZ"/>
        </w:rPr>
        <w:t xml:space="preserve">71-1.5.11. ixrac qeydi ilə satış barədə. </w:t>
      </w:r>
    </w:p>
    <w:p w14:paraId="2B66266B" w14:textId="77777777" w:rsidR="005D6B10" w:rsidRPr="00A00482" w:rsidRDefault="005D6B10" w:rsidP="005D6B10">
      <w:pPr>
        <w:spacing w:before="120"/>
        <w:ind w:left="709"/>
        <w:jc w:val="both"/>
        <w:rPr>
          <w:rFonts w:ascii="Palatino Linotype" w:hAnsi="Palatino Linotype"/>
          <w:i/>
          <w:sz w:val="20"/>
          <w:lang w:val="az-Latn-AZ"/>
        </w:rPr>
      </w:pPr>
      <w:r w:rsidRPr="002C3D66">
        <w:rPr>
          <w:rFonts w:ascii="Palatino Linotype" w:hAnsi="Palatino Linotype"/>
          <w:i/>
          <w:iCs/>
          <w:lang w:val="az-Latn-AZ"/>
        </w:rPr>
        <w:t>71-1.5.12. alınmış avans ödənişləri barədə.</w:t>
      </w:r>
      <w:r w:rsidRPr="00A00482">
        <w:rPr>
          <w:rStyle w:val="afa"/>
          <w:rFonts w:ascii="Palatino Linotype" w:hAnsi="Palatino Linotype" w:cs="Arial"/>
          <w:b/>
          <w:bCs/>
          <w:color w:val="0000FF"/>
          <w:sz w:val="20"/>
          <w:szCs w:val="20"/>
          <w:lang w:val="az-Latn-AZ"/>
        </w:rPr>
        <w:endnoteReference w:id="515"/>
      </w:r>
    </w:p>
    <w:p w14:paraId="08DCABD8" w14:textId="77777777" w:rsidR="005D6B10" w:rsidRPr="00A00482" w:rsidRDefault="005D6B10" w:rsidP="005D6B10">
      <w:pPr>
        <w:ind w:left="709"/>
        <w:jc w:val="both"/>
        <w:rPr>
          <w:rFonts w:ascii="Palatino Linotype" w:hAnsi="Palatino Linotype"/>
          <w:i/>
          <w:lang w:val="az-Latn-AZ"/>
        </w:rPr>
      </w:pPr>
      <w:r w:rsidRPr="00A00482">
        <w:rPr>
          <w:rFonts w:ascii="Palatino Linotype" w:hAnsi="Palatino Linotype"/>
          <w:i/>
          <w:lang w:val="az-Latn-AZ"/>
        </w:rPr>
        <w:t>71-1.6. Bu Məcəllənin 71-1.5.10-cu maddəsində nəzərdə tutulan növdə elektron qaimə-faktura aksizli malların istehsalçıları və ya idxalçıları tərəfindən tərtib edilir.</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i/>
          <w:color w:val="0000FF"/>
          <w:sz w:val="20"/>
          <w:szCs w:val="20"/>
          <w:lang w:val="az-Latn-AZ"/>
        </w:rPr>
        <w:endnoteReference w:id="516"/>
      </w:r>
    </w:p>
    <w:p w14:paraId="14B93033" w14:textId="77777777" w:rsidR="005D6B10" w:rsidRPr="00A00482" w:rsidRDefault="005D6B10" w:rsidP="005D6B10">
      <w:pPr>
        <w:ind w:left="709"/>
        <w:jc w:val="both"/>
        <w:rPr>
          <w:rFonts w:ascii="Palatino Linotype" w:hAnsi="Palatino Linotype"/>
          <w:i/>
          <w:lang w:val="az-Latn-AZ"/>
        </w:rPr>
      </w:pPr>
      <w:r w:rsidRPr="00A00482">
        <w:rPr>
          <w:rFonts w:ascii="Palatino Linotype" w:hAnsi="Palatino Linotype"/>
          <w:i/>
          <w:lang w:val="az-Latn-AZ"/>
        </w:rPr>
        <w:t>71-1.7. Agent (komisyonçu) tərəfindən malların (işlərin, xidmətlərin) subagentə verilməsi, habelə subagent tərəfindən malların (işlərin, xidmətlərin) alıcıya təqdim edilməsi zamanı bu Məcəllənin 71-1.5.5-ci maddəsinə uyğun olaraq elektron qaimə-faktura tərtib edilir və müvafiq olaraq əməliyyatın subagentə ötürülməsi və subagent tərəfindən aparılması ilə bağlı qeyd aparılır.</w:t>
      </w:r>
    </w:p>
    <w:p w14:paraId="1F7AC6E2" w14:textId="77777777" w:rsidR="005D6B10" w:rsidRPr="00A00482" w:rsidRDefault="005D6B10" w:rsidP="005D6B10">
      <w:pPr>
        <w:spacing w:before="120"/>
        <w:ind w:left="709"/>
        <w:jc w:val="both"/>
        <w:rPr>
          <w:rFonts w:ascii="Palatino Linotype" w:hAnsi="Palatino Linotype"/>
          <w:i/>
          <w:lang w:val="az-Latn-AZ"/>
        </w:rPr>
      </w:pPr>
      <w:r w:rsidRPr="00A00482">
        <w:rPr>
          <w:rFonts w:ascii="Palatino Linotype" w:hAnsi="Palatino Linotype"/>
          <w:i/>
          <w:lang w:val="az-Latn-AZ"/>
        </w:rPr>
        <w:t>71-1.8. Aksizli malların istehsalçısı tərəfindən aksizli malların istehsal binasının hüdudlarından ona məxsus digər təsərrüfat subyektlərinə (obyektlərinə), yaxud əvvəlcədən sifariş edilməyən əməliyyatlar üzrə nəqliyyat vasitələrinə buraxılışı bu Məcəllənin 71-1.5.10-cu maddəsində nəzərdə tutulmuş növdə elektron qaimə-faktura ilə rəsmiləşdirilir.</w:t>
      </w:r>
    </w:p>
    <w:p w14:paraId="442C81FA" w14:textId="77777777" w:rsidR="005D6B10" w:rsidRPr="00A00482" w:rsidRDefault="005D6B10" w:rsidP="005D6B10">
      <w:pPr>
        <w:jc w:val="both"/>
        <w:rPr>
          <w:rFonts w:ascii="Palatino Linotype" w:hAnsi="Palatino Linotype" w:cs="Arial"/>
          <w:i/>
          <w:lang w:val="az-Latn-AZ"/>
        </w:rPr>
      </w:pPr>
    </w:p>
    <w:p w14:paraId="7A831E4C"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71-2. Malların alış aktı</w:t>
      </w:r>
      <w:r w:rsidRPr="00A00482">
        <w:rPr>
          <w:rStyle w:val="afa"/>
          <w:rFonts w:ascii="Palatino Linotype" w:hAnsi="Palatino Linotype" w:cs="Arial"/>
          <w:b/>
          <w:bCs/>
          <w:color w:val="0000FF"/>
          <w:sz w:val="20"/>
          <w:szCs w:val="20"/>
          <w:lang w:val="az-Latn-AZ"/>
        </w:rPr>
        <w:endnoteReference w:id="517"/>
      </w:r>
    </w:p>
    <w:p w14:paraId="132E3895" w14:textId="77777777" w:rsidR="005D6B10" w:rsidRPr="00A00482" w:rsidRDefault="005D6B10" w:rsidP="005D6B10">
      <w:pPr>
        <w:ind w:left="720"/>
        <w:jc w:val="both"/>
        <w:rPr>
          <w:rFonts w:ascii="Palatino Linotype" w:hAnsi="Palatino Linotype"/>
          <w:b/>
          <w:i/>
          <w:lang w:val="az-Latn-AZ"/>
        </w:rPr>
      </w:pPr>
    </w:p>
    <w:p w14:paraId="6F3D600D"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71-2.1. Bu Məcəllənin 130.1-1-ci maddəsinin müddəaları nəzərə alınmaqla vergi orqanında uçotda olmayan şəxslərdən mallar alındıqda alınmış mallara görə alış aktları və malların alışı tarixindən 5 gün müddətində elektron alış aktı tərtib edilir.</w:t>
      </w:r>
    </w:p>
    <w:p w14:paraId="209ACE35"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lastRenderedPageBreak/>
        <w:t>71-2.2. Elektron alış aktının forması, tətbiqi, uçotu və istifadəsi qaydası müvafiq icra hakimiyyəti orqanının müəyyən etdiyi orqan (qurum) tərəfindən təsdiq edilir.</w:t>
      </w:r>
    </w:p>
    <w:p w14:paraId="6DE587EA"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71-2.3. Vergi ödəyicisi tərəfindən tərtib edilmiş elektron alış aktı çap edilərək vergi orqanında uçotda olmayan fiziki şəxs tərəfindən imzalandığı halda həmin sənəd malların alışını təsdiq edən sənəd hesab edilir və kağız daşıyıcıda alış aktı tərtib edilmir.</w:t>
      </w:r>
    </w:p>
    <w:p w14:paraId="199C12D9" w14:textId="77777777" w:rsidR="005D6B10" w:rsidRPr="00A00482" w:rsidRDefault="005D6B10" w:rsidP="005D6B10">
      <w:pPr>
        <w:spacing w:before="120"/>
        <w:jc w:val="both"/>
        <w:rPr>
          <w:rFonts w:ascii="Palatino Linotype" w:hAnsi="Palatino Linotype"/>
          <w:i/>
          <w:lang w:val="az-Latn-AZ"/>
        </w:rPr>
      </w:pPr>
    </w:p>
    <w:p w14:paraId="138BC59C" w14:textId="77777777" w:rsidR="005D6B10" w:rsidRPr="00A00482" w:rsidRDefault="005D6B10" w:rsidP="005D6B10">
      <w:pPr>
        <w:ind w:left="851" w:hanging="851"/>
        <w:jc w:val="both"/>
        <w:rPr>
          <w:rFonts w:ascii="Palatino Linotype" w:hAnsi="Palatino Linotype"/>
          <w:b/>
          <w:i/>
          <w:lang w:val="az-Latn-AZ"/>
        </w:rPr>
      </w:pPr>
      <w:r w:rsidRPr="00A00482">
        <w:rPr>
          <w:rFonts w:ascii="Palatino Linotype" w:hAnsi="Palatino Linotype"/>
          <w:b/>
          <w:i/>
          <w:lang w:val="az-Latn-AZ"/>
        </w:rPr>
        <w:t xml:space="preserve">Maddə 71-3. Elektron əmtəə-nəqliyyat qaiməsi və yük avtonəqliyyatı üçün elektron yol vərəqi </w:t>
      </w:r>
      <w:r w:rsidRPr="00A00482">
        <w:rPr>
          <w:rStyle w:val="afa"/>
          <w:rFonts w:ascii="Palatino Linotype" w:hAnsi="Palatino Linotype" w:cs="Arial"/>
          <w:b/>
          <w:bCs/>
          <w:i/>
          <w:color w:val="0000FF"/>
          <w:sz w:val="20"/>
          <w:szCs w:val="20"/>
          <w:lang w:val="az-Latn-AZ"/>
        </w:rPr>
        <w:endnoteReference w:id="518"/>
      </w:r>
    </w:p>
    <w:p w14:paraId="74289CAE" w14:textId="77777777" w:rsidR="005D6B10" w:rsidRPr="00A00482" w:rsidRDefault="005D6B10" w:rsidP="005D6B10">
      <w:pPr>
        <w:ind w:left="567"/>
        <w:jc w:val="both"/>
        <w:rPr>
          <w:rFonts w:ascii="Palatino Linotype" w:hAnsi="Palatino Linotype"/>
          <w:i/>
          <w:lang w:val="az-Latn-AZ"/>
        </w:rPr>
      </w:pPr>
    </w:p>
    <w:p w14:paraId="550FA317" w14:textId="77777777" w:rsidR="005D6B10" w:rsidRPr="00A00482" w:rsidRDefault="005D6B10" w:rsidP="005D6B10">
      <w:pPr>
        <w:ind w:left="567"/>
        <w:jc w:val="both"/>
        <w:rPr>
          <w:rFonts w:ascii="Palatino Linotype" w:hAnsi="Palatino Linotype"/>
          <w:i/>
          <w:lang w:val="az-Latn-AZ"/>
        </w:rPr>
      </w:pPr>
      <w:r w:rsidRPr="00A00482">
        <w:rPr>
          <w:rFonts w:ascii="Palatino Linotype" w:hAnsi="Palatino Linotype"/>
          <w:i/>
          <w:lang w:val="az-Latn-AZ"/>
        </w:rPr>
        <w:t>71-3.1. “Avtomobil nəqliyyatı haqqında” Azərbaycan Respublikasının Qanununa uyğun olaraq əmtəə təyinatlı yüklərin daşınmasına görə elektron əmtəə-nəqliyyat qaiməsi və yük avtonəqliyyatı üçün elektron yol vərəqi tərtib edilir.</w:t>
      </w:r>
    </w:p>
    <w:p w14:paraId="53F08824" w14:textId="77777777" w:rsidR="005D6B10" w:rsidRPr="00A00482" w:rsidRDefault="005D6B10" w:rsidP="005D6B10">
      <w:pPr>
        <w:spacing w:before="120"/>
        <w:ind w:left="567"/>
        <w:jc w:val="both"/>
        <w:rPr>
          <w:rFonts w:ascii="Palatino Linotype" w:hAnsi="Palatino Linotype" w:cs="Arial"/>
          <w:i/>
          <w:lang w:val="az-Latn-AZ"/>
        </w:rPr>
      </w:pPr>
      <w:r w:rsidRPr="00A00482">
        <w:rPr>
          <w:rFonts w:ascii="Palatino Linotype" w:hAnsi="Palatino Linotype"/>
          <w:i/>
          <w:lang w:val="az-Latn-AZ"/>
        </w:rPr>
        <w:t>71-3.2. Elektron əmtəə-nəqliyyat qaiməsinin və yük avtonəqliyyatı üçün elektron yol vərəqinin forması, tətbiqi, uçotu və istifadəsi qaydası müvafiq icra hakimiyyəti orqanının müəyyən etdiyi orqan (qurum) tərəfindən təsdiq edilir.</w:t>
      </w:r>
    </w:p>
    <w:p w14:paraId="4DA39E4D" w14:textId="77777777" w:rsidR="005D6B10" w:rsidRPr="00A00482" w:rsidRDefault="005D6B10" w:rsidP="005D6B10">
      <w:pPr>
        <w:jc w:val="both"/>
        <w:rPr>
          <w:rFonts w:ascii="Palatino Linotype" w:hAnsi="Palatino Linotype" w:cs="Arial"/>
          <w:i/>
          <w:lang w:val="az-Latn-AZ"/>
        </w:rPr>
      </w:pPr>
    </w:p>
    <w:p w14:paraId="18FCC5E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72. Vergi hesabatının tərtib edilməsi və verilməsi qaydası</w:t>
      </w:r>
      <w:r w:rsidRPr="00A00482">
        <w:rPr>
          <w:rStyle w:val="afa"/>
          <w:rFonts w:ascii="Palatino Linotype" w:hAnsi="Palatino Linotype" w:cs="Arial"/>
          <w:b/>
          <w:color w:val="0000FF"/>
          <w:sz w:val="20"/>
          <w:szCs w:val="20"/>
          <w:lang w:val="az-Latn-AZ"/>
        </w:rPr>
        <w:endnoteReference w:id="519"/>
      </w:r>
      <w:r w:rsidRPr="00A00482">
        <w:rPr>
          <w:rFonts w:ascii="Palatino Linotype" w:hAnsi="Palatino Linotype" w:cs="Arial"/>
          <w:b/>
          <w:bCs/>
          <w:lang w:val="az-Latn-AZ"/>
        </w:rPr>
        <w:t xml:space="preserve"> </w:t>
      </w:r>
    </w:p>
    <w:p w14:paraId="344188F6" w14:textId="77777777" w:rsidR="005D6B10" w:rsidRPr="00A00482" w:rsidRDefault="005D6B10" w:rsidP="005D6B10">
      <w:pPr>
        <w:jc w:val="both"/>
        <w:rPr>
          <w:rFonts w:ascii="Palatino Linotype" w:hAnsi="Palatino Linotype" w:cs="Arial"/>
          <w:b/>
          <w:bCs/>
          <w:lang w:val="az-Latn-AZ"/>
        </w:rPr>
      </w:pPr>
    </w:p>
    <w:p w14:paraId="51300ED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72.1. Bu Məcəllənin məqsədləri üçün vergi hesabatı vergi bəyannaməsindən ibarətdir.</w:t>
      </w:r>
    </w:p>
    <w:p w14:paraId="3BB7621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72.2. Bu Məcəlləyə və ona müvafiq olaraq qəbul edilmiş qanunlara uyğun olaraq vergi hesabatını verməyə borclu olan vergi ödəyiciləri vergi hesabatını bu Məcəllədə göstərilən müddətlərdə müvafiq icra hakimiyyəti orqanının müəyyənləşdirdiyi formada və yerdə vergi orqanına verməlidirlər.</w:t>
      </w:r>
    </w:p>
    <w:p w14:paraId="053C025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hesabatları vergi ödəyicisi tərəfindən şəxsən və ya hesabatın təqdim edilməsi təsdiq oluna bilən hər hansı digər üsulla (rabitə təşkilatına təhvil verilməsi və ya müvafiq qanunvericiliyə uyğun olaraq elektron sənəd formasında göndərilməsi də daxil olmaqla) təqdim edilə bilər.</w:t>
      </w:r>
      <w:r w:rsidRPr="00A00482">
        <w:rPr>
          <w:rStyle w:val="afa"/>
          <w:rFonts w:ascii="Palatino Linotype" w:hAnsi="Palatino Linotype" w:cs="Arial"/>
          <w:b/>
          <w:color w:val="0000FF"/>
          <w:sz w:val="20"/>
          <w:szCs w:val="20"/>
          <w:lang w:val="az-Latn-AZ"/>
        </w:rPr>
        <w:endnoteReference w:id="520"/>
      </w:r>
    </w:p>
    <w:p w14:paraId="6A31F36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hesabatının elektron sənəd formasında göndərilməsi müvafiq icra hakimiyyəti orqanının müəyyən etdiyi qaydada həyata keçirilir. Vergi hesabatını elektron sənəd formasında təqdim edən vergi ödəyicilərinə bu Məcəllənin 72.3-cü, 72.4-cü 72.6.3-cü və 72.6.4-cü maddələrinin müddəaları şamil edilmir.</w:t>
      </w:r>
      <w:r w:rsidRPr="00A00482">
        <w:rPr>
          <w:rStyle w:val="afa"/>
          <w:rFonts w:ascii="Palatino Linotype" w:hAnsi="Palatino Linotype" w:cs="Arial"/>
          <w:b/>
          <w:color w:val="0000FF"/>
          <w:sz w:val="20"/>
          <w:szCs w:val="20"/>
          <w:lang w:val="az-Latn-AZ"/>
        </w:rPr>
        <w:endnoteReference w:id="521"/>
      </w:r>
    </w:p>
    <w:p w14:paraId="1954B58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72.3. Vergi hesabatını vergi ödəyicisi, yaxud onun müəyyən edilmiş qaydada vəkil edilmiş nümayəndəsi imzalamalıdır.</w:t>
      </w:r>
    </w:p>
    <w:p w14:paraId="61C4CB7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72.4. Qanunvericiliyə müvafiq olaraq vergi ödəyicisinin vergi hesabatının tərtib edilməsində müstəqil auditor iştirak edirsə o, vergi hesabatını imzalamalı, möhür vurmalı və öz vergi ödəyicisinin eyniləşdirmə nömrəsini göstərməlidir. Hesabatı bir nəfərdən çox tərtibatçı hazırlayırsa, onu ancaq baş tərtibatçı imzalayır.</w:t>
      </w:r>
      <w:r w:rsidRPr="00A00482">
        <w:rPr>
          <w:rStyle w:val="afa"/>
          <w:rFonts w:ascii="Palatino Linotype" w:hAnsi="Palatino Linotype" w:cs="Arial"/>
          <w:b/>
          <w:color w:val="0000FF"/>
          <w:sz w:val="20"/>
          <w:szCs w:val="20"/>
          <w:lang w:val="az-Latn-AZ"/>
        </w:rPr>
        <w:endnoteReference w:id="522"/>
      </w:r>
    </w:p>
    <w:p w14:paraId="55BE82C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lastRenderedPageBreak/>
        <w:t>72.4-1. Bu Məcəllənin 163-cü maddəsində nəzərdə tutulan hallarda vergilərin dəqiqləşdirilməsi qiymətləndirmə bazasında dəyişikliyin baş verdiyi hesabat dövründə aparılır və hesabat dövrü üzrə vergi ödəyicisi tərəfindən təqdim edilmiş bəyannamədə dəqiqləşdirilir.</w:t>
      </w:r>
      <w:r w:rsidRPr="00A00482">
        <w:rPr>
          <w:rStyle w:val="afa"/>
          <w:rFonts w:ascii="Palatino Linotype" w:hAnsi="Palatino Linotype" w:cs="Arial"/>
          <w:b/>
          <w:bCs/>
          <w:i/>
          <w:color w:val="0000FF"/>
          <w:sz w:val="20"/>
          <w:szCs w:val="20"/>
          <w:lang w:val="az-Latn-AZ"/>
        </w:rPr>
        <w:endnoteReference w:id="523"/>
      </w:r>
    </w:p>
    <w:p w14:paraId="08AAD68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72.5. Bu Məcəllənin 163-cü maddəsində nəzərdə tutulan hallar istisna olmaqla əvvəlki hesabat dövrləri üzrə təqdim edilmiş hesabatlardakı məlumatlar ilkin uçot sənədləri üzrə məlumatlara uyğun olmadığı hallarda vergi ödəyiciləri tərəfindən həmin hesabat dövrü üçün dəqiqləşdirilmiş hesabat təqdim edilməlidir. Dəqiqləşdirilmiş hesabat üzrə büdcəyə ödənilməli vergi məbləği əvvəl təqdim edilmiş hesabat üzrə büdcəyə ödənilməli vergi məbləğindən çox olduqda, əlavə hesablanmış vergi məbləği faizlərlə birlikdə büdcəyə ödənilir, az olduqda isə hesablanmış vergi və faiz məbləğləri azaldılır. Vergi ödəyicisi tərəfindən dəqiqləşdirilmiş</w:t>
      </w:r>
      <w:r w:rsidRPr="00A00482">
        <w:rPr>
          <w:rFonts w:ascii="Palatino Linotype" w:hAnsi="Palatino Linotype"/>
          <w:lang w:val="az-Latn-AZ"/>
        </w:rPr>
        <w:t xml:space="preserve"> </w:t>
      </w:r>
      <w:r w:rsidRPr="00A00482">
        <w:rPr>
          <w:rFonts w:ascii="Palatino Linotype" w:hAnsi="Palatino Linotype" w:cs="Arial"/>
          <w:lang w:val="az-Latn-AZ"/>
        </w:rPr>
        <w:t>və ya vaxtında təqdim edilməmiş hesabatlar vergi ödəyicisində səyyar vergi yoxlamasının başlandığı günədək təqdim edilə bilər.</w:t>
      </w:r>
      <w:r w:rsidRPr="00A00482">
        <w:rPr>
          <w:rStyle w:val="afa"/>
          <w:rFonts w:ascii="Palatino Linotype" w:hAnsi="Palatino Linotype" w:cs="Arial"/>
          <w:b/>
          <w:color w:val="0000FF"/>
          <w:sz w:val="20"/>
          <w:szCs w:val="20"/>
          <w:lang w:val="az-Latn-AZ"/>
        </w:rPr>
        <w:endnoteReference w:id="524"/>
      </w:r>
    </w:p>
    <w:p w14:paraId="1CF46CD5"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72.5-1. Vergi ödəyiciləri tərəfindən könüllü açıqlama edildiyi halda bu barədə vergi orqanına forması müvafiq icra hakimiyyəti orqanı tərəfindən müəyyən edilən hesabat təqdim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25"/>
      </w:r>
      <w:r w:rsidRPr="00A00482">
        <w:rPr>
          <w:rFonts w:ascii="Palatino Linotype" w:hAnsi="Palatino Linotype" w:cs="Arial"/>
          <w:b/>
          <w:bCs/>
          <w:color w:val="0000FF"/>
          <w:sz w:val="20"/>
          <w:szCs w:val="20"/>
          <w:lang w:val="az-Latn-AZ"/>
        </w:rPr>
        <w:t xml:space="preserve"> </w:t>
      </w:r>
    </w:p>
    <w:p w14:paraId="67FFE9EA"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i/>
          <w:lang w:val="az-Latn-AZ"/>
        </w:rPr>
        <w:t>72.5-2. Könüllü açıqlama edildiyi halda təqdim edilmiş hesabat üzrə vergi ödəyicisi tərəfindən yalnız hesablanmış vergi məbləği, məcburi dövlət sosial sığorta, işsizlikdən sığorta və icbari tibbi sığorta haqları ödənilir.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26"/>
      </w:r>
    </w:p>
    <w:p w14:paraId="5FBD9B3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72.6. Vergi orqanı tərəfindən vergi hesabatının onun barəsində kameral vergi yoxlaması aparıldıqdan sonra və ya hər hansı digər hərəkətlərin həyata keçirilməsi ilə qəbul edilməsinin şərtləndirilməsi yolverilməzdir və qanunla müəyyən edilmiş məsuliyyətə səbəb olur. Vergi orqanı tərəfindən vergi hesabatı yalnız aşağıdakı hallardan biri olduqda qəbul edilmir: </w:t>
      </w:r>
    </w:p>
    <w:p w14:paraId="07F935D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72.6.1. vergi ödəyicisinin eyniləşdirmə nömrəsi göstərilmədikdə və ya səhv göstərildikdə; </w:t>
      </w:r>
    </w:p>
    <w:p w14:paraId="7E9392A1"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 xml:space="preserve">72.6.2. vergi dövrü əks olunmadıqda; </w:t>
      </w:r>
    </w:p>
    <w:p w14:paraId="7E6D31A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72.6.3. vergi ödəyicisi olan hüquqi şəxs tərəfindən kağız daşıyıcı vasitəsi ilə verilən vergi hesabatı imzalanmadıqda və möhürlə təsdiq olunmadıqda;</w:t>
      </w:r>
      <w:r w:rsidRPr="00A00482">
        <w:rPr>
          <w:rStyle w:val="afa"/>
          <w:rFonts w:ascii="Palatino Linotype" w:hAnsi="Palatino Linotype" w:cs="Arial"/>
          <w:b/>
          <w:color w:val="0000FF"/>
          <w:sz w:val="20"/>
          <w:szCs w:val="20"/>
          <w:lang w:val="az-Latn-AZ"/>
        </w:rPr>
        <w:endnoteReference w:id="527"/>
      </w:r>
      <w:r w:rsidRPr="00A00482">
        <w:rPr>
          <w:rFonts w:ascii="Palatino Linotype" w:hAnsi="Palatino Linotype" w:cs="Arial"/>
          <w:lang w:val="az-Latn-AZ"/>
        </w:rPr>
        <w:t xml:space="preserve"> </w:t>
      </w:r>
    </w:p>
    <w:p w14:paraId="3E16EDF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72.6.4. vergi ödəyicisi olan fiziki şəxs tərəfindən vergi hesabatı imzalanmadıqda. </w:t>
      </w:r>
    </w:p>
    <w:p w14:paraId="10B336C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72.6.5. Vergi ödəyicisi olan hüquqi və fiziki şəxslər tərəfindən elektron sənəd formasında göndərilən vergi hesabatı müvafiq qanunvericiliyin və ya qaydaların tələlərinə uyğun olmadıqda.</w:t>
      </w:r>
      <w:r w:rsidRPr="00A00482">
        <w:rPr>
          <w:rStyle w:val="afa"/>
          <w:rFonts w:ascii="Palatino Linotype" w:hAnsi="Palatino Linotype" w:cs="Arial"/>
          <w:b/>
          <w:color w:val="0000FF"/>
          <w:sz w:val="20"/>
          <w:szCs w:val="20"/>
          <w:lang w:val="az-Latn-AZ"/>
        </w:rPr>
        <w:endnoteReference w:id="528"/>
      </w:r>
    </w:p>
    <w:p w14:paraId="46485BC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72.7. Bu Məcəlləyə və ya digər qanunvericilik aktlarına müvafiq olaraq vergi orqanına təqdim edilmiş vergi hesabatı bu Məcəllənin 72.6.1-72.6.5-ci maddələrində müəyyən edilmiş hallarda qəbul edilmədikdə, hesabatın vergi orqanına daxil olduğu gündən 3 iş günü ərzində vergi ödəyicisinə bu barədə, habelə aşkar edilmiş dəqiqsizliklər aradan qaldırılaraq vergi orqanına təqdim edilməsi barədə bildiriş göndərilir.</w:t>
      </w:r>
      <w:r w:rsidRPr="00A00482">
        <w:rPr>
          <w:rStyle w:val="afa"/>
          <w:rFonts w:ascii="Palatino Linotype" w:hAnsi="Palatino Linotype" w:cs="Arial"/>
          <w:b/>
          <w:color w:val="0000FF"/>
          <w:sz w:val="20"/>
          <w:szCs w:val="20"/>
          <w:lang w:val="az-Latn-AZ"/>
        </w:rPr>
        <w:endnoteReference w:id="529"/>
      </w:r>
    </w:p>
    <w:p w14:paraId="60F60768" w14:textId="77777777" w:rsidR="005D6B10" w:rsidRPr="00A00482" w:rsidRDefault="005D6B10" w:rsidP="005D6B10">
      <w:pPr>
        <w:ind w:left="720"/>
        <w:jc w:val="both"/>
        <w:rPr>
          <w:rFonts w:ascii="Palatino Linotype" w:hAnsi="Palatino Linotype" w:cs="Arial"/>
          <w:lang w:val="az-Latn-AZ"/>
        </w:rPr>
      </w:pPr>
    </w:p>
    <w:p w14:paraId="5987155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73. Ödəmələr haqqında məlumatın verilməsi </w:t>
      </w:r>
    </w:p>
    <w:p w14:paraId="2E4BA944" w14:textId="77777777" w:rsidR="005D6B10" w:rsidRPr="00A00482" w:rsidRDefault="005D6B10" w:rsidP="005D6B10">
      <w:pPr>
        <w:jc w:val="both"/>
        <w:rPr>
          <w:rFonts w:ascii="Palatino Linotype" w:hAnsi="Palatino Linotype" w:cs="Arial"/>
          <w:b/>
          <w:bCs/>
          <w:lang w:val="az-Latn-AZ"/>
        </w:rPr>
      </w:pPr>
    </w:p>
    <w:p w14:paraId="27A961A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Görülmüş işlərin və ya göstərilmiş xidmətlərin haqqını ödəyən, yaxud hər hansı digər ödəmələr aparan şəxs, qanunla müəyyən edilmiş hallarda və qaydada ödənilmiş məbləğlər haqqında vergi orqanına məlumat verməlidir.</w:t>
      </w:r>
    </w:p>
    <w:p w14:paraId="28153118" w14:textId="77777777" w:rsidR="005D6B10" w:rsidRPr="00A00482" w:rsidRDefault="005D6B10" w:rsidP="005D6B10">
      <w:pPr>
        <w:ind w:left="720"/>
        <w:jc w:val="both"/>
        <w:rPr>
          <w:rFonts w:ascii="Palatino Linotype" w:hAnsi="Palatino Linotype" w:cs="Arial"/>
          <w:lang w:val="az-Latn-AZ"/>
        </w:rPr>
      </w:pPr>
    </w:p>
    <w:p w14:paraId="50093A3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74. Hesabatın verilməsi müddətinin uzadılması </w:t>
      </w:r>
    </w:p>
    <w:p w14:paraId="0D0C0BCE" w14:textId="77777777" w:rsidR="005D6B10" w:rsidRPr="00A00482" w:rsidRDefault="005D6B10" w:rsidP="005D6B10">
      <w:pPr>
        <w:jc w:val="both"/>
        <w:rPr>
          <w:rFonts w:ascii="Palatino Linotype" w:hAnsi="Palatino Linotype" w:cs="Arial"/>
          <w:b/>
          <w:bCs/>
          <w:lang w:val="az-Latn-AZ"/>
        </w:rPr>
      </w:pPr>
    </w:p>
    <w:p w14:paraId="222DA8E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74.1. Hesabatın verilmə müddəti başa çatanadək vergi ödəyicisi gəlir vergisinin və ya mənfəət vergisinin hesabatının verilməsi müddətinin uzadılması barədə müraciət edirsə və bu zaman ödənilməli olan verginin məbləğini tamamilə ödəyirsə, hesabatın verilməsi müddəti üç ayadək uzadılmış hesab olunur.</w:t>
      </w:r>
    </w:p>
    <w:p w14:paraId="4CB5F2F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maddəyə uyğun olaraq müddətin uzadılması verginin ödənilməsi müddətini dəyişdirmir.</w:t>
      </w:r>
    </w:p>
    <w:p w14:paraId="7B38003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74.2. Hesabat üzrə hesablanmış verginin məbləği ödənilmiş məbləğdən artıq olduqda yaranan fərq verginin ödənilməsinin son müddəti günündən hesablanan faizlər nəzərə alınmaqla büdcəyə keçirilməlidir.</w:t>
      </w:r>
    </w:p>
    <w:p w14:paraId="2E6E4209" w14:textId="77777777" w:rsidR="005D6B10" w:rsidRPr="00A00482" w:rsidRDefault="005D6B10" w:rsidP="005D6B10">
      <w:pPr>
        <w:ind w:left="720"/>
        <w:jc w:val="both"/>
        <w:rPr>
          <w:rFonts w:ascii="Palatino Linotype" w:hAnsi="Palatino Linotype" w:cs="Arial"/>
          <w:lang w:val="az-Latn-AZ"/>
        </w:rPr>
      </w:pPr>
    </w:p>
    <w:p w14:paraId="56E8225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75. Vergi ödəyiciləri ilə münasibətdə bankların və bank əməliyyatlarının ayrı-ayrı növlərini həyata keçirən digər kr</w:t>
      </w:r>
      <w:r>
        <w:rPr>
          <w:rFonts w:ascii="Palatino Linotype" w:hAnsi="Palatino Linotype" w:cs="Arial"/>
          <w:b/>
          <w:bCs/>
          <w:lang w:val="az-Latn-AZ"/>
        </w:rPr>
        <w:t>edit təşkilatlarının</w:t>
      </w:r>
      <w:r w:rsidRPr="00D313BC">
        <w:rPr>
          <w:rFonts w:ascii="Palatino Linotype" w:hAnsi="Palatino Linotype"/>
          <w:b/>
          <w:i/>
          <w:lang w:val="az-Latn-AZ"/>
        </w:rPr>
        <w:t>, habelə elektron pul təşkilatlarının</w:t>
      </w:r>
      <w:r>
        <w:rPr>
          <w:rFonts w:ascii="Palatino Linotype" w:hAnsi="Palatino Linotype" w:cs="Arial"/>
          <w:b/>
          <w:bCs/>
          <w:lang w:val="az-Latn-AZ"/>
        </w:rPr>
        <w:t xml:space="preserve"> vəzifələri</w:t>
      </w:r>
      <w:r w:rsidRPr="00CB17EE">
        <w:rPr>
          <w:rStyle w:val="afa"/>
          <w:rFonts w:ascii="Palatino Linotype" w:hAnsi="Palatino Linotype"/>
          <w:b/>
          <w:color w:val="0000FF"/>
          <w:sz w:val="20"/>
          <w:szCs w:val="20"/>
          <w:lang w:val="az-Latn-AZ"/>
        </w:rPr>
        <w:endnoteReference w:id="530"/>
      </w:r>
    </w:p>
    <w:p w14:paraId="22796F78" w14:textId="77777777" w:rsidR="005D6B10" w:rsidRPr="00A00482" w:rsidRDefault="005D6B10" w:rsidP="005D6B10">
      <w:pPr>
        <w:jc w:val="both"/>
        <w:rPr>
          <w:rFonts w:ascii="Palatino Linotype" w:hAnsi="Palatino Linotype" w:cs="Arial"/>
          <w:b/>
          <w:bCs/>
          <w:lang w:val="az-Latn-AZ"/>
        </w:rPr>
      </w:pPr>
    </w:p>
    <w:p w14:paraId="27B6139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75.0. Banklar və bank əməliyyatlarının ayrı-ayrı növlərini həyata keçirən digər kredit təşkilatları</w:t>
      </w:r>
      <w:r w:rsidRPr="00F23E8C">
        <w:rPr>
          <w:rFonts w:ascii="Palatino Linotype" w:hAnsi="Palatino Linotype"/>
          <w:i/>
          <w:lang w:val="az-Latn-AZ"/>
        </w:rPr>
        <w:t>, habelə elektron pul təşkilatları</w:t>
      </w:r>
      <w:r w:rsidRPr="00A00482">
        <w:rPr>
          <w:rFonts w:ascii="Palatino Linotype" w:hAnsi="Palatino Linotype" w:cs="Arial"/>
          <w:lang w:val="az-Latn-AZ"/>
        </w:rPr>
        <w:t xml:space="preserve"> borcludurlar:</w:t>
      </w:r>
      <w:r w:rsidRPr="00CB17EE">
        <w:rPr>
          <w:rStyle w:val="afa"/>
          <w:rFonts w:ascii="Palatino Linotype" w:hAnsi="Palatino Linotype"/>
          <w:b/>
          <w:color w:val="0000FF"/>
          <w:sz w:val="20"/>
          <w:szCs w:val="20"/>
          <w:lang w:val="az-Latn-AZ"/>
        </w:rPr>
        <w:endnoteReference w:id="531"/>
      </w:r>
    </w:p>
    <w:p w14:paraId="0F1ADFF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75.0.1. yalnız vergi orqanları tərəfindən vergi ödəyicisinin eyniləşdirmə nömrəsi verildiyini təsdiq edən sənədlər verildikdən sonra hüquqi şəxslərə və sahibkarlıq fəaliyyətini hüquqi şəxs yaratmadan həyata keçirən fiziki şəxslərə milli və ya xarici valyutada cari və ya digər hesablar açmağa, bank</w:t>
      </w:r>
      <w:r>
        <w:rPr>
          <w:rFonts w:ascii="Palatino Linotype" w:hAnsi="Palatino Linotype" w:cs="Arial"/>
          <w:lang w:val="az-Latn-AZ"/>
        </w:rPr>
        <w:t xml:space="preserve"> </w:t>
      </w:r>
      <w:r w:rsidRPr="00F23E8C">
        <w:rPr>
          <w:rFonts w:ascii="Palatino Linotype" w:hAnsi="Palatino Linotype"/>
          <w:i/>
          <w:lang w:val="az-Latn-AZ"/>
        </w:rPr>
        <w:t>və digər ödəniş</w:t>
      </w:r>
      <w:r w:rsidRPr="00A00482">
        <w:rPr>
          <w:rFonts w:ascii="Palatino Linotype" w:hAnsi="Palatino Linotype" w:cs="Arial"/>
          <w:lang w:val="az-Latn-AZ"/>
        </w:rPr>
        <w:t xml:space="preserve"> sənədlərində vergi ödəyicisinin eyniləşdirmə nömrəsi göstərilmədikdə hesablar üzrə əməliyyatlar aparmamağa;</w:t>
      </w:r>
      <w:r w:rsidRPr="00A00482">
        <w:rPr>
          <w:rStyle w:val="afa"/>
          <w:rFonts w:ascii="Palatino Linotype" w:hAnsi="Palatino Linotype" w:cs="Arial"/>
          <w:b/>
          <w:color w:val="0000FF"/>
          <w:sz w:val="20"/>
          <w:szCs w:val="20"/>
          <w:lang w:val="az-Latn-AZ"/>
        </w:rPr>
        <w:endnoteReference w:id="532"/>
      </w:r>
    </w:p>
    <w:p w14:paraId="150E416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75.0.2. hüquqi şəxslərin və sahibkarlıq fəaliyyətini hüquqi şəxs yaratmadan həyata keçirən fiziki şəxslərin öz milli və ya xarici valyutada cari və ya digər hesablarından vergilərin ödənilməsi haqqında ödəmə tapşırıqlarını icra etməyə;</w:t>
      </w:r>
      <w:r w:rsidRPr="00A00482">
        <w:rPr>
          <w:rStyle w:val="afa"/>
          <w:rFonts w:ascii="Palatino Linotype" w:hAnsi="Palatino Linotype" w:cs="Arial"/>
          <w:b/>
          <w:color w:val="0000FF"/>
          <w:sz w:val="20"/>
          <w:szCs w:val="20"/>
          <w:lang w:val="az-Latn-AZ"/>
        </w:rPr>
        <w:endnoteReference w:id="533"/>
      </w:r>
    </w:p>
    <w:p w14:paraId="5EF0A566"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lastRenderedPageBreak/>
        <w:t>75.0.3. hüquqi şəxslərin və sahibkarlıq fəaliyyətini hüquqi şəxs yaratmadan həyata keçirən fiziki şəxslərin milli və ya xarici valyutada cari və ya digər hesablarından vəsaitin tutulması üzrə əməliyyatların aparıldığı gün vergi məbləğlərini müvafiq büdcəyə keçirməyə (banka və ya büdcəyə kassa xidməti göstərən digər maliyyə idarəsinə köçürməyə).</w:t>
      </w:r>
      <w:r w:rsidRPr="00A00482">
        <w:rPr>
          <w:rStyle w:val="afa"/>
          <w:rFonts w:ascii="Palatino Linotype" w:hAnsi="Palatino Linotype" w:cs="Arial"/>
          <w:b/>
          <w:color w:val="0000FF"/>
          <w:sz w:val="20"/>
          <w:szCs w:val="20"/>
          <w:lang w:val="az-Latn-AZ"/>
        </w:rPr>
        <w:endnoteReference w:id="534"/>
      </w:r>
    </w:p>
    <w:p w14:paraId="510619BD" w14:textId="77777777" w:rsidR="005D6B10" w:rsidRPr="00A00482" w:rsidRDefault="005D6B10" w:rsidP="005D6B10">
      <w:pPr>
        <w:ind w:left="1440"/>
        <w:jc w:val="both"/>
        <w:rPr>
          <w:rFonts w:ascii="Palatino Linotype" w:hAnsi="Palatino Linotype" w:cs="Arial"/>
          <w:lang w:val="az-Latn-AZ"/>
        </w:rPr>
      </w:pPr>
    </w:p>
    <w:p w14:paraId="72163FC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76. Banklar və bank əməliyyatlarının ayrı-ayrı növlərini həyata keçirən kredit təşkilatları</w:t>
      </w:r>
      <w:r w:rsidRPr="00F23E8C">
        <w:rPr>
          <w:rFonts w:ascii="Palatino Linotype" w:hAnsi="Palatino Linotype"/>
          <w:b/>
          <w:i/>
          <w:lang w:val="az-Latn-AZ"/>
        </w:rPr>
        <w:t>, habelə elektron pul təşkilatları</w:t>
      </w:r>
      <w:r w:rsidRPr="00A00482">
        <w:rPr>
          <w:rFonts w:ascii="Palatino Linotype" w:hAnsi="Palatino Linotype" w:cs="Arial"/>
          <w:b/>
          <w:bCs/>
          <w:lang w:val="az-Latn-AZ"/>
        </w:rPr>
        <w:t xml:space="preserve"> tə</w:t>
      </w:r>
      <w:r>
        <w:rPr>
          <w:rFonts w:ascii="Palatino Linotype" w:hAnsi="Palatino Linotype" w:cs="Arial"/>
          <w:b/>
          <w:bCs/>
          <w:lang w:val="az-Latn-AZ"/>
        </w:rPr>
        <w:t>rəfindən məlumatların verilməsi</w:t>
      </w:r>
      <w:r w:rsidRPr="00A00482">
        <w:rPr>
          <w:rStyle w:val="afa"/>
          <w:rFonts w:ascii="Palatino Linotype" w:hAnsi="Palatino Linotype" w:cs="Arial"/>
          <w:b/>
          <w:color w:val="0000FF"/>
          <w:sz w:val="20"/>
          <w:szCs w:val="20"/>
        </w:rPr>
        <w:endnoteReference w:id="535"/>
      </w:r>
    </w:p>
    <w:p w14:paraId="5A998025" w14:textId="77777777" w:rsidR="005D6B10" w:rsidRPr="00A00482" w:rsidRDefault="005D6B10" w:rsidP="005D6B10">
      <w:pPr>
        <w:jc w:val="both"/>
        <w:rPr>
          <w:rFonts w:ascii="Palatino Linotype" w:hAnsi="Palatino Linotype" w:cs="Arial"/>
          <w:b/>
          <w:bCs/>
          <w:lang w:val="az-Latn-AZ"/>
        </w:rPr>
      </w:pPr>
    </w:p>
    <w:p w14:paraId="4DD5F6F7" w14:textId="77777777" w:rsidR="005D6B10" w:rsidRPr="00A00482" w:rsidRDefault="005D6B10" w:rsidP="005D6B10">
      <w:pPr>
        <w:pStyle w:val="Style2"/>
        <w:widowControl/>
        <w:spacing w:before="120" w:line="240" w:lineRule="auto"/>
        <w:ind w:left="539" w:firstLine="28"/>
        <w:rPr>
          <w:rFonts w:ascii="Palatino Linotype" w:hAnsi="Palatino Linotype"/>
          <w:i/>
          <w:lang w:val="az-Latn-AZ"/>
        </w:rPr>
      </w:pPr>
      <w:r w:rsidRPr="00A00482">
        <w:rPr>
          <w:rStyle w:val="FontStyle21"/>
          <w:rFonts w:ascii="Palatino Linotype" w:hAnsi="Palatino Linotype" w:cs="Segoe UI"/>
          <w:sz w:val="24"/>
          <w:szCs w:val="24"/>
          <w:lang w:val="az-Latn-AZ" w:eastAsia="az-Latn-AZ"/>
        </w:rPr>
        <w:t xml:space="preserve">76.1. </w:t>
      </w:r>
      <w:r w:rsidRPr="00A00482">
        <w:rPr>
          <w:rFonts w:ascii="Palatino Linotype" w:hAnsi="Palatino Linotype"/>
          <w:i/>
          <w:lang w:val="az-Latn-AZ"/>
        </w:rPr>
        <w:t>Vergi orqanları vergi nəzarəti zamanı və ya Azərbaycan Respublikasının tərəfdar çıxdığı beynəlxalq müqavilələr çərçivəsində digər dövlətin səlahiyyətli orqanları ilə məlumat mübadiləsinin həyata keçirilməsi məqsədilə kredit</w:t>
      </w:r>
      <w:r>
        <w:rPr>
          <w:rFonts w:ascii="Palatino Linotype" w:hAnsi="Palatino Linotype"/>
          <w:i/>
          <w:lang w:val="az-Latn-AZ"/>
        </w:rPr>
        <w:t xml:space="preserve"> </w:t>
      </w:r>
      <w:r w:rsidRPr="00F23E8C">
        <w:rPr>
          <w:rFonts w:ascii="Palatino Linotype" w:hAnsi="Palatino Linotype"/>
          <w:i/>
          <w:lang w:val="az-Latn-AZ"/>
        </w:rPr>
        <w:t>və ya elektron pul</w:t>
      </w:r>
      <w:r w:rsidRPr="00A00482">
        <w:rPr>
          <w:rFonts w:ascii="Palatino Linotype" w:hAnsi="Palatino Linotype"/>
          <w:i/>
          <w:lang w:val="az-Latn-AZ"/>
        </w:rPr>
        <w:t xml:space="preserve"> təşkilatlarına və ya bank əməliyyatları aparan şəxslərə yazılı bildiriş göndərməklə, həmin </w:t>
      </w:r>
      <w:r w:rsidRPr="00F23E8C">
        <w:rPr>
          <w:rFonts w:ascii="Palatino Linotype" w:hAnsi="Palatino Linotype"/>
          <w:i/>
          <w:lang w:val="az-Latn-AZ"/>
        </w:rPr>
        <w:t>kredit və ya elektron pul</w:t>
      </w:r>
      <w:r w:rsidRPr="00A00482">
        <w:rPr>
          <w:rFonts w:ascii="Palatino Linotype" w:hAnsi="Palatino Linotype"/>
          <w:i/>
          <w:lang w:val="az-Latn-AZ"/>
        </w:rPr>
        <w:t xml:space="preserve"> təşkilatının xidmət etdiyi vergi ödəyicisinin (şəxsin) </w:t>
      </w:r>
      <w:r w:rsidRPr="00557120">
        <w:rPr>
          <w:rFonts w:ascii="Palatino" w:hAnsi="Palatino"/>
          <w:i/>
          <w:color w:val="212529"/>
          <w:shd w:val="clear" w:color="auto" w:fill="FFFFFF"/>
          <w:lang w:val="az-Latn-AZ"/>
        </w:rPr>
        <w:t>eynil</w:t>
      </w:r>
      <w:r w:rsidRPr="00557120">
        <w:rPr>
          <w:i/>
          <w:color w:val="212529"/>
          <w:shd w:val="clear" w:color="auto" w:fill="FFFFFF"/>
          <w:lang w:val="az-Latn-AZ"/>
        </w:rPr>
        <w:t>ə</w:t>
      </w:r>
      <w:r w:rsidRPr="00557120">
        <w:rPr>
          <w:rFonts w:ascii="Book Antiqua" w:hAnsi="Book Antiqua" w:cs="Book Antiqua"/>
          <w:i/>
          <w:color w:val="212529"/>
          <w:shd w:val="clear" w:color="auto" w:fill="FFFFFF"/>
          <w:lang w:val="az-Latn-AZ"/>
        </w:rPr>
        <w:t>ş</w:t>
      </w:r>
      <w:r w:rsidRPr="00557120">
        <w:rPr>
          <w:rFonts w:ascii="Palatino" w:hAnsi="Palatino"/>
          <w:i/>
          <w:color w:val="212529"/>
          <w:shd w:val="clear" w:color="auto" w:fill="FFFFFF"/>
          <w:lang w:val="az-Latn-AZ"/>
        </w:rPr>
        <w:t>dirm</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m</w:t>
      </w:r>
      <w:r w:rsidRPr="00557120">
        <w:rPr>
          <w:i/>
          <w:color w:val="212529"/>
          <w:shd w:val="clear" w:color="auto" w:fill="FFFFFF"/>
          <w:lang w:val="az-Latn-AZ"/>
        </w:rPr>
        <w:t>ə</w:t>
      </w:r>
      <w:r w:rsidRPr="00557120">
        <w:rPr>
          <w:rFonts w:ascii="Palatino" w:hAnsi="Palatino"/>
          <w:i/>
          <w:color w:val="212529"/>
          <w:shd w:val="clear" w:color="auto" w:fill="FFFFFF"/>
          <w:lang w:val="az-Latn-AZ"/>
        </w:rPr>
        <w:t>lumat</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 xml:space="preserve">, onun </w:t>
      </w:r>
      <w:r w:rsidRPr="00F23E8C">
        <w:rPr>
          <w:rFonts w:ascii="Palatino Linotype" w:hAnsi="Palatino Linotype"/>
          <w:i/>
          <w:lang w:val="az-Latn-AZ"/>
        </w:rPr>
        <w:t>hesabları və hesab</w:t>
      </w:r>
      <w:r w:rsidRPr="00557120">
        <w:rPr>
          <w:rFonts w:ascii="Palatino" w:hAnsi="Palatino"/>
          <w:i/>
          <w:color w:val="212529"/>
          <w:shd w:val="clear" w:color="auto" w:fill="FFFFFF"/>
          <w:lang w:val="az-Latn-AZ"/>
        </w:rPr>
        <w:t xml:space="preserve"> </w:t>
      </w:r>
      <w:r w:rsidRPr="00557120">
        <w:rPr>
          <w:i/>
          <w:color w:val="212529"/>
          <w:shd w:val="clear" w:color="auto" w:fill="FFFFFF"/>
          <w:lang w:val="az-Latn-AZ"/>
        </w:rPr>
        <w:t>ə</w:t>
      </w:r>
      <w:r w:rsidRPr="00557120">
        <w:rPr>
          <w:rFonts w:ascii="Palatino" w:hAnsi="Palatino"/>
          <w:i/>
          <w:color w:val="212529"/>
          <w:shd w:val="clear" w:color="auto" w:fill="FFFFFF"/>
          <w:lang w:val="az-Latn-AZ"/>
        </w:rPr>
        <w:t>m</w:t>
      </w:r>
      <w:r w:rsidRPr="00557120">
        <w:rPr>
          <w:i/>
          <w:color w:val="212529"/>
          <w:shd w:val="clear" w:color="auto" w:fill="FFFFFF"/>
          <w:lang w:val="az-Latn-AZ"/>
        </w:rPr>
        <w:t>ə</w:t>
      </w:r>
      <w:r w:rsidRPr="00557120">
        <w:rPr>
          <w:rFonts w:ascii="Palatino" w:hAnsi="Palatino"/>
          <w:i/>
          <w:color w:val="212529"/>
          <w:shd w:val="clear" w:color="auto" w:fill="FFFFFF"/>
          <w:lang w:val="az-Latn-AZ"/>
        </w:rPr>
        <w:t>liyyatlar</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 xml:space="preserve"> bar</w:t>
      </w:r>
      <w:r w:rsidRPr="00557120">
        <w:rPr>
          <w:i/>
          <w:color w:val="212529"/>
          <w:shd w:val="clear" w:color="auto" w:fill="FFFFFF"/>
          <w:lang w:val="az-Latn-AZ"/>
        </w:rPr>
        <w:t>ə</w:t>
      </w:r>
      <w:r w:rsidRPr="00557120">
        <w:rPr>
          <w:rFonts w:ascii="Palatino" w:hAnsi="Palatino"/>
          <w:i/>
          <w:color w:val="212529"/>
          <w:shd w:val="clear" w:color="auto" w:fill="FFFFFF"/>
          <w:lang w:val="az-Latn-AZ"/>
        </w:rPr>
        <w:t>d</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m</w:t>
      </w:r>
      <w:r w:rsidRPr="00557120">
        <w:rPr>
          <w:i/>
          <w:color w:val="212529"/>
          <w:shd w:val="clear" w:color="auto" w:fill="FFFFFF"/>
          <w:lang w:val="az-Latn-AZ"/>
        </w:rPr>
        <w:t>ə</w:t>
      </w:r>
      <w:r w:rsidRPr="00557120">
        <w:rPr>
          <w:rFonts w:ascii="Palatino" w:hAnsi="Palatino"/>
          <w:i/>
          <w:color w:val="212529"/>
          <w:shd w:val="clear" w:color="auto" w:fill="FFFFFF"/>
          <w:lang w:val="az-Latn-AZ"/>
        </w:rPr>
        <w:t>lumat, h</w:t>
      </w:r>
      <w:r w:rsidRPr="00557120">
        <w:rPr>
          <w:i/>
          <w:color w:val="212529"/>
          <w:shd w:val="clear" w:color="auto" w:fill="FFFFFF"/>
          <w:lang w:val="az-Latn-AZ"/>
        </w:rPr>
        <w:t>ə</w:t>
      </w:r>
      <w:r w:rsidRPr="00557120">
        <w:rPr>
          <w:rFonts w:ascii="Palatino" w:hAnsi="Palatino"/>
          <w:i/>
          <w:color w:val="212529"/>
          <w:shd w:val="clear" w:color="auto" w:fill="FFFFFF"/>
          <w:lang w:val="az-Latn-AZ"/>
        </w:rPr>
        <w:t>m</w:t>
      </w:r>
      <w:r w:rsidRPr="00557120">
        <w:rPr>
          <w:rFonts w:ascii="Book Antiqua" w:hAnsi="Book Antiqua" w:cs="Book Antiqua"/>
          <w:i/>
          <w:color w:val="212529"/>
          <w:shd w:val="clear" w:color="auto" w:fill="FFFFFF"/>
          <w:lang w:val="az-Latn-AZ"/>
        </w:rPr>
        <w:t>ç</w:t>
      </w:r>
      <w:r w:rsidRPr="00557120">
        <w:rPr>
          <w:rFonts w:ascii="Palatino" w:hAnsi="Palatino"/>
          <w:i/>
          <w:color w:val="212529"/>
          <w:shd w:val="clear" w:color="auto" w:fill="FFFFFF"/>
          <w:lang w:val="az-Latn-AZ"/>
        </w:rPr>
        <w:t>inin bu m</w:t>
      </w:r>
      <w:r w:rsidRPr="00557120">
        <w:rPr>
          <w:i/>
          <w:color w:val="212529"/>
          <w:shd w:val="clear" w:color="auto" w:fill="FFFFFF"/>
          <w:lang w:val="az-Latn-AZ"/>
        </w:rPr>
        <w:t>ə</w:t>
      </w:r>
      <w:r w:rsidRPr="00557120">
        <w:rPr>
          <w:rFonts w:ascii="Palatino" w:hAnsi="Palatino"/>
          <w:i/>
          <w:color w:val="212529"/>
          <w:shd w:val="clear" w:color="auto" w:fill="FFFFFF"/>
          <w:lang w:val="az-Latn-AZ"/>
        </w:rPr>
        <w:t>lumat</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 xml:space="preserve"> t</w:t>
      </w:r>
      <w:r w:rsidRPr="00557120">
        <w:rPr>
          <w:i/>
          <w:color w:val="212529"/>
          <w:shd w:val="clear" w:color="auto" w:fill="FFFFFF"/>
          <w:lang w:val="az-Latn-AZ"/>
        </w:rPr>
        <w:t>ə</w:t>
      </w:r>
      <w:r w:rsidRPr="00557120">
        <w:rPr>
          <w:rFonts w:ascii="Palatino" w:hAnsi="Palatino"/>
          <w:i/>
          <w:color w:val="212529"/>
          <w:shd w:val="clear" w:color="auto" w:fill="FFFFFF"/>
          <w:lang w:val="az-Latn-AZ"/>
        </w:rPr>
        <w:t>sdiq ed</w:t>
      </w:r>
      <w:r w:rsidRPr="00557120">
        <w:rPr>
          <w:i/>
          <w:color w:val="212529"/>
          <w:shd w:val="clear" w:color="auto" w:fill="FFFFFF"/>
          <w:lang w:val="az-Latn-AZ"/>
        </w:rPr>
        <w:t>ə</w:t>
      </w:r>
      <w:r w:rsidRPr="00557120">
        <w:rPr>
          <w:rFonts w:ascii="Palatino" w:hAnsi="Palatino"/>
          <w:i/>
          <w:color w:val="212529"/>
          <w:shd w:val="clear" w:color="auto" w:fill="FFFFFF"/>
          <w:lang w:val="az-Latn-AZ"/>
        </w:rPr>
        <w:t>n s</w:t>
      </w:r>
      <w:r w:rsidRPr="00557120">
        <w:rPr>
          <w:i/>
          <w:color w:val="212529"/>
          <w:shd w:val="clear" w:color="auto" w:fill="FFFFFF"/>
          <w:lang w:val="az-Latn-AZ"/>
        </w:rPr>
        <w:t>ə</w:t>
      </w:r>
      <w:r w:rsidRPr="00557120">
        <w:rPr>
          <w:rFonts w:ascii="Palatino" w:hAnsi="Palatino"/>
          <w:i/>
          <w:color w:val="212529"/>
          <w:shd w:val="clear" w:color="auto" w:fill="FFFFFF"/>
          <w:lang w:val="az-Latn-AZ"/>
        </w:rPr>
        <w:t>n</w:t>
      </w:r>
      <w:r w:rsidRPr="00557120">
        <w:rPr>
          <w:i/>
          <w:color w:val="212529"/>
          <w:shd w:val="clear" w:color="auto" w:fill="FFFFFF"/>
          <w:lang w:val="az-Latn-AZ"/>
        </w:rPr>
        <w:t>ə</w:t>
      </w:r>
      <w:r w:rsidRPr="00557120">
        <w:rPr>
          <w:rFonts w:ascii="Palatino" w:hAnsi="Palatino"/>
          <w:i/>
          <w:color w:val="212529"/>
          <w:shd w:val="clear" w:color="auto" w:fill="FFFFFF"/>
          <w:lang w:val="az-Latn-AZ"/>
        </w:rPr>
        <w:t>dl</w:t>
      </w:r>
      <w:r w:rsidRPr="00557120">
        <w:rPr>
          <w:i/>
          <w:color w:val="212529"/>
          <w:shd w:val="clear" w:color="auto" w:fill="FFFFFF"/>
          <w:lang w:val="az-Latn-AZ"/>
        </w:rPr>
        <w:t>ə</w:t>
      </w:r>
      <w:r w:rsidRPr="00557120">
        <w:rPr>
          <w:rFonts w:ascii="Palatino" w:hAnsi="Palatino"/>
          <w:i/>
          <w:color w:val="212529"/>
          <w:shd w:val="clear" w:color="auto" w:fill="FFFFFF"/>
          <w:lang w:val="az-Latn-AZ"/>
        </w:rPr>
        <w:t>ri</w:t>
      </w:r>
      <w:r w:rsidRPr="00A00482">
        <w:rPr>
          <w:rFonts w:ascii="Palatino Linotype" w:hAnsi="Palatino Linotype"/>
          <w:i/>
          <w:lang w:val="az-Latn-AZ"/>
        </w:rPr>
        <w:t xml:space="preserve"> almaq hüququna malikdir.</w:t>
      </w:r>
      <w:r w:rsidRPr="00A00482">
        <w:rPr>
          <w:rStyle w:val="afa"/>
          <w:rFonts w:ascii="Palatino Linotype" w:hAnsi="Palatino Linotype" w:cs="Arial"/>
          <w:b/>
          <w:bCs/>
          <w:color w:val="0000FF"/>
          <w:sz w:val="20"/>
          <w:szCs w:val="20"/>
          <w:lang w:val="az-Latn-AZ"/>
        </w:rPr>
        <w:endnoteReference w:id="536"/>
      </w:r>
      <w:r w:rsidRPr="00A00482">
        <w:rPr>
          <w:rFonts w:ascii="Palatino Linotype" w:hAnsi="Palatino Linotype"/>
          <w:i/>
          <w:lang w:val="az-Latn-AZ"/>
        </w:rPr>
        <w:t xml:space="preserve"> </w:t>
      </w:r>
    </w:p>
    <w:p w14:paraId="24702E4F" w14:textId="77777777" w:rsidR="005D6B10" w:rsidRPr="00A00482" w:rsidRDefault="005D6B10" w:rsidP="005D6B10">
      <w:pPr>
        <w:pStyle w:val="Style2"/>
        <w:widowControl/>
        <w:spacing w:before="120" w:line="240" w:lineRule="auto"/>
        <w:ind w:left="539" w:firstLine="28"/>
        <w:rPr>
          <w:rStyle w:val="FontStyle21"/>
          <w:rFonts w:ascii="Palatino Linotype" w:hAnsi="Palatino Linotype" w:cs="Segoe UI"/>
          <w:sz w:val="24"/>
          <w:szCs w:val="24"/>
          <w:lang w:val="az-Latn-AZ" w:eastAsia="az-Latn-AZ"/>
        </w:rPr>
      </w:pPr>
      <w:r w:rsidRPr="00A00482">
        <w:rPr>
          <w:rFonts w:ascii="Palatino Linotype" w:hAnsi="Palatino Linotype"/>
          <w:i/>
          <w:lang w:val="az-Latn-AZ"/>
        </w:rPr>
        <w:t xml:space="preserve">76.1-1. Bu Məcəllənin 76.1-ci maddəsinin müddəalarından asılı olmayaraq, vergi ödəyicisinin vergi öhdəliklərinin müəyyən edilməsi məqsədilə </w:t>
      </w:r>
      <w:r w:rsidRPr="00A00482">
        <w:rPr>
          <w:rFonts w:ascii="Palatino Linotype" w:hAnsi="Palatino Linotype"/>
          <w:i/>
          <w:strike/>
          <w:lang w:val="az-Latn-AZ"/>
        </w:rPr>
        <w:t>ƏDV qeydiyyatında olan</w:t>
      </w:r>
      <w:r w:rsidRPr="00A00482">
        <w:rPr>
          <w:rFonts w:ascii="Palatino Linotype" w:hAnsi="Palatino Linotype"/>
          <w:i/>
          <w:lang w:val="az-Latn-AZ"/>
        </w:rPr>
        <w:t xml:space="preserve"> vergi ödəyicilərinin </w:t>
      </w:r>
      <w:r w:rsidRPr="00E80F1B">
        <w:rPr>
          <w:rFonts w:ascii="Palatino Linotype" w:hAnsi="Palatino Linotype"/>
          <w:i/>
          <w:iCs/>
          <w:color w:val="212529"/>
          <w:spacing w:val="2"/>
          <w:shd w:val="clear" w:color="auto" w:fill="FFFFFF"/>
          <w:lang w:val="az-Latn-AZ"/>
        </w:rPr>
        <w:t>sahibkarlıq fəaliyyəti məqsədləri üçün</w:t>
      </w:r>
      <w:r w:rsidRPr="00A00482">
        <w:rPr>
          <w:rFonts w:ascii="Palatino Linotype" w:hAnsi="Palatino Linotype"/>
          <w:i/>
          <w:lang w:val="az-Latn-AZ"/>
        </w:rPr>
        <w:t xml:space="preserve"> açılmış hesabları üzrə aparılmış əməliyyatlar barədə aylıq məlumatlar </w:t>
      </w:r>
      <w:r w:rsidRPr="00F23E8C">
        <w:rPr>
          <w:rFonts w:ascii="Palatino Linotype" w:hAnsi="Palatino Linotype"/>
          <w:i/>
          <w:lang w:val="az-Latn-AZ"/>
        </w:rPr>
        <w:t>kredit və ya elektron pul təşkilatları</w:t>
      </w:r>
      <w:r w:rsidRPr="00A00482">
        <w:rPr>
          <w:rFonts w:ascii="Palatino Linotype" w:hAnsi="Palatino Linotype"/>
          <w:i/>
          <w:lang w:val="az-Latn-AZ"/>
        </w:rPr>
        <w:t xml:space="preserve"> tərəfindən elektron qaydada hər ay bitdikdən sonra növbəti ayın 10-dək müvafiq icra hakimiyyəti orqanının müəyyən etdiyi orqan (qurum) tərəfindən təsdiq edilmiş formada müvafiq icra hakimiyyəti orqanının müəyyən etdiyi orqana (quruma) təqdim edilir.</w:t>
      </w:r>
      <w:r w:rsidRPr="00A00482">
        <w:rPr>
          <w:rStyle w:val="afa"/>
          <w:rFonts w:ascii="Palatino Linotype" w:hAnsi="Palatino Linotype" w:cs="Arial"/>
          <w:b/>
          <w:bCs/>
          <w:color w:val="0000FF"/>
          <w:sz w:val="20"/>
          <w:szCs w:val="20"/>
          <w:lang w:val="az-Latn-AZ"/>
        </w:rPr>
        <w:endnoteReference w:id="537"/>
      </w:r>
      <w:r>
        <w:rPr>
          <w:rFonts w:ascii="Palatino Linotype" w:hAnsi="Palatino Linotype"/>
          <w:i/>
          <w:lang w:val="az-Latn-AZ"/>
        </w:rPr>
        <w:t xml:space="preserve"> </w:t>
      </w:r>
    </w:p>
    <w:p w14:paraId="7EAD5899" w14:textId="77777777" w:rsidR="005D6B10" w:rsidRPr="00A00482" w:rsidRDefault="005D6B10" w:rsidP="005D6B10">
      <w:pPr>
        <w:pStyle w:val="Style12"/>
        <w:widowControl/>
        <w:spacing w:line="240" w:lineRule="auto"/>
        <w:ind w:left="540" w:firstLine="27"/>
        <w:rPr>
          <w:rStyle w:val="FontStyle21"/>
          <w:rFonts w:ascii="Palatino Linotype" w:hAnsi="Palatino Linotype" w:cs="Segoe UI"/>
          <w:sz w:val="24"/>
          <w:szCs w:val="24"/>
          <w:lang w:val="az-Latn-AZ" w:eastAsia="az-Latn-AZ"/>
        </w:rPr>
      </w:pPr>
      <w:r w:rsidRPr="00A00482">
        <w:rPr>
          <w:rStyle w:val="FontStyle17"/>
          <w:rFonts w:ascii="Palatino Linotype" w:hAnsi="Palatino Linotype" w:cs="Segoe UI"/>
          <w:sz w:val="24"/>
          <w:szCs w:val="24"/>
          <w:lang w:val="az-Latn-AZ" w:eastAsia="az-Latn-AZ"/>
        </w:rPr>
        <w:t>76.2. Kredit</w:t>
      </w:r>
      <w:r>
        <w:rPr>
          <w:rStyle w:val="FontStyle17"/>
          <w:rFonts w:ascii="Palatino Linotype" w:hAnsi="Palatino Linotype" w:cs="Segoe UI"/>
          <w:sz w:val="24"/>
          <w:szCs w:val="24"/>
          <w:lang w:val="az-Latn-AZ" w:eastAsia="az-Latn-AZ"/>
        </w:rPr>
        <w:t xml:space="preserve"> </w:t>
      </w:r>
      <w:r w:rsidRPr="00F23E8C">
        <w:rPr>
          <w:rFonts w:ascii="Palatino Linotype" w:hAnsi="Palatino Linotype"/>
          <w:i/>
          <w:lang w:val="az-Latn-AZ"/>
        </w:rPr>
        <w:t>və ya elektron pul</w:t>
      </w:r>
      <w:r w:rsidRPr="00A00482">
        <w:rPr>
          <w:rStyle w:val="FontStyle17"/>
          <w:rFonts w:ascii="Palatino Linotype" w:hAnsi="Palatino Linotype" w:cs="Segoe UI"/>
          <w:sz w:val="24"/>
          <w:szCs w:val="24"/>
          <w:lang w:val="az-Latn-AZ" w:eastAsia="az-Latn-AZ"/>
        </w:rPr>
        <w:t xml:space="preserve"> təşkilatı və ya bank əməliyyatları aparan şəxs müvafiq icra </w:t>
      </w:r>
      <w:r w:rsidRPr="00A00482">
        <w:rPr>
          <w:rStyle w:val="FontStyle21"/>
          <w:rFonts w:ascii="Palatino Linotype" w:hAnsi="Palatino Linotype" w:cs="Segoe UI"/>
          <w:sz w:val="24"/>
          <w:szCs w:val="24"/>
          <w:lang w:val="az-Latn-AZ" w:eastAsia="az-Latn-AZ"/>
        </w:rPr>
        <w:t xml:space="preserve">hakimiyyəti orqanının təsdiq etdiyi formada bu Məcəllənin 76.1-ci maddəsi ilə </w:t>
      </w:r>
      <w:r w:rsidRPr="00A00482">
        <w:rPr>
          <w:rStyle w:val="FontStyle17"/>
          <w:rFonts w:ascii="Palatino Linotype" w:hAnsi="Palatino Linotype" w:cs="Segoe UI"/>
          <w:sz w:val="24"/>
          <w:szCs w:val="24"/>
          <w:lang w:val="az-Latn-AZ" w:eastAsia="az-Latn-AZ"/>
        </w:rPr>
        <w:t xml:space="preserve">müəyyən edilmiş qaydada göndərilən bildirişi aldıqdan sonra həmin bildirişdə göstərilən məlumatların vergi orqanına veriləcəyi barədə 5 iş günü müddətində hesab </w:t>
      </w:r>
      <w:r w:rsidRPr="00A00482">
        <w:rPr>
          <w:rStyle w:val="FontStyle21"/>
          <w:rFonts w:ascii="Palatino Linotype" w:hAnsi="Palatino Linotype" w:cs="Segoe UI"/>
          <w:sz w:val="24"/>
          <w:szCs w:val="24"/>
          <w:lang w:val="az-Latn-AZ" w:eastAsia="az-Latn-AZ"/>
        </w:rPr>
        <w:t>sahibinə rəsmi məlumat göndərməlidir (verməlidir) və 15 gün müddətində tələb olunan məlumatları vergi orqanına təqdim etməlidir.</w:t>
      </w:r>
      <w:r w:rsidRPr="00CB17EE">
        <w:rPr>
          <w:rStyle w:val="afa"/>
          <w:rFonts w:ascii="Palatino Linotype" w:hAnsi="Palatino Linotype"/>
          <w:b/>
          <w:color w:val="0000FF"/>
          <w:sz w:val="20"/>
          <w:szCs w:val="20"/>
          <w:lang w:val="az-Latn-AZ"/>
        </w:rPr>
        <w:endnoteReference w:id="538"/>
      </w:r>
    </w:p>
    <w:p w14:paraId="5B2CE5DC" w14:textId="77777777" w:rsidR="005D6B10" w:rsidRPr="00A00482" w:rsidRDefault="005D6B10" w:rsidP="005D6B10">
      <w:pPr>
        <w:pStyle w:val="Style12"/>
        <w:widowControl/>
        <w:spacing w:line="240" w:lineRule="auto"/>
        <w:ind w:left="540" w:firstLine="27"/>
        <w:rPr>
          <w:rFonts w:ascii="Palatino Linotype" w:hAnsi="Palatino Linotype"/>
          <w:lang w:val="az-Latn-AZ"/>
        </w:rPr>
      </w:pPr>
      <w:r w:rsidRPr="00557120">
        <w:rPr>
          <w:rFonts w:ascii="Palatino Linotype" w:hAnsi="Palatino Linotype"/>
          <w:i/>
          <w:shd w:val="clear" w:color="auto" w:fill="FFFFFF"/>
          <w:lang w:val="az-Latn-AZ"/>
        </w:rPr>
        <w:t>Bu maddənin digər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ddəalar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olmayaraq,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tərəfdar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xd</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 xml:space="preserve"> beynəlxalq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qavilələrin tələblərindən irəli gəldiyi halda xarici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vlətin səlahiyyətli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daxil olan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raciətdə (sor</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uda) hesab sahibinə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məlumat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verilməməsi qeyd edildiyi təqdirdə, hesab sahibinə rəsmi məlumat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ndərilmir.</w:t>
      </w:r>
      <w:r w:rsidRPr="00A00482">
        <w:rPr>
          <w:rStyle w:val="afa"/>
          <w:rFonts w:ascii="Palatino Linotype" w:hAnsi="Palatino Linotype" w:cs="Arial"/>
          <w:b/>
          <w:bCs/>
          <w:color w:val="0000FF"/>
          <w:sz w:val="20"/>
          <w:szCs w:val="20"/>
          <w:lang w:val="az-Latn-AZ"/>
        </w:rPr>
        <w:endnoteReference w:id="539"/>
      </w:r>
    </w:p>
    <w:p w14:paraId="647B018F" w14:textId="77777777" w:rsidR="005D6B10" w:rsidRPr="00A00482" w:rsidRDefault="005D6B10" w:rsidP="005D6B10">
      <w:pPr>
        <w:pStyle w:val="Style12"/>
        <w:widowControl/>
        <w:spacing w:line="240" w:lineRule="auto"/>
        <w:ind w:left="540" w:firstLine="27"/>
        <w:rPr>
          <w:rStyle w:val="FontStyle21"/>
          <w:rFonts w:ascii="Palatino Linotype" w:hAnsi="Palatino Linotype" w:cs="Segoe UI"/>
          <w:sz w:val="24"/>
          <w:szCs w:val="24"/>
          <w:lang w:val="az-Latn-AZ" w:eastAsia="az-Latn-AZ"/>
        </w:rPr>
      </w:pPr>
      <w:r w:rsidRPr="00A00482">
        <w:rPr>
          <w:rFonts w:ascii="Palatino Linotype" w:hAnsi="Palatino Linotype" w:cs="Segoe UI"/>
          <w:i/>
          <w:strike/>
          <w:lang w:val="az-Latn-AZ"/>
        </w:rPr>
        <w:t>76.2-1. Banklar və bank əməliyyatlarının ayrı-ayrı növlərini həyata keçirən kredit təşkilatları Azərbaycan Respublikası ilə digər dövlətlər arasında bağlanmış beynəlxalq müqavilələrə uyğun olaraq, bu dövlətlərin hüquqi və fiziki şəxslərinin Azərbaycan Respublikası ərazisində həyata keçirdikləri maliyyə əməliyyatları barədə məlumatları müvafiq icra hakimiyyəti orqanının müəyyən etdiyi hədlərdə və qaydada müvafiq icra hakimiyyəti orqanı vasitəsilə həmin xarici dövlətlərin səlahiyyətli orqanlarına təqdim etməlidir.</w:t>
      </w:r>
      <w:r w:rsidRPr="00A00482">
        <w:rPr>
          <w:rStyle w:val="afa"/>
          <w:rFonts w:ascii="Palatino Linotype" w:hAnsi="Palatino Linotype" w:cs="Arial"/>
          <w:b/>
          <w:color w:val="0000FF"/>
          <w:sz w:val="20"/>
          <w:szCs w:val="20"/>
          <w:lang w:val="az-Latn-AZ"/>
        </w:rPr>
        <w:endnoteReference w:id="540"/>
      </w:r>
      <w:r w:rsidRPr="00A00482">
        <w:rPr>
          <w:rStyle w:val="afa"/>
          <w:rFonts w:ascii="Palatino Linotype" w:hAnsi="Palatino Linotype" w:cs="Arial"/>
          <w:b/>
          <w:bCs/>
          <w:color w:val="0000FF"/>
          <w:sz w:val="20"/>
          <w:szCs w:val="20"/>
          <w:lang w:val="az-Latn-AZ"/>
        </w:rPr>
        <w:t xml:space="preserve"> </w:t>
      </w:r>
    </w:p>
    <w:p w14:paraId="5DF7C694" w14:textId="77777777" w:rsidR="005D6B10" w:rsidRPr="00A00482" w:rsidRDefault="005D6B10" w:rsidP="005D6B10">
      <w:pPr>
        <w:ind w:left="540" w:firstLine="27"/>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76.3. Bu maddə ilə müəyyən edilmiş qaydada bank</w:t>
      </w:r>
      <w:r>
        <w:rPr>
          <w:rStyle w:val="FontStyle21"/>
          <w:rFonts w:ascii="Palatino Linotype" w:hAnsi="Palatino Linotype" w:cs="Segoe UI"/>
          <w:sz w:val="24"/>
          <w:szCs w:val="24"/>
          <w:lang w:val="az-Latn-AZ" w:eastAsia="az-Latn-AZ"/>
        </w:rPr>
        <w:t xml:space="preserve"> </w:t>
      </w:r>
      <w:r w:rsidRPr="00F23E8C">
        <w:rPr>
          <w:rFonts w:ascii="Palatino Linotype" w:hAnsi="Palatino Linotype"/>
          <w:i/>
          <w:lang w:val="az-Latn-AZ"/>
        </w:rPr>
        <w:t>və digər ödəniş</w:t>
      </w:r>
      <w:r w:rsidRPr="00A00482">
        <w:rPr>
          <w:rStyle w:val="FontStyle21"/>
          <w:rFonts w:ascii="Palatino Linotype" w:hAnsi="Palatino Linotype" w:cs="Segoe UI"/>
          <w:sz w:val="24"/>
          <w:szCs w:val="24"/>
          <w:lang w:val="az-Latn-AZ" w:eastAsia="az-Latn-AZ"/>
        </w:rPr>
        <w:t xml:space="preserve"> hesabları və ya əməliyyatlar barədə alınmış məlumatlar müvafiq beynəlxalq müqavilənin müddəaları əsasında digər dövlətin aidiyyəti orqanlarına verilə bilər. Digər </w:t>
      </w:r>
      <w:r w:rsidRPr="00A00482">
        <w:rPr>
          <w:rStyle w:val="FontStyle21"/>
          <w:rFonts w:ascii="Palatino Linotype" w:hAnsi="Palatino Linotype" w:cs="Segoe UI"/>
          <w:sz w:val="24"/>
          <w:szCs w:val="24"/>
          <w:lang w:val="az-Latn-AZ" w:eastAsia="az-Latn-AZ"/>
        </w:rPr>
        <w:lastRenderedPageBreak/>
        <w:t>hallarda bank</w:t>
      </w:r>
      <w:r>
        <w:rPr>
          <w:rStyle w:val="FontStyle21"/>
          <w:rFonts w:ascii="Palatino Linotype" w:hAnsi="Palatino Linotype" w:cs="Segoe UI"/>
          <w:sz w:val="24"/>
          <w:szCs w:val="24"/>
          <w:lang w:val="az-Latn-AZ" w:eastAsia="az-Latn-AZ"/>
        </w:rPr>
        <w:t xml:space="preserve"> </w:t>
      </w:r>
      <w:r w:rsidRPr="00F23E8C">
        <w:rPr>
          <w:rFonts w:ascii="Palatino Linotype" w:hAnsi="Palatino Linotype"/>
          <w:i/>
          <w:lang w:val="az-Latn-AZ"/>
        </w:rPr>
        <w:t>və digər ödəniş</w:t>
      </w:r>
      <w:r w:rsidRPr="00A00482">
        <w:rPr>
          <w:rStyle w:val="FontStyle21"/>
          <w:rFonts w:ascii="Palatino Linotype" w:hAnsi="Palatino Linotype" w:cs="Segoe UI"/>
          <w:sz w:val="24"/>
          <w:szCs w:val="24"/>
          <w:lang w:val="az-Latn-AZ" w:eastAsia="az-Latn-AZ"/>
        </w:rPr>
        <w:t xml:space="preserve"> hesabları və əməliyyatlar barədə alınmış məlumatların digər orqanlara və ya vətəndaşlara verilməsi qadağandır.</w:t>
      </w:r>
      <w:r w:rsidRPr="00CB17EE">
        <w:rPr>
          <w:rStyle w:val="afa"/>
          <w:rFonts w:ascii="Palatino Linotype" w:hAnsi="Palatino Linotype"/>
          <w:b/>
          <w:color w:val="0000FF"/>
          <w:sz w:val="20"/>
          <w:szCs w:val="20"/>
          <w:lang w:val="az-Latn-AZ"/>
        </w:rPr>
        <w:endnoteReference w:id="541"/>
      </w:r>
    </w:p>
    <w:p w14:paraId="058A10BC" w14:textId="77777777" w:rsidR="005D6B10" w:rsidRPr="00A00482" w:rsidRDefault="005D6B10" w:rsidP="005D6B10">
      <w:pPr>
        <w:jc w:val="both"/>
        <w:rPr>
          <w:rStyle w:val="FontStyle21"/>
          <w:rFonts w:ascii="Palatino Linotype" w:hAnsi="Palatino Linotype" w:cs="Segoe UI"/>
          <w:sz w:val="24"/>
          <w:szCs w:val="24"/>
          <w:lang w:val="az-Latn-AZ" w:eastAsia="az-Latn-AZ"/>
        </w:rPr>
      </w:pPr>
    </w:p>
    <w:p w14:paraId="1CB09E2B"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76-1. Maliyyə institutları tərəfindən məlumatların verilməsi</w:t>
      </w:r>
      <w:r w:rsidRPr="00A00482">
        <w:rPr>
          <w:rStyle w:val="afa"/>
          <w:rFonts w:ascii="Palatino Linotype" w:hAnsi="Palatino Linotype" w:cs="Arial"/>
          <w:b/>
          <w:bCs/>
          <w:color w:val="0000FF"/>
          <w:sz w:val="20"/>
          <w:szCs w:val="20"/>
          <w:lang w:val="az-Latn-AZ"/>
        </w:rPr>
        <w:endnoteReference w:id="542"/>
      </w:r>
    </w:p>
    <w:p w14:paraId="3EB08EFE" w14:textId="77777777" w:rsidR="005D6B10" w:rsidRPr="00A00482" w:rsidRDefault="005D6B10" w:rsidP="005D6B10">
      <w:pPr>
        <w:ind w:left="540" w:firstLine="27"/>
        <w:jc w:val="both"/>
        <w:rPr>
          <w:rFonts w:ascii="Palatino Linotype" w:hAnsi="Palatino Linotype"/>
          <w:i/>
          <w:lang w:val="az-Latn-AZ"/>
        </w:rPr>
      </w:pPr>
    </w:p>
    <w:p w14:paraId="166A8908" w14:textId="77777777" w:rsidR="005D6B10" w:rsidRPr="00A00482" w:rsidRDefault="005D6B10" w:rsidP="005D6B10">
      <w:pPr>
        <w:ind w:left="540" w:firstLine="27"/>
        <w:jc w:val="both"/>
        <w:rPr>
          <w:rFonts w:ascii="Palatino Linotype" w:hAnsi="Palatino Linotype"/>
          <w:i/>
          <w:lang w:val="az-Latn-AZ"/>
        </w:rPr>
      </w:pPr>
      <w:r w:rsidRPr="00A00482">
        <w:rPr>
          <w:rFonts w:ascii="Palatino Linotype" w:hAnsi="Palatino Linotype"/>
          <w:i/>
          <w:lang w:val="az-Latn-AZ"/>
        </w:rPr>
        <w:t xml:space="preserve">Maliyyə institutları </w:t>
      </w:r>
      <w:r w:rsidRPr="00557120">
        <w:rPr>
          <w:rFonts w:ascii="Palatino" w:hAnsi="Palatino"/>
          <w:i/>
          <w:color w:val="212529"/>
          <w:shd w:val="clear" w:color="auto" w:fill="FFFFFF"/>
          <w:lang w:val="az-Latn-AZ"/>
        </w:rPr>
        <w:t>qeyri-rezidentl</w:t>
      </w:r>
      <w:r w:rsidRPr="00557120">
        <w:rPr>
          <w:i/>
          <w:color w:val="212529"/>
          <w:shd w:val="clear" w:color="auto" w:fill="FFFFFF"/>
          <w:lang w:val="az-Latn-AZ"/>
        </w:rPr>
        <w:t>ə</w:t>
      </w:r>
      <w:r w:rsidRPr="00557120">
        <w:rPr>
          <w:rFonts w:ascii="Palatino" w:hAnsi="Palatino"/>
          <w:i/>
          <w:color w:val="212529"/>
          <w:shd w:val="clear" w:color="auto" w:fill="FFFFFF"/>
          <w:lang w:val="az-Latn-AZ"/>
        </w:rPr>
        <w:t>rin</w:t>
      </w:r>
      <w:r w:rsidRPr="00A00482">
        <w:rPr>
          <w:rFonts w:ascii="Palatino Linotype" w:hAnsi="Palatino Linotype"/>
          <w:i/>
          <w:lang w:val="az-Latn-AZ"/>
        </w:rPr>
        <w:t xml:space="preserve"> Azərbaycan Respublikası ərazisində həyata keçirdikləri maliyyə əməliyyatları barədə məlumatları müvafiq icra hakimiyyəti orqanının müəyyən etdiyi hədlərdə və qaydada müvafiq icra hakimiyyəti </w:t>
      </w:r>
      <w:r w:rsidRPr="00557120">
        <w:rPr>
          <w:rFonts w:ascii="Palatino" w:hAnsi="Palatino"/>
          <w:i/>
          <w:color w:val="212529"/>
          <w:shd w:val="clear" w:color="auto" w:fill="FFFFFF"/>
          <w:lang w:val="az-Latn-AZ"/>
        </w:rPr>
        <w:t>orqanına</w:t>
      </w:r>
      <w:r w:rsidRPr="00A00482">
        <w:rPr>
          <w:rFonts w:ascii="Palatino Linotype" w:hAnsi="Palatino Linotype"/>
          <w:i/>
          <w:lang w:val="az-Latn-AZ"/>
        </w:rPr>
        <w:t xml:space="preserve"> təqdim etməlidir.</w:t>
      </w:r>
      <w:r w:rsidRPr="00085E00">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43"/>
      </w:r>
    </w:p>
    <w:p w14:paraId="1017BAD2" w14:textId="77777777" w:rsidR="005D6B10" w:rsidRPr="00A00482" w:rsidRDefault="005D6B10" w:rsidP="005D6B10">
      <w:pPr>
        <w:ind w:left="540" w:firstLine="27"/>
        <w:jc w:val="both"/>
        <w:rPr>
          <w:rFonts w:ascii="Palatino Linotype" w:hAnsi="Palatino Linotype" w:cs="Arial"/>
          <w:b/>
          <w:bCs/>
          <w:i/>
          <w:lang w:val="az-Latn-AZ"/>
        </w:rPr>
      </w:pPr>
    </w:p>
    <w:p w14:paraId="7966C5A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77. Vergi öhdəliyi </w:t>
      </w:r>
    </w:p>
    <w:p w14:paraId="76B8AC4B" w14:textId="77777777" w:rsidR="005D6B10" w:rsidRPr="00A00482" w:rsidRDefault="005D6B10" w:rsidP="005D6B10">
      <w:pPr>
        <w:jc w:val="both"/>
        <w:rPr>
          <w:rFonts w:ascii="Palatino Linotype" w:hAnsi="Palatino Linotype" w:cs="Arial"/>
          <w:b/>
          <w:bCs/>
          <w:lang w:val="az-Latn-AZ"/>
        </w:rPr>
      </w:pPr>
    </w:p>
    <w:p w14:paraId="25B6AE5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77.1. Vergi ödəyicisinin bu Məcəllədə göstərilən hallarda və qaydada müəyyən edilən vergini (o cümlədən cari vergi ödəmələrini)</w:t>
      </w:r>
      <w:r w:rsidRPr="00A00482">
        <w:rPr>
          <w:rFonts w:ascii="Palatino Linotype" w:hAnsi="Palatino Linotype"/>
          <w:i/>
          <w:lang w:val="az-Latn-AZ"/>
        </w:rPr>
        <w:t>, hesablanmış faizləri və tətbiq edilmiş maliyyə sanksiyalarını</w:t>
      </w:r>
      <w:r w:rsidRPr="00A00482">
        <w:rPr>
          <w:rFonts w:ascii="Palatino Linotype" w:hAnsi="Palatino Linotype" w:cs="Arial"/>
          <w:lang w:val="az-Latn-AZ"/>
        </w:rPr>
        <w:t xml:space="preserve"> ödəmək vəzifəsi onun vergi öhdəliyi hesab olunur.</w:t>
      </w:r>
      <w:r w:rsidRPr="00A00482">
        <w:rPr>
          <w:rStyle w:val="afa"/>
          <w:rFonts w:ascii="Palatino Linotype" w:hAnsi="Palatino Linotype" w:cs="Arial"/>
          <w:b/>
          <w:color w:val="0000FF"/>
          <w:sz w:val="20"/>
          <w:szCs w:val="20"/>
          <w:lang w:val="az-Latn-AZ"/>
        </w:rPr>
        <w:endnoteReference w:id="544"/>
      </w:r>
      <w:r w:rsidRPr="00A00482">
        <w:rPr>
          <w:rStyle w:val="afa"/>
          <w:rFonts w:ascii="Palatino Linotype" w:hAnsi="Palatino Linotype" w:cs="Arial"/>
          <w:b/>
          <w:bCs/>
          <w:color w:val="0000FF"/>
          <w:sz w:val="20"/>
          <w:szCs w:val="20"/>
          <w:lang w:val="az-Latn-AZ"/>
        </w:rPr>
        <w:t xml:space="preserve"> </w:t>
      </w:r>
    </w:p>
    <w:p w14:paraId="6C4BD5A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77.2. Vergi öhdəliyinin yaranması, dəyişdirilməsi və ya ləğv edilməsi üçün əsaslar, həmçinin vergi öhdəliyinin yerinə yetirilməsi qaydası və şərtləri yalnız bu Məcəllə ilə müəyyən edilir.</w:t>
      </w:r>
    </w:p>
    <w:p w14:paraId="3450B73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77.3. Vergi ödəyicisi vergi qanunvericiliyinin tələblərinə uyğun olaraq verginin ödənilməsini nəzərdə tutan şəraitin yarandığı andan vergi öhdəliklərinin yerinə yetirilməsi üçün cavabdehdir.</w:t>
      </w:r>
    </w:p>
    <w:p w14:paraId="1791BEE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77.4 Vergi öhdəliyinə aşağıdakı hallarda xitam verilmiş hesab olunur:</w:t>
      </w:r>
    </w:p>
    <w:p w14:paraId="4D5487E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77.4.1. verginin ödənilməsi;</w:t>
      </w:r>
    </w:p>
    <w:p w14:paraId="3EEF157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77.4.2. verginin ödənilməsi öhdəliyinin xitam verilməsi vergilər haqqında qanunvericiliyə müvafiq olaraq ortaya çıxan hallarda</w:t>
      </w:r>
      <w:r w:rsidRPr="00A00482">
        <w:rPr>
          <w:rFonts w:ascii="Palatino Linotype" w:hAnsi="Palatino Linotype"/>
          <w:i/>
          <w:lang w:val="az-Latn-AZ"/>
        </w:rPr>
        <w:t>, habelə qanun əsasında vergilər, faizlər və maliyyə sanksiyaları üzrə borclar silindikdə</w:t>
      </w:r>
      <w:r w:rsidRPr="00A00482">
        <w:rPr>
          <w:rFonts w:ascii="Palatino Linotype" w:hAnsi="Palatino Linotype" w:cs="Arial"/>
          <w:lang w:val="az-Latn-AZ"/>
        </w:rPr>
        <w:t>;</w:t>
      </w:r>
      <w:r w:rsidRPr="00A00482">
        <w:rPr>
          <w:rStyle w:val="afa"/>
          <w:rFonts w:ascii="Palatino Linotype" w:hAnsi="Palatino Linotype"/>
          <w:b/>
          <w:color w:val="0000FF"/>
          <w:sz w:val="20"/>
          <w:szCs w:val="20"/>
          <w:lang w:val="az-Latn-AZ"/>
        </w:rPr>
        <w:endnoteReference w:id="545"/>
      </w:r>
    </w:p>
    <w:p w14:paraId="751760E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77.4.3. vergi ödəyicisi vəfat etmiş və ya Azərbaycan Respublikasının mülki qanunvericiliyi ilə müəyyən edilmiş qaydada ölmüş hesab edildikdə. Vəfat etmiş və ya ölmüş hesab edilmiş şəxsin əmlak vergiləri üzrə borcları vərəsəlik əmlakının dəyəri hədlərində ödənilir;</w:t>
      </w:r>
    </w:p>
    <w:p w14:paraId="1CEE571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77.4.4. bu Məcəlləyə müvafiq olaraq ləğvetmə komissiyası </w:t>
      </w:r>
      <w:r w:rsidRPr="00A00482">
        <w:rPr>
          <w:rFonts w:ascii="Palatino Linotype" w:hAnsi="Palatino Linotype"/>
          <w:i/>
          <w:color w:val="000000"/>
          <w:lang w:val="az-Latn-AZ"/>
        </w:rPr>
        <w:t>(təsviyəçi, ləğvedici)</w:t>
      </w:r>
      <w:r w:rsidRPr="00A00482">
        <w:rPr>
          <w:rFonts w:ascii="Palatino Linotype" w:hAnsi="Palatino Linotype" w:cs="Arial"/>
          <w:lang w:val="az-Latn-AZ"/>
        </w:rPr>
        <w:t xml:space="preserve"> tərəfindən büdcə ilə </w:t>
      </w:r>
      <w:r w:rsidRPr="00A00482">
        <w:rPr>
          <w:rFonts w:ascii="Palatino Linotype" w:hAnsi="Palatino Linotype" w:cs="Arial"/>
          <w:strike/>
          <w:lang w:val="az-Latn-AZ"/>
        </w:rPr>
        <w:t>(büdcədənkənar fondlarla)</w:t>
      </w:r>
      <w:r w:rsidRPr="00A00482">
        <w:rPr>
          <w:rFonts w:ascii="Palatino Linotype" w:hAnsi="Palatino Linotype" w:cs="Arial"/>
          <w:lang w:val="az-Latn-AZ"/>
        </w:rPr>
        <w:t xml:space="preserve"> bütün hesablaşmalar aparıldıqdan sonra vergi ödəyicisi olan hüquqi şəxs ləğv edildikdə.</w:t>
      </w:r>
      <w:r w:rsidRPr="00A00482">
        <w:rPr>
          <w:rStyle w:val="afa"/>
          <w:rFonts w:ascii="Palatino Linotype" w:hAnsi="Palatino Linotype" w:cs="Arial"/>
          <w:b/>
          <w:color w:val="0000FF"/>
          <w:sz w:val="20"/>
          <w:szCs w:val="20"/>
          <w:lang w:val="az-Latn-AZ"/>
        </w:rPr>
        <w:endnoteReference w:id="546"/>
      </w:r>
    </w:p>
    <w:p w14:paraId="7E90C67A" w14:textId="77777777" w:rsidR="005D6B10" w:rsidRPr="00A00482" w:rsidRDefault="005D6B10" w:rsidP="005D6B10">
      <w:pPr>
        <w:spacing w:after="120"/>
        <w:ind w:left="1440"/>
        <w:jc w:val="both"/>
        <w:rPr>
          <w:rFonts w:ascii="Palatino Linotype" w:hAnsi="Palatino Linotype" w:cs="Arial"/>
          <w:lang w:val="az-Latn-AZ"/>
        </w:rPr>
      </w:pPr>
      <w:r w:rsidRPr="00A00482">
        <w:rPr>
          <w:rFonts w:ascii="Palatino Linotype" w:hAnsi="Palatino Linotype" w:cs="Arial"/>
          <w:lang w:val="az-Latn-AZ"/>
        </w:rPr>
        <w:t>77.4.5. Azərbaycan Respublikasının qanunvericiliyi ilə müəyyən edilmiş qaydada müflis olması nəticəsində ləğv edilmiş borclu vergi ödəyicisinin məhkəmənin qərarı ilə ödənilməsindən imtina edilmiş tələblər ləğv edilmiş sayıldıqda.</w:t>
      </w:r>
      <w:r w:rsidRPr="00A00482">
        <w:rPr>
          <w:rStyle w:val="afa"/>
          <w:rFonts w:ascii="Palatino Linotype" w:hAnsi="Palatino Linotype" w:cs="Arial"/>
          <w:b/>
          <w:color w:val="0000FF"/>
          <w:sz w:val="20"/>
          <w:szCs w:val="20"/>
          <w:lang w:val="az-Latn-AZ"/>
        </w:rPr>
        <w:endnoteReference w:id="547"/>
      </w:r>
    </w:p>
    <w:p w14:paraId="131B3973" w14:textId="77777777" w:rsidR="005D6B10" w:rsidRPr="00A00482" w:rsidRDefault="005D6B10" w:rsidP="005D6B10">
      <w:pPr>
        <w:spacing w:after="120"/>
        <w:ind w:left="539"/>
        <w:jc w:val="both"/>
        <w:rPr>
          <w:rFonts w:ascii="Palatino Linotype" w:hAnsi="Palatino Linotype"/>
          <w:i/>
          <w:lang w:val="az-Latn-AZ"/>
        </w:rPr>
      </w:pPr>
      <w:r w:rsidRPr="00A00482">
        <w:rPr>
          <w:rFonts w:ascii="Palatino Linotype" w:hAnsi="Palatino Linotype"/>
          <w:i/>
          <w:lang w:val="az-Latn-AZ"/>
        </w:rPr>
        <w:lastRenderedPageBreak/>
        <w:t>77.5. Müvafiq icra hakimiyyəti orqanının müəyyən etdiyi orqan (qurum) tərəfindən təsdiq edilən meyarlara cavab verən və müvafiq icra hakimiyyəti orqanının müəyyən etdiyi orqanın (qurumun) elektron informasiya sisteminə real vaxt rejimində qoşulmuş nəzarət-kassa aparatını quraşdıran vergi ödəyicisi tərəfindən hər bir nəzarət-kassa aparatının quraşdırılmasına çəkilən xərclərin (nəzarət-kassa aparatının dəyəri daxil olmaqla) dəyəri müvafiq icra hakimiyyəti orqanının müəyyən etdiyi orqan (qurum) tərəfindən təsdiq edilən həddə nəzarət-kassa aparatı quraşdırıldıqdan sonra yaranan vergi öhdəlikləri ilə əvəzləşdirilir.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48"/>
      </w:r>
    </w:p>
    <w:p w14:paraId="16779F76" w14:textId="77777777" w:rsidR="005D6B10" w:rsidRPr="00A00482" w:rsidRDefault="005D6B10" w:rsidP="005D6B10">
      <w:pPr>
        <w:spacing w:after="120"/>
        <w:ind w:left="539"/>
        <w:jc w:val="both"/>
        <w:rPr>
          <w:rFonts w:ascii="Palatino Linotype" w:hAnsi="Palatino Linotype"/>
          <w:i/>
          <w:lang w:val="az-Latn-AZ"/>
        </w:rPr>
      </w:pPr>
      <w:r w:rsidRPr="00A00482">
        <w:rPr>
          <w:rFonts w:ascii="Palatino Linotype" w:hAnsi="Palatino Linotype"/>
          <w:i/>
          <w:lang w:val="az-Latn-AZ"/>
        </w:rPr>
        <w:t>77.6. Bu Məcəllənin 77.5-ci maddəsi 2019-cu il yanvarın 1-dək istismar edilən nəzarət-kassa aparatını müvafiq icra hakimiyyəti orqanının müəyyən etdiyi orqan (qurum) tərəfindən təsdiq edilən meyarlara cavab verən və müvafiq icra hakimiyyəti orqanının müəyyən etdiyi orqanın (qurumun) elektron informasiya sisteminə real vaxt rejimində qoşulmuş nəzarət-kassa aparatı ilə əvəz edən vergi ödəyicilərinə şamil edilir və müvafiq icra hakimiyyəti orqanının müəyyən etdiyi orqan (qurum) tərəfindən təsdiq edilən həddən artıq olan məbləğ vergi ödəyicisi tərəfindən ödənilir.</w:t>
      </w:r>
    </w:p>
    <w:p w14:paraId="062D2B91" w14:textId="77777777" w:rsidR="005D6B10" w:rsidRPr="00A00482" w:rsidRDefault="005D6B10" w:rsidP="005D6B10">
      <w:pPr>
        <w:spacing w:after="120"/>
        <w:ind w:left="539"/>
        <w:jc w:val="both"/>
        <w:rPr>
          <w:rFonts w:ascii="Palatino Linotype" w:hAnsi="Palatino Linotype"/>
          <w:i/>
          <w:lang w:val="az-Latn-AZ"/>
        </w:rPr>
      </w:pPr>
      <w:r w:rsidRPr="00A00482">
        <w:rPr>
          <w:rFonts w:ascii="Palatino Linotype" w:hAnsi="Palatino Linotype"/>
          <w:i/>
          <w:lang w:val="az-Latn-AZ"/>
        </w:rPr>
        <w:t>77.7. Aşağıdakı hallarda nəzarət-kassa aparatının quraşdırılmasına çəkilən xərclər bu maddə ilə müəyyənləşdirilmiş qaydada vergi öhdəlikləri ilə əvəzləşdirilmir:</w:t>
      </w:r>
    </w:p>
    <w:p w14:paraId="0DED07E9" w14:textId="77777777" w:rsidR="005D6B10" w:rsidRPr="00A00482" w:rsidRDefault="005D6B10" w:rsidP="005D6B10">
      <w:pPr>
        <w:spacing w:after="120"/>
        <w:ind w:left="539"/>
        <w:jc w:val="both"/>
        <w:rPr>
          <w:rFonts w:ascii="Palatino Linotype" w:hAnsi="Palatino Linotype"/>
          <w:i/>
          <w:lang w:val="az-Latn-AZ"/>
        </w:rPr>
      </w:pPr>
      <w:r w:rsidRPr="00A00482">
        <w:rPr>
          <w:rFonts w:ascii="Palatino Linotype" w:hAnsi="Palatino Linotype"/>
          <w:i/>
          <w:lang w:val="az-Latn-AZ"/>
        </w:rPr>
        <w:t>77.7.1. nəzarət-kassa aparatı 2019-cu il 1 yanvar tarixinədək quraşdırıldıqda;</w:t>
      </w:r>
    </w:p>
    <w:p w14:paraId="59552BE4" w14:textId="77777777" w:rsidR="005D6B10" w:rsidRPr="00A00482" w:rsidRDefault="005D6B10" w:rsidP="005D6B10">
      <w:pPr>
        <w:spacing w:after="120"/>
        <w:ind w:left="539"/>
        <w:jc w:val="both"/>
        <w:rPr>
          <w:rFonts w:ascii="Palatino Linotype" w:hAnsi="Palatino Linotype"/>
          <w:i/>
          <w:lang w:val="az-Latn-AZ"/>
        </w:rPr>
      </w:pPr>
      <w:r w:rsidRPr="00A00482">
        <w:rPr>
          <w:rFonts w:ascii="Palatino Linotype" w:hAnsi="Palatino Linotype"/>
          <w:i/>
          <w:lang w:val="az-Latn-AZ"/>
        </w:rPr>
        <w:t>77.7.2. nəzarət-kassa aparatı 2019-cu il 1 yanvar tarixindən sonra quraşdırıldıqda, lakin müvafiq icra hakimiyyəti orqanının müəyyən etdiyi orqan (qurum) tərəfindən müəyyən edilən meyarlara cavab vermədikdə;</w:t>
      </w:r>
    </w:p>
    <w:p w14:paraId="3381B726" w14:textId="77777777" w:rsidR="005D6B10" w:rsidRPr="00A00482" w:rsidRDefault="005D6B10" w:rsidP="005D6B10">
      <w:pPr>
        <w:spacing w:after="120"/>
        <w:ind w:left="539"/>
        <w:jc w:val="both"/>
        <w:rPr>
          <w:rFonts w:ascii="Palatino Linotype" w:hAnsi="Palatino Linotype" w:cs="Arial"/>
          <w:i/>
          <w:lang w:val="az-Latn-AZ"/>
        </w:rPr>
      </w:pPr>
      <w:r w:rsidRPr="00A00482">
        <w:rPr>
          <w:rFonts w:ascii="Palatino Linotype" w:hAnsi="Palatino Linotype"/>
          <w:i/>
          <w:lang w:val="az-Latn-AZ"/>
        </w:rPr>
        <w:t>77.7.3. nəzarət-kassa aparatı 2019-cu il 1 yanvar tarixindən sonra quraşdırıldıqda, müvafiq icra hakimiyyəti orqanının müəyyən etdiyi orqan (qurum) tərəfindən təsdiq edilən meyarlara cavab verdikdə, lakin əvvəllər istifadədə olan nəzarət-kassa aparatını əvəzləmədikdə.</w:t>
      </w:r>
    </w:p>
    <w:p w14:paraId="125C072C" w14:textId="77777777" w:rsidR="005D6B10" w:rsidRPr="00A00482" w:rsidRDefault="005D6B10" w:rsidP="005D6B10">
      <w:pPr>
        <w:jc w:val="both"/>
        <w:rPr>
          <w:rFonts w:ascii="Palatino Linotype" w:hAnsi="Palatino Linotype" w:cs="Arial"/>
          <w:lang w:val="az-Latn-AZ"/>
        </w:rPr>
      </w:pPr>
    </w:p>
    <w:p w14:paraId="6F8BD8B5"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77-1. Vergi öhdəliyinin əvvəlcədən müəyyənləşdirilməsi barədə qərar</w:t>
      </w:r>
      <w:r w:rsidRPr="00A00482">
        <w:rPr>
          <w:rStyle w:val="afa"/>
          <w:rFonts w:ascii="Palatino Linotype" w:hAnsi="Palatino Linotype" w:cs="Arial"/>
          <w:b/>
          <w:bCs/>
          <w:color w:val="0000FF"/>
          <w:sz w:val="20"/>
          <w:szCs w:val="20"/>
          <w:lang w:val="az-Latn-AZ"/>
        </w:rPr>
        <w:endnoteReference w:id="549"/>
      </w:r>
    </w:p>
    <w:p w14:paraId="63057AA8" w14:textId="77777777" w:rsidR="005D6B10" w:rsidRPr="00A00482" w:rsidRDefault="005D6B10" w:rsidP="005D6B10">
      <w:pPr>
        <w:ind w:firstLine="567"/>
        <w:jc w:val="both"/>
        <w:rPr>
          <w:rFonts w:ascii="Palatino Linotype" w:hAnsi="Palatino Linotype"/>
          <w:i/>
          <w:lang w:val="az-Latn-AZ"/>
        </w:rPr>
      </w:pPr>
    </w:p>
    <w:p w14:paraId="643F763E"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 xml:space="preserve">77-1.1. Vergi ödəyicisi vergi öhdəliyinin əvvəlcədən müəyyənləşdirilməsi barədə qərarın (bundan sonra bu maddənin məqsədləri üçün – qərar) qəbul edilməsi məqsədilə vergi orqanına “İnzibati icraat haqqında” Azərbaycan Respublikası Qanununun 29-cu və 30-cu maddələrində nəzərdə tutulmuş qaydada ərizə təqdim edir. </w:t>
      </w:r>
    </w:p>
    <w:p w14:paraId="71A801FC"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77-1.2. Ərizəyə aşağıdakılar əlavə olunur:</w:t>
      </w:r>
    </w:p>
    <w:p w14:paraId="55611C1A"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77-1.2.1. barəsində qərarın qəbul edilməsi tələb edilən vergi tutulan əməliyyata aid sənədlər;</w:t>
      </w:r>
    </w:p>
    <w:p w14:paraId="097FFF85"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77-1.2.2. vergi tutulan əməliyyatlar üzrə vergi öhdəliklərinin və vergi qanunvericiliyinin tətbiq edilməsinin doğuracağı hüquqi nəticələrə dair vergi ödəyicisinin qeydləri;</w:t>
      </w:r>
    </w:p>
    <w:p w14:paraId="0E7A3E47"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 xml:space="preserve">77-1.2.3. qərarın qəbulu üçün zəruri hesab edilən digər məlumatlar. </w:t>
      </w:r>
    </w:p>
    <w:p w14:paraId="02B3DCAC"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77-1.3. Ərizəyə əlavə olunmuş sənədlər dövlət dilində olmalıdır. Xarici dildə tərtib olunmuş sənədlərin əsli dövlət dilinə rəsmi təsdiq edilmiş tərcümə ilə müşayiət olunmalıdır.</w:t>
      </w:r>
    </w:p>
    <w:p w14:paraId="492572C6"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lastRenderedPageBreak/>
        <w:t>77-1.4. Qərar bu Məcəllənin 77-1.2-ci və 77-1.3-cü maddələrində nəzərdə tutulan sənədlər və məlumatlar təqdim edildikdən sonra 30 iş günü müddətində qəbul edilir.</w:t>
      </w:r>
    </w:p>
    <w:p w14:paraId="3CB0E9ED"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77-1.5. Vergi orqanı ərizənin və ona əlavə edilmiş sənədlərin 77-1.1 - 77-1.3-cü maddələrinin tələblərinə uyğunluğunu yoxlayır. Ərizədə və ona əlavə edilmiş sənədlərdə aradan qaldırılması mümkün olan və qərarın qəbul edilməsi üçün imtinaya səbəb olmayan çatışmazlıqlar aşkar edildikdə, ərizənin qeydiyyata alındığı tarixdən 10 iş günündən gec olmayaraq vergi orqanı onların aradan qaldırılması barədə məlumatı vergi ödəyicisinə bildirməlidir.</w:t>
      </w:r>
    </w:p>
    <w:p w14:paraId="6A0B0B54"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77-1.6. Vergi ödəyicisi həmin çatışmazlıqları məlumatı aldığı vaxtdan ən geci 10 iş günü ərzində aradan qaldırmalıdır. Bu zaman qərarın qəbul edilməsi ilə bağlı müddətin axımı dayandırılır və dayandırılmış müddət qərarın qəbul edilməsi müddətinə daxil edilmir. Çatışmazlıqların aradan qaldırılması barədə vergi ödəyicisinin müraciətindən sonra müddətin axımı bərpa olunur.</w:t>
      </w:r>
    </w:p>
    <w:p w14:paraId="44BE7460"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 xml:space="preserve">77-1.7. Qərar vergi orqanı tərəfindən hər bir vergi ödəyicisinə və hər bir vergi tutulan əməliyyata münasibətdə ayrılıqda qəbul olunur, vergi orqanının rəhbərinin imzası və möhürlə təsdiq olunur və barəsində qərar qəbul edilən əməliyyatla bağlı münasibətləri tənzimləyən normativ hüquqi aktlarda əməliyyat baş tutanadək dəyişiklik baş verdiyi hallar istisna olmaqla 3 il müddətində məcburi hüquqi qüvvəyə malik olur. </w:t>
      </w:r>
    </w:p>
    <w:p w14:paraId="59835F10"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77-1.8. Vergi ödəyicisi tərəfindən təqdim olunmuş ərizə və ona əlavə edilmiş sənədlərdə çatışmazlıqlar olmadıqda və ya aşkar edilmiş çatışmazlıqlar bu Məcəllənin 77-1.6-cı maddəsində müəyyən olunmuş vaxtda aradan qaldırıldıqda, vergi orqanı “Dövlət rüsumu haqqında” Azərbaycan Respublikasının Qanunu ilə müəyyən edilmiş dövlət rüsumunu ödəmək vəzifəsi barədə vergi ödəyicisinə şifahi və ya məktub vasitəsilə yazılı məlumat verir.</w:t>
      </w:r>
    </w:p>
    <w:p w14:paraId="1FE2E100"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77-1.9. Qərarın qəbul edilməsi üçün dövlət rüsumu bu Məcəllənin 77-1.8-ci maddəsinə uyğun olaraq, vergi orqanının verdiyi məlumat alındığı tarixdən 3 iş günü ərzində vergi ödəyicisi tərəfindən ödənilir və ödənişi təsdiq edən sənəd vergi orqanına təqdim olunur.</w:t>
      </w:r>
    </w:p>
    <w:p w14:paraId="5DDE7DF6"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 xml:space="preserve">77-1.10. Dövlət rüsumunun ödənilməsi faktını təsdiq edən sənəd vergi orqanına təqdim edildikdən sonra bu Məcəllə ilə müəyyən edilmiş müddətdə qərar qəbul edilərək vergi ödəyicisinə təqdim edilir və ya sifarişli poçt göndərişi vasitəsilə göndərilir. </w:t>
      </w:r>
    </w:p>
    <w:p w14:paraId="3B9332B7"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77-1.11. Qərarın icrası yalnız ərizədə qeyd olunan əməliyyat üzrə vergi orqanı və qərarda qeyd olunan əməliyyatı həyata keçirəcək vergi ödəyicisi üçün məcburi hüquqi qüvvəyə malikdir, bir şərtlə ki, vergi ödəyicisi tərəfindən həmin əməliyyat həyata keçirilmiş olsun.</w:t>
      </w:r>
    </w:p>
    <w:p w14:paraId="190D62FC"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 xml:space="preserve">77-1.12. Barəsində qərar qəbul edilmiş əməliyyatın icrası vergi ödəyicisi üçün məcburi xarakter daşımır. </w:t>
      </w:r>
    </w:p>
    <w:p w14:paraId="319B227B"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77-1.13. Aşağıdakı hallarda vergi orqanı tərəfindən qərarın qəbul edilməsindən imtina edilir:</w:t>
      </w:r>
    </w:p>
    <w:p w14:paraId="2786A6B8"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77-1.13.1. ərizədə və ona əlavə olunmuş sənədlərdə qanuna uyğun olmayan məlumatlar olduqda (bu Məcəllənin 77-1.5-ci maddəsinin ikinci cümləsində nəzərdə tutulmuş hal istisna olmaqla);</w:t>
      </w:r>
    </w:p>
    <w:p w14:paraId="73B6B91B"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77-1.13.2. ərizədə qeyd olunan əməliyyat üzrə bu Məcəlləyə uyğun olaraq vergi öhdəliyinin müəyyən edilməsinə dair vergi orqanının qərarı olduqda və bu əməliyyat üzrə göstəricilərdə hər hansı dəyişiklik baş vermədikdə;</w:t>
      </w:r>
    </w:p>
    <w:p w14:paraId="43E83FF6"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lastRenderedPageBreak/>
        <w:t>77-1.13.3. ərizədə qeyd olunan əməliyyat artıq baş tutmuş olduqda və ya bu əməliyyatla bağlı vergi orqanının qərarı və ya məhkəmənin qanuni qüvvəyə minmiş qərarı olduqda;</w:t>
      </w:r>
    </w:p>
    <w:p w14:paraId="3FEAA3A6"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77-1.13.4. barəsində qərar qəbul edilməsi üçün müraciət edilmiş əməliyyat üzrə vergi ödəyicisinin vergidən yayınma sxemi yaratmaqla, vergi üstünlüyü əldə etmək məqsədi daşıdığı vergi orqanı tərəfindən müəyyən edildikdə;</w:t>
      </w:r>
    </w:p>
    <w:p w14:paraId="2794E4A2"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77-1.13.5. barəsində qərar qəbul edilməsi nəzərdə tutulan əməliyyatın dəyəri 10.000.000 (on milyon) manatdan aşağı olduqda;</w:t>
      </w:r>
    </w:p>
    <w:p w14:paraId="1613DFB7"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77-1.13.6. dövlət rüsumunun ödənilməsini təsdiq edən sənəd bu Məcəllənin 77-1.9-cu maddəsində göstərilən müddətdə vergi orqanına təqdim edilmədikdə;</w:t>
      </w:r>
    </w:p>
    <w:p w14:paraId="137A2030"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77-1.13.7. vergi ödəyicisi tərəfindən qərarın qəbul olunması üçün müraciət zamanı bu Məcəllə ilə müəyyən olunmuş tələblərə əməl edilmədikdə, o cümlədən vergi öhdəliyinin və vergi qanunvericiliyinin tətbiq edilməsinin doğuracağı hüquqi nəticələrin müəyyən edilməsi ilə bağlı tələb olunan sənədlər və məlumatlar müraciətə əlavə olunmadıqda və ya əlavə olunmuş sənədlər və məlumatlar vergi öhdəliyinin və vergi qanunvericiliyinin tətbiq edilməsinin doğuracağı hüquqi nəticələrin müəyyən edilməsi üçün kifayət etmədikdə;</w:t>
      </w:r>
    </w:p>
    <w:p w14:paraId="4F318776"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77-1.13.8. barəsində qərar qəbul edilməsi nəzərdə tutulan əməliyyat üzrə vergi öhdəliyinin və vergi qanunvericiliyinin tətbiq edilməsinin doğuracağı hüquqi nəticələrin müəyyən edilməsi vergi orqanının səlahiyyətlərinə aid olmadıqda.</w:t>
      </w:r>
    </w:p>
    <w:p w14:paraId="3A269249"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 xml:space="preserve">77-1.14. Barəsində qərar qəbul edilən əməliyyatla bağlı münasibətləri tənzimləyən normativ hüquqi aktlarda əməliyyat baş tutanadək dəyişiklik baş verərsə, vergi öhdəliklərinin əvvəlcədən müəyyən edilməsi haqqında vergi orqanının qərarının hüquqi qüvvəsi olmur. </w:t>
      </w:r>
    </w:p>
    <w:p w14:paraId="74C6BAE1" w14:textId="77777777" w:rsidR="005D6B10" w:rsidRPr="00A00482" w:rsidRDefault="005D6B10" w:rsidP="005D6B10">
      <w:pPr>
        <w:tabs>
          <w:tab w:val="left" w:pos="720"/>
        </w:tabs>
        <w:ind w:left="720"/>
        <w:jc w:val="both"/>
        <w:rPr>
          <w:rFonts w:ascii="Palatino Linotype" w:hAnsi="Palatino Linotype"/>
          <w:i/>
          <w:lang w:val="az-Latn-AZ"/>
        </w:rPr>
      </w:pPr>
      <w:r w:rsidRPr="00A00482">
        <w:rPr>
          <w:rFonts w:ascii="Palatino Linotype" w:hAnsi="Palatino Linotype"/>
          <w:i/>
          <w:lang w:val="az-Latn-AZ"/>
        </w:rPr>
        <w:t>77-1.15. Vergi ödəyicisi vergi orqanı tərəfindən bu maddəyə uyğun olaraq qəbul edilmiş qərardan, habelə həmin qərarın qəbul edilməsi ilə bağlı imtinadan inzibati qaydada və məhkəməyə şikayət verə bilər.</w:t>
      </w:r>
    </w:p>
    <w:p w14:paraId="06FC4B11" w14:textId="77777777" w:rsidR="005D6B10" w:rsidRPr="00A00482" w:rsidRDefault="005D6B10" w:rsidP="005D6B10">
      <w:pPr>
        <w:jc w:val="both"/>
        <w:rPr>
          <w:rFonts w:ascii="Palatino Linotype" w:hAnsi="Palatino Linotype" w:cs="Arial"/>
          <w:lang w:val="az-Latn-AZ"/>
        </w:rPr>
      </w:pPr>
    </w:p>
    <w:p w14:paraId="17D8926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78. Vergi öhdəliklərinin yerinə yetirilməsi </w:t>
      </w:r>
    </w:p>
    <w:p w14:paraId="6A767C32" w14:textId="77777777" w:rsidR="005D6B10" w:rsidRPr="00A00482" w:rsidRDefault="005D6B10" w:rsidP="005D6B10">
      <w:pPr>
        <w:jc w:val="both"/>
        <w:rPr>
          <w:rFonts w:ascii="Palatino Linotype" w:hAnsi="Palatino Linotype" w:cs="Arial"/>
          <w:b/>
          <w:bCs/>
          <w:lang w:val="az-Latn-AZ"/>
        </w:rPr>
      </w:pPr>
    </w:p>
    <w:p w14:paraId="5E877C2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78.1. Vergi öhdəliklərinin yerinə yetirilməsi ödənilməli olan</w:t>
      </w:r>
      <w:r w:rsidRPr="00A00482">
        <w:rPr>
          <w:rFonts w:ascii="Palatino Linotype" w:hAnsi="Palatino Linotype" w:cs="Arial"/>
          <w:i/>
          <w:lang w:val="az-Latn-AZ"/>
        </w:rPr>
        <w:t xml:space="preserve"> </w:t>
      </w:r>
      <w:r w:rsidRPr="00A00482">
        <w:rPr>
          <w:rFonts w:ascii="Palatino Linotype" w:hAnsi="Palatino Linotype"/>
          <w:i/>
          <w:lang w:val="az-Latn-AZ"/>
        </w:rPr>
        <w:t>vergilərin (o cümlədən cari vergi ödəmələrinin), hesablanmış faizlərin və tətbiq edilmiş maliyyə sanksiyalarının</w:t>
      </w:r>
      <w:r w:rsidRPr="00A00482">
        <w:rPr>
          <w:rFonts w:ascii="Palatino Linotype" w:hAnsi="Palatino Linotype" w:cs="Arial"/>
          <w:lang w:val="az-Latn-AZ"/>
        </w:rPr>
        <w:t xml:space="preserve"> müəyyən edilmiş müddətlərdə və qaydada ödənilməsidir. Vergi ödəyicisinin hesablarında və ya kassasında vəsaitin, habelə onun əmlakının olub-olmamasından asılı olmayaraq vergi öhdəliklərinin yerinə yetirilməsi məcburidir.</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50"/>
      </w:r>
    </w:p>
    <w:p w14:paraId="0EB1E26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78.2. Vergi öhdəliklərinin yerinə yetirilməsi Mülki Məcəllədə nəzərdə tutulmuş ardıcıllıqla həyata keçirilir.</w:t>
      </w:r>
    </w:p>
    <w:p w14:paraId="5946FF7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78.3. Vergi öhdəliklərinin yerinə yetirilməsi bu Məcəllədə başqa hallar nəzərdə tutulmamışdırsa, bilavasitə vergi ödəyicisi tərəfindən həyata keçirilir.</w:t>
      </w:r>
    </w:p>
    <w:p w14:paraId="13C2D8EA" w14:textId="77777777" w:rsidR="005D6B10" w:rsidRPr="00A00482" w:rsidRDefault="005D6B10" w:rsidP="005D6B10">
      <w:pPr>
        <w:spacing w:before="100" w:beforeAutospacing="1" w:after="100" w:afterAutospacing="1"/>
        <w:ind w:left="72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 xml:space="preserve">78.4. Vergi öhdəliklərinin yerinə yetirilməsi </w:t>
      </w:r>
      <w:r w:rsidRPr="00A00482">
        <w:rPr>
          <w:rFonts w:ascii="Palatino Linotype" w:hAnsi="Palatino Linotype"/>
          <w:i/>
          <w:lang w:val="az-Latn-AZ"/>
        </w:rPr>
        <w:t>əmtəəsiz əməliyyat üzrə faydalanan şəxs istisna olmaqla,</w:t>
      </w:r>
      <w:r w:rsidRPr="00A00482">
        <w:rPr>
          <w:rFonts w:ascii="Palatino Linotype" w:hAnsi="Palatino Linotype" w:cs="Arial"/>
          <w:lang w:val="az-Latn-AZ"/>
        </w:rPr>
        <w:t xml:space="preserve"> digər şəxsin üzərinə qoyula bilməz. </w:t>
      </w:r>
      <w:r w:rsidRPr="00A00482">
        <w:rPr>
          <w:rFonts w:ascii="Palatino Linotype" w:hAnsi="Palatino Linotype"/>
          <w:i/>
          <w:lang w:val="az-Latn-AZ"/>
        </w:rPr>
        <w:t xml:space="preserve">Bu maddənin məqsədləri üçün </w:t>
      </w:r>
      <w:r w:rsidRPr="00A00482">
        <w:rPr>
          <w:rFonts w:ascii="Palatino Linotype" w:hAnsi="Palatino Linotype"/>
          <w:i/>
          <w:lang w:val="az-Latn-AZ"/>
        </w:rPr>
        <w:lastRenderedPageBreak/>
        <w:t>faydalanan şəxs əmtəəsiz əməliyyat aparmaqla mənfəət əldə etmək məqsədilə həyata keçirilən fəaliyyət üzrə faktiki olaraq gəlir əldə edən, o cümlədən əmtəəsiz əməliyyat aparmaqla mənfəət (gəlir) əldə edən hüquqi şəxsin faktiki sahibi və ya əmtəəsiz əməliyyat aparmaqla gəlir əldə edən vergi ödəyicisinə nəzarəti həyata keçirən fiziki şəxsdir.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51"/>
      </w:r>
    </w:p>
    <w:p w14:paraId="35083F5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Bu Məcəllənin 85.9-1.2-ci maddəsinə uyğun olaraq zamin duran vergi ödəyicisi tərəfindən vergi borcunun ödənilməsinə möhlət verilmiş vergi ödəyicisinin vergi öhdəliyinin yerinə yetirilməsi vergi öhdəliyinin digər şəxsin üzərinə qoyulması hesab edilmir və zamin tərəfindən vergi borcu olan şəxsin vergi öhdəliyinin yerinə yetirilməsi zamin vergi ödəyicisinin vergi öhdəlikləri ilə bağlı ödəmələrinə aid edilmir.</w:t>
      </w:r>
      <w:r w:rsidRPr="00A00482">
        <w:rPr>
          <w:rStyle w:val="afa"/>
          <w:rFonts w:ascii="Palatino Linotype" w:hAnsi="Palatino Linotype" w:cs="Arial"/>
          <w:b/>
          <w:bCs/>
          <w:color w:val="0000FF"/>
          <w:sz w:val="20"/>
          <w:szCs w:val="20"/>
          <w:lang w:val="az-Latn-AZ"/>
        </w:rPr>
        <w:endnoteReference w:id="552"/>
      </w:r>
    </w:p>
    <w:p w14:paraId="18726DCF" w14:textId="77777777" w:rsidR="005D6B10" w:rsidRPr="00A00482" w:rsidRDefault="005D6B10" w:rsidP="005D6B10">
      <w:pPr>
        <w:ind w:left="720"/>
        <w:jc w:val="both"/>
        <w:rPr>
          <w:rFonts w:ascii="Palatino Linotype" w:hAnsi="Palatino Linotype" w:cs="Arial"/>
          <w:lang w:val="az-Latn-AZ"/>
        </w:rPr>
      </w:pPr>
    </w:p>
    <w:p w14:paraId="78EB4E1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79. Müəssisə (təşkilat) ləğv edildikdə vergi öhdəliklərinin yerinə yetirilməsi </w:t>
      </w:r>
    </w:p>
    <w:p w14:paraId="761F31B9" w14:textId="77777777" w:rsidR="005D6B10" w:rsidRPr="00A00482" w:rsidRDefault="005D6B10" w:rsidP="005D6B10">
      <w:pPr>
        <w:jc w:val="both"/>
        <w:rPr>
          <w:rFonts w:ascii="Palatino Linotype" w:hAnsi="Palatino Linotype" w:cs="Arial"/>
          <w:b/>
          <w:bCs/>
          <w:lang w:val="az-Latn-AZ"/>
        </w:rPr>
      </w:pPr>
    </w:p>
    <w:p w14:paraId="25C38C1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79.1. Ləğv edilən müəssisənin (təşkilatın) vergi öhdəliklərini onun pul vəsaitləri, o cümlədən müəssisənin (təşkilatın) əmlakının satışından əldə edilən gəlir hesabına ləğvetmə komissiyası </w:t>
      </w:r>
      <w:r w:rsidRPr="00A00482">
        <w:rPr>
          <w:rFonts w:ascii="Palatino Linotype" w:hAnsi="Palatino Linotype"/>
          <w:i/>
          <w:color w:val="000000"/>
          <w:lang w:val="az-Latn-AZ"/>
        </w:rPr>
        <w:t>(təsviyəçi, ləğvedici)</w:t>
      </w:r>
      <w:r w:rsidRPr="00A00482">
        <w:rPr>
          <w:rFonts w:ascii="Palatino Linotype" w:hAnsi="Palatino Linotype" w:cs="Arial"/>
          <w:lang w:val="az-Latn-AZ"/>
        </w:rPr>
        <w:t xml:space="preserve"> yerinə yetirir. Bu maddədə başqa hallar nəzərdə tutulmamışdırsa, ləğvetmə komissiyası </w:t>
      </w:r>
      <w:r w:rsidRPr="00A00482">
        <w:rPr>
          <w:rFonts w:ascii="Palatino Linotype" w:hAnsi="Palatino Linotype"/>
          <w:i/>
          <w:color w:val="000000"/>
          <w:lang w:val="az-Latn-AZ"/>
        </w:rPr>
        <w:t>(təsviyəçi, ləğvedici)</w:t>
      </w:r>
      <w:r w:rsidRPr="00A00482">
        <w:rPr>
          <w:rFonts w:ascii="Palatino Linotype" w:hAnsi="Palatino Linotype" w:cs="Arial"/>
          <w:lang w:val="az-Latn-AZ"/>
        </w:rPr>
        <w:t xml:space="preserve"> müəssisənin (təşkilatın) filiallarının digər struktur bölmələrinin və daimi nümayəndəliyinin vergi öhdəliklərini də yerinə yetirməlidir. Ləğv edilən müəssisənin (təşkilatın) filialının və ya digər ayrıca bölməsinin öhdəliklərini bilavasitə həmin ayrıca bölmənin daxil olduğu müəssisə (təşkilat), bu müəssisə (təşkilat) ləğv edildikdə isə həmin müəssisənin (təşkilatın) ləğvetmə komissiyası </w:t>
      </w:r>
      <w:r w:rsidRPr="00A00482">
        <w:rPr>
          <w:rFonts w:ascii="Palatino Linotype" w:hAnsi="Palatino Linotype"/>
          <w:i/>
          <w:color w:val="000000"/>
          <w:lang w:val="az-Latn-AZ"/>
        </w:rPr>
        <w:t>(təsviyəçi, ləğvedici)</w:t>
      </w:r>
      <w:r w:rsidRPr="00A00482">
        <w:rPr>
          <w:rFonts w:ascii="Palatino Linotype" w:hAnsi="Palatino Linotype" w:cs="Arial"/>
          <w:lang w:val="az-Latn-AZ"/>
        </w:rPr>
        <w:t xml:space="preserve"> yerinə yetirir.</w:t>
      </w:r>
    </w:p>
    <w:p w14:paraId="59E2B21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79.2. Ləğv edilən müəssisənin (təşkilatın) pul vəsaiti, o cümlədən vergi öhdəliklərinin yerinə yetirilməsindən ötrü əmlakın satışından əldə edilən vəsait onun vergi öhdəliklərinin tam həcmdə yerinə yetirilməsi üçün kifayət etmədiyi halda, vergi öhdəlikləri üzrə qalan borc qanuna, nizamnaməyə və ya digər təsis sənədinə uyğun olaraq müəssisənin (təşkilatın) öhdəlikləri üçün onun iştirakçıları (təsisçiləri) birgə məsuliyyət daşıyırlarsa, həmin iştirakçılar (təsisçilər) tərəfindən ödənilməlidir.</w:t>
      </w:r>
    </w:p>
    <w:p w14:paraId="68D5E9E0" w14:textId="60C08F65"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79.3. Müəssisənin iflas prosesinə məruz qaldığı hallarda vergi öhdəlikləri qanunla müəyyən edilmiş növbəlilik qaydasında yerinə yetirilir</w:t>
      </w:r>
      <w:r w:rsidRPr="00085E00">
        <w:rPr>
          <w:rFonts w:ascii="Palatino Linotype" w:hAnsi="Palatino Linotype" w:cs="Arial"/>
          <w:i/>
          <w:lang w:val="az-Latn-AZ"/>
        </w:rPr>
        <w:t>.</w:t>
      </w:r>
      <w:r w:rsidRPr="00085E00">
        <w:rPr>
          <w:rStyle w:val="afa"/>
          <w:rFonts w:ascii="Palatino Linotype" w:hAnsi="Palatino Linotype" w:cs="Arial"/>
          <w:b/>
          <w:bCs/>
          <w:i/>
          <w:sz w:val="20"/>
          <w:szCs w:val="20"/>
          <w:lang w:val="az-Latn-AZ"/>
        </w:rPr>
        <w:t xml:space="preserve"> </w:t>
      </w:r>
      <w:r w:rsidRPr="00557120">
        <w:rPr>
          <w:rFonts w:ascii="Palatino Linotype" w:hAnsi="Palatino Linotype"/>
          <w:i/>
          <w:shd w:val="clear" w:color="auto" w:fill="FFFFFF"/>
          <w:lang w:val="az-Latn-AZ"/>
        </w:rPr>
        <w:t>Müflis elan olunmuş bankların</w:t>
      </w:r>
      <w:r w:rsidRPr="00473263">
        <w:rPr>
          <w:rFonts w:ascii="Palatino Linotype" w:hAnsi="Palatino Linotype"/>
          <w:i/>
          <w:iCs/>
          <w:shd w:val="clear" w:color="auto" w:fill="FFFFFF"/>
          <w:lang w:val="az-Latn-AZ"/>
        </w:rPr>
        <w:t xml:space="preserve"> </w:t>
      </w:r>
      <w:r w:rsidRPr="00473263">
        <w:rPr>
          <w:rFonts w:ascii="Palatino Linotype" w:hAnsi="Palatino Linotype"/>
          <w:i/>
          <w:iCs/>
          <w:lang w:val="az-Latn-AZ"/>
        </w:rPr>
        <w:t>və sığorta (təkrarsığorta) təşkilatlarının vergi öhdəlikləri müvafiq olaraq “Banklar haqqında” və “Sığorta fəaliyyəti haqqında” Azərbaycan Respublikasının qanunlarında</w:t>
      </w:r>
      <w:r w:rsidRPr="00557120">
        <w:rPr>
          <w:rFonts w:ascii="Palatino Linotype" w:hAnsi="Palatino Linotype"/>
          <w:i/>
          <w:shd w:val="clear" w:color="auto" w:fill="FFFFFF"/>
          <w:lang w:val="az-Latn-AZ"/>
        </w:rPr>
        <w:t xml:space="preserve"> nəzərdə tutulmu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dəni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lərin n</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vbəliliyi ard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c</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ll</w:t>
      </w:r>
      <w:r w:rsidRPr="00557120">
        <w:rPr>
          <w:rFonts w:ascii="Palatino Linotype" w:hAnsi="Palatino Linotype" w:cs="Book Antiqua"/>
          <w:i/>
          <w:shd w:val="clear" w:color="auto" w:fill="FFFFFF"/>
          <w:lang w:val="az-Latn-AZ"/>
        </w:rPr>
        <w:t>ığı</w:t>
      </w:r>
      <w:r w:rsidRPr="00557120">
        <w:rPr>
          <w:rFonts w:ascii="Palatino Linotype" w:hAnsi="Palatino Linotype"/>
          <w:i/>
          <w:shd w:val="clear" w:color="auto" w:fill="FFFFFF"/>
          <w:lang w:val="az-Latn-AZ"/>
        </w:rPr>
        <w:t>na uy</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un olaraq yerinə yetirilir.</w:t>
      </w:r>
      <w:r w:rsidRPr="00A00482">
        <w:rPr>
          <w:rStyle w:val="afa"/>
          <w:rFonts w:ascii="Palatino Linotype" w:hAnsi="Palatino Linotype" w:cs="Arial"/>
          <w:b/>
          <w:bCs/>
          <w:color w:val="0000FF"/>
          <w:sz w:val="20"/>
          <w:szCs w:val="20"/>
          <w:lang w:val="az-Latn-AZ"/>
        </w:rPr>
        <w:endnoteReference w:id="553"/>
      </w:r>
      <w:r>
        <w:rPr>
          <w:rFonts w:ascii="Palatino Linotype" w:hAnsi="Palatino Linotype"/>
          <w:i/>
          <w:shd w:val="clear" w:color="auto" w:fill="FFFFFF"/>
          <w:lang w:val="az-Latn-AZ"/>
        </w:rPr>
        <w:t xml:space="preserve"> </w:t>
      </w:r>
    </w:p>
    <w:p w14:paraId="717A1CF3" w14:textId="77777777" w:rsidR="005D6B10" w:rsidRPr="00A00482" w:rsidRDefault="005D6B10" w:rsidP="005D6B10">
      <w:pPr>
        <w:ind w:left="720"/>
        <w:jc w:val="both"/>
        <w:rPr>
          <w:rFonts w:ascii="Palatino Linotype" w:hAnsi="Palatino Linotype" w:cs="Arial"/>
          <w:lang w:val="az-Latn-AZ"/>
        </w:rPr>
      </w:pPr>
    </w:p>
    <w:p w14:paraId="74B589A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80. Müəssisə (təşkilat) yenidən təşkil edildikdə vergi öhdəliklərinin yerinə yetirilməsi </w:t>
      </w:r>
    </w:p>
    <w:p w14:paraId="736F3478" w14:textId="77777777" w:rsidR="005D6B10" w:rsidRPr="00A00482" w:rsidRDefault="005D6B10" w:rsidP="005D6B10">
      <w:pPr>
        <w:jc w:val="both"/>
        <w:rPr>
          <w:rFonts w:ascii="Palatino Linotype" w:hAnsi="Palatino Linotype" w:cs="Arial"/>
          <w:b/>
          <w:bCs/>
          <w:lang w:val="az-Latn-AZ"/>
        </w:rPr>
      </w:pPr>
    </w:p>
    <w:p w14:paraId="0C3CC73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80.1. Yenidən təşkil edilən hüquqi şəxsin vergi öhdəliklərini onun hüquqi varisi (hüquqi varisləri) bu maddədə müəyyən edilmiş qaydada yerinə yetirir.</w:t>
      </w:r>
    </w:p>
    <w:p w14:paraId="12B3914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80.2. Yenidən təşkil edilən hüquqi şəxsin vergi öhdəliklərinin yerinə yetirməməsinin, yaxud lazımi qaydada yerinə yetirməməsinin yenidən təşkili başa çatanadək hüquqi varisə (hüquqi varislərə) məlum olub-olmamasından asılı olmayaraq yenidən təşkil edilən hüquqi şəxsin vergi öhdəliklərini onun hüquqi varisi (hüquqi varisləri) yerinə yetirməlidir.</w:t>
      </w:r>
    </w:p>
    <w:p w14:paraId="0DD913C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80.3. Hüquqi şəxsin yenidən təşkil edilməsi onun vergi öhdəliklərinin bu hüquqi şəxsin hüquqi varisi (hüquqi varisləri) tərəfindən yerinə yetirilməsi müddətlərini dəyişdirmir.</w:t>
      </w:r>
    </w:p>
    <w:p w14:paraId="5BD8A1F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80.4. Bir neçə hüquqi şəxs birləşdikdə, onların vergilərin ödənilməsinə dair öhdəliklərinin yerinə yetirilməsi üzrə hüquqi varisi bu cür birləşmə nəticəsində yaranan hüquqi şəxs sayılır.</w:t>
      </w:r>
    </w:p>
    <w:p w14:paraId="20CA776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80.5. Bir hüquqi şəxs digər hüquqi şəxsə birləşdirildikdə, onun birləşdiyi hüquqi şəxs birləşdirilmiş hüquqi şəxsin vergilərin ödənilməsinə dair öhdəliklərinin yerinə yetirilməsi üzrə hüquqi varisi sayılır.</w:t>
      </w:r>
    </w:p>
    <w:p w14:paraId="125412E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80.6. Hüquqi şəxs bölündükdə, bu cür bölünmə nəticəsində əmələ gələn hüquqi şəxslər bölünmüş hüquqi şəxsin vergilərin ödənilməsinə dair öhdəliklərinin yerinə yetirilməsi üzrə hüquqi varisləri sayılırlar.</w:t>
      </w:r>
    </w:p>
    <w:p w14:paraId="3E66B36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80.7. Bir neçə hüquqi varis olduqda, onların hər birinin yenidən təşkil edilən və ya bölünən hüquqi şəxsin vergi öhdəliklərinin yerinə yetirilməsində iştirak payı bölüşdürücü balansa və ya digər təhvil aktına uyğun olaraq müəyyənləşdirilir. Bölüşdürücü balans və ya digər təhvil aktı yenidən təşkil edilən və ya bölünən hüquqi şəxsin hər bir hüquqi varisinin payını müəyyənləşdirməyə imkan vermirsə və ya hər hansı hüquqi varis tərəfindən vergi öhdəliklərinin tam həcmdə yerinə yetirilməsi imkanını aradan qaldırırsa, yeni yaranan hüquqi şəxslər yenidən təşkil edilən və ya bölünən hüquqi şəxsin vergi öhdəliklərini və ya bu öhdəliklərin müvafiq hissəsini yerinə yetirmək üçün birgə məsuliyyət daşıyırlar.</w:t>
      </w:r>
    </w:p>
    <w:p w14:paraId="04FDAE8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80.8. Bir hüquqi şəxs təşkilati-hüquqi formasının dəyişdirilməsi yolu ilə digər hüquqi şəxsə çevrildikdə, onun vergilərin ödənilməsinə dair öhdəliklərinin yerinə yetirilməsi üzrə hüquqi varisi yeni yaranan hüquqi şəxs sayılır.</w:t>
      </w:r>
    </w:p>
    <w:p w14:paraId="131CE2F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80.9. Hüquqi şəxsin tərkibindən bir və ya bir neçə hüquqi şəxs çıxdıqda, çıxmış hüquqi şəxslərin yenidən təşkil edilən hüquqi şəxsin vergi öhdəliklərini yerinə yetirməsi üzrə hüquqi varisliyi yaranmır, bu şərtlə ki, bu cür yenidən təşkil hüquqi şəxsin vergi öhdəliklərinin yerinə yetirilməməsinə yönəldilməmiş olsun.</w:t>
      </w:r>
    </w:p>
    <w:p w14:paraId="563BA526" w14:textId="77777777" w:rsidR="005D6B10" w:rsidRPr="00A00482" w:rsidRDefault="005D6B10" w:rsidP="005D6B10">
      <w:pPr>
        <w:ind w:left="720"/>
        <w:jc w:val="both"/>
        <w:rPr>
          <w:rFonts w:ascii="Palatino Linotype" w:hAnsi="Palatino Linotype" w:cs="Arial"/>
          <w:lang w:val="az-Latn-AZ"/>
        </w:rPr>
      </w:pPr>
    </w:p>
    <w:p w14:paraId="493B7BF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81. Vəfat etmiş, fəaliyyət qabiliyyətini itirmiş və ya itkin düşmüş fiziki şəxslərin vergi öhdəliklərinin yerinə yetirilməsi </w:t>
      </w:r>
    </w:p>
    <w:p w14:paraId="0A0FB8C8" w14:textId="77777777" w:rsidR="005D6B10" w:rsidRPr="00A00482" w:rsidRDefault="005D6B10" w:rsidP="005D6B10">
      <w:pPr>
        <w:jc w:val="both"/>
        <w:rPr>
          <w:rFonts w:ascii="Palatino Linotype" w:hAnsi="Palatino Linotype" w:cs="Arial"/>
          <w:b/>
          <w:bCs/>
          <w:lang w:val="az-Latn-AZ"/>
        </w:rPr>
      </w:pPr>
    </w:p>
    <w:p w14:paraId="1830826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81.1. Vəfat etmiş </w:t>
      </w:r>
      <w:r w:rsidRPr="00A00482">
        <w:rPr>
          <w:rFonts w:ascii="Palatino Linotype" w:hAnsi="Palatino Linotype"/>
          <w:i/>
          <w:lang w:val="az-Latn-AZ"/>
        </w:rPr>
        <w:t>və ya Azərbaycan Respublikasının mülki qanunvericiliyi ilə müəyyən edilmiş qaydada ölmüş hesab edilmiş</w:t>
      </w:r>
      <w:r w:rsidRPr="00A00482">
        <w:rPr>
          <w:rFonts w:ascii="Palatino Linotype" w:hAnsi="Palatino Linotype" w:cs="Arial"/>
          <w:lang w:val="az-Latn-AZ"/>
        </w:rPr>
        <w:t xml:space="preserve"> fiziki şəxsin </w:t>
      </w:r>
      <w:r w:rsidRPr="00A00482">
        <w:rPr>
          <w:rFonts w:ascii="Palatino Linotype" w:hAnsi="Palatino Linotype"/>
          <w:i/>
          <w:lang w:val="az-Latn-AZ"/>
        </w:rPr>
        <w:t>əmlak vergiləri üzrə</w:t>
      </w:r>
      <w:r w:rsidRPr="00A00482">
        <w:rPr>
          <w:rFonts w:ascii="Palatino Linotype" w:hAnsi="Palatino Linotype" w:cs="Arial"/>
          <w:lang w:val="az-Latn-AZ"/>
        </w:rPr>
        <w:t xml:space="preserve"> vergi öhdəliklərini onun varisi (varisləri) miras qalan əmlakın dəyəri hüdudlarında və mirasın alındığı tarixdəki payına mütənasib şəkildə ödəyirlər.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54"/>
      </w:r>
    </w:p>
    <w:p w14:paraId="1807C10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81.2. Varis (varislər) olmadıqda vəfat etmiş fiziki şəxsin vergi öhdəlikləri silinir (ləğv edilir).</w:t>
      </w:r>
    </w:p>
    <w:p w14:paraId="7C83E21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81.3. Məhkəmə tərəfindən qanunvericiliklə müəyyən edilmiş qaydada itkin düşmüş və ya fəaliyyət qabiliyyətini itirmiş sayılan fiziki şəxsin vergi öhdəliklərini itkin düşmüş və ya fəaliyyət qabiliyyətini itirmiş şəxsin əmlak sərəncamçısı kimi səlahiyyətləndirilən şəxs həmin əmlakın hesabına ödəyir.</w:t>
      </w:r>
    </w:p>
    <w:p w14:paraId="6A852B9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81.4. Qanunvericiliklə müəyyən olunmuş qaydada itkin düşmüş və ya fəaliyyət qabiliyyətini itirmiş kimi tanınan fiziki şəxsin əmlakı onun vergi öhdəliklərini ödəmək üçün kifayət deyilsə, vergilərin əmlakın çatışmaması ilə əlaqədar ödənilməyən hissəsi, bu Məcəllənin 93-cü maddəsində göstərilən qaydada silinir.</w:t>
      </w:r>
    </w:p>
    <w:p w14:paraId="11E6830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81.5. Fiziki şəxsin itkin düşmüş və ya fəaliyyət qabiliyyətini itirmiş kimi tanınmasının ləğv olunmasına dair məhkəmə tərəfindən qanunvericiliklə müəyyən edilmiş qaydada qərar qəbul edildikdə, əvvəllər silinmiş vergi öhdəlikləri bərpa edilir, lakin fiziki şəxsin itkin düşmüş və ya fəaliyyət qabiliyyətini itirmiş sayıldığı vaxtdan bu cür tanınmanın ləğv olunduğuna dair qərar qəbul edildiyi vaxtadək olan dövr ərzində faizlər hesablanmır və maliyyə sanksiyaları tətbiq edilmir.</w:t>
      </w:r>
    </w:p>
    <w:p w14:paraId="533E1D81" w14:textId="77777777" w:rsidR="005D6B10" w:rsidRPr="00A00482" w:rsidRDefault="005D6B10" w:rsidP="005D6B10">
      <w:pPr>
        <w:ind w:left="720"/>
        <w:jc w:val="both"/>
        <w:rPr>
          <w:rFonts w:ascii="Palatino Linotype" w:hAnsi="Palatino Linotype" w:cs="Arial"/>
          <w:lang w:val="az-Latn-AZ"/>
        </w:rPr>
      </w:pPr>
    </w:p>
    <w:p w14:paraId="10FEB5E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82. Vergi ödəyicisi tərəfindən vergilərin hesablanması və ödənilməsi qaydası</w:t>
      </w:r>
      <w:r w:rsidRPr="00A00482">
        <w:rPr>
          <w:rStyle w:val="afa"/>
          <w:rFonts w:ascii="Palatino Linotype" w:hAnsi="Palatino Linotype" w:cs="Arial"/>
          <w:b/>
          <w:color w:val="0000FF"/>
          <w:sz w:val="20"/>
          <w:szCs w:val="20"/>
          <w:lang w:val="az-Latn-AZ"/>
        </w:rPr>
        <w:endnoteReference w:id="555"/>
      </w:r>
      <w:r w:rsidRPr="00A00482">
        <w:rPr>
          <w:rFonts w:ascii="Palatino Linotype" w:hAnsi="Palatino Linotype" w:cs="Arial"/>
          <w:b/>
          <w:bCs/>
          <w:lang w:val="az-Latn-AZ"/>
        </w:rPr>
        <w:t xml:space="preserve"> </w:t>
      </w:r>
    </w:p>
    <w:p w14:paraId="1695492B" w14:textId="77777777" w:rsidR="005D6B10" w:rsidRPr="00A00482" w:rsidRDefault="005D6B10" w:rsidP="005D6B10">
      <w:pPr>
        <w:jc w:val="both"/>
        <w:rPr>
          <w:rFonts w:ascii="Palatino Linotype" w:hAnsi="Palatino Linotype" w:cs="Arial"/>
          <w:b/>
          <w:bCs/>
          <w:lang w:val="az-Latn-AZ"/>
        </w:rPr>
      </w:pPr>
    </w:p>
    <w:p w14:paraId="7824BFD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82.1. Bu Məcəllədə başqa hallar nəzərdə tutulmamışdırsa, vergi ödəyicisi vergi bazasını, vergi dərəcəsini və vergi güzəştlərini əsas götürərək, hesabat dövrü üçün ödənilməli olan verginin məbləğini sərbəst surətdə özü hesablayır.</w:t>
      </w:r>
    </w:p>
    <w:p w14:paraId="34DFED4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82.2. Bu Məcəllədə müəyyən edilən hallarda ödənilməli olan vergi məbləğini hesablamaq vəzifəsi vergi agentinə həvalə edilə bilər.</w:t>
      </w:r>
    </w:p>
    <w:p w14:paraId="0D9D83C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82.3. Verginin məbləği bu Məcəllədə və ya ona müvafiq olaraq qəbul edilmiş qanunvericilik aktında müvafiq vergi üçün müəyyən edilmiş qaydada hesablanır.</w:t>
      </w:r>
    </w:p>
    <w:p w14:paraId="6ED5F0E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82.4. Müəyyən edilmiş müddətlərdə ödənilməli olan verginin məbləği vergi ödəyicisi və ya qanunla müəyyən edilmiş hallarda digər şəxs tərəfindən ödənilir (köçürülür).</w:t>
      </w:r>
    </w:p>
    <w:p w14:paraId="2087351E" w14:textId="77777777" w:rsidR="005D6B10" w:rsidRPr="00A00482" w:rsidRDefault="005D6B10" w:rsidP="005D6B10">
      <w:pPr>
        <w:ind w:left="720"/>
        <w:jc w:val="both"/>
        <w:rPr>
          <w:rFonts w:ascii="Palatino Linotype" w:hAnsi="Palatino Linotype" w:cs="Arial"/>
          <w:lang w:val="az-Latn-AZ"/>
        </w:rPr>
      </w:pPr>
    </w:p>
    <w:p w14:paraId="7E0D951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83. Vergi orqanları tərəfindən vergilərin hesablanması</w:t>
      </w:r>
      <w:r w:rsidRPr="00A00482">
        <w:rPr>
          <w:rStyle w:val="afa"/>
          <w:rFonts w:ascii="Palatino Linotype" w:hAnsi="Palatino Linotype" w:cs="Arial"/>
          <w:b/>
          <w:color w:val="0000FF"/>
          <w:sz w:val="20"/>
          <w:szCs w:val="20"/>
          <w:lang w:val="az-Latn-AZ"/>
        </w:rPr>
        <w:endnoteReference w:id="556"/>
      </w:r>
    </w:p>
    <w:p w14:paraId="6A1D8159" w14:textId="77777777" w:rsidR="005D6B10" w:rsidRPr="00A00482" w:rsidRDefault="005D6B10" w:rsidP="005D6B10">
      <w:pPr>
        <w:jc w:val="both"/>
        <w:rPr>
          <w:rFonts w:ascii="Palatino Linotype" w:hAnsi="Palatino Linotype" w:cs="Arial"/>
          <w:b/>
          <w:bCs/>
          <w:lang w:val="az-Latn-AZ"/>
        </w:rPr>
      </w:pPr>
    </w:p>
    <w:p w14:paraId="08F8260D" w14:textId="77777777" w:rsidR="005D6B10" w:rsidRPr="00A00482" w:rsidRDefault="005D6B10" w:rsidP="005D6B10">
      <w:pPr>
        <w:spacing w:before="240"/>
        <w:ind w:left="720"/>
        <w:jc w:val="both"/>
        <w:rPr>
          <w:rFonts w:ascii="Palatino Linotype" w:hAnsi="Palatino Linotype" w:cs="Arial"/>
          <w:lang w:val="az-Latn-AZ"/>
        </w:rPr>
      </w:pPr>
      <w:r w:rsidRPr="00A00482">
        <w:rPr>
          <w:rFonts w:ascii="Palatino Linotype" w:hAnsi="Palatino Linotype" w:cs="Arial"/>
          <w:lang w:val="az-Latn-AZ"/>
        </w:rPr>
        <w:t>83.1. Bu Məcəllədə vergi məbləğinin hesablanması konkret hesabat dövrü üçün vergi ödəyicisinin ödəməli olduğu vergi məbləğinin vergi orqanının uçot sənədlərində qeyd edilməsi deməkdir. Hesablanmış vergi məbləğlərinin vergi orqanları tərəfindən bu Məcəllə ilə müəyyən edilmiş hallarda yenidən hesablanaraq uçot sənədlərində qeyd edilməsi də vergilərin hesablanması deməkdir.</w:t>
      </w:r>
    </w:p>
    <w:p w14:paraId="32D877B9" w14:textId="49B00F97" w:rsidR="005D6B10" w:rsidRPr="00A00482" w:rsidRDefault="005D6B10" w:rsidP="005D6B10">
      <w:pPr>
        <w:spacing w:before="240"/>
        <w:ind w:left="720"/>
        <w:jc w:val="both"/>
        <w:rPr>
          <w:rFonts w:ascii="Palatino Linotype" w:hAnsi="Palatino Linotype"/>
          <w:i/>
          <w:lang w:val="az-Latn-AZ"/>
        </w:rPr>
      </w:pPr>
      <w:r w:rsidRPr="00A00482">
        <w:rPr>
          <w:rFonts w:ascii="Palatino Linotype" w:hAnsi="Palatino Linotype"/>
          <w:i/>
          <w:lang w:val="az-Latn-AZ"/>
        </w:rPr>
        <w:t>Bu Məcəllənin 85.4-cü maddəsində göstərilən müddətlər nəzərə alınmaqla, vergi ödəyicisinin vergi orqanında uçota alındığı tarixədək əldə etdiyi gəlirləri, o cümlədən xaricdən əldə etdiyi gəlirləri üzrə vergilər həmin gəlirlərin aid olduğu hesabat dövrləri üzrə ayrılıqda hesablanaraq vergi orqanı tərəfindən vergi orqanının uçot sənədlərində qeyd edilir. Vergi ödəyicisinin xaricdən əldə etdiyi gəlirləri üzrə vergilər hesablanarkən bu Məcəllənin 127-ci maddəsinin müddəaları nəzərə alınır.</w:t>
      </w:r>
      <w:r w:rsidRPr="00A00482">
        <w:rPr>
          <w:rStyle w:val="afa"/>
          <w:rFonts w:ascii="Palatino Linotype" w:hAnsi="Palatino Linotype" w:cs="Arial"/>
          <w:b/>
          <w:bCs/>
          <w:color w:val="0000FF"/>
          <w:sz w:val="20"/>
          <w:szCs w:val="20"/>
          <w:lang w:val="az-Latn-AZ"/>
        </w:rPr>
        <w:endnoteReference w:id="557"/>
      </w:r>
      <w:r w:rsidR="002775DA">
        <w:rPr>
          <w:rFonts w:ascii="Palatino Linotype" w:hAnsi="Palatino Linotype"/>
          <w:i/>
          <w:lang w:val="az-Latn-AZ"/>
        </w:rPr>
        <w:t xml:space="preserve"> </w:t>
      </w:r>
    </w:p>
    <w:p w14:paraId="3575B41F" w14:textId="77777777" w:rsidR="005D6B10" w:rsidRPr="00A00482" w:rsidRDefault="005D6B10" w:rsidP="005D6B10">
      <w:pPr>
        <w:spacing w:before="240"/>
        <w:ind w:left="720"/>
        <w:jc w:val="both"/>
        <w:rPr>
          <w:rFonts w:ascii="Palatino Linotype" w:hAnsi="Palatino Linotype" w:cs="Arial"/>
          <w:lang w:val="az-Latn-AZ"/>
        </w:rPr>
      </w:pPr>
      <w:r w:rsidRPr="00A00482">
        <w:rPr>
          <w:rFonts w:ascii="Palatino Linotype" w:hAnsi="Palatino Linotype" w:cs="Arial"/>
          <w:lang w:val="az-Latn-AZ"/>
        </w:rPr>
        <w:t>83.2. Vergi orqanının bu Məcəlləyə uyğun olaraq vergi ödəyicisinin vergi öhdəliklərini aşağıdakı məlumat mənbələrindən birinə və ya bir neçəsinə əsaslanaraq hesablamaq hüququ vardır:</w:t>
      </w:r>
    </w:p>
    <w:p w14:paraId="7F8BE0C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83.2.1. vergi ödəyicilərinin vergi bəyannamələrində olan məlumata;</w:t>
      </w:r>
    </w:p>
    <w:p w14:paraId="343B122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83.2.2. bu Məcəllənin 73-cü maddəsinə müvafiq ödəmələr haqqında məlumata;</w:t>
      </w:r>
    </w:p>
    <w:p w14:paraId="59333BC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83.2.3. vergi yoxlaması materiallarına;</w:t>
      </w:r>
    </w:p>
    <w:p w14:paraId="1D8824B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83.2.4. vergi orqanının əldə etdiyi mənbəyi bəlli olan hər hansı digər məlumata, o cümlədən bu Məcəllənin 67-ci maddəsi ilə nəzərdə tutulmuş əlaqəli məlumatlara.</w:t>
      </w:r>
      <w:r w:rsidRPr="00A00482">
        <w:rPr>
          <w:rStyle w:val="afa"/>
          <w:rFonts w:ascii="Palatino Linotype" w:hAnsi="Palatino Linotype" w:cs="Arial"/>
          <w:b/>
          <w:color w:val="0000FF"/>
          <w:sz w:val="20"/>
          <w:szCs w:val="20"/>
          <w:lang w:val="az-Latn-AZ"/>
        </w:rPr>
        <w:endnoteReference w:id="558"/>
      </w:r>
    </w:p>
    <w:p w14:paraId="0AF4826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83.3. Vergi orqanının səyyar və kameral </w:t>
      </w:r>
      <w:r w:rsidRPr="00A00482">
        <w:rPr>
          <w:rFonts w:ascii="Palatino Linotype" w:hAnsi="Palatino Linotype"/>
          <w:i/>
          <w:lang w:val="az-Latn-AZ"/>
        </w:rPr>
        <w:t>(bu Məcəllənin 37.2-ci maddəsində göstərilən hal üzrə kameral vergi yoxlaması ilə hesablama istisna olmaqla)</w:t>
      </w:r>
      <w:r w:rsidRPr="00A00482">
        <w:rPr>
          <w:rFonts w:ascii="Palatino Linotype" w:hAnsi="Palatino Linotype" w:cs="Arial"/>
          <w:lang w:val="az-Latn-AZ"/>
        </w:rPr>
        <w:t xml:space="preserve"> vergi yoxlamasının nəticələrinə görə hesablanmış vergiləri, faizləri və maliyyə sanksiyalarını bu Məcəllənin 85.4-cü maddəsinə müvafiq olaraq </w:t>
      </w:r>
      <w:r w:rsidRPr="00A00482">
        <w:rPr>
          <w:rFonts w:ascii="Palatino Linotype" w:hAnsi="Palatino Linotype" w:cs="Arial"/>
          <w:strike/>
          <w:lang w:val="az-Latn-AZ"/>
        </w:rPr>
        <w:t>hesabat dövrü qurtardıqdan sonra 3 il ərzində</w:t>
      </w:r>
      <w:r w:rsidRPr="00A00482">
        <w:rPr>
          <w:rFonts w:ascii="Palatino Linotype" w:hAnsi="Palatino Linotype" w:cs="Arial"/>
          <w:lang w:val="az-Latn-AZ"/>
        </w:rPr>
        <w:t xml:space="preserve"> yenidən hesablamaq hüququ vardır.</w:t>
      </w:r>
      <w:r w:rsidRPr="00A00482">
        <w:rPr>
          <w:rStyle w:val="afa"/>
          <w:rFonts w:ascii="Palatino Linotype" w:hAnsi="Palatino Linotype" w:cs="Arial"/>
          <w:b/>
          <w:color w:val="0000FF"/>
          <w:sz w:val="20"/>
          <w:szCs w:val="20"/>
          <w:lang w:val="az-Latn-AZ"/>
        </w:rPr>
        <w:endnoteReference w:id="559"/>
      </w:r>
      <w:r w:rsidRPr="00A00482">
        <w:rPr>
          <w:rStyle w:val="afa"/>
          <w:rFonts w:ascii="Palatino Linotype" w:hAnsi="Palatino Linotype" w:cs="Arial"/>
          <w:b/>
          <w:bCs/>
          <w:color w:val="0000FF"/>
          <w:sz w:val="20"/>
          <w:szCs w:val="20"/>
          <w:lang w:val="az-Latn-AZ"/>
        </w:rPr>
        <w:t xml:space="preserve"> </w:t>
      </w:r>
      <w:r w:rsidRPr="00A00482">
        <w:rPr>
          <w:rFonts w:ascii="Palatino Linotype" w:hAnsi="Palatino Linotype" w:cs="Arial"/>
          <w:b/>
          <w:bCs/>
          <w:color w:val="0000FF"/>
          <w:sz w:val="20"/>
          <w:szCs w:val="20"/>
          <w:lang w:val="az-Latn-AZ"/>
        </w:rPr>
        <w:t xml:space="preserve"> </w:t>
      </w:r>
    </w:p>
    <w:p w14:paraId="613A822D" w14:textId="786703C2"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83.4. Bu Məcəlləyə müvafiq olaraq verginin vergi bəyannaməsini vermək şərti ilə ödənilməsində, yaxud əvvəllər verginin hesablanmasında səhv olunduğunu müəyyən edildiyi hallarda, vergi orqanı qanunvericiliyə uyğun vergiləri hesablayır və sonra bu Məcəllənin 84-cü maddəsinə uyğun olaraq verginin hesablanmasına dair bildirişi</w:t>
      </w:r>
      <w:r w:rsidRPr="00A00482">
        <w:rPr>
          <w:rFonts w:ascii="Palatino Linotype" w:hAnsi="Palatino Linotype" w:cs="Arial"/>
          <w:i/>
          <w:lang w:val="az-Latn-AZ"/>
        </w:rPr>
        <w:t xml:space="preserve"> </w:t>
      </w:r>
      <w:r w:rsidRPr="00A00482">
        <w:rPr>
          <w:rFonts w:ascii="Palatino Linotype" w:hAnsi="Palatino Linotype"/>
          <w:i/>
          <w:lang w:val="az-Latn-AZ"/>
        </w:rPr>
        <w:t>5 iş günü</w:t>
      </w:r>
      <w:r w:rsidRPr="00A00482">
        <w:rPr>
          <w:rFonts w:ascii="Palatino Linotype" w:hAnsi="Palatino Linotype" w:cs="Arial"/>
          <w:lang w:val="az-Latn-AZ"/>
        </w:rPr>
        <w:t xml:space="preserve"> müddətində vergi ödəyicisinə göndərir. Vergi orqanı bu Məcəllənin 85-ci maddəsində göstərilən müddət başa çatanadək vergi məbləğini qanunvericiliklə müəyyən edilmiş qaydada hesablaya və ya əvvə</w:t>
      </w:r>
      <w:r w:rsidR="00C25A55">
        <w:rPr>
          <w:rFonts w:ascii="Palatino Linotype" w:hAnsi="Palatino Linotype" w:cs="Arial"/>
          <w:lang w:val="az-Latn-AZ"/>
        </w:rPr>
        <w:t>l</w:t>
      </w:r>
      <w:r w:rsidRPr="00A00482">
        <w:rPr>
          <w:rFonts w:ascii="Palatino Linotype" w:hAnsi="Palatino Linotype" w:cs="Arial"/>
          <w:lang w:val="az-Latn-AZ"/>
        </w:rPr>
        <w:t>lər hesablanmış vergi məbləğinə düzəliş edə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60"/>
      </w:r>
    </w:p>
    <w:p w14:paraId="1CA0E85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83.5. Bu Məcəlləyə müvafiq olaraq verginin vergi bəyannaməsini vermək şərti ilə ödənilməsi müəyyən edildiyi halda, verginin ödənilməsinə dair öhdəliyin əks etdirildiyi bəyannamənin tərtib edilməsi bu cür verginin hesablanması və onun ödənilməsinə dair bildirişdir.</w:t>
      </w:r>
    </w:p>
    <w:p w14:paraId="63FF26D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83.6. Vergilər bu Məcəllənin 5.0.1-ci </w:t>
      </w:r>
      <w:r w:rsidRPr="00A00482">
        <w:rPr>
          <w:rFonts w:ascii="Palatino Linotype" w:hAnsi="Palatino Linotype" w:cs="Arial"/>
          <w:strike/>
          <w:lang w:val="az-Latn-AZ"/>
        </w:rPr>
        <w:t>, 212.4-cü</w:t>
      </w:r>
      <w:r w:rsidRPr="00A00482">
        <w:rPr>
          <w:rFonts w:ascii="Palatino Linotype" w:hAnsi="Palatino Linotype" w:cs="Arial"/>
          <w:lang w:val="az-Latn-AZ"/>
        </w:rPr>
        <w:t xml:space="preserve"> və ya 221.4.1-ci maddələrinə uyğun olaraq alındıqda və vergi ödəyicisi vergi bəyannaməsini vermədiyi, vergi orqanı isə vergi ödəyicisinin ödəməli olduğu verginin məbləğini bu Məcəllə ilə müəyyən edilmiş qaydada digər məlumata əsasən hesablamadığı halda, hesab olunur ki, vergi orqanı vergi ödəyicisinin illik vergi öhdəliyini vergi ödəyicisinin il ərzində vergitutma bazasından tutulmuş və ya ödənilmiş vergi məbləğində hesablamış və verginin hesablanması barədə vergi ödəyicisinə bildiriş vermişdir.</w:t>
      </w:r>
      <w:r w:rsidRPr="00A00482">
        <w:rPr>
          <w:rStyle w:val="afa"/>
          <w:rFonts w:ascii="Palatino Linotype" w:hAnsi="Palatino Linotype" w:cs="Arial"/>
          <w:b/>
          <w:color w:val="0000FF"/>
          <w:sz w:val="20"/>
          <w:szCs w:val="20"/>
          <w:lang w:val="az-Latn-AZ"/>
        </w:rPr>
        <w:endnoteReference w:id="561"/>
      </w:r>
    </w:p>
    <w:p w14:paraId="4E81743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83.7. Vergi orqanlarında vergi ödəyicisinin vergini ödəməkdən yayınmaq niyyətində olduğunu təsdiq edən əsaslandırılmış konkret məlumat varsa və verginin tutulmasının təmin edilməsi zəruridirsə, </w:t>
      </w:r>
      <w:r w:rsidRPr="00A00482">
        <w:rPr>
          <w:rFonts w:ascii="Palatino Linotype" w:hAnsi="Palatino Linotype"/>
          <w:i/>
          <w:lang w:val="az-Latn-AZ"/>
        </w:rPr>
        <w:t>habelə vergi ödəyicisi riskli vergi ödəyicisidirsə,</w:t>
      </w:r>
      <w:r w:rsidRPr="00A00482">
        <w:rPr>
          <w:rFonts w:ascii="Palatino Linotype" w:hAnsi="Palatino Linotype" w:cs="Arial"/>
          <w:lang w:val="az-Latn-AZ"/>
        </w:rPr>
        <w:t xml:space="preserve"> vergi orqanının vergini onun ödənildiyi tarixədək hesablamaq hüququ vardır. Vergi orqanı bu barədə əsaslandırılmış qərar çıxarmalıdır.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62"/>
      </w:r>
    </w:p>
    <w:p w14:paraId="5753928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83.8. Vergi ödəyicisinin bu Məcəllənin 83.7-ci maddəsinə uyğun olaraq verginin hesablanması barəsində vergi orqanının qərarından aşağıdakıları əsas tutaraq məhkəməyə müraciət etmək hüququ vardır:</w:t>
      </w:r>
    </w:p>
    <w:p w14:paraId="3C2A3D1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83.8.1. vergi məbləğinin ödənilməli olan miqdarından çox olduğunu;</w:t>
      </w:r>
    </w:p>
    <w:p w14:paraId="3B7727C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83.8.2. verginin vaxtından əvvəl hesablanmasına əsas vermiş amilin və ya vəziyyətin olmadığını.</w:t>
      </w:r>
    </w:p>
    <w:p w14:paraId="653CBCA7" w14:textId="77777777" w:rsidR="005D6B10" w:rsidRPr="00A00482" w:rsidRDefault="005D6B10" w:rsidP="005D6B10">
      <w:pPr>
        <w:ind w:left="720"/>
        <w:jc w:val="both"/>
        <w:rPr>
          <w:rFonts w:ascii="Palatino Linotype" w:hAnsi="Palatino Linotype" w:cs="Arial"/>
          <w:lang w:val="az-Latn-AZ"/>
        </w:rPr>
      </w:pPr>
      <w:r w:rsidRPr="00473263">
        <w:rPr>
          <w:rFonts w:ascii="Palatino Linotype" w:hAnsi="Palatino Linotype" w:cs="Arial"/>
          <w:strike/>
          <w:lang w:val="az-Latn-AZ"/>
        </w:rPr>
        <w:t xml:space="preserve">83.9. Vergi ödəyicisinin əldə etdiyi mənfəəti </w:t>
      </w:r>
      <w:r w:rsidRPr="00473263">
        <w:rPr>
          <w:rStyle w:val="FontStyle21"/>
          <w:rFonts w:ascii="Palatino Linotype" w:hAnsi="Palatino Linotype" w:cs="Segoe UI"/>
          <w:strike/>
          <w:sz w:val="24"/>
          <w:szCs w:val="24"/>
          <w:lang w:val="az-Latn-AZ" w:eastAsia="az-Latn-AZ"/>
        </w:rPr>
        <w:t>(gəliri)</w:t>
      </w:r>
      <w:r w:rsidRPr="00473263">
        <w:rPr>
          <w:rFonts w:ascii="Palatino Linotype" w:hAnsi="Palatino Linotype" w:cs="Arial"/>
          <w:strike/>
          <w:lang w:val="az-Latn-AZ"/>
        </w:rPr>
        <w:t xml:space="preserve"> birbaşa müəyyən etmək mümkün olmadığı halda, həmin mənfəət </w:t>
      </w:r>
      <w:r w:rsidRPr="00473263">
        <w:rPr>
          <w:rStyle w:val="FontStyle21"/>
          <w:rFonts w:ascii="Palatino Linotype" w:hAnsi="Palatino Linotype" w:cs="Segoe UI"/>
          <w:strike/>
          <w:sz w:val="24"/>
          <w:szCs w:val="24"/>
          <w:lang w:val="az-Latn-AZ" w:eastAsia="az-Latn-AZ"/>
        </w:rPr>
        <w:t>(gəlir)</w:t>
      </w:r>
      <w:r w:rsidRPr="00473263">
        <w:rPr>
          <w:rFonts w:ascii="Palatino Linotype" w:hAnsi="Palatino Linotype" w:cs="Arial"/>
          <w:strike/>
          <w:lang w:val="az-Latn-AZ"/>
        </w:rPr>
        <w:t xml:space="preserve"> müvafiq icra hakimiyyəti orqanı tərəfindən müəyyən edilmiş qaydalar əsasında hesablanır.</w:t>
      </w:r>
      <w:r w:rsidRPr="00A00482">
        <w:rPr>
          <w:rStyle w:val="afa"/>
          <w:rFonts w:ascii="Palatino Linotype" w:hAnsi="Palatino Linotype" w:cs="Arial"/>
          <w:b/>
          <w:color w:val="0000FF"/>
          <w:sz w:val="20"/>
          <w:szCs w:val="20"/>
          <w:lang w:val="az-Latn-AZ"/>
        </w:rPr>
        <w:endnoteReference w:id="563"/>
      </w:r>
      <w:r>
        <w:rPr>
          <w:rFonts w:ascii="Palatino Linotype" w:hAnsi="Palatino Linotype" w:cs="Arial"/>
          <w:lang w:val="az-Latn-AZ"/>
        </w:rPr>
        <w:t xml:space="preserve"> </w:t>
      </w:r>
    </w:p>
    <w:p w14:paraId="661E2C94" w14:textId="77777777" w:rsidR="005D6B10" w:rsidRPr="00A00482" w:rsidRDefault="005D6B10" w:rsidP="005D6B10">
      <w:pPr>
        <w:ind w:left="720"/>
        <w:jc w:val="both"/>
        <w:rPr>
          <w:rFonts w:ascii="Palatino Linotype" w:hAnsi="Palatino Linotype" w:cs="Arial"/>
          <w:lang w:val="az-Latn-AZ"/>
        </w:rPr>
      </w:pPr>
    </w:p>
    <w:p w14:paraId="2EA128C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84. Verginin hesablanması haqqında bildiriş </w:t>
      </w:r>
    </w:p>
    <w:p w14:paraId="77A5E2D5" w14:textId="77777777" w:rsidR="005D6B10" w:rsidRPr="00A00482" w:rsidRDefault="005D6B10" w:rsidP="005D6B10">
      <w:pPr>
        <w:jc w:val="both"/>
        <w:rPr>
          <w:rFonts w:ascii="Palatino Linotype" w:hAnsi="Palatino Linotype" w:cs="Arial"/>
          <w:b/>
          <w:bCs/>
          <w:lang w:val="az-Latn-AZ"/>
        </w:rPr>
      </w:pPr>
    </w:p>
    <w:p w14:paraId="31FBFA5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84.0. Vergi ödəyicisinə verginin hesablanması haqqında bildiriş göndərilir. Verginin hesablanması haqqında bildirişdə aşağıdakılar göstərilir:</w:t>
      </w:r>
    </w:p>
    <w:p w14:paraId="2ABFCA4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84.0.1. vergi ödəyicisinin adı və ya obyektin adı;</w:t>
      </w:r>
    </w:p>
    <w:p w14:paraId="1ABFC42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84.0.2. vergi ödəyicisinin eyniləşdirmə nömrəsi;</w:t>
      </w:r>
    </w:p>
    <w:p w14:paraId="49D42AF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84.0.3. bildirişin tarixi;</w:t>
      </w:r>
    </w:p>
    <w:p w14:paraId="6B81EF3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84.0.4. bildirişin aid olduğu obyekt və bildirişin əhatə etdiyi vergi dövrü və ya vergi dövrləri;</w:t>
      </w:r>
    </w:p>
    <w:p w14:paraId="72C22F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84.0.5. verginin növü, hesablanmış verginin və faizlərin məbləği;</w:t>
      </w:r>
    </w:p>
    <w:p w14:paraId="1E9F4F9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84.0.6. verginin ödənilməsinə dair tələb və ödəmənin müddətləri;</w:t>
      </w:r>
    </w:p>
    <w:p w14:paraId="60BDEB4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84.0.7. verginin ödənildiyi yer və üsul;</w:t>
      </w:r>
    </w:p>
    <w:p w14:paraId="70F7502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84.0.8. verginin hesablanmasına əsas olmuş hallar;</w:t>
      </w:r>
    </w:p>
    <w:p w14:paraId="5ACA5702"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84.0.9. şikayət etmə qaydası.</w:t>
      </w:r>
    </w:p>
    <w:p w14:paraId="1F78D127" w14:textId="77777777" w:rsidR="005D6B10" w:rsidRPr="00A00482" w:rsidRDefault="005D6B10" w:rsidP="005D6B10">
      <w:pPr>
        <w:ind w:left="1440"/>
        <w:jc w:val="both"/>
        <w:rPr>
          <w:rFonts w:ascii="Palatino Linotype" w:hAnsi="Palatino Linotype" w:cs="Arial"/>
          <w:lang w:val="az-Latn-AZ"/>
        </w:rPr>
      </w:pPr>
    </w:p>
    <w:p w14:paraId="78FC8E7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85. Vergi öhdəliyinin yerinə yetirilməsi müddətləri və həmin müddətlərin dəyişdirilməsi </w:t>
      </w:r>
    </w:p>
    <w:p w14:paraId="0BF19DFC" w14:textId="77777777" w:rsidR="005D6B10" w:rsidRPr="00A00482" w:rsidRDefault="005D6B10" w:rsidP="005D6B10">
      <w:pPr>
        <w:jc w:val="both"/>
        <w:rPr>
          <w:rFonts w:ascii="Palatino Linotype" w:hAnsi="Palatino Linotype" w:cs="Arial"/>
          <w:b/>
          <w:bCs/>
          <w:lang w:val="az-Latn-AZ"/>
        </w:rPr>
      </w:pPr>
    </w:p>
    <w:p w14:paraId="4F4675A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85.1. Hər bir vergiyə dair ödənilmə müddətləri müəyyən edilir. Vergilərin müəyyən edilmiş ödənilmə müddətinin dəyişdirilməsi yalnız bu Məcəllə ilə müəyyən edilmiş qaydada həyata keçirilə bilər.</w:t>
      </w:r>
    </w:p>
    <w:p w14:paraId="5D1D89B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85.2. Vergilərin </w:t>
      </w:r>
      <w:r w:rsidRPr="00A00482">
        <w:rPr>
          <w:rFonts w:ascii="Palatino Linotype" w:hAnsi="Palatino Linotype"/>
          <w:i/>
          <w:lang w:val="az-Latn-AZ"/>
        </w:rPr>
        <w:t>(o cümlədən cari vergi ödəmələrinin)</w:t>
      </w:r>
      <w:r w:rsidRPr="00A00482">
        <w:rPr>
          <w:rFonts w:ascii="Palatino Linotype" w:hAnsi="Palatino Linotype" w:cs="Arial"/>
          <w:lang w:val="az-Latn-AZ"/>
        </w:rPr>
        <w:t xml:space="preserve"> ödənilmə </w:t>
      </w:r>
      <w:r w:rsidRPr="00A00482">
        <w:rPr>
          <w:rFonts w:ascii="Palatino Linotype" w:hAnsi="Palatino Linotype"/>
          <w:i/>
          <w:lang w:val="az-Latn-AZ"/>
        </w:rPr>
        <w:t>müddətlərinin pozulmasına</w:t>
      </w:r>
      <w:r w:rsidRPr="00A00482">
        <w:rPr>
          <w:rFonts w:ascii="Palatino Linotype" w:hAnsi="Palatino Linotype" w:cs="Arial"/>
          <w:i/>
          <w:lang w:val="az-Latn-AZ"/>
        </w:rPr>
        <w:t xml:space="preserve"> </w:t>
      </w:r>
      <w:r w:rsidRPr="00A00482">
        <w:rPr>
          <w:rFonts w:ascii="Palatino Linotype" w:hAnsi="Palatino Linotype" w:cs="Arial"/>
          <w:lang w:val="az-Latn-AZ"/>
        </w:rPr>
        <w:t>görə vergi ödəyicisi bu Məcəllə ilə müəyyən edilmiş qaydada və şərtlərlə faiz ödəyir.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64"/>
      </w:r>
    </w:p>
    <w:p w14:paraId="51386AA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85.3. Vergilərin ödənilməsi müddəti təqvim tarixi ilə və ya illərlə, rüblərlə, aylarla, dekadalarla, həftələrlə və günlərlə hesablanan dövrün qurtarması ilə, habelə baş verməli hadisə və yaxud edilməli olan hərəkət göstərilməklə müəyyən olunur.</w:t>
      </w:r>
    </w:p>
    <w:p w14:paraId="7C612FB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85.4. Vergi orqanları vergiyə cəlb edilən hesabat dövrü qurtardıqdan sonra 3 il ərzində vergi ödəyicisinin vergisini, faizləri və maliyyə sanksiyasını hesablamaq və hesablanmış məbləği yenidən hesablamaq, verginin, faizlərin və maliyyə sanksiyalarının hesablanmış (yenidən hesablanmış) məbləğini vergiyə cəlb edilən hesabat dövrü qurtardıqdan sonra</w:t>
      </w:r>
      <w:r>
        <w:rPr>
          <w:rFonts w:ascii="Palatino Linotype" w:hAnsi="Palatino Linotype" w:cs="Arial"/>
          <w:lang w:val="az-Latn-AZ"/>
        </w:rPr>
        <w:t xml:space="preserve"> </w:t>
      </w:r>
      <w:r w:rsidRPr="00557120">
        <w:rPr>
          <w:rFonts w:ascii="Palatino Linotype" w:hAnsi="Palatino Linotype"/>
          <w:i/>
          <w:shd w:val="clear" w:color="auto" w:fill="FFFFFF"/>
          <w:lang w:val="az-Latn-AZ"/>
        </w:rPr>
        <w:t>(səyyar vergi yoxlamas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zaman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əlavə hesablanm</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vergilər, faizlər və maliyyə sanksiyalar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zrə səyyar vergi yoxlamas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materiallar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na bax</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nəticələri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zrə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qərar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tarixindən etibarən)</w:t>
      </w:r>
      <w:r w:rsidRPr="00085E00">
        <w:rPr>
          <w:rFonts w:ascii="Palatino Linotype" w:hAnsi="Palatino Linotype" w:cs="Arial"/>
          <w:lang w:val="az-Latn-AZ"/>
        </w:rPr>
        <w:t xml:space="preserve"> </w:t>
      </w:r>
      <w:r w:rsidRPr="00A00482">
        <w:rPr>
          <w:rFonts w:ascii="Palatino Linotype" w:hAnsi="Palatino Linotype" w:cs="Arial"/>
          <w:lang w:val="az-Latn-AZ"/>
        </w:rPr>
        <w:t xml:space="preserve">5 il ərzində tutmaq hüququna malikdirlər. </w:t>
      </w:r>
      <w:r w:rsidRPr="00A00482">
        <w:rPr>
          <w:rStyle w:val="afa"/>
          <w:rFonts w:ascii="Palatino Linotype" w:hAnsi="Palatino Linotype" w:cs="Arial"/>
          <w:b/>
          <w:bCs/>
          <w:color w:val="0000FF"/>
          <w:sz w:val="20"/>
          <w:szCs w:val="20"/>
          <w:lang w:val="az-Latn-AZ"/>
        </w:rPr>
        <w:endnoteReference w:id="565"/>
      </w:r>
    </w:p>
    <w:p w14:paraId="377124AD"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Bu maddə ilə müəyyən edilən 3 illik müddət (məcburi dövlət sosial sığorta, işsizlikdən sığorta və icbari tibbi sığorta haqları istisna olmaqla) səyyar vergi yoxlamasının keçirilməsi barədə vergi orqanının qərar qəbul etdiyi tarixdən əvvəlki 3 illik dövrü əhatə edir. Vergi ödəyicisi tərəfindən bu maddədə göstərilən müddətdə təqdim edilən vergi bəyannaməsi üzrə vergi orqanı tərəfindən vergilərin hesablanması bu Məcəllənin 37.2-ci maddəsində göstərilən müddətdə həyata keçirilir.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66"/>
      </w:r>
    </w:p>
    <w:p w14:paraId="0A98D18D" w14:textId="45A0E383" w:rsidR="005D6B10" w:rsidRPr="00A00482" w:rsidRDefault="002775DA" w:rsidP="005D6B10">
      <w:pPr>
        <w:spacing w:before="100" w:beforeAutospacing="1" w:after="100" w:afterAutospacing="1"/>
        <w:ind w:left="720"/>
        <w:jc w:val="both"/>
        <w:rPr>
          <w:rFonts w:ascii="Palatino Linotype" w:hAnsi="Palatino Linotype" w:cs="Arial"/>
          <w:lang w:val="az-Latn-AZ"/>
        </w:rPr>
      </w:pPr>
      <w:r w:rsidRPr="00FD5DFC">
        <w:rPr>
          <w:rFonts w:ascii="Palatino Linotype" w:hAnsi="Palatino Linotype"/>
          <w:i/>
          <w:iCs/>
          <w:lang w:val="az-Latn-AZ"/>
        </w:rPr>
        <w:t xml:space="preserve">Bu maddənin digər müddəalarından asılı olmayaraq, xarici dövlətlərin səlahiyyətli orqanlarından sorğu və ya xaricdə əldə olunan gəlirlər üzrə müvafiq məlumatlar daxil olduğu hallarda, kameral vergi yoxlamaları sorğu və ya məlumat daxil olduğu tarixdən, səyyar vergi yoxlamaları isə yoxlamanın keçirilməsi haqqında vergi orqanının qərar qəbul </w:t>
      </w:r>
      <w:r w:rsidRPr="00FD5DFC">
        <w:rPr>
          <w:rFonts w:ascii="Palatino Linotype" w:hAnsi="Palatino Linotype"/>
          <w:i/>
          <w:iCs/>
          <w:lang w:val="az-Latn-AZ"/>
        </w:rPr>
        <w:lastRenderedPageBreak/>
        <w:t>etdiyi tarixdən əvvəlki 5 illik dövrü, Azərbaycan Respublikasının Cinayət-Prosessual Məcəlləsinə uyğun olaraq təyin edilən vergi yoxlamaları üzrə Azərbaycan Respublikasının Cinayət Məcəlləsinə müvafiq olaraq cinayət məsuliyyətinə cəlbetmə müddəti ilə müəyyən edilən dövrü əhatə edir.</w:t>
      </w:r>
      <w:r w:rsidRPr="00A00482">
        <w:rPr>
          <w:rStyle w:val="afa"/>
          <w:rFonts w:ascii="Palatino Linotype" w:hAnsi="Palatino Linotype" w:cs="Arial"/>
          <w:b/>
          <w:bCs/>
          <w:color w:val="0000FF"/>
          <w:sz w:val="20"/>
          <w:szCs w:val="20"/>
          <w:lang w:val="az-Latn-AZ"/>
        </w:rPr>
        <w:endnoteReference w:id="567"/>
      </w:r>
    </w:p>
    <w:p w14:paraId="23ABB36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85.5. Vergi ödəyicisi vergi hesabatı dövrü qurtardıqdan sonra 3 il ərzində ondan düzgün tutulmamış vergilərin, faizlərin və maliyyə sanksiyalarının hesablanmasını və hesablanmış məbləğin yenidən hesablanmasını, artıq ödənilmiş vergilərin, faizlərin və maliyyə sanksiyalarının məbləğinin qaytarılmasını və ya əvəzləşdirilməsini</w:t>
      </w:r>
      <w:r>
        <w:rPr>
          <w:rFonts w:ascii="Palatino Linotype" w:hAnsi="Palatino Linotype" w:cs="Arial"/>
          <w:lang w:val="az-Latn-AZ"/>
        </w:rPr>
        <w:t xml:space="preserve"> </w:t>
      </w:r>
      <w:r w:rsidRPr="00557120">
        <w:rPr>
          <w:rFonts w:ascii="Palatino Linotype" w:hAnsi="Palatino Linotype"/>
          <w:i/>
          <w:shd w:val="clear" w:color="auto" w:fill="FFFFFF"/>
          <w:lang w:val="az-Latn-AZ"/>
        </w:rPr>
        <w:t>vergiyə cəlb edilən hesabat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qurtard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qdan sonra (bu Məcəllənin 38.3.3-c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və 38.3.4-c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maddələrinə uy</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un olaraq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irilən səyyar vergi yoxlamas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nəticələri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zrə </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xar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qərar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tarixindən etibarən)</w:t>
      </w:r>
      <w:r w:rsidRPr="00085E00">
        <w:rPr>
          <w:rFonts w:ascii="Palatino Linotype" w:hAnsi="Palatino Linotype" w:cs="Arial"/>
          <w:lang w:val="az-Latn-AZ"/>
        </w:rPr>
        <w:t xml:space="preserve"> </w:t>
      </w:r>
      <w:r w:rsidRPr="00A00482">
        <w:rPr>
          <w:rFonts w:ascii="Palatino Linotype" w:hAnsi="Palatino Linotype" w:cs="Arial"/>
          <w:lang w:val="az-Latn-AZ"/>
        </w:rPr>
        <w:t>5 il ərzində tələb etmək hüququna malikdir.</w:t>
      </w:r>
      <w:r w:rsidRPr="00A00482">
        <w:rPr>
          <w:rStyle w:val="afa"/>
          <w:rFonts w:ascii="Palatino Linotype" w:hAnsi="Palatino Linotype" w:cs="Arial"/>
          <w:b/>
          <w:color w:val="0000FF"/>
          <w:sz w:val="20"/>
          <w:szCs w:val="20"/>
          <w:lang w:val="az-Latn-AZ"/>
        </w:rPr>
        <w:endnoteReference w:id="568"/>
      </w:r>
      <w:r>
        <w:rPr>
          <w:rFonts w:ascii="Palatino Linotype" w:hAnsi="Palatino Linotype" w:cs="Arial"/>
          <w:lang w:val="az-Latn-AZ"/>
        </w:rPr>
        <w:t xml:space="preserve"> </w:t>
      </w:r>
    </w:p>
    <w:p w14:paraId="0D0DBA67"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85.5-1. Bu Məcəllənin 85.4-cü və 85.5-ci maddələrində müddətlə bağlı müəyyən edilmiş məhdudiyyətlər məcburi dövlət sosial sığorta </w:t>
      </w:r>
      <w:r w:rsidRPr="00A00482">
        <w:rPr>
          <w:rFonts w:ascii="Palatino Linotype" w:hAnsi="Palatino Linotype"/>
          <w:i/>
          <w:strike/>
          <w:lang w:val="az-Latn-AZ"/>
        </w:rPr>
        <w:t>haqqına</w:t>
      </w:r>
      <w:r w:rsidRPr="00A00482">
        <w:rPr>
          <w:rFonts w:ascii="Palatino Linotype" w:hAnsi="Palatino Linotype"/>
          <w:i/>
          <w:lang w:val="az-Latn-AZ"/>
        </w:rPr>
        <w:t xml:space="preserve">, işsizlikdən sığorta </w:t>
      </w:r>
      <w:r w:rsidRPr="00A00482">
        <w:rPr>
          <w:rFonts w:ascii="Palatino Linotype" w:hAnsi="Palatino Linotype"/>
          <w:i/>
          <w:strike/>
          <w:lang w:val="az-Latn-AZ"/>
        </w:rPr>
        <w:t>haqqına</w:t>
      </w:r>
      <w:r w:rsidRPr="00A00482">
        <w:rPr>
          <w:rFonts w:ascii="Palatino Linotype" w:hAnsi="Palatino Linotype"/>
          <w:i/>
          <w:lang w:val="az-Latn-AZ"/>
        </w:rPr>
        <w:t xml:space="preserve"> və icbari tibbi sığorta haqlarına</w:t>
      </w:r>
      <w:r>
        <w:rPr>
          <w:rFonts w:ascii="Palatino Linotype" w:hAnsi="Palatino Linotype"/>
          <w:i/>
          <w:lang w:val="az-Latn-AZ"/>
        </w:rPr>
        <w:t xml:space="preserve"> </w:t>
      </w:r>
      <w:r w:rsidRPr="00473263">
        <w:rPr>
          <w:rFonts w:ascii="Palatino Linotype" w:hAnsi="Palatino Linotype"/>
          <w:i/>
          <w:iCs/>
          <w:lang w:val="az-Latn-AZ"/>
        </w:rPr>
        <w:t>(bu sığorta haqları ilə bağlı tətbiq edilmiş maliyyə sanksiyaları və hesablanmış faizlər istisna olmaqla)</w:t>
      </w:r>
      <w:r w:rsidRPr="00A00482">
        <w:rPr>
          <w:rFonts w:ascii="Palatino Linotype" w:hAnsi="Palatino Linotype"/>
          <w:i/>
          <w:lang w:val="az-Latn-AZ"/>
        </w:rPr>
        <w:t>, habelə bu Məcəllənin 38.3.9-cu maddəsində nəzərdə tutulan hallara münasibətdə tətbiq edilmir.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569"/>
      </w:r>
      <w:r w:rsidRPr="00A00482">
        <w:rPr>
          <w:rFonts w:ascii="Palatino Linotype" w:hAnsi="Palatino Linotype"/>
          <w:b/>
          <w:color w:val="0000FF"/>
          <w:sz w:val="20"/>
          <w:szCs w:val="20"/>
          <w:lang w:val="az-Latn-AZ"/>
        </w:rPr>
        <w:t xml:space="preserve"> </w:t>
      </w:r>
    </w:p>
    <w:p w14:paraId="62B4C84C"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i/>
          <w:lang w:val="az-Latn-AZ"/>
        </w:rPr>
        <w:t>85.5-2. Vergi ödəyicisi vergi orqanı tərəfindən hesablanmış vergilər, faizlər və tətbiq edilmiş maliyyə sanksiyalarından məhkəməyə şikayət verdikdə həmin şikayətin verildiyi tarixdən məhkəmənin qanuni qüvvəyə minmiş qərarı qəbul olunan tarixədək keçən müddət, habelə bu Məcəllənin 38.7.1-ci, 38.7.2-ci, 38.7.4-cü</w:t>
      </w:r>
      <w:r w:rsidRPr="00473263">
        <w:rPr>
          <w:rFonts w:ascii="Palatino Linotype" w:hAnsi="Palatino Linotype"/>
          <w:i/>
          <w:iCs/>
          <w:lang w:val="az-Latn-AZ"/>
        </w:rPr>
        <w:t xml:space="preserve">, 38.7.4-1-ci </w:t>
      </w:r>
      <w:r w:rsidRPr="00A00482">
        <w:rPr>
          <w:rFonts w:ascii="Palatino Linotype" w:hAnsi="Palatino Linotype"/>
          <w:i/>
          <w:lang w:val="az-Latn-AZ"/>
        </w:rPr>
        <w:t>və 38.7.5-ci maddələri ilə müəyyən olunan müddətlər bu Məcəllənin 85.4-cü və 85.5-ci maddələri ilə müəyyən olunmuş müddətə daxil edilmir.</w:t>
      </w:r>
      <w:r w:rsidRPr="00473263">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70"/>
      </w:r>
    </w:p>
    <w:p w14:paraId="4C75055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85.6. </w:t>
      </w:r>
      <w:r w:rsidRPr="00A00482">
        <w:rPr>
          <w:rFonts w:ascii="Palatino Linotype" w:hAnsi="Palatino Linotype"/>
          <w:i/>
          <w:lang w:val="az-Latn-AZ"/>
        </w:rPr>
        <w:t>Bu Məcəllənin 85.8-ci maddəsinin müddəaları nəzərə alınmaqla vergi</w:t>
      </w:r>
      <w:r w:rsidRPr="00A00482">
        <w:rPr>
          <w:rFonts w:ascii="Palatino Linotype" w:hAnsi="Palatino Linotype" w:cs="Arial"/>
          <w:lang w:val="az-Latn-AZ"/>
        </w:rPr>
        <w:t xml:space="preserve"> öhdəliklərinin yerinə yetirilməsi müddətləri aşağıda göstərilən halların biri olduqda bu Məcəllə ilə müəyyən edilmiş müddətdən daha gec müddətə dəyişdirilə bilər:</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71"/>
      </w:r>
    </w:p>
    <w:p w14:paraId="405BC75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85.6.1. təbii fəlakət</w:t>
      </w:r>
      <w:r w:rsidRPr="00A00482">
        <w:rPr>
          <w:rFonts w:ascii="Palatino Linotype" w:hAnsi="Palatino Linotype"/>
          <w:i/>
          <w:lang w:val="az-Latn-AZ"/>
        </w:rPr>
        <w:t>, təhlükə potensiallı obyektlərdə baş verən qəzalar və ya</w:t>
      </w:r>
      <w:r w:rsidRPr="00A00482">
        <w:rPr>
          <w:rFonts w:ascii="Palatino Linotype" w:hAnsi="Palatino Linotype" w:cs="Arial"/>
          <w:lang w:val="az-Latn-AZ"/>
        </w:rPr>
        <w:t xml:space="preserve"> digər qarşısı alınmaz qüvvə nəticəsində vergi ödəyicisinə zərər dəydikdə. </w:t>
      </w:r>
      <w:r w:rsidRPr="00A00482">
        <w:rPr>
          <w:rFonts w:ascii="Palatino Linotype" w:hAnsi="Palatino Linotype" w:cs="Arial"/>
          <w:strike/>
          <w:lang w:val="az-Latn-AZ"/>
        </w:rPr>
        <w:t>Bu halda vergi ödəyicisi hadisənin baş verməsi barədə və onun nəticəsində dəymiş zərərin məbləği barədə müvafiq dövlət orqanlarının arayışlarını təqdim etməlidir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572"/>
      </w:r>
      <w:r w:rsidRPr="00A00482">
        <w:rPr>
          <w:rFonts w:ascii="Palatino Linotype" w:hAnsi="Palatino Linotype" w:cs="Arial"/>
          <w:lang w:val="az-Latn-AZ"/>
        </w:rPr>
        <w:t xml:space="preserve"> </w:t>
      </w:r>
    </w:p>
    <w:p w14:paraId="1BFBD09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85.6.2. </w:t>
      </w:r>
      <w:r w:rsidRPr="00A00482">
        <w:rPr>
          <w:rFonts w:ascii="Palatino Linotype" w:hAnsi="Palatino Linotype"/>
          <w:i/>
          <w:lang w:val="az-Latn-AZ"/>
        </w:rPr>
        <w:t>vergi borcunu</w:t>
      </w:r>
      <w:r w:rsidRPr="00A00482">
        <w:rPr>
          <w:rFonts w:ascii="Palatino Linotype" w:hAnsi="Palatino Linotype" w:cs="Arial"/>
          <w:lang w:val="az-Latn-AZ"/>
        </w:rPr>
        <w:t xml:space="preserve"> birdəfəyə ödədiyi təqdirdə vergi ödəyicisinin iflasa uğramaq təhlükəsi olduqda</w:t>
      </w:r>
      <w:r>
        <w:rPr>
          <w:rFonts w:ascii="Palatino Linotype" w:hAnsi="Palatino Linotype" w:cs="Arial"/>
          <w:lang w:val="az-Latn-AZ"/>
        </w:rPr>
        <w:t xml:space="preserve"> </w:t>
      </w:r>
      <w:r w:rsidRPr="00473263">
        <w:rPr>
          <w:rFonts w:ascii="Palatino Linotype" w:hAnsi="Palatino Linotype"/>
          <w:i/>
          <w:iCs/>
          <w:lang w:val="az-Latn-AZ"/>
        </w:rPr>
        <w:t>və ya vergi ödəyicisinin vergi borcunu birdəfəyə ödəmə qabiliyyəti olmadıqda</w:t>
      </w:r>
      <w:r w:rsidRPr="00A00482">
        <w:rPr>
          <w:rFonts w:ascii="Palatino Linotype" w:hAnsi="Palatino Linotype" w:cs="Arial"/>
          <w:lang w:val="az-Latn-AZ"/>
        </w:rPr>
        <w:t>.</w:t>
      </w:r>
      <w:r>
        <w:rPr>
          <w:rFonts w:ascii="Palatino Linotype" w:hAnsi="Palatino Linotype" w:cs="Arial"/>
          <w:lang w:val="az-Latn-AZ"/>
        </w:rPr>
        <w:t xml:space="preserve"> </w:t>
      </w:r>
      <w:r w:rsidRPr="00F76AF7">
        <w:rPr>
          <w:rFonts w:ascii="Palatino Linotype" w:hAnsi="Palatino Linotype"/>
          <w:i/>
          <w:iCs/>
          <w:lang w:val="az-Latn-AZ"/>
        </w:rPr>
        <w:t>Vergi ödəyicisinin vergi borcunu ödəmə qabiliyyətinin müəyyənləşdirilməsi qaydası müvafiq icra hakimiyyəti orqanının müəyyən etdiyi orqan (qurum) tərəfindən müəyyən edilir;</w:t>
      </w:r>
      <w:r w:rsidRPr="00A00482">
        <w:rPr>
          <w:rStyle w:val="afa"/>
          <w:rFonts w:ascii="Palatino Linotype" w:hAnsi="Palatino Linotype" w:cs="Arial"/>
          <w:b/>
          <w:color w:val="0000FF"/>
          <w:sz w:val="20"/>
          <w:szCs w:val="20"/>
          <w:lang w:val="az-Latn-AZ"/>
        </w:rPr>
        <w:endnoteReference w:id="573"/>
      </w:r>
      <w:r>
        <w:rPr>
          <w:rFonts w:ascii="Palatino Linotype" w:hAnsi="Palatino Linotype" w:cs="Arial"/>
          <w:lang w:val="az-Latn-AZ"/>
        </w:rPr>
        <w:t xml:space="preserve"> </w:t>
      </w:r>
    </w:p>
    <w:p w14:paraId="267E053A"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lastRenderedPageBreak/>
        <w:t>85.6.3. “Dövlət satınalmaları haqqında” Azərbaycan Respublikasının Qanununa uyğun olaraq dövlət sifarişlərinin yerinə yetirilməsi ilə əlaqədar olaraq vergi ödəyicisi tərəfindən yerinə yetirilmiş dövlət sifarişi üzrə müvafiq icra hakimiyyəti orqanının müəyyən etdiyi orqan (qurum) tərəfindən verilmiş sifarişçinin borclu olduğunu təsdiq edən arayış təqdim edildikdə;</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74"/>
      </w:r>
    </w:p>
    <w:p w14:paraId="4B9B49C7" w14:textId="77777777" w:rsidR="005D6B10" w:rsidRPr="00A00482" w:rsidRDefault="005D6B10" w:rsidP="005D6B10">
      <w:pPr>
        <w:spacing w:before="100" w:beforeAutospacing="1" w:after="100" w:afterAutospacing="1"/>
        <w:ind w:left="1418"/>
        <w:jc w:val="both"/>
        <w:rPr>
          <w:rFonts w:ascii="Palatino Linotype" w:hAnsi="Palatino Linotype" w:cs="Arial"/>
          <w:i/>
          <w:lang w:val="az-Latn-AZ"/>
        </w:rPr>
      </w:pPr>
      <w:r w:rsidRPr="00A00482">
        <w:rPr>
          <w:rFonts w:ascii="Palatino Linotype" w:hAnsi="Palatino Linotype"/>
          <w:i/>
          <w:lang w:val="az-Latn-AZ"/>
        </w:rPr>
        <w:t>85.6.4. vergi ödəyicisi tərəfindən yalnız mövsümi xarakterli malların təqdim edilməsi, işlər görülməsi və ya xidmətlər göstərilməsi həyata keçirildikdə.</w:t>
      </w:r>
    </w:p>
    <w:p w14:paraId="1F6A2A9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85.6-1. Bu Məcəllənin 85.6.2 - 85.6.4-cü maddələri məcburi dövlət sosial sığorta, işsizlikdən sığorta və icbari tibbi sığorta haqlarına münasibətdə tətbiq edilmir.</w:t>
      </w:r>
      <w:r w:rsidRPr="00A00482">
        <w:rPr>
          <w:rStyle w:val="afa"/>
          <w:rFonts w:ascii="Palatino Linotype" w:hAnsi="Palatino Linotype" w:cs="Arial"/>
          <w:b/>
          <w:bCs/>
          <w:color w:val="0000FF"/>
          <w:sz w:val="20"/>
          <w:szCs w:val="20"/>
          <w:lang w:val="az-Latn-AZ"/>
        </w:rPr>
        <w:endnoteReference w:id="575"/>
      </w:r>
    </w:p>
    <w:p w14:paraId="46F1A24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85.7. Vergilərin ödənilmə müddətinin dəyişdirilməsi mövcud olan öhdəliyi ləğv etmir və yeni vergi öhdəliyi yaratmır.</w:t>
      </w:r>
    </w:p>
    <w:p w14:paraId="3EEB3E15"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85.8. Aşağıdakı hallarda vergi öhdəliyinin yerinə yetirilməsi müddəti uzadıla bilməz:</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76"/>
      </w:r>
    </w:p>
    <w:p w14:paraId="61B97F9F"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85.8.1. vergi ödəyicisinə münasibətdə vergi qanunvericiliyinin pozulması ilə bağlı cinayət işi qaldırıldıqda;</w:t>
      </w:r>
    </w:p>
    <w:p w14:paraId="2461E85B"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85.8.2. vergi ödəyicisi riskli vergi ödəyicisi olduqda;</w:t>
      </w:r>
    </w:p>
    <w:p w14:paraId="5B1BAC9F"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85.8.3. vergi öhdəliyinin məbləği vergi ödəyicisi tərəfindən məhkəmə və ya inzibati qaydada mübahisələndirildikdə;</w:t>
      </w:r>
    </w:p>
    <w:p w14:paraId="4FBA2721"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 xml:space="preserve">85.8.4. vergi öhdəliyinin məbləği </w:t>
      </w:r>
      <w:r w:rsidRPr="00F76AF7">
        <w:rPr>
          <w:rFonts w:ascii="Palatino Linotype" w:hAnsi="Palatino Linotype"/>
          <w:i/>
          <w:strike/>
          <w:lang w:val="az-Latn-AZ"/>
        </w:rPr>
        <w:t>sahibkarlıq subyektlərinin kateqoriyası üzrə müvafiq olaraq</w:t>
      </w:r>
      <w:r w:rsidRPr="00A00482">
        <w:rPr>
          <w:rFonts w:ascii="Palatino Linotype" w:hAnsi="Palatino Linotype"/>
          <w:i/>
          <w:lang w:val="az-Latn-AZ"/>
        </w:rPr>
        <w:t xml:space="preserve"> bu Məcəllənin 85.9-cu maddəsində müəyyən edilmiş məbləğlərin aşağı həddindən az olduqda;</w:t>
      </w:r>
      <w:r w:rsidRPr="00F76AF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77"/>
      </w:r>
    </w:p>
    <w:p w14:paraId="337BEEE3" w14:textId="77777777" w:rsidR="005D6B10" w:rsidRDefault="005D6B10" w:rsidP="005D6B10">
      <w:pPr>
        <w:spacing w:before="120" w:after="120"/>
        <w:ind w:left="709"/>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85.8.5. bu Məcəllənin 85.6.3-cü və 85.6.4-cü maddələrinə münasibətdə müraciət edən vergi ödəyicisinin vergi orqanında uçotda olduğu müddət </w:t>
      </w:r>
      <w:r>
        <w:rPr>
          <w:rFonts w:ascii="Palatino Linotype" w:hAnsi="Palatino Linotype"/>
          <w:i/>
          <w:lang w:val="az-Latn-AZ"/>
        </w:rPr>
        <w:t>2</w:t>
      </w:r>
      <w:r w:rsidRPr="00A00482">
        <w:rPr>
          <w:rFonts w:ascii="Palatino Linotype" w:hAnsi="Palatino Linotype"/>
          <w:i/>
          <w:lang w:val="az-Latn-AZ"/>
        </w:rPr>
        <w:t xml:space="preserve"> ildən az olduqda;</w:t>
      </w:r>
      <w:r w:rsidRPr="00F76AF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78"/>
      </w:r>
    </w:p>
    <w:p w14:paraId="34884266" w14:textId="77777777" w:rsidR="005D6B10" w:rsidRDefault="005D6B10" w:rsidP="005D6B10">
      <w:pPr>
        <w:spacing w:before="120" w:after="120"/>
        <w:ind w:left="709"/>
        <w:jc w:val="both"/>
        <w:rPr>
          <w:rFonts w:ascii="Palatino Linotype" w:hAnsi="Palatino Linotype"/>
          <w:i/>
          <w:iCs/>
          <w:lang w:val="az-Latn-AZ"/>
        </w:rPr>
      </w:pPr>
      <w:r w:rsidRPr="00F76AF7">
        <w:rPr>
          <w:rFonts w:ascii="Palatino Linotype" w:hAnsi="Palatino Linotype"/>
          <w:i/>
          <w:iCs/>
          <w:lang w:val="az-Latn-AZ"/>
        </w:rPr>
        <w:t>85.8.6. vergi ödəyicisi tərəfindən son bir il ərzində müddəti uzadılmış vergi öhdəliyi vaxtında yerinə yetirilmədikdə;</w:t>
      </w:r>
      <w:r w:rsidRPr="00A00482">
        <w:rPr>
          <w:rStyle w:val="afa"/>
          <w:rFonts w:ascii="Palatino Linotype" w:hAnsi="Palatino Linotype" w:cs="Arial"/>
          <w:b/>
          <w:bCs/>
          <w:color w:val="0000FF"/>
          <w:sz w:val="20"/>
          <w:szCs w:val="20"/>
          <w:lang w:val="az-Latn-AZ"/>
        </w:rPr>
        <w:endnoteReference w:id="579"/>
      </w:r>
    </w:p>
    <w:p w14:paraId="6A6804EA" w14:textId="77777777" w:rsidR="005D6B10" w:rsidRPr="00F76AF7" w:rsidRDefault="005D6B10" w:rsidP="005D6B10">
      <w:pPr>
        <w:spacing w:before="120" w:after="120"/>
        <w:ind w:left="709"/>
        <w:jc w:val="both"/>
        <w:rPr>
          <w:rFonts w:ascii="Palatino Linotype" w:hAnsi="Palatino Linotype" w:cs="Arial"/>
          <w:i/>
          <w:iCs/>
          <w:lang w:val="az-Latn-AZ"/>
        </w:rPr>
      </w:pPr>
      <w:r w:rsidRPr="00F76AF7">
        <w:rPr>
          <w:rFonts w:ascii="Palatino Linotype" w:hAnsi="Palatino Linotype"/>
          <w:i/>
          <w:iCs/>
          <w:lang w:val="az-Latn-AZ"/>
        </w:rPr>
        <w:t>85.8.7. vergi ödəyicisi bu Məcəllənin 85.9-3-cü maddəsində nəzərdə tutulan ödənişi etmədikdə.</w:t>
      </w:r>
    </w:p>
    <w:p w14:paraId="33917840"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 xml:space="preserve">85.9. Vergi öhdəliyinin yerinə yetirilməsi müddətinin uzadılması üçün vergi ödəyicisi tərəfindən vergi növü (növləri) üzrə vergi orqanına yazılı müraciət təqdim edilməlidir. </w:t>
      </w:r>
      <w:r w:rsidRPr="00F76AF7">
        <w:rPr>
          <w:rFonts w:ascii="Palatino Linotype" w:hAnsi="Palatino Linotype"/>
          <w:i/>
          <w:iCs/>
          <w:lang w:val="az-Latn-AZ"/>
        </w:rPr>
        <w:t>Vergi ödəyicisinin borcu 500</w:t>
      </w:r>
      <w:r w:rsidRPr="00A00482">
        <w:rPr>
          <w:rFonts w:ascii="Palatino Linotype" w:hAnsi="Palatino Linotype"/>
          <w:i/>
          <w:lang w:val="az-Latn-AZ"/>
        </w:rPr>
        <w:t xml:space="preserve"> manatdan 300 000 manatadək olduqda, vergi ödəyicisi tərəfindən müraciətə aşağıda göstərilən məlumatları əks etdirən sənədlər əlavə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580"/>
      </w:r>
      <w:r>
        <w:rPr>
          <w:rStyle w:val="afa"/>
          <w:rFonts w:ascii="Palatino Linotype" w:hAnsi="Palatino Linotype" w:cs="Arial"/>
          <w:b/>
          <w:color w:val="0000FF"/>
          <w:sz w:val="20"/>
          <w:szCs w:val="20"/>
          <w:lang w:val="az-Latn-AZ"/>
        </w:rPr>
        <w:t xml:space="preserve"> </w:t>
      </w:r>
    </w:p>
    <w:p w14:paraId="6EBEF0A9"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85.9.1. bu Məcəllənin 85.6-cı maddəsində nəzərdə tutulan hər bir hala münasibətdə müraciət edilmə tarixinə vergi ödəyicisinin kassasında, milli və ya xarici valyutada cari və ya digər hesablarında vəsaitlərin qalığı, debitorların və kreditorların VÖEN-i göstərilməklə adı və borcun məbləği, habelə son bir il ərzində bank</w:t>
      </w:r>
      <w:r>
        <w:rPr>
          <w:rFonts w:ascii="Palatino Linotype" w:hAnsi="Palatino Linotype"/>
          <w:i/>
          <w:lang w:val="az-Latn-AZ"/>
        </w:rPr>
        <w:t xml:space="preserve"> </w:t>
      </w:r>
      <w:r w:rsidRPr="00F23E8C">
        <w:rPr>
          <w:rFonts w:ascii="Palatino Linotype" w:hAnsi="Palatino Linotype"/>
          <w:i/>
          <w:lang w:val="az-Latn-AZ"/>
        </w:rPr>
        <w:t>və digər ödəniş</w:t>
      </w:r>
      <w:r w:rsidRPr="00A00482">
        <w:rPr>
          <w:rFonts w:ascii="Palatino Linotype" w:hAnsi="Palatino Linotype"/>
          <w:i/>
          <w:lang w:val="az-Latn-AZ"/>
        </w:rPr>
        <w:t xml:space="preserve"> hesabları üzrə aparılmış əməliyyatlar barədə arayışlar;</w:t>
      </w:r>
      <w:r w:rsidRPr="00CB17EE">
        <w:rPr>
          <w:rStyle w:val="afa"/>
          <w:rFonts w:ascii="Palatino Linotype" w:hAnsi="Palatino Linotype"/>
          <w:b/>
          <w:color w:val="0000FF"/>
          <w:sz w:val="20"/>
          <w:szCs w:val="20"/>
          <w:lang w:val="az-Latn-AZ"/>
        </w:rPr>
        <w:endnoteReference w:id="581"/>
      </w:r>
    </w:p>
    <w:p w14:paraId="2E237330"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lastRenderedPageBreak/>
        <w:t>85.9.2. bu Məcəllənin 85.6.1-ci maddəsində nəzərdə tutulan hala münasibətdə hadisənin baş verməsi barədə və onun nəticəsində dəymiş zərərin məbləği barədə müvafiq dövlət orqanlarının arayışları.</w:t>
      </w:r>
    </w:p>
    <w:p w14:paraId="2106D294"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 xml:space="preserve">85.9-1. Vergi öhdəliyinin məbləği </w:t>
      </w:r>
      <w:r w:rsidRPr="00F76AF7">
        <w:rPr>
          <w:rFonts w:ascii="Palatino Linotype" w:hAnsi="Palatino Linotype"/>
          <w:i/>
          <w:strike/>
          <w:lang w:val="az-Latn-AZ"/>
        </w:rPr>
        <w:t>sahibkarlıq subyektlərinin kateqoriyası üzrə müvafiq olaraq</w:t>
      </w:r>
      <w:r w:rsidRPr="00A00482">
        <w:rPr>
          <w:rFonts w:ascii="Palatino Linotype" w:hAnsi="Palatino Linotype"/>
          <w:i/>
          <w:lang w:val="az-Latn-AZ"/>
        </w:rPr>
        <w:t xml:space="preserve"> bu Məcəllənin 85.9-cu maddəsində müəyyən edilmiş məbləğlərin yuxarı həddindən çox olduqda - bu Məcəllənin 85.6.3-cü maddəsində nəzərdə tutulan hal istisna olmaqla, digər hallarda vergi ödəyiciləri tərəfindən müraciətə 85.9-cu maddədə göstərilən sənədlərlə yanaşı, aşağıdakı sənədlərdən hər hansı biri əlavə edilir:</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82"/>
      </w:r>
    </w:p>
    <w:p w14:paraId="1DC93EF3"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85.9-1.1. bank zəmanəti;</w:t>
      </w:r>
    </w:p>
    <w:p w14:paraId="4C80B92F"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 xml:space="preserve">85.9-1.2. zaminlik müqaviləsi. Həmin müqaviləyə əsasən zamin duran şəxs ən azı bir il müddətinə vergi orqanında qeydiyyata alınmış, </w:t>
      </w:r>
      <w:r w:rsidRPr="00F76AF7">
        <w:rPr>
          <w:rFonts w:ascii="Palatino Linotype" w:hAnsi="Palatino Linotype"/>
          <w:i/>
          <w:iCs/>
          <w:lang w:val="az-Latn-AZ"/>
        </w:rPr>
        <w:t xml:space="preserve">vergilər, məcburi dövlət sosial sığorta, işsizlikdən sığorta və icbari tibbi sığorta haqları, faizlər və maliyyə sanksiyaları üzrə </w:t>
      </w:r>
      <w:r w:rsidRPr="00A00482">
        <w:rPr>
          <w:rFonts w:ascii="Palatino Linotype" w:hAnsi="Palatino Linotype"/>
          <w:i/>
          <w:lang w:val="az-Latn-AZ"/>
        </w:rPr>
        <w:t>borcu olmayan, riskli vergi ödəyicisi olmayan şəxs olmalıdır və həmin şəxsin müraciət edən vergi ödəyicisinin vergi öhdəliyini yerinə yetirmək imkanına malik olması ilə bağlı qanunla nəzərdə tutulmuş qaydada yüklü edilməmiş aktivləri barədə məlumat vergi orqanına təqdim edilməlidir;</w:t>
      </w:r>
      <w:r w:rsidRPr="00F76AF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83"/>
      </w:r>
    </w:p>
    <w:p w14:paraId="014D0FCD"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85.9-1.3. girov müqaviləsi. Müqavilədə qanunla nəzərdə tutulmuş qaydada vergi öhdəliyinin təminatı kimi girov qoyulacaq əmlak barədə zəruri məlumatlar qeyd edilməlidir. Girov qoyulacaq əmlakın ümumi bazar dəyərinin 50 faizi borcun məbləğindən çox olmalıdır.</w:t>
      </w:r>
    </w:p>
    <w:p w14:paraId="0463E925"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Girov müqaviləsinin qanunla nəzərdə tutulmuş qaydada etibarsız hesab edilməsi vergi ödəyicisinin vergi öhdəliyini ləğv etmir. Girov müqaviləsinin qeydiyyatı ilə bağlı xərclər vergi ödəyicisi tərəfindən ödənilir.</w:t>
      </w:r>
    </w:p>
    <w:p w14:paraId="07F3D05E"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85.9-1.4. vergi ödəyicisinin mülkiyyətində olan və satış üçün yararlı daşınar və daşınmaz əmlakının siyahıya alınmasına dair yazılı razılıq. Razılıq sənədində həmin əmlak barədə zəruri məlumatlar qeyd edilməli, əmlakın ümumi bazar dəyərinin 50 faizi borcun məbləğindən çox olmalıdır.</w:t>
      </w:r>
    </w:p>
    <w:p w14:paraId="2F8D4D4C"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Vergi ödəyicisinin müraciəti təmin edildiyi halda, vergi öhdəliyinin yerinə yetirilməsi müddətinin uzadıldığı dövr ərzində razılıq sənədində qeyd edilən əmlaklar vergi ödəyicisinin istifadə hüququ saxlanılmaqla vergi orqanı tərəfindən siyahıya alınır. Vergi öhdəliyinin yerinə yetirilməsi müddətinin uzadıldığı dövr ərzində həmin əmlakların hərrac vasitəsilə satışı ilə bağlı vergi orqanı tərəfindən məhkəməyə müraciət edilmir və vergi ödəyicisi tərəfindən həmin əmlakların təqdim edilməsi vergi orqanının razılığı ilə həyata keçirilir.</w:t>
      </w:r>
    </w:p>
    <w:p w14:paraId="5ADB1815" w14:textId="77777777" w:rsidR="005D6B10"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85.9-2. Vergi ödəyicisi tərəfindən bu Məcəllənin 85.6.3-cü maddəsində nəzərdə tutulan halla əlaqədar müraciət edildikdə, borcun məbləğindən asılı olmayaraq, yalnız bu Məcəllənin 85.9.1-ci maddəsində nəzərdə tutulan sənədlər əlavə olunur.</w:t>
      </w:r>
    </w:p>
    <w:p w14:paraId="2237C7E1" w14:textId="77777777" w:rsidR="005D6B10" w:rsidRPr="00A00482" w:rsidRDefault="005D6B10" w:rsidP="005D6B10">
      <w:pPr>
        <w:spacing w:before="120" w:after="120"/>
        <w:ind w:left="709"/>
        <w:jc w:val="both"/>
        <w:rPr>
          <w:rFonts w:ascii="Palatino Linotype" w:hAnsi="Palatino Linotype" w:cs="Arial"/>
          <w:i/>
          <w:lang w:val="az-Latn-AZ"/>
        </w:rPr>
      </w:pPr>
      <w:r w:rsidRPr="00F76AF7">
        <w:rPr>
          <w:rFonts w:ascii="Palatino Linotype" w:hAnsi="Palatino Linotype"/>
          <w:i/>
          <w:iCs/>
          <w:lang w:val="az-Latn-AZ"/>
        </w:rPr>
        <w:t>85.9-3. Bu Məcəllənin 85.6-cı maddəsində nəzərdə tutulmuş əsaslar olduğu halda vergi ödəyicisi vergi öhdəliyinin yerinə yetirilməsi müddətinin uzadılması məqsədilə müraciətdə göstərilən vergi borcunun 10 faizini ödəməlidir.</w:t>
      </w:r>
      <w:r w:rsidRPr="00A00482">
        <w:rPr>
          <w:rStyle w:val="afa"/>
          <w:rFonts w:ascii="Palatino Linotype" w:hAnsi="Palatino Linotype" w:cs="Arial"/>
          <w:b/>
          <w:bCs/>
          <w:color w:val="0000FF"/>
          <w:sz w:val="20"/>
          <w:szCs w:val="20"/>
          <w:lang w:val="az-Latn-AZ"/>
        </w:rPr>
        <w:endnoteReference w:id="584"/>
      </w:r>
    </w:p>
    <w:p w14:paraId="50FBCBF1"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lang w:val="az-Latn-AZ"/>
        </w:rPr>
        <w:lastRenderedPageBreak/>
        <w:t xml:space="preserve">85.10. Bu Məcəllənin 85.6-cı maddəsində nəzərdə tutulmuş əsaslar olduqda, vergi öhdəliyinin yerinə yetirilməsi müddəti </w:t>
      </w:r>
      <w:r w:rsidRPr="00A00482">
        <w:rPr>
          <w:rFonts w:ascii="Palatino Linotype" w:hAnsi="Palatino Linotype"/>
          <w:i/>
          <w:lang w:val="az-Latn-AZ"/>
        </w:rPr>
        <w:t>vergi orqanının qərarı ilə vergi ödəyicisinin seçimindən asılı olaraq aşağıdakı qaydada uzadıla bilər:</w:t>
      </w:r>
      <w:r w:rsidRPr="00A00482">
        <w:rPr>
          <w:rFonts w:ascii="Palatino Linotype" w:hAnsi="Palatino Linotype" w:cs="Arial"/>
          <w:lang w:val="az-Latn-AZ"/>
        </w:rPr>
        <w:t xml:space="preserve"> </w:t>
      </w:r>
      <w:r w:rsidRPr="00A00482">
        <w:rPr>
          <w:rFonts w:ascii="Palatino Linotype" w:hAnsi="Palatino Linotype" w:cs="Arial"/>
          <w:strike/>
          <w:lang w:val="az-Latn-AZ"/>
        </w:rPr>
        <w:t>Həmin müddət ərzində vergi ödəyicisinə faizlər hesablanmır.</w:t>
      </w:r>
      <w:r w:rsidRPr="00A00482">
        <w:rPr>
          <w:rStyle w:val="afa"/>
          <w:rFonts w:ascii="Palatino Linotype" w:hAnsi="Palatino Linotype" w:cs="Arial"/>
          <w:b/>
          <w:color w:val="0000FF"/>
          <w:sz w:val="20"/>
          <w:szCs w:val="20"/>
          <w:lang w:val="az-Latn-AZ"/>
        </w:rPr>
        <w:endnoteReference w:id="585"/>
      </w:r>
    </w:p>
    <w:p w14:paraId="66CBC825"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85.10.1. borcun ödənilməsinə 6 aydan çox olmayan müddətə möhlət verilməsi;</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86"/>
      </w:r>
    </w:p>
    <w:p w14:paraId="32CA2D5A"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85.10.2. cari vergi ödəmələri üzrə borcun ödənilməsinə təqvim ili ərzində 6 aydan çox olmayan müddətə möhlət verilməsi;</w:t>
      </w:r>
    </w:p>
    <w:p w14:paraId="113A9D7B"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85.10.3. vergi öhdəliyinin razılaşdırılmış qrafik əsasında hissə-hissə icrası şərtilə borcun ödənilməsinə 1 ildən çox olmayan müddətə möhlət verilməsi. Bu zaman ödəniş qrafiki vergi orqanı ilə vergi ödəyicisi arasında imzalanmış müvafiq aktla rəsmiləşdirilir.</w:t>
      </w:r>
    </w:p>
    <w:p w14:paraId="10B82B9D"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85.10-1. Vergi ödəyicisi tərəfindən möhlət verilən dövr ərzində möhlət verilmiş borcun 75 faizi ödənildiyi halda vergi ödəyicisinin müraciəti əsasında bu Məcəllənin 85.10.1-ci maddəsində müəyyən edilən müddət 1 ildən, 85.10.3-cü maddəsində müəyyən edilən müddət isə 2 ildən çox olmayan müddətə yuxarı vergi orqanının qərarı ilə artırıla bilər.</w:t>
      </w:r>
    </w:p>
    <w:p w14:paraId="046DD4CB"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t xml:space="preserve">85.10-2. Vergi orqanının qərarı ilə vergi öhdəliyinin yerinə yetirilməsi müddəti uzadıldığı halda həmin borca müraciət edilmə tarixindən </w:t>
      </w:r>
      <w:r w:rsidRPr="00EC434D">
        <w:rPr>
          <w:rFonts w:ascii="Palatino Linotype" w:hAnsi="Palatino Linotype"/>
          <w:i/>
          <w:iCs/>
          <w:lang w:val="az-Latn-AZ"/>
        </w:rPr>
        <w:t>etibarən</w:t>
      </w:r>
      <w:r w:rsidRPr="00A00482">
        <w:rPr>
          <w:rFonts w:ascii="Palatino Linotype" w:hAnsi="Palatino Linotype"/>
          <w:i/>
          <w:lang w:val="az-Latn-AZ"/>
        </w:rPr>
        <w:t xml:space="preserve"> müddətin uzadıldığı dövr ərzində</w:t>
      </w:r>
      <w:r>
        <w:rPr>
          <w:rFonts w:ascii="Palatino Linotype" w:hAnsi="Palatino Linotype"/>
          <w:i/>
          <w:lang w:val="az-Latn-AZ"/>
        </w:rPr>
        <w:t xml:space="preserve"> </w:t>
      </w:r>
      <w:r w:rsidRPr="00EC434D">
        <w:rPr>
          <w:rFonts w:ascii="Palatino Linotype" w:hAnsi="Palatino Linotype"/>
          <w:i/>
          <w:iCs/>
          <w:lang w:val="az-Latn-AZ"/>
        </w:rPr>
        <w:t>bu Məcəllənin 85.9-1.4-cü maddəsində nəzərdə tutulan hal istisna olmaqla, borcun alınması ilə bağlı tədbirlər həyata keçirilmir və</w:t>
      </w:r>
      <w:r w:rsidRPr="00A00482">
        <w:rPr>
          <w:rFonts w:ascii="Palatino Linotype" w:hAnsi="Palatino Linotype"/>
          <w:i/>
          <w:lang w:val="az-Latn-AZ"/>
        </w:rPr>
        <w:t xml:space="preserve"> faizlər hesablanmır.</w:t>
      </w:r>
      <w:r w:rsidRPr="00EC434D">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87"/>
      </w:r>
    </w:p>
    <w:p w14:paraId="0489306A" w14:textId="77777777" w:rsidR="005D6B10" w:rsidRPr="00A00482" w:rsidRDefault="005D6B10" w:rsidP="005D6B10">
      <w:pPr>
        <w:spacing w:before="120" w:after="120"/>
        <w:ind w:left="709"/>
        <w:jc w:val="both"/>
        <w:rPr>
          <w:rFonts w:ascii="Palatino Linotype" w:hAnsi="Palatino Linotype" w:cs="Arial"/>
          <w:i/>
          <w:lang w:val="az-Latn-AZ"/>
        </w:rPr>
      </w:pPr>
      <w:r w:rsidRPr="00A00482">
        <w:rPr>
          <w:rFonts w:ascii="Palatino Linotype" w:hAnsi="Palatino Linotype"/>
          <w:i/>
          <w:lang w:val="az-Latn-AZ"/>
        </w:rPr>
        <w:t xml:space="preserve">85.10-3. Vergi orqanının qərarı ilə vergi borcunun ödənilməsinə möhlət verilən dövr ərzində vergi ödəyicisinin yeni vergi borcu yarandığı halda həmin vergi borcu bu Məcəllə ilə müəyyən edilmiş ümumi qaydada </w:t>
      </w:r>
      <w:r w:rsidRPr="00EC434D">
        <w:rPr>
          <w:rFonts w:ascii="Palatino Linotype" w:hAnsi="Palatino Linotype"/>
          <w:i/>
          <w:strike/>
          <w:lang w:val="az-Latn-AZ"/>
        </w:rPr>
        <w:t>dövlət büdcəsinə</w:t>
      </w:r>
      <w:r w:rsidRPr="00A00482">
        <w:rPr>
          <w:rFonts w:ascii="Palatino Linotype" w:hAnsi="Palatino Linotype"/>
          <w:i/>
          <w:lang w:val="az-Latn-AZ"/>
        </w:rPr>
        <w:t xml:space="preserve"> ödənilir.</w:t>
      </w:r>
      <w:r w:rsidRPr="00EC434D">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588"/>
      </w:r>
    </w:p>
    <w:p w14:paraId="1E12FC9F" w14:textId="77777777" w:rsidR="005D6B10" w:rsidRPr="00EC434D" w:rsidRDefault="005D6B10" w:rsidP="005D6B10">
      <w:pPr>
        <w:ind w:left="709"/>
        <w:jc w:val="both"/>
        <w:rPr>
          <w:rFonts w:ascii="Palatino Linotype" w:hAnsi="Palatino Linotype"/>
          <w:i/>
          <w:iCs/>
          <w:lang w:val="az-Latn-AZ"/>
        </w:rPr>
      </w:pPr>
      <w:r w:rsidRPr="00EC434D">
        <w:rPr>
          <w:rFonts w:ascii="Palatino Linotype" w:hAnsi="Palatino Linotype"/>
          <w:i/>
          <w:iCs/>
          <w:lang w:val="az-Latn-AZ"/>
        </w:rPr>
        <w:t>85.11. Müvafiq icra hakimiyyəti orqanının müəyyən etdiyi orqan (qurum) müraciətin və digər sənədlərin daxil olduğu tarixdən 30 iş günü müddətində vergi ödəyicisinin müraciətinə baxır və bu Məcəllənin 85.6-cı maddəsində nəzərdə tutulmuş əsaslar olduğu halda vergi öhdəliyinin yerinə yetirilməsi müddətinin uzadılması barədə qərar qəbul edir. Qərarın qəbul edilməsi məqsədilə vergi orqanı bu Məcəllənin 85.9-3-cü maddəsində nəzərdə tutulan ödənişin edilməsi vəzifəsi barədə vergi ödəyicisinə yazılı məlumat verir. Qərarın qəbul edilməsi üçün müvafiq ödəniş vergi orqanının verdiyi məlumat alındığı tarixdən 3 iş günü ərzində vergi ödəyicisi tərəfindən həyata keçirilməlidir. Müvafiq icra hakimiyyəti orqanının müəyyən etdiyi orqanın (qurumun) vergi öhdəliyinin yerinə yetirilməsi müddətinin uzadılması haqqında qərarında müddətin uzadılması səbəbi, vergi üzrə borcun məbləği, ödənilməsi müddəti uzadılan verginin növü (növləri), ödənilmə müddəti və qaydası, habelə girov, bank zəmanəti, vergi ödəyicisinin mülkiyyətində olan siyahıya alınmış daşınar və daşınmaz əmlaklar və zamin haqqında qeydlər göstərilməlidir.</w:t>
      </w:r>
      <w:r w:rsidRPr="00A00482">
        <w:rPr>
          <w:rStyle w:val="afa"/>
          <w:rFonts w:ascii="Palatino Linotype" w:hAnsi="Palatino Linotype" w:cs="Arial"/>
          <w:b/>
          <w:color w:val="0000FF"/>
          <w:sz w:val="20"/>
          <w:szCs w:val="20"/>
          <w:lang w:val="az-Latn-AZ"/>
        </w:rPr>
        <w:endnoteReference w:id="589"/>
      </w:r>
      <w:r>
        <w:rPr>
          <w:rFonts w:ascii="Palatino Linotype" w:hAnsi="Palatino Linotype"/>
          <w:i/>
          <w:lang w:val="az-Latn-AZ"/>
        </w:rPr>
        <w:t xml:space="preserve"> </w:t>
      </w:r>
    </w:p>
    <w:p w14:paraId="59721662" w14:textId="77777777" w:rsidR="005D6B10" w:rsidRPr="00EC434D" w:rsidRDefault="005D6B10" w:rsidP="005D6B10">
      <w:pPr>
        <w:spacing w:before="100" w:beforeAutospacing="1" w:after="100" w:afterAutospacing="1"/>
        <w:ind w:left="709"/>
        <w:jc w:val="both"/>
        <w:rPr>
          <w:rFonts w:ascii="Palatino Linotype" w:hAnsi="Palatino Linotype" w:cs="Arial"/>
          <w:i/>
          <w:iCs/>
          <w:lang w:val="az-Latn-AZ"/>
        </w:rPr>
      </w:pPr>
      <w:r w:rsidRPr="00EC434D">
        <w:rPr>
          <w:rFonts w:ascii="Palatino Linotype" w:hAnsi="Palatino Linotype"/>
          <w:i/>
          <w:iCs/>
          <w:lang w:val="az-Latn-AZ"/>
        </w:rPr>
        <w:t>Bu Məcəllənin 85.6-cı maddəsində nəzərdə tutulmuş əsaslar olmadığı halda vergi orqanı öhdəliyinin yerinə yetirilməsi müddətinin uzadılmasından imtina edilməsi barədə qərar qəbul edir və həmin qərarda imtinanın səbəbləri göstərilir.</w:t>
      </w:r>
    </w:p>
    <w:p w14:paraId="08D1976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85.12. Vergi öhdəliyinin yerinə yetirilməsi müddətinin uzadılması haqqında qərar bu qərarda müəyyən edilmiş </w:t>
      </w:r>
      <w:r w:rsidRPr="00A00482">
        <w:rPr>
          <w:rFonts w:ascii="Palatino Linotype" w:hAnsi="Palatino Linotype"/>
          <w:i/>
          <w:lang w:val="az-Latn-AZ"/>
        </w:rPr>
        <w:t>tarixdən</w:t>
      </w:r>
      <w:r w:rsidRPr="00A00482">
        <w:rPr>
          <w:rFonts w:ascii="Palatino Linotype" w:hAnsi="Palatino Linotype" w:cs="Arial"/>
          <w:lang w:val="az-Latn-AZ"/>
        </w:rPr>
        <w:t xml:space="preserve"> qüvvəyə minir. </w:t>
      </w:r>
      <w:r w:rsidRPr="00A00482">
        <w:rPr>
          <w:rFonts w:ascii="Palatino Linotype" w:hAnsi="Palatino Linotype"/>
          <w:i/>
          <w:lang w:val="az-Latn-AZ"/>
        </w:rPr>
        <w:t xml:space="preserve">Vergi orqanının qərarı </w:t>
      </w:r>
      <w:r w:rsidRPr="00A00482">
        <w:rPr>
          <w:rFonts w:ascii="Palatino Linotype" w:hAnsi="Palatino Linotype"/>
          <w:i/>
          <w:lang w:val="az-Latn-AZ"/>
        </w:rPr>
        <w:lastRenderedPageBreak/>
        <w:t xml:space="preserve">əsasında vergi öhdəliyinin yerinə yetirilməsinin uzadıldığı müddət bu Məcəllənin 85.4-cü maddəsində nəzərdə tutulan vergi borcunun tələb edilməsi ilə bağlı 5 illik müddətə daxil edilmir. </w:t>
      </w:r>
      <w:r w:rsidRPr="00A00482">
        <w:rPr>
          <w:rStyle w:val="afa"/>
          <w:rFonts w:ascii="Palatino Linotype" w:hAnsi="Palatino Linotype" w:cs="Arial"/>
          <w:b/>
          <w:bCs/>
          <w:color w:val="0000FF"/>
          <w:sz w:val="20"/>
          <w:szCs w:val="20"/>
          <w:lang w:val="az-Latn-AZ"/>
        </w:rPr>
        <w:endnoteReference w:id="590"/>
      </w:r>
    </w:p>
    <w:p w14:paraId="6BAA10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strike/>
          <w:lang w:val="az-Latn-AZ"/>
        </w:rPr>
        <w:t>85.13. Girov müqaviləsinin qanunvericilikdə nəzərdə tutulmuş qaydada etibarsız hesab edilməsi vergi ödəyicisinin vergi öhdəliyini ləğv etmir. Girov müqaviləsinin qeydiyyatı ilə bağlı xərclər vergi ödəyicisi tərəfindən ödənilir.</w:t>
      </w:r>
      <w:r w:rsidRPr="00A00482">
        <w:rPr>
          <w:rStyle w:val="afa"/>
          <w:rFonts w:ascii="Palatino Linotype" w:hAnsi="Palatino Linotype" w:cs="Arial"/>
          <w:b/>
          <w:color w:val="0000FF"/>
          <w:sz w:val="20"/>
          <w:szCs w:val="20"/>
          <w:lang w:val="az-Latn-AZ"/>
        </w:rPr>
        <w:endnoteReference w:id="591"/>
      </w:r>
      <w:r w:rsidRPr="00A00482">
        <w:rPr>
          <w:rFonts w:ascii="Palatino Linotype" w:hAnsi="Palatino Linotype" w:cs="Arial"/>
          <w:lang w:val="az-Latn-AZ"/>
        </w:rPr>
        <w:t xml:space="preserve"> </w:t>
      </w:r>
    </w:p>
    <w:p w14:paraId="763B6C4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85.14. Vergi öhdəliyinin yerinə yetirilməsinin uzadılmış müddətinə aşağıdakı hallarda vaxtından əvvəl xitam verilir: </w:t>
      </w:r>
    </w:p>
    <w:p w14:paraId="60B6E425"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 xml:space="preserve">85.14.1. vergi ödəyicisi vergi öhdəliyini vaxtından əvvəl yerinə yetirdikdə; </w:t>
      </w:r>
    </w:p>
    <w:p w14:paraId="635B4A5D"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 xml:space="preserve">85.14.2. bu Məcəllənin </w:t>
      </w:r>
      <w:r w:rsidRPr="00A00482">
        <w:rPr>
          <w:rFonts w:ascii="Palatino Linotype" w:hAnsi="Palatino Linotype"/>
          <w:i/>
          <w:lang w:val="az-Latn-AZ"/>
        </w:rPr>
        <w:t>85.8.1-85.8.3-cü maddələrində</w:t>
      </w:r>
      <w:r w:rsidRPr="00A00482">
        <w:rPr>
          <w:rFonts w:ascii="Palatino Linotype" w:hAnsi="Palatino Linotype" w:cs="Arial"/>
          <w:lang w:val="az-Latn-AZ"/>
        </w:rPr>
        <w:t xml:space="preserve"> nəzərdə tutulmuş </w:t>
      </w:r>
      <w:r w:rsidRPr="00A00482">
        <w:rPr>
          <w:rFonts w:ascii="Palatino Linotype" w:hAnsi="Palatino Linotype"/>
          <w:i/>
          <w:lang w:val="az-Latn-AZ"/>
        </w:rPr>
        <w:t>hallarda</w:t>
      </w:r>
      <w:r w:rsidRPr="00A00482">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592"/>
      </w:r>
    </w:p>
    <w:p w14:paraId="4040B35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85.14.3. vergi orqanının vergi öhdəliyinin yerinə yetirilməsi müddətinin uzadılması barədə qərarının şərtlərinə əməl edilmədikdə.</w:t>
      </w:r>
      <w:r w:rsidRPr="00A00482">
        <w:rPr>
          <w:rStyle w:val="afa"/>
          <w:rFonts w:ascii="Palatino Linotype" w:hAnsi="Palatino Linotype" w:cs="Arial"/>
          <w:b/>
          <w:color w:val="0000FF"/>
          <w:sz w:val="20"/>
          <w:szCs w:val="20"/>
          <w:lang w:val="az-Latn-AZ"/>
        </w:rPr>
        <w:endnoteReference w:id="593"/>
      </w:r>
      <w:r w:rsidRPr="00A00482">
        <w:rPr>
          <w:rFonts w:ascii="Palatino Linotype" w:hAnsi="Palatino Linotype" w:cs="Arial"/>
          <w:lang w:val="az-Latn-AZ"/>
        </w:rPr>
        <w:t xml:space="preserve"> </w:t>
      </w:r>
    </w:p>
    <w:p w14:paraId="0D2CFD7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85.15. Bu Məcəllənin 85.14.2-ci və 85.14.3-cü maddələrində nəzərdə tutulmuş hallarda vergi öhdəliyinin yerinə yetirilməsinin uzadılmış müddətinə vaxtından əvvəl xitam verilməsi haqqında vergi orqanı tərəfindən qərar verilməklə, bu Məcəllənin 85.9-1-ci maddəsində nəzərdə tutulan təminatlar hesabına vergi borcunun alınması təmin edilir və 5 gün müddətində vergi ödəyicisinə bu barədə məlumat verilir.</w:t>
      </w:r>
      <w:r w:rsidRPr="00A00482">
        <w:rPr>
          <w:rStyle w:val="afa"/>
          <w:rFonts w:ascii="Palatino Linotype" w:hAnsi="Palatino Linotype" w:cs="Arial"/>
          <w:b/>
          <w:color w:val="0000FF"/>
          <w:sz w:val="20"/>
          <w:szCs w:val="20"/>
          <w:lang w:val="az-Latn-AZ"/>
        </w:rPr>
        <w:endnoteReference w:id="594"/>
      </w:r>
      <w:r w:rsidRPr="00A00482">
        <w:rPr>
          <w:rFonts w:ascii="Palatino Linotype" w:hAnsi="Palatino Linotype" w:cs="Arial"/>
          <w:lang w:val="az-Latn-AZ"/>
        </w:rPr>
        <w:t xml:space="preserve"> </w:t>
      </w:r>
    </w:p>
    <w:p w14:paraId="1205083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85.16. Müvafiq icra hakimiyyəti orqanı rüblər üzrə (dövri olaraq) müddəti uzadılan vergi öhdəliklərinin məbləği barədə müvafiq icra hakimiyyəti orqanına məlumat verir.</w:t>
      </w:r>
      <w:r w:rsidRPr="00A00482">
        <w:rPr>
          <w:rStyle w:val="afa"/>
          <w:rFonts w:ascii="Palatino Linotype" w:hAnsi="Palatino Linotype" w:cs="Arial"/>
          <w:b/>
          <w:color w:val="0000FF"/>
          <w:sz w:val="20"/>
          <w:szCs w:val="20"/>
          <w:lang w:val="az-Latn-AZ"/>
        </w:rPr>
        <w:endnoteReference w:id="595"/>
      </w:r>
    </w:p>
    <w:p w14:paraId="6619DA9C" w14:textId="77777777" w:rsidR="005D6B10" w:rsidRPr="00A00482" w:rsidRDefault="005D6B10" w:rsidP="005D6B10">
      <w:pPr>
        <w:ind w:left="720"/>
        <w:jc w:val="both"/>
        <w:rPr>
          <w:rFonts w:ascii="Palatino Linotype" w:hAnsi="Palatino Linotype" w:cs="Arial"/>
          <w:lang w:val="az-Latn-AZ"/>
        </w:rPr>
      </w:pPr>
    </w:p>
    <w:p w14:paraId="08E4735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86. Vergilərin ödənildiyi yer </w:t>
      </w:r>
    </w:p>
    <w:p w14:paraId="3F29437E" w14:textId="77777777" w:rsidR="005D6B10" w:rsidRPr="00A00482" w:rsidRDefault="005D6B10" w:rsidP="005D6B10">
      <w:pPr>
        <w:jc w:val="both"/>
        <w:rPr>
          <w:rFonts w:ascii="Palatino Linotype" w:hAnsi="Palatino Linotype" w:cs="Arial"/>
          <w:b/>
          <w:bCs/>
          <w:lang w:val="az-Latn-AZ"/>
        </w:rPr>
      </w:pPr>
    </w:p>
    <w:p w14:paraId="2D0F1AC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86.0. Vergi aşağıdakı yerlərdə ödənilir:</w:t>
      </w:r>
    </w:p>
    <w:p w14:paraId="3783349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86.0.1. bildirişdə göstərilən yerdə;</w:t>
      </w:r>
    </w:p>
    <w:p w14:paraId="3F86293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86.0.2. Bu Məcəllədə başqa hallar nəzərdə tutulmamışdırsa, vergi ödəyicisinin uçotda olduğu yer üzrə;</w:t>
      </w:r>
      <w:r w:rsidRPr="00A00482">
        <w:rPr>
          <w:rStyle w:val="afa"/>
          <w:rFonts w:ascii="Palatino Linotype" w:hAnsi="Palatino Linotype" w:cs="Arial"/>
          <w:b/>
          <w:color w:val="0000FF"/>
          <w:sz w:val="20"/>
          <w:szCs w:val="20"/>
          <w:lang w:val="az-Latn-AZ"/>
        </w:rPr>
        <w:endnoteReference w:id="596"/>
      </w:r>
    </w:p>
    <w:p w14:paraId="18E866C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86.0.3.vergi agentləri ödəmə mənbəyində tutulmuş vergiləri özlərinin uçotda olduqları yer üzrə;</w:t>
      </w:r>
      <w:r w:rsidRPr="00A00482">
        <w:rPr>
          <w:rStyle w:val="afa"/>
          <w:rFonts w:ascii="Palatino Linotype" w:hAnsi="Palatino Linotype" w:cs="Arial"/>
          <w:b/>
          <w:color w:val="0000FF"/>
          <w:sz w:val="20"/>
          <w:szCs w:val="20"/>
          <w:lang w:val="az-Latn-AZ"/>
        </w:rPr>
        <w:endnoteReference w:id="597"/>
      </w:r>
    </w:p>
    <w:p w14:paraId="26BB5F19"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86.0.4. bu Məcəllədə verginin ödənildiyi yer müəyyən edilməmişdirsə, vergi ödəyicisi fiziki şəxsin yaşadığı yer üzrə, yaxud vergi ödəyicisi hüquqi şəxsin idarə olunduğu yer üzrə.</w:t>
      </w:r>
    </w:p>
    <w:p w14:paraId="7D3BF927" w14:textId="77777777" w:rsidR="005D6B10" w:rsidRPr="00A00482" w:rsidRDefault="005D6B10" w:rsidP="005D6B10">
      <w:pPr>
        <w:ind w:left="1440"/>
        <w:jc w:val="both"/>
        <w:rPr>
          <w:rFonts w:ascii="Palatino Linotype" w:hAnsi="Palatino Linotype" w:cs="Arial"/>
          <w:lang w:val="az-Latn-AZ"/>
        </w:rPr>
      </w:pPr>
    </w:p>
    <w:p w14:paraId="00D23A6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lastRenderedPageBreak/>
        <w:t xml:space="preserve">Maddə 87. Artıq ödənilmiş vergilərin, faizlərin və maliyyə sanksiyalarının məbləğlərinin qaytarılması </w:t>
      </w:r>
    </w:p>
    <w:p w14:paraId="1C17C80E" w14:textId="77777777" w:rsidR="005D6B10" w:rsidRPr="00A00482" w:rsidRDefault="005D6B10" w:rsidP="005D6B10">
      <w:pPr>
        <w:jc w:val="both"/>
        <w:rPr>
          <w:rFonts w:ascii="Palatino Linotype" w:hAnsi="Palatino Linotype" w:cs="Arial"/>
          <w:b/>
          <w:bCs/>
          <w:lang w:val="az-Latn-AZ"/>
        </w:rPr>
      </w:pPr>
    </w:p>
    <w:p w14:paraId="576288D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87.1. </w:t>
      </w:r>
      <w:r w:rsidRPr="00A00482">
        <w:rPr>
          <w:rFonts w:ascii="Palatino Linotype" w:hAnsi="Palatino Linotype"/>
          <w:i/>
          <w:lang w:val="az-Latn-AZ"/>
        </w:rPr>
        <w:t>Bu Məcəllənin 191.5-ci maddəsinə əsasən hesablanmış aksiz vergisinin icbari tibbi sığorta fonduna ödənilən hissəsi istisna olmaqla, vergilərin,</w:t>
      </w:r>
      <w:r w:rsidRPr="00A00482">
        <w:rPr>
          <w:rFonts w:ascii="Palatino Linotype" w:hAnsi="Palatino Linotype" w:cs="Arial"/>
          <w:lang w:val="az-Latn-AZ"/>
        </w:rPr>
        <w:t xml:space="preserve"> faizlərin və maliyyə sanksiyalarının ödənilmiş məbləğləri onların hesablanmış məbləğlərindən artıq olduqda, </w:t>
      </w:r>
      <w:r w:rsidRPr="00A00482">
        <w:rPr>
          <w:rFonts w:ascii="Palatino Linotype" w:hAnsi="Palatino Linotype" w:cs="Arial"/>
          <w:strike/>
          <w:lang w:val="az-Latn-AZ"/>
        </w:rPr>
        <w:t>inzibati cərimələr üzrə borclar istisna olmaq şərti ilə,</w:t>
      </w:r>
      <w:r w:rsidRPr="00A00482">
        <w:rPr>
          <w:rFonts w:ascii="Palatino Linotype" w:hAnsi="Palatino Linotype" w:cs="Arial"/>
          <w:lang w:val="az-Latn-AZ"/>
        </w:rPr>
        <w:t xml:space="preserve"> artıq ödənilmiş məbləğlər:</w:t>
      </w:r>
      <w:r w:rsidRPr="00A00482">
        <w:rPr>
          <w:rStyle w:val="afa"/>
          <w:rFonts w:ascii="Palatino Linotype" w:hAnsi="Palatino Linotype" w:cs="Arial"/>
          <w:b/>
          <w:color w:val="0000FF"/>
          <w:sz w:val="20"/>
          <w:szCs w:val="20"/>
          <w:lang w:val="az-Latn-AZ"/>
        </w:rPr>
        <w:endnoteReference w:id="598"/>
      </w:r>
      <w:r w:rsidRPr="00A00482">
        <w:rPr>
          <w:rFonts w:ascii="Palatino Linotype" w:hAnsi="Palatino Linotype" w:cs="Arial"/>
          <w:lang w:val="az-Latn-AZ"/>
        </w:rPr>
        <w:t xml:space="preserve"> </w:t>
      </w:r>
    </w:p>
    <w:p w14:paraId="7A29926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87.1.1. digər vergilərin, faizlərin, maliyyə sanksiyalarının və inzibati cərimələr üzrə borcların ödənilməsi hesabına aid edilir;</w:t>
      </w:r>
      <w:r w:rsidRPr="00A00482">
        <w:rPr>
          <w:rStyle w:val="afa"/>
          <w:rFonts w:ascii="Palatino Linotype" w:hAnsi="Palatino Linotype" w:cs="Arial"/>
          <w:b/>
          <w:color w:val="0000FF"/>
          <w:sz w:val="20"/>
          <w:szCs w:val="20"/>
          <w:lang w:val="az-Latn-AZ"/>
        </w:rPr>
        <w:endnoteReference w:id="599"/>
      </w:r>
    </w:p>
    <w:p w14:paraId="27E3B67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87.1.2. vergi ödəyicisinin razılığı ilə sonrakı öhdəliklər üzrə ödəmələrin hesabına aid edilir.</w:t>
      </w:r>
    </w:p>
    <w:p w14:paraId="65DCD78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87.2. Vergi ödəyicisinin ödədiyi vergilərin, faizlərin və maliyyə sanksiyalarının artıq məbləğləri digər vergilərin, faizlərin və maliyyə sanksiyalarının ödənilməsi hesabına aid edildiyi halda, vergi ödəyicisinin tələbi ilə ona şəxsi vərəqədən çıxarış və üzləşmə aktı verilir, habelə rübdə bir dəfə rüb başa çatdıqdan sonra 20 gün ərzində ona bildiriş göndərilir. Azərbaycan Respublikasının Cinayət Prosessual Məcəlləsinə müvafiq olaraq Azərbaycan Respublikası Cinayət Məcəlləsinin 213-cü və 213-1-ci maddələrində nəzərdə tutulmuş cinayətlərə dair işlər üzrə müvafiq icra hakimiyyəti orqanı tərəfindən ibtidai istintaq aparıldığı zaman vergi yoxlaması ilə əhatə olunmamış dövr üzrə şəxsi vərəqədən çıxarış və üzləşmə aktı verilmir.</w:t>
      </w:r>
      <w:r w:rsidRPr="00A00482">
        <w:rPr>
          <w:rStyle w:val="afa"/>
          <w:rFonts w:ascii="Palatino Linotype" w:hAnsi="Palatino Linotype" w:cs="Arial"/>
          <w:b/>
          <w:color w:val="0000FF"/>
          <w:sz w:val="20"/>
          <w:szCs w:val="20"/>
          <w:lang w:val="az-Latn-AZ"/>
        </w:rPr>
        <w:endnoteReference w:id="600"/>
      </w:r>
    </w:p>
    <w:p w14:paraId="6444B15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87.3. Bu Məcəllədə başqa hallar müəyyən edilməmişdirsə, artıq ödənilmiş vergilərin, faizlərin və maliyyə sanksiyalarının qalan məbləğləri vergi ödəyicisinin </w:t>
      </w:r>
      <w:r w:rsidRPr="00A00482">
        <w:rPr>
          <w:rFonts w:ascii="Palatino Linotype" w:hAnsi="Palatino Linotype" w:cs="Arial"/>
          <w:strike/>
          <w:lang w:val="az-Latn-AZ"/>
        </w:rPr>
        <w:t>yazılı</w:t>
      </w:r>
      <w:r w:rsidRPr="00A00482">
        <w:rPr>
          <w:rFonts w:ascii="Palatino Linotype" w:hAnsi="Palatino Linotype" w:cs="Arial"/>
          <w:lang w:val="az-Latn-AZ"/>
        </w:rPr>
        <w:t xml:space="preserve"> ərizəsinə əsasən 45 gün ərzində vergi ödəyicisinə qaytarılır.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01"/>
      </w:r>
    </w:p>
    <w:p w14:paraId="3A53BD35"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87.3-1. Riskli vergi ödəyiciləri tərəfindən artıq ödəmənin qaytarılması ilə bağlı müraciət edildikdə bu maddə ilə müəyyən edilən müddətlər onların fəaliyyəti üzrə kameral və ya səyyar vergi yoxlamaları və operativ vergi nəzarəti tədbirləri tam başa çatdıqdan sonra tətbiq edilir.</w:t>
      </w:r>
      <w:r w:rsidRPr="00A00482">
        <w:rPr>
          <w:rStyle w:val="afa"/>
          <w:rFonts w:ascii="Palatino Linotype" w:hAnsi="Palatino Linotype" w:cs="Arial"/>
          <w:b/>
          <w:bCs/>
          <w:color w:val="0000FF"/>
          <w:sz w:val="20"/>
          <w:szCs w:val="20"/>
          <w:lang w:val="az-Latn-AZ"/>
        </w:rPr>
        <w:endnoteReference w:id="602"/>
      </w:r>
    </w:p>
    <w:p w14:paraId="398E5DF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87.4. Artıq ödənilmiş vergilərin, faizlərin və maliyyə sanksiyalarının məbləğlərinin vergi ödəyicisinə qaytarılması qaydaları müvafiq icra hakimiyyəti orqanı tərəfindən müəyyən edilir.</w:t>
      </w:r>
    </w:p>
    <w:p w14:paraId="25B8948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 xml:space="preserve">87.5. Bu maddənin digər müddəalarından və bu Məcəllənin 179-cu maddəsindən asılı olmayaraq, rekvizitlərin səhv göstərilməsi və (və ya) </w:t>
      </w:r>
      <w:r w:rsidRPr="00D313BC">
        <w:rPr>
          <w:rFonts w:ascii="Palatino Linotype" w:hAnsi="Palatino Linotype"/>
          <w:i/>
          <w:lang w:val="az-Latn-AZ"/>
        </w:rPr>
        <w:t>ödəniş</w:t>
      </w:r>
      <w:r w:rsidRPr="00A00482">
        <w:rPr>
          <w:rFonts w:ascii="Palatino Linotype" w:hAnsi="Palatino Linotype"/>
          <w:i/>
          <w:lang w:val="az-Latn-AZ"/>
        </w:rPr>
        <w:t xml:space="preserve"> əməliyyatlarının səhv icra olunması nəticəsində səhv ödənilmiş məbləğlər vergi ödəyicisinin borcu olmadığı halda bu Məcəllənin 87.4-cü maddəsinə müvafiq olaraq 20 gün ərzində (məcburi dövlət sosial sığorta, işsizlikdən sığorta və icbari tibbi sığorta haqlarına münasibətdə 45 gün ərzində) qaytarılır.</w:t>
      </w:r>
      <w:r w:rsidRPr="00A00482">
        <w:rPr>
          <w:rStyle w:val="afa"/>
          <w:rFonts w:ascii="Palatino Linotype" w:hAnsi="Palatino Linotype" w:cs="Arial"/>
          <w:b/>
          <w:bCs/>
          <w:color w:val="0000FF"/>
          <w:sz w:val="20"/>
          <w:szCs w:val="20"/>
          <w:lang w:val="az-Latn-AZ"/>
        </w:rPr>
        <w:endnoteReference w:id="603"/>
      </w:r>
    </w:p>
    <w:p w14:paraId="352765F9" w14:textId="77777777" w:rsidR="005D6B10" w:rsidRPr="00A00482" w:rsidRDefault="005D6B10" w:rsidP="005D6B10">
      <w:pPr>
        <w:ind w:left="720"/>
        <w:jc w:val="both"/>
        <w:rPr>
          <w:rFonts w:ascii="Palatino Linotype" w:hAnsi="Palatino Linotype" w:cs="Arial"/>
          <w:lang w:val="az-Latn-AZ"/>
        </w:rPr>
      </w:pPr>
    </w:p>
    <w:p w14:paraId="437FD44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88. Vergilər üzrə borcların ödənilməsi qaydası </w:t>
      </w:r>
    </w:p>
    <w:p w14:paraId="19FE9071" w14:textId="77777777" w:rsidR="005D6B10" w:rsidRPr="00A00482" w:rsidRDefault="005D6B10" w:rsidP="005D6B10">
      <w:pPr>
        <w:jc w:val="both"/>
        <w:rPr>
          <w:rFonts w:ascii="Palatino Linotype" w:hAnsi="Palatino Linotype" w:cs="Arial"/>
          <w:b/>
          <w:bCs/>
          <w:lang w:val="az-Latn-AZ"/>
        </w:rPr>
      </w:pPr>
    </w:p>
    <w:p w14:paraId="55F7F5D3" w14:textId="77777777" w:rsidR="005D6B10" w:rsidRPr="00A00482" w:rsidRDefault="005D6B10" w:rsidP="005D6B10">
      <w:pPr>
        <w:ind w:left="539"/>
        <w:jc w:val="both"/>
        <w:rPr>
          <w:rFonts w:ascii="Palatino Linotype" w:hAnsi="Palatino Linotype"/>
          <w:i/>
          <w:lang w:val="az-Latn-AZ"/>
        </w:rPr>
      </w:pPr>
      <w:r w:rsidRPr="00A00482">
        <w:rPr>
          <w:rFonts w:ascii="Palatino Linotype" w:hAnsi="Palatino Linotype"/>
          <w:i/>
          <w:lang w:val="az-Latn-AZ"/>
        </w:rPr>
        <w:t xml:space="preserve">88.1. </w:t>
      </w:r>
      <w:r w:rsidRPr="00EC434D">
        <w:rPr>
          <w:rFonts w:ascii="Palatino Linotype" w:hAnsi="Palatino Linotype"/>
          <w:i/>
          <w:iCs/>
          <w:lang w:val="az-Latn-AZ"/>
        </w:rPr>
        <w:t>Məhkəmənin qanuni qüvvəyə minmiş qərarı ilə təmin edilmiş borc məbləğləri istisna olmaqla, vergilər</w:t>
      </w:r>
      <w:r w:rsidRPr="00A00482">
        <w:rPr>
          <w:rFonts w:ascii="Palatino Linotype" w:hAnsi="Palatino Linotype"/>
          <w:i/>
          <w:lang w:val="az-Latn-AZ"/>
        </w:rPr>
        <w:t xml:space="preserve"> üzrə yaranmış borc bu Məcəllənin 85.4-cü maddəsinin müddəaları nəzərə alınmaqla aşağıdakı sıra qaydası ilə ödənilir: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604"/>
      </w:r>
      <w:r>
        <w:rPr>
          <w:rFonts w:ascii="Palatino Linotype" w:hAnsi="Palatino Linotype" w:cs="Arial"/>
          <w:b/>
          <w:color w:val="0000FF"/>
          <w:sz w:val="20"/>
          <w:szCs w:val="20"/>
          <w:lang w:val="az-Latn-AZ"/>
        </w:rPr>
        <w:t xml:space="preserve"> </w:t>
      </w:r>
    </w:p>
    <w:p w14:paraId="249E7107" w14:textId="77777777" w:rsidR="005D6B10" w:rsidRPr="00A00482" w:rsidRDefault="005D6B10" w:rsidP="005D6B10">
      <w:pPr>
        <w:ind w:left="1080"/>
        <w:jc w:val="both"/>
        <w:rPr>
          <w:rFonts w:ascii="Palatino Linotype" w:hAnsi="Palatino Linotype"/>
          <w:i/>
          <w:lang w:val="az-Latn-AZ"/>
        </w:rPr>
      </w:pPr>
      <w:r w:rsidRPr="00A00482">
        <w:rPr>
          <w:rFonts w:ascii="Palatino Linotype" w:hAnsi="Palatino Linotype"/>
          <w:i/>
          <w:lang w:val="az-Latn-AZ"/>
        </w:rPr>
        <w:t>88.1.1. yaranma tarixi ardıcıllığı ilə hesablanmış verginin məbləği;</w:t>
      </w:r>
    </w:p>
    <w:p w14:paraId="6D62D70F" w14:textId="77777777" w:rsidR="005D6B10" w:rsidRPr="00A00482" w:rsidRDefault="005D6B10" w:rsidP="005D6B10">
      <w:pPr>
        <w:ind w:left="1080"/>
        <w:jc w:val="both"/>
        <w:rPr>
          <w:rFonts w:ascii="Palatino Linotype" w:hAnsi="Palatino Linotype"/>
          <w:i/>
          <w:lang w:val="az-Latn-AZ"/>
        </w:rPr>
      </w:pPr>
      <w:r w:rsidRPr="00A00482">
        <w:rPr>
          <w:rFonts w:ascii="Palatino Linotype" w:hAnsi="Palatino Linotype"/>
          <w:i/>
          <w:lang w:val="az-Latn-AZ"/>
        </w:rPr>
        <w:t>88.1.2. hesablanmış faizlərin məbləği;</w:t>
      </w:r>
    </w:p>
    <w:p w14:paraId="03E1392A" w14:textId="77777777" w:rsidR="005D6B10" w:rsidRPr="00A00482" w:rsidRDefault="005D6B10" w:rsidP="005D6B10">
      <w:pPr>
        <w:ind w:left="1080"/>
        <w:jc w:val="both"/>
        <w:rPr>
          <w:rFonts w:ascii="Palatino Linotype" w:hAnsi="Palatino Linotype"/>
          <w:i/>
          <w:lang w:val="az-Latn-AZ"/>
        </w:rPr>
      </w:pPr>
      <w:r w:rsidRPr="00A00482">
        <w:rPr>
          <w:rFonts w:ascii="Palatino Linotype" w:hAnsi="Palatino Linotype"/>
          <w:i/>
          <w:lang w:val="az-Latn-AZ"/>
        </w:rPr>
        <w:t>88.1.3. tətbiq edilmiş maliyyə sanksiyalarının məbləği.</w:t>
      </w:r>
    </w:p>
    <w:p w14:paraId="725AA425" w14:textId="77777777" w:rsidR="005D6B10" w:rsidRPr="00A00482" w:rsidRDefault="005D6B10" w:rsidP="005D6B10">
      <w:pPr>
        <w:ind w:left="539"/>
        <w:jc w:val="both"/>
        <w:rPr>
          <w:rFonts w:ascii="Palatino Linotype" w:hAnsi="Palatino Linotype"/>
          <w:i/>
          <w:lang w:val="az-Latn-AZ"/>
        </w:rPr>
      </w:pPr>
      <w:r w:rsidRPr="00A00482">
        <w:rPr>
          <w:rFonts w:ascii="Palatino Linotype" w:hAnsi="Palatino Linotype"/>
          <w:i/>
          <w:lang w:val="az-Latn-AZ"/>
        </w:rPr>
        <w:t xml:space="preserve">88.2. </w:t>
      </w:r>
      <w:r w:rsidRPr="00301138">
        <w:rPr>
          <w:rFonts w:ascii="Palatino Linotype" w:hAnsi="Palatino Linotype"/>
          <w:i/>
          <w:iCs/>
          <w:lang w:val="az-Latn-AZ"/>
        </w:rPr>
        <w:t>Məhkəmənin qanuni qüvvəyə minmiş qərarı ilə təmin edilmiş borc məbləğləri istisna olmaqla, məcburi</w:t>
      </w:r>
      <w:r w:rsidRPr="00A00482">
        <w:rPr>
          <w:rFonts w:ascii="Palatino Linotype" w:hAnsi="Palatino Linotype"/>
          <w:i/>
          <w:lang w:val="az-Latn-AZ"/>
        </w:rPr>
        <w:t xml:space="preserve"> dövlət sosial sığorta üzrə yaranmış borc aşağıdakı sıra qaydası ilə ödənilir:</w:t>
      </w:r>
      <w:r w:rsidRPr="00A00482">
        <w:rPr>
          <w:rStyle w:val="afa"/>
          <w:rFonts w:ascii="Palatino Linotype" w:hAnsi="Palatino Linotype" w:cs="Arial"/>
          <w:b/>
          <w:bCs/>
          <w:color w:val="0000FF"/>
          <w:sz w:val="20"/>
          <w:szCs w:val="20"/>
          <w:lang w:val="az-Latn-AZ"/>
        </w:rPr>
        <w:endnoteReference w:id="605"/>
      </w:r>
    </w:p>
    <w:p w14:paraId="1A581FDF"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88.2.1. cari rüb üzrə borc;</w:t>
      </w:r>
    </w:p>
    <w:p w14:paraId="41CB6E60"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88.2.2. cari rübdən geriyə doğru (daha əvvəl yaranan borclar üzrə) yaranan borclar ardıcıl olaraq;</w:t>
      </w:r>
    </w:p>
    <w:p w14:paraId="345633D7"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88.2.3. yaranma tarixi ardıcıllığı ilə hesablanmış faizlərin məbləği;</w:t>
      </w:r>
    </w:p>
    <w:p w14:paraId="6A0F8636" w14:textId="77777777" w:rsidR="005D6B10" w:rsidRPr="00A00482" w:rsidRDefault="005D6B10" w:rsidP="005D6B10">
      <w:pPr>
        <w:tabs>
          <w:tab w:val="left" w:pos="1080"/>
        </w:tabs>
        <w:ind w:left="1080"/>
        <w:jc w:val="both"/>
        <w:rPr>
          <w:rFonts w:ascii="Palatino Linotype" w:hAnsi="Palatino Linotype"/>
          <w:i/>
          <w:lang w:val="az-Latn-AZ"/>
        </w:rPr>
      </w:pPr>
      <w:r w:rsidRPr="00A00482">
        <w:rPr>
          <w:rFonts w:ascii="Palatino Linotype" w:hAnsi="Palatino Linotype"/>
          <w:i/>
          <w:lang w:val="az-Latn-AZ"/>
        </w:rPr>
        <w:t>88.2.4. yaranma tarixi ardıcıllığı ilə tətbiq edilmiş maliyyə sanksiyalarının məbləği.</w:t>
      </w:r>
    </w:p>
    <w:p w14:paraId="709CADEA" w14:textId="77777777" w:rsidR="005D6B10" w:rsidRDefault="005D6B10" w:rsidP="005D6B10">
      <w:pPr>
        <w:ind w:left="539"/>
        <w:jc w:val="both"/>
        <w:rPr>
          <w:rFonts w:ascii="Palatino Linotype" w:hAnsi="Palatino Linotype"/>
          <w:i/>
          <w:lang w:val="az-Latn-AZ"/>
        </w:rPr>
      </w:pPr>
      <w:r w:rsidRPr="00301138">
        <w:rPr>
          <w:rFonts w:ascii="Palatino Linotype" w:hAnsi="Palatino Linotype"/>
          <w:i/>
          <w:iCs/>
          <w:lang w:val="az-Latn-AZ"/>
        </w:rPr>
        <w:t>88.2-1. Məhkəmənin qanuni qüvvəyə minmiş qərarı ilə təmin edilmiş borc məbləğləri bu Məcəllənin 88.1-ci və 88.2-ci maddələrində göstərilən sıra qaydasından asılı olmayaraq, hər bir qətnamə üzrə ayrılıqda ödənilir.</w:t>
      </w:r>
      <w:r w:rsidRPr="00A00482">
        <w:rPr>
          <w:rStyle w:val="afa"/>
          <w:rFonts w:ascii="Palatino Linotype" w:hAnsi="Palatino Linotype" w:cs="Arial"/>
          <w:b/>
          <w:bCs/>
          <w:color w:val="0000FF"/>
          <w:sz w:val="20"/>
          <w:szCs w:val="20"/>
          <w:lang w:val="az-Latn-AZ"/>
        </w:rPr>
        <w:endnoteReference w:id="606"/>
      </w:r>
    </w:p>
    <w:p w14:paraId="45C8E437" w14:textId="77777777" w:rsidR="005D6B10" w:rsidRPr="00A00482" w:rsidRDefault="005D6B10" w:rsidP="005D6B10">
      <w:pPr>
        <w:ind w:left="539"/>
        <w:jc w:val="both"/>
        <w:rPr>
          <w:rFonts w:ascii="Palatino Linotype" w:hAnsi="Palatino Linotype" w:cs="Arial"/>
          <w:lang w:val="az-Latn-AZ"/>
        </w:rPr>
      </w:pPr>
      <w:r w:rsidRPr="00A00482">
        <w:rPr>
          <w:rFonts w:ascii="Palatino Linotype" w:hAnsi="Palatino Linotype"/>
          <w:i/>
          <w:lang w:val="az-Latn-AZ"/>
        </w:rPr>
        <w:t>88.3. Cari rüb üzrə borc ödənildikdən sonra sığortaedənin artıq vəsaiti qaldığı təqdirdə, həmin vəsait bu Məcəllənin 88.2.2 – 88.2.4-cü maddələrində göstərilən qaydada əvvəlki borcların ödənilməsinə aid edilir.</w:t>
      </w:r>
    </w:p>
    <w:p w14:paraId="46E7F5B6" w14:textId="77777777" w:rsidR="005D6B10" w:rsidRPr="00A00482" w:rsidRDefault="005D6B10" w:rsidP="005D6B10">
      <w:pPr>
        <w:ind w:left="1440"/>
        <w:jc w:val="both"/>
        <w:rPr>
          <w:rFonts w:ascii="Palatino Linotype" w:hAnsi="Palatino Linotype" w:cs="Arial"/>
          <w:lang w:val="az-Latn-AZ"/>
        </w:rPr>
      </w:pPr>
    </w:p>
    <w:p w14:paraId="4BCA17E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89. Əmlakın siyahıya alınması </w:t>
      </w:r>
    </w:p>
    <w:p w14:paraId="23035854" w14:textId="77777777" w:rsidR="005D6B10" w:rsidRPr="00A00482" w:rsidRDefault="005D6B10" w:rsidP="005D6B10">
      <w:pPr>
        <w:jc w:val="both"/>
        <w:rPr>
          <w:rFonts w:ascii="Palatino Linotype" w:hAnsi="Palatino Linotype" w:cs="Arial"/>
          <w:b/>
          <w:bCs/>
          <w:lang w:val="az-Latn-AZ"/>
        </w:rPr>
      </w:pPr>
    </w:p>
    <w:p w14:paraId="5260417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89.1. Vergi ödəyicisi vergi öhdəliyini bu Məcəllə ilə müəyyən edilmiş müddətdə yerinə yetirmədikdə yaranmış vergi borclarının, habelə həmin öhdəliyin yerinə yetirilməməsi ilə əlaqədar vergi borcu üzrə hesablanmış faizlərin və tətbiq edilmiş maliyyə sanksiyalarının ödənilməsini təmin etmək üsulu kimi onun əmlakı siyahıya alına bilər.</w:t>
      </w:r>
      <w:r w:rsidRPr="00A00482">
        <w:rPr>
          <w:rStyle w:val="afa"/>
          <w:rFonts w:ascii="Palatino Linotype" w:hAnsi="Palatino Linotype" w:cs="Arial"/>
          <w:b/>
          <w:color w:val="0000FF"/>
          <w:sz w:val="20"/>
          <w:szCs w:val="20"/>
          <w:lang w:val="az-Latn-AZ"/>
        </w:rPr>
        <w:endnoteReference w:id="607"/>
      </w:r>
    </w:p>
    <w:p w14:paraId="51BC5FD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89.2. Əmlakın siyahıya alınması vergi ödəyicisinin öz əmlakı barəsində hüquqlarının elə məhdudlaşdırılmasıdır ki, bu zaman vergi ödəyicisi siyahıya alınmış əmlaka və ya onun bir hissəsinə sərəncam vermək hüququna malik olmur, həmin əmlaka sahiblik və ondan istifadə edilməsi vergi orqanının nəzarəti ilə həyata keçirilir.</w:t>
      </w:r>
    </w:p>
    <w:p w14:paraId="42B5FE1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89.3. Vergi ödəyicisi vergilər, faizlər və maliyyə sanksiyaları üzrə borclarını bu Məcəllənin 65.1-ci maddəsində qeyd olunan bildirişdə göstərilən müddət ərzində ödəmədikdə vergi orqanı müvafiq icra hakimiyyəti orqanı tərəfindən müəyyən edilmiş formada aktivləri barədə məlumatın 10 gün ərzində vergi orqanına təqdim edilməsini vergi ödəyicisindən tələb edə bilər. Məlumatın vaxtında verilməməsinə görə vergi ödəyicisi bu Məcəllənin tələblərinə uyğun olaraq məsuliyyət daşıyır.</w:t>
      </w:r>
    </w:p>
    <w:p w14:paraId="5AE0C42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Vergi ödəyicisinin vergi öhdəliyini yerinə yetirməkdən boyun qaçırması barədə vergi orqanının kifayət qədər əsası olduqda, </w:t>
      </w:r>
      <w:r w:rsidRPr="00A00482">
        <w:rPr>
          <w:rFonts w:ascii="Palatino Linotype" w:hAnsi="Palatino Linotype"/>
          <w:i/>
          <w:lang w:val="az-Latn-AZ"/>
        </w:rPr>
        <w:t>habelə vergi ödəyicisi riskli vergi ödəyicisi olduğu halda</w:t>
      </w:r>
      <w:r w:rsidRPr="00A00482">
        <w:rPr>
          <w:rFonts w:ascii="Palatino Linotype" w:hAnsi="Palatino Linotype" w:cs="Arial"/>
          <w:lang w:val="az-Latn-AZ"/>
        </w:rPr>
        <w:t xml:space="preserve"> vergi orqanı vergi ödəyicisinə yazılı bildiriş göndərməklə eyni zamanda ondan vergi öhdəliyini dərhal ödəməyi tələb edə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08"/>
      </w:r>
    </w:p>
    <w:p w14:paraId="7BD17D7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 bu maddənin ikinci abzasında nəzərdə tutulmuş hallarda vergi öhdəliyini yerinə yetirmədikdə, vergi orqanı özünün əsaslandırılmış qərarı əsasında vergi ödəyicisinin əmlakının siyahıya alınmasını həyata keçirə bilər.</w:t>
      </w:r>
      <w:r w:rsidRPr="00A00482">
        <w:rPr>
          <w:rStyle w:val="afa"/>
          <w:rFonts w:ascii="Palatino Linotype" w:hAnsi="Palatino Linotype" w:cs="Arial"/>
          <w:b/>
          <w:color w:val="0000FF"/>
          <w:sz w:val="20"/>
          <w:szCs w:val="20"/>
          <w:lang w:val="az-Latn-AZ"/>
        </w:rPr>
        <w:endnoteReference w:id="609"/>
      </w:r>
    </w:p>
    <w:p w14:paraId="2EC7C0C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Təxirəsalınmaz hallar istisna olunmaqla, gecə vaxtı (axşam saat 20.00-dan səhər saat 8.00-qədər) əmlakın siyahıya alınmasına yol verilmir.</w:t>
      </w:r>
      <w:r w:rsidRPr="00A00482">
        <w:rPr>
          <w:rStyle w:val="afa"/>
          <w:rFonts w:ascii="Palatino Linotype" w:hAnsi="Palatino Linotype" w:cs="Arial"/>
          <w:b/>
          <w:color w:val="0000FF"/>
          <w:sz w:val="20"/>
          <w:szCs w:val="20"/>
          <w:lang w:val="az-Latn-AZ"/>
        </w:rPr>
        <w:endnoteReference w:id="610"/>
      </w:r>
    </w:p>
    <w:p w14:paraId="403C990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89.4. Vergi ödəyicisi olan hüquqi şəxsin bütün əmlakı, vergi ödəyicisi olan fiziki şəxsin isə Azərbaycan Respublikasının qanunvericiliyinə əsasən tələb yönəldilə bilməyən əmlakından başqa digər əmlakı siyahıya alına bilər.</w:t>
      </w:r>
    </w:p>
    <w:p w14:paraId="6FC81EA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89.5. Yalnız vergi öhdəliyinin yerinə yetirilməsi, həmin öhdəliyin yerinə yetirilməməsi ilə əlaqədar vergi borcu üzrə hesablanmış faizlərin və tətbiq edilmiş maliyyə sanksiyalarının, habelə əmlakın satışı üzrə xərclərin ödənilməsi üçün zəruri və kifayət olan, satış üçün yararlı və öz əmtəə xassəsini itirməmiş əmlak siyahıya alınır.</w:t>
      </w:r>
      <w:r w:rsidRPr="00A00482">
        <w:rPr>
          <w:rStyle w:val="afa"/>
          <w:rFonts w:ascii="Palatino Linotype" w:hAnsi="Palatino Linotype" w:cs="Arial"/>
          <w:b/>
          <w:color w:val="0000FF"/>
          <w:sz w:val="20"/>
          <w:szCs w:val="20"/>
          <w:lang w:val="az-Latn-AZ"/>
        </w:rPr>
        <w:endnoteReference w:id="611"/>
      </w:r>
    </w:p>
    <w:p w14:paraId="6B4CB67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89.6. Əmlakın siyahıya alınması bu Məcəllənin 89.5-ci maddəsinin müddəaları nəzərə alınmaqla aşağıdakı ardıcıllıqla həyata keçirilir:</w:t>
      </w:r>
    </w:p>
    <w:p w14:paraId="790116A5" w14:textId="77777777" w:rsidR="005D6B10" w:rsidRPr="00A00482" w:rsidRDefault="005D6B10" w:rsidP="005D6B10">
      <w:pPr>
        <w:numPr>
          <w:ilvl w:val="1"/>
          <w:numId w:val="4"/>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nağd pul vəsaitləri; </w:t>
      </w:r>
    </w:p>
    <w:p w14:paraId="39CEBE4A" w14:textId="77777777" w:rsidR="005D6B10" w:rsidRPr="00A00482" w:rsidRDefault="005D6B10" w:rsidP="005D6B10">
      <w:pPr>
        <w:numPr>
          <w:ilvl w:val="1"/>
          <w:numId w:val="4"/>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bilavasitə məhsulların (malların) istehsalında iştirak etməyən əmlak (qiymətli kağızlar, valyuta dəyərliləri, qeyri-istehsal binaları, minik avtonəqliyyatı, xidmət otaqlarının dizayn əşyaları və sair); </w:t>
      </w:r>
    </w:p>
    <w:p w14:paraId="4B66EA95" w14:textId="77777777" w:rsidR="005D6B10" w:rsidRPr="00A00482" w:rsidRDefault="005D6B10" w:rsidP="005D6B10">
      <w:pPr>
        <w:numPr>
          <w:ilvl w:val="1"/>
          <w:numId w:val="4"/>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hazır məhsullar (mallar), habelə istehsalda iştirak etməyən və (və ya) bilavasitə istehsalda iştirakı nəzərdə tutulmayan digər maddi qiymətlilər; </w:t>
      </w:r>
    </w:p>
    <w:p w14:paraId="46423DD4" w14:textId="77777777" w:rsidR="005D6B10" w:rsidRPr="00A00482" w:rsidRDefault="005D6B10" w:rsidP="005D6B10">
      <w:pPr>
        <w:numPr>
          <w:ilvl w:val="1"/>
          <w:numId w:val="4"/>
        </w:numPr>
        <w:spacing w:before="100" w:beforeAutospacing="1" w:after="100" w:afterAutospacing="1"/>
        <w:jc w:val="both"/>
        <w:rPr>
          <w:rFonts w:ascii="Palatino Linotype" w:hAnsi="Palatino Linotype" w:cs="Arial"/>
          <w:lang w:val="az-Latn-AZ"/>
        </w:rPr>
      </w:pPr>
      <w:r w:rsidRPr="00A00482">
        <w:rPr>
          <w:rFonts w:ascii="Palatino Linotype" w:hAnsi="Palatino Linotype" w:cs="Arial"/>
          <w:lang w:val="az-Latn-AZ"/>
        </w:rPr>
        <w:t xml:space="preserve">istehsalda bilavasitə iştirakı nəzərdə tutulmuş xammal və materiallar, habelə dəzgahlar, avadanlıqlar, binalar, qurğular və digər əsas vəsaitlər; </w:t>
      </w:r>
    </w:p>
    <w:p w14:paraId="764AD6D6" w14:textId="77777777" w:rsidR="005D6B10" w:rsidRPr="00A00482" w:rsidRDefault="005D6B10" w:rsidP="005D6B10">
      <w:pPr>
        <w:numPr>
          <w:ilvl w:val="1"/>
          <w:numId w:val="4"/>
        </w:numPr>
        <w:spacing w:before="100" w:beforeAutospacing="1" w:after="100" w:afterAutospacing="1"/>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inventarizasiya aparılmaqla</w:t>
      </w:r>
      <w:r w:rsidRPr="00A00482">
        <w:rPr>
          <w:rFonts w:ascii="Palatino Linotype" w:hAnsi="Palatino Linotype" w:cs="Arial"/>
          <w:lang w:val="az-Latn-AZ"/>
        </w:rPr>
        <w:t xml:space="preserve"> digər əmlak. </w:t>
      </w:r>
      <w:r w:rsidRPr="00A00482">
        <w:rPr>
          <w:rStyle w:val="afa"/>
          <w:rFonts w:ascii="Palatino Linotype" w:hAnsi="Palatino Linotype" w:cs="Arial"/>
          <w:b/>
          <w:color w:val="0000FF"/>
          <w:sz w:val="20"/>
          <w:szCs w:val="20"/>
        </w:rPr>
        <w:endnoteReference w:id="612"/>
      </w:r>
    </w:p>
    <w:p w14:paraId="3020D45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89.7. Əmlakın siyahıya alınması vergi orqanının rəhbərinin qərarına əsasən həyata keçirilir. Qərarda vergi ödəyicisinin adı və əmlakın yerləşdiyi ünvan göstərilməlidir.</w:t>
      </w:r>
    </w:p>
    <w:p w14:paraId="767FE11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89.8. Əmlakın siyahıya alınması vergi ödəyicisinin, habelə müşahidəçilərin və zəruri hallarda mütəxəssislərin iştirakı ilə vergi orqanı tərəfindən həyata keçirilir.</w:t>
      </w:r>
    </w:p>
    <w:p w14:paraId="22EBA3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Əmlakın siyahıya alınmasını həyata keçirən vergi orqanı vergi ödəyicisinin (onun qanuni və (və ya) səlahiyyətli nümayəndəsinin) əmlakın siyahıya alınması prosesində iştirak etməsinə icazə verməməyə səlahiyyətli deyildir.</w:t>
      </w:r>
    </w:p>
    <w:p w14:paraId="44DFAB39"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Əmlakın siyahıya alınması prosesində müşahidəçilərə, mütəxəssis kimi iştirak edən şəxslərə, həmçinin vergi ödəyicisinə (onun nümayəndəsinə) onların hüquq və vəzifələri izah edilməlidir.</w:t>
      </w:r>
    </w:p>
    <w:p w14:paraId="53B8742F" w14:textId="77777777" w:rsidR="005D6B10" w:rsidRDefault="005D6B10" w:rsidP="005D6B10">
      <w:pPr>
        <w:spacing w:before="60"/>
        <w:ind w:left="720"/>
        <w:jc w:val="both"/>
        <w:rPr>
          <w:rFonts w:ascii="Palatino Linotype" w:hAnsi="Palatino Linotype"/>
          <w:i/>
          <w:iCs/>
          <w:lang w:val="az-Latn-AZ"/>
        </w:rPr>
      </w:pPr>
      <w:r w:rsidRPr="00301138">
        <w:rPr>
          <w:rFonts w:ascii="Palatino Linotype" w:hAnsi="Palatino Linotype"/>
          <w:i/>
          <w:iCs/>
          <w:lang w:val="az-Latn-AZ"/>
        </w:rPr>
        <w:t>89.8-1. Dövlət reyestri aparılan daşınmaz və daşınar əmlakı mövcud olan borclu vergi ödəyicisinin həmin əmlakının siyahıya alınmaya təqdim edilməsi məqsədilə, vergi orqanı tərəfindən əmlakın siyahıya alınması haqqında çıxarılmış qərarla birlikdə vergi ödəyicisinə müvafiq yazılı xəbərdarlıq da göndərilir.</w:t>
      </w:r>
      <w:r w:rsidRPr="00A00482">
        <w:rPr>
          <w:rStyle w:val="afa"/>
          <w:rFonts w:ascii="Palatino Linotype" w:hAnsi="Palatino Linotype" w:cs="Arial"/>
          <w:b/>
          <w:bCs/>
          <w:color w:val="0000FF"/>
          <w:sz w:val="20"/>
          <w:szCs w:val="20"/>
          <w:lang w:val="az-Latn-AZ"/>
        </w:rPr>
        <w:endnoteReference w:id="613"/>
      </w:r>
    </w:p>
    <w:p w14:paraId="664E1E0A" w14:textId="77777777" w:rsidR="005D6B10" w:rsidRPr="00301138" w:rsidRDefault="005D6B10" w:rsidP="005D6B10">
      <w:pPr>
        <w:spacing w:before="60"/>
        <w:ind w:left="709"/>
        <w:jc w:val="both"/>
        <w:rPr>
          <w:rFonts w:ascii="Palatino Linotype" w:hAnsi="Palatino Linotype"/>
          <w:i/>
          <w:iCs/>
          <w:lang w:val="az-Latn-AZ"/>
        </w:rPr>
      </w:pPr>
      <w:r w:rsidRPr="00301138">
        <w:rPr>
          <w:rFonts w:ascii="Palatino Linotype" w:hAnsi="Palatino Linotype"/>
          <w:i/>
          <w:iCs/>
          <w:lang w:val="az-Latn-AZ"/>
        </w:rPr>
        <w:t xml:space="preserve">Vergi ödəyicisi dövlət reyestri aparılan daşınmaz və daşınar əmlakı vergi orqanı tərəfindən müvafiq yazılı xəbərdarlıq edildikdən sonra da həmin xəbərdarlıqda müəyyən edilmiş müddətdə və yerdə siyahıya alınmaya təqdim etməkdən yayınarsa, həmin əmlak reyestr məlumatlarına əsasən vergi ödəyicisinin (onun qanuni və (və ya) səlahiyyətli nümayəndəsinin) və müşahidəçilərin iştirakı olmadan vergi orqanı tərəfindən siyahıya alınır. </w:t>
      </w:r>
    </w:p>
    <w:p w14:paraId="5DE36635" w14:textId="77777777" w:rsidR="005D6B10" w:rsidRPr="00301138" w:rsidRDefault="005D6B10" w:rsidP="005D6B10">
      <w:pPr>
        <w:spacing w:before="60"/>
        <w:ind w:left="709"/>
        <w:jc w:val="both"/>
        <w:rPr>
          <w:rFonts w:ascii="Palatino Linotype" w:hAnsi="Palatino Linotype"/>
          <w:i/>
          <w:iCs/>
          <w:lang w:val="az-Latn-AZ"/>
        </w:rPr>
      </w:pPr>
      <w:r w:rsidRPr="00301138">
        <w:rPr>
          <w:rFonts w:ascii="Palatino Linotype" w:hAnsi="Palatino Linotype"/>
          <w:i/>
          <w:iCs/>
          <w:lang w:val="az-Latn-AZ"/>
        </w:rPr>
        <w:t xml:space="preserve">Əmlakın siyahıya alınmasının vaxtı və yeri barədə yazılı qaydada xəbərdar edilmiş vergi ödəyicisi (onun qanuni və (və ya) səlahiyyətli nümayəndəsi) əmlakın siyahıya alınması prosesində iştirak etmədiyi halda, əmlakın siyahıya alınmasını həyata keçirən vergi orqanının vəzifəli şəxsləri 1 iş günü müddətində vergi ödəyicisinə (onun qanuni və (və ya) səlahiyyətli nümayəndəsinə) əmlakın siyahıya alınması haqqında protokolun surətini əlavələri ilə birlikdə göndərir. </w:t>
      </w:r>
    </w:p>
    <w:p w14:paraId="77D4F3C4" w14:textId="77777777" w:rsidR="005D6B10" w:rsidRPr="00301138" w:rsidRDefault="005D6B10" w:rsidP="005D6B10">
      <w:pPr>
        <w:spacing w:before="60"/>
        <w:ind w:left="709"/>
        <w:jc w:val="both"/>
        <w:rPr>
          <w:rFonts w:ascii="Palatino Linotype" w:hAnsi="Palatino Linotype" w:cs="Arial"/>
          <w:i/>
          <w:iCs/>
          <w:lang w:val="az-Latn-AZ"/>
        </w:rPr>
      </w:pPr>
      <w:r w:rsidRPr="00301138">
        <w:rPr>
          <w:rFonts w:ascii="Palatino Linotype" w:hAnsi="Palatino Linotype"/>
          <w:i/>
          <w:iCs/>
          <w:lang w:val="az-Latn-AZ"/>
        </w:rPr>
        <w:t>Vergi orqanı dövlət reyestri aparılan daşınar və daşınmaz əmlakın bu Məcəlləyə uyğun olaraq siyahıya alınmasını apardıqdan sonra 1 iş günü müddətində həmin əmlakın yüklü edilməsi barədə məlumatı bu əmlakın dövlət reyestrini aparan səlahiyyətli dövlət orqanına (qurumuna) elektron və ya kağız daşıyıcıda verir.</w:t>
      </w:r>
    </w:p>
    <w:p w14:paraId="3F98915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89.9. Əmlakın siyahıya alınmasını həyata keçirən vergi orqanının vəzifəli şəxsləri vergi ödəyicisinə (onun nümayəndəsinə) siyahıya alınma haqqında vergi orqanının rəhbərinin qərarını və özlərinin səlahiyyətlərini təsdiq edən sənədi təqdim etməlidirlər.</w:t>
      </w:r>
    </w:p>
    <w:p w14:paraId="5B0CF9F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89.10. Siyahıya alınma zamanı vergi orqanının vəzifəli şəxsləri tərəfindən əmlakın siyahıya alınması haqqında protokol tərtib edilir, əmlak siyahıya alınır və bu siyahı</w:t>
      </w:r>
      <w:r w:rsidRPr="00A00482">
        <w:rPr>
          <w:rFonts w:ascii="Palatino Linotype" w:hAnsi="Palatino Linotype" w:cs="Arial"/>
          <w:i/>
          <w:lang w:val="az-Latn-AZ"/>
        </w:rPr>
        <w:t xml:space="preserve"> </w:t>
      </w:r>
      <w:r w:rsidRPr="00A00482">
        <w:rPr>
          <w:rFonts w:ascii="Palatino Linotype" w:hAnsi="Palatino Linotype"/>
          <w:i/>
          <w:lang w:val="az-Latn-AZ"/>
        </w:rPr>
        <w:t>əmlakın fotoşəkli ilə birlikdə</w:t>
      </w:r>
      <w:r>
        <w:rPr>
          <w:rFonts w:ascii="Palatino Linotype" w:hAnsi="Palatino Linotype"/>
          <w:i/>
          <w:lang w:val="az-Latn-AZ"/>
        </w:rPr>
        <w:t xml:space="preserve"> </w:t>
      </w:r>
      <w:r w:rsidRPr="00301138">
        <w:rPr>
          <w:rFonts w:ascii="Palatino Linotype" w:hAnsi="Palatino Linotype"/>
          <w:i/>
          <w:iCs/>
          <w:lang w:val="az-Latn-AZ"/>
        </w:rPr>
        <w:t>(dövlət reyestri aparılan daşınar və daşınmaz əmlakın reyestr məlumatlarına əsasən siyahıya alınması halı istisna olmaqla)</w:t>
      </w:r>
      <w:r w:rsidRPr="00A00482">
        <w:rPr>
          <w:rFonts w:ascii="Palatino Linotype" w:hAnsi="Palatino Linotype" w:cs="Arial"/>
          <w:lang w:val="az-Latn-AZ"/>
        </w:rPr>
        <w:t xml:space="preserve"> protokola əlavə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14"/>
      </w:r>
      <w:r>
        <w:rPr>
          <w:rFonts w:ascii="Palatino Linotype" w:hAnsi="Palatino Linotype" w:cs="Arial"/>
          <w:b/>
          <w:bCs/>
          <w:color w:val="0000FF"/>
          <w:sz w:val="20"/>
          <w:szCs w:val="20"/>
          <w:lang w:val="az-Latn-AZ"/>
        </w:rPr>
        <w:t xml:space="preserve"> </w:t>
      </w:r>
    </w:p>
    <w:p w14:paraId="1BDD80F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Siyahıda əmlakın dəqiq adı, sayı, fərdi əlamətləri, mümkün olduqda qiymətləri göstərilməklə əmlak tam təsvir edilir. Siyahıya alınan bütün əmlak müşahidəçilərə və vergi ödəyicisinə (onun nümayəndəsinə) baxış üçün təqdim edilir.</w:t>
      </w:r>
    </w:p>
    <w:p w14:paraId="1BAA867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 siyahıya alınmış əmlakı barəsində bu Məcəllənin 89.2-ci və 89.11-ci maddələrində müəyyən edilmiş məhdudiyyətlərin pozulmasına görə Azərbaycan Respublikasının qanunvericiliyinə uyğun olaraq məsuliyyət daşıdığı barədə vergi orqanı tərəfindən xəbərdar edilir.</w:t>
      </w:r>
      <w:r w:rsidRPr="00A00482">
        <w:rPr>
          <w:rStyle w:val="afa"/>
          <w:rFonts w:ascii="Palatino Linotype" w:hAnsi="Palatino Linotype" w:cs="Arial"/>
          <w:b/>
          <w:color w:val="0000FF"/>
          <w:sz w:val="20"/>
          <w:szCs w:val="20"/>
          <w:lang w:val="az-Latn-AZ"/>
        </w:rPr>
        <w:endnoteReference w:id="615"/>
      </w:r>
    </w:p>
    <w:p w14:paraId="77F43B5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89.11. Vergi ödəyicisinin bu maddənin müəyyənləşdirdiyi qaydanı pozaraq siyahıya alınmış əmlaka dair bağladığı əqdlər etibarsız sayılır.</w:t>
      </w:r>
    </w:p>
    <w:p w14:paraId="6F94A15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89.12. Əmlakın siyahıya alınması haqqında qərar qanunla müəyyən edilmiş qaydada ləğv edildiyi andan, yaxud vergi öhdəliyinin yerinə yetirildiyi andan öz qüvvəsini itirir.</w:t>
      </w:r>
    </w:p>
    <w:p w14:paraId="33FD62E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89.13. Aksiz markası ilə markalanmalı olan markalanmamış və ya saxta aksiz markası ilə markalanmış</w:t>
      </w:r>
      <w:r w:rsidRPr="00A00482">
        <w:rPr>
          <w:rFonts w:ascii="Palatino Linotype" w:hAnsi="Palatino Linotype"/>
          <w:i/>
          <w:color w:val="000000"/>
          <w:lang w:val="az-Latn-AZ"/>
        </w:rPr>
        <w:t>, habelə məcburi nişanlama ilə nişanlanmalı olan, ancaq nişanlanmamış və ya saxta məcburi nişanlama ilə nişanlanmış</w:t>
      </w:r>
      <w:r w:rsidRPr="00A00482">
        <w:rPr>
          <w:rFonts w:ascii="Palatino Linotype" w:hAnsi="Palatino Linotype" w:cs="Arial"/>
          <w:lang w:val="az-Latn-AZ"/>
        </w:rPr>
        <w:t xml:space="preserve"> malların siyahıya alınması aşağıdakı qaydada həyata keçirilir: </w:t>
      </w:r>
      <w:r w:rsidRPr="00A00482">
        <w:rPr>
          <w:rStyle w:val="afa"/>
          <w:rFonts w:ascii="Palatino Linotype" w:hAnsi="Palatino Linotype"/>
          <w:b/>
          <w:color w:val="0000FF"/>
          <w:sz w:val="20"/>
          <w:szCs w:val="20"/>
          <w:lang w:val="az-Latn-AZ"/>
        </w:rPr>
        <w:endnoteReference w:id="616"/>
      </w:r>
    </w:p>
    <w:p w14:paraId="1AC77CC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89.13.1. Aksiz markası ilə markalanmalı olan markalanmamış və ya saxta aksiz markası ilə markalanmış</w:t>
      </w:r>
      <w:r w:rsidRPr="00A00482">
        <w:rPr>
          <w:rFonts w:ascii="Palatino Linotype" w:hAnsi="Palatino Linotype"/>
          <w:i/>
          <w:lang w:val="az-Latn-AZ"/>
        </w:rPr>
        <w:t>, habelə məcburi nişanlama ilə nişanlanmalı olan, ancaq nişanlanmamış və ya saxta məcburi nişanlama ilə nişanlanmış</w:t>
      </w:r>
      <w:r w:rsidRPr="00A00482">
        <w:rPr>
          <w:rFonts w:ascii="Palatino Linotype" w:hAnsi="Palatino Linotype" w:cs="Arial"/>
          <w:lang w:val="az-Latn-AZ"/>
        </w:rPr>
        <w:t xml:space="preserve"> malların siyahıya alınması vergi ödəyicisinin həmin mallar barəsində hüquqlarının elə məhdudlaşdırılmasıdır ki, bu zaman vergi ödəyicisi siyahıya alınmış aksiz markası ilə markalanmalı olan markalanmamış və ya saxta aksiz markası ilə markalanmış</w:t>
      </w:r>
      <w:r w:rsidRPr="00A00482">
        <w:rPr>
          <w:rFonts w:ascii="Palatino Linotype" w:hAnsi="Palatino Linotype"/>
          <w:i/>
          <w:lang w:val="az-Latn-AZ"/>
        </w:rPr>
        <w:t>, habelə məcburi nişanlama ilə nişanlanmalı olan, ancaq nişanlanmamış və ya saxta məcburi nişanlama ilə nişanlanmış</w:t>
      </w:r>
      <w:r w:rsidRPr="00A00482">
        <w:rPr>
          <w:rFonts w:ascii="Palatino Linotype" w:hAnsi="Palatino Linotype" w:cs="Arial"/>
          <w:lang w:val="az-Latn-AZ"/>
        </w:rPr>
        <w:t xml:space="preserve"> mallara sahiblik, onlardan istifadə etmək və sərəncam vermək hüququna malik deyildir. </w:t>
      </w:r>
      <w:r w:rsidRPr="00A00482">
        <w:rPr>
          <w:rStyle w:val="afa"/>
          <w:rFonts w:ascii="Palatino Linotype" w:hAnsi="Palatino Linotype"/>
          <w:b/>
          <w:color w:val="0000FF"/>
          <w:sz w:val="20"/>
          <w:szCs w:val="20"/>
          <w:lang w:val="az-Latn-AZ"/>
        </w:rPr>
        <w:endnoteReference w:id="617"/>
      </w:r>
    </w:p>
    <w:p w14:paraId="720B923F" w14:textId="07A772D4"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89.13.2. Aksiz markaları ilə markalanmalı olan malların həmin markalarla markalanmadan və ya saxta aksiz markaları ilə markalanmaqla</w:t>
      </w:r>
      <w:r w:rsidRPr="00A00482">
        <w:rPr>
          <w:rFonts w:ascii="Palatino Linotype" w:hAnsi="Palatino Linotype"/>
          <w:i/>
          <w:lang w:val="az-Latn-AZ"/>
        </w:rPr>
        <w:t>, habelə məcburi nişanlama ilə nişanlanmalı olan malların məcburi nişanlama ilə nişanlanmadan və ya saxta məcburi nişanlama ilə nişanlanmaqla</w:t>
      </w:r>
      <w:r w:rsidRPr="00A00482">
        <w:rPr>
          <w:rFonts w:ascii="Palatino Linotype" w:hAnsi="Palatino Linotype" w:cs="Arial"/>
          <w:lang w:val="az-Latn-AZ"/>
        </w:rPr>
        <w:t xml:space="preserve"> satışı və ya saxlanılması aşkar edildikdə (içməli spirtin, pivənin, spirtli içkilərin bütün növlərinin və tütün məmulatlarının) ümumi miqdarı, aksiz markaları ilə markalanmalı olan markalanmamış və ya saxta aksiz markaları ilə markalanmış malların (içməli spirtin, pivənin, spirtli içkilərin bütün növlərinin və tütün məmulatlarının)</w:t>
      </w:r>
      <w:r w:rsidRPr="00A00482">
        <w:rPr>
          <w:rFonts w:ascii="Palatino Linotype" w:hAnsi="Palatino Linotype"/>
          <w:i/>
          <w:lang w:val="az-Latn-AZ"/>
        </w:rPr>
        <w:t>, habelə məcburi nişanlama ilə nişanlanmalı olan, ancaq nişanlanmamış və ya saxta məcburi nişanlama ilə nişanlanmış malların</w:t>
      </w:r>
      <w:r w:rsidRPr="00A00482">
        <w:rPr>
          <w:rFonts w:ascii="Palatino Linotype" w:hAnsi="Palatino Linotype" w:cs="Arial"/>
          <w:lang w:val="az-Latn-AZ"/>
        </w:rPr>
        <w:t xml:space="preserve"> miqdarı m</w:t>
      </w:r>
      <w:r w:rsidR="00C25A55">
        <w:rPr>
          <w:rFonts w:ascii="Palatino Linotype" w:hAnsi="Palatino Linotype" w:cs="Arial"/>
          <w:lang w:val="az-Latn-AZ"/>
        </w:rPr>
        <w:t>ü</w:t>
      </w:r>
      <w:r w:rsidRPr="00A00482">
        <w:rPr>
          <w:rFonts w:ascii="Palatino Linotype" w:hAnsi="Palatino Linotype" w:cs="Arial"/>
          <w:lang w:val="az-Latn-AZ"/>
        </w:rPr>
        <w:t xml:space="preserve">vafiq icra hakimiyyəti orqanı tərəfindən təsdiq edilmiş formaya uyğun olan aktla, hüquqi şəxslərin və sahibkarlıq fəaliyyətini hüquqi şəxs yaratmadan həyata keçirən fiziki şəxsin rekvizitləri və onların səlahiyyətli nümayəndəsinin adı və soyadı göstərilməklə rəsmiləşdirilir, akt vergi orqanının nümayəndələrinin, habelə obyektin məsul şəxsinin və müşahidəçilərin imzaları ilə təsdiqlənir. Vergi ödəyicisi və ya onun səlahiyyətli nümayəndəsi aktda öz qeydlərini edə bilər, aktı imzalamaqdan imtina edə bilər və bu barədə həmin aktda müvafiq qeyd aparılır. </w:t>
      </w:r>
      <w:r w:rsidRPr="00A00482">
        <w:rPr>
          <w:rStyle w:val="afa"/>
          <w:rFonts w:ascii="Palatino Linotype" w:hAnsi="Palatino Linotype"/>
          <w:b/>
          <w:color w:val="0000FF"/>
          <w:sz w:val="20"/>
          <w:szCs w:val="20"/>
          <w:lang w:val="az-Latn-AZ"/>
        </w:rPr>
        <w:endnoteReference w:id="618"/>
      </w:r>
    </w:p>
    <w:p w14:paraId="40F6698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89.13.3. Aksiz markaları ilə markalanmalı olan markalanmamış və ya saxta aksiz markası ilə markalanmış malların (içməli spirtin, pivənin, </w:t>
      </w:r>
      <w:r w:rsidRPr="00A00482">
        <w:rPr>
          <w:rFonts w:ascii="Palatino Linotype" w:hAnsi="Palatino Linotype" w:cs="Arial"/>
          <w:lang w:val="az-Latn-AZ"/>
        </w:rPr>
        <w:lastRenderedPageBreak/>
        <w:t>spirtli içkilərin bütün növlərinin və tütün məmulatlarının)</w:t>
      </w:r>
      <w:r w:rsidRPr="00A00482">
        <w:rPr>
          <w:rFonts w:ascii="Palatino Linotype" w:hAnsi="Palatino Linotype"/>
          <w:i/>
          <w:lang w:val="az-Latn-AZ"/>
        </w:rPr>
        <w:t>, habelə məcburi nişanlama ilə nişanlanmalı olan, ancaq nişanlanmamış və ya saxta məcburi nişanlama ilə nişanlanmış malların</w:t>
      </w:r>
      <w:r w:rsidRPr="00A00482">
        <w:rPr>
          <w:rFonts w:ascii="Palatino Linotype" w:hAnsi="Palatino Linotype" w:cs="Arial"/>
          <w:lang w:val="az-Latn-AZ"/>
        </w:rPr>
        <w:t xml:space="preserve"> müvafiq icra hakimiyyəti orqanı tərəfindən təsdiq edilmiş formaya uyğun olan siyahısı tərtib edilir. Siyahıda həmin malların adı, fərqləndirici əlamətləri, mənşə mənbəyi, alış və satış qiymətləri, vergi orqanının adı, siyahıya almanı həyata keçirən vəzifəli şəxslərin adı, soyadı və atasının adı, siyahıya almanın həyata keçirildiyi tarix və yer, vergi ödəyicisi və onun nümayəndəsi haqqında məlumat, müşahidəçilər və dəvət olunmuş mütəxəssislər haqqında məlumatlar əks etdirilir. </w:t>
      </w:r>
      <w:r w:rsidRPr="00A00482">
        <w:rPr>
          <w:rStyle w:val="afa"/>
          <w:rFonts w:ascii="Palatino Linotype" w:hAnsi="Palatino Linotype"/>
          <w:b/>
          <w:color w:val="0000FF"/>
          <w:sz w:val="20"/>
          <w:szCs w:val="20"/>
          <w:lang w:val="az-Latn-AZ"/>
        </w:rPr>
        <w:endnoteReference w:id="619"/>
      </w:r>
    </w:p>
    <w:p w14:paraId="483C515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89.13.4. Aksiz markaları ilə markalanmalı olan markalanmamış və ya saxta aksiz markaları ilə markalanmış malların (içməli spirtin, pivənin, spirtli içkilərin bütün növlərinin və tütün məmulatlarının)</w:t>
      </w:r>
      <w:r w:rsidRPr="00A00482">
        <w:rPr>
          <w:rFonts w:ascii="Palatino Linotype" w:hAnsi="Palatino Linotype"/>
          <w:i/>
          <w:lang w:val="az-Latn-AZ"/>
        </w:rPr>
        <w:t>, habelə məcburi nişanlama ilə nişanlanmalı olan, ancaq nişanlanmamış və ya saxta məcburi nişanlama ilə nişanlanmış malların</w:t>
      </w:r>
      <w:r w:rsidRPr="00A00482">
        <w:rPr>
          <w:rFonts w:ascii="Palatino Linotype" w:hAnsi="Palatino Linotype" w:cs="Arial"/>
          <w:lang w:val="az-Latn-AZ"/>
        </w:rPr>
        <w:t xml:space="preserve"> mənşə mənbəyi, alış və satış qiymətləri ilkin sənədlərlə və ya vəzifəli şəxsdən (vəzifəli şəxs olmadıqda satıcıdan) alınmış izahatla müəyyənləşdirilir. </w:t>
      </w:r>
    </w:p>
    <w:p w14:paraId="4D0A4263" w14:textId="77777777" w:rsidR="005D6B10" w:rsidRPr="00A00482" w:rsidRDefault="005D6B10" w:rsidP="005D6B10">
      <w:pPr>
        <w:spacing w:before="100" w:beforeAutospacing="1" w:after="100" w:afterAutospacing="1"/>
        <w:ind w:left="1416"/>
        <w:jc w:val="both"/>
        <w:rPr>
          <w:rFonts w:ascii="Palatino Linotype" w:hAnsi="Palatino Linotype" w:cs="Arial"/>
          <w:b/>
          <w:lang w:val="az-Latn-AZ"/>
        </w:rPr>
      </w:pPr>
      <w:r w:rsidRPr="00A00482">
        <w:rPr>
          <w:rFonts w:ascii="Palatino Linotype" w:hAnsi="Palatino Linotype" w:cs="Arial"/>
          <w:strike/>
          <w:lang w:val="az-Latn-AZ"/>
        </w:rPr>
        <w:t>89.13.5. Azərbaycan Respublikasının İnzibati Xətalar Məcəlləsində göstərilən inzibati xətalara yol vermiş vəzifəli şəxs (şəxslər) barəsində</w:t>
      </w:r>
      <w:r w:rsidRPr="00A00482">
        <w:rPr>
          <w:rFonts w:ascii="Palatino Linotype" w:hAnsi="Palatino Linotype" w:cs="Arial"/>
          <w:lang w:val="az-Latn-AZ"/>
        </w:rPr>
        <w:t xml:space="preserve"> </w:t>
      </w:r>
      <w:r w:rsidRPr="00A00482">
        <w:rPr>
          <w:rFonts w:ascii="Palatino Linotype" w:hAnsi="Palatino Linotype" w:cs="Arial"/>
          <w:strike/>
          <w:lang w:val="az-Latn-AZ"/>
        </w:rPr>
        <w:t>həmin Məcəlləyə müvafiq olaraq protokol tərtib olunur.</w:t>
      </w:r>
      <w:r w:rsidRPr="00A00482">
        <w:rPr>
          <w:rFonts w:ascii="Palatino Linotype" w:hAnsi="Palatino Linotype" w:cs="Arial"/>
          <w:lang w:val="az-Latn-AZ"/>
        </w:rPr>
        <w:t xml:space="preserve"> </w:t>
      </w:r>
      <w:r w:rsidRPr="00A00482">
        <w:rPr>
          <w:rStyle w:val="afa"/>
          <w:rFonts w:ascii="Palatino Linotype" w:hAnsi="Palatino Linotype"/>
          <w:b/>
          <w:color w:val="0000FF"/>
          <w:sz w:val="20"/>
          <w:szCs w:val="20"/>
          <w:lang w:val="az-Latn-AZ"/>
        </w:rPr>
        <w:endnoteReference w:id="620"/>
      </w:r>
    </w:p>
    <w:p w14:paraId="1DA1B57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89.13.6. Tərtib olunmuş aktın</w:t>
      </w:r>
      <w:r w:rsidRPr="00A00482">
        <w:rPr>
          <w:rFonts w:ascii="Palatino Linotype" w:hAnsi="Palatino Linotype"/>
          <w:lang w:val="az-Latn-AZ"/>
        </w:rPr>
        <w:t xml:space="preserve"> </w:t>
      </w:r>
      <w:r w:rsidRPr="00A00482">
        <w:rPr>
          <w:rFonts w:ascii="Palatino Linotype" w:hAnsi="Palatino Linotype"/>
          <w:i/>
          <w:lang w:val="az-Latn-AZ"/>
        </w:rPr>
        <w:t>və siyahının</w:t>
      </w:r>
      <w:r w:rsidRPr="00A00482">
        <w:rPr>
          <w:rFonts w:ascii="Palatino Linotype" w:hAnsi="Palatino Linotype" w:cs="Arial"/>
          <w:lang w:val="az-Latn-AZ"/>
        </w:rPr>
        <w:t xml:space="preserve"> surətləri vəzifəli şəxsə verilir. </w:t>
      </w:r>
      <w:r w:rsidRPr="00A00482">
        <w:rPr>
          <w:rStyle w:val="afa"/>
          <w:rFonts w:ascii="Palatino Linotype" w:hAnsi="Palatino Linotype"/>
          <w:b/>
          <w:color w:val="0000FF"/>
          <w:sz w:val="20"/>
          <w:szCs w:val="20"/>
          <w:lang w:val="az-Latn-AZ"/>
        </w:rPr>
        <w:endnoteReference w:id="621"/>
      </w:r>
    </w:p>
    <w:p w14:paraId="5FBC8155"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89.13.7. Aksiz markası ilə markalanmalı olan markalanmamış və ya saxta aksiz markası ilə markalanmış</w:t>
      </w:r>
      <w:r w:rsidRPr="00A00482">
        <w:rPr>
          <w:rFonts w:ascii="Palatino Linotype" w:hAnsi="Palatino Linotype"/>
          <w:i/>
          <w:lang w:val="az-Latn-AZ"/>
        </w:rPr>
        <w:t>, habelə məcburi nişanlama ilə nişanlanmalı olan, ancaq nişanlanmamış və ya saxta məcburi nişanlama ilə nişanlanmış</w:t>
      </w:r>
      <w:r w:rsidRPr="00A00482">
        <w:rPr>
          <w:rFonts w:ascii="Palatino Linotype" w:hAnsi="Palatino Linotype" w:cs="Arial"/>
          <w:lang w:val="az-Latn-AZ"/>
        </w:rPr>
        <w:t xml:space="preserve"> malların siyahıya alınmasını həyata keçirən vergi orqanının nümayəndəsi həmin malların siyahıya alınması prosesində vergi ödəyicisinin və ya onun nümayəndəsinin iştirak etməsinə icazə verməməyə səlahiyyətli deyildir. </w:t>
      </w:r>
    </w:p>
    <w:p w14:paraId="5DBA7C8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89.13.8. Aksiz markası ilə markalanmalı olan markalanmamış və ya saxta aksiz markası ilə markalanmış</w:t>
      </w:r>
      <w:r w:rsidRPr="00A00482">
        <w:rPr>
          <w:rFonts w:ascii="Palatino Linotype" w:hAnsi="Palatino Linotype"/>
          <w:i/>
          <w:lang w:val="az-Latn-AZ"/>
        </w:rPr>
        <w:t>, habelə məcburi nişanlama ilə nişanlanmalı olan, ancaq nişanlanmamış və ya saxta məcburi nişanlama ilə nişanlanmış</w:t>
      </w:r>
      <w:r w:rsidRPr="00A00482">
        <w:rPr>
          <w:rFonts w:ascii="Palatino Linotype" w:hAnsi="Palatino Linotype" w:cs="Arial"/>
          <w:lang w:val="az-Latn-AZ"/>
        </w:rPr>
        <w:t xml:space="preserve"> malların siyahıya alınması prosesində vergi orqanının nümayəndəsi vergi ödəyicisinə və ya onun nümayəndəsinə hüquq və vəzifələrini izah etməlidir.</w:t>
      </w:r>
      <w:r w:rsidRPr="00A00482">
        <w:rPr>
          <w:rStyle w:val="afa"/>
          <w:rFonts w:ascii="Palatino Linotype" w:hAnsi="Palatino Linotype" w:cs="Arial"/>
          <w:b/>
          <w:color w:val="0000FF"/>
          <w:sz w:val="20"/>
          <w:szCs w:val="20"/>
          <w:lang w:val="az-Latn-AZ"/>
        </w:rPr>
        <w:endnoteReference w:id="622"/>
      </w:r>
      <w:r w:rsidRPr="00A00482">
        <w:rPr>
          <w:rFonts w:ascii="Palatino Linotype" w:hAnsi="Palatino Linotype" w:cs="Arial"/>
          <w:lang w:val="az-Latn-AZ"/>
        </w:rPr>
        <w:t xml:space="preserve"> </w:t>
      </w:r>
    </w:p>
    <w:p w14:paraId="56495C4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89.14. Siyahıya alınmış malların vergi ödəyicisində məsul saxlamaya qoyulması aşağıdakı qaydada həyata keçirilir: </w:t>
      </w:r>
    </w:p>
    <w:p w14:paraId="57650F71"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89.14.1. Siyahıya alınmış mallar vergi ödəyicisində və ya onun razılığı ilə vergi orqanının vəzifəli şəxsləri tərəfindən müəyyən edilən yerlərdə məsul saxlamaya qoyulur. </w:t>
      </w:r>
    </w:p>
    <w:p w14:paraId="5B0E361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89.14.2. Vergi ödəyicisinin bu qaydaları pozaraq siyahıya alınmış mallara dair bağladığı əqdlər qanunvericiliklə müəyyən edilmiş qaydada etibarsız hesab edilir. </w:t>
      </w:r>
    </w:p>
    <w:p w14:paraId="4B3F1575"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89.14.3. Vergi ödəyicisi siyahıya alınmış malları məsul saxlamaya qoymaq üçün qəbul etməkdən imtina etdikdə və ya vergi ödəyicisinin malları saxlamaq üçün müvafiq şəraiti olmadıqda, vergi orqanının vəzifəli şəxslərinin (şəxsinin), vergi ödəyicisinin (və ya onun nümayəndəsinin), iki müşahidəçinin və obyektin məsul şəxsinin iştirakı ilə edilən hərəkətlər protokolla rəsmiləşdirilərək mallar yerindəcə qablaşdırılır, möhürlənir və obyektdən vergi orqanının müəyyən etdiyi digər vergi ödəyicisində və ya vəzifəli şəxsdə məsul saxlamaya qoyulmaq ücün götürülür. </w:t>
      </w:r>
    </w:p>
    <w:p w14:paraId="4E270D4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89.14.4. Malların obyektdən götürülməsi haqqında protokolda aşağıdakılar göstərilir: </w:t>
      </w:r>
    </w:p>
    <w:p w14:paraId="4B366771"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89.14.4.1. protokolu tərtib edən şəxsin vəzifəsi, soyadı, adı, atasının adı; </w:t>
      </w:r>
    </w:p>
    <w:p w14:paraId="012B286E"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89.14.4.2. protokolun tərtib edildiyi tarix və yer; </w:t>
      </w:r>
    </w:p>
    <w:p w14:paraId="6FBAB749"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89.14.4.3. malları götürülən şəxs barədə məlumat; </w:t>
      </w:r>
    </w:p>
    <w:p w14:paraId="6916559E"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89.14.4.4. protokolun tərtibində iştirak edən müşahidəçilər barədə məlumat; </w:t>
      </w:r>
    </w:p>
    <w:p w14:paraId="18DF7B92" w14:textId="77777777" w:rsidR="005D6B10" w:rsidRPr="00A00482" w:rsidRDefault="005D6B10" w:rsidP="005D6B10">
      <w:pPr>
        <w:spacing w:before="100" w:beforeAutospacing="1" w:after="100" w:afterAutospacing="1"/>
        <w:ind w:left="1416" w:firstLine="696"/>
        <w:jc w:val="both"/>
        <w:rPr>
          <w:rFonts w:ascii="Palatino Linotype" w:hAnsi="Palatino Linotype" w:cs="Arial"/>
          <w:lang w:val="az-Latn-AZ"/>
        </w:rPr>
      </w:pPr>
      <w:r w:rsidRPr="00A00482">
        <w:rPr>
          <w:rFonts w:ascii="Palatino Linotype" w:hAnsi="Palatino Linotype" w:cs="Arial"/>
          <w:lang w:val="az-Latn-AZ"/>
        </w:rPr>
        <w:t xml:space="preserve">89.14.4.5. götürülən malların siyahısı və miqdarı barədə məlumat. </w:t>
      </w:r>
    </w:p>
    <w:p w14:paraId="50945C77"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89.14.5. Malların götürülməsi haqqında protokol vergi orqanının vəzifəli şəxsləri, habelə vergi ödəyicisi (və ya onun nümayəndəsi), obyektin məsul şəxsi və müşahidəçilər tərəfindən imzalanır. Vergi ödəyicisi və ya onun səlahiyyətli nümayəndəsi protokolu imzalamaqdan imtina etdikdə həmin protokolda bu barədə müvafiq qeyd aparılır. </w:t>
      </w:r>
    </w:p>
    <w:p w14:paraId="66AC258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89.14.6. Götürülən mallar inzibati xəta haqqında işə baxılanadək, vergi orqanının müəyyən etdiyi yerdə digər vergi ödəyicisinə və ya vəzifəli şəxsə məsul saxlamaya qoyulmaq üçün təhvil verilir. </w:t>
      </w:r>
    </w:p>
    <w:p w14:paraId="7529C11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89.14.7. Siyahıya alınmış mallar məsul saxlamaya qoyulmaq üçün vergi ödəyicisinə təhvil verildikdə, o, siyahıya alınmış malların özgəninkiləşdirilməsinə, israf edilməsinə, gizlədilməsinə, dəyişdirilməsinə </w:t>
      </w:r>
      <w:r w:rsidRPr="00A00482">
        <w:rPr>
          <w:rFonts w:ascii="Palatino Linotype" w:hAnsi="Palatino Linotype" w:cs="Arial"/>
          <w:lang w:val="az-Latn-AZ"/>
        </w:rPr>
        <w:lastRenderedPageBreak/>
        <w:t xml:space="preserve">yol verdiyi təqdirdə qanunvericiliklə müəyyən edilmiş qaydada məsuliyyət daşıdığı barədə xəbərdar olunmalıdır. </w:t>
      </w:r>
    </w:p>
    <w:p w14:paraId="5DE200B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89.14.8. Tərtib olunmuş aktlara və protokollara </w:t>
      </w:r>
      <w:r w:rsidRPr="00A00482">
        <w:rPr>
          <w:rFonts w:ascii="Palatino Linotype" w:hAnsi="Palatino Linotype"/>
          <w:i/>
          <w:lang w:val="az-Latn-AZ"/>
        </w:rPr>
        <w:t>bu Məcəlləyə</w:t>
      </w:r>
      <w:r w:rsidRPr="00A00482">
        <w:rPr>
          <w:rFonts w:ascii="Palatino Linotype" w:hAnsi="Palatino Linotype" w:cs="Arial"/>
          <w:lang w:val="az-Latn-AZ"/>
        </w:rPr>
        <w:t xml:space="preserve"> uyğun olaraq baxılır.</w:t>
      </w:r>
      <w:r w:rsidRPr="00A00482">
        <w:rPr>
          <w:rStyle w:val="afa"/>
          <w:rFonts w:ascii="Palatino Linotype" w:hAnsi="Palatino Linotype" w:cs="Arial"/>
          <w:b/>
          <w:color w:val="0000FF"/>
          <w:sz w:val="20"/>
          <w:szCs w:val="20"/>
          <w:lang w:val="az-Latn-AZ"/>
        </w:rPr>
        <w:endnoteReference w:id="623"/>
      </w:r>
      <w:r w:rsidRPr="00A00482">
        <w:rPr>
          <w:rFonts w:ascii="Palatino Linotype" w:hAnsi="Palatino Linotype" w:cs="Arial"/>
          <w:lang w:val="az-Latn-AZ"/>
        </w:rPr>
        <w:t xml:space="preserve"> </w:t>
      </w:r>
    </w:p>
    <w:p w14:paraId="4241AF6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89.15. Azərbaycan Respublikasının qanunvericiliyi ilə özəlləşdirilməsi qadağan olunan dövlət əmlakının, habelə özəlləşdirilməsi müvafiq icra hakimiyyəti orqanının qərarı ilə həyata keçirilən, lakin özəlləşdirilməsi barədə qərar qəbul edilməmiş və ya özəlləşdirilməsi başa çatmamış vergi ödəyicilərinin əmlakının siyahıya alınması yalnız müvafiq icra hakimiyyəti orqanının</w:t>
      </w:r>
      <w:r>
        <w:rPr>
          <w:rFonts w:ascii="Palatino Linotype" w:hAnsi="Palatino Linotype" w:cs="Arial"/>
          <w:lang w:val="az-Latn-AZ"/>
        </w:rPr>
        <w:t xml:space="preserve"> razılığı ilə həyata keçirilir.</w:t>
      </w:r>
    </w:p>
    <w:p w14:paraId="6CF34DEC" w14:textId="446365D1"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Vergilər üzrə borcların, faizlərin və tətbiq edilmiş maliyyə sanksiyalarının dövlət büdcəsinə alınması haqqında </w:t>
      </w:r>
      <w:r w:rsidRPr="00F23E8C">
        <w:rPr>
          <w:rFonts w:ascii="Palatino Linotype" w:hAnsi="Palatino Linotype"/>
          <w:i/>
          <w:lang w:val="az-Latn-AZ"/>
        </w:rPr>
        <w:t>kredit və ya elektron pul</w:t>
      </w:r>
      <w:r w:rsidRPr="00A00482">
        <w:rPr>
          <w:rFonts w:ascii="Palatino Linotype" w:hAnsi="Palatino Linotype" w:cs="Arial"/>
          <w:lang w:val="az-Latn-AZ"/>
        </w:rPr>
        <w:t xml:space="preserve"> təşkilatına sərəncam verilən gündən 15 gün müddətində vergi orqanı, bu maddədə göstərilən əmlakın siyahıya alınmasına razılıq bildirilməsi məqsədi ilə müvafiq icra hakimiyyəti orqanına rəsmi müraciət edir. Əmlakın siyahıya alınmasına bir ay müddətində razılıq verildikdə, s</w:t>
      </w:r>
      <w:r w:rsidR="00C25A55">
        <w:rPr>
          <w:rFonts w:ascii="Palatino Linotype" w:hAnsi="Palatino Linotype" w:cs="Arial"/>
          <w:lang w:val="az-Latn-AZ"/>
        </w:rPr>
        <w:t>i</w:t>
      </w:r>
      <w:r w:rsidRPr="00A00482">
        <w:rPr>
          <w:rFonts w:ascii="Palatino Linotype" w:hAnsi="Palatino Linotype" w:cs="Arial"/>
          <w:lang w:val="az-Latn-AZ"/>
        </w:rPr>
        <w:t>yahıya alınma vergi orqanı tərəfindən bu Məcəllə ilə müəyyən edilmiş qaydada həyata keçirilir.</w:t>
      </w:r>
      <w:r w:rsidRPr="00A00482">
        <w:rPr>
          <w:rStyle w:val="afa"/>
          <w:rFonts w:ascii="Palatino Linotype" w:hAnsi="Palatino Linotype" w:cs="Arial"/>
          <w:b/>
          <w:color w:val="0000FF"/>
          <w:sz w:val="20"/>
          <w:szCs w:val="20"/>
          <w:lang w:val="az-Latn-AZ"/>
        </w:rPr>
        <w:endnoteReference w:id="624"/>
      </w:r>
    </w:p>
    <w:p w14:paraId="4D013D7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557120">
        <w:rPr>
          <w:rFonts w:ascii="Palatino Linotype" w:hAnsi="Palatino Linotype"/>
          <w:i/>
          <w:shd w:val="clear" w:color="auto" w:fill="FFFFFF"/>
          <w:lang w:val="az-Latn-AZ"/>
        </w:rPr>
        <w:t>89.15-1. Məhkəmənin qanuni q</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vvəyə minmi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qərar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flis elan olunmu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kredit tə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kilatlar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əmlak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siyah</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ya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nm</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w:t>
      </w:r>
      <w:r w:rsidRPr="00A00482">
        <w:rPr>
          <w:rStyle w:val="afa"/>
          <w:rFonts w:ascii="Palatino Linotype" w:hAnsi="Palatino Linotype" w:cs="Arial"/>
          <w:b/>
          <w:bCs/>
          <w:color w:val="0000FF"/>
          <w:sz w:val="20"/>
          <w:szCs w:val="20"/>
          <w:lang w:val="az-Latn-AZ"/>
        </w:rPr>
        <w:endnoteReference w:id="625"/>
      </w:r>
    </w:p>
    <w:p w14:paraId="439FB2E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89.16. Vergi ödəyicisinin pul vəsaitləri siyahıya alınarkən siyahıya alındığı gündən sonrakı iş günündən gec olmayaraq müvafiq büdcə hesabına depozitə qoyulur. Vergi orqanı vergi ödəyicisinin pul vəsaitlərinin depozitə qoyulmasını təsdiq edən sənədin surətini ona təqdim edir. Qızıldan, gümüşdən, platindən və platin qrupundan olan materiallardan, qiymətli daşlardan və mirvaridən hazırlanmış zərgərlik məmulatları siyahıya alınarkən qablaşdırılır,möhürlənir və məsul saxlanması üçün vergi ödəyicisinə (onun qanuni və (və ya) səlahiyyətli nümayəndəsinə) və ya vergi orqanının müəyyən etdiyi digər şəxsə təhvil verilir.</w:t>
      </w:r>
      <w:r w:rsidRPr="00A00482">
        <w:rPr>
          <w:rStyle w:val="afa"/>
          <w:rFonts w:ascii="Palatino Linotype" w:hAnsi="Palatino Linotype" w:cs="Arial"/>
          <w:b/>
          <w:color w:val="0000FF"/>
          <w:sz w:val="20"/>
          <w:szCs w:val="20"/>
          <w:lang w:val="az-Latn-AZ"/>
        </w:rPr>
        <w:endnoteReference w:id="626"/>
      </w:r>
    </w:p>
    <w:p w14:paraId="609F3C5B" w14:textId="77777777" w:rsidR="005D6B10" w:rsidRPr="00A00482" w:rsidRDefault="005D6B10" w:rsidP="005D6B10">
      <w:pPr>
        <w:ind w:left="720"/>
        <w:jc w:val="both"/>
        <w:rPr>
          <w:rFonts w:ascii="Palatino Linotype" w:hAnsi="Palatino Linotype" w:cs="Arial"/>
          <w:lang w:val="az-Latn-AZ"/>
        </w:rPr>
      </w:pPr>
    </w:p>
    <w:p w14:paraId="57DB533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90. Vergi ödəyicisinin əmlakı hesabına verginin tutulması qaydası </w:t>
      </w:r>
    </w:p>
    <w:p w14:paraId="14151F62" w14:textId="77777777" w:rsidR="005D6B10" w:rsidRPr="00A00482" w:rsidRDefault="005D6B10" w:rsidP="005D6B10">
      <w:pPr>
        <w:jc w:val="both"/>
        <w:rPr>
          <w:rFonts w:ascii="Palatino Linotype" w:hAnsi="Palatino Linotype" w:cs="Arial"/>
          <w:b/>
          <w:bCs/>
          <w:lang w:val="az-Latn-AZ"/>
        </w:rPr>
      </w:pPr>
    </w:p>
    <w:p w14:paraId="0961AC6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90.1. Vergi ödəyicisinin əmlakı siyahıya alındıqdan sonra 30 gün müddətində vergi öhdəliyi yerinə yetirilmədikdə, vergi orqanı </w:t>
      </w:r>
      <w:r w:rsidRPr="00A00482">
        <w:rPr>
          <w:rFonts w:ascii="Palatino Linotype" w:hAnsi="Palatino Linotype"/>
          <w:i/>
          <w:lang w:val="az-Latn-AZ"/>
        </w:rPr>
        <w:t>vergilər, faizlər və maliyyə sanksiyaları üzrə dövlət büdcəsinə yaranmış borclarının ödənilməsinin</w:t>
      </w:r>
      <w:r w:rsidRPr="00A00482">
        <w:rPr>
          <w:rFonts w:ascii="Palatino Linotype" w:hAnsi="Palatino Linotype" w:cs="Arial"/>
          <w:lang w:val="az-Latn-AZ"/>
        </w:rPr>
        <w:t xml:space="preserve"> təmin olunması məqsədi ilə siyahıya alınmış əmlakın zəruri və kifayət olan həcmdə </w:t>
      </w:r>
      <w:r w:rsidRPr="00A00482">
        <w:rPr>
          <w:rFonts w:ascii="Palatino Linotype" w:hAnsi="Palatino Linotype"/>
          <w:i/>
          <w:lang w:val="az-Latn-AZ"/>
        </w:rPr>
        <w:t>müvafiq icra hakimiyyəti orqanının müəyyən etdiyi orqan (qurum) vasitəsilə, habelə dəyəri 5000 manatdan artıq olmayan daşınar əmlakların isə ticarət şəbəkələrində</w:t>
      </w:r>
      <w:r w:rsidRPr="00A00482">
        <w:rPr>
          <w:rFonts w:ascii="Palatino Linotype" w:hAnsi="Palatino Linotype" w:cs="Arial"/>
          <w:lang w:val="az-Latn-AZ"/>
        </w:rPr>
        <w:t xml:space="preserve"> </w:t>
      </w:r>
      <w:r w:rsidRPr="00A00482">
        <w:rPr>
          <w:rFonts w:ascii="Palatino Linotype" w:hAnsi="Palatino Linotype"/>
          <w:i/>
          <w:lang w:val="az-Latn-AZ"/>
        </w:rPr>
        <w:t>satılması haqqında qərar qəbul olunması üçün</w:t>
      </w:r>
      <w:r w:rsidRPr="00A00482">
        <w:rPr>
          <w:rFonts w:ascii="Palatino Linotype" w:hAnsi="Palatino Linotype" w:cs="Arial"/>
          <w:lang w:val="az-Latn-AZ"/>
        </w:rPr>
        <w:t xml:space="preserve"> məhkəməyə müraciət edə bilər.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27"/>
      </w:r>
    </w:p>
    <w:p w14:paraId="031E941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Siyahıya alınmış əmlakın yararlıq müddəti bu maddədə göstərilən müddət başa çatanadək bitirsə, vergi orqanı dərhal məhkəməyə müraciət edə bilər.</w:t>
      </w:r>
      <w:r w:rsidRPr="00A00482">
        <w:rPr>
          <w:rStyle w:val="afa"/>
          <w:rFonts w:ascii="Palatino Linotype" w:hAnsi="Palatino Linotype" w:cs="Arial"/>
          <w:b/>
          <w:color w:val="0000FF"/>
          <w:sz w:val="20"/>
          <w:szCs w:val="20"/>
          <w:lang w:val="az-Latn-AZ"/>
        </w:rPr>
        <w:endnoteReference w:id="628"/>
      </w:r>
    </w:p>
    <w:p w14:paraId="4723756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90.2. Məhkəmə bu Məcəllənin 90.1-ci maddəsində göstərilən vergi orqanının müraciətinə Azərbaycan Respublikasının Mülki Prosessual Məcəlləsində müəyyən edilmiş qaydada baxır.</w:t>
      </w:r>
    </w:p>
    <w:p w14:paraId="365B6B0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90.3. Vergi ödəyicisinin siyahıya alınmış əmlakının </w:t>
      </w:r>
      <w:r w:rsidRPr="00A00482">
        <w:rPr>
          <w:rFonts w:ascii="Palatino Linotype" w:hAnsi="Palatino Linotype"/>
          <w:i/>
          <w:lang w:val="az-Latn-AZ"/>
        </w:rPr>
        <w:t xml:space="preserve">müvafiq icra hakimiyyəti orqanının müəyyən etdiyi orqan (qurum) vasitəsilə, habelə dəyəri 5000 manatdan artıq olmayan daşınar əmlakların isə ticarət şəbəkələrində </w:t>
      </w:r>
      <w:r w:rsidRPr="00AF44B8">
        <w:rPr>
          <w:rFonts w:ascii="Palatino Linotype" w:hAnsi="Palatino Linotype"/>
          <w:i/>
          <w:strike/>
          <w:lang w:val="az-Latn-AZ"/>
        </w:rPr>
        <w:t>satılması</w:t>
      </w:r>
      <w:r w:rsidRPr="00A00482">
        <w:rPr>
          <w:rFonts w:ascii="Palatino Linotype" w:hAnsi="Palatino Linotype" w:cs="Arial"/>
          <w:lang w:val="az-Latn-AZ"/>
        </w:rPr>
        <w:t xml:space="preserve"> satılması haqqında məhkəmənin qərarı </w:t>
      </w:r>
      <w:r w:rsidRPr="00A00482">
        <w:rPr>
          <w:rFonts w:ascii="Palatino Linotype" w:hAnsi="Palatino Linotype"/>
          <w:i/>
          <w:lang w:val="az-Latn-AZ"/>
        </w:rPr>
        <w:t>qanuni</w:t>
      </w:r>
      <w:r w:rsidRPr="00A00482">
        <w:rPr>
          <w:rFonts w:ascii="Palatino Linotype" w:hAnsi="Palatino Linotype" w:cs="Arial"/>
          <w:lang w:val="az-Latn-AZ"/>
        </w:rPr>
        <w:t xml:space="preserve"> qüvvəyə mindikdən sonra qətnamə ilə təmin edilmiş borca faizin hesablanması dayandırılır və bu Məcəllənin 90.4-cü maddəsinin müddəaları nəzərə alınmaqla vergi borcunun dövlət büdcəsinə ödənilməsi </w:t>
      </w:r>
      <w:r w:rsidRPr="00A00482">
        <w:rPr>
          <w:rFonts w:ascii="Palatino Linotype" w:hAnsi="Palatino Linotype"/>
          <w:i/>
          <w:lang w:val="az-Latn-AZ"/>
        </w:rPr>
        <w:t>vergi orqanı</w:t>
      </w:r>
      <w:r w:rsidRPr="00A00482">
        <w:rPr>
          <w:rFonts w:ascii="Palatino Linotype" w:hAnsi="Palatino Linotype" w:cs="Arial"/>
          <w:lang w:val="az-Latn-AZ"/>
        </w:rPr>
        <w:t xml:space="preserve"> tərəfindən təmin edilir.</w:t>
      </w:r>
      <w:r w:rsidRPr="00A00482">
        <w:rPr>
          <w:rStyle w:val="afa"/>
          <w:rFonts w:ascii="Palatino Linotype" w:hAnsi="Palatino Linotype" w:cs="Arial"/>
          <w:b/>
          <w:color w:val="0000FF"/>
          <w:sz w:val="20"/>
          <w:szCs w:val="20"/>
          <w:lang w:val="az-Latn-AZ"/>
        </w:rPr>
        <w:endnoteReference w:id="629"/>
      </w:r>
      <w:r w:rsidRPr="00A00482">
        <w:rPr>
          <w:rFonts w:ascii="Palatino Linotype" w:hAnsi="Palatino Linotype" w:cs="Arial"/>
          <w:lang w:val="az-Latn-AZ"/>
        </w:rPr>
        <w:t xml:space="preserve"> </w:t>
      </w:r>
    </w:p>
    <w:p w14:paraId="6C25B30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Vergi ödəyicisinin siyahıya alınmış əmlakı vergi orqanının sifarişinə əsasən elektron hərrac vasitəsi ilə də satıla bilər. Elektron hərracın təşkili və keçirilməsi qaydaları müvafiq icra hakimiyyəti orqanı tərəfindən təsdiq olunur.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30"/>
      </w:r>
    </w:p>
    <w:p w14:paraId="7D51D1F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strike/>
          <w:lang w:val="az-Latn-AZ"/>
        </w:rPr>
        <w:t>Müvafiq icra hakimiyyəti orqanı vergi ödəyicisinin siyahıya alınmış əmlakının satışından əldə olunan vəsait barədə, habelə siyahıya alınmış əmlakın hərracda (o cümlədən elektron hərracda) və ya ticarət şəbəkələrində (o cümlədən satışını elektron şəkildə həyata keçirən ticarət şəbəkələrində) satılması üçün icra məmurları tərəfindən edilmiş sifarişlər barədə rüblük məlumatı müvafiq icra hakimiyyəti orqanı tərəfindən müəyyən edilmiş formada hər rüb başa çatdıqdan sonra növbəti ayın 20-dən gec olmayaraq müvafiq icra hakimiyyəti orqanına elektron şəkildə təqdim edir.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631"/>
      </w:r>
    </w:p>
    <w:p w14:paraId="46F089AE" w14:textId="323BD101"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color w:val="000000"/>
          <w:lang w:val="az-Latn-AZ"/>
        </w:rPr>
        <w:t xml:space="preserve">Vergi ödəyicisinin siyahıya alınmış əmlakının </w:t>
      </w:r>
      <w:r w:rsidR="00747FDD" w:rsidRPr="001A0562">
        <w:rPr>
          <w:rFonts w:ascii="Palatino Linotype" w:hAnsi="Palatino Linotype"/>
          <w:i/>
          <w:lang w:val="az-Latn-AZ"/>
        </w:rPr>
        <w:t>qiymətinin məhkəmə qərarı ilə müəyyən edildiyi</w:t>
      </w:r>
      <w:r w:rsidRPr="00A00482">
        <w:rPr>
          <w:rFonts w:ascii="Palatino Linotype" w:hAnsi="Palatino Linotype"/>
          <w:i/>
          <w:color w:val="000000"/>
          <w:lang w:val="az-Latn-AZ"/>
        </w:rPr>
        <w:t>, habelə tənzimlənən qiymətlərin tətbiq olunduğu hallar istisna olmaqla, vergi ödəyicisinin siyahıya alınmış əmlakının qiymətləndirilməsi “Qiymətləndirmə fəaliyyəti haqqında” Azərbaycan Respublikasının Qanununa uyğun olaraq qiymətləndirici tərəfindən həyata keçirilir.</w:t>
      </w:r>
      <w:r w:rsidRPr="00A00482">
        <w:rPr>
          <w:rStyle w:val="afa"/>
          <w:rFonts w:ascii="Palatino Linotype" w:hAnsi="Palatino Linotype" w:cs="Arial"/>
          <w:b/>
          <w:color w:val="0000FF"/>
          <w:sz w:val="20"/>
          <w:szCs w:val="20"/>
          <w:lang w:val="az-Latn-AZ"/>
        </w:rPr>
        <w:endnoteReference w:id="632"/>
      </w:r>
      <w:r w:rsidRPr="00A00482">
        <w:rPr>
          <w:rFonts w:ascii="Palatino Linotype" w:hAnsi="Palatino Linotype" w:cs="Arial"/>
          <w:lang w:val="az-Latn-AZ"/>
        </w:rPr>
        <w:t xml:space="preserve"> </w:t>
      </w:r>
    </w:p>
    <w:p w14:paraId="14DEC4C9" w14:textId="4578501A"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Məhkəmə qərarlarına əsasən verilən icra vərəqələri daxil olduqdan 10 (on) gün müddətində qiymətləndirici </w:t>
      </w:r>
      <w:r w:rsidR="00747FDD" w:rsidRPr="001A0562">
        <w:rPr>
          <w:rFonts w:ascii="Palatino Linotype" w:hAnsi="Palatino Linotype"/>
          <w:i/>
          <w:lang w:val="az-Latn-AZ"/>
        </w:rPr>
        <w:t>“Qiymətləndirmə fəaliyyəti haqqında” Azərbaycan Respublikasının Qanunu ilə müəyyən edilmiş qaydada seçilərək</w:t>
      </w:r>
      <w:r w:rsidRPr="00A00482">
        <w:rPr>
          <w:rFonts w:ascii="Palatino Linotype" w:hAnsi="Palatino Linotype" w:cs="Arial"/>
          <w:lang w:val="az-Latn-AZ"/>
        </w:rPr>
        <w:t xml:space="preserve"> dəvət olunur. </w:t>
      </w:r>
      <w:hyperlink r:id="rId14" w:anchor=":~:text=3.2.2.%20ikinci%20c%C3%BCml%C9%99%20%C3%A7%C4%B1xar%C4%B1ls%C4%B1n%3B" w:tgtFrame="_blank" w:tooltip="2027-ci il iyulun 1-dən 90.3-cü maddənin dördüncü abzasının ikinci cümləsi çıxarılır." w:history="1">
        <w:r w:rsidRPr="00097E62">
          <w:rPr>
            <w:rStyle w:val="a3"/>
            <w:rFonts w:ascii="Palatino Linotype" w:hAnsi="Palatino Linotype"/>
            <w:i/>
            <w:color w:val="404040" w:themeColor="text1" w:themeTint="BF"/>
            <w:u w:val="none"/>
            <w:lang w:val="az-Latn-AZ"/>
          </w:rPr>
          <w:t>Vergi orqanı qiymətləndirmə sahəsində ixtisaslaşmış və 5 ildən az olmayaraq fəaliyyət göstərən, ağır və ya xüsusilə ağır cinayətlərə, habelə korrupsiya cinayətləri və qulluq mənafeyi əleyhinə olan cinayətlərə və ya iqtisadi sahədə olan cinayətlərə görə məhkum edilməyən qiymətləndiricini dəvət etməlidir.</w:t>
        </w:r>
      </w:hyperlink>
      <w:r w:rsidRPr="00A00482">
        <w:rPr>
          <w:rFonts w:ascii="Palatino Linotype" w:hAnsi="Palatino Linotype" w:cs="Arial"/>
          <w:lang w:val="az-Latn-AZ"/>
        </w:rPr>
        <w:t xml:space="preserve"> </w:t>
      </w:r>
      <w:r w:rsidR="00747FDD" w:rsidRPr="001A0562">
        <w:rPr>
          <w:rFonts w:ascii="Palatino Linotype" w:hAnsi="Palatino Linotype"/>
          <w:i/>
          <w:lang w:val="az-Latn-AZ"/>
        </w:rPr>
        <w:t>Qiymətləndirməyə görə xidmət haqqı</w:t>
      </w:r>
      <w:r w:rsidRPr="00A00482">
        <w:rPr>
          <w:rFonts w:ascii="Palatino Linotype" w:hAnsi="Palatino Linotype" w:cs="Arial"/>
          <w:lang w:val="az-Latn-AZ"/>
        </w:rPr>
        <w:t xml:space="preserve"> vergi ödəyicisi tərəfindən ödənilir.</w:t>
      </w:r>
      <w:r w:rsidRPr="00A00482">
        <w:rPr>
          <w:rStyle w:val="afa"/>
          <w:rFonts w:ascii="Palatino Linotype" w:hAnsi="Palatino Linotype" w:cs="Arial"/>
          <w:b/>
          <w:color w:val="0000FF"/>
          <w:sz w:val="20"/>
          <w:szCs w:val="20"/>
          <w:lang w:val="az-Latn-AZ"/>
        </w:rPr>
        <w:endnoteReference w:id="633"/>
      </w:r>
      <w:r w:rsidRPr="00A00482">
        <w:rPr>
          <w:rFonts w:ascii="Palatino Linotype" w:hAnsi="Palatino Linotype" w:cs="Arial"/>
          <w:lang w:val="az-Latn-AZ"/>
        </w:rPr>
        <w:t xml:space="preserve"> </w:t>
      </w:r>
    </w:p>
    <w:p w14:paraId="41300E1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Həmin əmlak aşağıdakı qaydada satılır:</w:t>
      </w:r>
      <w:r w:rsidRPr="00A00482">
        <w:rPr>
          <w:rStyle w:val="afa"/>
          <w:rFonts w:ascii="Palatino Linotype" w:hAnsi="Palatino Linotype" w:cs="Arial"/>
          <w:b/>
          <w:color w:val="0000FF"/>
          <w:sz w:val="20"/>
          <w:szCs w:val="20"/>
          <w:lang w:val="az-Latn-AZ"/>
        </w:rPr>
        <w:endnoteReference w:id="634"/>
      </w:r>
      <w:r w:rsidRPr="00A00482">
        <w:rPr>
          <w:rFonts w:ascii="Palatino Linotype" w:hAnsi="Palatino Linotype" w:cs="Arial"/>
          <w:lang w:val="az-Latn-AZ"/>
        </w:rPr>
        <w:t xml:space="preserve"> </w:t>
      </w:r>
    </w:p>
    <w:p w14:paraId="6B985AB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 Əmlakın hərracda satışı - məhkəmənin qanuni qüvvəyə minmiş qərarı əsasında əmlakın, ona dair heç bir şərt qoyulmadan satışıdır. Bu </w:t>
      </w:r>
      <w:r w:rsidRPr="00A00482">
        <w:rPr>
          <w:rFonts w:ascii="Palatino Linotype" w:hAnsi="Palatino Linotype" w:cs="Arial"/>
          <w:lang w:val="az-Latn-AZ"/>
        </w:rPr>
        <w:lastRenderedPageBreak/>
        <w:t xml:space="preserve">zaman ən yüksək qiymət təklif etmiş alıcı həmin əmlak üzərində mülkiyyət hüququnu əldə edir. </w:t>
      </w:r>
    </w:p>
    <w:p w14:paraId="4EDE308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90.3.2. Hərracın təşkilatçısı kimi </w:t>
      </w:r>
      <w:r w:rsidRPr="00A00482">
        <w:rPr>
          <w:rFonts w:ascii="Palatino Linotype" w:hAnsi="Palatino Linotype"/>
          <w:i/>
          <w:lang w:val="az-Latn-AZ"/>
        </w:rPr>
        <w:t>müvafiq icra hakimiyyəti orqanının müəyyən etdiyi orqan (qurum)</w:t>
      </w:r>
      <w:r w:rsidRPr="00A00482">
        <w:rPr>
          <w:rFonts w:ascii="Palatino Linotype" w:hAnsi="Palatino Linotype" w:cs="Arial"/>
          <w:lang w:val="az-Latn-AZ"/>
        </w:rPr>
        <w:t xml:space="preserve"> çıxış edir. </w:t>
      </w:r>
      <w:r w:rsidRPr="00A00482">
        <w:rPr>
          <w:rFonts w:ascii="Palatino Linotype" w:hAnsi="Palatino Linotype"/>
          <w:i/>
          <w:lang w:val="az-Latn-AZ"/>
        </w:rPr>
        <w:t>Müvafiq icra hakimiyyəti orqanının müəyyən etdiyi orqan (qurum)</w:t>
      </w:r>
      <w:r w:rsidRPr="00A00482">
        <w:rPr>
          <w:rFonts w:ascii="Palatino Linotype" w:hAnsi="Palatino Linotype" w:cs="Arial"/>
          <w:lang w:val="az-Latn-AZ"/>
        </w:rPr>
        <w:t xml:space="preserve"> hərracı </w:t>
      </w:r>
      <w:r w:rsidRPr="00A00482">
        <w:rPr>
          <w:rFonts w:ascii="Palatino Linotype" w:hAnsi="Palatino Linotype"/>
          <w:i/>
          <w:lang w:val="az-Latn-AZ"/>
        </w:rPr>
        <w:t>vergi orqanının</w:t>
      </w:r>
      <w:r w:rsidRPr="00A00482">
        <w:rPr>
          <w:rFonts w:ascii="Palatino Linotype" w:hAnsi="Palatino Linotype" w:cs="Arial"/>
          <w:lang w:val="az-Latn-AZ"/>
        </w:rPr>
        <w:t xml:space="preserve"> sifarişi əsasında həyata kecirir.</w:t>
      </w:r>
      <w:r w:rsidRPr="00A00482">
        <w:rPr>
          <w:rStyle w:val="afa"/>
          <w:rFonts w:ascii="Palatino Linotype" w:hAnsi="Palatino Linotype" w:cs="Arial"/>
          <w:b/>
          <w:bCs/>
          <w:color w:val="0000FF"/>
          <w:sz w:val="20"/>
          <w:szCs w:val="20"/>
          <w:lang w:val="az-Latn-AZ"/>
        </w:rPr>
        <w:endnoteReference w:id="635"/>
      </w:r>
      <w:r w:rsidRPr="00A00482">
        <w:rPr>
          <w:rFonts w:ascii="Palatino Linotype" w:hAnsi="Palatino Linotype" w:cs="Arial"/>
          <w:lang w:val="az-Latn-AZ"/>
        </w:rPr>
        <w:t xml:space="preserve"> </w:t>
      </w:r>
    </w:p>
    <w:p w14:paraId="3CF938B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90.3.3. </w:t>
      </w:r>
      <w:r w:rsidRPr="00A00482">
        <w:rPr>
          <w:rFonts w:ascii="Palatino Linotype" w:hAnsi="Palatino Linotype"/>
          <w:i/>
          <w:lang w:val="az-Latn-AZ"/>
        </w:rPr>
        <w:t>Vergi orqanının</w:t>
      </w:r>
      <w:r w:rsidRPr="00A00482">
        <w:rPr>
          <w:rFonts w:ascii="Palatino Linotype" w:hAnsi="Palatino Linotype" w:cs="Arial"/>
          <w:lang w:val="az-Latn-AZ"/>
        </w:rPr>
        <w:t xml:space="preserve"> sifarişinə aşağıdakı sənədlər əlavə edilməlidir: </w:t>
      </w:r>
      <w:r w:rsidRPr="00A00482">
        <w:rPr>
          <w:rStyle w:val="afa"/>
          <w:rFonts w:ascii="Palatino Linotype" w:hAnsi="Palatino Linotype" w:cs="Arial"/>
          <w:b/>
          <w:bCs/>
          <w:color w:val="0000FF"/>
          <w:sz w:val="20"/>
          <w:szCs w:val="20"/>
          <w:lang w:val="az-Latn-AZ"/>
        </w:rPr>
        <w:endnoteReference w:id="636"/>
      </w:r>
    </w:p>
    <w:p w14:paraId="40016D64"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90.3.3.1. vergi ödəyicisinin əmlakının hərracda satışı barədə </w:t>
      </w:r>
      <w:r w:rsidRPr="00A00482">
        <w:rPr>
          <w:rFonts w:ascii="Palatino Linotype" w:hAnsi="Palatino Linotype"/>
          <w:i/>
          <w:lang w:val="az-Latn-AZ"/>
        </w:rPr>
        <w:t>Azərbaycan Respublikasının Mülki Prosessual Məcəlləsinə uyğun olaraq məhkəmənin qanuni qüvvəyə minmiş qərarının surəti</w:t>
      </w:r>
      <w:r w:rsidRPr="00A00482">
        <w:rPr>
          <w:rFonts w:ascii="Palatino Linotype" w:hAnsi="Palatino Linotype" w:cs="Arial"/>
          <w:lang w:val="az-Latn-AZ"/>
        </w:rPr>
        <w:t xml:space="preserve">; </w:t>
      </w:r>
      <w:r w:rsidRPr="00A00482">
        <w:rPr>
          <w:rStyle w:val="afa"/>
          <w:rFonts w:ascii="Palatino Linotype" w:hAnsi="Palatino Linotype" w:cs="Arial"/>
          <w:b/>
          <w:bCs/>
          <w:color w:val="0000FF"/>
          <w:sz w:val="20"/>
          <w:szCs w:val="20"/>
          <w:lang w:val="az-Latn-AZ"/>
        </w:rPr>
        <w:endnoteReference w:id="637"/>
      </w:r>
    </w:p>
    <w:p w14:paraId="11CE75EA"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90.3.3.2. icraata başlanılması barədə məhkəmə qərarına əsasən verilən icra </w:t>
      </w:r>
      <w:r w:rsidRPr="00A00482">
        <w:rPr>
          <w:rFonts w:ascii="Palatino Linotype" w:hAnsi="Palatino Linotype"/>
          <w:i/>
          <w:lang w:val="az-Latn-AZ"/>
        </w:rPr>
        <w:t>sənədinin surəti</w:t>
      </w:r>
      <w:r w:rsidRPr="00A00482">
        <w:rPr>
          <w:rFonts w:ascii="Palatino Linotype" w:hAnsi="Palatino Linotype" w:cs="Arial"/>
          <w:lang w:val="az-Latn-AZ"/>
        </w:rPr>
        <w:t xml:space="preserve">; </w:t>
      </w:r>
      <w:r w:rsidRPr="00A00482">
        <w:rPr>
          <w:rStyle w:val="afa"/>
          <w:rFonts w:ascii="Palatino Linotype" w:hAnsi="Palatino Linotype" w:cs="Arial"/>
          <w:b/>
          <w:bCs/>
          <w:color w:val="0000FF"/>
          <w:sz w:val="20"/>
          <w:szCs w:val="20"/>
          <w:lang w:val="az-Latn-AZ"/>
        </w:rPr>
        <w:endnoteReference w:id="638"/>
      </w:r>
    </w:p>
    <w:p w14:paraId="388E4AA8"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i/>
          <w:lang w:val="az-Latn-AZ"/>
        </w:rPr>
        <w:t>90.3.3.2-1. əmlakın fotoşəkli, yerləşdiyi ünvan barədə məlumat;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39"/>
      </w:r>
    </w:p>
    <w:p w14:paraId="45D2CECC"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90.3.3.3. əmlakın ilkin satış qiyməti barədə məlumat; </w:t>
      </w:r>
    </w:p>
    <w:p w14:paraId="435431B0"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90.3.3.4. əmlakın satışından əldə olunan vəsaitin köçürüləcəyi bank</w:t>
      </w:r>
      <w:r>
        <w:rPr>
          <w:rFonts w:ascii="Palatino Linotype" w:hAnsi="Palatino Linotype" w:cs="Arial"/>
          <w:lang w:val="az-Latn-AZ"/>
        </w:rPr>
        <w:t xml:space="preserve">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w:t>
      </w:r>
      <w:r>
        <w:rPr>
          <w:rFonts w:ascii="Palatino Linotype" w:hAnsi="Palatino Linotype" w:cs="Arial"/>
          <w:lang w:val="az-Latn-AZ"/>
        </w:rPr>
        <w:t>bının nömrəsi;</w:t>
      </w:r>
      <w:r w:rsidRPr="00CB17EE">
        <w:rPr>
          <w:rStyle w:val="afa"/>
          <w:rFonts w:ascii="Palatino Linotype" w:hAnsi="Palatino Linotype"/>
          <w:b/>
          <w:color w:val="0000FF"/>
          <w:sz w:val="20"/>
          <w:szCs w:val="20"/>
          <w:lang w:val="az-Latn-AZ"/>
        </w:rPr>
        <w:endnoteReference w:id="640"/>
      </w:r>
    </w:p>
    <w:p w14:paraId="10031504"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i/>
          <w:lang w:val="az-Latn-AZ"/>
        </w:rPr>
        <w:t>90.3.3.5. əmlakın siyahıya alınması barədə vergi orqanının aktı və tərtib edilmiş siyahı;</w:t>
      </w:r>
      <w:r w:rsidRPr="00A00482">
        <w:rPr>
          <w:rStyle w:val="afa"/>
          <w:rFonts w:ascii="Palatino Linotype" w:hAnsi="Palatino Linotype" w:cs="Arial"/>
          <w:b/>
          <w:bCs/>
          <w:color w:val="0000FF"/>
          <w:sz w:val="20"/>
          <w:szCs w:val="20"/>
          <w:lang w:val="az-Latn-AZ"/>
        </w:rPr>
        <w:endnoteReference w:id="641"/>
      </w:r>
    </w:p>
    <w:p w14:paraId="6149F964"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90.3.3.6. daşınmaz əmlak satıldıqda, həmin əmlaka dair qanunvericiliyə müvafiq olaraq zəruri olan </w:t>
      </w:r>
      <w:r w:rsidRPr="00A00482">
        <w:rPr>
          <w:rFonts w:ascii="Palatino Linotype" w:hAnsi="Palatino Linotype"/>
          <w:i/>
          <w:lang w:val="az-Latn-AZ"/>
        </w:rPr>
        <w:t>sənədlərin surəti</w:t>
      </w:r>
      <w:r w:rsidRPr="00A00482">
        <w:rPr>
          <w:rFonts w:ascii="Palatino Linotype" w:hAnsi="Palatino Linotype" w:cs="Arial"/>
          <w:lang w:val="az-Latn-AZ"/>
        </w:rPr>
        <w:t xml:space="preserve">; </w:t>
      </w:r>
      <w:r w:rsidRPr="00A00482">
        <w:rPr>
          <w:rStyle w:val="afa"/>
          <w:rFonts w:ascii="Palatino Linotype" w:hAnsi="Palatino Linotype" w:cs="Arial"/>
          <w:b/>
          <w:bCs/>
          <w:color w:val="0000FF"/>
          <w:sz w:val="20"/>
          <w:szCs w:val="20"/>
          <w:lang w:val="az-Latn-AZ"/>
        </w:rPr>
        <w:endnoteReference w:id="642"/>
      </w:r>
    </w:p>
    <w:p w14:paraId="6DF16158"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90.3.3.7. ayrıca tikili satıldıqda, həmin tikilinin yerləşdiyi torpaq sahəsindən istifadə hüququnu və ya həmin torpaq sahəsi üzərində mülkiyyət hüququnu təsdiq edən sənədlərin surəti; </w:t>
      </w:r>
    </w:p>
    <w:p w14:paraId="60305C0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90.3.3.8. uzunmüddətli icarə hüququ satıldıqda, müqavilənin surəti və qanunvericiliklə nəzərdə tutulmuş hallarda belə müqavilənin dövlət qeydiyyatını təsdiq edən sənədin surəti; </w:t>
      </w:r>
    </w:p>
    <w:p w14:paraId="3A46C06C" w14:textId="691F84EF"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90.3.3.9. tikintisi başa çatmamış obyekt üzərində hüquq satıldıqda əlavə olaraq </w:t>
      </w:r>
      <w:r w:rsidRPr="00A00482">
        <w:rPr>
          <w:rFonts w:ascii="Palatino Linotype" w:hAnsi="Palatino Linotype"/>
          <w:i/>
          <w:color w:val="000000"/>
          <w:lang w:val="az-Latn-AZ"/>
        </w:rPr>
        <w:t xml:space="preserve">torpaq sahəsi üzərində mülkiyyət, icarə və ya istifadə hüququnu təsdiq edən sənədin </w:t>
      </w:r>
      <w:r w:rsidR="00CA3190" w:rsidRPr="00EC360B">
        <w:rPr>
          <w:rFonts w:ascii="Palatino Linotype" w:hAnsi="Palatino Linotype"/>
          <w:i/>
          <w:iCs/>
          <w:lang w:val="az-Latn-AZ"/>
        </w:rPr>
        <w:t>surəti və tikintiyə icazə</w:t>
      </w:r>
      <w:r w:rsidRPr="00A00482">
        <w:rPr>
          <w:rFonts w:ascii="Palatino Linotype" w:hAnsi="Palatino Linotype" w:cs="Arial"/>
          <w:lang w:val="az-Latn-AZ"/>
        </w:rPr>
        <w:t xml:space="preserve">. </w:t>
      </w:r>
      <w:r w:rsidRPr="00AF44B8">
        <w:rPr>
          <w:rStyle w:val="afa"/>
          <w:rFonts w:ascii="Palatino Linotype" w:hAnsi="Palatino Linotype"/>
          <w:b/>
          <w:color w:val="0000FF"/>
          <w:sz w:val="20"/>
          <w:szCs w:val="20"/>
          <w:lang w:val="az-Latn-AZ"/>
        </w:rPr>
        <w:endnoteReference w:id="643"/>
      </w:r>
    </w:p>
    <w:p w14:paraId="4750C73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Məhkəmənin qərarı qüvvəyə mindiyi gün siyahıya alınmış əmlakın yararlılıq müddəti 60 gündən tez başa çatdıqda və ya qida məhsulu olduqda </w:t>
      </w:r>
      <w:r w:rsidRPr="00506C62">
        <w:rPr>
          <w:rFonts w:ascii="Palatino Linotype" w:hAnsi="Palatino Linotype"/>
          <w:i/>
          <w:shd w:val="clear" w:color="auto" w:fill="FFFFFF"/>
          <w:lang w:val="az-Latn-AZ"/>
        </w:rPr>
        <w:t>vergi orqanı</w:t>
      </w:r>
      <w:r w:rsidRPr="00AF44B8">
        <w:rPr>
          <w:rFonts w:ascii="Palatino" w:hAnsi="Palatino"/>
          <w:shd w:val="clear" w:color="auto" w:fill="FFFFFF"/>
          <w:lang w:val="az-Latn-AZ"/>
        </w:rPr>
        <w:t xml:space="preserve"> </w:t>
      </w:r>
      <w:r w:rsidRPr="00A00482">
        <w:rPr>
          <w:rFonts w:ascii="Palatino Linotype" w:hAnsi="Palatino Linotype" w:cs="Arial"/>
          <w:lang w:val="az-Latn-AZ"/>
        </w:rPr>
        <w:t xml:space="preserve">hərracın təşkilatçısına sənədləri 3 gün müddətində təqdim etməlidir. </w:t>
      </w:r>
      <w:r w:rsidRPr="00A00482">
        <w:rPr>
          <w:rStyle w:val="afa"/>
          <w:rFonts w:ascii="Palatino Linotype" w:hAnsi="Palatino Linotype"/>
          <w:b/>
          <w:color w:val="0000FF"/>
          <w:sz w:val="20"/>
          <w:szCs w:val="20"/>
          <w:lang w:val="az-Latn-AZ"/>
        </w:rPr>
        <w:endnoteReference w:id="644"/>
      </w:r>
    </w:p>
    <w:p w14:paraId="00F6D2D0" w14:textId="0C10918E"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90.3.4. Hərracın təşkilatçısı bu məcəllənin 90.3.3-cü maddəsində göstərilən sənədləri aldıqdan sonra hərracın keçiriləcəyi tarixə ən azı </w:t>
      </w:r>
      <w:r w:rsidRPr="00A00482">
        <w:rPr>
          <w:rFonts w:ascii="Palatino Linotype" w:hAnsi="Palatino Linotype"/>
          <w:i/>
          <w:lang w:val="az-Latn-AZ"/>
        </w:rPr>
        <w:t>20</w:t>
      </w:r>
      <w:r w:rsidRPr="00A00482">
        <w:rPr>
          <w:rFonts w:ascii="Palatino Linotype" w:hAnsi="Palatino Linotype"/>
          <w:lang w:val="az-Latn-AZ"/>
        </w:rPr>
        <w:t xml:space="preserve"> </w:t>
      </w:r>
      <w:r w:rsidRPr="00A00482">
        <w:rPr>
          <w:rFonts w:ascii="Palatino Linotype" w:hAnsi="Palatino Linotype" w:cs="Arial"/>
          <w:lang w:val="az-Latn-AZ"/>
        </w:rPr>
        <w:t xml:space="preserve">gün, yararlılıq müddəti başa çatmaqda, habelə yararsız hala düşmək təhlükəsi olan </w:t>
      </w:r>
      <w:r w:rsidR="00DC7384" w:rsidRPr="009E500E">
        <w:rPr>
          <w:rFonts w:ascii="Palatino Linotype" w:hAnsi="Palatino Linotype"/>
          <w:i/>
          <w:lang w:val="az-Latn-AZ"/>
        </w:rPr>
        <w:t>qida və qeyri-qida</w:t>
      </w:r>
      <w:r w:rsidRPr="00A00482">
        <w:rPr>
          <w:rFonts w:ascii="Palatino Linotype" w:hAnsi="Palatino Linotype" w:cs="Arial"/>
          <w:lang w:val="az-Latn-AZ"/>
        </w:rPr>
        <w:t xml:space="preserve"> məhsulu olan əmlak satıldıqda isə ən azı </w:t>
      </w:r>
      <w:r w:rsidRPr="00A00482">
        <w:rPr>
          <w:rFonts w:ascii="Palatino Linotype" w:hAnsi="Palatino Linotype"/>
          <w:i/>
          <w:lang w:val="az-Latn-AZ"/>
        </w:rPr>
        <w:t>5</w:t>
      </w:r>
      <w:r w:rsidRPr="00A00482">
        <w:rPr>
          <w:rFonts w:ascii="Palatino Linotype" w:hAnsi="Palatino Linotype" w:cs="Arial"/>
          <w:lang w:val="az-Latn-AZ"/>
        </w:rPr>
        <w:t xml:space="preserve"> gün qalmış </w:t>
      </w:r>
      <w:r w:rsidRPr="00F459EE">
        <w:rPr>
          <w:rFonts w:ascii="Palatino Linotype" w:hAnsi="Palatino Linotype"/>
          <w:i/>
          <w:lang w:val="az-Latn-AZ"/>
        </w:rPr>
        <w:t>media</w:t>
      </w:r>
      <w:r w:rsidRPr="00F459EE">
        <w:rPr>
          <w:rFonts w:ascii="Palatino Linotype" w:hAnsi="Palatino Linotype" w:cs="Arial"/>
          <w:i/>
          <w:lang w:val="az-Latn-AZ"/>
        </w:rPr>
        <w:t>da</w:t>
      </w:r>
      <w:r w:rsidRPr="00A00482">
        <w:rPr>
          <w:rFonts w:ascii="Palatino Linotype" w:hAnsi="Palatino Linotype"/>
          <w:i/>
          <w:lang w:val="az-Latn-AZ"/>
        </w:rPr>
        <w:t>, o cümlədən internet saytlarında və sosial şəbəkələrdə</w:t>
      </w:r>
      <w:r w:rsidRPr="00A00482">
        <w:rPr>
          <w:rFonts w:ascii="Palatino Linotype" w:hAnsi="Palatino Linotype" w:cs="Arial"/>
          <w:lang w:val="az-Latn-AZ"/>
        </w:rPr>
        <w:t xml:space="preserve"> hərraca çıxarılacaq əmlak barəsində elan dərc etdirir.</w:t>
      </w:r>
      <w:r w:rsidRPr="00A00482">
        <w:rPr>
          <w:rStyle w:val="afa"/>
          <w:rFonts w:ascii="Palatino Linotype" w:hAnsi="Palatino Linotype" w:cs="Arial"/>
          <w:b/>
          <w:color w:val="0000FF"/>
          <w:sz w:val="20"/>
          <w:szCs w:val="20"/>
          <w:lang w:val="az-Latn-AZ"/>
        </w:rPr>
        <w:endnoteReference w:id="645"/>
      </w:r>
      <w:r w:rsidRPr="00A00482">
        <w:rPr>
          <w:rFonts w:ascii="Palatino Linotype" w:hAnsi="Palatino Linotype" w:cs="Arial"/>
          <w:lang w:val="az-Latn-AZ"/>
        </w:rPr>
        <w:t xml:space="preserve"> </w:t>
      </w:r>
    </w:p>
    <w:p w14:paraId="18021C87"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 xml:space="preserve">90.3.5. Elanda aşağıdakı məlumatlar əks olunmalıdır: </w:t>
      </w:r>
    </w:p>
    <w:p w14:paraId="240D2BE8"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90.3.5.1. hər bir lot üzrə ayrı-ayrılıqda satışa çıxarılan əmlakın siyahısı, </w:t>
      </w:r>
      <w:r w:rsidRPr="00A00482">
        <w:rPr>
          <w:rFonts w:ascii="Palatino Linotype" w:hAnsi="Palatino Linotype"/>
          <w:i/>
          <w:lang w:val="az-Latn-AZ"/>
        </w:rPr>
        <w:t>fotoşəkli,</w:t>
      </w:r>
      <w:r w:rsidRPr="00A00482">
        <w:rPr>
          <w:rFonts w:ascii="Palatino Linotype" w:hAnsi="Palatino Linotype" w:cs="Arial"/>
          <w:lang w:val="az-Latn-AZ"/>
        </w:rPr>
        <w:t xml:space="preserve"> yerləşdiyi ünvan; </w:t>
      </w:r>
      <w:r w:rsidRPr="00A00482">
        <w:rPr>
          <w:rStyle w:val="afa"/>
          <w:rFonts w:ascii="Palatino Linotype" w:hAnsi="Palatino Linotype" w:cs="Arial"/>
          <w:b/>
          <w:bCs/>
          <w:color w:val="0000FF"/>
          <w:sz w:val="20"/>
          <w:szCs w:val="20"/>
          <w:lang w:val="az-Latn-AZ"/>
        </w:rPr>
        <w:endnoteReference w:id="646"/>
      </w:r>
    </w:p>
    <w:p w14:paraId="285A1F7D"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90.3.5.2. siyahı üzrə əmlakın ayrı-ayrılıqda ilkin satış qiyməti; </w:t>
      </w:r>
    </w:p>
    <w:p w14:paraId="2476C315"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90.3.5.3. hərracda iştirak etmək üçün sifariş və digər sənədlərin qəbulu günü, son müddəti və yeri; </w:t>
      </w:r>
    </w:p>
    <w:p w14:paraId="7B26D574"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90.3.5.4. əmlakın sahibi barədə məlumat; </w:t>
      </w:r>
    </w:p>
    <w:p w14:paraId="1BD7BD04"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90.3.5.5. ilkin satış qiymətinin daşınmaz əmlakın 5 faizi, daşınan əmlakın 10 faizi həcmində hesablanan behin məbləği və həmin məbləğin köçürüləcəyi bank</w:t>
      </w:r>
      <w:r>
        <w:rPr>
          <w:rFonts w:ascii="Palatino Linotype" w:hAnsi="Palatino Linotype" w:cs="Arial"/>
          <w:lang w:val="az-Latn-AZ"/>
        </w:rPr>
        <w:t xml:space="preserve">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hesabı; </w:t>
      </w:r>
    </w:p>
    <w:p w14:paraId="3E7AF3AE"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90.3.5.6. əmlakın satışından əldə olunan vəsaitin köçürüləcəyi bank</w:t>
      </w:r>
      <w:r>
        <w:rPr>
          <w:rFonts w:ascii="Palatino Linotype" w:hAnsi="Palatino Linotype" w:cs="Arial"/>
          <w:lang w:val="az-Latn-AZ"/>
        </w:rPr>
        <w:t xml:space="preserve">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hesabları və bu hesablara köçürüləcək vəsaitin miqdarı; </w:t>
      </w:r>
    </w:p>
    <w:p w14:paraId="0DE34104"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90.3.5.7. hərracın keçirilmə tarixi, vaxtı və yeri, əlaqə telefonunun nömrəsi; </w:t>
      </w:r>
    </w:p>
    <w:p w14:paraId="6241F205" w14:textId="77777777" w:rsidR="005D6B10" w:rsidRPr="00A00482" w:rsidRDefault="005D6B10" w:rsidP="005D6B10">
      <w:pPr>
        <w:spacing w:before="100" w:beforeAutospacing="1" w:after="100" w:afterAutospacing="1"/>
        <w:ind w:left="2112"/>
        <w:jc w:val="both"/>
        <w:rPr>
          <w:rFonts w:ascii="Palatino Linotype" w:hAnsi="Palatino Linotype" w:cs="Arial"/>
          <w:lang w:val="az-Latn-AZ"/>
        </w:rPr>
      </w:pPr>
      <w:r w:rsidRPr="00A00482">
        <w:rPr>
          <w:rFonts w:ascii="Palatino Linotype" w:hAnsi="Palatino Linotype" w:cs="Arial"/>
          <w:lang w:val="az-Latn-AZ"/>
        </w:rPr>
        <w:t xml:space="preserve">90.3.5.8. hərracın təşkilatçısının adı, ünvanı, əlaqə telefonu və sair rekvizitləri. </w:t>
      </w:r>
    </w:p>
    <w:p w14:paraId="16EE932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90.3.6. Məlumatın dərc edildiyi andan qanunvericiliyə uyğun olaraq hərracda iştirak etmək hüququnu əldə etmiş şəxslərə satışa çıxarılan əmlakla tanış olmaq imkanı yaradılır. </w:t>
      </w:r>
    </w:p>
    <w:p w14:paraId="59909AE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Satışa çıxarılan əmlakla tanış olduqdan sonra hərracın keçirilməsinə 5 gün qalmış hərraca buraxılmış şəxslər hərracın təşkilatçısına hərracda iştirak edib-etməyəcəkləri barədə öz qərarlarını yazılı surətdə bildirməlidirlər. </w:t>
      </w:r>
    </w:p>
    <w:p w14:paraId="1B94932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90.3.7. Hərracda iştirak etmək üçün müraciət etmiş və müvafiq qaydada sənədləri tərtib edib, elanda göstərilən müddətdə təqdim etmiş, habelə elanda göstərilən bank</w:t>
      </w:r>
      <w:r>
        <w:rPr>
          <w:rFonts w:ascii="Palatino Linotype" w:hAnsi="Palatino Linotype" w:cs="Arial"/>
          <w:lang w:val="az-Latn-AZ"/>
        </w:rPr>
        <w:t xml:space="preserve">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hesabına behin köçürülməsi barədə bildiriş təqdim etmiş şəxslər hərracda iştirak edə bilərlər. </w:t>
      </w:r>
    </w:p>
    <w:p w14:paraId="2DDDE7D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90.3.8. Hərracda iştirak etmək üçün şəxs və ya onun səlahiyyətli nümayəndəsi tərəfindən imzalanmış (hüquqi şəxs tərəfindən əlavə olaraq möhürlə təsdiq edilmiş) ərizə sifariş verən tərəfindən müəyyən olunmuş nümunəyə müvafiq olaraq hərracın təşkilatçısına verilir və </w:t>
      </w:r>
      <w:r w:rsidRPr="00A00482">
        <w:rPr>
          <w:rFonts w:ascii="Palatino Linotype" w:hAnsi="Palatino Linotype"/>
          <w:i/>
          <w:lang w:val="az-Latn-AZ"/>
        </w:rPr>
        <w:t>ərizəyə</w:t>
      </w:r>
      <w:r w:rsidRPr="00A00482">
        <w:rPr>
          <w:rFonts w:ascii="Palatino Linotype" w:hAnsi="Palatino Linotype" w:cs="Arial"/>
          <w:lang w:val="az-Latn-AZ"/>
        </w:rPr>
        <w:t xml:space="preserve"> aşağıdakı sənədlər əlavə edilir: </w:t>
      </w:r>
      <w:r w:rsidRPr="00A00482">
        <w:rPr>
          <w:rStyle w:val="afa"/>
          <w:rFonts w:ascii="Palatino Linotype" w:hAnsi="Palatino Linotype" w:cs="Arial"/>
          <w:b/>
          <w:bCs/>
          <w:color w:val="0000FF"/>
          <w:sz w:val="20"/>
          <w:szCs w:val="20"/>
          <w:lang w:val="az-Latn-AZ"/>
        </w:rPr>
        <w:endnoteReference w:id="647"/>
      </w:r>
    </w:p>
    <w:p w14:paraId="3514883D"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90.3.8.1. elanda göstərilmiş bank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hesabına behin köçürüldüyünü təsdiq edən sənəd; </w:t>
      </w:r>
    </w:p>
    <w:p w14:paraId="6FBB512B"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90.3.8.2. fiziki şəxslər tərəfindən şəxsiyyəti təsdiq edən sənədin </w:t>
      </w:r>
      <w:r w:rsidRPr="00A00482">
        <w:rPr>
          <w:rFonts w:ascii="Palatino Linotype" w:hAnsi="Palatino Linotype" w:cs="Arial"/>
          <w:i/>
          <w:strike/>
          <w:lang w:val="az-Latn-AZ"/>
        </w:rPr>
        <w:t>notariat qaydasında təsdiq edilmiş</w:t>
      </w:r>
      <w:r w:rsidRPr="00A00482">
        <w:rPr>
          <w:rFonts w:ascii="Palatino Linotype" w:hAnsi="Palatino Linotype" w:cs="Arial"/>
          <w:lang w:val="az-Latn-AZ"/>
        </w:rPr>
        <w:t xml:space="preserve"> surəti; </w:t>
      </w:r>
      <w:r w:rsidRPr="00A00482">
        <w:rPr>
          <w:rStyle w:val="afa"/>
          <w:rFonts w:ascii="Palatino Linotype" w:hAnsi="Palatino Linotype" w:cs="Arial"/>
          <w:b/>
          <w:bCs/>
          <w:color w:val="0000FF"/>
          <w:sz w:val="20"/>
          <w:szCs w:val="20"/>
          <w:lang w:val="az-Latn-AZ"/>
        </w:rPr>
        <w:endnoteReference w:id="648"/>
      </w:r>
    </w:p>
    <w:p w14:paraId="0025C3A1"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90.3.8.3. hüquqi şəxslər və (və ya) fərdi sahibkarlar tərəfindən vergi ödəyicisinin uçota alınması haqqında şəhadətnamənin </w:t>
      </w:r>
      <w:r w:rsidRPr="00A00482">
        <w:rPr>
          <w:rFonts w:ascii="Palatino Linotype" w:hAnsi="Palatino Linotype" w:cs="Arial"/>
          <w:i/>
          <w:strike/>
          <w:lang w:val="az-Latn-AZ"/>
        </w:rPr>
        <w:t>notariat qaydasında təsdiq edilmiş</w:t>
      </w:r>
      <w:r w:rsidRPr="00A00482">
        <w:rPr>
          <w:rFonts w:ascii="Palatino Linotype" w:hAnsi="Palatino Linotype" w:cs="Arial"/>
          <w:lang w:val="az-Latn-AZ"/>
        </w:rPr>
        <w:t xml:space="preserve"> surəti. </w:t>
      </w:r>
    </w:p>
    <w:p w14:paraId="43CEA545"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90.3.9. Hərracın təşkilatçısı tərəfindən aşağıdakı hallar müəyyən edildikdə, şəxslər hərracda iştirak etmək üçün buraxılmırlar: </w:t>
      </w:r>
    </w:p>
    <w:p w14:paraId="69A7213B"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90.3.9.1. hüquqi şəxs yenidən təşkil olunma, ləğv olunma yaxud müflis vəziyyətində olduqda; </w:t>
      </w:r>
    </w:p>
    <w:p w14:paraId="4BB2C281"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 xml:space="preserve">90.3.9.2. şəxs özü haqqında dəqiq olmayan məlumat verdikdə; </w:t>
      </w:r>
    </w:p>
    <w:p w14:paraId="23DCA230"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90.3.9.3. sənədlər sifarişlərin qəbulu müddəti qurtardıqdan sonra təqdim edildikdə; </w:t>
      </w:r>
    </w:p>
    <w:p w14:paraId="6246BE50"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90.3.9.4. ərizə müvafiq səlahiyyəti olmayan şəxs tərəfindən təqdim edildikdə; </w:t>
      </w:r>
    </w:p>
    <w:p w14:paraId="4EFFE9B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90.3.9.5. məlumatda göstərilən siyahıya uyğun bütün sənədlər təqdim edilmədikdə, yaxud təqdim olunmuş sənədlər müvafiq qaydada tərtib olunmadıqda. </w:t>
      </w:r>
    </w:p>
    <w:p w14:paraId="4AB5E57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90.3.10. Sənədlərin qəbulundan imtina hərracın təşkilatçısı tərəfindən əsasları göstərilməklə edilir. Ərizəni və sənədləri qəbul edilməyən şəxslərin sənədləri, imtinanın əsasları yazılı surətdə bildirilməklə, növbəti iş günü ərzində qaytarılır. </w:t>
      </w:r>
    </w:p>
    <w:p w14:paraId="3F31448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90.3.11. Hərracda iştirak etmək üçün şəxslər ərizəni və ona əlavə olunmuş sənədləri, habelə təqdim olunan sənədlərin 2 nüsxədən ibarət siyahısını hərracın təşkilatçısına təqdim edirlər. </w:t>
      </w:r>
    </w:p>
    <w:p w14:paraId="601F96C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Hərracın təşkilatçısı hər bir ərizəni və ona əlavə olunmuş sənədləri verilmə tarixi və vaxtını göstərməklə xüsusi jurnalda ardıcıllıqla qeyd edir. </w:t>
      </w:r>
    </w:p>
    <w:p w14:paraId="36E8746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Hərracın təşkilatçısı təqdim olunan sənədlərin siyahısının bir nüsxəsində ərizənin verilmə tarixini və vaxtını, habelə qeydiyyat jurnalındakı nömrəsini göstərməklə ərizəçiyə qaytarır.</w:t>
      </w:r>
      <w:r w:rsidRPr="00A00482">
        <w:rPr>
          <w:rStyle w:val="afa"/>
          <w:rFonts w:ascii="Palatino Linotype" w:hAnsi="Palatino Linotype" w:cs="Arial"/>
          <w:b/>
          <w:color w:val="0000FF"/>
          <w:sz w:val="20"/>
          <w:szCs w:val="20"/>
          <w:lang w:val="az-Latn-AZ"/>
        </w:rPr>
        <w:endnoteReference w:id="649"/>
      </w:r>
      <w:r w:rsidRPr="00A00482">
        <w:rPr>
          <w:rFonts w:ascii="Palatino Linotype" w:hAnsi="Palatino Linotype" w:cs="Arial"/>
          <w:lang w:val="az-Latn-AZ"/>
        </w:rPr>
        <w:t xml:space="preserve"> </w:t>
      </w:r>
    </w:p>
    <w:p w14:paraId="0EC5CBD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90.3.12. Hərrac iştirakçılarına onların hərracda iştirak etmək nömrəsini əks etdirən bilet verilir. </w:t>
      </w:r>
    </w:p>
    <w:p w14:paraId="552AA537"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90.3.13. Şəxs hərracda iştirak etmək üçün ərizələrin qəbulu başa çatanadək öz ərizəsini geri götürə bilər. Bunun üçün şəxs hərracın təşkilatçısına yazılı müraciət etməlidir. </w:t>
      </w:r>
    </w:p>
    <w:p w14:paraId="60111734"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Sənədlərin qəbulu jurnalında hərracda iştirak etmək üçün ərizələrin geri götürülməsi barədə müvafiq qeyd aparılmalıdır. </w:t>
      </w:r>
    </w:p>
    <w:p w14:paraId="0AB4192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Hərracın şərtlərinə uyğun olaraq hərracda iştirak etmək üçün ərizələrini geri götürmüş şəxslərin ödədiyi beh geri qaytarılır. </w:t>
      </w:r>
    </w:p>
    <w:p w14:paraId="3A34EEC4"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90.3.14. Hərracda iştirak etmək üçün müraciət edən şəxslərin hərraca buraxılıb-buraxılmaması barədə hərracın təşkilatçısının qərarı protokolla rəsmiləşdirilir. Bu protokolda müraciətləri (ərizələri) qəbul edilən və rədd edilən şəxslərin adları qeyd edilir. Müraciətlərinin (ərizələrinin) rədd edilməsinin əsasları şəxslərə yazılı surətdə bildirilir. </w:t>
      </w:r>
    </w:p>
    <w:p w14:paraId="1BB89EA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Müraciətlərin (ərizələrin) qəbuluna dair protokol imzalandıqdan sonra müvafiq şəxslər hərracın iştirakçısı statusunu əldə edir. </w:t>
      </w:r>
    </w:p>
    <w:p w14:paraId="14AA86F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90.3.15. Hərracın təşkilatçısı təqdim olunmuş ərizələrin və onlara əlavə olunmuş sənədlərin müvafiq qaydada saxlanılması üçün zəruri tədbirlər görür. </w:t>
      </w:r>
    </w:p>
    <w:p w14:paraId="6D098574"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90.3.16.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650"/>
      </w:r>
      <w:r w:rsidRPr="00A00482">
        <w:rPr>
          <w:rFonts w:ascii="Palatino Linotype" w:hAnsi="Palatino Linotype" w:cs="Arial"/>
          <w:lang w:val="az-Latn-AZ"/>
        </w:rPr>
        <w:t xml:space="preserve"> </w:t>
      </w:r>
    </w:p>
    <w:p w14:paraId="2151A26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90.3.17.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651"/>
      </w:r>
    </w:p>
    <w:p w14:paraId="53D065F1"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90.3.18.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652"/>
      </w:r>
    </w:p>
    <w:p w14:paraId="7CE3B98C"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90.3.19. Hərracın təşkilatçısı:</w:t>
      </w:r>
      <w:r w:rsidRPr="00A00482">
        <w:rPr>
          <w:rStyle w:val="afa"/>
          <w:rFonts w:ascii="Palatino Linotype" w:hAnsi="Palatino Linotype" w:cs="Arial"/>
          <w:b/>
          <w:color w:val="0000FF"/>
          <w:sz w:val="20"/>
          <w:szCs w:val="20"/>
          <w:lang w:val="az-Latn-AZ"/>
        </w:rPr>
        <w:endnoteReference w:id="653"/>
      </w:r>
    </w:p>
    <w:p w14:paraId="47521862"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90.3.19.1. hərracın təşkil olunmasını və keçirilməsini təmin edir;</w:t>
      </w:r>
    </w:p>
    <w:p w14:paraId="337E506D" w14:textId="77777777" w:rsidR="005D6B10" w:rsidRPr="00A00482" w:rsidRDefault="005D6B10" w:rsidP="005D6B10">
      <w:pPr>
        <w:spacing w:before="100" w:beforeAutospacing="1" w:after="100" w:afterAutospacing="1"/>
        <w:ind w:left="1428" w:firstLine="696"/>
        <w:jc w:val="both"/>
        <w:rPr>
          <w:rFonts w:ascii="Palatino Linotype" w:hAnsi="Palatino Linotype" w:cs="Arial"/>
          <w:lang w:val="az-Latn-AZ"/>
        </w:rPr>
      </w:pPr>
      <w:r w:rsidRPr="00A00482">
        <w:rPr>
          <w:rFonts w:ascii="Palatino Linotype" w:hAnsi="Palatino Linotype" w:cs="Arial"/>
          <w:lang w:val="az-Latn-AZ"/>
        </w:rPr>
        <w:t>90.3.19.2. satışın baş tutub-tutmadığını təsdiq edir;</w:t>
      </w:r>
    </w:p>
    <w:p w14:paraId="0FE043DC"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90.3.19.3. hərracın gedişində mübahisəli vəziyyət yarandıqda mübahisənin səbəbləri aradan qaldırılanadək hərracı dayandırır. Mübahisənin səbəblərini aradan qaldırmaq mümkün olmadıqda hərracı baş tutmamış elan edir;</w:t>
      </w:r>
    </w:p>
    <w:p w14:paraId="299815BB"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lastRenderedPageBreak/>
        <w:t xml:space="preserve">90.3.19.4. hərracın yekunu barədə protokol tərtib edir və onu təsdiq etmək üçün sifariş verənə təqdim edir. </w:t>
      </w:r>
    </w:p>
    <w:p w14:paraId="4A86735C"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90.3.20. Hərrac aşağıdakı qaydada keçirilir:</w:t>
      </w:r>
    </w:p>
    <w:p w14:paraId="230474C1"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90.3.20.1. satışa çıxarılan əmlakın ilkin satış qiyməti elan olunur. İlkin satış qiyməti və ya əlavələr edilməklə artırılan satış qiyməti elan olunduqda, hərrəcda iştirak edən şəxslər öz biletlərini qaldırmaqla elan olunmuş qiymətə əmlakı almağa razı olduqlarını bildirirlər;</w:t>
      </w:r>
    </w:p>
    <w:p w14:paraId="7CFFCBE7"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90.3.20.2. hərracı aparan hər yeni elan olunmuş qiyməti üç dəfə təkrar edir. Elan olunmuş satış qiymətinə əmlakı almağa razı olan hərracda iştirakçılarının sayı iki və daha çox olduqda həmin qiymət iştirakçılar tərəfindən əlavəetmə yolu ilə artırılır. Elan olunmuş satış qiymətinə əmlakı almağa yalnız bir iştirakçı razılıq verdiyi halda həmin şəxs hərracın qalibi hesab olunur. Bu vaxt hərracı aparan şəxs əmlakın satıldığını, satış qiymətini və qalib gəlmiş şəxsin biletinin nömrəsini bildirir; </w:t>
      </w:r>
    </w:p>
    <w:p w14:paraId="7C3E5B2B"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90.3.20.3. ilkin qiymət və ya əmlakın növbəti hərracda aşağı salınmış qiyməti 3 dəfə elan olunduqdan sonra iştirakçıların heç biri biletini qaldırmazsa, hərrac baş tutmamış hesab olunur;</w:t>
      </w:r>
    </w:p>
    <w:p w14:paraId="7F3C835E"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i/>
          <w:lang w:val="az-Latn-AZ"/>
        </w:rPr>
        <w:t xml:space="preserve">90.3.20.4. birinci hərrac baş tutmadıqda və ya siyahı üzrə ayrı-ayrılıqda əmlakın satışı baş tutmadıqda, hər növbəti hərraca 10 gün qalmış </w:t>
      </w:r>
      <w:r w:rsidRPr="00F459EE">
        <w:rPr>
          <w:rFonts w:ascii="Palatino Linotype" w:hAnsi="Palatino Linotype"/>
          <w:i/>
          <w:lang w:val="az-Latn-AZ"/>
        </w:rPr>
        <w:t>mediada</w:t>
      </w:r>
      <w:r w:rsidRPr="00A00482">
        <w:rPr>
          <w:rFonts w:ascii="Palatino Linotype" w:hAnsi="Palatino Linotype"/>
          <w:i/>
          <w:lang w:val="az-Latn-AZ"/>
        </w:rPr>
        <w:t>, o cümlədən internet saytlarında və sosial şəbəkələrdə hərracla bağlı 90.3.5-ci maddədə qeyd olunan elan verilir. İkinci hərracda qiymət birinci hərracda satılmayan əmlakın və ya onun ayrılıqda siyahı üzrə satılmayan hissəsinin ilkin satış qiymətinin 20 faizi, üçüncü hərracda isə 40 faizinədək aşağı salına bilər;</w:t>
      </w:r>
      <w:r w:rsidRPr="00A00482">
        <w:rPr>
          <w:rStyle w:val="afa"/>
          <w:rFonts w:ascii="Palatino Linotype" w:hAnsi="Palatino Linotype" w:cs="Arial"/>
          <w:b/>
          <w:bCs/>
          <w:color w:val="0000FF"/>
          <w:sz w:val="20"/>
          <w:szCs w:val="20"/>
          <w:lang w:val="az-Latn-AZ"/>
        </w:rPr>
        <w:endnoteReference w:id="654"/>
      </w:r>
    </w:p>
    <w:p w14:paraId="4F88AC00"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90.3.20.5. bu zaman </w:t>
      </w:r>
      <w:r w:rsidRPr="00A00482">
        <w:rPr>
          <w:rFonts w:ascii="Palatino Linotype" w:hAnsi="Palatino Linotype" w:cs="Arial"/>
          <w:i/>
          <w:strike/>
          <w:lang w:val="az-Latn-AZ"/>
        </w:rPr>
        <w:t>ikinci və</w:t>
      </w:r>
      <w:r w:rsidRPr="00A00482">
        <w:rPr>
          <w:rFonts w:ascii="Palatino Linotype" w:hAnsi="Palatino Linotype" w:cs="Arial"/>
          <w:lang w:val="az-Latn-AZ"/>
        </w:rPr>
        <w:t xml:space="preserve"> sonrakı hərraclar arasındakı müddət 10 gündən, yararlılıq müddəti başa çatan (yaxud, bu müddət ərzində qurtaran) əmlakın növbəti hərracları arasındakı müddət isə 3 gündən çox olmamalıdır;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55"/>
      </w:r>
    </w:p>
    <w:p w14:paraId="493B69C5" w14:textId="07065FB5"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90.3.20.6. yararlılıq müddəti başa çatmış </w:t>
      </w:r>
      <w:r w:rsidR="00DC7384" w:rsidRPr="009E500E">
        <w:rPr>
          <w:rFonts w:ascii="Palatino Linotype" w:hAnsi="Palatino Linotype"/>
          <w:i/>
          <w:lang w:val="az-Latn-AZ"/>
        </w:rPr>
        <w:t>qida</w:t>
      </w:r>
      <w:r w:rsidRPr="00A00482">
        <w:rPr>
          <w:rFonts w:ascii="Palatino Linotype" w:hAnsi="Palatino Linotype" w:cs="Arial"/>
          <w:lang w:val="az-Latn-AZ"/>
        </w:rPr>
        <w:t xml:space="preserve"> məhsullarının hərraca yenidən qida məhsulları qismində çıxarılması qadağandır. Bu əmlak qanunvericiliyə uyğun olaraq heyvanların yemləndirilməsi üçün istifadəyə yararlı olduqda 5 gün müddətində qanunvericiliklə müəyyən edilmiş qaydada yenidən qiymətləndirilərək hərracda satılmalıdır;</w:t>
      </w:r>
      <w:r w:rsidR="00DC7384" w:rsidRPr="00DC7384">
        <w:rPr>
          <w:rStyle w:val="afa"/>
          <w:rFonts w:ascii="Palatino Linotype" w:hAnsi="Palatino Linotype"/>
          <w:b/>
          <w:color w:val="0000FF"/>
          <w:sz w:val="20"/>
          <w:szCs w:val="20"/>
          <w:lang w:val="az-Latn-AZ"/>
        </w:rPr>
        <w:endnoteReference w:id="656"/>
      </w:r>
    </w:p>
    <w:p w14:paraId="07558861"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90.3.20.7. hərrac başa çatdıqdan sonra hərracın təşkilatçısı hərracın yekunları üzrə iki nüsxədə protokol tərtib edir və qanunvericiliyə </w:t>
      </w:r>
      <w:r w:rsidRPr="00A00482">
        <w:rPr>
          <w:rFonts w:ascii="Palatino Linotype" w:hAnsi="Palatino Linotype" w:cs="Arial"/>
          <w:lang w:val="az-Latn-AZ"/>
        </w:rPr>
        <w:lastRenderedPageBreak/>
        <w:t xml:space="preserve">uyğun olaraq </w:t>
      </w:r>
      <w:r w:rsidRPr="00A00482">
        <w:rPr>
          <w:rFonts w:ascii="Palatino Linotype" w:hAnsi="Palatino Linotype" w:cs="Arial"/>
          <w:strike/>
          <w:lang w:val="az-Latn-AZ"/>
        </w:rPr>
        <w:t>komissiyanın sədri,</w:t>
      </w:r>
      <w:r w:rsidRPr="00A00482">
        <w:rPr>
          <w:rFonts w:ascii="Palatino Linotype" w:hAnsi="Palatino Linotype" w:cs="Arial"/>
          <w:lang w:val="az-Latn-AZ"/>
        </w:rPr>
        <w:t xml:space="preserve"> sifarişçi və alıcı arasında alqı-satqı müqaviləsi imzalanır;</w:t>
      </w:r>
      <w:r w:rsidRPr="00A00482">
        <w:rPr>
          <w:rStyle w:val="afa"/>
          <w:rFonts w:ascii="Palatino Linotype" w:hAnsi="Palatino Linotype" w:cs="Arial"/>
          <w:b/>
          <w:color w:val="0000FF"/>
          <w:sz w:val="20"/>
          <w:szCs w:val="20"/>
          <w:lang w:val="az-Latn-AZ"/>
        </w:rPr>
        <w:endnoteReference w:id="657"/>
      </w:r>
    </w:p>
    <w:p w14:paraId="775DB499"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90.3.20.8. protokol qalib gəlmiş şəxs və ya onun nümayəndəsi, </w:t>
      </w:r>
      <w:r w:rsidRPr="00A00482">
        <w:rPr>
          <w:rFonts w:ascii="Palatino Linotype" w:hAnsi="Palatino Linotype" w:cs="Arial"/>
          <w:strike/>
          <w:lang w:val="az-Latn-AZ"/>
        </w:rPr>
        <w:t>komissiyanın sədri</w:t>
      </w:r>
      <w:r w:rsidRPr="00A00482">
        <w:rPr>
          <w:rFonts w:ascii="Palatino Linotype" w:hAnsi="Palatino Linotype" w:cs="Arial"/>
          <w:lang w:val="az-Latn-AZ"/>
        </w:rPr>
        <w:t xml:space="preserve"> </w:t>
      </w:r>
      <w:r w:rsidRPr="00A00482">
        <w:rPr>
          <w:rFonts w:ascii="Palatino Linotype" w:hAnsi="Palatino Linotype" w:cs="Arial"/>
          <w:strike/>
          <w:lang w:val="az-Latn-AZ"/>
        </w:rPr>
        <w:t>və üzvləri</w:t>
      </w:r>
      <w:r w:rsidRPr="00A00482">
        <w:rPr>
          <w:rFonts w:ascii="Palatino Linotype" w:hAnsi="Palatino Linotype" w:cs="Arial"/>
          <w:lang w:val="az-Latn-AZ"/>
        </w:rPr>
        <w:t xml:space="preserve"> tərəfindən 2 nüsxədə imzalanır. Protokolda sifarişçi və qalib gəlmiş şəxs barədə qısa məlumatlar, satılan əmlakın siyahısı və satış qiyməti, satış qiymətinin ödəniləcəyi bank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hesabları, hərracda qalib gəlmiş şəxsin verdiyi beh məbləğinin imzalanmış protokol üzrə öhdəliklərin icrası hesabına daxil edilməsi, habelə tərəflərin digər hüquq və vəzifələri əks olunur. Protokolun bir nüsxəsi qalib gəlmiş şəxsə verilir. Hərracın qalibi və hərracın təşkilatçısı hərrac başa çatdığı gün protokolu imzalamalıdır. İmzalanmış protokol üç gündən gec olmayaraq satıcıya təqdim olunmalıdır. Alqı-satqı müqaviləsində satılmış obyektin adı (siyahısı), onun alınma qiyməti, sifarişçi və qalib gəlmiş şəxs barədə və qanunvericiliyə müvafiq olaraq digər məlumatlar göstərilir. Müqavilə protokol imzalandığı gündən 5 gün müddətində imzalanmalıdır;</w:t>
      </w:r>
      <w:r w:rsidRPr="00A00482">
        <w:rPr>
          <w:rStyle w:val="afa"/>
          <w:rFonts w:ascii="Palatino Linotype" w:hAnsi="Palatino Linotype" w:cs="Arial"/>
          <w:b/>
          <w:color w:val="0000FF"/>
          <w:sz w:val="20"/>
          <w:szCs w:val="20"/>
          <w:lang w:val="az-Latn-AZ"/>
        </w:rPr>
        <w:endnoteReference w:id="658"/>
      </w:r>
    </w:p>
    <w:p w14:paraId="60E636BC"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90.3.20.9. qalib gəlmiş şəxs qanunvericiliyə uyğun tərtib edilmiş protokolu imzalamaqdan imtina etdikdə, verdiyi beh geri qaytarılmır. Həmin protokolu imzalamaqdan imtina edən sifarişçi qalib gəlmiş şəxsə behi ikiqat məbləğdə geri qaytarmalı, habelə hərracda iştirak etmək nəticəsində dəyən zərərin əvəzini ödəməlidir. Ziyanın məbləği sifarişçinin və qalib gəlmiş şəxsin razılığı əsasında müəyyən edilir. Tərəflər razılığa gəlmədikdə zərərin məbləği onların birinin ərizəsi əsasında məhkəmə qaydasında müəyyən edilir;</w:t>
      </w:r>
    </w:p>
    <w:p w14:paraId="7ACEAC86"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90.3.20.10. hərrac baş tutmadıqda beh geri qaytarılmalıdır. Hərracda iştirak edən, lakin onu udmayan şəxslərin behi 5 </w:t>
      </w:r>
      <w:r w:rsidRPr="00F23E8C">
        <w:rPr>
          <w:rFonts w:ascii="Palatino Linotype" w:hAnsi="Palatino Linotype"/>
          <w:i/>
          <w:lang w:val="az-Latn-AZ"/>
        </w:rPr>
        <w:t>əməliyyat</w:t>
      </w:r>
      <w:r w:rsidRPr="00A00482">
        <w:rPr>
          <w:rFonts w:ascii="Palatino Linotype" w:hAnsi="Palatino Linotype" w:cs="Arial"/>
          <w:lang w:val="az-Latn-AZ"/>
        </w:rPr>
        <w:t xml:space="preserve"> günü müddətində geri qaytarılır;</w:t>
      </w:r>
      <w:r w:rsidRPr="00CB17EE">
        <w:rPr>
          <w:rStyle w:val="afa"/>
          <w:rFonts w:ascii="Palatino Linotype" w:hAnsi="Palatino Linotype"/>
          <w:b/>
          <w:color w:val="0000FF"/>
          <w:sz w:val="20"/>
          <w:szCs w:val="20"/>
          <w:lang w:val="az-Latn-AZ"/>
        </w:rPr>
        <w:endnoteReference w:id="659"/>
      </w:r>
    </w:p>
    <w:p w14:paraId="65BD95E6"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90.3.20.11. hərrac baş tutmadığı hallarda hərracın təşkilatçısı tərəfindən protokol tərtib edilir.</w:t>
      </w:r>
      <w:r w:rsidRPr="00A00482">
        <w:rPr>
          <w:rStyle w:val="afa"/>
          <w:rFonts w:ascii="Palatino Linotype" w:hAnsi="Palatino Linotype" w:cs="Arial"/>
          <w:b/>
          <w:color w:val="0000FF"/>
          <w:sz w:val="20"/>
          <w:szCs w:val="20"/>
          <w:lang w:val="az-Latn-AZ"/>
        </w:rPr>
        <w:endnoteReference w:id="660"/>
      </w:r>
    </w:p>
    <w:p w14:paraId="352C974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90.3.21. Hərracın yekunları haqqında məlumat hərracın keçirildiyi gündən 15 təqvim günü müddətində hərracın təşkilatçısı tərəfindən hərracın keçirilməsi haqqında elanın verildiyi </w:t>
      </w:r>
      <w:r w:rsidRPr="00F459EE">
        <w:rPr>
          <w:rFonts w:ascii="Palatino Linotype" w:hAnsi="Palatino Linotype"/>
          <w:i/>
          <w:lang w:val="az-Latn-AZ"/>
        </w:rPr>
        <w:t>media subyektlərində</w:t>
      </w:r>
      <w:r w:rsidRPr="00A00482">
        <w:rPr>
          <w:rFonts w:ascii="Palatino Linotype" w:hAnsi="Palatino Linotype" w:cs="Arial"/>
          <w:lang w:val="az-Latn-AZ"/>
        </w:rPr>
        <w:t xml:space="preserve"> verilir.</w:t>
      </w:r>
      <w:r w:rsidRPr="00F459EE">
        <w:rPr>
          <w:rStyle w:val="afa"/>
          <w:rFonts w:ascii="Palatino Linotype" w:hAnsi="Palatino Linotype"/>
          <w:b/>
          <w:color w:val="0000FF"/>
          <w:sz w:val="20"/>
          <w:szCs w:val="20"/>
          <w:lang w:val="az-Latn-AZ"/>
        </w:rPr>
        <w:endnoteReference w:id="661"/>
      </w:r>
    </w:p>
    <w:p w14:paraId="0AB39EB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90.3.22. Hərracın qalibi ilə sifarişçi arasında müqavilə imzalandığı andan ən geci beş </w:t>
      </w:r>
      <w:r w:rsidRPr="00F23E8C">
        <w:rPr>
          <w:rFonts w:ascii="Palatino Linotype" w:hAnsi="Palatino Linotype"/>
          <w:i/>
          <w:lang w:val="az-Latn-AZ"/>
        </w:rPr>
        <w:t>əməliyyat</w:t>
      </w:r>
      <w:r w:rsidRPr="00A00482">
        <w:rPr>
          <w:rFonts w:ascii="Palatino Linotype" w:hAnsi="Palatino Linotype" w:cs="Arial"/>
          <w:lang w:val="az-Latn-AZ"/>
        </w:rPr>
        <w:t xml:space="preserve"> günü müddətində hərracın qalibi ödəməli olduğu pul vəsaitini satıcının müəyyən etdiyi bank</w:t>
      </w:r>
      <w:r>
        <w:rPr>
          <w:rFonts w:ascii="Palatino Linotype" w:hAnsi="Palatino Linotype" w:cs="Arial"/>
          <w:lang w:val="az-Latn-AZ"/>
        </w:rPr>
        <w:t xml:space="preserve"> </w:t>
      </w:r>
      <w:r w:rsidRPr="00F23E8C">
        <w:rPr>
          <w:rFonts w:ascii="Palatino Linotype" w:hAnsi="Palatino Linotype"/>
          <w:i/>
          <w:lang w:val="az-Latn-AZ"/>
        </w:rPr>
        <w:t>və digər ödəniş</w:t>
      </w:r>
      <w:r w:rsidRPr="00A00482">
        <w:rPr>
          <w:rFonts w:ascii="Palatino Linotype" w:hAnsi="Palatino Linotype" w:cs="Arial"/>
          <w:lang w:val="az-Latn-AZ"/>
        </w:rPr>
        <w:t xml:space="preserve"> hesabına köçürür. Hərracın təşkilatçısı hərracın keçirilməsi ilə bağlı çəkdiyi xərcləri təsdiq edən sənədləri sifarişçi təqdim edir.</w:t>
      </w:r>
    </w:p>
    <w:p w14:paraId="27DD716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90.3.23. Əmlakın (və ya müəyyən lotun) qiymətinin tam ödənildiyini təsdiq edən ödəniş sənədi (sənədləri) təqdim edildikdən sonra əmlaka (lota) mülkiyyət hüququ hərracın qalibinə keçir.</w:t>
      </w:r>
    </w:p>
    <w:p w14:paraId="75538355"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F44B8">
        <w:rPr>
          <w:rFonts w:ascii="Palatino Linotype" w:hAnsi="Palatino Linotype" w:cs="Arial"/>
          <w:strike/>
          <w:lang w:val="az-Latn-AZ"/>
        </w:rPr>
        <w:t>90.3.24. Siyahıya alınmış əmlakın açıq hərracda satışında ədliyyə orqanlarının, o cümlədən icra məmurlarının, vergi orqanlarının və hərracın təşkilatçısının vəzifəli şəxslərinin bir-başa və ya dolayısı ilə alıcı kimi iştirak etməsinə yol verilmir.</w:t>
      </w:r>
      <w:r w:rsidRPr="00A00482">
        <w:rPr>
          <w:rStyle w:val="afa"/>
          <w:rFonts w:ascii="Palatino Linotype" w:hAnsi="Palatino Linotype" w:cs="Arial"/>
          <w:b/>
          <w:color w:val="0000FF"/>
          <w:sz w:val="20"/>
          <w:szCs w:val="20"/>
          <w:lang w:val="az-Latn-AZ"/>
        </w:rPr>
        <w:endnoteReference w:id="662"/>
      </w:r>
      <w:r>
        <w:rPr>
          <w:rFonts w:ascii="Palatino Linotype" w:hAnsi="Palatino Linotype" w:cs="Arial"/>
          <w:strike/>
          <w:lang w:val="az-Latn-AZ"/>
        </w:rPr>
        <w:t xml:space="preserve"> </w:t>
      </w:r>
    </w:p>
    <w:p w14:paraId="1FE23FB4" w14:textId="77777777" w:rsidR="005D6B10" w:rsidRPr="00A00482" w:rsidRDefault="005D6B10" w:rsidP="005D6B10">
      <w:pPr>
        <w:spacing w:before="100" w:beforeAutospacing="1" w:after="100" w:afterAutospacing="1"/>
        <w:ind w:left="705"/>
        <w:jc w:val="both"/>
        <w:rPr>
          <w:rFonts w:ascii="Palatino Linotype" w:hAnsi="Palatino Linotype" w:cs="Arial"/>
          <w:b/>
          <w:bCs/>
          <w:color w:val="0000FF"/>
          <w:sz w:val="20"/>
          <w:szCs w:val="20"/>
          <w:lang w:val="az-Latn-AZ"/>
        </w:rPr>
      </w:pPr>
      <w:r w:rsidRPr="00A00482">
        <w:rPr>
          <w:rFonts w:ascii="Palatino Linotype" w:hAnsi="Palatino Linotype"/>
          <w:i/>
          <w:lang w:val="az-Latn-AZ"/>
        </w:rPr>
        <w:t>90.3-1. Dövlət əmlakı istisna olmaqla, vergi ödəyicisinin siyahıya alınmış dəyəri 5000 manatadək olan daşınar əmlakları müvafiq icra hakimiyyəti orqanının müəyyən etdiyi orqanının (qurumun) müəyyən etdiyi qaydada vergi orqanının müəyyən etdiyi ticarət şəbəkələrində (o cümlədən satışını elektron şəkildə həyata keçirən ticarət şəbəkələrində) satıla bilər.</w:t>
      </w:r>
      <w:r w:rsidRPr="00A00482">
        <w:rPr>
          <w:rStyle w:val="afa"/>
          <w:rFonts w:ascii="Palatino Linotype" w:hAnsi="Palatino Linotype" w:cs="Arial"/>
          <w:b/>
          <w:color w:val="0000FF"/>
          <w:sz w:val="20"/>
          <w:szCs w:val="20"/>
          <w:lang w:val="az-Latn-AZ"/>
        </w:rPr>
        <w:endnoteReference w:id="663"/>
      </w:r>
      <w:r w:rsidRPr="00A00482">
        <w:rPr>
          <w:rStyle w:val="afa"/>
          <w:rFonts w:ascii="Palatino Linotype" w:hAnsi="Palatino Linotype" w:cs="Arial"/>
          <w:b/>
          <w:bCs/>
          <w:color w:val="0000FF"/>
          <w:sz w:val="20"/>
          <w:szCs w:val="20"/>
          <w:lang w:val="az-Latn-AZ"/>
        </w:rPr>
        <w:t xml:space="preserve"> </w:t>
      </w:r>
    </w:p>
    <w:p w14:paraId="45B29E8D"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t>90.3-2. Hərracın təşkilatçısının rəsmi internet saytı olmalı, hərracın keçirilməsi barədə elan, habelə hərraca çıxarılan əmlak barəsində məlumatlar ətraflı şəkildə həmin internet saytında yerləşdirilməlidir.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64"/>
      </w:r>
    </w:p>
    <w:p w14:paraId="70796FF8"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t>90.3-3. Hərracın təşkilatçısı (o cümlədən elektron hərracın təşkilatçısı) keçirilmiş hərraclar, başa çatmış və ya baş tutmamış hərraclar, habelə siyahıya alınmış əmlakın satışından əldə olunan vəsaitlər barədə aylıq məlumatı müvafiq icra hakimiyyəti orqanı tərəfindən müəyyən edilmiş formada hər ay başa çatdıqdan sonra növbəti ayın 20-dən gec olmayaraq müvafiq icra hakimiyyəti orqanına təqdim edir.</w:t>
      </w:r>
    </w:p>
    <w:p w14:paraId="7DC97ABF" w14:textId="77777777" w:rsidR="005D6B10" w:rsidRPr="00A00482" w:rsidRDefault="005D6B10" w:rsidP="005D6B10">
      <w:pPr>
        <w:spacing w:before="120" w:after="120"/>
        <w:ind w:left="720"/>
        <w:jc w:val="both"/>
        <w:rPr>
          <w:rFonts w:ascii="Palatino Linotype" w:hAnsi="Palatino Linotype" w:cs="Arial"/>
          <w:i/>
          <w:lang w:val="az-Latn-AZ"/>
        </w:rPr>
      </w:pPr>
      <w:r w:rsidRPr="00A00482">
        <w:rPr>
          <w:rFonts w:ascii="Palatino Linotype" w:hAnsi="Palatino Linotype"/>
          <w:i/>
          <w:lang w:val="az-Latn-AZ"/>
        </w:rPr>
        <w:t>90.3-4. Ticarət şəbəkələri (o cümlədən satışını elektron şəkildə həyata keçirən ticarət şəbəkələri) satışa çıxarılmış əmlaklar, satışı təmin edilmiş və ya satışı mümkün olmadığı üçün geri qaytarılmış əmlaklar, habelə siyahıya alınmış əmlakın satışından əldə olunan vəsaitlər barədə aylıq məlumatı müvafiq icra hakimiyyəti orqanı tərəfindən müəyyən edilmiş formada hər ay başa çatdıqdan sonra növbəti ayın 20-dən gec olmayaraq müvafiq icra hakimiyyəti orqanına təqdim edir.</w:t>
      </w:r>
    </w:p>
    <w:p w14:paraId="3576E2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90.4. Əmlakın satılmasından əldə edilən məbləğlər əvvəlcə tənbeh tədbirinin yönəldilməsi və əmlakın satışı üzrə xərclərin, sonra isə </w:t>
      </w:r>
      <w:r w:rsidRPr="00A00482">
        <w:rPr>
          <w:rFonts w:ascii="Palatino Linotype" w:hAnsi="Palatino Linotype"/>
          <w:i/>
          <w:lang w:val="az-Latn-AZ"/>
        </w:rPr>
        <w:t>vergilər, faizlər və maliyyə sanksiyaları üzrə dövlət büdcəsinə yaranmış borcların</w:t>
      </w:r>
      <w:r w:rsidRPr="00A00482">
        <w:rPr>
          <w:rFonts w:ascii="Palatino Linotype" w:hAnsi="Palatino Linotype" w:cs="Arial"/>
          <w:lang w:val="az-Latn-AZ"/>
        </w:rPr>
        <w:t xml:space="preserve"> ödənilməsinə yönəldilir. Vəsaitin qalan hissəsi vergi ödəyicisinin yeni borcu yaranmadıqda 3 </w:t>
      </w:r>
      <w:r w:rsidRPr="00F23E8C">
        <w:rPr>
          <w:rFonts w:ascii="Palatino Linotype" w:hAnsi="Palatino Linotype"/>
          <w:i/>
          <w:lang w:val="az-Latn-AZ"/>
        </w:rPr>
        <w:t>əməliyyat</w:t>
      </w:r>
      <w:r w:rsidRPr="00A00482">
        <w:rPr>
          <w:rFonts w:ascii="Palatino Linotype" w:hAnsi="Palatino Linotype" w:cs="Arial"/>
          <w:lang w:val="az-Latn-AZ"/>
        </w:rPr>
        <w:t xml:space="preserve"> günü ərzində vergi ödəyicisinə qaytarılır.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65"/>
      </w:r>
      <w:r w:rsidRPr="00A00482">
        <w:rPr>
          <w:rFonts w:ascii="Palatino Linotype" w:hAnsi="Palatino Linotype" w:cs="Arial"/>
          <w:b/>
          <w:bCs/>
          <w:color w:val="0000FF"/>
          <w:sz w:val="20"/>
          <w:szCs w:val="20"/>
          <w:lang w:val="az-Latn-AZ"/>
        </w:rPr>
        <w:t xml:space="preserve"> </w:t>
      </w:r>
    </w:p>
    <w:p w14:paraId="2CE5D93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Əmlakın satışından daxil olan pul vəsaiti vergilər, faizlər və maliyyə sanksiyaları üzrə dövlət büdcəsinə yaranmış borcların ödənilməsi üçün kifayət etmədikdə və ya əmlak qanunvericilikdə nəzərdə tutulmuş qaydada </w:t>
      </w:r>
      <w:r w:rsidRPr="00A00482">
        <w:rPr>
          <w:rFonts w:ascii="Palatino Linotype" w:hAnsi="Palatino Linotype" w:cs="Arial"/>
          <w:strike/>
          <w:lang w:val="az-Latn-AZ"/>
        </w:rPr>
        <w:t>hərracda</w:t>
      </w:r>
      <w:r w:rsidRPr="00A00482">
        <w:rPr>
          <w:rFonts w:ascii="Palatino Linotype" w:hAnsi="Palatino Linotype" w:cs="Arial"/>
          <w:lang w:val="az-Latn-AZ"/>
        </w:rPr>
        <w:t xml:space="preserve"> satılmadıqda, borcların dövlət büdcəsinə ödənilməsini təmin etmək məqsədilə </w:t>
      </w:r>
      <w:r w:rsidRPr="00A00482">
        <w:rPr>
          <w:rFonts w:ascii="Palatino Linotype" w:hAnsi="Palatino Linotype"/>
          <w:i/>
          <w:lang w:val="az-Latn-AZ"/>
        </w:rPr>
        <w:t>vergi orqanı</w:t>
      </w:r>
      <w:r w:rsidRPr="00A00482">
        <w:rPr>
          <w:rFonts w:ascii="Palatino Linotype" w:hAnsi="Palatino Linotype" w:cs="Arial"/>
          <w:lang w:val="az-Latn-AZ"/>
        </w:rPr>
        <w:t xml:space="preserve"> tərəfindən vergi ödəyicisinin həmin borclarının qalan məbləği həcmində digər əmlakı qanunvericilikdə nəzərdə tutulmuş qaydada siyahıya alına bilər.</w:t>
      </w:r>
      <w:r w:rsidRPr="00A00482">
        <w:rPr>
          <w:rStyle w:val="afa"/>
          <w:rFonts w:ascii="Palatino Linotype" w:hAnsi="Palatino Linotype" w:cs="Arial"/>
          <w:b/>
          <w:color w:val="0000FF"/>
          <w:sz w:val="20"/>
          <w:szCs w:val="20"/>
          <w:lang w:val="az-Latn-AZ"/>
        </w:rPr>
        <w:endnoteReference w:id="666"/>
      </w:r>
    </w:p>
    <w:p w14:paraId="08CAB0F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90.5. Bu maddənin müddəaları vergi agentinə də şamil edilir.</w:t>
      </w:r>
    </w:p>
    <w:p w14:paraId="62F34D4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90.6. Siyahıya alınmış əmlakın ixtisaslaşdırılmış açıq hərracda satışında</w:t>
      </w:r>
      <w:r w:rsidRPr="00AF44B8">
        <w:rPr>
          <w:rFonts w:ascii="Palatino Linotype" w:hAnsi="Palatino Linotype" w:cs="Arial"/>
          <w:i/>
          <w:lang w:val="az-Latn-AZ"/>
        </w:rPr>
        <w:t xml:space="preserve"> </w:t>
      </w:r>
      <w:r w:rsidRPr="00506C62">
        <w:rPr>
          <w:rFonts w:ascii="Palatino Linotype" w:hAnsi="Palatino Linotype"/>
          <w:i/>
          <w:shd w:val="clear" w:color="auto" w:fill="FFFFFF"/>
          <w:lang w:val="az-Latn-AZ"/>
        </w:rPr>
        <w:t>hərrac</w:t>
      </w:r>
      <w:r w:rsidRPr="00506C62">
        <w:rPr>
          <w:rFonts w:ascii="Palatino Linotype" w:hAnsi="Palatino Linotype" w:cs="Book Antiqua"/>
          <w:i/>
          <w:shd w:val="clear" w:color="auto" w:fill="FFFFFF"/>
          <w:lang w:val="az-Latn-AZ"/>
        </w:rPr>
        <w:t>ı</w:t>
      </w:r>
      <w:r w:rsidRPr="00506C62">
        <w:rPr>
          <w:rFonts w:ascii="Palatino Linotype" w:hAnsi="Palatino Linotype"/>
          <w:i/>
          <w:shd w:val="clear" w:color="auto" w:fill="FFFFFF"/>
          <w:lang w:val="az-Latn-AZ"/>
        </w:rPr>
        <w:t>n tə</w:t>
      </w:r>
      <w:r w:rsidRPr="00506C62">
        <w:rPr>
          <w:rFonts w:ascii="Palatino Linotype" w:hAnsi="Palatino Linotype" w:cs="Book Antiqua"/>
          <w:i/>
          <w:shd w:val="clear" w:color="auto" w:fill="FFFFFF"/>
          <w:lang w:val="az-Latn-AZ"/>
        </w:rPr>
        <w:t>ş</w:t>
      </w:r>
      <w:r w:rsidRPr="00506C62">
        <w:rPr>
          <w:rFonts w:ascii="Palatino Linotype" w:hAnsi="Palatino Linotype"/>
          <w:i/>
          <w:shd w:val="clear" w:color="auto" w:fill="FFFFFF"/>
          <w:lang w:val="az-Latn-AZ"/>
        </w:rPr>
        <w:t>kilat</w:t>
      </w:r>
      <w:r w:rsidRPr="00506C62">
        <w:rPr>
          <w:rFonts w:ascii="Palatino Linotype" w:hAnsi="Palatino Linotype" w:cs="Book Antiqua"/>
          <w:i/>
          <w:shd w:val="clear" w:color="auto" w:fill="FFFFFF"/>
          <w:lang w:val="az-Latn-AZ"/>
        </w:rPr>
        <w:t>çı</w:t>
      </w:r>
      <w:r w:rsidRPr="00506C62">
        <w:rPr>
          <w:rFonts w:ascii="Palatino Linotype" w:hAnsi="Palatino Linotype"/>
          <w:i/>
          <w:shd w:val="clear" w:color="auto" w:fill="FFFFFF"/>
          <w:lang w:val="az-Latn-AZ"/>
        </w:rPr>
        <w:t>s</w:t>
      </w:r>
      <w:r w:rsidRPr="00506C62">
        <w:rPr>
          <w:rFonts w:ascii="Palatino Linotype" w:hAnsi="Palatino Linotype" w:cs="Book Antiqua"/>
          <w:i/>
          <w:shd w:val="clear" w:color="auto" w:fill="FFFFFF"/>
          <w:lang w:val="az-Latn-AZ"/>
        </w:rPr>
        <w:t>ı</w:t>
      </w:r>
      <w:r w:rsidRPr="00506C62">
        <w:rPr>
          <w:rFonts w:ascii="Palatino Linotype" w:hAnsi="Palatino Linotype"/>
          <w:i/>
          <w:shd w:val="clear" w:color="auto" w:fill="FFFFFF"/>
          <w:lang w:val="az-Latn-AZ"/>
        </w:rPr>
        <w:t>n</w:t>
      </w:r>
      <w:r w:rsidRPr="00506C62">
        <w:rPr>
          <w:rFonts w:ascii="Palatino Linotype" w:hAnsi="Palatino Linotype" w:cs="Book Antiqua"/>
          <w:i/>
          <w:shd w:val="clear" w:color="auto" w:fill="FFFFFF"/>
          <w:lang w:val="az-Latn-AZ"/>
        </w:rPr>
        <w:t>ı</w:t>
      </w:r>
      <w:r w:rsidRPr="00506C62">
        <w:rPr>
          <w:rFonts w:ascii="Palatino Linotype" w:hAnsi="Palatino Linotype"/>
          <w:i/>
          <w:shd w:val="clear" w:color="auto" w:fill="FFFFFF"/>
          <w:lang w:val="az-Latn-AZ"/>
        </w:rPr>
        <w:t>n,</w:t>
      </w:r>
      <w:r w:rsidRPr="00AF44B8">
        <w:rPr>
          <w:rFonts w:ascii="Palatino Linotype" w:hAnsi="Palatino Linotype" w:cs="Arial"/>
          <w:lang w:val="az-Latn-AZ"/>
        </w:rPr>
        <w:t xml:space="preserve"> </w:t>
      </w:r>
      <w:r w:rsidRPr="00A00482">
        <w:rPr>
          <w:rFonts w:ascii="Palatino Linotype" w:hAnsi="Palatino Linotype" w:cs="Arial"/>
          <w:lang w:val="az-Latn-AZ"/>
        </w:rPr>
        <w:t>vergi orqanlarının vəzifəli şəxslərinin və ya digər işçilərinin bilavasitə və ya dolayısı ilə alıcı kimi iştirak etməsinə yol verilmir.</w:t>
      </w:r>
      <w:r w:rsidRPr="00AF44B8">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667"/>
      </w:r>
    </w:p>
    <w:p w14:paraId="2AE9091E"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Vergi orqanının sorğusuna əsasən hərracın təşkilatçısı tərəfindən əmlakı hərraca çıxarılmış şəxslərin əmlakının hərraca çıxarılması və satışı barədə vergi orqanına müvafiq icra hakimiyyəti orqanı tərəfindən müəyyən edilmiş formada məlumat verilir.</w:t>
      </w:r>
      <w:r w:rsidRPr="00A00482">
        <w:rPr>
          <w:rStyle w:val="afa"/>
          <w:rFonts w:ascii="Palatino Linotype" w:hAnsi="Palatino Linotype" w:cs="Arial"/>
          <w:b/>
          <w:color w:val="0000FF"/>
          <w:sz w:val="20"/>
          <w:szCs w:val="20"/>
          <w:lang w:val="az-Latn-AZ"/>
        </w:rPr>
        <w:endnoteReference w:id="668"/>
      </w:r>
    </w:p>
    <w:p w14:paraId="490F99B1" w14:textId="77777777" w:rsidR="005D6B10" w:rsidRPr="00A00482" w:rsidRDefault="005D6B10" w:rsidP="005D6B10">
      <w:pPr>
        <w:ind w:left="720"/>
        <w:jc w:val="both"/>
        <w:rPr>
          <w:rFonts w:ascii="Palatino Linotype" w:hAnsi="Palatino Linotype" w:cs="Arial"/>
          <w:strike/>
          <w:lang w:val="az-Latn-AZ"/>
        </w:rPr>
      </w:pPr>
    </w:p>
    <w:p w14:paraId="7687F45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91. Ödənilməyən vergilər üçün birgə məsuliyyət </w:t>
      </w:r>
    </w:p>
    <w:p w14:paraId="58B4992C" w14:textId="77777777" w:rsidR="005D6B10" w:rsidRPr="00A00482" w:rsidRDefault="005D6B10" w:rsidP="005D6B10">
      <w:pPr>
        <w:jc w:val="both"/>
        <w:rPr>
          <w:rFonts w:ascii="Palatino Linotype" w:hAnsi="Palatino Linotype" w:cs="Arial"/>
          <w:b/>
          <w:bCs/>
          <w:lang w:val="az-Latn-AZ"/>
        </w:rPr>
      </w:pPr>
    </w:p>
    <w:p w14:paraId="23650D6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Vergi ödəyicisinin vergi öhdəlikləri siyahıya alınmış əmlakın satışından sonra yerinə yetirilməmiş qaldıqda, başqa ad altında fəaliyyət göstərən, lakin məhkəmənin qərarı əsasında həmin vergi ödəyicisinə məxsus olması müəyyən edilən və bu Məcəllədə müəyyən edilmiş qaydada siyahıya alınma tətbiq edildiyi gündən əvvəlki 3 illik dövr ərzində aparılmış əməliyyatda onun aktivlərini almış şəxs, aldığı aktivlərin dəyərindən bu cür aktivlərə görə ödədiyi hər hansı məbləğlər çıxılandan sonra qalan məbləğdə vergi ödəyicisinin öhdəlikləri üzrə birgə məsuliyyət daşıyır.</w:t>
      </w:r>
    </w:p>
    <w:p w14:paraId="76C092F1" w14:textId="77777777" w:rsidR="005D6B10" w:rsidRPr="00A00482" w:rsidRDefault="005D6B10" w:rsidP="005D6B10">
      <w:pPr>
        <w:ind w:left="720"/>
        <w:jc w:val="both"/>
        <w:rPr>
          <w:rFonts w:ascii="Palatino Linotype" w:hAnsi="Palatino Linotype" w:cs="Arial"/>
          <w:lang w:val="az-Latn-AZ"/>
        </w:rPr>
      </w:pPr>
    </w:p>
    <w:p w14:paraId="54D215E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92. Ödəmə mənbəyində verginin tutulmamasına və ya büdcəyə köçürülməməsinə görə məsuliyyət </w:t>
      </w:r>
    </w:p>
    <w:p w14:paraId="1A9FC7A4" w14:textId="77777777" w:rsidR="005D6B10" w:rsidRPr="00A00482" w:rsidRDefault="005D6B10" w:rsidP="005D6B10">
      <w:pPr>
        <w:jc w:val="both"/>
        <w:rPr>
          <w:rFonts w:ascii="Palatino Linotype" w:hAnsi="Palatino Linotype" w:cs="Arial"/>
          <w:b/>
          <w:bCs/>
          <w:lang w:val="az-Latn-AZ"/>
        </w:rPr>
      </w:pPr>
    </w:p>
    <w:p w14:paraId="7EBAAE4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Bu Məcəllədə nəzərdə tutulan hallarda ödəmə mənbəyində gəlirdən (mənfəətdən) vergi tutmadan həmin məbləği ödəyən hüquqi şəxslər və onların müvafiq işçiləri və ya fiziki şəxslər verginin tutulmamasına və büdcəyə köçürülməməsinə görə bu Məcəllənin tələblərinə uyğun olaraq məsuliyyət daşıyırlar.</w:t>
      </w:r>
    </w:p>
    <w:p w14:paraId="5ABDA400" w14:textId="77777777" w:rsidR="005D6B10" w:rsidRPr="00A00482" w:rsidRDefault="005D6B10" w:rsidP="005D6B10">
      <w:pPr>
        <w:ind w:left="720"/>
        <w:jc w:val="both"/>
        <w:rPr>
          <w:rFonts w:ascii="Palatino Linotype" w:hAnsi="Palatino Linotype" w:cs="Arial"/>
          <w:lang w:val="az-Latn-AZ"/>
        </w:rPr>
      </w:pPr>
    </w:p>
    <w:p w14:paraId="384980B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93. Ümidsiz borcların silinməsi </w:t>
      </w:r>
    </w:p>
    <w:p w14:paraId="76DC022F" w14:textId="77777777" w:rsidR="005D6B10" w:rsidRPr="00A00482" w:rsidRDefault="005D6B10" w:rsidP="005D6B10">
      <w:pPr>
        <w:jc w:val="both"/>
        <w:rPr>
          <w:rFonts w:ascii="Palatino Linotype" w:hAnsi="Palatino Linotype" w:cs="Arial"/>
          <w:b/>
          <w:bCs/>
          <w:lang w:val="az-Latn-AZ"/>
        </w:rPr>
      </w:pPr>
    </w:p>
    <w:p w14:paraId="714CC22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93.1. Vergilər, faizlər və maliyyə sanksiyaları üzrə ümidsiz borclar vergi orqanları tərəfindən aşağıdakı hallarda silinir:</w:t>
      </w:r>
    </w:p>
    <w:p w14:paraId="28C04BF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93.1.1. bu Məcəllədə müəyyən edilmiş vergi öhdəliyinin yerinə yetirilməsi müddəti qurtardıqda;</w:t>
      </w:r>
    </w:p>
    <w:p w14:paraId="742F5D2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93.1.2. bu Məcəllədə müəyyən edilmiş əsaslar üzrə vergi öhdəlikləri qüvvədən düşdükdə.</w:t>
      </w:r>
    </w:p>
    <w:p w14:paraId="5815AF3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93.1.3. qanuni qüvvəyə minmiş məhkəmə qərarı ilə təmin edilmiş vergilər üzrə borcların və faizlərin, tətbiq edilmiş maliyyə sanksiyalarının (məcburi dövlət sosial sığorta, işsizlikdən sığorta və icbari tibbi sığorta haqları istisna olmaqla) dövlət büdcəsinə alınması barədə məhkəmə qərarının qüvvəyə mindiyi tarixdən 5 illik müddət keçdikdə.</w:t>
      </w:r>
      <w:r w:rsidRPr="00A00482">
        <w:rPr>
          <w:rStyle w:val="afa"/>
          <w:rFonts w:ascii="Palatino Linotype" w:hAnsi="Palatino Linotype" w:cs="Arial"/>
          <w:b/>
          <w:bCs/>
          <w:color w:val="0000FF"/>
          <w:sz w:val="20"/>
          <w:szCs w:val="20"/>
          <w:lang w:val="az-Latn-AZ"/>
        </w:rPr>
        <w:endnoteReference w:id="669"/>
      </w:r>
    </w:p>
    <w:p w14:paraId="52F0534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93.2. Digər hallarda vergilər, faizlər və maliyyə sanksiyaları üzrə borclar məhkəmə qərarı ilə ümidsiz borc hesab edildikdə qanunla müəyyən edilmiş qaydada silinə bilər.</w:t>
      </w:r>
      <w:r w:rsidRPr="00A00482">
        <w:rPr>
          <w:rStyle w:val="afa"/>
          <w:rFonts w:ascii="Palatino Linotype" w:hAnsi="Palatino Linotype" w:cs="Arial"/>
          <w:b/>
          <w:color w:val="0000FF"/>
          <w:sz w:val="20"/>
          <w:szCs w:val="20"/>
          <w:lang w:val="az-Latn-AZ"/>
        </w:rPr>
        <w:endnoteReference w:id="670"/>
      </w:r>
    </w:p>
    <w:p w14:paraId="68B6E93C" w14:textId="77777777" w:rsidR="005D6B10" w:rsidRPr="00A00482" w:rsidRDefault="005D6B10" w:rsidP="005D6B10">
      <w:pPr>
        <w:ind w:left="720"/>
        <w:jc w:val="both"/>
        <w:rPr>
          <w:rFonts w:ascii="Palatino Linotype" w:hAnsi="Palatino Linotype" w:cs="Arial"/>
          <w:lang w:val="az-Latn-AZ"/>
        </w:rPr>
      </w:pPr>
    </w:p>
    <w:p w14:paraId="4C1E8FF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94. Sübut etmək vəzifəsi </w:t>
      </w:r>
    </w:p>
    <w:p w14:paraId="4B85E985" w14:textId="77777777" w:rsidR="005D6B10" w:rsidRPr="00A00482" w:rsidRDefault="005D6B10" w:rsidP="005D6B10">
      <w:pPr>
        <w:jc w:val="both"/>
        <w:rPr>
          <w:rFonts w:ascii="Palatino Linotype" w:hAnsi="Palatino Linotype" w:cs="Arial"/>
          <w:b/>
          <w:bCs/>
          <w:lang w:val="az-Latn-AZ"/>
        </w:rPr>
      </w:pPr>
    </w:p>
    <w:p w14:paraId="6B5C77A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94.0. Verginin hesablandığının səhv olduğunu sübut etmək vəzifəsi bu Məcəllə ilə müəyyən edilmiş hallarda:</w:t>
      </w:r>
    </w:p>
    <w:p w14:paraId="5566D71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94.0.1. vergi ödəyicisinin hesablamalarının səhv olduğunu vergi orqanının;</w:t>
      </w:r>
    </w:p>
    <w:p w14:paraId="6556B21F"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94.0.2. vergi orqanının hesablamalarının səhv olduğunu vergi ödəyicisinin üzərinə düşür.</w:t>
      </w:r>
    </w:p>
    <w:p w14:paraId="49FC3982" w14:textId="77777777" w:rsidR="005D6B10" w:rsidRPr="00A00482" w:rsidRDefault="005D6B10" w:rsidP="005D6B10">
      <w:pPr>
        <w:jc w:val="center"/>
        <w:rPr>
          <w:rFonts w:ascii="Palatino Linotype" w:hAnsi="Palatino Linotype" w:cs="Arial"/>
          <w:b/>
          <w:bCs/>
          <w:i/>
          <w:iCs/>
          <w:sz w:val="36"/>
          <w:szCs w:val="36"/>
          <w:lang w:val="az-Latn-AZ"/>
        </w:rPr>
      </w:pPr>
    </w:p>
    <w:p w14:paraId="6C371FCB" w14:textId="77777777" w:rsidR="005D6B10" w:rsidRPr="00A00482" w:rsidRDefault="005D6B10" w:rsidP="005D6B10">
      <w:pPr>
        <w:jc w:val="center"/>
        <w:rPr>
          <w:rFonts w:ascii="Palatino Linotype" w:hAnsi="Palatino Linotype" w:cs="Arial"/>
          <w:b/>
          <w:bCs/>
          <w:i/>
          <w:iCs/>
          <w:lang w:val="az-Latn-AZ"/>
        </w:rPr>
      </w:pPr>
      <w:r w:rsidRPr="00A00482">
        <w:rPr>
          <w:rFonts w:ascii="Palatino Linotype" w:hAnsi="Palatino Linotype" w:cs="Arial"/>
          <w:b/>
          <w:bCs/>
          <w:i/>
          <w:iCs/>
          <w:lang w:val="az-Latn-AZ"/>
        </w:rPr>
        <w:t>Xüsusi hissə</w:t>
      </w:r>
    </w:p>
    <w:p w14:paraId="19CB9A59" w14:textId="77777777" w:rsidR="005D6B10" w:rsidRPr="00A00482" w:rsidRDefault="005D6B10" w:rsidP="005D6B10">
      <w:pPr>
        <w:jc w:val="center"/>
        <w:rPr>
          <w:rFonts w:ascii="Palatino Linotype" w:hAnsi="Palatino Linotype" w:cs="Arial"/>
          <w:b/>
          <w:bCs/>
          <w:i/>
          <w:iCs/>
          <w:lang w:val="az-Latn-AZ"/>
        </w:rPr>
      </w:pPr>
    </w:p>
    <w:p w14:paraId="32ECF584" w14:textId="77777777" w:rsidR="005D6B10" w:rsidRPr="00A00482" w:rsidRDefault="005D6B10" w:rsidP="005D6B10">
      <w:pPr>
        <w:jc w:val="center"/>
        <w:rPr>
          <w:rFonts w:ascii="Palatino Linotype" w:hAnsi="Palatino Linotype" w:cs="Arial"/>
          <w:b/>
          <w:bCs/>
          <w:i/>
          <w:iCs/>
          <w:lang w:val="az-Latn-AZ"/>
        </w:rPr>
      </w:pPr>
      <w:r w:rsidRPr="00A00482">
        <w:rPr>
          <w:rFonts w:ascii="Palatino Linotype" w:hAnsi="Palatino Linotype" w:cs="Arial"/>
          <w:b/>
          <w:bCs/>
          <w:i/>
          <w:iCs/>
          <w:lang w:val="az-Latn-AZ"/>
        </w:rPr>
        <w:t>VIII fəsil. Fiziki şəxslərin gəlir vergisi</w:t>
      </w:r>
    </w:p>
    <w:p w14:paraId="479390BC" w14:textId="77777777" w:rsidR="005D6B10" w:rsidRPr="00A00482" w:rsidRDefault="005D6B10" w:rsidP="005D6B10">
      <w:pPr>
        <w:jc w:val="center"/>
        <w:rPr>
          <w:rFonts w:ascii="Palatino Linotype" w:hAnsi="Palatino Linotype" w:cs="Arial"/>
          <w:b/>
          <w:bCs/>
          <w:i/>
          <w:iCs/>
          <w:sz w:val="27"/>
          <w:szCs w:val="27"/>
          <w:lang w:val="az-Latn-AZ"/>
        </w:rPr>
      </w:pPr>
    </w:p>
    <w:p w14:paraId="0324569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95. Vergi ödəyiciləri </w:t>
      </w:r>
    </w:p>
    <w:p w14:paraId="241A8D9D" w14:textId="77777777" w:rsidR="005D6B10" w:rsidRPr="00A00482" w:rsidRDefault="005D6B10" w:rsidP="005D6B10">
      <w:pPr>
        <w:jc w:val="both"/>
        <w:rPr>
          <w:rFonts w:ascii="Palatino Linotype" w:hAnsi="Palatino Linotype" w:cs="Arial"/>
          <w:b/>
          <w:bCs/>
          <w:lang w:val="az-Latn-AZ"/>
        </w:rPr>
      </w:pPr>
    </w:p>
    <w:p w14:paraId="29B780B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Rezident və qeyri-rezident fiziki şəxslər gəlir vergisinin ödəyiciləridirlər.</w:t>
      </w:r>
    </w:p>
    <w:p w14:paraId="7FD13A80" w14:textId="77777777" w:rsidR="005D6B10" w:rsidRPr="00A00482" w:rsidRDefault="005D6B10" w:rsidP="005D6B10">
      <w:pPr>
        <w:ind w:left="720"/>
        <w:jc w:val="both"/>
        <w:rPr>
          <w:rFonts w:ascii="Palatino Linotype" w:hAnsi="Palatino Linotype" w:cs="Arial"/>
          <w:lang w:val="az-Latn-AZ"/>
        </w:rPr>
      </w:pPr>
    </w:p>
    <w:p w14:paraId="18BE3AC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96. Vergitutma obyekti </w:t>
      </w:r>
    </w:p>
    <w:p w14:paraId="54E1F547" w14:textId="77777777" w:rsidR="005D6B10" w:rsidRPr="00A00482" w:rsidRDefault="005D6B10" w:rsidP="005D6B10">
      <w:pPr>
        <w:jc w:val="both"/>
        <w:rPr>
          <w:rFonts w:ascii="Palatino Linotype" w:hAnsi="Palatino Linotype" w:cs="Arial"/>
          <w:b/>
          <w:bCs/>
          <w:lang w:val="az-Latn-AZ"/>
        </w:rPr>
      </w:pPr>
    </w:p>
    <w:p w14:paraId="7B8B90D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96.1. Rezidentlərin gəlirləri üzrə vergitutma obyekti vergi ili üçün rezidentlərin bütün gəliri ilə həmin dövr üçün bu Məcəllə ilə müəyyənləşdirilən gəlirdən çıxılan məbləğ arasındakı fərqdən ibarət olan vergiyə cəlb edilən gəlirdir.</w:t>
      </w:r>
    </w:p>
    <w:p w14:paraId="34405F1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Xüsusi notarius tərəfindən bir ay ərzində aparılan notariat hərəkətlərinə, habelə notariat hərəkətləri ilə əlaqədar göstərilən xidmətlərə görə alınan haqlar (xərclər nəzərə alınmadan) vergitutma obyektidir.</w:t>
      </w:r>
      <w:r w:rsidRPr="00A00482">
        <w:rPr>
          <w:rStyle w:val="afa"/>
          <w:rFonts w:ascii="Palatino Linotype" w:hAnsi="Palatino Linotype" w:cs="Arial"/>
          <w:b/>
          <w:color w:val="0000FF"/>
          <w:sz w:val="20"/>
          <w:szCs w:val="20"/>
          <w:lang w:val="az-Latn-AZ"/>
        </w:rPr>
        <w:endnoteReference w:id="671"/>
      </w:r>
    </w:p>
    <w:p w14:paraId="248D179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Ödəmə mənbəyində vergi tutulduğu halda, vergitutma obyekti vergiyə cəlb olunan gəlirdir.</w:t>
      </w:r>
    </w:p>
    <w:p w14:paraId="53CE45E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96.2. Azərbaycan Respublikasında daimi nümayəndəlik vasitəsilə fəaliyyət göstərən qeyri-rezident vergi ödəyicisi daimi nümayəndəliyi ilə əlaqədar olan vergiyə cəlb edilən gəlirləri üzrə gəlir vergisinin ödəyicisidir.</w:t>
      </w:r>
    </w:p>
    <w:p w14:paraId="2B5CB78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Vergiyə cəlb olunan gəlir, konkret dövrdə Azərbaycan mənbələrindən daimi nümayəndəliklə bağlı əldə edilən ümumi gəlirlə həmin dövrdə bu gəlirlərin əldə edilməsi ilə əlaqədar çəkilən və gəlirdən çıxılan məbləğ arasındakı fərqdir.</w:t>
      </w:r>
    </w:p>
    <w:p w14:paraId="1EF8FB7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96.3. Qeyri-rezidentin bu Məcəllənin 96.2-ci maddəsində göstərilməyən, lakin vergiyə cəlb edilməsi bu Məcəllənin 125-ci maddəsində nəzərdə tutulan ümumi gəliri, gəlirdən çıxılan məbləğ nəzərə alınmadan ödəniş yerində vergitutma obyektidir.</w:t>
      </w:r>
    </w:p>
    <w:p w14:paraId="50D342F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96.4. Məşğulluqdan və ya əmlakın təqdim edilməsindən gəlir əldə edən qeyri-rezident fiziki şəxs Azərbaycan mənbəyindən təqvim ili ərzində əldə etdiyi bu növ ümumi gəlirin bu Məcəllədə müəyyənləşdirilən, həmin dövrdə bu gəlirə aid olan və ondan çıxılan xərclər qədər azaldılan məbləği üzrə gəlir vergisinin ödəyicisidir.</w:t>
      </w:r>
    </w:p>
    <w:p w14:paraId="53BCF5EA" w14:textId="2A63C52C" w:rsidR="005D6B10" w:rsidRDefault="005D6B10" w:rsidP="005D6B10">
      <w:pPr>
        <w:tabs>
          <w:tab w:val="left" w:pos="9000"/>
        </w:tabs>
        <w:ind w:left="720"/>
        <w:jc w:val="both"/>
        <w:rPr>
          <w:rFonts w:ascii="Palatino Linotype" w:hAnsi="Palatino Linotype"/>
          <w:i/>
          <w:lang w:val="az-Latn-AZ"/>
        </w:rPr>
      </w:pPr>
      <w:r w:rsidRPr="00A00482">
        <w:rPr>
          <w:rFonts w:ascii="Palatino Linotype" w:hAnsi="Palatino Linotype"/>
          <w:i/>
          <w:lang w:val="az-Latn-AZ"/>
        </w:rPr>
        <w:t xml:space="preserve">96.5. </w:t>
      </w:r>
      <w:r w:rsidR="00FD5DFC" w:rsidRPr="00FD5DFC">
        <w:rPr>
          <w:rFonts w:ascii="Palatino Linotype" w:hAnsi="Palatino Linotype"/>
          <w:i/>
          <w:iCs/>
          <w:lang w:val="az-Latn-AZ"/>
        </w:rPr>
        <w:t>Kütləvi təklif edilmiş və tənzimlənən bazarda ticarətə buraxılmış səhmlərin Azərbaycan Respublikasının ərazisində, habelə ölkə hüdudlarından kənarda fond birjasında təqdim edilməsi istisna olmaqla, hüquqi</w:t>
      </w:r>
      <w:r w:rsidRPr="00A00482">
        <w:rPr>
          <w:rFonts w:ascii="Palatino Linotype" w:hAnsi="Palatino Linotype"/>
          <w:i/>
          <w:lang w:val="az-Latn-AZ"/>
        </w:rPr>
        <w:t xml:space="preserve"> şəxsin nizamnamə kapitalındakı iştirak payı və ya səhmlər xalis aktivlərin iştirak payı və ya səhmlərə mütənasib dəyərindən yuxarı qiymətə təqdim edildikdə faktiki təqdimetmə qiyməti ilə nizamnamə kapitalındakı iştirak payının və ya səhmin nominal dəyəri arasındakı fərq, iştirak payı və ya səhmlər xalis aktivlərin iştirak payı və ya səhmlərə mütənasib dəyərindən aşağı qiymətə (güzəştli qiymətlə) təqdim edildikdə isə alqı-satqı müqaviləsinin bağlandığı tarixə xalis aktivlərin mütənasib dəyəri ilə nizamnamə kapitalındakı iştirak payının nominal dəyəri arasındakı fərq vergiyə cəlb edilən gəlirdir. İştirak payları və ya səhmlər nominal qiymətdən yuxarı qiymətə alınmışdırsa, həmin iştirak paylarının və ya səhmlərin təqdim edilməsi zamanı gəlirdən çıxılan xərclər bu aktivlərin faktiki satınalma qiyməti ilə nəzərə alınır.</w:t>
      </w:r>
      <w:r>
        <w:rPr>
          <w:rFonts w:ascii="Palatino Linotype" w:hAnsi="Palatino Linotype"/>
          <w:i/>
          <w:lang w:val="az-Latn-AZ"/>
        </w:rPr>
        <w:t xml:space="preserve"> </w:t>
      </w:r>
      <w:r w:rsidRPr="00A45DEE">
        <w:rPr>
          <w:rFonts w:ascii="Palatino Linotype" w:hAnsi="Palatino Linotype"/>
          <w:i/>
          <w:iCs/>
          <w:lang w:val="az-Latn-AZ"/>
        </w:rPr>
        <w:t>Bu zaman iştirak payı və ya səhmlərin təqdim edilməsi əməliyyatı ilə bağlı əldə olunan gəlirdən həmin gəlirin əldə olunması ilə bağlı çəkilən digər xərclər də çıxılır</w:t>
      </w:r>
      <w:r w:rsidRPr="00810D58">
        <w:rPr>
          <w:rFonts w:ascii="Palatino Linotype" w:hAnsi="Palatino Linotype"/>
          <w:lang w:val="az-Latn-AZ"/>
        </w:rPr>
        <w:t>.</w:t>
      </w:r>
      <w:r>
        <w:rPr>
          <w:rFonts w:ascii="Palatino Linotype" w:hAnsi="Palatino Linotype"/>
          <w:i/>
          <w:lang w:val="az-Latn-AZ"/>
        </w:rPr>
        <w:t xml:space="preserve"> </w:t>
      </w:r>
      <w:r w:rsidRPr="00A00482">
        <w:rPr>
          <w:rStyle w:val="afa"/>
          <w:rFonts w:ascii="Palatino Linotype" w:hAnsi="Palatino Linotype"/>
          <w:b/>
          <w:color w:val="0000FF"/>
          <w:sz w:val="20"/>
          <w:szCs w:val="20"/>
          <w:lang w:val="az-Latn-AZ"/>
        </w:rPr>
        <w:endnoteReference w:id="672"/>
      </w:r>
      <w:r>
        <w:rPr>
          <w:rFonts w:ascii="Palatino Linotype" w:hAnsi="Palatino Linotype"/>
          <w:i/>
          <w:lang w:val="az-Latn-AZ"/>
        </w:rPr>
        <w:t xml:space="preserve"> </w:t>
      </w:r>
    </w:p>
    <w:p w14:paraId="47875E52" w14:textId="218C4217" w:rsidR="00335D6B" w:rsidRPr="00A00482" w:rsidRDefault="00335D6B" w:rsidP="005D6B10">
      <w:pPr>
        <w:tabs>
          <w:tab w:val="left" w:pos="9000"/>
        </w:tabs>
        <w:ind w:left="720"/>
        <w:jc w:val="both"/>
        <w:rPr>
          <w:rFonts w:ascii="Palatino Linotype" w:hAnsi="Palatino Linotype" w:cs="Arial"/>
          <w:lang w:val="az-Latn-AZ"/>
        </w:rPr>
      </w:pPr>
      <w:r w:rsidRPr="00335D6B">
        <w:rPr>
          <w:rFonts w:ascii="Palatino Linotype" w:hAnsi="Palatino Linotype"/>
          <w:i/>
          <w:iCs/>
          <w:lang w:val="az-Latn-AZ"/>
        </w:rPr>
        <w:t>96.6. Kütləvi təklif edilmiş və tənzimlənən bazarda ticarətə buraxılmış səhmlərin Azərbaycan Respublikasının ərazisində, habelə ölkə hüdudlarından kənarda fond birjasında təqdim edilməsi üzrə səhmin satış dəyəri ilə alış dəyəri və çəkilən digər xərclər arasındakı fərq vergitutma obyektidir.</w:t>
      </w:r>
      <w:r w:rsidRPr="00A00482">
        <w:rPr>
          <w:rStyle w:val="afa"/>
          <w:rFonts w:ascii="Palatino Linotype" w:hAnsi="Palatino Linotype" w:cs="Arial"/>
          <w:b/>
          <w:bCs/>
          <w:color w:val="0000FF"/>
          <w:sz w:val="20"/>
          <w:szCs w:val="20"/>
          <w:lang w:val="az-Latn-AZ"/>
        </w:rPr>
        <w:endnoteReference w:id="673"/>
      </w:r>
    </w:p>
    <w:p w14:paraId="1332F956" w14:textId="77777777" w:rsidR="005D6B10" w:rsidRPr="00A00482" w:rsidRDefault="005D6B10" w:rsidP="005D6B10">
      <w:pPr>
        <w:ind w:left="720"/>
        <w:jc w:val="both"/>
        <w:rPr>
          <w:rFonts w:ascii="Palatino Linotype" w:hAnsi="Palatino Linotype" w:cs="Arial"/>
          <w:lang w:val="az-Latn-AZ"/>
        </w:rPr>
      </w:pPr>
    </w:p>
    <w:p w14:paraId="25941E3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97. Gəlir </w:t>
      </w:r>
    </w:p>
    <w:p w14:paraId="3E586393" w14:textId="77777777" w:rsidR="005D6B10" w:rsidRPr="00A00482" w:rsidRDefault="005D6B10" w:rsidP="005D6B10">
      <w:pPr>
        <w:jc w:val="both"/>
        <w:rPr>
          <w:rFonts w:ascii="Palatino Linotype" w:hAnsi="Palatino Linotype" w:cs="Arial"/>
          <w:b/>
          <w:bCs/>
          <w:lang w:val="az-Latn-AZ"/>
        </w:rPr>
      </w:pPr>
    </w:p>
    <w:p w14:paraId="5FF0C35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97.1. Rezident vergi ödəyicisinin gəliri onun Azərbaycan Respublikasında və Azərbaycan Respublikasının hüdudlarından kənarda əldə etdiyi gəlirdən ibarətdir.</w:t>
      </w:r>
    </w:p>
    <w:p w14:paraId="3282984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97.2. Qeyri-rezident vergi ödəyicisinin gəliri onun Azərbaycan Respublikası mənbələrindən əldə etdiyi gəlirlərdən ibarətdir.</w:t>
      </w:r>
    </w:p>
    <w:p w14:paraId="5718B40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97.3. Gəlirlərə aiddir:</w:t>
      </w:r>
    </w:p>
    <w:p w14:paraId="69C07C3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97.3.1. muzdlu işlə əlaqədar əldə edilən gəlir;</w:t>
      </w:r>
    </w:p>
    <w:p w14:paraId="186B135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97.3.2. muzdlu işə aid olmayan fəaliyyətdən əldə edilən gəlir;</w:t>
      </w:r>
    </w:p>
    <w:p w14:paraId="5ED2C381" w14:textId="77777777" w:rsidR="005D6B10" w:rsidRPr="00A00482" w:rsidRDefault="005D6B10" w:rsidP="005D6B10">
      <w:pPr>
        <w:ind w:left="1440"/>
        <w:jc w:val="both"/>
        <w:rPr>
          <w:rFonts w:ascii="Palatino Linotype" w:hAnsi="Palatino Linotype" w:cs="Arial"/>
          <w:b/>
          <w:color w:val="0000FF"/>
          <w:sz w:val="20"/>
          <w:szCs w:val="20"/>
          <w:lang w:val="az-Latn-AZ"/>
        </w:rPr>
      </w:pPr>
      <w:r w:rsidRPr="00A00482">
        <w:rPr>
          <w:rFonts w:ascii="Palatino Linotype" w:hAnsi="Palatino Linotype" w:cs="Arial"/>
          <w:lang w:val="az-Latn-AZ"/>
        </w:rPr>
        <w:lastRenderedPageBreak/>
        <w:t>97.3.3. vergilərdən azad edilən gəlirlərdən v</w:t>
      </w:r>
      <w:r w:rsidRPr="00A00482">
        <w:rPr>
          <w:rStyle w:val="FontStyle21"/>
          <w:rFonts w:ascii="Palatino Linotype" w:hAnsi="Palatino Linotype" w:cs="Segoe UI"/>
          <w:sz w:val="24"/>
          <w:szCs w:val="24"/>
          <w:lang w:val="az-Latn-AZ" w:eastAsia="az-Latn-AZ"/>
        </w:rPr>
        <w:t>ə əsas vəsaitlərin (vəsaitin) yenidən qiymətləndirilməsindən yaranan artımdan</w:t>
      </w:r>
      <w:r w:rsidRPr="00A00482">
        <w:rPr>
          <w:rFonts w:ascii="Palatino Linotype" w:hAnsi="Palatino Linotype" w:cs="Arial"/>
          <w:lang w:val="az-Latn-AZ"/>
        </w:rPr>
        <w:t xml:space="preserve"> başqa bütün digər gəlirlər.</w:t>
      </w:r>
      <w:r w:rsidRPr="00A00482">
        <w:rPr>
          <w:rStyle w:val="afa"/>
          <w:rFonts w:ascii="Palatino Linotype" w:hAnsi="Palatino Linotype" w:cs="Arial"/>
          <w:b/>
          <w:color w:val="0000FF"/>
          <w:sz w:val="20"/>
          <w:szCs w:val="20"/>
        </w:rPr>
        <w:endnoteReference w:id="674"/>
      </w:r>
    </w:p>
    <w:p w14:paraId="56A31B35" w14:textId="77777777" w:rsidR="005D6B10" w:rsidRPr="00A00482" w:rsidRDefault="005D6B10" w:rsidP="005D6B10">
      <w:pPr>
        <w:ind w:left="1440"/>
        <w:jc w:val="both"/>
        <w:rPr>
          <w:rFonts w:ascii="Palatino Linotype" w:hAnsi="Palatino Linotype" w:cs="Arial"/>
          <w:lang w:val="az-Latn-AZ"/>
        </w:rPr>
      </w:pPr>
    </w:p>
    <w:p w14:paraId="4A5796F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98. Muzdlu işlə əlaqədar alınan gəlir </w:t>
      </w:r>
    </w:p>
    <w:p w14:paraId="1D46A1D3" w14:textId="77777777" w:rsidR="005D6B10" w:rsidRPr="00A00482" w:rsidRDefault="005D6B10" w:rsidP="005D6B10">
      <w:pPr>
        <w:jc w:val="both"/>
        <w:rPr>
          <w:rFonts w:ascii="Palatino Linotype" w:hAnsi="Palatino Linotype" w:cs="Arial"/>
          <w:b/>
          <w:bCs/>
          <w:lang w:val="az-Latn-AZ"/>
        </w:rPr>
      </w:pPr>
    </w:p>
    <w:p w14:paraId="39BAE24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98.1. Fiziki şəxs tərəfindən muzdlu işlə əlaqədar alınan gəlir - əmək haqqı, bu işdən alınan hər hansı ödəmə və ya fayda, o cümlədən əvvəlki iş yerindən, yaxud gələcək muzdlu işdən alınan gəlirdir.</w:t>
      </w:r>
    </w:p>
    <w:p w14:paraId="5188D58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98.2. Bu Məcəllənin 98.1-ci maddəsinin məqsədləri üçün gəlirin məbləği, aşağıda göstərilən məbləğdən işçinin əldə etdiyi gəlirə görə ödədiyi hər hansı xərc çıxıldıqdan sonra qalan məbləğə bərabərdir:</w:t>
      </w:r>
    </w:p>
    <w:p w14:paraId="09756EC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98.2.1. fiziki şəxsə banklararası kredit hərracında olan faiz dərəcəsindən aşağı faiz dərəcəsi ilə ssuda verildiyi halda - bu tipli ssudalar üzrə banklararası kredit hərracında olan faiz dərəcəsinə uyğun faizlə ödənməli olan məbləğlə aşağı faiz dərəcəsinə uyğun ödənməli olan məbləğ arasındakı fərq;</w:t>
      </w:r>
    </w:p>
    <w:p w14:paraId="7928432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98.2.2. işəgötürənin öz işçisinə malı, işi və ya xidməti təqdim etdiyi, yaxud hədiyyə verdiyi halda - bu cür malların, işlərin və xidmətlərin bazar qiyməti ilə dəyəri;</w:t>
      </w:r>
    </w:p>
    <w:p w14:paraId="18A50E1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98.2.3.</w:t>
      </w:r>
      <w:r>
        <w:rPr>
          <w:rFonts w:ascii="Palatino Linotype" w:hAnsi="Palatino Linotype" w:cs="Arial"/>
          <w:lang w:val="az-Latn-AZ"/>
        </w:rPr>
        <w:t xml:space="preserve"> </w:t>
      </w:r>
      <w:r w:rsidRPr="00A45DEE">
        <w:rPr>
          <w:rFonts w:ascii="Palatino Linotype" w:hAnsi="Palatino Linotype"/>
          <w:i/>
          <w:iCs/>
          <w:lang w:val="az-Latn-AZ"/>
        </w:rPr>
        <w:t>bu Məcəllənin 119.2-ci maddəsində nəzərdə tutulmuş xərclər istisna olmaqla,</w:t>
      </w:r>
      <w:r w:rsidRPr="00A00482">
        <w:rPr>
          <w:rFonts w:ascii="Palatino Linotype" w:hAnsi="Palatino Linotype" w:cs="Arial"/>
          <w:lang w:val="az-Latn-AZ"/>
        </w:rPr>
        <w:t xml:space="preserve"> işçinin xərclərinin əvəzi ödənildiyi halda - ödənən vəsaitin məbləği;</w:t>
      </w:r>
      <w:r w:rsidRPr="00A45DEE">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75"/>
      </w:r>
    </w:p>
    <w:p w14:paraId="0F1ADAA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98.2.4. işçinin işə götürənə olan borcunun və ya öhdəliyinin bağışlanıldığı halda - həmin borcun və ya öhdəliyin məbləği;</w:t>
      </w:r>
    </w:p>
    <w:p w14:paraId="144419E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98.2.5. İşəgötürən tərəfindən ödənilən sığorta haqları.</w:t>
      </w:r>
      <w:r w:rsidRPr="00A00482">
        <w:rPr>
          <w:rStyle w:val="afa"/>
          <w:rFonts w:ascii="Palatino Linotype" w:hAnsi="Palatino Linotype" w:cs="Arial"/>
          <w:b/>
          <w:color w:val="0000FF"/>
          <w:sz w:val="20"/>
          <w:szCs w:val="20"/>
          <w:lang w:val="az-Latn-AZ"/>
        </w:rPr>
        <w:endnoteReference w:id="676"/>
      </w:r>
    </w:p>
    <w:p w14:paraId="13A1B052" w14:textId="77777777" w:rsidR="005D6B10" w:rsidRPr="00A00482" w:rsidRDefault="005D6B10" w:rsidP="005D6B10">
      <w:pPr>
        <w:spacing w:before="100" w:beforeAutospacing="1" w:after="100" w:afterAutospacing="1"/>
        <w:ind w:left="1440"/>
        <w:jc w:val="both"/>
        <w:rPr>
          <w:rFonts w:ascii="Palatino Linotype" w:hAnsi="Palatino Linotype"/>
          <w:b/>
          <w:color w:val="0000FF"/>
          <w:sz w:val="20"/>
          <w:szCs w:val="20"/>
          <w:lang w:val="az-Latn-AZ"/>
        </w:rPr>
      </w:pPr>
      <w:r w:rsidRPr="00A00482">
        <w:rPr>
          <w:rFonts w:ascii="Palatino Linotype" w:hAnsi="Palatino Linotype" w:cs="Arial"/>
          <w:lang w:val="az-Latn-AZ"/>
        </w:rPr>
        <w:t>98.2.6 hər hansı digər halda - normativ hüquqi aktlarda başqa qiymətləndirmə metodu göstərilmirsə, bu Məcəllənin 14-cü maddəsinə uyğun olaraq müəyyən edilən dəyər;</w:t>
      </w:r>
    </w:p>
    <w:p w14:paraId="3CF5FCA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98.2.7. işəgötürən tərəfindən işçiyə (təhtəlhesab şəxsə) verilmiş təhtəlhesab vəsait müvafiq icra hakimiyyəti orqanının müəyyən etdiyi orqan (qurum) tərəfindən müəyyən edilmiş qaydada geri qaytarılmadıqda – həmin vəsaitin məbləği.</w:t>
      </w:r>
      <w:r w:rsidRPr="00A00482">
        <w:rPr>
          <w:rStyle w:val="afa"/>
          <w:rFonts w:ascii="Palatino Linotype" w:hAnsi="Palatino Linotype"/>
          <w:b/>
          <w:color w:val="0000FF"/>
          <w:sz w:val="20"/>
          <w:szCs w:val="20"/>
          <w:lang w:val="az-Latn-AZ"/>
        </w:rPr>
        <w:endnoteReference w:id="677"/>
      </w:r>
    </w:p>
    <w:p w14:paraId="43E960D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98.3. Faktiki ezamiyyə xərclərinin</w:t>
      </w:r>
      <w:r w:rsidRPr="00A45DEE">
        <w:rPr>
          <w:rFonts w:ascii="Palatino Linotype" w:hAnsi="Palatino Linotype" w:cs="Arial"/>
          <w:strike/>
          <w:lang w:val="az-Latn-AZ"/>
        </w:rPr>
        <w:t>, habelə müvafiq icra hakimiyyəti orqanı tərəfindən müəyyən edilmiş dəniz nəqliyyatında ezamiyyə xərcləri əvəzinə üzücü heyətin üzvlərinə sutkalıq ödənişlərin</w:t>
      </w:r>
      <w:r w:rsidRPr="00A00482">
        <w:rPr>
          <w:rFonts w:ascii="Palatino Linotype" w:hAnsi="Palatino Linotype" w:cs="Arial"/>
          <w:lang w:val="az-Latn-AZ"/>
        </w:rPr>
        <w:t xml:space="preserve"> və ya digər işgüzar xərclərin əvəzinin ödənilməsi gəlirə daxil deyildir.</w:t>
      </w:r>
      <w:r w:rsidRPr="00A00482">
        <w:rPr>
          <w:rStyle w:val="afa"/>
          <w:rFonts w:ascii="Palatino Linotype" w:hAnsi="Palatino Linotype" w:cs="Arial"/>
          <w:b/>
          <w:color w:val="0000FF"/>
          <w:sz w:val="20"/>
          <w:szCs w:val="20"/>
          <w:lang w:val="az-Latn-AZ"/>
        </w:rPr>
        <w:endnoteReference w:id="678"/>
      </w:r>
      <w:r>
        <w:rPr>
          <w:rFonts w:ascii="Palatino Linotype" w:hAnsi="Palatino Linotype" w:cs="Arial"/>
          <w:lang w:val="az-Latn-AZ"/>
        </w:rPr>
        <w:t xml:space="preserve"> </w:t>
      </w:r>
    </w:p>
    <w:p w14:paraId="6B35D6D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98.4. Bu Məcəllənin 98.2-ci maddəsində göstərilən məbləğlərə və xərclərə aksizlər, əlavə dəyər vergisi və qiymətləndirilən əqdlə əlaqədar işə götürənin ödəməli olduğu hər hansı digər vergi daxildir.</w:t>
      </w:r>
    </w:p>
    <w:p w14:paraId="0B80378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98.5. İşə götürən tərəfindən bu Məcəllənin 109.3-cü </w:t>
      </w:r>
      <w:r w:rsidRPr="00A45DEE">
        <w:rPr>
          <w:rFonts w:ascii="Palatino Linotype" w:hAnsi="Palatino Linotype"/>
          <w:i/>
          <w:iCs/>
          <w:lang w:val="az-Latn-AZ"/>
        </w:rPr>
        <w:t>və 119.2-ci maddələrində</w:t>
      </w:r>
      <w:r w:rsidRPr="00A00482">
        <w:rPr>
          <w:rFonts w:ascii="Palatino Linotype" w:hAnsi="Palatino Linotype" w:cs="Arial"/>
          <w:lang w:val="az-Latn-AZ"/>
        </w:rPr>
        <w:t xml:space="preserve"> nəzərdə tutulmuş xərclərin çəkilməsinin nəticəsi kimi əldə edilən gəlir vergi tutulan gəlirə aid deyildir.</w:t>
      </w:r>
      <w:r w:rsidRPr="00A45DEE">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679"/>
      </w:r>
    </w:p>
    <w:p w14:paraId="50DDD5EF" w14:textId="77777777" w:rsidR="005D6B10" w:rsidRPr="00A00482" w:rsidRDefault="005D6B10" w:rsidP="005D6B10">
      <w:pPr>
        <w:ind w:left="720"/>
        <w:jc w:val="both"/>
        <w:rPr>
          <w:rFonts w:ascii="Palatino Linotype" w:hAnsi="Palatino Linotype" w:cs="Arial"/>
          <w:lang w:val="az-Latn-AZ"/>
        </w:rPr>
      </w:pPr>
    </w:p>
    <w:p w14:paraId="696500A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99. Muzdlu işə aid olmayan fəaliyyətdən gəlir </w:t>
      </w:r>
    </w:p>
    <w:p w14:paraId="62D6BD70" w14:textId="77777777" w:rsidR="005D6B10" w:rsidRPr="00A00482" w:rsidRDefault="005D6B10" w:rsidP="005D6B10">
      <w:pPr>
        <w:jc w:val="both"/>
        <w:rPr>
          <w:rFonts w:ascii="Palatino Linotype" w:hAnsi="Palatino Linotype" w:cs="Arial"/>
          <w:b/>
          <w:bCs/>
          <w:lang w:val="az-Latn-AZ"/>
        </w:rPr>
      </w:pPr>
    </w:p>
    <w:p w14:paraId="632E696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99.1. Muzdlu işə aid olmayan fəaliyyətdən gəlirlər sahibkarlıq və qeyri-sahibkarlıq fəaliyyətindən gəlirlərdən ibarətdir.</w:t>
      </w:r>
    </w:p>
    <w:p w14:paraId="068F381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99.2. Sahibkarlıq fəaliyyətindən gəlirə o cümlədən aşağıdakılar aiddir:</w:t>
      </w:r>
    </w:p>
    <w:p w14:paraId="3F688F3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99.2.1. sahibkarlıq fəaliyyəti məqsədləri üçün istifadə olunan aktivlərin təqdim edilməsindən gəlir;</w:t>
      </w:r>
    </w:p>
    <w:p w14:paraId="294C2E2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99.2.2. sahibkarlıq fəaliyyətinin məhdudlaşdırılmasına və ya müəssisənin bağlanmasına razılıq verilməsinə görə alınan gəlir;</w:t>
      </w:r>
    </w:p>
    <w:p w14:paraId="6A92F52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99.2.3. əsas vəsaitlərin təqdim edilməsindən alınan və bu Məcəllənin 114.7-ci maddəsinə uyğun olaraq gəlirə daxil edilən məbləğlər;</w:t>
      </w:r>
    </w:p>
    <w:p w14:paraId="22D34CA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99.2.4. bu Məcəllənin 141-ci maddəsinə uyğun olaraq gəlirdən çıxılan kompensasiya edilən məbləğlərdən və ya ehtiyatların azalmasından gəlir.</w:t>
      </w:r>
    </w:p>
    <w:p w14:paraId="1F30960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99.3. qeyri-sahibkarlıq fəaliyyətindən gəlirə, o cümlədən aşağıdakılar aiddir:</w:t>
      </w:r>
    </w:p>
    <w:p w14:paraId="25F98CC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99.3.1. faiz gəliri;</w:t>
      </w:r>
    </w:p>
    <w:p w14:paraId="719B55A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99.3.2. dividend;</w:t>
      </w:r>
    </w:p>
    <w:p w14:paraId="6F320F4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99.3.3. əmlakın icarəyə verilməsindən gəlir;</w:t>
      </w:r>
    </w:p>
    <w:p w14:paraId="6E8123B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99.3.4. royalti;</w:t>
      </w:r>
    </w:p>
    <w:p w14:paraId="6B44B06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99.3.5. vergi ödəyicisinə bağışlanmış borcun məbləği, bu Məcəllənin 98.2.4 -cü maddəsində göstərilənlər istisna olmaqla;</w:t>
      </w:r>
    </w:p>
    <w:p w14:paraId="45300F7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99.3.6. sahibkarlıq fəaliyyəti məqsədləri üçün istifadə olunmayan aktivlərin təqdim edilməsindən gəlir;</w:t>
      </w:r>
    </w:p>
    <w:p w14:paraId="5FCD72E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99.3.7. təqvim ili ərzində alınan hədiyyə və mirasların məbləği, bu Məcəllənin 98.2.2-ci maddəsində göstərilənlər istisna olmaqla;</w:t>
      </w:r>
    </w:p>
    <w:p w14:paraId="67BD4C9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 xml:space="preserve">99.3.8. vergi ödəyicisinin aktivlərinin ilkin qiymətinin artdığını göstərən hər hansı digər gəlir (təqdim olunduğu </w:t>
      </w:r>
      <w:r w:rsidRPr="00A00482">
        <w:rPr>
          <w:rFonts w:ascii="Palatino Linotype" w:hAnsi="Palatino Linotype" w:cs="Arial"/>
          <w:strike/>
          <w:lang w:val="az-Latn-AZ"/>
        </w:rPr>
        <w:t>və ya vergitutma məqsədləri üçün amortizasiya hesablandığı</w:t>
      </w:r>
      <w:r w:rsidRPr="00A00482">
        <w:rPr>
          <w:rFonts w:ascii="Palatino Linotype" w:hAnsi="Palatino Linotype" w:cs="Arial"/>
          <w:lang w:val="az-Latn-AZ"/>
        </w:rPr>
        <w:t xml:space="preserve"> təqdirdə) - əmək haqqından başqa;</w:t>
      </w:r>
      <w:r w:rsidRPr="00A00482">
        <w:rPr>
          <w:rStyle w:val="afa"/>
          <w:rFonts w:ascii="Palatino Linotype" w:hAnsi="Palatino Linotype" w:cs="Arial"/>
          <w:b/>
          <w:color w:val="0000FF"/>
          <w:sz w:val="20"/>
          <w:szCs w:val="20"/>
          <w:lang w:val="az-Latn-AZ"/>
        </w:rPr>
        <w:endnoteReference w:id="680"/>
      </w:r>
    </w:p>
    <w:p w14:paraId="642F82A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99.3.9. həyatın yığım sığortası üzrə sığorta olunanın ödədiyi və ya onun xeyrinə ödənilən sığorta haqları ilə sığorta ödənişləri arasındakı fərq;</w:t>
      </w:r>
    </w:p>
    <w:p w14:paraId="0DB37BE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99.3.10. xüsusi notarius tərəfindən aparılan notariat hərəkətlərinə, habelə notariat hərəkətləri ilə əlaqədar göstərilən xidmətlərə görə alınan haqlar;</w:t>
      </w:r>
      <w:r w:rsidRPr="00A00482">
        <w:rPr>
          <w:rStyle w:val="afa"/>
          <w:rFonts w:ascii="Palatino Linotype" w:hAnsi="Palatino Linotype" w:cs="Arial"/>
          <w:b/>
          <w:color w:val="0000FF"/>
          <w:sz w:val="20"/>
          <w:szCs w:val="20"/>
          <w:lang w:val="az-Latn-AZ"/>
        </w:rPr>
        <w:endnoteReference w:id="681"/>
      </w:r>
    </w:p>
    <w:p w14:paraId="39A470AF" w14:textId="77777777" w:rsidR="005D6B10" w:rsidRPr="00A00482" w:rsidRDefault="005D6B10" w:rsidP="005D6B10">
      <w:pPr>
        <w:spacing w:after="240"/>
        <w:ind w:left="144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99.3.11. vəkillik fəaliyyəti ilə məşğul olan şəxslər tərəfindən bu fəaliyyətlə bağlı göstərilən xidmətə görə alınan haqq;</w:t>
      </w:r>
      <w:r w:rsidRPr="00A00482">
        <w:rPr>
          <w:rStyle w:val="afa"/>
          <w:rFonts w:ascii="Palatino Linotype" w:hAnsi="Palatino Linotype" w:cs="Arial"/>
          <w:b/>
          <w:color w:val="0000FF"/>
          <w:sz w:val="20"/>
          <w:szCs w:val="20"/>
        </w:rPr>
        <w:endnoteReference w:id="682"/>
      </w:r>
    </w:p>
    <w:p w14:paraId="7483AC68"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99.3.12. </w:t>
      </w:r>
      <w:r w:rsidRPr="00A00482">
        <w:rPr>
          <w:rFonts w:ascii="Palatino Linotype" w:hAnsi="Palatino Linotype"/>
          <w:i/>
          <w:iCs/>
          <w:lang w:val="az-Latn-AZ"/>
        </w:rPr>
        <w:t>lotereyalardan və idman mərc oyunlarından</w:t>
      </w:r>
      <w:r w:rsidRPr="00A00482">
        <w:rPr>
          <w:rFonts w:ascii="Palatino Linotype" w:hAnsi="Palatino Linotype"/>
          <w:i/>
          <w:lang w:val="az-Latn-AZ"/>
        </w:rPr>
        <w:t xml:space="preserve"> əldə edilən uduşlar</w:t>
      </w:r>
      <w:r w:rsidRPr="00A00482">
        <w:rPr>
          <w:rFonts w:ascii="Palatino Linotype" w:hAnsi="Palatino Linotype" w:cs="Arial"/>
          <w:i/>
          <w:iCs/>
          <w:lang w:val="az-Latn-AZ"/>
        </w:rPr>
        <w:t>;</w:t>
      </w:r>
      <w:r w:rsidRPr="00A00482">
        <w:rPr>
          <w:rStyle w:val="afa"/>
          <w:rFonts w:ascii="Palatino Linotype" w:hAnsi="Palatino Linotype"/>
          <w:b/>
          <w:color w:val="0000FF"/>
          <w:sz w:val="20"/>
          <w:szCs w:val="20"/>
          <w:lang w:val="az-Latn-AZ"/>
        </w:rPr>
        <w:endnoteReference w:id="683"/>
      </w:r>
    </w:p>
    <w:p w14:paraId="7A7A12E1" w14:textId="77777777" w:rsidR="005D6B10" w:rsidRPr="00A00482" w:rsidRDefault="005D6B10" w:rsidP="005D6B10">
      <w:pPr>
        <w:ind w:left="1440"/>
        <w:jc w:val="both"/>
        <w:rPr>
          <w:rStyle w:val="af"/>
          <w:rFonts w:ascii="Palatino Linotype" w:hAnsi="Palatino Linotype" w:cs="Arial"/>
          <w:b/>
          <w:bCs/>
          <w:color w:val="0000FF"/>
          <w:sz w:val="20"/>
          <w:szCs w:val="20"/>
          <w:lang w:val="az-Latn-AZ"/>
        </w:rPr>
      </w:pPr>
      <w:r w:rsidRPr="00A00482">
        <w:rPr>
          <w:rFonts w:ascii="Palatino Linotype" w:hAnsi="Palatino Linotype"/>
          <w:i/>
          <w:iCs/>
          <w:lang w:val="az-Latn-AZ"/>
        </w:rPr>
        <w:t>99.3.13. mediator fəaliyyəti ilə məşğul olan fiziki şəxslər tərəfindən bu fəaliyyətlə bağlı göstərilən xidmətə görə alınan haqq, o cümlədən əldə olunan mükafat.</w:t>
      </w:r>
      <w:r w:rsidRPr="00A00482">
        <w:rPr>
          <w:rStyle w:val="afa"/>
          <w:rFonts w:ascii="Palatino Linotype" w:hAnsi="Palatino Linotype"/>
          <w:b/>
          <w:bCs/>
          <w:color w:val="0000FF"/>
          <w:sz w:val="20"/>
          <w:szCs w:val="20"/>
          <w:lang w:val="az-Latn-AZ"/>
        </w:rPr>
        <w:endnoteReference w:id="684"/>
      </w:r>
    </w:p>
    <w:p w14:paraId="383340BE" w14:textId="77777777" w:rsidR="005D6B10" w:rsidRPr="00A00482" w:rsidRDefault="005D6B10" w:rsidP="005D6B10">
      <w:pPr>
        <w:ind w:left="1440"/>
        <w:jc w:val="both"/>
        <w:rPr>
          <w:rFonts w:ascii="Palatino Linotype" w:hAnsi="Palatino Linotype"/>
          <w:b/>
          <w:bCs/>
          <w:color w:val="0000FF"/>
          <w:sz w:val="20"/>
          <w:szCs w:val="20"/>
          <w:lang w:val="az-Latn-AZ"/>
        </w:rPr>
      </w:pPr>
    </w:p>
    <w:p w14:paraId="21478E5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100. Gəlirin dəqiqləşdirilməsi </w:t>
      </w:r>
    </w:p>
    <w:p w14:paraId="512D81B7" w14:textId="77777777" w:rsidR="005D6B10" w:rsidRPr="00A00482" w:rsidRDefault="005D6B10" w:rsidP="005D6B10">
      <w:pPr>
        <w:jc w:val="both"/>
        <w:rPr>
          <w:rFonts w:ascii="Palatino Linotype" w:hAnsi="Palatino Linotype" w:cs="Arial"/>
          <w:b/>
          <w:bCs/>
          <w:lang w:val="az-Latn-AZ"/>
        </w:rPr>
      </w:pPr>
    </w:p>
    <w:p w14:paraId="59D633F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Fiziki şəxsin aldığı və bu Məcəllənin 122-ci, 123-cü, 124-cü, 150.1.9-cu və 150.1.10-cu maddələrinə uyğun olaraq Azərbaycan Respublikasında ödəmə mənbəyindən vergi tutulmuş dividend, faiz, icarə haqqı, royalti, daşınmaz əmlakın təqdim edilməsindən əldə edilən gəlirlər</w:t>
      </w:r>
      <w:r w:rsidRPr="00A00482">
        <w:rPr>
          <w:rFonts w:ascii="Palatino Linotype" w:hAnsi="Palatino Linotype"/>
          <w:i/>
          <w:iCs/>
          <w:lang w:val="az-Latn-AZ"/>
        </w:rPr>
        <w:t>, lotereyalardan və idman mərc oyunlarından</w:t>
      </w:r>
      <w:r w:rsidRPr="00A00482">
        <w:rPr>
          <w:rFonts w:ascii="Palatino Linotype" w:hAnsi="Palatino Linotype"/>
          <w:i/>
          <w:lang w:val="az-Latn-AZ"/>
        </w:rPr>
        <w:t xml:space="preserve"> əldə edilən uduşlar ümumi gəlirdən çıxılır.</w:t>
      </w:r>
      <w:r w:rsidRPr="00A00482">
        <w:rPr>
          <w:rStyle w:val="afa"/>
          <w:rFonts w:ascii="Palatino Linotype" w:hAnsi="Palatino Linotype" w:cs="Arial"/>
          <w:b/>
          <w:color w:val="0000FF"/>
          <w:sz w:val="20"/>
          <w:szCs w:val="20"/>
          <w:lang w:val="az-Latn-AZ"/>
        </w:rPr>
        <w:endnoteReference w:id="685"/>
      </w:r>
    </w:p>
    <w:p w14:paraId="0993F5C1" w14:textId="77777777" w:rsidR="005D6B10" w:rsidRPr="00A00482" w:rsidRDefault="005D6B10" w:rsidP="005D6B10">
      <w:pPr>
        <w:ind w:left="720"/>
        <w:jc w:val="both"/>
        <w:rPr>
          <w:rFonts w:ascii="Palatino Linotype" w:hAnsi="Palatino Linotype" w:cs="Arial"/>
          <w:lang w:val="az-Latn-AZ"/>
        </w:rPr>
      </w:pPr>
    </w:p>
    <w:p w14:paraId="0C47A5F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101. Gəlir vergisinin dərəcəsi </w:t>
      </w:r>
    </w:p>
    <w:p w14:paraId="33B78938" w14:textId="77777777" w:rsidR="005D6B10" w:rsidRPr="00A00482" w:rsidRDefault="005D6B10" w:rsidP="005D6B10">
      <w:pPr>
        <w:jc w:val="both"/>
        <w:rPr>
          <w:rFonts w:ascii="Palatino Linotype" w:hAnsi="Palatino Linotype" w:cs="Arial"/>
          <w:b/>
          <w:bCs/>
          <w:lang w:val="az-Latn-AZ"/>
        </w:rPr>
      </w:pPr>
    </w:p>
    <w:p w14:paraId="2317E690" w14:textId="3173CB5E" w:rsidR="005D6B10" w:rsidRPr="00A00482" w:rsidRDefault="009C3F7F" w:rsidP="005D6B10">
      <w:pPr>
        <w:ind w:left="720"/>
        <w:jc w:val="both"/>
        <w:rPr>
          <w:rFonts w:ascii="Palatino Linotype" w:hAnsi="Palatino Linotype" w:cs="Arial"/>
          <w:lang w:val="az-Latn-AZ"/>
        </w:rPr>
      </w:pPr>
      <w:r>
        <w:rPr>
          <w:rFonts w:ascii="Palatino Linotype" w:hAnsi="Palatino Linotype"/>
          <w:i/>
          <w:lang w:val="az-Latn-AZ"/>
        </w:rPr>
        <w:t xml:space="preserve">101.1. </w:t>
      </w:r>
      <w:r w:rsidR="005D6B10" w:rsidRPr="00A00482">
        <w:rPr>
          <w:rFonts w:ascii="Palatino Linotype" w:hAnsi="Palatino Linotype"/>
          <w:i/>
          <w:lang w:val="az-Latn-AZ"/>
        </w:rPr>
        <w:t>Bu Məcəllənin 101.1-1-ci maddəsinin müddəaları nəzərə alınmaqla, fiziki şəxslərin muzdlu işdən aylıq gəlirlərindən vergi aşağıdakı cədvələ uyğun tutulur:</w:t>
      </w:r>
      <w:r w:rsidR="005D6B10" w:rsidRPr="00A00482">
        <w:rPr>
          <w:rStyle w:val="afa"/>
          <w:rFonts w:ascii="Palatino Linotype" w:hAnsi="Palatino Linotype" w:cs="Arial"/>
          <w:b/>
          <w:color w:val="0000FF"/>
          <w:sz w:val="20"/>
          <w:szCs w:val="20"/>
          <w:lang w:val="az-Latn-AZ"/>
        </w:rPr>
        <w:endnoteReference w:id="686"/>
      </w:r>
    </w:p>
    <w:p w14:paraId="66F4E526" w14:textId="77777777" w:rsidR="005D6B10" w:rsidRPr="00A00482" w:rsidRDefault="005D6B10" w:rsidP="005D6B10">
      <w:pPr>
        <w:ind w:left="8100"/>
        <w:jc w:val="both"/>
        <w:rPr>
          <w:rFonts w:ascii="Palatino Linotype" w:hAnsi="Palatino Linotype" w:cs="Arial"/>
          <w:i/>
          <w:iCs/>
          <w:lang w:val="az-Latn-AZ"/>
        </w:rPr>
      </w:pPr>
      <w:r w:rsidRPr="00A00482">
        <w:rPr>
          <w:rFonts w:ascii="Palatino Linotype" w:hAnsi="Palatino Linotype" w:cs="Arial"/>
          <w:i/>
          <w:iCs/>
          <w:lang w:val="az-Latn-AZ"/>
        </w:rPr>
        <w:t xml:space="preserve">1-ci cədvəl </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38"/>
        <w:gridCol w:w="4312"/>
      </w:tblGrid>
      <w:tr w:rsidR="005D6B10" w:rsidRPr="00A00482" w14:paraId="7195721C" w14:textId="77777777" w:rsidTr="00DD69D4">
        <w:trPr>
          <w:trHeight w:val="20"/>
          <w:jc w:val="center"/>
        </w:trPr>
        <w:tc>
          <w:tcPr>
            <w:tcW w:w="4536" w:type="dxa"/>
            <w:tcBorders>
              <w:top w:val="single" w:sz="4" w:space="0" w:color="auto"/>
              <w:left w:val="single" w:sz="4" w:space="0" w:color="auto"/>
              <w:bottom w:val="single" w:sz="4" w:space="0" w:color="auto"/>
              <w:right w:val="single" w:sz="4" w:space="0" w:color="auto"/>
            </w:tcBorders>
            <w:hideMark/>
          </w:tcPr>
          <w:p w14:paraId="5C07BD8B" w14:textId="77777777" w:rsidR="005D6B10" w:rsidRPr="00A00482" w:rsidRDefault="005D6B10" w:rsidP="00DD69D4">
            <w:pPr>
              <w:widowControl w:val="0"/>
              <w:shd w:val="clear" w:color="auto" w:fill="FFFFFF"/>
              <w:autoSpaceDE w:val="0"/>
              <w:autoSpaceDN w:val="0"/>
              <w:adjustRightInd w:val="0"/>
              <w:jc w:val="center"/>
              <w:rPr>
                <w:rFonts w:ascii="Palatino Linotype" w:hAnsi="Palatino Linotype" w:cs="Arial"/>
                <w:lang w:val="az-Latn-AZ" w:eastAsia="en-US"/>
              </w:rPr>
            </w:pPr>
            <w:r w:rsidRPr="00A00482">
              <w:rPr>
                <w:rFonts w:ascii="Palatino Linotype" w:hAnsi="Palatino Linotype" w:cs="Arial"/>
                <w:b/>
                <w:bCs/>
                <w:color w:val="000000"/>
                <w:lang w:val="az-Latn-AZ"/>
              </w:rPr>
              <w:t>Vergi tutulan aylıq gəlirin məbləği</w:t>
            </w:r>
          </w:p>
        </w:tc>
        <w:tc>
          <w:tcPr>
            <w:tcW w:w="4310" w:type="dxa"/>
            <w:tcBorders>
              <w:top w:val="single" w:sz="4" w:space="0" w:color="auto"/>
              <w:left w:val="single" w:sz="4" w:space="0" w:color="auto"/>
              <w:bottom w:val="single" w:sz="4" w:space="0" w:color="auto"/>
              <w:right w:val="single" w:sz="4" w:space="0" w:color="auto"/>
            </w:tcBorders>
            <w:hideMark/>
          </w:tcPr>
          <w:p w14:paraId="2FFF5610" w14:textId="77777777" w:rsidR="005D6B10" w:rsidRPr="00A00482" w:rsidRDefault="005D6B10" w:rsidP="00DD69D4">
            <w:pPr>
              <w:widowControl w:val="0"/>
              <w:shd w:val="clear" w:color="auto" w:fill="FFFFFF"/>
              <w:autoSpaceDE w:val="0"/>
              <w:autoSpaceDN w:val="0"/>
              <w:adjustRightInd w:val="0"/>
              <w:jc w:val="center"/>
              <w:rPr>
                <w:rFonts w:ascii="Palatino Linotype" w:hAnsi="Palatino Linotype" w:cs="Arial"/>
                <w:lang w:val="az-Latn-AZ" w:eastAsia="en-US"/>
              </w:rPr>
            </w:pPr>
            <w:r w:rsidRPr="00A00482">
              <w:rPr>
                <w:rFonts w:ascii="Palatino Linotype" w:hAnsi="Palatino Linotype" w:cs="Arial"/>
                <w:b/>
                <w:bCs/>
                <w:color w:val="000000"/>
                <w:lang w:val="az-Latn-AZ"/>
              </w:rPr>
              <w:t>Verginin məbləği</w:t>
            </w:r>
          </w:p>
        </w:tc>
      </w:tr>
      <w:tr w:rsidR="005D6B10" w:rsidRPr="00A00482" w14:paraId="40FFE8A3" w14:textId="77777777" w:rsidTr="00DD69D4">
        <w:trPr>
          <w:trHeight w:val="20"/>
          <w:jc w:val="center"/>
        </w:trPr>
        <w:tc>
          <w:tcPr>
            <w:tcW w:w="4536" w:type="dxa"/>
            <w:tcBorders>
              <w:top w:val="single" w:sz="4" w:space="0" w:color="auto"/>
              <w:left w:val="single" w:sz="4" w:space="0" w:color="auto"/>
              <w:bottom w:val="single" w:sz="4" w:space="0" w:color="auto"/>
              <w:right w:val="single" w:sz="4" w:space="0" w:color="auto"/>
            </w:tcBorders>
            <w:hideMark/>
          </w:tcPr>
          <w:p w14:paraId="0D479542" w14:textId="77777777" w:rsidR="005D6B10" w:rsidRPr="00A00482" w:rsidRDefault="005D6B10" w:rsidP="00DD69D4">
            <w:pPr>
              <w:widowControl w:val="0"/>
              <w:shd w:val="clear" w:color="auto" w:fill="FFFFFF"/>
              <w:autoSpaceDE w:val="0"/>
              <w:autoSpaceDN w:val="0"/>
              <w:adjustRightInd w:val="0"/>
              <w:jc w:val="center"/>
              <w:rPr>
                <w:rFonts w:ascii="Palatino Linotype" w:hAnsi="Palatino Linotype" w:cs="Arial"/>
                <w:lang w:val="az-Latn-AZ" w:eastAsia="en-US"/>
              </w:rPr>
            </w:pPr>
            <w:r w:rsidRPr="00A00482">
              <w:rPr>
                <w:rStyle w:val="FontStyle21"/>
                <w:rFonts w:ascii="Palatino Linotype" w:hAnsi="Palatino Linotype" w:cs="Segoe UI"/>
                <w:sz w:val="24"/>
                <w:szCs w:val="24"/>
                <w:lang w:val="az-Latn-AZ" w:eastAsia="az-Latn-AZ"/>
              </w:rPr>
              <w:t xml:space="preserve">2500 </w:t>
            </w:r>
            <w:r w:rsidRPr="00A00482">
              <w:rPr>
                <w:rFonts w:ascii="Palatino Linotype" w:hAnsi="Palatino Linotype" w:cs="Arial"/>
                <w:color w:val="000000"/>
                <w:lang w:val="az-Latn-AZ"/>
              </w:rPr>
              <w:t>manatadək</w:t>
            </w:r>
          </w:p>
        </w:tc>
        <w:tc>
          <w:tcPr>
            <w:tcW w:w="4310" w:type="dxa"/>
            <w:tcBorders>
              <w:top w:val="single" w:sz="4" w:space="0" w:color="auto"/>
              <w:left w:val="single" w:sz="4" w:space="0" w:color="auto"/>
              <w:bottom w:val="single" w:sz="4" w:space="0" w:color="auto"/>
              <w:right w:val="single" w:sz="4" w:space="0" w:color="auto"/>
            </w:tcBorders>
            <w:hideMark/>
          </w:tcPr>
          <w:p w14:paraId="0E35CCD6" w14:textId="77777777" w:rsidR="005D6B10" w:rsidRPr="00A00482" w:rsidRDefault="005D6B10" w:rsidP="00DD69D4">
            <w:pPr>
              <w:widowControl w:val="0"/>
              <w:shd w:val="clear" w:color="auto" w:fill="FFFFFF"/>
              <w:autoSpaceDE w:val="0"/>
              <w:autoSpaceDN w:val="0"/>
              <w:adjustRightInd w:val="0"/>
              <w:jc w:val="center"/>
              <w:rPr>
                <w:rFonts w:ascii="Palatino Linotype" w:hAnsi="Palatino Linotype" w:cs="Arial"/>
                <w:lang w:val="az-Latn-AZ" w:eastAsia="en-US"/>
              </w:rPr>
            </w:pPr>
            <w:r w:rsidRPr="00A00482">
              <w:rPr>
                <w:rFonts w:ascii="Palatino Linotype" w:hAnsi="Palatino Linotype" w:cs="Arial"/>
                <w:color w:val="000000"/>
                <w:lang w:val="az-Latn-AZ"/>
              </w:rPr>
              <w:t>14 faiz</w:t>
            </w:r>
          </w:p>
        </w:tc>
      </w:tr>
      <w:tr w:rsidR="005D6B10" w:rsidRPr="00EC7AE9" w14:paraId="0ACB65C5" w14:textId="77777777" w:rsidTr="00DD69D4">
        <w:trPr>
          <w:trHeight w:val="20"/>
          <w:jc w:val="center"/>
        </w:trPr>
        <w:tc>
          <w:tcPr>
            <w:tcW w:w="4536" w:type="dxa"/>
            <w:tcBorders>
              <w:top w:val="single" w:sz="4" w:space="0" w:color="auto"/>
              <w:left w:val="single" w:sz="4" w:space="0" w:color="auto"/>
              <w:bottom w:val="single" w:sz="4" w:space="0" w:color="auto"/>
              <w:right w:val="single" w:sz="4" w:space="0" w:color="auto"/>
            </w:tcBorders>
            <w:hideMark/>
          </w:tcPr>
          <w:p w14:paraId="348C8637" w14:textId="77777777" w:rsidR="005D6B10" w:rsidRPr="00A00482" w:rsidRDefault="005D6B10" w:rsidP="00DD69D4">
            <w:pPr>
              <w:widowControl w:val="0"/>
              <w:shd w:val="clear" w:color="auto" w:fill="FFFFFF"/>
              <w:autoSpaceDE w:val="0"/>
              <w:autoSpaceDN w:val="0"/>
              <w:adjustRightInd w:val="0"/>
              <w:jc w:val="center"/>
              <w:rPr>
                <w:rFonts w:ascii="Palatino Linotype" w:hAnsi="Palatino Linotype" w:cs="Arial"/>
                <w:lang w:val="az-Latn-AZ" w:eastAsia="en-US"/>
              </w:rPr>
            </w:pPr>
            <w:r w:rsidRPr="00A00482">
              <w:rPr>
                <w:rStyle w:val="FontStyle21"/>
                <w:rFonts w:ascii="Palatino Linotype" w:hAnsi="Palatino Linotype" w:cs="Segoe UI"/>
                <w:sz w:val="24"/>
                <w:szCs w:val="24"/>
                <w:lang w:val="az-Latn-AZ" w:eastAsia="az-Latn-AZ"/>
              </w:rPr>
              <w:t xml:space="preserve">2500 </w:t>
            </w:r>
            <w:r w:rsidRPr="00A00482">
              <w:rPr>
                <w:rFonts w:ascii="Palatino Linotype" w:hAnsi="Palatino Linotype" w:cs="Arial"/>
                <w:color w:val="000000"/>
                <w:lang w:val="az-Latn-AZ"/>
              </w:rPr>
              <w:t>manatdan çox olduqda</w:t>
            </w:r>
          </w:p>
        </w:tc>
        <w:tc>
          <w:tcPr>
            <w:tcW w:w="4310" w:type="dxa"/>
            <w:tcBorders>
              <w:top w:val="single" w:sz="4" w:space="0" w:color="auto"/>
              <w:left w:val="single" w:sz="4" w:space="0" w:color="auto"/>
              <w:bottom w:val="single" w:sz="4" w:space="0" w:color="auto"/>
              <w:right w:val="single" w:sz="4" w:space="0" w:color="auto"/>
            </w:tcBorders>
            <w:hideMark/>
          </w:tcPr>
          <w:p w14:paraId="0E05AD06" w14:textId="77777777" w:rsidR="005D6B10" w:rsidRPr="00A00482" w:rsidRDefault="005D6B10" w:rsidP="00DD69D4">
            <w:pPr>
              <w:widowControl w:val="0"/>
              <w:shd w:val="clear" w:color="auto" w:fill="FFFFFF"/>
              <w:autoSpaceDE w:val="0"/>
              <w:autoSpaceDN w:val="0"/>
              <w:adjustRightInd w:val="0"/>
              <w:jc w:val="center"/>
              <w:rPr>
                <w:rFonts w:ascii="Palatino Linotype" w:hAnsi="Palatino Linotype" w:cs="Arial"/>
                <w:lang w:val="az-Latn-AZ" w:eastAsia="en-US"/>
              </w:rPr>
            </w:pPr>
            <w:r w:rsidRPr="00A00482">
              <w:rPr>
                <w:rStyle w:val="FontStyle21"/>
                <w:rFonts w:ascii="Palatino Linotype" w:hAnsi="Palatino Linotype" w:cs="Segoe UI"/>
                <w:sz w:val="24"/>
                <w:szCs w:val="24"/>
                <w:lang w:val="az-Latn-AZ" w:eastAsia="az-Latn-AZ"/>
              </w:rPr>
              <w:t xml:space="preserve">350 </w:t>
            </w:r>
            <w:r w:rsidRPr="00A00482">
              <w:rPr>
                <w:rFonts w:ascii="Palatino Linotype" w:hAnsi="Palatino Linotype" w:cs="Arial"/>
                <w:color w:val="000000"/>
                <w:lang w:val="az-Latn-AZ"/>
              </w:rPr>
              <w:t xml:space="preserve">manat + </w:t>
            </w:r>
            <w:r w:rsidRPr="00A00482">
              <w:rPr>
                <w:rStyle w:val="FontStyle21"/>
                <w:rFonts w:ascii="Palatino Linotype" w:hAnsi="Palatino Linotype" w:cs="Segoe UI"/>
                <w:sz w:val="24"/>
                <w:szCs w:val="24"/>
                <w:lang w:val="az-Latn-AZ" w:eastAsia="az-Latn-AZ"/>
              </w:rPr>
              <w:t xml:space="preserve">2500 </w:t>
            </w:r>
            <w:r w:rsidRPr="00A00482">
              <w:rPr>
                <w:rFonts w:ascii="Palatino Linotype" w:hAnsi="Palatino Linotype" w:cs="Arial"/>
                <w:color w:val="000000"/>
                <w:lang w:val="az-Latn-AZ"/>
              </w:rPr>
              <w:t>manatdan çox olan məbləğin 25 faizi</w:t>
            </w:r>
          </w:p>
        </w:tc>
      </w:tr>
    </w:tbl>
    <w:p w14:paraId="380BFEF3" w14:textId="77777777" w:rsidR="005D6B10" w:rsidRPr="00A00482" w:rsidRDefault="005D6B10" w:rsidP="005D6B10">
      <w:pPr>
        <w:ind w:left="720"/>
        <w:jc w:val="both"/>
        <w:rPr>
          <w:rFonts w:ascii="Palatino Linotype" w:hAnsi="Palatino Linotype" w:cs="Arial"/>
          <w:lang w:val="en-US"/>
        </w:rPr>
      </w:pPr>
    </w:p>
    <w:p w14:paraId="3F407596"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İki və ya daha çox yerdə muzdla işləyən fiziki şəxslərin gəlirlərindən gəlir vergisi hər bir iş yerində ödənilən məbləğdən ayrıca hesablanır və dövlət büdcəsinə ödənilir.</w:t>
      </w:r>
    </w:p>
    <w:p w14:paraId="26EBD60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strike/>
          <w:lang w:val="az-Latn-AZ"/>
        </w:rPr>
        <w:t>Fiziki şəxslərin bu Məcəllənin 150.1.1-ci, 150.1.2-ci, 150.1.3-cü və 150.1.7-ci maddələrinə əsasən ödəmə mənbəyində vergiyə cəlb olunan gəlirlərindən vergi bu maddədə nəzərdə tutulan 1-ci cədvələ uyğun olaraq hesablanır və dövlət büdcəsinə ödənilir.</w:t>
      </w:r>
      <w:r w:rsidRPr="00A00482">
        <w:rPr>
          <w:rStyle w:val="afa"/>
          <w:rFonts w:ascii="Palatino Linotype" w:hAnsi="Palatino Linotype" w:cs="Arial"/>
          <w:b/>
          <w:color w:val="0000FF"/>
          <w:sz w:val="20"/>
          <w:szCs w:val="20"/>
          <w:lang w:val="az-Latn-AZ"/>
        </w:rPr>
        <w:endnoteReference w:id="687"/>
      </w:r>
    </w:p>
    <w:p w14:paraId="407DCE63"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lastRenderedPageBreak/>
        <w:t>101.1-1. Neft-qaz sahəsində fəaliyyəti olmayan və qeyri-dövlət sektoruna aid edilən vergi ödəyicilərində işləyən fiziki şəxslərin muzdlu işdən aylıq gəlirlərindən vergi 2019-cu il yanvarın 1-dən 7 il müddətində aşağıdakı cədvələ uyğun olaraq tutulur: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688"/>
      </w:r>
    </w:p>
    <w:p w14:paraId="356386A1" w14:textId="77777777" w:rsidR="005D6B10" w:rsidRPr="00A00482" w:rsidRDefault="005D6B10" w:rsidP="005D6B10">
      <w:pPr>
        <w:jc w:val="both"/>
        <w:rPr>
          <w:rFonts w:ascii="Palatino Linotype" w:hAnsi="Palatino Linotype"/>
          <w:i/>
          <w:lang w:val="az-Latn-AZ"/>
        </w:rPr>
      </w:pPr>
    </w:p>
    <w:p w14:paraId="4630A016" w14:textId="77777777" w:rsidR="005D6B10" w:rsidRPr="00A00482" w:rsidRDefault="005D6B10" w:rsidP="005D6B10">
      <w:pPr>
        <w:jc w:val="right"/>
        <w:rPr>
          <w:rFonts w:ascii="Palatino Linotype" w:hAnsi="Palatino Linotype"/>
          <w:i/>
          <w:lang w:val="az-Latn-AZ"/>
        </w:rPr>
      </w:pPr>
      <w:r w:rsidRPr="00A00482">
        <w:rPr>
          <w:rFonts w:ascii="Palatino Linotype" w:hAnsi="Palatino Linotype"/>
          <w:i/>
          <w:lang w:val="az-Latn-AZ"/>
        </w:rPr>
        <w:t>2-ci cədvəl</w:t>
      </w:r>
    </w:p>
    <w:p w14:paraId="527A3E6A" w14:textId="77777777" w:rsidR="005D6B10" w:rsidRPr="00A00482" w:rsidRDefault="005D6B10" w:rsidP="005D6B10">
      <w:pPr>
        <w:jc w:val="both"/>
        <w:rPr>
          <w:rFonts w:ascii="Palatino Linotype" w:hAnsi="Palatino Linotype"/>
          <w:i/>
          <w:lang w:val="az-Latn-AZ"/>
        </w:rPr>
      </w:pPr>
    </w:p>
    <w:tbl>
      <w:tblPr>
        <w:tblW w:w="0" w:type="auto"/>
        <w:jc w:val="center"/>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4473"/>
        <w:gridCol w:w="4897"/>
      </w:tblGrid>
      <w:tr w:rsidR="005D6B10" w:rsidRPr="00A00482" w14:paraId="3D2AFCB0" w14:textId="77777777" w:rsidTr="00DD69D4">
        <w:trPr>
          <w:jc w:val="center"/>
        </w:trPr>
        <w:tc>
          <w:tcPr>
            <w:tcW w:w="46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B93ADB"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Vergiyə cəlb edilən aylıq gəlir</w:t>
            </w:r>
          </w:p>
        </w:tc>
        <w:tc>
          <w:tcPr>
            <w:tcW w:w="5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13AEEF"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Verginin dərəcəsi</w:t>
            </w:r>
          </w:p>
        </w:tc>
      </w:tr>
      <w:tr w:rsidR="005D6B10" w:rsidRPr="00A00482" w14:paraId="6B6A04A5" w14:textId="77777777" w:rsidTr="00DD69D4">
        <w:trPr>
          <w:jc w:val="center"/>
        </w:trPr>
        <w:tc>
          <w:tcPr>
            <w:tcW w:w="46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2CBB23"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8000 manatadək</w:t>
            </w:r>
          </w:p>
        </w:tc>
        <w:tc>
          <w:tcPr>
            <w:tcW w:w="5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140755"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0 faiz</w:t>
            </w:r>
          </w:p>
        </w:tc>
      </w:tr>
      <w:tr w:rsidR="005D6B10" w:rsidRPr="00EC7AE9" w14:paraId="29514687" w14:textId="77777777" w:rsidTr="00DD69D4">
        <w:trPr>
          <w:jc w:val="center"/>
        </w:trPr>
        <w:tc>
          <w:tcPr>
            <w:tcW w:w="46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113B1"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8000 manatdan çox olduqda</w:t>
            </w:r>
          </w:p>
        </w:tc>
        <w:tc>
          <w:tcPr>
            <w:tcW w:w="5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9D60EB"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8000 manatdan çox olan məbləğin</w:t>
            </w:r>
          </w:p>
          <w:p w14:paraId="449BD543"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14 faizi</w:t>
            </w:r>
          </w:p>
        </w:tc>
      </w:tr>
    </w:tbl>
    <w:p w14:paraId="2E0B850E" w14:textId="77777777" w:rsidR="005D6B10" w:rsidRPr="00A00482" w:rsidRDefault="005D6B10" w:rsidP="005D6B10">
      <w:pPr>
        <w:ind w:firstLine="567"/>
        <w:jc w:val="both"/>
        <w:rPr>
          <w:rFonts w:ascii="Palatino Linotype" w:hAnsi="Palatino Linotype"/>
          <w:i/>
          <w:lang w:val="az-Latn-AZ"/>
        </w:rPr>
      </w:pPr>
    </w:p>
    <w:p w14:paraId="0AFC4607" w14:textId="77777777" w:rsidR="005D6B10" w:rsidRPr="00A00482" w:rsidRDefault="005D6B10" w:rsidP="005D6B10">
      <w:pPr>
        <w:spacing w:after="60"/>
        <w:ind w:left="720"/>
        <w:jc w:val="both"/>
        <w:rPr>
          <w:rFonts w:ascii="Palatino Linotype" w:hAnsi="Palatino Linotype"/>
          <w:i/>
          <w:lang w:val="az-Latn-AZ"/>
        </w:rPr>
      </w:pPr>
      <w:r w:rsidRPr="00A00482">
        <w:rPr>
          <w:rFonts w:ascii="Palatino Linotype" w:hAnsi="Palatino Linotype"/>
          <w:i/>
          <w:lang w:val="az-Latn-AZ"/>
        </w:rPr>
        <w:t>101.1-2. İki və ya daha çox yerdə muzdla işləyən fiziki şəxslərin gəlirlərindən gəlir vergisi hər bir iş yerində ödənilən məbləğdən ayrıca hesablanır və dövlət büdcəsinə ödənilir.</w:t>
      </w:r>
    </w:p>
    <w:p w14:paraId="0B172927" w14:textId="77777777" w:rsidR="005D6B10" w:rsidRPr="00A00482" w:rsidRDefault="005D6B10" w:rsidP="005D6B10">
      <w:pPr>
        <w:spacing w:after="60"/>
        <w:ind w:left="720"/>
        <w:jc w:val="both"/>
        <w:rPr>
          <w:rFonts w:ascii="Palatino Linotype" w:hAnsi="Palatino Linotype"/>
          <w:i/>
          <w:lang w:val="az-Latn-AZ"/>
        </w:rPr>
      </w:pPr>
      <w:r w:rsidRPr="00A00482">
        <w:rPr>
          <w:rFonts w:ascii="Palatino Linotype" w:hAnsi="Palatino Linotype"/>
          <w:i/>
          <w:lang w:val="az-Latn-AZ"/>
        </w:rPr>
        <w:t>101.1-3. Fiziki şəxslərin bu Məcəllənin 150.1.1-ci və 150.1.2-ci maddələrinə əsasən ödəmə mənbəyində vergiyə cəlb olunan gəlirlərindən vergi bu Məcəllənin 101.1-ci və 101.1-1-ci maddələrində nəzərdə tutulan dərəcələrə uyğun olaraq hesablanır və aidiyyəti üzrə ödənilir. Bu Məcəllənin 150.1.3-cü və 150.1.7-ci (vergi orqanlarında uçota alınmayan fiziki şəxslərin göstərdiyi xidmətlərə (işlərə) münasibətdə) maddələri tətbiq edilərkən gəlir vergisi bu Məcəllənin 101.1-ci maddəsində nəzərdə tutulan verginin dərəcəsi müvafiq olaraq pensiya alan və xidməti göstərən şəxsin gəlirlərinə tətbiq edilməklə hesablanır.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689"/>
      </w:r>
    </w:p>
    <w:p w14:paraId="12926FE6" w14:textId="77777777" w:rsidR="005D6B10" w:rsidRPr="00A00482" w:rsidRDefault="005D6B10" w:rsidP="005D6B10">
      <w:pPr>
        <w:spacing w:after="60"/>
        <w:ind w:left="720"/>
        <w:jc w:val="both"/>
        <w:rPr>
          <w:rFonts w:ascii="Palatino Linotype" w:hAnsi="Palatino Linotype" w:cs="Arial"/>
          <w:i/>
          <w:lang w:val="az-Latn-AZ"/>
        </w:rPr>
      </w:pPr>
      <w:r w:rsidRPr="00A00482">
        <w:rPr>
          <w:rFonts w:ascii="Palatino Linotype" w:hAnsi="Palatino Linotype"/>
          <w:i/>
          <w:lang w:val="az-Latn-AZ"/>
        </w:rPr>
        <w:t>101.1-4. Bu Məcəllənin məqsədləri üçün neft-qaz sahəsində fəaliyyətin və qeyri-dövlət sektorunun meyarları müvafiq icra hakimiyyəti orqanının müəyyən etdiyi orqan (qurum) tərəfindən müəyyən edilir.</w:t>
      </w:r>
    </w:p>
    <w:p w14:paraId="16DB7CE9" w14:textId="77777777" w:rsidR="005D6B10" w:rsidRPr="00A00482" w:rsidRDefault="005D6B10" w:rsidP="005D6B10">
      <w:pPr>
        <w:spacing w:after="60"/>
        <w:ind w:left="720"/>
        <w:jc w:val="both"/>
        <w:rPr>
          <w:rFonts w:ascii="Palatino Linotype" w:hAnsi="Palatino Linotype"/>
          <w:i/>
          <w:lang w:val="az-Latn-AZ"/>
        </w:rPr>
      </w:pPr>
      <w:r w:rsidRPr="00A00482">
        <w:rPr>
          <w:rFonts w:ascii="Palatino Linotype" w:hAnsi="Palatino Linotype"/>
          <w:i/>
          <w:lang w:val="az-Latn-AZ"/>
        </w:rPr>
        <w:t>101.2. Qeyri-sahibkarlıq fəaliyyəti üzrə illik gəlirdən 14 faiz dərəcə ilə vergi tutulur.</w:t>
      </w:r>
      <w:r w:rsidRPr="00A00482">
        <w:rPr>
          <w:rStyle w:val="afa"/>
          <w:rFonts w:ascii="Palatino Linotype" w:hAnsi="Palatino Linotype"/>
          <w:b/>
          <w:color w:val="0000FF"/>
          <w:sz w:val="20"/>
          <w:szCs w:val="20"/>
          <w:lang w:val="az-Latn-AZ"/>
        </w:rPr>
        <w:endnoteReference w:id="690"/>
      </w:r>
    </w:p>
    <w:p w14:paraId="7D53AC84" w14:textId="77777777" w:rsidR="005D6B10" w:rsidRPr="00A00482" w:rsidRDefault="005D6B10" w:rsidP="005D6B10">
      <w:pPr>
        <w:spacing w:after="60"/>
        <w:ind w:left="720"/>
        <w:jc w:val="both"/>
        <w:rPr>
          <w:rFonts w:ascii="Palatino Linotype" w:hAnsi="Palatino Linotype" w:cs="Arial"/>
          <w:lang w:val="az-Latn-AZ"/>
        </w:rPr>
      </w:pPr>
      <w:r w:rsidRPr="00A00482">
        <w:rPr>
          <w:rFonts w:ascii="Palatino Linotype" w:hAnsi="Palatino Linotype"/>
          <w:i/>
          <w:lang w:val="az-Latn-AZ"/>
        </w:rPr>
        <w:t>Muzdlu işçi kimi cəlb etmədiyi fiziki şəxslərə hüquqi şəxslər</w:t>
      </w:r>
      <w:r w:rsidRPr="00A45DEE">
        <w:rPr>
          <w:rFonts w:ascii="Palatino Linotype" w:hAnsi="Palatino Linotype"/>
          <w:i/>
          <w:iCs/>
          <w:lang w:val="az-Latn-AZ"/>
        </w:rPr>
        <w:t>, fərdi sahibkarlar və ya vergi orqanında uçotda olan qeyri-sahibkarlıq fəaliyyətindən gəlir əldə edən fiziki şəxslər tərəfindən ödənilən maddi yardım, mükafat və təqaüdlərdən, mediatorlara mediasiya təşkilatları tərəfindən mülki-hüquqi müqavilələr əsasında ödənilən xidmət haqlarından</w:t>
      </w:r>
      <w:r w:rsidRPr="00A00482">
        <w:rPr>
          <w:rFonts w:ascii="Palatino Linotype" w:hAnsi="Palatino Linotype"/>
          <w:i/>
          <w:lang w:val="az-Latn-AZ"/>
        </w:rPr>
        <w:t xml:space="preserve"> habelə vəkil qurumlarının tərkibində fəaliyyət göstərən vəkillərin həmin qurum tərəfindən ödənilən gəlirlərindən vergi bu Məcəllənin 150.1.7-ci</w:t>
      </w:r>
      <w:r w:rsidRPr="00A45DEE">
        <w:rPr>
          <w:rFonts w:ascii="Palatino Linotype" w:hAnsi="Palatino Linotype"/>
          <w:i/>
          <w:iCs/>
          <w:lang w:val="az-Latn-AZ"/>
        </w:rPr>
        <w:t>, 150.1.17-ci və 150.1.18-ci</w:t>
      </w:r>
      <w:r w:rsidRPr="00A00482">
        <w:rPr>
          <w:rFonts w:ascii="Palatino Linotype" w:hAnsi="Palatino Linotype"/>
          <w:i/>
          <w:lang w:val="az-Latn-AZ"/>
        </w:rPr>
        <w:t xml:space="preserve"> maddələrinə uyğun olaraq bu maddədə göstərilən dərəcə ilə tutulur.</w:t>
      </w:r>
      <w:r w:rsidRPr="00A00482">
        <w:rPr>
          <w:rStyle w:val="afa"/>
          <w:rFonts w:ascii="Palatino Linotype" w:hAnsi="Palatino Linotype" w:cs="Arial"/>
          <w:b/>
          <w:color w:val="0000FF"/>
          <w:sz w:val="20"/>
          <w:szCs w:val="20"/>
          <w:lang w:val="az-Latn-AZ"/>
        </w:rPr>
        <w:endnoteReference w:id="691"/>
      </w:r>
      <w:r w:rsidRPr="00A45DEE">
        <w:rPr>
          <w:rStyle w:val="afa"/>
          <w:rFonts w:ascii="Palatino Linotype" w:hAnsi="Palatino Linotype" w:cs="Arial"/>
          <w:b/>
          <w:bCs/>
          <w:color w:val="0000FF"/>
          <w:sz w:val="20"/>
          <w:szCs w:val="20"/>
          <w:lang w:val="az-Latn-AZ"/>
        </w:rPr>
        <w:t xml:space="preserve"> </w:t>
      </w:r>
    </w:p>
    <w:p w14:paraId="0E0E34CC" w14:textId="77777777" w:rsidR="005D6B10" w:rsidRPr="00A00482" w:rsidRDefault="005D6B10" w:rsidP="005D6B10">
      <w:pPr>
        <w:spacing w:after="60"/>
        <w:ind w:left="703"/>
        <w:jc w:val="both"/>
        <w:rPr>
          <w:rFonts w:ascii="Palatino Linotype" w:hAnsi="Palatino Linotype" w:cs="Arial"/>
          <w:bCs/>
          <w:lang w:val="az-Latn-AZ"/>
        </w:rPr>
      </w:pPr>
      <w:r w:rsidRPr="00A00482">
        <w:rPr>
          <w:rFonts w:ascii="Palatino Linotype" w:hAnsi="Palatino Linotype" w:cs="Arial"/>
          <w:bCs/>
          <w:lang w:val="az-Latn-AZ"/>
        </w:rPr>
        <w:t>101.3. Hüquqi şəxs yaratmadan sahibkarlıq fəaliyyətini həyata keçirən fiziki şəxslərin vergiyə cəlb edilən gəlirlərindən 20 faiz dərəcə ilə vergi tutulur.</w:t>
      </w:r>
      <w:r w:rsidRPr="00A00482">
        <w:rPr>
          <w:rStyle w:val="afa"/>
          <w:rFonts w:ascii="Palatino Linotype" w:hAnsi="Palatino Linotype" w:cs="Arial"/>
          <w:b/>
          <w:color w:val="0000FF"/>
          <w:sz w:val="20"/>
          <w:szCs w:val="20"/>
          <w:lang w:val="az-Latn-AZ"/>
        </w:rPr>
        <w:endnoteReference w:id="692"/>
      </w:r>
    </w:p>
    <w:p w14:paraId="520C3EDD" w14:textId="77777777" w:rsidR="005D6B10" w:rsidRPr="00A00482" w:rsidRDefault="005D6B10" w:rsidP="005D6B10">
      <w:pPr>
        <w:spacing w:after="60"/>
        <w:ind w:left="703"/>
        <w:jc w:val="both"/>
        <w:rPr>
          <w:rFonts w:ascii="Palatino Linotype" w:hAnsi="Palatino Linotype" w:cs="Arial"/>
          <w:bCs/>
          <w:lang w:val="az-Latn-AZ"/>
        </w:rPr>
      </w:pPr>
      <w:r w:rsidRPr="00A00482">
        <w:rPr>
          <w:rFonts w:ascii="Palatino Linotype" w:hAnsi="Palatino Linotype" w:cs="Arial"/>
          <w:bCs/>
          <w:lang w:val="az-Latn-AZ"/>
        </w:rPr>
        <w:t>101.4. Xüsusi notarius üçün bu Məcəllənin 96.1-ci maddəsinin ikinci bəndi ilə müəyyən edilmiş vergitutma obyektindən 10 faiz dərəcə ilə vergi tutulur.</w:t>
      </w:r>
      <w:r w:rsidRPr="00A00482">
        <w:rPr>
          <w:rStyle w:val="afa"/>
          <w:rFonts w:ascii="Palatino Linotype" w:hAnsi="Palatino Linotype" w:cs="Arial"/>
          <w:b/>
          <w:color w:val="0000FF"/>
          <w:sz w:val="20"/>
          <w:szCs w:val="20"/>
          <w:lang w:val="az-Latn-AZ"/>
        </w:rPr>
        <w:endnoteReference w:id="693"/>
      </w:r>
    </w:p>
    <w:p w14:paraId="3AD48C70" w14:textId="77777777" w:rsidR="005D6B10" w:rsidRPr="00A00482" w:rsidRDefault="005D6B10" w:rsidP="005D6B10">
      <w:pPr>
        <w:spacing w:after="60"/>
        <w:ind w:left="705"/>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101.5. </w:t>
      </w:r>
      <w:r w:rsidRPr="00A00482">
        <w:rPr>
          <w:rFonts w:ascii="Palatino Linotype" w:hAnsi="Palatino Linotype"/>
          <w:i/>
          <w:iCs/>
          <w:lang w:val="az-Latn-AZ"/>
        </w:rPr>
        <w:t>İdman mərc oyunlarından, lotereyalardan</w:t>
      </w:r>
      <w:r w:rsidRPr="00A00482">
        <w:rPr>
          <w:rFonts w:ascii="Palatino Linotype" w:hAnsi="Palatino Linotype"/>
          <w:i/>
          <w:lang w:val="az-Latn-AZ"/>
        </w:rPr>
        <w:t xml:space="preserve">, habelə digər yarışlardan və müsabiqələrdən pul şəklində əldə edilən uduşlardan (mükafatlardan)iştirakla bağlı ödənilən pul vəsaiti (pul qoyuluşu) çıxılmaqla qalan məbləğdən(Azərbaycan Respublikasının hüdudlarından kənarda təşkil edilən mərc oyunlarından, </w:t>
      </w:r>
      <w:r w:rsidRPr="00A00482">
        <w:rPr>
          <w:rFonts w:ascii="Palatino Linotype" w:hAnsi="Palatino Linotype"/>
          <w:i/>
          <w:iCs/>
          <w:lang w:val="az-Latn-AZ"/>
        </w:rPr>
        <w:t>lotereyalardan,</w:t>
      </w:r>
      <w:r w:rsidRPr="00A00482">
        <w:rPr>
          <w:rFonts w:ascii="Palatino Linotype" w:hAnsi="Palatino Linotype"/>
          <w:i/>
          <w:lang w:val="az-Latn-AZ"/>
        </w:rPr>
        <w:t xml:space="preserve"> yarışlardan və müsabiqələrdən əldə edilən nağd pul vəsaiti istisna olmaqla) 10 faiz dərəcə ilə vergi tutulur.</w:t>
      </w:r>
      <w:r w:rsidRPr="00A00482">
        <w:rPr>
          <w:rStyle w:val="afa"/>
          <w:rFonts w:ascii="Palatino Linotype" w:hAnsi="Palatino Linotype"/>
          <w:b/>
          <w:color w:val="0000FF"/>
          <w:sz w:val="20"/>
          <w:szCs w:val="20"/>
          <w:lang w:val="az-Latn-AZ"/>
        </w:rPr>
        <w:endnoteReference w:id="694"/>
      </w:r>
      <w:r w:rsidRPr="00A00482">
        <w:rPr>
          <w:rStyle w:val="afa"/>
          <w:rFonts w:ascii="Palatino Linotype" w:hAnsi="Palatino Linotype" w:cs="Arial"/>
          <w:b/>
          <w:bCs/>
          <w:color w:val="0000FF"/>
          <w:sz w:val="20"/>
          <w:szCs w:val="20"/>
          <w:lang w:val="az-Latn-AZ"/>
        </w:rPr>
        <w:t xml:space="preserve"> </w:t>
      </w:r>
    </w:p>
    <w:p w14:paraId="071C6A99" w14:textId="300D443F" w:rsidR="005D6B10" w:rsidRDefault="005D6B10" w:rsidP="005D6B10">
      <w:pPr>
        <w:spacing w:after="60"/>
        <w:ind w:left="705"/>
        <w:jc w:val="both"/>
        <w:rPr>
          <w:rFonts w:ascii="Palatino Linotype" w:hAnsi="Palatino Linotype"/>
          <w:i/>
          <w:lang w:val="az-Latn-AZ"/>
        </w:rPr>
      </w:pPr>
      <w:r w:rsidRPr="00A00482">
        <w:rPr>
          <w:rFonts w:ascii="Palatino Linotype" w:hAnsi="Palatino Linotype"/>
          <w:i/>
          <w:lang w:val="az-Latn-AZ"/>
        </w:rPr>
        <w:lastRenderedPageBreak/>
        <w:t>101.6. Vergi ödəyicisi kimi vergi orqanında uçotda olmayan fiziki şəxslərin “Nağdsız hesablaşmalar haqqında” Azərbaycan Respublikasının Qanununun 3.5-ci maddəsində göstərilən malların təqdim edilməsindən əldə edilən gəlirlərindən (bu Məcəllə ilə vergidən azad olunan gəlirlər istisna olmaqla) xərclər çıxılmadan 5 faiz dərəcə ilə vergi tutulur.</w:t>
      </w:r>
      <w:r w:rsidRPr="00A00482">
        <w:rPr>
          <w:rStyle w:val="afa"/>
          <w:rFonts w:ascii="Palatino Linotype" w:hAnsi="Palatino Linotype"/>
          <w:b/>
          <w:color w:val="0000FF"/>
          <w:sz w:val="20"/>
          <w:szCs w:val="20"/>
          <w:lang w:val="az-Latn-AZ"/>
        </w:rPr>
        <w:endnoteReference w:id="695"/>
      </w:r>
      <w:r w:rsidRPr="00A00482">
        <w:rPr>
          <w:rFonts w:ascii="Palatino Linotype" w:hAnsi="Palatino Linotype"/>
          <w:i/>
          <w:lang w:val="az-Latn-AZ"/>
        </w:rPr>
        <w:t xml:space="preserve"> </w:t>
      </w:r>
    </w:p>
    <w:p w14:paraId="07FFF883" w14:textId="3720610D" w:rsidR="00687957" w:rsidRPr="00A00482" w:rsidRDefault="00687957" w:rsidP="00687957">
      <w:pPr>
        <w:spacing w:after="60"/>
        <w:ind w:left="705"/>
        <w:jc w:val="both"/>
        <w:rPr>
          <w:rFonts w:ascii="Palatino Linotype" w:hAnsi="Palatino Linotype"/>
          <w:i/>
          <w:lang w:val="az-Latn-AZ"/>
        </w:rPr>
      </w:pPr>
      <w:r w:rsidRPr="00687957">
        <w:rPr>
          <w:rFonts w:ascii="Palatino Linotype" w:hAnsi="Palatino Linotype"/>
          <w:i/>
          <w:spacing w:val="2"/>
          <w:shd w:val="clear" w:color="auto" w:fill="FFFFFF"/>
          <w:lang w:val="az-Latn-AZ"/>
        </w:rPr>
        <w:t>101.6-1. Əlilliyi olan şəxslərin müvafiq icra hakimiyyəti orqanının müəyyən etdiyi orqanın (qurumun) rəsmi internet saytı vasitəsilə elektron ticarət qaydasında əl işlərinin satışından əldə edilən gəlirlərindən xərclər çıxılmadan 2 faiz dərəcə ilə vergi tutulur</w:t>
      </w:r>
      <w:r w:rsidRPr="00687957">
        <w:rPr>
          <w:rFonts w:ascii="Palatino Linotype" w:hAnsi="Palatino Linotype"/>
          <w:i/>
          <w:color w:val="212529"/>
          <w:spacing w:val="2"/>
          <w:shd w:val="clear" w:color="auto" w:fill="FFFFFF"/>
          <w:lang w:val="az-Latn-AZ"/>
        </w:rPr>
        <w:t>.</w:t>
      </w:r>
      <w:r w:rsidRPr="00A00482">
        <w:rPr>
          <w:rStyle w:val="afa"/>
          <w:rFonts w:ascii="Palatino Linotype" w:hAnsi="Palatino Linotype"/>
          <w:b/>
          <w:color w:val="0000FF"/>
          <w:sz w:val="20"/>
          <w:szCs w:val="20"/>
          <w:lang w:val="az-Latn-AZ"/>
        </w:rPr>
        <w:endnoteReference w:id="696"/>
      </w:r>
    </w:p>
    <w:p w14:paraId="6832351D" w14:textId="512B5444" w:rsidR="005D6B10" w:rsidRPr="00557120" w:rsidRDefault="005D6B10" w:rsidP="005D6B10">
      <w:pPr>
        <w:shd w:val="clear" w:color="auto" w:fill="FFFFFF"/>
        <w:ind w:left="709"/>
        <w:jc w:val="both"/>
        <w:rPr>
          <w:rFonts w:ascii="Palatino Linotype" w:hAnsi="Palatino Linotype"/>
          <w:i/>
          <w:color w:val="212529"/>
          <w:lang w:val="az-Latn-AZ"/>
        </w:rPr>
      </w:pPr>
      <w:r w:rsidRPr="00557120">
        <w:rPr>
          <w:rFonts w:ascii="Palatino Linotype" w:hAnsi="Palatino Linotype"/>
          <w:i/>
          <w:color w:val="212529"/>
          <w:lang w:val="az-Latn-AZ"/>
        </w:rPr>
        <w:t xml:space="preserve">101.7. Bu maddənin digər müddəalarından asılı olmayaraq, texnologiyalar parkının rezidenti kimi texnologiyalar parkından kənar fəaliyyət göstərən sistem inteqrasiyası, proqram təminatının hazırlanması və inkişaf etdirilməsi fəaliyyətini həyata keçirən vergi ödəyicilərində </w:t>
      </w:r>
      <w:r w:rsidR="00DA4AD4" w:rsidRPr="00DA4AD4">
        <w:rPr>
          <w:rFonts w:ascii="Palatino Linotype" w:hAnsi="Palatino Linotype"/>
          <w:i/>
          <w:iCs/>
          <w:lang w:val="az-Latn-AZ"/>
        </w:rPr>
        <w:t>bu sahə üzrə işləyən mütəxəssislərin</w:t>
      </w:r>
      <w:r w:rsidRPr="00557120">
        <w:rPr>
          <w:rFonts w:ascii="Palatino Linotype" w:hAnsi="Palatino Linotype"/>
          <w:i/>
          <w:color w:val="212529"/>
          <w:lang w:val="az-Latn-AZ"/>
        </w:rPr>
        <w:t xml:space="preserve"> muzdlu işdən əldə edilən aylıq gəlirlərindən gəlir vergisi aşağıdakı qaydada tutulur: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697"/>
      </w:r>
      <w:r w:rsidR="00DA4AD4">
        <w:rPr>
          <w:rFonts w:ascii="Palatino Linotype" w:hAnsi="Palatino Linotype"/>
          <w:b/>
          <w:color w:val="0000FF"/>
          <w:sz w:val="20"/>
          <w:szCs w:val="20"/>
          <w:lang w:val="az-Latn-AZ"/>
        </w:rPr>
        <w:t xml:space="preserve"> </w:t>
      </w:r>
    </w:p>
    <w:p w14:paraId="692C88F4" w14:textId="77777777" w:rsidR="005D6B10" w:rsidRPr="00557120" w:rsidRDefault="005D6B10" w:rsidP="005D6B10">
      <w:pPr>
        <w:shd w:val="clear" w:color="auto" w:fill="FFFFFF"/>
        <w:ind w:left="709"/>
        <w:jc w:val="both"/>
        <w:rPr>
          <w:rFonts w:ascii="Palatino Linotype" w:hAnsi="Palatino Linotype"/>
          <w:i/>
          <w:color w:val="212529"/>
          <w:lang w:val="az-Latn-AZ"/>
        </w:rPr>
      </w:pPr>
      <w:r w:rsidRPr="00557120">
        <w:rPr>
          <w:rFonts w:ascii="Palatino Linotype" w:hAnsi="Palatino Linotype"/>
          <w:i/>
          <w:color w:val="212529"/>
          <w:lang w:val="az-Latn-AZ"/>
        </w:rPr>
        <w:t>101.7.1. 2023-cü il yanvarın 1-dən 3 il müddətində aylıq gəlir 8000 manatadək olduqda 0 faiz, 8000 manatdan çox olan məbləğin 5 faizi;</w:t>
      </w:r>
    </w:p>
    <w:p w14:paraId="6C8ED64C" w14:textId="77777777" w:rsidR="005D6B10" w:rsidRPr="00557120" w:rsidRDefault="005D6B10" w:rsidP="005D6B10">
      <w:pPr>
        <w:shd w:val="clear" w:color="auto" w:fill="FFFFFF"/>
        <w:ind w:left="709"/>
        <w:jc w:val="both"/>
        <w:rPr>
          <w:rFonts w:ascii="Palatino Linotype" w:hAnsi="Palatino Linotype"/>
          <w:i/>
          <w:color w:val="212529"/>
          <w:lang w:val="az-Latn-AZ"/>
        </w:rPr>
      </w:pPr>
      <w:r w:rsidRPr="00557120">
        <w:rPr>
          <w:rFonts w:ascii="Palatino Linotype" w:hAnsi="Palatino Linotype"/>
          <w:i/>
          <w:color w:val="212529"/>
          <w:lang w:val="az-Latn-AZ"/>
        </w:rPr>
        <w:t>101.7.2. 2026-cı il yanvarın 1-dən 7 il müddətində aylıq gəlirin 5 faizi.</w:t>
      </w:r>
    </w:p>
    <w:p w14:paraId="3EC023C3" w14:textId="77777777" w:rsidR="005D6B10" w:rsidRPr="00A00482" w:rsidRDefault="005D6B10" w:rsidP="005D6B10">
      <w:pPr>
        <w:ind w:left="705"/>
        <w:jc w:val="both"/>
        <w:rPr>
          <w:rFonts w:ascii="Palatino Linotype" w:hAnsi="Palatino Linotype" w:cs="Arial"/>
          <w:bCs/>
          <w:lang w:val="az-Latn-AZ"/>
        </w:rPr>
      </w:pPr>
    </w:p>
    <w:p w14:paraId="6C28B6F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102. Gəlir vergisindən azadolmalar və güzəştlər </w:t>
      </w:r>
    </w:p>
    <w:p w14:paraId="70FF4A36" w14:textId="77777777" w:rsidR="005D6B10" w:rsidRPr="00A00482" w:rsidRDefault="005D6B10" w:rsidP="005D6B10">
      <w:pPr>
        <w:jc w:val="both"/>
        <w:rPr>
          <w:rFonts w:ascii="Palatino Linotype" w:hAnsi="Palatino Linotype" w:cs="Arial"/>
          <w:b/>
          <w:bCs/>
          <w:lang w:val="az-Latn-AZ"/>
        </w:rPr>
      </w:pPr>
    </w:p>
    <w:p w14:paraId="0CCEF3D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102.1. Fiziki şəxslərin aşağıdakı gəlirləri gəlir vergisindən azaddır:</w:t>
      </w:r>
    </w:p>
    <w:p w14:paraId="7A6CC961" w14:textId="38297693" w:rsidR="005D6B10" w:rsidRPr="00A00482" w:rsidRDefault="00B60F6C" w:rsidP="005D6B10">
      <w:pPr>
        <w:spacing w:before="100" w:beforeAutospacing="1" w:after="100" w:afterAutospacing="1"/>
        <w:ind w:left="1440"/>
        <w:jc w:val="both"/>
        <w:rPr>
          <w:rFonts w:ascii="Palatino Linotype" w:hAnsi="Palatino Linotype" w:cs="Arial"/>
          <w:lang w:val="az-Latn-AZ"/>
        </w:rPr>
      </w:pPr>
      <w:r w:rsidRPr="00B60F6C">
        <w:rPr>
          <w:rFonts w:ascii="Palatino Linotype" w:hAnsi="Palatino Linotype"/>
          <w:i/>
          <w:color w:val="212529"/>
          <w:spacing w:val="2"/>
          <w:shd w:val="clear" w:color="auto" w:fill="FFFFFF"/>
          <w:lang w:val="az-Latn-AZ"/>
        </w:rPr>
        <w:t>102.1.1. Azərbaycan Respublikasının diplomatik nümayəndəliyində və ya konsulluğunda xidmət keçən diplomatik xidmət orqanı əməkdaşlarına, habelə “Diplomatik xidmət haqqında” Azərbaycan Respublikası Qanununun 13.15-ci və 13.16-cı maddələrində nəzərdə tutulan şəxslərə həmin Qanunun 12.5-ci və 13-cü maddələrinə uyğun olaraq ödənilən müavinətlər, kompensasiyalar və aylıq əlavə, müvafiq icra hakimiyyəti orqanının müəyyən etdiyi orqanın (qurumun) xarici dövlətlərdə və beynəlxalq təşkilatlarda nümayəndələrinə dövlət məvacibi istisna olmaqla, müvafiq icra hakimiyyəti orqanının müəyyən etdiyi orqanın (qurumun) müəyyən etdiyi qaydaya uyğun olaraq ödənilən bütün növ ödənişlər, Azərbaycan Respublikasının diplomatik nümayəndəliyində və ya konsulluğunda işləyən və Azərbaycan Respublikasının vətəndaşı olmayan işçinin əməkhaqqı.</w:t>
      </w:r>
      <w:r w:rsidR="005D6B10" w:rsidRPr="00A00482">
        <w:rPr>
          <w:rStyle w:val="afa"/>
          <w:rFonts w:ascii="Palatino Linotype" w:hAnsi="Palatino Linotype" w:cs="Arial"/>
          <w:b/>
          <w:color w:val="0000FF"/>
          <w:sz w:val="20"/>
          <w:szCs w:val="20"/>
          <w:lang w:val="az-Latn-AZ"/>
        </w:rPr>
        <w:endnoteReference w:id="698"/>
      </w:r>
    </w:p>
    <w:p w14:paraId="3A76856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102.1.2. Azərbaycan Respublikasının rezidenti olmayan şəxsin iş yerindən gəlir - əgər bu gəlir Azərbaycan Respublikasının rezidenti olmayan işə götürən tərəfindən, yaxud onun adından ödənilirsə və qeyri-rezidentin daimi nümayəndəliyi tərəfindən və ya onun adından, yaxud daimi nümayəndəlikdə fəaliyyəti ilə əlaqədar ödənilmirsə;</w:t>
      </w:r>
      <w:r w:rsidRPr="00A00482">
        <w:rPr>
          <w:rStyle w:val="afa"/>
          <w:rFonts w:ascii="Palatino Linotype" w:hAnsi="Palatino Linotype" w:cs="Arial"/>
          <w:b/>
          <w:color w:val="0000FF"/>
          <w:sz w:val="20"/>
          <w:szCs w:val="20"/>
          <w:lang w:val="az-Latn-AZ"/>
        </w:rPr>
        <w:endnoteReference w:id="699"/>
      </w:r>
    </w:p>
    <w:p w14:paraId="6FE7868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102.1.3. təqvim ili ərzində alınan hədiyyə, maddi yardım, birdəfəlik müavinət və miraslar:</w:t>
      </w:r>
    </w:p>
    <w:p w14:paraId="20208392"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Style w:val="afa"/>
          <w:rFonts w:ascii="Palatino Linotype" w:hAnsi="Palatino Linotype" w:cs="Arial"/>
          <w:b/>
          <w:color w:val="0000FF"/>
          <w:sz w:val="20"/>
          <w:szCs w:val="20"/>
          <w:lang w:val="az-Latn-AZ"/>
        </w:rPr>
        <w:lastRenderedPageBreak/>
        <w:endnoteReference w:id="700"/>
      </w:r>
      <w:r w:rsidRPr="00A00482">
        <w:rPr>
          <w:rFonts w:ascii="Palatino Linotype" w:hAnsi="Palatino Linotype" w:cs="Arial"/>
          <w:lang w:val="az-Latn-AZ"/>
        </w:rPr>
        <w:t xml:space="preserve">102.1.3.1. </w:t>
      </w:r>
      <w:r w:rsidRPr="00A00482">
        <w:rPr>
          <w:rFonts w:ascii="Palatino Linotype" w:hAnsi="Palatino Linotype"/>
          <w:i/>
          <w:lang w:val="az-Latn-AZ"/>
        </w:rPr>
        <w:t xml:space="preserve">hədiyyələrin və təhsil haqlarını ödəmək üçün maddi yardımın, birdəfəlik müavinətin dəyərinin </w:t>
      </w:r>
      <w:r>
        <w:rPr>
          <w:rFonts w:ascii="Palatino Linotype" w:hAnsi="Palatino Linotype"/>
          <w:i/>
          <w:lang w:val="az-Latn-AZ"/>
        </w:rPr>
        <w:t>2500</w:t>
      </w:r>
      <w:r w:rsidRPr="00A00482">
        <w:rPr>
          <w:rFonts w:ascii="Palatino Linotype" w:hAnsi="Palatino Linotype"/>
          <w:i/>
          <w:lang w:val="az-Latn-AZ"/>
        </w:rPr>
        <w:t xml:space="preserve"> manatadək olan hissəsi, mirasların dəyərinin 20000 manatadək olan hissəsi;</w:t>
      </w:r>
      <w:r w:rsidRPr="00A00482">
        <w:rPr>
          <w:rStyle w:val="afa"/>
          <w:rFonts w:ascii="Palatino Linotype" w:hAnsi="Palatino Linotype" w:cs="Arial"/>
          <w:b/>
          <w:color w:val="0000FF"/>
          <w:sz w:val="20"/>
          <w:szCs w:val="20"/>
          <w:lang w:val="az-Latn-AZ"/>
        </w:rPr>
        <w:endnoteReference w:id="701"/>
      </w:r>
      <w:r w:rsidRPr="00CD40AD">
        <w:rPr>
          <w:rStyle w:val="afa"/>
          <w:rFonts w:ascii="Palatino Linotype" w:hAnsi="Palatino Linotype" w:cs="Arial"/>
          <w:b/>
          <w:bCs/>
          <w:color w:val="0000FF"/>
          <w:sz w:val="20"/>
          <w:szCs w:val="20"/>
          <w:lang w:val="az-Latn-AZ"/>
        </w:rPr>
        <w:t xml:space="preserve"> </w:t>
      </w:r>
    </w:p>
    <w:p w14:paraId="1A643735" w14:textId="77777777" w:rsidR="005D6B10" w:rsidRPr="00A00482" w:rsidRDefault="005D6B10" w:rsidP="005D6B10">
      <w:pPr>
        <w:spacing w:before="100" w:beforeAutospacing="1" w:after="100" w:afterAutospacing="1"/>
        <w:ind w:left="2160"/>
        <w:jc w:val="both"/>
        <w:rPr>
          <w:rFonts w:ascii="Palatino Linotype" w:hAnsi="Palatino Linotype" w:cs="Arial"/>
          <w:i/>
          <w:lang w:val="az-Latn-AZ"/>
        </w:rPr>
      </w:pPr>
      <w:r w:rsidRPr="00A00482">
        <w:rPr>
          <w:rFonts w:ascii="Palatino Linotype" w:hAnsi="Palatino Linotype"/>
          <w:i/>
          <w:lang w:val="az-Latn-AZ"/>
        </w:rPr>
        <w:t>Ölkə daxilində müalicə haqlarını, o cümlədən cərrahiyyə əməliyyatının haqqını ödəmək üçün maddi yardımın, birdəfəlik müavinətin dəyərinin 10000 manatadək olan hissəsi, xaricdə müalicə haqlarını, o cümlədən cərrahiyyə əməliyyatının haqqını ödəmək üçün maddi yardımın, birdəfəlik müavinətin dəyərinin 50000 manatadək olan hissəsi;</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702"/>
      </w:r>
    </w:p>
    <w:p w14:paraId="11A6A474"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Təhsil və ya müalicə</w:t>
      </w:r>
      <w:r w:rsidRPr="00A00482">
        <w:rPr>
          <w:rFonts w:ascii="Palatino Linotype" w:hAnsi="Palatino Linotype" w:cs="Arial"/>
          <w:i/>
          <w:lang w:val="az-Latn-AZ"/>
        </w:rPr>
        <w:t xml:space="preserve"> </w:t>
      </w:r>
      <w:r w:rsidRPr="00A00482">
        <w:rPr>
          <w:rFonts w:ascii="Palatino Linotype" w:hAnsi="Palatino Linotype"/>
          <w:i/>
          <w:lang w:val="az-Latn-AZ"/>
        </w:rPr>
        <w:t>(o cümlədən cərrahiyyə əməliyyatı üçün) haqlarını ödəmək üçün maddi yardım, birdəfəlik müavinət</w:t>
      </w:r>
      <w:r w:rsidRPr="00A00482">
        <w:rPr>
          <w:rFonts w:ascii="Palatino Linotype" w:hAnsi="Palatino Linotype" w:cs="Arial"/>
          <w:lang w:val="az-Latn-AZ"/>
        </w:rPr>
        <w:t xml:space="preserve"> almış şəxslərə bu güzəşt o halda verilir ki, həmin məbləğlərin təyinatı üzrə ödənildiyini təsdiq edən müvafiq sənədlər təqdim edilmiş olsun.</w:t>
      </w:r>
      <w:r w:rsidRPr="00A00482">
        <w:rPr>
          <w:rStyle w:val="afa"/>
          <w:rFonts w:ascii="Palatino Linotype" w:hAnsi="Palatino Linotype" w:cs="Arial"/>
          <w:b/>
          <w:color w:val="0000FF"/>
          <w:sz w:val="20"/>
          <w:szCs w:val="20"/>
          <w:lang w:val="az-Latn-AZ"/>
        </w:rPr>
        <w:endnoteReference w:id="703"/>
      </w:r>
    </w:p>
    <w:p w14:paraId="40FFB275"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102.1.3.2. hədiyyə, maddi yardım və miras vergi ödəyicisinin ailə üzvlərindən alındığı halda, onun tam dəyəri;</w:t>
      </w:r>
    </w:p>
    <w:p w14:paraId="2C6E14D0" w14:textId="77777777" w:rsidR="005D6B10" w:rsidRPr="00A00482" w:rsidRDefault="005D6B10" w:rsidP="005D6B10">
      <w:pPr>
        <w:spacing w:before="100" w:beforeAutospacing="1" w:after="100" w:afterAutospacing="1"/>
        <w:ind w:left="2160"/>
        <w:jc w:val="both"/>
        <w:rPr>
          <w:rFonts w:ascii="Palatino Linotype" w:hAnsi="Palatino Linotype"/>
          <w:i/>
          <w:lang w:val="az-Latn-AZ"/>
        </w:rPr>
      </w:pPr>
      <w:r w:rsidRPr="00A00482">
        <w:rPr>
          <w:rFonts w:ascii="Palatino Linotype" w:hAnsi="Palatino Linotype"/>
          <w:i/>
          <w:lang w:val="az-Latn-AZ"/>
        </w:rPr>
        <w:t>102.1.3.3. şəhid olmuş şəxslərin ailə üzvlərinin əldə etdiyi maddi yardımın 20000 manatadək olan hissəsi;</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704"/>
      </w:r>
    </w:p>
    <w:p w14:paraId="16212F08" w14:textId="77777777" w:rsidR="005D6B10" w:rsidRPr="00A00482" w:rsidRDefault="005D6B10" w:rsidP="005D6B10">
      <w:pPr>
        <w:tabs>
          <w:tab w:val="left" w:pos="2127"/>
        </w:tabs>
        <w:ind w:left="2127"/>
        <w:jc w:val="both"/>
        <w:rPr>
          <w:rFonts w:ascii="Palatino Linotype" w:hAnsi="Palatino Linotype"/>
          <w:i/>
          <w:lang w:val="az-Latn-AZ"/>
        </w:rPr>
      </w:pPr>
      <w:r w:rsidRPr="00A00482">
        <w:rPr>
          <w:rFonts w:ascii="Palatino Linotype" w:hAnsi="Palatino Linotype"/>
          <w:i/>
          <w:lang w:val="az-Latn-AZ"/>
        </w:rPr>
        <w:t>102.1.3.4. Azərbaycan Respublikasının azadlığı, suverenliyi və ərazi bütövlüyü uğrunda aparılan hərbi əməliyyatlar nəticəsində əlilliyi müəyyən edilmiş hərbi qulluqçuların və mülki şəxslərin əldə etdiyi maddi yardımın 20000 manatadək olan hissəsi.</w:t>
      </w:r>
    </w:p>
    <w:p w14:paraId="1215F39E" w14:textId="77777777" w:rsidR="005D6B10" w:rsidRPr="00A00482" w:rsidRDefault="005D6B10" w:rsidP="005D6B10">
      <w:pPr>
        <w:tabs>
          <w:tab w:val="left" w:pos="2127"/>
        </w:tabs>
        <w:spacing w:before="100" w:beforeAutospacing="1" w:after="100" w:afterAutospacing="1"/>
        <w:ind w:left="2127"/>
        <w:jc w:val="both"/>
        <w:rPr>
          <w:rFonts w:ascii="Palatino Linotype" w:hAnsi="Palatino Linotype" w:cs="Arial"/>
          <w:i/>
          <w:lang w:val="az-Latn-AZ"/>
        </w:rPr>
      </w:pPr>
      <w:r w:rsidRPr="00A00482">
        <w:rPr>
          <w:rFonts w:ascii="Palatino Linotype" w:hAnsi="Palatino Linotype"/>
          <w:i/>
          <w:lang w:val="az-Latn-AZ"/>
        </w:rPr>
        <w:t>Maddi yardım almış mülki şəxslərə bu güzəşt o halda verilir ki, müvafiq icra hakimiyyəti orqanının müəyyən etdiyi orqan (qurum) tərəfindən şəxsin hərbi əməliyyatlar nəticəsində əlilliyi müəyyən edildiyini təsdiq edən arayış təqdim edilmiş olsun.</w:t>
      </w:r>
    </w:p>
    <w:p w14:paraId="6F2FA03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102.1.4. Əmək qabiliyyətinin müvəqqəti itirilməsinə görə ödənilən müavinətlər istisna olmaqla, dövlət müavinətləri, əvəzsiz dövlət köçürmələri, dövlət pensiyaları, dövlət təqaüdləri, </w:t>
      </w:r>
      <w:r w:rsidRPr="00A00482">
        <w:rPr>
          <w:rFonts w:ascii="Palatino Linotype" w:hAnsi="Palatino Linotype"/>
          <w:i/>
          <w:lang w:val="az-Latn-AZ"/>
        </w:rPr>
        <w:t>hüquqi şəxsin, onun filialı və ya nümayəndəliyinin, habelə fərdi sahibkarın fəaliyyətinin ləğvi və</w:t>
      </w:r>
      <w:r w:rsidRPr="00A00482">
        <w:rPr>
          <w:rFonts w:ascii="Palatino Linotype" w:hAnsi="Palatino Linotype" w:cs="Arial"/>
          <w:lang w:val="az-Latn-AZ"/>
        </w:rPr>
        <w:t xml:space="preserve"> işçilərin sayının və ştatların ixtisar edilməsi ilə əlaqədar olaraq əmək müqaviləsinə xitam verildikdə işçilərə</w:t>
      </w:r>
      <w:r w:rsidRPr="00A00482">
        <w:rPr>
          <w:rFonts w:ascii="Palatino Linotype" w:hAnsi="Palatino Linotype"/>
          <w:i/>
          <w:lang w:val="az-Latn-AZ"/>
        </w:rPr>
        <w:t>, habelə işçinin vəfatı ilə əlaqədar əmək müqaviləsinə xitam verildikdə isə vəfat edənin vərəsələrinə</w:t>
      </w:r>
      <w:r w:rsidRPr="00A00482">
        <w:rPr>
          <w:rFonts w:ascii="Palatino Linotype" w:hAnsi="Palatino Linotype" w:cs="Arial"/>
          <w:lang w:val="az-Latn-AZ"/>
        </w:rPr>
        <w:t xml:space="preserve"> Azərbaycan Respublikasının Əmək Məcəlləsinə müvafiq ödənilən təminatlar, habelə Azərbaycan Respublikasının qanunları və müvafiq icra hakimiyyəti orqanlarının qərarları əsasında dövlət büdcəsinin vəsaiti hesabına fərdi birdəfəlik ödəmələr və ya maddi yardımlar;</w:t>
      </w:r>
      <w:r w:rsidRPr="00A00482">
        <w:rPr>
          <w:rStyle w:val="afa"/>
          <w:rFonts w:ascii="Palatino Linotype" w:hAnsi="Palatino Linotype" w:cs="Arial"/>
          <w:b/>
          <w:color w:val="0000FF"/>
          <w:sz w:val="20"/>
          <w:szCs w:val="20"/>
          <w:lang w:val="az-Latn-AZ"/>
        </w:rPr>
        <w:endnoteReference w:id="705"/>
      </w:r>
    </w:p>
    <w:p w14:paraId="1122DB3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102.1.5. alimentlər;</w:t>
      </w:r>
    </w:p>
    <w:p w14:paraId="01418AE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 xml:space="preserve">102.1.6. Fiziki şəxsin əsas iş yerində </w:t>
      </w:r>
      <w:r w:rsidRPr="00AE39F5">
        <w:rPr>
          <w:rFonts w:ascii="Palatino Linotype" w:hAnsi="Palatino Linotype" w:cs="Arial"/>
          <w:strike/>
          <w:lang w:val="az-Latn-AZ"/>
        </w:rPr>
        <w:t>(əmək kitabçasının olduğu yerdə)</w:t>
      </w:r>
      <w:r w:rsidRPr="00A00482">
        <w:rPr>
          <w:rFonts w:ascii="Palatino Linotype" w:hAnsi="Palatino Linotype" w:cs="Arial"/>
          <w:lang w:val="az-Latn-AZ"/>
        </w:rPr>
        <w:t xml:space="preserve"> hər hansı muzdlu işlə əlaqədar əldə edilən aylıq gəliri </w:t>
      </w:r>
      <w:r w:rsidRPr="00A00482">
        <w:rPr>
          <w:rFonts w:ascii="Palatino Linotype" w:hAnsi="Palatino Linotype"/>
          <w:i/>
          <w:lang w:val="az-Latn-AZ"/>
        </w:rPr>
        <w:t>2500 manatadək olduqda,</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i/>
          <w:lang w:val="az-Latn-AZ"/>
        </w:rPr>
        <w:t>200 manat</w:t>
      </w:r>
      <w:r w:rsidRPr="00A00482">
        <w:rPr>
          <w:rFonts w:ascii="Palatino Linotype" w:hAnsi="Palatino Linotype" w:cs="Arial"/>
          <w:lang w:val="az-Latn-AZ"/>
        </w:rPr>
        <w:t xml:space="preserve">, illik gəliri </w:t>
      </w:r>
      <w:r w:rsidRPr="00A00482">
        <w:rPr>
          <w:rFonts w:ascii="Palatino Linotype" w:hAnsi="Palatino Linotype"/>
          <w:i/>
          <w:lang w:val="az-Latn-AZ"/>
        </w:rPr>
        <w:t>30000 manatadək olduqda,</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i/>
          <w:lang w:val="az-Latn-AZ"/>
        </w:rPr>
        <w:t>2400 manat</w:t>
      </w:r>
      <w:r w:rsidRPr="00A00482">
        <w:rPr>
          <w:rFonts w:ascii="Palatino Linotype" w:hAnsi="Palatino Linotype" w:cs="Arial"/>
          <w:lang w:val="az-Latn-AZ"/>
        </w:rPr>
        <w:t xml:space="preserve"> məbləğində olan hissəsi;</w:t>
      </w:r>
      <w:r w:rsidRPr="00A00482">
        <w:rPr>
          <w:rStyle w:val="afa"/>
          <w:rFonts w:ascii="Palatino Linotype" w:hAnsi="Palatino Linotype" w:cs="Arial"/>
          <w:b/>
          <w:color w:val="0000FF"/>
          <w:sz w:val="20"/>
          <w:szCs w:val="20"/>
          <w:lang w:val="az-Latn-AZ"/>
        </w:rPr>
        <w:endnoteReference w:id="706"/>
      </w:r>
      <w:r w:rsidRPr="00A00482">
        <w:rPr>
          <w:rStyle w:val="afa"/>
          <w:rFonts w:ascii="Palatino Linotype" w:hAnsi="Palatino Linotype"/>
          <w:b/>
          <w:color w:val="0000FF"/>
          <w:sz w:val="20"/>
          <w:szCs w:val="20"/>
          <w:lang w:val="az-Latn-AZ"/>
        </w:rPr>
        <w:t xml:space="preserve"> </w:t>
      </w:r>
    </w:p>
    <w:p w14:paraId="4A7A8E4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102.1.7. qiymətli daşlardan və metallardan, qiymətli daşlar və metalların məmulatlarından, incəsənət əsərlərindən, əntiq əşyalardan və vergi ödəyicisinin sahibkarlıq fəaliyyətində istifadə edilən və ya istifadə edilmiş əmlakdan</w:t>
      </w:r>
      <w:r w:rsidRPr="00557120">
        <w:rPr>
          <w:rFonts w:ascii="Palatino Linotype" w:hAnsi="Palatino Linotype"/>
          <w:i/>
          <w:shd w:val="clear" w:color="auto" w:fill="FFFFFF"/>
          <w:lang w:val="az-Latn-AZ"/>
        </w:rPr>
        <w:t xml:space="preserve">, habelə </w:t>
      </w:r>
      <w:r w:rsidRPr="00557120">
        <w:rPr>
          <w:rFonts w:ascii="Palatino Linotype" w:hAnsi="Palatino Linotype" w:cs="Book Antiqua"/>
          <w:i/>
          <w:shd w:val="clear" w:color="auto" w:fill="FFFFFF"/>
          <w:lang w:val="az-Latn-AZ"/>
        </w:rPr>
        <w:t>“</w:t>
      </w:r>
      <w:r w:rsidRPr="00557120">
        <w:rPr>
          <w:rFonts w:ascii="Palatino Linotype" w:hAnsi="Palatino Linotype"/>
          <w:i/>
          <w:shd w:val="clear" w:color="auto" w:fill="FFFFFF"/>
          <w:lang w:val="az-Latn-AZ"/>
        </w:rPr>
        <w:t>Na</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ds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z hesabla</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malar haqq</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w:t>
      </w:r>
      <w:r w:rsidRPr="00557120">
        <w:rPr>
          <w:rFonts w:ascii="Palatino Linotype" w:hAnsi="Palatino Linotype" w:cs="Book Antiqua"/>
          <w:i/>
          <w:shd w:val="clear" w:color="auto" w:fill="FFFFFF"/>
          <w:lang w:val="az-Latn-AZ"/>
        </w:rPr>
        <w:t>”</w:t>
      </w:r>
      <w:r w:rsidRPr="00557120">
        <w:rPr>
          <w:rFonts w:ascii="Palatino Linotype" w:hAnsi="Palatino Linotype"/>
          <w:i/>
          <w:shd w:val="clear" w:color="auto" w:fill="FFFFFF"/>
          <w:lang w:val="az-Latn-AZ"/>
        </w:rPr>
        <w:t xml:space="preserve">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Qanununun 3.5-ci maddəsində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stərilən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dəyicilərinə təqdim edilməsindən (kənd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məhsullar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istehsal</w:t>
      </w:r>
      <w:r w:rsidRPr="00557120">
        <w:rPr>
          <w:rFonts w:ascii="Palatino Linotype" w:hAnsi="Palatino Linotype" w:cs="Book Antiqua"/>
          <w:i/>
          <w:shd w:val="clear" w:color="auto" w:fill="FFFFFF"/>
          <w:lang w:val="az-Latn-AZ"/>
        </w:rPr>
        <w:t>çı</w:t>
      </w:r>
      <w:r w:rsidRPr="00557120">
        <w:rPr>
          <w:rFonts w:ascii="Palatino Linotype" w:hAnsi="Palatino Linotype"/>
          <w:i/>
          <w:shd w:val="clear" w:color="auto" w:fill="FFFFFF"/>
          <w:lang w:val="az-Latn-AZ"/>
        </w:rPr>
        <w:t>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tərəfindən istehsal olunan kənd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məhsullar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nın təqdim edilməsi istisna olmaqla)</w:t>
      </w:r>
      <w:r w:rsidRPr="000003AC">
        <w:rPr>
          <w:rFonts w:ascii="Palatino Linotype" w:hAnsi="Palatino Linotype" w:cs="Arial"/>
          <w:lang w:val="az-Latn-AZ"/>
        </w:rPr>
        <w:t xml:space="preserve"> </w:t>
      </w:r>
      <w:r w:rsidRPr="00A00482">
        <w:rPr>
          <w:rFonts w:ascii="Palatino Linotype" w:hAnsi="Palatino Linotype" w:cs="Arial"/>
          <w:lang w:val="az-Latn-AZ"/>
        </w:rPr>
        <w:t>başqa, daşınan maddi əmlakın təqdim edilməsindən gəlir;</w:t>
      </w:r>
      <w:r w:rsidRPr="000003AC">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07"/>
      </w:r>
    </w:p>
    <w:p w14:paraId="5AB1ACEF" w14:textId="6F8E6471" w:rsidR="005D6B10" w:rsidRPr="00A00482" w:rsidRDefault="005D6B10" w:rsidP="005D6B10">
      <w:pPr>
        <w:spacing w:before="100" w:beforeAutospacing="1" w:after="100" w:afterAutospacing="1"/>
        <w:ind w:left="1440"/>
        <w:jc w:val="both"/>
        <w:rPr>
          <w:rFonts w:ascii="Palatino Linotype" w:hAnsi="Palatino Linotype" w:cs="Arial"/>
          <w:b/>
          <w:lang w:val="az-Latn-AZ"/>
        </w:rPr>
      </w:pPr>
      <w:r w:rsidRPr="00A00482">
        <w:rPr>
          <w:rFonts w:ascii="Palatino Linotype" w:hAnsi="Palatino Linotype" w:cs="Arial"/>
          <w:lang w:val="az-Latn-AZ"/>
        </w:rPr>
        <w:t xml:space="preserve">102.1.8 Sığorta hadisəsi baş verdikdə sığorta olunanın və faydalanan şəxsin həyatına, habelə onun əmlakına və ya əmlak mənafelərinə dəymiş zərərin əvəzini ödəmək üçün pul və ya natura şəklində ödənilmiş vəsait, həmçinin işəgötürən tərəfindən ödənilən bütün növ icbari </w:t>
      </w:r>
      <w:r w:rsidRPr="00A00482">
        <w:rPr>
          <w:rStyle w:val="FontStyle21"/>
          <w:rFonts w:ascii="Palatino Linotype" w:hAnsi="Palatino Linotype" w:cs="Segoe UI"/>
          <w:sz w:val="24"/>
          <w:szCs w:val="24"/>
          <w:lang w:val="az-Latn-AZ" w:eastAsia="az-Latn-AZ"/>
        </w:rPr>
        <w:t>sığorta</w:t>
      </w:r>
      <w:r w:rsidRPr="00A00482">
        <w:rPr>
          <w:rFonts w:ascii="Palatino Linotype" w:hAnsi="Palatino Linotype" w:cs="Arial"/>
          <w:lang w:val="az-Latn-AZ"/>
        </w:rPr>
        <w:t xml:space="preserve"> və könüllü tibbi sığorta haqları, 3 ildən az olmayan müddətə bağlanan müqavilə ilə həyatın yığım sığortası və pensiya sığortası üzrə</w:t>
      </w:r>
      <w:r w:rsidR="00CA2911">
        <w:rPr>
          <w:rFonts w:ascii="Palatino Linotype" w:hAnsi="Palatino Linotype" w:cs="Arial"/>
          <w:lang w:val="az-Latn-AZ"/>
        </w:rPr>
        <w:t xml:space="preserve"> </w:t>
      </w:r>
      <w:r w:rsidR="00CA2911" w:rsidRPr="00CA2911">
        <w:rPr>
          <w:rFonts w:ascii="Palatino Linotype" w:hAnsi="Palatino Linotype"/>
          <w:i/>
          <w:iCs/>
          <w:lang w:val="az-Latn-AZ"/>
        </w:rPr>
        <w:t>qeyri-dövlət sektoruna aid edilən</w:t>
      </w:r>
      <w:r w:rsidRPr="00A00482">
        <w:rPr>
          <w:rFonts w:ascii="Palatino Linotype" w:hAnsi="Palatino Linotype" w:cs="Arial"/>
          <w:lang w:val="az-Latn-AZ"/>
        </w:rPr>
        <w:t xml:space="preserve"> işəgötürənin </w:t>
      </w:r>
      <w:r w:rsidRPr="00A00482">
        <w:rPr>
          <w:rFonts w:ascii="Palatino Linotype" w:hAnsi="Palatino Linotype"/>
          <w:i/>
          <w:lang w:val="az-Latn-AZ"/>
        </w:rPr>
        <w:t>sığortaolunanın vergiyə cəlb olunan gəlirlərinin 50 faizindən çox olmayan hissəsindən</w:t>
      </w:r>
      <w:r w:rsidRPr="00A00482">
        <w:rPr>
          <w:rFonts w:ascii="Palatino Linotype" w:hAnsi="Palatino Linotype" w:cs="Arial"/>
          <w:lang w:val="az-Latn-AZ"/>
        </w:rPr>
        <w:t xml:space="preserve"> Azərbaycan Respublikasının sığortaçılarına ödədikləri sığorta haqları, həyatın yığım sığortası və pensiya sığortası üzrə müqavilənin qüvvəyə mindiyi andan etibarən 3 illik müddət keçdikdən sonra sığorta olunana və faydalanan şəxsə ödənilən hər hansı məbləğlər;</w:t>
      </w:r>
      <w:r w:rsidRPr="00A00482">
        <w:rPr>
          <w:rStyle w:val="afa"/>
          <w:rFonts w:ascii="Palatino Linotype" w:hAnsi="Palatino Linotype" w:cs="Arial"/>
          <w:b/>
          <w:color w:val="0000FF"/>
          <w:sz w:val="20"/>
          <w:szCs w:val="20"/>
          <w:lang w:val="az-Latn-AZ"/>
        </w:rPr>
        <w:endnoteReference w:id="708"/>
      </w:r>
      <w:r w:rsidRPr="00A00482">
        <w:rPr>
          <w:rFonts w:ascii="Palatino Linotype" w:hAnsi="Palatino Linotype" w:cs="Arial"/>
          <w:lang w:val="az-Latn-AZ"/>
        </w:rPr>
        <w:t xml:space="preserve"> </w:t>
      </w:r>
    </w:p>
    <w:p w14:paraId="6D44426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strike/>
          <w:lang w:val="az-Latn-AZ"/>
        </w:rPr>
        <w:t>102.1.9. vergi ödəyicisinin azı 3 il ərzində əsas yaşayış yeri olduğu daşınmaz əmlakının təqdim edilməsindən gəlir;</w:t>
      </w:r>
      <w:r w:rsidRPr="00A00482">
        <w:rPr>
          <w:rStyle w:val="afa"/>
          <w:rFonts w:ascii="Palatino Linotype" w:hAnsi="Palatino Linotype" w:cs="Arial"/>
          <w:b/>
          <w:color w:val="0000FF"/>
          <w:sz w:val="20"/>
          <w:szCs w:val="20"/>
          <w:lang w:val="az-Latn-AZ"/>
        </w:rPr>
        <w:endnoteReference w:id="709"/>
      </w:r>
    </w:p>
    <w:p w14:paraId="6EB3A99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102.1.10. dəymiş zərərlərin ödənilməsi ilə bağlı alınan kompensasiya ödənişləri;</w:t>
      </w:r>
    </w:p>
    <w:p w14:paraId="7D7D75E4" w14:textId="77777777" w:rsidR="005D6B10"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 xml:space="preserve">102.1.11. bilavasitə kənd təsərrüfatı məhsullarının </w:t>
      </w:r>
      <w:r w:rsidRPr="00557120">
        <w:rPr>
          <w:rFonts w:ascii="Palatino Linotype" w:hAnsi="Palatino Linotype"/>
          <w:i/>
          <w:shd w:val="clear" w:color="auto" w:fill="FFFFFF"/>
          <w:lang w:val="az-Latn-AZ"/>
        </w:rPr>
        <w:t xml:space="preserve">istehsalından (o cümlədən sənaye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sulu ilə)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nan gəlirlər, o 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mlədən kənd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məhsullar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istehsal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mə</w:t>
      </w:r>
      <w:r w:rsidRPr="00557120">
        <w:rPr>
          <w:rFonts w:ascii="Palatino Linotype" w:hAnsi="Palatino Linotype" w:cs="Book Antiqua"/>
          <w:i/>
          <w:shd w:val="clear" w:color="auto" w:fill="FFFFFF"/>
          <w:lang w:val="az-Latn-AZ"/>
        </w:rPr>
        <w:t>şğ</w:t>
      </w:r>
      <w:r w:rsidRPr="00557120">
        <w:rPr>
          <w:rFonts w:ascii="Palatino Linotype" w:hAnsi="Palatino Linotype"/>
          <w:i/>
          <w:shd w:val="clear" w:color="auto" w:fill="FFFFFF"/>
          <w:lang w:val="az-Latn-AZ"/>
        </w:rPr>
        <w:t xml:space="preserve">ul olan fiziki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əxslərin bu fəaliyyət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zrə sat</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dankənar gəlirləri, habelə kənd təsərr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fat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məhsullar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istehsal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əlaqədar fiziki şəxslərə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vlət b</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dcəsinin vəsaiti hesab</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na verilən subsidiyalar</w:t>
      </w:r>
      <w:r w:rsidRPr="00A00482">
        <w:rPr>
          <w:rFonts w:ascii="Palatino Linotype" w:hAnsi="Palatino Linotype" w:cs="Arial"/>
          <w:lang w:val="az-Latn-AZ"/>
        </w:rPr>
        <w:t>;</w:t>
      </w:r>
      <w:r w:rsidRPr="000003AC">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10"/>
      </w:r>
    </w:p>
    <w:p w14:paraId="5120B805" w14:textId="629F8436" w:rsidR="005D6B10" w:rsidRPr="004C3B97" w:rsidRDefault="005D6B10" w:rsidP="005D6B10">
      <w:pPr>
        <w:spacing w:before="100" w:beforeAutospacing="1" w:after="100" w:afterAutospacing="1"/>
        <w:ind w:left="1440"/>
        <w:jc w:val="both"/>
        <w:rPr>
          <w:rFonts w:ascii="Palatino Linotype" w:hAnsi="Palatino Linotype" w:cs="Arial"/>
          <w:lang w:val="az-Latn-AZ"/>
        </w:rPr>
      </w:pPr>
      <w:r w:rsidRPr="004C3B97">
        <w:rPr>
          <w:rFonts w:ascii="Palatino Linotype" w:hAnsi="Palatino Linotype"/>
          <w:i/>
          <w:color w:val="212529"/>
          <w:shd w:val="clear" w:color="auto" w:fill="FFFFFF"/>
          <w:lang w:val="az-Latn-AZ"/>
        </w:rPr>
        <w:t>102.1.11-1. kənd təsərr</w:t>
      </w:r>
      <w:r w:rsidRPr="004C3B97">
        <w:rPr>
          <w:rFonts w:ascii="Palatino Linotype" w:hAnsi="Palatino Linotype" w:cs="Book Antiqua"/>
          <w:i/>
          <w:color w:val="212529"/>
          <w:shd w:val="clear" w:color="auto" w:fill="FFFFFF"/>
          <w:lang w:val="az-Latn-AZ"/>
        </w:rPr>
        <w:t>ü</w:t>
      </w:r>
      <w:r w:rsidRPr="004C3B97">
        <w:rPr>
          <w:rFonts w:ascii="Palatino Linotype" w:hAnsi="Palatino Linotype"/>
          <w:i/>
          <w:color w:val="212529"/>
          <w:shd w:val="clear" w:color="auto" w:fill="FFFFFF"/>
          <w:lang w:val="az-Latn-AZ"/>
        </w:rPr>
        <w:t>fatı məhsullar</w:t>
      </w:r>
      <w:r w:rsidRPr="004C3B97">
        <w:rPr>
          <w:rFonts w:ascii="Palatino Linotype" w:hAnsi="Palatino Linotype" w:cs="Book Antiqua"/>
          <w:i/>
          <w:color w:val="212529"/>
          <w:shd w:val="clear" w:color="auto" w:fill="FFFFFF"/>
          <w:lang w:val="az-Latn-AZ"/>
        </w:rPr>
        <w:t>ı</w:t>
      </w:r>
      <w:r w:rsidRPr="004C3B97">
        <w:rPr>
          <w:rFonts w:ascii="Palatino Linotype" w:hAnsi="Palatino Linotype"/>
          <w:i/>
          <w:color w:val="212529"/>
          <w:shd w:val="clear" w:color="auto" w:fill="FFFFFF"/>
          <w:lang w:val="az-Latn-AZ"/>
        </w:rPr>
        <w:t>n</w:t>
      </w:r>
      <w:r w:rsidRPr="004C3B97">
        <w:rPr>
          <w:rFonts w:ascii="Palatino Linotype" w:hAnsi="Palatino Linotype" w:cs="Book Antiqua"/>
          <w:i/>
          <w:color w:val="212529"/>
          <w:shd w:val="clear" w:color="auto" w:fill="FFFFFF"/>
          <w:lang w:val="az-Latn-AZ"/>
        </w:rPr>
        <w:t>ı</w:t>
      </w:r>
      <w:r w:rsidRPr="004C3B97">
        <w:rPr>
          <w:rFonts w:ascii="Palatino Linotype" w:hAnsi="Palatino Linotype"/>
          <w:i/>
          <w:color w:val="212529"/>
          <w:shd w:val="clear" w:color="auto" w:fill="FFFFFF"/>
          <w:lang w:val="az-Latn-AZ"/>
        </w:rPr>
        <w:t>n istehsal</w:t>
      </w:r>
      <w:r w:rsidRPr="004C3B97">
        <w:rPr>
          <w:rFonts w:ascii="Palatino Linotype" w:hAnsi="Palatino Linotype" w:cs="Book Antiqua"/>
          <w:i/>
          <w:color w:val="212529"/>
          <w:shd w:val="clear" w:color="auto" w:fill="FFFFFF"/>
          <w:lang w:val="az-Latn-AZ"/>
        </w:rPr>
        <w:t>ı</w:t>
      </w:r>
      <w:r w:rsidRPr="004C3B97">
        <w:rPr>
          <w:rFonts w:ascii="Palatino Linotype" w:hAnsi="Palatino Linotype"/>
          <w:i/>
          <w:color w:val="212529"/>
          <w:shd w:val="clear" w:color="auto" w:fill="FFFFFF"/>
          <w:lang w:val="az-Latn-AZ"/>
        </w:rPr>
        <w:t xml:space="preserve"> ilə mə</w:t>
      </w:r>
      <w:r w:rsidRPr="004C3B97">
        <w:rPr>
          <w:rFonts w:ascii="Palatino Linotype" w:hAnsi="Palatino Linotype" w:cs="Book Antiqua"/>
          <w:i/>
          <w:color w:val="212529"/>
          <w:shd w:val="clear" w:color="auto" w:fill="FFFFFF"/>
          <w:lang w:val="az-Latn-AZ"/>
        </w:rPr>
        <w:t>şğ</w:t>
      </w:r>
      <w:r w:rsidRPr="004C3B97">
        <w:rPr>
          <w:rFonts w:ascii="Palatino Linotype" w:hAnsi="Palatino Linotype"/>
          <w:i/>
          <w:color w:val="212529"/>
          <w:shd w:val="clear" w:color="auto" w:fill="FFFFFF"/>
          <w:lang w:val="az-Latn-AZ"/>
        </w:rPr>
        <w:t>ul olan (o c</w:t>
      </w:r>
      <w:r w:rsidRPr="004C3B97">
        <w:rPr>
          <w:rFonts w:ascii="Palatino Linotype" w:hAnsi="Palatino Linotype" w:cs="Book Antiqua"/>
          <w:i/>
          <w:color w:val="212529"/>
          <w:shd w:val="clear" w:color="auto" w:fill="FFFFFF"/>
          <w:lang w:val="az-Latn-AZ"/>
        </w:rPr>
        <w:t>ü</w:t>
      </w:r>
      <w:r w:rsidRPr="004C3B97">
        <w:rPr>
          <w:rFonts w:ascii="Palatino Linotype" w:hAnsi="Palatino Linotype"/>
          <w:i/>
          <w:color w:val="212529"/>
          <w:shd w:val="clear" w:color="auto" w:fill="FFFFFF"/>
          <w:lang w:val="az-Latn-AZ"/>
        </w:rPr>
        <w:t xml:space="preserve">mlədən sənaye </w:t>
      </w:r>
      <w:r w:rsidRPr="004C3B97">
        <w:rPr>
          <w:rFonts w:ascii="Palatino Linotype" w:hAnsi="Palatino Linotype" w:cs="Book Antiqua"/>
          <w:i/>
          <w:color w:val="212529"/>
          <w:shd w:val="clear" w:color="auto" w:fill="FFFFFF"/>
          <w:lang w:val="az-Latn-AZ"/>
        </w:rPr>
        <w:t>ü</w:t>
      </w:r>
      <w:r w:rsidRPr="004C3B97">
        <w:rPr>
          <w:rFonts w:ascii="Palatino Linotype" w:hAnsi="Palatino Linotype"/>
          <w:i/>
          <w:color w:val="212529"/>
          <w:shd w:val="clear" w:color="auto" w:fill="FFFFFF"/>
          <w:lang w:val="az-Latn-AZ"/>
        </w:rPr>
        <w:t>sulu ilə) rezident h</w:t>
      </w:r>
      <w:r w:rsidRPr="004C3B97">
        <w:rPr>
          <w:rFonts w:ascii="Palatino Linotype" w:hAnsi="Palatino Linotype" w:cs="Book Antiqua"/>
          <w:i/>
          <w:color w:val="212529"/>
          <w:shd w:val="clear" w:color="auto" w:fill="FFFFFF"/>
          <w:lang w:val="az-Latn-AZ"/>
        </w:rPr>
        <w:t>ü</w:t>
      </w:r>
      <w:r w:rsidRPr="004C3B97">
        <w:rPr>
          <w:rFonts w:ascii="Palatino Linotype" w:hAnsi="Palatino Linotype"/>
          <w:i/>
          <w:color w:val="212529"/>
          <w:shd w:val="clear" w:color="auto" w:fill="FFFFFF"/>
          <w:lang w:val="az-Latn-AZ"/>
        </w:rPr>
        <w:t xml:space="preserve">quqi </w:t>
      </w:r>
      <w:r w:rsidRPr="004C3B97">
        <w:rPr>
          <w:rFonts w:ascii="Palatino Linotype" w:hAnsi="Palatino Linotype" w:cs="Book Antiqua"/>
          <w:i/>
          <w:color w:val="212529"/>
          <w:shd w:val="clear" w:color="auto" w:fill="FFFFFF"/>
          <w:lang w:val="az-Latn-AZ"/>
        </w:rPr>
        <w:t>ş</w:t>
      </w:r>
      <w:r w:rsidRPr="004C3B97">
        <w:rPr>
          <w:rFonts w:ascii="Palatino Linotype" w:hAnsi="Palatino Linotype"/>
          <w:i/>
          <w:color w:val="212529"/>
          <w:shd w:val="clear" w:color="auto" w:fill="FFFFFF"/>
          <w:lang w:val="az-Latn-AZ"/>
        </w:rPr>
        <w:t>əxslərin i</w:t>
      </w:r>
      <w:r w:rsidRPr="004C3B97">
        <w:rPr>
          <w:rFonts w:ascii="Palatino Linotype" w:hAnsi="Palatino Linotype" w:cs="Book Antiqua"/>
          <w:i/>
          <w:color w:val="212529"/>
          <w:shd w:val="clear" w:color="auto" w:fill="FFFFFF"/>
          <w:lang w:val="az-Latn-AZ"/>
        </w:rPr>
        <w:t>ş</w:t>
      </w:r>
      <w:r w:rsidRPr="004C3B97">
        <w:rPr>
          <w:rFonts w:ascii="Palatino Linotype" w:hAnsi="Palatino Linotype"/>
          <w:i/>
          <w:color w:val="212529"/>
          <w:shd w:val="clear" w:color="auto" w:fill="FFFFFF"/>
          <w:lang w:val="az-Latn-AZ"/>
        </w:rPr>
        <w:t>tirak</w:t>
      </w:r>
      <w:r w:rsidRPr="004C3B97">
        <w:rPr>
          <w:rFonts w:ascii="Palatino Linotype" w:hAnsi="Palatino Linotype" w:cs="Book Antiqua"/>
          <w:i/>
          <w:color w:val="212529"/>
          <w:shd w:val="clear" w:color="auto" w:fill="FFFFFF"/>
          <w:lang w:val="az-Latn-AZ"/>
        </w:rPr>
        <w:t>çı</w:t>
      </w:r>
      <w:r w:rsidRPr="004C3B97">
        <w:rPr>
          <w:rFonts w:ascii="Palatino Linotype" w:hAnsi="Palatino Linotype"/>
          <w:i/>
          <w:color w:val="212529"/>
          <w:shd w:val="clear" w:color="auto" w:fill="FFFFFF"/>
          <w:lang w:val="az-Latn-AZ"/>
        </w:rPr>
        <w:t>lar</w:t>
      </w:r>
      <w:r w:rsidRPr="004C3B97">
        <w:rPr>
          <w:rFonts w:ascii="Palatino Linotype" w:hAnsi="Palatino Linotype" w:cs="Book Antiqua"/>
          <w:i/>
          <w:color w:val="212529"/>
          <w:shd w:val="clear" w:color="auto" w:fill="FFFFFF"/>
          <w:lang w:val="az-Latn-AZ"/>
        </w:rPr>
        <w:t>ı</w:t>
      </w:r>
      <w:r w:rsidRPr="004C3B97">
        <w:rPr>
          <w:rFonts w:ascii="Palatino Linotype" w:hAnsi="Palatino Linotype"/>
          <w:i/>
          <w:color w:val="212529"/>
          <w:shd w:val="clear" w:color="auto" w:fill="FFFFFF"/>
          <w:lang w:val="az-Latn-AZ"/>
        </w:rPr>
        <w:t xml:space="preserve"> olan fiziki </w:t>
      </w:r>
      <w:r w:rsidRPr="004C3B97">
        <w:rPr>
          <w:rFonts w:ascii="Palatino Linotype" w:hAnsi="Palatino Linotype" w:cs="Book Antiqua"/>
          <w:i/>
          <w:color w:val="212529"/>
          <w:shd w:val="clear" w:color="auto" w:fill="FFFFFF"/>
          <w:lang w:val="az-Latn-AZ"/>
        </w:rPr>
        <w:t>ş</w:t>
      </w:r>
      <w:r w:rsidRPr="004C3B97">
        <w:rPr>
          <w:rFonts w:ascii="Palatino Linotype" w:hAnsi="Palatino Linotype"/>
          <w:i/>
          <w:color w:val="212529"/>
          <w:shd w:val="clear" w:color="auto" w:fill="FFFFFF"/>
          <w:lang w:val="az-Latn-AZ"/>
        </w:rPr>
        <w:t>əxslərin</w:t>
      </w:r>
      <w:r w:rsidR="004C3B97">
        <w:rPr>
          <w:rFonts w:ascii="Palatino Linotype" w:hAnsi="Palatino Linotype"/>
          <w:i/>
          <w:color w:val="212529"/>
          <w:shd w:val="clear" w:color="auto" w:fill="FFFFFF"/>
          <w:lang w:val="az-Latn-AZ"/>
        </w:rPr>
        <w:t xml:space="preserve"> </w:t>
      </w:r>
      <w:r w:rsidR="004C3B97" w:rsidRPr="004C3B97">
        <w:rPr>
          <w:rFonts w:ascii="Palatino Linotype" w:hAnsi="Palatino Linotype"/>
          <w:i/>
          <w:iCs/>
          <w:lang w:val="az-Latn-AZ"/>
        </w:rPr>
        <w:t>bu sahə üzrə</w:t>
      </w:r>
      <w:r w:rsidRPr="004C3B97">
        <w:rPr>
          <w:rFonts w:ascii="Palatino Linotype" w:hAnsi="Palatino Linotype"/>
          <w:i/>
          <w:color w:val="212529"/>
          <w:shd w:val="clear" w:color="auto" w:fill="FFFFFF"/>
          <w:lang w:val="az-Latn-AZ"/>
        </w:rPr>
        <w:t xml:space="preserve"> dividend gəlirləri - 2023-c</w:t>
      </w:r>
      <w:r w:rsidRPr="004C3B97">
        <w:rPr>
          <w:rFonts w:ascii="Palatino Linotype" w:hAnsi="Palatino Linotype" w:cs="Book Antiqua"/>
          <w:i/>
          <w:color w:val="212529"/>
          <w:shd w:val="clear" w:color="auto" w:fill="FFFFFF"/>
          <w:lang w:val="az-Latn-AZ"/>
        </w:rPr>
        <w:t>ü</w:t>
      </w:r>
      <w:r w:rsidRPr="004C3B97">
        <w:rPr>
          <w:rFonts w:ascii="Palatino Linotype" w:hAnsi="Palatino Linotype"/>
          <w:i/>
          <w:color w:val="212529"/>
          <w:shd w:val="clear" w:color="auto" w:fill="FFFFFF"/>
          <w:lang w:val="az-Latn-AZ"/>
        </w:rPr>
        <w:t xml:space="preserve"> il yanvar</w:t>
      </w:r>
      <w:r w:rsidRPr="004C3B97">
        <w:rPr>
          <w:rFonts w:ascii="Palatino Linotype" w:hAnsi="Palatino Linotype" w:cs="Book Antiqua"/>
          <w:i/>
          <w:color w:val="212529"/>
          <w:shd w:val="clear" w:color="auto" w:fill="FFFFFF"/>
          <w:lang w:val="az-Latn-AZ"/>
        </w:rPr>
        <w:t>ı</w:t>
      </w:r>
      <w:r w:rsidRPr="004C3B97">
        <w:rPr>
          <w:rFonts w:ascii="Palatino Linotype" w:hAnsi="Palatino Linotype"/>
          <w:i/>
          <w:color w:val="212529"/>
          <w:shd w:val="clear" w:color="auto" w:fill="FFFFFF"/>
          <w:lang w:val="az-Latn-AZ"/>
        </w:rPr>
        <w:t>n 1-dən 4 il m</w:t>
      </w:r>
      <w:r w:rsidRPr="004C3B97">
        <w:rPr>
          <w:rFonts w:ascii="Palatino Linotype" w:hAnsi="Palatino Linotype" w:cs="Book Antiqua"/>
          <w:i/>
          <w:color w:val="212529"/>
          <w:shd w:val="clear" w:color="auto" w:fill="FFFFFF"/>
          <w:lang w:val="az-Latn-AZ"/>
        </w:rPr>
        <w:t>ü</w:t>
      </w:r>
      <w:r w:rsidRPr="004C3B97">
        <w:rPr>
          <w:rFonts w:ascii="Palatino Linotype" w:hAnsi="Palatino Linotype"/>
          <w:i/>
          <w:color w:val="212529"/>
          <w:shd w:val="clear" w:color="auto" w:fill="FFFFFF"/>
          <w:lang w:val="az-Latn-AZ"/>
        </w:rPr>
        <w:t>ddətinə;</w:t>
      </w:r>
      <w:r w:rsidRPr="004C3B97">
        <w:rPr>
          <w:rStyle w:val="afa"/>
          <w:rFonts w:ascii="Palatino Linotype" w:hAnsi="Palatino Linotype" w:cs="Arial"/>
          <w:b/>
          <w:bCs/>
          <w:color w:val="0000FF"/>
          <w:sz w:val="20"/>
          <w:szCs w:val="20"/>
          <w:lang w:val="az-Latn-AZ"/>
        </w:rPr>
        <w:endnoteReference w:id="711"/>
      </w:r>
      <w:r w:rsidRPr="004C3B97">
        <w:rPr>
          <w:rFonts w:ascii="Palatino Linotype" w:hAnsi="Palatino Linotype"/>
          <w:i/>
          <w:color w:val="212529"/>
          <w:shd w:val="clear" w:color="auto" w:fill="FFFFFF"/>
          <w:lang w:val="az-Latn-AZ"/>
        </w:rPr>
        <w:t xml:space="preserve"> </w:t>
      </w:r>
    </w:p>
    <w:p w14:paraId="6F406BF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102.1.12. sənətkarlığın misgərlik, qalayçılıq və saxsı məmulatlarının, təsərrüfat müxəlləfatının, bağçılıq-bostançılıq alətlərinin, xalq musiqi </w:t>
      </w:r>
      <w:r w:rsidRPr="00A00482">
        <w:rPr>
          <w:rFonts w:ascii="Palatino Linotype" w:hAnsi="Palatino Linotype" w:cs="Arial"/>
          <w:lang w:val="az-Latn-AZ"/>
        </w:rPr>
        <w:lastRenderedPageBreak/>
        <w:t>alətlərinin, oyuncaqların, suvenirlərin, qamışdan və qarğıdan məişət əşyalarının düzəldilməsi, keramika məmulatlarının bədii işlənməsi, bədii tikmə, ağac materiallardan məişət alətlərinin hazırlanması sahəsində fəaliyyət göstərən fiziki şəxslərin gəliri;</w:t>
      </w:r>
    </w:p>
    <w:p w14:paraId="157A958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i/>
          <w:strike/>
          <w:lang w:val="az-Latn-AZ"/>
        </w:rPr>
        <w:t xml:space="preserve">102.1.13. müvafiq qaydada </w:t>
      </w:r>
      <w:r w:rsidRPr="00A00482">
        <w:rPr>
          <w:rFonts w:ascii="Palatino Linotype" w:hAnsi="Palatino Linotype"/>
          <w:i/>
          <w:strike/>
          <w:color w:val="000000"/>
          <w:lang w:val="az-Latn-AZ"/>
        </w:rPr>
        <w:t>maliyyə bazarlarına nəzarət orqanında</w:t>
      </w:r>
      <w:r w:rsidRPr="00A00482">
        <w:rPr>
          <w:rFonts w:ascii="Palatino Linotype" w:hAnsi="Palatino Linotype" w:cs="Arial"/>
          <w:i/>
          <w:strike/>
          <w:lang w:val="az-Latn-AZ"/>
        </w:rPr>
        <w:t xml:space="preserve"> qeydiyyatdan keçmiş lotereyalardan, habelə dövlət daxili uduşlu istiqrazlardan əldə olunan uduşların dəyəri;</w:t>
      </w:r>
      <w:r w:rsidRPr="00A00482">
        <w:rPr>
          <w:rStyle w:val="afa"/>
          <w:rFonts w:ascii="Palatino Linotype" w:hAnsi="Palatino Linotype" w:cs="Arial"/>
          <w:b/>
          <w:color w:val="0000FF"/>
          <w:sz w:val="20"/>
          <w:szCs w:val="20"/>
          <w:lang w:val="az-Latn-AZ"/>
        </w:rPr>
        <w:endnoteReference w:id="712"/>
      </w:r>
      <w:r w:rsidRPr="00A00482">
        <w:rPr>
          <w:rStyle w:val="afa"/>
          <w:rFonts w:ascii="Palatino Linotype" w:hAnsi="Palatino Linotype" w:cs="Arial"/>
          <w:b/>
          <w:bCs/>
          <w:color w:val="0000FF"/>
          <w:sz w:val="20"/>
          <w:szCs w:val="20"/>
          <w:lang w:val="az-Latn-AZ"/>
        </w:rPr>
        <w:t xml:space="preserve"> </w:t>
      </w:r>
    </w:p>
    <w:p w14:paraId="1AC7623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102.1.14. Fiziki şəxslərə kompensasiya xarakterli aşağıdakı ödəmələr:</w:t>
      </w:r>
    </w:p>
    <w:p w14:paraId="6E10A436"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102.1.14.1. iş vaxtı daimi yolda olan və ya işi gediş-gəliş (səyyar) xarakteri daşıyan, çöl təşkilatlarında işləyən işçilərə gündəlik ezamiyyə xərclərinin əvəzində verilən əlavə vəsaitin</w:t>
      </w:r>
      <w:r w:rsidRPr="00CD40AD">
        <w:rPr>
          <w:rFonts w:ascii="Palatino Linotype" w:hAnsi="Palatino Linotype" w:cs="Arial"/>
          <w:strike/>
          <w:lang w:val="az-Latn-AZ"/>
        </w:rPr>
        <w:t>, habelə müvafiq icra hakimiyyəti orqanı tərəfindən müəyyən edilmiş dəniz nəqliyyatında ezamiyyə xərcləri əvəzinə üzücü heyətin üzvlərinə sutkalıq ödənişlərin</w:t>
      </w:r>
      <w:r w:rsidRPr="00A00482">
        <w:rPr>
          <w:rFonts w:ascii="Palatino Linotype" w:hAnsi="Palatino Linotype" w:cs="Arial"/>
          <w:lang w:val="az-Latn-AZ"/>
        </w:rPr>
        <w:t xml:space="preserve"> qanunvericiliklə nəzərdə tutulan məbləği;</w:t>
      </w:r>
      <w:r w:rsidRPr="00CD40AD">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13"/>
      </w:r>
    </w:p>
    <w:p w14:paraId="0F789498"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102.1.14.2. müvafiq icra hakimiyyəti orqanının qərarı ilə müəyyən edilmiş ezamiyyə xərclərinin məbləğləri;</w:t>
      </w:r>
      <w:r w:rsidRPr="00A00482">
        <w:rPr>
          <w:rStyle w:val="afa"/>
          <w:rFonts w:ascii="Palatino Linotype" w:hAnsi="Palatino Linotype" w:cs="Arial"/>
          <w:b/>
          <w:color w:val="0000FF"/>
          <w:sz w:val="20"/>
          <w:szCs w:val="20"/>
        </w:rPr>
        <w:endnoteReference w:id="714"/>
      </w:r>
    </w:p>
    <w:p w14:paraId="1FE95121"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102.1.14.3.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715"/>
      </w:r>
    </w:p>
    <w:p w14:paraId="54DA2485"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102.1.14.4. ağır, zərərli və təhlükəli istehsalatlarda işçilərin tibbi müayinədən keçirilməsi üçün işəgötürənin hesabına qanunvericiliklə müəyyən edilmiş qaydada ödənilmiş xərc məbləğləri;</w:t>
      </w:r>
    </w:p>
    <w:p w14:paraId="4FB7F1BC"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102.1.14.5. əmək şəraiti zərərli, ağır olan və yeraltı işlərdə çalışan işçilərə verilən pulsuz müalicə-profilaktik yeməklər, süd və ona bərabər tutulan digər məhsulların dəyəri və işçilərə müəyyən edilmiş müddətlərdə və tələb olunan çeşidlərdə verilən xüsusi geyim, xüsusi ayaqqabı və digər fərdi mühafizə vasitələrinin dəyəri;</w:t>
      </w:r>
    </w:p>
    <w:p w14:paraId="5EC196F5"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102.1.14.6. istehsalatdan ayrılmaqla təhsil almağa göndərilmiş tələbələrə, </w:t>
      </w:r>
      <w:r w:rsidRPr="00A00482">
        <w:rPr>
          <w:rFonts w:ascii="Palatino Linotype" w:hAnsi="Palatino Linotype"/>
          <w:i/>
          <w:lang w:val="az-Latn-AZ"/>
        </w:rPr>
        <w:t>doktorantlara və magistrlərə</w:t>
      </w:r>
      <w:r w:rsidRPr="00A00482">
        <w:rPr>
          <w:rFonts w:ascii="Palatino Linotype" w:hAnsi="Palatino Linotype" w:cs="Arial"/>
          <w:lang w:val="az-Latn-AZ"/>
        </w:rPr>
        <w:t xml:space="preserve"> müəssisə və təşkilatların hesabına ödənilən təqaüd məbləğləri;</w:t>
      </w:r>
      <w:r w:rsidRPr="00A00482">
        <w:rPr>
          <w:rStyle w:val="afa"/>
          <w:rFonts w:ascii="Palatino Linotype" w:hAnsi="Palatino Linotype"/>
          <w:b/>
          <w:color w:val="0000FF"/>
          <w:sz w:val="20"/>
          <w:szCs w:val="20"/>
          <w:lang w:val="az-Latn-AZ"/>
        </w:rPr>
        <w:endnoteReference w:id="716"/>
      </w:r>
    </w:p>
    <w:p w14:paraId="43C910CB"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102.1.14.7.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717"/>
      </w:r>
    </w:p>
    <w:p w14:paraId="139602C8"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102.1.14.8. təbii fəlakət və digər fövqəladə hallarla əlaqədar müvafiq icra hakimiyyəti orqanlarının qərarları əsasında, habelə xarici dövlətlər və digər təşkilatlar tərəfindən göstərilən birdəfəlik yardımlar;</w:t>
      </w:r>
    </w:p>
    <w:p w14:paraId="7CF56D9F"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lastRenderedPageBreak/>
        <w:t>102.1.14.9. verdikləri qana görə donorlara ödənilən kompensasiya məbləğləri;</w:t>
      </w:r>
    </w:p>
    <w:p w14:paraId="6E7B6B17"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102.1.14.10. dalğıc işləri üçün pul mükafatı;</w:t>
      </w:r>
    </w:p>
    <w:p w14:paraId="0FC834CA"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102.1.14.11.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718"/>
      </w:r>
    </w:p>
    <w:p w14:paraId="0E9DDE5C"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102.1.14.12.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719"/>
      </w:r>
    </w:p>
    <w:p w14:paraId="59683302"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102.1.14.13. ictimai təşkilatlar, xeyriyyə cəmiyyətləri və fondları tərəfindən verilən maddi yardımlar; </w:t>
      </w:r>
    </w:p>
    <w:p w14:paraId="0D79A76D"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102.1.14.14.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720"/>
      </w:r>
    </w:p>
    <w:p w14:paraId="0F18AFF5"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102.1.14.15. hərbi qulluqçulara</w:t>
      </w:r>
      <w:r w:rsidRPr="00A00482">
        <w:rPr>
          <w:rFonts w:ascii="Palatino Linotype" w:hAnsi="Palatino Linotype"/>
          <w:i/>
          <w:lang w:val="az-Latn-AZ"/>
        </w:rPr>
        <w:t>, hakimlərə</w:t>
      </w:r>
      <w:r w:rsidRPr="00A00482">
        <w:rPr>
          <w:rFonts w:ascii="Palatino Linotype" w:hAnsi="Palatino Linotype" w:cs="Arial"/>
          <w:lang w:val="az-Latn-AZ"/>
        </w:rPr>
        <w:t xml:space="preserve">, prokurorluq orqanlarının prokurorluq işçilərinə və prokurorluq işçiləri olmayan hərbi qulluqçularına, hüquq mühafizə </w:t>
      </w:r>
      <w:r w:rsidRPr="00A00482">
        <w:rPr>
          <w:rFonts w:ascii="Palatino Linotype" w:hAnsi="Palatino Linotype" w:cs="Arial"/>
          <w:strike/>
          <w:lang w:val="az-Latn-AZ"/>
        </w:rPr>
        <w:t>və feldyeger rabitəsi</w:t>
      </w:r>
      <w:r w:rsidRPr="00A00482">
        <w:rPr>
          <w:rFonts w:ascii="Palatino Linotype" w:hAnsi="Palatino Linotype" w:cs="Arial"/>
          <w:lang w:val="az-Latn-AZ"/>
        </w:rPr>
        <w:t xml:space="preserve"> orqanlarının</w:t>
      </w:r>
      <w:r>
        <w:rPr>
          <w:rFonts w:ascii="Palatino Linotype" w:hAnsi="Palatino Linotype" w:cs="Arial"/>
          <w:lang w:val="az-Latn-AZ"/>
        </w:rPr>
        <w:t xml:space="preserve"> </w:t>
      </w:r>
      <w:r w:rsidRPr="00557120">
        <w:rPr>
          <w:rFonts w:ascii="Palatino Linotype" w:hAnsi="Palatino Linotype"/>
          <w:i/>
          <w:shd w:val="clear" w:color="auto" w:fill="FFFFFF"/>
          <w:lang w:val="az-Latn-AZ"/>
        </w:rPr>
        <w:t>(o cümlədən h</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quq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hafizə orqanlar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səlahiyyətlərini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irən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edilən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0003AC">
        <w:rPr>
          <w:rFonts w:ascii="Palatino Linotype" w:hAnsi="Palatino Linotype" w:cs="Arial"/>
          <w:lang w:val="az-Latn-AZ"/>
        </w:rPr>
        <w:t xml:space="preserve"> </w:t>
      </w:r>
      <w:r w:rsidRPr="00A00482">
        <w:rPr>
          <w:rFonts w:ascii="Palatino Linotype" w:hAnsi="Palatino Linotype" w:cs="Arial"/>
          <w:lang w:val="az-Latn-AZ"/>
        </w:rPr>
        <w:t>xüsusi rütbəsi olan əməkdaşlarına ödənilən bütün növ ödənişlər (vəzifə və hərbi (xüsusi) rütbəyə görə maaşlar istisna olmaqla), habelə əməliyyat-axtarış fəaliyyəti subyektləri ilə əməkdaşlıq edən şəxslərə, kəşfiyyat və əks-kəşfiyyat fəaliyyəti subyektlərinə kömək edən şəxslərə ödənilən bütün növ əməkhaqqı, mükafat və digər maddi təminatlar;</w:t>
      </w:r>
      <w:r w:rsidRPr="00A00482">
        <w:rPr>
          <w:rStyle w:val="afa"/>
          <w:rFonts w:ascii="Palatino Linotype" w:hAnsi="Palatino Linotype" w:cs="Arial"/>
          <w:b/>
          <w:color w:val="0000FF"/>
          <w:sz w:val="20"/>
          <w:szCs w:val="20"/>
          <w:lang w:val="az-Latn-AZ"/>
        </w:rPr>
        <w:endnoteReference w:id="721"/>
      </w:r>
      <w:r>
        <w:rPr>
          <w:rFonts w:ascii="Palatino Linotype" w:hAnsi="Palatino Linotype" w:cs="Arial"/>
          <w:lang w:val="az-Latn-AZ"/>
        </w:rPr>
        <w:t xml:space="preserve"> </w:t>
      </w:r>
    </w:p>
    <w:p w14:paraId="4122F5B0" w14:textId="77777777" w:rsidR="005D6B10" w:rsidRPr="00A00482" w:rsidRDefault="005D6B10" w:rsidP="005D6B10">
      <w:pPr>
        <w:spacing w:before="100" w:beforeAutospacing="1" w:after="100" w:afterAutospacing="1"/>
        <w:ind w:left="2124"/>
        <w:jc w:val="both"/>
        <w:rPr>
          <w:rFonts w:ascii="Palatino Linotype" w:hAnsi="Palatino Linotype" w:cs="Arial"/>
          <w:strike/>
          <w:lang w:val="az-Latn-AZ"/>
        </w:rPr>
      </w:pPr>
      <w:r w:rsidRPr="00A00482">
        <w:rPr>
          <w:rFonts w:ascii="Palatino Linotype" w:hAnsi="Palatino Linotype" w:cs="Arial"/>
          <w:strike/>
          <w:lang w:val="az-Latn-AZ"/>
        </w:rPr>
        <w:t>102.1.14.16. bəzi kateqoriyalı hərbi qulluqçuların xüsusi xidmət şəraitinə görə ödənilən əlavə məbləğ;</w:t>
      </w:r>
    </w:p>
    <w:p w14:paraId="753836CD"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102.1.14.16. işəgötürən tərəfindən işçinin hərbi və alternativ xidmətə çağırılması ilə əlaqədar ödənilən müavinətlərin qanunvericilikdə nəzərdə tutulan məbləği;</w:t>
      </w:r>
      <w:r w:rsidRPr="00A00482">
        <w:rPr>
          <w:rStyle w:val="afa"/>
          <w:rFonts w:ascii="Palatino Linotype" w:hAnsi="Palatino Linotype" w:cs="Arial"/>
          <w:b/>
          <w:color w:val="0000FF"/>
          <w:sz w:val="20"/>
          <w:szCs w:val="20"/>
          <w:lang w:val="az-Latn-AZ"/>
        </w:rPr>
        <w:endnoteReference w:id="722"/>
      </w:r>
    </w:p>
    <w:p w14:paraId="089B5CD3"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102.1.14.18. </w:t>
      </w:r>
      <w:r w:rsidRPr="00A00482">
        <w:rPr>
          <w:rFonts w:ascii="Palatino Linotype" w:hAnsi="Palatino Linotype" w:cs="Arial"/>
          <w:i/>
          <w:lang w:val="az-Latn-AZ"/>
        </w:rPr>
        <w:t>Çıxarılmışdır</w:t>
      </w:r>
    </w:p>
    <w:p w14:paraId="4B44B1FD"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102.1.14.19. </w:t>
      </w:r>
      <w:r w:rsidRPr="00A00482">
        <w:rPr>
          <w:rFonts w:ascii="Palatino Linotype" w:hAnsi="Palatino Linotype" w:cs="Arial"/>
          <w:i/>
          <w:lang w:val="az-Latn-AZ"/>
        </w:rPr>
        <w:t>Çıxarılmışdır</w:t>
      </w:r>
    </w:p>
    <w:p w14:paraId="256D1E9D"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102.1.14.20. </w:t>
      </w:r>
      <w:r w:rsidRPr="00A00482">
        <w:rPr>
          <w:rFonts w:ascii="Palatino Linotype" w:hAnsi="Palatino Linotype" w:cs="Arial"/>
          <w:i/>
          <w:lang w:val="az-Latn-AZ"/>
        </w:rPr>
        <w:t>Çıxarılmışdır</w:t>
      </w:r>
    </w:p>
    <w:p w14:paraId="663C2F7F"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102.1.14.21. </w:t>
      </w:r>
      <w:r w:rsidRPr="00A00482">
        <w:rPr>
          <w:rFonts w:ascii="Palatino Linotype" w:hAnsi="Palatino Linotype" w:cs="Arial"/>
          <w:i/>
          <w:lang w:val="az-Latn-AZ"/>
        </w:rPr>
        <w:t>Çıxarılmışdır</w:t>
      </w:r>
    </w:p>
    <w:p w14:paraId="2DF6F966"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102.1.14.22. </w:t>
      </w:r>
      <w:r w:rsidRPr="00A00482">
        <w:rPr>
          <w:rFonts w:ascii="Palatino Linotype" w:hAnsi="Palatino Linotype" w:cs="Arial"/>
          <w:i/>
          <w:lang w:val="az-Latn-AZ"/>
        </w:rPr>
        <w:t>Çıxarılmışdır</w:t>
      </w:r>
    </w:p>
    <w:p w14:paraId="76CA84DC"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102.1.14.23. </w:t>
      </w:r>
      <w:r w:rsidRPr="00A00482">
        <w:rPr>
          <w:rFonts w:ascii="Palatino Linotype" w:hAnsi="Palatino Linotype" w:cs="Arial"/>
          <w:i/>
          <w:lang w:val="az-Latn-AZ"/>
        </w:rPr>
        <w:t>Çıxarılmışdır</w:t>
      </w:r>
    </w:p>
    <w:p w14:paraId="5257DEB6"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102.1.14.24. </w:t>
      </w:r>
      <w:r w:rsidRPr="00A00482">
        <w:rPr>
          <w:rFonts w:ascii="Palatino Linotype" w:hAnsi="Palatino Linotype" w:cs="Arial"/>
          <w:i/>
          <w:lang w:val="az-Latn-AZ"/>
        </w:rPr>
        <w:t>Çıxarılmışdır</w:t>
      </w:r>
    </w:p>
    <w:p w14:paraId="1007D073"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lastRenderedPageBreak/>
        <w:t xml:space="preserve">102.1.14.25. </w:t>
      </w:r>
      <w:r w:rsidRPr="00A00482">
        <w:rPr>
          <w:rFonts w:ascii="Palatino Linotype" w:hAnsi="Palatino Linotype" w:cs="Arial"/>
          <w:i/>
          <w:lang w:val="az-Latn-AZ"/>
        </w:rPr>
        <w:t>Çıxarılmışdır</w:t>
      </w:r>
    </w:p>
    <w:p w14:paraId="16D48793"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102.1.14.26. </w:t>
      </w:r>
      <w:r w:rsidRPr="00A00482">
        <w:rPr>
          <w:rFonts w:ascii="Palatino Linotype" w:hAnsi="Palatino Linotype" w:cs="Arial"/>
          <w:i/>
          <w:lang w:val="az-Latn-AZ"/>
        </w:rPr>
        <w:t>Çıxarılmışdır</w:t>
      </w:r>
    </w:p>
    <w:p w14:paraId="7261C3ED"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102.1.14.27. </w:t>
      </w:r>
      <w:r w:rsidRPr="00A00482">
        <w:rPr>
          <w:rFonts w:ascii="Palatino Linotype" w:hAnsi="Palatino Linotype" w:cs="Arial"/>
          <w:i/>
          <w:lang w:val="az-Latn-AZ"/>
        </w:rPr>
        <w:t>Çıxarılmışdır</w:t>
      </w:r>
    </w:p>
    <w:p w14:paraId="2BA65DC6"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102.1.14.28. </w:t>
      </w:r>
      <w:r w:rsidRPr="00A00482">
        <w:rPr>
          <w:rFonts w:ascii="Palatino Linotype" w:hAnsi="Palatino Linotype" w:cs="Arial"/>
          <w:i/>
          <w:lang w:val="az-Latn-AZ"/>
        </w:rPr>
        <w:t>Çıxarılmışdır</w:t>
      </w:r>
    </w:p>
    <w:p w14:paraId="28684661"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102.1.14.29. </w:t>
      </w:r>
      <w:r w:rsidRPr="00A00482">
        <w:rPr>
          <w:rFonts w:ascii="Palatino Linotype" w:hAnsi="Palatino Linotype" w:cs="Arial"/>
          <w:i/>
          <w:lang w:val="az-Latn-AZ"/>
        </w:rPr>
        <w:t>Çıxarılmışdır</w:t>
      </w:r>
    </w:p>
    <w:p w14:paraId="4360BBB9"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102.1.14.30. </w:t>
      </w:r>
      <w:r w:rsidRPr="00A00482">
        <w:rPr>
          <w:rFonts w:ascii="Palatino Linotype" w:hAnsi="Palatino Linotype" w:cs="Arial"/>
          <w:i/>
          <w:lang w:val="az-Latn-AZ"/>
        </w:rPr>
        <w:t>Çıxarılmışdır</w:t>
      </w:r>
    </w:p>
    <w:p w14:paraId="710E82CB" w14:textId="77777777" w:rsidR="005D6B10" w:rsidRPr="00A00482" w:rsidRDefault="005D6B10" w:rsidP="005D6B10">
      <w:pPr>
        <w:spacing w:before="100" w:beforeAutospacing="1" w:after="100" w:afterAutospacing="1"/>
        <w:ind w:left="1440" w:firstLine="684"/>
        <w:jc w:val="both"/>
        <w:rPr>
          <w:rFonts w:ascii="Palatino Linotype" w:hAnsi="Palatino Linotype" w:cs="Arial"/>
          <w:lang w:val="az-Latn-AZ"/>
        </w:rPr>
      </w:pPr>
      <w:r w:rsidRPr="00A00482">
        <w:rPr>
          <w:rFonts w:ascii="Palatino Linotype" w:hAnsi="Palatino Linotype" w:cs="Arial"/>
          <w:lang w:val="az-Latn-AZ"/>
        </w:rPr>
        <w:t xml:space="preserve">102.1.14.31. </w:t>
      </w:r>
      <w:r w:rsidRPr="00A00482">
        <w:rPr>
          <w:rFonts w:ascii="Palatino Linotype" w:hAnsi="Palatino Linotype" w:cs="Arial"/>
          <w:i/>
          <w:lang w:val="az-Latn-AZ"/>
        </w:rPr>
        <w:t>Çıxarılmışdır</w:t>
      </w:r>
    </w:p>
    <w:p w14:paraId="54BC96BD" w14:textId="77777777" w:rsidR="005D6B10"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102.1.14.32. </w:t>
      </w:r>
      <w:r w:rsidRPr="00A00482">
        <w:rPr>
          <w:rFonts w:ascii="Palatino Linotype" w:hAnsi="Palatino Linotype" w:cs="Arial"/>
          <w:i/>
          <w:lang w:val="az-Latn-AZ"/>
        </w:rPr>
        <w:t>Çıxarılmışdır</w:t>
      </w:r>
      <w:r w:rsidRPr="00A00482">
        <w:rPr>
          <w:rFonts w:ascii="Palatino Linotype" w:hAnsi="Palatino Linotype" w:cs="Arial"/>
          <w:lang w:val="az-Latn-AZ"/>
        </w:rPr>
        <w:t>.</w:t>
      </w:r>
    </w:p>
    <w:p w14:paraId="61EFA733"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CD40AD">
        <w:rPr>
          <w:rFonts w:ascii="Palatino Linotype" w:hAnsi="Palatino Linotype"/>
          <w:i/>
          <w:iCs/>
          <w:lang w:val="az-Latn-AZ"/>
        </w:rPr>
        <w:t>102.1.14.33. dəniz nəqliyyatında xarici daşımaçılıqla məşğul olan ticarət donanmasının heyət üzvlərinə vəzifə maaşlarına verilən aylıq əlavə pul təminatının müvafiq icra hakimiyyəti orqanının müəyyən etdiyi orqan (qurum) tərəfindən təsdiq edilən məbləği.</w:t>
      </w:r>
      <w:r w:rsidRPr="00A00482">
        <w:rPr>
          <w:rStyle w:val="afa"/>
          <w:rFonts w:ascii="Palatino Linotype" w:hAnsi="Palatino Linotype" w:cs="Arial"/>
          <w:b/>
          <w:bCs/>
          <w:color w:val="0000FF"/>
          <w:sz w:val="20"/>
          <w:szCs w:val="20"/>
          <w:lang w:val="az-Latn-AZ"/>
        </w:rPr>
        <w:endnoteReference w:id="723"/>
      </w:r>
    </w:p>
    <w:p w14:paraId="41EE47DD" w14:textId="77777777" w:rsidR="005D6B10" w:rsidRPr="00557120" w:rsidRDefault="005D6B10" w:rsidP="005D6B10">
      <w:pPr>
        <w:shd w:val="clear" w:color="auto" w:fill="FFFFFF"/>
        <w:ind w:left="1418"/>
        <w:jc w:val="both"/>
        <w:rPr>
          <w:rFonts w:ascii="Palatino Linotype" w:hAnsi="Palatino Linotype"/>
          <w:i/>
          <w:lang w:val="az-Latn-AZ"/>
        </w:rPr>
      </w:pPr>
      <w:r w:rsidRPr="00557120">
        <w:rPr>
          <w:rFonts w:ascii="Palatino Linotype" w:hAnsi="Palatino Linotype"/>
          <w:i/>
          <w:lang w:val="az-Latn-AZ"/>
        </w:rPr>
        <w:t>102.1.15. yarışlarda və müsabiqələrdə əşya şəklində alınan mükafatların tam dəyəri. Beynəlxalq yarışlarda (idman yarışları istisna olmaqla) və müsabiqələrdə pul şəklində alınan mükafatların dəyəri 4000 manatadək, respublika, regional, şəhər və rayon yarışlarında (idman yarışları istisna olmaqla) və müsabiqələrində isə 200 manatadək;</w:t>
      </w:r>
      <w:r w:rsidRPr="000003AC">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724"/>
      </w:r>
      <w:r>
        <w:rPr>
          <w:rFonts w:ascii="Palatino Linotype" w:hAnsi="Palatino Linotype" w:cs="Arial"/>
          <w:lang w:val="az-Latn-AZ"/>
        </w:rPr>
        <w:t xml:space="preserve"> </w:t>
      </w:r>
    </w:p>
    <w:p w14:paraId="6D47B82F" w14:textId="77777777" w:rsidR="005D6B10" w:rsidRPr="00557120" w:rsidRDefault="005D6B10" w:rsidP="005D6B10">
      <w:pPr>
        <w:shd w:val="clear" w:color="auto" w:fill="FFFFFF"/>
        <w:ind w:left="1418"/>
        <w:jc w:val="both"/>
        <w:rPr>
          <w:rFonts w:ascii="Palatino Linotype" w:hAnsi="Palatino Linotype"/>
          <w:i/>
          <w:lang w:val="az-Latn-AZ"/>
        </w:rPr>
      </w:pPr>
      <w:r w:rsidRPr="00557120">
        <w:rPr>
          <w:rFonts w:ascii="Palatino Linotype" w:hAnsi="Palatino Linotype"/>
          <w:i/>
          <w:lang w:val="az-Latn-AZ"/>
        </w:rPr>
        <w:t>Beynəlxalq, ölkələrarası idman yarışları ilə bağlı həmin yarışların təşkilatçıları</w:t>
      </w:r>
      <w:r>
        <w:rPr>
          <w:rFonts w:ascii="Palatino Linotype" w:hAnsi="Palatino Linotype"/>
          <w:i/>
          <w:lang w:val="az-Latn-AZ"/>
        </w:rPr>
        <w:t xml:space="preserve"> </w:t>
      </w:r>
      <w:r w:rsidRPr="00CD40AD">
        <w:rPr>
          <w:rFonts w:ascii="Palatino Linotype" w:hAnsi="Palatino Linotype"/>
          <w:i/>
          <w:iCs/>
          <w:lang w:val="az-Latn-AZ"/>
        </w:rPr>
        <w:t>və respublika idman federasiyaları (assosiasiyaları)</w:t>
      </w:r>
      <w:r w:rsidRPr="00557120">
        <w:rPr>
          <w:rFonts w:ascii="Palatino Linotype" w:hAnsi="Palatino Linotype"/>
          <w:i/>
          <w:lang w:val="az-Latn-AZ"/>
        </w:rPr>
        <w:t xml:space="preserve"> tərəfindən verilən mükafatların tam dəyəri, habelə ölkədaxili (respublika, regional, şəhər və rayon səviyyəli) idman yarışları ilə bağlı respublika idman federasiyaları (assosiasiyaları) və idman klubları tərəfindən pul şəklində verilən mükafatların dəyəri 50000 manatadək.</w:t>
      </w:r>
      <w:r w:rsidRPr="00CD40AD">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25"/>
      </w:r>
    </w:p>
    <w:p w14:paraId="7371C72D" w14:textId="77777777" w:rsidR="005D6B10" w:rsidRPr="00A00482" w:rsidRDefault="005D6B10" w:rsidP="005D6B10">
      <w:pPr>
        <w:spacing w:before="100" w:beforeAutospacing="1" w:after="100" w:afterAutospacing="1"/>
        <w:ind w:left="1418"/>
        <w:jc w:val="both"/>
        <w:rPr>
          <w:rFonts w:ascii="Palatino Linotype" w:hAnsi="Palatino Linotype" w:cs="Arial"/>
          <w:lang w:val="az-Latn-AZ"/>
        </w:rPr>
      </w:pPr>
      <w:r w:rsidRPr="00A00482">
        <w:rPr>
          <w:rFonts w:ascii="Palatino Linotype" w:hAnsi="Palatino Linotype" w:cs="Arial"/>
          <w:lang w:val="az-Latn-AZ"/>
        </w:rPr>
        <w:t>102.1.16. Dövlət qulluqçusu pensiya yaşına çatmasına görə könüllü işdən çıxması ilə əlaqədar verilən birdəfəlik haqq.</w:t>
      </w:r>
      <w:r w:rsidRPr="00A00482">
        <w:rPr>
          <w:rStyle w:val="afa"/>
          <w:rFonts w:ascii="Palatino Linotype" w:hAnsi="Palatino Linotype" w:cs="Arial"/>
          <w:b/>
          <w:color w:val="0000FF"/>
          <w:sz w:val="20"/>
          <w:szCs w:val="20"/>
          <w:lang w:val="az-Latn-AZ"/>
        </w:rPr>
        <w:endnoteReference w:id="726"/>
      </w:r>
    </w:p>
    <w:p w14:paraId="6EF2FCF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102.1.17. </w:t>
      </w:r>
      <w:r w:rsidRPr="00A00482">
        <w:rPr>
          <w:rFonts w:ascii="Palatino Linotype" w:hAnsi="Palatino Linotype"/>
          <w:i/>
          <w:iCs/>
          <w:lang w:val="az-Latn-AZ"/>
        </w:rPr>
        <w:t>Müvafiq</w:t>
      </w:r>
      <w:r w:rsidRPr="00A00482">
        <w:rPr>
          <w:rFonts w:ascii="Palatino Linotype" w:hAnsi="Palatino Linotype" w:cs="Arial"/>
          <w:lang w:val="az-Latn-AZ"/>
        </w:rPr>
        <w:t xml:space="preserve"> icra hakimiyyəti orqanının qərarı ilə vəzifəyə təyin olunan Azərbaycan Respublikasının icra hakimiyyəti və digər dövlət orqanlarının (təsisatlarının)</w:t>
      </w:r>
      <w:r w:rsidRPr="00A00482">
        <w:rPr>
          <w:rFonts w:ascii="Palatino Linotype" w:hAnsi="Palatino Linotype"/>
          <w:i/>
          <w:lang w:val="az-Latn-AZ"/>
        </w:rPr>
        <w:t>, Azərbaycan Respublikasının Mərkəzi Bankının və dövlətin adından yaradılan publik hüquqi şəxslərin</w:t>
      </w:r>
      <w:r w:rsidRPr="00A00482">
        <w:rPr>
          <w:rFonts w:ascii="Palatino Linotype" w:hAnsi="Palatino Linotype" w:cs="Arial"/>
          <w:lang w:val="az-Latn-AZ"/>
        </w:rPr>
        <w:t xml:space="preserve"> rəhbər işçilərinə səlahiyyətlərinin icrası ilə bağlı təmsilçilik xərclərinin ödənilməsi üçün verilən vəzifə maaşlarına aylıq əlavə pul təminatı.</w:t>
      </w:r>
      <w:r w:rsidRPr="00A00482">
        <w:rPr>
          <w:rStyle w:val="afa"/>
          <w:rFonts w:ascii="Palatino Linotype" w:hAnsi="Palatino Linotype" w:cs="Arial"/>
          <w:b/>
          <w:color w:val="0000FF"/>
          <w:sz w:val="20"/>
          <w:szCs w:val="20"/>
          <w:lang w:val="az-Latn-AZ"/>
        </w:rPr>
        <w:endnoteReference w:id="727"/>
      </w:r>
      <w:r w:rsidRPr="00A00482">
        <w:rPr>
          <w:rFonts w:ascii="Palatino Linotype" w:hAnsi="Palatino Linotype" w:cs="Arial"/>
          <w:lang w:val="az-Latn-AZ"/>
        </w:rPr>
        <w:t xml:space="preserve"> </w:t>
      </w:r>
    </w:p>
    <w:p w14:paraId="7ADF4DB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Segoe UI"/>
          <w:lang w:val="az-Latn-AZ"/>
        </w:rPr>
        <w:t>102.1.18. “Torpaqların dövlət ehtiyacları üçün alınması haqqında” Azərbaycan Respublikasının Qanununa əsasən fiziki şəxslərə ödənilən kompensasiya;</w:t>
      </w:r>
      <w:r w:rsidRPr="00A00482">
        <w:rPr>
          <w:rStyle w:val="afa"/>
          <w:rFonts w:ascii="Palatino Linotype" w:hAnsi="Palatino Linotype" w:cs="Arial"/>
          <w:b/>
          <w:color w:val="0000FF"/>
          <w:sz w:val="20"/>
          <w:szCs w:val="20"/>
          <w:lang w:val="az-Latn-AZ"/>
        </w:rPr>
        <w:endnoteReference w:id="728"/>
      </w:r>
    </w:p>
    <w:p w14:paraId="63B487E5" w14:textId="77777777" w:rsidR="005D6B10" w:rsidRPr="00A00482" w:rsidRDefault="005D6B10" w:rsidP="005D6B10">
      <w:pPr>
        <w:pStyle w:val="Style2"/>
        <w:widowControl/>
        <w:spacing w:before="100" w:beforeAutospacing="1" w:after="100" w:afterAutospacing="1"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trike/>
          <w:sz w:val="24"/>
          <w:szCs w:val="24"/>
          <w:lang w:val="az-Latn-AZ" w:eastAsia="az-Latn-AZ"/>
        </w:rPr>
        <w:lastRenderedPageBreak/>
        <w:t>102.1.19. "Bədən tərbiyəsi və idman haqqında" Azərbaycan Respublikasının Qanununun 53-1-ci maddəsi ilə müəyyən edilmiş qaydada keçirilən idman mərc oyunlarından əldə edilən uduşlar.</w:t>
      </w:r>
      <w:r w:rsidRPr="00A00482">
        <w:rPr>
          <w:rStyle w:val="afa"/>
          <w:rFonts w:ascii="Palatino Linotype" w:hAnsi="Palatino Linotype" w:cs="Arial"/>
          <w:b/>
          <w:color w:val="0000FF"/>
          <w:sz w:val="20"/>
          <w:szCs w:val="20"/>
          <w:lang w:val="az-Latn-AZ"/>
        </w:rPr>
        <w:endnoteReference w:id="729"/>
      </w:r>
    </w:p>
    <w:p w14:paraId="1FCE3B21" w14:textId="77777777" w:rsidR="005D6B10" w:rsidRPr="00A00482" w:rsidRDefault="005D6B10" w:rsidP="005D6B10">
      <w:pPr>
        <w:pStyle w:val="Style3"/>
        <w:widowControl/>
        <w:tabs>
          <w:tab w:val="left" w:pos="1838"/>
        </w:tabs>
        <w:spacing w:before="100" w:beforeAutospacing="1" w:after="100" w:afterAutospacing="1"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102.1.20. Azərbaycan Respublikasının keçmiş Prezidentinə və onun ailə üzvlərinə ödənilən pensiya, müavinət və digər ödənişlərin məbləği.</w:t>
      </w:r>
    </w:p>
    <w:p w14:paraId="45BF19C9" w14:textId="74BE6489" w:rsidR="005D6B10" w:rsidRDefault="005D6B10" w:rsidP="005D6B10">
      <w:pPr>
        <w:spacing w:before="100" w:beforeAutospacing="1" w:after="100" w:afterAutospacing="1"/>
        <w:ind w:left="144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102.1.21.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rezidenti olan hüquqi şəxs yaratmadan sahibkarlıq fəaliyyətini həyata keçirən fiziki şəxslərin sənaye və texnologiyalar parkındakı fəaliyyətdən əldə etdikləri gəlir (əmək haqqından tutulan gəlir vergisi istisna olmaqla) - qanunvericiliyə uyğun olaraq sənaye və texnologiyalar parkında qeydiyyata alındıqları hesabat ilindən başlayaraq - </w:t>
      </w:r>
      <w:r w:rsidRPr="00A00482">
        <w:rPr>
          <w:rStyle w:val="FontStyle21"/>
          <w:rFonts w:ascii="Palatino Linotype" w:hAnsi="Palatino Linotype" w:cs="Segoe UI"/>
          <w:i/>
          <w:sz w:val="24"/>
          <w:szCs w:val="24"/>
          <w:lang w:val="az-Latn-AZ" w:eastAsia="az-Latn-AZ"/>
        </w:rPr>
        <w:t>10</w:t>
      </w:r>
      <w:r w:rsidRPr="00A00482">
        <w:rPr>
          <w:rStyle w:val="FontStyle21"/>
          <w:rFonts w:ascii="Palatino Linotype" w:hAnsi="Palatino Linotype" w:cs="Segoe UI"/>
          <w:sz w:val="24"/>
          <w:szCs w:val="24"/>
          <w:lang w:val="az-Latn-AZ" w:eastAsia="az-Latn-AZ"/>
        </w:rPr>
        <w:t xml:space="preserve"> il müddətinə. </w:t>
      </w:r>
      <w:r w:rsidRPr="00557120">
        <w:rPr>
          <w:rFonts w:ascii="Palatino Linotype" w:hAnsi="Palatino Linotype"/>
          <w:i/>
          <w:shd w:val="clear" w:color="auto" w:fill="FFFFFF"/>
          <w:lang w:val="az-Latn-AZ"/>
        </w:rPr>
        <w:t>Bu maddədə nəzərdə tutulan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t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rezidenti kimi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kənar sistem inteqrasiyas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proqram təminat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və inki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af etdirilməsi fəaliyyətini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irən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əxslərin həmin fəaliyyətdən (o 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mlədən həmin fəaliyyətin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irilməsindən irəli gələrək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c</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lara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stərilən təkmillə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mə, texniki dəstək və təlim xidmətləri) əldə etdikləri gəlirlərə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nasibətdə də tətbiq edilir;</w:t>
      </w:r>
      <w:r w:rsidRPr="00A00482">
        <w:rPr>
          <w:rStyle w:val="afa"/>
          <w:rFonts w:ascii="Palatino Linotype" w:hAnsi="Palatino Linotype" w:cs="Arial"/>
          <w:b/>
          <w:color w:val="0000FF"/>
          <w:sz w:val="20"/>
          <w:szCs w:val="20"/>
        </w:rPr>
        <w:endnoteReference w:id="730"/>
      </w:r>
      <w:r w:rsidRPr="00A00482">
        <w:rPr>
          <w:rStyle w:val="FontStyle21"/>
          <w:rFonts w:ascii="Palatino Linotype" w:hAnsi="Palatino Linotype" w:cs="Segoe UI"/>
          <w:sz w:val="24"/>
          <w:szCs w:val="24"/>
          <w:lang w:val="az-Latn-AZ" w:eastAsia="az-Latn-AZ"/>
        </w:rPr>
        <w:t xml:space="preserve"> </w:t>
      </w:r>
    </w:p>
    <w:p w14:paraId="705B8F09" w14:textId="0D08AEFE" w:rsidR="001D7FE1" w:rsidRPr="00A00482" w:rsidRDefault="001D7FE1" w:rsidP="005D6B10">
      <w:pPr>
        <w:spacing w:before="100" w:beforeAutospacing="1" w:after="100" w:afterAutospacing="1"/>
        <w:ind w:left="1440"/>
        <w:jc w:val="both"/>
        <w:rPr>
          <w:rStyle w:val="FontStyle21"/>
          <w:rFonts w:ascii="Palatino Linotype" w:hAnsi="Palatino Linotype" w:cs="Segoe UI"/>
          <w:sz w:val="24"/>
          <w:szCs w:val="24"/>
          <w:lang w:val="az-Latn-AZ" w:eastAsia="az-Latn-AZ"/>
        </w:rPr>
      </w:pPr>
      <w:r w:rsidRPr="001D7FE1">
        <w:rPr>
          <w:rFonts w:ascii="Palatino Linotype" w:hAnsi="Palatino Linotype"/>
          <w:i/>
          <w:iCs/>
          <w:lang w:val="az-Latn-AZ"/>
        </w:rPr>
        <w:t>102.1.21-1. texnologiyalar parkının rezidenti kimi texnologiyalar parkından kənar sistem inteqrasiyası, proqram təminatının hazırlanması və inkişaf etdirilməsi fəaliyyətini həyata keçirən şəxslər tərəfindən ödənilən dividend – texnologiyalar parkının qeydiyyat şəhadətnaməsinin alındığı hesabat ilindən başlayaraq 10 il müddətinə;</w:t>
      </w:r>
      <w:r w:rsidRPr="004C3B97">
        <w:rPr>
          <w:rStyle w:val="afa"/>
          <w:rFonts w:ascii="Palatino Linotype" w:hAnsi="Palatino Linotype" w:cs="Arial"/>
          <w:b/>
          <w:bCs/>
          <w:color w:val="0000FF"/>
          <w:sz w:val="20"/>
          <w:szCs w:val="20"/>
          <w:lang w:val="az-Latn-AZ"/>
        </w:rPr>
        <w:endnoteReference w:id="731"/>
      </w:r>
    </w:p>
    <w:p w14:paraId="4F4D01B8"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CD2D66">
        <w:rPr>
          <w:rFonts w:ascii="Palatino Linotype" w:hAnsi="Palatino Linotype"/>
          <w:i/>
          <w:strike/>
          <w:lang w:val="az-Latn-AZ"/>
        </w:rPr>
        <w:t>102.1.22. 2016-cı il fevralın 1-dən etibarən 7 (yeddi) il müddətində yerli bank və xarici bankın Azərbaycan Respublikasında fəaliyyət göstərən filialı tərəfindən fiziki şəxslərin əmanəti üzrə ödənilən illik faiz gəlirləri, habelə emitent tərəfindən investisiya qiymətli kağızları üzrə ödənilən dividend, diskont (istiqrazların nominalından aşağı yerləşdirilməsi nəticəsində yaranmış fərq) və faiz gəlirləri.</w:t>
      </w:r>
      <w:r w:rsidRPr="00A00482">
        <w:rPr>
          <w:rStyle w:val="afa"/>
          <w:rFonts w:ascii="Palatino Linotype" w:hAnsi="Palatino Linotype"/>
          <w:b/>
          <w:color w:val="0000FF"/>
          <w:sz w:val="20"/>
          <w:szCs w:val="20"/>
          <w:lang w:val="az-Latn-AZ"/>
        </w:rPr>
        <w:endnoteReference w:id="732"/>
      </w:r>
      <w:r w:rsidRPr="00A00482">
        <w:rPr>
          <w:rStyle w:val="afa"/>
          <w:rFonts w:ascii="Palatino Linotype" w:hAnsi="Palatino Linotype" w:cs="Arial"/>
          <w:b/>
          <w:bCs/>
          <w:color w:val="0000FF"/>
          <w:sz w:val="20"/>
          <w:szCs w:val="20"/>
          <w:lang w:val="az-Latn-AZ"/>
        </w:rPr>
        <w:t xml:space="preserve"> </w:t>
      </w:r>
    </w:p>
    <w:p w14:paraId="5847D78B"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102.1.22-1. Bu Məcəllə ilə müəyyən olunmuş qaydada gəlirlərin və xərclərin uçotunu aparan, ƏDV-nin məqsədləri üçün qeydiyyata alınmayan və əməliyyatlarının həcmi ardıcıl 12 aylıq dövrün istənilən ayında (aylarında) 200.000 manatadək olan rezident müəssisənin təsisçisi (payçısı) və yaxud səhmdarları olan fiziki şəxslərin dividend gəlirləri;</w:t>
      </w:r>
      <w:r w:rsidRPr="00A00482">
        <w:rPr>
          <w:rStyle w:val="afa"/>
          <w:rFonts w:ascii="Palatino Linotype" w:hAnsi="Palatino Linotype"/>
          <w:b/>
          <w:color w:val="0000FF"/>
          <w:sz w:val="20"/>
          <w:szCs w:val="20"/>
          <w:lang w:val="az-Latn-AZ"/>
        </w:rPr>
        <w:endnoteReference w:id="733"/>
      </w:r>
    </w:p>
    <w:p w14:paraId="5724D852" w14:textId="77777777" w:rsidR="005D6B10" w:rsidRDefault="005D6B10" w:rsidP="005D6B10">
      <w:pPr>
        <w:spacing w:before="100" w:beforeAutospacing="1" w:after="100" w:afterAutospacing="1"/>
        <w:ind w:left="1440"/>
        <w:jc w:val="both"/>
        <w:rPr>
          <w:rFonts w:ascii="Palatino Linotype" w:hAnsi="Palatino Linotype"/>
          <w:i/>
          <w:shd w:val="clear" w:color="auto" w:fill="FFFFFF"/>
          <w:lang w:val="az-Latn-AZ"/>
        </w:rPr>
      </w:pPr>
      <w:r w:rsidRPr="00A00482">
        <w:rPr>
          <w:rFonts w:ascii="Palatino Linotype" w:hAnsi="Palatino Linotype"/>
          <w:i/>
          <w:shd w:val="clear" w:color="auto" w:fill="FFFFFF"/>
          <w:lang w:val="az-Latn-AZ"/>
        </w:rPr>
        <w:t>102.1.22-2. 2023-cü il fevralın 1-dən etibarən 5 (be</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 il m</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ddətində</w:t>
      </w:r>
      <w:r>
        <w:rPr>
          <w:rFonts w:ascii="Palatino Linotype" w:hAnsi="Palatino Linotype"/>
          <w:i/>
          <w:shd w:val="clear" w:color="auto" w:fill="FFFFFF"/>
          <w:lang w:val="az-Latn-AZ"/>
        </w:rPr>
        <w:t xml:space="preserve"> </w:t>
      </w:r>
      <w:r w:rsidRPr="00557120">
        <w:rPr>
          <w:rFonts w:ascii="Palatino" w:hAnsi="Palatino"/>
          <w:i/>
          <w:color w:val="212529"/>
          <w:shd w:val="clear" w:color="auto" w:fill="FFFFFF"/>
          <w:lang w:val="az-Latn-AZ"/>
        </w:rPr>
        <w:t>Az</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rbaycan Respublikasının </w:t>
      </w:r>
      <w:r w:rsidRPr="00557120">
        <w:rPr>
          <w:i/>
          <w:color w:val="212529"/>
          <w:shd w:val="clear" w:color="auto" w:fill="FFFFFF"/>
          <w:lang w:val="az-Latn-AZ"/>
        </w:rPr>
        <w:t>ə</w:t>
      </w:r>
      <w:r w:rsidRPr="00557120">
        <w:rPr>
          <w:rFonts w:ascii="Palatino" w:hAnsi="Palatino"/>
          <w:i/>
          <w:color w:val="212529"/>
          <w:shd w:val="clear" w:color="auto" w:fill="FFFFFF"/>
          <w:lang w:val="az-Latn-AZ"/>
        </w:rPr>
        <w:t>razisind</w:t>
      </w:r>
      <w:r w:rsidRPr="00557120">
        <w:rPr>
          <w:i/>
          <w:color w:val="212529"/>
          <w:shd w:val="clear" w:color="auto" w:fill="FFFFFF"/>
          <w:lang w:val="az-Latn-AZ"/>
        </w:rPr>
        <w:t>ə</w:t>
      </w:r>
      <w:r w:rsidRPr="00557120">
        <w:rPr>
          <w:rFonts w:ascii="Palatino" w:hAnsi="Palatino"/>
          <w:i/>
          <w:color w:val="212529"/>
          <w:shd w:val="clear" w:color="auto" w:fill="FFFFFF"/>
          <w:lang w:val="az-Latn-AZ"/>
        </w:rPr>
        <w:t>, habel</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w:t>
      </w:r>
      <w:r w:rsidRPr="00557120">
        <w:rPr>
          <w:rFonts w:ascii="Book Antiqua" w:hAnsi="Book Antiqua" w:cs="Book Antiqua"/>
          <w:i/>
          <w:color w:val="212529"/>
          <w:shd w:val="clear" w:color="auto" w:fill="FFFFFF"/>
          <w:lang w:val="az-Latn-AZ"/>
        </w:rPr>
        <w:t>ö</w:t>
      </w:r>
      <w:r w:rsidRPr="00557120">
        <w:rPr>
          <w:rFonts w:ascii="Palatino" w:hAnsi="Palatino"/>
          <w:i/>
          <w:color w:val="212529"/>
          <w:shd w:val="clear" w:color="auto" w:fill="FFFFFF"/>
          <w:lang w:val="az-Latn-AZ"/>
        </w:rPr>
        <w:t>lk</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h</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dudlar</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ndan k</w:t>
      </w:r>
      <w:r w:rsidRPr="00557120">
        <w:rPr>
          <w:i/>
          <w:color w:val="212529"/>
          <w:shd w:val="clear" w:color="auto" w:fill="FFFFFF"/>
          <w:lang w:val="az-Latn-AZ"/>
        </w:rPr>
        <w:t>ə</w:t>
      </w:r>
      <w:r w:rsidRPr="00557120">
        <w:rPr>
          <w:rFonts w:ascii="Palatino" w:hAnsi="Palatino"/>
          <w:i/>
          <w:color w:val="212529"/>
          <w:shd w:val="clear" w:color="auto" w:fill="FFFFFF"/>
          <w:lang w:val="az-Latn-AZ"/>
        </w:rPr>
        <w:t>narda rezident h</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 xml:space="preserve">quqi </w:t>
      </w:r>
      <w:r w:rsidRPr="00557120">
        <w:rPr>
          <w:rFonts w:ascii="Book Antiqua" w:hAnsi="Book Antiqua" w:cs="Book Antiqua"/>
          <w:i/>
          <w:color w:val="212529"/>
          <w:shd w:val="clear" w:color="auto" w:fill="FFFFFF"/>
          <w:lang w:val="az-Latn-AZ"/>
        </w:rPr>
        <w:t>ş</w:t>
      </w:r>
      <w:r w:rsidRPr="00557120">
        <w:rPr>
          <w:i/>
          <w:color w:val="212529"/>
          <w:shd w:val="clear" w:color="auto" w:fill="FFFFFF"/>
          <w:lang w:val="az-Latn-AZ"/>
        </w:rPr>
        <w:t>ə</w:t>
      </w:r>
      <w:r w:rsidRPr="00557120">
        <w:rPr>
          <w:rFonts w:ascii="Palatino" w:hAnsi="Palatino"/>
          <w:i/>
          <w:color w:val="212529"/>
          <w:shd w:val="clear" w:color="auto" w:fill="FFFFFF"/>
          <w:lang w:val="az-Latn-AZ"/>
        </w:rPr>
        <w:t>xsl</w:t>
      </w:r>
      <w:r w:rsidRPr="00557120">
        <w:rPr>
          <w:i/>
          <w:color w:val="212529"/>
          <w:shd w:val="clear" w:color="auto" w:fill="FFFFFF"/>
          <w:lang w:val="az-Latn-AZ"/>
        </w:rPr>
        <w:t>ə</w:t>
      </w:r>
      <w:r w:rsidRPr="00557120">
        <w:rPr>
          <w:rFonts w:ascii="Palatino" w:hAnsi="Palatino"/>
          <w:i/>
          <w:color w:val="212529"/>
          <w:shd w:val="clear" w:color="auto" w:fill="FFFFFF"/>
          <w:lang w:val="az-Latn-AZ"/>
        </w:rPr>
        <w:t>r t</w:t>
      </w:r>
      <w:r w:rsidRPr="00557120">
        <w:rPr>
          <w:i/>
          <w:color w:val="212529"/>
          <w:shd w:val="clear" w:color="auto" w:fill="FFFFFF"/>
          <w:lang w:val="az-Latn-AZ"/>
        </w:rPr>
        <w:t>ə</w:t>
      </w:r>
      <w:r w:rsidRPr="00557120">
        <w:rPr>
          <w:rFonts w:ascii="Palatino" w:hAnsi="Palatino"/>
          <w:i/>
          <w:color w:val="212529"/>
          <w:shd w:val="clear" w:color="auto" w:fill="FFFFFF"/>
          <w:lang w:val="az-Latn-AZ"/>
        </w:rPr>
        <w:t>r</w:t>
      </w:r>
      <w:r w:rsidRPr="00557120">
        <w:rPr>
          <w:i/>
          <w:color w:val="212529"/>
          <w:shd w:val="clear" w:color="auto" w:fill="FFFFFF"/>
          <w:lang w:val="az-Latn-AZ"/>
        </w:rPr>
        <w:t>ə</w:t>
      </w:r>
      <w:r w:rsidRPr="00557120">
        <w:rPr>
          <w:rFonts w:ascii="Palatino" w:hAnsi="Palatino"/>
          <w:i/>
          <w:color w:val="212529"/>
          <w:shd w:val="clear" w:color="auto" w:fill="FFFFFF"/>
          <w:lang w:val="az-Latn-AZ"/>
        </w:rPr>
        <w:t>find</w:t>
      </w:r>
      <w:r w:rsidRPr="00557120">
        <w:rPr>
          <w:i/>
          <w:color w:val="212529"/>
          <w:shd w:val="clear" w:color="auto" w:fill="FFFFFF"/>
          <w:lang w:val="az-Latn-AZ"/>
        </w:rPr>
        <w:t>ə</w:t>
      </w:r>
      <w:r w:rsidRPr="00557120">
        <w:rPr>
          <w:rFonts w:ascii="Palatino" w:hAnsi="Palatino"/>
          <w:i/>
          <w:color w:val="212529"/>
          <w:shd w:val="clear" w:color="auto" w:fill="FFFFFF"/>
          <w:lang w:val="az-Latn-AZ"/>
        </w:rPr>
        <w:t>n</w:t>
      </w:r>
      <w:r w:rsidRPr="00A00482">
        <w:rPr>
          <w:rFonts w:ascii="Palatino Linotype" w:hAnsi="Palatino Linotype"/>
          <w:i/>
          <w:shd w:val="clear" w:color="auto" w:fill="FFFFFF"/>
          <w:lang w:val="az-Latn-AZ"/>
        </w:rPr>
        <w:t xml:space="preserve"> k</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tləvi təklif edilmi</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 xml:space="preserve"> və tənzimlənən bazarda ticarətə burax</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lm</w:t>
      </w:r>
      <w:r w:rsidRPr="00A00482">
        <w:rPr>
          <w:rFonts w:ascii="Palatino Linotype" w:hAnsi="Palatino Linotype" w:cs="Book Antiqua"/>
          <w:i/>
          <w:shd w:val="clear" w:color="auto" w:fill="FFFFFF"/>
          <w:lang w:val="az-Latn-AZ"/>
        </w:rPr>
        <w:t>ış</w:t>
      </w:r>
      <w:r w:rsidRPr="00A00482">
        <w:rPr>
          <w:rFonts w:ascii="Palatino Linotype" w:hAnsi="Palatino Linotype"/>
          <w:i/>
          <w:shd w:val="clear" w:color="auto" w:fill="FFFFFF"/>
          <w:lang w:val="az-Latn-AZ"/>
        </w:rPr>
        <w:t xml:space="preserve"> səhmlər və istiqrazlar </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 xml:space="preserve">zrə </w:t>
      </w:r>
      <w:r w:rsidRPr="00A00482">
        <w:rPr>
          <w:rFonts w:ascii="Palatino Linotype" w:hAnsi="Palatino Linotype" w:cs="Book Antiqua"/>
          <w:i/>
          <w:shd w:val="clear" w:color="auto" w:fill="FFFFFF"/>
          <w:lang w:val="az-Latn-AZ"/>
        </w:rPr>
        <w:t>ö</w:t>
      </w:r>
      <w:r w:rsidRPr="00A00482">
        <w:rPr>
          <w:rFonts w:ascii="Palatino Linotype" w:hAnsi="Palatino Linotype"/>
          <w:i/>
          <w:shd w:val="clear" w:color="auto" w:fill="FFFFFF"/>
          <w:lang w:val="az-Latn-AZ"/>
        </w:rPr>
        <w:t>dənilən dividend, diskont (istiqrazlar</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nominal</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ndan a</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a</w:t>
      </w:r>
      <w:r w:rsidRPr="00A00482">
        <w:rPr>
          <w:rFonts w:ascii="Palatino Linotype" w:hAnsi="Palatino Linotype" w:cs="Book Antiqua"/>
          <w:i/>
          <w:shd w:val="clear" w:color="auto" w:fill="FFFFFF"/>
          <w:lang w:val="az-Latn-AZ"/>
        </w:rPr>
        <w:t>ğı</w:t>
      </w:r>
      <w:r w:rsidRPr="00A00482">
        <w:rPr>
          <w:rFonts w:ascii="Palatino Linotype" w:hAnsi="Palatino Linotype"/>
          <w:i/>
          <w:shd w:val="clear" w:color="auto" w:fill="FFFFFF"/>
          <w:lang w:val="az-Latn-AZ"/>
        </w:rPr>
        <w:t xml:space="preserve"> yerlə</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dirilməsi nəticəsində yaranmış fərq) və faiz gəlirləri.</w:t>
      </w:r>
      <w:r w:rsidRPr="00A00482">
        <w:rPr>
          <w:rStyle w:val="afa"/>
          <w:rFonts w:ascii="Palatino Linotype" w:hAnsi="Palatino Linotype"/>
          <w:b/>
          <w:color w:val="0000FF"/>
          <w:sz w:val="20"/>
          <w:szCs w:val="20"/>
          <w:lang w:val="az-Latn-AZ"/>
        </w:rPr>
        <w:endnoteReference w:id="734"/>
      </w:r>
      <w:r>
        <w:rPr>
          <w:rFonts w:ascii="Palatino Linotype" w:hAnsi="Palatino Linotype"/>
          <w:i/>
          <w:shd w:val="clear" w:color="auto" w:fill="FFFFFF"/>
          <w:lang w:val="az-Latn-AZ"/>
        </w:rPr>
        <w:t xml:space="preserve"> </w:t>
      </w:r>
    </w:p>
    <w:p w14:paraId="3B8BA00D" w14:textId="77777777" w:rsidR="005D6B10" w:rsidRDefault="005D6B10" w:rsidP="005D6B10">
      <w:pPr>
        <w:spacing w:before="100" w:beforeAutospacing="1" w:after="100" w:afterAutospacing="1"/>
        <w:ind w:left="1440"/>
        <w:jc w:val="both"/>
        <w:rPr>
          <w:rFonts w:ascii="Palatino Linotype" w:hAnsi="Palatino Linotype"/>
          <w:i/>
          <w:iCs/>
          <w:lang w:val="az-Latn-AZ"/>
        </w:rPr>
      </w:pPr>
      <w:r w:rsidRPr="001F5B5B">
        <w:rPr>
          <w:rFonts w:ascii="Palatino Linotype" w:hAnsi="Palatino Linotype"/>
          <w:i/>
          <w:iCs/>
          <w:lang w:val="az-Latn-AZ"/>
        </w:rPr>
        <w:lastRenderedPageBreak/>
        <w:t>102.1.22-3. yerli bank və xarici bankın Azərbaycan Respublikasındakı filialı tərəfindən fiziki şəxslərin hər bir bankda (xarici bankın Azərbaycan Respublikasındakı filialında) milli valyutada olan depozitlər üzrə hesablanan aylıq faiz gəlirlərinin 200 manatadək olan hissəsi;</w:t>
      </w:r>
      <w:r w:rsidRPr="00A00482">
        <w:rPr>
          <w:rStyle w:val="afa"/>
          <w:rFonts w:ascii="Palatino Linotype" w:hAnsi="Palatino Linotype" w:cs="Arial"/>
          <w:b/>
          <w:bCs/>
          <w:color w:val="0000FF"/>
          <w:sz w:val="20"/>
          <w:szCs w:val="20"/>
          <w:lang w:val="az-Latn-AZ"/>
        </w:rPr>
        <w:endnoteReference w:id="735"/>
      </w:r>
    </w:p>
    <w:p w14:paraId="7687D987" w14:textId="77777777" w:rsidR="005D6B10" w:rsidRPr="001F5B5B" w:rsidRDefault="005D6B10" w:rsidP="005D6B10">
      <w:pPr>
        <w:spacing w:before="100" w:beforeAutospacing="1" w:after="100" w:afterAutospacing="1"/>
        <w:ind w:left="1440"/>
        <w:jc w:val="both"/>
        <w:rPr>
          <w:rFonts w:ascii="Palatino Linotype" w:hAnsi="Palatino Linotype"/>
          <w:i/>
          <w:iCs/>
          <w:lang w:val="az-Latn-AZ"/>
        </w:rPr>
      </w:pPr>
      <w:r w:rsidRPr="001F5B5B">
        <w:rPr>
          <w:rFonts w:ascii="Palatino Linotype" w:hAnsi="Palatino Linotype"/>
          <w:i/>
          <w:iCs/>
          <w:lang w:val="az-Latn-AZ"/>
        </w:rPr>
        <w:t>102.1.22-4. yerli bank və xarici bankın Azərbaycan Respublikasındakı filialı tərəfindən fiziki şəxslərin hər bir bankda (xarici bankın Azərbaycan Respublikasındakı filialında) milli valyutada olan depoziti 18 ay və daha artıq müddətə yerləşdirildikdə və depozitin məbləği 18 aydan tez olmayaraq ödənildikdə hesablanan faiz gəlirlərinin tam hissəsi –3 il müddətinə;</w:t>
      </w:r>
    </w:p>
    <w:p w14:paraId="54B102D5"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102.1.23. investisiya təşviqi sənədini almış fərdi sahibkar həmin sənədi aldığı tarixdən əldə etdiyi gəlirin 50 faizi - 7 il müddətinə;</w:t>
      </w:r>
      <w:r w:rsidRPr="00A00482">
        <w:rPr>
          <w:rStyle w:val="afa"/>
          <w:rFonts w:ascii="Palatino Linotype" w:hAnsi="Palatino Linotype"/>
          <w:b/>
          <w:color w:val="0000FF"/>
          <w:sz w:val="20"/>
          <w:szCs w:val="20"/>
          <w:lang w:val="az-Latn-AZ"/>
        </w:rPr>
        <w:endnoteReference w:id="736"/>
      </w:r>
    </w:p>
    <w:p w14:paraId="25C689B6" w14:textId="77777777" w:rsidR="005D6B10" w:rsidRPr="00A00482" w:rsidRDefault="005D6B10" w:rsidP="005D6B10">
      <w:pPr>
        <w:spacing w:before="120" w:after="120"/>
        <w:ind w:left="1440"/>
        <w:jc w:val="both"/>
        <w:rPr>
          <w:rFonts w:ascii="Palatino Linotype" w:hAnsi="Palatino Linotype"/>
          <w:i/>
          <w:lang w:val="az-Latn-AZ"/>
        </w:rPr>
      </w:pPr>
      <w:r w:rsidRPr="00CD2D66">
        <w:rPr>
          <w:rFonts w:ascii="Palatino Linotype" w:hAnsi="Palatino Linotype"/>
          <w:i/>
          <w:strike/>
          <w:lang w:val="az-Latn-AZ"/>
        </w:rPr>
        <w:t>102.1.24. Pərakəndə satış qaydasında malların satışının həyata keçirilməsi üzrə ticarət fəaliyyəti və (və ya) ictimai iaşə fəaliyyəti ilə məşğul olan fərdi sahibkar tərəfindən büdcəyə ödənilməli olan gəlir vergisinin məbləği 2019-cu il yanvarın 1-dən 3 il müddətinə “İstehlakçıların hüquqlarının müdafiəsi haqqında” Azərbaycan Respublikasının Qanunu ilə müəyyən edilmiş POS-terminal vasitəsilə nağdsız qaydada aparılan ödənişlərin ümumi gəlirdəki xüsusi çəkisinə uyğun müəyyən edilən verginin 25 faizi həcmində azaldılır.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737"/>
      </w:r>
    </w:p>
    <w:p w14:paraId="4C9DC6E9" w14:textId="77777777" w:rsidR="005D6B10" w:rsidRPr="00CD2D66" w:rsidRDefault="005D6B10" w:rsidP="005D6B10">
      <w:pPr>
        <w:spacing w:before="120" w:after="120"/>
        <w:ind w:left="1440"/>
        <w:jc w:val="both"/>
        <w:rPr>
          <w:rFonts w:ascii="Palatino Linotype" w:hAnsi="Palatino Linotype"/>
          <w:i/>
          <w:strike/>
          <w:lang w:val="az-Latn-AZ"/>
        </w:rPr>
      </w:pPr>
      <w:r w:rsidRPr="00CD2D66">
        <w:rPr>
          <w:rFonts w:ascii="Palatino Linotype" w:hAnsi="Palatino Linotype"/>
          <w:i/>
          <w:strike/>
          <w:lang w:val="az-Latn-AZ"/>
        </w:rPr>
        <w:t>Bu güzəştin alınması hüququ müəyyən edilərkən vergi orqanında uçotda olan şəxslər tərəfindən POS-terminal vasitəsilə aparılan ödənişlərin məbləği nəzərə alınmır;</w:t>
      </w:r>
    </w:p>
    <w:p w14:paraId="5BE4B089"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102.1.25. qanuna uyğun olaraq dövlət büdcəsinə olan vergi borclarının silinməsindən əldə olunan gəlir;</w:t>
      </w:r>
    </w:p>
    <w:p w14:paraId="6F555414"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102.1.25-1. Vətən müharibəsi iştirakçılarının və Vətən müharibəsində, habelə Vətən müharibəsindən sonra Azərbaycan Respublikasının ərazi bütövlüyü uğrunda döyüş əməliyyatları və hərbi təxribatlar nəticəsində şəhid ailəsi statusu almış və əlilliyi müəyyən edilmiş şəxslərin banklara və digər kredit təşkilatlarına olan borclarının silinməsindən əldə olunan gəlir;</w:t>
      </w:r>
      <w:r w:rsidRPr="00A00482">
        <w:rPr>
          <w:rStyle w:val="afa"/>
          <w:rFonts w:ascii="Palatino Linotype" w:hAnsi="Palatino Linotype" w:cs="Arial"/>
          <w:b/>
          <w:color w:val="0000FF"/>
          <w:sz w:val="20"/>
          <w:szCs w:val="20"/>
          <w:lang w:val="az-Latn-AZ"/>
        </w:rPr>
        <w:endnoteReference w:id="738"/>
      </w:r>
    </w:p>
    <w:p w14:paraId="37877B14" w14:textId="77777777" w:rsidR="005D6B10" w:rsidRPr="00A00482" w:rsidRDefault="005D6B10" w:rsidP="005D6B10">
      <w:pPr>
        <w:spacing w:before="120" w:after="120"/>
        <w:ind w:left="1440"/>
        <w:jc w:val="both"/>
        <w:rPr>
          <w:rFonts w:ascii="Palatino Linotype" w:hAnsi="Palatino Linotype"/>
          <w:b/>
          <w:bCs/>
          <w:iCs/>
          <w:sz w:val="20"/>
          <w:szCs w:val="20"/>
          <w:lang w:val="az-Latn-AZ"/>
        </w:rPr>
      </w:pPr>
      <w:r w:rsidRPr="00A00482">
        <w:rPr>
          <w:rFonts w:ascii="Palatino Linotype" w:hAnsi="Palatino Linotype"/>
          <w:i/>
          <w:iCs/>
          <w:lang w:val="az-Latn-AZ"/>
        </w:rPr>
        <w:t>102.1.26. lotereya təşkilatçısı tərəfindən keçirilən lotereyalardan və idman mərc oyunları operatoru tərəfindən keçirilən idman mərc oyunlarından pul şəklində əldə edilən 500 manatadək uduşlar;</w:t>
      </w:r>
      <w:r w:rsidRPr="00A00482">
        <w:rPr>
          <w:rStyle w:val="afa"/>
          <w:rFonts w:ascii="Palatino Linotype" w:hAnsi="Palatino Linotype"/>
          <w:b/>
          <w:bCs/>
          <w:iCs/>
          <w:color w:val="0000FF"/>
          <w:sz w:val="20"/>
          <w:szCs w:val="20"/>
          <w:lang w:val="az-Latn-AZ"/>
        </w:rPr>
        <w:endnoteReference w:id="739"/>
      </w:r>
    </w:p>
    <w:p w14:paraId="638972D3"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102.1.27. vergi ödəyicisinin azı 3 (üç) il ərzində mülkiyyətində olan iştirak payının və ya səhmin təqdim edilməsindən əldə olunan gəlirlərinin 50 faizi;</w:t>
      </w:r>
    </w:p>
    <w:p w14:paraId="2B06EA36"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102.1.28. müvafiq icra hakimiyyəti orqanının müəyyən etdiyi orqan (qurum) tərəfindən ödənilən maddi yardım (dəstək);</w:t>
      </w:r>
    </w:p>
    <w:p w14:paraId="4353E020"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102.1.29. müvafiq icra hakimiyyəti orqanının müəyyən etdiyi orqanın (qurumun) müəyyən etdiyi qaydaya uyğun olaraq müvafiq icra hakimiyyəti orqanının müəyyən etdiyi orqan (qurum) tərəfindən zəmanət verilmiş kredit üzrə ödəniş </w:t>
      </w:r>
      <w:r w:rsidRPr="00A00482">
        <w:rPr>
          <w:rFonts w:ascii="Palatino Linotype" w:hAnsi="Palatino Linotype"/>
          <w:i/>
          <w:lang w:val="az-Latn-AZ"/>
        </w:rPr>
        <w:lastRenderedPageBreak/>
        <w:t>edilməsi hallarında borcalanların borclarının ödənilməsinin nəticəsi kimi əldə edilən gəlirləri;</w:t>
      </w:r>
    </w:p>
    <w:p w14:paraId="03CA028C" w14:textId="252324B1" w:rsidR="005D6B10" w:rsidRDefault="005D6B10" w:rsidP="005D6B10">
      <w:pPr>
        <w:spacing w:before="120" w:after="120"/>
        <w:ind w:left="1440"/>
        <w:jc w:val="both"/>
        <w:rPr>
          <w:rFonts w:ascii="Palatino Linotype" w:hAnsi="Palatino Linotype"/>
          <w:lang w:val="az-Latn-AZ"/>
        </w:rPr>
      </w:pPr>
      <w:r w:rsidRPr="001F5B5B">
        <w:rPr>
          <w:rFonts w:ascii="Palatino Linotype" w:hAnsi="Palatino Linotype"/>
          <w:i/>
          <w:iCs/>
          <w:lang w:val="az-Latn-AZ"/>
        </w:rPr>
        <w:t xml:space="preserve">102.1.30. </w:t>
      </w:r>
      <w:r w:rsidR="005C2F79" w:rsidRPr="005C2F79">
        <w:rPr>
          <w:rFonts w:ascii="Palatino Linotype" w:hAnsi="Palatino Linotype"/>
          <w:i/>
          <w:iCs/>
          <w:lang w:val="az-Latn-AZ"/>
        </w:rPr>
        <w:t>bu Məcəllənin 102.1.30-1-ci maddəsində nəzərdə tutulan hal istisna olmaqla,</w:t>
      </w:r>
      <w:r w:rsidR="005C2F79">
        <w:rPr>
          <w:rFonts w:ascii="Palatino Linotype" w:hAnsi="Palatino Linotype"/>
          <w:lang w:val="az-Latn-AZ"/>
        </w:rPr>
        <w:t xml:space="preserve"> </w:t>
      </w:r>
      <w:r w:rsidRPr="001F5B5B">
        <w:rPr>
          <w:rFonts w:ascii="Palatino Linotype" w:hAnsi="Palatino Linotype"/>
          <w:i/>
          <w:iCs/>
          <w:lang w:val="az-Latn-AZ"/>
        </w:rPr>
        <w:t>müvafiq il üzrə orta aylıq muzdlu işçi sayı 3 nəfərdən az olmayan və məcburi dövlət sosial sığorta haqları üzrə borcu olmayan mikro sahibkarlıq subyekti olan fərdi sahibkarların sahibkarlıq fəaliyyətindən əldə etdikləri gəlirinin 75 faizi.</w:t>
      </w:r>
      <w:r w:rsidRPr="00A00482">
        <w:rPr>
          <w:rStyle w:val="afa"/>
          <w:rFonts w:ascii="Palatino Linotype" w:hAnsi="Palatino Linotype" w:cs="Arial"/>
          <w:b/>
          <w:color w:val="0000FF"/>
          <w:sz w:val="20"/>
          <w:szCs w:val="20"/>
          <w:lang w:val="az-Latn-AZ"/>
        </w:rPr>
        <w:endnoteReference w:id="740"/>
      </w:r>
    </w:p>
    <w:p w14:paraId="77D05CF1" w14:textId="43C66053" w:rsidR="005D6B10" w:rsidRDefault="005D6B10" w:rsidP="005D6B10">
      <w:pPr>
        <w:spacing w:before="120" w:after="120"/>
        <w:ind w:left="1440"/>
        <w:jc w:val="both"/>
        <w:rPr>
          <w:rFonts w:ascii="Palatino Linotype" w:hAnsi="Palatino Linotype"/>
          <w:i/>
          <w:iCs/>
          <w:lang w:val="az-Latn-AZ"/>
        </w:rPr>
      </w:pPr>
      <w:r w:rsidRPr="001F5B5B">
        <w:rPr>
          <w:rFonts w:ascii="Palatino Linotype" w:hAnsi="Palatino Linotype"/>
          <w:i/>
          <w:iCs/>
          <w:lang w:val="az-Latn-AZ"/>
        </w:rPr>
        <w:t xml:space="preserve">Müvafiq il üzrə orta aylıq muzdlu işçi sayı təqvim ili ərzində muzdlu işçilərin sayının cəmlənərək 12-yə bölünməsi yolu ilə müəyyən edilir. </w:t>
      </w:r>
    </w:p>
    <w:p w14:paraId="0F8A9093" w14:textId="77777777" w:rsidR="005D6B10" w:rsidRDefault="005D6B10" w:rsidP="005D6B10">
      <w:pPr>
        <w:spacing w:before="120" w:after="120"/>
        <w:ind w:left="1440"/>
        <w:jc w:val="both"/>
        <w:rPr>
          <w:rFonts w:ascii="Palatino Linotype" w:hAnsi="Palatino Linotype"/>
          <w:i/>
          <w:iCs/>
          <w:lang w:val="az-Latn-AZ"/>
        </w:rPr>
      </w:pPr>
      <w:r w:rsidRPr="001F5B5B">
        <w:rPr>
          <w:rFonts w:ascii="Palatino Linotype" w:hAnsi="Palatino Linotype"/>
          <w:i/>
          <w:iCs/>
          <w:lang w:val="az-Latn-AZ"/>
        </w:rPr>
        <w:t xml:space="preserve">Vergi ödəyicisi vergi güzəştinin tətbiqi məqsədilə bu maddədə müəyyən edilən şərtlərə cavab vermədikdə və növbəti hesabat ilində mikro sahibkarlıq subyektindən digər kateqoriya sahibkarlıq subyektinə keçdikdə fərdi sahibkarın mikro sahibkar olduğu əvvəlki 3 təqvim ilinin yekunlarına görə hesablanmış və ödənilmiş gəlir vergisinin 75 faizi həcmində vergi güzəşti müəyyən edilməklə digər sahibkarlıq subyekti olduğu dövrlərdə gəlir vergisi öhdəliyindən çıxılır. </w:t>
      </w:r>
    </w:p>
    <w:p w14:paraId="51D9172A" w14:textId="77777777" w:rsidR="005D6B10" w:rsidRDefault="005D6B10" w:rsidP="005D6B10">
      <w:pPr>
        <w:spacing w:before="120" w:after="120"/>
        <w:ind w:left="1440"/>
        <w:jc w:val="both"/>
        <w:rPr>
          <w:rFonts w:ascii="Palatino Linotype" w:hAnsi="Palatino Linotype"/>
          <w:i/>
          <w:iCs/>
          <w:lang w:val="az-Latn-AZ"/>
        </w:rPr>
      </w:pPr>
      <w:r w:rsidRPr="001F5B5B">
        <w:rPr>
          <w:rFonts w:ascii="Palatino Linotype" w:hAnsi="Palatino Linotype"/>
          <w:i/>
          <w:iCs/>
          <w:lang w:val="az-Latn-AZ"/>
        </w:rPr>
        <w:t>Vergi ödəyicisi tərəfindən əmtəəsiz əməliyyatlar aparıldığı halda bu maddə ilə müəyyən edilmiş vergi güzəşti əmtəəsiz əməliyyatlardan yaranan gəlirlərə münasibətdə tətbiq edilmir;</w:t>
      </w:r>
    </w:p>
    <w:p w14:paraId="7BC7CFAB"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 aşağıdakı fəaliyyət növləri ilə məşğul olan və həmin fəaliyyət növlərindən təqvim ili üzrə əldə etdiyi gəlirlərin (xərclər nəzərə alınmadan) həcmi 45000 manatadək olan fiziki şəxslərin həmin fəaliyyətdən əldə etdikləri gəlirlərinin 75 faizi:</w:t>
      </w:r>
      <w:r w:rsidRPr="004C3B97">
        <w:rPr>
          <w:rStyle w:val="afa"/>
          <w:rFonts w:ascii="Palatino Linotype" w:hAnsi="Palatino Linotype" w:cs="Arial"/>
          <w:b/>
          <w:bCs/>
          <w:color w:val="0000FF"/>
          <w:sz w:val="20"/>
          <w:szCs w:val="20"/>
          <w:lang w:val="az-Latn-AZ"/>
        </w:rPr>
        <w:endnoteReference w:id="741"/>
      </w:r>
    </w:p>
    <w:p w14:paraId="3B383FC5"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102.1.30-1.1. proqram təminatının işlənməsi sahəsində xidmətlər;</w:t>
      </w:r>
    </w:p>
    <w:p w14:paraId="7E329B6F"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102.1.30-1.2. layihə-dizayn və dekorasiya xidmətləri;</w:t>
      </w:r>
    </w:p>
    <w:p w14:paraId="6D092C2A"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102.1.30-1.3. tərcümə xidməti;</w:t>
      </w:r>
    </w:p>
    <w:p w14:paraId="3EAF8A83"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102.1.30-1.4. reklam xidməti;</w:t>
      </w:r>
    </w:p>
    <w:p w14:paraId="500FFE34"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102.1.30-1.5. araşdırma və tədqiqat sahəsində fəaliyyət;</w:t>
      </w:r>
    </w:p>
    <w:p w14:paraId="14F25E3F"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102.1.30-1.6. elm, təhsil, mədəniyyət və idman sahəsində göstərilən xidmətlər;</w:t>
      </w:r>
    </w:p>
    <w:p w14:paraId="4CEB8F95"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102.1.30-1.7. hüquq, sərbəst auditor, mühasibat və maliyyə sahəsi üzrə məsləhət xidmətləri;</w:t>
      </w:r>
    </w:p>
    <w:p w14:paraId="3A9C3BFB"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102.1.30-1.8. jurnalistlərin fəaliyyəti;</w:t>
      </w:r>
    </w:p>
    <w:p w14:paraId="5D7DC67C"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102.1.30-1.9. bazar konyukturunun öyrənilməsi;</w:t>
      </w:r>
    </w:p>
    <w:p w14:paraId="779F7999"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102.1.30-1.10. qiymətləndirmə fəaliyyəti;</w:t>
      </w:r>
    </w:p>
    <w:p w14:paraId="27CC71ED"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102.1.30-1.11. avtonəqliyyat vasitələri ilə yükdaşımaları istisna olmaqla, sifarişlərin çatdırılması və kuryer fəaliyyəti;</w:t>
      </w:r>
    </w:p>
    <w:p w14:paraId="76230025" w14:textId="77777777" w:rsid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102.1.30-1.12. turizm bələdçiliyi;</w:t>
      </w:r>
    </w:p>
    <w:p w14:paraId="40F3AF28" w14:textId="25C79EC7" w:rsidR="001D7FE1" w:rsidRPr="001D7FE1" w:rsidRDefault="001D7FE1" w:rsidP="001D7FE1">
      <w:pPr>
        <w:spacing w:before="120" w:after="120"/>
        <w:ind w:left="1440"/>
        <w:jc w:val="both"/>
        <w:rPr>
          <w:rFonts w:ascii="Palatino Linotype" w:hAnsi="Palatino Linotype"/>
          <w:i/>
          <w:iCs/>
          <w:lang w:val="az-Latn-AZ"/>
        </w:rPr>
      </w:pPr>
      <w:r w:rsidRPr="001D7FE1">
        <w:rPr>
          <w:rFonts w:ascii="Palatino Linotype" w:hAnsi="Palatino Linotype"/>
          <w:i/>
          <w:iCs/>
          <w:lang w:val="az-Latn-AZ"/>
        </w:rPr>
        <w:t>102.1.30-1.13. xidmətlərin ixracı.</w:t>
      </w:r>
    </w:p>
    <w:p w14:paraId="105A9634"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lastRenderedPageBreak/>
        <w:t>102.1.31. mikro və ya kiçik sahibkarlıq subyekti olan və fərdi sahibkar kimi fəaliyyət göstərən startapların “Startap” şəhadətnaməsi aldığı tarixdən innovasiya fəaliyyətindən əldə etdikləri gəlir – 3 il müddətinə;</w:t>
      </w:r>
    </w:p>
    <w:p w14:paraId="7E410A99"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102.1.32. KOB klasterin iştirakçısı olan fərdi sahibkarın KOB klaster şirkəti ilə bağlanmış müqavilə əsasında təqdim etdiyi mal (iş, xidmət) üzrə əldə etdiyi gəlirin kapital xarakterli xərclərin çəkilməsinə yönəldilən hissəsi – 7 il müddətinə;</w:t>
      </w:r>
    </w:p>
    <w:p w14:paraId="20409B40"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102.1.33. “Məşğulluq haqqında” Azərbaycan Respublikasının Qanununa uyğun olaraq müvafiq icra hakimiyyəti orqanının müəyyən etdiyi orqanın (qurumun) haqqı ödənilən ictimai işlərə cəlb etdiyi işçilərinin bu fəaliyyətlə əlaqədar gəlirləri;</w:t>
      </w:r>
    </w:p>
    <w:p w14:paraId="6990AFE7"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strike/>
          <w:lang w:val="az-Latn-AZ"/>
        </w:rPr>
        <w:t>102.1.34. müvafiq icra hakimiyyəti orqanının müəyyən etdiyi orqanın (qurumun) müəyyən etdiyi qaydada müvafiq icra hakimiyyəti orqanının müəyyən etdiyi orqan (qurum) tərəfindən verilmiş təsdiqedici sənəd əsasında Azərbaycan Respublikasında keçirilən UEFA 2019 Avropa Liqasının final oyunu və UEFA 2020 Futbol çempionatının oyunları ilə əlaqədar malların təqdim edilməsi, işlər görülməsi və xidmətlər göstərilməsinə cəlb olunmuş qeyri-rezident fiziki şəxslərin bu fəaliyyət çərçivəsində qeyri-rezident futbol klublarının oyunçularının və işçilərinin həmin oyunlarla bağlı əldə etdiyi gəlirləri;</w:t>
      </w:r>
      <w:r w:rsidRPr="00A00482">
        <w:rPr>
          <w:rStyle w:val="afa"/>
          <w:rFonts w:ascii="Palatino Linotype" w:hAnsi="Palatino Linotype" w:cs="Arial"/>
          <w:b/>
          <w:bCs/>
          <w:color w:val="0000FF"/>
          <w:sz w:val="20"/>
          <w:szCs w:val="20"/>
          <w:lang w:val="az-Latn-AZ"/>
        </w:rPr>
        <w:endnoteReference w:id="742"/>
      </w:r>
    </w:p>
    <w:p w14:paraId="6EB91FF6" w14:textId="43048984" w:rsidR="005D6B10" w:rsidRDefault="005D6B10" w:rsidP="005D6B10">
      <w:pPr>
        <w:spacing w:before="120" w:after="120"/>
        <w:ind w:left="1440"/>
        <w:jc w:val="both"/>
        <w:rPr>
          <w:rFonts w:ascii="Palatino Linotype" w:hAnsi="Palatino Linotype"/>
          <w:i/>
          <w:strike/>
          <w:lang w:val="az-Latn-AZ"/>
        </w:rPr>
      </w:pPr>
      <w:r w:rsidRPr="001F5B5B">
        <w:rPr>
          <w:rFonts w:ascii="Palatino Linotype" w:hAnsi="Palatino Linotype"/>
          <w:i/>
          <w:strike/>
          <w:lang w:val="az-Latn-AZ"/>
        </w:rPr>
        <w:t>102.1.35. müvafiq icra hakimiyyəti orqanının müəyyən etdiyi orqan (qurum) tərəfindən təsdiq olunmuş qaydada dövlət büdcəsinin vəsaiti hesabına ödənilən ixrac təşviqi;</w:t>
      </w:r>
      <w:r w:rsidRPr="00A00482">
        <w:rPr>
          <w:rStyle w:val="afa"/>
          <w:rFonts w:ascii="Palatino Linotype" w:hAnsi="Palatino Linotype" w:cs="Arial"/>
          <w:b/>
          <w:bCs/>
          <w:color w:val="0000FF"/>
          <w:sz w:val="20"/>
          <w:szCs w:val="20"/>
          <w:lang w:val="az-Latn-AZ"/>
        </w:rPr>
        <w:endnoteReference w:id="743"/>
      </w:r>
      <w:r>
        <w:rPr>
          <w:rFonts w:ascii="Palatino Linotype" w:hAnsi="Palatino Linotype"/>
          <w:i/>
          <w:strike/>
          <w:lang w:val="az-Latn-AZ"/>
        </w:rPr>
        <w:t xml:space="preserve"> </w:t>
      </w:r>
    </w:p>
    <w:p w14:paraId="201C6DC3" w14:textId="68AF3298" w:rsidR="00B74469" w:rsidRDefault="00B74469" w:rsidP="005D6B10">
      <w:pPr>
        <w:spacing w:before="120" w:after="120"/>
        <w:ind w:left="1440"/>
        <w:jc w:val="both"/>
        <w:rPr>
          <w:rFonts w:ascii="Palatino Linotype" w:hAnsi="Palatino Linotype"/>
          <w:i/>
          <w:lang w:val="az-Latn-AZ"/>
        </w:rPr>
      </w:pPr>
      <w:r w:rsidRPr="007F5FD4">
        <w:rPr>
          <w:rFonts w:ascii="Palatino Linotype" w:hAnsi="Palatino Linotype"/>
          <w:i/>
          <w:iCs/>
          <w:strike/>
          <w:lang w:val="az-Latn-AZ"/>
        </w:rPr>
        <w:t xml:space="preserve">102.1.33-1. müvafiq icra hakimiyyəti orqanının müəyyən etdiyi </w:t>
      </w:r>
      <w:hyperlink r:id="rId15" w:anchor=":~:text=dedikd%C9%99%20Az%C9%99rbaycan%20Respublikas%C4%B1n%C4%B1n-,Ekologiya%20v%C9%99%20T%C9%99bii%20S%C9%99rv%C9%99tl%C9%99r%20Nazirliyi,-n%C9%99z%C9%99rd%C9%99%20tutulur." w:tgtFrame="_blank" w:tooltip="Azərbaycan Respublikasının Ekologiya və Təbii Sərvətlər Nazirliyi" w:history="1">
        <w:r w:rsidRPr="007F5FD4">
          <w:rPr>
            <w:rStyle w:val="a3"/>
            <w:rFonts w:ascii="Palatino Linotype" w:hAnsi="Palatino Linotype"/>
            <w:i/>
            <w:iCs/>
            <w:strike/>
            <w:lang w:val="az-Latn-AZ"/>
          </w:rPr>
          <w:t>orqanın (qurumun)</w:t>
        </w:r>
      </w:hyperlink>
      <w:r w:rsidRPr="007F5FD4">
        <w:rPr>
          <w:rFonts w:ascii="Palatino Linotype" w:hAnsi="Palatino Linotype"/>
          <w:i/>
          <w:iCs/>
          <w:strike/>
          <w:lang w:val="az-Latn-AZ"/>
        </w:rPr>
        <w:t xml:space="preserve"> təsdiqedici sənədi əsasında Birləşmiş Millətlər Təşkilatının İqlim Dəyişmələri üzrə Çərçivə Konvensiyasının Tərəflər Konfransının 29-cu sessiyasının (COP29) Azərbaycan Respublikasında keçirilməsi ilə əlaqədar malların təqdim edilməsinə, işlərin görülməsinə və xidmətlərin göstərilməsinə cəlb olunmuş qeyri-rezident fiziki şəxslərin bu fəaliyyət çərçivəsində əldə etdiyi gəlirlər – 2024-cü il martın 1-dən 9 ay müddətinə;</w:t>
      </w:r>
      <w:r w:rsidRPr="00B74469">
        <w:rPr>
          <w:rStyle w:val="afa"/>
          <w:rFonts w:ascii="Palatino Linotype" w:hAnsi="Palatino Linotype"/>
          <w:b/>
          <w:bCs/>
          <w:color w:val="0000FF"/>
          <w:sz w:val="20"/>
          <w:szCs w:val="20"/>
          <w:lang w:val="az-Latn-AZ"/>
        </w:rPr>
        <w:endnoteReference w:id="744"/>
      </w:r>
    </w:p>
    <w:p w14:paraId="4F0C018C" w14:textId="77777777" w:rsidR="005D6B10" w:rsidRDefault="005D6B10" w:rsidP="005D6B10">
      <w:pPr>
        <w:spacing w:before="120" w:after="120"/>
        <w:ind w:left="1440"/>
        <w:jc w:val="both"/>
        <w:rPr>
          <w:rFonts w:ascii="Palatino Linotype" w:hAnsi="Palatino Linotype"/>
          <w:i/>
          <w:iCs/>
          <w:lang w:val="az-Latn-AZ"/>
        </w:rPr>
      </w:pPr>
      <w:r w:rsidRPr="00A00482">
        <w:rPr>
          <w:rFonts w:ascii="Palatino Linotype" w:hAnsi="Palatino Linotype"/>
          <w:i/>
          <w:iCs/>
          <w:lang w:val="az-Latn-AZ"/>
        </w:rPr>
        <w:t>102.1.36. lotereya biletlərinin satıcısı ilə bağlanmış müqavilə əsasında və ya onun tapşırığı əsasında lotereya biletlərinin bütün mərhələlərdə agent qaydasında satışının həyata keçirilməsi üzrə göstərilən xidmətlərdən əldə olunan gəlirlər</w:t>
      </w:r>
      <w:r w:rsidRPr="00A00482">
        <w:rPr>
          <w:rFonts w:ascii="Palatino Linotype" w:hAnsi="Palatino Linotype"/>
          <w:i/>
          <w:lang w:val="az-Latn-AZ"/>
        </w:rPr>
        <w:t>;</w:t>
      </w:r>
      <w:r w:rsidRPr="00A00482">
        <w:rPr>
          <w:rStyle w:val="afa"/>
          <w:rFonts w:ascii="Palatino Linotype" w:hAnsi="Palatino Linotype"/>
          <w:b/>
          <w:bCs/>
          <w:color w:val="0000FF"/>
          <w:sz w:val="20"/>
          <w:szCs w:val="20"/>
          <w:lang w:val="az-Latn-AZ"/>
        </w:rPr>
        <w:endnoteReference w:id="745"/>
      </w:r>
    </w:p>
    <w:p w14:paraId="1AA44854" w14:textId="77777777" w:rsidR="005D6B10" w:rsidRPr="000003AC" w:rsidRDefault="005D6B10" w:rsidP="005D6B10">
      <w:pPr>
        <w:spacing w:before="120" w:after="120"/>
        <w:ind w:left="1440"/>
        <w:jc w:val="both"/>
        <w:rPr>
          <w:rFonts w:ascii="Palatino Linotype" w:hAnsi="Palatino Linotype"/>
          <w:i/>
          <w:lang w:val="az-Latn-AZ"/>
        </w:rPr>
      </w:pPr>
      <w:r>
        <w:rPr>
          <w:rFonts w:ascii="Palatino Linotype" w:hAnsi="Palatino Linotype"/>
          <w:i/>
          <w:lang w:val="az-Latn-AZ"/>
        </w:rPr>
        <w:t>1</w:t>
      </w:r>
      <w:r w:rsidRPr="00557120">
        <w:rPr>
          <w:rFonts w:ascii="Palatino Linotype" w:hAnsi="Palatino Linotype"/>
          <w:i/>
          <w:lang w:val="az-Latn-AZ"/>
        </w:rPr>
        <w:t xml:space="preserve">02.1.37. siyahısı müvafiq icra hakimiyyəti orqanının müəyyən etdiyi orqan (qurum) tərəfindən təsdiq edilmiş idxal mallarını yerli istehsal (emal) malları ilə əvəz edəcək qida </w:t>
      </w:r>
      <w:r w:rsidRPr="00DC7384">
        <w:rPr>
          <w:rFonts w:ascii="Palatino Linotype" w:hAnsi="Palatino Linotype"/>
          <w:i/>
          <w:strike/>
          <w:lang w:val="az-Latn-AZ"/>
        </w:rPr>
        <w:t>(ərzaq)</w:t>
      </w:r>
      <w:r w:rsidRPr="00557120">
        <w:rPr>
          <w:rFonts w:ascii="Palatino Linotype" w:hAnsi="Palatino Linotype"/>
          <w:i/>
          <w:lang w:val="az-Latn-AZ"/>
        </w:rPr>
        <w:t xml:space="preserve"> məhsullarının istehsalını həyata keçirən fərdi sahibkarların həmin fəaliyyətdən əldə etdiyi gəlirin 50 faizi - müvafiq siyahının təsdiq edildiyi ildən etibarən 7 il müddətinə;</w:t>
      </w:r>
      <w:r w:rsidRPr="000003AC">
        <w:rPr>
          <w:rStyle w:val="afa"/>
          <w:rFonts w:ascii="Palatino Linotype" w:hAnsi="Palatino Linotype" w:cs="Arial"/>
          <w:b/>
          <w:bCs/>
          <w:color w:val="0000FF"/>
          <w:sz w:val="20"/>
          <w:szCs w:val="20"/>
          <w:lang w:val="az-Latn-AZ"/>
        </w:rPr>
        <w:t xml:space="preserve"> </w:t>
      </w:r>
      <w:r w:rsidRPr="000003AC">
        <w:rPr>
          <w:rStyle w:val="afa"/>
          <w:rFonts w:ascii="Palatino Linotype" w:hAnsi="Palatino Linotype" w:cs="Arial"/>
          <w:b/>
          <w:bCs/>
          <w:color w:val="0000FF"/>
          <w:sz w:val="20"/>
          <w:szCs w:val="20"/>
          <w:lang w:val="az-Latn-AZ"/>
        </w:rPr>
        <w:endnoteReference w:id="746"/>
      </w:r>
    </w:p>
    <w:p w14:paraId="2B778AA5" w14:textId="77777777" w:rsidR="005D6B10" w:rsidRDefault="005D6B10" w:rsidP="005D6B10">
      <w:pPr>
        <w:spacing w:before="120" w:after="120"/>
        <w:ind w:left="1440"/>
        <w:jc w:val="both"/>
        <w:rPr>
          <w:rFonts w:ascii="Palatino Linotype" w:hAnsi="Palatino Linotype"/>
          <w:i/>
          <w:lang w:val="az-Latn-AZ"/>
        </w:rPr>
      </w:pPr>
      <w:r w:rsidRPr="00557120">
        <w:rPr>
          <w:rFonts w:ascii="Palatino Linotype" w:hAnsi="Palatino Linotype"/>
          <w:i/>
          <w:lang w:val="az-Latn-AZ"/>
        </w:rPr>
        <w:t>102.1.38. “Elektrik enerjisi istehsalında bərpa olunan enerji mənbələrindən istifadə haqqında” Azərbaycan Respublikası Qanununun 10-cu maddəsinə uyğun olaraq əhali qrupuna daxil olan aktiv istehlakçının bərpa olunan enerji mənbələri hesabına 150 kVt (150 kVt daxil olmaqla) güc həddinədək istehsal etdiyi elektrik enerjisinin elektrik təchizatı şəbəkəsinə ö</w:t>
      </w:r>
      <w:r>
        <w:rPr>
          <w:rFonts w:ascii="Palatino Linotype" w:hAnsi="Palatino Linotype"/>
          <w:i/>
          <w:lang w:val="az-Latn-AZ"/>
        </w:rPr>
        <w:t>türülməsindən əldə olunan gəlir;</w:t>
      </w:r>
    </w:p>
    <w:p w14:paraId="240EA466" w14:textId="77777777" w:rsidR="005D6B10" w:rsidRDefault="005D6B10" w:rsidP="005D6B10">
      <w:pPr>
        <w:spacing w:before="120" w:after="120"/>
        <w:ind w:left="1440"/>
        <w:jc w:val="both"/>
        <w:rPr>
          <w:rFonts w:ascii="Palatino Linotype" w:hAnsi="Palatino Linotype"/>
          <w:i/>
          <w:lang w:val="az-Latn-AZ"/>
        </w:rPr>
      </w:pPr>
      <w:r w:rsidRPr="00A31756">
        <w:rPr>
          <w:rFonts w:ascii="Palatino Linotype" w:hAnsi="Palatino Linotype"/>
          <w:i/>
          <w:lang w:val="az-Latn-AZ"/>
        </w:rPr>
        <w:lastRenderedPageBreak/>
        <w:t>102.1.39. media subyektlərinin (audiovizual media subyektləri istisna olmaqla) öz fəaliyyətlərindən əldə etdikləri gəlirlər (o cümlədən reklam gəlirləri), habelə müvafiq icra hakimiyyəti orqanının müəyyən etdiyi orqan (qurum) tərəfindən verilən maddi yardımlar – 2023-cü il yanvarın 1-dən 3 il müddətinə</w:t>
      </w:r>
      <w:r>
        <w:rPr>
          <w:rFonts w:ascii="Palatino Linotype" w:hAnsi="Palatino Linotype"/>
          <w:i/>
          <w:lang w:val="az-Latn-AZ"/>
        </w:rPr>
        <w:t>;</w:t>
      </w:r>
      <w:r w:rsidRPr="00A31756">
        <w:rPr>
          <w:rStyle w:val="afa"/>
          <w:rFonts w:ascii="Palatino Linotype" w:hAnsi="Palatino Linotype"/>
          <w:b/>
          <w:color w:val="0000FF"/>
          <w:sz w:val="20"/>
          <w:szCs w:val="20"/>
          <w:lang w:val="az-Latn-AZ"/>
        </w:rPr>
        <w:endnoteReference w:id="747"/>
      </w:r>
    </w:p>
    <w:p w14:paraId="60C5A954" w14:textId="77777777" w:rsidR="005D6B10" w:rsidRDefault="005D6B10" w:rsidP="005D6B10">
      <w:pPr>
        <w:spacing w:before="120" w:after="120"/>
        <w:ind w:left="1440"/>
        <w:jc w:val="both"/>
        <w:rPr>
          <w:rFonts w:ascii="Palatino Linotype" w:hAnsi="Palatino Linotype"/>
          <w:i/>
          <w:iCs/>
          <w:lang w:val="az-Latn-AZ"/>
        </w:rPr>
      </w:pPr>
      <w:r w:rsidRPr="001F5B5B">
        <w:rPr>
          <w:rFonts w:ascii="Palatino Linotype" w:hAnsi="Palatino Linotype"/>
          <w:i/>
          <w:iCs/>
          <w:lang w:val="az-Latn-AZ"/>
        </w:rPr>
        <w:t>102.1.40. Bu Məcəllənin 165.5-ci, 165.6-cı və 228-ci maddələrinə əsasən fiziki şəxs olan istehlakçılar tərəfindən ödənilmiş ƏDV-nin qaytarılmasına görə əldə olunan gəlirlər;</w:t>
      </w:r>
      <w:r w:rsidRPr="00A00482">
        <w:rPr>
          <w:rStyle w:val="afa"/>
          <w:rFonts w:ascii="Palatino Linotype" w:hAnsi="Palatino Linotype" w:cs="Arial"/>
          <w:b/>
          <w:bCs/>
          <w:color w:val="0000FF"/>
          <w:sz w:val="20"/>
          <w:szCs w:val="20"/>
          <w:lang w:val="az-Latn-AZ"/>
        </w:rPr>
        <w:endnoteReference w:id="748"/>
      </w:r>
    </w:p>
    <w:p w14:paraId="19FDF846" w14:textId="21189A56" w:rsidR="005D6B10" w:rsidRDefault="005D6B10" w:rsidP="005D6B10">
      <w:pPr>
        <w:spacing w:before="120" w:after="120"/>
        <w:ind w:left="1440"/>
        <w:jc w:val="both"/>
        <w:rPr>
          <w:rFonts w:ascii="Palatino Linotype" w:hAnsi="Palatino Linotype"/>
          <w:i/>
          <w:iCs/>
          <w:lang w:val="az-Latn-AZ"/>
        </w:rPr>
      </w:pPr>
      <w:r w:rsidRPr="001F5B5B">
        <w:rPr>
          <w:rFonts w:ascii="Palatino Linotype" w:hAnsi="Palatino Linotype"/>
          <w:i/>
          <w:iCs/>
          <w:lang w:val="az-Latn-AZ"/>
        </w:rPr>
        <w:t>102.1.41. özəl tibbi praktika ilə məşğul olan fiziki şəxslər tərəfindən dövlət büdcəsinə ƏDV hesablanarkən bu Məcəllənin 174.5-ci maddəsinə əsasən ƏDV məbləğinin azaldılmasından əldə edilən gəlirlər</w:t>
      </w:r>
      <w:r w:rsidR="00E11710" w:rsidRPr="001F5B5B">
        <w:rPr>
          <w:rFonts w:ascii="Palatino Linotype" w:hAnsi="Palatino Linotype"/>
          <w:i/>
          <w:iCs/>
          <w:lang w:val="az-Latn-AZ"/>
        </w:rPr>
        <w:t>;</w:t>
      </w:r>
    </w:p>
    <w:p w14:paraId="31F26DEF" w14:textId="77777777" w:rsidR="00E11710" w:rsidRDefault="00E11710" w:rsidP="00E11710">
      <w:pPr>
        <w:spacing w:before="120" w:after="120"/>
        <w:ind w:left="1440"/>
        <w:jc w:val="both"/>
        <w:rPr>
          <w:rFonts w:ascii="Palatino Linotype" w:hAnsi="Palatino Linotype"/>
          <w:i/>
          <w:iCs/>
          <w:lang w:val="az-Latn-AZ"/>
        </w:rPr>
      </w:pPr>
      <w:r w:rsidRPr="00E11710">
        <w:rPr>
          <w:rFonts w:ascii="Palatino Linotype" w:hAnsi="Palatino Linotype"/>
          <w:i/>
          <w:iCs/>
          <w:lang w:val="az-Latn-AZ"/>
        </w:rPr>
        <w:t>102.1.42. Azərbaycan Respublikasında teatr, muzey, simfonik orkestr, habelə film istehsalı, yayımı və dublyajı fəaliyyətinə aid qeyri-maddi aktivlər üzərində müəllif hüquqlarından istifadə olunmasına, yaxud istifadə hüquqlarının verilməsinə görə royalti gəlirləri – 2025-ci il yanvarın 1-dən 5 il müddətinə;</w:t>
      </w:r>
      <w:r w:rsidRPr="004C3B97">
        <w:rPr>
          <w:rStyle w:val="afa"/>
          <w:rFonts w:ascii="Palatino Linotype" w:hAnsi="Palatino Linotype" w:cs="Arial"/>
          <w:b/>
          <w:bCs/>
          <w:color w:val="0000FF"/>
          <w:sz w:val="20"/>
          <w:szCs w:val="20"/>
          <w:lang w:val="az-Latn-AZ"/>
        </w:rPr>
        <w:endnoteReference w:id="749"/>
      </w:r>
    </w:p>
    <w:p w14:paraId="3BDC415B" w14:textId="5E8BBD85" w:rsidR="00E11710" w:rsidRPr="00E11710" w:rsidRDefault="00E11710" w:rsidP="00E11710">
      <w:pPr>
        <w:spacing w:before="120" w:after="120"/>
        <w:ind w:left="1440"/>
        <w:jc w:val="both"/>
        <w:rPr>
          <w:rFonts w:ascii="Palatino Linotype" w:hAnsi="Palatino Linotype"/>
          <w:i/>
          <w:iCs/>
          <w:lang w:val="az-Latn-AZ"/>
        </w:rPr>
      </w:pPr>
      <w:r w:rsidRPr="00E11710">
        <w:rPr>
          <w:rFonts w:ascii="Palatino Linotype" w:hAnsi="Palatino Linotype"/>
          <w:i/>
          <w:iCs/>
          <w:lang w:val="az-Latn-AZ"/>
        </w:rPr>
        <w:t>102.1.43. filmin istehsalı və dublyajı fəaliyyətini həyata keçirən fiziki şəxslərin və filmin prodüserinin həmin fəaliyyətdən əldə etdikləri gəlirlərin 90 faizi – 2025-ci il yanvarın 1-dən 5 il müddətinə;</w:t>
      </w:r>
    </w:p>
    <w:p w14:paraId="24CF32CA" w14:textId="0BC40EF6" w:rsidR="00E11710" w:rsidRPr="001F5B5B" w:rsidRDefault="00E11710" w:rsidP="00E11710">
      <w:pPr>
        <w:spacing w:before="120" w:after="120"/>
        <w:ind w:left="1440"/>
        <w:jc w:val="both"/>
        <w:rPr>
          <w:rFonts w:ascii="Palatino Linotype" w:hAnsi="Palatino Linotype"/>
          <w:i/>
          <w:iCs/>
          <w:lang w:val="az-Latn-AZ"/>
        </w:rPr>
      </w:pPr>
      <w:r w:rsidRPr="00E11710">
        <w:rPr>
          <w:rFonts w:ascii="Palatino Linotype" w:hAnsi="Palatino Linotype"/>
          <w:i/>
          <w:iCs/>
          <w:lang w:val="az-Latn-AZ"/>
        </w:rPr>
        <w:t>102.1.44. dövlət-özəl tərəfdaşlığı layihələri üzrə özəl tərəfdaş olan, habelə dövlətin satınalma öhdəliyi ilə bərpa olunan enerji mənbələrindən istifadə edilməklə, müvafiq icra hakimiyyəti orqanının müəyyən etdiyi orqanın (qurumun) müəyyən etdiyi məbləğdən aşağı olmayan elektrik enerjisi istehsalı layihələri üzrə istehsalçı olan fərdi sahibkarların həmin layihələr üzrə əldə etdikləri gəlir – müvafiq olaraq “Dövlət-özəl tərəfdaşlığı haqqında” Azərbaycan Respublikasının Qanununa uyğun olaraq bağlanılmış dövlət-özəl tərəfdaşlığı müqaviləsində və ya “Elektrik enerjisi istehsalında bərpa olunan enerji mənbələrindən istifadə haqqında” Azərbaycan Respublikasının Qanununa uyğun olaraq bağlanılmış elektrik enerjisinin satınalma müqaviləsi ilə müəyyən olunan müddətə, lakin 30 ildən (tikinti dövrü də daxil olmaqla) çox olmayaraq.</w:t>
      </w:r>
    </w:p>
    <w:p w14:paraId="3F2A5977"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557120">
        <w:rPr>
          <w:rFonts w:ascii="Palatino Linotype" w:hAnsi="Palatino Linotype"/>
          <w:i/>
          <w:shd w:val="clear" w:color="auto" w:fill="FFFFFF"/>
          <w:lang w:val="az-Latn-AZ"/>
        </w:rPr>
        <w:t xml:space="preserve">102.1-1. şəhid </w:t>
      </w:r>
      <w:r w:rsidRPr="001F5B5B">
        <w:rPr>
          <w:rFonts w:ascii="Palatino Linotype" w:hAnsi="Palatino Linotype"/>
          <w:i/>
          <w:iCs/>
          <w:lang w:val="az-Latn-AZ"/>
        </w:rPr>
        <w:t>statusu almış</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əxslərin valideynlərinin, dul arvadlar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(ərlərinin) və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vladlar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hər hans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muzdlu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dən vergi tutulmal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olan ayl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q gəliri 800 manat məblə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ində azald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w:t>
      </w:r>
      <w:r w:rsidRPr="00A00482">
        <w:rPr>
          <w:rStyle w:val="afa"/>
          <w:rFonts w:ascii="Palatino Linotype" w:hAnsi="Palatino Linotype" w:cs="Arial"/>
          <w:b/>
          <w:bCs/>
          <w:color w:val="0000FF"/>
          <w:sz w:val="20"/>
          <w:szCs w:val="20"/>
          <w:lang w:val="az-Latn-AZ"/>
        </w:rPr>
        <w:endnoteReference w:id="750"/>
      </w:r>
      <w:r>
        <w:rPr>
          <w:rFonts w:ascii="Palatino Linotype" w:hAnsi="Palatino Linotype"/>
          <w:i/>
          <w:shd w:val="clear" w:color="auto" w:fill="FFFFFF"/>
          <w:lang w:val="az-Latn-AZ"/>
        </w:rPr>
        <w:t xml:space="preserve"> </w:t>
      </w:r>
    </w:p>
    <w:p w14:paraId="56B7015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102.2. Aşağıdakı fiziki şəxslərin hər hansı muzdlu işdən vergi tutulmalı olan aylıq gəliri 400 manat məbləğində azaldılır:</w:t>
      </w:r>
      <w:r w:rsidRPr="00A00482">
        <w:rPr>
          <w:rStyle w:val="afa"/>
          <w:rFonts w:ascii="Palatino Linotype" w:hAnsi="Palatino Linotype" w:cs="Arial"/>
          <w:b/>
          <w:color w:val="0000FF"/>
          <w:sz w:val="20"/>
          <w:szCs w:val="20"/>
          <w:lang w:val="az-Latn-AZ"/>
        </w:rPr>
        <w:endnoteReference w:id="751"/>
      </w:r>
    </w:p>
    <w:p w14:paraId="45BC7CD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102.2.1. Azərbaycan Respublikasının </w:t>
      </w:r>
      <w:r w:rsidRPr="00A00482">
        <w:rPr>
          <w:rFonts w:ascii="Palatino Linotype" w:hAnsi="Palatino Linotype"/>
          <w:i/>
          <w:lang w:val="az-Latn-AZ"/>
        </w:rPr>
        <w:t>Vətən Müharibəsi</w:t>
      </w:r>
      <w:r w:rsidRPr="00A00482">
        <w:rPr>
          <w:rFonts w:ascii="Palatino Linotype" w:hAnsi="Palatino Linotype" w:cs="Arial"/>
          <w:lang w:val="az-Latn-AZ"/>
        </w:rPr>
        <w:t xml:space="preserve"> Qəhrəmanlarının;</w:t>
      </w:r>
      <w:r w:rsidRPr="00A00482">
        <w:rPr>
          <w:rStyle w:val="afa"/>
          <w:rFonts w:ascii="Palatino Linotype" w:hAnsi="Palatino Linotype"/>
          <w:b/>
          <w:color w:val="0000FF"/>
          <w:sz w:val="20"/>
          <w:szCs w:val="20"/>
          <w:lang w:val="az-Latn-AZ"/>
        </w:rPr>
        <w:endnoteReference w:id="752"/>
      </w:r>
    </w:p>
    <w:p w14:paraId="6B0F24F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102.2.1-1. Azərbaycanın Milli Qəhrəmanlarının;</w:t>
      </w:r>
      <w:r w:rsidRPr="00A00482">
        <w:rPr>
          <w:rStyle w:val="afa"/>
          <w:rFonts w:ascii="Palatino Linotype" w:hAnsi="Palatino Linotype"/>
          <w:b/>
          <w:color w:val="0000FF"/>
          <w:sz w:val="20"/>
          <w:szCs w:val="20"/>
          <w:lang w:val="az-Latn-AZ"/>
        </w:rPr>
        <w:endnoteReference w:id="753"/>
      </w:r>
    </w:p>
    <w:p w14:paraId="3F0918A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102.2.2. Sovet İttifaqı və Sosialist Əməyi Qəhrəmanlarının;</w:t>
      </w:r>
    </w:p>
    <w:p w14:paraId="5B03961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strike/>
          <w:lang w:val="az-Latn-AZ"/>
        </w:rPr>
        <w:t>102.2.3. Şöhrət ordeninin hər üç dərəcəsi ilə təltif edilmiş şəxslərin;</w:t>
      </w:r>
      <w:r w:rsidRPr="00A00482">
        <w:rPr>
          <w:rStyle w:val="afa"/>
          <w:rFonts w:ascii="Palatino Linotype" w:hAnsi="Palatino Linotype" w:cs="Arial"/>
          <w:b/>
          <w:strike/>
          <w:color w:val="0000FF"/>
          <w:sz w:val="20"/>
          <w:szCs w:val="20"/>
          <w:lang w:val="az-Latn-AZ"/>
        </w:rPr>
        <w:t xml:space="preserve"> </w:t>
      </w:r>
      <w:r w:rsidRPr="00A00482">
        <w:rPr>
          <w:rStyle w:val="afa"/>
          <w:rFonts w:ascii="Palatino Linotype" w:hAnsi="Palatino Linotype" w:cs="Arial"/>
          <w:b/>
          <w:color w:val="0000FF"/>
          <w:sz w:val="20"/>
          <w:szCs w:val="20"/>
        </w:rPr>
        <w:endnoteReference w:id="754"/>
      </w:r>
    </w:p>
    <w:p w14:paraId="33A2890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 xml:space="preserve">102.2.4. </w:t>
      </w:r>
      <w:r w:rsidRPr="00A00482">
        <w:rPr>
          <w:rFonts w:ascii="Palatino Linotype" w:hAnsi="Palatino Linotype" w:cs="Arial"/>
          <w:strike/>
          <w:lang w:val="az-Latn-AZ"/>
        </w:rPr>
        <w:t>I və II qrup</w:t>
      </w:r>
      <w:r w:rsidRPr="00A00482">
        <w:rPr>
          <w:rFonts w:ascii="Palatino Linotype" w:hAnsi="Palatino Linotype" w:cs="Arial"/>
          <w:lang w:val="az-Latn-AZ"/>
        </w:rPr>
        <w:t xml:space="preserve"> müharibə </w:t>
      </w:r>
      <w:r w:rsidRPr="00A00482">
        <w:rPr>
          <w:rFonts w:ascii="Palatino Linotype" w:hAnsi="Palatino Linotype"/>
          <w:i/>
          <w:color w:val="000000"/>
          <w:lang w:val="az-Latn-AZ"/>
        </w:rPr>
        <w:t>ilə əlaqədar əlilliyi olan şəxslərin</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755"/>
      </w:r>
    </w:p>
    <w:p w14:paraId="7D70087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102.2.5. həlak olmuş, yaxud sonralar vəfat etmiş döyüşçülərin</w:t>
      </w:r>
      <w:r>
        <w:rPr>
          <w:rFonts w:ascii="Palatino Linotype" w:hAnsi="Palatino Linotype" w:cs="Arial"/>
          <w:lang w:val="az-Latn-AZ"/>
        </w:rPr>
        <w:t xml:space="preserve"> </w:t>
      </w:r>
      <w:r w:rsidRPr="001F5B5B">
        <w:rPr>
          <w:rFonts w:ascii="Palatino Linotype" w:hAnsi="Palatino Linotype"/>
          <w:i/>
          <w:iCs/>
          <w:lang w:val="az-Latn-AZ"/>
        </w:rPr>
        <w:t>(şəhid statusu almış şəxslər istisna olmaqla)</w:t>
      </w:r>
      <w:r w:rsidRPr="00A00482">
        <w:rPr>
          <w:rFonts w:ascii="Palatino Linotype" w:hAnsi="Palatino Linotype" w:cs="Arial"/>
          <w:lang w:val="az-Latn-AZ"/>
        </w:rPr>
        <w:t xml:space="preserve"> dul arvadlarının (ərlərinin) </w:t>
      </w:r>
      <w:r w:rsidRPr="00A00482">
        <w:rPr>
          <w:rFonts w:ascii="Palatino Linotype" w:hAnsi="Palatino Linotype"/>
          <w:i/>
          <w:lang w:val="az-Latn-AZ"/>
        </w:rPr>
        <w:t>və övladlarının</w:t>
      </w:r>
      <w:r w:rsidRPr="00A00482">
        <w:rPr>
          <w:rFonts w:ascii="Palatino Linotype" w:hAnsi="Palatino Linotype" w:cs="Arial"/>
          <w:lang w:val="az-Latn-AZ"/>
        </w:rPr>
        <w:t>;</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756"/>
      </w:r>
      <w:r>
        <w:rPr>
          <w:rFonts w:ascii="Palatino Linotype" w:hAnsi="Palatino Linotype"/>
          <w:b/>
          <w:color w:val="0000FF"/>
          <w:sz w:val="20"/>
          <w:szCs w:val="20"/>
          <w:lang w:val="az-Latn-AZ"/>
        </w:rPr>
        <w:t xml:space="preserve"> </w:t>
      </w:r>
    </w:p>
    <w:p w14:paraId="4E00BFA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102.2.6. 1941-1945-ci illərdə arxa cəbhədə fədakar əməyinə görə orden və medallar ilə təltif edilmiş şəxslərin;</w:t>
      </w:r>
    </w:p>
    <w:p w14:paraId="0DC5330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102.2.7. qanunvericiliklə müəyyən edilmiş qaydada müharibə veteranı adı almış şəxslərin;</w:t>
      </w:r>
      <w:r w:rsidRPr="001F5B5B">
        <w:rPr>
          <w:rStyle w:val="afa"/>
          <w:rFonts w:ascii="Palatino Linotype" w:hAnsi="Palatino Linotype" w:cs="Arial"/>
          <w:b/>
          <w:bCs/>
          <w:color w:val="0000FF"/>
          <w:sz w:val="20"/>
          <w:szCs w:val="20"/>
          <w:lang w:val="az-Latn-AZ"/>
        </w:rPr>
        <w:t xml:space="preserve"> </w:t>
      </w:r>
    </w:p>
    <w:p w14:paraId="6143405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102.2.8. Çernobıl AES-də qəza, mülki və ya hərbi təyinatlı atom obyektlərində digər radiasiya qəzaları nəticəsində, habelə nüvə qurğularının hər hansı növləri, o cümlədən nüvə silahı və kosmik texnika ilə bağlı olan sınaqlar, təlimlər və başqa işlər nəticəsində şüa xəstəliyinə və şüa yükü ilə əlaqədar xəstəliyə tutulmuş və ya bu xəstəlikləri keçirmiş şəxslərin.</w:t>
      </w:r>
    </w:p>
    <w:p w14:paraId="6C0887FF" w14:textId="180B9C58"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 xml:space="preserve">102.3. </w:t>
      </w:r>
      <w:r w:rsidRPr="00A00482">
        <w:rPr>
          <w:rFonts w:ascii="Palatino Linotype" w:hAnsi="Palatino Linotype"/>
          <w:i/>
          <w:iCs/>
          <w:color w:val="212529"/>
          <w:lang w:val="az-Latn-AZ"/>
        </w:rPr>
        <w:t>Orqanizmin funksiyalarının 61-100 faiz pozulmasına görə əlilliyi müəyyən edilmiş</w:t>
      </w:r>
      <w:r w:rsidR="00C53DAB">
        <w:rPr>
          <w:rFonts w:ascii="Palatino Linotype" w:hAnsi="Palatino Linotype"/>
          <w:i/>
          <w:iCs/>
          <w:color w:val="212529"/>
          <w:lang w:val="az-Latn-AZ"/>
        </w:rPr>
        <w:t xml:space="preserve"> </w:t>
      </w:r>
      <w:r w:rsidR="00C53DAB" w:rsidRPr="00C53DAB">
        <w:rPr>
          <w:rFonts w:ascii="Palatino Linotype" w:hAnsi="Palatino Linotype"/>
          <w:i/>
          <w:color w:val="212529"/>
          <w:spacing w:val="2"/>
          <w:shd w:val="clear" w:color="auto" w:fill="FFFFFF"/>
          <w:lang w:val="az-Latn-AZ"/>
        </w:rPr>
        <w:t>şəxslərin</w:t>
      </w:r>
      <w:r w:rsidRPr="00A00482">
        <w:rPr>
          <w:rFonts w:ascii="Palatino Linotype" w:hAnsi="Palatino Linotype"/>
          <w:i/>
          <w:iCs/>
          <w:color w:val="212529"/>
          <w:lang w:val="az-Latn-AZ"/>
        </w:rPr>
        <w:t xml:space="preserve"> (müharibə ilə əlaqədar əlilliyi müəyyən edilmiş şəxslər istisna olmaqla), </w:t>
      </w:r>
      <w:r w:rsidR="00C53DAB" w:rsidRPr="00C53DAB">
        <w:rPr>
          <w:rFonts w:ascii="Palatino Linotype" w:hAnsi="Palatino Linotype"/>
          <w:i/>
          <w:color w:val="212529"/>
          <w:spacing w:val="2"/>
          <w:shd w:val="clear" w:color="auto" w:fill="FFFFFF"/>
          <w:lang w:val="az-Latn-AZ"/>
        </w:rPr>
        <w:t>əlilliyi olan uşaqların, daimi qulluq tələb edən əlilliyi olan uşağa</w:t>
      </w:r>
      <w:r w:rsidRPr="00A00482">
        <w:rPr>
          <w:rFonts w:ascii="Palatino Linotype" w:hAnsi="Palatino Linotype"/>
          <w:i/>
          <w:iCs/>
          <w:color w:val="212529"/>
          <w:lang w:val="az-Latn-AZ"/>
        </w:rPr>
        <w:t xml:space="preserve"> və ya orqanizmin funksiyalarının 81-100 faiz pozulmasına görə əlilliyi müəyyən edilmiş</w:t>
      </w:r>
      <w:r w:rsidRPr="00A00482">
        <w:rPr>
          <w:rFonts w:ascii="Palatino Linotype" w:hAnsi="Palatino Linotype"/>
          <w:i/>
          <w:lang w:val="az-Latn-AZ"/>
        </w:rPr>
        <w:t xml:space="preserve"> şəxsə baxan və onunla birlikdə yaşayan valideynlərdən (o cümlədən övladlığa götürən şəxslərdən) birinin (özlərinin istəyi ilə), arvadın (ərin), himayəçinin və ya qəyyumun hər hansı muzdlu işdən vergi tutulmalı olan aylıq gəliri 200 manat məbləğində azaldılır.</w:t>
      </w:r>
      <w:r w:rsidRPr="00A00482">
        <w:rPr>
          <w:rStyle w:val="afa"/>
          <w:rFonts w:ascii="Palatino Linotype" w:hAnsi="Palatino Linotype" w:cs="Arial"/>
          <w:b/>
          <w:color w:val="0000FF"/>
          <w:sz w:val="20"/>
          <w:szCs w:val="20"/>
          <w:lang w:val="az-Latn-AZ"/>
        </w:rPr>
        <w:endnoteReference w:id="757"/>
      </w:r>
    </w:p>
    <w:p w14:paraId="1E56308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102.4. Aşağıdakı fiziki şəxslərin hər hansı muzdlu işdən vergi tutulmalı olan aylıq gəliri 100 manat məbləğində azaldılır:</w:t>
      </w:r>
      <w:r w:rsidRPr="00A00482">
        <w:rPr>
          <w:rStyle w:val="afa"/>
          <w:rFonts w:ascii="Palatino Linotype" w:hAnsi="Palatino Linotype" w:cs="Arial"/>
          <w:b/>
          <w:color w:val="0000FF"/>
          <w:sz w:val="20"/>
          <w:szCs w:val="20"/>
          <w:lang w:val="az-Latn-AZ"/>
        </w:rPr>
        <w:endnoteReference w:id="758"/>
      </w:r>
    </w:p>
    <w:p w14:paraId="6B90A4A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102.4.1. həlak olmuş, yaxud sonralar vəfat etmiş döyüşçülərin</w:t>
      </w:r>
      <w:r>
        <w:rPr>
          <w:rFonts w:ascii="Palatino Linotype" w:hAnsi="Palatino Linotype" w:cs="Arial"/>
          <w:lang w:val="az-Latn-AZ"/>
        </w:rPr>
        <w:t xml:space="preserve"> </w:t>
      </w:r>
      <w:r w:rsidRPr="001F5B5B">
        <w:rPr>
          <w:rFonts w:ascii="Palatino Linotype" w:hAnsi="Palatino Linotype"/>
          <w:i/>
          <w:iCs/>
          <w:lang w:val="az-Latn-AZ"/>
        </w:rPr>
        <w:t>(şəhid statusu almış şəxslər istisna olmaqla)</w:t>
      </w:r>
      <w:r w:rsidRPr="00A00482">
        <w:rPr>
          <w:rFonts w:ascii="Palatino Linotype" w:hAnsi="Palatino Linotype" w:cs="Arial"/>
          <w:lang w:val="az-Latn-AZ"/>
        </w:rPr>
        <w:t xml:space="preserve"> valideynləri, habelə vəzifələrinin icrası zamanı həlak olmuş dövlət qulluqçularının valideynləri və arvadları (ərləri). Bu şəxslərin arvadlarına (ərlərinə) güzəşt o halda verilir ki, onlar təkrar nikaha girmiş olmasınlar;</w:t>
      </w:r>
    </w:p>
    <w:p w14:paraId="27096CF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1F5B5B">
        <w:rPr>
          <w:rFonts w:ascii="Palatino Linotype" w:hAnsi="Palatino Linotype" w:cs="Arial"/>
          <w:strike/>
          <w:lang w:val="az-Latn-AZ"/>
        </w:rPr>
        <w:t>102.4.2. 1990-cı il yanvarın 20-də SSRİ qoşunlarının müdaxiləsi nəticəsində, habelə Azərbaycan Respublikasının ərazi bütövlüyünün müdafiəsi zamanı həlak olmuş şəxslərin valideynləri</w:t>
      </w:r>
      <w:r w:rsidRPr="001F5B5B">
        <w:rPr>
          <w:rFonts w:ascii="Palatino" w:hAnsi="Palatino"/>
          <w:i/>
          <w:strike/>
          <w:color w:val="212529"/>
          <w:shd w:val="clear" w:color="auto" w:fill="FFFFFF"/>
          <w:lang w:val="az-Latn-AZ"/>
        </w:rPr>
        <w:t>, arvadları (</w:t>
      </w:r>
      <w:r w:rsidRPr="001F5B5B">
        <w:rPr>
          <w:i/>
          <w:strike/>
          <w:color w:val="212529"/>
          <w:shd w:val="clear" w:color="auto" w:fill="FFFFFF"/>
          <w:lang w:val="az-Latn-AZ"/>
        </w:rPr>
        <w:t>ə</w:t>
      </w:r>
      <w:r w:rsidRPr="001F5B5B">
        <w:rPr>
          <w:rFonts w:ascii="Palatino" w:hAnsi="Palatino"/>
          <w:i/>
          <w:strike/>
          <w:color w:val="212529"/>
          <w:shd w:val="clear" w:color="auto" w:fill="FFFFFF"/>
          <w:lang w:val="az-Latn-AZ"/>
        </w:rPr>
        <w:t>rl</w:t>
      </w:r>
      <w:r w:rsidRPr="001F5B5B">
        <w:rPr>
          <w:i/>
          <w:strike/>
          <w:color w:val="212529"/>
          <w:shd w:val="clear" w:color="auto" w:fill="FFFFFF"/>
          <w:lang w:val="az-Latn-AZ"/>
        </w:rPr>
        <w:t>ə</w:t>
      </w:r>
      <w:r w:rsidRPr="001F5B5B">
        <w:rPr>
          <w:rFonts w:ascii="Palatino" w:hAnsi="Palatino"/>
          <w:i/>
          <w:strike/>
          <w:color w:val="212529"/>
          <w:shd w:val="clear" w:color="auto" w:fill="FFFFFF"/>
          <w:lang w:val="az-Latn-AZ"/>
        </w:rPr>
        <w:t>ri) v</w:t>
      </w:r>
      <w:r w:rsidRPr="001F5B5B">
        <w:rPr>
          <w:i/>
          <w:strike/>
          <w:color w:val="212529"/>
          <w:shd w:val="clear" w:color="auto" w:fill="FFFFFF"/>
          <w:lang w:val="az-Latn-AZ"/>
        </w:rPr>
        <w:t>ə</w:t>
      </w:r>
      <w:r w:rsidRPr="001F5B5B">
        <w:rPr>
          <w:rFonts w:ascii="Palatino" w:hAnsi="Palatino"/>
          <w:i/>
          <w:strike/>
          <w:color w:val="212529"/>
          <w:shd w:val="clear" w:color="auto" w:fill="FFFFFF"/>
          <w:lang w:val="az-Latn-AZ"/>
        </w:rPr>
        <w:t xml:space="preserve"> </w:t>
      </w:r>
      <w:r w:rsidRPr="001F5B5B">
        <w:rPr>
          <w:rFonts w:ascii="Book Antiqua" w:hAnsi="Book Antiqua" w:cs="Book Antiqua"/>
          <w:i/>
          <w:strike/>
          <w:color w:val="212529"/>
          <w:shd w:val="clear" w:color="auto" w:fill="FFFFFF"/>
          <w:lang w:val="az-Latn-AZ"/>
        </w:rPr>
        <w:t>ö</w:t>
      </w:r>
      <w:r w:rsidRPr="001F5B5B">
        <w:rPr>
          <w:rFonts w:ascii="Palatino" w:hAnsi="Palatino"/>
          <w:i/>
          <w:strike/>
          <w:color w:val="212529"/>
          <w:shd w:val="clear" w:color="auto" w:fill="FFFFFF"/>
          <w:lang w:val="az-Latn-AZ"/>
        </w:rPr>
        <w:t>vladları</w:t>
      </w:r>
      <w:r w:rsidRPr="001F5B5B">
        <w:rPr>
          <w:rFonts w:ascii="Palatino Linotype" w:hAnsi="Palatino Linotype" w:cs="Arial"/>
          <w:strike/>
          <w:lang w:val="az-Latn-AZ"/>
        </w:rPr>
        <w:t>. Bu şəxslərin arvadlarına (ərlərinə) güzəşt o halda verilir ki, onlar təkrar nikaha girmiş olmasınlar;</w:t>
      </w:r>
      <w:r w:rsidRPr="001F5B5B">
        <w:rPr>
          <w:rStyle w:val="afa"/>
          <w:rFonts w:ascii="Palatino Linotype" w:hAnsi="Palatino Linotype" w:cs="Arial"/>
          <w:b/>
          <w:bCs/>
          <w:strike/>
          <w:color w:val="0000FF"/>
          <w:sz w:val="20"/>
          <w:szCs w:val="20"/>
          <w:lang w:val="az-Latn-AZ"/>
        </w:rPr>
        <w:t xml:space="preserve"> </w:t>
      </w:r>
      <w:r w:rsidRPr="000003AC">
        <w:rPr>
          <w:rStyle w:val="afa"/>
          <w:rFonts w:ascii="Palatino Linotype" w:hAnsi="Palatino Linotype" w:cs="Arial"/>
          <w:b/>
          <w:bCs/>
          <w:color w:val="0000FF"/>
          <w:sz w:val="20"/>
          <w:szCs w:val="20"/>
          <w:lang w:val="az-Latn-AZ"/>
        </w:rPr>
        <w:endnoteReference w:id="759"/>
      </w:r>
    </w:p>
    <w:p w14:paraId="2FA51E1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102.4.3. Əfqanıstana və döyüş əməliyyatları aparılan başqa ölkələrə göndərilmiş hərbi qulluqçular və təlim-yoxlama toplanışlarına çağırılmış hərbi vəzifəlilər;</w:t>
      </w:r>
    </w:p>
    <w:p w14:paraId="6C80F9B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strike/>
          <w:lang w:val="az-Latn-AZ"/>
        </w:rPr>
        <w:lastRenderedPageBreak/>
        <w:t xml:space="preserve">102.4.4. daimi qulluq tələb edən sağlamlıq imkanları məhdud uşağa və ya </w:t>
      </w:r>
      <w:r w:rsidRPr="00A00482">
        <w:rPr>
          <w:rFonts w:ascii="Palatino Linotype" w:hAnsi="Palatino Linotype"/>
          <w:i/>
          <w:strike/>
          <w:color w:val="000000"/>
          <w:lang w:val="az-Latn-AZ"/>
        </w:rPr>
        <w:t>I dərəcə əlilliyi olan şəxsə</w:t>
      </w:r>
      <w:r w:rsidRPr="00A00482">
        <w:rPr>
          <w:rFonts w:ascii="Palatino Linotype" w:hAnsi="Palatino Linotype" w:cs="Arial"/>
          <w:strike/>
          <w:lang w:val="az-Latn-AZ"/>
        </w:rPr>
        <w:t xml:space="preserve"> baxan və onunla birlikdə yaşayan valideynlərdən biri (özlərinin istəyi ilə), arvad (ər), himayəçi və ya qəyyum.</w:t>
      </w:r>
      <w:r w:rsidRPr="00A00482">
        <w:rPr>
          <w:rStyle w:val="afa"/>
          <w:rFonts w:ascii="Palatino Linotype" w:hAnsi="Palatino Linotype" w:cs="Arial"/>
          <w:b/>
          <w:color w:val="0000FF"/>
          <w:sz w:val="20"/>
          <w:szCs w:val="20"/>
          <w:lang w:val="az-Latn-AZ"/>
        </w:rPr>
        <w:endnoteReference w:id="760"/>
      </w:r>
    </w:p>
    <w:p w14:paraId="2AF9417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102.4.5. məcburi köçkünlər və onlara bərabər tutulan şəxslər. Bu güzəşt mənzil qanunvericiliyinə və ya mülki hüquqi əqdlərə əsasən ayrıca mənzil sahəsi əldə etməsi nəticəsində daimi məskunlaşmış şəxslərə şamil edilmir.</w:t>
      </w:r>
      <w:r w:rsidRPr="00A00482">
        <w:rPr>
          <w:rStyle w:val="afa"/>
          <w:rFonts w:ascii="Palatino Linotype" w:hAnsi="Palatino Linotype" w:cs="Arial"/>
          <w:b/>
          <w:color w:val="0000FF"/>
          <w:sz w:val="20"/>
          <w:szCs w:val="20"/>
          <w:lang w:val="az-Latn-AZ"/>
        </w:rPr>
        <w:endnoteReference w:id="761"/>
      </w:r>
    </w:p>
    <w:p w14:paraId="3750630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102.5. Qohumluq dərəcəsindən asılı olmayaraq himayəsində azı üç nəfər, o cümlədən gündüz təhsil alan 23 yaşınadək şagirdlər və tələbələr olan ər və ya arvaddan birinin vergi tutulmalı olan aylıq gəliri </w:t>
      </w:r>
      <w:r w:rsidRPr="00A00482">
        <w:rPr>
          <w:rStyle w:val="FontStyle21"/>
          <w:rFonts w:ascii="Palatino Linotype" w:hAnsi="Palatino Linotype" w:cs="Segoe UI"/>
          <w:sz w:val="24"/>
          <w:szCs w:val="24"/>
          <w:lang w:val="az-Latn-AZ" w:eastAsia="az-Latn-AZ"/>
        </w:rPr>
        <w:t xml:space="preserve">50 </w:t>
      </w:r>
      <w:r w:rsidRPr="00A00482">
        <w:rPr>
          <w:rFonts w:ascii="Palatino Linotype" w:hAnsi="Palatino Linotype" w:cs="Arial"/>
          <w:lang w:val="az-Latn-AZ"/>
        </w:rPr>
        <w:t>manat məbləğində azaldılır.</w:t>
      </w:r>
      <w:r w:rsidRPr="00A00482">
        <w:rPr>
          <w:rStyle w:val="afa"/>
          <w:rFonts w:ascii="Palatino Linotype" w:hAnsi="Palatino Linotype" w:cs="Arial"/>
          <w:b/>
          <w:color w:val="0000FF"/>
          <w:sz w:val="20"/>
          <w:szCs w:val="20"/>
          <w:lang w:val="az-Latn-AZ"/>
        </w:rPr>
        <w:endnoteReference w:id="762"/>
      </w:r>
    </w:p>
    <w:p w14:paraId="21F4726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qayda uşaqların 18 yaşa, tələbələrin və şagirdlərin 23 yaşa çatdığı ilin sonunadək, habelə uşaqların və himayədəkilərin öldüyü hallarda ölüm ilinin sonunadək saxlanılır.</w:t>
      </w:r>
    </w:p>
    <w:p w14:paraId="39D6290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Fiziki şəxslərin vergi tutulan gəliri uşağın doğulduğu və himayədə olanın himayəyə götürüldüyü aydan başlayaraq azaldılır.</w:t>
      </w:r>
    </w:p>
    <w:p w14:paraId="67F1715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Himayədə olanların sayı il ərzində azaldıqda (uşaqların ölüm halları istisna olmaqla) himayədə olanların sayının azaldığı aydan sonrakı aydan başlayaraq onların saxlanması üçün məbləğin çıxılmasına xitam verilir.</w:t>
      </w:r>
    </w:p>
    <w:p w14:paraId="349641D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102.6. Aşağıdakılar himayədə olanlara aid edilmirlər:</w:t>
      </w:r>
    </w:p>
    <w:p w14:paraId="0367CAA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102.6.1. təqaüd, pensiya və </w:t>
      </w:r>
      <w:r w:rsidRPr="00A00482">
        <w:rPr>
          <w:rFonts w:ascii="Palatino Linotype" w:hAnsi="Palatino Linotype" w:cs="Palatino Linotype"/>
          <w:i/>
          <w:lang w:val="az-Latn-AZ"/>
        </w:rPr>
        <w:t>işsizlikdən sığorta ödənişi</w:t>
      </w:r>
      <w:r w:rsidRPr="00A00482">
        <w:rPr>
          <w:rFonts w:ascii="Palatino Linotype" w:hAnsi="Palatino Linotype" w:cs="Arial"/>
          <w:lang w:val="az-Latn-AZ"/>
        </w:rPr>
        <w:t xml:space="preserve"> alan şəxslər (uşaqlardan başqa);</w:t>
      </w:r>
      <w:r w:rsidRPr="00A00482">
        <w:rPr>
          <w:rStyle w:val="afa"/>
          <w:rFonts w:ascii="Palatino Linotype" w:hAnsi="Palatino Linotype"/>
          <w:b/>
          <w:color w:val="0000FF"/>
          <w:sz w:val="20"/>
          <w:szCs w:val="20"/>
          <w:lang w:val="az-Latn-AZ"/>
        </w:rPr>
        <w:endnoteReference w:id="763"/>
      </w:r>
    </w:p>
    <w:p w14:paraId="3FD5B5A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480411">
        <w:rPr>
          <w:rFonts w:ascii="Palatino Linotype" w:hAnsi="Palatino Linotype"/>
          <w:i/>
          <w:iCs/>
          <w:lang w:val="az-Latn-AZ"/>
        </w:rPr>
        <w:t>102.6.2. qanuna əsasən tam dövlət təminatında olan şəxslər.</w:t>
      </w:r>
      <w:r w:rsidRPr="00A00482">
        <w:rPr>
          <w:rStyle w:val="afa"/>
          <w:rFonts w:ascii="Palatino Linotype" w:hAnsi="Palatino Linotype"/>
          <w:b/>
          <w:color w:val="0000FF"/>
          <w:sz w:val="20"/>
          <w:szCs w:val="20"/>
          <w:lang w:val="az-Latn-AZ"/>
        </w:rPr>
        <w:endnoteReference w:id="764"/>
      </w:r>
    </w:p>
    <w:p w14:paraId="04A63A0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9C48B4">
        <w:rPr>
          <w:rFonts w:ascii="Palatino Linotype" w:hAnsi="Palatino Linotype" w:cs="Arial"/>
          <w:strike/>
          <w:lang w:val="az-Latn-AZ"/>
        </w:rPr>
        <w:t>102.6.3. xüsusi məktəblərin şagirdləri və internat evlərində olan, saxlanmasına görə qəyyumlardan haqq alınmayan uşaqlar, habelə tam dövlət təminatındakı məktəblər yanında internatlarda olan uşaqlar.</w:t>
      </w:r>
      <w:r w:rsidRPr="009C48B4">
        <w:rPr>
          <w:rStyle w:val="afa"/>
          <w:rFonts w:ascii="Palatino Linotype" w:hAnsi="Palatino Linotype"/>
          <w:b/>
          <w:bCs/>
          <w:color w:val="0000FF"/>
          <w:sz w:val="20"/>
          <w:szCs w:val="20"/>
          <w:lang w:val="az-Latn-AZ"/>
        </w:rPr>
        <w:endnoteReference w:id="765"/>
      </w:r>
    </w:p>
    <w:p w14:paraId="62E826E7" w14:textId="77777777" w:rsidR="00CE3C85" w:rsidRDefault="005D6B10" w:rsidP="00CE3C85">
      <w:pPr>
        <w:spacing w:before="100" w:beforeAutospacing="1" w:after="100" w:afterAutospacing="1"/>
        <w:ind w:left="72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102.7. Fiziki şəxsin bu Məcəllənin</w:t>
      </w:r>
      <w:r>
        <w:rPr>
          <w:rFonts w:ascii="Palatino Linotype" w:hAnsi="Palatino Linotype" w:cs="Arial"/>
          <w:lang w:val="az-Latn-AZ"/>
        </w:rPr>
        <w:t xml:space="preserve"> </w:t>
      </w:r>
      <w:r w:rsidRPr="008B349E">
        <w:rPr>
          <w:rFonts w:ascii="Palatino Linotype" w:hAnsi="Palatino Linotype"/>
          <w:i/>
          <w:iCs/>
          <w:lang w:val="az-Latn-AZ"/>
        </w:rPr>
        <w:t>102.1-1-ci,</w:t>
      </w:r>
      <w:r w:rsidRPr="008B349E">
        <w:rPr>
          <w:rFonts w:ascii="Palatino Linotype" w:hAnsi="Palatino Linotype" w:cs="Arial"/>
          <w:i/>
          <w:iCs/>
          <w:lang w:val="az-Latn-AZ"/>
        </w:rPr>
        <w:t xml:space="preserve"> </w:t>
      </w:r>
      <w:r w:rsidRPr="00A00482">
        <w:rPr>
          <w:rFonts w:ascii="Palatino Linotype" w:hAnsi="Palatino Linotype" w:cs="Arial"/>
          <w:lang w:val="az-Latn-AZ"/>
        </w:rPr>
        <w:t>102.2-ci, 102.3-cü və 102.4-cü maddələri üzrə güzəşt hüququ olduqda, ona bu güzəştlərdən biri, məbləğcə ən böyük olanı verilir.</w:t>
      </w:r>
      <w:r w:rsidRPr="008B349E">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66"/>
      </w:r>
    </w:p>
    <w:p w14:paraId="58075FF9" w14:textId="77777777" w:rsidR="00CE3C85" w:rsidRDefault="005D6B10" w:rsidP="00CE3C85">
      <w:pPr>
        <w:spacing w:before="100" w:beforeAutospacing="1" w:after="100" w:afterAutospacing="1"/>
        <w:ind w:left="720"/>
        <w:jc w:val="both"/>
        <w:rPr>
          <w:rFonts w:ascii="Palatino Linotype" w:hAnsi="Palatino Linotype"/>
          <w:i/>
          <w:lang w:val="az-Latn-AZ"/>
        </w:rPr>
      </w:pPr>
      <w:r w:rsidRPr="00A00482">
        <w:rPr>
          <w:rFonts w:ascii="Palatino Linotype" w:hAnsi="Palatino Linotype" w:cs="Arial"/>
          <w:lang w:val="az-Latn-AZ"/>
        </w:rPr>
        <w:t xml:space="preserve">102.8. Əmək haqqından tutulan vergi hesablanarkən fiziki şəxslərin bu maddədə sadalanan vergi güzəştləri hüququ müvafiq icra hakimiyyəti orqanı tərəfindən müəyyənləşdirilmiş sənədlərin təqdim edildiyi andan </w:t>
      </w:r>
      <w:r w:rsidRPr="00A00482">
        <w:rPr>
          <w:rFonts w:ascii="Palatino Linotype" w:hAnsi="Palatino Linotype"/>
          <w:i/>
          <w:lang w:val="az-Latn-AZ"/>
        </w:rPr>
        <w:t>tətbiq edilir</w:t>
      </w:r>
      <w:r w:rsidRPr="00A00482">
        <w:rPr>
          <w:rFonts w:ascii="Palatino Linotype" w:hAnsi="Palatino Linotype" w:cs="Arial"/>
          <w:lang w:val="az-Latn-AZ"/>
        </w:rPr>
        <w:t xml:space="preserve"> və yalnız fiziki şəxsin əsas iş yerində </w:t>
      </w:r>
      <w:r w:rsidRPr="00AE39F5">
        <w:rPr>
          <w:rFonts w:ascii="Palatino Linotype" w:hAnsi="Palatino Linotype" w:cs="Arial"/>
          <w:strike/>
          <w:lang w:val="az-Latn-AZ"/>
        </w:rPr>
        <w:t>(əmək kitabçasının olduğu yerdə)</w:t>
      </w:r>
      <w:r w:rsidRPr="00A00482">
        <w:rPr>
          <w:rFonts w:ascii="Palatino Linotype" w:hAnsi="Palatino Linotype" w:cs="Arial"/>
          <w:lang w:val="az-Latn-AZ"/>
        </w:rPr>
        <w:t xml:space="preserve"> həyata keçirilir. </w:t>
      </w:r>
      <w:r w:rsidRPr="00A00482">
        <w:rPr>
          <w:rFonts w:ascii="Palatino Linotype" w:hAnsi="Palatino Linotype"/>
          <w:i/>
          <w:lang w:val="az-Latn-AZ"/>
        </w:rPr>
        <w:t xml:space="preserve">Fiziki şəxsin bu maddədə sadalanan vergi güzəştlərini əldə etməyə əsas verən statusu olduğu, lakin güzəşt hüququnu təsdiq edən müvafiq sənədləri əmək müqaviləsi (kontraktı) hüquqi </w:t>
      </w:r>
      <w:r w:rsidRPr="00A00482">
        <w:rPr>
          <w:rFonts w:ascii="Palatino Linotype" w:hAnsi="Palatino Linotype"/>
          <w:i/>
          <w:lang w:val="az-Latn-AZ"/>
        </w:rPr>
        <w:lastRenderedPageBreak/>
        <w:t>qüvvəyə mindikdən sonra təqdim etdiyi halda vergi güzəşti həmin fiziki şəxsin əmək müqaviləsi (kontraktı) hüquqi qüvvəyə mindiyi tarixdən hesablanır.</w:t>
      </w:r>
      <w:r w:rsidRPr="00A00482">
        <w:rPr>
          <w:rStyle w:val="afa"/>
          <w:rFonts w:ascii="Palatino Linotype" w:hAnsi="Palatino Linotype" w:cs="Arial"/>
          <w:b/>
          <w:color w:val="0000FF"/>
          <w:sz w:val="20"/>
          <w:szCs w:val="20"/>
          <w:lang w:val="az-Latn-AZ"/>
        </w:rPr>
        <w:endnoteReference w:id="767"/>
      </w:r>
    </w:p>
    <w:p w14:paraId="6D9E8E48" w14:textId="6D6BB4E3" w:rsidR="00CB1253" w:rsidRDefault="00CB1253" w:rsidP="00CE3C85">
      <w:pPr>
        <w:spacing w:before="100" w:beforeAutospacing="1" w:after="100" w:afterAutospacing="1"/>
        <w:ind w:left="720"/>
        <w:jc w:val="both"/>
        <w:rPr>
          <w:rFonts w:ascii="Palatino Linotype" w:hAnsi="Palatino Linotype"/>
          <w:i/>
          <w:iCs/>
          <w:lang w:val="az-Latn-AZ"/>
        </w:rPr>
      </w:pPr>
      <w:r w:rsidRPr="00CB1253">
        <w:rPr>
          <w:rFonts w:ascii="Palatino Linotype" w:hAnsi="Palatino Linotype"/>
          <w:i/>
          <w:iCs/>
          <w:lang w:val="az-Latn-AZ"/>
        </w:rPr>
        <w:t>102.9. Bu Məcəllənin 102.1.30-1-ci maddəsində nəzərdə tutulan fəaliyyət sahələrində muzdlu işçi kimi çalışan fiziki şəxsin əmək müqaviləsinə xitam verildiyi, həmin fəaliyyətlə fərdi sahibkar kimi məşğul olduğu və fərdi sahibkar kimi fəaliyyətə başladığı tarixdən 1 il müddətində eyni xidmətləri tam və ya qismən əvvəlki işəgötürənə göstərdiyi halda, həmin fərdi sahibkara bu Məcəllənin 102.1.30-1-ci maddəsində nəzərdə tutulan güzəşt şamil edilmir.</w:t>
      </w:r>
      <w:r w:rsidRPr="004C3B97">
        <w:rPr>
          <w:rStyle w:val="afa"/>
          <w:rFonts w:ascii="Palatino Linotype" w:hAnsi="Palatino Linotype" w:cs="Arial"/>
          <w:b/>
          <w:bCs/>
          <w:color w:val="0000FF"/>
          <w:sz w:val="20"/>
          <w:szCs w:val="20"/>
          <w:lang w:val="az-Latn-AZ"/>
        </w:rPr>
        <w:endnoteReference w:id="768"/>
      </w:r>
    </w:p>
    <w:p w14:paraId="781AB504" w14:textId="557466F4" w:rsidR="00CB1253" w:rsidRPr="00CB1253" w:rsidRDefault="00CB1253" w:rsidP="00CB1253">
      <w:pPr>
        <w:ind w:left="720"/>
        <w:jc w:val="both"/>
        <w:rPr>
          <w:rFonts w:ascii="Palatino Linotype" w:hAnsi="Palatino Linotype" w:cs="Arial"/>
          <w:i/>
          <w:iCs/>
          <w:lang w:val="az-Latn-AZ"/>
        </w:rPr>
      </w:pPr>
      <w:r w:rsidRPr="00CB1253">
        <w:rPr>
          <w:rFonts w:ascii="Palatino Linotype" w:hAnsi="Palatino Linotype"/>
          <w:i/>
          <w:iCs/>
          <w:lang w:val="az-Latn-AZ"/>
        </w:rPr>
        <w:t>Bu Məcəllənin 102.1.30-1-ci maddəsində nəzərdə tutulan fəaliyyət sahələri ilə məşğul olan fiziki şəxs eyni zamanda digər fəaliyyət sahəsi ilə də məşğul olduqda, həmin maddədə nəzərdə tutulan güzəşt hüququndan o halda istifadə edə bilər ki, bu Məcəllənin 102.1.30-1-ci maddəsində nəzərdə tutulan fəaliyyət sahələrindən əldə edilən illik gəlirlərin illik ümumi gəlirlərdə xüsusi çəkisi 50 faizdən az olmasın.</w:t>
      </w:r>
    </w:p>
    <w:p w14:paraId="07154B1F" w14:textId="77777777" w:rsidR="005D6B10" w:rsidRPr="00A00482" w:rsidRDefault="005D6B10" w:rsidP="005D6B10">
      <w:pPr>
        <w:jc w:val="center"/>
        <w:rPr>
          <w:rFonts w:ascii="Palatino Linotype" w:hAnsi="Palatino Linotype" w:cs="Arial"/>
          <w:b/>
          <w:bCs/>
          <w:i/>
          <w:iCs/>
          <w:sz w:val="27"/>
          <w:szCs w:val="27"/>
          <w:lang w:val="az-Latn-AZ"/>
        </w:rPr>
      </w:pPr>
    </w:p>
    <w:p w14:paraId="56EFA73F" w14:textId="77777777" w:rsidR="005D6B10" w:rsidRPr="00A00482" w:rsidRDefault="005D6B10" w:rsidP="005D6B10">
      <w:pPr>
        <w:jc w:val="center"/>
        <w:rPr>
          <w:rFonts w:ascii="Palatino Linotype" w:hAnsi="Palatino Linotype" w:cs="Arial"/>
          <w:b/>
          <w:bCs/>
          <w:i/>
          <w:iCs/>
          <w:lang w:val="az-Latn-AZ"/>
        </w:rPr>
      </w:pPr>
      <w:r w:rsidRPr="00A00482">
        <w:rPr>
          <w:rFonts w:ascii="Palatino Linotype" w:hAnsi="Palatino Linotype" w:cs="Arial"/>
          <w:b/>
          <w:bCs/>
          <w:i/>
          <w:iCs/>
          <w:lang w:val="az-Latn-AZ"/>
        </w:rPr>
        <w:t>IX fəsil. Hüquqi şəxslərin mənfəət vergisi</w:t>
      </w:r>
    </w:p>
    <w:p w14:paraId="42F00490" w14:textId="77777777" w:rsidR="005D6B10" w:rsidRPr="00A00482" w:rsidRDefault="005D6B10" w:rsidP="005D6B10">
      <w:pPr>
        <w:jc w:val="center"/>
        <w:rPr>
          <w:rFonts w:ascii="Palatino Linotype" w:hAnsi="Palatino Linotype" w:cs="Arial"/>
          <w:b/>
          <w:bCs/>
          <w:i/>
          <w:iCs/>
          <w:sz w:val="27"/>
          <w:szCs w:val="27"/>
          <w:lang w:val="az-Latn-AZ"/>
        </w:rPr>
      </w:pPr>
    </w:p>
    <w:p w14:paraId="0CEBD8A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103. Vergi ödəyiciləri </w:t>
      </w:r>
    </w:p>
    <w:p w14:paraId="4EE2B443" w14:textId="77777777" w:rsidR="005D6B10" w:rsidRPr="00A00482" w:rsidRDefault="005D6B10" w:rsidP="005D6B10">
      <w:pPr>
        <w:jc w:val="both"/>
        <w:rPr>
          <w:rFonts w:ascii="Palatino Linotype" w:hAnsi="Palatino Linotype" w:cs="Arial"/>
          <w:b/>
          <w:bCs/>
          <w:lang w:val="az-Latn-AZ"/>
        </w:rPr>
      </w:pPr>
    </w:p>
    <w:p w14:paraId="6A2A606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103.1. Azərbaycan Respublikasında rezident və qeyri-rezident müəssisələr</w:t>
      </w:r>
      <w:r w:rsidRPr="00A00482">
        <w:rPr>
          <w:rFonts w:ascii="Palatino Linotype" w:hAnsi="Palatino Linotype"/>
          <w:i/>
          <w:lang w:val="az-Latn-AZ"/>
        </w:rPr>
        <w:t>, habelə sahibkarlıq fəaliyyətindən gəlir əldə edən qeyri-kommersiya təşkilatları</w:t>
      </w:r>
      <w:r w:rsidRPr="00A00482">
        <w:rPr>
          <w:rFonts w:ascii="Palatino Linotype" w:hAnsi="Palatino Linotype" w:cs="Arial"/>
          <w:lang w:val="az-Latn-AZ"/>
        </w:rPr>
        <w:t xml:space="preserve"> mənfəət vergisinin ödəyiciləridir.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769"/>
      </w:r>
    </w:p>
    <w:p w14:paraId="76C0549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103.2. Fiziki şəxs olmayan hər hansı xarici şəxs bu Məcəllənin 137-ci maddəsinə uyğun olaraq birgə sahibkarlıq fəaliyyətinin obyekti kimi baxılmalı olmadığını sübut etməyincə, bu fəsilin məqsədləri üçün ona müəssisə kimi baxılır.</w:t>
      </w:r>
    </w:p>
    <w:p w14:paraId="4B7AC9A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103.3. Bu Məcəllənin 103.1-ci və 103.2-ci maddələrinin müddəaları bu Məcəllənin 13.2.39.3-cü maddəsində göstərilənlərə şamil edilmir.</w:t>
      </w:r>
    </w:p>
    <w:p w14:paraId="4097C5FE" w14:textId="77777777" w:rsidR="005D6B10" w:rsidRPr="00A00482" w:rsidRDefault="005D6B10" w:rsidP="005D6B10">
      <w:pPr>
        <w:ind w:left="720"/>
        <w:jc w:val="both"/>
        <w:rPr>
          <w:rFonts w:ascii="Palatino Linotype" w:hAnsi="Palatino Linotype" w:cs="Arial"/>
          <w:lang w:val="az-Latn-AZ"/>
        </w:rPr>
      </w:pPr>
    </w:p>
    <w:p w14:paraId="19937A7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104. Vergitutma obyekti </w:t>
      </w:r>
    </w:p>
    <w:p w14:paraId="49CCFA5F" w14:textId="77777777" w:rsidR="005D6B10" w:rsidRPr="00A00482" w:rsidRDefault="005D6B10" w:rsidP="005D6B10">
      <w:pPr>
        <w:jc w:val="both"/>
        <w:rPr>
          <w:rFonts w:ascii="Palatino Linotype" w:hAnsi="Palatino Linotype" w:cs="Arial"/>
          <w:b/>
          <w:bCs/>
          <w:lang w:val="az-Latn-AZ"/>
        </w:rPr>
      </w:pPr>
    </w:p>
    <w:p w14:paraId="57ADE6A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104.1. Rezident müəssisə üçün vergitutma obyekti onun mənfəətidir. Vergi ödəyicisinin bütün gəlirləri</w:t>
      </w:r>
      <w:r w:rsidRPr="00A00482">
        <w:rPr>
          <w:rFonts w:ascii="Palatino Linotype" w:hAnsi="Palatino Linotype"/>
          <w:i/>
          <w:lang w:val="az-Latn-AZ"/>
        </w:rPr>
        <w:t>, o cümlədən onun Azərbaycan Respublikasının hüdudlarından kənarda daimi nümayəndəlikləri vasitəsilə əldə etdiyi gəlirləri, Azərbaycan Respublikasının hüdudlarından kənarda əldə etdiyi dividend, faiz, royalti</w:t>
      </w:r>
      <w:r w:rsidRPr="00A00482">
        <w:rPr>
          <w:rFonts w:ascii="Palatino Linotype" w:hAnsi="Palatino Linotype" w:cs="Arial"/>
          <w:lang w:val="az-Latn-AZ"/>
        </w:rPr>
        <w:t xml:space="preserve"> (vergidən azad edilən gəlirdən başqa) ilə bu Məcəllənin X fəslində göstərilən, gəlirdən çıxılan xərc </w:t>
      </w:r>
      <w:r w:rsidRPr="00A00482">
        <w:rPr>
          <w:rFonts w:ascii="Palatino Linotype" w:hAnsi="Palatino Linotype"/>
          <w:i/>
          <w:lang w:val="az-Latn-AZ"/>
        </w:rPr>
        <w:t>(vergidən azad edilən gəlirlər üzrə çəkilən xərclərdən başqa)</w:t>
      </w:r>
      <w:r w:rsidRPr="00A00482">
        <w:rPr>
          <w:rFonts w:ascii="Palatino Linotype" w:hAnsi="Palatino Linotype" w:cs="Arial"/>
          <w:lang w:val="az-Latn-AZ"/>
        </w:rPr>
        <w:t xml:space="preserve"> arasındakı fərq mənfəətdir.</w:t>
      </w:r>
      <w:r w:rsidRPr="00A00482">
        <w:rPr>
          <w:rStyle w:val="afa"/>
          <w:rFonts w:ascii="Palatino Linotype" w:hAnsi="Palatino Linotype" w:cs="Arial"/>
          <w:b/>
          <w:color w:val="0000FF"/>
          <w:sz w:val="20"/>
          <w:szCs w:val="20"/>
          <w:lang w:val="az-Latn-AZ"/>
        </w:rPr>
        <w:endnoteReference w:id="770"/>
      </w:r>
      <w:r w:rsidRPr="00A00482">
        <w:rPr>
          <w:rStyle w:val="afa"/>
          <w:rFonts w:ascii="Palatino Linotype" w:hAnsi="Palatino Linotype"/>
          <w:b/>
          <w:color w:val="0000FF"/>
          <w:sz w:val="20"/>
          <w:szCs w:val="20"/>
          <w:lang w:val="az-Latn-AZ"/>
        </w:rPr>
        <w:t xml:space="preserve"> </w:t>
      </w:r>
    </w:p>
    <w:p w14:paraId="4575795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104.2. Azərbaycan Respublikasında özünün daimi nümayəndəliyi vasitəsilə fəaliyyət göstərən qeyri-rezident müəssisəsi bu fəaliyyətdən əldə etdiyi mənfəətindən, yəni daimi nümayəndəliyi ilə bağlı Azərbaycan mənbəyindən </w:t>
      </w:r>
      <w:r w:rsidRPr="00A00482">
        <w:rPr>
          <w:rFonts w:ascii="Palatino Linotype" w:hAnsi="Palatino Linotype" w:cs="Arial"/>
          <w:lang w:val="az-Latn-AZ"/>
        </w:rPr>
        <w:lastRenderedPageBreak/>
        <w:t>əldə etdiyi ümumi gəlirinin bu Məcəlləyə uyğun olaraq həmin gəlirin əldə edilməsinə çəkilən xərclər çıxıldıqdan sonra qalan məbləğindən vergi ödəyir.</w:t>
      </w:r>
    </w:p>
    <w:p w14:paraId="46BCEA0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104.3. Qeyri-rezidentin daimi nümayəndəliyi ilə bağlı olmayan ümumi gəliri, bu Məcəllənin 125-ci maddəsində nəzərdə tutulduğu hallarda xərclər çıxılmadan ödəmə mənbəyində vergiyə cəlb olunur.</w:t>
      </w:r>
    </w:p>
    <w:p w14:paraId="586BE0B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104.4. Azərbaycan Respublikasındakı daimi nümayəndəliklə bağlı olmayan əmlak təqdim edilməsindən gəlir əldə edən qeyri-rezident müəssisəsinin təqvim ili ərzində Azərbaycan mənbəyindən əldə etdiyi bu növ ümumi gəlirindən bu Məcəllədə göstərilən və həmin dövrdə bu cür gəlirə aid olan xərclər çıxıldıqdan sonra vergi tutulur.</w:t>
      </w:r>
    </w:p>
    <w:p w14:paraId="3D97DCB0" w14:textId="77777777" w:rsidR="005D6B10" w:rsidRPr="00A00482" w:rsidRDefault="005D6B10" w:rsidP="005D6B10">
      <w:pPr>
        <w:spacing w:before="100" w:beforeAutospacing="1" w:after="100" w:afterAutospacing="1"/>
        <w:ind w:left="720"/>
        <w:jc w:val="both"/>
        <w:rPr>
          <w:rStyle w:val="af"/>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104.5. Əsas vəsaitlərin (vəsaitin) yenidən qiymətləndirilməsindən yaranan artım (yenidən qiymətləndirilmə nəticəsində yaranan müsbət fərq) mənfəət vergisinin vergitutma obyekti deyildir.</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771"/>
      </w:r>
    </w:p>
    <w:p w14:paraId="7ECF8AA8" w14:textId="77777777" w:rsidR="00B86C00" w:rsidRDefault="005D6B10" w:rsidP="005D6B10">
      <w:pPr>
        <w:spacing w:before="100" w:beforeAutospacing="1" w:after="100" w:afterAutospacing="1"/>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104.6. </w:t>
      </w:r>
      <w:r w:rsidR="00E11710" w:rsidRPr="00E11710">
        <w:rPr>
          <w:rFonts w:ascii="Palatino Linotype" w:hAnsi="Palatino Linotype"/>
          <w:i/>
          <w:iCs/>
          <w:lang w:val="az-Latn-AZ"/>
        </w:rPr>
        <w:t>Kütləvi təklif edilmiş və tənzimlənən bazarda ticarətə buraxılmış səhmlərin Azərbaycan Respublikasının ərazisində, habelə ölkə hüdudlarından kənarda fəaliyyət göstərən fond birjasında təqdim edilməsi istisna olmaqla, hüquqi</w:t>
      </w:r>
      <w:r w:rsidRPr="00A00482">
        <w:rPr>
          <w:rFonts w:ascii="Palatino Linotype" w:hAnsi="Palatino Linotype"/>
          <w:i/>
          <w:lang w:val="az-Latn-AZ"/>
        </w:rPr>
        <w:t xml:space="preserve"> şəxsin nizamnamə kapitalındakı iştirak payı və ya səhmlər xalis aktivlərin iştirak payı və ya səhmlərə mütənasib dəyərindən yuxarı qiymətə təqdim edildikdə faktiki təqdimetmə qiyməti ilə nizamnamə kapitalındakı iştirak payının və ya səhmin nominal dəyəri arasındakı fərq, iştirak payı və ya səhmlər xalis aktivlərin iştirak payı və ya səhmlərə mütənasib dəyərindən aşağı qiymətə (güzəştli qiymətlə) təqdim edildikdə isə alqı-satqı müqaviləsinin bağlanıldığı tarixə xalis aktivlərin mütənasib dəyəri ilə nizamnamə kapitalındakı iştirak payının nominal dəyəri arasındakı fərq vergiyə cəlb edilən mənfəətdir. İştirak payları və ya səhmlər nominal qiymətdən yuxarı qiymətə alınmışdırsa, həmin iştirak paylarının və ya səhmlərin təqdim edilməsi zamanı gəlirdən çıxılan xərclər bu aktivlərin faktiki satınalma qiyməti ilə nəzərə alınır.</w:t>
      </w:r>
      <w:r>
        <w:rPr>
          <w:rFonts w:ascii="Palatino Linotype" w:hAnsi="Palatino Linotype"/>
          <w:i/>
          <w:lang w:val="az-Latn-AZ"/>
        </w:rPr>
        <w:t xml:space="preserve"> </w:t>
      </w:r>
      <w:r w:rsidRPr="008B349E">
        <w:rPr>
          <w:rFonts w:ascii="Palatino Linotype" w:hAnsi="Palatino Linotype"/>
          <w:i/>
          <w:iCs/>
          <w:lang w:val="az-Latn-AZ"/>
        </w:rPr>
        <w:t>Bu zaman iştirak payı və ya səhmlərin təqdim edilməsi əməliyyatı ilə bağlı əldə olunan gəlirdən həmin gəlirin əldə olunması ilə bağlı çəkilən digər xərclər də çıxılır.</w:t>
      </w:r>
      <w:r>
        <w:rPr>
          <w:rFonts w:ascii="Palatino Linotype" w:hAnsi="Palatino Linotype"/>
          <w:i/>
          <w:lang w:val="az-Latn-AZ"/>
        </w:rPr>
        <w:t xml:space="preserve"> </w:t>
      </w:r>
      <w:r w:rsidRPr="00A00482">
        <w:rPr>
          <w:rStyle w:val="afa"/>
          <w:rFonts w:ascii="Palatino Linotype" w:hAnsi="Palatino Linotype"/>
          <w:b/>
          <w:color w:val="0000FF"/>
          <w:sz w:val="20"/>
          <w:szCs w:val="20"/>
          <w:lang w:val="az-Latn-AZ"/>
        </w:rPr>
        <w:endnoteReference w:id="772"/>
      </w:r>
      <w:r w:rsidRPr="008B349E">
        <w:rPr>
          <w:rStyle w:val="afa"/>
          <w:rFonts w:ascii="Palatino Linotype" w:hAnsi="Palatino Linotype" w:cs="Arial"/>
          <w:b/>
          <w:bCs/>
          <w:color w:val="0000FF"/>
          <w:sz w:val="20"/>
          <w:szCs w:val="20"/>
          <w:lang w:val="az-Latn-AZ"/>
        </w:rPr>
        <w:t xml:space="preserve"> </w:t>
      </w:r>
    </w:p>
    <w:p w14:paraId="05FA257B" w14:textId="0A5691DE" w:rsidR="005D6B10" w:rsidRDefault="00B86C00" w:rsidP="005D6B10">
      <w:pPr>
        <w:spacing w:before="100" w:beforeAutospacing="1" w:after="100" w:afterAutospacing="1"/>
        <w:ind w:left="720"/>
        <w:jc w:val="both"/>
        <w:rPr>
          <w:rFonts w:ascii="Palatino Linotype" w:hAnsi="Palatino Linotype" w:cs="Arial"/>
          <w:b/>
          <w:bCs/>
          <w:color w:val="0000FF"/>
          <w:sz w:val="20"/>
          <w:szCs w:val="20"/>
          <w:lang w:val="az-Latn-AZ"/>
        </w:rPr>
      </w:pPr>
      <w:r w:rsidRPr="00B86C00">
        <w:rPr>
          <w:rFonts w:ascii="Palatino Linotype" w:hAnsi="Palatino Linotype"/>
          <w:i/>
          <w:iCs/>
          <w:lang w:val="az-Latn-AZ"/>
        </w:rPr>
        <w:t>104.6-1. Kütləvi təklif edilmiş və tənzimlənən bazarda ticarətə buraxılmış səhmlərin Azərbaycan Respublikasının ərazisində, habelə ölkə hüdudlarından kənarda fond birjasında təqdim edilməsi üzrə səhmin satış dəyəri ilə alış dəyəri və çəkilən digər xərclər arasındakı fərq vergitutma obyektidir.</w:t>
      </w:r>
      <w:r w:rsidR="00E11710" w:rsidRPr="00B86C00">
        <w:rPr>
          <w:rFonts w:ascii="Palatino Linotype" w:hAnsi="Palatino Linotype" w:cs="Arial"/>
          <w:b/>
          <w:bCs/>
          <w:i/>
          <w:iCs/>
          <w:color w:val="0000FF"/>
          <w:sz w:val="20"/>
          <w:szCs w:val="20"/>
          <w:lang w:val="az-Latn-AZ"/>
        </w:rPr>
        <w:t xml:space="preserve"> </w:t>
      </w:r>
      <w:r w:rsidR="00E11710" w:rsidRPr="004C3B97">
        <w:rPr>
          <w:rStyle w:val="afa"/>
          <w:rFonts w:ascii="Palatino Linotype" w:hAnsi="Palatino Linotype" w:cs="Arial"/>
          <w:b/>
          <w:bCs/>
          <w:color w:val="0000FF"/>
          <w:sz w:val="20"/>
          <w:szCs w:val="20"/>
          <w:lang w:val="az-Latn-AZ"/>
        </w:rPr>
        <w:endnoteReference w:id="773"/>
      </w:r>
    </w:p>
    <w:p w14:paraId="687C957B" w14:textId="77777777" w:rsidR="005D6B10"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104.7. Vəkil qurumunun tərkibində fəaliyyət göstərən vəkillər tərəfindən göstərilən, yaxud göstərilməsi nəzərdə tutulan vəkillik fəaliyyəti ilə bağlı vəkil qurumuna daxil olan ödənişlərin vəkillərə ödənilən, yaxud ödənilməsi nəzərdə tutulan hissəsi qurumun vergi tutulan gəlirlərinə aid edilmir.</w:t>
      </w:r>
      <w:r w:rsidRPr="00A00482">
        <w:rPr>
          <w:rStyle w:val="afa"/>
          <w:rFonts w:ascii="Palatino Linotype" w:hAnsi="Palatino Linotype" w:cs="Arial"/>
          <w:b/>
          <w:color w:val="0000FF"/>
          <w:sz w:val="20"/>
          <w:szCs w:val="20"/>
          <w:lang w:val="az-Latn-AZ"/>
        </w:rPr>
        <w:endnoteReference w:id="774"/>
      </w:r>
    </w:p>
    <w:p w14:paraId="0E7F7990" w14:textId="77777777" w:rsidR="005D6B10" w:rsidRPr="00A00482" w:rsidRDefault="005D6B10" w:rsidP="005D6B10">
      <w:pPr>
        <w:ind w:left="720"/>
        <w:jc w:val="both"/>
        <w:rPr>
          <w:rFonts w:ascii="Palatino Linotype" w:hAnsi="Palatino Linotype"/>
          <w:lang w:val="az-Latn-AZ"/>
        </w:rPr>
      </w:pPr>
      <w:r w:rsidRPr="008B349E">
        <w:rPr>
          <w:rFonts w:ascii="Palatino Linotype" w:hAnsi="Palatino Linotype"/>
          <w:i/>
          <w:iCs/>
          <w:lang w:val="az-Latn-AZ"/>
        </w:rPr>
        <w:t xml:space="preserve">104.8. Mediasiya təşkilatı ilə bağlanmış mülki-hüquqi müqavilə əsasında fəaliyyət göstərən mediatorlar tərəfindən göstərilən mediasiya xidməti ilə bağlı mediasiya </w:t>
      </w:r>
      <w:r w:rsidRPr="008B349E">
        <w:rPr>
          <w:rFonts w:ascii="Palatino Linotype" w:hAnsi="Palatino Linotype"/>
          <w:i/>
          <w:iCs/>
          <w:lang w:val="az-Latn-AZ"/>
        </w:rPr>
        <w:lastRenderedPageBreak/>
        <w:t>təşkilatına daxil olan haqların və mükafatların həmin mediatorlara ödənilməli olan hissəsi mediasiya təşkilatının vergitutulan gəlirlərinə aid edilmir.</w:t>
      </w:r>
      <w:r w:rsidRPr="00A00482">
        <w:rPr>
          <w:rStyle w:val="afa"/>
          <w:rFonts w:ascii="Palatino Linotype" w:hAnsi="Palatino Linotype" w:cs="Arial"/>
          <w:b/>
          <w:bCs/>
          <w:color w:val="0000FF"/>
          <w:sz w:val="20"/>
          <w:szCs w:val="20"/>
          <w:lang w:val="az-Latn-AZ"/>
        </w:rPr>
        <w:endnoteReference w:id="775"/>
      </w:r>
    </w:p>
    <w:p w14:paraId="4B672FAD" w14:textId="77777777" w:rsidR="005D6B10" w:rsidRPr="00A00482" w:rsidRDefault="005D6B10" w:rsidP="005D6B10">
      <w:pPr>
        <w:jc w:val="both"/>
        <w:rPr>
          <w:rFonts w:ascii="Palatino Linotype" w:hAnsi="Palatino Linotype" w:cs="Arial"/>
          <w:b/>
          <w:bCs/>
          <w:lang w:val="az-Latn-AZ"/>
        </w:rPr>
      </w:pPr>
    </w:p>
    <w:p w14:paraId="509CD9B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105. Verginin dərəcələri </w:t>
      </w:r>
    </w:p>
    <w:p w14:paraId="2C58069C" w14:textId="77777777" w:rsidR="005D6B10" w:rsidRPr="00A00482" w:rsidRDefault="005D6B10" w:rsidP="005D6B10">
      <w:pPr>
        <w:jc w:val="both"/>
        <w:rPr>
          <w:rFonts w:ascii="Palatino Linotype" w:hAnsi="Palatino Linotype" w:cs="Arial"/>
          <w:b/>
          <w:bCs/>
          <w:lang w:val="az-Latn-AZ"/>
        </w:rPr>
      </w:pPr>
    </w:p>
    <w:p w14:paraId="48026810"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105.1. Müəssisələrin mənfəətindən 20 faiz dərəcəsi ilə vergi tutulur.</w:t>
      </w:r>
      <w:r w:rsidRPr="00A00482">
        <w:rPr>
          <w:rStyle w:val="afa"/>
          <w:rFonts w:ascii="Palatino Linotype" w:hAnsi="Palatino Linotype" w:cs="Arial"/>
          <w:b/>
          <w:color w:val="0000FF"/>
          <w:sz w:val="20"/>
          <w:szCs w:val="20"/>
          <w:lang w:val="az-Latn-AZ"/>
        </w:rPr>
        <w:endnoteReference w:id="776"/>
      </w:r>
    </w:p>
    <w:p w14:paraId="1F5EFC0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105.2. Qeyri-rezidentin daimi nümayəndəliyinin fəaliyyəti ilə bağlı olmayan, lakin Azərbaycan mənbəyindən əldə edilən ümumi gəlirindən (ƏDV və aksizlər çıxılmaqla) bu Məcəllənin 125-ci maddəsində göstərilən dərəcələrlə vergi tutulur.</w:t>
      </w:r>
    </w:p>
    <w:p w14:paraId="19F7D763" w14:textId="77777777" w:rsidR="005D6B10" w:rsidRPr="00A00482" w:rsidRDefault="005D6B10" w:rsidP="005D6B10">
      <w:pPr>
        <w:jc w:val="both"/>
        <w:rPr>
          <w:rFonts w:ascii="Palatino Linotype" w:hAnsi="Palatino Linotype" w:cs="Arial"/>
          <w:b/>
          <w:bCs/>
          <w:lang w:val="az-Latn-AZ"/>
        </w:rPr>
      </w:pPr>
    </w:p>
    <w:p w14:paraId="540EBCF1" w14:textId="5E0BBBF3" w:rsidR="005D6B10" w:rsidRPr="00A00482" w:rsidRDefault="006B5431" w:rsidP="005D6B10">
      <w:pPr>
        <w:jc w:val="both"/>
        <w:rPr>
          <w:rFonts w:ascii="Palatino Linotype" w:hAnsi="Palatino Linotype" w:cs="Arial"/>
          <w:b/>
          <w:bCs/>
          <w:lang w:val="az-Latn-AZ"/>
        </w:rPr>
      </w:pPr>
      <w:r w:rsidRPr="006B5431">
        <w:rPr>
          <w:rFonts w:ascii="Palatino Linotype" w:hAnsi="Palatino Linotype"/>
          <w:b/>
          <w:bCs/>
          <w:i/>
          <w:iCs/>
          <w:lang w:val="az-Latn-AZ"/>
        </w:rPr>
        <w:t>Maddə 106. Mənfəət vergisindən azadolmalar və güzəştlər</w:t>
      </w:r>
      <w:r w:rsidRPr="006B5431">
        <w:rPr>
          <w:rStyle w:val="afa"/>
          <w:rFonts w:ascii="Palatino Linotype" w:hAnsi="Palatino Linotype" w:cs="Arial"/>
          <w:b/>
          <w:bCs/>
          <w:i/>
          <w:iCs/>
          <w:color w:val="0000FF"/>
          <w:sz w:val="20"/>
          <w:szCs w:val="20"/>
          <w:lang w:val="az-Latn-AZ"/>
        </w:rPr>
        <w:t xml:space="preserve"> </w:t>
      </w:r>
      <w:r w:rsidR="00D44592" w:rsidRPr="004C3B97">
        <w:rPr>
          <w:rStyle w:val="afa"/>
          <w:rFonts w:ascii="Palatino Linotype" w:hAnsi="Palatino Linotype" w:cs="Arial"/>
          <w:b/>
          <w:bCs/>
          <w:color w:val="0000FF"/>
          <w:sz w:val="20"/>
          <w:szCs w:val="20"/>
          <w:lang w:val="az-Latn-AZ"/>
        </w:rPr>
        <w:endnoteReference w:id="777"/>
      </w:r>
    </w:p>
    <w:p w14:paraId="54734A6F" w14:textId="77777777" w:rsidR="005D6B10" w:rsidRPr="00A00482" w:rsidRDefault="005D6B10" w:rsidP="005D6B10">
      <w:pPr>
        <w:jc w:val="both"/>
        <w:rPr>
          <w:rFonts w:ascii="Palatino Linotype" w:hAnsi="Palatino Linotype" w:cs="Arial"/>
          <w:b/>
          <w:bCs/>
          <w:lang w:val="az-Latn-AZ"/>
        </w:rPr>
      </w:pPr>
    </w:p>
    <w:p w14:paraId="65FB58D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106.1. Vergidən azaddır:</w:t>
      </w:r>
    </w:p>
    <w:p w14:paraId="768C2C1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106.1.1. xeyriyyə təşkilatlarının gəliri - sahibkarlıq fəaliyyətindən əldə etdikləri gəlirdən başqa;</w:t>
      </w:r>
    </w:p>
    <w:p w14:paraId="7A851F9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106.1.2. qeyri-kommersiya təşkilatlarının aldıqları əvəzsiz köçürmələr, üzvlük haqları və ianələr;</w:t>
      </w:r>
    </w:p>
    <w:p w14:paraId="601AA42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106.1.3. beynəlxalq, dövlətlərarası və hökumətlərarası təşkilatların gəlirləri - sahibkarlıq fəaliyyətindən əldə etdikləri gəlirdən başqa;</w:t>
      </w:r>
    </w:p>
    <w:p w14:paraId="7919199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106.1.4. dövlət hakimiyyəti orqanlarının, büdcə təşkilatlarının</w:t>
      </w:r>
      <w:r w:rsidRPr="00A00482">
        <w:rPr>
          <w:rFonts w:ascii="Palatino Linotype" w:hAnsi="Palatino Linotype"/>
          <w:i/>
          <w:lang w:val="az-Latn-AZ"/>
        </w:rPr>
        <w:t>, yerli özünüidarəetmə orqanlarının və dövlətin adından yaradılan publik hüquqi şəxslərin</w:t>
      </w:r>
      <w:r w:rsidRPr="00A00482">
        <w:rPr>
          <w:rFonts w:ascii="Palatino Linotype" w:hAnsi="Palatino Linotype" w:cs="Arial"/>
          <w:lang w:val="az-Latn-AZ"/>
        </w:rPr>
        <w:t xml:space="preserve"> gəlirləri (</w:t>
      </w:r>
      <w:r w:rsidRPr="008B349E">
        <w:rPr>
          <w:rFonts w:ascii="Palatino Linotype" w:hAnsi="Palatino Linotype"/>
          <w:i/>
          <w:iCs/>
          <w:lang w:val="az-Latn-AZ"/>
        </w:rPr>
        <w:t>dividend gəlirləri,</w:t>
      </w:r>
      <w:r>
        <w:rPr>
          <w:rFonts w:ascii="Palatino Linotype" w:hAnsi="Palatino Linotype"/>
          <w:lang w:val="az-Latn-AZ"/>
        </w:rPr>
        <w:t xml:space="preserve"> </w:t>
      </w:r>
      <w:r w:rsidRPr="00A00482">
        <w:rPr>
          <w:rFonts w:ascii="Palatino Linotype" w:hAnsi="Palatino Linotype" w:cs="Arial"/>
          <w:lang w:val="az-Latn-AZ"/>
        </w:rPr>
        <w:t>sahibkarlıq fəaliyyətindən gəlir</w:t>
      </w:r>
      <w:r w:rsidRPr="00A00482">
        <w:rPr>
          <w:rFonts w:ascii="Palatino Linotype" w:hAnsi="Palatino Linotype"/>
          <w:i/>
          <w:lang w:val="az-Latn-AZ"/>
        </w:rPr>
        <w:t>, o cümlədən publik hüquqi şəxslərin bu Məcəllənin 164.1.48-ci maddəsində göstərilmiş işlərin görülməsi və xidmətlərin göstərilməsindən (həmin maddədə nəzərdə tutulan müddətdə) başqa digər ödənişli işlər görməsindən və xidmətlər göstərməsindən əldə olunan gəlirləri və faiz gəlirləri</w:t>
      </w:r>
      <w:r w:rsidRPr="00A00482">
        <w:rPr>
          <w:rFonts w:ascii="Palatino Linotype" w:hAnsi="Palatino Linotype" w:cs="Arial"/>
          <w:lang w:val="az-Latn-AZ"/>
        </w:rPr>
        <w:t xml:space="preserve"> istisna olmaqla);</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778"/>
      </w:r>
      <w:r>
        <w:rPr>
          <w:rFonts w:ascii="Palatino Linotype" w:hAnsi="Palatino Linotype"/>
          <w:b/>
          <w:color w:val="0000FF"/>
          <w:sz w:val="20"/>
          <w:szCs w:val="20"/>
          <w:lang w:val="az-Latn-AZ"/>
        </w:rPr>
        <w:t xml:space="preserve"> </w:t>
      </w:r>
    </w:p>
    <w:p w14:paraId="52F81F2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106.1.5. Azərbaycan Respublikası Mərkəzi Bankının və onun qurumlarının, ipoteka kreditləşməsi və sahibkarların aldıqları kreditlərə təminat verilməsi sahəsində fəaliyyət göstərən müvafiq icra hakimiyyəti orqanının müəyyən etdiyi orqanın (qurumun), Azərbaycan Respublikası Dövlət Neft Fondunun, Əmanətlərin Sığortalanması Fondunun</w:t>
      </w:r>
      <w:r w:rsidRPr="008B349E">
        <w:rPr>
          <w:rFonts w:ascii="Palatino Linotype" w:hAnsi="Palatino Linotype"/>
          <w:i/>
          <w:iCs/>
          <w:lang w:val="az-Latn-AZ"/>
        </w:rPr>
        <w:t>, İcbari Sığorta Bürosunun</w:t>
      </w:r>
      <w:r w:rsidRPr="00A00482">
        <w:rPr>
          <w:rFonts w:ascii="Palatino Linotype" w:hAnsi="Palatino Linotype"/>
          <w:i/>
          <w:lang w:val="az-Latn-AZ"/>
        </w:rPr>
        <w:t xml:space="preserve"> gəlirləri, habelə müvafiq icra hakimiyyəti orqanının müəyyən etdiyi orqanın (qurumun) nizamnaməsinə (əsasnaməsinə) uyğun olaraq ayrılmış güzəştli kreditlər üzrə müvəkkil kredit təşkilatları tərəfindən həmin orqanlara (qurumlara) ödənilən faiz gəlirləri;</w:t>
      </w:r>
      <w:r w:rsidRPr="00A00482">
        <w:rPr>
          <w:rStyle w:val="afa"/>
          <w:rFonts w:ascii="Palatino Linotype" w:hAnsi="Palatino Linotype" w:cs="Arial"/>
          <w:b/>
          <w:color w:val="0000FF"/>
          <w:sz w:val="20"/>
          <w:szCs w:val="20"/>
          <w:lang w:val="az-Latn-AZ"/>
        </w:rPr>
        <w:endnoteReference w:id="779"/>
      </w:r>
      <w:r w:rsidRPr="00A00482">
        <w:rPr>
          <w:rFonts w:ascii="Palatino Linotype" w:hAnsi="Palatino Linotype" w:cs="Arial"/>
          <w:b/>
          <w:bCs/>
          <w:color w:val="0000FF"/>
          <w:sz w:val="20"/>
          <w:szCs w:val="20"/>
          <w:lang w:val="az-Latn-AZ"/>
        </w:rPr>
        <w:t xml:space="preserve"> </w:t>
      </w:r>
    </w:p>
    <w:p w14:paraId="13D119D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106.1.6. alınmış sığorta ödənişləri (həmin sığorta hadisəsi ilə əlaqədar zərərə aid edilən məbləğlərdən başqa);</w:t>
      </w:r>
    </w:p>
    <w:p w14:paraId="57D8A5F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lastRenderedPageBreak/>
        <w:t>106.1.7. təhsil müəssisələrinin, o cümlədən</w:t>
      </w:r>
      <w:r>
        <w:rPr>
          <w:rFonts w:ascii="Palatino Linotype" w:hAnsi="Palatino Linotype"/>
          <w:i/>
          <w:lang w:val="az-Latn-AZ"/>
        </w:rPr>
        <w:t xml:space="preserve"> </w:t>
      </w:r>
      <w:r w:rsidRPr="008B349E">
        <w:rPr>
          <w:rFonts w:ascii="Palatino Linotype" w:hAnsi="Palatino Linotype"/>
          <w:i/>
          <w:iCs/>
          <w:lang w:val="az-Latn-AZ"/>
        </w:rPr>
        <w:t>məktəbəqədər təhsil müəssisələrinin və</w:t>
      </w:r>
      <w:r w:rsidRPr="00A00482">
        <w:rPr>
          <w:rFonts w:ascii="Palatino Linotype" w:hAnsi="Palatino Linotype"/>
          <w:i/>
          <w:lang w:val="az-Latn-AZ"/>
        </w:rPr>
        <w:t xml:space="preserve"> sağlamlıq imkanları məhdud şəxslərin təhsil alması üçün yaradılmış xüsusi təhsil müəssisələrinin mənfəəti – mənfəətin dividendlərin ödənilməsinə yönəldilən hissəsi istisna olmaqla;</w:t>
      </w:r>
      <w:r w:rsidRPr="00A00482">
        <w:rPr>
          <w:rStyle w:val="afa"/>
          <w:rFonts w:ascii="Palatino Linotype" w:hAnsi="Palatino Linotype" w:cs="Arial"/>
          <w:b/>
          <w:color w:val="0000FF"/>
          <w:sz w:val="20"/>
          <w:szCs w:val="20"/>
          <w:lang w:val="az-Latn-AZ"/>
        </w:rPr>
        <w:endnoteReference w:id="780"/>
      </w:r>
      <w:r w:rsidRPr="00A00482">
        <w:rPr>
          <w:rFonts w:ascii="Palatino Linotype" w:hAnsi="Palatino Linotype" w:cs="Arial"/>
          <w:lang w:val="az-Latn-AZ"/>
        </w:rPr>
        <w:t xml:space="preserve"> </w:t>
      </w:r>
    </w:p>
    <w:p w14:paraId="2D64E22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106.1.8. Azərbaycan Respublikasının qanunvericiliyinə uyğun olaraq dövlət büdcəsinə olan vergi borclarının silinməsindən əldə olunan gəlir.</w:t>
      </w:r>
      <w:r w:rsidRPr="00A00482">
        <w:rPr>
          <w:rStyle w:val="afa"/>
          <w:rFonts w:ascii="Palatino Linotype" w:hAnsi="Palatino Linotype" w:cs="Arial"/>
          <w:b/>
          <w:color w:val="0000FF"/>
          <w:sz w:val="20"/>
          <w:szCs w:val="20"/>
          <w:lang w:val="az-Latn-AZ"/>
        </w:rPr>
        <w:endnoteReference w:id="781"/>
      </w:r>
    </w:p>
    <w:p w14:paraId="1244ED0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106.1.9. Müvafiq icra hakimiyyəti orqanı tərəfindən müəyyən edilmiş hallarda hüquqi şəxsin qərarı ilə onun özünün və onun tam mülkiyyətində olan rezident törəmə müəssisələrinin birinin balansından digərinin balansına əvəzsiz olaraq verilən aktivlərin dəyəri;</w:t>
      </w:r>
      <w:r w:rsidRPr="00A00482">
        <w:rPr>
          <w:rStyle w:val="afa"/>
          <w:rFonts w:ascii="Palatino Linotype" w:hAnsi="Palatino Linotype" w:cs="Arial"/>
          <w:b/>
          <w:color w:val="0000FF"/>
          <w:sz w:val="20"/>
          <w:szCs w:val="20"/>
          <w:lang w:val="az-Latn-AZ"/>
        </w:rPr>
        <w:endnoteReference w:id="782"/>
      </w:r>
      <w:r w:rsidRPr="00A00482">
        <w:rPr>
          <w:rFonts w:ascii="Palatino Linotype" w:hAnsi="Palatino Linotype" w:cs="Arial"/>
          <w:lang w:val="az-Latn-AZ"/>
        </w:rPr>
        <w:t xml:space="preserve"> </w:t>
      </w:r>
    </w:p>
    <w:p w14:paraId="7946E15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106.1.10. Müvafiq icra hakimiyyəti orqanının qərarına əsasən bir hüquqi şəxsin balansından əvəzsiz olaraq digər şəxsin balansına verilmiş əsas vəsaitlərin dəyəri; </w:t>
      </w:r>
    </w:p>
    <w:p w14:paraId="2F409E3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106.1.11. Neft-qaz ehtiyatlarının kəşfiyyatı, işlənməsi və hasilatın pay bölgüsü, ixrac boru kəmərləri haqqında və bu qəbildən olan digər sazişlərə uyğun olaraq əsas fondların, daşınar əmlakın və digər aktivlərin hər hansı şəkildə həmin sazişlərdə Azərbaycan Respublikasını təmsil edən tərəfə təqdim edilməsi üzrə əməliyyatlar;</w:t>
      </w:r>
    </w:p>
    <w:p w14:paraId="5D02F135" w14:textId="5F217233" w:rsidR="005D6B10" w:rsidRPr="00A00482" w:rsidRDefault="005D6B10" w:rsidP="005D6B10">
      <w:pPr>
        <w:pStyle w:val="Style2"/>
        <w:widowControl/>
        <w:spacing w:before="100" w:beforeAutospacing="1" w:after="100" w:afterAutospacing="1"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106.1.12.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idarəedici təşkilatının və ya operatorunun mənfəətinin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infrastrukturunun tikintisinə və saxlanılmasına yönəldilmiş hissəsi;</w:t>
      </w:r>
    </w:p>
    <w:p w14:paraId="6F682C12" w14:textId="77777777" w:rsidR="006B5431" w:rsidRDefault="005D6B10" w:rsidP="006B5431">
      <w:pPr>
        <w:spacing w:before="100" w:beforeAutospacing="1" w:after="100" w:afterAutospacing="1"/>
        <w:ind w:left="1440"/>
        <w:jc w:val="both"/>
        <w:rPr>
          <w:rStyle w:val="af"/>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 xml:space="preserve">106.1.13.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rezidenti olan hüquqi şəxslərin sənaye və texnologiyalar parkındakı fəaliyyətdən əldə etdikləri gəlir - qanunvericiliyə uyğun olaraq sənaye və texnologiyalar parkında qeydiyyata alındıqları hesabat ilindən başlayaraq - </w:t>
      </w:r>
      <w:r w:rsidRPr="00A00482">
        <w:rPr>
          <w:rStyle w:val="FontStyle21"/>
          <w:rFonts w:ascii="Palatino Linotype" w:hAnsi="Palatino Linotype" w:cs="Segoe UI"/>
          <w:i/>
          <w:sz w:val="24"/>
          <w:szCs w:val="24"/>
          <w:lang w:val="az-Latn-AZ" w:eastAsia="az-Latn-AZ"/>
        </w:rPr>
        <w:t>10</w:t>
      </w:r>
      <w:r w:rsidRPr="00A00482">
        <w:rPr>
          <w:rStyle w:val="FontStyle21"/>
          <w:rFonts w:ascii="Palatino Linotype" w:hAnsi="Palatino Linotype" w:cs="Segoe UI"/>
          <w:sz w:val="24"/>
          <w:szCs w:val="24"/>
          <w:lang w:val="az-Latn-AZ" w:eastAsia="az-Latn-AZ"/>
        </w:rPr>
        <w:t xml:space="preserve"> il müddətinə. </w:t>
      </w:r>
      <w:r w:rsidRPr="00557120">
        <w:rPr>
          <w:rFonts w:ascii="Palatino Linotype" w:hAnsi="Palatino Linotype"/>
          <w:i/>
          <w:shd w:val="clear" w:color="auto" w:fill="FFFFFF"/>
          <w:lang w:val="az-Latn-AZ"/>
        </w:rPr>
        <w:t>Bu maddədə nəzərdə tutulan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t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rezidenti kimi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kənar sistem inteqrasiyas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proqram təminat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və inki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af etdirilməsi fəaliyyətini həyata keçirən h</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quqi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əxslərin həmin fəaliyyətdən (o 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mlədən həmin fəaliyyətin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irilməsindən irəli gələrək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c</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lara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stərilən təkmillə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mə, texniki dəstək və təlim xidmətləri) əldə etdikləri gəlirə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nasibətdə də tətbiq edilir;</w:t>
      </w:r>
      <w:r w:rsidRPr="00A00482">
        <w:rPr>
          <w:rStyle w:val="af"/>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783"/>
      </w:r>
      <w:r w:rsidRPr="00A00482">
        <w:rPr>
          <w:rStyle w:val="af"/>
          <w:rFonts w:ascii="Palatino Linotype" w:hAnsi="Palatino Linotype" w:cs="Arial"/>
          <w:b/>
          <w:color w:val="0000FF"/>
          <w:sz w:val="20"/>
          <w:szCs w:val="20"/>
          <w:lang w:val="az-Latn-AZ"/>
        </w:rPr>
        <w:t xml:space="preserve"> </w:t>
      </w:r>
    </w:p>
    <w:p w14:paraId="270743B7" w14:textId="75BE2CBD" w:rsidR="006B5431" w:rsidRDefault="006B5431" w:rsidP="006B5431">
      <w:pPr>
        <w:spacing w:before="100" w:beforeAutospacing="1" w:after="100" w:afterAutospacing="1"/>
        <w:ind w:left="1440"/>
        <w:jc w:val="both"/>
        <w:rPr>
          <w:rFonts w:ascii="Palatino Linotype" w:hAnsi="Palatino Linotype"/>
          <w:b/>
          <w:bCs/>
          <w:lang w:val="az-Latn-AZ"/>
        </w:rPr>
      </w:pPr>
      <w:r w:rsidRPr="006B5431">
        <w:rPr>
          <w:rFonts w:ascii="Palatino Linotype" w:hAnsi="Palatino Linotype"/>
          <w:i/>
          <w:iCs/>
          <w:lang w:val="az-Latn-AZ"/>
        </w:rPr>
        <w:t xml:space="preserve">106.1.13-1. texnologiyalar parkının rezidenti kimi texnologiyalar parkından kənar sistem inteqrasiyası, proqram təminatının hazırlanması və inkişaf etdirilməsi fəaliyyətini həyata keçirən şəxslər tərəfindən ödənilən dividend – </w:t>
      </w:r>
      <w:r w:rsidRPr="006B5431">
        <w:rPr>
          <w:rFonts w:ascii="Palatino Linotype" w:hAnsi="Palatino Linotype"/>
          <w:i/>
          <w:iCs/>
          <w:lang w:val="az-Latn-AZ"/>
        </w:rPr>
        <w:lastRenderedPageBreak/>
        <w:t>texnologiyalar parkının qeydiyyat şəhadətnaməsinin alındığı hesabat ilindən başlayaraq 10 il müddətinə;</w:t>
      </w:r>
      <w:r w:rsidRPr="00A00482">
        <w:rPr>
          <w:rStyle w:val="afa"/>
          <w:rFonts w:ascii="Palatino Linotype" w:hAnsi="Palatino Linotype" w:cs="Arial"/>
          <w:b/>
          <w:bCs/>
          <w:color w:val="0000FF"/>
          <w:sz w:val="20"/>
          <w:szCs w:val="20"/>
          <w:lang w:val="az-Latn-AZ"/>
        </w:rPr>
        <w:endnoteReference w:id="784"/>
      </w:r>
    </w:p>
    <w:p w14:paraId="0CF06062" w14:textId="77777777" w:rsidR="005D6B10" w:rsidRDefault="005D6B10" w:rsidP="005D6B10">
      <w:pPr>
        <w:spacing w:before="100" w:beforeAutospacing="1" w:after="100" w:afterAutospacing="1"/>
        <w:ind w:left="1440"/>
        <w:jc w:val="both"/>
        <w:rPr>
          <w:rFonts w:ascii="Palatino Linotype" w:hAnsi="Palatino Linotype"/>
          <w:b/>
          <w:color w:val="0000FF"/>
          <w:sz w:val="20"/>
          <w:szCs w:val="20"/>
          <w:lang w:val="az-Latn-AZ"/>
        </w:rPr>
      </w:pPr>
      <w:r w:rsidRPr="00A00482">
        <w:rPr>
          <w:rFonts w:ascii="Palatino Linotype" w:hAnsi="Palatino Linotype" w:cs="Segoe UI"/>
          <w:lang w:val="az-Latn-AZ"/>
        </w:rPr>
        <w:t xml:space="preserve">106.1.14. kənd təsərrüfatı məhsullarının istehsalı ilə məşğul olan (o cümlədən, sənaye üsulu ilə) hüquqi şəxslərin bu fəaliyyətdən əldə etdikləri </w:t>
      </w:r>
      <w:r w:rsidRPr="00EB2B83">
        <w:rPr>
          <w:rFonts w:ascii="Palatino Linotype" w:hAnsi="Palatino Linotype"/>
          <w:i/>
          <w:iCs/>
          <w:lang w:val="az-Latn-AZ"/>
        </w:rPr>
        <w:t>mənfəət</w:t>
      </w:r>
      <w:r w:rsidRPr="00A00482">
        <w:rPr>
          <w:rFonts w:ascii="Palatino Linotype" w:hAnsi="Palatino Linotype" w:cs="Segoe UI"/>
          <w:lang w:val="az-Latn-AZ"/>
        </w:rPr>
        <w:t xml:space="preserve"> - 2014-cü il yanvarın 1-dən </w:t>
      </w:r>
      <w:r w:rsidRPr="00A00482">
        <w:rPr>
          <w:rFonts w:ascii="Palatino Linotype" w:hAnsi="Palatino Linotype" w:cs="Segoe UI"/>
          <w:i/>
          <w:lang w:val="az-Latn-AZ"/>
        </w:rPr>
        <w:t>1</w:t>
      </w:r>
      <w:r>
        <w:rPr>
          <w:rFonts w:ascii="Palatino Linotype" w:hAnsi="Palatino Linotype" w:cs="Segoe UI"/>
          <w:i/>
          <w:lang w:val="az-Latn-AZ"/>
        </w:rPr>
        <w:t>3</w:t>
      </w:r>
      <w:r w:rsidRPr="00A00482">
        <w:rPr>
          <w:rFonts w:ascii="Palatino Linotype" w:hAnsi="Palatino Linotype" w:cs="Segoe UI"/>
          <w:lang w:val="az-Latn-AZ"/>
        </w:rPr>
        <w:t xml:space="preserve"> il müddətinə;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785"/>
      </w:r>
    </w:p>
    <w:p w14:paraId="7CAE38F5" w14:textId="77777777" w:rsidR="005D6B10" w:rsidRPr="00A00482" w:rsidRDefault="005D6B10" w:rsidP="005D6B10">
      <w:pPr>
        <w:spacing w:before="100" w:beforeAutospacing="1" w:after="100" w:afterAutospacing="1"/>
        <w:ind w:left="1440"/>
        <w:jc w:val="both"/>
        <w:rPr>
          <w:rFonts w:ascii="Palatino Linotype" w:hAnsi="Palatino Linotype" w:cs="Segoe UI"/>
          <w:lang w:val="az-Latn-AZ"/>
        </w:rPr>
      </w:pPr>
      <w:r w:rsidRPr="00557120">
        <w:rPr>
          <w:rFonts w:ascii="Palatino Linotype" w:hAnsi="Palatino Linotype"/>
          <w:i/>
          <w:color w:val="212529"/>
          <w:shd w:val="clear" w:color="auto" w:fill="FFFFFF"/>
          <w:lang w:val="az-Latn-AZ"/>
        </w:rPr>
        <w:t>106.1.14-1. kənd təsərr</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fat</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məhsullar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istehsal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ilə mə</w:t>
      </w:r>
      <w:r w:rsidRPr="00557120">
        <w:rPr>
          <w:rFonts w:ascii="Palatino Linotype" w:hAnsi="Palatino Linotype" w:cs="Book Antiqua"/>
          <w:i/>
          <w:color w:val="212529"/>
          <w:shd w:val="clear" w:color="auto" w:fill="FFFFFF"/>
          <w:lang w:val="az-Latn-AZ"/>
        </w:rPr>
        <w:t>şğ</w:t>
      </w:r>
      <w:r w:rsidRPr="00557120">
        <w:rPr>
          <w:rFonts w:ascii="Palatino Linotype" w:hAnsi="Palatino Linotype"/>
          <w:i/>
          <w:color w:val="212529"/>
          <w:shd w:val="clear" w:color="auto" w:fill="FFFFFF"/>
          <w:lang w:val="az-Latn-AZ"/>
        </w:rPr>
        <w:t>ul olan (o c</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mlədən sənaye </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sulu ilə) h</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quqi </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əxslərin bu fəaliyyət </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zrə satışdankənar gəlirləri, kənd təsərr</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fat</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məhsullar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istehsal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ilə əlaqədar h</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quqi </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əxslərə d</w:t>
      </w:r>
      <w:r w:rsidRPr="00557120">
        <w:rPr>
          <w:rFonts w:ascii="Palatino Linotype" w:hAnsi="Palatino Linotype" w:cs="Book Antiqua"/>
          <w:i/>
          <w:color w:val="212529"/>
          <w:shd w:val="clear" w:color="auto" w:fill="FFFFFF"/>
          <w:lang w:val="az-Latn-AZ"/>
        </w:rPr>
        <w:t>ö</w:t>
      </w:r>
      <w:r w:rsidRPr="00557120">
        <w:rPr>
          <w:rFonts w:ascii="Palatino Linotype" w:hAnsi="Palatino Linotype"/>
          <w:i/>
          <w:color w:val="212529"/>
          <w:shd w:val="clear" w:color="auto" w:fill="FFFFFF"/>
          <w:lang w:val="az-Latn-AZ"/>
        </w:rPr>
        <w:t>vlət b</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dcəsinin vəsaiti hesab</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na verilən subsidiyalar, habelə kənd təsərr</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fat</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məhsullar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n istehsal</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ilə mə</w:t>
      </w:r>
      <w:r w:rsidRPr="00557120">
        <w:rPr>
          <w:rFonts w:ascii="Palatino Linotype" w:hAnsi="Palatino Linotype" w:cs="Book Antiqua"/>
          <w:i/>
          <w:color w:val="212529"/>
          <w:shd w:val="clear" w:color="auto" w:fill="FFFFFF"/>
          <w:lang w:val="az-Latn-AZ"/>
        </w:rPr>
        <w:t>şğ</w:t>
      </w:r>
      <w:r w:rsidRPr="00557120">
        <w:rPr>
          <w:rFonts w:ascii="Palatino Linotype" w:hAnsi="Palatino Linotype"/>
          <w:i/>
          <w:color w:val="212529"/>
          <w:shd w:val="clear" w:color="auto" w:fill="FFFFFF"/>
          <w:lang w:val="az-Latn-AZ"/>
        </w:rPr>
        <w:t>ul olan (o c</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mlədən sənaye </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sulu ilə) rezident h</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quqi şəxslərin i</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tirak</w:t>
      </w:r>
      <w:r w:rsidRPr="00557120">
        <w:rPr>
          <w:rFonts w:ascii="Palatino Linotype" w:hAnsi="Palatino Linotype" w:cs="Book Antiqua"/>
          <w:i/>
          <w:color w:val="212529"/>
          <w:shd w:val="clear" w:color="auto" w:fill="FFFFFF"/>
          <w:lang w:val="az-Latn-AZ"/>
        </w:rPr>
        <w:t>çı</w:t>
      </w:r>
      <w:r w:rsidRPr="00557120">
        <w:rPr>
          <w:rFonts w:ascii="Palatino Linotype" w:hAnsi="Palatino Linotype"/>
          <w:i/>
          <w:color w:val="212529"/>
          <w:shd w:val="clear" w:color="auto" w:fill="FFFFFF"/>
          <w:lang w:val="az-Latn-AZ"/>
        </w:rPr>
        <w:t>lar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 olan h</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quqi </w:t>
      </w:r>
      <w:r w:rsidRPr="00557120">
        <w:rPr>
          <w:rFonts w:ascii="Palatino Linotype" w:hAnsi="Palatino Linotype" w:cs="Book Antiqua"/>
          <w:i/>
          <w:color w:val="212529"/>
          <w:shd w:val="clear" w:color="auto" w:fill="FFFFFF"/>
          <w:lang w:val="az-Latn-AZ"/>
        </w:rPr>
        <w:t>ş</w:t>
      </w:r>
      <w:r w:rsidRPr="00557120">
        <w:rPr>
          <w:rFonts w:ascii="Palatino Linotype" w:hAnsi="Palatino Linotype"/>
          <w:i/>
          <w:color w:val="212529"/>
          <w:shd w:val="clear" w:color="auto" w:fill="FFFFFF"/>
          <w:lang w:val="az-Latn-AZ"/>
        </w:rPr>
        <w:t xml:space="preserve">əxslərin bu sahə </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zrə dividend gəlirləri - 2023-c</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 xml:space="preserve"> il yanvar</w:t>
      </w:r>
      <w:r w:rsidRPr="00557120">
        <w:rPr>
          <w:rFonts w:ascii="Palatino Linotype" w:hAnsi="Palatino Linotype" w:cs="Book Antiqua"/>
          <w:i/>
          <w:color w:val="212529"/>
          <w:shd w:val="clear" w:color="auto" w:fill="FFFFFF"/>
          <w:lang w:val="az-Latn-AZ"/>
        </w:rPr>
        <w:t>ı</w:t>
      </w:r>
      <w:r w:rsidRPr="00557120">
        <w:rPr>
          <w:rFonts w:ascii="Palatino Linotype" w:hAnsi="Palatino Linotype"/>
          <w:i/>
          <w:color w:val="212529"/>
          <w:shd w:val="clear" w:color="auto" w:fill="FFFFFF"/>
          <w:lang w:val="az-Latn-AZ"/>
        </w:rPr>
        <w:t xml:space="preserve">n 1-dən </w:t>
      </w:r>
      <w:r>
        <w:rPr>
          <w:rFonts w:ascii="Palatino Linotype" w:hAnsi="Palatino Linotype"/>
          <w:i/>
          <w:color w:val="212529"/>
          <w:shd w:val="clear" w:color="auto" w:fill="FFFFFF"/>
          <w:lang w:val="az-Latn-AZ"/>
        </w:rPr>
        <w:t>4</w:t>
      </w:r>
      <w:r w:rsidRPr="00557120">
        <w:rPr>
          <w:rFonts w:ascii="Palatino Linotype" w:hAnsi="Palatino Linotype"/>
          <w:i/>
          <w:color w:val="212529"/>
          <w:shd w:val="clear" w:color="auto" w:fill="FFFFFF"/>
          <w:lang w:val="az-Latn-AZ"/>
        </w:rPr>
        <w:t xml:space="preserve"> il m</w:t>
      </w:r>
      <w:r w:rsidRPr="00557120">
        <w:rPr>
          <w:rFonts w:ascii="Palatino Linotype" w:hAnsi="Palatino Linotype" w:cs="Book Antiqua"/>
          <w:i/>
          <w:color w:val="212529"/>
          <w:shd w:val="clear" w:color="auto" w:fill="FFFFFF"/>
          <w:lang w:val="az-Latn-AZ"/>
        </w:rPr>
        <w:t>ü</w:t>
      </w:r>
      <w:r w:rsidRPr="00557120">
        <w:rPr>
          <w:rFonts w:ascii="Palatino Linotype" w:hAnsi="Palatino Linotype"/>
          <w:i/>
          <w:color w:val="212529"/>
          <w:shd w:val="clear" w:color="auto" w:fill="FFFFFF"/>
          <w:lang w:val="az-Latn-AZ"/>
        </w:rPr>
        <w:t>ddətinə;</w:t>
      </w:r>
      <w:r w:rsidRPr="000003AC">
        <w:rPr>
          <w:rStyle w:val="afa"/>
          <w:rFonts w:ascii="Palatino Linotype" w:hAnsi="Palatino Linotype" w:cs="Arial"/>
          <w:b/>
          <w:bCs/>
          <w:color w:val="0000FF"/>
          <w:sz w:val="20"/>
          <w:szCs w:val="20"/>
          <w:lang w:val="az-Latn-AZ"/>
        </w:rPr>
        <w:endnoteReference w:id="786"/>
      </w:r>
      <w:r w:rsidRPr="00EF0EB8">
        <w:rPr>
          <w:rStyle w:val="afa"/>
          <w:rFonts w:ascii="Palatino Linotype" w:hAnsi="Palatino Linotype" w:cs="Arial"/>
          <w:b/>
          <w:bCs/>
          <w:color w:val="0000FF"/>
          <w:sz w:val="20"/>
          <w:szCs w:val="20"/>
          <w:lang w:val="az-Latn-AZ"/>
        </w:rPr>
        <w:t xml:space="preserve"> </w:t>
      </w:r>
    </w:p>
    <w:p w14:paraId="42CC1966" w14:textId="77777777" w:rsidR="005D6B10" w:rsidRPr="00A00482" w:rsidRDefault="005D6B10" w:rsidP="005D6B10">
      <w:pPr>
        <w:ind w:left="1440"/>
        <w:jc w:val="both"/>
        <w:rPr>
          <w:rFonts w:ascii="Palatino Linotype" w:hAnsi="Palatino Linotype" w:cs="Segoe UI"/>
          <w:lang w:val="az-Latn-AZ"/>
        </w:rPr>
      </w:pPr>
      <w:r w:rsidRPr="00CD2D66">
        <w:rPr>
          <w:rFonts w:ascii="Palatino Linotype" w:hAnsi="Palatino Linotype" w:cs="Segoe UI"/>
          <w:strike/>
          <w:lang w:val="az-Latn-AZ"/>
        </w:rPr>
        <w:t xml:space="preserve">106.1.15. </w:t>
      </w:r>
      <w:r w:rsidRPr="00CD2D66">
        <w:rPr>
          <w:rFonts w:ascii="Palatino Linotype" w:hAnsi="Palatino Linotype"/>
          <w:i/>
          <w:strike/>
          <w:lang w:val="az-Latn-AZ"/>
        </w:rPr>
        <w:t>məktəbəqədər təhsil müəssisələrinin</w:t>
      </w:r>
      <w:r w:rsidRPr="00CD2D66">
        <w:rPr>
          <w:rFonts w:ascii="Palatino Linotype" w:hAnsi="Palatino Linotype" w:cs="Segoe UI"/>
          <w:strike/>
          <w:lang w:val="az-Latn-AZ"/>
        </w:rPr>
        <w:t xml:space="preserve"> və uşaq evlərinin bu fəaliyyətdən əldə etdikləri gəlirləri 2014-cü il yanvarın 1-dən 10 il müddətinə;</w:t>
      </w:r>
      <w:r w:rsidRPr="00A00482">
        <w:rPr>
          <w:rStyle w:val="afa"/>
          <w:rFonts w:ascii="Palatino Linotype" w:hAnsi="Palatino Linotype"/>
          <w:b/>
          <w:color w:val="0000FF"/>
          <w:sz w:val="20"/>
          <w:szCs w:val="20"/>
          <w:lang w:val="az-Latn-AZ"/>
        </w:rPr>
        <w:endnoteReference w:id="787"/>
      </w:r>
    </w:p>
    <w:p w14:paraId="2AF7246A" w14:textId="77777777" w:rsidR="005D6B10" w:rsidRPr="00A00482" w:rsidRDefault="005D6B10" w:rsidP="005D6B10">
      <w:pPr>
        <w:spacing w:before="100" w:beforeAutospacing="1" w:after="100" w:afterAutospacing="1"/>
        <w:ind w:left="1440"/>
        <w:jc w:val="both"/>
        <w:rPr>
          <w:rFonts w:ascii="Palatino Linotype" w:hAnsi="Palatino Linotype" w:cs="Segoe UI"/>
          <w:lang w:val="az-Latn-AZ"/>
        </w:rPr>
      </w:pPr>
      <w:r w:rsidRPr="00A00482">
        <w:rPr>
          <w:rFonts w:ascii="Palatino Linotype" w:hAnsi="Palatino Linotype" w:cs="Segoe UI"/>
          <w:lang w:val="az-Latn-AZ"/>
        </w:rPr>
        <w:t>106.1.16. “Torpaqların dövlət ehtiyacları üçün alınması haqqında” Azərbaycan Respublikasının Qanununa əsasən hüquqi şəxslərə ödənilən kompensasiya;</w:t>
      </w:r>
      <w:r w:rsidRPr="00A00482">
        <w:rPr>
          <w:rStyle w:val="afa"/>
          <w:rFonts w:ascii="Palatino Linotype" w:hAnsi="Palatino Linotype" w:cs="Segoe UI"/>
          <w:b/>
          <w:color w:val="0000FF"/>
          <w:sz w:val="20"/>
          <w:szCs w:val="20"/>
          <w:lang w:val="az-Latn-AZ"/>
        </w:rPr>
        <w:endnoteReference w:id="788"/>
      </w:r>
    </w:p>
    <w:p w14:paraId="663CBF7C"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106.1.17. investisiya təşviqi sənədini almış hüquqi şəxsin həmin sənədi aldığı tarixdən əldə etdiyi mənfəətin 50 faizi - 7 il müddətinə</w:t>
      </w:r>
      <w:r w:rsidRPr="00A00482">
        <w:rPr>
          <w:rFonts w:ascii="Palatino Linotype" w:hAnsi="Palatino Linotype" w:cs="Segoe UI"/>
          <w:lang w:val="az-Latn-AZ"/>
        </w:rPr>
        <w:t>;</w:t>
      </w:r>
      <w:r w:rsidRPr="00A00482">
        <w:rPr>
          <w:rStyle w:val="afa"/>
          <w:rFonts w:ascii="Palatino Linotype" w:hAnsi="Palatino Linotype"/>
          <w:b/>
          <w:color w:val="0000FF"/>
          <w:sz w:val="20"/>
          <w:szCs w:val="20"/>
          <w:lang w:val="az-Latn-AZ"/>
        </w:rPr>
        <w:endnoteReference w:id="789"/>
      </w:r>
    </w:p>
    <w:p w14:paraId="438AF51A"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106.1.18. </w:t>
      </w:r>
      <w:r w:rsidRPr="007C64FE">
        <w:rPr>
          <w:rFonts w:ascii="Palatino Linotype" w:hAnsi="Palatino Linotype"/>
          <w:i/>
          <w:strike/>
          <w:lang w:val="az-Latn-AZ"/>
        </w:rPr>
        <w:t>paylarının (səhmlərinin) 51 və daha artıq faizi birbaşa və ya dolayısı ilə dövlətə məxsus olan hüquqi şəxslər və</w:t>
      </w:r>
      <w:r w:rsidRPr="00A00482">
        <w:rPr>
          <w:rFonts w:ascii="Palatino Linotype" w:hAnsi="Palatino Linotype"/>
          <w:i/>
          <w:lang w:val="az-Latn-AZ"/>
        </w:rPr>
        <w:t xml:space="preserve"> dövlətin adından yaradılan publik hüquqi şəxslər istisna olmaqla, vergi ödəyicisinin hesabat ilinin mənfəətinin </w:t>
      </w:r>
      <w:r>
        <w:rPr>
          <w:rFonts w:ascii="Palatino Linotype" w:hAnsi="Palatino Linotype"/>
          <w:i/>
          <w:lang w:val="az-Latn-AZ"/>
        </w:rPr>
        <w:t>15</w:t>
      </w:r>
      <w:r w:rsidRPr="00A00482">
        <w:rPr>
          <w:rFonts w:ascii="Palatino Linotype" w:hAnsi="Palatino Linotype"/>
          <w:i/>
          <w:lang w:val="az-Latn-AZ"/>
        </w:rPr>
        <w:t xml:space="preserve"> faizindən çox olmayan hissəsinin müvafiq icra hakimiyyəti orqanının müəyyən etdiyi orqan (qurum) tərəfindən müəyyən edilən meyarlara cavab verən elm, təhsil, səhiyyə, idman və mədəniyyət sahəsində fəaliyyət göstərən müəssisə, idarə və təşkilatlara</w:t>
      </w:r>
      <w:r w:rsidRPr="00EF0EB8">
        <w:rPr>
          <w:rFonts w:ascii="Palatino Linotype" w:hAnsi="Palatino Linotype"/>
          <w:i/>
          <w:iCs/>
          <w:lang w:val="az-Latn-AZ"/>
        </w:rPr>
        <w:t>, habelə</w:t>
      </w:r>
      <w:r w:rsidRPr="00A00482">
        <w:rPr>
          <w:rFonts w:ascii="Palatino Linotype" w:hAnsi="Palatino Linotype"/>
          <w:i/>
          <w:lang w:val="az-Latn-AZ"/>
        </w:rPr>
        <w:t xml:space="preserve"> </w:t>
      </w:r>
      <w:r w:rsidRPr="00557120">
        <w:rPr>
          <w:rFonts w:ascii="Palatino" w:hAnsi="Palatino"/>
          <w:i/>
          <w:color w:val="212529"/>
          <w:shd w:val="clear" w:color="auto" w:fill="FFFFFF"/>
          <w:lang w:val="az-Latn-AZ"/>
        </w:rPr>
        <w:t>siyahısı müvafiq icra hakimiyy</w:t>
      </w:r>
      <w:r w:rsidRPr="00557120">
        <w:rPr>
          <w:i/>
          <w:color w:val="212529"/>
          <w:shd w:val="clear" w:color="auto" w:fill="FFFFFF"/>
          <w:lang w:val="az-Latn-AZ"/>
        </w:rPr>
        <w:t>ə</w:t>
      </w:r>
      <w:r w:rsidRPr="00557120">
        <w:rPr>
          <w:rFonts w:ascii="Palatino" w:hAnsi="Palatino"/>
          <w:i/>
          <w:color w:val="212529"/>
          <w:shd w:val="clear" w:color="auto" w:fill="FFFFFF"/>
          <w:lang w:val="az-Latn-AZ"/>
        </w:rPr>
        <w:t>ti orqan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m</w:t>
      </w:r>
      <w:r w:rsidRPr="00557120">
        <w:rPr>
          <w:rFonts w:ascii="Book Antiqua" w:hAnsi="Book Antiqua" w:cs="Book Antiqua"/>
          <w:i/>
          <w:color w:val="212529"/>
          <w:shd w:val="clear" w:color="auto" w:fill="FFFFFF"/>
          <w:lang w:val="az-Latn-AZ"/>
        </w:rPr>
        <w:t>ü</w:t>
      </w:r>
      <w:r w:rsidRPr="00557120">
        <w:rPr>
          <w:i/>
          <w:color w:val="212529"/>
          <w:shd w:val="clear" w:color="auto" w:fill="FFFFFF"/>
          <w:lang w:val="az-Latn-AZ"/>
        </w:rPr>
        <w:t>ə</w:t>
      </w:r>
      <w:r w:rsidRPr="00557120">
        <w:rPr>
          <w:rFonts w:ascii="Palatino" w:hAnsi="Palatino"/>
          <w:i/>
          <w:color w:val="212529"/>
          <w:shd w:val="clear" w:color="auto" w:fill="FFFFFF"/>
          <w:lang w:val="az-Latn-AZ"/>
        </w:rPr>
        <w:t>yy</w:t>
      </w:r>
      <w:r w:rsidRPr="00557120">
        <w:rPr>
          <w:i/>
          <w:color w:val="212529"/>
          <w:shd w:val="clear" w:color="auto" w:fill="FFFFFF"/>
          <w:lang w:val="az-Latn-AZ"/>
        </w:rPr>
        <w:t>ə</w:t>
      </w:r>
      <w:r w:rsidRPr="00557120">
        <w:rPr>
          <w:rFonts w:ascii="Palatino" w:hAnsi="Palatino"/>
          <w:i/>
          <w:color w:val="212529"/>
          <w:shd w:val="clear" w:color="auto" w:fill="FFFFFF"/>
          <w:lang w:val="az-Latn-AZ"/>
        </w:rPr>
        <w:t>n etdiyi orqan (qurum) t</w:t>
      </w:r>
      <w:r w:rsidRPr="00557120">
        <w:rPr>
          <w:i/>
          <w:color w:val="212529"/>
          <w:shd w:val="clear" w:color="auto" w:fill="FFFFFF"/>
          <w:lang w:val="az-Latn-AZ"/>
        </w:rPr>
        <w:t>ə</w:t>
      </w:r>
      <w:r w:rsidRPr="00557120">
        <w:rPr>
          <w:rFonts w:ascii="Palatino" w:hAnsi="Palatino"/>
          <w:i/>
          <w:color w:val="212529"/>
          <w:shd w:val="clear" w:color="auto" w:fill="FFFFFF"/>
          <w:lang w:val="az-Latn-AZ"/>
        </w:rPr>
        <w:t>r</w:t>
      </w:r>
      <w:r w:rsidRPr="00557120">
        <w:rPr>
          <w:i/>
          <w:color w:val="212529"/>
          <w:shd w:val="clear" w:color="auto" w:fill="FFFFFF"/>
          <w:lang w:val="az-Latn-AZ"/>
        </w:rPr>
        <w:t>ə</w:t>
      </w:r>
      <w:r w:rsidRPr="00557120">
        <w:rPr>
          <w:rFonts w:ascii="Palatino" w:hAnsi="Palatino"/>
          <w:i/>
          <w:color w:val="212529"/>
          <w:shd w:val="clear" w:color="auto" w:fill="FFFFFF"/>
          <w:lang w:val="az-Latn-AZ"/>
        </w:rPr>
        <w:t>find</w:t>
      </w:r>
      <w:r w:rsidRPr="00557120">
        <w:rPr>
          <w:i/>
          <w:color w:val="212529"/>
          <w:shd w:val="clear" w:color="auto" w:fill="FFFFFF"/>
          <w:lang w:val="az-Latn-AZ"/>
        </w:rPr>
        <w:t>ə</w:t>
      </w:r>
      <w:r w:rsidRPr="00557120">
        <w:rPr>
          <w:rFonts w:ascii="Palatino" w:hAnsi="Palatino"/>
          <w:i/>
          <w:color w:val="212529"/>
          <w:shd w:val="clear" w:color="auto" w:fill="FFFFFF"/>
          <w:lang w:val="az-Latn-AZ"/>
        </w:rPr>
        <w:t>n t</w:t>
      </w:r>
      <w:r w:rsidRPr="00557120">
        <w:rPr>
          <w:i/>
          <w:color w:val="212529"/>
          <w:shd w:val="clear" w:color="auto" w:fill="FFFFFF"/>
          <w:lang w:val="az-Latn-AZ"/>
        </w:rPr>
        <w:t>ə</w:t>
      </w:r>
      <w:r w:rsidRPr="00557120">
        <w:rPr>
          <w:rFonts w:ascii="Palatino" w:hAnsi="Palatino"/>
          <w:i/>
          <w:color w:val="212529"/>
          <w:shd w:val="clear" w:color="auto" w:fill="FFFFFF"/>
          <w:lang w:val="az-Latn-AZ"/>
        </w:rPr>
        <w:t>sdiq edil</w:t>
      </w:r>
      <w:r w:rsidRPr="00557120">
        <w:rPr>
          <w:i/>
          <w:color w:val="212529"/>
          <w:shd w:val="clear" w:color="auto" w:fill="FFFFFF"/>
          <w:lang w:val="az-Latn-AZ"/>
        </w:rPr>
        <w:t>ə</w:t>
      </w:r>
      <w:r w:rsidRPr="00557120">
        <w:rPr>
          <w:rFonts w:ascii="Palatino" w:hAnsi="Palatino"/>
          <w:i/>
          <w:color w:val="212529"/>
          <w:shd w:val="clear" w:color="auto" w:fill="FFFFFF"/>
          <w:lang w:val="az-Latn-AZ"/>
        </w:rPr>
        <w:t>n</w:t>
      </w:r>
      <w:r w:rsidRPr="007C64FE">
        <w:rPr>
          <w:rFonts w:ascii="Palatino Linotype" w:hAnsi="Palatino Linotype"/>
          <w:i/>
          <w:lang w:val="az-Latn-AZ"/>
        </w:rPr>
        <w:t xml:space="preserve"> </w:t>
      </w:r>
      <w:r w:rsidRPr="00A00482">
        <w:rPr>
          <w:rFonts w:ascii="Palatino Linotype" w:hAnsi="Palatino Linotype"/>
          <w:i/>
          <w:lang w:val="az-Latn-AZ"/>
        </w:rPr>
        <w:t xml:space="preserve">ictimai və sosial məqsədlər üçün yaradılmış fondlara köçürülən hissəsi </w:t>
      </w:r>
      <w:r w:rsidRPr="00EF0EB8">
        <w:rPr>
          <w:rFonts w:ascii="Palatino Linotype" w:hAnsi="Palatino Linotype"/>
          <w:i/>
          <w:iCs/>
          <w:lang w:val="az-Latn-AZ"/>
        </w:rPr>
        <w:t>2024-cü il yanvarın 1-dən 5</w:t>
      </w:r>
      <w:r w:rsidRPr="00A00482">
        <w:rPr>
          <w:rFonts w:ascii="Palatino Linotype" w:hAnsi="Palatino Linotype"/>
          <w:i/>
          <w:lang w:val="az-Latn-AZ"/>
        </w:rPr>
        <w:t xml:space="preserve"> il müddətinə. Bu maddənin müddəaları yalnız nağdsız qaydada ödənilən xərclərə münasibətdə tətbiq edilir.</w:t>
      </w:r>
      <w:r w:rsidRPr="00A00482">
        <w:rPr>
          <w:rStyle w:val="afa"/>
          <w:rFonts w:ascii="Palatino Linotype" w:hAnsi="Palatino Linotype"/>
          <w:b/>
          <w:i/>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790"/>
      </w:r>
      <w:r>
        <w:rPr>
          <w:rFonts w:ascii="Palatino Linotype" w:hAnsi="Palatino Linotype"/>
          <w:b/>
          <w:i/>
          <w:color w:val="0000FF"/>
          <w:sz w:val="20"/>
          <w:szCs w:val="20"/>
          <w:lang w:val="az-Latn-AZ"/>
        </w:rPr>
        <w:t xml:space="preserve"> </w:t>
      </w:r>
    </w:p>
    <w:p w14:paraId="44E9C65B" w14:textId="77777777" w:rsidR="005D6B10"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106.1.19. vergi ödəyicisinin azı 3 (üç) il ərzində mülkiyyətində olan iştirak payının və ya səhmin təqdim edilməsindən əldə olunan gəlirlərinin 50 faizi;</w:t>
      </w:r>
    </w:p>
    <w:p w14:paraId="576B57B7" w14:textId="77777777" w:rsidR="005D6B10" w:rsidRDefault="005D6B10" w:rsidP="005D6B10">
      <w:pPr>
        <w:spacing w:before="120" w:after="120"/>
        <w:ind w:left="1440"/>
        <w:jc w:val="both"/>
        <w:rPr>
          <w:rFonts w:ascii="Palatino Linotype" w:hAnsi="Palatino Linotype"/>
          <w:i/>
          <w:iCs/>
          <w:lang w:val="az-Latn-AZ"/>
        </w:rPr>
      </w:pPr>
      <w:r w:rsidRPr="00EF0EB8">
        <w:rPr>
          <w:rFonts w:ascii="Palatino Linotype" w:hAnsi="Palatino Linotype"/>
          <w:i/>
          <w:iCs/>
          <w:lang w:val="az-Latn-AZ"/>
        </w:rPr>
        <w:t xml:space="preserve">106.1.20. müvafiq il üzrə orta aylıq muzdlu işçi sayı 3 nəfərdən az olmayan və məcburi dövlət sosial sığorta haqları üzrə borcu olmayan mikro sahibkarlıq subyekti olan hüquqi şəxslərin sahibkarlıq fəaliyyətindən əldə etdikləri mənfəətin 75 faizi; </w:t>
      </w:r>
      <w:r w:rsidRPr="00A00482">
        <w:rPr>
          <w:rStyle w:val="afa"/>
          <w:rFonts w:ascii="Palatino Linotype" w:hAnsi="Palatino Linotype" w:cs="Arial"/>
          <w:b/>
          <w:color w:val="0000FF"/>
          <w:sz w:val="20"/>
          <w:szCs w:val="20"/>
          <w:lang w:val="az-Latn-AZ"/>
        </w:rPr>
        <w:endnoteReference w:id="791"/>
      </w:r>
    </w:p>
    <w:p w14:paraId="4C10EC55" w14:textId="77777777" w:rsidR="005D6B10" w:rsidRDefault="005D6B10" w:rsidP="005D6B10">
      <w:pPr>
        <w:spacing w:before="120" w:after="120"/>
        <w:ind w:left="1440"/>
        <w:jc w:val="both"/>
        <w:rPr>
          <w:rFonts w:ascii="Palatino Linotype" w:hAnsi="Palatino Linotype"/>
          <w:i/>
          <w:iCs/>
          <w:lang w:val="az-Latn-AZ"/>
        </w:rPr>
      </w:pPr>
      <w:r w:rsidRPr="00EF0EB8">
        <w:rPr>
          <w:rFonts w:ascii="Palatino Linotype" w:hAnsi="Palatino Linotype"/>
          <w:i/>
          <w:iCs/>
          <w:lang w:val="az-Latn-AZ"/>
        </w:rPr>
        <w:lastRenderedPageBreak/>
        <w:t xml:space="preserve">Müvafiq il üzrə orta aylıq muzdlu işçi sayı təqvim ili ərzində muzdlu işçilərin sayının cəmlənərək 12-yə bölünməsi yolu ilə müəyyən edilir. </w:t>
      </w:r>
    </w:p>
    <w:p w14:paraId="40476573" w14:textId="77777777" w:rsidR="005D6B10" w:rsidRPr="00EF0EB8" w:rsidRDefault="005D6B10" w:rsidP="005D6B10">
      <w:pPr>
        <w:spacing w:before="120" w:after="120"/>
        <w:ind w:left="1440"/>
        <w:jc w:val="both"/>
        <w:rPr>
          <w:rFonts w:ascii="Palatino Linotype" w:hAnsi="Palatino Linotype"/>
          <w:i/>
          <w:iCs/>
          <w:lang w:val="az-Latn-AZ"/>
        </w:rPr>
      </w:pPr>
      <w:r w:rsidRPr="00EF0EB8">
        <w:rPr>
          <w:rFonts w:ascii="Palatino Linotype" w:hAnsi="Palatino Linotype"/>
          <w:i/>
          <w:iCs/>
          <w:lang w:val="az-Latn-AZ"/>
        </w:rPr>
        <w:t xml:space="preserve">Vergi ödəyicisi vergi güzəştinin tətbiqi məqsədilə bu maddədə müəyyən edilən şərtlərə cavab vermədikdə və növbəti hesabat ilində mikro sahibkarlıq subyektindən digər kateqoriya sahibkarlıq subyektinə keçdikdə hüquqi şəxsin mikro sahibkar olduğu əvvəlki 3 təqvim ilinin yekunlarına görə hesablanmış və ödənilmiş mənfəət vergisinin 75 faizi həcmində vergi güzəşti müəyyən edilməklə digər sahibkarlıq subyekti olduğu dövrlərdə mənfəət vergisi öhdəliyindən çıxılır. </w:t>
      </w:r>
    </w:p>
    <w:p w14:paraId="0E0BCE30" w14:textId="77777777" w:rsidR="005D6B10" w:rsidRPr="00EF0EB8" w:rsidRDefault="005D6B10" w:rsidP="005D6B10">
      <w:pPr>
        <w:spacing w:before="120" w:after="120"/>
        <w:ind w:left="1418"/>
        <w:jc w:val="both"/>
        <w:rPr>
          <w:rFonts w:ascii="Palatino Linotype" w:hAnsi="Palatino Linotype"/>
          <w:i/>
          <w:iCs/>
          <w:lang w:val="az-Latn-AZ"/>
        </w:rPr>
      </w:pPr>
      <w:r w:rsidRPr="00EF0EB8">
        <w:rPr>
          <w:rFonts w:ascii="Palatino Linotype" w:hAnsi="Palatino Linotype"/>
          <w:i/>
          <w:iCs/>
          <w:lang w:val="az-Latn-AZ"/>
        </w:rPr>
        <w:t>Vergi ödəyicisi tərəfindən əmtəəsiz əməliyyatlar aparıldığı halda bu maddə ilə müəyyən edilmiş vergi güzəşti əmtəəsiz əməliyyatlardan yaranan gəlirlərə münasibətdə tətbiq edilmir;</w:t>
      </w:r>
    </w:p>
    <w:p w14:paraId="75F1C001"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106.1.21. KOB klaster şirkətinin mənfəəti – KOB klaster şirkətinin KOB klaster şirkətlərinin reyestrinə daxil edildiyi tarixdən 7 il müddətinə;</w:t>
      </w:r>
    </w:p>
    <w:p w14:paraId="565FEBE2"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106.1.22. KOB klasterin iştirakçısı olan hüquqi şəxsin KOB klaster şirkəti ilə bağlanmış müqavilə əsasında təqdim etdiyi mal (iş, xidmət) üzrə əldə etdiyi mənfəətin kapital xarakterli xərclərin çəkilməsinə yönəldilən hissəsi – 7 il müddətinə;</w:t>
      </w:r>
    </w:p>
    <w:p w14:paraId="38E93151"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106.1.23. mikro və ya kiçik sahibkarlıq subyekti olan və hüquqi şəxs kimi fəaliyyət göstərən startapların “Startap” şəhadətnaməsi aldığı tarixdən innovasiya fəaliyyətindən əldə etdikləri mənfəəti – 3 il müddətinə;</w:t>
      </w:r>
    </w:p>
    <w:p w14:paraId="6515BFB3"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106.1.24. “Məşğulluq haqqında” Azərbaycan Respublikasının Qanununa uyğun olaraq müvafiq icra hakimiyyəti orqanının müəyyən etdiyi orqanın (qurumun) haqqı ödənilən ictimai işlərin təşkili ilə bağlı fəaliyyətdən əldə etdiyi gəlir;</w:t>
      </w:r>
    </w:p>
    <w:p w14:paraId="0E68169D" w14:textId="77777777" w:rsidR="005D6B10" w:rsidRPr="00A00482" w:rsidRDefault="005D6B10" w:rsidP="005D6B10">
      <w:pPr>
        <w:spacing w:before="120" w:after="120"/>
        <w:ind w:left="1440"/>
        <w:jc w:val="both"/>
        <w:rPr>
          <w:rFonts w:ascii="Palatino Linotype" w:hAnsi="Palatino Linotype"/>
          <w:i/>
          <w:strike/>
          <w:lang w:val="az-Latn-AZ"/>
        </w:rPr>
      </w:pPr>
      <w:r w:rsidRPr="00A00482">
        <w:rPr>
          <w:rFonts w:ascii="Palatino Linotype" w:hAnsi="Palatino Linotype"/>
          <w:i/>
          <w:strike/>
          <w:lang w:val="az-Latn-AZ"/>
        </w:rPr>
        <w:t>106.1.25. müvafiq icra hakimiyyəti orqanının müəyyən etdiyi orqanın (qurumun) müəyyən etdiyi qaydada müvafiq icra hakimiyyəti orqanının müəyyən etdiyi orqan (qurum) tərəfindən verilmiş təsdiqedici sənəd əsasında Azərbaycan Respublikasında keçirilən UEFA 2019 Avropa Liqasının final oyunu ilə əlaqədar UEFA-nın, onun yaratdığı qeyri-rezident hüquqi şəxslərin, qeyri-rezident futbol klublarının (assosiasiyalarının) həmin oyunla bağlı əldə etdiyi gəlirləri;</w:t>
      </w:r>
    </w:p>
    <w:p w14:paraId="4A383DAE"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strike/>
          <w:lang w:val="az-Latn-AZ"/>
        </w:rPr>
        <w:t>106.1.26. müvafiq icra hakimiyyəti orqanının müəyyən etdiyi orqanın (qurumun) müəyyən etdiyi qaydada müvafiq icra hakimiyyəti orqanının müəyyən etdiyi orqan (qurum) tərəfindən verilmiş təsdiqedici sənəd əsasında Azərbaycan Respublikasında keçirilən UEFA 2020 Futbol çempionatının oyunları ilə əlaqədar UEFA-nın, onu təmsil edən və onun yaratdığı qeyri-rezident hüquqi şəxslərin, habelə qeyri-rezident futbol klublarının (assosiasiyalarının) çempionatla bağlı əldə etdiyi gəlirləri;</w:t>
      </w:r>
      <w:r w:rsidRPr="00A00482">
        <w:rPr>
          <w:rStyle w:val="afa"/>
          <w:rFonts w:ascii="Palatino Linotype" w:hAnsi="Palatino Linotype" w:cs="Arial"/>
          <w:b/>
          <w:bCs/>
          <w:color w:val="0000FF"/>
          <w:sz w:val="20"/>
          <w:szCs w:val="20"/>
          <w:lang w:val="az-Latn-AZ"/>
        </w:rPr>
        <w:endnoteReference w:id="792"/>
      </w:r>
    </w:p>
    <w:p w14:paraId="6AA32256" w14:textId="77777777" w:rsidR="005D6B10" w:rsidRPr="00A00482" w:rsidRDefault="005D6B10" w:rsidP="005D6B10">
      <w:pPr>
        <w:ind w:left="1440"/>
        <w:jc w:val="both"/>
        <w:rPr>
          <w:rFonts w:ascii="Palatino Linotype" w:hAnsi="Palatino Linotype"/>
          <w:i/>
          <w:lang w:val="az-Latn-AZ"/>
        </w:rPr>
      </w:pPr>
      <w:r w:rsidRPr="00EF0EB8">
        <w:rPr>
          <w:rFonts w:ascii="Palatino Linotype" w:hAnsi="Palatino Linotype"/>
          <w:i/>
          <w:strike/>
          <w:lang w:val="az-Latn-AZ"/>
        </w:rPr>
        <w:t>106.1.27. müvafiq icra hakimiyyəti orqanının müəyyən etdiyi orqan (qurum) tərəfindən təsdiq olunmuş qaydada dövlət büdcəsinin vəsaiti hesabına ödənilən ixrac təşviqi;</w:t>
      </w:r>
      <w:r w:rsidRPr="00A00482">
        <w:rPr>
          <w:rStyle w:val="afa"/>
          <w:rFonts w:ascii="Palatino Linotype" w:hAnsi="Palatino Linotype" w:cs="Arial"/>
          <w:b/>
          <w:bCs/>
          <w:color w:val="0000FF"/>
          <w:sz w:val="20"/>
          <w:szCs w:val="20"/>
          <w:lang w:val="az-Latn-AZ"/>
        </w:rPr>
        <w:endnoteReference w:id="793"/>
      </w:r>
      <w:r>
        <w:rPr>
          <w:rFonts w:ascii="Palatino Linotype" w:hAnsi="Palatino Linotype"/>
          <w:i/>
          <w:lang w:val="az-Latn-AZ"/>
        </w:rPr>
        <w:t xml:space="preserve"> </w:t>
      </w:r>
    </w:p>
    <w:p w14:paraId="0F692D30" w14:textId="5D3CC25C" w:rsidR="005D6B10" w:rsidRDefault="005D6B10" w:rsidP="005D6B10">
      <w:pPr>
        <w:spacing w:before="120" w:after="120"/>
        <w:ind w:left="1440"/>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106.1.28. Azərbaycan Respublikasında keçirilən Formula 1 və Formula 2 yarışlarına aid qeyri-maddi aktivlər üzərində müəllif hüquqlarından istifadə </w:t>
      </w:r>
      <w:r w:rsidRPr="00A00482">
        <w:rPr>
          <w:rFonts w:ascii="Palatino Linotype" w:hAnsi="Palatino Linotype"/>
          <w:i/>
          <w:lang w:val="az-Latn-AZ"/>
        </w:rPr>
        <w:lastRenderedPageBreak/>
        <w:t xml:space="preserve">olunmasına, yaxud istifadə hüquqlarının verilməsinə görə müvafiq icra hakimiyyəti orqanının müəyyən etdiyi orqan (qurum) ilə bağlanılmış müqavilə əsasında onun tərəfindən qeyri-rezident hüquqi şəxsə ödənilən royalti gəlirləri - 2018-ci il yanvarın 1-dən </w:t>
      </w:r>
      <w:r>
        <w:rPr>
          <w:rFonts w:ascii="Palatino Linotype" w:hAnsi="Palatino Linotype"/>
          <w:i/>
          <w:lang w:val="az-Latn-AZ"/>
        </w:rPr>
        <w:t>9</w:t>
      </w:r>
      <w:r w:rsidRPr="00A00482">
        <w:rPr>
          <w:rFonts w:ascii="Palatino Linotype" w:hAnsi="Palatino Linotype"/>
          <w:i/>
          <w:lang w:val="az-Latn-AZ"/>
        </w:rPr>
        <w:t xml:space="preserve"> il müddətinə;</w:t>
      </w:r>
      <w:r w:rsidRPr="00EF0EB8">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794"/>
      </w:r>
    </w:p>
    <w:p w14:paraId="2DAB781E" w14:textId="1A52F99F" w:rsidR="00B74469" w:rsidRPr="007F5FD4" w:rsidRDefault="00B74469" w:rsidP="00B74469">
      <w:pPr>
        <w:ind w:left="1418"/>
        <w:jc w:val="both"/>
        <w:rPr>
          <w:rFonts w:ascii="Palatino Linotype" w:hAnsi="Palatino Linotype"/>
          <w:i/>
          <w:iCs/>
          <w:strike/>
          <w:lang w:val="az-Latn-AZ"/>
        </w:rPr>
      </w:pPr>
      <w:r w:rsidRPr="007F5FD4">
        <w:rPr>
          <w:rFonts w:ascii="Palatino Linotype" w:hAnsi="Palatino Linotype"/>
          <w:i/>
          <w:iCs/>
          <w:strike/>
          <w:lang w:val="az-Latn-AZ"/>
        </w:rPr>
        <w:t xml:space="preserve">106.1.28-1. Birləşmiş Millətlər Təşkilatının İqlim Dəyişmələri üzrə Çərçivə Konvensiyasının Tərəflər Konfransının 29-cu sessiyasının (COP29) Azərbaycan Respublikasında keçirilməsi ilə əlaqədar qeyri-maddi aktivlər üzərində müəllif hüquqlarından istifadə olunmasına, yaxud istifadə hüquqlarının verilməsinə görə müvafiq icra hakimiyyəti orqanının müəyyən etdiyi </w:t>
      </w:r>
      <w:hyperlink r:id="rId16" w:anchor=":~:text=dedikd%C9%99%20Az%C9%99rbaycan%20Respublikas%C4%B1n%C4%B1n-,Ekologiya%20v%C9%99%20T%C9%99bii%20S%C9%99rv%C9%99tl%C9%99r%20Nazirliyi,-n%C9%99z%C9%99rd%C9%99%20tutulur." w:tgtFrame="_blank" w:tooltip="Azərbaycan Respublikasının Ekologiya və Təbii Sərvətlər Nazirliyi" w:history="1">
        <w:r w:rsidR="005B16D7" w:rsidRPr="007F5FD4">
          <w:rPr>
            <w:rStyle w:val="a3"/>
            <w:rFonts w:ascii="Palatino Linotype" w:hAnsi="Palatino Linotype"/>
            <w:i/>
            <w:iCs/>
            <w:strike/>
            <w:lang w:val="az-Latn-AZ"/>
          </w:rPr>
          <w:t>orqanla (qurumla)</w:t>
        </w:r>
      </w:hyperlink>
      <w:r w:rsidRPr="007F5FD4">
        <w:rPr>
          <w:rFonts w:ascii="Palatino Linotype" w:hAnsi="Palatino Linotype"/>
          <w:i/>
          <w:iCs/>
          <w:strike/>
          <w:lang w:val="az-Latn-AZ"/>
        </w:rPr>
        <w:t xml:space="preserve"> bağlanılmış müqavilə əsasında onun tərəfindən qeyri-rezident hüquqi şəxsə ödənilən royalti gəlirləri – 2024-cü il martın 1-dən 9 ay müddətinə;</w:t>
      </w:r>
    </w:p>
    <w:p w14:paraId="7EF91A09" w14:textId="19146E2D" w:rsidR="00B74469" w:rsidRPr="007F5FD4" w:rsidRDefault="00B74469" w:rsidP="00B74469">
      <w:pPr>
        <w:spacing w:before="120" w:after="120"/>
        <w:ind w:left="1440"/>
        <w:jc w:val="both"/>
        <w:rPr>
          <w:rFonts w:ascii="Palatino Linotype" w:hAnsi="Palatino Linotype"/>
          <w:i/>
          <w:strike/>
          <w:lang w:val="az-Latn-AZ"/>
        </w:rPr>
      </w:pPr>
      <w:r w:rsidRPr="007F5FD4">
        <w:rPr>
          <w:rFonts w:ascii="Palatino Linotype" w:hAnsi="Palatino Linotype"/>
          <w:i/>
          <w:iCs/>
          <w:strike/>
          <w:lang w:val="az-Latn-AZ"/>
        </w:rPr>
        <w:t xml:space="preserve">106.1.28-2. </w:t>
      </w:r>
      <w:r w:rsidR="005B16D7" w:rsidRPr="007F5FD4">
        <w:rPr>
          <w:rFonts w:ascii="Palatino Linotype" w:hAnsi="Palatino Linotype"/>
          <w:i/>
          <w:iCs/>
          <w:strike/>
          <w:lang w:val="az-Latn-AZ"/>
        </w:rPr>
        <w:t>müvafiq icra hakimiyyəti orqanının</w:t>
      </w:r>
      <w:r w:rsidRPr="007F5FD4">
        <w:rPr>
          <w:rFonts w:ascii="Palatino Linotype" w:hAnsi="Palatino Linotype"/>
          <w:i/>
          <w:iCs/>
          <w:strike/>
          <w:lang w:val="az-Latn-AZ"/>
        </w:rPr>
        <w:t xml:space="preserve"> müəyyən etdiyi </w:t>
      </w:r>
      <w:hyperlink r:id="rId17" w:anchor=":~:text=dedikd%C9%99%20Az%C9%99rbaycan%20Respublikas%C4%B1n%C4%B1n-,Ekologiya%20v%C9%99%20T%C9%99bii%20S%C9%99rv%C9%99tl%C9%99r%20Nazirliyi,-n%C9%99z%C9%99rd%C9%99%20tutulur." w:tgtFrame="_blank" w:tooltip="Azərbaycan Respublikasının Ekologiya və Təbii Sərvətlər Nazirliyi" w:history="1">
        <w:r w:rsidR="005B16D7" w:rsidRPr="007F5FD4">
          <w:rPr>
            <w:rStyle w:val="a3"/>
            <w:rFonts w:ascii="Palatino Linotype" w:hAnsi="Palatino Linotype"/>
            <w:i/>
            <w:iCs/>
            <w:strike/>
            <w:lang w:val="az-Latn-AZ"/>
          </w:rPr>
          <w:t>orqanın (qurumun)</w:t>
        </w:r>
      </w:hyperlink>
      <w:r w:rsidRPr="007F5FD4">
        <w:rPr>
          <w:rFonts w:ascii="Palatino Linotype" w:hAnsi="Palatino Linotype"/>
          <w:i/>
          <w:iCs/>
          <w:strike/>
          <w:lang w:val="az-Latn-AZ"/>
        </w:rPr>
        <w:t xml:space="preserve"> təsdiqedici sənədi əsasında Birləşmiş Millətlər Təşkilatının İqlim Dəyişmələri üzrə Çərçivə Konvensiyasının Tərəflər Konfransının 29-cu sessiyasının (COP29) Azərbaycan Respublikasında keçirilməsi ilə əlaqədar qeyri-rezident hüquqi şəxslər tərəfindən işlərin görülməsindən və xidmətlərin göstərilməsindən əldə edilən gəlirlər – 2024-cü il martın 1-dən 9 ay müddətinə;</w:t>
      </w:r>
    </w:p>
    <w:p w14:paraId="50F74C26" w14:textId="77777777" w:rsidR="005D6B10" w:rsidRDefault="005D6B10" w:rsidP="005D6B10">
      <w:pPr>
        <w:spacing w:before="120" w:after="120"/>
        <w:ind w:left="1440"/>
        <w:jc w:val="both"/>
        <w:rPr>
          <w:rFonts w:ascii="Palatino Linotype" w:hAnsi="Palatino Linotype"/>
          <w:i/>
          <w:iCs/>
          <w:lang w:val="az-Latn-AZ"/>
        </w:rPr>
      </w:pPr>
      <w:r w:rsidRPr="00A00482">
        <w:rPr>
          <w:rFonts w:ascii="Palatino Linotype" w:hAnsi="Palatino Linotype"/>
          <w:i/>
          <w:iCs/>
          <w:lang w:val="az-Latn-AZ"/>
        </w:rPr>
        <w:t>106.1.29. lotereya biletlərinin satıcısı ilə bağlanmış müqavilə əsasında və ya onun tapşırığı əsasında lotereya biletlərinin bütün mərhələlərdə agent qaydasında satışının həyata keçirilməsi üzrə göstərilən xidmətlərdən əldə olunan gəlirlər</w:t>
      </w:r>
      <w:r w:rsidRPr="00A00482">
        <w:rPr>
          <w:rFonts w:ascii="Palatino Linotype" w:hAnsi="Palatino Linotype"/>
          <w:i/>
          <w:lang w:val="az-Latn-AZ"/>
        </w:rPr>
        <w:t>;</w:t>
      </w:r>
      <w:r w:rsidRPr="00A00482">
        <w:rPr>
          <w:rStyle w:val="afa"/>
          <w:rFonts w:ascii="Palatino Linotype" w:hAnsi="Palatino Linotype"/>
          <w:b/>
          <w:bCs/>
          <w:color w:val="0000FF"/>
          <w:sz w:val="20"/>
          <w:szCs w:val="20"/>
          <w:lang w:val="az-Latn-AZ"/>
        </w:rPr>
        <w:endnoteReference w:id="795"/>
      </w:r>
    </w:p>
    <w:p w14:paraId="3A31331C" w14:textId="77777777" w:rsidR="005D6B10" w:rsidRDefault="005D6B10" w:rsidP="005D6B10">
      <w:pPr>
        <w:spacing w:before="120" w:after="120"/>
        <w:ind w:left="1440"/>
        <w:jc w:val="both"/>
        <w:rPr>
          <w:rFonts w:ascii="Palatino Linotype" w:hAnsi="Palatino Linotype" w:cs="Arial"/>
          <w:bCs/>
          <w:i/>
          <w:sz w:val="16"/>
          <w:szCs w:val="20"/>
          <w:lang w:val="az-Latn-AZ"/>
        </w:rPr>
      </w:pPr>
      <w:r w:rsidRPr="00557120">
        <w:rPr>
          <w:rFonts w:ascii="Palatino Linotype" w:hAnsi="Palatino Linotype"/>
          <w:i/>
          <w:lang w:val="az-Latn-AZ"/>
        </w:rPr>
        <w:t>106.1.30. vəkillər və vəkil qurumları tərəfindən order markasının əldə edilməsi ilə bağlı Azərbaycan Respublikasının Vəkillər Kollegiyasına edilən ödənişlər;</w:t>
      </w:r>
      <w:r w:rsidRPr="007C64FE">
        <w:rPr>
          <w:rStyle w:val="afa"/>
          <w:rFonts w:ascii="Palatino Linotype" w:hAnsi="Palatino Linotype" w:cs="Arial"/>
          <w:b/>
          <w:bCs/>
          <w:color w:val="0000FF"/>
          <w:sz w:val="20"/>
          <w:szCs w:val="20"/>
          <w:lang w:val="az-Latn-AZ"/>
        </w:rPr>
        <w:t xml:space="preserve"> </w:t>
      </w:r>
      <w:r w:rsidRPr="000E37BB">
        <w:rPr>
          <w:rFonts w:ascii="Palatino Linotype" w:hAnsi="Palatino Linotype" w:cs="Arial"/>
          <w:bCs/>
          <w:i/>
          <w:sz w:val="16"/>
          <w:szCs w:val="20"/>
          <w:lang w:val="az-Latn-AZ"/>
        </w:rPr>
        <w:t>(</w:t>
      </w:r>
      <w:r w:rsidRPr="00557120">
        <w:rPr>
          <w:rFonts w:ascii="Palatino Linotype" w:hAnsi="Palatino Linotype"/>
          <w:i/>
          <w:sz w:val="16"/>
          <w:szCs w:val="20"/>
          <w:shd w:val="clear" w:color="auto" w:fill="FFFFFF"/>
          <w:lang w:val="az-Latn-AZ"/>
        </w:rPr>
        <w:t>vəkillər və vəkil qurumlar</w:t>
      </w:r>
      <w:r w:rsidRPr="00557120">
        <w:rPr>
          <w:rFonts w:ascii="Palatino Linotype" w:hAnsi="Palatino Linotype" w:cs="Book Antiqua"/>
          <w:i/>
          <w:sz w:val="16"/>
          <w:szCs w:val="20"/>
          <w:shd w:val="clear" w:color="auto" w:fill="FFFFFF"/>
          <w:lang w:val="az-Latn-AZ"/>
        </w:rPr>
        <w:t>ı</w:t>
      </w:r>
      <w:r w:rsidRPr="00557120">
        <w:rPr>
          <w:rFonts w:ascii="Palatino Linotype" w:hAnsi="Palatino Linotype"/>
          <w:i/>
          <w:sz w:val="16"/>
          <w:szCs w:val="20"/>
          <w:shd w:val="clear" w:color="auto" w:fill="FFFFFF"/>
          <w:lang w:val="az-Latn-AZ"/>
        </w:rPr>
        <w:t xml:space="preserve"> tərəfindən order markas</w:t>
      </w:r>
      <w:r w:rsidRPr="00557120">
        <w:rPr>
          <w:rFonts w:ascii="Palatino Linotype" w:hAnsi="Palatino Linotype" w:cs="Book Antiqua"/>
          <w:i/>
          <w:sz w:val="16"/>
          <w:szCs w:val="20"/>
          <w:shd w:val="clear" w:color="auto" w:fill="FFFFFF"/>
          <w:lang w:val="az-Latn-AZ"/>
        </w:rPr>
        <w:t>ı</w:t>
      </w:r>
      <w:r w:rsidRPr="00557120">
        <w:rPr>
          <w:rFonts w:ascii="Palatino Linotype" w:hAnsi="Palatino Linotype"/>
          <w:i/>
          <w:sz w:val="16"/>
          <w:szCs w:val="20"/>
          <w:shd w:val="clear" w:color="auto" w:fill="FFFFFF"/>
          <w:lang w:val="az-Latn-AZ"/>
        </w:rPr>
        <w:t>n</w:t>
      </w:r>
      <w:r w:rsidRPr="00557120">
        <w:rPr>
          <w:rFonts w:ascii="Palatino Linotype" w:hAnsi="Palatino Linotype" w:cs="Book Antiqua"/>
          <w:i/>
          <w:sz w:val="16"/>
          <w:szCs w:val="20"/>
          <w:shd w:val="clear" w:color="auto" w:fill="FFFFFF"/>
          <w:lang w:val="az-Latn-AZ"/>
        </w:rPr>
        <w:t>ı</w:t>
      </w:r>
      <w:r w:rsidRPr="00557120">
        <w:rPr>
          <w:rFonts w:ascii="Palatino Linotype" w:hAnsi="Palatino Linotype"/>
          <w:i/>
          <w:sz w:val="16"/>
          <w:szCs w:val="20"/>
          <w:shd w:val="clear" w:color="auto" w:fill="FFFFFF"/>
          <w:lang w:val="az-Latn-AZ"/>
        </w:rPr>
        <w:t>n əldə edilməsi ilə ba</w:t>
      </w:r>
      <w:r w:rsidRPr="00557120">
        <w:rPr>
          <w:rFonts w:ascii="Palatino Linotype" w:hAnsi="Palatino Linotype" w:cs="Book Antiqua"/>
          <w:i/>
          <w:sz w:val="16"/>
          <w:szCs w:val="20"/>
          <w:shd w:val="clear" w:color="auto" w:fill="FFFFFF"/>
          <w:lang w:val="az-Latn-AZ"/>
        </w:rPr>
        <w:t>ğ</w:t>
      </w:r>
      <w:r w:rsidRPr="00557120">
        <w:rPr>
          <w:rFonts w:ascii="Palatino Linotype" w:hAnsi="Palatino Linotype"/>
          <w:i/>
          <w:sz w:val="16"/>
          <w:szCs w:val="20"/>
          <w:shd w:val="clear" w:color="auto" w:fill="FFFFFF"/>
          <w:lang w:val="az-Latn-AZ"/>
        </w:rPr>
        <w:t>l</w:t>
      </w:r>
      <w:r w:rsidRPr="00557120">
        <w:rPr>
          <w:rFonts w:ascii="Palatino Linotype" w:hAnsi="Palatino Linotype" w:cs="Book Antiqua"/>
          <w:i/>
          <w:sz w:val="16"/>
          <w:szCs w:val="20"/>
          <w:shd w:val="clear" w:color="auto" w:fill="FFFFFF"/>
          <w:lang w:val="az-Latn-AZ"/>
        </w:rPr>
        <w:t>ı</w:t>
      </w:r>
      <w:r w:rsidRPr="00557120">
        <w:rPr>
          <w:rFonts w:ascii="Palatino Linotype" w:hAnsi="Palatino Linotype"/>
          <w:i/>
          <w:sz w:val="16"/>
          <w:szCs w:val="20"/>
          <w:shd w:val="clear" w:color="auto" w:fill="FFFFFF"/>
          <w:lang w:val="az-Latn-AZ"/>
        </w:rPr>
        <w:t xml:space="preserve"> </w:t>
      </w:r>
      <w:r w:rsidRPr="00557120">
        <w:rPr>
          <w:rFonts w:ascii="Palatino Linotype" w:hAnsi="Palatino Linotype" w:cs="Book Antiqua"/>
          <w:i/>
          <w:sz w:val="16"/>
          <w:szCs w:val="20"/>
          <w:shd w:val="clear" w:color="auto" w:fill="FFFFFF"/>
          <w:lang w:val="az-Latn-AZ"/>
        </w:rPr>
        <w:t>“</w:t>
      </w:r>
      <w:r w:rsidRPr="00557120">
        <w:rPr>
          <w:rFonts w:ascii="Palatino Linotype" w:hAnsi="Palatino Linotype"/>
          <w:i/>
          <w:sz w:val="16"/>
          <w:szCs w:val="20"/>
          <w:shd w:val="clear" w:color="auto" w:fill="FFFFFF"/>
          <w:lang w:val="az-Latn-AZ"/>
        </w:rPr>
        <w:t>Vəkillər və vəkillik fəaliyyəti haqq</w:t>
      </w:r>
      <w:r w:rsidRPr="00557120">
        <w:rPr>
          <w:rFonts w:ascii="Palatino Linotype" w:hAnsi="Palatino Linotype" w:cs="Book Antiqua"/>
          <w:i/>
          <w:sz w:val="16"/>
          <w:szCs w:val="20"/>
          <w:shd w:val="clear" w:color="auto" w:fill="FFFFFF"/>
          <w:lang w:val="az-Latn-AZ"/>
        </w:rPr>
        <w:t>ı</w:t>
      </w:r>
      <w:r w:rsidRPr="00557120">
        <w:rPr>
          <w:rFonts w:ascii="Palatino Linotype" w:hAnsi="Palatino Linotype"/>
          <w:i/>
          <w:sz w:val="16"/>
          <w:szCs w:val="20"/>
          <w:shd w:val="clear" w:color="auto" w:fill="FFFFFF"/>
          <w:lang w:val="az-Latn-AZ"/>
        </w:rPr>
        <w:t>nda</w:t>
      </w:r>
      <w:r w:rsidRPr="00557120">
        <w:rPr>
          <w:rFonts w:ascii="Palatino Linotype" w:hAnsi="Palatino Linotype" w:cs="Book Antiqua"/>
          <w:i/>
          <w:sz w:val="16"/>
          <w:szCs w:val="20"/>
          <w:shd w:val="clear" w:color="auto" w:fill="FFFFFF"/>
          <w:lang w:val="az-Latn-AZ"/>
        </w:rPr>
        <w:t>”</w:t>
      </w:r>
      <w:r w:rsidRPr="00557120">
        <w:rPr>
          <w:rFonts w:ascii="Palatino Linotype" w:hAnsi="Palatino Linotype"/>
          <w:i/>
          <w:sz w:val="16"/>
          <w:szCs w:val="20"/>
          <w:shd w:val="clear" w:color="auto" w:fill="FFFFFF"/>
          <w:lang w:val="az-Latn-AZ"/>
        </w:rPr>
        <w:t xml:space="preserve"> Azərbaycan Respublikasının Qanununa ediləcək dəyi</w:t>
      </w:r>
      <w:r w:rsidRPr="00557120">
        <w:rPr>
          <w:rFonts w:ascii="Palatino Linotype" w:hAnsi="Palatino Linotype" w:cs="Book Antiqua"/>
          <w:i/>
          <w:sz w:val="16"/>
          <w:szCs w:val="20"/>
          <w:shd w:val="clear" w:color="auto" w:fill="FFFFFF"/>
          <w:lang w:val="az-Latn-AZ"/>
        </w:rPr>
        <w:t>ş</w:t>
      </w:r>
      <w:r w:rsidRPr="00557120">
        <w:rPr>
          <w:rFonts w:ascii="Palatino Linotype" w:hAnsi="Palatino Linotype"/>
          <w:i/>
          <w:sz w:val="16"/>
          <w:szCs w:val="20"/>
          <w:shd w:val="clear" w:color="auto" w:fill="FFFFFF"/>
          <w:lang w:val="az-Latn-AZ"/>
        </w:rPr>
        <w:t>ikliklərlə eyni g</w:t>
      </w:r>
      <w:r w:rsidRPr="00557120">
        <w:rPr>
          <w:rFonts w:ascii="Palatino Linotype" w:hAnsi="Palatino Linotype" w:cs="Book Antiqua"/>
          <w:i/>
          <w:sz w:val="16"/>
          <w:szCs w:val="20"/>
          <w:shd w:val="clear" w:color="auto" w:fill="FFFFFF"/>
          <w:lang w:val="az-Latn-AZ"/>
        </w:rPr>
        <w:t>ü</w:t>
      </w:r>
      <w:r w:rsidRPr="00557120">
        <w:rPr>
          <w:rFonts w:ascii="Palatino Linotype" w:hAnsi="Palatino Linotype"/>
          <w:i/>
          <w:sz w:val="16"/>
          <w:szCs w:val="20"/>
          <w:shd w:val="clear" w:color="auto" w:fill="FFFFFF"/>
          <w:lang w:val="az-Latn-AZ"/>
        </w:rPr>
        <w:t>ndə q</w:t>
      </w:r>
      <w:r w:rsidRPr="00557120">
        <w:rPr>
          <w:rFonts w:ascii="Palatino Linotype" w:hAnsi="Palatino Linotype" w:cs="Book Antiqua"/>
          <w:i/>
          <w:sz w:val="16"/>
          <w:szCs w:val="20"/>
          <w:shd w:val="clear" w:color="auto" w:fill="FFFFFF"/>
          <w:lang w:val="az-Latn-AZ"/>
        </w:rPr>
        <w:t>ü</w:t>
      </w:r>
      <w:r w:rsidRPr="00557120">
        <w:rPr>
          <w:rFonts w:ascii="Palatino Linotype" w:hAnsi="Palatino Linotype"/>
          <w:i/>
          <w:sz w:val="16"/>
          <w:szCs w:val="20"/>
          <w:shd w:val="clear" w:color="auto" w:fill="FFFFFF"/>
          <w:lang w:val="az-Latn-AZ"/>
        </w:rPr>
        <w:t>vvəyə minir</w:t>
      </w:r>
      <w:r w:rsidRPr="000E37BB">
        <w:rPr>
          <w:rFonts w:ascii="Palatino Linotype" w:hAnsi="Palatino Linotype" w:cs="Arial"/>
          <w:bCs/>
          <w:i/>
          <w:sz w:val="16"/>
          <w:szCs w:val="20"/>
          <w:lang w:val="az-Latn-AZ"/>
        </w:rPr>
        <w:t>)</w:t>
      </w:r>
      <w:r w:rsidRPr="000003AC">
        <w:rPr>
          <w:rStyle w:val="afa"/>
          <w:rFonts w:ascii="Palatino Linotype" w:hAnsi="Palatino Linotype" w:cs="Arial"/>
          <w:b/>
          <w:bCs/>
          <w:color w:val="0000FF"/>
          <w:sz w:val="20"/>
          <w:szCs w:val="20"/>
          <w:lang w:val="az-Latn-AZ"/>
        </w:rPr>
        <w:endnoteReference w:id="796"/>
      </w:r>
    </w:p>
    <w:p w14:paraId="0C8282D4" w14:textId="77777777" w:rsidR="005D6B10" w:rsidRDefault="005D6B10" w:rsidP="005D6B10">
      <w:pPr>
        <w:spacing w:before="120" w:after="120"/>
        <w:ind w:left="1440"/>
        <w:jc w:val="both"/>
        <w:rPr>
          <w:rFonts w:ascii="Palatino Linotype" w:hAnsi="Palatino Linotype"/>
          <w:i/>
          <w:lang w:val="az-Latn-AZ"/>
        </w:rPr>
      </w:pPr>
      <w:r w:rsidRPr="00557120">
        <w:rPr>
          <w:rFonts w:ascii="Palatino Linotype" w:hAnsi="Palatino Linotype"/>
          <w:i/>
          <w:lang w:val="az-Latn-AZ"/>
        </w:rPr>
        <w:t xml:space="preserve">106.1.31. siyahısı müvafiq icra hakimiyyəti orqanının müəyyən etdiyi orqan (qurum) tərəfindən təsdiq edilmiş idxal mallarını yerli istehsal (emal) malları ilə əvəz edəcək qida </w:t>
      </w:r>
      <w:r w:rsidRPr="00DC7384">
        <w:rPr>
          <w:rFonts w:ascii="Palatino Linotype" w:hAnsi="Palatino Linotype"/>
          <w:i/>
          <w:strike/>
          <w:lang w:val="az-Latn-AZ"/>
        </w:rPr>
        <w:t>(ərzaq)</w:t>
      </w:r>
      <w:r w:rsidRPr="00557120">
        <w:rPr>
          <w:rFonts w:ascii="Palatino Linotype" w:hAnsi="Palatino Linotype"/>
          <w:i/>
          <w:lang w:val="az-Latn-AZ"/>
        </w:rPr>
        <w:t xml:space="preserve"> məhsullarının istehsalını həyata keçirən hüquqi şəxslərin həmin fəaliyyətdən əldə etdikləri mənfəətin 50 faizi - müvafiq siyahının təsdiq edildiy</w:t>
      </w:r>
      <w:r>
        <w:rPr>
          <w:rFonts w:ascii="Palatino Linotype" w:hAnsi="Palatino Linotype"/>
          <w:i/>
          <w:lang w:val="az-Latn-AZ"/>
        </w:rPr>
        <w:t>i ildən etibarən 7 il müddətinə;</w:t>
      </w:r>
    </w:p>
    <w:p w14:paraId="05E1C7B3" w14:textId="77777777" w:rsidR="005D6B10" w:rsidRDefault="005D6B10" w:rsidP="005D6B10">
      <w:pPr>
        <w:spacing w:before="120" w:after="120"/>
        <w:ind w:left="1440"/>
        <w:jc w:val="both"/>
        <w:rPr>
          <w:rFonts w:ascii="Palatino Linotype" w:hAnsi="Palatino Linotype"/>
          <w:i/>
          <w:lang w:val="az-Latn-AZ"/>
        </w:rPr>
      </w:pPr>
      <w:r w:rsidRPr="00A31756">
        <w:rPr>
          <w:rFonts w:ascii="Palatino Linotype" w:hAnsi="Palatino Linotype"/>
          <w:i/>
          <w:lang w:val="az-Latn-AZ"/>
        </w:rPr>
        <w:t>106.1.32. media subyektlərinin (audiovizual media subyektləri istisna olmaqla) öz fəaliyyətlərindən əldə etdikləri gəlirlər (o cümlədən reklam gəlirləri), habelə müvafiq icra hakimiyyəti orqanının müəyyən etdiyi orqan (qurum) tərəfindən verilən maddi yardımlar – 2023-cü il yanvarın 1-dən 3 il müddətinə</w:t>
      </w:r>
      <w:r w:rsidRPr="00012A2B">
        <w:rPr>
          <w:rFonts w:ascii="Palatino Linotype" w:hAnsi="Palatino Linotype"/>
          <w:i/>
          <w:iCs/>
          <w:lang w:val="az-Latn-AZ"/>
        </w:rPr>
        <w:t>;</w:t>
      </w:r>
      <w:r w:rsidRPr="00A31756">
        <w:rPr>
          <w:rStyle w:val="afa"/>
          <w:rFonts w:ascii="Palatino Linotype" w:hAnsi="Palatino Linotype"/>
          <w:b/>
          <w:color w:val="0000FF"/>
          <w:sz w:val="20"/>
          <w:szCs w:val="20"/>
          <w:lang w:val="az-Latn-AZ"/>
        </w:rPr>
        <w:endnoteReference w:id="797"/>
      </w:r>
    </w:p>
    <w:p w14:paraId="41B6D8D9" w14:textId="6E35533E" w:rsidR="005D6B10" w:rsidRDefault="00F241CE" w:rsidP="005D6B10">
      <w:pPr>
        <w:spacing w:before="120" w:after="120"/>
        <w:ind w:left="1440"/>
        <w:jc w:val="both"/>
        <w:rPr>
          <w:rFonts w:ascii="Palatino Linotype" w:hAnsi="Palatino Linotype"/>
          <w:i/>
          <w:iCs/>
          <w:lang w:val="az-Latn-AZ"/>
        </w:rPr>
      </w:pPr>
      <w:r w:rsidRPr="00F241CE">
        <w:rPr>
          <w:rFonts w:ascii="Palatino Linotype" w:hAnsi="Palatino Linotype"/>
          <w:i/>
          <w:iCs/>
          <w:lang w:val="az-Latn-AZ"/>
        </w:rPr>
        <w:t>106.1.33. qanunla müəyyən olunmuş qaydada Azərbaycan Respublikasında qeydiyyatdan keçən və teatr, muzey, simfonik orkestr, habelə film istehsalını və dublyajını həyata keçirən kinematoqrafiya müəssisəsinin və filmin prodüserinin həmin fəaliyyətdən əldə etdiyi mənfəətin 90 faizi – 2025-ci il yanvarın 1-dən 5 il müddətinə;</w:t>
      </w:r>
      <w:r w:rsidR="005D6B10" w:rsidRPr="00A00482">
        <w:rPr>
          <w:rStyle w:val="afa"/>
          <w:rFonts w:ascii="Palatino Linotype" w:hAnsi="Palatino Linotype" w:cs="Arial"/>
          <w:b/>
          <w:bCs/>
          <w:color w:val="0000FF"/>
          <w:sz w:val="20"/>
          <w:szCs w:val="20"/>
          <w:lang w:val="az-Latn-AZ"/>
        </w:rPr>
        <w:endnoteReference w:id="798"/>
      </w:r>
      <w:r>
        <w:rPr>
          <w:rFonts w:ascii="Palatino Linotype" w:hAnsi="Palatino Linotype"/>
          <w:i/>
          <w:iCs/>
          <w:lang w:val="az-Latn-AZ"/>
        </w:rPr>
        <w:t xml:space="preserve"> </w:t>
      </w:r>
    </w:p>
    <w:p w14:paraId="1EA9C6DD" w14:textId="5FD254E8" w:rsidR="005D6B10" w:rsidRDefault="005D6B10" w:rsidP="005D6B10">
      <w:pPr>
        <w:spacing w:before="120" w:after="120"/>
        <w:ind w:left="1440"/>
        <w:jc w:val="both"/>
        <w:rPr>
          <w:rFonts w:ascii="Palatino Linotype" w:hAnsi="Palatino Linotype"/>
          <w:i/>
          <w:iCs/>
          <w:lang w:val="az-Latn-AZ"/>
        </w:rPr>
      </w:pPr>
      <w:r w:rsidRPr="00012A2B">
        <w:rPr>
          <w:rFonts w:ascii="Palatino Linotype" w:hAnsi="Palatino Linotype"/>
          <w:i/>
          <w:iCs/>
          <w:lang w:val="az-Latn-AZ"/>
        </w:rPr>
        <w:t>106.1.34. tibb müəssisələri tərəfindən dövlət büdcəsinə ƏDV hesablanarkən bu Məcəllənin 174.5-ci maddəsinə əsasən ƏDV məbləğinin azaldılmasından əldə edilən gəlirlər</w:t>
      </w:r>
      <w:r w:rsidR="00F241CE" w:rsidRPr="00012A2B">
        <w:rPr>
          <w:rFonts w:ascii="Palatino Linotype" w:hAnsi="Palatino Linotype"/>
          <w:i/>
          <w:iCs/>
          <w:lang w:val="az-Latn-AZ"/>
        </w:rPr>
        <w:t>;</w:t>
      </w:r>
    </w:p>
    <w:p w14:paraId="10A86942" w14:textId="1E3DCA43" w:rsidR="00F241CE" w:rsidRDefault="00F241CE" w:rsidP="005D6B10">
      <w:pPr>
        <w:spacing w:before="120" w:after="120"/>
        <w:ind w:left="1440"/>
        <w:jc w:val="both"/>
        <w:rPr>
          <w:rFonts w:ascii="Palatino Linotype" w:hAnsi="Palatino Linotype"/>
          <w:i/>
          <w:iCs/>
          <w:lang w:val="az-Latn-AZ"/>
        </w:rPr>
      </w:pPr>
      <w:r w:rsidRPr="00F241CE">
        <w:rPr>
          <w:rFonts w:ascii="Palatino Linotype" w:hAnsi="Palatino Linotype"/>
          <w:i/>
          <w:iCs/>
          <w:lang w:val="az-Latn-AZ"/>
        </w:rPr>
        <w:lastRenderedPageBreak/>
        <w:t>106.1.35. dövlət-özəl tərəfdaşlığı layihələri üzrə özəl tərəfdaş və ya layihə şirkəti olan, habelə dövlətin satınalma öhdəliyi ilə bərpa olunan enerji mənbələrindən istifadə edilməklə, müvafiq icra hakimiyyəti orqanının müəyyən etdiyi orqanın (qurumun) müəyyən etdiyi məbləğdən aşağı olmayan elektrik enerjisi istehsalı layihələri üzrə istehsalçı olan hüquqi şəxslərin həmin layihələr üzrə əldə etdikləri mənfəət – müvafiq olaraq “Dövlət-özəl tərəfdaşlığı haqqında” Azərbaycan Respublikasının Qanununa uyğun olaraq bağlanılmış dövlət-özəl tərəfdaşlığı müqaviləsində və ya “Elektrik enerjisi istehsalında bərpa olunan enerji mənbələrindən istifadə haqqında” Azərbaycan Respublikasının Qanununa uyğun olaraq bağlanılmış elektrik enerjisinin satınalma müqaviləsi ilə müəyyən olunan müddətə, lakin 30 ildən (tikinti dövrü də daxil olmaqla) çox olmayaraq;</w:t>
      </w:r>
      <w:r w:rsidRPr="004C3B97">
        <w:rPr>
          <w:rStyle w:val="afa"/>
          <w:rFonts w:ascii="Palatino Linotype" w:hAnsi="Palatino Linotype" w:cs="Arial"/>
          <w:b/>
          <w:bCs/>
          <w:color w:val="0000FF"/>
          <w:sz w:val="20"/>
          <w:szCs w:val="20"/>
          <w:lang w:val="az-Latn-AZ"/>
        </w:rPr>
        <w:endnoteReference w:id="799"/>
      </w:r>
    </w:p>
    <w:p w14:paraId="4CF01EC7" w14:textId="1E2D9DAD" w:rsidR="00F241CE" w:rsidRPr="00F241CE" w:rsidRDefault="00F241CE" w:rsidP="005D6B10">
      <w:pPr>
        <w:spacing w:before="120" w:after="120"/>
        <w:ind w:left="1440"/>
        <w:jc w:val="both"/>
        <w:rPr>
          <w:rFonts w:ascii="Palatino Linotype" w:hAnsi="Palatino Linotype"/>
          <w:i/>
          <w:iCs/>
          <w:lang w:val="az-Latn-AZ"/>
        </w:rPr>
      </w:pPr>
      <w:r w:rsidRPr="00F241CE">
        <w:rPr>
          <w:rFonts w:ascii="Palatino Linotype" w:hAnsi="Palatino Linotype"/>
          <w:i/>
          <w:iCs/>
          <w:lang w:val="az-Latn-AZ"/>
        </w:rPr>
        <w:t>106.1.36. “Sosial sığorta haqqında” və “İşsizlikdən sığorta haqqında” Azərbaycan Respublikasının qanunlarına uyğun olaraq sərbəst vəsaitlərin investisiyaya yönəldilməsindən əldə olunan gəlirlər.</w:t>
      </w:r>
    </w:p>
    <w:p w14:paraId="723ED17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106.2.</w:t>
      </w:r>
      <w:r w:rsidRPr="00A00482">
        <w:rPr>
          <w:rFonts w:ascii="Palatino Linotype" w:hAnsi="Palatino Linotype" w:cs="Arial"/>
          <w:i/>
          <w:lang w:val="az-Latn-AZ"/>
        </w:rPr>
        <w:t xml:space="preserve"> </w:t>
      </w:r>
      <w:r w:rsidRPr="00A00482">
        <w:rPr>
          <w:rFonts w:ascii="Palatino Linotype" w:hAnsi="Palatino Linotype"/>
          <w:i/>
          <w:color w:val="000000"/>
          <w:lang w:val="az-Latn-AZ"/>
        </w:rPr>
        <w:t>Əlilliyi olan şəxslərin qeyri-hökumət</w:t>
      </w:r>
      <w:r w:rsidRPr="00A00482">
        <w:rPr>
          <w:rFonts w:ascii="Palatino Linotype" w:hAnsi="Palatino Linotype" w:cs="Arial"/>
          <w:lang w:val="az-Latn-AZ"/>
        </w:rPr>
        <w:t xml:space="preserve"> təşkilatlarına məxsus olan işçilərinin ümumi sayının azı 50 faizi </w:t>
      </w:r>
      <w:r w:rsidRPr="00A00482">
        <w:rPr>
          <w:rFonts w:ascii="Palatino Linotype" w:hAnsi="Palatino Linotype"/>
          <w:i/>
          <w:color w:val="000000"/>
          <w:lang w:val="az-Latn-AZ"/>
        </w:rPr>
        <w:t>əlilliyi olan</w:t>
      </w:r>
      <w:r w:rsidRPr="00A00482">
        <w:rPr>
          <w:rFonts w:ascii="Palatino Linotype" w:hAnsi="Palatino Linotype" w:cs="Arial"/>
          <w:lang w:val="az-Latn-AZ"/>
        </w:rPr>
        <w:t xml:space="preserve"> şəxslərdən ibarət olan istehsal müəssisələrinin mənfəət vergisinin dərəcəsi 50 faiz azaldılır.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00"/>
      </w:r>
    </w:p>
    <w:p w14:paraId="6EF5CEF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güzəştlərin alınması hüququ müəyyən edilərkən işçilərin orta siyahı sayına əvəzçilik, podrat müqavilələri və mülki-hüquqi xarakterli digər müqavilələr üzrə işləyən</w:t>
      </w:r>
      <w:r w:rsidRPr="00A00482">
        <w:rPr>
          <w:rFonts w:ascii="Palatino Linotype" w:hAnsi="Palatino Linotype" w:cs="Arial"/>
          <w:i/>
          <w:lang w:val="az-Latn-AZ"/>
        </w:rPr>
        <w:t xml:space="preserve"> </w:t>
      </w:r>
      <w:r w:rsidRPr="00A00482">
        <w:rPr>
          <w:rFonts w:ascii="Palatino Linotype" w:hAnsi="Palatino Linotype"/>
          <w:i/>
          <w:color w:val="000000"/>
          <w:lang w:val="az-Latn-AZ"/>
        </w:rPr>
        <w:t>əlilliyi olan şəxslər</w:t>
      </w:r>
      <w:r w:rsidRPr="00A00482">
        <w:rPr>
          <w:rFonts w:ascii="Palatino Linotype" w:hAnsi="Palatino Linotype"/>
          <w:i/>
          <w:strike/>
          <w:color w:val="000000"/>
          <w:lang w:val="az-Latn-AZ"/>
        </w:rPr>
        <w:t>, o cümlədən sağlamlıq imkanları məhdud 18 yaşınadək uşaqlar</w:t>
      </w:r>
      <w:r w:rsidRPr="00A00482">
        <w:rPr>
          <w:rFonts w:ascii="Palatino Linotype" w:hAnsi="Palatino Linotype" w:cs="Arial"/>
          <w:lang w:val="az-Latn-AZ"/>
        </w:rPr>
        <w:t xml:space="preserve"> daxil edilmir.</w:t>
      </w:r>
      <w:r w:rsidRPr="00A00482">
        <w:rPr>
          <w:rStyle w:val="afa"/>
          <w:rFonts w:ascii="Palatino Linotype" w:hAnsi="Palatino Linotype" w:cs="Arial"/>
          <w:b/>
          <w:color w:val="0000FF"/>
          <w:sz w:val="20"/>
          <w:szCs w:val="20"/>
          <w:lang w:val="az-Latn-AZ"/>
        </w:rPr>
        <w:endnoteReference w:id="801"/>
      </w:r>
    </w:p>
    <w:p w14:paraId="6712B25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106.3. </w:t>
      </w:r>
      <w:r w:rsidRPr="00A00482">
        <w:rPr>
          <w:rFonts w:ascii="Palatino Linotype" w:hAnsi="Palatino Linotype" w:cs="Arial"/>
          <w:i/>
          <w:lang w:val="az-Latn-AZ"/>
        </w:rPr>
        <w:t>Çıxarılmışdır.</w:t>
      </w:r>
    </w:p>
    <w:p w14:paraId="5350021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106.4. </w:t>
      </w:r>
      <w:r w:rsidRPr="00A00482">
        <w:rPr>
          <w:rFonts w:ascii="Palatino Linotype" w:hAnsi="Palatino Linotype" w:cs="Arial"/>
          <w:i/>
          <w:lang w:val="az-Latn-AZ"/>
        </w:rPr>
        <w:t>Çıxarılmışdır.</w:t>
      </w:r>
    </w:p>
    <w:p w14:paraId="3F6C90A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106.5. </w:t>
      </w:r>
      <w:r w:rsidRPr="00A00482">
        <w:rPr>
          <w:rFonts w:ascii="Palatino Linotype" w:hAnsi="Palatino Linotype" w:cs="Arial"/>
          <w:i/>
          <w:lang w:val="az-Latn-AZ"/>
        </w:rPr>
        <w:t>Çıxarılmışdır.</w:t>
      </w:r>
    </w:p>
    <w:p w14:paraId="42F568C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106.6. </w:t>
      </w:r>
      <w:r w:rsidRPr="00A00482">
        <w:rPr>
          <w:rFonts w:ascii="Palatino Linotype" w:hAnsi="Palatino Linotype" w:cs="Arial"/>
          <w:i/>
          <w:lang w:val="az-Latn-AZ"/>
        </w:rPr>
        <w:t>Çıxarılmışdır.</w:t>
      </w:r>
    </w:p>
    <w:p w14:paraId="5BC055A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106.7. </w:t>
      </w:r>
      <w:r w:rsidRPr="00A00482">
        <w:rPr>
          <w:rFonts w:ascii="Palatino Linotype" w:hAnsi="Palatino Linotype" w:cs="Arial"/>
          <w:i/>
          <w:lang w:val="az-Latn-AZ"/>
        </w:rPr>
        <w:t>Çıxarılmışdır.</w:t>
      </w:r>
    </w:p>
    <w:p w14:paraId="7CA3DC6F"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106.8.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802"/>
      </w:r>
    </w:p>
    <w:p w14:paraId="354C8191" w14:textId="77777777" w:rsidR="005D6B10" w:rsidRPr="00A00482" w:rsidRDefault="005D6B10" w:rsidP="005D6B10">
      <w:pPr>
        <w:spacing w:before="120" w:after="120"/>
        <w:ind w:left="720"/>
        <w:jc w:val="both"/>
        <w:rPr>
          <w:rFonts w:ascii="Palatino Linotype" w:hAnsi="Palatino Linotype"/>
          <w:i/>
          <w:lang w:val="az-Latn-AZ"/>
        </w:rPr>
      </w:pPr>
      <w:r w:rsidRPr="00CD2D66">
        <w:rPr>
          <w:rFonts w:ascii="Palatino Linotype" w:hAnsi="Palatino Linotype"/>
          <w:i/>
          <w:strike/>
          <w:lang w:val="az-Latn-AZ"/>
        </w:rPr>
        <w:t>106.9. Pərakəndə satış qaydasında malların satışının həyata keçirilməsi üzrə ticarət fəaliyyəti və (və ya) ictimai iaşə fəaliyyəti ilə məşğul olan hüquqi şəxslər tərəfindən büdcəyə ödənilməli olan mənfəət vergisinin məbləği 2019-cu il yanvarın 1-dən 3 il müddətinə “İstehlakçıların hüquqlarının müdafiəsi haqqında” Azərbaycan Respublikasının Qanunu ilə müəyyən edilmiş POS-terminal vasitəsilə nağdsız qaydada aparılan ödənişlərin ümumi gəlirdəki xüsusi çəkisinə uyğun müəyyən edilən verginin 25 faizi həcmində azaldılır.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03"/>
      </w:r>
    </w:p>
    <w:p w14:paraId="5313593D" w14:textId="77777777" w:rsidR="005D6B10" w:rsidRPr="00CD2D66" w:rsidRDefault="005D6B10" w:rsidP="005D6B10">
      <w:pPr>
        <w:spacing w:before="120" w:after="120"/>
        <w:ind w:left="720"/>
        <w:jc w:val="both"/>
        <w:rPr>
          <w:rFonts w:ascii="Palatino Linotype" w:hAnsi="Palatino Linotype"/>
          <w:i/>
          <w:strike/>
          <w:lang w:val="az-Latn-AZ"/>
        </w:rPr>
      </w:pPr>
      <w:r w:rsidRPr="00CD2D66">
        <w:rPr>
          <w:rFonts w:ascii="Palatino Linotype" w:hAnsi="Palatino Linotype"/>
          <w:i/>
          <w:strike/>
          <w:lang w:val="az-Latn-AZ"/>
        </w:rPr>
        <w:t>Bu güzəştin alınması hüququ müəyyən edilərkən vergi orqanında uçotda olan şəxslər tərəfindən POS-terminal vasitəsilə aparılan ödənişlərin məbləği nəzərə alınmır.</w:t>
      </w:r>
    </w:p>
    <w:p w14:paraId="28535087" w14:textId="77777777" w:rsidR="005D6B10" w:rsidRPr="00A00482" w:rsidRDefault="005D6B10" w:rsidP="005D6B10">
      <w:pPr>
        <w:spacing w:before="120" w:after="120"/>
        <w:ind w:left="720"/>
        <w:jc w:val="both"/>
        <w:rPr>
          <w:rFonts w:ascii="Palatino Linotype" w:hAnsi="Palatino Linotype" w:cs="Arial"/>
          <w:i/>
          <w:lang w:val="az-Latn-AZ"/>
        </w:rPr>
      </w:pPr>
      <w:r w:rsidRPr="00A00482">
        <w:rPr>
          <w:rFonts w:ascii="Palatino Linotype" w:hAnsi="Palatino Linotype"/>
          <w:i/>
          <w:lang w:val="az-Latn-AZ"/>
        </w:rPr>
        <w:lastRenderedPageBreak/>
        <w:t>106.10. Bu Məcəllə ilə müəyyən olunmuş qaydada gəlirlərin və xərclərin uçotunu aparan, ƏDV-nin məqsədləri üçün qeydiyyata alınmayan və əməliyyatlarının həcmi ardıcıl 12 aylıq dövrün istənilən ayında (aylarında) 200.000 manatadək olan rezident müəssisənin təsisçisi (payçısı) və yaxud səhmdarları olan hüquqi şəxslərin dividend gəlirləri vergidən azaddır.</w:t>
      </w:r>
    </w:p>
    <w:p w14:paraId="1F451CF1" w14:textId="77777777" w:rsidR="005D6B10" w:rsidRPr="00A00482" w:rsidRDefault="005D6B10" w:rsidP="005D6B10">
      <w:pPr>
        <w:jc w:val="center"/>
        <w:rPr>
          <w:rFonts w:ascii="Palatino Linotype" w:hAnsi="Palatino Linotype" w:cs="Arial"/>
          <w:b/>
          <w:bCs/>
          <w:i/>
          <w:iCs/>
          <w:sz w:val="27"/>
          <w:szCs w:val="27"/>
          <w:lang w:val="az-Latn-AZ"/>
        </w:rPr>
      </w:pPr>
    </w:p>
    <w:p w14:paraId="3974117C"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Fəsil X. Fiziki şəxslərin gəlir vergisinə və hüquqi şəxslərin mənfəət vergisinə aid olan maddələr</w:t>
      </w:r>
    </w:p>
    <w:p w14:paraId="34CF83E9" w14:textId="77777777" w:rsidR="005D6B10" w:rsidRPr="00A00482" w:rsidRDefault="005D6B10" w:rsidP="005D6B10">
      <w:pPr>
        <w:jc w:val="both"/>
        <w:rPr>
          <w:rFonts w:ascii="Palatino Linotype" w:hAnsi="Palatino Linotype" w:cs="Arial"/>
          <w:b/>
          <w:bCs/>
          <w:lang w:val="az-Latn-AZ"/>
        </w:rPr>
      </w:pPr>
    </w:p>
    <w:p w14:paraId="18044E8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107. Tətbiq sahəsi </w:t>
      </w:r>
    </w:p>
    <w:p w14:paraId="78452C17" w14:textId="77777777" w:rsidR="005D6B10" w:rsidRPr="00A00482" w:rsidRDefault="005D6B10" w:rsidP="005D6B10">
      <w:pPr>
        <w:jc w:val="both"/>
        <w:rPr>
          <w:rFonts w:ascii="Palatino Linotype" w:hAnsi="Palatino Linotype" w:cs="Arial"/>
          <w:b/>
          <w:bCs/>
          <w:lang w:val="az-Latn-AZ"/>
        </w:rPr>
      </w:pPr>
    </w:p>
    <w:p w14:paraId="10B95E2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Bu fəsil gəlir vergisinin və mənfəət vergisinin məqsədləri üçün tətbiq edilir.</w:t>
      </w:r>
    </w:p>
    <w:p w14:paraId="325DB1F2" w14:textId="77777777" w:rsidR="005D6B10" w:rsidRPr="00A00482" w:rsidRDefault="005D6B10" w:rsidP="005D6B10">
      <w:pPr>
        <w:ind w:left="720"/>
        <w:jc w:val="both"/>
        <w:rPr>
          <w:rFonts w:ascii="Palatino Linotype" w:hAnsi="Palatino Linotype" w:cs="Arial"/>
          <w:lang w:val="az-Latn-AZ"/>
        </w:rPr>
      </w:pPr>
    </w:p>
    <w:p w14:paraId="4F80581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108. Gəlirin əldə edilməsi ilə bağlı xərclər </w:t>
      </w:r>
    </w:p>
    <w:p w14:paraId="09C07FFE" w14:textId="77777777" w:rsidR="005D6B10" w:rsidRPr="00A00482" w:rsidRDefault="005D6B10" w:rsidP="005D6B10">
      <w:pPr>
        <w:jc w:val="both"/>
        <w:rPr>
          <w:rFonts w:ascii="Palatino Linotype" w:hAnsi="Palatino Linotype" w:cs="Arial"/>
          <w:b/>
          <w:bCs/>
          <w:lang w:val="az-Latn-AZ"/>
        </w:rPr>
      </w:pPr>
    </w:p>
    <w:p w14:paraId="38FADCA2" w14:textId="77777777" w:rsidR="005D6B10" w:rsidRDefault="005D6B10" w:rsidP="005D6B10">
      <w:pPr>
        <w:ind w:left="720"/>
        <w:jc w:val="both"/>
        <w:rPr>
          <w:rFonts w:ascii="Palatino Linotype" w:hAnsi="Palatino Linotype" w:cs="Arial"/>
          <w:lang w:val="az-Latn-AZ"/>
        </w:rPr>
      </w:pPr>
      <w:r w:rsidRPr="00A00482">
        <w:rPr>
          <w:rFonts w:ascii="Palatino Linotype" w:hAnsi="Palatino Linotype" w:cs="Arial"/>
          <w:i/>
          <w:lang w:val="az-Latn-AZ"/>
        </w:rPr>
        <w:t>108.1.</w:t>
      </w:r>
      <w:r w:rsidRPr="00A00482">
        <w:rPr>
          <w:rFonts w:ascii="Palatino Linotype" w:hAnsi="Palatino Linotype" w:cs="Arial"/>
          <w:lang w:val="az-Latn-AZ"/>
        </w:rPr>
        <w:t xml:space="preserve"> Bu fəsilə uyğun olaraq gəlirdən çıxılmayan xərclərdən başqa, gəlirin əldə edilməsi ilə bağlı olan bütün xərclər, həmçinin qanunla nəzərdə tutulmuş icbari ödənişlər gəlirdən çıxılır.</w:t>
      </w:r>
      <w:r>
        <w:rPr>
          <w:rFonts w:ascii="Palatino Linotype" w:hAnsi="Palatino Linotype" w:cs="Arial"/>
          <w:lang w:val="az-Latn-AZ"/>
        </w:rPr>
        <w:t xml:space="preserve"> </w:t>
      </w:r>
      <w:r w:rsidRPr="007C52CF">
        <w:rPr>
          <w:rFonts w:ascii="Palatino Linotype" w:hAnsi="Palatino Linotype"/>
          <w:i/>
          <w:iCs/>
          <w:lang w:val="az-Latn-AZ"/>
        </w:rPr>
        <w:t>Gəlirdən çıxılan xərclər qanunla müəyyən edilmiş qaydada rəsmiləşdirilməlidir. Qanunla müəyyən edilmiş qaydada rəsmiləşdirilməyən xərclərin gəlirdən çıxılmasına yol verilmir.</w:t>
      </w:r>
      <w:r w:rsidRPr="00A00482">
        <w:rPr>
          <w:rStyle w:val="afa"/>
          <w:rFonts w:ascii="Palatino Linotype" w:hAnsi="Palatino Linotype" w:cs="Arial"/>
          <w:b/>
          <w:color w:val="0000FF"/>
          <w:sz w:val="20"/>
          <w:szCs w:val="20"/>
          <w:lang w:val="az-Latn-AZ"/>
        </w:rPr>
        <w:endnoteReference w:id="804"/>
      </w:r>
      <w:r w:rsidRPr="00A00482">
        <w:rPr>
          <w:rFonts w:ascii="Palatino Linotype" w:hAnsi="Palatino Linotype" w:cs="Arial"/>
          <w:lang w:val="az-Latn-AZ"/>
        </w:rPr>
        <w:t xml:space="preserve"> </w:t>
      </w:r>
    </w:p>
    <w:p w14:paraId="0AEF16E2" w14:textId="77777777" w:rsidR="005D6B10" w:rsidRPr="00A00482" w:rsidRDefault="005D6B10" w:rsidP="005D6B10">
      <w:pPr>
        <w:ind w:left="720"/>
        <w:jc w:val="both"/>
        <w:rPr>
          <w:rFonts w:ascii="Palatino Linotype" w:hAnsi="Palatino Linotype" w:cs="Arial"/>
          <w:b/>
          <w:lang w:val="az-Latn-AZ"/>
        </w:rPr>
      </w:pPr>
      <w:r w:rsidRPr="007C52CF">
        <w:rPr>
          <w:rFonts w:ascii="Palatino Linotype" w:hAnsi="Palatino Linotype"/>
          <w:i/>
          <w:iCs/>
          <w:lang w:val="az-Latn-AZ"/>
        </w:rPr>
        <w:t>108.1-1. Alışı və ya mədaxili bu Məcəllədə nəzərdə tutulmuş qaydada rəsmiləşdirilməyən mallara görə vergi ödəyicisinə bu Məcəllənin 58.8.2-ci maddəsinə əsasən maliyyə sanksiyası tətbiq edilmişdirsə, həmin malların bu Məcəllənin 58.16-cı maddəsinə uyğun olaraq müəyyən edilən dəyəri gəlirdən çıxılan xərclərə aid edilir.</w:t>
      </w:r>
      <w:r w:rsidRPr="00A00482">
        <w:rPr>
          <w:rStyle w:val="afa"/>
          <w:rFonts w:ascii="Palatino Linotype" w:hAnsi="Palatino Linotype" w:cs="Arial"/>
          <w:b/>
          <w:bCs/>
          <w:color w:val="0000FF"/>
          <w:sz w:val="20"/>
          <w:szCs w:val="20"/>
          <w:lang w:val="az-Latn-AZ"/>
        </w:rPr>
        <w:endnoteReference w:id="805"/>
      </w:r>
    </w:p>
    <w:p w14:paraId="114DA263"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108.2. Vergi ödəyicisi tərəfindən vergiyə cəlb edilən əməliyyatlarla yanaşı, vergidən azad olunan, yaxud mənfəət (gəlir) vergisinə cəlb edilməyən əməliyyatlar aparıldıqda, habelə qeyri-sahibkarlıq fəaliyyəti ilə bağlı əməliyyatlar aparıldıqda, həmin əməliyyatlar üzrə gəlirlərin və xərclərin uçotu ayrılıqda aparılmalıdır. Vergi ödəyicisi tərəfindən vergiyə cəlb olunan və vergidən azad olunan, yaxud mənfəət (gəlir) vergisinə cəlb edilməyən, habelə qeyri-sahibkarlıq fəaliyyəti ilə bağlı əməliyyatlar üzrə çəkilən, lakin bölüşdürülməsi mümkün olmayan xərclərin gəlirdən çıxılan məbləği vergiyə cəlb edilən gəlirlərin vergi ödəyicisinin ümumi gəlirlərində xüsusi çəkisi əsasında müəyyən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06"/>
      </w:r>
    </w:p>
    <w:p w14:paraId="6A5B71F9"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108.3. Bina tikintisi fəaliyyəti ilə məşğul olan şəxslər tərəfindən tikilən binalardan dövlətə yaşayış və qeyri-yaşayış sahələri ayrıldıqda, dövlətə ayrılan yaşayış və qeyri-yaşayış sahələrinə çəkilmiş məsrəflər gəlirdən çıxılan xərclərə aid edilir.</w:t>
      </w:r>
    </w:p>
    <w:p w14:paraId="51305EA2" w14:textId="77777777" w:rsidR="005D6B10" w:rsidRPr="00A00482" w:rsidRDefault="005D6B10" w:rsidP="005D6B10">
      <w:pPr>
        <w:ind w:left="709"/>
        <w:jc w:val="both"/>
        <w:rPr>
          <w:rFonts w:ascii="Palatino Linotype" w:hAnsi="Palatino Linotype"/>
          <w:i/>
          <w:lang w:val="az-Latn-AZ"/>
        </w:rPr>
      </w:pPr>
      <w:r w:rsidRPr="00A00482">
        <w:rPr>
          <w:rFonts w:ascii="Palatino Linotype" w:hAnsi="Palatino Linotype"/>
          <w:i/>
          <w:lang w:val="az-Latn-AZ"/>
        </w:rPr>
        <w:t>108.4. Azərbaycan Respublikasının ərazisində ezamiyyələr üzrə ezamiyyə xərcləri müvafiq təsdiqedici sənədlər əsasında (gündəlik xərclər istisna olmaqla) müvafiq icra hakimiyyəti orqanının müəyyən etdiyi orqanın (qurumun) müəyyənləşdirdiyi norma daxilində gəlirdən çıxılan xərclərə aid edilir. Azərbaycan Respublikasının ərazisində ezamiyyə zamanı mehmanxana xərcləri barədə müvafiq təsdiqedici sənədlər təqdim edilmədiyi hallarda ezamiyyə xərclərinin 1 günlük normasının mehmanxana xərcləri üçün müəyyən edilmiş hissəsinin 50 faizi gəlirdən çıxılır.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07"/>
      </w:r>
    </w:p>
    <w:p w14:paraId="47AB4C63" w14:textId="77777777" w:rsidR="005D6B10" w:rsidRPr="00A00482" w:rsidRDefault="005D6B10" w:rsidP="005D6B10">
      <w:pPr>
        <w:ind w:left="709"/>
        <w:jc w:val="both"/>
        <w:rPr>
          <w:rFonts w:ascii="Palatino Linotype" w:hAnsi="Palatino Linotype" w:cs="Arial"/>
          <w:i/>
          <w:lang w:val="az-Latn-AZ"/>
        </w:rPr>
      </w:pPr>
      <w:r w:rsidRPr="00A00482">
        <w:rPr>
          <w:rFonts w:ascii="Palatino Linotype" w:hAnsi="Palatino Linotype"/>
          <w:i/>
          <w:lang w:val="az-Latn-AZ"/>
        </w:rPr>
        <w:t xml:space="preserve">108.5. Müvafiq icra hakimiyyəti orqanının müəyyən etdiyi orqan (qurum) tərəfindən müəyyən edilmiş təbii itki normaları daxilində zayolmadan əmələgələn itkilər, təbii itki </w:t>
      </w:r>
      <w:r w:rsidRPr="00A00482">
        <w:rPr>
          <w:rFonts w:ascii="Palatino Linotype" w:hAnsi="Palatino Linotype"/>
          <w:i/>
          <w:lang w:val="az-Latn-AZ"/>
        </w:rPr>
        <w:lastRenderedPageBreak/>
        <w:t>normaları daxilində xarabolmalar və bu kimi əskikgəlmələr vergitutma məqsədləri üçün gəlirdən çıxılır.</w:t>
      </w:r>
    </w:p>
    <w:p w14:paraId="119E3C26" w14:textId="77777777" w:rsidR="005D6B10" w:rsidRPr="00A00482" w:rsidRDefault="005D6B10" w:rsidP="005D6B10">
      <w:pPr>
        <w:ind w:left="720"/>
        <w:jc w:val="both"/>
        <w:rPr>
          <w:rFonts w:ascii="Palatino Linotype" w:hAnsi="Palatino Linotype" w:cs="Arial"/>
          <w:lang w:val="az-Latn-AZ"/>
        </w:rPr>
      </w:pPr>
    </w:p>
    <w:p w14:paraId="7E762A8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109. Gəlirdən çıxılmayan xərclər </w:t>
      </w:r>
    </w:p>
    <w:p w14:paraId="164AB478" w14:textId="77777777" w:rsidR="005D6B10" w:rsidRPr="00A00482" w:rsidRDefault="005D6B10" w:rsidP="005D6B10">
      <w:pPr>
        <w:jc w:val="both"/>
        <w:rPr>
          <w:rFonts w:ascii="Palatino Linotype" w:hAnsi="Palatino Linotype" w:cs="Arial"/>
          <w:b/>
          <w:bCs/>
          <w:lang w:val="az-Latn-AZ"/>
        </w:rPr>
      </w:pPr>
    </w:p>
    <w:p w14:paraId="4AFA2C3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109.1. Əsas vəsaitlərin alınmasına və qurulmasına çəkilən xərclərin və bu Məcəllənin 143-cü maddəsinə uyğun olaraq kapital xarakterli digər xərclərin gəlirdən çıxılmasına yol verilmir.</w:t>
      </w:r>
    </w:p>
    <w:p w14:paraId="7A803F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109.2. Qeyri-kommersiya fəaliyyəti ilə bağlı olan xərclərin gəlirdən çıxılmasına yol verilmir.</w:t>
      </w:r>
    </w:p>
    <w:p w14:paraId="251ACB4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7C52CF">
        <w:rPr>
          <w:rFonts w:ascii="Palatino Linotype" w:hAnsi="Palatino Linotype"/>
          <w:i/>
          <w:iCs/>
          <w:lang w:val="az-Latn-AZ"/>
        </w:rPr>
        <w:t>109.3. Bu Məcəllənin 119.2-ci maddəsində nəzərdə tutulmuş xərclər istisna olmaqla, işçilərin və onların ailə üzvlərinin sosial xarakterli xərclərinin və əyləncə xərclərinin gəlirdən çıxılmasına yol verilmir.</w:t>
      </w:r>
      <w:r w:rsidRPr="00A00482">
        <w:rPr>
          <w:rStyle w:val="afa"/>
          <w:rFonts w:ascii="Palatino Linotype" w:hAnsi="Palatino Linotype" w:cs="Arial"/>
          <w:b/>
          <w:color w:val="0000FF"/>
          <w:sz w:val="20"/>
          <w:szCs w:val="20"/>
          <w:lang w:val="az-Latn-AZ"/>
        </w:rPr>
        <w:endnoteReference w:id="808"/>
      </w:r>
      <w:r>
        <w:rPr>
          <w:rFonts w:ascii="Palatino Linotype" w:hAnsi="Palatino Linotype" w:cs="Arial"/>
          <w:lang w:val="az-Latn-AZ"/>
        </w:rPr>
        <w:t xml:space="preserve"> </w:t>
      </w:r>
    </w:p>
    <w:p w14:paraId="0FF4EF2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109.4. Sahibkarlıq fəaliyyəti əyləncə və ya sosial xarakteri daşıyan vergi ödəyicisinin xərcləri bu cür fəaliyyət çərçivəsində çəkilirsə, müvafiq olaraq əyləncə və sosial xərclər gəlirdən çıxılır.</w:t>
      </w:r>
    </w:p>
    <w:p w14:paraId="4287AA3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109.5. </w:t>
      </w:r>
      <w:r w:rsidRPr="00A00482">
        <w:rPr>
          <w:rStyle w:val="FontStyle21"/>
          <w:rFonts w:ascii="Palatino Linotype" w:hAnsi="Palatino Linotype" w:cs="Segoe UI"/>
          <w:sz w:val="24"/>
          <w:szCs w:val="24"/>
          <w:lang w:val="az-Latn-AZ" w:eastAsia="az-Latn-AZ"/>
        </w:rPr>
        <w:t>Əmək haqqı kartlarının alınmasına çəkilən xərclər istisna olmaqla, fiziki</w:t>
      </w:r>
      <w:r w:rsidRPr="00A00482">
        <w:rPr>
          <w:rFonts w:ascii="Palatino Linotype" w:hAnsi="Palatino Linotype" w:cs="Arial"/>
          <w:lang w:val="az-Latn-AZ"/>
        </w:rPr>
        <w:t xml:space="preserve"> şəxsin fərdi istehlakla və ya əmək haqqının alınması ilə bağlı olan xərcləri gəlirdən çıxılmır.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809"/>
      </w:r>
    </w:p>
    <w:p w14:paraId="699B0F1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109.6. Ehtiyat fondlarına ayırma məbləğləri yalnız bu Məcəllənin 111-ci və 112-ci maddələrinə müvafiq surətdə gəlirdən çıxılır.</w:t>
      </w:r>
    </w:p>
    <w:p w14:paraId="7CA0091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109.7. Faktiki ezamiyyə xərclərinin müvafiq icra hakimiyyəti orqanının müəyyənləşdirdiyi normadan artıq olan hissəsi gəlirdən çıxılmır.</w:t>
      </w:r>
    </w:p>
    <w:p w14:paraId="228A196B" w14:textId="1F61B009" w:rsidR="005D6B10" w:rsidRPr="00A00482" w:rsidRDefault="005D6B10" w:rsidP="005D6B10">
      <w:pPr>
        <w:spacing w:before="120"/>
        <w:ind w:left="720"/>
        <w:jc w:val="both"/>
        <w:rPr>
          <w:rFonts w:ascii="Palatino Linotype" w:hAnsi="Palatino Linotype" w:cs="Arial"/>
          <w:b/>
          <w:bCs/>
          <w:color w:val="0000FF"/>
          <w:sz w:val="20"/>
          <w:szCs w:val="20"/>
          <w:lang w:val="az-Latn-AZ"/>
        </w:rPr>
      </w:pPr>
      <w:r w:rsidRPr="007C52CF">
        <w:rPr>
          <w:rFonts w:ascii="Palatino Linotype" w:hAnsi="Palatino Linotype"/>
          <w:i/>
          <w:iCs/>
          <w:lang w:val="az-Latn-AZ"/>
        </w:rPr>
        <w:t xml:space="preserve">109.8. “Nağdsız hesablaşmalar haqqında” Azərbaycan Respublikası Qanununun 3.5-ci maddəsində göstərilən mallar, </w:t>
      </w:r>
      <w:r w:rsidR="00ED50F8" w:rsidRPr="00ED50F8">
        <w:rPr>
          <w:rFonts w:ascii="Palatino Linotype" w:hAnsi="Palatino Linotype"/>
          <w:i/>
          <w:iCs/>
          <w:lang w:val="az-Latn-AZ"/>
        </w:rPr>
        <w:t>qiymətli daşlar, qiymətli metallar, o cümlədən qiymətli daşlardan və qiymətli metallardan hazırlanmış məmulatlar,</w:t>
      </w:r>
      <w:r w:rsidRPr="007C52CF">
        <w:rPr>
          <w:rFonts w:ascii="Palatino Linotype" w:hAnsi="Palatino Linotype"/>
          <w:i/>
          <w:iCs/>
          <w:lang w:val="az-Latn-AZ"/>
        </w:rPr>
        <w:t xml:space="preserve"> daşınmaz əmlak, avtomobil nəqliyyatı vasitələri və daşınar əsas vəsaitlər istisna olmaqla, digər malların vergi ödəyicisi kimi vergi orqanında uçotda olmayan fiziki şəxslərdən alış aktı əsasında alınması və ya malların vergi ödəyicilərindən bu Məcəllənin 50.8-ci maddəsinin tələblərinə cavab verən nəzarət kassa aparatının çeki əsasında alınması üzrə gəlirdən çıxılan xərclərin yuxarı həddi vergi ödəyicisinin hər il üçün gəlirlərinin və xərclərinin ən yüksəyinin hər bir hal üzrə 2 faizi həddində məhdudlaşdırılır və bu həddən yuxarı məbləğ gəlirdən çıxılmır.</w:t>
      </w:r>
      <w:r w:rsidRPr="00A00482">
        <w:rPr>
          <w:rStyle w:val="afa"/>
          <w:rFonts w:ascii="Palatino Linotype" w:hAnsi="Palatino Linotype" w:cs="Arial"/>
          <w:b/>
          <w:bCs/>
          <w:color w:val="0000FF"/>
          <w:sz w:val="20"/>
          <w:szCs w:val="20"/>
          <w:lang w:val="az-Latn-AZ"/>
        </w:rPr>
        <w:endnoteReference w:id="810"/>
      </w:r>
      <w:r w:rsidRPr="00A00482">
        <w:rPr>
          <w:rFonts w:ascii="Palatino Linotype" w:hAnsi="Palatino Linotype" w:cs="Arial"/>
          <w:b/>
          <w:bCs/>
          <w:color w:val="0000FF"/>
          <w:sz w:val="20"/>
          <w:szCs w:val="20"/>
          <w:lang w:val="az-Latn-AZ"/>
        </w:rPr>
        <w:t xml:space="preserve"> </w:t>
      </w:r>
    </w:p>
    <w:p w14:paraId="26FDD1CC" w14:textId="77777777" w:rsidR="005D6B10" w:rsidRPr="00A00482" w:rsidRDefault="005D6B10" w:rsidP="005D6B10">
      <w:pPr>
        <w:spacing w:before="120"/>
        <w:ind w:left="720"/>
        <w:jc w:val="both"/>
        <w:rPr>
          <w:rFonts w:ascii="Palatino Linotype" w:hAnsi="Palatino Linotype" w:cs="Arial"/>
          <w:i/>
          <w:lang w:val="az-Latn-AZ"/>
        </w:rPr>
      </w:pPr>
      <w:r w:rsidRPr="00A00482">
        <w:rPr>
          <w:rFonts w:ascii="Palatino Linotype" w:hAnsi="Palatino Linotype"/>
          <w:i/>
          <w:lang w:val="az-Latn-AZ"/>
        </w:rPr>
        <w:t xml:space="preserve">109.9. Əmtəəsiz əməliyyatlar çərçivəsində əldə edilmiş sənədlər gəlirdən çıxılan xərcləri təsdiq edən sənəd hesab edilmir </w:t>
      </w:r>
      <w:r w:rsidRPr="007C52CF">
        <w:rPr>
          <w:rFonts w:ascii="Palatino Linotype" w:hAnsi="Palatino Linotype"/>
          <w:i/>
          <w:strike/>
          <w:lang w:val="az-Latn-AZ"/>
        </w:rPr>
        <w:t>və təqdim edilən malların (işlərin, xidmətlərin) dəyəri bu Məcəllənin 14-cü, 14-1-ci və 67-ci maddələri nəzərə alınmaqla gəlirdən çıxılır</w:t>
      </w:r>
      <w:r w:rsidRPr="00A00482">
        <w:rPr>
          <w:rFonts w:ascii="Palatino Linotype" w:hAnsi="Palatino Linotype"/>
          <w:i/>
          <w:lang w:val="az-Latn-AZ"/>
        </w:rPr>
        <w:t>.</w:t>
      </w:r>
      <w:r w:rsidRPr="00A00482">
        <w:rPr>
          <w:rStyle w:val="afa"/>
          <w:rFonts w:ascii="Palatino Linotype" w:hAnsi="Palatino Linotype" w:cs="Arial"/>
          <w:b/>
          <w:bCs/>
          <w:color w:val="0000FF"/>
          <w:sz w:val="20"/>
          <w:szCs w:val="20"/>
          <w:lang w:val="az-Latn-AZ"/>
        </w:rPr>
        <w:endnoteReference w:id="811"/>
      </w:r>
      <w:r w:rsidRPr="00A00482">
        <w:rPr>
          <w:rFonts w:ascii="Palatino Linotype" w:hAnsi="Palatino Linotype"/>
          <w:i/>
          <w:lang w:val="az-Latn-AZ"/>
        </w:rPr>
        <w:t xml:space="preserve"> </w:t>
      </w:r>
    </w:p>
    <w:p w14:paraId="7266543A" w14:textId="77777777" w:rsidR="005D6B10" w:rsidRPr="00A00482" w:rsidRDefault="005D6B10" w:rsidP="005D6B10">
      <w:pPr>
        <w:jc w:val="both"/>
        <w:rPr>
          <w:rFonts w:ascii="Palatino Linotype" w:hAnsi="Palatino Linotype" w:cs="Arial"/>
          <w:b/>
          <w:bCs/>
          <w:lang w:val="az-Latn-AZ"/>
        </w:rPr>
      </w:pPr>
    </w:p>
    <w:p w14:paraId="5ABA1C1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110. Gəlirdən faizlər üzrə çıxılan məbləğlərin məhdudlaşdırılması </w:t>
      </w:r>
    </w:p>
    <w:p w14:paraId="30D4BBA2" w14:textId="77777777" w:rsidR="005D6B10" w:rsidRPr="00A00482" w:rsidRDefault="005D6B10" w:rsidP="005D6B10">
      <w:pPr>
        <w:jc w:val="both"/>
        <w:rPr>
          <w:rFonts w:ascii="Palatino Linotype" w:hAnsi="Palatino Linotype" w:cs="Arial"/>
          <w:b/>
          <w:bCs/>
          <w:lang w:val="az-Latn-AZ"/>
        </w:rPr>
      </w:pPr>
    </w:p>
    <w:p w14:paraId="6C2EF371"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lastRenderedPageBreak/>
        <w:t>110.1. Xaricdən alınmış borclar üzrə, habelə qarşılıqlı surətdə asılı olan şəxslərin bir-birinə ödədikləri faizlərin faktiki məbləği (hesablama metodundan istifadə edildikdə ödənilməli faizlərin məbləği) faizlərin aid olduğu dövrdə eyni valyuta ilə, oxşar müddətə verilmiş banklararası kredit hərracında olan və ya hərraclar keçirilmədiyi təqdirdə Azərbaycan Respublikası Mərkəzi Bankının dərc etdiyi banklararası kreditlər üzrə faizlərin orta səviyyəsinin 125 faizdən artıq olmamaqla gəlirdən çıxılır.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12"/>
      </w:r>
      <w:r w:rsidRPr="00A00482">
        <w:rPr>
          <w:rStyle w:val="afa"/>
          <w:rFonts w:ascii="Palatino Linotype" w:hAnsi="Palatino Linotype"/>
          <w:b/>
          <w:color w:val="0000FF"/>
          <w:sz w:val="20"/>
          <w:szCs w:val="20"/>
          <w:lang w:val="az-Latn-AZ"/>
        </w:rPr>
        <w:t xml:space="preserve"> </w:t>
      </w:r>
    </w:p>
    <w:p w14:paraId="603E1BBA"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t>110.2. Bu Məcəllənin 14-1.2-ci maddəsində nəzərdə tutulan şəxslərdən alınmış borclar üzrə əməliyyatlara bu Məcəllənin 14-1-ci maddəsinin müddəaları tətbiq edilir.</w:t>
      </w:r>
    </w:p>
    <w:p w14:paraId="49BA9B24" w14:textId="77777777" w:rsidR="005D6B10" w:rsidRPr="00A00482" w:rsidRDefault="005D6B10" w:rsidP="005D6B10">
      <w:pPr>
        <w:spacing w:before="120" w:after="120"/>
        <w:ind w:left="720"/>
        <w:jc w:val="both"/>
        <w:rPr>
          <w:rFonts w:ascii="Palatino Linotype" w:hAnsi="Palatino Linotype" w:cs="Arial"/>
          <w:lang w:val="az-Latn-AZ"/>
        </w:rPr>
      </w:pPr>
      <w:r w:rsidRPr="00A00482">
        <w:rPr>
          <w:rFonts w:ascii="Palatino Linotype" w:hAnsi="Palatino Linotype"/>
          <w:i/>
          <w:lang w:val="az-Latn-AZ"/>
        </w:rPr>
        <w:t>110.3. Bu maddənin digər müddəalarından asılı olmayaraq, xaricdən alınan borclar (xarici banklar və kredit təşkilatları tərəfindən verilmiş, habelə xarici birjalarda ticarət olunan istiqrazlar üzrə borclar istisna olmaqla) vergi ödəyicisinin xalis aktivlərindən (kapitalından) iki dəfədən çox olduğu halda, borcun xalis aktivdən (kapitaldan) iki dəfədən çox olan hissəsinə görə hesablanmış faizlərin gəlirdən çıxılmasına yol verilmir. Bu maddənin müddəaları rezident banklara və kredit təşkilatlarına aid edilmir.</w:t>
      </w:r>
    </w:p>
    <w:p w14:paraId="16DE957D" w14:textId="77777777" w:rsidR="005D6B10" w:rsidRPr="00A00482" w:rsidRDefault="005D6B10" w:rsidP="005D6B10">
      <w:pPr>
        <w:ind w:left="720"/>
        <w:jc w:val="both"/>
        <w:rPr>
          <w:rFonts w:ascii="Palatino Linotype" w:hAnsi="Palatino Linotype" w:cs="Arial"/>
          <w:lang w:val="az-Latn-AZ"/>
        </w:rPr>
      </w:pPr>
    </w:p>
    <w:p w14:paraId="741994F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111. Ümidsiz </w:t>
      </w:r>
      <w:r w:rsidRPr="00A00482">
        <w:rPr>
          <w:rFonts w:ascii="Palatino Linotype" w:hAnsi="Palatino Linotype" w:cs="Arial"/>
          <w:b/>
          <w:bCs/>
          <w:strike/>
          <w:lang w:val="az-Latn-AZ"/>
        </w:rPr>
        <w:t>və şübhəli</w:t>
      </w:r>
      <w:r w:rsidRPr="00A00482">
        <w:rPr>
          <w:rFonts w:ascii="Palatino Linotype" w:hAnsi="Palatino Linotype" w:cs="Arial"/>
          <w:b/>
          <w:bCs/>
          <w:lang w:val="az-Latn-AZ"/>
        </w:rPr>
        <w:t xml:space="preserve"> borcların gəlirdən çıxılması</w:t>
      </w:r>
      <w:r w:rsidRPr="00A00482">
        <w:rPr>
          <w:rStyle w:val="afa"/>
          <w:rFonts w:ascii="Palatino Linotype" w:hAnsi="Palatino Linotype" w:cs="Arial"/>
          <w:b/>
          <w:color w:val="0000FF"/>
          <w:sz w:val="20"/>
          <w:szCs w:val="20"/>
          <w:lang w:val="az-Latn-AZ"/>
        </w:rPr>
        <w:endnoteReference w:id="813"/>
      </w:r>
      <w:r w:rsidRPr="00A00482">
        <w:rPr>
          <w:rFonts w:ascii="Palatino Linotype" w:hAnsi="Palatino Linotype" w:cs="Arial"/>
          <w:b/>
          <w:bCs/>
          <w:lang w:val="az-Latn-AZ"/>
        </w:rPr>
        <w:t xml:space="preserve"> </w:t>
      </w:r>
    </w:p>
    <w:p w14:paraId="14754058" w14:textId="77777777" w:rsidR="005D6B10" w:rsidRPr="00A00482" w:rsidRDefault="005D6B10" w:rsidP="005D6B10">
      <w:pPr>
        <w:jc w:val="both"/>
        <w:rPr>
          <w:rFonts w:ascii="Palatino Linotype" w:hAnsi="Palatino Linotype" w:cs="Arial"/>
          <w:b/>
          <w:bCs/>
          <w:lang w:val="az-Latn-AZ"/>
        </w:rPr>
      </w:pPr>
    </w:p>
    <w:p w14:paraId="71323DD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111.1. Əgər malların təqdim edilməsi, işlərin görülməsi və xidmətlərin göstərilməsi ilə əlaqədar gəlir əvvəllər sahibkarlıq fəaliyyətindən əldə edilən ümumi gəlirə daxil edilmişdirsə, vergi ödəyicisi onlarla bağlı olan ümidsiz borc məbləğini gəlirdən çıxmaq hüququna malikdir.</w:t>
      </w:r>
    </w:p>
    <w:p w14:paraId="2F7A7091"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111.2. Ümidsiz borc məbləğinin gəlirdən çıxılmasına vergi ödəyicisinin mühasibat kitablarında ümidsiz borc məbləğinin dəyəri olmayan borc kimi silindiyi vaxt yol verilir.</w:t>
      </w:r>
    </w:p>
    <w:p w14:paraId="073D250C"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111.3. Banklar və bank fəaliyyətinin ayrı-ayrı növlərini həyata keçirən kredit təşkilatları qanunvericiliyə </w:t>
      </w:r>
      <w:r w:rsidRPr="008461BD">
        <w:rPr>
          <w:rFonts w:ascii="Palatino Linotype" w:hAnsi="Palatino Linotype"/>
          <w:i/>
          <w:lang w:val="az-Latn-AZ"/>
        </w:rPr>
        <w:t>uyğun olaraq Azərbaycan Respublikası Mərkəzi Bankının müəyyən etdiyi qaydada aktivlərin təsnifatından asılı olaraq yaratdıqları xüsusi ehtiyatları</w:t>
      </w:r>
      <w:r w:rsidRPr="00A00482">
        <w:rPr>
          <w:rFonts w:ascii="Palatino Linotype" w:hAnsi="Palatino Linotype" w:cs="Arial"/>
          <w:lang w:val="az-Latn-AZ"/>
        </w:rPr>
        <w:t xml:space="preserve"> </w:t>
      </w:r>
      <w:r w:rsidRPr="00A00482">
        <w:rPr>
          <w:rFonts w:ascii="Palatino Linotype" w:hAnsi="Palatino Linotype"/>
          <w:i/>
          <w:lang w:val="az-Latn-AZ"/>
        </w:rPr>
        <w:t>vergitutma məqsədləri üçün</w:t>
      </w:r>
      <w:r w:rsidRPr="00A00482">
        <w:rPr>
          <w:rFonts w:ascii="Palatino Linotype" w:hAnsi="Palatino Linotype" w:cs="Arial"/>
          <w:lang w:val="az-Latn-AZ"/>
        </w:rPr>
        <w:t xml:space="preserve"> müvafiq icra hakimiyyəti orqanı tərəfindən müəyyən edilmiş qaydada gəlirdən çıxmaq hüququna malikdirlər.</w:t>
      </w:r>
      <w:r w:rsidRPr="00A00482">
        <w:rPr>
          <w:rStyle w:val="afa"/>
          <w:rFonts w:ascii="Palatino Linotype" w:hAnsi="Palatino Linotype" w:cs="Arial"/>
          <w:b/>
          <w:color w:val="0000FF"/>
          <w:sz w:val="20"/>
          <w:szCs w:val="20"/>
          <w:lang w:val="az-Latn-AZ"/>
        </w:rPr>
        <w:endnoteReference w:id="814"/>
      </w:r>
      <w:r w:rsidRPr="00A00482">
        <w:rPr>
          <w:rFonts w:ascii="Palatino Linotype" w:hAnsi="Palatino Linotype" w:cs="Arial"/>
          <w:lang w:val="az-Latn-AZ"/>
        </w:rPr>
        <w:t xml:space="preserve"> </w:t>
      </w:r>
    </w:p>
    <w:p w14:paraId="4FC303F1" w14:textId="77777777" w:rsidR="005D6B10" w:rsidRPr="00A00482" w:rsidRDefault="005D6B10" w:rsidP="005D6B10">
      <w:pPr>
        <w:ind w:left="720"/>
        <w:jc w:val="both"/>
        <w:rPr>
          <w:rFonts w:ascii="Palatino Linotype" w:hAnsi="Palatino Linotype" w:cs="Arial"/>
          <w:lang w:val="az-Latn-AZ"/>
        </w:rPr>
      </w:pPr>
      <w:r w:rsidRPr="007C52CF">
        <w:rPr>
          <w:rFonts w:ascii="Palatino Linotype" w:hAnsi="Palatino Linotype"/>
          <w:i/>
          <w:iCs/>
          <w:lang w:val="az-Latn-AZ"/>
        </w:rPr>
        <w:t>111.4. Müflis elan olunmuş banklar vergitutma məqsədləri üçün müvafiq icra hakimiyyəti orqanının müəyyən etdiyi orqan (qurum) tərəfindən müəyyən edilmiş qaydada xüsusi ehtiyatları yaratmaqla gəlirdən çıxmaq hüququna malikdirlər.</w:t>
      </w:r>
      <w:r w:rsidRPr="00A00482">
        <w:rPr>
          <w:rStyle w:val="afa"/>
          <w:rFonts w:ascii="Palatino Linotype" w:hAnsi="Palatino Linotype" w:cs="Arial"/>
          <w:b/>
          <w:bCs/>
          <w:color w:val="0000FF"/>
          <w:sz w:val="20"/>
          <w:szCs w:val="20"/>
          <w:lang w:val="az-Latn-AZ"/>
        </w:rPr>
        <w:endnoteReference w:id="815"/>
      </w:r>
    </w:p>
    <w:p w14:paraId="077B1271" w14:textId="77777777" w:rsidR="005D6B10" w:rsidRPr="00A00482" w:rsidRDefault="005D6B10" w:rsidP="005D6B10">
      <w:pPr>
        <w:ind w:left="720"/>
        <w:jc w:val="both"/>
        <w:rPr>
          <w:rFonts w:ascii="Palatino Linotype" w:hAnsi="Palatino Linotype" w:cs="Arial"/>
          <w:lang w:val="az-Latn-AZ"/>
        </w:rPr>
      </w:pPr>
    </w:p>
    <w:p w14:paraId="177F1D0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112. Ehtiyat sığorta fondlarına ayırmaların gəlirdən çıxılması </w:t>
      </w:r>
    </w:p>
    <w:p w14:paraId="0289037D" w14:textId="77777777" w:rsidR="005D6B10" w:rsidRPr="00A00482" w:rsidRDefault="005D6B10" w:rsidP="005D6B10">
      <w:pPr>
        <w:jc w:val="both"/>
        <w:rPr>
          <w:rFonts w:ascii="Palatino Linotype" w:hAnsi="Palatino Linotype" w:cs="Arial"/>
          <w:b/>
          <w:bCs/>
          <w:lang w:val="az-Latn-AZ"/>
        </w:rPr>
      </w:pPr>
    </w:p>
    <w:p w14:paraId="5D578E8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Sığorta fəaliyyəti ilə məşğul olan hüquqi şəxs Azərbaycan Respublikasının qanunvericiliyi ilə müəyyən edilmiş normalara uyğun olaraq ehtiyat sığorta fondlarına ayırma məbləğlərini gəlirdən çıxmaq hüququna malikdir.</w:t>
      </w:r>
    </w:p>
    <w:p w14:paraId="0302B845" w14:textId="77777777" w:rsidR="005D6B10" w:rsidRPr="00A00482" w:rsidRDefault="005D6B10" w:rsidP="005D6B10">
      <w:pPr>
        <w:jc w:val="both"/>
        <w:rPr>
          <w:rFonts w:ascii="Palatino Linotype" w:hAnsi="Palatino Linotype" w:cs="Arial"/>
          <w:b/>
          <w:bCs/>
          <w:lang w:val="az-Latn-AZ"/>
        </w:rPr>
      </w:pPr>
    </w:p>
    <w:p w14:paraId="1A63EB8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113. Elmi tədqiqat, layihə-axtarış və təcrübə konstruktor işlərinə çəkilən xərclərin gəlirdən çıxılması </w:t>
      </w:r>
    </w:p>
    <w:p w14:paraId="064FB0A8" w14:textId="77777777" w:rsidR="005D6B10" w:rsidRPr="00A00482" w:rsidRDefault="005D6B10" w:rsidP="005D6B10">
      <w:pPr>
        <w:jc w:val="both"/>
        <w:rPr>
          <w:rFonts w:ascii="Palatino Linotype" w:hAnsi="Palatino Linotype" w:cs="Arial"/>
          <w:b/>
          <w:bCs/>
          <w:lang w:val="az-Latn-AZ"/>
        </w:rPr>
      </w:pPr>
    </w:p>
    <w:p w14:paraId="3A38C4E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Gəlir götürmək məqsədi ilə aparılan elmi tədqiqat, layihə-axtarış və təcrübə-konstruktor işlərinə çəkilən xərclər (əsas vəsaitlərin alınması və qurulması ilə bağlı xərclər, habelə kapital xarakterli digər xərclər istisna olmaqla) gəlirdən çıxılır.</w:t>
      </w:r>
    </w:p>
    <w:p w14:paraId="2EE650F2" w14:textId="77777777" w:rsidR="005D6B10" w:rsidRPr="00A00482" w:rsidRDefault="005D6B10" w:rsidP="005D6B10">
      <w:pPr>
        <w:ind w:left="720"/>
        <w:jc w:val="both"/>
        <w:rPr>
          <w:rFonts w:ascii="Palatino Linotype" w:hAnsi="Palatino Linotype" w:cs="Arial"/>
          <w:lang w:val="az-Latn-AZ"/>
        </w:rPr>
      </w:pPr>
    </w:p>
    <w:p w14:paraId="54BC1FE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114. Amortizasiya ayırmaları və gəlirdən amortizasiya olunan aktivlər üzrə çıxılan məbləğlər</w:t>
      </w:r>
      <w:r w:rsidRPr="00A00482">
        <w:rPr>
          <w:rStyle w:val="afa"/>
          <w:rFonts w:ascii="Palatino Linotype" w:hAnsi="Palatino Linotype" w:cs="Arial"/>
          <w:b/>
          <w:color w:val="0000FF"/>
          <w:sz w:val="20"/>
          <w:szCs w:val="20"/>
          <w:lang w:val="az-Latn-AZ"/>
        </w:rPr>
        <w:endnoteReference w:id="816"/>
      </w:r>
      <w:r w:rsidRPr="00A00482">
        <w:rPr>
          <w:rFonts w:ascii="Palatino Linotype" w:hAnsi="Palatino Linotype" w:cs="Arial"/>
          <w:b/>
          <w:bCs/>
          <w:lang w:val="az-Latn-AZ"/>
        </w:rPr>
        <w:t xml:space="preserve"> </w:t>
      </w:r>
    </w:p>
    <w:p w14:paraId="50204EB6" w14:textId="77777777" w:rsidR="005D6B10" w:rsidRPr="00A00482" w:rsidRDefault="005D6B10" w:rsidP="005D6B10">
      <w:pPr>
        <w:jc w:val="both"/>
        <w:rPr>
          <w:rFonts w:ascii="Palatino Linotype" w:hAnsi="Palatino Linotype" w:cs="Arial"/>
          <w:b/>
          <w:bCs/>
          <w:lang w:val="az-Latn-AZ"/>
        </w:rPr>
      </w:pPr>
    </w:p>
    <w:p w14:paraId="027870A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114.1. Bu Məcəllənin 99-cu maddəsində müəyyən edilmiş sahibkarlıq və qeyri-sahibkarlıq fəaliyyətində istifadə edilən əsas vəsaitlər üzrə amortizasiya ayırmaları bu maddənin müddəalarına uyğun olaraq gəlirdən çıxılır.</w:t>
      </w:r>
    </w:p>
    <w:p w14:paraId="6185F2D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114.2. Torpaq, incəsənət əsərləri, nadir tarixi və memarlıq abidələri olan binalar, qurğular (tikililər) və bu maddə ilə müəyyən edilən köhnəlməyə məruz qalmayan digər aktivlər amortizasiya olunmur:</w:t>
      </w:r>
    </w:p>
    <w:p w14:paraId="6AC2AD00" w14:textId="75309405"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114.2.1. elmi-tədqiqat, tədris və təcrübə məqsədi üçün kabinetlərdə və laboratoriyalarda istifadə edilən </w:t>
      </w:r>
      <w:r w:rsidR="00C25A55">
        <w:rPr>
          <w:rFonts w:ascii="Palatino Linotype" w:hAnsi="Palatino Linotype" w:cs="Arial"/>
          <w:lang w:val="az-Latn-AZ"/>
        </w:rPr>
        <w:t>a</w:t>
      </w:r>
      <w:r w:rsidRPr="00A00482">
        <w:rPr>
          <w:rFonts w:ascii="Palatino Linotype" w:hAnsi="Palatino Linotype" w:cs="Arial"/>
          <w:lang w:val="az-Latn-AZ"/>
        </w:rPr>
        <w:t>vadanlıqlar, eksponatlar, nümunələr, fəaliyyətdə olan və olmayan modellər, maketlər və başqa əyani vəsaitlər;</w:t>
      </w:r>
    </w:p>
    <w:p w14:paraId="4973C9FE"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114.2.2. məhsuldar heyvanlar (damazlıq inəklər, camışlar, madyanlar, dəvələr, marallar, donuzlar, qoyunlar, keçilər, döllük buğalar, kəllər, ayğırlar, nərlər, qabanlar, qoçlar, təkələr və bunlar kimi digər məhsuldar heyvanlar);</w:t>
      </w:r>
    </w:p>
    <w:p w14:paraId="7A18EBD0"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114.2.3. heyvanxanalarda və digər analoji müəssisələrdə olan heyvanat aləminin eksponatları;</w:t>
      </w:r>
    </w:p>
    <w:p w14:paraId="291B82E6"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114.2.4. istismar vaxtı çatmayan çoxillik əkmələr;</w:t>
      </w:r>
    </w:p>
    <w:p w14:paraId="1F79809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114.2.5. kitabxana fondları, kinofondlar (video, audio, foto), səhnə rekvizitləri, muzey sərvətləri (eksponatları);</w:t>
      </w:r>
    </w:p>
    <w:p w14:paraId="134785F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114.2.6. tam amortizasiya olunmuş əsas vəsaitlər, onlar istismara yararlı olduğu hallarda;</w:t>
      </w:r>
    </w:p>
    <w:p w14:paraId="39EBFFEB"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114.2.7. konservasiya edilmiş əsas vəsaitlər;</w:t>
      </w:r>
    </w:p>
    <w:p w14:paraId="2DC5BF60"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114.2.8. ümumi istifadədə olan avtomobil yolları;</w:t>
      </w:r>
    </w:p>
    <w:p w14:paraId="164B9A06"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 xml:space="preserve">114.2.9. ümumi istifadədə olan parklardakı avadanlıqlar; </w:t>
      </w:r>
    </w:p>
    <w:p w14:paraId="6D608AFB" w14:textId="77777777" w:rsidR="005D6B10" w:rsidRPr="00A00482" w:rsidRDefault="005D6B10" w:rsidP="005D6B10">
      <w:pPr>
        <w:spacing w:before="100" w:beforeAutospacing="1" w:after="100" w:afterAutospacing="1"/>
        <w:ind w:left="720" w:firstLine="696"/>
        <w:jc w:val="both"/>
        <w:rPr>
          <w:rFonts w:ascii="Palatino Linotype" w:hAnsi="Palatino Linotype" w:cs="Arial"/>
          <w:lang w:val="az-Latn-AZ"/>
        </w:rPr>
      </w:pPr>
      <w:r w:rsidRPr="00A00482">
        <w:rPr>
          <w:rFonts w:ascii="Palatino Linotype" w:hAnsi="Palatino Linotype" w:cs="Arial"/>
          <w:lang w:val="az-Latn-AZ"/>
        </w:rPr>
        <w:t>114.2.10. istismara verilməmiş anbarda olan əsas vəsaitlər.</w:t>
      </w:r>
      <w:r w:rsidRPr="00A00482">
        <w:rPr>
          <w:rStyle w:val="afa"/>
          <w:rFonts w:ascii="Palatino Linotype" w:hAnsi="Palatino Linotype" w:cs="Arial"/>
          <w:b/>
          <w:color w:val="0000FF"/>
          <w:sz w:val="20"/>
          <w:szCs w:val="20"/>
          <w:lang w:val="az-Latn-AZ"/>
        </w:rPr>
        <w:endnoteReference w:id="817"/>
      </w:r>
    </w:p>
    <w:p w14:paraId="2BC09EDE" w14:textId="77777777" w:rsidR="005D6B10" w:rsidRPr="00A00482" w:rsidRDefault="005D6B10" w:rsidP="005D6B10">
      <w:pPr>
        <w:spacing w:before="100" w:beforeAutospacing="1" w:after="100" w:afterAutospacing="1"/>
        <w:ind w:left="709"/>
        <w:jc w:val="both"/>
        <w:rPr>
          <w:rFonts w:ascii="Palatino Linotype" w:hAnsi="Palatino Linotype" w:cs="Arial"/>
          <w:lang w:val="az-Latn-AZ"/>
        </w:rPr>
      </w:pPr>
      <w:r w:rsidRPr="00A00482">
        <w:rPr>
          <w:rFonts w:ascii="Palatino Linotype" w:hAnsi="Palatino Linotype" w:cs="Arial"/>
          <w:lang w:val="az-Latn-AZ"/>
        </w:rPr>
        <w:lastRenderedPageBreak/>
        <w:t>114.3. Amortizasiya olunan aktivlər üzrə illik amortizasiya normaları aşağıdakı kimi müəyyən edilir:</w:t>
      </w:r>
      <w:r w:rsidRPr="00A00482">
        <w:rPr>
          <w:rStyle w:val="afa"/>
          <w:rFonts w:ascii="Palatino Linotype" w:hAnsi="Palatino Linotype" w:cs="Arial"/>
          <w:b/>
          <w:color w:val="0000FF"/>
          <w:sz w:val="20"/>
          <w:szCs w:val="20"/>
          <w:lang w:val="az-Latn-AZ"/>
        </w:rPr>
        <w:endnoteReference w:id="818"/>
      </w:r>
    </w:p>
    <w:p w14:paraId="179B82D8" w14:textId="62EF1C24"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114.3.1. </w:t>
      </w:r>
      <w:r w:rsidRPr="00A00482">
        <w:rPr>
          <w:rFonts w:ascii="Palatino Linotype" w:hAnsi="Palatino Linotype"/>
          <w:i/>
          <w:lang w:val="az-Latn-AZ"/>
        </w:rPr>
        <w:t>torpaqların yaxşılaşdırılması üzrə kapitallaşdırılmış xərclər,</w:t>
      </w:r>
      <w:r w:rsidRPr="00A00482">
        <w:rPr>
          <w:rFonts w:ascii="Palatino Linotype" w:hAnsi="Palatino Linotype"/>
          <w:lang w:val="az-Latn-AZ"/>
        </w:rPr>
        <w:t xml:space="preserve"> </w:t>
      </w:r>
      <w:r w:rsidRPr="00A00482">
        <w:rPr>
          <w:rFonts w:ascii="Palatino Linotype" w:hAnsi="Palatino Linotype" w:cs="Arial"/>
          <w:lang w:val="az-Latn-AZ"/>
        </w:rPr>
        <w:t>binalar, tiki</w:t>
      </w:r>
      <w:r w:rsidR="00C25A55">
        <w:rPr>
          <w:rFonts w:ascii="Palatino Linotype" w:hAnsi="Palatino Linotype" w:cs="Arial"/>
          <w:lang w:val="az-Latn-AZ"/>
        </w:rPr>
        <w:t>li</w:t>
      </w:r>
      <w:r w:rsidRPr="00A00482">
        <w:rPr>
          <w:rFonts w:ascii="Palatino Linotype" w:hAnsi="Palatino Linotype" w:cs="Arial"/>
          <w:lang w:val="az-Latn-AZ"/>
        </w:rPr>
        <w:t>lər və qurğular - 7 faizədək;</w:t>
      </w:r>
      <w:r w:rsidRPr="00A00482">
        <w:rPr>
          <w:rStyle w:val="afa"/>
          <w:rFonts w:ascii="Palatino Linotype" w:hAnsi="Palatino Linotype" w:cs="Arial"/>
          <w:b/>
          <w:color w:val="0000FF"/>
          <w:sz w:val="20"/>
          <w:szCs w:val="20"/>
          <w:lang w:val="az-Latn-AZ"/>
        </w:rPr>
        <w:endnoteReference w:id="819"/>
      </w:r>
      <w:r w:rsidRPr="00A00482">
        <w:rPr>
          <w:rStyle w:val="afa"/>
          <w:rFonts w:ascii="Palatino Linotype" w:hAnsi="Palatino Linotype" w:cs="Arial"/>
          <w:b/>
          <w:bCs/>
          <w:color w:val="0000FF"/>
          <w:sz w:val="20"/>
          <w:szCs w:val="20"/>
          <w:lang w:val="az-Latn-AZ"/>
        </w:rPr>
        <w:t xml:space="preserve"> </w:t>
      </w:r>
    </w:p>
    <w:p w14:paraId="43F743ED"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114.3.2. maşınlar və avadanlıq – 20%-dək;</w:t>
      </w:r>
      <w:r w:rsidRPr="00A00482">
        <w:rPr>
          <w:rStyle w:val="afa"/>
          <w:rFonts w:ascii="Palatino Linotype" w:hAnsi="Palatino Linotype" w:cs="Arial"/>
          <w:b/>
          <w:bCs/>
          <w:color w:val="0000FF"/>
          <w:sz w:val="20"/>
          <w:szCs w:val="20"/>
          <w:lang w:val="az-Latn-AZ"/>
        </w:rPr>
        <w:endnoteReference w:id="820"/>
      </w:r>
    </w:p>
    <w:p w14:paraId="7FF5C26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114.3.2-1. yüksək texnologiyalar məhsulu olan hesablama texnikası üzrə – 25 faizədək;</w:t>
      </w:r>
      <w:r w:rsidRPr="00A00482">
        <w:rPr>
          <w:rStyle w:val="afa"/>
          <w:rFonts w:ascii="Palatino Linotype" w:hAnsi="Palatino Linotype" w:cs="Arial"/>
          <w:b/>
          <w:bCs/>
          <w:color w:val="0000FF"/>
          <w:sz w:val="20"/>
          <w:szCs w:val="20"/>
          <w:lang w:val="az-Latn-AZ"/>
        </w:rPr>
        <w:endnoteReference w:id="821"/>
      </w:r>
    </w:p>
    <w:p w14:paraId="1230959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114.3.3. nəqliyyat vasitələri - 25 faizədək;</w:t>
      </w:r>
    </w:p>
    <w:p w14:paraId="6CE741C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114.3.4. iş heyvanları - 20 faizədək;</w:t>
      </w:r>
    </w:p>
    <w:p w14:paraId="7ED3688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114.3.5. geoloji-kəşfiyyat işlərinə və təbii ehtiyatların hasilatına hazırlıq işlərinə çəkilən xərclər - 25 faizədək;</w:t>
      </w:r>
    </w:p>
    <w:p w14:paraId="0F5DD8F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114.3.6. qeyri-maddi aktivlər - istifadə müddəti məlum olmayanlar üçün 10 faizədək, istifadə müddəti məlum olanlar üçün isə illər üzrə istifadə müddətinə mütənasib məbləğlərlə;</w:t>
      </w:r>
      <w:r w:rsidRPr="00A00482">
        <w:rPr>
          <w:rStyle w:val="afa"/>
          <w:rFonts w:ascii="Palatino Linotype" w:hAnsi="Palatino Linotype" w:cs="Arial"/>
          <w:b/>
          <w:color w:val="0000FF"/>
          <w:sz w:val="20"/>
          <w:szCs w:val="20"/>
          <w:lang w:val="az-Latn-AZ"/>
        </w:rPr>
        <w:endnoteReference w:id="822"/>
      </w:r>
    </w:p>
    <w:p w14:paraId="1E5A229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114.3.7. digər əsas vəsaitlər - 20 faizədək;</w:t>
      </w:r>
    </w:p>
    <w:p w14:paraId="02ED31E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114.3.8.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823"/>
      </w:r>
    </w:p>
    <w:p w14:paraId="609F3B5C"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114.3-1. Mikro sahibkarlıq subyektləri sahibkarlıq fəaliyyətində istifadə etdikləri əsas vəsaitlərə münasibətdə amortizasiya ayırmalarını bu Məcəllənin 114.3-cü maddəsi ilə müəyyən edilən amortizasiya normalarına 2 əmsal tətbiq etməklə gəlirdən çıxmaq hüququna malikdirlər.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24"/>
      </w:r>
    </w:p>
    <w:p w14:paraId="57B5223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114.3-2. Kiçik sahibkarlıq subyektləri sahibkarlıq fəaliyyətində istifadə etdikləri əsas vəsaitlərə münasibətdə amortizasiya ayırmalarını bu Məcəllənin 114.3-cü maddəsi ilə müəyyən olunmuş amortizasiya normalarına 1,5 əmsal tətbiq etməklə gəlirdən çıxmaq hüququna malikdirlər.</w:t>
      </w:r>
    </w:p>
    <w:p w14:paraId="5AEEC17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114.4. Əsas vəsaitlərin kateqoriyaları üzrə amortizasiya ayırmaları bu Məcəllənin 114.3-cü maddəsi ilə hər kateqoriyaya aid olan əsas vəsaitlər üçün müəyyənləşdirilmiş amortizasiya normasını həmin kateqoriyaya aid əsas vəsaitlərin vergi ilinin sonuna </w:t>
      </w:r>
      <w:r w:rsidRPr="00A00482">
        <w:rPr>
          <w:rFonts w:ascii="Palatino Linotype" w:hAnsi="Palatino Linotype" w:cs="Arial"/>
          <w:strike/>
          <w:lang w:val="az-Latn-AZ"/>
        </w:rPr>
        <w:t>balans üzrə</w:t>
      </w:r>
      <w:r w:rsidRPr="00A00482">
        <w:rPr>
          <w:rFonts w:ascii="Palatino Linotype" w:hAnsi="Palatino Linotype" w:cs="Arial"/>
          <w:lang w:val="az-Latn-AZ"/>
        </w:rPr>
        <w:t xml:space="preserve"> qalıq dəyərinə tətbiq etməklə hesablanır.</w:t>
      </w:r>
      <w:r w:rsidRPr="00A00482">
        <w:rPr>
          <w:rStyle w:val="afa"/>
          <w:rFonts w:ascii="Palatino Linotype" w:hAnsi="Palatino Linotype" w:cs="Arial"/>
          <w:b/>
          <w:color w:val="0000FF"/>
          <w:sz w:val="20"/>
          <w:szCs w:val="20"/>
          <w:lang w:val="az-Latn-AZ"/>
        </w:rPr>
        <w:endnoteReference w:id="825"/>
      </w:r>
    </w:p>
    <w:p w14:paraId="1480ED7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Hər hansı kateqoriyaya aid olan əsas vəsaitlər üzrə vergi ili üçün müəyyən olunmuş amortizasiya normalarından aşağı norma tətbiq olunduqda, bunun nəticəsində yaranan fərq növbəti vergi illərində amortizasiyanın gəlirdən çıxılan məbləğinə əlavə oluna bilər.</w:t>
      </w:r>
    </w:p>
    <w:p w14:paraId="3123A68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114.5. Binalar, tikililər və qurğular (bundan sonra - tikililər) üçün amortizasiya ayırmaları hər tikili üzrə ayrılıqda aparılır.</w:t>
      </w:r>
    </w:p>
    <w:p w14:paraId="3FB88C3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114.6. Amortizasiya hesablanması məqsədləri üçün əsas vəsaitlər (vəsait) üzrə vergi ilinin sonuna qalıq dəyəri aşağıdakı qaydada müəyyənləşdirilən (lakin sıfırdan aşağı olmayan) məbləğdən ibarət olur:</w:t>
      </w:r>
      <w:r w:rsidRPr="00A00482">
        <w:rPr>
          <w:rFonts w:ascii="Palatino Linotype" w:hAnsi="Palatino Linotype" w:cs="Arial"/>
          <w:b/>
          <w:color w:val="0000FF"/>
          <w:sz w:val="20"/>
          <w:szCs w:val="20"/>
          <w:lang w:val="az-Latn-AZ"/>
        </w:rPr>
        <w:t xml:space="preserve"> </w:t>
      </w:r>
    </w:p>
    <w:p w14:paraId="25E9026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əsas vəsaitlərin (vəsaitin) əvvəlki ilin sonuna qalıq dəyərinə (həmin il üçün hesablanmış amortizasiya məbləği çıxıldıqdan sonra qalan dəyər) bu Məcəllənin 143-cü maddəsinə uyğun olaraq cari ildə daxil olmuş əsas vəsaitlərin (vəsaitin) dəyəri, habelə cari ildə bu Məcəllənin 115-ci maddəsinə əsasən müəyyən edilən təmir xərclərinin məhdudlaşdırmadan artıq olan hissəsi əlavə edilir, vergi ilində təqdim edilmiş, ləğv edilmiş və ya qalıq dəyəri 500 manatdan və ya ilkin dəyərin 5 faizindən az olduqda əsas vəsaitlərin qalıq dəyəri çıxılır. </w:t>
      </w:r>
      <w:r w:rsidRPr="00A00482">
        <w:rPr>
          <w:rStyle w:val="FontStyle21"/>
          <w:rFonts w:ascii="Palatino Linotype" w:hAnsi="Palatino Linotype" w:cs="Segoe UI"/>
          <w:sz w:val="24"/>
          <w:szCs w:val="24"/>
          <w:lang w:val="az-Latn-AZ" w:eastAsia="az-Latn-AZ"/>
        </w:rPr>
        <w:t>Əsas vəsaitlərin (vəsaitin) yenidən qiymətləndirilməsindən yaranan artım (yenidən qiymətləndirilmə nəticəsində yaranan müsbət fərq) amortizasiya hesablanması məqsədləri üçün əsas vəsaitlərin (vəsaitin) vergi ilinin sonuna qalıq dəyərinə əlavə olunmur.</w:t>
      </w:r>
      <w:r w:rsidRPr="00A00482">
        <w:rPr>
          <w:rStyle w:val="afa"/>
          <w:rFonts w:ascii="Palatino Linotype" w:hAnsi="Palatino Linotype" w:cs="Arial"/>
          <w:b/>
          <w:color w:val="0000FF"/>
          <w:sz w:val="20"/>
          <w:szCs w:val="20"/>
          <w:lang w:val="az-Latn-AZ"/>
        </w:rPr>
        <w:endnoteReference w:id="826"/>
      </w:r>
    </w:p>
    <w:p w14:paraId="770D5DF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114.7. Əsas vəsaitlərin (vəsaitin) təqdim edilməsindən əldə olunan məbləğ həmin əsas vəsaitlərin (vəsaitin) qalıq dəyərindən artıqdırsa, yaranmış fərq gəlirə daxil edilir.</w:t>
      </w:r>
      <w:r w:rsidRPr="00A00482">
        <w:rPr>
          <w:rStyle w:val="afa"/>
          <w:rFonts w:ascii="Palatino Linotype" w:hAnsi="Palatino Linotype" w:cs="Arial"/>
          <w:b/>
          <w:color w:val="0000FF"/>
          <w:sz w:val="20"/>
          <w:szCs w:val="20"/>
          <w:lang w:val="az-Latn-AZ"/>
        </w:rPr>
        <w:endnoteReference w:id="827"/>
      </w:r>
    </w:p>
    <w:p w14:paraId="56DAA9F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114.8. İlin sonuna əsas vəsaitin qalıq dəyəri 500 manatdan və ya ilkin dəyərinin 5 faizindən az olduqda, qalıq dəyərinin məbləği gəlirdən çıxılır.</w:t>
      </w:r>
      <w:r w:rsidRPr="00A00482">
        <w:rPr>
          <w:rStyle w:val="afa"/>
          <w:rFonts w:ascii="Palatino Linotype" w:hAnsi="Palatino Linotype" w:cs="Arial"/>
          <w:b/>
          <w:color w:val="0000FF"/>
          <w:sz w:val="20"/>
          <w:szCs w:val="20"/>
          <w:lang w:val="az-Latn-AZ"/>
        </w:rPr>
        <w:endnoteReference w:id="828"/>
      </w:r>
    </w:p>
    <w:p w14:paraId="1DB65AE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114.9. Əsas vəsaitlərin (vəsaitin) təqdim edilməsindən əldə olunan məbləğ, həmin əsas vəsaitlərin (vəsaitin) qalıq dəyərindən azdırsa, yaranmış fərq gəlirdən çıxılır.</w:t>
      </w:r>
      <w:r w:rsidRPr="00A00482">
        <w:rPr>
          <w:rStyle w:val="afa"/>
          <w:rFonts w:ascii="Palatino Linotype" w:hAnsi="Palatino Linotype" w:cs="Arial"/>
          <w:b/>
          <w:color w:val="0000FF"/>
          <w:sz w:val="20"/>
          <w:szCs w:val="20"/>
          <w:lang w:val="az-Latn-AZ"/>
        </w:rPr>
        <w:endnoteReference w:id="829"/>
      </w:r>
    </w:p>
    <w:p w14:paraId="77C9BC95" w14:textId="77777777" w:rsidR="005D6B10" w:rsidRPr="00A00482" w:rsidRDefault="005D6B10" w:rsidP="005D6B10">
      <w:pPr>
        <w:spacing w:before="120"/>
        <w:ind w:left="720"/>
        <w:jc w:val="both"/>
        <w:rPr>
          <w:rFonts w:ascii="Palatino Linotype" w:hAnsi="Palatino Linotype" w:cs="Arial"/>
          <w:lang w:val="az-Latn-AZ"/>
        </w:rPr>
      </w:pPr>
      <w:r w:rsidRPr="00A00482">
        <w:rPr>
          <w:rFonts w:ascii="Palatino Linotype" w:hAnsi="Palatino Linotype"/>
          <w:i/>
          <w:lang w:val="az-Latn-AZ"/>
        </w:rPr>
        <w:t>114.10. Bu maddənin digər müddəalarından asılı olmayaraq, dövlət müəssisələrinə dövlət büdcəsinin investisiya xərcləri hesabına ayrılmış vəsaitlər hesabına alınan və ya quraşdırılan aktivlərin, bu Məcəllənin 114.3-cü maddəsi ilə müəyyən olunmuş illik amortizasiya normalarına uyğun hesablanmış amortizasiyanın yalnız 40 faizi gəlirdən çıxılır.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30"/>
      </w:r>
    </w:p>
    <w:p w14:paraId="1154A594" w14:textId="77777777" w:rsidR="005D6B10" w:rsidRPr="00A00482" w:rsidRDefault="005D6B10" w:rsidP="005D6B10">
      <w:pPr>
        <w:ind w:left="720"/>
        <w:jc w:val="both"/>
        <w:rPr>
          <w:rFonts w:ascii="Palatino Linotype" w:hAnsi="Palatino Linotype" w:cs="Arial"/>
          <w:lang w:val="az-Latn-AZ"/>
        </w:rPr>
      </w:pPr>
    </w:p>
    <w:p w14:paraId="7760E59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115. Təmirlə bağlı xərclərin gəlirdən çıxılması </w:t>
      </w:r>
    </w:p>
    <w:p w14:paraId="5B5404D4" w14:textId="77777777" w:rsidR="005D6B10" w:rsidRPr="00A00482" w:rsidRDefault="005D6B10" w:rsidP="005D6B10">
      <w:pPr>
        <w:jc w:val="both"/>
        <w:rPr>
          <w:rFonts w:ascii="Palatino Linotype" w:hAnsi="Palatino Linotype" w:cs="Arial"/>
          <w:b/>
          <w:bCs/>
          <w:lang w:val="az-Latn-AZ"/>
        </w:rPr>
      </w:pPr>
    </w:p>
    <w:p w14:paraId="414A1D5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115.1. Hər il üçün gəlirdən çıxılmalı olan təmir xərclərinin məbləği əsas vəsaitlərin hər bir kateqoriyasının əvvəlki ilin sonuna </w:t>
      </w:r>
      <w:r w:rsidRPr="00A00482">
        <w:rPr>
          <w:rFonts w:ascii="Palatino Linotype" w:hAnsi="Palatino Linotype" w:cs="Arial"/>
          <w:strike/>
          <w:lang w:val="az-Latn-AZ"/>
        </w:rPr>
        <w:t>balans üzrə</w:t>
      </w:r>
      <w:r w:rsidRPr="00A00482">
        <w:rPr>
          <w:rFonts w:ascii="Palatino Linotype" w:hAnsi="Palatino Linotype" w:cs="Arial"/>
          <w:lang w:val="az-Latn-AZ"/>
        </w:rPr>
        <w:t xml:space="preserve"> qalıq dəyərinə müvafiq olaraq bu Məcəllənin 114.3.1-ci maddəsində göstərilən əsas vəsaitlərin kateqoriyasının ilin sonuna qalıq dəyərinin 2 faizi, 114.3.2-ci</w:t>
      </w:r>
      <w:r w:rsidRPr="00A00482">
        <w:rPr>
          <w:rFonts w:ascii="Palatino Linotype" w:hAnsi="Palatino Linotype"/>
          <w:i/>
          <w:lang w:val="az-Latn-AZ"/>
        </w:rPr>
        <w:t>, 114.3.2-1-ci</w:t>
      </w:r>
      <w:r w:rsidRPr="00A00482">
        <w:rPr>
          <w:rFonts w:ascii="Palatino Linotype" w:hAnsi="Palatino Linotype" w:cs="Arial"/>
          <w:lang w:val="az-Latn-AZ"/>
        </w:rPr>
        <w:t xml:space="preserve"> və 114.3.3-cü maddələrində göstərilən əsas vəsaitlərin</w:t>
      </w:r>
      <w:r>
        <w:rPr>
          <w:rFonts w:ascii="Palatino Linotype" w:hAnsi="Palatino Linotype" w:cs="Arial"/>
          <w:lang w:val="az-Latn-AZ"/>
        </w:rPr>
        <w:t xml:space="preserve"> </w:t>
      </w:r>
      <w:r w:rsidRPr="007C52CF">
        <w:rPr>
          <w:rFonts w:ascii="Palatino Linotype" w:hAnsi="Palatino Linotype"/>
          <w:i/>
          <w:iCs/>
          <w:lang w:val="az-Latn-AZ"/>
        </w:rPr>
        <w:t>(yük avtomobilləri istisna olmaqla)</w:t>
      </w:r>
      <w:r w:rsidRPr="00A00482">
        <w:rPr>
          <w:rFonts w:ascii="Palatino Linotype" w:hAnsi="Palatino Linotype" w:cs="Arial"/>
          <w:lang w:val="az-Latn-AZ"/>
        </w:rPr>
        <w:t xml:space="preserve"> kateqoriyasının ilin sonuna qalıq dəyərinin 5 faizi</w:t>
      </w:r>
      <w:r w:rsidRPr="007C52CF">
        <w:rPr>
          <w:rFonts w:ascii="Palatino Linotype" w:hAnsi="Palatino Linotype"/>
          <w:i/>
          <w:iCs/>
          <w:lang w:val="az-Latn-AZ"/>
        </w:rPr>
        <w:t>, yük avtomobillərinin ilin sonuna qalıq dəyərinin 8 faizi</w:t>
      </w:r>
      <w:r w:rsidRPr="00A00482">
        <w:rPr>
          <w:rFonts w:ascii="Palatino Linotype" w:hAnsi="Palatino Linotype" w:cs="Arial"/>
          <w:lang w:val="az-Latn-AZ"/>
        </w:rPr>
        <w:t xml:space="preserve">, 114.3.7-ci maddəsində göstərilən əsas vəsaitlərin kateqoriyasının ilin sonuna qalıq dəyərinin 3 faizi və köhnəlmə (amortizasiya) </w:t>
      </w:r>
      <w:r w:rsidRPr="00A00482">
        <w:rPr>
          <w:rFonts w:ascii="Palatino Linotype" w:hAnsi="Palatino Linotype" w:cs="Arial"/>
          <w:lang w:val="az-Latn-AZ"/>
        </w:rPr>
        <w:lastRenderedPageBreak/>
        <w:t>hesablanmayan əsas vəsaitlər üzrə sıfır (0) faizi həddi ilə məhdudlaşdırılır. Təmir xərclərinin faktiki məbləği bu hədd ilə müəyyənləşdirilən məbləğdən az olduqda, gəlirdən təmir xərclərinin faktiki məbləği çıxılır.</w:t>
      </w:r>
      <w:r w:rsidRPr="00A00482">
        <w:rPr>
          <w:rStyle w:val="afa"/>
          <w:rFonts w:ascii="Palatino Linotype" w:hAnsi="Palatino Linotype" w:cs="Arial"/>
          <w:b/>
          <w:color w:val="0000FF"/>
          <w:sz w:val="20"/>
          <w:szCs w:val="20"/>
          <w:lang w:val="az-Latn-AZ"/>
        </w:rPr>
        <w:endnoteReference w:id="831"/>
      </w:r>
      <w:r w:rsidRPr="00A00482">
        <w:rPr>
          <w:rFonts w:ascii="Palatino Linotype" w:hAnsi="Palatino Linotype" w:cs="Arial"/>
          <w:lang w:val="az-Latn-AZ"/>
        </w:rPr>
        <w:t xml:space="preserve"> </w:t>
      </w:r>
    </w:p>
    <w:p w14:paraId="53549B2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halda növbəti vergi illərində təmir xərclərinin gəlirdən çıxılan məbləğ həddi təmir xərclərinin faktiki məbləği ilə müəyyənləşdirilmiş hədd üzrə hesablanmış məbləği arasındakı fərq qədər artırılır.</w:t>
      </w:r>
    </w:p>
    <w:p w14:paraId="6FCFF28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115.2. Bu Məcəllənin 115.1-ci maddəsində müəyyən edilən məhdudlaşdırmadan artıq olan məbləğ cari vergi ilinin sonuna əsas vəsaitlərin (vəsaitin) qalıq dəyərinin artmasına aid edilir.</w:t>
      </w:r>
    </w:p>
    <w:p w14:paraId="17978E44" w14:textId="77777777" w:rsidR="005D6B10" w:rsidRPr="00A00482" w:rsidRDefault="005D6B10" w:rsidP="005D6B10">
      <w:pPr>
        <w:spacing w:before="100" w:beforeAutospacing="1" w:after="100" w:afterAutospacing="1"/>
        <w:ind w:left="72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 xml:space="preserve">Amortizasiya olunmayan, köhnəlmə (amortizasiya) hesablanmayan əsas vəsaitlərin təmirinə çəkilmiş xərclər </w:t>
      </w:r>
      <w:r w:rsidRPr="00A00482">
        <w:rPr>
          <w:rFonts w:ascii="Palatino Linotype" w:hAnsi="Palatino Linotype"/>
          <w:i/>
          <w:lang w:val="az-Latn-AZ"/>
        </w:rPr>
        <w:t>(torpaqların yaxşılaşdırılmasına çəkilən xərclər istisna olmaqla)</w:t>
      </w:r>
      <w:r w:rsidRPr="00A00482">
        <w:rPr>
          <w:rFonts w:ascii="Palatino Linotype" w:hAnsi="Palatino Linotype" w:cs="Arial"/>
          <w:lang w:val="az-Latn-AZ"/>
        </w:rPr>
        <w:t xml:space="preserve"> gəlirdən çıxılmır və onların balans dəyərini artırır.</w:t>
      </w:r>
      <w:r w:rsidRPr="00A00482">
        <w:rPr>
          <w:rStyle w:val="afa"/>
          <w:rFonts w:ascii="Palatino Linotype" w:hAnsi="Palatino Linotype" w:cs="Arial"/>
          <w:b/>
          <w:color w:val="0000FF"/>
          <w:sz w:val="20"/>
          <w:szCs w:val="20"/>
          <w:lang w:val="az-Latn-AZ"/>
        </w:rPr>
        <w:endnoteReference w:id="832"/>
      </w:r>
      <w:r w:rsidRPr="00A00482">
        <w:rPr>
          <w:rStyle w:val="afa"/>
          <w:rFonts w:ascii="Palatino Linotype" w:hAnsi="Palatino Linotype" w:cs="Arial"/>
          <w:b/>
          <w:bCs/>
          <w:color w:val="0000FF"/>
          <w:sz w:val="20"/>
          <w:szCs w:val="20"/>
          <w:lang w:val="az-Latn-AZ"/>
        </w:rPr>
        <w:t xml:space="preserve"> </w:t>
      </w:r>
    </w:p>
    <w:p w14:paraId="2C399827"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i/>
          <w:lang w:val="az-Latn-AZ"/>
        </w:rPr>
        <w:t>Torpaqların yaxşılaşdırılmasına çəkilən xərclər kapitallaşdırılaraq bu Məcəllənin 114.3.1-ci maddəsinə uyğun olaraq amortizasiya olunur.</w:t>
      </w:r>
    </w:p>
    <w:p w14:paraId="388ED4A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115.3. İcarəyə götürülmüş əsas vəsaitlər üzrə təmir xərclərinin gəlirdən çıxılması bu Məcəllənin </w:t>
      </w:r>
      <w:r w:rsidRPr="00A00482">
        <w:rPr>
          <w:rFonts w:ascii="Palatino Linotype" w:hAnsi="Palatino Linotype"/>
          <w:i/>
          <w:lang w:val="az-Latn-AZ"/>
        </w:rPr>
        <w:t>115.4 - 115.6-1-ci</w:t>
      </w:r>
      <w:r w:rsidRPr="00A00482">
        <w:rPr>
          <w:rFonts w:ascii="Palatino Linotype" w:hAnsi="Palatino Linotype" w:cs="Arial"/>
          <w:lang w:val="az-Latn-AZ"/>
        </w:rPr>
        <w:t xml:space="preserve"> maddələrinə uyğun olaraq müəyyən edilir.</w:t>
      </w:r>
      <w:r w:rsidRPr="00A00482">
        <w:rPr>
          <w:rStyle w:val="afa"/>
          <w:rFonts w:ascii="Palatino Linotype" w:hAnsi="Palatino Linotype" w:cs="Arial"/>
          <w:b/>
          <w:color w:val="0000FF"/>
          <w:sz w:val="20"/>
          <w:szCs w:val="20"/>
          <w:lang w:val="az-Latn-AZ"/>
        </w:rPr>
        <w:endnoteReference w:id="833"/>
      </w:r>
      <w:r w:rsidRPr="00A00482">
        <w:rPr>
          <w:rFonts w:ascii="Palatino Linotype" w:hAnsi="Palatino Linotype" w:cs="Arial"/>
          <w:lang w:val="az-Latn-AZ"/>
        </w:rPr>
        <w:t xml:space="preserve"> </w:t>
      </w:r>
    </w:p>
    <w:p w14:paraId="5A80E54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115.4. icarəyə götürülmüş əsas vəsaitlərin təmiri üzrə xərclərin gəlirdən çıxılan məbləği əsas vəsaitlərin hər bir kateqoriyasının əvvəlki ilin sonuna qalıq dəyərinin bu Məcəllənin 115.1-ci maddəsi ilə müəyyən edilən faiz həddi ilə məhdudlaşdırılır.</w:t>
      </w:r>
    </w:p>
    <w:p w14:paraId="1DE7DF9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115.5. Əsas vəsaitlərin icarəyə götürülməsi müddətləri, şərtləri, habelə onların təmiri üzrə xərclər qanunvericilikdə nəzərdə tutulmuş qaydada icarəyə verənlə icarəçi arasında bağlanılan müqavilədə razılaşdırılır.</w:t>
      </w:r>
    </w:p>
    <w:p w14:paraId="637A13D9" w14:textId="77777777" w:rsidR="005D6B10" w:rsidRPr="00A00482" w:rsidRDefault="005D6B10" w:rsidP="005D6B10">
      <w:pPr>
        <w:spacing w:before="100" w:beforeAutospacing="1" w:after="100" w:afterAutospacing="1"/>
        <w:ind w:left="720"/>
        <w:jc w:val="both"/>
        <w:rPr>
          <w:rFonts w:ascii="Palatino Linotype" w:hAnsi="Palatino Linotype" w:cs="Arial"/>
          <w:b/>
          <w:color w:val="0000FF"/>
          <w:sz w:val="20"/>
          <w:szCs w:val="20"/>
          <w:lang w:val="az-Latn-AZ"/>
        </w:rPr>
      </w:pPr>
      <w:r w:rsidRPr="00A00482">
        <w:rPr>
          <w:rFonts w:ascii="Palatino Linotype" w:hAnsi="Palatino Linotype" w:cs="Arial"/>
          <w:lang w:val="az-Latn-AZ"/>
        </w:rPr>
        <w:t xml:space="preserve">115.6. </w:t>
      </w:r>
      <w:r w:rsidRPr="00A00482">
        <w:rPr>
          <w:rFonts w:ascii="Palatino Linotype" w:hAnsi="Palatino Linotype"/>
          <w:i/>
          <w:lang w:val="az-Latn-AZ"/>
        </w:rPr>
        <w:t>İcarəyə götürülmüş əsas vəsaitlər icarəçinin balansında uçota alınmadıqda və ya təmir</w:t>
      </w:r>
      <w:r w:rsidRPr="00A00482">
        <w:rPr>
          <w:rFonts w:ascii="Palatino Linotype" w:hAnsi="Palatino Linotype" w:cs="Arial"/>
          <w:lang w:val="az-Latn-AZ"/>
        </w:rPr>
        <w:t xml:space="preserve"> işləri icarəyə verənin hesabına aparıldıqda, yaxud icarəçinin hesabına aparılaraq, icarə haqqı ilə əvəzləşdirildikdə bu Məcəllənin </w:t>
      </w:r>
      <w:r w:rsidRPr="00A00482">
        <w:rPr>
          <w:rFonts w:ascii="Palatino Linotype" w:hAnsi="Palatino Linotype"/>
          <w:i/>
          <w:lang w:val="az-Latn-AZ"/>
        </w:rPr>
        <w:t>115.4-cü</w:t>
      </w:r>
      <w:r w:rsidRPr="00A00482">
        <w:rPr>
          <w:rFonts w:ascii="Palatino Linotype" w:hAnsi="Palatino Linotype" w:cs="Arial"/>
          <w:lang w:val="az-Latn-AZ"/>
        </w:rPr>
        <w:t xml:space="preserve"> maddəsinin müddəaları icarəçiyə tətbiq edilmir.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34"/>
      </w:r>
    </w:p>
    <w:p w14:paraId="5D58642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96E07">
        <w:rPr>
          <w:rFonts w:ascii="Palatino Linotype" w:hAnsi="Palatino Linotype"/>
          <w:i/>
          <w:iCs/>
          <w:lang w:val="az-Latn-AZ"/>
        </w:rPr>
        <w:t>115.6-1. İcarəçinin balansında uçota alınmayan əsas vəsaitlərin təmirinə çəkilən və icarə haqqı ilə əvəzləşdirilməyən, yaxud icarəyə verən tərəfindən əvəzi ödənilməyən xərclər bağlanmış müqavilə müddəti ərzində, lakin 5 ildən az olmayaraq, illər üzrə mütənasib məbləğlərdə amortizasiya olunmaqla gəlirdən çıxılır. İcarəyə götürülmüş əsas vəsaitlərin təmirinə çəkilən xərclər hər il üzrə ayrıca olaraq kapitallaşdırılır və bu maddə ilə müəyyən edilmiş qaydada amortizasiya olunur.</w:t>
      </w:r>
      <w:r w:rsidRPr="00A00482">
        <w:rPr>
          <w:rStyle w:val="afa"/>
          <w:rFonts w:ascii="Palatino Linotype" w:hAnsi="Palatino Linotype" w:cs="Arial"/>
          <w:b/>
          <w:color w:val="0000FF"/>
          <w:sz w:val="20"/>
          <w:szCs w:val="20"/>
          <w:lang w:val="az-Latn-AZ"/>
        </w:rPr>
        <w:endnoteReference w:id="835"/>
      </w:r>
      <w:r>
        <w:rPr>
          <w:rFonts w:ascii="Palatino Linotype" w:hAnsi="Palatino Linotype"/>
          <w:i/>
          <w:lang w:val="az-Latn-AZ"/>
        </w:rPr>
        <w:t xml:space="preserve"> </w:t>
      </w:r>
    </w:p>
    <w:p w14:paraId="2307948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115.7. Əsas vəsaitlərin hər bir kateqoriyasının ilin sonuna qalıq dəyəri sıfıra bərabər olduqda, təmir xərclərinin faktiki məbləği müvafiq kateqoriyaya aid əsas </w:t>
      </w:r>
      <w:r w:rsidRPr="00A00482">
        <w:rPr>
          <w:rFonts w:ascii="Palatino Linotype" w:hAnsi="Palatino Linotype" w:cs="Arial"/>
          <w:lang w:val="az-Latn-AZ"/>
        </w:rPr>
        <w:lastRenderedPageBreak/>
        <w:t>vəsaitlərin qalıq dəyərinə aid edilir və bu Məcəllənin müddəalarına uyğun olaraq amortizasiya hesablanır.</w:t>
      </w:r>
    </w:p>
    <w:p w14:paraId="74D9966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115.8. Bu Məcəllənin müddəaları yalnız təmir xərclərinin gəlirdən çıxılan məbləğini məhdudlaşdırır və vergi ödəyicilərinin digər mənbələr hesabına təmir işlərini həyata keçirməsini qadağan etmir.</w:t>
      </w:r>
      <w:r w:rsidRPr="00A00482">
        <w:rPr>
          <w:rStyle w:val="afa"/>
          <w:rFonts w:ascii="Palatino Linotype" w:hAnsi="Palatino Linotype" w:cs="Arial"/>
          <w:b/>
          <w:color w:val="0000FF"/>
          <w:sz w:val="20"/>
          <w:szCs w:val="20"/>
          <w:lang w:val="az-Latn-AZ"/>
        </w:rPr>
        <w:endnoteReference w:id="836"/>
      </w:r>
    </w:p>
    <w:p w14:paraId="5A6C7A7C" w14:textId="77777777" w:rsidR="005D6B10" w:rsidRPr="00A00482" w:rsidRDefault="005D6B10" w:rsidP="005D6B10">
      <w:pPr>
        <w:ind w:left="720"/>
        <w:jc w:val="both"/>
        <w:rPr>
          <w:rFonts w:ascii="Palatino Linotype" w:hAnsi="Palatino Linotype" w:cs="Arial"/>
          <w:lang w:val="az-Latn-AZ"/>
        </w:rPr>
      </w:pPr>
    </w:p>
    <w:p w14:paraId="0EA3CB6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116. Sığorta haqlarının gəlirdən çıxılması</w:t>
      </w:r>
      <w:r w:rsidRPr="00A00482">
        <w:rPr>
          <w:rStyle w:val="afa"/>
          <w:rFonts w:ascii="Palatino Linotype" w:hAnsi="Palatino Linotype" w:cs="Arial"/>
          <w:b/>
          <w:color w:val="0000FF"/>
          <w:sz w:val="20"/>
          <w:szCs w:val="20"/>
          <w:lang w:val="az-Latn-AZ"/>
        </w:rPr>
        <w:endnoteReference w:id="837"/>
      </w:r>
      <w:r w:rsidRPr="00A00482">
        <w:rPr>
          <w:rFonts w:ascii="Palatino Linotype" w:hAnsi="Palatino Linotype" w:cs="Arial"/>
          <w:b/>
          <w:bCs/>
          <w:lang w:val="az-Latn-AZ"/>
        </w:rPr>
        <w:t xml:space="preserve"> </w:t>
      </w:r>
    </w:p>
    <w:p w14:paraId="3CBE0408" w14:textId="77777777" w:rsidR="005D6B10" w:rsidRPr="00A00482" w:rsidRDefault="005D6B10" w:rsidP="005D6B10">
      <w:pPr>
        <w:jc w:val="both"/>
        <w:rPr>
          <w:rFonts w:ascii="Palatino Linotype" w:hAnsi="Palatino Linotype" w:cs="Arial"/>
          <w:b/>
          <w:bCs/>
          <w:lang w:val="az-Latn-AZ"/>
        </w:rPr>
      </w:pPr>
    </w:p>
    <w:p w14:paraId="60AD7ECC" w14:textId="77777777" w:rsidR="005D6B10" w:rsidRPr="00A00482" w:rsidRDefault="005D6B10" w:rsidP="005D6B10">
      <w:pPr>
        <w:ind w:left="720"/>
        <w:jc w:val="both"/>
        <w:rPr>
          <w:rFonts w:ascii="Palatino Linotype" w:hAnsi="Palatino Linotype" w:cs="Arial"/>
          <w:lang w:val="az-Latn-AZ"/>
        </w:rPr>
      </w:pPr>
      <w:r w:rsidRPr="00A96E07">
        <w:rPr>
          <w:rFonts w:ascii="Palatino Linotype" w:hAnsi="Palatino Linotype"/>
          <w:i/>
          <w:iCs/>
          <w:lang w:val="az-Latn-AZ"/>
        </w:rPr>
        <w:t>116.1. Öz işçilərinin xeyrinə əmlakın zərərdən sığortalanması, habelə xarici sığortaçılar ilə bağlanmış həyat sığortası müqavilələri üzrə sığorta haqları istisna olmaqla, sığorta haqları üzrə, həmçinin təkrarsığorta müqavilələrinə münasibətdə təkrarsığorta haqları üzrə öhdəliklər gəlirdən çıxılır. Sığorta müqaviləsinin müddəti bir neçə hesabat dövrünü əhatə edirsə çəkilən sığorta haqqı xərcləri həmin hesabat dövrləri üzrə onun hesablanması qaydasına müvafiq surətdə bölüşdürülür.</w:t>
      </w:r>
      <w:r w:rsidRPr="00A00482">
        <w:rPr>
          <w:rStyle w:val="afa"/>
          <w:rFonts w:ascii="Palatino Linotype" w:hAnsi="Palatino Linotype" w:cs="Arial"/>
          <w:b/>
          <w:color w:val="0000FF"/>
          <w:sz w:val="20"/>
          <w:szCs w:val="20"/>
          <w:lang w:val="az-Latn-AZ"/>
        </w:rPr>
        <w:endnoteReference w:id="838"/>
      </w:r>
      <w:r w:rsidRPr="00A00482">
        <w:rPr>
          <w:rFonts w:ascii="Palatino Linotype" w:hAnsi="Palatino Linotype" w:cs="Arial"/>
          <w:b/>
          <w:color w:val="0000FF"/>
          <w:sz w:val="20"/>
          <w:szCs w:val="20"/>
          <w:lang w:val="az-Latn-AZ"/>
        </w:rPr>
        <w:t xml:space="preserve"> </w:t>
      </w:r>
    </w:p>
    <w:p w14:paraId="7AE6346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116.2. Fiziki şəxsin Azərbaycan Respublikası sığortaçıları ilə 3 ildən az olmayan müddətə bağlanmış və sığorta ödənişinin sığorta müqaviləsinin qüvvəyə mindiyi andan etibarən 3 illik müddət keçdikdən sonra verilməsini nəzərdə tutan həyatın yığım sığortası və pensiya sığortası üzrə bağladığı sığorta müqavilələri əsasında </w:t>
      </w:r>
      <w:r w:rsidRPr="00A00482">
        <w:rPr>
          <w:rFonts w:ascii="Palatino Linotype" w:hAnsi="Palatino Linotype"/>
          <w:i/>
          <w:lang w:val="az-Latn-AZ"/>
        </w:rPr>
        <w:t>vergiyə cəlb olunan gəlirlərinin 50 faizindən çox olmayan hissəsindən hesablayıb</w:t>
      </w:r>
      <w:r w:rsidRPr="00A00482">
        <w:rPr>
          <w:rFonts w:ascii="Palatino Linotype" w:hAnsi="Palatino Linotype" w:cs="Arial"/>
          <w:lang w:val="az-Latn-AZ"/>
        </w:rPr>
        <w:t xml:space="preserve"> ödədiyi sığorta haqları vergitutma məqsədləri üçün işəgötürən tərəfindən həmin fiziki şəxsin muzdlu işlə əlaqədar alınan gəlirindən çıxılır. </w:t>
      </w:r>
      <w:r w:rsidRPr="00A00482">
        <w:rPr>
          <w:rStyle w:val="afa"/>
          <w:rFonts w:ascii="Palatino Linotype" w:hAnsi="Palatino Linotype"/>
          <w:b/>
          <w:color w:val="0000FF"/>
          <w:sz w:val="20"/>
          <w:szCs w:val="20"/>
          <w:lang w:val="az-Latn-AZ"/>
        </w:rPr>
        <w:endnoteReference w:id="839"/>
      </w:r>
    </w:p>
    <w:p w14:paraId="6C75E4A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İşəgötürən tərəfindən fiziki şəxsin muzdlu işlə əlaqədar alınan gəlirindən çıxılan həyatın yığım sığortası və pensiya sığortası üzrə ödədiyi sığorta haqları yalnız bank vasitəsilə sığortaçının bank hesabına ödənildikdə çıxılır. </w:t>
      </w:r>
    </w:p>
    <w:p w14:paraId="01D2D22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116.3. Bu Məcəllənin 116.2-ci maddəsində nəzərdə tutulan sığorta müqaviləsinə vaxtından əvvəl xitam verildikdə, ödənilmiş sığorta haqları sığortaçı tərəfindən ödəmə mənbəyində vergiyə cəlb olunur.</w:t>
      </w:r>
    </w:p>
    <w:p w14:paraId="0FD443FD" w14:textId="77777777" w:rsidR="005D6B10" w:rsidRPr="00A00482" w:rsidRDefault="005D6B10" w:rsidP="005D6B10">
      <w:pPr>
        <w:ind w:left="720"/>
        <w:jc w:val="both"/>
        <w:rPr>
          <w:rFonts w:ascii="Palatino Linotype" w:hAnsi="Palatino Linotype" w:cs="Arial"/>
          <w:lang w:val="az-Latn-AZ"/>
        </w:rPr>
      </w:pPr>
    </w:p>
    <w:p w14:paraId="5D40E80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117. Geoloji-kəşfiyyat işlərinə və təbii ehtiyatların hasilatına hazırlıq işlərinə çəkilən xərclərin gəlirdən çıxılması </w:t>
      </w:r>
    </w:p>
    <w:p w14:paraId="1E1217FB" w14:textId="77777777" w:rsidR="005D6B10" w:rsidRPr="00A00482" w:rsidRDefault="005D6B10" w:rsidP="005D6B10">
      <w:pPr>
        <w:jc w:val="both"/>
        <w:rPr>
          <w:rFonts w:ascii="Palatino Linotype" w:hAnsi="Palatino Linotype" w:cs="Arial"/>
          <w:b/>
          <w:bCs/>
          <w:lang w:val="az-Latn-AZ"/>
        </w:rPr>
      </w:pPr>
    </w:p>
    <w:p w14:paraId="372EBDF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117.1. Geoloji-kəşfiyyat işlərinə və təbii ehtiyatların hasilatına hazırlıq işlərinə çəkilən xərclər bu Məcəllənin 114-cü maddəsi ilə müəyyən edilmiş amortizasiya dərəcəsi ilə hesablanan amortizasiya ayırmaları şəklində ümumi gəlirdən çıxılır.</w:t>
      </w:r>
    </w:p>
    <w:p w14:paraId="1739A48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117.2. Bu maddə vergi ödəyicisinin geoloji-kəşfiyyat işlərini aparmaq və təbii ehtiyatları emal, yaxud istismar etmək hüquqlarını əldə etmək üçün qeyri-maddi aktivlərə çəkdiyi xərclərə də tətbiq olunur.</w:t>
      </w:r>
    </w:p>
    <w:p w14:paraId="196906E4" w14:textId="77777777" w:rsidR="005D6B10" w:rsidRPr="00A00482" w:rsidRDefault="005D6B10" w:rsidP="005D6B10">
      <w:pPr>
        <w:ind w:left="720"/>
        <w:jc w:val="both"/>
        <w:rPr>
          <w:rFonts w:ascii="Palatino Linotype" w:hAnsi="Palatino Linotype" w:cs="Arial"/>
          <w:lang w:val="az-Latn-AZ"/>
        </w:rPr>
      </w:pPr>
    </w:p>
    <w:p w14:paraId="6D3A0F6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118. Qeyri-maddi aktivlərə çəkilən xərclərin gəlirdən çıxılması </w:t>
      </w:r>
    </w:p>
    <w:p w14:paraId="676CB8B4" w14:textId="77777777" w:rsidR="005D6B10" w:rsidRPr="00A00482" w:rsidRDefault="005D6B10" w:rsidP="005D6B10">
      <w:pPr>
        <w:jc w:val="both"/>
        <w:rPr>
          <w:rFonts w:ascii="Palatino Linotype" w:hAnsi="Palatino Linotype" w:cs="Arial"/>
          <w:b/>
          <w:bCs/>
          <w:lang w:val="az-Latn-AZ"/>
        </w:rPr>
      </w:pPr>
    </w:p>
    <w:p w14:paraId="50F6C1B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118.1. Hüquqi və fiziki şəxslərin bir ildən artıq müddətə təsərrüfat fəaliyyətində istifadə etdikləri qeyri-maddi obyektlərə çəkilən xərclər qeyri-maddi aktivlərə aiddir.</w:t>
      </w:r>
    </w:p>
    <w:p w14:paraId="2572214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118.2. Qeyri-maddi aktivlərə çəkilən xərclər bu Məcəllənin 114-cü maddəsi ilə müəyyən edilən amortizasiya dərəcəsi ilə hesablanan amortizasiya ayırmaları şəklində gəlirdən çıxılır.</w:t>
      </w:r>
    </w:p>
    <w:p w14:paraId="2674A46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118.3. Qeyri-maddi aktivlərin alınmasına və ya istehsalına çəkilən xərclər vergi ödəyicisinin vergiyə cəlb olunan gəlirinin hesablanması zamanı gəlirdən çıxılmışdırsa, həmin xərclər amortizasiya olunmalı qeyri-maddi aktivlərin dəyərinə aid edilmir.</w:t>
      </w:r>
    </w:p>
    <w:p w14:paraId="63D3A895" w14:textId="77777777" w:rsidR="005D6B10" w:rsidRPr="00A00482" w:rsidRDefault="005D6B10" w:rsidP="005D6B10">
      <w:pPr>
        <w:ind w:left="720"/>
        <w:jc w:val="both"/>
        <w:rPr>
          <w:rFonts w:ascii="Palatino Linotype" w:hAnsi="Palatino Linotype" w:cs="Arial"/>
          <w:lang w:val="az-Latn-AZ"/>
        </w:rPr>
      </w:pPr>
    </w:p>
    <w:p w14:paraId="49F73990" w14:textId="77777777" w:rsidR="005D6B10" w:rsidRPr="00A00482" w:rsidRDefault="005D6B10" w:rsidP="005D6B10">
      <w:pPr>
        <w:pStyle w:val="Style5"/>
        <w:widowControl/>
        <w:spacing w:line="240" w:lineRule="auto"/>
        <w:rPr>
          <w:rStyle w:val="FontStyle21"/>
          <w:rFonts w:ascii="Palatino Linotype" w:hAnsi="Palatino Linotype" w:cs="Segoe UI"/>
          <w:b/>
          <w:sz w:val="24"/>
          <w:szCs w:val="24"/>
          <w:lang w:val="az-Latn-AZ" w:eastAsia="az-Latn-AZ"/>
        </w:rPr>
      </w:pPr>
      <w:r w:rsidRPr="00A00482">
        <w:rPr>
          <w:rStyle w:val="FontStyle21"/>
          <w:rFonts w:ascii="Palatino Linotype" w:hAnsi="Palatino Linotype" w:cs="Segoe UI"/>
          <w:b/>
          <w:sz w:val="24"/>
          <w:szCs w:val="24"/>
          <w:lang w:val="az-Latn-AZ" w:eastAsia="az-Latn-AZ"/>
        </w:rPr>
        <w:t xml:space="preserve">Maddə 119. Gəlirdən çıxılan məbləğlərin məhdudlaşdırılması. </w:t>
      </w:r>
    </w:p>
    <w:p w14:paraId="2C68368F" w14:textId="77777777" w:rsidR="005D6B10" w:rsidRPr="00A00482" w:rsidRDefault="005D6B10" w:rsidP="005D6B10">
      <w:pPr>
        <w:pStyle w:val="Style5"/>
        <w:widowControl/>
        <w:spacing w:line="240" w:lineRule="auto"/>
        <w:ind w:left="720" w:hanging="153"/>
        <w:rPr>
          <w:rStyle w:val="FontStyle21"/>
          <w:rFonts w:ascii="Palatino Linotype" w:hAnsi="Palatino Linotype" w:cs="Segoe UI"/>
          <w:sz w:val="24"/>
          <w:szCs w:val="24"/>
          <w:lang w:val="az-Latn-AZ" w:eastAsia="az-Latn-AZ"/>
        </w:rPr>
      </w:pPr>
    </w:p>
    <w:p w14:paraId="3501DF58" w14:textId="77777777" w:rsidR="005D6B10" w:rsidRPr="00A00482" w:rsidRDefault="005D6B10" w:rsidP="005D6B10">
      <w:pPr>
        <w:pStyle w:val="Style5"/>
        <w:widowControl/>
        <w:spacing w:line="240" w:lineRule="auto"/>
        <w:ind w:left="72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119.1. Aşağıdakı vergilərin, faizlərin, maliyyə sanksiyalarının və cərimələrin gəlirdən çıxılmasına yol verilmir:</w:t>
      </w:r>
    </w:p>
    <w:p w14:paraId="23E2132E" w14:textId="77777777" w:rsidR="005D6B10" w:rsidRPr="00A00482" w:rsidRDefault="005D6B10" w:rsidP="005D6B10">
      <w:pPr>
        <w:pStyle w:val="Style3"/>
        <w:widowControl/>
        <w:tabs>
          <w:tab w:val="left" w:pos="1675"/>
        </w:tabs>
        <w:spacing w:line="240" w:lineRule="auto"/>
        <w:ind w:left="72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119.1.1. Azərbaycan Respublikasının və ya digər dövlətlərin ərazilərində ödənilmiş mənfəət vergisi və ya gəlirdən hesablanan hər hansı digər vergi;</w:t>
      </w:r>
    </w:p>
    <w:p w14:paraId="330687E1" w14:textId="77777777" w:rsidR="005D6B10" w:rsidRDefault="005D6B10" w:rsidP="005D6B10">
      <w:pPr>
        <w:ind w:left="720"/>
        <w:jc w:val="both"/>
        <w:rPr>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119.1.2. bu Məcəllə və digər qanunlarla müəyyən edilmiş qaydada hesablanmış faizlər, maliyyə sanksiyaları və inzibati cərimələr (gəlirin əldə edilməsi ilə bağlı mülki hüquq müqavilələri üzrə faizlər, dəbbə pulu (cərimə), icranın gecikdirilməsi ilə əlaqədar vurulmuş zərərin əvəzinin ödənilməsi və digər analoji cərimələr istisna olmaqla).</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40"/>
      </w:r>
    </w:p>
    <w:p w14:paraId="1C97971C" w14:textId="77777777" w:rsidR="005D6B10" w:rsidRPr="00A00482" w:rsidRDefault="005D6B10" w:rsidP="005D6B10">
      <w:pPr>
        <w:ind w:left="720"/>
        <w:jc w:val="both"/>
        <w:rPr>
          <w:rFonts w:ascii="Palatino Linotype" w:hAnsi="Palatino Linotype" w:cs="Arial"/>
          <w:b/>
          <w:color w:val="0000FF"/>
          <w:sz w:val="20"/>
          <w:szCs w:val="20"/>
          <w:lang w:val="az-Latn-AZ"/>
        </w:rPr>
      </w:pPr>
      <w:r w:rsidRPr="00A96E07">
        <w:rPr>
          <w:rFonts w:ascii="Palatino Linotype" w:hAnsi="Palatino Linotype"/>
          <w:i/>
          <w:iCs/>
          <w:lang w:val="az-Latn-AZ"/>
        </w:rPr>
        <w:t>119.2. Nümayəndəlik xərclərinin, işçilərlə bağlı mənzil və yemək xərclərinin, eləcə də əmək şəraiti zərərli, ağır olan və yeraltı işlərdə çalışan işçilərə verilən müalicə-profilaktik yeməklərin, süd və ona bərabər tutulan digər məhsullar və vasitələrlə bağlı xərclərin gəlirdən çıxılması normaları və qaydası müvafiq icra hakimiyyəti orqanının müəyyən etdiyi orqan (qurum) tərəfindən müəyyən olunur.</w:t>
      </w:r>
      <w:r w:rsidRPr="00A00482">
        <w:rPr>
          <w:rStyle w:val="afa"/>
          <w:rFonts w:ascii="Palatino Linotype" w:hAnsi="Palatino Linotype" w:cs="Arial"/>
          <w:b/>
          <w:bCs/>
          <w:color w:val="0000FF"/>
          <w:sz w:val="20"/>
          <w:szCs w:val="20"/>
          <w:lang w:val="az-Latn-AZ"/>
        </w:rPr>
        <w:endnoteReference w:id="841"/>
      </w:r>
    </w:p>
    <w:p w14:paraId="7E8CD4E0" w14:textId="77777777" w:rsidR="005D6B10" w:rsidRPr="00A00482" w:rsidRDefault="005D6B10" w:rsidP="005D6B10">
      <w:pPr>
        <w:ind w:left="720"/>
        <w:jc w:val="both"/>
        <w:rPr>
          <w:rFonts w:ascii="Palatino Linotype" w:hAnsi="Palatino Linotype" w:cs="Arial"/>
          <w:b/>
          <w:bCs/>
          <w:lang w:val="az-Latn-AZ"/>
        </w:rPr>
      </w:pPr>
    </w:p>
    <w:p w14:paraId="7BCF8F0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120. Əmlakın təqdim edilməsindən yaranan zərər </w:t>
      </w:r>
    </w:p>
    <w:p w14:paraId="64B00BB0" w14:textId="77777777" w:rsidR="005D6B10" w:rsidRPr="00A00482" w:rsidRDefault="005D6B10" w:rsidP="005D6B10">
      <w:pPr>
        <w:jc w:val="both"/>
        <w:rPr>
          <w:rFonts w:ascii="Palatino Linotype" w:hAnsi="Palatino Linotype" w:cs="Arial"/>
          <w:b/>
          <w:bCs/>
          <w:lang w:val="az-Latn-AZ"/>
        </w:rPr>
      </w:pPr>
    </w:p>
    <w:p w14:paraId="50BD45A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Fiziki şəxsin əmlakın təqdim edilməsindən (təsərrüfat fəaliyyəti üçün istifadə edilən əmlakdan və ya təqdim edilməsindən əldə olunan gəlirin vergidən azad edildiyi əmlakdan başqa) yaranan zərəri belə əmlakın təqdim edilməsindən əldə olunan gəliri hesabına kompensasiya edilir. Yaranmış zərər həmin ildə kompensasiya edilə bilmirsə, o, gələcək üç ilədək davam edən sonrakı dövrə keçirilir və belə əmlakın təqdim edilməsindən götürülən gəlir hesabına kompensasiya edilir.</w:t>
      </w:r>
      <w:r w:rsidRPr="00A00482">
        <w:rPr>
          <w:rStyle w:val="afa"/>
          <w:rFonts w:ascii="Palatino Linotype" w:hAnsi="Palatino Linotype" w:cs="Arial"/>
          <w:b/>
          <w:color w:val="0000FF"/>
          <w:sz w:val="20"/>
          <w:szCs w:val="20"/>
          <w:lang w:val="az-Latn-AZ"/>
        </w:rPr>
        <w:endnoteReference w:id="842"/>
      </w:r>
    </w:p>
    <w:p w14:paraId="082665B9" w14:textId="77777777" w:rsidR="005D6B10" w:rsidRPr="00A00482" w:rsidRDefault="005D6B10" w:rsidP="005D6B10">
      <w:pPr>
        <w:ind w:left="720"/>
        <w:jc w:val="both"/>
        <w:rPr>
          <w:rFonts w:ascii="Palatino Linotype" w:hAnsi="Palatino Linotype" w:cs="Arial"/>
          <w:lang w:val="az-Latn-AZ"/>
        </w:rPr>
      </w:pPr>
    </w:p>
    <w:p w14:paraId="4419315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121. Zərərin keçirilməsi </w:t>
      </w:r>
    </w:p>
    <w:p w14:paraId="1585B25E" w14:textId="77777777" w:rsidR="005D6B10" w:rsidRPr="00A00482" w:rsidRDefault="005D6B10" w:rsidP="005D6B10">
      <w:pPr>
        <w:jc w:val="both"/>
        <w:rPr>
          <w:rFonts w:ascii="Palatino Linotype" w:hAnsi="Palatino Linotype" w:cs="Arial"/>
          <w:b/>
          <w:bCs/>
          <w:lang w:val="az-Latn-AZ"/>
        </w:rPr>
      </w:pPr>
    </w:p>
    <w:p w14:paraId="45186DA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121.1. Müəssisənin gəlirlərdən çıxarılmasına yol verilən xərclərinin gəlirdən artıq olan hissəsi beş ilədək davam edən sonrakı dövrə keçirilir və illər üzrə </w:t>
      </w:r>
      <w:r w:rsidRPr="00A00482">
        <w:rPr>
          <w:rFonts w:ascii="Palatino Linotype" w:hAnsi="Palatino Linotype" w:cs="Arial"/>
          <w:lang w:val="az-Latn-AZ"/>
        </w:rPr>
        <w:lastRenderedPageBreak/>
        <w:t>məhdudiyyət qoyulmadan həmin illərin mənfəəti hesabına kompensasiya edilir.</w:t>
      </w:r>
      <w:r w:rsidRPr="00A00482">
        <w:rPr>
          <w:rStyle w:val="afa"/>
          <w:rFonts w:ascii="Palatino Linotype" w:hAnsi="Palatino Linotype" w:cs="Arial"/>
          <w:b/>
          <w:color w:val="0000FF"/>
          <w:sz w:val="20"/>
          <w:szCs w:val="20"/>
          <w:lang w:val="az-Latn-AZ"/>
        </w:rPr>
        <w:endnoteReference w:id="843"/>
      </w:r>
    </w:p>
    <w:p w14:paraId="55329D2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121.2. Fiziki şəxsin - sahibkarlıq fəaliyyətindən əldə edilən ümumi gəlirindən çıxılmasına yol verilən xərclərinin belə ümumi gəlirdən artıq olan hissəsi digər gəlirlərdən çıxıla bilməz, lakin gələcək dövrlərdə sahibkarlıq fəaliyyətindən ümumi gəlir hesabına kompensasiya edilməsi üçün üç ilədək davam edən sonrakı dövrə keçirilə bilər.</w:t>
      </w:r>
      <w:r w:rsidRPr="00A00482">
        <w:rPr>
          <w:rStyle w:val="afa"/>
          <w:rFonts w:ascii="Palatino Linotype" w:hAnsi="Palatino Linotype" w:cs="Arial"/>
          <w:b/>
          <w:color w:val="0000FF"/>
          <w:sz w:val="20"/>
          <w:szCs w:val="20"/>
          <w:lang w:val="az-Latn-AZ"/>
        </w:rPr>
        <w:endnoteReference w:id="844"/>
      </w:r>
    </w:p>
    <w:p w14:paraId="11C35E40" w14:textId="77777777" w:rsidR="005D6B10" w:rsidRDefault="005D6B10" w:rsidP="005D6B10">
      <w:pPr>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121.3. Bu Məcəllənin 157.3.3-cü maddəsində göstərilən hallar istisna olmaqla, vergi ödəyicisi mənfəət (gəlir) vergisinin ödəyicisi olduğu tarixədək yaranmış zərərlər, habelə bu Məcəllənin 114-cü və 115-ci maddələrində nəzərdə tutulan amortizasiya və təmir xərcləri normalarından aşağı norma tətbiq edilməsi nəticəsində yaranan və növbəti illərə keçirilən məbləğlər növbəti </w:t>
      </w:r>
      <w:r w:rsidRPr="00A96E07">
        <w:rPr>
          <w:rFonts w:ascii="Palatino Linotype" w:hAnsi="Palatino Linotype"/>
          <w:i/>
          <w:iCs/>
          <w:lang w:val="az-Latn-AZ"/>
        </w:rPr>
        <w:t>illərin</w:t>
      </w:r>
      <w:r w:rsidRPr="00A00482">
        <w:rPr>
          <w:rFonts w:ascii="Palatino Linotype" w:hAnsi="Palatino Linotype"/>
          <w:i/>
          <w:lang w:val="az-Latn-AZ"/>
        </w:rPr>
        <w:t xml:space="preserve"> gəlirləri hesabına kompensasiya edilmir.</w:t>
      </w:r>
      <w:r w:rsidRPr="00A00482">
        <w:rPr>
          <w:rStyle w:val="afa"/>
          <w:rFonts w:ascii="Palatino Linotype" w:hAnsi="Palatino Linotype"/>
          <w:b/>
          <w:color w:val="0000FF"/>
          <w:sz w:val="20"/>
          <w:szCs w:val="20"/>
          <w:lang w:val="az-Latn-AZ"/>
        </w:rPr>
        <w:endnoteReference w:id="845"/>
      </w:r>
      <w:r w:rsidRPr="00A96E07">
        <w:rPr>
          <w:rStyle w:val="afa"/>
          <w:rFonts w:ascii="Palatino Linotype" w:hAnsi="Palatino Linotype" w:cs="Arial"/>
          <w:b/>
          <w:bCs/>
          <w:color w:val="0000FF"/>
          <w:sz w:val="20"/>
          <w:szCs w:val="20"/>
          <w:lang w:val="az-Latn-AZ"/>
        </w:rPr>
        <w:t xml:space="preserve"> </w:t>
      </w:r>
    </w:p>
    <w:p w14:paraId="0F036D82" w14:textId="77777777" w:rsidR="005D6B10" w:rsidRPr="00A96E07" w:rsidRDefault="005D6B10" w:rsidP="005D6B10">
      <w:pPr>
        <w:ind w:left="720"/>
        <w:jc w:val="both"/>
        <w:rPr>
          <w:rFonts w:ascii="Palatino Linotype" w:hAnsi="Palatino Linotype" w:cs="Arial"/>
          <w:i/>
          <w:iCs/>
          <w:lang w:val="az-Latn-AZ"/>
        </w:rPr>
      </w:pPr>
      <w:r w:rsidRPr="00A96E07">
        <w:rPr>
          <w:rFonts w:ascii="Palatino Linotype" w:hAnsi="Palatino Linotype"/>
          <w:i/>
          <w:iCs/>
          <w:lang w:val="az-Latn-AZ"/>
        </w:rPr>
        <w:t>Vergi ödəyicisinin mənfəət (gəlir) vergisi üzrə güzəşt hüququ olduğu dövrdə amortizasiya və təmir xərcləri normalarından aşağı norma tətbiq edilməsi nəticəsində yaranan məbləğlər güzəşt hüququ başa çatdıqdan sonrakı illərin gəlirdən çıxılan məbləğlərinə əlavə edilmir.</w:t>
      </w:r>
    </w:p>
    <w:p w14:paraId="118CC6CE" w14:textId="77777777" w:rsidR="005D6B10" w:rsidRPr="00A00482" w:rsidRDefault="005D6B10" w:rsidP="005D6B10">
      <w:pPr>
        <w:ind w:left="720"/>
        <w:jc w:val="both"/>
        <w:rPr>
          <w:rFonts w:ascii="Palatino Linotype" w:hAnsi="Palatino Linotype" w:cs="Arial"/>
          <w:lang w:val="az-Latn-AZ"/>
        </w:rPr>
      </w:pPr>
    </w:p>
    <w:p w14:paraId="60B3979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122. Ödəmə mənbəyində dividenddən vergi tutulması </w:t>
      </w:r>
    </w:p>
    <w:p w14:paraId="64CC4683" w14:textId="77777777" w:rsidR="005D6B10" w:rsidRPr="00A00482" w:rsidRDefault="005D6B10" w:rsidP="005D6B10">
      <w:pPr>
        <w:jc w:val="both"/>
        <w:rPr>
          <w:rFonts w:ascii="Palatino Linotype" w:hAnsi="Palatino Linotype" w:cs="Arial"/>
          <w:b/>
          <w:bCs/>
          <w:lang w:val="az-Latn-AZ"/>
        </w:rPr>
      </w:pPr>
    </w:p>
    <w:p w14:paraId="0BB9FFB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122.1. Rezident müəssisə tərəfindən ödənilən dividenddən ödəmə mənbəyində </w:t>
      </w:r>
      <w:r w:rsidRPr="00A96E07">
        <w:rPr>
          <w:rFonts w:ascii="Palatino Linotype" w:hAnsi="Palatino Linotype" w:cs="Arial"/>
          <w:i/>
          <w:iCs/>
          <w:lang w:val="az-Latn-AZ"/>
        </w:rPr>
        <w:t>5</w:t>
      </w:r>
      <w:r w:rsidRPr="00A00482">
        <w:rPr>
          <w:rFonts w:ascii="Palatino Linotype" w:hAnsi="Palatino Linotype" w:cs="Arial"/>
          <w:lang w:val="az-Latn-AZ"/>
        </w:rPr>
        <w:t xml:space="preserve"> faiz dərəcə ilə vergi tutulur.</w:t>
      </w:r>
      <w:r w:rsidRPr="00A96E0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46"/>
      </w:r>
    </w:p>
    <w:p w14:paraId="7992AC38" w14:textId="77777777" w:rsidR="005D6B10" w:rsidRPr="00A00482" w:rsidRDefault="005D6B10" w:rsidP="005D6B10">
      <w:pPr>
        <w:spacing w:before="120" w:after="120"/>
        <w:ind w:left="720"/>
        <w:jc w:val="both"/>
        <w:rPr>
          <w:rFonts w:ascii="Palatino Linotype" w:hAnsi="Palatino Linotype" w:cs="Arial"/>
          <w:lang w:val="az-Latn-AZ"/>
        </w:rPr>
      </w:pPr>
      <w:r w:rsidRPr="00A00482">
        <w:rPr>
          <w:rFonts w:ascii="Palatino Linotype" w:hAnsi="Palatino Linotype" w:cs="Arial"/>
          <w:lang w:val="az-Latn-AZ"/>
        </w:rPr>
        <w:t>122.2. Dividendin faktiki sahibi olan fiziki və hüquqi şəxslərdən bu Məcəllənin 122.1-ci maddəsinə uyğun olaraq vergi tutulmuşdursa, dividendi alan fiziki və hüquqi şəxslərin həmin gəlirindən bir daha vergi tutulmur.</w:t>
      </w:r>
    </w:p>
    <w:p w14:paraId="0AE5E3C6" w14:textId="77777777" w:rsidR="005D6B10" w:rsidRPr="00A00482" w:rsidRDefault="005D6B10" w:rsidP="005D6B10">
      <w:pPr>
        <w:spacing w:before="120" w:after="120"/>
        <w:ind w:left="720"/>
        <w:jc w:val="both"/>
        <w:rPr>
          <w:rFonts w:ascii="Palatino Linotype" w:hAnsi="Palatino Linotype" w:cs="Arial"/>
          <w:lang w:val="az-Latn-AZ"/>
        </w:rPr>
      </w:pPr>
      <w:r w:rsidRPr="00A00482">
        <w:rPr>
          <w:rFonts w:ascii="Palatino Linotype" w:hAnsi="Palatino Linotype" w:cs="Arial"/>
          <w:lang w:val="az-Latn-AZ"/>
        </w:rPr>
        <w:t>Həmin gəlir yenidən dividend şəklində verilən zaman vergiyə cəlb olunmur.</w:t>
      </w:r>
    </w:p>
    <w:p w14:paraId="305FC71F" w14:textId="77777777" w:rsidR="005D6B10" w:rsidRPr="00A00482" w:rsidRDefault="005D6B10" w:rsidP="005D6B10">
      <w:pPr>
        <w:spacing w:before="120" w:after="120"/>
        <w:ind w:left="720"/>
        <w:jc w:val="both"/>
        <w:rPr>
          <w:rFonts w:ascii="Palatino Linotype" w:hAnsi="Palatino Linotype" w:cs="Arial"/>
          <w:lang w:val="az-Latn-AZ"/>
        </w:rPr>
      </w:pPr>
      <w:r w:rsidRPr="00A00482">
        <w:rPr>
          <w:rFonts w:ascii="Palatino Linotype" w:hAnsi="Palatino Linotype" w:cs="Arial"/>
          <w:lang w:val="az-Latn-AZ"/>
        </w:rPr>
        <w:t>122.3. Neft-qaz ehtiyatlarının kəşfiyyatı, işlənməsi və hasilatın pay bölgüsü, ixrac boru kəmərləri haqqında və bu qəbildən olan digər sazişlər üzrə mənfəətin bölüşdürülməsi, habelə müvafiq icra hakimiyyəti orqanı tərəfindən müəyyən edilmiş hallarda hüquqi şəxsin tam mülkiyyətində olan törəmə müəssisələrin xalis mənfəətinin həmin hüquqi şəxsin mərkəzləşdirilmiş fondunda cəmləşdirilməsi üzrə köçürmələr və bu şəxsin həmin gəliri vergiyə cəlb olunmur.</w:t>
      </w:r>
      <w:r w:rsidRPr="00A00482">
        <w:rPr>
          <w:rStyle w:val="afa"/>
          <w:rFonts w:ascii="Palatino Linotype" w:hAnsi="Palatino Linotype" w:cs="Arial"/>
          <w:b/>
          <w:color w:val="0000FF"/>
          <w:sz w:val="20"/>
          <w:szCs w:val="20"/>
          <w:lang w:val="az-Latn-AZ"/>
        </w:rPr>
        <w:endnoteReference w:id="847"/>
      </w:r>
    </w:p>
    <w:p w14:paraId="6566BFD5" w14:textId="77777777" w:rsidR="005D6B10" w:rsidRPr="00A00482" w:rsidRDefault="005D6B10" w:rsidP="005D6B10">
      <w:pPr>
        <w:spacing w:before="120" w:after="120"/>
        <w:ind w:left="720"/>
        <w:jc w:val="both"/>
        <w:rPr>
          <w:rFonts w:ascii="Palatino Linotype" w:hAnsi="Palatino Linotype"/>
          <w:i/>
          <w:lang w:val="az-Latn-AZ"/>
        </w:rPr>
      </w:pPr>
      <w:r w:rsidRPr="00A00482">
        <w:rPr>
          <w:rFonts w:ascii="Palatino Linotype" w:hAnsi="Palatino Linotype"/>
          <w:i/>
          <w:lang w:val="az-Latn-AZ"/>
        </w:rPr>
        <w:t>122.4. Cəmiyyətin fəaliyyəti zamanı əldə edilmiş aktivlərin, o cümlədən pul vəsaitlərinin (təsisçiyə borcların verilməsi və ya alınmış borcların əvəzinin qaytarılması istisna olmaqla) təsərrüfat fəaliyyətinin məqsədlərindən kənar digər məqsədlər üçün təsisçiyə verilməsi, habelə təsisçinin digər şəxslərə olan borclarının əvəzinin ödənilməsi vergitutma məqsədləri üçün dividend ödəmələrinə bərabər hesab edilir və bu zaman bu Məcəllənin 122.1-ci maddəsi ilə ödəmə mənbəyində vergi tutulur.</w:t>
      </w:r>
      <w:r w:rsidRPr="00A00482">
        <w:rPr>
          <w:rStyle w:val="afa"/>
          <w:rFonts w:ascii="Palatino Linotype" w:hAnsi="Palatino Linotype"/>
          <w:b/>
          <w:color w:val="0000FF"/>
          <w:sz w:val="20"/>
          <w:szCs w:val="20"/>
          <w:lang w:val="az-Latn-AZ"/>
        </w:rPr>
        <w:endnoteReference w:id="848"/>
      </w:r>
    </w:p>
    <w:p w14:paraId="31DA4AD6" w14:textId="778C0263" w:rsidR="005D6B10" w:rsidRPr="00A00482" w:rsidRDefault="005D6B10" w:rsidP="005D6B10">
      <w:pPr>
        <w:spacing w:before="120" w:after="120"/>
        <w:ind w:left="720"/>
        <w:jc w:val="both"/>
        <w:rPr>
          <w:rFonts w:ascii="Palatino Linotype" w:hAnsi="Palatino Linotype" w:cs="Arial"/>
          <w:lang w:val="az-Latn-AZ"/>
        </w:rPr>
      </w:pPr>
      <w:r w:rsidRPr="00312F87">
        <w:rPr>
          <w:rFonts w:ascii="Palatino Linotype" w:hAnsi="Palatino Linotype"/>
          <w:i/>
          <w:strike/>
          <w:shd w:val="clear" w:color="auto" w:fill="FFFFFF"/>
          <w:lang w:val="az-Latn-AZ"/>
        </w:rPr>
        <w:t>122.5. Texnologiyalar parkının rezidenti kimi texnologiyalar parkından kənar sistem inteqrasiyas</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 proqram təminat</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n</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n haz</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rlanmas</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 xml:space="preserve"> və inki</w:t>
      </w:r>
      <w:r w:rsidRPr="00312F87">
        <w:rPr>
          <w:rFonts w:ascii="Palatino Linotype" w:hAnsi="Palatino Linotype" w:cs="Book Antiqua"/>
          <w:i/>
          <w:strike/>
          <w:shd w:val="clear" w:color="auto" w:fill="FFFFFF"/>
          <w:lang w:val="az-Latn-AZ"/>
        </w:rPr>
        <w:t>ş</w:t>
      </w:r>
      <w:r w:rsidRPr="00312F87">
        <w:rPr>
          <w:rFonts w:ascii="Palatino Linotype" w:hAnsi="Palatino Linotype"/>
          <w:i/>
          <w:strike/>
          <w:shd w:val="clear" w:color="auto" w:fill="FFFFFF"/>
          <w:lang w:val="az-Latn-AZ"/>
        </w:rPr>
        <w:t>af etdirilməsi fəaliyyətini həyata ke</w:t>
      </w:r>
      <w:r w:rsidRPr="00312F87">
        <w:rPr>
          <w:rFonts w:ascii="Palatino Linotype" w:hAnsi="Palatino Linotype" w:cs="Book Antiqua"/>
          <w:i/>
          <w:strike/>
          <w:shd w:val="clear" w:color="auto" w:fill="FFFFFF"/>
          <w:lang w:val="az-Latn-AZ"/>
        </w:rPr>
        <w:t>ç</w:t>
      </w:r>
      <w:r w:rsidRPr="00312F87">
        <w:rPr>
          <w:rFonts w:ascii="Palatino Linotype" w:hAnsi="Palatino Linotype"/>
          <w:i/>
          <w:strike/>
          <w:shd w:val="clear" w:color="auto" w:fill="FFFFFF"/>
          <w:lang w:val="az-Latn-AZ"/>
        </w:rPr>
        <w:t xml:space="preserve">irən </w:t>
      </w:r>
      <w:r w:rsidRPr="00312F87">
        <w:rPr>
          <w:rFonts w:ascii="Palatino Linotype" w:hAnsi="Palatino Linotype" w:cs="Book Antiqua"/>
          <w:i/>
          <w:strike/>
          <w:shd w:val="clear" w:color="auto" w:fill="FFFFFF"/>
          <w:lang w:val="az-Latn-AZ"/>
        </w:rPr>
        <w:t>ş</w:t>
      </w:r>
      <w:r w:rsidRPr="00312F87">
        <w:rPr>
          <w:rFonts w:ascii="Palatino Linotype" w:hAnsi="Palatino Linotype"/>
          <w:i/>
          <w:strike/>
          <w:shd w:val="clear" w:color="auto" w:fill="FFFFFF"/>
          <w:lang w:val="az-Latn-AZ"/>
        </w:rPr>
        <w:t xml:space="preserve">əxslər tərəfindən </w:t>
      </w:r>
      <w:r w:rsidRPr="00312F87">
        <w:rPr>
          <w:rFonts w:ascii="Palatino Linotype" w:hAnsi="Palatino Linotype" w:cs="Book Antiqua"/>
          <w:i/>
          <w:strike/>
          <w:shd w:val="clear" w:color="auto" w:fill="FFFFFF"/>
          <w:lang w:val="az-Latn-AZ"/>
        </w:rPr>
        <w:t>ö</w:t>
      </w:r>
      <w:r w:rsidRPr="00312F87">
        <w:rPr>
          <w:rFonts w:ascii="Palatino Linotype" w:hAnsi="Palatino Linotype"/>
          <w:i/>
          <w:strike/>
          <w:shd w:val="clear" w:color="auto" w:fill="FFFFFF"/>
          <w:lang w:val="az-Latn-AZ"/>
        </w:rPr>
        <w:t>dənilən dividenddən texnologiyalar park</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n</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n qeydiyyat şəhadətnaməsinin al</w:t>
      </w:r>
      <w:r w:rsidRPr="00312F87">
        <w:rPr>
          <w:rFonts w:ascii="Palatino Linotype" w:hAnsi="Palatino Linotype" w:cs="Book Antiqua"/>
          <w:i/>
          <w:strike/>
          <w:shd w:val="clear" w:color="auto" w:fill="FFFFFF"/>
          <w:lang w:val="az-Latn-AZ"/>
        </w:rPr>
        <w:t>ı</w:t>
      </w:r>
      <w:r w:rsidRPr="00312F87">
        <w:rPr>
          <w:rFonts w:ascii="Palatino Linotype" w:hAnsi="Palatino Linotype"/>
          <w:i/>
          <w:strike/>
          <w:shd w:val="clear" w:color="auto" w:fill="FFFFFF"/>
          <w:lang w:val="az-Latn-AZ"/>
        </w:rPr>
        <w:t>nd</w:t>
      </w:r>
      <w:r w:rsidRPr="00312F87">
        <w:rPr>
          <w:rFonts w:ascii="Palatino Linotype" w:hAnsi="Palatino Linotype" w:cs="Book Antiqua"/>
          <w:i/>
          <w:strike/>
          <w:shd w:val="clear" w:color="auto" w:fill="FFFFFF"/>
          <w:lang w:val="az-Latn-AZ"/>
        </w:rPr>
        <w:t>ığı</w:t>
      </w:r>
      <w:r w:rsidRPr="00312F87">
        <w:rPr>
          <w:rFonts w:ascii="Palatino Linotype" w:hAnsi="Palatino Linotype"/>
          <w:i/>
          <w:strike/>
          <w:shd w:val="clear" w:color="auto" w:fill="FFFFFF"/>
          <w:lang w:val="az-Latn-AZ"/>
        </w:rPr>
        <w:t xml:space="preserve"> hesabat ilindən ba</w:t>
      </w:r>
      <w:r w:rsidRPr="00312F87">
        <w:rPr>
          <w:rFonts w:ascii="Palatino Linotype" w:hAnsi="Palatino Linotype" w:cs="Book Antiqua"/>
          <w:i/>
          <w:strike/>
          <w:shd w:val="clear" w:color="auto" w:fill="FFFFFF"/>
          <w:lang w:val="az-Latn-AZ"/>
        </w:rPr>
        <w:t>ş</w:t>
      </w:r>
      <w:r w:rsidRPr="00312F87">
        <w:rPr>
          <w:rFonts w:ascii="Palatino Linotype" w:hAnsi="Palatino Linotype"/>
          <w:i/>
          <w:strike/>
          <w:shd w:val="clear" w:color="auto" w:fill="FFFFFF"/>
          <w:lang w:val="az-Latn-AZ"/>
        </w:rPr>
        <w:t>layaraq 10 il m</w:t>
      </w:r>
      <w:r w:rsidRPr="00312F87">
        <w:rPr>
          <w:rFonts w:ascii="Palatino Linotype" w:hAnsi="Palatino Linotype" w:cs="Book Antiqua"/>
          <w:i/>
          <w:strike/>
          <w:shd w:val="clear" w:color="auto" w:fill="FFFFFF"/>
          <w:lang w:val="az-Latn-AZ"/>
        </w:rPr>
        <w:t>ü</w:t>
      </w:r>
      <w:r w:rsidRPr="00312F87">
        <w:rPr>
          <w:rFonts w:ascii="Palatino Linotype" w:hAnsi="Palatino Linotype"/>
          <w:i/>
          <w:strike/>
          <w:shd w:val="clear" w:color="auto" w:fill="FFFFFF"/>
          <w:lang w:val="az-Latn-AZ"/>
        </w:rPr>
        <w:t xml:space="preserve">ddətinə </w:t>
      </w:r>
      <w:r w:rsidRPr="00312F87">
        <w:rPr>
          <w:rFonts w:ascii="Palatino Linotype" w:hAnsi="Palatino Linotype" w:cs="Book Antiqua"/>
          <w:i/>
          <w:strike/>
          <w:shd w:val="clear" w:color="auto" w:fill="FFFFFF"/>
          <w:lang w:val="az-Latn-AZ"/>
        </w:rPr>
        <w:t>ö</w:t>
      </w:r>
      <w:r w:rsidRPr="00312F87">
        <w:rPr>
          <w:rFonts w:ascii="Palatino Linotype" w:hAnsi="Palatino Linotype"/>
          <w:i/>
          <w:strike/>
          <w:shd w:val="clear" w:color="auto" w:fill="FFFFFF"/>
          <w:lang w:val="az-Latn-AZ"/>
        </w:rPr>
        <w:t>dəmə mənbəyində vergi tutulmur.</w:t>
      </w:r>
      <w:r w:rsidRPr="00A00482">
        <w:rPr>
          <w:rStyle w:val="afa"/>
          <w:rFonts w:ascii="Palatino Linotype" w:hAnsi="Palatino Linotype"/>
          <w:b/>
          <w:color w:val="0000FF"/>
          <w:sz w:val="20"/>
          <w:szCs w:val="20"/>
          <w:lang w:val="az-Latn-AZ"/>
        </w:rPr>
        <w:endnoteReference w:id="849"/>
      </w:r>
      <w:r w:rsidR="00312F87" w:rsidRPr="00312F87">
        <w:rPr>
          <w:rStyle w:val="afa"/>
          <w:rFonts w:ascii="Palatino Linotype" w:hAnsi="Palatino Linotype" w:cs="Arial"/>
          <w:b/>
          <w:bCs/>
          <w:color w:val="0000FF"/>
          <w:sz w:val="20"/>
          <w:szCs w:val="20"/>
          <w:lang w:val="az-Latn-AZ"/>
        </w:rPr>
        <w:t xml:space="preserve"> </w:t>
      </w:r>
    </w:p>
    <w:p w14:paraId="1E75C245" w14:textId="77777777" w:rsidR="005D6B10" w:rsidRPr="00A00482" w:rsidRDefault="005D6B10" w:rsidP="005D6B10">
      <w:pPr>
        <w:ind w:left="720"/>
        <w:jc w:val="both"/>
        <w:rPr>
          <w:rFonts w:ascii="Palatino Linotype" w:hAnsi="Palatino Linotype" w:cs="Arial"/>
          <w:lang w:val="az-Latn-AZ"/>
        </w:rPr>
      </w:pPr>
    </w:p>
    <w:p w14:paraId="26AA925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123. Ödəmə mənbəyində faizlərdən vergi tutulması </w:t>
      </w:r>
    </w:p>
    <w:p w14:paraId="78BC825E" w14:textId="77777777" w:rsidR="005D6B10" w:rsidRPr="00A00482" w:rsidRDefault="005D6B10" w:rsidP="005D6B10">
      <w:pPr>
        <w:jc w:val="both"/>
        <w:rPr>
          <w:rFonts w:ascii="Palatino Linotype" w:hAnsi="Palatino Linotype" w:cs="Arial"/>
          <w:b/>
          <w:bCs/>
          <w:lang w:val="az-Latn-AZ"/>
        </w:rPr>
      </w:pPr>
    </w:p>
    <w:p w14:paraId="72E258E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123.1. Rezident </w:t>
      </w:r>
      <w:r w:rsidRPr="00A00482">
        <w:rPr>
          <w:rFonts w:ascii="Palatino Linotype" w:hAnsi="Palatino Linotype"/>
          <w:i/>
          <w:shd w:val="clear" w:color="auto" w:fill="FFFFFF"/>
          <w:lang w:val="az-Latn-AZ"/>
        </w:rPr>
        <w:t xml:space="preserve">fiziki şəxsə, qeyri-rezident fiziki </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əxsin Azərbaycan Respublikas</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ndak</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 xml:space="preserve"> daimi n</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mayəndəliyinə (maliyyə lizinqini həyata ke</w:t>
      </w:r>
      <w:r w:rsidRPr="00A00482">
        <w:rPr>
          <w:rFonts w:ascii="Palatino Linotype" w:hAnsi="Palatino Linotype" w:cs="Book Antiqua"/>
          <w:i/>
          <w:shd w:val="clear" w:color="auto" w:fill="FFFFFF"/>
          <w:lang w:val="az-Latn-AZ"/>
        </w:rPr>
        <w:t>ç</w:t>
      </w:r>
      <w:r w:rsidRPr="00A00482">
        <w:rPr>
          <w:rFonts w:ascii="Palatino Linotype" w:hAnsi="Palatino Linotype"/>
          <w:i/>
          <w:shd w:val="clear" w:color="auto" w:fill="FFFFFF"/>
          <w:lang w:val="az-Latn-AZ"/>
        </w:rPr>
        <w:t xml:space="preserve">irən fiziki </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əxslər istisna olmaqla) və Azərbaycan Respublikas</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nda daimi n</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mayəndəliyi olmayan qeyri-rezidentə</w:t>
      </w:r>
      <w:r w:rsidRPr="00A00482">
        <w:rPr>
          <w:rFonts w:ascii="Palatino Linotype" w:hAnsi="Palatino Linotype" w:cs="Arial"/>
          <w:lang w:val="az-Latn-AZ"/>
        </w:rPr>
        <w:t xml:space="preserve"> rezident tərəfindən və ya qeyri-rezidentin daimi nümayəndəliyi tərəfindən, yaxud bu cür nümayəndəliyin adından ödənilən faizlərdən, o cümlədən maliyyə lizinqi əməliyyatları üzrə ödənilən ssuda faizlərindən, gəlir bu Məcəllənin 13.2.16-cı maddəsinə uyğun olaraq Azərbaycan mənbəyindən əldə edilmişdirsə, </w:t>
      </w:r>
      <w:r w:rsidRPr="00A96E07">
        <w:rPr>
          <w:rFonts w:ascii="Palatino Linotype" w:hAnsi="Palatino Linotype"/>
          <w:i/>
          <w:strike/>
          <w:lang w:val="az-Latn-AZ"/>
        </w:rPr>
        <w:t xml:space="preserve">bu Məcəllənin 102.1.22-ci </w:t>
      </w:r>
      <w:r w:rsidRPr="00A96E07">
        <w:rPr>
          <w:rFonts w:ascii="Palatino Linotype" w:hAnsi="Palatino Linotype"/>
          <w:i/>
          <w:strike/>
          <w:shd w:val="clear" w:color="auto" w:fill="FFFFFF"/>
          <w:lang w:val="az-Latn-AZ"/>
        </w:rPr>
        <w:t>və 102.1.22-2-ci maddələrində</w:t>
      </w:r>
      <w:r w:rsidRPr="00A96E07">
        <w:rPr>
          <w:rFonts w:ascii="Palatino Linotype" w:hAnsi="Palatino Linotype"/>
          <w:i/>
          <w:strike/>
          <w:lang w:val="az-Latn-AZ"/>
        </w:rPr>
        <w:t xml:space="preserve"> nəzərdə tutulmuş güzəşt nəzərə alınmaqla</w:t>
      </w:r>
      <w:r w:rsidRPr="00A00482">
        <w:rPr>
          <w:rFonts w:ascii="Palatino Linotype" w:hAnsi="Palatino Linotype" w:cs="Arial"/>
          <w:lang w:val="az-Latn-AZ"/>
        </w:rPr>
        <w:t xml:space="preserve"> ödəniş mənbəyində 10 faiz dərəcə ilə vergi tutulur.</w:t>
      </w:r>
      <w:r w:rsidRPr="00A00482">
        <w:rPr>
          <w:rStyle w:val="afa"/>
          <w:rFonts w:ascii="Palatino Linotype" w:hAnsi="Palatino Linotype" w:cs="Arial"/>
          <w:b/>
          <w:color w:val="0000FF"/>
          <w:sz w:val="20"/>
          <w:szCs w:val="20"/>
          <w:lang w:val="az-Latn-AZ"/>
        </w:rPr>
        <w:endnoteReference w:id="850"/>
      </w:r>
      <w:r w:rsidRPr="00A00482">
        <w:rPr>
          <w:rFonts w:ascii="Palatino Linotype" w:hAnsi="Palatino Linotype" w:cs="Arial"/>
          <w:lang w:val="az-Latn-AZ"/>
        </w:rPr>
        <w:t xml:space="preserve"> </w:t>
      </w:r>
    </w:p>
    <w:p w14:paraId="70790FB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123.2. Faizlərin faktiki sahibi fiziki şəxsdirsə, bu Məcəllənin 123.1-ci və 123.4-cü maddələrinə uyğun olaraq vergi tutulmuş faizlər həmin fiziki şəxslərə ödənildikdən sonra onlardan bir daha vergi tutulmur.</w:t>
      </w:r>
    </w:p>
    <w:p w14:paraId="6F5C1D0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shd w:val="clear" w:color="auto" w:fill="FFFFFF"/>
          <w:lang w:val="az-Latn-AZ"/>
        </w:rPr>
        <w:t xml:space="preserve">123.3. İstiqraz üzrə </w:t>
      </w:r>
      <w:r w:rsidRPr="00A00482">
        <w:rPr>
          <w:rFonts w:ascii="Palatino Linotype" w:hAnsi="Palatino Linotype" w:cs="Book Antiqua"/>
          <w:i/>
          <w:shd w:val="clear" w:color="auto" w:fill="FFFFFF"/>
          <w:lang w:val="az-Latn-AZ"/>
        </w:rPr>
        <w:t>ö</w:t>
      </w:r>
      <w:r w:rsidRPr="00A00482">
        <w:rPr>
          <w:rFonts w:ascii="Palatino Linotype" w:hAnsi="Palatino Linotype"/>
          <w:i/>
          <w:shd w:val="clear" w:color="auto" w:fill="FFFFFF"/>
          <w:lang w:val="az-Latn-AZ"/>
        </w:rPr>
        <w:t xml:space="preserve">dənilən diskont və faiz gəlirləri </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 xml:space="preserve">zrə </w:t>
      </w:r>
      <w:r w:rsidRPr="00A00482">
        <w:rPr>
          <w:rFonts w:ascii="Palatino Linotype" w:hAnsi="Palatino Linotype" w:cs="Book Antiqua"/>
          <w:i/>
          <w:shd w:val="clear" w:color="auto" w:fill="FFFFFF"/>
          <w:lang w:val="az-Latn-AZ"/>
        </w:rPr>
        <w:t>ö</w:t>
      </w:r>
      <w:r w:rsidRPr="00A00482">
        <w:rPr>
          <w:rFonts w:ascii="Palatino Linotype" w:hAnsi="Palatino Linotype"/>
          <w:i/>
          <w:shd w:val="clear" w:color="auto" w:fill="FFFFFF"/>
          <w:lang w:val="az-Latn-AZ"/>
        </w:rPr>
        <w:t>dəmə mənbəyində vergi istiqraz m</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lkiyyət</w:t>
      </w:r>
      <w:r w:rsidRPr="00A00482">
        <w:rPr>
          <w:rFonts w:ascii="Palatino Linotype" w:hAnsi="Palatino Linotype" w:cs="Book Antiqua"/>
          <w:i/>
          <w:shd w:val="clear" w:color="auto" w:fill="FFFFFF"/>
          <w:lang w:val="az-Latn-AZ"/>
        </w:rPr>
        <w:t>ç</w:t>
      </w:r>
      <w:r w:rsidRPr="00A00482">
        <w:rPr>
          <w:rFonts w:ascii="Palatino Linotype" w:hAnsi="Palatino Linotype"/>
          <w:i/>
          <w:shd w:val="clear" w:color="auto" w:fill="FFFFFF"/>
          <w:lang w:val="az-Latn-AZ"/>
        </w:rPr>
        <w:t>isinin həmin istiqraza malik oldu</w:t>
      </w:r>
      <w:r w:rsidRPr="00A00482">
        <w:rPr>
          <w:rFonts w:ascii="Palatino Linotype" w:hAnsi="Palatino Linotype" w:cs="Book Antiqua"/>
          <w:i/>
          <w:shd w:val="clear" w:color="auto" w:fill="FFFFFF"/>
          <w:lang w:val="az-Latn-AZ"/>
        </w:rPr>
        <w:t>ğ</w:t>
      </w:r>
      <w:r w:rsidRPr="00A00482">
        <w:rPr>
          <w:rFonts w:ascii="Palatino Linotype" w:hAnsi="Palatino Linotype"/>
          <w:i/>
          <w:shd w:val="clear" w:color="auto" w:fill="FFFFFF"/>
          <w:lang w:val="az-Latn-AZ"/>
        </w:rPr>
        <w:t>u g</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nlərin say</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na m</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tənasib surətdə hesablan</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r.</w:t>
      </w:r>
      <w:r w:rsidRPr="00A00482">
        <w:rPr>
          <w:rStyle w:val="afa"/>
          <w:rFonts w:ascii="Palatino Linotype" w:hAnsi="Palatino Linotype"/>
          <w:b/>
          <w:color w:val="0000FF"/>
          <w:sz w:val="20"/>
          <w:szCs w:val="20"/>
          <w:lang w:val="az-Latn-AZ"/>
        </w:rPr>
        <w:endnoteReference w:id="851"/>
      </w:r>
    </w:p>
    <w:p w14:paraId="3BD21E4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123.4. Həyatın yığım sığortası üzrə sığorta olunanın ödədiyi və ya onun xeyrinə ödənilən sığorta haqları ilə sığorta ödənişləri arasındakı fərq kimi alınan gəlirdən ödəniş mənbəyindən 10 faiz dərəcəsi ilə vergi tutulur.</w:t>
      </w:r>
    </w:p>
    <w:p w14:paraId="06E1A048" w14:textId="77777777" w:rsidR="005D6B10" w:rsidRPr="00A00482" w:rsidRDefault="005D6B10" w:rsidP="005D6B10">
      <w:pPr>
        <w:ind w:left="720"/>
        <w:jc w:val="both"/>
        <w:rPr>
          <w:rFonts w:ascii="Palatino Linotype" w:hAnsi="Palatino Linotype" w:cs="Arial"/>
          <w:lang w:val="az-Latn-AZ"/>
        </w:rPr>
      </w:pPr>
    </w:p>
    <w:p w14:paraId="18CEACF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124. Ödəmə mənbəyində icarə haqlarından və royaltidən vergi tutulması </w:t>
      </w:r>
    </w:p>
    <w:p w14:paraId="4BCF6703" w14:textId="77777777" w:rsidR="005D6B10" w:rsidRPr="00A00482" w:rsidRDefault="005D6B10" w:rsidP="005D6B10">
      <w:pPr>
        <w:jc w:val="both"/>
        <w:rPr>
          <w:rFonts w:ascii="Palatino Linotype" w:hAnsi="Palatino Linotype" w:cs="Arial"/>
          <w:b/>
          <w:bCs/>
          <w:lang w:val="az-Latn-AZ"/>
        </w:rPr>
      </w:pPr>
    </w:p>
    <w:p w14:paraId="6EAFB6A7" w14:textId="443D08BB"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124.1. Daşınan və daşınmaz əmlak üçün icarə haqqından, həmçinin rezidentin və ya qeyri-rezidentin Azərbaycan Respublikasındakı daimi nümayəndəliyinin ödədiyi və ya onun adından ödənilən royaltidə</w:t>
      </w:r>
      <w:r w:rsidR="007C0582">
        <w:rPr>
          <w:rFonts w:ascii="Palatino Linotype" w:hAnsi="Palatino Linotype" w:cs="Arial"/>
          <w:lang w:val="az-Latn-AZ"/>
        </w:rPr>
        <w:t>n</w:t>
      </w:r>
      <w:r w:rsidRPr="00A00482">
        <w:rPr>
          <w:rFonts w:ascii="Palatino Linotype" w:hAnsi="Palatino Linotype" w:cs="Arial"/>
          <w:lang w:val="az-Latn-AZ"/>
        </w:rPr>
        <w:t xml:space="preserve"> gəlir bu Məcəllənin 13.2.16-cı maddəsinə uyğun olaraq Azərbaycan mənbəyindən əldə edilmişdirsə, ödəmə mənbəyində 14 faiz dərəcə ilə vergi tutulur.</w:t>
      </w:r>
      <w:r w:rsidR="0073077C" w:rsidRPr="0073077C">
        <w:rPr>
          <w:rStyle w:val="afa"/>
          <w:rFonts w:ascii="Palatino Linotype" w:hAnsi="Palatino Linotype" w:cs="Arial"/>
          <w:b/>
          <w:bCs/>
          <w:color w:val="0000FF"/>
          <w:sz w:val="20"/>
          <w:szCs w:val="20"/>
          <w:lang w:val="az-Latn-AZ"/>
        </w:rPr>
        <w:t xml:space="preserve"> </w:t>
      </w:r>
    </w:p>
    <w:p w14:paraId="65FF1954" w14:textId="2860C24D"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İcarə haqqı vergi ödəyicisi kimi uçotda olmayan fiziki şəxs tərəfindən ödənildikdə icarəyə verən</w:t>
      </w:r>
      <w:r w:rsidR="0073077C">
        <w:rPr>
          <w:rFonts w:ascii="Palatino Linotype" w:hAnsi="Palatino Linotype" w:cs="Arial"/>
          <w:lang w:val="az-Latn-AZ"/>
        </w:rPr>
        <w:t xml:space="preserve"> </w:t>
      </w:r>
      <w:r w:rsidR="0073077C" w:rsidRPr="0073077C">
        <w:rPr>
          <w:rFonts w:ascii="Palatino Linotype" w:hAnsi="Palatino Linotype"/>
          <w:i/>
          <w:iCs/>
          <w:lang w:val="az-Latn-AZ"/>
        </w:rPr>
        <w:t>özü və ya onun təyin etdiyi vergi agenti</w:t>
      </w:r>
      <w:r w:rsidRPr="00A00482">
        <w:rPr>
          <w:rFonts w:ascii="Palatino Linotype" w:hAnsi="Palatino Linotype" w:cs="Arial"/>
          <w:lang w:val="az-Latn-AZ"/>
        </w:rPr>
        <w:t xml:space="preserve"> bu maddəyə uyğun olaraq 14 faiz dərəcə ilə vergini </w:t>
      </w:r>
      <w:r w:rsidRPr="0073077C">
        <w:rPr>
          <w:rFonts w:ascii="Palatino Linotype" w:hAnsi="Palatino Linotype" w:cs="Arial"/>
          <w:i/>
          <w:iCs/>
          <w:strike/>
          <w:lang w:val="az-Latn-AZ"/>
        </w:rPr>
        <w:t>özü</w:t>
      </w:r>
      <w:r w:rsidRPr="00A00482">
        <w:rPr>
          <w:rFonts w:ascii="Palatino Linotype" w:hAnsi="Palatino Linotype" w:cs="Arial"/>
          <w:lang w:val="az-Latn-AZ"/>
        </w:rPr>
        <w:t xml:space="preserve"> ödəyir və bu Məcəllənin 33-cü və 149-cu maddələrinə uyğun olaraq vergi uçotuna alınıb bəyannamə verir.</w:t>
      </w:r>
      <w:r w:rsidRPr="00A00482">
        <w:rPr>
          <w:rStyle w:val="afa"/>
          <w:rFonts w:ascii="Palatino Linotype" w:hAnsi="Palatino Linotype" w:cs="Arial"/>
          <w:b/>
          <w:color w:val="0000FF"/>
          <w:sz w:val="20"/>
          <w:szCs w:val="20"/>
          <w:lang w:val="az-Latn-AZ"/>
        </w:rPr>
        <w:endnoteReference w:id="852"/>
      </w:r>
      <w:r w:rsidR="0073077C" w:rsidRPr="0073077C">
        <w:rPr>
          <w:rStyle w:val="afa"/>
          <w:rFonts w:ascii="Palatino Linotype" w:hAnsi="Palatino Linotype" w:cs="Arial"/>
          <w:b/>
          <w:bCs/>
          <w:color w:val="0000FF"/>
          <w:sz w:val="20"/>
          <w:szCs w:val="20"/>
          <w:lang w:val="az-Latn-AZ"/>
        </w:rPr>
        <w:t xml:space="preserve"> </w:t>
      </w:r>
    </w:p>
    <w:p w14:paraId="067BA4A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124.2. İcarə haqqı və royaltidən gəlir əldə edən fiziki şəxslərdən bu Məcəllənin 124.1-ci maddəsinə uyğun olaraq vergi tutulmuşdursa və ya onun tərəfindən ödənilmişdirsə, həmin gəlirlərdən bir daha vergi tutulmur.</w:t>
      </w:r>
      <w:r w:rsidRPr="00A00482">
        <w:rPr>
          <w:rStyle w:val="afa"/>
          <w:rFonts w:ascii="Palatino Linotype" w:hAnsi="Palatino Linotype" w:cs="Arial"/>
          <w:b/>
          <w:color w:val="0000FF"/>
          <w:sz w:val="20"/>
          <w:szCs w:val="20"/>
          <w:lang w:val="az-Latn-AZ"/>
        </w:rPr>
        <w:endnoteReference w:id="853"/>
      </w:r>
    </w:p>
    <w:p w14:paraId="50694FA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124.3. Rezident müəssisələrə və ya qeyri-rezidentlərin daimi nümayəndəliklərinə Azərbaycan Respublikasında ödənilmiş məbləğlər bu maddə üzrə vergitutma obyekti deyildir.</w:t>
      </w:r>
    </w:p>
    <w:p w14:paraId="7322569E" w14:textId="77777777" w:rsidR="005D6B10" w:rsidRPr="00A00482" w:rsidRDefault="005D6B10" w:rsidP="005D6B10">
      <w:pPr>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lastRenderedPageBreak/>
        <w:t xml:space="preserve">124.4. Azərbaycan Respublikasında daşınmaz əmlakın </w:t>
      </w:r>
      <w:r w:rsidRPr="00A00482">
        <w:rPr>
          <w:rFonts w:ascii="Palatino Linotype" w:hAnsi="Palatino Linotype"/>
          <w:i/>
          <w:lang w:val="az-Latn-AZ"/>
        </w:rPr>
        <w:t>(sahibkarlıq fəaliyyəti məqsədləri üçün istifadə olunmayan yaşayış fondu istisna olmaqla)</w:t>
      </w:r>
      <w:r w:rsidRPr="00A00482">
        <w:rPr>
          <w:rStyle w:val="FontStyle21"/>
          <w:rFonts w:ascii="Palatino Linotype" w:hAnsi="Palatino Linotype" w:cs="Segoe UI"/>
          <w:sz w:val="24"/>
          <w:szCs w:val="24"/>
          <w:lang w:val="az-Latn-AZ" w:eastAsia="az-Latn-AZ"/>
        </w:rPr>
        <w:t xml:space="preserve"> vergitutma məqsədləri üçün aylıq icarə haqqının məbləği bu Məcəllənin 14-cü maddəsinə uyğun olaraq, bazar qiyməti nəzərə alınmaqla müəyyən edilir.</w:t>
      </w:r>
      <w:r w:rsidRPr="00A00482">
        <w:rPr>
          <w:rStyle w:val="afa"/>
          <w:rFonts w:ascii="Palatino Linotype" w:hAnsi="Palatino Linotype" w:cs="Arial"/>
          <w:b/>
          <w:color w:val="0000FF"/>
          <w:sz w:val="20"/>
          <w:szCs w:val="20"/>
          <w:lang w:val="az-Latn-AZ"/>
        </w:rPr>
        <w:endnoteReference w:id="854"/>
      </w:r>
      <w:r w:rsidRPr="00A00482">
        <w:rPr>
          <w:rStyle w:val="FontStyle21"/>
          <w:rFonts w:ascii="Palatino Linotype" w:hAnsi="Palatino Linotype" w:cs="Segoe UI"/>
          <w:sz w:val="24"/>
          <w:szCs w:val="24"/>
          <w:lang w:val="az-Latn-AZ" w:eastAsia="az-Latn-AZ"/>
        </w:rPr>
        <w:t xml:space="preserve"> </w:t>
      </w:r>
    </w:p>
    <w:p w14:paraId="0761E323" w14:textId="77777777" w:rsidR="005D6B10" w:rsidRPr="00A00482" w:rsidRDefault="005D6B10" w:rsidP="005D6B10">
      <w:pPr>
        <w:ind w:left="720"/>
        <w:jc w:val="both"/>
        <w:rPr>
          <w:rFonts w:ascii="Palatino Linotype" w:hAnsi="Palatino Linotype" w:cs="Arial"/>
          <w:lang w:val="az-Latn-AZ"/>
        </w:rPr>
      </w:pPr>
    </w:p>
    <w:p w14:paraId="5153736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125. Qeyri-rezidentin gəlirindən ödəmə mənbəyində vergi tutulması </w:t>
      </w:r>
    </w:p>
    <w:p w14:paraId="097E3CE3" w14:textId="77777777" w:rsidR="005D6B10" w:rsidRPr="00A00482" w:rsidRDefault="005D6B10" w:rsidP="005D6B10">
      <w:pPr>
        <w:jc w:val="both"/>
        <w:rPr>
          <w:rFonts w:ascii="Palatino Linotype" w:hAnsi="Palatino Linotype" w:cs="Arial"/>
          <w:b/>
          <w:bCs/>
          <w:lang w:val="az-Latn-AZ"/>
        </w:rPr>
      </w:pPr>
    </w:p>
    <w:p w14:paraId="4AF2927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125.1. Qeyri-rezidentin, bu Məcəllənin 13.2.16-cı maddəsi ilə Azərbaycan mənbəyindən əldə olunan gəliri kimi müəyyən edilən və qeyri-rezidentin Azərbaycan Respublikasının ərazisindəki daimi nümayəndəliyinə aid olmayan ümumi gəlirindən ödəmə mənbəyində xərclər çıxılmadan aşağıdakı dərəcələrlə vergi tutulur:</w:t>
      </w:r>
    </w:p>
    <w:p w14:paraId="56EA2D2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125.1.1. dividend - bu Məcəllənin 122-ci maddəsinə uyğun olaraq;</w:t>
      </w:r>
    </w:p>
    <w:p w14:paraId="70D250E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125.1.2. faizlər - bu Məcəllənin 123-cü maddəsinə uyğun olaraq;</w:t>
      </w:r>
    </w:p>
    <w:p w14:paraId="4F75DEA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125.1.3. rezident müəssisəsinin və ya sahibkarın </w:t>
      </w:r>
      <w:r w:rsidRPr="00A00482">
        <w:rPr>
          <w:rFonts w:ascii="Palatino Linotype" w:hAnsi="Palatino Linotype" w:cs="Arial"/>
          <w:strike/>
          <w:lang w:val="az-Latn-AZ"/>
        </w:rPr>
        <w:t>lizinq, o cümlədən maliyyə lizinqi əməliyyatları üzrə ödəmələri, habelə</w:t>
      </w:r>
      <w:r w:rsidRPr="00A00482">
        <w:rPr>
          <w:rFonts w:ascii="Palatino Linotype" w:hAnsi="Palatino Linotype" w:cs="Arial"/>
          <w:lang w:val="az-Latn-AZ"/>
        </w:rPr>
        <w:t xml:space="preserve"> riskin sığortasına və ya təkrar sığortasına dair müqaviləyə uyğun olaraq sığorta ödəmələri - 4 faiz;</w:t>
      </w:r>
      <w:r w:rsidRPr="00A00482">
        <w:rPr>
          <w:rStyle w:val="afa"/>
          <w:rFonts w:ascii="Palatino Linotype" w:hAnsi="Palatino Linotype" w:cs="Arial"/>
          <w:b/>
          <w:color w:val="0000FF"/>
          <w:sz w:val="20"/>
          <w:szCs w:val="20"/>
          <w:lang w:val="az-Latn-AZ"/>
        </w:rPr>
        <w:endnoteReference w:id="855"/>
      </w:r>
    </w:p>
    <w:p w14:paraId="77EB332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125.1.4. Azərbaycan Respublikası ilə digər dövlətlər arasında beynəlxalq rabitə və ya beynəlxalq daşımalar həyata keçirilərkən rabitə və ya nəqliyyat xidmətləri üçün rezident </w:t>
      </w:r>
      <w:r w:rsidRPr="00A00482">
        <w:rPr>
          <w:rFonts w:ascii="Palatino Linotype" w:hAnsi="Palatino Linotype"/>
          <w:i/>
          <w:lang w:val="az-Latn-AZ"/>
        </w:rPr>
        <w:t>müəssisənin</w:t>
      </w:r>
      <w:r w:rsidRPr="00A00482">
        <w:rPr>
          <w:rFonts w:ascii="Palatino Linotype" w:hAnsi="Palatino Linotype" w:cs="Arial"/>
          <w:lang w:val="az-Latn-AZ"/>
        </w:rPr>
        <w:t xml:space="preserve"> və ya sahibkarın ödəmələri - 6 faiz. </w:t>
      </w:r>
      <w:r w:rsidRPr="00A00482">
        <w:rPr>
          <w:rFonts w:ascii="Palatino Linotype" w:hAnsi="Palatino Linotype"/>
          <w:i/>
          <w:lang w:val="az-Latn-AZ"/>
        </w:rPr>
        <w:t>Azərbaycan Respublikasının hüdudlarından kənarda digər dövlətlərdəki təyinat (göndərilmə) məntəqələri arasında, habelə Azərbaycan Respublikasının ərazisindən tranzit qaydada həyata keçirilən daşımalara görə rezident müəssisənin və ya sahibkarın ödəmələri bu maddə üzrə vergitutuma obyekti deyildir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56"/>
      </w:r>
    </w:p>
    <w:p w14:paraId="15178AB6" w14:textId="77777777" w:rsidR="005D6B10" w:rsidRPr="00A00482" w:rsidRDefault="005D6B10" w:rsidP="005D6B10">
      <w:pPr>
        <w:spacing w:before="100" w:beforeAutospacing="1" w:after="100" w:afterAutospacing="1"/>
        <w:ind w:left="1418"/>
        <w:jc w:val="both"/>
        <w:rPr>
          <w:rFonts w:ascii="Palatino Linotype" w:hAnsi="Palatino Linotype" w:cs="Arial"/>
          <w:lang w:val="az-Latn-AZ"/>
        </w:rPr>
      </w:pPr>
      <w:r w:rsidRPr="00A00482">
        <w:rPr>
          <w:rFonts w:ascii="Palatino Linotype" w:hAnsi="Palatino Linotype"/>
          <w:i/>
          <w:lang w:val="az-Latn-AZ"/>
        </w:rPr>
        <w:t>125.1.5. bu Məcəllənin 125.1.1-ci – 125.1.4-cü, 125.1.6-cı – 125.1.8-ci və 125.1-1-ci maddələrində göstərilən gəlirlər istisna olmaqla, hüquqi şəxslərin və vergi ödəyicisi kimi uçota alınmış fiziki şəxslərin işlərin görülməsindən və ya xidmətlərin göstərilməsindən əldə edilən gəlirlər və Azərbaycan mənbəyindən əldə edilən digər gəlirlər üzrə ödəmələri – 10 faiz;</w:t>
      </w:r>
      <w:r w:rsidRPr="00A00482">
        <w:rPr>
          <w:rStyle w:val="afa"/>
          <w:rFonts w:ascii="Palatino Linotype" w:hAnsi="Palatino Linotype" w:cs="Arial"/>
          <w:b/>
          <w:color w:val="0000FF"/>
          <w:sz w:val="20"/>
          <w:szCs w:val="20"/>
          <w:lang w:val="az-Latn-AZ"/>
        </w:rPr>
        <w:endnoteReference w:id="857"/>
      </w:r>
      <w:r w:rsidRPr="00A00482">
        <w:rPr>
          <w:rFonts w:ascii="Palatino Linotype" w:hAnsi="Palatino Linotype" w:cs="Arial"/>
          <w:lang w:val="az-Latn-AZ"/>
        </w:rPr>
        <w:t xml:space="preserve"> </w:t>
      </w:r>
    </w:p>
    <w:p w14:paraId="43312CA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125.1.6. rezident müəssisəsinin və ya sahibkarın muzdlu işlə əlaqədar ödədiyi gəlir - bu Məcəllənin 101-ci maddəsində göstərilən dərəcələrlə;</w:t>
      </w:r>
    </w:p>
    <w:p w14:paraId="508BCA6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125.1.7. icarə haqları və royalti </w:t>
      </w:r>
      <w:r w:rsidRPr="00A00482">
        <w:rPr>
          <w:rFonts w:ascii="Palatino Linotype" w:hAnsi="Palatino Linotype"/>
          <w:i/>
          <w:lang w:val="az-Latn-AZ"/>
        </w:rPr>
        <w:t>(bu Məcəllənin 125.5-ci maddəsinin müddəaları nəzərə alınmaqla)</w:t>
      </w:r>
      <w:r w:rsidRPr="00A00482">
        <w:rPr>
          <w:rFonts w:ascii="Palatino Linotype" w:hAnsi="Palatino Linotype" w:cs="Arial"/>
          <w:lang w:val="az-Latn-AZ"/>
        </w:rPr>
        <w:t xml:space="preserve"> - bu Məcəllənin 124-cü maddəsinə uyğun olaraq;</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58"/>
      </w:r>
    </w:p>
    <w:p w14:paraId="1DE0BE4B" w14:textId="77777777" w:rsidR="005D6B10" w:rsidRPr="00A00482"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125.1.8. </w:t>
      </w:r>
      <w:r w:rsidRPr="00A00482">
        <w:rPr>
          <w:rFonts w:ascii="Palatino Linotype" w:hAnsi="Palatino Linotype"/>
          <w:i/>
          <w:iCs/>
          <w:lang w:val="az-Latn-AZ"/>
        </w:rPr>
        <w:t>idman mərc oyunlarından, lotereyalardan</w:t>
      </w:r>
      <w:r w:rsidRPr="00A00482">
        <w:rPr>
          <w:rFonts w:ascii="Palatino Linotype" w:hAnsi="Palatino Linotype"/>
          <w:i/>
          <w:lang w:val="az-Latn-AZ"/>
        </w:rPr>
        <w:t xml:space="preserve">, habelə digər yarışlardan və müsabiqələrdən pul şəklində əldə edilən uduşlardan (mükafatlardan) iştirakla </w:t>
      </w:r>
      <w:r w:rsidRPr="00A00482">
        <w:rPr>
          <w:rFonts w:ascii="Palatino Linotype" w:hAnsi="Palatino Linotype"/>
          <w:i/>
          <w:lang w:val="az-Latn-AZ"/>
        </w:rPr>
        <w:lastRenderedPageBreak/>
        <w:t>bağlı ödənilən pul vəsaiti (pul qoyuluşu) çıxılmaqla qalan məbləğdən – bu Məcəllənin 101.5-cı maddəsinə uyğun olaraq</w:t>
      </w:r>
      <w:r w:rsidRPr="00A00482">
        <w:rPr>
          <w:rFonts w:ascii="Palatino Linotype" w:hAnsi="Palatino Linotype" w:cs="Arial"/>
          <w:lang w:val="az-Latn-AZ"/>
        </w:rPr>
        <w:t>.</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59"/>
      </w:r>
      <w:r w:rsidRPr="00A00482">
        <w:rPr>
          <w:rStyle w:val="afa"/>
          <w:rFonts w:ascii="Palatino Linotype" w:hAnsi="Palatino Linotype" w:cs="Arial"/>
          <w:b/>
          <w:bCs/>
          <w:color w:val="0000FF"/>
          <w:sz w:val="20"/>
          <w:szCs w:val="20"/>
          <w:lang w:val="az-Latn-AZ"/>
        </w:rPr>
        <w:t xml:space="preserve"> </w:t>
      </w:r>
    </w:p>
    <w:p w14:paraId="51F0F3C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strike/>
          <w:lang w:val="az-Latn-AZ"/>
        </w:rPr>
        <w:t>125.1.9. bu Məcəllənin 13.2.16.14-1-ci maddəsində göstərilən ödəmələr – 10 faiz.</w:t>
      </w:r>
      <w:r w:rsidRPr="00A00482">
        <w:rPr>
          <w:rStyle w:val="afa"/>
          <w:rFonts w:ascii="Palatino Linotype" w:hAnsi="Palatino Linotype" w:cs="Arial"/>
          <w:b/>
          <w:bCs/>
          <w:color w:val="0000FF"/>
          <w:sz w:val="20"/>
          <w:szCs w:val="20"/>
          <w:lang w:val="az-Latn-AZ"/>
        </w:rPr>
        <w:endnoteReference w:id="860"/>
      </w:r>
    </w:p>
    <w:p w14:paraId="23C5CDE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 xml:space="preserve">125.1-1. Azərbaycan Respublikasının rezidentləri tərəfindən qeyri-rezident şəxslərə məxsus elektron pul kisəsində yaradılan hesaba pul köçürülərkən, əməliyyatı həyata keçirən yerli </w:t>
      </w:r>
      <w:r w:rsidRPr="00F23E8C">
        <w:rPr>
          <w:rFonts w:ascii="Palatino Linotype" w:hAnsi="Palatino Linotype"/>
          <w:i/>
          <w:lang w:val="az-Latn-AZ"/>
        </w:rPr>
        <w:t>ödəniş xidməti təchizatçısı və ya xarici ödəniş xidməti təchizatçısının yerli filialı</w:t>
      </w:r>
      <w:r w:rsidRPr="00A00482">
        <w:rPr>
          <w:rFonts w:ascii="Palatino Linotype" w:hAnsi="Palatino Linotype"/>
          <w:i/>
          <w:lang w:val="az-Latn-AZ"/>
        </w:rPr>
        <w:t xml:space="preserve"> həmin rezidentdən köçürülən məbləğin 10 faizi miqdarında ödəmə mənbəyində vergi tutur.</w:t>
      </w:r>
      <w:r w:rsidRPr="00A00482">
        <w:rPr>
          <w:rStyle w:val="afa"/>
          <w:rFonts w:ascii="Palatino Linotype" w:hAnsi="Palatino Linotype" w:cs="Arial"/>
          <w:b/>
          <w:bCs/>
          <w:color w:val="0000FF"/>
          <w:sz w:val="20"/>
          <w:szCs w:val="20"/>
          <w:lang w:val="az-Latn-AZ"/>
        </w:rPr>
        <w:endnoteReference w:id="861"/>
      </w:r>
    </w:p>
    <w:p w14:paraId="7679B76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125.2. Bu maddənin məqsədləri üçün qeyri-rezidentin Azərbaycan Respublikasındakı daimi nümayəndəliyi tərəfindən və ya onun adından aparılan ödəmələr rezident müəssisənin ödəmələrinə bərabər tutulur.</w:t>
      </w:r>
    </w:p>
    <w:p w14:paraId="367D5D4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125.3. Azərbaycan Respublikasının tərəfdar çıxdığı ikiqat vergitutmanın aradan qaldırılması haqqında beynəlxalq müqavilələrdə vergilərin aşağı dərəcəsi və ya vergilərdən tam azad olunma nəzərdə tutulduğu halda, ödəmə mənbəyində artıq tutulmuş vergi məbləği bu Məcəllənin 87.4-cü maddəsində müəyyən edilmiş qaydada geri qaytarılır.</w:t>
      </w:r>
      <w:r w:rsidRPr="00A00482">
        <w:rPr>
          <w:rStyle w:val="afa"/>
          <w:rFonts w:ascii="Palatino Linotype" w:hAnsi="Palatino Linotype" w:cs="Arial"/>
          <w:b/>
          <w:color w:val="0000FF"/>
          <w:sz w:val="20"/>
          <w:szCs w:val="20"/>
          <w:lang w:val="az-Latn-AZ"/>
        </w:rPr>
        <w:endnoteReference w:id="862"/>
      </w:r>
    </w:p>
    <w:p w14:paraId="02715B6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strike/>
          <w:lang w:val="az-Latn-AZ"/>
        </w:rPr>
        <w:t>125.4. müvafiq icra hakimiyyəti orqanının müəyyən etdiyi orqanın (qurumun) müəyyən etdiyi qaydada müvafiq icra hakimiyyəti orqanının müəyyən etdiyi orqan (qurum) tərəfindən verilmiş təsdiqedici sənəd əsasında Azərbaycan Respublikasında keçirilən UEFA 2019 Avropa Liqasının final oyunu ilə əlaqədar UEFA-nın, onun yaratdığı qeyri-rezident hüquqi şəxslərin və qeyri-rezident futbol klublarının dividend və faiz gəlirlərinə, habelə UEFA 2020 Futbol çempionatı ilə əlaqədar UEFA-nı təmsil edən qurumların dividend gəlirlərinə bu maddənin müddəaları tətbiq edilmir.</w:t>
      </w:r>
      <w:r w:rsidRPr="00A00482">
        <w:rPr>
          <w:rStyle w:val="afa"/>
          <w:rFonts w:ascii="Palatino Linotype" w:hAnsi="Palatino Linotype" w:cs="Arial"/>
          <w:b/>
          <w:bCs/>
          <w:color w:val="0000FF"/>
          <w:sz w:val="20"/>
          <w:szCs w:val="20"/>
          <w:lang w:val="az-Latn-AZ"/>
        </w:rPr>
        <w:endnoteReference w:id="863"/>
      </w:r>
    </w:p>
    <w:p w14:paraId="51CCE8C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125.5. Mülki aviasiya fəaliyyətini həyata keçirən hüquqi şəxslər tərəfindən bu fəaliyyətin məqsədləri üçün Azərbaycan Respublikasında daimi nümayəndəlik yaratmayan qeyri-rezident şəxslərdən icarəyə və ya lizinqə (maliyyə lizinqi istisna olmaqla) götürülmüş hava gəmisinə və hava gəmisinin mühərrikinə görə aparılan ödənişlərdən ödəmə mənbəyində vergi tutulmur və həmin gəlir vergiyə cəlb edilmir.</w:t>
      </w:r>
      <w:r w:rsidRPr="00A00482">
        <w:rPr>
          <w:rStyle w:val="afa"/>
          <w:rFonts w:ascii="Palatino Linotype" w:hAnsi="Palatino Linotype" w:cs="Arial"/>
          <w:b/>
          <w:bCs/>
          <w:color w:val="0000FF"/>
          <w:sz w:val="20"/>
          <w:szCs w:val="20"/>
          <w:lang w:val="az-Latn-AZ"/>
        </w:rPr>
        <w:endnoteReference w:id="864"/>
      </w:r>
    </w:p>
    <w:p w14:paraId="3D0B942F" w14:textId="77777777" w:rsidR="005D6B10" w:rsidRPr="00A00482" w:rsidRDefault="005D6B10" w:rsidP="005D6B10">
      <w:pPr>
        <w:ind w:left="720"/>
        <w:jc w:val="both"/>
        <w:rPr>
          <w:rFonts w:ascii="Palatino Linotype" w:hAnsi="Palatino Linotype" w:cs="Arial"/>
          <w:lang w:val="az-Latn-AZ"/>
        </w:rPr>
      </w:pPr>
    </w:p>
    <w:p w14:paraId="004090CA" w14:textId="77777777" w:rsidR="005D6B10" w:rsidRPr="00A00482" w:rsidRDefault="005D6B10" w:rsidP="005D6B10">
      <w:pPr>
        <w:jc w:val="both"/>
        <w:rPr>
          <w:rFonts w:ascii="Palatino Linotype" w:hAnsi="Palatino Linotype" w:cs="Arial"/>
          <w:b/>
          <w:bCs/>
          <w:lang w:val="az-Latn-AZ"/>
        </w:rPr>
      </w:pPr>
    </w:p>
    <w:p w14:paraId="47FF5453"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125-1. Güzəştli vergi tutulan ölkələrdə və ya ərazilərdə təsis edilmiş (qeydiyyatdan keçmiş) şəxslərə və güzəştli vergi tutulan ölkələrə və ya ərazilərə aparılan ödənişlərin ödəmə mənbəyində vergiyə cəlb edilməsi</w:t>
      </w:r>
      <w:r w:rsidRPr="00A00482">
        <w:rPr>
          <w:rStyle w:val="afa"/>
          <w:rFonts w:ascii="Palatino Linotype" w:hAnsi="Palatino Linotype" w:cs="Arial"/>
          <w:b/>
          <w:color w:val="0000FF"/>
          <w:sz w:val="20"/>
          <w:szCs w:val="20"/>
          <w:lang w:val="az-Latn-AZ"/>
        </w:rPr>
        <w:endnoteReference w:id="865"/>
      </w:r>
    </w:p>
    <w:p w14:paraId="2952BDCF" w14:textId="77777777" w:rsidR="005D6B10" w:rsidRPr="00A00482" w:rsidRDefault="005D6B10" w:rsidP="005D6B10">
      <w:pPr>
        <w:jc w:val="both"/>
        <w:rPr>
          <w:rFonts w:ascii="Palatino Linotype" w:hAnsi="Palatino Linotype"/>
          <w:b/>
          <w:i/>
          <w:lang w:val="az-Latn-AZ"/>
        </w:rPr>
      </w:pPr>
    </w:p>
    <w:p w14:paraId="66488544" w14:textId="77777777" w:rsidR="005D6B10" w:rsidRPr="00A00482" w:rsidRDefault="005D6B10" w:rsidP="005D6B10">
      <w:pPr>
        <w:ind w:left="709"/>
        <w:jc w:val="both"/>
        <w:rPr>
          <w:rFonts w:ascii="Palatino Linotype" w:hAnsi="Palatino Linotype" w:cs="Arial"/>
          <w:b/>
          <w:bCs/>
          <w:i/>
          <w:lang w:val="az-Latn-AZ"/>
        </w:rPr>
      </w:pPr>
      <w:r w:rsidRPr="00A00482">
        <w:rPr>
          <w:rFonts w:ascii="Palatino Linotype" w:hAnsi="Palatino Linotype"/>
          <w:i/>
          <w:lang w:val="az-Latn-AZ"/>
        </w:rPr>
        <w:t>Bu Məcəllənin digər müddəalarından asılı olmayaraq, bu Məcəllənin 13.2.16.14-1-ci maddəsində göstərilən ödəmələrdən ödəmə mənbəyində 10 faiz dərəcə ilə vergi tutulur.</w:t>
      </w:r>
    </w:p>
    <w:p w14:paraId="072D5E18" w14:textId="77777777" w:rsidR="005D6B10" w:rsidRPr="00A00482" w:rsidRDefault="005D6B10" w:rsidP="005D6B10">
      <w:pPr>
        <w:jc w:val="both"/>
        <w:rPr>
          <w:rFonts w:ascii="Palatino Linotype" w:hAnsi="Palatino Linotype" w:cs="Arial"/>
          <w:b/>
          <w:bCs/>
          <w:lang w:val="az-Latn-AZ"/>
        </w:rPr>
      </w:pPr>
    </w:p>
    <w:p w14:paraId="727F70C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126. Qeyri-rezidentin daimi nümayəndəliyinin xalis mənfəətindən ödəmə mənbəyində vergi tutulması </w:t>
      </w:r>
    </w:p>
    <w:p w14:paraId="1E161C4C" w14:textId="77777777" w:rsidR="005D6B10" w:rsidRPr="00A00482" w:rsidRDefault="005D6B10" w:rsidP="005D6B10">
      <w:pPr>
        <w:jc w:val="both"/>
        <w:rPr>
          <w:rFonts w:ascii="Palatino Linotype" w:hAnsi="Palatino Linotype" w:cs="Arial"/>
          <w:b/>
          <w:bCs/>
          <w:lang w:val="az-Latn-AZ"/>
        </w:rPr>
      </w:pPr>
    </w:p>
    <w:p w14:paraId="51484449" w14:textId="5D347F6C"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Qeyri-rezidentin daimi nümayəndəliyindən mənfəət vergisindən əlavə olaraq bu daimi nümayəndəliyin xalis mənfəətindən həmin qeyri-rezidentə köçürdüyü (verdiyi) hər hansı məbləğdən </w:t>
      </w:r>
      <w:r w:rsidR="007E3B49" w:rsidRPr="007E3B49">
        <w:rPr>
          <w:rFonts w:ascii="Palatino Linotype" w:hAnsi="Palatino Linotype" w:cs="Arial"/>
          <w:i/>
          <w:iCs/>
          <w:lang w:val="az-Latn-AZ"/>
        </w:rPr>
        <w:t>5</w:t>
      </w:r>
      <w:r w:rsidR="007E3B49">
        <w:rPr>
          <w:rFonts w:ascii="Palatino Linotype" w:hAnsi="Palatino Linotype" w:cs="Arial"/>
          <w:lang w:val="az-Latn-AZ"/>
        </w:rPr>
        <w:t xml:space="preserve"> </w:t>
      </w:r>
      <w:r w:rsidRPr="00A00482">
        <w:rPr>
          <w:rFonts w:ascii="Palatino Linotype" w:hAnsi="Palatino Linotype" w:cs="Arial"/>
          <w:lang w:val="az-Latn-AZ"/>
        </w:rPr>
        <w:t>faiz dərəcə ilə vergi tutulur.</w:t>
      </w:r>
      <w:r w:rsidRPr="00A00482">
        <w:rPr>
          <w:rStyle w:val="afa"/>
          <w:rFonts w:ascii="Palatino Linotype" w:hAnsi="Palatino Linotype" w:cs="Arial"/>
          <w:b/>
          <w:color w:val="0000FF"/>
          <w:sz w:val="20"/>
          <w:szCs w:val="20"/>
          <w:lang w:val="az-Latn-AZ"/>
        </w:rPr>
        <w:endnoteReference w:id="866"/>
      </w:r>
      <w:r w:rsidR="007E3B49">
        <w:rPr>
          <w:rFonts w:ascii="Palatino Linotype" w:hAnsi="Palatino Linotype" w:cs="Arial"/>
          <w:lang w:val="az-Latn-AZ"/>
        </w:rPr>
        <w:t xml:space="preserve"> </w:t>
      </w:r>
    </w:p>
    <w:p w14:paraId="5C707298" w14:textId="77777777" w:rsidR="005D6B10" w:rsidRPr="00A00482" w:rsidRDefault="005D6B10" w:rsidP="005D6B10">
      <w:pPr>
        <w:ind w:left="720"/>
        <w:jc w:val="both"/>
        <w:rPr>
          <w:rFonts w:ascii="Palatino Linotype" w:hAnsi="Palatino Linotype" w:cs="Arial"/>
          <w:lang w:val="az-Latn-AZ"/>
        </w:rPr>
      </w:pPr>
    </w:p>
    <w:p w14:paraId="60E9156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127. Xarici ölkədə ödənilən verginin nəzərə alınması </w:t>
      </w:r>
    </w:p>
    <w:p w14:paraId="68E6BE46" w14:textId="77777777" w:rsidR="005D6B10" w:rsidRPr="00A00482" w:rsidRDefault="005D6B10" w:rsidP="005D6B10">
      <w:pPr>
        <w:jc w:val="both"/>
        <w:rPr>
          <w:rFonts w:ascii="Palatino Linotype" w:hAnsi="Palatino Linotype" w:cs="Arial"/>
          <w:b/>
          <w:bCs/>
          <w:lang w:val="az-Latn-AZ"/>
        </w:rPr>
      </w:pPr>
    </w:p>
    <w:p w14:paraId="771E638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127.1. Rezidentin Azərbaycan Respublikasının hüdudlarından kənarda Azərbaycan mənbəyindən olmayan gəlirindən ödənilmiş gəlir vergisinin və ya mənfəət vergisinin məbləğləri Azərbaycanda vergi ödənilərkən nəzərə alınır.</w:t>
      </w:r>
    </w:p>
    <w:p w14:paraId="63DE66D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127.2. Bu Məcəllənin 127.1-ci maddəsinə uyğun olaraq nəzərə alınan məbləğ Azərbaycan Respublikasında həmin gəlirdən və ya mənfəətdən müəyyən edilmiş dərəcələrlə tutulan verginin məbləğindən çox olmamalıdır.</w:t>
      </w:r>
    </w:p>
    <w:p w14:paraId="661D7803" w14:textId="77777777" w:rsidR="005D6B10" w:rsidRPr="00A00482" w:rsidRDefault="005D6B10" w:rsidP="005D6B10">
      <w:pPr>
        <w:ind w:left="720"/>
        <w:jc w:val="both"/>
        <w:rPr>
          <w:rFonts w:ascii="Palatino Linotype" w:hAnsi="Palatino Linotype" w:cs="Arial"/>
          <w:lang w:val="az-Latn-AZ"/>
        </w:rPr>
      </w:pPr>
    </w:p>
    <w:p w14:paraId="139206B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128. Güzəştli vergi tutulan </w:t>
      </w:r>
      <w:r w:rsidRPr="00557120">
        <w:rPr>
          <w:rFonts w:ascii="Palatino" w:hAnsi="Palatino"/>
          <w:b/>
          <w:i/>
          <w:color w:val="212529"/>
          <w:shd w:val="clear" w:color="auto" w:fill="FFFFFF"/>
          <w:lang w:val="az-Latn-AZ"/>
        </w:rPr>
        <w:t>ölk</w:t>
      </w:r>
      <w:r w:rsidRPr="00557120">
        <w:rPr>
          <w:b/>
          <w:i/>
          <w:color w:val="212529"/>
          <w:shd w:val="clear" w:color="auto" w:fill="FFFFFF"/>
          <w:lang w:val="az-Latn-AZ"/>
        </w:rPr>
        <w:t>ə</w:t>
      </w:r>
      <w:r w:rsidRPr="00557120">
        <w:rPr>
          <w:rFonts w:ascii="Palatino" w:hAnsi="Palatino"/>
          <w:b/>
          <w:i/>
          <w:color w:val="212529"/>
          <w:shd w:val="clear" w:color="auto" w:fill="FFFFFF"/>
          <w:lang w:val="az-Latn-AZ"/>
        </w:rPr>
        <w:t>l</w:t>
      </w:r>
      <w:r w:rsidRPr="00557120">
        <w:rPr>
          <w:b/>
          <w:i/>
          <w:color w:val="212529"/>
          <w:shd w:val="clear" w:color="auto" w:fill="FFFFFF"/>
          <w:lang w:val="az-Latn-AZ"/>
        </w:rPr>
        <w:t>ə</w:t>
      </w:r>
      <w:r w:rsidRPr="00557120">
        <w:rPr>
          <w:rFonts w:ascii="Palatino" w:hAnsi="Palatino"/>
          <w:b/>
          <w:i/>
          <w:color w:val="212529"/>
          <w:shd w:val="clear" w:color="auto" w:fill="FFFFFF"/>
          <w:lang w:val="az-Latn-AZ"/>
        </w:rPr>
        <w:t>r v</w:t>
      </w:r>
      <w:r w:rsidRPr="00557120">
        <w:rPr>
          <w:b/>
          <w:i/>
          <w:color w:val="212529"/>
          <w:shd w:val="clear" w:color="auto" w:fill="FFFFFF"/>
          <w:lang w:val="az-Latn-AZ"/>
        </w:rPr>
        <w:t>ə</w:t>
      </w:r>
      <w:r w:rsidRPr="00557120">
        <w:rPr>
          <w:rFonts w:ascii="Palatino" w:hAnsi="Palatino"/>
          <w:b/>
          <w:i/>
          <w:color w:val="212529"/>
          <w:shd w:val="clear" w:color="auto" w:fill="FFFFFF"/>
          <w:lang w:val="az-Latn-AZ"/>
        </w:rPr>
        <w:t xml:space="preserve"> ya </w:t>
      </w:r>
      <w:r w:rsidRPr="00557120">
        <w:rPr>
          <w:b/>
          <w:i/>
          <w:color w:val="212529"/>
          <w:shd w:val="clear" w:color="auto" w:fill="FFFFFF"/>
          <w:lang w:val="az-Latn-AZ"/>
        </w:rPr>
        <w:t>ə</w:t>
      </w:r>
      <w:r w:rsidRPr="00557120">
        <w:rPr>
          <w:rFonts w:ascii="Palatino" w:hAnsi="Palatino"/>
          <w:b/>
          <w:i/>
          <w:color w:val="212529"/>
          <w:shd w:val="clear" w:color="auto" w:fill="FFFFFF"/>
          <w:lang w:val="az-Latn-AZ"/>
        </w:rPr>
        <w:t>razil</w:t>
      </w:r>
      <w:r w:rsidRPr="00557120">
        <w:rPr>
          <w:b/>
          <w:i/>
          <w:color w:val="212529"/>
          <w:shd w:val="clear" w:color="auto" w:fill="FFFFFF"/>
          <w:lang w:val="az-Latn-AZ"/>
        </w:rPr>
        <w:t>ə</w:t>
      </w:r>
      <w:r w:rsidRPr="00557120">
        <w:rPr>
          <w:rFonts w:ascii="Palatino" w:hAnsi="Palatino"/>
          <w:b/>
          <w:i/>
          <w:color w:val="212529"/>
          <w:shd w:val="clear" w:color="auto" w:fill="FFFFFF"/>
          <w:lang w:val="az-Latn-AZ"/>
        </w:rPr>
        <w:t>r</w:t>
      </w:r>
      <w:r w:rsidRPr="00A00482">
        <w:rPr>
          <w:rStyle w:val="afa"/>
          <w:rFonts w:ascii="Palatino Linotype" w:hAnsi="Palatino Linotype" w:cs="Arial"/>
          <w:b/>
          <w:color w:val="0000FF"/>
          <w:sz w:val="20"/>
          <w:szCs w:val="20"/>
          <w:lang w:val="az-Latn-AZ"/>
        </w:rPr>
        <w:endnoteReference w:id="867"/>
      </w:r>
      <w:r>
        <w:rPr>
          <w:rFonts w:ascii="Palatino Linotype" w:hAnsi="Palatino Linotype" w:cs="Arial"/>
          <w:b/>
          <w:bCs/>
          <w:lang w:val="az-Latn-AZ"/>
        </w:rPr>
        <w:t xml:space="preserve"> </w:t>
      </w:r>
    </w:p>
    <w:p w14:paraId="6418B5CE" w14:textId="77777777" w:rsidR="005D6B10" w:rsidRPr="00A00482" w:rsidRDefault="005D6B10" w:rsidP="005D6B10">
      <w:pPr>
        <w:jc w:val="both"/>
        <w:rPr>
          <w:rFonts w:ascii="Palatino Linotype" w:hAnsi="Palatino Linotype" w:cs="Arial"/>
          <w:b/>
          <w:bCs/>
          <w:lang w:val="az-Latn-AZ"/>
        </w:rPr>
      </w:pPr>
    </w:p>
    <w:p w14:paraId="23038E6F" w14:textId="77777777" w:rsidR="005D6B10" w:rsidRDefault="005D6B10" w:rsidP="005D6B10">
      <w:pPr>
        <w:spacing w:after="120"/>
        <w:ind w:left="720"/>
        <w:jc w:val="both"/>
        <w:rPr>
          <w:rFonts w:ascii="Palatino Linotype" w:hAnsi="Palatino Linotype" w:cs="Arial"/>
          <w:b/>
          <w:bCs/>
          <w:color w:val="0000FF"/>
          <w:sz w:val="20"/>
          <w:szCs w:val="20"/>
          <w:lang w:val="az-Latn-AZ"/>
        </w:rPr>
      </w:pPr>
      <w:r w:rsidRPr="007C64FE">
        <w:rPr>
          <w:rFonts w:ascii="Palatino Linotype" w:hAnsi="Palatino Linotype" w:cs="Arial"/>
          <w:strike/>
          <w:lang w:val="az-Latn-AZ"/>
        </w:rPr>
        <w:t xml:space="preserve">128.1. Rezident güzəştli vergi tutulan ölkədə </w:t>
      </w:r>
      <w:r w:rsidRPr="007C64FE">
        <w:rPr>
          <w:rFonts w:ascii="Palatino Linotype" w:hAnsi="Palatino Linotype"/>
          <w:i/>
          <w:strike/>
          <w:lang w:val="az-Latn-AZ"/>
        </w:rPr>
        <w:t>və ya ərazidə</w:t>
      </w:r>
      <w:r w:rsidRPr="007C64FE">
        <w:rPr>
          <w:rFonts w:ascii="Palatino Linotype" w:hAnsi="Palatino Linotype" w:cs="Arial"/>
          <w:strike/>
          <w:lang w:val="az-Latn-AZ"/>
        </w:rPr>
        <w:t xml:space="preserve"> gəlir əldə edən qeyri-rezidentin nizamnamə fondunun 20 faizindən çoxuna bilavasitə və ya dolayısı ilə sahibdirsə, yaxud öz növbəsində onun səsvermə hüququ verən səhmlərinin 20 faizindən çoxunun sahibidirsə, rezidentin həmin gəliri onun vergi tutulan gəlirinə daxil edilir.</w:t>
      </w:r>
      <w:r w:rsidRPr="007C64FE">
        <w:rPr>
          <w:rStyle w:val="afa"/>
          <w:rFonts w:ascii="Palatino Linotype" w:hAnsi="Palatino Linotype" w:cs="Arial"/>
          <w:b/>
          <w:bCs/>
          <w:color w:val="0000FF"/>
          <w:sz w:val="20"/>
          <w:szCs w:val="20"/>
          <w:lang w:val="az-Latn-AZ"/>
        </w:rPr>
        <w:t xml:space="preserve"> </w:t>
      </w:r>
      <w:r w:rsidRPr="000003AC">
        <w:rPr>
          <w:rStyle w:val="afa"/>
          <w:rFonts w:ascii="Palatino Linotype" w:hAnsi="Palatino Linotype" w:cs="Arial"/>
          <w:b/>
          <w:bCs/>
          <w:color w:val="0000FF"/>
          <w:sz w:val="20"/>
          <w:szCs w:val="20"/>
          <w:lang w:val="az-Latn-AZ"/>
        </w:rPr>
        <w:endnoteReference w:id="868"/>
      </w:r>
    </w:p>
    <w:p w14:paraId="5A7BEFB2" w14:textId="77777777" w:rsidR="005D6B10" w:rsidRPr="007C64FE" w:rsidRDefault="005D6B10" w:rsidP="005D6B10">
      <w:pPr>
        <w:spacing w:after="120"/>
        <w:ind w:left="720"/>
        <w:jc w:val="both"/>
        <w:rPr>
          <w:rFonts w:ascii="Palatino Linotype" w:hAnsi="Palatino Linotype"/>
          <w:i/>
          <w:lang w:val="az-Latn-AZ"/>
        </w:rPr>
      </w:pPr>
      <w:r w:rsidRPr="00557120">
        <w:rPr>
          <w:rFonts w:ascii="Palatino Linotype" w:hAnsi="Palatino Linotype"/>
          <w:i/>
          <w:lang w:val="az-Latn-AZ"/>
        </w:rPr>
        <w:t>128.2. Güzəştli vergi tutulan xarici ölkə və ya ərazi dedikdə, aşağıdakı ölkələr və ya ərazilər başa düşülür:</w:t>
      </w:r>
      <w:r w:rsidRPr="007C64FE">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69"/>
      </w:r>
    </w:p>
    <w:p w14:paraId="5FA7626B" w14:textId="77777777" w:rsidR="005D6B10" w:rsidRPr="007C64FE" w:rsidRDefault="005D6B10" w:rsidP="005D6B10">
      <w:pPr>
        <w:spacing w:after="120"/>
        <w:ind w:left="720"/>
        <w:jc w:val="both"/>
        <w:rPr>
          <w:rFonts w:ascii="Palatino Linotype" w:hAnsi="Palatino Linotype"/>
          <w:i/>
          <w:lang w:val="az-Latn-AZ"/>
        </w:rPr>
      </w:pPr>
      <w:r w:rsidRPr="00557120">
        <w:rPr>
          <w:rFonts w:ascii="Palatino Linotype" w:hAnsi="Palatino Linotype"/>
          <w:i/>
          <w:lang w:val="az-Latn-AZ"/>
        </w:rPr>
        <w:t>128.2.1. vergi dərəcəsi bu Məcəllədə müəyyən edilmiş dərəcənin 75 faizi və ya daha as</w:t>
      </w:r>
      <w:r w:rsidRPr="00557120">
        <w:rPr>
          <w:i/>
          <w:lang w:val="az-Latn-AZ"/>
        </w:rPr>
        <w:t>̧</w:t>
      </w:r>
      <w:r w:rsidRPr="00557120">
        <w:rPr>
          <w:rFonts w:ascii="Palatino Linotype" w:hAnsi="Palatino Linotype"/>
          <w:i/>
          <w:lang w:val="az-Latn-AZ"/>
        </w:rPr>
        <w:t>ag</w:t>
      </w:r>
      <w:r w:rsidRPr="00557120">
        <w:rPr>
          <w:i/>
          <w:lang w:val="az-Latn-AZ"/>
        </w:rPr>
        <w:t>̆</w:t>
      </w:r>
      <w:r w:rsidRPr="00557120">
        <w:rPr>
          <w:rFonts w:ascii="Palatino Linotype" w:hAnsi="Palatino Linotype"/>
          <w:i/>
          <w:lang w:val="az-Latn-AZ"/>
        </w:rPr>
        <w:t>ı hissəsinə bərabər olan ölkələr və ya ərazilər və (və ya);</w:t>
      </w:r>
    </w:p>
    <w:p w14:paraId="33778C25" w14:textId="77777777" w:rsidR="005D6B10" w:rsidRPr="007C64FE" w:rsidRDefault="005D6B10" w:rsidP="005D6B10">
      <w:pPr>
        <w:spacing w:after="120"/>
        <w:ind w:left="720"/>
        <w:jc w:val="both"/>
        <w:rPr>
          <w:rFonts w:ascii="Palatino Linotype" w:hAnsi="Palatino Linotype"/>
          <w:i/>
          <w:lang w:val="az-Latn-AZ"/>
        </w:rPr>
      </w:pPr>
      <w:r w:rsidRPr="00557120">
        <w:rPr>
          <w:rFonts w:ascii="Palatino Linotype" w:hAnsi="Palatino Linotype"/>
          <w:i/>
          <w:lang w:val="az-Latn-AZ"/>
        </w:rPr>
        <w:t>128.2.2. Azərbaycan Respublikası ilə beynəlxalq müqavilələr çərçivəsində müvafiq standartlara uyğun məlumat mübadiləsini aparmayan ölkələr və ya ərazilər və (və ya);</w:t>
      </w:r>
    </w:p>
    <w:p w14:paraId="0C484927" w14:textId="77777777" w:rsidR="005D6B10" w:rsidRPr="00557120" w:rsidRDefault="005D6B10" w:rsidP="005D6B10">
      <w:pPr>
        <w:spacing w:after="120"/>
        <w:ind w:left="720"/>
        <w:jc w:val="both"/>
        <w:rPr>
          <w:rFonts w:ascii="Palatino Linotype" w:hAnsi="Palatino Linotype"/>
          <w:i/>
          <w:lang w:val="az-Latn-AZ"/>
        </w:rPr>
      </w:pPr>
      <w:r w:rsidRPr="00557120">
        <w:rPr>
          <w:rFonts w:ascii="Palatino Linotype" w:hAnsi="Palatino Linotype"/>
          <w:i/>
          <w:lang w:val="az-Latn-AZ"/>
        </w:rPr>
        <w:t>128.2.3. maliyyə məlumatını, yaxud əmlakın faktiki sahibi və ya gəlir (mənfəət) götürən barədə sirri qorumaq imkanı verilmiş şirkətlər haqqında məlumatın məxfiliyinə dair qanunun mövcud olduğu ölkələr və ya ərazilər.</w:t>
      </w:r>
    </w:p>
    <w:p w14:paraId="4C2B0B40" w14:textId="2DCE2790"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128.3. Güzəştli vergi tutulan ölkələrin və ya ərazilərin siyahısı müvafiq icra hakimiyyəti orqanı tərəfindən təsdiq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70"/>
      </w:r>
      <w:r w:rsidRPr="00A00482">
        <w:rPr>
          <w:rFonts w:ascii="Palatino Linotype" w:hAnsi="Palatino Linotype" w:cs="Arial"/>
          <w:b/>
          <w:bCs/>
          <w:color w:val="0000FF"/>
          <w:sz w:val="20"/>
          <w:szCs w:val="20"/>
          <w:lang w:val="az-Latn-AZ"/>
        </w:rPr>
        <w:t xml:space="preserve"> </w:t>
      </w:r>
    </w:p>
    <w:p w14:paraId="2A5B64ED" w14:textId="77777777" w:rsidR="005D6B10" w:rsidRPr="00A00482" w:rsidRDefault="005D6B10" w:rsidP="005D6B10">
      <w:pPr>
        <w:ind w:left="720"/>
        <w:jc w:val="both"/>
        <w:rPr>
          <w:rFonts w:ascii="Palatino Linotype" w:hAnsi="Palatino Linotype" w:cs="Arial"/>
          <w:lang w:val="az-Latn-AZ"/>
        </w:rPr>
      </w:pPr>
    </w:p>
    <w:p w14:paraId="0F3BA74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129. Vergi ili </w:t>
      </w:r>
    </w:p>
    <w:p w14:paraId="7E8DE838" w14:textId="77777777" w:rsidR="005D6B10" w:rsidRPr="00A00482" w:rsidRDefault="005D6B10" w:rsidP="005D6B10">
      <w:pPr>
        <w:jc w:val="both"/>
        <w:rPr>
          <w:rFonts w:ascii="Palatino Linotype" w:hAnsi="Palatino Linotype" w:cs="Arial"/>
          <w:b/>
          <w:bCs/>
          <w:lang w:val="az-Latn-AZ"/>
        </w:rPr>
      </w:pPr>
    </w:p>
    <w:p w14:paraId="2512B5D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Vergi ili təqvim ili sayılır.</w:t>
      </w:r>
    </w:p>
    <w:p w14:paraId="59D6B892" w14:textId="77777777" w:rsidR="005D6B10" w:rsidRPr="00A00482" w:rsidRDefault="005D6B10" w:rsidP="005D6B10">
      <w:pPr>
        <w:ind w:left="720"/>
        <w:jc w:val="both"/>
        <w:rPr>
          <w:rFonts w:ascii="Palatino Linotype" w:hAnsi="Palatino Linotype" w:cs="Arial"/>
          <w:lang w:val="az-Latn-AZ"/>
        </w:rPr>
      </w:pPr>
    </w:p>
    <w:p w14:paraId="1D738D1C"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130. Gəlirin və xərcin uçotu qaydası </w:t>
      </w:r>
    </w:p>
    <w:p w14:paraId="74F93D5E" w14:textId="77777777" w:rsidR="005D6B10" w:rsidRPr="00A00482" w:rsidRDefault="005D6B10" w:rsidP="005D6B10">
      <w:pPr>
        <w:jc w:val="both"/>
        <w:rPr>
          <w:rFonts w:ascii="Palatino Linotype" w:hAnsi="Palatino Linotype" w:cs="Arial"/>
          <w:b/>
          <w:bCs/>
          <w:lang w:val="az-Latn-AZ"/>
        </w:rPr>
      </w:pPr>
    </w:p>
    <w:p w14:paraId="18B422F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130.1. Vergi ödəyicisi vergi tutulan gəlirin (mənfəətin) dəqiq əks etdirilməsi üçün sənədləşdirilmiş məlumat əsasında gəlirlərinin və xərclərinin vaxtlı-vaxtında dəqiq uçotunu aparmağa, bu fəsilə uyğun şəkildə tətbiq edilən uçot metodundan asılı olaraq gəlirlərini və xərclərini onların əldə edildiyi və ya çəkildiyi müvafiq hesabat dövrlərinə aid etməyə borcludur. Vergi ödəyicisinin istifadə etdiyi uçot </w:t>
      </w:r>
      <w:r w:rsidRPr="00A00482">
        <w:rPr>
          <w:rFonts w:ascii="Palatino Linotype" w:hAnsi="Palatino Linotype" w:cs="Arial"/>
          <w:lang w:val="az-Latn-AZ"/>
        </w:rPr>
        <w:lastRenderedPageBreak/>
        <w:t>metodunda xərclərin və daxilolmaların müddətləri və uçotu qaydasına dair bütün tələblər nəzərə alınmalıdır.</w:t>
      </w:r>
    </w:p>
    <w:p w14:paraId="51ADC26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Gəlirlərin və xərclərin uçotunu hüquqi və fiziki şəxslər Azərbaycan Respublikasının müvafiq qanunvericiliyinə uyğun olaraq aparırlar. Vergitutma məqsədləri üçün gəlirlər və xərclər bu Məcəlləyə əsasən müəyyən edilir.</w:t>
      </w:r>
      <w:r w:rsidRPr="00A00482">
        <w:rPr>
          <w:rStyle w:val="afa"/>
          <w:rFonts w:ascii="Palatino Linotype" w:hAnsi="Palatino Linotype" w:cs="Arial"/>
          <w:b/>
          <w:color w:val="0000FF"/>
          <w:sz w:val="20"/>
          <w:szCs w:val="20"/>
          <w:lang w:val="az-Latn-AZ"/>
        </w:rPr>
        <w:endnoteReference w:id="871"/>
      </w:r>
    </w:p>
    <w:p w14:paraId="1206F7F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130.1-1. İqtisadi fəaliyyət sahələri üzrə vergitutma məqsədləri üçün gəlirlərin və xərclərin uçotunun aparılması qaydaları müvafiq icra hakimiyyəti orqanı tərəfindən müəyyən edilir.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72"/>
      </w:r>
    </w:p>
    <w:p w14:paraId="30640B8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130.2. Vergi ödəyicisi öz fəaliyyəti ilə bağlı olan bütün əməliyyatların başlanğıcını, gedişini və qurtarmasını müəyyənləşdirməyə imkan verən uçotun aparılmasını təmin etməyə borcludur.</w:t>
      </w:r>
    </w:p>
    <w:p w14:paraId="091A645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130.3. Bu maddədə başqa hallar nəzərdə tutulmamışdırsa, vergi tutulan gəlir bu Məcəllənin tələblərinə əməl etmək üçün zəruri düzəlişləri aparmaq şərti ilə vergi ödəyicisinin öz mühasibat uçotunda istifadə etdiyi metodla hesablanmalıdır.</w:t>
      </w:r>
    </w:p>
    <w:p w14:paraId="5487A5C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130.4. Mikro sahibkarlıq subyektləri öz seçimlərindən asılı olaraq, gəlirlərin və xərclərin uçotunu kassa metodu və ya hesablama metodu ilə, kiçik, orta və iri sahibkarlıq subyektləri isə hesablama metodu ilə aparırlar.</w:t>
      </w:r>
      <w:r w:rsidRPr="00A00482">
        <w:rPr>
          <w:rStyle w:val="afa"/>
          <w:rFonts w:ascii="Palatino Linotype" w:hAnsi="Palatino Linotype" w:cs="Arial"/>
          <w:b/>
          <w:color w:val="0000FF"/>
          <w:sz w:val="20"/>
          <w:szCs w:val="20"/>
          <w:lang w:val="az-Latn-AZ"/>
        </w:rPr>
        <w:endnoteReference w:id="873"/>
      </w:r>
    </w:p>
    <w:p w14:paraId="72EFDD7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130.5. Vergi ödəyicisinin istifadə etdiyi uçot metodu dəyişdirilərkən, verginin məbləğinə təsir göstərən mühasibat əməliyyatlarına düzəlişlər uçot metodunun dəyişdirildiyi ildə aparılmalıdır ki, bu əməliyyatlardan heç biri nəzərdən qaçırılmasın və ya iki dəfə hesaba alınmasın.</w:t>
      </w:r>
    </w:p>
    <w:p w14:paraId="771123EE" w14:textId="77777777" w:rsidR="005D6B10"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130.6. Bina tikintisi fəaliyyəti ilə məşğul olan şəxslər tərəfindən yaşayış və qeyri-yaşayış sahələrinin təqdim edilməsi ilə bağlı gəlir və bu gəlirdən çıxılan xərclər vergi ili ərzində yerinə yetirilmiş işlər (mərhələlər) üzrə təqdim edilən yaşayış və qeyri-yaşayış sahələrinin ƏDV-siz məbləğləri ilə həmin sahələrin tikintisi ilə bağlı çəkilən məsrəflər, o cümlədən torpaq sahələrinin alınması ilə bağlı çəkilən məsrəflər əsasında müəyyən edilir.</w:t>
      </w:r>
      <w:r w:rsidRPr="00A00482">
        <w:rPr>
          <w:rStyle w:val="afa"/>
          <w:rFonts w:ascii="Palatino Linotype" w:hAnsi="Palatino Linotype" w:cs="Arial"/>
          <w:b/>
          <w:bCs/>
          <w:color w:val="0000FF"/>
          <w:sz w:val="20"/>
          <w:szCs w:val="20"/>
          <w:lang w:val="az-Latn-AZ"/>
        </w:rPr>
        <w:endnoteReference w:id="874"/>
      </w:r>
    </w:p>
    <w:p w14:paraId="12190615" w14:textId="68CCB07D" w:rsidR="00C71BB9" w:rsidRPr="00C71BB9" w:rsidRDefault="00C71BB9" w:rsidP="005D6B10">
      <w:pPr>
        <w:spacing w:before="100" w:beforeAutospacing="1" w:after="100" w:afterAutospacing="1"/>
        <w:ind w:left="720"/>
        <w:jc w:val="both"/>
        <w:rPr>
          <w:rFonts w:ascii="Palatino Linotype" w:hAnsi="Palatino Linotype"/>
          <w:i/>
          <w:lang w:val="az-Latn-AZ"/>
        </w:rPr>
      </w:pPr>
      <w:r w:rsidRPr="00C71BB9">
        <w:rPr>
          <w:rFonts w:ascii="Palatino Linotype" w:hAnsi="Palatino Linotype"/>
          <w:i/>
          <w:lang w:val="az-Latn-AZ"/>
        </w:rPr>
        <w:t>Uzunmüddətli müqavilələr üzrə gəlirlərin və gəlirdən çıxılan xərclərin hər hesabat ilinə düşən hissəsinin müəyyən edilməsi aşağıdakı qaydada aparılır:</w:t>
      </w:r>
      <w:r w:rsidRPr="00C71BB9">
        <w:rPr>
          <w:rStyle w:val="afa"/>
          <w:rFonts w:ascii="Palatino Linotype" w:hAnsi="Palatino Linotype" w:cs="Arial"/>
          <w:b/>
          <w:bCs/>
          <w:color w:val="0000FF"/>
          <w:sz w:val="20"/>
          <w:szCs w:val="20"/>
          <w:lang w:val="az-Latn-AZ"/>
        </w:rPr>
        <w:t xml:space="preserve"> </w:t>
      </w:r>
      <w:r w:rsidRPr="004C3B97">
        <w:rPr>
          <w:rStyle w:val="afa"/>
          <w:rFonts w:ascii="Palatino Linotype" w:hAnsi="Palatino Linotype" w:cs="Arial"/>
          <w:b/>
          <w:bCs/>
          <w:color w:val="0000FF"/>
          <w:sz w:val="20"/>
          <w:szCs w:val="20"/>
          <w:lang w:val="az-Latn-AZ"/>
        </w:rPr>
        <w:endnoteReference w:id="875"/>
      </w:r>
    </w:p>
    <w:p w14:paraId="350EFCD5" w14:textId="4AA8EE4E" w:rsidR="00FE2884" w:rsidRDefault="00FE2884" w:rsidP="005D6B10">
      <w:pPr>
        <w:spacing w:before="100" w:beforeAutospacing="1" w:after="100" w:afterAutospacing="1"/>
        <w:ind w:left="720"/>
        <w:jc w:val="both"/>
        <w:rPr>
          <w:rFonts w:ascii="Palatino Linotype" w:hAnsi="Palatino Linotype"/>
          <w:i/>
          <w:iCs/>
          <w:lang w:val="az-Latn-AZ"/>
        </w:rPr>
      </w:pPr>
      <w:r w:rsidRPr="00FE2884">
        <w:rPr>
          <w:rFonts w:ascii="Palatino Linotype" w:hAnsi="Palatino Linotype"/>
          <w:i/>
          <w:iCs/>
          <w:lang w:val="az-Latn-AZ"/>
        </w:rPr>
        <w:t>130.6.1. tikintisi həyata keçirilən hər bir bina üzrə çəkilən xərclər bina üzrə ümumi qiymətləndirilən xərclərlə müqayisə edilir və faktiki çəkilən xərcin ümumi xərclərdə xüsusi çəkisi müəyyənləşdirilir;</w:t>
      </w:r>
      <w:r w:rsidRPr="004C3B97">
        <w:rPr>
          <w:rStyle w:val="afa"/>
          <w:rFonts w:ascii="Palatino Linotype" w:hAnsi="Palatino Linotype" w:cs="Arial"/>
          <w:b/>
          <w:bCs/>
          <w:color w:val="0000FF"/>
          <w:sz w:val="20"/>
          <w:szCs w:val="20"/>
          <w:lang w:val="az-Latn-AZ"/>
        </w:rPr>
        <w:endnoteReference w:id="876"/>
      </w:r>
    </w:p>
    <w:p w14:paraId="4332981F" w14:textId="0DD9A77C" w:rsidR="00FE2884" w:rsidRPr="00FE2884" w:rsidRDefault="00FE2884" w:rsidP="005D6B10">
      <w:pPr>
        <w:spacing w:before="100" w:beforeAutospacing="1" w:after="100" w:afterAutospacing="1"/>
        <w:ind w:left="720"/>
        <w:jc w:val="both"/>
        <w:rPr>
          <w:rFonts w:ascii="Palatino Linotype" w:hAnsi="Palatino Linotype"/>
          <w:i/>
          <w:iCs/>
          <w:lang w:val="az-Latn-AZ"/>
        </w:rPr>
      </w:pPr>
      <w:r w:rsidRPr="00FE2884">
        <w:rPr>
          <w:rFonts w:ascii="Palatino Linotype" w:hAnsi="Palatino Linotype"/>
          <w:i/>
          <w:iCs/>
          <w:lang w:val="az-Latn-AZ"/>
        </w:rPr>
        <w:t>130.6.2. həmin binadan təqdim edilmiş yaşayış və qeyri-yaşayış sahələrinin satış dəyəri bu Məcəllənin 130.6.1-ci maddəsinə əsasən müəyyən edilən həcm nisbətində vergi tutulan gəlirlərə aid edilir;</w:t>
      </w:r>
    </w:p>
    <w:p w14:paraId="08659A91" w14:textId="119EAA55" w:rsidR="00FE2884" w:rsidRPr="00FE2884" w:rsidRDefault="00FE2884" w:rsidP="005D6B10">
      <w:pPr>
        <w:spacing w:before="100" w:beforeAutospacing="1" w:after="100" w:afterAutospacing="1"/>
        <w:ind w:left="720"/>
        <w:jc w:val="both"/>
        <w:rPr>
          <w:rFonts w:ascii="Palatino Linotype" w:hAnsi="Palatino Linotype"/>
          <w:i/>
          <w:iCs/>
          <w:lang w:val="az-Latn-AZ"/>
        </w:rPr>
      </w:pPr>
      <w:r w:rsidRPr="00FE2884">
        <w:rPr>
          <w:rFonts w:ascii="Palatino Linotype" w:hAnsi="Palatino Linotype"/>
          <w:i/>
          <w:iCs/>
          <w:lang w:val="az-Latn-AZ"/>
        </w:rPr>
        <w:t>130.6.3. faktiki çəkilən xərclər gəlirdən çıxılan xərclərə aid edilir.</w:t>
      </w:r>
    </w:p>
    <w:p w14:paraId="679C56B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lastRenderedPageBreak/>
        <w:t xml:space="preserve">130.7. Banklar və kredit təşkilatları tərəfindən Vətən müharibəsi iştirakçılarının və Vətən müharibəsində şəhid olmuş şəxslərin, habelə Vətən müharibəsi nəticəsində şəhid ailəsi statusu almış şəxslərin 2021-ci il 1 yanvar tarixinədək alınmış kreditlər üzrə həmin tarixədək ödənilməyən borclarına görə hesablanmış faizlərin silinməsi bankların və digər kredit təşkilatlarının vergi tutulan gəlirlərinə aid edilmir. Bu maddə ilə müəyyən edilmiş silinən borcların əsas məbləği üzrə yaradılmış ehtiyatlar gəlirdən çıxılan xərclərə aid edilir. </w:t>
      </w:r>
      <w:r w:rsidRPr="00A00482">
        <w:rPr>
          <w:rStyle w:val="afa"/>
          <w:rFonts w:ascii="Palatino Linotype" w:hAnsi="Palatino Linotype" w:cs="Arial"/>
          <w:b/>
          <w:color w:val="0000FF"/>
          <w:sz w:val="20"/>
          <w:szCs w:val="20"/>
          <w:lang w:val="az-Latn-AZ"/>
        </w:rPr>
        <w:endnoteReference w:id="877"/>
      </w:r>
    </w:p>
    <w:p w14:paraId="73B7DB62" w14:textId="77777777" w:rsidR="005D6B10" w:rsidRPr="00A00482" w:rsidRDefault="005D6B10" w:rsidP="005D6B10">
      <w:pPr>
        <w:ind w:left="720"/>
        <w:jc w:val="both"/>
        <w:rPr>
          <w:rFonts w:ascii="Palatino Linotype" w:hAnsi="Palatino Linotype" w:cs="Arial"/>
          <w:lang w:val="az-Latn-AZ"/>
        </w:rPr>
      </w:pPr>
    </w:p>
    <w:p w14:paraId="6F68392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131. Kassa metodu ilə gəlirin və xərcin uçotu prinsipləri </w:t>
      </w:r>
    </w:p>
    <w:p w14:paraId="0C66A036" w14:textId="77777777" w:rsidR="005D6B10" w:rsidRPr="00A00482" w:rsidRDefault="005D6B10" w:rsidP="005D6B10">
      <w:pPr>
        <w:jc w:val="both"/>
        <w:rPr>
          <w:rFonts w:ascii="Palatino Linotype" w:hAnsi="Palatino Linotype" w:cs="Arial"/>
          <w:b/>
          <w:bCs/>
          <w:lang w:val="az-Latn-AZ"/>
        </w:rPr>
      </w:pPr>
    </w:p>
    <w:p w14:paraId="581CECE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Kassa metodu ilə uçot aparan vergi ödəyicisi gəliri əldə edəndə və ya gəlir onun sərəncamına veriləndə, bu gəliri nəzərə almalı və gəlirdən öz xərclərini yalnız bu xərcləri çəkdiyi zaman çıxmalıdır.</w:t>
      </w:r>
    </w:p>
    <w:p w14:paraId="68B8C649" w14:textId="77777777" w:rsidR="005D6B10" w:rsidRPr="00A00482" w:rsidRDefault="005D6B10" w:rsidP="005D6B10">
      <w:pPr>
        <w:ind w:left="720"/>
        <w:jc w:val="both"/>
        <w:rPr>
          <w:rFonts w:ascii="Palatino Linotype" w:hAnsi="Palatino Linotype" w:cs="Arial"/>
          <w:lang w:val="az-Latn-AZ"/>
        </w:rPr>
      </w:pPr>
    </w:p>
    <w:p w14:paraId="139BC81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132. Kassa metodundan istifadə olunarkən gəlirin əldə edilməsi vaxtı </w:t>
      </w:r>
    </w:p>
    <w:p w14:paraId="5A5817EF" w14:textId="77777777" w:rsidR="005D6B10" w:rsidRPr="00A00482" w:rsidRDefault="005D6B10" w:rsidP="005D6B10">
      <w:pPr>
        <w:jc w:val="both"/>
        <w:rPr>
          <w:rFonts w:ascii="Palatino Linotype" w:hAnsi="Palatino Linotype" w:cs="Arial"/>
          <w:b/>
          <w:bCs/>
          <w:lang w:val="az-Latn-AZ"/>
        </w:rPr>
      </w:pPr>
    </w:p>
    <w:p w14:paraId="009B1627"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132.1. Vergi ödəyicisinin nağd pul vəsaitini aldığı, nağdsız ödəmədə isə pul vəsaitinin bankda</w:t>
      </w:r>
      <w:r w:rsidRPr="0066100C">
        <w:rPr>
          <w:rFonts w:ascii="Palatino Linotype" w:hAnsi="Palatino Linotype"/>
          <w:i/>
          <w:lang w:val="az-Latn-AZ"/>
        </w:rPr>
        <w:t>, digər kredit və ya elektron pul təşkilatında</w:t>
      </w:r>
      <w:r w:rsidRPr="00A00482">
        <w:rPr>
          <w:rFonts w:ascii="Palatino Linotype" w:hAnsi="Palatino Linotype" w:cs="Arial"/>
          <w:lang w:val="az-Latn-AZ"/>
        </w:rPr>
        <w:t xml:space="preserve"> onun hesabına və ya sərəncamçısı ola biləcəyi hesaba, yaxud göstərilən vəsaiti almaq hüququna malik olacağı hesaba daxil olduğu vaxt gəlirin əldə edildiyi vaxt sayılır.</w:t>
      </w:r>
      <w:r w:rsidRPr="00CB17EE">
        <w:rPr>
          <w:rStyle w:val="afa"/>
          <w:rFonts w:ascii="Palatino Linotype" w:hAnsi="Palatino Linotype"/>
          <w:b/>
          <w:color w:val="0000FF"/>
          <w:sz w:val="20"/>
          <w:szCs w:val="20"/>
          <w:lang w:val="az-Latn-AZ"/>
        </w:rPr>
        <w:endnoteReference w:id="878"/>
      </w:r>
    </w:p>
    <w:p w14:paraId="58AD7FF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132.2. Vergi ödəyicisinin maliyyə öhdəliyinin ləğv edildiyi və ya ödənildiyi halda (qarşılıqlı hesablaşmalar aparıldıqda və sair bu kimi hallarda) öhdəliyin ləğv edildiyi və ya ödənildiyi vaxt gəlirin əldə edildiyi vaxt sayılır.</w:t>
      </w:r>
    </w:p>
    <w:p w14:paraId="1313814D" w14:textId="77777777" w:rsidR="005D6B10" w:rsidRPr="00A00482" w:rsidRDefault="005D6B10" w:rsidP="005D6B10">
      <w:pPr>
        <w:ind w:left="720"/>
        <w:jc w:val="both"/>
        <w:rPr>
          <w:rFonts w:ascii="Palatino Linotype" w:hAnsi="Palatino Linotype" w:cs="Arial"/>
          <w:lang w:val="az-Latn-AZ"/>
        </w:rPr>
      </w:pPr>
    </w:p>
    <w:p w14:paraId="6E541FF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133. Kassa metodundan istifadə olunarkən xərcin çəkilməsi vaxtı </w:t>
      </w:r>
    </w:p>
    <w:p w14:paraId="2C5C35E1" w14:textId="77777777" w:rsidR="005D6B10" w:rsidRPr="00A00482" w:rsidRDefault="005D6B10" w:rsidP="005D6B10">
      <w:pPr>
        <w:jc w:val="both"/>
        <w:rPr>
          <w:rFonts w:ascii="Palatino Linotype" w:hAnsi="Palatino Linotype" w:cs="Arial"/>
          <w:b/>
          <w:bCs/>
          <w:lang w:val="az-Latn-AZ"/>
        </w:rPr>
      </w:pPr>
    </w:p>
    <w:p w14:paraId="688BD41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133.1. Vergi uçotunun məqsədləri üçün vergi ödəyicisi kassa metodundan istifadə etdikdə, xərcin çəkilməsi vaxtı, əgər bu maddədə başqa hallar nəzərdə tutulmamışdırsa, xərcin faktiki çəkildiyi vaxt sayılır.</w:t>
      </w:r>
    </w:p>
    <w:p w14:paraId="5753C6D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133.2. Vergi ödəyicisi pul vəsaitini ödəyirsə, nağd pul vəsaitinin ödənildiyi, nağdsız ödəmədə isə vergi ödəyicisinin pul vəsaitinin köçürülməsi haqqındakı tapşırığının bank</w:t>
      </w:r>
      <w:r w:rsidRPr="0066100C">
        <w:rPr>
          <w:rFonts w:ascii="Palatino Linotype" w:hAnsi="Palatino Linotype"/>
          <w:i/>
          <w:lang w:val="az-Latn-AZ"/>
        </w:rPr>
        <w:t>, digər kredit və ya elektron pul təşkilatı</w:t>
      </w:r>
      <w:r w:rsidRPr="00A00482">
        <w:rPr>
          <w:rFonts w:ascii="Palatino Linotype" w:hAnsi="Palatino Linotype" w:cs="Arial"/>
          <w:lang w:val="az-Latn-AZ"/>
        </w:rPr>
        <w:t xml:space="preserve"> tərəfindən alındığı vaxt xərcin çəkildiyi vaxt sayılır.</w:t>
      </w:r>
      <w:r w:rsidRPr="00CB17EE">
        <w:rPr>
          <w:rStyle w:val="afa"/>
          <w:rFonts w:ascii="Palatino Linotype" w:hAnsi="Palatino Linotype"/>
          <w:b/>
          <w:color w:val="0000FF"/>
          <w:sz w:val="20"/>
          <w:szCs w:val="20"/>
          <w:lang w:val="az-Latn-AZ"/>
        </w:rPr>
        <w:endnoteReference w:id="879"/>
      </w:r>
    </w:p>
    <w:p w14:paraId="44006CE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133.3. Vergi ödəyicisi qarşısında maliyyə öhdəlikləri ləğv edildiyi və ya ödənildiyi halda (qarşılıqlı hesablaşmalar aparıldıqda və sairə bu kimi hallarda), öhdəliyin ləğv edildiyi və ya ödənildiyi vaxt xərcin çəkilməsi vaxtı sayılır.</w:t>
      </w:r>
    </w:p>
    <w:p w14:paraId="5F5E3C8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133.4. Borc öhdəlikləri üzrə faizlər ödənilərkən və ya əmlakın icarəyə götürülməsi müqabilində ödəmə həyata keçirilərkən, əgər borc öhdəliyinin və ya icarə müqaviləsinin müddəti bir neçə hesabat dövrünü əhatə edirsə, hesabat ilində gəlirdən çıxılmalı olan və faktiki ödənilən faizlərin (icarə haqqının) məbləği həmin il üçün hesablanan faizlərin (icarə haqqının) məbləği deməkdir.</w:t>
      </w:r>
    </w:p>
    <w:p w14:paraId="3D4598E8" w14:textId="77777777" w:rsidR="005D6B10" w:rsidRPr="00A00482" w:rsidRDefault="005D6B10" w:rsidP="005D6B10">
      <w:pPr>
        <w:ind w:left="720"/>
        <w:jc w:val="both"/>
        <w:rPr>
          <w:rFonts w:ascii="Palatino Linotype" w:hAnsi="Palatino Linotype" w:cs="Arial"/>
          <w:lang w:val="az-Latn-AZ"/>
        </w:rPr>
      </w:pPr>
    </w:p>
    <w:p w14:paraId="3207D22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lastRenderedPageBreak/>
        <w:t xml:space="preserve">Maddə 134. Hesablama metodundan istifadə edilərkən gəlirin və xərcin uçotu qaydası </w:t>
      </w:r>
    </w:p>
    <w:p w14:paraId="7115DBC9" w14:textId="77777777" w:rsidR="005D6B10" w:rsidRPr="00A00482" w:rsidRDefault="005D6B10" w:rsidP="005D6B10">
      <w:pPr>
        <w:jc w:val="both"/>
        <w:rPr>
          <w:rFonts w:ascii="Palatino Linotype" w:hAnsi="Palatino Linotype" w:cs="Arial"/>
          <w:b/>
          <w:bCs/>
          <w:lang w:val="az-Latn-AZ"/>
        </w:rPr>
      </w:pPr>
    </w:p>
    <w:p w14:paraId="6E9DA20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Hesablama metodu ilə uçot aparan vergi ödəyicisi gəlir əldə edilməsinin və xərc çəkilməsinin faktiki vaxtından asılı olmayaraq gəlirini və xərcini müvafiq surətdə gəlir almaq hüququnun əldə edildiyi və ya xərcin çəkilməsi barədə öhdəliyin yarandığı vaxt nəzərə almalıdır.</w:t>
      </w:r>
    </w:p>
    <w:p w14:paraId="305D0776" w14:textId="77777777" w:rsidR="005D6B10" w:rsidRPr="00A00482" w:rsidRDefault="005D6B10" w:rsidP="005D6B10">
      <w:pPr>
        <w:ind w:left="720"/>
        <w:jc w:val="both"/>
        <w:rPr>
          <w:rFonts w:ascii="Palatino Linotype" w:hAnsi="Palatino Linotype" w:cs="Arial"/>
          <w:lang w:val="az-Latn-AZ"/>
        </w:rPr>
      </w:pPr>
    </w:p>
    <w:p w14:paraId="7BF4008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135. Hesablama metodundan istifadə olunarkən gəlirin əldə edilməsi vaxtı </w:t>
      </w:r>
    </w:p>
    <w:p w14:paraId="5AC4F988" w14:textId="77777777" w:rsidR="005D6B10" w:rsidRPr="00A00482" w:rsidRDefault="005D6B10" w:rsidP="005D6B10">
      <w:pPr>
        <w:jc w:val="both"/>
        <w:rPr>
          <w:rFonts w:ascii="Palatino Linotype" w:hAnsi="Palatino Linotype" w:cs="Arial"/>
          <w:b/>
          <w:bCs/>
          <w:lang w:val="az-Latn-AZ"/>
        </w:rPr>
      </w:pPr>
    </w:p>
    <w:p w14:paraId="51A5C32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135.1. Müvafiq məbləğ vergi ödəyicisinə qeyd-şərtsiz ödənilməlidirsə, yaxud vergi ödəyicisi əqd və ya müqavilə üzrə bütün öhdəliklərini yerinə yetirmişdirsə, bu vaxt gəliri almaq hüququ əldə edilmiş sayılır.</w:t>
      </w:r>
    </w:p>
    <w:p w14:paraId="5F3B91F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135.2. Vergi ödəyicisi müqavilə üzrə iş görürsə və ya xidmət göstərirsə, gəlir onu almaq hüququ müqavilədə nəzərdə tutulan işlərin görülməsinin və ya xidmətlərin göstərilməsinin tam başa çatdığı vaxtda əldə edilmiş sayılır.</w:t>
      </w:r>
    </w:p>
    <w:p w14:paraId="0B5BADC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135.3. Vergi ödəyicisi gəlir əldə edirsə və ya onun faiz gəliri, yaxud əmlakın icarəyə verilməsindən gəlir əldə etmək hüququ vardırsa, borc öhdəliklərinin və ya icarə müqaviləsi üzrə ödəmənin müddətinin qurtardığı vaxt gəlir almaq hüququnun əldə edildiyi vaxt sayılır. Borc öhdəliyinin və ya icarə müqaviləsi üzrə ödəmənin müddəti bir neçə hesabat dövrünü əhatə edirsə, gəlir onun hesablanma qaydasına müvafiq surətdə həmin hesabat dövrləri üzrə bölüşdürülür.</w:t>
      </w:r>
    </w:p>
    <w:p w14:paraId="5726D7ED" w14:textId="77777777" w:rsidR="005D6B10" w:rsidRPr="00A00482" w:rsidRDefault="005D6B10" w:rsidP="005D6B10">
      <w:pPr>
        <w:ind w:left="720"/>
        <w:jc w:val="both"/>
        <w:rPr>
          <w:rFonts w:ascii="Palatino Linotype" w:hAnsi="Palatino Linotype" w:cs="Arial"/>
          <w:lang w:val="az-Latn-AZ"/>
        </w:rPr>
      </w:pPr>
    </w:p>
    <w:p w14:paraId="08368C1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136. Hesablama metodundan istifadə edilərkən xərcin çəkilməsi vaxtı </w:t>
      </w:r>
    </w:p>
    <w:p w14:paraId="2FAA3FC1" w14:textId="77777777" w:rsidR="005D6B10" w:rsidRPr="00A00482" w:rsidRDefault="005D6B10" w:rsidP="005D6B10">
      <w:pPr>
        <w:jc w:val="both"/>
        <w:rPr>
          <w:rFonts w:ascii="Palatino Linotype" w:hAnsi="Palatino Linotype" w:cs="Arial"/>
          <w:b/>
          <w:bCs/>
          <w:lang w:val="az-Latn-AZ"/>
        </w:rPr>
      </w:pPr>
    </w:p>
    <w:p w14:paraId="315C955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136.1. Vergi ödəyicisi vergi uçotunun aparılması üçün hesablama metodundan istifadə etdikdə, əqdlə bağlı olan xərcin çəkilməsi vaxtı, bu maddədə başqa hallar nəzərdə tutulmamışdırsa, aşağıda sadalanan şərtlərin hamısına əməl edildiyi vaxt sayılır:</w:t>
      </w:r>
    </w:p>
    <w:p w14:paraId="47D94C3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136.1.1. vergi ödəyicisi birmənalı olaraq maliyyə öhdəliklərini qəbul edir;</w:t>
      </w:r>
    </w:p>
    <w:p w14:paraId="764CF91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136.1.2. maliyyə öhdəliklərinin məbləği dəqiq qiymətləndirilir;</w:t>
      </w:r>
    </w:p>
    <w:p w14:paraId="01FD133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136.1.3. əqddə və ya müqavilədə iştirak edən bütün tərəflər əqd və ya müqavilə üzrə özlərinin bütün öhdəliklərini yerinə yetirmişlər, yaxud müvafiq məbləğlər qeyd-şərtsiz ödənilməlidir.</w:t>
      </w:r>
    </w:p>
    <w:p w14:paraId="64D7FF5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136.2. Bu maddədə göstərilən maliyyə öhdəliyi əqdə və ya müqaviləyə müvafiq surətdə qəbul edilən elə öhdəlikdir ki, onun yerinə yetirilməsindən ötrü əqdin və ya müqavilənin digər iştirakçısı pul şəklində və ya digər şəkildə müvafiq vəsait verməli olsun.</w:t>
      </w:r>
    </w:p>
    <w:p w14:paraId="4D6CD52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136.3. Borc öhdəliyi üzrə faizlər və ya əmlakın icarə haqqı ödənilərkən borc öhdəliyi və ya icarə müqaviləsi üzrə ödənişin müddəti bir neçə hesabat dövrünü əhatə edirsə, xərc həmin hesabat dövrləri üzrə onun hesablanma qaydasına müvafiq surətdə bölüşdürülür.</w:t>
      </w:r>
    </w:p>
    <w:p w14:paraId="633A0A63" w14:textId="77777777" w:rsidR="005D6B10" w:rsidRPr="00A00482" w:rsidRDefault="005D6B10" w:rsidP="005D6B10">
      <w:pPr>
        <w:ind w:left="720"/>
        <w:jc w:val="both"/>
        <w:rPr>
          <w:rFonts w:ascii="Palatino Linotype" w:hAnsi="Palatino Linotype" w:cs="Arial"/>
          <w:lang w:val="az-Latn-AZ"/>
        </w:rPr>
      </w:pPr>
    </w:p>
    <w:p w14:paraId="44AD744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137. Birgə fəaliyyətdən </w:t>
      </w:r>
      <w:r w:rsidRPr="00A96E07">
        <w:rPr>
          <w:rFonts w:ascii="Palatino Linotype" w:hAnsi="Palatino Linotype"/>
          <w:b/>
          <w:bCs/>
          <w:i/>
          <w:iCs/>
          <w:lang w:val="az-Latn-AZ"/>
        </w:rPr>
        <w:t>mənfəətin (gəlirin)</w:t>
      </w:r>
      <w:r w:rsidRPr="00A00482">
        <w:rPr>
          <w:rFonts w:ascii="Palatino Linotype" w:hAnsi="Palatino Linotype" w:cs="Arial"/>
          <w:b/>
          <w:bCs/>
          <w:lang w:val="az-Latn-AZ"/>
        </w:rPr>
        <w:t xml:space="preserve"> bölüşdürülməsi </w:t>
      </w:r>
      <w:r w:rsidRPr="00A00482">
        <w:rPr>
          <w:rStyle w:val="afa"/>
          <w:rFonts w:ascii="Palatino Linotype" w:hAnsi="Palatino Linotype" w:cs="Arial"/>
          <w:b/>
          <w:bCs/>
          <w:color w:val="0000FF"/>
          <w:sz w:val="20"/>
          <w:szCs w:val="20"/>
          <w:lang w:val="az-Latn-AZ"/>
        </w:rPr>
        <w:endnoteReference w:id="880"/>
      </w:r>
    </w:p>
    <w:p w14:paraId="4D526204" w14:textId="77777777" w:rsidR="005D6B10" w:rsidRPr="00A00482" w:rsidRDefault="005D6B10" w:rsidP="005D6B10">
      <w:pPr>
        <w:jc w:val="both"/>
        <w:rPr>
          <w:rFonts w:ascii="Palatino Linotype" w:hAnsi="Palatino Linotype" w:cs="Arial"/>
          <w:b/>
          <w:bCs/>
          <w:lang w:val="az-Latn-AZ"/>
        </w:rPr>
      </w:pPr>
    </w:p>
    <w:p w14:paraId="6C87235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Hüquqi şəxs yaratmadan birgə sahibkarlıq fəaliyyəti ilə məşğul olan şəxslər, həmin fəaliyyətdən əldə etdikləri birgə </w:t>
      </w:r>
      <w:r w:rsidRPr="00A96E07">
        <w:rPr>
          <w:rFonts w:ascii="Palatino Linotype" w:hAnsi="Palatino Linotype"/>
          <w:i/>
          <w:iCs/>
          <w:lang w:val="az-Latn-AZ"/>
        </w:rPr>
        <w:t>mənfəəti (xərclər çıxılmaqla gəliri)</w:t>
      </w:r>
      <w:r w:rsidRPr="00A00482">
        <w:rPr>
          <w:rFonts w:ascii="Palatino Linotype" w:hAnsi="Palatino Linotype" w:cs="Arial"/>
          <w:lang w:val="az-Latn-AZ"/>
        </w:rPr>
        <w:t xml:space="preserve"> </w:t>
      </w:r>
      <w:r w:rsidRPr="00311097">
        <w:rPr>
          <w:rFonts w:ascii="Palatino Linotype" w:hAnsi="Palatino Linotype" w:cs="Arial"/>
          <w:strike/>
          <w:lang w:val="az-Latn-AZ"/>
        </w:rPr>
        <w:t xml:space="preserve">(bu fəaliyyətlə bağlı birgə xərci çıxmaqla) </w:t>
      </w:r>
      <w:r w:rsidRPr="00A00482">
        <w:rPr>
          <w:rFonts w:ascii="Palatino Linotype" w:hAnsi="Palatino Linotype" w:cs="Arial"/>
          <w:lang w:val="az-Latn-AZ"/>
        </w:rPr>
        <w:t xml:space="preserve">hesabladıqdan sonra, birgə sahibkarlıq fəaliyyətlərinə dair razılığa uyğun olaraq, vergiyə cəlb edilən </w:t>
      </w:r>
      <w:r w:rsidRPr="00A96E07">
        <w:rPr>
          <w:rFonts w:ascii="Palatino Linotype" w:hAnsi="Palatino Linotype"/>
          <w:i/>
          <w:iCs/>
          <w:lang w:val="az-Latn-AZ"/>
        </w:rPr>
        <w:t>mənfəəti (xərclər çıxılmaqla gəliri)</w:t>
      </w:r>
      <w:r w:rsidRPr="00A00482">
        <w:rPr>
          <w:rFonts w:ascii="Palatino Linotype" w:hAnsi="Palatino Linotype" w:cs="Arial"/>
          <w:lang w:val="az-Latn-AZ"/>
        </w:rPr>
        <w:t xml:space="preserve"> bu fəaliyyətin iştirakçıları arasında bölürlər.</w:t>
      </w:r>
      <w:r w:rsidRPr="00A96E0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81"/>
      </w:r>
    </w:p>
    <w:p w14:paraId="1762E1E6" w14:textId="77777777" w:rsidR="005D6B10" w:rsidRPr="00A00482" w:rsidRDefault="005D6B10" w:rsidP="005D6B10">
      <w:pPr>
        <w:ind w:left="720"/>
        <w:jc w:val="both"/>
        <w:rPr>
          <w:rFonts w:ascii="Palatino Linotype" w:hAnsi="Palatino Linotype" w:cs="Arial"/>
          <w:lang w:val="az-Latn-AZ"/>
        </w:rPr>
      </w:pPr>
    </w:p>
    <w:p w14:paraId="4780F79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138. Uzunmüddətli müqavilələr üzrə gəlir və gəlirdən çıxılan məbləğlər </w:t>
      </w:r>
    </w:p>
    <w:p w14:paraId="39A831AE" w14:textId="77777777" w:rsidR="005D6B10" w:rsidRPr="00A00482" w:rsidRDefault="005D6B10" w:rsidP="005D6B10">
      <w:pPr>
        <w:jc w:val="both"/>
        <w:rPr>
          <w:rFonts w:ascii="Palatino Linotype" w:hAnsi="Palatino Linotype" w:cs="Arial"/>
          <w:b/>
          <w:bCs/>
          <w:lang w:val="az-Latn-AZ"/>
        </w:rPr>
      </w:pPr>
    </w:p>
    <w:p w14:paraId="0486AC6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138.1. «Uzunmüddətli müqavilə» - müqavilədə nəzərdə tutulan istehsal, quraşdırma və ya tikinti, yaxud bunlarla bağlı xidmətlərin və işlərin vergi ili ərzində başa çatdırılmadığı müqavilə deməkdir. Müqavilədə göstərilən işlərin başlandığı gündən 6 ay ərzində başa çatdırılmasını nəzərdə tutan müqavilələr uzunmüddətli müqavilələrə aid edilmir.</w:t>
      </w:r>
    </w:p>
    <w:p w14:paraId="3D912DEF" w14:textId="58D09541"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138.2. Vergi ödəyicisi hesablama metodu ilə uçot aparırsa, uzunmüddətli müqavilələrlə bağlı gəlir və bu gəlirdən çıxılan məbləğlər vergi ili ərzində müqavilələrin yerinə yetirilməsinin faktiki həcmlərinə uyğun olaraq uçota alınır.</w:t>
      </w:r>
    </w:p>
    <w:p w14:paraId="059BF1F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138.3. Müqavilənin yerinə yetirilməsinin faktiki həcmi vergi ili ərzində çəkilmiş xərcin həmin müqavilədə nəzərdə tutulan ümumi qiymətləndirilən xərclərlə müqayisə edilməsi yolu ilə müəyyənləşdirilir.</w:t>
      </w:r>
    </w:p>
    <w:p w14:paraId="4A9F00F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strike/>
          <w:lang w:val="az-Latn-AZ"/>
        </w:rPr>
        <w:t xml:space="preserve">138.4. Bu Məcəllənin 138-ci maddəsinin müddəaları </w:t>
      </w:r>
      <w:r w:rsidRPr="00A00482">
        <w:rPr>
          <w:rFonts w:ascii="Palatino Linotype" w:hAnsi="Palatino Linotype"/>
          <w:i/>
          <w:strike/>
          <w:lang w:val="az-Latn-AZ"/>
        </w:rPr>
        <w:t>bina</w:t>
      </w:r>
      <w:r w:rsidRPr="00A00482">
        <w:rPr>
          <w:rFonts w:ascii="Palatino Linotype" w:hAnsi="Palatino Linotype" w:cs="Arial"/>
          <w:strike/>
          <w:lang w:val="az-Latn-AZ"/>
        </w:rPr>
        <w:t xml:space="preserve"> tikintisi fəaliyyəti üzrə sadələşdirilmiş vergi ödəyicilərinə şamil edilmir.</w:t>
      </w:r>
      <w:r w:rsidRPr="00A00482">
        <w:rPr>
          <w:rStyle w:val="afa"/>
          <w:rFonts w:ascii="Palatino Linotype" w:hAnsi="Palatino Linotype" w:cs="Arial"/>
          <w:b/>
          <w:color w:val="0000FF"/>
          <w:sz w:val="20"/>
          <w:szCs w:val="20"/>
          <w:lang w:val="az-Latn-AZ"/>
        </w:rPr>
        <w:endnoteReference w:id="882"/>
      </w:r>
      <w:r w:rsidRPr="00A00482">
        <w:rPr>
          <w:rFonts w:ascii="Palatino Linotype" w:hAnsi="Palatino Linotype" w:cs="Arial"/>
          <w:strike/>
          <w:lang w:val="az-Latn-AZ"/>
        </w:rPr>
        <w:t xml:space="preserve"> </w:t>
      </w:r>
    </w:p>
    <w:p w14:paraId="50F45127" w14:textId="77777777" w:rsidR="005D6B10" w:rsidRPr="00A00482" w:rsidRDefault="005D6B10" w:rsidP="005D6B10">
      <w:pPr>
        <w:ind w:left="720"/>
        <w:jc w:val="both"/>
        <w:rPr>
          <w:rFonts w:ascii="Palatino Linotype" w:hAnsi="Palatino Linotype" w:cs="Arial"/>
          <w:lang w:val="az-Latn-AZ"/>
        </w:rPr>
      </w:pPr>
    </w:p>
    <w:p w14:paraId="47DA2E1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139. Əmtəə-material ehtiyatlarının uçotu qaydası </w:t>
      </w:r>
    </w:p>
    <w:p w14:paraId="18262768" w14:textId="77777777" w:rsidR="005D6B10" w:rsidRPr="00A00482" w:rsidRDefault="005D6B10" w:rsidP="005D6B10">
      <w:pPr>
        <w:jc w:val="both"/>
        <w:rPr>
          <w:rFonts w:ascii="Palatino Linotype" w:hAnsi="Palatino Linotype" w:cs="Arial"/>
          <w:b/>
          <w:bCs/>
          <w:lang w:val="az-Latn-AZ"/>
        </w:rPr>
      </w:pPr>
    </w:p>
    <w:p w14:paraId="0AC2837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139.1. Vergi ödəyicisi özünün mülkiyyətində olan və sonradan satılmaq, yaxud məhsul istehsalı, işlər görülməsi və ya xidmətlər göstərilməsində istifadə olunmaq üçün nəzərdə tutulan hər hansı malı əmtəə-material ehtiyatlarına aid etməyə borcludur.</w:t>
      </w:r>
    </w:p>
    <w:p w14:paraId="633A5F6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139.2. Əmtəə-material ehtiyatlarının uçotunu apararkən vergi ödəyicisi istehsal etdiyi, yaxud satın aldığı malların istehsal xərclərinə və ya satınalma qiymətlərinə əsasən müəyyənləşdirilən dəyərini uçotda əks etdirməyə borcludur. Vergi ödəyicisi bu malların saxlanmasına və nəql olunmasına çəkilən xərcləri də onların dəyərinə daxil etməlidir.</w:t>
      </w:r>
    </w:p>
    <w:p w14:paraId="516A867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139.3. Əmtəə-material ehtiyatlarının uçotunu apararkən vergi ödəyicisi mənəvi cəhətdən köhnəlmiş və ya dəbdən düşmüş qüsurlu malın, yaxud digər səbəblər üzündən istehsalına çəkilmiş xərclərdən (satınalma qiymətindən) yüksək qiymətə satıla bilməyən malın (məhsulun) dəyərini onların satıla biləcəyi qiyməti əsas götürməklə qiymətləndirə bilər.</w:t>
      </w:r>
    </w:p>
    <w:p w14:paraId="7EB6AA0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139.4. Vergi ödəyicisi onun ixtiyarında olan malların fərdi uçotunu aparmırsa, o, əmtəə-material ehtiyatlarının uçotunu orta maya dəyəri ilə qiymətləndirmə metodundan istifadə etməklə aparmaq hüququna malikdir.</w:t>
      </w:r>
    </w:p>
    <w:p w14:paraId="40A68E7D" w14:textId="77777777" w:rsidR="005D6B10" w:rsidRPr="00A00482" w:rsidRDefault="005D6B10" w:rsidP="005D6B10">
      <w:pPr>
        <w:ind w:left="720"/>
        <w:jc w:val="both"/>
        <w:rPr>
          <w:rFonts w:ascii="Palatino Linotype" w:hAnsi="Palatino Linotype" w:cs="Arial"/>
          <w:lang w:val="az-Latn-AZ"/>
        </w:rPr>
      </w:pPr>
    </w:p>
    <w:p w14:paraId="50B51C4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140. Maliyyə lizinqi </w:t>
      </w:r>
    </w:p>
    <w:p w14:paraId="4F0A21C9" w14:textId="77777777" w:rsidR="005D6B10" w:rsidRPr="00A00482" w:rsidRDefault="005D6B10" w:rsidP="005D6B10">
      <w:pPr>
        <w:jc w:val="both"/>
        <w:rPr>
          <w:rFonts w:ascii="Palatino Linotype" w:hAnsi="Palatino Linotype" w:cs="Arial"/>
          <w:b/>
          <w:bCs/>
          <w:lang w:val="az-Latn-AZ"/>
        </w:rPr>
      </w:pPr>
    </w:p>
    <w:p w14:paraId="52BF07F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140.1. Bu maddənin məqsədləri üçün maliyyə lizinqinin obyekti əsas vəsaitlərə aid edilən daşınar və daşınmaz əmlakdır. İcarəyə verən maddi əmlakı maliyyə lizinqi müqaviləsi üzrə icarəyə verirsə, vergitutma məqsədləri üçün icarəçi əmlakın sahibi, icarə ödəmələri isə icarəçiyə verilmiş ssuda üzrə ödəmələr sayılır. Maliyyə lizinqi müqaviləsi üzrə lizinq alan qismində yalnız hüquqi şəxslər və fərdi sahibkarlar çıxış edirlər.</w:t>
      </w:r>
      <w:r w:rsidRPr="00A00482">
        <w:rPr>
          <w:rStyle w:val="afa"/>
          <w:rFonts w:ascii="Palatino Linotype" w:hAnsi="Palatino Linotype"/>
          <w:b/>
          <w:color w:val="0000FF"/>
          <w:sz w:val="20"/>
          <w:szCs w:val="20"/>
          <w:lang w:val="az-Latn-AZ"/>
        </w:rPr>
        <w:endnoteReference w:id="883"/>
      </w:r>
      <w:r w:rsidRPr="00311097">
        <w:rPr>
          <w:rStyle w:val="afa"/>
          <w:rFonts w:ascii="Palatino Linotype" w:hAnsi="Palatino Linotype" w:cs="Arial"/>
          <w:b/>
          <w:bCs/>
          <w:color w:val="0000FF"/>
          <w:sz w:val="20"/>
          <w:szCs w:val="20"/>
          <w:lang w:val="az-Latn-AZ"/>
        </w:rPr>
        <w:t xml:space="preserve"> </w:t>
      </w:r>
    </w:p>
    <w:p w14:paraId="05A26B4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140.2. Aşağıdakı</w:t>
      </w:r>
      <w:r>
        <w:rPr>
          <w:rFonts w:ascii="Palatino Linotype" w:hAnsi="Palatino Linotype" w:cs="Arial"/>
          <w:lang w:val="az-Latn-AZ"/>
        </w:rPr>
        <w:t xml:space="preserve"> </w:t>
      </w:r>
      <w:r w:rsidRPr="00311097">
        <w:rPr>
          <w:rFonts w:ascii="Palatino Linotype" w:hAnsi="Palatino Linotype"/>
          <w:i/>
          <w:iCs/>
          <w:lang w:val="az-Latn-AZ"/>
        </w:rPr>
        <w:t>şərtlər yerinə yetirildiyi</w:t>
      </w:r>
      <w:r w:rsidRPr="00A00482">
        <w:rPr>
          <w:rFonts w:ascii="Palatino Linotype" w:hAnsi="Palatino Linotype" w:cs="Arial"/>
          <w:lang w:val="az-Latn-AZ"/>
        </w:rPr>
        <w:t xml:space="preserve"> hallarda əmlak icarəsi maliyyə lizinqi sayılır:</w:t>
      </w:r>
      <w:r w:rsidRPr="0031109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84"/>
      </w:r>
    </w:p>
    <w:p w14:paraId="42FB1C2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140.2.1. lizinq müqaviləsi ilə icarə müddəti qurtardıqdan sonra əmlakın mülkiyyətə verilməsi nəzərdə tutulur, yaxud icarə müddəti qurtardıqdan sonra icarəçi əmlakı müəyyən edilmiş və ya qabaqcadan güman edilən qiymətlərlə almaq hüququna malikdir, yaxud;</w:t>
      </w:r>
    </w:p>
    <w:p w14:paraId="3673B9F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140.2.2. icarə müddəti icarəyə götürülən əmlakın istismar müddətinin 75 faizindən artıqdır, yaxud;</w:t>
      </w:r>
    </w:p>
    <w:p w14:paraId="10B2229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140.2.3. icarə müddəti qurtardıqdan sonra əmlakın </w:t>
      </w:r>
      <w:r w:rsidRPr="00311097">
        <w:rPr>
          <w:rFonts w:ascii="Palatino Linotype" w:hAnsi="Palatino Linotype"/>
          <w:i/>
          <w:iCs/>
          <w:lang w:val="az-Latn-AZ"/>
        </w:rPr>
        <w:t>Vergi Məcəlləsinə əsasən müəyyənləşdirilmiş</w:t>
      </w:r>
      <w:r>
        <w:rPr>
          <w:rFonts w:ascii="Palatino Linotype" w:hAnsi="Palatino Linotype" w:cs="Arial"/>
          <w:lang w:val="az-Latn-AZ"/>
        </w:rPr>
        <w:t xml:space="preserve"> </w:t>
      </w:r>
      <w:r w:rsidRPr="00A00482">
        <w:rPr>
          <w:rFonts w:ascii="Palatino Linotype" w:hAnsi="Palatino Linotype" w:cs="Arial"/>
          <w:lang w:val="az-Latn-AZ"/>
        </w:rPr>
        <w:t>qalıq dəyəri icarənin əvvəlinə onun bazar qiymətinin 20 faizindən azdır, yaxud;</w:t>
      </w:r>
      <w:r w:rsidRPr="0031109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85"/>
      </w:r>
    </w:p>
    <w:p w14:paraId="1CE6610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140.2.4. icarə haqqının ödəniləcək məbləği əmlakın icarənin əvvəlinə olan bazar qiymətinin ən azı 90 faizinə bərabərdir və ya ondan artıqdır</w:t>
      </w:r>
      <w:r>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endnoteReference w:id="886"/>
      </w:r>
    </w:p>
    <w:p w14:paraId="4D25701C" w14:textId="77777777" w:rsidR="005D6B10" w:rsidRPr="00311097" w:rsidRDefault="005D6B10" w:rsidP="005D6B10">
      <w:pPr>
        <w:spacing w:before="100" w:beforeAutospacing="1" w:after="100" w:afterAutospacing="1"/>
        <w:ind w:left="1440"/>
        <w:jc w:val="both"/>
        <w:rPr>
          <w:rFonts w:ascii="Palatino Linotype" w:hAnsi="Palatino Linotype" w:cs="Arial"/>
          <w:strike/>
          <w:lang w:val="az-Latn-AZ"/>
        </w:rPr>
      </w:pPr>
      <w:r w:rsidRPr="00311097">
        <w:rPr>
          <w:rFonts w:ascii="Palatino Linotype" w:hAnsi="Palatino Linotype" w:cs="Arial"/>
          <w:strike/>
          <w:lang w:val="az-Latn-AZ"/>
        </w:rPr>
        <w:t>140.2.5. icarəyə götürülən əmlak icarəçi üçün sifarişlə hazırlanmışdır və icarə müddəti qurtardıqdan sonra icarəçidən başqa heç kəs tərəfindən istifadə edilə bilməz.</w:t>
      </w:r>
    </w:p>
    <w:p w14:paraId="304AB3D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140.3. Bu Məcəllənin 140.2.4-cü maddəsi aktivin istifadə olunması müddətinin 3/4-ü qurtardıqdan sonra başlanan icarəyə tətbiq edilmir.</w:t>
      </w:r>
    </w:p>
    <w:p w14:paraId="3CE23ED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140.4. Maliyyə lizinqi müqaviləsində ssuda ödəmələri üzrə faiz dərəcəsi göstərilmədikdə və ya maliyyə lizinqi həyata keçirən qeyri-rezidentlərə, habelə qarşılıqlı surətdə asılı şəxslərə maliyyə lizinqi üzrə icarə ödəmələrinin cari </w:t>
      </w:r>
      <w:r w:rsidRPr="00A00482">
        <w:rPr>
          <w:rFonts w:ascii="Palatino Linotype" w:hAnsi="Palatino Linotype" w:cs="Arial"/>
          <w:lang w:val="az-Latn-AZ"/>
        </w:rPr>
        <w:lastRenderedPageBreak/>
        <w:t>dəyərini müəyyənləşdirməkdən ötrü istifadə edilən faiz dərəcəsi ödəmələr aid olduğu dövrdə eyni valyuta ilə, oxşar müddətə verilmiş banklararası kredit hərracında olan və ya hərraclar keçirilmədiyi təqdirdə banklararası kreditlər üzrə faizlərin orta səviyyəsinin 125 faizi məbləğində götürülür.</w:t>
      </w:r>
      <w:r w:rsidRPr="00A00482">
        <w:rPr>
          <w:rStyle w:val="afa"/>
          <w:rFonts w:ascii="Palatino Linotype" w:hAnsi="Palatino Linotype" w:cs="Arial"/>
          <w:b/>
          <w:color w:val="0000FF"/>
          <w:sz w:val="20"/>
          <w:szCs w:val="20"/>
          <w:lang w:val="az-Latn-AZ"/>
        </w:rPr>
        <w:endnoteReference w:id="887"/>
      </w:r>
    </w:p>
    <w:p w14:paraId="4E924C25"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140.5. Bu maddənin məqsədləri üçün icarəçinin icarəni təzələmək hüququna malik olduğu əlavə müddət icarə müddətinə daxildir.</w:t>
      </w:r>
    </w:p>
    <w:p w14:paraId="5D80198E"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140.6. İcarəyə verən maliyyə lizinqi başlananadək aktivin sahibi olduğu hallarda, bu Məcəllənin 140.1-ci maddəsində göstərilən ssudanın verilməsi rejiminə əlavə olaraq, əqd əmlakı icarəyə verənin satması və icarəçinin alması kimi qiymətləndirilir.</w:t>
      </w:r>
    </w:p>
    <w:p w14:paraId="16614EEE" w14:textId="77777777" w:rsidR="005D6B10" w:rsidRPr="00A00482" w:rsidRDefault="005D6B10" w:rsidP="005D6B10">
      <w:pPr>
        <w:ind w:left="720"/>
        <w:jc w:val="both"/>
        <w:rPr>
          <w:rFonts w:ascii="Palatino Linotype" w:hAnsi="Palatino Linotype" w:cs="Arial"/>
          <w:lang w:val="az-Latn-AZ"/>
        </w:rPr>
      </w:pPr>
      <w:r w:rsidRPr="00311097">
        <w:rPr>
          <w:rFonts w:ascii="Palatino Linotype" w:hAnsi="Palatino Linotype"/>
          <w:i/>
          <w:iCs/>
          <w:lang w:val="az-Latn-AZ"/>
        </w:rPr>
        <w:t>140.7. Maliyyə lizinqi müqaviləsinə vaxtından əvvəl xitam verildiyi halda əməliyyat bu Məcəllənin 140.2-ci maddəsinin tələblərinə cavab vermədiyi təqdirdə belə əməliyyat əmlakın icarəyə verilməsi olmaqla maliyyə lizinqi hesab edilmir. Bu zaman bu Məcəllənin 72.4-1-ci maddəsinə uyğun olaraq vergilərin dəqiqləşdirilməsi qiymətləndirmə bazasında dəyişikliyin baş verdiyi hesabat dövründə aparılır və hesabat dövrü üzrə vergi ödəyicisi tərəfindən təqdim edilmiş bəyannamədə dəqiqləşdirilir. Maliyyə lizinqi müqaviləsi üzrə lizinq alan bu müqavilə üzrə hüquq və öhdəliklərini digər şəxsə təqdim etdiyi halda lizinq verənlə yeni alıcı arasında yaranan münasibətlər maliyyə lizinqi sayılır və əvvəlki maliyyə lizinqi müqaviləsinin davamı hesab edilir.</w:t>
      </w:r>
      <w:r w:rsidRPr="00A00482">
        <w:rPr>
          <w:rStyle w:val="afa"/>
          <w:rFonts w:ascii="Palatino Linotype" w:hAnsi="Palatino Linotype" w:cs="Arial"/>
          <w:b/>
          <w:bCs/>
          <w:color w:val="0000FF"/>
          <w:sz w:val="20"/>
          <w:szCs w:val="20"/>
          <w:lang w:val="az-Latn-AZ"/>
        </w:rPr>
        <w:endnoteReference w:id="888"/>
      </w:r>
    </w:p>
    <w:p w14:paraId="2E1DBAFB" w14:textId="77777777" w:rsidR="005D6B10" w:rsidRPr="00A00482" w:rsidRDefault="005D6B10" w:rsidP="005D6B10">
      <w:pPr>
        <w:ind w:left="720"/>
        <w:jc w:val="both"/>
        <w:rPr>
          <w:rFonts w:ascii="Palatino Linotype" w:hAnsi="Palatino Linotype" w:cs="Arial"/>
          <w:lang w:val="az-Latn-AZ"/>
        </w:rPr>
      </w:pPr>
    </w:p>
    <w:p w14:paraId="459B03B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141. Gəlirdən çıxılan məbləğlərin kompensasiya edilməsi və ehtiyatların azaldılması </w:t>
      </w:r>
    </w:p>
    <w:p w14:paraId="66E9E608" w14:textId="77777777" w:rsidR="005D6B10" w:rsidRPr="00A00482" w:rsidRDefault="005D6B10" w:rsidP="005D6B10">
      <w:pPr>
        <w:jc w:val="both"/>
        <w:rPr>
          <w:rFonts w:ascii="Palatino Linotype" w:hAnsi="Palatino Linotype" w:cs="Arial"/>
          <w:b/>
          <w:bCs/>
          <w:lang w:val="az-Latn-AZ"/>
        </w:rPr>
      </w:pPr>
    </w:p>
    <w:p w14:paraId="362AB259"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141.1. Əvvəllər gəlirdən çıxılmış xərc, zərər və ya şübhəli borc ödənilirsə, əldə edilən məbləğ onların ödənildiyi vaxtda gəlir sayılır.</w:t>
      </w:r>
    </w:p>
    <w:p w14:paraId="1F08DA5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141.2. Əvvəllər gəlirdən çıxılmış ehtiyat azalırsa, həmin ehtiyatın azalmış məbləği gəlirə daxil edilir.</w:t>
      </w:r>
    </w:p>
    <w:p w14:paraId="31AC5B66" w14:textId="77777777" w:rsidR="005D6B10" w:rsidRPr="00A00482" w:rsidRDefault="005D6B10" w:rsidP="005D6B10">
      <w:pPr>
        <w:ind w:left="720"/>
        <w:jc w:val="both"/>
        <w:rPr>
          <w:rFonts w:ascii="Palatino Linotype" w:hAnsi="Palatino Linotype" w:cs="Arial"/>
          <w:lang w:val="az-Latn-AZ"/>
        </w:rPr>
      </w:pPr>
    </w:p>
    <w:p w14:paraId="3C3B293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142. Aktivlər təqdim edilərkən gəlir və zərər </w:t>
      </w:r>
    </w:p>
    <w:p w14:paraId="44A87EDD" w14:textId="77777777" w:rsidR="005D6B10" w:rsidRPr="00A00482" w:rsidRDefault="005D6B10" w:rsidP="005D6B10">
      <w:pPr>
        <w:jc w:val="both"/>
        <w:rPr>
          <w:rFonts w:ascii="Palatino Linotype" w:hAnsi="Palatino Linotype" w:cs="Arial"/>
          <w:b/>
          <w:bCs/>
          <w:lang w:val="az-Latn-AZ"/>
        </w:rPr>
      </w:pPr>
    </w:p>
    <w:p w14:paraId="0F17CF5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142.1. Aktivlərin təqdim edilməsindən əldə edilən gəlir, aktivlərin təqdim edilməsindən daxilolmalar və aktivlərin bu Məcəllənin 143-cü maddəsinə uyğun olaraq müəyyənləşdirilən dəyəri arasındakı müsbət fərq deməkdir. Aktivlərini əvəzsiz əsasla və ya güzəştli qiymətlə təqdim edən şəxsin gəliri bu qayda ilə təqdim edilən aktivin bazar qiyməti və onun bu Məcəllənin 143-cü maddəsinə uyğun olaraq müəyyənləşdirilən dəyəri arasındakı fərqdən ibarətdir.</w:t>
      </w:r>
    </w:p>
    <w:p w14:paraId="1F7AC58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142.2. Aktivlərin təqdim edilməsindən yaranan zərər aktivlərin təqdim edilməsindən daxilolmalar və həmin aktivlərin bu Məcəllənin 143-cü maddəsinə müvafiq surətdə müəyyənləşdirilən dəyəri arasındakı fərqdən ibarətdir.</w:t>
      </w:r>
    </w:p>
    <w:p w14:paraId="43F996DA"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142.3.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889"/>
      </w:r>
    </w:p>
    <w:p w14:paraId="591D00DC" w14:textId="77777777" w:rsidR="005D6B10" w:rsidRPr="00A00482" w:rsidRDefault="005D6B10" w:rsidP="005D6B10">
      <w:pPr>
        <w:ind w:left="720"/>
        <w:jc w:val="both"/>
        <w:rPr>
          <w:rFonts w:ascii="Palatino Linotype" w:hAnsi="Palatino Linotype" w:cs="Arial"/>
          <w:lang w:val="az-Latn-AZ"/>
        </w:rPr>
      </w:pPr>
    </w:p>
    <w:p w14:paraId="48B6E5B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143. Aktivlərin dəyəri </w:t>
      </w:r>
    </w:p>
    <w:p w14:paraId="2B96951D" w14:textId="77777777" w:rsidR="005D6B10" w:rsidRPr="00A00482" w:rsidRDefault="005D6B10" w:rsidP="005D6B10">
      <w:pPr>
        <w:jc w:val="both"/>
        <w:rPr>
          <w:rFonts w:ascii="Palatino Linotype" w:hAnsi="Palatino Linotype" w:cs="Arial"/>
          <w:b/>
          <w:bCs/>
          <w:lang w:val="az-Latn-AZ"/>
        </w:rPr>
      </w:pPr>
    </w:p>
    <w:p w14:paraId="4AE33CE5"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 xml:space="preserve">Aktivlərin dəyərinə onların alınması, gətirilməsi, istehsalı, tikilməsi, quraşdırılması və qurulması üçün çəkilən xərclər, həmçinin vergi ödəyicisinin gəlirdən çıxmaq hüququna malik olduğu xərclər </w:t>
      </w:r>
      <w:r w:rsidRPr="00A00482">
        <w:rPr>
          <w:rStyle w:val="FontStyle21"/>
          <w:rFonts w:ascii="Palatino Linotype" w:hAnsi="Palatino Linotype" w:cs="Segoe UI"/>
          <w:sz w:val="24"/>
          <w:szCs w:val="24"/>
          <w:lang w:val="az-Latn-AZ" w:eastAsia="az-Latn-AZ"/>
        </w:rPr>
        <w:t>və əsas vəsaitlərin (vəsaitin) yenidən qiymətləndirilməsindən yaranan artım (yenidən qiymətləndirilmə nəticəsində yaranan müsbət fərq)</w:t>
      </w:r>
      <w:r w:rsidRPr="00A00482">
        <w:rPr>
          <w:rFonts w:ascii="Palatino Linotype" w:hAnsi="Palatino Linotype" w:cs="Arial"/>
          <w:lang w:val="az-Latn-AZ"/>
        </w:rPr>
        <w:t xml:space="preserve"> istisna edilməklə, aktivlərin dəyərini artıran digər xərclər daxil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890"/>
      </w:r>
    </w:p>
    <w:p w14:paraId="0AA4025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Aktivlər kreditlər hesabına alındığı halda, kredit faizləri aktivlərin dəyərini artırmır və bu Məcəllənin 108-ci maddəsinə uyğun olaraq gəlirdən çıxılır.</w:t>
      </w:r>
      <w:r w:rsidRPr="00A00482">
        <w:rPr>
          <w:rStyle w:val="afa"/>
          <w:rFonts w:ascii="Palatino Linotype" w:hAnsi="Palatino Linotype" w:cs="Arial"/>
          <w:b/>
          <w:color w:val="0000FF"/>
          <w:sz w:val="20"/>
          <w:szCs w:val="20"/>
          <w:lang w:val="az-Latn-AZ"/>
        </w:rPr>
        <w:endnoteReference w:id="891"/>
      </w:r>
    </w:p>
    <w:p w14:paraId="50FACC0D" w14:textId="77777777" w:rsidR="005D6B10" w:rsidRPr="00A00482" w:rsidRDefault="005D6B10" w:rsidP="005D6B10">
      <w:pPr>
        <w:ind w:left="720"/>
        <w:jc w:val="both"/>
        <w:rPr>
          <w:rFonts w:ascii="Palatino Linotype" w:hAnsi="Palatino Linotype" w:cs="Arial"/>
          <w:lang w:val="az-Latn-AZ"/>
        </w:rPr>
      </w:pPr>
    </w:p>
    <w:p w14:paraId="4072DFA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144. Gəlirin və ya zərərin qəbul edilməməsi </w:t>
      </w:r>
    </w:p>
    <w:p w14:paraId="11FA9D61" w14:textId="77777777" w:rsidR="005D6B10" w:rsidRPr="00A00482" w:rsidRDefault="005D6B10" w:rsidP="005D6B10">
      <w:pPr>
        <w:jc w:val="both"/>
        <w:rPr>
          <w:rFonts w:ascii="Palatino Linotype" w:hAnsi="Palatino Linotype" w:cs="Arial"/>
          <w:b/>
          <w:bCs/>
          <w:lang w:val="az-Latn-AZ"/>
        </w:rPr>
      </w:pPr>
    </w:p>
    <w:p w14:paraId="56743CF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144.1. Vergi tutulan gəlir müəyyən edilərkən aşağıdakı hallarda gəlir və ya zərər nəzərə alınmır:</w:t>
      </w:r>
    </w:p>
    <w:p w14:paraId="4452FE4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144.1.1. aktivlər ər və arvad arasında verildikdə;</w:t>
      </w:r>
    </w:p>
    <w:p w14:paraId="3EF1FF5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144.1.2. aktivlər keçmiş ər-arvad arasında boşanma prosesində verildikdə;</w:t>
      </w:r>
    </w:p>
    <w:p w14:paraId="64DDE87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144.1.3. aktivin ləğv edildiyi, yaxud özgəninkiləşdirildiyi ildən sonrakı ilin axırınadək daxilolmaları analoji aktivə və ya eyni xarakterli aktivə təkrar investisiya etməklə aktiv qərəzsiz, yaxud onun sahibinin iradəsindən asılı olmayaraq məhv edildikdə, ləğv olunduqda və ya özgəninkiləşdirildikdə;</w:t>
      </w:r>
    </w:p>
    <w:p w14:paraId="302B6BE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144.1.4. hüquqi və fiziki şəxslər tərəfindən</w:t>
      </w:r>
      <w:r w:rsidRPr="00740235">
        <w:rPr>
          <w:rFonts w:ascii="Palatino Linotype" w:hAnsi="Palatino Linotype"/>
          <w:i/>
          <w:lang w:val="az-Latn-AZ"/>
        </w:rPr>
        <w:t xml:space="preserve"> </w:t>
      </w:r>
      <w:r w:rsidRPr="00557120">
        <w:rPr>
          <w:rFonts w:ascii="Palatino Linotype" w:hAnsi="Palatino Linotype"/>
          <w:i/>
          <w:shd w:val="clear" w:color="auto" w:fill="FFFFFF"/>
          <w:lang w:val="az-Latn-AZ"/>
        </w:rPr>
        <w:t>daşınar və da</w:t>
      </w:r>
      <w:r w:rsidRPr="00557120">
        <w:rPr>
          <w:rFonts w:ascii="Palatino Linotype" w:hAnsi="Palatino Linotype" w:cs="Book Antiqua"/>
          <w:i/>
          <w:shd w:val="clear" w:color="auto" w:fill="FFFFFF"/>
          <w:lang w:val="az-Latn-AZ"/>
        </w:rPr>
        <w:t>şı</w:t>
      </w:r>
      <w:r w:rsidRPr="00557120">
        <w:rPr>
          <w:rFonts w:ascii="Palatino Linotype" w:hAnsi="Palatino Linotype"/>
          <w:i/>
          <w:shd w:val="clear" w:color="auto" w:fill="FFFFFF"/>
          <w:lang w:val="az-Latn-AZ"/>
        </w:rPr>
        <w:t>nmaz əmlak, qeyri-maddi aktivlər,</w:t>
      </w:r>
      <w:r w:rsidRPr="00740235">
        <w:rPr>
          <w:rFonts w:ascii="Palatino Linotype" w:hAnsi="Palatino Linotype"/>
          <w:i/>
          <w:lang w:val="az-Latn-AZ"/>
        </w:rPr>
        <w:t xml:space="preserve"> </w:t>
      </w:r>
      <w:r w:rsidRPr="00A00482">
        <w:rPr>
          <w:rFonts w:ascii="Palatino Linotype" w:hAnsi="Palatino Linotype"/>
          <w:i/>
          <w:lang w:val="az-Latn-AZ"/>
        </w:rPr>
        <w:t>habelə əmlak kompleksi şəklində müəssisələr d</w:t>
      </w:r>
      <w:r>
        <w:rPr>
          <w:rFonts w:ascii="Palatino Linotype" w:hAnsi="Palatino Linotype"/>
          <w:i/>
          <w:lang w:val="az-Latn-AZ"/>
        </w:rPr>
        <w:t>övlət orqanlarına (qurumlarına)</w:t>
      </w:r>
      <w:r w:rsidRPr="00557120">
        <w:rPr>
          <w:rFonts w:ascii="Palatino" w:hAnsi="Palatino"/>
          <w:i/>
          <w:color w:val="212529"/>
          <w:shd w:val="clear" w:color="auto" w:fill="FFFFFF"/>
          <w:lang w:val="az-Latn-AZ"/>
        </w:rPr>
        <w:t>, el</w:t>
      </w:r>
      <w:r w:rsidRPr="00557120">
        <w:rPr>
          <w:i/>
          <w:color w:val="212529"/>
          <w:shd w:val="clear" w:color="auto" w:fill="FFFFFF"/>
          <w:lang w:val="az-Latn-AZ"/>
        </w:rPr>
        <w:t>ə</w:t>
      </w:r>
      <w:r w:rsidRPr="00557120">
        <w:rPr>
          <w:rFonts w:ascii="Palatino" w:hAnsi="Palatino"/>
          <w:i/>
          <w:color w:val="212529"/>
          <w:shd w:val="clear" w:color="auto" w:fill="FFFFFF"/>
          <w:lang w:val="az-Latn-AZ"/>
        </w:rPr>
        <w:t>c</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d</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siyah</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s</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 xml:space="preserve"> m</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vafiq icra hakimiyy</w:t>
      </w:r>
      <w:r w:rsidRPr="00557120">
        <w:rPr>
          <w:i/>
          <w:color w:val="212529"/>
          <w:shd w:val="clear" w:color="auto" w:fill="FFFFFF"/>
          <w:lang w:val="az-Latn-AZ"/>
        </w:rPr>
        <w:t>ə</w:t>
      </w:r>
      <w:r w:rsidRPr="00557120">
        <w:rPr>
          <w:rFonts w:ascii="Palatino" w:hAnsi="Palatino"/>
          <w:i/>
          <w:color w:val="212529"/>
          <w:shd w:val="clear" w:color="auto" w:fill="FFFFFF"/>
          <w:lang w:val="az-Latn-AZ"/>
        </w:rPr>
        <w:t>ti orqan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m</w:t>
      </w:r>
      <w:r w:rsidRPr="00557120">
        <w:rPr>
          <w:rFonts w:ascii="Book Antiqua" w:hAnsi="Book Antiqua" w:cs="Book Antiqua"/>
          <w:i/>
          <w:color w:val="212529"/>
          <w:shd w:val="clear" w:color="auto" w:fill="FFFFFF"/>
          <w:lang w:val="az-Latn-AZ"/>
        </w:rPr>
        <w:t>ü</w:t>
      </w:r>
      <w:r w:rsidRPr="00557120">
        <w:rPr>
          <w:i/>
          <w:color w:val="212529"/>
          <w:shd w:val="clear" w:color="auto" w:fill="FFFFFF"/>
          <w:lang w:val="az-Latn-AZ"/>
        </w:rPr>
        <w:t>ə</w:t>
      </w:r>
      <w:r w:rsidRPr="00557120">
        <w:rPr>
          <w:rFonts w:ascii="Palatino" w:hAnsi="Palatino"/>
          <w:i/>
          <w:color w:val="212529"/>
          <w:shd w:val="clear" w:color="auto" w:fill="FFFFFF"/>
          <w:lang w:val="az-Latn-AZ"/>
        </w:rPr>
        <w:t>yy</w:t>
      </w:r>
      <w:r w:rsidRPr="00557120">
        <w:rPr>
          <w:i/>
          <w:color w:val="212529"/>
          <w:shd w:val="clear" w:color="auto" w:fill="FFFFFF"/>
          <w:lang w:val="az-Latn-AZ"/>
        </w:rPr>
        <w:t>ə</w:t>
      </w:r>
      <w:r w:rsidRPr="00557120">
        <w:rPr>
          <w:rFonts w:ascii="Palatino" w:hAnsi="Palatino"/>
          <w:i/>
          <w:color w:val="212529"/>
          <w:shd w:val="clear" w:color="auto" w:fill="FFFFFF"/>
          <w:lang w:val="az-Latn-AZ"/>
        </w:rPr>
        <w:t>n etdiyi orqan (qurum) t</w:t>
      </w:r>
      <w:r w:rsidRPr="00557120">
        <w:rPr>
          <w:i/>
          <w:color w:val="212529"/>
          <w:shd w:val="clear" w:color="auto" w:fill="FFFFFF"/>
          <w:lang w:val="az-Latn-AZ"/>
        </w:rPr>
        <w:t>ə</w:t>
      </w:r>
      <w:r w:rsidRPr="00557120">
        <w:rPr>
          <w:rFonts w:ascii="Palatino" w:hAnsi="Palatino"/>
          <w:i/>
          <w:color w:val="212529"/>
          <w:shd w:val="clear" w:color="auto" w:fill="FFFFFF"/>
          <w:lang w:val="az-Latn-AZ"/>
        </w:rPr>
        <w:t>r</w:t>
      </w:r>
      <w:r w:rsidRPr="00557120">
        <w:rPr>
          <w:i/>
          <w:color w:val="212529"/>
          <w:shd w:val="clear" w:color="auto" w:fill="FFFFFF"/>
          <w:lang w:val="az-Latn-AZ"/>
        </w:rPr>
        <w:t>ə</w:t>
      </w:r>
      <w:r w:rsidRPr="00557120">
        <w:rPr>
          <w:rFonts w:ascii="Palatino" w:hAnsi="Palatino"/>
          <w:i/>
          <w:color w:val="212529"/>
          <w:shd w:val="clear" w:color="auto" w:fill="FFFFFF"/>
          <w:lang w:val="az-Latn-AZ"/>
        </w:rPr>
        <w:t>find</w:t>
      </w:r>
      <w:r w:rsidRPr="00557120">
        <w:rPr>
          <w:i/>
          <w:color w:val="212529"/>
          <w:shd w:val="clear" w:color="auto" w:fill="FFFFFF"/>
          <w:lang w:val="az-Latn-AZ"/>
        </w:rPr>
        <w:t>ə</w:t>
      </w:r>
      <w:r w:rsidRPr="00557120">
        <w:rPr>
          <w:rFonts w:ascii="Palatino" w:hAnsi="Palatino"/>
          <w:i/>
          <w:color w:val="212529"/>
          <w:shd w:val="clear" w:color="auto" w:fill="FFFFFF"/>
          <w:lang w:val="az-Latn-AZ"/>
        </w:rPr>
        <w:t>n t</w:t>
      </w:r>
      <w:r w:rsidRPr="00557120">
        <w:rPr>
          <w:i/>
          <w:color w:val="212529"/>
          <w:shd w:val="clear" w:color="auto" w:fill="FFFFFF"/>
          <w:lang w:val="az-Latn-AZ"/>
        </w:rPr>
        <w:t>ə</w:t>
      </w:r>
      <w:r w:rsidRPr="00557120">
        <w:rPr>
          <w:rFonts w:ascii="Palatino" w:hAnsi="Palatino"/>
          <w:i/>
          <w:color w:val="212529"/>
          <w:shd w:val="clear" w:color="auto" w:fill="FFFFFF"/>
          <w:lang w:val="az-Latn-AZ"/>
        </w:rPr>
        <w:t>sdiq edil</w:t>
      </w:r>
      <w:r w:rsidRPr="00557120">
        <w:rPr>
          <w:i/>
          <w:color w:val="212529"/>
          <w:shd w:val="clear" w:color="auto" w:fill="FFFFFF"/>
          <w:lang w:val="az-Latn-AZ"/>
        </w:rPr>
        <w:t>ə</w:t>
      </w:r>
      <w:r w:rsidRPr="00557120">
        <w:rPr>
          <w:rFonts w:ascii="Palatino" w:hAnsi="Palatino"/>
          <w:i/>
          <w:color w:val="212529"/>
          <w:shd w:val="clear" w:color="auto" w:fill="FFFFFF"/>
          <w:lang w:val="az-Latn-AZ"/>
        </w:rPr>
        <w:t>n ictimai v</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sosial m</w:t>
      </w:r>
      <w:r w:rsidRPr="00557120">
        <w:rPr>
          <w:i/>
          <w:color w:val="212529"/>
          <w:shd w:val="clear" w:color="auto" w:fill="FFFFFF"/>
          <w:lang w:val="az-Latn-AZ"/>
        </w:rPr>
        <w:t>ə</w:t>
      </w:r>
      <w:r w:rsidRPr="00557120">
        <w:rPr>
          <w:rFonts w:ascii="Palatino" w:hAnsi="Palatino"/>
          <w:i/>
          <w:color w:val="212529"/>
          <w:shd w:val="clear" w:color="auto" w:fill="FFFFFF"/>
          <w:lang w:val="az-Latn-AZ"/>
        </w:rPr>
        <w:t>qs</w:t>
      </w:r>
      <w:r w:rsidRPr="00557120">
        <w:rPr>
          <w:i/>
          <w:color w:val="212529"/>
          <w:shd w:val="clear" w:color="auto" w:fill="FFFFFF"/>
          <w:lang w:val="az-Latn-AZ"/>
        </w:rPr>
        <w:t>ə</w:t>
      </w:r>
      <w:r w:rsidRPr="00557120">
        <w:rPr>
          <w:rFonts w:ascii="Palatino" w:hAnsi="Palatino"/>
          <w:i/>
          <w:color w:val="212529"/>
          <w:shd w:val="clear" w:color="auto" w:fill="FFFFFF"/>
          <w:lang w:val="az-Latn-AZ"/>
        </w:rPr>
        <w:t>dl</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r </w:t>
      </w:r>
      <w:r w:rsidRPr="00557120">
        <w:rPr>
          <w:rFonts w:ascii="Book Antiqua" w:hAnsi="Book Antiqua" w:cs="Book Antiqua"/>
          <w:i/>
          <w:color w:val="212529"/>
          <w:shd w:val="clear" w:color="auto" w:fill="FFFFFF"/>
          <w:lang w:val="az-Latn-AZ"/>
        </w:rPr>
        <w:t>üçü</w:t>
      </w:r>
      <w:r w:rsidRPr="00557120">
        <w:rPr>
          <w:rFonts w:ascii="Palatino" w:hAnsi="Palatino"/>
          <w:i/>
          <w:color w:val="212529"/>
          <w:shd w:val="clear" w:color="auto" w:fill="FFFFFF"/>
          <w:lang w:val="az-Latn-AZ"/>
        </w:rPr>
        <w:t>n yarad</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lm</w:t>
      </w:r>
      <w:r w:rsidRPr="00557120">
        <w:rPr>
          <w:rFonts w:ascii="Book Antiqua" w:hAnsi="Book Antiqua" w:cs="Book Antiqua"/>
          <w:i/>
          <w:color w:val="212529"/>
          <w:shd w:val="clear" w:color="auto" w:fill="FFFFFF"/>
          <w:lang w:val="az-Latn-AZ"/>
        </w:rPr>
        <w:t>ış</w:t>
      </w:r>
      <w:r w:rsidRPr="00557120">
        <w:rPr>
          <w:rFonts w:ascii="Palatino" w:hAnsi="Palatino"/>
          <w:i/>
          <w:color w:val="212529"/>
          <w:shd w:val="clear" w:color="auto" w:fill="FFFFFF"/>
          <w:lang w:val="az-Latn-AZ"/>
        </w:rPr>
        <w:t xml:space="preserve"> fondlara</w:t>
      </w:r>
      <w:r>
        <w:rPr>
          <w:rFonts w:ascii="Palatino" w:hAnsi="Palatino"/>
          <w:i/>
          <w:color w:val="212529"/>
          <w:shd w:val="clear" w:color="auto" w:fill="FFFFFF"/>
          <w:lang w:val="az-Latn-AZ"/>
        </w:rPr>
        <w:t xml:space="preserve"> </w:t>
      </w:r>
      <w:r w:rsidRPr="00740235">
        <w:rPr>
          <w:rFonts w:ascii="Palatino Linotype" w:hAnsi="Palatino Linotype"/>
          <w:i/>
          <w:lang w:val="az-Latn-AZ"/>
        </w:rPr>
        <w:t>əvəzsiz</w:t>
      </w:r>
      <w:r w:rsidRPr="00A00482">
        <w:rPr>
          <w:rFonts w:ascii="Palatino Linotype" w:hAnsi="Palatino Linotype"/>
          <w:i/>
          <w:lang w:val="az-Latn-AZ"/>
        </w:rPr>
        <w:t xml:space="preserve"> olaraq verildikdə.</w:t>
      </w:r>
      <w:r w:rsidRPr="00A00482">
        <w:rPr>
          <w:rStyle w:val="afa"/>
          <w:rFonts w:ascii="Palatino Linotype" w:hAnsi="Palatino Linotype" w:cs="Arial"/>
          <w:b/>
          <w:color w:val="0000FF"/>
          <w:sz w:val="20"/>
          <w:szCs w:val="20"/>
          <w:lang w:val="az-Latn-AZ"/>
        </w:rPr>
        <w:endnoteReference w:id="892"/>
      </w:r>
      <w:r>
        <w:rPr>
          <w:rFonts w:ascii="Palatino Linotype" w:hAnsi="Palatino Linotype"/>
          <w:i/>
          <w:lang w:val="az-Latn-AZ"/>
        </w:rPr>
        <w:t xml:space="preserve"> </w:t>
      </w:r>
    </w:p>
    <w:p w14:paraId="0CD84F5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144.2. Bu Məcəllənin 144.1.3 -cü maddəsində göstərilən əvəzedici aktivin dəyəri əvəz olunan aktivin məhv edildiyi, ləğv olunduğu və ya təqdim edildiyi vaxtdakı ilk dəyəri nəzərə alınmaqla müəyyənləşdirilir.</w:t>
      </w:r>
    </w:p>
    <w:p w14:paraId="6169B50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144.3. Bu Məcəllənin 144.1.1-ci və ya 144.1.2-ci maddələrinə uyğun olaraq mənfəətin vergi məqsədləri üçün nəzərə alınmadığı əqdin nəticəsində alınan aktivin dəyəri əqd günündə onu verən tərəf üçün də aktivin dəyəri sayılır.</w:t>
      </w:r>
    </w:p>
    <w:p w14:paraId="2F53566A"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144.4.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893"/>
      </w:r>
    </w:p>
    <w:p w14:paraId="2B26FE2B" w14:textId="77777777" w:rsidR="005D6B10" w:rsidRPr="00A00482" w:rsidRDefault="005D6B10" w:rsidP="005D6B10">
      <w:pPr>
        <w:ind w:left="720"/>
        <w:jc w:val="both"/>
        <w:rPr>
          <w:rFonts w:ascii="Palatino Linotype" w:hAnsi="Palatino Linotype" w:cs="Arial"/>
          <w:i/>
          <w:lang w:val="az-Latn-AZ"/>
        </w:rPr>
      </w:pPr>
    </w:p>
    <w:p w14:paraId="11F1936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145. Hüquqi şəxsin ləğv edilməsi </w:t>
      </w:r>
    </w:p>
    <w:p w14:paraId="7BB0EA2C" w14:textId="77777777" w:rsidR="005D6B10" w:rsidRPr="00A00482" w:rsidRDefault="005D6B10" w:rsidP="005D6B10">
      <w:pPr>
        <w:jc w:val="both"/>
        <w:rPr>
          <w:rFonts w:ascii="Palatino Linotype" w:hAnsi="Palatino Linotype" w:cs="Arial"/>
          <w:b/>
          <w:bCs/>
          <w:lang w:val="az-Latn-AZ"/>
        </w:rPr>
      </w:pPr>
    </w:p>
    <w:p w14:paraId="4D14A1A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145.1. Bu maddədə başqa hallar nəzərdə tutulmamışdırsa, hüquqi şəxsin ləğv edilməsi iştirakçıların həmin hüquqi şəxsdəki iştirak paylarının təqdim edilməsi sayılmır.</w:t>
      </w:r>
    </w:p>
    <w:p w14:paraId="2B8B684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145.2. Hər hansı hüquqi şəxs ləğv edilirsə, həmin hüquqi şəxsin aktivi hüquqi şəxs olan iştirakçıya verilirsə və bilavasitə ləğv etmədən əvvəl iştirakçıya hüquqi şəxsdə iştirak payının 100 faizi məxsus olmuşdursa, belə halda:</w:t>
      </w:r>
    </w:p>
    <w:p w14:paraId="1E2B498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145.2.1. aktivlərin verilməsi ləğv edilən hüquqi şəxs tərəfindən aktivlərin vergiyə cəlb olunan təqdim edilməsi sayılmır;</w:t>
      </w:r>
    </w:p>
    <w:p w14:paraId="7DAF7CB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145.2.2. iştirakçı üçün verilən aktivlərin dəyəri ləğv edilən hüquqi şəxs üçün aktivlər verilənədək olan dəyərə bərabərdir;</w:t>
      </w:r>
    </w:p>
    <w:p w14:paraId="504FF0F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145.2.3. </w:t>
      </w:r>
      <w:r w:rsidRPr="00A00482">
        <w:rPr>
          <w:rFonts w:ascii="Palatino Linotype" w:hAnsi="Palatino Linotype"/>
          <w:i/>
          <w:lang w:val="az-Latn-AZ"/>
        </w:rPr>
        <w:t>bu Məcəllənin 13.2.15-ci maddəsinin müddəaları nəzərə alınmaqla,</w:t>
      </w:r>
      <w:r w:rsidRPr="00A00482">
        <w:rPr>
          <w:rFonts w:ascii="Palatino Linotype" w:hAnsi="Palatino Linotype"/>
          <w:lang w:val="az-Latn-AZ"/>
        </w:rPr>
        <w:t xml:space="preserve"> </w:t>
      </w:r>
      <w:r w:rsidRPr="00A00482">
        <w:rPr>
          <w:rFonts w:ascii="Palatino Linotype" w:hAnsi="Palatino Linotype" w:cs="Arial"/>
          <w:lang w:val="az-Latn-AZ"/>
        </w:rPr>
        <w:t>aktivlərin bölüşdürülməsi dividend sayılmır;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894"/>
      </w:r>
    </w:p>
    <w:p w14:paraId="25DCED7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145.2.4. ləğv edilən hüquqi şəxsdə iştirak payının ləğv edilməsi zamanı heç bir gəlir və zərər nəzərə alınmır;</w:t>
      </w:r>
    </w:p>
    <w:p w14:paraId="278E694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145.2.5. hər hansı kateqoriyaya aid olan əsas vəsaitlərin balans dəyəri həmin əsas vəsaitləri alan şəxsə keçir.</w:t>
      </w:r>
    </w:p>
    <w:p w14:paraId="1D69EFD0" w14:textId="77777777" w:rsidR="005D6B10" w:rsidRPr="00A00482" w:rsidRDefault="005D6B10" w:rsidP="005D6B10">
      <w:pPr>
        <w:spacing w:before="100" w:beforeAutospacing="1" w:after="100" w:afterAutospacing="1"/>
        <w:ind w:left="1416"/>
        <w:jc w:val="both"/>
        <w:rPr>
          <w:rFonts w:ascii="Palatino Linotype" w:hAnsi="Palatino Linotype" w:cs="Arial"/>
          <w:strike/>
          <w:lang w:val="az-Latn-AZ"/>
        </w:rPr>
      </w:pPr>
      <w:r w:rsidRPr="00A00482">
        <w:rPr>
          <w:rFonts w:ascii="Palatino Linotype" w:hAnsi="Palatino Linotype" w:cs="Arial"/>
          <w:strike/>
          <w:lang w:val="az-Latn-AZ"/>
        </w:rPr>
        <w:t>145.3. Bu maddə bir kateqoriyaya aid olan əsas vəsaitlərin hamısının eyni vaxtda təqdim edildiyi hallar istisna edilməklə, bu Məcəllənin 114-cü maddəsinin müddəalarına uyğun olaraq kateqoriyalar üzrə amortizasiya olunan əsas vəsaitlərə tətbiq edilmir.</w:t>
      </w:r>
      <w:r w:rsidRPr="00A00482">
        <w:rPr>
          <w:rStyle w:val="afa"/>
          <w:rFonts w:ascii="Palatino Linotype" w:hAnsi="Palatino Linotype" w:cs="Arial"/>
          <w:b/>
          <w:color w:val="0000FF"/>
          <w:sz w:val="20"/>
          <w:szCs w:val="20"/>
          <w:lang w:val="az-Latn-AZ"/>
        </w:rPr>
        <w:endnoteReference w:id="895"/>
      </w:r>
    </w:p>
    <w:p w14:paraId="0421AD52"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145.3. Bu Məcəllənin 145.2-ci maddəsi yalnız o halda tətbiq edilir ki, ləğvetmənin əsas məqsədinin vergidən yayınma olmadığı vergi orqanı tərəfindən təsdiq edilmiş olsun.</w:t>
      </w:r>
    </w:p>
    <w:p w14:paraId="1B02E374" w14:textId="77777777" w:rsidR="005D6B10" w:rsidRPr="00A00482" w:rsidRDefault="005D6B10" w:rsidP="005D6B10">
      <w:pPr>
        <w:ind w:left="1440"/>
        <w:jc w:val="both"/>
        <w:rPr>
          <w:rFonts w:ascii="Palatino Linotype" w:hAnsi="Palatino Linotype" w:cs="Arial"/>
          <w:lang w:val="az-Latn-AZ"/>
        </w:rPr>
      </w:pPr>
    </w:p>
    <w:p w14:paraId="58DCA99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146. Hüquqi şəxsin yaranması </w:t>
      </w:r>
    </w:p>
    <w:p w14:paraId="2463C906" w14:textId="77777777" w:rsidR="005D6B10" w:rsidRPr="00A00482" w:rsidRDefault="005D6B10" w:rsidP="005D6B10">
      <w:pPr>
        <w:jc w:val="both"/>
        <w:rPr>
          <w:rFonts w:ascii="Palatino Linotype" w:hAnsi="Palatino Linotype" w:cs="Arial"/>
          <w:b/>
          <w:bCs/>
          <w:lang w:val="az-Latn-AZ"/>
        </w:rPr>
      </w:pPr>
    </w:p>
    <w:p w14:paraId="2323AE9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146.1. Aktivlərin verilməsi aşağıdakı hallarda onların vergiyə cəlb olunan təqdim edilməsi sayılmır:</w:t>
      </w:r>
    </w:p>
    <w:p w14:paraId="2AEEA92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146.1.1. şəxs və ya şəxslər qrupu aktivləri hər hansı hüquqi şəxsə bu hüquqi şəxsdə iştirak payı əvəzinə verirsə (hər hansı öhdəlik götürməklə və ya götürməməklə);</w:t>
      </w:r>
    </w:p>
    <w:p w14:paraId="20DC417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146.1.2. şəxs və ya şəxslər qrupu bilavasitə mübadilədən sonra hüquqi şəxsdə iştirak paylarının 100 faizinə sahib olursa.</w:t>
      </w:r>
    </w:p>
    <w:p w14:paraId="3CC9501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146.2. Bu Məcəllənin 146.1-ci maddəsinin müddəaları şamil edilən aktivi alan iştirakçı üçün onun dəyəri aktivi verən iştirakçı üçün onun verilmə vaxtındakı dəyərinə bərabərdir və aktivin balans dəyəri onu alan şəxsə keçir.</w:t>
      </w:r>
    </w:p>
    <w:p w14:paraId="12119F7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146.3. Bu Məcəllənin 146.1-ci maddəsində göstərilən mübadilə nəticəsində alınan iştirak payının dəyəri verilən hər hansı borcun məbləği çıxılmaqla verilən aktivlərin dəyərinə bərabərdir.</w:t>
      </w:r>
    </w:p>
    <w:p w14:paraId="491EE19C"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146.4. Bu maddə bir kateqoriyaya aid olan əsas vəsaitlərin hamısının eyni vaxtda verildiyi hallar istisna edilməklə, bu Məcəllənin 114-cü maddəsinin müddəalarına uyğun olaraq kateqoriyalar üzrə amortizasiya olunan əsas vəsaitlərə tətbiq edilmir.</w:t>
      </w:r>
    </w:p>
    <w:p w14:paraId="40C1E78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146.4. Götürülmüş öhdəliklər verilən aktivlərin dəyərindən artıqdırsa, bu maddə həmin artıq məbləğə tətbiq edilmir.</w:t>
      </w:r>
      <w:r w:rsidRPr="00A00482">
        <w:rPr>
          <w:rStyle w:val="afa"/>
          <w:rFonts w:ascii="Palatino Linotype" w:hAnsi="Palatino Linotype" w:cs="Arial"/>
          <w:b/>
          <w:color w:val="0000FF"/>
          <w:sz w:val="20"/>
          <w:szCs w:val="20"/>
          <w:lang w:val="az-Latn-AZ"/>
        </w:rPr>
        <w:endnoteReference w:id="896"/>
      </w:r>
    </w:p>
    <w:p w14:paraId="69DCE9CE" w14:textId="77777777" w:rsidR="005D6B10" w:rsidRPr="00A00482" w:rsidRDefault="005D6B10" w:rsidP="005D6B10">
      <w:pPr>
        <w:ind w:left="720"/>
        <w:jc w:val="both"/>
        <w:rPr>
          <w:rFonts w:ascii="Palatino Linotype" w:hAnsi="Palatino Linotype" w:cs="Arial"/>
          <w:lang w:val="az-Latn-AZ"/>
        </w:rPr>
      </w:pPr>
    </w:p>
    <w:p w14:paraId="5B027F0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147. Hüquqi şəxsin yenidən təşkil edilməsi </w:t>
      </w:r>
    </w:p>
    <w:p w14:paraId="09CFADF9" w14:textId="77777777" w:rsidR="005D6B10" w:rsidRPr="00A00482" w:rsidRDefault="005D6B10" w:rsidP="005D6B10">
      <w:pPr>
        <w:jc w:val="both"/>
        <w:rPr>
          <w:rFonts w:ascii="Palatino Linotype" w:hAnsi="Palatino Linotype" w:cs="Arial"/>
          <w:b/>
          <w:bCs/>
          <w:lang w:val="az-Latn-AZ"/>
        </w:rPr>
      </w:pPr>
    </w:p>
    <w:p w14:paraId="7F51E40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147.1. Yenidəntəşkilin iştirakçısı olan hüquqi şəxsə və ya hüquqi şəxslərə məxsus əmlakın və iştirak paylarının dəyəri həmin əmlakın və iştirak paylarının bilavasitə yenidəntəşkildən əvvəlki dəyəri ilə eynidir. Eynilə əsas vəsaitlərin hər hansı amortizasiya kateqoriyasına aid olan balans dəyəri həmin əsas vəsaitləri alan şəxsə keçir.</w:t>
      </w:r>
    </w:p>
    <w:p w14:paraId="03A6A23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147.2. Yenidəntəşkilin iştirakçısı olan hüquqi şəxslər arasında əmlakın və iştirak paylarının verilməsinə əmlakın vergiyə cəlb olunan özgəninkiləşdirilməsi kimi baxılmır.</w:t>
      </w:r>
    </w:p>
    <w:p w14:paraId="2AA9C33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147.3. Yenidəntəşkilin iştirakçısı olan rezident hüquqi şəxsin özünün iştirak paylarının bu yenidəntəşkilin iştirakçısı olan digər rezident hüquqi şəxsdəki iştirak payları ilə hər hansı mübadiləsi iştirak payının vergiyə cəlb olunan özgəninkiləşdirilməsi hesab edilmir.</w:t>
      </w:r>
    </w:p>
    <w:p w14:paraId="4DB2E76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147.4. Bu Məcəllənin 147.3-cü maddəsinə uyğun olaraq mübadilə edilən iştirak paylarının dəyəri ilkin iştirak paylarının dəyərinə bərabərdir.</w:t>
      </w:r>
    </w:p>
    <w:p w14:paraId="63642CC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147.5. Yenidəntəşkilin iştirakçısı olan hüquqi şəxsin iştirak paylarının iştirakçı tərəf olan digər hüquqi şəxsdəki iştirak payının dəyişməsi ilə əlaqədar bölüşdürülməsi, yenidəntəşkildə iştirakçı tərəflər üçün dividend sayılmır.</w:t>
      </w:r>
    </w:p>
    <w:p w14:paraId="1516269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147.6. Bu Məcəllənin 147.5-ci maddəsində göstərilən ilk iştirak paylarının dəyəri bilavasitə bölüşdürmədən sonra ilk və bölüşdürülmüş iştirak payları arasında onların bazar dəyərinə mütənasib olaraq bölüşdürülür.</w:t>
      </w:r>
    </w:p>
    <w:p w14:paraId="0DD2F1A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147.7. Hüquqi şəxsin yenidəntəşkili:</w:t>
      </w:r>
    </w:p>
    <w:p w14:paraId="708C7C9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147.7.1. iki və daha çox rezident hüquqi şəxsin birləşməsi;</w:t>
      </w:r>
    </w:p>
    <w:p w14:paraId="589565AE"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147.7.2. rezident hüquqi şəxsin səsvermə hüququ olan iştirak paylarının 50 və ya daha çox faizinin və bütün digər iştirak paylarının dəyərinin 50 və ya daha çox faizinin yalnız yenidəntəşkilin iştirakçısı olan tərəfin iştirak payları ilə dəyişdirilməsi;</w:t>
      </w:r>
    </w:p>
    <w:p w14:paraId="766AAB8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147.7.3. rezident hüquqi şəxsin aktivlərinin 50 və ya daha çox faizinin digər rezident hüquqi şəxs tərəfindən, yalnız yenidəntəşkildə iştirak edən tərəfin dividendlərinə münasibətdə imtiyazlı olmayıb səsvermə hüququ olan iştirak paylarına dəyişdirilməsi üçün əldə edilməsi;</w:t>
      </w:r>
    </w:p>
    <w:p w14:paraId="7543931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147.7.4. rezident hüquqi şəxsin iki və ya daha çox rezident hüquqi şəxsə ayrılması;</w:t>
      </w:r>
    </w:p>
    <w:p w14:paraId="3C6FB28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147.7.5. ayırma yolu ilə yeni şəxs yaradılması;</w:t>
      </w:r>
    </w:p>
    <w:p w14:paraId="24219E2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147.7.6. müəssisədə iştirak paylarının azı 50 faizinin sahibi olan hüquqi şəxs tərəfindən öz iştirak paylarının hamısının bu hüquqi şəxsin iştirakçılarına paylanması deməkdir.</w:t>
      </w:r>
    </w:p>
    <w:p w14:paraId="38BDB46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Bu Məcəllənin 147.7.1. - 147.7.6-cı maddələrinin müddəaları o şərtlə tətbiq olunur ki, birləşmənin, əldəetmənin, birləşdirmənin, ayrılmanın və ya ayırma yolu ilə yeni şəxs yaradılmasının əsas məqsədinin vergilərdən yayınma olmadığı vergi orqanı tərəfindən təsdiq edilmiş olsun.</w:t>
      </w:r>
    </w:p>
    <w:p w14:paraId="60BDE87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147.8. Yenidəntəşkilin bilavasitə iştirakçısı olan hər hansı rezident hüquqi şəxs və yenidəntəşkilin bilavasitə iştirakçısı olan rezident hüquqi şəxsin sahibi olan, yaxud bu cür şəxsə mənsub olan hər hansı hüquqi şəxs yenidəntəşkilin iştirakçısı sayılır.</w:t>
      </w:r>
    </w:p>
    <w:p w14:paraId="708D224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147.9. Bu Məcəllənin 147.8-ci maddəsinin məqsədləri üçün hüquqi şəxsin sahibi hüquqi şəxsdə səsvermə hüququ olan iştirak paylarının 50 və ya daha çox faizinin, yaxud iştirak paylarının hamısının dəyərinin 50 və ya daha çox faizinin sahibi sayılır.</w:t>
      </w:r>
    </w:p>
    <w:p w14:paraId="71681ACF"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147.10.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897"/>
      </w:r>
    </w:p>
    <w:p w14:paraId="41D97980" w14:textId="77777777" w:rsidR="005D6B10" w:rsidRPr="00A00482" w:rsidRDefault="005D6B10" w:rsidP="005D6B10">
      <w:pPr>
        <w:ind w:left="720"/>
        <w:jc w:val="both"/>
        <w:rPr>
          <w:rFonts w:ascii="Palatino Linotype" w:hAnsi="Palatino Linotype" w:cs="Arial"/>
          <w:lang w:val="az-Latn-AZ"/>
        </w:rPr>
      </w:pPr>
    </w:p>
    <w:p w14:paraId="4F16F88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148. Hüquqi şəxs üzərində sahibliyin əhəmiyyətli dərəcədə dəyişdirilməsi </w:t>
      </w:r>
    </w:p>
    <w:p w14:paraId="3F49CC8E" w14:textId="77777777" w:rsidR="005D6B10" w:rsidRPr="00A00482" w:rsidRDefault="005D6B10" w:rsidP="005D6B10">
      <w:pPr>
        <w:jc w:val="both"/>
        <w:rPr>
          <w:rFonts w:ascii="Palatino Linotype" w:hAnsi="Palatino Linotype" w:cs="Arial"/>
          <w:b/>
          <w:bCs/>
          <w:lang w:val="az-Latn-AZ"/>
        </w:rPr>
      </w:pPr>
    </w:p>
    <w:p w14:paraId="0D39382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148.0. Hüquqi şəxsin sahibliyi əvvəlki ilə nisbətən 50 və ya daha çox faiz dəyişdikdə, bu dəyişikliyin baş verdiyi vergi ilindən başlayaraq əvvəlki vergi ilindən zərərin, gəlirdən çıxılmaların, əvəzləşdirmələrin keçirilməsinə, aşağıdakı hallar istisna edilməklə, icazə verilmir:</w:t>
      </w:r>
    </w:p>
    <w:p w14:paraId="672D195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148.0.1. dəyişiklikdən sonrakı 3 il ərzində hüquqi şəxs həmin sahibkarlıq fəaliyyətini həyata keçirirsə və</w:t>
      </w:r>
    </w:p>
    <w:p w14:paraId="48314C1C"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148.0.2. dəyişiklikdən sonrakı 1 il ərzində hüquqi şəxs yeni sahibkarlıq fəaliyyətinə başlamırsa.</w:t>
      </w:r>
    </w:p>
    <w:p w14:paraId="2641A88A" w14:textId="77777777" w:rsidR="005D6B10" w:rsidRPr="00A00482" w:rsidRDefault="005D6B10" w:rsidP="005D6B10">
      <w:pPr>
        <w:ind w:left="1440"/>
        <w:jc w:val="both"/>
        <w:rPr>
          <w:rFonts w:ascii="Palatino Linotype" w:hAnsi="Palatino Linotype" w:cs="Arial"/>
          <w:lang w:val="az-Latn-AZ"/>
        </w:rPr>
      </w:pPr>
    </w:p>
    <w:p w14:paraId="3FEB6BD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149. Bəyannamənin verilməsi </w:t>
      </w:r>
    </w:p>
    <w:p w14:paraId="45959377" w14:textId="77777777" w:rsidR="005D6B10" w:rsidRPr="00A00482" w:rsidRDefault="005D6B10" w:rsidP="005D6B10">
      <w:pPr>
        <w:jc w:val="both"/>
        <w:rPr>
          <w:rFonts w:ascii="Palatino Linotype" w:hAnsi="Palatino Linotype" w:cs="Arial"/>
          <w:b/>
          <w:bCs/>
          <w:lang w:val="az-Latn-AZ"/>
        </w:rPr>
      </w:pPr>
    </w:p>
    <w:p w14:paraId="16470D1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149.1. Aşağıdakı vergi ödəyiciləri bu Məcəllənin 149.2-ci maddəsində göstərilən müddətlərdə vergi orqanlarına bəyannamə verirlər:</w:t>
      </w:r>
    </w:p>
    <w:p w14:paraId="3ECD91B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149.1.1. rezident müəssisələr;</w:t>
      </w:r>
    </w:p>
    <w:p w14:paraId="6F5C882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149.1.2. Azərbaycan Respublikasında daimi nümayəndəliyi olan qeyri-rezidentlər;</w:t>
      </w:r>
    </w:p>
    <w:p w14:paraId="4BDF219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149.1.3. vergiyə cəlb olunan gəliri Azərbaycan mənbəyindən olan və bu gəlirindən ödəmə yerində vergi tutulmayan qeyri-rezidentlər;</w:t>
      </w:r>
    </w:p>
    <w:p w14:paraId="4A199D1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149.1.3-1. bu Məcəllənin 149.1.3-cü maddəsində göstərilən qeyri-rezident şəxsin təyin etdiyi vergi agenti;</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898"/>
      </w:r>
    </w:p>
    <w:p w14:paraId="53AD3EE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149.1.4. xüsusi notariuslar, ödəmə mənbəyində vergiyə cəlb olunması nəzərdə tutulmayan (tutulması mümkün olmayan) gəlirləri olan fiziki şəxslər, yaxud Azərbaycan Respublikasının hüdudlarından kənarda gəlir, o cümlədən royaltidən gəlir əldə edən rezident fiziki şəxslər</w:t>
      </w:r>
      <w:r w:rsidRPr="00A00482">
        <w:rPr>
          <w:rFonts w:ascii="Palatino Linotype" w:hAnsi="Palatino Linotype"/>
          <w:i/>
          <w:lang w:val="az-Latn-AZ"/>
        </w:rPr>
        <w:t>;</w:t>
      </w:r>
      <w:r w:rsidRPr="00A00482">
        <w:rPr>
          <w:rStyle w:val="afa"/>
          <w:rFonts w:ascii="Palatino Linotype" w:hAnsi="Palatino Linotype" w:cs="Arial"/>
          <w:b/>
          <w:color w:val="0000FF"/>
          <w:sz w:val="20"/>
          <w:szCs w:val="20"/>
          <w:lang w:val="az-Latn-AZ"/>
        </w:rPr>
        <w:endnoteReference w:id="899"/>
      </w:r>
      <w:r w:rsidRPr="00A00482">
        <w:rPr>
          <w:rFonts w:ascii="Palatino Linotype" w:hAnsi="Palatino Linotype" w:cs="Arial"/>
          <w:lang w:val="az-Latn-AZ"/>
        </w:rPr>
        <w:t xml:space="preserve"> </w:t>
      </w:r>
    </w:p>
    <w:p w14:paraId="3852BD7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149.1.5. sahibkarlıq fəaliyyətindən gəlir əldə edən qeyri-kommersiya təşkilatları.</w:t>
      </w:r>
      <w:r w:rsidRPr="00A00482">
        <w:rPr>
          <w:rStyle w:val="afa"/>
          <w:rFonts w:ascii="Palatino Linotype" w:hAnsi="Palatino Linotype"/>
          <w:b/>
          <w:color w:val="0000FF"/>
          <w:sz w:val="20"/>
          <w:szCs w:val="20"/>
          <w:lang w:val="az-Latn-AZ"/>
        </w:rPr>
        <w:endnoteReference w:id="900"/>
      </w:r>
    </w:p>
    <w:p w14:paraId="593B7C1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149.2. Bu Məcəllənin 149.1-ci maddəsində göstərilən şəxslər (xüsusi notariuslar istisna olmaqla) hesabat ilindən sonrakı ilin mart ayının 31-dən gec olmayaraq vergi orqanlarına bəyannamə verirlər. Xüsusi notariuslar hər rüb başa çatdıqdan sonra növbəti ayın 20-dən gec olmayaraq vergi orqanına bəyannamə verməlidirlər.</w:t>
      </w:r>
      <w:r w:rsidRPr="00A00482">
        <w:rPr>
          <w:rStyle w:val="afa"/>
          <w:rFonts w:ascii="Palatino Linotype" w:hAnsi="Palatino Linotype" w:cs="Arial"/>
          <w:b/>
          <w:color w:val="0000FF"/>
          <w:sz w:val="20"/>
          <w:szCs w:val="20"/>
          <w:lang w:val="az-Latn-AZ"/>
        </w:rPr>
        <w:endnoteReference w:id="901"/>
      </w:r>
    </w:p>
    <w:p w14:paraId="5A151E0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149.3. Vergi ödəyicisi Azərbaycan Respublikasında fəaliyyətini</w:t>
      </w:r>
      <w:r>
        <w:rPr>
          <w:rFonts w:ascii="Palatino Linotype" w:hAnsi="Palatino Linotype"/>
          <w:i/>
          <w:lang w:val="az-Latn-AZ"/>
        </w:rPr>
        <w:t xml:space="preserve"> </w:t>
      </w:r>
      <w:r w:rsidRPr="001A55FF">
        <w:rPr>
          <w:rFonts w:ascii="Palatino Linotype" w:hAnsi="Palatino Linotype"/>
          <w:i/>
          <w:iCs/>
          <w:lang w:val="az-Latn-AZ"/>
        </w:rPr>
        <w:t>müvəqqəti</w:t>
      </w:r>
      <w:r w:rsidRPr="00A00482">
        <w:rPr>
          <w:rFonts w:ascii="Palatino Linotype" w:hAnsi="Palatino Linotype"/>
          <w:i/>
          <w:lang w:val="az-Latn-AZ"/>
        </w:rPr>
        <w:t xml:space="preserve"> dayandırdıqda, habelə vergi ödəyicisi olan fiziki şəxsin fəaliyyətinə xitam verildikdə 30 gün müddətində vergi orqanlarına bəyannamə verməlidir. Bu maddənin məqsədləri üçün hesabat dövrü vergi ilinin əvvəlindən vergi ödəyicisi fəaliyyətini dayandırdığı və ya fiziki şəxsin fəaliyyətinə xitam verildiyi günə qədər olan dövrü əhatə edir.</w:t>
      </w:r>
      <w:r w:rsidRPr="001A55FF">
        <w:rPr>
          <w:rFonts w:ascii="Palatino Linotype" w:hAnsi="Palatino Linotype"/>
          <w:lang w:val="az-Latn-AZ"/>
        </w:rPr>
        <w:t xml:space="preserve"> </w:t>
      </w:r>
      <w:r w:rsidRPr="001A55FF">
        <w:rPr>
          <w:rFonts w:ascii="Palatino Linotype" w:hAnsi="Palatino Linotype"/>
          <w:i/>
          <w:iCs/>
          <w:lang w:val="az-Latn-AZ"/>
        </w:rPr>
        <w:t>Vergi ilində fəaliyyətini müvəqqəti dayandıran vergi ödəyicisi həmin vergi ilində fəaliyyətini təkrar bərpa edərsə bu Məcəllənin 149.2-ci maddəsində göstərilən müddətdə vergi orqanına dəqiqləşdirilmiş bəyannamə təqdim etməlidir.</w:t>
      </w:r>
      <w:r w:rsidRPr="00A00482">
        <w:rPr>
          <w:rStyle w:val="afa"/>
          <w:rFonts w:ascii="Palatino Linotype" w:hAnsi="Palatino Linotype"/>
          <w:b/>
          <w:color w:val="0000FF"/>
          <w:sz w:val="20"/>
          <w:szCs w:val="20"/>
          <w:lang w:val="az-Latn-AZ"/>
        </w:rPr>
        <w:endnoteReference w:id="902"/>
      </w:r>
      <w:r>
        <w:rPr>
          <w:rFonts w:ascii="Palatino Linotype" w:hAnsi="Palatino Linotype"/>
          <w:i/>
          <w:lang w:val="az-Latn-AZ"/>
        </w:rPr>
        <w:t xml:space="preserve"> </w:t>
      </w:r>
    </w:p>
    <w:p w14:paraId="772CF26A"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149.4. Hüquqi şəxs və ya qeyri-rezidentin daimi nümayəndəliyi ləğv edildikdə, ləğvetmə komissiyası </w:t>
      </w:r>
      <w:r w:rsidRPr="00A00482">
        <w:rPr>
          <w:rFonts w:ascii="Palatino Linotype" w:hAnsi="Palatino Linotype"/>
          <w:i/>
          <w:color w:val="000000"/>
          <w:lang w:val="az-Latn-AZ"/>
        </w:rPr>
        <w:t>(təsviyəçi, ləğvedici)</w:t>
      </w:r>
      <w:r w:rsidRPr="00A00482">
        <w:rPr>
          <w:rFonts w:ascii="Palatino Linotype" w:hAnsi="Palatino Linotype" w:cs="Arial"/>
          <w:lang w:val="az-Latn-AZ"/>
        </w:rPr>
        <w:t xml:space="preserve"> və ya vergi ödəyicisi bu barədə </w:t>
      </w:r>
      <w:r w:rsidRPr="00A00482">
        <w:rPr>
          <w:rFonts w:ascii="Palatino Linotype" w:hAnsi="Palatino Linotype" w:cs="Arial"/>
          <w:lang w:val="az-Latn-AZ"/>
        </w:rPr>
        <w:lastRenderedPageBreak/>
        <w:t xml:space="preserve">qanunvericiliklə müəyyən edilmiş qaydada vergi orqanına məlumat verməlidir. </w:t>
      </w:r>
      <w:r w:rsidRPr="00A00482">
        <w:rPr>
          <w:rFonts w:ascii="Palatino Linotype" w:hAnsi="Palatino Linotype"/>
          <w:i/>
          <w:lang w:val="az-Latn-AZ"/>
        </w:rPr>
        <w:t>Hüquqi şəxs və ya qeyri-rezidentin daimi nümayəndəliyi ləğvetmə balansını qeydiyyat orqanına təqdim etdiyi tarixdən 30 gün müddətində mənfəət vergisi bəyannaməsini vergi orqanına təqdim etməyə borcludur.</w:t>
      </w:r>
      <w:r w:rsidRPr="00A00482">
        <w:rPr>
          <w:rStyle w:val="afa"/>
          <w:rFonts w:ascii="Palatino Linotype" w:hAnsi="Palatino Linotype" w:cs="Arial"/>
          <w:b/>
          <w:color w:val="0000FF"/>
          <w:sz w:val="20"/>
          <w:szCs w:val="20"/>
          <w:lang w:val="az-Latn-AZ"/>
        </w:rPr>
        <w:endnoteReference w:id="903"/>
      </w:r>
      <w:r w:rsidRPr="00A00482">
        <w:rPr>
          <w:rFonts w:ascii="Palatino Linotype" w:hAnsi="Palatino Linotype" w:cs="Arial"/>
          <w:lang w:val="az-Latn-AZ"/>
        </w:rPr>
        <w:t xml:space="preserve"> </w:t>
      </w:r>
    </w:p>
    <w:p w14:paraId="125CB57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1A55FF">
        <w:rPr>
          <w:rFonts w:ascii="Palatino Linotype" w:hAnsi="Palatino Linotype"/>
          <w:i/>
          <w:iCs/>
          <w:lang w:val="az-Latn-AZ"/>
        </w:rPr>
        <w:t>149.4-1. Mənfəət (gəlir) vergisi ödəyicisi olmayan vergi ödəyicisinin ƏDV qeydiyyatı bu Məcəllənin 157.3.3-cü maddəsinə uyğun olaraq keçmiş tarixlə aparıldıqda, vergi ödəyicisi qeydiyyat bildirişinin verildiyi tarixdən etibarən 90 gün müddətində bəyannaməni vergi orqanına təqdim etməyə borcludur.</w:t>
      </w:r>
      <w:r w:rsidRPr="00A00482">
        <w:rPr>
          <w:rStyle w:val="afa"/>
          <w:rFonts w:ascii="Palatino Linotype" w:hAnsi="Palatino Linotype" w:cs="Arial"/>
          <w:b/>
          <w:bCs/>
          <w:color w:val="0000FF"/>
          <w:sz w:val="20"/>
          <w:szCs w:val="20"/>
          <w:lang w:val="az-Latn-AZ"/>
        </w:rPr>
        <w:endnoteReference w:id="904"/>
      </w:r>
    </w:p>
    <w:p w14:paraId="09AB1BF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149.5. Bəyannamə verməli olmayan fiziki şəxs verginin yenidən hesablanması və vəsaitlərin qaytarılması haqqında tələb irəli sürülən bəyannamə verə bilər.</w:t>
      </w:r>
    </w:p>
    <w:p w14:paraId="045C4B8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149.6. Azərbaycan Respublikasında daimi nümayəndəliyi olmayan, bu Məcəllənin 125.1.3-cü, 125.1.4-cü, 125.1.5-ci və ya 125.1.7-ci maddələrinə müvafiq qaydada ödəmə mənbəyində vergi tutulan gəlir əldə edən qeyri-rezident vergi ödəyicisi</w:t>
      </w:r>
      <w:r>
        <w:rPr>
          <w:rFonts w:ascii="Palatino Linotype" w:hAnsi="Palatino Linotype" w:cs="Arial"/>
          <w:lang w:val="az-Latn-AZ"/>
        </w:rPr>
        <w:t xml:space="preserve"> </w:t>
      </w:r>
      <w:r w:rsidRPr="00B34D27">
        <w:rPr>
          <w:rFonts w:ascii="Palatino Linotype" w:hAnsi="Palatino Linotype"/>
          <w:i/>
          <w:iCs/>
          <w:lang w:val="az-Latn-AZ"/>
        </w:rPr>
        <w:t>və ya onun təyin etdiyi vergi agenti</w:t>
      </w:r>
      <w:r w:rsidRPr="00A00482">
        <w:rPr>
          <w:rFonts w:ascii="Palatino Linotype" w:hAnsi="Palatino Linotype" w:cs="Arial"/>
          <w:lang w:val="az-Latn-AZ"/>
        </w:rPr>
        <w:t xml:space="preserve"> bu cür gəlir haqqında bəyannamə verməklə tutulmuş verginin qaytarılması tələbini irəli sürə bilər. Bu cür bəyannamə bu Məcəllənin 149.2-ci maddəsinin birinci cümləsində müəyyən edilən müddətlərdə verilməlidir. Belə vergi ödəyicisindən Azərbaycan Respublikasında vergi ödəyicisinin daimi nümayəndəliyinin gəliri kimi bu Məcəllənin 105.1-ci maddəsində müəyyən edilən dərəcə ilə vergi tutulur, vergi ödəyicisinin gəlir əldə edilməsi ilə bağlı olan xərci isə daimi nümayəndəliyin xərcində olduğu kimi gəlirdən çıxılmalıdır, bu şərtlə ki, vergi bu Məcəllənin 125-ci maddəsinə uyğun olaraq ödəmə mənbəyində tutulan verginin məbləğindən artıq olmasın.</w:t>
      </w:r>
      <w:r w:rsidRPr="00A00482">
        <w:rPr>
          <w:rStyle w:val="afa"/>
          <w:rFonts w:ascii="Palatino Linotype" w:hAnsi="Palatino Linotype" w:cs="Arial"/>
          <w:b/>
          <w:color w:val="0000FF"/>
          <w:sz w:val="20"/>
          <w:szCs w:val="20"/>
          <w:lang w:val="az-Latn-AZ"/>
        </w:rPr>
        <w:endnoteReference w:id="905"/>
      </w:r>
      <w:r w:rsidRPr="00B34D27">
        <w:rPr>
          <w:rStyle w:val="afa"/>
          <w:rFonts w:ascii="Palatino Linotype" w:hAnsi="Palatino Linotype" w:cs="Arial"/>
          <w:b/>
          <w:bCs/>
          <w:color w:val="0000FF"/>
          <w:sz w:val="20"/>
          <w:szCs w:val="20"/>
          <w:lang w:val="az-Latn-AZ"/>
        </w:rPr>
        <w:t xml:space="preserve"> </w:t>
      </w:r>
    </w:p>
    <w:p w14:paraId="63CAB630" w14:textId="77777777" w:rsidR="005D6B10" w:rsidRPr="00A00482" w:rsidRDefault="005D6B10" w:rsidP="005D6B10">
      <w:pPr>
        <w:ind w:left="720"/>
        <w:jc w:val="both"/>
        <w:rPr>
          <w:rFonts w:ascii="Palatino Linotype" w:hAnsi="Palatino Linotype" w:cs="Arial"/>
          <w:lang w:val="az-Latn-AZ"/>
        </w:rPr>
      </w:pPr>
    </w:p>
    <w:p w14:paraId="72BC2D1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150. Ödəmə mənbəyində verginin tutulması </w:t>
      </w:r>
      <w:r w:rsidRPr="00A00482">
        <w:rPr>
          <w:rFonts w:ascii="Palatino Linotype" w:hAnsi="Palatino Linotype"/>
          <w:b/>
          <w:i/>
          <w:lang w:val="az-Latn-AZ"/>
        </w:rPr>
        <w:t>vaxtı və</w:t>
      </w:r>
      <w:r w:rsidRPr="00A00482">
        <w:rPr>
          <w:rFonts w:ascii="Palatino Linotype" w:hAnsi="Palatino Linotype" w:cs="Arial"/>
          <w:b/>
          <w:bCs/>
          <w:lang w:val="az-Latn-AZ"/>
        </w:rPr>
        <w:t xml:space="preserve"> qaydası </w:t>
      </w:r>
      <w:r w:rsidRPr="00A00482">
        <w:rPr>
          <w:rStyle w:val="afa"/>
          <w:rFonts w:ascii="Palatino Linotype" w:hAnsi="Palatino Linotype" w:cs="Arial"/>
          <w:b/>
          <w:color w:val="0000FF"/>
          <w:sz w:val="20"/>
          <w:szCs w:val="20"/>
          <w:lang w:val="az-Latn-AZ"/>
        </w:rPr>
        <w:endnoteReference w:id="906"/>
      </w:r>
    </w:p>
    <w:p w14:paraId="381AF3DF" w14:textId="77777777" w:rsidR="005D6B10" w:rsidRPr="00A00482" w:rsidRDefault="005D6B10" w:rsidP="005D6B10">
      <w:pPr>
        <w:jc w:val="both"/>
        <w:rPr>
          <w:rFonts w:ascii="Palatino Linotype" w:hAnsi="Palatino Linotype" w:cs="Arial"/>
          <w:b/>
          <w:bCs/>
          <w:lang w:val="az-Latn-AZ"/>
        </w:rPr>
      </w:pPr>
    </w:p>
    <w:p w14:paraId="7D0A791E" w14:textId="5357C0F5"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150.1. </w:t>
      </w:r>
      <w:r w:rsidRPr="007D6BAB">
        <w:rPr>
          <w:rFonts w:ascii="Palatino Linotype" w:hAnsi="Palatino Linotype"/>
          <w:i/>
          <w:iCs/>
          <w:lang w:val="az-Latn-AZ"/>
        </w:rPr>
        <w:t>Vergi orqanında uçotda olan</w:t>
      </w:r>
      <w:r w:rsidRPr="00810D58">
        <w:rPr>
          <w:rFonts w:ascii="Palatino Linotype" w:hAnsi="Palatino Linotype"/>
          <w:lang w:val="az-Latn-AZ"/>
        </w:rPr>
        <w:t xml:space="preserve"> aşağıdakı</w:t>
      </w:r>
      <w:r w:rsidRPr="00A00482">
        <w:rPr>
          <w:rFonts w:ascii="Palatino Linotype" w:hAnsi="Palatino Linotype" w:cs="Arial"/>
          <w:lang w:val="az-Latn-AZ"/>
        </w:rPr>
        <w:t xml:space="preserve"> şəxslər (vergi agentləri) ödəmə mənbəyində vergini tutmağa borcludurlar:</w:t>
      </w:r>
      <w:r w:rsidRPr="00A00482">
        <w:rPr>
          <w:rStyle w:val="afa"/>
          <w:rFonts w:ascii="Palatino Linotype" w:hAnsi="Palatino Linotype" w:cs="Arial"/>
          <w:b/>
          <w:color w:val="0000FF"/>
          <w:sz w:val="20"/>
          <w:szCs w:val="20"/>
          <w:lang w:val="az-Latn-AZ"/>
        </w:rPr>
        <w:endnoteReference w:id="907"/>
      </w:r>
      <w:r w:rsidRPr="007D6BAB">
        <w:rPr>
          <w:rStyle w:val="afa"/>
          <w:rFonts w:ascii="Palatino Linotype" w:hAnsi="Palatino Linotype" w:cs="Arial"/>
          <w:b/>
          <w:bCs/>
          <w:color w:val="0000FF"/>
          <w:sz w:val="20"/>
          <w:szCs w:val="20"/>
          <w:lang w:val="az-Latn-AZ"/>
        </w:rPr>
        <w:t xml:space="preserve"> </w:t>
      </w:r>
      <w:r w:rsidR="00396703">
        <w:rPr>
          <w:rFonts w:ascii="Palatino Linotype" w:hAnsi="Palatino Linotype" w:cs="Arial"/>
          <w:b/>
          <w:bCs/>
          <w:color w:val="0000FF"/>
          <w:sz w:val="20"/>
          <w:szCs w:val="20"/>
          <w:lang w:val="az-Latn-AZ"/>
        </w:rPr>
        <w:t xml:space="preserve"> </w:t>
      </w:r>
    </w:p>
    <w:p w14:paraId="15D55C3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150.1.1. muzdla işləyən fiziki şəxslərə ödəmələr verən hüquqi şəxslər;</w:t>
      </w:r>
    </w:p>
    <w:p w14:paraId="353EE46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150.1.2. muzdla işləyən fiziki şəxslərə ödəmələr verən sahibkarlar və </w:t>
      </w:r>
      <w:r w:rsidRPr="007D6BAB">
        <w:rPr>
          <w:rFonts w:ascii="Palatino Linotype" w:hAnsi="Palatino Linotype"/>
          <w:i/>
          <w:iCs/>
          <w:lang w:val="az-Latn-AZ"/>
        </w:rPr>
        <w:t>qeyri-sahibkarlıq fəaliyyətindən gəlir əldə edən fiziki şəxslər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908"/>
      </w:r>
      <w:r>
        <w:rPr>
          <w:rFonts w:ascii="Palatino Linotype" w:hAnsi="Palatino Linotype" w:cs="Arial"/>
          <w:lang w:val="az-Latn-AZ"/>
        </w:rPr>
        <w:t xml:space="preserve"> </w:t>
      </w:r>
    </w:p>
    <w:p w14:paraId="48CBF42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150.1.3. dövlət sosial təminat sistemi vasitəsilə ödənilən pensiyalar istisna edilməklə, digər şəxslərə pensiya ödəyən hüquqi şəxslər</w:t>
      </w:r>
      <w:r w:rsidRPr="007D6BAB">
        <w:rPr>
          <w:rFonts w:ascii="Palatino Linotype" w:hAnsi="Palatino Linotype"/>
          <w:i/>
          <w:iCs/>
          <w:lang w:val="az-Latn-AZ"/>
        </w:rPr>
        <w:t>, sahibkarlar və qeyri-sahibkarlıq fəaliyyətindən gəlir əldə edən fiziki şəxslər</w:t>
      </w:r>
      <w:r w:rsidRPr="00A00482">
        <w:rPr>
          <w:rFonts w:ascii="Palatino Linotype" w:hAnsi="Palatino Linotype" w:cs="Arial"/>
          <w:lang w:val="az-Latn-AZ"/>
        </w:rPr>
        <w:t>;</w:t>
      </w:r>
      <w:r w:rsidRPr="007D6BAB">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909"/>
      </w:r>
    </w:p>
    <w:p w14:paraId="5362DF6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150.1.4. hüquqi və fiziki şəxslərə dividend ödəyən rezident hüquqi şəxslər;</w:t>
      </w:r>
    </w:p>
    <w:p w14:paraId="13222F3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7D6BAB">
        <w:rPr>
          <w:rFonts w:ascii="Palatino Linotype" w:hAnsi="Palatino Linotype"/>
          <w:i/>
          <w:iCs/>
          <w:lang w:val="az-Latn-AZ"/>
        </w:rPr>
        <w:lastRenderedPageBreak/>
        <w:t>150.1.5. fiziki şəxslərə və Azərbaycan Respublikasında daimi nümayəndəliyi olmayan qeyri-rezident hüquqi şəxslərə faizlər ödəyən hüquqi şəxslər, sahibkarlar və qeyri-sahibkarlıq fəaliyyətindən gəlir əldə edən fiziki şəxslər;</w:t>
      </w:r>
      <w:r w:rsidRPr="00A00482">
        <w:rPr>
          <w:rStyle w:val="afa"/>
          <w:rFonts w:ascii="Palatino Linotype" w:hAnsi="Palatino Linotype" w:cs="Arial"/>
          <w:b/>
          <w:bCs/>
          <w:color w:val="0000FF"/>
          <w:sz w:val="20"/>
          <w:szCs w:val="20"/>
          <w:lang w:val="az-Latn-AZ"/>
        </w:rPr>
        <w:endnoteReference w:id="910"/>
      </w:r>
    </w:p>
    <w:p w14:paraId="217A29E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150.1.6. bu Məcəllənin 124-cü, 125-ci və ya 126-cı maddələrində nəzərdə tutulan ödəmələr verən hüquqi şəxslər</w:t>
      </w:r>
      <w:r w:rsidRPr="007D6BAB">
        <w:rPr>
          <w:rFonts w:ascii="Palatino Linotype" w:hAnsi="Palatino Linotype"/>
          <w:i/>
          <w:iCs/>
          <w:lang w:val="az-Latn-AZ"/>
        </w:rPr>
        <w:t>, sahibkarlar və qeyri-sahibkarlıq fəaliyyətindən gəlir əldə edən fiziki şəxslər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911"/>
      </w:r>
    </w:p>
    <w:p w14:paraId="66A70D83" w14:textId="77777777" w:rsidR="005D6B10"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150.1.7. Vergi ödəyicisi kimi vergi orqanlarında uçota alınmayan, VÖEN təqdim etməyən fiziki şəxslərin göstərdiyi xidmətlərə (işlərə) görə həmin fiziki şəxslərə haqq ödəyən</w:t>
      </w:r>
      <w:r w:rsidRPr="00A00482">
        <w:rPr>
          <w:rFonts w:ascii="Palatino Linotype" w:hAnsi="Palatino Linotype"/>
          <w:i/>
          <w:lang w:val="az-Latn-AZ"/>
        </w:rPr>
        <w:t>, habelə muzdlu işçi kimi cəlb etmədiyi fiziki şəxslərə maddi yardım, mükafat, təqaüd verən</w:t>
      </w:r>
      <w:r w:rsidRPr="00A00482">
        <w:rPr>
          <w:rFonts w:ascii="Palatino Linotype" w:hAnsi="Palatino Linotype" w:cs="Arial"/>
          <w:lang w:val="az-Latn-AZ"/>
        </w:rPr>
        <w:t xml:space="preserve"> hüquqi şəxslər</w:t>
      </w:r>
      <w:r w:rsidRPr="007D6BAB">
        <w:rPr>
          <w:rFonts w:ascii="Palatino Linotype" w:hAnsi="Palatino Linotype"/>
          <w:i/>
          <w:iCs/>
          <w:lang w:val="az-Latn-AZ"/>
        </w:rPr>
        <w:t>, fərdi sahibkarlar və qeyri-sahibkarlıq fəaliyyətindən gəlir əldə edən fiziki şəxslər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912"/>
      </w:r>
      <w:r w:rsidRPr="00A00482">
        <w:rPr>
          <w:rFonts w:ascii="Palatino Linotype" w:hAnsi="Palatino Linotype" w:cs="Arial"/>
          <w:lang w:val="az-Latn-AZ"/>
        </w:rPr>
        <w:t xml:space="preserve"> </w:t>
      </w:r>
    </w:p>
    <w:p w14:paraId="6A865F4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150.1.8. Bu Məcəllənin 116.2-ci maddəsində nəzərdə tutulan sığorta müqaviləsinə vaxtından əvvəl xitam verildikdə, sığorta haqları ödəyən sığortaçılar;</w:t>
      </w:r>
      <w:r w:rsidRPr="00A00482">
        <w:rPr>
          <w:rStyle w:val="afa"/>
          <w:rFonts w:ascii="Palatino Linotype" w:hAnsi="Palatino Linotype" w:cs="Arial"/>
          <w:b/>
          <w:color w:val="0000FF"/>
          <w:sz w:val="20"/>
          <w:szCs w:val="20"/>
          <w:lang w:val="az-Latn-AZ"/>
        </w:rPr>
        <w:endnoteReference w:id="913"/>
      </w:r>
    </w:p>
    <w:p w14:paraId="4001A9B7" w14:textId="44F67F4D"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 xml:space="preserve">150.1.9. fiziki şəxslər tərəfindən torpaq, yaşayış və qeyri-yaşayış sahələrinin təqdim edilməsi (fiziki şəxsin azı 3 (üç) təqvim ili ərzində yaşayış yeri üzrə qeydiyyatda olduğu yaşayış sahələrinin təqdim edilməsi, bu Məcəllənin 102.1.3.2-ci, 102.1.18-ci, </w:t>
      </w:r>
      <w:r w:rsidRPr="00A00482">
        <w:rPr>
          <w:rFonts w:ascii="Palatino Linotype" w:hAnsi="Palatino Linotype"/>
          <w:i/>
          <w:strike/>
          <w:lang w:val="az-Latn-AZ"/>
        </w:rPr>
        <w:t>106.1.16-cı,</w:t>
      </w:r>
      <w:r w:rsidRPr="00A00482">
        <w:rPr>
          <w:rFonts w:ascii="Palatino Linotype" w:hAnsi="Palatino Linotype"/>
          <w:i/>
          <w:lang w:val="az-Latn-AZ"/>
        </w:rPr>
        <w:t xml:space="preserve"> 144.1.1-ci, 144.1.2-ci və 144.1.4-cü maddələrində nəzərdə tutulmuş hallarda təqdim edilməsi, həmçinin bina tikintisi fəaliyyəti ilə məşğul olan şəxs tərəfindən təqdim edilməsi halları istisna olmaqla) üzrə müqavilələri təsdiq edən</w:t>
      </w:r>
      <w:r w:rsidR="008770CB" w:rsidRPr="001D4AB8">
        <w:rPr>
          <w:rFonts w:ascii="Palatino Linotype" w:hAnsi="Palatino Linotype"/>
          <w:i/>
          <w:lang w:val="az-Latn-AZ"/>
        </w:rPr>
        <w:t>, habelə “Notariat haqqında” Azərbaycan Respublikası Qanununun 63-cü maddəsinə əsasən icra sənədlərinin məcburi icrası ilə əlaqədar daşınmaz əmlakın əldə olunması barədə şəhadətnamələr (fərdi sahibkarın üzərinə həbs qoyulmuş və ya ipoteka ilə yüklü edilmiş əmlakının tələbkar (ipoteka saxlayan) tərəfindən əldə edilməsi ilə bağlı verilən şəhadətnamələr istisna olmaqla) verən</w:t>
      </w:r>
      <w:r w:rsidRPr="00A00482">
        <w:rPr>
          <w:rFonts w:ascii="Palatino Linotype" w:hAnsi="Palatino Linotype"/>
          <w:i/>
          <w:lang w:val="az-Latn-AZ"/>
        </w:rPr>
        <w:t xml:space="preserve"> notarius;</w:t>
      </w:r>
      <w:r w:rsidRPr="00A00482">
        <w:rPr>
          <w:rStyle w:val="afa"/>
          <w:rFonts w:ascii="Palatino Linotype" w:hAnsi="Palatino Linotype" w:cs="Arial"/>
          <w:b/>
          <w:bCs/>
          <w:color w:val="0000FF"/>
          <w:sz w:val="20"/>
          <w:szCs w:val="20"/>
          <w:lang w:val="az-Latn-AZ"/>
        </w:rPr>
        <w:endnoteReference w:id="914"/>
      </w:r>
      <w:r w:rsidRPr="00A00482">
        <w:rPr>
          <w:rFonts w:ascii="Palatino Linotype" w:hAnsi="Palatino Linotype" w:cs="Arial"/>
          <w:b/>
          <w:bCs/>
          <w:color w:val="0000FF"/>
          <w:sz w:val="20"/>
          <w:szCs w:val="20"/>
          <w:lang w:val="az-Latn-AZ"/>
        </w:rPr>
        <w:t xml:space="preserve"> </w:t>
      </w:r>
    </w:p>
    <w:p w14:paraId="1AD8AE8B"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 xml:space="preserve">150.1.10. </w:t>
      </w:r>
      <w:bookmarkStart w:id="90" w:name="_Hlk92362446"/>
      <w:r w:rsidRPr="00A00482">
        <w:rPr>
          <w:rFonts w:ascii="Palatino Linotype" w:hAnsi="Palatino Linotype"/>
          <w:i/>
          <w:iCs/>
          <w:lang w:val="az-Latn-AZ"/>
        </w:rPr>
        <w:t>idman mərc oyunlarından, lotereyalardan</w:t>
      </w:r>
      <w:bookmarkEnd w:id="90"/>
      <w:r w:rsidRPr="00A00482">
        <w:rPr>
          <w:rFonts w:ascii="Palatino Linotype" w:hAnsi="Palatino Linotype"/>
          <w:i/>
          <w:lang w:val="az-Latn-AZ"/>
        </w:rPr>
        <w:t>, habelə digər yarışlardan və müsabiqələrdən pul şəklində uduşlar (mükafatlar) əldə edən şəxsə ödəmələr verən şəxs;</w:t>
      </w:r>
      <w:r w:rsidRPr="00A00482">
        <w:rPr>
          <w:rStyle w:val="afa"/>
          <w:rFonts w:ascii="Palatino Linotype" w:hAnsi="Palatino Linotype"/>
          <w:b/>
          <w:color w:val="0000FF"/>
          <w:sz w:val="20"/>
          <w:szCs w:val="20"/>
          <w:lang w:val="az-Latn-AZ"/>
        </w:rPr>
        <w:endnoteReference w:id="915"/>
      </w:r>
    </w:p>
    <w:p w14:paraId="05ACD4E7"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150.1.11. </w:t>
      </w:r>
      <w:r w:rsidRPr="00A00482">
        <w:rPr>
          <w:rFonts w:ascii="Palatino Linotype" w:hAnsi="Palatino Linotype"/>
          <w:i/>
          <w:iCs/>
          <w:lang w:val="az-Latn-AZ"/>
        </w:rPr>
        <w:t>idman mərc oyunlarından, lotereyalardan,</w:t>
      </w:r>
      <w:r w:rsidRPr="00A00482">
        <w:rPr>
          <w:rFonts w:ascii="Palatino Linotype" w:hAnsi="Palatino Linotype"/>
          <w:i/>
          <w:lang w:val="az-Latn-AZ"/>
        </w:rPr>
        <w:t xml:space="preserve"> digər yarışlardan və müsabiqələrdən gəlir (mükafat) rezident hüquqi şəxs və fərdi sahibkarlar tərəfindən ödənildiyi halda ödəməni həyata keçirən şəxslər, həmin gəlirlər Azərbaycan Respublikasında daimi nümayəndəliyi olmayan qeyri-rezident şəxslər tərəfindən ödənildikdə, bu gəliri əldə edən şəxsin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hesabının olduğu yerli </w:t>
      </w:r>
      <w:r w:rsidRPr="0066100C">
        <w:rPr>
          <w:rFonts w:ascii="Palatino Linotype" w:hAnsi="Palatino Linotype"/>
          <w:i/>
          <w:lang w:val="az-Latn-AZ"/>
        </w:rPr>
        <w:t>ödəniş xidməti təchizatçısı və ya xarici ödəniş xidməti təchizatçısının Azərbaycan Respublikasındakı filialı</w:t>
      </w:r>
      <w:r w:rsidRPr="00A00482">
        <w:rPr>
          <w:rFonts w:ascii="Palatino Linotype" w:hAnsi="Palatino Linotype"/>
          <w:i/>
          <w:lang w:val="az-Latn-AZ"/>
        </w:rPr>
        <w:t>;</w:t>
      </w:r>
      <w:r w:rsidRPr="00A00482">
        <w:rPr>
          <w:rStyle w:val="afa"/>
          <w:rFonts w:ascii="Palatino Linotype" w:hAnsi="Palatino Linotype" w:cs="Arial"/>
          <w:b/>
          <w:bCs/>
          <w:color w:val="0000FF"/>
          <w:sz w:val="20"/>
          <w:szCs w:val="20"/>
          <w:lang w:val="az-Latn-AZ"/>
        </w:rPr>
        <w:endnoteReference w:id="916"/>
      </w:r>
    </w:p>
    <w:p w14:paraId="5270638E"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150.1.12. hüquqi şəxslərə və fərdi sahibkarlara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hesablarındakı pul vəsaitlərinin nağd qaydada verilməsini həyata keçirən yerli </w:t>
      </w:r>
      <w:r w:rsidRPr="0066100C">
        <w:rPr>
          <w:rFonts w:ascii="Palatino Linotype" w:hAnsi="Palatino Linotype"/>
          <w:i/>
          <w:lang w:val="az-Latn-AZ"/>
        </w:rPr>
        <w:lastRenderedPageBreak/>
        <w:t>ödəniş xidməti təchizatçıları və ya xarici ödəniş xidməti təchizatçısının Azərbaycan Respublikasındakı filialı</w:t>
      </w:r>
      <w:r w:rsidRPr="00A00482">
        <w:rPr>
          <w:rFonts w:ascii="Palatino Linotype" w:hAnsi="Palatino Linotype"/>
          <w:i/>
          <w:lang w:val="az-Latn-AZ"/>
        </w:rPr>
        <w:t>;</w:t>
      </w:r>
      <w:r w:rsidRPr="00CB17EE">
        <w:rPr>
          <w:rStyle w:val="afa"/>
          <w:rFonts w:ascii="Palatino Linotype" w:hAnsi="Palatino Linotype"/>
          <w:b/>
          <w:color w:val="0000FF"/>
          <w:sz w:val="20"/>
          <w:szCs w:val="20"/>
          <w:lang w:val="az-Latn-AZ"/>
        </w:rPr>
        <w:endnoteReference w:id="917"/>
      </w:r>
    </w:p>
    <w:p w14:paraId="3CA81CEC" w14:textId="4185A372" w:rsidR="005D6B10" w:rsidRPr="00A00482" w:rsidRDefault="005D6B10" w:rsidP="005D6B10">
      <w:pPr>
        <w:spacing w:before="120" w:after="120"/>
        <w:ind w:left="1440"/>
        <w:jc w:val="both"/>
        <w:rPr>
          <w:rFonts w:ascii="Palatino Linotype" w:hAnsi="Palatino Linotype"/>
          <w:lang w:val="az-Latn-AZ"/>
        </w:rPr>
      </w:pPr>
      <w:r w:rsidRPr="00A00482">
        <w:rPr>
          <w:rFonts w:ascii="Palatino Linotype" w:hAnsi="Palatino Linotype"/>
          <w:i/>
          <w:lang w:val="az-Latn-AZ"/>
        </w:rPr>
        <w:t>150.1.13. aşağıdakılar istisna olmaqla, fiziki şəxslər tərəfindən yaşayış və qeyri-yaşayış sahələrinin, habelə torpaq sahələrinin açıq hərrac qaydasında təqdim edilməsi üzrə hərracın nəticələrini “Daşınmaz əmlakın dövlət reyestri haqqında” Azərbaycan Respublikası Qanununun 8.0.2-ci maddəsində müəyyən olunmuş protokolla təsdiq edən ixtisaslaşdırılmış təşkilatlar</w:t>
      </w:r>
      <w:r w:rsidR="008770CB" w:rsidRPr="001D4AB8">
        <w:rPr>
          <w:rFonts w:ascii="Palatino Linotype" w:hAnsi="Palatino Linotype"/>
          <w:i/>
          <w:lang w:val="az-Latn-AZ"/>
        </w:rPr>
        <w:t>, “İcra haqqında” Azərbaycan Respublikasının Qanununa uyğun olaraq keçirilən elektron hərracların operatoru</w:t>
      </w:r>
      <w:r w:rsidRPr="00A00482">
        <w:rPr>
          <w:rFonts w:ascii="Palatino Linotype" w:hAnsi="Palatino Linotype"/>
          <w:i/>
          <w:lang w:val="az-Latn-AZ"/>
        </w:rPr>
        <w:t>:</w:t>
      </w:r>
      <w:r w:rsidRPr="00A00482">
        <w:rPr>
          <w:rStyle w:val="afa"/>
          <w:rFonts w:ascii="Palatino Linotype" w:hAnsi="Palatino Linotype"/>
          <w:b/>
          <w:i/>
          <w:color w:val="0000FF"/>
          <w:sz w:val="20"/>
          <w:szCs w:val="20"/>
          <w:lang w:val="az-Latn-AZ"/>
        </w:rPr>
        <w:endnoteReference w:id="918"/>
      </w:r>
      <w:r w:rsidRPr="00A00482">
        <w:rPr>
          <w:rFonts w:ascii="Palatino Linotype" w:hAnsi="Palatino Linotype"/>
          <w:b/>
          <w:i/>
          <w:color w:val="0000FF"/>
          <w:sz w:val="20"/>
          <w:szCs w:val="20"/>
          <w:lang w:val="az-Latn-AZ"/>
        </w:rPr>
        <w:t xml:space="preserve"> </w:t>
      </w:r>
    </w:p>
    <w:p w14:paraId="186A5783"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150.1.13.1. vergi borcunun ödənilməsi ilə bağlı siyahıya alınmış əmlak;</w:t>
      </w:r>
    </w:p>
    <w:p w14:paraId="42AC04E5" w14:textId="77777777" w:rsidR="005D6B10" w:rsidRPr="00A00482" w:rsidRDefault="005D6B10" w:rsidP="005D6B10">
      <w:pPr>
        <w:spacing w:before="120" w:after="120"/>
        <w:ind w:left="1440"/>
        <w:jc w:val="both"/>
        <w:rPr>
          <w:rFonts w:ascii="Palatino Linotype" w:hAnsi="Palatino Linotype"/>
          <w:i/>
          <w:strike/>
          <w:lang w:val="az-Latn-AZ"/>
        </w:rPr>
      </w:pPr>
      <w:r w:rsidRPr="00A00482">
        <w:rPr>
          <w:rFonts w:ascii="Palatino Linotype" w:hAnsi="Palatino Linotype"/>
          <w:i/>
          <w:strike/>
          <w:lang w:val="az-Latn-AZ"/>
        </w:rPr>
        <w:t>150.1.13.2. “Banklar haqqında” Azərbaycan Respublikasının Qanunu ilə nəzərdə tutulmuş qaydada iflas prosesi çərçivəsində təqdim edilən aktivlər;</w:t>
      </w:r>
      <w:r w:rsidRPr="00A00482">
        <w:rPr>
          <w:rStyle w:val="40"/>
          <w:rFonts w:ascii="Palatino Linotype" w:hAnsi="Palatino Linotype" w:cs="Arial"/>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19"/>
      </w:r>
    </w:p>
    <w:p w14:paraId="5C44A9E5" w14:textId="77777777" w:rsidR="005D6B10" w:rsidRPr="00A00482" w:rsidRDefault="005D6B10" w:rsidP="005D6B10">
      <w:pPr>
        <w:spacing w:before="120" w:after="120"/>
        <w:ind w:left="1440"/>
        <w:jc w:val="both"/>
        <w:rPr>
          <w:rFonts w:ascii="Palatino Linotype" w:hAnsi="Palatino Linotype"/>
          <w:i/>
          <w:strike/>
          <w:lang w:val="az-Latn-AZ"/>
        </w:rPr>
      </w:pPr>
      <w:r w:rsidRPr="00A00482">
        <w:rPr>
          <w:rFonts w:ascii="Palatino Linotype" w:hAnsi="Palatino Linotype"/>
          <w:i/>
          <w:strike/>
          <w:lang w:val="az-Latn-AZ"/>
        </w:rPr>
        <w:t>150.1.13.3. ödəmə qabiliyyətini itirmiş bankların rezolyusiyası və sağlamlaşdırma tədbirləri çərçivəsində müvafiq icra hakimiyyəti orqanının müəyyən etdiyi orqan (qurum) tərəfindən müəyyən olunmuş qaydada təqdim olunan qeyri-işlək (toksik) aktivlər;</w:t>
      </w:r>
    </w:p>
    <w:p w14:paraId="513694D3" w14:textId="77777777" w:rsidR="005D6B10" w:rsidRPr="00A00482" w:rsidRDefault="005D6B10" w:rsidP="005D6B10">
      <w:pPr>
        <w:spacing w:before="120" w:after="120"/>
        <w:ind w:left="1440"/>
        <w:jc w:val="both"/>
        <w:rPr>
          <w:rFonts w:ascii="Palatino Linotype" w:hAnsi="Palatino Linotype"/>
          <w:i/>
          <w:strike/>
          <w:lang w:val="az-Latn-AZ"/>
        </w:rPr>
      </w:pPr>
      <w:r w:rsidRPr="00A00482">
        <w:rPr>
          <w:rFonts w:ascii="Palatino Linotype" w:hAnsi="Palatino Linotype"/>
          <w:i/>
          <w:strike/>
          <w:lang w:val="az-Latn-AZ"/>
        </w:rPr>
        <w:t>150.1.13.4. qanunla nəzərdə tutulmuş qaydada üzərinə tələb yönəldilən dövlət əmlakının özəlləşdirilməsi, habelə bələdiyyə əmlakı üzərində mülkiyyət və icarə hüquqlarının özgəninkiləşdirilməsi;</w:t>
      </w:r>
    </w:p>
    <w:p w14:paraId="35F84C4D" w14:textId="77777777" w:rsidR="005D6B10" w:rsidRPr="00A00482" w:rsidRDefault="005D6B10" w:rsidP="005D6B10">
      <w:pPr>
        <w:spacing w:before="120" w:after="120"/>
        <w:ind w:left="1440"/>
        <w:jc w:val="both"/>
        <w:rPr>
          <w:rFonts w:ascii="Palatino Linotype" w:hAnsi="Palatino Linotype"/>
          <w:i/>
          <w:lang w:val="az-Latn-AZ"/>
        </w:rPr>
      </w:pPr>
      <w:r w:rsidRPr="008770CB">
        <w:rPr>
          <w:rFonts w:ascii="Palatino Linotype" w:hAnsi="Palatino Linotype"/>
          <w:i/>
          <w:strike/>
          <w:lang w:val="az-Latn-AZ"/>
        </w:rPr>
        <w:t>150.1.13.5. verilmiş borcun təminatı kimi fərdi sahibkarın əmlakı çıxış etdikdə ipoteka saxlayanın xeyrinə yüklü edilmiş əmlakın “İpoteka haqqında” Azərbaycan Respublikası Qanununun 43-cü maddəsinə uyğun olaraq ipoteka saxlayan tərəfindən əldə edilməsi.</w:t>
      </w:r>
      <w:r w:rsidRPr="00A00482">
        <w:rPr>
          <w:rStyle w:val="afa"/>
          <w:rFonts w:ascii="Palatino Linotype" w:hAnsi="Palatino Linotype"/>
          <w:b/>
          <w:color w:val="0000FF"/>
          <w:sz w:val="20"/>
          <w:szCs w:val="20"/>
          <w:lang w:val="az-Latn-AZ"/>
        </w:rPr>
        <w:endnoteReference w:id="920"/>
      </w:r>
    </w:p>
    <w:p w14:paraId="11940429" w14:textId="0DA8DBB7" w:rsidR="005D6B10"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150.1.14. vergi ödəyicisi kimi vergi orqanında uçotda olmayan fiziki şəxslərə “Nağdsız hesablaşmalar haqqında” Azərbaycan Respublikasının Qanununun 3.5-ci maddəsində göstərilən malların təqdim edilməsinə görə (bu Məcəllə ilə vergidən azad olunan gəlirlər istisna olmaqla) ödəmələr verən hüquqi şəxslə</w:t>
      </w:r>
      <w:r w:rsidR="00687957">
        <w:rPr>
          <w:rFonts w:ascii="Palatino Linotype" w:hAnsi="Palatino Linotype"/>
          <w:i/>
          <w:lang w:val="az-Latn-AZ"/>
        </w:rPr>
        <w:t>r və fərdi sahibkarlar</w:t>
      </w:r>
      <w:r w:rsidR="00687957" w:rsidRPr="00687957">
        <w:rPr>
          <w:rFonts w:ascii="Palatino Linotype" w:hAnsi="Palatino Linotype"/>
          <w:i/>
          <w:spacing w:val="2"/>
          <w:shd w:val="clear" w:color="auto" w:fill="FFFFFF"/>
          <w:lang w:val="az-Latn-AZ"/>
        </w:rPr>
        <w:t>;</w:t>
      </w:r>
    </w:p>
    <w:p w14:paraId="5AE28ECC" w14:textId="76582CC6" w:rsidR="00687957" w:rsidRPr="00A00482" w:rsidRDefault="00687957" w:rsidP="005D6B10">
      <w:pPr>
        <w:spacing w:before="120" w:after="120"/>
        <w:ind w:left="1440"/>
        <w:jc w:val="both"/>
        <w:rPr>
          <w:rFonts w:ascii="Palatino Linotype" w:hAnsi="Palatino Linotype"/>
          <w:i/>
          <w:lang w:val="az-Latn-AZ"/>
        </w:rPr>
      </w:pPr>
      <w:r w:rsidRPr="00687957">
        <w:rPr>
          <w:rFonts w:ascii="Palatino Linotype" w:hAnsi="Palatino Linotype"/>
          <w:i/>
          <w:spacing w:val="2"/>
          <w:shd w:val="clear" w:color="auto" w:fill="FFFFFF"/>
          <w:lang w:val="az-Latn-AZ"/>
        </w:rPr>
        <w:t>150.1.14-1. Bu Məcəllənin 101.6-1-ci maddəsində nəzərdə tutulan satışlardan əldə edilən gəlirlərlə bağlı müvafiq icra hakimiyyəti orqanının müəyyən etdiyi orqan (qurum);</w:t>
      </w:r>
      <w:r w:rsidRPr="00A00482">
        <w:rPr>
          <w:rStyle w:val="afa"/>
          <w:rFonts w:ascii="Palatino Linotype" w:hAnsi="Palatino Linotype"/>
          <w:b/>
          <w:color w:val="0000FF"/>
          <w:sz w:val="20"/>
          <w:szCs w:val="20"/>
          <w:lang w:val="az-Latn-AZ"/>
        </w:rPr>
        <w:endnoteReference w:id="921"/>
      </w:r>
    </w:p>
    <w:p w14:paraId="767058BB"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150.1.15. vergi orqanında uçotda olmayan fiziki şəxslər istisna olmaqla, bu Məcəllənin 13.2.16.14-1-ci maddəsində göstərilən ödənişləri həyata keçirən şəxslər;</w:t>
      </w:r>
      <w:r w:rsidRPr="00A00482">
        <w:rPr>
          <w:rStyle w:val="afa"/>
          <w:rFonts w:ascii="Palatino Linotype" w:hAnsi="Palatino Linotype" w:cs="Arial"/>
          <w:b/>
          <w:i/>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22"/>
      </w:r>
    </w:p>
    <w:p w14:paraId="4F08F4D8" w14:textId="77777777" w:rsidR="005D6B10" w:rsidRPr="00A00482"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 xml:space="preserve">150.1.16. vergi orqanında uçotda olmayan fiziki şəxslərin bu Məcəllənin 13.2.16.14-1-ci maddəsində göstərilən ödənişlərini həyata keçirən yerli </w:t>
      </w:r>
      <w:r w:rsidRPr="0066100C">
        <w:rPr>
          <w:rFonts w:ascii="Palatino Linotype" w:hAnsi="Palatino Linotype"/>
          <w:i/>
          <w:lang w:val="az-Latn-AZ"/>
        </w:rPr>
        <w:t>ödəniş xidməti təchizatçıları və ya xarici ödəniş xidməti təchizatçısının Azərbaycan Respublikasındakı filialı</w:t>
      </w:r>
      <w:r w:rsidRPr="00A00482">
        <w:rPr>
          <w:rFonts w:ascii="Palatino Linotype" w:hAnsi="Palatino Linotype"/>
          <w:i/>
          <w:lang w:val="az-Latn-AZ"/>
        </w:rPr>
        <w:t>;</w:t>
      </w:r>
      <w:r w:rsidRPr="00CB17EE">
        <w:rPr>
          <w:rStyle w:val="afa"/>
          <w:rFonts w:ascii="Palatino Linotype" w:hAnsi="Palatino Linotype"/>
          <w:b/>
          <w:color w:val="0000FF"/>
          <w:sz w:val="20"/>
          <w:szCs w:val="20"/>
          <w:lang w:val="az-Latn-AZ"/>
        </w:rPr>
        <w:endnoteReference w:id="923"/>
      </w:r>
    </w:p>
    <w:p w14:paraId="25A5E680" w14:textId="226265E7" w:rsidR="005D6B10"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 xml:space="preserve">150.1.17. “Vəkillər və vəkillik fəaliyyəti haqqında” Azərbaycan Respublikasının Qanununa uyğun olaraq vəkil qurumlarının tərkibində fəaliyyət göstərən vəkillər </w:t>
      </w:r>
      <w:r w:rsidRPr="00A00482">
        <w:rPr>
          <w:rFonts w:ascii="Palatino Linotype" w:hAnsi="Palatino Linotype"/>
          <w:i/>
          <w:lang w:val="az-Latn-AZ"/>
        </w:rPr>
        <w:lastRenderedPageBreak/>
        <w:t>tərəfindən göstərilən vəkillik fəaliyyəti ilə bağlı vəkillərə ödənişi həyata keçirən vəkil qurumu</w:t>
      </w:r>
      <w:r w:rsidR="008C33D7" w:rsidRPr="00A00482">
        <w:rPr>
          <w:rFonts w:ascii="Palatino Linotype" w:hAnsi="Palatino Linotype"/>
          <w:i/>
          <w:lang w:val="az-Latn-AZ"/>
        </w:rPr>
        <w:t>;</w:t>
      </w:r>
    </w:p>
    <w:p w14:paraId="7497013C" w14:textId="77777777" w:rsidR="008C33D7" w:rsidRPr="00A00482" w:rsidRDefault="008C33D7" w:rsidP="008C33D7">
      <w:pPr>
        <w:spacing w:before="100" w:beforeAutospacing="1" w:after="100" w:afterAutospacing="1"/>
        <w:ind w:left="1440"/>
        <w:jc w:val="both"/>
        <w:rPr>
          <w:rFonts w:ascii="Palatino Linotype" w:hAnsi="Palatino Linotype" w:cs="Arial"/>
          <w:lang w:val="az-Latn-AZ"/>
        </w:rPr>
      </w:pPr>
      <w:r w:rsidRPr="007D6BAB">
        <w:rPr>
          <w:rFonts w:ascii="Palatino Linotype" w:hAnsi="Palatino Linotype"/>
          <w:i/>
          <w:iCs/>
          <w:lang w:val="az-Latn-AZ"/>
        </w:rPr>
        <w:t>150.1.18. “Mediasiya haqqında” Azərbaycan Respublikasının Qanununa uyğun olaraq mediasiya təşkilatları ilə bağlanmış mülki-hüquqi müqavilələr əsasında fəaliyyət göstərən mediatorlar tərəfindən göstərilən mediasiya xidməti ilə bağlı mediatorlara ödənişi həyata keçirən mediasiya təşkilatı.</w:t>
      </w:r>
      <w:r w:rsidRPr="00A00482">
        <w:rPr>
          <w:rStyle w:val="afa"/>
          <w:rFonts w:ascii="Palatino Linotype" w:hAnsi="Palatino Linotype" w:cs="Arial"/>
          <w:b/>
          <w:bCs/>
          <w:color w:val="0000FF"/>
          <w:sz w:val="20"/>
          <w:szCs w:val="20"/>
          <w:lang w:val="az-Latn-AZ"/>
        </w:rPr>
        <w:endnoteReference w:id="924"/>
      </w:r>
    </w:p>
    <w:p w14:paraId="688882C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150.2. Bu Məcəllənin 150.1-ci maddəsində göstərilən şəxslər verginin tutulması və büdcəyə köçürülməsi üçün cavabdehdirlər. Vergi məbləği tutulmursa və ya tutulmuş vergi büdcəyə köçürülmürsə, gəliri ödəyən hüquqi şəxslər</w:t>
      </w:r>
      <w:r w:rsidRPr="007D6BAB">
        <w:rPr>
          <w:rFonts w:ascii="Palatino Linotype" w:hAnsi="Palatino Linotype"/>
          <w:i/>
          <w:iCs/>
          <w:lang w:val="az-Latn-AZ"/>
        </w:rPr>
        <w:t>, sahibkarlar və vergi orqanında uçotda olan qeyri-sahibkarlıq fəaliyyətindən gəlir əldə edən fiziki şəxslər</w:t>
      </w:r>
      <w:r w:rsidRPr="00A00482">
        <w:rPr>
          <w:rFonts w:ascii="Palatino Linotype" w:hAnsi="Palatino Linotype" w:cs="Arial"/>
          <w:lang w:val="az-Latn-AZ"/>
        </w:rPr>
        <w:t xml:space="preserve"> tutulmamış və ya köçürülməmiş verginin məbləğini, həmçinin müvafiq faizləri və sanksiyaları büdcəyə ödəməyə borcludurlar.</w:t>
      </w:r>
      <w:r w:rsidRPr="007D6BAB">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925"/>
      </w:r>
    </w:p>
    <w:p w14:paraId="580E1B08" w14:textId="12FAEF43"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150.3. Bu Məcəllənin 150.1-ci maddəsinə uyğun olaraq ödəmə mənbəyində vergi tutan hüquqi şəxslər, fərdi sahibkarlar və </w:t>
      </w:r>
      <w:r w:rsidR="00396703" w:rsidRPr="00396703">
        <w:rPr>
          <w:rFonts w:ascii="Palatino Linotype" w:hAnsi="Palatino Linotype"/>
          <w:i/>
          <w:iCs/>
          <w:lang w:val="az-Latn-AZ"/>
        </w:rPr>
        <w:t>vergi orqanında uçotda olan qeyri-sahibkarlıq fəaliyyətindən gəlir əldə edən fiziki şəxslər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926"/>
      </w:r>
    </w:p>
    <w:p w14:paraId="302FDCB8" w14:textId="3BBDC001"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150.3.1. bu Məcəllənin </w:t>
      </w:r>
      <w:r w:rsidR="00460F2F" w:rsidRPr="00460F2F">
        <w:rPr>
          <w:rFonts w:ascii="Palatino Linotype" w:hAnsi="Palatino Linotype"/>
          <w:i/>
          <w:iCs/>
          <w:lang w:val="az-Latn-AZ"/>
        </w:rPr>
        <w:t>150.1.1-ci, 150.1.2-ci, 150.1.8-ci</w:t>
      </w:r>
      <w:r w:rsidR="00687957" w:rsidRPr="00687957">
        <w:rPr>
          <w:rFonts w:ascii="Palatino Linotype" w:hAnsi="Palatino Linotype"/>
          <w:i/>
          <w:color w:val="212529"/>
          <w:spacing w:val="2"/>
          <w:shd w:val="clear" w:color="auto" w:fill="FFFFFF"/>
          <w:lang w:val="az-Latn-AZ"/>
        </w:rPr>
        <w:t>, 150.1.14-1-ci</w:t>
      </w:r>
      <w:r w:rsidR="00460F2F" w:rsidRPr="00460F2F">
        <w:rPr>
          <w:rFonts w:ascii="Palatino Linotype" w:hAnsi="Palatino Linotype"/>
          <w:i/>
          <w:iCs/>
          <w:lang w:val="az-Latn-AZ"/>
        </w:rPr>
        <w:t>, 150.1.17-ci və 150.1.18-ci</w:t>
      </w:r>
      <w:r w:rsidRPr="00A00482">
        <w:rPr>
          <w:rFonts w:ascii="Palatino Linotype" w:hAnsi="Palatino Linotype" w:cs="Arial"/>
          <w:lang w:val="az-Latn-AZ"/>
        </w:rPr>
        <w:t xml:space="preserve"> maddələrinə uyğun olaraq fiziki şəxslərin hesablanmış aylıq gəlirinə gəlir vergisini hesablamağa və hesablanmış vergini növbəti ayın 20-dən gec olmayaraq büdcəyə köçürməyə;</w:t>
      </w:r>
      <w:r w:rsidRPr="00A00482">
        <w:rPr>
          <w:rStyle w:val="afa"/>
          <w:rFonts w:ascii="Palatino Linotype" w:hAnsi="Palatino Linotype" w:cs="Arial"/>
          <w:b/>
          <w:color w:val="0000FF"/>
          <w:sz w:val="20"/>
          <w:szCs w:val="20"/>
          <w:lang w:val="az-Latn-AZ"/>
        </w:rPr>
        <w:endnoteReference w:id="927"/>
      </w:r>
      <w:r w:rsidRPr="00A00482">
        <w:rPr>
          <w:rFonts w:ascii="Palatino Linotype" w:hAnsi="Palatino Linotype" w:cs="Arial"/>
          <w:lang w:val="az-Latn-AZ"/>
        </w:rPr>
        <w:t xml:space="preserve"> </w:t>
      </w:r>
    </w:p>
    <w:p w14:paraId="37335E6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150.3.2. bu Məcəllənin 150.1.3-150.1.7-ci maddələrinə uyğun olaraq gəlirin ödənildiyi rübdən sonrakı ayın 20-dən gec olmayaraq vergini büdcəyə köçürməyə;</w:t>
      </w:r>
      <w:r w:rsidRPr="00A00482">
        <w:rPr>
          <w:rStyle w:val="afa"/>
          <w:rFonts w:ascii="Palatino Linotype" w:hAnsi="Palatino Linotype" w:cs="Arial"/>
          <w:b/>
          <w:color w:val="0000FF"/>
          <w:sz w:val="20"/>
          <w:szCs w:val="20"/>
          <w:lang w:val="az-Latn-AZ"/>
        </w:rPr>
        <w:endnoteReference w:id="928"/>
      </w:r>
    </w:p>
    <w:p w14:paraId="48B8796B" w14:textId="13D6028B"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150.3.3. bu Məcəllənin 150.1.1 - 150.1.8-ci</w:t>
      </w:r>
      <w:r w:rsidR="00687957" w:rsidRPr="00687957">
        <w:rPr>
          <w:rFonts w:ascii="Palatino Linotype" w:hAnsi="Palatino Linotype"/>
          <w:i/>
          <w:color w:val="212529"/>
          <w:spacing w:val="2"/>
          <w:shd w:val="clear" w:color="auto" w:fill="FFFFFF"/>
          <w:lang w:val="az-Latn-AZ"/>
        </w:rPr>
        <w:t>, 150.1.14-1-ci</w:t>
      </w:r>
      <w:r w:rsidR="00460F2F" w:rsidRPr="00460F2F">
        <w:rPr>
          <w:rFonts w:ascii="Palatino Linotype" w:hAnsi="Palatino Linotype"/>
          <w:i/>
          <w:iCs/>
          <w:lang w:val="az-Latn-AZ"/>
        </w:rPr>
        <w:t>, 150.1.17-ci və 150.1.18-ci</w:t>
      </w:r>
      <w:r w:rsidRPr="00A00482">
        <w:rPr>
          <w:rFonts w:ascii="Palatino Linotype" w:hAnsi="Palatino Linotype"/>
          <w:i/>
          <w:lang w:val="az-Latn-AZ"/>
        </w:rPr>
        <w:t xml:space="preserve"> maddələrinə uyğun olaraq ödəmə mənbəyində vergini tutan şəxslər ödəmə mənbəyində tutulan vergilər barədə müvafiq icra hakimiyyəti orqanının müəyyən etdiyi orqanın (qurumun) müəyyən etdiyi formada bəyannaməni rüb başa çatdıqdan sonra növbəti ayın 20-dən gec olmayaraq vergi orqanına verməyə borcludurlar.</w:t>
      </w:r>
      <w:r w:rsidRPr="00A00482">
        <w:rPr>
          <w:rStyle w:val="afa"/>
          <w:rFonts w:ascii="Palatino Linotype" w:hAnsi="Palatino Linotype" w:cs="Arial"/>
          <w:b/>
          <w:bCs/>
          <w:color w:val="0000FF"/>
          <w:sz w:val="20"/>
          <w:szCs w:val="20"/>
          <w:lang w:val="az-Latn-AZ"/>
        </w:rPr>
        <w:endnoteReference w:id="929"/>
      </w:r>
      <w:r w:rsidRPr="00A00482">
        <w:rPr>
          <w:rStyle w:val="afa"/>
          <w:rFonts w:ascii="Palatino Linotype" w:hAnsi="Palatino Linotype" w:cs="Arial"/>
          <w:b/>
          <w:color w:val="0000FF"/>
          <w:sz w:val="20"/>
          <w:szCs w:val="20"/>
          <w:lang w:val="az-Latn-AZ"/>
        </w:rPr>
        <w:t xml:space="preserve"> </w:t>
      </w:r>
    </w:p>
    <w:p w14:paraId="6816D0F7" w14:textId="3980181E" w:rsidR="005D6B10" w:rsidRPr="00A00482" w:rsidRDefault="008770CB" w:rsidP="005D6B10">
      <w:pPr>
        <w:spacing w:after="120"/>
        <w:ind w:left="720"/>
        <w:jc w:val="both"/>
        <w:rPr>
          <w:rFonts w:ascii="Palatino Linotype" w:hAnsi="Palatino Linotype"/>
          <w:b/>
          <w:i/>
          <w:color w:val="0000FF"/>
          <w:sz w:val="20"/>
          <w:szCs w:val="20"/>
          <w:lang w:val="az-Latn-AZ"/>
        </w:rPr>
      </w:pPr>
      <w:r>
        <w:rPr>
          <w:rFonts w:ascii="Palatino Linotype" w:hAnsi="Palatino Linotype"/>
          <w:i/>
          <w:lang w:val="az-Latn-AZ"/>
        </w:rPr>
        <w:t>150.3-1. Notarius</w:t>
      </w:r>
      <w:r w:rsidRPr="001D4AB8">
        <w:rPr>
          <w:rFonts w:ascii="Palatino Linotype" w:hAnsi="Palatino Linotype"/>
          <w:i/>
          <w:lang w:val="az-Latn-AZ"/>
        </w:rPr>
        <w:t>, ixtisaslaşdırılmış hərrac təşkilatları və “İcra haqqında” Azərbaycan Respublikasının Qanununa uyğun olaraq keçirilən elektron hərraclarda elektron hərracların operatoru</w:t>
      </w:r>
      <w:r w:rsidR="005D6B10" w:rsidRPr="00A00482">
        <w:rPr>
          <w:rFonts w:ascii="Palatino Linotype" w:hAnsi="Palatino Linotype"/>
          <w:i/>
          <w:lang w:val="az-Latn-AZ"/>
        </w:rPr>
        <w:t xml:space="preserve"> bu Məcəllənin 220.8-ci və 220.8-1-ci maddələrinə uyğun olaraq sadələşdirilmiş vergini hesablayaraq 1 (bir) </w:t>
      </w:r>
      <w:r w:rsidR="005D6B10" w:rsidRPr="008475F4">
        <w:rPr>
          <w:rFonts w:ascii="Palatino Linotype" w:hAnsi="Palatino Linotype"/>
          <w:i/>
          <w:lang w:val="az-Latn-AZ"/>
        </w:rPr>
        <w:t>əməliyyat</w:t>
      </w:r>
      <w:r w:rsidR="005D6B10" w:rsidRPr="00A00482">
        <w:rPr>
          <w:rFonts w:ascii="Palatino Linotype" w:hAnsi="Palatino Linotype"/>
          <w:i/>
          <w:lang w:val="az-Latn-AZ"/>
        </w:rPr>
        <w:t xml:space="preserve"> günü ərzində dövlət büdcəsinə ödəyir və hesabat ayından sonrakı ayın 20-dən gec olmayaraq müvafiq icra hakimiyyəti orqanının müəyyən etdiyi forma üzrə bəyannaməni vergi orqanına verməyə borcludur.</w:t>
      </w:r>
      <w:r w:rsidR="005D6B10" w:rsidRPr="00A00482">
        <w:rPr>
          <w:rStyle w:val="afa"/>
          <w:rFonts w:ascii="Palatino Linotype" w:hAnsi="Palatino Linotype"/>
          <w:b/>
          <w:i/>
          <w:color w:val="0000FF"/>
          <w:sz w:val="20"/>
          <w:szCs w:val="20"/>
          <w:lang w:val="az-Latn-AZ"/>
        </w:rPr>
        <w:endnoteReference w:id="930"/>
      </w:r>
    </w:p>
    <w:p w14:paraId="4E5B7E6E" w14:textId="7C3AF925" w:rsidR="005D6B10" w:rsidRPr="008770CB" w:rsidRDefault="008770CB" w:rsidP="005D6B10">
      <w:pPr>
        <w:spacing w:after="120"/>
        <w:ind w:left="720"/>
        <w:jc w:val="both"/>
        <w:rPr>
          <w:rFonts w:ascii="Palatino Linotype" w:hAnsi="Palatino Linotype"/>
          <w:i/>
          <w:lang w:val="az-Latn-AZ"/>
        </w:rPr>
      </w:pPr>
      <w:r w:rsidRPr="008770CB">
        <w:rPr>
          <w:rFonts w:ascii="Palatino Linotype" w:hAnsi="Palatino Linotype"/>
          <w:i/>
          <w:lang w:val="az-Latn-AZ"/>
        </w:rPr>
        <w:t xml:space="preserve">Notarius fərdi sahibkarın üzərinə həbs qoyulmuş və ya ipoteka ilə yüklü edilmiş daşınmaz əmlakının tələbkar (ipoteka saxlayan) tərəfindən əldə edilməsi ilə bağlı əməliyyatlar üzrə “Notariat haqqında” Azərbaycan Respublikası Qanununun 63-cü maddəsində nəzərdə tutulan şəhadətnamənin verildiyi gündən 10 (on) iş günü </w:t>
      </w:r>
      <w:r w:rsidRPr="008770CB">
        <w:rPr>
          <w:rFonts w:ascii="Palatino Linotype" w:hAnsi="Palatino Linotype"/>
          <w:i/>
          <w:lang w:val="az-Latn-AZ"/>
        </w:rPr>
        <w:lastRenderedPageBreak/>
        <w:t>müddətində müvafiq icra hakimiyyəti orqanının müəyyən etdiyi orqanın (qurumun) müəyyən etdiyi formada məlumatı vergi orqanına təqdim etməlidir.</w:t>
      </w:r>
    </w:p>
    <w:p w14:paraId="270E0E9D" w14:textId="170C781F" w:rsidR="005D6B10" w:rsidRPr="00A00482" w:rsidRDefault="008770CB" w:rsidP="005D6B10">
      <w:pPr>
        <w:spacing w:after="120"/>
        <w:ind w:left="720"/>
        <w:jc w:val="both"/>
        <w:rPr>
          <w:rFonts w:ascii="Palatino Linotype" w:hAnsi="Palatino Linotype"/>
          <w:i/>
          <w:lang w:val="az-Latn-AZ"/>
        </w:rPr>
      </w:pPr>
      <w:r w:rsidRPr="008770CB">
        <w:rPr>
          <w:rFonts w:ascii="Palatino Linotype" w:hAnsi="Palatino Linotype"/>
          <w:i/>
          <w:lang w:val="az-Latn-AZ"/>
        </w:rPr>
        <w:t>Vergi ödəyicisi kimi vergi orqanında uçotda olmayan fiziki şəxslərin daşınmaz əmlakı “Notariat haqqında” Azərbaycan Respublikası Qanununun 63-cü maddəsinə əsasən verilən şəhadətnamə əsasında tələbkar (ipoteka saxlayan) tərəfindən əldə edildikdə bu Məcəllənin 220.8-ci və 220.8-1-ci maddələrinə uyğun olaraq hesablanmış sadələşdirilmiş vergi notarius tərəfindən tələbkardan (ipoteka saxlayandan) tutulur.</w:t>
      </w:r>
      <w:r w:rsidR="005D6B10" w:rsidRPr="00A00482">
        <w:rPr>
          <w:rStyle w:val="afa"/>
          <w:rFonts w:ascii="Palatino Linotype" w:hAnsi="Palatino Linotype"/>
          <w:b/>
          <w:color w:val="0000FF"/>
          <w:sz w:val="20"/>
          <w:szCs w:val="20"/>
          <w:lang w:val="az-Latn-AZ"/>
        </w:rPr>
        <w:endnoteReference w:id="931"/>
      </w:r>
    </w:p>
    <w:p w14:paraId="61536FE7" w14:textId="77777777" w:rsidR="005D6B10" w:rsidRPr="00A00482" w:rsidRDefault="005D6B10" w:rsidP="005D6B10">
      <w:pPr>
        <w:spacing w:after="120"/>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150.3-2. Bu Məcəllənin 150.1.10-cu və 150.1.11-ci maddələrində göstərilən şəxslər bu Məcəllənin 101.5-ci maddəsinə uyğun olaraq gəlir vergisini hesablamağa və hesabat ayından sonrakı ayın 20-dən gec olmayaraq hesablanmış vergini dövlət büdcəsinə köçürməyə və müvafiq icra hakimiyyəti orqanının müəyyən etdiyi forma üzrə bəyannaməni vergi orqanına verməyə borcludurlar.</w:t>
      </w:r>
      <w:r w:rsidRPr="00A00482">
        <w:rPr>
          <w:rStyle w:val="afa"/>
          <w:rFonts w:ascii="Palatino Linotype" w:hAnsi="Palatino Linotype"/>
          <w:b/>
          <w:color w:val="0000FF"/>
          <w:sz w:val="20"/>
          <w:szCs w:val="20"/>
          <w:lang w:val="az-Latn-AZ"/>
        </w:rPr>
        <w:endnoteReference w:id="932"/>
      </w:r>
      <w:r w:rsidRPr="00A00482">
        <w:rPr>
          <w:rStyle w:val="afa"/>
          <w:rFonts w:ascii="Palatino Linotype" w:hAnsi="Palatino Linotype" w:cs="Arial"/>
          <w:b/>
          <w:bCs/>
          <w:color w:val="0000FF"/>
          <w:sz w:val="20"/>
          <w:szCs w:val="20"/>
          <w:lang w:val="az-Latn-AZ"/>
        </w:rPr>
        <w:t xml:space="preserve"> </w:t>
      </w:r>
    </w:p>
    <w:p w14:paraId="58F8ED13" w14:textId="77777777" w:rsidR="005D6B10" w:rsidRPr="00A00482" w:rsidRDefault="005D6B10" w:rsidP="005D6B10">
      <w:pPr>
        <w:spacing w:after="120"/>
        <w:ind w:left="720"/>
        <w:jc w:val="both"/>
        <w:rPr>
          <w:rFonts w:ascii="Palatino Linotype" w:hAnsi="Palatino Linotype" w:cs="Arial"/>
          <w:b/>
          <w:bCs/>
          <w:color w:val="0000FF"/>
          <w:sz w:val="20"/>
          <w:szCs w:val="20"/>
          <w:lang w:val="az-Latn-AZ"/>
        </w:rPr>
      </w:pPr>
      <w:r w:rsidRPr="00A00482">
        <w:rPr>
          <w:rFonts w:ascii="Palatino Linotype" w:hAnsi="Palatino Linotype"/>
          <w:i/>
          <w:lang w:val="az-Latn-AZ"/>
        </w:rPr>
        <w:t>150.3-3. bu Məcəllənin 150.1.12-ci maddəsində göstərilən şəxslər bu Məcəllənin 220.12-ci maddəsinə uyğun olaraq sadələşdirilmiş vergini hesablamağa, vəsaiti alan şəxsin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hesabından tutmağa və hesabat ayından sonrakı ayın 20-dən gec olmayaraq hesablanmış vergini dövlət büdcəsinə köçürməyə və müvafiq icra hakimiyyəti orqanının müəyyən etdiyi forma üzrə bəyannaməni vergi orqanına verməyə borcludurlar.</w:t>
      </w:r>
      <w:r w:rsidRPr="00A00482">
        <w:rPr>
          <w:rStyle w:val="afa"/>
          <w:rFonts w:ascii="Palatino Linotype" w:hAnsi="Palatino Linotype" w:cs="Arial"/>
          <w:b/>
          <w:bCs/>
          <w:color w:val="0000FF"/>
          <w:sz w:val="20"/>
          <w:szCs w:val="20"/>
          <w:lang w:val="az-Latn-AZ"/>
        </w:rPr>
        <w:endnoteReference w:id="933"/>
      </w:r>
    </w:p>
    <w:p w14:paraId="60ABCAEA"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150.3-4. Bu Məcəllənin 150.1.14-cü maddəsində göstərilən şəxslər bu Məcəllənin 101.6-cı maddəsinə uyğun olaraq gəlir vergisini hesablamağa, hesablanmış vergini hesabat rübündən sonrakı ayın 20-dən gec olmayaraq dövlət büdcəsinə köçürməyə və müvafiq icra hakimiyyəti orqanının müəyyən etdiyi orqanının (qurumun) müəyyən etdiyi forma üzrə bəyannaməni rüb başa çatdıqdan sonra növbəti ayın 20-dən gec olmayaraq vergi orqanına verməyə borcludurlar.</w:t>
      </w:r>
      <w:r w:rsidRPr="00A00482">
        <w:rPr>
          <w:rStyle w:val="afa"/>
          <w:rFonts w:ascii="Palatino Linotype" w:hAnsi="Palatino Linotype"/>
          <w:b/>
          <w:i/>
          <w:color w:val="0000FF"/>
          <w:sz w:val="20"/>
          <w:szCs w:val="20"/>
          <w:lang w:val="az-Latn-AZ"/>
        </w:rPr>
        <w:endnoteReference w:id="934"/>
      </w:r>
    </w:p>
    <w:p w14:paraId="39946B1E" w14:textId="530BD0BB"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 xml:space="preserve">150.3-5. </w:t>
      </w:r>
      <w:r w:rsidR="008770CB" w:rsidRPr="001D4AB8">
        <w:rPr>
          <w:rFonts w:ascii="Palatino Linotype" w:hAnsi="Palatino Linotype"/>
          <w:i/>
          <w:lang w:val="az-Latn-AZ"/>
        </w:rPr>
        <w:t>Fərdi sahibkarın üzərinə həbs qoyulmuş və ya ipoteka ilə yüklü edilmiş daşınmaz əmlakının tələbkar (ipoteka saxlayan) tərəfindən əldə edilməsi zamanı</w:t>
      </w:r>
      <w:r w:rsidRPr="00A00482">
        <w:rPr>
          <w:rFonts w:ascii="Palatino Linotype" w:hAnsi="Palatino Linotype"/>
          <w:i/>
          <w:lang w:val="az-Latn-AZ"/>
        </w:rPr>
        <w:t xml:space="preserve"> fərdi sahibkarlar bu Məcəllənin 220.8-ci və 220.8-1-ci maddələrinə uyğun olaraq sadələşdirilmiş vergini hesablamağa və hesabat ayından sonrakı ayın 20-dən gec olmayaraq hesablanmış vergini dövlət büdcəsinə köçürməyə və müvafiq icra hakimiyyəti orqanının müəyyən etdiyi orqanın (qurumun) təsdiq etdiyi forma üzrə bəyannaməni vergi orqanına verməyə borcludurlar.</w:t>
      </w:r>
      <w:r w:rsidRPr="00A00482">
        <w:rPr>
          <w:rStyle w:val="afa"/>
          <w:rFonts w:ascii="Palatino Linotype" w:hAnsi="Palatino Linotype"/>
          <w:b/>
          <w:color w:val="0000FF"/>
          <w:sz w:val="20"/>
          <w:szCs w:val="20"/>
          <w:lang w:val="az-Latn-AZ"/>
        </w:rPr>
        <w:endnoteReference w:id="935"/>
      </w:r>
    </w:p>
    <w:p w14:paraId="0DDE3E42"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 xml:space="preserve">150.3-6. Bu Məcəllənin 150.1.15-ci və 150.1.16-cı maddələrində göstərilən şəxslər bu </w:t>
      </w:r>
      <w:r w:rsidRPr="007D6BAB">
        <w:rPr>
          <w:rFonts w:ascii="Palatino Linotype" w:hAnsi="Palatino Linotype"/>
          <w:i/>
          <w:lang w:val="az-Latn-AZ"/>
        </w:rPr>
        <w:t xml:space="preserve">Məcəllənin 125-1-ci maddəsinə uyğun olaraq vergini hesablamağa, hesabat rübündən sonrakı ayın 20-dən gec olmayaraq hesablanmış vergini büdcəyə köçürməyə və müvafiq icra hakimiyyəti orqanının müəyyən etdiyi orqanın (qurumun) müəyyən etdiyi forma üzrə bəyannaməni </w:t>
      </w:r>
      <w:r w:rsidRPr="007D6BAB">
        <w:rPr>
          <w:rFonts w:ascii="Palatino Linotype" w:hAnsi="Palatino Linotype"/>
          <w:i/>
          <w:strike/>
          <w:lang w:val="az-Latn-AZ"/>
        </w:rPr>
        <w:t>rüb başa çatdıqdan sonra növbəti ayın 20-dən gec olmayaraq</w:t>
      </w:r>
      <w:r w:rsidRPr="007D6BAB">
        <w:rPr>
          <w:rFonts w:ascii="Palatino Linotype" w:hAnsi="Palatino Linotype"/>
          <w:i/>
          <w:lang w:val="az-Latn-AZ"/>
        </w:rPr>
        <w:t xml:space="preserve"> vergi orqanına</w:t>
      </w:r>
      <w:r w:rsidRPr="00A00482">
        <w:rPr>
          <w:rFonts w:ascii="Palatino Linotype" w:hAnsi="Palatino Linotype"/>
          <w:i/>
          <w:lang w:val="az-Latn-AZ"/>
        </w:rPr>
        <w:t xml:space="preserve"> verməyə borcludurlar.</w:t>
      </w:r>
      <w:r w:rsidRPr="00A00482">
        <w:rPr>
          <w:rStyle w:val="afa"/>
          <w:rFonts w:ascii="Palatino Linotype" w:hAnsi="Palatino Linotype" w:cs="Arial"/>
          <w:b/>
          <w:color w:val="0000FF"/>
          <w:sz w:val="20"/>
          <w:szCs w:val="20"/>
          <w:lang w:val="az-Latn-AZ"/>
        </w:rPr>
        <w:endnoteReference w:id="936"/>
      </w:r>
      <w:r>
        <w:rPr>
          <w:rFonts w:ascii="Palatino Linotype" w:hAnsi="Palatino Linotype"/>
          <w:i/>
          <w:lang w:val="az-Latn-AZ"/>
        </w:rPr>
        <w:t xml:space="preserve"> </w:t>
      </w:r>
    </w:p>
    <w:p w14:paraId="22073415"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150.4. Vergi ödəyicisinin iş yerində vergi agenti aylıq gəlir üzrə vergi tutmağa borcludur. Vergi ödəyicisi bu Məcəllənin 149.5-ci maddəsində nəzərdə tutulmuş hüquqlardan istifadə etmirsə, tutulmuş vergi gəlir vergisinin tam məbləği sayılır.</w:t>
      </w:r>
      <w:r w:rsidRPr="00A00482">
        <w:rPr>
          <w:rStyle w:val="afa"/>
          <w:rFonts w:ascii="Palatino Linotype" w:hAnsi="Palatino Linotype" w:cs="Arial"/>
          <w:b/>
          <w:color w:val="0000FF"/>
          <w:sz w:val="20"/>
          <w:szCs w:val="20"/>
          <w:lang w:val="az-Latn-AZ"/>
        </w:rPr>
        <w:endnoteReference w:id="937"/>
      </w:r>
    </w:p>
    <w:p w14:paraId="0965D5C2" w14:textId="77777777" w:rsidR="005D6B10" w:rsidRPr="00A00482" w:rsidRDefault="005D6B10" w:rsidP="005D6B10">
      <w:pPr>
        <w:spacing w:before="120" w:after="120"/>
        <w:ind w:left="709"/>
        <w:jc w:val="both"/>
        <w:rPr>
          <w:rFonts w:ascii="Palatino Linotype" w:hAnsi="Palatino Linotype"/>
          <w:i/>
          <w:lang w:val="az-Latn-AZ"/>
        </w:rPr>
      </w:pPr>
      <w:r w:rsidRPr="00A00482">
        <w:rPr>
          <w:rFonts w:ascii="Palatino Linotype" w:hAnsi="Palatino Linotype"/>
          <w:i/>
          <w:lang w:val="az-Latn-AZ"/>
        </w:rPr>
        <w:lastRenderedPageBreak/>
        <w:t>150.5. Muzdlu işlə əlaqədar ödəmə mənbəyində tutulan vergi istisna olmaqla, digər gəlirlərdən ödəmə mənbəyində verginin tutulması öhdəliyinin yaranma vaxtı aşağıdakı qaydada müəyyən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38"/>
      </w:r>
    </w:p>
    <w:p w14:paraId="22C63BEF" w14:textId="77777777" w:rsidR="005D6B10" w:rsidRPr="00A00482" w:rsidRDefault="005D6B10" w:rsidP="005D6B10">
      <w:pPr>
        <w:spacing w:before="120" w:after="120"/>
        <w:ind w:left="1276"/>
        <w:jc w:val="both"/>
        <w:rPr>
          <w:rFonts w:ascii="Palatino Linotype" w:hAnsi="Palatino Linotype"/>
          <w:i/>
          <w:lang w:val="az-Latn-AZ"/>
        </w:rPr>
      </w:pPr>
      <w:r w:rsidRPr="00A00482">
        <w:rPr>
          <w:rFonts w:ascii="Palatino Linotype" w:hAnsi="Palatino Linotype"/>
          <w:i/>
          <w:lang w:val="az-Latn-AZ"/>
        </w:rPr>
        <w:t xml:space="preserve">150.5.1. vergi ödəyicisi pul vəsaitini nağd qaydada ödəyirsə, nağd pul vəsaitinin ödənildiyi, nağdsız ödəmə zamanı pul vəsaitinin köçürülməsinə dair ödəmə tapşırığının </w:t>
      </w:r>
      <w:r w:rsidRPr="0066100C">
        <w:rPr>
          <w:rFonts w:ascii="Palatino Linotype" w:hAnsi="Palatino Linotype"/>
          <w:i/>
          <w:lang w:val="az-Latn-AZ"/>
        </w:rPr>
        <w:t>ödəniş xidməti təchizatçısı</w:t>
      </w:r>
      <w:r w:rsidRPr="00A00482">
        <w:rPr>
          <w:rFonts w:ascii="Palatino Linotype" w:hAnsi="Palatino Linotype"/>
          <w:i/>
          <w:lang w:val="az-Latn-AZ"/>
        </w:rPr>
        <w:t xml:space="preserve"> tərəfindən icraya qəbul edildiyi vaxt;</w:t>
      </w:r>
      <w:r w:rsidRPr="00CB17EE">
        <w:rPr>
          <w:rStyle w:val="afa"/>
          <w:rFonts w:ascii="Palatino Linotype" w:hAnsi="Palatino Linotype"/>
          <w:b/>
          <w:color w:val="0000FF"/>
          <w:sz w:val="20"/>
          <w:szCs w:val="20"/>
          <w:lang w:val="az-Latn-AZ"/>
        </w:rPr>
        <w:endnoteReference w:id="939"/>
      </w:r>
    </w:p>
    <w:p w14:paraId="29F60C1A" w14:textId="77777777" w:rsidR="005D6B10" w:rsidRPr="00A00482" w:rsidRDefault="005D6B10" w:rsidP="005D6B10">
      <w:pPr>
        <w:spacing w:before="120" w:after="120"/>
        <w:ind w:left="1276"/>
        <w:jc w:val="both"/>
        <w:rPr>
          <w:rFonts w:ascii="Palatino Linotype" w:hAnsi="Palatino Linotype"/>
          <w:i/>
          <w:lang w:val="az-Latn-AZ"/>
        </w:rPr>
      </w:pPr>
      <w:r w:rsidRPr="00A00482">
        <w:rPr>
          <w:rFonts w:ascii="Palatino Linotype" w:hAnsi="Palatino Linotype"/>
          <w:i/>
          <w:lang w:val="az-Latn-AZ"/>
        </w:rPr>
        <w:t>150.5.2. vergi ödəyicisinin kreditoru qarşısında maliyyə öhdəlikləri ləğv edildiyi və ya ödənildiyi halda (qarşılıqlı hesablaşmalar aparıldıqda və digər bu kimi hallarda), öhdəliyin ləğv edildiyi və ya ödənildiyi (əvəzləşdirildiyi) vaxt;</w:t>
      </w:r>
    </w:p>
    <w:p w14:paraId="5F3B17D6" w14:textId="77777777" w:rsidR="005D6B10" w:rsidRPr="00A00482" w:rsidRDefault="005D6B10" w:rsidP="005D6B10">
      <w:pPr>
        <w:spacing w:before="120" w:after="120"/>
        <w:ind w:left="1276"/>
        <w:jc w:val="both"/>
        <w:rPr>
          <w:rFonts w:ascii="Palatino Linotype" w:hAnsi="Palatino Linotype"/>
          <w:i/>
          <w:lang w:val="az-Latn-AZ"/>
        </w:rPr>
      </w:pPr>
      <w:r w:rsidRPr="00A00482">
        <w:rPr>
          <w:rFonts w:ascii="Palatino Linotype" w:hAnsi="Palatino Linotype"/>
          <w:i/>
          <w:lang w:val="az-Latn-AZ"/>
        </w:rPr>
        <w:t xml:space="preserve">150.5.3. vergi orqanında uçotda olmayan fiziki şəxslərin bu Məcəllənin 13.2.16.14-1-ci maddəsində göstərilən ödəmələrindən pul vəsaitinin köçürülməsinə dair ödəmə tapşırığının </w:t>
      </w:r>
      <w:r w:rsidRPr="0066100C">
        <w:rPr>
          <w:rFonts w:ascii="Palatino Linotype" w:hAnsi="Palatino Linotype"/>
          <w:i/>
          <w:lang w:val="az-Latn-AZ"/>
        </w:rPr>
        <w:t>ödəniş xidməti təchizatçısı</w:t>
      </w:r>
      <w:r w:rsidRPr="00A00482">
        <w:rPr>
          <w:rFonts w:ascii="Palatino Linotype" w:hAnsi="Palatino Linotype"/>
          <w:i/>
          <w:lang w:val="az-Latn-AZ"/>
        </w:rPr>
        <w:t xml:space="preserve"> tərəfindən icra edildiyi vaxt.</w:t>
      </w:r>
    </w:p>
    <w:p w14:paraId="790E5723" w14:textId="77777777" w:rsidR="005D6B10" w:rsidRPr="00A00482" w:rsidRDefault="005D6B10" w:rsidP="005D6B10">
      <w:pPr>
        <w:spacing w:before="120" w:after="120"/>
        <w:ind w:left="709"/>
        <w:jc w:val="both"/>
        <w:rPr>
          <w:rFonts w:ascii="Palatino Linotype" w:hAnsi="Palatino Linotype" w:cs="Arial"/>
          <w:i/>
          <w:lang w:val="az-Latn-AZ"/>
        </w:rPr>
      </w:pPr>
      <w:r w:rsidRPr="00A00482">
        <w:rPr>
          <w:rFonts w:ascii="Palatino Linotype" w:hAnsi="Palatino Linotype"/>
          <w:i/>
          <w:lang w:val="az-Latn-AZ"/>
        </w:rPr>
        <w:t>150.6. Bu Məcəllənin 150.3.3-cü və 150.3-1 - 150.3-6-cı maddələrində göstərilən vergi ödəyiciləri Azərbaycan Respublikasında fəaliyyətini dayandırdıqda, habelə hüquqi şəxs və ya qeyri-rezidentin daimi nümayəndəliyi ləğv edildikdə,yaxud vergi ödəyicisi olan fiziki şəxsin fəaliyyətinə xitam verildikdə bu Məcəllənin 150.3.3-cü və 150.3-1 - 150.3-6-cı maddələrində göstərilən müddətlərdən gec olmamaq şərtilə 30 gün müddətində ödəmə mənbəyində tutulan vergilər barədə vergi orqanına bəyannamə verməyə borcludurlar.</w:t>
      </w:r>
    </w:p>
    <w:p w14:paraId="3631D738" w14:textId="77777777" w:rsidR="005D6B10" w:rsidRPr="00A00482" w:rsidRDefault="005D6B10" w:rsidP="005D6B10">
      <w:pPr>
        <w:ind w:left="720"/>
        <w:jc w:val="both"/>
        <w:rPr>
          <w:rFonts w:ascii="Palatino Linotype" w:hAnsi="Palatino Linotype" w:cs="Arial"/>
          <w:lang w:val="az-Latn-AZ"/>
        </w:rPr>
      </w:pPr>
    </w:p>
    <w:p w14:paraId="311A62C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151. Cari vergi ödəmələri </w:t>
      </w:r>
    </w:p>
    <w:p w14:paraId="5C4C2131" w14:textId="77777777" w:rsidR="005D6B10" w:rsidRPr="00A00482" w:rsidRDefault="005D6B10" w:rsidP="005D6B10">
      <w:pPr>
        <w:jc w:val="both"/>
        <w:rPr>
          <w:rFonts w:ascii="Palatino Linotype" w:hAnsi="Palatino Linotype" w:cs="Arial"/>
          <w:b/>
          <w:bCs/>
          <w:lang w:val="az-Latn-AZ"/>
        </w:rPr>
      </w:pPr>
    </w:p>
    <w:p w14:paraId="6FA237C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151.1. Hüquqi şəxslər və fərdi sahibkarlar rüb qurtardıqdan sonra 15 gündən gec olmayaraq cari ödəmələri dövlət büdcəsinə ödəməlidirlər. Bələdiyyə mülkiyyətində olan müəssisə və təşkilatlar mənfəət vergisini yerli büdcəyə (bələdiyyə büdcəsinə) ödəyirlər. Hər ödəmənin məbləği əvvəlki vergi ilində hesablanmış vergi məbləğinin 1/4 hissəsini təşkil edir. Xüsusi notariuslar bu Məcəllənin 101.4-cü maddəsi ilə müəyyən edilmiş dərəcə ilə hesablanmış vergini növbəti ayın 20-dən gec olmayaraq dövlət büdcəsinə ödəməlidirlər.</w:t>
      </w:r>
      <w:r w:rsidRPr="00A00482">
        <w:rPr>
          <w:rStyle w:val="afa"/>
          <w:rFonts w:ascii="Palatino Linotype" w:hAnsi="Palatino Linotype" w:cs="Arial"/>
          <w:b/>
          <w:color w:val="0000FF"/>
          <w:sz w:val="20"/>
          <w:szCs w:val="20"/>
          <w:lang w:val="az-Latn-AZ"/>
        </w:rPr>
        <w:endnoteReference w:id="940"/>
      </w:r>
    </w:p>
    <w:p w14:paraId="3D42CB7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151.2. Vergi ödəyicisi cari vergi ödəmələrinin məbləğini bu rübdəki </w:t>
      </w:r>
      <w:r w:rsidRPr="00D55717">
        <w:rPr>
          <w:rFonts w:ascii="Palatino Linotype" w:hAnsi="Palatino Linotype"/>
          <w:i/>
          <w:iCs/>
          <w:lang w:val="az-Latn-AZ"/>
        </w:rPr>
        <w:t>vergiyə cəlb olunan gəlirinin (xərclər nəzərə alınmadan)</w:t>
      </w:r>
      <w:r w:rsidRPr="00A00482">
        <w:rPr>
          <w:rFonts w:ascii="Palatino Linotype" w:hAnsi="Palatino Linotype" w:cs="Arial"/>
          <w:lang w:val="az-Latn-AZ"/>
        </w:rPr>
        <w:t xml:space="preserve"> həcmini onun keçən ilin </w:t>
      </w:r>
      <w:r w:rsidRPr="00D55717">
        <w:rPr>
          <w:rFonts w:ascii="Palatino Linotype" w:hAnsi="Palatino Linotype"/>
          <w:i/>
          <w:iCs/>
          <w:lang w:val="az-Latn-AZ"/>
        </w:rPr>
        <w:t>vergiyə cəlb olunan gəlirində (xərclər nəzərə alınmadan)</w:t>
      </w:r>
      <w:r w:rsidRPr="00A00482">
        <w:rPr>
          <w:rFonts w:ascii="Palatino Linotype" w:hAnsi="Palatino Linotype" w:cs="Arial"/>
          <w:lang w:val="az-Latn-AZ"/>
        </w:rPr>
        <w:t xml:space="preserve"> verginin xüsusi çəkisini göstərən əmsala vurmaqla müəyyənləşdirə bilər.</w:t>
      </w:r>
      <w:r w:rsidRPr="00D55717">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941"/>
      </w:r>
    </w:p>
    <w:p w14:paraId="4684B64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151.3. Bu zaman vergi ödəyicisi il ərzində cari vergi ödəmələrinin məbləğini müəyyənləşdirməyin yuxarıdakı iki mümkün metodundan birini seçir və hər il aprel ayının 15-dək bu barədə vergi orqanına məlumat verir. Vergi ödəyicisi cari vergi ödəmələrinin məbləğini müəyyənləşdirmək üçün bu Məcəllənin 151.2-ci maddəsində nəzərdə tutulan metodu seçdiyi halda, hər rüb başa çatdıqdan sonra 15 gün ərzində mənfəətdən və ya gəlirdən hesablanmış cari vergi məbləği barədə vergi orqanına arayış təqdim etməlidir, əks halda, vergi orqanı bu Məcəllənin 151.1-ci maddəsində nəzərdə tutulan metodu tətbiq edir. Vergi ödəyicisi cari vergi ödəmələrinin məbləğini müəyyənləşdirmək üçün tətbiq etdiyi metod </w:t>
      </w:r>
      <w:r w:rsidRPr="00A00482">
        <w:rPr>
          <w:rFonts w:ascii="Palatino Linotype" w:hAnsi="Palatino Linotype" w:cs="Arial"/>
          <w:lang w:val="az-Latn-AZ"/>
        </w:rPr>
        <w:lastRenderedPageBreak/>
        <w:t>barədə məlumat vermədiyi halda vergi orqanı birinci metodu tətbiq edir və həmin metod vergi ilinin sonunadək dəyişdirilmir.</w:t>
      </w:r>
      <w:r w:rsidRPr="00A00482">
        <w:rPr>
          <w:rStyle w:val="afa"/>
          <w:rFonts w:ascii="Palatino Linotype" w:hAnsi="Palatino Linotype" w:cs="Arial"/>
          <w:b/>
          <w:color w:val="0000FF"/>
          <w:sz w:val="20"/>
          <w:szCs w:val="20"/>
          <w:lang w:val="az-Latn-AZ"/>
        </w:rPr>
        <w:endnoteReference w:id="942"/>
      </w:r>
    </w:p>
    <w:p w14:paraId="6C527D8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151.4. Cari vergi ödəmələri vergi ili üçün vergi ödəyicisindən tutulan verginin məbləğinə aid edilir.</w:t>
      </w:r>
    </w:p>
    <w:p w14:paraId="33A7019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151.5. Əvvəlki vergi ilində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və növbəti vergi ilində fəaliyyət göstərən hüquqi şəxslərin və sahibkarlıq fəaliyyətini hüquqi şəxs yaratmadan həyata keçirən fiziki şəxslərin, habelə yeni yaradılmış və fəaliyyət göstərən vergi ödəyicilərinin (bundan sonra - əvvəllər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vergi ödəyiciləri) cari vergi ödəmələri aşağıda göstərilən qaydada həyata keçirilir: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43"/>
      </w:r>
    </w:p>
    <w:p w14:paraId="28F5757F"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 xml:space="preserve">151.5.1. Əvvəllər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vergi ödəyicilərinin mənfəət </w:t>
      </w:r>
      <w:r w:rsidRPr="00A00482">
        <w:rPr>
          <w:rFonts w:ascii="Palatino Linotype" w:hAnsi="Palatino Linotype" w:cs="Arial"/>
          <w:strike/>
          <w:lang w:val="az-Latn-AZ"/>
        </w:rPr>
        <w:t>vergisi</w:t>
      </w:r>
      <w:r w:rsidRPr="00A00482">
        <w:rPr>
          <w:rFonts w:ascii="Palatino Linotype" w:hAnsi="Palatino Linotype" w:cs="Arial"/>
          <w:lang w:val="az-Latn-AZ"/>
        </w:rPr>
        <w:t xml:space="preserve"> və ya gəlir vergisi üzrə cari vergi ödəmələri təqvim ili ərzində rüblər üzrə artan yekunla</w:t>
      </w:r>
      <w:r>
        <w:rPr>
          <w:rFonts w:ascii="Palatino Linotype" w:hAnsi="Palatino Linotype" w:cs="Arial"/>
          <w:lang w:val="az-Latn-AZ"/>
        </w:rPr>
        <w:t xml:space="preserve"> </w:t>
      </w:r>
      <w:r w:rsidRPr="00D55717">
        <w:rPr>
          <w:rFonts w:ascii="Palatino Linotype" w:hAnsi="Palatino Linotype"/>
          <w:i/>
          <w:iCs/>
          <w:lang w:val="az-Latn-AZ"/>
        </w:rPr>
        <w:t>(əvvəlki illərdə yaranmış zərər məbləğləri vergi tutulan mənfəətdən (gəlirdən) çıxılmaqla)</w:t>
      </w:r>
      <w:r w:rsidRPr="00A00482">
        <w:rPr>
          <w:rFonts w:ascii="Palatino Linotype" w:hAnsi="Palatino Linotype" w:cs="Arial"/>
          <w:lang w:val="az-Latn-AZ"/>
        </w:rPr>
        <w:t xml:space="preserve"> bu Məcəllə ilə müəyyənləşdirilən müvafiq vergi dərəcələrinə əsasən hesablanır.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44"/>
      </w:r>
    </w:p>
    <w:p w14:paraId="6BA948F9"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151.5.2. Cari vergi ödəmələrinin məbləği mənfəətdən və ya gəlirdən verginin məbləğinin 75 faizindən az olmamalıdır.</w:t>
      </w:r>
    </w:p>
    <w:p w14:paraId="58616F5E"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 xml:space="preserve">151.5.3. Əvvəllər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vergi ödəyiciləri rüb başa çatdıqdan sonra 15 gün ərzində cari vergi ödəmələrini aparmalı və rüb ərzində mənfəətdən və ya gəlirdən hesablanmış cari vergi məbləği barədə vergi orqanına arayış təqdim etməlidirlər.</w:t>
      </w:r>
      <w:r w:rsidRPr="00A00482">
        <w:rPr>
          <w:rStyle w:val="afa"/>
          <w:rFonts w:ascii="Palatino Linotype" w:hAnsi="Palatino Linotype" w:cs="Arial"/>
          <w:b/>
          <w:color w:val="0000FF"/>
          <w:sz w:val="20"/>
          <w:szCs w:val="20"/>
          <w:lang w:val="az-Latn-AZ"/>
        </w:rPr>
        <w:endnoteReference w:id="945"/>
      </w:r>
    </w:p>
    <w:p w14:paraId="2CFA4D2E"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 xml:space="preserve">151.5.4. Cari vergi ödəmələri bu Məcəllənin 151.5.3-cü maddəsi ilə müəyyən edilmiş müddətdə ödənilmədikdə, ödəmə müddətindən sonrakı hər bir ötmüş gün üçün əvvəllər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vergi ödəyicisindən ödənilməmiş cari vergi ödəmələrinə görə bu Məcəllənin 59-cu maddəsində nəzərdə tutulmuş qaydada faiz tutulur.</w:t>
      </w:r>
    </w:p>
    <w:p w14:paraId="196FA3FF"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151.5.5. Bu Məcəllənin 151.5.4-cü maddəsində müəyyən edilmiş faiz bu Məcəlləyə müvafiq olaraq aparılmış vergi yoxlaması nəticəsində aşkar edilmiş vaxtında ödənilməmiş vergilər üzrə cari vergi ödəmələrinə münasibətdə bütün ötmüş müddətə ancaq bir ildən çox olmamaq şərti ilə tətbiq edilir.</w:t>
      </w:r>
    </w:p>
    <w:p w14:paraId="6AF32FA5"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 xml:space="preserve">151.5.6. Cari vergi ödəmələri vergi ili üçün əvvəllər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vergi ödəyicisindən tutulan verginin məbləğinə aid edilir.</w:t>
      </w:r>
    </w:p>
    <w:p w14:paraId="0E77CE1F"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lastRenderedPageBreak/>
        <w:t xml:space="preserve">151.5.7. Sadələşdirilmiş verginin ödəyiciləri </w:t>
      </w:r>
      <w:r w:rsidRPr="00A00482">
        <w:rPr>
          <w:rStyle w:val="FontStyle21"/>
          <w:rFonts w:ascii="Palatino Linotype" w:hAnsi="Palatino Linotype" w:cs="Segoe UI"/>
          <w:sz w:val="24"/>
          <w:szCs w:val="24"/>
          <w:lang w:val="az-Latn-AZ" w:eastAsia="az-Latn-AZ"/>
        </w:rPr>
        <w:t>mənfəət və ya gəlir vergisi ödəyicisi olduqda</w:t>
      </w:r>
      <w:r w:rsidRPr="00A00482">
        <w:rPr>
          <w:rFonts w:ascii="Palatino Linotype" w:hAnsi="Palatino Linotype" w:cs="Arial"/>
          <w:lang w:val="az-Latn-AZ"/>
        </w:rPr>
        <w:t xml:space="preserve"> cari vergi ödəmələrinin məbləği bu Məcəlləyə uyğun olaraq müəyyən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46"/>
      </w:r>
    </w:p>
    <w:p w14:paraId="252B346F" w14:textId="77777777" w:rsidR="005D6B10"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t xml:space="preserve">151.5.8. Əvvəllər fəaliyyəti </w:t>
      </w:r>
      <w:r w:rsidRPr="00A00482">
        <w:rPr>
          <w:rFonts w:ascii="Palatino Linotype" w:hAnsi="Palatino Linotype"/>
          <w:i/>
          <w:lang w:val="az-Latn-AZ"/>
        </w:rPr>
        <w:t>və ya vergi tutulan mənfəəti (gəliri)</w:t>
      </w:r>
      <w:r w:rsidRPr="00A00482">
        <w:rPr>
          <w:rFonts w:ascii="Palatino Linotype" w:hAnsi="Palatino Linotype" w:cs="Arial"/>
          <w:lang w:val="az-Latn-AZ"/>
        </w:rPr>
        <w:t xml:space="preserve"> olmayan vergi ödəyiciləri bu Məcəllənin 16.2-ci və 151.5.3-cü maddələrində nəzərdə tutulmuş müvafiq arayışı təqdim etmədikləri halda, vergi orqanı cari vergi ödəmələrinin məbləğini bu Məcəllənin 67-ci maddəsinə uyğun olaraq </w:t>
      </w:r>
      <w:r w:rsidRPr="00A00482">
        <w:rPr>
          <w:rFonts w:ascii="Palatino Linotype" w:hAnsi="Palatino Linotype" w:cs="Arial"/>
          <w:strike/>
          <w:lang w:val="az-Latn-AZ"/>
        </w:rPr>
        <w:t>vergini</w:t>
      </w:r>
      <w:r w:rsidRPr="00A00482">
        <w:rPr>
          <w:rFonts w:ascii="Palatino Linotype" w:hAnsi="Palatino Linotype" w:cs="Arial"/>
          <w:lang w:val="az-Latn-AZ"/>
        </w:rPr>
        <w:t xml:space="preserve"> əlaqəli məlumatlar əsasında hesablayır və vergi ödəyicisinə müvafiq bildiriş göndərir.</w:t>
      </w:r>
      <w:r w:rsidRPr="00A00482">
        <w:rPr>
          <w:rStyle w:val="afa"/>
          <w:rFonts w:ascii="Palatino Linotype" w:hAnsi="Palatino Linotype" w:cs="Arial"/>
          <w:b/>
          <w:color w:val="0000FF"/>
          <w:sz w:val="20"/>
          <w:szCs w:val="20"/>
          <w:lang w:val="az-Latn-AZ"/>
        </w:rPr>
        <w:endnoteReference w:id="947"/>
      </w:r>
      <w:r w:rsidRPr="00A00482">
        <w:rPr>
          <w:rFonts w:ascii="Palatino Linotype" w:hAnsi="Palatino Linotype" w:cs="Arial"/>
          <w:lang w:val="az-Latn-AZ"/>
        </w:rPr>
        <w:t xml:space="preserve"> </w:t>
      </w:r>
    </w:p>
    <w:p w14:paraId="05875082" w14:textId="77777777" w:rsidR="005D6B10" w:rsidRDefault="005D6B10" w:rsidP="005D6B10">
      <w:pPr>
        <w:spacing w:before="100" w:beforeAutospacing="1" w:after="100" w:afterAutospacing="1"/>
        <w:ind w:left="708" w:firstLine="12"/>
        <w:jc w:val="both"/>
        <w:rPr>
          <w:rFonts w:ascii="Palatino Linotype" w:hAnsi="Palatino Linotype" w:cs="Arial"/>
          <w:lang w:val="az-Latn-AZ"/>
        </w:rPr>
      </w:pPr>
      <w:r w:rsidRPr="00A00482">
        <w:rPr>
          <w:rFonts w:ascii="Palatino Linotype" w:hAnsi="Palatino Linotype" w:cs="Arial"/>
          <w:lang w:val="az-Latn-AZ"/>
        </w:rPr>
        <w:t>151.6. Cari vergi ödəmələri hesabat ili başa çatdıqdan sonra yenidən haqq-hesab edilir və bu zaman hesablanmış cari vergi məbləği hesabat üzrə vergi məbləğindən çox olduğu halda artıq hesablanmış cari vergi və ona uyğun faiz məbləğləri azaldılır.</w:t>
      </w:r>
      <w:r w:rsidRPr="00A00482">
        <w:rPr>
          <w:rStyle w:val="afa"/>
          <w:rFonts w:ascii="Palatino Linotype" w:hAnsi="Palatino Linotype" w:cs="Arial"/>
          <w:b/>
          <w:color w:val="0000FF"/>
          <w:sz w:val="20"/>
          <w:szCs w:val="20"/>
          <w:lang w:val="az-Latn-AZ"/>
        </w:rPr>
        <w:endnoteReference w:id="948"/>
      </w:r>
    </w:p>
    <w:p w14:paraId="332837F6" w14:textId="77777777" w:rsidR="005D6B10" w:rsidRPr="00A00482" w:rsidRDefault="005D6B10" w:rsidP="005D6B10">
      <w:pPr>
        <w:ind w:left="720"/>
        <w:jc w:val="both"/>
        <w:rPr>
          <w:rFonts w:ascii="Palatino Linotype" w:hAnsi="Palatino Linotype" w:cs="Arial"/>
          <w:lang w:val="az-Latn-AZ"/>
        </w:rPr>
      </w:pPr>
      <w:r w:rsidRPr="00D55717">
        <w:rPr>
          <w:rFonts w:ascii="Palatino Linotype" w:hAnsi="Palatino Linotype"/>
          <w:i/>
          <w:iCs/>
          <w:lang w:val="az-Latn-AZ"/>
        </w:rPr>
        <w:t>151.7. Cari vergi ödəmələri bu Məcəllədə nəzərdə tutulan güzəşt və azadolmalar nəzərə alınmaqla hesablanır və hesabat ili başa çatdıqdan sonra yenidən haqq-hesab edilir.</w:t>
      </w:r>
      <w:r w:rsidRPr="00A00482">
        <w:rPr>
          <w:rStyle w:val="afa"/>
          <w:rFonts w:ascii="Palatino Linotype" w:hAnsi="Palatino Linotype" w:cs="Arial"/>
          <w:b/>
          <w:bCs/>
          <w:color w:val="0000FF"/>
          <w:sz w:val="20"/>
          <w:szCs w:val="20"/>
          <w:lang w:val="az-Latn-AZ"/>
        </w:rPr>
        <w:endnoteReference w:id="949"/>
      </w:r>
    </w:p>
    <w:p w14:paraId="28F79CB4" w14:textId="77777777" w:rsidR="005D6B10" w:rsidRPr="00A00482" w:rsidRDefault="005D6B10" w:rsidP="005D6B10">
      <w:pPr>
        <w:ind w:left="720"/>
        <w:jc w:val="both"/>
        <w:rPr>
          <w:rFonts w:ascii="Palatino Linotype" w:hAnsi="Palatino Linotype" w:cs="Arial"/>
          <w:lang w:val="az-Latn-AZ"/>
        </w:rPr>
      </w:pPr>
    </w:p>
    <w:p w14:paraId="3E43720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152. İlin yekunlarına görə verginin ödənilməsi </w:t>
      </w:r>
    </w:p>
    <w:p w14:paraId="3C7AE2DE" w14:textId="77777777" w:rsidR="005D6B10" w:rsidRPr="00A00482" w:rsidRDefault="005D6B10" w:rsidP="005D6B10">
      <w:pPr>
        <w:jc w:val="both"/>
        <w:rPr>
          <w:rFonts w:ascii="Palatino Linotype" w:hAnsi="Palatino Linotype" w:cs="Arial"/>
          <w:b/>
          <w:bCs/>
          <w:lang w:val="az-Latn-AZ"/>
        </w:rPr>
      </w:pPr>
    </w:p>
    <w:p w14:paraId="515E3471" w14:textId="77777777" w:rsidR="005D6B10"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152.1. Vergi ödəyiciləri vergi ili üçün bəyannamənin verilməsinin müəyyən edilmiş vaxtınadək son hesablamanı aparmalı və vergini ödəməlidirlər.</w:t>
      </w:r>
    </w:p>
    <w:p w14:paraId="260EAC11" w14:textId="77777777" w:rsidR="005D6B10"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152.2. Bələdiyyələrin mülkiyyətində olan müəssisələr mənfəət vergisini yerli büdcəyə, digər müəssisələr isə dövlət büdcəsinə ödəyir. Fiziki şəxslər gəlir vergisini dövlət büdcəsinə ödəyirlər</w:t>
      </w:r>
    </w:p>
    <w:p w14:paraId="1BEBD9ED" w14:textId="77777777" w:rsidR="005D6B10" w:rsidRPr="00A00482" w:rsidRDefault="005D6B10" w:rsidP="005D6B10">
      <w:pPr>
        <w:ind w:left="720"/>
        <w:jc w:val="both"/>
        <w:rPr>
          <w:rFonts w:ascii="Palatino Linotype" w:hAnsi="Palatino Linotype" w:cs="Arial"/>
          <w:lang w:val="az-Latn-AZ"/>
        </w:rPr>
      </w:pPr>
      <w:r w:rsidRPr="00D55717">
        <w:rPr>
          <w:rFonts w:ascii="Palatino Linotype" w:hAnsi="Palatino Linotype"/>
          <w:i/>
          <w:iCs/>
          <w:lang w:val="az-Latn-AZ"/>
        </w:rPr>
        <w:t>152.3. Gəlir vergisinin ödəyicisi kimi fəaliyyət göstərən mikro sahibkarlıq subyekti olan fiziki şəxslər tərəfindən özlərinə görə ödədikləri illik məcburi dövlət sosial sığorta haqqı məbləğinin 25 faizi 2024-cü il yanvarın 1-dən 3 il müddətinə vergi ödəyicisinin təqvim ilinin yekunlarına görə hesablanmış və əvvəlki illərin zərəri çıxılmaqla ödənilməli olan gəlir vergisi öhdəliyindən (həmin öhdəliklərin məbləğindən çox olmamaqla) çıxılır.</w:t>
      </w:r>
      <w:r w:rsidRPr="00A00482">
        <w:rPr>
          <w:rStyle w:val="afa"/>
          <w:rFonts w:ascii="Palatino Linotype" w:hAnsi="Palatino Linotype" w:cs="Arial"/>
          <w:b/>
          <w:bCs/>
          <w:color w:val="0000FF"/>
          <w:sz w:val="20"/>
          <w:szCs w:val="20"/>
          <w:lang w:val="az-Latn-AZ"/>
        </w:rPr>
        <w:endnoteReference w:id="950"/>
      </w:r>
    </w:p>
    <w:p w14:paraId="42141318" w14:textId="77777777" w:rsidR="005D6B10" w:rsidRPr="00A00482" w:rsidRDefault="005D6B10" w:rsidP="005D6B10">
      <w:pPr>
        <w:ind w:left="720"/>
        <w:jc w:val="both"/>
        <w:rPr>
          <w:rFonts w:ascii="Palatino Linotype" w:hAnsi="Palatino Linotype" w:cs="Arial"/>
          <w:lang w:val="az-Latn-AZ"/>
        </w:rPr>
      </w:pPr>
    </w:p>
    <w:p w14:paraId="172D49D3" w14:textId="77777777" w:rsidR="005D6B10" w:rsidRPr="00A00482" w:rsidRDefault="005D6B10" w:rsidP="005D6B10">
      <w:pPr>
        <w:jc w:val="both"/>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Fəsil XI. Əlavə dəyər vergisi</w:t>
      </w:r>
    </w:p>
    <w:p w14:paraId="3F75EFC8" w14:textId="77777777" w:rsidR="005D6B10" w:rsidRPr="00A00482" w:rsidRDefault="005D6B10" w:rsidP="005D6B10">
      <w:pPr>
        <w:jc w:val="both"/>
        <w:rPr>
          <w:rFonts w:ascii="Palatino Linotype" w:hAnsi="Palatino Linotype" w:cs="Arial"/>
          <w:b/>
          <w:bCs/>
          <w:i/>
          <w:iCs/>
          <w:sz w:val="27"/>
          <w:szCs w:val="27"/>
          <w:lang w:val="az-Latn-AZ"/>
        </w:rPr>
      </w:pPr>
    </w:p>
    <w:p w14:paraId="2A7C941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153. Əlavə dəyər vergisi anlayışı</w:t>
      </w:r>
      <w:r w:rsidRPr="00A00482">
        <w:rPr>
          <w:rStyle w:val="afa"/>
          <w:rFonts w:ascii="Palatino Linotype" w:hAnsi="Palatino Linotype" w:cs="Arial"/>
          <w:b/>
          <w:color w:val="0000FF"/>
          <w:sz w:val="20"/>
          <w:szCs w:val="20"/>
          <w:lang w:val="az-Latn-AZ"/>
        </w:rPr>
        <w:endnoteReference w:id="951"/>
      </w:r>
      <w:r w:rsidRPr="00A00482">
        <w:rPr>
          <w:rFonts w:ascii="Palatino Linotype" w:hAnsi="Palatino Linotype" w:cs="Arial"/>
          <w:b/>
          <w:bCs/>
          <w:lang w:val="az-Latn-AZ"/>
        </w:rPr>
        <w:t xml:space="preserve"> </w:t>
      </w:r>
    </w:p>
    <w:p w14:paraId="084AE8D1" w14:textId="77777777" w:rsidR="005D6B10" w:rsidRPr="00A00482" w:rsidRDefault="005D6B10" w:rsidP="005D6B10">
      <w:pPr>
        <w:jc w:val="both"/>
        <w:rPr>
          <w:rFonts w:ascii="Palatino Linotype" w:hAnsi="Palatino Linotype" w:cs="Arial"/>
          <w:b/>
          <w:bCs/>
          <w:lang w:val="az-Latn-AZ"/>
        </w:rPr>
      </w:pPr>
    </w:p>
    <w:p w14:paraId="3CD249F5" w14:textId="77777777" w:rsidR="005D6B10" w:rsidRPr="00A00482" w:rsidRDefault="005D6B10" w:rsidP="005D6B10">
      <w:pPr>
        <w:spacing w:after="60"/>
        <w:ind w:left="709"/>
        <w:jc w:val="both"/>
        <w:rPr>
          <w:rFonts w:ascii="Palatino Linotype" w:hAnsi="Palatino Linotype"/>
          <w:i/>
          <w:lang w:val="az-Latn-AZ"/>
        </w:rPr>
      </w:pPr>
      <w:r w:rsidRPr="00A00482">
        <w:rPr>
          <w:rFonts w:ascii="Palatino Linotype" w:hAnsi="Palatino Linotype"/>
          <w:i/>
          <w:lang w:val="az-Latn-AZ"/>
        </w:rPr>
        <w:t>153.1. Əlavə dəyər vergisi (bundan sonra - ƏDV) vergi tutulan dövriyyədən hesablanan verginin məbləği ilə bu Məcəllənin müddəalarına uyğun olaraq verilən elektron qaimə-fakturalara və ya idxalda ƏDV-nin ödənildiyini göstərən sənədlərə müvafiq surətdə əvəzləşdirilməli olan verginin məbləği arasındakı fərqdir.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952"/>
      </w:r>
      <w:r w:rsidRPr="00A00482">
        <w:rPr>
          <w:rStyle w:val="afa"/>
          <w:rFonts w:ascii="Palatino Linotype" w:hAnsi="Palatino Linotype" w:cs="Arial"/>
          <w:b/>
          <w:bCs/>
          <w:color w:val="0000FF"/>
          <w:sz w:val="20"/>
          <w:szCs w:val="20"/>
          <w:lang w:val="az-Latn-AZ"/>
        </w:rPr>
        <w:t xml:space="preserve"> </w:t>
      </w:r>
    </w:p>
    <w:p w14:paraId="4052AD2E" w14:textId="77777777" w:rsidR="001F1A63" w:rsidRDefault="005D6B10" w:rsidP="001F1A63">
      <w:pPr>
        <w:spacing w:after="60"/>
        <w:ind w:left="709"/>
        <w:jc w:val="both"/>
        <w:rPr>
          <w:rFonts w:ascii="Palatino Linotype" w:hAnsi="Palatino Linotype"/>
          <w:i/>
          <w:lang w:val="az-Latn-AZ"/>
        </w:rPr>
      </w:pPr>
      <w:r w:rsidRPr="00A00482">
        <w:rPr>
          <w:rFonts w:ascii="Palatino Linotype" w:hAnsi="Palatino Linotype"/>
          <w:i/>
          <w:lang w:val="az-Latn-AZ"/>
        </w:rPr>
        <w:t>153.2. Azərbaycan Respublikası ərazisində istehsal olunan kənd təsərrüfatı məhsullarının pərakəndə satışı zamanı ƏDV ticarət əlavəsindən hesablanan verginin məbləğidir.</w:t>
      </w:r>
    </w:p>
    <w:p w14:paraId="0E97A85A" w14:textId="3B6946D1" w:rsidR="001F1A63" w:rsidRDefault="005D6B10" w:rsidP="001F1A63">
      <w:pPr>
        <w:spacing w:after="60"/>
        <w:ind w:left="709"/>
        <w:jc w:val="both"/>
        <w:rPr>
          <w:rFonts w:ascii="Palatino Linotype" w:hAnsi="Palatino Linotype"/>
          <w:b/>
          <w:bCs/>
          <w:lang w:val="az-Latn-AZ"/>
        </w:rPr>
      </w:pPr>
      <w:r w:rsidRPr="00A00482">
        <w:rPr>
          <w:rFonts w:ascii="Palatino Linotype" w:hAnsi="Palatino Linotype"/>
          <w:i/>
          <w:lang w:val="az-Latn-AZ"/>
        </w:rPr>
        <w:lastRenderedPageBreak/>
        <w:t xml:space="preserve">153.3. 2022-ci il yanvarın 1-dən </w:t>
      </w:r>
      <w:r w:rsidR="001F1A63">
        <w:rPr>
          <w:rFonts w:ascii="Palatino Linotype" w:hAnsi="Palatino Linotype"/>
          <w:i/>
          <w:lang w:val="az-Latn-AZ"/>
        </w:rPr>
        <w:t>5</w:t>
      </w:r>
      <w:r w:rsidRPr="00A00482">
        <w:rPr>
          <w:rFonts w:ascii="Palatino Linotype" w:hAnsi="Palatino Linotype"/>
          <w:i/>
          <w:lang w:val="az-Latn-AZ"/>
        </w:rPr>
        <w:t xml:space="preserve"> il müddətində kənd təsərrüfatı məhsullarının (yerli və xarici mənşəli) topdan və pərakəndə satışı zamanı ƏDV ticarət əlavəsindən hesablanan verginin məbləği hesab edilir.</w:t>
      </w:r>
      <w:r w:rsidR="001F1A63" w:rsidRPr="001F1A63">
        <w:rPr>
          <w:rStyle w:val="a4"/>
          <w:rFonts w:ascii="Palatino Linotype" w:hAnsi="Palatino Linotype" w:cs="Arial"/>
          <w:b/>
          <w:bCs/>
          <w:color w:val="0000FF"/>
          <w:sz w:val="20"/>
          <w:szCs w:val="20"/>
          <w:lang w:val="az-Latn-AZ"/>
        </w:rPr>
        <w:t xml:space="preserve"> </w:t>
      </w:r>
      <w:r w:rsidR="001F1A63" w:rsidRPr="00A00482">
        <w:rPr>
          <w:rStyle w:val="afa"/>
          <w:rFonts w:ascii="Palatino Linotype" w:hAnsi="Palatino Linotype" w:cs="Arial"/>
          <w:b/>
          <w:bCs/>
          <w:color w:val="0000FF"/>
          <w:sz w:val="20"/>
          <w:szCs w:val="20"/>
          <w:lang w:val="az-Latn-AZ"/>
        </w:rPr>
        <w:endnoteReference w:id="953"/>
      </w:r>
    </w:p>
    <w:p w14:paraId="5AEFCD49" w14:textId="77777777" w:rsidR="005D6B10" w:rsidRPr="00A00482" w:rsidRDefault="005D6B10" w:rsidP="005D6B10">
      <w:pPr>
        <w:ind w:left="720"/>
        <w:jc w:val="both"/>
        <w:rPr>
          <w:rFonts w:ascii="Palatino Linotype" w:hAnsi="Palatino Linotype" w:cs="Arial"/>
          <w:lang w:val="az-Latn-AZ"/>
        </w:rPr>
      </w:pPr>
    </w:p>
    <w:p w14:paraId="3CA33DD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154. Vergi ödəyiciləri </w:t>
      </w:r>
    </w:p>
    <w:p w14:paraId="5D873BAA" w14:textId="77777777" w:rsidR="005D6B10" w:rsidRPr="00A00482" w:rsidRDefault="005D6B10" w:rsidP="005D6B10">
      <w:pPr>
        <w:jc w:val="both"/>
        <w:rPr>
          <w:rFonts w:ascii="Palatino Linotype" w:hAnsi="Palatino Linotype" w:cs="Arial"/>
          <w:b/>
          <w:bCs/>
          <w:lang w:val="az-Latn-AZ"/>
        </w:rPr>
      </w:pPr>
    </w:p>
    <w:p w14:paraId="2808C03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154.1. ƏDV-nin ödəyicisi kimi qeydiyyatdan keçən və ya qeydiyyatdan keçməli olan şəxs ƏDV-nin ödəyicisidir.</w:t>
      </w:r>
    </w:p>
    <w:p w14:paraId="72C23D6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154.2. Qeydiyyatdan keçən şəxs qeydiyyatın qüvvəyə mindiyi andan etibarən vergi ödəyicisi olur. Qeydiyyata dair ərizə verməli olan, lakin qeydiyyatdan keçməmiş şəxs qeydiyyata dair ərizə vermək öhdəliyinin yarandığı dövrdən sonrakı hesabat dövrünün başlanğıcından etibarən vergi ödəyicisi sayılır.</w:t>
      </w:r>
    </w:p>
    <w:p w14:paraId="20BA0F8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154.3. Azərbaycan Respublikasına ƏDV tutulan malları idxal edən şəxslər bu cür idxal malları üzrə ƏDV-nin ödəyiciləri sayılırlar.</w:t>
      </w:r>
    </w:p>
    <w:p w14:paraId="1CF18A2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154.4. ƏDV-nin məqsədləri üçün qeydiyyatdan keçmədən iş görən və ya xidmət göstərən və bu Məcəllənin 169-cu maddəsinə müvafiq surətdə vergiyə cəlb edilməli olan qeyri-rezident şəxs həmin işlər və ya xidmətlər üzrə vergi ödəyicisi sayılır.</w:t>
      </w:r>
      <w:r w:rsidRPr="00A00482">
        <w:rPr>
          <w:rStyle w:val="afa"/>
          <w:rFonts w:ascii="Palatino Linotype" w:hAnsi="Palatino Linotype" w:cs="Arial"/>
          <w:b/>
          <w:color w:val="0000FF"/>
          <w:sz w:val="20"/>
          <w:szCs w:val="20"/>
          <w:lang w:val="az-Latn-AZ"/>
        </w:rPr>
        <w:endnoteReference w:id="954"/>
      </w:r>
    </w:p>
    <w:p w14:paraId="794EB0AB" w14:textId="77777777" w:rsidR="005D6B10" w:rsidRDefault="005D6B10" w:rsidP="005D6B10">
      <w:pPr>
        <w:spacing w:before="100" w:beforeAutospacing="1" w:after="100" w:afterAutospacing="1"/>
        <w:ind w:left="720"/>
        <w:jc w:val="both"/>
        <w:rPr>
          <w:rFonts w:ascii="Palatino Linotype" w:hAnsi="Palatino Linotype"/>
          <w:b/>
          <w:i/>
          <w:color w:val="0000FF"/>
          <w:sz w:val="20"/>
          <w:szCs w:val="20"/>
          <w:lang w:val="az-Latn-AZ"/>
        </w:rPr>
      </w:pPr>
      <w:r w:rsidRPr="00A00482">
        <w:rPr>
          <w:rFonts w:ascii="Palatino Linotype" w:hAnsi="Palatino Linotype" w:cs="Arial"/>
          <w:lang w:val="az-Latn-AZ"/>
        </w:rPr>
        <w:t xml:space="preserve">154.5. Bu Məcəllənin 137-ci maddəsinə uyğun olaraq hüquqi şəxs yaratmadan göstərilən birgə sahibkarlıq fəaliyyəti ƏDV-nin məqsədləri üçün ayrıca şəxs sayılır. </w:t>
      </w:r>
      <w:r w:rsidRPr="00A00482">
        <w:rPr>
          <w:rFonts w:ascii="Palatino Linotype" w:hAnsi="Palatino Linotype"/>
          <w:i/>
          <w:lang w:val="az-Latn-AZ"/>
        </w:rPr>
        <w:t>Bu maddənin məqsədi üçün ayrıca şəxs dedikdə birgə sahibkarlıq fəaliyyətinin uçotunu aparan şəxs nəzərdə tutulur.</w:t>
      </w:r>
      <w:r w:rsidRPr="00A00482">
        <w:rPr>
          <w:rStyle w:val="afa"/>
          <w:rFonts w:ascii="Palatino Linotype" w:hAnsi="Palatino Linotype"/>
          <w:b/>
          <w:i/>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955"/>
      </w:r>
    </w:p>
    <w:p w14:paraId="5ADC8588"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154.6. Aksizli</w:t>
      </w:r>
      <w:r w:rsidRPr="00A00482">
        <w:rPr>
          <w:rFonts w:ascii="Palatino Linotype" w:hAnsi="Palatino Linotype"/>
          <w:i/>
          <w:lang w:val="az-Latn-AZ"/>
        </w:rPr>
        <w:t>, məcburi nişanlama ilə nişanlanmalı</w:t>
      </w:r>
      <w:r w:rsidRPr="00A00482">
        <w:rPr>
          <w:rFonts w:ascii="Palatino Linotype" w:hAnsi="Palatino Linotype" w:cs="Arial"/>
          <w:lang w:val="az-Latn-AZ"/>
        </w:rPr>
        <w:t xml:space="preserve"> malların istehsalçıları və </w:t>
      </w:r>
      <w:r w:rsidRPr="00A00482">
        <w:rPr>
          <w:rFonts w:ascii="Palatino Linotype" w:hAnsi="Palatino Linotype"/>
          <w:i/>
          <w:strike/>
          <w:lang w:val="az-Latn-AZ"/>
        </w:rPr>
        <w:t>sadələşdirilmiş verginin ödəyicisi olmaq hüququndan istifadə etməyən</w:t>
      </w:r>
      <w:r w:rsidRPr="00A00482">
        <w:rPr>
          <w:rFonts w:ascii="Palatino Linotype" w:hAnsi="Palatino Linotype"/>
          <w:i/>
          <w:lang w:val="az-Latn-AZ"/>
        </w:rPr>
        <w:t xml:space="preserve"> bina</w:t>
      </w:r>
      <w:r w:rsidRPr="00A00482">
        <w:rPr>
          <w:rFonts w:ascii="Palatino Linotype" w:hAnsi="Palatino Linotype" w:cs="Arial"/>
          <w:lang w:val="az-Latn-AZ"/>
        </w:rPr>
        <w:t xml:space="preserve"> tikintisi fəaliyyəti ilə məşğul olan şəxslər ƏDV-nin ödəyiciləri sayılır.</w:t>
      </w:r>
      <w:r w:rsidRPr="00A00482">
        <w:rPr>
          <w:rStyle w:val="afa"/>
          <w:rFonts w:ascii="Palatino Linotype" w:hAnsi="Palatino Linotype" w:cs="Arial"/>
          <w:b/>
          <w:color w:val="0000FF"/>
          <w:sz w:val="20"/>
          <w:szCs w:val="20"/>
          <w:lang w:val="az-Latn-AZ"/>
        </w:rPr>
        <w:endnoteReference w:id="956"/>
      </w:r>
      <w:r w:rsidRPr="00A00482">
        <w:rPr>
          <w:rFonts w:ascii="Palatino Linotype" w:hAnsi="Palatino Linotype" w:cs="Arial"/>
          <w:lang w:val="az-Latn-AZ"/>
        </w:rPr>
        <w:t xml:space="preserve"> </w:t>
      </w:r>
    </w:p>
    <w:p w14:paraId="58FBA485" w14:textId="77777777" w:rsidR="005D6B10" w:rsidRPr="00A00482" w:rsidRDefault="005D6B10" w:rsidP="005D6B10">
      <w:pPr>
        <w:ind w:left="720"/>
        <w:jc w:val="both"/>
        <w:rPr>
          <w:rFonts w:ascii="Palatino Linotype" w:hAnsi="Palatino Linotype" w:cs="Arial"/>
          <w:lang w:val="az-Latn-AZ"/>
        </w:rPr>
      </w:pPr>
      <w:r w:rsidRPr="00D55717">
        <w:rPr>
          <w:rFonts w:ascii="Palatino Linotype" w:hAnsi="Palatino Linotype"/>
          <w:i/>
          <w:iCs/>
          <w:lang w:val="az-Latn-AZ"/>
        </w:rPr>
        <w:t>154.7. Bu Məcəllənin 33.8-1-ci maddəsində göstərilən şəxslər (bu Məcəllənin 19-cu maddəsi ilə nəzərdə tutulan daimi nümayəndəliklər istisna olmaqla) ƏDV-nin ödəyiciləri sayılır.</w:t>
      </w:r>
      <w:r w:rsidRPr="00A00482">
        <w:rPr>
          <w:rStyle w:val="afa"/>
          <w:rFonts w:ascii="Palatino Linotype" w:hAnsi="Palatino Linotype" w:cs="Arial"/>
          <w:b/>
          <w:bCs/>
          <w:color w:val="0000FF"/>
          <w:sz w:val="20"/>
          <w:szCs w:val="20"/>
          <w:lang w:val="az-Latn-AZ"/>
        </w:rPr>
        <w:endnoteReference w:id="957"/>
      </w:r>
    </w:p>
    <w:p w14:paraId="48E374A8" w14:textId="77777777" w:rsidR="005D6B10" w:rsidRPr="00A00482" w:rsidRDefault="005D6B10" w:rsidP="005D6B10">
      <w:pPr>
        <w:ind w:left="720"/>
        <w:jc w:val="both"/>
        <w:rPr>
          <w:rFonts w:ascii="Palatino Linotype" w:hAnsi="Palatino Linotype" w:cs="Arial"/>
          <w:lang w:val="az-Latn-AZ"/>
        </w:rPr>
      </w:pPr>
    </w:p>
    <w:p w14:paraId="58FF31E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155. Qeydiyyata dair ərizə verilməsinin tələb edilməsi </w:t>
      </w:r>
    </w:p>
    <w:p w14:paraId="512AB287" w14:textId="77777777" w:rsidR="005D6B10" w:rsidRPr="00A00482" w:rsidRDefault="005D6B10" w:rsidP="005D6B10">
      <w:pPr>
        <w:jc w:val="both"/>
        <w:rPr>
          <w:rFonts w:ascii="Palatino Linotype" w:hAnsi="Palatino Linotype" w:cs="Arial"/>
          <w:b/>
          <w:bCs/>
          <w:lang w:val="az-Latn-AZ"/>
        </w:rPr>
      </w:pPr>
    </w:p>
    <w:p w14:paraId="6E0FBAAF" w14:textId="77777777" w:rsidR="005D6B10" w:rsidRDefault="005D6B10" w:rsidP="005D6B10">
      <w:pPr>
        <w:pStyle w:val="Style2"/>
        <w:widowControl/>
        <w:spacing w:line="240" w:lineRule="auto"/>
        <w:ind w:left="72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155.1. Sahibkarlıq fəaliyyəti göstərən və ardıcıl 12 aylıq dövrün istənilən ayında (aylarında) vergi tutulan əməliyyatlarının həcmi </w:t>
      </w:r>
      <w:r w:rsidRPr="00A00482">
        <w:rPr>
          <w:rFonts w:ascii="Palatino Linotype" w:hAnsi="Palatino Linotype"/>
          <w:i/>
          <w:lang w:val="az-Latn-AZ"/>
        </w:rPr>
        <w:t>200.000</w:t>
      </w:r>
      <w:r w:rsidRPr="00A00482">
        <w:rPr>
          <w:rStyle w:val="FontStyle21"/>
          <w:rFonts w:ascii="Palatino Linotype" w:hAnsi="Palatino Linotype" w:cs="Segoe UI"/>
          <w:sz w:val="24"/>
          <w:szCs w:val="24"/>
          <w:lang w:val="az-Latn-AZ" w:eastAsia="az-Latn-AZ"/>
        </w:rPr>
        <w:t xml:space="preserve"> manatdan artıq olan şəxslər</w:t>
      </w:r>
      <w:r w:rsidRPr="00A00482">
        <w:rPr>
          <w:rFonts w:ascii="Palatino Linotype" w:hAnsi="Palatino Linotype"/>
          <w:i/>
          <w:lang w:val="az-Latn-AZ"/>
        </w:rPr>
        <w:t xml:space="preserve">, o cümlədən bu Məcəllənin 218.1-ci maddəsi ilə müəyyən edilmiş hüquqdan istifadə etməyən </w:t>
      </w:r>
      <w:r w:rsidRPr="00A00482">
        <w:rPr>
          <w:rFonts w:ascii="Palatino Linotype" w:hAnsi="Palatino Linotype"/>
          <w:i/>
          <w:strike/>
          <w:lang w:val="az-Latn-AZ"/>
        </w:rPr>
        <w:t>ticarət və (və ya)</w:t>
      </w:r>
      <w:r w:rsidRPr="00A00482">
        <w:rPr>
          <w:rFonts w:ascii="Palatino Linotype" w:hAnsi="Palatino Linotype"/>
          <w:i/>
          <w:lang w:val="az-Latn-AZ"/>
        </w:rPr>
        <w:t xml:space="preserve"> ictimai iaşə fəaliyyəti ilə məşğul olan şəxslər</w:t>
      </w:r>
      <w:r w:rsidRPr="00A00482">
        <w:rPr>
          <w:rStyle w:val="FontStyle21"/>
          <w:rFonts w:ascii="Palatino Linotype" w:hAnsi="Palatino Linotype" w:cs="Segoe UI"/>
          <w:sz w:val="24"/>
          <w:szCs w:val="24"/>
          <w:lang w:val="az-Latn-AZ" w:eastAsia="az-Latn-AZ"/>
        </w:rPr>
        <w:t xml:space="preserve"> (bu Məcəllənin </w:t>
      </w:r>
      <w:r w:rsidRPr="00A00482">
        <w:rPr>
          <w:rFonts w:ascii="Palatino Linotype" w:hAnsi="Palatino Linotype"/>
          <w:i/>
          <w:lang w:val="az-Latn-AZ"/>
        </w:rPr>
        <w:t>218.4.1-ci, 218.4.2-ci və 218.4.3-cü</w:t>
      </w:r>
      <w:r w:rsidRPr="00A00482">
        <w:rPr>
          <w:rStyle w:val="FontStyle21"/>
          <w:rFonts w:ascii="Palatino Linotype" w:hAnsi="Palatino Linotype" w:cs="Segoe UI"/>
          <w:sz w:val="24"/>
          <w:szCs w:val="24"/>
          <w:lang w:val="az-Latn-AZ" w:eastAsia="az-Latn-AZ"/>
        </w:rPr>
        <w:t xml:space="preserve"> maddələrində göstərilənlər istisna olmaqla) bu Məcəllənin 157.3.1-ci maddəsində göstərilən tarixdən 10 gün ərzində ƏDV-nin məqsədləri üçün qeydiyyata dair ərizə verməyə borcludur. </w:t>
      </w:r>
      <w:r w:rsidRPr="00A00482">
        <w:rPr>
          <w:rStyle w:val="afa"/>
          <w:rFonts w:ascii="Palatino Linotype" w:hAnsi="Palatino Linotype" w:cs="Segoe UI"/>
          <w:b/>
          <w:color w:val="0000FF"/>
          <w:sz w:val="20"/>
          <w:szCs w:val="20"/>
          <w:lang w:val="az-Latn-AZ" w:eastAsia="az-Latn-AZ"/>
        </w:rPr>
        <w:endnoteReference w:id="958"/>
      </w:r>
      <w:r w:rsidRPr="00A00482">
        <w:rPr>
          <w:rStyle w:val="afa"/>
          <w:rFonts w:ascii="Palatino Linotype" w:hAnsi="Palatino Linotype"/>
          <w:b/>
          <w:color w:val="0000FF"/>
          <w:sz w:val="20"/>
          <w:szCs w:val="20"/>
          <w:lang w:val="az-Latn-AZ"/>
        </w:rPr>
        <w:t xml:space="preserve"> </w:t>
      </w:r>
      <w:r w:rsidRPr="00A00482">
        <w:rPr>
          <w:rFonts w:ascii="Palatino Linotype" w:hAnsi="Palatino Linotype"/>
          <w:b/>
          <w:color w:val="0000FF"/>
          <w:sz w:val="20"/>
          <w:szCs w:val="20"/>
          <w:lang w:val="az-Latn-AZ"/>
        </w:rPr>
        <w:t xml:space="preserve"> </w:t>
      </w:r>
    </w:p>
    <w:p w14:paraId="58EA2955" w14:textId="77777777" w:rsidR="007C0582" w:rsidRDefault="005D6B10" w:rsidP="007C0582">
      <w:pPr>
        <w:spacing w:before="100" w:beforeAutospacing="1" w:after="100" w:afterAutospacing="1"/>
        <w:ind w:left="720"/>
        <w:jc w:val="both"/>
        <w:rPr>
          <w:rStyle w:val="FontStyle21"/>
          <w:rFonts w:ascii="Palatino Linotype" w:hAnsi="Palatino Linotype" w:cs="Segoe UI"/>
          <w:lang w:val="az-Latn-AZ" w:eastAsia="az-Latn-AZ"/>
        </w:rPr>
      </w:pPr>
      <w:r w:rsidRPr="00A00482">
        <w:rPr>
          <w:rStyle w:val="FontStyle21"/>
          <w:rFonts w:ascii="Palatino Linotype" w:hAnsi="Palatino Linotype" w:cs="Segoe UI"/>
          <w:sz w:val="24"/>
          <w:szCs w:val="24"/>
          <w:lang w:val="az-Latn-AZ" w:eastAsia="az-Latn-AZ"/>
        </w:rPr>
        <w:lastRenderedPageBreak/>
        <w:t xml:space="preserve">Bir əqd və ya müqavilə üzrə əməliyyatın ümumi dəyəri </w:t>
      </w:r>
      <w:r w:rsidRPr="00A00482">
        <w:rPr>
          <w:rFonts w:ascii="Palatino Linotype" w:hAnsi="Palatino Linotype"/>
          <w:i/>
          <w:lang w:val="az-Latn-AZ"/>
        </w:rPr>
        <w:t>200.000</w:t>
      </w:r>
      <w:r w:rsidRPr="00A00482">
        <w:rPr>
          <w:rStyle w:val="FontStyle21"/>
          <w:rFonts w:ascii="Palatino Linotype" w:hAnsi="Palatino Linotype" w:cs="Segoe UI"/>
          <w:sz w:val="24"/>
          <w:szCs w:val="24"/>
          <w:lang w:val="az-Latn-AZ" w:eastAsia="az-Latn-AZ"/>
        </w:rPr>
        <w:t xml:space="preserve"> manatdan artıq olduqda, bu əməliyyat ƏDV tutulan əməliyyat sayılır və həmin əməliyyatı həyata keçirən şəxs bu əməliyyatın aparıldığı günədək ƏDV-nin məqsədləri üçün qeydiyyata dair ərizə verməyə borcludur</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color w:val="0000FF"/>
          <w:sz w:val="20"/>
          <w:szCs w:val="20"/>
          <w:lang w:val="az-Latn-AZ"/>
        </w:rPr>
        <w:endnoteReference w:id="959"/>
      </w:r>
    </w:p>
    <w:p w14:paraId="26D14BD1" w14:textId="66189A73" w:rsidR="007C0582" w:rsidRDefault="007C0582" w:rsidP="007C0582">
      <w:pPr>
        <w:spacing w:before="100" w:beforeAutospacing="1" w:after="100" w:afterAutospacing="1"/>
        <w:ind w:left="720"/>
        <w:jc w:val="both"/>
        <w:rPr>
          <w:rFonts w:ascii="Palatino Linotype" w:hAnsi="Palatino Linotype"/>
          <w:b/>
          <w:color w:val="0000FF"/>
          <w:sz w:val="20"/>
          <w:szCs w:val="20"/>
          <w:lang w:val="az-Latn-AZ"/>
        </w:rPr>
      </w:pPr>
      <w:r w:rsidRPr="00A00482">
        <w:rPr>
          <w:rFonts w:ascii="Palatino Linotype" w:hAnsi="Palatino Linotype"/>
          <w:i/>
          <w:lang w:val="az-Latn-AZ"/>
        </w:rPr>
        <w:t>Bu Məcəllənin 154.6-cı maddəsində nəzərdə tutulan fəaliyyətlə məşğul olan şəxslər dövlət qeydiyyatına və ya vergi orqanında uçota alınmaq üçün ərizə ilə birlikdə, bu fəaliyyətlə sonradan məşğul olduqları halda isə həmin fəaliyyəti həyata keçirməyə başladığı günədək ƏDV məqsədləri üçün qeydiyyata dair ərizə verməyə borcludurlar.</w:t>
      </w:r>
      <w:r w:rsidRPr="00A00482">
        <w:rPr>
          <w:rStyle w:val="afa"/>
          <w:rFonts w:ascii="Palatino Linotype" w:hAnsi="Palatino Linotype" w:cs="Segoe UI"/>
          <w:b/>
          <w:color w:val="0000FF"/>
          <w:sz w:val="20"/>
          <w:szCs w:val="20"/>
          <w:lang w:val="az-Latn-AZ" w:eastAsia="az-Latn-AZ"/>
        </w:rPr>
        <w:endnoteReference w:id="960"/>
      </w:r>
      <w:r w:rsidRPr="00A00482">
        <w:rPr>
          <w:rStyle w:val="afa"/>
          <w:rFonts w:ascii="Palatino Linotype" w:hAnsi="Palatino Linotype"/>
          <w:b/>
          <w:color w:val="0000FF"/>
          <w:sz w:val="20"/>
          <w:szCs w:val="20"/>
          <w:lang w:val="az-Latn-AZ"/>
        </w:rPr>
        <w:t xml:space="preserve"> </w:t>
      </w:r>
      <w:r w:rsidRPr="00A00482">
        <w:rPr>
          <w:rFonts w:ascii="Palatino Linotype" w:hAnsi="Palatino Linotype"/>
          <w:b/>
          <w:color w:val="0000FF"/>
          <w:sz w:val="20"/>
          <w:szCs w:val="20"/>
          <w:lang w:val="az-Latn-AZ"/>
        </w:rPr>
        <w:t xml:space="preserve"> </w:t>
      </w:r>
    </w:p>
    <w:p w14:paraId="7D36BA79" w14:textId="77777777" w:rsidR="005D6B10" w:rsidRPr="00A00482" w:rsidRDefault="005D6B10" w:rsidP="005D6B10">
      <w:pPr>
        <w:pStyle w:val="Style2"/>
        <w:widowControl/>
        <w:spacing w:line="240" w:lineRule="auto"/>
        <w:ind w:left="720" w:firstLine="0"/>
        <w:rPr>
          <w:rStyle w:val="FontStyle21"/>
          <w:rFonts w:ascii="Palatino Linotype" w:hAnsi="Palatino Linotype" w:cs="Segoe UI"/>
          <w:sz w:val="24"/>
          <w:szCs w:val="24"/>
          <w:lang w:val="az-Latn-AZ" w:eastAsia="az-Latn-AZ"/>
        </w:rPr>
      </w:pPr>
      <w:r w:rsidRPr="00C30245">
        <w:rPr>
          <w:rFonts w:ascii="Palatino Linotype" w:hAnsi="Palatino Linotype"/>
          <w:i/>
          <w:iCs/>
          <w:lang w:val="az-Latn-AZ"/>
        </w:rPr>
        <w:t>Bu Məcəllənin 218.1.2-ci maddəsində göstərilən şəxslər həmin maddədə müəyyən edilmiş hüquqdan istifadə etdikdə ardıcıl 12 aylıq dövrün istənilən ayında vergi tutulan əməliyyatlarının həcmi 200.000 manatı keçdiyi aydan sonrakı ayın 1-dən etibarən 10 gün ərzində fəaliyyətlərini sadələşdirilmiş vergi ödəyicisi kimi davam etdirəcəkləri barədə vergi orqanına yazılı formada ərizə təqdim etməlidirlər.</w:t>
      </w:r>
      <w:r w:rsidRPr="00A00482">
        <w:rPr>
          <w:rStyle w:val="afa"/>
          <w:rFonts w:ascii="Palatino Linotype" w:hAnsi="Palatino Linotype" w:cs="Arial"/>
          <w:b/>
          <w:bCs/>
          <w:color w:val="0000FF"/>
          <w:sz w:val="20"/>
          <w:szCs w:val="20"/>
          <w:lang w:val="az-Latn-AZ"/>
        </w:rPr>
        <w:endnoteReference w:id="961"/>
      </w:r>
    </w:p>
    <w:p w14:paraId="379CAA3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155.2. Qeyri-rezidentin mallar göndərməsi, işlər görməsi və xidmətlər göstərməsi bu Məcəllənin 155.1-ci maddəsinin məqsədləri üçün vergi tutulan əməliyyatların ümumi dəyəri müəyyən edilərkən yalnız o zaman nəzərə alınır ki, onlar Azərbaycan Respublikasındakı daimi nümayəndəlik vasitəsilə həyata keçirilmiş olsun.</w:t>
      </w:r>
    </w:p>
    <w:p w14:paraId="103A0BE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155.3. Bu Məcəllənin 154.5-ci maddəsində göstərilən şəxs, bu Məcəllənin 155.1-ci maddəsində müəyyən edildiyi halda, yaxud iştirakçı ƏDV-nin məqsədləri üçün vergi ödəyicisi olduğu halda, </w:t>
      </w:r>
      <w:r w:rsidRPr="00A00482">
        <w:rPr>
          <w:rFonts w:ascii="Palatino Linotype" w:hAnsi="Palatino Linotype"/>
          <w:i/>
          <w:lang w:val="az-Latn-AZ"/>
        </w:rPr>
        <w:t>birgə sahibkarlıq fəaliyyətinin uçotunu aparan şəxs</w:t>
      </w:r>
      <w:r w:rsidRPr="00A00482">
        <w:rPr>
          <w:rFonts w:ascii="Palatino Linotype" w:hAnsi="Palatino Linotype" w:cs="Arial"/>
          <w:lang w:val="az-Latn-AZ"/>
        </w:rPr>
        <w:t xml:space="preserve"> qeydiyyata alınmaq üçün ərizə verməyə borcludur.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962"/>
      </w:r>
    </w:p>
    <w:p w14:paraId="1DE8025A" w14:textId="77777777" w:rsidR="005D6B10" w:rsidRPr="00A00482" w:rsidRDefault="005D6B10" w:rsidP="005D6B10">
      <w:pPr>
        <w:jc w:val="both"/>
        <w:rPr>
          <w:rFonts w:ascii="Palatino Linotype" w:hAnsi="Palatino Linotype" w:cs="Arial"/>
          <w:b/>
          <w:bCs/>
          <w:lang w:val="az-Latn-AZ"/>
        </w:rPr>
      </w:pPr>
    </w:p>
    <w:p w14:paraId="68AEF13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156. Könüllü qeydiyyat</w:t>
      </w:r>
      <w:r w:rsidRPr="00A00482">
        <w:rPr>
          <w:rStyle w:val="afa"/>
          <w:rFonts w:ascii="Palatino Linotype" w:hAnsi="Palatino Linotype" w:cs="Arial"/>
          <w:b/>
          <w:color w:val="0000FF"/>
          <w:sz w:val="20"/>
          <w:szCs w:val="20"/>
          <w:lang w:val="az-Latn-AZ"/>
        </w:rPr>
        <w:endnoteReference w:id="963"/>
      </w:r>
      <w:r w:rsidRPr="00A00482">
        <w:rPr>
          <w:rFonts w:ascii="Palatino Linotype" w:hAnsi="Palatino Linotype" w:cs="Arial"/>
          <w:b/>
          <w:bCs/>
          <w:lang w:val="az-Latn-AZ"/>
        </w:rPr>
        <w:t xml:space="preserve"> </w:t>
      </w:r>
    </w:p>
    <w:p w14:paraId="1A689F81" w14:textId="77777777" w:rsidR="005D6B10" w:rsidRPr="00A00482" w:rsidRDefault="005D6B10" w:rsidP="005D6B10">
      <w:pPr>
        <w:jc w:val="both"/>
        <w:rPr>
          <w:rFonts w:ascii="Palatino Linotype" w:hAnsi="Palatino Linotype" w:cs="Arial"/>
          <w:b/>
          <w:bCs/>
          <w:lang w:val="az-Latn-AZ"/>
        </w:rPr>
      </w:pPr>
    </w:p>
    <w:p w14:paraId="3ABBC725" w14:textId="77777777" w:rsidR="005D6B10" w:rsidRPr="00A00482" w:rsidRDefault="005D6B10" w:rsidP="005D6B10">
      <w:pPr>
        <w:spacing w:after="120"/>
        <w:ind w:left="720"/>
        <w:jc w:val="both"/>
        <w:rPr>
          <w:rFonts w:ascii="Palatino Linotype" w:hAnsi="Palatino Linotype" w:cs="Arial"/>
          <w:bCs/>
          <w:lang w:val="az-Latn-AZ"/>
        </w:rPr>
      </w:pPr>
      <w:r w:rsidRPr="00A00482">
        <w:rPr>
          <w:rFonts w:ascii="Palatino Linotype" w:hAnsi="Palatino Linotype" w:cs="Arial"/>
          <w:bCs/>
          <w:lang w:val="az-Latn-AZ"/>
        </w:rPr>
        <w:t xml:space="preserve">156.1. Qeydiyyatdan keçməli olmayan sahibkarlıq fəaliyyəti göstərən şəxs vergi orqanına ƏDV-nin məqsədləri üçün qeydiyyat haqqında könüllü ərizə verə bilər. </w:t>
      </w:r>
    </w:p>
    <w:p w14:paraId="50D3A185" w14:textId="77777777" w:rsidR="005D6B10" w:rsidRDefault="005D6B10" w:rsidP="005D6B10">
      <w:pPr>
        <w:spacing w:after="120"/>
        <w:ind w:left="720"/>
        <w:jc w:val="both"/>
        <w:rPr>
          <w:rFonts w:ascii="Palatino Linotype" w:hAnsi="Palatino Linotype"/>
          <w:i/>
          <w:lang w:val="az-Latn-AZ"/>
        </w:rPr>
      </w:pPr>
      <w:r w:rsidRPr="00F432B0">
        <w:rPr>
          <w:rFonts w:ascii="Palatino Linotype" w:hAnsi="Palatino Linotype"/>
          <w:i/>
          <w:iCs/>
          <w:lang w:val="az-Latn-AZ"/>
        </w:rPr>
        <w:t>156.1-1. bu Məcəllənin 218.4.1-ci maddəsində nəzərdə tutulan, göstərilən xidmətlərin dəyərini nağdsız qaydada əldə edən şəxslər (taksi fəaliyyəti göstərən şəxslər istisna olmaqla) bu Məcəllənin 156-cı maddəsi ilə müəyyən edilən hüquqdan istifadə edə bilərlər.</w:t>
      </w:r>
      <w:r w:rsidRPr="00A00482">
        <w:rPr>
          <w:rStyle w:val="afa"/>
          <w:rFonts w:ascii="Palatino Linotype" w:hAnsi="Palatino Linotype"/>
          <w:b/>
          <w:color w:val="0000FF"/>
          <w:sz w:val="20"/>
          <w:szCs w:val="20"/>
          <w:lang w:val="az-Latn-AZ"/>
        </w:rPr>
        <w:endnoteReference w:id="964"/>
      </w:r>
    </w:p>
    <w:p w14:paraId="61E8454E" w14:textId="77777777" w:rsidR="005D6B10" w:rsidRPr="00F432B0" w:rsidRDefault="005D6B10" w:rsidP="005D6B10">
      <w:pPr>
        <w:spacing w:after="120"/>
        <w:ind w:left="720"/>
        <w:jc w:val="both"/>
        <w:rPr>
          <w:rFonts w:ascii="Palatino Linotype" w:hAnsi="Palatino Linotype" w:cs="Arial"/>
          <w:bCs/>
          <w:i/>
          <w:strike/>
          <w:lang w:val="az-Latn-AZ"/>
        </w:rPr>
      </w:pPr>
      <w:r w:rsidRPr="00F432B0">
        <w:rPr>
          <w:rFonts w:ascii="Palatino Linotype" w:hAnsi="Palatino Linotype"/>
          <w:i/>
          <w:strike/>
          <w:lang w:val="az-Latn-AZ"/>
        </w:rPr>
        <w:t>156.1-2. Bu Məcəllənin 156.1-1-ci maddəsində nəzərdə tutulan şəxslər yanvar ayının 31-dən gec olmayaraq, ƏDV məqsədləri üçün qeydiyyata alınmasına dair ərizəni uçotda olduğu vergi orqanına təqdim edir və həmin şəxslərin ƏDV məqsədləri üçün qeydiyyatı həmin ayın birinci günündən qüvvəyə minir.</w:t>
      </w:r>
      <w:r w:rsidRPr="00F432B0">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965"/>
      </w:r>
    </w:p>
    <w:p w14:paraId="26B7A0F2" w14:textId="77777777" w:rsidR="005D6B10" w:rsidRPr="00A00482" w:rsidRDefault="005D6B10" w:rsidP="005D6B10">
      <w:pPr>
        <w:ind w:left="720"/>
        <w:jc w:val="both"/>
        <w:rPr>
          <w:rFonts w:ascii="Palatino Linotype" w:hAnsi="Palatino Linotype" w:cs="Arial"/>
          <w:bCs/>
          <w:lang w:val="az-Latn-AZ"/>
        </w:rPr>
      </w:pPr>
      <w:r w:rsidRPr="00A00482">
        <w:rPr>
          <w:rFonts w:ascii="Palatino Linotype" w:hAnsi="Palatino Linotype" w:cs="Arial"/>
          <w:bCs/>
          <w:lang w:val="az-Latn-AZ"/>
        </w:rPr>
        <w:t xml:space="preserve">156.2. </w:t>
      </w:r>
      <w:r w:rsidRPr="00A00482">
        <w:rPr>
          <w:rFonts w:ascii="Palatino Linotype" w:hAnsi="Palatino Linotype" w:cs="Arial"/>
          <w:bCs/>
          <w:i/>
          <w:lang w:val="az-Latn-AZ"/>
        </w:rPr>
        <w:t>Çıxarılmışdır</w:t>
      </w:r>
      <w:r w:rsidRPr="00A00482">
        <w:rPr>
          <w:rFonts w:ascii="Palatino Linotype" w:hAnsi="Palatino Linotype" w:cs="Arial"/>
          <w:bCs/>
          <w:lang w:val="az-Latn-AZ"/>
        </w:rPr>
        <w:t>.</w:t>
      </w:r>
      <w:r w:rsidRPr="00A00482">
        <w:rPr>
          <w:rStyle w:val="afa"/>
          <w:rFonts w:ascii="Palatino Linotype" w:hAnsi="Palatino Linotype" w:cs="Arial"/>
          <w:b/>
          <w:color w:val="0000FF"/>
          <w:sz w:val="20"/>
          <w:szCs w:val="20"/>
          <w:lang w:val="az-Latn-AZ"/>
        </w:rPr>
        <w:endnoteReference w:id="966"/>
      </w:r>
    </w:p>
    <w:p w14:paraId="6DA6350F" w14:textId="77777777" w:rsidR="005D6B10" w:rsidRPr="00A00482" w:rsidRDefault="005D6B10" w:rsidP="005D6B10">
      <w:pPr>
        <w:ind w:left="720"/>
        <w:jc w:val="both"/>
        <w:rPr>
          <w:rFonts w:ascii="Palatino Linotype" w:hAnsi="Palatino Linotype" w:cs="Arial"/>
          <w:lang w:val="az-Latn-AZ"/>
        </w:rPr>
      </w:pPr>
    </w:p>
    <w:p w14:paraId="1C4E75C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157. Qeydiyyat </w:t>
      </w:r>
    </w:p>
    <w:p w14:paraId="09098B3F" w14:textId="77777777" w:rsidR="005D6B10" w:rsidRPr="00A00482" w:rsidRDefault="005D6B10" w:rsidP="005D6B10">
      <w:pPr>
        <w:jc w:val="both"/>
        <w:rPr>
          <w:rFonts w:ascii="Palatino Linotype" w:hAnsi="Palatino Linotype" w:cs="Arial"/>
          <w:b/>
          <w:bCs/>
          <w:lang w:val="az-Latn-AZ"/>
        </w:rPr>
      </w:pPr>
    </w:p>
    <w:p w14:paraId="4E2FA09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157.1. ƏDV-nin məqsədləri üçün məcburi və ya könüllü qeydiyyat haqqında ərizə müvafiq icra hakimiyyəti orqanının müəyyən etdiyi forma üzrə verilməlidir.</w:t>
      </w:r>
      <w:r w:rsidRPr="00A00482">
        <w:rPr>
          <w:rStyle w:val="afa"/>
          <w:rFonts w:ascii="Palatino Linotype" w:hAnsi="Palatino Linotype" w:cs="Arial"/>
          <w:b/>
          <w:color w:val="0000FF"/>
          <w:sz w:val="20"/>
          <w:szCs w:val="20"/>
          <w:lang w:val="az-Latn-AZ"/>
        </w:rPr>
        <w:endnoteReference w:id="967"/>
      </w:r>
    </w:p>
    <w:p w14:paraId="14309D3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157.2. Şəxs ƏDV-nin məqsədləri üçün qeydiyyatdan keçərkən vergi orqanı həmin şəxsi ƏDV ödəyicilərinin dövlət reyestrində qeydə almağa və ərizə verildikdən sonra 5 iş günündən gec olmayaraq ona müvafiq icra hakimiyyəti orqanının müəyyən etdiyi forma üzrə qeydiyyat bildirişi verməyə, həmin bildirişdə vergi ödəyicisinin adını və ona aid olan digər məlumatı, qeydiyyatın qüvvəyə mindiyi tarixi və VÖEN-i göstərməyə borcludur.</w:t>
      </w:r>
      <w:r w:rsidRPr="00A00482">
        <w:rPr>
          <w:rStyle w:val="afa"/>
          <w:rFonts w:ascii="Palatino Linotype" w:hAnsi="Palatino Linotype" w:cs="Arial"/>
          <w:b/>
          <w:color w:val="0000FF"/>
          <w:sz w:val="20"/>
          <w:szCs w:val="20"/>
          <w:lang w:val="az-Latn-AZ"/>
        </w:rPr>
        <w:endnoteReference w:id="968"/>
      </w:r>
      <w:r w:rsidRPr="00A00482">
        <w:rPr>
          <w:rFonts w:ascii="Palatino Linotype" w:hAnsi="Palatino Linotype" w:cs="Arial"/>
          <w:lang w:val="az-Latn-AZ"/>
        </w:rPr>
        <w:t xml:space="preserve"> </w:t>
      </w:r>
    </w:p>
    <w:p w14:paraId="280D2BF1"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 xml:space="preserve">Şəxsin ərizəsindəki məlumatların düzgün olmadığı müəyyən edildikdə, araşdırmanın nəticələri üzrə vergi orqanı tərəfindən bu Məcəllənin 157-2-ci maddəsinin dördüncü abzasında müəyyən edilmiş formada əsaslandırılmış akt tərtib olunur. Akt iki nüsxədə tərtib olunur və bir nüsxəsi şəxsə təqdim edilir. Şəxs aktı aldığı gündən 5 gün müddətində dəqiqsizlikləri aradan qaldırıb vergi orqanına təqdim etməlidir, təqdim edilmiş ərizədə dəqiqsizliklər olmadıqda şəxs qeydiyyata alınır və bu barədə şəxsə vergi orqanı tərəfindən bildiriş göndərilir. </w:t>
      </w:r>
    </w:p>
    <w:p w14:paraId="1C5B7CEB"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 xml:space="preserve">Şəxs bu maddənin ikinci abzasında müəyyən edilmiş qaydada dəqiqsizlikləri aradan qaldırmadıqda və qeydiyyata alınmadıqda vergi orqanı tərəfindən ona qeydiyyata alınmadan imtina barədə bildiriş təqdim edilir. </w:t>
      </w:r>
    </w:p>
    <w:p w14:paraId="7CD3F7F8"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Araşdırmanın nəticələri üzrə tərtib olunan aktın forması müvafiq icra hakimiyyəti orqanı tərəfindən müəyyən edilir.</w:t>
      </w:r>
      <w:r w:rsidRPr="00A00482">
        <w:rPr>
          <w:rStyle w:val="afa"/>
          <w:rFonts w:ascii="Palatino Linotype" w:hAnsi="Palatino Linotype" w:cs="Arial"/>
          <w:b/>
          <w:color w:val="0000FF"/>
          <w:sz w:val="20"/>
          <w:szCs w:val="20"/>
          <w:lang w:val="az-Latn-AZ"/>
        </w:rPr>
        <w:endnoteReference w:id="969"/>
      </w:r>
    </w:p>
    <w:p w14:paraId="6ADCD29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ƏDV ödəyicisinin qeydiyyat bildirişi ƏDV ödəyicisinə bir dəfə verilir və onda saxlanılır. ƏDV ödəyicisinin qeydiyyat bildirişi itirildikdə və ya yararsız hala düşdükdə vergi ödəyicisinin müraciəti əsasında ona bildirişin surəti verilir.</w:t>
      </w:r>
      <w:r w:rsidRPr="00A00482">
        <w:rPr>
          <w:rStyle w:val="afa"/>
          <w:rFonts w:ascii="Palatino Linotype" w:hAnsi="Palatino Linotype" w:cs="Arial"/>
          <w:b/>
          <w:color w:val="0000FF"/>
          <w:sz w:val="20"/>
          <w:szCs w:val="20"/>
          <w:lang w:val="az-Latn-AZ"/>
        </w:rPr>
        <w:endnoteReference w:id="970"/>
      </w:r>
    </w:p>
    <w:p w14:paraId="3486C6B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157.3. Qeydiyyat hansı tarixin əvvəl başlanmasından asılı olaraq aşağıdakı tarixlərin birində qüvvəyə minir:</w:t>
      </w:r>
    </w:p>
    <w:p w14:paraId="318128D4" w14:textId="77777777" w:rsidR="005D6B10" w:rsidRPr="00A00482" w:rsidRDefault="005D6B10" w:rsidP="005D6B10">
      <w:pPr>
        <w:pStyle w:val="Style4"/>
        <w:widowControl/>
        <w:tabs>
          <w:tab w:val="left" w:pos="567"/>
        </w:tabs>
        <w:spacing w:line="240" w:lineRule="auto"/>
        <w:ind w:left="1620" w:hanging="180"/>
        <w:jc w:val="both"/>
        <w:rPr>
          <w:rStyle w:val="FontStyle21"/>
          <w:rFonts w:ascii="Palatino Linotype" w:hAnsi="Palatino Linotype" w:cs="Segoe UI"/>
          <w:sz w:val="24"/>
          <w:szCs w:val="24"/>
          <w:lang w:eastAsia="az-Latn-AZ"/>
        </w:rPr>
      </w:pPr>
      <w:r w:rsidRPr="00A00482">
        <w:rPr>
          <w:rStyle w:val="FontStyle21"/>
          <w:rFonts w:ascii="Palatino Linotype" w:hAnsi="Palatino Linotype" w:cs="Segoe UI"/>
          <w:sz w:val="24"/>
          <w:szCs w:val="24"/>
          <w:lang w:val="az-Latn-AZ" w:eastAsia="az-Latn-AZ"/>
        </w:rPr>
        <w:t>157.3.1. məcburi qeydiyyat zamanı:</w:t>
      </w:r>
      <w:r w:rsidRPr="00A00482">
        <w:rPr>
          <w:rStyle w:val="afa"/>
          <w:rFonts w:ascii="Palatino Linotype" w:hAnsi="Palatino Linotype" w:cs="Segoe UI"/>
          <w:b/>
          <w:color w:val="0000FF"/>
          <w:sz w:val="20"/>
          <w:szCs w:val="20"/>
          <w:lang w:val="az-Latn-AZ" w:eastAsia="az-Latn-AZ"/>
        </w:rPr>
        <w:endnoteReference w:id="971"/>
      </w:r>
    </w:p>
    <w:p w14:paraId="43080D28" w14:textId="77777777" w:rsidR="005D6B10" w:rsidRPr="00A00482" w:rsidRDefault="005D6B10" w:rsidP="005D6B10">
      <w:pPr>
        <w:pStyle w:val="Style3"/>
        <w:widowControl/>
        <w:numPr>
          <w:ilvl w:val="0"/>
          <w:numId w:val="5"/>
        </w:numPr>
        <w:tabs>
          <w:tab w:val="left" w:pos="744"/>
        </w:tabs>
        <w:spacing w:line="240" w:lineRule="auto"/>
        <w:ind w:left="1620" w:hanging="18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ardıcıl 12 aylıq dövrün istənilən ayında (aylarında) vergi tutulan əməliyyatların həcmi </w:t>
      </w:r>
      <w:r w:rsidRPr="00A00482">
        <w:rPr>
          <w:rFonts w:ascii="Palatino Linotype" w:hAnsi="Palatino Linotype"/>
          <w:i/>
          <w:lang w:val="az-Latn-AZ"/>
        </w:rPr>
        <w:t>200.000</w:t>
      </w:r>
      <w:r w:rsidRPr="00A00482">
        <w:rPr>
          <w:rStyle w:val="FontStyle21"/>
          <w:rFonts w:ascii="Palatino Linotype" w:hAnsi="Palatino Linotype" w:cs="Segoe UI"/>
          <w:sz w:val="24"/>
          <w:szCs w:val="24"/>
          <w:lang w:val="az-Latn-AZ" w:eastAsia="az-Latn-AZ"/>
        </w:rPr>
        <w:t xml:space="preserve"> manatdan artıq olduqda - növbəti ayın birinci günündə;</w:t>
      </w:r>
    </w:p>
    <w:p w14:paraId="26ED7D97" w14:textId="77777777" w:rsidR="005D6B10" w:rsidRPr="00A00482" w:rsidRDefault="005D6B10" w:rsidP="005D6B10">
      <w:pPr>
        <w:pStyle w:val="Style3"/>
        <w:widowControl/>
        <w:numPr>
          <w:ilvl w:val="0"/>
          <w:numId w:val="5"/>
        </w:numPr>
        <w:tabs>
          <w:tab w:val="left" w:pos="744"/>
        </w:tabs>
        <w:spacing w:line="240" w:lineRule="auto"/>
        <w:ind w:left="1620" w:hanging="180"/>
        <w:rPr>
          <w:rStyle w:val="FontStyle21"/>
          <w:rFonts w:ascii="Palatino Linotype" w:hAnsi="Palatino Linotype" w:cs="Arial"/>
          <w:color w:val="auto"/>
          <w:sz w:val="24"/>
          <w:szCs w:val="24"/>
          <w:lang w:val="az-Latn-AZ"/>
        </w:rPr>
      </w:pPr>
      <w:r w:rsidRPr="00A00482">
        <w:rPr>
          <w:rStyle w:val="FontStyle21"/>
          <w:rFonts w:ascii="Palatino Linotype" w:hAnsi="Palatino Linotype" w:cs="Segoe UI"/>
          <w:sz w:val="24"/>
          <w:szCs w:val="24"/>
          <w:lang w:val="az-Latn-AZ" w:eastAsia="az-Latn-AZ"/>
        </w:rPr>
        <w:t xml:space="preserve">bir əqd və ya müqavilə üzrə ƏDV-yə cəlb olunan əməliyyatın ümumi dəyəri </w:t>
      </w:r>
      <w:r w:rsidRPr="00A00482">
        <w:rPr>
          <w:rFonts w:ascii="Palatino Linotype" w:hAnsi="Palatino Linotype"/>
          <w:i/>
          <w:lang w:val="az-Latn-AZ"/>
        </w:rPr>
        <w:t>200.000</w:t>
      </w:r>
      <w:r w:rsidRPr="00A00482">
        <w:rPr>
          <w:rStyle w:val="FontStyle21"/>
          <w:rFonts w:ascii="Palatino Linotype" w:hAnsi="Palatino Linotype" w:cs="Segoe UI"/>
          <w:sz w:val="24"/>
          <w:szCs w:val="24"/>
          <w:lang w:val="az-Latn-AZ" w:eastAsia="az-Latn-AZ"/>
        </w:rPr>
        <w:t xml:space="preserve"> manatdan artıq olduqda - əməliyyatın aparıldığı günədək;</w:t>
      </w:r>
      <w:r w:rsidRPr="00A00482">
        <w:rPr>
          <w:rStyle w:val="afa"/>
          <w:rFonts w:ascii="Palatino Linotype" w:hAnsi="Palatino Linotype" w:cs="Arial"/>
          <w:b/>
          <w:color w:val="0000FF"/>
          <w:sz w:val="20"/>
          <w:szCs w:val="20"/>
        </w:rPr>
        <w:endnoteReference w:id="972"/>
      </w:r>
    </w:p>
    <w:p w14:paraId="7FF7DD52" w14:textId="77777777" w:rsidR="005D6B10" w:rsidRPr="00A00482" w:rsidRDefault="005D6B10" w:rsidP="005D6B10">
      <w:pPr>
        <w:pStyle w:val="Style3"/>
        <w:widowControl/>
        <w:numPr>
          <w:ilvl w:val="0"/>
          <w:numId w:val="5"/>
        </w:numPr>
        <w:tabs>
          <w:tab w:val="left" w:pos="744"/>
        </w:tabs>
        <w:spacing w:line="240" w:lineRule="auto"/>
        <w:ind w:left="1620" w:hanging="180"/>
        <w:rPr>
          <w:rFonts w:ascii="Palatino Linotype" w:hAnsi="Palatino Linotype" w:cs="Arial"/>
          <w:lang w:val="az-Latn-AZ"/>
        </w:rPr>
      </w:pPr>
      <w:r w:rsidRPr="00A00482">
        <w:rPr>
          <w:rFonts w:ascii="Palatino Linotype" w:hAnsi="Palatino Linotype"/>
          <w:i/>
          <w:lang w:val="az-Latn-AZ"/>
        </w:rPr>
        <w:t>bu Məcəllənin 154.6-cı maddəsində nəzərdə tutulan fəaliyyətlə məşğul olan şəxslərin dövlət qeydiyyatına və ya vergi orqanında uçota alındığı gündə, bu fəaliyyətlə sonradan məşğul olduqları halda isə həmin fəaliyyəti həyata keçirməyə başladığı gündə.</w:t>
      </w:r>
      <w:r w:rsidRPr="00A00482">
        <w:rPr>
          <w:rStyle w:val="afa"/>
          <w:rFonts w:ascii="Palatino Linotype" w:hAnsi="Palatino Linotype" w:cs="Arial"/>
          <w:b/>
          <w:color w:val="0000FF"/>
          <w:sz w:val="20"/>
          <w:szCs w:val="20"/>
          <w:lang w:val="az-Latn-AZ"/>
        </w:rPr>
        <w:endnoteReference w:id="973"/>
      </w:r>
    </w:p>
    <w:p w14:paraId="62F2A05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157.3.2. könüllü qeydiyyat zamanı - qeydiyyat haqqında ərizənin verildiyi aydan sonrakı hesabat dövrünün birinci günündə.</w:t>
      </w:r>
    </w:p>
    <w:p w14:paraId="10FD9501" w14:textId="77777777" w:rsidR="005D6B10" w:rsidRPr="00A00482" w:rsidRDefault="005D6B10" w:rsidP="005D6B10">
      <w:pPr>
        <w:pStyle w:val="Style2"/>
        <w:widowControl/>
        <w:spacing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157.3.3. Bu Məcəllənin 85.4-cü maddəsi ilə müəyyən edilmiş 3 il müddətindən çox olmamaqla, vergi ödəyicisinin qeydiyyat haqqındakı ərizəsində göstərilən tarixdə.</w:t>
      </w:r>
      <w:r w:rsidRPr="00A00482">
        <w:rPr>
          <w:rStyle w:val="afa"/>
          <w:rFonts w:ascii="Palatino Linotype" w:hAnsi="Palatino Linotype"/>
          <w:b/>
          <w:color w:val="0000FF"/>
          <w:sz w:val="20"/>
          <w:szCs w:val="20"/>
          <w:lang w:val="az-Latn-AZ"/>
        </w:rPr>
        <w:t xml:space="preserve"> </w:t>
      </w:r>
    </w:p>
    <w:p w14:paraId="6B49FCB6" w14:textId="77777777" w:rsidR="005D6B10" w:rsidRPr="00A00482" w:rsidRDefault="005D6B10" w:rsidP="005D6B10">
      <w:pPr>
        <w:spacing w:before="100" w:beforeAutospacing="1" w:after="100" w:afterAutospacing="1"/>
        <w:ind w:left="144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Bu Məcəllənin 85.4-cü maddəsində göstərilən 3 illik dövr bitdikdən sonra vergi ödəyicisi tərəfindən ƏDV-nin dəqiqləşdirilməsinə və əvəzləşdirilməsinə yol verilmir.</w:t>
      </w:r>
      <w:r w:rsidRPr="00A00482">
        <w:rPr>
          <w:rStyle w:val="afa"/>
          <w:rFonts w:ascii="Palatino Linotype" w:hAnsi="Palatino Linotype" w:cs="Arial"/>
          <w:b/>
          <w:color w:val="0000FF"/>
          <w:sz w:val="20"/>
          <w:szCs w:val="20"/>
        </w:rPr>
        <w:endnoteReference w:id="974"/>
      </w:r>
    </w:p>
    <w:p w14:paraId="1070B88C" w14:textId="002485F9"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Bu maddənin müddəaları bu Məcəllənin 218.4.1-ci maddəsində göstərilən şəxslərə</w:t>
      </w:r>
      <w:r w:rsidRPr="00F432B0">
        <w:rPr>
          <w:rFonts w:ascii="Palatino Linotype" w:hAnsi="Palatino Linotype"/>
          <w:i/>
          <w:iCs/>
          <w:lang w:val="az-Latn-AZ"/>
        </w:rPr>
        <w:t>, habelə</w:t>
      </w:r>
      <w:r w:rsidR="003D40EE">
        <w:rPr>
          <w:rFonts w:ascii="Palatino Linotype" w:hAnsi="Palatino Linotype"/>
          <w:i/>
          <w:iCs/>
          <w:lang w:val="az-Latn-AZ"/>
        </w:rPr>
        <w:t xml:space="preserve"> </w:t>
      </w:r>
      <w:r w:rsidR="003D40EE" w:rsidRPr="003D40EE">
        <w:rPr>
          <w:rFonts w:ascii="Palatino Linotype" w:hAnsi="Palatino Linotype"/>
          <w:i/>
          <w:iCs/>
          <w:lang w:val="az-Latn-AZ"/>
        </w:rPr>
        <w:t>2024-cü il yanvarın 1-dən əvvəlki dövrə münasibətdə</w:t>
      </w:r>
      <w:r w:rsidRPr="00F432B0">
        <w:rPr>
          <w:rFonts w:ascii="Palatino Linotype" w:hAnsi="Palatino Linotype"/>
          <w:i/>
          <w:iCs/>
          <w:lang w:val="az-Latn-AZ"/>
        </w:rPr>
        <w:t xml:space="preserve"> Azərbaycan Respublikasının ərazisində yük daşımalarını həyata keçirən şəxslərə</w:t>
      </w:r>
      <w:r w:rsidRPr="00A00482">
        <w:rPr>
          <w:rFonts w:ascii="Palatino Linotype" w:hAnsi="Palatino Linotype"/>
          <w:i/>
          <w:lang w:val="az-Latn-AZ"/>
        </w:rPr>
        <w:t xml:space="preserve"> tətbiq edilmir.</w:t>
      </w:r>
      <w:r w:rsidRPr="00A00482">
        <w:rPr>
          <w:rStyle w:val="afa"/>
          <w:rFonts w:ascii="Palatino Linotype" w:hAnsi="Palatino Linotype"/>
          <w:b/>
          <w:color w:val="0000FF"/>
          <w:sz w:val="20"/>
          <w:szCs w:val="20"/>
          <w:lang w:val="az-Latn-AZ"/>
        </w:rPr>
        <w:endnoteReference w:id="975"/>
      </w:r>
      <w:r w:rsidRPr="00F432B0">
        <w:rPr>
          <w:rStyle w:val="afa"/>
          <w:rFonts w:ascii="Palatino Linotype" w:hAnsi="Palatino Linotype" w:cs="Arial"/>
          <w:b/>
          <w:bCs/>
          <w:color w:val="0000FF"/>
          <w:sz w:val="20"/>
          <w:szCs w:val="20"/>
          <w:lang w:val="az-Latn-AZ"/>
        </w:rPr>
        <w:t xml:space="preserve"> </w:t>
      </w:r>
    </w:p>
    <w:p w14:paraId="4F64920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157.4. Vergi orqanı ƏDV-nin ödəyicilərinin reyestrini aparmağa borcludur. Vergi ödəyiciləri ƏDV-nin reyestrinə daxil edilərkən onların uçota alınması haqqında vergi orqanına təqdim etdikləri ərizədəki məlumatlardan istifadə olunur.</w:t>
      </w:r>
      <w:r w:rsidRPr="00A00482">
        <w:rPr>
          <w:rStyle w:val="afa"/>
          <w:rFonts w:ascii="Palatino Linotype" w:hAnsi="Palatino Linotype" w:cs="Arial"/>
          <w:b/>
          <w:color w:val="0000FF"/>
          <w:sz w:val="20"/>
          <w:szCs w:val="20"/>
          <w:lang w:val="az-Latn-AZ"/>
        </w:rPr>
        <w:endnoteReference w:id="976"/>
      </w:r>
    </w:p>
    <w:p w14:paraId="6042CEB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157.5. ƏDV-nin məqsədləri üçün qeydiyyatdan keçməyə borclu olan, lakin qeydiyyat üçün ərizə verməyən vergi ödəyicisini </w:t>
      </w:r>
      <w:r w:rsidRPr="00A00482">
        <w:rPr>
          <w:rFonts w:ascii="Palatino Linotype" w:hAnsi="Palatino Linotype" w:cs="Arial"/>
          <w:strike/>
          <w:lang w:val="az-Latn-AZ"/>
        </w:rPr>
        <w:t>(bu Məcəllənin 158.2-ci maddəsinin ikinci abzasında göstərilən vergi ödəyiciləri istisna olmaqla)</w:t>
      </w:r>
      <w:r w:rsidRPr="00A00482">
        <w:rPr>
          <w:rFonts w:ascii="Palatino Linotype" w:hAnsi="Palatino Linotype" w:cs="Arial"/>
          <w:lang w:val="az-Latn-AZ"/>
        </w:rPr>
        <w:t xml:space="preserve"> vergi orqanı öz təşəbbüsü ilə qeydiyyata alır və ona müvafiq qeydiyyat bildirişi göndərir.</w:t>
      </w:r>
      <w:r w:rsidRPr="00A00482">
        <w:rPr>
          <w:rStyle w:val="afa"/>
          <w:rFonts w:ascii="Palatino Linotype" w:hAnsi="Palatino Linotype" w:cs="Arial"/>
          <w:b/>
          <w:color w:val="0000FF"/>
          <w:sz w:val="20"/>
          <w:szCs w:val="20"/>
          <w:lang w:val="az-Latn-AZ"/>
        </w:rPr>
        <w:endnoteReference w:id="977"/>
      </w:r>
    </w:p>
    <w:p w14:paraId="7E020B5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157.6. ƏDV ödəyicilərinin məlumatlarında dəyişikliklər baş verdikdə ƏDV ödəyicilərinin dövlət reyestrində müvafiq düzəlişlər edilməlidir.</w:t>
      </w:r>
      <w:r w:rsidRPr="00A00482">
        <w:rPr>
          <w:rStyle w:val="afa"/>
          <w:rFonts w:ascii="Palatino Linotype" w:hAnsi="Palatino Linotype" w:cs="Arial"/>
          <w:b/>
          <w:color w:val="0000FF"/>
          <w:sz w:val="20"/>
          <w:szCs w:val="20"/>
          <w:lang w:val="az-Latn-AZ"/>
        </w:rPr>
        <w:endnoteReference w:id="978"/>
      </w:r>
    </w:p>
    <w:p w14:paraId="2F79EAE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157.7.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979"/>
      </w:r>
    </w:p>
    <w:p w14:paraId="7335D27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157.8. Bu Məcəllə ilə müəyyən olunmuş hallarda rəsmi sorğulara əsasən sorğu edənə "ƏDV ödəyicilərinin reyestrindən çıxarış" verilir.</w:t>
      </w:r>
      <w:r w:rsidRPr="00A00482">
        <w:rPr>
          <w:rStyle w:val="afa"/>
          <w:rFonts w:ascii="Palatino Linotype" w:hAnsi="Palatino Linotype" w:cs="Arial"/>
          <w:b/>
          <w:color w:val="0000FF"/>
          <w:sz w:val="20"/>
          <w:szCs w:val="20"/>
          <w:lang w:val="az-Latn-AZ"/>
        </w:rPr>
        <w:endnoteReference w:id="980"/>
      </w:r>
    </w:p>
    <w:p w14:paraId="72D84006" w14:textId="77777777" w:rsidR="005D6B10" w:rsidRPr="00A00482" w:rsidRDefault="005D6B10" w:rsidP="005D6B10">
      <w:pPr>
        <w:ind w:left="720"/>
        <w:jc w:val="both"/>
        <w:rPr>
          <w:rFonts w:ascii="Palatino Linotype" w:hAnsi="Palatino Linotype" w:cs="Arial"/>
          <w:lang w:val="az-Latn-AZ"/>
        </w:rPr>
      </w:pPr>
    </w:p>
    <w:p w14:paraId="6D1D1EE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158. Qeydiyyatın ləğv edilməsi </w:t>
      </w:r>
    </w:p>
    <w:p w14:paraId="1136DC49" w14:textId="77777777" w:rsidR="005D6B10" w:rsidRPr="00A00482" w:rsidRDefault="005D6B10" w:rsidP="005D6B10">
      <w:pPr>
        <w:jc w:val="both"/>
        <w:rPr>
          <w:rFonts w:ascii="Palatino Linotype" w:hAnsi="Palatino Linotype" w:cs="Arial"/>
          <w:b/>
          <w:bCs/>
          <w:lang w:val="az-Latn-AZ"/>
        </w:rPr>
      </w:pPr>
    </w:p>
    <w:p w14:paraId="00AD8CB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158.1. Vergi ödəyicisi</w:t>
      </w:r>
      <w:r w:rsidRPr="00A00482">
        <w:rPr>
          <w:rFonts w:ascii="Palatino Linotype" w:hAnsi="Palatino Linotype"/>
          <w:i/>
          <w:lang w:val="az-Latn-AZ"/>
        </w:rPr>
        <w:t>, o cümlədən bu Məcəllənin 218.1.2-ci maddəsində göstərilən şəxslər</w:t>
      </w:r>
      <w:r w:rsidRPr="00A00482">
        <w:rPr>
          <w:rFonts w:ascii="Palatino Linotype" w:hAnsi="Palatino Linotype" w:cs="Arial"/>
          <w:lang w:val="az-Latn-AZ"/>
        </w:rPr>
        <w:t xml:space="preserve"> </w:t>
      </w:r>
      <w:r w:rsidRPr="00A00482">
        <w:rPr>
          <w:rStyle w:val="FontStyle21"/>
          <w:rFonts w:ascii="Palatino Linotype" w:hAnsi="Palatino Linotype" w:cs="Segoe UI"/>
          <w:sz w:val="24"/>
          <w:szCs w:val="24"/>
          <w:lang w:val="az-Latn-AZ" w:eastAsia="az-Latn-AZ"/>
        </w:rPr>
        <w:t>(bu Məcəllənin 16.3-cü maddəsində nəzərdə tutulan hallar istisna edilməklə)</w:t>
      </w:r>
      <w:r w:rsidRPr="00A00482">
        <w:rPr>
          <w:rFonts w:ascii="Palatino Linotype" w:hAnsi="Palatino Linotype" w:cs="Arial"/>
          <w:lang w:val="az-Latn-AZ"/>
        </w:rPr>
        <w:t xml:space="preserve"> ƏDV-nə cəlb olunan əməliyyatlar aparmağı dayandırırsa, ƏDV-nin məqsədləri üçün qeydiyyatın ləğv olunmasına dair ərizə verməyə borcludur. Bu halda, ƏDV-nin məqsədləri üçün qeydiyyatın ləğv olunması vergi ödəyicisinin vergi tutulan əməliyyatları tam dayandırdığı gün qüvvəyə minir.</w:t>
      </w:r>
      <w:r w:rsidRPr="00A00482">
        <w:rPr>
          <w:rStyle w:val="afa"/>
          <w:rFonts w:ascii="Palatino Linotype" w:hAnsi="Palatino Linotype" w:cs="Arial"/>
          <w:b/>
          <w:color w:val="0000FF"/>
          <w:sz w:val="20"/>
          <w:szCs w:val="20"/>
        </w:rPr>
        <w:endnoteReference w:id="981"/>
      </w:r>
      <w:r w:rsidRPr="00A00482">
        <w:rPr>
          <w:rFonts w:ascii="Palatino Linotype" w:hAnsi="Palatino Linotype" w:cs="Arial"/>
          <w:lang w:val="az-Latn-AZ"/>
        </w:rPr>
        <w:t xml:space="preserve"> </w:t>
      </w:r>
    </w:p>
    <w:p w14:paraId="1CFB8100" w14:textId="77777777" w:rsidR="005D6B10" w:rsidRPr="00A00482" w:rsidRDefault="005D6B10" w:rsidP="005D6B10">
      <w:pPr>
        <w:ind w:left="720"/>
        <w:jc w:val="both"/>
        <w:rPr>
          <w:rFonts w:ascii="Palatino Linotype" w:hAnsi="Palatino Linotype" w:cs="Arial"/>
          <w:b/>
          <w:lang w:val="az-Latn-AZ"/>
        </w:rPr>
      </w:pPr>
      <w:r w:rsidRPr="00A00482">
        <w:rPr>
          <w:rFonts w:ascii="Palatino Linotype" w:hAnsi="Palatino Linotype"/>
          <w:i/>
          <w:lang w:val="az-Latn-AZ"/>
        </w:rPr>
        <w:t>Bu Məcəllənin 218.4.1-ci maddəsində göstərilən şəxslər ƏDV-nin məqsədləri üçün son qeydiyyatın qüvvəyə mindiyi tarixdən etibarən 3 il keçdikdən sonrakı istənilən vaxt qeydiyyatın ləğv olunmasına dair ərizə verə bilər.</w:t>
      </w:r>
      <w:r w:rsidRPr="00A00482">
        <w:rPr>
          <w:rStyle w:val="afa"/>
          <w:rFonts w:ascii="Palatino Linotype" w:hAnsi="Palatino Linotype"/>
          <w:b/>
          <w:color w:val="0000FF"/>
          <w:sz w:val="20"/>
          <w:szCs w:val="20"/>
          <w:lang w:val="az-Latn-AZ"/>
        </w:rPr>
        <w:endnoteReference w:id="982"/>
      </w:r>
    </w:p>
    <w:p w14:paraId="7790ABE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158.2. Vergi ödəyicisinin vergiyə cəlb olunan əməliyyatlarının ümumi məbləği əvvəlki tam 12 təqvim ayı ərzində </w:t>
      </w:r>
      <w:r w:rsidRPr="00A00482">
        <w:rPr>
          <w:rFonts w:ascii="Palatino Linotype" w:hAnsi="Palatino Linotype"/>
          <w:i/>
          <w:lang w:val="az-Latn-AZ"/>
        </w:rPr>
        <w:t>100.000</w:t>
      </w:r>
      <w:r w:rsidRPr="00A00482">
        <w:rPr>
          <w:rFonts w:ascii="Palatino Linotype" w:hAnsi="Palatino Linotype" w:cs="Arial"/>
          <w:lang w:val="az-Latn-AZ"/>
        </w:rPr>
        <w:t xml:space="preserve"> manatdan çox deyilsə, bu Məcəllənin 158.1-ci maddəsində nəzərdə tutulan hallar istisna edilməklə, vergi ödəyicisi ƏDV-nin məqsədləri üçün son qeydiyyatın qüvvəyə mindiyi tarixdən etibarən bir il keçdikdən sonrakı istənilən vaxt qeydiyyatın ləğv olunmasına dair ərizə verə bilər. ƏDV-nin məqsədləri üçün qeydiyyatın ləğv olunması vergi orqanına qeydiyyatın ləğv edilməsinə dair ərizənin verildiyi gün qüvvəyə minir.</w:t>
      </w:r>
      <w:r w:rsidRPr="00A00482">
        <w:rPr>
          <w:rStyle w:val="afa"/>
          <w:rFonts w:ascii="Palatino Linotype" w:hAnsi="Palatino Linotype" w:cs="Arial"/>
          <w:b/>
          <w:color w:val="0000FF"/>
          <w:sz w:val="20"/>
          <w:szCs w:val="20"/>
          <w:lang w:val="az-Latn-AZ"/>
        </w:rPr>
        <w:endnoteReference w:id="983"/>
      </w:r>
    </w:p>
    <w:p w14:paraId="041F862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orqanı şəxsin ƏDV qeydiyyatının ləğv edilməsi barədə məlumatı bir iş günü ərzində müvafiq icra hakimiyyəti orqanına göndərməlidir.</w:t>
      </w:r>
      <w:r w:rsidRPr="00A00482">
        <w:rPr>
          <w:rStyle w:val="afa"/>
          <w:rFonts w:ascii="Palatino Linotype" w:hAnsi="Palatino Linotype" w:cs="Arial"/>
          <w:b/>
          <w:color w:val="0000FF"/>
          <w:sz w:val="20"/>
          <w:szCs w:val="20"/>
          <w:lang w:val="az-Latn-AZ"/>
        </w:rPr>
        <w:endnoteReference w:id="984"/>
      </w:r>
    </w:p>
    <w:p w14:paraId="486AAED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158.3. Vergi orqanı ƏDV-nin məqsədləri üçün qeydiyyatı ləğv edilən şəxsin adını, onun haqqında digər məlumatları ƏDV-nin ödəyicilərinin reyestrindən silməli və verilmiş qeydiyyat bildirişini geri almalıdır.</w:t>
      </w:r>
    </w:p>
    <w:p w14:paraId="3FC1F659" w14:textId="77777777" w:rsidR="005D6B10" w:rsidRPr="00A00482" w:rsidRDefault="005D6B10" w:rsidP="005D6B10">
      <w:pPr>
        <w:ind w:left="720"/>
        <w:jc w:val="both"/>
        <w:rPr>
          <w:rFonts w:ascii="Palatino Linotype" w:hAnsi="Palatino Linotype" w:cs="Arial"/>
          <w:lang w:val="az-Latn-AZ"/>
        </w:rPr>
      </w:pPr>
    </w:p>
    <w:p w14:paraId="0F148D6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159. Vergitutma obyekti </w:t>
      </w:r>
    </w:p>
    <w:p w14:paraId="228240F4" w14:textId="77777777" w:rsidR="005D6B10" w:rsidRPr="00A00482" w:rsidRDefault="005D6B10" w:rsidP="005D6B10">
      <w:pPr>
        <w:jc w:val="both"/>
        <w:rPr>
          <w:rFonts w:ascii="Palatino Linotype" w:hAnsi="Palatino Linotype" w:cs="Arial"/>
          <w:b/>
          <w:bCs/>
          <w:lang w:val="az-Latn-AZ"/>
        </w:rPr>
      </w:pPr>
    </w:p>
    <w:p w14:paraId="7A028683" w14:textId="22609532"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159.1. Malların təqdim edilməsi, işlərin görülməsi, xidmətlərin göstərilməsi</w:t>
      </w:r>
      <w:r w:rsidRPr="00A00482">
        <w:rPr>
          <w:rFonts w:ascii="Palatino Linotype" w:hAnsi="Palatino Linotype"/>
          <w:i/>
          <w:lang w:val="az-Latn-AZ"/>
        </w:rPr>
        <w:t>, Azərbaycan Respublikası ərazisində istehsal olunan kənd təsərrüfatı məhsullarının pərakəndə satışı zamanı tətbiq edilən ticarət əlavəsi</w:t>
      </w:r>
      <w:r w:rsidRPr="00A00482">
        <w:rPr>
          <w:rFonts w:ascii="Palatino Linotype" w:hAnsi="Palatino Linotype" w:cs="Arial"/>
          <w:lang w:val="az-Latn-AZ"/>
        </w:rPr>
        <w:t xml:space="preserve"> və vergi tutulan idxal vergitutma obyektidir. </w:t>
      </w:r>
      <w:r w:rsidRPr="00A00482">
        <w:rPr>
          <w:rFonts w:ascii="Palatino Linotype" w:hAnsi="Palatino Linotype"/>
          <w:i/>
          <w:lang w:val="az-Latn-AZ"/>
        </w:rPr>
        <w:t xml:space="preserve">2022-ci il yanvarın 1-dən </w:t>
      </w:r>
      <w:r w:rsidR="001F1A63">
        <w:rPr>
          <w:rFonts w:ascii="Palatino Linotype" w:hAnsi="Palatino Linotype"/>
          <w:i/>
          <w:lang w:val="az-Latn-AZ"/>
        </w:rPr>
        <w:t>5</w:t>
      </w:r>
      <w:r w:rsidRPr="00A00482">
        <w:rPr>
          <w:rFonts w:ascii="Palatino Linotype" w:hAnsi="Palatino Linotype"/>
          <w:i/>
          <w:lang w:val="az-Latn-AZ"/>
        </w:rPr>
        <w:t xml:space="preserve"> il müddətində kənd təsərrüfatı məhsullarının (yerli və xarici mənşəli) topdan və pərakəndə satışı zamanı tətbiq edilən ticarət əlavəsi vergitutma obyektidir.</w:t>
      </w:r>
      <w:r w:rsidRPr="00A00482">
        <w:rPr>
          <w:rStyle w:val="afa"/>
          <w:rFonts w:ascii="Palatino Linotype" w:hAnsi="Palatino Linotype" w:cs="Arial"/>
          <w:b/>
          <w:color w:val="0000FF"/>
          <w:sz w:val="20"/>
          <w:szCs w:val="20"/>
          <w:lang w:val="az-Latn-AZ"/>
        </w:rPr>
        <w:endnoteReference w:id="985"/>
      </w:r>
      <w:r w:rsidRPr="00A00482">
        <w:rPr>
          <w:rStyle w:val="afa"/>
          <w:rFonts w:ascii="Palatino Linotype" w:hAnsi="Palatino Linotype" w:cs="Arial"/>
          <w:b/>
          <w:bCs/>
          <w:color w:val="0000FF"/>
          <w:sz w:val="20"/>
          <w:szCs w:val="20"/>
          <w:lang w:val="az-Latn-AZ"/>
        </w:rPr>
        <w:t xml:space="preserve"> </w:t>
      </w:r>
      <w:r w:rsidRPr="00A00482">
        <w:rPr>
          <w:rFonts w:ascii="Palatino Linotype" w:hAnsi="Palatino Linotype" w:cs="Arial"/>
          <w:b/>
          <w:bCs/>
          <w:color w:val="0000FF"/>
          <w:sz w:val="20"/>
          <w:szCs w:val="20"/>
          <w:lang w:val="az-Latn-AZ"/>
        </w:rPr>
        <w:t xml:space="preserve"> </w:t>
      </w:r>
    </w:p>
    <w:p w14:paraId="4DEF406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159.2. Bu fəslin müddəalarına uyğun olaraq vergidən azad edilən malların göndərilməsindən, işlərin görülməsindən və xidmətlərin göstərilməsindən başqa, müstəqil sahibkarlıq fəaliyyəti və ya hüquqi şəxs yaratmadan birgə sahibkarlıq fəaliyyəti çərçivəsində malların göndərilməsi, işlər görülməsi və xidmətlərin göstərilməsi, onlar bu Məcəllənin 167-ci və ya 168-ci maddələrinə uyğun olaraq Azərbaycan Respublikasının ərazisində həyata keçirilirsə, vergi tutulan əməliyyatlar sayılır. Bu Məcəllənin 168-ci maddəsinə uyğun olaraq Azərbaycan Respublikasının hüdudlarından kənarda xidmətlər göstərilməsi və ya işlər görülməsi vergi tutulan əməliyyatlara daxil edilmir.</w:t>
      </w:r>
    </w:p>
    <w:p w14:paraId="6E87AB1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159.3. Malların idxalı bu fəsilə uyğun olaraq vergidən azad edilən idxal istisna edilməklə, vergi tutulan idxal sayılır. Tranzit yük daşınması qaydasında, müvəqqəti idxal şəklində Azərbaycan Respublikası ərazisinə buraxılan mallar və ya gömrük qanunvericiliyinə uyğun olaraq daxili istehlak üçün idxal edilmiş və ya qəbul olunmuş sayılmayan mallar ƏDV-nin məqsədləri üçün idxal malları hesab edilmir.</w:t>
      </w:r>
    </w:p>
    <w:p w14:paraId="65BB066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159.4. Vergi ödəyicisinin haqqı ödənilməklə və ya əvəzsiz qaydada öz işçilərinə və digər şəxslərə mal verməsi, iş görməsi və ya xidmət göstərməsi, habelə barter əməliyyatı vergi tutulan əməliyyat sayılır.</w:t>
      </w:r>
    </w:p>
    <w:p w14:paraId="52F1FCE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159.5. Vergi ödəyicisi malları (işləri, xidmətləri) ƏDV-ni ödəməklə əldə edirsə və müvafiq əvəzləşdirmə alırsa və ya almaq hüququna malikdirsə, belə mallardan (işlərdən, xidmətlərdən) qeyri-kommersiya məqsədləri üçün istifadə edilməsi, fövqəladə hallardan</w:t>
      </w:r>
      <w:r w:rsidRPr="00A00482">
        <w:rPr>
          <w:rFonts w:ascii="Palatino Linotype" w:hAnsi="Palatino Linotype"/>
          <w:i/>
          <w:lang w:val="az-Latn-AZ"/>
        </w:rPr>
        <w:t>, qanunvericiliklə müəyyən edilmiş təbii itki normaları daxilində zayolmadan əmələ gələn itkilərdən, təbii itki normaları daxilində xarabolmalar və bu kimi əskikgəlmələrdən</w:t>
      </w:r>
      <w:r w:rsidRPr="00A00482">
        <w:rPr>
          <w:rFonts w:ascii="Palatino Linotype" w:hAnsi="Palatino Linotype" w:cs="Arial"/>
          <w:lang w:val="az-Latn-AZ"/>
        </w:rPr>
        <w:t xml:space="preserve"> başqa, malların itməsi, əskik gəlməsi, xarab olması</w:t>
      </w:r>
      <w:r w:rsidRPr="00A00482">
        <w:rPr>
          <w:rStyle w:val="FontStyle21"/>
          <w:rFonts w:ascii="Palatino Linotype" w:hAnsi="Palatino Linotype" w:cs="Segoe UI"/>
          <w:sz w:val="24"/>
          <w:szCs w:val="24"/>
          <w:lang w:val="az-Latn-AZ" w:eastAsia="az-Latn-AZ"/>
        </w:rPr>
        <w:t>, tam amortizasiya olunmadan uçotdan silinməsi</w:t>
      </w:r>
      <w:r w:rsidRPr="00A00482">
        <w:rPr>
          <w:rFonts w:ascii="Palatino Linotype" w:hAnsi="Palatino Linotype" w:cs="Arial"/>
          <w:lang w:val="az-Latn-AZ"/>
        </w:rPr>
        <w:t xml:space="preserve"> və ya oğurlanması vergi tutulan əməliyyat sayılır.</w:t>
      </w:r>
      <w:r w:rsidRPr="00A00482">
        <w:rPr>
          <w:rStyle w:val="afa"/>
          <w:rFonts w:ascii="Palatino Linotype" w:hAnsi="Palatino Linotype" w:cs="Arial"/>
          <w:b/>
          <w:color w:val="0000FF"/>
          <w:sz w:val="20"/>
          <w:szCs w:val="20"/>
          <w:lang w:val="az-Latn-AZ"/>
        </w:rPr>
        <w:endnoteReference w:id="986"/>
      </w:r>
      <w:r w:rsidRPr="00A00482">
        <w:rPr>
          <w:rFonts w:ascii="Palatino Linotype" w:hAnsi="Palatino Linotype" w:cs="Arial"/>
          <w:lang w:val="az-Latn-AZ"/>
        </w:rPr>
        <w:t xml:space="preserve"> </w:t>
      </w:r>
    </w:p>
    <w:p w14:paraId="288109E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159.6. Vergi ödəyicisinin qeydiyyatı ləğv edilirsə, ləğvetmə vaxtı onun sahibliyində qalan mallar həmin vaxt və vergi tutulan əməliyyat çərçivəsində təqdim edilən mallar kimi qiymətləndirilir.</w:t>
      </w:r>
    </w:p>
    <w:p w14:paraId="7966D6A2" w14:textId="54FC8068"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159.7. Bu maddənin digər müddəalarından asılı olmayaraq, malları ƏDV-nə cəlb edilən əməliyyatlar nəticəsində əldə edən, lakin bu malları əldə edərkən, bu Məcəllənin 175-ci maddəsinə əsasən ƏDV-ni əvəzləşdirməyə hüququ olmayan şəxsin həmin malları göndərməsinə vergi tutulan əməliyyat kimi baxılmır. Əgər mallar əldə edilərkən əvəzləşdirilməsinə qismən yol verilməmişdirsə, vergi tutulan əməliyyatın məbləği əvəzləşdirmənin qismən yol verilməmiş payına mütənasib olaraq azaldılır.</w:t>
      </w:r>
      <w:r w:rsidRPr="00A00482">
        <w:rPr>
          <w:rStyle w:val="afa"/>
          <w:rFonts w:ascii="Palatino Linotype" w:hAnsi="Palatino Linotype"/>
          <w:b/>
          <w:color w:val="0000FF"/>
          <w:sz w:val="20"/>
          <w:szCs w:val="20"/>
          <w:lang w:val="az-Latn-AZ"/>
        </w:rPr>
        <w:t xml:space="preserve"> </w:t>
      </w:r>
      <w:r w:rsidRPr="00A00482">
        <w:rPr>
          <w:rFonts w:ascii="Palatino Linotype" w:hAnsi="Palatino Linotype"/>
          <w:i/>
          <w:lang w:val="az-Latn-AZ"/>
        </w:rPr>
        <w:t xml:space="preserve">Verilmiş kreditin təminatı kimi bankın və ya digər kredit təşkilatının xeyrinə ipoteka ilə yüklü edilmiş və hərrac yolu ilə bankın və ya digər kredit təşkilatının mülkiyyətinə keçmiş, habelə </w:t>
      </w:r>
      <w:r w:rsidR="008770CB" w:rsidRPr="001D4AB8">
        <w:rPr>
          <w:rFonts w:ascii="Palatino Linotype" w:hAnsi="Palatino Linotype"/>
          <w:i/>
          <w:lang w:val="az-Latn-AZ"/>
        </w:rPr>
        <w:t>“Notariat haqqında” Azərbaycan Respublikası Qanununun 63-cü maddəsinə əsasən verilən şəhadətnamə əsasında</w:t>
      </w:r>
      <w:r w:rsidRPr="00A00482">
        <w:rPr>
          <w:rFonts w:ascii="Palatino Linotype" w:hAnsi="Palatino Linotype"/>
          <w:i/>
          <w:lang w:val="az-Latn-AZ"/>
        </w:rPr>
        <w:t xml:space="preserve"> əldə olunmuş əmlakın təqdim edilməsi verilmiş kreditlər üzrə ödənilməyən əsas borc dəyəri həddində vergi tutulan əməliyyat sayılmır.</w:t>
      </w:r>
      <w:r w:rsidRPr="00A00482">
        <w:rPr>
          <w:rStyle w:val="afa"/>
          <w:rFonts w:ascii="Palatino Linotype" w:hAnsi="Palatino Linotype"/>
          <w:b/>
          <w:color w:val="0000FF"/>
          <w:sz w:val="20"/>
          <w:szCs w:val="20"/>
          <w:lang w:val="az-Latn-AZ"/>
        </w:rPr>
        <w:endnoteReference w:id="987"/>
      </w:r>
    </w:p>
    <w:p w14:paraId="7945099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159.8. ƏDV ödəyicisi kimi qeydiyyatdan keçməyən şəxslərin ƏDV tətbiq etməklə aparılan əməliyyatları, habelə ƏDV-dən azad edilən və ya sıfır (0) dərəcə ilə ƏDV-yə cəlb edilən, lakin ƏDV tətbiq etməklə aparılan əməliyyatları vergitutma obyektidir.</w:t>
      </w:r>
      <w:r w:rsidRPr="00A00482">
        <w:rPr>
          <w:rStyle w:val="afa"/>
          <w:rFonts w:ascii="Palatino Linotype" w:hAnsi="Palatino Linotype" w:cs="Arial"/>
          <w:b/>
          <w:color w:val="0000FF"/>
          <w:sz w:val="20"/>
          <w:szCs w:val="20"/>
          <w:lang w:val="az-Latn-AZ"/>
        </w:rPr>
        <w:endnoteReference w:id="988"/>
      </w:r>
    </w:p>
    <w:p w14:paraId="688F13D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strike/>
          <w:lang w:val="az-Latn-AZ"/>
        </w:rPr>
        <w:t xml:space="preserve">159.9. Mənzil tikintisi fəaliyyəti ilə məşğul olan şəxslər tərəfindən ƏDV-nin məqsədləri üçün vergi tutulan minimum dövriyyə bu Məcəllənin </w:t>
      </w:r>
      <w:r w:rsidRPr="00A00482">
        <w:rPr>
          <w:rFonts w:ascii="Palatino Linotype" w:hAnsi="Palatino Linotype" w:cs="Segoe UI"/>
          <w:strike/>
          <w:lang w:val="az-Latn-AZ"/>
        </w:rPr>
        <w:t>219.3-cü</w:t>
      </w:r>
      <w:r w:rsidRPr="00A00482">
        <w:rPr>
          <w:rFonts w:ascii="Palatino Linotype" w:hAnsi="Palatino Linotype" w:cs="Arial"/>
          <w:strike/>
          <w:lang w:val="az-Latn-AZ"/>
        </w:rPr>
        <w:t xml:space="preserve"> maddəsində müəyyən edilmiş vergitutma obyektinin hər kvadrat metri üçün 225 manat məbləğinə ölkənin şəhər və rayonlarının ərazilərinin zonalar üzrə müvafiq icra hakimiyyəti orqanının müəyyən etdiyi əmsallar tətbiq edilməklə hesablanır.</w:t>
      </w:r>
      <w:r w:rsidRPr="00A00482">
        <w:rPr>
          <w:rStyle w:val="afa"/>
          <w:rFonts w:ascii="Palatino Linotype" w:hAnsi="Palatino Linotype" w:cs="Arial"/>
          <w:b/>
          <w:color w:val="0000FF"/>
          <w:sz w:val="20"/>
          <w:szCs w:val="20"/>
          <w:lang w:val="az-Latn-AZ"/>
        </w:rPr>
        <w:endnoteReference w:id="989"/>
      </w:r>
    </w:p>
    <w:p w14:paraId="53FA1645" w14:textId="77777777" w:rsidR="005D6B10" w:rsidRPr="00A00482" w:rsidRDefault="005D6B10" w:rsidP="005D6B10">
      <w:pPr>
        <w:ind w:left="720"/>
        <w:jc w:val="both"/>
        <w:rPr>
          <w:rStyle w:val="af"/>
          <w:rFonts w:ascii="Palatino Linotype" w:hAnsi="Palatino Linotype" w:cs="Arial"/>
          <w:b/>
          <w:color w:val="0000FF"/>
          <w:sz w:val="20"/>
          <w:szCs w:val="20"/>
          <w:lang w:val="az-Latn-AZ"/>
        </w:rPr>
      </w:pPr>
      <w:r w:rsidRPr="00F432B0">
        <w:rPr>
          <w:rStyle w:val="FontStyle21"/>
          <w:rFonts w:ascii="Palatino Linotype" w:hAnsi="Palatino Linotype" w:cs="Segoe UI"/>
          <w:strike/>
          <w:sz w:val="24"/>
          <w:szCs w:val="20"/>
          <w:lang w:val="az-Latn-AZ" w:eastAsia="az-Latn-AZ"/>
        </w:rPr>
        <w:t xml:space="preserve">159.10. Bu Məcəllənin </w:t>
      </w:r>
      <w:r w:rsidRPr="00F432B0">
        <w:rPr>
          <w:rFonts w:ascii="Palatino Linotype" w:hAnsi="Palatino Linotype"/>
          <w:i/>
          <w:strike/>
          <w:lang w:val="az-Latn-AZ"/>
        </w:rPr>
        <w:t>164.1.11-ci, 164.1.15-ci, 164.1.16-cı, 164.1.20-164.1.25-ci, 164.1.33-cü və 164.1.35-ci</w:t>
      </w:r>
      <w:r w:rsidRPr="00F432B0">
        <w:rPr>
          <w:rStyle w:val="FontStyle21"/>
          <w:rFonts w:ascii="Palatino Linotype" w:hAnsi="Palatino Linotype" w:cs="Segoe UI"/>
          <w:strike/>
          <w:sz w:val="24"/>
          <w:szCs w:val="20"/>
          <w:lang w:val="az-Latn-AZ" w:eastAsia="az-Latn-AZ"/>
        </w:rPr>
        <w:t xml:space="preserve"> maddələrinə uyğun olaraq ƏDV-dən azad edilən idxal mallarının Azərbaycan Respublikasının ərazisində təqdim edilməsi vergi tutulan əməliyyat sayılır.</w:t>
      </w:r>
      <w:r w:rsidRPr="00A00482">
        <w:rPr>
          <w:rStyle w:val="afa"/>
          <w:rFonts w:ascii="Palatino Linotype" w:hAnsi="Palatino Linotype" w:cs="Arial"/>
          <w:b/>
          <w:color w:val="0000FF"/>
          <w:sz w:val="20"/>
          <w:szCs w:val="20"/>
        </w:rPr>
        <w:endnoteReference w:id="990"/>
      </w:r>
      <w:r w:rsidRPr="00F432B0">
        <w:rPr>
          <w:rStyle w:val="afa"/>
          <w:rFonts w:ascii="Palatino Linotype" w:hAnsi="Palatino Linotype" w:cs="Arial"/>
          <w:b/>
          <w:bCs/>
          <w:color w:val="0000FF"/>
          <w:sz w:val="20"/>
          <w:szCs w:val="20"/>
          <w:lang w:val="az-Latn-AZ"/>
        </w:rPr>
        <w:t xml:space="preserve"> </w:t>
      </w:r>
    </w:p>
    <w:p w14:paraId="3C35411D" w14:textId="77777777" w:rsidR="005D6B10" w:rsidRPr="00A00482" w:rsidRDefault="005D6B10" w:rsidP="005D6B10">
      <w:pPr>
        <w:ind w:left="720"/>
        <w:jc w:val="both"/>
        <w:rPr>
          <w:rFonts w:ascii="Palatino Linotype" w:hAnsi="Palatino Linotype"/>
          <w:lang w:val="az-Latn-AZ"/>
        </w:rPr>
      </w:pPr>
    </w:p>
    <w:p w14:paraId="620FCC86" w14:textId="77777777" w:rsidR="005D6B10" w:rsidRPr="00740235" w:rsidRDefault="005D6B10" w:rsidP="005D6B10">
      <w:pPr>
        <w:jc w:val="both"/>
        <w:rPr>
          <w:rFonts w:ascii="Palatino Linotype" w:hAnsi="Palatino Linotype" w:cs="Arial"/>
          <w:b/>
          <w:bCs/>
          <w:lang w:val="az-Latn-AZ"/>
        </w:rPr>
      </w:pPr>
      <w:r w:rsidRPr="00557120">
        <w:rPr>
          <w:rFonts w:ascii="Palatino Linotype" w:hAnsi="Palatino Linotype"/>
          <w:b/>
          <w:bCs/>
          <w:i/>
          <w:shd w:val="clear" w:color="auto" w:fill="FFFFFF"/>
          <w:lang w:val="az-Latn-AZ"/>
        </w:rPr>
        <w:t>Madd</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 xml:space="preserve"> 160. Vergiy</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 xml:space="preserve"> c</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lb edilm</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y</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 xml:space="preserve">n </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m</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liyyatlar, o c</w:t>
      </w:r>
      <w:r w:rsidRPr="00557120">
        <w:rPr>
          <w:rFonts w:ascii="Palatino Linotype" w:hAnsi="Palatino Linotype" w:cs="Book Antiqua"/>
          <w:b/>
          <w:bCs/>
          <w:i/>
          <w:shd w:val="clear" w:color="auto" w:fill="FFFFFF"/>
          <w:lang w:val="az-Latn-AZ"/>
        </w:rPr>
        <w:t>ü</w:t>
      </w:r>
      <w:r w:rsidRPr="00557120">
        <w:rPr>
          <w:rFonts w:ascii="Palatino Linotype" w:hAnsi="Palatino Linotype"/>
          <w:b/>
          <w:bCs/>
          <w:i/>
          <w:shd w:val="clear" w:color="auto" w:fill="FFFFFF"/>
          <w:lang w:val="az-Latn-AZ"/>
        </w:rPr>
        <w:t>ml</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d</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n m</w:t>
      </w:r>
      <w:r w:rsidRPr="00557120">
        <w:rPr>
          <w:rFonts w:ascii="Palatino Linotype" w:hAnsi="Palatino Linotype" w:cs="Book Antiqua"/>
          <w:b/>
          <w:bCs/>
          <w:i/>
          <w:shd w:val="clear" w:color="auto" w:fill="FFFFFF"/>
          <w:lang w:val="az-Latn-AZ"/>
        </w:rPr>
        <w:t>ü</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ssis</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nin t</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qdim edilm</w:t>
      </w:r>
      <w:r w:rsidRPr="00557120">
        <w:rPr>
          <w:rFonts w:ascii="Palatino Linotype" w:hAnsi="Palatino Linotype" w:cs="Arial"/>
          <w:b/>
          <w:bCs/>
          <w:i/>
          <w:shd w:val="clear" w:color="auto" w:fill="FFFFFF"/>
          <w:lang w:val="az-Latn-AZ"/>
        </w:rPr>
        <w:t>ə</w:t>
      </w:r>
      <w:r w:rsidRPr="00557120">
        <w:rPr>
          <w:rFonts w:ascii="Palatino Linotype" w:hAnsi="Palatino Linotype"/>
          <w:b/>
          <w:bCs/>
          <w:i/>
          <w:shd w:val="clear" w:color="auto" w:fill="FFFFFF"/>
          <w:lang w:val="az-Latn-AZ"/>
        </w:rPr>
        <w:t>si</w:t>
      </w:r>
      <w:r w:rsidRPr="00740235">
        <w:rPr>
          <w:rStyle w:val="afa"/>
          <w:rFonts w:ascii="Palatino Linotype" w:hAnsi="Palatino Linotype" w:cs="Arial"/>
          <w:b/>
          <w:bCs/>
          <w:color w:val="0000FF"/>
          <w:sz w:val="20"/>
          <w:szCs w:val="20"/>
          <w:lang w:val="az-Latn-AZ"/>
        </w:rPr>
        <w:endnoteReference w:id="991"/>
      </w:r>
    </w:p>
    <w:p w14:paraId="13262C77" w14:textId="77777777" w:rsidR="005D6B10" w:rsidRPr="00A00482" w:rsidRDefault="005D6B10" w:rsidP="005D6B10">
      <w:pPr>
        <w:jc w:val="both"/>
        <w:rPr>
          <w:rFonts w:ascii="Palatino Linotype" w:hAnsi="Palatino Linotype" w:cs="Arial"/>
          <w:b/>
          <w:bCs/>
          <w:lang w:val="az-Latn-AZ"/>
        </w:rPr>
      </w:pPr>
    </w:p>
    <w:p w14:paraId="3A84876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160.1. Müəssisənin </w:t>
      </w:r>
      <w:r w:rsidRPr="00A00482">
        <w:rPr>
          <w:rFonts w:ascii="Palatino Linotype" w:hAnsi="Palatino Linotype" w:cs="Arial"/>
          <w:strike/>
          <w:lang w:val="az-Latn-AZ"/>
        </w:rPr>
        <w:t>və ya müəssisədə müstəqil fəaliyyət göstərən bölmənin bütün aktivlərinin</w:t>
      </w:r>
      <w:r w:rsidRPr="00A00482">
        <w:rPr>
          <w:rFonts w:ascii="Palatino Linotype" w:hAnsi="Palatino Linotype" w:cs="Arial"/>
          <w:lang w:val="az-Latn-AZ"/>
        </w:rPr>
        <w:t xml:space="preserve"> bir əməliyyat çərçivəsində bir vergi ödəyicisi tərəfindən digər vergi ödəyicisinə təqdim edilməsi vergi tutulan əməliyyat sayılmır.</w:t>
      </w:r>
      <w:r w:rsidRPr="00A00482">
        <w:rPr>
          <w:rStyle w:val="afa"/>
          <w:rFonts w:ascii="Palatino Linotype" w:hAnsi="Palatino Linotype" w:cs="Arial"/>
          <w:b/>
          <w:color w:val="0000FF"/>
          <w:sz w:val="20"/>
          <w:szCs w:val="20"/>
          <w:lang w:val="az-Latn-AZ"/>
        </w:rPr>
        <w:endnoteReference w:id="992"/>
      </w:r>
    </w:p>
    <w:p w14:paraId="094B60C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160.2. Bu Məcəllənin 160.1-ci maddəsində göstərilən halda müəssisəni </w:t>
      </w:r>
      <w:r w:rsidRPr="00A00482">
        <w:rPr>
          <w:rFonts w:ascii="Palatino Linotype" w:hAnsi="Palatino Linotype" w:cs="Arial"/>
          <w:strike/>
          <w:lang w:val="az-Latn-AZ"/>
        </w:rPr>
        <w:t>(müəssisədə müstəqil fəaliyyət göstərən bölməni)</w:t>
      </w:r>
      <w:r w:rsidRPr="00A00482">
        <w:rPr>
          <w:rFonts w:ascii="Palatino Linotype" w:hAnsi="Palatino Linotype" w:cs="Arial"/>
          <w:lang w:val="az-Latn-AZ"/>
        </w:rPr>
        <w:t xml:space="preserve"> alan və ya qəbul edən şəxs təqdim edənin bu fəsildə göstərilən və təqdim edilən müəssisəyə (</w:t>
      </w:r>
      <w:r w:rsidRPr="00A00482">
        <w:rPr>
          <w:rFonts w:ascii="Palatino Linotype" w:hAnsi="Palatino Linotype" w:cs="Arial"/>
          <w:strike/>
          <w:lang w:val="az-Latn-AZ"/>
        </w:rPr>
        <w:t>müəssisədə müstəqil fəaliyyət göstərən bölməyə)</w:t>
      </w:r>
      <w:r w:rsidRPr="00A00482">
        <w:rPr>
          <w:rFonts w:ascii="Palatino Linotype" w:hAnsi="Palatino Linotype" w:cs="Arial"/>
          <w:lang w:val="az-Latn-AZ"/>
        </w:rPr>
        <w:t xml:space="preserve"> aid hüquq və öhdəliklərini öz üzərinə götürür. Bu müddəa müəssisəni </w:t>
      </w:r>
      <w:r w:rsidRPr="00A00482">
        <w:rPr>
          <w:rFonts w:ascii="Palatino Linotype" w:hAnsi="Palatino Linotype" w:cs="Arial"/>
          <w:strike/>
          <w:lang w:val="az-Latn-AZ"/>
        </w:rPr>
        <w:t>(müəssisədə müstəqil fəaliyyət göstərən bölməni)</w:t>
      </w:r>
      <w:r w:rsidRPr="00A00482">
        <w:rPr>
          <w:rFonts w:ascii="Palatino Linotype" w:hAnsi="Palatino Linotype" w:cs="Arial"/>
          <w:lang w:val="az-Latn-AZ"/>
        </w:rPr>
        <w:t xml:space="preserve"> təqdim edən şəxsi əvvəlki vergi dövrləri üçün vergiləri, faizləri və ya maliyyə sanksiyalarını ödəməkdən azad etmir.</w:t>
      </w:r>
    </w:p>
    <w:p w14:paraId="2BCC440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160.3. Bu maddə yalnız o halda tətbiq edilir ki, müəssisəni </w:t>
      </w:r>
      <w:r w:rsidRPr="00A00482">
        <w:rPr>
          <w:rFonts w:ascii="Palatino Linotype" w:hAnsi="Palatino Linotype" w:cs="Arial"/>
          <w:strike/>
          <w:lang w:val="az-Latn-AZ"/>
        </w:rPr>
        <w:t>(müəssisədə müstəqil fəaliyyət göstərən bölməni)</w:t>
      </w:r>
      <w:r w:rsidRPr="00A00482">
        <w:rPr>
          <w:rFonts w:ascii="Palatino Linotype" w:hAnsi="Palatino Linotype" w:cs="Arial"/>
          <w:lang w:val="az-Latn-AZ"/>
        </w:rPr>
        <w:t xml:space="preserve"> təqdim edən və alan (qəbul edən) tərəflər təqdim edilmədən sonra 10 gündən gec olmayaraq bu maddənin müddəalarının tətbiq edilməsi üçün vergi orqanına yazılı məlumat vermiş olsun.</w:t>
      </w:r>
      <w:r w:rsidRPr="00A00482">
        <w:rPr>
          <w:rStyle w:val="afa"/>
          <w:rFonts w:ascii="Palatino Linotype" w:hAnsi="Palatino Linotype" w:cs="Arial"/>
          <w:b/>
          <w:color w:val="0000FF"/>
          <w:sz w:val="20"/>
          <w:szCs w:val="20"/>
          <w:lang w:val="az-Latn-AZ"/>
        </w:rPr>
        <w:endnoteReference w:id="993"/>
      </w:r>
    </w:p>
    <w:p w14:paraId="565B826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 xml:space="preserve">160.4. Hüquqi və fiziki şəxslər tərəfindən </w:t>
      </w:r>
      <w:r w:rsidRPr="00557120">
        <w:rPr>
          <w:rFonts w:ascii="Palatino" w:hAnsi="Palatino"/>
          <w:i/>
          <w:color w:val="212529"/>
          <w:shd w:val="clear" w:color="auto" w:fill="FFFFFF"/>
          <w:lang w:val="az-Latn-AZ"/>
        </w:rPr>
        <w:t>daşınar v</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da</w:t>
      </w:r>
      <w:r w:rsidRPr="00557120">
        <w:rPr>
          <w:rFonts w:ascii="Book Antiqua" w:hAnsi="Book Antiqua" w:cs="Book Antiqua"/>
          <w:i/>
          <w:color w:val="212529"/>
          <w:shd w:val="clear" w:color="auto" w:fill="FFFFFF"/>
          <w:lang w:val="az-Latn-AZ"/>
        </w:rPr>
        <w:t>şı</w:t>
      </w:r>
      <w:r w:rsidRPr="00557120">
        <w:rPr>
          <w:rFonts w:ascii="Palatino" w:hAnsi="Palatino"/>
          <w:i/>
          <w:color w:val="212529"/>
          <w:shd w:val="clear" w:color="auto" w:fill="FFFFFF"/>
          <w:lang w:val="az-Latn-AZ"/>
        </w:rPr>
        <w:t xml:space="preserve">nmaz </w:t>
      </w:r>
      <w:r w:rsidRPr="00557120">
        <w:rPr>
          <w:i/>
          <w:color w:val="212529"/>
          <w:shd w:val="clear" w:color="auto" w:fill="FFFFFF"/>
          <w:lang w:val="az-Latn-AZ"/>
        </w:rPr>
        <w:t>ə</w:t>
      </w:r>
      <w:r w:rsidRPr="00557120">
        <w:rPr>
          <w:rFonts w:ascii="Palatino" w:hAnsi="Palatino"/>
          <w:i/>
          <w:color w:val="212529"/>
          <w:shd w:val="clear" w:color="auto" w:fill="FFFFFF"/>
          <w:lang w:val="az-Latn-AZ"/>
        </w:rPr>
        <w:t>mlaklar</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qeyri-maddi aktivl</w:t>
      </w:r>
      <w:r w:rsidRPr="00557120">
        <w:rPr>
          <w:i/>
          <w:color w:val="212529"/>
          <w:shd w:val="clear" w:color="auto" w:fill="FFFFFF"/>
          <w:lang w:val="az-Latn-AZ"/>
        </w:rPr>
        <w:t>ə</w:t>
      </w:r>
      <w:r w:rsidRPr="00557120">
        <w:rPr>
          <w:rFonts w:ascii="Palatino" w:hAnsi="Palatino"/>
          <w:i/>
          <w:color w:val="212529"/>
          <w:shd w:val="clear" w:color="auto" w:fill="FFFFFF"/>
          <w:lang w:val="az-Latn-AZ"/>
        </w:rPr>
        <w:t>rin,</w:t>
      </w:r>
      <w:r w:rsidRPr="00A00482">
        <w:rPr>
          <w:rFonts w:ascii="Palatino Linotype" w:hAnsi="Palatino Linotype"/>
          <w:i/>
          <w:lang w:val="az-Latn-AZ"/>
        </w:rPr>
        <w:t xml:space="preserve"> habelə əmlak kompleksi şəklində müəssisələrin dövlət orqanlarına (qurumları</w:t>
      </w:r>
      <w:r>
        <w:rPr>
          <w:rFonts w:ascii="Palatino Linotype" w:hAnsi="Palatino Linotype"/>
          <w:i/>
          <w:lang w:val="az-Latn-AZ"/>
        </w:rPr>
        <w:t>na)</w:t>
      </w:r>
      <w:r w:rsidRPr="00557120">
        <w:rPr>
          <w:rFonts w:ascii="Palatino" w:hAnsi="Palatino"/>
          <w:i/>
          <w:color w:val="212529"/>
          <w:shd w:val="clear" w:color="auto" w:fill="FFFFFF"/>
          <w:lang w:val="az-Latn-AZ"/>
        </w:rPr>
        <w:t>, el</w:t>
      </w:r>
      <w:r w:rsidRPr="00557120">
        <w:rPr>
          <w:i/>
          <w:color w:val="212529"/>
          <w:shd w:val="clear" w:color="auto" w:fill="FFFFFF"/>
          <w:lang w:val="az-Latn-AZ"/>
        </w:rPr>
        <w:t>ə</w:t>
      </w:r>
      <w:r w:rsidRPr="00557120">
        <w:rPr>
          <w:rFonts w:ascii="Palatino" w:hAnsi="Palatino"/>
          <w:i/>
          <w:color w:val="212529"/>
          <w:shd w:val="clear" w:color="auto" w:fill="FFFFFF"/>
          <w:lang w:val="az-Latn-AZ"/>
        </w:rPr>
        <w:t>c</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d</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siyah</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s</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 xml:space="preserve"> m</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vafiq icra hakimiyy</w:t>
      </w:r>
      <w:r w:rsidRPr="00557120">
        <w:rPr>
          <w:i/>
          <w:color w:val="212529"/>
          <w:shd w:val="clear" w:color="auto" w:fill="FFFFFF"/>
          <w:lang w:val="az-Latn-AZ"/>
        </w:rPr>
        <w:t>ə</w:t>
      </w:r>
      <w:r w:rsidRPr="00557120">
        <w:rPr>
          <w:rFonts w:ascii="Palatino" w:hAnsi="Palatino"/>
          <w:i/>
          <w:color w:val="212529"/>
          <w:shd w:val="clear" w:color="auto" w:fill="FFFFFF"/>
          <w:lang w:val="az-Latn-AZ"/>
        </w:rPr>
        <w:t>ti orqan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m</w:t>
      </w:r>
      <w:r w:rsidRPr="00557120">
        <w:rPr>
          <w:rFonts w:ascii="Book Antiqua" w:hAnsi="Book Antiqua" w:cs="Book Antiqua"/>
          <w:i/>
          <w:color w:val="212529"/>
          <w:shd w:val="clear" w:color="auto" w:fill="FFFFFF"/>
          <w:lang w:val="az-Latn-AZ"/>
        </w:rPr>
        <w:t>ü</w:t>
      </w:r>
      <w:r w:rsidRPr="00557120">
        <w:rPr>
          <w:i/>
          <w:color w:val="212529"/>
          <w:shd w:val="clear" w:color="auto" w:fill="FFFFFF"/>
          <w:lang w:val="az-Latn-AZ"/>
        </w:rPr>
        <w:t>ə</w:t>
      </w:r>
      <w:r w:rsidRPr="00557120">
        <w:rPr>
          <w:rFonts w:ascii="Palatino" w:hAnsi="Palatino"/>
          <w:i/>
          <w:color w:val="212529"/>
          <w:shd w:val="clear" w:color="auto" w:fill="FFFFFF"/>
          <w:lang w:val="az-Latn-AZ"/>
        </w:rPr>
        <w:t>yy</w:t>
      </w:r>
      <w:r w:rsidRPr="00557120">
        <w:rPr>
          <w:i/>
          <w:color w:val="212529"/>
          <w:shd w:val="clear" w:color="auto" w:fill="FFFFFF"/>
          <w:lang w:val="az-Latn-AZ"/>
        </w:rPr>
        <w:t>ə</w:t>
      </w:r>
      <w:r w:rsidRPr="00557120">
        <w:rPr>
          <w:rFonts w:ascii="Palatino" w:hAnsi="Palatino"/>
          <w:i/>
          <w:color w:val="212529"/>
          <w:shd w:val="clear" w:color="auto" w:fill="FFFFFF"/>
          <w:lang w:val="az-Latn-AZ"/>
        </w:rPr>
        <w:t>n etdiyi orqan (qurum) t</w:t>
      </w:r>
      <w:r w:rsidRPr="00557120">
        <w:rPr>
          <w:i/>
          <w:color w:val="212529"/>
          <w:shd w:val="clear" w:color="auto" w:fill="FFFFFF"/>
          <w:lang w:val="az-Latn-AZ"/>
        </w:rPr>
        <w:t>ə</w:t>
      </w:r>
      <w:r w:rsidRPr="00557120">
        <w:rPr>
          <w:rFonts w:ascii="Palatino" w:hAnsi="Palatino"/>
          <w:i/>
          <w:color w:val="212529"/>
          <w:shd w:val="clear" w:color="auto" w:fill="FFFFFF"/>
          <w:lang w:val="az-Latn-AZ"/>
        </w:rPr>
        <w:t>r</w:t>
      </w:r>
      <w:r w:rsidRPr="00557120">
        <w:rPr>
          <w:i/>
          <w:color w:val="212529"/>
          <w:shd w:val="clear" w:color="auto" w:fill="FFFFFF"/>
          <w:lang w:val="az-Latn-AZ"/>
        </w:rPr>
        <w:t>ə</w:t>
      </w:r>
      <w:r w:rsidRPr="00557120">
        <w:rPr>
          <w:rFonts w:ascii="Palatino" w:hAnsi="Palatino"/>
          <w:i/>
          <w:color w:val="212529"/>
          <w:shd w:val="clear" w:color="auto" w:fill="FFFFFF"/>
          <w:lang w:val="az-Latn-AZ"/>
        </w:rPr>
        <w:t>find</w:t>
      </w:r>
      <w:r w:rsidRPr="00557120">
        <w:rPr>
          <w:i/>
          <w:color w:val="212529"/>
          <w:shd w:val="clear" w:color="auto" w:fill="FFFFFF"/>
          <w:lang w:val="az-Latn-AZ"/>
        </w:rPr>
        <w:t>ə</w:t>
      </w:r>
      <w:r w:rsidRPr="00557120">
        <w:rPr>
          <w:rFonts w:ascii="Palatino" w:hAnsi="Palatino"/>
          <w:i/>
          <w:color w:val="212529"/>
          <w:shd w:val="clear" w:color="auto" w:fill="FFFFFF"/>
          <w:lang w:val="az-Latn-AZ"/>
        </w:rPr>
        <w:t>n t</w:t>
      </w:r>
      <w:r w:rsidRPr="00557120">
        <w:rPr>
          <w:i/>
          <w:color w:val="212529"/>
          <w:shd w:val="clear" w:color="auto" w:fill="FFFFFF"/>
          <w:lang w:val="az-Latn-AZ"/>
        </w:rPr>
        <w:t>ə</w:t>
      </w:r>
      <w:r w:rsidRPr="00557120">
        <w:rPr>
          <w:rFonts w:ascii="Palatino" w:hAnsi="Palatino"/>
          <w:i/>
          <w:color w:val="212529"/>
          <w:shd w:val="clear" w:color="auto" w:fill="FFFFFF"/>
          <w:lang w:val="az-Latn-AZ"/>
        </w:rPr>
        <w:t>sdiq edil</w:t>
      </w:r>
      <w:r w:rsidRPr="00557120">
        <w:rPr>
          <w:i/>
          <w:color w:val="212529"/>
          <w:shd w:val="clear" w:color="auto" w:fill="FFFFFF"/>
          <w:lang w:val="az-Latn-AZ"/>
        </w:rPr>
        <w:t>ə</w:t>
      </w:r>
      <w:r w:rsidRPr="00557120">
        <w:rPr>
          <w:rFonts w:ascii="Palatino" w:hAnsi="Palatino"/>
          <w:i/>
          <w:color w:val="212529"/>
          <w:shd w:val="clear" w:color="auto" w:fill="FFFFFF"/>
          <w:lang w:val="az-Latn-AZ"/>
        </w:rPr>
        <w:t>n ictimai v</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sosial m</w:t>
      </w:r>
      <w:r w:rsidRPr="00557120">
        <w:rPr>
          <w:i/>
          <w:color w:val="212529"/>
          <w:shd w:val="clear" w:color="auto" w:fill="FFFFFF"/>
          <w:lang w:val="az-Latn-AZ"/>
        </w:rPr>
        <w:t>ə</w:t>
      </w:r>
      <w:r w:rsidRPr="00557120">
        <w:rPr>
          <w:rFonts w:ascii="Palatino" w:hAnsi="Palatino"/>
          <w:i/>
          <w:color w:val="212529"/>
          <w:shd w:val="clear" w:color="auto" w:fill="FFFFFF"/>
          <w:lang w:val="az-Latn-AZ"/>
        </w:rPr>
        <w:t>qs</w:t>
      </w:r>
      <w:r w:rsidRPr="00557120">
        <w:rPr>
          <w:i/>
          <w:color w:val="212529"/>
          <w:shd w:val="clear" w:color="auto" w:fill="FFFFFF"/>
          <w:lang w:val="az-Latn-AZ"/>
        </w:rPr>
        <w:t>ə</w:t>
      </w:r>
      <w:r w:rsidRPr="00557120">
        <w:rPr>
          <w:rFonts w:ascii="Palatino" w:hAnsi="Palatino"/>
          <w:i/>
          <w:color w:val="212529"/>
          <w:shd w:val="clear" w:color="auto" w:fill="FFFFFF"/>
          <w:lang w:val="az-Latn-AZ"/>
        </w:rPr>
        <w:t>dl</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r </w:t>
      </w:r>
      <w:r w:rsidRPr="00557120">
        <w:rPr>
          <w:rFonts w:ascii="Book Antiqua" w:hAnsi="Book Antiqua" w:cs="Book Antiqua"/>
          <w:i/>
          <w:color w:val="212529"/>
          <w:shd w:val="clear" w:color="auto" w:fill="FFFFFF"/>
          <w:lang w:val="az-Latn-AZ"/>
        </w:rPr>
        <w:t>üçü</w:t>
      </w:r>
      <w:r w:rsidRPr="00557120">
        <w:rPr>
          <w:rFonts w:ascii="Palatino" w:hAnsi="Palatino"/>
          <w:i/>
          <w:color w:val="212529"/>
          <w:shd w:val="clear" w:color="auto" w:fill="FFFFFF"/>
          <w:lang w:val="az-Latn-AZ"/>
        </w:rPr>
        <w:t>n yarad</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lm</w:t>
      </w:r>
      <w:r w:rsidRPr="00557120">
        <w:rPr>
          <w:rFonts w:ascii="Book Antiqua" w:hAnsi="Book Antiqua" w:cs="Book Antiqua"/>
          <w:i/>
          <w:color w:val="212529"/>
          <w:shd w:val="clear" w:color="auto" w:fill="FFFFFF"/>
          <w:lang w:val="az-Latn-AZ"/>
        </w:rPr>
        <w:t>ış</w:t>
      </w:r>
      <w:r w:rsidRPr="00557120">
        <w:rPr>
          <w:rFonts w:ascii="Palatino" w:hAnsi="Palatino"/>
          <w:i/>
          <w:color w:val="212529"/>
          <w:shd w:val="clear" w:color="auto" w:fill="FFFFFF"/>
          <w:lang w:val="az-Latn-AZ"/>
        </w:rPr>
        <w:t xml:space="preserve"> fondlara</w:t>
      </w:r>
      <w:r>
        <w:rPr>
          <w:rFonts w:ascii="Palatino" w:hAnsi="Palatino"/>
          <w:i/>
          <w:color w:val="212529"/>
          <w:shd w:val="clear" w:color="auto" w:fill="FFFFFF"/>
          <w:lang w:val="az-Latn-AZ"/>
        </w:rPr>
        <w:t xml:space="preserve"> </w:t>
      </w:r>
      <w:r w:rsidRPr="00740235">
        <w:rPr>
          <w:rFonts w:ascii="Palatino Linotype" w:hAnsi="Palatino Linotype"/>
          <w:i/>
          <w:lang w:val="az-Latn-AZ"/>
        </w:rPr>
        <w:t>əvəzsiz</w:t>
      </w:r>
      <w:r w:rsidRPr="00A00482">
        <w:rPr>
          <w:rFonts w:ascii="Palatino Linotype" w:hAnsi="Palatino Linotype"/>
          <w:i/>
          <w:lang w:val="az-Latn-AZ"/>
        </w:rPr>
        <w:t xml:space="preserve"> olaraq verilməsi vergi tutulan əməliyyat sayılmır.</w:t>
      </w:r>
      <w:r w:rsidRPr="00A00482">
        <w:rPr>
          <w:rStyle w:val="afa"/>
          <w:rFonts w:ascii="Palatino Linotype" w:hAnsi="Palatino Linotype" w:cs="Arial"/>
          <w:b/>
          <w:color w:val="0000FF"/>
          <w:sz w:val="20"/>
          <w:szCs w:val="20"/>
          <w:lang w:val="az-Latn-AZ"/>
        </w:rPr>
        <w:endnoteReference w:id="994"/>
      </w:r>
      <w:r>
        <w:rPr>
          <w:rFonts w:ascii="Palatino Linotype" w:hAnsi="Palatino Linotype"/>
          <w:i/>
          <w:lang w:val="az-Latn-AZ"/>
        </w:rPr>
        <w:t xml:space="preserve"> </w:t>
      </w:r>
    </w:p>
    <w:p w14:paraId="0FA7C2C1" w14:textId="77777777" w:rsidR="005D6B10" w:rsidRPr="00A00482" w:rsidRDefault="005D6B10" w:rsidP="005D6B10">
      <w:pPr>
        <w:ind w:left="720"/>
        <w:jc w:val="both"/>
        <w:rPr>
          <w:rFonts w:ascii="Palatino Linotype" w:hAnsi="Palatino Linotype" w:cs="Arial"/>
          <w:lang w:val="az-Latn-AZ"/>
        </w:rPr>
      </w:pPr>
    </w:p>
    <w:p w14:paraId="31E7253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161. Vergi tutulan əməliyyatın dəyəri </w:t>
      </w:r>
    </w:p>
    <w:p w14:paraId="0B8B137C" w14:textId="77777777" w:rsidR="005D6B10" w:rsidRPr="00A00482" w:rsidRDefault="005D6B10" w:rsidP="005D6B10">
      <w:pPr>
        <w:jc w:val="both"/>
        <w:rPr>
          <w:rFonts w:ascii="Palatino Linotype" w:hAnsi="Palatino Linotype" w:cs="Arial"/>
          <w:b/>
          <w:bCs/>
          <w:lang w:val="az-Latn-AZ"/>
        </w:rPr>
      </w:pPr>
    </w:p>
    <w:p w14:paraId="71773C7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161.1. Vergi tutulan əməliyyatın dəyəri vergi ödəyicisinin müştəridən və ya hər hansı digər şəxsdən aldığı, yaxud almağa hüququ olduğu haqqın ƏDV nəzərə alınmadan məbləği (</w:t>
      </w:r>
      <w:r w:rsidRPr="00A00482">
        <w:rPr>
          <w:rFonts w:ascii="Palatino Linotype" w:hAnsi="Palatino Linotype"/>
          <w:i/>
          <w:lang w:val="az-Latn-AZ"/>
        </w:rPr>
        <w:t>yol vergisi istisna olmaqla, digər vergilər, rüsumlar</w:t>
      </w:r>
      <w:r w:rsidRPr="00A00482">
        <w:rPr>
          <w:rFonts w:ascii="Palatino Linotype" w:hAnsi="Palatino Linotype" w:cs="Arial"/>
          <w:lang w:val="az-Latn-AZ"/>
        </w:rPr>
        <w:t xml:space="preserve"> və ya başqa yığımlar da daxil olmaqla) əsasında müəyyən edilir.</w:t>
      </w:r>
      <w:r w:rsidRPr="00A00482">
        <w:rPr>
          <w:rStyle w:val="afa"/>
          <w:rFonts w:ascii="Palatino Linotype" w:hAnsi="Palatino Linotype" w:cs="Arial"/>
          <w:b/>
          <w:color w:val="0000FF"/>
          <w:sz w:val="20"/>
          <w:szCs w:val="20"/>
          <w:lang w:val="az-Latn-AZ"/>
        </w:rPr>
        <w:endnoteReference w:id="995"/>
      </w:r>
    </w:p>
    <w:p w14:paraId="065842F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161.2. Əgər vergi ödəyicisi vergi tutulan əməliyyatın əvəzində mal, iş və ya xidmət alırsa, yaxud almağa hüququ varsa, bu malların, işlərin və ya xidmətlərin ƏDV nəzərə alınmadan bazar dəyəri (hər hansı rüsumlar, vergilər və ya başqa yığımlar da daxil olmaqla) vergi tutulan əməliyyatın dəyərinə daxil edilir.</w:t>
      </w:r>
    </w:p>
    <w:p w14:paraId="030E5A4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161.3. Bu Məcəllənin 159.4-cü, 159.5-ci və 159.6-cı maddələrində göstərilən hallarda vergi tutulan əməliyyatın dəyəri təqdim edilmiş malların, görülmüş işlərin və ya göstərilmiş xidmətlərin ƏDV nəzərə alınmadan formalaşan dəyərindən (hər hansı rüsumlar, vergilər və ya başqa yığımlar da daxil olmaqla) ibarət olur. Vergi tutulan əməliyyatın dəyəri bu Məcəllənin 159-cu maddəsində göstərilən qaydada müəyyən edilir. Bu qayda bu Məcəllənin 159.6-cı maddəsinə uyğun olaraq qeydiyyat ləğv edildikdə, əldə qalan mallara da tətbiq edilir.</w:t>
      </w:r>
    </w:p>
    <w:p w14:paraId="58A8EC2A" w14:textId="77777777" w:rsidR="005D6B10" w:rsidRPr="00A00482" w:rsidRDefault="005D6B10" w:rsidP="005D6B10">
      <w:pPr>
        <w:jc w:val="both"/>
        <w:rPr>
          <w:rFonts w:ascii="Palatino Linotype" w:hAnsi="Palatino Linotype" w:cs="Arial"/>
          <w:b/>
          <w:bCs/>
          <w:lang w:val="az-Latn-AZ"/>
        </w:rPr>
      </w:pPr>
    </w:p>
    <w:p w14:paraId="6378F9D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162. Vergi tutulan idxalın dəyəri </w:t>
      </w:r>
    </w:p>
    <w:p w14:paraId="3314FA15" w14:textId="77777777" w:rsidR="005D6B10" w:rsidRPr="00A00482" w:rsidRDefault="005D6B10" w:rsidP="005D6B10">
      <w:pPr>
        <w:jc w:val="both"/>
        <w:rPr>
          <w:rFonts w:ascii="Palatino Linotype" w:hAnsi="Palatino Linotype" w:cs="Arial"/>
          <w:b/>
          <w:bCs/>
          <w:lang w:val="az-Latn-AZ"/>
        </w:rPr>
      </w:pPr>
    </w:p>
    <w:p w14:paraId="46CAB6B8"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 xml:space="preserve">162.1. Vergi tutulan idxalın dəyəri malların Azərbaycan Respublikasının gömrük qanunvericiliyinə uyğun olaraq müəyyən edilən gömrük dəyərindən və mallar Azərbaycan Respublikasına gətirilərkən ödənilməli olan rüsumlardan və vergilərdən (ƏDV </w:t>
      </w:r>
      <w:r w:rsidRPr="00A00482">
        <w:rPr>
          <w:rFonts w:ascii="Palatino Linotype" w:hAnsi="Palatino Linotype"/>
          <w:i/>
          <w:lang w:val="az-Latn-AZ"/>
        </w:rPr>
        <w:t>və yol vergisi</w:t>
      </w:r>
      <w:r w:rsidRPr="00A00482">
        <w:rPr>
          <w:rFonts w:ascii="Palatino Linotype" w:hAnsi="Palatino Linotype" w:cs="Arial"/>
          <w:i/>
          <w:lang w:val="az-Latn-AZ"/>
        </w:rPr>
        <w:t xml:space="preserve"> </w:t>
      </w:r>
      <w:r w:rsidRPr="00A00482">
        <w:rPr>
          <w:rFonts w:ascii="Palatino Linotype" w:hAnsi="Palatino Linotype" w:cs="Arial"/>
          <w:lang w:val="az-Latn-AZ"/>
        </w:rPr>
        <w:t>nəzərə alınmadan) ibarətdir.</w:t>
      </w:r>
      <w:r w:rsidRPr="00A00482">
        <w:rPr>
          <w:rStyle w:val="afa"/>
          <w:rFonts w:ascii="Palatino Linotype" w:hAnsi="Palatino Linotype" w:cs="Arial"/>
          <w:b/>
          <w:color w:val="0000FF"/>
          <w:sz w:val="20"/>
          <w:szCs w:val="20"/>
          <w:lang w:val="az-Latn-AZ"/>
        </w:rPr>
        <w:endnoteReference w:id="996"/>
      </w:r>
    </w:p>
    <w:p w14:paraId="69D0886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162.2. Bu Məcəllənin 171.2-ci maddəsinə uyğun olaraq idxalın bir hissəsi kimi sayılan xidmət göstərildikdə, onun ƏDV nəzərə alınmadan dəyəri bu Məcəllənin 162.1-ci maddəsində göstərilən dəyərə əlavə edilir.</w:t>
      </w:r>
    </w:p>
    <w:p w14:paraId="000EF121" w14:textId="77777777" w:rsidR="005D6B10" w:rsidRPr="00A00482" w:rsidRDefault="005D6B10" w:rsidP="005D6B10">
      <w:pPr>
        <w:ind w:left="720"/>
        <w:jc w:val="both"/>
        <w:rPr>
          <w:rFonts w:ascii="Palatino Linotype" w:hAnsi="Palatino Linotype" w:cs="Arial"/>
          <w:lang w:val="az-Latn-AZ"/>
        </w:rPr>
      </w:pPr>
    </w:p>
    <w:p w14:paraId="58453A8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163. Vergi tutulan dövriyyənin dəqiqləşdirilməsi </w:t>
      </w:r>
    </w:p>
    <w:p w14:paraId="72E442EF" w14:textId="77777777" w:rsidR="005D6B10" w:rsidRPr="00A00482" w:rsidRDefault="005D6B10" w:rsidP="005D6B10">
      <w:pPr>
        <w:jc w:val="both"/>
        <w:rPr>
          <w:rFonts w:ascii="Palatino Linotype" w:hAnsi="Palatino Linotype" w:cs="Arial"/>
          <w:b/>
          <w:bCs/>
          <w:lang w:val="az-Latn-AZ"/>
        </w:rPr>
      </w:pPr>
    </w:p>
    <w:p w14:paraId="39E8C12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163.1. Bu maddə aşağıdakı hallarda mal göndərənin, iş görənin və xidmət göstərənin vergi tutulan əməliyyatlarına tətbiq edilir:</w:t>
      </w:r>
    </w:p>
    <w:p w14:paraId="31462E5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163.1.1. əməliyyat tam və ya qismən ləğv edildikdə, o cümlədən mal tam və qismən geri qaytarıldıqda;</w:t>
      </w:r>
    </w:p>
    <w:p w14:paraId="6C6D66A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163.1.2. əməliyyatın xarakteri dəyişdikdə;</w:t>
      </w:r>
    </w:p>
    <w:p w14:paraId="3C08B9D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163.1.3. qiymətlərin aşağı düşməsi və ya hər hansı digər səbəbdən əməliyyat üçün razılaşdırılmış kompensasiya dəyişdikdə; yaxud</w:t>
      </w:r>
    </w:p>
    <w:p w14:paraId="35CF23FC"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163.1.4. vergi ödəyicisi </w:t>
      </w:r>
      <w:r w:rsidRPr="00A00482">
        <w:rPr>
          <w:rFonts w:ascii="Palatino Linotype" w:hAnsi="Palatino Linotype"/>
          <w:i/>
          <w:lang w:val="az-Latn-AZ"/>
        </w:rPr>
        <w:t>elektron qaimə-faktura</w:t>
      </w:r>
      <w:r w:rsidRPr="00A00482">
        <w:rPr>
          <w:rFonts w:ascii="Palatino Linotype" w:hAnsi="Palatino Linotype" w:cs="Arial"/>
          <w:lang w:val="az-Latn-AZ"/>
        </w:rPr>
        <w:t xml:space="preserve"> verdikdən sonra vergi tutulan dövriyyənin dəqiqləşdirilməsi üçün əsas verən hallar üzə çıxdıqda və bu cür dəqiqləşdirmə qanunvericiliyə müvafiq olaraq aparıldıqda.</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997"/>
      </w:r>
    </w:p>
    <w:p w14:paraId="66A4461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163.2. Vergi ödəyicisi bu Məcəllənin 163.1-ci maddəsində göstərilən hallardan birinin nəticəsində:</w:t>
      </w:r>
    </w:p>
    <w:p w14:paraId="4721245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163.2.1. ƏDV üçün </w:t>
      </w:r>
      <w:r w:rsidRPr="00A00482">
        <w:rPr>
          <w:rFonts w:ascii="Palatino Linotype" w:hAnsi="Palatino Linotype"/>
          <w:i/>
          <w:lang w:val="az-Latn-AZ"/>
        </w:rPr>
        <w:t>elektron qaimə-fakturanı</w:t>
      </w:r>
      <w:r w:rsidRPr="00A00482">
        <w:rPr>
          <w:rFonts w:ascii="Palatino Linotype" w:hAnsi="Palatino Linotype" w:cs="Arial"/>
          <w:lang w:val="az-Latn-AZ"/>
        </w:rPr>
        <w:t xml:space="preserve"> vermiş və ƏDV-nin məbləğini həmin </w:t>
      </w:r>
      <w:r w:rsidRPr="00A00482">
        <w:rPr>
          <w:rFonts w:ascii="Palatino Linotype" w:hAnsi="Palatino Linotype"/>
          <w:i/>
          <w:lang w:val="az-Latn-AZ"/>
        </w:rPr>
        <w:t>elektron qaimə-fakturada</w:t>
      </w:r>
      <w:r w:rsidRPr="00A00482">
        <w:rPr>
          <w:rFonts w:ascii="Palatino Linotype" w:hAnsi="Palatino Linotype" w:cs="Arial"/>
          <w:lang w:val="az-Latn-AZ"/>
        </w:rPr>
        <w:t xml:space="preserve"> düzgün göstərməmişdirsə, yaxud</w:t>
      </w:r>
      <w:r w:rsidRPr="00A00482">
        <w:rPr>
          <w:rStyle w:val="afa"/>
          <w:rFonts w:ascii="Palatino Linotype" w:hAnsi="Palatino Linotype" w:cs="Arial"/>
          <w:b/>
          <w:bCs/>
          <w:color w:val="0000FF"/>
          <w:sz w:val="20"/>
          <w:szCs w:val="20"/>
          <w:lang w:val="az-Latn-AZ"/>
        </w:rPr>
        <w:endnoteReference w:id="998"/>
      </w:r>
    </w:p>
    <w:p w14:paraId="5D7BE47C" w14:textId="72085806"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163.2.2. ƏDV-nin bəyannaməsində verginin məbləğini düzgün göstərməmişdirsə, bu Məcəllənin 174.2-ci və ya 175.5-ci maddə</w:t>
      </w:r>
      <w:r w:rsidR="00DE6E00">
        <w:rPr>
          <w:rFonts w:ascii="Palatino Linotype" w:hAnsi="Palatino Linotype" w:cs="Arial"/>
          <w:lang w:val="az-Latn-AZ"/>
        </w:rPr>
        <w:t>lər</w:t>
      </w:r>
      <w:r w:rsidRPr="00A00482">
        <w:rPr>
          <w:rFonts w:ascii="Palatino Linotype" w:hAnsi="Palatino Linotype" w:cs="Arial"/>
          <w:lang w:val="az-Latn-AZ"/>
        </w:rPr>
        <w:t>inə müvafiq surətdə dəqiqləşdirmə aparılır. Dəqiqləşdirmə qiymətləndirmə bazasında dəyişikliyin baş verdiyi hesabat dövründə aparılır.</w:t>
      </w:r>
    </w:p>
    <w:p w14:paraId="74F962CD" w14:textId="77777777" w:rsidR="005D6B10" w:rsidRPr="00A00482" w:rsidRDefault="005D6B10" w:rsidP="005D6B10">
      <w:pPr>
        <w:ind w:left="1440"/>
        <w:jc w:val="both"/>
        <w:rPr>
          <w:rFonts w:ascii="Palatino Linotype" w:hAnsi="Palatino Linotype" w:cs="Arial"/>
          <w:lang w:val="az-Latn-AZ"/>
        </w:rPr>
      </w:pPr>
    </w:p>
    <w:p w14:paraId="1E50590C" w14:textId="1AFE1B21" w:rsidR="005D6B10" w:rsidRPr="00A00482" w:rsidRDefault="00B54BDB" w:rsidP="005D6B10">
      <w:pPr>
        <w:jc w:val="both"/>
        <w:rPr>
          <w:rFonts w:ascii="Palatino Linotype" w:hAnsi="Palatino Linotype" w:cs="Arial"/>
          <w:b/>
          <w:bCs/>
          <w:lang w:val="az-Latn-AZ"/>
        </w:rPr>
      </w:pPr>
      <w:r w:rsidRPr="00B54BDB">
        <w:rPr>
          <w:rFonts w:ascii="Palatino Linotype" w:hAnsi="Palatino Linotype"/>
          <w:b/>
          <w:bCs/>
          <w:i/>
          <w:iCs/>
          <w:lang w:val="az-Latn-AZ"/>
        </w:rPr>
        <w:t>Maddə 164. ƏDV-dən azadolmalar və güzəştlər</w:t>
      </w:r>
      <w:r w:rsidRPr="00B54BDB">
        <w:rPr>
          <w:rStyle w:val="afa"/>
          <w:rFonts w:ascii="Palatino Linotype" w:hAnsi="Palatino Linotype" w:cs="Arial"/>
          <w:b/>
          <w:i/>
          <w:iCs/>
          <w:color w:val="0000FF"/>
          <w:sz w:val="20"/>
          <w:szCs w:val="20"/>
          <w:lang w:val="az-Latn-AZ"/>
        </w:rPr>
        <w:t xml:space="preserve"> </w:t>
      </w:r>
      <w:r w:rsidR="003D40EE" w:rsidRPr="00A00482">
        <w:rPr>
          <w:rStyle w:val="afa"/>
          <w:rFonts w:ascii="Palatino Linotype" w:hAnsi="Palatino Linotype" w:cs="Arial"/>
          <w:b/>
          <w:color w:val="0000FF"/>
          <w:sz w:val="20"/>
          <w:szCs w:val="20"/>
          <w:lang w:val="az-Latn-AZ"/>
        </w:rPr>
        <w:endnoteReference w:id="999"/>
      </w:r>
    </w:p>
    <w:p w14:paraId="0B74DD88" w14:textId="77777777" w:rsidR="005D6B10" w:rsidRPr="00A00482" w:rsidRDefault="005D6B10" w:rsidP="005D6B10">
      <w:pPr>
        <w:jc w:val="both"/>
        <w:rPr>
          <w:rFonts w:ascii="Palatino Linotype" w:hAnsi="Palatino Linotype" w:cs="Arial"/>
          <w:b/>
          <w:bCs/>
          <w:lang w:val="az-Latn-AZ"/>
        </w:rPr>
      </w:pPr>
    </w:p>
    <w:p w14:paraId="1D63586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164.1. Malların ixracından başqa, malların təqdim edilməsinin, işlər görülməsinin və xidmətlər göstərilməsinin aşağıdakı növlərindən, habelə idxalın aşağıdakı növlərindən ƏDV tutulmur:</w:t>
      </w:r>
      <w:r w:rsidRPr="00A00482">
        <w:rPr>
          <w:rStyle w:val="afa"/>
          <w:rFonts w:ascii="Palatino Linotype" w:hAnsi="Palatino Linotype" w:cs="Arial"/>
          <w:b/>
          <w:bCs/>
          <w:color w:val="0000FF"/>
          <w:sz w:val="20"/>
          <w:szCs w:val="20"/>
          <w:lang w:val="az-Latn-AZ"/>
        </w:rPr>
        <w:t xml:space="preserve"> </w:t>
      </w:r>
    </w:p>
    <w:p w14:paraId="0743A23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164.1.1. özəlləşdirilmə qaydasında dövlət müəssisəsindən satın alınan əmlakın dəyəri, habelə dövlət əmlakının icarəyə verilməsindən alınan icarə haqqının büdcəyə ödənilməli olan hissəsi;</w:t>
      </w:r>
      <w:r w:rsidRPr="00A00482">
        <w:rPr>
          <w:rStyle w:val="afa"/>
          <w:rFonts w:ascii="Palatino Linotype" w:hAnsi="Palatino Linotype" w:cs="Arial"/>
          <w:b/>
          <w:color w:val="0000FF"/>
          <w:sz w:val="20"/>
          <w:szCs w:val="20"/>
          <w:lang w:val="az-Latn-AZ"/>
        </w:rPr>
        <w:endnoteReference w:id="1000"/>
      </w:r>
    </w:p>
    <w:p w14:paraId="48B2EB4D" w14:textId="28ACBFA7" w:rsidR="005D6B10"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164.1.2. maliyyə </w:t>
      </w:r>
      <w:r w:rsidRPr="00A00482">
        <w:rPr>
          <w:rFonts w:ascii="Palatino Linotype" w:hAnsi="Palatino Linotype" w:cs="Arial"/>
          <w:strike/>
          <w:lang w:val="az-Latn-AZ"/>
        </w:rPr>
        <w:t>(maliyyə lizinqi daxil olmaqla)</w:t>
      </w:r>
      <w:r w:rsidRPr="00A00482">
        <w:rPr>
          <w:rFonts w:ascii="Palatino Linotype" w:hAnsi="Palatino Linotype" w:cs="Arial"/>
          <w:lang w:val="az-Latn-AZ"/>
        </w:rPr>
        <w:t xml:space="preserve"> xidmətlərinin göstərilməsi</w:t>
      </w:r>
      <w:r w:rsidRPr="002E7669">
        <w:rPr>
          <w:rFonts w:ascii="Palatino Linotype" w:hAnsi="Palatino Linotype"/>
          <w:i/>
          <w:iCs/>
          <w:lang w:val="az-Latn-AZ"/>
        </w:rPr>
        <w:t>, o cümlədən maliyyə lizinqi əməliyyatları üzrə ödənilən</w:t>
      </w:r>
      <w:r w:rsidR="002D77C9">
        <w:rPr>
          <w:rFonts w:ascii="Palatino Linotype" w:hAnsi="Palatino Linotype"/>
          <w:i/>
          <w:iCs/>
          <w:lang w:val="az-Latn-AZ"/>
        </w:rPr>
        <w:t xml:space="preserve"> </w:t>
      </w:r>
      <w:r w:rsidR="002D77C9" w:rsidRPr="004862CF">
        <w:rPr>
          <w:rFonts w:ascii="Palatino Linotype" w:hAnsi="Palatino Linotype"/>
          <w:i/>
          <w:iCs/>
          <w:color w:val="212529"/>
          <w:spacing w:val="2"/>
          <w:shd w:val="clear" w:color="auto" w:fill="FFFFFF"/>
          <w:lang w:val="az-Latn-AZ"/>
        </w:rPr>
        <w:t>faizlər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001"/>
      </w:r>
      <w:r>
        <w:rPr>
          <w:rFonts w:ascii="Palatino Linotype" w:hAnsi="Palatino Linotype" w:cs="Arial"/>
          <w:lang w:val="az-Latn-AZ"/>
        </w:rPr>
        <w:t xml:space="preserve"> </w:t>
      </w:r>
    </w:p>
    <w:p w14:paraId="12F9C23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2E7669">
        <w:rPr>
          <w:rFonts w:ascii="Palatino Linotype" w:hAnsi="Palatino Linotype"/>
          <w:i/>
          <w:iCs/>
          <w:lang w:val="az-Latn-AZ"/>
        </w:rPr>
        <w:t>164.1.2-1. ƏDV-dən azad olunan, yaxud ƏDV-yə cəlb edilməyən əməliyyatlar çərçivəsində əldə edilmiş aktivlərin (əsas vəsaitlərin) maliyyə lizinqi müqaviləsi üzrə təqdim edilməsi;</w:t>
      </w:r>
      <w:r w:rsidRPr="00A00482">
        <w:rPr>
          <w:rStyle w:val="afa"/>
          <w:rFonts w:ascii="Palatino Linotype" w:hAnsi="Palatino Linotype" w:cs="Arial"/>
          <w:b/>
          <w:color w:val="0000FF"/>
          <w:sz w:val="20"/>
          <w:szCs w:val="20"/>
        </w:rPr>
        <w:endnoteReference w:id="1002"/>
      </w:r>
    </w:p>
    <w:p w14:paraId="129C784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164.1.3. milli və ya xarici valyutanın (numizmatika məqsədlərindən başqa), həmçinin qiymətli kağızların göndərilməsi və ya idxal edilməsi;</w:t>
      </w:r>
    </w:p>
    <w:p w14:paraId="17BEC31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164.1.4. </w:t>
      </w:r>
      <w:r w:rsidRPr="00A00482">
        <w:rPr>
          <w:rStyle w:val="FontStyle21"/>
          <w:rFonts w:ascii="Palatino Linotype" w:hAnsi="Palatino Linotype" w:cs="Segoe UI"/>
          <w:sz w:val="24"/>
          <w:szCs w:val="20"/>
          <w:lang w:val="az-Latn-AZ" w:eastAsia="az-Latn-AZ"/>
        </w:rPr>
        <w:t>A</w:t>
      </w:r>
      <w:r w:rsidRPr="00A00482">
        <w:rPr>
          <w:rStyle w:val="FontStyle21"/>
          <w:rFonts w:ascii="Palatino Linotype" w:hAnsi="Palatino Linotype" w:cs="Segoe UI"/>
          <w:sz w:val="24"/>
          <w:szCs w:val="24"/>
          <w:lang w:val="az-Latn-AZ" w:eastAsia="az-Latn-AZ"/>
        </w:rPr>
        <w:t>zərbaycan Respublikasının Mərkəzi Bankının və Azərbaycan Respublikasının Dövlət Neft Fondunun</w:t>
      </w:r>
      <w:r w:rsidRPr="00A00482">
        <w:rPr>
          <w:rFonts w:ascii="Palatino Linotype" w:hAnsi="Palatino Linotype" w:cs="Arial"/>
          <w:lang w:val="az-Latn-AZ"/>
        </w:rPr>
        <w:t xml:space="preserve"> aktivlərində yerləşdirilməsi üçün nəzərdə tutulan qızılın, habelə </w:t>
      </w:r>
      <w:r w:rsidRPr="00A00482">
        <w:rPr>
          <w:rStyle w:val="FontStyle21"/>
          <w:rFonts w:ascii="Palatino Linotype" w:hAnsi="Palatino Linotype" w:cs="Segoe UI"/>
          <w:sz w:val="24"/>
          <w:szCs w:val="24"/>
          <w:lang w:val="az-Latn-AZ" w:eastAsia="az-Latn-AZ"/>
        </w:rPr>
        <w:t>Azərbaycan Respublikasının Mərkəzi Bankının</w:t>
      </w:r>
      <w:r w:rsidRPr="00A00482">
        <w:rPr>
          <w:rFonts w:ascii="Palatino Linotype" w:hAnsi="Palatino Linotype" w:cs="Arial"/>
          <w:lang w:val="az-Latn-AZ"/>
        </w:rPr>
        <w:t xml:space="preserve"> valyuta sərvətlərinin, xaricdə istehsal edilmiş Azərbaycan Respublikası pul nişanlarının, yubiley sikkələrinin və digər bu qəbildən olan qiymətlilərin idxalı;</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rPr>
        <w:endnoteReference w:id="1003"/>
      </w:r>
    </w:p>
    <w:p w14:paraId="0C4E080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164.1.5. idxal olunan əmlak istisna olmaqla müəssisənin nizamnamə fonduna (kapitalına) pay şəklində hər hansı əmlakın</w:t>
      </w:r>
      <w:r>
        <w:rPr>
          <w:rFonts w:ascii="Palatino Linotype" w:hAnsi="Palatino Linotype" w:cs="Arial"/>
          <w:lang w:val="az-Latn-AZ"/>
        </w:rPr>
        <w:t xml:space="preserve"> </w:t>
      </w:r>
      <w:r w:rsidRPr="00557120">
        <w:rPr>
          <w:rFonts w:ascii="Palatino Linotype" w:hAnsi="Palatino Linotype"/>
          <w:i/>
          <w:shd w:val="clear" w:color="auto" w:fill="FFFFFF"/>
          <w:lang w:val="az-Latn-AZ"/>
        </w:rPr>
        <w:t>(əsas vəsaitlər istisna olmaqla)</w:t>
      </w:r>
      <w:r w:rsidRPr="00490D1B">
        <w:rPr>
          <w:rFonts w:ascii="Palatino Linotype" w:hAnsi="Palatino Linotype" w:cs="Arial"/>
          <w:lang w:val="az-Latn-AZ"/>
        </w:rPr>
        <w:t xml:space="preserve"> </w:t>
      </w:r>
      <w:r w:rsidRPr="00A00482">
        <w:rPr>
          <w:rFonts w:ascii="Palatino Linotype" w:hAnsi="Palatino Linotype" w:cs="Arial"/>
          <w:lang w:val="az-Latn-AZ"/>
        </w:rPr>
        <w:t>qoyulması (əmlakın pay şəklində qoyuluşu, onun müqabilində bilavasitə digər əmlakın əldə edilməsi ilə əlaqədar olmadıqda);</w:t>
      </w:r>
      <w:r w:rsidRPr="00A00482">
        <w:rPr>
          <w:rStyle w:val="afa"/>
          <w:rFonts w:ascii="Palatino Linotype" w:hAnsi="Palatino Linotype" w:cs="Arial"/>
          <w:b/>
          <w:color w:val="0000FF"/>
          <w:sz w:val="20"/>
          <w:szCs w:val="20"/>
          <w:lang w:val="az-Latn-AZ"/>
        </w:rPr>
        <w:endnoteReference w:id="1004"/>
      </w:r>
      <w:r>
        <w:rPr>
          <w:rFonts w:ascii="Palatino Linotype" w:hAnsi="Palatino Linotype" w:cs="Arial"/>
          <w:lang w:val="az-Latn-AZ"/>
        </w:rPr>
        <w:t xml:space="preserve"> </w:t>
      </w:r>
    </w:p>
    <w:p w14:paraId="28974F8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164.1.6. tutulan məbləğlər hədlərində dövlət hakimiyyəti,</w:t>
      </w:r>
      <w:r w:rsidRPr="00A00482">
        <w:rPr>
          <w:rFonts w:ascii="Palatino Linotype" w:hAnsi="Palatino Linotype"/>
          <w:lang w:val="az-Latn-AZ"/>
        </w:rPr>
        <w:t xml:space="preserve"> </w:t>
      </w:r>
      <w:r w:rsidRPr="008461BD">
        <w:rPr>
          <w:rFonts w:ascii="Palatino Linotype" w:hAnsi="Palatino Linotype"/>
          <w:i/>
          <w:strike/>
          <w:lang w:val="az-Latn-AZ"/>
        </w:rPr>
        <w:t>maliyyə bazarlarına nəzarət,</w:t>
      </w:r>
      <w:r w:rsidRPr="00A00482">
        <w:rPr>
          <w:rFonts w:ascii="Palatino Linotype" w:hAnsi="Palatino Linotype"/>
          <w:lang w:val="az-Latn-AZ"/>
        </w:rPr>
        <w:t xml:space="preserve"> </w:t>
      </w:r>
      <w:r w:rsidRPr="00A00482">
        <w:rPr>
          <w:rFonts w:ascii="Palatino Linotype" w:hAnsi="Palatino Linotype" w:cs="Arial"/>
          <w:lang w:val="az-Latn-AZ"/>
        </w:rPr>
        <w:t>yerli özünü idarəetmə və digər səlahiyyətli orqanların tutduğu dövlət rüsumu, icazə haqları, yığımlar, xüsusi notariusların aldığı haqlar (notariat hərəkətlərinin aparılmasına və notariat hərəkətləri ilə əlaqədar göstərilən xidmətə görə) və onların tutulması müqabilində göstərdiyi xidmətlər;</w:t>
      </w:r>
      <w:r w:rsidRPr="00A00482">
        <w:rPr>
          <w:rStyle w:val="afa"/>
          <w:rFonts w:ascii="Palatino Linotype" w:hAnsi="Palatino Linotype" w:cs="Arial"/>
          <w:b/>
          <w:color w:val="0000FF"/>
          <w:sz w:val="20"/>
          <w:szCs w:val="20"/>
          <w:lang w:val="az-Latn-AZ"/>
        </w:rPr>
        <w:endnoteReference w:id="1005"/>
      </w:r>
    </w:p>
    <w:p w14:paraId="4FD3F85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 xml:space="preserve">164.1.7. siyahısı müvafiq icra hakimiyyəti orqanının müəyyən etdiyi orqan (qurum) tərəfindən təsdiq edilən </w:t>
      </w:r>
      <w:r w:rsidRPr="00F459EE">
        <w:rPr>
          <w:rFonts w:ascii="Palatino Linotype" w:hAnsi="Palatino Linotype"/>
          <w:i/>
          <w:lang w:val="az-Latn-AZ"/>
        </w:rPr>
        <w:t>media</w:t>
      </w:r>
      <w:r w:rsidRPr="00A00482">
        <w:rPr>
          <w:rFonts w:ascii="Palatino Linotype" w:hAnsi="Palatino Linotype"/>
          <w:i/>
          <w:lang w:val="az-Latn-AZ"/>
        </w:rPr>
        <w:t xml:space="preserve"> məhsullarının və kitabların (elektron kitablar istisna olmaqla), habelə dərslik komplektlərinin idxalı və satışı, həmin malların (məhsulların) istehsalı (nəşri) ilə bağlı rulon və ya vərəqə şəklində kağızın idxalı və satışı;</w:t>
      </w:r>
      <w:r w:rsidRPr="00A00482">
        <w:rPr>
          <w:rStyle w:val="afa"/>
          <w:rFonts w:ascii="Palatino Linotype" w:hAnsi="Palatino Linotype" w:cs="Arial"/>
          <w:b/>
          <w:color w:val="0000FF"/>
          <w:sz w:val="20"/>
          <w:szCs w:val="20"/>
          <w:lang w:val="az-Latn-AZ"/>
        </w:rPr>
        <w:endnoteReference w:id="1006"/>
      </w:r>
      <w:r w:rsidRPr="00A00482">
        <w:rPr>
          <w:rFonts w:ascii="Palatino Linotype" w:hAnsi="Palatino Linotype" w:cs="Arial"/>
          <w:lang w:val="az-Latn-AZ"/>
        </w:rPr>
        <w:t xml:space="preserve"> </w:t>
      </w:r>
    </w:p>
    <w:p w14:paraId="11EA0D53" w14:textId="77777777" w:rsidR="005D6B10" w:rsidRDefault="005D6B10" w:rsidP="005D6B10">
      <w:pPr>
        <w:spacing w:before="100" w:beforeAutospacing="1" w:after="100" w:afterAutospacing="1"/>
        <w:ind w:left="1440"/>
        <w:jc w:val="both"/>
        <w:rPr>
          <w:rFonts w:ascii="Palatino Linotype" w:hAnsi="Palatino Linotype" w:cs="Arial"/>
          <w:b/>
          <w:bCs/>
          <w:color w:val="0000FF"/>
          <w:sz w:val="20"/>
          <w:szCs w:val="20"/>
          <w:lang w:val="az-Latn-AZ"/>
        </w:rPr>
      </w:pPr>
      <w:r w:rsidRPr="00A00482">
        <w:rPr>
          <w:rFonts w:ascii="Palatino Linotype" w:hAnsi="Palatino Linotype"/>
          <w:i/>
          <w:lang w:val="az-Latn-AZ"/>
        </w:rPr>
        <w:t xml:space="preserve">164.1.8. mətbu </w:t>
      </w:r>
      <w:r w:rsidRPr="00F459EE">
        <w:rPr>
          <w:rFonts w:ascii="Palatino Linotype" w:hAnsi="Palatino Linotype"/>
          <w:i/>
          <w:lang w:val="az-Latn-AZ"/>
        </w:rPr>
        <w:t>media</w:t>
      </w:r>
      <w:r w:rsidRPr="00A00482">
        <w:rPr>
          <w:rFonts w:ascii="Palatino Linotype" w:hAnsi="Palatino Linotype"/>
          <w:i/>
          <w:lang w:val="az-Latn-AZ"/>
        </w:rPr>
        <w:t xml:space="preserve"> məhsullarının və kitabların (o cümlədən elektron kitabların), habelə dərslik komplektlərinin istehsalı ilə bağlı redaksiya, nəşriyyat və poliqrafiya fəaliyyəti (reklam xidmətləri istisna olmaqla);</w:t>
      </w:r>
      <w:r w:rsidRPr="00A00482">
        <w:rPr>
          <w:rStyle w:val="afa"/>
          <w:rFonts w:ascii="Palatino Linotype" w:hAnsi="Palatino Linotype" w:cs="Arial"/>
          <w:b/>
          <w:color w:val="0000FF"/>
          <w:sz w:val="20"/>
          <w:szCs w:val="20"/>
        </w:rPr>
        <w:endnoteReference w:id="1007"/>
      </w:r>
      <w:r w:rsidRPr="00A00482">
        <w:rPr>
          <w:rStyle w:val="afa"/>
          <w:rFonts w:ascii="Palatino Linotype" w:hAnsi="Palatino Linotype" w:cs="Arial"/>
          <w:b/>
          <w:bCs/>
          <w:color w:val="0000FF"/>
          <w:sz w:val="20"/>
          <w:szCs w:val="20"/>
          <w:lang w:val="az-Latn-AZ"/>
        </w:rPr>
        <w:t xml:space="preserve"> </w:t>
      </w:r>
    </w:p>
    <w:p w14:paraId="5B0DF11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31756">
        <w:rPr>
          <w:rFonts w:ascii="Palatino Linotype" w:hAnsi="Palatino Linotype"/>
          <w:i/>
          <w:lang w:val="az-Latn-AZ"/>
        </w:rPr>
        <w:t xml:space="preserve">164.1.8-1. media subyektləri (audiovizual media subyektləri istisna olmaqla) tərəfindən istehsal olunan media məhsullarının təqdim edilməsi, habelə Azərbaycan Respublikasında daimi nümayəndəlik yaratmayan qeyri-rezident </w:t>
      </w:r>
      <w:r w:rsidRPr="00A31756">
        <w:rPr>
          <w:rFonts w:ascii="Palatino Linotype" w:hAnsi="Palatino Linotype"/>
          <w:i/>
          <w:lang w:val="az-Latn-AZ"/>
        </w:rPr>
        <w:lastRenderedPageBreak/>
        <w:t>şəxslər tərəfindən media subyektlərinə (audiovizual media subyektləri istisna olmaqla) media fəaliyyəti ilə bilavasitə bağlı olan işlərin görülməsi və xidmətlərin göstərilməsi – 2023-cü il yanvarın 1-dən 3 il müddətinə;</w:t>
      </w:r>
      <w:r w:rsidRPr="00A31756">
        <w:rPr>
          <w:rStyle w:val="afa"/>
          <w:rFonts w:ascii="Palatino Linotype" w:hAnsi="Palatino Linotype"/>
          <w:b/>
          <w:color w:val="0000FF"/>
          <w:sz w:val="20"/>
          <w:szCs w:val="20"/>
          <w:lang w:val="az-Latn-AZ"/>
        </w:rPr>
        <w:endnoteReference w:id="1008"/>
      </w:r>
    </w:p>
    <w:p w14:paraId="40E69AD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164.1.9. dəfn və qəbiristanlığın mərasim xidmətləri;</w:t>
      </w:r>
      <w:r w:rsidRPr="00A00482">
        <w:rPr>
          <w:rStyle w:val="afa"/>
          <w:rFonts w:ascii="Palatino Linotype" w:hAnsi="Palatino Linotype" w:cs="Arial"/>
          <w:b/>
          <w:color w:val="0000FF"/>
          <w:sz w:val="20"/>
          <w:szCs w:val="20"/>
          <w:lang w:val="az-Latn-AZ"/>
        </w:rPr>
        <w:t xml:space="preserve"> </w:t>
      </w:r>
    </w:p>
    <w:p w14:paraId="69CF906F" w14:textId="77777777" w:rsidR="005D6B10" w:rsidRDefault="005D6B10" w:rsidP="005D6B10">
      <w:pPr>
        <w:spacing w:before="100" w:beforeAutospacing="1" w:after="100" w:afterAutospacing="1"/>
        <w:ind w:left="1440"/>
        <w:jc w:val="both"/>
        <w:rPr>
          <w:rFonts w:ascii="Palatino Linotype" w:hAnsi="Palatino Linotype" w:cs="Arial"/>
          <w:lang w:val="az-Latn-AZ"/>
        </w:rPr>
      </w:pPr>
      <w:r w:rsidRPr="002E7669">
        <w:rPr>
          <w:rFonts w:ascii="Palatino Linotype" w:hAnsi="Palatino Linotype"/>
          <w:i/>
          <w:iCs/>
          <w:lang w:val="az-Latn-AZ"/>
        </w:rPr>
        <w:t>164.1.9-1. qanunvericiliklə nəzərdə tutulmuş vəzifələrinin yerinə yetirilməsi ilə bağlı Azərbaycan Respublikasının Mərkəzi Bankı tərəfindən mal idxalı, iş görülməsi, xidmət göstərilməsi və Azərbaycan Respublikasının Mərkəzi Bankı üçün xidmətlərin göstərilməsi və işlərin görülməsi, o cümlədən xəzinə avadanlıqlarına texniki servis xidməti, pul nişanlarının istehsalı, daşınması, saxlanılması, sığortalanması, istehsal prosesinin auditinin keçirilməsi, ekspertizası, beynəlxalq qızıl-valyuta ehtiyatlarının saxlanılması və idarə edilməsi ilə əlaqədar xidmətlərin, informasiya sistemləri üzrə dəstəkləmə xidmətlərinin, habelə Azərbaycan Respublikası Mərkəzi Bankının məqsəd və funksiyalarının həyata keçirilməsi ilə əlaqədar məsləhət xidmətlərinin göstərilməsi;</w:t>
      </w:r>
      <w:r w:rsidRPr="00A00482">
        <w:rPr>
          <w:rStyle w:val="afa"/>
          <w:rFonts w:ascii="Palatino Linotype" w:hAnsi="Palatino Linotype" w:cs="Arial"/>
          <w:b/>
          <w:color w:val="0000FF"/>
          <w:sz w:val="20"/>
          <w:szCs w:val="20"/>
        </w:rPr>
        <w:endnoteReference w:id="1009"/>
      </w:r>
    </w:p>
    <w:p w14:paraId="5AE4DA19" w14:textId="77777777" w:rsidR="005D6B10"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164.1.10. </w:t>
      </w:r>
      <w:r w:rsidRPr="00EC645E">
        <w:rPr>
          <w:rFonts w:ascii="Palatino Linotype" w:hAnsi="Palatino Linotype" w:cs="Arial"/>
          <w:i/>
          <w:iCs/>
          <w:strike/>
          <w:lang w:val="az-Latn-AZ"/>
        </w:rPr>
        <w:t xml:space="preserve">Azərbaycan Respublikası Mərkəzi Bankının </w:t>
      </w:r>
      <w:r w:rsidRPr="00EC645E">
        <w:rPr>
          <w:rStyle w:val="FontStyle21"/>
          <w:rFonts w:ascii="Palatino Linotype" w:hAnsi="Palatino Linotype" w:cs="Segoe UI"/>
          <w:i/>
          <w:iCs/>
          <w:strike/>
          <w:sz w:val="24"/>
          <w:szCs w:val="24"/>
          <w:lang w:val="az-Latn-AZ" w:eastAsia="az-Latn-AZ"/>
        </w:rPr>
        <w:t>və</w:t>
      </w:r>
      <w:r w:rsidRPr="00A00482">
        <w:rPr>
          <w:rStyle w:val="FontStyle21"/>
          <w:rFonts w:ascii="Palatino Linotype" w:hAnsi="Palatino Linotype" w:cs="Segoe UI"/>
          <w:sz w:val="24"/>
          <w:szCs w:val="24"/>
          <w:lang w:val="az-Latn-AZ" w:eastAsia="az-Latn-AZ"/>
        </w:rPr>
        <w:t xml:space="preserve"> Azərbaycan Respublikasının Dövlət Neft Fondunun</w:t>
      </w:r>
      <w:r w:rsidRPr="00A00482">
        <w:rPr>
          <w:rFonts w:ascii="Palatino Linotype" w:hAnsi="Palatino Linotype" w:cs="Arial"/>
          <w:lang w:val="az-Latn-AZ"/>
        </w:rPr>
        <w:t xml:space="preserve"> qanunvericiliklə nəzərdə tutulmuş vəzifələrinin yerinə yetirilməsi ilə bağlı mal idxalı, iş görülməsi və xidmət göstərilməsi.</w:t>
      </w:r>
      <w:r w:rsidRPr="00A00482">
        <w:rPr>
          <w:rStyle w:val="afa"/>
          <w:rFonts w:ascii="Palatino Linotype" w:hAnsi="Palatino Linotype" w:cs="Arial"/>
          <w:b/>
          <w:color w:val="0000FF"/>
          <w:sz w:val="20"/>
          <w:szCs w:val="20"/>
          <w:lang w:val="az-Latn-AZ"/>
        </w:rPr>
        <w:endnoteReference w:id="1010"/>
      </w:r>
      <w:r>
        <w:rPr>
          <w:rFonts w:ascii="Palatino Linotype" w:hAnsi="Palatino Linotype" w:cs="Arial"/>
          <w:lang w:val="az-Latn-AZ"/>
        </w:rPr>
        <w:t xml:space="preserve"> </w:t>
      </w:r>
    </w:p>
    <w:p w14:paraId="188FE0E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557120">
        <w:rPr>
          <w:rFonts w:ascii="Palatino Linotype" w:hAnsi="Palatino Linotype"/>
          <w:i/>
          <w:shd w:val="clear" w:color="auto" w:fill="FFFFFF"/>
          <w:lang w:val="az-Latn-AZ"/>
        </w:rPr>
        <w:t xml:space="preserve">164.1.10-1. yaşayış sahələrini satmaq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hdəliyi ilə kirayəyə vermə sahəsində fəaliyyət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ya</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ay</w:t>
      </w:r>
      <w:r w:rsidRPr="00557120">
        <w:rPr>
          <w:rFonts w:ascii="Palatino Linotype" w:hAnsi="Palatino Linotype" w:cs="Book Antiqua"/>
          <w:i/>
          <w:shd w:val="clear" w:color="auto" w:fill="FFFFFF"/>
          <w:lang w:val="az-Latn-AZ"/>
        </w:rPr>
        <w:t>ış</w:t>
      </w:r>
      <w:r w:rsidRPr="00557120">
        <w:rPr>
          <w:rFonts w:ascii="Palatino Linotype" w:hAnsi="Palatino Linotype"/>
          <w:i/>
          <w:shd w:val="clear" w:color="auto" w:fill="FFFFFF"/>
          <w:lang w:val="az-Latn-AZ"/>
        </w:rPr>
        <w:t xml:space="preserve"> sahələrinin kirayə</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ilərə təqdim edilməsi;</w:t>
      </w:r>
      <w:r w:rsidRPr="00740235">
        <w:rPr>
          <w:rStyle w:val="afa"/>
          <w:rFonts w:ascii="Palatino Linotype" w:hAnsi="Palatino Linotype" w:cs="Arial"/>
          <w:b/>
          <w:bCs/>
          <w:color w:val="0000FF"/>
          <w:sz w:val="20"/>
          <w:szCs w:val="20"/>
          <w:lang w:val="az-Latn-AZ"/>
        </w:rPr>
        <w:endnoteReference w:id="1011"/>
      </w:r>
    </w:p>
    <w:p w14:paraId="62B2CB8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164.1.11. Azərbaycan Respublikasına, o cümlədən onu təmsil edən hüquqi şəxslərə neft-qaz ehtiyatlarının kəşfiyyatı, işlənməsi və hasilatın pay bölgüsü, ixrac boru kəmərləri haqqında və bu qəbildən olan digər sazişlərə uyğun olaraq verilməsi nəzərdə tutulan əsas fondların, daşınan əmlakın və digər aktivlərin Azərbaycan Respublikası Dövlət Neft Fonduna və ya Azərbaycan Respublikasını təmsil edən tərəfə hər hansı şəkildə təqdim edilməsi</w:t>
      </w:r>
      <w:r w:rsidRPr="00A00482">
        <w:rPr>
          <w:rFonts w:ascii="Palatino Linotype" w:hAnsi="Palatino Linotype"/>
          <w:i/>
          <w:lang w:val="az-Latn-AZ"/>
        </w:rPr>
        <w:t>, habelə idxalı</w:t>
      </w:r>
      <w:r w:rsidRPr="00A00482">
        <w:rPr>
          <w:rFonts w:ascii="Palatino Linotype" w:hAnsi="Palatino Linotype" w:cs="Arial"/>
          <w:lang w:val="az-Latn-AZ"/>
        </w:rPr>
        <w:t xml:space="preserve"> üzrə əməliyyatlar.</w:t>
      </w:r>
      <w:r w:rsidRPr="00A00482">
        <w:rPr>
          <w:rStyle w:val="afa"/>
          <w:rFonts w:ascii="Palatino Linotype" w:hAnsi="Palatino Linotype" w:cs="Arial"/>
          <w:b/>
          <w:color w:val="0000FF"/>
          <w:sz w:val="20"/>
          <w:szCs w:val="20"/>
          <w:lang w:val="az-Latn-AZ"/>
        </w:rPr>
        <w:endnoteReference w:id="1012"/>
      </w:r>
    </w:p>
    <w:p w14:paraId="00364E2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164.1.12. Metropolitenlə sərnişindaşıma xidmətləri.</w:t>
      </w:r>
      <w:r w:rsidRPr="00A00482">
        <w:rPr>
          <w:rStyle w:val="afa"/>
          <w:rFonts w:ascii="Palatino Linotype" w:hAnsi="Palatino Linotype" w:cs="Arial"/>
          <w:b/>
          <w:color w:val="0000FF"/>
          <w:sz w:val="20"/>
          <w:szCs w:val="20"/>
          <w:lang w:val="az-Latn-AZ"/>
        </w:rPr>
        <w:endnoteReference w:id="1013"/>
      </w:r>
    </w:p>
    <w:p w14:paraId="3E605D9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164.1.13. Ödənişli </w:t>
      </w:r>
      <w:r w:rsidRPr="00A00482">
        <w:rPr>
          <w:rFonts w:ascii="Palatino Linotype" w:hAnsi="Palatino Linotype" w:cs="Arial"/>
          <w:strike/>
          <w:lang w:val="az-Latn-AZ"/>
        </w:rPr>
        <w:t>məktəbəqədər</w:t>
      </w:r>
      <w:r w:rsidRPr="00A00482">
        <w:rPr>
          <w:rFonts w:ascii="Palatino Linotype" w:hAnsi="Palatino Linotype" w:cs="Arial"/>
          <w:lang w:val="az-Latn-AZ"/>
        </w:rPr>
        <w:t xml:space="preserve"> təhsil xidmətlərinin göstərilməsi (digər fəaliyyətləri ilə bağlı xidmətlərin göstərilməsi istisna olmaqla).</w:t>
      </w:r>
      <w:r w:rsidRPr="00A00482">
        <w:rPr>
          <w:rStyle w:val="afa"/>
          <w:rFonts w:ascii="Palatino Linotype" w:hAnsi="Palatino Linotype" w:cs="Arial"/>
          <w:b/>
          <w:color w:val="0000FF"/>
          <w:sz w:val="20"/>
          <w:szCs w:val="20"/>
          <w:lang w:val="az-Latn-AZ"/>
        </w:rPr>
        <w:endnoteReference w:id="1014"/>
      </w:r>
    </w:p>
    <w:p w14:paraId="11F46C7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164.1.14. Bu Məcəllənin 106.1.9-106.1.11-ci maddələri ilə müəyyən olunan aktivlərin dəyəri və onların hər hansı şəkildə təqdim olunması üzrə əməliyyatlar;</w:t>
      </w:r>
      <w:r w:rsidRPr="00A00482">
        <w:rPr>
          <w:rStyle w:val="afa"/>
          <w:rFonts w:ascii="Palatino Linotype" w:hAnsi="Palatino Linotype" w:cs="Arial"/>
          <w:b/>
          <w:color w:val="0000FF"/>
          <w:sz w:val="20"/>
          <w:szCs w:val="20"/>
          <w:lang w:val="az-Latn-AZ"/>
        </w:rPr>
        <w:endnoteReference w:id="1015"/>
      </w:r>
    </w:p>
    <w:p w14:paraId="68F2C376" w14:textId="5601E622" w:rsidR="005D6B10" w:rsidRPr="00A00482" w:rsidRDefault="005D6B10" w:rsidP="005D6B10">
      <w:pPr>
        <w:pStyle w:val="Style2"/>
        <w:widowControl/>
        <w:spacing w:before="100" w:beforeAutospacing="1" w:after="100" w:afterAutospacing="1"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164.1.15.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infrastrukturunun, istehsal sahələrinin yaradılması və tikintisi, habelə </w:t>
      </w:r>
      <w:r w:rsidRPr="00A00482">
        <w:rPr>
          <w:rStyle w:val="FontStyle21"/>
          <w:rFonts w:ascii="Palatino Linotype" w:hAnsi="Palatino Linotype" w:cs="Segoe UI"/>
          <w:sz w:val="24"/>
          <w:szCs w:val="24"/>
          <w:lang w:val="az-Latn-AZ" w:eastAsia="az-Latn-AZ"/>
        </w:rPr>
        <w:lastRenderedPageBreak/>
        <w:t xml:space="preserve">elmi-tədqiqat və təcrübə-konstruktor işlərinin görülməsi məqsədi ilə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idarəedici təşkilatı və ya operatoru tərəfindən müvafiq icra hakimiyyəti orqanının təsdiqedici sənədi əsasında texnikanın, texnoloji avadanlıqların və qurğuların idxalı;</w:t>
      </w:r>
    </w:p>
    <w:p w14:paraId="44416DB8" w14:textId="237CC0DB" w:rsidR="005D6B10" w:rsidRPr="00A00482" w:rsidRDefault="005D6B10" w:rsidP="005D6B10">
      <w:pPr>
        <w:pStyle w:val="Style3"/>
        <w:widowControl/>
        <w:tabs>
          <w:tab w:val="left" w:pos="1685"/>
        </w:tabs>
        <w:spacing w:before="100" w:beforeAutospacing="1" w:after="100" w:afterAutospacing="1" w:line="240" w:lineRule="auto"/>
        <w:ind w:left="1440" w:firstLine="0"/>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164.1.16.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sənaye və texnologiyalar parkında istehsal sahələrinin tikintisi, elmi-tədqiqat və təcrübə-konstruktor işlərinin görülməsi və istehsal məqsədi ilə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rezidenti olan hüquqi şəxslər və hüquqi şəxs yaratmadan sahibkarlıq fəaliyyətini həyata keçirən fiziki şəxslər tərəfindən müvafiq icra hakimiyyəti orqanının təsdiqedici sənədi əsasında idxal olunan texnikanın, texnoloji avadanlıqların və qurğuların idxalı - rezidentin sənaye və texnologiyalar parkında qeydiyyata alındığı tarixdən </w:t>
      </w:r>
      <w:r w:rsidRPr="00A00482">
        <w:rPr>
          <w:rStyle w:val="FontStyle21"/>
          <w:rFonts w:ascii="Palatino Linotype" w:hAnsi="Palatino Linotype" w:cs="Segoe UI"/>
          <w:i/>
          <w:sz w:val="24"/>
          <w:szCs w:val="24"/>
          <w:lang w:val="az-Latn-AZ" w:eastAsia="az-Latn-AZ"/>
        </w:rPr>
        <w:t>10</w:t>
      </w:r>
      <w:r w:rsidRPr="00A00482">
        <w:rPr>
          <w:rStyle w:val="FontStyle21"/>
          <w:rFonts w:ascii="Palatino Linotype" w:hAnsi="Palatino Linotype" w:cs="Segoe UI"/>
          <w:sz w:val="24"/>
          <w:szCs w:val="24"/>
          <w:lang w:val="az-Latn-AZ" w:eastAsia="az-Latn-AZ"/>
        </w:rPr>
        <w:t xml:space="preserve"> il müddətinə;</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016"/>
      </w:r>
    </w:p>
    <w:p w14:paraId="1D1AFC3F" w14:textId="77777777" w:rsidR="005D6B10" w:rsidRPr="00A00482" w:rsidRDefault="005D6B10" w:rsidP="005D6B10">
      <w:pPr>
        <w:spacing w:before="100" w:beforeAutospacing="1" w:after="100" w:afterAutospacing="1"/>
        <w:ind w:left="1440"/>
        <w:jc w:val="both"/>
        <w:rPr>
          <w:rFonts w:ascii="Palatino Linotype" w:hAnsi="Palatino Linotype" w:cs="Arial"/>
          <w:b/>
          <w:color w:val="0000FF"/>
          <w:sz w:val="20"/>
          <w:szCs w:val="20"/>
          <w:lang w:val="az-Latn-AZ"/>
        </w:rPr>
      </w:pPr>
      <w:r w:rsidRPr="00A00482">
        <w:rPr>
          <w:rStyle w:val="FontStyle21"/>
          <w:rFonts w:ascii="Palatino Linotype" w:hAnsi="Palatino Linotype" w:cs="Segoe UI"/>
          <w:sz w:val="24"/>
          <w:szCs w:val="24"/>
          <w:lang w:val="az-Latn-AZ" w:eastAsia="az-Latn-AZ"/>
        </w:rPr>
        <w:t>164.1.17. hüquqi şəxsin iştirak paylarının və ya səhmlərinin təqdim edilməsi;</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17"/>
      </w:r>
    </w:p>
    <w:p w14:paraId="2F4BAC8B" w14:textId="77777777" w:rsidR="005D6B10" w:rsidRPr="00EC645E" w:rsidRDefault="005D6B10" w:rsidP="005D6B10">
      <w:pPr>
        <w:spacing w:before="100" w:beforeAutospacing="1" w:after="100" w:afterAutospacing="1"/>
        <w:ind w:left="1440"/>
        <w:jc w:val="both"/>
        <w:rPr>
          <w:rFonts w:ascii="Palatino Linotype" w:hAnsi="Palatino Linotype" w:cs="Segoe UI"/>
          <w:lang w:val="az-Latn-AZ"/>
        </w:rPr>
      </w:pPr>
      <w:r w:rsidRPr="00A00482">
        <w:rPr>
          <w:rFonts w:ascii="Palatino Linotype" w:hAnsi="Palatino Linotype" w:cs="Segoe UI"/>
          <w:lang w:val="az-Latn-AZ"/>
        </w:rPr>
        <w:t xml:space="preserve">164.1.18. kənd təsərrüfatı məhsullarının istehsalçıları (o cümlədən, sənaye üsulu ilə) tərəfindən özlərinin istehsal etdikləri kənd təsərrüfatı məhsullarının satışı üzrə dövriyyələr - 2014-cü il yanvarın 1-dən </w:t>
      </w:r>
      <w:r w:rsidRPr="00EC645E">
        <w:rPr>
          <w:rFonts w:ascii="Palatino Linotype" w:hAnsi="Palatino Linotype" w:cs="Segoe UI"/>
          <w:i/>
          <w:lang w:val="az-Latn-AZ"/>
        </w:rPr>
        <w:t>13</w:t>
      </w:r>
      <w:r w:rsidRPr="00A00482">
        <w:rPr>
          <w:rFonts w:ascii="Palatino Linotype" w:hAnsi="Palatino Linotype" w:cs="Segoe UI"/>
          <w:lang w:val="az-Latn-AZ"/>
        </w:rPr>
        <w:t xml:space="preserve"> il müddətinə;</w:t>
      </w:r>
      <w:r w:rsidRPr="00A00482">
        <w:rPr>
          <w:rStyle w:val="afa"/>
          <w:rFonts w:ascii="Palatino Linotype" w:hAnsi="Palatino Linotype" w:cs="Segoe UI"/>
          <w:b/>
          <w:color w:val="0000FF"/>
          <w:sz w:val="20"/>
          <w:szCs w:val="20"/>
          <w:lang w:val="az-Latn-AZ"/>
        </w:rPr>
        <w:endnoteReference w:id="1018"/>
      </w:r>
      <w:r w:rsidRPr="00A00482">
        <w:rPr>
          <w:rFonts w:ascii="Palatino Linotype" w:hAnsi="Palatino Linotype" w:cs="Segoe UI"/>
          <w:lang w:val="az-Latn-AZ"/>
        </w:rPr>
        <w:t xml:space="preserve"> </w:t>
      </w:r>
    </w:p>
    <w:p w14:paraId="0527180E" w14:textId="4C8AC3D3" w:rsidR="005D6B10" w:rsidRDefault="00414C33" w:rsidP="005D6B10">
      <w:pPr>
        <w:spacing w:after="240"/>
        <w:ind w:left="1440"/>
        <w:jc w:val="both"/>
        <w:rPr>
          <w:rFonts w:ascii="Palatino Linotype" w:hAnsi="Palatino Linotype"/>
          <w:i/>
          <w:iCs/>
          <w:lang w:val="az-Latn-AZ"/>
        </w:rPr>
      </w:pPr>
      <w:r w:rsidRPr="00414C33">
        <w:rPr>
          <w:rFonts w:ascii="Palatino Linotype" w:hAnsi="Palatino Linotype"/>
          <w:i/>
          <w:lang w:val="az-Latn-AZ"/>
        </w:rPr>
        <w:t xml:space="preserve">164.1.19. müdafiə təyinatlı məmulatların (döyüş təyinatlı hərbi texnika, hərbi silah və döyüş sursatlarının, partlayıcı maddə və qurğuların, onların dəstləşdirici hissələrinin) layihələndirilməsi, istehsalı, satışı, təmiri və onlara texniki xidmət göstərilməsi fəaliyyətini həyata keçirən şəxslər tərəfindən bu məqsədlə müvafiq icra hakimiyyəti orqanının müəyyən etdiyi orqanın (qurumun) təsdiqedici sənədi əsasında texnologiyaların, avadanlıqların, dəstləşdirici hissələrin, materialların və xammalın idxalı, habelə həmin şəxslər tərəfindən </w:t>
      </w:r>
      <w:r w:rsidRPr="00B54BDB">
        <w:rPr>
          <w:rFonts w:ascii="Palatino Linotype" w:hAnsi="Palatino Linotype"/>
          <w:i/>
          <w:strike/>
          <w:lang w:val="az-Latn-AZ"/>
        </w:rPr>
        <w:t>istehsal edilmiş</w:t>
      </w:r>
      <w:r w:rsidRPr="00414C33">
        <w:rPr>
          <w:rFonts w:ascii="Palatino Linotype" w:hAnsi="Palatino Linotype"/>
          <w:i/>
          <w:lang w:val="az-Latn-AZ"/>
        </w:rPr>
        <w:t xml:space="preserve"> müdafiə təyinatlı məmulatların satışı, təmiri və onlara texniki xidmət göstərilməsi;</w:t>
      </w:r>
      <w:r w:rsidR="005D6B10" w:rsidRPr="00A00482">
        <w:rPr>
          <w:rStyle w:val="afa"/>
          <w:rFonts w:ascii="Palatino Linotype" w:hAnsi="Palatino Linotype" w:cs="Arial"/>
          <w:b/>
          <w:color w:val="0000FF"/>
          <w:sz w:val="20"/>
          <w:szCs w:val="20"/>
          <w:lang w:val="az-Latn-AZ"/>
        </w:rPr>
        <w:endnoteReference w:id="1019"/>
      </w:r>
      <w:r w:rsidR="00B54BDB">
        <w:rPr>
          <w:rFonts w:ascii="Palatino Linotype" w:hAnsi="Palatino Linotype"/>
          <w:i/>
          <w:lang w:val="az-Latn-AZ"/>
        </w:rPr>
        <w:t xml:space="preserve"> </w:t>
      </w:r>
    </w:p>
    <w:p w14:paraId="47D29678" w14:textId="664D288A" w:rsidR="005D6B10" w:rsidRPr="00A00482" w:rsidRDefault="005D6B10" w:rsidP="005D6B10">
      <w:pPr>
        <w:spacing w:after="240"/>
        <w:ind w:left="1440"/>
        <w:jc w:val="both"/>
        <w:rPr>
          <w:rFonts w:ascii="Palatino Linotype" w:hAnsi="Palatino Linotype"/>
          <w:i/>
          <w:lang w:val="az-Latn-AZ"/>
        </w:rPr>
      </w:pPr>
      <w:r w:rsidRPr="00EC645E">
        <w:rPr>
          <w:rFonts w:ascii="Palatino Linotype" w:hAnsi="Palatino Linotype"/>
          <w:i/>
          <w:iCs/>
          <w:lang w:val="az-Latn-AZ"/>
        </w:rPr>
        <w:t>164.1.19-1. müvafiq icra hakimiyyəti orqanının müəyyən etdiyi orqan (qurum)</w:t>
      </w:r>
      <w:r w:rsidR="00E54331" w:rsidRPr="00830DA3">
        <w:rPr>
          <w:rFonts w:ascii="Palatino Linotype" w:hAnsi="Palatino Linotype"/>
          <w:i/>
          <w:lang w:val="az-Latn-AZ"/>
        </w:rPr>
        <w:t>, Azərbaycan Respublikasının Baş Prokurorluğu</w:t>
      </w:r>
      <w:r w:rsidRPr="00EC645E">
        <w:rPr>
          <w:rFonts w:ascii="Palatino Linotype" w:hAnsi="Palatino Linotype"/>
          <w:i/>
          <w:iCs/>
          <w:lang w:val="az-Latn-AZ"/>
        </w:rPr>
        <w:t xml:space="preserve"> tərəfindən verilmiş təsdiqedici sənəd əsasında müdafiə və dövlət təhlükəsizliyi məqsədləri üçün istifadə olunan bütün növ texnika və texniki vasitələrin, onların ehtiyat hissələrinin, xüsusi proqram təminatlarının və silah-sursatın idxalı və satışı;</w:t>
      </w:r>
      <w:r w:rsidRPr="00A00482">
        <w:rPr>
          <w:rStyle w:val="afa"/>
          <w:rFonts w:ascii="Palatino Linotype" w:hAnsi="Palatino Linotype" w:cs="Arial"/>
          <w:b/>
          <w:color w:val="0000FF"/>
          <w:sz w:val="20"/>
          <w:szCs w:val="20"/>
        </w:rPr>
        <w:endnoteReference w:id="1020"/>
      </w:r>
    </w:p>
    <w:p w14:paraId="74E35B13" w14:textId="1A2A1150" w:rsidR="005D6B10" w:rsidRPr="00A00482" w:rsidRDefault="005D6B10" w:rsidP="005D6B10">
      <w:pPr>
        <w:spacing w:after="240"/>
        <w:ind w:left="1440"/>
        <w:jc w:val="both"/>
        <w:rPr>
          <w:rFonts w:ascii="Palatino Linotype" w:hAnsi="Palatino Linotype"/>
          <w:i/>
          <w:lang w:val="az-Latn-AZ"/>
        </w:rPr>
      </w:pPr>
      <w:r w:rsidRPr="00A00482">
        <w:rPr>
          <w:rFonts w:ascii="Palatino Linotype" w:hAnsi="Palatino Linotype"/>
          <w:i/>
          <w:lang w:val="az-Latn-AZ"/>
        </w:rPr>
        <w:t xml:space="preserve">164.1.20. Azərbaycan Respublikasının ərazisində mövcud qaydada qeydiyyatdan keçmiş humanitar təşkilatlar, həmçinin müvafiq icra hakimiyyəti orqanının müəyyən etdiyi </w:t>
      </w:r>
      <w:hyperlink r:id="rId18" w:anchor="_ednref35:~:text=Nazirliyi%20h%C9%99yata%20ke%C3%A7irirl%C9%99r%3B-,1.7.,-h%C9%99min%20M%C9%99c%C9%99ll%C9%99nin%202.8" w:tgtFrame="_blank" w:tooltip="Azərbaycan Respublikasının Nazirlər Kabineti" w:history="1">
        <w:r w:rsidR="002D7C2F" w:rsidRPr="00DD4738">
          <w:rPr>
            <w:rStyle w:val="a3"/>
            <w:rFonts w:ascii="Palatino Linotype" w:hAnsi="Palatino Linotype"/>
            <w:i/>
            <w:lang w:val="az-Latn-AZ"/>
          </w:rPr>
          <w:t>orqanın (qurumun)</w:t>
        </w:r>
      </w:hyperlink>
      <w:r w:rsidRPr="00A00482">
        <w:rPr>
          <w:rFonts w:ascii="Palatino Linotype" w:hAnsi="Palatino Linotype"/>
          <w:i/>
          <w:lang w:val="az-Latn-AZ"/>
        </w:rPr>
        <w:t xml:space="preserve"> razılığı ilə digər hüquqi və fiziki şəxslər tərəfindən humanitar yardım kimi gətirilən mallar;</w:t>
      </w:r>
      <w:r w:rsidR="002D7C2F" w:rsidRPr="002D7C2F">
        <w:rPr>
          <w:rStyle w:val="afa"/>
          <w:rFonts w:ascii="Palatino Linotype" w:hAnsi="Palatino Linotype"/>
          <w:b/>
          <w:color w:val="0000FF"/>
          <w:sz w:val="20"/>
          <w:szCs w:val="20"/>
          <w:lang w:val="az-Latn-AZ"/>
        </w:rPr>
        <w:endnoteReference w:id="1021"/>
      </w:r>
    </w:p>
    <w:p w14:paraId="5129CDCE" w14:textId="77777777" w:rsidR="005D6B10" w:rsidRPr="00A00482" w:rsidRDefault="005D6B10" w:rsidP="005D6B10">
      <w:pPr>
        <w:spacing w:after="240"/>
        <w:ind w:left="1440"/>
        <w:jc w:val="both"/>
        <w:rPr>
          <w:rFonts w:ascii="Palatino Linotype" w:hAnsi="Palatino Linotype"/>
          <w:i/>
          <w:lang w:val="az-Latn-AZ"/>
        </w:rPr>
      </w:pPr>
      <w:r w:rsidRPr="00A00482">
        <w:rPr>
          <w:rFonts w:ascii="Palatino Linotype" w:hAnsi="Palatino Linotype"/>
          <w:i/>
          <w:lang w:val="az-Latn-AZ"/>
        </w:rPr>
        <w:t>164.1.21. texniki yardım da daxil olmaqla, təmənnasız yardım və xeyriyyə məqsədi ilə dövlətlərin, hökumətlərin və beynəlxalq təşkilatların xətti ilə gətirilən mallar;</w:t>
      </w:r>
    </w:p>
    <w:p w14:paraId="4BC932E0" w14:textId="77777777" w:rsidR="005D6B10" w:rsidRPr="00A00482" w:rsidRDefault="005D6B10" w:rsidP="005D6B10">
      <w:pPr>
        <w:spacing w:after="240"/>
        <w:ind w:left="1440"/>
        <w:jc w:val="both"/>
        <w:rPr>
          <w:rFonts w:ascii="Palatino Linotype" w:hAnsi="Palatino Linotype"/>
          <w:i/>
          <w:lang w:val="az-Latn-AZ"/>
        </w:rPr>
      </w:pPr>
      <w:r w:rsidRPr="00A00482">
        <w:rPr>
          <w:rFonts w:ascii="Palatino Linotype" w:hAnsi="Palatino Linotype"/>
          <w:i/>
          <w:lang w:val="az-Latn-AZ"/>
        </w:rPr>
        <w:lastRenderedPageBreak/>
        <w:t>164.1.22. müvafiq icra hakimiyyəti orqanı tərəfindən müəyyən edilmiş hallarda və qaydada fiziki şəxs tərəfindən gömrük sərhədindən keçirilən istehsal, yaxud kommersiya məqsədləri üçün nəzərdə tutulmayan mallar;</w:t>
      </w:r>
    </w:p>
    <w:p w14:paraId="00B18974" w14:textId="77777777" w:rsidR="005D6B10" w:rsidRPr="00A00482" w:rsidRDefault="005D6B10" w:rsidP="005D6B10">
      <w:pPr>
        <w:spacing w:after="240"/>
        <w:ind w:left="1440"/>
        <w:jc w:val="both"/>
        <w:rPr>
          <w:rFonts w:ascii="Palatino Linotype" w:hAnsi="Palatino Linotype"/>
          <w:i/>
          <w:lang w:val="az-Latn-AZ"/>
        </w:rPr>
      </w:pPr>
      <w:r w:rsidRPr="00A00482">
        <w:rPr>
          <w:rFonts w:ascii="Palatino Linotype" w:hAnsi="Palatino Linotype"/>
          <w:i/>
          <w:lang w:val="az-Latn-AZ"/>
        </w:rPr>
        <w:t>164.1.23. ixrac məqsədli neft-qaz fəaliyyəti ilə əlaqədar gətirilən avadanlıq və materiallar (müvafiq icra hakimiyyəti orqanı tərəfindən ixrac məqsədli neft-qaz fəaliyyəti üzrə Azərbaycan Respublikasına idxal olunan avadanlıq və materialların təsdiq olunmuş siyahısı gömrük orqanlarına təqdim edildiyi təqdirdə);</w:t>
      </w:r>
    </w:p>
    <w:p w14:paraId="35F2E4F5"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164.1.24. xüsusi iqtisadi zonaya idxal edilən mallar (aksizli mallar istisna olmaqla);</w:t>
      </w:r>
    </w:p>
    <w:p w14:paraId="42465F3A" w14:textId="024C9D8C"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164.1.25.</w:t>
      </w:r>
      <w:r w:rsidR="0067216F">
        <w:rPr>
          <w:rFonts w:ascii="Palatino Linotype" w:hAnsi="Palatino Linotype"/>
          <w:i/>
          <w:lang w:val="az-Latn-AZ"/>
        </w:rPr>
        <w:t xml:space="preserve"> </w:t>
      </w:r>
      <w:r w:rsidR="0067216F" w:rsidRPr="0067216F">
        <w:rPr>
          <w:rFonts w:ascii="Palatino Linotype" w:hAnsi="Palatino Linotype"/>
          <w:i/>
          <w:lang w:val="az-Latn-AZ"/>
        </w:rPr>
        <w:t>siyahısı müvafiq icra hakimiyyəti orqanının müəyyən etdiyi orqan (qurum) tərəfindən təsdiq edilən</w:t>
      </w:r>
      <w:r w:rsidRPr="00A00482">
        <w:rPr>
          <w:rFonts w:ascii="Palatino Linotype" w:hAnsi="Palatino Linotype"/>
          <w:i/>
          <w:lang w:val="az-Latn-AZ"/>
        </w:rPr>
        <w:t xml:space="preserve"> lizinq müqaviləsinin obyekti olan əsas vəsaitlərin idxalı;</w:t>
      </w:r>
      <w:r w:rsidRPr="00A00482">
        <w:rPr>
          <w:rStyle w:val="afa"/>
          <w:rFonts w:ascii="Palatino Linotype" w:hAnsi="Palatino Linotype"/>
          <w:b/>
          <w:color w:val="0000FF"/>
          <w:sz w:val="20"/>
          <w:szCs w:val="20"/>
          <w:lang w:val="az-Latn-AZ"/>
        </w:rPr>
        <w:endnoteReference w:id="1022"/>
      </w:r>
    </w:p>
    <w:p w14:paraId="20BFF94E"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164.1.26. investisiya təşviqi sənədini almış hüquqi şəxslər və fərdi sahibkarlar tərəfindən müvafiq icra hakimiyyəti orqanının təsdiqedici sənədi əsasında texnikanın, texnoloji avadanlıqların və qurğuların idxalı – investisiya təşviqi sənədinin alındığı tarixdən 7 il müddətinə;</w:t>
      </w:r>
    </w:p>
    <w:p w14:paraId="7FCBF8E1"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 xml:space="preserve">164.1.27. buğdanın idxalı və satışı, buğda ununun və çörəyin istehsalı və satışı - 2017-ci il yanvarın 1-dən </w:t>
      </w:r>
      <w:r>
        <w:rPr>
          <w:rFonts w:ascii="Palatino Linotype" w:hAnsi="Palatino Linotype"/>
          <w:i/>
          <w:lang w:val="az-Latn-AZ"/>
        </w:rPr>
        <w:t>10</w:t>
      </w:r>
      <w:r w:rsidRPr="00A00482">
        <w:rPr>
          <w:rFonts w:ascii="Palatino Linotype" w:hAnsi="Palatino Linotype"/>
          <w:i/>
          <w:lang w:val="az-Latn-AZ"/>
        </w:rPr>
        <w:t xml:space="preserve"> il müddətinə;</w:t>
      </w:r>
      <w:r w:rsidRPr="00A00482">
        <w:rPr>
          <w:rStyle w:val="afa"/>
          <w:rFonts w:ascii="Palatino Linotype" w:hAnsi="Palatino Linotype"/>
          <w:b/>
          <w:color w:val="0000FF"/>
          <w:sz w:val="20"/>
          <w:szCs w:val="20"/>
          <w:lang w:val="az-Latn-AZ"/>
        </w:rPr>
        <w:endnoteReference w:id="1023"/>
      </w:r>
      <w:r w:rsidRPr="00A00482">
        <w:rPr>
          <w:rStyle w:val="afa"/>
          <w:rFonts w:ascii="Palatino Linotype" w:hAnsi="Palatino Linotype" w:cs="Arial"/>
          <w:b/>
          <w:color w:val="0000FF"/>
          <w:sz w:val="20"/>
          <w:szCs w:val="20"/>
          <w:lang w:val="az-Latn-AZ"/>
        </w:rPr>
        <w:t xml:space="preserve"> </w:t>
      </w:r>
    </w:p>
    <w:p w14:paraId="4F17BDE2" w14:textId="5645C576" w:rsidR="005D6B10" w:rsidRPr="00A00482" w:rsidRDefault="005D6B10" w:rsidP="005D6B10">
      <w:pPr>
        <w:spacing w:before="100" w:beforeAutospacing="1" w:after="100" w:afterAutospacing="1"/>
        <w:ind w:left="1440"/>
        <w:jc w:val="both"/>
        <w:rPr>
          <w:rFonts w:ascii="Palatino Linotype" w:hAnsi="Palatino Linotype"/>
          <w:i/>
          <w:color w:val="000000"/>
          <w:lang w:val="az-Latn-AZ"/>
        </w:rPr>
      </w:pPr>
      <w:r w:rsidRPr="00A00482">
        <w:rPr>
          <w:rFonts w:ascii="Palatino Linotype" w:hAnsi="Palatino Linotype"/>
          <w:i/>
          <w:color w:val="000000"/>
          <w:lang w:val="az-Latn-AZ"/>
        </w:rPr>
        <w:t xml:space="preserve">164.1.28. müvafiq icra hakimiyyəti orqanının </w:t>
      </w:r>
      <w:r w:rsidR="00291B2B" w:rsidRPr="00643CBC">
        <w:rPr>
          <w:rFonts w:ascii="Palatino Linotype" w:hAnsi="Palatino Linotype"/>
          <w:i/>
          <w:lang w:val="az-Latn-AZ"/>
        </w:rPr>
        <w:t>müəyyən etdiyi orqanın (qurumun) yaratdığı</w:t>
      </w:r>
      <w:r w:rsidRPr="00A00482">
        <w:rPr>
          <w:rFonts w:ascii="Palatino Linotype" w:hAnsi="Palatino Linotype"/>
          <w:i/>
          <w:color w:val="000000"/>
          <w:lang w:val="az-Latn-AZ"/>
        </w:rPr>
        <w:t xml:space="preserve"> sənaye parkında müvafiq icra hakimiyyəti orqanının müəyyən etdiyi fəaliyyətlə məşğul olan sənaye parkının rezidenti tərəfindən müvafiq icra hakimiyyəti orqanının təsdiqedici sənədi əsasında həmin fəaliyyətin məqsədləri üçün bütün növ malların idxalı - 2016-cı il mayın 1-dən 10 il müddətinə;</w:t>
      </w:r>
      <w:r w:rsidRPr="00A00482">
        <w:rPr>
          <w:rStyle w:val="afa"/>
          <w:rFonts w:ascii="Palatino Linotype" w:hAnsi="Palatino Linotype"/>
          <w:b/>
          <w:i/>
          <w:color w:val="0000FF"/>
          <w:sz w:val="20"/>
          <w:szCs w:val="20"/>
          <w:lang w:val="az-Latn-AZ"/>
        </w:rPr>
        <w:endnoteReference w:id="1024"/>
      </w:r>
    </w:p>
    <w:p w14:paraId="5CDC618A"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164.1.29. damazlıq heyvanların idxalı və satışı;</w:t>
      </w:r>
    </w:p>
    <w:p w14:paraId="0D96CE31"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164.1.30. toxum və tinglərin idxalı və satışı;</w:t>
      </w:r>
    </w:p>
    <w:p w14:paraId="6D70E638" w14:textId="1A5CFA1F"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164.1.31.</w:t>
      </w:r>
      <w:r w:rsidR="004A1C97">
        <w:rPr>
          <w:rFonts w:ascii="Palatino Linotype" w:hAnsi="Palatino Linotype"/>
          <w:i/>
          <w:lang w:val="az-Latn-AZ"/>
        </w:rPr>
        <w:t xml:space="preserve"> </w:t>
      </w:r>
      <w:r w:rsidR="004A1C97" w:rsidRPr="004A1C97">
        <w:rPr>
          <w:rFonts w:ascii="Palatino Linotype" w:hAnsi="Palatino Linotype"/>
          <w:i/>
          <w:lang w:val="az-Latn-AZ"/>
        </w:rPr>
        <w:t>siyahısı müvafiq icra hakimiyyəti orqanının müəyyən etdiyi orqan (qurum) tərəfindən təsdiq edilən</w:t>
      </w:r>
      <w:r w:rsidRPr="00A00482">
        <w:rPr>
          <w:rFonts w:ascii="Palatino Linotype" w:hAnsi="Palatino Linotype"/>
          <w:i/>
          <w:lang w:val="az-Latn-AZ"/>
        </w:rPr>
        <w:t xml:space="preserve"> mineral gübrələrin, pestisidlərin idxalı və satışı;</w:t>
      </w:r>
      <w:r w:rsidR="004A1C97" w:rsidRPr="00A00482">
        <w:rPr>
          <w:rStyle w:val="afa"/>
          <w:rFonts w:ascii="Palatino Linotype" w:hAnsi="Palatino Linotype"/>
          <w:b/>
          <w:color w:val="0000FF"/>
          <w:sz w:val="20"/>
          <w:szCs w:val="20"/>
          <w:lang w:val="az-Latn-AZ"/>
        </w:rPr>
        <w:endnoteReference w:id="1025"/>
      </w:r>
    </w:p>
    <w:p w14:paraId="1F3CE9EE"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164.1.32. toxumların yetişdirilməsi, quşçuluq və arıçılıq üçün avadanlıqların, o cümlədən laboratoriya avadanlıqlarının, toxum, taxıl və quru paxlalı bitkilərin təmizlənməsi, çeşidlənməsi və ya kalibrlənməsi üçün maşınların idxalı və satışı;</w:t>
      </w:r>
    </w:p>
    <w:p w14:paraId="7EE72566"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164.1.33. kənd təsərrüfatı heyvanlarının və quşların profilaktikası, diaqnostikası və müalicəsi üçün istifadə olunan baytarlıq preparatlarının idxalı;</w:t>
      </w:r>
    </w:p>
    <w:p w14:paraId="0492C760"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lastRenderedPageBreak/>
        <w:t>164.1.34. siyahısı müvafiq icra hakimiyyəti orqanının müəyyən etdiyi orqan (qurum) tərəfindən təsdiq olunmuş bilavasitə kənd təsərrüfatı təyinatlı suvarma və digər qurğuların, maşınların, avadanlıqların və texnikaların, habelə kənd təsərrüfatı texnikasının ehtiyat hissələrinin istehsalı, idxalı və satışı;</w:t>
      </w:r>
      <w:r w:rsidRPr="00A00482">
        <w:rPr>
          <w:rStyle w:val="afa"/>
          <w:rFonts w:ascii="Palatino Linotype" w:hAnsi="Palatino Linotype"/>
          <w:b/>
          <w:color w:val="0000FF"/>
          <w:sz w:val="20"/>
          <w:szCs w:val="20"/>
          <w:lang w:val="az-Latn-AZ"/>
        </w:rPr>
        <w:endnoteReference w:id="1026"/>
      </w:r>
      <w:r w:rsidRPr="00A00482">
        <w:rPr>
          <w:rFonts w:ascii="Palatino Linotype" w:hAnsi="Palatino Linotype"/>
          <w:i/>
          <w:lang w:val="az-Latn-AZ"/>
        </w:rPr>
        <w:t xml:space="preserve"> </w:t>
      </w:r>
    </w:p>
    <w:p w14:paraId="0DF7512B" w14:textId="77777777" w:rsidR="005D6B10" w:rsidRPr="00A00482" w:rsidRDefault="005D6B10" w:rsidP="005D6B10">
      <w:pPr>
        <w:ind w:left="1418"/>
        <w:jc w:val="both"/>
        <w:rPr>
          <w:rFonts w:ascii="Palatino Linotype" w:hAnsi="Palatino Linotype"/>
          <w:i/>
          <w:lang w:val="az-Latn-AZ"/>
        </w:rPr>
      </w:pPr>
      <w:r w:rsidRPr="00A00482">
        <w:rPr>
          <w:rFonts w:ascii="Palatino Linotype" w:hAnsi="Palatino Linotype"/>
          <w:i/>
          <w:lang w:val="az-Latn-AZ"/>
        </w:rPr>
        <w:t>164.1.34-1. kənd təsərrüfatı texnikalarının mülkiyyət hüququnun keçməməsişərtilə kənd təsərrüfatı istehsalçılarına lizinqə (icarəyə) verilməsi;</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27"/>
      </w:r>
    </w:p>
    <w:p w14:paraId="63F1A74D" w14:textId="77777777" w:rsidR="005D6B10" w:rsidRPr="00A00482" w:rsidRDefault="005D6B10" w:rsidP="005D6B10">
      <w:pPr>
        <w:spacing w:before="100" w:beforeAutospacing="1" w:after="100" w:afterAutospacing="1"/>
        <w:ind w:left="1418"/>
        <w:jc w:val="both"/>
        <w:rPr>
          <w:rFonts w:ascii="Palatino Linotype" w:hAnsi="Palatino Linotype"/>
          <w:i/>
          <w:lang w:val="az-Latn-AZ"/>
        </w:rPr>
      </w:pPr>
      <w:r w:rsidRPr="00A00482">
        <w:rPr>
          <w:rFonts w:ascii="Palatino Linotype" w:hAnsi="Palatino Linotype"/>
          <w:i/>
          <w:lang w:val="az-Latn-AZ"/>
        </w:rPr>
        <w:t>164.1.34-2. kənd təsərrüfatı məhsullarının istehsalçılarına aqrotexniki xidmətlərin göstərilməsi;</w:t>
      </w:r>
    </w:p>
    <w:p w14:paraId="48AC1628" w14:textId="77777777" w:rsidR="005D6B10" w:rsidRPr="00A00482" w:rsidRDefault="005D6B10" w:rsidP="005D6B10">
      <w:pPr>
        <w:spacing w:before="100" w:beforeAutospacing="1" w:after="100" w:afterAutospacing="1"/>
        <w:ind w:left="1440"/>
        <w:jc w:val="both"/>
        <w:rPr>
          <w:rFonts w:ascii="Palatino Linotype" w:hAnsi="Palatino Linotype" w:cs="Arial"/>
          <w:b/>
          <w:color w:val="0000FF"/>
          <w:sz w:val="20"/>
          <w:szCs w:val="20"/>
          <w:lang w:val="az-Latn-AZ"/>
        </w:rPr>
      </w:pPr>
      <w:r w:rsidRPr="00A00482">
        <w:rPr>
          <w:rFonts w:ascii="Palatino Linotype" w:hAnsi="Palatino Linotype"/>
          <w:i/>
          <w:lang w:val="az-Latn-AZ"/>
        </w:rPr>
        <w:t>164.1.35. siyahısı müvafiq icra hakimiyyəti orqanı tərəfindən müəyyən olunan xammalın və materialların idxalı;</w:t>
      </w:r>
      <w:r w:rsidRPr="00A00482">
        <w:rPr>
          <w:rStyle w:val="afa"/>
          <w:rFonts w:ascii="Palatino Linotype" w:hAnsi="Palatino Linotype"/>
          <w:b/>
          <w:color w:val="0000FF"/>
          <w:sz w:val="20"/>
          <w:szCs w:val="20"/>
          <w:lang w:val="az-Latn-AZ"/>
        </w:rPr>
        <w:endnoteReference w:id="1028"/>
      </w:r>
      <w:r w:rsidRPr="00A00482">
        <w:rPr>
          <w:rStyle w:val="afa"/>
          <w:rFonts w:ascii="Palatino Linotype" w:hAnsi="Palatino Linotype" w:cs="Arial"/>
          <w:b/>
          <w:color w:val="0000FF"/>
          <w:sz w:val="20"/>
          <w:szCs w:val="20"/>
          <w:lang w:val="az-Latn-AZ"/>
        </w:rPr>
        <w:t xml:space="preserve"> </w:t>
      </w:r>
    </w:p>
    <w:p w14:paraId="0CDAC690"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t xml:space="preserve">164.1.36. ödəmə qabiliyyətini itirmiş bankların rezolyusiyası və sağlamlaşdırma tədbirləri çərçivəsində müvafiq icra hakimiyyəti orqanının müəyyən etdiyi qaydada qeyri-işlək (toksik) aktivlərin təqdim edilməsi, habelə bankın iflas proseduru çərçivəsində aktivlərinin təqdim edilməsi – 2017-ci il yanvarın 1-dən </w:t>
      </w:r>
      <w:r>
        <w:rPr>
          <w:rFonts w:ascii="Palatino Linotype" w:hAnsi="Palatino Linotype"/>
          <w:i/>
          <w:lang w:val="az-Latn-AZ"/>
        </w:rPr>
        <w:t>9</w:t>
      </w:r>
      <w:r w:rsidRPr="00A00482">
        <w:rPr>
          <w:rFonts w:ascii="Palatino Linotype" w:hAnsi="Palatino Linotype"/>
          <w:i/>
          <w:lang w:val="az-Latn-AZ"/>
        </w:rPr>
        <w:t xml:space="preserve"> il müddətinə;</w:t>
      </w:r>
      <w:r w:rsidRPr="00A00482">
        <w:rPr>
          <w:rStyle w:val="afa"/>
          <w:rFonts w:ascii="Palatino Linotype" w:hAnsi="Palatino Linotype" w:cs="Arial"/>
          <w:b/>
          <w:color w:val="0000FF"/>
          <w:sz w:val="20"/>
          <w:szCs w:val="20"/>
          <w:lang w:val="az-Latn-AZ"/>
        </w:rPr>
        <w:endnoteReference w:id="1029"/>
      </w:r>
    </w:p>
    <w:p w14:paraId="40004779"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 xml:space="preserve">164.1.37. heyvan və quş ətinin satışı – 2020-ci il yanvarın 1-dən </w:t>
      </w:r>
      <w:r>
        <w:rPr>
          <w:rFonts w:ascii="Palatino Linotype" w:hAnsi="Palatino Linotype"/>
          <w:i/>
          <w:lang w:val="az-Latn-AZ"/>
        </w:rPr>
        <w:t>7</w:t>
      </w:r>
      <w:r w:rsidRPr="00A00482">
        <w:rPr>
          <w:rFonts w:ascii="Palatino Linotype" w:hAnsi="Palatino Linotype"/>
          <w:i/>
          <w:lang w:val="az-Latn-AZ"/>
        </w:rPr>
        <w:t xml:space="preserve"> il müddətinə;</w:t>
      </w:r>
      <w:r w:rsidRPr="00A00482">
        <w:rPr>
          <w:rStyle w:val="afa"/>
          <w:rFonts w:ascii="Palatino Linotype" w:hAnsi="Palatino Linotype" w:cs="Arial"/>
          <w:b/>
          <w:bCs/>
          <w:color w:val="0000FF"/>
          <w:sz w:val="20"/>
          <w:szCs w:val="20"/>
          <w:lang w:val="az-Latn-AZ"/>
        </w:rPr>
        <w:endnoteReference w:id="1030"/>
      </w:r>
      <w:r w:rsidRPr="00C2006F">
        <w:rPr>
          <w:rStyle w:val="afa"/>
          <w:rFonts w:ascii="Palatino Linotype" w:hAnsi="Palatino Linotype"/>
          <w:b/>
          <w:color w:val="0000FF"/>
          <w:sz w:val="20"/>
          <w:szCs w:val="20"/>
          <w:lang w:val="az-Latn-AZ"/>
        </w:rPr>
        <w:t xml:space="preserve"> </w:t>
      </w:r>
    </w:p>
    <w:p w14:paraId="65C2B988" w14:textId="6CDF2940" w:rsidR="005D6B10" w:rsidRPr="00A00482" w:rsidRDefault="005D6B10" w:rsidP="005D6B10">
      <w:pPr>
        <w:spacing w:before="100" w:beforeAutospacing="1" w:after="100" w:afterAutospacing="1"/>
        <w:ind w:left="1440"/>
        <w:jc w:val="both"/>
        <w:rPr>
          <w:rFonts w:ascii="Palatino Linotype" w:hAnsi="Palatino Linotype"/>
          <w:i/>
          <w:color w:val="000000"/>
          <w:lang w:val="az-Latn-AZ"/>
        </w:rPr>
      </w:pPr>
      <w:r w:rsidRPr="00A00482">
        <w:rPr>
          <w:rFonts w:ascii="Palatino Linotype" w:hAnsi="Palatino Linotype"/>
          <w:i/>
          <w:color w:val="000000"/>
          <w:lang w:val="az-Latn-AZ"/>
        </w:rPr>
        <w:t xml:space="preserve">164.1.38. mülki aviasiya məqsədləri üçün idxal edilən </w:t>
      </w:r>
      <w:r w:rsidR="00A26A1A" w:rsidRPr="00A5071D">
        <w:rPr>
          <w:rFonts w:ascii="Palatino Linotype" w:hAnsi="Palatino Linotype"/>
          <w:i/>
          <w:lang w:val="az-Latn-AZ"/>
        </w:rPr>
        <w:t>hava gəmiləri</w:t>
      </w:r>
      <w:r w:rsidRPr="00A00482">
        <w:rPr>
          <w:rFonts w:ascii="Palatino Linotype" w:hAnsi="Palatino Linotype"/>
          <w:i/>
          <w:color w:val="000000"/>
          <w:lang w:val="az-Latn-AZ"/>
        </w:rPr>
        <w:t>, onların ehtiyat hissələri, mühərrikləri və güc qurğuları</w:t>
      </w:r>
      <w:r w:rsidRPr="00A00482">
        <w:rPr>
          <w:rFonts w:ascii="Palatino Linotype" w:hAnsi="Palatino Linotype"/>
          <w:i/>
          <w:lang w:val="az-Latn-AZ"/>
        </w:rPr>
        <w:t>;</w:t>
      </w:r>
      <w:r w:rsidRPr="00A00482">
        <w:rPr>
          <w:rStyle w:val="afa"/>
          <w:rFonts w:ascii="Palatino Linotype" w:hAnsi="Palatino Linotype" w:cs="Arial"/>
          <w:b/>
          <w:color w:val="0000FF"/>
          <w:sz w:val="20"/>
          <w:szCs w:val="20"/>
          <w:lang w:val="az-Latn-AZ"/>
        </w:rPr>
        <w:endnoteReference w:id="1031"/>
      </w:r>
    </w:p>
    <w:p w14:paraId="7A5488AB" w14:textId="77777777" w:rsidR="005D6B10" w:rsidRPr="00A00482" w:rsidRDefault="005D6B10" w:rsidP="005D6B10">
      <w:pPr>
        <w:spacing w:before="120" w:after="120"/>
        <w:ind w:left="1440"/>
        <w:jc w:val="both"/>
        <w:rPr>
          <w:rFonts w:ascii="Palatino Linotype" w:hAnsi="Palatino Linotype"/>
          <w:i/>
          <w:lang w:val="az-Latn-AZ"/>
        </w:rPr>
      </w:pPr>
      <w:r w:rsidRPr="00B90DE4">
        <w:rPr>
          <w:rFonts w:ascii="Palatino Linotype" w:hAnsi="Palatino Linotype"/>
          <w:i/>
          <w:strike/>
          <w:lang w:val="az-Latn-AZ"/>
        </w:rPr>
        <w:t>164.1.39. sürücü daxil olmaqla 10 nəfərdən çox adam daşımaq üçün nəzərdə tutulmuş sıxılmış qazla işləyən avtobusların idxalı – 2020-ci il yanvarın 1-dən 5 il müddətinə;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032"/>
      </w:r>
    </w:p>
    <w:p w14:paraId="180C0867"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164.1.40. KOB klaster şirkəti tərəfindən mikro, kiçik və orta sahibkarlığın inkişafını dəstəkləyən müvafiq icra hakimiyyəti orqanının müəyyən etdiyi orqanın (qurumun) təsdiqedici sənədi əsasında istehsal, yaxud emal məqsədləri üçün texnikanın, texnoloji avadanlıqların və qurğuların idxalı – KOB klaster şirkətinin KOB klaster şirkətlərinin reyestrinə daxil edildiyi tarixdən 7 il müddətinə;</w:t>
      </w:r>
    </w:p>
    <w:p w14:paraId="20AB09B2" w14:textId="77777777" w:rsidR="005D6B10" w:rsidRPr="00A00482" w:rsidRDefault="005D6B10" w:rsidP="005D6B10">
      <w:pPr>
        <w:spacing w:before="120" w:after="120"/>
        <w:ind w:left="1440"/>
        <w:jc w:val="both"/>
        <w:rPr>
          <w:rFonts w:ascii="Palatino Linotype" w:hAnsi="Palatino Linotype" w:cs="Arial"/>
          <w:b/>
          <w:color w:val="0000FF"/>
          <w:sz w:val="20"/>
          <w:szCs w:val="20"/>
          <w:lang w:val="az-Latn-AZ"/>
        </w:rPr>
      </w:pPr>
      <w:r w:rsidRPr="00A00482">
        <w:rPr>
          <w:rFonts w:ascii="Palatino Linotype" w:hAnsi="Palatino Linotype"/>
          <w:i/>
          <w:lang w:val="az-Latn-AZ"/>
        </w:rPr>
        <w:t>164.1.41. yalnız elektrik mühərriki ilə işləyən avtomobillərin idxalı və satışı;</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33"/>
      </w:r>
    </w:p>
    <w:p w14:paraId="5C9FC6EE" w14:textId="77777777" w:rsidR="005D6B10" w:rsidRPr="00A00482" w:rsidRDefault="005D6B10" w:rsidP="005D6B10">
      <w:pPr>
        <w:ind w:left="1418"/>
        <w:jc w:val="both"/>
        <w:rPr>
          <w:rFonts w:ascii="Palatino Linotype" w:hAnsi="Palatino Linotype"/>
          <w:i/>
          <w:lang w:val="az-Latn-AZ"/>
        </w:rPr>
      </w:pPr>
      <w:r w:rsidRPr="00A00482">
        <w:rPr>
          <w:rFonts w:ascii="Palatino Linotype" w:hAnsi="Palatino Linotype"/>
          <w:i/>
          <w:lang w:val="az-Latn-AZ"/>
        </w:rPr>
        <w:t xml:space="preserve">164.1.41-1. istehsal tarixi </w:t>
      </w:r>
      <w:r>
        <w:rPr>
          <w:rFonts w:ascii="Palatino Linotype" w:hAnsi="Palatino Linotype"/>
          <w:i/>
          <w:lang w:val="az-Latn-AZ"/>
        </w:rPr>
        <w:t>3</w:t>
      </w:r>
      <w:r w:rsidRPr="00A00482">
        <w:rPr>
          <w:rFonts w:ascii="Palatino Linotype" w:hAnsi="Palatino Linotype"/>
          <w:i/>
          <w:lang w:val="az-Latn-AZ"/>
        </w:rPr>
        <w:t xml:space="preserve"> ildən və mühərrikinin həcmi 2500 kubsantimetrdən çox olmayan hibrid avtomobillərin idxalı və satışı - 2022-ci il yanvarın 1-dən </w:t>
      </w:r>
      <w:r>
        <w:rPr>
          <w:rFonts w:ascii="Palatino Linotype" w:hAnsi="Palatino Linotype"/>
          <w:i/>
          <w:lang w:val="az-Latn-AZ"/>
        </w:rPr>
        <w:t>4</w:t>
      </w:r>
      <w:r w:rsidRPr="00A00482">
        <w:rPr>
          <w:rFonts w:ascii="Palatino Linotype" w:hAnsi="Palatino Linotype"/>
          <w:i/>
          <w:lang w:val="az-Latn-AZ"/>
        </w:rPr>
        <w:t xml:space="preserve"> il müddətinə;</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34"/>
      </w:r>
      <w:r>
        <w:rPr>
          <w:rFonts w:ascii="Palatino Linotype" w:hAnsi="Palatino Linotype" w:cs="Arial"/>
          <w:b/>
          <w:color w:val="0000FF"/>
          <w:sz w:val="20"/>
          <w:szCs w:val="20"/>
          <w:lang w:val="az-Latn-AZ"/>
        </w:rPr>
        <w:t xml:space="preserve"> </w:t>
      </w:r>
    </w:p>
    <w:p w14:paraId="789F8D6C" w14:textId="6D452E60" w:rsidR="005D6B10" w:rsidRDefault="005D6B10" w:rsidP="005D6B10">
      <w:pPr>
        <w:spacing w:before="120" w:after="120"/>
        <w:ind w:left="1418"/>
        <w:jc w:val="both"/>
        <w:rPr>
          <w:rFonts w:ascii="Palatino Linotype" w:hAnsi="Palatino Linotype"/>
          <w:i/>
          <w:lang w:val="az-Latn-AZ"/>
        </w:rPr>
      </w:pPr>
      <w:r w:rsidRPr="00A00482">
        <w:rPr>
          <w:rFonts w:ascii="Palatino Linotype" w:hAnsi="Palatino Linotype"/>
          <w:i/>
          <w:lang w:val="az-Latn-AZ"/>
        </w:rPr>
        <w:t xml:space="preserve">164.1.41-2. elektrik mühərriki ilə işləyən avtomobillər üçün ikinci və üçüncü səviyyə elektrik enerji doldurucularının idxalı və satışı - 2022-ci il yanvarın 1-dən </w:t>
      </w:r>
      <w:r w:rsidR="0057572C" w:rsidRPr="0057572C">
        <w:rPr>
          <w:rFonts w:ascii="Palatino Linotype" w:hAnsi="Palatino Linotype"/>
          <w:i/>
          <w:lang w:val="az-Latn-AZ"/>
        </w:rPr>
        <w:t>5</w:t>
      </w:r>
      <w:r w:rsidRPr="00A00482">
        <w:rPr>
          <w:rFonts w:ascii="Palatino Linotype" w:hAnsi="Palatino Linotype"/>
          <w:i/>
          <w:lang w:val="az-Latn-AZ"/>
        </w:rPr>
        <w:t xml:space="preserve"> il müddətinə;</w:t>
      </w:r>
      <w:r w:rsidR="0057572C" w:rsidRPr="0057572C">
        <w:rPr>
          <w:rStyle w:val="afa"/>
          <w:rFonts w:ascii="Palatino Linotype" w:hAnsi="Palatino Linotype"/>
          <w:b/>
          <w:color w:val="0000FF"/>
          <w:sz w:val="20"/>
          <w:szCs w:val="20"/>
          <w:lang w:val="az-Latn-AZ"/>
        </w:rPr>
        <w:endnoteReference w:id="1035"/>
      </w:r>
    </w:p>
    <w:p w14:paraId="1C0156D5" w14:textId="77777777" w:rsidR="005D6B10" w:rsidRDefault="005D6B10" w:rsidP="005D6B10">
      <w:pPr>
        <w:spacing w:before="120" w:after="120"/>
        <w:ind w:left="1418"/>
        <w:jc w:val="both"/>
        <w:rPr>
          <w:rFonts w:ascii="Palatino Linotype" w:hAnsi="Palatino Linotype"/>
          <w:i/>
          <w:lang w:val="az-Latn-AZ"/>
        </w:rPr>
      </w:pPr>
      <w:r w:rsidRPr="00C73EA4">
        <w:rPr>
          <w:rFonts w:ascii="Palatino Linotype" w:hAnsi="Palatino Linotype"/>
          <w:i/>
          <w:lang w:val="az-Latn-AZ"/>
        </w:rPr>
        <w:t>164.1.41-3. Azərbaycan Respublikasının ərazisində istehsal olunan minik avtomobillərinin satışı – 2023-cü il mayın 1-dən 10 il müddətinə;</w:t>
      </w:r>
      <w:r w:rsidRPr="008C3161">
        <w:rPr>
          <w:rStyle w:val="afa"/>
          <w:rFonts w:ascii="Palatino Linotype" w:hAnsi="Palatino Linotype"/>
          <w:b/>
          <w:color w:val="0000FF"/>
          <w:sz w:val="20"/>
          <w:szCs w:val="20"/>
          <w:lang w:val="az-Latn-AZ"/>
        </w:rPr>
        <w:endnoteReference w:id="1036"/>
      </w:r>
    </w:p>
    <w:p w14:paraId="6432C490" w14:textId="2868B88F" w:rsidR="00B54BDB" w:rsidRPr="00A00482" w:rsidRDefault="00B54BDB" w:rsidP="005D6B10">
      <w:pPr>
        <w:spacing w:before="120" w:after="120"/>
        <w:ind w:left="1418"/>
        <w:jc w:val="both"/>
        <w:rPr>
          <w:rFonts w:ascii="Palatino Linotype" w:hAnsi="Palatino Linotype"/>
          <w:i/>
          <w:lang w:val="az-Latn-AZ"/>
        </w:rPr>
      </w:pPr>
      <w:r w:rsidRPr="00B54BDB">
        <w:rPr>
          <w:rFonts w:ascii="Palatino Linotype" w:hAnsi="Palatino Linotype"/>
          <w:i/>
          <w:iCs/>
          <w:lang w:val="az-Latn-AZ"/>
        </w:rPr>
        <w:lastRenderedPageBreak/>
        <w:t>164.1.41-4. Azərbaycan Respublikasının ərazisində istehsal olunan avtobusların satışı, habelə müvafiq icra hakimiyyəti orqanının müəyyən etdiyi orqanın (qurumun) təsdiqedici sənədi əsasında hüquqi şəxslər tərəfindən istehsal məqsədilə avtobusların ehtiyat hissələrinin idxalı – 2025-ci il yanvarın 1-dən 8 il müddətinə;</w:t>
      </w:r>
      <w:r w:rsidRPr="00A00482">
        <w:rPr>
          <w:rStyle w:val="afa"/>
          <w:rFonts w:ascii="Palatino Linotype" w:hAnsi="Palatino Linotype" w:cs="Arial"/>
          <w:b/>
          <w:color w:val="0000FF"/>
          <w:sz w:val="20"/>
          <w:szCs w:val="20"/>
          <w:lang w:val="az-Latn-AZ"/>
        </w:rPr>
        <w:endnoteReference w:id="1037"/>
      </w:r>
    </w:p>
    <w:p w14:paraId="7A6CE0BF"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164.1.42. “Məşğulluq haqqında” Azərbaycan Respublikasının Qanununa uyğun olaraq müvafiq icra hakimiyyəti orqanının müəyyən etdiyi orqan (qurum) tərəfindən haqqı ödənilən ictimai işlərin təşkili ilə əlaqədar işçi qüvvəsinin təqdim edilməsi üzrə əməliyyatlar;</w:t>
      </w:r>
    </w:p>
    <w:p w14:paraId="3DF70882"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164.1.43. kəpəyin istehsalı və satışı – 2019-cu il martın 1-dən </w:t>
      </w:r>
      <w:r>
        <w:rPr>
          <w:rFonts w:ascii="Palatino Linotype" w:hAnsi="Palatino Linotype"/>
          <w:i/>
          <w:lang w:val="az-Latn-AZ"/>
        </w:rPr>
        <w:t>8</w:t>
      </w:r>
      <w:r w:rsidRPr="00A00482">
        <w:rPr>
          <w:rFonts w:ascii="Palatino Linotype" w:hAnsi="Palatino Linotype"/>
          <w:i/>
          <w:lang w:val="az-Latn-AZ"/>
        </w:rPr>
        <w:t xml:space="preserve"> il müddətinə.</w:t>
      </w:r>
      <w:r w:rsidRPr="00A00482">
        <w:rPr>
          <w:rStyle w:val="afa"/>
          <w:rFonts w:ascii="Palatino Linotype" w:hAnsi="Palatino Linotype"/>
          <w:b/>
          <w:color w:val="0000FF"/>
          <w:sz w:val="20"/>
          <w:szCs w:val="20"/>
          <w:lang w:val="az-Latn-AZ"/>
        </w:rPr>
        <w:endnoteReference w:id="1038"/>
      </w:r>
      <w:r>
        <w:rPr>
          <w:rFonts w:ascii="Palatino Linotype" w:hAnsi="Palatino Linotype"/>
          <w:i/>
          <w:lang w:val="az-Latn-AZ"/>
        </w:rPr>
        <w:t xml:space="preserve"> </w:t>
      </w:r>
    </w:p>
    <w:p w14:paraId="490E264A"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strike/>
          <w:lang w:val="az-Latn-AZ"/>
        </w:rPr>
        <w:t>164.1.44. müvafiq icra hakimiyyəti orqanının müəyyən etdiyi orqanın (qurumun) müəyyən etdiyi qaydada müvafiq icra hakimiyyəti orqanının müəyyən etdiyi orqan (qurum) tərəfindən verilmiş təsdiqedici sənəd əsasında Azərbaycan Respublikasında keçirilən UEFA 2019 Avropa Liqasının final oyunu ilə əlaqədar UEFA, onun yaratdığı qeyri-rezident hüquqi şəxslər və qeyri-rezident futbol klubları (assosiasiyaları) tərəfindən həmin oyunla bağlı malların təqdim edilməsi, işlər görülməsi və xidmətlər göstərilməsi, habelə malların idxalı;</w:t>
      </w:r>
      <w:r w:rsidRPr="00A00482">
        <w:rPr>
          <w:rFonts w:ascii="Palatino Linotype" w:hAnsi="Palatino Linotype"/>
          <w:i/>
          <w:lang w:val="az-Latn-AZ"/>
        </w:rPr>
        <w:t xml:space="preserve"> </w:t>
      </w:r>
      <w:r w:rsidRPr="00A00482">
        <w:rPr>
          <w:rFonts w:ascii="Palatino Linotype" w:hAnsi="Palatino Linotype"/>
          <w:sz w:val="14"/>
          <w:szCs w:val="14"/>
          <w:lang w:val="az-Latn-AZ"/>
        </w:rPr>
        <w:t>(2019-cu il martın 1-dən 2021-ci il avqustun 1-dək qüvvədədir.)</w:t>
      </w:r>
    </w:p>
    <w:p w14:paraId="3EDFAE2A"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strike/>
          <w:lang w:val="az-Latn-AZ"/>
        </w:rPr>
        <w:t>164.1.45. müvafiq icra hakimiyyəti orqanının müəyyən etdiyi orqanın (qurumun) müəyyən etdiyi qaydada müvafiq icra hakimiyyəti orqanının müəyyən etdiyi orqan (qurum) tərəfindən verilmiş təsdiqedici sənəd əsasında Azərbaycan Respublikasında keçirilən UEFA 2020 Futbol çempionatı ilə əlaqədar UEFA, onu təmsil edən, habelə onun yaratdığı və tərəfindən səlahiyyətləndirilmiş hüquqi şəxslər tərəfindən çempionatla bağlı malların təqdim edilməsi, işlər görülməsi və xidmətlər göstərilməsi, habelə malların idxalı.</w:t>
      </w:r>
      <w:r w:rsidRPr="00A00482">
        <w:rPr>
          <w:rStyle w:val="afa"/>
          <w:rFonts w:ascii="Palatino Linotype" w:hAnsi="Palatino Linotype"/>
          <w:b/>
          <w:color w:val="0000FF"/>
          <w:sz w:val="20"/>
          <w:szCs w:val="20"/>
          <w:lang w:val="az-Latn-AZ"/>
        </w:rPr>
        <w:endnoteReference w:id="1039"/>
      </w:r>
      <w:r w:rsidRPr="00A00482">
        <w:rPr>
          <w:rFonts w:ascii="Palatino Linotype" w:hAnsi="Palatino Linotype"/>
          <w:sz w:val="16"/>
          <w:szCs w:val="16"/>
          <w:lang w:val="az-Latn-AZ"/>
        </w:rPr>
        <w:t xml:space="preserve"> </w:t>
      </w:r>
      <w:r w:rsidRPr="00A00482">
        <w:rPr>
          <w:rFonts w:ascii="Palatino Linotype" w:hAnsi="Palatino Linotype"/>
          <w:sz w:val="14"/>
          <w:szCs w:val="14"/>
          <w:lang w:val="az-Latn-AZ"/>
        </w:rPr>
        <w:t>(2019-cu il martın 1-dən 2021-ci il avqustun 1-dək qüvvədədir.)</w:t>
      </w:r>
    </w:p>
    <w:p w14:paraId="26294D76" w14:textId="4CC13E0A"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 xml:space="preserve">164.1.46. </w:t>
      </w:r>
      <w:r w:rsidRPr="005F4980">
        <w:rPr>
          <w:rFonts w:ascii="Palatino Linotype" w:hAnsi="Palatino Linotype"/>
          <w:i/>
          <w:strike/>
          <w:lang w:val="az-Latn-AZ"/>
        </w:rPr>
        <w:t>heyvandarlıq və quşçuluq təsərrüfatlarında istifadə edilən</w:t>
      </w:r>
      <w:r w:rsidRPr="00A00482">
        <w:rPr>
          <w:rFonts w:ascii="Palatino Linotype" w:hAnsi="Palatino Linotype"/>
          <w:i/>
          <w:lang w:val="az-Latn-AZ"/>
        </w:rPr>
        <w:t xml:space="preserve"> siyahısı müvafiq icra hakimiyyəti orqanının müəyyən etdiyi orqan (qurum) tərəfindən təsdiq edilən yem</w:t>
      </w:r>
      <w:r w:rsidR="00DC7384">
        <w:rPr>
          <w:rFonts w:ascii="Palatino Linotype" w:hAnsi="Palatino Linotype"/>
          <w:i/>
          <w:lang w:val="az-Latn-AZ"/>
        </w:rPr>
        <w:t xml:space="preserve"> </w:t>
      </w:r>
      <w:r w:rsidR="00DC7384" w:rsidRPr="009E500E">
        <w:rPr>
          <w:rFonts w:ascii="Palatino Linotype" w:hAnsi="Palatino Linotype"/>
          <w:i/>
          <w:lang w:val="az-Latn-AZ"/>
        </w:rPr>
        <w:t>məhsullarının</w:t>
      </w:r>
      <w:r w:rsidRPr="00A00482">
        <w:rPr>
          <w:rFonts w:ascii="Palatino Linotype" w:hAnsi="Palatino Linotype"/>
          <w:i/>
          <w:lang w:val="az-Latn-AZ"/>
        </w:rPr>
        <w:t xml:space="preserve"> və yem əlavələrinin satışı üzrə dövriyyələr – 2020-ci il yanvarın 1-dən </w:t>
      </w:r>
      <w:r>
        <w:rPr>
          <w:rFonts w:ascii="Palatino Linotype" w:hAnsi="Palatino Linotype"/>
          <w:i/>
          <w:lang w:val="az-Latn-AZ"/>
        </w:rPr>
        <w:t>7</w:t>
      </w:r>
      <w:r w:rsidRPr="00A00482">
        <w:rPr>
          <w:rFonts w:ascii="Palatino Linotype" w:hAnsi="Palatino Linotype"/>
          <w:i/>
          <w:lang w:val="az-Latn-AZ"/>
        </w:rPr>
        <w:t xml:space="preserve"> il müddətinə;</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40"/>
      </w:r>
      <w:r>
        <w:rPr>
          <w:rFonts w:ascii="Palatino Linotype" w:hAnsi="Palatino Linotype" w:cs="Arial"/>
          <w:b/>
          <w:color w:val="0000FF"/>
          <w:sz w:val="20"/>
          <w:szCs w:val="20"/>
          <w:lang w:val="az-Latn-AZ"/>
        </w:rPr>
        <w:t xml:space="preserve"> </w:t>
      </w:r>
    </w:p>
    <w:p w14:paraId="198D774B"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164.1.47. bina tikintisi fəaliyyəti ilə məşğul olan şəxslər tərəfindən tikilən binanın yaşayış və qeyri-yaşayış sahələrinin dövlətə ayrılan hissəsinin təqdim edilməsi üzrə dövriyyələr;</w:t>
      </w:r>
    </w:p>
    <w:p w14:paraId="63264066"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 xml:space="preserve">164.1.48. siyahısı müvafiq icra hakimiyyəti orqanının müəyyən etdiyi orqan (qurum) tərəfindən təsdiq edilən dövlət adından yaradılan publik hüquqi şəxslər tərəfindən nizamnamələrində nəzərdə tutulan və onlara həvalə edilən vəzifələrin yerinə yetirilməsi üçün dövlət büdcəsindən ayrılmış vəsait hesabına müvafiq icra hakimiyyəti orqanının müəyyən etdiyi orqan (qurum) ilə bağlanılmış müqavilə əsasında işlərin və xidmətlərin göstərilməsi – 2020-ci il yanvarın 1-dən </w:t>
      </w:r>
      <w:r>
        <w:rPr>
          <w:rFonts w:ascii="Palatino Linotype" w:hAnsi="Palatino Linotype"/>
          <w:i/>
          <w:lang w:val="az-Latn-AZ"/>
        </w:rPr>
        <w:t>7</w:t>
      </w:r>
      <w:r w:rsidRPr="00A00482">
        <w:rPr>
          <w:rFonts w:ascii="Palatino Linotype" w:hAnsi="Palatino Linotype"/>
          <w:i/>
          <w:lang w:val="az-Latn-AZ"/>
        </w:rPr>
        <w:t xml:space="preserve"> il müddətinə;</w:t>
      </w:r>
      <w:r w:rsidRPr="00A00482">
        <w:rPr>
          <w:rStyle w:val="afa"/>
          <w:rFonts w:ascii="Palatino Linotype" w:hAnsi="Palatino Linotype"/>
          <w:b/>
          <w:color w:val="000099"/>
          <w:sz w:val="20"/>
          <w:szCs w:val="20"/>
          <w:lang w:val="az-Latn-AZ"/>
        </w:rPr>
        <w:endnoteReference w:id="1041"/>
      </w:r>
      <w:r w:rsidRPr="00A00482">
        <w:rPr>
          <w:rFonts w:ascii="Palatino Linotype" w:hAnsi="Palatino Linotype"/>
          <w:i/>
          <w:lang w:val="az-Latn-AZ"/>
        </w:rPr>
        <w:t xml:space="preserve"> </w:t>
      </w:r>
    </w:p>
    <w:p w14:paraId="4D81862F" w14:textId="479722DE" w:rsidR="005D6B10" w:rsidRDefault="005D6B10" w:rsidP="005D6B10">
      <w:pPr>
        <w:spacing w:after="120"/>
        <w:ind w:left="1440"/>
        <w:jc w:val="both"/>
        <w:rPr>
          <w:rFonts w:ascii="Palatino Linotype" w:hAnsi="Palatino Linotype"/>
          <w:b/>
          <w:color w:val="0000FF"/>
          <w:sz w:val="20"/>
          <w:szCs w:val="20"/>
          <w:lang w:val="az-Latn-AZ"/>
        </w:rPr>
      </w:pPr>
      <w:r w:rsidRPr="00A00482">
        <w:rPr>
          <w:rFonts w:ascii="Palatino Linotype" w:hAnsi="Palatino Linotype"/>
          <w:i/>
          <w:lang w:val="az-Latn-AZ"/>
        </w:rPr>
        <w:t xml:space="preserve">164.1.49. Azərbaycan Respublikasında keçirilən Formula 1 və Formula 2 yarışları ilə bağlı müvafiq icra hakimiyyəti orqanının müəyyən etdiyi orqan (qurum) ilə </w:t>
      </w:r>
      <w:r w:rsidRPr="00A00482">
        <w:rPr>
          <w:rFonts w:ascii="Palatino Linotype" w:hAnsi="Palatino Linotype"/>
          <w:i/>
          <w:lang w:val="az-Latn-AZ"/>
        </w:rPr>
        <w:lastRenderedPageBreak/>
        <w:t xml:space="preserve">bağlanılmış müqavilə əsasında mal, iş və xidmətin təqdim edilməsi – 2018-ci il yanvarın 1-dən </w:t>
      </w:r>
      <w:r>
        <w:rPr>
          <w:rFonts w:ascii="Palatino Linotype" w:hAnsi="Palatino Linotype"/>
          <w:i/>
          <w:lang w:val="az-Latn-AZ"/>
        </w:rPr>
        <w:t>9</w:t>
      </w:r>
      <w:r w:rsidRPr="00A00482">
        <w:rPr>
          <w:rFonts w:ascii="Palatino Linotype" w:hAnsi="Palatino Linotype"/>
          <w:i/>
          <w:lang w:val="az-Latn-AZ"/>
        </w:rPr>
        <w:t xml:space="preserve"> il müddətinə;</w:t>
      </w:r>
      <w:r w:rsidRPr="005F4980">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042"/>
      </w:r>
    </w:p>
    <w:p w14:paraId="0C2184C7" w14:textId="16AE9FAA" w:rsidR="00B74469" w:rsidRPr="007F5FD4" w:rsidRDefault="00B74469" w:rsidP="005D6B10">
      <w:pPr>
        <w:spacing w:after="120"/>
        <w:ind w:left="1440"/>
        <w:jc w:val="both"/>
        <w:rPr>
          <w:rFonts w:ascii="Palatino Linotype" w:hAnsi="Palatino Linotype"/>
          <w:i/>
          <w:strike/>
          <w:lang w:val="az-Latn-AZ"/>
        </w:rPr>
      </w:pPr>
      <w:r w:rsidRPr="007F5FD4">
        <w:rPr>
          <w:rFonts w:ascii="Palatino Linotype" w:hAnsi="Palatino Linotype"/>
          <w:i/>
          <w:iCs/>
          <w:strike/>
          <w:lang w:val="az-Latn-AZ"/>
        </w:rPr>
        <w:t xml:space="preserve">164.1.49-1. Birləşmiş Millətlər Təşkilatının İqlim Dəyişmələri üzrə Çərçivə Konvensiyasının Tərəflər Konfransının 29-cu sessiyasının (COP29) Azərbaycan Respublikasında keçirilməsi ilə əlaqədar </w:t>
      </w:r>
      <w:r w:rsidR="005B16D7" w:rsidRPr="007F5FD4">
        <w:rPr>
          <w:rFonts w:ascii="Palatino Linotype" w:hAnsi="Palatino Linotype"/>
          <w:i/>
          <w:iCs/>
          <w:strike/>
          <w:lang w:val="az-Latn-AZ"/>
        </w:rPr>
        <w:t>müvafiq icra hakimiyyəti orqanının</w:t>
      </w:r>
      <w:r w:rsidRPr="007F5FD4">
        <w:rPr>
          <w:rFonts w:ascii="Palatino Linotype" w:hAnsi="Palatino Linotype"/>
          <w:i/>
          <w:iCs/>
          <w:strike/>
          <w:lang w:val="az-Latn-AZ"/>
        </w:rPr>
        <w:t xml:space="preserve"> müəyyən etdiyi </w:t>
      </w:r>
      <w:hyperlink r:id="rId19" w:anchor=":~:text=dedikd%C9%99%20Az%C9%99rbaycan%20Respublikas%C4%B1n%C4%B1n-,Ekologiya%20v%C9%99%20T%C9%99bii%20S%C9%99rv%C9%99tl%C9%99r%20Nazirliyi,-n%C9%99z%C9%99rd%C9%99%20tutulur." w:tgtFrame="_blank" w:tooltip="Azərbaycan Respublikasının Ekologiya və Təbii Sərvətlər Nazirliyi" w:history="1">
        <w:r w:rsidR="005B16D7" w:rsidRPr="007F5FD4">
          <w:rPr>
            <w:rStyle w:val="a3"/>
            <w:rFonts w:ascii="Palatino Linotype" w:hAnsi="Palatino Linotype"/>
            <w:i/>
            <w:iCs/>
            <w:strike/>
            <w:lang w:val="az-Latn-AZ"/>
          </w:rPr>
          <w:t>orqanla (qurumla)</w:t>
        </w:r>
      </w:hyperlink>
      <w:r w:rsidRPr="007F5FD4">
        <w:rPr>
          <w:rFonts w:ascii="Palatino Linotype" w:hAnsi="Palatino Linotype"/>
          <w:i/>
          <w:iCs/>
          <w:strike/>
          <w:lang w:val="az-Latn-AZ"/>
        </w:rPr>
        <w:t xml:space="preserve"> bağlanılmış müqavilə əsasında qeyri-rezident şəxslər tərəfindən işlərin görülməsi və xidmətlərin göstərilməsi, habelə </w:t>
      </w:r>
      <w:r w:rsidR="005B16D7" w:rsidRPr="007F5FD4">
        <w:rPr>
          <w:rFonts w:ascii="Palatino Linotype" w:hAnsi="Palatino Linotype"/>
          <w:i/>
          <w:iCs/>
          <w:strike/>
          <w:lang w:val="az-Latn-AZ"/>
        </w:rPr>
        <w:t>müvafiq icra hakimiyyəti orqanının</w:t>
      </w:r>
      <w:r w:rsidRPr="007F5FD4">
        <w:rPr>
          <w:rFonts w:ascii="Palatino Linotype" w:hAnsi="Palatino Linotype"/>
          <w:i/>
          <w:iCs/>
          <w:strike/>
          <w:lang w:val="az-Latn-AZ"/>
        </w:rPr>
        <w:t xml:space="preserve"> müəyyən etdiyi </w:t>
      </w:r>
      <w:hyperlink r:id="rId20" w:anchor=":~:text=dedikd%C9%99%20Az%C9%99rbaycan%20Respublikas%C4%B1n%C4%B1n-,Ekologiya%20v%C9%99%20T%C9%99bii%20S%C9%99rv%C9%99tl%C9%99r%20Nazirliyi,-n%C9%99z%C9%99rd%C9%99%20tutulur." w:tgtFrame="_blank" w:tooltip="Azərbaycan Respublikasının Ekologiya və Təbii Sərvətlər Nazirliyi" w:history="1">
        <w:r w:rsidR="005B16D7" w:rsidRPr="007F5FD4">
          <w:rPr>
            <w:rStyle w:val="a3"/>
            <w:rFonts w:ascii="Palatino Linotype" w:hAnsi="Palatino Linotype"/>
            <w:i/>
            <w:iCs/>
            <w:strike/>
            <w:lang w:val="az-Latn-AZ"/>
          </w:rPr>
          <w:t>orqanın (qurumun)</w:t>
        </w:r>
      </w:hyperlink>
      <w:r w:rsidRPr="007F5FD4">
        <w:rPr>
          <w:rFonts w:ascii="Palatino Linotype" w:hAnsi="Palatino Linotype"/>
          <w:i/>
          <w:iCs/>
          <w:strike/>
          <w:lang w:val="az-Latn-AZ"/>
        </w:rPr>
        <w:t xml:space="preserve"> təsdiqedici sənədi əsasında malların idxalı – 2024-cü il martın 1-dən 9 ay müddətinə;</w:t>
      </w:r>
    </w:p>
    <w:p w14:paraId="7D059FF3"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164.1.50. Azərbaycan Respublikasında daimi nümayəndəlik yaratmayan qeyri-rezident şəxslərin mülki aviasiya fəaliyyəti çərçivəsində hava gəmilərinin və hava gəmilərinin mühərriklərinin rezident hüquqi şəxslərə icarəyə və ya lizinqə verilməsi;</w:t>
      </w:r>
    </w:p>
    <w:p w14:paraId="5BD6162D" w14:textId="77777777" w:rsidR="005D6B10" w:rsidRDefault="005D6B10" w:rsidP="005D6B10">
      <w:pPr>
        <w:spacing w:after="120"/>
        <w:ind w:left="1440"/>
        <w:jc w:val="both"/>
        <w:rPr>
          <w:rFonts w:ascii="Palatino Linotype" w:hAnsi="Palatino Linotype" w:cs="Arial"/>
          <w:b/>
          <w:color w:val="0000FF"/>
          <w:sz w:val="20"/>
          <w:szCs w:val="20"/>
          <w:lang w:val="az-Latn-AZ"/>
        </w:rPr>
      </w:pPr>
      <w:r w:rsidRPr="00A00482">
        <w:rPr>
          <w:rFonts w:ascii="Palatino Linotype" w:hAnsi="Palatino Linotype"/>
          <w:i/>
          <w:lang w:val="az-Latn-AZ"/>
        </w:rPr>
        <w:t>164.1.51. “Tibbi sığorta haqqında” Azərbaycan Respublikasının Qanununa uyğun olaraq icbari tibbi sığorta fondunun</w:t>
      </w:r>
      <w:r w:rsidRPr="005F4980">
        <w:rPr>
          <w:rFonts w:ascii="Palatino Linotype" w:hAnsi="Palatino Linotype"/>
          <w:i/>
          <w:iCs/>
          <w:lang w:val="az-Latn-AZ"/>
        </w:rPr>
        <w:t>, habelə siyahısı müvafiq icra hakimiyyəti orqanının müəyyən etdiyi orqan (qurum) tərəfindən təsdiq edilən ictimai və sosial məqsədlər üçün yaradılmış fondların</w:t>
      </w:r>
      <w:r w:rsidRPr="00A00482">
        <w:rPr>
          <w:rFonts w:ascii="Palatino Linotype" w:hAnsi="Palatino Linotype"/>
          <w:i/>
          <w:lang w:val="az-Latn-AZ"/>
        </w:rPr>
        <w:t xml:space="preserve"> vəsaiti hesabına tibbi </w:t>
      </w:r>
      <w:r w:rsidRPr="00A00482">
        <w:rPr>
          <w:rFonts w:ascii="Palatino Linotype" w:hAnsi="Palatino Linotype"/>
          <w:i/>
          <w:color w:val="000000"/>
          <w:lang w:val="az-Latn-AZ"/>
        </w:rPr>
        <w:t>xidmətlərin</w:t>
      </w:r>
      <w:r w:rsidRPr="00A00482">
        <w:rPr>
          <w:rFonts w:ascii="Palatino Linotype" w:hAnsi="Palatino Linotype"/>
          <w:i/>
          <w:lang w:val="az-Latn-AZ"/>
        </w:rPr>
        <w:t xml:space="preserve"> göstərilməsi – </w:t>
      </w:r>
      <w:r w:rsidRPr="005F4980">
        <w:rPr>
          <w:rFonts w:ascii="Palatino Linotype" w:hAnsi="Palatino Linotype"/>
          <w:i/>
          <w:iCs/>
          <w:lang w:val="az-Latn-AZ"/>
        </w:rPr>
        <w:t>2024-cü il yanvarın 1-dən 3</w:t>
      </w:r>
      <w:r w:rsidRPr="00A00482">
        <w:rPr>
          <w:rFonts w:ascii="Palatino Linotype" w:hAnsi="Palatino Linotype"/>
          <w:i/>
          <w:lang w:val="az-Latn-AZ"/>
        </w:rPr>
        <w:t xml:space="preserve"> il müddətinə;</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43"/>
      </w:r>
      <w:r>
        <w:rPr>
          <w:rFonts w:ascii="Palatino Linotype" w:hAnsi="Palatino Linotype" w:cs="Arial"/>
          <w:b/>
          <w:color w:val="0000FF"/>
          <w:sz w:val="20"/>
          <w:szCs w:val="20"/>
          <w:lang w:val="az-Latn-AZ"/>
        </w:rPr>
        <w:t xml:space="preserve"> </w:t>
      </w:r>
    </w:p>
    <w:p w14:paraId="3F1DA193" w14:textId="77777777" w:rsidR="005D6B10" w:rsidRPr="00A00482" w:rsidRDefault="005D6B10" w:rsidP="005D6B10">
      <w:pPr>
        <w:spacing w:after="120"/>
        <w:ind w:left="1440"/>
        <w:jc w:val="both"/>
        <w:rPr>
          <w:rFonts w:ascii="Palatino Linotype" w:hAnsi="Palatino Linotype" w:cs="Arial"/>
          <w:b/>
          <w:color w:val="0000FF"/>
          <w:sz w:val="20"/>
          <w:szCs w:val="20"/>
          <w:lang w:val="az-Latn-AZ"/>
        </w:rPr>
      </w:pPr>
      <w:r w:rsidRPr="00414E36">
        <w:rPr>
          <w:rFonts w:ascii="Palatino Linotype" w:hAnsi="Palatino Linotype"/>
          <w:i/>
          <w:iCs/>
          <w:lang w:val="az-Latn-AZ"/>
        </w:rPr>
        <w:t>164.1.51-1. tədris bazası kimi fəaliyyət göstərən tibb müəssisələrində tibbi xidmətlərin göstərilməsi -2024-cü il yanvarın 1-dən 3 il müddətinə;</w:t>
      </w:r>
      <w:r w:rsidRPr="00A00482">
        <w:rPr>
          <w:rStyle w:val="afa"/>
          <w:rFonts w:ascii="Palatino Linotype" w:hAnsi="Palatino Linotype" w:cs="Arial"/>
          <w:b/>
          <w:color w:val="0000FF"/>
          <w:sz w:val="20"/>
          <w:szCs w:val="20"/>
        </w:rPr>
        <w:endnoteReference w:id="1044"/>
      </w:r>
    </w:p>
    <w:p w14:paraId="6ECC6D73" w14:textId="0824479B" w:rsidR="005D6B10" w:rsidRPr="00A00482" w:rsidRDefault="005D6B10" w:rsidP="005D6B10">
      <w:pPr>
        <w:ind w:left="1418"/>
        <w:jc w:val="both"/>
        <w:rPr>
          <w:rFonts w:ascii="Palatino Linotype" w:hAnsi="Palatino Linotype"/>
          <w:i/>
          <w:lang w:val="az-Latn-AZ"/>
        </w:rPr>
      </w:pPr>
      <w:r w:rsidRPr="00A00482">
        <w:rPr>
          <w:rFonts w:ascii="Palatino Linotype" w:hAnsi="Palatino Linotype"/>
          <w:i/>
          <w:lang w:val="az-Latn-AZ"/>
        </w:rPr>
        <w:t xml:space="preserve">164.1.52. müvafiq icra hakimiyyəti orqanının müəyyən etdiyi orqanın (qurumun) təsdiqedici sənədi əsasında iri neft emalı zavodlarının (xam neft üzrə illik emal gücü 3 milyon tondan az olmayan) yenidən qurulması layihələri çərçivəsində avadanlıqların və materialların idxalı – 2021-ci il yanvarın 1-dən </w:t>
      </w:r>
      <w:r w:rsidR="00B54BDB">
        <w:rPr>
          <w:rFonts w:ascii="Palatino Linotype" w:hAnsi="Palatino Linotype"/>
          <w:i/>
          <w:lang w:val="az-Latn-AZ"/>
        </w:rPr>
        <w:t>5</w:t>
      </w:r>
      <w:r w:rsidRPr="00A00482">
        <w:rPr>
          <w:rFonts w:ascii="Palatino Linotype" w:hAnsi="Palatino Linotype"/>
          <w:i/>
          <w:lang w:val="az-Latn-AZ"/>
        </w:rPr>
        <w:t xml:space="preserve"> il müddətinə;</w:t>
      </w:r>
      <w:r w:rsidRPr="00740235">
        <w:rPr>
          <w:rStyle w:val="afa"/>
          <w:rFonts w:ascii="Palatino Linotype" w:hAnsi="Palatino Linotype" w:cs="Arial"/>
          <w:b/>
          <w:bCs/>
          <w:color w:val="0000FF"/>
          <w:sz w:val="20"/>
          <w:szCs w:val="20"/>
          <w:lang w:val="az-Latn-AZ"/>
        </w:rPr>
        <w:endnoteReference w:id="1045"/>
      </w:r>
      <w:r w:rsidR="00B54BDB">
        <w:rPr>
          <w:rFonts w:ascii="Palatino Linotype" w:hAnsi="Palatino Linotype"/>
          <w:i/>
          <w:lang w:val="az-Latn-AZ"/>
        </w:rPr>
        <w:t xml:space="preserve"> </w:t>
      </w:r>
    </w:p>
    <w:p w14:paraId="338FC7F1" w14:textId="77777777" w:rsidR="005D6B10" w:rsidRPr="00A00482" w:rsidRDefault="005D6B10" w:rsidP="005D6B10">
      <w:pPr>
        <w:spacing w:after="120"/>
        <w:ind w:left="1440"/>
        <w:jc w:val="both"/>
        <w:rPr>
          <w:rFonts w:ascii="Palatino Linotype" w:hAnsi="Palatino Linotype"/>
          <w:i/>
          <w:lang w:val="az-Latn-AZ"/>
        </w:rPr>
      </w:pPr>
      <w:r w:rsidRPr="003D65DB">
        <w:rPr>
          <w:rFonts w:ascii="Palatino Linotype" w:hAnsi="Palatino Linotype"/>
          <w:i/>
          <w:strike/>
          <w:lang w:val="az-Latn-AZ"/>
        </w:rPr>
        <w:t>164.1.53. müvafiq icra hakimiyyəti orqanının müəyyən etdiyi orqanın (qurumun) təsdiqedici sənədi əsasında yeni növ koronavirus (COVID-19) infeksiyasına qarşı vaksinlərin və həmin vaksinlər üçün nəzərdə tutulmuş şprislərin idxalı – 2021-ci il yanvarın 1-dən 2 il müddətinə;</w:t>
      </w:r>
      <w:r w:rsidRPr="00A00482">
        <w:rPr>
          <w:rStyle w:val="afa"/>
          <w:rFonts w:ascii="Palatino Linotype" w:hAnsi="Palatino Linotype"/>
          <w:b/>
          <w:color w:val="0000FF"/>
          <w:sz w:val="20"/>
          <w:szCs w:val="20"/>
          <w:lang w:val="az-Latn-AZ"/>
        </w:rPr>
        <w:endnoteReference w:id="1046"/>
      </w:r>
      <w:r>
        <w:rPr>
          <w:rFonts w:ascii="Palatino Linotype" w:hAnsi="Palatino Linotype"/>
          <w:i/>
          <w:lang w:val="az-Latn-AZ"/>
        </w:rPr>
        <w:t xml:space="preserve"> </w:t>
      </w:r>
    </w:p>
    <w:p w14:paraId="2DF6496F"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 xml:space="preserve">164.1.54. qızıldan və gümüşdən hazırlanan zərgərlik məmulatlarının istehsalı və emalı işlərinin görülməsi məqsədilə müvafiq icra hakimiyyəti orqanının müəyyən etdiyi orqanın (qurumun) təsdiqedici sənədi əsasında dəzgahların, avadanlıqların və qurğuların idxalı – 2021-ci il yanvarın 1-dən </w:t>
      </w:r>
      <w:r>
        <w:rPr>
          <w:rFonts w:ascii="Palatino Linotype" w:hAnsi="Palatino Linotype"/>
          <w:i/>
          <w:lang w:val="az-Latn-AZ"/>
        </w:rPr>
        <w:t>6</w:t>
      </w:r>
      <w:r w:rsidRPr="00A00482">
        <w:rPr>
          <w:rFonts w:ascii="Palatino Linotype" w:hAnsi="Palatino Linotype"/>
          <w:i/>
          <w:lang w:val="az-Latn-AZ"/>
        </w:rPr>
        <w:t xml:space="preserve"> il müddətinə;</w:t>
      </w:r>
      <w:r w:rsidRPr="006977A3">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047"/>
      </w:r>
    </w:p>
    <w:p w14:paraId="5C6BFBD8"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lang w:val="az-Latn-AZ"/>
        </w:rPr>
        <w:t>164.1.55. külçə, sikkə və ya qranul şəklində qızılın və gümüşün satışı;</w:t>
      </w:r>
      <w:r w:rsidRPr="00A00482">
        <w:rPr>
          <w:rStyle w:val="afa"/>
          <w:rFonts w:ascii="Palatino Linotype" w:hAnsi="Palatino Linotype"/>
          <w:b/>
          <w:color w:val="0000FF"/>
          <w:sz w:val="20"/>
          <w:szCs w:val="20"/>
          <w:lang w:val="az-Latn-AZ"/>
        </w:rPr>
        <w:endnoteReference w:id="1048"/>
      </w:r>
    </w:p>
    <w:p w14:paraId="35A9631D" w14:textId="77777777" w:rsidR="005D6B10" w:rsidRDefault="005D6B10" w:rsidP="005D6B10">
      <w:pPr>
        <w:spacing w:after="120"/>
        <w:ind w:left="1440"/>
        <w:jc w:val="both"/>
        <w:rPr>
          <w:rFonts w:ascii="Palatino Linotype" w:hAnsi="Palatino Linotype"/>
          <w:i/>
          <w:lang w:val="az-Latn-AZ"/>
        </w:rPr>
      </w:pPr>
      <w:r w:rsidRPr="00A00482">
        <w:rPr>
          <w:rFonts w:ascii="Palatino Linotype" w:hAnsi="Palatino Linotype"/>
          <w:i/>
          <w:shd w:val="clear" w:color="auto" w:fill="FFFFFF"/>
          <w:lang w:val="az-Latn-AZ"/>
        </w:rPr>
        <w:t>164.1.56. müvafiq icra hakimiyyəti orqan</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m</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əyyən etdiyi orqan</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(qurumun) təsdiqedici sənədi əsas</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nda Azərbaycan Respublikas</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i</w:t>
      </w:r>
      <w:r w:rsidRPr="00A00482">
        <w:rPr>
          <w:rFonts w:ascii="Palatino Linotype" w:hAnsi="Palatino Linotype" w:cs="Book Antiqua"/>
          <w:i/>
          <w:shd w:val="clear" w:color="auto" w:fill="FFFFFF"/>
          <w:lang w:val="az-Latn-AZ"/>
        </w:rPr>
        <w:t>şğ</w:t>
      </w:r>
      <w:r w:rsidRPr="00A00482">
        <w:rPr>
          <w:rFonts w:ascii="Palatino Linotype" w:hAnsi="Palatino Linotype"/>
          <w:i/>
          <w:shd w:val="clear" w:color="auto" w:fill="FFFFFF"/>
          <w:lang w:val="az-Latn-AZ"/>
        </w:rPr>
        <w:t>aldan azad edilmi</w:t>
      </w:r>
      <w:r w:rsidRPr="00A00482">
        <w:rPr>
          <w:rFonts w:ascii="Palatino Linotype" w:hAnsi="Palatino Linotype" w:cs="Book Antiqua"/>
          <w:i/>
          <w:shd w:val="clear" w:color="auto" w:fill="FFFFFF"/>
          <w:lang w:val="az-Latn-AZ"/>
        </w:rPr>
        <w:t>ş</w:t>
      </w:r>
      <w:r w:rsidRPr="00A00482">
        <w:rPr>
          <w:rFonts w:ascii="Palatino Linotype" w:hAnsi="Palatino Linotype"/>
          <w:i/>
          <w:shd w:val="clear" w:color="auto" w:fill="FFFFFF"/>
          <w:lang w:val="az-Latn-AZ"/>
        </w:rPr>
        <w:t xml:space="preserve"> ərazilərinin, habelə m</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haribə və hərbi əməliyyatlar</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təsirinə məruz qalm</w:t>
      </w:r>
      <w:r w:rsidRPr="00A00482">
        <w:rPr>
          <w:rFonts w:ascii="Palatino Linotype" w:hAnsi="Palatino Linotype" w:cs="Book Antiqua"/>
          <w:i/>
          <w:shd w:val="clear" w:color="auto" w:fill="FFFFFF"/>
          <w:lang w:val="az-Latn-AZ"/>
        </w:rPr>
        <w:t>ış</w:t>
      </w:r>
      <w:r w:rsidRPr="00A00482">
        <w:rPr>
          <w:rFonts w:ascii="Palatino Linotype" w:hAnsi="Palatino Linotype"/>
          <w:i/>
          <w:shd w:val="clear" w:color="auto" w:fill="FFFFFF"/>
          <w:lang w:val="az-Latn-AZ"/>
        </w:rPr>
        <w:t xml:space="preserve"> digər ərazilərin minalardan və partlamam</w:t>
      </w:r>
      <w:r w:rsidRPr="00A00482">
        <w:rPr>
          <w:rFonts w:ascii="Palatino Linotype" w:hAnsi="Palatino Linotype" w:cs="Book Antiqua"/>
          <w:i/>
          <w:shd w:val="clear" w:color="auto" w:fill="FFFFFF"/>
          <w:lang w:val="az-Latn-AZ"/>
        </w:rPr>
        <w:t>ış</w:t>
      </w:r>
      <w:r w:rsidRPr="00A00482">
        <w:rPr>
          <w:rFonts w:ascii="Palatino Linotype" w:hAnsi="Palatino Linotype"/>
          <w:i/>
          <w:shd w:val="clear" w:color="auto" w:fill="FFFFFF"/>
          <w:lang w:val="az-Latn-AZ"/>
        </w:rPr>
        <w:t xml:space="preserve"> hərbi sursatdan, tərkibində partlay</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c</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 xml:space="preserve"> olan qur</w:t>
      </w:r>
      <w:r w:rsidRPr="00A00482">
        <w:rPr>
          <w:rFonts w:ascii="Palatino Linotype" w:hAnsi="Palatino Linotype" w:cs="Book Antiqua"/>
          <w:i/>
          <w:shd w:val="clear" w:color="auto" w:fill="FFFFFF"/>
          <w:lang w:val="az-Latn-AZ"/>
        </w:rPr>
        <w:t>ğ</w:t>
      </w:r>
      <w:r w:rsidRPr="00A00482">
        <w:rPr>
          <w:rFonts w:ascii="Palatino Linotype" w:hAnsi="Palatino Linotype"/>
          <w:i/>
          <w:shd w:val="clear" w:color="auto" w:fill="FFFFFF"/>
          <w:lang w:val="az-Latn-AZ"/>
        </w:rPr>
        <w:t>ulardan və digər partlay</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c</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 xml:space="preserve"> </w:t>
      </w:r>
      <w:r w:rsidRPr="00A00482">
        <w:rPr>
          <w:rStyle w:val="spelle"/>
          <w:rFonts w:ascii="Palatino Linotype" w:hAnsi="Palatino Linotype"/>
          <w:i/>
          <w:shd w:val="clear" w:color="auto" w:fill="FFFFFF"/>
          <w:lang w:val="az-Latn-AZ"/>
        </w:rPr>
        <w:t>qalıqlardan</w:t>
      </w:r>
      <w:r w:rsidRPr="00A00482">
        <w:rPr>
          <w:rFonts w:ascii="Palatino Linotype" w:hAnsi="Palatino Linotype"/>
          <w:i/>
          <w:shd w:val="clear" w:color="auto" w:fill="FFFFFF"/>
          <w:lang w:val="az-Latn-AZ"/>
        </w:rPr>
        <w:t xml:space="preserve"> təmizlənməsi </w:t>
      </w:r>
      <w:r w:rsidRPr="00A00482">
        <w:rPr>
          <w:rFonts w:ascii="Palatino Linotype" w:hAnsi="Palatino Linotype" w:cs="Book Antiqua"/>
          <w:i/>
          <w:shd w:val="clear" w:color="auto" w:fill="FFFFFF"/>
          <w:lang w:val="az-Latn-AZ"/>
        </w:rPr>
        <w:t>ç</w:t>
      </w:r>
      <w:r w:rsidRPr="00A00482">
        <w:rPr>
          <w:rFonts w:ascii="Palatino Linotype" w:hAnsi="Palatino Linotype"/>
          <w:i/>
          <w:shd w:val="clear" w:color="auto" w:fill="FFFFFF"/>
          <w:lang w:val="az-Latn-AZ"/>
        </w:rPr>
        <w:t>ər</w:t>
      </w:r>
      <w:r w:rsidRPr="00A00482">
        <w:rPr>
          <w:rFonts w:ascii="Palatino Linotype" w:hAnsi="Palatino Linotype" w:cs="Book Antiqua"/>
          <w:i/>
          <w:shd w:val="clear" w:color="auto" w:fill="FFFFFF"/>
          <w:lang w:val="az-Latn-AZ"/>
        </w:rPr>
        <w:t>ç</w:t>
      </w:r>
      <w:r w:rsidRPr="00A00482">
        <w:rPr>
          <w:rFonts w:ascii="Palatino Linotype" w:hAnsi="Palatino Linotype"/>
          <w:i/>
          <w:shd w:val="clear" w:color="auto" w:fill="FFFFFF"/>
          <w:lang w:val="az-Latn-AZ"/>
        </w:rPr>
        <w:t>ivəsində b</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t</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n n</w:t>
      </w:r>
      <w:r w:rsidRPr="00A00482">
        <w:rPr>
          <w:rFonts w:ascii="Palatino Linotype" w:hAnsi="Palatino Linotype" w:cs="Book Antiqua"/>
          <w:i/>
          <w:shd w:val="clear" w:color="auto" w:fill="FFFFFF"/>
          <w:lang w:val="az-Latn-AZ"/>
        </w:rPr>
        <w:t>ö</w:t>
      </w:r>
      <w:r w:rsidRPr="00A00482">
        <w:rPr>
          <w:rFonts w:ascii="Palatino Linotype" w:hAnsi="Palatino Linotype"/>
          <w:i/>
          <w:shd w:val="clear" w:color="auto" w:fill="FFFFFF"/>
          <w:lang w:val="az-Latn-AZ"/>
        </w:rPr>
        <w:t>v texnikan</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avadanl</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qlar</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texniki vasitələrin və qur</w:t>
      </w:r>
      <w:r w:rsidRPr="00A00482">
        <w:rPr>
          <w:rFonts w:ascii="Palatino Linotype" w:hAnsi="Palatino Linotype" w:cs="Book Antiqua"/>
          <w:i/>
          <w:shd w:val="clear" w:color="auto" w:fill="FFFFFF"/>
          <w:lang w:val="az-Latn-AZ"/>
        </w:rPr>
        <w:t>ğ</w:t>
      </w:r>
      <w:r w:rsidRPr="00A00482">
        <w:rPr>
          <w:rFonts w:ascii="Palatino Linotype" w:hAnsi="Palatino Linotype"/>
          <w:i/>
          <w:shd w:val="clear" w:color="auto" w:fill="FFFFFF"/>
          <w:lang w:val="az-Latn-AZ"/>
        </w:rPr>
        <w:t>ular</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n, onlar</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 xml:space="preserve">n ehtiyat hissələrinin, fərdi zirehli qoruyucu geyimlərin, alətlərin, </w:t>
      </w:r>
      <w:r w:rsidRPr="008C3161">
        <w:rPr>
          <w:rFonts w:ascii="Palatino Linotype" w:hAnsi="Palatino Linotype"/>
          <w:i/>
          <w:strike/>
          <w:shd w:val="clear" w:color="auto" w:fill="FFFFFF"/>
          <w:lang w:val="az-Latn-AZ"/>
        </w:rPr>
        <w:t>minaaxtaran itlərin,</w:t>
      </w:r>
      <w:r w:rsidRPr="00A00482">
        <w:rPr>
          <w:rFonts w:ascii="Palatino Linotype" w:hAnsi="Palatino Linotype"/>
          <w:i/>
          <w:shd w:val="clear" w:color="auto" w:fill="FFFFFF"/>
          <w:lang w:val="az-Latn-AZ"/>
        </w:rPr>
        <w:t xml:space="preserve"> partlay</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c</w:t>
      </w:r>
      <w:r w:rsidRPr="00A00482">
        <w:rPr>
          <w:rFonts w:ascii="Palatino Linotype" w:hAnsi="Palatino Linotype" w:cs="Book Antiqua"/>
          <w:i/>
          <w:shd w:val="clear" w:color="auto" w:fill="FFFFFF"/>
          <w:lang w:val="az-Latn-AZ"/>
        </w:rPr>
        <w:t>ı</w:t>
      </w:r>
      <w:r w:rsidRPr="00A00482">
        <w:rPr>
          <w:rFonts w:ascii="Palatino Linotype" w:hAnsi="Palatino Linotype"/>
          <w:i/>
          <w:shd w:val="clear" w:color="auto" w:fill="FFFFFF"/>
          <w:lang w:val="az-Latn-AZ"/>
        </w:rPr>
        <w:t xml:space="preserve"> və pirotexniki vasitələrin </w:t>
      </w:r>
      <w:r w:rsidRPr="00C73EA4">
        <w:rPr>
          <w:rFonts w:ascii="Palatino Linotype" w:hAnsi="Palatino Linotype"/>
          <w:i/>
          <w:lang w:val="az-Latn-AZ"/>
        </w:rPr>
        <w:t xml:space="preserve">, onların yaradılması və (və ya) istehsalı üçün </w:t>
      </w:r>
      <w:r w:rsidRPr="00C73EA4">
        <w:rPr>
          <w:rFonts w:ascii="Palatino Linotype" w:hAnsi="Palatino Linotype"/>
          <w:i/>
          <w:lang w:val="az-Latn-AZ"/>
        </w:rPr>
        <w:lastRenderedPageBreak/>
        <w:t>texnologiyaların, avadanlıqların, dəstləşdirici hissələrin və xammalın, habelə minaaxtaran itlərin idxalı – 2023-cü il martın 1-dən</w:t>
      </w:r>
      <w:r w:rsidRPr="00A00482">
        <w:rPr>
          <w:rFonts w:ascii="Palatino Linotype" w:hAnsi="Palatino Linotype"/>
          <w:i/>
          <w:shd w:val="clear" w:color="auto" w:fill="FFFFFF"/>
          <w:lang w:val="az-Latn-AZ"/>
        </w:rPr>
        <w:t xml:space="preserve"> 5 il m</w:t>
      </w:r>
      <w:r w:rsidRPr="00A00482">
        <w:rPr>
          <w:rFonts w:ascii="Palatino Linotype" w:hAnsi="Palatino Linotype" w:cs="Book Antiqua"/>
          <w:i/>
          <w:shd w:val="clear" w:color="auto" w:fill="FFFFFF"/>
          <w:lang w:val="az-Latn-AZ"/>
        </w:rPr>
        <w:t>ü</w:t>
      </w:r>
      <w:r w:rsidRPr="00A00482">
        <w:rPr>
          <w:rFonts w:ascii="Palatino Linotype" w:hAnsi="Palatino Linotype"/>
          <w:i/>
          <w:shd w:val="clear" w:color="auto" w:fill="FFFFFF"/>
          <w:lang w:val="az-Latn-AZ"/>
        </w:rPr>
        <w:t>ddətinə</w:t>
      </w:r>
      <w:r w:rsidRPr="00A00482">
        <w:rPr>
          <w:rFonts w:ascii="Palatino Linotype" w:hAnsi="Palatino Linotype"/>
          <w:i/>
          <w:lang w:val="az-Latn-AZ"/>
        </w:rPr>
        <w:t>;</w:t>
      </w:r>
      <w:r w:rsidRPr="00A00482">
        <w:rPr>
          <w:rStyle w:val="afa"/>
          <w:rFonts w:ascii="Palatino Linotype" w:hAnsi="Palatino Linotype"/>
          <w:b/>
          <w:bCs/>
          <w:color w:val="0000FF"/>
          <w:sz w:val="20"/>
          <w:szCs w:val="20"/>
          <w:lang w:val="az-Latn-AZ"/>
        </w:rPr>
        <w:endnoteReference w:id="1049"/>
      </w:r>
    </w:p>
    <w:p w14:paraId="3E4C1A9D" w14:textId="77777777" w:rsidR="005D6B10" w:rsidRPr="00A00482" w:rsidRDefault="005D6B10" w:rsidP="005D6B10">
      <w:pPr>
        <w:spacing w:after="120"/>
        <w:ind w:left="1440"/>
        <w:jc w:val="both"/>
        <w:rPr>
          <w:rFonts w:ascii="Palatino Linotype" w:hAnsi="Palatino Linotype"/>
          <w:i/>
          <w:lang w:val="az-Latn-AZ"/>
        </w:rPr>
      </w:pPr>
      <w:r w:rsidRPr="00C73EA4">
        <w:rPr>
          <w:rFonts w:ascii="Palatino Linotype" w:hAnsi="Palatino Linotype"/>
          <w:i/>
          <w:lang w:val="az-Latn-AZ"/>
        </w:rPr>
        <w:t>164.1.56-1. müvafiq icra hakimiyyəti orqanının müəyyən etdiyi orqanın (qurumun) təsdiqedici sənədi əsasında Azərbaycan Respublikasının işğaldan azad edilmiş ərazilərinin, habelə müharibə və hərbi əməliyyatların təsirinə məruz qalmış digər ərazilərin minalardan və partlamamış hərbi sursatdan, tərkibində partlayıcı olan qurğulardan və digər partlayıcı qalıqlardan təmizlənməsi çərçivəsində bütün növ texnikanın, avadanlıqların, texniki vasitələrin və qurğuların, onların ehtiyat hissələrinin, fərdi zirehli qoruyucu geyimlərin, alətlərin, partlayıcı və pirotexniki vasitələrin istehsalı və satışı – 2023-cü il martın 1-dən 5 il müddətinə;</w:t>
      </w:r>
      <w:r w:rsidRPr="008C3161">
        <w:rPr>
          <w:rStyle w:val="afa"/>
          <w:rFonts w:ascii="Palatino Linotype" w:hAnsi="Palatino Linotype"/>
          <w:b/>
          <w:color w:val="0000FF"/>
          <w:sz w:val="20"/>
          <w:szCs w:val="20"/>
          <w:lang w:val="az-Latn-AZ"/>
        </w:rPr>
        <w:endnoteReference w:id="1050"/>
      </w:r>
    </w:p>
    <w:p w14:paraId="08A5D307" w14:textId="77777777" w:rsidR="005D6B10" w:rsidRPr="00A00482" w:rsidRDefault="005D6B10" w:rsidP="005D6B10">
      <w:pPr>
        <w:spacing w:after="120"/>
        <w:ind w:left="1440"/>
        <w:jc w:val="both"/>
        <w:rPr>
          <w:rFonts w:ascii="Palatino Linotype" w:hAnsi="Palatino Linotype"/>
          <w:i/>
          <w:lang w:val="az-Latn-AZ"/>
        </w:rPr>
      </w:pPr>
      <w:r w:rsidRPr="00A00482">
        <w:rPr>
          <w:rFonts w:ascii="Palatino Linotype" w:hAnsi="Palatino Linotype"/>
          <w:i/>
          <w:iCs/>
          <w:lang w:val="az-Latn-AZ"/>
        </w:rPr>
        <w:t>164.1.57. lotereya biletlərinin satıcısı ilə bağlanmış müqavilə əsasında və ya onun tapşırığı əsasında lotereya biletlərinin bütün mərhələlərdə agent qaydasında satışının həyata keçirilməsi üzrə xidmətlərin göstərilməsi</w:t>
      </w:r>
      <w:r w:rsidRPr="00A00482">
        <w:rPr>
          <w:rFonts w:ascii="Palatino Linotype" w:hAnsi="Palatino Linotype"/>
          <w:i/>
          <w:lang w:val="az-Latn-AZ"/>
        </w:rPr>
        <w:t>;</w:t>
      </w:r>
      <w:r w:rsidRPr="00A00482">
        <w:rPr>
          <w:rStyle w:val="afa"/>
          <w:rFonts w:ascii="Palatino Linotype" w:hAnsi="Palatino Linotype"/>
          <w:b/>
          <w:bCs/>
          <w:color w:val="0000FF"/>
          <w:sz w:val="20"/>
          <w:szCs w:val="20"/>
          <w:lang w:val="az-Latn-AZ"/>
        </w:rPr>
        <w:endnoteReference w:id="1051"/>
      </w:r>
    </w:p>
    <w:p w14:paraId="5C9D6CC9" w14:textId="77777777" w:rsidR="005D6B10" w:rsidRDefault="005D6B10" w:rsidP="005D6B10">
      <w:pPr>
        <w:spacing w:after="120"/>
        <w:ind w:left="1440"/>
        <w:jc w:val="both"/>
        <w:rPr>
          <w:rFonts w:ascii="Palatino Linotype" w:hAnsi="Palatino Linotype"/>
          <w:i/>
          <w:iCs/>
          <w:lang w:val="az-Latn-AZ"/>
        </w:rPr>
      </w:pPr>
      <w:r w:rsidRPr="00A00482">
        <w:rPr>
          <w:rFonts w:ascii="Palatino Linotype" w:hAnsi="Palatino Linotype"/>
          <w:i/>
          <w:iCs/>
          <w:lang w:val="az-Latn-AZ"/>
        </w:rPr>
        <w:t>164.1.58. özəl baytarlıq xidmətlərinin göstərilməsi</w:t>
      </w:r>
      <w:r w:rsidRPr="00557120">
        <w:rPr>
          <w:rFonts w:ascii="Palatino Linotype" w:hAnsi="Palatino Linotype"/>
          <w:i/>
          <w:color w:val="212529"/>
          <w:lang w:val="az-Latn-AZ"/>
        </w:rPr>
        <w:t>;</w:t>
      </w:r>
      <w:r w:rsidRPr="00A00482">
        <w:rPr>
          <w:rStyle w:val="afa"/>
          <w:rFonts w:ascii="Palatino Linotype" w:hAnsi="Palatino Linotype"/>
          <w:b/>
          <w:bCs/>
          <w:color w:val="0000FF"/>
          <w:sz w:val="20"/>
          <w:szCs w:val="20"/>
          <w:lang w:val="az-Latn-AZ"/>
        </w:rPr>
        <w:endnoteReference w:id="1052"/>
      </w:r>
    </w:p>
    <w:p w14:paraId="1E635288" w14:textId="77777777" w:rsidR="005D6B10" w:rsidRDefault="005D6B10" w:rsidP="005D6B10">
      <w:pPr>
        <w:spacing w:after="120"/>
        <w:ind w:left="1440"/>
        <w:jc w:val="both"/>
        <w:rPr>
          <w:rFonts w:ascii="Palatino Linotype" w:hAnsi="Palatino Linotype"/>
          <w:i/>
          <w:color w:val="212529"/>
          <w:lang w:val="az-Latn-AZ"/>
        </w:rPr>
      </w:pPr>
      <w:r w:rsidRPr="00557120">
        <w:rPr>
          <w:rFonts w:ascii="Palatino Linotype" w:hAnsi="Palatino Linotype"/>
          <w:i/>
          <w:color w:val="212529"/>
          <w:lang w:val="az-Latn-AZ"/>
        </w:rPr>
        <w:t>164.1.59. vəkillər və vəkil qurumları tərəfindən order markasının əldə edilməsi ilə bağlı Azərbaycan Respublikasının Vəkillər Kollegiyasına edilən ödənişlər;</w:t>
      </w:r>
      <w:r w:rsidRPr="00490D1B">
        <w:rPr>
          <w:rStyle w:val="afa"/>
          <w:rFonts w:ascii="Palatino Linotype" w:hAnsi="Palatino Linotype" w:cs="Arial"/>
          <w:b/>
          <w:bCs/>
          <w:i/>
          <w:color w:val="0000FF"/>
          <w:sz w:val="20"/>
          <w:szCs w:val="20"/>
          <w:lang w:val="az-Latn-AZ"/>
        </w:rPr>
        <w:t xml:space="preserve"> </w:t>
      </w:r>
      <w:r w:rsidRPr="000E37BB">
        <w:rPr>
          <w:rFonts w:ascii="Palatino Linotype" w:hAnsi="Palatino Linotype" w:cs="Arial"/>
          <w:bCs/>
          <w:i/>
          <w:sz w:val="16"/>
          <w:szCs w:val="16"/>
          <w:lang w:val="az-Latn-AZ"/>
        </w:rPr>
        <w:t>(</w:t>
      </w:r>
      <w:r w:rsidRPr="00557120">
        <w:rPr>
          <w:rFonts w:ascii="Palatino Linotype" w:hAnsi="Palatino Linotype"/>
          <w:i/>
          <w:sz w:val="16"/>
          <w:szCs w:val="16"/>
          <w:shd w:val="clear" w:color="auto" w:fill="FFFFFF"/>
          <w:lang w:val="az-Latn-AZ"/>
        </w:rPr>
        <w:t>vəkillər və vəkil qurumlar</w:t>
      </w:r>
      <w:r w:rsidRPr="00557120">
        <w:rPr>
          <w:rFonts w:ascii="Palatino Linotype" w:hAnsi="Palatino Linotype" w:cs="Book Antiqua"/>
          <w:i/>
          <w:sz w:val="16"/>
          <w:szCs w:val="16"/>
          <w:shd w:val="clear" w:color="auto" w:fill="FFFFFF"/>
          <w:lang w:val="az-Latn-AZ"/>
        </w:rPr>
        <w:t>ı</w:t>
      </w:r>
      <w:r w:rsidRPr="00557120">
        <w:rPr>
          <w:rFonts w:ascii="Palatino Linotype" w:hAnsi="Palatino Linotype"/>
          <w:i/>
          <w:sz w:val="16"/>
          <w:szCs w:val="16"/>
          <w:shd w:val="clear" w:color="auto" w:fill="FFFFFF"/>
          <w:lang w:val="az-Latn-AZ"/>
        </w:rPr>
        <w:t xml:space="preserve"> tərəfindən order markas</w:t>
      </w:r>
      <w:r w:rsidRPr="00557120">
        <w:rPr>
          <w:rFonts w:ascii="Palatino Linotype" w:hAnsi="Palatino Linotype" w:cs="Book Antiqua"/>
          <w:i/>
          <w:sz w:val="16"/>
          <w:szCs w:val="16"/>
          <w:shd w:val="clear" w:color="auto" w:fill="FFFFFF"/>
          <w:lang w:val="az-Latn-AZ"/>
        </w:rPr>
        <w:t>ı</w:t>
      </w:r>
      <w:r w:rsidRPr="00557120">
        <w:rPr>
          <w:rFonts w:ascii="Palatino Linotype" w:hAnsi="Palatino Linotype"/>
          <w:i/>
          <w:sz w:val="16"/>
          <w:szCs w:val="16"/>
          <w:shd w:val="clear" w:color="auto" w:fill="FFFFFF"/>
          <w:lang w:val="az-Latn-AZ"/>
        </w:rPr>
        <w:t>n</w:t>
      </w:r>
      <w:r w:rsidRPr="00557120">
        <w:rPr>
          <w:rFonts w:ascii="Palatino Linotype" w:hAnsi="Palatino Linotype" w:cs="Book Antiqua"/>
          <w:i/>
          <w:sz w:val="16"/>
          <w:szCs w:val="16"/>
          <w:shd w:val="clear" w:color="auto" w:fill="FFFFFF"/>
          <w:lang w:val="az-Latn-AZ"/>
        </w:rPr>
        <w:t>ı</w:t>
      </w:r>
      <w:r w:rsidRPr="00557120">
        <w:rPr>
          <w:rFonts w:ascii="Palatino Linotype" w:hAnsi="Palatino Linotype"/>
          <w:i/>
          <w:sz w:val="16"/>
          <w:szCs w:val="16"/>
          <w:shd w:val="clear" w:color="auto" w:fill="FFFFFF"/>
          <w:lang w:val="az-Latn-AZ"/>
        </w:rPr>
        <w:t>n əldə edilməsi ilə ba</w:t>
      </w:r>
      <w:r w:rsidRPr="00557120">
        <w:rPr>
          <w:rFonts w:ascii="Palatino Linotype" w:hAnsi="Palatino Linotype" w:cs="Book Antiqua"/>
          <w:i/>
          <w:sz w:val="16"/>
          <w:szCs w:val="16"/>
          <w:shd w:val="clear" w:color="auto" w:fill="FFFFFF"/>
          <w:lang w:val="az-Latn-AZ"/>
        </w:rPr>
        <w:t>ğ</w:t>
      </w:r>
      <w:r w:rsidRPr="00557120">
        <w:rPr>
          <w:rFonts w:ascii="Palatino Linotype" w:hAnsi="Palatino Linotype"/>
          <w:i/>
          <w:sz w:val="16"/>
          <w:szCs w:val="16"/>
          <w:shd w:val="clear" w:color="auto" w:fill="FFFFFF"/>
          <w:lang w:val="az-Latn-AZ"/>
        </w:rPr>
        <w:t>l</w:t>
      </w:r>
      <w:r w:rsidRPr="00557120">
        <w:rPr>
          <w:rFonts w:ascii="Palatino Linotype" w:hAnsi="Palatino Linotype" w:cs="Book Antiqua"/>
          <w:i/>
          <w:sz w:val="16"/>
          <w:szCs w:val="16"/>
          <w:shd w:val="clear" w:color="auto" w:fill="FFFFFF"/>
          <w:lang w:val="az-Latn-AZ"/>
        </w:rPr>
        <w:t>ı</w:t>
      </w:r>
      <w:r w:rsidRPr="00557120">
        <w:rPr>
          <w:rFonts w:ascii="Palatino Linotype" w:hAnsi="Palatino Linotype"/>
          <w:i/>
          <w:sz w:val="16"/>
          <w:szCs w:val="16"/>
          <w:shd w:val="clear" w:color="auto" w:fill="FFFFFF"/>
          <w:lang w:val="az-Latn-AZ"/>
        </w:rPr>
        <w:t xml:space="preserve"> </w:t>
      </w:r>
      <w:r w:rsidRPr="00557120">
        <w:rPr>
          <w:rFonts w:ascii="Palatino Linotype" w:hAnsi="Palatino Linotype" w:cs="Book Antiqua"/>
          <w:i/>
          <w:sz w:val="16"/>
          <w:szCs w:val="16"/>
          <w:shd w:val="clear" w:color="auto" w:fill="FFFFFF"/>
          <w:lang w:val="az-Latn-AZ"/>
        </w:rPr>
        <w:t>“</w:t>
      </w:r>
      <w:r w:rsidRPr="00557120">
        <w:rPr>
          <w:rFonts w:ascii="Palatino Linotype" w:hAnsi="Palatino Linotype"/>
          <w:i/>
          <w:sz w:val="16"/>
          <w:szCs w:val="16"/>
          <w:shd w:val="clear" w:color="auto" w:fill="FFFFFF"/>
          <w:lang w:val="az-Latn-AZ"/>
        </w:rPr>
        <w:t>Vəkillər və vəkillik fəaliyyəti haqq</w:t>
      </w:r>
      <w:r w:rsidRPr="00557120">
        <w:rPr>
          <w:rFonts w:ascii="Palatino Linotype" w:hAnsi="Palatino Linotype" w:cs="Book Antiqua"/>
          <w:i/>
          <w:sz w:val="16"/>
          <w:szCs w:val="16"/>
          <w:shd w:val="clear" w:color="auto" w:fill="FFFFFF"/>
          <w:lang w:val="az-Latn-AZ"/>
        </w:rPr>
        <w:t>ı</w:t>
      </w:r>
      <w:r w:rsidRPr="00557120">
        <w:rPr>
          <w:rFonts w:ascii="Palatino Linotype" w:hAnsi="Palatino Linotype"/>
          <w:i/>
          <w:sz w:val="16"/>
          <w:szCs w:val="16"/>
          <w:shd w:val="clear" w:color="auto" w:fill="FFFFFF"/>
          <w:lang w:val="az-Latn-AZ"/>
        </w:rPr>
        <w:t>nda</w:t>
      </w:r>
      <w:r w:rsidRPr="00557120">
        <w:rPr>
          <w:rFonts w:ascii="Palatino Linotype" w:hAnsi="Palatino Linotype" w:cs="Book Antiqua"/>
          <w:i/>
          <w:sz w:val="16"/>
          <w:szCs w:val="16"/>
          <w:shd w:val="clear" w:color="auto" w:fill="FFFFFF"/>
          <w:lang w:val="az-Latn-AZ"/>
        </w:rPr>
        <w:t>”</w:t>
      </w:r>
      <w:r w:rsidRPr="00557120">
        <w:rPr>
          <w:rFonts w:ascii="Palatino Linotype" w:hAnsi="Palatino Linotype"/>
          <w:i/>
          <w:sz w:val="16"/>
          <w:szCs w:val="16"/>
          <w:shd w:val="clear" w:color="auto" w:fill="FFFFFF"/>
          <w:lang w:val="az-Latn-AZ"/>
        </w:rPr>
        <w:t xml:space="preserve"> Azərbaycan Respublikasının Qanununa ediləcək dəyi</w:t>
      </w:r>
      <w:r w:rsidRPr="00557120">
        <w:rPr>
          <w:rFonts w:ascii="Palatino Linotype" w:hAnsi="Palatino Linotype" w:cs="Book Antiqua"/>
          <w:i/>
          <w:sz w:val="16"/>
          <w:szCs w:val="16"/>
          <w:shd w:val="clear" w:color="auto" w:fill="FFFFFF"/>
          <w:lang w:val="az-Latn-AZ"/>
        </w:rPr>
        <w:t>ş</w:t>
      </w:r>
      <w:r w:rsidRPr="00557120">
        <w:rPr>
          <w:rFonts w:ascii="Palatino Linotype" w:hAnsi="Palatino Linotype"/>
          <w:i/>
          <w:sz w:val="16"/>
          <w:szCs w:val="16"/>
          <w:shd w:val="clear" w:color="auto" w:fill="FFFFFF"/>
          <w:lang w:val="az-Latn-AZ"/>
        </w:rPr>
        <w:t>ikliklərlə eyni g</w:t>
      </w:r>
      <w:r w:rsidRPr="00557120">
        <w:rPr>
          <w:rFonts w:ascii="Palatino Linotype" w:hAnsi="Palatino Linotype" w:cs="Book Antiqua"/>
          <w:i/>
          <w:sz w:val="16"/>
          <w:szCs w:val="16"/>
          <w:shd w:val="clear" w:color="auto" w:fill="FFFFFF"/>
          <w:lang w:val="az-Latn-AZ"/>
        </w:rPr>
        <w:t>ü</w:t>
      </w:r>
      <w:r w:rsidRPr="00557120">
        <w:rPr>
          <w:rFonts w:ascii="Palatino Linotype" w:hAnsi="Palatino Linotype"/>
          <w:i/>
          <w:sz w:val="16"/>
          <w:szCs w:val="16"/>
          <w:shd w:val="clear" w:color="auto" w:fill="FFFFFF"/>
          <w:lang w:val="az-Latn-AZ"/>
        </w:rPr>
        <w:t>ndə q</w:t>
      </w:r>
      <w:r w:rsidRPr="00557120">
        <w:rPr>
          <w:rFonts w:ascii="Palatino Linotype" w:hAnsi="Palatino Linotype" w:cs="Book Antiqua"/>
          <w:i/>
          <w:sz w:val="16"/>
          <w:szCs w:val="16"/>
          <w:shd w:val="clear" w:color="auto" w:fill="FFFFFF"/>
          <w:lang w:val="az-Latn-AZ"/>
        </w:rPr>
        <w:t>ü</w:t>
      </w:r>
      <w:r w:rsidRPr="00557120">
        <w:rPr>
          <w:rFonts w:ascii="Palatino Linotype" w:hAnsi="Palatino Linotype"/>
          <w:i/>
          <w:sz w:val="16"/>
          <w:szCs w:val="16"/>
          <w:shd w:val="clear" w:color="auto" w:fill="FFFFFF"/>
          <w:lang w:val="az-Latn-AZ"/>
        </w:rPr>
        <w:t>vvəyə minir</w:t>
      </w:r>
      <w:r w:rsidRPr="000E37BB">
        <w:rPr>
          <w:rFonts w:ascii="Palatino Linotype" w:hAnsi="Palatino Linotype" w:cs="Arial"/>
          <w:bCs/>
          <w:i/>
          <w:sz w:val="16"/>
          <w:szCs w:val="16"/>
          <w:lang w:val="az-Latn-AZ"/>
        </w:rPr>
        <w:t>)</w:t>
      </w:r>
      <w:r w:rsidRPr="00490D1B">
        <w:rPr>
          <w:rStyle w:val="afa"/>
          <w:rFonts w:ascii="Palatino Linotype" w:hAnsi="Palatino Linotype" w:cs="Arial"/>
          <w:b/>
          <w:bCs/>
          <w:i/>
          <w:color w:val="0000FF"/>
          <w:sz w:val="20"/>
          <w:szCs w:val="20"/>
          <w:lang w:val="az-Latn-AZ"/>
        </w:rPr>
        <w:endnoteReference w:id="1053"/>
      </w:r>
    </w:p>
    <w:p w14:paraId="6361FA61" w14:textId="77777777" w:rsidR="005D6B10" w:rsidRDefault="005D6B10" w:rsidP="005D6B10">
      <w:pPr>
        <w:spacing w:after="120"/>
        <w:ind w:left="1440"/>
        <w:jc w:val="both"/>
        <w:rPr>
          <w:rFonts w:ascii="Palatino Linotype" w:hAnsi="Palatino Linotype"/>
          <w:i/>
          <w:color w:val="212529"/>
          <w:lang w:val="az-Latn-AZ"/>
        </w:rPr>
      </w:pPr>
      <w:r w:rsidRPr="00557120">
        <w:rPr>
          <w:rFonts w:ascii="Palatino Linotype" w:hAnsi="Palatino Linotype"/>
          <w:i/>
          <w:color w:val="212529"/>
          <w:lang w:val="az-Latn-AZ"/>
        </w:rPr>
        <w:t>164.1.60. siyahısı müvafiq icra hakimiyyəti orqanının müəyyən etdiyi orqan (qurum) tərəfindən təsdiq edilmiş əsas vəsaitlərin idxalı;</w:t>
      </w:r>
    </w:p>
    <w:p w14:paraId="40CF4650" w14:textId="77777777" w:rsidR="005D6B10" w:rsidRDefault="005D6B10" w:rsidP="005D6B10">
      <w:pPr>
        <w:spacing w:after="120"/>
        <w:ind w:left="1440"/>
        <w:jc w:val="both"/>
        <w:rPr>
          <w:rFonts w:ascii="Palatino Linotype" w:hAnsi="Palatino Linotype"/>
          <w:i/>
          <w:color w:val="212529"/>
          <w:lang w:val="az-Latn-AZ"/>
        </w:rPr>
      </w:pPr>
      <w:r w:rsidRPr="00557120">
        <w:rPr>
          <w:rFonts w:ascii="Palatino Linotype" w:hAnsi="Palatino Linotype"/>
          <w:i/>
          <w:color w:val="212529"/>
          <w:lang w:val="az-Latn-AZ"/>
        </w:rPr>
        <w:t>164.1.61. müvafiq icra hakimiyyəti orqanının müəyyən etdiyi orqanın (qurumun) təsdiqedici sənədi əsasında müvafiq icra hakimiyyəti orqanının müəyyən etdiyi orqanın (qurumun) yenidən qurulması layihəsi çərçivəsində avadanlıqların və ehtiyat hissələrinin idxalı – 2023-cü il yanvarın 1-dən 3 il müddətinə;</w:t>
      </w:r>
    </w:p>
    <w:p w14:paraId="6AC93431" w14:textId="4282AF5B" w:rsidR="005D6B10" w:rsidRDefault="005D6B10" w:rsidP="005D6B10">
      <w:pPr>
        <w:spacing w:after="120"/>
        <w:ind w:left="1440"/>
        <w:jc w:val="both"/>
        <w:rPr>
          <w:rFonts w:ascii="Palatino Linotype" w:hAnsi="Palatino Linotype"/>
          <w:i/>
          <w:iCs/>
          <w:lang w:val="az-Latn-AZ"/>
        </w:rPr>
      </w:pPr>
      <w:r w:rsidRPr="006977A3">
        <w:rPr>
          <w:rFonts w:ascii="Palatino Linotype" w:hAnsi="Palatino Linotype"/>
          <w:i/>
          <w:iCs/>
          <w:lang w:val="az-Latn-AZ"/>
        </w:rPr>
        <w:t>164.1.62. müvafiq icra hakimiyyəti orqanının müəyyən etdiyi orqanın (qurumun) verdiyi təsdiqedici sənəd əsasında svop əməliyyatları çərçivəsində xam neftin və təbii qazın idxalı -2024-cü il yanvarın 1-dən 3 il müddətinə</w:t>
      </w:r>
      <w:r w:rsidR="00710352" w:rsidRPr="00557120">
        <w:rPr>
          <w:rFonts w:ascii="Palatino Linotype" w:hAnsi="Palatino Linotype"/>
          <w:i/>
          <w:color w:val="212529"/>
          <w:lang w:val="az-Latn-AZ"/>
        </w:rPr>
        <w:t>;</w:t>
      </w:r>
      <w:r w:rsidRPr="00A00482">
        <w:rPr>
          <w:rStyle w:val="afa"/>
          <w:rFonts w:ascii="Palatino Linotype" w:hAnsi="Palatino Linotype"/>
          <w:b/>
          <w:color w:val="0000FF"/>
          <w:sz w:val="20"/>
          <w:szCs w:val="20"/>
          <w:lang w:val="az-Latn-AZ"/>
        </w:rPr>
        <w:endnoteReference w:id="1054"/>
      </w:r>
    </w:p>
    <w:p w14:paraId="5D55569D" w14:textId="784565A6" w:rsidR="00710352" w:rsidRPr="00557120" w:rsidRDefault="00710352" w:rsidP="005D6B10">
      <w:pPr>
        <w:spacing w:after="120"/>
        <w:ind w:left="1440"/>
        <w:jc w:val="both"/>
        <w:rPr>
          <w:rFonts w:ascii="Palatino Linotype" w:hAnsi="Palatino Linotype"/>
          <w:i/>
          <w:color w:val="212529"/>
          <w:lang w:val="az-Latn-AZ"/>
        </w:rPr>
      </w:pPr>
      <w:r w:rsidRPr="00710352">
        <w:rPr>
          <w:rFonts w:ascii="Palatino Linotype" w:hAnsi="Palatino Linotype"/>
          <w:i/>
          <w:iCs/>
          <w:lang w:val="az-Latn-AZ"/>
        </w:rPr>
        <w:t>164.1.63. dövlət-özəl tərəfdaşlığı layihələri çərçivəsində özəl tərəfdaş və ya layihə şirkəti olan, habelə dövlətin satınalma öhdəliyi ilə bərpa olunan enerji mənbələrindən istifadə edilməklə, müvafiq icra hakimiyyəti orqanının müəyyən etdiyi orqanın (qurumun) müəyyən etdiyi məbləğdən aşağı olmayan elektrik enerjisi istehsalı layihələri üzrə istehsalçı olan fərdi sahibkarlar və hüquqi şəxslər tərəfindən müvafiq icra hakimiyyəti orqanının müəyyən etdiyi orqanın (qurumun) təsdiqedici sənədi əsasında texnikanın, texnoloji avadanlıqların və qurğuların idxalı – müvafiq olaraq “Dövlət-özəl tərəfdaşlığı haqqında” Azərbaycan Respublikasının Qanununa uyğun olaraq bağlanılmış dövlət-özəl tərəfdaşlığı müqaviləsində və ya “Elektrik enerjisi istehsalında bərpa olunan enerji mənbələrindən istifadə haqqında” Azərbaycan Respublikasının Qanununa uyğun olaraq bağlanılmış elektrik enerjisinin satınalma müqaviləsi ilə müəyyən olunan müddətə, lakin 30 ildən (tikinti dövrü də daxil olmaqla) çox olmayaraq.</w:t>
      </w:r>
      <w:r w:rsidRPr="00740235">
        <w:rPr>
          <w:rStyle w:val="afa"/>
          <w:rFonts w:ascii="Palatino Linotype" w:hAnsi="Palatino Linotype" w:cs="Arial"/>
          <w:b/>
          <w:bCs/>
          <w:color w:val="0000FF"/>
          <w:sz w:val="20"/>
          <w:szCs w:val="20"/>
          <w:lang w:val="az-Latn-AZ"/>
        </w:rPr>
        <w:endnoteReference w:id="1055"/>
      </w:r>
    </w:p>
    <w:p w14:paraId="43E4206E" w14:textId="77777777" w:rsidR="005D6B10" w:rsidRPr="00A00482" w:rsidRDefault="005D6B10" w:rsidP="005D6B10">
      <w:pPr>
        <w:spacing w:after="120"/>
        <w:ind w:left="1440"/>
        <w:jc w:val="both"/>
        <w:rPr>
          <w:rFonts w:ascii="Palatino Linotype" w:hAnsi="Palatino Linotype" w:cs="Arial"/>
          <w:i/>
          <w:lang w:val="az-Latn-AZ"/>
        </w:rPr>
      </w:pPr>
    </w:p>
    <w:p w14:paraId="21BCF3B4"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lastRenderedPageBreak/>
        <w:t>164.2. Müvafiq icra hakimiyyəti orqanı konkret sahənin inkişafını təmin etməklə konkret dövr üçün nəzərdə tutulan, istehsal ehtiyaclarını yerli xammal hesabına ödəmək mümkün olmadıqda, istehsal təyinatlı xammal və müasir texnologiyanı təmin edən avadanlıqların idxalını ƏDV-dən azad edə bilər.</w:t>
      </w:r>
      <w:r w:rsidRPr="00A00482">
        <w:rPr>
          <w:rStyle w:val="afa"/>
          <w:rFonts w:ascii="Palatino Linotype" w:hAnsi="Palatino Linotype" w:cs="Arial"/>
          <w:b/>
          <w:color w:val="0000FF"/>
          <w:sz w:val="20"/>
          <w:szCs w:val="20"/>
          <w:lang w:val="az-Latn-AZ"/>
        </w:rPr>
        <w:endnoteReference w:id="1056"/>
      </w:r>
    </w:p>
    <w:p w14:paraId="68DE0EC3" w14:textId="77777777" w:rsidR="005D6B10" w:rsidRPr="00A00482" w:rsidRDefault="005D6B10" w:rsidP="005D6B10">
      <w:pPr>
        <w:jc w:val="both"/>
        <w:rPr>
          <w:rFonts w:ascii="Palatino Linotype" w:hAnsi="Palatino Linotype" w:cs="Arial"/>
          <w:strike/>
          <w:lang w:val="az-Latn-AZ"/>
        </w:rPr>
      </w:pPr>
    </w:p>
    <w:p w14:paraId="29E94EE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b/>
          <w:i/>
          <w:lang w:val="az-Latn-AZ"/>
        </w:rPr>
        <w:t>Qeyd:</w:t>
      </w:r>
      <w:r w:rsidRPr="00A00482">
        <w:rPr>
          <w:rFonts w:ascii="Palatino Linotype" w:hAnsi="Palatino Linotype"/>
          <w:i/>
          <w:lang w:val="az-Latn-AZ"/>
        </w:rPr>
        <w:t xml:space="preserve"> Bu Məcəllənin 164.1.37-ci maddəsinin müddəaları kəsilmə və dondurulma əməliyyatlarına məruz qalan heyvan və quş ətləri istisna olmaqla, emal əməliyyatlarına məruz qalan heyvan və quş ətinə münasibətdə tətbiq edilmir.</w:t>
      </w:r>
      <w:r w:rsidRPr="00A00482">
        <w:rPr>
          <w:rStyle w:val="afa"/>
          <w:rFonts w:ascii="Palatino Linotype" w:hAnsi="Palatino Linotype" w:cs="Arial"/>
          <w:b/>
          <w:bCs/>
          <w:color w:val="0000FF"/>
          <w:sz w:val="20"/>
          <w:szCs w:val="20"/>
          <w:lang w:val="az-Latn-AZ"/>
        </w:rPr>
        <w:endnoteReference w:id="1057"/>
      </w:r>
    </w:p>
    <w:p w14:paraId="76846AEC" w14:textId="77777777" w:rsidR="005D6B10" w:rsidRPr="00A00482" w:rsidRDefault="005D6B10" w:rsidP="005D6B10">
      <w:pPr>
        <w:ind w:left="720"/>
        <w:jc w:val="both"/>
        <w:rPr>
          <w:rFonts w:ascii="Palatino Linotype" w:hAnsi="Palatino Linotype" w:cs="Arial"/>
          <w:lang w:val="az-Latn-AZ"/>
        </w:rPr>
      </w:pPr>
    </w:p>
    <w:p w14:paraId="5106E7B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165. Verginin sıfır (0) dərəcəsi ilə tutulması </w:t>
      </w:r>
    </w:p>
    <w:p w14:paraId="10F4BE7D" w14:textId="77777777" w:rsidR="005D6B10" w:rsidRPr="00A00482" w:rsidRDefault="005D6B10" w:rsidP="005D6B10">
      <w:pPr>
        <w:jc w:val="both"/>
        <w:rPr>
          <w:rFonts w:ascii="Palatino Linotype" w:hAnsi="Palatino Linotype" w:cs="Arial"/>
          <w:b/>
          <w:bCs/>
          <w:lang w:val="az-Latn-AZ"/>
        </w:rPr>
      </w:pPr>
    </w:p>
    <w:p w14:paraId="183C74D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165.1. Aşağıdakı işlərin görülməsinə, xidmətlərin göstərilməsinə və əməliyyatların aparılmasına görə ƏDV sıfır (0) dərəcəsi ilə tutulur:</w:t>
      </w:r>
      <w:r w:rsidRPr="00A00482">
        <w:rPr>
          <w:rStyle w:val="afa"/>
          <w:rFonts w:ascii="Palatino Linotype" w:hAnsi="Palatino Linotype" w:cs="Arial"/>
          <w:b/>
          <w:color w:val="0000FF"/>
          <w:sz w:val="20"/>
          <w:szCs w:val="20"/>
          <w:lang w:val="az-Latn-AZ"/>
        </w:rPr>
        <w:endnoteReference w:id="1058"/>
      </w:r>
    </w:p>
    <w:p w14:paraId="625A1A4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165.1.1. Azərbaycan Respublikasında akkreditə edilmiş beynəlxalq təşkilatların və xarici Ölkələrin diplomatik və konsulluq nümayəndəliklərinin rəsmi istifadəsi, həmçinin bu nümayəndəliklərin müvafiq statuslu Azərbaycan Respublikasının vətəndaşı olmayan diplomatik və inzibati-texniki işçilərinin, o cümlədən onlarla yaşayan ailə üzvlərinin şəxsi istifadəsi üçün nəzərdə tutulan mallar və xidmətlər;</w:t>
      </w:r>
      <w:r w:rsidRPr="00A00482">
        <w:rPr>
          <w:rStyle w:val="afa"/>
          <w:rFonts w:ascii="Palatino Linotype" w:hAnsi="Palatino Linotype" w:cs="Arial"/>
          <w:b/>
          <w:color w:val="0000FF"/>
          <w:sz w:val="20"/>
          <w:szCs w:val="20"/>
          <w:lang w:val="az-Latn-AZ"/>
        </w:rPr>
        <w:endnoteReference w:id="1059"/>
      </w:r>
    </w:p>
    <w:p w14:paraId="35AE803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165.1.2. </w:t>
      </w:r>
      <w:r w:rsidRPr="00A00482">
        <w:rPr>
          <w:rFonts w:ascii="Palatino Linotype" w:hAnsi="Palatino Linotype" w:cs="Segoe UI"/>
          <w:lang w:val="az-Latn-AZ"/>
        </w:rPr>
        <w:t>qrant müqaviləsi (qərarı) əsasında xaricdən alınan qrantlar</w:t>
      </w:r>
      <w:r w:rsidRPr="00A00482">
        <w:rPr>
          <w:rFonts w:ascii="Palatino Linotype" w:hAnsi="Palatino Linotype" w:cs="Arial"/>
          <w:lang w:val="az-Latn-AZ"/>
        </w:rPr>
        <w:t xml:space="preserve"> hesabına malların idxalı, qrant üzrə resipiyentlərə malların təqdim edilməsi, işlərin görülməsi və xidmətlərin göstərilməsi;</w:t>
      </w:r>
      <w:r w:rsidRPr="00A00482">
        <w:rPr>
          <w:rStyle w:val="afa"/>
          <w:rFonts w:ascii="Palatino Linotype" w:hAnsi="Palatino Linotype" w:cs="Arial"/>
          <w:b/>
          <w:color w:val="0000FF"/>
          <w:sz w:val="20"/>
          <w:szCs w:val="20"/>
          <w:lang w:val="az-Latn-AZ"/>
        </w:rPr>
        <w:endnoteReference w:id="1060"/>
      </w:r>
    </w:p>
    <w:p w14:paraId="02798BD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165.1.3. malların </w:t>
      </w:r>
      <w:r w:rsidRPr="00A00482">
        <w:rPr>
          <w:rFonts w:ascii="Palatino Linotype" w:hAnsi="Palatino Linotype"/>
          <w:i/>
          <w:lang w:val="az-Latn-AZ"/>
        </w:rPr>
        <w:t>(o cümlədən əcnəbilər və vətəndaşlığı olmayan şəxslər tərəfindən Azərbaycan Respublikasının ərazisində bu Məcəllənin 165.3-cü maddəsinə uyğun olaraq əlavə dəyər vergisinin qaytarılması qaydasında satıcı kimi qeydiyyata alınmış vergi ödəyicilərindən əldə edilmiş istehsal yaxud kommersiya məqsədləri üçün nəzərdə tutulmayan malların)</w:t>
      </w:r>
      <w:r w:rsidRPr="00A00482">
        <w:rPr>
          <w:rFonts w:ascii="Palatino Linotype" w:hAnsi="Palatino Linotype" w:cs="Arial"/>
          <w:lang w:val="az-Latn-AZ"/>
        </w:rPr>
        <w:t xml:space="preserve"> və bu Məcəllənin 168.1.5-ci maddəsində göstərilmiş xidmətlərin ixracı;</w:t>
      </w:r>
      <w:r w:rsidRPr="00A00482">
        <w:rPr>
          <w:rStyle w:val="afa"/>
          <w:rFonts w:ascii="Palatino Linotype" w:hAnsi="Palatino Linotype" w:cs="Arial"/>
          <w:b/>
          <w:color w:val="0000FF"/>
          <w:sz w:val="20"/>
          <w:szCs w:val="20"/>
          <w:lang w:val="az-Latn-AZ"/>
        </w:rPr>
        <w:endnoteReference w:id="1061"/>
      </w:r>
    </w:p>
    <w:p w14:paraId="0BF639A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165.1.4. beynəlxalq poçt xidmətləri istisna olmaqla, beynəlxalq və tranzit yük və sərnişin daşınması</w:t>
      </w:r>
      <w:r w:rsidRPr="00A00482">
        <w:rPr>
          <w:rFonts w:ascii="Palatino Linotype" w:hAnsi="Palatino Linotype"/>
          <w:i/>
          <w:color w:val="000000"/>
          <w:lang w:val="az-Latn-AZ"/>
        </w:rPr>
        <w:t>, habelə tranzit yük daşınması ilə bilavasitə bağlı yük aşırılma xidməti</w:t>
      </w:r>
      <w:r w:rsidRPr="00A00482">
        <w:rPr>
          <w:rFonts w:ascii="Palatino Linotype" w:hAnsi="Palatino Linotype" w:cs="Arial"/>
          <w:lang w:val="az-Latn-AZ"/>
        </w:rPr>
        <w:t>. Beynəlxalq və tranzit uçuşlarla bilavasitə bağlı olan işlərin görülməsi, xidmətlərin göstərilməsi</w:t>
      </w:r>
      <w:r w:rsidRPr="00A00482">
        <w:rPr>
          <w:rFonts w:ascii="Palatino Linotype" w:hAnsi="Palatino Linotype"/>
          <w:i/>
          <w:lang w:val="az-Latn-AZ"/>
        </w:rPr>
        <w:t>, habelə beynəlxalq və tranzit yük daşınması ilə bağlı ekspeditor xidmətlərinin göstərilməsi</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062"/>
      </w:r>
      <w:r w:rsidRPr="00A00482">
        <w:rPr>
          <w:rFonts w:ascii="Palatino Linotype" w:hAnsi="Palatino Linotype" w:cs="Arial"/>
          <w:lang w:val="az-Latn-AZ"/>
        </w:rPr>
        <w:t xml:space="preserve"> </w:t>
      </w:r>
    </w:p>
    <w:p w14:paraId="000E9C4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165.1.5. Azərbaycan Respublikasının Mərkəzi Bankına qızıl və digər qiymətlilərin göndərilməsi.</w:t>
      </w:r>
    </w:p>
    <w:p w14:paraId="4B8D394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165.1.6.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063"/>
      </w:r>
    </w:p>
    <w:p w14:paraId="03DA406C" w14:textId="77777777" w:rsidR="005D6B10" w:rsidRPr="00A00482" w:rsidRDefault="005D6B10" w:rsidP="005D6B10">
      <w:pPr>
        <w:spacing w:before="100" w:beforeAutospacing="1" w:after="100" w:afterAutospacing="1"/>
        <w:ind w:left="1440"/>
        <w:jc w:val="both"/>
        <w:rPr>
          <w:rFonts w:ascii="Palatino Linotype" w:hAnsi="Palatino Linotype"/>
          <w:i/>
          <w:color w:val="000000"/>
          <w:lang w:val="az-Latn-AZ"/>
        </w:rPr>
      </w:pPr>
      <w:r w:rsidRPr="00CD2D66">
        <w:rPr>
          <w:rFonts w:ascii="Palatino Linotype" w:hAnsi="Palatino Linotype"/>
          <w:i/>
          <w:strike/>
          <w:color w:val="000000"/>
          <w:lang w:val="az-Latn-AZ"/>
        </w:rPr>
        <w:t xml:space="preserve">165.1.7. müvafiq icra hakimiyyəti orqanının qərarına əsasən yaradılan sənaye parkında müvafiq icra hakimiyyəti orqanının müəyyən etdiyi fəaliyyətlə məşğul </w:t>
      </w:r>
      <w:r w:rsidRPr="00CD2D66">
        <w:rPr>
          <w:rFonts w:ascii="Palatino Linotype" w:hAnsi="Palatino Linotype"/>
          <w:i/>
          <w:strike/>
          <w:color w:val="000000"/>
          <w:lang w:val="az-Latn-AZ"/>
        </w:rPr>
        <w:lastRenderedPageBreak/>
        <w:t>olan sənaye parkının rezidentinə podratçı tərəfindən, podratçıya isə onunla birbaşa müqavilə bağlamış subpodratçı tərəfindən həmin fəaliyyətin məqsədləri üçün malların təqdim edilməsi, işlərin görülməsi və xidmətlərin göstərilməsi - 2016-cı il mayın 1-dən 5 il müddətinə;</w:t>
      </w:r>
      <w:r w:rsidRPr="00A00482">
        <w:rPr>
          <w:rStyle w:val="afa"/>
          <w:rFonts w:ascii="Palatino Linotype" w:hAnsi="Palatino Linotype"/>
          <w:b/>
          <w:i/>
          <w:color w:val="0000FF"/>
          <w:sz w:val="20"/>
          <w:szCs w:val="20"/>
          <w:lang w:val="az-Latn-AZ"/>
        </w:rPr>
        <w:endnoteReference w:id="1064"/>
      </w:r>
    </w:p>
    <w:p w14:paraId="66E6263B" w14:textId="77777777" w:rsidR="005D6B10" w:rsidRDefault="005D6B10" w:rsidP="005D6B10">
      <w:pPr>
        <w:spacing w:before="100" w:beforeAutospacing="1" w:after="100" w:afterAutospacing="1"/>
        <w:ind w:left="1440"/>
        <w:jc w:val="both"/>
        <w:rPr>
          <w:rFonts w:ascii="Palatino Linotype" w:hAnsi="Palatino Linotype"/>
          <w:i/>
          <w:strike/>
          <w:lang w:val="az-Latn-AZ"/>
        </w:rPr>
      </w:pPr>
      <w:r w:rsidRPr="00A00482">
        <w:rPr>
          <w:rFonts w:ascii="Palatino Linotype" w:hAnsi="Palatino Linotype"/>
          <w:i/>
          <w:strike/>
          <w:lang w:val="az-Latn-AZ"/>
        </w:rPr>
        <w:t>165.1.8. müvafiq icra hakimiyyəti orqanının müəyyən etdiyi orqanın (qurumun) müəyyən etdiyi qaydada müvafiq icra hakimiyyəti orqanının müəyyən etdiyi orqan (qurum) tərəfindən verilmiş təsdiqedici sənəd əsasında Azərbaycan Respublikasında keçirilən UEFA 2020 Futbol çempionatının oyunları ilə əlaqədar UEFA və onun yaratdığı hüquqi şəxslər, habelə bu fəaliyyət çərçivəsində UEFA tərəfindən cəlb edilmiş qeyri-rezident fiziki şəxslər tərəfindən malların təqdim edilməsi, işlər görülməsi və xidmətlər göstərilməsi;</w:t>
      </w:r>
      <w:r w:rsidRPr="00A00482">
        <w:rPr>
          <w:rStyle w:val="afa"/>
          <w:rFonts w:ascii="Palatino Linotype" w:hAnsi="Palatino Linotype"/>
          <w:b/>
          <w:color w:val="0000FF"/>
          <w:sz w:val="20"/>
          <w:szCs w:val="20"/>
          <w:lang w:val="az-Latn-AZ"/>
        </w:rPr>
        <w:endnoteReference w:id="1065"/>
      </w:r>
    </w:p>
    <w:p w14:paraId="26558BB6" w14:textId="77777777" w:rsidR="005D6B10" w:rsidRDefault="005D6B10" w:rsidP="005D6B10">
      <w:pPr>
        <w:spacing w:before="100" w:beforeAutospacing="1" w:after="100" w:afterAutospacing="1"/>
        <w:ind w:left="1440"/>
        <w:jc w:val="both"/>
        <w:rPr>
          <w:rFonts w:ascii="Palatino Linotype" w:hAnsi="Palatino Linotype"/>
          <w:i/>
          <w:color w:val="000000"/>
          <w:lang w:val="az-Latn-AZ"/>
        </w:rPr>
      </w:pPr>
      <w:r w:rsidRPr="00A00482">
        <w:rPr>
          <w:rFonts w:ascii="Palatino Linotype" w:hAnsi="Palatino Linotype"/>
          <w:i/>
          <w:color w:val="000000"/>
          <w:lang w:val="az-Latn-AZ"/>
        </w:rPr>
        <w:t xml:space="preserve">165.1.9. müvafiq icra hakimiyyəti orqanının müəyyən etdiyi orqan (qurum) tərəfindən müəyyən edilmiş qaydada </w:t>
      </w:r>
      <w:r>
        <w:rPr>
          <w:rFonts w:ascii="Palatino Linotype" w:hAnsi="Palatino Linotype"/>
          <w:i/>
          <w:color w:val="000000"/>
          <w:lang w:val="az-Latn-AZ"/>
        </w:rPr>
        <w:t>malların ixrac qeydi ilə satışı</w:t>
      </w:r>
      <w:r w:rsidRPr="00A00482">
        <w:rPr>
          <w:rFonts w:ascii="Palatino Linotype" w:hAnsi="Palatino Linotype"/>
          <w:i/>
          <w:color w:val="000000"/>
          <w:lang w:val="az-Latn-AZ"/>
        </w:rPr>
        <w:t>;</w:t>
      </w:r>
      <w:r w:rsidRPr="00A00482">
        <w:rPr>
          <w:rStyle w:val="afa"/>
          <w:rFonts w:ascii="Palatino Linotype" w:hAnsi="Palatino Linotype" w:cs="Arial"/>
          <w:b/>
          <w:bCs/>
          <w:color w:val="0000FF"/>
          <w:sz w:val="20"/>
          <w:szCs w:val="20"/>
          <w:lang w:val="az-Latn-AZ"/>
        </w:rPr>
        <w:endnoteReference w:id="1066"/>
      </w:r>
    </w:p>
    <w:p w14:paraId="3D2C8989" w14:textId="1278586B" w:rsidR="00F3617E" w:rsidRDefault="005D6B10" w:rsidP="00F3617E">
      <w:pPr>
        <w:spacing w:before="100" w:beforeAutospacing="1" w:after="100" w:afterAutospacing="1"/>
        <w:ind w:left="1440"/>
        <w:jc w:val="both"/>
        <w:rPr>
          <w:rFonts w:ascii="Palatino Linotype" w:hAnsi="Palatino Linotype"/>
          <w:i/>
          <w:shd w:val="clear" w:color="auto" w:fill="FFFFFF"/>
          <w:lang w:val="az-Latn-AZ"/>
        </w:rPr>
      </w:pPr>
      <w:r w:rsidRPr="00557120">
        <w:rPr>
          <w:rFonts w:ascii="Palatino Linotype" w:hAnsi="Palatino Linotype"/>
          <w:i/>
          <w:shd w:val="clear" w:color="auto" w:fill="FFFFFF"/>
          <w:lang w:val="az-Latn-AZ"/>
        </w:rPr>
        <w:t>165.1.10. müəssisənin nizamnamə fonduna (kapital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na) pay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əklində əsas vəsaitin qoyulmas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(əsas vəsaitin pay şəklində qoyulu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u, onun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qabilində bilavasitə digər əmlak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əldə edilməsi ilə əlaqədar olmad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qda)</w:t>
      </w:r>
      <w:r w:rsidR="00F3617E" w:rsidRPr="00F3617E">
        <w:rPr>
          <w:rFonts w:ascii="Palatino Linotype" w:hAnsi="Palatino Linotype"/>
          <w:i/>
          <w:color w:val="000000"/>
          <w:lang w:val="az-Latn-AZ"/>
        </w:rPr>
        <w:t xml:space="preserve"> </w:t>
      </w:r>
      <w:r w:rsidR="00F3617E" w:rsidRPr="00A00482">
        <w:rPr>
          <w:rFonts w:ascii="Palatino Linotype" w:hAnsi="Palatino Linotype"/>
          <w:i/>
          <w:color w:val="000000"/>
          <w:lang w:val="az-Latn-AZ"/>
        </w:rPr>
        <w:t>;</w:t>
      </w:r>
      <w:r w:rsidRPr="00490D1B">
        <w:rPr>
          <w:rStyle w:val="afa"/>
          <w:rFonts w:ascii="Palatino Linotype" w:hAnsi="Palatino Linotype" w:cs="Arial"/>
          <w:b/>
          <w:bCs/>
          <w:i/>
          <w:color w:val="0000FF"/>
          <w:sz w:val="20"/>
          <w:szCs w:val="20"/>
          <w:lang w:val="az-Latn-AZ"/>
        </w:rPr>
        <w:endnoteReference w:id="1067"/>
      </w:r>
    </w:p>
    <w:p w14:paraId="1963F242" w14:textId="7CDE795D" w:rsidR="00F3617E" w:rsidRPr="00F3617E" w:rsidRDefault="00F3617E" w:rsidP="00F3617E">
      <w:pPr>
        <w:spacing w:before="100" w:beforeAutospacing="1" w:after="100" w:afterAutospacing="1"/>
        <w:ind w:left="1440"/>
        <w:jc w:val="both"/>
        <w:rPr>
          <w:rFonts w:ascii="Palatino Linotype" w:hAnsi="Palatino Linotype"/>
          <w:i/>
          <w:iCs/>
          <w:lang w:val="az-Latn-AZ"/>
        </w:rPr>
      </w:pPr>
      <w:r w:rsidRPr="00F3617E">
        <w:rPr>
          <w:rFonts w:ascii="Palatino Linotype" w:hAnsi="Palatino Linotype"/>
          <w:i/>
          <w:iCs/>
          <w:lang w:val="az-Latn-AZ"/>
        </w:rPr>
        <w:t>165.1.11. qeyri-rezidentin sifarişi əsasında gəmiqayırma və gəmi təmiri müəssisələri tərəfindən gəmilərin, digər dəniz və su nəqliyyatı vasitələrinin, hidrotexniki qurğuların təmiri üzrə xidmətlərin göstərilməsi.</w:t>
      </w:r>
      <w:r w:rsidRPr="00F3617E">
        <w:rPr>
          <w:rStyle w:val="afa"/>
          <w:rFonts w:ascii="Palatino Linotype" w:hAnsi="Palatino Linotype" w:cs="Arial"/>
          <w:b/>
          <w:bCs/>
          <w:color w:val="0000FF"/>
          <w:sz w:val="20"/>
          <w:szCs w:val="20"/>
          <w:lang w:val="az-Latn-AZ"/>
        </w:rPr>
        <w:t xml:space="preserve"> </w:t>
      </w:r>
      <w:r w:rsidRPr="00740235">
        <w:rPr>
          <w:rStyle w:val="afa"/>
          <w:rFonts w:ascii="Palatino Linotype" w:hAnsi="Palatino Linotype" w:cs="Arial"/>
          <w:b/>
          <w:bCs/>
          <w:color w:val="0000FF"/>
          <w:sz w:val="20"/>
          <w:szCs w:val="20"/>
          <w:lang w:val="az-Latn-AZ"/>
        </w:rPr>
        <w:endnoteReference w:id="1068"/>
      </w:r>
    </w:p>
    <w:p w14:paraId="62CED2AF" w14:textId="77777777" w:rsidR="005D6B10" w:rsidRPr="00A00482" w:rsidRDefault="005D6B10" w:rsidP="005D6B10">
      <w:pPr>
        <w:spacing w:after="120"/>
        <w:ind w:left="703"/>
        <w:jc w:val="both"/>
        <w:rPr>
          <w:rFonts w:ascii="Palatino Linotype" w:hAnsi="Palatino Linotype" w:cs="Arial"/>
          <w:lang w:val="az-Latn-AZ"/>
        </w:rPr>
      </w:pPr>
      <w:r w:rsidRPr="00A00482">
        <w:rPr>
          <w:rFonts w:ascii="Palatino Linotype" w:hAnsi="Palatino Linotype" w:cs="Arial"/>
          <w:lang w:val="az-Latn-AZ"/>
        </w:rPr>
        <w:t>165.2. Bu Məcəllənin 165.1.1-ci maddəsi üzrə sıfır (0) dərəcəsi ilə ƏDV o ölkələrə münasibətdə tətbiq edilir ki, həmin ölkələr tərəfindən 165.1.1-ci maddəsində göstərilən işlərə, xidmətlərə və əməliyyatlara görə ƏDV sıfır (0) dərəcəsi ilə tətbiq edilsin.</w:t>
      </w:r>
      <w:r w:rsidRPr="00A00482">
        <w:rPr>
          <w:rStyle w:val="afa"/>
          <w:rFonts w:ascii="Palatino Linotype" w:hAnsi="Palatino Linotype" w:cs="Arial"/>
          <w:b/>
          <w:color w:val="0000FF"/>
          <w:sz w:val="20"/>
          <w:szCs w:val="20"/>
          <w:lang w:val="az-Latn-AZ"/>
        </w:rPr>
        <w:endnoteReference w:id="1069"/>
      </w:r>
    </w:p>
    <w:p w14:paraId="337569A1" w14:textId="4BB5976D" w:rsidR="005D6B10" w:rsidRPr="00A00482" w:rsidRDefault="005D6B10" w:rsidP="005D6B10">
      <w:pPr>
        <w:ind w:left="705"/>
        <w:jc w:val="both"/>
        <w:rPr>
          <w:rFonts w:ascii="Palatino Linotype" w:hAnsi="Palatino Linotype"/>
          <w:i/>
          <w:lang w:val="az-Latn-AZ"/>
        </w:rPr>
      </w:pPr>
      <w:r w:rsidRPr="00A00482">
        <w:rPr>
          <w:rFonts w:ascii="Palatino Linotype" w:hAnsi="Palatino Linotype"/>
          <w:i/>
          <w:lang w:val="az-Latn-AZ"/>
        </w:rPr>
        <w:t>165.3. Əcnəbilər və vətəndaşlığı olmayan şəxslər tərəfindən Azərbaycan Respublikasının ərazisində alınmış, istehsal yaxud kommersiya məqsədləri üçün nəzərdə tutulmayan mallara</w:t>
      </w:r>
      <w:r w:rsidR="00B00583" w:rsidRPr="00B00583">
        <w:rPr>
          <w:rFonts w:ascii="Palatino Linotype" w:hAnsi="Palatino Linotype"/>
          <w:i/>
          <w:iCs/>
          <w:lang w:val="az-Latn-AZ"/>
        </w:rPr>
        <w:t>, habelə tibb müəssisələri və özəl tibbi praktika ilə məşğul olan fiziki şəxslər tərəfindən əcnəbilər və vətəndaşlığı olmayan şəxslərə göstərilən tibbi xidmətlərə</w:t>
      </w:r>
      <w:r w:rsidRPr="00B00583">
        <w:rPr>
          <w:rFonts w:ascii="Palatino Linotype" w:hAnsi="Palatino Linotype"/>
          <w:i/>
          <w:iCs/>
          <w:lang w:val="az-Latn-AZ"/>
        </w:rPr>
        <w:t xml:space="preserve"> </w:t>
      </w:r>
      <w:r w:rsidRPr="00A00482">
        <w:rPr>
          <w:rFonts w:ascii="Palatino Linotype" w:hAnsi="Palatino Linotype"/>
          <w:i/>
          <w:lang w:val="az-Latn-AZ"/>
        </w:rPr>
        <w:t>görə ödənilmiş ƏDV-nin qaytarılması qaydası müvafiq icra hakimiyyəti orqanı tərəfindən müəyyən edilir.</w:t>
      </w:r>
      <w:r w:rsidR="00B00583" w:rsidRPr="00B00583">
        <w:rPr>
          <w:rFonts w:ascii="Palatino Linotype" w:hAnsi="Palatino Linotype"/>
          <w:lang w:val="az-Latn-AZ"/>
        </w:rPr>
        <w:t xml:space="preserve"> </w:t>
      </w:r>
      <w:r w:rsidR="00B00583" w:rsidRPr="00B00583">
        <w:rPr>
          <w:rFonts w:ascii="Palatino Linotype" w:hAnsi="Palatino Linotype"/>
          <w:i/>
          <w:iCs/>
          <w:lang w:val="az-Latn-AZ"/>
        </w:rPr>
        <w:t>Əcnəbilər və vətəndaşlığı olmayan şəxslərə göstərilən tibbi xidmətlərə görə ƏDV yalnız nağdsız ödənişlər üzrə qaytarılır</w:t>
      </w:r>
      <w:r w:rsidR="00B00583" w:rsidRPr="007B372C">
        <w:rPr>
          <w:rFonts w:ascii="Palatino Linotype" w:hAnsi="Palatino Linotype"/>
          <w:lang w:val="az-Latn-AZ"/>
        </w:rPr>
        <w:t>.</w:t>
      </w:r>
      <w:r w:rsidRPr="00A00482">
        <w:rPr>
          <w:rStyle w:val="afa"/>
          <w:rFonts w:ascii="Palatino Linotype" w:hAnsi="Palatino Linotype"/>
          <w:b/>
          <w:color w:val="0000FF"/>
          <w:sz w:val="20"/>
          <w:szCs w:val="20"/>
          <w:lang w:val="az-Latn-AZ"/>
        </w:rPr>
        <w:endnoteReference w:id="1070"/>
      </w:r>
      <w:r w:rsidR="00B00583">
        <w:rPr>
          <w:rFonts w:ascii="Palatino Linotype" w:hAnsi="Palatino Linotype"/>
          <w:i/>
          <w:lang w:val="az-Latn-AZ"/>
        </w:rPr>
        <w:t xml:space="preserve"> </w:t>
      </w:r>
    </w:p>
    <w:p w14:paraId="3A62081A" w14:textId="77777777" w:rsidR="005D6B10" w:rsidRPr="00A00482" w:rsidRDefault="005D6B10" w:rsidP="005D6B10">
      <w:pPr>
        <w:spacing w:before="120"/>
        <w:ind w:left="703"/>
        <w:jc w:val="both"/>
        <w:rPr>
          <w:rFonts w:ascii="Palatino Linotype" w:hAnsi="Palatino Linotype" w:cs="Arial"/>
          <w:b/>
          <w:color w:val="0000FF"/>
          <w:sz w:val="20"/>
          <w:szCs w:val="20"/>
          <w:lang w:val="az-Latn-AZ"/>
        </w:rPr>
      </w:pPr>
      <w:r w:rsidRPr="00A00482">
        <w:rPr>
          <w:rFonts w:ascii="Palatino Linotype" w:hAnsi="Palatino Linotype"/>
          <w:i/>
          <w:strike/>
          <w:lang w:val="az-Latn-AZ"/>
        </w:rPr>
        <w:t>165.4. Müvafiq icra hakimiyyəti orqanı tərəfindən müəyyən edilmiş qaydada təşkil edilən ticarət festivalları dövründə fiziki şəxslər tərəfindən Azərbaycan Respublikasının ərazisində alınmış, istehsal yaxud kommersiya məqsədləri üçün nəzərdə tutulmayan mallara görə ödənilmiş ƏDV-nin qaytarılması qaydası müvafiq icra hakimiyyəti orqanı tərəfindən müəyyən edilir</w:t>
      </w:r>
      <w:r w:rsidRPr="00A00482">
        <w:rPr>
          <w:rFonts w:ascii="Palatino Linotype" w:hAnsi="Palatino Linotype"/>
          <w:i/>
          <w:lang w:val="az-Latn-AZ"/>
        </w:rPr>
        <w: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71"/>
      </w:r>
    </w:p>
    <w:p w14:paraId="5DDD9347" w14:textId="5E8957BE" w:rsidR="005D6B10" w:rsidRPr="00A00482" w:rsidRDefault="005D6B10" w:rsidP="005D6B10">
      <w:pPr>
        <w:spacing w:before="120"/>
        <w:ind w:left="703"/>
        <w:jc w:val="both"/>
        <w:rPr>
          <w:rFonts w:ascii="Palatino Linotype" w:hAnsi="Palatino Linotype"/>
          <w:i/>
          <w:lang w:val="az-Latn-AZ"/>
        </w:rPr>
      </w:pPr>
      <w:r w:rsidRPr="00A00482">
        <w:rPr>
          <w:rFonts w:ascii="Palatino Linotype" w:hAnsi="Palatino Linotype"/>
          <w:i/>
          <w:lang w:val="az-Latn-AZ"/>
        </w:rPr>
        <w:t xml:space="preserve">165.5. Fiziki şəxs olan istehlakçılar tərəfindən Azərbaycan Respublikasının ərazisində </w:t>
      </w:r>
      <w:r w:rsidRPr="004F7079">
        <w:rPr>
          <w:rFonts w:ascii="Palatino Linotype" w:hAnsi="Palatino Linotype"/>
          <w:i/>
          <w:lang w:val="az-Latn-AZ"/>
        </w:rPr>
        <w:t xml:space="preserve">pərakəndə ticarət və ya ictimai iaşə fəaliyyəti göstərən şəxslərdən alınmış mallara (neft və qaz məhsulları, avtomobillər, alkoqollu içkilər və tütün məmulatları istisna olmaqla), </w:t>
      </w:r>
      <w:r w:rsidR="004F7079" w:rsidRPr="004F7079">
        <w:rPr>
          <w:rFonts w:ascii="Palatino Linotype" w:hAnsi="Palatino Linotype"/>
          <w:i/>
          <w:color w:val="212529"/>
          <w:spacing w:val="2"/>
          <w:shd w:val="clear" w:color="auto" w:fill="FFFFFF"/>
          <w:lang w:val="az-Latn-AZ"/>
        </w:rPr>
        <w:t xml:space="preserve">teatr tamaşaları, film nümayişi, muzey ziyarəti və simfonik orkestrin konserti sahəsində </w:t>
      </w:r>
      <w:r w:rsidR="004F7079" w:rsidRPr="004F7079">
        <w:rPr>
          <w:rFonts w:ascii="Palatino Linotype" w:hAnsi="Palatino Linotype"/>
          <w:i/>
          <w:color w:val="212529"/>
          <w:spacing w:val="2"/>
          <w:shd w:val="clear" w:color="auto" w:fill="FFFFFF"/>
          <w:lang w:val="az-Latn-AZ"/>
        </w:rPr>
        <w:lastRenderedPageBreak/>
        <w:t xml:space="preserve">göstərilən xidmətlərə, </w:t>
      </w:r>
      <w:r w:rsidRPr="004F7079">
        <w:rPr>
          <w:rFonts w:ascii="Palatino Linotype" w:hAnsi="Palatino Linotype"/>
          <w:i/>
          <w:lang w:val="az-Latn-AZ"/>
        </w:rPr>
        <w:t xml:space="preserve">habelə tibb müəssisələri </w:t>
      </w:r>
      <w:r w:rsidRPr="004F7079">
        <w:rPr>
          <w:rFonts w:ascii="Palatino Linotype" w:hAnsi="Palatino Linotype"/>
          <w:i/>
          <w:color w:val="212529"/>
          <w:shd w:val="clear" w:color="auto" w:fill="FFFFFF"/>
          <w:lang w:val="az-Latn-AZ"/>
        </w:rPr>
        <w:t xml:space="preserve">və </w:t>
      </w:r>
      <w:r w:rsidRPr="004F7079">
        <w:rPr>
          <w:rFonts w:ascii="Palatino Linotype" w:hAnsi="Palatino Linotype" w:cs="Book Antiqua"/>
          <w:i/>
          <w:color w:val="212529"/>
          <w:shd w:val="clear" w:color="auto" w:fill="FFFFFF"/>
          <w:lang w:val="az-Latn-AZ"/>
        </w:rPr>
        <w:t>ö</w:t>
      </w:r>
      <w:r w:rsidRPr="004F7079">
        <w:rPr>
          <w:rFonts w:ascii="Palatino Linotype" w:hAnsi="Palatino Linotype"/>
          <w:i/>
          <w:color w:val="212529"/>
          <w:shd w:val="clear" w:color="auto" w:fill="FFFFFF"/>
          <w:lang w:val="az-Latn-AZ"/>
        </w:rPr>
        <w:t>zəl tibbi praktika ilə mə</w:t>
      </w:r>
      <w:r w:rsidRPr="004F7079">
        <w:rPr>
          <w:rFonts w:ascii="Palatino Linotype" w:hAnsi="Palatino Linotype" w:cs="Book Antiqua"/>
          <w:i/>
          <w:color w:val="212529"/>
          <w:shd w:val="clear" w:color="auto" w:fill="FFFFFF"/>
          <w:lang w:val="az-Latn-AZ"/>
        </w:rPr>
        <w:t>şğ</w:t>
      </w:r>
      <w:r w:rsidRPr="004F7079">
        <w:rPr>
          <w:rFonts w:ascii="Palatino Linotype" w:hAnsi="Palatino Linotype"/>
          <w:i/>
          <w:color w:val="212529"/>
          <w:shd w:val="clear" w:color="auto" w:fill="FFFFFF"/>
          <w:lang w:val="az-Latn-AZ"/>
        </w:rPr>
        <w:t xml:space="preserve">ul olan fiziki </w:t>
      </w:r>
      <w:r w:rsidRPr="004F7079">
        <w:rPr>
          <w:rFonts w:ascii="Palatino Linotype" w:hAnsi="Palatino Linotype" w:cs="Book Antiqua"/>
          <w:i/>
          <w:color w:val="212529"/>
          <w:shd w:val="clear" w:color="auto" w:fill="FFFFFF"/>
          <w:lang w:val="az-Latn-AZ"/>
        </w:rPr>
        <w:t>ş</w:t>
      </w:r>
      <w:r w:rsidRPr="004F7079">
        <w:rPr>
          <w:rFonts w:ascii="Palatino Linotype" w:hAnsi="Palatino Linotype"/>
          <w:i/>
          <w:color w:val="212529"/>
          <w:shd w:val="clear" w:color="auto" w:fill="FFFFFF"/>
          <w:lang w:val="az-Latn-AZ"/>
        </w:rPr>
        <w:t>əxslər</w:t>
      </w:r>
      <w:r w:rsidRPr="004F7079">
        <w:rPr>
          <w:rFonts w:ascii="Palatino Linotype" w:hAnsi="Palatino Linotype"/>
          <w:i/>
          <w:lang w:val="az-Latn-AZ"/>
        </w:rPr>
        <w:t xml:space="preserve"> tərəfindən göstərilən tibbi xidmətlərə görə ödənilmiş ƏDV-nin qaytarılması qaydasını müvafiq icra hakimiyyəti orqanının müəyyən etdiyi orqan (qurum) müəyyən edir. Bu maddəyə uyğun olaraq qaytarılan məbləğ nağdsız qaydada ödənilmiş ƏDV-nin 17,5 faizini, nağd qaydada ödənilmiş ƏDV-nin 5 faizini təşkil edir</w:t>
      </w:r>
      <w:r w:rsidR="004F7079" w:rsidRPr="004F7079">
        <w:rPr>
          <w:rFonts w:ascii="Palatino Linotype" w:hAnsi="Palatino Linotype"/>
          <w:i/>
          <w:lang w:val="az-Latn-AZ"/>
        </w:rPr>
        <w:t xml:space="preserve"> </w:t>
      </w:r>
      <w:r w:rsidR="004F7079" w:rsidRPr="004F7079">
        <w:rPr>
          <w:rFonts w:ascii="Palatino Linotype" w:hAnsi="Palatino Linotype"/>
          <w:i/>
          <w:color w:val="212529"/>
          <w:spacing w:val="2"/>
          <w:shd w:val="clear" w:color="auto" w:fill="FFFFFF"/>
          <w:lang w:val="az-Latn-AZ"/>
        </w:rPr>
        <w:t>(teatr tamaşaları, film nümayişi, muzey ziyarəti və simfonik orkestrin konserti sahəsində göstərilən xidmətlərə görə qaytarılan məbləğ istisna olmaqla)</w:t>
      </w:r>
      <w:r w:rsidRPr="004F7079">
        <w:rPr>
          <w:rFonts w:ascii="Palatino Linotype" w:hAnsi="Palatino Linotype"/>
          <w:i/>
          <w:lang w:val="az-Latn-AZ"/>
        </w:rPr>
        <w:t>.</w:t>
      </w:r>
      <w:r w:rsidR="004F7079" w:rsidRPr="004F7079">
        <w:rPr>
          <w:rFonts w:ascii="Palatino Linotype" w:hAnsi="Palatino Linotype"/>
          <w:i/>
          <w:lang w:val="az-Latn-AZ"/>
        </w:rPr>
        <w:t xml:space="preserve"> </w:t>
      </w:r>
      <w:r w:rsidR="004F7079" w:rsidRPr="004F7079">
        <w:rPr>
          <w:rFonts w:ascii="Palatino Linotype" w:hAnsi="Palatino Linotype"/>
          <w:i/>
          <w:color w:val="212529"/>
          <w:spacing w:val="2"/>
          <w:shd w:val="clear" w:color="auto" w:fill="FFFFFF"/>
          <w:lang w:val="az-Latn-AZ"/>
        </w:rPr>
        <w:t>Teatr tamaşaları, film nümayişi, muzey ziyarəti və simfonik orkestrin konserti sahəsində göstərilən xidmətlərə görə qaytarılan məbləğ yalnız nağdsız qaydada ödənilmiş ƏDV-nin 50 faizini təşkil edir.</w:t>
      </w:r>
      <w:r w:rsidR="004F7079" w:rsidRPr="004F7079">
        <w:rPr>
          <w:rFonts w:ascii="Palatino Linotype" w:hAnsi="Palatino Linotype"/>
          <w:i/>
          <w:lang w:val="az-Latn-AZ"/>
        </w:rPr>
        <w:t xml:space="preserve"> </w:t>
      </w:r>
      <w:r w:rsidRPr="004F7079">
        <w:rPr>
          <w:rFonts w:ascii="Palatino Linotype" w:hAnsi="Palatino Linotype"/>
          <w:i/>
          <w:lang w:val="az-Latn-AZ"/>
        </w:rPr>
        <w:t>Ödənilmiş ƏDV-nin bu maddə ilə müəyyən</w:t>
      </w:r>
      <w:r w:rsidRPr="00A00482">
        <w:rPr>
          <w:rFonts w:ascii="Palatino Linotype" w:hAnsi="Palatino Linotype"/>
          <w:i/>
          <w:lang w:val="az-Latn-AZ"/>
        </w:rPr>
        <w:t xml:space="preserve"> olunmuş hissəsinin qaytarılması zamanı təqdim edilən nəzarət-kassa aparatının çeki bu Məcəllənin 50.8-ci maddəsinin tələblərinə cavab verməlidir. </w:t>
      </w:r>
      <w:r w:rsidRPr="00A00482">
        <w:rPr>
          <w:rStyle w:val="afa"/>
          <w:rFonts w:ascii="Palatino Linotype" w:hAnsi="Palatino Linotype"/>
          <w:b/>
          <w:color w:val="0000FF"/>
          <w:sz w:val="20"/>
          <w:szCs w:val="20"/>
          <w:lang w:val="az-Latn-AZ"/>
        </w:rPr>
        <w:endnoteReference w:id="1072"/>
      </w:r>
      <w:r w:rsidRPr="00A00482">
        <w:rPr>
          <w:rFonts w:ascii="Palatino Linotype" w:hAnsi="Palatino Linotype"/>
          <w:i/>
          <w:lang w:val="az-Latn-AZ"/>
        </w:rPr>
        <w:t xml:space="preserve"> </w:t>
      </w:r>
    </w:p>
    <w:p w14:paraId="1867EFB9" w14:textId="77777777" w:rsidR="005D6B10" w:rsidRPr="00A00482" w:rsidRDefault="005D6B10" w:rsidP="005D6B10">
      <w:pPr>
        <w:spacing w:before="120"/>
        <w:ind w:left="703"/>
        <w:jc w:val="both"/>
        <w:rPr>
          <w:rFonts w:ascii="Palatino Linotype" w:hAnsi="Palatino Linotype" w:cs="Arial"/>
          <w:lang w:val="az-Latn-AZ"/>
        </w:rPr>
      </w:pPr>
      <w:r w:rsidRPr="00A00482">
        <w:rPr>
          <w:rFonts w:ascii="Palatino Linotype" w:hAnsi="Palatino Linotype"/>
          <w:i/>
          <w:lang w:val="az-Latn-AZ"/>
        </w:rPr>
        <w:t xml:space="preserve">165.6. Fiziki şəxs olan istehlakçılar tərəfindən Azərbaycan Respublikasının ərazisində bina tikintisi fəaliyyəti ilə məşğul olan şəxslərdən nağdsız qaydada alınmış yaşayış və qeyri-yaşayış sahələrinə görə ödənilmiş ƏDV-nin qaytarılması şərtlərini və qaydasını müvafiq icra hakimiyyəti orqanının müəyyən etdiyi orqan (qurum) təsdiq edir. Bu maddəyə uyğun olaraq qaytarılan məbləğ ödənilmiş ƏDV-nin 30 faizini təşkil edir. Fiziki şəxs olan istehlakçılar eyni binadan bir və ya bir neçə yaşayış və (və ya) qeyri-yaşayış sahələrini aldıqda, ƏDV-nin qaytarılması alınmış yaşayış sahəsinin 500 kvadratmetr və qeyri-yaşayış sahəsinin 500 kvadratmetrdən çox olmayan hissəsinə mütənasib ödənilmiş ƏDV-yə tətbiq edilir. </w:t>
      </w:r>
      <w:r w:rsidRPr="00A00482">
        <w:rPr>
          <w:rStyle w:val="afa"/>
          <w:rFonts w:ascii="Palatino Linotype" w:hAnsi="Palatino Linotype" w:cs="Arial"/>
          <w:b/>
          <w:bCs/>
          <w:color w:val="0000FF"/>
          <w:sz w:val="20"/>
          <w:szCs w:val="20"/>
          <w:lang w:val="az-Latn-AZ"/>
        </w:rPr>
        <w:endnoteReference w:id="1073"/>
      </w:r>
      <w:r w:rsidRPr="00A00482">
        <w:rPr>
          <w:rFonts w:ascii="Palatino Linotype" w:hAnsi="Palatino Linotype"/>
          <w:i/>
          <w:lang w:val="az-Latn-AZ"/>
        </w:rPr>
        <w:t xml:space="preserve"> </w:t>
      </w:r>
    </w:p>
    <w:p w14:paraId="66645962" w14:textId="77777777" w:rsidR="005D6B10" w:rsidRPr="00A00482" w:rsidRDefault="005D6B10" w:rsidP="005D6B10">
      <w:pPr>
        <w:ind w:left="705"/>
        <w:jc w:val="both"/>
        <w:rPr>
          <w:rFonts w:ascii="Palatino Linotype" w:hAnsi="Palatino Linotype" w:cs="Arial"/>
          <w:lang w:val="az-Latn-AZ"/>
        </w:rPr>
      </w:pPr>
    </w:p>
    <w:p w14:paraId="32C5E1E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166. Vergi tutulan əməliyyatların aparıldığı vaxt </w:t>
      </w:r>
    </w:p>
    <w:p w14:paraId="6C77A0C5"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166.1. Bu maddədə başqa hallar nəzərdə tutulmamışdırsa, vergi tutulan əməliyyatın vaxtı təqdim edilən mallar (işlər və xidmətlər) üçün ödəmənin aparıldığı vaxtdır. Ödəmə aşağıdakı vaxtda aparılmış sayılır:</w:t>
      </w:r>
      <w:r w:rsidRPr="00A00482">
        <w:rPr>
          <w:rStyle w:val="afa"/>
          <w:rFonts w:ascii="Palatino Linotype" w:hAnsi="Palatino Linotype" w:cs="Arial"/>
          <w:b/>
          <w:bCs/>
          <w:i/>
          <w:color w:val="0000FF"/>
          <w:sz w:val="20"/>
          <w:szCs w:val="20"/>
          <w:lang w:val="az-Latn-AZ"/>
        </w:rPr>
        <w:t xml:space="preserve"> </w:t>
      </w:r>
      <w:r w:rsidRPr="00A00482">
        <w:rPr>
          <w:rStyle w:val="afa"/>
          <w:rFonts w:ascii="Palatino Linotype" w:hAnsi="Palatino Linotype" w:cs="Arial"/>
          <w:b/>
          <w:bCs/>
          <w:i/>
          <w:color w:val="0000FF"/>
          <w:sz w:val="20"/>
          <w:szCs w:val="20"/>
          <w:lang w:val="az-Latn-AZ"/>
        </w:rPr>
        <w:endnoteReference w:id="1074"/>
      </w:r>
    </w:p>
    <w:p w14:paraId="445FA791" w14:textId="7F6C4E72" w:rsidR="005D6B10" w:rsidRPr="005D6B10" w:rsidRDefault="005D6B10" w:rsidP="005D6B10">
      <w:pPr>
        <w:spacing w:after="120"/>
        <w:ind w:left="1260"/>
        <w:jc w:val="both"/>
        <w:rPr>
          <w:lang w:val="az-Latn-AZ"/>
        </w:rPr>
      </w:pPr>
      <w:r w:rsidRPr="00A00482">
        <w:rPr>
          <w:rFonts w:ascii="Palatino Linotype" w:hAnsi="Palatino Linotype"/>
          <w:i/>
          <w:lang w:val="az-Latn-AZ"/>
        </w:rPr>
        <w:t xml:space="preserve">166.1.1. </w:t>
      </w:r>
      <w:r w:rsidRPr="006977A3">
        <w:rPr>
          <w:rFonts w:ascii="Palatino Linotype" w:hAnsi="Palatino Linotype"/>
          <w:i/>
          <w:iCs/>
          <w:lang w:val="az-Latn-AZ"/>
        </w:rPr>
        <w:t>bu Məcəllənin 16.1.8-ci maddəsində göstərilən, nəzarət-kassa aparatı tətbiq edilməli olan fəaliyyət növləri istisna olmaqla digər fəaliyyət növləri üzrə</w:t>
      </w:r>
      <w:r w:rsidR="00CF5C00">
        <w:rPr>
          <w:rFonts w:ascii="Palatino Linotype" w:hAnsi="Palatino Linotype"/>
          <w:i/>
          <w:iCs/>
          <w:lang w:val="az-Latn-AZ"/>
        </w:rPr>
        <w:t xml:space="preserve"> </w:t>
      </w:r>
      <w:r w:rsidR="00CF5C00" w:rsidRPr="004862CF">
        <w:rPr>
          <w:rFonts w:ascii="Palatino Linotype" w:hAnsi="Palatino Linotype"/>
          <w:i/>
          <w:iCs/>
          <w:color w:val="212529"/>
          <w:spacing w:val="2"/>
          <w:shd w:val="clear" w:color="auto" w:fill="FFFFFF"/>
          <w:lang w:val="az-Latn-AZ"/>
        </w:rPr>
        <w:t>nağd</w:t>
      </w:r>
      <w:r w:rsidRPr="00A00482">
        <w:rPr>
          <w:rFonts w:ascii="Palatino Linotype" w:hAnsi="Palatino Linotype"/>
          <w:i/>
          <w:lang w:val="az-Latn-AZ"/>
        </w:rPr>
        <w:t xml:space="preserve"> pul vəsaitini aldığı, nağdsız ödəmədə isə pul vəsaitinin </w:t>
      </w:r>
      <w:r w:rsidRPr="0066100C">
        <w:rPr>
          <w:rFonts w:ascii="Palatino Linotype" w:hAnsi="Palatino Linotype"/>
          <w:i/>
          <w:lang w:val="az-Latn-AZ"/>
        </w:rPr>
        <w:t>onun bank və digər ödəniş</w:t>
      </w:r>
      <w:r w:rsidRPr="00A00482">
        <w:rPr>
          <w:rFonts w:ascii="Palatino Linotype" w:hAnsi="Palatino Linotype"/>
          <w:i/>
          <w:lang w:val="az-Latn-AZ"/>
        </w:rPr>
        <w:t xml:space="preserve"> hesabına və ya sərəncamçısı ola biləcəyi hesaba, yaxud göstərilən vəsaiti almaq hüququna malik olacağı hesaba daxil olduğu vaxt;</w:t>
      </w:r>
      <w:r w:rsidRPr="00CB17EE">
        <w:rPr>
          <w:rStyle w:val="afa"/>
          <w:rFonts w:ascii="Palatino Linotype" w:hAnsi="Palatino Linotype"/>
          <w:b/>
          <w:color w:val="0000FF"/>
          <w:sz w:val="20"/>
          <w:szCs w:val="20"/>
          <w:lang w:val="az-Latn-AZ"/>
        </w:rPr>
        <w:endnoteReference w:id="1075"/>
      </w:r>
      <w:r w:rsidRPr="006977A3">
        <w:rPr>
          <w:rStyle w:val="afa"/>
          <w:rFonts w:ascii="Palatino Linotype" w:hAnsi="Palatino Linotype"/>
          <w:b/>
          <w:color w:val="0000FF"/>
          <w:sz w:val="20"/>
          <w:szCs w:val="20"/>
          <w:lang w:val="az-Latn-AZ"/>
        </w:rPr>
        <w:t xml:space="preserve"> </w:t>
      </w:r>
    </w:p>
    <w:p w14:paraId="24AC4536" w14:textId="77777777" w:rsidR="005D6B10" w:rsidRPr="00A00482" w:rsidRDefault="005D6B10" w:rsidP="005D6B10">
      <w:pPr>
        <w:spacing w:after="120"/>
        <w:ind w:left="1260"/>
        <w:jc w:val="both"/>
        <w:rPr>
          <w:rFonts w:ascii="Palatino Linotype" w:hAnsi="Palatino Linotype"/>
          <w:i/>
          <w:lang w:val="az-Latn-AZ"/>
        </w:rPr>
      </w:pPr>
      <w:r w:rsidRPr="006977A3">
        <w:rPr>
          <w:rFonts w:ascii="Palatino Linotype" w:hAnsi="Palatino Linotype"/>
          <w:i/>
          <w:iCs/>
          <w:lang w:val="az-Latn-AZ"/>
        </w:rPr>
        <w:t>166.1.1-1. bu Məcəllənin 16.1.8-ci maddəsində göstərilən, nəzarət-kassa aparatı tətbiq edilməli olan fəaliyyət növləri üzrə ödənişlə (nağd və ya nağdsız) bağlı nəzarət-kassa aparatı çekinin vurulduğu tarix;</w:t>
      </w:r>
      <w:r w:rsidRPr="00A00482">
        <w:rPr>
          <w:rStyle w:val="afa"/>
          <w:rFonts w:ascii="Palatino Linotype" w:hAnsi="Palatino Linotype"/>
          <w:b/>
          <w:color w:val="0000FF"/>
          <w:sz w:val="20"/>
          <w:szCs w:val="20"/>
          <w:lang w:val="az-Latn-AZ"/>
        </w:rPr>
        <w:endnoteReference w:id="1076"/>
      </w:r>
    </w:p>
    <w:p w14:paraId="7FE7F2CB"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t>166.1.2. qarşılıqlı hesablaşmalar aparıldıqda öhdəliyin ləğv edildiyi və ya ödənildiyi vaxt;</w:t>
      </w:r>
    </w:p>
    <w:p w14:paraId="005A4F36"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t>166.1.3. malların (işlərin, xidmətlərin) təqdim edilməsi üzrə yaranan debitor borclar üzrə – iddia müddətinin bitdiyi vaxt;</w:t>
      </w:r>
    </w:p>
    <w:p w14:paraId="239D68AA"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t>166.1.4. natura şəklində aparıldıqda, habelə barter edildikdə – aktivlərin əldə edildiyi (barter edildiyi) vaxt;</w:t>
      </w:r>
    </w:p>
    <w:p w14:paraId="68C51561"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t>166.1.5. əvəzsiz təqdim edildiyi hallarda təqdimetmənin həyata keçirildiyi vaxt;</w:t>
      </w:r>
    </w:p>
    <w:p w14:paraId="6BD2075F"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lastRenderedPageBreak/>
        <w:t>166.1.6. tələb hüququ güzəşt edildikdə – güzəşt edilən məbləğ üzrə tələb hüququnun güzəşt edildiyi vaxt.</w:t>
      </w:r>
    </w:p>
    <w:p w14:paraId="7371BF3F"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166.2. Bu Məcəllənin 159.5-ci maddəsi tətbiq edildikdə, malların (işlərin, xidmətlərin) qeyri-kommersiya məqsədləri üçün verildiyi vaxt, malların itməsi, əskik gəlməsi, xarab olması, tam amortizasiya olunmadan uçotdan silinməsi və ya oğurlanması baş verdiyi vaxt (gün) vergi tutulan əməliyyatın vaxtı sayılır.</w:t>
      </w:r>
    </w:p>
    <w:p w14:paraId="6DC2B7EA" w14:textId="77777777" w:rsidR="005D6B10" w:rsidRPr="00A00482" w:rsidRDefault="005D6B10" w:rsidP="005D6B10">
      <w:pPr>
        <w:spacing w:after="120"/>
        <w:ind w:left="720"/>
        <w:jc w:val="both"/>
        <w:rPr>
          <w:rFonts w:ascii="Palatino Linotype" w:hAnsi="Palatino Linotype"/>
          <w:i/>
          <w:lang w:val="az-Latn-AZ"/>
        </w:rPr>
      </w:pPr>
      <w:r w:rsidRPr="00557120">
        <w:rPr>
          <w:rFonts w:ascii="Palatino Linotype" w:hAnsi="Palatino Linotype"/>
          <w:i/>
          <w:shd w:val="clear" w:color="auto" w:fill="FFFFFF"/>
          <w:lang w:val="az-Latn-AZ"/>
        </w:rPr>
        <w:t>166.3. Bu Məcəllənin 159.6-c</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maddəsi tətbiq edildikdə, vergi tutulan əməliyyat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(o 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mlədən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lərin, xidmətlərin) təqdim edilməsi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zrə yaranan debitor borclar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zrə) vaxt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vetmənin q</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vvəyə minməsindən bilavasitə əvvəlki vaxt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 say</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w:t>
      </w:r>
      <w:r w:rsidRPr="00490D1B">
        <w:rPr>
          <w:rStyle w:val="afa"/>
          <w:rFonts w:ascii="Palatino Linotype" w:hAnsi="Palatino Linotype" w:cs="Arial"/>
          <w:b/>
          <w:bCs/>
          <w:i/>
          <w:color w:val="0000FF"/>
          <w:sz w:val="20"/>
          <w:szCs w:val="20"/>
          <w:lang w:val="az-Latn-AZ"/>
        </w:rPr>
        <w:endnoteReference w:id="1077"/>
      </w:r>
    </w:p>
    <w:p w14:paraId="621678BA"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166.4. Vergi ödəyicisi tərəfindən təqdim edilən və dəyəri ödənilməyən mallar (işlər, xidmətlər) üzrə həmin malların (işlərin, xidmətlərin) alıcısı tərəfindən malları (işləri, xidmətləri) təqdim edən vergi ödəyicisinə borc vəsait verildikdə, ƏDV tutulan əməliyyatın vaxtı aşağıdakı vaxt hesab edilir:</w:t>
      </w:r>
    </w:p>
    <w:p w14:paraId="132266FE"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t>166.4.1. mallar (işlər, xidmətlər) təqdim edildikdən sonra verilmiş borclar üzrə (kredit təşkilatları və bank əməliyyatları aparan şəxslər tərəfindən verilmiş borclar istisna olmaqla) – borcun verildiyi vaxt;</w:t>
      </w:r>
    </w:p>
    <w:p w14:paraId="29D5D592" w14:textId="77777777" w:rsidR="005D6B10" w:rsidRPr="00A00482" w:rsidRDefault="005D6B10" w:rsidP="005D6B10">
      <w:pPr>
        <w:spacing w:after="120"/>
        <w:ind w:left="1260"/>
        <w:jc w:val="both"/>
        <w:rPr>
          <w:rFonts w:ascii="Palatino Linotype" w:hAnsi="Palatino Linotype"/>
          <w:i/>
          <w:lang w:val="az-Latn-AZ"/>
        </w:rPr>
      </w:pPr>
      <w:r w:rsidRPr="00A00482">
        <w:rPr>
          <w:rFonts w:ascii="Palatino Linotype" w:hAnsi="Palatino Linotype"/>
          <w:i/>
          <w:lang w:val="az-Latn-AZ"/>
        </w:rPr>
        <w:t>166.4.2. mallar (işlər, xidmətlər) təqdim edilənədək verilmiş borclar üzrə (kredit təşkilatları və bank əməliyyatları aparan şəxslər tərəfindən verilmiş borclar istisna olmaqla) – malların (işlərin, xidmətlərin) təqdim edildiyi vaxt.</w:t>
      </w:r>
    </w:p>
    <w:p w14:paraId="0B6F1DD4"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166.5. Vergi tutulan əməliyyat üzrə iki və ya daha çox ödəmə aparılırsa, hər ödəmə ödəniş miqdarında ayrıca əməliyyat sayılır.</w:t>
      </w:r>
    </w:p>
    <w:p w14:paraId="40D8150C"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 xml:space="preserve">166.6. Ödəmə malların (işlərin, xidmətlərin) təqdim edilməsinədək həyata keçirildikdə, vergi tutulan əməliyyatın vaxtı ödəmənin həyata keçirildiyi vaxt sayılır. Vergi tutulan əməliyyat üçün iki və ya daha çox ödəmə aparılırsa, hər ödəmə ödəniş miqdarında ayrıca əməliyyat üçün həyata keçirilmiş sayılır. </w:t>
      </w:r>
      <w:r w:rsidRPr="006977A3">
        <w:rPr>
          <w:rFonts w:ascii="Palatino Linotype" w:hAnsi="Palatino Linotype"/>
          <w:i/>
          <w:strike/>
          <w:lang w:val="az-Latn-AZ"/>
        </w:rPr>
        <w:t>Alınmış avans ödəmələri üzrə elektron qaimə-faktura verilməsinə yol verilmir.</w:t>
      </w:r>
      <w:r w:rsidRPr="006977A3">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078"/>
      </w:r>
    </w:p>
    <w:p w14:paraId="3CAC4EB1" w14:textId="4EC792F0" w:rsidR="005D6B10" w:rsidRPr="00A00482" w:rsidRDefault="005D6B10" w:rsidP="005D6B10">
      <w:pPr>
        <w:spacing w:after="120"/>
        <w:ind w:left="720"/>
        <w:jc w:val="both"/>
        <w:rPr>
          <w:rFonts w:ascii="Palatino Linotype" w:hAnsi="Palatino Linotype" w:cs="Arial"/>
          <w:b/>
          <w:bCs/>
          <w:i/>
          <w:lang w:val="az-Latn-AZ"/>
        </w:rPr>
      </w:pPr>
      <w:r w:rsidRPr="00A00482">
        <w:rPr>
          <w:rFonts w:ascii="Palatino Linotype" w:hAnsi="Palatino Linotype"/>
          <w:i/>
          <w:lang w:val="az-Latn-AZ"/>
        </w:rPr>
        <w:t>166.7. Bu maddənin məqsədləri üçün ödəmə dedikdə, təqdim edilmiş malların (işlərin, xidmətlərin) ƏDV-siz dəyərinin</w:t>
      </w:r>
      <w:r w:rsidR="00CF5C00">
        <w:rPr>
          <w:rFonts w:ascii="Palatino Linotype" w:hAnsi="Palatino Linotype"/>
          <w:i/>
          <w:lang w:val="az-Latn-AZ"/>
        </w:rPr>
        <w:t xml:space="preserve"> </w:t>
      </w:r>
      <w:r w:rsidR="00CF5C00" w:rsidRPr="00CF5C00">
        <w:rPr>
          <w:rFonts w:ascii="Palatino Linotype" w:hAnsi="Palatino Linotype"/>
          <w:i/>
          <w:iCs/>
          <w:color w:val="212529"/>
          <w:spacing w:val="2"/>
          <w:shd w:val="clear" w:color="auto" w:fill="FFFFFF"/>
          <w:lang w:val="az-Latn-AZ"/>
        </w:rPr>
        <w:t>və ya ƏDV məbləğinin</w:t>
      </w:r>
      <w:r w:rsidRPr="00A00482">
        <w:rPr>
          <w:rFonts w:ascii="Palatino Linotype" w:hAnsi="Palatino Linotype"/>
          <w:i/>
          <w:lang w:val="az-Latn-AZ"/>
        </w:rPr>
        <w:t xml:space="preserve"> ödənilməsi nəzərdə tutulur.</w:t>
      </w:r>
      <w:r w:rsidR="00CF5C00" w:rsidRPr="00CF5C00">
        <w:rPr>
          <w:rStyle w:val="afa"/>
          <w:rFonts w:ascii="Palatino Linotype" w:hAnsi="Palatino Linotype"/>
          <w:b/>
          <w:color w:val="0000FF"/>
          <w:sz w:val="20"/>
          <w:szCs w:val="20"/>
          <w:lang w:val="az-Latn-AZ"/>
        </w:rPr>
        <w:t xml:space="preserve"> </w:t>
      </w:r>
      <w:r w:rsidR="00CF5C00" w:rsidRPr="00A00482">
        <w:rPr>
          <w:rStyle w:val="afa"/>
          <w:rFonts w:ascii="Palatino Linotype" w:hAnsi="Palatino Linotype"/>
          <w:b/>
          <w:color w:val="0000FF"/>
          <w:sz w:val="20"/>
          <w:szCs w:val="20"/>
          <w:lang w:val="az-Latn-AZ"/>
        </w:rPr>
        <w:endnoteReference w:id="1079"/>
      </w:r>
    </w:p>
    <w:p w14:paraId="3953B444" w14:textId="77777777" w:rsidR="005D6B10" w:rsidRPr="00A00482" w:rsidRDefault="005D6B10" w:rsidP="005D6B10">
      <w:pPr>
        <w:ind w:left="720"/>
        <w:jc w:val="both"/>
        <w:rPr>
          <w:rFonts w:ascii="Palatino Linotype" w:hAnsi="Palatino Linotype" w:cs="Arial"/>
          <w:lang w:val="az-Latn-AZ"/>
        </w:rPr>
      </w:pPr>
    </w:p>
    <w:p w14:paraId="5B3777F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167. Malların təqdim edildiyi yer </w:t>
      </w:r>
    </w:p>
    <w:p w14:paraId="7A02CBDF" w14:textId="77777777" w:rsidR="005D6B10" w:rsidRPr="00A00482" w:rsidRDefault="005D6B10" w:rsidP="005D6B10">
      <w:pPr>
        <w:jc w:val="both"/>
        <w:rPr>
          <w:rFonts w:ascii="Palatino Linotype" w:hAnsi="Palatino Linotype" w:cs="Arial"/>
          <w:b/>
          <w:bCs/>
          <w:lang w:val="az-Latn-AZ"/>
        </w:rPr>
      </w:pPr>
    </w:p>
    <w:p w14:paraId="5854153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Malların təqdim edilməsi onların verildiyi yerdə həyata keçirilir. Malların göndərilməsi şərtlərində malların yola salınması və ya nəql edilməsi nəzərdə tutulursa, təqdim edildiyi yer onların yola salınmasına və ya nəql edilməsinə başlandığı yer sayılır. Lakin malları göndərən tərəf onları qurursa və ya quraşdırırsa, təqdim edilmə malların qurulduğu və ya quraşdırıldığı yer sayılır.</w:t>
      </w:r>
    </w:p>
    <w:p w14:paraId="2CBF75F1" w14:textId="77777777" w:rsidR="005D6B10" w:rsidRPr="00A00482" w:rsidRDefault="005D6B10" w:rsidP="005D6B10">
      <w:pPr>
        <w:jc w:val="both"/>
        <w:rPr>
          <w:rFonts w:ascii="Palatino Linotype" w:hAnsi="Palatino Linotype" w:cs="Arial"/>
          <w:b/>
          <w:bCs/>
          <w:lang w:val="az-Latn-AZ"/>
        </w:rPr>
      </w:pPr>
    </w:p>
    <w:p w14:paraId="481C5B8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168. İşlərin görüldüyü və ya xidmətlərin göstərildiyi yer </w:t>
      </w:r>
    </w:p>
    <w:p w14:paraId="02F0B7CB" w14:textId="77777777" w:rsidR="005D6B10" w:rsidRPr="00A00482" w:rsidRDefault="005D6B10" w:rsidP="005D6B10">
      <w:pPr>
        <w:jc w:val="both"/>
        <w:rPr>
          <w:rFonts w:ascii="Palatino Linotype" w:hAnsi="Palatino Linotype" w:cs="Arial"/>
          <w:b/>
          <w:bCs/>
          <w:lang w:val="az-Latn-AZ"/>
        </w:rPr>
      </w:pPr>
    </w:p>
    <w:p w14:paraId="67C7A77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168.1. Bu fəsilin məqsədləri üçün işlərin görüldüyü və ya xidmətlərin göstərildiyi yer aşağıdakılar sayılır:</w:t>
      </w:r>
      <w:r w:rsidRPr="00A00482">
        <w:rPr>
          <w:rStyle w:val="afa"/>
          <w:rFonts w:ascii="Palatino Linotype" w:hAnsi="Palatino Linotype" w:cs="Arial"/>
          <w:b/>
          <w:color w:val="0000FF"/>
          <w:sz w:val="20"/>
          <w:szCs w:val="20"/>
          <w:lang w:val="az-Latn-AZ"/>
        </w:rPr>
        <w:endnoteReference w:id="1080"/>
      </w:r>
    </w:p>
    <w:p w14:paraId="7171177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lastRenderedPageBreak/>
        <w:t>168.1.1. daşınmaz əmlakın olduğu yer - işlər (xidmətlər) bilavasitə bu əmlakla bağlıdırsa. Bu cür işlərə (xidmətlərə) tikinti, tikinti-quraşdırma, təmir, bərpa işləri, daşınmaz əmlakla bağlı agent və ekspert xidmətləri və digər analoji işlər (xidmətlər) aiddir;</w:t>
      </w:r>
      <w:r w:rsidRPr="00A00482">
        <w:rPr>
          <w:rStyle w:val="afa"/>
          <w:rFonts w:ascii="Palatino Linotype" w:hAnsi="Palatino Linotype" w:cs="Arial"/>
          <w:b/>
          <w:color w:val="0000FF"/>
          <w:sz w:val="20"/>
          <w:szCs w:val="20"/>
          <w:lang w:val="az-Latn-AZ"/>
        </w:rPr>
        <w:endnoteReference w:id="1081"/>
      </w:r>
    </w:p>
    <w:p w14:paraId="1A9F064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168.1.2. işlərin faktiki görüldüyü (xidmətlərin faktiki göstərildiyi) yer - bunlar daşınan əmlakla bağlıdırsa;</w:t>
      </w:r>
    </w:p>
    <w:p w14:paraId="61C0B2F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168.1.3. xidmətlərin faktiki göstərildiyi yer - xidmətlər mədəniyyət, incəsənət, təhsil, bədən tərbiyəsi və ya idman sahəsində, yaxud digər analoji fəaliyyət sahələrində göstərilirsə;</w:t>
      </w:r>
    </w:p>
    <w:p w14:paraId="389EEAD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168.1.4. nəqletmənin faktiki həyata keçirildiyi yer - işlər (xidmətlər) bu nəqletmə ilə bağlıdırsa;</w:t>
      </w:r>
    </w:p>
    <w:p w14:paraId="43A4725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168.1.5. işlərin və ya xidmətlərin alıcısının yerləşdiyi və ya qeydiyyatda olduğu, təsis edildiyi, işlər və ya xidmətlər alıcının daimi nümayəndəliyi ilə bilavasitə bağlı olduğu halda həmin daimi nümayəndəliyin olduğu yer. Bu maddənin müddəaları aşağıdakı xidmətlərə tətbiq edilir:</w:t>
      </w:r>
      <w:r w:rsidRPr="00A00482">
        <w:rPr>
          <w:rStyle w:val="afa"/>
          <w:rFonts w:ascii="Palatino Linotype" w:hAnsi="Palatino Linotype" w:cs="Arial"/>
          <w:b/>
          <w:color w:val="0000FF"/>
          <w:sz w:val="20"/>
          <w:szCs w:val="20"/>
          <w:lang w:val="az-Latn-AZ"/>
        </w:rPr>
        <w:endnoteReference w:id="1082"/>
      </w:r>
      <w:r w:rsidRPr="00A00482">
        <w:rPr>
          <w:rFonts w:ascii="Palatino Linotype" w:hAnsi="Palatino Linotype" w:cs="Arial"/>
          <w:lang w:val="az-Latn-AZ"/>
        </w:rPr>
        <w:t xml:space="preserve"> </w:t>
      </w:r>
    </w:p>
    <w:p w14:paraId="16C3D9A3"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patentlərin, lisenziyaların, ticarət markalarının, müəlliflik və digər analoji hüquqların mülkiyyətə verilməsi və ya güzəşt edilməsi</w:t>
      </w:r>
      <w:r w:rsidRPr="00A00482">
        <w:rPr>
          <w:rFonts w:ascii="Palatino Linotype" w:hAnsi="Palatino Linotype"/>
          <w:i/>
          <w:lang w:val="az-Latn-AZ"/>
        </w:rPr>
        <w:t>, o cümlədən istifadəyə verilməsi</w:t>
      </w:r>
      <w:r w:rsidRPr="00A00482">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1083"/>
      </w:r>
    </w:p>
    <w:p w14:paraId="72810E1D"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 xml:space="preserve">məsləhət, hüquq, mühasibat, mühəndis və ya reklam xidmətlərinin, həmçinin məlumatların işlənilməsi üzrə xidmətlərin və digər analoji xidmətlərin göstərilməsi; </w:t>
      </w:r>
    </w:p>
    <w:p w14:paraId="5C076ED0"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 xml:space="preserve">işçi qüvvəsinin </w:t>
      </w:r>
      <w:r w:rsidRPr="00A00482">
        <w:rPr>
          <w:rFonts w:ascii="Palatino Linotype" w:hAnsi="Palatino Linotype"/>
          <w:i/>
          <w:lang w:val="az-Latn-AZ"/>
        </w:rPr>
        <w:t>təchiz edilməsi</w:t>
      </w:r>
      <w:r w:rsidRPr="00A00482">
        <w:rPr>
          <w:rFonts w:ascii="Palatino Linotype" w:hAnsi="Palatino Linotype" w:cs="Arial"/>
          <w:lang w:val="az-Latn-AZ"/>
        </w:rPr>
        <w:t xml:space="preserve"> üzrə xidmətlərin göstərilməsi </w:t>
      </w:r>
      <w:r w:rsidRPr="00A00482">
        <w:rPr>
          <w:rFonts w:ascii="Palatino Linotype" w:hAnsi="Palatino Linotype"/>
          <w:i/>
          <w:lang w:val="az-Latn-AZ"/>
        </w:rPr>
        <w:t>(işçilər bu xidmətlərin alıcısının fəaliyyət göstərdiyi yerdə işlədikləri halda)</w:t>
      </w:r>
      <w:r w:rsidRPr="00A00482">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1084"/>
      </w:r>
    </w:p>
    <w:p w14:paraId="2432FA34"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 xml:space="preserve">daşınan əmlakın icarəyə verilməsi (nəqliyyat müəssisələrinin nəqliyyat vasitələri istisna olmaqla); </w:t>
      </w:r>
    </w:p>
    <w:p w14:paraId="52B57229"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 xml:space="preserve">müqavilənin əsas iştirakçısı adından bu maddədə göstərilən xidmətlərin yerinə yetirilməsi üçün hüquqi və ya fiziki şəxsi cəlb edən agentin xidmət göstərməsi; </w:t>
      </w:r>
    </w:p>
    <w:p w14:paraId="15E95D7F"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telekommunikasiya xidmətlərinin göstərilməsi (siqnalların, sənədlərin, şəkillərin və ya səsin, yaxud istənilən xarakterli informasiyanın teleqraf, radio, optik və ya digər elektromaqnit sistem vasitəsilə alınması, yayılması, ötürülməsi, o cümlədən bu cür ötürmə, alma və ya yayım hüquqlarının təqdim edilməsi və ya alınması);</w:t>
      </w:r>
    </w:p>
    <w:p w14:paraId="34B4995E"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radio və televiziya yayımı, poçt rabitəsi xidmətlərinin göstərilməsi;</w:t>
      </w:r>
    </w:p>
    <w:p w14:paraId="0F6C88E3"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cs="Arial"/>
          <w:lang w:val="az-Latn-AZ"/>
        </w:rPr>
        <w:t>kompüter, internet və digər elektron şəbəkələr, elektron poçt və digər oxşar vasitələrlə xidmətlərin göstərilməsi, yaxud bu cür şəbəkələrdən və ya xidmətlərdən istifadə hüququnun verilməsi;</w:t>
      </w:r>
      <w:r w:rsidRPr="00A00482">
        <w:rPr>
          <w:rStyle w:val="afa"/>
          <w:rFonts w:ascii="Palatino Linotype" w:hAnsi="Palatino Linotype" w:cs="Arial"/>
          <w:b/>
          <w:color w:val="0000FF"/>
          <w:sz w:val="20"/>
          <w:szCs w:val="20"/>
          <w:lang w:val="az-Latn-AZ"/>
        </w:rPr>
        <w:endnoteReference w:id="1085"/>
      </w:r>
    </w:p>
    <w:p w14:paraId="51CC28DB" w14:textId="77777777" w:rsidR="005D6B10" w:rsidRPr="00A00482" w:rsidRDefault="005D6B10" w:rsidP="005D6B10">
      <w:pPr>
        <w:spacing w:before="60"/>
        <w:ind w:left="1560"/>
        <w:jc w:val="both"/>
        <w:rPr>
          <w:rFonts w:ascii="Palatino Linotype" w:hAnsi="Palatino Linotype" w:cs="Arial"/>
          <w:lang w:val="az-Latn-AZ"/>
        </w:rPr>
      </w:pPr>
      <w:r w:rsidRPr="00A00482">
        <w:rPr>
          <w:rFonts w:ascii="Palatino Linotype" w:hAnsi="Palatino Linotype"/>
          <w:i/>
          <w:lang w:val="az-Latn-AZ"/>
        </w:rPr>
        <w:t>elektron ticarətin satıcıları (təchizatçıları) tərəfindən işlərin və xidmətlərin təqdim edilməsi, habelə elektron qaydada təşkil olunan lotereyaların,</w:t>
      </w:r>
      <w:r w:rsidRPr="00A00482">
        <w:rPr>
          <w:rFonts w:ascii="Palatino Linotype" w:hAnsi="Palatino Linotype"/>
          <w:i/>
          <w:iCs/>
          <w:lang w:val="az-Latn-AZ"/>
        </w:rPr>
        <w:t xml:space="preserve"> (o cümlədən </w:t>
      </w:r>
      <w:r w:rsidRPr="00A00482">
        <w:rPr>
          <w:rFonts w:ascii="Palatino Linotype" w:hAnsi="Palatino Linotype"/>
          <w:i/>
          <w:iCs/>
          <w:lang w:val="az-Latn-AZ"/>
        </w:rPr>
        <w:lastRenderedPageBreak/>
        <w:t>virtual lotereyaların), idman mərc oyunlarının,</w:t>
      </w:r>
      <w:r w:rsidRPr="00A00482">
        <w:rPr>
          <w:rFonts w:ascii="Palatino Linotype" w:hAnsi="Palatino Linotype"/>
          <w:i/>
          <w:lang w:val="az-Latn-AZ"/>
        </w:rPr>
        <w:t xml:space="preserve"> digər yarışların və müsabiqələrin keçirilməsi.</w:t>
      </w:r>
      <w:r w:rsidRPr="00A00482">
        <w:rPr>
          <w:rStyle w:val="afa"/>
          <w:rFonts w:ascii="Palatino Linotype" w:hAnsi="Palatino Linotype" w:cs="Arial"/>
          <w:b/>
          <w:color w:val="0000FF"/>
          <w:sz w:val="20"/>
          <w:szCs w:val="20"/>
          <w:lang w:val="az-Latn-AZ"/>
        </w:rPr>
        <w:endnoteReference w:id="1086"/>
      </w:r>
    </w:p>
    <w:p w14:paraId="204842D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168.1.6. işi yerinə yetirən və ya xidmət göstərən şəxsin fəaliyyəti həyata keçirdiyi yer.</w:t>
      </w:r>
    </w:p>
    <w:p w14:paraId="0F38C71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168.2. Bu Məcəllənin 168.1-ci maddəsi tətbiq edildikdə, birdən çox maddədə sadalanan işlərin görüldüyü və ya xidmətlərin göstərildiyi yer bu maddələrin sıra üzrə birincisi ilə müəyyənləşdirilir.</w:t>
      </w:r>
    </w:p>
    <w:p w14:paraId="103A6B71" w14:textId="77777777" w:rsidR="005D6B10" w:rsidRPr="00A00482" w:rsidRDefault="005D6B10" w:rsidP="005D6B10">
      <w:pPr>
        <w:ind w:left="720"/>
        <w:jc w:val="both"/>
        <w:rPr>
          <w:rFonts w:ascii="Palatino Linotype" w:hAnsi="Palatino Linotype" w:cs="Arial"/>
          <w:lang w:val="az-Latn-AZ"/>
        </w:rPr>
      </w:pPr>
    </w:p>
    <w:p w14:paraId="2C38765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169. Qeyri-rezidentlərin vergiyə cəlb edilməsi </w:t>
      </w:r>
    </w:p>
    <w:p w14:paraId="0D219CFD" w14:textId="77777777" w:rsidR="005D6B10" w:rsidRPr="00A00482" w:rsidRDefault="005D6B10" w:rsidP="005D6B10">
      <w:pPr>
        <w:jc w:val="both"/>
        <w:rPr>
          <w:rFonts w:ascii="Palatino Linotype" w:hAnsi="Palatino Linotype" w:cs="Arial"/>
          <w:b/>
          <w:bCs/>
          <w:lang w:val="az-Latn-AZ"/>
        </w:rPr>
      </w:pPr>
    </w:p>
    <w:p w14:paraId="5D90492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169.1. ƏDV-nin məqsədləri üçün qeydiyyata alınmayan qeyri-rezident Azərbaycan Respublikasının ərazisində bu Məcəllənin 169.2-ci və ya 169.5-ci maddələrində adı çəkilən vergi agenti üçün xidmət göstərirsə və ya iş görürsə </w:t>
      </w:r>
      <w:r w:rsidRPr="00A00482">
        <w:rPr>
          <w:rFonts w:ascii="Palatino Linotype" w:hAnsi="Palatino Linotype"/>
          <w:i/>
          <w:lang w:val="az-Latn-AZ"/>
        </w:rPr>
        <w:t>(o cümlədən elektron ticarət qaydasında Azərbaycan Respublikasının hüdudlarından kənarda otel xidmətlərinin və aviabiletlərin sifarişi üzrə xidmətlər istisna olmaqla, işlərin görülməsi və xidmətlərin göstərilməsi)</w:t>
      </w:r>
      <w:r w:rsidRPr="00A00482">
        <w:rPr>
          <w:rFonts w:ascii="Palatino Linotype" w:hAnsi="Palatino Linotype" w:cs="Arial"/>
          <w:i/>
          <w:lang w:val="az-Latn-AZ"/>
        </w:rPr>
        <w:t>,</w:t>
      </w:r>
      <w:r w:rsidRPr="00A00482">
        <w:rPr>
          <w:rFonts w:ascii="Palatino Linotype" w:hAnsi="Palatino Linotype" w:cs="Arial"/>
          <w:lang w:val="az-Latn-AZ"/>
        </w:rPr>
        <w:t xml:space="preserve"> bu fəslin məqsədləri üçün işlərin görülməsi və ya xidmətlərin göstərilməsi bu maddəyə uyğun olaraq vergiyə cəlb olunur.</w:t>
      </w:r>
      <w:r w:rsidRPr="00A00482">
        <w:rPr>
          <w:rStyle w:val="afa"/>
          <w:rFonts w:ascii="Palatino Linotype" w:hAnsi="Palatino Linotype" w:cs="Arial"/>
          <w:b/>
          <w:color w:val="0000FF"/>
          <w:sz w:val="20"/>
          <w:szCs w:val="20"/>
          <w:lang w:val="az-Latn-AZ"/>
        </w:rPr>
        <w:endnoteReference w:id="1087"/>
      </w:r>
      <w:r w:rsidRPr="00A00482">
        <w:rPr>
          <w:rStyle w:val="afa"/>
          <w:rFonts w:ascii="Palatino Linotype" w:hAnsi="Palatino Linotype" w:cs="Arial"/>
          <w:b/>
          <w:color w:val="0000FF"/>
          <w:sz w:val="20"/>
          <w:szCs w:val="20"/>
          <w:lang w:val="az-Latn-AZ"/>
        </w:rPr>
        <w:t xml:space="preserve"> </w:t>
      </w:r>
    </w:p>
    <w:p w14:paraId="03538D0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169.2. ƏDV-nin məqsədləri üçün qeydiyyata alınan hər hansı şəxs bu maddənin məqsədləri üçün vergi agenti sayılır.</w:t>
      </w:r>
    </w:p>
    <w:p w14:paraId="375604E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169.3.</w:t>
      </w:r>
      <w:r w:rsidRPr="00A00482">
        <w:rPr>
          <w:rFonts w:ascii="Palatino Linotype" w:hAnsi="Palatino Linotype"/>
          <w:i/>
          <w:lang w:val="az-Latn-AZ"/>
        </w:rPr>
        <w:t xml:space="preserve"> Bu Məcəllənin 169.1-ci maddəsi tətbiq edildikdə, vergi tutulan əməliyyatın vaxtı ödəmənin həyata keçirildiyi vaxt sayılır. Ödəmə əməliyyatın həyata keçirilməsinədək aparıldıqda, vergi tutulan əməliyyat ödəmə həyata keçirildikdə aparılmış sayılır. Verginin məbləği bu Məcəllənin 173.1-ci maddəsinin müddəalarına uyğun olaraq vergi dərəcəsinin qeyri-rezidentə ödənməli olan məbləğə (ƏDV nəzərə alınmadan) tətbiq edilməsi yolu ilə müəyyənləşdirilir.</w:t>
      </w:r>
      <w:r w:rsidRPr="00A00482">
        <w:rPr>
          <w:rStyle w:val="afa"/>
          <w:rFonts w:ascii="Palatino Linotype" w:hAnsi="Palatino Linotype" w:cs="Arial"/>
          <w:b/>
          <w:color w:val="0000FF"/>
          <w:sz w:val="20"/>
          <w:szCs w:val="20"/>
          <w:lang w:val="az-Latn-AZ"/>
        </w:rPr>
        <w:endnoteReference w:id="1088"/>
      </w:r>
      <w:r w:rsidRPr="00A00482">
        <w:rPr>
          <w:rFonts w:ascii="Palatino Linotype" w:hAnsi="Palatino Linotype" w:cs="Arial"/>
          <w:lang w:val="az-Latn-AZ"/>
        </w:rPr>
        <w:t xml:space="preserve"> </w:t>
      </w:r>
    </w:p>
    <w:p w14:paraId="7A0811ED"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ƏDV-nin məqsədləri üçün qeydiyyata alınmayan qeyri-rezidentə elektron ticarət qaydasında işlərin və xidmətlərin təqdim edilməsinə görə vergi orqanlarında uçotda olmayan şəxslər tərəfindən ödənişlər aparılarkən bu maddə ilə müəyyən edilmiş qaydada qeyri-rezidentə ödənilməli olan məbləğə ƏDV hesablanmalı və ödənilməlidir.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089"/>
      </w:r>
    </w:p>
    <w:p w14:paraId="22A49E6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Elektron ticarət qaydasında işlərin və xidmətlərin alıcısı, habelə Azərbaycan Respublikasının hüdudlarından kənarda elektron qaydada təşkil olunan lotereyaların</w:t>
      </w:r>
      <w:r w:rsidRPr="00A00482">
        <w:rPr>
          <w:rFonts w:ascii="Palatino Linotype" w:hAnsi="Palatino Linotype"/>
          <w:i/>
          <w:color w:val="FF0000"/>
          <w:lang w:val="az-Latn-AZ"/>
        </w:rPr>
        <w:t xml:space="preserve"> </w:t>
      </w:r>
      <w:r w:rsidRPr="00A00482">
        <w:rPr>
          <w:rFonts w:ascii="Palatino Linotype" w:hAnsi="Palatino Linotype"/>
          <w:i/>
          <w:iCs/>
          <w:lang w:val="az-Latn-AZ"/>
        </w:rPr>
        <w:t>(o cümlədən virtual lotereyaların), idman mərc oyunlarının</w:t>
      </w:r>
      <w:r w:rsidRPr="00A00482">
        <w:rPr>
          <w:rFonts w:ascii="Palatino Linotype" w:hAnsi="Palatino Linotype"/>
          <w:i/>
          <w:lang w:val="az-Latn-AZ"/>
        </w:rPr>
        <w:t xml:space="preserve">, digər yarışların və müsabiqələrin iştirakçısı vergi orqanlarında uçotda olmayan şəxs olduqda ödənişi aparan yerli </w:t>
      </w:r>
      <w:r w:rsidRPr="0066100C">
        <w:rPr>
          <w:rFonts w:ascii="Palatino Linotype" w:hAnsi="Palatino Linotype"/>
          <w:i/>
          <w:lang w:val="az-Latn-AZ"/>
        </w:rPr>
        <w:t>ödəniş xidməti təchizatçısı və xarici ödəniş xidməti təchizatçısının</w:t>
      </w:r>
      <w:r w:rsidRPr="00A00482">
        <w:rPr>
          <w:rFonts w:ascii="Palatino Linotype" w:hAnsi="Palatino Linotype"/>
          <w:i/>
          <w:lang w:val="az-Latn-AZ"/>
        </w:rPr>
        <w:t xml:space="preserve"> Azərbaycan Respublikasındakı filialları tərəfindən hesablanan ƏDV alıcının vəsaiti hesabına büdcəyə ödənilir. ƏDV-nin məqsədləri üçün qeydiyyata alınmış yerli </w:t>
      </w:r>
      <w:r w:rsidRPr="0066100C">
        <w:rPr>
          <w:rFonts w:ascii="Palatino Linotype" w:hAnsi="Palatino Linotype"/>
          <w:i/>
          <w:lang w:val="az-Latn-AZ"/>
        </w:rPr>
        <w:t>ödəniş xidməti təchizatçısı və xarici ödəniş xidməti təchizatçısının</w:t>
      </w:r>
      <w:r w:rsidRPr="00A00482">
        <w:rPr>
          <w:rFonts w:ascii="Palatino Linotype" w:hAnsi="Palatino Linotype"/>
          <w:i/>
          <w:lang w:val="az-Latn-AZ"/>
        </w:rPr>
        <w:t xml:space="preserve"> Azərbaycan Respublikasındakı filialları tərəfindən vergi orqanlarında uçotda olmayan şəxsdən tutulmuş ƏDV əvəzləşdirilmir.</w:t>
      </w:r>
      <w:r w:rsidRPr="00CB17EE">
        <w:rPr>
          <w:rStyle w:val="afa"/>
          <w:rFonts w:ascii="Palatino Linotype" w:hAnsi="Palatino Linotype"/>
          <w:b/>
          <w:color w:val="0000FF"/>
          <w:sz w:val="20"/>
          <w:szCs w:val="20"/>
          <w:lang w:val="az-Latn-AZ"/>
        </w:rPr>
        <w:endnoteReference w:id="1090"/>
      </w:r>
    </w:p>
    <w:p w14:paraId="205E495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169.4. Vergi agenti ƏDV-nin məqsədləri üçün qeydiyyatdan keçmişdirsə, hesablanan vergi, əməliyyatın aparıldığı ay üçün ƏDV-nin bəyannaməsi verilərkən ödənilir. Hesablanan verginin ödənilməsini təsdiq edən ödəmə sənədi bu Məcəllənin 175-ci maddəsinin müddəalarına uyğun olaraq vergi agentinə ƏDV-nin məbləğini əvəzləşdirmək hüququnu verən elektron </w:t>
      </w:r>
      <w:r w:rsidRPr="00A00482">
        <w:rPr>
          <w:rFonts w:ascii="Palatino Linotype" w:hAnsi="Palatino Linotype"/>
          <w:i/>
          <w:lang w:val="az-Latn-AZ"/>
        </w:rPr>
        <w:t>qaimə-fakturadır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091"/>
      </w:r>
      <w:r w:rsidRPr="00A00482">
        <w:rPr>
          <w:rFonts w:ascii="Palatino Linotype" w:hAnsi="Palatino Linotype" w:cs="Arial"/>
          <w:lang w:val="az-Latn-AZ"/>
        </w:rPr>
        <w:t xml:space="preserve"> </w:t>
      </w:r>
    </w:p>
    <w:p w14:paraId="5C2F3E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169.5. Vergi agenti ƏDV-nin məqsədləri üçün qeydiyyatdan keçməmişdirsə, o hesablanan vergini bu maddəyə uyğun olaraq qeyri-rezidentə ödəmə verildikdən sonra 7 gün ərzində ödəməyə və növbəti ayın 20-dək müvafiq icra hakimiyyəti orqanı tərəfindən müəyyən edilmiş formada ƏDV bəyannaməsi verməyə borcludur. Bu Məcəlləyə uyğun olaraq vergi agentinin qeyri-rezidentə ödənilməli olan məbləğ ƏDV-nin hesablanması üzrə əməliyyatları vergi agentinin ƏDV-nin məqsədləri üçün qeydiyyata alınmasına görə müəyyənləşdirilən vergi tutulan əməliyyatlarına aid edilmir. Vergi agenti qeyri-rezidentə ödənilməli olan məbləğə ƏDV-ni hesablayaraq büdcəyə ödədikdə, ödəniş sənədlərində vergini qeyri-rezidentdə ödədiyi məbləğdən hesabladığı barədə müvafiq qeyd aparmalıdır.</w:t>
      </w:r>
      <w:r w:rsidRPr="00A00482">
        <w:rPr>
          <w:rStyle w:val="afa"/>
          <w:rFonts w:ascii="Palatino Linotype" w:hAnsi="Palatino Linotype" w:cs="Arial"/>
          <w:b/>
          <w:color w:val="0000FF"/>
          <w:sz w:val="20"/>
          <w:szCs w:val="20"/>
          <w:lang w:val="az-Latn-AZ"/>
        </w:rPr>
        <w:endnoteReference w:id="1092"/>
      </w:r>
    </w:p>
    <w:p w14:paraId="1B8750E6"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169.6. Qeyri-rezidentə məxsus əmlak vergi agentinə icarəyə verilmək üçün idxal edildikdə, əmlakın sahibi olan qeyri-rezidentin icazəsi ilə vergi agenti idxaldan ödənilmiş vergidən ƏDV-nin məbləğinin əvəzləşdirilməsini tələb edə bilər. Bu halda vergi agenti vergi ödəyicisi sayılır və sonradan əmlakı təqdim edərkən (onun ixracı istisna edilməklə) ƏDV-nin ödənilməsi üçün cavabdehdir.</w:t>
      </w:r>
    </w:p>
    <w:p w14:paraId="313758C7" w14:textId="77777777" w:rsidR="005D6B10" w:rsidRDefault="005D6B10" w:rsidP="005D6B10">
      <w:pPr>
        <w:spacing w:before="100" w:beforeAutospacing="1" w:after="100" w:afterAutospacing="1"/>
        <w:ind w:left="720"/>
        <w:jc w:val="both"/>
        <w:rPr>
          <w:rFonts w:ascii="Palatino Linotype" w:hAnsi="Palatino Linotype" w:cs="Arial"/>
          <w:b/>
          <w:bCs/>
          <w:color w:val="0000FF"/>
          <w:sz w:val="20"/>
          <w:szCs w:val="20"/>
          <w:lang w:val="az-Latn-AZ"/>
        </w:rPr>
      </w:pPr>
      <w:r w:rsidRPr="00A00482">
        <w:rPr>
          <w:rFonts w:ascii="Palatino Linotype" w:hAnsi="Palatino Linotype" w:cs="Arial"/>
          <w:strike/>
          <w:lang w:val="az-Latn-AZ"/>
        </w:rPr>
        <w:t>169.7. Vergi agenti qeyri-rezidentə ödəmə verilən aydan sonrakı ayın 20-dən gec olmayaraq ƏDV-nin hesablanması barədə vergi orqanına müvafiq icra hakimiyyəti orqanının müəyyən etdiyi formada bəyannamə təqdim etməlidir.</w:t>
      </w:r>
      <w:r w:rsidRPr="00A00482">
        <w:rPr>
          <w:rStyle w:val="afa"/>
          <w:rFonts w:ascii="Palatino Linotype" w:hAnsi="Palatino Linotype" w:cs="Arial"/>
          <w:b/>
          <w:color w:val="0000FF"/>
          <w:sz w:val="20"/>
          <w:szCs w:val="20"/>
          <w:lang w:val="az-Latn-AZ"/>
        </w:rPr>
        <w:endnoteReference w:id="1093"/>
      </w:r>
      <w:r w:rsidRPr="00A00482">
        <w:rPr>
          <w:rStyle w:val="afa"/>
          <w:rFonts w:ascii="Palatino Linotype" w:hAnsi="Palatino Linotype" w:cs="Arial"/>
          <w:b/>
          <w:bCs/>
          <w:color w:val="0000FF"/>
          <w:sz w:val="20"/>
          <w:szCs w:val="20"/>
          <w:lang w:val="az-Latn-AZ"/>
        </w:rPr>
        <w:t xml:space="preserve"> </w:t>
      </w:r>
    </w:p>
    <w:p w14:paraId="3355A03D" w14:textId="77777777" w:rsidR="005D6B10" w:rsidRPr="00A00482" w:rsidRDefault="005D6B10" w:rsidP="005D6B10">
      <w:pPr>
        <w:ind w:left="720"/>
        <w:jc w:val="both"/>
        <w:rPr>
          <w:rFonts w:ascii="Palatino Linotype" w:hAnsi="Palatino Linotype" w:cs="Arial"/>
          <w:strike/>
          <w:lang w:val="az-Latn-AZ"/>
        </w:rPr>
      </w:pPr>
      <w:r w:rsidRPr="00557120">
        <w:rPr>
          <w:rFonts w:ascii="Palatino Linotype" w:hAnsi="Palatino Linotype"/>
          <w:i/>
          <w:shd w:val="clear" w:color="auto" w:fill="FFFFFF"/>
          <w:lang w:val="az-Latn-AZ"/>
        </w:rPr>
        <w:t>169.8. Bu Məcəllənin 33.8-1-ci maddəsində nəzərdə tutulan qaydada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ota 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nan qeyri-rezident tərəfindən bu fəslin məqsədləri </w:t>
      </w:r>
      <w:r w:rsidRPr="00557120">
        <w:rPr>
          <w:rFonts w:ascii="Palatino Linotype" w:hAnsi="Palatino Linotype" w:cs="Book Antiqua"/>
          <w:i/>
          <w:shd w:val="clear" w:color="auto" w:fill="FFFFFF"/>
          <w:lang w:val="az-Latn-AZ"/>
        </w:rPr>
        <w:t>üçü</w:t>
      </w:r>
      <w:r w:rsidRPr="00557120">
        <w:rPr>
          <w:rFonts w:ascii="Palatino Linotype" w:hAnsi="Palatino Linotype"/>
          <w:i/>
          <w:shd w:val="clear" w:color="auto" w:fill="FFFFFF"/>
          <w:lang w:val="az-Latn-AZ"/>
        </w:rPr>
        <w:t>n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lərin və xidmətlərin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stərilməsi bu maddəyə uy</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 xml:space="preserve">un olaraq vergiyə cəlb edilmir və bu əməliyyatlar </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zrə yaranan vergi öhdəliyi qeyri-rezident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 tərəfindən bu Məcəlləyə uy</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un olaraq hesablan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b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dənilir.</w:t>
      </w:r>
      <w:r w:rsidRPr="00490D1B">
        <w:rPr>
          <w:rStyle w:val="afa"/>
          <w:rFonts w:ascii="Palatino Linotype" w:hAnsi="Palatino Linotype" w:cs="Arial"/>
          <w:b/>
          <w:bCs/>
          <w:i/>
          <w:color w:val="0000FF"/>
          <w:sz w:val="20"/>
          <w:szCs w:val="20"/>
          <w:lang w:val="az-Latn-AZ"/>
        </w:rPr>
        <w:endnoteReference w:id="1094"/>
      </w:r>
    </w:p>
    <w:p w14:paraId="76F104BF" w14:textId="77777777" w:rsidR="005D6B10" w:rsidRPr="00A00482" w:rsidRDefault="005D6B10" w:rsidP="005D6B10">
      <w:pPr>
        <w:jc w:val="both"/>
        <w:rPr>
          <w:rFonts w:ascii="Palatino Linotype" w:hAnsi="Palatino Linotype" w:cs="Arial"/>
          <w:b/>
          <w:bCs/>
          <w:lang w:val="az-Latn-AZ"/>
        </w:rPr>
      </w:pPr>
    </w:p>
    <w:p w14:paraId="1750034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170. İdxalın vaxtı </w:t>
      </w:r>
    </w:p>
    <w:p w14:paraId="7399B5CB" w14:textId="77777777" w:rsidR="005D6B10" w:rsidRPr="00A00482" w:rsidRDefault="005D6B10" w:rsidP="005D6B10">
      <w:pPr>
        <w:jc w:val="both"/>
        <w:rPr>
          <w:rFonts w:ascii="Palatino Linotype" w:hAnsi="Palatino Linotype" w:cs="Arial"/>
          <w:b/>
          <w:bCs/>
          <w:lang w:val="az-Latn-AZ"/>
        </w:rPr>
      </w:pPr>
    </w:p>
    <w:p w14:paraId="6AE01D2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Gömrük qanunvericiliyinə uyğun olaraq mallara gömrük rüsumları tutulduğu vaxt malların idxal edilməsi vaxtı sayılır. Əgər idxal olunan mallar gömrük rüsumlarından azad edilirsə, malların idxal edilməsi vaxtı onların gömrük xidmətinin nəzarətindən çıxdığı vaxt sayılır.</w:t>
      </w:r>
    </w:p>
    <w:p w14:paraId="32CAB33D" w14:textId="77777777" w:rsidR="005D6B10" w:rsidRPr="00A00482" w:rsidRDefault="005D6B10" w:rsidP="005D6B10">
      <w:pPr>
        <w:ind w:left="720"/>
        <w:jc w:val="both"/>
        <w:rPr>
          <w:rFonts w:ascii="Palatino Linotype" w:hAnsi="Palatino Linotype" w:cs="Arial"/>
          <w:lang w:val="az-Latn-AZ"/>
        </w:rPr>
      </w:pPr>
    </w:p>
    <w:p w14:paraId="254AF7D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171. Qarışıq əməliyyatlar </w:t>
      </w:r>
    </w:p>
    <w:p w14:paraId="4811B96F" w14:textId="77777777" w:rsidR="005D6B10" w:rsidRPr="00A00482" w:rsidRDefault="005D6B10" w:rsidP="005D6B10">
      <w:pPr>
        <w:jc w:val="both"/>
        <w:rPr>
          <w:rFonts w:ascii="Palatino Linotype" w:hAnsi="Palatino Linotype" w:cs="Arial"/>
          <w:b/>
          <w:bCs/>
          <w:lang w:val="az-Latn-AZ"/>
        </w:rPr>
      </w:pPr>
    </w:p>
    <w:p w14:paraId="6B03AD1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171.1. Mallar göndərilməsinə, işlər görülməsinə və ya xidmətlər göstərilməsinə yardımçı xarakter daşıyan mallar göndərilməsi, işlər görülməsi, xidmətlər göstərilməsi onların bir hissəsi sayılır.</w:t>
      </w:r>
    </w:p>
    <w:p w14:paraId="071530E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171.2. İxracatçının malların idxalına yardımçı xarakter daşıyan işlər görməsi və ya xidmətlər göstərməsi malların idxalının bir hissəsi sayılır.</w:t>
      </w:r>
    </w:p>
    <w:p w14:paraId="530252C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171.3. Müstəqil elementlərdən ibarət əməliyyat bölünərkən vergiyə cəlb edilən və ƏDV-dən azad olan əməliyyatlara ayrılırsa, onlara ayrı-ayrı əməliyyatlar kimi baxılır.</w:t>
      </w:r>
    </w:p>
    <w:p w14:paraId="1B2D9679" w14:textId="77777777" w:rsidR="005D6B10" w:rsidRPr="00A00482" w:rsidRDefault="005D6B10" w:rsidP="005D6B10">
      <w:pPr>
        <w:ind w:left="720"/>
        <w:jc w:val="both"/>
        <w:rPr>
          <w:rFonts w:ascii="Palatino Linotype" w:hAnsi="Palatino Linotype" w:cs="Arial"/>
          <w:lang w:val="az-Latn-AZ"/>
        </w:rPr>
      </w:pPr>
    </w:p>
    <w:p w14:paraId="3EF26A1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172. Agentin həyata keçirdiyi əməliyyatlar </w:t>
      </w:r>
    </w:p>
    <w:p w14:paraId="74DBB3F0" w14:textId="77777777" w:rsidR="005D6B10" w:rsidRPr="00A00482" w:rsidRDefault="005D6B10" w:rsidP="005D6B10">
      <w:pPr>
        <w:jc w:val="both"/>
        <w:rPr>
          <w:rFonts w:ascii="Palatino Linotype" w:hAnsi="Palatino Linotype" w:cs="Arial"/>
          <w:b/>
          <w:bCs/>
          <w:lang w:val="az-Latn-AZ"/>
        </w:rPr>
      </w:pPr>
    </w:p>
    <w:p w14:paraId="2B92ED0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172.1. Digər şəxsin (vəkalət verən) agenti (vəkalət alan) olan şəxs tərəfindən mallar göndərilməsi, işlər görülməsi və ya xidmətlər göstərilməsi vəkalət verənin həyata keçirdiyi əməliyyat sayılır.</w:t>
      </w:r>
    </w:p>
    <w:p w14:paraId="3E9B321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172.2. Bu Məcəllənin 172.1-ci maddəsi agentin vəkalət verənə göstərdiyi xidmətlərə tətbiq edilmir.</w:t>
      </w:r>
    </w:p>
    <w:p w14:paraId="62DD06A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172.3. Bu Məcəllənin 172.1-ci maddəsi rezident olmayan və Azərbaycan Respublikasında ƏDV-nin ödəyicisi kimi qeydiyyatdan keçməmiş şəxsin rezident agentinin Azərbaycan Respublikasına mallar göndərməsinə tətbiq edilmir. Belə hallarda, ƏDV-nin məqsədləri üçün malların göndərilməsi agent tərəfindən həyata keçirilən əməliyyat sayılır.</w:t>
      </w:r>
    </w:p>
    <w:p w14:paraId="54540E6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iCs/>
          <w:lang w:val="az-Latn-AZ"/>
        </w:rPr>
        <w:t>Turist</w:t>
      </w:r>
      <w:r w:rsidRPr="00A00482">
        <w:rPr>
          <w:rFonts w:ascii="Palatino Linotype" w:hAnsi="Palatino Linotype" w:cs="Arial"/>
          <w:lang w:val="az-Latn-AZ"/>
        </w:rPr>
        <w:t xml:space="preserve"> agentlərinin xidmətləri, komisyon qaydada satış, işlənmiş malların satışı və ümumi qaydalara əsasən vergitutma bazasının müəyyənləşdirilməsi çətin olan digər sahələr üzrə ödənilməli olan ƏDV-nin məbləği bu maddə ilə müəyyənləşdirilir.</w:t>
      </w:r>
      <w:r w:rsidRPr="00A00482">
        <w:rPr>
          <w:rStyle w:val="afa"/>
          <w:rFonts w:ascii="Palatino Linotype" w:hAnsi="Palatino Linotype" w:cs="Arial"/>
          <w:b/>
          <w:color w:val="0000FF"/>
          <w:sz w:val="20"/>
          <w:szCs w:val="20"/>
          <w:lang w:val="az-Latn-AZ"/>
        </w:rPr>
        <w:endnoteReference w:id="1095"/>
      </w:r>
    </w:p>
    <w:p w14:paraId="37B95CE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172.4. Digər şəxsin agent vasitəsilə həyata keçirdiyi əməliyyatlar üzrə ƏDV-nin vergitutma bazası aşağıdakı kimi müəyyənləşdirilir:</w:t>
      </w:r>
    </w:p>
    <w:p w14:paraId="5D2F1CA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172.4.1. Digər şəxs agent vasitəsilə malları təqdim etdikdə, işlər gördükdə və ya xidmətlər göstərdikdə, həmin malların (işlərin, xidmətlərin) dəyəri vergi tutulan əməliyyatların dəyəri və vergitutma bazası hesab edilir.</w:t>
      </w:r>
    </w:p>
    <w:p w14:paraId="736B3F15"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Agent tərəfindən göstərilən xidmətlərə görə ona ödənilən haqlar (mükafatlar) agentin vergi tutulan əməliyyatlarına daxil edilməklə yanaşı, digər şəxsin gəlirdən çıxılan xərclərinə aid edilir.</w:t>
      </w:r>
    </w:p>
    <w:p w14:paraId="745FF19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Agentin digər şəxsdən aldığı elektron</w:t>
      </w:r>
      <w:r w:rsidRPr="00A00482">
        <w:rPr>
          <w:rFonts w:ascii="Palatino Linotype" w:hAnsi="Palatino Linotype" w:cs="Arial"/>
          <w:i/>
          <w:lang w:val="az-Latn-AZ"/>
        </w:rPr>
        <w:t xml:space="preserve"> </w:t>
      </w:r>
      <w:r w:rsidRPr="00A00482">
        <w:rPr>
          <w:rFonts w:ascii="Palatino Linotype" w:hAnsi="Palatino Linotype"/>
          <w:i/>
          <w:lang w:val="az-Latn-AZ"/>
        </w:rPr>
        <w:t>qaimə-faktura</w:t>
      </w:r>
      <w:r w:rsidRPr="00A00482">
        <w:rPr>
          <w:rFonts w:ascii="Palatino Linotype" w:hAnsi="Palatino Linotype" w:cs="Arial"/>
          <w:lang w:val="az-Latn-AZ"/>
        </w:rPr>
        <w:t xml:space="preserve"> ona ƏDV məbləğini əvəzləşdirmək hüququ vermir.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096"/>
      </w:r>
    </w:p>
    <w:p w14:paraId="1FC48D3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lang w:val="az-Latn-AZ"/>
        </w:rPr>
        <w:t>172.4.2. Digər şəxs (vəkalət verən) üçün vergi tutulan əməliyyatların vaxtı bu Məcəllənin 166-cı maddəsi ilə müəyyən edilən vaxtdır. Digər şəxs (vəkalət verən) tərəfindən malların agentə təhvil verilməsi bu məqsəd üçün nəzərdə tutulan elektron qaimə-faktura ilə rəsmiləşdirilir.</w:t>
      </w:r>
      <w:r w:rsidRPr="00A00482">
        <w:rPr>
          <w:rStyle w:val="afa"/>
          <w:rFonts w:ascii="Palatino Linotype" w:hAnsi="Palatino Linotype" w:cs="Arial"/>
          <w:b/>
          <w:bCs/>
          <w:color w:val="0000FF"/>
          <w:sz w:val="20"/>
          <w:szCs w:val="20"/>
          <w:lang w:val="az-Latn-AZ"/>
        </w:rPr>
        <w:endnoteReference w:id="1097"/>
      </w:r>
    </w:p>
    <w:p w14:paraId="526A62F4" w14:textId="77777777" w:rsidR="005D6B10" w:rsidRPr="00A00482" w:rsidRDefault="005D6B10" w:rsidP="005D6B10">
      <w:pPr>
        <w:ind w:left="1440"/>
        <w:jc w:val="both"/>
        <w:rPr>
          <w:rFonts w:ascii="Palatino Linotype" w:hAnsi="Palatino Linotype"/>
          <w:i/>
          <w:lang w:val="az-Latn-AZ"/>
        </w:rPr>
      </w:pPr>
      <w:r w:rsidRPr="00A00482">
        <w:rPr>
          <w:rFonts w:ascii="Palatino Linotype" w:hAnsi="Palatino Linotype"/>
          <w:i/>
          <w:lang w:val="az-Latn-AZ"/>
        </w:rPr>
        <w:lastRenderedPageBreak/>
        <w:t>172.4.3. Agent ƏDV üzrə vergi ödəyicisi olduqda, digər şəxsə (vəkalət verənə) göstərdiyi xidmətlərə görə elektron qaimə-faktura verir. Elektron qaimə-faktura ƏDV ödəyicisi olan digər şəxs (vəkalət verən) tərəfindən agentə ödənilmiş ƏDV-ni əvəzləşdirmək hüququ verir.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098"/>
      </w:r>
    </w:p>
    <w:p w14:paraId="5662FAAA" w14:textId="77777777" w:rsidR="005D6B10" w:rsidRPr="00A00482" w:rsidRDefault="005D6B10" w:rsidP="005D6B10">
      <w:pPr>
        <w:spacing w:before="100" w:beforeAutospacing="1" w:after="100" w:afterAutospacing="1"/>
        <w:ind w:left="1440"/>
        <w:jc w:val="both"/>
        <w:rPr>
          <w:rFonts w:ascii="Palatino Linotype" w:hAnsi="Palatino Linotype" w:cs="Arial"/>
          <w:i/>
          <w:lang w:val="az-Latn-AZ"/>
        </w:rPr>
      </w:pPr>
      <w:r w:rsidRPr="00A00482">
        <w:rPr>
          <w:rFonts w:ascii="Palatino Linotype" w:hAnsi="Palatino Linotype"/>
          <w:i/>
          <w:lang w:val="az-Latn-AZ"/>
        </w:rPr>
        <w:t>Agent ƏDV-nin məqsədləri üçün qeydiyyatda olduğu halda digər şəxsdən (vəkalət verəndən) qəbul etdiyi mallar (işlər, xidmətlər) üçün həmin malların (işlərin, xidmətlərin) alıcılarına bu Məcəllənin 71-1.5.5-ci maddəsində nəzərdə tutulan elektron qaimə-faktura verir. Həmin elektron qaimə-faktura bu Məcəllənin 175-ci maddəsinə uyğun olaraq ödənilmiş ƏDV-nin əvəzləşdirilməsinə əsas verir. Agent ƏDV-nin məqsədləri üçün qeydiyyatda olmadıqda, alıcı tərəfindən alınmış malların (işlərin, xidmətlərin) dəyəri digər şəxsin (vəkalət verənin) hesabına nağdsız qaydada, ƏDV məbləği ƏDV-nin depozit hesabına ödənildiyi halda agent tərəfindən həmin malların (işlərin, xidmətlərin) alıcısına verilmiş elektron qaimə-faktura ödənilmiş ƏDV-nin əvəzləşdirilməsinə əsas verir. Bu zaman malların (işlərin, xidmətlərin) alıcısı agentdən aldığı elektron qaimə-faktura əsasında digər şəxsə (vəkalət verənə) malların (işlərin, xidmətlərin) dəyərini nağdsız qaydada, ƏDV məbləğini ƏDV-nin depozit hesabına ödəməklə ödənilmiş ƏDV məbləğini əvəzləşdirir.</w:t>
      </w:r>
    </w:p>
    <w:p w14:paraId="2E37254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172.4.4. Agent üçün vergitutma bazası onun digər şəxslərə malların təqdim edilməsi (işlərin görülməsi, xidmətlərin göstərilməsi) üzrə göstərdiyi xidmətlərin dəyəri, vergi tutulan əməliyyatların vaxtı </w:t>
      </w:r>
      <w:r w:rsidRPr="00A00482">
        <w:rPr>
          <w:rFonts w:ascii="Palatino Linotype" w:hAnsi="Palatino Linotype"/>
          <w:i/>
          <w:lang w:val="az-Latn-AZ"/>
        </w:rPr>
        <w:t>bu Məcəllənin 166-cı maddəsi ilə müəyyən edilən vaxt</w:t>
      </w:r>
      <w:r w:rsidRPr="00A00482">
        <w:rPr>
          <w:rFonts w:ascii="Palatino Linotype" w:hAnsi="Palatino Linotype" w:cs="Arial"/>
          <w:lang w:val="az-Latn-AZ"/>
        </w:rPr>
        <w:t>, vergi tutulan əməliyyatların dəyəri isə onun digər şəxsdən almalı olduğu (aldığı) haqdır (mükafatdır).</w:t>
      </w:r>
      <w:r w:rsidRPr="00A00482">
        <w:rPr>
          <w:rStyle w:val="afa"/>
          <w:rFonts w:ascii="Palatino Linotype" w:hAnsi="Palatino Linotype" w:cs="Arial"/>
          <w:b/>
          <w:color w:val="0000FF"/>
          <w:sz w:val="20"/>
          <w:szCs w:val="20"/>
          <w:lang w:val="az-Latn-AZ"/>
        </w:rPr>
        <w:endnoteReference w:id="1099"/>
      </w:r>
      <w:r w:rsidRPr="00A00482">
        <w:rPr>
          <w:rFonts w:ascii="Palatino Linotype" w:hAnsi="Palatino Linotype" w:cs="Arial"/>
          <w:lang w:val="az-Latn-AZ"/>
        </w:rPr>
        <w:t xml:space="preserve"> </w:t>
      </w:r>
    </w:p>
    <w:p w14:paraId="149EB0C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172.5. Digər şəxsin agent vasitəsilə həyata keçirdiyi əməliyyatlarda ƏDV hesablanmasının sahəvi xüsusiyyətləri aşağıdakı qaydada müəyyənləşdirilir:</w:t>
      </w:r>
    </w:p>
    <w:p w14:paraId="26F05F71"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strike/>
          <w:lang w:val="az-Latn-AZ"/>
        </w:rPr>
        <w:t>172.5.1. Lotereya keçirən şəxs üçün vergi tutulan əməliyyatların dəyəri lotereyaların satışından əldə olunan məbləğdən uduş fondunun məbləği çıxıldıqdan sonra qalan məbləğ hesab edilir.</w:t>
      </w:r>
      <w:r w:rsidRPr="00A00482">
        <w:rPr>
          <w:rStyle w:val="afa"/>
          <w:rFonts w:ascii="Palatino Linotype" w:hAnsi="Palatino Linotype" w:cs="Arial"/>
          <w:b/>
          <w:color w:val="0000FF"/>
          <w:sz w:val="20"/>
          <w:szCs w:val="20"/>
          <w:lang w:val="az-Latn-AZ"/>
        </w:rPr>
        <w:endnoteReference w:id="1100"/>
      </w:r>
    </w:p>
    <w:p w14:paraId="6E8A3EC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172.5.2. Lotereyaların keçirilməsi şərtlərinə uyğun olaraq uduş fondu tam və ya qismən mallardan ibarət olduqda, lotereya keçirən şəxs tərəfindən uduş fondu üçün alınmış mallara görə ödənilmiş ƏDV məbləği əvəzləşdirilmir.</w:t>
      </w:r>
      <w:r w:rsidRPr="00A00482">
        <w:rPr>
          <w:rStyle w:val="afa"/>
          <w:rFonts w:ascii="Palatino Linotype" w:hAnsi="Palatino Linotype" w:cs="Arial"/>
          <w:b/>
          <w:color w:val="0000FF"/>
          <w:sz w:val="20"/>
          <w:szCs w:val="20"/>
          <w:lang w:val="az-Latn-AZ"/>
        </w:rPr>
        <w:endnoteReference w:id="1101"/>
      </w:r>
    </w:p>
    <w:p w14:paraId="4897322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172.5.3. Azərbaycan Respublikası ərazisindən digər ölkələrə keçən marşrutlar üzrə turist xidmətləri göstərən şəxslər üçün turist xidmətlərinin (Azərbaycan Respublikası ərazisindən kənarda göstərilən xidmətlər istisna olmaqla) dəyəri, turist vərəqələrini təqdim edən şəxslər (agentlər) üçün isə bu təqdimetmə üzrə göstərilən xidmətlərin dəyəri vergitutma bazası hesab edilir.</w:t>
      </w:r>
    </w:p>
    <w:p w14:paraId="6B6B141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172.5.4. Malların komisyon qaydada satışı zamanı komitent üçün vergitutma bazası komisyonçuya verilmiş malların dəyəridir (komisyon haqları çıxılmadan).</w:t>
      </w:r>
    </w:p>
    <w:p w14:paraId="05EEE37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172.5.5. Komisyonçunun komitentdən aldığı elektron </w:t>
      </w:r>
      <w:r w:rsidRPr="00A00482">
        <w:rPr>
          <w:rFonts w:ascii="Palatino Linotype" w:hAnsi="Palatino Linotype"/>
          <w:i/>
          <w:lang w:val="az-Latn-AZ"/>
        </w:rPr>
        <w:t>qaimə-faktura</w:t>
      </w:r>
      <w:r w:rsidRPr="00A00482">
        <w:rPr>
          <w:rFonts w:ascii="Palatino Linotype" w:hAnsi="Palatino Linotype" w:cs="Arial"/>
          <w:lang w:val="az-Latn-AZ"/>
        </w:rPr>
        <w:t xml:space="preserve"> komisyonçuya ƏDV məbləğini əvəzləşdirmək hüququ vermir.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02"/>
      </w:r>
    </w:p>
    <w:p w14:paraId="3898304E" w14:textId="77777777" w:rsidR="005D6B10" w:rsidRPr="00A00482" w:rsidRDefault="005D6B10" w:rsidP="005D6B10">
      <w:pPr>
        <w:spacing w:before="100" w:beforeAutospacing="1" w:after="100" w:afterAutospacing="1"/>
        <w:ind w:left="1416"/>
        <w:jc w:val="both"/>
        <w:rPr>
          <w:rFonts w:ascii="Palatino Linotype" w:hAnsi="Palatino Linotype" w:cs="Arial"/>
          <w:strike/>
          <w:lang w:val="az-Latn-AZ"/>
        </w:rPr>
      </w:pPr>
      <w:r w:rsidRPr="00A00482">
        <w:rPr>
          <w:rFonts w:ascii="Palatino Linotype" w:hAnsi="Palatino Linotype" w:cs="Arial"/>
          <w:strike/>
          <w:lang w:val="az-Latn-AZ"/>
        </w:rPr>
        <w:t>172.5.6. Komisyonçu komissiyaya götürdüyü malların dəyərinə ƏDV daxil edilib-edilməməsindən asılı olmayaraq, malların alıcısına elektron vergi hesab-fakturasını verə bilməz.</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03"/>
      </w:r>
    </w:p>
    <w:p w14:paraId="4181FA6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172.5.7. Komitent qeyri-rezident olduqda, bu Məcəllənin 172.3-cü maddəsinə əsasən malların komissiya qaydasında satışı üzrə əməliyyatlar agentin, yəni komisyonçunun apardığı əməliyyatlar hesab edilir.</w:t>
      </w:r>
    </w:p>
    <w:p w14:paraId="327001A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Bu halda komisyonçu üçün vergitutma bazası komisyon qaydasında satdığı malların dəyəri, habelə komitentə göstərdiyi xidmətlərin dəyəri hesab edilir. Komisyonçunun vergi tutulan əməliyyatının dəyəri komisyon qaydasında satılan mallar üzrə komitentin müəyyən etdiyi satış qiyməti (ƏDV-siz) və komitentə göstərdiyi xidmətlər üzrə komitentdən almalı olduğu (aldığı) xidmət haqqıdır (mükafatdır).</w:t>
      </w:r>
    </w:p>
    <w:p w14:paraId="0DFB70E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lang w:val="az-Latn-AZ"/>
        </w:rPr>
        <w:t>Komisyonçu üçün vergi tutulan əməliyyatın vaxtı bu Məcəllənin 166-cı maddəsi ilə müəyyən edilən vaxt sayılır.</w:t>
      </w:r>
      <w:r w:rsidRPr="00A00482">
        <w:rPr>
          <w:rStyle w:val="afa"/>
          <w:rFonts w:ascii="Palatino Linotype" w:hAnsi="Palatino Linotype" w:cs="Arial"/>
          <w:b/>
          <w:bCs/>
          <w:color w:val="0000FF"/>
          <w:sz w:val="20"/>
          <w:szCs w:val="20"/>
          <w:lang w:val="az-Latn-AZ"/>
        </w:rPr>
        <w:endnoteReference w:id="1104"/>
      </w:r>
    </w:p>
    <w:p w14:paraId="02263717"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Komisyonçu idxal olunmuş mallara görə gömrük orqanlarına ƏDV ödəmişdirsə, bu ödəmənin yerinə yetirildiyini təsdiq edən sənədlər ƏDV ödəyicisi olan komisyonçuya həmin ƏDV məbləğinin əvəzləşdirmək hüququ verir. Komisyonçu vergi ödəyicisi olduqda, komissiya qaydasında təqdim etdiyi mallara ümumi qaydada ƏDV tətbiq etməlidir.</w:t>
      </w:r>
    </w:p>
    <w:p w14:paraId="0F1C2E8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Komisyon qaydasında idxal olunmuş mallar ƏDV ödəyicisi olan komisyonçu tərəfindən satılmadan tam və ya qismən komitentin tapşırığı ilə Azərbaycan Respublikası ərazisində başqa şəxsə verildikdə, gömrük orqanlarına ödənilmiş ƏDV-nin əvəzləşdirilən məbləğinin malların satılmayan hissəsinə düşən məbləği komisyonçu tərəfindən büdcəyə hesablanmalıdır.</w:t>
      </w:r>
    </w:p>
    <w:p w14:paraId="4732656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172.5.8. Digər şəxsin agent vasitəsilə həyata keçirdiyi əməliyyatlar üzrə vergi tutulan əməliyyatların aparıldığı vaxt, büdcəyə ƏDV-nin hesablanması, büdcəyə ödəmələr müəyyən edilərkən ƏDV-nin əvəzləşdirilməsi və </w:t>
      </w:r>
      <w:r w:rsidRPr="00A00482">
        <w:rPr>
          <w:rFonts w:ascii="Palatino Linotype" w:hAnsi="Palatino Linotype"/>
          <w:i/>
          <w:lang w:val="az-Latn-AZ"/>
        </w:rPr>
        <w:t>elektron qaimə-fakturaların</w:t>
      </w:r>
      <w:r w:rsidRPr="00A00482">
        <w:rPr>
          <w:rFonts w:ascii="Palatino Linotype" w:hAnsi="Palatino Linotype" w:cs="Arial"/>
          <w:lang w:val="az-Latn-AZ"/>
        </w:rPr>
        <w:t xml:space="preserve"> tətbiqi, bu maddənin müddəaları nəzərə alınmaqla, bu Məcəlləyə uyğun olaraq ümumi qaydada müəyyənləşdirilir.</w:t>
      </w:r>
      <w:r w:rsidRPr="00A00482">
        <w:rPr>
          <w:rStyle w:val="afa"/>
          <w:rFonts w:ascii="Palatino Linotype" w:hAnsi="Palatino Linotype" w:cs="Arial"/>
          <w:b/>
          <w:color w:val="0000FF"/>
          <w:sz w:val="20"/>
          <w:szCs w:val="20"/>
          <w:lang w:val="az-Latn-AZ"/>
        </w:rPr>
        <w:endnoteReference w:id="1105"/>
      </w:r>
      <w:r w:rsidRPr="00A00482">
        <w:rPr>
          <w:rFonts w:ascii="Palatino Linotype" w:hAnsi="Palatino Linotype" w:cs="Arial"/>
          <w:lang w:val="az-Latn-AZ"/>
        </w:rPr>
        <w:t xml:space="preserve"> </w:t>
      </w:r>
    </w:p>
    <w:p w14:paraId="73685E1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172.6. ƏDV ödəyicisi olan şəxslər tərəfindən bu maddədə göstərilən əməliyyatlardan başqa digər əməliyyatlar da həyata keçirildikdə, həmin əməliyyatların uçotu ayrıca aparılır.</w:t>
      </w:r>
      <w:r w:rsidRPr="00A00482">
        <w:rPr>
          <w:rStyle w:val="afa"/>
          <w:rFonts w:ascii="Palatino Linotype" w:hAnsi="Palatino Linotype" w:cs="Arial"/>
          <w:b/>
          <w:color w:val="0000FF"/>
          <w:sz w:val="20"/>
          <w:szCs w:val="20"/>
          <w:lang w:val="az-Latn-AZ"/>
        </w:rPr>
        <w:endnoteReference w:id="1106"/>
      </w:r>
    </w:p>
    <w:p w14:paraId="05EF152B" w14:textId="77777777" w:rsidR="005D6B10" w:rsidRPr="00A00482" w:rsidRDefault="005D6B10" w:rsidP="005D6B10">
      <w:pPr>
        <w:ind w:left="720"/>
        <w:jc w:val="both"/>
        <w:rPr>
          <w:rFonts w:ascii="Palatino Linotype" w:hAnsi="Palatino Linotype" w:cs="Arial"/>
          <w:lang w:val="az-Latn-AZ"/>
        </w:rPr>
      </w:pPr>
    </w:p>
    <w:p w14:paraId="400BC0B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173. ƏDV-nin dərəcəsi </w:t>
      </w:r>
    </w:p>
    <w:p w14:paraId="1DEC8811" w14:textId="77777777" w:rsidR="005D6B10" w:rsidRPr="00A00482" w:rsidRDefault="005D6B10" w:rsidP="005D6B10">
      <w:pPr>
        <w:jc w:val="both"/>
        <w:rPr>
          <w:rFonts w:ascii="Palatino Linotype" w:hAnsi="Palatino Linotype" w:cs="Arial"/>
          <w:b/>
          <w:bCs/>
          <w:lang w:val="az-Latn-AZ"/>
        </w:rPr>
      </w:pPr>
    </w:p>
    <w:p w14:paraId="162CC361"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173.1. ƏDV-nin dərəcəsi hər vergi tutulan əməliyyatın və hər vergi tutulan idxalın dəyərinin 18 faizidir.</w:t>
      </w:r>
    </w:p>
    <w:p w14:paraId="4E50137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173.2. Vergi tutulan dövriyyə hesabat dövrü ərzində vergi tutulan əməliyyatların ümumi dəyərindən ibarətdir.</w:t>
      </w:r>
    </w:p>
    <w:p w14:paraId="7108858A" w14:textId="77777777" w:rsidR="005D6B10" w:rsidRPr="00A00482" w:rsidRDefault="005D6B10" w:rsidP="005D6B10">
      <w:pPr>
        <w:ind w:left="720"/>
        <w:jc w:val="both"/>
        <w:rPr>
          <w:rFonts w:ascii="Palatino Linotype" w:hAnsi="Palatino Linotype" w:cs="Arial"/>
          <w:lang w:val="az-Latn-AZ"/>
        </w:rPr>
      </w:pPr>
    </w:p>
    <w:p w14:paraId="6EF7E4E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174. Vergi tutulan dövriyyədən büdcəyə ödənilməli olan ƏDV </w:t>
      </w:r>
    </w:p>
    <w:p w14:paraId="3714A5B7" w14:textId="77777777" w:rsidR="005D6B10" w:rsidRPr="00A00482" w:rsidRDefault="005D6B10" w:rsidP="005D6B10">
      <w:pPr>
        <w:jc w:val="both"/>
        <w:rPr>
          <w:rFonts w:ascii="Palatino Linotype" w:hAnsi="Palatino Linotype" w:cs="Arial"/>
          <w:b/>
          <w:bCs/>
          <w:lang w:val="az-Latn-AZ"/>
        </w:rPr>
      </w:pPr>
    </w:p>
    <w:p w14:paraId="2E2641D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174.1. Bu Məcəllənin 166-cı maddəsinə uyğun olaraq hesabat dövrü ərzində vergi tutulan dövriyyədən büdcəyə ödənilməli olan ƏDV-nin məbləği bu Məcəllənin 173.1-ci maddəsinə uyğun olaraq vergi tutulan dövriyyədən hesablanan verginin məbləği ilə bu Məcəllənin 175-ci maddəsinə uyğun olaraq əvəzləşdirilməli olan verginin məbləği arasındakı fərqlə müəyyən olunur.</w:t>
      </w:r>
    </w:p>
    <w:p w14:paraId="0CB7845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174.2. Bu Məcəllənin 163-cü maddəsində göstərilən hallarda ödənilməli olan ƏDV-nin məbləği vergi ödəyicisinin bəyannamədə göstərdiyi ƏDV-nin məbləğindən artıq olduqda, artıq məbləğ bu Məcəllənin 163.1-ci maddəsində göstərilən halların yarandığı hesabat dövrü ərzində ödənilməli olan ƏDV sayılır və bu Məcəllənin 174.1-ci maddəsinə uyğun olaraq hesabat dövrü ərzində ödənilməli olan verginin məbləğinə əlavə edilir.</w:t>
      </w:r>
    </w:p>
    <w:p w14:paraId="775D6EF2"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174.3. Azərbaycan Respublikası ərazisində istehsal olunan kənd təsərrüfatı məhsullarının pərakəndə satışı zamanı tətbiq olunmuş ticarət əlavəsindən ƏDV hesablayan pərakəndə ticarət fəaliyyəti ilə məşğul olan vergi ödəyiciləri həmin malların uçotunu ayrıca aparır. Belə uçot aparılmadıqda, bu Məcəllənin digər maddələrində göstərilən müddəalardan asılı olmayaraq həmin malların pərakəndə satışı zamanı ƏDV ümumi dövriyyədən hesablanır.</w:t>
      </w:r>
      <w:r w:rsidRPr="00A00482">
        <w:rPr>
          <w:rStyle w:val="afa"/>
          <w:rFonts w:ascii="Palatino Linotype" w:hAnsi="Palatino Linotype" w:cs="Arial"/>
          <w:b/>
          <w:color w:val="0000FF"/>
          <w:sz w:val="20"/>
          <w:szCs w:val="20"/>
          <w:lang w:val="az-Latn-AZ"/>
        </w:rPr>
        <w:endnoteReference w:id="1107"/>
      </w:r>
    </w:p>
    <w:p w14:paraId="56763C97" w14:textId="6857C695" w:rsidR="005D6B10"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174.4. 2022-ci ilin yanvarın 1-dən əldə edilmiş kənd təsərrüfatı məhsullarının (yerli və xarici mənşəli) alışı elektron qaimə-faktura, idxal gömrük bəyannaməsi və bu bəyannamə ilə bağlı hesab-faktura (invoys), habelə elektron alış aktı ilə, topdan və pərakəndə satışı müvafiq olaraq elektron qaimə-faktura və nəzarət kassa-aparatının çeki ilə rəsmiləşdirildiyi halda bu maddədə göstərilən tarixdən </w:t>
      </w:r>
      <w:r w:rsidR="001F1A63">
        <w:rPr>
          <w:rFonts w:ascii="Palatino Linotype" w:hAnsi="Palatino Linotype"/>
          <w:i/>
          <w:lang w:val="az-Latn-AZ"/>
        </w:rPr>
        <w:t>5</w:t>
      </w:r>
      <w:r w:rsidRPr="00A00482">
        <w:rPr>
          <w:rFonts w:ascii="Palatino Linotype" w:hAnsi="Palatino Linotype"/>
          <w:i/>
          <w:lang w:val="az-Latn-AZ"/>
        </w:rPr>
        <w:t xml:space="preserve"> il müddətində ƏDV ticarət əlavəsindən hesablanır. Kənd təsərrüfatı məhsullarının alışı elektron qaimə-faktura, idxal gömrük bəyannaməsi və bu bəyannamə ilə bağlı hesab-faktura (invoys), habelə elektron alış aktı ilə, topdan və pərakəndə satışı müvafiq olaraq elektron qaimə-faktura və nəzarət kassa-aparatının çeki ilə rəsmiləşdirilmədikdə ƏDV ümumi dövriyyədən hesablanır.</w:t>
      </w:r>
      <w:r w:rsidRPr="00A00482">
        <w:rPr>
          <w:rStyle w:val="afa"/>
          <w:rFonts w:ascii="Palatino Linotype" w:hAnsi="Palatino Linotype" w:cs="Arial"/>
          <w:b/>
          <w:color w:val="0000FF"/>
          <w:sz w:val="20"/>
          <w:szCs w:val="20"/>
          <w:lang w:val="az-Latn-AZ"/>
        </w:rPr>
        <w:endnoteReference w:id="1108"/>
      </w:r>
    </w:p>
    <w:p w14:paraId="10FF3E4E" w14:textId="77777777" w:rsidR="005D6B10" w:rsidRPr="00A00482" w:rsidRDefault="005D6B10" w:rsidP="005D6B10">
      <w:pPr>
        <w:ind w:left="720"/>
        <w:jc w:val="both"/>
        <w:rPr>
          <w:rFonts w:ascii="Palatino Linotype" w:hAnsi="Palatino Linotype" w:cs="Arial"/>
          <w:lang w:val="az-Latn-AZ"/>
        </w:rPr>
      </w:pPr>
      <w:r w:rsidRPr="006977A3">
        <w:rPr>
          <w:rFonts w:ascii="Palatino Linotype" w:hAnsi="Palatino Linotype"/>
          <w:i/>
          <w:iCs/>
          <w:lang w:val="az-Latn-AZ"/>
        </w:rPr>
        <w:t xml:space="preserve">174.5. Tibb müəssisələrinin və özəl tibbi praktika ilə məşğul olan fiziki şəxslərin hesabat dövrü ərzində əhaliyə göstərilən tibbi xidmətlər üzrə nağdsız qaydada POS-terminal vasitəsilə aparılan ödəmələr əsasında formalaşan dövriyyəsinin 50 faizi 2024-cü il yanvarın 1-dən 3 il müddətinə onun vergi tutulan ümumi dövriyyəsindən çıxılır. </w:t>
      </w:r>
      <w:r w:rsidRPr="006977A3">
        <w:rPr>
          <w:rFonts w:ascii="Palatino Linotype" w:hAnsi="Palatino Linotype"/>
          <w:i/>
          <w:iCs/>
          <w:lang w:val="az-Latn-AZ"/>
        </w:rPr>
        <w:lastRenderedPageBreak/>
        <w:t>Nağdsız ödəmələr nəzarət-kassa aparatına vahid əməliyyat sistemində inteqrasiya edilmiş POS-terminal vasitəsilə aparılmalıdır.</w:t>
      </w:r>
      <w:r w:rsidRPr="00A00482">
        <w:rPr>
          <w:rStyle w:val="afa"/>
          <w:rFonts w:ascii="Palatino Linotype" w:hAnsi="Palatino Linotype"/>
          <w:b/>
          <w:color w:val="0000FF"/>
          <w:sz w:val="20"/>
          <w:szCs w:val="20"/>
          <w:lang w:val="az-Latn-AZ"/>
        </w:rPr>
        <w:endnoteReference w:id="1109"/>
      </w:r>
    </w:p>
    <w:p w14:paraId="2B05FAD2" w14:textId="77777777" w:rsidR="005D6B10" w:rsidRPr="00A00482" w:rsidRDefault="005D6B10" w:rsidP="005D6B10">
      <w:pPr>
        <w:ind w:left="720"/>
        <w:jc w:val="both"/>
        <w:rPr>
          <w:rFonts w:ascii="Palatino Linotype" w:hAnsi="Palatino Linotype" w:cs="Arial"/>
          <w:lang w:val="az-Latn-AZ"/>
        </w:rPr>
      </w:pPr>
    </w:p>
    <w:p w14:paraId="1F7424E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175. Büdcəyə ödəmələr müəyyən edilərkən əvəzləşdirilən ƏDV </w:t>
      </w:r>
    </w:p>
    <w:p w14:paraId="45B7965E" w14:textId="77777777" w:rsidR="005D6B10" w:rsidRPr="00A00482" w:rsidRDefault="005D6B10" w:rsidP="005D6B10">
      <w:pPr>
        <w:jc w:val="both"/>
        <w:rPr>
          <w:rFonts w:ascii="Palatino Linotype" w:hAnsi="Palatino Linotype" w:cs="Arial"/>
          <w:b/>
          <w:bCs/>
          <w:lang w:val="az-Latn-AZ"/>
        </w:rPr>
      </w:pPr>
    </w:p>
    <w:p w14:paraId="2F106AB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175.1. Bu maddədə başqa hallar nəzərdə tutulmamışdırsa, ƏDV tutulan əməliyyatlar üçün malların (işlərin, xidmətlərin) alışı zamanı ödənilmiş ƏDV məbləği əməliyyatın dəyəri alıcının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hesabından həmin malları (işləri, xidmətləri) təqdim edən şəxsin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hesabına, ƏDV məbləği ƏDV-nin depozit hesabına ödənildikdə əvəzləşdirilir. Bu maddənin məqsədləri üçün malların (işlərin, xidmətlərin) barter edilməsi</w:t>
      </w:r>
      <w:r w:rsidRPr="006977A3">
        <w:rPr>
          <w:rFonts w:ascii="Palatino Linotype" w:hAnsi="Palatino Linotype"/>
          <w:i/>
          <w:iCs/>
          <w:lang w:val="az-Latn-AZ"/>
        </w:rPr>
        <w:t>, təqdim edilmiş malların (işlərin, xidmətlərin) dəyəri üzrə yaranmış maliyyə öhdəliklərinin qarşılıqlı şəkildə əvəzləşdirilməsi və ya notariusun depozit hesabı vasitəsilə həyata keçirilən əməliyyatlar üzrə əməliyyatın dəyərinin notariusun bankda açdığı depozit hesabına ödənilməsi</w:t>
      </w:r>
      <w:r w:rsidRPr="00A00482">
        <w:rPr>
          <w:rFonts w:ascii="Palatino Linotype" w:hAnsi="Palatino Linotype"/>
          <w:i/>
          <w:lang w:val="az-Latn-AZ"/>
        </w:rPr>
        <w:t xml:space="preserve"> həmin əməliyyatın ƏDV-siz dəyərinin malları (işləri, xidmətləri) təqdim edən şəxsin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hesabına ödənilməsinə bərabər tutulur. Bu zaman əvəzləşdirilən ƏDV-nin vaxtı aşağıdakı kimi müəyyənləşdirilir:</w:t>
      </w:r>
      <w:r w:rsidRPr="00A00482">
        <w:rPr>
          <w:rStyle w:val="afa"/>
          <w:rFonts w:ascii="Palatino Linotype" w:hAnsi="Palatino Linotype" w:cs="Arial"/>
          <w:b/>
          <w:color w:val="0000FF"/>
          <w:sz w:val="20"/>
          <w:szCs w:val="20"/>
          <w:lang w:val="az-Latn-AZ"/>
        </w:rPr>
        <w:endnoteReference w:id="1110"/>
      </w:r>
      <w:r w:rsidRPr="00A00482">
        <w:rPr>
          <w:rStyle w:val="afa"/>
          <w:rFonts w:ascii="Palatino Linotype" w:hAnsi="Palatino Linotype" w:cs="Arial"/>
          <w:b/>
          <w:bCs/>
          <w:color w:val="0000FF"/>
          <w:sz w:val="20"/>
          <w:szCs w:val="20"/>
          <w:lang w:val="az-Latn-AZ"/>
        </w:rPr>
        <w:t xml:space="preserve"> </w:t>
      </w:r>
      <w:r w:rsidRPr="00A00482">
        <w:rPr>
          <w:rFonts w:ascii="Palatino Linotype" w:hAnsi="Palatino Linotype" w:cs="Arial"/>
          <w:b/>
          <w:bCs/>
          <w:color w:val="0000FF"/>
          <w:sz w:val="20"/>
          <w:szCs w:val="20"/>
          <w:lang w:val="az-Latn-AZ"/>
        </w:rPr>
        <w:t xml:space="preserve"> </w:t>
      </w:r>
    </w:p>
    <w:p w14:paraId="23D9DA46"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175.1.1. hesabat dövrü ərzində həyata keçirilmiş sayılan mal göndərilməsini, iş görülməsini, yaxud xidmət göstərilməsini nəzərdə tutan əməliyyatlar üzrə - </w:t>
      </w:r>
      <w:r w:rsidRPr="00A00482">
        <w:rPr>
          <w:rFonts w:ascii="Palatino Linotype" w:hAnsi="Palatino Linotype"/>
          <w:i/>
          <w:lang w:val="az-Latn-AZ"/>
        </w:rPr>
        <w:t>alınmış elektron qaimə-faktura üzrə malların (işlərin, xidmətlərin) dəyərinin və ona mütənasib ƏDV məbləğinin tam ödənildiyi vaxt</w:t>
      </w:r>
      <w:r w:rsidRPr="00A00482">
        <w:rPr>
          <w:rFonts w:ascii="Palatino Linotype" w:hAnsi="Palatino Linotype" w:cs="Arial"/>
          <w:lang w:val="az-Latn-AZ"/>
        </w:rPr>
        <w:t>;</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11"/>
      </w:r>
    </w:p>
    <w:p w14:paraId="77977E5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175.1.2. hesabat dövrü ərzində malların idxalı üzrə - bu Məcəllənin 170-ci maddəsinə uyğun olaraq.</w:t>
      </w:r>
    </w:p>
    <w:p w14:paraId="09D640A0"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175.1.3. vergi ödəyicisinə verilmiş elektron </w:t>
      </w:r>
      <w:r w:rsidRPr="00A00482">
        <w:rPr>
          <w:rFonts w:ascii="Palatino Linotype" w:hAnsi="Palatino Linotype"/>
          <w:i/>
          <w:lang w:val="az-Latn-AZ"/>
        </w:rPr>
        <w:t>qaimə-faktura</w:t>
      </w:r>
      <w:r w:rsidRPr="00A00482">
        <w:rPr>
          <w:rFonts w:ascii="Palatino Linotype" w:hAnsi="Palatino Linotype" w:cs="Arial"/>
          <w:lang w:val="az-Latn-AZ"/>
        </w:rPr>
        <w:t xml:space="preserve"> üzrə iki və ya daha çox ödəmə aparılarsa, hər ödəmə ödəniş miqdarında ayrıca əməliyyat üçün həyata keçirilmiş sayılır. Vergi ödəyicisinə verilmiş elektron </w:t>
      </w:r>
      <w:r w:rsidRPr="00A00482">
        <w:rPr>
          <w:rFonts w:ascii="Palatino Linotype" w:hAnsi="Palatino Linotype"/>
          <w:i/>
          <w:lang w:val="az-Latn-AZ"/>
        </w:rPr>
        <w:t>qaimə-faktura</w:t>
      </w:r>
      <w:r w:rsidRPr="00A00482">
        <w:rPr>
          <w:rFonts w:ascii="Palatino Linotype" w:hAnsi="Palatino Linotype" w:cs="Arial"/>
          <w:lang w:val="az-Latn-AZ"/>
        </w:rPr>
        <w:t xml:space="preserve"> üzrə alınmış malların (iş və xidmətlərin) dəyəri ödənilən gündən </w:t>
      </w:r>
      <w:r w:rsidRPr="00557120">
        <w:rPr>
          <w:rFonts w:ascii="Palatino" w:hAnsi="Palatino"/>
          <w:i/>
          <w:color w:val="212529"/>
          <w:shd w:val="clear" w:color="auto" w:fill="FFFFFF"/>
          <w:lang w:val="az-Latn-AZ"/>
        </w:rPr>
        <w:t>bir iş günü müdd</w:t>
      </w:r>
      <w:r w:rsidRPr="00557120">
        <w:rPr>
          <w:i/>
          <w:color w:val="212529"/>
          <w:shd w:val="clear" w:color="auto" w:fill="FFFFFF"/>
          <w:lang w:val="az-Latn-AZ"/>
        </w:rPr>
        <w:t>ə</w:t>
      </w:r>
      <w:r w:rsidRPr="00557120">
        <w:rPr>
          <w:rFonts w:ascii="Palatino" w:hAnsi="Palatino"/>
          <w:i/>
          <w:color w:val="212529"/>
          <w:shd w:val="clear" w:color="auto" w:fill="FFFFFF"/>
          <w:lang w:val="az-Latn-AZ"/>
        </w:rPr>
        <w:t>tind</w:t>
      </w:r>
      <w:r w:rsidRPr="00557120">
        <w:rPr>
          <w:i/>
          <w:color w:val="212529"/>
          <w:shd w:val="clear" w:color="auto" w:fill="FFFFFF"/>
          <w:lang w:val="az-Latn-AZ"/>
        </w:rPr>
        <w:t>ə</w:t>
      </w:r>
      <w:r w:rsidRPr="00A00482">
        <w:rPr>
          <w:rFonts w:ascii="Palatino Linotype" w:hAnsi="Palatino Linotype" w:cs="Arial"/>
          <w:lang w:val="az-Latn-AZ"/>
        </w:rPr>
        <w:t xml:space="preserve">, ƏDV-nin məbləği bu Məcəllə ilə və müvafiq icra hakimiyyəti orqanı tərəfindən müəyyən edilmiş qaydada ödənilməlidir. Bu zaman malların (iş və xidmətlərin) dəyəri üzrə iki və ya daha çox ödəmə aparılarsa, ƏDV-nin məbləği aparılmış ödəniş məbləğinə uyğun olaraq ƏDV-nin depozit </w:t>
      </w:r>
      <w:r w:rsidRPr="00A00482">
        <w:rPr>
          <w:rFonts w:ascii="Palatino Linotype" w:hAnsi="Palatino Linotype"/>
          <w:i/>
          <w:lang w:val="az-Latn-AZ"/>
        </w:rPr>
        <w:t>hesabına</w:t>
      </w:r>
      <w:r w:rsidRPr="00A00482">
        <w:rPr>
          <w:rFonts w:ascii="Palatino Linotype" w:hAnsi="Palatino Linotype" w:cs="Arial"/>
          <w:lang w:val="az-Latn-AZ"/>
        </w:rPr>
        <w:t xml:space="preserve"> ödənilməlidir.</w:t>
      </w:r>
      <w:r w:rsidRPr="00A00482">
        <w:rPr>
          <w:rStyle w:val="afa"/>
          <w:rFonts w:ascii="Palatino Linotype" w:hAnsi="Palatino Linotype" w:cs="Arial"/>
          <w:b/>
          <w:color w:val="0000FF"/>
          <w:sz w:val="20"/>
          <w:szCs w:val="20"/>
          <w:lang w:val="az-Latn-AZ"/>
        </w:rPr>
        <w:endnoteReference w:id="1112"/>
      </w:r>
      <w:r w:rsidRPr="00A00482">
        <w:rPr>
          <w:rStyle w:val="afa"/>
          <w:rFonts w:ascii="Palatino Linotype" w:hAnsi="Palatino Linotype"/>
          <w:b/>
          <w:color w:val="0000FF"/>
          <w:sz w:val="20"/>
          <w:szCs w:val="20"/>
          <w:lang w:val="az-Latn-AZ"/>
        </w:rPr>
        <w:t xml:space="preserve"> </w:t>
      </w:r>
      <w:r w:rsidRPr="00A00482">
        <w:rPr>
          <w:rFonts w:ascii="Palatino Linotype" w:hAnsi="Palatino Linotype"/>
          <w:b/>
          <w:color w:val="0000FF"/>
          <w:sz w:val="20"/>
          <w:szCs w:val="20"/>
          <w:lang w:val="az-Latn-AZ"/>
        </w:rPr>
        <w:t xml:space="preserve"> </w:t>
      </w:r>
    </w:p>
    <w:p w14:paraId="7B79E10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Mallar, işlər və xidmətlərlə bağlı xərclər istehsal məsrəflərinə aid edilmirsə də, belə mallar, işlər və xidmətlər vergi ödəyicisinin kommersiya fəaliyyəti üçün istifadə edilməli olduqda və ya istifadə edildikdə bu Məcəllənin 175.1-ci, 175.1.1-ci və 175.1.2-ci maddələrinin müddəaları tətbiq olunur.</w:t>
      </w:r>
    </w:p>
    <w:p w14:paraId="0DBA145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175.2. Bir hissəsi vergi ödəyicisinin sahibkarlıq fəaliyyəti, digər hissəsi isə başqa məqsədlər üçün</w:t>
      </w:r>
      <w:r w:rsidRPr="00A00482">
        <w:rPr>
          <w:rFonts w:ascii="Palatino Linotype" w:hAnsi="Palatino Linotype"/>
          <w:i/>
          <w:lang w:val="az-Latn-AZ"/>
        </w:rPr>
        <w:t>, o cümlədən ƏDV tutulmayan əməliyyatlar üçün</w:t>
      </w:r>
      <w:r w:rsidRPr="00A00482">
        <w:rPr>
          <w:rFonts w:ascii="Palatino Linotype" w:hAnsi="Palatino Linotype" w:cs="Arial"/>
          <w:lang w:val="az-Latn-AZ"/>
        </w:rPr>
        <w:t xml:space="preserve"> nəzərdə tutulan vergiyə cəlb edilən əməliyyatlara görə nağdsız qaydada ƏDV-nin depozit hesabı vasitəsilə ödənilmiş (mal, iş və xidmət təqdim edənin bank</w:t>
      </w:r>
      <w:r>
        <w:rPr>
          <w:rFonts w:ascii="Palatino Linotype" w:hAnsi="Palatino Linotype" w:cs="Arial"/>
          <w:lang w:val="az-Latn-AZ"/>
        </w:rPr>
        <w:t xml:space="preserve"> </w:t>
      </w:r>
      <w:r w:rsidRPr="0066100C">
        <w:rPr>
          <w:rFonts w:ascii="Palatino Linotype" w:hAnsi="Palatino Linotype"/>
          <w:i/>
          <w:lang w:val="az-Latn-AZ"/>
        </w:rPr>
        <w:t>və digər ödəniş</w:t>
      </w:r>
      <w:r w:rsidRPr="00A00482">
        <w:rPr>
          <w:rFonts w:ascii="Palatino Linotype" w:hAnsi="Palatino Linotype" w:cs="Arial"/>
          <w:lang w:val="az-Latn-AZ"/>
        </w:rPr>
        <w:t xml:space="preserve"> </w:t>
      </w:r>
      <w:r w:rsidRPr="00A00482">
        <w:rPr>
          <w:rFonts w:ascii="Palatino Linotype" w:hAnsi="Palatino Linotype" w:cs="Arial"/>
          <w:lang w:val="az-Latn-AZ"/>
        </w:rPr>
        <w:lastRenderedPageBreak/>
        <w:t xml:space="preserve">hesabına birbaşa nağd qaydada ödənişlər istisna edilməklə) və malların idxalı üçün vergi ödəyicisinə verilmiş elektron </w:t>
      </w:r>
      <w:r w:rsidRPr="00A00482">
        <w:rPr>
          <w:rFonts w:ascii="Palatino Linotype" w:hAnsi="Palatino Linotype"/>
          <w:i/>
          <w:lang w:val="az-Latn-AZ"/>
        </w:rPr>
        <w:t>qaimə-fakturaları</w:t>
      </w:r>
      <w:r w:rsidRPr="00A00482">
        <w:rPr>
          <w:rFonts w:ascii="Palatino Linotype" w:hAnsi="Palatino Linotype" w:cs="Arial"/>
          <w:lang w:val="az-Latn-AZ"/>
        </w:rPr>
        <w:t xml:space="preserve"> üzrə onun tərəfindən ödənilmiş ƏDV-nin məbləği sahibkarlıq fəaliyyəti üçün istifadə olunan malların (işlərin, xidmətlərin) xüsusi çəkisinə görə müəyyənləşdirilən ƏDV-nin məbləği qədər əvəzləşdirilir.</w:t>
      </w:r>
      <w:r w:rsidRPr="00A00482">
        <w:rPr>
          <w:rStyle w:val="afa"/>
          <w:rFonts w:ascii="Palatino Linotype" w:hAnsi="Palatino Linotype" w:cs="Arial"/>
          <w:b/>
          <w:color w:val="0000FF"/>
          <w:sz w:val="20"/>
          <w:szCs w:val="20"/>
          <w:lang w:val="az-Latn-AZ"/>
        </w:rPr>
        <w:endnoteReference w:id="1113"/>
      </w:r>
      <w:r w:rsidRPr="00A00482">
        <w:rPr>
          <w:rFonts w:ascii="Palatino Linotype" w:hAnsi="Palatino Linotype" w:cs="Arial"/>
          <w:lang w:val="az-Latn-AZ"/>
        </w:rPr>
        <w:t xml:space="preserve"> </w:t>
      </w:r>
    </w:p>
    <w:p w14:paraId="36AB4F4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175.3. Bu Məcəllənin 109.4-cü </w:t>
      </w:r>
      <w:r w:rsidRPr="00810D58">
        <w:rPr>
          <w:rFonts w:ascii="Palatino Linotype" w:hAnsi="Palatino Linotype"/>
          <w:lang w:val="az-Latn-AZ"/>
        </w:rPr>
        <w:t xml:space="preserve">və </w:t>
      </w:r>
      <w:r w:rsidRPr="006977A3">
        <w:rPr>
          <w:rFonts w:ascii="Palatino Linotype" w:hAnsi="Palatino Linotype"/>
          <w:i/>
          <w:iCs/>
          <w:lang w:val="az-Latn-AZ"/>
        </w:rPr>
        <w:t>119.2-ci maddələrində</w:t>
      </w:r>
      <w:r w:rsidRPr="00A00482">
        <w:rPr>
          <w:rFonts w:ascii="Palatino Linotype" w:hAnsi="Palatino Linotype" w:cs="Arial"/>
          <w:lang w:val="az-Latn-AZ"/>
        </w:rPr>
        <w:t xml:space="preserve"> göstərilən xərclər istisna olmaqla, bu Məcəllənin 109.3-cü maddəsində nəzərdə tutulan xərclər çəkiləndə, ƏDV-nin əvəzləşdirilməsinə yol verilmir.</w:t>
      </w:r>
      <w:r w:rsidRPr="006977A3">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114"/>
      </w:r>
    </w:p>
    <w:p w14:paraId="650E4D4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175.4. Vergi ödəyicisi vergi tutulan əməliyyatlar və bu Məcəllənin 164-cü maddəsinə uyğun olaraq ƏDV-dən azad edilmiş əməliyyatlar aparırsa, ƏDV üzrə əvəzləşdirmə üçün vergi tutulan dövriyyənin ümumi dövriyyədəki xüsusi çəkisinə uyğun olaraq müəyyən edilən ƏDV-nin məbləği qəbul olunur. </w:t>
      </w:r>
      <w:r w:rsidRPr="00A00482">
        <w:rPr>
          <w:rFonts w:ascii="Palatino Linotype" w:hAnsi="Palatino Linotype"/>
          <w:i/>
          <w:lang w:val="az-Latn-AZ"/>
        </w:rPr>
        <w:t>Vergi ödəyicisi tərəfindən ƏDV-yə cəlb edilən əməliyyatlarla yanaşı, ƏDV-dən azad olunan əməliyyatlar aparılarkən, bu əməliyyatlara aid olan mallar (işlər, xidmətlər) üzrə sənədləşdirilmiş məlumatlar əsasında ƏDV ödənilməklə və ƏDV-dən azad edilməklə mədaxil edilən malların (işlərin, xidmətlərin) ayrı-ayrılıqda uçotu aparıldığı halda, ƏDV tutulan əməliyyatlar üçün alınmış mallara (işlərə, xidmətlərə) görə ödənilmiş ƏDV-nin məbləği bu Məcəllənin 175.1-ci maddəsinə uyğun olaraq tam məbləğdə əvəzləşdirilir.</w:t>
      </w:r>
      <w:r w:rsidRPr="00A00482">
        <w:rPr>
          <w:rFonts w:ascii="Palatino Linotype" w:hAnsi="Palatino Linotype" w:cs="Arial"/>
          <w:lang w:val="az-Latn-AZ"/>
        </w:rPr>
        <w:t xml:space="preserve"> </w:t>
      </w:r>
      <w:r w:rsidRPr="00A00482">
        <w:rPr>
          <w:rStyle w:val="afa"/>
          <w:rFonts w:ascii="Palatino Linotype" w:hAnsi="Palatino Linotype"/>
          <w:b/>
          <w:color w:val="0000FF"/>
          <w:sz w:val="20"/>
          <w:szCs w:val="20"/>
          <w:lang w:val="az-Latn-AZ"/>
        </w:rPr>
        <w:endnoteReference w:id="1115"/>
      </w:r>
    </w:p>
    <w:p w14:paraId="70B7BD3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175.5. Bu Məcəllənin 163-cü maddəsində göstərilən hallarda bəyannamədə büdcəyə çatası ƏDV-nin məbləği düzgün göstərilməmişdirsə, büdcəyə ödənilməli olan ƏDV-nin məbləği həmin halların yarandığı hesabat dövrü üzrə vergi ödəyicisi tərəfindən təqdim edilmiş bəyannamədə dəqiqləşdirilir.</w:t>
      </w:r>
      <w:r w:rsidRPr="00A00482">
        <w:rPr>
          <w:rStyle w:val="afa"/>
          <w:rFonts w:ascii="Palatino Linotype" w:hAnsi="Palatino Linotype" w:cs="Arial"/>
          <w:b/>
          <w:color w:val="0000FF"/>
          <w:sz w:val="20"/>
          <w:szCs w:val="20"/>
          <w:lang w:val="az-Latn-AZ"/>
        </w:rPr>
        <w:endnoteReference w:id="1116"/>
      </w:r>
    </w:p>
    <w:p w14:paraId="53E2BCB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175.6. </w:t>
      </w:r>
      <w:r w:rsidRPr="00557120">
        <w:rPr>
          <w:rFonts w:ascii="Palatino Linotype" w:hAnsi="Palatino Linotype"/>
          <w:i/>
          <w:shd w:val="clear" w:color="auto" w:fill="FFFFFF"/>
          <w:lang w:val="az-Latn-AZ"/>
        </w:rPr>
        <w:t>Bu Məcəllənin 160.4-c</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 xml:space="preserve"> maddəsində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stərilən hal istisna olmaqla,</w:t>
      </w:r>
      <w:r w:rsidRPr="000338E2">
        <w:rPr>
          <w:rFonts w:ascii="Palatino" w:hAnsi="Palatino"/>
          <w:shd w:val="clear" w:color="auto" w:fill="FFFFFF"/>
          <w:lang w:val="az-Latn-AZ"/>
        </w:rPr>
        <w:t xml:space="preserve"> </w:t>
      </w:r>
      <w:r w:rsidRPr="00A00482">
        <w:rPr>
          <w:rFonts w:ascii="Palatino Linotype" w:hAnsi="Palatino Linotype" w:cs="Arial"/>
          <w:lang w:val="az-Latn-AZ"/>
        </w:rPr>
        <w:t xml:space="preserve">ƏDV-dən azad olunan, yaxud ƏDV-yə cəlb edilməyən əməliyyatlar aparan şəxslər tərəfindən mallar (işlər, xidmətlər) alınarkən bu maddə ilə müəyyən edilmiş qaydada ödənilmiş ƏDV məbləği əvəzləşdirilmir. </w:t>
      </w:r>
      <w:r w:rsidRPr="00A00482">
        <w:rPr>
          <w:rFonts w:ascii="Palatino Linotype" w:hAnsi="Palatino Linotype"/>
          <w:i/>
          <w:lang w:val="az-Latn-AZ"/>
        </w:rPr>
        <w:t>Dövlət büdcəsindən ayrılan vəsaitlər (subsidiya və geri qaytarılmalı vəsaitlər istisna olmaqla)</w:t>
      </w:r>
      <w:r w:rsidRPr="00A00482">
        <w:rPr>
          <w:rStyle w:val="FontStyle21"/>
          <w:rFonts w:ascii="Palatino Linotype" w:hAnsi="Palatino Linotype" w:cs="Segoe UI"/>
          <w:sz w:val="24"/>
          <w:szCs w:val="24"/>
          <w:lang w:val="az-Latn-AZ" w:eastAsia="az-Latn-AZ"/>
        </w:rPr>
        <w:t xml:space="preserve"> hesabına mallar (işlər, xidmətlər) alınarkən, ödənilmiş ƏDV -nin məbləği əvəzləşdirilmir.</w:t>
      </w:r>
      <w:r w:rsidRPr="00A00482">
        <w:rPr>
          <w:rStyle w:val="FontStyle21"/>
          <w:rFonts w:ascii="Palatino Linotype" w:hAnsi="Palatino Linotype" w:cs="Segoe UI"/>
          <w:lang w:val="az-Latn-AZ" w:eastAsia="az-Latn-AZ"/>
        </w:rPr>
        <w:t xml:space="preserve"> </w:t>
      </w:r>
      <w:r w:rsidRPr="00A00482">
        <w:rPr>
          <w:rStyle w:val="afa"/>
          <w:rFonts w:ascii="Palatino Linotype" w:hAnsi="Palatino Linotype" w:cs="Arial"/>
          <w:b/>
          <w:color w:val="0000FF"/>
          <w:sz w:val="20"/>
          <w:szCs w:val="20"/>
          <w:lang w:val="az-Latn-AZ"/>
        </w:rPr>
        <w:endnoteReference w:id="1117"/>
      </w:r>
      <w:r>
        <w:rPr>
          <w:rStyle w:val="FontStyle21"/>
          <w:rFonts w:ascii="Palatino Linotype" w:hAnsi="Palatino Linotype" w:cs="Segoe UI"/>
          <w:lang w:val="az-Latn-AZ" w:eastAsia="az-Latn-AZ"/>
        </w:rPr>
        <w:t xml:space="preserve"> </w:t>
      </w:r>
    </w:p>
    <w:p w14:paraId="3C6DF11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175.7. Sıfır (0) dərəcəsi ilə ƏDV tutulan əməliyyatlar ƏDV cəlb olunan əməliyyatlar hesab edilir və belə əməliyyatlar aparan şəxslər tərəfindən mallar (işlər, xidmətlər) alınarkən nağdsız qaydada (mal, iş və xidmət təqdim edənin bank</w:t>
      </w:r>
      <w:r>
        <w:rPr>
          <w:rFonts w:ascii="Palatino Linotype" w:hAnsi="Palatino Linotype" w:cs="Arial"/>
          <w:lang w:val="az-Latn-AZ"/>
        </w:rPr>
        <w:t xml:space="preserve"> </w:t>
      </w:r>
      <w:r w:rsidRPr="0066100C">
        <w:rPr>
          <w:rFonts w:ascii="Palatino Linotype" w:hAnsi="Palatino Linotype"/>
          <w:i/>
          <w:lang w:val="az-Latn-AZ"/>
        </w:rPr>
        <w:t>və digər ödəniş</w:t>
      </w:r>
      <w:r w:rsidRPr="00A00482">
        <w:rPr>
          <w:rFonts w:ascii="Palatino Linotype" w:hAnsi="Palatino Linotype" w:cs="Arial"/>
          <w:lang w:val="az-Latn-AZ"/>
        </w:rPr>
        <w:t xml:space="preserve"> hesabına birbaşa nağd qaydada ödənişlər istisna edilməklə) ƏDV-nin depozit hesabı vasitəsilə ödənilmiş ƏDV-nin məbləği bu Məcəllənin müddəalarına uyğun olaraq əvəzləşdirilir.</w:t>
      </w:r>
      <w:r w:rsidRPr="00A00482">
        <w:rPr>
          <w:rStyle w:val="afa"/>
          <w:rFonts w:ascii="Palatino Linotype" w:hAnsi="Palatino Linotype" w:cs="Arial"/>
          <w:b/>
          <w:color w:val="0000FF"/>
          <w:sz w:val="20"/>
          <w:szCs w:val="20"/>
          <w:lang w:val="az-Latn-AZ"/>
        </w:rPr>
        <w:endnoteReference w:id="1118"/>
      </w:r>
    </w:p>
    <w:p w14:paraId="60C63BC5" w14:textId="77777777" w:rsidR="005D6B10" w:rsidRPr="00A00482" w:rsidRDefault="005D6B10" w:rsidP="005D6B10">
      <w:pPr>
        <w:ind w:left="720"/>
        <w:jc w:val="both"/>
        <w:rPr>
          <w:rFonts w:ascii="Palatino Linotype" w:hAnsi="Palatino Linotype" w:cs="Arial"/>
          <w:b/>
          <w:bCs/>
          <w:color w:val="0000FF"/>
          <w:sz w:val="20"/>
          <w:szCs w:val="20"/>
          <w:lang w:val="az-Latn-AZ"/>
        </w:rPr>
      </w:pPr>
      <w:r w:rsidRPr="00A00482">
        <w:rPr>
          <w:rFonts w:ascii="Palatino Linotype" w:hAnsi="Palatino Linotype" w:cs="Arial"/>
          <w:lang w:val="az-Latn-AZ"/>
        </w:rPr>
        <w:t xml:space="preserve">175.8. ƏDV ödəyiciləri, </w:t>
      </w:r>
      <w:r w:rsidRPr="00A00482">
        <w:rPr>
          <w:rFonts w:ascii="Palatino Linotype" w:hAnsi="Palatino Linotype" w:cs="Arial"/>
          <w:strike/>
          <w:lang w:val="az-Latn-AZ"/>
        </w:rPr>
        <w:t>habelə</w:t>
      </w:r>
      <w:r w:rsidRPr="00A00482">
        <w:rPr>
          <w:rFonts w:ascii="Palatino Linotype" w:hAnsi="Palatino Linotype" w:cs="Arial"/>
          <w:lang w:val="az-Latn-AZ"/>
        </w:rPr>
        <w:t xml:space="preserve"> ƏDV-nin məqsədləri üçün qeydiyyatda olmayan səhmlərinin və paylarının 50 faizindən çoxu dövlətə məxsus olan hüquqi şəxslər və büdcə təşkilatları tərəfindən mallar, xidmətlər (işlər) alınarkən onlara verilmiş elektron </w:t>
      </w:r>
      <w:r w:rsidRPr="00A00482">
        <w:rPr>
          <w:rFonts w:ascii="Palatino Linotype" w:hAnsi="Palatino Linotype"/>
          <w:i/>
          <w:lang w:val="az-Latn-AZ"/>
        </w:rPr>
        <w:t>qaimə-fakturaları</w:t>
      </w:r>
      <w:r w:rsidRPr="00A00482">
        <w:rPr>
          <w:rFonts w:ascii="Palatino Linotype" w:hAnsi="Palatino Linotype" w:cs="Arial"/>
          <w:lang w:val="az-Latn-AZ"/>
        </w:rPr>
        <w:t xml:space="preserve"> üzrə</w:t>
      </w:r>
      <w:r w:rsidRPr="00A00482">
        <w:rPr>
          <w:rFonts w:ascii="Palatino Linotype" w:hAnsi="Palatino Linotype"/>
          <w:i/>
          <w:lang w:val="az-Latn-AZ"/>
        </w:rPr>
        <w:t>, habelə bina tikintisi fəaliyyəti ilə məşğul olan şəxslərdən yaşayış və qeyri-yaşayış sahələri alan şəxslər tərəfindən</w:t>
      </w:r>
      <w:r w:rsidRPr="00A00482">
        <w:rPr>
          <w:rFonts w:ascii="Palatino Linotype" w:hAnsi="Palatino Linotype" w:cs="Arial"/>
          <w:lang w:val="az-Latn-AZ"/>
        </w:rPr>
        <w:t xml:space="preserve"> ƏDV-nin məbləği </w:t>
      </w:r>
      <w:r w:rsidRPr="00A00482">
        <w:rPr>
          <w:rFonts w:ascii="Palatino Linotype" w:hAnsi="Palatino Linotype" w:cs="Arial"/>
          <w:lang w:val="az-Latn-AZ"/>
        </w:rPr>
        <w:lastRenderedPageBreak/>
        <w:t>ƏDV-nin depozit hesabına köçürülməlidir. ƏDV-nin depozit hesabında uçotun aparılması, ƏDV-nin hərəkəti, bu hesab üzrə aparılan əməliyyatlardan ƏDV-nin əvəzləşdirilməsi və dövlət büdcəsinə köçürülməsi qaydaları müvafiq icra hakimiyyəti orqanı tərəfindən müəyyən edilir.</w:t>
      </w:r>
      <w:r w:rsidRPr="00A00482">
        <w:rPr>
          <w:rStyle w:val="afa"/>
          <w:rFonts w:ascii="Palatino Linotype" w:hAnsi="Palatino Linotype" w:cs="Arial"/>
          <w:b/>
          <w:color w:val="0000FF"/>
          <w:sz w:val="20"/>
          <w:szCs w:val="20"/>
          <w:lang w:val="az-Latn-AZ"/>
        </w:rPr>
        <w:endnoteReference w:id="1119"/>
      </w:r>
      <w:r w:rsidRPr="00A00482">
        <w:rPr>
          <w:rStyle w:val="afa"/>
          <w:rFonts w:ascii="Palatino Linotype" w:hAnsi="Palatino Linotype" w:cs="Arial"/>
          <w:b/>
          <w:bCs/>
          <w:color w:val="0000FF"/>
          <w:sz w:val="20"/>
          <w:szCs w:val="20"/>
          <w:lang w:val="az-Latn-AZ"/>
        </w:rPr>
        <w:t xml:space="preserve"> </w:t>
      </w:r>
    </w:p>
    <w:p w14:paraId="2FEFD48D"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175.9. Qəbzlər, çeklər və nağd qaydada aparılan əməliyyatların rəsmiləşdirildiyi sənədlər, habelə müvafiq icra hakimiyyəti orqanının müəyyən etdiyi orqan (qurum) tərəfindən təsdiq edilən qaydada tərtib edilməyən elektron qaimə-fakturalar bu maddənin məqsədləri üçün verginin əvəzləşdirilməsinə əsas vermir.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20"/>
      </w:r>
    </w:p>
    <w:p w14:paraId="1EB9F2DA"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175.10. Gömrük orqanları tərəfindən verilmiş idxalda ƏDV-nin ödənildiyini göstərən idxal sənədləri ödənişin formasından asılı olmayaraq bu maddənin məqsədləri üçün verginin əvəzləşdirilməsinə əsas verir.</w:t>
      </w:r>
    </w:p>
    <w:p w14:paraId="5EA64F90"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Müvəqqəti idxal şəklində Azərbaycan Respublikasının ərazisinə buraxılan və müvəqqəti idxal xüsusi gömrük proseduru altında yerləşdirilmiş mallar sonradan sərbəst dövriyyə üçün buraxılış gömrük proseduru altında yerləşdirildiyi halda idxal əməliyyatı üzrə ödənilmiş ƏDV məbləğləri malların sərbəst dövriyyəyə buraxıldığı hesabat ayında əvəzləşdirilir.</w:t>
      </w:r>
      <w:r w:rsidRPr="00A00482">
        <w:rPr>
          <w:rStyle w:val="afa"/>
          <w:rFonts w:ascii="Palatino Linotype" w:hAnsi="Palatino Linotype" w:cs="Arial"/>
          <w:b/>
          <w:color w:val="0000FF"/>
          <w:sz w:val="20"/>
          <w:szCs w:val="20"/>
          <w:lang w:val="az-Latn-AZ"/>
        </w:rPr>
        <w:endnoteReference w:id="1121"/>
      </w:r>
    </w:p>
    <w:p w14:paraId="2D473442"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 xml:space="preserve">175.11. Əmtəəsiz </w:t>
      </w:r>
      <w:r w:rsidRPr="006977A3">
        <w:rPr>
          <w:rFonts w:ascii="Palatino Linotype" w:hAnsi="Palatino Linotype"/>
          <w:i/>
          <w:iCs/>
          <w:lang w:val="az-Latn-AZ"/>
        </w:rPr>
        <w:t>əməliyyatlar çərçivəsində əldə edilmiş</w:t>
      </w:r>
      <w:r w:rsidRPr="00A00482">
        <w:rPr>
          <w:rFonts w:ascii="Palatino Linotype" w:hAnsi="Palatino Linotype"/>
          <w:i/>
          <w:lang w:val="az-Latn-AZ"/>
        </w:rPr>
        <w:t xml:space="preserve"> sənədlər bu Məcəllənin 175-ci maddəsinin məqsədləri üçün verginin əvəzləşdirilməsinə əsas vermir.</w:t>
      </w:r>
      <w:r w:rsidRPr="006977A3">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122"/>
      </w:r>
    </w:p>
    <w:p w14:paraId="1FACA5DD" w14:textId="284ED643" w:rsidR="005D6B10"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 xml:space="preserve">175.12. Kənd təsərrüfatı məhsullarının topdan və pərakəndə satışı ilə məşğul olan vergi ödəyiciləri tərəfindən 2022-ci il yanvarın 1-dən əldə edilmiş kənd təsərrüfatı məhsullarına görə </w:t>
      </w:r>
      <w:r w:rsidR="001F1A63">
        <w:rPr>
          <w:rFonts w:ascii="Palatino Linotype" w:hAnsi="Palatino Linotype"/>
          <w:i/>
          <w:lang w:val="az-Latn-AZ"/>
        </w:rPr>
        <w:t>5</w:t>
      </w:r>
      <w:r w:rsidRPr="00A00482">
        <w:rPr>
          <w:rFonts w:ascii="Palatino Linotype" w:hAnsi="Palatino Linotype"/>
          <w:i/>
          <w:lang w:val="az-Latn-AZ"/>
        </w:rPr>
        <w:t xml:space="preserve"> il müddətində ödənilmiş ƏDV məbləğləri əvəzləşdirilmir.</w:t>
      </w:r>
      <w:r w:rsidRPr="00A00482">
        <w:rPr>
          <w:rStyle w:val="afa"/>
          <w:rFonts w:ascii="Palatino Linotype" w:hAnsi="Palatino Linotype" w:cs="Arial"/>
          <w:b/>
          <w:color w:val="0000FF"/>
          <w:sz w:val="20"/>
          <w:szCs w:val="20"/>
          <w:lang w:val="az-Latn-AZ"/>
        </w:rPr>
        <w:endnoteReference w:id="1123"/>
      </w:r>
    </w:p>
    <w:p w14:paraId="3D63D99D" w14:textId="77777777" w:rsidR="005D6B10" w:rsidRDefault="005D6B10" w:rsidP="005D6B10">
      <w:pPr>
        <w:spacing w:before="120"/>
        <w:ind w:left="720"/>
        <w:jc w:val="both"/>
        <w:rPr>
          <w:rFonts w:ascii="Palatino Linotype" w:hAnsi="Palatino Linotype"/>
          <w:i/>
          <w:iCs/>
          <w:lang w:val="az-Latn-AZ"/>
        </w:rPr>
      </w:pPr>
      <w:r w:rsidRPr="006977A3">
        <w:rPr>
          <w:rFonts w:ascii="Palatino Linotype" w:hAnsi="Palatino Linotype"/>
          <w:i/>
          <w:iCs/>
          <w:lang w:val="az-Latn-AZ"/>
        </w:rPr>
        <w:t xml:space="preserve">175.13. Bu Məcəllənin 175.12-ci maddəsinin müddəalarından asılı olmayaraq idxal edilmiş kənd təsərrüfatı məhsullarının topdan və pərakəndə satışı ilə məşğul olan vergi ödəyiciləri idxal etdikləri kənd təsərrüfatı məhsullarına görə ödənilmiş ƏDV-ni əvəzləşdirmək və həmin məhsulların təqdim edilməsi zamanı ƏDV-ni əməliyyatın tam dəyərindən hesablamaq hüququna malikdirlər. Bu məqsədlə həmin şəxslər öz seçimləri barədə 2024-cü il yanvarın 1-dən kənd təsərrüfatı məhsullarını idxal edəcəkləri tarixədək müvafiq icra hakimiyyəti orqanının müəyyən etdiyi orqan (qurum) tərəfindən təsdiq edilmiş məlumat formasını uçotda olduğu vergi orqanına təqdim etməlidirlər. Vergi ödəyicisi məlumat formasını qeyd edilən müddətdə təqdim etmədikdə bu Məcəllənin 175.12-ci maddəsinin müddəaları tətbiq olunur. Vergi ödəyicisinin bu maddə ilə müəyyən edilmiş seçimi il ərzində dəyişdirilmir. </w:t>
      </w:r>
      <w:r w:rsidRPr="00A00482">
        <w:rPr>
          <w:rStyle w:val="afa"/>
          <w:rFonts w:ascii="Palatino Linotype" w:hAnsi="Palatino Linotype"/>
          <w:b/>
          <w:color w:val="0000FF"/>
          <w:sz w:val="20"/>
          <w:szCs w:val="20"/>
          <w:lang w:val="az-Latn-AZ"/>
        </w:rPr>
        <w:endnoteReference w:id="1124"/>
      </w:r>
    </w:p>
    <w:p w14:paraId="3AA03D11" w14:textId="77777777" w:rsidR="005D6B10" w:rsidRPr="006977A3" w:rsidRDefault="005D6B10" w:rsidP="005D6B10">
      <w:pPr>
        <w:spacing w:before="120"/>
        <w:ind w:left="720"/>
        <w:jc w:val="both"/>
        <w:rPr>
          <w:rFonts w:ascii="Palatino Linotype" w:hAnsi="Palatino Linotype" w:cs="Arial"/>
          <w:i/>
          <w:iCs/>
          <w:lang w:val="az-Latn-AZ"/>
        </w:rPr>
      </w:pPr>
      <w:r w:rsidRPr="006977A3">
        <w:rPr>
          <w:rFonts w:ascii="Palatino Linotype" w:hAnsi="Palatino Linotype"/>
          <w:i/>
          <w:iCs/>
          <w:lang w:val="az-Latn-AZ"/>
        </w:rPr>
        <w:t>175.14. Alınmış mallarla (işlərlə, xidmətlərlə) bağlı yaranmış borclar üzrə faktorinq (tələbin güzəşti) əməliyyatları çərçivəsində əməliyyatın dəyəri faktorun (tələb güzəşt edilən şəxsin) bank hesabına, ƏDV məbləği isə satıcının ƏDV depozit hesabına ödənildikdə ödənilmiş ƏDV məbləği əvəzləşdirilir.</w:t>
      </w:r>
    </w:p>
    <w:p w14:paraId="305397A2" w14:textId="77777777" w:rsidR="005D6B10" w:rsidRPr="00A00482" w:rsidRDefault="005D6B10" w:rsidP="005D6B10">
      <w:pPr>
        <w:ind w:left="720"/>
        <w:jc w:val="both"/>
        <w:rPr>
          <w:rFonts w:ascii="Palatino Linotype" w:hAnsi="Palatino Linotype" w:cs="Arial"/>
          <w:lang w:val="az-Latn-AZ"/>
        </w:rPr>
      </w:pPr>
    </w:p>
    <w:p w14:paraId="11ECEF41" w14:textId="77777777" w:rsidR="005D6B10" w:rsidRPr="00A00482" w:rsidRDefault="005D6B10" w:rsidP="005D6B10">
      <w:pPr>
        <w:jc w:val="both"/>
        <w:rPr>
          <w:rFonts w:ascii="Palatino Linotype" w:hAnsi="Palatino Linotype" w:cs="Arial"/>
          <w:b/>
          <w:bCs/>
          <w:strike/>
          <w:lang w:val="az-Latn-AZ"/>
        </w:rPr>
      </w:pPr>
      <w:r w:rsidRPr="00A00482">
        <w:rPr>
          <w:rFonts w:ascii="Palatino Linotype" w:hAnsi="Palatino Linotype" w:cs="Arial"/>
          <w:b/>
          <w:bCs/>
          <w:strike/>
          <w:lang w:val="az-Latn-AZ"/>
        </w:rPr>
        <w:t>Maddə 176. Elektron vergi hesab-fakturaları</w:t>
      </w:r>
      <w:r w:rsidRPr="00A00482">
        <w:rPr>
          <w:rStyle w:val="afa"/>
          <w:rFonts w:ascii="Palatino Linotype" w:hAnsi="Palatino Linotype" w:cs="Arial"/>
          <w:b/>
          <w:color w:val="0000FF"/>
          <w:sz w:val="20"/>
          <w:szCs w:val="20"/>
          <w:lang w:val="az-Latn-AZ"/>
        </w:rPr>
        <w:endnoteReference w:id="1125"/>
      </w:r>
      <w:r w:rsidRPr="00A00482">
        <w:rPr>
          <w:rFonts w:ascii="Palatino Linotype" w:hAnsi="Palatino Linotype" w:cs="Arial"/>
          <w:b/>
          <w:bCs/>
          <w:lang w:val="az-Latn-AZ"/>
        </w:rPr>
        <w:t xml:space="preserve"> </w:t>
      </w:r>
    </w:p>
    <w:p w14:paraId="49A35C71" w14:textId="77777777" w:rsidR="005D6B10" w:rsidRPr="00A00482" w:rsidRDefault="005D6B10" w:rsidP="005D6B10">
      <w:pPr>
        <w:jc w:val="both"/>
        <w:rPr>
          <w:rFonts w:ascii="Palatino Linotype" w:hAnsi="Palatino Linotype" w:cs="Arial"/>
          <w:b/>
          <w:bCs/>
          <w:strike/>
          <w:lang w:val="az-Latn-AZ"/>
        </w:rPr>
      </w:pPr>
    </w:p>
    <w:p w14:paraId="1B1E2E00"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 xml:space="preserve">176.1. Bu Məcəllənin 176.4-cü maddəsinin yerinə yetirilməsi şərti ilə, ƏDV-nin ödəyicisi kimi qeydiyyatdan keçən və vergi tutulan əməliyyat aparan şəxs malları, işləri və ya xidmətləri qəbul edən şəxsə elektron vergi hesab-fakturasını </w:t>
      </w:r>
      <w:r w:rsidRPr="00A00482">
        <w:rPr>
          <w:rFonts w:ascii="Palatino Linotype" w:hAnsi="Palatino Linotype" w:cs="Arial"/>
          <w:strike/>
          <w:lang w:val="az-Latn-AZ"/>
        </w:rPr>
        <w:lastRenderedPageBreak/>
        <w:t>verməyə borcludur. ƏDV-nin məqsədləri üçün qeydiyyatdan keçməyən şəxsin elektron vergi hesab-fakturası verməyə hüququ yoxdur.</w:t>
      </w:r>
    </w:p>
    <w:p w14:paraId="6FD76C65" w14:textId="77777777" w:rsidR="005D6B10" w:rsidRPr="00A00482" w:rsidRDefault="005D6B10" w:rsidP="005D6B10">
      <w:pPr>
        <w:spacing w:before="100" w:beforeAutospacing="1" w:after="100" w:afterAutospacing="1"/>
        <w:ind w:left="720"/>
        <w:jc w:val="both"/>
        <w:rPr>
          <w:rFonts w:ascii="Palatino Linotype" w:hAnsi="Palatino Linotype" w:cs="Arial"/>
          <w:b/>
          <w:strike/>
          <w:color w:val="0000FF"/>
          <w:sz w:val="20"/>
          <w:szCs w:val="20"/>
          <w:lang w:val="az-Latn-AZ"/>
        </w:rPr>
      </w:pPr>
      <w:r w:rsidRPr="00A00482">
        <w:rPr>
          <w:rFonts w:ascii="Palatino Linotype" w:hAnsi="Palatino Linotype" w:cs="Arial"/>
          <w:strike/>
          <w:lang w:val="az-Latn-AZ"/>
        </w:rPr>
        <w:t xml:space="preserve">176.2. Elektron vergi hesab-fakturası </w:t>
      </w:r>
      <w:r w:rsidRPr="00A00482">
        <w:rPr>
          <w:rFonts w:ascii="Palatino Linotype" w:hAnsi="Palatino Linotype"/>
          <w:i/>
          <w:strike/>
          <w:lang w:val="az-Latn-AZ"/>
        </w:rPr>
        <w:t>(əcnəbilərə və vətəndaşlığı olmayan şəxslərə, ticarət festivalları dövründə isə bütün fiziki şəxslərə ƏDV-nin qaytarılması şərtilə təqdim edilən elektron vergi hesab-fakturası istisna olmaqla )</w:t>
      </w:r>
      <w:r w:rsidRPr="00A00482">
        <w:rPr>
          <w:rFonts w:ascii="Palatino Linotype" w:hAnsi="Palatino Linotype" w:cs="Arial"/>
          <w:strike/>
          <w:lang w:val="az-Latn-AZ"/>
        </w:rPr>
        <w:t xml:space="preserve"> ciddi hesabat blankları olmaqla, müvafiq icra hakimiyyəti orqanının müəyyənləşdirdiyi forma üzrə hazırlanan və özündə aşağıdakı məlumatları əks etdirən sənəddir:</w:t>
      </w:r>
      <w:r w:rsidRPr="00A00482">
        <w:rPr>
          <w:rStyle w:val="afa"/>
          <w:rFonts w:ascii="Palatino Linotype" w:hAnsi="Palatino Linotype" w:cs="Arial"/>
          <w:b/>
          <w:strike/>
          <w:color w:val="0000FF"/>
          <w:sz w:val="20"/>
          <w:szCs w:val="20"/>
          <w:lang w:val="az-Latn-AZ"/>
        </w:rPr>
        <w:endnoteReference w:id="1126"/>
      </w:r>
      <w:r w:rsidRPr="00A00482">
        <w:rPr>
          <w:rStyle w:val="afa"/>
          <w:rFonts w:ascii="Palatino Linotype" w:hAnsi="Palatino Linotype" w:cs="Arial"/>
          <w:b/>
          <w:strike/>
          <w:color w:val="0000FF"/>
          <w:sz w:val="20"/>
          <w:szCs w:val="20"/>
          <w:lang w:val="az-Latn-AZ"/>
        </w:rPr>
        <w:t xml:space="preserve"> </w:t>
      </w:r>
    </w:p>
    <w:p w14:paraId="366659F3"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i/>
          <w:strike/>
          <w:lang w:val="az-Latn-AZ"/>
        </w:rPr>
        <w:t>176.2-2. Ticarət festivalları dövründə fiziki şəxslər tərəfindən Azərbaycan Respublikasının ərazisində alınmış istehsal, yaxud kommersiya məqsədləri üçün nəzərdə tutulmayan mallara görə ödənilmiş əlavə dəyər vergisinin qaytarılması üçün elektron vergi hesab-fakturasının vahid forması müvafiq icra hakimiyyəti orqanı tərəfindən təsdiq edilir.</w:t>
      </w:r>
      <w:r w:rsidRPr="00A00482">
        <w:rPr>
          <w:rStyle w:val="afa"/>
          <w:rFonts w:ascii="Palatino Linotype" w:hAnsi="Palatino Linotype"/>
          <w:b/>
          <w:strike/>
          <w:color w:val="0000FF"/>
          <w:sz w:val="20"/>
          <w:szCs w:val="20"/>
          <w:lang w:val="az-Latn-AZ"/>
        </w:rPr>
        <w:endnoteReference w:id="1127"/>
      </w:r>
    </w:p>
    <w:p w14:paraId="0F95917A"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176.2.1. vergi ödəyicisinin və alıcının (sifarişçinin) adı;</w:t>
      </w:r>
    </w:p>
    <w:p w14:paraId="77FAB2C2"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176.2.2. vergi ödəyicisinin və alıcının (sifarişçinin) eyniləşdirmə nömrəsi;</w:t>
      </w:r>
    </w:p>
    <w:p w14:paraId="67A8BA94"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176.2.3. yola salınmış malların, görülmüş işlərin və ya göstərilmiş xidmətlərin adı;</w:t>
      </w:r>
    </w:p>
    <w:p w14:paraId="4F0AB494"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176.2.4. vergi tutulan əməliyyatın haqqının məbləği, həmçinin vergi tutulan əməliyyatın həcmi;</w:t>
      </w:r>
    </w:p>
    <w:p w14:paraId="68BE726C"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176.2.5. aksizli mallarda aksizin məbləği;</w:t>
      </w:r>
    </w:p>
    <w:p w14:paraId="6D387F36"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176.2.6. vergi tutulan əməliyyatdan ödənilməli olan verginin məbləği;</w:t>
      </w:r>
    </w:p>
    <w:p w14:paraId="2B751CA0"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176.2.7. elektron vergi hesab-fakturasının verilmə tarixi;</w:t>
      </w:r>
    </w:p>
    <w:p w14:paraId="46D7F014"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176.2.8. Elektron vergi hesab-fakturasının nömrəsi.</w:t>
      </w:r>
      <w:r w:rsidRPr="00A00482">
        <w:rPr>
          <w:rStyle w:val="afa"/>
          <w:rFonts w:ascii="Palatino Linotype" w:hAnsi="Palatino Linotype" w:cs="Arial"/>
          <w:b/>
          <w:strike/>
          <w:color w:val="0000FF"/>
          <w:sz w:val="20"/>
          <w:szCs w:val="20"/>
          <w:lang w:val="az-Latn-AZ"/>
        </w:rPr>
        <w:endnoteReference w:id="1128"/>
      </w:r>
    </w:p>
    <w:p w14:paraId="652213D1"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176.2.9. ƏDV-nin məqsədləri üçün qeydiyyata alınmış vergi ödəyicisinin qeydiyyat bildirişini vermiş vergi orqanının adı, bildirişin verilmə tarixi və nömrəsi;</w:t>
      </w:r>
      <w:r w:rsidRPr="00A00482">
        <w:rPr>
          <w:rStyle w:val="afa"/>
          <w:rFonts w:ascii="Palatino Linotype" w:hAnsi="Palatino Linotype" w:cs="Arial"/>
          <w:b/>
          <w:strike/>
          <w:color w:val="0000FF"/>
          <w:sz w:val="20"/>
          <w:szCs w:val="20"/>
          <w:lang w:val="az-Latn-AZ"/>
        </w:rPr>
        <w:endnoteReference w:id="1129"/>
      </w:r>
    </w:p>
    <w:p w14:paraId="675F2FFC"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176.2.10. elektron vergi hesab-fakturasını imza etmiş məsul şəxsin vəzifəsi, soyadı, adı, atasının adı.</w:t>
      </w:r>
      <w:r w:rsidRPr="00A00482">
        <w:rPr>
          <w:rStyle w:val="afa"/>
          <w:rFonts w:ascii="Palatino Linotype" w:hAnsi="Palatino Linotype" w:cs="Arial"/>
          <w:b/>
          <w:strike/>
          <w:color w:val="0000FF"/>
          <w:sz w:val="20"/>
          <w:szCs w:val="20"/>
          <w:lang w:val="az-Latn-AZ"/>
        </w:rPr>
        <w:endnoteReference w:id="1130"/>
      </w:r>
    </w:p>
    <w:p w14:paraId="49C0C870" w14:textId="77777777" w:rsidR="005D6B10" w:rsidRPr="00A00482" w:rsidRDefault="005D6B10" w:rsidP="005D6B10">
      <w:pPr>
        <w:spacing w:before="100" w:beforeAutospacing="1" w:after="100" w:afterAutospacing="1"/>
        <w:ind w:left="720" w:hanging="12"/>
        <w:jc w:val="both"/>
        <w:rPr>
          <w:rFonts w:ascii="Palatino Linotype" w:hAnsi="Palatino Linotype" w:cs="Arial"/>
          <w:strike/>
          <w:lang w:val="az-Latn-AZ"/>
        </w:rPr>
      </w:pPr>
      <w:r w:rsidRPr="00A00482">
        <w:rPr>
          <w:rFonts w:ascii="Palatino Linotype" w:hAnsi="Palatino Linotype"/>
          <w:i/>
          <w:strike/>
          <w:lang w:val="az-Latn-AZ"/>
        </w:rPr>
        <w:t>176.2-1. Əcnəbilər və vətəndaşlığı olmayan şəxslər tərəfindən Azərbaycan Respublikasının ərazisində alınmış, istehsal, yaxud kommersiya məqsədləri üçün nəzərdə tutulmayan mallara görə ödənilmiş əlavə dəyər vergisinin qaytarılması üçün elektron vergi hesab-fakturasının vahid forması müvafiq icra hakimiyyəti orqanı tərəfindən təsdiq edilir.</w:t>
      </w:r>
      <w:r w:rsidRPr="00A00482">
        <w:rPr>
          <w:rStyle w:val="afa"/>
          <w:rFonts w:ascii="Palatino Linotype" w:hAnsi="Palatino Linotype" w:cs="Arial"/>
          <w:b/>
          <w:strike/>
          <w:color w:val="0000FF"/>
          <w:sz w:val="20"/>
          <w:szCs w:val="20"/>
          <w:lang w:val="az-Latn-AZ"/>
        </w:rPr>
        <w:t xml:space="preserve"> </w:t>
      </w:r>
      <w:r w:rsidRPr="00A00482">
        <w:rPr>
          <w:rStyle w:val="afa"/>
          <w:rFonts w:ascii="Palatino Linotype" w:hAnsi="Palatino Linotype" w:cs="Arial"/>
          <w:b/>
          <w:strike/>
          <w:color w:val="0000FF"/>
          <w:sz w:val="20"/>
          <w:szCs w:val="20"/>
          <w:lang w:val="az-Latn-AZ"/>
        </w:rPr>
        <w:endnoteReference w:id="1131"/>
      </w:r>
    </w:p>
    <w:p w14:paraId="03D64E21"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lastRenderedPageBreak/>
        <w:t>176.3. Vergi ödəyicisi malın alıcısına (işlərin, xidmətlərin sifarişçisinə) elektron vergi hesab-fakturasını mal göndəriləndən (iş görüləndən, xidmət göstəriləndən) sonra 5 gündən gec olmayaraq verməyə borcludur.</w:t>
      </w:r>
    </w:p>
    <w:p w14:paraId="4F7FE882"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176.3-1. Elektron vergi hesab-fakturalarının tətbiqi, uçotu və istifadə qaydaları müvafiq icra hakimiyyəti orqanı tərəfindən müəyyən edilir.</w:t>
      </w:r>
      <w:r w:rsidRPr="00A00482">
        <w:rPr>
          <w:rStyle w:val="afa"/>
          <w:rFonts w:ascii="Palatino Linotype" w:hAnsi="Palatino Linotype" w:cs="Arial"/>
          <w:b/>
          <w:strike/>
          <w:color w:val="0000FF"/>
          <w:sz w:val="20"/>
          <w:szCs w:val="20"/>
          <w:lang w:val="az-Latn-AZ"/>
        </w:rPr>
        <w:endnoteReference w:id="1132"/>
      </w:r>
    </w:p>
    <w:p w14:paraId="7907969E"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i/>
          <w:strike/>
          <w:lang w:val="az-Latn-AZ"/>
        </w:rPr>
        <w:t>176.4. ƏDV-nin ödəyiciləri olmayan alıcılara pərakəndə mal göndərildikdə və ya xidmət göstərildikdə, elektron vergi hesab-fakturası əvəzinə qaimə-faktura və ya elektron qaimə-faktura və ya qəbz və ya çek verilə bilər. Nağd aparılan əməliyyatların rəsmiləşdirildiyi sənədlər bu Məcəllənin 175-ci maddəsinin məqsədləri üçün verginin əvəzləşdirilməsinə əsas vermir və bu Məcəllənin digər maddələrində göstərilən müddəalardan asılı olmayaraq, aparılan əvəzləşdirilmə etibarsız hesab edilir.</w:t>
      </w:r>
      <w:r w:rsidRPr="00A00482">
        <w:rPr>
          <w:rStyle w:val="afa"/>
          <w:rFonts w:ascii="Palatino Linotype" w:hAnsi="Palatino Linotype" w:cs="Arial"/>
          <w:b/>
          <w:strike/>
          <w:color w:val="0000FF"/>
          <w:sz w:val="20"/>
          <w:szCs w:val="20"/>
          <w:lang w:val="az-Latn-AZ"/>
        </w:rPr>
        <w:t xml:space="preserve"> </w:t>
      </w:r>
      <w:r w:rsidRPr="00A00482">
        <w:rPr>
          <w:rStyle w:val="afa"/>
          <w:rFonts w:ascii="Palatino Linotype" w:hAnsi="Palatino Linotype" w:cs="Arial"/>
          <w:b/>
          <w:strike/>
          <w:color w:val="0000FF"/>
          <w:sz w:val="20"/>
          <w:szCs w:val="20"/>
          <w:lang w:val="az-Latn-AZ"/>
        </w:rPr>
        <w:endnoteReference w:id="1133"/>
      </w:r>
      <w:r w:rsidRPr="00A00482">
        <w:rPr>
          <w:rStyle w:val="afa"/>
          <w:rFonts w:ascii="Palatino Linotype" w:hAnsi="Palatino Linotype" w:cs="Arial"/>
          <w:b/>
          <w:strike/>
          <w:color w:val="0000FF"/>
          <w:sz w:val="20"/>
          <w:szCs w:val="20"/>
          <w:lang w:val="az-Latn-AZ"/>
        </w:rPr>
        <w:t xml:space="preserve"> </w:t>
      </w:r>
    </w:p>
    <w:p w14:paraId="332A31F9"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176.5. Gömrük orqanları tərəfindən verilmiş idxalda ƏDV-nin ödənildiyini göstərən idxal sənədləri ödənişin formasından asılı olmayaraq bu Məcəllənin 175-ci maddəsinin məqsədləri üçün verginin əvəzləşdirilməsinə əsas verir.</w:t>
      </w:r>
      <w:r w:rsidRPr="00A00482">
        <w:rPr>
          <w:rStyle w:val="afa"/>
          <w:rFonts w:ascii="Palatino Linotype" w:hAnsi="Palatino Linotype" w:cs="Arial"/>
          <w:b/>
          <w:strike/>
          <w:color w:val="0000FF"/>
          <w:sz w:val="20"/>
          <w:szCs w:val="20"/>
          <w:lang w:val="az-Latn-AZ"/>
        </w:rPr>
        <w:endnoteReference w:id="1134"/>
      </w:r>
    </w:p>
    <w:p w14:paraId="74CBD99F" w14:textId="77777777" w:rsidR="005D6B10" w:rsidRPr="00A00482" w:rsidRDefault="005D6B10" w:rsidP="005D6B10">
      <w:pPr>
        <w:ind w:left="720"/>
        <w:jc w:val="both"/>
        <w:rPr>
          <w:rFonts w:ascii="Palatino Linotype" w:hAnsi="Palatino Linotype" w:cs="Arial"/>
          <w:lang w:val="az-Latn-AZ"/>
        </w:rPr>
      </w:pPr>
    </w:p>
    <w:p w14:paraId="4B68A37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177. Bəyannamələrin verilməsi və ƏDV-nin ödənilməsi </w:t>
      </w:r>
    </w:p>
    <w:p w14:paraId="085506FF" w14:textId="77777777" w:rsidR="005D6B10" w:rsidRPr="00A00482" w:rsidRDefault="005D6B10" w:rsidP="005D6B10">
      <w:pPr>
        <w:jc w:val="both"/>
        <w:rPr>
          <w:rFonts w:ascii="Palatino Linotype" w:hAnsi="Palatino Linotype" w:cs="Arial"/>
          <w:b/>
          <w:bCs/>
          <w:lang w:val="az-Latn-AZ"/>
        </w:rPr>
      </w:pPr>
    </w:p>
    <w:p w14:paraId="40FA1F8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177.1. Vergi ödəyicisi borcludur:</w:t>
      </w:r>
    </w:p>
    <w:p w14:paraId="5698756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177.1.2. vergi orqanına hər hesabat dövrü üçün ƏDV-nin bəyannaməsini verməyə;</w:t>
      </w:r>
    </w:p>
    <w:p w14:paraId="31DCD7D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177.1.3. bəyannamənin verilməsi üçün müəyyən edilən müddətdə hər hesabat dövrü üzrə vergini büdcəyə ödəməyə.</w:t>
      </w:r>
    </w:p>
    <w:p w14:paraId="0050603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177.2. ƏDV-nin bəyannaməsi hər hesabat dövrü üçün, hesabat dövründən sonrakı ayın 20-dən gec olmayaraq verilir.</w:t>
      </w:r>
    </w:p>
    <w:p w14:paraId="2688F2E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 olan hüquqi şəxs ləğv edildikdə və ya hüquqi şəxs yaratmadan sahibkarlıq fəaliyyətini həyata keçirən fiziki şəxsin fəaliyyətinə xitam verildikdə, ƏDV bəyannaməsi bu Məcəllədə nəzərdə tutulmuş müddətdən gec olmamaq şərti ilə 30 gün müddətində vergi orqanına təqdim edilməlidir. Bu zaman vergi dövrü hesabat dövrü sayılan müddətin əvvəlindən vergi ödəyicisi fəaliyyətini dayandırdığı günə qədər olan dövrü əhatə edir.</w:t>
      </w:r>
      <w:r w:rsidRPr="00A00482">
        <w:rPr>
          <w:rStyle w:val="afa"/>
          <w:rFonts w:ascii="Palatino Linotype" w:hAnsi="Palatino Linotype" w:cs="Arial"/>
          <w:b/>
          <w:color w:val="0000FF"/>
          <w:sz w:val="20"/>
          <w:szCs w:val="20"/>
          <w:lang w:val="az-Latn-AZ"/>
        </w:rPr>
        <w:endnoteReference w:id="1135"/>
      </w:r>
    </w:p>
    <w:p w14:paraId="6EDB739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177.3. Bu Məcəllənin 154.3-cü maddəsinə uyğun olaraq yalnız malların idxalı üzrə vergi ödəyicisi olan şəxsə bu Məcəllənin 177.1-ci və 177.2-ci maddələri tətbiq edilmir.</w:t>
      </w:r>
    </w:p>
    <w:p w14:paraId="73EE50C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177.4. Vergi tutulan idxal üzrə ƏDV bu Məcəlləyə və gömrük qanunvericiliyinə uyğun olaraq gömrük rüsumlarının ödənilməsi üçün nəzərdə tutulan qaydada gömrük </w:t>
      </w:r>
      <w:r>
        <w:rPr>
          <w:rFonts w:ascii="Palatino Linotype" w:hAnsi="Palatino Linotype" w:cs="Arial"/>
          <w:lang w:val="az-Latn-AZ"/>
        </w:rPr>
        <w:t>orqanları tərəfindən hesablanır</w:t>
      </w:r>
      <w:r w:rsidRPr="00557120">
        <w:rPr>
          <w:rFonts w:ascii="Palatino" w:hAnsi="Palatino"/>
          <w:i/>
          <w:color w:val="212529"/>
          <w:shd w:val="clear" w:color="auto" w:fill="FFFFFF"/>
          <w:lang w:val="az-Latn-AZ"/>
        </w:rPr>
        <w:t>, alınır v</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1 </w:t>
      </w:r>
      <w:r w:rsidRPr="0066100C">
        <w:rPr>
          <w:rFonts w:ascii="Palatino Linotype" w:hAnsi="Palatino Linotype"/>
          <w:i/>
          <w:lang w:val="az-Latn-AZ"/>
        </w:rPr>
        <w:t>əməliyyat</w:t>
      </w:r>
      <w:r w:rsidRPr="00557120">
        <w:rPr>
          <w:rFonts w:ascii="Palatino" w:hAnsi="Palatino"/>
          <w:i/>
          <w:color w:val="212529"/>
          <w:shd w:val="clear" w:color="auto" w:fill="FFFFFF"/>
          <w:lang w:val="az-Latn-AZ"/>
        </w:rPr>
        <w:t xml:space="preserve"> g</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 xml:space="preserve"> </w:t>
      </w:r>
      <w:r w:rsidRPr="00557120">
        <w:rPr>
          <w:i/>
          <w:color w:val="212529"/>
          <w:shd w:val="clear" w:color="auto" w:fill="FFFFFF"/>
          <w:lang w:val="az-Latn-AZ"/>
        </w:rPr>
        <w:t>ə</w:t>
      </w:r>
      <w:r w:rsidRPr="00557120">
        <w:rPr>
          <w:rFonts w:ascii="Palatino" w:hAnsi="Palatino"/>
          <w:i/>
          <w:color w:val="212529"/>
          <w:shd w:val="clear" w:color="auto" w:fill="FFFFFF"/>
          <w:lang w:val="az-Latn-AZ"/>
        </w:rPr>
        <w:t>rzind</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d</w:t>
      </w:r>
      <w:r w:rsidRPr="00557120">
        <w:rPr>
          <w:rFonts w:ascii="Book Antiqua" w:hAnsi="Book Antiqua" w:cs="Book Antiqua"/>
          <w:i/>
          <w:color w:val="212529"/>
          <w:shd w:val="clear" w:color="auto" w:fill="FFFFFF"/>
          <w:lang w:val="az-Latn-AZ"/>
        </w:rPr>
        <w:t>ö</w:t>
      </w:r>
      <w:r w:rsidRPr="00557120">
        <w:rPr>
          <w:rFonts w:ascii="Palatino" w:hAnsi="Palatino"/>
          <w:i/>
          <w:color w:val="212529"/>
          <w:shd w:val="clear" w:color="auto" w:fill="FFFFFF"/>
          <w:lang w:val="az-Latn-AZ"/>
        </w:rPr>
        <w:t>vl</w:t>
      </w:r>
      <w:r w:rsidRPr="00557120">
        <w:rPr>
          <w:i/>
          <w:color w:val="212529"/>
          <w:shd w:val="clear" w:color="auto" w:fill="FFFFFF"/>
          <w:lang w:val="az-Latn-AZ"/>
        </w:rPr>
        <w:t>ə</w:t>
      </w:r>
      <w:r w:rsidRPr="00557120">
        <w:rPr>
          <w:rFonts w:ascii="Palatino" w:hAnsi="Palatino"/>
          <w:i/>
          <w:color w:val="212529"/>
          <w:shd w:val="clear" w:color="auto" w:fill="FFFFFF"/>
          <w:lang w:val="az-Latn-AZ"/>
        </w:rPr>
        <w:t>t b</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dc</w:t>
      </w:r>
      <w:r w:rsidRPr="00557120">
        <w:rPr>
          <w:i/>
          <w:color w:val="212529"/>
          <w:shd w:val="clear" w:color="auto" w:fill="FFFFFF"/>
          <w:lang w:val="az-Latn-AZ"/>
        </w:rPr>
        <w:t>ə</w:t>
      </w:r>
      <w:r w:rsidRPr="00557120">
        <w:rPr>
          <w:rFonts w:ascii="Palatino" w:hAnsi="Palatino"/>
          <w:i/>
          <w:color w:val="212529"/>
          <w:shd w:val="clear" w:color="auto" w:fill="FFFFFF"/>
          <w:lang w:val="az-Latn-AZ"/>
        </w:rPr>
        <w:t>sin</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w:t>
      </w:r>
      <w:r w:rsidRPr="00557120">
        <w:rPr>
          <w:rFonts w:ascii="Book Antiqua" w:hAnsi="Book Antiqua" w:cs="Book Antiqua"/>
          <w:i/>
          <w:color w:val="212529"/>
          <w:shd w:val="clear" w:color="auto" w:fill="FFFFFF"/>
          <w:lang w:val="az-Latn-AZ"/>
        </w:rPr>
        <w:t>ö</w:t>
      </w:r>
      <w:r w:rsidRPr="00557120">
        <w:rPr>
          <w:rFonts w:ascii="Palatino" w:hAnsi="Palatino"/>
          <w:i/>
          <w:color w:val="212529"/>
          <w:shd w:val="clear" w:color="auto" w:fill="FFFFFF"/>
          <w:lang w:val="az-Latn-AZ"/>
        </w:rPr>
        <w:t>d</w:t>
      </w:r>
      <w:r w:rsidRPr="00557120">
        <w:rPr>
          <w:i/>
          <w:color w:val="212529"/>
          <w:shd w:val="clear" w:color="auto" w:fill="FFFFFF"/>
          <w:lang w:val="az-Latn-AZ"/>
        </w:rPr>
        <w:t>ə</w:t>
      </w:r>
      <w:r w:rsidRPr="00557120">
        <w:rPr>
          <w:rFonts w:ascii="Palatino" w:hAnsi="Palatino"/>
          <w:i/>
          <w:color w:val="212529"/>
          <w:shd w:val="clear" w:color="auto" w:fill="FFFFFF"/>
          <w:lang w:val="az-Latn-AZ"/>
        </w:rPr>
        <w:t>nilir</w:t>
      </w:r>
      <w:r w:rsidRPr="00A00482">
        <w:rPr>
          <w:rFonts w:ascii="Palatino Linotype" w:hAnsi="Palatino Linotype" w:cs="Arial"/>
          <w:lang w:val="az-Latn-AZ"/>
        </w:rPr>
        <w:t>.</w:t>
      </w:r>
      <w:r w:rsidRPr="00490D1B">
        <w:rPr>
          <w:rStyle w:val="afa"/>
          <w:rFonts w:ascii="Palatino Linotype" w:hAnsi="Palatino Linotype" w:cs="Arial"/>
          <w:b/>
          <w:bCs/>
          <w:i/>
          <w:color w:val="0000FF"/>
          <w:sz w:val="20"/>
          <w:szCs w:val="20"/>
          <w:lang w:val="az-Latn-AZ"/>
        </w:rPr>
        <w:endnoteReference w:id="1136"/>
      </w:r>
    </w:p>
    <w:p w14:paraId="189CE15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177.5. Qeydiyyat bu Məcəllənin 157.3.3-cü maddəsinə uyğun olaraq keçmiş tarixlə aparıldıqda, vergi ödəyicisi qeydiyyatın qüvvəyə mindiyi tarixdən etibarən vergiyə cəlb edilən əməliyyatlar üzrə ƏDV ödəməlidir və vergi ödəyiciləri üçün müəyyən edilmiş qaydada vergi məbləğlərini əvəzləşdirmək hüququna malikdir. Müvafiq əməliyyatlar vergi ödəyicisi tərəfindən verilən birinci bəyannamədə əks etdirilməlidir. Bu əməliyyatlar bəyannamənin verildiyi ay ərzində baş vermiş əməliyyatlar sayılır. Bu halda vergi ödəyicisi bəyannamədə əks etdirilmiş əməliyyatlar üçün </w:t>
      </w:r>
      <w:r w:rsidRPr="00A00482">
        <w:rPr>
          <w:rFonts w:ascii="Palatino Linotype" w:hAnsi="Palatino Linotype"/>
          <w:i/>
          <w:lang w:val="az-Latn-AZ"/>
        </w:rPr>
        <w:t>bu maddənin məqsədləri üçün nəzərdə tutulan elektron qaimə-fakturaları</w:t>
      </w:r>
      <w:r w:rsidRPr="00A00482">
        <w:rPr>
          <w:rFonts w:ascii="Palatino Linotype" w:hAnsi="Palatino Linotype" w:cs="Arial"/>
          <w:lang w:val="az-Latn-AZ"/>
        </w:rPr>
        <w:t xml:space="preserve"> təqdim etmək hüququna malikdir.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37"/>
      </w:r>
    </w:p>
    <w:p w14:paraId="557DAFB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177.6. ƏDV dövlət büdcəsinə ödənilir.</w:t>
      </w:r>
    </w:p>
    <w:p w14:paraId="51CB6CB4" w14:textId="77777777" w:rsidR="005D6B10" w:rsidRPr="00A00482" w:rsidRDefault="005D6B10" w:rsidP="005D6B10">
      <w:pPr>
        <w:ind w:left="720"/>
        <w:jc w:val="both"/>
        <w:rPr>
          <w:rFonts w:ascii="Palatino Linotype" w:hAnsi="Palatino Linotype" w:cs="Arial"/>
          <w:lang w:val="az-Latn-AZ"/>
        </w:rPr>
      </w:pPr>
    </w:p>
    <w:p w14:paraId="0416121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178. ƏDV üzrə hesabat dövrü </w:t>
      </w:r>
    </w:p>
    <w:p w14:paraId="5DC05731" w14:textId="77777777" w:rsidR="005D6B10" w:rsidRPr="00A00482" w:rsidRDefault="005D6B10" w:rsidP="005D6B10">
      <w:pPr>
        <w:jc w:val="both"/>
        <w:rPr>
          <w:rFonts w:ascii="Palatino Linotype" w:hAnsi="Palatino Linotype" w:cs="Arial"/>
          <w:b/>
          <w:bCs/>
          <w:lang w:val="az-Latn-AZ"/>
        </w:rPr>
      </w:pPr>
    </w:p>
    <w:p w14:paraId="36DDC90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ƏDV üzrə hesabat dövrü təqvim ayı sayılır.</w:t>
      </w:r>
    </w:p>
    <w:p w14:paraId="75768774" w14:textId="77777777" w:rsidR="005D6B10" w:rsidRPr="00A00482" w:rsidRDefault="005D6B10" w:rsidP="005D6B10">
      <w:pPr>
        <w:ind w:left="720"/>
        <w:jc w:val="both"/>
        <w:rPr>
          <w:rFonts w:ascii="Palatino Linotype" w:hAnsi="Palatino Linotype" w:cs="Arial"/>
          <w:lang w:val="az-Latn-AZ"/>
        </w:rPr>
      </w:pPr>
    </w:p>
    <w:p w14:paraId="5F3772E3"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179. Əvəzləşdirilən vergi məbləği hesablanmış vergi məbləğindən artıq olduqda, büdcə ilə münasibətlər </w:t>
      </w:r>
    </w:p>
    <w:p w14:paraId="6D3F5125" w14:textId="77777777" w:rsidR="005D6B10" w:rsidRPr="00A00482" w:rsidRDefault="005D6B10" w:rsidP="005D6B10">
      <w:pPr>
        <w:jc w:val="both"/>
        <w:rPr>
          <w:rFonts w:ascii="Palatino Linotype" w:hAnsi="Palatino Linotype" w:cs="Arial"/>
          <w:b/>
          <w:bCs/>
          <w:lang w:val="az-Latn-AZ"/>
        </w:rPr>
      </w:pPr>
    </w:p>
    <w:p w14:paraId="3118DAC0"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179.1. Hesabat dövründə vergi tutulan dövriyyəsinin azı 50 faizi sıfır dərəcəsi ilə vergiyə cəlb olunan vergi ödəyicisinə, hesabat dövründə əvəzləşdirilən vergi məbləğinin hesablanmış vergidən artıq olan hissəsi onun vergi və ya gömrük orqanlarına ərizəsini verdiyi vaxtdan </w:t>
      </w:r>
      <w:r w:rsidRPr="00A00482">
        <w:rPr>
          <w:rFonts w:ascii="Palatino Linotype" w:hAnsi="Palatino Linotype"/>
          <w:i/>
          <w:lang w:val="az-Latn-AZ"/>
        </w:rPr>
        <w:t>20</w:t>
      </w:r>
      <w:r w:rsidRPr="00A00482">
        <w:rPr>
          <w:rFonts w:ascii="Palatino Linotype" w:hAnsi="Palatino Linotype"/>
          <w:lang w:val="az-Latn-AZ"/>
        </w:rPr>
        <w:t xml:space="preserve"> </w:t>
      </w:r>
      <w:r w:rsidRPr="00A00482">
        <w:rPr>
          <w:rFonts w:ascii="Palatino Linotype" w:hAnsi="Palatino Linotype" w:cs="Arial"/>
          <w:lang w:val="az-Latn-AZ"/>
        </w:rPr>
        <w:t>gün ərzində qaytarılır.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38"/>
      </w:r>
    </w:p>
    <w:p w14:paraId="218CB737" w14:textId="77777777" w:rsidR="005D6B10" w:rsidRPr="00A00482" w:rsidRDefault="005D6B10" w:rsidP="005D6B10">
      <w:pPr>
        <w:spacing w:before="100" w:beforeAutospacing="1" w:after="100" w:afterAutospacing="1"/>
        <w:ind w:left="720"/>
        <w:jc w:val="both"/>
        <w:rPr>
          <w:rFonts w:ascii="Palatino Linotype" w:hAnsi="Palatino Linotype" w:cs="Arial"/>
          <w:b/>
          <w:color w:val="0000FF"/>
          <w:sz w:val="20"/>
          <w:szCs w:val="20"/>
          <w:lang w:val="az-Latn-AZ"/>
        </w:rPr>
      </w:pPr>
      <w:r w:rsidRPr="00A00482">
        <w:rPr>
          <w:rFonts w:ascii="Palatino Linotype" w:hAnsi="Palatino Linotype"/>
          <w:i/>
          <w:lang w:val="az-Latn-AZ"/>
        </w:rPr>
        <w:t xml:space="preserve">179.2. Digər vergi ödəyiciləri üçün – əvəzləşdirilən vergi məbləğinin hesabat dövrü ərzində hesablanmış vergi məbləğindən artıq olan hissəsi vergi ödəyicisinin vergi və gömrük orqanlarına </w:t>
      </w:r>
      <w:r w:rsidRPr="00A00482">
        <w:rPr>
          <w:rFonts w:ascii="Palatino Linotype" w:hAnsi="Palatino Linotype"/>
          <w:i/>
          <w:strike/>
          <w:lang w:val="az-Latn-AZ"/>
        </w:rPr>
        <w:t>elektron formada</w:t>
      </w:r>
      <w:r w:rsidRPr="00A00482">
        <w:rPr>
          <w:rFonts w:ascii="Palatino Linotype" w:hAnsi="Palatino Linotype"/>
          <w:i/>
          <w:lang w:val="az-Latn-AZ"/>
        </w:rPr>
        <w:t xml:space="preserve"> ərizəsini verdiyi vaxtdan 4 aydan gec olmayaraq qaytarılır.</w:t>
      </w:r>
      <w:r w:rsidRPr="00A00482">
        <w:rPr>
          <w:rStyle w:val="afa"/>
          <w:rFonts w:ascii="Palatino Linotype" w:hAnsi="Palatino Linotype" w:cs="Arial"/>
          <w:b/>
          <w:color w:val="0000FF"/>
          <w:sz w:val="20"/>
          <w:szCs w:val="20"/>
          <w:lang w:val="az-Latn-AZ"/>
        </w:rPr>
        <w:endnoteReference w:id="1139"/>
      </w:r>
      <w:r w:rsidRPr="00A00482">
        <w:rPr>
          <w:rStyle w:val="afa"/>
          <w:rFonts w:ascii="Palatino Linotype" w:hAnsi="Palatino Linotype" w:cs="Arial"/>
          <w:b/>
          <w:color w:val="0000FF"/>
          <w:sz w:val="20"/>
          <w:szCs w:val="20"/>
          <w:lang w:val="az-Latn-AZ"/>
        </w:rPr>
        <w:t xml:space="preserve"> </w:t>
      </w:r>
      <w:r w:rsidRPr="00A00482">
        <w:rPr>
          <w:rFonts w:ascii="Palatino Linotype" w:hAnsi="Palatino Linotype" w:cs="Arial"/>
          <w:b/>
          <w:color w:val="0000FF"/>
          <w:sz w:val="20"/>
          <w:szCs w:val="20"/>
          <w:lang w:val="az-Latn-AZ"/>
        </w:rPr>
        <w:t xml:space="preserve"> </w:t>
      </w:r>
    </w:p>
    <w:p w14:paraId="2E5D8D0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179.3. Müəyyən məbləğlərin vergi ödəyicisinə səhvən qaytarıldığı bütün hallarda vergi və ya gömrük orqanları həmin məbləğlərin vergilərin tutulması üçün müəyyən edilmiş qaydada qaytarılmasını tələb etməlidir.</w:t>
      </w:r>
    </w:p>
    <w:p w14:paraId="55F8FDE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179.4. Riskli vergi ödəyiciləri tərəfindən artıq ödəmənin qaytarılması ilə bağlı müraciət edildikdə bu maddə ilə müəyyən edilən müddətlər onların fəaliyyəti üzrə kameral və ya səyyar vergi yoxlamaları və operativ vergi nəzarəti tədbirləri tam başa çatdıqdan sonra tətbiq edilir.</w:t>
      </w:r>
      <w:r w:rsidRPr="00A00482">
        <w:rPr>
          <w:rStyle w:val="afa"/>
          <w:rFonts w:ascii="Palatino Linotype" w:hAnsi="Palatino Linotype" w:cs="Arial"/>
          <w:b/>
          <w:bCs/>
          <w:color w:val="0000FF"/>
          <w:sz w:val="20"/>
          <w:szCs w:val="20"/>
          <w:lang w:val="az-Latn-AZ"/>
        </w:rPr>
        <w:endnoteReference w:id="1140"/>
      </w:r>
    </w:p>
    <w:p w14:paraId="4C32042D" w14:textId="77777777" w:rsidR="005D6B10" w:rsidRPr="00A00482" w:rsidRDefault="005D6B10" w:rsidP="005D6B10">
      <w:pPr>
        <w:ind w:left="720"/>
        <w:jc w:val="both"/>
        <w:rPr>
          <w:rFonts w:ascii="Palatino Linotype" w:hAnsi="Palatino Linotype" w:cs="Arial"/>
          <w:lang w:val="az-Latn-AZ"/>
        </w:rPr>
      </w:pPr>
    </w:p>
    <w:p w14:paraId="35D70A17"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180. Vergi ödəyicilərinin məsuliyyəti və vergi orqanlarının nəzarəti </w:t>
      </w:r>
    </w:p>
    <w:p w14:paraId="15AAE2BC" w14:textId="77777777" w:rsidR="005D6B10" w:rsidRPr="00A00482" w:rsidRDefault="005D6B10" w:rsidP="005D6B10">
      <w:pPr>
        <w:jc w:val="both"/>
        <w:rPr>
          <w:rFonts w:ascii="Palatino Linotype" w:hAnsi="Palatino Linotype" w:cs="Arial"/>
          <w:b/>
          <w:bCs/>
          <w:lang w:val="az-Latn-AZ"/>
        </w:rPr>
      </w:pPr>
    </w:p>
    <w:p w14:paraId="57C8F99F"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 xml:space="preserve">180.1. ƏDV-nin düzgün hesablanması və vaxtında büdcəyə ödənilməsi üçün, həmçinin bəyannamələrin vergi orqanlarına müəyyən edilmiş müddətlərdə verilməsi üçün vergi ödəyiciləri və onların vəzifəli şəxsləri Azərbaycan Respublikasının vergi qanunvericiliyinə uyğun olaraq, ƏDV-nin tutulması </w:t>
      </w:r>
      <w:r w:rsidRPr="00A00482">
        <w:rPr>
          <w:rFonts w:ascii="Palatino Linotype" w:hAnsi="Palatino Linotype" w:cs="Arial"/>
          <w:lang w:val="az-Latn-AZ"/>
        </w:rPr>
        <w:lastRenderedPageBreak/>
        <w:t>gömrük orqanlarının səlahiyyətinə aid olduqda isə Azərbaycan Respublikasının gömrük qanunvericiliyinə uyğun olaraq məsuliyyət daşıyırlar.</w:t>
      </w:r>
    </w:p>
    <w:p w14:paraId="541D32D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180.2. Vergitutmanın idarə edilməsi bu Məcəlləyə və Azərbaycan Respublikasının gömrük qanunvericiliyinə uyğun olaraq vergi orqanları və gömrük orqanları tərəfindən öz səlahiyyətləri daxilində həyata keçirilir.</w:t>
      </w:r>
    </w:p>
    <w:p w14:paraId="7F35038D" w14:textId="77777777" w:rsidR="005D6B10" w:rsidRPr="00A00482" w:rsidRDefault="005D6B10" w:rsidP="005D6B10">
      <w:pPr>
        <w:ind w:left="720"/>
        <w:jc w:val="both"/>
        <w:rPr>
          <w:rFonts w:ascii="Palatino Linotype" w:hAnsi="Palatino Linotype" w:cs="Arial"/>
          <w:lang w:val="az-Latn-AZ"/>
        </w:rPr>
      </w:pPr>
    </w:p>
    <w:p w14:paraId="2FD62C1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181. Əvəzsiz köçürmələr olduğu halda ƏDV-nin kompensasiya edilməsi </w:t>
      </w:r>
    </w:p>
    <w:p w14:paraId="466534C2" w14:textId="77777777" w:rsidR="005D6B10" w:rsidRPr="00A00482" w:rsidRDefault="005D6B10" w:rsidP="005D6B10">
      <w:pPr>
        <w:jc w:val="both"/>
        <w:rPr>
          <w:rFonts w:ascii="Palatino Linotype" w:hAnsi="Palatino Linotype" w:cs="Arial"/>
          <w:b/>
          <w:bCs/>
          <w:lang w:val="az-Latn-AZ"/>
        </w:rPr>
      </w:pPr>
    </w:p>
    <w:p w14:paraId="33A5D33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181.1. Azərbaycan Respublikasının tərəfdar çıxdığı beynəlxalq müqaviləyə uyğun olaraq beynəlxalq təşkilatın, yaxud xarici hüquqi və ya fiziki şəxsin əvəzsiz köçürmələri ilə ödənilmiş malları alan və yaxud işlərin və ya xidmətlərin nəticələrini həmin əsaslarla əldə edən şəxs vergi orqanına elektron </w:t>
      </w:r>
      <w:r w:rsidRPr="00A00482">
        <w:rPr>
          <w:rFonts w:ascii="Palatino Linotype" w:hAnsi="Palatino Linotype"/>
          <w:i/>
          <w:lang w:val="az-Latn-AZ"/>
        </w:rPr>
        <w:t>qaimə-fakturaları</w:t>
      </w:r>
      <w:r w:rsidRPr="00A00482">
        <w:rPr>
          <w:rFonts w:ascii="Palatino Linotype" w:hAnsi="Palatino Linotype" w:cs="Arial"/>
          <w:lang w:val="az-Latn-AZ"/>
        </w:rPr>
        <w:t xml:space="preserve"> verərkən, həmin mallara, işlərə və ya xidmətlərə görə ödənilmiş ƏDV-ni vergi orqanına ərizə verdiyi vaxtdan 45 gün ərzində geri almaq hüququna malikdir.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41"/>
      </w:r>
    </w:p>
    <w:p w14:paraId="7BA5A00D"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181.2.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142"/>
      </w:r>
    </w:p>
    <w:p w14:paraId="1BFA0B36" w14:textId="77777777" w:rsidR="005D6B10" w:rsidRPr="00A00482" w:rsidRDefault="005D6B10" w:rsidP="005D6B10">
      <w:pPr>
        <w:ind w:left="720"/>
        <w:jc w:val="both"/>
        <w:rPr>
          <w:rFonts w:ascii="Palatino Linotype" w:hAnsi="Palatino Linotype" w:cs="Arial"/>
          <w:i/>
          <w:lang w:val="az-Latn-AZ"/>
        </w:rPr>
      </w:pPr>
    </w:p>
    <w:p w14:paraId="628CCD17" w14:textId="77777777" w:rsidR="005D6B10" w:rsidRPr="00A00482" w:rsidRDefault="005D6B10" w:rsidP="005D6B10">
      <w:pPr>
        <w:jc w:val="both"/>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Fəsil XII. Aksizlər</w:t>
      </w:r>
    </w:p>
    <w:p w14:paraId="4EA4C738" w14:textId="77777777" w:rsidR="005D6B10" w:rsidRPr="00A00482" w:rsidRDefault="005D6B10" w:rsidP="005D6B10">
      <w:pPr>
        <w:jc w:val="both"/>
        <w:rPr>
          <w:rFonts w:ascii="Palatino Linotype" w:hAnsi="Palatino Linotype" w:cs="Arial"/>
          <w:b/>
          <w:bCs/>
          <w:i/>
          <w:iCs/>
          <w:sz w:val="27"/>
          <w:szCs w:val="27"/>
          <w:lang w:val="az-Latn-AZ"/>
        </w:rPr>
      </w:pPr>
    </w:p>
    <w:p w14:paraId="227B7D5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182. Aksiz anlayışı </w:t>
      </w:r>
    </w:p>
    <w:p w14:paraId="7684762D" w14:textId="77777777" w:rsidR="005D6B10" w:rsidRPr="00A00482" w:rsidRDefault="005D6B10" w:rsidP="005D6B10">
      <w:pPr>
        <w:jc w:val="both"/>
        <w:rPr>
          <w:rFonts w:ascii="Palatino Linotype" w:hAnsi="Palatino Linotype" w:cs="Arial"/>
          <w:b/>
          <w:bCs/>
          <w:lang w:val="az-Latn-AZ"/>
        </w:rPr>
      </w:pPr>
    </w:p>
    <w:p w14:paraId="52B69B0D"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182.1. Aksiz - aksizli malların satış qiymətinə daxil edilən vergidir.</w:t>
      </w:r>
    </w:p>
    <w:p w14:paraId="4267218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182.2. Azərbaycan Respublikasının ərazisində istehsal edilən, yaxud idxal olunan aksizli mallardan, vergidən azad edilən mallar istisna olunmaqla, aksiz tutulur.</w:t>
      </w:r>
    </w:p>
    <w:p w14:paraId="097F2AA4" w14:textId="77777777" w:rsidR="005D6B10" w:rsidRPr="00A00482" w:rsidRDefault="005D6B10" w:rsidP="005D6B10">
      <w:pPr>
        <w:ind w:left="720"/>
        <w:jc w:val="both"/>
        <w:rPr>
          <w:rFonts w:ascii="Palatino Linotype" w:hAnsi="Palatino Linotype" w:cs="Arial"/>
          <w:lang w:val="az-Latn-AZ"/>
        </w:rPr>
      </w:pPr>
    </w:p>
    <w:p w14:paraId="6E93983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183. Vergi ödəyiciləri </w:t>
      </w:r>
    </w:p>
    <w:p w14:paraId="2F4255A3" w14:textId="77777777" w:rsidR="005D6B10" w:rsidRPr="00A00482" w:rsidRDefault="005D6B10" w:rsidP="005D6B10">
      <w:pPr>
        <w:jc w:val="both"/>
        <w:rPr>
          <w:rFonts w:ascii="Palatino Linotype" w:hAnsi="Palatino Linotype" w:cs="Arial"/>
          <w:b/>
          <w:bCs/>
          <w:lang w:val="az-Latn-AZ"/>
        </w:rPr>
      </w:pPr>
    </w:p>
    <w:p w14:paraId="1EDC0CC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183.1. Bu fəsildə başqa hallar nəzərdə tutulmamışdırsa, Azərbaycan Respublikası ərazisində aksizli malların istehsalı və ya idxalı ilə məşğul olan bütün müəssisələr və fiziki şəxslər, habelə Azərbaycan Respublikasının hüdudlarından kənarda bilavasitə özü və ya podratçı vasitəsilə aksizli malları istehsal edən və istehsal etdiyi yerdə vergi ödəyicisi kimi uçotda olmayan Azərbaycan Respublikasının rezidentləri aksizin ödəyiciləridirlər.</w:t>
      </w:r>
    </w:p>
    <w:p w14:paraId="7AE321D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183.2. Sifarişçinin göndərdiyi xammaldan Azərbaycan Respublikası ərazisində mallar istehsal edildiyi hallarda, malların istehsalçısı (podratçı) aksizin ödəyicisidir. Bu halda istehsalçı (podratçı) aksiz məbləğlərini sifarişçidən almalıdır.</w:t>
      </w:r>
    </w:p>
    <w:p w14:paraId="7695C5A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183.3. Aksizli malların istehsalçısı və sifarişçisi qarşılıqlı surətdə asılı olan rezident şəxslər olduqda, malın sahibi (sifarişçi) aksizin ödəyicisidir.</w:t>
      </w:r>
      <w:r w:rsidRPr="00A00482">
        <w:rPr>
          <w:rStyle w:val="afa"/>
          <w:rFonts w:ascii="Palatino Linotype" w:hAnsi="Palatino Linotype" w:cs="Arial"/>
          <w:b/>
          <w:color w:val="0000FF"/>
          <w:sz w:val="20"/>
          <w:szCs w:val="20"/>
          <w:lang w:val="az-Latn-AZ"/>
        </w:rPr>
        <w:endnoteReference w:id="1143"/>
      </w:r>
    </w:p>
    <w:p w14:paraId="6ACCEA24" w14:textId="77777777" w:rsidR="005D6B10" w:rsidRPr="00A00482" w:rsidRDefault="005D6B10" w:rsidP="005D6B10">
      <w:pPr>
        <w:ind w:left="720"/>
        <w:jc w:val="both"/>
        <w:rPr>
          <w:rFonts w:ascii="Palatino Linotype" w:hAnsi="Palatino Linotype" w:cs="Arial"/>
          <w:lang w:val="az-Latn-AZ"/>
        </w:rPr>
      </w:pPr>
    </w:p>
    <w:p w14:paraId="523F49C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184. Vergitutma obyekti </w:t>
      </w:r>
    </w:p>
    <w:p w14:paraId="60FD79DB" w14:textId="77777777" w:rsidR="005D6B10" w:rsidRPr="00A00482" w:rsidRDefault="005D6B10" w:rsidP="005D6B10">
      <w:pPr>
        <w:jc w:val="both"/>
        <w:rPr>
          <w:rFonts w:ascii="Palatino Linotype" w:hAnsi="Palatino Linotype" w:cs="Arial"/>
          <w:b/>
          <w:bCs/>
          <w:lang w:val="az-Latn-AZ"/>
        </w:rPr>
      </w:pPr>
    </w:p>
    <w:p w14:paraId="7738B35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184.1. Aşağıdakı əməliyyatlar vergitutma obyektləridir:</w:t>
      </w:r>
    </w:p>
    <w:p w14:paraId="55457A02" w14:textId="7C11AA88"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184.1.1. Azərbaycan Respublikasının ərazisində istehsal edilən</w:t>
      </w:r>
      <w:r w:rsidR="00AF5EA8" w:rsidRPr="00AF5EA8">
        <w:rPr>
          <w:rFonts w:ascii="Palatino Linotype" w:hAnsi="Palatino Linotype"/>
          <w:i/>
          <w:iCs/>
          <w:color w:val="212529"/>
          <w:spacing w:val="2"/>
          <w:shd w:val="clear" w:color="auto" w:fill="FFFFFF"/>
          <w:lang w:val="az-Latn-AZ"/>
        </w:rPr>
        <w:t>, bu Məcəllənin 190.1.1 -190.1.3-cü maddələrində göstərilən aksizli mallardan başqa digər</w:t>
      </w:r>
      <w:r w:rsidRPr="00A00482">
        <w:rPr>
          <w:rFonts w:ascii="Palatino Linotype" w:hAnsi="Palatino Linotype" w:cs="Arial"/>
          <w:lang w:val="az-Latn-AZ"/>
        </w:rPr>
        <w:t xml:space="preserve"> aksizli malların istehsal binasının hüdudlarından kənara buraxılması;</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144"/>
      </w:r>
    </w:p>
    <w:p w14:paraId="6566715F" w14:textId="630B4781" w:rsidR="005D6B10"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184.1.2. </w:t>
      </w:r>
      <w:r w:rsidR="00AF5EA8" w:rsidRPr="00AF5EA8">
        <w:rPr>
          <w:rFonts w:ascii="Palatino Linotype" w:hAnsi="Palatino Linotype"/>
          <w:i/>
          <w:iCs/>
          <w:color w:val="212529"/>
          <w:spacing w:val="2"/>
          <w:shd w:val="clear" w:color="auto" w:fill="FFFFFF"/>
          <w:lang w:val="az-Latn-AZ"/>
        </w:rPr>
        <w:t>bu Məcəllənin 190.1.1 -190.1.3-cü maddələrində göstərilən aksizli mallardan başqa digər</w:t>
      </w:r>
      <w:r w:rsidR="00AF5EA8">
        <w:rPr>
          <w:rFonts w:ascii="Palatino Linotype" w:hAnsi="Palatino Linotype"/>
          <w:color w:val="212529"/>
          <w:spacing w:val="2"/>
          <w:shd w:val="clear" w:color="auto" w:fill="FFFFFF"/>
          <w:lang w:val="az-Latn-AZ"/>
        </w:rPr>
        <w:t xml:space="preserve"> </w:t>
      </w:r>
      <w:r w:rsidRPr="00A00482">
        <w:rPr>
          <w:rFonts w:ascii="Palatino Linotype" w:hAnsi="Palatino Linotype" w:cs="Arial"/>
          <w:lang w:val="az-Latn-AZ"/>
        </w:rPr>
        <w:t>idxal malları üçün - Azərbaycan Respublikasının Gömrük Məcəlləsinə uyğun olaraq aksizli malların gömrük xidmətinin nəzarətindən çıxması</w:t>
      </w:r>
      <w:r w:rsidR="00133EFA" w:rsidRPr="00A00482">
        <w:rPr>
          <w:rFonts w:ascii="Palatino Linotype" w:hAnsi="Palatino Linotype" w:cs="Arial"/>
          <w:lang w:val="az-Latn-AZ"/>
        </w:rPr>
        <w:t>;</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145"/>
      </w:r>
    </w:p>
    <w:p w14:paraId="10A394DC" w14:textId="6C6CB7B0" w:rsidR="00133EFA" w:rsidRPr="00133EFA" w:rsidRDefault="00133EFA" w:rsidP="00133EFA">
      <w:pPr>
        <w:shd w:val="clear" w:color="auto" w:fill="FFFFFF"/>
        <w:ind w:left="1418"/>
        <w:jc w:val="both"/>
        <w:rPr>
          <w:rFonts w:ascii="Palatino Linotype" w:hAnsi="Palatino Linotype"/>
          <w:i/>
          <w:iCs/>
          <w:color w:val="212529"/>
          <w:spacing w:val="2"/>
          <w:lang w:val="az-Latn-AZ"/>
        </w:rPr>
      </w:pPr>
      <w:r w:rsidRPr="00133EFA">
        <w:rPr>
          <w:rFonts w:ascii="Palatino Linotype" w:hAnsi="Palatino Linotype"/>
          <w:i/>
          <w:iCs/>
          <w:color w:val="212529"/>
          <w:spacing w:val="2"/>
          <w:shd w:val="clear" w:color="auto" w:fill="FFFFFF"/>
          <w:lang w:val="az-Latn-AZ"/>
        </w:rPr>
        <w:t>184.1.3. Azərbaycan Respublikasının ərazisində istehsal edilən, habelə Azərbaycan Respublikasına idxal olunan bu Məcəllənin 190.1.1 -190.1.3-cü maddələrində göstərilən aksizli mallar üçün məcburi nişanın alınması.</w:t>
      </w:r>
      <w:r w:rsidRPr="00922752">
        <w:rPr>
          <w:rFonts w:ascii="Palatino Linotype" w:hAnsi="Palatino Linotype"/>
          <w:i/>
          <w:iCs/>
          <w:color w:val="212529"/>
          <w:spacing w:val="2"/>
          <w:sz w:val="16"/>
          <w:szCs w:val="16"/>
          <w:shd w:val="clear" w:color="auto" w:fill="FFFFFF"/>
          <w:lang w:val="az-Latn-AZ"/>
        </w:rPr>
        <w:t xml:space="preserve"> </w:t>
      </w:r>
      <w:r w:rsidRPr="00922752">
        <w:rPr>
          <w:rFonts w:ascii="Palatino Linotype" w:hAnsi="Palatino Linotype"/>
          <w:i/>
          <w:iCs/>
          <w:color w:val="212529"/>
          <w:spacing w:val="2"/>
          <w:shd w:val="clear" w:color="auto" w:fill="FFFFFF"/>
          <w:lang w:val="az-Latn-AZ"/>
        </w:rPr>
        <w:t xml:space="preserve"> </w:t>
      </w:r>
      <w:r w:rsidRPr="00A00482">
        <w:rPr>
          <w:rStyle w:val="afa"/>
          <w:rFonts w:ascii="Palatino Linotype" w:hAnsi="Palatino Linotype"/>
          <w:b/>
          <w:bCs/>
          <w:color w:val="0000FF"/>
          <w:sz w:val="20"/>
          <w:szCs w:val="20"/>
          <w:lang w:val="az-Latn-AZ"/>
        </w:rPr>
        <w:endnoteReference w:id="1146"/>
      </w:r>
    </w:p>
    <w:p w14:paraId="33C8383F" w14:textId="77777777" w:rsidR="00133EFA" w:rsidRDefault="00133EFA" w:rsidP="005D6B10">
      <w:pPr>
        <w:ind w:left="720"/>
        <w:jc w:val="both"/>
        <w:rPr>
          <w:rFonts w:ascii="Palatino Linotype" w:hAnsi="Palatino Linotype" w:cs="Arial"/>
          <w:lang w:val="az-Latn-AZ"/>
        </w:rPr>
      </w:pPr>
    </w:p>
    <w:p w14:paraId="261830C4" w14:textId="4911326C"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184.2. Bu maddənin məqsədləri üçün istehsal binalarına istehsalın olduğu ərazidə yerləşən anbarlar, köməkçi anbar sahələri və digər oxşar binalar aiddir.</w:t>
      </w:r>
    </w:p>
    <w:p w14:paraId="09138E39" w14:textId="77777777" w:rsidR="005D6B10" w:rsidRPr="00A00482" w:rsidRDefault="005D6B10" w:rsidP="005D6B10">
      <w:pPr>
        <w:ind w:left="720"/>
        <w:jc w:val="both"/>
        <w:rPr>
          <w:rFonts w:ascii="Palatino Linotype" w:hAnsi="Palatino Linotype" w:cs="Arial"/>
          <w:lang w:val="az-Latn-AZ"/>
        </w:rPr>
      </w:pPr>
    </w:p>
    <w:p w14:paraId="4E43CAF7" w14:textId="37ABA358"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185. Vergi tutulan əməliyyatın məbləği</w:t>
      </w:r>
      <w:r w:rsidR="002565A7">
        <w:rPr>
          <w:rFonts w:ascii="Palatino Linotype" w:hAnsi="Palatino Linotype" w:cs="Arial"/>
          <w:b/>
          <w:bCs/>
          <w:lang w:val="az-Latn-AZ"/>
        </w:rPr>
        <w:t xml:space="preserve"> </w:t>
      </w:r>
      <w:r w:rsidR="002565A7" w:rsidRPr="002565A7">
        <w:rPr>
          <w:rFonts w:ascii="Palatino Linotype" w:hAnsi="Palatino Linotype"/>
          <w:b/>
          <w:bCs/>
          <w:i/>
          <w:iCs/>
          <w:lang w:val="az-Latn-AZ"/>
        </w:rPr>
        <w:t>(vergitutma bazası)</w:t>
      </w:r>
      <w:r w:rsidRPr="00A00482">
        <w:rPr>
          <w:rFonts w:ascii="Palatino Linotype" w:hAnsi="Palatino Linotype" w:cs="Arial"/>
          <w:b/>
          <w:bCs/>
          <w:lang w:val="az-Latn-AZ"/>
        </w:rPr>
        <w:t xml:space="preserve"> </w:t>
      </w:r>
      <w:r w:rsidR="002565A7" w:rsidRPr="00740235">
        <w:rPr>
          <w:rStyle w:val="afa"/>
          <w:rFonts w:ascii="Palatino Linotype" w:hAnsi="Palatino Linotype" w:cs="Arial"/>
          <w:b/>
          <w:bCs/>
          <w:color w:val="0000FF"/>
          <w:sz w:val="20"/>
          <w:szCs w:val="20"/>
          <w:lang w:val="az-Latn-AZ"/>
        </w:rPr>
        <w:endnoteReference w:id="1147"/>
      </w:r>
    </w:p>
    <w:p w14:paraId="19CE50A8" w14:textId="77777777" w:rsidR="005D6B10" w:rsidRPr="00A00482" w:rsidRDefault="005D6B10" w:rsidP="005D6B10">
      <w:pPr>
        <w:jc w:val="both"/>
        <w:rPr>
          <w:rFonts w:ascii="Palatino Linotype" w:hAnsi="Palatino Linotype" w:cs="Arial"/>
          <w:b/>
          <w:bCs/>
          <w:lang w:val="az-Latn-AZ"/>
        </w:rPr>
      </w:pPr>
    </w:p>
    <w:p w14:paraId="1AF8F83A" w14:textId="6CCCA5E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185.1. Azərbaycan Respublikası ərazisində istehsal olunan neft məhsulları </w:t>
      </w:r>
      <w:r w:rsidRPr="00A00482">
        <w:rPr>
          <w:rFonts w:ascii="Palatino Linotype" w:hAnsi="Palatino Linotype" w:cs="Arial"/>
          <w:strike/>
          <w:lang w:val="az-Latn-AZ"/>
        </w:rPr>
        <w:t>və tütün məmulatları</w:t>
      </w:r>
      <w:r w:rsidRPr="00A00482">
        <w:rPr>
          <w:rFonts w:ascii="Palatino Linotype" w:hAnsi="Palatino Linotype" w:cs="Arial"/>
          <w:lang w:val="az-Latn-AZ"/>
        </w:rPr>
        <w:t xml:space="preserve"> üçün vergi tutulan əməliyyatın məbləği</w:t>
      </w:r>
      <w:r w:rsidR="008830F5">
        <w:rPr>
          <w:rFonts w:ascii="Palatino Linotype" w:hAnsi="Palatino Linotype" w:cs="Arial"/>
          <w:lang w:val="az-Latn-AZ"/>
        </w:rPr>
        <w:t xml:space="preserve"> </w:t>
      </w:r>
      <w:r w:rsidR="008830F5" w:rsidRPr="008830F5">
        <w:rPr>
          <w:rFonts w:ascii="Palatino Linotype" w:hAnsi="Palatino Linotype"/>
          <w:i/>
          <w:iCs/>
          <w:lang w:val="az-Latn-AZ"/>
        </w:rPr>
        <w:t>(vergitutma bazası)</w:t>
      </w:r>
      <w:r w:rsidRPr="00A00482">
        <w:rPr>
          <w:rFonts w:ascii="Palatino Linotype" w:hAnsi="Palatino Linotype" w:cs="Arial"/>
          <w:lang w:val="az-Latn-AZ"/>
        </w:rPr>
        <w:t xml:space="preserve"> vergi ödəyicisinin müştəridən və ya hər hansı digər şəxsdən, o cümlədən barter əsasında, aldığı və ya almalı olduğu haqqın topdansatış bazar qiymətindən (aksiz</w:t>
      </w:r>
      <w:r w:rsidRPr="00A00482">
        <w:rPr>
          <w:rFonts w:ascii="Palatino Linotype" w:hAnsi="Palatino Linotype"/>
          <w:i/>
          <w:lang w:val="az-Latn-AZ"/>
        </w:rPr>
        <w:t>, yol vergisi</w:t>
      </w:r>
      <w:r w:rsidRPr="00A00482">
        <w:rPr>
          <w:rFonts w:ascii="Palatino Linotype" w:hAnsi="Palatino Linotype" w:cs="Arial"/>
          <w:lang w:val="az-Latn-AZ"/>
        </w:rPr>
        <w:t xml:space="preserve"> və ƏDV çıxılmaqla) aşağı olmayan məbləğidir. Azərbaycan Respublikası ərazisində istehsal olunan digər aksizli mallar üçün vergi tutulan əməliyyat</w:t>
      </w:r>
      <w:r w:rsidR="008830F5">
        <w:rPr>
          <w:rFonts w:ascii="Palatino Linotype" w:hAnsi="Palatino Linotype" w:cs="Arial"/>
          <w:lang w:val="az-Latn-AZ"/>
        </w:rPr>
        <w:t xml:space="preserve"> </w:t>
      </w:r>
      <w:bookmarkStart w:id="112" w:name="_Hlk186279944"/>
      <w:r w:rsidR="008830F5" w:rsidRPr="008830F5">
        <w:rPr>
          <w:rFonts w:ascii="Palatino Linotype" w:hAnsi="Palatino Linotype"/>
          <w:i/>
          <w:iCs/>
          <w:lang w:val="az-Latn-AZ"/>
        </w:rPr>
        <w:t>(vergitutma bazası)</w:t>
      </w:r>
      <w:bookmarkEnd w:id="112"/>
      <w:r w:rsidRPr="00A00482">
        <w:rPr>
          <w:rFonts w:ascii="Palatino Linotype" w:hAnsi="Palatino Linotype" w:cs="Arial"/>
          <w:lang w:val="az-Latn-AZ"/>
        </w:rPr>
        <w:t xml:space="preserve"> istehsal olunan malların miqdarı hesab olunur.</w:t>
      </w:r>
      <w:r w:rsidRPr="00A00482">
        <w:rPr>
          <w:rStyle w:val="afa"/>
          <w:rFonts w:ascii="Palatino Linotype" w:hAnsi="Palatino Linotype" w:cs="Arial"/>
          <w:b/>
          <w:color w:val="0000FF"/>
          <w:sz w:val="20"/>
          <w:szCs w:val="20"/>
          <w:lang w:val="az-Latn-AZ"/>
        </w:rPr>
        <w:endnoteReference w:id="1148"/>
      </w:r>
    </w:p>
    <w:p w14:paraId="7E722732" w14:textId="77777777" w:rsidR="008830F5" w:rsidRDefault="008830F5" w:rsidP="008830F5">
      <w:pPr>
        <w:spacing w:before="100" w:beforeAutospacing="1" w:after="100" w:afterAutospacing="1"/>
        <w:ind w:left="720"/>
        <w:jc w:val="both"/>
        <w:rPr>
          <w:rFonts w:ascii="Palatino Linotype" w:hAnsi="Palatino Linotype"/>
          <w:i/>
          <w:iCs/>
          <w:lang w:val="az-Latn-AZ"/>
        </w:rPr>
      </w:pPr>
      <w:r w:rsidRPr="00A00482">
        <w:rPr>
          <w:rStyle w:val="afa"/>
          <w:rFonts w:ascii="Palatino Linotype" w:hAnsi="Palatino Linotype" w:cs="Arial"/>
          <w:b/>
          <w:color w:val="0000FF"/>
          <w:sz w:val="20"/>
          <w:szCs w:val="20"/>
          <w:lang w:val="az-Latn-AZ"/>
        </w:rPr>
        <w:endnoteReference w:id="1149"/>
      </w:r>
      <w:r w:rsidRPr="00A00482">
        <w:rPr>
          <w:rFonts w:ascii="Palatino Linotype" w:hAnsi="Palatino Linotype" w:cs="Arial"/>
          <w:lang w:val="az-Latn-AZ"/>
        </w:rPr>
        <w:t xml:space="preserve"> </w:t>
      </w:r>
      <w:r w:rsidRPr="008830F5">
        <w:rPr>
          <w:rFonts w:ascii="Palatino Linotype" w:hAnsi="Palatino Linotype"/>
          <w:i/>
          <w:iCs/>
          <w:lang w:val="az-Latn-AZ"/>
        </w:rPr>
        <w:t>185.2. İdxal olunan bu Məcəllənin 190.1.1−190.1.6-cı maddələrində nəzərdə tutulan aksizli mallar üçün vergi tutulan əməliyyatın məbləği (vergitutma bazası) – onların miqdarıdır.</w:t>
      </w:r>
      <w:r w:rsidRPr="00A00482">
        <w:rPr>
          <w:rStyle w:val="afa"/>
          <w:rFonts w:ascii="Palatino Linotype" w:hAnsi="Palatino Linotype" w:cs="Arial"/>
          <w:b/>
          <w:color w:val="0000FF"/>
          <w:sz w:val="20"/>
          <w:szCs w:val="20"/>
          <w:lang w:val="az-Latn-AZ"/>
        </w:rPr>
        <w:endnoteReference w:id="1150"/>
      </w:r>
    </w:p>
    <w:p w14:paraId="0C213707" w14:textId="77777777" w:rsidR="008830F5" w:rsidRDefault="008830F5" w:rsidP="008830F5">
      <w:pPr>
        <w:spacing w:before="100" w:beforeAutospacing="1" w:after="100" w:afterAutospacing="1"/>
        <w:ind w:left="720"/>
        <w:jc w:val="both"/>
        <w:rPr>
          <w:rFonts w:ascii="Palatino Linotype" w:hAnsi="Palatino Linotype"/>
          <w:i/>
          <w:iCs/>
          <w:lang w:val="az-Latn-AZ"/>
        </w:rPr>
      </w:pPr>
      <w:r w:rsidRPr="008830F5">
        <w:rPr>
          <w:rFonts w:ascii="Palatino Linotype" w:hAnsi="Palatino Linotype"/>
          <w:i/>
          <w:iCs/>
          <w:lang w:val="az-Latn-AZ"/>
        </w:rPr>
        <w:t>Bu Məcəllənin 190.1.7-190.1.10-cu maddələrində nəzərdə tutulan idxal olunan aksizli mallar üçün vergi tutulan əməliyyat (vergitutma bazası) – onların mühərrikinin həcmidir.</w:t>
      </w:r>
    </w:p>
    <w:p w14:paraId="0747D7DF" w14:textId="25641909" w:rsidR="008830F5" w:rsidRPr="008830F5" w:rsidRDefault="008830F5" w:rsidP="008830F5">
      <w:pPr>
        <w:spacing w:before="100" w:beforeAutospacing="1" w:after="100" w:afterAutospacing="1"/>
        <w:ind w:left="720"/>
        <w:jc w:val="both"/>
        <w:rPr>
          <w:rFonts w:ascii="Palatino Linotype" w:hAnsi="Palatino Linotype"/>
          <w:i/>
          <w:iCs/>
          <w:lang w:val="az-Latn-AZ"/>
        </w:rPr>
      </w:pPr>
      <w:r w:rsidRPr="008830F5">
        <w:rPr>
          <w:rFonts w:ascii="Palatino Linotype" w:hAnsi="Palatino Linotype"/>
          <w:i/>
          <w:iCs/>
          <w:lang w:val="az-Latn-AZ"/>
        </w:rPr>
        <w:t>İdxal olunan platinə görə vergi tutulan əməliyyat (vergitutma bazası) platinin hər qramı, qızıla, ondan hazırlanmış zərgərlik və digər məişət məmulatlarına görə – qızılın min çəki vahidindəki miqdarı, emal olunmuş, çeşidlənmiş, çərçivəyə salınmış və bərkidilmiş almaza görə – almazın karatıdır.</w:t>
      </w:r>
    </w:p>
    <w:p w14:paraId="62A198A6" w14:textId="6A313E6E" w:rsidR="008830F5" w:rsidRPr="008830F5" w:rsidRDefault="008830F5" w:rsidP="008830F5">
      <w:pPr>
        <w:spacing w:before="100" w:beforeAutospacing="1" w:after="100" w:afterAutospacing="1"/>
        <w:ind w:left="709"/>
        <w:jc w:val="both"/>
        <w:rPr>
          <w:rFonts w:ascii="Palatino Linotype" w:hAnsi="Palatino Linotype" w:cs="Arial"/>
          <w:i/>
          <w:iCs/>
          <w:lang w:val="az-Latn-AZ"/>
        </w:rPr>
      </w:pPr>
      <w:r w:rsidRPr="008830F5">
        <w:rPr>
          <w:rFonts w:ascii="Palatino Linotype" w:hAnsi="Palatino Linotype"/>
          <w:i/>
          <w:iCs/>
          <w:lang w:val="az-Latn-AZ"/>
        </w:rPr>
        <w:t xml:space="preserve">İdxal olunan xəz-dəri məmulatları üçün vergi tutulan əməliyyatın (vergitutma bazasının) məbləği Azərbaycan Respublikasının Gömrük Məcəlləsinə uyğun olaraq </w:t>
      </w:r>
      <w:r w:rsidRPr="008830F5">
        <w:rPr>
          <w:rFonts w:ascii="Palatino Linotype" w:hAnsi="Palatino Linotype"/>
          <w:i/>
          <w:iCs/>
          <w:lang w:val="az-Latn-AZ"/>
        </w:rPr>
        <w:lastRenderedPageBreak/>
        <w:t>müəyyən edilən, lakin topdansatış bazar qiymətindən aşağı olmayan malların gömrük dəyəridir (aksiz və ƏDV çıxılmaqla).</w:t>
      </w:r>
    </w:p>
    <w:p w14:paraId="7A4B9DD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185.3.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151"/>
      </w:r>
    </w:p>
    <w:p w14:paraId="41F300DF" w14:textId="77777777" w:rsidR="005D6B10" w:rsidRPr="00A00482" w:rsidRDefault="005D6B10" w:rsidP="005D6B10">
      <w:pPr>
        <w:ind w:left="720"/>
        <w:jc w:val="both"/>
        <w:rPr>
          <w:rFonts w:ascii="Palatino Linotype" w:hAnsi="Palatino Linotype" w:cs="Arial"/>
          <w:lang w:val="az-Latn-AZ"/>
        </w:rPr>
      </w:pPr>
    </w:p>
    <w:p w14:paraId="227534A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186. Vergi tutulan əməliyyatın vaxtı </w:t>
      </w:r>
    </w:p>
    <w:p w14:paraId="05724CCE" w14:textId="77777777" w:rsidR="005D6B10" w:rsidRPr="00A00482" w:rsidRDefault="005D6B10" w:rsidP="005D6B10">
      <w:pPr>
        <w:jc w:val="both"/>
        <w:rPr>
          <w:rFonts w:ascii="Palatino Linotype" w:hAnsi="Palatino Linotype" w:cs="Arial"/>
          <w:b/>
          <w:bCs/>
          <w:lang w:val="az-Latn-AZ"/>
        </w:rPr>
      </w:pPr>
    </w:p>
    <w:p w14:paraId="0CF935A8" w14:textId="73DE835B"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186.1. Azərbaycan Respublikası ərazisində istehsal olunan</w:t>
      </w:r>
      <w:r w:rsidR="00AF5EA8" w:rsidRPr="00AF5EA8">
        <w:rPr>
          <w:rFonts w:ascii="Palatino Linotype" w:hAnsi="Palatino Linotype"/>
          <w:i/>
          <w:iCs/>
          <w:color w:val="212529"/>
          <w:spacing w:val="2"/>
          <w:shd w:val="clear" w:color="auto" w:fill="FFFFFF"/>
          <w:lang w:val="az-Latn-AZ"/>
        </w:rPr>
        <w:t>, bu Məcəllənin 190.1.1 -190.1.3-cü maddələrində göstərilən aksizli mallardan başqa digər aksizli</w:t>
      </w:r>
      <w:r w:rsidRPr="00A00482">
        <w:rPr>
          <w:rFonts w:ascii="Palatino Linotype" w:hAnsi="Palatino Linotype" w:cs="Arial"/>
          <w:lang w:val="az-Latn-AZ"/>
        </w:rPr>
        <w:t xml:space="preserve"> mallar üçün - malların istehsal binasının hüdudlarından kənara buraxıldığı vaxt vergi tutulan əməliyyatın vaxtıdır.</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152"/>
      </w:r>
    </w:p>
    <w:p w14:paraId="4F8C380F" w14:textId="12BFEF0F" w:rsidR="005D6B10"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186.2. </w:t>
      </w:r>
      <w:r w:rsidR="00AF5EA8" w:rsidRPr="00AF5EA8">
        <w:rPr>
          <w:rFonts w:ascii="Palatino Linotype" w:hAnsi="Palatino Linotype"/>
          <w:i/>
          <w:iCs/>
          <w:color w:val="212529"/>
          <w:spacing w:val="2"/>
          <w:shd w:val="clear" w:color="auto" w:fill="FFFFFF"/>
          <w:lang w:val="az-Latn-AZ"/>
        </w:rPr>
        <w:t>bu Məcəllənin 190.1.1 -190.1.3-cü maddələrində göstərilən aksizli mallardan başqa digər aksizli malların</w:t>
      </w:r>
      <w:r w:rsidRPr="00A00482">
        <w:rPr>
          <w:rFonts w:ascii="Palatino Linotype" w:hAnsi="Palatino Linotype" w:cs="Arial"/>
          <w:lang w:val="az-Latn-AZ"/>
        </w:rPr>
        <w:t xml:space="preserve"> idxalı üçün - Azərbaycan Respublikasının Gömrük Məcəlləsinə uyğun olaraq aksizli malların gömrük xidmətinin nəzarətindən çıxdığı vaxt vergi tutulan əməliyyatın vaxtıdır.</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153"/>
      </w:r>
    </w:p>
    <w:p w14:paraId="513C595A" w14:textId="6225B370" w:rsidR="00133EFA" w:rsidRPr="00A00482" w:rsidRDefault="00133EFA" w:rsidP="005D6B10">
      <w:pPr>
        <w:ind w:left="720"/>
        <w:jc w:val="both"/>
        <w:rPr>
          <w:rFonts w:ascii="Palatino Linotype" w:hAnsi="Palatino Linotype" w:cs="Arial"/>
          <w:lang w:val="az-Latn-AZ"/>
        </w:rPr>
      </w:pPr>
      <w:r w:rsidRPr="00133EFA">
        <w:rPr>
          <w:rFonts w:ascii="Palatino Linotype" w:hAnsi="Palatino Linotype"/>
          <w:i/>
          <w:iCs/>
          <w:spacing w:val="2"/>
          <w:shd w:val="clear" w:color="auto" w:fill="FFFFFF"/>
          <w:lang w:val="az-Latn-AZ"/>
        </w:rPr>
        <w:t>186.3. Azərbaycan Respublikasının ərazisində istehsal edilən, habelə Azərbaycan Respublikasına idxal olunan bu Məcəllənin 190.1.1 –190.1.3-cü maddələrində göstərilən aksizli mallar üçün məcburi nişanın alındığı vaxt vergi tutulan əməliyyatın vaxtıdır.</w:t>
      </w:r>
      <w:r w:rsidRPr="00922752">
        <w:rPr>
          <w:rFonts w:ascii="Palatino Linotype" w:hAnsi="Palatino Linotype"/>
          <w:i/>
          <w:iCs/>
          <w:color w:val="212529"/>
          <w:spacing w:val="2"/>
          <w:sz w:val="16"/>
          <w:szCs w:val="16"/>
          <w:shd w:val="clear" w:color="auto" w:fill="FFFFFF"/>
          <w:lang w:val="az-Latn-AZ"/>
        </w:rPr>
        <w:t xml:space="preserve"> </w:t>
      </w:r>
      <w:r w:rsidRPr="00A00482">
        <w:rPr>
          <w:rStyle w:val="afa"/>
          <w:rFonts w:ascii="Palatino Linotype" w:hAnsi="Palatino Linotype"/>
          <w:b/>
          <w:bCs/>
          <w:color w:val="0000FF"/>
          <w:sz w:val="20"/>
          <w:szCs w:val="20"/>
          <w:lang w:val="az-Latn-AZ"/>
        </w:rPr>
        <w:endnoteReference w:id="1154"/>
      </w:r>
    </w:p>
    <w:p w14:paraId="514F82F8" w14:textId="77777777" w:rsidR="005D6B10" w:rsidRPr="00A00482" w:rsidRDefault="005D6B10" w:rsidP="005D6B10">
      <w:pPr>
        <w:ind w:left="720"/>
        <w:jc w:val="both"/>
        <w:rPr>
          <w:rFonts w:ascii="Palatino Linotype" w:hAnsi="Palatino Linotype" w:cs="Arial"/>
          <w:lang w:val="az-Latn-AZ"/>
        </w:rPr>
      </w:pPr>
    </w:p>
    <w:p w14:paraId="72605708" w14:textId="77777777" w:rsidR="005D6B10" w:rsidRPr="00A00482" w:rsidRDefault="005D6B10" w:rsidP="005D6B10">
      <w:pPr>
        <w:jc w:val="both"/>
        <w:rPr>
          <w:rFonts w:ascii="Palatino Linotype" w:hAnsi="Palatino Linotype"/>
          <w:b/>
          <w:i/>
          <w:lang w:val="az-Latn-AZ"/>
        </w:rPr>
      </w:pPr>
      <w:r w:rsidRPr="00A00482">
        <w:rPr>
          <w:rFonts w:ascii="Palatino Linotype" w:hAnsi="Palatino Linotype"/>
          <w:b/>
          <w:i/>
          <w:lang w:val="az-Latn-AZ"/>
        </w:rPr>
        <w:t>Maddə 186-1. Aksiz hesablanan dövriyyənin dəqiqləşdirilməsi</w:t>
      </w:r>
      <w:r w:rsidRPr="00A00482">
        <w:rPr>
          <w:rStyle w:val="afa"/>
          <w:rFonts w:ascii="Palatino Linotype" w:hAnsi="Palatino Linotype" w:cs="Arial"/>
          <w:b/>
          <w:color w:val="0000FF"/>
          <w:sz w:val="20"/>
          <w:szCs w:val="20"/>
          <w:lang w:val="az-Latn-AZ"/>
        </w:rPr>
        <w:endnoteReference w:id="1155"/>
      </w:r>
    </w:p>
    <w:p w14:paraId="74F7C02B" w14:textId="77777777" w:rsidR="005D6B10" w:rsidRPr="00A00482" w:rsidRDefault="005D6B10" w:rsidP="005D6B10">
      <w:pPr>
        <w:jc w:val="both"/>
        <w:rPr>
          <w:rFonts w:ascii="Palatino Linotype" w:hAnsi="Palatino Linotype"/>
          <w:i/>
          <w:lang w:val="az-Latn-AZ"/>
        </w:rPr>
      </w:pPr>
    </w:p>
    <w:p w14:paraId="5F9431F9" w14:textId="582E2E33"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186-1.1. Aksizli malların istehsalçısı tərəfindən malların istehsal binasının hüdudlarından kənara buraxılmasına</w:t>
      </w:r>
      <w:r w:rsidR="00AF5EA8">
        <w:rPr>
          <w:rFonts w:ascii="Palatino Linotype" w:hAnsi="Palatino Linotype"/>
          <w:i/>
          <w:lang w:val="az-Latn-AZ"/>
        </w:rPr>
        <w:t xml:space="preserve"> </w:t>
      </w:r>
      <w:r w:rsidR="00AF5EA8" w:rsidRPr="00AF5EA8">
        <w:rPr>
          <w:rFonts w:ascii="Palatino Linotype" w:hAnsi="Palatino Linotype"/>
          <w:i/>
          <w:iCs/>
          <w:color w:val="212529"/>
          <w:spacing w:val="2"/>
          <w:shd w:val="clear" w:color="auto" w:fill="FFFFFF"/>
          <w:lang w:val="az-Latn-AZ"/>
        </w:rPr>
        <w:t>və ya məcburi nişanın alınmasına</w:t>
      </w:r>
      <w:r w:rsidRPr="00A00482">
        <w:rPr>
          <w:rFonts w:ascii="Palatino Linotype" w:hAnsi="Palatino Linotype"/>
          <w:i/>
          <w:lang w:val="az-Latn-AZ"/>
        </w:rPr>
        <w:t xml:space="preserve"> görə vergi hesablanmışdırsa, həmin malların xarab olması, yaxud istifadə müddətinin bitməsi və ya digər səbəblərdən geri qaytarılması zamanı hesablanmış aksiz malların qaytarıldığı hesabat dövründə azaldılır.</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156"/>
      </w:r>
    </w:p>
    <w:p w14:paraId="534DFD24" w14:textId="77777777" w:rsidR="005D6B10" w:rsidRPr="00A00482"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186-1.2. Aksizli malların istehsalçısı tərəfindən malların istehsal binasının hüdudlarından kənara özünə məxsus obyektlərə buraxılmasından sonra həmin malların xarab olması, yaxud istifadə müddətinin bitməsi səbəbindən geri qaytarılması zamanı vergi ödəyicisi həmin malların aktlaşdırılması və hesablanmış verginin azaldılması üçün vergi orqanına müraciət edir. Müraciət edilmə tarixindən 5 iş günü müddətində vergi orqanının məsul şəxslərinin iştirakı ilə həmin mallar aktlaşdırılır.</w:t>
      </w:r>
    </w:p>
    <w:p w14:paraId="71F52631" w14:textId="77777777" w:rsidR="005D6B10" w:rsidRDefault="005D6B10" w:rsidP="005D6B10">
      <w:pPr>
        <w:spacing w:after="120"/>
        <w:ind w:left="709"/>
        <w:jc w:val="both"/>
        <w:rPr>
          <w:rFonts w:ascii="Palatino Linotype" w:hAnsi="Palatino Linotype"/>
          <w:i/>
          <w:lang w:val="az-Latn-AZ"/>
        </w:rPr>
      </w:pPr>
      <w:r w:rsidRPr="00A00482">
        <w:rPr>
          <w:rFonts w:ascii="Palatino Linotype" w:hAnsi="Palatino Linotype"/>
          <w:i/>
          <w:lang w:val="az-Latn-AZ"/>
        </w:rPr>
        <w:t>186-1.3. Xarab olmuş, yaxud istifadə müddəti bitmiş məhsullara görə aksizin azaldılması müvafiq aktın tərtib edildiyi hesabat dövründə həyata keçirilir və vergi hesabatı təqdim edilərkən tərtib edilən akt vergi orqanına təqdim edilir. Xarab olmuş, yaxud istifadə müddəti bitmiş məhsullar məhv edildikdə, həmin məhsulların istehsalı zamanı əvəzləşdirilmişaksizin büdcəyə hesablanması həyata keçirilir.</w:t>
      </w:r>
    </w:p>
    <w:p w14:paraId="4883DBA6" w14:textId="21580948" w:rsidR="00C01126" w:rsidRPr="00A00482" w:rsidRDefault="00C01126" w:rsidP="00C01126">
      <w:pPr>
        <w:spacing w:after="120"/>
        <w:ind w:left="709"/>
        <w:jc w:val="both"/>
        <w:rPr>
          <w:rFonts w:ascii="Palatino Linotype" w:hAnsi="Palatino Linotype" w:cs="Arial"/>
          <w:b/>
          <w:bCs/>
          <w:i/>
          <w:lang w:val="az-Latn-AZ"/>
        </w:rPr>
      </w:pPr>
      <w:r w:rsidRPr="00C01126">
        <w:rPr>
          <w:rFonts w:ascii="Palatino Linotype" w:hAnsi="Palatino Linotype"/>
          <w:i/>
          <w:iCs/>
          <w:spacing w:val="2"/>
          <w:lang w:val="az-Latn-AZ"/>
        </w:rPr>
        <w:t>186-1.4. bu Məcəllənin 190.1.1 –190.1.3-cü maddələrində göstərilən aksizli malların istehsalçısı olan hüquqi şəxs ləğv edildikdə və ya fərdi sahibkarın fəaliyyətinə xitam verildikdə onların sahibliyində aktivləşdirilməmiş məcburi nişan qalarsa, vergi ödəyicisi həmin nişanları alarkən ödənilmiş aksiz məbləğlərini geri almaq hüququna malikdir.</w:t>
      </w:r>
      <w:r>
        <w:rPr>
          <w:rFonts w:ascii="Palatino Linotype" w:hAnsi="Palatino Linotype"/>
          <w:i/>
          <w:iCs/>
          <w:spacing w:val="2"/>
          <w:lang w:val="az-Latn-AZ"/>
        </w:rPr>
        <w:t xml:space="preserve"> </w:t>
      </w:r>
      <w:r w:rsidRPr="00A00482">
        <w:rPr>
          <w:rStyle w:val="afa"/>
          <w:rFonts w:ascii="Palatino Linotype" w:hAnsi="Palatino Linotype"/>
          <w:b/>
          <w:bCs/>
          <w:color w:val="0000FF"/>
          <w:sz w:val="20"/>
          <w:szCs w:val="20"/>
          <w:lang w:val="az-Latn-AZ"/>
        </w:rPr>
        <w:endnoteReference w:id="1157"/>
      </w:r>
    </w:p>
    <w:p w14:paraId="513073E9" w14:textId="77777777" w:rsidR="00C01126" w:rsidRPr="00C01126" w:rsidRDefault="00C01126" w:rsidP="00C01126">
      <w:pPr>
        <w:shd w:val="clear" w:color="auto" w:fill="FFFFFF"/>
        <w:ind w:left="709"/>
        <w:jc w:val="both"/>
        <w:rPr>
          <w:rFonts w:ascii="Palatino Linotype" w:hAnsi="Palatino Linotype"/>
          <w:i/>
          <w:iCs/>
          <w:spacing w:val="2"/>
          <w:lang w:val="az-Latn-AZ"/>
        </w:rPr>
      </w:pPr>
      <w:r w:rsidRPr="00C01126">
        <w:rPr>
          <w:rFonts w:ascii="Palatino Linotype" w:hAnsi="Palatino Linotype"/>
          <w:i/>
          <w:iCs/>
          <w:spacing w:val="2"/>
          <w:lang w:val="az-Latn-AZ"/>
        </w:rPr>
        <w:lastRenderedPageBreak/>
        <w:t>186-1.5. Aksiz dərəcələrində artım olduqda, məcburi nişan alarkən vergini aşağı dərəcə ilə ödəmiş vergi ödəyicisi dəyişikliyin qüvvəyə mindiyi tarixə sahibliyində olan aktivləşdirilməmiş məcburi nişanlara görə artırılmış dərəcəyə əsasən hesablanmış aksiz məbləği ilə əvvəlki dərəcəyə əsasən hesablanmış aksiz məbləği arasındakı fərqi dəyişikliyin qüvvəyə mindiyi ayın aksiz bəyannaməsində əks etdirməklə növbəti ayın 20-dən gec olmayaraq, idxal əməliyyatlarına münasibətdə isə həmin məcburi nişanlarla nişanlanmış malların idxal edildiyi vaxt gömrük bəyannaməsində əks etdirməklə dövlət büdcəsinə ödəməlidir.</w:t>
      </w:r>
    </w:p>
    <w:p w14:paraId="4ADB8F3B" w14:textId="77777777" w:rsidR="00C01126" w:rsidRPr="00C01126" w:rsidRDefault="00C01126" w:rsidP="00C01126">
      <w:pPr>
        <w:shd w:val="clear" w:color="auto" w:fill="FFFFFF"/>
        <w:ind w:left="709"/>
        <w:jc w:val="both"/>
        <w:rPr>
          <w:rFonts w:ascii="Palatino Linotype" w:hAnsi="Palatino Linotype"/>
          <w:i/>
          <w:iCs/>
          <w:spacing w:val="2"/>
          <w:lang w:val="az-Latn-AZ"/>
        </w:rPr>
      </w:pPr>
      <w:r w:rsidRPr="00C01126">
        <w:rPr>
          <w:rFonts w:ascii="Palatino Linotype" w:hAnsi="Palatino Linotype"/>
          <w:i/>
          <w:iCs/>
          <w:spacing w:val="2"/>
          <w:lang w:val="az-Latn-AZ"/>
        </w:rPr>
        <w:t>186-1.6. Aksiz dərəcələrində azalma olduqda, məcburi nişan alarkən vergini yuxarı dərəcə ilə ödəmiş vergi ödəyicisi dəyişikliyin qüvvəyə mindiyi tarixə sahibliyində olan aktivləşdirilməmiş məcburi nişanlara görə azaldılmış dərəcəyə əsasən hesablanmış aksiz məbləği ilə əvvəlki dərəcəyə əsasən hesablanmış aksiz məbləği arasındakı fərqi dəyişikliyin qüvvəyə mindiyi ayın aksiz bəyannaməsində əks etdirməklə, idxal əməliyyatlarına münasibətdə isə həmin məcburi nişanlarla nişanlanmış malların idxalı üzrə tərtib edilmiş gömrük bəyannaməsində əks etdirməklə aksiz öhdəliyini azaldır.</w:t>
      </w:r>
    </w:p>
    <w:p w14:paraId="64C71704" w14:textId="77777777" w:rsidR="005D6B10" w:rsidRPr="00A00482" w:rsidRDefault="005D6B10" w:rsidP="005D6B10">
      <w:pPr>
        <w:jc w:val="both"/>
        <w:rPr>
          <w:rFonts w:ascii="Palatino Linotype" w:hAnsi="Palatino Linotype" w:cs="Arial"/>
          <w:b/>
          <w:bCs/>
          <w:lang w:val="az-Latn-AZ"/>
        </w:rPr>
      </w:pPr>
    </w:p>
    <w:p w14:paraId="44CADFF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187. İxracın vergiyə cəlb edilməsi </w:t>
      </w:r>
    </w:p>
    <w:p w14:paraId="35FF4666" w14:textId="77777777" w:rsidR="005D6B10" w:rsidRPr="00A00482" w:rsidRDefault="005D6B10" w:rsidP="005D6B10">
      <w:pPr>
        <w:jc w:val="both"/>
        <w:rPr>
          <w:rFonts w:ascii="Palatino Linotype" w:hAnsi="Palatino Linotype" w:cs="Arial"/>
          <w:b/>
          <w:bCs/>
          <w:lang w:val="az-Latn-AZ"/>
        </w:rPr>
      </w:pPr>
    </w:p>
    <w:p w14:paraId="1D3C82F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Aksizli malların ixracı sıfır dərəcəsi ilə vergiyə cəlb olunur.</w:t>
      </w:r>
    </w:p>
    <w:p w14:paraId="3578CAEB" w14:textId="77777777" w:rsidR="005D6B10" w:rsidRPr="00A00482" w:rsidRDefault="005D6B10" w:rsidP="005D6B10">
      <w:pPr>
        <w:ind w:left="720"/>
        <w:jc w:val="both"/>
        <w:rPr>
          <w:rFonts w:ascii="Palatino Linotype" w:hAnsi="Palatino Linotype" w:cs="Arial"/>
          <w:lang w:val="az-Latn-AZ"/>
        </w:rPr>
      </w:pPr>
    </w:p>
    <w:p w14:paraId="760D7202" w14:textId="58470EEA" w:rsidR="005D6B10" w:rsidRPr="00A00482" w:rsidRDefault="006A180B" w:rsidP="005D6B10">
      <w:pPr>
        <w:jc w:val="both"/>
        <w:rPr>
          <w:rFonts w:ascii="Palatino Linotype" w:hAnsi="Palatino Linotype" w:cs="Arial"/>
          <w:b/>
          <w:bCs/>
          <w:lang w:val="az-Latn-AZ"/>
        </w:rPr>
      </w:pPr>
      <w:r w:rsidRPr="006A180B">
        <w:rPr>
          <w:rFonts w:ascii="Palatino Linotype" w:hAnsi="Palatino Linotype"/>
          <w:b/>
          <w:bCs/>
          <w:i/>
          <w:iCs/>
          <w:lang w:val="az-Latn-AZ"/>
        </w:rPr>
        <w:t>Maddə 188. Aksizdən azadolmalar və güzəştlər</w:t>
      </w:r>
      <w:r w:rsidRPr="006A180B">
        <w:rPr>
          <w:rStyle w:val="afa"/>
          <w:rFonts w:ascii="Palatino Linotype" w:hAnsi="Palatino Linotype" w:cs="Arial"/>
          <w:b/>
          <w:i/>
          <w:iCs/>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58"/>
      </w:r>
    </w:p>
    <w:p w14:paraId="7CDBB25B" w14:textId="77777777" w:rsidR="005D6B10" w:rsidRPr="00A00482" w:rsidRDefault="005D6B10" w:rsidP="005D6B10">
      <w:pPr>
        <w:jc w:val="both"/>
        <w:rPr>
          <w:rFonts w:ascii="Palatino Linotype" w:hAnsi="Palatino Linotype" w:cs="Arial"/>
          <w:b/>
          <w:bCs/>
          <w:lang w:val="az-Latn-AZ"/>
        </w:rPr>
      </w:pPr>
    </w:p>
    <w:p w14:paraId="1356422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188.1. Aşağıdakılar aksizdən azad edilir:</w:t>
      </w:r>
    </w:p>
    <w:p w14:paraId="6F356839"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 fiziki şəxsin şəxsi istifadəsi üçün aşağıdakı miqdarda aksizli malların idxalı: </w:t>
      </w:r>
      <w:r w:rsidRPr="00A00482">
        <w:rPr>
          <w:rStyle w:val="afa"/>
          <w:rFonts w:ascii="Palatino Linotype" w:hAnsi="Palatino Linotype" w:cs="Arial"/>
          <w:b/>
          <w:color w:val="0000FF"/>
          <w:sz w:val="20"/>
          <w:szCs w:val="20"/>
          <w:lang w:val="az-Latn-AZ"/>
        </w:rPr>
        <w:endnoteReference w:id="1159"/>
      </w:r>
    </w:p>
    <w:p w14:paraId="6EEC5588"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188.1.1.1. 1,5 litr alkoqollu içki; </w:t>
      </w:r>
    </w:p>
    <w:p w14:paraId="7B9A21F0"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188.1.1.2. 2 litr energetik içki; </w:t>
      </w:r>
    </w:p>
    <w:p w14:paraId="6314E4CE"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188.1.1.3. 200 ədəd siqaret, 20 ədəd siqarilla və 10 ədəd siqar; </w:t>
      </w:r>
    </w:p>
    <w:p w14:paraId="339A8CFA"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188.1.1.4. 3 ədəd birdəfəlik istifadə üçün elektron siqaret, qəlyan və onların əvəzediciləri; </w:t>
      </w:r>
    </w:p>
    <w:p w14:paraId="4B1F1A00"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188.1.1.5. 100 ədəd alışdırılmadan nəfəsə çəkilmək üçün nəzərdə tutulmuş tərkibində tütün və ya bərpa edilmiş tütün olan məhsullar; </w:t>
      </w:r>
    </w:p>
    <w:p w14:paraId="03356146"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188.1.1.6. 100 qram çəkməli tütünlər, “homogenləşdirilmiş” və ya “bərpa edilmiş” tütünlər, çeynənilən və ya buruna çəkilən tütünlər, habelə qəlyan üçün tütünlər və tütün əvəzləyiciləri; </w:t>
      </w:r>
    </w:p>
    <w:p w14:paraId="31E163CB"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188.1.1.7. 50 millilitr elektron siqaretlər üçün maye; </w:t>
      </w:r>
    </w:p>
    <w:p w14:paraId="2EBE206A"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188.1.1.8. 20 qram qızıl, ondan hazırlanmış zərgərlik və digər məişət məmulatları; </w:t>
      </w:r>
    </w:p>
    <w:p w14:paraId="4EEE5FCB" w14:textId="77777777" w:rsidR="005D6B10" w:rsidRPr="0077492B" w:rsidRDefault="005D6B10" w:rsidP="005D6B10">
      <w:pPr>
        <w:spacing w:before="120"/>
        <w:ind w:left="1418"/>
        <w:jc w:val="both"/>
        <w:rPr>
          <w:rFonts w:ascii="Palatino Linotype" w:hAnsi="Palatino Linotype"/>
          <w:i/>
          <w:iCs/>
          <w:lang w:val="az-Latn-AZ"/>
        </w:rPr>
      </w:pPr>
      <w:r w:rsidRPr="0077492B">
        <w:rPr>
          <w:rFonts w:ascii="Palatino Linotype" w:hAnsi="Palatino Linotype"/>
          <w:i/>
          <w:iCs/>
          <w:lang w:val="az-Latn-AZ"/>
        </w:rPr>
        <w:t xml:space="preserve">188.1.1.9. 0,5 karat emal olunmuş, çeşidlənmiş, çərçivəyə salınmış və bərkidilmiş almaz; </w:t>
      </w:r>
    </w:p>
    <w:p w14:paraId="29DDCE0E" w14:textId="77777777" w:rsidR="005D6B10" w:rsidRPr="0077492B" w:rsidRDefault="005D6B10" w:rsidP="005D6B10">
      <w:pPr>
        <w:spacing w:before="120"/>
        <w:ind w:left="1418"/>
        <w:jc w:val="both"/>
        <w:rPr>
          <w:rFonts w:ascii="Palatino Linotype" w:hAnsi="Palatino Linotype" w:cs="Arial"/>
          <w:i/>
          <w:iCs/>
          <w:lang w:val="az-Latn-AZ"/>
        </w:rPr>
      </w:pPr>
      <w:r w:rsidRPr="0077492B">
        <w:rPr>
          <w:rFonts w:ascii="Palatino Linotype" w:hAnsi="Palatino Linotype"/>
          <w:i/>
          <w:iCs/>
          <w:lang w:val="az-Latn-AZ"/>
        </w:rPr>
        <w:lastRenderedPageBreak/>
        <w:t>188.1.1.10. Azərbaycan Respublikasına avtomobillərlə gələn şəxslər üçün həmin avtomobilin texniki pasportu ilə nəzərdə tutulmuş çənindəki yanacaq.</w:t>
      </w:r>
    </w:p>
    <w:p w14:paraId="3D36CAB9"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188.1.2. Azərbaycan Respublikası ərazisindən tranzitlə daşınan mallar;</w:t>
      </w:r>
    </w:p>
    <w:p w14:paraId="7A0BFAA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188.1.3. </w:t>
      </w:r>
      <w:r w:rsidRPr="00A00482">
        <w:rPr>
          <w:rFonts w:ascii="Palatino Linotype" w:hAnsi="Palatino Linotype"/>
          <w:i/>
          <w:lang w:val="az-Latn-AZ"/>
        </w:rPr>
        <w:t>Azərbaycan Respublikası Gömrük Məcəlləsinin 192-ci və 194-cü maddələrində nəzərdə tutulmuş hallarda</w:t>
      </w:r>
      <w:r w:rsidRPr="00A00482">
        <w:rPr>
          <w:rFonts w:ascii="Palatino Linotype" w:hAnsi="Palatino Linotype" w:cs="Arial"/>
          <w:lang w:val="az-Latn-AZ"/>
        </w:rPr>
        <w:t xml:space="preserve"> malların Azərbaycan Respublikası ərazisinə müvəqqəti idxalı;</w:t>
      </w:r>
      <w:r w:rsidRPr="00A00482">
        <w:rPr>
          <w:rStyle w:val="afa"/>
          <w:rFonts w:ascii="Palatino Linotype" w:hAnsi="Palatino Linotype" w:cs="Arial"/>
          <w:b/>
          <w:color w:val="0000FF"/>
          <w:sz w:val="20"/>
          <w:szCs w:val="20"/>
          <w:lang w:val="az-Latn-AZ"/>
        </w:rPr>
        <w:endnoteReference w:id="1160"/>
      </w:r>
    </w:p>
    <w:p w14:paraId="389C3555"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188.1.4. təkrar ixrac üçün nəzərdə tutulan və girovla təminat verilən mallar.</w:t>
      </w:r>
      <w:r w:rsidRPr="00A00482">
        <w:rPr>
          <w:rStyle w:val="afa"/>
          <w:rFonts w:ascii="Palatino Linotype" w:hAnsi="Palatino Linotype" w:cs="Arial"/>
          <w:b/>
          <w:color w:val="0000FF"/>
          <w:sz w:val="20"/>
          <w:szCs w:val="20"/>
          <w:lang w:val="az-Latn-AZ"/>
        </w:rPr>
        <w:endnoteReference w:id="1161"/>
      </w:r>
    </w:p>
    <w:p w14:paraId="5BB6D52B"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188.1.5. Azərbaycan Respublikası Mərkəzi Bankının aktivlərində yerləşdirilmək üçün idxal olunan platin, qızıl və emal olunmuş, çeşidlənmiş, çərçivəyə salınmış və bərkidilmiş almaz, Azərbaycan Respublikası Dövlət Neft Fondunun aktivlərində yerləşdirilmək üçün idxal olunan qızıl;</w:t>
      </w:r>
      <w:r w:rsidRPr="00A00482">
        <w:rPr>
          <w:rStyle w:val="afa"/>
          <w:rFonts w:ascii="Palatino Linotype" w:hAnsi="Palatino Linotype"/>
          <w:b/>
          <w:color w:val="0000FF"/>
          <w:sz w:val="20"/>
          <w:szCs w:val="20"/>
          <w:lang w:val="az-Latn-AZ"/>
        </w:rPr>
        <w:endnoteReference w:id="1162"/>
      </w:r>
    </w:p>
    <w:p w14:paraId="101CC3EA"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strike/>
          <w:lang w:val="az-Latn-AZ"/>
        </w:rPr>
        <w:t>188.1.6. müvafiq icra hakimiyyəti orqanının müəyyən etdiyi orqanın (qurumun) müəyyən etdiyi qaydada müvafiq icra hakimiyyəti orqanının müəyyən etdiyi orqan (qurum) tərəfindən verilmiş təsdiqedici sənəd əsasında Azərbaycan Respublikasında keçirilən UEFA 2019 Avropa Liqasının final oyunu və UEFA 2020 Futbol çempionatının oyunları ilə əlaqədar idxal edilən mallar;</w:t>
      </w:r>
      <w:r w:rsidRPr="00A00482">
        <w:rPr>
          <w:rStyle w:val="afa"/>
          <w:rFonts w:ascii="Palatino Linotype" w:hAnsi="Palatino Linotype"/>
          <w:b/>
          <w:color w:val="0000FF"/>
          <w:sz w:val="20"/>
          <w:szCs w:val="20"/>
          <w:lang w:val="az-Latn-AZ"/>
        </w:rPr>
        <w:endnoteReference w:id="1163"/>
      </w:r>
    </w:p>
    <w:p w14:paraId="3A94B410" w14:textId="5D45A087" w:rsidR="005D6B10"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 xml:space="preserve">188.1.7. bu Məcəllənin 188.1.1-ci maddəsinin müddəaları nəzərə alınmaqla, idxal olunan platin, qızıl və onlardan hazırlanmış zərgərlik və digər məmulatlar, emal olunmuş, çeşidlənmiş, çərçivəyə salınmış və bərkidilmiş almaz - 2021-ci il yanvarın 1-dən </w:t>
      </w:r>
      <w:r w:rsidR="00F9601F">
        <w:rPr>
          <w:rFonts w:ascii="Palatino Linotype" w:hAnsi="Palatino Linotype"/>
          <w:i/>
          <w:lang w:val="az-Latn-AZ"/>
        </w:rPr>
        <w:t>6</w:t>
      </w:r>
      <w:r w:rsidRPr="00A00482">
        <w:rPr>
          <w:rFonts w:ascii="Palatino Linotype" w:hAnsi="Palatino Linotype"/>
          <w:i/>
          <w:lang w:val="az-Latn-AZ"/>
        </w:rPr>
        <w:t xml:space="preserve"> il müddətinə;</w:t>
      </w:r>
      <w:r w:rsidRPr="00A00482">
        <w:rPr>
          <w:rStyle w:val="afa"/>
          <w:rFonts w:ascii="Palatino Linotype" w:hAnsi="Palatino Linotype"/>
          <w:b/>
          <w:color w:val="0000FF"/>
          <w:sz w:val="20"/>
          <w:szCs w:val="20"/>
          <w:lang w:val="az-Latn-AZ"/>
        </w:rPr>
        <w:endnoteReference w:id="1164"/>
      </w:r>
    </w:p>
    <w:p w14:paraId="75CC8B4C"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77492B">
        <w:rPr>
          <w:rFonts w:ascii="Palatino Linotype" w:hAnsi="Palatino Linotype"/>
          <w:i/>
          <w:iCs/>
          <w:lang w:val="az-Latn-AZ"/>
        </w:rPr>
        <w:t>188.1.8. mühərrikinin işçi həcmi 125 kubsantimetrdən çox olmayan motosikletlərin idxalı -2024-cü il yanvarın 1-dən 3 il müddətinə.</w:t>
      </w:r>
      <w:r w:rsidRPr="00A00482">
        <w:rPr>
          <w:rStyle w:val="afa"/>
          <w:rFonts w:ascii="Palatino Linotype" w:hAnsi="Palatino Linotype"/>
          <w:b/>
          <w:color w:val="0000FF"/>
          <w:sz w:val="20"/>
          <w:szCs w:val="20"/>
          <w:lang w:val="az-Latn-AZ"/>
        </w:rPr>
        <w:endnoteReference w:id="1165"/>
      </w:r>
    </w:p>
    <w:p w14:paraId="4308D95F"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188.2. Bu Məcəllənin 188.1-ci maddəsində göstərilən aksizdən azadolmalar yalnız o zaman tətbiq edilir ki, gömrük rüsumlarından azadolmaların şərtlərinə əməl edilmiş olsun. Əgər gömrük rüsumu tutulması məqsədləri üçün idxal, rüsumun geri qaytarılması rejiminin təsiri altına düşürsə və ya azadolmanın şərtləri pozulduğu üçün gömrük rüsumunun ödənilməsi tələb edilirsə, həmin rejim aksizin tutulmasına da tətbiq olunur.</w:t>
      </w:r>
    </w:p>
    <w:p w14:paraId="4587E79B" w14:textId="77777777" w:rsidR="005D6B10" w:rsidRPr="00A00482" w:rsidRDefault="005D6B10" w:rsidP="005D6B10">
      <w:pPr>
        <w:ind w:left="720"/>
        <w:jc w:val="both"/>
        <w:rPr>
          <w:rFonts w:ascii="Palatino Linotype" w:hAnsi="Palatino Linotype" w:cs="Arial"/>
          <w:lang w:val="az-Latn-AZ"/>
        </w:rPr>
      </w:pPr>
    </w:p>
    <w:p w14:paraId="09CCF3D6" w14:textId="384E5F98"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189. İstehsal ehtiyacları üçün aksizlərin əvəzləşdirilməsi </w:t>
      </w:r>
    </w:p>
    <w:p w14:paraId="16B31A02" w14:textId="77777777" w:rsidR="005D6B10" w:rsidRPr="00A00482" w:rsidRDefault="005D6B10" w:rsidP="005D6B10">
      <w:pPr>
        <w:jc w:val="both"/>
        <w:rPr>
          <w:rFonts w:ascii="Palatino Linotype" w:hAnsi="Palatino Linotype" w:cs="Arial"/>
          <w:b/>
          <w:bCs/>
          <w:lang w:val="az-Latn-AZ"/>
        </w:rPr>
      </w:pPr>
    </w:p>
    <w:p w14:paraId="6FF97A38"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189.1. Aksizli malları (xammal və materialları) alan və bu malları vergi tutulan digər aksizli malların istehsalı üçün istifadə edən şəxs xammal və materialları alarkən ödənilmiş aksizin məbləğini əvəzləşdirmək və ya geri almaq hüququna malikdir.</w:t>
      </w:r>
    </w:p>
    <w:p w14:paraId="50D298B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189.2. Bu maddəyə uyğun olaraq aksizin məbləği yalnız xammal və materialların istehsalçısı tərəfindən aksizin ödənildiyini təsdiq edən elektron </w:t>
      </w:r>
      <w:r w:rsidRPr="00A00482">
        <w:rPr>
          <w:rFonts w:ascii="Palatino Linotype" w:hAnsi="Palatino Linotype"/>
          <w:i/>
          <w:lang w:val="az-Latn-AZ"/>
        </w:rPr>
        <w:t>qaimə-faktura</w:t>
      </w:r>
      <w:r w:rsidRPr="00A00482">
        <w:rPr>
          <w:rFonts w:ascii="Palatino Linotype" w:hAnsi="Palatino Linotype" w:cs="Arial"/>
          <w:lang w:val="az-Latn-AZ"/>
        </w:rPr>
        <w:t>, xammal və materiallar idxal edildikdə isə - müvafiq sənədlər vergi orqanına verildiyi zaman əvəzləşdirilir və ya geri qaytarılır. Sənədlər vergi orqanına verildikdən sonra 45 gün ərzində tutulmuş aksiz məbləği vergi ödəyicisinə qaytarılır.</w:t>
      </w:r>
      <w:r w:rsidRPr="00A00482">
        <w:rPr>
          <w:rStyle w:val="afa"/>
          <w:rFonts w:ascii="Palatino Linotype" w:hAnsi="Palatino Linotype" w:cs="Arial"/>
          <w:b/>
          <w:bCs/>
          <w:color w:val="0000FF"/>
          <w:sz w:val="20"/>
          <w:szCs w:val="20"/>
          <w:lang w:val="az-Latn-AZ"/>
        </w:rPr>
        <w:t xml:space="preserve"> </w:t>
      </w:r>
      <w:r w:rsidRPr="00A00482">
        <w:rPr>
          <w:rStyle w:val="afa"/>
          <w:rFonts w:ascii="Palatino Linotype" w:hAnsi="Palatino Linotype" w:cs="Arial"/>
          <w:b/>
          <w:bCs/>
          <w:color w:val="0000FF"/>
          <w:sz w:val="20"/>
          <w:szCs w:val="20"/>
          <w:lang w:val="az-Latn-AZ"/>
        </w:rPr>
        <w:endnoteReference w:id="1166"/>
      </w:r>
    </w:p>
    <w:p w14:paraId="3A39DE14" w14:textId="77777777" w:rsidR="005D6B10" w:rsidRPr="00A00482" w:rsidRDefault="005D6B10" w:rsidP="005D6B10">
      <w:pPr>
        <w:ind w:left="720"/>
        <w:jc w:val="both"/>
        <w:rPr>
          <w:rFonts w:ascii="Palatino Linotype" w:hAnsi="Palatino Linotype" w:cs="Arial"/>
          <w:lang w:val="az-Latn-AZ"/>
        </w:rPr>
      </w:pPr>
    </w:p>
    <w:p w14:paraId="59097C2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190. Aksizli malların siyahısı və vergi dərəcələri </w:t>
      </w:r>
    </w:p>
    <w:p w14:paraId="5BEDE586" w14:textId="77777777" w:rsidR="005D6B10" w:rsidRPr="00A00482" w:rsidRDefault="005D6B10" w:rsidP="005D6B10">
      <w:pPr>
        <w:jc w:val="both"/>
        <w:rPr>
          <w:rFonts w:ascii="Palatino Linotype" w:hAnsi="Palatino Linotype" w:cs="Arial"/>
          <w:b/>
          <w:bCs/>
          <w:lang w:val="az-Latn-AZ"/>
        </w:rPr>
      </w:pPr>
    </w:p>
    <w:p w14:paraId="508B2656" w14:textId="404CB12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 Aşağıdakı mallar aksizli mallara aid edilir: </w:t>
      </w:r>
      <w:r w:rsidRPr="00A00482">
        <w:rPr>
          <w:rStyle w:val="afa"/>
          <w:rFonts w:ascii="Palatino Linotype" w:hAnsi="Palatino Linotype"/>
          <w:b/>
          <w:color w:val="0000FF"/>
          <w:sz w:val="20"/>
          <w:szCs w:val="20"/>
          <w:lang w:val="az-Latn-AZ"/>
        </w:rPr>
        <w:endnoteReference w:id="1167"/>
      </w:r>
      <w:r>
        <w:rPr>
          <w:rFonts w:ascii="Palatino Linotype" w:hAnsi="Palatino Linotype"/>
          <w:i/>
          <w:iCs/>
          <w:lang w:val="az-Latn-AZ"/>
        </w:rPr>
        <w:t xml:space="preserve"> </w:t>
      </w:r>
    </w:p>
    <w:p w14:paraId="054A9739"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190.1.1. tütün məmulatları və onların əvəzediciləri; </w:t>
      </w:r>
    </w:p>
    <w:p w14:paraId="1998215A"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190.1.2. birdəfəlik istifadə üçün elektron siqaret, qəlyan və onların əvəzediciləri; </w:t>
      </w:r>
    </w:p>
    <w:p w14:paraId="7C4443A5"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190.1.3. elektron siqaretlər üçün maye; </w:t>
      </w:r>
    </w:p>
    <w:p w14:paraId="61E41BDB"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190.1.4. içməli spirt, pivə (alkoqolsuz pivə istisna olmaqla) və spirtli içkilərin bütün növləri; </w:t>
      </w:r>
    </w:p>
    <w:p w14:paraId="070D97C6"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190.1.5. energetik içkilər; </w:t>
      </w:r>
    </w:p>
    <w:p w14:paraId="2F843A08"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190.1.6. neft məhsulları; </w:t>
      </w:r>
    </w:p>
    <w:p w14:paraId="7EB31A19"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190.1.7. minik avtomobilləri (xüsusi nişan və avadanlıqlarla təchiz olunmuş xüsusi təyinatlı avtonəqliyyat vasitələri istisna olmaqla); </w:t>
      </w:r>
    </w:p>
    <w:p w14:paraId="37FD1F14"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190.1.8. avtobuslar (sıxılmış qazla işləyən avtobuslar istisna olmaqla); </w:t>
      </w:r>
    </w:p>
    <w:p w14:paraId="049E0E9F"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190.1.9. dövlət qeydiyyatına alınmalı olan motosikletlər; </w:t>
      </w:r>
    </w:p>
    <w:p w14:paraId="3EA3A0C2"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190.1.10. istirahət və ya idman üçün yaxtalar və bu məqsədlər üçün nəzərdə tutulan digər üzən vasitələr; </w:t>
      </w:r>
    </w:p>
    <w:p w14:paraId="265B18C1" w14:textId="77777777" w:rsidR="005D6B10" w:rsidRPr="00C07139" w:rsidRDefault="005D6B10" w:rsidP="005D6B10">
      <w:pPr>
        <w:spacing w:after="60"/>
        <w:ind w:left="709"/>
        <w:jc w:val="both"/>
        <w:rPr>
          <w:rFonts w:ascii="Palatino Linotype" w:hAnsi="Palatino Linotype"/>
          <w:i/>
          <w:iCs/>
          <w:lang w:val="az-Latn-AZ"/>
        </w:rPr>
      </w:pPr>
      <w:r w:rsidRPr="00C07139">
        <w:rPr>
          <w:rFonts w:ascii="Palatino Linotype" w:hAnsi="Palatino Linotype"/>
          <w:i/>
          <w:iCs/>
          <w:lang w:val="az-Latn-AZ"/>
        </w:rPr>
        <w:t xml:space="preserve">190.1.11. idxal olunan platin, qızıl, ondan hazırlanmış zərgərlik və digər məişət məmulatları, emal olunmuş, çeşidlənmiş, çərçivəyə salınmış və bərkidilmiş almaz; </w:t>
      </w:r>
    </w:p>
    <w:p w14:paraId="0FD17BA2" w14:textId="77777777" w:rsidR="005D6B10" w:rsidRPr="00C07139" w:rsidRDefault="005D6B10" w:rsidP="005D6B10">
      <w:pPr>
        <w:spacing w:after="60"/>
        <w:ind w:left="709"/>
        <w:jc w:val="both"/>
        <w:rPr>
          <w:rFonts w:ascii="Palatino Linotype" w:hAnsi="Palatino Linotype" w:cs="Arial"/>
          <w:i/>
          <w:iCs/>
          <w:lang w:val="az-Latn-AZ"/>
        </w:rPr>
      </w:pPr>
      <w:r w:rsidRPr="00C07139">
        <w:rPr>
          <w:rFonts w:ascii="Palatino Linotype" w:hAnsi="Palatino Linotype"/>
          <w:i/>
          <w:iCs/>
          <w:lang w:val="az-Latn-AZ"/>
        </w:rPr>
        <w:t>190.1.12. idxal olunan xəz-dəri məmulatları.</w:t>
      </w:r>
    </w:p>
    <w:p w14:paraId="7280AF52" w14:textId="0DBB41CC"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190.2. Azərbaycan Respublikasına idxal edilən aksizli mallara (</w:t>
      </w:r>
      <w:r w:rsidRPr="00A00482">
        <w:rPr>
          <w:rFonts w:ascii="Palatino Linotype" w:hAnsi="Palatino Linotype"/>
          <w:i/>
          <w:lang w:val="az-Latn-AZ"/>
        </w:rPr>
        <w:t>avtobuslar,</w:t>
      </w:r>
      <w:r w:rsidRPr="00A00482">
        <w:rPr>
          <w:rFonts w:ascii="Palatino Linotype" w:hAnsi="Palatino Linotype"/>
          <w:lang w:val="az-Latn-AZ"/>
        </w:rPr>
        <w:t xml:space="preserve"> </w:t>
      </w:r>
      <w:r w:rsidRPr="00A00482">
        <w:rPr>
          <w:rFonts w:ascii="Palatino Linotype" w:hAnsi="Palatino Linotype" w:cs="Arial"/>
          <w:lang w:val="az-Latn-AZ"/>
        </w:rPr>
        <w:t>minik avtomobilləri</w:t>
      </w:r>
      <w:r w:rsidR="003F6DA7" w:rsidRPr="003F6DA7">
        <w:rPr>
          <w:rFonts w:ascii="Palatino Linotype" w:hAnsi="Palatino Linotype"/>
          <w:i/>
          <w:iCs/>
          <w:lang w:val="az-Latn-AZ"/>
        </w:rPr>
        <w:t>, motosikletlər</w:t>
      </w:r>
      <w:r w:rsidRPr="00A00482">
        <w:rPr>
          <w:rFonts w:ascii="Palatino Linotype" w:hAnsi="Palatino Linotype" w:cs="Arial"/>
          <w:lang w:val="az-Latn-AZ"/>
        </w:rPr>
        <w:t>, istirahət və ya idman üçün yaxtalar və bu məqsədlər üçün nəzərdə tutulan digər üzən vasitələr</w:t>
      </w:r>
      <w:r w:rsidRPr="00A00482">
        <w:rPr>
          <w:rFonts w:ascii="Palatino Linotype" w:hAnsi="Palatino Linotype"/>
          <w:i/>
          <w:lang w:val="az-Latn-AZ"/>
        </w:rPr>
        <w:t>, habelə platin, qızıl, ondan hazırlanmış zərgərlik və digər məişət məmulatları, emal olunmuş, çeşidlənmiş, çərçivəyə salınmış və bərkidilmiş almaz, xəz-dəri məmulatları</w:t>
      </w:r>
      <w:r w:rsidRPr="00A00482">
        <w:rPr>
          <w:rFonts w:ascii="Palatino Linotype" w:hAnsi="Palatino Linotype" w:cs="Arial"/>
          <w:lang w:val="az-Latn-AZ"/>
        </w:rPr>
        <w:t xml:space="preserve"> istisna olmaqla) aksizlərin dərəcələri müvafiq icra hakimiyyəti orqanı tərəfindən müəyyən edilir.</w:t>
      </w:r>
      <w:r w:rsidRPr="00A00482">
        <w:rPr>
          <w:rStyle w:val="afa"/>
          <w:rFonts w:ascii="Palatino Linotype" w:hAnsi="Palatino Linotype" w:cs="Arial"/>
          <w:b/>
          <w:color w:val="0000FF"/>
          <w:sz w:val="20"/>
          <w:szCs w:val="20"/>
          <w:lang w:val="az-Latn-AZ"/>
        </w:rPr>
        <w:endnoteReference w:id="1168"/>
      </w:r>
      <w:r w:rsidRPr="00A00482">
        <w:rPr>
          <w:rStyle w:val="afa"/>
          <w:rFonts w:ascii="Palatino Linotype" w:hAnsi="Palatino Linotype"/>
          <w:b/>
          <w:color w:val="0000FF"/>
          <w:sz w:val="20"/>
          <w:szCs w:val="20"/>
          <w:lang w:val="az-Latn-AZ"/>
        </w:rPr>
        <w:t xml:space="preserve"> </w:t>
      </w:r>
    </w:p>
    <w:p w14:paraId="4DD2C2D7" w14:textId="5A38064A"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190.3. Azərbaycan Respublikasında istehsal olunan içməli spirtə, pivəyə, spirtli içkilərə</w:t>
      </w:r>
      <w:r w:rsidRPr="00A00482">
        <w:rPr>
          <w:rFonts w:ascii="Palatino Linotype" w:hAnsi="Palatino Linotype"/>
          <w:i/>
          <w:lang w:val="az-Latn-AZ"/>
        </w:rPr>
        <w:t>, tütün məmulatlarına</w:t>
      </w:r>
      <w:r w:rsidR="003F6DA7">
        <w:rPr>
          <w:rFonts w:ascii="Palatino Linotype" w:hAnsi="Palatino Linotype"/>
          <w:i/>
          <w:lang w:val="az-Latn-AZ"/>
        </w:rPr>
        <w:t xml:space="preserve"> </w:t>
      </w:r>
      <w:r w:rsidR="003F6DA7" w:rsidRPr="003F6DA7">
        <w:rPr>
          <w:rFonts w:ascii="Palatino Linotype" w:hAnsi="Palatino Linotype"/>
          <w:i/>
          <w:iCs/>
          <w:lang w:val="az-Latn-AZ"/>
        </w:rPr>
        <w:t>və onların əvəzedicilərinə</w:t>
      </w:r>
      <w:r w:rsidRPr="00A00482">
        <w:rPr>
          <w:rFonts w:ascii="Palatino Linotype" w:hAnsi="Palatino Linotype"/>
          <w:i/>
          <w:lang w:val="az-Latn-AZ"/>
        </w:rPr>
        <w:t xml:space="preserve">, energetik içkilərə, </w:t>
      </w:r>
      <w:r w:rsidRPr="003F6DA7">
        <w:rPr>
          <w:rFonts w:ascii="Palatino Linotype" w:hAnsi="Palatino Linotype"/>
          <w:i/>
          <w:strike/>
          <w:lang w:val="az-Latn-AZ"/>
        </w:rPr>
        <w:t>istehsal məqsədli tütünlər istisna olmaqla digər çəkməli tütünlərə, “homogenləşdirilmiş” və ya “bərpa edilmiş” tütünlərə, çeynənilən və ya buruna çəkilən tütünlərə, və tütün əvəzləyiciləri, habelə qızdırılma nəticəsində istehlak edilən (buxar) tütün və tütün məhsullarına,</w:t>
      </w:r>
      <w:r w:rsidRPr="00A00482">
        <w:rPr>
          <w:rFonts w:ascii="Palatino Linotype" w:hAnsi="Palatino Linotype"/>
          <w:i/>
          <w:lang w:val="az-Latn-AZ"/>
        </w:rPr>
        <w:t xml:space="preserve"> birdəfəlik istifadə üçün elektron siqaret, qəlyan və onların əvəzedicilərinə və elektron siqaretlər üçün mayeyə</w:t>
      </w:r>
      <w:r w:rsidRPr="00A00482">
        <w:rPr>
          <w:rFonts w:ascii="Palatino Linotype" w:hAnsi="Palatino Linotype" w:cs="Arial"/>
          <w:lang w:val="az-Latn-AZ"/>
        </w:rPr>
        <w:t xml:space="preserve"> aşağıdakı aksiz dərəcələri tətbiq edilir:</w:t>
      </w:r>
      <w:r w:rsidRPr="00A00482">
        <w:rPr>
          <w:rStyle w:val="afa"/>
          <w:rFonts w:ascii="Palatino Linotype" w:hAnsi="Palatino Linotype" w:cs="Arial"/>
          <w:b/>
          <w:color w:val="0000FF"/>
          <w:sz w:val="20"/>
          <w:szCs w:val="20"/>
          <w:lang w:val="az-Latn-AZ"/>
        </w:rPr>
        <w:endnoteReference w:id="1169"/>
      </w:r>
      <w:r w:rsidRPr="00A00482">
        <w:rPr>
          <w:rStyle w:val="afa"/>
          <w:rFonts w:ascii="Palatino Linotype" w:hAnsi="Palatino Linotype"/>
          <w:b/>
          <w:color w:val="0000FF"/>
          <w:sz w:val="20"/>
          <w:szCs w:val="20"/>
          <w:lang w:val="az-Latn-AZ"/>
        </w:rPr>
        <w:t xml:space="preserve"> </w:t>
      </w:r>
      <w:r w:rsidRPr="00A00482">
        <w:rPr>
          <w:rFonts w:ascii="Palatino Linotype" w:hAnsi="Palatino Linotype"/>
          <w:b/>
          <w:color w:val="0000FF"/>
          <w:sz w:val="20"/>
          <w:szCs w:val="20"/>
          <w:lang w:val="az-Latn-AZ"/>
        </w:rPr>
        <w:t xml:space="preserve"> </w:t>
      </w:r>
    </w:p>
    <w:p w14:paraId="29899B3B" w14:textId="28AEA024"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190.3.1. içməli spirt (o cümlədən tərkibində 80 faizdən az spirt olmayan denaturlaşdırılmamış etil spirti; tərkibində 80 faizdən az spirt olan denaturlaşdırılmamış etil spirti) hər litrinə - 4</w:t>
      </w:r>
      <w:r w:rsidRPr="00A00482">
        <w:rPr>
          <w:rFonts w:ascii="Palatino Linotype" w:hAnsi="Palatino Linotype"/>
          <w:i/>
          <w:lang w:val="az-Latn-AZ"/>
        </w:rPr>
        <w:t>,</w:t>
      </w:r>
      <w:r w:rsidR="003F6DA7">
        <w:rPr>
          <w:rFonts w:ascii="Palatino Linotype" w:hAnsi="Palatino Linotype"/>
          <w:i/>
          <w:lang w:val="az-Latn-AZ"/>
        </w:rPr>
        <w:t>8</w:t>
      </w:r>
      <w:r w:rsidRPr="00A00482">
        <w:rPr>
          <w:rFonts w:ascii="Palatino Linotype" w:hAnsi="Palatino Linotype" w:cs="Arial"/>
          <w:lang w:val="az-Latn-AZ"/>
        </w:rPr>
        <w:t xml:space="preserve"> manat;</w:t>
      </w:r>
      <w:r w:rsidRPr="00A00482">
        <w:rPr>
          <w:rStyle w:val="afa"/>
          <w:rFonts w:ascii="Palatino Linotype" w:hAnsi="Palatino Linotype" w:cs="Arial"/>
          <w:b/>
          <w:color w:val="0000FF"/>
          <w:sz w:val="20"/>
          <w:szCs w:val="20"/>
          <w:lang w:val="az-Latn-AZ"/>
        </w:rPr>
        <w:endnoteReference w:id="1170"/>
      </w:r>
      <w:r w:rsidRPr="00A00482">
        <w:rPr>
          <w:rFonts w:ascii="Palatino Linotype" w:hAnsi="Palatino Linotype" w:cs="Arial"/>
          <w:lang w:val="az-Latn-AZ"/>
        </w:rPr>
        <w:t xml:space="preserve"> </w:t>
      </w:r>
    </w:p>
    <w:p w14:paraId="1F14FA35" w14:textId="1198E89F" w:rsidR="005D6B10" w:rsidRPr="00A00482" w:rsidRDefault="005D6B10" w:rsidP="005D6B10">
      <w:pPr>
        <w:spacing w:before="120" w:after="120"/>
        <w:ind w:left="1416"/>
        <w:jc w:val="both"/>
        <w:rPr>
          <w:rFonts w:ascii="Palatino Linotype" w:hAnsi="Palatino Linotype" w:cs="Arial"/>
          <w:lang w:val="az-Latn-AZ"/>
        </w:rPr>
      </w:pPr>
      <w:r w:rsidRPr="00A00482">
        <w:rPr>
          <w:rFonts w:ascii="Palatino Linotype" w:hAnsi="Palatino Linotype" w:cs="Arial"/>
          <w:lang w:val="az-Latn-AZ"/>
        </w:rPr>
        <w:t>190.3.2. araq (vodka), tündləşdirilmiş içkilər və tündləşdirilmiş içki materialları, likyor və likyor məmulatları - hər litrinə 4</w:t>
      </w:r>
      <w:r w:rsidRPr="00A00482">
        <w:rPr>
          <w:rFonts w:ascii="Palatino Linotype" w:hAnsi="Palatino Linotype"/>
          <w:i/>
          <w:lang w:val="az-Latn-AZ"/>
        </w:rPr>
        <w:t>,</w:t>
      </w:r>
      <w:r w:rsidR="003F6DA7">
        <w:rPr>
          <w:rFonts w:ascii="Palatino Linotype" w:hAnsi="Palatino Linotype"/>
          <w:i/>
          <w:lang w:val="az-Latn-AZ"/>
        </w:rPr>
        <w:t>8</w:t>
      </w:r>
      <w:r w:rsidRPr="00A00482">
        <w:rPr>
          <w:rFonts w:ascii="Palatino Linotype" w:hAnsi="Palatino Linotype" w:cs="Arial"/>
          <w:lang w:val="az-Latn-AZ"/>
        </w:rPr>
        <w:t xml:space="preserve"> 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71"/>
      </w:r>
    </w:p>
    <w:p w14:paraId="02CF7995" w14:textId="30817FE9" w:rsidR="005D6B10" w:rsidRPr="00A00482" w:rsidRDefault="005D6B10" w:rsidP="005D6B10">
      <w:pPr>
        <w:spacing w:before="120" w:after="120"/>
        <w:ind w:left="720" w:firstLine="696"/>
        <w:jc w:val="both"/>
        <w:rPr>
          <w:rFonts w:ascii="Palatino Linotype" w:hAnsi="Palatino Linotype" w:cs="Arial"/>
          <w:lang w:val="az-Latn-AZ"/>
        </w:rPr>
      </w:pPr>
      <w:r w:rsidRPr="00A00482">
        <w:rPr>
          <w:rFonts w:ascii="Palatino Linotype" w:hAnsi="Palatino Linotype" w:cs="Arial"/>
          <w:lang w:val="az-Latn-AZ"/>
        </w:rPr>
        <w:t>190.3.3. konyak və konyak materialları - hər litrinə 4</w:t>
      </w:r>
      <w:r w:rsidRPr="00A00482">
        <w:rPr>
          <w:rFonts w:ascii="Palatino Linotype" w:hAnsi="Palatino Linotype"/>
          <w:i/>
          <w:lang w:val="az-Latn-AZ"/>
        </w:rPr>
        <w:t>,</w:t>
      </w:r>
      <w:r w:rsidR="003F6DA7">
        <w:rPr>
          <w:rFonts w:ascii="Palatino Linotype" w:hAnsi="Palatino Linotype"/>
          <w:i/>
          <w:lang w:val="az-Latn-AZ"/>
        </w:rPr>
        <w:t>8</w:t>
      </w:r>
      <w:r w:rsidRPr="00A00482">
        <w:rPr>
          <w:rFonts w:ascii="Palatino Linotype" w:hAnsi="Palatino Linotype" w:cs="Arial"/>
          <w:lang w:val="az-Latn-AZ"/>
        </w:rPr>
        <w:t xml:space="preserve"> 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72"/>
      </w:r>
    </w:p>
    <w:p w14:paraId="6C77F0B0" w14:textId="50CA133D" w:rsidR="005D6B10" w:rsidRPr="00A00482" w:rsidRDefault="005D6B10" w:rsidP="005D6B10">
      <w:pPr>
        <w:spacing w:before="120" w:after="120"/>
        <w:ind w:left="720" w:firstLine="696"/>
        <w:jc w:val="both"/>
        <w:rPr>
          <w:rFonts w:ascii="Palatino Linotype" w:hAnsi="Palatino Linotype" w:cs="Arial"/>
          <w:lang w:val="az-Latn-AZ"/>
        </w:rPr>
      </w:pPr>
      <w:r w:rsidRPr="00A00482">
        <w:rPr>
          <w:rFonts w:ascii="Palatino Linotype" w:hAnsi="Palatino Linotype" w:cs="Arial"/>
          <w:lang w:val="az-Latn-AZ"/>
        </w:rPr>
        <w:t xml:space="preserve">190.3.4. şampan şərabı - hər litrinə </w:t>
      </w:r>
      <w:r w:rsidR="003F6DA7">
        <w:rPr>
          <w:rFonts w:ascii="Palatino Linotype" w:hAnsi="Palatino Linotype"/>
          <w:i/>
          <w:lang w:val="az-Latn-AZ"/>
        </w:rPr>
        <w:t>0</w:t>
      </w:r>
      <w:r w:rsidRPr="00A00482">
        <w:rPr>
          <w:rFonts w:ascii="Palatino Linotype" w:hAnsi="Palatino Linotype"/>
          <w:i/>
          <w:lang w:val="az-Latn-AZ"/>
        </w:rPr>
        <w:t>,</w:t>
      </w:r>
      <w:r w:rsidR="003F6DA7">
        <w:rPr>
          <w:rFonts w:ascii="Palatino Linotype" w:hAnsi="Palatino Linotype"/>
          <w:i/>
          <w:lang w:val="az-Latn-AZ"/>
        </w:rPr>
        <w:t>2</w:t>
      </w:r>
      <w:r w:rsidRPr="00A00482">
        <w:rPr>
          <w:rFonts w:ascii="Palatino Linotype" w:hAnsi="Palatino Linotype" w:cs="Arial"/>
          <w:lang w:val="az-Latn-AZ"/>
        </w:rPr>
        <w:t xml:space="preserve"> 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73"/>
      </w:r>
      <w:r w:rsidR="003F6DA7">
        <w:rPr>
          <w:rFonts w:ascii="Palatino Linotype" w:hAnsi="Palatino Linotype" w:cs="Arial"/>
          <w:b/>
          <w:color w:val="0000FF"/>
          <w:sz w:val="20"/>
          <w:szCs w:val="20"/>
          <w:lang w:val="az-Latn-AZ"/>
        </w:rPr>
        <w:t xml:space="preserve"> </w:t>
      </w:r>
    </w:p>
    <w:p w14:paraId="50598C8B" w14:textId="77777777" w:rsidR="005D6B10" w:rsidRPr="00A00482" w:rsidRDefault="005D6B10" w:rsidP="005D6B10">
      <w:pPr>
        <w:spacing w:before="120" w:after="120"/>
        <w:ind w:left="720" w:firstLine="696"/>
        <w:jc w:val="both"/>
        <w:rPr>
          <w:rFonts w:ascii="Palatino Linotype" w:hAnsi="Palatino Linotype" w:cs="Arial"/>
          <w:lang w:val="az-Latn-AZ"/>
        </w:rPr>
      </w:pPr>
      <w:r w:rsidRPr="00A00482">
        <w:rPr>
          <w:rFonts w:ascii="Palatino Linotype" w:hAnsi="Palatino Linotype" w:cs="Arial"/>
          <w:lang w:val="az-Latn-AZ"/>
        </w:rPr>
        <w:t xml:space="preserve">190.3.5. şərablar və şərab materialları - hər litrinə </w:t>
      </w:r>
      <w:r w:rsidRPr="00A00482">
        <w:rPr>
          <w:rFonts w:ascii="Palatino Linotype" w:hAnsi="Palatino Linotype" w:cs="Arial"/>
          <w:i/>
          <w:lang w:val="az-Latn-AZ"/>
        </w:rPr>
        <w:t xml:space="preserve">0,2 </w:t>
      </w:r>
      <w:r w:rsidRPr="00A00482">
        <w:rPr>
          <w:rFonts w:ascii="Palatino Linotype" w:hAnsi="Palatino Linotype" w:cs="Arial"/>
          <w:lang w:val="az-Latn-AZ"/>
        </w:rPr>
        <w:t>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74"/>
      </w:r>
    </w:p>
    <w:p w14:paraId="1671A3F7" w14:textId="77777777" w:rsidR="005D6B10" w:rsidRPr="00A00482" w:rsidRDefault="005D6B10" w:rsidP="005D6B10">
      <w:pPr>
        <w:spacing w:before="120" w:after="120"/>
        <w:ind w:left="1416"/>
        <w:jc w:val="both"/>
        <w:rPr>
          <w:rFonts w:ascii="Palatino Linotype" w:hAnsi="Palatino Linotype" w:cs="Arial"/>
          <w:lang w:val="az-Latn-AZ"/>
        </w:rPr>
      </w:pPr>
      <w:r w:rsidRPr="00A00482">
        <w:rPr>
          <w:rFonts w:ascii="Palatino Linotype" w:hAnsi="Palatino Linotype" w:cs="Arial"/>
          <w:lang w:val="az-Latn-AZ"/>
        </w:rPr>
        <w:t xml:space="preserve">190.3.6. pivə (alkoqolsuz pivə istisna olmaqla) və pivə tərkibli - digər içkilər hər litrinə </w:t>
      </w:r>
      <w:r w:rsidRPr="00A00482">
        <w:rPr>
          <w:rFonts w:ascii="Palatino Linotype" w:hAnsi="Palatino Linotype"/>
          <w:i/>
          <w:lang w:val="az-Latn-AZ"/>
        </w:rPr>
        <w:t>0,4</w:t>
      </w:r>
      <w:r w:rsidRPr="00A00482">
        <w:rPr>
          <w:rFonts w:ascii="Palatino Linotype" w:hAnsi="Palatino Linotype" w:cs="Arial"/>
          <w:lang w:val="az-Latn-AZ"/>
        </w:rPr>
        <w:t xml:space="preserve"> 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75"/>
      </w:r>
    </w:p>
    <w:p w14:paraId="20ABEAB0" w14:textId="75A1266B"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190.3.7. </w:t>
      </w:r>
      <w:r w:rsidRPr="00A00482">
        <w:rPr>
          <w:rFonts w:ascii="Palatino Linotype" w:hAnsi="Palatino Linotype"/>
          <w:i/>
          <w:strike/>
          <w:lang w:val="az-Latn-AZ"/>
        </w:rPr>
        <w:t>siqarlar, ucları kəsilən siqarlar və</w:t>
      </w:r>
      <w:r w:rsidRPr="00A00482">
        <w:rPr>
          <w:rFonts w:ascii="Palatino Linotype" w:hAnsi="Palatino Linotype"/>
          <w:i/>
          <w:lang w:val="az-Latn-AZ"/>
        </w:rPr>
        <w:t xml:space="preserve"> siqarilla (nazik siqarlar) - 1000 ədədinə 4</w:t>
      </w:r>
      <w:r w:rsidR="003F6DA7">
        <w:rPr>
          <w:rFonts w:ascii="Palatino Linotype" w:hAnsi="Palatino Linotype"/>
          <w:i/>
          <w:lang w:val="az-Latn-AZ"/>
        </w:rPr>
        <w:t>5</w:t>
      </w:r>
      <w:r w:rsidRPr="00A00482">
        <w:rPr>
          <w:rFonts w:ascii="Palatino Linotype" w:hAnsi="Palatino Linotype"/>
          <w:i/>
          <w:lang w:val="az-Latn-AZ"/>
        </w:rPr>
        <w:t>,</w:t>
      </w:r>
      <w:r w:rsidR="003F6DA7">
        <w:rPr>
          <w:rFonts w:ascii="Palatino Linotype" w:hAnsi="Palatino Linotype"/>
          <w:i/>
          <w:lang w:val="az-Latn-AZ"/>
        </w:rPr>
        <w:t>5</w:t>
      </w:r>
      <w:r w:rsidRPr="00A00482">
        <w:rPr>
          <w:rFonts w:ascii="Palatino Linotype" w:hAnsi="Palatino Linotype"/>
          <w:i/>
          <w:lang w:val="az-Latn-AZ"/>
        </w:rPr>
        <w:t xml:space="preserve"> manat;</w:t>
      </w:r>
      <w:r w:rsidRPr="00A00482">
        <w:rPr>
          <w:rStyle w:val="afa"/>
          <w:rFonts w:ascii="Palatino Linotype" w:hAnsi="Palatino Linotype" w:cs="Arial"/>
          <w:b/>
          <w:color w:val="0000FF"/>
          <w:sz w:val="20"/>
          <w:szCs w:val="20"/>
          <w:lang w:val="az-Latn-AZ"/>
        </w:rPr>
        <w:endnoteReference w:id="1176"/>
      </w:r>
      <w:r w:rsidRPr="00A00482">
        <w:rPr>
          <w:rStyle w:val="afa"/>
          <w:rFonts w:ascii="Palatino Linotype" w:hAnsi="Palatino Linotype"/>
          <w:b/>
          <w:color w:val="0000FF"/>
          <w:sz w:val="20"/>
          <w:szCs w:val="20"/>
          <w:lang w:val="az-Latn-AZ"/>
        </w:rPr>
        <w:t xml:space="preserve"> </w:t>
      </w:r>
    </w:p>
    <w:p w14:paraId="7E571F00" w14:textId="1AA39BEB" w:rsidR="005D6B10" w:rsidRPr="00A00482" w:rsidRDefault="005D6B10" w:rsidP="005D6B10">
      <w:pPr>
        <w:spacing w:before="120" w:after="120"/>
        <w:ind w:left="1440"/>
        <w:jc w:val="both"/>
        <w:rPr>
          <w:rFonts w:ascii="Palatino Linotype" w:hAnsi="Palatino Linotype"/>
          <w:b/>
          <w:color w:val="0000FF"/>
          <w:sz w:val="20"/>
          <w:szCs w:val="20"/>
          <w:lang w:val="az-Latn-AZ"/>
        </w:rPr>
      </w:pPr>
      <w:r w:rsidRPr="00A00482">
        <w:rPr>
          <w:rFonts w:ascii="Palatino Linotype" w:hAnsi="Palatino Linotype"/>
          <w:i/>
          <w:lang w:val="az-Latn-AZ"/>
        </w:rPr>
        <w:t xml:space="preserve">190.3.8. tütündən hazırlanan siqaretlər və onun əvəzediciləri - 1000 ədədinə </w:t>
      </w:r>
      <w:r w:rsidR="003F6DA7">
        <w:rPr>
          <w:rFonts w:ascii="Palatino Linotype" w:hAnsi="Palatino Linotype"/>
          <w:i/>
          <w:lang w:val="az-Latn-AZ"/>
        </w:rPr>
        <w:t>45</w:t>
      </w:r>
      <w:r w:rsidRPr="00A00482">
        <w:rPr>
          <w:rFonts w:ascii="Palatino Linotype" w:hAnsi="Palatino Linotype"/>
          <w:i/>
          <w:lang w:val="az-Latn-AZ"/>
        </w:rPr>
        <w:t>,5 manat</w:t>
      </w:r>
      <w:r w:rsidRPr="00A00482">
        <w:rPr>
          <w:rFonts w:ascii="Palatino Linotype" w:hAnsi="Palatino Linotype" w:cs="Arial"/>
          <w:lang w:val="az-Latn-AZ"/>
        </w:rPr>
        <w:t>;</w:t>
      </w:r>
      <w:r w:rsidRPr="00A00482">
        <w:rPr>
          <w:rStyle w:val="afa"/>
          <w:rFonts w:ascii="Palatino Linotype" w:hAnsi="Palatino Linotype"/>
          <w:b/>
          <w:color w:val="0000FF"/>
          <w:sz w:val="20"/>
          <w:szCs w:val="20"/>
          <w:lang w:val="az-Latn-AZ"/>
        </w:rPr>
        <w:endnoteReference w:id="1177"/>
      </w:r>
      <w:r w:rsidRPr="00A00482">
        <w:rPr>
          <w:rStyle w:val="afa"/>
          <w:rFonts w:ascii="Palatino Linotype" w:hAnsi="Palatino Linotype"/>
          <w:b/>
          <w:color w:val="0000FF"/>
          <w:sz w:val="20"/>
          <w:szCs w:val="20"/>
          <w:lang w:val="az-Latn-AZ"/>
        </w:rPr>
        <w:t xml:space="preserve"> </w:t>
      </w:r>
      <w:r w:rsidRPr="00A00482">
        <w:rPr>
          <w:rFonts w:ascii="Palatino Linotype" w:hAnsi="Palatino Linotype"/>
          <w:b/>
          <w:color w:val="0000FF"/>
          <w:sz w:val="20"/>
          <w:szCs w:val="20"/>
          <w:lang w:val="az-Latn-AZ"/>
        </w:rPr>
        <w:t xml:space="preserve"> </w:t>
      </w:r>
    </w:p>
    <w:p w14:paraId="6F4D44A0"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strike/>
          <w:lang w:val="az-Latn-AZ"/>
        </w:rPr>
        <w:t>190.3.9. alkoqollu energetik içkilər – hər litrinə 2,0 manat;</w:t>
      </w:r>
      <w:r w:rsidRPr="00A00482">
        <w:rPr>
          <w:rStyle w:val="afa"/>
          <w:rFonts w:ascii="Palatino Linotype" w:hAnsi="Palatino Linotype"/>
          <w:b/>
          <w:strike/>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178"/>
      </w:r>
    </w:p>
    <w:p w14:paraId="024E9142"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190.3.10. </w:t>
      </w:r>
      <w:r w:rsidRPr="00A00482">
        <w:rPr>
          <w:rFonts w:ascii="Palatino Linotype" w:hAnsi="Palatino Linotype"/>
          <w:i/>
          <w:strike/>
          <w:lang w:val="az-Latn-AZ"/>
        </w:rPr>
        <w:t>alkoqolsuz</w:t>
      </w:r>
      <w:r w:rsidRPr="00A00482">
        <w:rPr>
          <w:rFonts w:ascii="Palatino Linotype" w:hAnsi="Palatino Linotype"/>
          <w:i/>
          <w:lang w:val="az-Latn-AZ"/>
        </w:rPr>
        <w:t xml:space="preserve"> energetik içkilər – hər litrinə 3,1 manat;</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179"/>
      </w:r>
    </w:p>
    <w:p w14:paraId="1B275072"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190.3.11. siqarlar, o cümlədən ucları kəsilən siqarlar – hər bir ədədinə 1,0 manat;</w:t>
      </w:r>
    </w:p>
    <w:p w14:paraId="4E45D31F"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190.3.12. elektron siqaretlər üçün maye – hər litrinə 100,0 manat;</w:t>
      </w:r>
      <w:r w:rsidRPr="00A00482">
        <w:rPr>
          <w:rStyle w:val="afa"/>
          <w:rFonts w:ascii="Palatino Linotype" w:hAnsi="Palatino Linotype"/>
          <w:b/>
          <w:color w:val="0000FF"/>
          <w:sz w:val="20"/>
          <w:szCs w:val="20"/>
          <w:lang w:val="az-Latn-AZ"/>
        </w:rPr>
        <w:endnoteReference w:id="1180"/>
      </w:r>
    </w:p>
    <w:p w14:paraId="67C13575"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190.3.13. bu maddədə nəzərdə tutulmayan tündləşdirilməmiş alkoqollu içkilər (tərkibindəki spirtin miqdarı 9 faizdən çox olmayan) – hər litrinə 0,4 manat;</w:t>
      </w:r>
      <w:r w:rsidRPr="00A00482">
        <w:rPr>
          <w:rStyle w:val="afa"/>
          <w:rFonts w:ascii="Palatino Linotype" w:hAnsi="Palatino Linotype"/>
          <w:b/>
          <w:color w:val="0000FF"/>
          <w:sz w:val="20"/>
          <w:szCs w:val="20"/>
          <w:lang w:val="az-Latn-AZ"/>
        </w:rPr>
        <w:endnoteReference w:id="1181"/>
      </w:r>
    </w:p>
    <w:p w14:paraId="7A2CCA9A" w14:textId="77777777" w:rsidR="005D6B10" w:rsidRPr="00A00482" w:rsidRDefault="005D6B10" w:rsidP="005D6B10">
      <w:pPr>
        <w:spacing w:before="120" w:after="120"/>
        <w:ind w:left="1440"/>
        <w:jc w:val="both"/>
        <w:rPr>
          <w:rFonts w:ascii="Palatino Linotype" w:hAnsi="Palatino Linotype"/>
          <w:i/>
          <w:lang w:val="az-Latn-AZ"/>
        </w:rPr>
      </w:pPr>
      <w:r w:rsidRPr="00A00482">
        <w:rPr>
          <w:rFonts w:ascii="Palatino Linotype" w:hAnsi="Palatino Linotype"/>
          <w:i/>
          <w:lang w:val="az-Latn-AZ"/>
        </w:rPr>
        <w:t xml:space="preserve">190.3.14. qəlyan üçün tütünlər və tütün əvəzləyiciləri, istehsal məqsədli tütünlər istisna olmaqla digər çəkməli tütünlər, “homogenləşdirilmiş” və ya “bərpa edilmiş” tütünlər, çeynənilən və ya buruna çəkilən tütünlər - hər kiloqramına </w:t>
      </w:r>
      <w:r>
        <w:rPr>
          <w:rFonts w:ascii="Palatino Linotype" w:hAnsi="Palatino Linotype"/>
          <w:i/>
          <w:lang w:val="az-Latn-AZ"/>
        </w:rPr>
        <w:t>22</w:t>
      </w:r>
      <w:r w:rsidRPr="00A00482">
        <w:rPr>
          <w:rFonts w:ascii="Palatino Linotype" w:hAnsi="Palatino Linotype"/>
          <w:i/>
          <w:lang w:val="az-Latn-AZ"/>
        </w:rPr>
        <w:t>,0 manat;</w:t>
      </w:r>
      <w:r w:rsidRPr="00A00482">
        <w:rPr>
          <w:rStyle w:val="afa"/>
          <w:rFonts w:ascii="Palatino Linotype" w:hAnsi="Palatino Linotype" w:cs="Arial"/>
          <w:b/>
          <w:color w:val="0000FF"/>
          <w:sz w:val="20"/>
          <w:szCs w:val="20"/>
          <w:lang w:val="az-Latn-AZ"/>
        </w:rPr>
        <w:endnoteReference w:id="1182"/>
      </w:r>
      <w:r>
        <w:rPr>
          <w:rFonts w:ascii="Palatino Linotype" w:hAnsi="Palatino Linotype"/>
          <w:i/>
          <w:lang w:val="az-Latn-AZ"/>
        </w:rPr>
        <w:t xml:space="preserve"> </w:t>
      </w:r>
    </w:p>
    <w:p w14:paraId="236574E0" w14:textId="7F0F424D" w:rsidR="005D6B10" w:rsidRPr="00A00482" w:rsidRDefault="003F6DA7" w:rsidP="005D6B10">
      <w:pPr>
        <w:spacing w:before="120" w:after="120"/>
        <w:ind w:left="1440"/>
        <w:jc w:val="both"/>
        <w:rPr>
          <w:rFonts w:ascii="Palatino Linotype" w:hAnsi="Palatino Linotype"/>
          <w:i/>
          <w:lang w:val="az-Latn-AZ"/>
        </w:rPr>
      </w:pPr>
      <w:r w:rsidRPr="003F6DA7">
        <w:rPr>
          <w:rFonts w:ascii="Palatino Linotype" w:hAnsi="Palatino Linotype"/>
          <w:i/>
          <w:iCs/>
          <w:lang w:val="az-Latn-AZ"/>
        </w:rPr>
        <w:t>190.3.15. alışdırılmadan nəfəsə çəkilmək üçün nəzərdə tutulmuş tərkibində tütün və ya bərpa edilmiş tütün olan məhsullar –1000 ədədinə 16 manat;</w:t>
      </w:r>
      <w:r w:rsidR="005D6B10" w:rsidRPr="00A00482">
        <w:rPr>
          <w:rStyle w:val="afa"/>
          <w:rFonts w:ascii="Palatino Linotype" w:hAnsi="Palatino Linotype"/>
          <w:b/>
          <w:color w:val="0000FF"/>
          <w:sz w:val="20"/>
          <w:szCs w:val="20"/>
          <w:lang w:val="az-Latn-AZ"/>
        </w:rPr>
        <w:endnoteReference w:id="1183"/>
      </w:r>
      <w:r w:rsidR="005D6B10" w:rsidRPr="00A00482">
        <w:rPr>
          <w:rFonts w:ascii="Palatino Linotype" w:hAnsi="Palatino Linotype"/>
          <w:i/>
          <w:lang w:val="az-Latn-AZ"/>
        </w:rPr>
        <w:t xml:space="preserve"> </w:t>
      </w:r>
    </w:p>
    <w:p w14:paraId="064183D4" w14:textId="3A862CA7" w:rsidR="005D6B10" w:rsidRPr="00A00482" w:rsidRDefault="005D6B10" w:rsidP="005D6B10">
      <w:pPr>
        <w:spacing w:before="120" w:after="120"/>
        <w:ind w:left="1440"/>
        <w:jc w:val="both"/>
        <w:rPr>
          <w:rFonts w:ascii="Palatino Linotype" w:hAnsi="Palatino Linotype" w:cs="Arial"/>
          <w:i/>
          <w:lang w:val="az-Latn-AZ"/>
        </w:rPr>
      </w:pPr>
      <w:r w:rsidRPr="00A00482">
        <w:rPr>
          <w:rFonts w:ascii="Palatino Linotype" w:hAnsi="Palatino Linotype"/>
          <w:i/>
          <w:lang w:val="az-Latn-AZ"/>
        </w:rPr>
        <w:t>190.3.16. birdəfəlik istifadə üçün elektron siqaret, qəlyan və onların əvəzediciləri -hər bir ədədinə 2 manat.</w:t>
      </w:r>
      <w:r w:rsidR="003F6DA7" w:rsidRPr="003F6DA7">
        <w:rPr>
          <w:rStyle w:val="afa"/>
          <w:rFonts w:ascii="Palatino Linotype" w:hAnsi="Palatino Linotype"/>
          <w:b/>
          <w:color w:val="0000FF"/>
          <w:sz w:val="20"/>
          <w:szCs w:val="20"/>
          <w:lang w:val="az-Latn-AZ"/>
        </w:rPr>
        <w:t xml:space="preserve"> </w:t>
      </w:r>
      <w:r w:rsidR="003F6DA7" w:rsidRPr="00A00482">
        <w:rPr>
          <w:rStyle w:val="afa"/>
          <w:rFonts w:ascii="Palatino Linotype" w:hAnsi="Palatino Linotype"/>
          <w:b/>
          <w:color w:val="0000FF"/>
          <w:sz w:val="20"/>
          <w:szCs w:val="20"/>
          <w:lang w:val="az-Latn-AZ"/>
        </w:rPr>
        <w:endnoteReference w:id="1184"/>
      </w:r>
    </w:p>
    <w:p w14:paraId="1A6B1650" w14:textId="77777777" w:rsidR="005D6B10" w:rsidRPr="00A00482" w:rsidRDefault="005D6B10" w:rsidP="005D6B10">
      <w:pPr>
        <w:spacing w:before="120" w:after="120"/>
        <w:ind w:firstLine="720"/>
        <w:jc w:val="both"/>
        <w:rPr>
          <w:rFonts w:ascii="Palatino Linotype" w:hAnsi="Palatino Linotype"/>
          <w:i/>
          <w:lang w:val="az-Latn-AZ"/>
        </w:rPr>
      </w:pPr>
      <w:r w:rsidRPr="00A00482">
        <w:rPr>
          <w:rFonts w:ascii="Palatino Linotype" w:hAnsi="Palatino Linotype"/>
          <w:i/>
          <w:lang w:val="az-Latn-AZ"/>
        </w:rPr>
        <w:t>190.3-1. Bu Məcəllənin 190.3.1-ci – 190.3.8-ci, 190.3.10-cu, 190.3.12-ci – 190.3.15-ci maddələrində qeyd olunan mallara görə aksizin məbləği aksiz dərəcəsi ilə həmin malların faktiki həcminin (miqdarının) hasilinə tətbiq edilməklə hesablanır.</w:t>
      </w:r>
      <w:r w:rsidRPr="00A00482">
        <w:rPr>
          <w:rStyle w:val="afa"/>
          <w:rFonts w:ascii="Palatino Linotype" w:hAnsi="Palatino Linotype"/>
          <w:b/>
          <w:color w:val="0000FF"/>
          <w:sz w:val="20"/>
          <w:szCs w:val="20"/>
          <w:lang w:val="az-Latn-AZ"/>
        </w:rPr>
        <w:endnoteReference w:id="1185"/>
      </w:r>
      <w:r w:rsidRPr="00A00482">
        <w:rPr>
          <w:rFonts w:ascii="Palatino Linotype" w:hAnsi="Palatino Linotype"/>
          <w:i/>
          <w:lang w:val="az-Latn-AZ"/>
        </w:rPr>
        <w:t xml:space="preserve"> </w:t>
      </w:r>
    </w:p>
    <w:p w14:paraId="1943BAAE" w14:textId="334EA593" w:rsidR="005D6B10" w:rsidRPr="00A00482" w:rsidRDefault="005D6B10" w:rsidP="005D6B10">
      <w:pPr>
        <w:spacing w:before="120" w:after="120"/>
        <w:ind w:firstLine="720"/>
        <w:jc w:val="both"/>
        <w:rPr>
          <w:rFonts w:ascii="Palatino Linotype" w:hAnsi="Palatino Linotype"/>
          <w:lang w:val="az-Latn-AZ"/>
        </w:rPr>
      </w:pPr>
      <w:r w:rsidRPr="00A00482">
        <w:rPr>
          <w:rFonts w:ascii="Palatino Linotype" w:hAnsi="Palatino Linotype"/>
          <w:i/>
          <w:lang w:val="az-Latn-AZ"/>
        </w:rPr>
        <w:t>190.4. Azərbaycan Respublikasına idxal olunan avtobuslara, minik avtomobillərinə</w:t>
      </w:r>
      <w:r w:rsidR="003F6DA7" w:rsidRPr="003F6DA7">
        <w:rPr>
          <w:rFonts w:ascii="Palatino Linotype" w:hAnsi="Palatino Linotype"/>
          <w:i/>
          <w:iCs/>
          <w:lang w:val="az-Latn-AZ"/>
        </w:rPr>
        <w:t>, motosikletlərə</w:t>
      </w:r>
      <w:r w:rsidRPr="00A00482">
        <w:rPr>
          <w:rFonts w:ascii="Palatino Linotype" w:hAnsi="Palatino Linotype"/>
          <w:i/>
          <w:lang w:val="az-Latn-AZ"/>
        </w:rPr>
        <w:t>, istirahət və ya idman üçün yaxtalara və bu məqsədlər üçün nəzərdə tutulan digər üzən vasitələrə, habelə idxal olunan platin, qızıl, ondan hazırlanmış zərgərlik və digər məişət məmulatları, emal olunmuş, çeşidlənmiş, çərçivəyə salınmış və bərkidilmiş almaza, xəz-dəri məmulatlarına aşağıdakı aksiz dərəcələri tətbiq edilir:</w:t>
      </w:r>
      <w:r w:rsidRPr="00A00482">
        <w:rPr>
          <w:rStyle w:val="afa"/>
          <w:rFonts w:ascii="Palatino Linotype" w:hAnsi="Palatino Linotype"/>
          <w:b/>
          <w:color w:val="0000FF"/>
          <w:sz w:val="20"/>
          <w:szCs w:val="20"/>
          <w:lang w:val="az-Latn-AZ"/>
        </w:rPr>
        <w:endnoteReference w:id="1186"/>
      </w:r>
      <w:r w:rsidRPr="00A00482">
        <w:rPr>
          <w:rFonts w:ascii="Palatino Linotype" w:hAnsi="Palatino Linotype"/>
          <w:i/>
          <w:lang w:val="az-Latn-AZ"/>
        </w:rPr>
        <w:t xml:space="preserve"> </w:t>
      </w:r>
    </w:p>
    <w:p w14:paraId="565D60DA" w14:textId="77777777" w:rsidR="005D6B10" w:rsidRPr="00A00482" w:rsidRDefault="005D6B10" w:rsidP="005D6B10">
      <w:pPr>
        <w:ind w:firstLine="720"/>
        <w:jc w:val="both"/>
        <w:rPr>
          <w:rFonts w:ascii="Palatino Linotype" w:hAnsi="Palatino Linotype"/>
          <w:i/>
          <w:lang w:val="az-Latn-AZ"/>
        </w:rPr>
      </w:pPr>
      <w:r w:rsidRPr="00A00482">
        <w:rPr>
          <w:rFonts w:ascii="Palatino Linotype" w:hAnsi="Palatino Linotype"/>
          <w:i/>
          <w:lang w:val="az-Latn-AZ"/>
        </w:rPr>
        <w:lastRenderedPageBreak/>
        <w:t>190.4.1. minik avtomobillərinə (bu Məcəllənin 190.4.1-3-cü maddəsinin müddəaları nəzərə alınmaqla), istirahət və ya idman üçün yaxtalara və bu məqsədlər üçün nəzərdə tutulan digər üzən vasitələrə görə:</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87"/>
      </w:r>
      <w:r w:rsidRPr="00A00482">
        <w:rPr>
          <w:rFonts w:ascii="Palatino Linotype" w:hAnsi="Palatino Linotype" w:cs="Arial"/>
          <w:b/>
          <w:color w:val="0000FF"/>
          <w:sz w:val="20"/>
          <w:szCs w:val="20"/>
          <w:lang w:val="az-Latn-AZ"/>
        </w:rPr>
        <w:t xml:space="preserve"> </w:t>
      </w:r>
    </w:p>
    <w:p w14:paraId="57597B83" w14:textId="77777777" w:rsidR="005D6B10" w:rsidRPr="00A00482" w:rsidRDefault="005D6B10" w:rsidP="005D6B10">
      <w:pPr>
        <w:rPr>
          <w:rFonts w:ascii="Palatino Linotype" w:hAnsi="Palatino Linotype"/>
          <w:i/>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4"/>
        <w:gridCol w:w="5043"/>
      </w:tblGrid>
      <w:tr w:rsidR="005D6B10" w:rsidRPr="00A00482" w14:paraId="71B4399A" w14:textId="77777777" w:rsidTr="00DD69D4">
        <w:trPr>
          <w:jc w:val="center"/>
        </w:trPr>
        <w:tc>
          <w:tcPr>
            <w:tcW w:w="3564" w:type="dxa"/>
            <w:tcBorders>
              <w:top w:val="single" w:sz="4" w:space="0" w:color="auto"/>
              <w:left w:val="single" w:sz="4" w:space="0" w:color="auto"/>
              <w:bottom w:val="single" w:sz="4" w:space="0" w:color="auto"/>
              <w:right w:val="single" w:sz="4" w:space="0" w:color="auto"/>
            </w:tcBorders>
            <w:hideMark/>
          </w:tcPr>
          <w:p w14:paraId="1EE43525" w14:textId="77777777" w:rsidR="005D6B10" w:rsidRPr="00A00482" w:rsidRDefault="005D6B10" w:rsidP="00DD69D4">
            <w:pPr>
              <w:widowControl w:val="0"/>
              <w:autoSpaceDE w:val="0"/>
              <w:autoSpaceDN w:val="0"/>
              <w:adjustRightInd w:val="0"/>
              <w:jc w:val="center"/>
              <w:rPr>
                <w:rFonts w:ascii="Palatino Linotype" w:hAnsi="Palatino Linotype"/>
                <w:b/>
                <w:i/>
                <w:lang w:val="az-Latn-AZ"/>
              </w:rPr>
            </w:pPr>
            <w:r w:rsidRPr="00A00482">
              <w:rPr>
                <w:rFonts w:ascii="Palatino Linotype" w:hAnsi="Palatino Linotype"/>
                <w:b/>
                <w:i/>
                <w:lang w:val="az-Latn-AZ"/>
              </w:rPr>
              <w:t>Vergitutma obyektinin adı</w:t>
            </w:r>
          </w:p>
        </w:tc>
        <w:tc>
          <w:tcPr>
            <w:tcW w:w="5043" w:type="dxa"/>
            <w:tcBorders>
              <w:top w:val="single" w:sz="4" w:space="0" w:color="auto"/>
              <w:left w:val="single" w:sz="4" w:space="0" w:color="auto"/>
              <w:bottom w:val="single" w:sz="4" w:space="0" w:color="auto"/>
              <w:right w:val="single" w:sz="4" w:space="0" w:color="auto"/>
            </w:tcBorders>
            <w:hideMark/>
          </w:tcPr>
          <w:p w14:paraId="33D79D24" w14:textId="77777777" w:rsidR="005D6B10" w:rsidRPr="00A00482" w:rsidRDefault="005D6B10" w:rsidP="00DD69D4">
            <w:pPr>
              <w:widowControl w:val="0"/>
              <w:autoSpaceDE w:val="0"/>
              <w:autoSpaceDN w:val="0"/>
              <w:adjustRightInd w:val="0"/>
              <w:jc w:val="center"/>
              <w:rPr>
                <w:rFonts w:ascii="Palatino Linotype" w:hAnsi="Palatino Linotype"/>
                <w:b/>
                <w:i/>
                <w:lang w:val="az-Latn-AZ"/>
              </w:rPr>
            </w:pPr>
            <w:r w:rsidRPr="00A00482">
              <w:rPr>
                <w:rFonts w:ascii="Palatino Linotype" w:hAnsi="Palatino Linotype"/>
                <w:b/>
                <w:i/>
                <w:lang w:val="az-Latn-AZ"/>
              </w:rPr>
              <w:t>Aksizin dərəcəsi</w:t>
            </w:r>
          </w:p>
        </w:tc>
      </w:tr>
      <w:tr w:rsidR="005D6B10" w:rsidRPr="00A00482" w14:paraId="3BA64455" w14:textId="77777777" w:rsidTr="00DD69D4">
        <w:trPr>
          <w:trHeight w:val="375"/>
          <w:jc w:val="center"/>
        </w:trPr>
        <w:tc>
          <w:tcPr>
            <w:tcW w:w="3564" w:type="dxa"/>
            <w:tcBorders>
              <w:top w:val="single" w:sz="4" w:space="0" w:color="auto"/>
              <w:left w:val="single" w:sz="4" w:space="0" w:color="auto"/>
              <w:bottom w:val="single" w:sz="4" w:space="0" w:color="auto"/>
              <w:right w:val="single" w:sz="4" w:space="0" w:color="auto"/>
            </w:tcBorders>
            <w:hideMark/>
          </w:tcPr>
          <w:p w14:paraId="2A12CCBF"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Minik avtomobilləri:</w:t>
            </w:r>
          </w:p>
        </w:tc>
        <w:tc>
          <w:tcPr>
            <w:tcW w:w="5043" w:type="dxa"/>
            <w:tcBorders>
              <w:top w:val="single" w:sz="4" w:space="0" w:color="auto"/>
              <w:left w:val="single" w:sz="4" w:space="0" w:color="auto"/>
              <w:bottom w:val="single" w:sz="4" w:space="0" w:color="auto"/>
              <w:right w:val="single" w:sz="4" w:space="0" w:color="auto"/>
            </w:tcBorders>
          </w:tcPr>
          <w:p w14:paraId="2E458258" w14:textId="77777777" w:rsidR="005D6B10" w:rsidRPr="00A00482" w:rsidRDefault="005D6B10" w:rsidP="00DD69D4">
            <w:pPr>
              <w:widowControl w:val="0"/>
              <w:autoSpaceDE w:val="0"/>
              <w:autoSpaceDN w:val="0"/>
              <w:adjustRightInd w:val="0"/>
              <w:rPr>
                <w:rFonts w:ascii="Palatino Linotype" w:hAnsi="Palatino Linotype"/>
                <w:i/>
                <w:lang w:val="az-Latn-AZ"/>
              </w:rPr>
            </w:pPr>
          </w:p>
        </w:tc>
      </w:tr>
      <w:tr w:rsidR="005D6B10" w:rsidRPr="00EC7AE9" w14:paraId="14197811" w14:textId="77777777" w:rsidTr="00DD69D4">
        <w:trPr>
          <w:trHeight w:val="580"/>
          <w:jc w:val="center"/>
        </w:trPr>
        <w:tc>
          <w:tcPr>
            <w:tcW w:w="3564" w:type="dxa"/>
            <w:tcBorders>
              <w:top w:val="single" w:sz="4" w:space="0" w:color="auto"/>
              <w:left w:val="single" w:sz="4" w:space="0" w:color="auto"/>
              <w:bottom w:val="single" w:sz="4" w:space="0" w:color="auto"/>
              <w:right w:val="single" w:sz="4" w:space="0" w:color="auto"/>
            </w:tcBorders>
            <w:hideMark/>
          </w:tcPr>
          <w:p w14:paraId="74984CF7"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 mühərrikin həcmi 2000 kubsantimetrədək olduqda</w:t>
            </w:r>
          </w:p>
        </w:tc>
        <w:tc>
          <w:tcPr>
            <w:tcW w:w="5043" w:type="dxa"/>
            <w:tcBorders>
              <w:top w:val="single" w:sz="4" w:space="0" w:color="auto"/>
              <w:left w:val="single" w:sz="4" w:space="0" w:color="auto"/>
              <w:bottom w:val="single" w:sz="4" w:space="0" w:color="auto"/>
              <w:right w:val="single" w:sz="4" w:space="0" w:color="auto"/>
            </w:tcBorders>
            <w:hideMark/>
          </w:tcPr>
          <w:p w14:paraId="11CD82A4"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Mühərrikin həcminin hər kubsantimetrinə görə – 0, 30 manat</w:t>
            </w:r>
            <w:r w:rsidRPr="00A00482">
              <w:rPr>
                <w:rStyle w:val="afa"/>
                <w:rFonts w:ascii="Palatino Linotype" w:hAnsi="Palatino Linotype"/>
                <w:b/>
                <w:color w:val="0000FF"/>
                <w:sz w:val="20"/>
                <w:szCs w:val="20"/>
                <w:lang w:val="az-Latn-AZ"/>
              </w:rPr>
              <w:endnoteReference w:id="1188"/>
            </w:r>
          </w:p>
        </w:tc>
      </w:tr>
      <w:tr w:rsidR="005D6B10" w:rsidRPr="00EC7AE9" w14:paraId="2244188B" w14:textId="77777777" w:rsidTr="00DD69D4">
        <w:trPr>
          <w:trHeight w:val="580"/>
          <w:jc w:val="center"/>
        </w:trPr>
        <w:tc>
          <w:tcPr>
            <w:tcW w:w="3564" w:type="dxa"/>
            <w:tcBorders>
              <w:top w:val="single" w:sz="4" w:space="0" w:color="auto"/>
              <w:left w:val="single" w:sz="4" w:space="0" w:color="auto"/>
              <w:bottom w:val="single" w:sz="4" w:space="0" w:color="auto"/>
              <w:right w:val="single" w:sz="4" w:space="0" w:color="auto"/>
            </w:tcBorders>
            <w:hideMark/>
          </w:tcPr>
          <w:p w14:paraId="301FD747"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 mühərrikin həcmi 3000 kubsantimetrədək olduqda</w:t>
            </w:r>
          </w:p>
        </w:tc>
        <w:tc>
          <w:tcPr>
            <w:tcW w:w="5043" w:type="dxa"/>
            <w:tcBorders>
              <w:top w:val="single" w:sz="4" w:space="0" w:color="auto"/>
              <w:left w:val="single" w:sz="4" w:space="0" w:color="auto"/>
              <w:bottom w:val="single" w:sz="4" w:space="0" w:color="auto"/>
              <w:right w:val="single" w:sz="4" w:space="0" w:color="auto"/>
            </w:tcBorders>
            <w:hideMark/>
          </w:tcPr>
          <w:p w14:paraId="509293FC"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600 manat + mühərrikin həcminin 2001- 3000 kubsantimetr hissəsi üçün hər kubsantimetrə görə – 5 manat</w:t>
            </w:r>
          </w:p>
        </w:tc>
      </w:tr>
      <w:tr w:rsidR="005D6B10" w:rsidRPr="00EC7AE9" w14:paraId="5DB7F014" w14:textId="77777777" w:rsidTr="00DD69D4">
        <w:trPr>
          <w:trHeight w:val="580"/>
          <w:jc w:val="center"/>
        </w:trPr>
        <w:tc>
          <w:tcPr>
            <w:tcW w:w="3564" w:type="dxa"/>
            <w:tcBorders>
              <w:top w:val="single" w:sz="4" w:space="0" w:color="auto"/>
              <w:left w:val="single" w:sz="4" w:space="0" w:color="auto"/>
              <w:bottom w:val="single" w:sz="4" w:space="0" w:color="auto"/>
              <w:right w:val="single" w:sz="4" w:space="0" w:color="auto"/>
            </w:tcBorders>
            <w:hideMark/>
          </w:tcPr>
          <w:p w14:paraId="296E58DA"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 mühərrikin həcmi 4000 kubsantimetrədək olduqda</w:t>
            </w:r>
          </w:p>
        </w:tc>
        <w:tc>
          <w:tcPr>
            <w:tcW w:w="5043" w:type="dxa"/>
            <w:tcBorders>
              <w:top w:val="single" w:sz="4" w:space="0" w:color="auto"/>
              <w:left w:val="single" w:sz="4" w:space="0" w:color="auto"/>
              <w:bottom w:val="single" w:sz="4" w:space="0" w:color="auto"/>
              <w:right w:val="single" w:sz="4" w:space="0" w:color="auto"/>
            </w:tcBorders>
            <w:hideMark/>
          </w:tcPr>
          <w:p w14:paraId="09535A32"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5600 manat + mühərrikin həcminin 3001- 4000 kubsantimetr hissəsi üçün hər kubsantimetrə görə – 13 manat</w:t>
            </w:r>
          </w:p>
        </w:tc>
      </w:tr>
      <w:tr w:rsidR="005D6B10" w:rsidRPr="00EC7AE9" w14:paraId="4844CF8A" w14:textId="77777777" w:rsidTr="00DD69D4">
        <w:trPr>
          <w:trHeight w:val="978"/>
          <w:jc w:val="center"/>
        </w:trPr>
        <w:tc>
          <w:tcPr>
            <w:tcW w:w="3564" w:type="dxa"/>
            <w:tcBorders>
              <w:top w:val="single" w:sz="4" w:space="0" w:color="auto"/>
              <w:left w:val="single" w:sz="4" w:space="0" w:color="auto"/>
              <w:bottom w:val="single" w:sz="4" w:space="0" w:color="auto"/>
              <w:right w:val="single" w:sz="4" w:space="0" w:color="auto"/>
            </w:tcBorders>
            <w:hideMark/>
          </w:tcPr>
          <w:p w14:paraId="748206C7"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 mühərrikin həcmi 5000 kubsantimetrədək olduqda</w:t>
            </w:r>
          </w:p>
        </w:tc>
        <w:tc>
          <w:tcPr>
            <w:tcW w:w="5043" w:type="dxa"/>
            <w:tcBorders>
              <w:top w:val="single" w:sz="4" w:space="0" w:color="auto"/>
              <w:left w:val="single" w:sz="4" w:space="0" w:color="auto"/>
              <w:bottom w:val="single" w:sz="4" w:space="0" w:color="auto"/>
              <w:right w:val="single" w:sz="4" w:space="0" w:color="auto"/>
            </w:tcBorders>
            <w:hideMark/>
          </w:tcPr>
          <w:p w14:paraId="3B4B067D"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18600 manat + mühərrikin həcminin 4001-5000 kubsantimetr hissəsi üçün hər kubsantimetrə görə – 35 manat</w:t>
            </w:r>
          </w:p>
        </w:tc>
      </w:tr>
      <w:tr w:rsidR="005D6B10" w:rsidRPr="00EC7AE9" w14:paraId="02B26D1C" w14:textId="77777777" w:rsidTr="00DD69D4">
        <w:trPr>
          <w:trHeight w:val="718"/>
          <w:jc w:val="center"/>
        </w:trPr>
        <w:tc>
          <w:tcPr>
            <w:tcW w:w="3564" w:type="dxa"/>
            <w:tcBorders>
              <w:top w:val="single" w:sz="4" w:space="0" w:color="auto"/>
              <w:left w:val="single" w:sz="4" w:space="0" w:color="auto"/>
              <w:bottom w:val="single" w:sz="4" w:space="0" w:color="auto"/>
              <w:right w:val="single" w:sz="4" w:space="0" w:color="auto"/>
            </w:tcBorders>
            <w:hideMark/>
          </w:tcPr>
          <w:p w14:paraId="12DAAAB7"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 xml:space="preserve"> - mühərrikin həcmi 5000 kubsantimetrdən çox olduqda</w:t>
            </w:r>
          </w:p>
        </w:tc>
        <w:tc>
          <w:tcPr>
            <w:tcW w:w="5043" w:type="dxa"/>
            <w:tcBorders>
              <w:top w:val="single" w:sz="4" w:space="0" w:color="auto"/>
              <w:left w:val="single" w:sz="4" w:space="0" w:color="auto"/>
              <w:bottom w:val="single" w:sz="4" w:space="0" w:color="auto"/>
              <w:right w:val="single" w:sz="4" w:space="0" w:color="auto"/>
            </w:tcBorders>
            <w:hideMark/>
          </w:tcPr>
          <w:p w14:paraId="69D3F031"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53600 manat + mühərrikin həcminin 5000 kubsantimetrdən çox hissəsi üçün hər kubsantimetrə görə – 70 manat</w:t>
            </w:r>
          </w:p>
        </w:tc>
      </w:tr>
      <w:tr w:rsidR="005D6B10" w:rsidRPr="00EC7AE9" w14:paraId="62B949D4" w14:textId="77777777" w:rsidTr="00DD69D4">
        <w:trPr>
          <w:trHeight w:val="1191"/>
          <w:jc w:val="center"/>
        </w:trPr>
        <w:tc>
          <w:tcPr>
            <w:tcW w:w="3564" w:type="dxa"/>
            <w:tcBorders>
              <w:top w:val="single" w:sz="4" w:space="0" w:color="auto"/>
              <w:left w:val="single" w:sz="4" w:space="0" w:color="auto"/>
              <w:bottom w:val="single" w:sz="4" w:space="0" w:color="auto"/>
              <w:right w:val="single" w:sz="4" w:space="0" w:color="auto"/>
            </w:tcBorders>
            <w:hideMark/>
          </w:tcPr>
          <w:p w14:paraId="12106E77"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İstirahət və ya idman üçün yaxtalar və bu məqsədlər üçün nəzərdə tutulan digər üzən vasitələr</w:t>
            </w:r>
          </w:p>
        </w:tc>
        <w:tc>
          <w:tcPr>
            <w:tcW w:w="5043" w:type="dxa"/>
            <w:tcBorders>
              <w:top w:val="single" w:sz="4" w:space="0" w:color="auto"/>
              <w:left w:val="single" w:sz="4" w:space="0" w:color="auto"/>
              <w:bottom w:val="single" w:sz="4" w:space="0" w:color="auto"/>
              <w:right w:val="single" w:sz="4" w:space="0" w:color="auto"/>
            </w:tcBorders>
            <w:hideMark/>
          </w:tcPr>
          <w:p w14:paraId="1B6A93EA" w14:textId="77777777" w:rsidR="005D6B10" w:rsidRPr="00A00482" w:rsidRDefault="005D6B10" w:rsidP="00DD69D4">
            <w:pPr>
              <w:widowControl w:val="0"/>
              <w:autoSpaceDE w:val="0"/>
              <w:autoSpaceDN w:val="0"/>
              <w:adjustRightInd w:val="0"/>
              <w:rPr>
                <w:rFonts w:ascii="Palatino Linotype" w:hAnsi="Palatino Linotype"/>
                <w:i/>
                <w:lang w:val="az-Latn-AZ"/>
              </w:rPr>
            </w:pPr>
            <w:r w:rsidRPr="00A00482">
              <w:rPr>
                <w:rFonts w:ascii="Palatino Linotype" w:hAnsi="Palatino Linotype"/>
                <w:i/>
                <w:lang w:val="az-Latn-AZ"/>
              </w:rPr>
              <w:t>Mühərrikin həcminin hər kubsantimetrinə görə – 6 manat</w:t>
            </w:r>
          </w:p>
        </w:tc>
      </w:tr>
    </w:tbl>
    <w:p w14:paraId="79523157" w14:textId="77777777" w:rsidR="005D6B10" w:rsidRPr="00A00482" w:rsidRDefault="005D6B10" w:rsidP="005D6B10">
      <w:pPr>
        <w:rPr>
          <w:rFonts w:ascii="Palatino Linotype" w:hAnsi="Palatino Linotype"/>
          <w:i/>
          <w:lang w:val="en-US"/>
        </w:rPr>
      </w:pPr>
    </w:p>
    <w:p w14:paraId="613BC2F3"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190.4.1-1. Avtobuslara görə:</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189"/>
      </w:r>
    </w:p>
    <w:tbl>
      <w:tblPr>
        <w:tblW w:w="8468" w:type="dxa"/>
        <w:jc w:val="center"/>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3604"/>
        <w:gridCol w:w="4864"/>
      </w:tblGrid>
      <w:tr w:rsidR="005D6B10" w:rsidRPr="00A00482" w14:paraId="2F54F3B1"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B2D74B" w14:textId="77777777" w:rsidR="005D6B10" w:rsidRPr="00A00482" w:rsidRDefault="005D6B10" w:rsidP="00DD69D4">
            <w:pPr>
              <w:ind w:left="57" w:right="57"/>
              <w:jc w:val="center"/>
              <w:rPr>
                <w:rFonts w:ascii="Palatino Linotype" w:hAnsi="Palatino Linotype"/>
                <w:b/>
                <w:i/>
                <w:lang w:val="az-Latn-AZ"/>
              </w:rPr>
            </w:pPr>
            <w:r w:rsidRPr="00A00482">
              <w:rPr>
                <w:rFonts w:ascii="Palatino Linotype" w:hAnsi="Palatino Linotype"/>
                <w:b/>
                <w:i/>
                <w:lang w:val="az-Latn-AZ"/>
              </w:rPr>
              <w:t>Vergitutma obyektinin adı</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FA2B1F" w14:textId="77777777" w:rsidR="005D6B10" w:rsidRPr="00A00482" w:rsidRDefault="005D6B10" w:rsidP="00DD69D4">
            <w:pPr>
              <w:ind w:left="57" w:right="57"/>
              <w:jc w:val="center"/>
              <w:rPr>
                <w:rFonts w:ascii="Palatino Linotype" w:hAnsi="Palatino Linotype"/>
                <w:b/>
                <w:i/>
                <w:lang w:val="az-Latn-AZ"/>
              </w:rPr>
            </w:pPr>
            <w:r w:rsidRPr="00A00482">
              <w:rPr>
                <w:rFonts w:ascii="Palatino Linotype" w:hAnsi="Palatino Linotype"/>
                <w:b/>
                <w:i/>
                <w:lang w:val="az-Latn-AZ"/>
              </w:rPr>
              <w:t>Aksizin dərəcəsi</w:t>
            </w:r>
          </w:p>
        </w:tc>
      </w:tr>
      <w:tr w:rsidR="005D6B10" w:rsidRPr="00A00482" w14:paraId="7F0FCF57"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15A650" w14:textId="77777777" w:rsidR="005D6B10" w:rsidRPr="00A00482" w:rsidRDefault="005D6B10" w:rsidP="00DD69D4">
            <w:pPr>
              <w:ind w:left="57" w:right="57"/>
              <w:rPr>
                <w:rFonts w:ascii="Palatino Linotype" w:hAnsi="Palatino Linotype"/>
                <w:i/>
                <w:lang w:val="az-Latn-AZ"/>
              </w:rPr>
            </w:pPr>
            <w:r w:rsidRPr="00A00482">
              <w:rPr>
                <w:rFonts w:ascii="Palatino Linotype" w:hAnsi="Palatino Linotype"/>
                <w:i/>
                <w:lang w:val="az-Latn-AZ"/>
              </w:rPr>
              <w:t>Avtobuslar:</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E9A432B" w14:textId="77777777" w:rsidR="005D6B10" w:rsidRPr="00A00482" w:rsidRDefault="005D6B10" w:rsidP="00DD69D4">
            <w:pPr>
              <w:ind w:left="57" w:right="57"/>
              <w:jc w:val="center"/>
              <w:rPr>
                <w:rFonts w:ascii="Palatino Linotype" w:hAnsi="Palatino Linotype"/>
                <w:i/>
                <w:lang w:val="az-Latn-AZ"/>
              </w:rPr>
            </w:pPr>
          </w:p>
        </w:tc>
      </w:tr>
      <w:tr w:rsidR="005D6B10" w:rsidRPr="00EC7AE9" w14:paraId="0BC8F504"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922D3A"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 mühərrikin həcmi 4000 kubsantimetrədək olduqda</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DDBDD9"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Mühərrikin həcminin hər kubsantimetrinə görə – 2 manat</w:t>
            </w:r>
          </w:p>
        </w:tc>
      </w:tr>
      <w:tr w:rsidR="005D6B10" w:rsidRPr="00EC7AE9" w14:paraId="4CA2BF78"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6C635C"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 mühərrikin həcmi 6000 kubsantimetrədək olduqda</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2C9025"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8000 manat + mühərrikin həcminin 4001 – 6000 kubsantimetr hissəsi üçün hər kubsantimetrə görə – 4 manat</w:t>
            </w:r>
          </w:p>
        </w:tc>
      </w:tr>
      <w:tr w:rsidR="005D6B10" w:rsidRPr="00EC7AE9" w14:paraId="7DDDA194"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984B3E"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 mühərrikin həcmi 8000 kubsantimetrədək olduqda</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8B4B89"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16000 manat + mühərrikin həcminin 6001 – 8000 kubsantimetr hissəsi üçün hər kubsantimetrə görə – 6 manat</w:t>
            </w:r>
          </w:p>
        </w:tc>
      </w:tr>
      <w:tr w:rsidR="005D6B10" w:rsidRPr="00EC7AE9" w14:paraId="4C723127"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8CB0AA"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 mühərrikin həcmi 10000 kubsantimetrədək olduqda</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623403"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28000 manat + mühərrikin həcminin 8001 – 10000 kubsantimetr hissəsi üçün hər kubsantimetrə görə – 8 manat</w:t>
            </w:r>
          </w:p>
        </w:tc>
      </w:tr>
      <w:tr w:rsidR="005D6B10" w:rsidRPr="00EC7AE9" w14:paraId="10B110DC" w14:textId="77777777" w:rsidTr="00DD69D4">
        <w:trPr>
          <w:jc w:val="center"/>
        </w:trPr>
        <w:tc>
          <w:tcPr>
            <w:tcW w:w="360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D48BBE"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 mühərrikin həcmi 10000 kubsantimetrdən çox olduqda</w:t>
            </w:r>
          </w:p>
        </w:tc>
        <w:tc>
          <w:tcPr>
            <w:tcW w:w="4864"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01EB6A" w14:textId="77777777" w:rsidR="005D6B10" w:rsidRPr="00A00482" w:rsidRDefault="005D6B10" w:rsidP="00DD69D4">
            <w:pPr>
              <w:ind w:left="57" w:right="57"/>
              <w:jc w:val="both"/>
              <w:rPr>
                <w:rFonts w:ascii="Palatino Linotype" w:hAnsi="Palatino Linotype"/>
                <w:i/>
                <w:lang w:val="az-Latn-AZ"/>
              </w:rPr>
            </w:pPr>
            <w:r w:rsidRPr="00A00482">
              <w:rPr>
                <w:rFonts w:ascii="Palatino Linotype" w:hAnsi="Palatino Linotype"/>
                <w:i/>
                <w:lang w:val="az-Latn-AZ"/>
              </w:rPr>
              <w:t>44000 manat + mühərrikin həcminin 10000 kubsantimetrdən çox hissəsi üçün hər kubsantimetrə görə – 10 manat</w:t>
            </w:r>
          </w:p>
        </w:tc>
      </w:tr>
    </w:tbl>
    <w:p w14:paraId="73E0891B" w14:textId="77777777" w:rsidR="005D6B10" w:rsidRPr="00A00482" w:rsidRDefault="005D6B10" w:rsidP="005D6B10">
      <w:pPr>
        <w:ind w:firstLine="567"/>
        <w:jc w:val="both"/>
        <w:rPr>
          <w:rFonts w:ascii="Palatino Linotype" w:hAnsi="Palatino Linotype"/>
          <w:i/>
          <w:lang w:val="az-Latn-AZ"/>
        </w:rPr>
      </w:pPr>
    </w:p>
    <w:p w14:paraId="07F8D210"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lastRenderedPageBreak/>
        <w:t>190.4.1-2. Azərbaycan Respublikasına idxal olunan avtobusların istehsal tarixi 1 ildən artıq və ya qət etdiyi məsafə 100000 kilometrdən artıq olduqda, aksiz bu Məcəllənin 190.4.1-1-ci maddəsinə əsasən hesablanmış məbləğə 1,5 əmsal tətbiq edilməklə hesablanır;</w:t>
      </w:r>
    </w:p>
    <w:p w14:paraId="6F9F7006"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190.4.1-3. mühərrikin həcmi 3000 kubsantimetrdən çox və istehsal tarixi 3 ildən artıq olan minik avtomobillərinə görə:</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90"/>
      </w:r>
    </w:p>
    <w:tbl>
      <w:tblPr>
        <w:tblW w:w="0" w:type="auto"/>
        <w:jc w:val="center"/>
        <w:tblCellMar>
          <w:left w:w="0" w:type="dxa"/>
          <w:right w:w="0" w:type="dxa"/>
        </w:tblCellMar>
        <w:tblLook w:val="04A0" w:firstRow="1" w:lastRow="0" w:firstColumn="1" w:lastColumn="0" w:noHBand="0" w:noVBand="1"/>
      </w:tblPr>
      <w:tblGrid>
        <w:gridCol w:w="3448"/>
        <w:gridCol w:w="5912"/>
      </w:tblGrid>
      <w:tr w:rsidR="005D6B10" w:rsidRPr="00A00482" w14:paraId="08873E85" w14:textId="77777777" w:rsidTr="00DD69D4">
        <w:trPr>
          <w:jc w:val="center"/>
        </w:trPr>
        <w:tc>
          <w:tcPr>
            <w:tcW w:w="0" w:type="auto"/>
            <w:tcBorders>
              <w:top w:val="single" w:sz="2" w:space="0" w:color="auto"/>
              <w:left w:val="single" w:sz="2" w:space="0" w:color="auto"/>
              <w:bottom w:val="single" w:sz="2" w:space="0" w:color="auto"/>
              <w:right w:val="single" w:sz="2" w:space="0" w:color="auto"/>
            </w:tcBorders>
            <w:vAlign w:val="bottom"/>
            <w:hideMark/>
          </w:tcPr>
          <w:p w14:paraId="52998992" w14:textId="77777777" w:rsidR="005D6B10" w:rsidRPr="00A00482" w:rsidRDefault="005D6B10" w:rsidP="00DD69D4">
            <w:pPr>
              <w:ind w:left="57" w:right="57"/>
              <w:jc w:val="both"/>
              <w:rPr>
                <w:rFonts w:ascii="Palatino Linotype" w:eastAsia="MS Mincho" w:hAnsi="Palatino Linotype"/>
                <w:i/>
                <w:lang w:val="az-Latn-AZ"/>
              </w:rPr>
            </w:pPr>
            <w:r w:rsidRPr="00A00482">
              <w:rPr>
                <w:rFonts w:ascii="Palatino Linotype" w:hAnsi="Palatino Linotype"/>
                <w:i/>
                <w:lang w:val="az-Latn-AZ"/>
              </w:rPr>
              <w:t>Vergitutma obyektinin adı</w:t>
            </w:r>
          </w:p>
        </w:tc>
        <w:tc>
          <w:tcPr>
            <w:tcW w:w="0" w:type="auto"/>
            <w:tcBorders>
              <w:top w:val="single" w:sz="2" w:space="0" w:color="auto"/>
              <w:left w:val="single" w:sz="2" w:space="0" w:color="auto"/>
              <w:bottom w:val="single" w:sz="2" w:space="0" w:color="auto"/>
              <w:right w:val="single" w:sz="2" w:space="0" w:color="auto"/>
            </w:tcBorders>
            <w:vAlign w:val="bottom"/>
            <w:hideMark/>
          </w:tcPr>
          <w:p w14:paraId="673F7563" w14:textId="77777777" w:rsidR="005D6B10" w:rsidRPr="00A00482" w:rsidRDefault="005D6B10" w:rsidP="00DD69D4">
            <w:pPr>
              <w:ind w:left="57" w:right="57"/>
              <w:jc w:val="both"/>
              <w:rPr>
                <w:rFonts w:ascii="Palatino Linotype" w:eastAsia="MS Mincho" w:hAnsi="Palatino Linotype"/>
                <w:i/>
                <w:lang w:val="az-Latn-AZ"/>
              </w:rPr>
            </w:pPr>
            <w:r w:rsidRPr="00A00482">
              <w:rPr>
                <w:rFonts w:ascii="Palatino Linotype" w:hAnsi="Palatino Linotype"/>
                <w:i/>
                <w:lang w:val="az-Latn-AZ"/>
              </w:rPr>
              <w:t>Aksizin dərəcəsi</w:t>
            </w:r>
          </w:p>
        </w:tc>
      </w:tr>
      <w:tr w:rsidR="005D6B10" w:rsidRPr="00EC7AE9" w14:paraId="5C4974BA" w14:textId="77777777" w:rsidTr="00DD69D4">
        <w:trPr>
          <w:jc w:val="center"/>
        </w:trPr>
        <w:tc>
          <w:tcPr>
            <w:tcW w:w="0" w:type="auto"/>
            <w:tcBorders>
              <w:top w:val="single" w:sz="2" w:space="0" w:color="auto"/>
              <w:left w:val="single" w:sz="2" w:space="0" w:color="auto"/>
              <w:bottom w:val="single" w:sz="2" w:space="0" w:color="auto"/>
              <w:right w:val="single" w:sz="2" w:space="0" w:color="auto"/>
            </w:tcBorders>
            <w:hideMark/>
          </w:tcPr>
          <w:p w14:paraId="477628D7" w14:textId="77777777" w:rsidR="005D6B10" w:rsidRPr="00A00482" w:rsidRDefault="005D6B10" w:rsidP="00DD69D4">
            <w:pPr>
              <w:ind w:left="57" w:right="57"/>
              <w:rPr>
                <w:rFonts w:ascii="Palatino Linotype" w:hAnsi="Palatino Linotype"/>
                <w:i/>
                <w:lang w:val="az-Latn-AZ"/>
              </w:rPr>
            </w:pPr>
            <w:r w:rsidRPr="00A00482">
              <w:rPr>
                <w:rFonts w:ascii="Palatino Linotype" w:hAnsi="Palatino Linotype"/>
                <w:i/>
                <w:lang w:val="az-Latn-AZ"/>
              </w:rPr>
              <w:t>- mühərrikin həcmi 4000 kubsantimetrədək olduqda</w:t>
            </w:r>
          </w:p>
        </w:tc>
        <w:tc>
          <w:tcPr>
            <w:tcW w:w="0" w:type="auto"/>
            <w:tcBorders>
              <w:top w:val="single" w:sz="2" w:space="0" w:color="auto"/>
              <w:left w:val="single" w:sz="2" w:space="0" w:color="auto"/>
              <w:bottom w:val="single" w:sz="2" w:space="0" w:color="auto"/>
              <w:right w:val="single" w:sz="2" w:space="0" w:color="auto"/>
            </w:tcBorders>
            <w:hideMark/>
          </w:tcPr>
          <w:p w14:paraId="1B09A69C" w14:textId="77777777" w:rsidR="005D6B10" w:rsidRPr="00A00482" w:rsidRDefault="005D6B10" w:rsidP="00DD69D4">
            <w:pPr>
              <w:ind w:left="57" w:right="57"/>
              <w:rPr>
                <w:rFonts w:ascii="Palatino Linotype" w:eastAsia="MS Mincho" w:hAnsi="Palatino Linotype"/>
                <w:i/>
                <w:lang w:val="az-Latn-AZ"/>
              </w:rPr>
            </w:pPr>
            <w:r w:rsidRPr="00A00482">
              <w:rPr>
                <w:rFonts w:ascii="Palatino Linotype" w:hAnsi="Palatino Linotype"/>
                <w:i/>
                <w:lang w:val="az-Latn-AZ"/>
              </w:rPr>
              <w:t>5600 manat + mühərrikin həcminin 3001-4000 kubsantimetr hissəsi üçün hər kubsantimetrə görə - 15 manat</w:t>
            </w:r>
          </w:p>
        </w:tc>
      </w:tr>
      <w:tr w:rsidR="005D6B10" w:rsidRPr="00EC7AE9" w14:paraId="578988A1" w14:textId="77777777" w:rsidTr="00DD69D4">
        <w:trPr>
          <w:jc w:val="center"/>
        </w:trPr>
        <w:tc>
          <w:tcPr>
            <w:tcW w:w="0" w:type="auto"/>
            <w:tcBorders>
              <w:top w:val="single" w:sz="2" w:space="0" w:color="auto"/>
              <w:left w:val="single" w:sz="2" w:space="0" w:color="auto"/>
              <w:bottom w:val="single" w:sz="2" w:space="0" w:color="auto"/>
              <w:right w:val="single" w:sz="2" w:space="0" w:color="auto"/>
            </w:tcBorders>
          </w:tcPr>
          <w:p w14:paraId="090FFD68" w14:textId="77777777" w:rsidR="005D6B10" w:rsidRPr="00A00482" w:rsidRDefault="005D6B10" w:rsidP="00DD69D4">
            <w:pPr>
              <w:ind w:left="57" w:right="57"/>
              <w:rPr>
                <w:rFonts w:ascii="Palatino Linotype" w:hAnsi="Palatino Linotype"/>
                <w:i/>
                <w:lang w:val="az-Latn-AZ"/>
              </w:rPr>
            </w:pPr>
            <w:r w:rsidRPr="00A00482">
              <w:rPr>
                <w:rFonts w:ascii="Palatino Linotype" w:hAnsi="Palatino Linotype"/>
                <w:i/>
                <w:lang w:val="az-Latn-AZ"/>
              </w:rPr>
              <w:t>- mühərrikin həcmi 5000 kubsantimetrədək olduqda</w:t>
            </w:r>
          </w:p>
        </w:tc>
        <w:tc>
          <w:tcPr>
            <w:tcW w:w="0" w:type="auto"/>
            <w:tcBorders>
              <w:top w:val="single" w:sz="2" w:space="0" w:color="auto"/>
              <w:left w:val="single" w:sz="2" w:space="0" w:color="auto"/>
              <w:bottom w:val="single" w:sz="2" w:space="0" w:color="auto"/>
              <w:right w:val="single" w:sz="2" w:space="0" w:color="auto"/>
            </w:tcBorders>
          </w:tcPr>
          <w:p w14:paraId="45793F98" w14:textId="77777777" w:rsidR="005D6B10" w:rsidRPr="00A00482" w:rsidRDefault="005D6B10" w:rsidP="00DD69D4">
            <w:pPr>
              <w:ind w:left="57" w:right="57"/>
              <w:rPr>
                <w:rFonts w:ascii="Palatino Linotype" w:hAnsi="Palatino Linotype"/>
                <w:i/>
                <w:lang w:val="az-Latn-AZ"/>
              </w:rPr>
            </w:pPr>
            <w:r w:rsidRPr="00A00482">
              <w:rPr>
                <w:rFonts w:ascii="Palatino Linotype" w:hAnsi="Palatino Linotype"/>
                <w:i/>
                <w:lang w:val="az-Latn-AZ"/>
              </w:rPr>
              <w:t>20600 manat + mühərrikin həcminin 4001-5000 kubsantimetr hissəsi üçün hər kubsantimetrə görə - 40 manat</w:t>
            </w:r>
          </w:p>
        </w:tc>
      </w:tr>
      <w:tr w:rsidR="005D6B10" w:rsidRPr="00EC7AE9" w14:paraId="5094A443" w14:textId="77777777" w:rsidTr="00DD69D4">
        <w:trPr>
          <w:jc w:val="center"/>
        </w:trPr>
        <w:tc>
          <w:tcPr>
            <w:tcW w:w="0" w:type="auto"/>
            <w:tcBorders>
              <w:top w:val="single" w:sz="2" w:space="0" w:color="auto"/>
              <w:left w:val="single" w:sz="2" w:space="0" w:color="auto"/>
              <w:bottom w:val="single" w:sz="2" w:space="0" w:color="auto"/>
              <w:right w:val="single" w:sz="2" w:space="0" w:color="auto"/>
            </w:tcBorders>
          </w:tcPr>
          <w:p w14:paraId="524B5D3B" w14:textId="77777777" w:rsidR="005D6B10" w:rsidRPr="00A00482" w:rsidRDefault="005D6B10" w:rsidP="00DD69D4">
            <w:pPr>
              <w:ind w:left="57" w:right="57"/>
              <w:rPr>
                <w:rFonts w:ascii="Palatino Linotype" w:hAnsi="Palatino Linotype"/>
                <w:i/>
                <w:lang w:val="az-Latn-AZ"/>
              </w:rPr>
            </w:pPr>
            <w:r w:rsidRPr="00A00482">
              <w:rPr>
                <w:rFonts w:ascii="Palatino Linotype" w:hAnsi="Palatino Linotype"/>
                <w:i/>
                <w:lang w:val="az-Latn-AZ"/>
              </w:rPr>
              <w:t>- mühərrikin həcmi 5000 kubsantimetrdən çox olduqda</w:t>
            </w:r>
          </w:p>
        </w:tc>
        <w:tc>
          <w:tcPr>
            <w:tcW w:w="0" w:type="auto"/>
            <w:tcBorders>
              <w:top w:val="single" w:sz="2" w:space="0" w:color="auto"/>
              <w:left w:val="single" w:sz="2" w:space="0" w:color="auto"/>
              <w:bottom w:val="single" w:sz="2" w:space="0" w:color="auto"/>
              <w:right w:val="single" w:sz="2" w:space="0" w:color="auto"/>
            </w:tcBorders>
          </w:tcPr>
          <w:p w14:paraId="30448AFC" w14:textId="77777777" w:rsidR="005D6B10" w:rsidRPr="00A00482" w:rsidRDefault="005D6B10" w:rsidP="00DD69D4">
            <w:pPr>
              <w:ind w:left="57" w:right="57"/>
              <w:rPr>
                <w:rFonts w:ascii="Palatino Linotype" w:hAnsi="Palatino Linotype"/>
                <w:i/>
                <w:lang w:val="az-Latn-AZ"/>
              </w:rPr>
            </w:pPr>
            <w:r w:rsidRPr="00A00482">
              <w:rPr>
                <w:rFonts w:ascii="Palatino Linotype" w:hAnsi="Palatino Linotype"/>
                <w:i/>
                <w:lang w:val="az-Latn-AZ"/>
              </w:rPr>
              <w:t>60600 manat + mühərrikin həcminin 5000 kubsantimetrdən çox hissəsi üçün hər kubsantimetrə görə - 80 manat</w:t>
            </w:r>
          </w:p>
        </w:tc>
      </w:tr>
    </w:tbl>
    <w:p w14:paraId="716E7973" w14:textId="77777777" w:rsidR="005D6B10" w:rsidRPr="00A00482" w:rsidRDefault="005D6B10" w:rsidP="005D6B10">
      <w:pPr>
        <w:ind w:firstLine="567"/>
        <w:jc w:val="both"/>
        <w:rPr>
          <w:rFonts w:ascii="Palatino Linotype" w:eastAsia="MS Mincho" w:hAnsi="Palatino Linotype"/>
          <w:i/>
          <w:lang w:val="az-Latn-AZ"/>
        </w:rPr>
      </w:pPr>
    </w:p>
    <w:p w14:paraId="36362C2F" w14:textId="77777777" w:rsidR="005D6B10"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190.4.1-4. Azərbaycan Respublikasına idxal olunan minik avtomobillərinin istehsal tarixi 7 ildən artıq olduqda, aksiz bu Məcəllənin 190.4.1-ci və 190.4.1-3-cü maddələrinə əsasən hesablanmış məbləğə benzin mühərrikli minik avtomobillərinə 1,2, dizel mühərrikli minik avtomobillərinə isə 1,5 yüksəldici əmsal tətbiq edilməklə hesablanır;</w:t>
      </w:r>
    </w:p>
    <w:p w14:paraId="69DE125C" w14:textId="7E9C6010" w:rsidR="003F6DA7" w:rsidRPr="003F6DA7" w:rsidRDefault="003F6DA7" w:rsidP="003F6DA7">
      <w:pPr>
        <w:ind w:firstLine="567"/>
        <w:jc w:val="both"/>
        <w:rPr>
          <w:rFonts w:ascii="Palatino Linotype" w:hAnsi="Palatino Linotype"/>
          <w:i/>
          <w:iCs/>
          <w:lang w:val="az-Latn-AZ"/>
        </w:rPr>
      </w:pPr>
      <w:r w:rsidRPr="003F6DA7">
        <w:rPr>
          <w:rFonts w:ascii="Palatino Linotype" w:hAnsi="Palatino Linotype"/>
          <w:i/>
          <w:iCs/>
          <w:lang w:val="az-Latn-AZ"/>
        </w:rPr>
        <w:t>190.4.1-5. motosikletlərə görə:</w:t>
      </w:r>
      <w:r w:rsidRPr="003F6DA7">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191"/>
      </w:r>
    </w:p>
    <w:p w14:paraId="07735474" w14:textId="77777777" w:rsidR="003F6DA7" w:rsidRPr="003F6DA7" w:rsidRDefault="003F6DA7" w:rsidP="003F6DA7">
      <w:pPr>
        <w:jc w:val="both"/>
        <w:rPr>
          <w:rFonts w:ascii="Palatino Linotype" w:hAnsi="Palatino Linotype"/>
          <w:i/>
          <w:iCs/>
          <w:lang w:val="az-Latn-AZ"/>
        </w:rPr>
      </w:pPr>
    </w:p>
    <w:tbl>
      <w:tblPr>
        <w:tblStyle w:val="afd"/>
        <w:tblW w:w="0" w:type="auto"/>
        <w:jc w:val="center"/>
        <w:tblInd w:w="0" w:type="dxa"/>
        <w:tblLook w:val="04A0" w:firstRow="1" w:lastRow="0" w:firstColumn="1" w:lastColumn="0" w:noHBand="0" w:noVBand="1"/>
      </w:tblPr>
      <w:tblGrid>
        <w:gridCol w:w="4672"/>
        <w:gridCol w:w="4672"/>
      </w:tblGrid>
      <w:tr w:rsidR="003F6DA7" w:rsidRPr="003F6DA7" w14:paraId="25EA4FF5" w14:textId="77777777" w:rsidTr="00DD69D4">
        <w:trPr>
          <w:jc w:val="center"/>
        </w:trPr>
        <w:tc>
          <w:tcPr>
            <w:tcW w:w="4672" w:type="dxa"/>
          </w:tcPr>
          <w:p w14:paraId="6E7B915F" w14:textId="77777777" w:rsidR="003F6DA7" w:rsidRPr="003F6DA7" w:rsidRDefault="003F6DA7" w:rsidP="00DD69D4">
            <w:pPr>
              <w:jc w:val="center"/>
              <w:rPr>
                <w:rFonts w:ascii="Palatino Linotype" w:hAnsi="Palatino Linotype"/>
                <w:i/>
                <w:iCs/>
                <w:lang w:val="az-Latn-AZ"/>
              </w:rPr>
            </w:pPr>
            <w:r w:rsidRPr="003F6DA7">
              <w:rPr>
                <w:rFonts w:ascii="Palatino Linotype" w:hAnsi="Palatino Linotype"/>
                <w:i/>
                <w:iCs/>
                <w:lang w:val="az-Latn-AZ"/>
              </w:rPr>
              <w:t>Aksizli malın adı</w:t>
            </w:r>
          </w:p>
        </w:tc>
        <w:tc>
          <w:tcPr>
            <w:tcW w:w="4672" w:type="dxa"/>
          </w:tcPr>
          <w:p w14:paraId="1584E24D" w14:textId="77777777" w:rsidR="003F6DA7" w:rsidRPr="003F6DA7" w:rsidRDefault="003F6DA7" w:rsidP="00DD69D4">
            <w:pPr>
              <w:jc w:val="center"/>
              <w:rPr>
                <w:rFonts w:ascii="Palatino Linotype" w:hAnsi="Palatino Linotype"/>
                <w:i/>
                <w:iCs/>
                <w:lang w:val="az-Latn-AZ"/>
              </w:rPr>
            </w:pPr>
            <w:r w:rsidRPr="003F6DA7">
              <w:rPr>
                <w:rFonts w:ascii="Palatino Linotype" w:hAnsi="Palatino Linotype"/>
                <w:i/>
                <w:iCs/>
                <w:lang w:val="az-Latn-AZ"/>
              </w:rPr>
              <w:t>Aksizin dərəcəsi</w:t>
            </w:r>
          </w:p>
        </w:tc>
      </w:tr>
      <w:tr w:rsidR="003F6DA7" w:rsidRPr="003F6DA7" w14:paraId="560C7492" w14:textId="77777777" w:rsidTr="00DD69D4">
        <w:trPr>
          <w:jc w:val="center"/>
        </w:trPr>
        <w:tc>
          <w:tcPr>
            <w:tcW w:w="4672" w:type="dxa"/>
          </w:tcPr>
          <w:p w14:paraId="290A3562"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Motosikletlər:</w:t>
            </w:r>
          </w:p>
        </w:tc>
        <w:tc>
          <w:tcPr>
            <w:tcW w:w="4672" w:type="dxa"/>
          </w:tcPr>
          <w:p w14:paraId="07AEC01B" w14:textId="77777777" w:rsidR="003F6DA7" w:rsidRPr="003F6DA7" w:rsidRDefault="003F6DA7" w:rsidP="00F9601F">
            <w:pPr>
              <w:jc w:val="center"/>
              <w:rPr>
                <w:rFonts w:ascii="Palatino Linotype" w:hAnsi="Palatino Linotype"/>
                <w:i/>
                <w:iCs/>
                <w:lang w:val="az-Latn-AZ"/>
              </w:rPr>
            </w:pPr>
          </w:p>
        </w:tc>
      </w:tr>
      <w:tr w:rsidR="003F6DA7" w:rsidRPr="00EC7AE9" w14:paraId="4566F308" w14:textId="77777777" w:rsidTr="00DD69D4">
        <w:trPr>
          <w:jc w:val="center"/>
        </w:trPr>
        <w:tc>
          <w:tcPr>
            <w:tcW w:w="4672" w:type="dxa"/>
          </w:tcPr>
          <w:p w14:paraId="36E0D7B0"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 xml:space="preserve">mühərrikin həcmi 125 kubsantimetrədək olduqda </w:t>
            </w:r>
          </w:p>
        </w:tc>
        <w:tc>
          <w:tcPr>
            <w:tcW w:w="4672" w:type="dxa"/>
          </w:tcPr>
          <w:p w14:paraId="6ABF3BD3"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 xml:space="preserve">mühərrikin həcminin hər kubsantimetrinə görə 0,20 manat </w:t>
            </w:r>
          </w:p>
        </w:tc>
      </w:tr>
      <w:tr w:rsidR="003F6DA7" w:rsidRPr="00EC7AE9" w14:paraId="46CC7049" w14:textId="77777777" w:rsidTr="00DD69D4">
        <w:trPr>
          <w:jc w:val="center"/>
        </w:trPr>
        <w:tc>
          <w:tcPr>
            <w:tcW w:w="4672" w:type="dxa"/>
          </w:tcPr>
          <w:p w14:paraId="19864A88"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 xml:space="preserve">mühərrikin həcmi 500 kubsantimetrədək olduqda </w:t>
            </w:r>
          </w:p>
        </w:tc>
        <w:tc>
          <w:tcPr>
            <w:tcW w:w="4672" w:type="dxa"/>
          </w:tcPr>
          <w:p w14:paraId="4FE607F7"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 xml:space="preserve">25 manat + mühərrikin həcminin 126-500 kubsantimetr hissəsi üçün hər kubsantimetrə görə 0,40 manat </w:t>
            </w:r>
          </w:p>
        </w:tc>
      </w:tr>
      <w:tr w:rsidR="003F6DA7" w:rsidRPr="00EC7AE9" w14:paraId="45E79B56" w14:textId="77777777" w:rsidTr="00DD69D4">
        <w:trPr>
          <w:jc w:val="center"/>
        </w:trPr>
        <w:tc>
          <w:tcPr>
            <w:tcW w:w="4672" w:type="dxa"/>
          </w:tcPr>
          <w:p w14:paraId="2BFC8D64"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 xml:space="preserve">mühərrikin həcmi 500 kubsantimetrdən çox olduqda </w:t>
            </w:r>
          </w:p>
        </w:tc>
        <w:tc>
          <w:tcPr>
            <w:tcW w:w="4672" w:type="dxa"/>
          </w:tcPr>
          <w:p w14:paraId="12C90C3F" w14:textId="77777777" w:rsidR="003F6DA7" w:rsidRPr="003F6DA7" w:rsidRDefault="003F6DA7" w:rsidP="00DD69D4">
            <w:pPr>
              <w:jc w:val="both"/>
              <w:rPr>
                <w:rFonts w:ascii="Palatino Linotype" w:hAnsi="Palatino Linotype"/>
                <w:i/>
                <w:iCs/>
                <w:lang w:val="az-Latn-AZ"/>
              </w:rPr>
            </w:pPr>
            <w:r w:rsidRPr="003F6DA7">
              <w:rPr>
                <w:rFonts w:ascii="Palatino Linotype" w:hAnsi="Palatino Linotype"/>
                <w:i/>
                <w:iCs/>
                <w:lang w:val="az-Latn-AZ"/>
              </w:rPr>
              <w:t xml:space="preserve">175 manat + mühərrikin həcminin 500 kubsantimetrdən çox hissəsi üçün hər kubsantimetrə görə 0,50 manat </w:t>
            </w:r>
          </w:p>
        </w:tc>
      </w:tr>
    </w:tbl>
    <w:p w14:paraId="401256EC" w14:textId="613F12E6" w:rsidR="003F6DA7" w:rsidRPr="00A00482" w:rsidRDefault="003F6DA7" w:rsidP="005D6B10">
      <w:pPr>
        <w:spacing w:after="120"/>
        <w:ind w:firstLine="720"/>
        <w:jc w:val="both"/>
        <w:rPr>
          <w:rFonts w:ascii="Palatino Linotype" w:hAnsi="Palatino Linotype"/>
          <w:i/>
          <w:lang w:val="az-Latn-AZ"/>
        </w:rPr>
      </w:pPr>
    </w:p>
    <w:p w14:paraId="5749E735"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190.4.2. idxal olunan platinin hər qramına görə - 4,0 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92"/>
      </w:r>
    </w:p>
    <w:p w14:paraId="4937B7D1"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190.4.3. idxal olunan qızılın, ondan hazırlanmış zərgərlik və digər məişət məmulatlarının min çəki vahidindəki miqdarına görə:</w:t>
      </w:r>
    </w:p>
    <w:p w14:paraId="7993A56A"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190.4.3.1. qızılın min çəki vahidindəki miqdarı 375 (üç yüz yetmiş beş) olduqda, hər qramına görə - 1,5 manat;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93"/>
      </w:r>
    </w:p>
    <w:p w14:paraId="303DC134"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190.4.3.2. qızılın min çəki vahidindəki miqdarı 500 (beş yüz) olduqda, hər qramına görə - 2,0 manat;</w:t>
      </w:r>
    </w:p>
    <w:p w14:paraId="4C29BEBB"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190.4.3.3. qızılın min çəki vahidindəki miqdarı 585 (beş yüz səksən beş) olduqda, hər qramına görə - 2,4 manat;</w:t>
      </w:r>
    </w:p>
    <w:p w14:paraId="7886F9C6"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lastRenderedPageBreak/>
        <w:t>190.4.3.4. qızılın min çəki vahidindəki miqdarı 750 (yeddi yüz əlli) olduqda, hər qramına görə - 3,0 manat;</w:t>
      </w:r>
    </w:p>
    <w:p w14:paraId="6D292C12"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190.4.3.5. qızılın min çəki vahidindəki miqdarı 958 (doqquz yüz əlli səkkiz) olduqda, hər qramına görə - 5,0 manat;</w:t>
      </w:r>
    </w:p>
    <w:p w14:paraId="5F8C9437"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190.4.3.6. qızılın min çəki vahidindəki miqdarı 999 (doqquz yüz doxsan doqquz) olduqda, hər qramına görə - 6,0 manat;</w:t>
      </w:r>
    </w:p>
    <w:p w14:paraId="2F1EEE8E"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190.4.4. idxal olunan emal olunmuş, çeşidlənmiş, çərçivəyə salınmış və bərkidilmiş almazın 1 karatı üçün 400 manat (aksiz dərəcəsi) olmaqla, aşağıdakı qaydada hesablanır: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94"/>
      </w:r>
    </w:p>
    <w:p w14:paraId="50B278A1"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190.4.4.1. almazın bir ədədinin miqdarı 1 karatdan aşağı olduqda, aksiz dərəcəsi almazın faktiki miqdarına mütənasib olaraq azaldılır;</w:t>
      </w:r>
    </w:p>
    <w:p w14:paraId="69CA976C"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 xml:space="preserve">190.4.4.2. almazın bir ədədinin miqdarı 1 karatdan yuxarı olduqda, aksizin məbləği aksiz dərəcəsi ilə almazın faktiki miqdarının hasilinə aşağıdakı əmsallar tətbiq edilməklə hesablanır: </w:t>
      </w:r>
    </w:p>
    <w:p w14:paraId="1C1FE965"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190.4.4.2.1. 1 karatdan 2 karatadək olduqda - 2,0;</w:t>
      </w:r>
    </w:p>
    <w:p w14:paraId="0F499565"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190.4.4.2.2. 2 karatdan 3 karatadək olduqda - 3,0;</w:t>
      </w:r>
    </w:p>
    <w:p w14:paraId="14F50508" w14:textId="77777777" w:rsidR="005D6B10" w:rsidRPr="00A00482" w:rsidRDefault="005D6B10" w:rsidP="005D6B10">
      <w:pPr>
        <w:spacing w:after="120"/>
        <w:ind w:firstLine="720"/>
        <w:jc w:val="both"/>
        <w:rPr>
          <w:rFonts w:ascii="Palatino Linotype" w:hAnsi="Palatino Linotype"/>
          <w:i/>
          <w:lang w:val="az-Latn-AZ"/>
        </w:rPr>
      </w:pPr>
      <w:r w:rsidRPr="00A00482">
        <w:rPr>
          <w:rFonts w:ascii="Palatino Linotype" w:hAnsi="Palatino Linotype"/>
          <w:i/>
          <w:lang w:val="az-Latn-AZ"/>
        </w:rPr>
        <w:t>190.4.4.2.3. 3 karatdan 4 karatadək olduqda - 4,0;</w:t>
      </w:r>
    </w:p>
    <w:p w14:paraId="16CEC65F"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190.4.4.2.4. 4 karatdan 5 karatadək olduqda - 5,0;</w:t>
      </w:r>
    </w:p>
    <w:p w14:paraId="159CE269"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190.4.4.2.5. 5 karatdan yuxarı olduqda - 10,0.</w:t>
      </w:r>
    </w:p>
    <w:p w14:paraId="3EA69CF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190.4.5. idxal olunan xəz-dəri məmulatlarının topdansatış bazar qiymətindən aşağı olmayan gömrük dəyərinin 10 faizi.</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195"/>
      </w:r>
    </w:p>
    <w:p w14:paraId="18E00912" w14:textId="055B05FC"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190.5. Azərbaycan Respublikasında istehsal olunan neft məhsullarına, minik avtomobillərinə</w:t>
      </w:r>
      <w:r w:rsidR="003F6DA7" w:rsidRPr="003F6DA7">
        <w:rPr>
          <w:rFonts w:ascii="Palatino Linotype" w:hAnsi="Palatino Linotype"/>
          <w:i/>
          <w:iCs/>
          <w:lang w:val="az-Latn-AZ"/>
        </w:rPr>
        <w:t>, avtobuslara, motosikletlərə</w:t>
      </w:r>
      <w:r w:rsidRPr="00A00482">
        <w:rPr>
          <w:rFonts w:ascii="Palatino Linotype" w:hAnsi="Palatino Linotype" w:cs="Arial"/>
          <w:lang w:val="az-Latn-AZ"/>
        </w:rPr>
        <w:t xml:space="preserve"> və istirahət və ya idman üçün yaxtalar və bu məqsədlər üçün nəzərdə tutulan digər üzən vasitələr aksiz dərəcələri müvafiq icra hakimiyyəti orqanı tərəfindən müəyyən edilir.</w:t>
      </w:r>
      <w:r w:rsidRPr="00A00482">
        <w:rPr>
          <w:rStyle w:val="afa"/>
          <w:rFonts w:ascii="Palatino Linotype" w:hAnsi="Palatino Linotype" w:cs="Arial"/>
          <w:b/>
          <w:color w:val="0000FF"/>
          <w:sz w:val="20"/>
          <w:szCs w:val="20"/>
          <w:lang w:val="az-Latn-AZ"/>
        </w:rPr>
        <w:endnoteReference w:id="1196"/>
      </w:r>
      <w:r w:rsidR="003F6DA7">
        <w:rPr>
          <w:rFonts w:ascii="Palatino Linotype" w:hAnsi="Palatino Linotype" w:cs="Arial"/>
          <w:lang w:val="az-Latn-AZ"/>
        </w:rPr>
        <w:t xml:space="preserve"> </w:t>
      </w:r>
    </w:p>
    <w:p w14:paraId="65C8B581" w14:textId="77777777" w:rsidR="005D6B10" w:rsidRPr="00A00482" w:rsidRDefault="005D6B10" w:rsidP="005D6B10">
      <w:pPr>
        <w:ind w:left="720"/>
        <w:jc w:val="both"/>
        <w:rPr>
          <w:rFonts w:ascii="Palatino Linotype" w:hAnsi="Palatino Linotype" w:cs="Arial"/>
          <w:lang w:val="az-Latn-AZ"/>
        </w:rPr>
      </w:pPr>
    </w:p>
    <w:p w14:paraId="5FE7F80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191. Aksizlər üzrə hesabat dövrü və aksizlərin ödənilməsi </w:t>
      </w:r>
    </w:p>
    <w:p w14:paraId="6122AFB5" w14:textId="77777777" w:rsidR="005D6B10" w:rsidRPr="00A00482" w:rsidRDefault="005D6B10" w:rsidP="005D6B10">
      <w:pPr>
        <w:jc w:val="both"/>
        <w:rPr>
          <w:rFonts w:ascii="Palatino Linotype" w:hAnsi="Palatino Linotype" w:cs="Arial"/>
          <w:b/>
          <w:bCs/>
          <w:lang w:val="az-Latn-AZ"/>
        </w:rPr>
      </w:pPr>
    </w:p>
    <w:p w14:paraId="0ABB8F1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191.1. Aksizlər üzrə hesabat dövrü təqvim ayıdır. Aksizli mallar istehsal edildikdə, hər hesabat dövrü üçün vergi tutulan əməliyyatlar üzrə aksizlər hesabat dövründən sonrakı ayın 20-dən gec olmayaraq ödənilməlidir.</w:t>
      </w:r>
    </w:p>
    <w:p w14:paraId="586C509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191.2. Vergi ödəyicisinin aksizin ödənişi üzrə borcu varsa, həmin borc yaranandan ödənilənədək həyata keçirilən vergi tutulan əməliyyatlar üzrə aksizlər bu Məcəllənin 191.1-ci maddəsinin tələblərinə baxmayaraq həmin əməliyyatların aparıldığı vaxt ödənilir və vergi ödəyicisinin həmin malları bu mallar üzrə aksizi ödəyənədək istehsal binasının hüdudlarından kənara çıxartmağa hüququ yoxdur.</w:t>
      </w:r>
    </w:p>
    <w:p w14:paraId="4E5DCE9C" w14:textId="77777777" w:rsidR="005D6B10"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191.3. Aksizli mallar idxal edildikdə, aksiz gömrük orqanları tərəfindən gömrük rüsumlarının tutulduğu qaydada tutulur.</w:t>
      </w:r>
    </w:p>
    <w:p w14:paraId="67C680B4" w14:textId="056B6A6D" w:rsidR="00C01126" w:rsidRPr="00A00482" w:rsidRDefault="00C01126" w:rsidP="005D6B10">
      <w:pPr>
        <w:spacing w:before="100" w:beforeAutospacing="1" w:after="100" w:afterAutospacing="1"/>
        <w:ind w:left="720"/>
        <w:jc w:val="both"/>
        <w:rPr>
          <w:rFonts w:ascii="Palatino Linotype" w:hAnsi="Palatino Linotype" w:cs="Arial"/>
          <w:lang w:val="az-Latn-AZ"/>
        </w:rPr>
      </w:pPr>
      <w:r w:rsidRPr="00C01126">
        <w:rPr>
          <w:rFonts w:ascii="Palatino Linotype" w:hAnsi="Palatino Linotype"/>
          <w:i/>
          <w:iCs/>
          <w:color w:val="212529"/>
          <w:spacing w:val="2"/>
          <w:shd w:val="clear" w:color="auto" w:fill="FFFFFF"/>
          <w:lang w:val="az-Latn-AZ"/>
        </w:rPr>
        <w:lastRenderedPageBreak/>
        <w:t>191.3-1. bu Məcəllənin 190.1.1 -190.1.3-cü maddələrində göstərilən aksizli mallar Azərbaycan Respublikasının ərazisində istehsal və ya ölkəyə idxal edildikdə aksizlər həmin mallar üçün məcburi nişanın alındığı vaxt ödənilir.</w:t>
      </w:r>
      <w:r w:rsidRPr="00922752">
        <w:rPr>
          <w:rFonts w:ascii="Palatino Linotype" w:hAnsi="Palatino Linotype"/>
          <w:i/>
          <w:iCs/>
          <w:color w:val="212529"/>
          <w:spacing w:val="2"/>
          <w:shd w:val="clear" w:color="auto" w:fill="FFFFFF"/>
          <w:lang w:val="az-Latn-AZ"/>
        </w:rPr>
        <w:t xml:space="preserve"> </w:t>
      </w:r>
      <w:r w:rsidRPr="00A00482">
        <w:rPr>
          <w:rStyle w:val="afa"/>
          <w:rFonts w:ascii="Palatino Linotype" w:hAnsi="Palatino Linotype"/>
          <w:b/>
          <w:bCs/>
          <w:color w:val="0000FF"/>
          <w:sz w:val="20"/>
          <w:szCs w:val="20"/>
          <w:lang w:val="az-Latn-AZ"/>
        </w:rPr>
        <w:endnoteReference w:id="1197"/>
      </w:r>
    </w:p>
    <w:p w14:paraId="7FCC114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191.4. Aksizlər dövlət büdcəsinə ödənilir.</w:t>
      </w:r>
    </w:p>
    <w:p w14:paraId="52BF01F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191.5. Bu Məcəllə ilə müəyyən edilən aksizli mallara tətbiq edilən aksiz dərəcələrinin “Tibbi sığorta haqqında” Azərbaycan Respublikasının Qanunu ilə müəyyən edilmiş hissəsi icbari tibbi sığorta fonduna ödənilir.</w:t>
      </w:r>
      <w:r w:rsidRPr="00A00482">
        <w:rPr>
          <w:rStyle w:val="afa"/>
          <w:rFonts w:ascii="Palatino Linotype" w:hAnsi="Palatino Linotype"/>
          <w:b/>
          <w:color w:val="0000FF"/>
          <w:sz w:val="20"/>
          <w:szCs w:val="20"/>
          <w:lang w:val="az-Latn-AZ"/>
        </w:rPr>
        <w:endnoteReference w:id="1198"/>
      </w:r>
    </w:p>
    <w:p w14:paraId="04BB5DA4" w14:textId="77777777" w:rsidR="005D6B10" w:rsidRPr="00A00482" w:rsidRDefault="005D6B10" w:rsidP="005D6B10">
      <w:pPr>
        <w:ind w:left="720"/>
        <w:jc w:val="both"/>
        <w:rPr>
          <w:rFonts w:ascii="Palatino Linotype" w:hAnsi="Palatino Linotype" w:cs="Arial"/>
          <w:lang w:val="az-Latn-AZ"/>
        </w:rPr>
      </w:pPr>
    </w:p>
    <w:p w14:paraId="2304083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192. Bəyannamənin verilməsi </w:t>
      </w:r>
    </w:p>
    <w:p w14:paraId="6CBAE856" w14:textId="77777777" w:rsidR="005D6B10" w:rsidRPr="00A00482" w:rsidRDefault="005D6B10" w:rsidP="005D6B10">
      <w:pPr>
        <w:jc w:val="both"/>
        <w:rPr>
          <w:rFonts w:ascii="Palatino Linotype" w:hAnsi="Palatino Linotype" w:cs="Arial"/>
          <w:b/>
          <w:bCs/>
          <w:lang w:val="az-Latn-AZ"/>
        </w:rPr>
      </w:pPr>
    </w:p>
    <w:p w14:paraId="59700F58" w14:textId="611CB70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192.1. Vergi ödəyicisi bu Məcəllənin 191.1-ci </w:t>
      </w:r>
      <w:r w:rsidR="00AF5EA8" w:rsidRPr="00AF5EA8">
        <w:rPr>
          <w:rFonts w:ascii="Palatino Linotype" w:hAnsi="Palatino Linotype"/>
          <w:color w:val="212529"/>
          <w:spacing w:val="2"/>
          <w:shd w:val="clear" w:color="auto" w:fill="FFFFFF"/>
          <w:lang w:val="az-Latn-AZ"/>
        </w:rPr>
        <w:t xml:space="preserve">və </w:t>
      </w:r>
      <w:r w:rsidR="00AF5EA8" w:rsidRPr="00AF5EA8">
        <w:rPr>
          <w:rFonts w:ascii="Palatino Linotype" w:hAnsi="Palatino Linotype"/>
          <w:i/>
          <w:iCs/>
          <w:color w:val="212529"/>
          <w:spacing w:val="2"/>
          <w:shd w:val="clear" w:color="auto" w:fill="FFFFFF"/>
          <w:lang w:val="az-Latn-AZ"/>
        </w:rPr>
        <w:t>191.3-1-ci (idxal əməliyyatları istisna olmaqla) maddələrində</w:t>
      </w:r>
      <w:r w:rsidRPr="00A00482">
        <w:rPr>
          <w:rFonts w:ascii="Palatino Linotype" w:hAnsi="Palatino Linotype" w:cs="Arial"/>
          <w:lang w:val="az-Latn-AZ"/>
        </w:rPr>
        <w:t xml:space="preserve"> göstərilən hallarda müvafiq icra hakimiyyəti orqanının müəyyən etdiyi qaydada </w:t>
      </w:r>
      <w:r w:rsidR="00AF5EA8" w:rsidRPr="00AF5EA8">
        <w:rPr>
          <w:rFonts w:ascii="Palatino Linotype" w:hAnsi="Palatino Linotype"/>
          <w:i/>
          <w:iCs/>
          <w:color w:val="212529"/>
          <w:spacing w:val="2"/>
          <w:shd w:val="clear" w:color="auto" w:fill="FFFFFF"/>
          <w:lang w:val="az-Latn-AZ"/>
        </w:rPr>
        <w:t>hesabat dövründən sonrakı ayın 20-dən gec olmayaraq</w:t>
      </w:r>
      <w:r w:rsidRPr="00A00482">
        <w:rPr>
          <w:rFonts w:ascii="Palatino Linotype" w:hAnsi="Palatino Linotype" w:cs="Arial"/>
          <w:lang w:val="az-Latn-AZ"/>
        </w:rPr>
        <w:t>, hesabat dövrü ərzində vergi tutulan əməliyyatlarını göstərməklə bəyannamə verməlidir.</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199"/>
      </w:r>
    </w:p>
    <w:p w14:paraId="3B09969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Vergi ödəyicisi olan hüquqi şəxs ləğv edildikdə və ya hüquqi şəxs yaratmadan sahibkarlıq fəaliyyətini həyata keçirən fiziki şəxsin fəaliyyətinə xitam verildikdə, aksiz bəyannaməsi bu Məcəllədə nəzərdə tutulmuş müddətdən gec olmamaq şərti ilə 30 gün müddətində vergi orqanına təqdim edilməlidir. Bu zaman vergi dövrü hesabat dövrü sayılan müddətin əvvəlindən vergi ödəyicisi fəaliyyətini dayandırdığı günə qədər olan dövrü əhatə edir.</w:t>
      </w:r>
      <w:r w:rsidRPr="00A00482">
        <w:rPr>
          <w:rStyle w:val="afa"/>
          <w:rFonts w:ascii="Palatino Linotype" w:hAnsi="Palatino Linotype" w:cs="Arial"/>
          <w:b/>
          <w:color w:val="0000FF"/>
          <w:sz w:val="20"/>
          <w:szCs w:val="20"/>
          <w:lang w:val="az-Latn-AZ"/>
        </w:rPr>
        <w:endnoteReference w:id="1200"/>
      </w:r>
    </w:p>
    <w:p w14:paraId="79E2B661"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192.2. Aksizin ödəyicisi bu Məcəllənin 189-cu maddəsində göstərilən əvəzləşdirmə üçün ərizəni aksizin ödənilməsinə dair bəyannamə ilə birlikdə vergi orqanına verir.</w:t>
      </w:r>
    </w:p>
    <w:p w14:paraId="097BA8CB" w14:textId="77777777" w:rsidR="005D6B10" w:rsidRPr="00A00482" w:rsidRDefault="005D6B10" w:rsidP="005D6B10">
      <w:pPr>
        <w:ind w:left="720"/>
        <w:jc w:val="both"/>
        <w:rPr>
          <w:rFonts w:ascii="Palatino Linotype" w:hAnsi="Palatino Linotype" w:cs="Arial"/>
          <w:lang w:val="az-Latn-AZ"/>
        </w:rPr>
      </w:pPr>
    </w:p>
    <w:p w14:paraId="6807297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193. Təkrar ixrac zamanı aksizin qaytarılması </w:t>
      </w:r>
    </w:p>
    <w:p w14:paraId="75CEC37F" w14:textId="77777777" w:rsidR="005D6B10" w:rsidRPr="00A00482" w:rsidRDefault="005D6B10" w:rsidP="005D6B10">
      <w:pPr>
        <w:jc w:val="both"/>
        <w:rPr>
          <w:rFonts w:ascii="Palatino Linotype" w:hAnsi="Palatino Linotype" w:cs="Arial"/>
          <w:b/>
          <w:bCs/>
          <w:lang w:val="az-Latn-AZ"/>
        </w:rPr>
      </w:pPr>
    </w:p>
    <w:p w14:paraId="182ED65A" w14:textId="509DAFFF"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193.1. Sonradan təkrar ixrac məqsədi ilə idxal olunan mallar üçün aksiz, malların idxalı vaxtı</w:t>
      </w:r>
      <w:r w:rsidR="00AF5EA8" w:rsidRPr="00AF5EA8">
        <w:rPr>
          <w:rFonts w:ascii="Palatino Linotype" w:hAnsi="Palatino Linotype" w:cs="Arial"/>
          <w:i/>
          <w:iCs/>
          <w:lang w:val="az-Latn-AZ"/>
        </w:rPr>
        <w:t xml:space="preserve"> </w:t>
      </w:r>
      <w:r w:rsidR="00AF5EA8" w:rsidRPr="00AF5EA8">
        <w:rPr>
          <w:rFonts w:ascii="Palatino Linotype" w:hAnsi="Palatino Linotype"/>
          <w:i/>
          <w:iCs/>
          <w:color w:val="212529"/>
          <w:spacing w:val="2"/>
          <w:shd w:val="clear" w:color="auto" w:fill="FFFFFF"/>
          <w:lang w:val="az-Latn-AZ"/>
        </w:rPr>
        <w:t>(bu Məcəllənin 190.1.1 -190.1.3-cü maddələrində göstərilən aksizli mallara münasibətdə həmin mallar üçün məcburi nişanın alındığı vaxt)</w:t>
      </w:r>
      <w:r w:rsidRPr="00A00482">
        <w:rPr>
          <w:rFonts w:ascii="Palatino Linotype" w:hAnsi="Palatino Linotype" w:cs="Arial"/>
          <w:lang w:val="az-Latn-AZ"/>
        </w:rPr>
        <w:t xml:space="preserve"> ödənilir və sonradan təkrar ixracın faktiki həcminə müvafiq məbləğdə aksizi almış gömrük orqanları tərəfindən 15 gün ərzində geri qaytarılır.</w:t>
      </w:r>
      <w:r w:rsidR="00AF5EA8" w:rsidRPr="00AF5EA8">
        <w:rPr>
          <w:rStyle w:val="afa"/>
          <w:rFonts w:ascii="Palatino Linotype" w:hAnsi="Palatino Linotype"/>
          <w:b/>
          <w:bCs/>
          <w:color w:val="0000FF"/>
          <w:sz w:val="20"/>
          <w:szCs w:val="20"/>
          <w:lang w:val="az-Latn-AZ"/>
        </w:rPr>
        <w:t xml:space="preserve"> </w:t>
      </w:r>
      <w:r w:rsidR="00AF5EA8" w:rsidRPr="00A00482">
        <w:rPr>
          <w:rStyle w:val="afa"/>
          <w:rFonts w:ascii="Palatino Linotype" w:hAnsi="Palatino Linotype"/>
          <w:b/>
          <w:bCs/>
          <w:color w:val="0000FF"/>
          <w:sz w:val="20"/>
          <w:szCs w:val="20"/>
          <w:lang w:val="az-Latn-AZ"/>
        </w:rPr>
        <w:endnoteReference w:id="1201"/>
      </w:r>
    </w:p>
    <w:p w14:paraId="57E1EDDF"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193.2. Bu Məcəllənin 188.1.4-cü maddəsinə uyğun olaraq aksizlərdən azad edilən idxal mallarına bu Məcəllənin 193.1-ci maddəsi tətbiq edilmir.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202"/>
      </w:r>
    </w:p>
    <w:p w14:paraId="116F602D" w14:textId="77777777" w:rsidR="005D6B10" w:rsidRPr="00A00482" w:rsidRDefault="005D6B10" w:rsidP="005D6B10">
      <w:pPr>
        <w:ind w:left="720"/>
        <w:jc w:val="both"/>
        <w:rPr>
          <w:rFonts w:ascii="Palatino Linotype" w:hAnsi="Palatino Linotype" w:cs="Arial"/>
          <w:lang w:val="az-Latn-AZ"/>
        </w:rPr>
      </w:pPr>
    </w:p>
    <w:p w14:paraId="78C961D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194. Aksizli mallar üzərində vergi nəzarəti </w:t>
      </w:r>
    </w:p>
    <w:p w14:paraId="60BC01A6" w14:textId="77777777" w:rsidR="005D6B10" w:rsidRPr="00A00482" w:rsidRDefault="005D6B10" w:rsidP="005D6B10">
      <w:pPr>
        <w:jc w:val="both"/>
        <w:rPr>
          <w:rFonts w:ascii="Palatino Linotype" w:hAnsi="Palatino Linotype" w:cs="Arial"/>
          <w:b/>
          <w:bCs/>
          <w:lang w:val="az-Latn-AZ"/>
        </w:rPr>
      </w:pPr>
    </w:p>
    <w:p w14:paraId="27981725" w14:textId="77777777" w:rsidR="005D6B10" w:rsidRPr="00A00482" w:rsidRDefault="005D6B10" w:rsidP="005D6B10">
      <w:pPr>
        <w:spacing w:after="120"/>
        <w:ind w:left="720"/>
        <w:jc w:val="both"/>
        <w:rPr>
          <w:rFonts w:ascii="Palatino Linotype" w:hAnsi="Palatino Linotype" w:cs="Arial"/>
          <w:strike/>
          <w:lang w:val="az-Latn-AZ"/>
        </w:rPr>
      </w:pPr>
      <w:r w:rsidRPr="00557120">
        <w:rPr>
          <w:rFonts w:ascii="Palatino Linotype" w:hAnsi="Palatino Linotype"/>
          <w:i/>
          <w:shd w:val="clear" w:color="auto" w:fill="FFFFFF"/>
          <w:lang w:val="az-Latn-AZ"/>
        </w:rPr>
        <w:t>194.1.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nda istehsal edilən, yaxud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lkəyə idxal olunan aksiz markas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ilə markalanmal</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olan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siyah</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ərazisində d</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vriyyəsinin tənzimlənməsi, aksiz markalar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w:t>
      </w:r>
      <w:r w:rsidRPr="00557120">
        <w:rPr>
          <w:rFonts w:ascii="Palatino Linotype" w:hAnsi="Palatino Linotype" w:cs="Book Antiqua"/>
          <w:i/>
          <w:shd w:val="clear" w:color="auto" w:fill="FFFFFF"/>
          <w:lang w:val="az-Latn-AZ"/>
        </w:rPr>
        <w:t>üçü</w:t>
      </w:r>
      <w:r w:rsidRPr="00557120">
        <w:rPr>
          <w:rFonts w:ascii="Palatino Linotype" w:hAnsi="Palatino Linotype"/>
          <w:i/>
          <w:shd w:val="clear" w:color="auto" w:fill="FFFFFF"/>
          <w:lang w:val="az-Latn-AZ"/>
        </w:rPr>
        <w:t>n sifari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in verilməsi, onların tətbiqi, sat</w:t>
      </w:r>
      <w:r w:rsidRPr="00557120">
        <w:rPr>
          <w:rFonts w:ascii="Palatino Linotype" w:hAnsi="Palatino Linotype" w:cs="Book Antiqua"/>
          <w:i/>
          <w:shd w:val="clear" w:color="auto" w:fill="FFFFFF"/>
          <w:lang w:val="az-Latn-AZ"/>
        </w:rPr>
        <w:t>ışı</w:t>
      </w:r>
      <w:r w:rsidRPr="00557120">
        <w:rPr>
          <w:rFonts w:ascii="Palatino Linotype" w:hAnsi="Palatino Linotype"/>
          <w:i/>
          <w:shd w:val="clear" w:color="auto" w:fill="FFFFFF"/>
          <w:lang w:val="az-Latn-AZ"/>
        </w:rPr>
        <w:t xml:space="preserve"> və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otunun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qaydas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w:t>
      </w:r>
      <w:r w:rsidRPr="00557120">
        <w:rPr>
          <w:rFonts w:ascii="Palatino Linotype" w:hAnsi="Palatino Linotype"/>
          <w:i/>
          <w:shd w:val="clear" w:color="auto" w:fill="FFFFFF"/>
          <w:lang w:val="az-Latn-AZ"/>
        </w:rPr>
        <w:lastRenderedPageBreak/>
        <w:t>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edilir. Aksiz markalar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onlar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dəyicilərinə verilməsi və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otunun apar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lmas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vafiq icra hakimiyyəti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m</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əyyən etdiyi orqan (qurum) tərəfindən tə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kil edilir. Belə aksizli mallar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markas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z idxal etmək, saxlamaq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əxsi məqsədlər </w:t>
      </w:r>
      <w:r w:rsidRPr="00557120">
        <w:rPr>
          <w:rFonts w:ascii="Palatino Linotype" w:hAnsi="Palatino Linotype" w:cs="Book Antiqua"/>
          <w:i/>
          <w:shd w:val="clear" w:color="auto" w:fill="FFFFFF"/>
          <w:lang w:val="az-Latn-AZ"/>
        </w:rPr>
        <w:t>üçü</w:t>
      </w:r>
      <w:r w:rsidRPr="00557120">
        <w:rPr>
          <w:rFonts w:ascii="Palatino Linotype" w:hAnsi="Palatino Linotype"/>
          <w:i/>
          <w:shd w:val="clear" w:color="auto" w:fill="FFFFFF"/>
          <w:lang w:val="az-Latn-AZ"/>
        </w:rPr>
        <w:t>n istisna olmaqla) və ya satmaq qada</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and</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w:t>
      </w:r>
      <w:r w:rsidRPr="00A00482">
        <w:rPr>
          <w:rStyle w:val="afa"/>
          <w:rFonts w:ascii="Palatino Linotype" w:hAnsi="Palatino Linotype" w:cs="Arial"/>
          <w:b/>
          <w:color w:val="0000FF"/>
          <w:sz w:val="20"/>
          <w:szCs w:val="20"/>
          <w:lang w:val="az-Latn-AZ"/>
        </w:rPr>
        <w:endnoteReference w:id="1203"/>
      </w:r>
      <w:r w:rsidRPr="00A00482">
        <w:rPr>
          <w:rFonts w:ascii="Palatino Linotype" w:hAnsi="Palatino Linotype" w:cs="Arial"/>
          <w:strike/>
          <w:lang w:val="az-Latn-AZ"/>
        </w:rPr>
        <w:t xml:space="preserve"> </w:t>
      </w:r>
    </w:p>
    <w:p w14:paraId="10BCB81E" w14:textId="77777777" w:rsidR="005D6B10" w:rsidRPr="00A00482" w:rsidRDefault="005D6B10" w:rsidP="005D6B10">
      <w:pPr>
        <w:spacing w:after="120"/>
        <w:ind w:left="720"/>
        <w:jc w:val="both"/>
        <w:rPr>
          <w:rFonts w:ascii="Palatino Linotype" w:hAnsi="Palatino Linotype"/>
          <w:i/>
          <w:shd w:val="clear" w:color="auto" w:fill="FFFFFF"/>
          <w:lang w:val="az-Latn-AZ"/>
        </w:rPr>
      </w:pPr>
      <w:r w:rsidRPr="00557120">
        <w:rPr>
          <w:rFonts w:ascii="Palatino Linotype" w:hAnsi="Palatino Linotype"/>
          <w:i/>
          <w:shd w:val="clear" w:color="auto" w:fill="FFFFFF"/>
          <w:lang w:val="az-Latn-AZ"/>
        </w:rPr>
        <w:t>194.1-1. Bu Məcəllənin 194.1-ci maddəsində nəzərdə tutulan qaydalar</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tələblərini pozan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 bu Məcəllədə,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n </w:t>
      </w:r>
      <w:r w:rsidRPr="00557120">
        <w:rPr>
          <w:rFonts w:ascii="Palatino Linotype" w:hAnsi="Palatino Linotype" w:cs="Book Antiqua"/>
          <w:i/>
          <w:shd w:val="clear" w:color="auto" w:fill="FFFFFF"/>
          <w:lang w:val="az-Latn-AZ"/>
        </w:rPr>
        <w:t>İ</w:t>
      </w:r>
      <w:r w:rsidRPr="00557120">
        <w:rPr>
          <w:rFonts w:ascii="Palatino Linotype" w:hAnsi="Palatino Linotype"/>
          <w:i/>
          <w:shd w:val="clear" w:color="auto" w:fill="FFFFFF"/>
          <w:lang w:val="az-Latn-AZ"/>
        </w:rPr>
        <w:t>nzibati Xətalar Məcəlləsində və Azərbaycan Respublikas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Cinayət Məcəlləsində nəzərdə tutulmu</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hallarda məsuliyyət da</w:t>
      </w:r>
      <w:r w:rsidRPr="00557120">
        <w:rPr>
          <w:rFonts w:ascii="Palatino Linotype" w:hAnsi="Palatino Linotype" w:cs="Book Antiqua"/>
          <w:i/>
          <w:shd w:val="clear" w:color="auto" w:fill="FFFFFF"/>
          <w:lang w:val="az-Latn-AZ"/>
        </w:rPr>
        <w:t>şı</w:t>
      </w:r>
      <w:r w:rsidRPr="00557120">
        <w:rPr>
          <w:rFonts w:ascii="Palatino Linotype" w:hAnsi="Palatino Linotype"/>
          <w:i/>
          <w:shd w:val="clear" w:color="auto" w:fill="FFFFFF"/>
          <w:lang w:val="az-Latn-AZ"/>
        </w:rPr>
        <w:t>yır.</w:t>
      </w:r>
      <w:r w:rsidRPr="00A00482">
        <w:rPr>
          <w:rStyle w:val="afa"/>
          <w:rFonts w:ascii="Palatino Linotype" w:hAnsi="Palatino Linotype"/>
          <w:b/>
          <w:color w:val="0000FF"/>
          <w:sz w:val="20"/>
          <w:szCs w:val="20"/>
          <w:lang w:val="az-Latn-AZ"/>
        </w:rPr>
        <w:endnoteReference w:id="1204"/>
      </w:r>
    </w:p>
    <w:p w14:paraId="32F009ED" w14:textId="77777777" w:rsidR="005D6B10" w:rsidRPr="00A00482" w:rsidRDefault="005D6B10" w:rsidP="005D6B10">
      <w:pPr>
        <w:spacing w:after="120"/>
        <w:ind w:left="720"/>
        <w:jc w:val="both"/>
        <w:rPr>
          <w:rFonts w:ascii="Palatino Linotype" w:hAnsi="Palatino Linotype"/>
          <w:i/>
          <w:color w:val="000000"/>
          <w:lang w:val="az-Latn-AZ"/>
        </w:rPr>
      </w:pPr>
      <w:r w:rsidRPr="00A00482">
        <w:rPr>
          <w:rFonts w:ascii="Palatino Linotype" w:hAnsi="Palatino Linotype"/>
          <w:i/>
          <w:color w:val="000000"/>
          <w:lang w:val="az-Latn-AZ"/>
        </w:rPr>
        <w:t>194.1-2. Aksiz markasının verilməsinə görə “Dövlət rüsumu haqqında” Azərbaycan Respublikasının Qanunu ilə müəyyən edilmiş məbləğdə dövlət rüsumu tutulur.</w:t>
      </w:r>
      <w:r w:rsidRPr="00A00482">
        <w:rPr>
          <w:rStyle w:val="afa"/>
          <w:rFonts w:ascii="Palatino Linotype" w:hAnsi="Palatino Linotype" w:cs="Arial"/>
          <w:b/>
          <w:color w:val="0000FF"/>
          <w:sz w:val="20"/>
          <w:szCs w:val="20"/>
          <w:lang w:val="az-Latn-AZ"/>
        </w:rPr>
        <w:endnoteReference w:id="1205"/>
      </w:r>
    </w:p>
    <w:p w14:paraId="3DB9975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194.2. Vergi orqanları markalanmalı olan aksizli malları istehsal edən vergi ödəyiciləri tərəfindən bu Məcəllədə müəyyən edilmiş tələblərin pozulması hallarını müəyyən etdikdə, vergi ödəyicilərinin müvafiq binalarında və ya anbarlarında (şəxsi istehlak üçün anbarlar istisna olmaqla) nəzarət postları, ölçü cihazları, plomblar qurmaqla və digər tədbirləri görməklə aksizli malların uçota alınmadan, markalanmadan </w:t>
      </w:r>
      <w:r w:rsidRPr="00A00482">
        <w:rPr>
          <w:rFonts w:ascii="Palatino Linotype" w:hAnsi="Palatino Linotype"/>
          <w:i/>
          <w:lang w:val="az-Latn-AZ"/>
        </w:rPr>
        <w:t>elektron qaimə-faktura təqdim edilmədən</w:t>
      </w:r>
      <w:r w:rsidRPr="00A00482">
        <w:rPr>
          <w:rFonts w:ascii="Palatino Linotype" w:hAnsi="Palatino Linotype" w:cs="Arial"/>
          <w:lang w:val="az-Latn-AZ"/>
        </w:rPr>
        <w:t xml:space="preserve"> və bu Məcəllənin 191.2-ci maddəsində nəzərdə tutulan hallarda və müəyyən edilmiş prosedura uyğun olaraq aksizləri ödəmədən istehsal binasının hüdudlarından kənara çıxarılmasının qarşısının alınmasını təmin etməyə səlahiyyətlidir.</w:t>
      </w:r>
      <w:r w:rsidRPr="00A00482">
        <w:rPr>
          <w:rStyle w:val="afa"/>
          <w:rFonts w:ascii="Palatino Linotype" w:hAnsi="Palatino Linotype" w:cs="Arial"/>
          <w:b/>
          <w:color w:val="0000FF"/>
          <w:sz w:val="20"/>
          <w:szCs w:val="20"/>
          <w:lang w:val="az-Latn-AZ"/>
        </w:rPr>
        <w:endnoteReference w:id="1206"/>
      </w:r>
      <w:r w:rsidRPr="00A00482">
        <w:rPr>
          <w:rFonts w:ascii="Palatino Linotype" w:hAnsi="Palatino Linotype" w:cs="Arial"/>
          <w:lang w:val="az-Latn-AZ"/>
        </w:rPr>
        <w:t xml:space="preserve"> </w:t>
      </w:r>
    </w:p>
    <w:p w14:paraId="13EF16E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194.2.1. Nəzarət postları müvafiq icra hakimiyyəti orqanının qərarına əsasən telefon və digər zəruri avadanlıqla təchiz edilməklə markalanmalı olan aksizli malları istehsal edən vergi ödəyicilərinin istehsal sahələrinin əsas giriş və çıxış qapısının yaxınlığında yaradılır.</w:t>
      </w:r>
    </w:p>
    <w:p w14:paraId="564E8E4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194.2.2. Nəzarət postları yaradıldıqda markalanmalı olan aksizli malları istehsal edən vergi ödəyicilərinin texnoloji avadanlıqlarının, ölçü vasitələrinin və laboratoriya cihazlarının texniki sazlığının, standartlara uyğunluğunun yoxlanılması və həmin cihazların plomblanması müvafiq icra hakimiyyəti orqanı tərəfindən həyata keçirilir.</w:t>
      </w:r>
    </w:p>
    <w:p w14:paraId="1EB45AD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194.2.3. Nəzarət postlarının işçiləri aksiz markalarının qalıqlarını inventarizasiya etməklə, istehsal həcmi üzrə nəzarət-ölçü cihazlarını, xammal, material və hazır məhsul anbarlarını, istehsal sahələrindəki texnoloji avadanlıqları plomblamaqla, eləcə də hazır məhsul satılarkən malların ilkin təsdiqedici sənədlərinə (</w:t>
      </w:r>
      <w:r w:rsidRPr="00506C62">
        <w:rPr>
          <w:rFonts w:ascii="Palatino Linotype" w:hAnsi="Palatino Linotype"/>
          <w:i/>
          <w:shd w:val="clear" w:color="auto" w:fill="FFFFFF"/>
          <w:lang w:val="az-Latn-AZ"/>
        </w:rPr>
        <w:t>elektron qaimə-fakturas</w:t>
      </w:r>
      <w:r w:rsidRPr="00506C62">
        <w:rPr>
          <w:rFonts w:ascii="Palatino Linotype" w:hAnsi="Palatino Linotype" w:cs="Book Antiqua"/>
          <w:i/>
          <w:shd w:val="clear" w:color="auto" w:fill="FFFFFF"/>
          <w:lang w:val="az-Latn-AZ"/>
        </w:rPr>
        <w:t>ı</w:t>
      </w:r>
      <w:r w:rsidRPr="00506C62">
        <w:rPr>
          <w:rFonts w:ascii="Palatino Linotype" w:hAnsi="Palatino Linotype"/>
          <w:i/>
          <w:shd w:val="clear" w:color="auto" w:fill="FFFFFF"/>
          <w:lang w:val="az-Latn-AZ"/>
        </w:rPr>
        <w:t>na, elektron əmtəə-nəqliyyat</w:t>
      </w:r>
      <w:r w:rsidRPr="00AF44B8">
        <w:rPr>
          <w:rFonts w:ascii="Palatino Linotype" w:hAnsi="Palatino Linotype" w:cs="Arial"/>
          <w:lang w:val="az-Latn-AZ"/>
        </w:rPr>
        <w:t xml:space="preserve"> </w:t>
      </w:r>
      <w:r w:rsidRPr="00A00482">
        <w:rPr>
          <w:rFonts w:ascii="Palatino Linotype" w:hAnsi="Palatino Linotype" w:cs="Arial"/>
          <w:lang w:val="az-Latn-AZ"/>
        </w:rPr>
        <w:t>qaiməsinə</w:t>
      </w:r>
      <w:r w:rsidRPr="00A00482">
        <w:rPr>
          <w:rFonts w:ascii="Palatino Linotype" w:hAnsi="Palatino Linotype" w:cs="Arial"/>
          <w:strike/>
          <w:lang w:val="az-Latn-AZ"/>
        </w:rPr>
        <w:t>, elektron vergi hesab-fakturasına</w:t>
      </w:r>
      <w:r w:rsidRPr="00A00482">
        <w:rPr>
          <w:rFonts w:ascii="Palatino Linotype" w:hAnsi="Palatino Linotype" w:cs="Arial"/>
          <w:lang w:val="az-Latn-AZ"/>
        </w:rPr>
        <w:t xml:space="preserve"> və s.) baxış keçirməklə markalanmalı olan malların markalanmaqla istehsal sahələrindən kənara çıxarılmasına, hazır məhsulun anbara və oradan alıcılara buraxılmasına, markalarının yapışdırılması qaydalarına riayət olunmasına nəzarət edirlər.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07"/>
      </w:r>
      <w:r>
        <w:rPr>
          <w:rFonts w:ascii="Palatino Linotype" w:hAnsi="Palatino Linotype" w:cs="Arial"/>
          <w:b/>
          <w:color w:val="0000FF"/>
          <w:sz w:val="20"/>
          <w:szCs w:val="20"/>
          <w:lang w:val="az-Latn-AZ"/>
        </w:rPr>
        <w:t xml:space="preserve"> </w:t>
      </w:r>
    </w:p>
    <w:p w14:paraId="080E7E7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194.2.4. İstehsal həcmi üzrə nəzarət-ölçü cihazlarının, xammal, material və hazır məhsul anbarlarının, istehsal sahələrindəki texnoloji avadanlıqların plomblanması nəzarət postlarının işçiləri tərəfindən istehsalçının nümayəndəsi ilə birlikdə vergi orqanının təsdiq etdiyi forma üzrə kitabda müvafiq qeydlər, o cümlədən istehsal həcmi üzrə nəzarət-ölçü cihazlarının göstəriciləri barədə qeydlər aparmaqla, iş gününün sonunda, növbələrarası həmçinin lisenziyaların qüvvədə olma müddətinin dayandırılması və ya onların ləğv edilməsi, hazır məhsulun maskalanması üçün aksiz markalarının, istehsal üçün xammalın, yardımçı və qablaşdırıcı materialların olmaması, habelə texniki səbəblərdən avadanlığın daha uzun müddət dayanması zamanı həyata keçirilir.</w:t>
      </w:r>
    </w:p>
    <w:p w14:paraId="2F158AB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194.2.5. Avadanlığın dayandırılması zamanı istehsal güclərinin qapanması istehsal üzrə texnoloji xətlərin və avadanlığın elə yerlərdə plomblanması vasitəsilə həyata keçirilməlidir ki, onlardan istifadə edilməsi mümkün olmasın.</w:t>
      </w:r>
    </w:p>
    <w:p w14:paraId="687699BD"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194.2.6. Plombların vurulması və çıxarılması nəzarət postunun işçiləri və istehsalçının nümayəndəsinin iştirakı ilə müvafiq aktla rəsmiləşdirilməlidir.</w:t>
      </w:r>
    </w:p>
    <w:p w14:paraId="28F4E804"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194.2.7. Nəzarət postlarının işçiləri iş başladığı vaxtda nəzarət postlarında olmadıqda istehsalçının məsul şəxsləri tərəfindən vergi orqanına məlumat verilməklə, səbəbi və vaxtı göstərilməklə müvafiq akt tərtib edilərək plomblar açıla bilər.</w:t>
      </w:r>
    </w:p>
    <w:p w14:paraId="56759AB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194.2.8. Nəzarət postlarının işçiləri satışa buraxılan hazır məhsulların sənədlərində göstərilən sayının, həcminin, çəkisinin onların faktiki sayı, həcmi və çəkisi ilə düzgünlüyünü yoxlamalı və sənədlərdəki göstəriciləri xüsusi jurnalda qeyd etməlidirlər. Bundan sonra nəzarət postlarının işçiləri malların ilkin təsdiqedici sənədlərində (</w:t>
      </w:r>
      <w:r w:rsidRPr="00506C62">
        <w:rPr>
          <w:rFonts w:ascii="Palatino Linotype" w:hAnsi="Palatino Linotype"/>
          <w:i/>
          <w:shd w:val="clear" w:color="auto" w:fill="FFFFFF"/>
          <w:lang w:val="az-Latn-AZ"/>
        </w:rPr>
        <w:t>elektron qaimə-faktura, elektron əmtəə-nəqliyyat</w:t>
      </w:r>
      <w:r w:rsidRPr="00A00482">
        <w:rPr>
          <w:rFonts w:ascii="Palatino Linotype" w:hAnsi="Palatino Linotype" w:cs="Arial"/>
          <w:lang w:val="az-Latn-AZ"/>
        </w:rPr>
        <w:t xml:space="preserve"> qaiməsi</w:t>
      </w:r>
      <w:r w:rsidRPr="00A00482">
        <w:rPr>
          <w:rFonts w:ascii="Palatino Linotype" w:hAnsi="Palatino Linotype" w:cs="Arial"/>
          <w:strike/>
          <w:lang w:val="az-Latn-AZ"/>
        </w:rPr>
        <w:t>, elektron vergi hesab-faktura</w:t>
      </w:r>
      <w:r w:rsidRPr="00A00482">
        <w:rPr>
          <w:rFonts w:ascii="Palatino Linotype" w:hAnsi="Palatino Linotype" w:cs="Arial"/>
          <w:lang w:val="az-Latn-AZ"/>
        </w:rPr>
        <w:t xml:space="preserve"> və s.) "buraxılışa icazə verilir" qeydini aparmalıdırlar.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08"/>
      </w:r>
      <w:r w:rsidRPr="00A00482">
        <w:rPr>
          <w:rFonts w:ascii="Palatino Linotype" w:hAnsi="Palatino Linotype" w:cs="Arial"/>
          <w:b/>
          <w:color w:val="0000FF"/>
          <w:sz w:val="20"/>
          <w:szCs w:val="20"/>
          <w:lang w:val="az-Latn-AZ"/>
        </w:rPr>
        <w:t xml:space="preserve"> </w:t>
      </w:r>
    </w:p>
    <w:p w14:paraId="78BC962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194.2.9. Plombların vurulması və çıxarılması arasındakı müddətdə nəzarət-ölçü cihazlarının göstəricilərində dəyişikliklər edildikdə, texnoloji avadanlıqlardakı plomblar zədələndikdə, istehsal olunmuş məhsulların aksiz markası ilə markalanmasında, tam uçota alınmasında, aksiz markalarının inventarizasiyasında kənarlaşma aşkar edildikdə, eləcədə bu Məcəllənin 191.2-ci maddəsinin tələblərini pozmaqla hazır məhsulun istehsal sahəsindən kənara çıxarılması müəyyən edildikdə nəzarət postunun işçiləri müvafiq akt tərtib etməli, bu barədə dərhal vergi orqanına məlumat verməlidirlər.</w:t>
      </w:r>
    </w:p>
    <w:p w14:paraId="75DA0B52"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194.3.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09"/>
      </w:r>
    </w:p>
    <w:p w14:paraId="48F13403" w14:textId="77777777" w:rsidR="005D6B10" w:rsidRPr="00A00482" w:rsidRDefault="005D6B10" w:rsidP="005D6B10">
      <w:pPr>
        <w:ind w:left="720"/>
        <w:jc w:val="both"/>
        <w:rPr>
          <w:rFonts w:ascii="Palatino Linotype" w:hAnsi="Palatino Linotype" w:cs="Arial"/>
          <w:lang w:val="az-Latn-AZ"/>
        </w:rPr>
      </w:pPr>
    </w:p>
    <w:p w14:paraId="68652E3B" w14:textId="77777777" w:rsidR="005D6B10" w:rsidRPr="00A00482" w:rsidRDefault="005D6B10" w:rsidP="005D6B10">
      <w:pPr>
        <w:jc w:val="both"/>
        <w:rPr>
          <w:rFonts w:ascii="Palatino Linotype" w:hAnsi="Palatino Linotype" w:cs="Arial"/>
          <w:b/>
          <w:bCs/>
          <w:strike/>
          <w:lang w:val="az-Latn-AZ"/>
        </w:rPr>
      </w:pPr>
      <w:r w:rsidRPr="00A00482">
        <w:rPr>
          <w:rFonts w:ascii="Palatino Linotype" w:hAnsi="Palatino Linotype" w:cs="Arial"/>
          <w:b/>
          <w:bCs/>
          <w:strike/>
          <w:lang w:val="az-Latn-AZ"/>
        </w:rPr>
        <w:t xml:space="preserve">Maddə 195. Elektron </w:t>
      </w:r>
      <w:r w:rsidRPr="00A00482">
        <w:rPr>
          <w:rFonts w:ascii="Palatino Linotype" w:hAnsi="Palatino Linotype"/>
          <w:b/>
          <w:i/>
          <w:strike/>
          <w:lang w:val="az-Latn-AZ"/>
        </w:rPr>
        <w:t>qaimə-fakturaları</w:t>
      </w:r>
      <w:r w:rsidRPr="00A00482">
        <w:rPr>
          <w:rStyle w:val="menuway"/>
          <w:rFonts w:ascii="Palatino Linotype" w:hAnsi="Palatino Linotype" w:cs="Arial"/>
          <w:b/>
          <w:i/>
          <w:strike/>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10"/>
      </w:r>
      <w:r w:rsidRPr="00A00482">
        <w:rPr>
          <w:rFonts w:ascii="Palatino Linotype" w:hAnsi="Palatino Linotype" w:cs="Arial"/>
          <w:b/>
          <w:bCs/>
          <w:lang w:val="az-Latn-AZ"/>
        </w:rPr>
        <w:t xml:space="preserve"> </w:t>
      </w:r>
    </w:p>
    <w:p w14:paraId="0CAB70CB" w14:textId="77777777" w:rsidR="005D6B10" w:rsidRPr="00A00482" w:rsidRDefault="005D6B10" w:rsidP="005D6B10">
      <w:pPr>
        <w:jc w:val="both"/>
        <w:rPr>
          <w:rFonts w:ascii="Palatino Linotype" w:hAnsi="Palatino Linotype" w:cs="Arial"/>
          <w:b/>
          <w:bCs/>
          <w:strike/>
          <w:lang w:val="az-Latn-AZ"/>
        </w:rPr>
      </w:pPr>
    </w:p>
    <w:p w14:paraId="2812C9AE"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 xml:space="preserve">195.1. Bu Məcəllənin 195.3-cü maddəsi ilə başqa hallar nəzərdə tutulmamışdırsa, aksizli malları göndərən vergi ödəyicisi normativ hüquqi aktlara uyğun olaraq malı qəbul edənə elektron </w:t>
      </w:r>
      <w:r w:rsidRPr="00A00482">
        <w:rPr>
          <w:rFonts w:ascii="Palatino Linotype" w:hAnsi="Palatino Linotype"/>
          <w:i/>
          <w:strike/>
          <w:lang w:val="az-Latn-AZ"/>
        </w:rPr>
        <w:t>qaimə-faktura</w:t>
      </w:r>
      <w:r w:rsidRPr="00A00482">
        <w:rPr>
          <w:rFonts w:ascii="Palatino Linotype" w:hAnsi="Palatino Linotype" w:cs="Arial"/>
          <w:strike/>
          <w:lang w:val="az-Latn-AZ"/>
        </w:rPr>
        <w:t xml:space="preserve"> yazmalı və verməlidir.</w:t>
      </w:r>
      <w:r w:rsidRPr="00A00482">
        <w:rPr>
          <w:rStyle w:val="afa"/>
          <w:rFonts w:ascii="Palatino Linotype" w:hAnsi="Palatino Linotype" w:cs="Arial"/>
          <w:b/>
          <w:strike/>
          <w:color w:val="0000FF"/>
          <w:sz w:val="20"/>
          <w:szCs w:val="20"/>
          <w:lang w:val="az-Latn-AZ"/>
        </w:rPr>
        <w:t xml:space="preserve"> </w:t>
      </w:r>
      <w:r w:rsidRPr="00A00482">
        <w:rPr>
          <w:rStyle w:val="afa"/>
          <w:rFonts w:ascii="Palatino Linotype" w:hAnsi="Palatino Linotype" w:cs="Arial"/>
          <w:b/>
          <w:strike/>
          <w:color w:val="0000FF"/>
          <w:sz w:val="20"/>
          <w:szCs w:val="20"/>
          <w:lang w:val="az-Latn-AZ"/>
        </w:rPr>
        <w:endnoteReference w:id="1211"/>
      </w:r>
    </w:p>
    <w:p w14:paraId="73CFD8F2"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strike/>
          <w:lang w:val="az-Latn-AZ"/>
        </w:rPr>
        <w:t xml:space="preserve">195.2. Elektron </w:t>
      </w:r>
      <w:r w:rsidRPr="00A00482">
        <w:rPr>
          <w:rFonts w:ascii="Palatino Linotype" w:hAnsi="Palatino Linotype"/>
          <w:i/>
          <w:strike/>
          <w:lang w:val="az-Latn-AZ"/>
        </w:rPr>
        <w:t>qaimə-faktura</w:t>
      </w:r>
      <w:r w:rsidRPr="00A00482">
        <w:rPr>
          <w:rFonts w:ascii="Palatino Linotype" w:hAnsi="Palatino Linotype" w:cs="Arial"/>
          <w:strike/>
          <w:lang w:val="az-Latn-AZ"/>
        </w:rPr>
        <w:t xml:space="preserve"> müvafiq icra hakimiyyəti orqanının müəyyən etdiyi formada tərtib edilən və bu Məcəllənin 176.2-ci maddəsində nəzərdə tutulmuş rekvizitləri özündə əks etdirən sənəddir.</w:t>
      </w:r>
      <w:r w:rsidRPr="00A00482">
        <w:rPr>
          <w:rStyle w:val="afa"/>
          <w:rFonts w:ascii="Palatino Linotype" w:hAnsi="Palatino Linotype" w:cs="Arial"/>
          <w:b/>
          <w:strike/>
          <w:color w:val="0000FF"/>
          <w:sz w:val="20"/>
          <w:szCs w:val="20"/>
          <w:lang w:val="az-Latn-AZ"/>
        </w:rPr>
        <w:t xml:space="preserve"> </w:t>
      </w:r>
      <w:r w:rsidRPr="00A00482">
        <w:rPr>
          <w:rStyle w:val="afa"/>
          <w:rFonts w:ascii="Palatino Linotype" w:hAnsi="Palatino Linotype" w:cs="Arial"/>
          <w:b/>
          <w:strike/>
          <w:color w:val="0000FF"/>
          <w:sz w:val="20"/>
          <w:szCs w:val="20"/>
          <w:lang w:val="az-Latn-AZ"/>
        </w:rPr>
        <w:endnoteReference w:id="1212"/>
      </w:r>
    </w:p>
    <w:p w14:paraId="07C2B9B9" w14:textId="77777777" w:rsidR="005D6B10" w:rsidRPr="00A00482" w:rsidRDefault="005D6B10" w:rsidP="005D6B10">
      <w:pPr>
        <w:ind w:left="720"/>
        <w:jc w:val="both"/>
        <w:rPr>
          <w:rFonts w:ascii="Palatino Linotype" w:hAnsi="Palatino Linotype" w:cs="Arial"/>
          <w:strike/>
          <w:lang w:val="az-Latn-AZ"/>
        </w:rPr>
      </w:pPr>
      <w:r w:rsidRPr="00A00482">
        <w:rPr>
          <w:rFonts w:ascii="Palatino Linotype" w:hAnsi="Palatino Linotype" w:cs="Arial"/>
          <w:strike/>
          <w:lang w:val="az-Latn-AZ"/>
        </w:rPr>
        <w:t xml:space="preserve">195.3. Mallar pərakəndə qaydada göndərildiyi hallarda elektron </w:t>
      </w:r>
      <w:r w:rsidRPr="00A00482">
        <w:rPr>
          <w:rFonts w:ascii="Palatino Linotype" w:hAnsi="Palatino Linotype"/>
          <w:i/>
          <w:strike/>
          <w:lang w:val="az-Latn-AZ"/>
        </w:rPr>
        <w:t>qaimə-faktura</w:t>
      </w:r>
      <w:r w:rsidRPr="00A00482">
        <w:rPr>
          <w:rFonts w:ascii="Palatino Linotype" w:hAnsi="Palatino Linotype" w:cs="Arial"/>
          <w:strike/>
          <w:lang w:val="az-Latn-AZ"/>
        </w:rPr>
        <w:t xml:space="preserve"> əvəzinə qəbz və ya çek verilə bilər.</w:t>
      </w:r>
      <w:r w:rsidRPr="00A00482">
        <w:rPr>
          <w:rStyle w:val="afa"/>
          <w:rFonts w:ascii="Palatino Linotype" w:hAnsi="Palatino Linotype" w:cs="Arial"/>
          <w:b/>
          <w:strike/>
          <w:color w:val="0000FF"/>
          <w:lang w:val="az-Latn-AZ"/>
        </w:rPr>
        <w:t xml:space="preserve"> </w:t>
      </w:r>
      <w:r w:rsidRPr="00A00482">
        <w:rPr>
          <w:rStyle w:val="FontStyle21"/>
          <w:rFonts w:ascii="Palatino Linotype" w:hAnsi="Palatino Linotype" w:cs="Segoe UI"/>
          <w:strike/>
          <w:sz w:val="24"/>
          <w:szCs w:val="24"/>
          <w:lang w:val="az-Latn-AZ" w:eastAsia="az-Latn-AZ"/>
        </w:rPr>
        <w:t>Qəbzlər, çeklər, müəyyən edilmiş qaydada tərtib edilməyən elektron vergi hesab-fakturaları və nağd aparılan əməliyyatların rəsmiləşdirildiyi sənədlər bu Məcəllənin 189-cu maddəsinin məqsədləri üçün aksizin əvəzləşdirilməsinə əsas vermir və bu Məcəllənin digər maddələrində göstərilən müddəalardan asılı olmayaraq, aparılan əvəzləşdirmə etibarsız hesab edilir.</w:t>
      </w:r>
      <w:r w:rsidRPr="00A00482">
        <w:rPr>
          <w:rFonts w:ascii="Palatino Linotype" w:hAnsi="Palatino Linotype" w:cs="Arial"/>
          <w:b/>
          <w:strike/>
          <w:color w:val="0000FF"/>
          <w:sz w:val="20"/>
          <w:szCs w:val="20"/>
          <w:lang w:val="az-Latn-AZ"/>
        </w:rPr>
        <w:t xml:space="preserve"> </w:t>
      </w:r>
      <w:r w:rsidRPr="00A00482">
        <w:rPr>
          <w:rStyle w:val="afa"/>
          <w:rFonts w:ascii="Palatino Linotype" w:hAnsi="Palatino Linotype" w:cs="Arial"/>
          <w:b/>
          <w:strike/>
          <w:color w:val="0000FF"/>
          <w:sz w:val="20"/>
          <w:szCs w:val="20"/>
          <w:lang w:val="az-Latn-AZ"/>
        </w:rPr>
        <w:endnoteReference w:id="1213"/>
      </w:r>
      <w:r w:rsidRPr="00A00482">
        <w:rPr>
          <w:rFonts w:ascii="Palatino Linotype" w:hAnsi="Palatino Linotype" w:cs="Arial"/>
          <w:b/>
          <w:strike/>
          <w:color w:val="0000FF"/>
          <w:sz w:val="20"/>
          <w:szCs w:val="20"/>
          <w:lang w:val="az-Latn-AZ"/>
        </w:rPr>
        <w:t xml:space="preserve"> </w:t>
      </w:r>
    </w:p>
    <w:p w14:paraId="545BA0C8" w14:textId="77777777" w:rsidR="005D6B10" w:rsidRPr="00A00482" w:rsidRDefault="005D6B10" w:rsidP="005D6B10">
      <w:pPr>
        <w:jc w:val="center"/>
        <w:rPr>
          <w:rFonts w:ascii="Palatino Linotype" w:hAnsi="Palatino Linotype" w:cs="Arial"/>
          <w:b/>
          <w:bCs/>
          <w:i/>
          <w:iCs/>
          <w:sz w:val="27"/>
          <w:szCs w:val="27"/>
          <w:lang w:val="az-Latn-AZ"/>
        </w:rPr>
      </w:pPr>
    </w:p>
    <w:p w14:paraId="5A3409CC"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XIII fəsil. Əmlak vergisi</w:t>
      </w:r>
    </w:p>
    <w:p w14:paraId="1968BB97" w14:textId="77777777" w:rsidR="005D6B10" w:rsidRPr="00A00482" w:rsidRDefault="005D6B10" w:rsidP="005D6B10">
      <w:pPr>
        <w:jc w:val="center"/>
        <w:rPr>
          <w:rFonts w:ascii="Palatino Linotype" w:hAnsi="Palatino Linotype" w:cs="Arial"/>
          <w:b/>
          <w:bCs/>
          <w:i/>
          <w:iCs/>
          <w:sz w:val="27"/>
          <w:szCs w:val="27"/>
          <w:lang w:val="az-Latn-AZ"/>
        </w:rPr>
      </w:pPr>
    </w:p>
    <w:p w14:paraId="61F1599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196. Vergi ödəyiciləri</w:t>
      </w:r>
      <w:r w:rsidRPr="00A00482">
        <w:rPr>
          <w:rStyle w:val="afa"/>
          <w:rFonts w:ascii="Palatino Linotype" w:hAnsi="Palatino Linotype" w:cs="Arial"/>
          <w:b/>
          <w:color w:val="0000FF"/>
          <w:sz w:val="20"/>
          <w:szCs w:val="20"/>
          <w:lang w:val="az-Latn-AZ"/>
        </w:rPr>
        <w:endnoteReference w:id="1214"/>
      </w:r>
      <w:r w:rsidRPr="00A00482">
        <w:rPr>
          <w:rFonts w:ascii="Palatino Linotype" w:hAnsi="Palatino Linotype" w:cs="Arial"/>
          <w:b/>
          <w:bCs/>
          <w:lang w:val="az-Latn-AZ"/>
        </w:rPr>
        <w:t xml:space="preserve"> </w:t>
      </w:r>
    </w:p>
    <w:p w14:paraId="03069F25" w14:textId="77777777" w:rsidR="005D6B10" w:rsidRPr="00A00482" w:rsidRDefault="005D6B10" w:rsidP="005D6B10">
      <w:pPr>
        <w:jc w:val="both"/>
        <w:rPr>
          <w:rFonts w:ascii="Palatino Linotype" w:hAnsi="Palatino Linotype" w:cs="Arial"/>
          <w:b/>
          <w:bCs/>
          <w:lang w:val="az-Latn-AZ"/>
        </w:rPr>
      </w:pPr>
    </w:p>
    <w:p w14:paraId="30140524"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196. Bu Məcəllənin 197-ci maddəsində göstərilən vergitutma obyektləri olan fiziki şəxslər və müəssisələr əmlak vergisinin ödəyiciləridir.</w:t>
      </w:r>
    </w:p>
    <w:p w14:paraId="0B16007D" w14:textId="77777777" w:rsidR="005D6B10" w:rsidRPr="00A00482" w:rsidRDefault="005D6B10" w:rsidP="005D6B10">
      <w:pPr>
        <w:ind w:left="720"/>
        <w:jc w:val="both"/>
        <w:rPr>
          <w:rFonts w:ascii="Palatino Linotype" w:hAnsi="Palatino Linotype" w:cs="Arial"/>
          <w:lang w:val="az-Latn-AZ"/>
        </w:rPr>
      </w:pPr>
    </w:p>
    <w:p w14:paraId="661D6DA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197. Vergitutma obyektləri </w:t>
      </w:r>
    </w:p>
    <w:p w14:paraId="1205CE36" w14:textId="77777777" w:rsidR="005D6B10" w:rsidRPr="00A00482" w:rsidRDefault="005D6B10" w:rsidP="005D6B10">
      <w:pPr>
        <w:jc w:val="both"/>
        <w:rPr>
          <w:rFonts w:ascii="Palatino Linotype" w:hAnsi="Palatino Linotype" w:cs="Arial"/>
          <w:b/>
          <w:bCs/>
          <w:lang w:val="az-Latn-AZ"/>
        </w:rPr>
      </w:pPr>
    </w:p>
    <w:p w14:paraId="03C495D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197.1. Aşağıdakılar vergitutma obyekti sayılır:</w:t>
      </w:r>
    </w:p>
    <w:p w14:paraId="27B5BAC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197.1.1. Rezident və qeyri-rezident fiziki şəxslərin xüsusi mülkiyyətində olan və Azərbaycan Respublikasının ərazisində yerləşən tikililərin və ya onların hissələrinin (bundan sonra bina adlandırılacaq), həmçinin yerindən və istifadə edilib-edilməməsindən asılı olmayaraq rezident fiziki şəxslərə məxsus </w:t>
      </w:r>
      <w:r w:rsidRPr="00A00482">
        <w:rPr>
          <w:rFonts w:ascii="Palatino Linotype" w:hAnsi="Palatino Linotype" w:cs="Arial"/>
          <w:strike/>
          <w:lang w:val="az-Latn-AZ"/>
        </w:rPr>
        <w:t>avtomobil və özüyeriyən təkərli texnika (bundan sonra - avtonəqliyyat vasitələri),</w:t>
      </w:r>
      <w:r w:rsidRPr="00A00482">
        <w:rPr>
          <w:rFonts w:ascii="Palatino Linotype" w:hAnsi="Palatino Linotype" w:cs="Arial"/>
          <w:lang w:val="az-Latn-AZ"/>
        </w:rPr>
        <w:t xml:space="preserve"> su və hava nəqliyyatı vasitələri;</w:t>
      </w:r>
      <w:r w:rsidRPr="00A00482">
        <w:rPr>
          <w:rStyle w:val="afa"/>
          <w:rFonts w:ascii="Palatino Linotype" w:hAnsi="Palatino Linotype" w:cs="Arial"/>
          <w:b/>
          <w:color w:val="0000FF"/>
          <w:sz w:val="20"/>
          <w:szCs w:val="20"/>
          <w:lang w:val="az-Latn-AZ"/>
        </w:rPr>
        <w:endnoteReference w:id="1215"/>
      </w:r>
    </w:p>
    <w:p w14:paraId="01CBB51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197.1.2.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16"/>
      </w:r>
    </w:p>
    <w:p w14:paraId="7EF022A7"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197.1.3. müəssisələrin</w:t>
      </w:r>
      <w:r w:rsidRPr="00A00482">
        <w:rPr>
          <w:rFonts w:ascii="Palatino Linotype" w:hAnsi="Palatino Linotype"/>
          <w:i/>
          <w:lang w:val="az-Latn-AZ"/>
        </w:rPr>
        <w:t>, habelə fərdi sahibkarların</w:t>
      </w:r>
      <w:r w:rsidRPr="00A00482">
        <w:rPr>
          <w:rFonts w:ascii="Palatino Linotype" w:hAnsi="Palatino Linotype" w:cs="Arial"/>
          <w:lang w:val="az-Latn-AZ"/>
        </w:rPr>
        <w:t xml:space="preserve"> balansında olan əsas </w:t>
      </w:r>
      <w:r w:rsidRPr="00A00482">
        <w:rPr>
          <w:rFonts w:ascii="Palatino Linotype" w:hAnsi="Palatino Linotype"/>
          <w:i/>
          <w:lang w:val="az-Latn-AZ"/>
        </w:rPr>
        <w:t>vəsaitlər (bu Məcəllənin 197.1.1-ci maddəsində göstərilən aktivlər istisna olmaqla)</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17"/>
      </w:r>
      <w:r>
        <w:rPr>
          <w:rFonts w:ascii="Palatino Linotype" w:hAnsi="Palatino Linotype" w:cs="Arial"/>
          <w:b/>
          <w:color w:val="0000FF"/>
          <w:sz w:val="20"/>
          <w:szCs w:val="20"/>
          <w:lang w:val="az-Latn-AZ"/>
        </w:rPr>
        <w:t xml:space="preserve"> </w:t>
      </w:r>
      <w:hyperlink r:id="rId21" w:tgtFrame="_blank" w:tooltip="Azərbaycan Respublikası Konstitusiya Məhkəməsinin Plenumunun 26 iyul 2023-cü il tarixli Qərarı" w:history="1">
        <w:r w:rsidRPr="00330069">
          <w:rPr>
            <w:rStyle w:val="a3"/>
            <w:rFonts w:ascii="Palatino Linotype" w:eastAsiaTheme="minorEastAsia" w:hAnsi="Palatino Linotype"/>
            <w:sz w:val="20"/>
            <w:szCs w:val="20"/>
            <w:lang w:val="az-Latn-AZ"/>
          </w:rPr>
          <w:t>KMQ3</w:t>
        </w:r>
      </w:hyperlink>
    </w:p>
    <w:p w14:paraId="5D6E49F1"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197.1.4. Azərbaycan Respublikasında özünün daimi nümayəndəliyi vasitəsilə sahibkarlıq fəaliyyətini həyata keçirən </w:t>
      </w:r>
      <w:r w:rsidRPr="00A00482">
        <w:rPr>
          <w:rFonts w:ascii="Palatino Linotype" w:hAnsi="Palatino Linotype"/>
          <w:i/>
          <w:lang w:val="az-Latn-AZ"/>
        </w:rPr>
        <w:t>şəxslər</w:t>
      </w:r>
      <w:r w:rsidRPr="00A00482">
        <w:rPr>
          <w:rFonts w:ascii="Palatino Linotype" w:hAnsi="Palatino Linotype" w:cs="Arial"/>
          <w:lang w:val="az-Latn-AZ"/>
        </w:rPr>
        <w:t xml:space="preserve"> üçün - yalnız </w:t>
      </w:r>
      <w:r w:rsidRPr="00A00482">
        <w:rPr>
          <w:rFonts w:ascii="Palatino Linotype" w:hAnsi="Palatino Linotype" w:cs="Arial"/>
          <w:lang w:val="az-Latn-AZ"/>
        </w:rPr>
        <w:lastRenderedPageBreak/>
        <w:t xml:space="preserve">daimi nümayəndəliklə bağlı olan əsas </w:t>
      </w:r>
      <w:r w:rsidRPr="00A00482">
        <w:rPr>
          <w:rFonts w:ascii="Palatino Linotype" w:hAnsi="Palatino Linotype"/>
          <w:i/>
          <w:lang w:val="az-Latn-AZ"/>
        </w:rPr>
        <w:t>vəsaitlər (bu Məcəllənin 197.1.1-ci maddəsində göstərilən aktivlər istisna olmaqla)</w:t>
      </w:r>
      <w:r w:rsidRPr="00A00482">
        <w:rPr>
          <w:rFonts w:ascii="Palatino Linotype" w:hAnsi="Palatino Linotype" w:cs="Arial"/>
          <w:i/>
          <w:lang w:val="az-Latn-AZ"/>
        </w:rPr>
        <w:t>.</w:t>
      </w:r>
      <w:r w:rsidRPr="00A00482">
        <w:rPr>
          <w:rStyle w:val="afa"/>
          <w:rFonts w:ascii="Palatino Linotype" w:hAnsi="Palatino Linotype" w:cs="Arial"/>
          <w:b/>
          <w:i/>
          <w:color w:val="0000FF"/>
          <w:sz w:val="20"/>
          <w:szCs w:val="20"/>
          <w:lang w:val="az-Latn-AZ"/>
        </w:rPr>
        <w:endnoteReference w:id="1218"/>
      </w:r>
      <w:r w:rsidRPr="00A00482">
        <w:rPr>
          <w:rStyle w:val="afa"/>
          <w:rFonts w:ascii="Palatino Linotype" w:hAnsi="Palatino Linotype" w:cs="Arial"/>
          <w:b/>
          <w:color w:val="0000FF"/>
          <w:sz w:val="20"/>
          <w:szCs w:val="20"/>
          <w:lang w:val="az-Latn-AZ"/>
        </w:rPr>
        <w:t xml:space="preserve"> </w:t>
      </w:r>
    </w:p>
    <w:p w14:paraId="6B179B4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197.2. Vergitutma obyekti olan</w:t>
      </w:r>
      <w:r w:rsidRPr="00A00482">
        <w:rPr>
          <w:rFonts w:ascii="Palatino Linotype" w:hAnsi="Palatino Linotype"/>
          <w:i/>
          <w:lang w:val="az-Latn-AZ"/>
        </w:rPr>
        <w:t>, müəssisələr və fərdi sahibkarlar</w:t>
      </w:r>
      <w:r w:rsidRPr="00A00482">
        <w:rPr>
          <w:rFonts w:ascii="Palatino Linotype" w:hAnsi="Palatino Linotype" w:cs="Arial"/>
          <w:lang w:val="az-Latn-AZ"/>
        </w:rPr>
        <w:t xml:space="preserve"> tərəfindən hüquqi şəxs yaratmadan birgə fəaliyyət aparmaq üçün birləşdirilən əsas vəsaitlərin dəyəri </w:t>
      </w:r>
      <w:r w:rsidRPr="00A00482">
        <w:rPr>
          <w:rFonts w:ascii="Palatino Linotype" w:hAnsi="Palatino Linotype"/>
          <w:i/>
          <w:lang w:val="az-Latn-AZ"/>
        </w:rPr>
        <w:t>(bu Məcəllənin 197.1.1-ci maddəsində göstərilən aktivlər istisna olmaqla)</w:t>
      </w:r>
      <w:r w:rsidRPr="00A00482">
        <w:rPr>
          <w:rFonts w:ascii="Palatino Linotype" w:hAnsi="Palatino Linotype" w:cs="Arial"/>
          <w:i/>
          <w:lang w:val="az-Latn-AZ"/>
        </w:rPr>
        <w:t>,</w:t>
      </w:r>
      <w:r w:rsidRPr="00A00482">
        <w:rPr>
          <w:rFonts w:ascii="Palatino Linotype" w:hAnsi="Palatino Linotype" w:cs="Arial"/>
          <w:lang w:val="az-Latn-AZ"/>
        </w:rPr>
        <w:t xml:space="preserve"> bu əsas vəsaitləri birləşdirən birgə fəaliyyət iştirakçıları tərəfindən vergiyə cəlb edilməsi məqsədləri üçün bəyannaməyə daxil olunur. Birgə fəaliyyət nəticəsində yaradılmış (alınmış) əsas vəsaitlərin dəyəri </w:t>
      </w:r>
      <w:r w:rsidRPr="00A00482">
        <w:rPr>
          <w:rFonts w:ascii="Palatino Linotype" w:hAnsi="Palatino Linotype"/>
          <w:i/>
          <w:lang w:val="az-Latn-AZ"/>
        </w:rPr>
        <w:t>(bu Məcəllənin 197.1.1-ci maddəsində göstərilən aktivlər istisna olmaqla)</w:t>
      </w:r>
      <w:r w:rsidRPr="00A00482">
        <w:rPr>
          <w:rFonts w:ascii="Palatino Linotype" w:hAnsi="Palatino Linotype" w:cs="Arial"/>
          <w:i/>
          <w:lang w:val="az-Latn-AZ"/>
        </w:rPr>
        <w:t>,</w:t>
      </w:r>
      <w:r w:rsidRPr="00A00482">
        <w:rPr>
          <w:rFonts w:ascii="Palatino Linotype" w:hAnsi="Palatino Linotype" w:cs="Arial"/>
          <w:lang w:val="az-Latn-AZ"/>
        </w:rPr>
        <w:t xml:space="preserve"> isə birgə fəaliyyətin iştirakçıları tərəfindən müqavilə üzrə mülkiyyətdə müəyyən olunmuş pay haqqına müvafiq olaraq bəyannaməyə daxil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19"/>
      </w:r>
    </w:p>
    <w:p w14:paraId="03AC24B9" w14:textId="77777777" w:rsidR="005D6B10" w:rsidRPr="00A00482" w:rsidRDefault="005D6B10" w:rsidP="005D6B10">
      <w:pPr>
        <w:ind w:left="720"/>
        <w:jc w:val="both"/>
        <w:rPr>
          <w:rFonts w:ascii="Palatino Linotype" w:hAnsi="Palatino Linotype" w:cs="Arial"/>
          <w:lang w:val="az-Latn-AZ"/>
        </w:rPr>
      </w:pPr>
    </w:p>
    <w:p w14:paraId="7E09767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198. Vergi dərəcələri</w:t>
      </w:r>
      <w:r w:rsidRPr="00A00482">
        <w:rPr>
          <w:rStyle w:val="afa"/>
          <w:rFonts w:ascii="Palatino Linotype" w:hAnsi="Palatino Linotype" w:cs="Arial"/>
          <w:b/>
          <w:color w:val="0000FF"/>
          <w:sz w:val="20"/>
          <w:szCs w:val="20"/>
          <w:lang w:val="az-Latn-AZ"/>
        </w:rPr>
        <w:endnoteReference w:id="1220"/>
      </w:r>
    </w:p>
    <w:p w14:paraId="4C139CD5" w14:textId="77777777" w:rsidR="005D6B10" w:rsidRPr="00A00482" w:rsidRDefault="005D6B10" w:rsidP="005D6B10">
      <w:pPr>
        <w:jc w:val="both"/>
        <w:rPr>
          <w:rFonts w:ascii="Palatino Linotype" w:hAnsi="Palatino Linotype" w:cs="Arial"/>
          <w:b/>
          <w:bCs/>
          <w:lang w:val="az-Latn-AZ"/>
        </w:rPr>
      </w:pPr>
    </w:p>
    <w:p w14:paraId="2774884C" w14:textId="77777777" w:rsidR="005D6B10" w:rsidRPr="00A00482" w:rsidRDefault="005D6B10" w:rsidP="005D6B10">
      <w:pPr>
        <w:spacing w:after="120"/>
        <w:ind w:left="720"/>
        <w:jc w:val="both"/>
        <w:rPr>
          <w:rFonts w:ascii="Palatino Linotype" w:hAnsi="Palatino Linotype" w:cs="Arial"/>
          <w:lang w:val="az-Latn-AZ"/>
        </w:rPr>
      </w:pPr>
      <w:r w:rsidRPr="00A00482">
        <w:rPr>
          <w:rFonts w:ascii="Palatino Linotype" w:hAnsi="Palatino Linotype" w:cs="Arial"/>
          <w:lang w:val="az-Latn-AZ"/>
        </w:rPr>
        <w:t xml:space="preserve">198.1. Fiziki şəxslər </w:t>
      </w:r>
      <w:r w:rsidRPr="00A00482">
        <w:rPr>
          <w:rFonts w:ascii="Palatino Linotype" w:hAnsi="Palatino Linotype"/>
          <w:i/>
          <w:lang w:val="az-Latn-AZ"/>
        </w:rPr>
        <w:t>binalara, su və hava nəqliyyatı vasitələrinə görə</w:t>
      </w:r>
      <w:r w:rsidRPr="00A00482">
        <w:rPr>
          <w:rFonts w:ascii="Palatino Linotype" w:hAnsi="Palatino Linotype" w:cs="Arial"/>
          <w:lang w:val="az-Latn-AZ"/>
        </w:rPr>
        <w:t xml:space="preserve"> əmlak vergisini aşağıdakı qaydada və dərəcələrlə ödəyirlər: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21"/>
      </w:r>
    </w:p>
    <w:p w14:paraId="3C9D9B2F" w14:textId="77777777" w:rsidR="005D6B10" w:rsidRPr="00A00482" w:rsidRDefault="005D6B10" w:rsidP="005D6B10">
      <w:pPr>
        <w:ind w:left="1440"/>
        <w:jc w:val="both"/>
        <w:rPr>
          <w:rFonts w:ascii="Palatino Linotype" w:hAnsi="Palatino Linotype" w:cs="Arial"/>
          <w:lang w:val="az-Latn-AZ"/>
        </w:rPr>
      </w:pPr>
      <w:r w:rsidRPr="00A00482">
        <w:rPr>
          <w:rFonts w:ascii="Palatino Linotype" w:hAnsi="Palatino Linotype" w:cs="Arial"/>
          <w:lang w:val="az-Latn-AZ"/>
        </w:rPr>
        <w:t xml:space="preserve">198.1.1. onların xüsusi mülkiyyətində olan </w:t>
      </w:r>
      <w:r w:rsidRPr="00A00482">
        <w:rPr>
          <w:rFonts w:ascii="Palatino Linotype" w:hAnsi="Palatino Linotype" w:cs="Georgia"/>
          <w:i/>
          <w:lang w:val="az-Latn-AZ"/>
        </w:rPr>
        <w:t>binaların sah</w:t>
      </w:r>
      <w:r w:rsidRPr="00A00482">
        <w:rPr>
          <w:rFonts w:ascii="Palatino Linotype" w:hAnsi="Palatino Linotype"/>
          <w:i/>
          <w:lang w:val="az-Latn-AZ"/>
        </w:rPr>
        <w:t>ə</w:t>
      </w:r>
      <w:r w:rsidRPr="00A00482">
        <w:rPr>
          <w:rFonts w:ascii="Palatino Linotype" w:hAnsi="Palatino Linotype" w:cs="Georgia"/>
          <w:i/>
          <w:lang w:val="az-Latn-AZ"/>
        </w:rPr>
        <w:t>sinin (yaşayış sah</w:t>
      </w:r>
      <w:r w:rsidRPr="00A00482">
        <w:rPr>
          <w:rFonts w:ascii="Palatino Linotype" w:hAnsi="Palatino Linotype"/>
          <w:i/>
          <w:lang w:val="az-Latn-AZ"/>
        </w:rPr>
        <w:t>ə</w:t>
      </w:r>
      <w:r w:rsidRPr="00A00482">
        <w:rPr>
          <w:rFonts w:ascii="Palatino Linotype" w:hAnsi="Palatino Linotype" w:cs="Georgia"/>
          <w:i/>
          <w:lang w:val="az-Latn-AZ"/>
        </w:rPr>
        <w:t>l</w:t>
      </w:r>
      <w:r w:rsidRPr="00A00482">
        <w:rPr>
          <w:rFonts w:ascii="Palatino Linotype" w:hAnsi="Palatino Linotype"/>
          <w:i/>
          <w:lang w:val="az-Latn-AZ"/>
        </w:rPr>
        <w:t>ə</w:t>
      </w:r>
      <w:r w:rsidRPr="00A00482">
        <w:rPr>
          <w:rFonts w:ascii="Palatino Linotype" w:hAnsi="Palatino Linotype" w:cs="Georgia"/>
          <w:i/>
          <w:lang w:val="az-Latn-AZ"/>
        </w:rPr>
        <w:t>rin</w:t>
      </w:r>
      <w:r w:rsidRPr="00A00482">
        <w:rPr>
          <w:rFonts w:ascii="Palatino Linotype" w:hAnsi="Palatino Linotype"/>
          <w:i/>
          <w:lang w:val="az-Latn-AZ"/>
        </w:rPr>
        <w:t>ə</w:t>
      </w:r>
      <w:r w:rsidRPr="00A00482">
        <w:rPr>
          <w:rFonts w:ascii="Palatino Linotype" w:hAnsi="Palatino Linotype" w:cs="Georgia"/>
          <w:i/>
          <w:lang w:val="az-Latn-AZ"/>
        </w:rPr>
        <w:t xml:space="preserve"> münasib</w:t>
      </w:r>
      <w:r w:rsidRPr="00A00482">
        <w:rPr>
          <w:rFonts w:ascii="Palatino Linotype" w:hAnsi="Palatino Linotype"/>
          <w:i/>
          <w:lang w:val="az-Latn-AZ"/>
        </w:rPr>
        <w:t>ə</w:t>
      </w:r>
      <w:r w:rsidRPr="00A00482">
        <w:rPr>
          <w:rFonts w:ascii="Palatino Linotype" w:hAnsi="Palatino Linotype" w:cs="Georgia"/>
          <w:i/>
          <w:lang w:val="az-Latn-AZ"/>
        </w:rPr>
        <w:t>td</w:t>
      </w:r>
      <w:r w:rsidRPr="00A00482">
        <w:rPr>
          <w:rFonts w:ascii="Palatino Linotype" w:hAnsi="Palatino Linotype"/>
          <w:i/>
          <w:lang w:val="az-Latn-AZ"/>
        </w:rPr>
        <w:t>ə</w:t>
      </w:r>
      <w:r w:rsidRPr="00A00482">
        <w:rPr>
          <w:rFonts w:ascii="Palatino Linotype" w:hAnsi="Palatino Linotype" w:cs="Georgia"/>
          <w:i/>
          <w:lang w:val="az-Latn-AZ"/>
        </w:rPr>
        <w:t xml:space="preserve"> - onların 30 kvadratmetrd</w:t>
      </w:r>
      <w:r w:rsidRPr="00A00482">
        <w:rPr>
          <w:rFonts w:ascii="Palatino Linotype" w:hAnsi="Palatino Linotype"/>
          <w:i/>
          <w:lang w:val="az-Latn-AZ"/>
        </w:rPr>
        <w:t>ə</w:t>
      </w:r>
      <w:r w:rsidRPr="00A00482">
        <w:rPr>
          <w:rFonts w:ascii="Palatino Linotype" w:hAnsi="Palatino Linotype" w:cs="Georgia"/>
          <w:i/>
          <w:lang w:val="az-Latn-AZ"/>
        </w:rPr>
        <w:t>n artıq olan hiss</w:t>
      </w:r>
      <w:r w:rsidRPr="00A00482">
        <w:rPr>
          <w:rFonts w:ascii="Palatino Linotype" w:hAnsi="Palatino Linotype"/>
          <w:i/>
          <w:lang w:val="az-Latn-AZ"/>
        </w:rPr>
        <w:t>ə</w:t>
      </w:r>
      <w:r w:rsidRPr="00A00482">
        <w:rPr>
          <w:rFonts w:ascii="Palatino Linotype" w:hAnsi="Palatino Linotype" w:cs="Georgia"/>
          <w:i/>
          <w:lang w:val="az-Latn-AZ"/>
        </w:rPr>
        <w:t>sinin) h</w:t>
      </w:r>
      <w:r w:rsidRPr="00A00482">
        <w:rPr>
          <w:rFonts w:ascii="Palatino Linotype" w:hAnsi="Palatino Linotype"/>
          <w:i/>
          <w:lang w:val="az-Latn-AZ"/>
        </w:rPr>
        <w:t>ə</w:t>
      </w:r>
      <w:r w:rsidRPr="00A00482">
        <w:rPr>
          <w:rFonts w:ascii="Palatino Linotype" w:hAnsi="Palatino Linotype" w:cs="Georgia"/>
          <w:i/>
          <w:lang w:val="az-Latn-AZ"/>
        </w:rPr>
        <w:t>r kvadratmetrin</w:t>
      </w:r>
      <w:r w:rsidRPr="00A00482">
        <w:rPr>
          <w:rFonts w:ascii="Palatino Linotype" w:hAnsi="Palatino Linotype"/>
          <w:i/>
          <w:lang w:val="az-Latn-AZ"/>
        </w:rPr>
        <w:t>ə</w:t>
      </w:r>
      <w:r w:rsidRPr="00A00482">
        <w:rPr>
          <w:rFonts w:ascii="Palatino Linotype" w:hAnsi="Palatino Linotype" w:cs="Georgia"/>
          <w:i/>
          <w:lang w:val="az-Latn-AZ"/>
        </w:rPr>
        <w:t xml:space="preserve"> gör</w:t>
      </w:r>
      <w:r w:rsidRPr="00A00482">
        <w:rPr>
          <w:rFonts w:ascii="Palatino Linotype" w:hAnsi="Palatino Linotype"/>
          <w:i/>
          <w:lang w:val="az-Latn-AZ"/>
        </w:rPr>
        <w:t>ə</w:t>
      </w:r>
      <w:r w:rsidRPr="00A00482">
        <w:rPr>
          <w:rFonts w:ascii="Palatino Linotype" w:hAnsi="Palatino Linotype" w:cs="Georgia"/>
          <w:i/>
          <w:lang w:val="az-Latn-AZ"/>
        </w:rPr>
        <w:t xml:space="preserve"> aşağıdakı c</w:t>
      </w:r>
      <w:r w:rsidRPr="00A00482">
        <w:rPr>
          <w:rFonts w:ascii="Palatino Linotype" w:hAnsi="Palatino Linotype"/>
          <w:i/>
          <w:lang w:val="az-Latn-AZ"/>
        </w:rPr>
        <w:t>ə</w:t>
      </w:r>
      <w:r w:rsidRPr="00A00482">
        <w:rPr>
          <w:rFonts w:ascii="Palatino Linotype" w:hAnsi="Palatino Linotype" w:cs="Georgia"/>
          <w:i/>
          <w:lang w:val="az-Latn-AZ"/>
        </w:rPr>
        <w:t>dv</w:t>
      </w:r>
      <w:r w:rsidRPr="00A00482">
        <w:rPr>
          <w:rFonts w:ascii="Palatino Linotype" w:hAnsi="Palatino Linotype"/>
          <w:i/>
          <w:lang w:val="az-Latn-AZ"/>
        </w:rPr>
        <w:t>ə</w:t>
      </w:r>
      <w:r w:rsidRPr="00A00482">
        <w:rPr>
          <w:rFonts w:ascii="Palatino Linotype" w:hAnsi="Palatino Linotype" w:cs="Georgia"/>
          <w:i/>
          <w:lang w:val="az-Latn-AZ"/>
        </w:rPr>
        <w:t>ld</w:t>
      </w:r>
      <w:r w:rsidRPr="00A00482">
        <w:rPr>
          <w:rFonts w:ascii="Palatino Linotype" w:hAnsi="Palatino Linotype"/>
          <w:i/>
          <w:lang w:val="az-Latn-AZ"/>
        </w:rPr>
        <w:t>ə</w:t>
      </w:r>
      <w:r w:rsidRPr="00A00482">
        <w:rPr>
          <w:rFonts w:ascii="Palatino Linotype" w:hAnsi="Palatino Linotype" w:cs="Georgia"/>
          <w:i/>
          <w:lang w:val="az-Latn-AZ"/>
        </w:rPr>
        <w:t xml:space="preserve"> göst</w:t>
      </w:r>
      <w:r w:rsidRPr="00A00482">
        <w:rPr>
          <w:rFonts w:ascii="Palatino Linotype" w:hAnsi="Palatino Linotype"/>
          <w:i/>
          <w:lang w:val="az-Latn-AZ"/>
        </w:rPr>
        <w:t>ə</w:t>
      </w:r>
      <w:r w:rsidRPr="00A00482">
        <w:rPr>
          <w:rFonts w:ascii="Palatino Linotype" w:hAnsi="Palatino Linotype" w:cs="Georgia"/>
          <w:i/>
          <w:lang w:val="az-Latn-AZ"/>
        </w:rPr>
        <w:t>ril</w:t>
      </w:r>
      <w:r w:rsidRPr="00A00482">
        <w:rPr>
          <w:rFonts w:ascii="Palatino Linotype" w:hAnsi="Palatino Linotype"/>
          <w:i/>
          <w:lang w:val="az-Latn-AZ"/>
        </w:rPr>
        <w:t>ə</w:t>
      </w:r>
      <w:r w:rsidRPr="00A00482">
        <w:rPr>
          <w:rFonts w:ascii="Palatino Linotype" w:hAnsi="Palatino Linotype" w:cs="Georgia"/>
          <w:i/>
          <w:lang w:val="az-Latn-AZ"/>
        </w:rPr>
        <w:t>n d</w:t>
      </w:r>
      <w:r w:rsidRPr="00A00482">
        <w:rPr>
          <w:rFonts w:ascii="Palatino Linotype" w:hAnsi="Palatino Linotype"/>
          <w:i/>
          <w:lang w:val="az-Latn-AZ"/>
        </w:rPr>
        <w:t>ə</w:t>
      </w:r>
      <w:r w:rsidRPr="00A00482">
        <w:rPr>
          <w:rFonts w:ascii="Palatino Linotype" w:hAnsi="Palatino Linotype" w:cs="Georgia"/>
          <w:i/>
          <w:lang w:val="az-Latn-AZ"/>
        </w:rPr>
        <w:t>r</w:t>
      </w:r>
      <w:r w:rsidRPr="00A00482">
        <w:rPr>
          <w:rFonts w:ascii="Palatino Linotype" w:hAnsi="Palatino Linotype"/>
          <w:i/>
          <w:lang w:val="az-Latn-AZ"/>
        </w:rPr>
        <w:t>ə</w:t>
      </w:r>
      <w:r w:rsidRPr="00A00482">
        <w:rPr>
          <w:rFonts w:ascii="Palatino Linotype" w:hAnsi="Palatino Linotype" w:cs="Georgia"/>
          <w:i/>
          <w:lang w:val="az-Latn-AZ"/>
        </w:rPr>
        <w:t>c</w:t>
      </w:r>
      <w:r w:rsidRPr="00A00482">
        <w:rPr>
          <w:rFonts w:ascii="Palatino Linotype" w:hAnsi="Palatino Linotype"/>
          <w:i/>
          <w:lang w:val="az-Latn-AZ"/>
        </w:rPr>
        <w:t>ə</w:t>
      </w:r>
      <w:r w:rsidRPr="00A00482">
        <w:rPr>
          <w:rFonts w:ascii="Palatino Linotype" w:hAnsi="Palatino Linotype" w:cs="Georgia"/>
          <w:i/>
          <w:lang w:val="az-Latn-AZ"/>
        </w:rPr>
        <w:t>l</w:t>
      </w:r>
      <w:r w:rsidRPr="00A00482">
        <w:rPr>
          <w:rFonts w:ascii="Palatino Linotype" w:hAnsi="Palatino Linotype"/>
          <w:i/>
          <w:lang w:val="az-Latn-AZ"/>
        </w:rPr>
        <w:t>ə</w:t>
      </w:r>
      <w:r w:rsidRPr="00A00482">
        <w:rPr>
          <w:rFonts w:ascii="Palatino Linotype" w:hAnsi="Palatino Linotype" w:cs="Georgia"/>
          <w:i/>
          <w:lang w:val="az-Latn-AZ"/>
        </w:rPr>
        <w:t>r t</w:t>
      </w:r>
      <w:r w:rsidRPr="00A00482">
        <w:rPr>
          <w:rFonts w:ascii="Palatino Linotype" w:hAnsi="Palatino Linotype"/>
          <w:i/>
          <w:lang w:val="az-Latn-AZ"/>
        </w:rPr>
        <w:t>ə</w:t>
      </w:r>
      <w:r w:rsidRPr="00A00482">
        <w:rPr>
          <w:rFonts w:ascii="Palatino Linotype" w:hAnsi="Palatino Linotype" w:cs="Georgia"/>
          <w:i/>
          <w:lang w:val="az-Latn-AZ"/>
        </w:rPr>
        <w:t>tbiq olunur</w:t>
      </w:r>
      <w:r w:rsidRPr="00A00482">
        <w:rPr>
          <w:rFonts w:ascii="Palatino Linotype" w:hAnsi="Palatino Linotype"/>
          <w:i/>
          <w:lang w:val="az-Latn-AZ"/>
        </w:rPr>
        <w:t xml:space="preserve"> (bina Bakı şə</w:t>
      </w:r>
      <w:r w:rsidRPr="00A00482">
        <w:rPr>
          <w:rFonts w:ascii="Palatino Linotype" w:hAnsi="Palatino Linotype" w:cs="Georgia"/>
          <w:i/>
          <w:lang w:val="az-Latn-AZ"/>
        </w:rPr>
        <w:t>h</w:t>
      </w:r>
      <w:r w:rsidRPr="00A00482">
        <w:rPr>
          <w:rFonts w:ascii="Palatino Linotype" w:hAnsi="Palatino Linotype"/>
          <w:i/>
          <w:lang w:val="az-Latn-AZ"/>
        </w:rPr>
        <w:t>ə</w:t>
      </w:r>
      <w:r w:rsidRPr="00A00482">
        <w:rPr>
          <w:rFonts w:ascii="Palatino Linotype" w:hAnsi="Palatino Linotype" w:cs="Georgia"/>
          <w:i/>
          <w:lang w:val="az-Latn-AZ"/>
        </w:rPr>
        <w:t>rind</w:t>
      </w:r>
      <w:r w:rsidRPr="00A00482">
        <w:rPr>
          <w:rFonts w:ascii="Palatino Linotype" w:hAnsi="Palatino Linotype"/>
          <w:i/>
          <w:lang w:val="az-Latn-AZ"/>
        </w:rPr>
        <w:t>ə</w:t>
      </w:r>
      <w:r w:rsidRPr="00A00482">
        <w:rPr>
          <w:rFonts w:ascii="Palatino Linotype" w:hAnsi="Palatino Linotype" w:cs="Georgia"/>
          <w:i/>
          <w:lang w:val="az-Latn-AZ"/>
        </w:rPr>
        <w:t xml:space="preserve"> yerl</w:t>
      </w:r>
      <w:r w:rsidRPr="00A00482">
        <w:rPr>
          <w:rFonts w:ascii="Palatino Linotype" w:hAnsi="Palatino Linotype"/>
          <w:i/>
          <w:lang w:val="az-Latn-AZ"/>
        </w:rPr>
        <w:t>ə</w:t>
      </w:r>
      <w:r w:rsidRPr="00A00482">
        <w:rPr>
          <w:rFonts w:ascii="Palatino Linotype" w:hAnsi="Palatino Linotype" w:cs="Georgia"/>
          <w:i/>
          <w:lang w:val="az-Latn-AZ"/>
        </w:rPr>
        <w:t>şdikd</w:t>
      </w:r>
      <w:r w:rsidRPr="00A00482">
        <w:rPr>
          <w:rFonts w:ascii="Palatino Linotype" w:hAnsi="Palatino Linotype"/>
          <w:i/>
          <w:lang w:val="az-Latn-AZ"/>
        </w:rPr>
        <w:t>ə</w:t>
      </w:r>
      <w:r w:rsidRPr="00A00482">
        <w:rPr>
          <w:rFonts w:ascii="Palatino Linotype" w:hAnsi="Palatino Linotype" w:cs="Georgia"/>
          <w:i/>
          <w:lang w:val="az-Latn-AZ"/>
        </w:rPr>
        <w:t>, h</w:t>
      </w:r>
      <w:r w:rsidRPr="00A00482">
        <w:rPr>
          <w:rFonts w:ascii="Palatino Linotype" w:hAnsi="Palatino Linotype"/>
          <w:i/>
          <w:lang w:val="az-Latn-AZ"/>
        </w:rPr>
        <w:t>ə</w:t>
      </w:r>
      <w:r w:rsidRPr="00A00482">
        <w:rPr>
          <w:rFonts w:ascii="Palatino Linotype" w:hAnsi="Palatino Linotype" w:cs="Georgia"/>
          <w:i/>
          <w:lang w:val="az-Latn-AZ"/>
        </w:rPr>
        <w:t>min d</w:t>
      </w:r>
      <w:r w:rsidRPr="00A00482">
        <w:rPr>
          <w:rFonts w:ascii="Palatino Linotype" w:hAnsi="Palatino Linotype"/>
          <w:i/>
          <w:lang w:val="az-Latn-AZ"/>
        </w:rPr>
        <w:t>ə</w:t>
      </w:r>
      <w:r w:rsidRPr="00A00482">
        <w:rPr>
          <w:rFonts w:ascii="Palatino Linotype" w:hAnsi="Palatino Linotype" w:cs="Georgia"/>
          <w:i/>
          <w:lang w:val="az-Latn-AZ"/>
        </w:rPr>
        <w:t>r</w:t>
      </w:r>
      <w:r w:rsidRPr="00A00482">
        <w:rPr>
          <w:rFonts w:ascii="Palatino Linotype" w:hAnsi="Palatino Linotype"/>
          <w:i/>
          <w:lang w:val="az-Latn-AZ"/>
        </w:rPr>
        <w:t>ə</w:t>
      </w:r>
      <w:r w:rsidRPr="00A00482">
        <w:rPr>
          <w:rFonts w:ascii="Palatino Linotype" w:hAnsi="Palatino Linotype" w:cs="Georgia"/>
          <w:i/>
          <w:lang w:val="az-Latn-AZ"/>
        </w:rPr>
        <w:t>c</w:t>
      </w:r>
      <w:r w:rsidRPr="00A00482">
        <w:rPr>
          <w:rFonts w:ascii="Palatino Linotype" w:hAnsi="Palatino Linotype"/>
          <w:i/>
          <w:lang w:val="az-Latn-AZ"/>
        </w:rPr>
        <w:t>ə</w:t>
      </w:r>
      <w:r w:rsidRPr="00A00482">
        <w:rPr>
          <w:rFonts w:ascii="Palatino Linotype" w:hAnsi="Palatino Linotype" w:cs="Georgia"/>
          <w:i/>
          <w:lang w:val="az-Latn-AZ"/>
        </w:rPr>
        <w:t>l</w:t>
      </w:r>
      <w:r w:rsidRPr="00A00482">
        <w:rPr>
          <w:rFonts w:ascii="Palatino Linotype" w:hAnsi="Palatino Linotype"/>
          <w:i/>
          <w:lang w:val="az-Latn-AZ"/>
        </w:rPr>
        <w:t>ə</w:t>
      </w:r>
      <w:r w:rsidRPr="00A00482">
        <w:rPr>
          <w:rFonts w:ascii="Palatino Linotype" w:hAnsi="Palatino Linotype" w:cs="Georgia"/>
          <w:i/>
          <w:lang w:val="az-Latn-AZ"/>
        </w:rPr>
        <w:t>r</w:t>
      </w:r>
      <w:r w:rsidRPr="00A00482">
        <w:rPr>
          <w:rFonts w:ascii="Palatino Linotype" w:hAnsi="Palatino Linotype"/>
          <w:i/>
          <w:lang w:val="az-Latn-AZ"/>
        </w:rPr>
        <w:t>ə</w:t>
      </w:r>
      <w:r w:rsidRPr="00A00482">
        <w:rPr>
          <w:rFonts w:ascii="Palatino Linotype" w:hAnsi="Palatino Linotype" w:cs="Georgia"/>
          <w:i/>
          <w:lang w:val="az-Latn-AZ"/>
        </w:rPr>
        <w:t xml:space="preserve"> müvafiq icra hakimiyy</w:t>
      </w:r>
      <w:r w:rsidRPr="00A00482">
        <w:rPr>
          <w:rFonts w:ascii="Palatino Linotype" w:hAnsi="Palatino Linotype"/>
          <w:i/>
          <w:lang w:val="az-Latn-AZ"/>
        </w:rPr>
        <w:t>ə</w:t>
      </w:r>
      <w:r w:rsidRPr="00A00482">
        <w:rPr>
          <w:rFonts w:ascii="Palatino Linotype" w:hAnsi="Palatino Linotype" w:cs="Georgia"/>
          <w:i/>
          <w:lang w:val="az-Latn-AZ"/>
        </w:rPr>
        <w:t>ti orqanının mü</w:t>
      </w:r>
      <w:r w:rsidRPr="00A00482">
        <w:rPr>
          <w:rFonts w:ascii="Palatino Linotype" w:hAnsi="Palatino Linotype"/>
          <w:i/>
          <w:lang w:val="az-Latn-AZ"/>
        </w:rPr>
        <w:t>ə</w:t>
      </w:r>
      <w:r w:rsidRPr="00A00482">
        <w:rPr>
          <w:rFonts w:ascii="Palatino Linotype" w:hAnsi="Palatino Linotype" w:cs="Georgia"/>
          <w:i/>
          <w:lang w:val="az-Latn-AZ"/>
        </w:rPr>
        <w:t>yy</w:t>
      </w:r>
      <w:r w:rsidRPr="00A00482">
        <w:rPr>
          <w:rFonts w:ascii="Palatino Linotype" w:hAnsi="Palatino Linotype"/>
          <w:i/>
          <w:lang w:val="az-Latn-AZ"/>
        </w:rPr>
        <w:t>ə</w:t>
      </w:r>
      <w:r w:rsidRPr="00A00482">
        <w:rPr>
          <w:rFonts w:ascii="Palatino Linotype" w:hAnsi="Palatino Linotype" w:cs="Georgia"/>
          <w:i/>
          <w:lang w:val="az-Latn-AZ"/>
        </w:rPr>
        <w:t>n etdiyi 0,7-d</w:t>
      </w:r>
      <w:r w:rsidRPr="00A00482">
        <w:rPr>
          <w:rFonts w:ascii="Palatino Linotype" w:hAnsi="Palatino Linotype"/>
          <w:i/>
          <w:lang w:val="az-Latn-AZ"/>
        </w:rPr>
        <w:t>ə</w:t>
      </w:r>
      <w:r w:rsidRPr="00A00482">
        <w:rPr>
          <w:rFonts w:ascii="Palatino Linotype" w:hAnsi="Palatino Linotype" w:cs="Georgia"/>
          <w:i/>
          <w:lang w:val="az-Latn-AZ"/>
        </w:rPr>
        <w:t>n aşağı v</w:t>
      </w:r>
      <w:r w:rsidRPr="00A00482">
        <w:rPr>
          <w:rFonts w:ascii="Palatino Linotype" w:hAnsi="Palatino Linotype"/>
          <w:i/>
          <w:lang w:val="az-Latn-AZ"/>
        </w:rPr>
        <w:t>ə</w:t>
      </w:r>
      <w:r w:rsidRPr="00A00482">
        <w:rPr>
          <w:rFonts w:ascii="Palatino Linotype" w:hAnsi="Palatino Linotype" w:cs="Georgia"/>
          <w:i/>
          <w:lang w:val="az-Latn-AZ"/>
        </w:rPr>
        <w:t xml:space="preserve"> 1,5-d</w:t>
      </w:r>
      <w:r w:rsidRPr="00A00482">
        <w:rPr>
          <w:rFonts w:ascii="Palatino Linotype" w:hAnsi="Palatino Linotype"/>
          <w:i/>
          <w:lang w:val="az-Latn-AZ"/>
        </w:rPr>
        <w:t>ə</w:t>
      </w:r>
      <w:r w:rsidRPr="00A00482">
        <w:rPr>
          <w:rFonts w:ascii="Palatino Linotype" w:hAnsi="Palatino Linotype" w:cs="Georgia"/>
          <w:i/>
          <w:lang w:val="az-Latn-AZ"/>
        </w:rPr>
        <w:t xml:space="preserve">n yuxarı olmayan </w:t>
      </w:r>
      <w:r w:rsidRPr="00A00482">
        <w:rPr>
          <w:rFonts w:ascii="Palatino Linotype" w:hAnsi="Palatino Linotype"/>
          <w:i/>
          <w:lang w:val="az-Latn-AZ"/>
        </w:rPr>
        <w:t>ə</w:t>
      </w:r>
      <w:r w:rsidRPr="00A00482">
        <w:rPr>
          <w:rFonts w:ascii="Palatino Linotype" w:hAnsi="Palatino Linotype" w:cs="Georgia"/>
          <w:i/>
          <w:lang w:val="az-Latn-AZ"/>
        </w:rPr>
        <w:t>msallar t</w:t>
      </w:r>
      <w:r w:rsidRPr="00A00482">
        <w:rPr>
          <w:rFonts w:ascii="Palatino Linotype" w:hAnsi="Palatino Linotype"/>
          <w:i/>
          <w:lang w:val="az-Latn-AZ"/>
        </w:rPr>
        <w:t>ə</w:t>
      </w:r>
      <w:r w:rsidRPr="00A00482">
        <w:rPr>
          <w:rFonts w:ascii="Palatino Linotype" w:hAnsi="Palatino Linotype" w:cs="Georgia"/>
          <w:i/>
          <w:lang w:val="az-Latn-AZ"/>
        </w:rPr>
        <w:t>tbiq edilm</w:t>
      </w:r>
      <w:r w:rsidRPr="00A00482">
        <w:rPr>
          <w:rFonts w:ascii="Palatino Linotype" w:hAnsi="Palatino Linotype"/>
          <w:i/>
          <w:lang w:val="az-Latn-AZ"/>
        </w:rPr>
        <w:t>ə</w:t>
      </w:r>
      <w:r w:rsidRPr="00A00482">
        <w:rPr>
          <w:rFonts w:ascii="Palatino Linotype" w:hAnsi="Palatino Linotype" w:cs="Georgia"/>
          <w:i/>
          <w:lang w:val="az-Latn-AZ"/>
        </w:rPr>
        <w:t>kl</w:t>
      </w:r>
      <w:r w:rsidRPr="00A00482">
        <w:rPr>
          <w:rFonts w:ascii="Palatino Linotype" w:hAnsi="Palatino Linotype"/>
          <w:i/>
          <w:lang w:val="az-Latn-AZ"/>
        </w:rPr>
        <w:t>ə</w:t>
      </w:r>
      <w:r w:rsidRPr="00A00482">
        <w:rPr>
          <w:rFonts w:ascii="Palatino Linotype" w:hAnsi="Palatino Linotype" w:cs="Georgia"/>
          <w:i/>
          <w:lang w:val="az-Latn-AZ"/>
        </w:rPr>
        <w:t>)</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222"/>
      </w:r>
    </w:p>
    <w:p w14:paraId="0557302C" w14:textId="77777777" w:rsidR="005D6B10" w:rsidRPr="00A00482" w:rsidRDefault="005D6B10" w:rsidP="005D6B10">
      <w:pPr>
        <w:shd w:val="clear" w:color="auto" w:fill="FFFFFF"/>
        <w:ind w:firstLine="600"/>
        <w:jc w:val="both"/>
        <w:rPr>
          <w:rFonts w:ascii="Palatino Linotype" w:hAnsi="Palatino Linotype"/>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3"/>
        <w:gridCol w:w="4787"/>
      </w:tblGrid>
      <w:tr w:rsidR="005D6B10" w:rsidRPr="00A00482" w14:paraId="2941A629" w14:textId="77777777" w:rsidTr="00DD69D4">
        <w:trPr>
          <w:jc w:val="center"/>
        </w:trPr>
        <w:tc>
          <w:tcPr>
            <w:tcW w:w="4810" w:type="dxa"/>
            <w:tcBorders>
              <w:top w:val="single" w:sz="4" w:space="0" w:color="auto"/>
              <w:left w:val="single" w:sz="4" w:space="0" w:color="auto"/>
              <w:bottom w:val="single" w:sz="4" w:space="0" w:color="auto"/>
              <w:right w:val="single" w:sz="4" w:space="0" w:color="auto"/>
            </w:tcBorders>
            <w:vAlign w:val="center"/>
            <w:hideMark/>
          </w:tcPr>
          <w:p w14:paraId="7CDFB024" w14:textId="77777777" w:rsidR="005D6B10" w:rsidRPr="00A00482" w:rsidRDefault="005D6B10" w:rsidP="00DD69D4">
            <w:pPr>
              <w:widowControl w:val="0"/>
              <w:autoSpaceDE w:val="0"/>
              <w:autoSpaceDN w:val="0"/>
              <w:adjustRightInd w:val="0"/>
              <w:jc w:val="center"/>
              <w:rPr>
                <w:rFonts w:ascii="Palatino Linotype" w:hAnsi="Palatino Linotype"/>
                <w:i/>
              </w:rPr>
            </w:pPr>
            <w:r w:rsidRPr="00A00482">
              <w:rPr>
                <w:rFonts w:ascii="Palatino Linotype" w:hAnsi="Palatino Linotype" w:cs="Arial"/>
                <w:b/>
                <w:bCs/>
                <w:i/>
                <w:lang w:val="az-Latn-AZ"/>
              </w:rPr>
              <w:t>Yaşayış məntəqələri</w:t>
            </w:r>
          </w:p>
        </w:tc>
        <w:tc>
          <w:tcPr>
            <w:tcW w:w="4811" w:type="dxa"/>
            <w:tcBorders>
              <w:top w:val="single" w:sz="4" w:space="0" w:color="auto"/>
              <w:left w:val="single" w:sz="4" w:space="0" w:color="auto"/>
              <w:bottom w:val="single" w:sz="4" w:space="0" w:color="auto"/>
              <w:right w:val="single" w:sz="4" w:space="0" w:color="auto"/>
            </w:tcBorders>
            <w:vAlign w:val="center"/>
            <w:hideMark/>
          </w:tcPr>
          <w:p w14:paraId="2C756312" w14:textId="77777777" w:rsidR="005D6B10" w:rsidRPr="00A00482" w:rsidRDefault="005D6B10" w:rsidP="00DD69D4">
            <w:pPr>
              <w:widowControl w:val="0"/>
              <w:autoSpaceDE w:val="0"/>
              <w:autoSpaceDN w:val="0"/>
              <w:adjustRightInd w:val="0"/>
              <w:jc w:val="center"/>
              <w:rPr>
                <w:rFonts w:ascii="Palatino Linotype" w:hAnsi="Palatino Linotype" w:cs="Arial"/>
                <w:b/>
                <w:bCs/>
                <w:i/>
              </w:rPr>
            </w:pPr>
            <w:r w:rsidRPr="00A00482">
              <w:rPr>
                <w:rFonts w:ascii="Palatino Linotype" w:hAnsi="Palatino Linotype" w:cs="Arial"/>
                <w:b/>
                <w:bCs/>
                <w:i/>
                <w:lang w:val="az-Latn-AZ"/>
              </w:rPr>
              <w:t>Fiziki şəxsin xüsusi mülkiyyətində olan yaşayış və qeyri-yaşayış sahələri</w:t>
            </w:r>
          </w:p>
          <w:p w14:paraId="2E66651C" w14:textId="77777777" w:rsidR="005D6B10" w:rsidRPr="00A00482" w:rsidRDefault="005D6B10" w:rsidP="00DD69D4">
            <w:pPr>
              <w:widowControl w:val="0"/>
              <w:autoSpaceDE w:val="0"/>
              <w:autoSpaceDN w:val="0"/>
              <w:adjustRightInd w:val="0"/>
              <w:jc w:val="center"/>
              <w:rPr>
                <w:rFonts w:ascii="Palatino Linotype" w:hAnsi="Palatino Linotype"/>
                <w:i/>
              </w:rPr>
            </w:pPr>
            <w:r w:rsidRPr="00A00482">
              <w:rPr>
                <w:rFonts w:ascii="Palatino Linotype" w:hAnsi="Palatino Linotype" w:cs="Arial"/>
                <w:b/>
                <w:bCs/>
                <w:i/>
                <w:lang w:val="az-Latn-AZ"/>
              </w:rPr>
              <w:t>(manatla)</w:t>
            </w:r>
          </w:p>
        </w:tc>
      </w:tr>
      <w:tr w:rsidR="005D6B10" w:rsidRPr="00A00482" w14:paraId="7FADB6D0" w14:textId="77777777" w:rsidTr="00DD69D4">
        <w:trPr>
          <w:jc w:val="center"/>
        </w:trPr>
        <w:tc>
          <w:tcPr>
            <w:tcW w:w="4810" w:type="dxa"/>
            <w:tcBorders>
              <w:top w:val="single" w:sz="4" w:space="0" w:color="auto"/>
              <w:left w:val="single" w:sz="4" w:space="0" w:color="auto"/>
              <w:bottom w:val="single" w:sz="4" w:space="0" w:color="auto"/>
              <w:right w:val="single" w:sz="4" w:space="0" w:color="auto"/>
            </w:tcBorders>
            <w:hideMark/>
          </w:tcPr>
          <w:p w14:paraId="56903534" w14:textId="77777777" w:rsidR="005D6B10" w:rsidRPr="00A00482" w:rsidRDefault="005D6B10" w:rsidP="00DD69D4">
            <w:pPr>
              <w:widowControl w:val="0"/>
              <w:autoSpaceDE w:val="0"/>
              <w:autoSpaceDN w:val="0"/>
              <w:adjustRightInd w:val="0"/>
              <w:jc w:val="both"/>
              <w:rPr>
                <w:rFonts w:ascii="Palatino Linotype" w:hAnsi="Palatino Linotype"/>
                <w:i/>
              </w:rPr>
            </w:pPr>
            <w:r w:rsidRPr="00A00482">
              <w:rPr>
                <w:rFonts w:ascii="Palatino Linotype" w:hAnsi="Palatino Linotype" w:cs="Arial"/>
                <w:i/>
                <w:lang w:val="az-Latn-AZ"/>
              </w:rPr>
              <w:t>Bakı</w:t>
            </w:r>
          </w:p>
        </w:tc>
        <w:tc>
          <w:tcPr>
            <w:tcW w:w="4811" w:type="dxa"/>
            <w:tcBorders>
              <w:top w:val="single" w:sz="4" w:space="0" w:color="auto"/>
              <w:left w:val="single" w:sz="4" w:space="0" w:color="auto"/>
              <w:bottom w:val="single" w:sz="4" w:space="0" w:color="auto"/>
              <w:right w:val="single" w:sz="4" w:space="0" w:color="auto"/>
            </w:tcBorders>
            <w:vAlign w:val="center"/>
            <w:hideMark/>
          </w:tcPr>
          <w:p w14:paraId="75560293" w14:textId="77777777" w:rsidR="005D6B10" w:rsidRPr="00A00482" w:rsidRDefault="005D6B10" w:rsidP="00DD69D4">
            <w:pPr>
              <w:widowControl w:val="0"/>
              <w:autoSpaceDE w:val="0"/>
              <w:autoSpaceDN w:val="0"/>
              <w:adjustRightInd w:val="0"/>
              <w:jc w:val="center"/>
              <w:rPr>
                <w:rFonts w:ascii="Palatino Linotype" w:hAnsi="Palatino Linotype"/>
                <w:i/>
              </w:rPr>
            </w:pPr>
            <w:r w:rsidRPr="00A00482">
              <w:rPr>
                <w:rFonts w:ascii="Palatino Linotype" w:hAnsi="Palatino Linotype" w:cs="Arial"/>
                <w:i/>
                <w:lang w:val="az-Latn-AZ"/>
              </w:rPr>
              <w:t>0,4</w:t>
            </w:r>
          </w:p>
        </w:tc>
      </w:tr>
      <w:tr w:rsidR="005D6B10" w:rsidRPr="00A00482" w14:paraId="7DF04830" w14:textId="77777777" w:rsidTr="00DD69D4">
        <w:trPr>
          <w:jc w:val="center"/>
        </w:trPr>
        <w:tc>
          <w:tcPr>
            <w:tcW w:w="4810" w:type="dxa"/>
            <w:tcBorders>
              <w:top w:val="single" w:sz="4" w:space="0" w:color="auto"/>
              <w:left w:val="single" w:sz="4" w:space="0" w:color="auto"/>
              <w:bottom w:val="single" w:sz="4" w:space="0" w:color="auto"/>
              <w:right w:val="single" w:sz="4" w:space="0" w:color="auto"/>
            </w:tcBorders>
            <w:hideMark/>
          </w:tcPr>
          <w:p w14:paraId="464B3BAE" w14:textId="77777777" w:rsidR="005D6B10" w:rsidRPr="00A00482" w:rsidRDefault="005D6B10" w:rsidP="00DD69D4">
            <w:pPr>
              <w:widowControl w:val="0"/>
              <w:autoSpaceDE w:val="0"/>
              <w:autoSpaceDN w:val="0"/>
              <w:adjustRightInd w:val="0"/>
              <w:jc w:val="both"/>
              <w:rPr>
                <w:rFonts w:ascii="Palatino Linotype" w:hAnsi="Palatino Linotype"/>
                <w:i/>
              </w:rPr>
            </w:pPr>
            <w:r w:rsidRPr="00A00482">
              <w:rPr>
                <w:rFonts w:ascii="Palatino Linotype" w:hAnsi="Palatino Linotype" w:cs="Arial"/>
                <w:i/>
                <w:lang w:val="az-Latn-AZ"/>
              </w:rPr>
              <w:t>Gəncə, Sumqayıt şəhərləri və Abşeron rayonu</w:t>
            </w:r>
          </w:p>
        </w:tc>
        <w:tc>
          <w:tcPr>
            <w:tcW w:w="4811" w:type="dxa"/>
            <w:tcBorders>
              <w:top w:val="single" w:sz="4" w:space="0" w:color="auto"/>
              <w:left w:val="single" w:sz="4" w:space="0" w:color="auto"/>
              <w:bottom w:val="single" w:sz="4" w:space="0" w:color="auto"/>
              <w:right w:val="single" w:sz="4" w:space="0" w:color="auto"/>
            </w:tcBorders>
            <w:vAlign w:val="center"/>
            <w:hideMark/>
          </w:tcPr>
          <w:p w14:paraId="4F3D4E43" w14:textId="77777777" w:rsidR="005D6B10" w:rsidRPr="00A00482" w:rsidRDefault="005D6B10" w:rsidP="00DD69D4">
            <w:pPr>
              <w:widowControl w:val="0"/>
              <w:autoSpaceDE w:val="0"/>
              <w:autoSpaceDN w:val="0"/>
              <w:adjustRightInd w:val="0"/>
              <w:jc w:val="center"/>
              <w:rPr>
                <w:rFonts w:ascii="Palatino Linotype" w:hAnsi="Palatino Linotype"/>
                <w:i/>
              </w:rPr>
            </w:pPr>
            <w:r w:rsidRPr="00A00482">
              <w:rPr>
                <w:rFonts w:ascii="Palatino Linotype" w:hAnsi="Palatino Linotype" w:cs="Arial"/>
                <w:i/>
                <w:lang w:val="az-Latn-AZ"/>
              </w:rPr>
              <w:t>0,3</w:t>
            </w:r>
          </w:p>
        </w:tc>
      </w:tr>
      <w:tr w:rsidR="005D6B10" w:rsidRPr="00A00482" w14:paraId="7DFDC448" w14:textId="77777777" w:rsidTr="00DD69D4">
        <w:trPr>
          <w:jc w:val="center"/>
        </w:trPr>
        <w:tc>
          <w:tcPr>
            <w:tcW w:w="4810" w:type="dxa"/>
            <w:tcBorders>
              <w:top w:val="single" w:sz="4" w:space="0" w:color="auto"/>
              <w:left w:val="single" w:sz="4" w:space="0" w:color="auto"/>
              <w:bottom w:val="single" w:sz="4" w:space="0" w:color="auto"/>
              <w:right w:val="single" w:sz="4" w:space="0" w:color="auto"/>
            </w:tcBorders>
            <w:hideMark/>
          </w:tcPr>
          <w:p w14:paraId="060E5034" w14:textId="77777777" w:rsidR="005D6B10" w:rsidRPr="00A00482" w:rsidRDefault="005D6B10" w:rsidP="00DD69D4">
            <w:pPr>
              <w:widowControl w:val="0"/>
              <w:autoSpaceDE w:val="0"/>
              <w:autoSpaceDN w:val="0"/>
              <w:adjustRightInd w:val="0"/>
              <w:jc w:val="both"/>
              <w:rPr>
                <w:rFonts w:ascii="Palatino Linotype" w:hAnsi="Palatino Linotype"/>
                <w:i/>
              </w:rPr>
            </w:pPr>
            <w:r w:rsidRPr="00A00482">
              <w:rPr>
                <w:rFonts w:ascii="Palatino Linotype" w:hAnsi="Palatino Linotype" w:cs="Arial"/>
                <w:i/>
                <w:lang w:val="az-Latn-AZ"/>
              </w:rPr>
              <w:t>Digər şəhərlər (rayon tabeliyində olan şəhərlər istisna olmaqla), rayon mərkəzləri</w:t>
            </w:r>
          </w:p>
        </w:tc>
        <w:tc>
          <w:tcPr>
            <w:tcW w:w="4811" w:type="dxa"/>
            <w:tcBorders>
              <w:top w:val="single" w:sz="4" w:space="0" w:color="auto"/>
              <w:left w:val="single" w:sz="4" w:space="0" w:color="auto"/>
              <w:bottom w:val="single" w:sz="4" w:space="0" w:color="auto"/>
              <w:right w:val="single" w:sz="4" w:space="0" w:color="auto"/>
            </w:tcBorders>
            <w:vAlign w:val="center"/>
            <w:hideMark/>
          </w:tcPr>
          <w:p w14:paraId="6E278A9E" w14:textId="77777777" w:rsidR="005D6B10" w:rsidRPr="00A00482" w:rsidRDefault="005D6B10" w:rsidP="00DD69D4">
            <w:pPr>
              <w:widowControl w:val="0"/>
              <w:autoSpaceDE w:val="0"/>
              <w:autoSpaceDN w:val="0"/>
              <w:adjustRightInd w:val="0"/>
              <w:jc w:val="center"/>
              <w:rPr>
                <w:rFonts w:ascii="Palatino Linotype" w:hAnsi="Palatino Linotype"/>
                <w:i/>
              </w:rPr>
            </w:pPr>
            <w:r w:rsidRPr="00A00482">
              <w:rPr>
                <w:rFonts w:ascii="Palatino Linotype" w:hAnsi="Palatino Linotype" w:cs="Arial"/>
                <w:i/>
                <w:lang w:val="az-Latn-AZ"/>
              </w:rPr>
              <w:t>0,2</w:t>
            </w:r>
          </w:p>
        </w:tc>
      </w:tr>
      <w:tr w:rsidR="005D6B10" w:rsidRPr="00A00482" w14:paraId="78402ADC" w14:textId="77777777" w:rsidTr="00DD69D4">
        <w:trPr>
          <w:jc w:val="center"/>
        </w:trPr>
        <w:tc>
          <w:tcPr>
            <w:tcW w:w="4810" w:type="dxa"/>
            <w:tcBorders>
              <w:top w:val="single" w:sz="4" w:space="0" w:color="auto"/>
              <w:left w:val="single" w:sz="4" w:space="0" w:color="auto"/>
              <w:bottom w:val="single" w:sz="4" w:space="0" w:color="auto"/>
              <w:right w:val="single" w:sz="4" w:space="0" w:color="auto"/>
            </w:tcBorders>
            <w:hideMark/>
          </w:tcPr>
          <w:p w14:paraId="0B600C26" w14:textId="77777777" w:rsidR="005D6B10" w:rsidRPr="00A00482" w:rsidRDefault="005D6B10" w:rsidP="00DD69D4">
            <w:pPr>
              <w:widowControl w:val="0"/>
              <w:autoSpaceDE w:val="0"/>
              <w:autoSpaceDN w:val="0"/>
              <w:adjustRightInd w:val="0"/>
              <w:jc w:val="both"/>
              <w:rPr>
                <w:rFonts w:ascii="Palatino Linotype" w:hAnsi="Palatino Linotype"/>
                <w:i/>
              </w:rPr>
            </w:pPr>
            <w:r w:rsidRPr="00A00482">
              <w:rPr>
                <w:rFonts w:ascii="Palatino Linotype" w:hAnsi="Palatino Linotype" w:cs="Arial"/>
                <w:i/>
                <w:lang w:val="az-Latn-AZ"/>
              </w:rPr>
              <w:t>Rayon tabeliyində olan şəhərlərdə, qəsəbələrdə və kəndlərdə (Bakı və Sumqayıt şəhərlərinin, habelə Abşeron rayonunun qəsəbə və kəndləri istisna olmaqla)</w:t>
            </w:r>
          </w:p>
        </w:tc>
        <w:tc>
          <w:tcPr>
            <w:tcW w:w="4811" w:type="dxa"/>
            <w:tcBorders>
              <w:top w:val="single" w:sz="4" w:space="0" w:color="auto"/>
              <w:left w:val="single" w:sz="4" w:space="0" w:color="auto"/>
              <w:bottom w:val="single" w:sz="4" w:space="0" w:color="auto"/>
              <w:right w:val="single" w:sz="4" w:space="0" w:color="auto"/>
            </w:tcBorders>
            <w:vAlign w:val="center"/>
            <w:hideMark/>
          </w:tcPr>
          <w:p w14:paraId="7EBEC95F" w14:textId="77777777" w:rsidR="005D6B10" w:rsidRPr="00A00482" w:rsidRDefault="005D6B10" w:rsidP="00DD69D4">
            <w:pPr>
              <w:widowControl w:val="0"/>
              <w:autoSpaceDE w:val="0"/>
              <w:autoSpaceDN w:val="0"/>
              <w:adjustRightInd w:val="0"/>
              <w:jc w:val="center"/>
              <w:rPr>
                <w:rFonts w:ascii="Palatino Linotype" w:hAnsi="Palatino Linotype"/>
                <w:i/>
              </w:rPr>
            </w:pPr>
            <w:r w:rsidRPr="00A00482">
              <w:rPr>
                <w:rFonts w:ascii="Palatino Linotype" w:hAnsi="Palatino Linotype" w:cs="Arial"/>
                <w:i/>
                <w:lang w:val="az-Latn-AZ"/>
              </w:rPr>
              <w:t>0,1</w:t>
            </w:r>
          </w:p>
        </w:tc>
      </w:tr>
    </w:tbl>
    <w:p w14:paraId="50B922BF" w14:textId="77777777" w:rsidR="005D6B10" w:rsidRPr="00A00482" w:rsidRDefault="005D6B10" w:rsidP="005D6B10">
      <w:pPr>
        <w:ind w:left="1077"/>
        <w:jc w:val="both"/>
        <w:rPr>
          <w:rFonts w:ascii="Palatino Linotype" w:hAnsi="Palatino Linotype" w:cs="Arial"/>
          <w:lang w:val="az-Latn-AZ"/>
        </w:rPr>
      </w:pPr>
    </w:p>
    <w:p w14:paraId="6976D7B8"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198.1.2. su və hava nəqliyyatı vasitələrinə görə:</w:t>
      </w:r>
    </w:p>
    <w:p w14:paraId="0F3EA1FC"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198.1.2.1. su nəqliyyatı vasitəsinin mühərrikinin 1 kub santimetri üçün 0,02 manat;</w:t>
      </w:r>
      <w:r w:rsidRPr="00A00482">
        <w:rPr>
          <w:rStyle w:val="afa"/>
          <w:rFonts w:ascii="Palatino Linotype" w:hAnsi="Palatino Linotype" w:cs="Arial"/>
          <w:b/>
          <w:color w:val="0000FF"/>
          <w:sz w:val="20"/>
          <w:szCs w:val="20"/>
          <w:lang w:val="az-Latn-AZ"/>
        </w:rPr>
        <w:endnoteReference w:id="1223"/>
      </w:r>
    </w:p>
    <w:p w14:paraId="70D908DA"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t>198.1.2.2. hava nəqliyyatı vasitəsinin mühərrikinin 1 kub santimetri üçün 0,02 manat.</w:t>
      </w:r>
      <w:r w:rsidRPr="00A00482">
        <w:rPr>
          <w:rStyle w:val="afa"/>
          <w:rFonts w:ascii="Palatino Linotype" w:hAnsi="Palatino Linotype" w:cs="Arial"/>
          <w:b/>
          <w:color w:val="0000FF"/>
          <w:sz w:val="20"/>
          <w:szCs w:val="20"/>
          <w:lang w:val="az-Latn-AZ"/>
        </w:rPr>
        <w:endnoteReference w:id="1224"/>
      </w:r>
    </w:p>
    <w:p w14:paraId="513577E6" w14:textId="77777777" w:rsidR="005D6B10" w:rsidRPr="00A00482" w:rsidRDefault="005D6B10" w:rsidP="005D6B10">
      <w:pPr>
        <w:spacing w:before="100" w:beforeAutospacing="1" w:after="100" w:afterAutospacing="1"/>
        <w:ind w:left="2160"/>
        <w:jc w:val="both"/>
        <w:rPr>
          <w:rFonts w:ascii="Palatino Linotype" w:hAnsi="Palatino Linotype" w:cs="Arial"/>
          <w:lang w:val="az-Latn-AZ"/>
        </w:rPr>
      </w:pPr>
      <w:r w:rsidRPr="00A00482">
        <w:rPr>
          <w:rFonts w:ascii="Palatino Linotype" w:hAnsi="Palatino Linotype" w:cs="Arial"/>
          <w:lang w:val="az-Latn-AZ"/>
        </w:rPr>
        <w:lastRenderedPageBreak/>
        <w:t>198.1.2.3. mühərriki olmayan su və hava nəqliyyatı vasitələri üçün - onların bazar qiymətinin 1 faizi.</w:t>
      </w:r>
    </w:p>
    <w:p w14:paraId="0B45913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198.2. Müəssisələr</w:t>
      </w:r>
      <w:r w:rsidRPr="00A00482">
        <w:rPr>
          <w:rFonts w:ascii="Palatino Linotype" w:hAnsi="Palatino Linotype" w:cs="Arial"/>
          <w:i/>
          <w:lang w:val="az-Latn-AZ"/>
        </w:rPr>
        <w:t xml:space="preserve"> </w:t>
      </w:r>
      <w:r w:rsidRPr="00A00482">
        <w:rPr>
          <w:rFonts w:ascii="Palatino Linotype" w:hAnsi="Palatino Linotype"/>
          <w:i/>
          <w:lang w:val="az-Latn-AZ"/>
        </w:rPr>
        <w:t>və fərdi sahibkarlar</w:t>
      </w:r>
      <w:r w:rsidRPr="00A00482">
        <w:rPr>
          <w:rFonts w:ascii="Palatino Linotype" w:hAnsi="Palatino Linotype" w:cs="Arial"/>
          <w:lang w:val="az-Latn-AZ"/>
        </w:rPr>
        <w:t xml:space="preserve"> əsas vəsaitlərin bu Məcəllənin 202-ci maddəsinə uyğun olaraq müəyyənləşdirilən dəyərindən 1 faiz dərəcəsi ilə əmlak vergisi ödəyirlər.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25"/>
      </w:r>
    </w:p>
    <w:p w14:paraId="06DFC817"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cs="Arial"/>
          <w:lang w:val="az-Latn-AZ"/>
        </w:rPr>
        <w:t xml:space="preserve">198.3.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26"/>
      </w:r>
    </w:p>
    <w:p w14:paraId="520BD22D"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198.4.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27"/>
      </w:r>
    </w:p>
    <w:p w14:paraId="2A8AEE8D" w14:textId="77777777" w:rsidR="005D6B10" w:rsidRPr="00A00482" w:rsidRDefault="005D6B10" w:rsidP="005D6B10">
      <w:pPr>
        <w:ind w:left="720"/>
        <w:jc w:val="both"/>
        <w:rPr>
          <w:rFonts w:ascii="Palatino Linotype" w:hAnsi="Palatino Linotype" w:cs="Arial"/>
          <w:i/>
          <w:lang w:val="az-Latn-AZ"/>
        </w:rPr>
      </w:pPr>
    </w:p>
    <w:p w14:paraId="12E4129D" w14:textId="77777777" w:rsidR="00BB5482" w:rsidRPr="00A00482" w:rsidRDefault="00BB5482" w:rsidP="00BB5482">
      <w:pPr>
        <w:jc w:val="both"/>
        <w:rPr>
          <w:rFonts w:ascii="Palatino Linotype" w:hAnsi="Palatino Linotype" w:cs="Arial"/>
          <w:b/>
          <w:bCs/>
          <w:lang w:val="az-Latn-AZ"/>
        </w:rPr>
      </w:pPr>
      <w:r w:rsidRPr="00BB5482">
        <w:rPr>
          <w:rFonts w:ascii="Palatino Linotype" w:hAnsi="Palatino Linotype"/>
          <w:b/>
          <w:bCs/>
          <w:i/>
          <w:iCs/>
          <w:lang w:val="az-Latn-AZ"/>
        </w:rPr>
        <w:t>Maddə 199. Əmlak vergisindən azadolmalar və güzəştlər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28"/>
      </w:r>
    </w:p>
    <w:p w14:paraId="0B0FD486" w14:textId="77777777" w:rsidR="005D6B10" w:rsidRPr="00A00482" w:rsidRDefault="005D6B10" w:rsidP="005D6B10">
      <w:pPr>
        <w:jc w:val="both"/>
        <w:rPr>
          <w:rFonts w:ascii="Palatino Linotype" w:hAnsi="Palatino Linotype" w:cs="Arial"/>
          <w:b/>
          <w:bCs/>
          <w:lang w:val="az-Latn-AZ"/>
        </w:rPr>
      </w:pPr>
    </w:p>
    <w:p w14:paraId="7958D7FE"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199.1. Dövlət hakimiyyəti orqanları, büdcə təşkilatları və yerli özünü idarəetmə orqanları, Azərbaycan Respublikasının Mərkəzi Bankı və onun qurumları</w:t>
      </w:r>
      <w:r w:rsidRPr="00A00482">
        <w:rPr>
          <w:rFonts w:ascii="Palatino Linotype" w:hAnsi="Palatino Linotype" w:cs="Arial"/>
          <w:i/>
          <w:lang w:val="az-Latn-AZ"/>
        </w:rPr>
        <w:t xml:space="preserve">, </w:t>
      </w:r>
      <w:r w:rsidRPr="00A00482">
        <w:rPr>
          <w:rFonts w:ascii="Palatino Linotype" w:hAnsi="Palatino Linotype"/>
          <w:i/>
          <w:lang w:val="az-Latn-AZ"/>
        </w:rPr>
        <w:t>dövlətin adından yaradılan publik hüquqi şəxslər (sahibkarlıq fəaliyyəti məqsədləri üçün istifadə olunan əmlaka görə ödənilməli əmlak vergisi istisna olmaqla),</w:t>
      </w:r>
      <w:r w:rsidRPr="00A00482">
        <w:rPr>
          <w:rFonts w:ascii="Palatino Linotype" w:hAnsi="Palatino Linotype" w:cs="Arial"/>
          <w:lang w:val="az-Latn-AZ"/>
        </w:rPr>
        <w:t xml:space="preserve"> dövlət fondları və </w:t>
      </w:r>
      <w:r w:rsidRPr="00A00482">
        <w:rPr>
          <w:rFonts w:ascii="Palatino Linotype" w:hAnsi="Palatino Linotype"/>
          <w:i/>
          <w:color w:val="000000"/>
          <w:lang w:val="az-Latn-AZ"/>
        </w:rPr>
        <w:t>əlilliyi olan şəxslərin qeyri-hökumət</w:t>
      </w:r>
      <w:r w:rsidRPr="00A00482">
        <w:rPr>
          <w:rFonts w:ascii="Palatino Linotype" w:hAnsi="Palatino Linotype" w:cs="Arial"/>
          <w:lang w:val="az-Latn-AZ"/>
        </w:rPr>
        <w:t xml:space="preserve"> təşkilatları əmlak vergisini ödəməkdən azaddır.</w:t>
      </w:r>
      <w:r w:rsidRPr="00A00482">
        <w:rPr>
          <w:rStyle w:val="afa"/>
          <w:rFonts w:ascii="Palatino Linotype" w:hAnsi="Palatino Linotype" w:cs="Arial"/>
          <w:b/>
          <w:color w:val="0000FF"/>
          <w:sz w:val="20"/>
          <w:szCs w:val="20"/>
          <w:lang w:val="az-Latn-AZ"/>
        </w:rPr>
        <w:endnoteReference w:id="1229"/>
      </w:r>
    </w:p>
    <w:p w14:paraId="606317C5"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199.2. Misgərlik, qalayçılıq, dulusçuluq və saxsı məmulatlarının, təsərrüfat müxəlləfatının, bağçılıq-bostançılıq alətlərinin, xalq musiqi alətlərinin, oyuncaqların, suvenirlərin, qamışdan və qarğıdan məişət əşyalarının düzəldilməsi, keramika məmulatlarının bədii işlənməsi, bədii tikmə, ağac materiallardan məişət alətlərinin hazırlanması sahəsində hüquqi şəxs yaratmadan sahibkarlıq fəaliyyəti ilə məşğul olan fiziki şəxslərin sənətkarlıq emalatxanalarının binaları və ya binaların bu emalatxanalar yerləşən hissələri əmlak vergisinə cəlb edilmir.</w:t>
      </w:r>
    </w:p>
    <w:p w14:paraId="100138AB" w14:textId="6E70A7D0" w:rsidR="003F6DA7" w:rsidRPr="00A00482" w:rsidRDefault="005D6B10" w:rsidP="003F6DA7">
      <w:pPr>
        <w:ind w:left="720"/>
        <w:jc w:val="both"/>
        <w:rPr>
          <w:rFonts w:ascii="Palatino Linotype" w:hAnsi="Palatino Linotype" w:cs="Arial"/>
          <w:lang w:val="az-Latn-AZ"/>
        </w:rPr>
      </w:pPr>
      <w:r w:rsidRPr="00A00482">
        <w:rPr>
          <w:rFonts w:ascii="Palatino Linotype" w:hAnsi="Palatino Linotype" w:cs="Arial"/>
          <w:lang w:val="az-Latn-AZ"/>
        </w:rPr>
        <w:t xml:space="preserve">199.3. Binaların icarəyə, kirayəyə verildiyi, habelə sahibkarlıq və ya kommersiya fəaliyyəti ilə məşğul olmaq üçün istifadə edildiyi hallar istisna olmaqla, bu Məcəllənin </w:t>
      </w:r>
      <w:r w:rsidR="003F6DA7" w:rsidRPr="003F6DA7">
        <w:rPr>
          <w:rFonts w:ascii="Palatino Linotype" w:hAnsi="Palatino Linotype"/>
          <w:i/>
          <w:iCs/>
          <w:lang w:val="az-Latn-AZ"/>
        </w:rPr>
        <w:t>102.1-1-ci və 102.2-ci maddələrində</w:t>
      </w:r>
      <w:r w:rsidRPr="00A00482">
        <w:rPr>
          <w:rFonts w:ascii="Palatino Linotype" w:hAnsi="Palatino Linotype" w:cs="Arial"/>
          <w:lang w:val="az-Latn-AZ"/>
        </w:rPr>
        <w:t xml:space="preserve"> göstərilən şəxslərin, habelə pensiyaçıların və müddətli hərbi xidmət hərbi qulluqçularının və onların ailə üzvlərinin müddətli hərbi xidmət dövründə binalara görə ödəməli olduqları əmlak vergisininin məbləği 30 manat azaldılır.</w:t>
      </w:r>
      <w:r w:rsidRPr="00A00482">
        <w:rPr>
          <w:rStyle w:val="afa"/>
          <w:rFonts w:ascii="Palatino Linotype" w:hAnsi="Palatino Linotype" w:cs="Arial"/>
          <w:b/>
          <w:color w:val="0000FF"/>
          <w:sz w:val="20"/>
          <w:szCs w:val="20"/>
          <w:lang w:val="az-Latn-AZ"/>
        </w:rPr>
        <w:endnoteReference w:id="1230"/>
      </w:r>
      <w:r w:rsidR="003F6DA7" w:rsidRPr="003F6DA7">
        <w:rPr>
          <w:rStyle w:val="afa"/>
          <w:rFonts w:ascii="Palatino Linotype" w:hAnsi="Palatino Linotype"/>
          <w:b/>
          <w:color w:val="0000FF"/>
          <w:sz w:val="20"/>
          <w:szCs w:val="20"/>
          <w:lang w:val="az-Latn-AZ"/>
        </w:rPr>
        <w:t xml:space="preserve"> </w:t>
      </w:r>
    </w:p>
    <w:p w14:paraId="4279F86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199.4. Vergitutma məqsədləri üçün müəssisənin </w:t>
      </w:r>
      <w:r w:rsidRPr="00A00482">
        <w:rPr>
          <w:rFonts w:ascii="Palatino Linotype" w:hAnsi="Palatino Linotype"/>
          <w:i/>
          <w:lang w:val="az-Latn-AZ"/>
        </w:rPr>
        <w:t>və fərdi sahibkarın</w:t>
      </w:r>
      <w:r w:rsidRPr="00A00482">
        <w:rPr>
          <w:rFonts w:ascii="Palatino Linotype" w:hAnsi="Palatino Linotype" w:cs="Arial"/>
          <w:lang w:val="az-Latn-AZ"/>
        </w:rPr>
        <w:t xml:space="preserve"> əmlakının dəyəri aşağıdakı əmlakların dəyərində azaldılır: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31"/>
      </w:r>
    </w:p>
    <w:p w14:paraId="5C3BFFA7" w14:textId="696E780C" w:rsidR="005D6B10" w:rsidRDefault="005D6B10" w:rsidP="005D6B10">
      <w:pPr>
        <w:spacing w:before="100" w:beforeAutospacing="1" w:after="100" w:afterAutospacing="1"/>
        <w:ind w:left="1440"/>
        <w:jc w:val="both"/>
        <w:rPr>
          <w:rFonts w:ascii="Palatino Linotype" w:hAnsi="Palatino Linotype" w:cs="Arial"/>
          <w:b/>
          <w:color w:val="0000FF"/>
          <w:sz w:val="20"/>
          <w:szCs w:val="20"/>
          <w:lang w:val="az-Latn-AZ"/>
        </w:rPr>
      </w:pPr>
      <w:r w:rsidRPr="00A00482">
        <w:rPr>
          <w:rFonts w:ascii="Palatino Linotype" w:hAnsi="Palatino Linotype" w:cs="Arial"/>
          <w:lang w:val="az-Latn-AZ"/>
        </w:rPr>
        <w:t xml:space="preserve">199.4.1. </w:t>
      </w:r>
      <w:r w:rsidRPr="009255FA">
        <w:rPr>
          <w:rFonts w:ascii="Palatino Linotype" w:hAnsi="Palatino Linotype" w:cs="Arial"/>
          <w:lang w:val="az-Latn-AZ"/>
        </w:rPr>
        <w:t>ekologiya</w:t>
      </w:r>
      <w:r w:rsidR="00B35578">
        <w:rPr>
          <w:rFonts w:ascii="Palatino Linotype" w:hAnsi="Palatino Linotype"/>
          <w:shd w:val="clear" w:color="auto" w:fill="FFFFFF"/>
          <w:lang w:val="az-Latn-AZ"/>
        </w:rPr>
        <w:t xml:space="preserve"> </w:t>
      </w:r>
      <w:r w:rsidR="00B35578" w:rsidRPr="00B35578">
        <w:rPr>
          <w:rFonts w:ascii="Palatino Linotype" w:hAnsi="Palatino Linotype"/>
          <w:i/>
          <w:iCs/>
          <w:spacing w:val="2"/>
          <w:shd w:val="clear" w:color="auto" w:fill="FFFFFF"/>
          <w:lang w:val="az-Latn-AZ"/>
        </w:rPr>
        <w:t>və yanğından mühafizə</w:t>
      </w:r>
      <w:r w:rsidR="00B35578">
        <w:rPr>
          <w:rFonts w:ascii="Palatino Linotype" w:hAnsi="Palatino Linotype" w:cs="Arial"/>
          <w:lang w:val="az-Latn-AZ"/>
        </w:rPr>
        <w:t xml:space="preserve"> </w:t>
      </w:r>
      <w:r w:rsidRPr="009255FA">
        <w:rPr>
          <w:rFonts w:ascii="Palatino Linotype" w:hAnsi="Palatino Linotype" w:cs="Arial"/>
          <w:lang w:val="az-Latn-AZ"/>
        </w:rPr>
        <w:t xml:space="preserve">üçün istifadə </w:t>
      </w:r>
      <w:r w:rsidRPr="00A00482">
        <w:rPr>
          <w:rFonts w:ascii="Palatino Linotype" w:hAnsi="Palatino Linotype" w:cs="Arial"/>
          <w:lang w:val="az-Latn-AZ"/>
        </w:rPr>
        <w:t xml:space="preserve">edilən </w:t>
      </w:r>
      <w:r w:rsidRPr="00A00482">
        <w:rPr>
          <w:rFonts w:ascii="Palatino Linotype" w:hAnsi="Palatino Linotype"/>
          <w:i/>
          <w:lang w:val="az-Latn-AZ"/>
        </w:rPr>
        <w:t>əsas vəsaitlər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232"/>
      </w:r>
      <w:r>
        <w:rPr>
          <w:rFonts w:ascii="Palatino Linotype" w:hAnsi="Palatino Linotype" w:cs="Arial"/>
          <w:b/>
          <w:color w:val="0000FF"/>
          <w:sz w:val="20"/>
          <w:szCs w:val="20"/>
          <w:lang w:val="az-Latn-AZ"/>
        </w:rPr>
        <w:t xml:space="preserve"> </w:t>
      </w:r>
    </w:p>
    <w:p w14:paraId="4F6DD3A2" w14:textId="00336166" w:rsidR="00B35578" w:rsidRDefault="00B35578" w:rsidP="005D6B10">
      <w:pPr>
        <w:spacing w:before="100" w:beforeAutospacing="1" w:after="100" w:afterAutospacing="1"/>
        <w:ind w:left="1440"/>
        <w:jc w:val="both"/>
        <w:rPr>
          <w:rFonts w:ascii="Palatino Linotype" w:hAnsi="Palatino Linotype" w:cs="Arial"/>
          <w:b/>
          <w:color w:val="0000FF"/>
          <w:sz w:val="20"/>
          <w:szCs w:val="20"/>
          <w:lang w:val="az-Latn-AZ"/>
        </w:rPr>
      </w:pPr>
      <w:r w:rsidRPr="004862CF">
        <w:rPr>
          <w:rFonts w:ascii="Palatino Linotype" w:hAnsi="Palatino Linotype"/>
          <w:i/>
          <w:iCs/>
          <w:spacing w:val="2"/>
          <w:shd w:val="clear" w:color="auto" w:fill="FFFFFF"/>
          <w:lang w:val="az-Latn-AZ"/>
        </w:rPr>
        <w:t>199.4.1-1. müəssisələrin mülkiyyətində (balansında) olan və siyahısı müvafiq icra hakimiyyəti orqanının müəyyən etdiyi orqan (qurum) tərəfindən təsdiq edilən mülki müdafiə təyinatlı əmlaklar;</w:t>
      </w:r>
      <w:r w:rsidRPr="00A00482">
        <w:rPr>
          <w:rStyle w:val="afa"/>
          <w:rFonts w:ascii="Palatino Linotype" w:hAnsi="Palatino Linotype" w:cs="Arial"/>
          <w:b/>
          <w:color w:val="0000FF"/>
          <w:sz w:val="20"/>
          <w:szCs w:val="20"/>
          <w:lang w:val="az-Latn-AZ"/>
        </w:rPr>
        <w:endnoteReference w:id="1233"/>
      </w:r>
    </w:p>
    <w:p w14:paraId="04CBA142"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lastRenderedPageBreak/>
        <w:t>199.4.2. məhsul ötürən kəmərlər, dəmir və avtomobil yolları, rabitə və enerji ötürücü xətləri, meliorasiya və suvarma sistemi obyektləri, peyklər və digər kosmik obyektlər;</w:t>
      </w:r>
      <w:r w:rsidRPr="00A00482">
        <w:rPr>
          <w:rStyle w:val="afa"/>
          <w:rFonts w:ascii="Palatino Linotype" w:hAnsi="Palatino Linotype" w:cs="Arial"/>
          <w:b/>
          <w:color w:val="0000FF"/>
          <w:sz w:val="20"/>
          <w:szCs w:val="20"/>
          <w:lang w:val="az-Latn-AZ"/>
        </w:rPr>
        <w:endnoteReference w:id="1234"/>
      </w:r>
    </w:p>
    <w:p w14:paraId="12F6108F"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i/>
          <w:lang w:val="az-Latn-AZ"/>
        </w:rPr>
        <w:t>199.4.3. fiziki şəxslərə məxsus sahibkarlıq fəaliyyətində istifadə olunmayan minik avtomobilləri;</w:t>
      </w:r>
      <w:r w:rsidRPr="00A00482">
        <w:rPr>
          <w:rStyle w:val="afa"/>
          <w:rFonts w:ascii="Palatino Linotype" w:hAnsi="Palatino Linotype" w:cs="Arial"/>
          <w:b/>
          <w:color w:val="0000FF"/>
          <w:sz w:val="20"/>
          <w:szCs w:val="20"/>
          <w:lang w:val="az-Latn-AZ"/>
        </w:rPr>
        <w:endnoteReference w:id="1235"/>
      </w:r>
    </w:p>
    <w:p w14:paraId="04E5FE8B"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199.4.4. təhsil, </w:t>
      </w:r>
      <w:r w:rsidRPr="00A00482">
        <w:rPr>
          <w:rFonts w:ascii="Palatino Linotype" w:hAnsi="Palatino Linotype" w:cs="Arial"/>
          <w:i/>
          <w:lang w:val="az-Latn-AZ"/>
        </w:rPr>
        <w:t>tibb</w:t>
      </w:r>
      <w:r w:rsidRPr="00A00482">
        <w:rPr>
          <w:rFonts w:ascii="Palatino Linotype" w:hAnsi="Palatino Linotype" w:cs="Arial"/>
          <w:lang w:val="az-Latn-AZ"/>
        </w:rPr>
        <w:t xml:space="preserve">, mədəniyyət və idman </w:t>
      </w:r>
      <w:r w:rsidRPr="00A00482">
        <w:rPr>
          <w:rFonts w:ascii="Palatino Linotype" w:hAnsi="Palatino Linotype"/>
          <w:i/>
          <w:lang w:val="az-Latn-AZ"/>
        </w:rPr>
        <w:t>sahəsində fəaliyyət göstərən vergi ödəyicilərinin</w:t>
      </w:r>
      <w:r w:rsidRPr="00A00482">
        <w:rPr>
          <w:rFonts w:ascii="Palatino Linotype" w:hAnsi="Palatino Linotype" w:cs="Arial"/>
          <w:lang w:val="az-Latn-AZ"/>
        </w:rPr>
        <w:t xml:space="preserve"> yalnız bu sahələrin təyinatı üzrə istifadə etdiyi </w:t>
      </w:r>
      <w:r w:rsidRPr="00A00482">
        <w:rPr>
          <w:rFonts w:ascii="Palatino Linotype" w:hAnsi="Palatino Linotype"/>
          <w:i/>
          <w:lang w:val="az-Latn-AZ"/>
        </w:rPr>
        <w:t>əsas vəsaitlər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236"/>
      </w:r>
    </w:p>
    <w:p w14:paraId="0662BDA4"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199.4.5. </w:t>
      </w:r>
      <w:r w:rsidRPr="00A00482">
        <w:rPr>
          <w:rFonts w:ascii="Palatino Linotype" w:hAnsi="Palatino Linotype" w:cs="Arial"/>
          <w:i/>
          <w:lang w:val="az-Latn-AZ"/>
        </w:rPr>
        <w:t>Çıxarılmışdır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237"/>
      </w:r>
    </w:p>
    <w:p w14:paraId="1511F75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199.5. Şəhərlərdə sərnişin daşımaları üçün istifadə olunan trolleybuslar və tramvaylar əmlak vergisindən azaddır.</w:t>
      </w:r>
    </w:p>
    <w:p w14:paraId="6D49EE36"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cs="Arial"/>
          <w:lang w:val="az-Latn-AZ"/>
        </w:rPr>
        <w:t xml:space="preserve">199.6.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38"/>
      </w:r>
    </w:p>
    <w:p w14:paraId="48447D43" w14:textId="56D01385" w:rsidR="005D6B10" w:rsidRPr="00A00482" w:rsidRDefault="005D6B10" w:rsidP="005D6B10">
      <w:pPr>
        <w:pStyle w:val="Style4"/>
        <w:widowControl/>
        <w:tabs>
          <w:tab w:val="left" w:pos="567"/>
        </w:tabs>
        <w:spacing w:before="100" w:beforeAutospacing="1" w:after="100" w:afterAutospacing="1" w:line="240" w:lineRule="auto"/>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199.7.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rezidenti olan hüquqi şəxslər və hüquqi şəxs yaratmadan</w:t>
      </w:r>
      <w:r w:rsidRPr="00A00482">
        <w:rPr>
          <w:rStyle w:val="FontStyle21"/>
          <w:rFonts w:ascii="Palatino Linotype" w:hAnsi="Palatino Linotype" w:cs="Segoe UI"/>
          <w:sz w:val="24"/>
          <w:szCs w:val="24"/>
          <w:vertAlign w:val="superscript"/>
          <w:lang w:val="az-Latn-AZ" w:eastAsia="az-Latn-AZ"/>
        </w:rPr>
        <w:t xml:space="preserve"> </w:t>
      </w:r>
      <w:r w:rsidRPr="00A00482">
        <w:rPr>
          <w:rStyle w:val="FontStyle21"/>
          <w:rFonts w:ascii="Palatino Linotype" w:hAnsi="Palatino Linotype" w:cs="Segoe UI"/>
          <w:sz w:val="24"/>
          <w:szCs w:val="24"/>
          <w:lang w:val="az-Latn-AZ" w:eastAsia="az-Latn-AZ"/>
        </w:rPr>
        <w:t xml:space="preserve">sahibkarlıq fəaliyyətini həyata keçirən fiziki şəxslər qanunvericiliyə uyğun olaraq, sənaye və texnologiyalar parkında qeydiyyata alındıqları hesabat ilindən başlayaraq, </w:t>
      </w:r>
      <w:r w:rsidRPr="00A00482">
        <w:rPr>
          <w:rStyle w:val="FontStyle21"/>
          <w:rFonts w:ascii="Palatino Linotype" w:hAnsi="Palatino Linotype" w:cs="Segoe UI"/>
          <w:i/>
          <w:sz w:val="24"/>
          <w:szCs w:val="24"/>
          <w:lang w:val="az-Latn-AZ" w:eastAsia="az-Latn-AZ"/>
        </w:rPr>
        <w:t>10</w:t>
      </w:r>
      <w:r w:rsidRPr="00A00482">
        <w:rPr>
          <w:rStyle w:val="FontStyle21"/>
          <w:rFonts w:ascii="Palatino Linotype" w:hAnsi="Palatino Linotype" w:cs="Segoe UI"/>
          <w:sz w:val="24"/>
          <w:szCs w:val="24"/>
          <w:lang w:val="az-Latn-AZ" w:eastAsia="az-Latn-AZ"/>
        </w:rPr>
        <w:t xml:space="preserve"> il müddətinə sənaye və texnologiyalar parkındakı əmlaklarına görə əmlak vergisini ödəməkdən azaddırlar. </w:t>
      </w:r>
      <w:r w:rsidRPr="00557120">
        <w:rPr>
          <w:rFonts w:ascii="Palatino Linotype" w:hAnsi="Palatino Linotype"/>
          <w:i/>
          <w:shd w:val="clear" w:color="auto" w:fill="FFFFFF"/>
          <w:lang w:val="az-Latn-AZ"/>
        </w:rPr>
        <w:t>Bu maddədə nəzərdə tutulan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t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rezidenti kimi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kənar sistem inteqrasiyas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proqram təminat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hazırlanması və inki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af etdirilməsi fəaliyyətini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irən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əxslərə də tətbiq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39"/>
      </w:r>
      <w:r w:rsidRPr="00A00482">
        <w:rPr>
          <w:rFonts w:ascii="Palatino Linotype" w:hAnsi="Palatino Linotype" w:cs="Arial"/>
          <w:b/>
          <w:color w:val="0000FF"/>
          <w:sz w:val="20"/>
          <w:szCs w:val="20"/>
          <w:lang w:val="az-Latn-AZ"/>
        </w:rPr>
        <w:t xml:space="preserve"> </w:t>
      </w:r>
    </w:p>
    <w:p w14:paraId="06863FB2" w14:textId="42545811" w:rsidR="005D6B10" w:rsidRPr="00A00482" w:rsidRDefault="005D6B10" w:rsidP="005D6B10">
      <w:pPr>
        <w:spacing w:before="100" w:beforeAutospacing="1" w:after="100" w:afterAutospacing="1"/>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 xml:space="preserve">199.8.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w:t>
      </w:r>
      <w:r w:rsidR="00A16CC1" w:rsidRPr="00A16CC1">
        <w:rPr>
          <w:rFonts w:ascii="Palatino Linotype" w:hAnsi="Palatino Linotype"/>
          <w:i/>
          <w:iCs/>
          <w:lang w:val="az-Latn-AZ"/>
        </w:rPr>
        <w:t>və sənaye məhəllələrinin</w:t>
      </w:r>
      <w:r w:rsidR="00A16CC1" w:rsidRPr="00A00482">
        <w:rPr>
          <w:rStyle w:val="FontStyle21"/>
          <w:rFonts w:ascii="Palatino Linotype" w:hAnsi="Palatino Linotype" w:cs="Segoe UI"/>
          <w:sz w:val="24"/>
          <w:szCs w:val="24"/>
          <w:lang w:val="az-Latn-AZ" w:eastAsia="az-Latn-AZ"/>
        </w:rPr>
        <w:t xml:space="preserve"> </w:t>
      </w:r>
      <w:r w:rsidRPr="00A00482">
        <w:rPr>
          <w:rStyle w:val="FontStyle21"/>
          <w:rFonts w:ascii="Palatino Linotype" w:hAnsi="Palatino Linotype" w:cs="Segoe UI"/>
          <w:sz w:val="24"/>
          <w:szCs w:val="24"/>
          <w:lang w:val="az-Latn-AZ" w:eastAsia="az-Latn-AZ"/>
        </w:rPr>
        <w:t xml:space="preserve">idarəedici təşkilatı və ya operatoru </w:t>
      </w:r>
      <w:r w:rsidRPr="00A00482">
        <w:rPr>
          <w:rFonts w:ascii="Palatino Linotype" w:hAnsi="Palatino Linotype" w:cs="Segoe UI"/>
          <w:lang w:val="az-Latn-AZ"/>
        </w:rPr>
        <w:t>sənaye, yaxud texnologiyalar parklarının</w:t>
      </w:r>
      <w:r w:rsidR="00A16CC1">
        <w:rPr>
          <w:rFonts w:ascii="Palatino Linotype" w:hAnsi="Palatino Linotype" w:cs="Segoe UI"/>
          <w:lang w:val="az-Latn-AZ"/>
        </w:rPr>
        <w:t xml:space="preserve"> </w:t>
      </w:r>
      <w:r w:rsidR="00A16CC1" w:rsidRPr="00A16CC1">
        <w:rPr>
          <w:rFonts w:ascii="Palatino Linotype" w:hAnsi="Palatino Linotype"/>
          <w:i/>
          <w:iCs/>
          <w:lang w:val="az-Latn-AZ"/>
        </w:rPr>
        <w:t>və sənaye məhəllələrinin</w:t>
      </w:r>
      <w:r w:rsidRPr="00A00482">
        <w:rPr>
          <w:rStyle w:val="FontStyle21"/>
          <w:rFonts w:ascii="Palatino Linotype" w:hAnsi="Palatino Linotype" w:cs="Segoe UI"/>
          <w:sz w:val="24"/>
          <w:szCs w:val="24"/>
          <w:lang w:val="az-Latn-AZ" w:eastAsia="az-Latn-AZ"/>
        </w:rPr>
        <w:t xml:space="preserve"> ərazisində yerləşən əmlaklarına görə əmlak vergisini ödəməkdən azaddır.</w:t>
      </w:r>
      <w:r w:rsidRPr="00A00482">
        <w:rPr>
          <w:rStyle w:val="afa"/>
          <w:rFonts w:ascii="Palatino Linotype" w:hAnsi="Palatino Linotype" w:cs="Arial"/>
          <w:b/>
          <w:color w:val="0000FF"/>
          <w:sz w:val="20"/>
          <w:szCs w:val="20"/>
          <w:lang w:val="az-Latn-AZ"/>
        </w:rPr>
        <w:endnoteReference w:id="1240"/>
      </w:r>
      <w:r w:rsidR="00A16CC1">
        <w:rPr>
          <w:rStyle w:val="FontStyle21"/>
          <w:rFonts w:ascii="Palatino Linotype" w:hAnsi="Palatino Linotype" w:cs="Segoe UI"/>
          <w:sz w:val="24"/>
          <w:szCs w:val="24"/>
          <w:lang w:val="az-Latn-AZ" w:eastAsia="az-Latn-AZ"/>
        </w:rPr>
        <w:t xml:space="preserve"> </w:t>
      </w:r>
    </w:p>
    <w:p w14:paraId="674646A9" w14:textId="08AF69C0" w:rsidR="005D6B10" w:rsidRPr="00A00482" w:rsidRDefault="005D6B10" w:rsidP="005D6B10">
      <w:pPr>
        <w:spacing w:before="100" w:beforeAutospacing="1" w:after="100" w:afterAutospacing="1"/>
        <w:ind w:left="720"/>
        <w:jc w:val="both"/>
        <w:rPr>
          <w:rFonts w:ascii="Palatino Linotype" w:hAnsi="Palatino Linotype"/>
          <w:lang w:val="az-Latn-AZ"/>
        </w:rPr>
      </w:pPr>
      <w:r w:rsidRPr="00A00482">
        <w:rPr>
          <w:rFonts w:ascii="Palatino Linotype" w:hAnsi="Palatino Linotype" w:cs="Segoe UI"/>
          <w:lang w:val="az-Latn-AZ"/>
        </w:rPr>
        <w:t xml:space="preserve">199.9. Kənd təsərrüfatı məhsullarının istehsalı ilə məşğul olan (o cümlədən, sənaye üsulu ilə) hüquqi və fiziki şəxslər həmin fəaliyyət prosesində istifadə olunan əmlaka görə 2014-cü il yanvarın 1-dən </w:t>
      </w:r>
      <w:r w:rsidRPr="00A00482">
        <w:rPr>
          <w:rFonts w:ascii="Palatino Linotype" w:hAnsi="Palatino Linotype" w:cs="Segoe UI"/>
          <w:i/>
          <w:lang w:val="az-Latn-AZ"/>
        </w:rPr>
        <w:t>1</w:t>
      </w:r>
      <w:r w:rsidR="003F6DA7">
        <w:rPr>
          <w:rFonts w:ascii="Palatino Linotype" w:hAnsi="Palatino Linotype" w:cs="Segoe UI"/>
          <w:i/>
          <w:lang w:val="az-Latn-AZ"/>
        </w:rPr>
        <w:t>3</w:t>
      </w:r>
      <w:r w:rsidRPr="00A00482">
        <w:rPr>
          <w:rFonts w:ascii="Palatino Linotype" w:hAnsi="Palatino Linotype" w:cs="Segoe UI"/>
          <w:lang w:val="az-Latn-AZ"/>
        </w:rPr>
        <w:t xml:space="preserve"> il müddətinə əmlak vergisini ödəməkdən azaddırlar.</w:t>
      </w:r>
      <w:r w:rsidRPr="00A00482">
        <w:rPr>
          <w:rStyle w:val="afa"/>
          <w:rFonts w:ascii="Palatino Linotype" w:hAnsi="Palatino Linotype" w:cs="Segoe UI"/>
          <w:b/>
          <w:color w:val="0000FF"/>
          <w:sz w:val="20"/>
          <w:szCs w:val="20"/>
          <w:lang w:val="az-Latn-AZ"/>
        </w:rPr>
        <w:endnoteReference w:id="1241"/>
      </w:r>
      <w:r w:rsidR="003F6DA7" w:rsidRPr="003F6DA7">
        <w:rPr>
          <w:rStyle w:val="afa"/>
          <w:rFonts w:ascii="Palatino Linotype" w:hAnsi="Palatino Linotype"/>
          <w:b/>
          <w:color w:val="0000FF"/>
          <w:sz w:val="20"/>
          <w:szCs w:val="20"/>
          <w:lang w:val="az-Latn-AZ"/>
        </w:rPr>
        <w:t xml:space="preserve"> </w:t>
      </w:r>
    </w:p>
    <w:p w14:paraId="0E11A7AD"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strike/>
          <w:lang w:val="az-Latn-AZ"/>
        </w:rPr>
        <w:t>199.10. Müəssisələrin balansında olan, sərnişin və yük daşımalarında istifadə edilən su nəqliyyatı vasitələrinə görə ödənilməli olan əmlak vergisinin məbləği 25 faiz azaldılır.</w:t>
      </w:r>
      <w:r w:rsidRPr="00A00482">
        <w:rPr>
          <w:rStyle w:val="afa"/>
          <w:rFonts w:ascii="Palatino Linotype" w:hAnsi="Palatino Linotype"/>
          <w:b/>
          <w:color w:val="0000FF"/>
          <w:sz w:val="20"/>
          <w:szCs w:val="20"/>
          <w:lang w:val="az-Latn-AZ"/>
        </w:rPr>
        <w:endnoteReference w:id="1242"/>
      </w:r>
      <w:r w:rsidRPr="00A00482">
        <w:rPr>
          <w:rFonts w:ascii="Palatino Linotype" w:hAnsi="Palatino Linotype"/>
          <w:i/>
          <w:strike/>
          <w:lang w:val="az-Latn-AZ"/>
        </w:rPr>
        <w:t xml:space="preserve"> </w:t>
      </w:r>
    </w:p>
    <w:p w14:paraId="565A4900"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 xml:space="preserve">199.11. İnvestisiya təşviqi sənədini almış hüquqi şəxs və fərdi sahibkar həmin sənədi aldığı tarixdən müvafiq investisiya layihəsi çərçivəsində investisiya vəsaiti hesabına əldə edilmiş (alınmış, gətirilmiş, istehsal edilmiş, tikilmiş və ya quraşdırılmış) əmlakına görə 7 il müddətinə əmlak vergisini ödəməkdən azaddır. Bu maddə ilə müəyyən edilmiş </w:t>
      </w:r>
      <w:r w:rsidRPr="00A00482">
        <w:rPr>
          <w:rFonts w:ascii="Palatino Linotype" w:hAnsi="Palatino Linotype"/>
          <w:i/>
          <w:lang w:val="az-Latn-AZ"/>
        </w:rPr>
        <w:lastRenderedPageBreak/>
        <w:t>azadolma investisiya təşviqi sənədi alınan tarixədək əldə edilmiş və hüquqi şəxs və ya fərdi sahibkar tərəfindən sahibkarlıq fəaliyyətində istifadə edilmiş əmlaklara tətbiq edilmir. Bu maddə ilə müəyyən edilən azadolma investisiya layihəsi çərçivəsində sahibkarlıq fəaliyyətinə cəlb edilən və əvvəllər vergi ödəyicisinin sahibkarlıq fəaliyyətində istifadə edilməyən binalara da şamil edilir.</w:t>
      </w:r>
      <w:r w:rsidRPr="00A00482">
        <w:rPr>
          <w:rStyle w:val="afa"/>
          <w:rFonts w:ascii="Palatino Linotype" w:hAnsi="Palatino Linotype"/>
          <w:b/>
          <w:color w:val="0000FF"/>
          <w:sz w:val="20"/>
          <w:szCs w:val="20"/>
          <w:lang w:val="az-Latn-AZ"/>
        </w:rPr>
        <w:endnoteReference w:id="1243"/>
      </w:r>
    </w:p>
    <w:p w14:paraId="60AF64D5"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199.12. 2019-cu il yanvarın 1-dən 2022-ci il yanvarın 1-dək özəlləşdirilməsi başa çatmış dövlət əmlakına görə ödənilmiş əmlak vergisi aşağıdakı şərtlər daxilində vergi ödəyicisinin ərizəsi əsasında qaytarılır və ya onun razılığı ilə sonrakı vergi öhdəliklərinin yerinə yetirilməsinə aid edilir: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244"/>
      </w:r>
    </w:p>
    <w:p w14:paraId="43BC256E"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199.12.1. hesabat ilində digər vergilər üzrə hesablanmış və ödənilmiş verginin məbləği özəlləşdirilməsi başa çatmış əmlaka görə həmin hesabat ili üçün dövlət büdcəsinə hesablanmış və ödənilmiş verginin məbləğindən az olmasın;</w:t>
      </w:r>
    </w:p>
    <w:p w14:paraId="23F4D5F0"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199.12.2. ödənilmiş əmlak vergisinin qaytarılmasına dair ərizə ilə müraciət edildiyi tarixə vergi ödəyicisinin dövlət büdcəsinə vergilər, faizlər və maliyyə sanksiyaları üzrə borcu olmasın.</w:t>
      </w:r>
    </w:p>
    <w:p w14:paraId="02C01E06"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199.13. Bu Məcəllənin 199.12-ci maddəsi ilə müəyyən olunmuş güzəşt hüququ eyni əmlaka görə yalnız bir hesabat ili üzrə tətbiq edilir.</w:t>
      </w:r>
    </w:p>
    <w:p w14:paraId="1F4C8ABF"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199.14. Mikro sahibkarlıq subyekti olan şəxslər əmlak vergisini ödəməkdən azaddırlar (mülkiyyətində olan əsas vəsaitlərin ilin əvvəlinə qalıq dəyəri 1.000.000 manatdan artıq olan şəxslər istisna olmaqla).</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45"/>
      </w:r>
    </w:p>
    <w:p w14:paraId="56738E90"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199.15. KOB klaster şirkətləri KOB klaster şirkətlərinin reyestrinə daxil edildiyi tarixdən KOB klaster fəaliyyətində istifadə olunan əmlaklara görə 7 il müddətinə əmlak vergisini ödəməkdən azaddırlar.</w:t>
      </w:r>
    </w:p>
    <w:p w14:paraId="2A311E9A" w14:textId="18EF4CEF" w:rsidR="005D6B10"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 xml:space="preserve">199.16. Müvafiq icra hakimiyyəti orqanının müəyyən etdiyi orqan (qurum) ödəmə qabiliyyətini itirmiş bankların rezolyusiyası və sağlamlaşdırma tədbirləri çərçivəsində müvafiq icra hakimiyyəti orqanının müəyyən etdiyi orqanının (qurumun) qərarına əsasən aldığı problemli aktivlərin (borcların) əvəzində əldə etdiyi, onun mülkiyyətində (balansında) olan və siyahısını müvafiq icra hakimiyyəti orqanının müəyyən etdiyi orqan (qurum) ilə razılaşdırdığı əmlaka görə 2019-cu il yanvarın 1-dən </w:t>
      </w:r>
      <w:r w:rsidR="008A0B64">
        <w:rPr>
          <w:rFonts w:ascii="Palatino Linotype" w:hAnsi="Palatino Linotype"/>
          <w:i/>
          <w:lang w:val="az-Latn-AZ"/>
        </w:rPr>
        <w:t>7</w:t>
      </w:r>
      <w:r w:rsidRPr="00A00482">
        <w:rPr>
          <w:rFonts w:ascii="Palatino Linotype" w:hAnsi="Palatino Linotype"/>
          <w:i/>
          <w:lang w:val="az-Latn-AZ"/>
        </w:rPr>
        <w:t xml:space="preserve"> il müddətinə əmlak vergisini ödəməkdən azaddır.</w:t>
      </w:r>
      <w:r w:rsidRPr="00A00482">
        <w:rPr>
          <w:rStyle w:val="afa"/>
          <w:rFonts w:ascii="Palatino Linotype" w:hAnsi="Palatino Linotype" w:cs="Arial"/>
          <w:b/>
          <w:color w:val="0000FF"/>
          <w:sz w:val="20"/>
          <w:szCs w:val="20"/>
          <w:lang w:val="az-Latn-AZ"/>
        </w:rPr>
        <w:endnoteReference w:id="1246"/>
      </w:r>
      <w:r w:rsidR="008A0B64" w:rsidRPr="008A0B64">
        <w:rPr>
          <w:rStyle w:val="afa"/>
          <w:rFonts w:ascii="Palatino Linotype" w:hAnsi="Palatino Linotype"/>
          <w:b/>
          <w:color w:val="0000FF"/>
          <w:sz w:val="20"/>
          <w:szCs w:val="20"/>
          <w:lang w:val="az-Latn-AZ"/>
        </w:rPr>
        <w:t xml:space="preserve"> </w:t>
      </w:r>
    </w:p>
    <w:p w14:paraId="396FD030" w14:textId="77777777" w:rsidR="005D6B10" w:rsidRDefault="005D6B10" w:rsidP="005D6B10">
      <w:pPr>
        <w:spacing w:before="100" w:beforeAutospacing="1" w:after="100" w:afterAutospacing="1"/>
        <w:ind w:left="720"/>
        <w:jc w:val="both"/>
        <w:rPr>
          <w:rFonts w:ascii="Palatino Linotype" w:hAnsi="Palatino Linotype"/>
          <w:i/>
          <w:color w:val="212529"/>
          <w:lang w:val="az-Latn-AZ"/>
        </w:rPr>
      </w:pPr>
      <w:r w:rsidRPr="00557120">
        <w:rPr>
          <w:rFonts w:ascii="Palatino Linotype" w:hAnsi="Palatino Linotype"/>
          <w:i/>
          <w:color w:val="212529"/>
          <w:lang w:val="az-Latn-AZ"/>
        </w:rPr>
        <w:t xml:space="preserve">199.17. Siyahısı müvafiq icra hakimiyyəti orqanının müəyyən etdiyi orqan (qurum) tərəfindən təsdiq edilmiş idxal mallarını yerli istehsal (emal) malları ilə əvəz edəcək qida </w:t>
      </w:r>
      <w:r w:rsidRPr="00DC7384">
        <w:rPr>
          <w:rFonts w:ascii="Palatino Linotype" w:hAnsi="Palatino Linotype"/>
          <w:i/>
          <w:strike/>
          <w:color w:val="212529"/>
          <w:lang w:val="az-Latn-AZ"/>
        </w:rPr>
        <w:t>(ərzaq)</w:t>
      </w:r>
      <w:r w:rsidRPr="00557120">
        <w:rPr>
          <w:rFonts w:ascii="Palatino Linotype" w:hAnsi="Palatino Linotype"/>
          <w:i/>
          <w:color w:val="212529"/>
          <w:lang w:val="az-Latn-AZ"/>
        </w:rPr>
        <w:t xml:space="preserve"> məhsullarının istehsalı ilə məşğul olan hüquqi və fiziki şəxslər həmin fəaliyyət prosesində istifadə olunan əmlaka görə müvafiq siyahının təsdiq edildiyi ildən etibarən 7 il müddətinə əmlak vergisini ödəməkdən azaddırlar.</w:t>
      </w:r>
      <w:r w:rsidRPr="000338E2">
        <w:rPr>
          <w:rStyle w:val="afa"/>
          <w:rFonts w:ascii="Palatino Linotype" w:hAnsi="Palatino Linotype" w:cs="Arial"/>
          <w:b/>
          <w:bCs/>
          <w:i/>
          <w:color w:val="0000FF"/>
          <w:sz w:val="20"/>
          <w:szCs w:val="20"/>
          <w:lang w:val="az-Latn-AZ"/>
        </w:rPr>
        <w:t xml:space="preserve"> </w:t>
      </w:r>
      <w:r w:rsidRPr="00490D1B">
        <w:rPr>
          <w:rStyle w:val="afa"/>
          <w:rFonts w:ascii="Palatino Linotype" w:hAnsi="Palatino Linotype" w:cs="Arial"/>
          <w:b/>
          <w:bCs/>
          <w:i/>
          <w:color w:val="0000FF"/>
          <w:sz w:val="20"/>
          <w:szCs w:val="20"/>
          <w:lang w:val="az-Latn-AZ"/>
        </w:rPr>
        <w:endnoteReference w:id="1247"/>
      </w:r>
    </w:p>
    <w:p w14:paraId="3890AF03" w14:textId="77777777" w:rsidR="008A0B64" w:rsidRDefault="005D6B10" w:rsidP="008A0B64">
      <w:pPr>
        <w:spacing w:before="100" w:beforeAutospacing="1" w:after="100" w:afterAutospacing="1"/>
        <w:ind w:left="720"/>
        <w:jc w:val="both"/>
        <w:rPr>
          <w:rFonts w:ascii="Palatino Linotype" w:hAnsi="Palatino Linotype"/>
          <w:i/>
          <w:color w:val="212529"/>
          <w:lang w:val="az-Latn-AZ"/>
        </w:rPr>
      </w:pPr>
      <w:r w:rsidRPr="00557120">
        <w:rPr>
          <w:rFonts w:ascii="Palatino Linotype" w:hAnsi="Palatino Linotype"/>
          <w:i/>
          <w:color w:val="212529"/>
          <w:lang w:val="az-Latn-AZ"/>
        </w:rPr>
        <w:lastRenderedPageBreak/>
        <w:t>199.18. Kredit təşkilatları məhkəmənin qanuni qüvvəyə minmiş qərarına əsasən müflis elan olunduğu halda kredit təşkilatının müflis elan olunması ilə bağlı məhkəmə qərarının qüvvəyə mindiyi aydan etibarən əmlak vergisini ödəməkdən azaddırlar.</w:t>
      </w:r>
    </w:p>
    <w:p w14:paraId="1AA8D0A3" w14:textId="77777777" w:rsidR="008A0B64" w:rsidRDefault="005D6B10" w:rsidP="008A0B64">
      <w:pPr>
        <w:spacing w:before="100" w:beforeAutospacing="1" w:after="100" w:afterAutospacing="1"/>
        <w:ind w:left="720"/>
        <w:jc w:val="both"/>
        <w:rPr>
          <w:rFonts w:ascii="Palatino Linotype" w:hAnsi="Palatino Linotype"/>
          <w:i/>
          <w:color w:val="212529"/>
          <w:lang w:val="az-Latn-AZ"/>
        </w:rPr>
      </w:pPr>
      <w:r w:rsidRPr="00557120">
        <w:rPr>
          <w:rFonts w:ascii="Palatino Linotype" w:hAnsi="Palatino Linotype"/>
          <w:i/>
          <w:color w:val="212529"/>
          <w:lang w:val="az-Latn-AZ"/>
        </w:rPr>
        <w:t>199.19. Azərbaycan Respublikasında dövlət əmlakının özəlləşdirilməsinin dövlət proqramlarına uyğun olaraq 2023-cü il 1 yanvar tarixindən sonra özəlləşdirilməsi barədə qərar qəbul edilən dövlətə məxsus hüquqi şəxslər özəlləşdirilməsi barədə qərarın qəbul edildiyi ildən etibarən özəlləşdirilmə prosesi müddətində, lakin 3 ildən çox olmayaraq, əmlak vergisini ödəməkdən azaddırlar.</w:t>
      </w:r>
    </w:p>
    <w:p w14:paraId="21B50210" w14:textId="77777777" w:rsidR="00A16CC1" w:rsidRDefault="008A0B64" w:rsidP="00A16CC1">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 xml:space="preserve">199.20. Kredit təşkilatları verilmiş kredit müqabilində onların mülkiyyətinə keçən əmlaklara görə həmin əmlakların balansa götürüldüyü təqvim ilindən başlayaraq 2 il müddətinə əmlak vergisini ödəməkdən azaddırlar. </w:t>
      </w:r>
      <w:r w:rsidRPr="00A00482">
        <w:rPr>
          <w:rStyle w:val="afa"/>
          <w:rFonts w:ascii="Palatino Linotype" w:hAnsi="Palatino Linotype"/>
          <w:b/>
          <w:color w:val="0000FF"/>
          <w:sz w:val="20"/>
          <w:szCs w:val="20"/>
          <w:lang w:val="az-Latn-AZ"/>
        </w:rPr>
        <w:endnoteReference w:id="1248"/>
      </w:r>
    </w:p>
    <w:p w14:paraId="1ECAB4FA" w14:textId="7B3B017D" w:rsidR="008A0B64" w:rsidRDefault="008A0B64" w:rsidP="00A16CC1">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199.21. Bu Məcəllənin 199.11-ci, 199.14-cü və 199.15-ci maddələri nəzərə alınmaqla, Bakı, Sumqayıt, Xırdalan şəhərləri və Abşeron rayonu istisna olmaqla, respublikanın digər şəhər və rayonlarında, o cümlədən Naxçıvan Muxtar Respublikasında mehmanxana (hotel) və sanatoriya fəaliyyətində istifadə edilən (bu Məcəllənin 16.3-cü maddəsinə müvafiq olaraq sahibkarlıq fəaliyyətinin müvəqqəti dayandırıldığı dövr istisna olmaqla) yerləşmə vasitəsi olan daşınmaz əmlaklara görə əmlak vergisi 2024-ci il yanvarın 1-dən 3 il müddətinə 75 faiz azaldılır.</w:t>
      </w:r>
    </w:p>
    <w:p w14:paraId="10CB191E" w14:textId="2534B915" w:rsidR="00A16CC1" w:rsidRPr="008A0B64" w:rsidRDefault="00A16CC1" w:rsidP="008A0B64">
      <w:pPr>
        <w:shd w:val="clear" w:color="auto" w:fill="FFFFFF"/>
        <w:ind w:left="709"/>
        <w:jc w:val="both"/>
        <w:rPr>
          <w:rFonts w:ascii="Palatino Linotype" w:hAnsi="Palatino Linotype"/>
          <w:i/>
          <w:iCs/>
          <w:color w:val="212529"/>
          <w:lang w:val="az-Latn-AZ"/>
        </w:rPr>
      </w:pPr>
      <w:r w:rsidRPr="00A16CC1">
        <w:rPr>
          <w:rFonts w:ascii="Palatino Linotype" w:hAnsi="Palatino Linotype"/>
          <w:i/>
          <w:iCs/>
          <w:lang w:val="az-Latn-AZ"/>
        </w:rPr>
        <w:t>199.22. dövlət-özəl tərəfdaşlığı layihələri üzrə özəl tərəfdaş və ya layihə şirkəti olan, habelə dövlətin satınalma öhdəliyi ilə bərpa olunan enerji mənbələrindən istifadə edilməklə, müvafiq icra hakimiyyəti orqanının müəyyən etdiyi orqanın (qurumun) müəyyən etdiyi məbləğdən aşağı olmayan elektrik enerjisi istehsalı layihələri üzrə istehsalçı olan fərdi sahibkarlar və hüquqi şəxslər müvafiq olaraq “Dövlət-özəl tərəfdaşlığı haqqında” Azərbaycan Respublikasının Qanununa uyğun olaraq bağlanılmış dövlət-özəl tərəfdaşlığı müqaviləsində və ya “Elektrik enerjisi istehsalında bərpa olunan enerji mənbələrindən istifadə haqqında” Azərbaycan Respublikasının Qanununa uyğun olaraq bağlanılmış elektrik enerjisinin satınalma müqaviləsi ilə müəyyən olunan müddətə, lakin 30 ildən (tikinti dövrü də daxil olmaqla) çox olmayaraq həmin layihələr çərçivəsində istifadə olunan əmlaka görə əmlak vergisini ödəməkdən azaddırlar.</w:t>
      </w:r>
      <w:r w:rsidRPr="00A00482">
        <w:rPr>
          <w:rStyle w:val="afa"/>
          <w:rFonts w:ascii="Palatino Linotype" w:hAnsi="Palatino Linotype" w:cs="Arial"/>
          <w:b/>
          <w:color w:val="0000FF"/>
          <w:sz w:val="20"/>
          <w:szCs w:val="20"/>
          <w:lang w:val="az-Latn-AZ"/>
        </w:rPr>
        <w:endnoteReference w:id="1249"/>
      </w:r>
    </w:p>
    <w:p w14:paraId="2F2D5CCB" w14:textId="77777777" w:rsidR="005D6B10" w:rsidRPr="00A00482" w:rsidRDefault="005D6B10" w:rsidP="005D6B10">
      <w:pPr>
        <w:ind w:left="720"/>
        <w:jc w:val="both"/>
        <w:rPr>
          <w:rFonts w:ascii="Palatino Linotype" w:hAnsi="Palatino Linotype" w:cs="Arial"/>
          <w:lang w:val="az-Latn-AZ"/>
        </w:rPr>
      </w:pPr>
    </w:p>
    <w:p w14:paraId="7A4DB315" w14:textId="77777777" w:rsidR="005D6B10" w:rsidRPr="00A00482" w:rsidRDefault="005D6B10" w:rsidP="005D6B10">
      <w:pPr>
        <w:tabs>
          <w:tab w:val="left" w:pos="3402"/>
        </w:tabs>
        <w:jc w:val="both"/>
        <w:rPr>
          <w:rFonts w:ascii="Palatino Linotype" w:hAnsi="Palatino Linotype" w:cs="Arial"/>
          <w:b/>
          <w:bCs/>
          <w:lang w:val="az-Latn-AZ"/>
        </w:rPr>
      </w:pPr>
      <w:r w:rsidRPr="00A00482">
        <w:rPr>
          <w:rFonts w:ascii="Palatino Linotype" w:hAnsi="Palatino Linotype" w:cs="Arial"/>
          <w:b/>
          <w:bCs/>
          <w:lang w:val="az-Latn-AZ"/>
        </w:rPr>
        <w:t xml:space="preserve">Maddə 200. </w:t>
      </w:r>
      <w:r w:rsidRPr="00A00482">
        <w:rPr>
          <w:rFonts w:ascii="Palatino Linotype" w:hAnsi="Palatino Linotype"/>
          <w:b/>
          <w:i/>
          <w:lang w:val="az-Latn-AZ"/>
        </w:rPr>
        <w:t>Binalara, su və hava nəqliyyatı vasitələrinə görə fiziki şəxslərin</w:t>
      </w:r>
      <w:r w:rsidRPr="00A00482">
        <w:rPr>
          <w:rFonts w:ascii="Palatino Linotype" w:hAnsi="Palatino Linotype" w:cs="Arial"/>
          <w:b/>
          <w:bCs/>
          <w:lang w:val="az-Latn-AZ"/>
        </w:rPr>
        <w:t xml:space="preserve"> əmlak vergisinin hesablanması və ödənilməsi qaydası </w:t>
      </w:r>
      <w:r w:rsidRPr="00A00482">
        <w:rPr>
          <w:rStyle w:val="afa"/>
          <w:rFonts w:ascii="Palatino Linotype" w:hAnsi="Palatino Linotype" w:cs="Arial"/>
          <w:b/>
          <w:color w:val="0000FF"/>
          <w:sz w:val="20"/>
          <w:szCs w:val="20"/>
          <w:lang w:val="az-Latn-AZ"/>
        </w:rPr>
        <w:endnoteReference w:id="1250"/>
      </w:r>
    </w:p>
    <w:p w14:paraId="11DC1695" w14:textId="77777777" w:rsidR="005D6B10" w:rsidRPr="00A00482" w:rsidRDefault="005D6B10" w:rsidP="005D6B10">
      <w:pPr>
        <w:jc w:val="both"/>
        <w:rPr>
          <w:rFonts w:ascii="Palatino Linotype" w:hAnsi="Palatino Linotype" w:cs="Arial"/>
          <w:b/>
          <w:bCs/>
          <w:lang w:val="az-Latn-AZ"/>
        </w:rPr>
      </w:pPr>
    </w:p>
    <w:p w14:paraId="435AFF9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200.1. </w:t>
      </w:r>
      <w:r w:rsidRPr="00A00482">
        <w:rPr>
          <w:rFonts w:ascii="Palatino Linotype" w:hAnsi="Palatino Linotype" w:cs="Arial"/>
          <w:i/>
          <w:lang w:val="az-Latn-AZ"/>
        </w:rPr>
        <w:t>Binalar üzrə əmlak vergisi əmlak sahəsinin hər kvadratmetrinə əsasən hesablanır.</w:t>
      </w:r>
      <w:r w:rsidRPr="00A00482">
        <w:rPr>
          <w:rStyle w:val="afa"/>
          <w:rFonts w:ascii="Palatino Linotype" w:hAnsi="Palatino Linotype" w:cs="Arial"/>
          <w:b/>
          <w:color w:val="0000FF"/>
          <w:sz w:val="20"/>
          <w:szCs w:val="20"/>
          <w:lang w:val="az-Latn-AZ"/>
        </w:rPr>
        <w:endnoteReference w:id="1251"/>
      </w:r>
    </w:p>
    <w:p w14:paraId="150CE754"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Fiziki şəxslərin xüsusi mülkiyyətində olan binalara görə əmlak vergisi onların yerləşdiyi ərazinin bələdiyyəsi tərəfindən hesablanır.</w:t>
      </w:r>
      <w:r w:rsidRPr="00A00482">
        <w:rPr>
          <w:rStyle w:val="afa"/>
          <w:rFonts w:ascii="Palatino Linotype" w:hAnsi="Palatino Linotype" w:cs="Arial"/>
          <w:b/>
          <w:color w:val="0000FF"/>
          <w:sz w:val="20"/>
          <w:szCs w:val="20"/>
          <w:lang w:val="az-Latn-AZ"/>
        </w:rPr>
        <w:endnoteReference w:id="1252"/>
      </w:r>
    </w:p>
    <w:p w14:paraId="2B134B52"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200.2. Bir neçə sahibi olan bina üzrə əmlak vergisi həmin binanın hər sahibi üçün onun binanın </w:t>
      </w:r>
      <w:r w:rsidRPr="00A00482">
        <w:rPr>
          <w:rFonts w:ascii="Palatino Linotype" w:hAnsi="Palatino Linotype" w:cs="Arial"/>
          <w:i/>
          <w:lang w:val="az-Latn-AZ"/>
        </w:rPr>
        <w:t>sahəsindəki payına</w:t>
      </w:r>
      <w:r w:rsidRPr="00A00482">
        <w:rPr>
          <w:rFonts w:ascii="Palatino Linotype" w:hAnsi="Palatino Linotype" w:cs="Arial"/>
          <w:lang w:val="az-Latn-AZ"/>
        </w:rPr>
        <w:t xml:space="preserve"> uyğun olaraq, bu Məcəllənin 200.1-ci maddəsində müəyyən edilmiş qaydaya uyğun olaraq hesablanır.</w:t>
      </w:r>
      <w:r w:rsidRPr="00A00482">
        <w:rPr>
          <w:rStyle w:val="afa"/>
          <w:rFonts w:ascii="Palatino Linotype" w:hAnsi="Palatino Linotype" w:cs="Arial"/>
          <w:b/>
          <w:color w:val="0000FF"/>
          <w:sz w:val="20"/>
          <w:szCs w:val="20"/>
          <w:lang w:val="az-Latn-AZ"/>
        </w:rPr>
        <w:endnoteReference w:id="1253"/>
      </w:r>
    </w:p>
    <w:p w14:paraId="1E3D5F6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200.3. Su və hava nəqliyyatı vasitələrinə görə vergi onların qeydiyyatını həyata keçirən təşkilatlar tərəfindən verilən məlumatlar əsasında hər il yanvarın 1-i vəziyyətinə hesablanılır. Belə qeydiyyatın olmadığı hallarda, həmin əmlakın sahibi mülkiyyətində olan su və hava nəqliyyatı vasitələri barədə lazımi məlumatları (buraxılış ili, alış qiyməti və texniki xarakteristikası) əks etdirən sənədləri hər il yanvar ayının 1-dək müvafiq orqana təqdim edir.</w:t>
      </w:r>
    </w:p>
    <w:p w14:paraId="3381F1B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Bir neçə fiziki şəxsə məxsus olan su və hava nəqliyyatı vasitəsinə görə vergi həmin nəqliyyat vasitəsini öz adına qeydiyyatdan keçirmiş şəxsdən tutulur.</w:t>
      </w:r>
    </w:p>
    <w:p w14:paraId="1B2310FD" w14:textId="613DD8B4"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200.4. Bələdiyyələr verginin ödənilməsi barədə tədiyə bildirişini vergi ödəyicilərinə avqustun 1-dən gec olmayaraq</w:t>
      </w:r>
      <w:r w:rsidR="00953091">
        <w:rPr>
          <w:rFonts w:ascii="Palatino Linotype" w:hAnsi="Palatino Linotype" w:cs="Arial"/>
          <w:lang w:val="az-Latn-AZ"/>
        </w:rPr>
        <w:t xml:space="preserve"> </w:t>
      </w:r>
      <w:r w:rsidR="00953091" w:rsidRPr="00DC6F16">
        <w:rPr>
          <w:rFonts w:ascii="Palatino Linotype" w:hAnsi="Palatino Linotype"/>
          <w:i/>
          <w:iCs/>
          <w:lang w:val="az-Latn-AZ"/>
        </w:rPr>
        <w:t>elektron qaydada</w:t>
      </w:r>
      <w:r w:rsidRPr="00A00482">
        <w:rPr>
          <w:rFonts w:ascii="Palatino Linotype" w:hAnsi="Palatino Linotype" w:cs="Arial"/>
          <w:lang w:val="az-Latn-AZ"/>
        </w:rPr>
        <w:t xml:space="preserve"> verməlidirlər.</w:t>
      </w:r>
      <w:r w:rsidRPr="00A00482">
        <w:rPr>
          <w:rStyle w:val="afa"/>
          <w:rFonts w:ascii="Palatino Linotype" w:hAnsi="Palatino Linotype" w:cs="Arial"/>
          <w:b/>
          <w:color w:val="0000FF"/>
          <w:sz w:val="20"/>
          <w:szCs w:val="20"/>
          <w:lang w:val="az-Latn-AZ"/>
        </w:rPr>
        <w:endnoteReference w:id="1254"/>
      </w:r>
    </w:p>
    <w:p w14:paraId="2B4F7807"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200.5. Cari il üçün verginin məbləği bərabər hissələrlə - həmin il avqustun 15-dək və noyabrın 15-dək ödənilir. Əmlak vergisi əmlakın əvvəlki sahibi tərəfindən ödənilmədiyi hallarda, vergi bu maddə ilə müəyyən edilmiş ödəmə vaxtında həmin əmlakın sahibi tərəfindən ödənilir.</w:t>
      </w:r>
    </w:p>
    <w:p w14:paraId="22BC6E46" w14:textId="77777777"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lang w:val="az-Latn-AZ"/>
        </w:rPr>
        <w:t xml:space="preserve">200.6. </w:t>
      </w:r>
      <w:r w:rsidRPr="00A00482">
        <w:rPr>
          <w:rFonts w:ascii="Palatino Linotype" w:hAnsi="Palatino Linotype"/>
          <w:i/>
          <w:lang w:val="az-Latn-AZ"/>
        </w:rPr>
        <w:t>Binalara, su və hava nəqliyyatı vasitələrinə görə fiziki şəxslərin</w:t>
      </w:r>
      <w:r w:rsidRPr="00A00482">
        <w:rPr>
          <w:rFonts w:ascii="Palatino Linotype" w:hAnsi="Palatino Linotype" w:cs="Arial"/>
          <w:lang w:val="az-Latn-AZ"/>
        </w:rPr>
        <w:t xml:space="preserve"> əmlak vergisi yerli (bələdiyyə) büdcəyə ödənilir. </w:t>
      </w:r>
      <w:r w:rsidRPr="00A00482">
        <w:rPr>
          <w:rFonts w:ascii="Palatino Linotype" w:hAnsi="Palatino Linotype" w:cs="Arial"/>
          <w:strike/>
          <w:lang w:val="az-Latn-AZ"/>
        </w:rPr>
        <w:t>Vergi vaxtında ödənilmədikdə, bu Məcəllə ilə müəyyən edilmiş qaydada faiz hesablanır.</w:t>
      </w:r>
      <w:r w:rsidRPr="00A00482">
        <w:rPr>
          <w:rStyle w:val="afa"/>
          <w:rFonts w:ascii="Palatino Linotype" w:hAnsi="Palatino Linotype" w:cs="Arial"/>
          <w:b/>
          <w:color w:val="0000FF"/>
          <w:sz w:val="20"/>
          <w:szCs w:val="20"/>
          <w:lang w:val="az-Latn-AZ"/>
        </w:rPr>
        <w:endnoteReference w:id="1255"/>
      </w:r>
    </w:p>
    <w:p w14:paraId="31DF4314"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t xml:space="preserve">200.7.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56"/>
      </w:r>
    </w:p>
    <w:p w14:paraId="5D1D3353" w14:textId="77777777" w:rsidR="005D6B10" w:rsidRPr="00A00482" w:rsidRDefault="005D6B10" w:rsidP="005D6B10">
      <w:pPr>
        <w:ind w:left="720"/>
        <w:jc w:val="both"/>
        <w:rPr>
          <w:rFonts w:ascii="Palatino Linotype" w:hAnsi="Palatino Linotype" w:cs="Arial"/>
          <w:i/>
          <w:lang w:val="az-Latn-AZ"/>
        </w:rPr>
      </w:pPr>
    </w:p>
    <w:p w14:paraId="4446E7E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201. Müəssisənin </w:t>
      </w:r>
      <w:r w:rsidRPr="00A00482">
        <w:rPr>
          <w:rFonts w:ascii="Palatino Linotype" w:hAnsi="Palatino Linotype"/>
          <w:b/>
          <w:i/>
          <w:lang w:val="az-Latn-AZ"/>
        </w:rPr>
        <w:t>və fərdi sahibkarın</w:t>
      </w:r>
      <w:r w:rsidRPr="00A00482">
        <w:rPr>
          <w:rFonts w:ascii="Palatino Linotype" w:hAnsi="Palatino Linotype" w:cs="Arial"/>
          <w:b/>
          <w:bCs/>
          <w:i/>
          <w:lang w:val="az-Latn-AZ"/>
        </w:rPr>
        <w:t xml:space="preserve"> </w:t>
      </w:r>
      <w:r w:rsidRPr="00A00482">
        <w:rPr>
          <w:rFonts w:ascii="Palatino Linotype" w:hAnsi="Palatino Linotype" w:cs="Arial"/>
          <w:b/>
          <w:bCs/>
          <w:lang w:val="az-Latn-AZ"/>
        </w:rPr>
        <w:t xml:space="preserve">əmlak vergisinin hesablanması və ödənilməsi </w:t>
      </w:r>
      <w:r w:rsidRPr="00A00482">
        <w:rPr>
          <w:rStyle w:val="afa"/>
          <w:rFonts w:ascii="Palatino Linotype" w:hAnsi="Palatino Linotype" w:cs="Arial"/>
          <w:b/>
          <w:color w:val="0000FF"/>
          <w:sz w:val="20"/>
          <w:szCs w:val="20"/>
          <w:lang w:val="az-Latn-AZ"/>
        </w:rPr>
        <w:endnoteReference w:id="1257"/>
      </w:r>
    </w:p>
    <w:p w14:paraId="6F3C0A5E" w14:textId="77777777" w:rsidR="005D6B10" w:rsidRPr="00A00482" w:rsidRDefault="005D6B10" w:rsidP="005D6B10">
      <w:pPr>
        <w:jc w:val="both"/>
        <w:rPr>
          <w:rFonts w:ascii="Palatino Linotype" w:hAnsi="Palatino Linotype" w:cs="Arial"/>
          <w:b/>
          <w:bCs/>
          <w:lang w:val="az-Latn-AZ"/>
        </w:rPr>
      </w:pPr>
    </w:p>
    <w:p w14:paraId="6D66BCD8"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201.1. Vergitutma məqsədləri üçün müəssisənin </w:t>
      </w:r>
      <w:r w:rsidRPr="00A00482">
        <w:rPr>
          <w:rFonts w:ascii="Palatino Linotype" w:hAnsi="Palatino Linotype"/>
          <w:i/>
          <w:lang w:val="az-Latn-AZ"/>
        </w:rPr>
        <w:t>və fərdi sahibkarın</w:t>
      </w:r>
      <w:r w:rsidRPr="00A00482">
        <w:rPr>
          <w:rFonts w:ascii="Palatino Linotype" w:hAnsi="Palatino Linotype" w:cs="Arial"/>
          <w:lang w:val="az-Latn-AZ"/>
        </w:rPr>
        <w:t xml:space="preserve"> </w:t>
      </w:r>
      <w:r w:rsidRPr="00A00482">
        <w:rPr>
          <w:rFonts w:ascii="Palatino Linotype" w:hAnsi="Palatino Linotype"/>
          <w:i/>
          <w:lang w:val="az-Latn-AZ"/>
        </w:rPr>
        <w:t>əsas vəsaitlərinin</w:t>
      </w:r>
      <w:r w:rsidRPr="00A00482">
        <w:rPr>
          <w:rFonts w:ascii="Palatino Linotype" w:hAnsi="Palatino Linotype" w:cs="Arial"/>
          <w:lang w:val="az-Latn-AZ"/>
        </w:rPr>
        <w:t xml:space="preserve"> orta illik qalıq dəyəri bu Məcəllənin 202-ci maddəsinə uyğun olaraq müəyyən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58"/>
      </w:r>
    </w:p>
    <w:p w14:paraId="19679EA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lang w:val="az-Latn-AZ"/>
        </w:rPr>
        <w:t xml:space="preserve">201.1.1. Müəssisənin və fərdi sahibkarın əsas vəsaitləri qalıq dəyərindən artıq qiymətə sığortalandığı halda əmlak vergisi bu Məcəllənin 14-cü maddəsinə əsasən </w:t>
      </w:r>
      <w:r w:rsidRPr="00557120">
        <w:rPr>
          <w:rFonts w:ascii="Palatino" w:hAnsi="Palatino"/>
          <w:i/>
          <w:color w:val="212529"/>
          <w:shd w:val="clear" w:color="auto" w:fill="FFFFFF"/>
          <w:lang w:val="az-Latn-AZ"/>
        </w:rPr>
        <w:t>sığortalanma tarixin</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w:t>
      </w:r>
      <w:r w:rsidRPr="00557120">
        <w:rPr>
          <w:i/>
          <w:color w:val="212529"/>
          <w:shd w:val="clear" w:color="auto" w:fill="FFFFFF"/>
          <w:lang w:val="az-Latn-AZ"/>
        </w:rPr>
        <w:t>ə</w:t>
      </w:r>
      <w:r w:rsidRPr="00557120">
        <w:rPr>
          <w:rFonts w:ascii="Palatino" w:hAnsi="Palatino"/>
          <w:i/>
          <w:color w:val="212529"/>
          <w:shd w:val="clear" w:color="auto" w:fill="FFFFFF"/>
          <w:lang w:val="az-Latn-AZ"/>
        </w:rPr>
        <w:t>mlak</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bazar d</w:t>
      </w:r>
      <w:r w:rsidRPr="00557120">
        <w:rPr>
          <w:i/>
          <w:color w:val="212529"/>
          <w:shd w:val="clear" w:color="auto" w:fill="FFFFFF"/>
          <w:lang w:val="az-Latn-AZ"/>
        </w:rPr>
        <w:t>ə</w:t>
      </w:r>
      <w:r w:rsidRPr="00557120">
        <w:rPr>
          <w:rFonts w:ascii="Palatino" w:hAnsi="Palatino"/>
          <w:i/>
          <w:color w:val="212529"/>
          <w:shd w:val="clear" w:color="auto" w:fill="FFFFFF"/>
          <w:lang w:val="az-Latn-AZ"/>
        </w:rPr>
        <w:t>y</w:t>
      </w:r>
      <w:r w:rsidRPr="00557120">
        <w:rPr>
          <w:i/>
          <w:color w:val="212529"/>
          <w:shd w:val="clear" w:color="auto" w:fill="FFFFFF"/>
          <w:lang w:val="az-Latn-AZ"/>
        </w:rPr>
        <w:t>ə</w:t>
      </w:r>
      <w:r w:rsidRPr="00557120">
        <w:rPr>
          <w:rFonts w:ascii="Palatino" w:hAnsi="Palatino"/>
          <w:i/>
          <w:color w:val="212529"/>
          <w:shd w:val="clear" w:color="auto" w:fill="FFFFFF"/>
          <w:lang w:val="az-Latn-AZ"/>
        </w:rPr>
        <w:t>rin</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uy</w:t>
      </w:r>
      <w:r w:rsidRPr="00557120">
        <w:rPr>
          <w:rFonts w:ascii="Book Antiqua" w:hAnsi="Book Antiqua" w:cs="Book Antiqua"/>
          <w:i/>
          <w:color w:val="212529"/>
          <w:shd w:val="clear" w:color="auto" w:fill="FFFFFF"/>
          <w:lang w:val="az-Latn-AZ"/>
        </w:rPr>
        <w:t>ğ</w:t>
      </w:r>
      <w:r w:rsidRPr="00557120">
        <w:rPr>
          <w:rFonts w:ascii="Palatino" w:hAnsi="Palatino"/>
          <w:i/>
          <w:color w:val="212529"/>
          <w:shd w:val="clear" w:color="auto" w:fill="FFFFFF"/>
          <w:lang w:val="az-Latn-AZ"/>
        </w:rPr>
        <w:t>un olaraq</w:t>
      </w:r>
      <w:r>
        <w:rPr>
          <w:rFonts w:ascii="Palatino" w:hAnsi="Palatino"/>
          <w:color w:val="212529"/>
          <w:shd w:val="clear" w:color="auto" w:fill="FFFFFF"/>
          <w:lang w:val="az-Latn-AZ"/>
        </w:rPr>
        <w:t xml:space="preserve"> </w:t>
      </w:r>
      <w:r w:rsidRPr="00A00482">
        <w:rPr>
          <w:rFonts w:ascii="Palatino Linotype" w:hAnsi="Palatino Linotype"/>
          <w:i/>
          <w:lang w:val="az-Latn-AZ"/>
        </w:rPr>
        <w:t>müəyyən edilmiş dəyərə əmlak vergisinin dərəcəsi tətbiq edilməklə hesablanır. Sığortalanan əsas vəsaitlərin dəyəri bazar qiyməti nəzərə alınmaqla müəyyən edildiyi halda bu Məcəllənin 202-ci maddəsinin müddəaları tətbiq edilmir.</w:t>
      </w:r>
      <w:r w:rsidRPr="00A00482">
        <w:rPr>
          <w:rStyle w:val="afa"/>
          <w:rFonts w:ascii="Palatino Linotype" w:hAnsi="Palatino Linotype" w:cs="Arial"/>
          <w:b/>
          <w:color w:val="0000FF"/>
          <w:sz w:val="20"/>
          <w:szCs w:val="20"/>
          <w:lang w:val="az-Latn-AZ"/>
        </w:rPr>
        <w:endnoteReference w:id="1259"/>
      </w:r>
      <w:r w:rsidRPr="00A00482">
        <w:rPr>
          <w:rStyle w:val="afa"/>
          <w:rFonts w:ascii="Palatino Linotype" w:hAnsi="Palatino Linotype" w:cs="Arial"/>
          <w:b/>
          <w:color w:val="0000FF"/>
          <w:sz w:val="20"/>
          <w:szCs w:val="20"/>
          <w:lang w:val="az-Latn-AZ"/>
        </w:rPr>
        <w:t xml:space="preserve"> </w:t>
      </w:r>
    </w:p>
    <w:p w14:paraId="373F6EED"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201.2. Müəssisənin </w:t>
      </w:r>
      <w:r w:rsidRPr="00A00482">
        <w:rPr>
          <w:rFonts w:ascii="Palatino Linotype" w:hAnsi="Palatino Linotype"/>
          <w:i/>
          <w:lang w:val="az-Latn-AZ"/>
        </w:rPr>
        <w:t>və fərdi sahibkarın</w:t>
      </w:r>
      <w:r w:rsidRPr="00A00482">
        <w:rPr>
          <w:rFonts w:ascii="Palatino Linotype" w:hAnsi="Palatino Linotype" w:cs="Arial"/>
          <w:lang w:val="az-Latn-AZ"/>
        </w:rPr>
        <w:t xml:space="preserve"> əmlak vergisi üçün vergi dövrü təqvim ili sayılır.</w:t>
      </w:r>
    </w:p>
    <w:p w14:paraId="178F3B4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201.3. </w:t>
      </w:r>
      <w:r w:rsidRPr="00A00482">
        <w:rPr>
          <w:rFonts w:ascii="Palatino Linotype" w:hAnsi="Palatino Linotype"/>
          <w:i/>
          <w:lang w:val="az-Latn-AZ"/>
        </w:rPr>
        <w:t>Müəssisələr və fərdi sahibkarlar</w:t>
      </w:r>
      <w:r w:rsidRPr="00A00482">
        <w:rPr>
          <w:rFonts w:ascii="Palatino Linotype" w:hAnsi="Palatino Linotype" w:cs="Arial"/>
          <w:lang w:val="az-Latn-AZ"/>
        </w:rPr>
        <w:t xml:space="preserve"> cari vergi ödəmələri kimi hər rübün ikinci ayının 15-dən gec olmayaraq əvvəlki ildəki əmlak vergisinin məbləğinin 20 faizi həcmində vergi ödəyir.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60"/>
      </w:r>
    </w:p>
    <w:p w14:paraId="6CE23A68"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Əvvəlki hesabat ilində əmlak vergisi ödəyicisi olmayan və növbəti ildə bu verginin ödəyicisi olan, habelə yeni yaradılmış və əmlak vergisi ödəyicisi olan hüquqi şəxslər </w:t>
      </w:r>
      <w:r w:rsidRPr="00A00482">
        <w:rPr>
          <w:rFonts w:ascii="Palatino Linotype" w:hAnsi="Palatino Linotype"/>
          <w:i/>
          <w:lang w:val="az-Latn-AZ"/>
        </w:rPr>
        <w:t>və fərdi sahibkarlar əsas vəsaitlərin</w:t>
      </w:r>
      <w:r w:rsidRPr="00A00482">
        <w:rPr>
          <w:rFonts w:ascii="Palatino Linotype" w:hAnsi="Palatino Linotype" w:cs="Arial"/>
          <w:lang w:val="az-Latn-AZ"/>
        </w:rPr>
        <w:t xml:space="preserve"> əldə edildiyi rübdən sonra hər rübün ikinci ayının 15-dən gec olmayaraq həmin əmlaka görə hesablanmalı olan illik əmlak vergisi məbləğinin 20 faizi miqdarında cari vergi ödəmələrini həyata keçirirlər.</w:t>
      </w:r>
    </w:p>
    <w:p w14:paraId="3DE78E49"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Əmlak vergisi üzrə cari vergi ödəmələri vergi ili üçün vergi ödəyicisindən tutulan verginin məbləğinə aid edilir.</w:t>
      </w:r>
      <w:r w:rsidRPr="00A00482">
        <w:rPr>
          <w:rStyle w:val="afa"/>
          <w:rFonts w:ascii="Palatino Linotype" w:hAnsi="Palatino Linotype" w:cs="Arial"/>
          <w:b/>
          <w:color w:val="0000FF"/>
          <w:sz w:val="20"/>
          <w:szCs w:val="20"/>
          <w:lang w:val="az-Latn-AZ"/>
        </w:rPr>
        <w:endnoteReference w:id="1261"/>
      </w:r>
    </w:p>
    <w:p w14:paraId="774A4C93"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201.4. Dövlət büdcəsinə hesabat dövrü üçün ödənilməli olan verginin məbləği hesabat dövrü ərzində əvvəllər hesablanmış ödəmələr nəzərə alınmaqla müəyyən edilir.</w:t>
      </w:r>
    </w:p>
    <w:p w14:paraId="78689D3C"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Cari vergi ödəmələri bu Məcəllənin 201.3-cü maddəsi ilə müəyyən edilmiş müddətdə ödənilmədikdə, ödəmə müddətindən sonrakı hər bir ötmüş gün üçün vergi ödəyicisindən ödənilməmiş cari vergi ödəmələrinə görə bu Məcəllənin 59-cu maddəsində nəzərdə tutulmuş qaydada faiz tutulur.</w:t>
      </w:r>
    </w:p>
    <w:p w14:paraId="6064EE1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Əmlak vergisi üzrə cari vergi ödəmələri hesabat ili başa çatdıqdan sonra yenidən haqq-hesab edilir və bu zaman hesablanmış cari vergi məbləği hesabat üzrə vergi məbləğindən çox olduğu halda artıq hesablanmış cari vergi və ona uyğun faiz məbləğləri azaldılır.</w:t>
      </w:r>
      <w:r w:rsidRPr="00A00482">
        <w:rPr>
          <w:rStyle w:val="afa"/>
          <w:rFonts w:ascii="Palatino Linotype" w:hAnsi="Palatino Linotype" w:cs="Arial"/>
          <w:b/>
          <w:color w:val="0000FF"/>
          <w:sz w:val="20"/>
          <w:szCs w:val="20"/>
          <w:lang w:val="az-Latn-AZ"/>
        </w:rPr>
        <w:endnoteReference w:id="1262"/>
      </w:r>
    </w:p>
    <w:p w14:paraId="1B1007AF"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201.5. Müəssisə</w:t>
      </w:r>
      <w:r w:rsidRPr="00A00482">
        <w:rPr>
          <w:rFonts w:ascii="Palatino Linotype" w:hAnsi="Palatino Linotype" w:cs="Arial"/>
          <w:i/>
          <w:lang w:val="az-Latn-AZ"/>
        </w:rPr>
        <w:t xml:space="preserve"> </w:t>
      </w:r>
      <w:r w:rsidRPr="00A00482">
        <w:rPr>
          <w:rFonts w:ascii="Palatino Linotype" w:hAnsi="Palatino Linotype"/>
          <w:i/>
          <w:lang w:val="az-Latn-AZ"/>
        </w:rPr>
        <w:t>və fərdi sahibkar</w:t>
      </w:r>
      <w:r w:rsidRPr="00A00482">
        <w:rPr>
          <w:rFonts w:ascii="Palatino Linotype" w:hAnsi="Palatino Linotype" w:cs="Arial"/>
          <w:lang w:val="az-Latn-AZ"/>
        </w:rPr>
        <w:t xml:space="preserve"> əmlak vergisinin illik bəyannaməsini hesabat ilindən sonrakı ilin mart ayının 31-dən gec olmayaraq vergi orqanına verir.</w:t>
      </w:r>
      <w:r w:rsidRPr="00A00482">
        <w:rPr>
          <w:rStyle w:val="afa"/>
          <w:rFonts w:ascii="Palatino Linotype" w:hAnsi="Palatino Linotype" w:cs="Arial"/>
          <w:b/>
          <w:color w:val="0000FF"/>
          <w:sz w:val="20"/>
          <w:szCs w:val="20"/>
          <w:lang w:val="az-Latn-AZ"/>
        </w:rPr>
        <w:endnoteReference w:id="1263"/>
      </w:r>
      <w:r w:rsidRPr="00A00482">
        <w:rPr>
          <w:rFonts w:ascii="Palatino Linotype" w:hAnsi="Palatino Linotype" w:cs="Arial"/>
          <w:lang w:val="az-Latn-AZ"/>
        </w:rPr>
        <w:t xml:space="preserve"> </w:t>
      </w:r>
    </w:p>
    <w:p w14:paraId="5103980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Hüquqi şəxs və ya qeyri-rezidentin daimi nümayəndəliyi ləğvetmə balansını qeydiyyat orqanına təqdim etdiyi tarixdən 30 gün müddətində əmlak vergisi bəyannaməsini vergi orqanına təqdim etməyə borcludur.</w:t>
      </w:r>
      <w:r w:rsidRPr="00A00482">
        <w:rPr>
          <w:rStyle w:val="afa"/>
          <w:rFonts w:ascii="Palatino Linotype" w:hAnsi="Palatino Linotype" w:cs="Arial"/>
          <w:b/>
          <w:color w:val="0000FF"/>
          <w:sz w:val="20"/>
          <w:szCs w:val="20"/>
          <w:lang w:val="az-Latn-AZ"/>
        </w:rPr>
        <w:endnoteReference w:id="1264"/>
      </w:r>
      <w:r w:rsidRPr="00A00482">
        <w:rPr>
          <w:rFonts w:ascii="Palatino Linotype" w:hAnsi="Palatino Linotype" w:cs="Arial"/>
          <w:lang w:val="az-Latn-AZ"/>
        </w:rPr>
        <w:t xml:space="preserve"> </w:t>
      </w:r>
    </w:p>
    <w:p w14:paraId="11ECC52D" w14:textId="77777777" w:rsidR="005D6B10" w:rsidRPr="00A00482" w:rsidRDefault="005D6B10" w:rsidP="005D6B10">
      <w:pPr>
        <w:spacing w:before="100" w:beforeAutospacing="1" w:after="100" w:afterAutospacing="1"/>
        <w:ind w:left="720"/>
        <w:jc w:val="both"/>
        <w:rPr>
          <w:rFonts w:ascii="Palatino Linotype" w:hAnsi="Palatino Linotype" w:cs="Arial"/>
          <w:i/>
          <w:lang w:val="az-Latn-AZ"/>
        </w:rPr>
      </w:pPr>
      <w:r w:rsidRPr="00A00482">
        <w:rPr>
          <w:rFonts w:ascii="Palatino Linotype" w:hAnsi="Palatino Linotype"/>
          <w:i/>
          <w:lang w:val="az-Latn-AZ"/>
        </w:rPr>
        <w:t>Fərdi sahibkar fəaliyyətinin ləğvi hallarında vergi uçotundan çıxarılma barədə ərizənin verildiyi tarixdən 30 gün müddətində əmlak vergisi bəyannaməsini vergi orqanına təqdim etməyə borcludur.</w:t>
      </w:r>
    </w:p>
    <w:p w14:paraId="43550765" w14:textId="01CA8CF6"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201.6. İllik bəyannamələr üzrə vergilər həmin bəyannamələrin verilməsi üçün müəyyən edilmiş müddətlərədək ödənilir. Hesablanmış verginin məbləği bu Məcəllənin </w:t>
      </w:r>
      <w:r w:rsidR="008A0B64" w:rsidRPr="008A0B64">
        <w:rPr>
          <w:rFonts w:ascii="Palatino Linotype" w:hAnsi="Palatino Linotype"/>
          <w:i/>
          <w:iCs/>
          <w:lang w:val="az-Latn-AZ"/>
        </w:rPr>
        <w:t>119.1-ci</w:t>
      </w:r>
      <w:r w:rsidRPr="00A00482">
        <w:rPr>
          <w:rFonts w:ascii="Palatino Linotype" w:hAnsi="Palatino Linotype" w:cs="Arial"/>
          <w:lang w:val="az-Latn-AZ"/>
        </w:rPr>
        <w:t xml:space="preserve"> maddəsi ilə məhdudlaşdırılmayan gəlirdən çıxılmalara aid edilir.</w:t>
      </w:r>
      <w:r w:rsidR="008A0B64" w:rsidRPr="008A0B64">
        <w:rPr>
          <w:rStyle w:val="afa"/>
          <w:rFonts w:ascii="Palatino Linotype" w:hAnsi="Palatino Linotype"/>
          <w:b/>
          <w:color w:val="0000FF"/>
          <w:sz w:val="20"/>
          <w:szCs w:val="20"/>
          <w:lang w:val="az-Latn-AZ"/>
        </w:rPr>
        <w:t xml:space="preserve"> </w:t>
      </w:r>
      <w:r w:rsidR="008A0B64" w:rsidRPr="00A00482">
        <w:rPr>
          <w:rStyle w:val="afa"/>
          <w:rFonts w:ascii="Palatino Linotype" w:hAnsi="Palatino Linotype"/>
          <w:b/>
          <w:color w:val="0000FF"/>
          <w:sz w:val="20"/>
          <w:szCs w:val="20"/>
          <w:lang w:val="az-Latn-AZ"/>
        </w:rPr>
        <w:endnoteReference w:id="1265"/>
      </w:r>
    </w:p>
    <w:p w14:paraId="30098270"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201.7. Müəssisələrin </w:t>
      </w:r>
      <w:r w:rsidRPr="00A00482">
        <w:rPr>
          <w:rFonts w:ascii="Palatino Linotype" w:hAnsi="Palatino Linotype"/>
          <w:i/>
          <w:lang w:val="az-Latn-AZ"/>
        </w:rPr>
        <w:t>və fərdi sahibkarların</w:t>
      </w:r>
      <w:r w:rsidRPr="00A00482">
        <w:rPr>
          <w:rFonts w:ascii="Palatino Linotype" w:hAnsi="Palatino Linotype" w:cs="Arial"/>
          <w:lang w:val="az-Latn-AZ"/>
        </w:rPr>
        <w:t xml:space="preserve"> əmlak vergisi dövlət büdcəsinə ödənilir.</w:t>
      </w:r>
      <w:r w:rsidRPr="00A00482">
        <w:rPr>
          <w:rStyle w:val="afa"/>
          <w:rFonts w:ascii="Palatino Linotype" w:hAnsi="Palatino Linotype" w:cs="Arial"/>
          <w:b/>
          <w:color w:val="0000FF"/>
          <w:sz w:val="20"/>
          <w:szCs w:val="20"/>
          <w:lang w:val="az-Latn-AZ"/>
        </w:rPr>
        <w:endnoteReference w:id="1266"/>
      </w:r>
    </w:p>
    <w:p w14:paraId="77DDC6DF"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cs="Arial"/>
          <w:lang w:val="az-Latn-AZ"/>
        </w:rPr>
        <w:lastRenderedPageBreak/>
        <w:t xml:space="preserve">201.8.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267"/>
      </w:r>
    </w:p>
    <w:p w14:paraId="12233E18" w14:textId="77777777" w:rsidR="005D6B10" w:rsidRPr="00A00482" w:rsidRDefault="005D6B10" w:rsidP="005D6B10">
      <w:pPr>
        <w:ind w:left="720"/>
        <w:jc w:val="both"/>
        <w:rPr>
          <w:rFonts w:ascii="Palatino Linotype" w:hAnsi="Palatino Linotype" w:cs="Arial"/>
          <w:lang w:val="az-Latn-AZ"/>
        </w:rPr>
      </w:pPr>
    </w:p>
    <w:p w14:paraId="6D11D38A"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202. Müəssisənin </w:t>
      </w:r>
      <w:r w:rsidRPr="00A00482">
        <w:rPr>
          <w:rFonts w:ascii="Palatino Linotype" w:hAnsi="Palatino Linotype"/>
          <w:b/>
          <w:i/>
          <w:lang w:val="az-Latn-AZ"/>
        </w:rPr>
        <w:t>və fərdi sahibkarın</w:t>
      </w:r>
      <w:r w:rsidRPr="00A00482">
        <w:rPr>
          <w:rFonts w:ascii="Palatino Linotype" w:hAnsi="Palatino Linotype" w:cs="Arial"/>
          <w:b/>
          <w:bCs/>
          <w:lang w:val="az-Latn-AZ"/>
        </w:rPr>
        <w:t xml:space="preserve"> əmlakının vergi tutulan dəyərinin müəyyən edilməsi qaydası </w:t>
      </w:r>
      <w:r w:rsidRPr="00A00482">
        <w:rPr>
          <w:rStyle w:val="afa"/>
          <w:rFonts w:ascii="Palatino Linotype" w:hAnsi="Palatino Linotype" w:cs="Arial"/>
          <w:b/>
          <w:color w:val="0000FF"/>
          <w:sz w:val="20"/>
          <w:szCs w:val="20"/>
          <w:lang w:val="az-Latn-AZ"/>
        </w:rPr>
        <w:endnoteReference w:id="1268"/>
      </w:r>
    </w:p>
    <w:p w14:paraId="5FED5782" w14:textId="77777777" w:rsidR="005D6B10" w:rsidRPr="00A00482" w:rsidRDefault="005D6B10" w:rsidP="005D6B10">
      <w:pPr>
        <w:jc w:val="both"/>
        <w:rPr>
          <w:rFonts w:ascii="Palatino Linotype" w:hAnsi="Palatino Linotype" w:cs="Arial"/>
          <w:b/>
          <w:bCs/>
          <w:lang w:val="az-Latn-AZ"/>
        </w:rPr>
      </w:pPr>
    </w:p>
    <w:p w14:paraId="2F42F22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202.1. Vergitutma məqsədləri üçün müəssisənin əmlakının </w:t>
      </w:r>
      <w:r w:rsidRPr="00A00482">
        <w:rPr>
          <w:rFonts w:ascii="Palatino Linotype" w:hAnsi="Palatino Linotype"/>
          <w:i/>
          <w:lang w:val="az-Latn-AZ"/>
        </w:rPr>
        <w:t>və fərdi sahibkarın əsas vəsaitlərinin</w:t>
      </w:r>
      <w:r w:rsidRPr="00A00482">
        <w:rPr>
          <w:rFonts w:ascii="Palatino Linotype" w:hAnsi="Palatino Linotype" w:cs="Arial"/>
          <w:lang w:val="az-Latn-AZ"/>
        </w:rPr>
        <w:t xml:space="preserve"> orta illik qalıq dəyəri götürülür. Müəssisənin </w:t>
      </w:r>
      <w:r w:rsidRPr="00A00482">
        <w:rPr>
          <w:rFonts w:ascii="Palatino Linotype" w:hAnsi="Palatino Linotype"/>
          <w:i/>
          <w:lang w:val="az-Latn-AZ"/>
        </w:rPr>
        <w:t>və fərdi sahibkarın əsas vəsaitlərinin</w:t>
      </w:r>
      <w:r w:rsidRPr="00A00482">
        <w:rPr>
          <w:rFonts w:ascii="Palatino Linotype" w:hAnsi="Palatino Linotype" w:cs="Arial"/>
          <w:lang w:val="az-Latn-AZ"/>
        </w:rPr>
        <w:t xml:space="preserve"> orta illik qalıq dəyəri aşağıdakı qaydada hesablanır: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69"/>
      </w:r>
    </w:p>
    <w:p w14:paraId="36510A3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202.1.1. Müəssisənin </w:t>
      </w:r>
      <w:r w:rsidRPr="00A00482">
        <w:rPr>
          <w:rFonts w:ascii="Palatino Linotype" w:hAnsi="Palatino Linotype"/>
          <w:i/>
          <w:lang w:val="az-Latn-AZ"/>
        </w:rPr>
        <w:t>və fərdi sahibkarın əsas vəsaitlərinin</w:t>
      </w:r>
      <w:r w:rsidRPr="00A00482">
        <w:rPr>
          <w:rFonts w:ascii="Palatino Linotype" w:hAnsi="Palatino Linotype" w:cs="Arial"/>
          <w:lang w:val="az-Latn-AZ"/>
        </w:rPr>
        <w:t xml:space="preserve"> hesabat ilinin əvvəlinə </w:t>
      </w:r>
      <w:r w:rsidRPr="00A00482">
        <w:rPr>
          <w:rFonts w:ascii="Palatino Linotype" w:hAnsi="Palatino Linotype" w:cs="Arial"/>
          <w:strike/>
          <w:lang w:val="az-Latn-AZ"/>
        </w:rPr>
        <w:t>(əvvəlki vergi ilinin sonuna müəyyən edilən qalıq dəyərindən həmin il üçün hesablanmış amortizasiya məbləği çıxıldıqdan sonra qalan dəyər)</w:t>
      </w:r>
      <w:r w:rsidRPr="00A00482">
        <w:rPr>
          <w:rFonts w:ascii="Palatino Linotype" w:hAnsi="Palatino Linotype" w:cs="Arial"/>
          <w:lang w:val="az-Latn-AZ"/>
        </w:rPr>
        <w:t xml:space="preserve"> və sonuna qalıq dəyəri toplanıb ikiyə bölünür. </w:t>
      </w:r>
      <w:r w:rsidRPr="00A00482">
        <w:rPr>
          <w:rStyle w:val="FontStyle21"/>
          <w:rFonts w:ascii="Palatino Linotype" w:hAnsi="Palatino Linotype" w:cs="Segoe UI"/>
          <w:sz w:val="24"/>
          <w:szCs w:val="24"/>
          <w:lang w:val="az-Latn-AZ" w:eastAsia="az-Latn-AZ"/>
        </w:rPr>
        <w:t xml:space="preserve">Müəssisənin </w:t>
      </w:r>
      <w:r w:rsidRPr="00A00482">
        <w:rPr>
          <w:rFonts w:ascii="Palatino Linotype" w:hAnsi="Palatino Linotype"/>
          <w:i/>
          <w:lang w:val="az-Latn-AZ"/>
        </w:rPr>
        <w:t>və fərdi sahibkarın əsas vəsaitlərinin</w:t>
      </w:r>
      <w:r w:rsidRPr="00A00482">
        <w:rPr>
          <w:rStyle w:val="FontStyle21"/>
          <w:rFonts w:ascii="Palatino Linotype" w:hAnsi="Palatino Linotype" w:cs="Segoe UI"/>
          <w:sz w:val="24"/>
          <w:szCs w:val="24"/>
          <w:lang w:val="az-Latn-AZ" w:eastAsia="az-Latn-AZ"/>
        </w:rPr>
        <w:t xml:space="preserve"> orta illik qalıq dəyəri hesablanarkən, əsas vəsaitlərin (vəsaitin) yenidən qiymətləndirilməsindən yaranan artım (yenidən qiymətləndirilmə nəticəsində yaranan müsbət fərq) nəzərə alınmır</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color w:val="0000FF"/>
          <w:sz w:val="20"/>
          <w:szCs w:val="20"/>
          <w:lang w:val="az-Latn-AZ"/>
        </w:rPr>
        <w:endnoteReference w:id="1270"/>
      </w:r>
      <w:r w:rsidRPr="00A00482">
        <w:rPr>
          <w:rStyle w:val="FontStyle21"/>
          <w:rFonts w:ascii="Palatino Linotype" w:hAnsi="Palatino Linotype" w:cs="Segoe UI"/>
          <w:lang w:val="az-Latn-AZ" w:eastAsia="az-Latn-AZ"/>
        </w:rPr>
        <w:t xml:space="preserve"> </w:t>
      </w:r>
    </w:p>
    <w:p w14:paraId="5E022C29"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202.1.2. müəssisə və ya fərdi sahibkar hesabat ili ərzində yaradıldıqda (uçota alındıqda) və ya əmlak vergisi ödəyicisi olduqda, onun əsas vəsaitlərinin yaradıldığı (uçota alındığı) və ya əmlak vergisi ödəyicisi olduğu tarixə və ilin sonuna qalıq dəyəri toplanaraq 24-ə bölünür və müəssisənin və ya fərdi sahibkarın yaradıldığı (uçota alındığı) və ya əmlak vergisi ödəyicisi olduğu aydan sonra, ilin sonuna qədər olan ayların sayına vurulur.</w:t>
      </w:r>
      <w:r w:rsidRPr="00A00482">
        <w:rPr>
          <w:rStyle w:val="afa"/>
          <w:rFonts w:ascii="Palatino Linotype" w:hAnsi="Palatino Linotype" w:cs="Arial"/>
          <w:b/>
          <w:color w:val="0000FF"/>
          <w:sz w:val="20"/>
          <w:szCs w:val="20"/>
          <w:lang w:val="az-Latn-AZ"/>
        </w:rPr>
        <w:endnoteReference w:id="1271"/>
      </w:r>
    </w:p>
    <w:p w14:paraId="1464F99D" w14:textId="77777777" w:rsidR="005D6B10" w:rsidRDefault="005D6B10" w:rsidP="005D6B10">
      <w:pPr>
        <w:spacing w:before="100" w:beforeAutospacing="1" w:after="100" w:afterAutospacing="1"/>
        <w:ind w:left="1440"/>
        <w:jc w:val="both"/>
        <w:rPr>
          <w:rFonts w:ascii="Palatino Linotype" w:hAnsi="Palatino Linotype"/>
          <w:i/>
          <w:lang w:val="az-Latn-AZ"/>
        </w:rPr>
      </w:pPr>
      <w:r w:rsidRPr="00A00482">
        <w:rPr>
          <w:rFonts w:ascii="Palatino Linotype" w:hAnsi="Palatino Linotype"/>
          <w:i/>
          <w:lang w:val="az-Latn-AZ"/>
        </w:rPr>
        <w:t>202.1.3. müəssisə və ya fərdi sahibkar hesabat ili ərzində ləğv edildikdə və ya uçotdan çıxarıldıqda, onun əsas vəsaitlərinin ilin əvvəlinə və ləğv edildiyi və ya uçotdan çıxarıldığı tarixə qalıq dəyəri toplanaraq 24-ə bölünür və ilin əvvəlindən müəssisənin ləğv edildiyi və ya fərdi sahibkarın uçotdan çıxarıldığı aya qədər olan ayların sayına vurulur.</w:t>
      </w:r>
      <w:r w:rsidRPr="00A00482">
        <w:rPr>
          <w:rStyle w:val="afa"/>
          <w:rFonts w:ascii="Palatino Linotype" w:hAnsi="Palatino Linotype" w:cs="Arial"/>
          <w:b/>
          <w:color w:val="0000FF"/>
          <w:sz w:val="20"/>
          <w:szCs w:val="20"/>
          <w:lang w:val="az-Latn-AZ"/>
        </w:rPr>
        <w:endnoteReference w:id="1272"/>
      </w:r>
    </w:p>
    <w:p w14:paraId="00C8B1EA" w14:textId="77777777" w:rsidR="005D6B10" w:rsidRPr="00A00482" w:rsidRDefault="005D6B10" w:rsidP="005D6B10">
      <w:pPr>
        <w:spacing w:before="100" w:beforeAutospacing="1" w:after="100" w:afterAutospacing="1"/>
        <w:ind w:left="1440"/>
        <w:jc w:val="both"/>
        <w:rPr>
          <w:rFonts w:ascii="Palatino Linotype" w:hAnsi="Palatino Linotype"/>
          <w:i/>
          <w:lang w:val="az-Latn-AZ"/>
        </w:rPr>
      </w:pPr>
      <w:r w:rsidRPr="00557120">
        <w:rPr>
          <w:rFonts w:ascii="Palatino" w:hAnsi="Palatino"/>
          <w:i/>
          <w:color w:val="212529"/>
          <w:shd w:val="clear" w:color="auto" w:fill="FFFFFF"/>
          <w:lang w:val="az-Latn-AZ"/>
        </w:rPr>
        <w:t>202.1.4. kredit t</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şkilatları hesabat ili </w:t>
      </w:r>
      <w:r w:rsidRPr="00557120">
        <w:rPr>
          <w:i/>
          <w:color w:val="212529"/>
          <w:shd w:val="clear" w:color="auto" w:fill="FFFFFF"/>
          <w:lang w:val="az-Latn-AZ"/>
        </w:rPr>
        <w:t>ə</w:t>
      </w:r>
      <w:r w:rsidRPr="00557120">
        <w:rPr>
          <w:rFonts w:ascii="Palatino" w:hAnsi="Palatino"/>
          <w:i/>
          <w:color w:val="212529"/>
          <w:shd w:val="clear" w:color="auto" w:fill="FFFFFF"/>
          <w:lang w:val="az-Latn-AZ"/>
        </w:rPr>
        <w:t>rzind</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m</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 xml:space="preserve">flis elan olunduqda, onun </w:t>
      </w:r>
      <w:r w:rsidRPr="00557120">
        <w:rPr>
          <w:i/>
          <w:color w:val="212529"/>
          <w:shd w:val="clear" w:color="auto" w:fill="FFFFFF"/>
          <w:lang w:val="az-Latn-AZ"/>
        </w:rPr>
        <w:t>ə</w:t>
      </w:r>
      <w:r w:rsidRPr="00557120">
        <w:rPr>
          <w:rFonts w:ascii="Palatino" w:hAnsi="Palatino"/>
          <w:i/>
          <w:color w:val="212529"/>
          <w:shd w:val="clear" w:color="auto" w:fill="FFFFFF"/>
          <w:lang w:val="az-Latn-AZ"/>
        </w:rPr>
        <w:t>mlak</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 xml:space="preserve">n ilin </w:t>
      </w:r>
      <w:r w:rsidRPr="00557120">
        <w:rPr>
          <w:i/>
          <w:color w:val="212529"/>
          <w:shd w:val="clear" w:color="auto" w:fill="FFFFFF"/>
          <w:lang w:val="az-Latn-AZ"/>
        </w:rPr>
        <w:t>ə</w:t>
      </w:r>
      <w:r w:rsidRPr="00557120">
        <w:rPr>
          <w:rFonts w:ascii="Palatino" w:hAnsi="Palatino"/>
          <w:i/>
          <w:color w:val="212529"/>
          <w:shd w:val="clear" w:color="auto" w:fill="FFFFFF"/>
          <w:lang w:val="az-Latn-AZ"/>
        </w:rPr>
        <w:t>vv</w:t>
      </w:r>
      <w:r w:rsidRPr="00557120">
        <w:rPr>
          <w:i/>
          <w:color w:val="212529"/>
          <w:shd w:val="clear" w:color="auto" w:fill="FFFFFF"/>
          <w:lang w:val="az-Latn-AZ"/>
        </w:rPr>
        <w:t>ə</w:t>
      </w:r>
      <w:r w:rsidRPr="00557120">
        <w:rPr>
          <w:rFonts w:ascii="Palatino" w:hAnsi="Palatino"/>
          <w:i/>
          <w:color w:val="212529"/>
          <w:shd w:val="clear" w:color="auto" w:fill="FFFFFF"/>
          <w:lang w:val="az-Latn-AZ"/>
        </w:rPr>
        <w:t>lin</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v</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m</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flis elan olundu</w:t>
      </w:r>
      <w:r w:rsidRPr="00557120">
        <w:rPr>
          <w:rFonts w:ascii="Book Antiqua" w:hAnsi="Book Antiqua" w:cs="Book Antiqua"/>
          <w:i/>
          <w:color w:val="212529"/>
          <w:shd w:val="clear" w:color="auto" w:fill="FFFFFF"/>
          <w:lang w:val="az-Latn-AZ"/>
        </w:rPr>
        <w:t>ğ</w:t>
      </w:r>
      <w:r w:rsidRPr="00557120">
        <w:rPr>
          <w:rFonts w:ascii="Palatino" w:hAnsi="Palatino"/>
          <w:i/>
          <w:color w:val="212529"/>
          <w:shd w:val="clear" w:color="auto" w:fill="FFFFFF"/>
          <w:lang w:val="az-Latn-AZ"/>
        </w:rPr>
        <w:t>u tarix</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qal</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q d</w:t>
      </w:r>
      <w:r w:rsidRPr="00557120">
        <w:rPr>
          <w:i/>
          <w:color w:val="212529"/>
          <w:shd w:val="clear" w:color="auto" w:fill="FFFFFF"/>
          <w:lang w:val="az-Latn-AZ"/>
        </w:rPr>
        <w:t>ə</w:t>
      </w:r>
      <w:r w:rsidRPr="00557120">
        <w:rPr>
          <w:rFonts w:ascii="Palatino" w:hAnsi="Palatino"/>
          <w:i/>
          <w:color w:val="212529"/>
          <w:shd w:val="clear" w:color="auto" w:fill="FFFFFF"/>
          <w:lang w:val="az-Latn-AZ"/>
        </w:rPr>
        <w:t>y</w:t>
      </w:r>
      <w:r w:rsidRPr="00557120">
        <w:rPr>
          <w:i/>
          <w:color w:val="212529"/>
          <w:shd w:val="clear" w:color="auto" w:fill="FFFFFF"/>
          <w:lang w:val="az-Latn-AZ"/>
        </w:rPr>
        <w:t>ə</w:t>
      </w:r>
      <w:r w:rsidRPr="00557120">
        <w:rPr>
          <w:rFonts w:ascii="Palatino" w:hAnsi="Palatino"/>
          <w:i/>
          <w:color w:val="212529"/>
          <w:shd w:val="clear" w:color="auto" w:fill="FFFFFF"/>
          <w:lang w:val="az-Latn-AZ"/>
        </w:rPr>
        <w:t>ri toplanaraq 24-</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b</w:t>
      </w:r>
      <w:r w:rsidRPr="00557120">
        <w:rPr>
          <w:rFonts w:ascii="Book Antiqua" w:hAnsi="Book Antiqua" w:cs="Book Antiqua"/>
          <w:i/>
          <w:color w:val="212529"/>
          <w:shd w:val="clear" w:color="auto" w:fill="FFFFFF"/>
          <w:lang w:val="az-Latn-AZ"/>
        </w:rPr>
        <w:t>ö</w:t>
      </w:r>
      <w:r w:rsidRPr="00557120">
        <w:rPr>
          <w:rFonts w:ascii="Palatino" w:hAnsi="Palatino"/>
          <w:i/>
          <w:color w:val="212529"/>
          <w:shd w:val="clear" w:color="auto" w:fill="FFFFFF"/>
          <w:lang w:val="az-Latn-AZ"/>
        </w:rPr>
        <w:t>l</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r v</w:t>
      </w:r>
      <w:r w:rsidRPr="00557120">
        <w:rPr>
          <w:i/>
          <w:color w:val="212529"/>
          <w:shd w:val="clear" w:color="auto" w:fill="FFFFFF"/>
          <w:lang w:val="az-Latn-AZ"/>
        </w:rPr>
        <w:t>ə</w:t>
      </w:r>
      <w:r w:rsidRPr="00557120">
        <w:rPr>
          <w:rFonts w:ascii="Palatino" w:hAnsi="Palatino"/>
          <w:i/>
          <w:color w:val="212529"/>
          <w:shd w:val="clear" w:color="auto" w:fill="FFFFFF"/>
          <w:lang w:val="az-Latn-AZ"/>
        </w:rPr>
        <w:t xml:space="preserve"> ilin </w:t>
      </w:r>
      <w:r w:rsidRPr="00557120">
        <w:rPr>
          <w:i/>
          <w:color w:val="212529"/>
          <w:shd w:val="clear" w:color="auto" w:fill="FFFFFF"/>
          <w:lang w:val="az-Latn-AZ"/>
        </w:rPr>
        <w:t>ə</w:t>
      </w:r>
      <w:r w:rsidRPr="00557120">
        <w:rPr>
          <w:rFonts w:ascii="Palatino" w:hAnsi="Palatino"/>
          <w:i/>
          <w:color w:val="212529"/>
          <w:shd w:val="clear" w:color="auto" w:fill="FFFFFF"/>
          <w:lang w:val="az-Latn-AZ"/>
        </w:rPr>
        <w:t>vv</w:t>
      </w:r>
      <w:r w:rsidRPr="00557120">
        <w:rPr>
          <w:i/>
          <w:color w:val="212529"/>
          <w:shd w:val="clear" w:color="auto" w:fill="FFFFFF"/>
          <w:lang w:val="az-Latn-AZ"/>
        </w:rPr>
        <w:t>ə</w:t>
      </w:r>
      <w:r w:rsidRPr="00557120">
        <w:rPr>
          <w:rFonts w:ascii="Palatino" w:hAnsi="Palatino"/>
          <w:i/>
          <w:color w:val="212529"/>
          <w:shd w:val="clear" w:color="auto" w:fill="FFFFFF"/>
          <w:lang w:val="az-Latn-AZ"/>
        </w:rPr>
        <w:t>lind</w:t>
      </w:r>
      <w:r w:rsidRPr="00557120">
        <w:rPr>
          <w:i/>
          <w:color w:val="212529"/>
          <w:shd w:val="clear" w:color="auto" w:fill="FFFFFF"/>
          <w:lang w:val="az-Latn-AZ"/>
        </w:rPr>
        <w:t>ə</w:t>
      </w:r>
      <w:r w:rsidRPr="00557120">
        <w:rPr>
          <w:rFonts w:ascii="Palatino" w:hAnsi="Palatino"/>
          <w:i/>
          <w:color w:val="212529"/>
          <w:shd w:val="clear" w:color="auto" w:fill="FFFFFF"/>
          <w:lang w:val="az-Latn-AZ"/>
        </w:rPr>
        <w:t>n kredit t</w:t>
      </w:r>
      <w:r w:rsidRPr="00557120">
        <w:rPr>
          <w:i/>
          <w:color w:val="212529"/>
          <w:shd w:val="clear" w:color="auto" w:fill="FFFFFF"/>
          <w:lang w:val="az-Latn-AZ"/>
        </w:rPr>
        <w:t>ə</w:t>
      </w:r>
      <w:r w:rsidRPr="00557120">
        <w:rPr>
          <w:rFonts w:ascii="Book Antiqua" w:hAnsi="Book Antiqua" w:cs="Book Antiqua"/>
          <w:i/>
          <w:color w:val="212529"/>
          <w:shd w:val="clear" w:color="auto" w:fill="FFFFFF"/>
          <w:lang w:val="az-Latn-AZ"/>
        </w:rPr>
        <w:t>ş</w:t>
      </w:r>
      <w:r w:rsidRPr="00557120">
        <w:rPr>
          <w:rFonts w:ascii="Palatino" w:hAnsi="Palatino"/>
          <w:i/>
          <w:color w:val="212529"/>
          <w:shd w:val="clear" w:color="auto" w:fill="FFFFFF"/>
          <w:lang w:val="az-Latn-AZ"/>
        </w:rPr>
        <w:t>kilat</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m</w:t>
      </w:r>
      <w:r w:rsidRPr="00557120">
        <w:rPr>
          <w:rFonts w:ascii="Book Antiqua" w:hAnsi="Book Antiqua" w:cs="Book Antiqua"/>
          <w:i/>
          <w:color w:val="212529"/>
          <w:shd w:val="clear" w:color="auto" w:fill="FFFFFF"/>
          <w:lang w:val="az-Latn-AZ"/>
        </w:rPr>
        <w:t>ü</w:t>
      </w:r>
      <w:r w:rsidRPr="00557120">
        <w:rPr>
          <w:rFonts w:ascii="Palatino" w:hAnsi="Palatino"/>
          <w:i/>
          <w:color w:val="212529"/>
          <w:shd w:val="clear" w:color="auto" w:fill="FFFFFF"/>
          <w:lang w:val="az-Latn-AZ"/>
        </w:rPr>
        <w:t>flis elan olundu</w:t>
      </w:r>
      <w:r w:rsidRPr="00557120">
        <w:rPr>
          <w:rFonts w:ascii="Book Antiqua" w:hAnsi="Book Antiqua" w:cs="Book Antiqua"/>
          <w:i/>
          <w:color w:val="212529"/>
          <w:shd w:val="clear" w:color="auto" w:fill="FFFFFF"/>
          <w:lang w:val="az-Latn-AZ"/>
        </w:rPr>
        <w:t>ğ</w:t>
      </w:r>
      <w:r w:rsidRPr="00557120">
        <w:rPr>
          <w:rFonts w:ascii="Palatino" w:hAnsi="Palatino"/>
          <w:i/>
          <w:color w:val="212529"/>
          <w:shd w:val="clear" w:color="auto" w:fill="FFFFFF"/>
          <w:lang w:val="az-Latn-AZ"/>
        </w:rPr>
        <w:t>u aya q</w:t>
      </w:r>
      <w:r w:rsidRPr="00557120">
        <w:rPr>
          <w:i/>
          <w:color w:val="212529"/>
          <w:shd w:val="clear" w:color="auto" w:fill="FFFFFF"/>
          <w:lang w:val="az-Latn-AZ"/>
        </w:rPr>
        <w:t>ə</w:t>
      </w:r>
      <w:r w:rsidRPr="00557120">
        <w:rPr>
          <w:rFonts w:ascii="Palatino" w:hAnsi="Palatino"/>
          <w:i/>
          <w:color w:val="212529"/>
          <w:shd w:val="clear" w:color="auto" w:fill="FFFFFF"/>
          <w:lang w:val="az-Latn-AZ"/>
        </w:rPr>
        <w:t>d</w:t>
      </w:r>
      <w:r w:rsidRPr="00557120">
        <w:rPr>
          <w:i/>
          <w:color w:val="212529"/>
          <w:shd w:val="clear" w:color="auto" w:fill="FFFFFF"/>
          <w:lang w:val="az-Latn-AZ"/>
        </w:rPr>
        <w:t>ə</w:t>
      </w:r>
      <w:r w:rsidRPr="00557120">
        <w:rPr>
          <w:rFonts w:ascii="Palatino" w:hAnsi="Palatino"/>
          <w:i/>
          <w:color w:val="212529"/>
          <w:shd w:val="clear" w:color="auto" w:fill="FFFFFF"/>
          <w:lang w:val="az-Latn-AZ"/>
        </w:rPr>
        <w:t>r olan aylar</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 say</w:t>
      </w:r>
      <w:r w:rsidRPr="00557120">
        <w:rPr>
          <w:rFonts w:ascii="Book Antiqua" w:hAnsi="Book Antiqua" w:cs="Book Antiqua"/>
          <w:i/>
          <w:color w:val="212529"/>
          <w:shd w:val="clear" w:color="auto" w:fill="FFFFFF"/>
          <w:lang w:val="az-Latn-AZ"/>
        </w:rPr>
        <w:t>ı</w:t>
      </w:r>
      <w:r w:rsidRPr="00557120">
        <w:rPr>
          <w:rFonts w:ascii="Palatino" w:hAnsi="Palatino"/>
          <w:i/>
          <w:color w:val="212529"/>
          <w:shd w:val="clear" w:color="auto" w:fill="FFFFFF"/>
          <w:lang w:val="az-Latn-AZ"/>
        </w:rPr>
        <w:t>na vurulur.</w:t>
      </w:r>
      <w:r w:rsidRPr="00490D1B">
        <w:rPr>
          <w:rStyle w:val="afa"/>
          <w:rFonts w:ascii="Palatino Linotype" w:hAnsi="Palatino Linotype" w:cs="Arial"/>
          <w:b/>
          <w:bCs/>
          <w:i/>
          <w:color w:val="0000FF"/>
          <w:sz w:val="20"/>
          <w:szCs w:val="20"/>
          <w:lang w:val="az-Latn-AZ"/>
        </w:rPr>
        <w:endnoteReference w:id="1273"/>
      </w:r>
    </w:p>
    <w:p w14:paraId="2E5E0220" w14:textId="77777777" w:rsidR="005D6B10" w:rsidRPr="00A00482" w:rsidRDefault="005D6B10" w:rsidP="005D6B10">
      <w:pPr>
        <w:ind w:left="709"/>
        <w:jc w:val="both"/>
        <w:rPr>
          <w:rFonts w:ascii="Palatino Linotype" w:hAnsi="Palatino Linotype" w:cs="Arial"/>
          <w:i/>
          <w:lang w:val="az-Latn-AZ"/>
        </w:rPr>
      </w:pPr>
      <w:r w:rsidRPr="00A00482">
        <w:rPr>
          <w:rFonts w:ascii="Palatino Linotype" w:hAnsi="Palatino Linotype"/>
          <w:i/>
          <w:lang w:val="az-Latn-AZ"/>
        </w:rPr>
        <w:t>202.2. Bu maddədə fərdi sahibkarın əsas vəsaitlərinin orta illik qalıq dəyəri müəyyən edilərkən bu Məcəllənin 197.1.1-ci maddəsində göstərilən əsas vəsaitlər nəzərə alınmır.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74"/>
      </w:r>
    </w:p>
    <w:p w14:paraId="67844E3B" w14:textId="77777777" w:rsidR="005D6B10" w:rsidRPr="00A00482" w:rsidRDefault="005D6B10" w:rsidP="005D6B10">
      <w:pPr>
        <w:jc w:val="center"/>
        <w:rPr>
          <w:rFonts w:ascii="Palatino Linotype" w:hAnsi="Palatino Linotype" w:cs="Arial"/>
          <w:b/>
          <w:bCs/>
          <w:i/>
          <w:iCs/>
          <w:sz w:val="27"/>
          <w:szCs w:val="27"/>
          <w:lang w:val="az-Latn-AZ"/>
        </w:rPr>
      </w:pPr>
    </w:p>
    <w:p w14:paraId="59BA1326"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XIV fəsil. Torpaq vergisi</w:t>
      </w:r>
    </w:p>
    <w:p w14:paraId="527D7591" w14:textId="77777777" w:rsidR="005D6B10" w:rsidRPr="00A00482" w:rsidRDefault="005D6B10" w:rsidP="005D6B10">
      <w:pPr>
        <w:jc w:val="center"/>
        <w:rPr>
          <w:rFonts w:ascii="Palatino Linotype" w:hAnsi="Palatino Linotype" w:cs="Arial"/>
          <w:b/>
          <w:bCs/>
          <w:i/>
          <w:iCs/>
          <w:sz w:val="27"/>
          <w:szCs w:val="27"/>
          <w:lang w:val="az-Latn-AZ"/>
        </w:rPr>
      </w:pPr>
    </w:p>
    <w:p w14:paraId="32141092"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203. Torpaq vergisi </w:t>
      </w:r>
    </w:p>
    <w:p w14:paraId="46CC8329" w14:textId="77777777" w:rsidR="005D6B10" w:rsidRPr="00A00482" w:rsidRDefault="005D6B10" w:rsidP="005D6B10">
      <w:pPr>
        <w:jc w:val="both"/>
        <w:rPr>
          <w:rFonts w:ascii="Palatino Linotype" w:hAnsi="Palatino Linotype" w:cs="Arial"/>
          <w:b/>
          <w:bCs/>
          <w:lang w:val="az-Latn-AZ"/>
        </w:rPr>
      </w:pPr>
    </w:p>
    <w:p w14:paraId="2ED098BB"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lastRenderedPageBreak/>
        <w:t xml:space="preserve">203.1. Torpaq vergisi torpaq mülkiyyətçilərinin və ya </w:t>
      </w:r>
      <w:r w:rsidRPr="00A00482">
        <w:rPr>
          <w:rFonts w:ascii="Palatino Linotype" w:hAnsi="Palatino Linotype"/>
          <w:i/>
          <w:lang w:val="az-Latn-AZ"/>
        </w:rPr>
        <w:t>torpaqdan icarə və ya digər əsaslarla istifadə edən şəxslərin</w:t>
      </w:r>
      <w:r w:rsidRPr="00A00482">
        <w:rPr>
          <w:rFonts w:ascii="Palatino Linotype" w:hAnsi="Palatino Linotype" w:cs="Arial"/>
          <w:lang w:val="az-Latn-AZ"/>
        </w:rPr>
        <w:t xml:space="preserve"> təsərrüfat fəaliyyətinin nəticələrindən asılı olmayaraq torpaq sahəsinə görə hər il sabit tədiyə şəklində hesablanır.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75"/>
      </w:r>
    </w:p>
    <w:p w14:paraId="138019C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203.2. Rezident və qeyri-rezident fiziki şəxslər, habelə rezident və qeyri-rezident müəssisələr torpaq sahələri barədə özlərinin mülkiyyət və istifadə hüquqlarını təsdiq edən sənədləri aldıqdan sonra fiziki şəxslər və bələdiyyə müəssisələri bələdiyyələrdə, digər müəssisələr isə vergi orqanında 1 ay ərzində uçota durmalıdırlar.</w:t>
      </w:r>
    </w:p>
    <w:p w14:paraId="346A751C" w14:textId="77777777" w:rsidR="005D6B10" w:rsidRPr="00A00482" w:rsidRDefault="005D6B10" w:rsidP="005D6B10">
      <w:pPr>
        <w:ind w:left="720"/>
        <w:jc w:val="both"/>
        <w:rPr>
          <w:rFonts w:ascii="Palatino Linotype" w:hAnsi="Palatino Linotype" w:cs="Arial"/>
          <w:lang w:val="az-Latn-AZ"/>
        </w:rPr>
      </w:pPr>
    </w:p>
    <w:p w14:paraId="731B906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204. Verginin ödəyiciləri</w:t>
      </w:r>
      <w:r w:rsidRPr="00A00482">
        <w:rPr>
          <w:rStyle w:val="afa"/>
          <w:rFonts w:ascii="Palatino Linotype" w:hAnsi="Palatino Linotype" w:cs="Arial"/>
          <w:b/>
          <w:color w:val="0000FF"/>
          <w:sz w:val="20"/>
          <w:szCs w:val="20"/>
          <w:lang w:val="az-Latn-AZ"/>
        </w:rPr>
        <w:endnoteReference w:id="1276"/>
      </w:r>
    </w:p>
    <w:p w14:paraId="037ED7F2" w14:textId="77777777" w:rsidR="005D6B10" w:rsidRPr="00A00482" w:rsidRDefault="005D6B10" w:rsidP="005D6B10">
      <w:pPr>
        <w:jc w:val="both"/>
        <w:rPr>
          <w:rFonts w:ascii="Palatino Linotype" w:hAnsi="Palatino Linotype" w:cs="Arial"/>
          <w:b/>
          <w:bCs/>
          <w:lang w:val="az-Latn-AZ"/>
        </w:rPr>
      </w:pPr>
    </w:p>
    <w:p w14:paraId="342F1863"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204. Azərbaycan Respublikasının ərazisində mülkiyyətində və ya </w:t>
      </w:r>
      <w:r w:rsidRPr="00A00482">
        <w:rPr>
          <w:rFonts w:ascii="Palatino Linotype" w:hAnsi="Palatino Linotype"/>
          <w:i/>
          <w:lang w:val="az-Latn-AZ"/>
        </w:rPr>
        <w:t>icarə və ya digər əsaslarla</w:t>
      </w:r>
      <w:r w:rsidRPr="00A00482">
        <w:rPr>
          <w:rFonts w:ascii="Palatino Linotype" w:hAnsi="Palatino Linotype" w:cs="Arial"/>
          <w:lang w:val="az-Latn-AZ"/>
        </w:rPr>
        <w:t xml:space="preserve"> istifadəsində torpaq sahələri olan</w:t>
      </w:r>
      <w:r w:rsidRPr="00A00482">
        <w:rPr>
          <w:rFonts w:ascii="Palatino Linotype" w:hAnsi="Palatino Linotype"/>
          <w:i/>
          <w:lang w:val="az-Latn-AZ"/>
        </w:rPr>
        <w:t>, o cümlədən dövlət və bələdiyyə mülkiyyətində olan torpaq sahələrini icarə və digər əsaslarla istifadə edən</w:t>
      </w:r>
      <w:r w:rsidRPr="00A00482">
        <w:rPr>
          <w:rFonts w:ascii="Palatino Linotype" w:hAnsi="Palatino Linotype" w:cs="Arial"/>
          <w:lang w:val="az-Latn-AZ"/>
        </w:rPr>
        <w:t xml:space="preserve"> fiziki şəxslər və müəssisələr torpaq vergisinin ödəyiciləridir.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77"/>
      </w:r>
    </w:p>
    <w:p w14:paraId="0DC74DA8" w14:textId="77777777" w:rsidR="005D6B10" w:rsidRPr="00A00482" w:rsidRDefault="005D6B10" w:rsidP="005D6B10">
      <w:pPr>
        <w:jc w:val="both"/>
        <w:rPr>
          <w:rFonts w:ascii="Palatino Linotype" w:hAnsi="Palatino Linotype" w:cs="Arial"/>
          <w:b/>
          <w:bCs/>
          <w:lang w:val="az-Latn-AZ"/>
        </w:rPr>
      </w:pPr>
    </w:p>
    <w:p w14:paraId="31FAE8A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205. Vergitutma obyekti </w:t>
      </w:r>
    </w:p>
    <w:p w14:paraId="01BBC7C7" w14:textId="77777777" w:rsidR="005D6B10" w:rsidRPr="00A00482" w:rsidRDefault="005D6B10" w:rsidP="005D6B10">
      <w:pPr>
        <w:jc w:val="both"/>
        <w:rPr>
          <w:rFonts w:ascii="Palatino Linotype" w:hAnsi="Palatino Linotype" w:cs="Arial"/>
          <w:b/>
          <w:bCs/>
          <w:lang w:val="az-Latn-AZ"/>
        </w:rPr>
      </w:pPr>
    </w:p>
    <w:p w14:paraId="1BEBDBD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Fiziki şəxslərin və müəssisələrin Azərbaycan Respublikasının ərazisində mülkiyyətində və ya</w:t>
      </w:r>
      <w:r w:rsidRPr="00A00482">
        <w:rPr>
          <w:rFonts w:ascii="Palatino Linotype" w:hAnsi="Palatino Linotype" w:cs="Arial"/>
          <w:i/>
          <w:lang w:val="az-Latn-AZ"/>
        </w:rPr>
        <w:t xml:space="preserve"> </w:t>
      </w:r>
      <w:r w:rsidRPr="00A00482">
        <w:rPr>
          <w:rFonts w:ascii="Palatino Linotype" w:hAnsi="Palatino Linotype"/>
          <w:i/>
          <w:lang w:val="az-Latn-AZ"/>
        </w:rPr>
        <w:t>icarə və ya digər əsaslarla</w:t>
      </w:r>
      <w:r w:rsidRPr="00A00482">
        <w:rPr>
          <w:rFonts w:ascii="Palatino Linotype" w:hAnsi="Palatino Linotype" w:cs="Arial"/>
          <w:lang w:val="az-Latn-AZ"/>
        </w:rPr>
        <w:t xml:space="preserve"> istifadəsində olan torpaq sahələri vergitutma obyekti sayılır.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78"/>
      </w:r>
    </w:p>
    <w:p w14:paraId="425E541A" w14:textId="77777777" w:rsidR="005D6B10" w:rsidRPr="00A00482" w:rsidRDefault="005D6B10" w:rsidP="005D6B10">
      <w:pPr>
        <w:ind w:left="720"/>
        <w:jc w:val="both"/>
        <w:rPr>
          <w:rFonts w:ascii="Palatino Linotype" w:hAnsi="Palatino Linotype" w:cs="Arial"/>
          <w:lang w:val="az-Latn-AZ"/>
        </w:rPr>
      </w:pPr>
    </w:p>
    <w:p w14:paraId="37CD375F"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206. Vergi dərəcələri </w:t>
      </w:r>
    </w:p>
    <w:p w14:paraId="56D20DC1" w14:textId="77777777" w:rsidR="005D6B10" w:rsidRPr="00A00482" w:rsidRDefault="005D6B10" w:rsidP="005D6B10">
      <w:pPr>
        <w:jc w:val="both"/>
        <w:rPr>
          <w:rFonts w:ascii="Palatino Linotype" w:hAnsi="Palatino Linotype" w:cs="Arial"/>
          <w:b/>
          <w:bCs/>
          <w:lang w:val="az-Latn-AZ"/>
        </w:rPr>
      </w:pPr>
    </w:p>
    <w:p w14:paraId="53668193" w14:textId="77777777" w:rsidR="005D6B10" w:rsidRPr="00A00482" w:rsidRDefault="005D6B10" w:rsidP="005D6B10">
      <w:pPr>
        <w:ind w:left="720"/>
        <w:jc w:val="both"/>
        <w:rPr>
          <w:rFonts w:ascii="Palatino Linotype" w:hAnsi="Palatino Linotype" w:cs="Arial"/>
          <w:b/>
          <w:color w:val="0000FF"/>
          <w:sz w:val="20"/>
          <w:szCs w:val="20"/>
          <w:lang w:val="az-Latn-AZ"/>
        </w:rPr>
      </w:pPr>
      <w:r w:rsidRPr="00A00482">
        <w:rPr>
          <w:rFonts w:ascii="Palatino Linotype" w:hAnsi="Palatino Linotype"/>
          <w:i/>
          <w:lang w:val="az-Latn-AZ"/>
        </w:rPr>
        <w:t>206.1. Bu Məcəllənin 206.1-1-ci maddəsində nəzərdə tutulan hallar istisna olmaqla, kənd təsərrüfatı torpaqları üzrə torpaq vergisinin dərəcəsi torpaq sahəsinin hər 100 kvadratmetrinə görə 2 manat müəyyən edilir.</w:t>
      </w:r>
      <w:r w:rsidRPr="00A00482">
        <w:rPr>
          <w:rStyle w:val="afa"/>
          <w:rFonts w:ascii="Palatino Linotype" w:hAnsi="Palatino Linotype" w:cs="Arial"/>
          <w:b/>
          <w:color w:val="0000FF"/>
          <w:sz w:val="20"/>
          <w:szCs w:val="20"/>
          <w:lang w:val="az-Latn-AZ"/>
        </w:rPr>
        <w:endnoteReference w:id="1279"/>
      </w:r>
      <w:r w:rsidRPr="00A00482">
        <w:rPr>
          <w:rStyle w:val="afa"/>
          <w:rFonts w:ascii="Palatino Linotype" w:hAnsi="Palatino Linotype" w:cs="Arial"/>
          <w:b/>
          <w:color w:val="0000FF"/>
          <w:sz w:val="20"/>
          <w:szCs w:val="20"/>
          <w:lang w:val="az-Latn-AZ"/>
        </w:rPr>
        <w:t xml:space="preserve"> </w:t>
      </w:r>
    </w:p>
    <w:p w14:paraId="1E85C3CA"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i/>
          <w:lang w:val="az-Latn-AZ"/>
        </w:rPr>
        <w:t>206.1-1. Müvafiq icra hakimiyyəti orqanının verdiyi arayışa əsasən, təyinatı üzrə istifadə edilən və ya irriqasiya, meliorasiya və digər aqrotexniki səbəblərdən təyinatı üzrə istifadə edilməsi mümkün olmayan kənd təsərrüfatı torpaqları üzrə torpaq vergisinin dərəcəsi 1 şərti bal üçün 0,06 manat müəyyən edilir. Təyinatı üzrə istifadə edilən və ya təyinatı üzrə istifadə edilməsi mümkün olmayan kənd təsərrüfatı torpaqları müvafiq icra hakimiyyəti orqanı tərəfindən təsdiq edilən qayda və meyarlar əsasında müəyyən edilir.</w:t>
      </w:r>
      <w:r w:rsidRPr="00A00482">
        <w:rPr>
          <w:rStyle w:val="afa"/>
          <w:rFonts w:ascii="Palatino Linotype" w:hAnsi="Palatino Linotype" w:cs="Arial"/>
          <w:b/>
          <w:bCs/>
          <w:color w:val="0000FF"/>
          <w:sz w:val="20"/>
          <w:szCs w:val="20"/>
          <w:lang w:val="az-Latn-AZ"/>
        </w:rPr>
        <w:endnoteReference w:id="1280"/>
      </w:r>
    </w:p>
    <w:p w14:paraId="0CB4D8A1"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206.2. Müvafiq icra hakimiyyəti orqanı tərəfindən kadastr qiymət rayonları və ora daxil olan inzibati rayonlar üzrə kənd təsərrüfatı torpaqlarının təyinatı, coğrafi yerləşməsi və keyfiyyəti nəzərə alınmaqla, şərti balları müəyyənləşdirilir.</w:t>
      </w:r>
    </w:p>
    <w:p w14:paraId="10E74D77" w14:textId="77777777" w:rsidR="005D6B10" w:rsidRPr="00A00482" w:rsidRDefault="005D6B10" w:rsidP="005D6B10">
      <w:pPr>
        <w:shd w:val="clear" w:color="auto" w:fill="FFFFFF"/>
        <w:ind w:left="720"/>
        <w:jc w:val="both"/>
        <w:rPr>
          <w:rFonts w:ascii="Palatino Linotype" w:hAnsi="Palatino Linotype" w:cs="Arial"/>
          <w:lang w:val="az-Latn-AZ"/>
        </w:rPr>
      </w:pPr>
      <w:r w:rsidRPr="00A00482">
        <w:rPr>
          <w:rFonts w:ascii="Palatino Linotype" w:hAnsi="Palatino Linotype" w:cs="Arial"/>
          <w:i/>
          <w:lang w:val="az-Latn-AZ"/>
        </w:rPr>
        <w:t xml:space="preserve">206.3. Bu Məcəllənin </w:t>
      </w:r>
      <w:r w:rsidRPr="00A00482">
        <w:rPr>
          <w:rFonts w:ascii="Palatino Linotype" w:hAnsi="Palatino Linotype"/>
          <w:i/>
          <w:lang w:val="az-Latn-AZ"/>
        </w:rPr>
        <w:t>206.1-ci və 206.1-1-ci maddələrində</w:t>
      </w:r>
      <w:r w:rsidRPr="00A00482">
        <w:rPr>
          <w:rFonts w:ascii="Palatino Linotype" w:hAnsi="Palatino Linotype" w:cs="Arial"/>
          <w:i/>
          <w:lang w:val="az-Latn-AZ"/>
        </w:rPr>
        <w:t xml:space="preserve"> nəzərdə tutulmuş torpaqlar istisna olmaqla, torpaq sahəsinin hər 100 kvadratmetrinə görə aşağıdakı cədvəldə göstərilən dərəcələr tətbiq olunur:</w:t>
      </w:r>
      <w:r w:rsidRPr="00A00482">
        <w:rPr>
          <w:rStyle w:val="afa"/>
          <w:rFonts w:ascii="Palatino Linotype" w:hAnsi="Palatino Linotype" w:cs="Arial"/>
          <w:b/>
          <w:color w:val="0000FF"/>
          <w:sz w:val="20"/>
          <w:szCs w:val="20"/>
          <w:lang w:val="az-Latn-AZ"/>
        </w:rPr>
        <w:endnoteReference w:id="1281"/>
      </w:r>
      <w:r w:rsidRPr="00A00482">
        <w:rPr>
          <w:rStyle w:val="afa"/>
          <w:rFonts w:ascii="Palatino Linotype" w:hAnsi="Palatino Linotype" w:cs="Arial"/>
          <w:b/>
          <w:bCs/>
          <w:color w:val="0000FF"/>
          <w:sz w:val="20"/>
          <w:szCs w:val="20"/>
          <w:lang w:val="az-Latn-AZ"/>
        </w:rPr>
        <w:t xml:space="preserve"> </w:t>
      </w:r>
    </w:p>
    <w:p w14:paraId="149391D2" w14:textId="77777777" w:rsidR="005D6B10" w:rsidRPr="00A00482" w:rsidRDefault="005D6B10" w:rsidP="005D6B10">
      <w:pPr>
        <w:shd w:val="clear" w:color="auto" w:fill="FFFFFF"/>
        <w:ind w:firstLine="600"/>
        <w:jc w:val="both"/>
        <w:rPr>
          <w:rFonts w:ascii="Palatino Linotype" w:hAnsi="Palatino Linotype" w:cs="Arial"/>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9"/>
        <w:gridCol w:w="1913"/>
        <w:gridCol w:w="1912"/>
        <w:gridCol w:w="1913"/>
        <w:gridCol w:w="1913"/>
      </w:tblGrid>
      <w:tr w:rsidR="005D6B10" w:rsidRPr="00A00482" w14:paraId="6025E6CD" w14:textId="77777777" w:rsidTr="00DD69D4">
        <w:trPr>
          <w:jc w:val="center"/>
        </w:trPr>
        <w:tc>
          <w:tcPr>
            <w:tcW w:w="1924" w:type="dxa"/>
            <w:vMerge w:val="restart"/>
            <w:tcBorders>
              <w:top w:val="single" w:sz="4" w:space="0" w:color="auto"/>
              <w:left w:val="single" w:sz="4" w:space="0" w:color="auto"/>
              <w:bottom w:val="single" w:sz="4" w:space="0" w:color="auto"/>
              <w:right w:val="single" w:sz="4" w:space="0" w:color="auto"/>
            </w:tcBorders>
            <w:vAlign w:val="center"/>
            <w:hideMark/>
          </w:tcPr>
          <w:p w14:paraId="7C4DD29E"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b/>
                <w:bCs/>
                <w:i/>
                <w:lang w:val="az-Latn-AZ"/>
              </w:rPr>
              <w:t>Yaşayış məntəqələri</w:t>
            </w:r>
          </w:p>
        </w:tc>
        <w:tc>
          <w:tcPr>
            <w:tcW w:w="3848" w:type="dxa"/>
            <w:gridSpan w:val="2"/>
            <w:tcBorders>
              <w:top w:val="single" w:sz="4" w:space="0" w:color="auto"/>
              <w:left w:val="single" w:sz="4" w:space="0" w:color="auto"/>
              <w:bottom w:val="single" w:sz="4" w:space="0" w:color="auto"/>
              <w:right w:val="single" w:sz="4" w:space="0" w:color="auto"/>
            </w:tcBorders>
            <w:vAlign w:val="center"/>
            <w:hideMark/>
          </w:tcPr>
          <w:p w14:paraId="5095F37B"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b/>
                <w:bCs/>
                <w:i/>
                <w:lang w:val="az-Latn-AZ"/>
              </w:rPr>
              <w:t xml:space="preserve">Sənaye, tikinti, nəqliyyat, rabitə, ticarət-məişət xidməti və digər xüsusi təyinatlı torpaqlar </w:t>
            </w:r>
            <w:r w:rsidRPr="00A00482">
              <w:rPr>
                <w:rFonts w:ascii="Palatino Linotype" w:hAnsi="Palatino Linotype" w:cs="Arial"/>
                <w:b/>
                <w:bCs/>
                <w:i/>
                <w:lang w:val="az-Latn-AZ"/>
              </w:rPr>
              <w:lastRenderedPageBreak/>
              <w:t>(manatla)</w:t>
            </w:r>
          </w:p>
        </w:tc>
        <w:tc>
          <w:tcPr>
            <w:tcW w:w="3849" w:type="dxa"/>
            <w:gridSpan w:val="2"/>
            <w:tcBorders>
              <w:top w:val="single" w:sz="4" w:space="0" w:color="auto"/>
              <w:left w:val="single" w:sz="4" w:space="0" w:color="auto"/>
              <w:bottom w:val="single" w:sz="4" w:space="0" w:color="auto"/>
              <w:right w:val="single" w:sz="4" w:space="0" w:color="auto"/>
            </w:tcBorders>
            <w:vAlign w:val="center"/>
            <w:hideMark/>
          </w:tcPr>
          <w:p w14:paraId="23AA87BB"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b/>
                <w:bCs/>
                <w:i/>
                <w:lang w:val="az-Latn-AZ"/>
              </w:rPr>
              <w:lastRenderedPageBreak/>
              <w:t xml:space="preserve">Yaşayış fondlarının, həyətyanı sahələrin torpaqları və vətəndaşların bağ sahələrinin </w:t>
            </w:r>
            <w:r w:rsidRPr="00A00482">
              <w:rPr>
                <w:rFonts w:ascii="Palatino Linotype" w:hAnsi="Palatino Linotype" w:cs="Arial"/>
                <w:b/>
                <w:bCs/>
                <w:i/>
                <w:lang w:val="az-Latn-AZ"/>
              </w:rPr>
              <w:lastRenderedPageBreak/>
              <w:t>tutduğu torpaqlar (manatla)</w:t>
            </w:r>
          </w:p>
        </w:tc>
      </w:tr>
      <w:tr w:rsidR="005D6B10" w:rsidRPr="00EC7AE9" w14:paraId="23DFCD23" w14:textId="77777777" w:rsidTr="00DD69D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142675" w14:textId="77777777" w:rsidR="005D6B10" w:rsidRPr="00A00482" w:rsidRDefault="005D6B10" w:rsidP="00DD69D4">
            <w:pPr>
              <w:rPr>
                <w:rFonts w:ascii="Palatino Linotype" w:hAnsi="Palatino Linotype" w:cs="Arial"/>
                <w:i/>
              </w:rPr>
            </w:pPr>
          </w:p>
        </w:tc>
        <w:tc>
          <w:tcPr>
            <w:tcW w:w="1924" w:type="dxa"/>
            <w:tcBorders>
              <w:top w:val="single" w:sz="4" w:space="0" w:color="auto"/>
              <w:left w:val="single" w:sz="4" w:space="0" w:color="auto"/>
              <w:bottom w:val="single" w:sz="4" w:space="0" w:color="auto"/>
              <w:right w:val="single" w:sz="4" w:space="0" w:color="auto"/>
            </w:tcBorders>
            <w:vAlign w:val="center"/>
            <w:hideMark/>
          </w:tcPr>
          <w:p w14:paraId="05142422"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10000 m²- dək olduqda</w:t>
            </w:r>
          </w:p>
        </w:tc>
        <w:tc>
          <w:tcPr>
            <w:tcW w:w="1924" w:type="dxa"/>
            <w:tcBorders>
              <w:top w:val="single" w:sz="4" w:space="0" w:color="auto"/>
              <w:left w:val="single" w:sz="4" w:space="0" w:color="auto"/>
              <w:bottom w:val="single" w:sz="4" w:space="0" w:color="auto"/>
              <w:right w:val="single" w:sz="4" w:space="0" w:color="auto"/>
            </w:tcBorders>
            <w:vAlign w:val="center"/>
            <w:hideMark/>
          </w:tcPr>
          <w:p w14:paraId="70BAE6B8" w14:textId="77777777" w:rsidR="005D6B10" w:rsidRPr="00A00482" w:rsidRDefault="005D6B10" w:rsidP="00DD69D4">
            <w:pPr>
              <w:widowControl w:val="0"/>
              <w:autoSpaceDE w:val="0"/>
              <w:autoSpaceDN w:val="0"/>
              <w:adjustRightInd w:val="0"/>
              <w:jc w:val="center"/>
              <w:rPr>
                <w:rFonts w:ascii="Palatino Linotype" w:hAnsi="Palatino Linotype" w:cs="Arial"/>
                <w:i/>
                <w:lang w:val="en-US"/>
              </w:rPr>
            </w:pPr>
            <w:r w:rsidRPr="00A00482">
              <w:rPr>
                <w:rFonts w:ascii="Palatino Linotype" w:hAnsi="Palatino Linotype" w:cs="Arial"/>
                <w:i/>
                <w:lang w:val="az-Latn-AZ"/>
              </w:rPr>
              <w:t>10000 m²- dən yuxarı olan hissə üçün</w:t>
            </w:r>
          </w:p>
        </w:tc>
        <w:tc>
          <w:tcPr>
            <w:tcW w:w="1924" w:type="dxa"/>
            <w:tcBorders>
              <w:top w:val="single" w:sz="4" w:space="0" w:color="auto"/>
              <w:left w:val="single" w:sz="4" w:space="0" w:color="auto"/>
              <w:bottom w:val="single" w:sz="4" w:space="0" w:color="auto"/>
              <w:right w:val="single" w:sz="4" w:space="0" w:color="auto"/>
            </w:tcBorders>
            <w:vAlign w:val="center"/>
            <w:hideMark/>
          </w:tcPr>
          <w:p w14:paraId="4D320DCA"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10000 m²- dək olduqda</w:t>
            </w:r>
          </w:p>
        </w:tc>
        <w:tc>
          <w:tcPr>
            <w:tcW w:w="1925" w:type="dxa"/>
            <w:tcBorders>
              <w:top w:val="single" w:sz="4" w:space="0" w:color="auto"/>
              <w:left w:val="single" w:sz="4" w:space="0" w:color="auto"/>
              <w:bottom w:val="single" w:sz="4" w:space="0" w:color="auto"/>
              <w:right w:val="single" w:sz="4" w:space="0" w:color="auto"/>
            </w:tcBorders>
            <w:vAlign w:val="center"/>
            <w:hideMark/>
          </w:tcPr>
          <w:p w14:paraId="1447DC6C" w14:textId="77777777" w:rsidR="005D6B10" w:rsidRPr="00A00482" w:rsidRDefault="005D6B10" w:rsidP="00DD69D4">
            <w:pPr>
              <w:widowControl w:val="0"/>
              <w:autoSpaceDE w:val="0"/>
              <w:autoSpaceDN w:val="0"/>
              <w:adjustRightInd w:val="0"/>
              <w:jc w:val="center"/>
              <w:rPr>
                <w:rFonts w:ascii="Palatino Linotype" w:hAnsi="Palatino Linotype" w:cs="Arial"/>
                <w:i/>
                <w:lang w:val="en-US"/>
              </w:rPr>
            </w:pPr>
            <w:r w:rsidRPr="00A00482">
              <w:rPr>
                <w:rFonts w:ascii="Palatino Linotype" w:hAnsi="Palatino Linotype" w:cs="Arial"/>
                <w:i/>
                <w:lang w:val="az-Latn-AZ"/>
              </w:rPr>
              <w:t>10000 m²</w:t>
            </w:r>
            <w:r w:rsidRPr="00A00482">
              <w:rPr>
                <w:rFonts w:ascii="Palatino Linotype" w:hAnsi="Palatino Linotype" w:cs="Arial"/>
                <w:i/>
                <w:lang w:val="en-US"/>
              </w:rPr>
              <w:t>-</w:t>
            </w:r>
            <w:r w:rsidRPr="00A00482">
              <w:rPr>
                <w:rFonts w:ascii="Palatino Linotype" w:hAnsi="Palatino Linotype" w:cs="Arial"/>
                <w:i/>
                <w:lang w:val="az-Latn-AZ"/>
              </w:rPr>
              <w:t>dən yuxarı olan hissə üçün</w:t>
            </w:r>
          </w:p>
        </w:tc>
      </w:tr>
      <w:tr w:rsidR="005D6B10" w:rsidRPr="00A00482" w14:paraId="46C2BEAA" w14:textId="77777777" w:rsidTr="00DD69D4">
        <w:trPr>
          <w:jc w:val="center"/>
        </w:trPr>
        <w:tc>
          <w:tcPr>
            <w:tcW w:w="1924" w:type="dxa"/>
            <w:tcBorders>
              <w:top w:val="single" w:sz="4" w:space="0" w:color="auto"/>
              <w:left w:val="single" w:sz="4" w:space="0" w:color="auto"/>
              <w:bottom w:val="single" w:sz="4" w:space="0" w:color="auto"/>
              <w:right w:val="single" w:sz="4" w:space="0" w:color="auto"/>
            </w:tcBorders>
            <w:hideMark/>
          </w:tcPr>
          <w:p w14:paraId="5BCD9081" w14:textId="77777777" w:rsidR="005D6B10" w:rsidRPr="00A00482" w:rsidRDefault="005D6B10" w:rsidP="00DD69D4">
            <w:pPr>
              <w:widowControl w:val="0"/>
              <w:autoSpaceDE w:val="0"/>
              <w:autoSpaceDN w:val="0"/>
              <w:adjustRightInd w:val="0"/>
              <w:rPr>
                <w:rFonts w:ascii="Palatino Linotype" w:hAnsi="Palatino Linotype" w:cs="Arial"/>
                <w:i/>
                <w:lang w:val="en-US"/>
              </w:rPr>
            </w:pPr>
            <w:r w:rsidRPr="00A00482">
              <w:rPr>
                <w:rFonts w:ascii="Palatino Linotype" w:hAnsi="Palatino Linotype" w:cs="Arial"/>
                <w:i/>
                <w:lang w:val="az-Latn-AZ"/>
              </w:rPr>
              <w:t>Bakı şəhəri, habelə onun qəsəbə və kəndləri</w:t>
            </w:r>
          </w:p>
        </w:tc>
        <w:tc>
          <w:tcPr>
            <w:tcW w:w="1924" w:type="dxa"/>
            <w:tcBorders>
              <w:top w:val="single" w:sz="4" w:space="0" w:color="auto"/>
              <w:left w:val="single" w:sz="4" w:space="0" w:color="auto"/>
              <w:bottom w:val="single" w:sz="4" w:space="0" w:color="auto"/>
              <w:right w:val="single" w:sz="4" w:space="0" w:color="auto"/>
            </w:tcBorders>
            <w:vAlign w:val="center"/>
            <w:hideMark/>
          </w:tcPr>
          <w:p w14:paraId="782D8811"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10</w:t>
            </w:r>
          </w:p>
        </w:tc>
        <w:tc>
          <w:tcPr>
            <w:tcW w:w="1924" w:type="dxa"/>
            <w:tcBorders>
              <w:top w:val="single" w:sz="4" w:space="0" w:color="auto"/>
              <w:left w:val="single" w:sz="4" w:space="0" w:color="auto"/>
              <w:bottom w:val="single" w:sz="4" w:space="0" w:color="auto"/>
              <w:right w:val="single" w:sz="4" w:space="0" w:color="auto"/>
            </w:tcBorders>
            <w:vAlign w:val="center"/>
            <w:hideMark/>
          </w:tcPr>
          <w:p w14:paraId="05C9E0E7"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20</w:t>
            </w:r>
          </w:p>
        </w:tc>
        <w:tc>
          <w:tcPr>
            <w:tcW w:w="1924" w:type="dxa"/>
            <w:tcBorders>
              <w:top w:val="single" w:sz="4" w:space="0" w:color="auto"/>
              <w:left w:val="single" w:sz="4" w:space="0" w:color="auto"/>
              <w:bottom w:val="single" w:sz="4" w:space="0" w:color="auto"/>
              <w:right w:val="single" w:sz="4" w:space="0" w:color="auto"/>
            </w:tcBorders>
            <w:vAlign w:val="center"/>
            <w:hideMark/>
          </w:tcPr>
          <w:p w14:paraId="2CC5A09C"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0,6</w:t>
            </w:r>
          </w:p>
        </w:tc>
        <w:tc>
          <w:tcPr>
            <w:tcW w:w="1925" w:type="dxa"/>
            <w:tcBorders>
              <w:top w:val="single" w:sz="4" w:space="0" w:color="auto"/>
              <w:left w:val="single" w:sz="4" w:space="0" w:color="auto"/>
              <w:bottom w:val="single" w:sz="4" w:space="0" w:color="auto"/>
              <w:right w:val="single" w:sz="4" w:space="0" w:color="auto"/>
            </w:tcBorders>
            <w:vAlign w:val="center"/>
            <w:hideMark/>
          </w:tcPr>
          <w:p w14:paraId="34AF5E55"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1,2</w:t>
            </w:r>
          </w:p>
        </w:tc>
      </w:tr>
      <w:tr w:rsidR="005D6B10" w:rsidRPr="00A00482" w14:paraId="79E07A3A" w14:textId="77777777" w:rsidTr="00DD69D4">
        <w:trPr>
          <w:jc w:val="center"/>
        </w:trPr>
        <w:tc>
          <w:tcPr>
            <w:tcW w:w="1924" w:type="dxa"/>
            <w:tcBorders>
              <w:top w:val="single" w:sz="4" w:space="0" w:color="auto"/>
              <w:left w:val="single" w:sz="4" w:space="0" w:color="auto"/>
              <w:bottom w:val="single" w:sz="4" w:space="0" w:color="auto"/>
              <w:right w:val="single" w:sz="4" w:space="0" w:color="auto"/>
            </w:tcBorders>
            <w:hideMark/>
          </w:tcPr>
          <w:p w14:paraId="38196D27" w14:textId="77777777" w:rsidR="005D6B10" w:rsidRPr="00A00482" w:rsidRDefault="005D6B10" w:rsidP="00DD69D4">
            <w:pPr>
              <w:widowControl w:val="0"/>
              <w:autoSpaceDE w:val="0"/>
              <w:autoSpaceDN w:val="0"/>
              <w:adjustRightInd w:val="0"/>
              <w:rPr>
                <w:rFonts w:ascii="Palatino Linotype" w:hAnsi="Palatino Linotype" w:cs="Arial"/>
                <w:i/>
              </w:rPr>
            </w:pPr>
            <w:r w:rsidRPr="00A00482">
              <w:rPr>
                <w:rFonts w:ascii="Palatino Linotype" w:hAnsi="Palatino Linotype" w:cs="Arial"/>
                <w:i/>
                <w:lang w:val="az-Latn-AZ"/>
              </w:rPr>
              <w:t>Gəncə, Sumqayıt, Xırdalan şəhərləri və Abşeron rayonunun qəsəbə və kəndləri</w:t>
            </w:r>
          </w:p>
        </w:tc>
        <w:tc>
          <w:tcPr>
            <w:tcW w:w="1924" w:type="dxa"/>
            <w:tcBorders>
              <w:top w:val="single" w:sz="4" w:space="0" w:color="auto"/>
              <w:left w:val="single" w:sz="4" w:space="0" w:color="auto"/>
              <w:bottom w:val="single" w:sz="4" w:space="0" w:color="auto"/>
              <w:right w:val="single" w:sz="4" w:space="0" w:color="auto"/>
            </w:tcBorders>
            <w:vAlign w:val="center"/>
            <w:hideMark/>
          </w:tcPr>
          <w:p w14:paraId="427D5280"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8</w:t>
            </w:r>
          </w:p>
        </w:tc>
        <w:tc>
          <w:tcPr>
            <w:tcW w:w="1924" w:type="dxa"/>
            <w:tcBorders>
              <w:top w:val="single" w:sz="4" w:space="0" w:color="auto"/>
              <w:left w:val="single" w:sz="4" w:space="0" w:color="auto"/>
              <w:bottom w:val="single" w:sz="4" w:space="0" w:color="auto"/>
              <w:right w:val="single" w:sz="4" w:space="0" w:color="auto"/>
            </w:tcBorders>
            <w:vAlign w:val="center"/>
            <w:hideMark/>
          </w:tcPr>
          <w:p w14:paraId="5CD2D077"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16</w:t>
            </w:r>
          </w:p>
        </w:tc>
        <w:tc>
          <w:tcPr>
            <w:tcW w:w="1924" w:type="dxa"/>
            <w:tcBorders>
              <w:top w:val="single" w:sz="4" w:space="0" w:color="auto"/>
              <w:left w:val="single" w:sz="4" w:space="0" w:color="auto"/>
              <w:bottom w:val="single" w:sz="4" w:space="0" w:color="auto"/>
              <w:right w:val="single" w:sz="4" w:space="0" w:color="auto"/>
            </w:tcBorders>
            <w:vAlign w:val="center"/>
            <w:hideMark/>
          </w:tcPr>
          <w:p w14:paraId="1E944883"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0,5</w:t>
            </w:r>
          </w:p>
        </w:tc>
        <w:tc>
          <w:tcPr>
            <w:tcW w:w="1925" w:type="dxa"/>
            <w:tcBorders>
              <w:top w:val="single" w:sz="4" w:space="0" w:color="auto"/>
              <w:left w:val="single" w:sz="4" w:space="0" w:color="auto"/>
              <w:bottom w:val="single" w:sz="4" w:space="0" w:color="auto"/>
              <w:right w:val="single" w:sz="4" w:space="0" w:color="auto"/>
            </w:tcBorders>
            <w:vAlign w:val="center"/>
            <w:hideMark/>
          </w:tcPr>
          <w:p w14:paraId="39AE96EB"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1,0</w:t>
            </w:r>
          </w:p>
        </w:tc>
      </w:tr>
      <w:tr w:rsidR="005D6B10" w:rsidRPr="00A00482" w14:paraId="64BA6802" w14:textId="77777777" w:rsidTr="00DD69D4">
        <w:trPr>
          <w:jc w:val="center"/>
        </w:trPr>
        <w:tc>
          <w:tcPr>
            <w:tcW w:w="1924" w:type="dxa"/>
            <w:tcBorders>
              <w:top w:val="single" w:sz="4" w:space="0" w:color="auto"/>
              <w:left w:val="single" w:sz="4" w:space="0" w:color="auto"/>
              <w:bottom w:val="single" w:sz="4" w:space="0" w:color="auto"/>
              <w:right w:val="single" w:sz="4" w:space="0" w:color="auto"/>
            </w:tcBorders>
            <w:hideMark/>
          </w:tcPr>
          <w:p w14:paraId="33BE0080" w14:textId="77777777" w:rsidR="005D6B10" w:rsidRPr="00A00482" w:rsidRDefault="005D6B10" w:rsidP="00DD69D4">
            <w:pPr>
              <w:widowControl w:val="0"/>
              <w:autoSpaceDE w:val="0"/>
              <w:autoSpaceDN w:val="0"/>
              <w:adjustRightInd w:val="0"/>
              <w:rPr>
                <w:rFonts w:ascii="Palatino Linotype" w:hAnsi="Palatino Linotype" w:cs="Arial"/>
                <w:i/>
              </w:rPr>
            </w:pPr>
            <w:r w:rsidRPr="00A00482">
              <w:rPr>
                <w:rFonts w:ascii="Palatino Linotype" w:hAnsi="Palatino Linotype" w:cs="Arial"/>
                <w:i/>
                <w:lang w:val="az-Latn-AZ"/>
              </w:rPr>
              <w:t>Digər şəhərlər və rayon mərkəzləri</w:t>
            </w:r>
          </w:p>
        </w:tc>
        <w:tc>
          <w:tcPr>
            <w:tcW w:w="1924" w:type="dxa"/>
            <w:tcBorders>
              <w:top w:val="single" w:sz="4" w:space="0" w:color="auto"/>
              <w:left w:val="single" w:sz="4" w:space="0" w:color="auto"/>
              <w:bottom w:val="single" w:sz="4" w:space="0" w:color="auto"/>
              <w:right w:val="single" w:sz="4" w:space="0" w:color="auto"/>
            </w:tcBorders>
            <w:vAlign w:val="center"/>
            <w:hideMark/>
          </w:tcPr>
          <w:p w14:paraId="1B260B0A"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4</w:t>
            </w:r>
          </w:p>
        </w:tc>
        <w:tc>
          <w:tcPr>
            <w:tcW w:w="1924" w:type="dxa"/>
            <w:tcBorders>
              <w:top w:val="single" w:sz="4" w:space="0" w:color="auto"/>
              <w:left w:val="single" w:sz="4" w:space="0" w:color="auto"/>
              <w:bottom w:val="single" w:sz="4" w:space="0" w:color="auto"/>
              <w:right w:val="single" w:sz="4" w:space="0" w:color="auto"/>
            </w:tcBorders>
            <w:vAlign w:val="center"/>
            <w:hideMark/>
          </w:tcPr>
          <w:p w14:paraId="1D823EA0"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8</w:t>
            </w:r>
          </w:p>
        </w:tc>
        <w:tc>
          <w:tcPr>
            <w:tcW w:w="1924" w:type="dxa"/>
            <w:tcBorders>
              <w:top w:val="single" w:sz="4" w:space="0" w:color="auto"/>
              <w:left w:val="single" w:sz="4" w:space="0" w:color="auto"/>
              <w:bottom w:val="single" w:sz="4" w:space="0" w:color="auto"/>
              <w:right w:val="single" w:sz="4" w:space="0" w:color="auto"/>
            </w:tcBorders>
            <w:vAlign w:val="center"/>
            <w:hideMark/>
          </w:tcPr>
          <w:p w14:paraId="28A9383F"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0,3</w:t>
            </w:r>
          </w:p>
        </w:tc>
        <w:tc>
          <w:tcPr>
            <w:tcW w:w="1925" w:type="dxa"/>
            <w:tcBorders>
              <w:top w:val="single" w:sz="4" w:space="0" w:color="auto"/>
              <w:left w:val="single" w:sz="4" w:space="0" w:color="auto"/>
              <w:bottom w:val="single" w:sz="4" w:space="0" w:color="auto"/>
              <w:right w:val="single" w:sz="4" w:space="0" w:color="auto"/>
            </w:tcBorders>
            <w:vAlign w:val="center"/>
            <w:hideMark/>
          </w:tcPr>
          <w:p w14:paraId="7EDFA498"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0,6</w:t>
            </w:r>
          </w:p>
        </w:tc>
      </w:tr>
      <w:tr w:rsidR="005D6B10" w:rsidRPr="00A00482" w14:paraId="096E12BA" w14:textId="77777777" w:rsidTr="00DD69D4">
        <w:trPr>
          <w:jc w:val="center"/>
        </w:trPr>
        <w:tc>
          <w:tcPr>
            <w:tcW w:w="1924" w:type="dxa"/>
            <w:tcBorders>
              <w:top w:val="single" w:sz="4" w:space="0" w:color="auto"/>
              <w:left w:val="single" w:sz="4" w:space="0" w:color="auto"/>
              <w:bottom w:val="single" w:sz="4" w:space="0" w:color="auto"/>
              <w:right w:val="single" w:sz="4" w:space="0" w:color="auto"/>
            </w:tcBorders>
            <w:hideMark/>
          </w:tcPr>
          <w:p w14:paraId="5E34FA41" w14:textId="77777777" w:rsidR="005D6B10" w:rsidRPr="00A00482" w:rsidRDefault="005D6B10" w:rsidP="00DD69D4">
            <w:pPr>
              <w:widowControl w:val="0"/>
              <w:autoSpaceDE w:val="0"/>
              <w:autoSpaceDN w:val="0"/>
              <w:adjustRightInd w:val="0"/>
              <w:rPr>
                <w:rFonts w:ascii="Palatino Linotype" w:hAnsi="Palatino Linotype" w:cs="Arial"/>
                <w:i/>
              </w:rPr>
            </w:pPr>
            <w:r w:rsidRPr="00A00482">
              <w:rPr>
                <w:rFonts w:ascii="Palatino Linotype" w:hAnsi="Palatino Linotype" w:cs="Arial"/>
                <w:i/>
                <w:lang w:val="az-Latn-AZ"/>
              </w:rPr>
              <w:t>Rayon tabeliyində olan şəhərlər, qəsəbələr və kəndlər</w:t>
            </w:r>
          </w:p>
        </w:tc>
        <w:tc>
          <w:tcPr>
            <w:tcW w:w="1924" w:type="dxa"/>
            <w:tcBorders>
              <w:top w:val="single" w:sz="4" w:space="0" w:color="auto"/>
              <w:left w:val="single" w:sz="4" w:space="0" w:color="auto"/>
              <w:bottom w:val="single" w:sz="4" w:space="0" w:color="auto"/>
              <w:right w:val="single" w:sz="4" w:space="0" w:color="auto"/>
            </w:tcBorders>
            <w:vAlign w:val="center"/>
            <w:hideMark/>
          </w:tcPr>
          <w:p w14:paraId="31716E2D"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2</w:t>
            </w:r>
          </w:p>
        </w:tc>
        <w:tc>
          <w:tcPr>
            <w:tcW w:w="1924" w:type="dxa"/>
            <w:tcBorders>
              <w:top w:val="single" w:sz="4" w:space="0" w:color="auto"/>
              <w:left w:val="single" w:sz="4" w:space="0" w:color="auto"/>
              <w:bottom w:val="single" w:sz="4" w:space="0" w:color="auto"/>
              <w:right w:val="single" w:sz="4" w:space="0" w:color="auto"/>
            </w:tcBorders>
            <w:vAlign w:val="center"/>
            <w:hideMark/>
          </w:tcPr>
          <w:p w14:paraId="679C70AA"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4</w:t>
            </w:r>
          </w:p>
        </w:tc>
        <w:tc>
          <w:tcPr>
            <w:tcW w:w="1924" w:type="dxa"/>
            <w:tcBorders>
              <w:top w:val="single" w:sz="4" w:space="0" w:color="auto"/>
              <w:left w:val="single" w:sz="4" w:space="0" w:color="auto"/>
              <w:bottom w:val="single" w:sz="4" w:space="0" w:color="auto"/>
              <w:right w:val="single" w:sz="4" w:space="0" w:color="auto"/>
            </w:tcBorders>
            <w:vAlign w:val="center"/>
            <w:hideMark/>
          </w:tcPr>
          <w:p w14:paraId="779B0C10"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0,1</w:t>
            </w:r>
          </w:p>
        </w:tc>
        <w:tc>
          <w:tcPr>
            <w:tcW w:w="1925" w:type="dxa"/>
            <w:tcBorders>
              <w:top w:val="single" w:sz="4" w:space="0" w:color="auto"/>
              <w:left w:val="single" w:sz="4" w:space="0" w:color="auto"/>
              <w:bottom w:val="single" w:sz="4" w:space="0" w:color="auto"/>
              <w:right w:val="single" w:sz="4" w:space="0" w:color="auto"/>
            </w:tcBorders>
            <w:vAlign w:val="center"/>
            <w:hideMark/>
          </w:tcPr>
          <w:p w14:paraId="122AA7A5" w14:textId="77777777" w:rsidR="005D6B10" w:rsidRPr="00A00482" w:rsidRDefault="005D6B10" w:rsidP="00DD69D4">
            <w:pPr>
              <w:widowControl w:val="0"/>
              <w:autoSpaceDE w:val="0"/>
              <w:autoSpaceDN w:val="0"/>
              <w:adjustRightInd w:val="0"/>
              <w:jc w:val="center"/>
              <w:rPr>
                <w:rFonts w:ascii="Palatino Linotype" w:hAnsi="Palatino Linotype" w:cs="Arial"/>
                <w:i/>
              </w:rPr>
            </w:pPr>
            <w:r w:rsidRPr="00A00482">
              <w:rPr>
                <w:rFonts w:ascii="Palatino Linotype" w:hAnsi="Palatino Linotype" w:cs="Arial"/>
                <w:i/>
                <w:lang w:val="az-Latn-AZ"/>
              </w:rPr>
              <w:t>0,2</w:t>
            </w:r>
          </w:p>
        </w:tc>
      </w:tr>
    </w:tbl>
    <w:p w14:paraId="5ED11C5F" w14:textId="77777777" w:rsidR="005D6B10" w:rsidRPr="00A00482" w:rsidRDefault="005D6B10" w:rsidP="005D6B10">
      <w:pPr>
        <w:jc w:val="both"/>
        <w:rPr>
          <w:rFonts w:ascii="Palatino Linotype" w:hAnsi="Palatino Linotype" w:cs="Arial"/>
          <w:b/>
          <w:bCs/>
          <w:lang w:val="az-Latn-AZ"/>
        </w:rPr>
      </w:pPr>
    </w:p>
    <w:p w14:paraId="173A4833" w14:textId="1E300969" w:rsidR="005D6B10" w:rsidRPr="00A00482" w:rsidRDefault="00A145F3" w:rsidP="005D6B10">
      <w:pPr>
        <w:jc w:val="both"/>
        <w:rPr>
          <w:rFonts w:ascii="Palatino Linotype" w:hAnsi="Palatino Linotype" w:cs="Arial"/>
          <w:b/>
          <w:bCs/>
          <w:lang w:val="az-Latn-AZ"/>
        </w:rPr>
      </w:pPr>
      <w:r w:rsidRPr="00A145F3">
        <w:rPr>
          <w:rFonts w:ascii="Palatino Linotype" w:hAnsi="Palatino Linotype"/>
          <w:b/>
          <w:bCs/>
          <w:i/>
          <w:iCs/>
          <w:lang w:val="az-Latn-AZ"/>
        </w:rPr>
        <w:t>Maddə 207. Torpaq vergisindən azadolmalar və güzəştlər</w:t>
      </w:r>
      <w:r w:rsidRPr="00A145F3">
        <w:rPr>
          <w:rStyle w:val="afa"/>
          <w:rFonts w:ascii="Palatino Linotype" w:hAnsi="Palatino Linotype" w:cs="Arial"/>
          <w:b/>
          <w:i/>
          <w:iCs/>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282"/>
      </w:r>
    </w:p>
    <w:p w14:paraId="31F07E48" w14:textId="77777777" w:rsidR="005D6B10" w:rsidRPr="00A00482" w:rsidRDefault="005D6B10" w:rsidP="005D6B10">
      <w:pPr>
        <w:jc w:val="both"/>
        <w:rPr>
          <w:rFonts w:ascii="Palatino Linotype" w:hAnsi="Palatino Linotype" w:cs="Arial"/>
          <w:b/>
          <w:bCs/>
          <w:lang w:val="az-Latn-AZ"/>
        </w:rPr>
      </w:pPr>
    </w:p>
    <w:p w14:paraId="72295B0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207.1. Aşağıdakı torpaqlar torpaq vergisinə cəlb edilmir:</w:t>
      </w:r>
    </w:p>
    <w:p w14:paraId="3795472D"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207.1.1. yaşayış məntəqələrinin ümumi istifadədə olan torpaqları;</w:t>
      </w:r>
    </w:p>
    <w:p w14:paraId="74D84F1A"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 xml:space="preserve">207.1.2. Dövlət hakimiyyəti orqanlarının, büdcə təşkilatlarının və yerli özünü idarəetmə orqanlarının, Azərbaycan Respublikası Mərkəzi Bankının və onun qurumlarının, </w:t>
      </w:r>
      <w:r w:rsidRPr="00A00482">
        <w:rPr>
          <w:rFonts w:ascii="Palatino Linotype" w:hAnsi="Palatino Linotype"/>
          <w:i/>
          <w:lang w:val="az-Latn-AZ"/>
        </w:rPr>
        <w:t>dövlətin adından yaradılan publik hüquqi şəxslərin (sahibkarlıq fəaliyyəti məqsədləri üçün istifadə olunan torpaqlar istisna olmaqla),</w:t>
      </w:r>
      <w:r w:rsidRPr="00A00482">
        <w:rPr>
          <w:rFonts w:ascii="Palatino Linotype" w:hAnsi="Palatino Linotype" w:cs="Arial"/>
          <w:i/>
          <w:lang w:val="az-Latn-AZ"/>
        </w:rPr>
        <w:t xml:space="preserve"> </w:t>
      </w:r>
      <w:r w:rsidRPr="00A00482">
        <w:rPr>
          <w:rFonts w:ascii="Palatino Linotype" w:hAnsi="Palatino Linotype" w:cs="Arial"/>
          <w:lang w:val="az-Latn-AZ"/>
        </w:rPr>
        <w:t>habelə Azərbaycan Respublikasının Dövlət Neft Fondunun mülkiyyətində və ya istifadəsində olan torpaqlar;</w:t>
      </w:r>
      <w:r w:rsidRPr="00A00482">
        <w:rPr>
          <w:rStyle w:val="afa"/>
          <w:rFonts w:ascii="Palatino Linotype" w:hAnsi="Palatino Linotype" w:cs="Arial"/>
          <w:b/>
          <w:color w:val="0000FF"/>
          <w:sz w:val="20"/>
          <w:szCs w:val="20"/>
          <w:lang w:val="az-Latn-AZ"/>
        </w:rPr>
        <w:endnoteReference w:id="1283"/>
      </w:r>
      <w:r w:rsidRPr="00A00482">
        <w:rPr>
          <w:rFonts w:ascii="Palatino Linotype" w:hAnsi="Palatino Linotype" w:cs="Arial"/>
          <w:lang w:val="az-Latn-AZ"/>
        </w:rPr>
        <w:t xml:space="preserve"> </w:t>
      </w:r>
    </w:p>
    <w:p w14:paraId="295F9CC5"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207.1.3.</w:t>
      </w:r>
      <w:r w:rsidRPr="00A00482">
        <w:rPr>
          <w:rFonts w:ascii="Palatino Linotype" w:hAnsi="Palatino Linotype" w:cs="Arial"/>
          <w:i/>
          <w:lang w:val="az-Latn-AZ"/>
        </w:rPr>
        <w:t xml:space="preserve"> </w:t>
      </w:r>
      <w:r w:rsidRPr="00A00482">
        <w:rPr>
          <w:rFonts w:ascii="Palatino Linotype" w:hAnsi="Palatino Linotype"/>
          <w:i/>
          <w:lang w:val="az-Latn-AZ"/>
        </w:rPr>
        <w:t>fiziki və hüquqi şəxslərin istifadəsinə verilməmiş</w:t>
      </w:r>
      <w:r w:rsidRPr="00A00482">
        <w:rPr>
          <w:rFonts w:ascii="Palatino Linotype" w:hAnsi="Palatino Linotype" w:cs="Arial"/>
          <w:lang w:val="az-Latn-AZ"/>
        </w:rPr>
        <w:t xml:space="preserve"> dövlət, meşə və su fondu torpaqları, Xəzər dənizinin (gölünün) Azərbaycan Respublikasına məxsus olan sektorunun altında yerləşən torpaqlar;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284"/>
      </w:r>
    </w:p>
    <w:p w14:paraId="540E0303" w14:textId="77777777" w:rsidR="005D6B10" w:rsidRPr="00A00482" w:rsidRDefault="005D6B10" w:rsidP="005D6B10">
      <w:pPr>
        <w:spacing w:before="100" w:beforeAutospacing="1" w:after="100" w:afterAutospacing="1"/>
        <w:ind w:left="1440"/>
        <w:jc w:val="both"/>
        <w:rPr>
          <w:rFonts w:ascii="Palatino Linotype" w:hAnsi="Palatino Linotype" w:cs="Arial"/>
          <w:lang w:val="az-Latn-AZ"/>
        </w:rPr>
      </w:pPr>
      <w:r w:rsidRPr="00A00482">
        <w:rPr>
          <w:rFonts w:ascii="Palatino Linotype" w:hAnsi="Palatino Linotype" w:cs="Arial"/>
          <w:lang w:val="az-Latn-AZ"/>
        </w:rPr>
        <w:t>207.1.4. dövlət sərhəd zolaqları və müdafiə təyinatlı torpaqlar.</w:t>
      </w:r>
    </w:p>
    <w:p w14:paraId="389674F0" w14:textId="4CAE711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207.2. Bu Məcəllənin </w:t>
      </w:r>
      <w:r w:rsidR="008A0B64" w:rsidRPr="008A0B64">
        <w:rPr>
          <w:rFonts w:ascii="Palatino Linotype" w:hAnsi="Palatino Linotype"/>
          <w:i/>
          <w:iCs/>
          <w:lang w:val="az-Latn-AZ"/>
        </w:rPr>
        <w:t>102.1-1-ci və 102.2-ci maddələrində</w:t>
      </w:r>
      <w:r w:rsidRPr="00A00482">
        <w:rPr>
          <w:rFonts w:ascii="Palatino Linotype" w:hAnsi="Palatino Linotype" w:cs="Arial"/>
          <w:lang w:val="az-Latn-AZ"/>
        </w:rPr>
        <w:t xml:space="preserve"> göstərilən şəxslərin mülkiyyətində olan torpaqlara görə torpaq vergisinin məbləği 10 manat azaldılır.</w:t>
      </w:r>
      <w:r w:rsidRPr="00A00482">
        <w:rPr>
          <w:rStyle w:val="afa"/>
          <w:rFonts w:ascii="Palatino Linotype" w:hAnsi="Palatino Linotype" w:cs="Arial"/>
          <w:b/>
          <w:color w:val="0000FF"/>
          <w:sz w:val="20"/>
          <w:szCs w:val="20"/>
          <w:lang w:val="az-Latn-AZ"/>
        </w:rPr>
        <w:endnoteReference w:id="1285"/>
      </w:r>
      <w:r w:rsidR="008A0B64" w:rsidRPr="008A0B64">
        <w:rPr>
          <w:rStyle w:val="afa"/>
          <w:rFonts w:ascii="Palatino Linotype" w:hAnsi="Palatino Linotype"/>
          <w:b/>
          <w:color w:val="0000FF"/>
          <w:sz w:val="20"/>
          <w:szCs w:val="20"/>
          <w:lang w:val="az-Latn-AZ"/>
        </w:rPr>
        <w:t xml:space="preserve"> </w:t>
      </w:r>
    </w:p>
    <w:p w14:paraId="7F10F5C6" w14:textId="33762ED4" w:rsidR="005D6B10" w:rsidRPr="00A00482" w:rsidRDefault="005D6B10" w:rsidP="005D6B10">
      <w:pPr>
        <w:pStyle w:val="Style4"/>
        <w:widowControl/>
        <w:tabs>
          <w:tab w:val="left" w:pos="1128"/>
        </w:tabs>
        <w:spacing w:before="100" w:beforeAutospacing="1" w:after="100" w:afterAutospacing="1" w:line="240" w:lineRule="auto"/>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lastRenderedPageBreak/>
        <w:t xml:space="preserve">207.3.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rezidenti olan hüquqi şəxslər və hüquqi şəxs yaratmadan sahibkarlıq fəaliyyətini həyata keçirən fiziki şəxslər qanunvericiliyə uyğun olaraq, sənaye və texnologiyalar parkında qeydiyyata alındıqları hesabat ilindən başlayaraq, sənaye və texnologiyalar parkında istifadə etdikləri torpaqlara görə </w:t>
      </w:r>
      <w:r w:rsidRPr="00A00482">
        <w:rPr>
          <w:rStyle w:val="FontStyle21"/>
          <w:rFonts w:ascii="Palatino Linotype" w:hAnsi="Palatino Linotype" w:cs="Segoe UI"/>
          <w:i/>
          <w:sz w:val="24"/>
          <w:szCs w:val="24"/>
          <w:lang w:val="az-Latn-AZ" w:eastAsia="az-Latn-AZ"/>
        </w:rPr>
        <w:t>10</w:t>
      </w:r>
      <w:r w:rsidRPr="00A00482">
        <w:rPr>
          <w:rStyle w:val="FontStyle21"/>
          <w:rFonts w:ascii="Palatino Linotype" w:hAnsi="Palatino Linotype" w:cs="Segoe UI"/>
          <w:sz w:val="24"/>
          <w:szCs w:val="24"/>
          <w:lang w:val="az-Latn-AZ" w:eastAsia="az-Latn-AZ"/>
        </w:rPr>
        <w:t xml:space="preserve"> il müddətinə torpaq vergisini ödəməkdən azaddırlar.</w:t>
      </w:r>
      <w:r w:rsidRPr="00A00482">
        <w:rPr>
          <w:rStyle w:val="afa"/>
          <w:rFonts w:ascii="Palatino Linotype" w:hAnsi="Palatino Linotype" w:cs="Arial"/>
          <w:b/>
          <w:color w:val="0000FF"/>
          <w:sz w:val="20"/>
          <w:szCs w:val="20"/>
          <w:lang w:val="az-Latn-AZ"/>
        </w:rPr>
        <w:t xml:space="preserve"> </w:t>
      </w:r>
      <w:r w:rsidRPr="00557120">
        <w:rPr>
          <w:rFonts w:ascii="Palatino Linotype" w:hAnsi="Palatino Linotype"/>
          <w:i/>
          <w:shd w:val="clear" w:color="auto" w:fill="FFFFFF"/>
          <w:lang w:val="az-Latn-AZ"/>
        </w:rPr>
        <w:t>Bu maddədə nəzərdə tutulan g</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zə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t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rezidenti kimi texnologiyalar park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ndan kənar sistem inteqrasiyas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proqram təminat</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haz</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rlanmas</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və inki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af etdirilməsi fəaliyyətini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irən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əxslərə də tətbiq edilir</w:t>
      </w:r>
      <w:r w:rsidRPr="00557120">
        <w:rPr>
          <w:rFonts w:ascii="Palatino Linotype" w:hAnsi="Palatino Linotype"/>
          <w:color w:val="212529"/>
          <w:shd w:val="clear" w:color="auto" w:fill="FFFFFF"/>
          <w:lang w:val="az-Latn-AZ"/>
        </w:rPr>
        <w:t>.</w:t>
      </w:r>
      <w:r w:rsidRPr="00A00482">
        <w:rPr>
          <w:rStyle w:val="afa"/>
          <w:rFonts w:ascii="Palatino Linotype" w:hAnsi="Palatino Linotype" w:cs="Arial"/>
          <w:b/>
          <w:color w:val="0000FF"/>
          <w:sz w:val="20"/>
          <w:szCs w:val="20"/>
          <w:lang w:val="az-Latn-AZ"/>
        </w:rPr>
        <w:endnoteReference w:id="1286"/>
      </w:r>
      <w:r w:rsidRPr="00A00482">
        <w:rPr>
          <w:rFonts w:ascii="Palatino Linotype" w:hAnsi="Palatino Linotype" w:cs="Arial"/>
          <w:b/>
          <w:color w:val="0000FF"/>
          <w:sz w:val="20"/>
          <w:szCs w:val="20"/>
          <w:lang w:val="az-Latn-AZ"/>
        </w:rPr>
        <w:t xml:space="preserve"> </w:t>
      </w:r>
    </w:p>
    <w:p w14:paraId="48B19DEC" w14:textId="7A93A3AE" w:rsidR="005D6B10" w:rsidRPr="00A00482" w:rsidRDefault="005D6B10" w:rsidP="005D6B10">
      <w:pPr>
        <w:spacing w:after="240"/>
        <w:ind w:left="720"/>
        <w:jc w:val="both"/>
        <w:rPr>
          <w:rStyle w:val="FontStyle21"/>
          <w:rFonts w:ascii="Palatino Linotype" w:hAnsi="Palatino Linotype" w:cs="Segoe UI"/>
          <w:lang w:val="az-Latn-AZ" w:eastAsia="az-Latn-AZ"/>
        </w:rPr>
      </w:pPr>
      <w:r w:rsidRPr="00A00482">
        <w:rPr>
          <w:rStyle w:val="FontStyle21"/>
          <w:rFonts w:ascii="Palatino Linotype" w:hAnsi="Palatino Linotype" w:cs="Segoe UI"/>
          <w:sz w:val="24"/>
          <w:szCs w:val="24"/>
          <w:lang w:val="az-Latn-AZ" w:eastAsia="az-Latn-AZ"/>
        </w:rPr>
        <w:t xml:space="preserve">207.4. Müvafiq icra hakimiyyəti orqanının </w:t>
      </w:r>
      <w:r w:rsidR="00291B2B" w:rsidRPr="00643CBC">
        <w:rPr>
          <w:rFonts w:ascii="Palatino Linotype" w:hAnsi="Palatino Linotype"/>
          <w:i/>
          <w:lang w:val="az-Latn-AZ"/>
        </w:rPr>
        <w:t>müəyyən etdiyi orqanın (qurumun) yaratdığı</w:t>
      </w:r>
      <w:r w:rsidRPr="00A00482">
        <w:rPr>
          <w:rStyle w:val="FontStyle21"/>
          <w:rFonts w:ascii="Palatino Linotype" w:hAnsi="Palatino Linotype" w:cs="Segoe UI"/>
          <w:sz w:val="24"/>
          <w:szCs w:val="24"/>
          <w:lang w:val="az-Latn-AZ" w:eastAsia="az-Latn-AZ"/>
        </w:rPr>
        <w:t xml:space="preserve"> </w:t>
      </w:r>
      <w:r w:rsidRPr="00A00482">
        <w:rPr>
          <w:rFonts w:ascii="Palatino Linotype" w:hAnsi="Palatino Linotype" w:cs="Segoe UI"/>
          <w:lang w:val="az-Latn-AZ"/>
        </w:rPr>
        <w:t>sənaye, yaxud texnologiyalar parklarının</w:t>
      </w:r>
      <w:r w:rsidRPr="00A00482">
        <w:rPr>
          <w:rStyle w:val="FontStyle21"/>
          <w:rFonts w:ascii="Palatino Linotype" w:hAnsi="Palatino Linotype" w:cs="Segoe UI"/>
          <w:sz w:val="24"/>
          <w:szCs w:val="24"/>
          <w:lang w:val="az-Latn-AZ" w:eastAsia="az-Latn-AZ"/>
        </w:rPr>
        <w:t xml:space="preserve"> </w:t>
      </w:r>
      <w:r w:rsidR="00A145F3" w:rsidRPr="00A145F3">
        <w:rPr>
          <w:rFonts w:ascii="Palatino Linotype" w:hAnsi="Palatino Linotype"/>
          <w:i/>
          <w:iCs/>
          <w:lang w:val="az-Latn-AZ"/>
        </w:rPr>
        <w:t>və sənaye məhəllələrinin</w:t>
      </w:r>
      <w:r w:rsidR="00A145F3" w:rsidRPr="00A00482">
        <w:rPr>
          <w:rStyle w:val="FontStyle21"/>
          <w:rFonts w:ascii="Palatino Linotype" w:hAnsi="Palatino Linotype" w:cs="Segoe UI"/>
          <w:sz w:val="24"/>
          <w:szCs w:val="24"/>
          <w:lang w:val="az-Latn-AZ" w:eastAsia="az-Latn-AZ"/>
        </w:rPr>
        <w:t xml:space="preserve"> </w:t>
      </w:r>
      <w:r w:rsidRPr="00A00482">
        <w:rPr>
          <w:rStyle w:val="FontStyle21"/>
          <w:rFonts w:ascii="Palatino Linotype" w:hAnsi="Palatino Linotype" w:cs="Segoe UI"/>
          <w:sz w:val="24"/>
          <w:szCs w:val="24"/>
          <w:lang w:val="az-Latn-AZ" w:eastAsia="az-Latn-AZ"/>
        </w:rPr>
        <w:t xml:space="preserve">idarəedici təşkilatı və ya operatoru </w:t>
      </w:r>
      <w:r w:rsidRPr="00A00482">
        <w:rPr>
          <w:rFonts w:ascii="Palatino Linotype" w:hAnsi="Palatino Linotype" w:cs="Segoe UI"/>
          <w:lang w:val="az-Latn-AZ"/>
        </w:rPr>
        <w:t>sənaye, yaxud texnologiyalar parklarının</w:t>
      </w:r>
      <w:r w:rsidR="00A145F3">
        <w:rPr>
          <w:rFonts w:ascii="Palatino Linotype" w:hAnsi="Palatino Linotype" w:cs="Segoe UI"/>
          <w:lang w:val="az-Latn-AZ"/>
        </w:rPr>
        <w:t xml:space="preserve"> </w:t>
      </w:r>
      <w:r w:rsidR="00A145F3" w:rsidRPr="00A145F3">
        <w:rPr>
          <w:rFonts w:ascii="Palatino Linotype" w:hAnsi="Palatino Linotype"/>
          <w:i/>
          <w:iCs/>
          <w:lang w:val="az-Latn-AZ"/>
        </w:rPr>
        <w:t>və sənaye məhəllələrinin</w:t>
      </w:r>
      <w:r w:rsidRPr="00A00482">
        <w:rPr>
          <w:rStyle w:val="FontStyle21"/>
          <w:rFonts w:ascii="Palatino Linotype" w:hAnsi="Palatino Linotype" w:cs="Segoe UI"/>
          <w:sz w:val="24"/>
          <w:szCs w:val="24"/>
          <w:lang w:val="az-Latn-AZ" w:eastAsia="az-Latn-AZ"/>
        </w:rPr>
        <w:t xml:space="preserve"> ərazisində istifadə etdiyi torpaqlara görə torpaq vergisini ödəməkdən azaddır</w:t>
      </w:r>
      <w:r w:rsidRPr="00A00482">
        <w:rPr>
          <w:rStyle w:val="FontStyle21"/>
          <w:rFonts w:ascii="Palatino Linotype" w:hAnsi="Palatino Linotype" w:cs="Segoe UI"/>
          <w:lang w:val="az-Latn-AZ" w:eastAsia="az-Latn-AZ"/>
        </w:rPr>
        <w:t>.</w:t>
      </w:r>
      <w:r w:rsidRPr="00A00482">
        <w:rPr>
          <w:rStyle w:val="afa"/>
          <w:rFonts w:ascii="Palatino Linotype" w:hAnsi="Palatino Linotype" w:cs="Arial"/>
          <w:b/>
          <w:color w:val="0000FF"/>
          <w:sz w:val="20"/>
          <w:szCs w:val="20"/>
          <w:lang w:val="az-Latn-AZ"/>
        </w:rPr>
        <w:endnoteReference w:id="1287"/>
      </w:r>
      <w:r w:rsidR="00A145F3">
        <w:rPr>
          <w:rStyle w:val="FontStyle21"/>
          <w:rFonts w:ascii="Palatino Linotype" w:hAnsi="Palatino Linotype" w:cs="Segoe UI"/>
          <w:lang w:val="az-Latn-AZ" w:eastAsia="az-Latn-AZ"/>
        </w:rPr>
        <w:t xml:space="preserve"> </w:t>
      </w:r>
    </w:p>
    <w:p w14:paraId="61043D46"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207.5. İnvestisiya təşviqi sənədini almış hüquqi şəxs və fərdi sahibkar həmin sənədi aldığı tarixdən mülkiyyətində və ya istifadəsində olan müvafiq torpaqlara görə 7 il müddətinə torpaq vergisini ödəməkdən azaddır.</w:t>
      </w:r>
      <w:r w:rsidRPr="00A00482">
        <w:rPr>
          <w:rStyle w:val="afa"/>
          <w:rFonts w:ascii="Palatino Linotype" w:hAnsi="Palatino Linotype"/>
          <w:b/>
          <w:color w:val="0000FF"/>
          <w:sz w:val="20"/>
          <w:szCs w:val="20"/>
          <w:lang w:val="az-Latn-AZ"/>
        </w:rPr>
        <w:endnoteReference w:id="1288"/>
      </w:r>
    </w:p>
    <w:p w14:paraId="7AAF9EC3"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207.6. KOB klaster şirkətləri KOB klaster şirkətlərinin reyestrinə daxil edildiyi tarixdən 7 il müddətinə mülkiyyətində və ya istifadəsində olan və KOB klaster fəaliyyətində istifadə olunan torpaqlara görə torpaq vergisini ödəməkdən azad edilirlər.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289"/>
      </w:r>
    </w:p>
    <w:p w14:paraId="3E6A941A" w14:textId="182E4084"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207.7. Müvafiq icra hakimiyyəti orqanının müəyyən etdiyi orqan (qurum) ödəmə qabiliyyətini itirmiş bankların rezolyusiyası və sağlamlaşdırma tədbirləri çərçivəsində müvafiq icra hakimiyyəti orqanının müəyyən etdiyi orqanının (qurumun) qərarına əsasən aldığı problemli aktivlərin (borcların) əvəzində əldə etdiyi, onun mülkiyyətində (balansında) olan və siyahısını müvafiq icra hakimiyyəti orqanının müəyyən etdiyi orqan (qurum) ilə razılaşdırdığı torpağa görə 2019-cu il yanvarın 1-dən</w:t>
      </w:r>
      <w:r w:rsidR="008A0B64" w:rsidRPr="008A0B64">
        <w:rPr>
          <w:rFonts w:ascii="Palatino Linotype" w:hAnsi="Palatino Linotype"/>
          <w:i/>
          <w:iCs/>
          <w:lang w:val="az-Latn-AZ"/>
        </w:rPr>
        <w:t xml:space="preserve"> 7 il müddətinə</w:t>
      </w:r>
      <w:r w:rsidRPr="00A00482">
        <w:rPr>
          <w:rFonts w:ascii="Palatino Linotype" w:hAnsi="Palatino Linotype"/>
          <w:i/>
          <w:lang w:val="az-Latn-AZ"/>
        </w:rPr>
        <w:t xml:space="preserve"> torpaq vergisini ödəməkdən azaddır.</w:t>
      </w:r>
      <w:r w:rsidRPr="00A00482">
        <w:rPr>
          <w:rStyle w:val="afa"/>
          <w:rFonts w:ascii="Palatino Linotype" w:hAnsi="Palatino Linotype" w:cs="Arial"/>
          <w:b/>
          <w:color w:val="0000FF"/>
          <w:sz w:val="20"/>
          <w:szCs w:val="20"/>
          <w:lang w:val="az-Latn-AZ"/>
        </w:rPr>
        <w:endnoteReference w:id="1290"/>
      </w:r>
      <w:r w:rsidR="008A0B64" w:rsidRPr="008A0B64">
        <w:rPr>
          <w:rStyle w:val="afa"/>
          <w:rFonts w:ascii="Palatino Linotype" w:hAnsi="Palatino Linotype"/>
          <w:b/>
          <w:color w:val="0000FF"/>
          <w:sz w:val="20"/>
          <w:szCs w:val="20"/>
          <w:lang w:val="az-Latn-AZ"/>
        </w:rPr>
        <w:t xml:space="preserve"> </w:t>
      </w:r>
    </w:p>
    <w:p w14:paraId="19C08DA1" w14:textId="77777777" w:rsidR="005D6B10"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207.8. Geoloji ayırma sənədi əsasında faydalı qazıntı yataqlarının (neft və qaz yataqları istisna olmaqla) axtarışı, qiymətləndirilməsi və kəşfiyyatı işlərinə cəlb edilən torpaq sahələrinə görə torpaq vergisi müvafiq təsdiqedici sənədlər (geoloji-kəşfiyyat işlərini həyata keçirən şəxsin podrat müqaviləsi, geoloji-kəşfiyyat planı, geoloji-kəşfiyyatla bağlı təqdim edilən hesabat) əsasında faydalı qazıntı yataqlarının axtarışı, qiymətləndirilməsi və kəşfiyyatı işlərinə başlanıldığı təqvim ili üzrə 75 faiz azaldılır. Bu maddənin müddəaları eyni vergi ilində geoloji ayırma sənədi əsasında faydalı qazıntı yataqlarının (neft və qaz yataqları istisna olmaqla) axtarışı, qiymətləndirilməsi və kəşfiyyatı işlərinə cəlb edilən və istismar edilərək faydalı qazıntılar çıxarılan torpaq sahələrinə münasibətdə tətbiq edilmir.</w:t>
      </w:r>
      <w:r w:rsidRPr="00A00482">
        <w:rPr>
          <w:rStyle w:val="afa"/>
          <w:rFonts w:ascii="Palatino Linotype" w:hAnsi="Palatino Linotype" w:cs="Arial"/>
          <w:b/>
          <w:color w:val="0000FF"/>
          <w:sz w:val="20"/>
          <w:szCs w:val="20"/>
          <w:lang w:val="az-Latn-AZ"/>
        </w:rPr>
        <w:endnoteReference w:id="1291"/>
      </w:r>
    </w:p>
    <w:p w14:paraId="0B060759" w14:textId="77777777" w:rsidR="005D6B10" w:rsidRPr="000338E2" w:rsidRDefault="005D6B10" w:rsidP="005D6B10">
      <w:pPr>
        <w:spacing w:before="100" w:beforeAutospacing="1" w:after="100" w:afterAutospacing="1"/>
        <w:ind w:left="720"/>
        <w:jc w:val="both"/>
        <w:rPr>
          <w:rFonts w:ascii="Palatino Linotype" w:hAnsi="Palatino Linotype"/>
          <w:i/>
          <w:lang w:val="az-Latn-AZ"/>
        </w:rPr>
      </w:pPr>
      <w:r w:rsidRPr="00557120">
        <w:rPr>
          <w:rFonts w:ascii="Palatino Linotype" w:hAnsi="Palatino Linotype"/>
          <w:i/>
          <w:lang w:val="az-Latn-AZ"/>
        </w:rPr>
        <w:lastRenderedPageBreak/>
        <w:t>207.9. Kredit təşkilatları məhkəmənin qanuni qüvvəyə minmiş qərarına əsasən müflis elan olunduğu halda kredit təşkilatının müflis elan olunması ilə bağlı məhkəmə qərarının qüvvəyə mindiyi ildən etibarən torpaq vergisini ödəməkdən azaddırlar.</w:t>
      </w:r>
      <w:r w:rsidRPr="000338E2">
        <w:rPr>
          <w:rStyle w:val="afa"/>
          <w:rFonts w:ascii="Palatino Linotype" w:hAnsi="Palatino Linotype" w:cs="Arial"/>
          <w:b/>
          <w:bCs/>
          <w:i/>
          <w:color w:val="0000FF"/>
          <w:sz w:val="20"/>
          <w:szCs w:val="20"/>
          <w:lang w:val="az-Latn-AZ"/>
        </w:rPr>
        <w:t xml:space="preserve"> </w:t>
      </w:r>
      <w:r w:rsidRPr="00490D1B">
        <w:rPr>
          <w:rStyle w:val="afa"/>
          <w:rFonts w:ascii="Palatino Linotype" w:hAnsi="Palatino Linotype" w:cs="Arial"/>
          <w:b/>
          <w:bCs/>
          <w:i/>
          <w:color w:val="0000FF"/>
          <w:sz w:val="20"/>
          <w:szCs w:val="20"/>
          <w:lang w:val="az-Latn-AZ"/>
        </w:rPr>
        <w:endnoteReference w:id="1292"/>
      </w:r>
    </w:p>
    <w:p w14:paraId="01549B1B" w14:textId="77777777" w:rsidR="005D6B10" w:rsidRPr="000338E2" w:rsidRDefault="005D6B10" w:rsidP="005D6B10">
      <w:pPr>
        <w:spacing w:before="100" w:beforeAutospacing="1" w:after="100" w:afterAutospacing="1"/>
        <w:ind w:left="720"/>
        <w:jc w:val="both"/>
        <w:rPr>
          <w:rFonts w:ascii="Palatino Linotype" w:hAnsi="Palatino Linotype"/>
          <w:i/>
          <w:lang w:val="az-Latn-AZ"/>
        </w:rPr>
      </w:pPr>
      <w:r w:rsidRPr="00557120">
        <w:rPr>
          <w:rFonts w:ascii="Palatino Linotype" w:hAnsi="Palatino Linotype"/>
          <w:i/>
          <w:lang w:val="az-Latn-AZ"/>
        </w:rPr>
        <w:t xml:space="preserve">207.10. Siyahısı müvafiq icra hakimiyyəti orqanının müəyyən etdiyi orqan (qurum) tərəfindən təsdiq edilmiş idxal mallarını yerli istehsal (emal) malları ilə əvəz edəcək qida </w:t>
      </w:r>
      <w:r w:rsidRPr="00DC7384">
        <w:rPr>
          <w:rFonts w:ascii="Palatino Linotype" w:hAnsi="Palatino Linotype"/>
          <w:i/>
          <w:strike/>
          <w:lang w:val="az-Latn-AZ"/>
        </w:rPr>
        <w:t>(ərzaq)</w:t>
      </w:r>
      <w:r w:rsidRPr="00557120">
        <w:rPr>
          <w:rFonts w:ascii="Palatino Linotype" w:hAnsi="Palatino Linotype"/>
          <w:i/>
          <w:lang w:val="az-Latn-AZ"/>
        </w:rPr>
        <w:t xml:space="preserve"> məhsullarının istehsalı ilə məşğul olan hüquqi və fiziki şəxslər həmin fəaliyyət prosesində istifadə olunan torpaqlara görə müvafiq siyahının təsdiq edildiyi ildən etibarən 7 il müddətinə torpaq vergisini ödəməkdən azaddırlar.</w:t>
      </w:r>
    </w:p>
    <w:p w14:paraId="25CF1002" w14:textId="77777777" w:rsidR="005D6B10" w:rsidRDefault="005D6B10" w:rsidP="005D6B10">
      <w:pPr>
        <w:spacing w:before="100" w:beforeAutospacing="1" w:after="100" w:afterAutospacing="1"/>
        <w:ind w:left="720"/>
        <w:jc w:val="both"/>
        <w:rPr>
          <w:rFonts w:ascii="Palatino Linotype" w:hAnsi="Palatino Linotype"/>
          <w:i/>
          <w:lang w:val="az-Latn-AZ"/>
        </w:rPr>
      </w:pPr>
      <w:r w:rsidRPr="00557120">
        <w:rPr>
          <w:rFonts w:ascii="Palatino Linotype" w:hAnsi="Palatino Linotype"/>
          <w:i/>
          <w:lang w:val="az-Latn-AZ"/>
        </w:rPr>
        <w:t>207.11. Azərbaycan Respublikasında dövlət əmlakının özəlləşdirilməsinin dövlət proqramlarına uyğun olaraq 2023-cü il 1 yanvar tarixindən sonra özəlləşdirilməsi barədə qərar qəbul edilən dövlətə məxsus hüquqi şəxslər özəlləşdirilməsi barədə qərarın qəbul edildiyi ildən etibarən özəlləşdirilmə prosesi müddətində, lakin 3 ildən çox olmayaraq, torpaq vergisini ödəməkdən azaddırlar.</w:t>
      </w:r>
    </w:p>
    <w:p w14:paraId="64F740E8" w14:textId="2FFDFDEE" w:rsidR="008A0B64" w:rsidRDefault="008A0B64" w:rsidP="005D6B10">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207.12. Kredit təşkilatları verilmiş kredit müqabilində onların mülkiyyətinə keçən torpaqlara görə həmin torpaqların balansa götürüldüyü təqvim ilindən başlayaraq 2 il müddətinə torpaq vergisini ödəməkdən azaddırlar.</w:t>
      </w:r>
      <w:r w:rsidRPr="00A00482">
        <w:rPr>
          <w:rStyle w:val="afa"/>
          <w:rFonts w:ascii="Palatino Linotype" w:hAnsi="Palatino Linotype"/>
          <w:b/>
          <w:color w:val="0000FF"/>
          <w:sz w:val="20"/>
          <w:szCs w:val="20"/>
          <w:lang w:val="az-Latn-AZ"/>
        </w:rPr>
        <w:endnoteReference w:id="1293"/>
      </w:r>
    </w:p>
    <w:p w14:paraId="5F32A1E7" w14:textId="6EF5F814" w:rsidR="00A145F3" w:rsidRDefault="00A145F3" w:rsidP="005D6B10">
      <w:pPr>
        <w:spacing w:before="100" w:beforeAutospacing="1" w:after="100" w:afterAutospacing="1"/>
        <w:ind w:left="720"/>
        <w:jc w:val="both"/>
        <w:rPr>
          <w:rFonts w:ascii="Palatino Linotype" w:hAnsi="Palatino Linotype"/>
          <w:i/>
          <w:iCs/>
          <w:lang w:val="az-Latn-AZ"/>
        </w:rPr>
      </w:pPr>
      <w:r w:rsidRPr="00A145F3">
        <w:rPr>
          <w:rFonts w:ascii="Palatino Linotype" w:hAnsi="Palatino Linotype"/>
          <w:i/>
          <w:iCs/>
          <w:lang w:val="az-Latn-AZ"/>
        </w:rPr>
        <w:t>207.13. Dövlət-özəl tərəfdaşlığı layihələri üzrə özəl tərəfdaş və ya layihə şirkəti olan, habelə dövlətin satınalma öhdəliyi ilə bərpa olunan enerji mənbələrindən istifadə edilməklə, müvafiq icra hakimiyyəti orqanının müəyyən etdiyi orqanın (qurumun) müəyyən etdiyi məbləğdən aşağı olmayan elektrik enerjisi istehsalı layihələri üzrə istehsalçı olan fərdi sahibkarlar və hüquqi şəxslər müvafiq olaraq “Dövlət-özəl tərəfdaşlığı haqqında” Azərbaycan Respublikasının Qanununa uyğun olaraq bağlanılmış dövlət-özəl tərəfdaşlığı müqaviləsində və ya “Elektrik enerjisi istehsalında bərpa olunan enerji mənbələrindən istifadə haqqında” Azərbaycan Respublikasının Qanununa uyğun olaraq bağlanılmış elektrik enerjisinin satınalma müqaviləsi ilə müəyyən olunan müddətə, lakin 30 ildən (tikinti dövrü də daxil olmaqla) çox olmayaraq həmin layihələr çərçivəsində istifadə olunan torpaqlara görə torpaq vergisini ödəməkdən azaddırlar.</w:t>
      </w:r>
      <w:r w:rsidRPr="00A00482">
        <w:rPr>
          <w:rStyle w:val="afa"/>
          <w:rFonts w:ascii="Palatino Linotype" w:hAnsi="Palatino Linotype" w:cs="Arial"/>
          <w:b/>
          <w:color w:val="0000FF"/>
          <w:sz w:val="20"/>
          <w:szCs w:val="20"/>
          <w:lang w:val="az-Latn-AZ"/>
        </w:rPr>
        <w:endnoteReference w:id="1294"/>
      </w:r>
    </w:p>
    <w:p w14:paraId="181A4C28" w14:textId="261C0AE0" w:rsidR="00A145F3" w:rsidRPr="00A145F3" w:rsidRDefault="00A145F3" w:rsidP="005D6B10">
      <w:pPr>
        <w:spacing w:before="100" w:beforeAutospacing="1" w:after="100" w:afterAutospacing="1"/>
        <w:ind w:left="720"/>
        <w:jc w:val="both"/>
        <w:rPr>
          <w:rFonts w:ascii="Palatino Linotype" w:hAnsi="Palatino Linotype"/>
          <w:i/>
          <w:iCs/>
          <w:lang w:val="az-Latn-AZ"/>
        </w:rPr>
      </w:pPr>
      <w:r w:rsidRPr="00A145F3">
        <w:rPr>
          <w:rFonts w:ascii="Palatino Linotype" w:hAnsi="Palatino Linotype"/>
          <w:i/>
          <w:iCs/>
          <w:lang w:val="az-Latn-AZ"/>
        </w:rPr>
        <w:t>207.14. Qanunla müəyyən edilmiş qaydada Azərbaycan Respublikasında qeydiyyatdan keçən və teatr, muzey, simfonik orkestr, habelə film istehsalını və dublyajını həyata keçirən kinematoqrafiya müəssisələri və film prodüserləri həmin fəaliyyət üzrə istifadə etdikləri torpaqlara görə 2025-ci il yanvarın 1-dən 5 il müddətinə torpaq vergisini ödəməkdən azaddırlar.</w:t>
      </w:r>
    </w:p>
    <w:p w14:paraId="13A5F539" w14:textId="77777777" w:rsidR="005D6B10" w:rsidRPr="00A00482" w:rsidRDefault="005D6B10" w:rsidP="005D6B10">
      <w:pPr>
        <w:ind w:left="720"/>
        <w:jc w:val="both"/>
        <w:rPr>
          <w:rFonts w:ascii="Palatino Linotype" w:hAnsi="Palatino Linotype" w:cs="Arial"/>
          <w:lang w:val="az-Latn-AZ"/>
        </w:rPr>
      </w:pPr>
    </w:p>
    <w:p w14:paraId="60BD382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208. Torpaq vergisinin hesablanması və ödənilməsi qaydaları </w:t>
      </w:r>
    </w:p>
    <w:p w14:paraId="5620FBD6" w14:textId="77777777" w:rsidR="005D6B10" w:rsidRPr="00A00482" w:rsidRDefault="005D6B10" w:rsidP="005D6B10">
      <w:pPr>
        <w:jc w:val="both"/>
        <w:rPr>
          <w:rFonts w:ascii="Palatino Linotype" w:hAnsi="Palatino Linotype" w:cs="Arial"/>
          <w:b/>
          <w:bCs/>
          <w:lang w:val="az-Latn-AZ"/>
        </w:rPr>
      </w:pPr>
    </w:p>
    <w:p w14:paraId="4A6A2F09"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208.1. Torpaq vergisi torpaq barəsində mülkiyyət və ya istifadə hüququnu təsdiq edən sənədlər əsasında müəyyənləşdirilir. Tikililərin və qurğuların altında olan torpaqlara, həmçinin obyektlərin sanitariya mühafizəsi üçün zəruri olan torpaq sahələrinə görə torpaq vergisi tutulur.</w:t>
      </w:r>
    </w:p>
    <w:p w14:paraId="669B547E" w14:textId="6F56FEE5" w:rsidR="005D6B10" w:rsidRPr="00A00482" w:rsidRDefault="005D6B10" w:rsidP="005D6B10">
      <w:pPr>
        <w:spacing w:before="100" w:beforeAutospacing="1" w:after="100" w:afterAutospacing="1"/>
        <w:ind w:left="720"/>
        <w:jc w:val="both"/>
        <w:rPr>
          <w:rFonts w:ascii="Palatino Linotype" w:hAnsi="Palatino Linotype" w:cs="Arial"/>
          <w:strike/>
          <w:lang w:val="az-Latn-AZ"/>
        </w:rPr>
      </w:pPr>
      <w:r w:rsidRPr="00A00482">
        <w:rPr>
          <w:rFonts w:ascii="Palatino Linotype" w:hAnsi="Palatino Linotype" w:cs="Arial"/>
          <w:lang w:val="az-Latn-AZ"/>
        </w:rPr>
        <w:lastRenderedPageBreak/>
        <w:t xml:space="preserve">208.2. Torpaq vergisini müəssisələr torpaq sahələrinin ölçüsünə və torpaq vergisinin dərəcələrinə əsasən illik olaraq hesablayır və </w:t>
      </w:r>
      <w:r w:rsidR="008A0B64" w:rsidRPr="008A0B64">
        <w:rPr>
          <w:rFonts w:ascii="Palatino Linotype" w:hAnsi="Palatino Linotype"/>
          <w:i/>
          <w:iCs/>
          <w:lang w:val="az-Latn-AZ"/>
        </w:rPr>
        <w:t>hesabat ilindən sonrakı il yanvarın 31-dən gec olmayaraq bəyannaməni</w:t>
      </w:r>
      <w:r w:rsidRPr="008A0B64">
        <w:rPr>
          <w:rFonts w:ascii="Palatino Linotype" w:hAnsi="Palatino Linotype" w:cs="Arial"/>
          <w:i/>
          <w:iCs/>
          <w:lang w:val="az-Latn-AZ"/>
        </w:rPr>
        <w:t xml:space="preserve"> </w:t>
      </w:r>
      <w:r w:rsidRPr="00A00482">
        <w:rPr>
          <w:rFonts w:ascii="Palatino Linotype" w:hAnsi="Palatino Linotype" w:cs="Arial"/>
          <w:lang w:val="az-Latn-AZ"/>
        </w:rPr>
        <w:t>vergi orqanına verirlər.</w:t>
      </w:r>
      <w:r w:rsidR="008A0B64">
        <w:rPr>
          <w:rFonts w:ascii="Palatino Linotype" w:hAnsi="Palatino Linotype" w:cs="Arial"/>
          <w:lang w:val="az-Latn-AZ"/>
        </w:rPr>
        <w:t xml:space="preserve"> </w:t>
      </w:r>
      <w:r w:rsidR="008A0B64" w:rsidRPr="008A0B64">
        <w:rPr>
          <w:rFonts w:ascii="Palatino Linotype" w:hAnsi="Palatino Linotype"/>
          <w:i/>
          <w:iCs/>
          <w:lang w:val="az-Latn-AZ"/>
        </w:rPr>
        <w:t>Hüquqi şəxs və ya qeyri-rezident hüquqi şəxsin daimi nümayəndəliyi ləğvetmə balansını qeydiyyat orqanına təqdim etdiyi tarixdən 30 gün müddətində torpaq vergisi bəyannaməsini vergi orqanına təqdim etməyə borcludur.</w:t>
      </w:r>
      <w:r w:rsidRPr="00A00482">
        <w:rPr>
          <w:rStyle w:val="afa"/>
          <w:rFonts w:ascii="Palatino Linotype" w:hAnsi="Palatino Linotype" w:cs="Arial"/>
          <w:b/>
          <w:color w:val="0000FF"/>
          <w:sz w:val="20"/>
          <w:szCs w:val="20"/>
          <w:lang w:val="az-Latn-AZ"/>
        </w:rPr>
        <w:endnoteReference w:id="1295"/>
      </w:r>
      <w:r w:rsidR="008A0B64" w:rsidRPr="008A0B64">
        <w:rPr>
          <w:rStyle w:val="afa"/>
          <w:rFonts w:ascii="Palatino Linotype" w:hAnsi="Palatino Linotype"/>
          <w:b/>
          <w:color w:val="0000FF"/>
          <w:sz w:val="20"/>
          <w:szCs w:val="20"/>
          <w:lang w:val="az-Latn-AZ"/>
        </w:rPr>
        <w:t xml:space="preserve"> </w:t>
      </w:r>
    </w:p>
    <w:p w14:paraId="70055903" w14:textId="0C3FB9F5"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208.3. Müvafiq orqanlar tərəfindən hər il iyulun 1-dək fiziki şəxslərə torpaq vergisi hesablanılır və tədiyə bildirişləri avqustun 1-dən gec olmayaraq</w:t>
      </w:r>
      <w:r w:rsidR="00F85DE8">
        <w:rPr>
          <w:rFonts w:ascii="Palatino Linotype" w:hAnsi="Palatino Linotype" w:cs="Arial"/>
          <w:lang w:val="az-Latn-AZ"/>
        </w:rPr>
        <w:t xml:space="preserve"> </w:t>
      </w:r>
      <w:r w:rsidR="00F85DE8" w:rsidRPr="00DC6F16">
        <w:rPr>
          <w:rFonts w:ascii="Palatino Linotype" w:hAnsi="Palatino Linotype"/>
          <w:i/>
          <w:iCs/>
          <w:lang w:val="az-Latn-AZ"/>
        </w:rPr>
        <w:t>elektron qaydada</w:t>
      </w:r>
      <w:r w:rsidRPr="00A00482">
        <w:rPr>
          <w:rFonts w:ascii="Palatino Linotype" w:hAnsi="Palatino Linotype" w:cs="Arial"/>
          <w:lang w:val="az-Latn-AZ"/>
        </w:rPr>
        <w:t xml:space="preserve"> onlara çatdırılır.</w:t>
      </w:r>
    </w:p>
    <w:p w14:paraId="1834AFD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208.4. Ayrılıqda bir neçə hüquqi və ya fiziki şəxsin mülkiyyətində və ya istifadəsində olan tikililərin altında qalan və ya onlara xidmət üçün ayrılmış torpaq sahələrinə görə vergi onlara məxsus tikili sahələrinə mütənasib surətdə hesablanır.</w:t>
      </w:r>
    </w:p>
    <w:p w14:paraId="0AA57D9C" w14:textId="77777777" w:rsidR="008A0B64" w:rsidRPr="00C012F2" w:rsidRDefault="005D6B10" w:rsidP="008A0B64">
      <w:pPr>
        <w:spacing w:before="100" w:beforeAutospacing="1" w:after="100" w:afterAutospacing="1"/>
        <w:ind w:left="720"/>
        <w:jc w:val="both"/>
        <w:rPr>
          <w:lang w:val="az-Latn-AZ"/>
        </w:rPr>
      </w:pPr>
      <w:r w:rsidRPr="00A00482">
        <w:rPr>
          <w:rFonts w:ascii="Palatino Linotype" w:hAnsi="Palatino Linotype" w:cs="Arial"/>
          <w:lang w:val="az-Latn-AZ"/>
        </w:rPr>
        <w:t xml:space="preserve">208.5. </w:t>
      </w:r>
      <w:r w:rsidR="008A0B64" w:rsidRPr="008A0B64">
        <w:rPr>
          <w:rFonts w:ascii="Palatino Linotype" w:hAnsi="Palatino Linotype"/>
          <w:i/>
          <w:iCs/>
          <w:lang w:val="az-Latn-AZ"/>
        </w:rPr>
        <w:t>Fiziki şəxslər tərəfindən torpaq</w:t>
      </w:r>
      <w:r w:rsidRPr="00A00482">
        <w:rPr>
          <w:rFonts w:ascii="Palatino Linotype" w:hAnsi="Palatino Linotype" w:cs="Arial"/>
          <w:lang w:val="az-Latn-AZ"/>
        </w:rPr>
        <w:t xml:space="preserve"> vergisi bərabər məbləğlərdə 15 avqust və 15 noyabr tarixlərindən gec olmayaraq ödənilir.Torpaq vergisi torpağın əvvəlki sahibi tərəfindən ödənilmədiyi halda, vergi bu maddə ilə müəyyən edilmiş ödəmə vaxtına həmin torpağın sahibi tərəfindən ödənilir.</w:t>
      </w:r>
      <w:r w:rsidR="008A0B64" w:rsidRPr="008A0B64">
        <w:rPr>
          <w:rStyle w:val="afa"/>
          <w:rFonts w:ascii="Palatino Linotype" w:hAnsi="Palatino Linotype"/>
          <w:b/>
          <w:color w:val="0000FF"/>
          <w:sz w:val="20"/>
          <w:szCs w:val="20"/>
          <w:lang w:val="az-Latn-AZ"/>
        </w:rPr>
        <w:t xml:space="preserve"> </w:t>
      </w:r>
      <w:r w:rsidR="008A0B64" w:rsidRPr="00A00482">
        <w:rPr>
          <w:rStyle w:val="afa"/>
          <w:rFonts w:ascii="Palatino Linotype" w:hAnsi="Palatino Linotype"/>
          <w:b/>
          <w:color w:val="0000FF"/>
          <w:sz w:val="20"/>
          <w:szCs w:val="20"/>
          <w:lang w:val="az-Latn-AZ"/>
        </w:rPr>
        <w:endnoteReference w:id="1296"/>
      </w:r>
    </w:p>
    <w:p w14:paraId="5E9CA6F4" w14:textId="3ABDC2AC" w:rsidR="008A0B64" w:rsidRDefault="008A0B64" w:rsidP="008A0B64">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 xml:space="preserve">208.5-1. Müəssisələr tərəfindən torpaq vergisi üzrə cari vergi ödənişləri 15 avqust və 15 noyabr tarixlərindən gec olmayaraq bərabər məbləğlərdə ödənilir. Hər ödəmənin məbləği əvvəlki vergi ilində hesablanmış vergi məbləğinin 1/2 hissəsini təşkil edir. </w:t>
      </w:r>
      <w:r w:rsidRPr="00A00482">
        <w:rPr>
          <w:rStyle w:val="afa"/>
          <w:rFonts w:ascii="Palatino Linotype" w:hAnsi="Palatino Linotype"/>
          <w:b/>
          <w:color w:val="0000FF"/>
          <w:sz w:val="20"/>
          <w:szCs w:val="20"/>
          <w:lang w:val="az-Latn-AZ"/>
        </w:rPr>
        <w:endnoteReference w:id="1297"/>
      </w:r>
    </w:p>
    <w:p w14:paraId="27679E27" w14:textId="77777777" w:rsidR="008A0B64" w:rsidRDefault="008A0B64" w:rsidP="008A0B64">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 xml:space="preserve">Əvvəlki hesabat ilində torpaq vergisi ödəyicisi olmayan və növbəti ildə bu verginin ödəyicisi olan, habelə yeni yaradılmış və torpaq vergisi ödəyicisi olan müəssisələr torpaq sahələrini əldə etdikdən (o cümlədən dövlət və bələdiyyə mülkiyyətində olan torpaqlardan icarə və ya digər əsaslarla istifadə hüququ yarandıqdan) sonra bu maddədə müəyyən olunmuş müddətlərdən gec olmayaraq hər ödəniş üzrə həmin torpaq sahələrinə görə hesablanmalı olan illik torpaq vergisi məbləğinin 50 faizi miqdarında cari vergi ödənişlərini yerinə yetirirlər. </w:t>
      </w:r>
    </w:p>
    <w:p w14:paraId="6C20A648" w14:textId="77777777" w:rsidR="008A0B64" w:rsidRDefault="008A0B64" w:rsidP="008A0B64">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 xml:space="preserve">Torpaq vergisi üzrə cari vergi ödəmələri vergi ili üçün vergi ödəyicisindən tutulan verginin məbləğinə aid edilir. Torpaq vergisi üzrə cari vergi ödəmələri hesabat ili başa çatdıqdan sonra yenidən haqq-hesab edilir və bu zaman hesablanmış cari vergi məbləği hesabat üzrə vergi məbləğindən çox olduğu halda artıq hesablanmış cari vergi və ona uyğun faiz məbləğləri azaldılır. </w:t>
      </w:r>
    </w:p>
    <w:p w14:paraId="5350E104" w14:textId="77777777" w:rsidR="008A0B64" w:rsidRDefault="008A0B64" w:rsidP="005D6B10">
      <w:pPr>
        <w:spacing w:before="100" w:beforeAutospacing="1" w:after="100" w:afterAutospacing="1"/>
        <w:ind w:left="720"/>
        <w:jc w:val="both"/>
        <w:rPr>
          <w:rFonts w:ascii="Palatino Linotype" w:hAnsi="Palatino Linotype"/>
          <w:i/>
          <w:iCs/>
          <w:lang w:val="az-Latn-AZ"/>
        </w:rPr>
      </w:pPr>
      <w:r w:rsidRPr="008A0B64">
        <w:rPr>
          <w:rFonts w:ascii="Palatino Linotype" w:hAnsi="Palatino Linotype"/>
          <w:i/>
          <w:iCs/>
          <w:lang w:val="az-Latn-AZ"/>
        </w:rPr>
        <w:t xml:space="preserve">208.5-2. Vergi ödəyicisinin hesabat dövründə torpaq sahəsinə mülkiyyət hüququ, habelə dövlət və bələdiyyə mülkiyyətində olan torpaqlardan icarə və ya digər əsaslarla istifadə hüququ yarandıqda və ya bu hüquqa xitam verildikdə, həmin torpaq sahəsinə münasibətdə vergi məbləğinin hesablanması bu torpaq sahəsinin vergi ödəyicisinin mülkiyyətinə (icarə və ya digər əsaslarla istifadəsinə) keçdiyi aydan sonrakı aydan </w:t>
      </w:r>
      <w:r w:rsidRPr="008A0B64">
        <w:rPr>
          <w:rFonts w:ascii="Palatino Linotype" w:hAnsi="Palatino Linotype"/>
          <w:i/>
          <w:iCs/>
          <w:lang w:val="az-Latn-AZ"/>
        </w:rPr>
        <w:lastRenderedPageBreak/>
        <w:t>etibarən mülkiyyətində (icarə və ya digər əsaslarla istifadəsində) olduğu ayların sayına mütənasib olaraq aparılır.</w:t>
      </w:r>
    </w:p>
    <w:p w14:paraId="48723646" w14:textId="53DFFF45"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208.6. Müəssisələrin və bu Məcəllənin 206.1-ci maddəsində nəzərdə tutulmuş halda fiziki şəxslərin torpaq vergisi dövlət büdcəsinə, digər hallarda fiziki şəxslərin torpaq vergisi yerli büdcəyə (bələdiyyə büdcəsinə) ödənilir.</w:t>
      </w:r>
      <w:r w:rsidRPr="00A00482">
        <w:rPr>
          <w:rStyle w:val="afa"/>
          <w:rFonts w:ascii="Palatino Linotype" w:hAnsi="Palatino Linotype" w:cs="Arial"/>
          <w:b/>
          <w:bCs/>
          <w:color w:val="0000FF"/>
          <w:sz w:val="20"/>
          <w:szCs w:val="20"/>
          <w:lang w:val="az-Latn-AZ"/>
        </w:rPr>
        <w:endnoteReference w:id="1298"/>
      </w:r>
    </w:p>
    <w:p w14:paraId="609904DA" w14:textId="7B31C0B6"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 xml:space="preserve">208.7. Fiziki şəxslərin sahibkarlıq fəaliyyəti məqsədləri üçün istifadə etdikləri torpaqlara, habelə hüquqi şəxslərə məxsus olan torpaqlara görə hesablanmış torpaq vergisinin məbləği bu Məcəllənin </w:t>
      </w:r>
      <w:r w:rsidR="008A0B64" w:rsidRPr="008A0B64">
        <w:rPr>
          <w:rFonts w:ascii="Palatino Linotype" w:hAnsi="Palatino Linotype"/>
          <w:i/>
          <w:iCs/>
          <w:lang w:val="az-Latn-AZ"/>
        </w:rPr>
        <w:t>119.1-ci</w:t>
      </w:r>
      <w:r w:rsidRPr="00A00482">
        <w:rPr>
          <w:rFonts w:ascii="Palatino Linotype" w:hAnsi="Palatino Linotype" w:cs="Arial"/>
          <w:lang w:val="az-Latn-AZ"/>
        </w:rPr>
        <w:t xml:space="preserve"> maddəsi ilə məhdudlaşdırılmayan gəlirdən çıxılmalara aid edilir.</w:t>
      </w:r>
      <w:r w:rsidRPr="00A00482">
        <w:rPr>
          <w:rStyle w:val="afa"/>
          <w:rFonts w:ascii="Palatino Linotype" w:hAnsi="Palatino Linotype" w:cs="Arial"/>
          <w:b/>
          <w:color w:val="0000FF"/>
          <w:sz w:val="20"/>
          <w:szCs w:val="20"/>
          <w:lang w:val="az-Latn-AZ"/>
        </w:rPr>
        <w:endnoteReference w:id="1299"/>
      </w:r>
    </w:p>
    <w:p w14:paraId="695C0ED6" w14:textId="77777777" w:rsidR="005D6B10" w:rsidRPr="00A00482" w:rsidRDefault="005D6B10" w:rsidP="005D6B10">
      <w:pPr>
        <w:jc w:val="center"/>
        <w:rPr>
          <w:rFonts w:ascii="Palatino Linotype" w:hAnsi="Palatino Linotype" w:cs="Arial"/>
          <w:b/>
          <w:bCs/>
          <w:i/>
          <w:iCs/>
          <w:sz w:val="27"/>
          <w:szCs w:val="27"/>
          <w:lang w:val="az-Latn-AZ"/>
        </w:rPr>
      </w:pPr>
    </w:p>
    <w:p w14:paraId="0BB21A50"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XV fəsil. Yol vergisi</w:t>
      </w:r>
    </w:p>
    <w:p w14:paraId="4AA8181F" w14:textId="77777777" w:rsidR="005D6B10" w:rsidRPr="00A00482" w:rsidRDefault="005D6B10" w:rsidP="005D6B10">
      <w:pPr>
        <w:jc w:val="center"/>
        <w:rPr>
          <w:rFonts w:ascii="Palatino Linotype" w:hAnsi="Palatino Linotype" w:cs="Arial"/>
          <w:b/>
          <w:bCs/>
          <w:i/>
          <w:iCs/>
          <w:sz w:val="27"/>
          <w:szCs w:val="27"/>
          <w:lang w:val="az-Latn-AZ"/>
        </w:rPr>
      </w:pPr>
    </w:p>
    <w:p w14:paraId="2DB24BC8"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209. Vergi ödəyiciləri </w:t>
      </w:r>
    </w:p>
    <w:p w14:paraId="2C120E6D" w14:textId="77777777" w:rsidR="005D6B10" w:rsidRPr="00A00482" w:rsidRDefault="005D6B10" w:rsidP="005D6B10">
      <w:pPr>
        <w:jc w:val="both"/>
        <w:rPr>
          <w:rFonts w:ascii="Palatino Linotype" w:hAnsi="Palatino Linotype" w:cs="Arial"/>
          <w:b/>
          <w:bCs/>
          <w:lang w:val="az-Latn-AZ"/>
        </w:rPr>
      </w:pPr>
    </w:p>
    <w:p w14:paraId="4BC02C1C"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Azərbaycan Respublikasının ərazisinə daxil olan və </w:t>
      </w:r>
      <w:r w:rsidRPr="00A31756">
        <w:rPr>
          <w:rFonts w:ascii="Palatino Linotype" w:hAnsi="Palatino Linotype"/>
          <w:i/>
          <w:shd w:val="clear" w:color="auto" w:fill="FFFFFF"/>
          <w:lang w:val="az-Latn-AZ"/>
        </w:rPr>
        <w:t>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ərazisindən tranzit ke</w:t>
      </w:r>
      <w:r w:rsidRPr="00A31756">
        <w:rPr>
          <w:rFonts w:ascii="Palatino Linotype" w:hAnsi="Palatino Linotype" w:cs="Book Antiqua"/>
          <w:i/>
          <w:shd w:val="clear" w:color="auto" w:fill="FFFFFF"/>
          <w:lang w:val="az-Latn-AZ"/>
        </w:rPr>
        <w:t>ç</w:t>
      </w:r>
      <w:r w:rsidRPr="00A31756">
        <w:rPr>
          <w:rFonts w:ascii="Palatino Linotype" w:hAnsi="Palatino Linotype"/>
          <w:i/>
          <w:shd w:val="clear" w:color="auto" w:fill="FFFFFF"/>
          <w:lang w:val="az-Latn-AZ"/>
        </w:rPr>
        <w:t>ən xarici d</w:t>
      </w:r>
      <w:r w:rsidRPr="00A31756">
        <w:rPr>
          <w:rFonts w:ascii="Palatino Linotype" w:hAnsi="Palatino Linotype" w:cs="Book Antiqua"/>
          <w:i/>
          <w:shd w:val="clear" w:color="auto" w:fill="FFFFFF"/>
          <w:lang w:val="az-Latn-AZ"/>
        </w:rPr>
        <w:t>ö</w:t>
      </w:r>
      <w:r w:rsidRPr="00A31756">
        <w:rPr>
          <w:rFonts w:ascii="Palatino Linotype" w:hAnsi="Palatino Linotype"/>
          <w:i/>
          <w:shd w:val="clear" w:color="auto" w:fill="FFFFFF"/>
          <w:lang w:val="az-Latn-AZ"/>
        </w:rPr>
        <w:t>vlətlərdə qeydiyyatda olan avtonəqliyyat vasitələrinin sahibləri və ya həmin nəqliyyat vasitəsini idarə edən</w:t>
      </w:r>
      <w:r w:rsidRPr="00A14CE6">
        <w:rPr>
          <w:rFonts w:ascii="Palatino Linotype" w:hAnsi="Palatino Linotype"/>
          <w:i/>
          <w:lang w:val="az-Latn-AZ"/>
        </w:rPr>
        <w:t xml:space="preserve"> </w:t>
      </w:r>
      <w:r w:rsidRPr="00A00482">
        <w:rPr>
          <w:rFonts w:ascii="Palatino Linotype" w:hAnsi="Palatino Linotype"/>
          <w:i/>
          <w:lang w:val="az-Latn-AZ"/>
        </w:rPr>
        <w:t>şəxslər, habelə Azərbaycan Respublikasının ərazisində avtomobil benzininin, dizel yanacağının və maye qazın istehsalı və ya idxalı ilə məşğul olan şəxslər yol vergisinin ödəyiciləridir.</w:t>
      </w:r>
      <w:r w:rsidRPr="00A00482">
        <w:rPr>
          <w:rStyle w:val="afa"/>
          <w:rFonts w:ascii="Palatino Linotype" w:hAnsi="Palatino Linotype" w:cs="Arial"/>
          <w:b/>
          <w:color w:val="0000FF"/>
          <w:sz w:val="20"/>
          <w:szCs w:val="20"/>
          <w:lang w:val="az-Latn-AZ"/>
        </w:rPr>
        <w:endnoteReference w:id="1300"/>
      </w:r>
    </w:p>
    <w:p w14:paraId="26691713" w14:textId="77777777" w:rsidR="005D6B10" w:rsidRPr="00A00482" w:rsidRDefault="005D6B10" w:rsidP="005D6B10">
      <w:pPr>
        <w:ind w:left="720"/>
        <w:jc w:val="both"/>
        <w:rPr>
          <w:rFonts w:ascii="Palatino Linotype" w:hAnsi="Palatino Linotype" w:cs="Arial"/>
          <w:lang w:val="az-Latn-AZ"/>
        </w:rPr>
      </w:pPr>
    </w:p>
    <w:p w14:paraId="28A6F2C5"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210. Vergitutma obyekti </w:t>
      </w:r>
    </w:p>
    <w:p w14:paraId="27BC3241" w14:textId="77777777" w:rsidR="005D6B10" w:rsidRPr="00A00482" w:rsidRDefault="005D6B10" w:rsidP="005D6B10">
      <w:pPr>
        <w:jc w:val="both"/>
        <w:rPr>
          <w:rFonts w:ascii="Palatino Linotype" w:hAnsi="Palatino Linotype" w:cs="Arial"/>
          <w:b/>
          <w:bCs/>
          <w:lang w:val="az-Latn-AZ"/>
        </w:rPr>
      </w:pPr>
    </w:p>
    <w:p w14:paraId="79E0B469"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Azərbaycan Respublikasının ərazisinə daxil olan</w:t>
      </w:r>
      <w:r w:rsidRPr="00A31756">
        <w:rPr>
          <w:rFonts w:ascii="Palatino Linotype" w:hAnsi="Palatino Linotype"/>
          <w:i/>
          <w:shd w:val="clear" w:color="auto" w:fill="FFFFFF"/>
          <w:lang w:val="az-Latn-AZ"/>
        </w:rPr>
        <w:t>,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ərazisindən tranzit ke</w:t>
      </w:r>
      <w:r w:rsidRPr="00A31756">
        <w:rPr>
          <w:rFonts w:ascii="Palatino Linotype" w:hAnsi="Palatino Linotype" w:cs="Book Antiqua"/>
          <w:i/>
          <w:shd w:val="clear" w:color="auto" w:fill="FFFFFF"/>
          <w:lang w:val="az-Latn-AZ"/>
        </w:rPr>
        <w:t>ç</w:t>
      </w:r>
      <w:r w:rsidRPr="00A31756">
        <w:rPr>
          <w:rFonts w:ascii="Palatino Linotype" w:hAnsi="Palatino Linotype"/>
          <w:i/>
          <w:shd w:val="clear" w:color="auto" w:fill="FFFFFF"/>
          <w:lang w:val="az-Latn-AZ"/>
        </w:rPr>
        <w:t>ən</w:t>
      </w:r>
      <w:r w:rsidRPr="00A14CE6">
        <w:rPr>
          <w:rFonts w:ascii="Palatino Linotype" w:hAnsi="Palatino Linotype"/>
          <w:i/>
          <w:lang w:val="az-Latn-AZ"/>
        </w:rPr>
        <w:t xml:space="preserve"> </w:t>
      </w:r>
      <w:r w:rsidRPr="00A00482">
        <w:rPr>
          <w:rFonts w:ascii="Palatino Linotype" w:hAnsi="Palatino Linotype"/>
          <w:i/>
          <w:lang w:val="az-Latn-AZ"/>
        </w:rPr>
        <w:t xml:space="preserve">və Azərbaycan Respublikasının ərazisini tərk edən zaman yol vergisinə cəlb olunmalı olan xarici </w:t>
      </w:r>
      <w:r w:rsidRPr="00A00482">
        <w:rPr>
          <w:rFonts w:ascii="Palatino Linotype" w:hAnsi="Palatino Linotype"/>
          <w:i/>
          <w:color w:val="212529"/>
          <w:shd w:val="clear" w:color="auto" w:fill="FFFFFF"/>
          <w:lang w:val="az-Latn-AZ"/>
        </w:rPr>
        <w:t>dövlətlərdə qeydiyyatda olan</w:t>
      </w:r>
      <w:r w:rsidRPr="00A00482">
        <w:rPr>
          <w:rFonts w:ascii="Palatino Linotype" w:hAnsi="Palatino Linotype"/>
          <w:i/>
          <w:lang w:val="az-Latn-AZ"/>
        </w:rPr>
        <w:t xml:space="preserve"> avtonəqliyyat vasitələri, habelə Azərbaycan Respublikasının ərazisində istehsal edilərək daxili istehlaka yönəldilən (topdan satılan) və Azərbaycan Respublikasının ərazisinə idxal edilən avtomobil benzini, dizel yanacağı və maye qaz yol vergisinin vergitutma obyektidir.</w:t>
      </w:r>
      <w:r w:rsidRPr="00A00482">
        <w:rPr>
          <w:rStyle w:val="afa"/>
          <w:rFonts w:ascii="Palatino Linotype" w:hAnsi="Palatino Linotype" w:cs="Arial"/>
          <w:b/>
          <w:color w:val="0000FF"/>
          <w:sz w:val="20"/>
          <w:szCs w:val="20"/>
          <w:lang w:val="az-Latn-AZ"/>
        </w:rPr>
        <w:endnoteReference w:id="1301"/>
      </w:r>
    </w:p>
    <w:p w14:paraId="3C762751" w14:textId="77777777" w:rsidR="005D6B10" w:rsidRPr="00A00482" w:rsidRDefault="005D6B10" w:rsidP="005D6B10">
      <w:pPr>
        <w:ind w:left="720"/>
        <w:jc w:val="both"/>
        <w:rPr>
          <w:rFonts w:ascii="Palatino Linotype" w:hAnsi="Palatino Linotype" w:cs="Arial"/>
          <w:lang w:val="az-Latn-AZ"/>
        </w:rPr>
      </w:pPr>
    </w:p>
    <w:p w14:paraId="1BCF1BF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211. Yol vergisinin dərəcələri </w:t>
      </w:r>
    </w:p>
    <w:p w14:paraId="73711F95" w14:textId="77777777" w:rsidR="005D6B10" w:rsidRPr="00A00482" w:rsidRDefault="005D6B10" w:rsidP="005D6B10">
      <w:pPr>
        <w:jc w:val="both"/>
        <w:rPr>
          <w:rFonts w:ascii="Palatino Linotype" w:hAnsi="Palatino Linotype" w:cs="Arial"/>
          <w:b/>
          <w:bCs/>
          <w:lang w:val="az-Latn-AZ"/>
        </w:rPr>
      </w:pPr>
    </w:p>
    <w:p w14:paraId="55D58832" w14:textId="77777777" w:rsidR="005D6B10" w:rsidRPr="00A00482" w:rsidRDefault="005D6B10" w:rsidP="005D6B10">
      <w:pPr>
        <w:ind w:left="720"/>
        <w:jc w:val="both"/>
        <w:rPr>
          <w:rFonts w:ascii="Palatino Linotype" w:hAnsi="Palatino Linotype" w:cs="Arial"/>
          <w:lang w:val="az-Latn-AZ"/>
        </w:rPr>
      </w:pPr>
      <w:r w:rsidRPr="00A31756">
        <w:rPr>
          <w:rFonts w:ascii="Palatino Linotype" w:hAnsi="Palatino Linotype"/>
          <w:i/>
          <w:shd w:val="clear" w:color="auto" w:fill="FFFFFF"/>
          <w:lang w:val="az-Latn-AZ"/>
        </w:rPr>
        <w:t>211.1. Avtonəqliyyat vasitələrinin n</w:t>
      </w:r>
      <w:r w:rsidRPr="00A31756">
        <w:rPr>
          <w:rFonts w:ascii="Palatino Linotype" w:hAnsi="Palatino Linotype" w:cs="Book Antiqua"/>
          <w:i/>
          <w:shd w:val="clear" w:color="auto" w:fill="FFFFFF"/>
          <w:lang w:val="az-Latn-AZ"/>
        </w:rPr>
        <w:t>ö</w:t>
      </w:r>
      <w:r w:rsidRPr="00A31756">
        <w:rPr>
          <w:rFonts w:ascii="Palatino Linotype" w:hAnsi="Palatino Linotype"/>
          <w:i/>
          <w:shd w:val="clear" w:color="auto" w:fill="FFFFFF"/>
          <w:lang w:val="az-Latn-AZ"/>
        </w:rPr>
        <w:t>v</w:t>
      </w:r>
      <w:r w:rsidRPr="00A31756">
        <w:rPr>
          <w:rFonts w:ascii="Palatino Linotype" w:hAnsi="Palatino Linotype" w:cs="Book Antiqua"/>
          <w:i/>
          <w:shd w:val="clear" w:color="auto" w:fill="FFFFFF"/>
          <w:lang w:val="az-Latn-AZ"/>
        </w:rPr>
        <w:t>ü</w:t>
      </w:r>
      <w:r w:rsidRPr="00A31756">
        <w:rPr>
          <w:rFonts w:ascii="Palatino Linotype" w:hAnsi="Palatino Linotype"/>
          <w:i/>
          <w:shd w:val="clear" w:color="auto" w:fill="FFFFFF"/>
          <w:lang w:val="az-Latn-AZ"/>
        </w:rPr>
        <w:t>ndən, m</w:t>
      </w:r>
      <w:r w:rsidRPr="00A31756">
        <w:rPr>
          <w:rFonts w:ascii="Palatino Linotype" w:hAnsi="Palatino Linotype" w:cs="Book Antiqua"/>
          <w:i/>
          <w:shd w:val="clear" w:color="auto" w:fill="FFFFFF"/>
          <w:lang w:val="az-Latn-AZ"/>
        </w:rPr>
        <w:t>ü</w:t>
      </w:r>
      <w:r w:rsidRPr="00A31756">
        <w:rPr>
          <w:rFonts w:ascii="Palatino Linotype" w:hAnsi="Palatino Linotype"/>
          <w:i/>
          <w:shd w:val="clear" w:color="auto" w:fill="FFFFFF"/>
          <w:lang w:val="az-Latn-AZ"/>
        </w:rPr>
        <w:t>hərriklərinin həcmindən,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ərazisində qald</w:t>
      </w:r>
      <w:r w:rsidRPr="00A31756">
        <w:rPr>
          <w:rFonts w:ascii="Palatino Linotype" w:hAnsi="Palatino Linotype" w:cs="Book Antiqua"/>
          <w:i/>
          <w:shd w:val="clear" w:color="auto" w:fill="FFFFFF"/>
          <w:lang w:val="az-Latn-AZ"/>
        </w:rPr>
        <w:t>ığı</w:t>
      </w:r>
      <w:r w:rsidRPr="00A31756">
        <w:rPr>
          <w:rFonts w:ascii="Palatino Linotype" w:hAnsi="Palatino Linotype"/>
          <w:i/>
          <w:shd w:val="clear" w:color="auto" w:fill="FFFFFF"/>
          <w:lang w:val="az-Latn-AZ"/>
        </w:rPr>
        <w:t xml:space="preserve"> m</w:t>
      </w:r>
      <w:r w:rsidRPr="00A31756">
        <w:rPr>
          <w:rFonts w:ascii="Palatino Linotype" w:hAnsi="Palatino Linotype" w:cs="Book Antiqua"/>
          <w:i/>
          <w:shd w:val="clear" w:color="auto" w:fill="FFFFFF"/>
          <w:lang w:val="az-Latn-AZ"/>
        </w:rPr>
        <w:t>ü</w:t>
      </w:r>
      <w:r w:rsidRPr="00A31756">
        <w:rPr>
          <w:rFonts w:ascii="Palatino Linotype" w:hAnsi="Palatino Linotype"/>
          <w:i/>
          <w:shd w:val="clear" w:color="auto" w:fill="FFFFFF"/>
          <w:lang w:val="az-Latn-AZ"/>
        </w:rPr>
        <w:t>ddətdən, oturacaqlar</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say</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ndan, oxlar</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sayından və avtonəqliyyat vasitəsinin y</w:t>
      </w:r>
      <w:r w:rsidRPr="00A31756">
        <w:rPr>
          <w:rFonts w:ascii="Palatino Linotype" w:hAnsi="Palatino Linotype" w:cs="Book Antiqua"/>
          <w:i/>
          <w:shd w:val="clear" w:color="auto" w:fill="FFFFFF"/>
          <w:lang w:val="az-Latn-AZ"/>
        </w:rPr>
        <w:t>ü</w:t>
      </w:r>
      <w:r w:rsidRPr="00A31756">
        <w:rPr>
          <w:rFonts w:ascii="Palatino Linotype" w:hAnsi="Palatino Linotype"/>
          <w:i/>
          <w:shd w:val="clear" w:color="auto" w:fill="FFFFFF"/>
          <w:lang w:val="az-Latn-AZ"/>
        </w:rPr>
        <w:t xml:space="preserve">klə birlikdə </w:t>
      </w:r>
      <w:r w:rsidRPr="00A31756">
        <w:rPr>
          <w:rFonts w:ascii="Palatino Linotype" w:hAnsi="Palatino Linotype" w:cs="Book Antiqua"/>
          <w:i/>
          <w:shd w:val="clear" w:color="auto" w:fill="FFFFFF"/>
          <w:lang w:val="az-Latn-AZ"/>
        </w:rPr>
        <w:t>ü</w:t>
      </w:r>
      <w:r w:rsidRPr="00A31756">
        <w:rPr>
          <w:rFonts w:ascii="Palatino Linotype" w:hAnsi="Palatino Linotype"/>
          <w:i/>
          <w:shd w:val="clear" w:color="auto" w:fill="FFFFFF"/>
          <w:lang w:val="az-Latn-AZ"/>
        </w:rPr>
        <w:t xml:space="preserve">mumi </w:t>
      </w:r>
      <w:r w:rsidRPr="00A31756">
        <w:rPr>
          <w:rFonts w:ascii="Palatino Linotype" w:hAnsi="Palatino Linotype" w:cs="Book Antiqua"/>
          <w:i/>
          <w:shd w:val="clear" w:color="auto" w:fill="FFFFFF"/>
          <w:lang w:val="az-Latn-AZ"/>
        </w:rPr>
        <w:t>ç</w:t>
      </w:r>
      <w:r w:rsidRPr="00A31756">
        <w:rPr>
          <w:rFonts w:ascii="Palatino Linotype" w:hAnsi="Palatino Linotype"/>
          <w:i/>
          <w:shd w:val="clear" w:color="auto" w:fill="FFFFFF"/>
          <w:lang w:val="az-Latn-AZ"/>
        </w:rPr>
        <w:t>əkisindən,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 xml:space="preserve"> ərazisində qət edilən məsafədən 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l</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 xml:space="preserve"> olaraq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ərazisinə daxil olan,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ərazisindən tranzit ke</w:t>
      </w:r>
      <w:r w:rsidRPr="00A31756">
        <w:rPr>
          <w:rFonts w:ascii="Palatino Linotype" w:hAnsi="Palatino Linotype" w:cs="Book Antiqua"/>
          <w:i/>
          <w:shd w:val="clear" w:color="auto" w:fill="FFFFFF"/>
          <w:lang w:val="az-Latn-AZ"/>
        </w:rPr>
        <w:t>ç</w:t>
      </w:r>
      <w:r w:rsidRPr="00A31756">
        <w:rPr>
          <w:rFonts w:ascii="Palatino Linotype" w:hAnsi="Palatino Linotype"/>
          <w:i/>
          <w:shd w:val="clear" w:color="auto" w:fill="FFFFFF"/>
          <w:lang w:val="az-Latn-AZ"/>
        </w:rPr>
        <w:t>ən və Azərbaycan Respublikasının ərazisini tərk edən xarici d</w:t>
      </w:r>
      <w:r w:rsidRPr="00A31756">
        <w:rPr>
          <w:rFonts w:ascii="Palatino Linotype" w:hAnsi="Palatino Linotype" w:cs="Book Antiqua"/>
          <w:i/>
          <w:shd w:val="clear" w:color="auto" w:fill="FFFFFF"/>
          <w:lang w:val="az-Latn-AZ"/>
        </w:rPr>
        <w:t>ö</w:t>
      </w:r>
      <w:r w:rsidRPr="00A31756">
        <w:rPr>
          <w:rFonts w:ascii="Palatino Linotype" w:hAnsi="Palatino Linotype"/>
          <w:i/>
          <w:shd w:val="clear" w:color="auto" w:fill="FFFFFF"/>
          <w:lang w:val="az-Latn-AZ"/>
        </w:rPr>
        <w:t>vlətlərdə qeydiyyatda olan avtonəqliyyat vasitələrindən, habelə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ərazisində istehsal edilərək daxili istehlaka y</w:t>
      </w:r>
      <w:r w:rsidRPr="00A31756">
        <w:rPr>
          <w:rFonts w:ascii="Palatino Linotype" w:hAnsi="Palatino Linotype" w:cs="Book Antiqua"/>
          <w:i/>
          <w:shd w:val="clear" w:color="auto" w:fill="FFFFFF"/>
          <w:lang w:val="az-Latn-AZ"/>
        </w:rPr>
        <w:t>ö</w:t>
      </w:r>
      <w:r w:rsidRPr="00A31756">
        <w:rPr>
          <w:rFonts w:ascii="Palatino Linotype" w:hAnsi="Palatino Linotype"/>
          <w:i/>
          <w:shd w:val="clear" w:color="auto" w:fill="FFFFFF"/>
          <w:lang w:val="az-Latn-AZ"/>
        </w:rPr>
        <w:t>nəldilən (topdan sat</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lan) və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ərazisinə idxal olunan avtomobil benzininə, dizel yanaca</w:t>
      </w:r>
      <w:r w:rsidRPr="00A31756">
        <w:rPr>
          <w:rFonts w:ascii="Palatino Linotype" w:hAnsi="Palatino Linotype" w:cs="Book Antiqua"/>
          <w:i/>
          <w:shd w:val="clear" w:color="auto" w:fill="FFFFFF"/>
          <w:lang w:val="az-Latn-AZ"/>
        </w:rPr>
        <w:t>ğı</w:t>
      </w:r>
      <w:r w:rsidRPr="00A31756">
        <w:rPr>
          <w:rFonts w:ascii="Palatino Linotype" w:hAnsi="Palatino Linotype"/>
          <w:i/>
          <w:shd w:val="clear" w:color="auto" w:fill="FFFFFF"/>
          <w:lang w:val="az-Latn-AZ"/>
        </w:rPr>
        <w:t>na və maye qaza g</w:t>
      </w:r>
      <w:r w:rsidRPr="00A31756">
        <w:rPr>
          <w:rFonts w:ascii="Palatino Linotype" w:hAnsi="Palatino Linotype" w:cs="Book Antiqua"/>
          <w:i/>
          <w:shd w:val="clear" w:color="auto" w:fill="FFFFFF"/>
          <w:lang w:val="az-Latn-AZ"/>
        </w:rPr>
        <w:t>ö</w:t>
      </w:r>
      <w:r w:rsidRPr="00A31756">
        <w:rPr>
          <w:rFonts w:ascii="Palatino Linotype" w:hAnsi="Palatino Linotype"/>
          <w:i/>
          <w:shd w:val="clear" w:color="auto" w:fill="FFFFFF"/>
          <w:lang w:val="az-Latn-AZ"/>
        </w:rPr>
        <w:t>rə yol vergisi a</w:t>
      </w:r>
      <w:r w:rsidRPr="00A31756">
        <w:rPr>
          <w:rFonts w:ascii="Palatino Linotype" w:hAnsi="Palatino Linotype" w:cs="Book Antiqua"/>
          <w:i/>
          <w:shd w:val="clear" w:color="auto" w:fill="FFFFFF"/>
          <w:lang w:val="az-Latn-AZ"/>
        </w:rPr>
        <w:t>ş</w:t>
      </w:r>
      <w:r w:rsidRPr="00A31756">
        <w:rPr>
          <w:rFonts w:ascii="Palatino Linotype" w:hAnsi="Palatino Linotype"/>
          <w:i/>
          <w:shd w:val="clear" w:color="auto" w:fill="FFFFFF"/>
          <w:lang w:val="az-Latn-AZ"/>
        </w:rPr>
        <w:t>a</w:t>
      </w:r>
      <w:r w:rsidRPr="00A31756">
        <w:rPr>
          <w:rFonts w:ascii="Palatino Linotype" w:hAnsi="Palatino Linotype" w:cs="Book Antiqua"/>
          <w:i/>
          <w:shd w:val="clear" w:color="auto" w:fill="FFFFFF"/>
          <w:lang w:val="az-Latn-AZ"/>
        </w:rPr>
        <w:t>ğı</w:t>
      </w:r>
      <w:r w:rsidRPr="00A31756">
        <w:rPr>
          <w:rFonts w:ascii="Palatino Linotype" w:hAnsi="Palatino Linotype"/>
          <w:i/>
          <w:shd w:val="clear" w:color="auto" w:fill="FFFFFF"/>
          <w:lang w:val="az-Latn-AZ"/>
        </w:rPr>
        <w:t>dak</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 xml:space="preserve"> dərəcələrlə hesablan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r:</w:t>
      </w:r>
      <w:r w:rsidRPr="00A00482">
        <w:rPr>
          <w:rStyle w:val="afa"/>
          <w:rFonts w:ascii="Palatino Linotype" w:hAnsi="Palatino Linotype" w:cs="Arial"/>
          <w:b/>
          <w:color w:val="0000FF"/>
          <w:sz w:val="20"/>
          <w:szCs w:val="20"/>
          <w:lang w:val="az-Latn-AZ"/>
        </w:rPr>
        <w:endnoteReference w:id="1302"/>
      </w:r>
    </w:p>
    <w:p w14:paraId="7BD6C3BF" w14:textId="77777777" w:rsidR="005D6B10" w:rsidRPr="00A00482" w:rsidRDefault="005D6B10" w:rsidP="005D6B10">
      <w:pPr>
        <w:spacing w:before="100" w:beforeAutospacing="1" w:after="100" w:afterAutospacing="1"/>
        <w:ind w:left="1410"/>
        <w:jc w:val="both"/>
        <w:rPr>
          <w:rFonts w:ascii="Palatino Linotype" w:hAnsi="Palatino Linotype" w:cs="Arial"/>
          <w:lang w:val="az-Latn-AZ"/>
        </w:rPr>
      </w:pPr>
      <w:r w:rsidRPr="00A00482">
        <w:rPr>
          <w:rFonts w:ascii="Palatino Linotype" w:hAnsi="Palatino Linotype" w:cs="Arial"/>
          <w:lang w:val="az-Latn-AZ"/>
        </w:rPr>
        <w:lastRenderedPageBreak/>
        <w:t>211.1.1. Azərbaycan Respublikasının ərazisinə daxil olan</w:t>
      </w:r>
      <w:r w:rsidRPr="00A31756">
        <w:rPr>
          <w:rFonts w:ascii="Palatino Linotype" w:hAnsi="Palatino Linotype"/>
          <w:i/>
          <w:shd w:val="clear" w:color="auto" w:fill="FFFFFF"/>
          <w:lang w:val="az-Latn-AZ"/>
        </w:rPr>
        <w:t>, Azərbaycan Respublikas</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w:t>
      </w:r>
      <w:r w:rsidRPr="00A31756">
        <w:rPr>
          <w:rFonts w:ascii="Palatino Linotype" w:hAnsi="Palatino Linotype" w:cs="Book Antiqua"/>
          <w:i/>
          <w:shd w:val="clear" w:color="auto" w:fill="FFFFFF"/>
          <w:lang w:val="az-Latn-AZ"/>
        </w:rPr>
        <w:t>ı</w:t>
      </w:r>
      <w:r w:rsidRPr="00A31756">
        <w:rPr>
          <w:rFonts w:ascii="Palatino Linotype" w:hAnsi="Palatino Linotype"/>
          <w:i/>
          <w:shd w:val="clear" w:color="auto" w:fill="FFFFFF"/>
          <w:lang w:val="az-Latn-AZ"/>
        </w:rPr>
        <w:t>n ərazisindən tranzit ke</w:t>
      </w:r>
      <w:r w:rsidRPr="00A31756">
        <w:rPr>
          <w:rFonts w:ascii="Palatino Linotype" w:hAnsi="Palatino Linotype" w:cs="Book Antiqua"/>
          <w:i/>
          <w:shd w:val="clear" w:color="auto" w:fill="FFFFFF"/>
          <w:lang w:val="az-Latn-AZ"/>
        </w:rPr>
        <w:t>ç</w:t>
      </w:r>
      <w:r w:rsidRPr="00A31756">
        <w:rPr>
          <w:rFonts w:ascii="Palatino Linotype" w:hAnsi="Palatino Linotype"/>
          <w:i/>
          <w:shd w:val="clear" w:color="auto" w:fill="FFFFFF"/>
          <w:lang w:val="az-Latn-AZ"/>
        </w:rPr>
        <w:t>ən</w:t>
      </w:r>
      <w:r w:rsidRPr="00A14CE6">
        <w:rPr>
          <w:rFonts w:ascii="Palatino Linotype" w:hAnsi="Palatino Linotype" w:cs="Arial"/>
          <w:i/>
          <w:lang w:val="az-Latn-AZ"/>
        </w:rPr>
        <w:t xml:space="preserve"> </w:t>
      </w:r>
      <w:r w:rsidRPr="00A00482">
        <w:rPr>
          <w:rStyle w:val="FontStyle21"/>
          <w:rFonts w:ascii="Palatino Linotype" w:hAnsi="Palatino Linotype" w:cs="Segoe UI"/>
          <w:color w:val="auto"/>
          <w:sz w:val="24"/>
          <w:szCs w:val="24"/>
          <w:lang w:val="az-Latn-AZ" w:eastAsia="az-Latn-AZ"/>
        </w:rPr>
        <w:t xml:space="preserve">və </w:t>
      </w:r>
      <w:r w:rsidRPr="00A14CE6">
        <w:rPr>
          <w:rStyle w:val="FontStyle21"/>
          <w:rFonts w:ascii="Palatino Linotype" w:hAnsi="Palatino Linotype" w:cs="Segoe UI"/>
          <w:strike/>
          <w:color w:val="auto"/>
          <w:sz w:val="24"/>
          <w:szCs w:val="24"/>
          <w:lang w:val="az-Latn-AZ" w:eastAsia="az-Latn-AZ"/>
        </w:rPr>
        <w:t>bu Məcəllənin 211.1.1-ci maddəsinə uyğun olaraq</w:t>
      </w:r>
      <w:r w:rsidRPr="00A00482">
        <w:rPr>
          <w:rStyle w:val="FontStyle21"/>
          <w:rFonts w:ascii="Palatino Linotype" w:hAnsi="Palatino Linotype" w:cs="Segoe UI"/>
          <w:color w:val="auto"/>
          <w:sz w:val="24"/>
          <w:szCs w:val="24"/>
          <w:lang w:val="az-Latn-AZ" w:eastAsia="az-Latn-AZ"/>
        </w:rPr>
        <w:t xml:space="preserve"> Azərbaycan Respublikasının ərazisini tərk edən zaman yol vergisinə cəlb olunmalı hallarda</w:t>
      </w:r>
      <w:r w:rsidRPr="00A00482">
        <w:rPr>
          <w:rFonts w:ascii="Palatino Linotype" w:hAnsi="Palatino Linotype" w:cs="Arial"/>
          <w:lang w:val="az-Latn-AZ"/>
        </w:rPr>
        <w:t xml:space="preserve"> xarici </w:t>
      </w:r>
      <w:r w:rsidRPr="00A00482">
        <w:rPr>
          <w:rFonts w:ascii="Palatino Linotype" w:hAnsi="Palatino Linotype"/>
          <w:i/>
          <w:color w:val="212529"/>
          <w:shd w:val="clear" w:color="auto" w:fill="FFFFFF"/>
          <w:lang w:val="az-Latn-AZ"/>
        </w:rPr>
        <w:t xml:space="preserve">dövlətlərdə qeydiyyatda olan </w:t>
      </w:r>
      <w:r w:rsidRPr="00A00482">
        <w:rPr>
          <w:rStyle w:val="spelle"/>
          <w:rFonts w:ascii="Palatino Linotype" w:hAnsi="Palatino Linotype"/>
          <w:i/>
          <w:color w:val="212529"/>
          <w:shd w:val="clear" w:color="auto" w:fill="FFFFFF"/>
          <w:lang w:val="az-Latn-AZ"/>
        </w:rPr>
        <w:t>avtonəqliyyat</w:t>
      </w:r>
      <w:r w:rsidRPr="00A00482">
        <w:rPr>
          <w:rFonts w:ascii="Palatino Linotype" w:hAnsi="Palatino Linotype" w:cs="Arial"/>
          <w:lang w:val="az-Latn-AZ"/>
        </w:rPr>
        <w:t xml:space="preserve"> vasitələrindən:</w:t>
      </w:r>
      <w:r w:rsidRPr="00A00482">
        <w:rPr>
          <w:rStyle w:val="afa"/>
          <w:rFonts w:ascii="Palatino Linotype" w:hAnsi="Palatino Linotype" w:cs="Arial"/>
          <w:b/>
          <w:color w:val="0000FF"/>
          <w:sz w:val="20"/>
          <w:szCs w:val="20"/>
          <w:lang w:val="az-Latn-AZ"/>
        </w:rPr>
        <w:endnoteReference w:id="1303"/>
      </w:r>
    </w:p>
    <w:p w14:paraId="79207191" w14:textId="77777777" w:rsidR="005D6B10" w:rsidRPr="00A00482" w:rsidRDefault="005D6B10" w:rsidP="005D6B10">
      <w:pPr>
        <w:ind w:left="1440"/>
        <w:jc w:val="both"/>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211.1.1.1. minik avtomobilləri üçün mühərriklərinin həcmindən və Azərbaycan Respublikasının ərazisində qaldığı müddətdən asılı olaraq:</w:t>
      </w:r>
      <w:r w:rsidRPr="00A00482">
        <w:rPr>
          <w:rStyle w:val="afa"/>
          <w:rFonts w:ascii="Palatino Linotype" w:hAnsi="Palatino Linotype" w:cs="Arial"/>
          <w:b/>
          <w:color w:val="0000FF"/>
          <w:sz w:val="20"/>
          <w:szCs w:val="20"/>
          <w:lang w:val="az-Latn-AZ"/>
        </w:rPr>
        <w:endnoteReference w:id="1304"/>
      </w:r>
    </w:p>
    <w:p w14:paraId="6CB1B931" w14:textId="77777777" w:rsidR="005D6B10" w:rsidRPr="00A00482" w:rsidRDefault="005D6B10" w:rsidP="005D6B10">
      <w:pPr>
        <w:rPr>
          <w:rFonts w:ascii="Palatino Linotype" w:hAnsi="Palatino Linotype" w:cs="Segoe UI"/>
          <w:lang w:val="az-Latn-AZ"/>
        </w:rPr>
      </w:pPr>
    </w:p>
    <w:tbl>
      <w:tblPr>
        <w:tblW w:w="0" w:type="auto"/>
        <w:jc w:val="center"/>
        <w:tblLayout w:type="fixed"/>
        <w:tblCellMar>
          <w:left w:w="40" w:type="dxa"/>
          <w:right w:w="40" w:type="dxa"/>
        </w:tblCellMar>
        <w:tblLook w:val="04A0" w:firstRow="1" w:lastRow="0" w:firstColumn="1" w:lastColumn="0" w:noHBand="0" w:noVBand="1"/>
      </w:tblPr>
      <w:tblGrid>
        <w:gridCol w:w="1594"/>
        <w:gridCol w:w="2275"/>
        <w:gridCol w:w="3797"/>
        <w:gridCol w:w="2184"/>
      </w:tblGrid>
      <w:tr w:rsidR="005D6B10" w:rsidRPr="00EC7AE9" w14:paraId="1291941C" w14:textId="77777777" w:rsidTr="00DD69D4">
        <w:trPr>
          <w:jc w:val="center"/>
        </w:trPr>
        <w:tc>
          <w:tcPr>
            <w:tcW w:w="1594" w:type="dxa"/>
            <w:tcBorders>
              <w:top w:val="single" w:sz="6" w:space="0" w:color="auto"/>
              <w:left w:val="single" w:sz="6" w:space="0" w:color="auto"/>
              <w:bottom w:val="single" w:sz="6" w:space="0" w:color="auto"/>
              <w:right w:val="single" w:sz="6" w:space="0" w:color="auto"/>
            </w:tcBorders>
            <w:hideMark/>
          </w:tcPr>
          <w:p w14:paraId="791A6DD4" w14:textId="77777777" w:rsidR="005D6B10" w:rsidRPr="00A00482" w:rsidRDefault="005D6B10" w:rsidP="00DD69D4">
            <w:pPr>
              <w:pStyle w:val="Style14"/>
              <w:widowControl/>
              <w:spacing w:line="317" w:lineRule="exact"/>
              <w:rPr>
                <w:rStyle w:val="FontStyle21"/>
                <w:rFonts w:ascii="Palatino Linotype" w:hAnsi="Palatino Linotype" w:cs="Segoe UI"/>
                <w:sz w:val="22"/>
                <w:szCs w:val="22"/>
                <w:lang w:eastAsia="az-Latn-AZ"/>
              </w:rPr>
            </w:pPr>
            <w:r w:rsidRPr="00A00482">
              <w:rPr>
                <w:rStyle w:val="FontStyle21"/>
                <w:rFonts w:ascii="Palatino Linotype" w:hAnsi="Palatino Linotype" w:cs="Segoe UI"/>
                <w:sz w:val="22"/>
                <w:szCs w:val="22"/>
                <w:lang w:val="az-Latn-AZ" w:eastAsia="az-Latn-AZ"/>
              </w:rPr>
              <w:t>Ölkə ərazisində qaldığı müddət</w:t>
            </w:r>
          </w:p>
        </w:tc>
        <w:tc>
          <w:tcPr>
            <w:tcW w:w="2275" w:type="dxa"/>
            <w:tcBorders>
              <w:top w:val="single" w:sz="6" w:space="0" w:color="auto"/>
              <w:left w:val="single" w:sz="6" w:space="0" w:color="auto"/>
              <w:bottom w:val="single" w:sz="6" w:space="0" w:color="auto"/>
              <w:right w:val="single" w:sz="6" w:space="0" w:color="auto"/>
            </w:tcBorders>
            <w:hideMark/>
          </w:tcPr>
          <w:p w14:paraId="05F466EA" w14:textId="77777777" w:rsidR="005D6B10" w:rsidRPr="00A00482" w:rsidRDefault="005D6B10" w:rsidP="00DD69D4">
            <w:pPr>
              <w:pStyle w:val="Style14"/>
              <w:widowControl/>
              <w:spacing w:line="326" w:lineRule="exac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Mühərrikin həcmi 2000 kub santimetrədək olduqda</w:t>
            </w:r>
          </w:p>
        </w:tc>
        <w:tc>
          <w:tcPr>
            <w:tcW w:w="3797" w:type="dxa"/>
            <w:tcBorders>
              <w:top w:val="single" w:sz="6" w:space="0" w:color="auto"/>
              <w:left w:val="single" w:sz="6" w:space="0" w:color="auto"/>
              <w:bottom w:val="single" w:sz="6" w:space="0" w:color="auto"/>
              <w:right w:val="single" w:sz="6" w:space="0" w:color="auto"/>
            </w:tcBorders>
            <w:hideMark/>
          </w:tcPr>
          <w:p w14:paraId="0C1CCD18" w14:textId="77777777" w:rsidR="005D6B10" w:rsidRPr="00A00482" w:rsidRDefault="005D6B10" w:rsidP="00DD69D4">
            <w:pPr>
              <w:pStyle w:val="Style14"/>
              <w:widowControl/>
              <w:spacing w:line="326" w:lineRule="exact"/>
              <w:ind w:left="211"/>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Mühərrikin həcmi 2000 kub santimetrdən 4000 kub santimetrədək olduqda</w:t>
            </w:r>
          </w:p>
        </w:tc>
        <w:tc>
          <w:tcPr>
            <w:tcW w:w="2184" w:type="dxa"/>
            <w:tcBorders>
              <w:top w:val="single" w:sz="6" w:space="0" w:color="auto"/>
              <w:left w:val="single" w:sz="6" w:space="0" w:color="auto"/>
              <w:bottom w:val="single" w:sz="6" w:space="0" w:color="auto"/>
              <w:right w:val="single" w:sz="6" w:space="0" w:color="auto"/>
            </w:tcBorders>
            <w:hideMark/>
          </w:tcPr>
          <w:p w14:paraId="47F4BA08" w14:textId="77777777" w:rsidR="005D6B10" w:rsidRPr="00A00482" w:rsidRDefault="005D6B10" w:rsidP="00DD69D4">
            <w:pPr>
              <w:pStyle w:val="Style14"/>
              <w:widowControl/>
              <w:spacing w:line="326" w:lineRule="exact"/>
              <w:jc w:val="lef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Mühərrikin həcmi 4000 kub santimetrdən çox olduqda</w:t>
            </w:r>
          </w:p>
        </w:tc>
      </w:tr>
      <w:tr w:rsidR="005D6B10" w:rsidRPr="00A00482" w14:paraId="29225CF4" w14:textId="77777777" w:rsidTr="00DD69D4">
        <w:trPr>
          <w:jc w:val="center"/>
        </w:trPr>
        <w:tc>
          <w:tcPr>
            <w:tcW w:w="1594" w:type="dxa"/>
            <w:tcBorders>
              <w:top w:val="single" w:sz="6" w:space="0" w:color="auto"/>
              <w:left w:val="single" w:sz="6" w:space="0" w:color="auto"/>
              <w:bottom w:val="single" w:sz="6" w:space="0" w:color="auto"/>
              <w:right w:val="single" w:sz="6" w:space="0" w:color="auto"/>
            </w:tcBorders>
            <w:hideMark/>
          </w:tcPr>
          <w:p w14:paraId="75EBA96B"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1 aya qədər</w:t>
            </w:r>
          </w:p>
        </w:tc>
        <w:tc>
          <w:tcPr>
            <w:tcW w:w="2275" w:type="dxa"/>
            <w:tcBorders>
              <w:top w:val="single" w:sz="6" w:space="0" w:color="auto"/>
              <w:left w:val="single" w:sz="6" w:space="0" w:color="auto"/>
              <w:bottom w:val="single" w:sz="6" w:space="0" w:color="auto"/>
              <w:right w:val="single" w:sz="6" w:space="0" w:color="auto"/>
            </w:tcBorders>
            <w:hideMark/>
          </w:tcPr>
          <w:p w14:paraId="6CCF775D"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15 ABŞ dolları</w:t>
            </w:r>
          </w:p>
        </w:tc>
        <w:tc>
          <w:tcPr>
            <w:tcW w:w="3797" w:type="dxa"/>
            <w:tcBorders>
              <w:top w:val="single" w:sz="6" w:space="0" w:color="auto"/>
              <w:left w:val="single" w:sz="6" w:space="0" w:color="auto"/>
              <w:bottom w:val="single" w:sz="6" w:space="0" w:color="auto"/>
              <w:right w:val="single" w:sz="6" w:space="0" w:color="auto"/>
            </w:tcBorders>
            <w:hideMark/>
          </w:tcPr>
          <w:p w14:paraId="6E23109C"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20 ABŞ dolları</w:t>
            </w:r>
          </w:p>
        </w:tc>
        <w:tc>
          <w:tcPr>
            <w:tcW w:w="2184" w:type="dxa"/>
            <w:tcBorders>
              <w:top w:val="single" w:sz="6" w:space="0" w:color="auto"/>
              <w:left w:val="single" w:sz="6" w:space="0" w:color="auto"/>
              <w:bottom w:val="single" w:sz="6" w:space="0" w:color="auto"/>
              <w:right w:val="single" w:sz="6" w:space="0" w:color="auto"/>
            </w:tcBorders>
            <w:hideMark/>
          </w:tcPr>
          <w:p w14:paraId="52412B2E" w14:textId="77777777" w:rsidR="005D6B10" w:rsidRPr="00A00482" w:rsidRDefault="005D6B10" w:rsidP="00DD69D4">
            <w:pPr>
              <w:pStyle w:val="Style14"/>
              <w:widowControl/>
              <w:spacing w:line="240" w:lineRule="auto"/>
              <w:jc w:val="lef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40 ABŞ dolları</w:t>
            </w:r>
          </w:p>
        </w:tc>
      </w:tr>
      <w:tr w:rsidR="005D6B10" w:rsidRPr="00A00482" w14:paraId="4E84054A" w14:textId="77777777" w:rsidTr="00DD69D4">
        <w:trPr>
          <w:jc w:val="center"/>
        </w:trPr>
        <w:tc>
          <w:tcPr>
            <w:tcW w:w="1594" w:type="dxa"/>
            <w:tcBorders>
              <w:top w:val="single" w:sz="6" w:space="0" w:color="auto"/>
              <w:left w:val="single" w:sz="6" w:space="0" w:color="auto"/>
              <w:bottom w:val="single" w:sz="6" w:space="0" w:color="auto"/>
              <w:right w:val="single" w:sz="6" w:space="0" w:color="auto"/>
            </w:tcBorders>
            <w:hideMark/>
          </w:tcPr>
          <w:p w14:paraId="2654BCEE"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3 aya qədər</w:t>
            </w:r>
          </w:p>
        </w:tc>
        <w:tc>
          <w:tcPr>
            <w:tcW w:w="2275" w:type="dxa"/>
            <w:tcBorders>
              <w:top w:val="single" w:sz="6" w:space="0" w:color="auto"/>
              <w:left w:val="single" w:sz="6" w:space="0" w:color="auto"/>
              <w:bottom w:val="single" w:sz="6" w:space="0" w:color="auto"/>
              <w:right w:val="single" w:sz="6" w:space="0" w:color="auto"/>
            </w:tcBorders>
            <w:hideMark/>
          </w:tcPr>
          <w:p w14:paraId="1BE0CA75"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30 ABŞ dolları</w:t>
            </w:r>
          </w:p>
        </w:tc>
        <w:tc>
          <w:tcPr>
            <w:tcW w:w="3797" w:type="dxa"/>
            <w:tcBorders>
              <w:top w:val="single" w:sz="6" w:space="0" w:color="auto"/>
              <w:left w:val="single" w:sz="6" w:space="0" w:color="auto"/>
              <w:bottom w:val="single" w:sz="6" w:space="0" w:color="auto"/>
              <w:right w:val="single" w:sz="6" w:space="0" w:color="auto"/>
            </w:tcBorders>
            <w:hideMark/>
          </w:tcPr>
          <w:p w14:paraId="19C3B5BC"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40 ABŞ dolları</w:t>
            </w:r>
          </w:p>
        </w:tc>
        <w:tc>
          <w:tcPr>
            <w:tcW w:w="2184" w:type="dxa"/>
            <w:tcBorders>
              <w:top w:val="single" w:sz="6" w:space="0" w:color="auto"/>
              <w:left w:val="single" w:sz="6" w:space="0" w:color="auto"/>
              <w:bottom w:val="single" w:sz="6" w:space="0" w:color="auto"/>
              <w:right w:val="single" w:sz="6" w:space="0" w:color="auto"/>
            </w:tcBorders>
            <w:hideMark/>
          </w:tcPr>
          <w:p w14:paraId="041FAEDD" w14:textId="77777777" w:rsidR="005D6B10" w:rsidRPr="00A00482" w:rsidRDefault="005D6B10" w:rsidP="00DD69D4">
            <w:pPr>
              <w:pStyle w:val="Style14"/>
              <w:widowControl/>
              <w:spacing w:line="240" w:lineRule="auto"/>
              <w:jc w:val="lef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60 ABŞ dolları</w:t>
            </w:r>
          </w:p>
        </w:tc>
      </w:tr>
      <w:tr w:rsidR="005D6B10" w:rsidRPr="00A00482" w14:paraId="77A5B89E" w14:textId="77777777" w:rsidTr="00DD69D4">
        <w:trPr>
          <w:jc w:val="center"/>
        </w:trPr>
        <w:tc>
          <w:tcPr>
            <w:tcW w:w="1594" w:type="dxa"/>
            <w:tcBorders>
              <w:top w:val="single" w:sz="6" w:space="0" w:color="auto"/>
              <w:left w:val="single" w:sz="6" w:space="0" w:color="auto"/>
              <w:bottom w:val="single" w:sz="6" w:space="0" w:color="auto"/>
              <w:right w:val="single" w:sz="6" w:space="0" w:color="auto"/>
            </w:tcBorders>
            <w:hideMark/>
          </w:tcPr>
          <w:p w14:paraId="39CBB9C8"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1 ilə qədər</w:t>
            </w:r>
          </w:p>
        </w:tc>
        <w:tc>
          <w:tcPr>
            <w:tcW w:w="2275" w:type="dxa"/>
            <w:tcBorders>
              <w:top w:val="single" w:sz="6" w:space="0" w:color="auto"/>
              <w:left w:val="single" w:sz="6" w:space="0" w:color="auto"/>
              <w:bottom w:val="single" w:sz="6" w:space="0" w:color="auto"/>
              <w:right w:val="single" w:sz="6" w:space="0" w:color="auto"/>
            </w:tcBorders>
            <w:hideMark/>
          </w:tcPr>
          <w:p w14:paraId="57A2F596"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40 ABŞ dolları</w:t>
            </w:r>
          </w:p>
        </w:tc>
        <w:tc>
          <w:tcPr>
            <w:tcW w:w="3797" w:type="dxa"/>
            <w:tcBorders>
              <w:top w:val="single" w:sz="6" w:space="0" w:color="auto"/>
              <w:left w:val="single" w:sz="6" w:space="0" w:color="auto"/>
              <w:bottom w:val="single" w:sz="6" w:space="0" w:color="auto"/>
              <w:right w:val="single" w:sz="6" w:space="0" w:color="auto"/>
            </w:tcBorders>
            <w:hideMark/>
          </w:tcPr>
          <w:p w14:paraId="21B463B8" w14:textId="77777777" w:rsidR="005D6B10" w:rsidRPr="00A00482" w:rsidRDefault="005D6B10" w:rsidP="00DD69D4">
            <w:pPr>
              <w:pStyle w:val="Style14"/>
              <w:widowControl/>
              <w:spacing w:line="240" w:lineRule="auto"/>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80 ABŞ dolları</w:t>
            </w:r>
          </w:p>
        </w:tc>
        <w:tc>
          <w:tcPr>
            <w:tcW w:w="2184" w:type="dxa"/>
            <w:tcBorders>
              <w:top w:val="single" w:sz="6" w:space="0" w:color="auto"/>
              <w:left w:val="single" w:sz="6" w:space="0" w:color="auto"/>
              <w:bottom w:val="single" w:sz="6" w:space="0" w:color="auto"/>
              <w:right w:val="single" w:sz="6" w:space="0" w:color="auto"/>
            </w:tcBorders>
            <w:hideMark/>
          </w:tcPr>
          <w:p w14:paraId="206256B9" w14:textId="77777777" w:rsidR="005D6B10" w:rsidRPr="00A00482" w:rsidRDefault="005D6B10" w:rsidP="00DD69D4">
            <w:pPr>
              <w:pStyle w:val="Style14"/>
              <w:widowControl/>
              <w:spacing w:line="240" w:lineRule="auto"/>
              <w:jc w:val="lef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120 ABŞ dolları</w:t>
            </w:r>
          </w:p>
        </w:tc>
      </w:tr>
      <w:tr w:rsidR="005D6B10" w:rsidRPr="00EC7AE9" w14:paraId="5757D95B" w14:textId="77777777" w:rsidTr="00DD69D4">
        <w:trPr>
          <w:jc w:val="center"/>
        </w:trPr>
        <w:tc>
          <w:tcPr>
            <w:tcW w:w="1594" w:type="dxa"/>
            <w:tcBorders>
              <w:top w:val="single" w:sz="6" w:space="0" w:color="auto"/>
              <w:left w:val="single" w:sz="6" w:space="0" w:color="auto"/>
              <w:bottom w:val="single" w:sz="6" w:space="0" w:color="auto"/>
              <w:right w:val="single" w:sz="6" w:space="0" w:color="auto"/>
            </w:tcBorders>
            <w:hideMark/>
          </w:tcPr>
          <w:p w14:paraId="2BA87531" w14:textId="77777777" w:rsidR="005D6B10" w:rsidRPr="00A00482" w:rsidRDefault="005D6B10" w:rsidP="00DD69D4">
            <w:pPr>
              <w:pStyle w:val="Style14"/>
              <w:widowControl/>
              <w:spacing w:line="336" w:lineRule="exact"/>
              <w:ind w:left="326"/>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1 ildən yuxarı</w:t>
            </w:r>
          </w:p>
        </w:tc>
        <w:tc>
          <w:tcPr>
            <w:tcW w:w="2275" w:type="dxa"/>
            <w:tcBorders>
              <w:top w:val="single" w:sz="6" w:space="0" w:color="auto"/>
              <w:left w:val="single" w:sz="6" w:space="0" w:color="auto"/>
              <w:bottom w:val="single" w:sz="6" w:space="0" w:color="auto"/>
              <w:right w:val="single" w:sz="6" w:space="0" w:color="auto"/>
            </w:tcBorders>
            <w:hideMark/>
          </w:tcPr>
          <w:p w14:paraId="78A4B2F0" w14:textId="77777777" w:rsidR="005D6B10" w:rsidRPr="00A00482" w:rsidRDefault="005D6B10" w:rsidP="00DD69D4">
            <w:pPr>
              <w:pStyle w:val="Style14"/>
              <w:widowControl/>
              <w:spacing w:line="322" w:lineRule="exac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40 ABŞ dolları + 1 ildən artıq qalan hər gün üçün 0,5 ABŞ dolları</w:t>
            </w:r>
          </w:p>
        </w:tc>
        <w:tc>
          <w:tcPr>
            <w:tcW w:w="3797" w:type="dxa"/>
            <w:tcBorders>
              <w:top w:val="single" w:sz="6" w:space="0" w:color="auto"/>
              <w:left w:val="single" w:sz="6" w:space="0" w:color="auto"/>
              <w:bottom w:val="single" w:sz="6" w:space="0" w:color="auto"/>
              <w:right w:val="single" w:sz="6" w:space="0" w:color="auto"/>
            </w:tcBorders>
            <w:hideMark/>
          </w:tcPr>
          <w:p w14:paraId="61718EBB" w14:textId="77777777" w:rsidR="005D6B10" w:rsidRPr="00A00482" w:rsidRDefault="005D6B10" w:rsidP="00DD69D4">
            <w:pPr>
              <w:pStyle w:val="Style14"/>
              <w:widowControl/>
              <w:spacing w:line="322" w:lineRule="exac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80 ABŞ dolları +1 ildən artıq qalan hər gün üçün 0,6 ABŞ dolları</w:t>
            </w:r>
          </w:p>
        </w:tc>
        <w:tc>
          <w:tcPr>
            <w:tcW w:w="2184" w:type="dxa"/>
            <w:tcBorders>
              <w:top w:val="single" w:sz="6" w:space="0" w:color="auto"/>
              <w:left w:val="single" w:sz="6" w:space="0" w:color="auto"/>
              <w:bottom w:val="single" w:sz="6" w:space="0" w:color="auto"/>
              <w:right w:val="single" w:sz="6" w:space="0" w:color="auto"/>
            </w:tcBorders>
            <w:hideMark/>
          </w:tcPr>
          <w:p w14:paraId="5C7D8B5A" w14:textId="77777777" w:rsidR="005D6B10" w:rsidRPr="00A00482" w:rsidRDefault="005D6B10" w:rsidP="00DD69D4">
            <w:pPr>
              <w:pStyle w:val="Style14"/>
              <w:widowControl/>
              <w:spacing w:line="322" w:lineRule="exact"/>
              <w:jc w:val="left"/>
              <w:rPr>
                <w:rStyle w:val="FontStyle21"/>
                <w:rFonts w:ascii="Palatino Linotype" w:hAnsi="Palatino Linotype" w:cs="Segoe UI"/>
                <w:sz w:val="22"/>
                <w:szCs w:val="22"/>
                <w:lang w:val="az-Latn-AZ" w:eastAsia="az-Latn-AZ"/>
              </w:rPr>
            </w:pPr>
            <w:r w:rsidRPr="00A00482">
              <w:rPr>
                <w:rStyle w:val="FontStyle21"/>
                <w:rFonts w:ascii="Palatino Linotype" w:hAnsi="Palatino Linotype" w:cs="Segoe UI"/>
                <w:sz w:val="22"/>
                <w:szCs w:val="22"/>
                <w:lang w:val="az-Latn-AZ" w:eastAsia="az-Latn-AZ"/>
              </w:rPr>
              <w:t>120 ABŞ dolları+ 1 ildən artıq qalan hər gün üçün 1,2 ABŞ dolları</w:t>
            </w:r>
          </w:p>
        </w:tc>
      </w:tr>
    </w:tbl>
    <w:p w14:paraId="603A53D8" w14:textId="77777777" w:rsidR="005D6B10" w:rsidRPr="00A00482" w:rsidRDefault="005D6B10" w:rsidP="005D6B10">
      <w:pPr>
        <w:pStyle w:val="Style2"/>
        <w:widowControl/>
        <w:spacing w:line="240" w:lineRule="auto"/>
        <w:ind w:firstLine="586"/>
        <w:rPr>
          <w:rFonts w:ascii="Palatino Linotype" w:hAnsi="Palatino Linotype" w:cs="Segoe UI"/>
          <w:lang w:val="az-Latn-AZ"/>
        </w:rPr>
      </w:pPr>
    </w:p>
    <w:p w14:paraId="38AF72DD" w14:textId="77777777" w:rsidR="005D6B10" w:rsidRPr="00A00482" w:rsidRDefault="005D6B10" w:rsidP="005D6B10">
      <w:pPr>
        <w:ind w:left="2124"/>
        <w:jc w:val="both"/>
        <w:rPr>
          <w:rFonts w:ascii="Palatino Linotype" w:hAnsi="Palatino Linotype" w:cs="Arial"/>
          <w:lang w:val="az-Latn-AZ"/>
        </w:rPr>
      </w:pPr>
      <w:r w:rsidRPr="00A00482">
        <w:rPr>
          <w:rFonts w:ascii="Palatino Linotype" w:hAnsi="Palatino Linotype" w:cs="Arial"/>
          <w:lang w:val="az-Latn-AZ"/>
        </w:rPr>
        <w:t>211.1.1.2. avtobuslar üçün oturacaq yerlərinin sayından və Azərbaycan Respublikasının ərazisində qaldığı müddətdən asılı olaraq:</w:t>
      </w:r>
      <w:r w:rsidRPr="00A00482">
        <w:rPr>
          <w:rStyle w:val="afa"/>
          <w:rFonts w:ascii="Palatino Linotype" w:hAnsi="Palatino Linotype" w:cs="Arial"/>
          <w:b/>
          <w:color w:val="0000FF"/>
          <w:sz w:val="20"/>
          <w:szCs w:val="20"/>
          <w:lang w:val="az-Latn-AZ"/>
        </w:rPr>
        <w:endnoteReference w:id="1305"/>
      </w:r>
    </w:p>
    <w:p w14:paraId="3DD6699E" w14:textId="77777777" w:rsidR="005D6B10" w:rsidRPr="00A00482" w:rsidRDefault="005D6B10" w:rsidP="005D6B10">
      <w:pPr>
        <w:ind w:left="1440"/>
        <w:jc w:val="both"/>
        <w:rPr>
          <w:rFonts w:ascii="Palatino Linotype" w:hAnsi="Palatino Linotype" w:cs="Arial"/>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5"/>
        <w:gridCol w:w="2025"/>
        <w:gridCol w:w="2025"/>
        <w:gridCol w:w="2025"/>
      </w:tblGrid>
      <w:tr w:rsidR="005D6B10" w:rsidRPr="00EC7AE9" w14:paraId="7437ACD0"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tcPr>
          <w:p w14:paraId="659EAA5D"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t>Ölkə ərazisində qaldığı müddət</w:t>
            </w:r>
          </w:p>
          <w:p w14:paraId="12FA9511"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p>
        </w:tc>
        <w:tc>
          <w:tcPr>
            <w:tcW w:w="2025" w:type="dxa"/>
            <w:tcBorders>
              <w:top w:val="single" w:sz="4" w:space="0" w:color="auto"/>
              <w:left w:val="single" w:sz="4" w:space="0" w:color="auto"/>
              <w:bottom w:val="single" w:sz="4" w:space="0" w:color="auto"/>
              <w:right w:val="single" w:sz="4" w:space="0" w:color="auto"/>
            </w:tcBorders>
            <w:hideMark/>
          </w:tcPr>
          <w:p w14:paraId="32357A81"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t>Oturacaq yerlərinin sayı 12-dək olanda</w:t>
            </w:r>
          </w:p>
        </w:tc>
        <w:tc>
          <w:tcPr>
            <w:tcW w:w="2025" w:type="dxa"/>
            <w:tcBorders>
              <w:top w:val="single" w:sz="4" w:space="0" w:color="auto"/>
              <w:left w:val="single" w:sz="4" w:space="0" w:color="auto"/>
              <w:bottom w:val="single" w:sz="4" w:space="0" w:color="auto"/>
              <w:right w:val="single" w:sz="4" w:space="0" w:color="auto"/>
            </w:tcBorders>
            <w:hideMark/>
          </w:tcPr>
          <w:p w14:paraId="48A96BB9"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t>Oturacaq yerlərinin sayı 13-dən 30-dək olanda</w:t>
            </w:r>
          </w:p>
        </w:tc>
        <w:tc>
          <w:tcPr>
            <w:tcW w:w="2025" w:type="dxa"/>
            <w:tcBorders>
              <w:top w:val="single" w:sz="4" w:space="0" w:color="auto"/>
              <w:left w:val="single" w:sz="4" w:space="0" w:color="auto"/>
              <w:bottom w:val="single" w:sz="4" w:space="0" w:color="auto"/>
              <w:right w:val="single" w:sz="4" w:space="0" w:color="auto"/>
            </w:tcBorders>
            <w:hideMark/>
          </w:tcPr>
          <w:p w14:paraId="26966F47"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t>Oturacaq yerlərinin sayı 31 və çox olanda</w:t>
            </w:r>
          </w:p>
        </w:tc>
      </w:tr>
      <w:tr w:rsidR="005D6B10" w:rsidRPr="00A00482" w14:paraId="336A25B4"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hideMark/>
          </w:tcPr>
          <w:p w14:paraId="16EDA658"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gün üçün</w:t>
            </w:r>
          </w:p>
        </w:tc>
        <w:tc>
          <w:tcPr>
            <w:tcW w:w="2025" w:type="dxa"/>
            <w:tcBorders>
              <w:top w:val="single" w:sz="4" w:space="0" w:color="auto"/>
              <w:left w:val="single" w:sz="4" w:space="0" w:color="auto"/>
              <w:bottom w:val="single" w:sz="4" w:space="0" w:color="auto"/>
              <w:right w:val="single" w:sz="4" w:space="0" w:color="auto"/>
            </w:tcBorders>
            <w:hideMark/>
          </w:tcPr>
          <w:p w14:paraId="36133E55"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15 ABŞ dollar</w:t>
            </w:r>
          </w:p>
        </w:tc>
        <w:tc>
          <w:tcPr>
            <w:tcW w:w="2025" w:type="dxa"/>
            <w:tcBorders>
              <w:top w:val="single" w:sz="4" w:space="0" w:color="auto"/>
              <w:left w:val="single" w:sz="4" w:space="0" w:color="auto"/>
              <w:bottom w:val="single" w:sz="4" w:space="0" w:color="auto"/>
              <w:right w:val="single" w:sz="4" w:space="0" w:color="auto"/>
            </w:tcBorders>
            <w:hideMark/>
          </w:tcPr>
          <w:p w14:paraId="1B4B1DD8"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20 ABŞ dollar</w:t>
            </w:r>
          </w:p>
        </w:tc>
        <w:tc>
          <w:tcPr>
            <w:tcW w:w="2025" w:type="dxa"/>
            <w:tcBorders>
              <w:top w:val="single" w:sz="4" w:space="0" w:color="auto"/>
              <w:left w:val="single" w:sz="4" w:space="0" w:color="auto"/>
              <w:bottom w:val="single" w:sz="4" w:space="0" w:color="auto"/>
              <w:right w:val="single" w:sz="4" w:space="0" w:color="auto"/>
            </w:tcBorders>
            <w:hideMark/>
          </w:tcPr>
          <w:p w14:paraId="2BC4AE94"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25 ABŞ dollar</w:t>
            </w:r>
          </w:p>
        </w:tc>
      </w:tr>
      <w:tr w:rsidR="005D6B10" w:rsidRPr="00A00482" w14:paraId="7EE17258"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hideMark/>
          </w:tcPr>
          <w:p w14:paraId="0A353E3D"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həftədəyək</w:t>
            </w:r>
          </w:p>
        </w:tc>
        <w:tc>
          <w:tcPr>
            <w:tcW w:w="2025" w:type="dxa"/>
            <w:tcBorders>
              <w:top w:val="single" w:sz="4" w:space="0" w:color="auto"/>
              <w:left w:val="single" w:sz="4" w:space="0" w:color="auto"/>
              <w:bottom w:val="single" w:sz="4" w:space="0" w:color="auto"/>
              <w:right w:val="single" w:sz="4" w:space="0" w:color="auto"/>
            </w:tcBorders>
            <w:hideMark/>
          </w:tcPr>
          <w:p w14:paraId="37A16774"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30 ABŞ dollar</w:t>
            </w:r>
          </w:p>
        </w:tc>
        <w:tc>
          <w:tcPr>
            <w:tcW w:w="2025" w:type="dxa"/>
            <w:tcBorders>
              <w:top w:val="single" w:sz="4" w:space="0" w:color="auto"/>
              <w:left w:val="single" w:sz="4" w:space="0" w:color="auto"/>
              <w:bottom w:val="single" w:sz="4" w:space="0" w:color="auto"/>
              <w:right w:val="single" w:sz="4" w:space="0" w:color="auto"/>
            </w:tcBorders>
            <w:hideMark/>
          </w:tcPr>
          <w:p w14:paraId="460A96F2"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40 ABŞ dolları</w:t>
            </w:r>
          </w:p>
        </w:tc>
        <w:tc>
          <w:tcPr>
            <w:tcW w:w="2025" w:type="dxa"/>
            <w:tcBorders>
              <w:top w:val="single" w:sz="4" w:space="0" w:color="auto"/>
              <w:left w:val="single" w:sz="4" w:space="0" w:color="auto"/>
              <w:bottom w:val="single" w:sz="4" w:space="0" w:color="auto"/>
              <w:right w:val="single" w:sz="4" w:space="0" w:color="auto"/>
            </w:tcBorders>
            <w:hideMark/>
          </w:tcPr>
          <w:p w14:paraId="1F4D9889"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50 ABŞ dollar</w:t>
            </w:r>
          </w:p>
        </w:tc>
      </w:tr>
      <w:tr w:rsidR="005D6B10" w:rsidRPr="00A00482" w14:paraId="5A5B2799"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hideMark/>
          </w:tcPr>
          <w:p w14:paraId="29EC8B1D"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aya qədər</w:t>
            </w:r>
          </w:p>
        </w:tc>
        <w:tc>
          <w:tcPr>
            <w:tcW w:w="2025" w:type="dxa"/>
            <w:tcBorders>
              <w:top w:val="single" w:sz="4" w:space="0" w:color="auto"/>
              <w:left w:val="single" w:sz="4" w:space="0" w:color="auto"/>
              <w:bottom w:val="single" w:sz="4" w:space="0" w:color="auto"/>
              <w:right w:val="single" w:sz="4" w:space="0" w:color="auto"/>
            </w:tcBorders>
            <w:hideMark/>
          </w:tcPr>
          <w:p w14:paraId="72A195CC" w14:textId="77777777" w:rsidR="005D6B10" w:rsidRPr="00A00482" w:rsidRDefault="005D6B10" w:rsidP="00DD69D4">
            <w:pPr>
              <w:widowControl w:val="0"/>
              <w:autoSpaceDE w:val="0"/>
              <w:autoSpaceDN w:val="0"/>
              <w:adjustRightInd w:val="0"/>
              <w:spacing w:before="100" w:beforeAutospacing="1" w:after="100" w:afterAutospacing="1"/>
              <w:ind w:left="88"/>
              <w:jc w:val="center"/>
              <w:rPr>
                <w:rFonts w:ascii="Palatino Linotype" w:hAnsi="Palatino Linotype" w:cs="Arial"/>
                <w:lang w:val="az-Latn-AZ"/>
              </w:rPr>
            </w:pPr>
            <w:r w:rsidRPr="00A00482">
              <w:rPr>
                <w:rFonts w:ascii="Palatino Linotype" w:hAnsi="Palatino Linotype" w:cs="Arial"/>
                <w:lang w:val="az-Latn-AZ"/>
              </w:rPr>
              <w:t>100 ABŞ dollar</w:t>
            </w:r>
          </w:p>
        </w:tc>
        <w:tc>
          <w:tcPr>
            <w:tcW w:w="2025" w:type="dxa"/>
            <w:tcBorders>
              <w:top w:val="single" w:sz="4" w:space="0" w:color="auto"/>
              <w:left w:val="single" w:sz="4" w:space="0" w:color="auto"/>
              <w:bottom w:val="single" w:sz="4" w:space="0" w:color="auto"/>
              <w:right w:val="single" w:sz="4" w:space="0" w:color="auto"/>
            </w:tcBorders>
            <w:hideMark/>
          </w:tcPr>
          <w:p w14:paraId="3BFCB124" w14:textId="77777777" w:rsidR="005D6B10" w:rsidRPr="00A00482" w:rsidRDefault="005D6B10" w:rsidP="00DD69D4">
            <w:pPr>
              <w:widowControl w:val="0"/>
              <w:autoSpaceDE w:val="0"/>
              <w:autoSpaceDN w:val="0"/>
              <w:adjustRightInd w:val="0"/>
              <w:spacing w:before="100" w:beforeAutospacing="1" w:after="100" w:afterAutospacing="1"/>
              <w:ind w:left="49"/>
              <w:jc w:val="center"/>
              <w:rPr>
                <w:rFonts w:ascii="Palatino Linotype" w:hAnsi="Palatino Linotype" w:cs="Arial"/>
                <w:lang w:val="az-Latn-AZ"/>
              </w:rPr>
            </w:pPr>
            <w:r w:rsidRPr="00A00482">
              <w:rPr>
                <w:rFonts w:ascii="Palatino Linotype" w:hAnsi="Palatino Linotype" w:cs="Arial"/>
                <w:lang w:val="az-Latn-AZ"/>
              </w:rPr>
              <w:t>140 ABŞ dollar</w:t>
            </w:r>
          </w:p>
        </w:tc>
        <w:tc>
          <w:tcPr>
            <w:tcW w:w="2025" w:type="dxa"/>
            <w:tcBorders>
              <w:top w:val="single" w:sz="4" w:space="0" w:color="auto"/>
              <w:left w:val="single" w:sz="4" w:space="0" w:color="auto"/>
              <w:bottom w:val="single" w:sz="4" w:space="0" w:color="auto"/>
              <w:right w:val="single" w:sz="4" w:space="0" w:color="auto"/>
            </w:tcBorders>
            <w:hideMark/>
          </w:tcPr>
          <w:p w14:paraId="682479A2" w14:textId="77777777" w:rsidR="005D6B10" w:rsidRPr="00A00482" w:rsidRDefault="005D6B10" w:rsidP="00DD69D4">
            <w:pPr>
              <w:widowControl w:val="0"/>
              <w:autoSpaceDE w:val="0"/>
              <w:autoSpaceDN w:val="0"/>
              <w:adjustRightInd w:val="0"/>
              <w:spacing w:before="100" w:beforeAutospacing="1" w:after="100" w:afterAutospacing="1"/>
              <w:ind w:left="91"/>
              <w:jc w:val="center"/>
              <w:rPr>
                <w:rFonts w:ascii="Palatino Linotype" w:hAnsi="Palatino Linotype" w:cs="Arial"/>
                <w:lang w:val="az-Latn-AZ"/>
              </w:rPr>
            </w:pPr>
            <w:r w:rsidRPr="00A00482">
              <w:rPr>
                <w:rFonts w:ascii="Palatino Linotype" w:hAnsi="Palatino Linotype" w:cs="Arial"/>
                <w:lang w:val="az-Latn-AZ"/>
              </w:rPr>
              <w:t>175 ABŞ dollar</w:t>
            </w:r>
          </w:p>
        </w:tc>
      </w:tr>
      <w:tr w:rsidR="005D6B10" w:rsidRPr="00A00482" w14:paraId="2E637C82"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hideMark/>
          </w:tcPr>
          <w:p w14:paraId="760AFA10"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3 aya qədər</w:t>
            </w:r>
          </w:p>
        </w:tc>
        <w:tc>
          <w:tcPr>
            <w:tcW w:w="2025" w:type="dxa"/>
            <w:tcBorders>
              <w:top w:val="single" w:sz="4" w:space="0" w:color="auto"/>
              <w:left w:val="single" w:sz="4" w:space="0" w:color="auto"/>
              <w:bottom w:val="single" w:sz="4" w:space="0" w:color="auto"/>
              <w:right w:val="single" w:sz="4" w:space="0" w:color="auto"/>
            </w:tcBorders>
            <w:hideMark/>
          </w:tcPr>
          <w:p w14:paraId="1E281DB8" w14:textId="77777777" w:rsidR="005D6B10" w:rsidRPr="00A00482" w:rsidRDefault="005D6B10" w:rsidP="00DD69D4">
            <w:pPr>
              <w:widowControl w:val="0"/>
              <w:autoSpaceDE w:val="0"/>
              <w:autoSpaceDN w:val="0"/>
              <w:adjustRightInd w:val="0"/>
              <w:spacing w:before="100" w:beforeAutospacing="1" w:after="100" w:afterAutospacing="1"/>
              <w:ind w:left="88"/>
              <w:jc w:val="center"/>
              <w:rPr>
                <w:rFonts w:ascii="Palatino Linotype" w:hAnsi="Palatino Linotype" w:cs="Arial"/>
                <w:lang w:val="az-Latn-AZ"/>
              </w:rPr>
            </w:pPr>
            <w:r w:rsidRPr="00A00482">
              <w:rPr>
                <w:rFonts w:ascii="Palatino Linotype" w:hAnsi="Palatino Linotype" w:cs="Arial"/>
                <w:lang w:val="az-Latn-AZ"/>
              </w:rPr>
              <w:t>300 ABŞ dollar</w:t>
            </w:r>
          </w:p>
        </w:tc>
        <w:tc>
          <w:tcPr>
            <w:tcW w:w="2025" w:type="dxa"/>
            <w:tcBorders>
              <w:top w:val="single" w:sz="4" w:space="0" w:color="auto"/>
              <w:left w:val="single" w:sz="4" w:space="0" w:color="auto"/>
              <w:bottom w:val="single" w:sz="4" w:space="0" w:color="auto"/>
              <w:right w:val="single" w:sz="4" w:space="0" w:color="auto"/>
            </w:tcBorders>
            <w:hideMark/>
          </w:tcPr>
          <w:p w14:paraId="0408D086" w14:textId="77777777" w:rsidR="005D6B10" w:rsidRPr="00A00482" w:rsidRDefault="005D6B10" w:rsidP="00DD69D4">
            <w:pPr>
              <w:widowControl w:val="0"/>
              <w:autoSpaceDE w:val="0"/>
              <w:autoSpaceDN w:val="0"/>
              <w:adjustRightInd w:val="0"/>
              <w:spacing w:before="100" w:beforeAutospacing="1" w:after="100" w:afterAutospacing="1"/>
              <w:ind w:left="106"/>
              <w:jc w:val="center"/>
              <w:rPr>
                <w:rFonts w:ascii="Palatino Linotype" w:hAnsi="Palatino Linotype" w:cs="Arial"/>
                <w:lang w:val="az-Latn-AZ"/>
              </w:rPr>
            </w:pPr>
            <w:r w:rsidRPr="00A00482">
              <w:rPr>
                <w:rFonts w:ascii="Palatino Linotype" w:hAnsi="Palatino Linotype" w:cs="Arial"/>
                <w:lang w:val="az-Latn-AZ"/>
              </w:rPr>
              <w:t>400 ABŞ dollar</w:t>
            </w:r>
          </w:p>
        </w:tc>
        <w:tc>
          <w:tcPr>
            <w:tcW w:w="2025" w:type="dxa"/>
            <w:tcBorders>
              <w:top w:val="single" w:sz="4" w:space="0" w:color="auto"/>
              <w:left w:val="single" w:sz="4" w:space="0" w:color="auto"/>
              <w:bottom w:val="single" w:sz="4" w:space="0" w:color="auto"/>
              <w:right w:val="single" w:sz="4" w:space="0" w:color="auto"/>
            </w:tcBorders>
            <w:hideMark/>
          </w:tcPr>
          <w:p w14:paraId="61344C64" w14:textId="77777777" w:rsidR="005D6B10" w:rsidRPr="00A00482" w:rsidRDefault="005D6B10" w:rsidP="00DD69D4">
            <w:pPr>
              <w:widowControl w:val="0"/>
              <w:autoSpaceDE w:val="0"/>
              <w:autoSpaceDN w:val="0"/>
              <w:adjustRightInd w:val="0"/>
              <w:spacing w:before="100" w:beforeAutospacing="1" w:after="100" w:afterAutospacing="1"/>
              <w:ind w:left="206"/>
              <w:jc w:val="center"/>
              <w:rPr>
                <w:rFonts w:ascii="Palatino Linotype" w:hAnsi="Palatino Linotype" w:cs="Arial"/>
                <w:lang w:val="az-Latn-AZ"/>
              </w:rPr>
            </w:pPr>
            <w:r w:rsidRPr="00A00482">
              <w:rPr>
                <w:rFonts w:ascii="Palatino Linotype" w:hAnsi="Palatino Linotype" w:cs="Arial"/>
                <w:lang w:val="az-Latn-AZ"/>
              </w:rPr>
              <w:t>500 ABŞ dollar</w:t>
            </w:r>
          </w:p>
        </w:tc>
      </w:tr>
      <w:tr w:rsidR="005D6B10" w:rsidRPr="00A00482" w14:paraId="629E4BE6"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hideMark/>
          </w:tcPr>
          <w:p w14:paraId="39AC5B72"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ilə qədər</w:t>
            </w:r>
          </w:p>
        </w:tc>
        <w:tc>
          <w:tcPr>
            <w:tcW w:w="2025" w:type="dxa"/>
            <w:tcBorders>
              <w:top w:val="single" w:sz="4" w:space="0" w:color="auto"/>
              <w:left w:val="single" w:sz="4" w:space="0" w:color="auto"/>
              <w:bottom w:val="single" w:sz="4" w:space="0" w:color="auto"/>
              <w:right w:val="single" w:sz="4" w:space="0" w:color="auto"/>
            </w:tcBorders>
            <w:hideMark/>
          </w:tcPr>
          <w:p w14:paraId="243D048D" w14:textId="77777777" w:rsidR="005D6B10" w:rsidRPr="00A00482" w:rsidRDefault="005D6B10" w:rsidP="00DD69D4">
            <w:pPr>
              <w:widowControl w:val="0"/>
              <w:autoSpaceDE w:val="0"/>
              <w:autoSpaceDN w:val="0"/>
              <w:adjustRightInd w:val="0"/>
              <w:spacing w:before="100" w:beforeAutospacing="1" w:after="100" w:afterAutospacing="1"/>
              <w:ind w:left="31"/>
              <w:jc w:val="center"/>
              <w:rPr>
                <w:rFonts w:ascii="Palatino Linotype" w:hAnsi="Palatino Linotype" w:cs="Arial"/>
                <w:lang w:val="az-Latn-AZ"/>
              </w:rPr>
            </w:pPr>
            <w:r w:rsidRPr="00A00482">
              <w:rPr>
                <w:rFonts w:ascii="Palatino Linotype" w:hAnsi="Palatino Linotype" w:cs="Arial"/>
                <w:lang w:val="az-Latn-AZ"/>
              </w:rPr>
              <w:t>1050 ABŞ dollar</w:t>
            </w:r>
          </w:p>
        </w:tc>
        <w:tc>
          <w:tcPr>
            <w:tcW w:w="2025" w:type="dxa"/>
            <w:tcBorders>
              <w:top w:val="single" w:sz="4" w:space="0" w:color="auto"/>
              <w:left w:val="single" w:sz="4" w:space="0" w:color="auto"/>
              <w:bottom w:val="single" w:sz="4" w:space="0" w:color="auto"/>
              <w:right w:val="single" w:sz="4" w:space="0" w:color="auto"/>
            </w:tcBorders>
            <w:hideMark/>
          </w:tcPr>
          <w:p w14:paraId="53E44A6C" w14:textId="77777777" w:rsidR="005D6B10" w:rsidRPr="00A00482" w:rsidRDefault="005D6B10" w:rsidP="00DD69D4">
            <w:pPr>
              <w:widowControl w:val="0"/>
              <w:autoSpaceDE w:val="0"/>
              <w:autoSpaceDN w:val="0"/>
              <w:adjustRightInd w:val="0"/>
              <w:spacing w:before="100" w:beforeAutospacing="1" w:after="100" w:afterAutospacing="1"/>
              <w:ind w:left="3"/>
              <w:jc w:val="center"/>
              <w:rPr>
                <w:rFonts w:ascii="Palatino Linotype" w:hAnsi="Palatino Linotype" w:cs="Arial"/>
                <w:lang w:val="az-Latn-AZ"/>
              </w:rPr>
            </w:pPr>
            <w:r w:rsidRPr="00A00482">
              <w:rPr>
                <w:rFonts w:ascii="Palatino Linotype" w:hAnsi="Palatino Linotype" w:cs="Arial"/>
                <w:lang w:val="az-Latn-AZ"/>
              </w:rPr>
              <w:t>1400 ABŞ dollar</w:t>
            </w:r>
          </w:p>
        </w:tc>
        <w:tc>
          <w:tcPr>
            <w:tcW w:w="2025" w:type="dxa"/>
            <w:tcBorders>
              <w:top w:val="single" w:sz="4" w:space="0" w:color="auto"/>
              <w:left w:val="single" w:sz="4" w:space="0" w:color="auto"/>
              <w:bottom w:val="single" w:sz="4" w:space="0" w:color="auto"/>
              <w:right w:val="single" w:sz="4" w:space="0" w:color="auto"/>
            </w:tcBorders>
            <w:hideMark/>
          </w:tcPr>
          <w:p w14:paraId="7807E9B9"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1750 ABŞ dolları</w:t>
            </w:r>
          </w:p>
        </w:tc>
      </w:tr>
      <w:tr w:rsidR="005D6B10" w:rsidRPr="00EC7AE9" w14:paraId="76B229BF" w14:textId="77777777" w:rsidTr="00DD69D4">
        <w:trPr>
          <w:jc w:val="center"/>
        </w:trPr>
        <w:tc>
          <w:tcPr>
            <w:tcW w:w="2055" w:type="dxa"/>
            <w:tcBorders>
              <w:top w:val="single" w:sz="4" w:space="0" w:color="auto"/>
              <w:left w:val="single" w:sz="4" w:space="0" w:color="auto"/>
              <w:bottom w:val="single" w:sz="4" w:space="0" w:color="auto"/>
              <w:right w:val="single" w:sz="4" w:space="0" w:color="auto"/>
            </w:tcBorders>
          </w:tcPr>
          <w:p w14:paraId="6DD2B3C2"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Style w:val="FontStyle21"/>
                <w:rFonts w:ascii="Palatino Linotype" w:hAnsi="Palatino Linotype" w:cs="Segoe UI"/>
                <w:sz w:val="24"/>
                <w:szCs w:val="24"/>
                <w:lang w:val="az-Latn-AZ" w:eastAsia="az-Latn-AZ"/>
              </w:rPr>
              <w:t>1 ildən yuxarı</w:t>
            </w:r>
            <w:r w:rsidRPr="00A00482">
              <w:rPr>
                <w:rStyle w:val="afa"/>
                <w:rFonts w:ascii="Palatino Linotype" w:hAnsi="Palatino Linotype" w:cs="Arial"/>
                <w:b/>
                <w:color w:val="0000FF"/>
                <w:sz w:val="20"/>
                <w:szCs w:val="20"/>
                <w:lang w:val="az-Latn-AZ"/>
              </w:rPr>
              <w:endnoteReference w:id="1306"/>
            </w:r>
          </w:p>
          <w:p w14:paraId="47470752" w14:textId="77777777" w:rsidR="005D6B10" w:rsidRPr="00A00482" w:rsidRDefault="005D6B10" w:rsidP="00DD69D4">
            <w:pPr>
              <w:pStyle w:val="Style11"/>
              <w:widowControl/>
              <w:ind w:left="283"/>
              <w:jc w:val="center"/>
              <w:rPr>
                <w:rStyle w:val="FontStyle21"/>
                <w:rFonts w:ascii="Palatino Linotype" w:hAnsi="Palatino Linotype" w:cs="Segoe UI"/>
                <w:sz w:val="24"/>
                <w:szCs w:val="24"/>
                <w:lang w:eastAsia="az-Latn-AZ"/>
              </w:rPr>
            </w:pPr>
          </w:p>
        </w:tc>
        <w:tc>
          <w:tcPr>
            <w:tcW w:w="2025" w:type="dxa"/>
            <w:tcBorders>
              <w:top w:val="single" w:sz="4" w:space="0" w:color="auto"/>
              <w:left w:val="single" w:sz="4" w:space="0" w:color="auto"/>
              <w:bottom w:val="single" w:sz="4" w:space="0" w:color="auto"/>
              <w:right w:val="single" w:sz="4" w:space="0" w:color="auto"/>
            </w:tcBorders>
            <w:hideMark/>
          </w:tcPr>
          <w:p w14:paraId="0AF0B9B9" w14:textId="77777777" w:rsidR="005D6B10" w:rsidRPr="00A00482" w:rsidRDefault="005D6B10" w:rsidP="00DD69D4">
            <w:pPr>
              <w:pStyle w:val="Style11"/>
              <w:widowControl/>
              <w:spacing w:line="322" w:lineRule="exact"/>
              <w:jc w:val="center"/>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1050 ABŞ dolları + 1 ildən artıq</w:t>
            </w:r>
          </w:p>
          <w:p w14:paraId="50119505" w14:textId="77777777" w:rsidR="005D6B10" w:rsidRPr="00A00482" w:rsidRDefault="005D6B10" w:rsidP="00DD69D4">
            <w:pPr>
              <w:pStyle w:val="Style11"/>
              <w:widowControl/>
              <w:spacing w:line="322" w:lineRule="exact"/>
              <w:jc w:val="center"/>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qaldığı hər gün üçün 12 ABŞ dolları</w:t>
            </w:r>
          </w:p>
        </w:tc>
        <w:tc>
          <w:tcPr>
            <w:tcW w:w="2025" w:type="dxa"/>
            <w:tcBorders>
              <w:top w:val="single" w:sz="4" w:space="0" w:color="auto"/>
              <w:left w:val="single" w:sz="4" w:space="0" w:color="auto"/>
              <w:bottom w:val="single" w:sz="4" w:space="0" w:color="auto"/>
              <w:right w:val="single" w:sz="4" w:space="0" w:color="auto"/>
            </w:tcBorders>
            <w:hideMark/>
          </w:tcPr>
          <w:p w14:paraId="4D8EBE1A" w14:textId="77777777" w:rsidR="005D6B10" w:rsidRPr="00A00482" w:rsidRDefault="005D6B10" w:rsidP="00DD69D4">
            <w:pPr>
              <w:pStyle w:val="Style11"/>
              <w:widowControl/>
              <w:spacing w:line="322" w:lineRule="exact"/>
              <w:jc w:val="center"/>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1400 ABŞ dolları + 1 ildən artıq qaldığı hər gün üçün 15 ABŞ dolları</w:t>
            </w:r>
          </w:p>
        </w:tc>
        <w:tc>
          <w:tcPr>
            <w:tcW w:w="2025" w:type="dxa"/>
            <w:tcBorders>
              <w:top w:val="single" w:sz="4" w:space="0" w:color="auto"/>
              <w:left w:val="single" w:sz="4" w:space="0" w:color="auto"/>
              <w:bottom w:val="single" w:sz="4" w:space="0" w:color="auto"/>
              <w:right w:val="single" w:sz="4" w:space="0" w:color="auto"/>
            </w:tcBorders>
            <w:hideMark/>
          </w:tcPr>
          <w:p w14:paraId="781FCAC0" w14:textId="77777777" w:rsidR="005D6B10" w:rsidRPr="00A00482" w:rsidRDefault="005D6B10" w:rsidP="00DD69D4">
            <w:pPr>
              <w:pStyle w:val="Style11"/>
              <w:widowControl/>
              <w:spacing w:line="322" w:lineRule="exact"/>
              <w:jc w:val="center"/>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1750 ABŞ dolları + 1ildən artıq qaldığı hər gün üçün 20 ABŞ dolları</w:t>
            </w:r>
          </w:p>
        </w:tc>
      </w:tr>
    </w:tbl>
    <w:p w14:paraId="2BF88A49" w14:textId="77777777" w:rsidR="005D6B10" w:rsidRPr="00A00482" w:rsidRDefault="005D6B10" w:rsidP="005D6B10">
      <w:pPr>
        <w:ind w:left="2126"/>
        <w:jc w:val="both"/>
        <w:rPr>
          <w:rFonts w:ascii="Palatino Linotype" w:hAnsi="Palatino Linotype" w:cs="Arial"/>
          <w:lang w:val="az-Latn-AZ"/>
        </w:rPr>
      </w:pPr>
    </w:p>
    <w:p w14:paraId="78DDDCC5" w14:textId="77777777" w:rsidR="005D6B10" w:rsidRPr="00A00482" w:rsidRDefault="005D6B10" w:rsidP="005D6B10">
      <w:pPr>
        <w:ind w:left="2126"/>
        <w:jc w:val="both"/>
        <w:rPr>
          <w:rFonts w:ascii="Palatino Linotype" w:hAnsi="Palatino Linotype" w:cs="Arial"/>
          <w:lang w:val="az-Latn-AZ"/>
        </w:rPr>
      </w:pPr>
      <w:r w:rsidRPr="00A00482">
        <w:rPr>
          <w:rFonts w:ascii="Palatino Linotype" w:hAnsi="Palatino Linotype" w:cs="Arial"/>
          <w:lang w:val="az-Latn-AZ"/>
        </w:rPr>
        <w:t>211.1.1.3. yük avtomobilləri, qoşqulu və yarımqoşqulu avtonəqliyyat vasitələri üçün oxların sayından və Azərbaycan Respublikasının ərazisində qaldığı müddətdən asılı olaraq:</w:t>
      </w:r>
      <w:r w:rsidRPr="00A00482">
        <w:rPr>
          <w:rStyle w:val="afa"/>
          <w:rFonts w:ascii="Palatino Linotype" w:hAnsi="Palatino Linotype" w:cs="Arial"/>
          <w:b/>
          <w:color w:val="0000FF"/>
          <w:sz w:val="20"/>
          <w:szCs w:val="20"/>
          <w:lang w:val="az-Latn-AZ"/>
        </w:rPr>
        <w:endnoteReference w:id="1307"/>
      </w:r>
    </w:p>
    <w:p w14:paraId="726B71FE" w14:textId="77777777" w:rsidR="005D6B10" w:rsidRPr="00A00482" w:rsidRDefault="005D6B10" w:rsidP="005D6B10">
      <w:pPr>
        <w:ind w:left="2126"/>
        <w:jc w:val="both"/>
        <w:rPr>
          <w:rFonts w:ascii="Palatino Linotype" w:hAnsi="Palatino Linotype" w:cs="Arial"/>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1"/>
        <w:gridCol w:w="2679"/>
        <w:gridCol w:w="2680"/>
      </w:tblGrid>
      <w:tr w:rsidR="005D6B10" w:rsidRPr="00EC7AE9" w14:paraId="60B403EE"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1F010401"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lastRenderedPageBreak/>
              <w:t>Ölkə ərazisində qaldığı müddət</w:t>
            </w:r>
          </w:p>
        </w:tc>
        <w:tc>
          <w:tcPr>
            <w:tcW w:w="2679" w:type="dxa"/>
            <w:tcBorders>
              <w:top w:val="single" w:sz="4" w:space="0" w:color="auto"/>
              <w:left w:val="single" w:sz="4" w:space="0" w:color="auto"/>
              <w:bottom w:val="single" w:sz="4" w:space="0" w:color="auto"/>
              <w:right w:val="single" w:sz="4" w:space="0" w:color="auto"/>
            </w:tcBorders>
            <w:hideMark/>
          </w:tcPr>
          <w:p w14:paraId="05034F0B"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t>4 (dörd) oxa qədər olanda</w:t>
            </w:r>
          </w:p>
        </w:tc>
        <w:tc>
          <w:tcPr>
            <w:tcW w:w="2680" w:type="dxa"/>
            <w:tcBorders>
              <w:top w:val="single" w:sz="4" w:space="0" w:color="auto"/>
              <w:left w:val="single" w:sz="4" w:space="0" w:color="auto"/>
              <w:bottom w:val="single" w:sz="4" w:space="0" w:color="auto"/>
              <w:right w:val="single" w:sz="4" w:space="0" w:color="auto"/>
            </w:tcBorders>
            <w:hideMark/>
          </w:tcPr>
          <w:p w14:paraId="6AFC00B5"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b/>
                <w:lang w:val="az-Latn-AZ"/>
              </w:rPr>
            </w:pPr>
            <w:r w:rsidRPr="00A00482">
              <w:rPr>
                <w:rFonts w:ascii="Palatino Linotype" w:hAnsi="Palatino Linotype" w:cs="Arial"/>
                <w:b/>
                <w:lang w:val="az-Latn-AZ"/>
              </w:rPr>
              <w:t>4 (dörd) ox və çox olanda</w:t>
            </w:r>
          </w:p>
        </w:tc>
      </w:tr>
      <w:tr w:rsidR="005D6B10" w:rsidRPr="00A00482" w14:paraId="51AFA4EA"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7507BC1E"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gün üçün</w:t>
            </w:r>
          </w:p>
        </w:tc>
        <w:tc>
          <w:tcPr>
            <w:tcW w:w="2679" w:type="dxa"/>
            <w:tcBorders>
              <w:top w:val="single" w:sz="4" w:space="0" w:color="auto"/>
              <w:left w:val="single" w:sz="4" w:space="0" w:color="auto"/>
              <w:bottom w:val="single" w:sz="4" w:space="0" w:color="auto"/>
              <w:right w:val="single" w:sz="4" w:space="0" w:color="auto"/>
            </w:tcBorders>
            <w:hideMark/>
          </w:tcPr>
          <w:p w14:paraId="44C8B200" w14:textId="77777777" w:rsidR="005D6B10" w:rsidRPr="00A00482" w:rsidRDefault="005D6B10" w:rsidP="00DD69D4">
            <w:pPr>
              <w:widowControl w:val="0"/>
              <w:autoSpaceDE w:val="0"/>
              <w:autoSpaceDN w:val="0"/>
              <w:adjustRightInd w:val="0"/>
              <w:spacing w:before="100" w:beforeAutospacing="1" w:after="100" w:afterAutospacing="1"/>
              <w:ind w:left="468"/>
              <w:jc w:val="center"/>
              <w:rPr>
                <w:rFonts w:ascii="Palatino Linotype" w:hAnsi="Palatino Linotype" w:cs="Arial"/>
                <w:lang w:val="az-Latn-AZ"/>
              </w:rPr>
            </w:pPr>
            <w:r w:rsidRPr="00A00482">
              <w:rPr>
                <w:rFonts w:ascii="Palatino Linotype" w:hAnsi="Palatino Linotype" w:cs="Arial"/>
                <w:lang w:val="az-Latn-AZ"/>
              </w:rPr>
              <w:t>20 ABŞ dollar</w:t>
            </w:r>
          </w:p>
        </w:tc>
        <w:tc>
          <w:tcPr>
            <w:tcW w:w="2680" w:type="dxa"/>
            <w:tcBorders>
              <w:top w:val="single" w:sz="4" w:space="0" w:color="auto"/>
              <w:left w:val="single" w:sz="4" w:space="0" w:color="auto"/>
              <w:bottom w:val="single" w:sz="4" w:space="0" w:color="auto"/>
              <w:right w:val="single" w:sz="4" w:space="0" w:color="auto"/>
            </w:tcBorders>
            <w:hideMark/>
          </w:tcPr>
          <w:p w14:paraId="62618171" w14:textId="77777777" w:rsidR="005D6B10" w:rsidRPr="00A00482" w:rsidRDefault="005D6B10" w:rsidP="00DD69D4">
            <w:pPr>
              <w:widowControl w:val="0"/>
              <w:autoSpaceDE w:val="0"/>
              <w:autoSpaceDN w:val="0"/>
              <w:adjustRightInd w:val="0"/>
              <w:spacing w:before="100" w:beforeAutospacing="1" w:after="100" w:afterAutospacing="1"/>
              <w:ind w:left="636"/>
              <w:jc w:val="center"/>
              <w:rPr>
                <w:rFonts w:ascii="Palatino Linotype" w:hAnsi="Palatino Linotype" w:cs="Arial"/>
                <w:lang w:val="az-Latn-AZ"/>
              </w:rPr>
            </w:pPr>
            <w:r w:rsidRPr="00A00482">
              <w:rPr>
                <w:rFonts w:ascii="Palatino Linotype" w:hAnsi="Palatino Linotype" w:cs="Arial"/>
                <w:lang w:val="az-Latn-AZ"/>
              </w:rPr>
              <w:t>30 ABŞ dollar</w:t>
            </w:r>
          </w:p>
        </w:tc>
      </w:tr>
      <w:tr w:rsidR="005D6B10" w:rsidRPr="00A00482" w14:paraId="34CE8A0B"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5A568F2E"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2 həftəyədək</w:t>
            </w:r>
          </w:p>
        </w:tc>
        <w:tc>
          <w:tcPr>
            <w:tcW w:w="2679" w:type="dxa"/>
            <w:tcBorders>
              <w:top w:val="single" w:sz="4" w:space="0" w:color="auto"/>
              <w:left w:val="single" w:sz="4" w:space="0" w:color="auto"/>
              <w:bottom w:val="single" w:sz="4" w:space="0" w:color="auto"/>
              <w:right w:val="single" w:sz="4" w:space="0" w:color="auto"/>
            </w:tcBorders>
            <w:hideMark/>
          </w:tcPr>
          <w:p w14:paraId="45BFC050" w14:textId="77777777" w:rsidR="005D6B10" w:rsidRPr="00A00482" w:rsidRDefault="005D6B10" w:rsidP="00DD69D4">
            <w:pPr>
              <w:widowControl w:val="0"/>
              <w:autoSpaceDE w:val="0"/>
              <w:autoSpaceDN w:val="0"/>
              <w:adjustRightInd w:val="0"/>
              <w:spacing w:before="100" w:beforeAutospacing="1" w:after="100" w:afterAutospacing="1"/>
              <w:ind w:left="457"/>
              <w:jc w:val="center"/>
              <w:rPr>
                <w:rFonts w:ascii="Palatino Linotype" w:hAnsi="Palatino Linotype" w:cs="Arial"/>
                <w:lang w:val="az-Latn-AZ"/>
              </w:rPr>
            </w:pPr>
            <w:r w:rsidRPr="00A00482">
              <w:rPr>
                <w:rFonts w:ascii="Palatino Linotype" w:hAnsi="Palatino Linotype" w:cs="Arial"/>
                <w:lang w:val="az-Latn-AZ"/>
              </w:rPr>
              <w:t>40 ABŞ dollar</w:t>
            </w:r>
          </w:p>
        </w:tc>
        <w:tc>
          <w:tcPr>
            <w:tcW w:w="2680" w:type="dxa"/>
            <w:tcBorders>
              <w:top w:val="single" w:sz="4" w:space="0" w:color="auto"/>
              <w:left w:val="single" w:sz="4" w:space="0" w:color="auto"/>
              <w:bottom w:val="single" w:sz="4" w:space="0" w:color="auto"/>
              <w:right w:val="single" w:sz="4" w:space="0" w:color="auto"/>
            </w:tcBorders>
            <w:hideMark/>
          </w:tcPr>
          <w:p w14:paraId="6841866A" w14:textId="77777777" w:rsidR="005D6B10" w:rsidRPr="00A00482" w:rsidRDefault="005D6B10" w:rsidP="00DD69D4">
            <w:pPr>
              <w:widowControl w:val="0"/>
              <w:autoSpaceDE w:val="0"/>
              <w:autoSpaceDN w:val="0"/>
              <w:adjustRightInd w:val="0"/>
              <w:spacing w:before="100" w:beforeAutospacing="1" w:after="100" w:afterAutospacing="1"/>
              <w:ind w:left="614"/>
              <w:jc w:val="center"/>
              <w:rPr>
                <w:rFonts w:ascii="Palatino Linotype" w:hAnsi="Palatino Linotype" w:cs="Arial"/>
                <w:lang w:val="az-Latn-AZ"/>
              </w:rPr>
            </w:pPr>
            <w:r w:rsidRPr="00A00482">
              <w:rPr>
                <w:rFonts w:ascii="Palatino Linotype" w:hAnsi="Palatino Linotype" w:cs="Arial"/>
                <w:lang w:val="az-Latn-AZ"/>
              </w:rPr>
              <w:t>80 ABŞ dollar</w:t>
            </w:r>
          </w:p>
        </w:tc>
      </w:tr>
      <w:tr w:rsidR="005D6B10" w:rsidRPr="00A00482" w14:paraId="0D06CD86"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7292934C"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aya qədər</w:t>
            </w:r>
          </w:p>
        </w:tc>
        <w:tc>
          <w:tcPr>
            <w:tcW w:w="2679" w:type="dxa"/>
            <w:tcBorders>
              <w:top w:val="single" w:sz="4" w:space="0" w:color="auto"/>
              <w:left w:val="single" w:sz="4" w:space="0" w:color="auto"/>
              <w:bottom w:val="single" w:sz="4" w:space="0" w:color="auto"/>
              <w:right w:val="single" w:sz="4" w:space="0" w:color="auto"/>
            </w:tcBorders>
            <w:hideMark/>
          </w:tcPr>
          <w:p w14:paraId="7C29B980" w14:textId="77777777" w:rsidR="005D6B10" w:rsidRPr="00A00482" w:rsidRDefault="005D6B10" w:rsidP="00DD69D4">
            <w:pPr>
              <w:widowControl w:val="0"/>
              <w:autoSpaceDE w:val="0"/>
              <w:autoSpaceDN w:val="0"/>
              <w:adjustRightInd w:val="0"/>
              <w:spacing w:before="100" w:beforeAutospacing="1" w:after="100" w:afterAutospacing="1"/>
              <w:ind w:left="445"/>
              <w:jc w:val="center"/>
              <w:rPr>
                <w:rFonts w:ascii="Palatino Linotype" w:hAnsi="Palatino Linotype" w:cs="Arial"/>
                <w:lang w:val="az-Latn-AZ"/>
              </w:rPr>
            </w:pPr>
            <w:r w:rsidRPr="00A00482">
              <w:rPr>
                <w:rFonts w:ascii="Palatino Linotype" w:hAnsi="Palatino Linotype" w:cs="Arial"/>
                <w:lang w:val="az-Latn-AZ"/>
              </w:rPr>
              <w:t>140 ABŞ dollar</w:t>
            </w:r>
          </w:p>
        </w:tc>
        <w:tc>
          <w:tcPr>
            <w:tcW w:w="2680" w:type="dxa"/>
            <w:tcBorders>
              <w:top w:val="single" w:sz="4" w:space="0" w:color="auto"/>
              <w:left w:val="single" w:sz="4" w:space="0" w:color="auto"/>
              <w:bottom w:val="single" w:sz="4" w:space="0" w:color="auto"/>
              <w:right w:val="single" w:sz="4" w:space="0" w:color="auto"/>
            </w:tcBorders>
            <w:hideMark/>
          </w:tcPr>
          <w:p w14:paraId="67BE5D1B" w14:textId="77777777" w:rsidR="005D6B10" w:rsidRPr="00A00482" w:rsidRDefault="005D6B10" w:rsidP="00DD69D4">
            <w:pPr>
              <w:widowControl w:val="0"/>
              <w:autoSpaceDE w:val="0"/>
              <w:autoSpaceDN w:val="0"/>
              <w:adjustRightInd w:val="0"/>
              <w:spacing w:before="100" w:beforeAutospacing="1" w:after="100" w:afterAutospacing="1"/>
              <w:ind w:left="590"/>
              <w:jc w:val="center"/>
              <w:rPr>
                <w:rFonts w:ascii="Palatino Linotype" w:hAnsi="Palatino Linotype" w:cs="Arial"/>
                <w:lang w:val="az-Latn-AZ"/>
              </w:rPr>
            </w:pPr>
            <w:r w:rsidRPr="00A00482">
              <w:rPr>
                <w:rFonts w:ascii="Palatino Linotype" w:hAnsi="Palatino Linotype" w:cs="Arial"/>
                <w:lang w:val="az-Latn-AZ"/>
              </w:rPr>
              <w:t>280 ABŞ dollar</w:t>
            </w:r>
          </w:p>
        </w:tc>
      </w:tr>
      <w:tr w:rsidR="005D6B10" w:rsidRPr="00A00482" w14:paraId="55A84A3F"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590732B1"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3 aya qədər</w:t>
            </w:r>
          </w:p>
        </w:tc>
        <w:tc>
          <w:tcPr>
            <w:tcW w:w="2679" w:type="dxa"/>
            <w:tcBorders>
              <w:top w:val="single" w:sz="4" w:space="0" w:color="auto"/>
              <w:left w:val="single" w:sz="4" w:space="0" w:color="auto"/>
              <w:bottom w:val="single" w:sz="4" w:space="0" w:color="auto"/>
              <w:right w:val="single" w:sz="4" w:space="0" w:color="auto"/>
            </w:tcBorders>
            <w:hideMark/>
          </w:tcPr>
          <w:p w14:paraId="0430A62B" w14:textId="77777777" w:rsidR="005D6B10" w:rsidRPr="00A00482" w:rsidRDefault="005D6B10" w:rsidP="00DD69D4">
            <w:pPr>
              <w:widowControl w:val="0"/>
              <w:autoSpaceDE w:val="0"/>
              <w:autoSpaceDN w:val="0"/>
              <w:adjustRightInd w:val="0"/>
              <w:spacing w:before="100" w:beforeAutospacing="1" w:after="100" w:afterAutospacing="1"/>
              <w:ind w:left="445"/>
              <w:jc w:val="center"/>
              <w:rPr>
                <w:rFonts w:ascii="Palatino Linotype" w:hAnsi="Palatino Linotype" w:cs="Arial"/>
                <w:lang w:val="az-Latn-AZ"/>
              </w:rPr>
            </w:pPr>
            <w:r w:rsidRPr="00A00482">
              <w:rPr>
                <w:rFonts w:ascii="Palatino Linotype" w:hAnsi="Palatino Linotype" w:cs="Arial"/>
                <w:lang w:val="az-Latn-AZ"/>
              </w:rPr>
              <w:t>400 ABŞ dollar</w:t>
            </w:r>
          </w:p>
        </w:tc>
        <w:tc>
          <w:tcPr>
            <w:tcW w:w="2680" w:type="dxa"/>
            <w:tcBorders>
              <w:top w:val="single" w:sz="4" w:space="0" w:color="auto"/>
              <w:left w:val="single" w:sz="4" w:space="0" w:color="auto"/>
              <w:bottom w:val="single" w:sz="4" w:space="0" w:color="auto"/>
              <w:right w:val="single" w:sz="4" w:space="0" w:color="auto"/>
            </w:tcBorders>
            <w:hideMark/>
          </w:tcPr>
          <w:p w14:paraId="59636862" w14:textId="77777777" w:rsidR="005D6B10" w:rsidRPr="00A00482" w:rsidRDefault="005D6B10" w:rsidP="00DD69D4">
            <w:pPr>
              <w:widowControl w:val="0"/>
              <w:autoSpaceDE w:val="0"/>
              <w:autoSpaceDN w:val="0"/>
              <w:adjustRightInd w:val="0"/>
              <w:spacing w:before="100" w:beforeAutospacing="1" w:after="100" w:afterAutospacing="1"/>
              <w:ind w:left="590"/>
              <w:jc w:val="center"/>
              <w:rPr>
                <w:rFonts w:ascii="Palatino Linotype" w:hAnsi="Palatino Linotype" w:cs="Arial"/>
                <w:lang w:val="az-Latn-AZ"/>
              </w:rPr>
            </w:pPr>
            <w:r w:rsidRPr="00A00482">
              <w:rPr>
                <w:rFonts w:ascii="Palatino Linotype" w:hAnsi="Palatino Linotype" w:cs="Arial"/>
                <w:lang w:val="az-Latn-AZ"/>
              </w:rPr>
              <w:t>800 ABŞ dollar</w:t>
            </w:r>
          </w:p>
        </w:tc>
      </w:tr>
      <w:tr w:rsidR="005D6B10" w:rsidRPr="00A00482" w14:paraId="49D27F87"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34353A24" w14:textId="77777777" w:rsidR="005D6B10" w:rsidRPr="00A00482" w:rsidRDefault="005D6B10" w:rsidP="00DD69D4">
            <w:pPr>
              <w:widowControl w:val="0"/>
              <w:autoSpaceDE w:val="0"/>
              <w:autoSpaceDN w:val="0"/>
              <w:adjustRightInd w:val="0"/>
              <w:spacing w:before="100" w:beforeAutospacing="1" w:after="100" w:afterAutospacing="1"/>
              <w:jc w:val="center"/>
              <w:rPr>
                <w:rFonts w:ascii="Palatino Linotype" w:hAnsi="Palatino Linotype" w:cs="Arial"/>
                <w:lang w:val="az-Latn-AZ"/>
              </w:rPr>
            </w:pPr>
            <w:r w:rsidRPr="00A00482">
              <w:rPr>
                <w:rFonts w:ascii="Palatino Linotype" w:hAnsi="Palatino Linotype" w:cs="Arial"/>
                <w:lang w:val="az-Latn-AZ"/>
              </w:rPr>
              <w:t>1 ilə qədər</w:t>
            </w:r>
          </w:p>
        </w:tc>
        <w:tc>
          <w:tcPr>
            <w:tcW w:w="2679" w:type="dxa"/>
            <w:tcBorders>
              <w:top w:val="single" w:sz="4" w:space="0" w:color="auto"/>
              <w:left w:val="single" w:sz="4" w:space="0" w:color="auto"/>
              <w:bottom w:val="single" w:sz="4" w:space="0" w:color="auto"/>
              <w:right w:val="single" w:sz="4" w:space="0" w:color="auto"/>
            </w:tcBorders>
            <w:hideMark/>
          </w:tcPr>
          <w:p w14:paraId="79043617" w14:textId="77777777" w:rsidR="005D6B10" w:rsidRPr="00A00482" w:rsidRDefault="005D6B10" w:rsidP="00DD69D4">
            <w:pPr>
              <w:widowControl w:val="0"/>
              <w:autoSpaceDE w:val="0"/>
              <w:autoSpaceDN w:val="0"/>
              <w:adjustRightInd w:val="0"/>
              <w:spacing w:before="100" w:beforeAutospacing="1" w:after="100" w:afterAutospacing="1"/>
              <w:ind w:left="445"/>
              <w:jc w:val="center"/>
              <w:rPr>
                <w:rFonts w:ascii="Palatino Linotype" w:hAnsi="Palatino Linotype" w:cs="Arial"/>
                <w:lang w:val="az-Latn-AZ"/>
              </w:rPr>
            </w:pPr>
            <w:r w:rsidRPr="00A00482">
              <w:rPr>
                <w:rFonts w:ascii="Palatino Linotype" w:hAnsi="Palatino Linotype" w:cs="Arial"/>
                <w:lang w:val="az-Latn-AZ"/>
              </w:rPr>
              <w:t>1400 ABŞ dollar</w:t>
            </w:r>
          </w:p>
        </w:tc>
        <w:tc>
          <w:tcPr>
            <w:tcW w:w="2680" w:type="dxa"/>
            <w:tcBorders>
              <w:top w:val="single" w:sz="4" w:space="0" w:color="auto"/>
              <w:left w:val="single" w:sz="4" w:space="0" w:color="auto"/>
              <w:bottom w:val="single" w:sz="4" w:space="0" w:color="auto"/>
              <w:right w:val="single" w:sz="4" w:space="0" w:color="auto"/>
            </w:tcBorders>
            <w:hideMark/>
          </w:tcPr>
          <w:p w14:paraId="319C0758" w14:textId="77777777" w:rsidR="005D6B10" w:rsidRPr="00A00482" w:rsidRDefault="005D6B10" w:rsidP="00DD69D4">
            <w:pPr>
              <w:widowControl w:val="0"/>
              <w:autoSpaceDE w:val="0"/>
              <w:autoSpaceDN w:val="0"/>
              <w:adjustRightInd w:val="0"/>
              <w:spacing w:before="100" w:beforeAutospacing="1" w:after="100" w:afterAutospacing="1"/>
              <w:ind w:left="590"/>
              <w:jc w:val="center"/>
              <w:rPr>
                <w:rFonts w:ascii="Palatino Linotype" w:hAnsi="Palatino Linotype" w:cs="Arial"/>
                <w:lang w:val="az-Latn-AZ"/>
              </w:rPr>
            </w:pPr>
            <w:r w:rsidRPr="00A00482">
              <w:rPr>
                <w:rFonts w:ascii="Palatino Linotype" w:hAnsi="Palatino Linotype" w:cs="Arial"/>
                <w:lang w:val="az-Latn-AZ"/>
              </w:rPr>
              <w:t>2800 ABŞ dolları</w:t>
            </w:r>
          </w:p>
        </w:tc>
      </w:tr>
      <w:tr w:rsidR="005D6B10" w:rsidRPr="00EC7AE9" w14:paraId="2E1027E7" w14:textId="77777777" w:rsidTr="00DD69D4">
        <w:trPr>
          <w:jc w:val="center"/>
        </w:trPr>
        <w:tc>
          <w:tcPr>
            <w:tcW w:w="2771" w:type="dxa"/>
            <w:tcBorders>
              <w:top w:val="single" w:sz="4" w:space="0" w:color="auto"/>
              <w:left w:val="single" w:sz="4" w:space="0" w:color="auto"/>
              <w:bottom w:val="single" w:sz="4" w:space="0" w:color="auto"/>
              <w:right w:val="single" w:sz="4" w:space="0" w:color="auto"/>
            </w:tcBorders>
            <w:hideMark/>
          </w:tcPr>
          <w:p w14:paraId="2B733F9A" w14:textId="77777777" w:rsidR="005D6B10" w:rsidRPr="00A00482" w:rsidRDefault="005D6B10" w:rsidP="00DD69D4">
            <w:pPr>
              <w:pStyle w:val="Style11"/>
              <w:widowControl/>
              <w:spacing w:line="240" w:lineRule="auto"/>
              <w:jc w:val="center"/>
              <w:rPr>
                <w:rStyle w:val="FontStyle21"/>
                <w:rFonts w:ascii="Palatino Linotype" w:hAnsi="Palatino Linotype" w:cs="Segoe UI"/>
                <w:lang w:eastAsia="az-Latn-AZ"/>
              </w:rPr>
            </w:pPr>
            <w:r w:rsidRPr="00A00482">
              <w:rPr>
                <w:rStyle w:val="FontStyle21"/>
                <w:rFonts w:ascii="Palatino Linotype" w:hAnsi="Palatino Linotype" w:cs="Segoe UI"/>
                <w:sz w:val="24"/>
                <w:szCs w:val="24"/>
                <w:lang w:val="az-Latn-AZ" w:eastAsia="az-Latn-AZ"/>
              </w:rPr>
              <w:t>1 ildən yuxarı</w:t>
            </w:r>
            <w:r w:rsidRPr="00A00482">
              <w:rPr>
                <w:rStyle w:val="afa"/>
                <w:rFonts w:ascii="Palatino Linotype" w:hAnsi="Palatino Linotype" w:cs="Arial"/>
                <w:b/>
                <w:color w:val="0000FF"/>
                <w:sz w:val="20"/>
                <w:szCs w:val="20"/>
                <w:lang w:val="az-Latn-AZ"/>
              </w:rPr>
              <w:endnoteReference w:id="1308"/>
            </w:r>
          </w:p>
        </w:tc>
        <w:tc>
          <w:tcPr>
            <w:tcW w:w="2679" w:type="dxa"/>
            <w:tcBorders>
              <w:top w:val="single" w:sz="4" w:space="0" w:color="auto"/>
              <w:left w:val="single" w:sz="4" w:space="0" w:color="auto"/>
              <w:bottom w:val="single" w:sz="4" w:space="0" w:color="auto"/>
              <w:right w:val="single" w:sz="4" w:space="0" w:color="auto"/>
            </w:tcBorders>
            <w:hideMark/>
          </w:tcPr>
          <w:p w14:paraId="7F5BBD73" w14:textId="77777777" w:rsidR="005D6B10" w:rsidRPr="00A00482" w:rsidRDefault="005D6B10" w:rsidP="00DD69D4">
            <w:pPr>
              <w:pStyle w:val="Style11"/>
              <w:widowControl/>
              <w:spacing w:line="322" w:lineRule="exact"/>
              <w:jc w:val="center"/>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1400 ABŞ dolları + 1 ildən artıq qaldığı hər gün üçün 15 ABŞ dolları</w:t>
            </w:r>
          </w:p>
        </w:tc>
        <w:tc>
          <w:tcPr>
            <w:tcW w:w="2680" w:type="dxa"/>
            <w:tcBorders>
              <w:top w:val="single" w:sz="4" w:space="0" w:color="auto"/>
              <w:left w:val="single" w:sz="4" w:space="0" w:color="auto"/>
              <w:bottom w:val="single" w:sz="4" w:space="0" w:color="auto"/>
              <w:right w:val="single" w:sz="4" w:space="0" w:color="auto"/>
            </w:tcBorders>
            <w:hideMark/>
          </w:tcPr>
          <w:p w14:paraId="7D7FE20E" w14:textId="77777777" w:rsidR="005D6B10" w:rsidRPr="00A00482" w:rsidRDefault="005D6B10" w:rsidP="00DD69D4">
            <w:pPr>
              <w:pStyle w:val="Style11"/>
              <w:widowControl/>
              <w:spacing w:line="322" w:lineRule="exact"/>
              <w:jc w:val="center"/>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2800 ABŞ dolları + 1 ildən artıq qaldığı hər gün üçün 30 ABŞ dolları</w:t>
            </w:r>
          </w:p>
        </w:tc>
      </w:tr>
    </w:tbl>
    <w:p w14:paraId="3CD7834A" w14:textId="77777777" w:rsidR="005D6B10" w:rsidRPr="00A00482" w:rsidRDefault="005D6B10" w:rsidP="005D6B10">
      <w:pPr>
        <w:pStyle w:val="Style4"/>
        <w:widowControl/>
        <w:tabs>
          <w:tab w:val="left" w:pos="1138"/>
        </w:tabs>
        <w:spacing w:line="240" w:lineRule="auto"/>
        <w:ind w:left="1440"/>
        <w:rPr>
          <w:rStyle w:val="FontStyle21"/>
          <w:rFonts w:ascii="Palatino Linotype" w:hAnsi="Palatino Linotype" w:cs="Segoe UI"/>
          <w:sz w:val="22"/>
          <w:szCs w:val="22"/>
          <w:lang w:val="az-Latn-AZ" w:eastAsia="az-Latn-AZ"/>
        </w:rPr>
      </w:pPr>
    </w:p>
    <w:p w14:paraId="32D47477" w14:textId="77777777" w:rsidR="005D6B10" w:rsidRPr="00A00482" w:rsidRDefault="005D6B10" w:rsidP="005D6B10">
      <w:pPr>
        <w:pStyle w:val="Style4"/>
        <w:widowControl/>
        <w:tabs>
          <w:tab w:val="left" w:pos="1138"/>
        </w:tabs>
        <w:spacing w:line="240" w:lineRule="auto"/>
        <w:ind w:left="2160"/>
        <w:jc w:val="both"/>
        <w:rPr>
          <w:rStyle w:val="FontStyle21"/>
          <w:rFonts w:ascii="Palatino Linotype" w:hAnsi="Palatino Linotype" w:cs="Segoe UI"/>
          <w:sz w:val="24"/>
          <w:szCs w:val="22"/>
          <w:lang w:val="az-Latn-AZ" w:eastAsia="az-Latn-AZ"/>
        </w:rPr>
      </w:pPr>
      <w:r w:rsidRPr="00A00482">
        <w:rPr>
          <w:rStyle w:val="FontStyle21"/>
          <w:rFonts w:ascii="Palatino Linotype" w:hAnsi="Palatino Linotype" w:cs="Segoe UI"/>
          <w:sz w:val="24"/>
          <w:szCs w:val="22"/>
          <w:lang w:val="az-Latn-AZ" w:eastAsia="az-Latn-AZ"/>
        </w:rPr>
        <w:t xml:space="preserve">211.1.1.4. Azərbaycan Respublikasının ərazisinə daxil olan və bəyan edilmiş müddətdən artıq ölkə ərazisində qalan xarici </w:t>
      </w:r>
      <w:r w:rsidRPr="00A00482">
        <w:rPr>
          <w:rFonts w:ascii="Palatino Linotype" w:hAnsi="Palatino Linotype"/>
          <w:i/>
          <w:color w:val="212529"/>
          <w:shd w:val="clear" w:color="auto" w:fill="FFFFFF"/>
          <w:lang w:val="az-Latn-AZ"/>
        </w:rPr>
        <w:t>dövlətlərdə qeydiyyatda olan</w:t>
      </w:r>
      <w:r w:rsidRPr="00A00482">
        <w:rPr>
          <w:rStyle w:val="FontStyle21"/>
          <w:rFonts w:ascii="Palatino Linotype" w:hAnsi="Palatino Linotype" w:cs="Segoe UI"/>
          <w:sz w:val="24"/>
          <w:szCs w:val="22"/>
          <w:lang w:val="az-Latn-AZ" w:eastAsia="az-Latn-AZ"/>
        </w:rPr>
        <w:t xml:space="preserve"> avtonəqliyyat vasitələri üçün Azərbaycan Respublikasının ərazisini tərk edən zaman ölkə ərazisində artıq qaldığı müddətdən asılı olaraq ödənilməli olan yol vergisinin yekun məbləği bu Məcəllənin 211.1.1.1-ci, 211.1.1.2-ci və 211.1.1.3-cü maddələrinə uyğun olaraq hesablanmış yol vergisinin məbləğindən ölkə ərazisinə daxil olarkən ödənilmiş yol vergisinin məbləği çıxılmaqla hesablanır.</w:t>
      </w:r>
    </w:p>
    <w:p w14:paraId="1B84D71E" w14:textId="77777777" w:rsidR="005D6B10" w:rsidRPr="00A00482" w:rsidRDefault="005D6B10" w:rsidP="005D6B10">
      <w:pPr>
        <w:spacing w:before="100" w:beforeAutospacing="1" w:after="100" w:afterAutospacing="1"/>
        <w:ind w:left="2160"/>
        <w:jc w:val="both"/>
        <w:rPr>
          <w:rFonts w:ascii="Palatino Linotype" w:hAnsi="Palatino Linotype" w:cs="Arial"/>
          <w:sz w:val="22"/>
          <w:lang w:val="az-Latn-AZ"/>
        </w:rPr>
      </w:pPr>
      <w:r w:rsidRPr="00A00482">
        <w:rPr>
          <w:rStyle w:val="FontStyle21"/>
          <w:rFonts w:ascii="Palatino Linotype" w:hAnsi="Palatino Linotype" w:cs="Segoe UI"/>
          <w:sz w:val="24"/>
          <w:szCs w:val="22"/>
          <w:lang w:val="az-Latn-AZ" w:eastAsia="az-Latn-AZ"/>
        </w:rPr>
        <w:t xml:space="preserve">211.1.1.5. Azərbaycan Respublikası ilə xarici dövlətlər arasında qüvvədə olan beynəlxalq avtomobil əlaqələri haqqında hökumətlərarası sazişlərə əsasən kvotalar çərçivəsində mübadilə edilmiş "İcazə" blankları ilə Azərbaycan Respublikasının ərazisinə daxil olan </w:t>
      </w:r>
      <w:r w:rsidRPr="00A00482">
        <w:rPr>
          <w:rStyle w:val="FontStyle21"/>
          <w:rFonts w:ascii="Palatino Linotype" w:eastAsia="Batang" w:hAnsi="Palatino Linotype" w:cs="Segoe UI"/>
          <w:i/>
          <w:sz w:val="24"/>
          <w:szCs w:val="22"/>
          <w:lang w:val="az-Latn-AZ" w:eastAsia="az-Latn-AZ"/>
        </w:rPr>
        <w:t xml:space="preserve">xarici </w:t>
      </w:r>
      <w:r w:rsidRPr="00A00482">
        <w:rPr>
          <w:rFonts w:ascii="Palatino Linotype" w:eastAsia="Batang" w:hAnsi="Palatino Linotype"/>
          <w:i/>
          <w:color w:val="212529"/>
          <w:shd w:val="clear" w:color="auto" w:fill="FFFFFF"/>
          <w:lang w:val="az-Latn-AZ"/>
        </w:rPr>
        <w:t>dövl</w:t>
      </w:r>
      <w:r w:rsidRPr="00A00482">
        <w:rPr>
          <w:rFonts w:ascii="Palatino Linotype" w:eastAsia="MS Mincho" w:hAnsi="Palatino Linotype" w:cs="MS Mincho"/>
          <w:i/>
          <w:color w:val="212529"/>
          <w:shd w:val="clear" w:color="auto" w:fill="FFFFFF"/>
          <w:lang w:val="az-Latn-AZ"/>
        </w:rPr>
        <w:t>ə</w:t>
      </w:r>
      <w:r w:rsidRPr="00A00482">
        <w:rPr>
          <w:rFonts w:ascii="Palatino Linotype" w:eastAsia="Batang" w:hAnsi="Palatino Linotype"/>
          <w:i/>
          <w:color w:val="212529"/>
          <w:shd w:val="clear" w:color="auto" w:fill="FFFFFF"/>
          <w:lang w:val="az-Latn-AZ"/>
        </w:rPr>
        <w:t>tl</w:t>
      </w:r>
      <w:r w:rsidRPr="00A00482">
        <w:rPr>
          <w:rFonts w:ascii="Palatino Linotype" w:eastAsia="MS Mincho" w:hAnsi="Palatino Linotype" w:cs="MS Mincho"/>
          <w:i/>
          <w:color w:val="212529"/>
          <w:shd w:val="clear" w:color="auto" w:fill="FFFFFF"/>
          <w:lang w:val="az-Latn-AZ"/>
        </w:rPr>
        <w:t>ə</w:t>
      </w:r>
      <w:r w:rsidRPr="00A00482">
        <w:rPr>
          <w:rFonts w:ascii="Palatino Linotype" w:eastAsia="Batang" w:hAnsi="Palatino Linotype"/>
          <w:i/>
          <w:color w:val="212529"/>
          <w:shd w:val="clear" w:color="auto" w:fill="FFFFFF"/>
          <w:lang w:val="az-Latn-AZ"/>
        </w:rPr>
        <w:t>rd</w:t>
      </w:r>
      <w:r w:rsidRPr="00A00482">
        <w:rPr>
          <w:rFonts w:ascii="Palatino Linotype" w:eastAsia="MS Mincho" w:hAnsi="Palatino Linotype" w:cs="MS Mincho"/>
          <w:i/>
          <w:color w:val="212529"/>
          <w:shd w:val="clear" w:color="auto" w:fill="FFFFFF"/>
          <w:lang w:val="az-Latn-AZ"/>
        </w:rPr>
        <w:t>ə</w:t>
      </w:r>
      <w:r w:rsidRPr="00A00482">
        <w:rPr>
          <w:rFonts w:ascii="Palatino Linotype" w:eastAsia="Batang" w:hAnsi="Palatino Linotype"/>
          <w:i/>
          <w:color w:val="212529"/>
          <w:shd w:val="clear" w:color="auto" w:fill="FFFFFF"/>
          <w:lang w:val="az-Latn-AZ"/>
        </w:rPr>
        <w:t xml:space="preserve"> qeydiyyatda olan</w:t>
      </w:r>
      <w:r w:rsidRPr="00A00482">
        <w:rPr>
          <w:rStyle w:val="FontStyle21"/>
          <w:rFonts w:ascii="Palatino Linotype" w:hAnsi="Palatino Linotype" w:cs="Segoe UI"/>
          <w:sz w:val="24"/>
          <w:szCs w:val="22"/>
          <w:lang w:val="az-Latn-AZ" w:eastAsia="az-Latn-AZ"/>
        </w:rPr>
        <w:t xml:space="preserve"> avtonəqliyyat vasitələri üçün yol vergisi ödəmələrində azadolmalar nəzərdə tutulduğu hallarda daxil olduqları andan 30 gün sonra ölkədə əlavə qaldıqları müddətdən asılı olaraq, bu Məcəllənin 211.1.1.2-ci və 211.1.1.3-cü maddələrinə uyğun olaraq yol vergisinə cəlb edilirlər</w:t>
      </w:r>
      <w:r w:rsidRPr="00A00482">
        <w:rPr>
          <w:rStyle w:val="FontStyle21"/>
          <w:rFonts w:ascii="Palatino Linotype" w:hAnsi="Palatino Linotype" w:cs="Segoe UI"/>
          <w:sz w:val="22"/>
          <w:szCs w:val="22"/>
          <w:lang w:val="az-Latn-AZ" w:eastAsia="az-Latn-AZ"/>
        </w:rPr>
        <w:t>.</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09"/>
      </w:r>
    </w:p>
    <w:p w14:paraId="523D643A" w14:textId="2CC53B50" w:rsidR="005D6B10" w:rsidRPr="00A00482" w:rsidRDefault="00A145F3" w:rsidP="005D6B10">
      <w:pPr>
        <w:spacing w:before="100" w:beforeAutospacing="1" w:after="100" w:afterAutospacing="1"/>
        <w:ind w:left="1440"/>
        <w:jc w:val="both"/>
        <w:rPr>
          <w:rFonts w:ascii="Palatino Linotype" w:hAnsi="Palatino Linotype" w:cs="Arial"/>
          <w:lang w:val="az-Latn-AZ"/>
        </w:rPr>
      </w:pPr>
      <w:r w:rsidRPr="00A145F3">
        <w:rPr>
          <w:rFonts w:ascii="Palatino Linotype" w:hAnsi="Palatino Linotype"/>
          <w:i/>
          <w:iCs/>
          <w:lang w:val="az-Latn-AZ"/>
        </w:rPr>
        <w:t>211.1.2. Azərbaycan Respublikasının ərazisində istehsal edilərək daxili istehlaka yönəldilən (topdan satılan) avtomobil benzininə, dizel yanacağına və maye qaza görə yol vergisi onların hər litrinə 0,02 manat olmaqla hesablanır və topdansatış qiymətinə (ƏDV və aksiz daxil olmaqla) əlavə edilir. İdxal olunan avtomobil benzininə, dizel yanacağına və maye qaza görə yol vergisi onların hər litrinə 0,02 manat olmaqla hesablanır və Azərbaycan Respublikasının Gömrük Məcəlləsinə uyğun olaraq müəyyən edilən, lakin onların topdansatış bazar qiymətindən aşağı olmayan gömrük dəyərinə (idxal rüsumu, aksiz və ƏDV daxil olmaqla) əlavə edilir.</w:t>
      </w:r>
      <w:r w:rsidR="005D6B10" w:rsidRPr="00A00482">
        <w:rPr>
          <w:rStyle w:val="afa"/>
          <w:rFonts w:ascii="Palatino Linotype" w:hAnsi="Palatino Linotype" w:cs="Arial"/>
          <w:b/>
          <w:color w:val="0000FF"/>
          <w:sz w:val="20"/>
          <w:szCs w:val="20"/>
          <w:lang w:val="az-Latn-AZ"/>
        </w:rPr>
        <w:endnoteReference w:id="1310"/>
      </w:r>
      <w:r>
        <w:rPr>
          <w:rFonts w:ascii="Palatino Linotype" w:hAnsi="Palatino Linotype"/>
          <w:i/>
          <w:lang w:val="az-Latn-AZ"/>
        </w:rPr>
        <w:t xml:space="preserve"> </w:t>
      </w:r>
    </w:p>
    <w:p w14:paraId="183AE61B"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211.2. Bu Məcəllənin 211.1.1.3-cü maddəsində göstərilən verginin məbləği ağır çəkili avtonəqliyyat vasitələri ilə yüklərin daşınmasına görə Azərbaycan </w:t>
      </w:r>
      <w:r w:rsidRPr="00A00482">
        <w:rPr>
          <w:rFonts w:ascii="Palatino Linotype" w:hAnsi="Palatino Linotype" w:cs="Arial"/>
          <w:lang w:val="az-Latn-AZ"/>
        </w:rPr>
        <w:lastRenderedPageBreak/>
        <w:t>Respublikasının ərazisində qət edilən yolun hər kilometri üçün aşağıdakı qədər artırılır:</w:t>
      </w:r>
      <w:r w:rsidRPr="00A00482">
        <w:rPr>
          <w:rStyle w:val="afa"/>
          <w:rFonts w:ascii="Palatino Linotype" w:hAnsi="Palatino Linotype" w:cs="Arial"/>
          <w:b/>
          <w:color w:val="0000FF"/>
          <w:sz w:val="20"/>
          <w:szCs w:val="20"/>
          <w:lang w:val="az-Latn-AZ"/>
        </w:rPr>
        <w:endnoteReference w:id="1311"/>
      </w:r>
      <w:r w:rsidRPr="00A00482">
        <w:rPr>
          <w:rFonts w:ascii="Palatino Linotype" w:hAnsi="Palatino Linotype" w:cs="Arial"/>
          <w:lang w:val="az-Latn-AZ"/>
        </w:rPr>
        <w:t xml:space="preserve"> </w:t>
      </w:r>
    </w:p>
    <w:p w14:paraId="269A55E7" w14:textId="77777777" w:rsidR="005D6B10" w:rsidRPr="00A00482" w:rsidRDefault="005D6B10" w:rsidP="005D6B10">
      <w:pPr>
        <w:spacing w:before="100" w:beforeAutospacing="1" w:after="100" w:afterAutospacing="1"/>
        <w:ind w:left="708" w:firstLine="708"/>
        <w:jc w:val="both"/>
        <w:rPr>
          <w:rFonts w:ascii="Palatino Linotype" w:hAnsi="Palatino Linotype" w:cs="Arial"/>
          <w:lang w:val="az-Latn-AZ"/>
        </w:rPr>
      </w:pPr>
      <w:r w:rsidRPr="00A00482">
        <w:rPr>
          <w:rFonts w:ascii="Palatino Linotype" w:hAnsi="Palatino Linotype" w:cs="Arial"/>
          <w:strike/>
          <w:lang w:val="az-Latn-AZ"/>
        </w:rPr>
        <w:t xml:space="preserve">211.2.1. </w:t>
      </w:r>
      <w:r w:rsidRPr="00A00482">
        <w:rPr>
          <w:rFonts w:ascii="Palatino Linotype" w:hAnsi="Palatino Linotype" w:cs="Arial"/>
          <w:lang w:val="az-Latn-AZ"/>
        </w:rPr>
        <w:t>nəqliyyat vasitələrinin yüklə birlikdə ümumi çəkisi:</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12"/>
      </w:r>
    </w:p>
    <w:p w14:paraId="09DE4C53" w14:textId="77777777" w:rsidR="005D6B10" w:rsidRPr="00A00482" w:rsidRDefault="005D6B10" w:rsidP="005D6B10">
      <w:pPr>
        <w:numPr>
          <w:ilvl w:val="1"/>
          <w:numId w:val="7"/>
        </w:numPr>
        <w:tabs>
          <w:tab w:val="clear" w:pos="1440"/>
          <w:tab w:val="num" w:pos="1560"/>
        </w:tabs>
        <w:spacing w:before="100" w:beforeAutospacing="1" w:after="100" w:afterAutospacing="1"/>
        <w:ind w:left="1560"/>
        <w:jc w:val="both"/>
        <w:rPr>
          <w:rFonts w:ascii="Palatino Linotype" w:hAnsi="Palatino Linotype" w:cs="Arial"/>
          <w:lang w:val="az-Latn-AZ"/>
        </w:rPr>
      </w:pPr>
      <w:r w:rsidRPr="00A14CE6">
        <w:rPr>
          <w:rFonts w:ascii="Palatino Linotype" w:hAnsi="Palatino Linotype" w:cs="Arial"/>
          <w:i/>
          <w:strike/>
          <w:lang w:val="az-Latn-AZ"/>
        </w:rPr>
        <w:t>38</w:t>
      </w:r>
      <w:r w:rsidRPr="00A14CE6">
        <w:rPr>
          <w:rFonts w:ascii="Palatino Linotype" w:hAnsi="Palatino Linotype" w:cs="Arial"/>
          <w:strike/>
          <w:lang w:val="az-Latn-AZ"/>
        </w:rPr>
        <w:t xml:space="preserve"> tondan 41 tonadək olduqda - 0,15 ABŞ dolları;</w:t>
      </w:r>
      <w:r w:rsidRPr="00A00482">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1313"/>
      </w:r>
    </w:p>
    <w:p w14:paraId="3022B19E" w14:textId="77777777" w:rsidR="005D6B10" w:rsidRPr="00A00482" w:rsidRDefault="005D6B10" w:rsidP="005D6B10">
      <w:pPr>
        <w:numPr>
          <w:ilvl w:val="1"/>
          <w:numId w:val="7"/>
        </w:numPr>
        <w:tabs>
          <w:tab w:val="clear" w:pos="1440"/>
          <w:tab w:val="num" w:pos="1560"/>
        </w:tabs>
        <w:spacing w:before="100" w:beforeAutospacing="1" w:after="100" w:afterAutospacing="1"/>
        <w:ind w:left="1560"/>
        <w:jc w:val="both"/>
        <w:rPr>
          <w:rFonts w:ascii="Palatino Linotype" w:hAnsi="Palatino Linotype" w:cs="Arial"/>
          <w:lang w:val="az-Latn-AZ"/>
        </w:rPr>
      </w:pPr>
      <w:r w:rsidRPr="00A00482">
        <w:rPr>
          <w:rFonts w:ascii="Palatino Linotype" w:hAnsi="Palatino Linotype" w:cs="Arial"/>
          <w:lang w:val="az-Latn-AZ"/>
        </w:rPr>
        <w:t xml:space="preserve">41 tondan 51 tonadək olduqda - 0,30 ABŞ dolları; </w:t>
      </w:r>
    </w:p>
    <w:p w14:paraId="3E04CD58" w14:textId="77777777" w:rsidR="005D6B10" w:rsidRPr="00A00482" w:rsidRDefault="005D6B10" w:rsidP="005D6B10">
      <w:pPr>
        <w:numPr>
          <w:ilvl w:val="1"/>
          <w:numId w:val="7"/>
        </w:numPr>
        <w:tabs>
          <w:tab w:val="clear" w:pos="1440"/>
          <w:tab w:val="num" w:pos="1560"/>
        </w:tabs>
        <w:spacing w:before="100" w:beforeAutospacing="1" w:after="100" w:afterAutospacing="1"/>
        <w:ind w:left="1560"/>
        <w:jc w:val="both"/>
        <w:rPr>
          <w:rFonts w:ascii="Palatino Linotype" w:hAnsi="Palatino Linotype" w:cs="Arial"/>
          <w:lang w:val="az-Latn-AZ"/>
        </w:rPr>
      </w:pPr>
      <w:r w:rsidRPr="00A00482">
        <w:rPr>
          <w:rFonts w:ascii="Palatino Linotype" w:hAnsi="Palatino Linotype" w:cs="Arial"/>
          <w:lang w:val="az-Latn-AZ"/>
        </w:rPr>
        <w:t xml:space="preserve">51 tondan 61 tonadək olduqda - 0,45 ABŞ dolları; </w:t>
      </w:r>
    </w:p>
    <w:p w14:paraId="594685BB" w14:textId="77777777" w:rsidR="005D6B10" w:rsidRPr="00A00482" w:rsidRDefault="005D6B10" w:rsidP="005D6B10">
      <w:pPr>
        <w:numPr>
          <w:ilvl w:val="1"/>
          <w:numId w:val="7"/>
        </w:numPr>
        <w:tabs>
          <w:tab w:val="clear" w:pos="1440"/>
          <w:tab w:val="num" w:pos="1560"/>
        </w:tabs>
        <w:spacing w:before="100" w:beforeAutospacing="1" w:after="100" w:afterAutospacing="1"/>
        <w:ind w:left="1560"/>
        <w:jc w:val="both"/>
        <w:rPr>
          <w:rFonts w:ascii="Palatino Linotype" w:hAnsi="Palatino Linotype" w:cs="Arial"/>
          <w:lang w:val="az-Latn-AZ"/>
        </w:rPr>
      </w:pPr>
      <w:r w:rsidRPr="00A00482">
        <w:rPr>
          <w:rFonts w:ascii="Palatino Linotype" w:hAnsi="Palatino Linotype" w:cs="Arial"/>
          <w:lang w:val="az-Latn-AZ"/>
        </w:rPr>
        <w:t xml:space="preserve">61 tondan 71 tonadək olduqda - 0,60 ABŞ dolları; </w:t>
      </w:r>
    </w:p>
    <w:p w14:paraId="01852BD5" w14:textId="77777777" w:rsidR="005D6B10" w:rsidRPr="00A00482" w:rsidRDefault="005D6B10" w:rsidP="005D6B10">
      <w:pPr>
        <w:numPr>
          <w:ilvl w:val="1"/>
          <w:numId w:val="7"/>
        </w:numPr>
        <w:tabs>
          <w:tab w:val="clear" w:pos="1440"/>
          <w:tab w:val="num" w:pos="1560"/>
        </w:tabs>
        <w:spacing w:before="100" w:beforeAutospacing="1" w:after="100" w:afterAutospacing="1"/>
        <w:ind w:left="1560"/>
        <w:jc w:val="both"/>
        <w:rPr>
          <w:rFonts w:ascii="Palatino Linotype" w:hAnsi="Palatino Linotype" w:cs="Arial"/>
          <w:lang w:val="az-Latn-AZ"/>
        </w:rPr>
      </w:pPr>
      <w:r w:rsidRPr="00A00482">
        <w:rPr>
          <w:rFonts w:ascii="Palatino Linotype" w:hAnsi="Palatino Linotype" w:cs="Arial"/>
          <w:lang w:val="az-Latn-AZ"/>
        </w:rPr>
        <w:t xml:space="preserve">71 tondan 81 tonadək olduqda - 0,75 ABŞ dolları; </w:t>
      </w:r>
    </w:p>
    <w:p w14:paraId="6CEF3622" w14:textId="77777777" w:rsidR="005D6B10" w:rsidRPr="00A00482" w:rsidRDefault="005D6B10" w:rsidP="005D6B10">
      <w:pPr>
        <w:numPr>
          <w:ilvl w:val="1"/>
          <w:numId w:val="7"/>
        </w:numPr>
        <w:tabs>
          <w:tab w:val="clear" w:pos="1440"/>
          <w:tab w:val="num" w:pos="1560"/>
        </w:tabs>
        <w:spacing w:before="100" w:beforeAutospacing="1" w:after="100" w:afterAutospacing="1"/>
        <w:ind w:left="1560"/>
        <w:jc w:val="both"/>
        <w:rPr>
          <w:rFonts w:ascii="Palatino Linotype" w:hAnsi="Palatino Linotype" w:cs="Arial"/>
          <w:lang w:val="az-Latn-AZ"/>
        </w:rPr>
      </w:pPr>
      <w:r w:rsidRPr="00A00482">
        <w:rPr>
          <w:rFonts w:ascii="Palatino Linotype" w:hAnsi="Palatino Linotype" w:cs="Arial"/>
          <w:lang w:val="az-Latn-AZ"/>
        </w:rPr>
        <w:t xml:space="preserve">81 tondan çox olduqda - 1,8 ABŞ dolları; </w:t>
      </w:r>
    </w:p>
    <w:p w14:paraId="2FFCB98E"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211.2.2. oxa düşən maksimum mümkün ağırlıq oxarası məsafəyə uyğun normativ həddən:</w:t>
      </w:r>
    </w:p>
    <w:p w14:paraId="0D673DB4" w14:textId="77777777" w:rsidR="005D6B10" w:rsidRPr="00A00482" w:rsidRDefault="005D6B10" w:rsidP="005D6B10">
      <w:pPr>
        <w:numPr>
          <w:ilvl w:val="1"/>
          <w:numId w:val="8"/>
        </w:numPr>
        <w:tabs>
          <w:tab w:val="clear" w:pos="1440"/>
          <w:tab w:val="num" w:pos="1560"/>
        </w:tabs>
        <w:spacing w:before="100" w:beforeAutospacing="1" w:after="100" w:afterAutospacing="1"/>
        <w:ind w:left="1560"/>
        <w:jc w:val="both"/>
        <w:rPr>
          <w:rFonts w:ascii="Palatino Linotype" w:hAnsi="Palatino Linotype" w:cs="Arial"/>
          <w:strike/>
          <w:lang w:val="az-Latn-AZ"/>
        </w:rPr>
      </w:pPr>
      <w:r w:rsidRPr="00A00482">
        <w:rPr>
          <w:rFonts w:ascii="Palatino Linotype" w:hAnsi="Palatino Linotype" w:cs="Arial"/>
          <w:strike/>
          <w:lang w:val="az-Latn-AZ"/>
        </w:rPr>
        <w:t xml:space="preserve">20 faizədək olduqda - 0,5 ABŞ dolları; </w:t>
      </w:r>
    </w:p>
    <w:p w14:paraId="4CB6CFF2" w14:textId="77777777" w:rsidR="005D6B10" w:rsidRPr="00A00482" w:rsidRDefault="005D6B10" w:rsidP="005D6B10">
      <w:pPr>
        <w:numPr>
          <w:ilvl w:val="1"/>
          <w:numId w:val="8"/>
        </w:numPr>
        <w:tabs>
          <w:tab w:val="clear" w:pos="1440"/>
          <w:tab w:val="num" w:pos="1560"/>
        </w:tabs>
        <w:spacing w:before="100" w:beforeAutospacing="1" w:after="100" w:afterAutospacing="1"/>
        <w:ind w:left="1560"/>
        <w:jc w:val="both"/>
        <w:rPr>
          <w:rFonts w:ascii="Palatino Linotype" w:hAnsi="Palatino Linotype" w:cs="Arial"/>
          <w:strike/>
          <w:lang w:val="az-Latn-AZ"/>
        </w:rPr>
      </w:pPr>
      <w:r w:rsidRPr="00A00482">
        <w:rPr>
          <w:rFonts w:ascii="Palatino Linotype" w:hAnsi="Palatino Linotype" w:cs="Arial"/>
          <w:strike/>
          <w:lang w:val="az-Latn-AZ"/>
        </w:rPr>
        <w:t xml:space="preserve">20 faizdən 50 faizədək olduqda - 1 ABŞ dolları; </w:t>
      </w:r>
    </w:p>
    <w:p w14:paraId="1C54618A" w14:textId="77777777" w:rsidR="005D6B10" w:rsidRPr="00A00482" w:rsidRDefault="005D6B10" w:rsidP="005D6B10">
      <w:pPr>
        <w:numPr>
          <w:ilvl w:val="1"/>
          <w:numId w:val="8"/>
        </w:numPr>
        <w:tabs>
          <w:tab w:val="clear" w:pos="1440"/>
          <w:tab w:val="num" w:pos="1560"/>
        </w:tabs>
        <w:spacing w:before="100" w:beforeAutospacing="1" w:after="100" w:afterAutospacing="1"/>
        <w:ind w:left="1560"/>
        <w:jc w:val="both"/>
        <w:rPr>
          <w:rFonts w:ascii="Palatino Linotype" w:hAnsi="Palatino Linotype" w:cs="Arial"/>
          <w:strike/>
          <w:lang w:val="az-Latn-AZ"/>
        </w:rPr>
      </w:pPr>
      <w:r w:rsidRPr="00A00482">
        <w:rPr>
          <w:rFonts w:ascii="Palatino Linotype" w:hAnsi="Palatino Linotype" w:cs="Arial"/>
          <w:strike/>
          <w:lang w:val="az-Latn-AZ"/>
        </w:rPr>
        <w:t xml:space="preserve">50 faizdən 70 faizədək olduqda - 2 ABŞ dolları; </w:t>
      </w:r>
    </w:p>
    <w:p w14:paraId="6C2EB0D0" w14:textId="77777777" w:rsidR="005D6B10" w:rsidRPr="00A00482" w:rsidRDefault="005D6B10" w:rsidP="005D6B10">
      <w:pPr>
        <w:spacing w:before="100" w:beforeAutospacing="1" w:after="100" w:afterAutospacing="1"/>
        <w:ind w:left="1440"/>
        <w:jc w:val="both"/>
        <w:rPr>
          <w:rFonts w:ascii="Palatino Linotype" w:hAnsi="Palatino Linotype" w:cs="Arial"/>
          <w:strike/>
          <w:lang w:val="az-Latn-AZ"/>
        </w:rPr>
      </w:pPr>
      <w:r w:rsidRPr="00A00482">
        <w:rPr>
          <w:rFonts w:ascii="Palatino Linotype" w:hAnsi="Palatino Linotype" w:cs="Arial"/>
          <w:strike/>
          <w:lang w:val="az-Latn-AZ"/>
        </w:rPr>
        <w:t>211.3. Ağır çəkili avtonəqliyyat vasitələrinə aşağıdakılar aid edilir:</w:t>
      </w:r>
      <w:r w:rsidRPr="002E2D41">
        <w:rPr>
          <w:rStyle w:val="afa"/>
          <w:rFonts w:ascii="Palatino Linotype" w:hAnsi="Palatino Linotype" w:cs="Arial"/>
          <w:b/>
          <w:color w:val="0000FF"/>
          <w:sz w:val="20"/>
          <w:szCs w:val="20"/>
          <w:lang w:val="az-Latn-AZ"/>
        </w:rPr>
        <w:t xml:space="preserve"> </w:t>
      </w:r>
    </w:p>
    <w:p w14:paraId="564218EB" w14:textId="77777777" w:rsidR="005D6B10" w:rsidRPr="00A00482" w:rsidRDefault="005D6B10" w:rsidP="005D6B10">
      <w:pPr>
        <w:numPr>
          <w:ilvl w:val="1"/>
          <w:numId w:val="9"/>
        </w:numPr>
        <w:tabs>
          <w:tab w:val="clear" w:pos="1440"/>
          <w:tab w:val="num" w:pos="1560"/>
        </w:tabs>
        <w:spacing w:before="100" w:beforeAutospacing="1" w:after="100" w:afterAutospacing="1"/>
        <w:ind w:left="1560"/>
        <w:jc w:val="both"/>
        <w:rPr>
          <w:rFonts w:ascii="Palatino Linotype" w:hAnsi="Palatino Linotype" w:cs="Arial"/>
          <w:strike/>
          <w:lang w:val="az-Latn-AZ"/>
        </w:rPr>
      </w:pPr>
      <w:r w:rsidRPr="00A00482">
        <w:rPr>
          <w:rFonts w:ascii="Palatino Linotype" w:hAnsi="Palatino Linotype" w:cs="Arial"/>
          <w:strike/>
          <w:lang w:val="az-Latn-AZ"/>
        </w:rPr>
        <w:t xml:space="preserve">yüklə birlikdə çəkisi 36 tondan yuxarı, bir oxa düşən yük 10 tondan artıq olan avtonəqliyyat vasitələri; </w:t>
      </w:r>
    </w:p>
    <w:p w14:paraId="40C2C4DD" w14:textId="77777777" w:rsidR="005D6B10" w:rsidRPr="00A00482" w:rsidRDefault="005D6B10" w:rsidP="005D6B10">
      <w:pPr>
        <w:numPr>
          <w:ilvl w:val="1"/>
          <w:numId w:val="9"/>
        </w:numPr>
        <w:tabs>
          <w:tab w:val="clear" w:pos="1440"/>
          <w:tab w:val="num" w:pos="1560"/>
        </w:tabs>
        <w:spacing w:before="100" w:beforeAutospacing="1" w:after="100" w:afterAutospacing="1"/>
        <w:ind w:left="1560"/>
        <w:jc w:val="both"/>
        <w:rPr>
          <w:rFonts w:ascii="Palatino Linotype" w:hAnsi="Palatino Linotype" w:cs="Arial"/>
          <w:strike/>
          <w:lang w:val="az-Latn-AZ"/>
        </w:rPr>
      </w:pPr>
      <w:r w:rsidRPr="00A00482">
        <w:rPr>
          <w:rFonts w:ascii="Palatino Linotype" w:hAnsi="Palatino Linotype" w:cs="Arial"/>
          <w:strike/>
          <w:lang w:val="az-Latn-AZ"/>
        </w:rPr>
        <w:t xml:space="preserve">oxarası məsafə 1,61-2,5 metr olduqda bir oxa düşən ağırlıq - 9 tondan, 1,31-1,6 metr olduqda - 8 tondan, 1-1,3 metr olduqda 7 tondan və 1 metrədək olduqda 6 tondan çox olan çoxoxlu (2 və daha çox oxlu) avtonəqliyyat vasitələri. </w:t>
      </w:r>
    </w:p>
    <w:p w14:paraId="0B0735CB" w14:textId="77777777" w:rsidR="005D6B10" w:rsidRPr="00A00482" w:rsidRDefault="005D6B10" w:rsidP="005D6B10">
      <w:pPr>
        <w:ind w:left="709"/>
        <w:jc w:val="both"/>
        <w:rPr>
          <w:rFonts w:ascii="Palatino Linotype" w:hAnsi="Palatino Linotype" w:cs="Arial"/>
          <w:lang w:val="az-Latn-AZ"/>
        </w:rPr>
      </w:pPr>
      <w:r w:rsidRPr="002E2D41">
        <w:rPr>
          <w:rFonts w:ascii="Palatino Linotype" w:hAnsi="Palatino Linotype" w:cs="Arial"/>
          <w:strike/>
          <w:lang w:val="az-Latn-AZ"/>
        </w:rPr>
        <w:t>211.3. Təhlükəli yüklərin daşınmasına görə bu Məcəllənin 211.1.1.3-cü maddəsində göstərilən verginin məbləği aşağıdakı qədər artırılır</w:t>
      </w:r>
      <w:r w:rsidRPr="00A00482">
        <w:rPr>
          <w:rFonts w:ascii="Palatino Linotype" w:hAnsi="Palatino Linotype" w:cs="Arial"/>
          <w:lang w:val="az-Latn-AZ"/>
        </w:rPr>
        <w:t>:</w:t>
      </w:r>
      <w:r w:rsidRPr="00A00482">
        <w:rPr>
          <w:rStyle w:val="afa"/>
          <w:rFonts w:ascii="Palatino Linotype" w:hAnsi="Palatino Linotype" w:cs="Arial"/>
          <w:b/>
          <w:color w:val="0000FF"/>
          <w:sz w:val="20"/>
          <w:szCs w:val="20"/>
          <w:lang w:val="az-Latn-AZ"/>
        </w:rPr>
        <w:endnoteReference w:id="1314"/>
      </w:r>
    </w:p>
    <w:p w14:paraId="2EA7689D" w14:textId="77777777" w:rsidR="005D6B10" w:rsidRPr="00A00482" w:rsidRDefault="005D6B10" w:rsidP="005D6B10">
      <w:pPr>
        <w:ind w:left="709"/>
        <w:jc w:val="both"/>
        <w:rPr>
          <w:rFonts w:ascii="Palatino Linotype" w:hAnsi="Palatino Linotype" w:cs="Arial"/>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0"/>
        <w:gridCol w:w="1216"/>
        <w:gridCol w:w="1349"/>
        <w:gridCol w:w="1349"/>
        <w:gridCol w:w="1349"/>
        <w:gridCol w:w="1349"/>
        <w:gridCol w:w="1368"/>
      </w:tblGrid>
      <w:tr w:rsidR="005D6B10" w:rsidRPr="00A00482" w14:paraId="05752B60" w14:textId="77777777" w:rsidTr="00DD69D4">
        <w:trPr>
          <w:jc w:val="center"/>
        </w:trPr>
        <w:tc>
          <w:tcPr>
            <w:tcW w:w="1668" w:type="dxa"/>
            <w:vMerge w:val="restart"/>
            <w:tcBorders>
              <w:top w:val="single" w:sz="4" w:space="0" w:color="auto"/>
              <w:left w:val="single" w:sz="4" w:space="0" w:color="auto"/>
              <w:bottom w:val="single" w:sz="4" w:space="0" w:color="auto"/>
              <w:right w:val="single" w:sz="4" w:space="0" w:color="auto"/>
            </w:tcBorders>
            <w:hideMark/>
          </w:tcPr>
          <w:p w14:paraId="67652DE4" w14:textId="77777777" w:rsidR="005D6B10" w:rsidRPr="002E2D41" w:rsidRDefault="005D6B10" w:rsidP="00DD69D4">
            <w:pPr>
              <w:pStyle w:val="Style5"/>
              <w:widowControl/>
              <w:spacing w:line="240" w:lineRule="auto"/>
              <w:jc w:val="center"/>
              <w:rPr>
                <w:rStyle w:val="FontStyle21"/>
                <w:rFonts w:ascii="Palatino Linotype" w:hAnsi="Palatino Linotype" w:cs="Segoe UI"/>
                <w:b/>
                <w:strike/>
                <w:sz w:val="24"/>
                <w:szCs w:val="24"/>
                <w:lang w:eastAsia="az-Latn-AZ"/>
              </w:rPr>
            </w:pPr>
            <w:r w:rsidRPr="002E2D41">
              <w:rPr>
                <w:rStyle w:val="FontStyle21"/>
                <w:rFonts w:ascii="Palatino Linotype" w:hAnsi="Palatino Linotype" w:cs="Segoe UI"/>
                <w:b/>
                <w:strike/>
                <w:sz w:val="24"/>
                <w:szCs w:val="24"/>
                <w:lang w:val="az-Latn-AZ" w:eastAsia="az-Latn-AZ"/>
              </w:rPr>
              <w:t>Ölkə</w:t>
            </w:r>
          </w:p>
          <w:p w14:paraId="2F9E8262" w14:textId="77777777" w:rsidR="005D6B10" w:rsidRPr="002E2D41" w:rsidRDefault="005D6B10" w:rsidP="00DD69D4">
            <w:pPr>
              <w:pStyle w:val="Style3"/>
              <w:widowControl/>
              <w:tabs>
                <w:tab w:val="left" w:pos="1272"/>
              </w:tabs>
              <w:spacing w:before="86"/>
              <w:ind w:firstLine="0"/>
              <w:jc w:val="center"/>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ərazisində qaldığı müddət</w:t>
            </w:r>
          </w:p>
        </w:tc>
        <w:tc>
          <w:tcPr>
            <w:tcW w:w="4004" w:type="dxa"/>
            <w:gridSpan w:val="3"/>
            <w:tcBorders>
              <w:top w:val="single" w:sz="4" w:space="0" w:color="auto"/>
              <w:left w:val="single" w:sz="4" w:space="0" w:color="auto"/>
              <w:bottom w:val="single" w:sz="4" w:space="0" w:color="auto"/>
              <w:right w:val="single" w:sz="4" w:space="0" w:color="auto"/>
            </w:tcBorders>
            <w:hideMark/>
          </w:tcPr>
          <w:p w14:paraId="6EFCBB6C" w14:textId="77777777" w:rsidR="005D6B10" w:rsidRPr="002E2D41" w:rsidRDefault="005D6B10" w:rsidP="00DD69D4">
            <w:pPr>
              <w:pStyle w:val="Style5"/>
              <w:widowControl/>
              <w:spacing w:line="240" w:lineRule="auto"/>
              <w:jc w:val="center"/>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4 oxa qədər olduqda</w:t>
            </w:r>
          </w:p>
        </w:tc>
        <w:tc>
          <w:tcPr>
            <w:tcW w:w="4236" w:type="dxa"/>
            <w:gridSpan w:val="3"/>
            <w:tcBorders>
              <w:top w:val="single" w:sz="4" w:space="0" w:color="auto"/>
              <w:left w:val="single" w:sz="4" w:space="0" w:color="auto"/>
              <w:bottom w:val="single" w:sz="4" w:space="0" w:color="auto"/>
              <w:right w:val="single" w:sz="4" w:space="0" w:color="auto"/>
            </w:tcBorders>
            <w:hideMark/>
          </w:tcPr>
          <w:p w14:paraId="70AF058F" w14:textId="77777777" w:rsidR="005D6B10" w:rsidRPr="002E2D41" w:rsidRDefault="005D6B10" w:rsidP="00DD69D4">
            <w:pPr>
              <w:pStyle w:val="Style5"/>
              <w:widowControl/>
              <w:spacing w:line="240" w:lineRule="auto"/>
              <w:jc w:val="center"/>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4 ox və çox olduqda</w:t>
            </w:r>
          </w:p>
        </w:tc>
      </w:tr>
      <w:tr w:rsidR="005D6B10" w:rsidRPr="00A00482" w14:paraId="22A81959" w14:textId="77777777" w:rsidTr="00DD69D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0DAF0E" w14:textId="77777777" w:rsidR="005D6B10" w:rsidRPr="002E2D41" w:rsidRDefault="005D6B10" w:rsidP="00DD69D4">
            <w:pPr>
              <w:rPr>
                <w:rStyle w:val="FontStyle21"/>
                <w:rFonts w:ascii="Palatino Linotype" w:hAnsi="Palatino Linotype" w:cs="Segoe UI"/>
                <w:b/>
                <w:strike/>
                <w:sz w:val="24"/>
                <w:szCs w:val="24"/>
                <w:lang w:val="az-Latn-AZ" w:eastAsia="az-Latn-AZ"/>
              </w:rPr>
            </w:pPr>
          </w:p>
        </w:tc>
        <w:tc>
          <w:tcPr>
            <w:tcW w:w="1198" w:type="dxa"/>
            <w:tcBorders>
              <w:top w:val="single" w:sz="4" w:space="0" w:color="auto"/>
              <w:left w:val="single" w:sz="4" w:space="0" w:color="auto"/>
              <w:bottom w:val="single" w:sz="4" w:space="0" w:color="auto"/>
              <w:right w:val="single" w:sz="4" w:space="0" w:color="auto"/>
            </w:tcBorders>
            <w:hideMark/>
          </w:tcPr>
          <w:p w14:paraId="57019A3B" w14:textId="77777777" w:rsidR="005D6B10" w:rsidRPr="002E2D41" w:rsidRDefault="005D6B10" w:rsidP="00DD69D4">
            <w:pPr>
              <w:pStyle w:val="Style11"/>
              <w:widowControl/>
              <w:spacing w:line="322" w:lineRule="exact"/>
              <w:jc w:val="center"/>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az</w:t>
            </w:r>
          </w:p>
          <w:p w14:paraId="7386A3DF" w14:textId="77777777" w:rsidR="005D6B10" w:rsidRPr="002E2D41" w:rsidRDefault="005D6B10" w:rsidP="00DD69D4">
            <w:pPr>
              <w:pStyle w:val="Style14"/>
              <w:widowControl/>
              <w:spacing w:line="322" w:lineRule="exact"/>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təhlükəli yüklər üçün</w:t>
            </w:r>
          </w:p>
        </w:tc>
        <w:tc>
          <w:tcPr>
            <w:tcW w:w="1403" w:type="dxa"/>
            <w:tcBorders>
              <w:top w:val="single" w:sz="4" w:space="0" w:color="auto"/>
              <w:left w:val="single" w:sz="4" w:space="0" w:color="auto"/>
              <w:bottom w:val="single" w:sz="4" w:space="0" w:color="auto"/>
              <w:right w:val="single" w:sz="4" w:space="0" w:color="auto"/>
            </w:tcBorders>
            <w:hideMark/>
          </w:tcPr>
          <w:p w14:paraId="0F498512" w14:textId="77777777" w:rsidR="005D6B10" w:rsidRPr="002E2D41" w:rsidRDefault="005D6B10" w:rsidP="00DD69D4">
            <w:pPr>
              <w:pStyle w:val="Style14"/>
              <w:widowControl/>
              <w:spacing w:line="326" w:lineRule="exact"/>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təhlükəli yüklər üçün</w:t>
            </w:r>
          </w:p>
        </w:tc>
        <w:tc>
          <w:tcPr>
            <w:tcW w:w="1403" w:type="dxa"/>
            <w:tcBorders>
              <w:top w:val="single" w:sz="4" w:space="0" w:color="auto"/>
              <w:left w:val="single" w:sz="4" w:space="0" w:color="auto"/>
              <w:bottom w:val="single" w:sz="4" w:space="0" w:color="auto"/>
              <w:right w:val="single" w:sz="4" w:space="0" w:color="auto"/>
            </w:tcBorders>
            <w:hideMark/>
          </w:tcPr>
          <w:p w14:paraId="1282BC1D" w14:textId="77777777" w:rsidR="005D6B10" w:rsidRPr="002E2D41" w:rsidRDefault="005D6B10" w:rsidP="00DD69D4">
            <w:pPr>
              <w:pStyle w:val="Style14"/>
              <w:widowControl/>
              <w:spacing w:line="322" w:lineRule="exact"/>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xüsusi təhlükəli yüklər üçün</w:t>
            </w:r>
          </w:p>
        </w:tc>
        <w:tc>
          <w:tcPr>
            <w:tcW w:w="1403" w:type="dxa"/>
            <w:tcBorders>
              <w:top w:val="single" w:sz="4" w:space="0" w:color="auto"/>
              <w:left w:val="single" w:sz="4" w:space="0" w:color="auto"/>
              <w:bottom w:val="single" w:sz="4" w:space="0" w:color="auto"/>
              <w:right w:val="single" w:sz="4" w:space="0" w:color="auto"/>
            </w:tcBorders>
            <w:hideMark/>
          </w:tcPr>
          <w:p w14:paraId="3C775D55" w14:textId="77777777" w:rsidR="005D6B10" w:rsidRPr="002E2D41" w:rsidRDefault="005D6B10" w:rsidP="00DD69D4">
            <w:pPr>
              <w:pStyle w:val="Style11"/>
              <w:widowControl/>
              <w:spacing w:line="322" w:lineRule="exact"/>
              <w:jc w:val="center"/>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az</w:t>
            </w:r>
          </w:p>
          <w:p w14:paraId="4A445394" w14:textId="77777777" w:rsidR="005D6B10" w:rsidRPr="002E2D41" w:rsidRDefault="005D6B10" w:rsidP="00DD69D4">
            <w:pPr>
              <w:pStyle w:val="Style14"/>
              <w:widowControl/>
              <w:spacing w:line="322" w:lineRule="exact"/>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təhlükəli yüklər üçün</w:t>
            </w:r>
          </w:p>
        </w:tc>
        <w:tc>
          <w:tcPr>
            <w:tcW w:w="1403" w:type="dxa"/>
            <w:tcBorders>
              <w:top w:val="single" w:sz="4" w:space="0" w:color="auto"/>
              <w:left w:val="single" w:sz="4" w:space="0" w:color="auto"/>
              <w:bottom w:val="single" w:sz="4" w:space="0" w:color="auto"/>
              <w:right w:val="single" w:sz="4" w:space="0" w:color="auto"/>
            </w:tcBorders>
            <w:hideMark/>
          </w:tcPr>
          <w:p w14:paraId="3A473C78" w14:textId="77777777" w:rsidR="005D6B10" w:rsidRPr="002E2D41" w:rsidRDefault="005D6B10" w:rsidP="00DD69D4">
            <w:pPr>
              <w:pStyle w:val="Style14"/>
              <w:widowControl/>
              <w:spacing w:line="326" w:lineRule="exact"/>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təhlükəli yüklər üçün</w:t>
            </w:r>
          </w:p>
        </w:tc>
        <w:tc>
          <w:tcPr>
            <w:tcW w:w="1430" w:type="dxa"/>
            <w:tcBorders>
              <w:top w:val="single" w:sz="4" w:space="0" w:color="auto"/>
              <w:left w:val="single" w:sz="4" w:space="0" w:color="auto"/>
              <w:bottom w:val="single" w:sz="4" w:space="0" w:color="auto"/>
              <w:right w:val="single" w:sz="4" w:space="0" w:color="auto"/>
            </w:tcBorders>
            <w:hideMark/>
          </w:tcPr>
          <w:p w14:paraId="59E78A0E" w14:textId="77777777" w:rsidR="005D6B10" w:rsidRPr="002E2D41" w:rsidRDefault="005D6B10" w:rsidP="00DD69D4">
            <w:pPr>
              <w:pStyle w:val="Style14"/>
              <w:widowControl/>
              <w:spacing w:line="312" w:lineRule="exact"/>
              <w:rPr>
                <w:rStyle w:val="FontStyle21"/>
                <w:rFonts w:ascii="Palatino Linotype" w:hAnsi="Palatino Linotype" w:cs="Segoe UI"/>
                <w:b/>
                <w:strike/>
                <w:sz w:val="24"/>
                <w:szCs w:val="24"/>
                <w:lang w:val="az-Latn-AZ" w:eastAsia="az-Latn-AZ"/>
              </w:rPr>
            </w:pPr>
            <w:r w:rsidRPr="002E2D41">
              <w:rPr>
                <w:rStyle w:val="FontStyle21"/>
                <w:rFonts w:ascii="Palatino Linotype" w:hAnsi="Palatino Linotype" w:cs="Segoe UI"/>
                <w:b/>
                <w:strike/>
                <w:sz w:val="24"/>
                <w:szCs w:val="24"/>
                <w:lang w:val="az-Latn-AZ" w:eastAsia="az-Latn-AZ"/>
              </w:rPr>
              <w:t>xüsusi təhlükəli yüklər üçün</w:t>
            </w:r>
          </w:p>
        </w:tc>
      </w:tr>
      <w:tr w:rsidR="005D6B10" w:rsidRPr="00A00482" w14:paraId="28D43BB2" w14:textId="77777777" w:rsidTr="00DD69D4">
        <w:trPr>
          <w:jc w:val="center"/>
        </w:trPr>
        <w:tc>
          <w:tcPr>
            <w:tcW w:w="1668" w:type="dxa"/>
            <w:tcBorders>
              <w:top w:val="single" w:sz="4" w:space="0" w:color="auto"/>
              <w:left w:val="single" w:sz="4" w:space="0" w:color="auto"/>
              <w:bottom w:val="single" w:sz="4" w:space="0" w:color="auto"/>
              <w:right w:val="single" w:sz="4" w:space="0" w:color="auto"/>
            </w:tcBorders>
            <w:hideMark/>
          </w:tcPr>
          <w:p w14:paraId="25E1322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 gün üçün</w:t>
            </w:r>
          </w:p>
        </w:tc>
        <w:tc>
          <w:tcPr>
            <w:tcW w:w="1198" w:type="dxa"/>
            <w:tcBorders>
              <w:top w:val="single" w:sz="4" w:space="0" w:color="auto"/>
              <w:left w:val="single" w:sz="4" w:space="0" w:color="auto"/>
              <w:bottom w:val="single" w:sz="4" w:space="0" w:color="auto"/>
              <w:right w:val="single" w:sz="4" w:space="0" w:color="auto"/>
            </w:tcBorders>
            <w:hideMark/>
          </w:tcPr>
          <w:p w14:paraId="4B4D5B81"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20 ABŞ dolları</w:t>
            </w:r>
          </w:p>
        </w:tc>
        <w:tc>
          <w:tcPr>
            <w:tcW w:w="1403" w:type="dxa"/>
            <w:tcBorders>
              <w:top w:val="single" w:sz="4" w:space="0" w:color="auto"/>
              <w:left w:val="single" w:sz="4" w:space="0" w:color="auto"/>
              <w:bottom w:val="single" w:sz="4" w:space="0" w:color="auto"/>
              <w:right w:val="single" w:sz="4" w:space="0" w:color="auto"/>
            </w:tcBorders>
            <w:hideMark/>
          </w:tcPr>
          <w:p w14:paraId="71BC4831"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40 ABŞ dolları</w:t>
            </w:r>
          </w:p>
        </w:tc>
        <w:tc>
          <w:tcPr>
            <w:tcW w:w="1403" w:type="dxa"/>
            <w:tcBorders>
              <w:top w:val="single" w:sz="4" w:space="0" w:color="auto"/>
              <w:left w:val="single" w:sz="4" w:space="0" w:color="auto"/>
              <w:bottom w:val="single" w:sz="4" w:space="0" w:color="auto"/>
              <w:right w:val="single" w:sz="4" w:space="0" w:color="auto"/>
            </w:tcBorders>
            <w:hideMark/>
          </w:tcPr>
          <w:p w14:paraId="5F2A61F5" w14:textId="77777777" w:rsidR="005D6B10" w:rsidRPr="002E2D41" w:rsidRDefault="005D6B10" w:rsidP="00DD69D4">
            <w:pPr>
              <w:pStyle w:val="Style14"/>
              <w:widowControl/>
              <w:spacing w:line="322" w:lineRule="exact"/>
              <w:ind w:left="250"/>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80 ABŞ dolları</w:t>
            </w:r>
          </w:p>
        </w:tc>
        <w:tc>
          <w:tcPr>
            <w:tcW w:w="1403" w:type="dxa"/>
            <w:tcBorders>
              <w:top w:val="single" w:sz="4" w:space="0" w:color="auto"/>
              <w:left w:val="single" w:sz="4" w:space="0" w:color="auto"/>
              <w:bottom w:val="single" w:sz="4" w:space="0" w:color="auto"/>
              <w:right w:val="single" w:sz="4" w:space="0" w:color="auto"/>
            </w:tcBorders>
            <w:hideMark/>
          </w:tcPr>
          <w:p w14:paraId="77FCCC0B"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30 ABŞ dolları</w:t>
            </w:r>
          </w:p>
        </w:tc>
        <w:tc>
          <w:tcPr>
            <w:tcW w:w="1403" w:type="dxa"/>
            <w:tcBorders>
              <w:top w:val="single" w:sz="4" w:space="0" w:color="auto"/>
              <w:left w:val="single" w:sz="4" w:space="0" w:color="auto"/>
              <w:bottom w:val="single" w:sz="4" w:space="0" w:color="auto"/>
              <w:right w:val="single" w:sz="4" w:space="0" w:color="auto"/>
            </w:tcBorders>
            <w:hideMark/>
          </w:tcPr>
          <w:p w14:paraId="382CAC3F"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60 ABŞ dolları</w:t>
            </w:r>
          </w:p>
        </w:tc>
        <w:tc>
          <w:tcPr>
            <w:tcW w:w="1430" w:type="dxa"/>
            <w:tcBorders>
              <w:top w:val="single" w:sz="4" w:space="0" w:color="auto"/>
              <w:left w:val="single" w:sz="4" w:space="0" w:color="auto"/>
              <w:bottom w:val="single" w:sz="4" w:space="0" w:color="auto"/>
              <w:right w:val="single" w:sz="4" w:space="0" w:color="auto"/>
            </w:tcBorders>
            <w:hideMark/>
          </w:tcPr>
          <w:p w14:paraId="24D8B63E" w14:textId="77777777" w:rsidR="005D6B10" w:rsidRPr="002E2D41" w:rsidRDefault="005D6B10" w:rsidP="00DD69D4">
            <w:pPr>
              <w:pStyle w:val="Style14"/>
              <w:widowControl/>
              <w:spacing w:line="322" w:lineRule="exact"/>
              <w:ind w:left="250"/>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120 ABŞ dolları</w:t>
            </w:r>
          </w:p>
        </w:tc>
      </w:tr>
      <w:tr w:rsidR="005D6B10" w:rsidRPr="00A00482" w14:paraId="109014E9" w14:textId="77777777" w:rsidTr="00DD69D4">
        <w:trPr>
          <w:jc w:val="center"/>
        </w:trPr>
        <w:tc>
          <w:tcPr>
            <w:tcW w:w="1668" w:type="dxa"/>
            <w:tcBorders>
              <w:top w:val="single" w:sz="4" w:space="0" w:color="auto"/>
              <w:left w:val="single" w:sz="4" w:space="0" w:color="auto"/>
              <w:bottom w:val="single" w:sz="4" w:space="0" w:color="auto"/>
              <w:right w:val="single" w:sz="4" w:space="0" w:color="auto"/>
            </w:tcBorders>
            <w:hideMark/>
          </w:tcPr>
          <w:p w14:paraId="7102E6F7" w14:textId="77777777" w:rsidR="005D6B10" w:rsidRPr="002E2D41" w:rsidRDefault="005D6B10" w:rsidP="00DD69D4">
            <w:pPr>
              <w:pStyle w:val="Style11"/>
              <w:widowControl/>
              <w:spacing w:line="240" w:lineRule="auto"/>
              <w:jc w:val="center"/>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2 həftəyədək</w:t>
            </w:r>
          </w:p>
        </w:tc>
        <w:tc>
          <w:tcPr>
            <w:tcW w:w="1198" w:type="dxa"/>
            <w:tcBorders>
              <w:top w:val="single" w:sz="4" w:space="0" w:color="auto"/>
              <w:left w:val="single" w:sz="4" w:space="0" w:color="auto"/>
              <w:bottom w:val="single" w:sz="4" w:space="0" w:color="auto"/>
              <w:right w:val="single" w:sz="4" w:space="0" w:color="auto"/>
            </w:tcBorders>
            <w:hideMark/>
          </w:tcPr>
          <w:p w14:paraId="176380A1"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40 ABŞ dolları</w:t>
            </w:r>
          </w:p>
        </w:tc>
        <w:tc>
          <w:tcPr>
            <w:tcW w:w="1403" w:type="dxa"/>
            <w:tcBorders>
              <w:top w:val="single" w:sz="4" w:space="0" w:color="auto"/>
              <w:left w:val="single" w:sz="4" w:space="0" w:color="auto"/>
              <w:bottom w:val="single" w:sz="4" w:space="0" w:color="auto"/>
              <w:right w:val="single" w:sz="4" w:space="0" w:color="auto"/>
            </w:tcBorders>
            <w:hideMark/>
          </w:tcPr>
          <w:p w14:paraId="5F4A4D5E"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80 ABŞ dolları</w:t>
            </w:r>
          </w:p>
        </w:tc>
        <w:tc>
          <w:tcPr>
            <w:tcW w:w="1403" w:type="dxa"/>
            <w:tcBorders>
              <w:top w:val="single" w:sz="4" w:space="0" w:color="auto"/>
              <w:left w:val="single" w:sz="4" w:space="0" w:color="auto"/>
              <w:bottom w:val="single" w:sz="4" w:space="0" w:color="auto"/>
              <w:right w:val="single" w:sz="4" w:space="0" w:color="auto"/>
            </w:tcBorders>
            <w:hideMark/>
          </w:tcPr>
          <w:p w14:paraId="408707C9"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160 ABŞ dolları</w:t>
            </w:r>
          </w:p>
        </w:tc>
        <w:tc>
          <w:tcPr>
            <w:tcW w:w="1403" w:type="dxa"/>
            <w:tcBorders>
              <w:top w:val="single" w:sz="4" w:space="0" w:color="auto"/>
              <w:left w:val="single" w:sz="4" w:space="0" w:color="auto"/>
              <w:bottom w:val="single" w:sz="4" w:space="0" w:color="auto"/>
              <w:right w:val="single" w:sz="4" w:space="0" w:color="auto"/>
            </w:tcBorders>
            <w:hideMark/>
          </w:tcPr>
          <w:p w14:paraId="17426E6F"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80 ABŞ dolları</w:t>
            </w:r>
          </w:p>
        </w:tc>
        <w:tc>
          <w:tcPr>
            <w:tcW w:w="1403" w:type="dxa"/>
            <w:tcBorders>
              <w:top w:val="single" w:sz="4" w:space="0" w:color="auto"/>
              <w:left w:val="single" w:sz="4" w:space="0" w:color="auto"/>
              <w:bottom w:val="single" w:sz="4" w:space="0" w:color="auto"/>
              <w:right w:val="single" w:sz="4" w:space="0" w:color="auto"/>
            </w:tcBorders>
            <w:hideMark/>
          </w:tcPr>
          <w:p w14:paraId="6A93459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160 ABŞ dolları</w:t>
            </w:r>
          </w:p>
        </w:tc>
        <w:tc>
          <w:tcPr>
            <w:tcW w:w="1430" w:type="dxa"/>
            <w:tcBorders>
              <w:top w:val="single" w:sz="4" w:space="0" w:color="auto"/>
              <w:left w:val="single" w:sz="4" w:space="0" w:color="auto"/>
              <w:bottom w:val="single" w:sz="4" w:space="0" w:color="auto"/>
              <w:right w:val="single" w:sz="4" w:space="0" w:color="auto"/>
            </w:tcBorders>
            <w:hideMark/>
          </w:tcPr>
          <w:p w14:paraId="2EE133E1" w14:textId="77777777" w:rsidR="005D6B10" w:rsidRPr="002E2D41" w:rsidRDefault="005D6B10" w:rsidP="00DD69D4">
            <w:pPr>
              <w:pStyle w:val="Style14"/>
              <w:widowControl/>
              <w:spacing w:line="322" w:lineRule="exact"/>
              <w:ind w:left="230"/>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320 ABŞ dolları</w:t>
            </w:r>
          </w:p>
        </w:tc>
      </w:tr>
      <w:tr w:rsidR="005D6B10" w:rsidRPr="00A00482" w14:paraId="2DF84390" w14:textId="77777777" w:rsidTr="00DD69D4">
        <w:trPr>
          <w:jc w:val="center"/>
        </w:trPr>
        <w:tc>
          <w:tcPr>
            <w:tcW w:w="1668" w:type="dxa"/>
            <w:tcBorders>
              <w:top w:val="single" w:sz="4" w:space="0" w:color="auto"/>
              <w:left w:val="single" w:sz="4" w:space="0" w:color="auto"/>
              <w:bottom w:val="single" w:sz="4" w:space="0" w:color="auto"/>
              <w:right w:val="single" w:sz="4" w:space="0" w:color="auto"/>
            </w:tcBorders>
            <w:hideMark/>
          </w:tcPr>
          <w:p w14:paraId="027EDDC7" w14:textId="77777777" w:rsidR="005D6B10" w:rsidRPr="002E2D41" w:rsidRDefault="005D6B10" w:rsidP="00DD69D4">
            <w:pPr>
              <w:pStyle w:val="Style14"/>
              <w:widowControl/>
              <w:spacing w:line="31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 aya qədər</w:t>
            </w:r>
          </w:p>
        </w:tc>
        <w:tc>
          <w:tcPr>
            <w:tcW w:w="1198" w:type="dxa"/>
            <w:tcBorders>
              <w:top w:val="single" w:sz="4" w:space="0" w:color="auto"/>
              <w:left w:val="single" w:sz="4" w:space="0" w:color="auto"/>
              <w:bottom w:val="single" w:sz="4" w:space="0" w:color="auto"/>
              <w:right w:val="single" w:sz="4" w:space="0" w:color="auto"/>
            </w:tcBorders>
            <w:hideMark/>
          </w:tcPr>
          <w:p w14:paraId="580ED86F"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140 ABŞ dolları</w:t>
            </w:r>
          </w:p>
        </w:tc>
        <w:tc>
          <w:tcPr>
            <w:tcW w:w="1403" w:type="dxa"/>
            <w:tcBorders>
              <w:top w:val="single" w:sz="4" w:space="0" w:color="auto"/>
              <w:left w:val="single" w:sz="4" w:space="0" w:color="auto"/>
              <w:bottom w:val="single" w:sz="4" w:space="0" w:color="auto"/>
              <w:right w:val="single" w:sz="4" w:space="0" w:color="auto"/>
            </w:tcBorders>
            <w:hideMark/>
          </w:tcPr>
          <w:p w14:paraId="4C91FC8F"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280 ABŞ dolları</w:t>
            </w:r>
          </w:p>
        </w:tc>
        <w:tc>
          <w:tcPr>
            <w:tcW w:w="1403" w:type="dxa"/>
            <w:tcBorders>
              <w:top w:val="single" w:sz="4" w:space="0" w:color="auto"/>
              <w:left w:val="single" w:sz="4" w:space="0" w:color="auto"/>
              <w:bottom w:val="single" w:sz="4" w:space="0" w:color="auto"/>
              <w:right w:val="single" w:sz="4" w:space="0" w:color="auto"/>
            </w:tcBorders>
            <w:hideMark/>
          </w:tcPr>
          <w:p w14:paraId="1792C973"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560 ABŞ dolları</w:t>
            </w:r>
          </w:p>
        </w:tc>
        <w:tc>
          <w:tcPr>
            <w:tcW w:w="1403" w:type="dxa"/>
            <w:tcBorders>
              <w:top w:val="single" w:sz="4" w:space="0" w:color="auto"/>
              <w:left w:val="single" w:sz="4" w:space="0" w:color="auto"/>
              <w:bottom w:val="single" w:sz="4" w:space="0" w:color="auto"/>
              <w:right w:val="single" w:sz="4" w:space="0" w:color="auto"/>
            </w:tcBorders>
            <w:hideMark/>
          </w:tcPr>
          <w:p w14:paraId="75470FE6"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280 ABŞ dolları</w:t>
            </w:r>
          </w:p>
        </w:tc>
        <w:tc>
          <w:tcPr>
            <w:tcW w:w="1403" w:type="dxa"/>
            <w:tcBorders>
              <w:top w:val="single" w:sz="4" w:space="0" w:color="auto"/>
              <w:left w:val="single" w:sz="4" w:space="0" w:color="auto"/>
              <w:bottom w:val="single" w:sz="4" w:space="0" w:color="auto"/>
              <w:right w:val="single" w:sz="4" w:space="0" w:color="auto"/>
            </w:tcBorders>
            <w:hideMark/>
          </w:tcPr>
          <w:p w14:paraId="4239E390"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560 ABŞ dolları</w:t>
            </w:r>
          </w:p>
        </w:tc>
        <w:tc>
          <w:tcPr>
            <w:tcW w:w="1430" w:type="dxa"/>
            <w:tcBorders>
              <w:top w:val="single" w:sz="4" w:space="0" w:color="auto"/>
              <w:left w:val="single" w:sz="4" w:space="0" w:color="auto"/>
              <w:bottom w:val="single" w:sz="4" w:space="0" w:color="auto"/>
              <w:right w:val="single" w:sz="4" w:space="0" w:color="auto"/>
            </w:tcBorders>
            <w:hideMark/>
          </w:tcPr>
          <w:p w14:paraId="41DBF2A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1120 ABŞ dolları</w:t>
            </w:r>
          </w:p>
        </w:tc>
      </w:tr>
      <w:tr w:rsidR="005D6B10" w:rsidRPr="00A00482" w14:paraId="08A8DD89" w14:textId="77777777" w:rsidTr="00DD69D4">
        <w:trPr>
          <w:jc w:val="center"/>
        </w:trPr>
        <w:tc>
          <w:tcPr>
            <w:tcW w:w="1668" w:type="dxa"/>
            <w:tcBorders>
              <w:top w:val="single" w:sz="4" w:space="0" w:color="auto"/>
              <w:left w:val="single" w:sz="4" w:space="0" w:color="auto"/>
              <w:bottom w:val="single" w:sz="4" w:space="0" w:color="auto"/>
              <w:right w:val="single" w:sz="4" w:space="0" w:color="auto"/>
            </w:tcBorders>
            <w:hideMark/>
          </w:tcPr>
          <w:p w14:paraId="2844B7D1" w14:textId="77777777" w:rsidR="005D6B10" w:rsidRPr="002E2D41" w:rsidRDefault="005D6B10" w:rsidP="00DD69D4">
            <w:pPr>
              <w:pStyle w:val="Style14"/>
              <w:widowControl/>
              <w:spacing w:line="307"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3 aya qədər</w:t>
            </w:r>
          </w:p>
        </w:tc>
        <w:tc>
          <w:tcPr>
            <w:tcW w:w="1198" w:type="dxa"/>
            <w:tcBorders>
              <w:top w:val="single" w:sz="4" w:space="0" w:color="auto"/>
              <w:left w:val="single" w:sz="4" w:space="0" w:color="auto"/>
              <w:bottom w:val="single" w:sz="4" w:space="0" w:color="auto"/>
              <w:right w:val="single" w:sz="4" w:space="0" w:color="auto"/>
            </w:tcBorders>
            <w:hideMark/>
          </w:tcPr>
          <w:p w14:paraId="6F4C91DB"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400 ABŞ dolları</w:t>
            </w:r>
          </w:p>
        </w:tc>
        <w:tc>
          <w:tcPr>
            <w:tcW w:w="1403" w:type="dxa"/>
            <w:tcBorders>
              <w:top w:val="single" w:sz="4" w:space="0" w:color="auto"/>
              <w:left w:val="single" w:sz="4" w:space="0" w:color="auto"/>
              <w:bottom w:val="single" w:sz="4" w:space="0" w:color="auto"/>
              <w:right w:val="single" w:sz="4" w:space="0" w:color="auto"/>
            </w:tcBorders>
            <w:hideMark/>
          </w:tcPr>
          <w:p w14:paraId="678482F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800 ABŞ dolları</w:t>
            </w:r>
          </w:p>
        </w:tc>
        <w:tc>
          <w:tcPr>
            <w:tcW w:w="1403" w:type="dxa"/>
            <w:tcBorders>
              <w:top w:val="single" w:sz="4" w:space="0" w:color="auto"/>
              <w:left w:val="single" w:sz="4" w:space="0" w:color="auto"/>
              <w:bottom w:val="single" w:sz="4" w:space="0" w:color="auto"/>
              <w:right w:val="single" w:sz="4" w:space="0" w:color="auto"/>
            </w:tcBorders>
            <w:hideMark/>
          </w:tcPr>
          <w:p w14:paraId="61A0C958"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1600 ABŞ dolları</w:t>
            </w:r>
          </w:p>
        </w:tc>
        <w:tc>
          <w:tcPr>
            <w:tcW w:w="1403" w:type="dxa"/>
            <w:tcBorders>
              <w:top w:val="single" w:sz="4" w:space="0" w:color="auto"/>
              <w:left w:val="single" w:sz="4" w:space="0" w:color="auto"/>
              <w:bottom w:val="single" w:sz="4" w:space="0" w:color="auto"/>
              <w:right w:val="single" w:sz="4" w:space="0" w:color="auto"/>
            </w:tcBorders>
            <w:hideMark/>
          </w:tcPr>
          <w:p w14:paraId="705914B9"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800 ABŞ dolları</w:t>
            </w:r>
          </w:p>
        </w:tc>
        <w:tc>
          <w:tcPr>
            <w:tcW w:w="1403" w:type="dxa"/>
            <w:tcBorders>
              <w:top w:val="single" w:sz="4" w:space="0" w:color="auto"/>
              <w:left w:val="single" w:sz="4" w:space="0" w:color="auto"/>
              <w:bottom w:val="single" w:sz="4" w:space="0" w:color="auto"/>
              <w:right w:val="single" w:sz="4" w:space="0" w:color="auto"/>
            </w:tcBorders>
            <w:hideMark/>
          </w:tcPr>
          <w:p w14:paraId="247D02A8"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1600 ABŞ dolları</w:t>
            </w:r>
          </w:p>
        </w:tc>
        <w:tc>
          <w:tcPr>
            <w:tcW w:w="1430" w:type="dxa"/>
            <w:tcBorders>
              <w:top w:val="single" w:sz="4" w:space="0" w:color="auto"/>
              <w:left w:val="single" w:sz="4" w:space="0" w:color="auto"/>
              <w:bottom w:val="single" w:sz="4" w:space="0" w:color="auto"/>
              <w:right w:val="single" w:sz="4" w:space="0" w:color="auto"/>
            </w:tcBorders>
            <w:hideMark/>
          </w:tcPr>
          <w:p w14:paraId="6ADBADD6"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3200 ABŞ dolları</w:t>
            </w:r>
          </w:p>
        </w:tc>
      </w:tr>
      <w:tr w:rsidR="005D6B10" w:rsidRPr="00A00482" w14:paraId="59B5C88C" w14:textId="77777777" w:rsidTr="00DD69D4">
        <w:trPr>
          <w:jc w:val="center"/>
        </w:trPr>
        <w:tc>
          <w:tcPr>
            <w:tcW w:w="1668" w:type="dxa"/>
            <w:tcBorders>
              <w:top w:val="single" w:sz="4" w:space="0" w:color="auto"/>
              <w:left w:val="single" w:sz="4" w:space="0" w:color="auto"/>
              <w:bottom w:val="single" w:sz="4" w:space="0" w:color="auto"/>
              <w:right w:val="single" w:sz="4" w:space="0" w:color="auto"/>
            </w:tcBorders>
            <w:hideMark/>
          </w:tcPr>
          <w:p w14:paraId="51478EBC" w14:textId="77777777" w:rsidR="005D6B10" w:rsidRPr="002E2D41" w:rsidRDefault="005D6B10" w:rsidP="00DD69D4">
            <w:pPr>
              <w:pStyle w:val="Style14"/>
              <w:widowControl/>
              <w:spacing w:line="317"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 ilə qədər</w:t>
            </w:r>
          </w:p>
        </w:tc>
        <w:tc>
          <w:tcPr>
            <w:tcW w:w="1198" w:type="dxa"/>
            <w:tcBorders>
              <w:top w:val="single" w:sz="4" w:space="0" w:color="auto"/>
              <w:left w:val="single" w:sz="4" w:space="0" w:color="auto"/>
              <w:bottom w:val="single" w:sz="4" w:space="0" w:color="auto"/>
              <w:right w:val="single" w:sz="4" w:space="0" w:color="auto"/>
            </w:tcBorders>
            <w:hideMark/>
          </w:tcPr>
          <w:p w14:paraId="413BA47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 xml:space="preserve">1400 ABŞ </w:t>
            </w:r>
            <w:r w:rsidRPr="002E2D41">
              <w:rPr>
                <w:rStyle w:val="FontStyle21"/>
                <w:rFonts w:ascii="Palatino Linotype" w:hAnsi="Palatino Linotype" w:cs="Segoe UI"/>
                <w:strike/>
                <w:sz w:val="24"/>
                <w:szCs w:val="24"/>
                <w:lang w:val="az-Latn-AZ" w:eastAsia="az-Latn-AZ"/>
              </w:rPr>
              <w:lastRenderedPageBreak/>
              <w:t>dolları</w:t>
            </w:r>
          </w:p>
        </w:tc>
        <w:tc>
          <w:tcPr>
            <w:tcW w:w="1403" w:type="dxa"/>
            <w:tcBorders>
              <w:top w:val="single" w:sz="4" w:space="0" w:color="auto"/>
              <w:left w:val="single" w:sz="4" w:space="0" w:color="auto"/>
              <w:bottom w:val="single" w:sz="4" w:space="0" w:color="auto"/>
              <w:right w:val="single" w:sz="4" w:space="0" w:color="auto"/>
            </w:tcBorders>
            <w:hideMark/>
          </w:tcPr>
          <w:p w14:paraId="2820CE09"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lastRenderedPageBreak/>
              <w:t xml:space="preserve">2800 ABŞ </w:t>
            </w:r>
            <w:r w:rsidRPr="002E2D41">
              <w:rPr>
                <w:rStyle w:val="FontStyle21"/>
                <w:rFonts w:ascii="Palatino Linotype" w:hAnsi="Palatino Linotype" w:cs="Segoe UI"/>
                <w:strike/>
                <w:sz w:val="24"/>
                <w:szCs w:val="24"/>
                <w:lang w:val="az-Latn-AZ" w:eastAsia="az-Latn-AZ"/>
              </w:rPr>
              <w:lastRenderedPageBreak/>
              <w:t>dolları</w:t>
            </w:r>
          </w:p>
        </w:tc>
        <w:tc>
          <w:tcPr>
            <w:tcW w:w="1403" w:type="dxa"/>
            <w:tcBorders>
              <w:top w:val="single" w:sz="4" w:space="0" w:color="auto"/>
              <w:left w:val="single" w:sz="4" w:space="0" w:color="auto"/>
              <w:bottom w:val="single" w:sz="4" w:space="0" w:color="auto"/>
              <w:right w:val="single" w:sz="4" w:space="0" w:color="auto"/>
            </w:tcBorders>
            <w:hideMark/>
          </w:tcPr>
          <w:p w14:paraId="0D8CE539"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lastRenderedPageBreak/>
              <w:t xml:space="preserve">5600 ABŞ </w:t>
            </w:r>
            <w:r w:rsidRPr="002E2D41">
              <w:rPr>
                <w:rStyle w:val="FontStyle21"/>
                <w:rFonts w:ascii="Palatino Linotype" w:hAnsi="Palatino Linotype" w:cs="Segoe UI"/>
                <w:strike/>
                <w:sz w:val="24"/>
                <w:szCs w:val="24"/>
                <w:lang w:val="az-Latn-AZ" w:eastAsia="az-Latn-AZ"/>
              </w:rPr>
              <w:lastRenderedPageBreak/>
              <w:t>dolları</w:t>
            </w:r>
          </w:p>
        </w:tc>
        <w:tc>
          <w:tcPr>
            <w:tcW w:w="1403" w:type="dxa"/>
            <w:tcBorders>
              <w:top w:val="single" w:sz="4" w:space="0" w:color="auto"/>
              <w:left w:val="single" w:sz="4" w:space="0" w:color="auto"/>
              <w:bottom w:val="single" w:sz="4" w:space="0" w:color="auto"/>
              <w:right w:val="single" w:sz="4" w:space="0" w:color="auto"/>
            </w:tcBorders>
            <w:hideMark/>
          </w:tcPr>
          <w:p w14:paraId="714266CA"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lastRenderedPageBreak/>
              <w:t xml:space="preserve">2800 ABŞ </w:t>
            </w:r>
            <w:r w:rsidRPr="002E2D41">
              <w:rPr>
                <w:rStyle w:val="FontStyle21"/>
                <w:rFonts w:ascii="Palatino Linotype" w:hAnsi="Palatino Linotype" w:cs="Segoe UI"/>
                <w:strike/>
                <w:sz w:val="24"/>
                <w:szCs w:val="24"/>
                <w:lang w:val="az-Latn-AZ" w:eastAsia="az-Latn-AZ"/>
              </w:rPr>
              <w:lastRenderedPageBreak/>
              <w:t>dolları</w:t>
            </w:r>
          </w:p>
        </w:tc>
        <w:tc>
          <w:tcPr>
            <w:tcW w:w="1403" w:type="dxa"/>
            <w:tcBorders>
              <w:top w:val="single" w:sz="4" w:space="0" w:color="auto"/>
              <w:left w:val="single" w:sz="4" w:space="0" w:color="auto"/>
              <w:bottom w:val="single" w:sz="4" w:space="0" w:color="auto"/>
              <w:right w:val="single" w:sz="4" w:space="0" w:color="auto"/>
            </w:tcBorders>
            <w:hideMark/>
          </w:tcPr>
          <w:p w14:paraId="1B6E3E3C"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lastRenderedPageBreak/>
              <w:t xml:space="preserve">5600 ABŞ </w:t>
            </w:r>
            <w:r w:rsidRPr="002E2D41">
              <w:rPr>
                <w:rStyle w:val="FontStyle21"/>
                <w:rFonts w:ascii="Palatino Linotype" w:hAnsi="Palatino Linotype" w:cs="Segoe UI"/>
                <w:strike/>
                <w:sz w:val="24"/>
                <w:szCs w:val="24"/>
                <w:lang w:val="az-Latn-AZ" w:eastAsia="az-Latn-AZ"/>
              </w:rPr>
              <w:lastRenderedPageBreak/>
              <w:t>dolları</w:t>
            </w:r>
          </w:p>
        </w:tc>
        <w:tc>
          <w:tcPr>
            <w:tcW w:w="1430" w:type="dxa"/>
            <w:tcBorders>
              <w:top w:val="single" w:sz="4" w:space="0" w:color="auto"/>
              <w:left w:val="single" w:sz="4" w:space="0" w:color="auto"/>
              <w:bottom w:val="single" w:sz="4" w:space="0" w:color="auto"/>
              <w:right w:val="single" w:sz="4" w:space="0" w:color="auto"/>
            </w:tcBorders>
            <w:hideMark/>
          </w:tcPr>
          <w:p w14:paraId="6F56382B"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lastRenderedPageBreak/>
              <w:t xml:space="preserve">11200 ABŞ </w:t>
            </w:r>
            <w:r w:rsidRPr="002E2D41">
              <w:rPr>
                <w:rStyle w:val="FontStyle21"/>
                <w:rFonts w:ascii="Palatino Linotype" w:hAnsi="Palatino Linotype" w:cs="Segoe UI"/>
                <w:strike/>
                <w:sz w:val="24"/>
                <w:szCs w:val="24"/>
                <w:lang w:val="az-Latn-AZ" w:eastAsia="az-Latn-AZ"/>
              </w:rPr>
              <w:lastRenderedPageBreak/>
              <w:t>dolları</w:t>
            </w:r>
          </w:p>
        </w:tc>
      </w:tr>
      <w:tr w:rsidR="005D6B10" w:rsidRPr="00EC7AE9" w14:paraId="6AF7D168" w14:textId="77777777" w:rsidTr="00DD69D4">
        <w:trPr>
          <w:jc w:val="center"/>
        </w:trPr>
        <w:tc>
          <w:tcPr>
            <w:tcW w:w="1668" w:type="dxa"/>
            <w:tcBorders>
              <w:top w:val="single" w:sz="4" w:space="0" w:color="auto"/>
              <w:left w:val="single" w:sz="4" w:space="0" w:color="auto"/>
              <w:bottom w:val="single" w:sz="4" w:space="0" w:color="auto"/>
              <w:right w:val="single" w:sz="4" w:space="0" w:color="auto"/>
            </w:tcBorders>
            <w:hideMark/>
          </w:tcPr>
          <w:p w14:paraId="2DDB97AD" w14:textId="77777777" w:rsidR="005D6B10" w:rsidRPr="002E2D41" w:rsidRDefault="005D6B10" w:rsidP="00DD69D4">
            <w:pPr>
              <w:pStyle w:val="Style14"/>
              <w:widowControl/>
              <w:spacing w:line="331" w:lineRule="exact"/>
              <w:ind w:left="216"/>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lastRenderedPageBreak/>
              <w:t>1 ildən yuxarı</w:t>
            </w:r>
          </w:p>
        </w:tc>
        <w:tc>
          <w:tcPr>
            <w:tcW w:w="1198" w:type="dxa"/>
            <w:tcBorders>
              <w:top w:val="single" w:sz="4" w:space="0" w:color="auto"/>
              <w:left w:val="single" w:sz="4" w:space="0" w:color="auto"/>
              <w:bottom w:val="single" w:sz="4" w:space="0" w:color="auto"/>
              <w:right w:val="single" w:sz="4" w:space="0" w:color="auto"/>
            </w:tcBorders>
            <w:hideMark/>
          </w:tcPr>
          <w:p w14:paraId="5C56822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1400 ABŞ dolları +1 ildən artıq qaldığı hər gün üçün 15 ABŞ dolları</w:t>
            </w:r>
          </w:p>
        </w:tc>
        <w:tc>
          <w:tcPr>
            <w:tcW w:w="1403" w:type="dxa"/>
            <w:tcBorders>
              <w:top w:val="single" w:sz="4" w:space="0" w:color="auto"/>
              <w:left w:val="single" w:sz="4" w:space="0" w:color="auto"/>
              <w:bottom w:val="single" w:sz="4" w:space="0" w:color="auto"/>
              <w:right w:val="single" w:sz="4" w:space="0" w:color="auto"/>
            </w:tcBorders>
            <w:hideMark/>
          </w:tcPr>
          <w:p w14:paraId="7DCB850D"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2800 ABŞ dolları +1 ildən artıq qaldığı hər gün üçün 30 ABŞ dolları</w:t>
            </w:r>
          </w:p>
        </w:tc>
        <w:tc>
          <w:tcPr>
            <w:tcW w:w="1403" w:type="dxa"/>
            <w:tcBorders>
              <w:top w:val="single" w:sz="4" w:space="0" w:color="auto"/>
              <w:left w:val="single" w:sz="4" w:space="0" w:color="auto"/>
              <w:bottom w:val="single" w:sz="4" w:space="0" w:color="auto"/>
              <w:right w:val="single" w:sz="4" w:space="0" w:color="auto"/>
            </w:tcBorders>
            <w:hideMark/>
          </w:tcPr>
          <w:p w14:paraId="03BC4C19"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5600 ABŞ dolları + 1 ildən artıq qaldığı hər gün üçün 60 ABŞ dolları</w:t>
            </w:r>
          </w:p>
        </w:tc>
        <w:tc>
          <w:tcPr>
            <w:tcW w:w="1403" w:type="dxa"/>
            <w:tcBorders>
              <w:top w:val="single" w:sz="4" w:space="0" w:color="auto"/>
              <w:left w:val="single" w:sz="4" w:space="0" w:color="auto"/>
              <w:bottom w:val="single" w:sz="4" w:space="0" w:color="auto"/>
              <w:right w:val="single" w:sz="4" w:space="0" w:color="auto"/>
            </w:tcBorders>
            <w:hideMark/>
          </w:tcPr>
          <w:p w14:paraId="69BFFEAC"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2800 ABŞ dolları +1 ildən artıq qaldığı hər gün üçün 30 ABŞ dolları</w:t>
            </w:r>
          </w:p>
        </w:tc>
        <w:tc>
          <w:tcPr>
            <w:tcW w:w="1403" w:type="dxa"/>
            <w:tcBorders>
              <w:top w:val="single" w:sz="4" w:space="0" w:color="auto"/>
              <w:left w:val="single" w:sz="4" w:space="0" w:color="auto"/>
              <w:bottom w:val="single" w:sz="4" w:space="0" w:color="auto"/>
              <w:right w:val="single" w:sz="4" w:space="0" w:color="auto"/>
            </w:tcBorders>
            <w:hideMark/>
          </w:tcPr>
          <w:p w14:paraId="0599F10B"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5600 ABŞ dolları +1 ildən artıq qaldığı hər gün üçün 60 ABŞ dolları</w:t>
            </w:r>
          </w:p>
        </w:tc>
        <w:tc>
          <w:tcPr>
            <w:tcW w:w="1430" w:type="dxa"/>
            <w:tcBorders>
              <w:top w:val="single" w:sz="4" w:space="0" w:color="auto"/>
              <w:left w:val="single" w:sz="4" w:space="0" w:color="auto"/>
              <w:bottom w:val="single" w:sz="4" w:space="0" w:color="auto"/>
              <w:right w:val="single" w:sz="4" w:space="0" w:color="auto"/>
            </w:tcBorders>
            <w:hideMark/>
          </w:tcPr>
          <w:p w14:paraId="7DC0DD54" w14:textId="77777777" w:rsidR="005D6B10" w:rsidRPr="002E2D41" w:rsidRDefault="005D6B10" w:rsidP="00DD69D4">
            <w:pPr>
              <w:pStyle w:val="Style14"/>
              <w:widowControl/>
              <w:spacing w:line="322" w:lineRule="exact"/>
              <w:rPr>
                <w:rStyle w:val="FontStyle21"/>
                <w:rFonts w:ascii="Palatino Linotype" w:hAnsi="Palatino Linotype" w:cs="Segoe UI"/>
                <w:strike/>
                <w:sz w:val="24"/>
                <w:szCs w:val="24"/>
                <w:lang w:val="az-Latn-AZ" w:eastAsia="az-Latn-AZ"/>
              </w:rPr>
            </w:pPr>
            <w:r w:rsidRPr="002E2D41">
              <w:rPr>
                <w:rStyle w:val="FontStyle21"/>
                <w:rFonts w:ascii="Palatino Linotype" w:hAnsi="Palatino Linotype" w:cs="Segoe UI"/>
                <w:strike/>
                <w:sz w:val="24"/>
                <w:szCs w:val="24"/>
                <w:lang w:val="az-Latn-AZ" w:eastAsia="az-Latn-AZ"/>
              </w:rPr>
              <w:t>11200 ABŞ dolları + 1 ildən artıq qaldığı hər gün üçün 120 ABŞ dolları</w:t>
            </w:r>
          </w:p>
        </w:tc>
      </w:tr>
    </w:tbl>
    <w:p w14:paraId="40296038" w14:textId="77777777" w:rsidR="005D6B10" w:rsidRPr="00A00482" w:rsidRDefault="005D6B10" w:rsidP="005D6B10">
      <w:pPr>
        <w:jc w:val="both"/>
        <w:rPr>
          <w:rFonts w:ascii="Palatino Linotype" w:hAnsi="Palatino Linotype" w:cs="Arial"/>
          <w:b/>
          <w:bCs/>
          <w:lang w:val="az-Latn-AZ"/>
        </w:rPr>
      </w:pPr>
    </w:p>
    <w:p w14:paraId="0E5D0B4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i/>
          <w:lang w:val="az-Latn-AZ"/>
        </w:rPr>
        <w:t>211.4. Azərbaycan Respublikasının ərazisində istehsal edilərək daxili istehlaka yönəldilən (topdan satılan) avtomobil benzininə, dizel yanacağına və maye qaza görə hesablanmış yol vergisinə nəzarət dövlət vergi orqanları, Azərbaycan Respublikasının ərazisinə idxal edilən avtomobil benzininə, dizel yanacağına və maye qaza görə yol vergisinin hesablanmasına və ödənilməsinə nəzarət isə gömrük orqanları tərəfindən həyata keçirilir.</w:t>
      </w:r>
      <w:r w:rsidRPr="00A00482">
        <w:rPr>
          <w:rStyle w:val="afa"/>
          <w:rFonts w:ascii="Palatino Linotype" w:hAnsi="Palatino Linotype"/>
          <w:b/>
          <w:color w:val="0000FF"/>
          <w:sz w:val="20"/>
          <w:szCs w:val="20"/>
          <w:lang w:val="az-Latn-AZ"/>
        </w:rPr>
        <w:endnoteReference w:id="1315"/>
      </w:r>
    </w:p>
    <w:p w14:paraId="22876357" w14:textId="77777777" w:rsidR="005D6B10" w:rsidRPr="00A00482" w:rsidRDefault="005D6B10" w:rsidP="005D6B10">
      <w:pPr>
        <w:jc w:val="both"/>
        <w:rPr>
          <w:rFonts w:ascii="Palatino Linotype" w:hAnsi="Palatino Linotype" w:cs="Arial"/>
          <w:b/>
          <w:bCs/>
          <w:lang w:val="az-Latn-AZ"/>
        </w:rPr>
      </w:pPr>
    </w:p>
    <w:p w14:paraId="3EFAB654"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212. Yol vergisinin tutulması</w:t>
      </w:r>
      <w:r w:rsidRPr="00A00482">
        <w:rPr>
          <w:rStyle w:val="afa"/>
          <w:rFonts w:ascii="Palatino Linotype" w:hAnsi="Palatino Linotype" w:cs="Arial"/>
          <w:b/>
          <w:color w:val="0000FF"/>
          <w:sz w:val="20"/>
          <w:szCs w:val="20"/>
          <w:lang w:val="az-Latn-AZ"/>
        </w:rPr>
        <w:endnoteReference w:id="1316"/>
      </w:r>
    </w:p>
    <w:p w14:paraId="3331976C" w14:textId="77777777" w:rsidR="005D6B10" w:rsidRPr="00A00482" w:rsidRDefault="005D6B10" w:rsidP="005D6B10">
      <w:pPr>
        <w:jc w:val="both"/>
        <w:rPr>
          <w:rFonts w:ascii="Palatino Linotype" w:hAnsi="Palatino Linotype" w:cs="Arial"/>
          <w:b/>
          <w:bCs/>
          <w:lang w:val="az-Latn-AZ"/>
        </w:rPr>
      </w:pPr>
    </w:p>
    <w:p w14:paraId="108ADB16" w14:textId="77777777" w:rsidR="005D6B10" w:rsidRPr="00A00482" w:rsidRDefault="005D6B10" w:rsidP="005D6B10">
      <w:pPr>
        <w:ind w:left="720"/>
        <w:jc w:val="both"/>
        <w:rPr>
          <w:rFonts w:ascii="Palatino Linotype" w:hAnsi="Palatino Linotype" w:cs="Arial"/>
          <w:bCs/>
          <w:lang w:val="az-Latn-AZ"/>
        </w:rPr>
      </w:pPr>
      <w:r w:rsidRPr="00A00482">
        <w:rPr>
          <w:rFonts w:ascii="Palatino Linotype" w:hAnsi="Palatino Linotype"/>
          <w:i/>
          <w:color w:val="000000"/>
          <w:lang w:val="az-Latn-AZ"/>
        </w:rPr>
        <w:t xml:space="preserve">212.1. Bu Məcəllənin 211.1.1-ci maddəsində nəzərdə tutulmuş yol vergisi xarici dövlətlərdə qeydiyyatda olan avtonəqliyyat vasitələri Azərbaycan Respublikasının gömrük ərazisinə daxil olan zaman gömrük sərhəd buraxılış məntəqələrində və ya gömrük rəsmiləşdirilməsi yerlərində, Azərbaycan Respublikasının gömrük ərazisini tərk edən zaman yol vergisinə cəlb olunmalı hallarda isə gömrük sərhəd buraxılış məntəqələrində gömrük orqanları tərəfindən tutulur və 1 (bir) </w:t>
      </w:r>
      <w:r w:rsidRPr="0066100C">
        <w:rPr>
          <w:rFonts w:ascii="Palatino Linotype" w:hAnsi="Palatino Linotype"/>
          <w:i/>
          <w:lang w:val="az-Latn-AZ"/>
        </w:rPr>
        <w:t>əməliyyat</w:t>
      </w:r>
      <w:r w:rsidRPr="00A00482">
        <w:rPr>
          <w:rFonts w:ascii="Palatino Linotype" w:hAnsi="Palatino Linotype"/>
          <w:i/>
          <w:color w:val="000000"/>
          <w:lang w:val="az-Latn-AZ"/>
        </w:rPr>
        <w:t xml:space="preserve"> günü ərzində dövlət büdcəsinə köçürülür.</w:t>
      </w:r>
      <w:r w:rsidRPr="00A00482">
        <w:rPr>
          <w:rStyle w:val="afa"/>
          <w:rFonts w:ascii="Palatino Linotype" w:hAnsi="Palatino Linotype" w:cs="Arial"/>
          <w:b/>
          <w:color w:val="0000FF"/>
          <w:sz w:val="20"/>
          <w:szCs w:val="20"/>
        </w:rPr>
        <w:endnoteReference w:id="1317"/>
      </w:r>
    </w:p>
    <w:p w14:paraId="3A038E18" w14:textId="77777777" w:rsidR="005D6B10" w:rsidRPr="00A00482" w:rsidRDefault="005D6B10" w:rsidP="005D6B10">
      <w:pPr>
        <w:spacing w:before="100" w:beforeAutospacing="1" w:after="100" w:afterAutospacing="1"/>
        <w:ind w:left="720"/>
        <w:jc w:val="both"/>
        <w:rPr>
          <w:rFonts w:ascii="Palatino Linotype" w:hAnsi="Palatino Linotype" w:cs="Arial"/>
          <w:bCs/>
          <w:strike/>
          <w:lang w:val="az-Latn-AZ"/>
        </w:rPr>
      </w:pPr>
      <w:r w:rsidRPr="00A00482">
        <w:rPr>
          <w:rFonts w:ascii="Palatino Linotype" w:hAnsi="Palatino Linotype" w:cs="Arial"/>
          <w:bCs/>
          <w:strike/>
          <w:lang w:val="az-Latn-AZ"/>
        </w:rPr>
        <w:t>212.2. İllik yol vergisinin bu Məcəllənin 212.4-cü maddəsində göstərilən qaydada ödənildiyini təsdiq edən sənədlər təqdim edilmədikdə avtonəqliyyat vasitələrinin dövlət qeydiyyatını aparan müvafiq icra hakimiyyəti orqanı tərəfindən avtonəqliyyat vasitələrinin qeydiyyatı, yenidən qeydiyyatı və texniki baxışı keçirilmir.</w:t>
      </w:r>
      <w:r w:rsidRPr="00A00482">
        <w:rPr>
          <w:rStyle w:val="afa"/>
          <w:rFonts w:ascii="Palatino Linotype" w:hAnsi="Palatino Linotype" w:cs="Arial"/>
          <w:b/>
          <w:bCs/>
          <w:color w:val="0000FF"/>
          <w:sz w:val="20"/>
          <w:szCs w:val="20"/>
          <w:lang w:val="az-Latn-AZ"/>
        </w:rPr>
        <w:endnoteReference w:id="1318"/>
      </w:r>
    </w:p>
    <w:p w14:paraId="356F03EA"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i/>
          <w:lang w:val="az-Latn-AZ"/>
        </w:rPr>
        <w:t>212.3. Azərbaycan Respublikasının ərazisində avtomobil benzininin, dizel yanacağının və maye qazın istehsalı ilə məşğul olan şəxslər yol vergisini aylıq olaraq hesablayır və hesabat ayından sonrakı ayın 20-dən gec olmayaraq, müvafiq icra hakimiyyəti orqanının müəyyən etdiyi forma üzrə yol vergisi bəyannaməsini vergi orqanına təqdim etməklə vergini dövlət büdcəsinə ödəyirlər.</w:t>
      </w:r>
      <w:r w:rsidRPr="00A00482">
        <w:rPr>
          <w:rStyle w:val="afa"/>
          <w:rFonts w:ascii="Palatino Linotype" w:hAnsi="Palatino Linotype" w:cs="Arial"/>
          <w:b/>
          <w:color w:val="0000FF"/>
          <w:sz w:val="20"/>
          <w:szCs w:val="20"/>
          <w:lang w:val="az-Latn-AZ"/>
        </w:rPr>
        <w:endnoteReference w:id="1319"/>
      </w:r>
    </w:p>
    <w:p w14:paraId="7EF5EFA3" w14:textId="77777777" w:rsidR="005D6B10" w:rsidRPr="00A00482" w:rsidRDefault="005D6B10" w:rsidP="005D6B10">
      <w:pPr>
        <w:spacing w:before="100" w:beforeAutospacing="1" w:after="100" w:afterAutospacing="1"/>
        <w:ind w:left="720"/>
        <w:jc w:val="both"/>
        <w:rPr>
          <w:rFonts w:ascii="Palatino Linotype" w:hAnsi="Palatino Linotype" w:cs="Arial"/>
          <w:bCs/>
          <w:strike/>
          <w:lang w:val="az-Latn-AZ"/>
        </w:rPr>
      </w:pPr>
      <w:r w:rsidRPr="00A00482">
        <w:rPr>
          <w:rFonts w:ascii="Palatino Linotype" w:hAnsi="Palatino Linotype" w:cs="Arial"/>
          <w:bCs/>
          <w:strike/>
          <w:lang w:val="az-Latn-AZ"/>
        </w:rPr>
        <w:t>212.4. Azərbaycan Respublikasının ərazisində mülkiyyətində və ya istifadəsində avtonəqliyyat vasitələri olan fiziki şəxslər illik yol vergisini avtomobillər texniki baxışdan keçən zaman dövlət büdcəsinə ödəyirlər.</w:t>
      </w:r>
    </w:p>
    <w:p w14:paraId="3BF732EE"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cs="Arial"/>
          <w:bCs/>
          <w:lang w:val="az-Latn-AZ"/>
        </w:rPr>
        <w:t xml:space="preserve">212.5. Avtonəqliyyat vasitələrinin dövlət qeydiyyatını aparan müvafiq icra hakimiyyəti orqanı hər rüb hesabat rübündən sonrakı ayın 20-dən gec olmayaraq </w:t>
      </w:r>
      <w:r w:rsidRPr="00A00482">
        <w:rPr>
          <w:rFonts w:ascii="Palatino Linotype" w:hAnsi="Palatino Linotype" w:cs="Arial"/>
          <w:bCs/>
          <w:lang w:val="az-Latn-AZ"/>
        </w:rPr>
        <w:lastRenderedPageBreak/>
        <w:t>yeni qeydiyyata alınmış və qeydiyyatdan çıxarılmış avtonəqliyyat vasitələri barədə məlumatı müvafiq icra hakimiyyəti orqanının müəyyən etdiyi formada müvafiq icra hakimiyyəti orqanına təqdim edir.</w:t>
      </w:r>
    </w:p>
    <w:p w14:paraId="1569B1E6" w14:textId="77777777" w:rsidR="005D6B10" w:rsidRPr="00A00482" w:rsidRDefault="005D6B10" w:rsidP="005D6B10">
      <w:pPr>
        <w:spacing w:before="100" w:beforeAutospacing="1" w:after="100" w:afterAutospacing="1"/>
        <w:ind w:left="720"/>
        <w:jc w:val="both"/>
        <w:rPr>
          <w:rFonts w:ascii="Palatino Linotype" w:hAnsi="Palatino Linotype"/>
          <w:lang w:val="az-Latn-AZ"/>
        </w:rPr>
      </w:pPr>
      <w:r w:rsidRPr="00CD2D66">
        <w:rPr>
          <w:rFonts w:ascii="Palatino Linotype" w:hAnsi="Palatino Linotype"/>
          <w:i/>
          <w:strike/>
          <w:lang w:val="az-Latn-AZ"/>
        </w:rPr>
        <w:t>212.6. Xarici dövlətlərin yük avtomobilləri, qoşqulu və yarımqoşqulu avtonəqliyyat vasitələri aşağıdakı hallarda müvafiq icra hakimiyyəti orqanının müəyyən etdiyi qaydada 2016-cı ilin iyun ayının 1-dən etibarən 3 (üç) il müddətinə yol vergisindən azaddır:</w:t>
      </w:r>
      <w:r w:rsidRPr="00A00482">
        <w:rPr>
          <w:rStyle w:val="afa"/>
          <w:rFonts w:ascii="Palatino Linotype" w:hAnsi="Palatino Linotype"/>
          <w:b/>
          <w:color w:val="0000FF"/>
          <w:sz w:val="20"/>
          <w:szCs w:val="20"/>
          <w:lang w:val="az-Latn-AZ"/>
        </w:rPr>
        <w:endnoteReference w:id="1320"/>
      </w:r>
    </w:p>
    <w:p w14:paraId="12DA8B71" w14:textId="77777777" w:rsidR="005D6B10" w:rsidRPr="00CD2D66" w:rsidRDefault="005D6B10" w:rsidP="005D6B10">
      <w:pPr>
        <w:spacing w:before="100" w:beforeAutospacing="1" w:after="100" w:afterAutospacing="1"/>
        <w:ind w:left="720"/>
        <w:jc w:val="both"/>
        <w:rPr>
          <w:rFonts w:ascii="Palatino Linotype" w:hAnsi="Palatino Linotype" w:cs="Arial"/>
          <w:bCs/>
          <w:i/>
          <w:strike/>
          <w:lang w:val="az-Latn-AZ"/>
        </w:rPr>
      </w:pPr>
      <w:r w:rsidRPr="00CD2D66">
        <w:rPr>
          <w:rFonts w:ascii="Palatino Linotype" w:hAnsi="Palatino Linotype"/>
          <w:i/>
          <w:strike/>
          <w:lang w:val="az-Latn-AZ"/>
        </w:rPr>
        <w:t>212.6.1. dəmir yolu ilə nəql edilən yüklər Azərbaycan Respublikası ərazisindəki müvafiq icra hakimiyyəti orqanının müəyyən etdiyi son dəmiryolu stansiyasında xarici dövlətlərin yük avtomobillərinə, qoşqulu və yarımqoşqulu avtonəqliyyat vasitələrinə aşırılaraq ən yaxın gömrük sərhəd buraxılış məntəqəsindən keçirilməklə digər dövlətə daşındıqda;</w:t>
      </w:r>
    </w:p>
    <w:p w14:paraId="65241B15" w14:textId="77777777" w:rsidR="005D6B10" w:rsidRPr="00CD2D66" w:rsidRDefault="005D6B10" w:rsidP="005D6B10">
      <w:pPr>
        <w:spacing w:before="100" w:beforeAutospacing="1" w:after="100" w:afterAutospacing="1"/>
        <w:ind w:left="720"/>
        <w:jc w:val="both"/>
        <w:rPr>
          <w:rFonts w:ascii="Palatino Linotype" w:hAnsi="Palatino Linotype" w:cs="Arial"/>
          <w:i/>
          <w:strike/>
          <w:lang w:val="az-Latn-AZ"/>
        </w:rPr>
      </w:pPr>
      <w:r w:rsidRPr="00CD2D66">
        <w:rPr>
          <w:rFonts w:ascii="Palatino Linotype" w:hAnsi="Palatino Linotype"/>
          <w:i/>
          <w:strike/>
          <w:lang w:val="az-Latn-AZ"/>
        </w:rPr>
        <w:t>212.6.2. xarici dövlətlərin yük avtomobilləri, qoşqulu və yarımqoşqulu avtonəqliyyat vasitələri ilə yüklər digər dövlətin ərazisindən Azərbaycan Respublikası ərazisindəki müvafiq icra hakimiyyəti orqanının müəyyən etdiyi ilk dəmir yolu stansiyasına ən yaxın gömrük sərhəd buraxılış məntəqəsindən keçirilməklə daşındıqda.</w:t>
      </w:r>
    </w:p>
    <w:p w14:paraId="789CE271" w14:textId="78CFFAD9" w:rsidR="00C01F1F" w:rsidRDefault="00C01F1F" w:rsidP="00C01F1F">
      <w:pPr>
        <w:jc w:val="both"/>
        <w:rPr>
          <w:rFonts w:ascii="Palatino Linotype" w:hAnsi="Palatino Linotype"/>
          <w:b/>
          <w:bCs/>
          <w:i/>
          <w:iCs/>
          <w:lang w:val="az-Latn-AZ"/>
        </w:rPr>
      </w:pPr>
      <w:r w:rsidRPr="00C01F1F">
        <w:rPr>
          <w:rFonts w:ascii="Palatino Linotype" w:hAnsi="Palatino Linotype"/>
          <w:b/>
          <w:bCs/>
          <w:i/>
          <w:iCs/>
          <w:lang w:val="az-Latn-AZ"/>
        </w:rPr>
        <w:t>Maddə 212-1. Yol vergisindən azadolmalar və güzəştlər</w:t>
      </w:r>
      <w:r w:rsidRPr="00A00482">
        <w:rPr>
          <w:rStyle w:val="afa"/>
          <w:rFonts w:ascii="Palatino Linotype" w:hAnsi="Palatino Linotype" w:cs="Arial"/>
          <w:b/>
          <w:color w:val="0000FF"/>
          <w:sz w:val="20"/>
          <w:szCs w:val="20"/>
          <w:lang w:val="az-Latn-AZ"/>
        </w:rPr>
        <w:endnoteReference w:id="1321"/>
      </w:r>
    </w:p>
    <w:p w14:paraId="2C3D8C31" w14:textId="77777777" w:rsidR="00C01F1F" w:rsidRPr="00C01F1F" w:rsidRDefault="00C01F1F" w:rsidP="00C01F1F">
      <w:pPr>
        <w:jc w:val="both"/>
        <w:rPr>
          <w:rFonts w:ascii="Palatino Linotype" w:hAnsi="Palatino Linotype"/>
          <w:b/>
          <w:bCs/>
          <w:i/>
          <w:iCs/>
          <w:lang w:val="az-Latn-AZ"/>
        </w:rPr>
      </w:pPr>
    </w:p>
    <w:p w14:paraId="35A804AF" w14:textId="77777777" w:rsidR="00C01F1F" w:rsidRPr="00C01F1F" w:rsidRDefault="00C01F1F" w:rsidP="00C01F1F">
      <w:pPr>
        <w:ind w:left="567"/>
        <w:jc w:val="both"/>
        <w:rPr>
          <w:rFonts w:ascii="Palatino Linotype" w:hAnsi="Palatino Linotype"/>
          <w:i/>
          <w:iCs/>
          <w:lang w:val="az-Latn-AZ"/>
        </w:rPr>
      </w:pPr>
      <w:r w:rsidRPr="00C01F1F">
        <w:rPr>
          <w:rFonts w:ascii="Palatino Linotype" w:hAnsi="Palatino Linotype"/>
          <w:i/>
          <w:iCs/>
          <w:lang w:val="az-Latn-AZ"/>
        </w:rPr>
        <w:t>212-1.1. Xarici dövlətlərin yük avtomobilləri, qoşqulu və yarımqoşqulu avtonəqliyyat vasitələri aşağıdakı hallarda müvafiq icra hakimiyyəti orqanının müəyyən etdiyi orqanın (qurumun) müəyyən etdiyi qaydada 2025-ci il yanvarın 1-dən etibarən 2 il müddətinə yol vergisindən azaddır:</w:t>
      </w:r>
    </w:p>
    <w:p w14:paraId="09C87C54" w14:textId="77777777" w:rsidR="00C01F1F" w:rsidRPr="00C01F1F" w:rsidRDefault="00C01F1F" w:rsidP="00C01F1F">
      <w:pPr>
        <w:ind w:left="567"/>
        <w:jc w:val="both"/>
        <w:rPr>
          <w:rFonts w:ascii="Palatino Linotype" w:hAnsi="Palatino Linotype"/>
          <w:i/>
          <w:iCs/>
          <w:lang w:val="az-Latn-AZ"/>
        </w:rPr>
      </w:pPr>
      <w:r w:rsidRPr="00C01F1F">
        <w:rPr>
          <w:rFonts w:ascii="Palatino Linotype" w:hAnsi="Palatino Linotype"/>
          <w:i/>
          <w:iCs/>
          <w:lang w:val="az-Latn-AZ"/>
        </w:rPr>
        <w:t>212-1.1.1. dəmir yolu ilə nəql edilən yüklər Azərbaycan Respublikası ərazisindəki müvafiq icra hakimiyyəti orqanının müəyyən etdiyi orqanın (qurumun) müəyyən etdiyi son dəmir yolu stansiyasında xarici dövlətlərin yük avtomobillərinə, qoşqulu və yarımqoşqulu avtonəqliyyat vasitələrinə aşırılaraq ən yaxın gömrük sərhəd buraxılış məntəqəsindən keçirilməklə digər dövlətə daşındıqda;</w:t>
      </w:r>
    </w:p>
    <w:p w14:paraId="352FD4D6" w14:textId="6B565251" w:rsidR="005D6B10" w:rsidRPr="00C01F1F" w:rsidRDefault="00C01F1F" w:rsidP="00C01F1F">
      <w:pPr>
        <w:ind w:left="567"/>
        <w:rPr>
          <w:rFonts w:ascii="Palatino Linotype" w:hAnsi="Palatino Linotype" w:cs="Arial"/>
          <w:b/>
          <w:bCs/>
          <w:i/>
          <w:iCs/>
          <w:lang w:val="az-Latn-AZ"/>
        </w:rPr>
      </w:pPr>
      <w:r w:rsidRPr="00C01F1F">
        <w:rPr>
          <w:rFonts w:ascii="Palatino Linotype" w:hAnsi="Palatino Linotype"/>
          <w:i/>
          <w:iCs/>
          <w:lang w:val="az-Latn-AZ"/>
        </w:rPr>
        <w:t>212-1.1.2. xarici dövlətlərin yük avtomobilləri, qoşqulu və yarımqoşqulu avtonəqliyyat vasitələri ilə yüklər digər dövlətin ərazisindən Azərbaycan Respublikası ərazisindəki müvafiq icra hakimiyyəti orqanının müəyyən etdiyi orqanın (qurumun) müəyyən etdiyi ilk dəmir yolu stansiyasına ən yaxın gömrük sərhəd buraxılış məntəqəsindən keçirilməklə daşındıqda.</w:t>
      </w:r>
    </w:p>
    <w:p w14:paraId="76114F0E" w14:textId="77777777" w:rsidR="00317A64" w:rsidRDefault="00317A64" w:rsidP="005D6B10">
      <w:pPr>
        <w:jc w:val="center"/>
        <w:rPr>
          <w:rFonts w:ascii="Palatino Linotype" w:hAnsi="Palatino Linotype" w:cs="Arial"/>
          <w:b/>
          <w:bCs/>
          <w:i/>
          <w:iCs/>
          <w:sz w:val="27"/>
          <w:szCs w:val="27"/>
          <w:lang w:val="az-Latn-AZ"/>
        </w:rPr>
      </w:pPr>
    </w:p>
    <w:p w14:paraId="0704F847" w14:textId="19FF66A4"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XVI fəsil. Mədən vergisi</w:t>
      </w:r>
    </w:p>
    <w:p w14:paraId="64B569CC" w14:textId="77777777" w:rsidR="005D6B10" w:rsidRPr="00A00482" w:rsidRDefault="005D6B10" w:rsidP="005D6B10">
      <w:pPr>
        <w:jc w:val="center"/>
        <w:rPr>
          <w:rFonts w:ascii="Palatino Linotype" w:hAnsi="Palatino Linotype" w:cs="Arial"/>
          <w:b/>
          <w:bCs/>
          <w:i/>
          <w:iCs/>
          <w:sz w:val="27"/>
          <w:szCs w:val="27"/>
          <w:lang w:val="az-Latn-AZ"/>
        </w:rPr>
      </w:pPr>
    </w:p>
    <w:p w14:paraId="1EA8A52E"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213. Mədən vergisi </w:t>
      </w:r>
    </w:p>
    <w:p w14:paraId="46D5A908" w14:textId="77777777" w:rsidR="005D6B10" w:rsidRPr="00A00482" w:rsidRDefault="005D6B10" w:rsidP="005D6B10">
      <w:pPr>
        <w:jc w:val="both"/>
        <w:rPr>
          <w:rFonts w:ascii="Palatino Linotype" w:hAnsi="Palatino Linotype" w:cs="Arial"/>
          <w:b/>
          <w:bCs/>
          <w:lang w:val="az-Latn-AZ"/>
        </w:rPr>
      </w:pPr>
    </w:p>
    <w:p w14:paraId="0DC27126"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Azərbaycan Respublikasının ərazisində, o cümlədən Xəzər dənizinin (gölünün) Azərbaycan Respublikasına mənsub olan sektorunda faydalı qazıntıların çıxarılmasına görə mədən vergisi tutulur.</w:t>
      </w:r>
    </w:p>
    <w:p w14:paraId="777B7F17" w14:textId="77777777" w:rsidR="005D6B10" w:rsidRPr="00A00482" w:rsidRDefault="005D6B10" w:rsidP="005D6B10">
      <w:pPr>
        <w:ind w:left="720"/>
        <w:jc w:val="both"/>
        <w:rPr>
          <w:rFonts w:ascii="Palatino Linotype" w:hAnsi="Palatino Linotype" w:cs="Arial"/>
          <w:lang w:val="az-Latn-AZ"/>
        </w:rPr>
      </w:pPr>
    </w:p>
    <w:p w14:paraId="57C78FB6"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214. Vergi ödəyiciləri</w:t>
      </w:r>
      <w:r w:rsidRPr="00A00482">
        <w:rPr>
          <w:rStyle w:val="afa"/>
          <w:rFonts w:ascii="Palatino Linotype" w:hAnsi="Palatino Linotype" w:cs="Arial"/>
          <w:b/>
          <w:color w:val="0000FF"/>
          <w:sz w:val="20"/>
          <w:szCs w:val="20"/>
          <w:lang w:val="az-Latn-AZ"/>
        </w:rPr>
        <w:endnoteReference w:id="1322"/>
      </w:r>
      <w:r w:rsidRPr="00A00482">
        <w:rPr>
          <w:rFonts w:ascii="Palatino Linotype" w:hAnsi="Palatino Linotype" w:cs="Arial"/>
          <w:b/>
          <w:bCs/>
          <w:lang w:val="az-Latn-AZ"/>
        </w:rPr>
        <w:t xml:space="preserve"> </w:t>
      </w:r>
    </w:p>
    <w:p w14:paraId="1DE12AC9" w14:textId="77777777" w:rsidR="005D6B10" w:rsidRPr="00A00482" w:rsidRDefault="005D6B10" w:rsidP="005D6B10">
      <w:pPr>
        <w:jc w:val="both"/>
        <w:rPr>
          <w:rFonts w:ascii="Palatino Linotype" w:hAnsi="Palatino Linotype" w:cs="Arial"/>
          <w:b/>
          <w:bCs/>
          <w:lang w:val="az-Latn-AZ"/>
        </w:rPr>
      </w:pPr>
    </w:p>
    <w:p w14:paraId="6233298C"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214. Azərbaycan Respublikasının ərazisində (Xəzər dənizinin (gölünün) Azərbaycan Respublikasına mənsub olan bölməsi də daxil olmaqla) yerin təkindən faydalı qazıntıları çıxaran fiziki şəxslər və müəssisələr mədən vergisinin ödəyiciləridir.</w:t>
      </w:r>
    </w:p>
    <w:p w14:paraId="5FCDD977" w14:textId="77777777" w:rsidR="005D6B10" w:rsidRPr="00A00482" w:rsidRDefault="005D6B10" w:rsidP="005D6B10">
      <w:pPr>
        <w:ind w:left="720"/>
        <w:jc w:val="both"/>
        <w:rPr>
          <w:rFonts w:ascii="Palatino Linotype" w:hAnsi="Palatino Linotype" w:cs="Arial"/>
          <w:lang w:val="az-Latn-AZ"/>
        </w:rPr>
      </w:pPr>
    </w:p>
    <w:p w14:paraId="771CA2DD"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215. Vergitutma obyekti </w:t>
      </w:r>
    </w:p>
    <w:p w14:paraId="20A0E30F" w14:textId="77777777" w:rsidR="005D6B10" w:rsidRPr="00A00482" w:rsidRDefault="005D6B10" w:rsidP="005D6B10">
      <w:pPr>
        <w:jc w:val="both"/>
        <w:rPr>
          <w:rFonts w:ascii="Palatino Linotype" w:hAnsi="Palatino Linotype" w:cs="Arial"/>
          <w:b/>
          <w:bCs/>
          <w:lang w:val="az-Latn-AZ"/>
        </w:rPr>
      </w:pPr>
    </w:p>
    <w:p w14:paraId="57338A25"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Azərbaycan Respublikasının ərazisində (Xəzər dənizinin (gölünün) Azərbaycan Respublikasına mənsub olan sektoru da daxil olmaqla) yerin təkindən çıxarılan faydalı qazıntılar vergitutma obyektidir.</w:t>
      </w:r>
    </w:p>
    <w:p w14:paraId="6F478328" w14:textId="77777777" w:rsidR="005D6B10" w:rsidRPr="00A00482" w:rsidRDefault="005D6B10" w:rsidP="005D6B10">
      <w:pPr>
        <w:ind w:left="720"/>
        <w:jc w:val="both"/>
        <w:rPr>
          <w:rFonts w:ascii="Palatino Linotype" w:hAnsi="Palatino Linotype" w:cs="Arial"/>
          <w:lang w:val="az-Latn-AZ"/>
        </w:rPr>
      </w:pPr>
    </w:p>
    <w:p w14:paraId="257F8DF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216. Verginin dərəcələri</w:t>
      </w:r>
      <w:r w:rsidRPr="00A00482">
        <w:rPr>
          <w:rStyle w:val="afa"/>
          <w:rFonts w:ascii="Palatino Linotype" w:hAnsi="Palatino Linotype" w:cs="Arial"/>
          <w:b/>
          <w:color w:val="0000FF"/>
          <w:sz w:val="20"/>
          <w:szCs w:val="20"/>
          <w:lang w:val="az-Latn-AZ"/>
        </w:rPr>
        <w:endnoteReference w:id="1323"/>
      </w:r>
    </w:p>
    <w:p w14:paraId="29752C7F" w14:textId="77777777" w:rsidR="005D6B10" w:rsidRPr="00A00482" w:rsidRDefault="005D6B10" w:rsidP="005D6B10">
      <w:pPr>
        <w:jc w:val="both"/>
        <w:rPr>
          <w:rFonts w:ascii="Palatino Linotype" w:hAnsi="Palatino Linotype" w:cs="Arial"/>
          <w:b/>
          <w:bCs/>
          <w:lang w:val="az-Latn-AZ"/>
        </w:rPr>
      </w:pPr>
    </w:p>
    <w:p w14:paraId="0F38C4BA" w14:textId="77777777" w:rsidR="005D6B10" w:rsidRPr="00A00482" w:rsidRDefault="005D6B10" w:rsidP="005D6B10">
      <w:pPr>
        <w:ind w:left="708"/>
        <w:jc w:val="both"/>
        <w:rPr>
          <w:rFonts w:ascii="Palatino Linotype" w:hAnsi="Palatino Linotype" w:cs="Arial"/>
          <w:bCs/>
          <w:lang w:val="az-Latn-AZ"/>
        </w:rPr>
      </w:pPr>
      <w:r w:rsidRPr="00A00482">
        <w:rPr>
          <w:rFonts w:ascii="Palatino Linotype" w:hAnsi="Palatino Linotype" w:cs="Arial"/>
          <w:bCs/>
          <w:lang w:val="az-Latn-AZ"/>
        </w:rPr>
        <w:t>216.1. Yerin təkindən çıxarılan aşağıdakı faydalı qazıntıların növündən asılı olaraq mədən vergisi onların topdansatış qiymətinə tətbiq edilməklə aşağıdakı kimi müəyyənləşdirilir:</w:t>
      </w:r>
    </w:p>
    <w:p w14:paraId="0FDFDD14" w14:textId="77777777" w:rsidR="005D6B10" w:rsidRPr="00A00482" w:rsidRDefault="005D6B10" w:rsidP="005D6B10">
      <w:pPr>
        <w:ind w:left="708"/>
        <w:jc w:val="both"/>
        <w:rPr>
          <w:rFonts w:ascii="Palatino Linotype" w:hAnsi="Palatino Linotype" w:cs="Arial"/>
          <w:bCs/>
          <w:lang w:val="az-Latn-AZ"/>
        </w:rPr>
      </w:pPr>
    </w:p>
    <w:tbl>
      <w:tblPr>
        <w:tblW w:w="9210" w:type="dxa"/>
        <w:tblInd w:w="40" w:type="dxa"/>
        <w:tblLayout w:type="fixed"/>
        <w:tblCellMar>
          <w:left w:w="40" w:type="dxa"/>
          <w:right w:w="40" w:type="dxa"/>
        </w:tblCellMar>
        <w:tblLook w:val="00A0" w:firstRow="1" w:lastRow="0" w:firstColumn="1" w:lastColumn="0" w:noHBand="0" w:noVBand="0"/>
      </w:tblPr>
      <w:tblGrid>
        <w:gridCol w:w="4676"/>
        <w:gridCol w:w="4534"/>
      </w:tblGrid>
      <w:tr w:rsidR="005D6B10" w:rsidRPr="00A00482" w14:paraId="61959A72" w14:textId="77777777" w:rsidTr="00DD69D4">
        <w:trPr>
          <w:trHeight w:hRule="exact" w:val="638"/>
        </w:trPr>
        <w:tc>
          <w:tcPr>
            <w:tcW w:w="4676" w:type="dxa"/>
            <w:tcBorders>
              <w:top w:val="single" w:sz="6" w:space="0" w:color="auto"/>
              <w:left w:val="single" w:sz="6" w:space="0" w:color="auto"/>
              <w:bottom w:val="single" w:sz="6" w:space="0" w:color="auto"/>
              <w:right w:val="single" w:sz="6" w:space="0" w:color="auto"/>
            </w:tcBorders>
            <w:shd w:val="clear" w:color="auto" w:fill="FFFFFF"/>
            <w:hideMark/>
          </w:tcPr>
          <w:p w14:paraId="1A310303" w14:textId="77777777" w:rsidR="005D6B10" w:rsidRPr="00A00482" w:rsidRDefault="005D6B10" w:rsidP="00DD69D4">
            <w:pPr>
              <w:widowControl w:val="0"/>
              <w:autoSpaceDE w:val="0"/>
              <w:autoSpaceDN w:val="0"/>
              <w:adjustRightInd w:val="0"/>
              <w:ind w:firstLine="357"/>
              <w:jc w:val="center"/>
              <w:rPr>
                <w:rFonts w:ascii="Palatino Linotype" w:hAnsi="Palatino Linotype" w:cs="Arial"/>
                <w:b/>
                <w:lang w:val="az-Latn-AZ"/>
              </w:rPr>
            </w:pPr>
            <w:r w:rsidRPr="00A00482">
              <w:rPr>
                <w:rFonts w:ascii="Palatino Linotype" w:hAnsi="Palatino Linotype" w:cs="Arial"/>
                <w:b/>
                <w:lang w:val="az-Latn-AZ"/>
              </w:rPr>
              <w:t>Mədən vergisinə cəlb olunan faydalı qazıntıların adı</w:t>
            </w:r>
          </w:p>
        </w:tc>
        <w:tc>
          <w:tcPr>
            <w:tcW w:w="4534" w:type="dxa"/>
            <w:tcBorders>
              <w:top w:val="single" w:sz="6" w:space="0" w:color="auto"/>
              <w:left w:val="single" w:sz="6" w:space="0" w:color="auto"/>
              <w:bottom w:val="single" w:sz="6" w:space="0" w:color="auto"/>
              <w:right w:val="single" w:sz="6" w:space="0" w:color="auto"/>
            </w:tcBorders>
            <w:shd w:val="clear" w:color="auto" w:fill="FFFFFF"/>
            <w:hideMark/>
          </w:tcPr>
          <w:p w14:paraId="654D4D26" w14:textId="77777777" w:rsidR="005D6B10" w:rsidRPr="00A00482" w:rsidRDefault="005D6B10" w:rsidP="00DD69D4">
            <w:pPr>
              <w:widowControl w:val="0"/>
              <w:autoSpaceDE w:val="0"/>
              <w:autoSpaceDN w:val="0"/>
              <w:adjustRightInd w:val="0"/>
              <w:ind w:firstLine="357"/>
              <w:jc w:val="center"/>
              <w:rPr>
                <w:rFonts w:ascii="Palatino Linotype" w:hAnsi="Palatino Linotype" w:cs="Arial"/>
                <w:b/>
                <w:lang w:val="az-Latn-AZ"/>
              </w:rPr>
            </w:pPr>
            <w:r w:rsidRPr="00A00482">
              <w:rPr>
                <w:rFonts w:ascii="Palatino Linotype" w:hAnsi="Palatino Linotype" w:cs="Arial"/>
                <w:b/>
                <w:lang w:val="az-Latn-AZ"/>
              </w:rPr>
              <w:t>Mədən vergisinin dərəcələri (faizlə)</w:t>
            </w:r>
          </w:p>
        </w:tc>
      </w:tr>
      <w:tr w:rsidR="005D6B10" w:rsidRPr="00A00482" w14:paraId="5D77E5D4" w14:textId="77777777" w:rsidTr="00DD69D4">
        <w:trPr>
          <w:trHeight w:hRule="exact" w:val="317"/>
        </w:trPr>
        <w:tc>
          <w:tcPr>
            <w:tcW w:w="4676" w:type="dxa"/>
            <w:tcBorders>
              <w:top w:val="single" w:sz="6" w:space="0" w:color="auto"/>
              <w:left w:val="single" w:sz="6" w:space="0" w:color="auto"/>
              <w:bottom w:val="single" w:sz="6" w:space="0" w:color="auto"/>
              <w:right w:val="single" w:sz="6" w:space="0" w:color="auto"/>
            </w:tcBorders>
            <w:shd w:val="clear" w:color="auto" w:fill="FFFFFF"/>
            <w:hideMark/>
          </w:tcPr>
          <w:p w14:paraId="4352F9FB" w14:textId="77777777" w:rsidR="005D6B10" w:rsidRPr="00A00482" w:rsidRDefault="005D6B10" w:rsidP="00DD69D4">
            <w:pPr>
              <w:widowControl w:val="0"/>
              <w:shd w:val="clear" w:color="auto" w:fill="FFFFFF"/>
              <w:autoSpaceDE w:val="0"/>
              <w:autoSpaceDN w:val="0"/>
              <w:adjustRightInd w:val="0"/>
              <w:ind w:firstLine="357"/>
              <w:jc w:val="both"/>
              <w:rPr>
                <w:rFonts w:ascii="Palatino Linotype" w:hAnsi="Palatino Linotype" w:cs="Arial"/>
                <w:lang w:val="az-Latn-AZ"/>
              </w:rPr>
            </w:pPr>
            <w:r w:rsidRPr="00A00482">
              <w:rPr>
                <w:rFonts w:ascii="Palatino Linotype" w:hAnsi="Palatino Linotype" w:cs="Arial"/>
                <w:color w:val="000000"/>
                <w:lang w:val="az-Latn-AZ"/>
              </w:rPr>
              <w:t>Xam neft</w:t>
            </w:r>
          </w:p>
        </w:tc>
        <w:tc>
          <w:tcPr>
            <w:tcW w:w="4534" w:type="dxa"/>
            <w:tcBorders>
              <w:top w:val="single" w:sz="6" w:space="0" w:color="auto"/>
              <w:left w:val="single" w:sz="6" w:space="0" w:color="auto"/>
              <w:bottom w:val="single" w:sz="6" w:space="0" w:color="auto"/>
              <w:right w:val="single" w:sz="6" w:space="0" w:color="auto"/>
            </w:tcBorders>
            <w:shd w:val="clear" w:color="auto" w:fill="FFFFFF"/>
            <w:hideMark/>
          </w:tcPr>
          <w:p w14:paraId="614CE19B" w14:textId="77777777" w:rsidR="005D6B10" w:rsidRPr="00A00482" w:rsidRDefault="005D6B10" w:rsidP="00DD69D4">
            <w:pPr>
              <w:widowControl w:val="0"/>
              <w:shd w:val="clear" w:color="auto" w:fill="FFFFFF"/>
              <w:autoSpaceDE w:val="0"/>
              <w:autoSpaceDN w:val="0"/>
              <w:adjustRightInd w:val="0"/>
              <w:ind w:firstLine="357"/>
              <w:jc w:val="center"/>
              <w:rPr>
                <w:rFonts w:ascii="Palatino Linotype" w:hAnsi="Palatino Linotype" w:cs="Arial"/>
                <w:lang w:val="az-Latn-AZ"/>
              </w:rPr>
            </w:pPr>
            <w:r w:rsidRPr="00A00482">
              <w:rPr>
                <w:rFonts w:ascii="Palatino Linotype" w:hAnsi="Palatino Linotype" w:cs="Arial"/>
                <w:bCs/>
                <w:color w:val="000000"/>
                <w:lang w:val="az-Latn-AZ"/>
              </w:rPr>
              <w:t>26</w:t>
            </w:r>
          </w:p>
        </w:tc>
      </w:tr>
      <w:tr w:rsidR="005D6B10" w:rsidRPr="00A00482" w14:paraId="7D82794D" w14:textId="77777777" w:rsidTr="00DD69D4">
        <w:trPr>
          <w:trHeight w:hRule="exact" w:val="397"/>
        </w:trPr>
        <w:tc>
          <w:tcPr>
            <w:tcW w:w="4676" w:type="dxa"/>
            <w:tcBorders>
              <w:top w:val="single" w:sz="6" w:space="0" w:color="auto"/>
              <w:left w:val="single" w:sz="6" w:space="0" w:color="auto"/>
              <w:bottom w:val="single" w:sz="6" w:space="0" w:color="auto"/>
              <w:right w:val="single" w:sz="6" w:space="0" w:color="auto"/>
            </w:tcBorders>
            <w:shd w:val="clear" w:color="auto" w:fill="FFFFFF"/>
            <w:hideMark/>
          </w:tcPr>
          <w:p w14:paraId="5BB8CCC8" w14:textId="77777777" w:rsidR="005D6B10" w:rsidRPr="00A00482" w:rsidRDefault="005D6B10" w:rsidP="00DD69D4">
            <w:pPr>
              <w:widowControl w:val="0"/>
              <w:shd w:val="clear" w:color="auto" w:fill="FFFFFF"/>
              <w:autoSpaceDE w:val="0"/>
              <w:autoSpaceDN w:val="0"/>
              <w:adjustRightInd w:val="0"/>
              <w:ind w:firstLine="357"/>
              <w:jc w:val="both"/>
              <w:rPr>
                <w:rFonts w:ascii="Palatino Linotype" w:hAnsi="Palatino Linotype" w:cs="Arial"/>
                <w:lang w:val="az-Latn-AZ"/>
              </w:rPr>
            </w:pPr>
            <w:r w:rsidRPr="00A00482">
              <w:rPr>
                <w:rFonts w:ascii="Palatino Linotype" w:hAnsi="Palatino Linotype" w:cs="Arial"/>
                <w:color w:val="000000"/>
                <w:lang w:val="az-Latn-AZ"/>
              </w:rPr>
              <w:t>Təbii qaz</w:t>
            </w:r>
          </w:p>
        </w:tc>
        <w:tc>
          <w:tcPr>
            <w:tcW w:w="4534" w:type="dxa"/>
            <w:tcBorders>
              <w:top w:val="single" w:sz="6" w:space="0" w:color="auto"/>
              <w:left w:val="single" w:sz="6" w:space="0" w:color="auto"/>
              <w:bottom w:val="single" w:sz="6" w:space="0" w:color="auto"/>
              <w:right w:val="single" w:sz="6" w:space="0" w:color="auto"/>
            </w:tcBorders>
            <w:shd w:val="clear" w:color="auto" w:fill="FFFFFF"/>
            <w:hideMark/>
          </w:tcPr>
          <w:p w14:paraId="5B94FB88" w14:textId="77777777" w:rsidR="005D6B10" w:rsidRPr="00A00482" w:rsidRDefault="005D6B10" w:rsidP="00DD69D4">
            <w:pPr>
              <w:widowControl w:val="0"/>
              <w:shd w:val="clear" w:color="auto" w:fill="FFFFFF"/>
              <w:autoSpaceDE w:val="0"/>
              <w:autoSpaceDN w:val="0"/>
              <w:adjustRightInd w:val="0"/>
              <w:ind w:firstLine="357"/>
              <w:jc w:val="center"/>
              <w:rPr>
                <w:rFonts w:ascii="Palatino Linotype" w:hAnsi="Palatino Linotype" w:cs="Arial"/>
                <w:lang w:val="az-Latn-AZ"/>
              </w:rPr>
            </w:pPr>
            <w:r w:rsidRPr="00A00482">
              <w:rPr>
                <w:rFonts w:ascii="Palatino Linotype" w:hAnsi="Palatino Linotype" w:cs="Arial"/>
                <w:bCs/>
                <w:color w:val="000000"/>
                <w:lang w:val="az-Latn-AZ"/>
              </w:rPr>
              <w:t>20</w:t>
            </w:r>
          </w:p>
        </w:tc>
      </w:tr>
      <w:tr w:rsidR="005D6B10" w:rsidRPr="00A00482" w14:paraId="66876DB9" w14:textId="77777777" w:rsidTr="00DD69D4">
        <w:trPr>
          <w:trHeight w:val="542"/>
        </w:trPr>
        <w:tc>
          <w:tcPr>
            <w:tcW w:w="4676" w:type="dxa"/>
            <w:tcBorders>
              <w:top w:val="single" w:sz="6" w:space="0" w:color="auto"/>
              <w:left w:val="single" w:sz="6" w:space="0" w:color="auto"/>
              <w:bottom w:val="single" w:sz="6" w:space="0" w:color="auto"/>
              <w:right w:val="single" w:sz="6" w:space="0" w:color="auto"/>
            </w:tcBorders>
            <w:shd w:val="clear" w:color="auto" w:fill="FFFFFF"/>
            <w:hideMark/>
          </w:tcPr>
          <w:p w14:paraId="11748A91" w14:textId="77777777" w:rsidR="005D6B10" w:rsidRPr="00A00482" w:rsidRDefault="005D6B10" w:rsidP="00DD69D4">
            <w:pPr>
              <w:shd w:val="clear" w:color="auto" w:fill="FFFFFF"/>
              <w:ind w:firstLine="357"/>
              <w:jc w:val="both"/>
              <w:rPr>
                <w:rFonts w:ascii="Palatino Linotype" w:hAnsi="Palatino Linotype" w:cs="Arial"/>
                <w:color w:val="000000"/>
                <w:lang w:val="az-Latn-AZ"/>
              </w:rPr>
            </w:pPr>
            <w:r w:rsidRPr="00A00482">
              <w:rPr>
                <w:rFonts w:ascii="Palatino Linotype" w:hAnsi="Palatino Linotype" w:cs="Arial"/>
                <w:color w:val="000000"/>
                <w:lang w:val="az-Latn-AZ"/>
              </w:rPr>
              <w:t xml:space="preserve">Filiz faydalı qazıntıları: </w:t>
            </w:r>
          </w:p>
          <w:p w14:paraId="3EF49F70" w14:textId="77777777" w:rsidR="005D6B10" w:rsidRPr="00A00482" w:rsidRDefault="005D6B10" w:rsidP="00DD69D4">
            <w:pPr>
              <w:widowControl w:val="0"/>
              <w:shd w:val="clear" w:color="auto" w:fill="FFFFFF"/>
              <w:autoSpaceDE w:val="0"/>
              <w:autoSpaceDN w:val="0"/>
              <w:adjustRightInd w:val="0"/>
              <w:ind w:firstLine="357"/>
              <w:jc w:val="both"/>
              <w:rPr>
                <w:rFonts w:ascii="Palatino Linotype" w:hAnsi="Palatino Linotype" w:cs="Arial"/>
                <w:lang w:val="az-Latn-AZ"/>
              </w:rPr>
            </w:pPr>
            <w:r w:rsidRPr="00A00482">
              <w:rPr>
                <w:rFonts w:ascii="Palatino Linotype" w:hAnsi="Palatino Linotype" w:cs="Arial"/>
                <w:color w:val="000000"/>
                <w:lang w:val="az-Latn-AZ"/>
              </w:rPr>
              <w:t>- bütün növ metallar</w:t>
            </w:r>
          </w:p>
        </w:tc>
        <w:tc>
          <w:tcPr>
            <w:tcW w:w="4534" w:type="dxa"/>
            <w:tcBorders>
              <w:top w:val="single" w:sz="6" w:space="0" w:color="auto"/>
              <w:left w:val="single" w:sz="6" w:space="0" w:color="auto"/>
              <w:bottom w:val="single" w:sz="6" w:space="0" w:color="auto"/>
              <w:right w:val="single" w:sz="6" w:space="0" w:color="auto"/>
            </w:tcBorders>
            <w:shd w:val="clear" w:color="auto" w:fill="FFFFFF"/>
          </w:tcPr>
          <w:p w14:paraId="49955F75" w14:textId="77777777" w:rsidR="005D6B10" w:rsidRPr="00A00482" w:rsidRDefault="005D6B10" w:rsidP="00DD69D4">
            <w:pPr>
              <w:shd w:val="clear" w:color="auto" w:fill="FFFFFF"/>
              <w:ind w:firstLine="357"/>
              <w:jc w:val="center"/>
              <w:rPr>
                <w:rFonts w:ascii="Palatino Linotype" w:hAnsi="Palatino Linotype" w:cs="Arial"/>
                <w:bCs/>
                <w:color w:val="000000"/>
                <w:lang w:val="az-Latn-AZ"/>
              </w:rPr>
            </w:pPr>
          </w:p>
          <w:p w14:paraId="027BE832" w14:textId="77777777" w:rsidR="005D6B10" w:rsidRPr="00A00482" w:rsidRDefault="005D6B10" w:rsidP="00DD69D4">
            <w:pPr>
              <w:widowControl w:val="0"/>
              <w:shd w:val="clear" w:color="auto" w:fill="FFFFFF"/>
              <w:autoSpaceDE w:val="0"/>
              <w:autoSpaceDN w:val="0"/>
              <w:adjustRightInd w:val="0"/>
              <w:ind w:firstLine="357"/>
              <w:jc w:val="center"/>
              <w:rPr>
                <w:rFonts w:ascii="Palatino Linotype" w:hAnsi="Palatino Linotype" w:cs="Arial"/>
                <w:lang w:val="az-Latn-AZ"/>
              </w:rPr>
            </w:pPr>
            <w:r w:rsidRPr="00A00482">
              <w:rPr>
                <w:rFonts w:ascii="Palatino Linotype" w:hAnsi="Palatino Linotype" w:cs="Arial"/>
                <w:bCs/>
                <w:color w:val="000000"/>
                <w:lang w:val="az-Latn-AZ"/>
              </w:rPr>
              <w:t>3</w:t>
            </w:r>
          </w:p>
        </w:tc>
      </w:tr>
    </w:tbl>
    <w:p w14:paraId="74894ED0" w14:textId="77777777" w:rsidR="005D6B10" w:rsidRPr="00A00482" w:rsidRDefault="005D6B10" w:rsidP="005D6B10">
      <w:pPr>
        <w:ind w:left="720"/>
        <w:jc w:val="both"/>
        <w:rPr>
          <w:rFonts w:ascii="Palatino Linotype" w:hAnsi="Palatino Linotype" w:cs="Arial"/>
          <w:lang w:val="az-Latn-AZ"/>
        </w:rPr>
      </w:pPr>
    </w:p>
    <w:p w14:paraId="52A17507"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216.2. Yerin təkindən çıxarılan aşağıdakı faydalı qazıntıların növündən asılı olaraq mədən vergisi hər kubmetr üçün aşağıdakı dərəcələrlə hesablanır:</w:t>
      </w:r>
      <w:r w:rsidRPr="00A00482">
        <w:rPr>
          <w:rStyle w:val="afa"/>
          <w:rFonts w:ascii="Palatino Linotype" w:hAnsi="Palatino Linotype" w:cs="Arial"/>
          <w:b/>
          <w:color w:val="0000FF"/>
          <w:sz w:val="20"/>
          <w:szCs w:val="20"/>
          <w:lang w:val="az-Latn-AZ"/>
        </w:rPr>
        <w:endnoteReference w:id="1324"/>
      </w:r>
    </w:p>
    <w:p w14:paraId="171363F0" w14:textId="77777777" w:rsidR="005D6B10" w:rsidRPr="00A00482" w:rsidRDefault="005D6B10" w:rsidP="005D6B10">
      <w:pPr>
        <w:ind w:left="720"/>
        <w:jc w:val="both"/>
        <w:rPr>
          <w:rFonts w:ascii="Palatino Linotype" w:hAnsi="Palatino Linotype" w:cs="Arial"/>
          <w:lang w:val="az-Latn-AZ"/>
        </w:rPr>
      </w:pPr>
    </w:p>
    <w:tbl>
      <w:tblPr>
        <w:tblW w:w="9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9"/>
        <w:gridCol w:w="1948"/>
      </w:tblGrid>
      <w:tr w:rsidR="005D6B10" w:rsidRPr="00A00482" w14:paraId="621D70BB" w14:textId="77777777" w:rsidTr="00DD69D4">
        <w:trPr>
          <w:trHeight w:val="138"/>
          <w:jc w:val="center"/>
        </w:trPr>
        <w:tc>
          <w:tcPr>
            <w:tcW w:w="7529" w:type="dxa"/>
            <w:tcBorders>
              <w:top w:val="single" w:sz="4" w:space="0" w:color="auto"/>
              <w:left w:val="single" w:sz="4" w:space="0" w:color="auto"/>
              <w:bottom w:val="single" w:sz="4" w:space="0" w:color="auto"/>
              <w:right w:val="single" w:sz="4" w:space="0" w:color="auto"/>
            </w:tcBorders>
            <w:vAlign w:val="center"/>
            <w:hideMark/>
          </w:tcPr>
          <w:p w14:paraId="5DEDB239"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Mədən vergisinə cəlb olunan faydalı qazıntıların adı</w:t>
            </w:r>
          </w:p>
        </w:tc>
        <w:tc>
          <w:tcPr>
            <w:tcW w:w="1948" w:type="dxa"/>
            <w:tcBorders>
              <w:top w:val="single" w:sz="4" w:space="0" w:color="auto"/>
              <w:left w:val="single" w:sz="4" w:space="0" w:color="auto"/>
              <w:bottom w:val="single" w:sz="4" w:space="0" w:color="auto"/>
              <w:right w:val="single" w:sz="4" w:space="0" w:color="auto"/>
            </w:tcBorders>
            <w:vAlign w:val="center"/>
            <w:hideMark/>
          </w:tcPr>
          <w:p w14:paraId="02DB0BDA"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Mədən vergisinin dərəcələri</w:t>
            </w:r>
          </w:p>
          <w:p w14:paraId="28626730"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(manatla)</w:t>
            </w:r>
          </w:p>
        </w:tc>
      </w:tr>
      <w:tr w:rsidR="005D6B10" w:rsidRPr="00A00482" w14:paraId="600ED06A" w14:textId="77777777" w:rsidTr="00DD69D4">
        <w:trPr>
          <w:trHeight w:val="138"/>
          <w:jc w:val="center"/>
        </w:trPr>
        <w:tc>
          <w:tcPr>
            <w:tcW w:w="7529" w:type="dxa"/>
            <w:tcBorders>
              <w:top w:val="single" w:sz="4" w:space="0" w:color="auto"/>
              <w:left w:val="single" w:sz="4" w:space="0" w:color="auto"/>
              <w:bottom w:val="single" w:sz="4" w:space="0" w:color="auto"/>
              <w:right w:val="single" w:sz="4" w:space="0" w:color="auto"/>
            </w:tcBorders>
            <w:hideMark/>
          </w:tcPr>
          <w:p w14:paraId="1E7AB40A"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Qeyri-filiz faydalı qazıntıları:</w:t>
            </w:r>
          </w:p>
        </w:tc>
        <w:tc>
          <w:tcPr>
            <w:tcW w:w="1948" w:type="dxa"/>
            <w:tcBorders>
              <w:top w:val="single" w:sz="4" w:space="0" w:color="auto"/>
              <w:left w:val="single" w:sz="4" w:space="0" w:color="auto"/>
              <w:bottom w:val="single" w:sz="4" w:space="0" w:color="auto"/>
              <w:right w:val="single" w:sz="4" w:space="0" w:color="auto"/>
            </w:tcBorders>
          </w:tcPr>
          <w:p w14:paraId="6459B202" w14:textId="77777777" w:rsidR="005D6B10" w:rsidRPr="00A00482" w:rsidRDefault="005D6B10" w:rsidP="00DD69D4">
            <w:pPr>
              <w:jc w:val="center"/>
              <w:rPr>
                <w:rFonts w:ascii="Palatino Linotype" w:hAnsi="Palatino Linotype"/>
                <w:i/>
                <w:lang w:val="az-Latn-AZ"/>
              </w:rPr>
            </w:pPr>
          </w:p>
        </w:tc>
      </w:tr>
      <w:tr w:rsidR="005D6B10" w:rsidRPr="00A00482" w14:paraId="7652F606" w14:textId="77777777" w:rsidTr="00DD69D4">
        <w:trPr>
          <w:trHeight w:val="138"/>
          <w:jc w:val="center"/>
        </w:trPr>
        <w:tc>
          <w:tcPr>
            <w:tcW w:w="7529" w:type="dxa"/>
            <w:tcBorders>
              <w:top w:val="single" w:sz="4" w:space="0" w:color="auto"/>
              <w:left w:val="single" w:sz="4" w:space="0" w:color="auto"/>
              <w:bottom w:val="single" w:sz="4" w:space="0" w:color="auto"/>
              <w:right w:val="single" w:sz="4" w:space="0" w:color="auto"/>
            </w:tcBorders>
            <w:hideMark/>
          </w:tcPr>
          <w:p w14:paraId="335E5C9B"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seolit</w:t>
            </w:r>
          </w:p>
        </w:tc>
        <w:tc>
          <w:tcPr>
            <w:tcW w:w="1948" w:type="dxa"/>
            <w:tcBorders>
              <w:top w:val="single" w:sz="4" w:space="0" w:color="auto"/>
              <w:left w:val="single" w:sz="4" w:space="0" w:color="auto"/>
              <w:bottom w:val="single" w:sz="4" w:space="0" w:color="auto"/>
              <w:right w:val="single" w:sz="4" w:space="0" w:color="auto"/>
            </w:tcBorders>
            <w:hideMark/>
          </w:tcPr>
          <w:p w14:paraId="461387F1"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07E995F9" w14:textId="77777777" w:rsidTr="00DD69D4">
        <w:trPr>
          <w:trHeight w:val="138"/>
          <w:jc w:val="center"/>
        </w:trPr>
        <w:tc>
          <w:tcPr>
            <w:tcW w:w="7529" w:type="dxa"/>
            <w:tcBorders>
              <w:top w:val="single" w:sz="4" w:space="0" w:color="auto"/>
              <w:left w:val="single" w:sz="4" w:space="0" w:color="auto"/>
              <w:bottom w:val="single" w:sz="4" w:space="0" w:color="auto"/>
              <w:right w:val="single" w:sz="4" w:space="0" w:color="auto"/>
            </w:tcBorders>
            <w:hideMark/>
          </w:tcPr>
          <w:p w14:paraId="67B53D56"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barit</w:t>
            </w:r>
          </w:p>
        </w:tc>
        <w:tc>
          <w:tcPr>
            <w:tcW w:w="1948" w:type="dxa"/>
            <w:tcBorders>
              <w:top w:val="single" w:sz="4" w:space="0" w:color="auto"/>
              <w:left w:val="single" w:sz="4" w:space="0" w:color="auto"/>
              <w:bottom w:val="single" w:sz="4" w:space="0" w:color="auto"/>
              <w:right w:val="single" w:sz="4" w:space="0" w:color="auto"/>
            </w:tcBorders>
            <w:hideMark/>
          </w:tcPr>
          <w:p w14:paraId="2EFF0182"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4C1481E5" w14:textId="77777777" w:rsidTr="00DD69D4">
        <w:trPr>
          <w:trHeight w:val="301"/>
          <w:jc w:val="center"/>
        </w:trPr>
        <w:tc>
          <w:tcPr>
            <w:tcW w:w="7529" w:type="dxa"/>
            <w:tcBorders>
              <w:top w:val="single" w:sz="4" w:space="0" w:color="auto"/>
              <w:left w:val="single" w:sz="4" w:space="0" w:color="auto"/>
              <w:bottom w:val="single" w:sz="4" w:space="0" w:color="auto"/>
              <w:right w:val="single" w:sz="4" w:space="0" w:color="auto"/>
            </w:tcBorders>
            <w:hideMark/>
          </w:tcPr>
          <w:p w14:paraId="272B1859"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mişar daşları</w:t>
            </w:r>
          </w:p>
        </w:tc>
        <w:tc>
          <w:tcPr>
            <w:tcW w:w="1948" w:type="dxa"/>
            <w:tcBorders>
              <w:top w:val="single" w:sz="4" w:space="0" w:color="auto"/>
              <w:left w:val="single" w:sz="4" w:space="0" w:color="auto"/>
              <w:bottom w:val="single" w:sz="4" w:space="0" w:color="auto"/>
              <w:right w:val="single" w:sz="4" w:space="0" w:color="auto"/>
            </w:tcBorders>
            <w:hideMark/>
          </w:tcPr>
          <w:p w14:paraId="3B51CC39"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2,0</w:t>
            </w:r>
          </w:p>
        </w:tc>
      </w:tr>
      <w:tr w:rsidR="005D6B10" w:rsidRPr="00A00482" w14:paraId="15C2C1FD"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49C80A34"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çınqıl xammalı</w:t>
            </w:r>
          </w:p>
        </w:tc>
        <w:tc>
          <w:tcPr>
            <w:tcW w:w="1948" w:type="dxa"/>
            <w:tcBorders>
              <w:top w:val="single" w:sz="4" w:space="0" w:color="auto"/>
              <w:left w:val="single" w:sz="4" w:space="0" w:color="auto"/>
              <w:bottom w:val="single" w:sz="4" w:space="0" w:color="auto"/>
              <w:right w:val="single" w:sz="4" w:space="0" w:color="auto"/>
            </w:tcBorders>
            <w:hideMark/>
          </w:tcPr>
          <w:p w14:paraId="1A3C48D5"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4276D8B3" w14:textId="77777777" w:rsidTr="00DD69D4">
        <w:trPr>
          <w:trHeight w:val="217"/>
          <w:jc w:val="center"/>
        </w:trPr>
        <w:tc>
          <w:tcPr>
            <w:tcW w:w="7529" w:type="dxa"/>
            <w:tcBorders>
              <w:top w:val="single" w:sz="4" w:space="0" w:color="auto"/>
              <w:left w:val="single" w:sz="4" w:space="0" w:color="auto"/>
              <w:bottom w:val="single" w:sz="4" w:space="0" w:color="auto"/>
              <w:right w:val="single" w:sz="4" w:space="0" w:color="auto"/>
            </w:tcBorders>
            <w:hideMark/>
          </w:tcPr>
          <w:p w14:paraId="6B98B9A2"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yüngül doldurucular (keramzit, aqloporit) istehsalı üçün gillər</w:t>
            </w:r>
          </w:p>
        </w:tc>
        <w:tc>
          <w:tcPr>
            <w:tcW w:w="1948" w:type="dxa"/>
            <w:tcBorders>
              <w:top w:val="single" w:sz="4" w:space="0" w:color="auto"/>
              <w:left w:val="single" w:sz="4" w:space="0" w:color="auto"/>
              <w:bottom w:val="single" w:sz="4" w:space="0" w:color="auto"/>
              <w:right w:val="single" w:sz="4" w:space="0" w:color="auto"/>
            </w:tcBorders>
            <w:hideMark/>
          </w:tcPr>
          <w:p w14:paraId="5D167AEE"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20EC9998"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64641581"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bentonit gilləri</w:t>
            </w:r>
          </w:p>
        </w:tc>
        <w:tc>
          <w:tcPr>
            <w:tcW w:w="1948" w:type="dxa"/>
            <w:tcBorders>
              <w:top w:val="single" w:sz="4" w:space="0" w:color="auto"/>
              <w:left w:val="single" w:sz="4" w:space="0" w:color="auto"/>
              <w:bottom w:val="single" w:sz="4" w:space="0" w:color="auto"/>
              <w:right w:val="single" w:sz="4" w:space="0" w:color="auto"/>
            </w:tcBorders>
            <w:hideMark/>
          </w:tcPr>
          <w:p w14:paraId="6E99E4D4"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4C258AB5"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2FCD2A5F"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kərpic-kirəmit gilləri</w:t>
            </w:r>
          </w:p>
        </w:tc>
        <w:tc>
          <w:tcPr>
            <w:tcW w:w="1948" w:type="dxa"/>
            <w:tcBorders>
              <w:top w:val="single" w:sz="4" w:space="0" w:color="auto"/>
              <w:left w:val="single" w:sz="4" w:space="0" w:color="auto"/>
              <w:bottom w:val="single" w:sz="4" w:space="0" w:color="auto"/>
              <w:right w:val="single" w:sz="4" w:space="0" w:color="auto"/>
            </w:tcBorders>
            <w:hideMark/>
          </w:tcPr>
          <w:p w14:paraId="6CDF434B"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2F31A961" w14:textId="77777777" w:rsidTr="00DD69D4">
        <w:trPr>
          <w:trHeight w:val="301"/>
          <w:jc w:val="center"/>
        </w:trPr>
        <w:tc>
          <w:tcPr>
            <w:tcW w:w="7529" w:type="dxa"/>
            <w:tcBorders>
              <w:top w:val="single" w:sz="4" w:space="0" w:color="auto"/>
              <w:left w:val="single" w:sz="4" w:space="0" w:color="auto"/>
              <w:bottom w:val="single" w:sz="4" w:space="0" w:color="auto"/>
              <w:right w:val="single" w:sz="4" w:space="0" w:color="auto"/>
            </w:tcBorders>
            <w:hideMark/>
          </w:tcPr>
          <w:p w14:paraId="57472256"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vulkan külü və pemza</w:t>
            </w:r>
          </w:p>
        </w:tc>
        <w:tc>
          <w:tcPr>
            <w:tcW w:w="1948" w:type="dxa"/>
            <w:tcBorders>
              <w:top w:val="single" w:sz="4" w:space="0" w:color="auto"/>
              <w:left w:val="single" w:sz="4" w:space="0" w:color="auto"/>
              <w:bottom w:val="single" w:sz="4" w:space="0" w:color="auto"/>
              <w:right w:val="single" w:sz="4" w:space="0" w:color="auto"/>
            </w:tcBorders>
            <w:hideMark/>
          </w:tcPr>
          <w:p w14:paraId="5EFD1C40"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2FB7A64E"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1F3BB7D2"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kvars qumları</w:t>
            </w:r>
          </w:p>
        </w:tc>
        <w:tc>
          <w:tcPr>
            <w:tcW w:w="1948" w:type="dxa"/>
            <w:tcBorders>
              <w:top w:val="single" w:sz="4" w:space="0" w:color="auto"/>
              <w:left w:val="single" w:sz="4" w:space="0" w:color="auto"/>
              <w:bottom w:val="single" w:sz="4" w:space="0" w:color="auto"/>
              <w:right w:val="single" w:sz="4" w:space="0" w:color="auto"/>
            </w:tcBorders>
            <w:hideMark/>
          </w:tcPr>
          <w:p w14:paraId="5107B500"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618C28D2"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3373C7FE"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tikinti qumları</w:t>
            </w:r>
          </w:p>
        </w:tc>
        <w:tc>
          <w:tcPr>
            <w:tcW w:w="1948" w:type="dxa"/>
            <w:tcBorders>
              <w:top w:val="single" w:sz="4" w:space="0" w:color="auto"/>
              <w:left w:val="single" w:sz="4" w:space="0" w:color="auto"/>
              <w:bottom w:val="single" w:sz="4" w:space="0" w:color="auto"/>
              <w:right w:val="single" w:sz="4" w:space="0" w:color="auto"/>
            </w:tcBorders>
            <w:hideMark/>
          </w:tcPr>
          <w:p w14:paraId="7BCC23F3"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45F018C4" w14:textId="77777777" w:rsidTr="00DD69D4">
        <w:trPr>
          <w:trHeight w:val="301"/>
          <w:jc w:val="center"/>
        </w:trPr>
        <w:tc>
          <w:tcPr>
            <w:tcW w:w="7529" w:type="dxa"/>
            <w:tcBorders>
              <w:top w:val="single" w:sz="4" w:space="0" w:color="auto"/>
              <w:left w:val="single" w:sz="4" w:space="0" w:color="auto"/>
              <w:bottom w:val="single" w:sz="4" w:space="0" w:color="auto"/>
              <w:right w:val="single" w:sz="4" w:space="0" w:color="auto"/>
            </w:tcBorders>
            <w:hideMark/>
          </w:tcPr>
          <w:p w14:paraId="5906F0C1"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sement xammalı (əhəng daşı, mergel, gil, vulkan külü)</w:t>
            </w:r>
          </w:p>
        </w:tc>
        <w:tc>
          <w:tcPr>
            <w:tcW w:w="1948" w:type="dxa"/>
            <w:tcBorders>
              <w:top w:val="single" w:sz="4" w:space="0" w:color="auto"/>
              <w:left w:val="single" w:sz="4" w:space="0" w:color="auto"/>
              <w:bottom w:val="single" w:sz="4" w:space="0" w:color="auto"/>
              <w:right w:val="single" w:sz="4" w:space="0" w:color="auto"/>
            </w:tcBorders>
            <w:hideMark/>
          </w:tcPr>
          <w:p w14:paraId="7A4F0E9A"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4B3B7931" w14:textId="77777777" w:rsidTr="00DD69D4">
        <w:trPr>
          <w:trHeight w:val="301"/>
          <w:jc w:val="center"/>
        </w:trPr>
        <w:tc>
          <w:tcPr>
            <w:tcW w:w="7529" w:type="dxa"/>
            <w:tcBorders>
              <w:top w:val="single" w:sz="4" w:space="0" w:color="auto"/>
              <w:left w:val="single" w:sz="4" w:space="0" w:color="auto"/>
              <w:bottom w:val="single" w:sz="4" w:space="0" w:color="auto"/>
              <w:right w:val="single" w:sz="4" w:space="0" w:color="auto"/>
            </w:tcBorders>
          </w:tcPr>
          <w:p w14:paraId="26F2E38F"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lastRenderedPageBreak/>
              <w:t xml:space="preserve">- gips, gəc </w:t>
            </w:r>
            <w:r w:rsidRPr="00A00482">
              <w:rPr>
                <w:rStyle w:val="afa"/>
                <w:rFonts w:ascii="Palatino Linotype" w:hAnsi="Palatino Linotype" w:cs="Arial"/>
                <w:b/>
                <w:color w:val="0000FF"/>
                <w:sz w:val="20"/>
                <w:szCs w:val="20"/>
                <w:lang w:val="az-Latn-AZ"/>
              </w:rPr>
              <w:endnoteReference w:id="1325"/>
            </w:r>
          </w:p>
        </w:tc>
        <w:tc>
          <w:tcPr>
            <w:tcW w:w="1948" w:type="dxa"/>
            <w:tcBorders>
              <w:top w:val="single" w:sz="4" w:space="0" w:color="auto"/>
              <w:left w:val="single" w:sz="4" w:space="0" w:color="auto"/>
              <w:bottom w:val="single" w:sz="4" w:space="0" w:color="auto"/>
              <w:right w:val="single" w:sz="4" w:space="0" w:color="auto"/>
            </w:tcBorders>
          </w:tcPr>
          <w:p w14:paraId="4F109BF2"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0DDC2508" w14:textId="77777777" w:rsidTr="00DD69D4">
        <w:trPr>
          <w:trHeight w:val="626"/>
          <w:jc w:val="center"/>
        </w:trPr>
        <w:tc>
          <w:tcPr>
            <w:tcW w:w="7529" w:type="dxa"/>
            <w:tcBorders>
              <w:top w:val="single" w:sz="4" w:space="0" w:color="auto"/>
              <w:left w:val="single" w:sz="4" w:space="0" w:color="auto"/>
              <w:bottom w:val="single" w:sz="4" w:space="0" w:color="auto"/>
              <w:right w:val="single" w:sz="4" w:space="0" w:color="auto"/>
            </w:tcBorders>
            <w:hideMark/>
          </w:tcPr>
          <w:p w14:paraId="43A52451" w14:textId="77777777" w:rsidR="005D6B10" w:rsidRPr="00A00482" w:rsidRDefault="005D6B10" w:rsidP="00DD69D4">
            <w:pPr>
              <w:jc w:val="both"/>
              <w:rPr>
                <w:rFonts w:ascii="Palatino Linotype" w:hAnsi="Palatino Linotype"/>
                <w:i/>
                <w:lang w:val="az-Latn-AZ"/>
              </w:rPr>
            </w:pPr>
            <w:r w:rsidRPr="00A00482">
              <w:rPr>
                <w:rFonts w:ascii="Palatino Linotype" w:hAnsi="Palatino Linotype"/>
                <w:i/>
                <w:lang w:val="az-Latn-AZ"/>
              </w:rPr>
              <w:t>- üzlük daşları (mərmər, qabbro, tuflar, travertin, mərmərləşmiş əhəng daşı)</w:t>
            </w:r>
          </w:p>
        </w:tc>
        <w:tc>
          <w:tcPr>
            <w:tcW w:w="1948" w:type="dxa"/>
            <w:tcBorders>
              <w:top w:val="single" w:sz="4" w:space="0" w:color="auto"/>
              <w:left w:val="single" w:sz="4" w:space="0" w:color="auto"/>
              <w:bottom w:val="single" w:sz="4" w:space="0" w:color="auto"/>
              <w:right w:val="single" w:sz="4" w:space="0" w:color="auto"/>
            </w:tcBorders>
            <w:hideMark/>
          </w:tcPr>
          <w:p w14:paraId="316F1743"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68B710BB"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51856684"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qiymətli və yarımqiymətli bəzək daşları</w:t>
            </w:r>
          </w:p>
        </w:tc>
        <w:tc>
          <w:tcPr>
            <w:tcW w:w="1948" w:type="dxa"/>
            <w:tcBorders>
              <w:top w:val="single" w:sz="4" w:space="0" w:color="auto"/>
              <w:left w:val="single" w:sz="4" w:space="0" w:color="auto"/>
              <w:bottom w:val="single" w:sz="4" w:space="0" w:color="auto"/>
              <w:right w:val="single" w:sz="4" w:space="0" w:color="auto"/>
            </w:tcBorders>
            <w:hideMark/>
          </w:tcPr>
          <w:p w14:paraId="05BAC227"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6,0</w:t>
            </w:r>
          </w:p>
        </w:tc>
      </w:tr>
      <w:tr w:rsidR="005D6B10" w:rsidRPr="00A00482" w14:paraId="29469DD5" w14:textId="77777777" w:rsidTr="00DD69D4">
        <w:trPr>
          <w:trHeight w:val="301"/>
          <w:jc w:val="center"/>
        </w:trPr>
        <w:tc>
          <w:tcPr>
            <w:tcW w:w="7529" w:type="dxa"/>
            <w:tcBorders>
              <w:top w:val="single" w:sz="4" w:space="0" w:color="auto"/>
              <w:left w:val="single" w:sz="4" w:space="0" w:color="auto"/>
              <w:bottom w:val="single" w:sz="4" w:space="0" w:color="auto"/>
              <w:right w:val="single" w:sz="4" w:space="0" w:color="auto"/>
            </w:tcBorders>
            <w:hideMark/>
          </w:tcPr>
          <w:p w14:paraId="5209C979"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duz</w:t>
            </w:r>
          </w:p>
        </w:tc>
        <w:tc>
          <w:tcPr>
            <w:tcW w:w="1948" w:type="dxa"/>
            <w:tcBorders>
              <w:top w:val="single" w:sz="4" w:space="0" w:color="auto"/>
              <w:left w:val="single" w:sz="4" w:space="0" w:color="auto"/>
              <w:bottom w:val="single" w:sz="4" w:space="0" w:color="auto"/>
              <w:right w:val="single" w:sz="4" w:space="0" w:color="auto"/>
            </w:tcBorders>
            <w:hideMark/>
          </w:tcPr>
          <w:p w14:paraId="5C83043E"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6,0</w:t>
            </w:r>
          </w:p>
        </w:tc>
      </w:tr>
      <w:tr w:rsidR="005D6B10" w:rsidRPr="00A00482" w14:paraId="2D00BC38"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1521D005"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yodlu-bromlu sular</w:t>
            </w:r>
          </w:p>
        </w:tc>
        <w:tc>
          <w:tcPr>
            <w:tcW w:w="1948" w:type="dxa"/>
            <w:tcBorders>
              <w:top w:val="single" w:sz="4" w:space="0" w:color="auto"/>
              <w:left w:val="single" w:sz="4" w:space="0" w:color="auto"/>
              <w:bottom w:val="single" w:sz="4" w:space="0" w:color="auto"/>
              <w:right w:val="single" w:sz="4" w:space="0" w:color="auto"/>
            </w:tcBorders>
            <w:hideMark/>
          </w:tcPr>
          <w:p w14:paraId="4D3608E9"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0,04</w:t>
            </w:r>
          </w:p>
        </w:tc>
      </w:tr>
      <w:tr w:rsidR="005D6B10" w:rsidRPr="00A00482" w14:paraId="6CBF449A" w14:textId="77777777" w:rsidTr="00DD69D4">
        <w:trPr>
          <w:trHeight w:val="314"/>
          <w:jc w:val="center"/>
        </w:trPr>
        <w:tc>
          <w:tcPr>
            <w:tcW w:w="7529" w:type="dxa"/>
            <w:tcBorders>
              <w:top w:val="single" w:sz="4" w:space="0" w:color="auto"/>
              <w:left w:val="single" w:sz="4" w:space="0" w:color="auto"/>
              <w:bottom w:val="single" w:sz="4" w:space="0" w:color="auto"/>
              <w:right w:val="single" w:sz="4" w:space="0" w:color="auto"/>
            </w:tcBorders>
            <w:hideMark/>
          </w:tcPr>
          <w:p w14:paraId="10418790"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 mineral sular</w:t>
            </w:r>
          </w:p>
        </w:tc>
        <w:tc>
          <w:tcPr>
            <w:tcW w:w="1948" w:type="dxa"/>
            <w:tcBorders>
              <w:top w:val="single" w:sz="4" w:space="0" w:color="auto"/>
              <w:left w:val="single" w:sz="4" w:space="0" w:color="auto"/>
              <w:bottom w:val="single" w:sz="4" w:space="0" w:color="auto"/>
              <w:right w:val="single" w:sz="4" w:space="0" w:color="auto"/>
            </w:tcBorders>
            <w:hideMark/>
          </w:tcPr>
          <w:p w14:paraId="3CFA6346"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10,0</w:t>
            </w:r>
          </w:p>
        </w:tc>
      </w:tr>
    </w:tbl>
    <w:p w14:paraId="00B7AF6D" w14:textId="77777777" w:rsidR="005D6B10" w:rsidRPr="00A00482" w:rsidRDefault="005D6B10" w:rsidP="005D6B10">
      <w:pPr>
        <w:jc w:val="both"/>
        <w:rPr>
          <w:rFonts w:ascii="Palatino Linotype" w:hAnsi="Palatino Linotype" w:cs="Arial"/>
          <w:b/>
          <w:bCs/>
          <w:lang w:val="az-Latn-AZ"/>
        </w:rPr>
      </w:pPr>
    </w:p>
    <w:p w14:paraId="21D1963B"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 xml:space="preserve">Maddə 217. Verginin hesablanması qaydası, ödənilməsi müddəti və bəyannamənin verilməsi </w:t>
      </w:r>
    </w:p>
    <w:p w14:paraId="007D20AB" w14:textId="77777777" w:rsidR="005D6B10" w:rsidRPr="00A00482" w:rsidRDefault="005D6B10" w:rsidP="005D6B10">
      <w:pPr>
        <w:jc w:val="both"/>
        <w:rPr>
          <w:rFonts w:ascii="Palatino Linotype" w:hAnsi="Palatino Linotype" w:cs="Arial"/>
          <w:b/>
          <w:bCs/>
          <w:lang w:val="az-Latn-AZ"/>
        </w:rPr>
      </w:pPr>
    </w:p>
    <w:p w14:paraId="5B5AE6D2"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217.1. Mədən vergisi bu Məcəllənin 216.1-ci maddəsində müəyyən edilmiş faydalı qazıntılar üzrə yerin təkindən çıxarılmış faydalı qazıntıların topdansatış qiymətinə, 216.2-ci maddəsində müəyyən edilmiş faydalı qazıntılar üzrə isə yerin təkindən çıxarılmış faydalı qazıntıların hər kubmetrinə müvafiq vergi dərəcələrini tətbiq etməklə hesablanır.</w:t>
      </w:r>
      <w:r w:rsidRPr="00A00482">
        <w:rPr>
          <w:rStyle w:val="afa"/>
          <w:rFonts w:ascii="Palatino Linotype" w:hAnsi="Palatino Linotype" w:cs="Arial"/>
          <w:b/>
          <w:color w:val="0000FF"/>
          <w:sz w:val="20"/>
          <w:szCs w:val="20"/>
          <w:lang w:val="az-Latn-AZ"/>
        </w:rPr>
        <w:endnoteReference w:id="1326"/>
      </w:r>
    </w:p>
    <w:p w14:paraId="4955EC4E"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217.2. Hesabat ayı üçün mədən vergisinin məbləği faydalı qazıntıların çıxarıldığı aydan sonrakı ayın 20-dən gec olmayaraq ödənilir.</w:t>
      </w:r>
      <w:r w:rsidRPr="00A00482">
        <w:rPr>
          <w:rStyle w:val="afa"/>
          <w:rFonts w:ascii="Palatino Linotype" w:hAnsi="Palatino Linotype" w:cs="Arial"/>
          <w:b/>
          <w:color w:val="0000FF"/>
          <w:sz w:val="20"/>
          <w:szCs w:val="20"/>
          <w:lang w:val="az-Latn-AZ"/>
        </w:rPr>
        <w:endnoteReference w:id="1327"/>
      </w:r>
    </w:p>
    <w:p w14:paraId="00574A26"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217.3. Mədən vergisinin ödəyiciləri hər ay hesabat ayından sonrakı ayın 20-dən kec olmayaraq vergi orqanına</w:t>
      </w:r>
      <w:r w:rsidRPr="00A00482">
        <w:rPr>
          <w:rFonts w:ascii="Palatino Linotype" w:hAnsi="Palatino Linotype" w:cs="Arial"/>
          <w:strike/>
          <w:lang w:val="az-Latn-AZ"/>
        </w:rPr>
        <w:t>, yerli büdcələrə daxil olan mədən vergisi üzrə isə bələdiyyələrə</w:t>
      </w:r>
      <w:r w:rsidRPr="00A00482">
        <w:rPr>
          <w:rFonts w:ascii="Palatino Linotype" w:hAnsi="Palatino Linotype" w:cs="Arial"/>
          <w:lang w:val="az-Latn-AZ"/>
        </w:rPr>
        <w:t xml:space="preserve"> mədən vergisinin bəyannaməsini verirlər.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28"/>
      </w:r>
    </w:p>
    <w:p w14:paraId="2FC4572B" w14:textId="250E6AA5"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217.4. Bu maddədə müəyyən edilən qaydada hesablanmış verginin məbləği bu Məcəllənin </w:t>
      </w:r>
      <w:r w:rsidR="008A0B64" w:rsidRPr="008A0B64">
        <w:rPr>
          <w:rFonts w:ascii="Palatino Linotype" w:hAnsi="Palatino Linotype"/>
          <w:i/>
          <w:iCs/>
          <w:lang w:val="az-Latn-AZ"/>
        </w:rPr>
        <w:t>119.1-ci</w:t>
      </w:r>
      <w:r w:rsidRPr="00A00482">
        <w:rPr>
          <w:rFonts w:ascii="Palatino Linotype" w:hAnsi="Palatino Linotype" w:cs="Arial"/>
          <w:lang w:val="az-Latn-AZ"/>
        </w:rPr>
        <w:t xml:space="preserve"> maddəsi ilə məhdudlaşdırılmayan gəlirdən çıxılmalara aid edilir.</w:t>
      </w:r>
    </w:p>
    <w:p w14:paraId="1A50CB6A" w14:textId="77777777"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i/>
          <w:lang w:val="az-Latn-AZ"/>
        </w:rPr>
        <w:t>217.5. Mədən vergisi dövlət büdcəsinə ödənilir.</w:t>
      </w:r>
      <w:r w:rsidRPr="00A00482">
        <w:rPr>
          <w:rStyle w:val="afa"/>
          <w:rFonts w:ascii="Palatino Linotype" w:hAnsi="Palatino Linotype" w:cs="Arial"/>
          <w:b/>
          <w:color w:val="0000FF"/>
          <w:sz w:val="20"/>
          <w:szCs w:val="20"/>
          <w:lang w:val="az-Latn-AZ"/>
        </w:rPr>
        <w:endnoteReference w:id="1329"/>
      </w:r>
      <w:r w:rsidRPr="00A00482">
        <w:rPr>
          <w:rStyle w:val="afa"/>
          <w:rFonts w:ascii="Palatino Linotype" w:hAnsi="Palatino Linotype" w:cs="Arial"/>
          <w:b/>
          <w:color w:val="0000FF"/>
          <w:sz w:val="20"/>
          <w:szCs w:val="20"/>
          <w:lang w:val="az-Latn-AZ"/>
        </w:rPr>
        <w:t xml:space="preserve"> </w:t>
      </w:r>
    </w:p>
    <w:p w14:paraId="28986B9D" w14:textId="77777777" w:rsidR="005D6B10" w:rsidRPr="00A00482" w:rsidRDefault="005D6B10" w:rsidP="005D6B10">
      <w:pPr>
        <w:ind w:left="720"/>
        <w:jc w:val="both"/>
        <w:rPr>
          <w:rFonts w:ascii="Palatino Linotype" w:hAnsi="Palatino Linotype" w:cs="Arial"/>
          <w:lang w:val="az-Latn-AZ"/>
        </w:rPr>
      </w:pPr>
      <w:r w:rsidRPr="00A00482">
        <w:rPr>
          <w:rFonts w:ascii="Palatino Linotype" w:hAnsi="Palatino Linotype" w:cs="Arial"/>
          <w:lang w:val="az-Latn-AZ"/>
        </w:rPr>
        <w:t>217.6 Xam neftin və qazın hasilatı zamanı bu Məcəllənin 217.1-ci maddəsinə uyğun olaraq mədən vergisi hesablanarkən, hasil edilmiş neftin və qazın miqdarından texnoloji proseslə əlaqədar quyuya geri vurulan neftin və qazın miqdarı müvafiq icra hakimiyyəti orqanı tərəfindən müəyyən edilən normativlər əsasında çıxılır.</w:t>
      </w:r>
    </w:p>
    <w:p w14:paraId="7A653229" w14:textId="77777777" w:rsidR="005D6B10" w:rsidRPr="00A00482" w:rsidRDefault="005D6B10" w:rsidP="005D6B10">
      <w:pPr>
        <w:jc w:val="both"/>
        <w:rPr>
          <w:rFonts w:ascii="Palatino Linotype" w:hAnsi="Palatino Linotype" w:cs="Arial"/>
          <w:b/>
          <w:bCs/>
          <w:i/>
          <w:iCs/>
          <w:sz w:val="27"/>
          <w:szCs w:val="27"/>
          <w:lang w:val="az-Latn-AZ"/>
        </w:rPr>
      </w:pPr>
    </w:p>
    <w:p w14:paraId="17423DB7" w14:textId="612FA792" w:rsidR="005D6B10" w:rsidRPr="00A00482" w:rsidRDefault="00F03DD4" w:rsidP="005D6B10">
      <w:pPr>
        <w:jc w:val="both"/>
        <w:rPr>
          <w:rFonts w:ascii="Palatino Linotype" w:hAnsi="Palatino Linotype"/>
          <w:b/>
          <w:i/>
          <w:lang w:val="az-Latn-AZ"/>
        </w:rPr>
      </w:pPr>
      <w:r w:rsidRPr="00F03DD4">
        <w:rPr>
          <w:rFonts w:ascii="Palatino Linotype" w:hAnsi="Palatino Linotype"/>
          <w:b/>
          <w:bCs/>
          <w:i/>
          <w:iCs/>
          <w:lang w:val="az-Latn-AZ"/>
        </w:rPr>
        <w:t>Maddə 217-1. Mədən vergisindən güzəştlər</w:t>
      </w:r>
      <w:r w:rsidRPr="00F03DD4">
        <w:rPr>
          <w:rStyle w:val="afa"/>
          <w:rFonts w:ascii="Palatino Linotype" w:hAnsi="Palatino Linotype" w:cs="Arial"/>
          <w:b/>
          <w:i/>
          <w:iCs/>
          <w:color w:val="0000FF"/>
          <w:sz w:val="20"/>
          <w:szCs w:val="20"/>
          <w:lang w:val="az-Latn-AZ"/>
        </w:rPr>
        <w:t xml:space="preserve"> </w:t>
      </w:r>
      <w:r w:rsidR="005D6B10" w:rsidRPr="00A00482">
        <w:rPr>
          <w:rStyle w:val="afa"/>
          <w:rFonts w:ascii="Palatino Linotype" w:hAnsi="Palatino Linotype" w:cs="Arial"/>
          <w:b/>
          <w:color w:val="0000FF"/>
          <w:sz w:val="20"/>
          <w:szCs w:val="20"/>
          <w:lang w:val="az-Latn-AZ"/>
        </w:rPr>
        <w:endnoteReference w:id="1330"/>
      </w:r>
      <w:r>
        <w:rPr>
          <w:rFonts w:ascii="Palatino Linotype" w:hAnsi="Palatino Linotype"/>
          <w:b/>
          <w:i/>
          <w:lang w:val="az-Latn-AZ"/>
        </w:rPr>
        <w:t xml:space="preserve"> </w:t>
      </w:r>
    </w:p>
    <w:p w14:paraId="634661D5" w14:textId="60EF6C60" w:rsidR="005D6B10" w:rsidRPr="00A00482" w:rsidRDefault="005D6B10" w:rsidP="005D6B10">
      <w:pPr>
        <w:jc w:val="both"/>
        <w:rPr>
          <w:rFonts w:ascii="Palatino Linotype" w:hAnsi="Palatino Linotype"/>
          <w:i/>
          <w:lang w:val="az-Latn-AZ"/>
        </w:rPr>
      </w:pPr>
    </w:p>
    <w:p w14:paraId="1E2405BE" w14:textId="77777777" w:rsidR="005D6B10" w:rsidRPr="00A00482" w:rsidRDefault="005D6B10" w:rsidP="005D6B10">
      <w:pPr>
        <w:ind w:left="567"/>
        <w:jc w:val="both"/>
        <w:rPr>
          <w:rFonts w:ascii="Palatino Linotype" w:hAnsi="Palatino Linotype"/>
          <w:i/>
          <w:lang w:val="az-Latn-AZ"/>
        </w:rPr>
      </w:pPr>
      <w:r w:rsidRPr="00A00482">
        <w:rPr>
          <w:rFonts w:ascii="Palatino Linotype" w:hAnsi="Palatino Linotype"/>
          <w:i/>
          <w:lang w:val="az-Latn-AZ"/>
        </w:rPr>
        <w:t>Neft və qaz istisna olmaqla, digər faydalı qazıntılara görə vergi ödəyicisi tərəfindən təqvim ili üzrə hesablanmış mədən vergisinin məbləği həmin faydalı qazıntıların çıxarıldığı torpaq sahələrinə görə onun tərəfindən həmin təqvim ili üzrə hesablanmış və ödənilmiş torpaq vergisinin məbləğindən çox olmamaqla təqvim ilinin sonuncu hesabat ayında azaldılır.</w:t>
      </w:r>
    </w:p>
    <w:p w14:paraId="66FD09EF" w14:textId="77777777" w:rsidR="005D6B10" w:rsidRPr="00A00482" w:rsidRDefault="005D6B10" w:rsidP="005D6B10">
      <w:pPr>
        <w:jc w:val="both"/>
        <w:rPr>
          <w:rFonts w:ascii="Palatino Linotype" w:hAnsi="Palatino Linotype" w:cs="Arial"/>
          <w:b/>
          <w:bCs/>
          <w:i/>
          <w:iCs/>
          <w:sz w:val="27"/>
          <w:szCs w:val="27"/>
          <w:lang w:val="az-Latn-AZ"/>
        </w:rPr>
      </w:pPr>
    </w:p>
    <w:p w14:paraId="147313B5" w14:textId="77777777" w:rsidR="005D6B10" w:rsidRPr="00A00482" w:rsidRDefault="005D6B10" w:rsidP="005D6B10">
      <w:pPr>
        <w:jc w:val="center"/>
        <w:rPr>
          <w:rFonts w:ascii="Palatino Linotype" w:hAnsi="Palatino Linotype" w:cs="Arial"/>
          <w:b/>
          <w:bCs/>
          <w:i/>
          <w:iCs/>
          <w:sz w:val="27"/>
          <w:szCs w:val="27"/>
          <w:lang w:val="az-Latn-AZ"/>
        </w:rPr>
      </w:pPr>
      <w:r w:rsidRPr="00A00482">
        <w:rPr>
          <w:rFonts w:ascii="Palatino Linotype" w:hAnsi="Palatino Linotype" w:cs="Arial"/>
          <w:b/>
          <w:bCs/>
          <w:i/>
          <w:iCs/>
          <w:sz w:val="27"/>
          <w:szCs w:val="27"/>
          <w:lang w:val="az-Latn-AZ"/>
        </w:rPr>
        <w:t>XVII fəsil. Sadələşdirilmiş vergi</w:t>
      </w:r>
      <w:r w:rsidRPr="00A00482">
        <w:rPr>
          <w:rStyle w:val="afa"/>
          <w:rFonts w:ascii="Palatino Linotype" w:hAnsi="Palatino Linotype" w:cs="Arial"/>
          <w:b/>
          <w:color w:val="0000FF"/>
          <w:sz w:val="20"/>
          <w:szCs w:val="20"/>
          <w:lang w:val="az-Latn-AZ"/>
        </w:rPr>
        <w:endnoteReference w:id="1331"/>
      </w:r>
    </w:p>
    <w:p w14:paraId="1DC7C03A" w14:textId="77777777" w:rsidR="005D6B10" w:rsidRPr="00A00482" w:rsidRDefault="005D6B10" w:rsidP="005D6B10">
      <w:pPr>
        <w:jc w:val="center"/>
        <w:rPr>
          <w:rFonts w:ascii="Palatino Linotype" w:hAnsi="Palatino Linotype" w:cs="Arial"/>
          <w:b/>
          <w:bCs/>
          <w:i/>
          <w:iCs/>
          <w:sz w:val="27"/>
          <w:szCs w:val="27"/>
          <w:lang w:val="az-Latn-AZ"/>
        </w:rPr>
      </w:pPr>
    </w:p>
    <w:p w14:paraId="132630C3" w14:textId="5C1D7E42"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218. Sadələşdirilmiş verginin ödəyiciləri</w:t>
      </w:r>
      <w:r w:rsidRPr="00A00482">
        <w:rPr>
          <w:rStyle w:val="afa"/>
          <w:rFonts w:ascii="Palatino Linotype" w:hAnsi="Palatino Linotype" w:cs="Arial"/>
          <w:b/>
          <w:bCs/>
          <w:color w:val="0000FF"/>
          <w:sz w:val="20"/>
          <w:szCs w:val="20"/>
          <w:lang w:val="az-Latn-AZ"/>
        </w:rPr>
        <w:endnoteReference w:id="1332"/>
      </w:r>
      <w:r w:rsidR="00D035F9">
        <w:rPr>
          <w:rFonts w:ascii="Palatino Linotype" w:hAnsi="Palatino Linotype" w:cs="Arial"/>
          <w:b/>
          <w:bCs/>
          <w:lang w:val="az-Latn-AZ"/>
        </w:rPr>
        <w:t xml:space="preserve"> </w:t>
      </w:r>
    </w:p>
    <w:p w14:paraId="3B296B74" w14:textId="77777777" w:rsidR="005D6B10" w:rsidRPr="00A00482" w:rsidRDefault="005D6B10" w:rsidP="005D6B10">
      <w:pPr>
        <w:jc w:val="both"/>
        <w:rPr>
          <w:rFonts w:ascii="Palatino Linotype" w:hAnsi="Palatino Linotype" w:cs="Arial"/>
          <w:b/>
          <w:bCs/>
          <w:lang w:val="az-Latn-AZ"/>
        </w:rPr>
      </w:pPr>
    </w:p>
    <w:p w14:paraId="3F0C06F9"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218.1. Aşağıda göstərilən şəxslər sadələşdirilmiş verginin ödəyicisi olmaq hüququna malikdir:</w:t>
      </w:r>
    </w:p>
    <w:p w14:paraId="4B746363"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218.1.1. bu Məcəllənin XI fəslinin müddəaları nəzərə alınmaqla, ƏDV məqsədləri üçün qeydiyyata alınmamış və ardıcıl 12 aylıq dövrün istənilən ayında (aylarında) vergi tutulan əməliyyatların həcmi 200.000 manat və ondan az olan şəxslər;</w:t>
      </w:r>
    </w:p>
    <w:p w14:paraId="4B159A24"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 xml:space="preserve">218.1.2. vergi tutulan əməliyyatlarının həcmi ardıcıl 12 aylıq dövrün istənilən ayında (aylarında) 200.000 manatdan artıq olan </w:t>
      </w:r>
      <w:r w:rsidRPr="00A00482">
        <w:rPr>
          <w:rFonts w:ascii="Palatino Linotype" w:hAnsi="Palatino Linotype"/>
          <w:i/>
          <w:strike/>
          <w:lang w:val="az-Latn-AZ"/>
        </w:rPr>
        <w:t>ticarət və (və ya)</w:t>
      </w:r>
      <w:r w:rsidRPr="00A00482">
        <w:rPr>
          <w:rFonts w:ascii="Palatino Linotype" w:hAnsi="Palatino Linotype"/>
          <w:i/>
          <w:lang w:val="az-Latn-AZ"/>
        </w:rPr>
        <w:t xml:space="preserve"> ictimai iaşə fəaliyyəti ilə məşğul olan şəxslər.</w:t>
      </w:r>
      <w:r w:rsidRPr="00A00482">
        <w:rPr>
          <w:rFonts w:ascii="Palatino Linotype" w:hAnsi="Palatino Linotype"/>
          <w:b/>
          <w:color w:val="0000FF"/>
          <w:sz w:val="20"/>
          <w:szCs w:val="20"/>
          <w:lang w:val="az-Latn-AZ"/>
        </w:rPr>
        <w:t xml:space="preserve"> </w:t>
      </w:r>
    </w:p>
    <w:p w14:paraId="16C7345E" w14:textId="77777777" w:rsidR="005D6B10" w:rsidRPr="00A00482" w:rsidRDefault="005D6B10" w:rsidP="005D6B10">
      <w:pPr>
        <w:ind w:firstLine="540"/>
        <w:jc w:val="both"/>
        <w:rPr>
          <w:rFonts w:ascii="Palatino Linotype" w:hAnsi="Palatino Linotype"/>
          <w:i/>
          <w:strike/>
          <w:lang w:val="az-Latn-AZ"/>
        </w:rPr>
      </w:pPr>
      <w:r w:rsidRPr="00A00482">
        <w:rPr>
          <w:rFonts w:ascii="Palatino Linotype" w:hAnsi="Palatino Linotype"/>
          <w:i/>
          <w:strike/>
          <w:lang w:val="az-Latn-AZ"/>
        </w:rPr>
        <w:t>218.1.3. bina tikintisi fəaliyyəti ilə məşğul olan şəxslər (özünə məxsus və ya cəlb edilən vəsait hesabına əhalinin fərdi (şəxsi) ehtiyaclarını ödəmək və ya kommersiya məqsədləri üçün öz gücü ilə və ya müvafiq ixtisaslı peşəkar sifarişçi və ya podratçı cəlb etməklə bina tikdirən, habelə bu tikintinin və ya başa çatmış obyektin mülkiyyətçisi olan hüquqi və ya fiziki şəxslər).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33"/>
      </w:r>
    </w:p>
    <w:p w14:paraId="7330B317" w14:textId="0206AC78" w:rsidR="005D6B10"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218.2. Sadələşdirilmiş vergi ödəyicisi olmaq hüququna malik olan vergi ödəyicisi (bu Məcəllənin 218.4-cü maddəsində nəzərdə tutulmuş vergi ödəyiciləri istisna olmaqla) hər il aprel ayının 20-dən gec olmayaraq, müvafiq bəyannaməni və ya bu Məcəllənin 218.1-ci maddəsində qeyd olunan hüquqlardan istifadə etməyəcəyi barədə yazılı məlumatı uçotda olduğu vergi orqanına təqdim edir. Bu Məcəllədə başqa hallar nəzərdə tutulmamışdırsa, vergi ödəyicisinin təqvim ilinin sonunadək seçdiyi metodu dəyişdirmək hüququ yoxdur. Vergi ödəyicisi qeyd olunan müddətdə bəyannaməni və ya yazılı məlumatı təqdim etmədikdə, vergi orqanı vergi ödəyicisinin əvvəlki vergi ilində seçdiyi metodu tətbiq edir. İl ərzində yeni fəaliyyətə başlayan vergi ödəyicisi vergi uçotuna durmaq üçün ərizədə qeyd etdiyi metodu tətbiq edir.</w:t>
      </w:r>
      <w:r w:rsidR="00572BE8">
        <w:rPr>
          <w:rFonts w:ascii="Palatino Linotype" w:hAnsi="Palatino Linotype"/>
          <w:i/>
          <w:lang w:val="az-Latn-AZ"/>
        </w:rPr>
        <w:t xml:space="preserve"> </w:t>
      </w:r>
      <w:r w:rsidR="00572BE8" w:rsidRPr="00572BE8">
        <w:rPr>
          <w:rFonts w:ascii="Palatino Linotype" w:hAnsi="Palatino Linotype"/>
          <w:i/>
          <w:iCs/>
          <w:lang w:val="az-Latn-AZ"/>
        </w:rPr>
        <w:t>Bu Məcəllənin 158.2-ci maddəsinə uyğun olaraq vergi ödəyicisinin ƏDV qeydiyyatı ləğv edildikdə, o, öz fəaliyyətini bu Məcəllənin 218.1.1-ci maddəsinə uyğun və ya gəlir (mənfəət) vergisi ödəyicisi kimi davam etdirmək barədə müraciət edə bilər.</w:t>
      </w:r>
      <w:r w:rsidR="00572BE8">
        <w:rPr>
          <w:rFonts w:ascii="Palatino Linotype" w:hAnsi="Palatino Linotype"/>
          <w:i/>
          <w:lang w:val="az-Latn-AZ"/>
        </w:rPr>
        <w:t xml:space="preserve"> </w:t>
      </w:r>
      <w:r w:rsidR="00572BE8" w:rsidRPr="00A00482">
        <w:rPr>
          <w:rStyle w:val="afa"/>
          <w:rFonts w:ascii="Palatino Linotype" w:hAnsi="Palatino Linotype"/>
          <w:b/>
          <w:color w:val="0000FF"/>
          <w:sz w:val="20"/>
          <w:szCs w:val="20"/>
          <w:lang w:val="az-Latn-AZ"/>
        </w:rPr>
        <w:endnoteReference w:id="1334"/>
      </w:r>
    </w:p>
    <w:p w14:paraId="2A77E239" w14:textId="5290A43E" w:rsidR="00572BE8" w:rsidRPr="00A00482" w:rsidRDefault="00572BE8" w:rsidP="005D6B10">
      <w:pPr>
        <w:ind w:firstLine="540"/>
        <w:jc w:val="both"/>
        <w:rPr>
          <w:rFonts w:ascii="Palatino Linotype" w:hAnsi="Palatino Linotype"/>
          <w:i/>
          <w:lang w:val="az-Latn-AZ"/>
        </w:rPr>
      </w:pPr>
      <w:r w:rsidRPr="00572BE8">
        <w:rPr>
          <w:rFonts w:ascii="Palatino Linotype" w:hAnsi="Palatino Linotype"/>
          <w:i/>
          <w:iCs/>
          <w:lang w:val="az-Latn-AZ"/>
        </w:rPr>
        <w:t>218.2-1. Bu Məcəllənin 218.1.2-ci maddəsində göstərilən şəxslərin vergiyə cəlb olunan əməliyyatlarının ümumi məbləği əvvəlki tam 12 təqvim ayı ərzində 100.000 manatdan çox deyilsə və vergi ödəyicisi bu rejimdə azı 1 il ərzində fəaliyyət göstərmişdirsə, o, istənilən vaxt fəaliyyətini bu Məcəllənin 218.1.1-ci maddəsinə uyğun və ya gəlir (mənfəət) vergisi ödəyicisi kimi davam etdirmək barədə müraciət edə bilər.</w:t>
      </w:r>
      <w:r w:rsidRPr="00A00482">
        <w:rPr>
          <w:rStyle w:val="afa"/>
          <w:rFonts w:ascii="Palatino Linotype" w:hAnsi="Palatino Linotype"/>
          <w:b/>
          <w:color w:val="0000FF"/>
          <w:sz w:val="20"/>
          <w:szCs w:val="20"/>
          <w:lang w:val="az-Latn-AZ"/>
        </w:rPr>
        <w:endnoteReference w:id="1335"/>
      </w:r>
    </w:p>
    <w:p w14:paraId="2E537B5C" w14:textId="77777777" w:rsidR="005D6B10" w:rsidRPr="00A00482" w:rsidRDefault="005D6B10" w:rsidP="005D6B10">
      <w:pPr>
        <w:ind w:firstLine="540"/>
        <w:jc w:val="both"/>
        <w:rPr>
          <w:rFonts w:ascii="Palatino Linotype" w:hAnsi="Palatino Linotype"/>
          <w:i/>
          <w:strike/>
          <w:lang w:val="az-Latn-AZ"/>
        </w:rPr>
      </w:pPr>
      <w:r w:rsidRPr="00A00482">
        <w:rPr>
          <w:rFonts w:ascii="Palatino Linotype" w:hAnsi="Palatino Linotype"/>
          <w:i/>
          <w:strike/>
          <w:lang w:val="az-Latn-AZ"/>
        </w:rPr>
        <w:t>218.3. Bu Məcəllənin 218.1.3-cü maddəsində göstərilən şəxs tikinti-quraşdırma işlərinə başladığı andan 30 gün müddətində müvafiq icra hakimiyyəti orqanına seçdiyi vergitutma metodu barədə yazılı formada məlumat təqdim etməlidir. Bu halda şəxsin seçdiyi vergitutma metodunu həmin tikinti-quraşdırma işləri başa çatanadək dəyişdirmək hüququ yoxdur.</w:t>
      </w:r>
    </w:p>
    <w:p w14:paraId="53B03197"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218.4. Bu Məcəllənin 218.1-ci maddəsinin müddəalarından asılı olmayaraq aşağıda göstərilən şəxslər sadələşdirilmiş verginin ödəyiciləridir:</w:t>
      </w:r>
    </w:p>
    <w:p w14:paraId="296B5E66" w14:textId="3CF584A9" w:rsidR="005D6B10" w:rsidRPr="00A00482" w:rsidRDefault="00572BE8" w:rsidP="005D6B10">
      <w:pPr>
        <w:ind w:firstLine="540"/>
        <w:jc w:val="both"/>
        <w:rPr>
          <w:rFonts w:ascii="Palatino Linotype" w:hAnsi="Palatino Linotype"/>
          <w:i/>
          <w:lang w:val="az-Latn-AZ"/>
        </w:rPr>
      </w:pPr>
      <w:r w:rsidRPr="00572BE8">
        <w:rPr>
          <w:rFonts w:ascii="Palatino Linotype" w:hAnsi="Palatino Linotype"/>
          <w:i/>
          <w:iCs/>
          <w:lang w:val="az-Latn-AZ"/>
        </w:rPr>
        <w:t>218.4.1. bu Məcəllənin 156-cı maddəsinin müddəaları nəzərə alınmaqla, mülkiyyətində və ya istifadəsində olan avtonəqliyyat vasitələri ilə (beynəlxalq sərnişin daşımaları istisna olmaqla) Azərbaycan Respublikasının ərazisində sərnişin daşımalarını (o cümlədən taksi ilə) həyata keçirən şəxslər;</w:t>
      </w:r>
      <w:r w:rsidR="005D6B10" w:rsidRPr="00A00482">
        <w:rPr>
          <w:rStyle w:val="afa"/>
          <w:rFonts w:ascii="Palatino Linotype" w:hAnsi="Palatino Linotype"/>
          <w:b/>
          <w:color w:val="0000FF"/>
          <w:sz w:val="20"/>
          <w:szCs w:val="20"/>
          <w:lang w:val="az-Latn-AZ"/>
        </w:rPr>
        <w:endnoteReference w:id="1336"/>
      </w:r>
      <w:r w:rsidRPr="00572BE8">
        <w:rPr>
          <w:rStyle w:val="afa"/>
          <w:rFonts w:ascii="Palatino Linotype" w:hAnsi="Palatino Linotype"/>
          <w:b/>
          <w:color w:val="0000FF"/>
          <w:sz w:val="20"/>
          <w:szCs w:val="20"/>
          <w:lang w:val="az-Latn-AZ"/>
        </w:rPr>
        <w:t xml:space="preserve"> </w:t>
      </w:r>
    </w:p>
    <w:p w14:paraId="17114227"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iCs/>
          <w:lang w:val="az-Latn-AZ"/>
        </w:rPr>
        <w:t>218.4.2. idman mərc oyunlarının operatoru və idman mərc oyunlarının satıcıları, habelə lotereya təşkilatçısı və lotereya biletlərinin satıcıları olan şəxslər;</w:t>
      </w:r>
      <w:r w:rsidRPr="00A00482">
        <w:rPr>
          <w:rStyle w:val="afa"/>
          <w:rFonts w:ascii="Palatino Linotype" w:hAnsi="Palatino Linotype"/>
          <w:b/>
          <w:bCs/>
          <w:iCs/>
          <w:color w:val="0000FF"/>
          <w:sz w:val="20"/>
          <w:szCs w:val="20"/>
          <w:lang w:val="az-Latn-AZ"/>
        </w:rPr>
        <w:endnoteReference w:id="1337"/>
      </w:r>
    </w:p>
    <w:p w14:paraId="0C239682"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lastRenderedPageBreak/>
        <w:t>218.4.3. mülkiyyətində olan yaşayış və qeyri-yaşayış sahələrinin təqdim edilməsini həyata keçirən fiziki şəxslər;</w:t>
      </w:r>
      <w:r w:rsidRPr="00A00482">
        <w:rPr>
          <w:rStyle w:val="afa"/>
          <w:rFonts w:ascii="Palatino Linotype" w:hAnsi="Palatino Linotype" w:cs="Arial"/>
          <w:b/>
          <w:color w:val="0000FF"/>
          <w:sz w:val="20"/>
          <w:szCs w:val="20"/>
          <w:lang w:val="az-Latn-AZ"/>
        </w:rPr>
        <w:endnoteReference w:id="1338"/>
      </w:r>
    </w:p>
    <w:p w14:paraId="4C519F84"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218.4.4. fəaliyyət zamanı işçi cəlb edən fiziki şəxslər istisna olmaqla, bu Məcəllənin 220.10-cu maddəsində nəzərdə tutulan fəaliyyət növləri ilə fərdi qaydada məşğul olan fiziki şəxslər;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39"/>
      </w:r>
    </w:p>
    <w:p w14:paraId="72615DD2"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 xml:space="preserve">218.4.5. mülkiyyətində olan torpaq sahələrinin təqdim edilməsini </w:t>
      </w:r>
      <w:r w:rsidRPr="00A00482">
        <w:rPr>
          <w:rFonts w:ascii="Palatino Linotype" w:hAnsi="Palatino Linotype"/>
          <w:i/>
          <w:strike/>
          <w:lang w:val="az-Latn-AZ"/>
        </w:rPr>
        <w:t>(bu Məcəllənin 102.1.3.2-ci, 102.1.18-ci, 106.1.16-cı, 144.1.1-ci və 144.1.2-ci maddələrində nəzərdə tutulmuş təqdim edilmə halları istisna olmaqla)</w:t>
      </w:r>
      <w:r w:rsidRPr="00A00482">
        <w:rPr>
          <w:rFonts w:ascii="Palatino Linotype" w:hAnsi="Palatino Linotype"/>
          <w:i/>
          <w:lang w:val="az-Latn-AZ"/>
        </w:rPr>
        <w:t xml:space="preserve"> həyata keçirən fiziki şəxslər.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40"/>
      </w:r>
    </w:p>
    <w:p w14:paraId="1C593D73"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 Aşağıda göstərilən şəxslərin sadələşdirilmiş vergi ödəyicisi olmaq hüququ yoxdur:</w:t>
      </w:r>
    </w:p>
    <w:p w14:paraId="26971781"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218.5.1. aksizli və məcburi nişanlama ilə nişanlanmalı olan mallar istehsal edən şəxslər;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41"/>
      </w:r>
    </w:p>
    <w:p w14:paraId="0D6D8895" w14:textId="77777777" w:rsidR="005D6B10" w:rsidRPr="00A00482" w:rsidRDefault="005D6B10" w:rsidP="005D6B10">
      <w:pPr>
        <w:ind w:firstLine="540"/>
        <w:jc w:val="both"/>
        <w:rPr>
          <w:rFonts w:ascii="Palatino Linotype" w:hAnsi="Palatino Linotype" w:cs="Arial"/>
          <w:b/>
          <w:color w:val="0000FF"/>
          <w:sz w:val="20"/>
          <w:szCs w:val="20"/>
          <w:lang w:val="az-Latn-AZ"/>
        </w:rPr>
      </w:pPr>
      <w:r w:rsidRPr="00A00482">
        <w:rPr>
          <w:rFonts w:ascii="Palatino Linotype" w:hAnsi="Palatino Linotype"/>
          <w:i/>
          <w:lang w:val="az-Latn-AZ"/>
        </w:rPr>
        <w:t xml:space="preserve">218.5.2. kredit təşkilatları, sığorta bazarının peşəkar iştirakçıları, investisiya fondları </w:t>
      </w:r>
      <w:r w:rsidRPr="00A00482">
        <w:rPr>
          <w:rFonts w:ascii="Palatino Linotype" w:hAnsi="Palatino Linotype"/>
          <w:i/>
          <w:color w:val="000000"/>
          <w:lang w:val="az-Latn-AZ"/>
        </w:rPr>
        <w:t>və bu fondların idarəçiləri</w:t>
      </w:r>
      <w:r w:rsidRPr="00A00482">
        <w:rPr>
          <w:rFonts w:ascii="Palatino Linotype" w:hAnsi="Palatino Linotype"/>
          <w:i/>
          <w:lang w:val="az-Latn-AZ"/>
        </w:rPr>
        <w:t xml:space="preserve">, </w:t>
      </w:r>
      <w:r w:rsidRPr="00A00482">
        <w:rPr>
          <w:rFonts w:ascii="Palatino Linotype" w:hAnsi="Palatino Linotype"/>
          <w:i/>
          <w:color w:val="000000"/>
          <w:lang w:val="az-Latn-AZ"/>
        </w:rPr>
        <w:t>qiymətli kağızlar bazarında lisenziyalaşdırılan şəxslər</w:t>
      </w:r>
      <w:r w:rsidRPr="00A00482">
        <w:rPr>
          <w:rFonts w:ascii="Palatino Linotype" w:hAnsi="Palatino Linotype"/>
          <w:i/>
          <w:lang w:val="az-Latn-AZ"/>
        </w:rPr>
        <w:t>, lombardlar;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42"/>
      </w:r>
    </w:p>
    <w:p w14:paraId="3E1D7201"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218.5.2-1. Bu Məcəllənin 218.5.2-ci və 218.5.10-cu maddələrinin müddəaları icbari sığorta müqavilələri üzrə xidmət göstərən sığorta agentlərinə tətbiq edilmir.</w:t>
      </w:r>
      <w:r w:rsidRPr="00A00482">
        <w:rPr>
          <w:rStyle w:val="afa"/>
          <w:rFonts w:ascii="Palatino Linotype" w:hAnsi="Palatino Linotype"/>
          <w:b/>
          <w:color w:val="0000FF"/>
          <w:sz w:val="20"/>
          <w:szCs w:val="20"/>
          <w:lang w:val="az-Latn-AZ"/>
        </w:rPr>
        <w:endnoteReference w:id="1343"/>
      </w:r>
    </w:p>
    <w:p w14:paraId="0AAB5AD8"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218.5.3. qeyri-dövlət pensiya fondları;</w:t>
      </w:r>
    </w:p>
    <w:p w14:paraId="6AC8D912"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218.5.4. əmlakın icarəyə verilməsindən və royaltidən gəlir əldə edən şəxslər;</w:t>
      </w:r>
    </w:p>
    <w:p w14:paraId="363C881E"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218.5.5. müvafiq icra hakimiyyəti orqanı tərəfindən müəyyən edilmiş təbii inhisar subyektləri;</w:t>
      </w:r>
    </w:p>
    <w:p w14:paraId="4B3EB50C"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218.5.6. mülkiyyətində olan əsas vəsaitlərin ilin əvvəlinə (bu Məcəllənin 218.1.2-ci</w:t>
      </w:r>
      <w:r w:rsidRPr="00A00482">
        <w:rPr>
          <w:rFonts w:ascii="Palatino Linotype" w:hAnsi="Palatino Linotype"/>
          <w:i/>
          <w:strike/>
          <w:lang w:val="az-Latn-AZ"/>
        </w:rPr>
        <w:t>, 218.1.3-cü</w:t>
      </w:r>
      <w:r w:rsidRPr="00A00482">
        <w:rPr>
          <w:rFonts w:ascii="Palatino Linotype" w:hAnsi="Palatino Linotype"/>
          <w:i/>
          <w:lang w:val="az-Latn-AZ"/>
        </w:rPr>
        <w:t xml:space="preserve"> və 218.4-cü maddələrində göstərilən şəxslər istisna olmaqla) qalıq dəyəri 1.000.000 manatdan artıq olan şəxslər</w:t>
      </w:r>
      <w:r w:rsidRPr="00A00482">
        <w:rPr>
          <w:rStyle w:val="afa"/>
          <w:rFonts w:ascii="Palatino Linotype" w:hAnsi="Palatino Linotype" w:cs="Arial"/>
          <w:b/>
          <w:color w:val="0000FF"/>
          <w:sz w:val="20"/>
          <w:szCs w:val="20"/>
          <w:lang w:val="az-Latn-AZ"/>
        </w:rPr>
        <w:endnoteReference w:id="1344"/>
      </w:r>
    </w:p>
    <w:p w14:paraId="3FB47882" w14:textId="77777777" w:rsidR="005D6B10" w:rsidRPr="00A00482" w:rsidRDefault="005D6B10" w:rsidP="005D6B10">
      <w:pPr>
        <w:ind w:firstLine="540"/>
        <w:jc w:val="both"/>
        <w:rPr>
          <w:rFonts w:ascii="Palatino Linotype" w:hAnsi="Palatino Linotype"/>
          <w:i/>
          <w:lang w:val="az-Latn-AZ"/>
        </w:rPr>
      </w:pPr>
      <w:r w:rsidRPr="00A00482">
        <w:rPr>
          <w:rFonts w:ascii="Palatino Linotype" w:hAnsi="Palatino Linotype"/>
          <w:i/>
          <w:lang w:val="az-Latn-AZ"/>
        </w:rPr>
        <w:t>218.5.7. publik hüquqi şəxslər;</w:t>
      </w:r>
      <w:r w:rsidRPr="00A00482">
        <w:rPr>
          <w:rStyle w:val="afa"/>
          <w:rFonts w:ascii="Palatino Linotype" w:hAnsi="Palatino Linotype"/>
          <w:b/>
          <w:color w:val="0000FF"/>
          <w:sz w:val="20"/>
          <w:szCs w:val="20"/>
          <w:lang w:val="az-Latn-AZ"/>
        </w:rPr>
        <w:endnoteReference w:id="1345"/>
      </w:r>
    </w:p>
    <w:p w14:paraId="097FE354"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218.5.8. rüb ərzində işçilərinin (faktiki işə cəlb edilən) orta sayı 10 nəfərdən çox olan istehsal fəaliyyətini həyata keçirən şəxslər;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46"/>
      </w:r>
    </w:p>
    <w:p w14:paraId="0A40C7AA"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218.5.9. topdansatış ticarət fəaliyyəti qaydasında malların təqdim edilməsini həyata keçirən şəxslər;</w:t>
      </w:r>
    </w:p>
    <w:p w14:paraId="7238766F" w14:textId="77777777" w:rsidR="005D6B10" w:rsidRPr="00A00482" w:rsidRDefault="005D6B10" w:rsidP="005D6B10">
      <w:pPr>
        <w:ind w:firstLine="567"/>
        <w:jc w:val="both"/>
        <w:rPr>
          <w:rFonts w:ascii="Palatino Linotype" w:hAnsi="Palatino Linotype"/>
          <w:i/>
          <w:lang w:val="az-Latn-AZ"/>
        </w:rPr>
      </w:pPr>
      <w:r w:rsidRPr="00557120">
        <w:rPr>
          <w:rFonts w:ascii="Palatino Linotype" w:hAnsi="Palatino Linotype"/>
          <w:i/>
          <w:shd w:val="clear" w:color="auto" w:fill="FFFFFF"/>
          <w:lang w:val="az-Latn-AZ"/>
        </w:rPr>
        <w:t>218.5.10. vergi ödəyicisi kimi vergi orqan</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nda u</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otda olmayan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əxslərə (əhaliyə)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lən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lərdən və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stərilən xidmətlərdən ba</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qa,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lərin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lməsini və xidmətlərin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stərilməsini həyata ke</w:t>
      </w:r>
      <w:r w:rsidRPr="00557120">
        <w:rPr>
          <w:rFonts w:ascii="Palatino Linotype" w:hAnsi="Palatino Linotype" w:cs="Book Antiqua"/>
          <w:i/>
          <w:shd w:val="clear" w:color="auto" w:fill="FFFFFF"/>
          <w:lang w:val="az-Latn-AZ"/>
        </w:rPr>
        <w:t>ç</w:t>
      </w:r>
      <w:r w:rsidRPr="00557120">
        <w:rPr>
          <w:rFonts w:ascii="Palatino Linotype" w:hAnsi="Palatino Linotype"/>
          <w:i/>
          <w:shd w:val="clear" w:color="auto" w:fill="FFFFFF"/>
          <w:lang w:val="az-Latn-AZ"/>
        </w:rPr>
        <w:t xml:space="preserve">irən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əxslər (bu Məcəllənin 218.4.1-ci və 220.10-cu maddələrində nəzərdə tutulan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əxslər tərəfindən 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lərin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lməsi və xidmətlərin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stərilməsi istisna olmaqla);</w:t>
      </w:r>
      <w:r w:rsidRPr="000338E2">
        <w:rPr>
          <w:rStyle w:val="afa"/>
          <w:rFonts w:ascii="Palatino Linotype" w:hAnsi="Palatino Linotype" w:cs="Arial"/>
          <w:b/>
          <w:bCs/>
          <w:color w:val="0000FF"/>
          <w:sz w:val="20"/>
          <w:szCs w:val="20"/>
          <w:lang w:val="az-Latn-AZ"/>
        </w:rPr>
        <w:endnoteReference w:id="1347"/>
      </w:r>
    </w:p>
    <w:p w14:paraId="7B246A92"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218.5.11. qızıl, ondan hazırlanmış zərgərlik və digər məişət məmulatlarının, habelə almazın (emal olunmuş, çeşidlənmiş, çərçivəyə salınmış və bərkidilmiş və emal olunmamış, çeşidlənməmiş, çərçivəyə salınmamış və bərkidilməmiş almaz) satışını həyata keçirən şəxslər;</w:t>
      </w:r>
    </w:p>
    <w:p w14:paraId="3F1952C2"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218.5.12. xəz-dəri məmulatlarının satışını həyata keçirən şəxslər;</w:t>
      </w:r>
    </w:p>
    <w:p w14:paraId="4988AFB9" w14:textId="77777777" w:rsidR="005D6B10" w:rsidRPr="00A00482" w:rsidRDefault="005D6B10" w:rsidP="005D6B10">
      <w:pPr>
        <w:ind w:firstLine="567"/>
        <w:jc w:val="both"/>
        <w:rPr>
          <w:rFonts w:ascii="Palatino Linotype" w:hAnsi="Palatino Linotype" w:cs="Arial"/>
          <w:b/>
          <w:color w:val="0000FF"/>
          <w:sz w:val="20"/>
          <w:szCs w:val="20"/>
          <w:lang w:val="az-Latn-AZ"/>
        </w:rPr>
      </w:pPr>
      <w:r w:rsidRPr="00A00482">
        <w:rPr>
          <w:rFonts w:ascii="Palatino Linotype" w:hAnsi="Palatino Linotype"/>
          <w:i/>
          <w:lang w:val="az-Latn-AZ"/>
        </w:rPr>
        <w:t xml:space="preserve">218.5.13. </w:t>
      </w:r>
      <w:r w:rsidRPr="00A00482">
        <w:rPr>
          <w:rFonts w:ascii="Palatino Linotype" w:hAnsi="Palatino Linotype"/>
          <w:i/>
          <w:strike/>
          <w:lang w:val="az-Latn-AZ"/>
        </w:rPr>
        <w:t>bina tikintisi fəaliyyəti ilə məşğul olan və</w:t>
      </w:r>
      <w:r w:rsidRPr="00A00482">
        <w:rPr>
          <w:rFonts w:ascii="Palatino Linotype" w:hAnsi="Palatino Linotype"/>
          <w:i/>
          <w:lang w:val="az-Latn-AZ"/>
        </w:rPr>
        <w:t xml:space="preserve"> icbari sığorta müqavilələri üzrə xidmət göstərən şəxslər istisna olmaqla, lisenziya tələb olunan fəaliyyət növü ilə məşğul olan şəxslər.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48"/>
      </w:r>
    </w:p>
    <w:p w14:paraId="1BCA1E7B"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218.6. Aşağıdakı hallarda sadələşdirilmiş vergi metodunu tətbiq etmək hüququ saxlanılır:</w:t>
      </w:r>
      <w:r w:rsidRPr="00A00482">
        <w:rPr>
          <w:rStyle w:val="afa"/>
          <w:rFonts w:ascii="Palatino Linotype" w:hAnsi="Palatino Linotype" w:cs="Arial"/>
          <w:b/>
          <w:color w:val="0000FF"/>
          <w:sz w:val="20"/>
          <w:szCs w:val="20"/>
          <w:lang w:val="az-Latn-AZ"/>
        </w:rPr>
        <w:endnoteReference w:id="1349"/>
      </w:r>
    </w:p>
    <w:p w14:paraId="34001918"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218.6.1. bu Məcəllənin 218.5.9-cu maddəsinin müddəalarından asılı olmayaraq pərakəndə satış qaydasında malların təqdim edilməsini həyata keçirən vergi ödəyicisi, eyni zamanda, topdansatış qaydasında malların satışını həyata keçirdikdə, rüb ərzində elektron qaimə-faktura ilə rəsmiləşdirilməli olan əməliyyatların həcmi ümumi ticarət əməliyyatlarının (satışdankənar gəlirlər istisna olmaqla) həcminin 30 faizindən çox olmadıqda;</w:t>
      </w:r>
    </w:p>
    <w:p w14:paraId="02CF8158" w14:textId="77777777" w:rsidR="005D6B10" w:rsidRPr="00557120" w:rsidRDefault="005D6B10" w:rsidP="005D6B10">
      <w:pPr>
        <w:shd w:val="clear" w:color="auto" w:fill="FFFFFF"/>
        <w:ind w:firstLine="567"/>
        <w:jc w:val="both"/>
        <w:rPr>
          <w:rFonts w:ascii="Palatino Linotype" w:hAnsi="Palatino Linotype"/>
          <w:i/>
          <w:lang w:val="az-Latn-AZ"/>
        </w:rPr>
      </w:pPr>
      <w:r w:rsidRPr="00557120">
        <w:rPr>
          <w:rFonts w:ascii="Palatino Linotype" w:hAnsi="Palatino Linotype"/>
          <w:i/>
          <w:lang w:val="az-Latn-AZ"/>
        </w:rPr>
        <w:lastRenderedPageBreak/>
        <w:t>218.6.2. bu Məcəllənin 218.5.10-cu maddəsinin müddəalarından asılı olmayaraq, vergi ödəyicisi kimi vergi orqanında uçotda olmayan şəxslərə (əhaliyə) göstərilən xidmətlərdən və görülən işlərdən başqa, xidmətlərin göstərilməsini və işlərin görülməsini həyata keçirən şəxslər tərəfindən əhaliyə xidmətlə (işlə) yanaşı, hüquqi şəxslərə və vergi ödəyicisi kimi vergi orqanında uçotda olan fiziki şəxslərə xidmətlərin göstərilməsi və işlərin görülməsi həyata keçirilirsə, rüb ərzində elektron qaimə-faktura ilə rəsmiləşdirilməli olan əməliyyatların (qeyri-rezident hüquqi şəxslər və sahibkarlıq fəaliyyətini həyata keçirən qeyri-rezident fiziki şəxslərə hesab-faktura (invoys) əsasında göstərilən xidmətlərin və görülən işlərin dəyəri də daxil olmaqla) həcmi xidmətlərin göstərilməsi və işlərin görülməsi üzrə ümumi əməliyyatların (satışdankənar gəlirlər istisna olmaqla) həcminin 30 faizindən çox olmadıqda.</w:t>
      </w:r>
      <w:r w:rsidRPr="00AD28C0">
        <w:rPr>
          <w:rStyle w:val="afa"/>
          <w:rFonts w:ascii="Palatino Linotype" w:hAnsi="Palatino Linotype" w:cs="Arial"/>
          <w:b/>
          <w:bCs/>
          <w:color w:val="0000FF"/>
          <w:sz w:val="20"/>
          <w:szCs w:val="20"/>
          <w:lang w:val="az-Latn-AZ"/>
        </w:rPr>
        <w:t xml:space="preserve"> </w:t>
      </w:r>
      <w:r w:rsidRPr="000338E2">
        <w:rPr>
          <w:rStyle w:val="afa"/>
          <w:rFonts w:ascii="Palatino Linotype" w:hAnsi="Palatino Linotype" w:cs="Arial"/>
          <w:b/>
          <w:bCs/>
          <w:color w:val="0000FF"/>
          <w:sz w:val="20"/>
          <w:szCs w:val="20"/>
          <w:lang w:val="az-Latn-AZ"/>
        </w:rPr>
        <w:endnoteReference w:id="1350"/>
      </w:r>
    </w:p>
    <w:p w14:paraId="6DA1B55A" w14:textId="77777777" w:rsidR="005D6B10" w:rsidRDefault="005D6B10" w:rsidP="005D6B10">
      <w:pPr>
        <w:shd w:val="clear" w:color="auto" w:fill="FFFFFF"/>
        <w:ind w:firstLine="567"/>
        <w:jc w:val="both"/>
        <w:rPr>
          <w:rFonts w:ascii="Palatino Linotype" w:hAnsi="Palatino Linotype"/>
          <w:i/>
          <w:lang w:val="az-Latn-AZ"/>
        </w:rPr>
      </w:pPr>
      <w:r w:rsidRPr="00557120">
        <w:rPr>
          <w:rFonts w:ascii="Palatino Linotype" w:hAnsi="Palatino Linotype"/>
          <w:i/>
          <w:lang w:val="az-Latn-AZ"/>
        </w:rPr>
        <w:t>Bu Məcəllənin 218.6-cı maddəsinin müddəaları malların təqdim edilməsindən, işlərin görülməsindən və xidmətlərin göstərilməsindən ibarət qarışıq əməliyyatlar aparılan hallara da tətbiq edilir.</w:t>
      </w:r>
    </w:p>
    <w:p w14:paraId="6FB73A3A" w14:textId="77777777" w:rsidR="005D6B10" w:rsidRPr="00AD28C0" w:rsidRDefault="005D6B10" w:rsidP="005D6B10">
      <w:pPr>
        <w:shd w:val="clear" w:color="auto" w:fill="FFFFFF"/>
        <w:ind w:firstLine="567"/>
        <w:jc w:val="both"/>
        <w:rPr>
          <w:rFonts w:ascii="Palatino Linotype" w:hAnsi="Palatino Linotype"/>
          <w:i/>
          <w:lang w:val="az-Latn-AZ"/>
        </w:rPr>
      </w:pPr>
      <w:r w:rsidRPr="00557120">
        <w:rPr>
          <w:rFonts w:ascii="Palatino Linotype" w:hAnsi="Palatino Linotype"/>
          <w:i/>
          <w:shd w:val="clear" w:color="auto" w:fill="FFFFFF"/>
          <w:lang w:val="az-Latn-AZ"/>
        </w:rPr>
        <w:t>218.7. Bu Məcəllənin 218.6.1-ci və 218.6.2-ci maddələrində g</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 xml:space="preserve">stərilən </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ərtlər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dənilmədikdə, sadələ</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dirilmi</w:t>
      </w:r>
      <w:r w:rsidRPr="00557120">
        <w:rPr>
          <w:rFonts w:ascii="Palatino Linotype" w:hAnsi="Palatino Linotype" w:cs="Book Antiqua"/>
          <w:i/>
          <w:shd w:val="clear" w:color="auto" w:fill="FFFFFF"/>
          <w:lang w:val="az-Latn-AZ"/>
        </w:rPr>
        <w:t>ş</w:t>
      </w:r>
      <w:r w:rsidRPr="00557120">
        <w:rPr>
          <w:rFonts w:ascii="Palatino Linotype" w:hAnsi="Palatino Linotype"/>
          <w:i/>
          <w:shd w:val="clear" w:color="auto" w:fill="FFFFFF"/>
          <w:lang w:val="az-Latn-AZ"/>
        </w:rPr>
        <w:t xml:space="preserve"> vergi </w:t>
      </w:r>
      <w:r w:rsidRPr="00557120">
        <w:rPr>
          <w:rFonts w:ascii="Palatino Linotype" w:hAnsi="Palatino Linotype" w:cs="Book Antiqua"/>
          <w:i/>
          <w:shd w:val="clear" w:color="auto" w:fill="FFFFFF"/>
          <w:lang w:val="az-Latn-AZ"/>
        </w:rPr>
        <w:t>ö</w:t>
      </w:r>
      <w:r w:rsidRPr="00557120">
        <w:rPr>
          <w:rFonts w:ascii="Palatino Linotype" w:hAnsi="Palatino Linotype"/>
          <w:i/>
          <w:shd w:val="clear" w:color="auto" w:fill="FFFFFF"/>
          <w:lang w:val="az-Latn-AZ"/>
        </w:rPr>
        <w:t>dəyicisi olmaq h</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ququ həmin hesabat r</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b</w:t>
      </w:r>
      <w:r w:rsidRPr="00557120">
        <w:rPr>
          <w:rFonts w:ascii="Palatino Linotype" w:hAnsi="Palatino Linotype" w:cs="Book Antiqua"/>
          <w:i/>
          <w:shd w:val="clear" w:color="auto" w:fill="FFFFFF"/>
          <w:lang w:val="az-Latn-AZ"/>
        </w:rPr>
        <w:t>ü</w:t>
      </w:r>
      <w:r w:rsidRPr="00557120">
        <w:rPr>
          <w:rFonts w:ascii="Palatino Linotype" w:hAnsi="Palatino Linotype"/>
          <w:i/>
          <w:shd w:val="clear" w:color="auto" w:fill="FFFFFF"/>
          <w:lang w:val="az-Latn-AZ"/>
        </w:rPr>
        <w:t>ndən sonrak</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 xml:space="preserve"> ay</w:t>
      </w:r>
      <w:r w:rsidRPr="00557120">
        <w:rPr>
          <w:rFonts w:ascii="Palatino Linotype" w:hAnsi="Palatino Linotype" w:cs="Book Antiqua"/>
          <w:i/>
          <w:shd w:val="clear" w:color="auto" w:fill="FFFFFF"/>
          <w:lang w:val="az-Latn-AZ"/>
        </w:rPr>
        <w:t>ı</w:t>
      </w:r>
      <w:r w:rsidRPr="00557120">
        <w:rPr>
          <w:rFonts w:ascii="Palatino Linotype" w:hAnsi="Palatino Linotype"/>
          <w:i/>
          <w:shd w:val="clear" w:color="auto" w:fill="FFFFFF"/>
          <w:lang w:val="az-Latn-AZ"/>
        </w:rPr>
        <w:t>n 1-dən lə</w:t>
      </w:r>
      <w:r w:rsidRPr="00557120">
        <w:rPr>
          <w:rFonts w:ascii="Palatino Linotype" w:hAnsi="Palatino Linotype" w:cs="Book Antiqua"/>
          <w:i/>
          <w:shd w:val="clear" w:color="auto" w:fill="FFFFFF"/>
          <w:lang w:val="az-Latn-AZ"/>
        </w:rPr>
        <w:t>ğ</w:t>
      </w:r>
      <w:r w:rsidRPr="00557120">
        <w:rPr>
          <w:rFonts w:ascii="Palatino Linotype" w:hAnsi="Palatino Linotype"/>
          <w:i/>
          <w:shd w:val="clear" w:color="auto" w:fill="FFFFFF"/>
          <w:lang w:val="az-Latn-AZ"/>
        </w:rPr>
        <w:t>v edilir.</w:t>
      </w:r>
      <w:r w:rsidRPr="000338E2">
        <w:rPr>
          <w:rStyle w:val="afa"/>
          <w:rFonts w:ascii="Palatino Linotype" w:hAnsi="Palatino Linotype" w:cs="Arial"/>
          <w:b/>
          <w:bCs/>
          <w:color w:val="0000FF"/>
          <w:sz w:val="20"/>
          <w:szCs w:val="20"/>
          <w:lang w:val="az-Latn-AZ"/>
        </w:rPr>
        <w:endnoteReference w:id="1351"/>
      </w:r>
    </w:p>
    <w:p w14:paraId="6341AFA4" w14:textId="77777777" w:rsidR="005D6B10" w:rsidRPr="00A00482" w:rsidRDefault="005D6B10" w:rsidP="005D6B10">
      <w:pPr>
        <w:ind w:firstLine="567"/>
        <w:jc w:val="both"/>
        <w:rPr>
          <w:rFonts w:ascii="Palatino Linotype" w:hAnsi="Palatino Linotype" w:cs="Arial"/>
          <w:bCs/>
          <w:lang w:val="az-Latn-AZ"/>
        </w:rPr>
      </w:pPr>
    </w:p>
    <w:p w14:paraId="69FC080F" w14:textId="210B9202" w:rsidR="005D6B10" w:rsidRPr="00A00482" w:rsidRDefault="0083399F" w:rsidP="005D6B10">
      <w:pPr>
        <w:jc w:val="both"/>
        <w:rPr>
          <w:rFonts w:ascii="Palatino Linotype" w:hAnsi="Palatino Linotype"/>
          <w:i/>
          <w:lang w:val="az-Latn-AZ"/>
        </w:rPr>
      </w:pPr>
      <w:r w:rsidRPr="0083399F">
        <w:rPr>
          <w:rFonts w:ascii="Palatino Linotype" w:hAnsi="Palatino Linotype"/>
          <w:b/>
          <w:bCs/>
          <w:i/>
          <w:iCs/>
          <w:lang w:val="az-Latn-AZ"/>
        </w:rPr>
        <w:t>Maddə 218-1. Sadələşdirilmiş vergidən azadolmalar və güzəştlər</w:t>
      </w:r>
      <w:r w:rsidRPr="0083399F">
        <w:rPr>
          <w:rStyle w:val="afa"/>
          <w:rFonts w:ascii="Palatino Linotype" w:hAnsi="Palatino Linotype" w:cs="Arial"/>
          <w:b/>
          <w:i/>
          <w:iCs/>
          <w:color w:val="0000FF"/>
          <w:sz w:val="20"/>
          <w:szCs w:val="20"/>
          <w:lang w:val="az-Latn-AZ"/>
        </w:rPr>
        <w:t xml:space="preserve"> </w:t>
      </w:r>
      <w:r w:rsidR="005D6B10" w:rsidRPr="00A00482">
        <w:rPr>
          <w:rStyle w:val="afa"/>
          <w:rFonts w:ascii="Palatino Linotype" w:hAnsi="Palatino Linotype" w:cs="Arial"/>
          <w:b/>
          <w:color w:val="0000FF"/>
          <w:sz w:val="20"/>
          <w:szCs w:val="20"/>
          <w:lang w:val="az-Latn-AZ"/>
        </w:rPr>
        <w:endnoteReference w:id="1352"/>
      </w:r>
    </w:p>
    <w:p w14:paraId="04CE0D5B" w14:textId="77777777" w:rsidR="005D6B10" w:rsidRPr="00A00482" w:rsidRDefault="005D6B10" w:rsidP="005D6B10">
      <w:pPr>
        <w:ind w:firstLine="567"/>
        <w:jc w:val="both"/>
        <w:rPr>
          <w:rFonts w:ascii="Palatino Linotype" w:hAnsi="Palatino Linotype"/>
          <w:i/>
          <w:lang w:val="az-Latn-AZ"/>
        </w:rPr>
      </w:pPr>
    </w:p>
    <w:p w14:paraId="6FE310BB"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 Vergidən azaddır:</w:t>
      </w:r>
    </w:p>
    <w:p w14:paraId="7505CA5F" w14:textId="243C9992"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218-1.1.1. kənd təsərrüfatı məhsullarının istehsalçıları (o cümlədən sənaye üsulu ilə) tərəfindən özlərinin istehsal etdikləri kənd təsərrüfatı məhsullarının satışından əldə edilmiş hasilatın həcmi – 2014-cü il yanvarın 1-dən 1</w:t>
      </w:r>
      <w:r w:rsidR="00572BE8">
        <w:rPr>
          <w:rFonts w:ascii="Palatino Linotype" w:hAnsi="Palatino Linotype"/>
          <w:i/>
          <w:lang w:val="az-Latn-AZ"/>
        </w:rPr>
        <w:t>3</w:t>
      </w:r>
      <w:r w:rsidRPr="00A00482">
        <w:rPr>
          <w:rFonts w:ascii="Palatino Linotype" w:hAnsi="Palatino Linotype"/>
          <w:i/>
          <w:lang w:val="az-Latn-AZ"/>
        </w:rPr>
        <w:t xml:space="preserve"> il müddətinə;</w:t>
      </w:r>
      <w:r w:rsidR="00572BE8" w:rsidRPr="00572BE8">
        <w:rPr>
          <w:rStyle w:val="afa"/>
          <w:rFonts w:ascii="Palatino Linotype" w:hAnsi="Palatino Linotype"/>
          <w:b/>
          <w:color w:val="0000FF"/>
          <w:sz w:val="20"/>
          <w:szCs w:val="20"/>
          <w:lang w:val="az-Latn-AZ"/>
        </w:rPr>
        <w:t xml:space="preserve"> </w:t>
      </w:r>
      <w:r w:rsidR="00572BE8" w:rsidRPr="00A00482">
        <w:rPr>
          <w:rStyle w:val="afa"/>
          <w:rFonts w:ascii="Palatino Linotype" w:hAnsi="Palatino Linotype"/>
          <w:b/>
          <w:color w:val="0000FF"/>
          <w:sz w:val="20"/>
          <w:szCs w:val="20"/>
          <w:lang w:val="az-Latn-AZ"/>
        </w:rPr>
        <w:endnoteReference w:id="1353"/>
      </w:r>
    </w:p>
    <w:p w14:paraId="7A3182D6"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218-1.1.2. qanunla müəyyən edilmiş hallarda dövlət büdcəsinə olan vergi borclarının silinməsindən əldə olunan gəlir;</w:t>
      </w:r>
    </w:p>
    <w:p w14:paraId="58755456" w14:textId="1A89C2B9" w:rsidR="005D6B10" w:rsidRPr="00572BE8" w:rsidRDefault="005D6B10" w:rsidP="005D6B10">
      <w:pPr>
        <w:ind w:firstLine="567"/>
        <w:jc w:val="both"/>
        <w:rPr>
          <w:rFonts w:ascii="Palatino Linotype" w:hAnsi="Palatino Linotype"/>
          <w:i/>
          <w:strike/>
          <w:lang w:val="az-Latn-AZ"/>
        </w:rPr>
      </w:pPr>
      <w:r w:rsidRPr="00572BE8">
        <w:rPr>
          <w:rFonts w:ascii="Palatino Linotype" w:hAnsi="Palatino Linotype"/>
          <w:i/>
          <w:strike/>
          <w:lang w:val="az-Latn-AZ"/>
        </w:rPr>
        <w:t>218-1.1.3. müvafiq icra hakimiyyəti orqanının müəyyən etdiyi orqan (qurum) tərəfindən müəyyən olunmuş qaydada dövlət büdcəsinin vəsaiti hesabına ödənilən ixrac təşviqi;</w:t>
      </w:r>
      <w:r w:rsidR="00572BE8" w:rsidRPr="00572BE8">
        <w:rPr>
          <w:rStyle w:val="afa"/>
          <w:rFonts w:ascii="Palatino Linotype" w:hAnsi="Palatino Linotype"/>
          <w:b/>
          <w:color w:val="0000FF"/>
          <w:sz w:val="20"/>
          <w:szCs w:val="20"/>
          <w:lang w:val="az-Latn-AZ"/>
        </w:rPr>
        <w:t xml:space="preserve"> </w:t>
      </w:r>
      <w:r w:rsidR="00572BE8" w:rsidRPr="00A00482">
        <w:rPr>
          <w:rStyle w:val="afa"/>
          <w:rFonts w:ascii="Palatino Linotype" w:hAnsi="Palatino Linotype"/>
          <w:b/>
          <w:color w:val="0000FF"/>
          <w:sz w:val="20"/>
          <w:szCs w:val="20"/>
          <w:lang w:val="az-Latn-AZ"/>
        </w:rPr>
        <w:endnoteReference w:id="1354"/>
      </w:r>
    </w:p>
    <w:p w14:paraId="2831462E"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218-1.1.4. bu Məcəllə ilə müəyyən olunmuş qaydada gəlirlərin və xərclərin uçotunu aparan, ƏDV-nin məqsədləri üçün qeydiyyata alınmayan və əməliyyatlarının həcmi ardıcıl 12 aylıq dövrün istənilən ayında (aylarında) 200.000 manatadək olan rezident müəssisənin təsisçisi (payçısı) və yaxud səhmdarları olan şəxslərə ödənilən dividendlər;</w:t>
      </w:r>
    </w:p>
    <w:p w14:paraId="055E0B83"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218-1.1.5. mülkiyyətdə olan yaşayış və qeyri-yaşayış sahələrinin, habelə torpaq sahələrinin təqdim edilməsi üzrə aşağıdakı təqdim edilmə halları:</w:t>
      </w:r>
    </w:p>
    <w:p w14:paraId="03EC47EE"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218-1.1.5.1. fiziki şəxslər tərəfindən azı 3 təqvim ili ərzində yaşayış yeri üzrə qeydiyyatda olduğu yaşayış sahələrinin təqdim edilməsi;</w:t>
      </w:r>
    </w:p>
    <w:p w14:paraId="1A9036CD"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Fiziki şəxs sökülmüş binada yerləşən yaşayış sahəsində azı 3 təqvim ili ərzində (sökülmüş və sökülmüş binanın yerində tikilən yeni binada yaşayış yeri üzrə qeydiyyatda olduğu müddətlər cəmlənməklə) yaşayış yeri üzrə qeydiyyatda olduğu halda, sökülmüş binanın yerində tikilən yeni binadan həmin fiziki şəxsə verilən yaşayış sahəsinin təqdim edilməsinə də bu maddənin müddəaları tətbiq edilir. Bu zaman sadələşdirilmiş vergidən azadolma yerli icra hakimiyyəti orqanı tərəfindən verilmiş və özündə yaşayış sahələrinin sökülməsini və sökülmüş yaşayış sahəsinin müqabilində yeni yaşayış sahəsinin verilməsini təsdiq edən arayış əsasında fiziki şəxsin sökülmüş yaşayış sahəsinin sahəsi həddində (artıq sahə verildiyi halda isə sökülmüş yaşayış sahəsinin 20 faizi həddində artıq sahə üzrə) tətbiq edilir.</w:t>
      </w:r>
      <w:r w:rsidRPr="00A00482">
        <w:rPr>
          <w:rStyle w:val="afa"/>
          <w:rFonts w:ascii="Palatino Linotype" w:hAnsi="Palatino Linotype" w:cs="Arial"/>
          <w:b/>
          <w:color w:val="0000FF"/>
          <w:sz w:val="20"/>
          <w:szCs w:val="20"/>
          <w:lang w:val="az-Latn-AZ"/>
        </w:rPr>
        <w:endnoteReference w:id="1355"/>
      </w:r>
    </w:p>
    <w:p w14:paraId="299318F0"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lastRenderedPageBreak/>
        <w:t>218-1.1.5.1-1. fiziki şəxsin mülkiyyətində (o cümlədən ər və arvadın ümumi birgə mülkiyyətində) yalnız bir yaşayış sahəsi olduğu halda şəxsin həmin yaşayış sahəsi üzrə qeydiyyatının olub-olmamasından asılı olmayaraq, azı 3 təqvim ili ərzində həmin yaşayış sahəsində yaşamasını təsdiq edən sənədlər (kommunal xidmətləri göstərən təşkilatlar tərəfindən şəxsin həmin ünvanda abonent kimi qeydiyyatda olmasını təsdiq edən arayışlar) olduğu halda həmin yaşayış sahələrinin təqdim edilməsi.</w:t>
      </w:r>
      <w:r w:rsidRPr="00A00482">
        <w:rPr>
          <w:rStyle w:val="afa"/>
          <w:rFonts w:ascii="Palatino Linotype" w:hAnsi="Palatino Linotype" w:cs="Arial"/>
          <w:b/>
          <w:color w:val="0000FF"/>
          <w:sz w:val="20"/>
          <w:szCs w:val="20"/>
          <w:lang w:val="az-Latn-AZ"/>
        </w:rPr>
        <w:endnoteReference w:id="1356"/>
      </w:r>
    </w:p>
    <w:p w14:paraId="0B306716"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 xml:space="preserve">218-1.1.5.2. bu Məcəllənin 102.1.3.2-ci, 102.1.18-ci, </w:t>
      </w:r>
      <w:r w:rsidRPr="00A00482">
        <w:rPr>
          <w:rFonts w:ascii="Palatino Linotype" w:hAnsi="Palatino Linotype"/>
          <w:i/>
          <w:strike/>
          <w:lang w:val="az-Latn-AZ"/>
        </w:rPr>
        <w:t>106.1.16-cı,</w:t>
      </w:r>
      <w:r w:rsidRPr="00A00482">
        <w:rPr>
          <w:rFonts w:ascii="Palatino Linotype" w:hAnsi="Palatino Linotype"/>
          <w:i/>
          <w:lang w:val="az-Latn-AZ"/>
        </w:rPr>
        <w:t xml:space="preserve"> 144.1.1-ci, 144.1.2-ci və 144.1.4-cü maddələrində nəzərdə tutulmuş hallar;</w:t>
      </w:r>
      <w:r w:rsidRPr="00A00482">
        <w:rPr>
          <w:rStyle w:val="afa"/>
          <w:rFonts w:ascii="Palatino Linotype" w:hAnsi="Palatino Linotype"/>
          <w:b/>
          <w:color w:val="0000FF"/>
          <w:sz w:val="20"/>
          <w:szCs w:val="20"/>
          <w:lang w:val="az-Latn-AZ"/>
        </w:rPr>
        <w:endnoteReference w:id="1357"/>
      </w:r>
      <w:r w:rsidRPr="00A00482">
        <w:rPr>
          <w:rFonts w:ascii="Palatino Linotype" w:hAnsi="Palatino Linotype"/>
          <w:i/>
          <w:lang w:val="az-Latn-AZ"/>
        </w:rPr>
        <w:t xml:space="preserve"> </w:t>
      </w:r>
    </w:p>
    <w:p w14:paraId="5AEF7DCC" w14:textId="77777777" w:rsidR="005D6B10" w:rsidRPr="00A00482" w:rsidRDefault="005D6B10" w:rsidP="005D6B10">
      <w:pPr>
        <w:ind w:firstLine="567"/>
        <w:jc w:val="both"/>
        <w:rPr>
          <w:rFonts w:ascii="Palatino Linotype" w:hAnsi="Palatino Linotype"/>
          <w:i/>
          <w:lang w:val="az-Latn-AZ"/>
        </w:rPr>
      </w:pPr>
      <w:r w:rsidRPr="00A00482">
        <w:rPr>
          <w:rFonts w:ascii="Palatino Linotype" w:hAnsi="Palatino Linotype"/>
          <w:i/>
          <w:lang w:val="az-Latn-AZ"/>
        </w:rPr>
        <w:t>218-1.1.5.3. fiziki şəxslərin xüsusi mülkiyyətində olan yaşayış sahələrinin 30 kvadratmetrədək olan hissəsi.</w:t>
      </w:r>
    </w:p>
    <w:p w14:paraId="30B9EDE7" w14:textId="77777777" w:rsidR="005D6B10" w:rsidRDefault="005D6B10" w:rsidP="005D6B10">
      <w:pPr>
        <w:ind w:firstLine="567"/>
        <w:jc w:val="both"/>
        <w:rPr>
          <w:rFonts w:ascii="Palatino Linotype" w:hAnsi="Palatino Linotype"/>
          <w:i/>
          <w:iCs/>
          <w:lang w:val="az-Latn-AZ"/>
        </w:rPr>
      </w:pPr>
      <w:r w:rsidRPr="00A00482">
        <w:rPr>
          <w:rFonts w:ascii="Palatino Linotype" w:hAnsi="Palatino Linotype"/>
          <w:i/>
          <w:iCs/>
          <w:lang w:val="az-Latn-AZ"/>
        </w:rPr>
        <w:t>218-1.1.6. Lotereya biletlərinin satıcısı ilə bağlanmış müqavilə əsasında və ya onun tapşırığı əsasında lotereya biletlərinin bütün mərhələlərdə agent qaydasında satışının həyata keçirilməsi üzrə göstərilən xi</w:t>
      </w:r>
      <w:r>
        <w:rPr>
          <w:rFonts w:ascii="Palatino Linotype" w:hAnsi="Palatino Linotype"/>
          <w:i/>
          <w:iCs/>
          <w:lang w:val="az-Latn-AZ"/>
        </w:rPr>
        <w:t>dmətlərdən əldə olunan gəlirlər;</w:t>
      </w:r>
      <w:r w:rsidRPr="00A00482">
        <w:rPr>
          <w:rStyle w:val="afa"/>
          <w:rFonts w:ascii="Palatino Linotype" w:hAnsi="Palatino Linotype"/>
          <w:b/>
          <w:bCs/>
          <w:color w:val="0000FF"/>
          <w:sz w:val="20"/>
          <w:szCs w:val="20"/>
          <w:lang w:val="az-Latn-AZ"/>
        </w:rPr>
        <w:endnoteReference w:id="1358"/>
      </w:r>
    </w:p>
    <w:p w14:paraId="67E874E2" w14:textId="77777777" w:rsidR="005D6B10" w:rsidRPr="00A00482" w:rsidRDefault="005D6B10" w:rsidP="005D6B10">
      <w:pPr>
        <w:ind w:firstLine="567"/>
        <w:jc w:val="both"/>
        <w:rPr>
          <w:rFonts w:ascii="Palatino Linotype" w:hAnsi="Palatino Linotype"/>
          <w:i/>
          <w:lang w:val="az-Latn-AZ"/>
        </w:rPr>
      </w:pPr>
      <w:r w:rsidRPr="00A31756">
        <w:rPr>
          <w:rFonts w:ascii="Palatino Linotype" w:hAnsi="Palatino Linotype"/>
          <w:i/>
          <w:lang w:val="az-Latn-AZ"/>
        </w:rPr>
        <w:t>218-1.1.7. media subyektlərinin (audiovizual media subyektləri istisna olmaqla) öz fəaliyyətlərindən əldə etdikləri gəlirlər (o cümlədən reklam gəlirləri), habelə müvafiq icra hakimiyyəti orqanının müəyyən etdiyi orqan (qurum) tərəfindən verilən maddi yardımlar – 2023-cü il yanvarın 1-dən 3 il müddətinə.</w:t>
      </w:r>
      <w:r w:rsidRPr="00A31756">
        <w:rPr>
          <w:rStyle w:val="afa"/>
          <w:rFonts w:ascii="Palatino Linotype" w:hAnsi="Palatino Linotype"/>
          <w:b/>
          <w:color w:val="0000FF"/>
          <w:sz w:val="20"/>
          <w:szCs w:val="20"/>
          <w:lang w:val="az-Latn-AZ"/>
        </w:rPr>
        <w:endnoteReference w:id="1359"/>
      </w:r>
    </w:p>
    <w:p w14:paraId="5BD8E442" w14:textId="77777777" w:rsidR="005D6B10" w:rsidRPr="00CD2D66" w:rsidRDefault="005D6B10" w:rsidP="005D6B10">
      <w:pPr>
        <w:ind w:firstLine="567"/>
        <w:jc w:val="both"/>
        <w:rPr>
          <w:rFonts w:ascii="Palatino Linotype" w:hAnsi="Palatino Linotype"/>
          <w:i/>
          <w:strike/>
          <w:lang w:val="az-Latn-AZ"/>
        </w:rPr>
      </w:pPr>
      <w:r w:rsidRPr="00CD2D66">
        <w:rPr>
          <w:rFonts w:ascii="Palatino Linotype" w:hAnsi="Palatino Linotype"/>
          <w:i/>
          <w:strike/>
          <w:lang w:val="az-Latn-AZ"/>
        </w:rPr>
        <w:t>218-1.2. Pərakəndə satış qaydasında malların satışının həyata keçirilməsi üzrə ticarət fəaliyyəti və (və ya) ictimai iaşə fəaliyyəti ilə məşğul olan sadələşdirilmiş vergi ödəyiciləri tərəfindən büdcəyə ödənilməli olan verginin məbləği 2019-cu il yanvarın 1-dən 3 il müddətinə “İstehlakçıların hüquqlarının müdafiəsi haqqında” Azərbaycan Respublikasının Qanunu ilə müəyyən edilmiş POS-terminal vasitəsilə nağdsız qaydada aparılan ödənişlərin ümumi hasilatdakı xüsusi çəkisinə uyğun müəyyən edilən verginin 25 faizi həcmində azaldılır.</w:t>
      </w:r>
    </w:p>
    <w:p w14:paraId="2AB98FDE" w14:textId="77777777" w:rsidR="005D6B10" w:rsidRPr="00CD2D66" w:rsidRDefault="005D6B10" w:rsidP="005D6B10">
      <w:pPr>
        <w:ind w:firstLine="567"/>
        <w:jc w:val="both"/>
        <w:rPr>
          <w:rFonts w:ascii="Palatino Linotype" w:hAnsi="Palatino Linotype"/>
          <w:i/>
          <w:strike/>
          <w:lang w:val="az-Latn-AZ"/>
        </w:rPr>
      </w:pPr>
      <w:r w:rsidRPr="00CD2D66">
        <w:rPr>
          <w:rFonts w:ascii="Palatino Linotype" w:hAnsi="Palatino Linotype"/>
          <w:i/>
          <w:strike/>
          <w:lang w:val="az-Latn-AZ"/>
        </w:rPr>
        <w:t>Bu güzəştin alınması hüququ müəyyən edilərkən, vergi orqanında uçotda olan şəxslər tərəfindən POS-terminal vasitəsilə aparılan ödənişlərin məbləği nəzərə alınmır.</w:t>
      </w:r>
    </w:p>
    <w:p w14:paraId="2BD113F6" w14:textId="77777777" w:rsidR="005D6B10" w:rsidRPr="00A00482" w:rsidRDefault="005D6B10" w:rsidP="005D6B10">
      <w:pPr>
        <w:ind w:firstLine="567"/>
        <w:jc w:val="both"/>
        <w:rPr>
          <w:rFonts w:ascii="Palatino Linotype" w:hAnsi="Palatino Linotype" w:cs="Arial"/>
          <w:bCs/>
          <w:lang w:val="az-Latn-AZ"/>
        </w:rPr>
      </w:pPr>
    </w:p>
    <w:p w14:paraId="0EF795D1"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219. Vergitutma obyekti</w:t>
      </w:r>
      <w:r w:rsidRPr="00A00482">
        <w:rPr>
          <w:rStyle w:val="afa"/>
          <w:rFonts w:ascii="Palatino Linotype" w:hAnsi="Palatino Linotype" w:cs="Arial"/>
          <w:b/>
          <w:color w:val="0000FF"/>
          <w:sz w:val="20"/>
          <w:szCs w:val="20"/>
          <w:lang w:val="az-Latn-AZ"/>
        </w:rPr>
        <w:endnoteReference w:id="1360"/>
      </w:r>
    </w:p>
    <w:p w14:paraId="4B3B3769" w14:textId="77777777" w:rsidR="005D6B10" w:rsidRPr="00A00482" w:rsidRDefault="005D6B10" w:rsidP="005D6B10">
      <w:pPr>
        <w:jc w:val="both"/>
        <w:rPr>
          <w:rFonts w:ascii="Palatino Linotype" w:hAnsi="Palatino Linotype" w:cs="Arial"/>
          <w:b/>
          <w:bCs/>
          <w:lang w:val="az-Latn-AZ"/>
        </w:rPr>
      </w:pPr>
    </w:p>
    <w:p w14:paraId="39C991BC" w14:textId="77777777" w:rsidR="005D6B10" w:rsidRPr="00A00482" w:rsidRDefault="005D6B10" w:rsidP="005D6B10">
      <w:pPr>
        <w:ind w:left="720"/>
        <w:jc w:val="both"/>
        <w:rPr>
          <w:rFonts w:ascii="Palatino Linotype" w:hAnsi="Palatino Linotype" w:cs="Arial"/>
          <w:bCs/>
          <w:lang w:val="az-Latn-AZ"/>
        </w:rPr>
      </w:pPr>
      <w:r w:rsidRPr="00A00482">
        <w:rPr>
          <w:rFonts w:ascii="Palatino Linotype" w:hAnsi="Palatino Linotype" w:cs="Arial"/>
          <w:bCs/>
          <w:lang w:val="az-Latn-AZ"/>
        </w:rPr>
        <w:t xml:space="preserve">219.1. Hesabat dövrü ərzində vergi ödəyicisi tərəfindən (bu Məcəllənin </w:t>
      </w:r>
      <w:r w:rsidRPr="00A00482">
        <w:rPr>
          <w:rFonts w:ascii="Palatino Linotype" w:hAnsi="Palatino Linotype"/>
          <w:i/>
          <w:lang w:val="az-Latn-AZ"/>
        </w:rPr>
        <w:t>218.4-cü</w:t>
      </w:r>
      <w:r w:rsidRPr="00A00482">
        <w:rPr>
          <w:rFonts w:ascii="Palatino Linotype" w:hAnsi="Palatino Linotype" w:cs="Arial"/>
          <w:bCs/>
          <w:lang w:val="az-Latn-AZ"/>
        </w:rPr>
        <w:t xml:space="preserve"> maddəsində nəzərdə tutulmuş vergi ödəyiciləri istisna olmaqla) </w:t>
      </w:r>
      <w:r w:rsidRPr="00A00482">
        <w:rPr>
          <w:rFonts w:ascii="Palatino Linotype" w:hAnsi="Palatino Linotype" w:cs="Arial"/>
          <w:bCs/>
          <w:strike/>
          <w:lang w:val="az-Latn-AZ"/>
        </w:rPr>
        <w:t>(bu Məcəllənin 218.2-ci maddəsində nəzərdə tutulmuş fəaliyyətlə məşğul olan vergi ödəyicilərindən başqa)</w:t>
      </w:r>
      <w:r w:rsidRPr="00A00482">
        <w:rPr>
          <w:rFonts w:ascii="Palatino Linotype" w:hAnsi="Palatino Linotype" w:cs="Arial"/>
          <w:bCs/>
          <w:lang w:val="az-Latn-AZ"/>
        </w:rPr>
        <w:t xml:space="preserve"> təqdim edilmiş mallara (işlərə, xidmətlərə) və əmlaka görə əldə edilmiş ümumi hasilatın, habelə satışdankənar gəlirlərin </w:t>
      </w:r>
      <w:r w:rsidRPr="00A00482">
        <w:rPr>
          <w:rStyle w:val="FontStyle21"/>
          <w:rFonts w:ascii="Palatino Linotype" w:hAnsi="Palatino Linotype" w:cs="Segoe UI"/>
          <w:sz w:val="24"/>
          <w:szCs w:val="24"/>
          <w:lang w:val="az-Latn-AZ" w:eastAsia="az-Latn-AZ"/>
        </w:rPr>
        <w:t>(ödəmə mənbəyində vergi tutulmuş gəlirlər istisna edilməklə)</w:t>
      </w:r>
      <w:r w:rsidRPr="00A00482">
        <w:rPr>
          <w:rFonts w:ascii="Palatino Linotype" w:hAnsi="Palatino Linotype" w:cs="Arial"/>
          <w:bCs/>
          <w:lang w:val="az-Latn-AZ"/>
        </w:rPr>
        <w:t xml:space="preserve"> həcmi vergitutma obyektidir.</w:t>
      </w:r>
      <w:r w:rsidRPr="00A00482">
        <w:rPr>
          <w:rStyle w:val="afa"/>
          <w:rFonts w:ascii="Palatino Linotype" w:hAnsi="Palatino Linotype" w:cs="Arial"/>
          <w:b/>
          <w:color w:val="0000FF"/>
          <w:sz w:val="20"/>
          <w:szCs w:val="20"/>
          <w:lang w:val="az-Latn-AZ"/>
        </w:rPr>
        <w:endnoteReference w:id="1361"/>
      </w:r>
    </w:p>
    <w:p w14:paraId="04E8A3EE"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cs="Arial"/>
          <w:bCs/>
          <w:lang w:val="az-Latn-AZ"/>
        </w:rPr>
        <w:t xml:space="preserve">219.2. Bu Məcəllənin </w:t>
      </w:r>
      <w:r w:rsidRPr="00A00482">
        <w:rPr>
          <w:rFonts w:ascii="Palatino Linotype" w:hAnsi="Palatino Linotype"/>
          <w:i/>
          <w:lang w:val="az-Latn-AZ"/>
        </w:rPr>
        <w:t>218.4.1-ci</w:t>
      </w:r>
      <w:r w:rsidRPr="00A00482">
        <w:rPr>
          <w:rFonts w:ascii="Palatino Linotype" w:hAnsi="Palatino Linotype" w:cs="Arial"/>
          <w:bCs/>
          <w:lang w:val="az-Latn-AZ"/>
        </w:rPr>
        <w:t xml:space="preserve"> maddəsində nəzərdə tutulmuş vergi ödəyicilərinin mülkiyyətində və ya istifadəsində olan avtonəqliyyat vasitələri vergitutma obyektidir.</w:t>
      </w:r>
      <w:r w:rsidRPr="00A00482">
        <w:rPr>
          <w:rStyle w:val="afa"/>
          <w:rFonts w:ascii="Palatino Linotype" w:hAnsi="Palatino Linotype" w:cs="Arial"/>
          <w:b/>
          <w:color w:val="0000FF"/>
          <w:sz w:val="20"/>
          <w:szCs w:val="20"/>
          <w:lang w:val="az-Latn-AZ"/>
        </w:rPr>
        <w:endnoteReference w:id="1362"/>
      </w:r>
    </w:p>
    <w:p w14:paraId="6BE591A3" w14:textId="77777777" w:rsidR="005D6B10" w:rsidRPr="00A00482" w:rsidRDefault="005D6B10" w:rsidP="005D6B10">
      <w:pPr>
        <w:spacing w:before="100" w:beforeAutospacing="1" w:after="100" w:afterAutospacing="1"/>
        <w:ind w:left="720"/>
        <w:jc w:val="both"/>
        <w:rPr>
          <w:rStyle w:val="FontStyle21"/>
          <w:rFonts w:ascii="Palatino Linotype" w:hAnsi="Palatino Linotype" w:cs="Segoe UI"/>
          <w:strike/>
          <w:sz w:val="24"/>
          <w:szCs w:val="24"/>
          <w:lang w:val="az-Latn-AZ" w:eastAsia="az-Latn-AZ"/>
        </w:rPr>
      </w:pPr>
      <w:r w:rsidRPr="00A00482">
        <w:rPr>
          <w:rFonts w:ascii="Palatino Linotype" w:hAnsi="Palatino Linotype"/>
          <w:i/>
          <w:strike/>
          <w:lang w:val="az-Latn-AZ"/>
        </w:rPr>
        <w:t>219.3. Bina tikintisi fəaliyyəti ilə məşğul olan şəxslər üçün, dövlətə ayrılan hissə istisna olmaqla, tikilən binanın yaşayış və qeyri-yaşayış sahələri, o cümlədən təqdim edilmək üçün ayrıca tikilən fərdi, şəxsi yaşayış və bağ evlərinin sahələri vergitutma obyektidir. Bu maddənin məqsədləri üçün tikilən binanın hər mərtəbəsinin ümumi sahəsi vergitutma obyektidir.</w:t>
      </w:r>
      <w:r w:rsidRPr="00A00482">
        <w:rPr>
          <w:rStyle w:val="afa"/>
          <w:rFonts w:ascii="Palatino Linotype" w:hAnsi="Palatino Linotype" w:cs="Arial"/>
          <w:b/>
          <w:color w:val="0000FF"/>
          <w:sz w:val="20"/>
          <w:szCs w:val="20"/>
          <w:lang w:val="az-Latn-AZ"/>
        </w:rPr>
        <w:endnoteReference w:id="1363"/>
      </w:r>
      <w:r w:rsidRPr="00A00482">
        <w:rPr>
          <w:rStyle w:val="FontStyle21"/>
          <w:rFonts w:ascii="Palatino Linotype" w:hAnsi="Palatino Linotype" w:cs="Segoe UI"/>
          <w:sz w:val="24"/>
          <w:szCs w:val="24"/>
          <w:lang w:val="az-Latn-AZ" w:eastAsia="az-Latn-AZ"/>
        </w:rPr>
        <w:t xml:space="preserve"> </w:t>
      </w:r>
    </w:p>
    <w:p w14:paraId="6111128C"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lastRenderedPageBreak/>
        <w:t>219.3-1. Bu Məcəllənin 218.4.3-cü maddəsində göstərilən şəxslər üçün mülkiyyətində olan yaşayış və qeyri-yaşayış sahələrinin, o cümlədən bina tikintisi fəaliyyəti ilə məşğul olan şəxslərdən satın alınmış yaşayış və qeyri-yaşayış sahələri vergitutma obyektidir.</w:t>
      </w:r>
      <w:r w:rsidRPr="00A00482">
        <w:rPr>
          <w:rStyle w:val="afa"/>
          <w:rFonts w:ascii="Palatino Linotype" w:hAnsi="Palatino Linotype"/>
          <w:b/>
          <w:color w:val="0000FF"/>
          <w:sz w:val="20"/>
          <w:szCs w:val="20"/>
          <w:lang w:val="az-Latn-AZ"/>
        </w:rPr>
        <w:endnoteReference w:id="1364"/>
      </w:r>
    </w:p>
    <w:p w14:paraId="67017A45" w14:textId="77777777" w:rsidR="005D6B10" w:rsidRPr="00A00482" w:rsidRDefault="005D6B10" w:rsidP="005D6B10">
      <w:pPr>
        <w:spacing w:before="100" w:beforeAutospacing="1" w:after="100" w:afterAutospacing="1"/>
        <w:ind w:left="720"/>
        <w:jc w:val="both"/>
        <w:rPr>
          <w:rStyle w:val="FontStyle21"/>
          <w:rFonts w:ascii="Palatino Linotype" w:hAnsi="Palatino Linotype" w:cs="Segoe UI"/>
          <w:sz w:val="24"/>
          <w:szCs w:val="24"/>
          <w:lang w:val="az-Latn-AZ" w:eastAsia="az-Latn-AZ"/>
        </w:rPr>
      </w:pPr>
      <w:r w:rsidRPr="00A00482">
        <w:rPr>
          <w:rFonts w:ascii="Palatino Linotype" w:hAnsi="Palatino Linotype"/>
          <w:i/>
          <w:lang w:val="az-Latn-AZ"/>
        </w:rPr>
        <w:t>219.3-2. Bu Məcəllənin 218.4.5-ci maddəsində göstərilən şəxslər üçün mülkiyyətində olan torpaq sahələri vergitutma obyektidir.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65"/>
      </w:r>
    </w:p>
    <w:p w14:paraId="3EBC9B1C" w14:textId="77777777" w:rsidR="005D6B10" w:rsidRPr="00A00482" w:rsidRDefault="005D6B10" w:rsidP="005D6B10">
      <w:pPr>
        <w:spacing w:before="100" w:beforeAutospacing="1" w:after="100" w:afterAutospacing="1"/>
        <w:ind w:left="720"/>
        <w:jc w:val="both"/>
        <w:rPr>
          <w:rFonts w:ascii="Palatino Linotype" w:hAnsi="Palatino Linotype"/>
          <w:i/>
          <w:iCs/>
          <w:lang w:val="az-Latn-AZ"/>
        </w:rPr>
      </w:pPr>
      <w:bookmarkStart w:id="130" w:name="_Hlk92365851"/>
      <w:r w:rsidRPr="00A00482">
        <w:rPr>
          <w:rFonts w:ascii="Palatino Linotype" w:hAnsi="Palatino Linotype"/>
          <w:i/>
          <w:iCs/>
          <w:lang w:val="az-Latn-AZ"/>
        </w:rPr>
        <w:t>219.4</w:t>
      </w:r>
      <w:bookmarkEnd w:id="130"/>
      <w:r w:rsidRPr="00A00482">
        <w:rPr>
          <w:rFonts w:ascii="Palatino Linotype" w:hAnsi="Palatino Linotype"/>
          <w:i/>
          <w:iCs/>
          <w:lang w:val="az-Latn-AZ"/>
        </w:rPr>
        <w:t>. İdman mərc oyunlarının operatoru üçün idman mərc oyunları biletlərinin satışından əldə edilmiş vəsait, idman mərc oyunlarının satıcısı üçün isə idman mərc oyunlarının operatorunun ona verdiyi haqq (mükafat) sadələşdirilmiş verginin vergitutma obyektidir.</w:t>
      </w:r>
      <w:r w:rsidRPr="00A00482">
        <w:rPr>
          <w:rStyle w:val="afa"/>
          <w:rFonts w:ascii="Palatino Linotype" w:hAnsi="Palatino Linotype" w:cs="Arial"/>
          <w:b/>
          <w:color w:val="0000FF"/>
          <w:sz w:val="20"/>
          <w:szCs w:val="20"/>
          <w:lang w:val="az-Latn-AZ"/>
        </w:rPr>
        <w:endnoteReference w:id="1366"/>
      </w:r>
    </w:p>
    <w:p w14:paraId="6497462E"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i/>
          <w:iCs/>
          <w:lang w:val="az-Latn-AZ"/>
        </w:rPr>
        <w:t>219.4-1. Lotereya təşkilatçısı üçün lotereya biletlərinin satışından əldə edilmiş vəsait, lotereya biletlərinin satıcısı üçün isə lotereya təşkilatçısının ona verdiyi haqq (mükafat) sadələşdirilmiş verginin vergitutma obyektidir.</w:t>
      </w:r>
      <w:r w:rsidRPr="00A00482">
        <w:rPr>
          <w:rStyle w:val="afa"/>
          <w:rFonts w:ascii="Palatino Linotype" w:hAnsi="Palatino Linotype"/>
          <w:b/>
          <w:bCs/>
          <w:color w:val="0000FF"/>
          <w:sz w:val="20"/>
          <w:szCs w:val="20"/>
          <w:lang w:val="az-Latn-AZ"/>
        </w:rPr>
        <w:endnoteReference w:id="1367"/>
      </w:r>
    </w:p>
    <w:p w14:paraId="1A6C37B8"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i/>
          <w:lang w:val="az-Latn-AZ"/>
        </w:rPr>
        <w:t xml:space="preserve">219.5. Sadələşdirilmiş vergini ödəyən hüquqi şəxs ƏDV-nin, mənfəət vergisinin </w:t>
      </w:r>
      <w:r w:rsidRPr="00A00482">
        <w:rPr>
          <w:rFonts w:ascii="Palatino Linotype" w:hAnsi="Palatino Linotype"/>
          <w:i/>
          <w:strike/>
          <w:lang w:val="az-Latn-AZ"/>
        </w:rPr>
        <w:t>və əmlak vergisinin</w:t>
      </w:r>
      <w:r w:rsidRPr="00A00482">
        <w:rPr>
          <w:rFonts w:ascii="Palatino Linotype" w:hAnsi="Palatino Linotype"/>
          <w:i/>
          <w:lang w:val="az-Latn-AZ"/>
        </w:rPr>
        <w:t>, fiziki şəxs (hüquqi şəxs yaratmadan sahibkarlıq fəaliyyətini həyata keçirən fiziki şəxs də daxil olmaqla) isə gəlir vergisinin və ƏDV-nin ödəyicisi deyil.</w:t>
      </w:r>
      <w:r w:rsidRPr="00A00482">
        <w:rPr>
          <w:rStyle w:val="afa"/>
          <w:rFonts w:ascii="Palatino Linotype" w:hAnsi="Palatino Linotype" w:cs="Arial"/>
          <w:b/>
          <w:color w:val="0000FF"/>
          <w:sz w:val="20"/>
          <w:szCs w:val="20"/>
          <w:lang w:val="az-Latn-AZ"/>
        </w:rPr>
        <w:endnoteReference w:id="1368"/>
      </w:r>
      <w:r w:rsidRPr="00A00482">
        <w:rPr>
          <w:rStyle w:val="afa"/>
          <w:rFonts w:ascii="Palatino Linotype" w:hAnsi="Palatino Linotype" w:cs="Arial"/>
          <w:b/>
          <w:color w:val="0000FF"/>
          <w:sz w:val="20"/>
          <w:szCs w:val="20"/>
          <w:lang w:val="az-Latn-AZ"/>
        </w:rPr>
        <w:t xml:space="preserve"> </w:t>
      </w:r>
    </w:p>
    <w:p w14:paraId="44A23BA0"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cs="Arial"/>
          <w:bCs/>
          <w:strike/>
          <w:lang w:val="az-Latn-AZ"/>
        </w:rPr>
        <w:t xml:space="preserve">219.6. bu Məcəllənin 218.1.1.2-ci maddəsinə uyğun olaraq sadələşdirilmiş vergini ödəyən hüquqi şəxslər </w:t>
      </w:r>
      <w:r w:rsidRPr="00A00482">
        <w:rPr>
          <w:rStyle w:val="FontStyle21"/>
          <w:rFonts w:ascii="Palatino Linotype" w:hAnsi="Palatino Linotype" w:cs="Segoe UI"/>
          <w:strike/>
          <w:sz w:val="24"/>
          <w:szCs w:val="24"/>
          <w:lang w:val="az-Latn-AZ" w:eastAsia="az-Latn-AZ"/>
        </w:rPr>
        <w:t>bu fəaliyyət üzrə</w:t>
      </w:r>
      <w:r w:rsidRPr="00A00482">
        <w:rPr>
          <w:rFonts w:ascii="Palatino Linotype" w:hAnsi="Palatino Linotype" w:cs="Arial"/>
          <w:bCs/>
          <w:strike/>
          <w:lang w:val="az-Latn-AZ"/>
        </w:rPr>
        <w:t xml:space="preserve"> mənfəət vergisinin və əmlak vergisinin, hüquqi şəxs yaratmadan sahibkarlıq fəaliyyətini həyata keçirən fiziki şəxslər bu fəaliyyət üzrə gəlir vergisinin ödəyicisi deyildirlər.</w:t>
      </w:r>
      <w:r w:rsidRPr="00A00482">
        <w:rPr>
          <w:rStyle w:val="afa"/>
          <w:rFonts w:ascii="Palatino Linotype" w:hAnsi="Palatino Linotype" w:cs="Arial"/>
          <w:b/>
          <w:color w:val="0000FF"/>
          <w:sz w:val="20"/>
          <w:szCs w:val="20"/>
          <w:lang w:val="az-Latn-AZ"/>
        </w:rPr>
        <w:endnoteReference w:id="1369"/>
      </w:r>
    </w:p>
    <w:p w14:paraId="1ED6424B" w14:textId="77777777" w:rsidR="005D6B10" w:rsidRPr="00A00482" w:rsidRDefault="005D6B10" w:rsidP="005D6B10">
      <w:pPr>
        <w:ind w:left="720"/>
        <w:jc w:val="both"/>
        <w:rPr>
          <w:rFonts w:ascii="Palatino Linotype" w:hAnsi="Palatino Linotype" w:cs="Segoe UI"/>
          <w:strike/>
          <w:lang w:val="az-Latn-AZ"/>
        </w:rPr>
      </w:pPr>
      <w:r w:rsidRPr="00A00482">
        <w:rPr>
          <w:rFonts w:ascii="Palatino Linotype" w:hAnsi="Palatino Linotype" w:cs="Segoe UI"/>
          <w:strike/>
          <w:lang w:val="az-Latn-AZ"/>
        </w:rPr>
        <w:t xml:space="preserve">219.7. Kənd təsərrüfatı məhsullarının istehsalçıları (o cümlədən, sənaye üsulu ilə) tərəfindən özlərinin istehsal etdikləri kənd təsərrüfatı məhsullarının satışından əldə edilmiş hasilatın həcmi 2014-cü il yanvarın 1-dən </w:t>
      </w:r>
      <w:r w:rsidRPr="00A00482">
        <w:rPr>
          <w:rFonts w:ascii="Palatino Linotype" w:hAnsi="Palatino Linotype" w:cs="Segoe UI"/>
          <w:i/>
          <w:strike/>
          <w:lang w:val="az-Latn-AZ"/>
        </w:rPr>
        <w:t>10</w:t>
      </w:r>
      <w:r w:rsidRPr="00A00482">
        <w:rPr>
          <w:rFonts w:ascii="Palatino Linotype" w:hAnsi="Palatino Linotype" w:cs="Segoe UI"/>
          <w:strike/>
          <w:lang w:val="az-Latn-AZ"/>
        </w:rPr>
        <w:t xml:space="preserve"> il müddətinə sadələşdirilmiş verginin vergitutma obyektinə daxil edilmir.</w:t>
      </w:r>
      <w:r w:rsidRPr="00A00482">
        <w:rPr>
          <w:rStyle w:val="afa"/>
          <w:rFonts w:ascii="Palatino Linotype" w:hAnsi="Palatino Linotype"/>
          <w:b/>
          <w:strike/>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70"/>
      </w:r>
    </w:p>
    <w:p w14:paraId="1CB9F092" w14:textId="77777777" w:rsidR="005D6B10" w:rsidRPr="00A00482" w:rsidRDefault="005D6B10" w:rsidP="005D6B10">
      <w:pPr>
        <w:ind w:left="720"/>
        <w:jc w:val="both"/>
        <w:rPr>
          <w:rFonts w:ascii="Palatino Linotype" w:hAnsi="Palatino Linotype" w:cs="Segoe UI"/>
          <w:strike/>
          <w:lang w:val="az-Latn-AZ"/>
        </w:rPr>
      </w:pPr>
      <w:r w:rsidRPr="00A00482">
        <w:rPr>
          <w:rFonts w:ascii="Palatino Linotype" w:hAnsi="Palatino Linotype" w:cs="Segoe UI"/>
          <w:strike/>
          <w:lang w:val="az-Latn-AZ"/>
        </w:rPr>
        <w:t xml:space="preserve">219.8. </w:t>
      </w:r>
      <w:r w:rsidRPr="00A00482">
        <w:rPr>
          <w:rFonts w:ascii="Palatino Linotype" w:hAnsi="Palatino Linotype"/>
          <w:i/>
          <w:strike/>
          <w:lang w:val="az-Latn-AZ"/>
        </w:rPr>
        <w:t>Məktəbəqədər təhsil müəssisələri</w:t>
      </w:r>
      <w:r w:rsidRPr="00A00482">
        <w:rPr>
          <w:rFonts w:ascii="Palatino Linotype" w:hAnsi="Palatino Linotype" w:cs="Segoe UI"/>
          <w:strike/>
          <w:lang w:val="az-Latn-AZ"/>
        </w:rPr>
        <w:t xml:space="preserve"> və uşaq evləri 2014-cü il yanvarın 1-dən 10 il müddətinə sadələşdirilmiş vergini ödəməkdən azaddırlar.</w:t>
      </w:r>
      <w:r w:rsidRPr="00A00482">
        <w:rPr>
          <w:rStyle w:val="afa"/>
          <w:rFonts w:ascii="Palatino Linotype" w:hAnsi="Palatino Linotype" w:cs="Segoe UI"/>
          <w:b/>
          <w:strike/>
          <w:color w:val="0000FF"/>
          <w:sz w:val="20"/>
          <w:szCs w:val="20"/>
          <w:lang w:val="az-Latn-AZ"/>
        </w:rPr>
        <w:endnoteReference w:id="1371"/>
      </w:r>
    </w:p>
    <w:p w14:paraId="244EC2CB" w14:textId="77777777" w:rsidR="005D6B10" w:rsidRPr="00A00482" w:rsidRDefault="005D6B10" w:rsidP="005D6B10">
      <w:pPr>
        <w:ind w:left="720"/>
        <w:jc w:val="both"/>
        <w:rPr>
          <w:rFonts w:ascii="Palatino Linotype" w:hAnsi="Palatino Linotype"/>
          <w:i/>
          <w:strike/>
          <w:lang w:val="az-Latn-AZ"/>
        </w:rPr>
      </w:pPr>
      <w:r w:rsidRPr="00A00482">
        <w:rPr>
          <w:rFonts w:ascii="Palatino Linotype" w:hAnsi="Palatino Linotype"/>
          <w:i/>
          <w:strike/>
          <w:lang w:val="az-Latn-AZ"/>
        </w:rPr>
        <w:t>219.9. Pərakəndə satış qaydasında malların satışının həyata keçirilməsi üzrə ticarət fəaliyyəti və (və ya) ictimai iaşə fəaliyyəti ilə məşğul olan sadələşdirilmiş vergi ödəyiciləri tərəfindən büdcəyə ödənilməli olan verginin məbləği 2019-cu il yanvarın 1-dən 3 il müddətinə “İstehlakçıların hüquqlarının müdafiəsi haqqında” Azərbaycan Respublikasının Qanunu ilə müəyyən edilmiş POS-terminal vasitəsilə nağdsız qaydada aparılan ödənişlərin ümumi hasilatdakı xüsusi çəkisinə uyğun müəyyən edilən verginin 25 faizi həcmində azaldılır. Bu güzəştin alınması hüququ müəyyən edilərkən vergi orqanında uçotda olan şəxslər tərəfindən POS-terminal vasitəsilə aparılan ödənişlərin məbləği nəzərə alınmır.</w:t>
      </w:r>
      <w:r w:rsidRPr="00A00482">
        <w:rPr>
          <w:rStyle w:val="afa"/>
          <w:rFonts w:ascii="Palatino Linotype" w:hAnsi="Palatino Linotype"/>
          <w:b/>
          <w:strike/>
          <w:color w:val="0000FF"/>
          <w:sz w:val="20"/>
          <w:szCs w:val="20"/>
          <w:lang w:val="az-Latn-AZ"/>
        </w:rPr>
        <w:t xml:space="preserve"> </w:t>
      </w:r>
      <w:r w:rsidRPr="00A00482">
        <w:rPr>
          <w:rStyle w:val="afa"/>
          <w:rFonts w:ascii="Palatino Linotype" w:hAnsi="Palatino Linotype"/>
          <w:b/>
          <w:strike/>
          <w:color w:val="0000FF"/>
          <w:sz w:val="20"/>
          <w:szCs w:val="20"/>
          <w:lang w:val="az-Latn-AZ"/>
        </w:rPr>
        <w:endnoteReference w:id="1372"/>
      </w:r>
    </w:p>
    <w:p w14:paraId="7C93B099" w14:textId="77777777" w:rsidR="005D6B10" w:rsidRPr="00A00482" w:rsidRDefault="005D6B10" w:rsidP="005D6B10">
      <w:pPr>
        <w:ind w:left="720"/>
        <w:jc w:val="both"/>
        <w:rPr>
          <w:rFonts w:ascii="Palatino Linotype" w:hAnsi="Palatino Linotype"/>
          <w:i/>
          <w:strike/>
          <w:lang w:val="az-Latn-AZ"/>
        </w:rPr>
      </w:pPr>
      <w:r w:rsidRPr="00A00482">
        <w:rPr>
          <w:rFonts w:ascii="Palatino Linotype" w:hAnsi="Palatino Linotype"/>
          <w:i/>
          <w:strike/>
          <w:lang w:val="az-Latn-AZ"/>
        </w:rPr>
        <w:t>219.10. Qanunla müəyyən edilmiş hallarda dövlət büdcəsinə olan vergi borclarının silinməsindən əldə olunan gəlir sadələşdirilmiş vergidən azaddır.</w:t>
      </w:r>
    </w:p>
    <w:p w14:paraId="48EAC907" w14:textId="77777777" w:rsidR="005D6B10" w:rsidRPr="00A00482" w:rsidRDefault="005D6B10" w:rsidP="005D6B10">
      <w:pPr>
        <w:ind w:left="720"/>
        <w:jc w:val="both"/>
        <w:rPr>
          <w:rFonts w:ascii="Palatino Linotype" w:hAnsi="Palatino Linotype" w:cs="Segoe UI"/>
          <w:i/>
          <w:strike/>
          <w:lang w:val="az-Latn-AZ"/>
        </w:rPr>
      </w:pPr>
      <w:r w:rsidRPr="00A00482">
        <w:rPr>
          <w:rFonts w:ascii="Palatino Linotype" w:hAnsi="Palatino Linotype"/>
          <w:i/>
          <w:strike/>
          <w:lang w:val="az-Latn-AZ"/>
        </w:rPr>
        <w:t xml:space="preserve">219.11. Bu Məcəllə ilə müəyyən olunmuş qaydada gəlirlərin və xərclərin uçotunu aparan, ƏDV-nin məqsədləri üçün qeydiyyata alınmayan və əməliyyatlarının həcmi ardıcıl 12 aylıq dövrün istənilən ayında (aylarında) 200.000 manatadək olan rezident </w:t>
      </w:r>
      <w:r w:rsidRPr="00A00482">
        <w:rPr>
          <w:rFonts w:ascii="Palatino Linotype" w:hAnsi="Palatino Linotype"/>
          <w:i/>
          <w:strike/>
          <w:lang w:val="az-Latn-AZ"/>
        </w:rPr>
        <w:lastRenderedPageBreak/>
        <w:t>müəssisənin təsisçisi (payçısı) və yaxud səhmdarları olan şəxslərə ödənilən dividendlər sadələşdirilmiş vergidən azaddır.</w:t>
      </w:r>
    </w:p>
    <w:p w14:paraId="722EFDA9" w14:textId="77777777" w:rsidR="005D6B10" w:rsidRPr="00A00482" w:rsidRDefault="005D6B10" w:rsidP="005D6B10">
      <w:pPr>
        <w:ind w:left="1410"/>
        <w:jc w:val="both"/>
        <w:rPr>
          <w:rFonts w:ascii="Palatino Linotype" w:hAnsi="Palatino Linotype" w:cs="Arial"/>
          <w:bCs/>
          <w:lang w:val="az-Latn-AZ"/>
        </w:rPr>
      </w:pPr>
    </w:p>
    <w:p w14:paraId="0FC640B9"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220. Sadələşdirilmiş verginin dərəcəsi</w:t>
      </w:r>
      <w:r w:rsidRPr="00A00482">
        <w:rPr>
          <w:rStyle w:val="afa"/>
          <w:rFonts w:ascii="Palatino Linotype" w:hAnsi="Palatino Linotype" w:cs="Arial"/>
          <w:b/>
          <w:color w:val="0000FF"/>
          <w:sz w:val="20"/>
          <w:szCs w:val="20"/>
          <w:lang w:val="az-Latn-AZ"/>
        </w:rPr>
        <w:endnoteReference w:id="1373"/>
      </w:r>
    </w:p>
    <w:p w14:paraId="43ADA44A" w14:textId="77777777" w:rsidR="005D6B10" w:rsidRPr="00A00482" w:rsidRDefault="005D6B10" w:rsidP="005D6B10">
      <w:pPr>
        <w:jc w:val="both"/>
        <w:rPr>
          <w:rFonts w:ascii="Palatino Linotype" w:hAnsi="Palatino Linotype" w:cs="Arial"/>
          <w:b/>
          <w:bCs/>
          <w:lang w:val="az-Latn-AZ"/>
        </w:rPr>
      </w:pPr>
    </w:p>
    <w:p w14:paraId="778495BA" w14:textId="77777777" w:rsidR="005D6B10" w:rsidRPr="00A00482" w:rsidRDefault="005D6B10" w:rsidP="005D6B10">
      <w:pPr>
        <w:ind w:left="720"/>
        <w:jc w:val="both"/>
        <w:rPr>
          <w:rFonts w:ascii="Palatino Linotype" w:hAnsi="Palatino Linotype" w:cs="Arial"/>
          <w:bCs/>
          <w:lang w:val="az-Latn-AZ"/>
        </w:rPr>
      </w:pPr>
      <w:r w:rsidRPr="00A00482">
        <w:rPr>
          <w:rFonts w:ascii="Palatino Linotype" w:hAnsi="Palatino Linotype"/>
          <w:i/>
          <w:lang w:val="az-Latn-AZ"/>
        </w:rPr>
        <w:t>220.1. Sadələşdirilmiş vergi (bu Məcəllənin 218.4-cü maddəsində nəzərdə tutulmuş fəaliyyətlə məşğul olan və 218.1.2-ci maddəsində göstərilən vergi ödəyiciləri istisna olmaqla) bu verginin ödəyicilərinin malların təqdim edilməsindən, işlərin görülməsindən, xidmətlərin göstərilməsindən əldə etdiyi vəsaitin məbləğindən (ümumi hasilatının həcmindən) və satışdankənar gəlirlərdən 2 faiz dərəcə ilə hesablanır.</w:t>
      </w:r>
      <w:r w:rsidRPr="00A00482">
        <w:rPr>
          <w:rStyle w:val="afa"/>
          <w:rFonts w:ascii="Palatino Linotype" w:hAnsi="Palatino Linotype"/>
          <w:b/>
          <w:color w:val="0000FF"/>
          <w:sz w:val="20"/>
          <w:szCs w:val="20"/>
          <w:lang w:val="az-Latn-AZ"/>
        </w:rPr>
        <w:endnoteReference w:id="1374"/>
      </w:r>
    </w:p>
    <w:p w14:paraId="34710186" w14:textId="77777777" w:rsidR="005D6B10" w:rsidRPr="00A00482" w:rsidRDefault="005D6B10" w:rsidP="005D6B10">
      <w:pPr>
        <w:spacing w:after="120"/>
        <w:ind w:left="720"/>
        <w:jc w:val="both"/>
        <w:rPr>
          <w:rFonts w:ascii="Palatino Linotype" w:hAnsi="Palatino Linotype"/>
          <w:i/>
          <w:lang w:val="az-Latn-AZ"/>
        </w:rPr>
      </w:pPr>
      <w:r w:rsidRPr="00A00482">
        <w:rPr>
          <w:rFonts w:ascii="Palatino Linotype" w:hAnsi="Palatino Linotype"/>
          <w:i/>
          <w:lang w:val="az-Latn-AZ"/>
        </w:rPr>
        <w:t xml:space="preserve">220.1-1. Bu Məcəllənin 218.1.2-ci maddəsində göstərilən şəxslər tərəfindən sadələşdirilmiş vergi bu Məcəllənin 219.1-ci maddəsində müəyyən edilmiş vergitutma obyekti üzrə </w:t>
      </w:r>
      <w:r w:rsidRPr="00A00482">
        <w:rPr>
          <w:rFonts w:ascii="Palatino Linotype" w:hAnsi="Palatino Linotype"/>
          <w:i/>
          <w:strike/>
          <w:lang w:val="az-Latn-AZ"/>
        </w:rPr>
        <w:t>(qiymətləri müvafiq icra hakimiyyəti orqanı tərəfindən tənzimlənən malların satış dövriyyəsi istisna edilməklə)</w:t>
      </w:r>
      <w:r w:rsidRPr="00A00482">
        <w:rPr>
          <w:rFonts w:ascii="Palatino Linotype" w:hAnsi="Palatino Linotype"/>
          <w:i/>
          <w:lang w:val="az-Latn-AZ"/>
        </w:rPr>
        <w:t xml:space="preserve"> 8 faiz dərəcə ilə hesablanır.</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75"/>
      </w:r>
      <w:r w:rsidRPr="00A00482">
        <w:rPr>
          <w:rFonts w:ascii="Palatino Linotype" w:hAnsi="Palatino Linotype"/>
          <w:b/>
          <w:color w:val="0000FF"/>
          <w:sz w:val="20"/>
          <w:szCs w:val="20"/>
          <w:lang w:val="az-Latn-AZ"/>
        </w:rPr>
        <w:t xml:space="preserve"> </w:t>
      </w:r>
    </w:p>
    <w:p w14:paraId="6E543C61" w14:textId="77777777" w:rsidR="005D6B10" w:rsidRPr="00A00482" w:rsidRDefault="005D6B10" w:rsidP="005D6B10">
      <w:pPr>
        <w:ind w:left="720"/>
        <w:jc w:val="both"/>
        <w:rPr>
          <w:rFonts w:ascii="Palatino Linotype" w:hAnsi="Palatino Linotype"/>
          <w:i/>
          <w:strike/>
          <w:lang w:val="az-Latn-AZ"/>
        </w:rPr>
      </w:pPr>
      <w:r w:rsidRPr="00A00482">
        <w:rPr>
          <w:rFonts w:ascii="Palatino Linotype" w:hAnsi="Palatino Linotype"/>
          <w:i/>
          <w:strike/>
          <w:lang w:val="az-Latn-AZ"/>
        </w:rPr>
        <w:t>220.1-1.1. ticarət fəaliyyəti üzrə — 6 faiz;</w:t>
      </w:r>
      <w:r w:rsidRPr="00A00482">
        <w:rPr>
          <w:rStyle w:val="afa"/>
          <w:rFonts w:ascii="Palatino Linotype" w:hAnsi="Palatino Linotype"/>
          <w:b/>
          <w:color w:val="0000FF"/>
          <w:sz w:val="20"/>
          <w:szCs w:val="20"/>
          <w:lang w:val="az-Latn-AZ"/>
        </w:rPr>
        <w:t xml:space="preserve"> </w:t>
      </w:r>
      <w:r w:rsidRPr="00A00482">
        <w:rPr>
          <w:rStyle w:val="afa"/>
          <w:rFonts w:ascii="Palatino Linotype" w:hAnsi="Palatino Linotype"/>
          <w:b/>
          <w:color w:val="0000FF"/>
          <w:sz w:val="20"/>
          <w:szCs w:val="20"/>
          <w:lang w:val="az-Latn-AZ"/>
        </w:rPr>
        <w:endnoteReference w:id="1376"/>
      </w:r>
    </w:p>
    <w:p w14:paraId="309D591D" w14:textId="77777777" w:rsidR="005D6B10" w:rsidRPr="00A00482" w:rsidRDefault="005D6B10" w:rsidP="005D6B10">
      <w:pPr>
        <w:spacing w:before="100" w:beforeAutospacing="1" w:after="100" w:afterAutospacing="1"/>
        <w:ind w:left="720"/>
        <w:jc w:val="both"/>
        <w:rPr>
          <w:rFonts w:ascii="Palatino Linotype" w:hAnsi="Palatino Linotype" w:cs="Arial"/>
          <w:bCs/>
          <w:strike/>
          <w:lang w:val="az-Latn-AZ"/>
        </w:rPr>
      </w:pPr>
      <w:r w:rsidRPr="00A00482">
        <w:rPr>
          <w:rFonts w:ascii="Palatino Linotype" w:hAnsi="Palatino Linotype"/>
          <w:i/>
          <w:strike/>
          <w:lang w:val="az-Latn-AZ"/>
        </w:rPr>
        <w:t>220.1-1.2. ictimai iaşə fəaliyyəti üzrə — 8 faiz.</w:t>
      </w:r>
      <w:r w:rsidRPr="00A00482">
        <w:rPr>
          <w:rStyle w:val="afa"/>
          <w:rFonts w:ascii="Palatino Linotype" w:hAnsi="Palatino Linotype"/>
          <w:b/>
          <w:color w:val="0000FF"/>
          <w:sz w:val="20"/>
          <w:szCs w:val="20"/>
          <w:lang w:val="az-Latn-AZ"/>
        </w:rPr>
        <w:endnoteReference w:id="1377"/>
      </w:r>
    </w:p>
    <w:p w14:paraId="1F707B63"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cs="Arial"/>
          <w:bCs/>
          <w:strike/>
          <w:lang w:val="az-Latn-AZ"/>
        </w:rPr>
        <w:t>220.2. Bakı şəhəri istisna olmaqla, Azərbaycan Respublikasının digər şəhər və rayonlarda, o cümlədən Naxçıvan Muxtar Respublikasında fəaliyyət göstərən vergi ödəyicilərinə bu regionlar üzrə müəyyən edilmiş vergi dərəcəsi o halda tətbiq edilir ki, vergi ödəyiciləri özünün istehsal sahəsi, daşınmaz əmlakı və işçi qüvvəsi ilə həmin ərazilərdə fəaliyyət göstərmiş olsunlar.</w:t>
      </w:r>
      <w:r w:rsidRPr="00A00482">
        <w:rPr>
          <w:rStyle w:val="afa"/>
          <w:rFonts w:ascii="Palatino Linotype" w:hAnsi="Palatino Linotype" w:cs="Arial"/>
          <w:b/>
          <w:color w:val="0000FF"/>
          <w:sz w:val="20"/>
          <w:szCs w:val="20"/>
          <w:lang w:val="az-Latn-AZ"/>
        </w:rPr>
        <w:endnoteReference w:id="1378"/>
      </w:r>
    </w:p>
    <w:p w14:paraId="393A543D" w14:textId="77777777" w:rsidR="005D6B10" w:rsidRPr="00A00482" w:rsidRDefault="005D6B10" w:rsidP="005D6B10">
      <w:pPr>
        <w:spacing w:before="100" w:beforeAutospacing="1" w:after="100" w:afterAutospacing="1"/>
        <w:ind w:left="720"/>
        <w:jc w:val="both"/>
        <w:rPr>
          <w:rFonts w:ascii="Palatino Linotype" w:hAnsi="Palatino Linotype" w:cs="Arial"/>
          <w:bCs/>
          <w:strike/>
          <w:lang w:val="az-Latn-AZ"/>
        </w:rPr>
      </w:pPr>
      <w:r w:rsidRPr="00A00482">
        <w:rPr>
          <w:rFonts w:ascii="Palatino Linotype" w:hAnsi="Palatino Linotype" w:cs="Arial"/>
          <w:bCs/>
          <w:strike/>
          <w:lang w:val="az-Latn-AZ"/>
        </w:rPr>
        <w:t>220.3. Azərbaycan Respublikasının şəhər və rayonlarında, Naxçıvan Muxtar Respublikasında vergi uçotuna alınmış, lakin Bakı şəhərində fəaliyyət göstərən sadələşdirilmiş verginin ödəyiciləri vergini Bakı şəhəri üzrə müəyyən olunmuş vergi dərəcəsi ilə ödəyirlər.</w:t>
      </w:r>
    </w:p>
    <w:p w14:paraId="0DBE88BF" w14:textId="77777777" w:rsidR="005D6B10" w:rsidRPr="00A00482" w:rsidRDefault="005D6B10" w:rsidP="005D6B10">
      <w:pPr>
        <w:spacing w:before="100" w:beforeAutospacing="1" w:after="100" w:afterAutospacing="1"/>
        <w:ind w:left="720"/>
        <w:jc w:val="both"/>
        <w:rPr>
          <w:rFonts w:ascii="Palatino Linotype" w:hAnsi="Palatino Linotype" w:cs="Arial"/>
          <w:bCs/>
          <w:strike/>
          <w:lang w:val="az-Latn-AZ"/>
        </w:rPr>
      </w:pPr>
      <w:r w:rsidRPr="00A00482">
        <w:rPr>
          <w:rFonts w:ascii="Palatino Linotype" w:hAnsi="Palatino Linotype" w:cs="Arial"/>
          <w:bCs/>
          <w:strike/>
          <w:lang w:val="az-Latn-AZ"/>
        </w:rPr>
        <w:t>220.4. Müxtəlif vergi dərəcələri ilə vergiyə cəlb edilən gəlirlər üzrə uçot ayrı-ayrılıqda aparılmalıdır. Belə uçot aparılmadıqda, ən yüksək vergi dərəcəsi tətbiq edilir.</w:t>
      </w:r>
    </w:p>
    <w:p w14:paraId="6190C008" w14:textId="0A5965D6" w:rsidR="005D6B10" w:rsidRPr="00A00482" w:rsidRDefault="005D6B10" w:rsidP="005D6B10">
      <w:pPr>
        <w:ind w:left="720"/>
        <w:jc w:val="both"/>
        <w:rPr>
          <w:rFonts w:ascii="Palatino Linotype" w:hAnsi="Palatino Linotype" w:cs="Arial"/>
          <w:bCs/>
          <w:lang w:val="az-Latn-AZ"/>
        </w:rPr>
      </w:pPr>
      <w:r w:rsidRPr="00A00482">
        <w:rPr>
          <w:rFonts w:ascii="Palatino Linotype" w:hAnsi="Palatino Linotype" w:cs="Arial"/>
          <w:bCs/>
          <w:lang w:val="az-Latn-AZ"/>
        </w:rPr>
        <w:t xml:space="preserve">220.5. Avtomobil nəqliyyatı vasitələri ilə sərnişin </w:t>
      </w:r>
      <w:r w:rsidRPr="00572BE8">
        <w:rPr>
          <w:rFonts w:ascii="Palatino Linotype" w:hAnsi="Palatino Linotype" w:cs="Arial"/>
          <w:bCs/>
          <w:strike/>
          <w:lang w:val="az-Latn-AZ"/>
        </w:rPr>
        <w:t>və yük</w:t>
      </w:r>
      <w:r w:rsidRPr="00A00482">
        <w:rPr>
          <w:rFonts w:ascii="Palatino Linotype" w:hAnsi="Palatino Linotype" w:cs="Arial"/>
          <w:bCs/>
          <w:lang w:val="az-Latn-AZ"/>
        </w:rPr>
        <w:t xml:space="preserve"> daşımalarını həyata keçirən vergi ödəyiciləri üçün sadələşdirilmiş vergi aşağıdakı kimi müəyyən edilir:</w:t>
      </w:r>
      <w:r w:rsidRPr="00A00482">
        <w:rPr>
          <w:rStyle w:val="afa"/>
          <w:rFonts w:ascii="Palatino Linotype" w:hAnsi="Palatino Linotype" w:cs="Arial"/>
          <w:b/>
          <w:color w:val="0000FF"/>
          <w:sz w:val="20"/>
          <w:szCs w:val="20"/>
          <w:lang w:val="az-Latn-AZ"/>
        </w:rPr>
        <w:endnoteReference w:id="1379"/>
      </w:r>
      <w:r w:rsidR="00572BE8">
        <w:rPr>
          <w:rFonts w:ascii="Palatino Linotype" w:hAnsi="Palatino Linotype" w:cs="Arial"/>
          <w:bCs/>
          <w:lang w:val="az-Latn-AZ"/>
        </w:rPr>
        <w:t xml:space="preserve"> </w:t>
      </w:r>
    </w:p>
    <w:p w14:paraId="0923D90A" w14:textId="77777777" w:rsidR="005D6B10" w:rsidRPr="00A00482" w:rsidRDefault="005D6B10" w:rsidP="005D6B10">
      <w:pPr>
        <w:ind w:left="720"/>
        <w:jc w:val="both"/>
        <w:rPr>
          <w:rFonts w:ascii="Palatino Linotype" w:hAnsi="Palatino Linotype" w:cs="Arial"/>
          <w:bCs/>
          <w:lang w:val="az-Latn-AZ"/>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977"/>
        <w:gridCol w:w="2977"/>
        <w:gridCol w:w="2800"/>
      </w:tblGrid>
      <w:tr w:rsidR="005D6B10" w:rsidRPr="00EC7AE9" w14:paraId="1C594826" w14:textId="77777777" w:rsidTr="00DD69D4">
        <w:trPr>
          <w:jc w:val="center"/>
        </w:trPr>
        <w:tc>
          <w:tcPr>
            <w:tcW w:w="2977" w:type="dxa"/>
            <w:tcBorders>
              <w:top w:val="single" w:sz="4" w:space="0" w:color="auto"/>
              <w:left w:val="single" w:sz="4" w:space="0" w:color="auto"/>
              <w:bottom w:val="single" w:sz="4" w:space="0" w:color="auto"/>
              <w:right w:val="single" w:sz="4" w:space="0" w:color="auto"/>
            </w:tcBorders>
            <w:hideMark/>
          </w:tcPr>
          <w:p w14:paraId="3F49F7D9"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Daşınma növü</w:t>
            </w:r>
          </w:p>
        </w:tc>
        <w:tc>
          <w:tcPr>
            <w:tcW w:w="2977" w:type="dxa"/>
            <w:tcBorders>
              <w:top w:val="single" w:sz="4" w:space="0" w:color="auto"/>
              <w:left w:val="single" w:sz="4" w:space="0" w:color="auto"/>
              <w:bottom w:val="single" w:sz="4" w:space="0" w:color="auto"/>
              <w:right w:val="single" w:sz="4" w:space="0" w:color="auto"/>
            </w:tcBorders>
            <w:hideMark/>
          </w:tcPr>
          <w:p w14:paraId="13B627E9"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Sadələşdirilmiş verginin tətbiq edildiyi ölçü vahidi</w:t>
            </w:r>
          </w:p>
        </w:tc>
        <w:tc>
          <w:tcPr>
            <w:tcW w:w="2800" w:type="dxa"/>
            <w:tcBorders>
              <w:top w:val="single" w:sz="4" w:space="0" w:color="auto"/>
              <w:left w:val="single" w:sz="4" w:space="0" w:color="auto"/>
              <w:bottom w:val="single" w:sz="4" w:space="0" w:color="auto"/>
              <w:right w:val="single" w:sz="4" w:space="0" w:color="auto"/>
            </w:tcBorders>
            <w:hideMark/>
          </w:tcPr>
          <w:p w14:paraId="4E25D495"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Sadələşdirilmiş verginin aylıq məbləği (manatla)</w:t>
            </w:r>
          </w:p>
        </w:tc>
      </w:tr>
      <w:tr w:rsidR="005D6B10" w:rsidRPr="00A00482" w14:paraId="4D39E764" w14:textId="77777777" w:rsidTr="00DD69D4">
        <w:trPr>
          <w:jc w:val="center"/>
        </w:trPr>
        <w:tc>
          <w:tcPr>
            <w:tcW w:w="2977" w:type="dxa"/>
            <w:tcBorders>
              <w:top w:val="single" w:sz="4" w:space="0" w:color="auto"/>
              <w:left w:val="single" w:sz="4" w:space="0" w:color="auto"/>
              <w:bottom w:val="single" w:sz="4" w:space="0" w:color="auto"/>
              <w:right w:val="single" w:sz="4" w:space="0" w:color="auto"/>
            </w:tcBorders>
            <w:hideMark/>
          </w:tcPr>
          <w:p w14:paraId="2831A27D"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Sərnişin daşınması (taksi istisna olmaqla), oturacaq yerlərinin sayına görə:</w:t>
            </w:r>
          </w:p>
        </w:tc>
        <w:tc>
          <w:tcPr>
            <w:tcW w:w="2977" w:type="dxa"/>
            <w:tcBorders>
              <w:top w:val="single" w:sz="4" w:space="0" w:color="auto"/>
              <w:left w:val="single" w:sz="4" w:space="0" w:color="auto"/>
              <w:bottom w:val="single" w:sz="4" w:space="0" w:color="auto"/>
              <w:right w:val="single" w:sz="4" w:space="0" w:color="auto"/>
            </w:tcBorders>
            <w:hideMark/>
          </w:tcPr>
          <w:p w14:paraId="1333503B"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1 oturacaq yeri üçün</w:t>
            </w:r>
          </w:p>
        </w:tc>
        <w:tc>
          <w:tcPr>
            <w:tcW w:w="2800" w:type="dxa"/>
            <w:tcBorders>
              <w:top w:val="single" w:sz="4" w:space="0" w:color="auto"/>
              <w:left w:val="single" w:sz="4" w:space="0" w:color="auto"/>
              <w:bottom w:val="single" w:sz="4" w:space="0" w:color="auto"/>
              <w:right w:val="single" w:sz="4" w:space="0" w:color="auto"/>
            </w:tcBorders>
            <w:hideMark/>
          </w:tcPr>
          <w:p w14:paraId="3299B177"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1,8</w:t>
            </w:r>
          </w:p>
        </w:tc>
      </w:tr>
      <w:tr w:rsidR="005D6B10" w:rsidRPr="00A00482" w14:paraId="16EE258E" w14:textId="77777777" w:rsidTr="00DD69D4">
        <w:trPr>
          <w:jc w:val="center"/>
        </w:trPr>
        <w:tc>
          <w:tcPr>
            <w:tcW w:w="2977" w:type="dxa"/>
            <w:tcBorders>
              <w:top w:val="single" w:sz="4" w:space="0" w:color="auto"/>
              <w:left w:val="single" w:sz="4" w:space="0" w:color="auto"/>
              <w:bottom w:val="single" w:sz="4" w:space="0" w:color="auto"/>
              <w:right w:val="single" w:sz="4" w:space="0" w:color="auto"/>
            </w:tcBorders>
            <w:hideMark/>
          </w:tcPr>
          <w:p w14:paraId="416EB3E8"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Taksi ilə sərnişin daşınması</w:t>
            </w:r>
          </w:p>
        </w:tc>
        <w:tc>
          <w:tcPr>
            <w:tcW w:w="2977" w:type="dxa"/>
            <w:tcBorders>
              <w:top w:val="single" w:sz="4" w:space="0" w:color="auto"/>
              <w:left w:val="single" w:sz="4" w:space="0" w:color="auto"/>
              <w:bottom w:val="single" w:sz="4" w:space="0" w:color="auto"/>
              <w:right w:val="single" w:sz="4" w:space="0" w:color="auto"/>
            </w:tcBorders>
            <w:hideMark/>
          </w:tcPr>
          <w:p w14:paraId="4EF8972F"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1 ədəd nəqliyyat vasitəsi üçün</w:t>
            </w:r>
          </w:p>
        </w:tc>
        <w:tc>
          <w:tcPr>
            <w:tcW w:w="2800" w:type="dxa"/>
            <w:tcBorders>
              <w:top w:val="single" w:sz="4" w:space="0" w:color="auto"/>
              <w:left w:val="single" w:sz="4" w:space="0" w:color="auto"/>
              <w:bottom w:val="single" w:sz="4" w:space="0" w:color="auto"/>
              <w:right w:val="single" w:sz="4" w:space="0" w:color="auto"/>
            </w:tcBorders>
            <w:hideMark/>
          </w:tcPr>
          <w:p w14:paraId="31CCBFFD" w14:textId="77777777" w:rsidR="005D6B10" w:rsidRPr="00A00482" w:rsidRDefault="005D6B10" w:rsidP="00DD69D4">
            <w:pPr>
              <w:rPr>
                <w:rFonts w:ascii="Palatino Linotype" w:hAnsi="Palatino Linotype" w:cs="Arial"/>
                <w:lang w:val="az-Latn-AZ"/>
              </w:rPr>
            </w:pPr>
            <w:r w:rsidRPr="00A00482">
              <w:rPr>
                <w:rFonts w:ascii="Palatino Linotype" w:hAnsi="Palatino Linotype" w:cs="Arial"/>
                <w:lang w:val="az-Latn-AZ"/>
              </w:rPr>
              <w:t>9,0</w:t>
            </w:r>
          </w:p>
        </w:tc>
      </w:tr>
      <w:tr w:rsidR="005D6B10" w:rsidRPr="00572BE8" w14:paraId="784BBB8A" w14:textId="77777777" w:rsidTr="00DD69D4">
        <w:trPr>
          <w:jc w:val="center"/>
        </w:trPr>
        <w:tc>
          <w:tcPr>
            <w:tcW w:w="2977" w:type="dxa"/>
            <w:tcBorders>
              <w:top w:val="single" w:sz="4" w:space="0" w:color="auto"/>
              <w:left w:val="single" w:sz="4" w:space="0" w:color="auto"/>
              <w:bottom w:val="single" w:sz="4" w:space="0" w:color="auto"/>
              <w:right w:val="single" w:sz="4" w:space="0" w:color="auto"/>
            </w:tcBorders>
            <w:hideMark/>
          </w:tcPr>
          <w:p w14:paraId="4923677E" w14:textId="77777777" w:rsidR="005D6B10" w:rsidRPr="00572BE8" w:rsidRDefault="005D6B10" w:rsidP="00DD69D4">
            <w:pPr>
              <w:rPr>
                <w:rFonts w:ascii="Palatino Linotype" w:hAnsi="Palatino Linotype" w:cs="Arial"/>
                <w:strike/>
                <w:lang w:val="az-Latn-AZ"/>
              </w:rPr>
            </w:pPr>
            <w:r w:rsidRPr="00572BE8">
              <w:rPr>
                <w:rFonts w:ascii="Palatino Linotype" w:hAnsi="Palatino Linotype" w:cs="Arial"/>
                <w:strike/>
                <w:lang w:val="az-Latn-AZ"/>
              </w:rPr>
              <w:lastRenderedPageBreak/>
              <w:t>Yük daşınması</w:t>
            </w:r>
          </w:p>
        </w:tc>
        <w:tc>
          <w:tcPr>
            <w:tcW w:w="2977" w:type="dxa"/>
            <w:tcBorders>
              <w:top w:val="single" w:sz="4" w:space="0" w:color="auto"/>
              <w:left w:val="single" w:sz="4" w:space="0" w:color="auto"/>
              <w:bottom w:val="single" w:sz="4" w:space="0" w:color="auto"/>
              <w:right w:val="single" w:sz="4" w:space="0" w:color="auto"/>
            </w:tcBorders>
            <w:hideMark/>
          </w:tcPr>
          <w:p w14:paraId="6E461B5F" w14:textId="77777777" w:rsidR="005D6B10" w:rsidRPr="00572BE8" w:rsidRDefault="005D6B10" w:rsidP="00DD69D4">
            <w:pPr>
              <w:rPr>
                <w:rFonts w:ascii="Palatino Linotype" w:hAnsi="Palatino Linotype" w:cs="Arial"/>
                <w:strike/>
                <w:lang w:val="az-Latn-AZ"/>
              </w:rPr>
            </w:pPr>
            <w:r w:rsidRPr="00572BE8">
              <w:rPr>
                <w:rFonts w:ascii="Palatino Linotype" w:hAnsi="Palatino Linotype" w:cs="Arial"/>
                <w:strike/>
                <w:lang w:val="az-Latn-AZ"/>
              </w:rPr>
              <w:t>yükgötürmə qabiliyyəti üçün (hər tona)</w:t>
            </w:r>
          </w:p>
        </w:tc>
        <w:tc>
          <w:tcPr>
            <w:tcW w:w="2800" w:type="dxa"/>
            <w:tcBorders>
              <w:top w:val="single" w:sz="4" w:space="0" w:color="auto"/>
              <w:left w:val="single" w:sz="4" w:space="0" w:color="auto"/>
              <w:bottom w:val="single" w:sz="4" w:space="0" w:color="auto"/>
              <w:right w:val="single" w:sz="4" w:space="0" w:color="auto"/>
            </w:tcBorders>
            <w:hideMark/>
          </w:tcPr>
          <w:p w14:paraId="1294FA1C" w14:textId="77777777" w:rsidR="005D6B10" w:rsidRPr="00572BE8" w:rsidRDefault="005D6B10" w:rsidP="00DD69D4">
            <w:pPr>
              <w:rPr>
                <w:rFonts w:ascii="Palatino Linotype" w:hAnsi="Palatino Linotype" w:cs="Arial"/>
                <w:strike/>
                <w:lang w:val="az-Latn-AZ"/>
              </w:rPr>
            </w:pPr>
            <w:r w:rsidRPr="00572BE8">
              <w:rPr>
                <w:rFonts w:ascii="Palatino Linotype" w:hAnsi="Palatino Linotype" w:cs="Arial"/>
                <w:strike/>
                <w:lang w:val="az-Latn-AZ"/>
              </w:rPr>
              <w:t>1,0</w:t>
            </w:r>
          </w:p>
        </w:tc>
      </w:tr>
    </w:tbl>
    <w:p w14:paraId="0C66A641" w14:textId="77777777" w:rsidR="005D6B10" w:rsidRPr="00A00482" w:rsidRDefault="005D6B10" w:rsidP="005D6B10">
      <w:pPr>
        <w:ind w:left="720"/>
        <w:jc w:val="both"/>
        <w:rPr>
          <w:rFonts w:ascii="Palatino Linotype" w:hAnsi="Palatino Linotype" w:cs="Arial"/>
          <w:bCs/>
          <w:lang w:val="az-Latn-AZ"/>
        </w:rPr>
      </w:pPr>
    </w:p>
    <w:p w14:paraId="5904CEAC" w14:textId="261DD8B4" w:rsidR="005D6B10" w:rsidRPr="00A00482" w:rsidRDefault="005D6B10" w:rsidP="005D6B10">
      <w:pPr>
        <w:ind w:left="720"/>
        <w:jc w:val="both"/>
        <w:rPr>
          <w:rFonts w:ascii="Palatino Linotype" w:hAnsi="Palatino Linotype" w:cs="Arial"/>
          <w:bCs/>
          <w:lang w:val="az-Latn-AZ"/>
        </w:rPr>
      </w:pPr>
      <w:r w:rsidRPr="00A00482">
        <w:rPr>
          <w:rFonts w:ascii="Palatino Linotype" w:hAnsi="Palatino Linotype" w:cs="Arial"/>
          <w:bCs/>
          <w:lang w:val="az-Latn-AZ"/>
        </w:rPr>
        <w:t xml:space="preserve">220.6. </w:t>
      </w:r>
      <w:r w:rsidR="00572BE8" w:rsidRPr="00572BE8">
        <w:rPr>
          <w:rFonts w:ascii="Palatino Linotype" w:hAnsi="Palatino Linotype"/>
          <w:i/>
          <w:iCs/>
          <w:lang w:val="az-Latn-AZ"/>
        </w:rPr>
        <w:t>Sərnişin</w:t>
      </w:r>
      <w:r w:rsidRPr="00A00482">
        <w:rPr>
          <w:rFonts w:ascii="Palatino Linotype" w:hAnsi="Palatino Linotype" w:cs="Arial"/>
          <w:bCs/>
          <w:lang w:val="az-Latn-AZ"/>
        </w:rPr>
        <w:t xml:space="preserve"> daşınmasının növündən və həyata keçirildiyi ərazidən asılı olaraq, sərnişin </w:t>
      </w:r>
      <w:r w:rsidRPr="00572BE8">
        <w:rPr>
          <w:rFonts w:ascii="Palatino Linotype" w:hAnsi="Palatino Linotype" w:cs="Arial"/>
          <w:bCs/>
          <w:strike/>
          <w:lang w:val="az-Latn-AZ"/>
        </w:rPr>
        <w:t>və yük</w:t>
      </w:r>
      <w:r w:rsidRPr="00A00482">
        <w:rPr>
          <w:rFonts w:ascii="Palatino Linotype" w:hAnsi="Palatino Linotype" w:cs="Arial"/>
          <w:bCs/>
          <w:lang w:val="az-Latn-AZ"/>
        </w:rPr>
        <w:t xml:space="preserve"> daşıyan vergi ödəyiciləri üçün sadələşdirilmiş vergi bu Məcəllənin 220.5-ci maddəsində göstərilən sadələşdirilmiş verginin məbləğinə aşağıdakı əmsallar tətbiq edilməklə müəyyən edilir:</w:t>
      </w:r>
      <w:r w:rsidR="00572BE8" w:rsidRPr="00572BE8">
        <w:rPr>
          <w:rStyle w:val="afa"/>
          <w:rFonts w:ascii="Palatino Linotype" w:hAnsi="Palatino Linotype"/>
          <w:b/>
          <w:color w:val="0000FF"/>
          <w:sz w:val="20"/>
          <w:szCs w:val="20"/>
          <w:lang w:val="az-Latn-AZ"/>
        </w:rPr>
        <w:t xml:space="preserve"> </w:t>
      </w:r>
      <w:r w:rsidR="00572BE8" w:rsidRPr="00A00482">
        <w:rPr>
          <w:rStyle w:val="afa"/>
          <w:rFonts w:ascii="Palatino Linotype" w:hAnsi="Palatino Linotype"/>
          <w:b/>
          <w:color w:val="0000FF"/>
          <w:sz w:val="20"/>
          <w:szCs w:val="20"/>
          <w:lang w:val="az-Latn-AZ"/>
        </w:rPr>
        <w:endnoteReference w:id="1380"/>
      </w:r>
    </w:p>
    <w:p w14:paraId="28798C21" w14:textId="77777777" w:rsidR="005D6B10" w:rsidRPr="00A00482" w:rsidRDefault="005D6B10" w:rsidP="005D6B10">
      <w:pPr>
        <w:spacing w:before="100" w:beforeAutospacing="1" w:after="100" w:afterAutospacing="1"/>
        <w:ind w:left="1416"/>
        <w:jc w:val="both"/>
        <w:rPr>
          <w:rFonts w:ascii="Palatino Linotype" w:hAnsi="Palatino Linotype" w:cs="Arial"/>
          <w:bCs/>
          <w:lang w:val="az-Latn-AZ"/>
        </w:rPr>
      </w:pPr>
      <w:r w:rsidRPr="00A00482">
        <w:rPr>
          <w:rFonts w:ascii="Palatino Linotype" w:hAnsi="Palatino Linotype" w:cs="Arial"/>
          <w:bCs/>
          <w:lang w:val="az-Latn-AZ"/>
        </w:rPr>
        <w:t>220.6.1. Bakı şəhərində (kənd və qəsəbələr daxil olmaqla) və Bakı şəhəri ilə ölkənin digər yaşayış məntəqələri arasında - 2,0;</w:t>
      </w:r>
    </w:p>
    <w:p w14:paraId="5A019A30" w14:textId="77777777" w:rsidR="005D6B10" w:rsidRPr="00A00482" w:rsidRDefault="005D6B10" w:rsidP="005D6B10">
      <w:pPr>
        <w:spacing w:before="100" w:beforeAutospacing="1" w:after="100" w:afterAutospacing="1"/>
        <w:ind w:left="1416"/>
        <w:jc w:val="both"/>
        <w:rPr>
          <w:rFonts w:ascii="Palatino Linotype" w:hAnsi="Palatino Linotype" w:cs="Arial"/>
          <w:bCs/>
          <w:lang w:val="az-Latn-AZ"/>
        </w:rPr>
      </w:pPr>
      <w:r w:rsidRPr="00A00482">
        <w:rPr>
          <w:rFonts w:ascii="Palatino Linotype" w:hAnsi="Palatino Linotype" w:cs="Arial"/>
          <w:bCs/>
          <w:lang w:val="az-Latn-AZ"/>
        </w:rPr>
        <w:t>220.6.2. Abşeron rayonu, Sumqayıt, Gəncə şəhərlərində və həmin rayon və şəhərlərlə digər yaşayış məntəqələri arasında (bu Məcəllənin 220.6.1-ci maddəsində göstərilənlər istisna olmaqla) - 1,5;</w:t>
      </w:r>
    </w:p>
    <w:p w14:paraId="0A85193A" w14:textId="77777777" w:rsidR="005D6B10" w:rsidRPr="00A00482" w:rsidRDefault="005D6B10" w:rsidP="005D6B10">
      <w:pPr>
        <w:spacing w:before="100" w:beforeAutospacing="1" w:after="100" w:afterAutospacing="1"/>
        <w:ind w:left="1416"/>
        <w:jc w:val="both"/>
        <w:rPr>
          <w:rFonts w:ascii="Palatino Linotype" w:hAnsi="Palatino Linotype" w:cs="Arial"/>
          <w:bCs/>
          <w:lang w:val="az-Latn-AZ"/>
        </w:rPr>
      </w:pPr>
      <w:r w:rsidRPr="00A00482">
        <w:rPr>
          <w:rFonts w:ascii="Palatino Linotype" w:hAnsi="Palatino Linotype" w:cs="Arial"/>
          <w:bCs/>
          <w:lang w:val="az-Latn-AZ"/>
        </w:rPr>
        <w:t>220.6.3. Digər şəhər və rayonlarda və həmin şəhər və rayonlarla digər yaşayış məntəqələri arasında (bu Məcəllənin 220.6.1-ci və 220.6.2-ci maddələrində göstərilənlər istisna olmaqla) - 1,0.</w:t>
      </w:r>
    </w:p>
    <w:p w14:paraId="2F258E3A" w14:textId="73411193" w:rsidR="005D6B10" w:rsidRPr="00A00482" w:rsidRDefault="005D6B10" w:rsidP="005D6B10">
      <w:pPr>
        <w:spacing w:before="100" w:beforeAutospacing="1" w:after="100" w:afterAutospacing="1"/>
        <w:ind w:left="708"/>
        <w:jc w:val="both"/>
        <w:rPr>
          <w:rFonts w:ascii="Palatino Linotype" w:hAnsi="Palatino Linotype" w:cs="Arial"/>
          <w:bCs/>
          <w:lang w:val="az-Latn-AZ"/>
        </w:rPr>
      </w:pPr>
      <w:r w:rsidRPr="00A00482">
        <w:rPr>
          <w:rFonts w:ascii="Palatino Linotype" w:hAnsi="Palatino Linotype" w:cs="Arial"/>
          <w:bCs/>
          <w:lang w:val="az-Latn-AZ"/>
        </w:rPr>
        <w:t xml:space="preserve">220.7. Avtomobil nəqliyyatı vasitələrində (taksi istisna olmaqla) oturacaq yerlərinin sayı </w:t>
      </w:r>
      <w:r w:rsidRPr="00572BE8">
        <w:rPr>
          <w:rFonts w:ascii="Palatino Linotype" w:hAnsi="Palatino Linotype" w:cs="Arial"/>
          <w:bCs/>
          <w:strike/>
          <w:lang w:val="az-Latn-AZ"/>
        </w:rPr>
        <w:t>və ya yükgötürmə qabiliyyəti</w:t>
      </w:r>
      <w:r w:rsidRPr="00A00482">
        <w:rPr>
          <w:rFonts w:ascii="Palatino Linotype" w:hAnsi="Palatino Linotype" w:cs="Arial"/>
          <w:bCs/>
          <w:lang w:val="az-Latn-AZ"/>
        </w:rPr>
        <w:t xml:space="preserve"> avtomobil nəqliyyatı vasitələrinin qeydiyyat şəhadətnaməsinə əsasən müəyyən edilir.</w:t>
      </w:r>
      <w:r w:rsidRPr="00A00482">
        <w:rPr>
          <w:rStyle w:val="afa"/>
          <w:rFonts w:ascii="Palatino Linotype" w:hAnsi="Palatino Linotype" w:cs="Arial"/>
          <w:b/>
          <w:color w:val="0000FF"/>
          <w:sz w:val="20"/>
          <w:szCs w:val="20"/>
          <w:lang w:val="az-Latn-AZ"/>
        </w:rPr>
        <w:endnoteReference w:id="1381"/>
      </w:r>
      <w:r w:rsidR="00572BE8" w:rsidRPr="00572BE8">
        <w:rPr>
          <w:rStyle w:val="afa"/>
          <w:rFonts w:ascii="Palatino Linotype" w:hAnsi="Palatino Linotype"/>
          <w:b/>
          <w:color w:val="0000FF"/>
          <w:sz w:val="20"/>
          <w:szCs w:val="20"/>
          <w:lang w:val="az-Latn-AZ"/>
        </w:rPr>
        <w:t xml:space="preserve"> </w:t>
      </w:r>
    </w:p>
    <w:p w14:paraId="4ECE1DD6" w14:textId="77777777" w:rsidR="005D6B10" w:rsidRPr="00A00482" w:rsidRDefault="005D6B10" w:rsidP="005D6B10">
      <w:pPr>
        <w:spacing w:before="100" w:beforeAutospacing="1" w:after="100" w:afterAutospacing="1"/>
        <w:ind w:left="708"/>
        <w:jc w:val="both"/>
        <w:rPr>
          <w:rFonts w:ascii="Palatino Linotype" w:hAnsi="Palatino Linotype" w:cs="Arial"/>
          <w:bCs/>
          <w:lang w:val="az-Latn-AZ"/>
        </w:rPr>
      </w:pPr>
      <w:r w:rsidRPr="00A00482">
        <w:rPr>
          <w:rFonts w:ascii="Palatino Linotype" w:hAnsi="Palatino Linotype" w:cs="Arial"/>
          <w:bCs/>
          <w:lang w:val="az-Latn-AZ"/>
        </w:rPr>
        <w:t xml:space="preserve">Avtomobil nəqliyyatı vasitələrindəki (taksi istisna olmaqla) oturacaq yerlərinin sayı </w:t>
      </w:r>
      <w:r w:rsidRPr="00572BE8">
        <w:rPr>
          <w:rFonts w:ascii="Palatino Linotype" w:hAnsi="Palatino Linotype" w:cs="Arial"/>
          <w:bCs/>
          <w:strike/>
          <w:lang w:val="az-Latn-AZ"/>
        </w:rPr>
        <w:t>və ya yükgötürmə qabiliyyəti</w:t>
      </w:r>
      <w:r w:rsidRPr="00A00482">
        <w:rPr>
          <w:rFonts w:ascii="Palatino Linotype" w:hAnsi="Palatino Linotype" w:cs="Arial"/>
          <w:bCs/>
          <w:lang w:val="az-Latn-AZ"/>
        </w:rPr>
        <w:t xml:space="preserve"> avtomobil nəqliyyatı vasitələrinin qeydiyyat şəhadətnaməsində göstərilmədikdə həmin göstəricilər müvafiq icra hakimiyyəti orqanı tərəfindən vergi orqanlarına verilmiş arayışlar əsasında müəyyən edilir. Oturacaq yerlərinin sayını avtomobil nəqliyyatı vasitələrinin qeydiyyat şəhadətnaməsi və ya müvafiq icra hakimiyyəti orqanı tərəfindən verilmiş arayışlar əsasında müəyyən etmək mümkün olmadıqda sadələşdirilmiş verginin məbləği yerlərin faktiki sayına görə müəyyən edilir.</w:t>
      </w:r>
      <w:r w:rsidRPr="00A00482">
        <w:rPr>
          <w:rStyle w:val="afa"/>
          <w:rFonts w:ascii="Palatino Linotype" w:hAnsi="Palatino Linotype" w:cs="Arial"/>
          <w:b/>
          <w:color w:val="0000FF"/>
          <w:sz w:val="20"/>
          <w:szCs w:val="20"/>
          <w:lang w:val="az-Latn-AZ"/>
        </w:rPr>
        <w:endnoteReference w:id="1382"/>
      </w:r>
    </w:p>
    <w:p w14:paraId="545B819E"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220.8. Bu Məcəllənin 218.4.3-cü maddəsində göstərilən şəxslər üçün sadələşdirilmiş vergi bu Məcəllənin 219.3-1-ci maddəsində göstərilən vergitutma obyektinin hər kvadratmetri üçün 15 manat olmaqla bu maddə ilə müəyyən edilmiş qaydada hesablanır.</w:t>
      </w:r>
      <w:r w:rsidRPr="00A00482">
        <w:rPr>
          <w:rStyle w:val="afa"/>
          <w:rFonts w:ascii="Palatino Linotype" w:hAnsi="Palatino Linotype" w:cs="Arial"/>
          <w:b/>
          <w:color w:val="0000FF"/>
          <w:sz w:val="20"/>
          <w:szCs w:val="20"/>
          <w:lang w:val="az-Latn-AZ"/>
        </w:rPr>
        <w:endnoteReference w:id="1383"/>
      </w:r>
      <w:r w:rsidRPr="00A00482">
        <w:rPr>
          <w:rFonts w:ascii="Palatino Linotype" w:hAnsi="Palatino Linotype"/>
          <w:i/>
          <w:lang w:val="az-Latn-AZ"/>
        </w:rPr>
        <w:t xml:space="preserve"> </w:t>
      </w:r>
    </w:p>
    <w:p w14:paraId="5588734C"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Bu Məcəllənin 218.4.5-ci maddəsində göstərilən şəxslər üçün sadələşdirilmiş vergi bu Məcəllənin 206.3-cü maddəsində nəzərdə tutulmuş torpaq sahələrinin hər kvadratmetri üçün 0,5 manat olmaqla, bu maddə ilə müəyyən edilmiş qaydada hesablanır. Kənd təsərrüfatı təyinatlı torpaqlara görə sadələşdirilmiş vergi hesablanarkən bu maddə ilə müəyyən olunmuş torpaq sahəsinin yerləşdiyi ərazi üzrə zona əmsalları tətbiq olunmur.</w:t>
      </w:r>
      <w:r w:rsidRPr="00A00482">
        <w:rPr>
          <w:rStyle w:val="afa"/>
          <w:rFonts w:ascii="Palatino Linotype" w:hAnsi="Palatino Linotype" w:cs="Arial"/>
          <w:b/>
          <w:color w:val="0000FF"/>
          <w:sz w:val="20"/>
          <w:szCs w:val="20"/>
          <w:lang w:val="az-Latn-AZ"/>
        </w:rPr>
        <w:endnoteReference w:id="1384"/>
      </w:r>
    </w:p>
    <w:p w14:paraId="6EBC0FD6" w14:textId="77777777" w:rsidR="005D6B10" w:rsidRPr="00A00482" w:rsidRDefault="005D6B10" w:rsidP="005D6B10">
      <w:pPr>
        <w:spacing w:before="120"/>
        <w:ind w:left="720"/>
        <w:jc w:val="both"/>
        <w:rPr>
          <w:rFonts w:ascii="Palatino Linotype" w:hAnsi="Palatino Linotype"/>
          <w:i/>
          <w:lang w:val="az-Latn-AZ"/>
        </w:rPr>
      </w:pPr>
      <w:r w:rsidRPr="00A00482">
        <w:rPr>
          <w:rFonts w:ascii="Palatino Linotype" w:hAnsi="Palatino Linotype"/>
          <w:i/>
          <w:lang w:val="az-Latn-AZ"/>
        </w:rPr>
        <w:t>Bu Məcəllənin 218.4.5-ci maddəsində göstərilən şəxslər üçün kənd təsərrüfatı təyinatlı torpaqlar üzrə sadələşdirilmiş vergi bu Məcəllənin 206.1-1-ci maddəsinə uyğun olaraq hesablanmış torpaq vergisinin 2 misli məbləğində hesablanır.</w:t>
      </w:r>
    </w:p>
    <w:p w14:paraId="3FB86DCB" w14:textId="77777777" w:rsidR="005D6B10" w:rsidRPr="00A00482" w:rsidRDefault="005D6B10" w:rsidP="005D6B10">
      <w:pPr>
        <w:ind w:left="720"/>
        <w:jc w:val="both"/>
        <w:rPr>
          <w:rFonts w:ascii="Palatino Linotype" w:hAnsi="Palatino Linotype"/>
          <w:lang w:val="az-Latn-AZ"/>
        </w:rPr>
      </w:pPr>
      <w:r w:rsidRPr="00A00482">
        <w:rPr>
          <w:rFonts w:ascii="Palatino Linotype" w:hAnsi="Palatino Linotype"/>
          <w:i/>
          <w:lang w:val="az-Latn-AZ"/>
        </w:rPr>
        <w:lastRenderedPageBreak/>
        <w:t>220.8.1. Bina və torpaq sahəsi Bakı şəhəri, habelə onun qəsəbə və kəndlərində yerləşdikdə, bu maddədə müəyyən olunmuş sadələşdirilmiş vergi məbləğinə müvafiq icra hakimiyyəti orqanı tərəfindən müəyyən olunmuş zonalardan asılı olaraq, aşağıdakı əmsallar tətbiq olunur: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85"/>
      </w:r>
      <w:r w:rsidRPr="00A00482">
        <w:rPr>
          <w:rFonts w:ascii="Palatino Linotype" w:hAnsi="Palatino Linotype" w:cs="Arial"/>
          <w:b/>
          <w:color w:val="0000FF"/>
          <w:sz w:val="20"/>
          <w:szCs w:val="20"/>
          <w:lang w:val="az-Latn-AZ"/>
        </w:rPr>
        <w:t xml:space="preserve"> </w:t>
      </w:r>
    </w:p>
    <w:p w14:paraId="2158D1B3" w14:textId="77777777" w:rsidR="005D6B10" w:rsidRPr="00A00482" w:rsidRDefault="005D6B10" w:rsidP="005D6B10">
      <w:pPr>
        <w:ind w:firstLine="540"/>
        <w:jc w:val="both"/>
        <w:rPr>
          <w:rFonts w:ascii="Palatino Linotype" w:hAnsi="Palatino Linotype"/>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4"/>
        <w:gridCol w:w="4786"/>
      </w:tblGrid>
      <w:tr w:rsidR="005D6B10" w:rsidRPr="00EC7AE9" w14:paraId="312AE1A8"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vAlign w:val="center"/>
            <w:hideMark/>
          </w:tcPr>
          <w:p w14:paraId="67718868"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b/>
                <w:i/>
                <w:lang w:val="az-Latn-AZ"/>
              </w:rPr>
              <w:t>Zonalar</w:t>
            </w:r>
          </w:p>
        </w:tc>
        <w:tc>
          <w:tcPr>
            <w:tcW w:w="4786" w:type="dxa"/>
            <w:tcBorders>
              <w:top w:val="single" w:sz="4" w:space="0" w:color="auto"/>
              <w:left w:val="single" w:sz="4" w:space="0" w:color="auto"/>
              <w:bottom w:val="single" w:sz="4" w:space="0" w:color="auto"/>
              <w:right w:val="single" w:sz="4" w:space="0" w:color="auto"/>
            </w:tcBorders>
            <w:vAlign w:val="center"/>
            <w:hideMark/>
          </w:tcPr>
          <w:p w14:paraId="098AE975"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b/>
                <w:i/>
                <w:lang w:val="az-Latn-AZ"/>
              </w:rPr>
              <w:t>Yaşayış və qeyri-yaşayış sahələrinin və torpağın yerləşdiyi ərazi üzrə əmsal</w:t>
            </w:r>
            <w:r w:rsidRPr="00A00482">
              <w:rPr>
                <w:rStyle w:val="menuway"/>
                <w:rFonts w:ascii="Palatino Linotype" w:hAnsi="Palatino Linotype" w:cs="Arial"/>
                <w:b/>
                <w:i/>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86"/>
            </w:r>
          </w:p>
        </w:tc>
      </w:tr>
      <w:tr w:rsidR="005D6B10" w:rsidRPr="00A00482" w14:paraId="1C578A54"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hideMark/>
          </w:tcPr>
          <w:p w14:paraId="551FADB1"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w:t>
            </w:r>
          </w:p>
        </w:tc>
        <w:tc>
          <w:tcPr>
            <w:tcW w:w="4786" w:type="dxa"/>
            <w:tcBorders>
              <w:top w:val="single" w:sz="4" w:space="0" w:color="auto"/>
              <w:left w:val="single" w:sz="4" w:space="0" w:color="auto"/>
              <w:bottom w:val="single" w:sz="4" w:space="0" w:color="auto"/>
              <w:right w:val="single" w:sz="4" w:space="0" w:color="auto"/>
            </w:tcBorders>
            <w:hideMark/>
          </w:tcPr>
          <w:p w14:paraId="3B5739F7"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4,0</w:t>
            </w:r>
          </w:p>
        </w:tc>
      </w:tr>
      <w:tr w:rsidR="005D6B10" w:rsidRPr="00A00482" w14:paraId="09F0B227"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hideMark/>
          </w:tcPr>
          <w:p w14:paraId="65628AEF"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2</w:t>
            </w:r>
          </w:p>
        </w:tc>
        <w:tc>
          <w:tcPr>
            <w:tcW w:w="4786" w:type="dxa"/>
            <w:tcBorders>
              <w:top w:val="single" w:sz="4" w:space="0" w:color="auto"/>
              <w:left w:val="single" w:sz="4" w:space="0" w:color="auto"/>
              <w:bottom w:val="single" w:sz="4" w:space="0" w:color="auto"/>
              <w:right w:val="single" w:sz="4" w:space="0" w:color="auto"/>
            </w:tcBorders>
            <w:hideMark/>
          </w:tcPr>
          <w:p w14:paraId="1078EB89"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3,0</w:t>
            </w:r>
          </w:p>
        </w:tc>
      </w:tr>
      <w:tr w:rsidR="005D6B10" w:rsidRPr="00A00482" w14:paraId="32666784"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hideMark/>
          </w:tcPr>
          <w:p w14:paraId="71EF2B4D"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3,4</w:t>
            </w:r>
          </w:p>
        </w:tc>
        <w:tc>
          <w:tcPr>
            <w:tcW w:w="4786" w:type="dxa"/>
            <w:tcBorders>
              <w:top w:val="single" w:sz="4" w:space="0" w:color="auto"/>
              <w:left w:val="single" w:sz="4" w:space="0" w:color="auto"/>
              <w:bottom w:val="single" w:sz="4" w:space="0" w:color="auto"/>
              <w:right w:val="single" w:sz="4" w:space="0" w:color="auto"/>
            </w:tcBorders>
            <w:hideMark/>
          </w:tcPr>
          <w:p w14:paraId="7F5D1E75"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2,2</w:t>
            </w:r>
          </w:p>
        </w:tc>
      </w:tr>
      <w:tr w:rsidR="005D6B10" w:rsidRPr="00A00482" w14:paraId="4582238F"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hideMark/>
          </w:tcPr>
          <w:p w14:paraId="1D9DF3EB"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5,6</w:t>
            </w:r>
          </w:p>
        </w:tc>
        <w:tc>
          <w:tcPr>
            <w:tcW w:w="4786" w:type="dxa"/>
            <w:tcBorders>
              <w:top w:val="single" w:sz="4" w:space="0" w:color="auto"/>
              <w:left w:val="single" w:sz="4" w:space="0" w:color="auto"/>
              <w:bottom w:val="single" w:sz="4" w:space="0" w:color="auto"/>
              <w:right w:val="single" w:sz="4" w:space="0" w:color="auto"/>
            </w:tcBorders>
            <w:hideMark/>
          </w:tcPr>
          <w:p w14:paraId="4FA3445A"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1,8</w:t>
            </w:r>
          </w:p>
        </w:tc>
      </w:tr>
      <w:tr w:rsidR="005D6B10" w:rsidRPr="00A00482" w14:paraId="326E1C00"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hideMark/>
          </w:tcPr>
          <w:p w14:paraId="2C9B103F"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7,8,9</w:t>
            </w:r>
          </w:p>
        </w:tc>
        <w:tc>
          <w:tcPr>
            <w:tcW w:w="4786" w:type="dxa"/>
            <w:tcBorders>
              <w:top w:val="single" w:sz="4" w:space="0" w:color="auto"/>
              <w:left w:val="single" w:sz="4" w:space="0" w:color="auto"/>
              <w:bottom w:val="single" w:sz="4" w:space="0" w:color="auto"/>
              <w:right w:val="single" w:sz="4" w:space="0" w:color="auto"/>
            </w:tcBorders>
            <w:hideMark/>
          </w:tcPr>
          <w:p w14:paraId="53CB1EEC"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1,5</w:t>
            </w:r>
          </w:p>
        </w:tc>
      </w:tr>
      <w:tr w:rsidR="005D6B10" w:rsidRPr="00A00482" w14:paraId="58551336" w14:textId="77777777" w:rsidTr="00DD69D4">
        <w:trPr>
          <w:jc w:val="center"/>
        </w:trPr>
        <w:tc>
          <w:tcPr>
            <w:tcW w:w="4785" w:type="dxa"/>
            <w:tcBorders>
              <w:top w:val="single" w:sz="4" w:space="0" w:color="auto"/>
              <w:left w:val="single" w:sz="4" w:space="0" w:color="auto"/>
              <w:bottom w:val="single" w:sz="4" w:space="0" w:color="auto"/>
              <w:right w:val="single" w:sz="4" w:space="0" w:color="auto"/>
            </w:tcBorders>
            <w:hideMark/>
          </w:tcPr>
          <w:p w14:paraId="453504CA"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10,11,12</w:t>
            </w:r>
          </w:p>
        </w:tc>
        <w:tc>
          <w:tcPr>
            <w:tcW w:w="4786" w:type="dxa"/>
            <w:tcBorders>
              <w:top w:val="single" w:sz="4" w:space="0" w:color="auto"/>
              <w:left w:val="single" w:sz="4" w:space="0" w:color="auto"/>
              <w:bottom w:val="single" w:sz="4" w:space="0" w:color="auto"/>
              <w:right w:val="single" w:sz="4" w:space="0" w:color="auto"/>
            </w:tcBorders>
            <w:hideMark/>
          </w:tcPr>
          <w:p w14:paraId="1E059C97"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1,2</w:t>
            </w:r>
          </w:p>
        </w:tc>
      </w:tr>
    </w:tbl>
    <w:p w14:paraId="52CEEDF6" w14:textId="77777777" w:rsidR="005D6B10" w:rsidRPr="00A00482" w:rsidRDefault="005D6B10" w:rsidP="005D6B10">
      <w:pPr>
        <w:ind w:firstLine="540"/>
        <w:jc w:val="both"/>
        <w:rPr>
          <w:rFonts w:ascii="Palatino Linotype" w:hAnsi="Palatino Linotype"/>
          <w:lang w:val="az-Latn-AZ"/>
        </w:rPr>
      </w:pPr>
    </w:p>
    <w:p w14:paraId="678BCD0F" w14:textId="77777777" w:rsidR="005D6B10" w:rsidRPr="00A00482" w:rsidRDefault="005D6B10" w:rsidP="005D6B10">
      <w:pPr>
        <w:spacing w:after="240"/>
        <w:ind w:left="720"/>
        <w:jc w:val="both"/>
        <w:rPr>
          <w:rFonts w:ascii="Palatino Linotype" w:hAnsi="Palatino Linotype"/>
          <w:i/>
          <w:lang w:val="az-Latn-AZ"/>
        </w:rPr>
      </w:pPr>
      <w:r w:rsidRPr="00A00482">
        <w:rPr>
          <w:rFonts w:ascii="Palatino Linotype" w:hAnsi="Palatino Linotype"/>
          <w:i/>
          <w:lang w:val="az-Latn-AZ"/>
        </w:rPr>
        <w:t>220.8.2. Gəncə, Sumqayıt və Xırdalan şəhərlərində yerləşdikdə, bu maddədə müəyyən olunmuş sadələşdirilmiş vergi məbləğinə - 1,5;</w:t>
      </w:r>
    </w:p>
    <w:p w14:paraId="7946985B"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220.8.3. Abşeron rayonunun qəsəbə və kəndləri (Xırdalan şəhəri istisna olmaqla), Şirvan, Mingəçevir, Naxçıvan, Lənkəran, Yevlax, Şəki və Naftalan şəhərlərində yerləşdikdə, bu maddədə müəyyən olunmuş sadələşdirilmiş vergi məbləğinə - 1,2;</w:t>
      </w:r>
    </w:p>
    <w:p w14:paraId="244FC815" w14:textId="77777777" w:rsidR="005D6B10" w:rsidRPr="00A00482" w:rsidRDefault="005D6B10" w:rsidP="005D6B10">
      <w:pPr>
        <w:spacing w:before="100" w:beforeAutospacing="1" w:after="100" w:afterAutospacing="1"/>
        <w:ind w:left="720"/>
        <w:jc w:val="both"/>
        <w:rPr>
          <w:rFonts w:ascii="Palatino Linotype" w:hAnsi="Palatino Linotype"/>
          <w:i/>
          <w:lang w:val="az-Latn-AZ"/>
        </w:rPr>
      </w:pPr>
      <w:r w:rsidRPr="00A00482">
        <w:rPr>
          <w:rFonts w:ascii="Palatino Linotype" w:hAnsi="Palatino Linotype"/>
          <w:i/>
          <w:lang w:val="az-Latn-AZ"/>
        </w:rPr>
        <w:t>220.8.4. digər rayon (şəhər) və qəsəbələrdə (kəndlərdə) yerləşdikdə, bu maddədə müəyyən olunmuş sadələşdirilmiş vergi məbləğinə - 0,3.</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87"/>
      </w:r>
    </w:p>
    <w:p w14:paraId="23BB8C32"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Fonts w:ascii="Palatino Linotype" w:hAnsi="Palatino Linotype"/>
          <w:i/>
          <w:lang w:val="az-Latn-AZ"/>
        </w:rPr>
        <w:t>220.8-1. Bu Məcəllənin 218.4.3-cü maddəsində göstərilən şəxslər üçün binaların qeyri-yaşayış sahələrinin təqdim edilməsi üzrə sadələşdirilmiş vergi bu Məcəllənin 220.8-ci maddəsi ilə hesablanmış məbləğə 1,5 əmsal tətbiq edilməklə hesablanır.</w:t>
      </w:r>
      <w:r w:rsidRPr="00A00482">
        <w:rPr>
          <w:rStyle w:val="afa"/>
          <w:rFonts w:ascii="Palatino Linotype" w:hAnsi="Palatino Linotype"/>
          <w:b/>
          <w:color w:val="0000FF"/>
          <w:sz w:val="20"/>
          <w:szCs w:val="20"/>
          <w:lang w:val="az-Latn-AZ"/>
        </w:rPr>
        <w:endnoteReference w:id="1388"/>
      </w:r>
      <w:r w:rsidRPr="00A00482">
        <w:rPr>
          <w:rFonts w:ascii="Palatino Linotype" w:hAnsi="Palatino Linotype"/>
          <w:i/>
          <w:lang w:val="az-Latn-AZ"/>
        </w:rPr>
        <w:t xml:space="preserve"> </w:t>
      </w:r>
    </w:p>
    <w:p w14:paraId="6CFE2756"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220.8-2. Sənaye, tikinti, nəqliyyat, rabitə, ticarət-məişət xidməti və digər xüsusi təyinatlı torpaqları təqdim edən şəxslər üçün sadələşdirilmiş vergi bu Məcəllənin 220.8-ci maddəsinin ikinci abzası ilə hesablanmış məbləğə Bakı şəhəri, habelə onun qəsəbə və kəndlərində 1,5 əmsal, Gəncə, Sumqayıt, Xırdalan şəhərlərində 1,3 əmsal, Abşeron rayonunun qəsəbə və kəndləri, Şirvan, Mingəçevir, Naxçıvan, Lənkəran, Yevlax, Şəki və Naftalan şəhərlərində 1,2 əmsal və digər rayon (şəhər) və qəsəbələrdə (kəndlərdə) 1,1 əmsal tətbiq edilməklə hesablanır.</w:t>
      </w:r>
      <w:r w:rsidRPr="00A00482">
        <w:rPr>
          <w:rStyle w:val="afa"/>
          <w:rFonts w:ascii="Palatino Linotype" w:hAnsi="Palatino Linotype" w:cs="Arial"/>
          <w:b/>
          <w:color w:val="0000FF"/>
          <w:sz w:val="20"/>
          <w:szCs w:val="20"/>
          <w:lang w:val="az-Latn-AZ"/>
        </w:rPr>
        <w:endnoteReference w:id="1389"/>
      </w:r>
    </w:p>
    <w:p w14:paraId="6D3811E4" w14:textId="77777777" w:rsidR="005D6B10" w:rsidRPr="00A00482" w:rsidRDefault="005D6B10" w:rsidP="005D6B10">
      <w:pPr>
        <w:ind w:left="708"/>
        <w:jc w:val="both"/>
        <w:rPr>
          <w:rFonts w:ascii="Palatino Linotype" w:hAnsi="Palatino Linotype" w:cs="Arial"/>
          <w:b/>
          <w:color w:val="0000FF"/>
          <w:sz w:val="20"/>
          <w:szCs w:val="20"/>
          <w:lang w:val="az-Latn-AZ"/>
        </w:rPr>
      </w:pPr>
      <w:r w:rsidRPr="00A00482">
        <w:rPr>
          <w:rFonts w:ascii="Palatino Linotype" w:hAnsi="Palatino Linotype"/>
          <w:i/>
          <w:iCs/>
          <w:lang w:val="az-Latn-AZ"/>
        </w:rPr>
        <w:t>220.9. İdman mərc oyunlarının operatoru tərəfindən idman mərc oyunları biletlərinin satışından əldə edilmiş vəsaitdən 6 faiz dərəcəsi ilə, idman mərc oyunlarının satıcısı tərəfindən isə idman mərc oyunlarının operatorunun ona verdiyi haqdan (mükafatdan) 4 faiz dərəcəsi ilə sadələşdirilmiş vergi hesablanır.</w:t>
      </w:r>
      <w:r w:rsidRPr="00A00482">
        <w:rPr>
          <w:rStyle w:val="afa"/>
          <w:rFonts w:ascii="Palatino Linotype" w:hAnsi="Palatino Linotype" w:cs="Arial"/>
          <w:b/>
          <w:color w:val="0000FF"/>
          <w:sz w:val="20"/>
          <w:szCs w:val="20"/>
          <w:lang w:val="az-Latn-AZ"/>
        </w:rPr>
        <w:endnoteReference w:id="1390"/>
      </w:r>
      <w:r w:rsidRPr="00A00482">
        <w:rPr>
          <w:rStyle w:val="afa"/>
          <w:rFonts w:ascii="Palatino Linotype" w:hAnsi="Palatino Linotype" w:cs="Arial"/>
          <w:b/>
          <w:color w:val="0000FF"/>
          <w:sz w:val="20"/>
          <w:szCs w:val="20"/>
          <w:lang w:val="az-Latn-AZ"/>
        </w:rPr>
        <w:t xml:space="preserve"> </w:t>
      </w:r>
    </w:p>
    <w:p w14:paraId="1B133737" w14:textId="77777777" w:rsidR="005D6B10" w:rsidRPr="00A00482" w:rsidRDefault="005D6B10" w:rsidP="005D6B10">
      <w:pPr>
        <w:ind w:left="708"/>
        <w:jc w:val="both"/>
        <w:rPr>
          <w:rStyle w:val="FontStyle21"/>
          <w:rFonts w:ascii="Palatino Linotype" w:hAnsi="Palatino Linotype" w:cs="Segoe UI"/>
          <w:sz w:val="24"/>
          <w:szCs w:val="24"/>
          <w:lang w:val="az-Latn-AZ" w:eastAsia="az-Latn-AZ"/>
        </w:rPr>
      </w:pPr>
      <w:r w:rsidRPr="00A00482">
        <w:rPr>
          <w:rFonts w:ascii="Palatino Linotype" w:hAnsi="Palatino Linotype"/>
          <w:i/>
          <w:iCs/>
          <w:lang w:val="az-Latn-AZ"/>
        </w:rPr>
        <w:t>220.9-1. lotereya təşkilatçısı tərəfindən lotereya biletlərinin satışından əldə edilmiş vəsaitdən 6 faiz dərəcəsi ilə, lotereya biletlərinin satıcısı tərəfindən isə lotereya təşkilatçısının ona verdiyi haqdan (mükafatdan) 4 faiz dərəcəsi ilə sadələşdirilmiş vergi hesablanır.</w:t>
      </w:r>
      <w:r w:rsidRPr="00A00482">
        <w:rPr>
          <w:rStyle w:val="afa"/>
          <w:rFonts w:ascii="Palatino Linotype" w:hAnsi="Palatino Linotype"/>
          <w:b/>
          <w:bCs/>
          <w:color w:val="0000FF"/>
          <w:sz w:val="20"/>
          <w:szCs w:val="20"/>
          <w:lang w:val="az-Latn-AZ"/>
        </w:rPr>
        <w:endnoteReference w:id="1391"/>
      </w:r>
    </w:p>
    <w:p w14:paraId="4B39F54C"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lastRenderedPageBreak/>
        <w:t>220.10. Bu maddədə nəzərdə tutulan fəaliyyət növləri ilə fərdi qaydada (muzdlu işçi cəlb etmədən) məşğul olan bu Məcəllənin 218.4.4-cü maddəsində göstərilən fiziki şəxslər üçün sadələşdirilmiş vergi aşağıdakı kimi müəyyən edilir: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392"/>
      </w:r>
    </w:p>
    <w:p w14:paraId="098446EB" w14:textId="77777777" w:rsidR="005D6B10" w:rsidRPr="00A00482" w:rsidRDefault="005D6B10" w:rsidP="005D6B10">
      <w:pPr>
        <w:jc w:val="both"/>
        <w:rPr>
          <w:rFonts w:ascii="Palatino Linotype" w:hAnsi="Palatino Linotype"/>
          <w:i/>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9"/>
        <w:gridCol w:w="3654"/>
      </w:tblGrid>
      <w:tr w:rsidR="005D6B10" w:rsidRPr="00EC7AE9" w14:paraId="2804B2C3"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32A164D6"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Fəaliyyət növünün adı</w:t>
            </w:r>
          </w:p>
        </w:tc>
        <w:tc>
          <w:tcPr>
            <w:tcW w:w="3654" w:type="dxa"/>
            <w:tcBorders>
              <w:top w:val="single" w:sz="4" w:space="0" w:color="auto"/>
              <w:left w:val="single" w:sz="4" w:space="0" w:color="auto"/>
              <w:bottom w:val="single" w:sz="4" w:space="0" w:color="auto"/>
              <w:right w:val="single" w:sz="4" w:space="0" w:color="auto"/>
            </w:tcBorders>
            <w:vAlign w:val="center"/>
            <w:hideMark/>
          </w:tcPr>
          <w:p w14:paraId="74A639CF" w14:textId="77777777" w:rsidR="005D6B10" w:rsidRPr="00A00482" w:rsidRDefault="005D6B10" w:rsidP="00DD69D4">
            <w:pPr>
              <w:jc w:val="center"/>
              <w:rPr>
                <w:rFonts w:ascii="Palatino Linotype" w:hAnsi="Palatino Linotype"/>
                <w:b/>
                <w:i/>
                <w:lang w:val="az-Latn-AZ"/>
              </w:rPr>
            </w:pPr>
            <w:r w:rsidRPr="00A00482">
              <w:rPr>
                <w:rFonts w:ascii="Palatino Linotype" w:hAnsi="Palatino Linotype"/>
                <w:b/>
                <w:i/>
                <w:lang w:val="az-Latn-AZ"/>
              </w:rPr>
              <w:t>Sadələşdirilmiş vergi üzrə aylıq sabit məbləğ (manatla)</w:t>
            </w:r>
          </w:p>
        </w:tc>
      </w:tr>
      <w:tr w:rsidR="005D6B10" w:rsidRPr="00A00482" w14:paraId="64A8CCD2"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574AA05B"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Toylarda, şənliklərdə və digər tədbirlərdə aparıcılıq, çalğıçılıq, rəqqaslıq, aşıqlıq, məzhəkəçilik və digər oxşar fəaliyyət</w:t>
            </w:r>
          </w:p>
        </w:tc>
        <w:tc>
          <w:tcPr>
            <w:tcW w:w="3654" w:type="dxa"/>
            <w:tcBorders>
              <w:top w:val="single" w:sz="4" w:space="0" w:color="auto"/>
              <w:left w:val="single" w:sz="4" w:space="0" w:color="auto"/>
              <w:bottom w:val="single" w:sz="4" w:space="0" w:color="auto"/>
              <w:right w:val="single" w:sz="4" w:space="0" w:color="auto"/>
            </w:tcBorders>
            <w:vAlign w:val="center"/>
            <w:hideMark/>
          </w:tcPr>
          <w:p w14:paraId="64F6A1C4"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20</w:t>
            </w:r>
            <w:r w:rsidRPr="00A00482">
              <w:rPr>
                <w:rStyle w:val="afa"/>
                <w:rFonts w:ascii="Palatino Linotype" w:hAnsi="Palatino Linotype" w:cs="Arial"/>
                <w:b/>
                <w:color w:val="0000FF"/>
                <w:sz w:val="20"/>
                <w:szCs w:val="20"/>
                <w:lang w:val="az-Latn-AZ"/>
              </w:rPr>
              <w:endnoteReference w:id="1393"/>
            </w:r>
          </w:p>
        </w:tc>
      </w:tr>
      <w:tr w:rsidR="005D6B10" w:rsidRPr="00A00482" w14:paraId="15619F75"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3AC66E5A"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Fərdi foto, audio-video xidmətləri (foto studiyalar istisna olmaqla) sahəsində fəaliyyət</w:t>
            </w:r>
          </w:p>
        </w:tc>
        <w:tc>
          <w:tcPr>
            <w:tcW w:w="3654" w:type="dxa"/>
            <w:tcBorders>
              <w:top w:val="single" w:sz="4" w:space="0" w:color="auto"/>
              <w:left w:val="single" w:sz="4" w:space="0" w:color="auto"/>
              <w:bottom w:val="single" w:sz="4" w:space="0" w:color="auto"/>
              <w:right w:val="single" w:sz="4" w:space="0" w:color="auto"/>
            </w:tcBorders>
            <w:vAlign w:val="center"/>
            <w:hideMark/>
          </w:tcPr>
          <w:p w14:paraId="69845945"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15</w:t>
            </w:r>
          </w:p>
        </w:tc>
      </w:tr>
      <w:tr w:rsidR="005D6B10" w:rsidRPr="00A00482" w14:paraId="1490EE47"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5D2F1ADA"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Çəkməçi, pinəçi</w:t>
            </w:r>
          </w:p>
        </w:tc>
        <w:tc>
          <w:tcPr>
            <w:tcW w:w="3654" w:type="dxa"/>
            <w:tcBorders>
              <w:top w:val="single" w:sz="4" w:space="0" w:color="auto"/>
              <w:left w:val="single" w:sz="4" w:space="0" w:color="auto"/>
              <w:bottom w:val="single" w:sz="4" w:space="0" w:color="auto"/>
              <w:right w:val="single" w:sz="4" w:space="0" w:color="auto"/>
            </w:tcBorders>
            <w:vAlign w:val="center"/>
            <w:hideMark/>
          </w:tcPr>
          <w:p w14:paraId="732604BE"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5</w:t>
            </w:r>
          </w:p>
        </w:tc>
      </w:tr>
      <w:tr w:rsidR="005D6B10" w:rsidRPr="00A00482" w14:paraId="5197FA76"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1711DA02"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Saat, televizor, soyuducu və digər məişət cihazlarının təmiri</w:t>
            </w:r>
          </w:p>
        </w:tc>
        <w:tc>
          <w:tcPr>
            <w:tcW w:w="3654" w:type="dxa"/>
            <w:tcBorders>
              <w:top w:val="single" w:sz="4" w:space="0" w:color="auto"/>
              <w:left w:val="single" w:sz="4" w:space="0" w:color="auto"/>
              <w:bottom w:val="single" w:sz="4" w:space="0" w:color="auto"/>
              <w:right w:val="single" w:sz="4" w:space="0" w:color="auto"/>
            </w:tcBorders>
            <w:vAlign w:val="center"/>
            <w:hideMark/>
          </w:tcPr>
          <w:p w14:paraId="22E54BC1"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696417FA"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4E70686B"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Fərdi yaşayış evlərində və mənzillərdə ev qulluqçusu, xəstələrə, qocalara və uşaqlara qulluq xidməti, dayə, fərdi sürücülük, ev təsərrüfatında təmizlik, bağban, aşbaz, gözətçi və iaşə obyektlərində müştərilərə xidmət göstərən fiziki şəxslər (ofisiant)</w:t>
            </w:r>
          </w:p>
        </w:tc>
        <w:tc>
          <w:tcPr>
            <w:tcW w:w="3654" w:type="dxa"/>
            <w:tcBorders>
              <w:top w:val="single" w:sz="4" w:space="0" w:color="auto"/>
              <w:left w:val="single" w:sz="4" w:space="0" w:color="auto"/>
              <w:bottom w:val="single" w:sz="4" w:space="0" w:color="auto"/>
              <w:right w:val="single" w:sz="4" w:space="0" w:color="auto"/>
            </w:tcBorders>
            <w:vAlign w:val="center"/>
            <w:hideMark/>
          </w:tcPr>
          <w:p w14:paraId="4962ABC2"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5B1CAE73"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3FF8BE3E" w14:textId="77777777" w:rsidR="005D6B10" w:rsidRPr="00A00482" w:rsidRDefault="005D6B10" w:rsidP="00DD69D4">
            <w:pPr>
              <w:rPr>
                <w:rFonts w:ascii="Palatino Linotype" w:hAnsi="Palatino Linotype"/>
                <w:i/>
                <w:lang w:val="az-Latn-AZ"/>
              </w:rPr>
            </w:pPr>
            <w:r w:rsidRPr="00A00482">
              <w:rPr>
                <w:rFonts w:ascii="Palatino Linotype" w:hAnsi="Palatino Linotype"/>
                <w:i/>
                <w:lang w:val="az-Latn-AZ"/>
              </w:rPr>
              <w:t>Nəqqaşlıq emalatxanalarının fəaliyyəti</w:t>
            </w:r>
          </w:p>
        </w:tc>
        <w:tc>
          <w:tcPr>
            <w:tcW w:w="3654" w:type="dxa"/>
            <w:tcBorders>
              <w:top w:val="single" w:sz="4" w:space="0" w:color="auto"/>
              <w:left w:val="single" w:sz="4" w:space="0" w:color="auto"/>
              <w:bottom w:val="single" w:sz="4" w:space="0" w:color="auto"/>
              <w:right w:val="single" w:sz="4" w:space="0" w:color="auto"/>
            </w:tcBorders>
            <w:vAlign w:val="center"/>
            <w:hideMark/>
          </w:tcPr>
          <w:p w14:paraId="44A723FE"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20</w:t>
            </w:r>
          </w:p>
        </w:tc>
      </w:tr>
      <w:tr w:rsidR="005D6B10" w:rsidRPr="00A00482" w14:paraId="6D91CD55"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765D502F" w14:textId="77777777" w:rsidR="005D6B10" w:rsidRPr="00A00482" w:rsidRDefault="005D6B10" w:rsidP="00DD69D4">
            <w:pPr>
              <w:jc w:val="both"/>
              <w:rPr>
                <w:rFonts w:ascii="Palatino Linotype" w:hAnsi="Palatino Linotype"/>
                <w:i/>
                <w:lang w:val="az-Latn-AZ"/>
              </w:rPr>
            </w:pPr>
            <w:r w:rsidRPr="00A00482">
              <w:rPr>
                <w:rFonts w:ascii="Palatino Linotype" w:hAnsi="Palatino Linotype"/>
                <w:i/>
                <w:lang w:val="az-Latn-AZ"/>
              </w:rPr>
              <w:t>Fərdi qaydada bərbər fəaliyyəti ilə məşğul olan şəxslər</w:t>
            </w:r>
            <w:r w:rsidRPr="00A00482">
              <w:rPr>
                <w:rStyle w:val="afa"/>
                <w:rFonts w:ascii="Palatino Linotype" w:hAnsi="Palatino Linotype"/>
                <w:b/>
                <w:color w:val="0000FF"/>
                <w:sz w:val="20"/>
                <w:szCs w:val="20"/>
                <w:lang w:val="az-Latn-AZ"/>
              </w:rPr>
              <w:endnoteReference w:id="1394"/>
            </w:r>
          </w:p>
        </w:tc>
        <w:tc>
          <w:tcPr>
            <w:tcW w:w="3654" w:type="dxa"/>
            <w:tcBorders>
              <w:top w:val="single" w:sz="4" w:space="0" w:color="auto"/>
              <w:left w:val="single" w:sz="4" w:space="0" w:color="auto"/>
              <w:bottom w:val="single" w:sz="4" w:space="0" w:color="auto"/>
              <w:right w:val="single" w:sz="4" w:space="0" w:color="auto"/>
            </w:tcBorders>
            <w:vAlign w:val="center"/>
            <w:hideMark/>
          </w:tcPr>
          <w:p w14:paraId="74DA162E"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15</w:t>
            </w:r>
          </w:p>
        </w:tc>
      </w:tr>
      <w:tr w:rsidR="005D6B10" w:rsidRPr="00A00482" w14:paraId="2A9A8989"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hideMark/>
          </w:tcPr>
          <w:p w14:paraId="0D7F2201" w14:textId="77777777" w:rsidR="005D6B10" w:rsidRPr="00A00482" w:rsidRDefault="005D6B10" w:rsidP="00DD69D4">
            <w:pPr>
              <w:jc w:val="both"/>
              <w:rPr>
                <w:rFonts w:ascii="Palatino Linotype" w:hAnsi="Palatino Linotype"/>
                <w:i/>
                <w:lang w:val="az-Latn-AZ"/>
              </w:rPr>
            </w:pPr>
            <w:r w:rsidRPr="00A00482">
              <w:rPr>
                <w:rFonts w:ascii="Palatino Linotype" w:hAnsi="Palatino Linotype"/>
                <w:i/>
                <w:lang w:val="az-Latn-AZ"/>
              </w:rPr>
              <w:t xml:space="preserve">Fərdi qaydada dərzi fəaliyyəti ilə məşğul olan şəxslər </w:t>
            </w:r>
          </w:p>
        </w:tc>
        <w:tc>
          <w:tcPr>
            <w:tcW w:w="3654" w:type="dxa"/>
            <w:tcBorders>
              <w:top w:val="single" w:sz="4" w:space="0" w:color="auto"/>
              <w:left w:val="single" w:sz="4" w:space="0" w:color="auto"/>
              <w:bottom w:val="single" w:sz="4" w:space="0" w:color="auto"/>
              <w:right w:val="single" w:sz="4" w:space="0" w:color="auto"/>
            </w:tcBorders>
            <w:vAlign w:val="center"/>
            <w:hideMark/>
          </w:tcPr>
          <w:p w14:paraId="61483809"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10</w:t>
            </w:r>
          </w:p>
        </w:tc>
      </w:tr>
      <w:tr w:rsidR="005D6B10" w:rsidRPr="00A00482" w14:paraId="1AB13EE4" w14:textId="77777777" w:rsidTr="00DD69D4">
        <w:trPr>
          <w:jc w:val="center"/>
        </w:trPr>
        <w:tc>
          <w:tcPr>
            <w:tcW w:w="4649" w:type="dxa"/>
            <w:tcBorders>
              <w:top w:val="single" w:sz="4" w:space="0" w:color="auto"/>
              <w:left w:val="single" w:sz="4" w:space="0" w:color="auto"/>
              <w:bottom w:val="single" w:sz="4" w:space="0" w:color="auto"/>
              <w:right w:val="single" w:sz="4" w:space="0" w:color="auto"/>
            </w:tcBorders>
            <w:vAlign w:val="center"/>
          </w:tcPr>
          <w:p w14:paraId="059B2590" w14:textId="77777777" w:rsidR="005D6B10" w:rsidRPr="00A00482" w:rsidRDefault="005D6B10" w:rsidP="00DD69D4">
            <w:pPr>
              <w:jc w:val="both"/>
              <w:rPr>
                <w:rFonts w:ascii="Palatino Linotype" w:hAnsi="Palatino Linotype"/>
                <w:i/>
                <w:lang w:val="az-Latn-AZ"/>
              </w:rPr>
            </w:pPr>
            <w:r w:rsidRPr="00A00482">
              <w:rPr>
                <w:rFonts w:ascii="Palatino Linotype" w:hAnsi="Palatino Linotype"/>
                <w:i/>
                <w:iCs/>
                <w:lang w:val="az-Latn-AZ"/>
              </w:rPr>
              <w:t>Fərdi baytarlıq xidməti praktikası ilə məşğul olan fiziki şəxslər</w:t>
            </w:r>
          </w:p>
        </w:tc>
        <w:tc>
          <w:tcPr>
            <w:tcW w:w="3654" w:type="dxa"/>
            <w:tcBorders>
              <w:top w:val="single" w:sz="4" w:space="0" w:color="auto"/>
              <w:left w:val="single" w:sz="4" w:space="0" w:color="auto"/>
              <w:bottom w:val="single" w:sz="4" w:space="0" w:color="auto"/>
              <w:right w:val="single" w:sz="4" w:space="0" w:color="auto"/>
            </w:tcBorders>
            <w:vAlign w:val="center"/>
          </w:tcPr>
          <w:p w14:paraId="2BFCC228" w14:textId="77777777" w:rsidR="005D6B10" w:rsidRPr="00A00482" w:rsidRDefault="005D6B10" w:rsidP="00DD69D4">
            <w:pPr>
              <w:jc w:val="center"/>
              <w:rPr>
                <w:rFonts w:ascii="Palatino Linotype" w:hAnsi="Palatino Linotype"/>
                <w:i/>
                <w:lang w:val="az-Latn-AZ"/>
              </w:rPr>
            </w:pPr>
            <w:r w:rsidRPr="00A00482">
              <w:rPr>
                <w:rFonts w:ascii="Palatino Linotype" w:hAnsi="Palatino Linotype"/>
                <w:i/>
                <w:lang w:val="az-Latn-AZ"/>
              </w:rPr>
              <w:t>20</w:t>
            </w:r>
            <w:r w:rsidRPr="00A00482">
              <w:rPr>
                <w:rStyle w:val="afa"/>
                <w:rFonts w:ascii="Palatino Linotype" w:hAnsi="Palatino Linotype"/>
                <w:b/>
                <w:bCs/>
                <w:iCs/>
                <w:color w:val="0000FF"/>
                <w:sz w:val="20"/>
                <w:szCs w:val="20"/>
                <w:lang w:val="az-Latn-AZ"/>
              </w:rPr>
              <w:endnoteReference w:id="1395"/>
            </w:r>
          </w:p>
        </w:tc>
      </w:tr>
    </w:tbl>
    <w:p w14:paraId="1CC679D0" w14:textId="77777777" w:rsidR="005D6B10" w:rsidRPr="00A00482" w:rsidRDefault="005D6B10" w:rsidP="005D6B10">
      <w:pPr>
        <w:jc w:val="both"/>
        <w:rPr>
          <w:rFonts w:ascii="Palatino Linotype" w:hAnsi="Palatino Linotype"/>
          <w:i/>
          <w:lang w:val="az-Latn-AZ"/>
        </w:rPr>
      </w:pPr>
    </w:p>
    <w:p w14:paraId="053BD0E5" w14:textId="77777777" w:rsidR="005D6B10" w:rsidRPr="00A00482" w:rsidRDefault="005D6B10" w:rsidP="005D6B10">
      <w:pPr>
        <w:ind w:left="680"/>
        <w:jc w:val="both"/>
        <w:rPr>
          <w:rFonts w:ascii="Palatino Linotype" w:hAnsi="Palatino Linotype"/>
          <w:i/>
          <w:lang w:val="az-Latn-AZ"/>
        </w:rPr>
      </w:pPr>
      <w:r w:rsidRPr="00A00482">
        <w:rPr>
          <w:rFonts w:ascii="Palatino Linotype" w:hAnsi="Palatino Linotype"/>
          <w:i/>
          <w:lang w:val="az-Latn-AZ"/>
        </w:rPr>
        <w:t>220.11. Bu Məcəllənin 220.10-cu maddəsində nəzərdə tutulan fəaliyyət növləri ilə məşğul olan fiziki şəxslər üçün aylıq verginin məbləği aşağıdakı əmsallar tətbiq edilməklə müəyyən edilir:</w:t>
      </w:r>
    </w:p>
    <w:p w14:paraId="62C99ABC" w14:textId="77777777" w:rsidR="005D6B10" w:rsidRPr="00A00482" w:rsidRDefault="005D6B10" w:rsidP="005D6B10">
      <w:pPr>
        <w:ind w:left="680"/>
        <w:jc w:val="both"/>
        <w:rPr>
          <w:rFonts w:ascii="Palatino Linotype" w:hAnsi="Palatino Linotype"/>
          <w:i/>
          <w:lang w:val="az-Latn-AZ"/>
        </w:rPr>
      </w:pPr>
      <w:r w:rsidRPr="00A00482">
        <w:rPr>
          <w:rFonts w:ascii="Palatino Linotype" w:hAnsi="Palatino Linotype"/>
          <w:i/>
          <w:lang w:val="az-Latn-AZ"/>
        </w:rPr>
        <w:t>220.11.1 Bakı şəhərində (kənd və qəsəbələr daxil olmaqla) – 2,0;</w:t>
      </w:r>
    </w:p>
    <w:p w14:paraId="6B420B51" w14:textId="77777777" w:rsidR="005D6B10" w:rsidRPr="00A00482" w:rsidRDefault="005D6B10" w:rsidP="005D6B10">
      <w:pPr>
        <w:ind w:left="680"/>
        <w:jc w:val="both"/>
        <w:rPr>
          <w:rFonts w:ascii="Palatino Linotype" w:hAnsi="Palatino Linotype"/>
          <w:i/>
          <w:lang w:val="az-Latn-AZ"/>
        </w:rPr>
      </w:pPr>
      <w:r w:rsidRPr="00A00482">
        <w:rPr>
          <w:rFonts w:ascii="Palatino Linotype" w:hAnsi="Palatino Linotype"/>
          <w:i/>
          <w:lang w:val="az-Latn-AZ"/>
        </w:rPr>
        <w:t>220.11.2. Gəncə, Sumqayıt və Xırdalan şəhərlərində – 1,5;</w:t>
      </w:r>
    </w:p>
    <w:p w14:paraId="5FB90747" w14:textId="77777777" w:rsidR="005D6B10" w:rsidRPr="00A00482" w:rsidRDefault="005D6B10" w:rsidP="005D6B10">
      <w:pPr>
        <w:ind w:left="680"/>
        <w:jc w:val="both"/>
        <w:rPr>
          <w:rFonts w:ascii="Palatino Linotype" w:hAnsi="Palatino Linotype"/>
          <w:i/>
          <w:lang w:val="az-Latn-AZ"/>
        </w:rPr>
      </w:pPr>
      <w:r w:rsidRPr="00A00482">
        <w:rPr>
          <w:rFonts w:ascii="Palatino Linotype" w:hAnsi="Palatino Linotype"/>
          <w:i/>
          <w:lang w:val="az-Latn-AZ"/>
        </w:rPr>
        <w:t xml:space="preserve">220.11.3. Abşeron rayonunun qəsəbə və kəndləri (Xırdalan şəhəri istisna olmaqla), Şirvan, Mingəçevir, Naxçıvan, Lənkəran, Yevlax, Şəki və Naftalan şəhərlərində - 1,0; </w:t>
      </w:r>
    </w:p>
    <w:p w14:paraId="58591B83" w14:textId="77777777" w:rsidR="005D6B10" w:rsidRPr="00A00482" w:rsidRDefault="005D6B10" w:rsidP="005D6B10">
      <w:pPr>
        <w:ind w:left="680"/>
        <w:jc w:val="both"/>
        <w:rPr>
          <w:rFonts w:ascii="Palatino Linotype" w:hAnsi="Palatino Linotype"/>
          <w:i/>
          <w:lang w:val="az-Latn-AZ"/>
        </w:rPr>
      </w:pPr>
      <w:r w:rsidRPr="00A00482">
        <w:rPr>
          <w:rFonts w:ascii="Palatino Linotype" w:hAnsi="Palatino Linotype"/>
          <w:i/>
          <w:lang w:val="az-Latn-AZ"/>
        </w:rPr>
        <w:t>digər rayon (şəhər) və qəsəbələrdə (kəndlərdə) – 0,5;</w:t>
      </w:r>
    </w:p>
    <w:p w14:paraId="6D815FEE" w14:textId="77777777" w:rsidR="005D6B10" w:rsidRPr="00A00482" w:rsidRDefault="005D6B10" w:rsidP="005D6B10">
      <w:pPr>
        <w:ind w:left="680"/>
        <w:jc w:val="both"/>
        <w:rPr>
          <w:rFonts w:ascii="Palatino Linotype" w:hAnsi="Palatino Linotype"/>
          <w:i/>
          <w:lang w:val="az-Latn-AZ"/>
        </w:rPr>
      </w:pPr>
      <w:r w:rsidRPr="00A00482">
        <w:rPr>
          <w:rFonts w:ascii="Palatino Linotype" w:hAnsi="Palatino Linotype"/>
          <w:i/>
          <w:lang w:val="az-Latn-AZ"/>
        </w:rPr>
        <w:t>220.12. Hüquqi şəxslər və fərdi sahibkarlar tərəfindən pul vəsaitlərinin nağd qaydada bank</w:t>
      </w:r>
      <w:r>
        <w:rPr>
          <w:rFonts w:ascii="Palatino Linotype" w:hAnsi="Palatino Linotype"/>
          <w:i/>
          <w:lang w:val="az-Latn-AZ"/>
        </w:rPr>
        <w:t xml:space="preserve"> </w:t>
      </w:r>
      <w:r w:rsidRPr="0066100C">
        <w:rPr>
          <w:rFonts w:ascii="Palatino Linotype" w:hAnsi="Palatino Linotype"/>
          <w:i/>
          <w:lang w:val="az-Latn-AZ"/>
        </w:rPr>
        <w:t>və digər ödəniş</w:t>
      </w:r>
      <w:r w:rsidRPr="00A00482">
        <w:rPr>
          <w:rFonts w:ascii="Palatino Linotype" w:hAnsi="Palatino Linotype"/>
          <w:i/>
          <w:lang w:val="az-Latn-AZ"/>
        </w:rPr>
        <w:t xml:space="preserve"> hesablarından çıxarılmasına görə 1 faiz dərəcəsi ilə sadələşdirilmiş vergi hesablanır.</w:t>
      </w:r>
      <w:r w:rsidRPr="00CB17EE">
        <w:rPr>
          <w:rStyle w:val="afa"/>
          <w:rFonts w:ascii="Palatino Linotype" w:hAnsi="Palatino Linotype"/>
          <w:b/>
          <w:color w:val="0000FF"/>
          <w:sz w:val="20"/>
          <w:szCs w:val="20"/>
          <w:lang w:val="az-Latn-AZ"/>
        </w:rPr>
        <w:endnoteReference w:id="1396"/>
      </w:r>
    </w:p>
    <w:p w14:paraId="174A2A85" w14:textId="77777777" w:rsidR="005D6B10" w:rsidRPr="00A00482" w:rsidRDefault="005D6B10" w:rsidP="005D6B10">
      <w:pPr>
        <w:ind w:left="708"/>
        <w:jc w:val="both"/>
        <w:rPr>
          <w:rFonts w:ascii="Palatino Linotype" w:hAnsi="Palatino Linotype" w:cs="Arial"/>
          <w:bCs/>
          <w:lang w:val="az-Latn-AZ"/>
        </w:rPr>
      </w:pPr>
    </w:p>
    <w:p w14:paraId="134DE9F0" w14:textId="77777777" w:rsidR="005D6B10" w:rsidRPr="00A00482" w:rsidRDefault="005D6B10" w:rsidP="005D6B10">
      <w:pPr>
        <w:jc w:val="both"/>
        <w:rPr>
          <w:rFonts w:ascii="Palatino Linotype" w:hAnsi="Palatino Linotype" w:cs="Arial"/>
          <w:b/>
          <w:bCs/>
          <w:lang w:val="az-Latn-AZ"/>
        </w:rPr>
      </w:pPr>
      <w:r w:rsidRPr="00A00482">
        <w:rPr>
          <w:rFonts w:ascii="Palatino Linotype" w:hAnsi="Palatino Linotype" w:cs="Arial"/>
          <w:b/>
          <w:bCs/>
          <w:lang w:val="az-Latn-AZ"/>
        </w:rPr>
        <w:t>Maddə 221. Sadələşdirilmiş verginin hesablanması qaydası, ödəmə müddəti və bəyannamənin verilməsi</w:t>
      </w:r>
      <w:r w:rsidRPr="00A00482">
        <w:rPr>
          <w:rStyle w:val="afa"/>
          <w:rFonts w:ascii="Palatino Linotype" w:hAnsi="Palatino Linotype" w:cs="Arial"/>
          <w:b/>
          <w:color w:val="0000FF"/>
          <w:sz w:val="20"/>
          <w:szCs w:val="20"/>
          <w:lang w:val="az-Latn-AZ"/>
        </w:rPr>
        <w:endnoteReference w:id="1397"/>
      </w:r>
    </w:p>
    <w:p w14:paraId="2F1469D1" w14:textId="77777777" w:rsidR="005D6B10" w:rsidRPr="00A00482" w:rsidRDefault="005D6B10" w:rsidP="005D6B10">
      <w:pPr>
        <w:jc w:val="both"/>
        <w:rPr>
          <w:rFonts w:ascii="Palatino Linotype" w:hAnsi="Palatino Linotype" w:cs="Arial"/>
          <w:b/>
          <w:bCs/>
          <w:lang w:val="az-Latn-AZ"/>
        </w:rPr>
      </w:pPr>
    </w:p>
    <w:p w14:paraId="4BA98D37" w14:textId="77777777" w:rsidR="00572BE8" w:rsidRDefault="005D6B10" w:rsidP="00572BE8">
      <w:pPr>
        <w:spacing w:before="120"/>
        <w:ind w:left="720"/>
        <w:jc w:val="both"/>
        <w:rPr>
          <w:rFonts w:ascii="Palatino Linotype" w:hAnsi="Palatino Linotype" w:cs="Arial"/>
          <w:bCs/>
          <w:lang w:val="az-Latn-AZ"/>
        </w:rPr>
      </w:pPr>
      <w:r w:rsidRPr="00A00482">
        <w:rPr>
          <w:rFonts w:ascii="Palatino Linotype" w:hAnsi="Palatino Linotype" w:cs="Arial"/>
          <w:bCs/>
          <w:lang w:val="az-Latn-AZ"/>
        </w:rPr>
        <w:lastRenderedPageBreak/>
        <w:t xml:space="preserve">221.1. Hesabat dövrü üçün sadələşdirilmiş verginin məbləği (bu Məcəllənin </w:t>
      </w:r>
      <w:r w:rsidRPr="00A00482">
        <w:rPr>
          <w:rFonts w:ascii="Palatino Linotype" w:hAnsi="Palatino Linotype"/>
          <w:i/>
          <w:lang w:val="az-Latn-AZ"/>
        </w:rPr>
        <w:t>218.4-cü</w:t>
      </w:r>
      <w:r w:rsidRPr="00A00482">
        <w:rPr>
          <w:rFonts w:ascii="Palatino Linotype" w:hAnsi="Palatino Linotype" w:cs="Arial"/>
          <w:bCs/>
          <w:lang w:val="az-Latn-AZ"/>
        </w:rPr>
        <w:t xml:space="preserve"> maddəsində nəzərdə tutulmuş vergi ödəyiciləri istisna olmaqla) bu Məcəllənin 220-ci maddəsi ilə müəyyən edilmiş vergi dərəcəsini hesabat dövrünün ümumi hasilatının həcminə tətbiq etməklə hesablanır.</w:t>
      </w:r>
      <w:r w:rsidRPr="00A00482">
        <w:rPr>
          <w:rStyle w:val="afa"/>
          <w:rFonts w:ascii="Palatino Linotype" w:hAnsi="Palatino Linotype" w:cs="Arial"/>
          <w:b/>
          <w:color w:val="0000FF"/>
          <w:sz w:val="20"/>
          <w:szCs w:val="20"/>
          <w:lang w:val="az-Latn-AZ"/>
        </w:rPr>
        <w:endnoteReference w:id="1398"/>
      </w:r>
    </w:p>
    <w:p w14:paraId="309D9629" w14:textId="77777777" w:rsidR="00572BE8" w:rsidRDefault="00572BE8" w:rsidP="00572BE8">
      <w:pPr>
        <w:spacing w:before="120"/>
        <w:ind w:left="720"/>
        <w:jc w:val="both"/>
        <w:rPr>
          <w:rFonts w:ascii="Palatino Linotype" w:hAnsi="Palatino Linotype"/>
          <w:lang w:val="az-Latn-AZ"/>
        </w:rPr>
      </w:pPr>
      <w:r w:rsidRPr="00572BE8">
        <w:rPr>
          <w:rFonts w:ascii="Palatino Linotype" w:hAnsi="Palatino Linotype"/>
          <w:i/>
          <w:iCs/>
          <w:lang w:val="az-Latn-AZ"/>
        </w:rPr>
        <w:t>221.1-1. Sadələşdirilmiş verginin ödəyicisi kimi fəaliyyət göstərən mikro sahibkarlıq subyekti olan fiziki şəxslər tərəfindən özlərinə görə ödədiyi rüblük məcburi dövlət sosial sığorta haqqı məbləğinin 25 faizi 2024-cü il yanvarın 1-dən 3 il müddətinə vergi ödəyicisinin rüb ərzində hesablanmış sadələşdirilmiş vergi öhdəliyindən (həmin öhdəliklərin məbləğindən çox olmamaqla) çıxılır.</w:t>
      </w:r>
      <w:r w:rsidRPr="00A00482">
        <w:rPr>
          <w:rStyle w:val="afa"/>
          <w:rFonts w:ascii="Palatino Linotype" w:hAnsi="Palatino Linotype"/>
          <w:b/>
          <w:color w:val="0000FF"/>
          <w:sz w:val="20"/>
          <w:szCs w:val="20"/>
          <w:lang w:val="az-Latn-AZ"/>
        </w:rPr>
        <w:endnoteReference w:id="1399"/>
      </w:r>
    </w:p>
    <w:p w14:paraId="636BF731" w14:textId="5EB71496" w:rsidR="005D6B10" w:rsidRPr="00A00482" w:rsidRDefault="005D6B10" w:rsidP="00572BE8">
      <w:pPr>
        <w:spacing w:before="120"/>
        <w:ind w:left="720"/>
        <w:jc w:val="both"/>
        <w:rPr>
          <w:rFonts w:ascii="Palatino Linotype" w:hAnsi="Palatino Linotype" w:cs="Arial"/>
          <w:bCs/>
          <w:lang w:val="az-Latn-AZ"/>
        </w:rPr>
      </w:pPr>
      <w:r w:rsidRPr="00A00482">
        <w:rPr>
          <w:rFonts w:ascii="Palatino Linotype" w:hAnsi="Palatino Linotype" w:cs="Arial"/>
          <w:bCs/>
          <w:lang w:val="az-Latn-AZ"/>
        </w:rPr>
        <w:t>221.2. Sadələşdirilmiş vergi üçün hesabat dövrü rübdür.</w:t>
      </w:r>
    </w:p>
    <w:p w14:paraId="3FF6F0B0" w14:textId="77777777" w:rsidR="005D6B10" w:rsidRPr="00A00482" w:rsidRDefault="005D6B10" w:rsidP="00572BE8">
      <w:pPr>
        <w:spacing w:before="120"/>
        <w:ind w:left="720"/>
        <w:jc w:val="both"/>
        <w:rPr>
          <w:rFonts w:ascii="Palatino Linotype" w:hAnsi="Palatino Linotype" w:cs="Arial"/>
          <w:bCs/>
          <w:lang w:val="az-Latn-AZ"/>
        </w:rPr>
      </w:pPr>
      <w:r w:rsidRPr="00A00482">
        <w:rPr>
          <w:rFonts w:ascii="Palatino Linotype" w:hAnsi="Palatino Linotype" w:cs="Arial"/>
          <w:bCs/>
          <w:lang w:val="az-Latn-AZ"/>
        </w:rPr>
        <w:t>221.3. Sadələşdirilmiş verginin ödəyiciləri hesabat dövründən sonrakı ayın 20-dən gec olmayaraq ödənilməli olan verginin məbləği haqqında vergi orqanlarına bəyannamə verir və həmin müddətdə vergini dövlət büdcəsinə ödəyirlər.</w:t>
      </w:r>
      <w:r w:rsidRPr="00A00482">
        <w:rPr>
          <w:rStyle w:val="afa"/>
          <w:rFonts w:ascii="Palatino Linotype" w:hAnsi="Palatino Linotype" w:cs="Arial"/>
          <w:b/>
          <w:color w:val="0000FF"/>
          <w:sz w:val="20"/>
          <w:szCs w:val="20"/>
          <w:lang w:val="az-Latn-AZ"/>
        </w:rPr>
        <w:endnoteReference w:id="1400"/>
      </w:r>
    </w:p>
    <w:p w14:paraId="7F7C5A43" w14:textId="3A071014" w:rsidR="005D6B10" w:rsidRPr="00A00482" w:rsidRDefault="005D6B10" w:rsidP="005D6B10">
      <w:pPr>
        <w:spacing w:before="100" w:beforeAutospacing="1" w:after="100" w:afterAutospacing="1"/>
        <w:ind w:left="720"/>
        <w:jc w:val="both"/>
        <w:rPr>
          <w:rStyle w:val="FontStyle21"/>
          <w:rFonts w:ascii="Palatino Linotype" w:hAnsi="Palatino Linotype" w:cs="Segoe UI"/>
          <w:sz w:val="24"/>
          <w:szCs w:val="24"/>
          <w:lang w:val="az-Latn-AZ" w:eastAsia="az-Latn-AZ"/>
        </w:rPr>
      </w:pPr>
      <w:r w:rsidRPr="00A00482">
        <w:rPr>
          <w:rStyle w:val="FontStyle21"/>
          <w:rFonts w:ascii="Palatino Linotype" w:hAnsi="Palatino Linotype" w:cs="Segoe UI"/>
          <w:sz w:val="24"/>
          <w:szCs w:val="24"/>
          <w:lang w:val="az-Latn-AZ" w:eastAsia="az-Latn-AZ"/>
        </w:rPr>
        <w:t>Vergi ödəyicisi fəaliyyətini dayandırdıqda, habelə vergi ödəyicisi olan hüquqi şəxs ləğv edildikdə və ya fərdi sahibkarın fəaliyyətinə xitam verildikdə, bu Məcəllədə müəyyən olunmuş müddətdən gec olmamaq şərtilə vergi orqanına bəyannamə təqdim edilməlidir. Bu zaman vergi dövrü hesabat dövrü sayılan müddətin əvvəlindən vergi ödəyicisi fəaliyyətini dayandırdığı, habelə vergi ödəyicisi olan hüquqi şəxs ləğv edildiyi və ya fərdi sahibkarın fəaliyyətinə xitam verildiyi günə qədər olan dövrü əhatə edir.</w:t>
      </w:r>
      <w:r w:rsidRPr="00A00482">
        <w:rPr>
          <w:rStyle w:val="afa"/>
          <w:rFonts w:ascii="Palatino Linotype" w:hAnsi="Palatino Linotype" w:cs="Arial"/>
          <w:b/>
          <w:color w:val="0000FF"/>
          <w:sz w:val="20"/>
          <w:szCs w:val="20"/>
          <w:lang w:val="az-Latn-AZ"/>
        </w:rPr>
        <w:endnoteReference w:id="1401"/>
      </w:r>
      <w:r w:rsidR="00572BE8">
        <w:rPr>
          <w:rStyle w:val="FontStyle21"/>
          <w:rFonts w:ascii="Palatino Linotype" w:hAnsi="Palatino Linotype" w:cs="Segoe UI"/>
          <w:sz w:val="24"/>
          <w:szCs w:val="24"/>
          <w:lang w:val="az-Latn-AZ" w:eastAsia="az-Latn-AZ"/>
        </w:rPr>
        <w:t xml:space="preserve"> </w:t>
      </w:r>
    </w:p>
    <w:p w14:paraId="609FC3BC" w14:textId="77777777" w:rsidR="005D6B10" w:rsidRPr="00A00482" w:rsidRDefault="005D6B10" w:rsidP="005D6B10">
      <w:pPr>
        <w:spacing w:before="100" w:beforeAutospacing="1" w:after="100" w:afterAutospacing="1"/>
        <w:ind w:left="720"/>
        <w:jc w:val="both"/>
        <w:rPr>
          <w:rFonts w:ascii="Palatino Linotype" w:hAnsi="Palatino Linotype" w:cs="Arial"/>
          <w:bCs/>
          <w:lang w:val="az-Latn-AZ"/>
        </w:rPr>
      </w:pPr>
      <w:r w:rsidRPr="00A00482">
        <w:rPr>
          <w:rStyle w:val="FontStyle21"/>
          <w:rFonts w:ascii="Palatino Linotype" w:hAnsi="Palatino Linotype" w:cs="Segoe UI"/>
          <w:sz w:val="24"/>
          <w:szCs w:val="24"/>
          <w:lang w:val="az-Latn-AZ" w:eastAsia="az-Latn-AZ"/>
        </w:rPr>
        <w:t xml:space="preserve">221.3.1. Bu Məcəllənin </w:t>
      </w:r>
      <w:r w:rsidRPr="00A00482">
        <w:rPr>
          <w:rFonts w:ascii="Palatino Linotype" w:hAnsi="Palatino Linotype"/>
          <w:i/>
          <w:lang w:val="az-Latn-AZ"/>
        </w:rPr>
        <w:t>218.4.2-ci</w:t>
      </w:r>
      <w:r w:rsidRPr="00A00482">
        <w:rPr>
          <w:rStyle w:val="FontStyle21"/>
          <w:rFonts w:ascii="Palatino Linotype" w:hAnsi="Palatino Linotype" w:cs="Segoe UI"/>
          <w:sz w:val="24"/>
          <w:szCs w:val="24"/>
          <w:lang w:val="az-Latn-AZ" w:eastAsia="az-Latn-AZ"/>
        </w:rPr>
        <w:t xml:space="preserve"> maddəsində göstərilən şəxslər hesabat rübü üçün sadələşdirilmiş vergini bu Məcəllənin </w:t>
      </w:r>
      <w:r w:rsidRPr="00A00482">
        <w:rPr>
          <w:rFonts w:ascii="Palatino Linotype" w:hAnsi="Palatino Linotype"/>
          <w:i/>
          <w:iCs/>
          <w:lang w:val="az-Latn-AZ"/>
        </w:rPr>
        <w:t>220.9-cu və 220.9-1-ci maddələrində</w:t>
      </w:r>
      <w:r w:rsidRPr="00A00482">
        <w:rPr>
          <w:rStyle w:val="FontStyle21"/>
          <w:rFonts w:ascii="Palatino Linotype" w:hAnsi="Palatino Linotype" w:cs="Segoe UI"/>
          <w:sz w:val="24"/>
          <w:szCs w:val="24"/>
          <w:lang w:val="az-Latn-AZ" w:eastAsia="az-Latn-AZ"/>
        </w:rPr>
        <w:t xml:space="preserve"> nəzərdə tutulmuş qaydada hesablayır və həmin rübdən sonrakı ayın 20-dən gec olmayaraq müvafiq icra hakimiyyəti orqanının müəyyən etdiyi forma üzrə vergi orqanına bəyannamə təqdim etməklə vergini dövlət büdcəsinə ödəyirlər.</w:t>
      </w:r>
      <w:r w:rsidRPr="00A00482">
        <w:rPr>
          <w:rStyle w:val="afa"/>
          <w:rFonts w:ascii="Palatino Linotype" w:hAnsi="Palatino Linotype" w:cs="Arial"/>
          <w:b/>
          <w:color w:val="0000FF"/>
          <w:sz w:val="20"/>
          <w:szCs w:val="20"/>
          <w:lang w:val="az-Latn-AZ"/>
        </w:rPr>
        <w:endnoteReference w:id="1402"/>
      </w:r>
    </w:p>
    <w:p w14:paraId="6C24E5D3" w14:textId="7923EC80" w:rsidR="005D6B10" w:rsidRPr="00A00482" w:rsidRDefault="005D6B10" w:rsidP="005D6B10">
      <w:pPr>
        <w:spacing w:before="100" w:beforeAutospacing="1" w:after="100" w:afterAutospacing="1"/>
        <w:ind w:left="720"/>
        <w:jc w:val="both"/>
        <w:rPr>
          <w:rFonts w:ascii="Palatino Linotype" w:hAnsi="Palatino Linotype" w:cs="Arial"/>
          <w:lang w:val="az-Latn-AZ"/>
        </w:rPr>
      </w:pPr>
      <w:r w:rsidRPr="00A00482">
        <w:rPr>
          <w:rFonts w:ascii="Palatino Linotype" w:hAnsi="Palatino Linotype" w:cs="Arial"/>
          <w:lang w:val="az-Latn-AZ"/>
        </w:rPr>
        <w:t xml:space="preserve">221.4. Avtomobil nəqliyyatı vasitələri ilə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daşımalarına görə sadələşdirilmiş vergi aşağıdakı qaydada hesablanır:</w:t>
      </w:r>
      <w:r w:rsidRPr="00A00482">
        <w:rPr>
          <w:rStyle w:val="afa"/>
          <w:rFonts w:ascii="Palatino Linotype" w:hAnsi="Palatino Linotype" w:cs="Arial"/>
          <w:b/>
          <w:color w:val="0000FF"/>
          <w:sz w:val="20"/>
          <w:szCs w:val="20"/>
          <w:lang w:val="az-Latn-AZ"/>
        </w:rPr>
        <w:endnoteReference w:id="1403"/>
      </w:r>
      <w:r w:rsidR="00572BE8" w:rsidRPr="00572BE8">
        <w:rPr>
          <w:rStyle w:val="afa"/>
          <w:rFonts w:ascii="Palatino Linotype" w:hAnsi="Palatino Linotype"/>
          <w:b/>
          <w:color w:val="0000FF"/>
          <w:sz w:val="20"/>
          <w:szCs w:val="20"/>
          <w:lang w:val="az-Latn-AZ"/>
        </w:rPr>
        <w:t xml:space="preserve"> </w:t>
      </w:r>
    </w:p>
    <w:p w14:paraId="5E91CA62"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221.4.1.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daşımalarını həyata keçirən vergi ödəyicisinin hər bir avtomobil nəqliyyatı vasitəsi üçün sadələşdirilmiş vergi bu Məcəllənin 220.5-ci maddəsində göstərilən sadələşdirilmiş verginin tətbiq edildiyi ölçü vahidini həmin maddədə qeyd olunan sadələşdirilmiş verginin aylıq məbləğinə, habelə bu Məcəllənin 220.6-cı maddəsində göstərilən əmsallara vurularaq hesablanır və dövlət büdcəsinə ödənilir.</w:t>
      </w:r>
    </w:p>
    <w:p w14:paraId="1A0DFFD3"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221.4.2. Bu Məcəllənin </w:t>
      </w:r>
      <w:r w:rsidRPr="00A00482">
        <w:rPr>
          <w:rFonts w:ascii="Palatino Linotype" w:hAnsi="Palatino Linotype"/>
          <w:i/>
          <w:lang w:val="az-Latn-AZ"/>
        </w:rPr>
        <w:t>218.4.1-ci</w:t>
      </w:r>
      <w:r w:rsidRPr="00A00482">
        <w:rPr>
          <w:rFonts w:ascii="Palatino Linotype" w:hAnsi="Palatino Linotype" w:cs="Arial"/>
          <w:lang w:val="az-Latn-AZ"/>
        </w:rPr>
        <w:t xml:space="preserve"> maddəsində göstərilən vergi ödəyiciləri avtomobil nəqliyyatı vasitələrinin qeydiyyata alındığı yerdən asılı olmayaraq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daşımalarının faktiki həyata keçirildiyi ərazi üçün bu Məcəllənin 220.5 - 220.7-ci maddələrinə uyğun müəyyən edilən sadələşdirilmiş vergini ödəyirlər.</w:t>
      </w:r>
      <w:r w:rsidRPr="00A00482">
        <w:rPr>
          <w:rStyle w:val="afa"/>
          <w:rFonts w:ascii="Palatino Linotype" w:hAnsi="Palatino Linotype" w:cs="Arial"/>
          <w:b/>
          <w:color w:val="0000FF"/>
          <w:sz w:val="20"/>
          <w:szCs w:val="20"/>
          <w:lang w:val="az-Latn-AZ"/>
        </w:rPr>
        <w:endnoteReference w:id="1404"/>
      </w:r>
    </w:p>
    <w:p w14:paraId="261BFC8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lastRenderedPageBreak/>
        <w:t xml:space="preserve">221.4.3. Vəkalətnamə (etibarnamə) və ya </w:t>
      </w:r>
      <w:r w:rsidRPr="00A00482">
        <w:rPr>
          <w:rFonts w:ascii="Palatino Linotype" w:hAnsi="Palatino Linotype"/>
          <w:i/>
          <w:lang w:val="az-Latn-AZ"/>
        </w:rPr>
        <w:t>icarə və ya digər əşya hüquqlarına dair müqavilə</w:t>
      </w:r>
      <w:r w:rsidRPr="00A00482">
        <w:rPr>
          <w:rFonts w:ascii="Palatino Linotype" w:hAnsi="Palatino Linotype" w:cs="Arial"/>
          <w:lang w:val="az-Latn-AZ"/>
        </w:rPr>
        <w:t xml:space="preserve"> əsasında istifadə edilən avtomobil nəqliyyatı vasitələri ilə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 həyata keçirildikdə sadələşdirilmiş verginin ödənilməsinə nəqliyyat vasitəsini vəkalətnamə (etibarnamə) və ya </w:t>
      </w:r>
      <w:r w:rsidRPr="00A00482">
        <w:rPr>
          <w:rFonts w:ascii="Palatino Linotype" w:hAnsi="Palatino Linotype"/>
          <w:i/>
          <w:lang w:val="az-Latn-AZ"/>
        </w:rPr>
        <w:t>icarə və ya digər əşya hüquqlarına dair müqavilə</w:t>
      </w:r>
      <w:r w:rsidRPr="00A00482">
        <w:rPr>
          <w:rFonts w:ascii="Palatino Linotype" w:hAnsi="Palatino Linotype" w:cs="Arial"/>
          <w:lang w:val="az-Latn-AZ"/>
        </w:rPr>
        <w:t xml:space="preserve"> ilə idarə edən şəxslər məsuliyyət daşıyırlar. Bütün digər hallarda sadələşdirilmiş verginin ödənilməsinə avtomobil nəqliyyatı vasitəsinin sahibi məsuliyyət daşıyır.</w:t>
      </w:r>
      <w:r w:rsidRPr="00A00482">
        <w:rPr>
          <w:rStyle w:val="afa"/>
          <w:rFonts w:ascii="Palatino Linotype" w:hAnsi="Palatino Linotype"/>
          <w:b/>
          <w:color w:val="0000FF"/>
          <w:sz w:val="20"/>
          <w:szCs w:val="20"/>
          <w:lang w:val="az-Latn-AZ"/>
        </w:rPr>
        <w:endnoteReference w:id="1405"/>
      </w:r>
    </w:p>
    <w:p w14:paraId="1AB457DC"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221.4.4. Hüquqi şəxsin balansında olan avtomobil nəqliyyatı vasitələri ilə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 hüquqi şəxsin özü tərəfindən həyata keçirildikdə sadələşdirilmiş vergini həmin hüquqi şəxs ödəyir.</w:t>
      </w:r>
    </w:p>
    <w:p w14:paraId="139B53F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221.4.5. Avtomobil nəqliyyatı vasitələri ilə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daşımalarını həyata keçirən vergi ödəyiciləri bu Məcəllədə başqa hallar nəzərdə tutulmamışdırsa, bu fəaliyyətə görə vergi orqanlarına bəyannamə vermirlər.</w:t>
      </w:r>
    </w:p>
    <w:p w14:paraId="48F0D151"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221.4.6. Avtomobil nəqliyyatı vasitələri ilə sərnişin </w:t>
      </w:r>
      <w:r w:rsidRPr="00572BE8">
        <w:rPr>
          <w:rFonts w:ascii="Palatino Linotype" w:hAnsi="Palatino Linotype" w:cs="Arial"/>
          <w:strike/>
          <w:lang w:val="az-Latn-AZ"/>
        </w:rPr>
        <w:t>və yük</w:t>
      </w:r>
      <w:r w:rsidRPr="00A00482">
        <w:rPr>
          <w:rFonts w:ascii="Palatino Linotype" w:hAnsi="Palatino Linotype" w:cs="Arial"/>
          <w:lang w:val="az-Latn-AZ"/>
        </w:rPr>
        <w:t xml:space="preserve"> daşımalarını həyata keçirən vergi ödəyiciləri tərəfindən sadələşdirilmiş verginin düzgün hesablanmasına və vaxtında dövlət büdcəsinə ödənilməsinə müvafiq icra hakimiyyəti orqanı nəzarət edir.</w:t>
      </w:r>
    </w:p>
    <w:p w14:paraId="599AFF2B"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221.4.7. Avtomobil nəqliyyatı vasitələri ilə sərnişin </w:t>
      </w:r>
      <w:r w:rsidRPr="0093633E">
        <w:rPr>
          <w:rFonts w:ascii="Palatino Linotype" w:hAnsi="Palatino Linotype" w:cs="Arial"/>
          <w:strike/>
          <w:lang w:val="az-Latn-AZ"/>
        </w:rPr>
        <w:t>və yük</w:t>
      </w:r>
      <w:r w:rsidRPr="00A00482">
        <w:rPr>
          <w:rFonts w:ascii="Palatino Linotype" w:hAnsi="Palatino Linotype" w:cs="Arial"/>
          <w:lang w:val="az-Latn-AZ"/>
        </w:rPr>
        <w:t xml:space="preserve"> daşımalarını həyata keçirən şəxslər hər bir avtomobil nəqliyyatı vasitəsi üçün </w:t>
      </w:r>
      <w:r w:rsidRPr="00A00482">
        <w:rPr>
          <w:rFonts w:ascii="Palatino Linotype" w:hAnsi="Palatino Linotype"/>
          <w:i/>
          <w:color w:val="000000"/>
          <w:lang w:val="az-Latn-AZ"/>
        </w:rPr>
        <w:t>müvafiq icra hakimiyyəti orqanının müəyyən etdiyi orqandan (qurumdan)</w:t>
      </w:r>
      <w:r w:rsidRPr="00A00482">
        <w:rPr>
          <w:rFonts w:ascii="Palatino Linotype" w:hAnsi="Palatino Linotype" w:cs="Arial"/>
          <w:lang w:val="az-Latn-AZ"/>
        </w:rPr>
        <w:t xml:space="preserve"> təqvim ayının sonunadək öz istəklərinə uyğun olaraq növbəti ay, rüb, yarımil və ya il üçün ciddi hesabat blankı olan "Fərqlənmə nişanı" almalıdırlar. "Fərqlənmə nişanı" vergi ödəyicisinin </w:t>
      </w:r>
      <w:r w:rsidRPr="0033016C">
        <w:rPr>
          <w:rFonts w:ascii="Palatino Linotype" w:hAnsi="Palatino Linotype" w:cs="Arial"/>
          <w:strike/>
          <w:lang w:val="az-Latn-AZ"/>
        </w:rPr>
        <w:t>nəqliyyat siyasətini həyata keçirən</w:t>
      </w:r>
      <w:r w:rsidRPr="00A00482">
        <w:rPr>
          <w:rFonts w:ascii="Palatino Linotype" w:hAnsi="Palatino Linotype" w:cs="Arial"/>
          <w:lang w:val="az-Latn-AZ"/>
        </w:rPr>
        <w:t xml:space="preserve"> müvafiq </w:t>
      </w:r>
      <w:r w:rsidRPr="0033016C">
        <w:rPr>
          <w:rFonts w:ascii="Palatino Linotype" w:hAnsi="Palatino Linotype" w:cs="Arial"/>
          <w:strike/>
          <w:lang w:val="az-Latn-AZ"/>
        </w:rPr>
        <w:t>mərkəzi</w:t>
      </w:r>
      <w:r w:rsidRPr="00A00482">
        <w:rPr>
          <w:rFonts w:ascii="Palatino Linotype" w:hAnsi="Palatino Linotype" w:cs="Arial"/>
          <w:lang w:val="az-Latn-AZ"/>
        </w:rPr>
        <w:t xml:space="preserve"> icra hakimiyyəti orqanı tərəfindən təsdiq edilmiş formada ərizəsinə əsasən iki iş günündən gec olmayaraq verilir.</w:t>
      </w:r>
      <w:r w:rsidRPr="00A00482">
        <w:rPr>
          <w:rStyle w:val="afa"/>
          <w:rFonts w:ascii="Palatino Linotype" w:hAnsi="Palatino Linotype" w:cs="Arial"/>
          <w:b/>
          <w:color w:val="0000FF"/>
          <w:sz w:val="20"/>
          <w:szCs w:val="20"/>
          <w:lang w:val="az-Latn-AZ"/>
        </w:rPr>
        <w:endnoteReference w:id="1406"/>
      </w:r>
      <w:r w:rsidRPr="00A00482">
        <w:rPr>
          <w:rFonts w:ascii="Palatino Linotype" w:hAnsi="Palatino Linotype" w:cs="Arial"/>
          <w:lang w:val="az-Latn-AZ"/>
        </w:rPr>
        <w:t xml:space="preserve"> </w:t>
      </w:r>
    </w:p>
    <w:p w14:paraId="2A3C004B" w14:textId="2FC05703"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"Fərqlənmə nişanı" almaq üçün vergi ödəyicisinin</w:t>
      </w:r>
      <w:r w:rsidR="00CF0458">
        <w:rPr>
          <w:rFonts w:ascii="Palatino Linotype" w:hAnsi="Palatino Linotype" w:cs="Arial"/>
          <w:lang w:val="az-Latn-AZ"/>
        </w:rPr>
        <w:t xml:space="preserve"> </w:t>
      </w:r>
      <w:r w:rsidR="00CF0458" w:rsidRPr="00576CBB">
        <w:rPr>
          <w:rFonts w:ascii="Palatino Linotype" w:hAnsi="Palatino Linotype"/>
          <w:i/>
          <w:iCs/>
          <w:strike/>
          <w:lang w:val="az-Latn-AZ"/>
        </w:rPr>
        <w:t>(yük daşımalarını həyata keçirən vergi ödəyiciləri istisna olmaqla)</w:t>
      </w:r>
      <w:r w:rsidRPr="00A00482">
        <w:rPr>
          <w:rFonts w:ascii="Palatino Linotype" w:hAnsi="Palatino Linotype" w:cs="Arial"/>
          <w:lang w:val="az-Latn-AZ"/>
        </w:rPr>
        <w:t xml:space="preserve"> ərizəsinə həmin fəaliyyət üçün sadələşdirilmiş verginin</w:t>
      </w:r>
      <w:r w:rsidRPr="00A00482">
        <w:rPr>
          <w:rFonts w:ascii="Palatino Linotype" w:hAnsi="Palatino Linotype"/>
          <w:i/>
          <w:lang w:val="az-Latn-AZ"/>
        </w:rPr>
        <w:t>, məcburi dövlət sosial sığorta və icbari tibbi sığorta haqqının</w:t>
      </w:r>
      <w:r w:rsidRPr="00A00482">
        <w:rPr>
          <w:rFonts w:ascii="Palatino Linotype" w:hAnsi="Palatino Linotype" w:cs="Arial"/>
          <w:lang w:val="az-Latn-AZ"/>
        </w:rPr>
        <w:t xml:space="preserve"> ödənilməsini təsdiq edən </w:t>
      </w:r>
      <w:r w:rsidRPr="0016555D">
        <w:rPr>
          <w:rFonts w:ascii="Palatino Linotype" w:hAnsi="Palatino Linotype" w:cs="Arial"/>
          <w:strike/>
          <w:lang w:val="az-Latn-AZ"/>
        </w:rPr>
        <w:t>bank</w:t>
      </w:r>
      <w:r w:rsidRPr="00A00482">
        <w:rPr>
          <w:rFonts w:ascii="Palatino Linotype" w:hAnsi="Palatino Linotype" w:cs="Arial"/>
          <w:lang w:val="az-Latn-AZ"/>
        </w:rPr>
        <w:t xml:space="preserve"> ödəniş sənədi əlavə edilməlidir. </w:t>
      </w:r>
      <w:r w:rsidRPr="0016555D">
        <w:rPr>
          <w:rFonts w:ascii="Palatino Linotype" w:hAnsi="Palatino Linotype"/>
          <w:i/>
          <w:lang w:val="az-Latn-AZ"/>
        </w:rPr>
        <w:t>Ödəniş</w:t>
      </w:r>
      <w:r w:rsidRPr="00A00482">
        <w:rPr>
          <w:rFonts w:ascii="Palatino Linotype" w:hAnsi="Palatino Linotype" w:cs="Arial"/>
          <w:lang w:val="az-Latn-AZ"/>
        </w:rPr>
        <w:t xml:space="preserve"> sənədində avtomobil nəqliyyatı vasitəsinin dövlət qeydiyyat nişanının seriya və nömrəsi aydın göstərilməlidir.</w:t>
      </w:r>
      <w:r w:rsidRPr="00A00482">
        <w:rPr>
          <w:rStyle w:val="afa"/>
          <w:rFonts w:ascii="Palatino Linotype" w:hAnsi="Palatino Linotype" w:cs="Arial"/>
          <w:b/>
          <w:color w:val="0000FF"/>
          <w:sz w:val="20"/>
          <w:szCs w:val="20"/>
          <w:lang w:val="az-Latn-AZ"/>
        </w:rPr>
        <w:endnoteReference w:id="1407"/>
      </w:r>
      <w:r w:rsidR="00CF0458" w:rsidRPr="00CF0458">
        <w:rPr>
          <w:rStyle w:val="afa"/>
          <w:rFonts w:ascii="Palatino Linotype" w:hAnsi="Palatino Linotype"/>
          <w:b/>
          <w:color w:val="0000FF"/>
          <w:sz w:val="20"/>
          <w:szCs w:val="20"/>
          <w:lang w:val="az-Latn-AZ"/>
        </w:rPr>
        <w:t xml:space="preserve"> </w:t>
      </w:r>
    </w:p>
    <w:p w14:paraId="5AE417C2" w14:textId="37461124"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962F6C">
        <w:rPr>
          <w:rFonts w:ascii="Palatino Linotype" w:hAnsi="Palatino Linotype" w:cs="Arial"/>
          <w:lang w:val="az-Latn-AZ"/>
        </w:rPr>
        <w:t xml:space="preserve">Avtomobil nəqliyyatı vasitələri ilə sərnişin </w:t>
      </w:r>
      <w:r w:rsidRPr="00E1352C">
        <w:rPr>
          <w:rFonts w:ascii="Palatino Linotype" w:hAnsi="Palatino Linotype" w:cs="Arial"/>
          <w:strike/>
          <w:lang w:val="az-Latn-AZ"/>
        </w:rPr>
        <w:t>və yük</w:t>
      </w:r>
      <w:r w:rsidRPr="00962F6C">
        <w:rPr>
          <w:rFonts w:ascii="Palatino Linotype" w:hAnsi="Palatino Linotype" w:cs="Arial"/>
          <w:lang w:val="az-Latn-AZ"/>
        </w:rPr>
        <w:t xml:space="preserve"> daşımalarını həyata keçirən hüquqi şəxslər və hüquqi şəxs yaratmadan sahibkarlıq fəaliyyəti ilə məşğul olan fiziki şəxslər hesablanmış vergini</w:t>
      </w:r>
      <w:r w:rsidRPr="00962F6C">
        <w:rPr>
          <w:rFonts w:ascii="Palatino Linotype" w:hAnsi="Palatino Linotype"/>
          <w:i/>
          <w:lang w:val="az-Latn-AZ"/>
        </w:rPr>
        <w:t>, məcburi dövlət sosial sığorta və icbari tibbi sığorta haqqını</w:t>
      </w:r>
      <w:r w:rsidRPr="00962F6C">
        <w:rPr>
          <w:rFonts w:ascii="Palatino Linotype" w:hAnsi="Palatino Linotype" w:cs="Arial"/>
          <w:lang w:val="az-Latn-AZ"/>
        </w:rPr>
        <w:t xml:space="preserve"> tam məbləğdə dövlət büdcəsinə ödədikdən sonra onlara "Fərqlənmə nişanı" verilir. Avtomobil nəqliyyatı vasitələri ilə sərnişin </w:t>
      </w:r>
      <w:r w:rsidRPr="00E1352C">
        <w:rPr>
          <w:rFonts w:ascii="Palatino Linotype" w:hAnsi="Palatino Linotype" w:cs="Arial"/>
          <w:strike/>
          <w:lang w:val="az-Latn-AZ"/>
        </w:rPr>
        <w:t>və yük</w:t>
      </w:r>
      <w:r w:rsidRPr="00962F6C">
        <w:rPr>
          <w:rFonts w:ascii="Palatino Linotype" w:hAnsi="Palatino Linotype" w:cs="Arial"/>
          <w:lang w:val="az-Latn-AZ"/>
        </w:rPr>
        <w:t xml:space="preserve"> daşımalarını həyata keçirən şəxslər tərəfindən ödənilmiş vergi</w:t>
      </w:r>
      <w:r w:rsidRPr="00962F6C">
        <w:rPr>
          <w:rFonts w:ascii="Palatino Linotype" w:hAnsi="Palatino Linotype"/>
          <w:i/>
          <w:lang w:val="az-Latn-AZ"/>
        </w:rPr>
        <w:t>, məcburi dövlət sosial sığorta və icbari tibbi sığorta haqqı</w:t>
      </w:r>
      <w:r w:rsidRPr="00962F6C">
        <w:rPr>
          <w:rFonts w:ascii="Palatino Linotype" w:hAnsi="Palatino Linotype" w:cs="Arial"/>
          <w:lang w:val="az-Latn-AZ"/>
        </w:rPr>
        <w:t xml:space="preserve"> </w:t>
      </w:r>
      <w:r w:rsidRPr="00962F6C">
        <w:rPr>
          <w:rFonts w:ascii="Palatino Linotype" w:hAnsi="Palatino Linotype" w:cs="Arial"/>
          <w:lang w:val="az-Latn-AZ"/>
        </w:rPr>
        <w:lastRenderedPageBreak/>
        <w:t>onların həmin ayda fəaliyyət göstərib-göstərməməsindən asılı olmayaraq geri qaytarılmır və növbəti ayın vergiləri ilə əvəzləşdirilmir.</w:t>
      </w:r>
      <w:r w:rsidRPr="00A00482">
        <w:rPr>
          <w:rFonts w:ascii="Palatino Linotype" w:hAnsi="Palatino Linotype" w:cs="Arial"/>
          <w:lang w:val="az-Latn-AZ"/>
        </w:rPr>
        <w:t xml:space="preserve"> </w:t>
      </w:r>
      <w:r w:rsidRPr="00A00482">
        <w:rPr>
          <w:rStyle w:val="afa"/>
          <w:rFonts w:ascii="Palatino Linotype" w:hAnsi="Palatino Linotype" w:cs="Arial"/>
          <w:b/>
          <w:color w:val="0000FF"/>
          <w:sz w:val="20"/>
          <w:szCs w:val="20"/>
          <w:lang w:val="az-Latn-AZ"/>
        </w:rPr>
        <w:endnoteReference w:id="1408"/>
      </w:r>
    </w:p>
    <w:p w14:paraId="6CECB511" w14:textId="2C0F3CB6" w:rsidR="00CF0458" w:rsidRDefault="00CF0458" w:rsidP="005D6B10">
      <w:pPr>
        <w:spacing w:before="100" w:beforeAutospacing="1" w:after="100" w:afterAutospacing="1"/>
        <w:ind w:left="1416"/>
        <w:jc w:val="both"/>
        <w:rPr>
          <w:rFonts w:ascii="Palatino Linotype" w:hAnsi="Palatino Linotype" w:cs="Arial"/>
          <w:lang w:val="az-Latn-AZ"/>
        </w:rPr>
      </w:pPr>
      <w:r w:rsidRPr="00962F6C">
        <w:rPr>
          <w:rFonts w:ascii="Palatino Linotype" w:hAnsi="Palatino Linotype"/>
          <w:i/>
          <w:iCs/>
          <w:strike/>
          <w:lang w:val="az-Latn-AZ"/>
        </w:rPr>
        <w:t>Yük daşımalarını həyata keçirən vergi ödəyiciləri tərəfindən “Fərqlənmə nişanı”nın alınması üçün verginin, məcburi dövlət sosial sığorta və icbari tibbi sığorta haqqının ödənilməsi tələb edilmir və qeyd edilən öhdəliklər həmin şəxslər tərəfindən qanunla müəyyən edilmiş qaydada yerinə yetirilir.</w:t>
      </w:r>
      <w:r w:rsidRPr="00A00482">
        <w:rPr>
          <w:rStyle w:val="afa"/>
          <w:rFonts w:ascii="Palatino Linotype" w:hAnsi="Palatino Linotype"/>
          <w:b/>
          <w:color w:val="0000FF"/>
          <w:sz w:val="20"/>
          <w:szCs w:val="20"/>
          <w:lang w:val="az-Latn-AZ"/>
        </w:rPr>
        <w:endnoteReference w:id="1409"/>
      </w:r>
    </w:p>
    <w:p w14:paraId="7B70577F" w14:textId="443629C1"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Avtonəqliyyat vasitəsinin sahibi və ya istifadəçisi dəyişdikdə həmin nəqliyyat vasitəsinə sonrakı aylar üçün əvvəlki sahib və ya istifadəçi tərəfindən qabaqcadan ödənilmiş vergilər</w:t>
      </w:r>
      <w:r w:rsidRPr="00A00482">
        <w:rPr>
          <w:rFonts w:ascii="Palatino Linotype" w:hAnsi="Palatino Linotype"/>
          <w:i/>
          <w:lang w:val="az-Latn-AZ"/>
        </w:rPr>
        <w:t>, məcburi dövlət sosial sığorta və icbari tibbi sığorta haqqı</w:t>
      </w:r>
      <w:r w:rsidRPr="00A00482">
        <w:rPr>
          <w:rFonts w:ascii="Palatino Linotype" w:hAnsi="Palatino Linotype" w:cs="Arial"/>
          <w:lang w:val="az-Latn-AZ"/>
        </w:rPr>
        <w:t xml:space="preserve"> nəzərə alınır və verginin</w:t>
      </w:r>
      <w:r w:rsidRPr="00A00482">
        <w:rPr>
          <w:rFonts w:ascii="Palatino Linotype" w:hAnsi="Palatino Linotype"/>
          <w:i/>
          <w:lang w:val="az-Latn-AZ"/>
        </w:rPr>
        <w:t>, məcburi dövlət sosial sığorta və icbari tibbi sığorta haqqının</w:t>
      </w:r>
      <w:r w:rsidRPr="00A00482">
        <w:rPr>
          <w:rFonts w:ascii="Palatino Linotype" w:hAnsi="Palatino Linotype" w:cs="Arial"/>
          <w:lang w:val="az-Latn-AZ"/>
        </w:rPr>
        <w:t xml:space="preserve"> ödənildiyini təsdiq edən "Fərqlənmə nişanı"nın yenidən rəsmiləşdirilməsi tələb olunmur.</w:t>
      </w:r>
      <w:r w:rsidRPr="00A00482">
        <w:rPr>
          <w:rStyle w:val="afa"/>
          <w:rFonts w:ascii="Palatino Linotype" w:hAnsi="Palatino Linotype" w:cs="Arial"/>
          <w:b/>
          <w:color w:val="0000FF"/>
          <w:sz w:val="20"/>
          <w:szCs w:val="20"/>
          <w:lang w:val="az-Latn-AZ"/>
        </w:rPr>
        <w:endnoteReference w:id="1410"/>
      </w:r>
      <w:r w:rsidRPr="00A00482">
        <w:rPr>
          <w:rFonts w:ascii="Palatino Linotype" w:hAnsi="Palatino Linotype" w:cs="Arial"/>
          <w:lang w:val="az-Latn-AZ"/>
        </w:rPr>
        <w:t xml:space="preserve"> </w:t>
      </w:r>
    </w:p>
    <w:p w14:paraId="1FD9A42A"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221.4.8. "Fərqlənmə nişanı"nın və bu Məcəllənin 221.4.9-cu maddəsində göstərilən "Xüsusi fərqlənmə nişanı"nın formaları </w:t>
      </w:r>
      <w:r w:rsidRPr="0033016C">
        <w:rPr>
          <w:rFonts w:ascii="Palatino Linotype" w:hAnsi="Palatino Linotype" w:cs="Arial"/>
          <w:strike/>
          <w:lang w:val="az-Latn-AZ"/>
        </w:rPr>
        <w:t>nəqliyyat siyasətini həyata keçirən</w:t>
      </w:r>
      <w:r w:rsidRPr="00A00482">
        <w:rPr>
          <w:rFonts w:ascii="Palatino Linotype" w:hAnsi="Palatino Linotype" w:cs="Arial"/>
          <w:lang w:val="az-Latn-AZ"/>
        </w:rPr>
        <w:t xml:space="preserve"> müvafiq </w:t>
      </w:r>
      <w:r w:rsidRPr="0033016C">
        <w:rPr>
          <w:rFonts w:ascii="Palatino Linotype" w:hAnsi="Palatino Linotype" w:cs="Arial"/>
          <w:strike/>
          <w:lang w:val="az-Latn-AZ"/>
        </w:rPr>
        <w:t>mərkəzi</w:t>
      </w:r>
      <w:r w:rsidRPr="00A00482">
        <w:rPr>
          <w:rFonts w:ascii="Palatino Linotype" w:hAnsi="Palatino Linotype" w:cs="Arial"/>
          <w:lang w:val="az-Latn-AZ"/>
        </w:rPr>
        <w:t xml:space="preserve"> icra hakimiyyəti orqanı tərəfindən müəyyən edilir və aşağıdakı məlumatları özündə əks etdirirlər: </w:t>
      </w:r>
    </w:p>
    <w:p w14:paraId="7B7BB100"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221.4.8.1. vergi ödəyicisi olan hüquqi şəxsin tam adı və ya fiziki şəxsin adı, atasının adı, soyadı; </w:t>
      </w:r>
    </w:p>
    <w:p w14:paraId="534253B8" w14:textId="77777777" w:rsidR="005D6B10" w:rsidRPr="00A00482" w:rsidRDefault="005D6B10" w:rsidP="005D6B10">
      <w:pPr>
        <w:spacing w:before="100" w:beforeAutospacing="1" w:after="100" w:afterAutospacing="1"/>
        <w:ind w:left="1416" w:firstLine="708"/>
        <w:jc w:val="both"/>
        <w:rPr>
          <w:rFonts w:ascii="Palatino Linotype" w:hAnsi="Palatino Linotype" w:cs="Arial"/>
          <w:lang w:val="az-Latn-AZ"/>
        </w:rPr>
      </w:pPr>
      <w:r w:rsidRPr="00A00482">
        <w:rPr>
          <w:rFonts w:ascii="Palatino Linotype" w:hAnsi="Palatino Linotype" w:cs="Arial"/>
          <w:lang w:val="az-Latn-AZ"/>
        </w:rPr>
        <w:t xml:space="preserve">221.4.8.2. vergi ödəyicisinin VÖEN-i; </w:t>
      </w:r>
    </w:p>
    <w:p w14:paraId="3292AA76" w14:textId="77777777" w:rsidR="005D6B10" w:rsidRPr="00A00482" w:rsidRDefault="005D6B10" w:rsidP="005D6B10">
      <w:pPr>
        <w:spacing w:before="100" w:beforeAutospacing="1" w:after="100" w:afterAutospacing="1"/>
        <w:ind w:left="1416" w:firstLine="708"/>
        <w:jc w:val="both"/>
        <w:rPr>
          <w:rFonts w:ascii="Palatino Linotype" w:hAnsi="Palatino Linotype" w:cs="Arial"/>
          <w:lang w:val="az-Latn-AZ"/>
        </w:rPr>
      </w:pPr>
      <w:r w:rsidRPr="00A00482">
        <w:rPr>
          <w:rFonts w:ascii="Palatino Linotype" w:hAnsi="Palatino Linotype" w:cs="Arial"/>
          <w:lang w:val="az-Latn-AZ"/>
        </w:rPr>
        <w:t xml:space="preserve">221.4.8.3. nişanın qüvvədə olma müddəti; </w:t>
      </w:r>
    </w:p>
    <w:p w14:paraId="3FA24AEE"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221.4.8.4. avtonəqliyyat vasitəsinin markası və dövlət qeydiyyatı nişanı; </w:t>
      </w:r>
    </w:p>
    <w:p w14:paraId="50217309" w14:textId="77777777" w:rsidR="005D6B10" w:rsidRPr="00A00482" w:rsidRDefault="005D6B10" w:rsidP="005D6B10">
      <w:pPr>
        <w:spacing w:before="100" w:beforeAutospacing="1" w:after="100" w:afterAutospacing="1"/>
        <w:ind w:left="2124"/>
        <w:jc w:val="both"/>
        <w:rPr>
          <w:rFonts w:ascii="Palatino Linotype" w:hAnsi="Palatino Linotype" w:cs="Arial"/>
          <w:lang w:val="az-Latn-AZ"/>
        </w:rPr>
      </w:pPr>
      <w:r w:rsidRPr="00A00482">
        <w:rPr>
          <w:rFonts w:ascii="Palatino Linotype" w:hAnsi="Palatino Linotype" w:cs="Arial"/>
          <w:lang w:val="az-Latn-AZ"/>
        </w:rPr>
        <w:t xml:space="preserve">221.4.8.5. avtomobil nəqliyyatı vasitələrində oturacaq yerlərinin sayı və ya yükgötürmə qabiliyyəti; </w:t>
      </w:r>
    </w:p>
    <w:p w14:paraId="2E4713A9" w14:textId="77777777" w:rsidR="005D6B10" w:rsidRPr="00A00482" w:rsidRDefault="005D6B10" w:rsidP="005D6B10">
      <w:pPr>
        <w:spacing w:before="100" w:beforeAutospacing="1" w:after="100" w:afterAutospacing="1"/>
        <w:ind w:left="1416" w:firstLine="708"/>
        <w:jc w:val="both"/>
        <w:rPr>
          <w:rFonts w:ascii="Palatino Linotype" w:hAnsi="Palatino Linotype" w:cs="Arial"/>
          <w:lang w:val="az-Latn-AZ"/>
        </w:rPr>
      </w:pPr>
      <w:r w:rsidRPr="00A00482">
        <w:rPr>
          <w:rFonts w:ascii="Palatino Linotype" w:hAnsi="Palatino Linotype" w:cs="Arial"/>
          <w:lang w:val="az-Latn-AZ"/>
        </w:rPr>
        <w:t xml:space="preserve">221.4.8.6. daşımanın həyata keçirildiyi ərazi; </w:t>
      </w:r>
    </w:p>
    <w:p w14:paraId="77CA09BE" w14:textId="77777777" w:rsidR="005D6B10" w:rsidRPr="00A00482" w:rsidRDefault="005D6B10" w:rsidP="005D6B10">
      <w:pPr>
        <w:spacing w:before="100" w:beforeAutospacing="1" w:after="100" w:afterAutospacing="1"/>
        <w:ind w:left="2127" w:hanging="3"/>
        <w:jc w:val="both"/>
        <w:rPr>
          <w:rFonts w:ascii="Palatino Linotype" w:hAnsi="Palatino Linotype" w:cs="Arial"/>
          <w:lang w:val="az-Latn-AZ"/>
        </w:rPr>
      </w:pPr>
      <w:r w:rsidRPr="00A00482">
        <w:rPr>
          <w:rFonts w:ascii="Palatino Linotype" w:hAnsi="Palatino Linotype" w:cs="Arial"/>
          <w:lang w:val="az-Latn-AZ"/>
        </w:rPr>
        <w:t>221.4.8.7. ödənilmiş verginin</w:t>
      </w:r>
      <w:r w:rsidRPr="00A00482">
        <w:rPr>
          <w:rFonts w:ascii="Palatino Linotype" w:hAnsi="Palatino Linotype"/>
          <w:i/>
          <w:lang w:val="az-Latn-AZ"/>
        </w:rPr>
        <w:t>, məcburi dövlət sosial sığorta və icbari tibbi sığorta haqlarının</w:t>
      </w:r>
      <w:r w:rsidRPr="00A00482">
        <w:rPr>
          <w:rFonts w:ascii="Palatino Linotype" w:hAnsi="Palatino Linotype" w:cs="Arial"/>
          <w:lang w:val="az-Latn-AZ"/>
        </w:rPr>
        <w:t xml:space="preserve"> məbləği.</w:t>
      </w:r>
      <w:r w:rsidRPr="00A00482">
        <w:rPr>
          <w:rStyle w:val="afa"/>
          <w:rFonts w:ascii="Palatino Linotype" w:hAnsi="Palatino Linotype" w:cs="Arial"/>
          <w:b/>
          <w:color w:val="0000FF"/>
          <w:sz w:val="20"/>
          <w:szCs w:val="20"/>
          <w:lang w:val="az-Latn-AZ"/>
        </w:rPr>
        <w:endnoteReference w:id="1411"/>
      </w:r>
      <w:r w:rsidRPr="00A00482">
        <w:rPr>
          <w:rFonts w:ascii="Palatino Linotype" w:hAnsi="Palatino Linotype" w:cs="Arial"/>
          <w:lang w:val="az-Latn-AZ"/>
        </w:rPr>
        <w:t xml:space="preserve"> </w:t>
      </w:r>
    </w:p>
    <w:p w14:paraId="1CE4A594" w14:textId="50ACD98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221.4.9. Vergi ödəyicilərinin mülkiyyətində olan avtomobil nəqliyyatı vasitələri ilə öz </w:t>
      </w:r>
      <w:r w:rsidR="00623FD5" w:rsidRPr="00623FD5">
        <w:rPr>
          <w:rFonts w:ascii="Palatino Linotype" w:hAnsi="Palatino Linotype"/>
          <w:i/>
          <w:iCs/>
          <w:lang w:val="az-Latn-AZ"/>
        </w:rPr>
        <w:t>sahibkarlıq</w:t>
      </w:r>
      <w:r w:rsidRPr="00A00482">
        <w:rPr>
          <w:rFonts w:ascii="Palatino Linotype" w:hAnsi="Palatino Linotype" w:cs="Arial"/>
          <w:lang w:val="az-Latn-AZ"/>
        </w:rPr>
        <w:t xml:space="preserve"> fəaliyyətini təmin etmək üçün işçilərinin və özünə məxsus yüklərin daşınmasında istifadə olunan avtomobil nəqliyyat vasitələri sadələşdirilmiş vergiyə cəlb edilmir və bu nəqliyyat vasitələri üçün "Xüsusi fərqlənmə nişanı" alınır.</w:t>
      </w:r>
      <w:r w:rsidRPr="00A00482">
        <w:rPr>
          <w:rStyle w:val="afa"/>
          <w:rFonts w:ascii="Palatino Linotype" w:hAnsi="Palatino Linotype" w:cs="Arial"/>
          <w:b/>
          <w:color w:val="0000FF"/>
          <w:sz w:val="20"/>
          <w:szCs w:val="20"/>
          <w:lang w:val="az-Latn-AZ"/>
        </w:rPr>
        <w:endnoteReference w:id="1412"/>
      </w:r>
      <w:r w:rsidR="00623FD5" w:rsidRPr="00623FD5">
        <w:rPr>
          <w:rStyle w:val="afa"/>
          <w:rFonts w:ascii="Palatino Linotype" w:hAnsi="Palatino Linotype"/>
          <w:b/>
          <w:color w:val="0000FF"/>
          <w:sz w:val="20"/>
          <w:szCs w:val="20"/>
          <w:lang w:val="az-Latn-AZ"/>
        </w:rPr>
        <w:t xml:space="preserve"> </w:t>
      </w:r>
    </w:p>
    <w:p w14:paraId="0AB0D372" w14:textId="60A36976"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"Xüsusi fərqlənmə nişanı" mülkiyyətində avtomobil nəqliyyatı vasitələri olan vergi ödəyiciləri müraciətindən sonra beş iş günü ərzində müvafiq </w:t>
      </w:r>
      <w:r w:rsidRPr="00A00482">
        <w:rPr>
          <w:rFonts w:ascii="Palatino Linotype" w:hAnsi="Palatino Linotype" w:cs="Arial"/>
          <w:lang w:val="az-Latn-AZ"/>
        </w:rPr>
        <w:lastRenderedPageBreak/>
        <w:t xml:space="preserve">icra hakimiyyəti </w:t>
      </w:r>
      <w:hyperlink r:id="rId22" w:tgtFrame="_blank" w:tooltip="Azərbaycan Yerüstü Nəqliyyat Agentliyi qismində Azərbaycan Respublikasının Rəqəmsal İnkişaf və Nəqliyyat Nazirliyi" w:history="1">
        <w:r w:rsidR="001F6E59" w:rsidRPr="003605D6">
          <w:rPr>
            <w:rStyle w:val="a3"/>
            <w:rFonts w:ascii="Palatino Linotype" w:hAnsi="Palatino Linotype"/>
            <w:i/>
            <w:iCs/>
            <w:lang w:val="az-Latn-AZ"/>
          </w:rPr>
          <w:t>orqanının müəyyən etdiyi orqan (qurum)</w:t>
        </w:r>
      </w:hyperlink>
      <w:r w:rsidRPr="00A00482">
        <w:rPr>
          <w:rFonts w:ascii="Palatino Linotype" w:hAnsi="Palatino Linotype" w:cs="Arial"/>
          <w:lang w:val="az-Latn-AZ"/>
        </w:rPr>
        <w:t xml:space="preserve"> tərəfindən verilir. "Xüsusi fərqlənmə nişanı"nın alınması üçün hər hansı haqq ödənilmir. </w:t>
      </w:r>
      <w:r w:rsidR="001F6E59" w:rsidRPr="001F6E59">
        <w:rPr>
          <w:rStyle w:val="afa"/>
          <w:rFonts w:ascii="Palatino Linotype" w:hAnsi="Palatino Linotype"/>
          <w:b/>
          <w:bCs/>
          <w:color w:val="0000FF"/>
          <w:lang w:val="az-Latn-AZ"/>
        </w:rPr>
        <w:endnoteReference w:id="1413"/>
      </w:r>
    </w:p>
    <w:p w14:paraId="3CAC6420"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"Xüsusi fərqlənmə nişanı" almış vergi ödəyiciləri avtomobil nəqliyyatı vasitələrini satarkən və ya icarəyə verərkən, habelə bu maddədə nəzərdə tutulmayan digər məqsədlər üçün istifadə edərkən ən azı bir iş günü əvvəl "Xüsusi fərqlənmə nişanı"nı onu vermiş orqana geri qaytarmalıdır.</w:t>
      </w:r>
    </w:p>
    <w:p w14:paraId="3C8A03CE" w14:textId="5CD1DBE6"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221.4.10.Vergi ödəyicisinin işçi heyətinin və özünə məxsus yüklərin daşınmasında istifadə edilən yeni avtomobil nəqliyyatı vasitələri müvafiq qaydada qeydiyyata alındıqdan sonra həmin avtomobil nəqliyyatı vasitələrinin sahibləri beş gün ərzində müvafiq icra hakimiyyəti </w:t>
      </w:r>
      <w:hyperlink r:id="rId23" w:tgtFrame="_blank" w:tooltip="Azərbaycan Yerüstü Nəqliyyat Agentliyi qismində Azərbaycan Respublikasının Rəqəmsal İnkişaf və Nəqliyyat Nazirliyi" w:history="1">
        <w:r w:rsidR="00C46E3A" w:rsidRPr="003605D6">
          <w:rPr>
            <w:rStyle w:val="a3"/>
            <w:rFonts w:ascii="Palatino Linotype" w:hAnsi="Palatino Linotype"/>
            <w:i/>
            <w:iCs/>
            <w:lang w:val="az-Latn-AZ"/>
          </w:rPr>
          <w:t>orqanının müəyyən etdiyi orqana (quruma)</w:t>
        </w:r>
      </w:hyperlink>
      <w:r w:rsidRPr="00A00482">
        <w:rPr>
          <w:rFonts w:ascii="Palatino Linotype" w:hAnsi="Palatino Linotype" w:cs="Arial"/>
          <w:lang w:val="az-Latn-AZ"/>
        </w:rPr>
        <w:t xml:space="preserve"> bu barədə müvafiq icra hakimiyyəti </w:t>
      </w:r>
      <w:hyperlink r:id="rId24" w:tgtFrame="_blank" w:tooltip="Azərbaycan Respublikasının İqtisadiyyat Nazirliyi" w:history="1">
        <w:r w:rsidR="00C46E3A" w:rsidRPr="003605D6">
          <w:rPr>
            <w:rStyle w:val="a3"/>
            <w:rFonts w:ascii="Palatino Linotype" w:hAnsi="Palatino Linotype"/>
            <w:i/>
            <w:iCs/>
            <w:lang w:val="az-Latn-AZ"/>
          </w:rPr>
          <w:t>orqanının müəyyən etdiyi orqanın (qurumun)</w:t>
        </w:r>
      </w:hyperlink>
      <w:r w:rsidR="00C46E3A" w:rsidRPr="00557DBD">
        <w:rPr>
          <w:rFonts w:ascii="Palatino Linotype" w:hAnsi="Palatino Linotype"/>
          <w:i/>
          <w:iCs/>
          <w:lang w:val="az-Latn-AZ"/>
        </w:rPr>
        <w:t xml:space="preserve"> təsdiq etdiyi</w:t>
      </w:r>
      <w:r w:rsidRPr="00A00482">
        <w:rPr>
          <w:rFonts w:ascii="Palatino Linotype" w:hAnsi="Palatino Linotype" w:cs="Arial"/>
          <w:lang w:val="az-Latn-AZ"/>
        </w:rPr>
        <w:t xml:space="preserve"> formada məlumat təqdim edirlər.</w:t>
      </w:r>
      <w:r w:rsidR="00C46E3A" w:rsidRPr="00C46E3A">
        <w:rPr>
          <w:rStyle w:val="afa"/>
          <w:rFonts w:ascii="Palatino Linotype" w:hAnsi="Palatino Linotype"/>
          <w:b/>
          <w:bCs/>
          <w:color w:val="0000FF"/>
          <w:sz w:val="20"/>
          <w:szCs w:val="20"/>
          <w:lang w:val="az-Latn-AZ"/>
        </w:rPr>
        <w:endnoteReference w:id="1414"/>
      </w:r>
    </w:p>
    <w:p w14:paraId="15C0CA0F"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221.4.11. </w:t>
      </w:r>
      <w:r w:rsidRPr="00A00482">
        <w:rPr>
          <w:rFonts w:ascii="Palatino Linotype" w:hAnsi="Palatino Linotype" w:cs="Arial"/>
          <w:i/>
          <w:lang w:val="az-Latn-AZ"/>
        </w:rPr>
        <w:t>Çıxarılmışdır.</w:t>
      </w:r>
      <w:r w:rsidRPr="00A00482">
        <w:rPr>
          <w:rStyle w:val="afa"/>
          <w:rFonts w:ascii="Palatino Linotype" w:hAnsi="Palatino Linotype" w:cs="Arial"/>
          <w:b/>
          <w:color w:val="0000FF"/>
          <w:sz w:val="20"/>
          <w:szCs w:val="20"/>
          <w:lang w:val="az-Latn-AZ"/>
        </w:rPr>
        <w:endnoteReference w:id="1415"/>
      </w:r>
    </w:p>
    <w:p w14:paraId="20145B39"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221.4.12. </w:t>
      </w:r>
      <w:r w:rsidRPr="00A00482">
        <w:rPr>
          <w:rFonts w:ascii="Palatino Linotype" w:hAnsi="Palatino Linotype" w:cs="Arial"/>
          <w:i/>
          <w:lang w:val="az-Latn-AZ"/>
        </w:rPr>
        <w:t>Çıxarılmışdır.</w:t>
      </w:r>
    </w:p>
    <w:p w14:paraId="47FC4EE8"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cs="Arial"/>
          <w:lang w:val="az-Latn-AZ"/>
        </w:rPr>
        <w:t xml:space="preserve">221.4.13. Xüsusi nişan və avadanlıqlarla təchiz olunmuş xüsusi təyinatlı (sahibkarlıq fəaliyyəti çərçivəsində onlara digər vergi ödəyiciləri tərəfindən göstərilən bu cür xidmətlər istisna olmaqla), habelə dövlət hakimiyyəti orqanlarının, büdcə təşkilatlarının və yerli özünüidarəetmə orqanlarının, Azərbaycan Respublikası Mərkəzi Bankının, hasilatın pay bölgüsü, əsas ixrac boru kəməri haqqında və bu qəbildən olan digər sazişlər çərçivəsində fəaliyyət göstərən xarici podratçıların və subpodratçıların, dövlət fondlarının, xarici ölkələrin diplomatik və konsulluq nümayəndəliklərinin, beynəlxalq təşkilatların nümayəndəliklərinin rəsmi istifadəsi üçün nəzərdə tutulan avtomobil nəqliyyatı vasitələri üçün "Fərqlənmə nişanı" və ya "Xüsusi fərqlənmə nişanı" alınmır və bu cür avtomobil nəqliyyatı vasitələrinin sahibləri həmin avtomobil nəqliyyatı vasitələri barədə </w:t>
      </w:r>
      <w:r w:rsidRPr="00A00482">
        <w:rPr>
          <w:rFonts w:ascii="Palatino Linotype" w:hAnsi="Palatino Linotype"/>
          <w:i/>
          <w:color w:val="000000"/>
          <w:lang w:val="az-Latn-AZ"/>
        </w:rPr>
        <w:t>müvafiq icra hakimiyyəti orqanının müəyyən etdiyi orqana (quruma)</w:t>
      </w:r>
      <w:r w:rsidRPr="00A00482">
        <w:rPr>
          <w:rFonts w:ascii="Palatino Linotype" w:hAnsi="Palatino Linotype" w:cs="Arial"/>
          <w:lang w:val="az-Latn-AZ"/>
        </w:rPr>
        <w:t xml:space="preserve"> məlumat verirlər. </w:t>
      </w:r>
      <w:r w:rsidRPr="00A00482">
        <w:rPr>
          <w:rStyle w:val="afa"/>
          <w:rFonts w:ascii="Palatino Linotype" w:hAnsi="Palatino Linotype" w:cs="Arial"/>
          <w:b/>
          <w:color w:val="0000FF"/>
          <w:sz w:val="20"/>
          <w:szCs w:val="20"/>
          <w:lang w:val="az-Latn-AZ"/>
        </w:rPr>
        <w:endnoteReference w:id="1416"/>
      </w:r>
    </w:p>
    <w:p w14:paraId="356BF2C6" w14:textId="77777777" w:rsidR="005D6B10" w:rsidRPr="00A00482" w:rsidRDefault="005D6B10" w:rsidP="005D6B10">
      <w:pPr>
        <w:spacing w:before="100" w:beforeAutospacing="1" w:after="100" w:afterAutospacing="1"/>
        <w:ind w:left="1416"/>
        <w:jc w:val="both"/>
        <w:rPr>
          <w:rFonts w:ascii="Palatino Linotype" w:hAnsi="Palatino Linotype" w:cs="Arial"/>
          <w:lang w:val="az-Latn-AZ"/>
        </w:rPr>
      </w:pPr>
      <w:r w:rsidRPr="00A00482">
        <w:rPr>
          <w:rFonts w:ascii="Palatino Linotype" w:hAnsi="Palatino Linotype"/>
          <w:i/>
          <w:color w:val="000000"/>
          <w:lang w:val="az-Latn-AZ"/>
        </w:rPr>
        <w:t>Müvafiq icra hakimiyyəti orqanının müəyyən etdiyi orqan (qurum)</w:t>
      </w:r>
      <w:r w:rsidRPr="00A00482">
        <w:rPr>
          <w:rFonts w:ascii="Palatino Linotype" w:hAnsi="Palatino Linotype" w:cs="Arial"/>
          <w:lang w:val="az-Latn-AZ"/>
        </w:rPr>
        <w:t xml:space="preserve"> növbəti ayın 10-dək əvvəlki ay ərzində verilmiş nişanlar barədə müvafiq icra hakimiyyəti orqanına məlumat verir.</w:t>
      </w:r>
      <w:r w:rsidRPr="00A00482">
        <w:rPr>
          <w:rStyle w:val="afa"/>
          <w:rFonts w:ascii="Palatino Linotype" w:hAnsi="Palatino Linotype" w:cs="Arial"/>
          <w:b/>
          <w:color w:val="0000FF"/>
          <w:sz w:val="20"/>
          <w:szCs w:val="20"/>
          <w:lang w:val="az-Latn-AZ"/>
        </w:rPr>
        <w:endnoteReference w:id="1417"/>
      </w:r>
    </w:p>
    <w:p w14:paraId="094D5D44" w14:textId="77777777" w:rsidR="005D6B10" w:rsidRPr="00A00482" w:rsidRDefault="005D6B10" w:rsidP="005D6B10">
      <w:pPr>
        <w:spacing w:before="100" w:beforeAutospacing="1" w:after="100" w:afterAutospacing="1"/>
        <w:ind w:left="705"/>
        <w:jc w:val="both"/>
        <w:rPr>
          <w:rFonts w:ascii="Palatino Linotype" w:hAnsi="Palatino Linotype" w:cs="Arial"/>
          <w:lang w:val="az-Latn-AZ"/>
        </w:rPr>
      </w:pPr>
      <w:r w:rsidRPr="00A00482">
        <w:rPr>
          <w:rFonts w:ascii="Palatino Linotype" w:hAnsi="Palatino Linotype" w:cs="Arial"/>
          <w:strike/>
          <w:lang w:val="az-Latn-AZ"/>
        </w:rPr>
        <w:t xml:space="preserve">221.5. </w:t>
      </w:r>
      <w:r w:rsidRPr="00A00482">
        <w:rPr>
          <w:rFonts w:ascii="Palatino Linotype" w:hAnsi="Palatino Linotype"/>
          <w:i/>
          <w:strike/>
          <w:lang w:val="az-Latn-AZ"/>
        </w:rPr>
        <w:t>Bina</w:t>
      </w:r>
      <w:r w:rsidRPr="00A00482">
        <w:rPr>
          <w:rFonts w:ascii="Palatino Linotype" w:hAnsi="Palatino Linotype" w:cs="Arial"/>
          <w:strike/>
          <w:lang w:val="az-Latn-AZ"/>
        </w:rPr>
        <w:t xml:space="preserve"> tikintisi fəaliyyəti ilə məşğul olan şəxslər hər bir tikinti sahəsi üçün sadələşdirilmiş vergini bu Məcəllənin 220.8-ci maddəsində nəzərdə tutulmuş qaydada </w:t>
      </w:r>
      <w:r w:rsidRPr="00A00482">
        <w:rPr>
          <w:rFonts w:ascii="Palatino Linotype" w:hAnsi="Palatino Linotype"/>
          <w:i/>
          <w:strike/>
          <w:lang w:val="az-Latn-AZ"/>
        </w:rPr>
        <w:t>tikinti-quraşdırma</w:t>
      </w:r>
      <w:r w:rsidRPr="00A00482">
        <w:rPr>
          <w:rFonts w:ascii="Palatino Linotype" w:hAnsi="Palatino Linotype" w:cs="Arial"/>
          <w:strike/>
          <w:lang w:val="az-Latn-AZ"/>
        </w:rPr>
        <w:t xml:space="preserve"> işlərinin başlandığı rübdə hesablayır və həmin rübdən sonrakı ayın 20-dən gec olmayaraq müvafiq icra hakimiyyəti orqanının müəyyən etdiyi forma üzrə vergi orqanına bəyannamə təqdim edirlər.</w:t>
      </w:r>
      <w:r w:rsidRPr="00A00482">
        <w:rPr>
          <w:rStyle w:val="afa"/>
          <w:rFonts w:ascii="Palatino Linotype" w:hAnsi="Palatino Linotype"/>
          <w:b/>
          <w:color w:val="0000FF"/>
          <w:sz w:val="20"/>
          <w:szCs w:val="20"/>
          <w:lang w:val="az-Latn-AZ"/>
        </w:rPr>
        <w:endnoteReference w:id="1418"/>
      </w:r>
      <w:r w:rsidRPr="00A00482">
        <w:rPr>
          <w:rFonts w:ascii="Palatino Linotype" w:hAnsi="Palatino Linotype" w:cs="Arial"/>
          <w:strike/>
          <w:lang w:val="az-Latn-AZ"/>
        </w:rPr>
        <w:t xml:space="preserve"> </w:t>
      </w:r>
      <w:r w:rsidRPr="00A00482">
        <w:rPr>
          <w:rStyle w:val="afa"/>
          <w:rFonts w:ascii="Palatino Linotype" w:hAnsi="Palatino Linotype" w:cs="Arial"/>
          <w:b/>
          <w:color w:val="0000FF"/>
          <w:sz w:val="20"/>
          <w:szCs w:val="20"/>
          <w:lang w:val="az-Latn-AZ"/>
        </w:rPr>
        <w:endnoteReference w:id="1419"/>
      </w:r>
    </w:p>
    <w:p w14:paraId="77FFAA2E" w14:textId="77777777" w:rsidR="005D6B10" w:rsidRPr="00A00482" w:rsidRDefault="005D6B10" w:rsidP="005D6B10">
      <w:pPr>
        <w:spacing w:before="100" w:beforeAutospacing="1" w:after="100" w:afterAutospacing="1"/>
        <w:ind w:left="705"/>
        <w:jc w:val="both"/>
        <w:rPr>
          <w:rFonts w:ascii="Palatino Linotype" w:hAnsi="Palatino Linotype" w:cs="Arial"/>
          <w:strike/>
          <w:lang w:val="az-Latn-AZ"/>
        </w:rPr>
      </w:pPr>
      <w:r w:rsidRPr="00A00482">
        <w:rPr>
          <w:rFonts w:ascii="Palatino Linotype" w:hAnsi="Palatino Linotype" w:cs="Arial"/>
          <w:strike/>
          <w:lang w:val="az-Latn-AZ"/>
        </w:rPr>
        <w:lastRenderedPageBreak/>
        <w:t xml:space="preserve">Bu Məcəllənin </w:t>
      </w:r>
      <w:r w:rsidRPr="00A00482">
        <w:rPr>
          <w:rFonts w:ascii="Palatino Linotype" w:hAnsi="Palatino Linotype"/>
          <w:i/>
          <w:strike/>
          <w:lang w:val="az-Latn-AZ"/>
        </w:rPr>
        <w:t>218.1.3-cü</w:t>
      </w:r>
      <w:r w:rsidRPr="00A00482">
        <w:rPr>
          <w:rFonts w:ascii="Palatino Linotype" w:hAnsi="Palatino Linotype" w:cs="Arial"/>
          <w:strike/>
          <w:lang w:val="az-Latn-AZ"/>
        </w:rPr>
        <w:t xml:space="preserve"> maddəsində göstərilən vergi ödəyiciləri vergi ödəyicisi kimi uçota alındıqları yerdən asılı olmayaraq, </w:t>
      </w:r>
      <w:r w:rsidRPr="00A00482">
        <w:rPr>
          <w:rFonts w:ascii="Palatino Linotype" w:hAnsi="Palatino Linotype"/>
          <w:i/>
          <w:strike/>
          <w:lang w:val="az-Latn-AZ"/>
        </w:rPr>
        <w:t>bina</w:t>
      </w:r>
      <w:r w:rsidRPr="00A00482">
        <w:rPr>
          <w:rFonts w:ascii="Palatino Linotype" w:hAnsi="Palatino Linotype" w:cs="Arial"/>
          <w:strike/>
          <w:lang w:val="az-Latn-AZ"/>
        </w:rPr>
        <w:t xml:space="preserve"> tikintisi fəaliyyətinin faktiki həyata keçirildiyi (</w:t>
      </w:r>
      <w:r w:rsidRPr="00A00482">
        <w:rPr>
          <w:rFonts w:ascii="Palatino Linotype" w:hAnsi="Palatino Linotype"/>
          <w:i/>
          <w:strike/>
          <w:lang w:val="az-Latn-AZ"/>
        </w:rPr>
        <w:t>bina</w:t>
      </w:r>
      <w:r w:rsidRPr="00A00482">
        <w:rPr>
          <w:rFonts w:ascii="Palatino Linotype" w:hAnsi="Palatino Linotype" w:cs="Arial"/>
          <w:strike/>
          <w:lang w:val="az-Latn-AZ"/>
        </w:rPr>
        <w:t xml:space="preserve"> tikintisi meydançasının faktiki yerləşdiyi) ərazi (zona) üçün bu Məcəllənin 220.8-ci maddəsinə uyğun müəyyən edilən sadələşdirilmiş vergini ödəyirlər.</w:t>
      </w:r>
    </w:p>
    <w:p w14:paraId="2630948F" w14:textId="77777777" w:rsidR="005D6B10" w:rsidRPr="00A00482" w:rsidRDefault="005D6B10" w:rsidP="005D6B10">
      <w:pPr>
        <w:spacing w:before="100" w:beforeAutospacing="1" w:after="100" w:afterAutospacing="1"/>
        <w:ind w:left="705"/>
        <w:jc w:val="both"/>
        <w:rPr>
          <w:rFonts w:ascii="Palatino Linotype" w:hAnsi="Palatino Linotype" w:cs="Arial"/>
          <w:strike/>
          <w:lang w:val="az-Latn-AZ"/>
        </w:rPr>
      </w:pPr>
      <w:r w:rsidRPr="00A00482">
        <w:rPr>
          <w:rFonts w:ascii="Palatino Linotype" w:hAnsi="Palatino Linotype" w:cs="Arial"/>
          <w:strike/>
          <w:lang w:val="az-Latn-AZ"/>
        </w:rPr>
        <w:t xml:space="preserve">Bu maddədə nəzərdə tutulmuş bəyannamə vergi orqanına təqdim edildikdən sonra hesablanmış vergi bərabər hissələrlə </w:t>
      </w:r>
      <w:r w:rsidRPr="00A00482">
        <w:rPr>
          <w:rFonts w:ascii="Palatino Linotype" w:hAnsi="Palatino Linotype"/>
          <w:i/>
          <w:strike/>
          <w:lang w:val="az-Latn-AZ"/>
        </w:rPr>
        <w:t>10</w:t>
      </w:r>
      <w:r w:rsidRPr="00A00482">
        <w:rPr>
          <w:rFonts w:ascii="Palatino Linotype" w:hAnsi="Palatino Linotype" w:cs="Arial"/>
          <w:strike/>
          <w:lang w:val="az-Latn-AZ"/>
        </w:rPr>
        <w:t xml:space="preserve"> faiz həcmində hər rübdən sonrakı ayın 20-dən gec olmayaraq öhdəlik tam yerinə yetirilənədək dövlət büdcəsinə ödənilir.</w:t>
      </w:r>
    </w:p>
    <w:p w14:paraId="30BFF084" w14:textId="77777777" w:rsidR="005D6B10" w:rsidRPr="00A00482" w:rsidRDefault="005D6B10" w:rsidP="005D6B10">
      <w:pPr>
        <w:spacing w:before="100" w:beforeAutospacing="1" w:after="100" w:afterAutospacing="1"/>
        <w:ind w:left="705"/>
        <w:jc w:val="both"/>
        <w:rPr>
          <w:rFonts w:ascii="Palatino Linotype" w:hAnsi="Palatino Linotype" w:cs="Arial"/>
          <w:lang w:val="az-Latn-AZ"/>
        </w:rPr>
      </w:pPr>
      <w:r w:rsidRPr="00A00482">
        <w:rPr>
          <w:rFonts w:ascii="Palatino Linotype" w:hAnsi="Palatino Linotype" w:cs="Arial"/>
          <w:lang w:val="az-Latn-AZ"/>
        </w:rPr>
        <w:t>221.6. Bu Məcəllənin</w:t>
      </w:r>
      <w:r w:rsidRPr="00A00482">
        <w:rPr>
          <w:rFonts w:ascii="Palatino Linotype" w:hAnsi="Palatino Linotype" w:cs="Arial"/>
          <w:i/>
          <w:lang w:val="az-Latn-AZ"/>
        </w:rPr>
        <w:t xml:space="preserve"> </w:t>
      </w:r>
      <w:r w:rsidRPr="00A00482">
        <w:rPr>
          <w:rFonts w:ascii="Palatino Linotype" w:hAnsi="Palatino Linotype"/>
          <w:i/>
          <w:lang w:val="az-Latn-AZ"/>
        </w:rPr>
        <w:t>218.4-cü maddəsində</w:t>
      </w:r>
      <w:r w:rsidRPr="00A00482">
        <w:rPr>
          <w:rFonts w:ascii="Palatino Linotype" w:hAnsi="Palatino Linotype" w:cs="Arial"/>
          <w:lang w:val="az-Latn-AZ"/>
        </w:rPr>
        <w:t xml:space="preserve"> göstərilən şəxslər digər fəaliyyət növü üzrə əldə etdikləri gəlirlərin və xərclərin uçotunu hər bir fəaliyyət növü üzrə ayrılıqda aparırlar. Həmin şəxslərin bu fəaliyyət növləri üzrə mənfəəti (zərəri) digər fəaliyyət növündən əldə edilmiş mənfəətə (zərərə) aid edilmir.</w:t>
      </w:r>
      <w:r w:rsidRPr="00A00482">
        <w:rPr>
          <w:rStyle w:val="afa"/>
          <w:rFonts w:ascii="Palatino Linotype" w:hAnsi="Palatino Linotype" w:cs="Arial"/>
          <w:b/>
          <w:color w:val="0000FF"/>
          <w:sz w:val="20"/>
          <w:szCs w:val="20"/>
          <w:lang w:val="az-Latn-AZ"/>
        </w:rPr>
        <w:endnoteReference w:id="1420"/>
      </w:r>
      <w:r w:rsidRPr="00A00482">
        <w:rPr>
          <w:rFonts w:ascii="Palatino Linotype" w:hAnsi="Palatino Linotype" w:cs="Arial"/>
          <w:lang w:val="az-Latn-AZ"/>
        </w:rPr>
        <w:t xml:space="preserve"> </w:t>
      </w:r>
    </w:p>
    <w:p w14:paraId="4E7AC521" w14:textId="77777777" w:rsidR="005D6B10" w:rsidRPr="00A00482" w:rsidRDefault="005D6B10" w:rsidP="005D6B10">
      <w:pPr>
        <w:ind w:left="705"/>
        <w:jc w:val="both"/>
        <w:rPr>
          <w:rFonts w:ascii="Palatino Linotype" w:hAnsi="Palatino Linotype" w:cs="Arial"/>
          <w:lang w:val="az-Latn-AZ"/>
        </w:rPr>
      </w:pPr>
      <w:r w:rsidRPr="00A00482">
        <w:rPr>
          <w:rStyle w:val="FontStyle21"/>
          <w:rFonts w:ascii="Palatino Linotype" w:hAnsi="Palatino Linotype"/>
          <w:sz w:val="24"/>
          <w:szCs w:val="24"/>
          <w:lang w:val="az-Latn-AZ" w:eastAsia="az-Latn-AZ"/>
        </w:rPr>
        <w:t>221.7. Əmlakın icarəyə verilməsindən və royaltidən gəlir əldə edən şəxslər bu fəaliyyətlə yanaşı, digər fəaliyyət növləri ilə məşğul olduqda, bu Məcəllənin 218.1-ci</w:t>
      </w:r>
      <w:r w:rsidRPr="00A00482">
        <w:rPr>
          <w:rFonts w:ascii="Palatino Linotype" w:hAnsi="Palatino Linotype"/>
          <w:lang w:val="az-Latn-AZ"/>
        </w:rPr>
        <w:t xml:space="preserve"> </w:t>
      </w:r>
      <w:r w:rsidRPr="00A00482">
        <w:rPr>
          <w:rFonts w:ascii="Palatino Linotype" w:hAnsi="Palatino Linotype"/>
          <w:i/>
          <w:lang w:val="az-Latn-AZ"/>
        </w:rPr>
        <w:t>və 218.2-ci maddələrinin</w:t>
      </w:r>
      <w:r w:rsidRPr="00A00482">
        <w:rPr>
          <w:rStyle w:val="FontStyle21"/>
          <w:rFonts w:ascii="Palatino Linotype" w:hAnsi="Palatino Linotype"/>
          <w:sz w:val="24"/>
          <w:szCs w:val="24"/>
          <w:lang w:val="az-Latn-AZ" w:eastAsia="az-Latn-AZ"/>
        </w:rPr>
        <w:t xml:space="preserve"> müddəaları nəzərə alınmaqla, digər fəaliyyətdən əldə etdiyi gəlirlərə sadələşdirilmiş vergini tətbiq etmək hüququna malikdirlər. Bu halda əmlakın icarəyə verilməsi, royalti və digər fəaliyyət növləri üzrə əldə edilən gəlirlərin və xərclərin uçotu hər bir fəaliyyət növü üzrə ayrılıqda aparılır. </w:t>
      </w:r>
      <w:r w:rsidRPr="00A00482">
        <w:rPr>
          <w:rFonts w:ascii="Palatino Linotype" w:hAnsi="Palatino Linotype"/>
          <w:i/>
          <w:lang w:val="az-Latn-AZ"/>
        </w:rPr>
        <w:t>İcbari sığorta müqavilələri üzrə xidmət göstərən sığorta agentləri bu fəaliyyətlə yanaşı digər fəaliyyət növləri ilə də məşğul olduqda, həmin müqavilələr üzrə ümumi hasilata sadələşdirilmiş vergini tətbiq etmək hüququna malikdirlər.</w:t>
      </w:r>
      <w:r w:rsidRPr="00A00482">
        <w:rPr>
          <w:rStyle w:val="afa"/>
          <w:rFonts w:ascii="Palatino Linotype" w:hAnsi="Palatino Linotype" w:cs="Arial"/>
          <w:b/>
          <w:color w:val="0000FF"/>
          <w:sz w:val="20"/>
          <w:szCs w:val="20"/>
          <w:lang w:val="az-Latn-AZ"/>
        </w:rPr>
        <w:endnoteReference w:id="1421"/>
      </w:r>
      <w:r w:rsidRPr="00A00482">
        <w:rPr>
          <w:rStyle w:val="afa"/>
          <w:rFonts w:ascii="Palatino Linotype" w:hAnsi="Palatino Linotype" w:cs="Arial"/>
          <w:b/>
          <w:color w:val="0000FF"/>
          <w:sz w:val="20"/>
          <w:szCs w:val="20"/>
          <w:lang w:val="az-Latn-AZ"/>
        </w:rPr>
        <w:t xml:space="preserve"> </w:t>
      </w:r>
    </w:p>
    <w:p w14:paraId="56E96046"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 Bu Məcəllənin 220.10-cu maddəsində nəzərdə tutulan fəaliyyət növlərinə görə sadələşdirilmiş vergi aşağıdakı qaydada hesablanır: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422"/>
      </w:r>
    </w:p>
    <w:p w14:paraId="521F3CBD"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221.8.1. Bu Məcəllənin 218.4.4-cü maddəsində göstərilən fiziki şəxslər sadələşdirilmiş vergini bu Məcəllənin 220.10-cu maddəsində göstərilən sabit vergi məbləğinin bu Məcəllənin 220.11-ci maddəsində göstərilən əmsallara vurulması yolu ilə hesablayır və dövlət büdcəsinə ödəyir.</w:t>
      </w:r>
    </w:p>
    <w:p w14:paraId="1369FA4D"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221.8.2. Bu Məcəllənin 218.4.4-cü maddəsində göstərilən fiziki şəxslər qeydiyyatda olduğu yerdən asılı olmayaraq, həmin fəaliyyətin faktiki həyata keçirildiyi ərazi üçün bu Məcəllənin 220.10-cu və 220.11-ci maddələrinə uyğun müəyyən edilən sadələşdirilmiş vergini ödəyirlər. Fiziki şəxs eyni dövr ərzində bu Məcəllənin 220.11-ci maddəsində nəzərdə tutulan müxtəlif əmsallar tətbiq olunan ərazilərdə fəaliyyət göstərərsə, bu zaman ən yüksək əmsal tətbiq edilən ərazi üzrə müəyyən olunmuş sabit vergi məbləği ödənilir.</w:t>
      </w:r>
    </w:p>
    <w:p w14:paraId="63B41511"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221.8.3. Bu Məcəllədə başqa hal nəzərdə tutulmamışdırsa, 218.4.4-cü maddədə göstərilən fiziki şəxslər bu fəaliyyətə görə vergi orqanlarına bəyannamə vermirlər. </w:t>
      </w:r>
    </w:p>
    <w:p w14:paraId="0E9916C1"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221.8.4. Bu Məcəllənin 218.4.4-cü maddəsində göstərilən fiziki şəxslər tərəfindən sadələşdirilmiş verginin düzgün hesablanmasına və vaxtında dövlət büdcəsinə ödənilməsinə müvafiq icra hakimiyyəti orqanı nəzarət edir.</w:t>
      </w:r>
    </w:p>
    <w:p w14:paraId="220A9AF8" w14:textId="16876F7B" w:rsidR="005D6B10"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221.8.5. Bu Məcəllənin 218.4.4-cü maddəsində göstərilən fiziki şəxslər bu Məcəllənin 220.10-cu maddədə nəzərdə tutulan fəaliyyəti həyata keçirməyə başlayanadək, müvafiq icra hakimiyyəti orqanından könüllü olaraq növbəti ay, rüb, yarımil və ya il üçün </w:t>
      </w:r>
      <w:r w:rsidRPr="00A00482">
        <w:rPr>
          <w:rFonts w:ascii="Palatino Linotype" w:hAnsi="Palatino Linotype"/>
          <w:i/>
          <w:lang w:val="az-Latn-AZ"/>
        </w:rPr>
        <w:lastRenderedPageBreak/>
        <w:t>“Sadələşdirilmiş vergi üzrə sabit məbləğin, məcburi dövlət sosial sığorta və icbari tibbi sığorta haqqının ödənilməsi haqqında qəbz” almalıdır. “Sadələşdirilmiş vergi üzrə sabit məbləğin, məcburi dövlət sosial sığorta və icbari tibbi sığorta haqqının ödənilməsi haqqında qəbz” vergi ödəyicisi yazılı müraciət etdikdə iki iş günündən gec olmayaraq, elektron qaydada müraciət etdikdə isə real vaxt rejimində verilir.</w:t>
      </w:r>
      <w:r w:rsidR="00630DC7">
        <w:rPr>
          <w:rFonts w:ascii="Palatino Linotype" w:hAnsi="Palatino Linotype"/>
          <w:i/>
          <w:lang w:val="az-Latn-AZ"/>
        </w:rPr>
        <w:t xml:space="preserve"> </w:t>
      </w:r>
    </w:p>
    <w:p w14:paraId="15C27486" w14:textId="5B1358DE" w:rsidR="00630DC7" w:rsidRPr="00A00482" w:rsidRDefault="00630DC7" w:rsidP="005D6B10">
      <w:pPr>
        <w:ind w:left="720"/>
        <w:jc w:val="both"/>
        <w:rPr>
          <w:rFonts w:ascii="Palatino Linotype" w:hAnsi="Palatino Linotype"/>
          <w:i/>
          <w:lang w:val="az-Latn-AZ"/>
        </w:rPr>
      </w:pPr>
      <w:r w:rsidRPr="00630DC7">
        <w:rPr>
          <w:rFonts w:ascii="Palatino Linotype" w:hAnsi="Palatino Linotype"/>
          <w:i/>
          <w:iCs/>
          <w:lang w:val="az-Latn-AZ"/>
        </w:rPr>
        <w:t>Müvafiq icra hakimiyyəti orqanının müəyyən etdiyi orqanın (qurumun) müəyyən etdiyi formada vergi orqanı ilə vergi ödəyicisi arasında razılaşma müqaviləsi bağlanıldıqda bu Məcəllənin 218.4.4-cü maddəsində göstərilən fiziki şəxslər hesablanmış vergini, məcburi dövlət sosial sığorta və icbari tibbi sığorta haqqlarını tam məbləğdə ödədikdən sonra “Sadələs</w:t>
      </w:r>
      <w:r w:rsidRPr="00630DC7">
        <w:rPr>
          <w:i/>
          <w:iCs/>
          <w:lang w:val="az-Latn-AZ"/>
        </w:rPr>
        <w:t>̧</w:t>
      </w:r>
      <w:r w:rsidRPr="00630DC7">
        <w:rPr>
          <w:rFonts w:ascii="Palatino Linotype" w:hAnsi="Palatino Linotype"/>
          <w:i/>
          <w:iCs/>
          <w:lang w:val="az-Latn-AZ"/>
        </w:rPr>
        <w:t>dirilmis</w:t>
      </w:r>
      <w:r w:rsidRPr="00630DC7">
        <w:rPr>
          <w:i/>
          <w:iCs/>
          <w:lang w:val="az-Latn-AZ"/>
        </w:rPr>
        <w:t>̧</w:t>
      </w:r>
      <w:r w:rsidRPr="00630DC7">
        <w:rPr>
          <w:rFonts w:ascii="Palatino Linotype" w:hAnsi="Palatino Linotype"/>
          <w:i/>
          <w:iCs/>
          <w:lang w:val="az-Latn-AZ"/>
        </w:rPr>
        <w:t xml:space="preserve"> vergi </w:t>
      </w:r>
      <w:r w:rsidRPr="00630DC7">
        <w:rPr>
          <w:rFonts w:ascii="Palatino Linotype" w:hAnsi="Palatino Linotype" w:cs="Palatino Linotype"/>
          <w:i/>
          <w:iCs/>
          <w:lang w:val="az-Latn-AZ"/>
        </w:rPr>
        <w:t>ü</w:t>
      </w:r>
      <w:r w:rsidRPr="00630DC7">
        <w:rPr>
          <w:rFonts w:ascii="Palatino Linotype" w:hAnsi="Palatino Linotype"/>
          <w:i/>
          <w:iCs/>
          <w:lang w:val="az-Latn-AZ"/>
        </w:rPr>
        <w:t>zrə sabit məbləg</w:t>
      </w:r>
      <w:r w:rsidRPr="00630DC7">
        <w:rPr>
          <w:i/>
          <w:iCs/>
          <w:lang w:val="az-Latn-AZ"/>
        </w:rPr>
        <w:t>̆</w:t>
      </w:r>
      <w:r w:rsidRPr="00630DC7">
        <w:rPr>
          <w:rFonts w:ascii="Palatino Linotype" w:hAnsi="Palatino Linotype"/>
          <w:i/>
          <w:iCs/>
          <w:lang w:val="az-Latn-AZ"/>
        </w:rPr>
        <w:t>in, məcburi dövlət sosial sığorta və icbari tibbi sığorta haqqının ödənilməsi haqqında qəbz” vergi orqanına müraciət etmədən 1 iş günündən gec olmayaraq elektron qaydada verilir.</w:t>
      </w:r>
      <w:r w:rsidRPr="00A00482">
        <w:rPr>
          <w:rStyle w:val="afa"/>
          <w:rFonts w:ascii="Palatino Linotype" w:hAnsi="Palatino Linotype" w:cs="Arial"/>
          <w:b/>
          <w:color w:val="0000FF"/>
          <w:sz w:val="20"/>
          <w:szCs w:val="20"/>
          <w:lang w:val="az-Latn-AZ"/>
        </w:rPr>
        <w:endnoteReference w:id="1423"/>
      </w:r>
    </w:p>
    <w:p w14:paraId="0BE7E00F" w14:textId="2AA6A7BB"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221.8.6. </w:t>
      </w:r>
      <w:r w:rsidRPr="00F649E1">
        <w:rPr>
          <w:rFonts w:ascii="Palatino Linotype" w:hAnsi="Palatino Linotype"/>
          <w:i/>
          <w:strike/>
          <w:lang w:val="az-Latn-AZ"/>
        </w:rPr>
        <w:t>Bu Məcəllənin 218.4.4-cü maddəsində göstərilən fiziki şəxslər “Sadələşdirilmiş vergi üzrə sabit məbləğin, məcburi dövlət sosial sığorta və icbari tibbi sığorta haqqının ödənilməsi haqqında qəbz”i almaq üçün yazılı müraciət etdikdə, sadələşdirilmiş verginin, məcburi dövlət sosial sığorta və icbari tibbi sığorta haqqının ödənilməsini təsdiq edən ödəniş sənədini müraciətinə əlavə edir</w:t>
      </w:r>
      <w:r w:rsidR="00623FD5" w:rsidRPr="00F649E1">
        <w:rPr>
          <w:rFonts w:ascii="Palatino Linotype" w:hAnsi="Palatino Linotype"/>
          <w:i/>
          <w:strike/>
          <w:lang w:val="az-Latn-AZ"/>
        </w:rPr>
        <w:t xml:space="preserve"> (Azərbaycan Respublikası Mərkəzi Bankının informasiya sistemində ödəniş barədə məlumat mövcud olduqda ödəniş sənədi müraciətə əlavə olunmur)</w:t>
      </w:r>
      <w:r w:rsidRPr="00F649E1">
        <w:rPr>
          <w:rFonts w:ascii="Palatino Linotype" w:hAnsi="Palatino Linotype"/>
          <w:i/>
          <w:strike/>
          <w:lang w:val="az-Latn-AZ"/>
        </w:rPr>
        <w:t>, elektron qaydada müraciət etdikdə isə, ödənişi müraciətin edildiyi zaman elektron qaydada həyata keçirir</w:t>
      </w:r>
      <w:r w:rsidR="00623FD5" w:rsidRPr="00F649E1">
        <w:rPr>
          <w:rFonts w:ascii="Palatino Linotype" w:hAnsi="Palatino Linotype"/>
          <w:i/>
          <w:strike/>
          <w:lang w:val="az-Latn-AZ"/>
        </w:rPr>
        <w:t xml:space="preserve"> və ya ödəniş sənədini müraciətinə əlavə edir (Azərbaycan Respublikası Mərkəzi Bankının informasiya sistemində ödəniş barədə məlumat mövcud olduqda ödəniş sənədi müraciətə əlavə olunmur)</w:t>
      </w:r>
      <w:r w:rsidRPr="00F649E1">
        <w:rPr>
          <w:rFonts w:ascii="Palatino Linotype" w:hAnsi="Palatino Linotype"/>
          <w:i/>
          <w:strike/>
          <w:lang w:val="az-Latn-AZ"/>
        </w:rPr>
        <w:t>. Ödəniş sənədində vergi ödəyicisinin VÖEN-i göstərilməlidir.</w:t>
      </w:r>
      <w:r w:rsidRPr="00A00482">
        <w:rPr>
          <w:rFonts w:ascii="Palatino Linotype" w:hAnsi="Palatino Linotype"/>
          <w:i/>
          <w:lang w:val="az-Latn-AZ"/>
        </w:rPr>
        <w:t xml:space="preserve"> Bu Məcəllənin 218.4.4-cü maddəsində göstərilən fiziki şəxslər hesablanmış vergini, məcburi dövlət sosial sığorta və icbari tibbi sığorta haqqını tam məbləğdə </w:t>
      </w:r>
      <w:r w:rsidRPr="00A00482">
        <w:rPr>
          <w:rFonts w:ascii="Palatino Linotype" w:hAnsi="Palatino Linotype"/>
          <w:i/>
          <w:strike/>
          <w:lang w:val="az-Latn-AZ"/>
        </w:rPr>
        <w:t>dövlət büdcəsinə</w:t>
      </w:r>
      <w:r w:rsidRPr="00A00482">
        <w:rPr>
          <w:rFonts w:ascii="Palatino Linotype" w:hAnsi="Palatino Linotype"/>
          <w:i/>
          <w:lang w:val="az-Latn-AZ"/>
        </w:rPr>
        <w:t xml:space="preserve"> ödədikdən sonra onlara “Sadələşdirilmiş vergi üzrə sabit məbləğin, məcburi dövlət sosial sığorta və icbari tibbi sığorta haqqının ödənilməsi haqqında qəbz” verilir. “Sadələşdirilmiş vergi üzrə sabit məbləğin, məcburi dövlət sosial sığorta və icbari tibbi sığorta haqqının ödənilməsi haqqında qəbz”in forması müvafiq icra hakimiyyəti orqanı tərəfindən müəyyən edilir və aşağıdakı məlumatları özündə əks etdirir: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424"/>
      </w:r>
      <w:r w:rsidRPr="00A00482">
        <w:rPr>
          <w:rFonts w:ascii="Palatino Linotype" w:hAnsi="Palatino Linotype" w:cs="Arial"/>
          <w:b/>
          <w:color w:val="0000FF"/>
          <w:sz w:val="20"/>
          <w:szCs w:val="20"/>
          <w:lang w:val="az-Latn-AZ"/>
        </w:rPr>
        <w:t xml:space="preserve"> </w:t>
      </w:r>
    </w:p>
    <w:p w14:paraId="598B4942"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221.8.6.1. vergi ödəyicisi olan fiziki şəxsin adı, atasının adı, soyadı;</w:t>
      </w:r>
    </w:p>
    <w:p w14:paraId="4F865074"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221.8.6.2. vergi ödəyicisinin VÖEN-i;</w:t>
      </w:r>
    </w:p>
    <w:p w14:paraId="6EC9460F"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221.8.6.3. qəbzin qüvvədə olma müddəti;</w:t>
      </w:r>
    </w:p>
    <w:p w14:paraId="3A919813"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221.8.6.4. fəaliyyətin həyata keçirildiyi ərazi;</w:t>
      </w:r>
    </w:p>
    <w:p w14:paraId="7E83D6A8"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221.8.6.5. ödənilmiş verginin, məcburi dövlət sosial sığorta və icbari tibbi sığorta haqlarının məbləği;</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425"/>
      </w:r>
    </w:p>
    <w:p w14:paraId="22CEEF5B"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221.8.6.6. fəaliyyətin adı.</w:t>
      </w:r>
    </w:p>
    <w:p w14:paraId="77C14781"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221.8.7. “Sadələşdirilmiş vergi üzrə sabit məbləğin, məcburi dövlət sosial sığorta və icbari tibbi sığorta haqqının ödənilməsi haqqında qəbz” vergi ödəyicisində saxlanılır. Bu Məcəllənin 218.4.4-cü maddəsində göstərilən fəaliyyətlə məşğul olan fiziki şəxslər tərəfindən ödənilmiş vergi, məcburi dövlət sosial sığorta və icbari tibbi sığorta haqqı onların “Sadələşdirilmiş vergi üzrə sabit məbləğin, məcburi dövlət sosial sığorta və icbari tibbi sığorta haqqının ödənilməsi haqqında qəbz”in qüvvədə olduğu müddətdə fəaliyyət </w:t>
      </w:r>
      <w:r w:rsidRPr="00A00482">
        <w:rPr>
          <w:rFonts w:ascii="Palatino Linotype" w:hAnsi="Palatino Linotype"/>
          <w:i/>
          <w:lang w:val="az-Latn-AZ"/>
        </w:rPr>
        <w:lastRenderedPageBreak/>
        <w:t>göstərib-göstərməməsindən asılı olmayaraq geri qaytarılmır və növbəti dövrlərin (ay, rüb, yarım il və il) vergiləri ilə əvəzləşdirilmir.</w:t>
      </w:r>
      <w:r w:rsidRPr="00A00482">
        <w:rPr>
          <w:rStyle w:val="afa"/>
          <w:rFonts w:ascii="Palatino Linotype" w:hAnsi="Palatino Linotype" w:cs="Arial"/>
          <w:b/>
          <w:color w:val="0000FF"/>
          <w:sz w:val="20"/>
          <w:szCs w:val="20"/>
          <w:lang w:val="az-Latn-AZ"/>
        </w:rPr>
        <w:t xml:space="preserve"> </w:t>
      </w:r>
      <w:r w:rsidRPr="00A00482">
        <w:rPr>
          <w:rStyle w:val="afa"/>
          <w:rFonts w:ascii="Palatino Linotype" w:hAnsi="Palatino Linotype" w:cs="Arial"/>
          <w:b/>
          <w:color w:val="0000FF"/>
          <w:sz w:val="20"/>
          <w:szCs w:val="20"/>
          <w:lang w:val="az-Latn-AZ"/>
        </w:rPr>
        <w:endnoteReference w:id="1426"/>
      </w:r>
      <w:r w:rsidRPr="00A00482">
        <w:rPr>
          <w:rStyle w:val="afa"/>
          <w:rFonts w:ascii="Palatino Linotype" w:hAnsi="Palatino Linotype" w:cs="Arial"/>
          <w:b/>
          <w:color w:val="0000FF"/>
          <w:sz w:val="20"/>
          <w:szCs w:val="20"/>
          <w:lang w:val="az-Latn-AZ"/>
        </w:rPr>
        <w:t xml:space="preserve"> </w:t>
      </w:r>
    </w:p>
    <w:p w14:paraId="4CE10AB6"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221.8.8. Bu Məcəllənin 218.4.4-cü maddəsində göstərilən fəaliyyətlə məşğul olan fiziki şəxslərin Azərbaycan Respublikasının hüdudlarından kənarda bu fəaliyyət üzrə göstərilən xidmətlərə görə əldə etdiyi gəlirləri bu Məcəllə ilə müəyyən olunmuş ümumi qaydada müvafiq vergilərə cəlb edilir.</w:t>
      </w:r>
    </w:p>
    <w:p w14:paraId="7064C2DA" w14:textId="77777777" w:rsidR="005D6B10" w:rsidRPr="00A00482" w:rsidRDefault="005D6B10" w:rsidP="005D6B10">
      <w:pPr>
        <w:ind w:left="720"/>
        <w:jc w:val="both"/>
        <w:rPr>
          <w:rFonts w:ascii="Palatino Linotype" w:hAnsi="Palatino Linotype"/>
          <w:i/>
          <w:lang w:val="az-Latn-AZ"/>
        </w:rPr>
      </w:pPr>
      <w:r w:rsidRPr="00A00482">
        <w:rPr>
          <w:rFonts w:ascii="Palatino Linotype" w:hAnsi="Palatino Linotype"/>
          <w:i/>
          <w:lang w:val="az-Latn-AZ"/>
        </w:rPr>
        <w:t xml:space="preserve">221.8.9. Bu Məcəllənin 218.4.4-cü maddəsində göstərilən fiziki şəxslər bu Məcəllənin 220.10-cu maddəsində müəyyən olunan fəaliyyət növlərindən bir neçəsi ilə məşğul olduğu halda “Sadələşdirilmiş vergi üzrə sabit məbləğin, məcburi dövlət sosial sığorta və icbari tibbi sığorta haqqının ödənilməsi haqqında qəbz”i hər bir fəaliyyət növü üçün ayrılıqda alırlar. </w:t>
      </w:r>
    </w:p>
    <w:p w14:paraId="6494241F" w14:textId="77777777" w:rsidR="005D6B10" w:rsidRPr="00A00482" w:rsidRDefault="005D6B10" w:rsidP="005D6B10">
      <w:pPr>
        <w:ind w:left="720"/>
        <w:jc w:val="both"/>
        <w:rPr>
          <w:rFonts w:ascii="Palatino Linotype" w:hAnsi="Palatino Linotype" w:cs="Arial"/>
          <w:i/>
          <w:lang w:val="az-Latn-AZ"/>
        </w:rPr>
      </w:pPr>
      <w:r w:rsidRPr="00A00482">
        <w:rPr>
          <w:rFonts w:ascii="Palatino Linotype" w:hAnsi="Palatino Linotype"/>
          <w:i/>
          <w:lang w:val="az-Latn-AZ"/>
        </w:rPr>
        <w:t xml:space="preserve">221.8.10. Bu Məcəllənin 218.4.4-cü maddəsində göstərilən fiziki şəxslərin vergi öhdəliklərini “Sadələşdirilmiş vergi üzrə sabit məbləğin, məcburi dövlət sosial sığorta və icbari tibbi sığorta haqqının ödənilməsi haqqında qəbz” əldə etməklə sadələşdirilmiş qaydada yerinə yetirməsi həmin şəxsləri nağd pul hesablaşmaları zamanı alıcıya bu Məcəllənin 16.1.9-cu maddəsində nəzərdə tutulmuş müvafiq </w:t>
      </w:r>
      <w:r w:rsidRPr="00A00482">
        <w:rPr>
          <w:rFonts w:ascii="Palatino Linotype" w:hAnsi="Palatino Linotype"/>
          <w:i/>
          <w:strike/>
          <w:lang w:val="az-Latn-AZ"/>
        </w:rPr>
        <w:t>çek (nəzarət-kassa aparatı çeki istisna olmaqla),</w:t>
      </w:r>
      <w:r w:rsidRPr="00A00482">
        <w:rPr>
          <w:rFonts w:ascii="Palatino Linotype" w:hAnsi="Palatino Linotype"/>
          <w:i/>
          <w:lang w:val="az-Latn-AZ"/>
        </w:rPr>
        <w:t xml:space="preserve"> qəbz və digər ciddi hesabat blanklarını təqdim etmək öhdəliyindən azad etmir.</w:t>
      </w:r>
      <w:r w:rsidRPr="00A00482">
        <w:rPr>
          <w:rStyle w:val="afa"/>
          <w:rFonts w:ascii="Palatino Linotype" w:hAnsi="Palatino Linotype"/>
          <w:b/>
          <w:i/>
          <w:color w:val="0000FF"/>
          <w:sz w:val="20"/>
          <w:szCs w:val="20"/>
          <w:lang w:val="az-Latn-AZ"/>
        </w:rPr>
        <w:endnoteReference w:id="1427"/>
      </w:r>
    </w:p>
    <w:p w14:paraId="223AAE14" w14:textId="77777777" w:rsidR="005D6B10" w:rsidRPr="00A00482" w:rsidRDefault="005D6B10" w:rsidP="005D6B10">
      <w:pPr>
        <w:jc w:val="both"/>
        <w:rPr>
          <w:rFonts w:ascii="Palatino Linotype" w:hAnsi="Palatino Linotype" w:cs="Arial"/>
          <w:lang w:val="az-Latn-AZ"/>
        </w:rPr>
      </w:pPr>
    </w:p>
    <w:p w14:paraId="4034EF8F" w14:textId="77777777" w:rsidR="005D6B10" w:rsidRPr="00A00482" w:rsidRDefault="005D6B10" w:rsidP="005D6B10">
      <w:pPr>
        <w:jc w:val="center"/>
        <w:rPr>
          <w:rFonts w:ascii="Palatino Linotype" w:hAnsi="Palatino Linotype"/>
          <w:b/>
          <w:i/>
          <w:lang w:val="az-Latn-AZ"/>
        </w:rPr>
      </w:pPr>
      <w:r w:rsidRPr="003D65DB">
        <w:rPr>
          <w:rFonts w:ascii="Palatino Linotype" w:hAnsi="Palatino Linotype"/>
          <w:b/>
          <w:i/>
          <w:strike/>
          <w:lang w:val="az-Latn-AZ"/>
        </w:rPr>
        <w:t>XVIII fəsil. Koronavirus pandemiyasının yayılması nəticəsində iqtisadi şəraitin əhəmiyyətli şəkildə dəyişməsi ilə əlaqədar tətbiq edilən müvəqqəti vergi rejimi</w:t>
      </w:r>
      <w:r w:rsidRPr="00A00482">
        <w:rPr>
          <w:rStyle w:val="menuway"/>
          <w:rFonts w:ascii="Palatino Linotype" w:hAnsi="Palatino Linotype" w:cs="Arial"/>
          <w:b/>
          <w:bCs/>
          <w:i/>
          <w:color w:val="0000FF"/>
          <w:sz w:val="20"/>
          <w:szCs w:val="20"/>
          <w:vertAlign w:val="superscript"/>
          <w:lang w:val="az-Latn-AZ"/>
        </w:rPr>
        <w:endnoteReference w:id="1428"/>
      </w:r>
    </w:p>
    <w:p w14:paraId="49D726ED" w14:textId="77777777" w:rsidR="005D6B10" w:rsidRPr="00A00482" w:rsidRDefault="005D6B10" w:rsidP="005D6B10">
      <w:pPr>
        <w:ind w:firstLine="567"/>
        <w:jc w:val="both"/>
        <w:rPr>
          <w:rFonts w:ascii="Palatino Linotype" w:hAnsi="Palatino Linotype"/>
          <w:b/>
          <w:i/>
          <w:lang w:val="az-Latn-AZ"/>
        </w:rPr>
      </w:pPr>
    </w:p>
    <w:p w14:paraId="5DFD341A" w14:textId="77777777" w:rsidR="005D6B10" w:rsidRPr="003D65DB" w:rsidRDefault="005D6B10" w:rsidP="005D6B10">
      <w:pPr>
        <w:jc w:val="both"/>
        <w:rPr>
          <w:rFonts w:ascii="Palatino Linotype" w:hAnsi="Palatino Linotype"/>
          <w:b/>
          <w:i/>
          <w:strike/>
          <w:lang w:val="az-Latn-AZ"/>
        </w:rPr>
      </w:pPr>
      <w:r w:rsidRPr="003D65DB">
        <w:rPr>
          <w:rFonts w:ascii="Palatino Linotype" w:hAnsi="Palatino Linotype"/>
          <w:b/>
          <w:i/>
          <w:strike/>
          <w:lang w:val="az-Latn-AZ"/>
        </w:rPr>
        <w:t>Maddə 222. Vergi ödəyicilərinin maliyyə vəziyyətinin yaxşılaşdırılması ilə bağlı ümumi müddəalar</w:t>
      </w:r>
    </w:p>
    <w:p w14:paraId="55C4B9C3" w14:textId="77777777" w:rsidR="005D6B10" w:rsidRPr="003D65DB" w:rsidRDefault="005D6B10" w:rsidP="005D6B10">
      <w:pPr>
        <w:ind w:firstLine="567"/>
        <w:jc w:val="both"/>
        <w:rPr>
          <w:rFonts w:ascii="Palatino Linotype" w:hAnsi="Palatino Linotype"/>
          <w:b/>
          <w:strike/>
          <w:lang w:val="az-Latn-AZ"/>
        </w:rPr>
      </w:pPr>
    </w:p>
    <w:p w14:paraId="77175264"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222.1. Bu fəslin müddəaları bu Məcəllənin 222.5-ci maddəsində nəzərdə tutulan fəaliyyəti həyata keçirən vergi ödəyicilərinin, habelə sadələşdirilmiş verginin ödəyicisi olan mikro sahibkarlıq subyektlərinin apardıqları əməliyyatlara tətbiq edilən vergi dərəcələrini, vergi güzəştlərini və azadolmaları, vergilərin ödənilməsi müddətlərini, vergi rejiminin seçilməsi ilə bağlı məsələləri tənzimləyir.</w:t>
      </w:r>
    </w:p>
    <w:p w14:paraId="54C0BD63"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222.2. Bu fəslin müddəaları 2020-ci il yanvarın 1-dən bir il müddətinə tətbiq edilir. Bu maddə ilə müəyyən edilən müddət bitdikdən sonra vergi ödəyicisinin fəaliyyəti üzrə vergi öhdəlikləri, vergi ödəyicisinin hüquq və vəzifələri, vergi ödəyicisinin apardığı əməliyyatlara tətbiq edilən vergi dərəcələri, vergi güzəştləri və azadolmaları, vergilərin ödənilməsi müddətləri bu Məcəllə ilə müəyyən edilmiş qaydada həyata keçirilir.</w:t>
      </w:r>
    </w:p>
    <w:p w14:paraId="012E70EF"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222.3. Bu fəslin müddəaları əmtəəsiz və (və ya) riskli əməliyyatlar aparan vergi ödəyicilərinə (əmtəəsiz və (və ya) riskli əməliyyatlar aparmadığı dövr istisna olmaqla) şamil edilmir. Bu fəslin müddəaları vergi ödəyicisinin riskli vergi ödəyiciləri siyahısından çıxarılması barədə müvafiq icra hakimiyyəti orqanının müəyyən etdiyi orqanın (qurumun) qərarından sonra tətbiq olunur.</w:t>
      </w:r>
    </w:p>
    <w:p w14:paraId="6DAF3EDD"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222.4. Bu fəslin müddəaları bu Məcəllənin 222.5-ci maddəsində nəzərdə tutulan şəxslərin yalnız həmin fəaliyyət üzrə əməliyyatlarına tətbiq edilir.</w:t>
      </w:r>
    </w:p>
    <w:p w14:paraId="770B8D68"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 Bu fəslin müddəaları aşağıdakı fəaliyyəti həyata keçirən şəxslərə şamil edilir:</w:t>
      </w:r>
    </w:p>
    <w:p w14:paraId="113CD488"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lastRenderedPageBreak/>
        <w:t>222.5.1. avtomobil nəqliyyatı vasitələri ilə ölkədaxili (şəhərlərarası və rayonlararası, şəhərdaxili və rayondaxili) sərnişin daşımaları (o cümlədən taksi ilə) fəaliyyəti;</w:t>
      </w:r>
    </w:p>
    <w:p w14:paraId="65B221B9"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222.5.2. yerləşmə vasitələri hesab edilən mehmanxana (hotel) və mehmanxana tipli digər obyektlərin fəaliyyəti;</w:t>
      </w:r>
    </w:p>
    <w:p w14:paraId="7DC49882"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222.5.3. turoperator və turagent fəaliyyəti;</w:t>
      </w:r>
    </w:p>
    <w:p w14:paraId="7A1BBF6A"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222.5.4. sifarişlər üzrə malların, o cümlədən yeməklərin, ərzaq və qeyri-ərzaq mallarının satıcılardan alıcılara daşınması və (və ya) çatdırılması fəaliyyəti;</w:t>
      </w:r>
    </w:p>
    <w:p w14:paraId="158B4005"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222.5.5. ictimai iaşə fəaliyyəti;</w:t>
      </w:r>
    </w:p>
    <w:p w14:paraId="1A23B2B2"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222.5.6. sərgilərin təşkili, səhnə, istirahət və əyləncə (oyun), kinoteatr, teatr, muzey və konsert zallarının fəaliyyəti;</w:t>
      </w:r>
    </w:p>
    <w:p w14:paraId="668B16F3"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222.5.7. idman-sağlamlıq obyektlərinin fəaliyyəti;</w:t>
      </w:r>
    </w:p>
    <w:p w14:paraId="00FC62A4"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222.5.8. hazırlıq (tədris) və ixtisasartırma kurslarının, məktəbdənkənar təhsil müəssisələrinin, psixoloji mərkəzlərinin fəaliyyəti;</w:t>
      </w:r>
    </w:p>
    <w:p w14:paraId="6D60D271"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222.5.9. koronavirus pandemiyasının yayılması ilə bağlı əhalinin sağlamlığının və təhlükəsizliyinin təmin edilməsi məqsədilə fəaliyyəti müvafiq icra hakimiyyəti orqanının müəyyən etdiyi orqanın (qurumun) qərarı ilə tam və ya qismən məhdudlaşdırılan fəaliyyət sahələri (dövlətə məxsus olan hüquqi şəxslər, büdcə təşkilatları, dövlət büdcəsindən və büdcədənkənar dövlət fondlarından maliyyələşən digər dövlət orqanları (qurumları) istisna olmaqla).</w:t>
      </w:r>
    </w:p>
    <w:p w14:paraId="367620FA"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222.6. Koronavirus pandemiyasının yayılması nəticəsində iqtisadi şəraitin əhəmiyyətli şəkildə dəyişməsi ilə əlaqədar tətbiq edilən müvəqqəti vergi rejiminin (bundan sonra – müvəqqəti vergi rejimi) tətbiq edildiyi vergi ödəyicilərinin hüquq və vəzifələri bu fəsildə başqa hal nəzərdə tutulmamışdırsa, bu Məcəllə ilə müəyyən edilən ümumi qaydada həyata keçirilir.</w:t>
      </w:r>
    </w:p>
    <w:p w14:paraId="6CDBF9CC"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222.7. Koronavirus pandemiyasının yayılması ilə bağlı iqtisadi şəraitin əhəmiyyətli şəkildə dəyişməsi ilə əlaqədar fəaliyyəti müvafiq icra hakimiyyəti orqanının müəyyən etdiyi orqanın (qurumun) qərarı ilə tam və ya qismən məhdudlaşdırılmış barəsində səyyar vergi yoxlaması davam etdirilən vergi ödəyicilərində 2020-ci il martın 1-dən yoxlamanın həyata keçirilmədiyi müddətlər bu Məcəllənin 38-ci maddəsi ilə müəyyən edilmiş müddətlərə daxil edilmir.</w:t>
      </w:r>
    </w:p>
    <w:p w14:paraId="4E0B054A" w14:textId="77777777" w:rsidR="005D6B10" w:rsidRPr="003D65DB" w:rsidRDefault="005D6B10" w:rsidP="005D6B10">
      <w:pPr>
        <w:ind w:firstLine="567"/>
        <w:jc w:val="both"/>
        <w:rPr>
          <w:rFonts w:ascii="Palatino Linotype" w:hAnsi="Palatino Linotype"/>
          <w:strike/>
          <w:lang w:val="az-Latn-AZ"/>
        </w:rPr>
      </w:pPr>
    </w:p>
    <w:p w14:paraId="17D6BD3B" w14:textId="77777777" w:rsidR="005D6B10" w:rsidRPr="003D65DB" w:rsidRDefault="005D6B10" w:rsidP="005D6B10">
      <w:pPr>
        <w:jc w:val="both"/>
        <w:rPr>
          <w:rFonts w:ascii="Palatino Linotype" w:hAnsi="Palatino Linotype"/>
          <w:b/>
          <w:i/>
          <w:strike/>
          <w:lang w:val="az-Latn-AZ"/>
        </w:rPr>
      </w:pPr>
      <w:r w:rsidRPr="003D65DB">
        <w:rPr>
          <w:rFonts w:ascii="Palatino Linotype" w:hAnsi="Palatino Linotype"/>
          <w:b/>
          <w:i/>
          <w:strike/>
          <w:lang w:val="az-Latn-AZ"/>
        </w:rPr>
        <w:t>Maddə 223. Hesabatların verilməsi və cari vergi ödəmələri</w:t>
      </w:r>
    </w:p>
    <w:p w14:paraId="24262FA4" w14:textId="77777777" w:rsidR="005D6B10" w:rsidRPr="003D65DB" w:rsidRDefault="005D6B10" w:rsidP="005D6B10">
      <w:pPr>
        <w:ind w:firstLine="567"/>
        <w:jc w:val="both"/>
        <w:rPr>
          <w:rFonts w:ascii="Palatino Linotype" w:hAnsi="Palatino Linotype"/>
          <w:strike/>
          <w:lang w:val="az-Latn-AZ"/>
        </w:rPr>
      </w:pPr>
    </w:p>
    <w:p w14:paraId="67FE6AB0"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223.1. Bu Məcəllənin 222.5-ci maddəsində göstərilən fəaliyyəti həyata keçirən şəxslərə, o cümlədən əvvəlki vergi ilində fəaliyyəti olmayan və növbəti vergi ilində fəaliyyət göstərən şəxslərə bu Məcəllənin 151-ci və 201-ci maddələrinə uyğun olaraq cari vergi ödəmələri üzrə hesablamaların və cari vergi ödəmələri ilə bağlı arayışların vergi orqanına təqdim edilməsinə dair müddəalar tətbiq edilmir.</w:t>
      </w:r>
    </w:p>
    <w:p w14:paraId="264FC00D"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223.2. Müvəqqəti vergi rejiminin tətbiq edildiyi mikro sahibkarlıq subyekti olmayan vergi ödəyiciləri əvvəlki il üzrə mənfəət (gəlir) və əmlak vergisi hesabatlarını müvafiq olaraq bu Məcəllənin 149.2-ci və 201.5-ci maddələrinə əsasən təqdim edir, hesablanmış vergini cari ilin sentyabrın 1-dən gec olmayaraq ödəyirlər.</w:t>
      </w:r>
    </w:p>
    <w:p w14:paraId="5C876B98"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lastRenderedPageBreak/>
        <w:t>223.3. Mikro sahibkarlıq subyektləri 2020-ci ilin birinci və ikinci rübləri üzrə bu Məcəllənin 221.3-cü maddəsində nəzərdə tutulmuş hesabatı, habelə bu Məcəllənin 149.2-ci və 201.5-ci maddələrində nəzərdə tutulmuş hesabatları cari ilin sentyabrın 1-dək vergi orqanına təqdim edir və hesablanmış vergini cari ilin sentyabrın 1-dən gec olmayaraq ödəyirlər.</w:t>
      </w:r>
    </w:p>
    <w:p w14:paraId="52377AE3" w14:textId="77777777" w:rsidR="005D6B10" w:rsidRPr="003D65DB" w:rsidRDefault="005D6B10" w:rsidP="005D6B10">
      <w:pPr>
        <w:spacing w:after="80"/>
        <w:ind w:left="567"/>
        <w:jc w:val="both"/>
        <w:rPr>
          <w:rFonts w:ascii="Palatino Linotype" w:hAnsi="Palatino Linotype"/>
          <w:i/>
          <w:strike/>
          <w:lang w:val="az-Latn-AZ"/>
        </w:rPr>
      </w:pPr>
    </w:p>
    <w:p w14:paraId="35723A0C" w14:textId="77777777" w:rsidR="005D6B10" w:rsidRPr="003D65DB" w:rsidRDefault="005D6B10" w:rsidP="005D6B10">
      <w:pPr>
        <w:jc w:val="both"/>
        <w:rPr>
          <w:rFonts w:ascii="Palatino Linotype" w:hAnsi="Palatino Linotype"/>
          <w:b/>
          <w:i/>
          <w:strike/>
          <w:lang w:val="az-Latn-AZ"/>
        </w:rPr>
      </w:pPr>
      <w:r w:rsidRPr="003D65DB">
        <w:rPr>
          <w:rFonts w:ascii="Palatino Linotype" w:hAnsi="Palatino Linotype"/>
          <w:b/>
          <w:i/>
          <w:strike/>
          <w:lang w:val="az-Latn-AZ"/>
        </w:rPr>
        <w:t>Maddə 224. Azadolmalar və güzəştlər</w:t>
      </w:r>
    </w:p>
    <w:p w14:paraId="7A29A131" w14:textId="77777777" w:rsidR="005D6B10" w:rsidRPr="003D65DB" w:rsidRDefault="005D6B10" w:rsidP="005D6B10">
      <w:pPr>
        <w:ind w:firstLine="567"/>
        <w:jc w:val="both"/>
        <w:rPr>
          <w:rFonts w:ascii="Palatino Linotype" w:hAnsi="Palatino Linotype"/>
          <w:strike/>
          <w:lang w:val="az-Latn-AZ"/>
        </w:rPr>
      </w:pPr>
    </w:p>
    <w:p w14:paraId="2A19D5E7"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 Bu Məcəllənin 222.5-ci maddəsində göstərilən fəaliyyəti həyata keçirən şəxslərə aşağıdakı vergi növləri üzrə güzəşt və azadolmalar tətbiq edilir:</w:t>
      </w:r>
    </w:p>
    <w:p w14:paraId="3C2FD78F"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224.1.1. əmlak və torpaq vergiləri üzrə tam məbləğdə;</w:t>
      </w:r>
    </w:p>
    <w:p w14:paraId="126D5E39"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224.1.2. əldə edilən mənfəətin (gəlirin) 75 faizi;</w:t>
      </w:r>
    </w:p>
    <w:p w14:paraId="08C458F2"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224.1.3. bu Məcəllənin 222.5.1-ci maddəsində göstərilən fəaliyyəti həyata keçirən şəxslərə bu Məcəllənin 220.5-ci maddəsində müəyyən edilən sadələşdirilmiş vergi məbləği üzrə 50 faiz;</w:t>
      </w:r>
    </w:p>
    <w:p w14:paraId="6F950424"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224.1.4. bu Məcəllənin 222.5.5-ci maddəsində göstərilən fəaliyyəti həyata keçirən şəxslərə bu Məcəllənin 220.1-1-ci maddəsi ilə müəyyən edilən sadələşdirilmiş vergi məbləği üzrə 50 faiz.</w:t>
      </w:r>
    </w:p>
    <w:p w14:paraId="42CCDD2D"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224.2. Bu Məcəllənin 222.5.4-cü maddəsində göstərilən fəaliyyətlə məşğul olan şəxslərə nəzərdə tutulmuş vergi güzəşti həmin fəaliyyəti həyata keçirən şəxslərə malların daşınmasını və ya çatdırılmasını sifariş etmiş satıcılara münasibətdə və (və ya) satıcıların daşınma və ya çatdırılma nəticəsində əldə edilən gəlirlərinə tətbiq edilmir.</w:t>
      </w:r>
    </w:p>
    <w:p w14:paraId="484DEA2E"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224.3. Bu Məcəllənin 218-ci maddəsinə uyğun olaraq sadələşdirilmiş verginin ödəyicisi olmaq hüququndan istifadə edən şəxslərə bu Məcəllənin 220.1-ci maddəsində göstərilən dərəcə ilə hesablanan sadələşdirilmiş verginin məbləği 50 faiz azaldılır.</w:t>
      </w:r>
    </w:p>
    <w:p w14:paraId="701DB096"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224.4. Müvəqqəti vergi rejimi müddətində əhalinin sağlamlığının və zəruri ərzaq məhsulları ilə ehtiyaclarının təmin edilməsi məqsədilə siyahısı müvafiq icra hakimiyyəti orqanının müəyyən etdiyi orqan (qurum) tərəfindən təsdiq edilən məhsul (mal) növlərinin idxalı ƏDV-dən azad edilir.</w:t>
      </w:r>
    </w:p>
    <w:p w14:paraId="3E0C6E71"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224.5. Müvəqqəti vergi rejimi müddətində hava nəqliyyatı daşıyıcılarının sərnişindaşıma fəaliyyətində istifadə etdiyi hava gəmiləri əmlak vergisindən azad edilir.</w:t>
      </w:r>
    </w:p>
    <w:p w14:paraId="7DF5B9F1"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224.6. Bu Məcəllənin 222.5-ci maddəsində göstərilən fəaliyyəti həyata keçirən şəxslər tərəfindən bu Məcəllənin 124-cü maddəsi üzrə fiziki şəxslərdən icarəyə götürülən daşınmaz əmlaklar üzrə ödəmə mənbəyində tutulan verginin məbləği 50 faiz azaldılır.</w:t>
      </w:r>
    </w:p>
    <w:p w14:paraId="56EB4B09"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224.7. Bu Məcəllənin 222.5-ci maddəsində göstərilən fəaliyyəti həyata keçirən şəxslərə vergilərin bu Məcəllə ilə müəyyən edilmiş müddətdə ödənilməməsinə görə bu Məcəllənin 59.1-ci maddəsi ilə müəyyən edilmiş faizlərin hesablanması 2020-ci il aprelin 1-dən 2021-ci il yanvarın 1-dək dayandırılır. Dayandırılmış müddət bu Məcəllənin 59.2-ci maddəsində faizlərin hesablanması üçün müəyyən edilmiş 1 illik müddətə daxil edilmir.</w:t>
      </w:r>
    </w:p>
    <w:p w14:paraId="1BAA751C"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 xml:space="preserve">224.8. Bu Məcəllənin 222.5.5-ci maddəsində göstərilən fəaliyyətlə məşğul olan şəxslər tərəfindən alınmış ərzaq və hazırlanmış qida məhsullarının xarab olması 2021-ci il </w:t>
      </w:r>
      <w:r w:rsidRPr="003D65DB">
        <w:rPr>
          <w:rFonts w:ascii="Palatino Linotype" w:hAnsi="Palatino Linotype"/>
          <w:i/>
          <w:strike/>
          <w:lang w:val="az-Latn-AZ"/>
        </w:rPr>
        <w:lastRenderedPageBreak/>
        <w:t>yanvarın 1-dək bu Məcəllənin 159.5-ci maddəsinin məqsədləri üçün vergi tutulan əməliyyat sayılmır.</w:t>
      </w:r>
    </w:p>
    <w:p w14:paraId="755B68AB"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224.9. Müvəqqəti vergi rejimi müddətində əhalinin həyat və sağlamlığının qorunması məqsədilə vergi ödəyicisi tərəfindən həyata keçirilən zəruri profilaktik, o cümlədən dezinfeksiya tədbirlərinə görə çəkilmiş və bu Məcəllə ilə müəyyən edilmiş qaydada sənədləşdirilmiş xərclər məhdudiyyət nəzərə alınmadan gəlirdən çıxılır.</w:t>
      </w:r>
    </w:p>
    <w:p w14:paraId="4ECB5C7C"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224.10. Bu Məcəllənin 222.5-ci maddəsində göstərilən fəaliyyəti həyata keçirən şəxslərə bu maddə ilə müəyyən edilən güzəştlər tətbiq edilərkən, cari il üzrə ödənilmiş vergilər, o cümlədən növbəti dövrlər üzrə ödənilən vergilər yenidən hesablanır və artıq ödənilmiş məbləğlər növbəti dövrlərin ödəmələrinə aid edilir.</w:t>
      </w:r>
    </w:p>
    <w:p w14:paraId="6AA7DE55"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224.11. Müvafiq icra hakimiyyəti orqanının müəyyən etdiyi orqanın (qurumun) qərarı ilə müvafiq fəaliyyət növlərinin tam və ya qismən məhdudlaşdırıldığı müddət bu Məcəllənin 218.4.4-cü maddəsində nəzərdə tutulan fəaliyyəti həyata keçirən şəxslərin əldə etdikləri qəbzlərin qüvvədəolma müddətinə daxil edilmir və ödənilmiş vergilər növbəti ayların ödəmələrinə aid edilir.</w:t>
      </w:r>
    </w:p>
    <w:p w14:paraId="45094230" w14:textId="77777777" w:rsidR="005D6B10" w:rsidRPr="003D65DB" w:rsidRDefault="005D6B10" w:rsidP="005D6B10">
      <w:pPr>
        <w:ind w:firstLine="567"/>
        <w:jc w:val="both"/>
        <w:rPr>
          <w:rFonts w:ascii="Palatino Linotype" w:hAnsi="Palatino Linotype"/>
          <w:strike/>
          <w:lang w:val="az-Latn-AZ"/>
        </w:rPr>
      </w:pPr>
    </w:p>
    <w:p w14:paraId="0F3D0714" w14:textId="77777777" w:rsidR="005D6B10" w:rsidRPr="003D65DB" w:rsidRDefault="005D6B10" w:rsidP="005D6B10">
      <w:pPr>
        <w:ind w:left="567" w:hanging="567"/>
        <w:jc w:val="both"/>
        <w:rPr>
          <w:rFonts w:ascii="Palatino Linotype" w:hAnsi="Palatino Linotype"/>
          <w:b/>
          <w:i/>
          <w:strike/>
          <w:lang w:val="az-Latn-AZ"/>
        </w:rPr>
      </w:pPr>
      <w:r w:rsidRPr="003D65DB">
        <w:rPr>
          <w:rFonts w:ascii="Palatino Linotype" w:hAnsi="Palatino Linotype"/>
          <w:b/>
          <w:i/>
          <w:strike/>
          <w:lang w:val="az-Latn-AZ"/>
        </w:rPr>
        <w:t>Maddə 225. Sadələşdirilmiş verginin tətbiqi</w:t>
      </w:r>
    </w:p>
    <w:p w14:paraId="3345435D" w14:textId="77777777" w:rsidR="005D6B10" w:rsidRPr="003D65DB" w:rsidRDefault="005D6B10" w:rsidP="005D6B10">
      <w:pPr>
        <w:spacing w:after="80"/>
        <w:ind w:left="567"/>
        <w:jc w:val="both"/>
        <w:rPr>
          <w:rFonts w:ascii="Palatino Linotype" w:hAnsi="Palatino Linotype"/>
          <w:i/>
          <w:strike/>
          <w:lang w:val="az-Latn-AZ"/>
        </w:rPr>
      </w:pPr>
    </w:p>
    <w:p w14:paraId="03360A00"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225.1. ƏDV qeydiyyatında olan ictimai iaşə fəaliyyəti ilə məşğul olan şəxslər cari ilin sentyabrın 1-dən gec olmayaraq, sadələşdirilmiş verginin ödəyicisi olmaq hüququndan istifadə edəcəyi barədə yazılı məlumatı qeydiyyatda olduğu vergi orqanına təqdim edir. Bu zaman vergi ödəyicisi ərizə ilə müraciət etdiyi tarixdən etibarən sadələşdirilmiş verginin ödəyicisi kimi fəaliyyət göstərir və təqdim edilən mallara (işlərə, xidmətlərə) müvəqqəti vergi rejiminin müddəaları tətbiq edilir.</w:t>
      </w:r>
    </w:p>
    <w:p w14:paraId="4B2A52DA"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225.2. Bu maddədə göstərilən şəxslər sadələşdirilmiş vergi ödəyicisi olmaq hüququndan istifadə etdikdə, vergi ödəyicisi ƏDV qeydiyyatının ləğv edilməsi ilə bağlı bu Məcəllənin 158.1-ci maddəsinə uyğun olaraq ərizə təqdim edir və bu zaman kapital xarakterli xərclərin çəkilməsinə görə ödənilmiş ƏDV məbləğləri istisna olmaqla, ictimai iaşə fəaliyyəti üçün alınmış mallara (işlərə, xidmətlərə) görə əvəzləşdirilmiş ƏDV-nin məbləği yenidən hesablanır.</w:t>
      </w:r>
    </w:p>
    <w:p w14:paraId="31B95F86" w14:textId="77777777" w:rsidR="005D6B10" w:rsidRPr="003D65DB" w:rsidRDefault="005D6B10" w:rsidP="005D6B10">
      <w:pPr>
        <w:spacing w:after="80"/>
        <w:ind w:left="567"/>
        <w:jc w:val="both"/>
        <w:rPr>
          <w:rFonts w:ascii="Palatino Linotype" w:hAnsi="Palatino Linotype"/>
          <w:i/>
          <w:strike/>
          <w:lang w:val="az-Latn-AZ"/>
        </w:rPr>
      </w:pPr>
      <w:r w:rsidRPr="003D65DB">
        <w:rPr>
          <w:rFonts w:ascii="Palatino Linotype" w:hAnsi="Palatino Linotype"/>
          <w:i/>
          <w:strike/>
          <w:lang w:val="az-Latn-AZ"/>
        </w:rPr>
        <w:t>225.3. Bu Məcəllənin 222.2-ci maddəsi ilə müəyyən edilən müddət bitdikdən sonra vergi ödəyicisi ƏDV qeydiyyatında fəaliyyətini davam etdirərkən, sahibliyində qalan bu Məcəllənin 225.2-ci maddəsində göstərilən mallar barədə vergi orqanına müvafiq icra hakimiyyəti orqanının müəyyən etdiyi orqan (qurum) tərəfindən təsdiq edilmiş formada məlumat təqdim edir. Təqdim edilən məlumatda göstərilən malların sonradan təqdim edilməsi, o cümlədən ictimai iaşə xidmətlərinin tərkibi kimi silinməsi ƏDV tutulan dövriyyə hesab edilmir.</w:t>
      </w:r>
    </w:p>
    <w:p w14:paraId="2F92587E" w14:textId="77777777" w:rsidR="005D6B10" w:rsidRPr="003D65DB" w:rsidRDefault="005D6B10" w:rsidP="005D6B10">
      <w:pPr>
        <w:spacing w:after="80"/>
        <w:ind w:left="567"/>
        <w:jc w:val="both"/>
        <w:rPr>
          <w:rFonts w:ascii="Palatino Linotype" w:hAnsi="Palatino Linotype" w:cs="Arial"/>
          <w:i/>
          <w:strike/>
          <w:lang w:val="az-Latn-AZ"/>
        </w:rPr>
      </w:pPr>
      <w:r w:rsidRPr="003D65DB">
        <w:rPr>
          <w:rFonts w:ascii="Palatino Linotype" w:hAnsi="Palatino Linotype"/>
          <w:i/>
          <w:strike/>
          <w:lang w:val="az-Latn-AZ"/>
        </w:rPr>
        <w:t>225.4. Vergi ödəyicisi növbəti hesabat ilində bu Məcəllənin 218.1.2-ci və 218.2-ci maddələrinə uyğun olaraq sadələşdirilmiş verginin ödəyicisi olmaq hüququndan istifadə etdikdə o, müvəqqəti vergi rejimində fəaliyyət göstərmədiyindən kapital xarakterli xərclərin çəkilməsinə görə ödənilib əvəzləşdirilmiş ƏDV məbləğləri yenidən hesablanır.</w:t>
      </w:r>
    </w:p>
    <w:p w14:paraId="1C59B830" w14:textId="77777777" w:rsidR="005D6B10" w:rsidRDefault="005D6B10" w:rsidP="005D6B10">
      <w:pPr>
        <w:jc w:val="both"/>
        <w:rPr>
          <w:rFonts w:ascii="Palatino Linotype" w:hAnsi="Palatino Linotype" w:cs="Arial"/>
          <w:lang w:val="az-Latn-AZ"/>
        </w:rPr>
      </w:pPr>
    </w:p>
    <w:p w14:paraId="38FBB7D2" w14:textId="77777777" w:rsidR="005D6B10" w:rsidRPr="00AD28C0" w:rsidRDefault="005D6B10" w:rsidP="005D6B10">
      <w:pPr>
        <w:shd w:val="clear" w:color="auto" w:fill="FFFFFF"/>
        <w:jc w:val="center"/>
        <w:rPr>
          <w:rFonts w:ascii="Palatino Linotype" w:hAnsi="Palatino Linotype"/>
          <w:b/>
          <w:i/>
          <w:lang w:val="az-Latn-AZ"/>
        </w:rPr>
      </w:pPr>
      <w:r w:rsidRPr="00557120">
        <w:rPr>
          <w:rFonts w:ascii="Palatino Linotype" w:hAnsi="Palatino Linotype"/>
          <w:b/>
          <w:i/>
          <w:lang w:val="az-Latn-AZ"/>
        </w:rPr>
        <w:lastRenderedPageBreak/>
        <w:t>XIX fəsil. İşğaldan azad edilmiş ərazilərdə tətbiq edilən vergitutmanın xüsusiyyətləri</w:t>
      </w:r>
      <w:r w:rsidRPr="000338E2">
        <w:rPr>
          <w:rStyle w:val="afa"/>
          <w:rFonts w:ascii="Palatino Linotype" w:hAnsi="Palatino Linotype" w:cs="Arial"/>
          <w:b/>
          <w:bCs/>
          <w:color w:val="0000FF"/>
          <w:sz w:val="20"/>
          <w:szCs w:val="20"/>
          <w:lang w:val="az-Latn-AZ"/>
        </w:rPr>
        <w:endnoteReference w:id="1429"/>
      </w:r>
    </w:p>
    <w:p w14:paraId="2BC7B77A" w14:textId="77777777" w:rsidR="005D6B10" w:rsidRDefault="005D6B10" w:rsidP="005D6B10">
      <w:pPr>
        <w:shd w:val="clear" w:color="auto" w:fill="FFFFFF"/>
        <w:jc w:val="both"/>
        <w:rPr>
          <w:rFonts w:ascii="Palatino Linotype" w:hAnsi="Palatino Linotype"/>
          <w:i/>
          <w:lang w:val="az-Latn-AZ"/>
        </w:rPr>
      </w:pPr>
    </w:p>
    <w:p w14:paraId="27D68209" w14:textId="77777777" w:rsidR="005D6B10" w:rsidRDefault="005D6B10" w:rsidP="005D6B10">
      <w:pPr>
        <w:shd w:val="clear" w:color="auto" w:fill="FFFFFF"/>
        <w:jc w:val="both"/>
        <w:rPr>
          <w:rFonts w:ascii="Palatino Linotype" w:hAnsi="Palatino Linotype"/>
          <w:b/>
          <w:bCs/>
          <w:i/>
          <w:lang w:val="az-Latn-AZ"/>
        </w:rPr>
      </w:pPr>
      <w:r w:rsidRPr="00557120">
        <w:rPr>
          <w:rFonts w:ascii="Palatino Linotype" w:hAnsi="Palatino Linotype"/>
          <w:b/>
          <w:bCs/>
          <w:i/>
          <w:lang w:val="az-Latn-AZ"/>
        </w:rPr>
        <w:t>Maddə 226. Vergitutma ilə bağlı ümumi müddəalar</w:t>
      </w:r>
    </w:p>
    <w:p w14:paraId="6B476E61" w14:textId="77777777" w:rsidR="005D6B10" w:rsidRPr="00AD28C0" w:rsidRDefault="005D6B10" w:rsidP="005D6B10">
      <w:pPr>
        <w:shd w:val="clear" w:color="auto" w:fill="FFFFFF"/>
        <w:jc w:val="both"/>
        <w:rPr>
          <w:rFonts w:ascii="Palatino Linotype" w:hAnsi="Palatino Linotype"/>
          <w:i/>
          <w:lang w:val="az-Latn-AZ"/>
        </w:rPr>
      </w:pPr>
    </w:p>
    <w:p w14:paraId="2E627AA6"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226.1. Bu fəsil işğaldan azad edilmiş ərazilərdə həmin ərazinin rezidentlərinə verilən vergi azadolmaları, həmin azadolmaların tətbiq edildiyi subyektlərin və əməliyyatların dairəsi ilə bağlı məsələləri tənzimləyir. İşğaldan azad edilmiş ərazilərdə vergitutma ilə bağlı bütün digər məsələlər bu Məcəllənin I - XVII fəsillərinə uyğun olaraq tənzimlənir.</w:t>
      </w:r>
    </w:p>
    <w:p w14:paraId="1307EC14"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226.2. Bu fəslin məqsədləri üçün işğaldan azad edilmiş ərazinin rezidenti dedikdə, işğaldan azad edilmiş ərazilərdə vergi uçotuna alınan və bilavasitə həmin ərazilərdə fəaliyyət göstərən hüquqi və fiziki şəxslər başa düşülür.</w:t>
      </w:r>
    </w:p>
    <w:p w14:paraId="31F87077"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226.3. Bu fəsildə müəyyən edilən vergi azadolmaları aşağıdakı fəaliyyət növləri və əməliyyatlara şamil edilmir:</w:t>
      </w:r>
    </w:p>
    <w:p w14:paraId="22FF5DB9"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226.3.1. maliyyə xidmətlərinin göstərilməsi sahəsində fəaliyyət;</w:t>
      </w:r>
    </w:p>
    <w:p w14:paraId="39BB498A"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226.3.2. avtonəqliyyat vasitələri ilə yük daşıma xidmətləri;</w:t>
      </w:r>
    </w:p>
    <w:p w14:paraId="610109F9"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226.3.3. dövlət büdcəsinin vəsaitləri hesabına podratçı (işğaldan azad edilmiş ərazi daxilində istehsal fəaliyyətini həyata keçirən rezident podratçılar istisna olmaqla) tərəfindən malların (işlərin və xidmətlərin) təqdim edilməsi.</w:t>
      </w:r>
    </w:p>
    <w:p w14:paraId="7FE8834C" w14:textId="77777777" w:rsidR="005D6B10" w:rsidRDefault="005D6B10" w:rsidP="005D6B10">
      <w:pPr>
        <w:shd w:val="clear" w:color="auto" w:fill="FFFFFF"/>
        <w:ind w:left="567"/>
        <w:jc w:val="both"/>
        <w:rPr>
          <w:rFonts w:ascii="Palatino Linotype" w:hAnsi="Palatino Linotype"/>
          <w:b/>
          <w:bCs/>
          <w:i/>
          <w:lang w:val="az-Latn-AZ"/>
        </w:rPr>
      </w:pPr>
    </w:p>
    <w:p w14:paraId="160205C1" w14:textId="77777777" w:rsidR="005D6B10" w:rsidRPr="00557120" w:rsidRDefault="005D6B10" w:rsidP="005D6B10">
      <w:pPr>
        <w:shd w:val="clear" w:color="auto" w:fill="FFFFFF"/>
        <w:jc w:val="both"/>
        <w:rPr>
          <w:rFonts w:ascii="Palatino Linotype" w:hAnsi="Palatino Linotype"/>
          <w:i/>
          <w:lang w:val="az-Latn-AZ"/>
        </w:rPr>
      </w:pPr>
      <w:r w:rsidRPr="00557120">
        <w:rPr>
          <w:rFonts w:ascii="Palatino Linotype" w:hAnsi="Palatino Linotype"/>
          <w:b/>
          <w:bCs/>
          <w:i/>
          <w:lang w:val="az-Latn-AZ"/>
        </w:rPr>
        <w:t>Maddə 227. Azadolmalar</w:t>
      </w:r>
    </w:p>
    <w:p w14:paraId="66A37C6D" w14:textId="77777777" w:rsidR="005D6B10" w:rsidRDefault="005D6B10" w:rsidP="005D6B10">
      <w:pPr>
        <w:shd w:val="clear" w:color="auto" w:fill="FFFFFF"/>
        <w:ind w:left="567"/>
        <w:jc w:val="both"/>
        <w:rPr>
          <w:rFonts w:ascii="Palatino Linotype" w:hAnsi="Palatino Linotype"/>
          <w:i/>
          <w:lang w:val="az-Latn-AZ"/>
        </w:rPr>
      </w:pPr>
    </w:p>
    <w:p w14:paraId="28E94E18"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227.1. İşğaldan azad edilmiş ərazinin rezidentləri 2023-cü il yanvarın 1-dən etibarən 10 il müddətində mənfəət (gəlir), əmlak, torpaq və sadələşdirilmiş vergidən azaddırlar.</w:t>
      </w:r>
    </w:p>
    <w:p w14:paraId="1965C929"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227.2. ƏDV-nin məqsədləri üçün qeydiyyatda olan işğaldan azad edilmiş ərazinin rezidentləri tərəfindən siyahısı müvafiq icra hakimiyyəti orqanının müəyyən etdiyi orqan (qurum) tərəfindən təsdiq edilmiş iqtisadi fəaliyyət sahələri və mal nomenklaturaları üzrə texnikanın, texnoloji avadanlıqların və qurğuların, habelə xammal və materialların idxalı 2023-cü il yanvarın 1-dən etibarən 10 (on) il müddətində ƏDV-dən azaddır. Bu maddənin müddəaları müvafiq icra hakimiyyəti orqanının müəyyən etdiyi orqan (qurum) tərəfindən müəyyən edilmiş qaydada verilmiş təsdiqedici sənəd əsasında tətbiq edilir.</w:t>
      </w:r>
    </w:p>
    <w:p w14:paraId="70E2E695"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227.3. İşğaldan azad edilmiş ərazinin rezidenti olan hüquqi şəxslərin səhmdarlarının (payçılarının) dividend gəlirləri 2023-cü il yanvarın 1-dən etibarən 10 il müddətində vergidən azaddır.</w:t>
      </w:r>
    </w:p>
    <w:p w14:paraId="4BB4E747"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227.4. Bu maddədə nəzərdə tutulan vergi azadolmaları aşağıdakı şərtlər daxilində tətbiq edilir:</w:t>
      </w:r>
    </w:p>
    <w:p w14:paraId="76196016"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227.4.1. istehsal, o cümlədən emal və hasilat fəaliyyəti sahəsi üzrə vergi azadolması işğaldan azad edilmiş ərazidə vergi uçotuna alınan və həmin ərazilərdə bu fəaliyyəti göstərən vergi ödəyicilərinə münasibətdə tətbiq edilir. Bu maddədə nəzərdə tutulan vergi azadolması istehsal, o cümlədən emal və ya hasil edilərək işğaldan azad edilmiş ərazi daxilində və ya həmin ərazidən kənara təqdim edilən, habelə Azərbaycan Respublikasının ərazisindən ixrac edilən mallara görə əldə olunan gəlirlərə şamil edilir;</w:t>
      </w:r>
    </w:p>
    <w:p w14:paraId="46882F44"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 xml:space="preserve">227.4.2. topdansatış ticarət, tikinti və xidmət (əhaliyə göstərilən xidmətlər istisna olmaqla) sahələri üzrə vergi azadolması işğaldan azad edilmiş ərazidə vergi uçotuna alınan və </w:t>
      </w:r>
      <w:r w:rsidRPr="00557120">
        <w:rPr>
          <w:rFonts w:ascii="Palatino Linotype" w:hAnsi="Palatino Linotype"/>
          <w:i/>
          <w:lang w:val="az-Latn-AZ"/>
        </w:rPr>
        <w:lastRenderedPageBreak/>
        <w:t>malları (işləri, xidmətləri) işğaldan azad edilmiş ərazinin rezidentlərinə təqdim edən hüquqi və fiziki şəxslərə münasibətdə tətbiq edilir.</w:t>
      </w:r>
    </w:p>
    <w:p w14:paraId="718A2688"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Həmin şəxslər malları (işləri, xidmətləri) işğaldan azad edilmiş ərazidən kənarda fəaliyyət göstərən şəxslərə təqdim etdikləri, o cümlədən Azərbaycan Respublikası ərazisindən ixrac etdikləri halda, bu maddədə nəzərdə tutulan vergi azadolmaları həmin şəxslərə şamil edilmir;</w:t>
      </w:r>
    </w:p>
    <w:p w14:paraId="5BF51FA6"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227.4.3. turizm, pərakəndə ticarət, ictimai iaşə və digər əhaliyə xidmət sahələri üzrə vergi azadolması işğaldan azad edilmiş ərazidə vergi uçotuna alınan və həmin ərazilərdə fəaliyyət göstərən vergi ödəyicilərinə münasibətdə tətbiq edilir;</w:t>
      </w:r>
    </w:p>
    <w:p w14:paraId="65CC010A"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227.4.4. bu Məcəllənin 227.4.1 - 227.4.3-cü maddələrində nəzərdə tutulan fəaliyyət növləri ilə məşğul olan işğaldan azad edilmiş ərazinin rezidenti işğaldan azad edilmiş ərazi ilə yanaşı, həmin ərazidən kənarda da (Azərbaycan Respublikası ərazisi daxilində) eyni növ fəaliyyəti həyata keçirdiyi halda, bu maddədə nəzərdə tutulan vergi azadolmaları həmin şəxslərə şamil edilmir;</w:t>
      </w:r>
    </w:p>
    <w:p w14:paraId="5E50BF63"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227.4.5. bu Məcəllənin 227.4.1 - 227.4.3-cü maddələrində nəzərdə tutulan fəaliyyət növləri ilə məşğul olan işğaldan azad edilmiş ərazinin rezidenti işğaldan azad edilmiş ərazi ilə yanaşı, həmin ərazidən kənarda, o cümlədən Azərbaycan Respublikasının hüdudlarından kənarda digər fəaliyyət növü həyata keçirdiyi halda işğaldan azad edilmiş ərazidə göstərilən fəaliyyətlə həmin ərazilərdən kənarda göstərilən digər fəaliyyət növləri üzrə əldə edilən gəlirlərin və xərclərin uçotu hər bir fəaliyyət növü üzrə ayrılıqda aparılır.</w:t>
      </w:r>
    </w:p>
    <w:p w14:paraId="5ACB223D"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227.5. Bu maddədə nəzərdə tutulan vergi azadolmaları işğaldan azad edilmiş ərazinin rezidentinin həmin ərazidəki fəaliyyəti ilə bağlı əldə olunan satışdankənar gəlirlərinə də şamil edilir.</w:t>
      </w:r>
    </w:p>
    <w:p w14:paraId="3DED5FDE" w14:textId="77777777" w:rsidR="005D6B10" w:rsidRDefault="005D6B10" w:rsidP="005D6B10">
      <w:pPr>
        <w:shd w:val="clear" w:color="auto" w:fill="FFFFFF"/>
        <w:ind w:firstLine="567"/>
        <w:jc w:val="both"/>
        <w:rPr>
          <w:rFonts w:ascii="Palatino Linotype" w:hAnsi="Palatino Linotype"/>
          <w:b/>
          <w:bCs/>
          <w:i/>
          <w:lang w:val="az-Latn-AZ"/>
        </w:rPr>
      </w:pPr>
    </w:p>
    <w:p w14:paraId="56839C17" w14:textId="77777777" w:rsidR="005D6B10" w:rsidRPr="00557120" w:rsidRDefault="005D6B10" w:rsidP="005D6B10">
      <w:pPr>
        <w:shd w:val="clear" w:color="auto" w:fill="FFFFFF"/>
        <w:jc w:val="both"/>
        <w:rPr>
          <w:rFonts w:ascii="Palatino Linotype" w:hAnsi="Palatino Linotype"/>
          <w:i/>
          <w:lang w:val="az-Latn-AZ"/>
        </w:rPr>
      </w:pPr>
      <w:r w:rsidRPr="00557120">
        <w:rPr>
          <w:rFonts w:ascii="Palatino Linotype" w:hAnsi="Palatino Linotype"/>
          <w:b/>
          <w:bCs/>
          <w:i/>
          <w:lang w:val="az-Latn-AZ"/>
        </w:rPr>
        <w:t>Maddə 228. ƏDV-nin geri qaytarılması</w:t>
      </w:r>
    </w:p>
    <w:p w14:paraId="12081366" w14:textId="77777777" w:rsidR="005D6B10" w:rsidRDefault="005D6B10" w:rsidP="005D6B10">
      <w:pPr>
        <w:shd w:val="clear" w:color="auto" w:fill="FFFFFF"/>
        <w:ind w:firstLine="567"/>
        <w:jc w:val="both"/>
        <w:rPr>
          <w:rFonts w:ascii="Palatino Linotype" w:hAnsi="Palatino Linotype"/>
          <w:i/>
          <w:lang w:val="az-Latn-AZ"/>
        </w:rPr>
      </w:pPr>
    </w:p>
    <w:p w14:paraId="5ADCD8E4"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Fiziki şəxs olan istehlakçılar tərəfindən işğaldan azad edilmiş ərazilər daxilində yerləşmə vasitələri hesab edilən mehmanxanalar (hotellər) tərəfindən göstərilən gecələmə və qalma xidmətlərinə (digər əlavə xidmətlər istisna olmaqla) görə nağdsız qaydada ödənilən ƏDV-nin 30 faizi, nağd qaydada ödənilən ƏDV-nin 5 faizi geri qaytarılır. Bu maddə üzrə ƏDV-nin qaytarılması qaydası və şərtləri bu Məcəllənin 165.5-ci maddəsinə uyğun olaraq müəyyən edilir.</w:t>
      </w:r>
    </w:p>
    <w:p w14:paraId="65797C71" w14:textId="77777777" w:rsidR="005D6B10" w:rsidRDefault="005D6B10" w:rsidP="005D6B10">
      <w:pPr>
        <w:shd w:val="clear" w:color="auto" w:fill="FFFFFF"/>
        <w:ind w:left="567"/>
        <w:jc w:val="both"/>
        <w:rPr>
          <w:rFonts w:ascii="Palatino Linotype" w:hAnsi="Palatino Linotype"/>
          <w:b/>
          <w:bCs/>
          <w:i/>
          <w:lang w:val="az-Latn-AZ"/>
        </w:rPr>
      </w:pPr>
    </w:p>
    <w:p w14:paraId="00A7DE2F" w14:textId="77777777" w:rsidR="005D6B10" w:rsidRPr="00557120" w:rsidRDefault="005D6B10" w:rsidP="005D6B10">
      <w:pPr>
        <w:shd w:val="clear" w:color="auto" w:fill="FFFFFF"/>
        <w:jc w:val="both"/>
        <w:rPr>
          <w:rFonts w:ascii="Palatino Linotype" w:hAnsi="Palatino Linotype"/>
          <w:i/>
          <w:lang w:val="az-Latn-AZ"/>
        </w:rPr>
      </w:pPr>
      <w:r w:rsidRPr="00557120">
        <w:rPr>
          <w:rFonts w:ascii="Palatino Linotype" w:hAnsi="Palatino Linotype"/>
          <w:b/>
          <w:bCs/>
          <w:i/>
          <w:lang w:val="az-Latn-AZ"/>
        </w:rPr>
        <w:t>Maddə 229. Hesabatların verilməsi</w:t>
      </w:r>
    </w:p>
    <w:p w14:paraId="43037077" w14:textId="77777777" w:rsidR="005D6B10" w:rsidRDefault="005D6B10" w:rsidP="005D6B10">
      <w:pPr>
        <w:shd w:val="clear" w:color="auto" w:fill="FFFFFF"/>
        <w:ind w:left="567"/>
        <w:jc w:val="both"/>
        <w:rPr>
          <w:rFonts w:ascii="Palatino Linotype" w:hAnsi="Palatino Linotype"/>
          <w:i/>
          <w:lang w:val="az-Latn-AZ"/>
        </w:rPr>
      </w:pPr>
    </w:p>
    <w:p w14:paraId="75FE5254" w14:textId="77777777" w:rsidR="005D6B10" w:rsidRPr="00557120" w:rsidRDefault="005D6B10" w:rsidP="005D6B10">
      <w:pPr>
        <w:shd w:val="clear" w:color="auto" w:fill="FFFFFF"/>
        <w:ind w:left="567"/>
        <w:jc w:val="both"/>
        <w:rPr>
          <w:rFonts w:ascii="Palatino Linotype" w:hAnsi="Palatino Linotype"/>
          <w:i/>
          <w:lang w:val="az-Latn-AZ"/>
        </w:rPr>
      </w:pPr>
      <w:r w:rsidRPr="00557120">
        <w:rPr>
          <w:rFonts w:ascii="Palatino Linotype" w:hAnsi="Palatino Linotype"/>
          <w:i/>
          <w:lang w:val="az-Latn-AZ"/>
        </w:rPr>
        <w:t>İşğaldan azad edilmiş ərazinin rezidenti həmin ərazidəki fəaliyyəti ilə bağlı vergi hesabatlarını bu Məcəllədə nəzərdə tutulan qaydada və müddətlərdə vergi orqanına təqdim edir.</w:t>
      </w:r>
    </w:p>
    <w:p w14:paraId="38A968A9" w14:textId="77777777" w:rsidR="005D6B10" w:rsidRDefault="005D6B10" w:rsidP="005D6B10">
      <w:pPr>
        <w:jc w:val="both"/>
        <w:rPr>
          <w:rFonts w:ascii="Palatino Linotype" w:hAnsi="Palatino Linotype" w:cs="Arial"/>
          <w:lang w:val="az-Latn-AZ"/>
        </w:rPr>
      </w:pPr>
    </w:p>
    <w:p w14:paraId="5620F6E2" w14:textId="77777777" w:rsidR="005D6B10" w:rsidRPr="00A00482" w:rsidRDefault="005D6B10" w:rsidP="005D6B10">
      <w:pPr>
        <w:jc w:val="both"/>
        <w:rPr>
          <w:rFonts w:ascii="Palatino Linotype" w:hAnsi="Palatino Linotype" w:cs="Arial"/>
          <w:lang w:val="az-Latn-AZ"/>
        </w:rPr>
      </w:pPr>
    </w:p>
    <w:p w14:paraId="49AC0DA0" w14:textId="77777777" w:rsidR="005D6B10" w:rsidRPr="00A00482" w:rsidRDefault="005D6B10" w:rsidP="005D6B10">
      <w:pPr>
        <w:ind w:left="703"/>
        <w:jc w:val="both"/>
        <w:rPr>
          <w:rFonts w:ascii="Palatino Linotype" w:hAnsi="Palatino Linotype" w:cs="Arial"/>
          <w:sz w:val="2"/>
          <w:szCs w:val="2"/>
          <w:lang w:val="az-Latn-AZ"/>
        </w:rPr>
      </w:pPr>
      <w:r w:rsidRPr="00A00482">
        <w:rPr>
          <w:rFonts w:ascii="Palatino Linotype" w:hAnsi="Palatino Linotype" w:cs="Arial"/>
          <w:lang w:val="az-Latn-AZ"/>
        </w:rPr>
        <w:br w:type="page"/>
      </w:r>
    </w:p>
    <w:p w14:paraId="68937E93" w14:textId="77777777" w:rsidR="005D6B10" w:rsidRPr="00A00482" w:rsidRDefault="005D6B10" w:rsidP="005D6B10">
      <w:pPr>
        <w:ind w:left="703"/>
        <w:jc w:val="center"/>
        <w:rPr>
          <w:rFonts w:ascii="Palatino Linotype" w:hAnsi="Palatino Linotype" w:cs="Arial"/>
          <w:b/>
          <w:color w:val="0000FF"/>
          <w:u w:val="single"/>
          <w:lang w:val="az-Latn-AZ"/>
        </w:rPr>
      </w:pPr>
      <w:r w:rsidRPr="00A00482">
        <w:rPr>
          <w:rFonts w:ascii="Palatino Linotype" w:hAnsi="Palatino Linotype" w:cs="Arial"/>
          <w:b/>
          <w:color w:val="0000FF"/>
          <w:u w:val="single"/>
          <w:lang w:val="az-Latn-AZ"/>
        </w:rPr>
        <w:lastRenderedPageBreak/>
        <w:t>İSTİFADƏ OLUNMUŞ MƏNBƏ SƏNƏDLƏRİNİN SİYAHISI</w:t>
      </w:r>
    </w:p>
    <w:p w14:paraId="7D6BCA3B" w14:textId="77777777" w:rsidR="005D6B10" w:rsidRPr="00A00482" w:rsidRDefault="005D6B10" w:rsidP="005D6B10">
      <w:pPr>
        <w:ind w:left="703"/>
        <w:jc w:val="both"/>
        <w:rPr>
          <w:rFonts w:ascii="Palatino Linotype" w:hAnsi="Palatino Linotype" w:cs="Arial"/>
          <w:lang w:val="az-Latn-AZ"/>
        </w:rPr>
      </w:pPr>
    </w:p>
    <w:p w14:paraId="2B3A2ACD" w14:textId="77777777" w:rsidR="005D6B10" w:rsidRPr="00A00482" w:rsidRDefault="005D6B10" w:rsidP="005D6B10">
      <w:pPr>
        <w:pStyle w:val="Nexttonumber"/>
        <w:numPr>
          <w:ilvl w:val="0"/>
          <w:numId w:val="10"/>
        </w:numPr>
        <w:tabs>
          <w:tab w:val="num" w:pos="900"/>
        </w:tabs>
        <w:spacing w:before="120" w:beforeAutospacing="0" w:after="0"/>
        <w:ind w:left="426"/>
        <w:jc w:val="both"/>
        <w:rPr>
          <w:b w:val="0"/>
          <w:sz w:val="20"/>
        </w:rPr>
      </w:pPr>
      <w:r w:rsidRPr="00A00482">
        <w:rPr>
          <w:b w:val="0"/>
          <w:sz w:val="20"/>
        </w:rPr>
        <w:t xml:space="preserve">11 iyul 2000-ci il tarixli </w:t>
      </w:r>
      <w:r w:rsidRPr="00A00482">
        <w:rPr>
          <w:sz w:val="20"/>
        </w:rPr>
        <w:t>905-IQ</w:t>
      </w:r>
      <w:r w:rsidRPr="00A00482">
        <w:rPr>
          <w:b w:val="0"/>
          <w:sz w:val="20"/>
        </w:rPr>
        <w:t xml:space="preserve"> nömrəli “Azərbaycan Respublikası Vergi Məcəlləsinin təsdiq edilməsi, qüvvəyə minməsi və bununla bağlı hüquqi tənzimləmə məsələləri haqqında” Azərbaycan Respublikasının Qanunu </w:t>
      </w:r>
      <w:r w:rsidRPr="00A00482">
        <w:rPr>
          <w:sz w:val="20"/>
        </w:rPr>
        <w:t>(Azərbaycan Respublikasının qanunvericilik toplusu, 2000-ci il, № 8, maddə 583)</w:t>
      </w:r>
      <w:r w:rsidRPr="00A00482">
        <w:rPr>
          <w:b w:val="0"/>
          <w:sz w:val="20"/>
        </w:rPr>
        <w:t xml:space="preserve"> ilə təsdiq edilmişdir.</w:t>
      </w:r>
    </w:p>
    <w:p w14:paraId="7188CD91" w14:textId="77777777" w:rsidR="005D6B10" w:rsidRPr="00A00482" w:rsidRDefault="005D6B10" w:rsidP="005D6B10">
      <w:pPr>
        <w:pStyle w:val="Nexttonumber"/>
        <w:tabs>
          <w:tab w:val="num" w:pos="720"/>
          <w:tab w:val="num" w:pos="900"/>
        </w:tabs>
        <w:spacing w:before="120" w:beforeAutospacing="0" w:after="0"/>
        <w:ind w:left="720" w:hanging="360"/>
        <w:jc w:val="both"/>
      </w:pPr>
    </w:p>
    <w:p w14:paraId="28431E60" w14:textId="77777777" w:rsidR="005D6B10" w:rsidRPr="00A00482" w:rsidRDefault="005D6B10" w:rsidP="005D6B10">
      <w:pPr>
        <w:ind w:left="360"/>
        <w:jc w:val="both"/>
        <w:rPr>
          <w:rFonts w:ascii="Palatino Linotype" w:hAnsi="Palatino Linotype"/>
          <w:b/>
          <w:lang w:val="az-Latn-AZ"/>
        </w:rPr>
      </w:pPr>
      <w:r w:rsidRPr="00A00482">
        <w:rPr>
          <w:rFonts w:ascii="Palatino Linotype" w:hAnsi="Palatino Linotype"/>
          <w:b/>
          <w:lang w:val="az-Latn-AZ"/>
        </w:rPr>
        <w:t>Məcəlləyə əlavə və dəyişikliklər etmiş qanunlar</w:t>
      </w:r>
    </w:p>
    <w:p w14:paraId="31F11587"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22 iyun 2001-ci</w:t>
      </w:r>
      <w:r w:rsidRPr="00A00482">
        <w:rPr>
          <w:b w:val="0"/>
          <w:color w:val="000000"/>
          <w:sz w:val="20"/>
        </w:rPr>
        <w:t xml:space="preserve"> il tarixli </w:t>
      </w:r>
      <w:r w:rsidRPr="00A00482">
        <w:rPr>
          <w:color w:val="000000"/>
          <w:sz w:val="20"/>
        </w:rPr>
        <w:t>157-IIQD</w:t>
      </w:r>
      <w:r w:rsidRPr="00A00482">
        <w:rPr>
          <w:b w:val="0"/>
          <w:color w:val="000000"/>
          <w:sz w:val="20"/>
        </w:rPr>
        <w:t xml:space="preserve"> nömrəli </w:t>
      </w:r>
      <w:r w:rsidRPr="00A00482">
        <w:rPr>
          <w:b w:val="0"/>
          <w:sz w:val="20"/>
        </w:rPr>
        <w:t xml:space="preserve">"Dövlət qulluğu haqqında" Azərbaycan Respublikası Qanununun tətbiqi ilə əlaqədar Azərbaycan Respublikasının bəzi qanunvericilik aktlarına əlavələr edilməsi barədə” Azərbaycan Respublikasının Qanunu </w:t>
      </w:r>
      <w:r w:rsidRPr="00A00482">
        <w:rPr>
          <w:sz w:val="20"/>
        </w:rPr>
        <w:t>(Azərbaycan Respublikasının qanunvericilik toplusu, 2001-ci il, № 9, maddə 576)</w:t>
      </w:r>
    </w:p>
    <w:p w14:paraId="08D3AEEB"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 iyul 2001-ci</w:t>
      </w:r>
      <w:r w:rsidRPr="00A00482">
        <w:rPr>
          <w:b w:val="0"/>
          <w:color w:val="000000"/>
          <w:sz w:val="20"/>
        </w:rPr>
        <w:t xml:space="preserve"> il tarixli </w:t>
      </w:r>
      <w:r w:rsidRPr="00A00482">
        <w:rPr>
          <w:color w:val="000000"/>
          <w:sz w:val="20"/>
        </w:rPr>
        <w:t>171-IIQD</w:t>
      </w:r>
      <w:r w:rsidRPr="00A00482">
        <w:rPr>
          <w:b w:val="0"/>
          <w:color w:val="000000"/>
          <w:sz w:val="20"/>
        </w:rPr>
        <w:t xml:space="preserve"> nömrəli “</w:t>
      </w:r>
      <w:r w:rsidRPr="00A00482">
        <w:rPr>
          <w:b w:val="0"/>
          <w:sz w:val="20"/>
        </w:rPr>
        <w:t xml:space="preserve">Azərbaycan Respublikasının Vergi Məcəlləsinə əlavə və dəyişikliklər edilməsi barədə” Azərbaycan Respublikasının Qanunu </w:t>
      </w:r>
      <w:r w:rsidRPr="00A00482">
        <w:rPr>
          <w:sz w:val="20"/>
        </w:rPr>
        <w:t>(Azərbaycan Respublikasının qanunvericilik toplusu, 2001-ci il, № 7, maddə 454)</w:t>
      </w:r>
    </w:p>
    <w:p w14:paraId="3BEA1CCD"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16 noyabr 2001-ci il ta</w:t>
      </w:r>
      <w:r w:rsidRPr="00A00482">
        <w:rPr>
          <w:b w:val="0"/>
          <w:color w:val="000000"/>
          <w:sz w:val="20"/>
        </w:rPr>
        <w:t xml:space="preserve">rixli </w:t>
      </w:r>
      <w:r w:rsidRPr="00A00482">
        <w:rPr>
          <w:color w:val="000000"/>
          <w:sz w:val="20"/>
        </w:rPr>
        <w:t>217-IIQD</w:t>
      </w:r>
      <w:r w:rsidRPr="00A00482">
        <w:rPr>
          <w:b w:val="0"/>
          <w:color w:val="000000"/>
          <w:sz w:val="20"/>
        </w:rPr>
        <w:t xml:space="preserve"> nömrəli “</w:t>
      </w:r>
      <w:r w:rsidRPr="00A00482">
        <w:rPr>
          <w:b w:val="0"/>
          <w:sz w:val="20"/>
        </w:rPr>
        <w:t xml:space="preserve">Azərbaycan Respublikasının Vergi Məcəlləsinə dəyişikliklər və əlavələr edilməsi haqqında” Azərbaycan Respublikasının Qanunu </w:t>
      </w:r>
      <w:r w:rsidRPr="00A00482">
        <w:rPr>
          <w:sz w:val="20"/>
        </w:rPr>
        <w:t>(Azərbaycan Respublikasının qanunvericilik toplusu, 2001-ci il, № 12, maddə 734)</w:t>
      </w:r>
    </w:p>
    <w:p w14:paraId="1F5FBD7D"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26 noyabr 2002-ci il ta</w:t>
      </w:r>
      <w:r w:rsidRPr="00A00482">
        <w:rPr>
          <w:b w:val="0"/>
          <w:color w:val="000000"/>
          <w:sz w:val="20"/>
        </w:rPr>
        <w:t xml:space="preserve">rixli </w:t>
      </w:r>
      <w:r w:rsidRPr="00A00482">
        <w:rPr>
          <w:color w:val="000000"/>
          <w:sz w:val="20"/>
        </w:rPr>
        <w:t>383-IIQD</w:t>
      </w:r>
      <w:r w:rsidRPr="00A00482">
        <w:rPr>
          <w:b w:val="0"/>
          <w:color w:val="000000"/>
          <w:sz w:val="20"/>
        </w:rPr>
        <w:t xml:space="preserve"> nömrəli “</w:t>
      </w:r>
      <w:r w:rsidRPr="00A00482">
        <w:rPr>
          <w:b w:val="0"/>
          <w:sz w:val="20"/>
        </w:rPr>
        <w:t xml:space="preserve">Azərbaycan Respublikasının Vergi Məcəlləsinə əlavələr və dəyişikliklər edilməsi haqqında” Azərbaycan Respublikasının Qanunu </w:t>
      </w:r>
      <w:r w:rsidRPr="00A00482">
        <w:rPr>
          <w:sz w:val="20"/>
        </w:rPr>
        <w:t>(Azərbaycan Respublikasının qanunvericilik toplusu, 2002-ci il, № 12, maddə 707)</w:t>
      </w:r>
    </w:p>
    <w:p w14:paraId="36F53628" w14:textId="77777777" w:rsidR="005D6B10" w:rsidRPr="00A00482" w:rsidRDefault="005D6B10" w:rsidP="005D6B10">
      <w:pPr>
        <w:pStyle w:val="Nexttonumber"/>
        <w:numPr>
          <w:ilvl w:val="0"/>
          <w:numId w:val="10"/>
        </w:numPr>
        <w:tabs>
          <w:tab w:val="num" w:pos="426"/>
        </w:tabs>
        <w:spacing w:before="120" w:beforeAutospacing="0" w:after="0"/>
        <w:ind w:left="426"/>
        <w:jc w:val="both"/>
        <w:rPr>
          <w:b w:val="0"/>
          <w:sz w:val="20"/>
        </w:rPr>
      </w:pPr>
      <w:r w:rsidRPr="00A00482">
        <w:rPr>
          <w:b w:val="0"/>
          <w:sz w:val="20"/>
        </w:rPr>
        <w:t>20 iyun 2003-cü</w:t>
      </w:r>
      <w:r w:rsidRPr="00A00482">
        <w:rPr>
          <w:b w:val="0"/>
          <w:color w:val="000000"/>
          <w:sz w:val="20"/>
        </w:rPr>
        <w:t xml:space="preserve"> il tarixli </w:t>
      </w:r>
      <w:r w:rsidRPr="00A00482">
        <w:rPr>
          <w:color w:val="000000"/>
          <w:sz w:val="20"/>
        </w:rPr>
        <w:t>485-IIQD</w:t>
      </w:r>
      <w:r w:rsidRPr="00A00482">
        <w:rPr>
          <w:b w:val="0"/>
          <w:color w:val="000000"/>
          <w:sz w:val="20"/>
        </w:rPr>
        <w:t xml:space="preserve"> nömrəli “</w:t>
      </w:r>
      <w:r w:rsidRPr="00A00482">
        <w:rPr>
          <w:b w:val="0"/>
          <w:sz w:val="20"/>
        </w:rPr>
        <w:t xml:space="preserve">Azərbaycan Respublikasının bəzi qanunvericilik aktlarına dəyişikliklər və əlavələr edilməsi haqqında” Azərbaycan Respublikasının Qanunu </w:t>
      </w:r>
      <w:r w:rsidRPr="00A00482">
        <w:rPr>
          <w:sz w:val="20"/>
        </w:rPr>
        <w:t>(Azərbaycan Respublikasının qanunvericilik toplusu, 2003-cü il, № 8, maddə 425)</w:t>
      </w:r>
    </w:p>
    <w:p w14:paraId="782B7CE3"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4 noyabr 2003-cü</w:t>
      </w:r>
      <w:r w:rsidRPr="00A00482">
        <w:rPr>
          <w:b w:val="0"/>
          <w:color w:val="000000"/>
          <w:sz w:val="20"/>
        </w:rPr>
        <w:t xml:space="preserve"> il tarixli </w:t>
      </w:r>
      <w:r w:rsidRPr="00A00482">
        <w:rPr>
          <w:color w:val="000000"/>
          <w:sz w:val="20"/>
        </w:rPr>
        <w:t>506-IIQD</w:t>
      </w:r>
      <w:r w:rsidRPr="00A00482">
        <w:rPr>
          <w:b w:val="0"/>
          <w:color w:val="000000"/>
          <w:sz w:val="20"/>
        </w:rPr>
        <w:t xml:space="preserve"> nömrəli </w:t>
      </w:r>
      <w:r w:rsidRPr="00A00482">
        <w:rPr>
          <w:b w:val="0"/>
          <w:sz w:val="20"/>
        </w:rPr>
        <w:t xml:space="preserve">"Dövlət qulluğu haqqında" Azərbaycan Respublikasının Qanununa əlavələr və dəyişikliklər edilməsi barədə" Azərbaycan Respublikasının Qanununun tətbiq edilməsi ilə əlaqədar Azərbaycan Respublikasının bəzi qanunvericilik aktlarına dəyişikliklər və əlavələr edilməsi haqqında” Azərbaycan Respublikasının Qanunu </w:t>
      </w:r>
      <w:r w:rsidRPr="00A00482">
        <w:rPr>
          <w:sz w:val="20"/>
        </w:rPr>
        <w:t>(Azərbaycan Respublikasının qanunvericilik toplusu, 2003-cü il, № 12, maddə 671)</w:t>
      </w:r>
    </w:p>
    <w:p w14:paraId="376300EF"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28 noyabr 2003-cü</w:t>
      </w:r>
      <w:r w:rsidRPr="00A00482">
        <w:rPr>
          <w:b w:val="0"/>
          <w:color w:val="000000"/>
          <w:sz w:val="20"/>
        </w:rPr>
        <w:t xml:space="preserve"> il tarixli </w:t>
      </w:r>
      <w:r w:rsidRPr="00A00482">
        <w:rPr>
          <w:color w:val="000000"/>
          <w:sz w:val="20"/>
        </w:rPr>
        <w:t>519-IIQD</w:t>
      </w:r>
      <w:r w:rsidRPr="00A00482">
        <w:rPr>
          <w:b w:val="0"/>
          <w:color w:val="000000"/>
          <w:sz w:val="20"/>
        </w:rPr>
        <w:t xml:space="preserve"> nömrəli “</w:t>
      </w:r>
      <w:r w:rsidRPr="00A00482">
        <w:rPr>
          <w:rStyle w:val="text11"/>
          <w:rFonts w:ascii="Palatino Linotype" w:hAnsi="Palatino Linotype"/>
          <w:b w:val="0"/>
          <w:sz w:val="20"/>
          <w:szCs w:val="20"/>
        </w:rPr>
        <w:t xml:space="preserve">Azərbaycan Respublikasının Vergi Məcəlləsinə əlavə və dəyişikliklər edilməsi barədə” </w:t>
      </w:r>
      <w:r w:rsidRPr="00A00482">
        <w:rPr>
          <w:b w:val="0"/>
          <w:sz w:val="20"/>
        </w:rPr>
        <w:t xml:space="preserve">Azərbaycan Respublikasının Qanunu </w:t>
      </w:r>
      <w:r w:rsidRPr="00A00482">
        <w:rPr>
          <w:sz w:val="20"/>
        </w:rPr>
        <w:t>(Azərbaycan Respublikasının qanunvericilik toplusu, 2004-cü il, № 1, maddə 1)</w:t>
      </w:r>
    </w:p>
    <w:p w14:paraId="6C279D06"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28 sentyabr 2004-cü</w:t>
      </w:r>
      <w:r w:rsidRPr="00A00482">
        <w:rPr>
          <w:b w:val="0"/>
          <w:color w:val="000000"/>
          <w:sz w:val="20"/>
        </w:rPr>
        <w:t xml:space="preserve"> il tarixli </w:t>
      </w:r>
      <w:r w:rsidRPr="00A00482">
        <w:rPr>
          <w:color w:val="000000"/>
          <w:sz w:val="20"/>
        </w:rPr>
        <w:t>766-IIQD</w:t>
      </w:r>
      <w:r w:rsidRPr="00A00482">
        <w:rPr>
          <w:b w:val="0"/>
          <w:color w:val="000000"/>
          <w:sz w:val="20"/>
        </w:rPr>
        <w:t xml:space="preserve"> nömrəli “</w:t>
      </w:r>
      <w:r w:rsidRPr="00A00482">
        <w:rPr>
          <w:b w:val="0"/>
          <w:sz w:val="20"/>
        </w:rPr>
        <w:t xml:space="preserve">Azərbaycan Respublikasının Vergi Məcəlləsinə dəyişiklik edilməsi barədə” Azərbaycan Respublikasının Qanunu </w:t>
      </w:r>
      <w:r w:rsidRPr="00A00482">
        <w:rPr>
          <w:sz w:val="20"/>
        </w:rPr>
        <w:t>(Azərbaycan Respublikasının qanunvericilik toplusu, 2004-cü il, № 11, maddə 887)</w:t>
      </w:r>
    </w:p>
    <w:p w14:paraId="46BFE4F8" w14:textId="77777777" w:rsidR="005D6B10" w:rsidRPr="00A00482" w:rsidRDefault="005D6B10" w:rsidP="005D6B10">
      <w:pPr>
        <w:numPr>
          <w:ilvl w:val="0"/>
          <w:numId w:val="10"/>
        </w:numPr>
        <w:tabs>
          <w:tab w:val="num" w:pos="426"/>
        </w:tabs>
        <w:spacing w:before="120" w:after="120"/>
        <w:ind w:left="426"/>
        <w:jc w:val="both"/>
        <w:rPr>
          <w:rFonts w:ascii="Palatino Linotype" w:hAnsi="Palatino Linotype"/>
          <w:b/>
          <w:sz w:val="20"/>
          <w:szCs w:val="20"/>
          <w:lang w:val="az-Latn-AZ"/>
        </w:rPr>
      </w:pPr>
      <w:r w:rsidRPr="00A00482">
        <w:rPr>
          <w:rFonts w:ascii="Palatino Linotype" w:hAnsi="Palatino Linotype"/>
          <w:sz w:val="20"/>
          <w:szCs w:val="20"/>
          <w:lang w:val="az-Latn-AZ"/>
        </w:rPr>
        <w:t>3 dekabr 2004-cü</w:t>
      </w:r>
      <w:r w:rsidRPr="00A00482">
        <w:rPr>
          <w:rFonts w:ascii="Palatino Linotype" w:hAnsi="Palatino Linotype"/>
          <w:color w:val="000000"/>
          <w:sz w:val="20"/>
          <w:szCs w:val="20"/>
          <w:lang w:val="az-Latn-AZ"/>
        </w:rPr>
        <w:t xml:space="preserve"> il tarixli </w:t>
      </w:r>
      <w:r w:rsidRPr="00A00482">
        <w:rPr>
          <w:rFonts w:ascii="Palatino Linotype" w:hAnsi="Palatino Linotype"/>
          <w:b/>
          <w:color w:val="000000"/>
          <w:sz w:val="20"/>
          <w:szCs w:val="20"/>
          <w:lang w:val="az-Latn-AZ"/>
        </w:rPr>
        <w:t>792-IIQD</w:t>
      </w:r>
      <w:r w:rsidRPr="00A00482">
        <w:rPr>
          <w:rFonts w:ascii="Palatino Linotype" w:hAnsi="Palatino Linotype"/>
          <w:color w:val="000000"/>
          <w:sz w:val="20"/>
          <w:szCs w:val="20"/>
          <w:lang w:val="az-Latn-AZ"/>
        </w:rPr>
        <w:t xml:space="preserve"> nömrəli “</w:t>
      </w:r>
      <w:r w:rsidRPr="00A00482">
        <w:rPr>
          <w:rFonts w:ascii="Palatino Linotype" w:hAnsi="Palatino Linotype"/>
          <w:sz w:val="20"/>
          <w:szCs w:val="20"/>
          <w:lang w:val="az-Latn-AZ"/>
        </w:rPr>
        <w:t xml:space="preserve">Azərbaycan Respublikasının Vergi Məcəlləsinə əlavə və dəyişikliklər edilməsi barədə” Azərbaycan Respublikasının Qanunu </w:t>
      </w:r>
      <w:r w:rsidRPr="00A00482">
        <w:rPr>
          <w:rFonts w:ascii="Palatino Linotype" w:hAnsi="Palatino Linotype"/>
          <w:b/>
          <w:sz w:val="20"/>
          <w:szCs w:val="20"/>
          <w:lang w:val="az-Latn-AZ"/>
        </w:rPr>
        <w:t>(Azərbaycan Respublikasının qanunvericilik toplusu, 2004-cü il, № 12, maddə 980)</w:t>
      </w:r>
    </w:p>
    <w:p w14:paraId="4ABFC640"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24 dekabr 2004-cü</w:t>
      </w:r>
      <w:r w:rsidRPr="00A00482">
        <w:rPr>
          <w:b w:val="0"/>
          <w:color w:val="000000"/>
          <w:sz w:val="20"/>
        </w:rPr>
        <w:t xml:space="preserve"> il tarixli </w:t>
      </w:r>
      <w:r w:rsidRPr="00A00482">
        <w:rPr>
          <w:color w:val="000000"/>
          <w:sz w:val="20"/>
        </w:rPr>
        <w:t>815-IIQD</w:t>
      </w:r>
      <w:r w:rsidRPr="00A00482">
        <w:rPr>
          <w:b w:val="0"/>
          <w:color w:val="000000"/>
          <w:sz w:val="20"/>
        </w:rPr>
        <w:t xml:space="preserve"> nömrəli </w:t>
      </w:r>
      <w:r w:rsidRPr="00A00482">
        <w:rPr>
          <w:b w:val="0"/>
          <w:sz w:val="20"/>
        </w:rPr>
        <w:t xml:space="preserve">“Lotereyalar haqqında” Azərbaycan Respublikası Qanununun tətbiqi ilə əlaqədar Azərbaycan Respublikasının bəzi qanunvericilik aktlarına əlavələr və dəyişikliklər edilməsi barədə” Azərbaycan Respublikasının Qanunu </w:t>
      </w:r>
      <w:r w:rsidRPr="00A00482">
        <w:rPr>
          <w:sz w:val="20"/>
        </w:rPr>
        <w:t>(Azərbaycan Respublikasının qanunvericilik toplusu, 2005-ci il, № 2, maddə 61)</w:t>
      </w:r>
    </w:p>
    <w:p w14:paraId="3A255C05"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24 iyun 2005-ci il tarixli </w:t>
      </w:r>
      <w:r w:rsidRPr="00A00482">
        <w:rPr>
          <w:rFonts w:cs="Lucida Sans Unicode"/>
          <w:sz w:val="20"/>
        </w:rPr>
        <w:t>943-IIQD</w:t>
      </w:r>
      <w:r w:rsidRPr="00A00482">
        <w:rPr>
          <w:b w:val="0"/>
          <w:sz w:val="20"/>
        </w:rPr>
        <w:t xml:space="preserve"> nömrəli “</w:t>
      </w:r>
      <w:r w:rsidRPr="00A00482">
        <w:rPr>
          <w:rStyle w:val="text11"/>
          <w:rFonts w:ascii="Palatino Linotype" w:hAnsi="Palatino Linotype"/>
          <w:b w:val="0"/>
          <w:bCs/>
          <w:iCs/>
          <w:sz w:val="20"/>
          <w:szCs w:val="20"/>
        </w:rPr>
        <w:t>Azərbaycan Respublikasının Vergi Məcəlləsinə dəyişiklik və əlavə edilməsi barədə</w:t>
      </w:r>
      <w:r w:rsidRPr="00A00482">
        <w:rPr>
          <w:b w:val="0"/>
          <w:sz w:val="20"/>
        </w:rPr>
        <w:t xml:space="preserve">” Azərbaycan Respublikasının Qanunu </w:t>
      </w:r>
      <w:r w:rsidRPr="00A00482">
        <w:rPr>
          <w:sz w:val="20"/>
        </w:rPr>
        <w:t>(“Azərbaycan” Qəzeti, 11 avqust 2005-ci il)</w:t>
      </w:r>
    </w:p>
    <w:p w14:paraId="4647EC54"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lastRenderedPageBreak/>
        <w:t xml:space="preserve">21 oktyabr 2005-ci il tarixli </w:t>
      </w:r>
      <w:r w:rsidRPr="00A00482">
        <w:rPr>
          <w:sz w:val="20"/>
        </w:rPr>
        <w:t>1028</w:t>
      </w:r>
      <w:r w:rsidRPr="00A00482">
        <w:rPr>
          <w:rFonts w:cs="Lucida Sans Unicode"/>
          <w:sz w:val="20"/>
        </w:rPr>
        <w:t>-IIQD</w:t>
      </w:r>
      <w:r w:rsidRPr="00A00482">
        <w:rPr>
          <w:b w:val="0"/>
          <w:sz w:val="20"/>
        </w:rPr>
        <w:t xml:space="preserve"> nömrəli Azərbaycan Respublikasının Qanunu </w:t>
      </w:r>
      <w:r w:rsidRPr="00A00482">
        <w:rPr>
          <w:sz w:val="20"/>
        </w:rPr>
        <w:t>(“Azərbaycan” Qəzeti, 17 dekabr 2005-ci il, Azərbaycan Respublikasının Qanunvericilik Toplusu, 2005-ci il, № 12, maddə 1081)</w:t>
      </w:r>
    </w:p>
    <w:p w14:paraId="50423B6A" w14:textId="77777777" w:rsidR="005D6B10" w:rsidRPr="00A00482" w:rsidRDefault="005D6B10" w:rsidP="005D6B10">
      <w:pPr>
        <w:pStyle w:val="Nexttonumber"/>
        <w:numPr>
          <w:ilvl w:val="0"/>
          <w:numId w:val="10"/>
        </w:numPr>
        <w:tabs>
          <w:tab w:val="num" w:pos="426"/>
        </w:tabs>
        <w:spacing w:before="120" w:beforeAutospacing="0" w:after="0"/>
        <w:ind w:left="426"/>
        <w:jc w:val="both"/>
        <w:rPr>
          <w:b w:val="0"/>
          <w:sz w:val="20"/>
        </w:rPr>
      </w:pPr>
      <w:r w:rsidRPr="00A00482">
        <w:rPr>
          <w:b w:val="0"/>
          <w:sz w:val="20"/>
        </w:rPr>
        <w:t xml:space="preserve">20 oktyabr 2006-cı il tarixli </w:t>
      </w:r>
      <w:r w:rsidRPr="00A00482">
        <w:rPr>
          <w:sz w:val="20"/>
        </w:rPr>
        <w:t>167-IIIQD</w:t>
      </w:r>
      <w:r w:rsidRPr="00A00482">
        <w:rPr>
          <w:b w:val="0"/>
          <w:color w:val="FF0000"/>
          <w:sz w:val="20"/>
        </w:rPr>
        <w:t xml:space="preserve"> </w:t>
      </w:r>
      <w:r w:rsidRPr="00A00482">
        <w:rPr>
          <w:b w:val="0"/>
          <w:sz w:val="20"/>
        </w:rPr>
        <w:t xml:space="preserve">nömrəli Azərbaycan Respublikasının Qanunu </w:t>
      </w:r>
      <w:r w:rsidRPr="00A00482">
        <w:rPr>
          <w:sz w:val="20"/>
        </w:rPr>
        <w:t>(Azərbaycan Respublikasının Qanunvericilik Toplusu, 2006-cı il, № 12, maddə 1005)</w:t>
      </w:r>
    </w:p>
    <w:p w14:paraId="17EE36BD"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15 dekabr 2006-cı il tarixli </w:t>
      </w:r>
      <w:r w:rsidRPr="00A00482">
        <w:rPr>
          <w:sz w:val="20"/>
        </w:rPr>
        <w:t>196-IIIQD</w:t>
      </w:r>
      <w:r w:rsidRPr="00A00482">
        <w:rPr>
          <w:b w:val="0"/>
          <w:color w:val="FF0000"/>
          <w:sz w:val="20"/>
        </w:rPr>
        <w:t xml:space="preserve"> </w:t>
      </w:r>
      <w:r w:rsidRPr="00A00482">
        <w:rPr>
          <w:b w:val="0"/>
          <w:sz w:val="20"/>
        </w:rPr>
        <w:t xml:space="preserve">nömrəli Qanun </w:t>
      </w:r>
      <w:r w:rsidRPr="00A00482">
        <w:rPr>
          <w:sz w:val="20"/>
        </w:rPr>
        <w:t>(Azərbaycan Respublikasının Qanunvericilik Toplusu, 2006-cı il, № 12, maddə 1026)</w:t>
      </w:r>
    </w:p>
    <w:p w14:paraId="28B6B359"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29 dekabr 2006-cı il tarixli </w:t>
      </w:r>
      <w:r w:rsidRPr="00A00482">
        <w:rPr>
          <w:color w:val="000000"/>
          <w:spacing w:val="-6"/>
          <w:sz w:val="20"/>
        </w:rPr>
        <w:t>220-IIIQD</w:t>
      </w:r>
      <w:r w:rsidRPr="00A00482">
        <w:rPr>
          <w:b w:val="0"/>
          <w:sz w:val="20"/>
        </w:rPr>
        <w:t xml:space="preserve"> nömrəli Azərbaycan Respublikasının Qanunu </w:t>
      </w:r>
      <w:r w:rsidRPr="00A00482">
        <w:rPr>
          <w:sz w:val="20"/>
        </w:rPr>
        <w:t>(Azərbaycan Respublikasının Qanunvericilik Toplusu, 2007-ci il, № 1, maddə 4)</w:t>
      </w:r>
    </w:p>
    <w:p w14:paraId="040B2A23"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16 iyun 2007-ci il tarixli </w:t>
      </w:r>
      <w:r w:rsidRPr="00A00482">
        <w:rPr>
          <w:sz w:val="20"/>
        </w:rPr>
        <w:t>392-IIIQD</w:t>
      </w:r>
      <w:r w:rsidRPr="00A00482">
        <w:rPr>
          <w:b w:val="0"/>
          <w:color w:val="FF0000"/>
          <w:sz w:val="20"/>
        </w:rPr>
        <w:t xml:space="preserve"> </w:t>
      </w:r>
      <w:r w:rsidRPr="00A00482">
        <w:rPr>
          <w:b w:val="0"/>
          <w:sz w:val="20"/>
        </w:rPr>
        <w:t xml:space="preserve">nömrəli Qanun </w:t>
      </w:r>
      <w:r w:rsidRPr="00A00482">
        <w:rPr>
          <w:sz w:val="20"/>
        </w:rPr>
        <w:t>(Azərbaycan Respublikasının Qanunvericilik Toplusu, 2007-ci il, № 6, maddə 597)</w:t>
      </w:r>
    </w:p>
    <w:p w14:paraId="3B5C3B29"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17 aprel 2007-ci il tarixli </w:t>
      </w:r>
      <w:r w:rsidRPr="00A00482">
        <w:rPr>
          <w:color w:val="000000"/>
          <w:sz w:val="20"/>
        </w:rPr>
        <w:t>315-IIIQD</w:t>
      </w:r>
      <w:r w:rsidRPr="00A00482">
        <w:rPr>
          <w:b w:val="0"/>
          <w:sz w:val="20"/>
        </w:rPr>
        <w:t xml:space="preserve"> nömrəli Azərbaycan Respublikasının Qanunu </w:t>
      </w:r>
      <w:r w:rsidRPr="00A00482">
        <w:rPr>
          <w:sz w:val="20"/>
        </w:rPr>
        <w:t>(Azərbaycan Respublikasının Qanunvericilik Toplusu, 2007-ci il, № 8, maddə 745)</w:t>
      </w:r>
    </w:p>
    <w:p w14:paraId="5C566172"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9 oktyabr 2007-ci</w:t>
      </w:r>
      <w:r w:rsidRPr="00A00482">
        <w:rPr>
          <w:b w:val="0"/>
          <w:color w:val="000000"/>
          <w:sz w:val="20"/>
        </w:rPr>
        <w:t xml:space="preserve"> il tarixli </w:t>
      </w:r>
      <w:r w:rsidRPr="00A00482">
        <w:rPr>
          <w:color w:val="000000"/>
          <w:sz w:val="20"/>
        </w:rPr>
        <w:t>430-IIIQD</w:t>
      </w:r>
      <w:r w:rsidRPr="00A00482">
        <w:rPr>
          <w:b w:val="0"/>
          <w:color w:val="000000"/>
          <w:sz w:val="20"/>
        </w:rPr>
        <w:t xml:space="preserve"> nömrəli </w:t>
      </w:r>
      <w:r w:rsidRPr="00A00482">
        <w:rPr>
          <w:b w:val="0"/>
          <w:sz w:val="20"/>
        </w:rPr>
        <w:t xml:space="preserve">Azərbaycan Respublikasının Qanunu </w:t>
      </w:r>
      <w:r w:rsidRPr="00A00482">
        <w:rPr>
          <w:sz w:val="20"/>
        </w:rPr>
        <w:t>(Azərbaycan Respublikasının qanunvericilik toplusu, 2007-cü il, № 11, maddə 1053)</w:t>
      </w:r>
    </w:p>
    <w:p w14:paraId="78E52C2D" w14:textId="77777777" w:rsidR="005D6B10" w:rsidRPr="00A00482" w:rsidRDefault="005D6B10" w:rsidP="005D6B10">
      <w:pPr>
        <w:pStyle w:val="Nexttonumber"/>
        <w:numPr>
          <w:ilvl w:val="0"/>
          <w:numId w:val="10"/>
        </w:numPr>
        <w:tabs>
          <w:tab w:val="num" w:pos="426"/>
        </w:tabs>
        <w:spacing w:before="120" w:beforeAutospacing="0" w:after="0"/>
        <w:ind w:left="426"/>
        <w:jc w:val="both"/>
        <w:rPr>
          <w:b w:val="0"/>
          <w:sz w:val="20"/>
        </w:rPr>
      </w:pPr>
      <w:r w:rsidRPr="00A00482">
        <w:rPr>
          <w:b w:val="0"/>
          <w:sz w:val="20"/>
        </w:rPr>
        <w:t>6 noyabr 2007-ci il ta</w:t>
      </w:r>
      <w:r w:rsidRPr="00A00482">
        <w:rPr>
          <w:b w:val="0"/>
          <w:color w:val="000000"/>
          <w:sz w:val="20"/>
        </w:rPr>
        <w:t xml:space="preserve">rixli </w:t>
      </w:r>
      <w:r w:rsidRPr="00A00482">
        <w:rPr>
          <w:color w:val="000000"/>
          <w:sz w:val="20"/>
        </w:rPr>
        <w:t>472-IIIQD</w:t>
      </w:r>
      <w:r w:rsidRPr="00A00482">
        <w:rPr>
          <w:b w:val="0"/>
          <w:color w:val="000000"/>
          <w:sz w:val="20"/>
        </w:rPr>
        <w:t xml:space="preserve"> nömrəli </w:t>
      </w:r>
      <w:r w:rsidRPr="00A00482">
        <w:rPr>
          <w:b w:val="0"/>
          <w:sz w:val="20"/>
        </w:rPr>
        <w:t xml:space="preserve"> Azərbaycan Respublikasının Qanunu </w:t>
      </w:r>
      <w:r w:rsidRPr="00A00482">
        <w:rPr>
          <w:sz w:val="20"/>
        </w:rPr>
        <w:t>(Azərbaycan Respublikasının qanunvericilik toplusu, 2007-ci il, № 12, maddə 1192)</w:t>
      </w:r>
    </w:p>
    <w:p w14:paraId="0ADCAB6B"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13 iyun 2008-ci il tarixli </w:t>
      </w:r>
      <w:r w:rsidRPr="00A00482">
        <w:rPr>
          <w:color w:val="000000"/>
          <w:sz w:val="20"/>
        </w:rPr>
        <w:t>648-IIIQD</w:t>
      </w:r>
      <w:r w:rsidRPr="00A00482">
        <w:rPr>
          <w:b w:val="0"/>
          <w:sz w:val="20"/>
        </w:rPr>
        <w:t xml:space="preserve"> nömrəli Azərbaycan Respublikasının Qanunu </w:t>
      </w:r>
      <w:r w:rsidRPr="00A00482">
        <w:rPr>
          <w:sz w:val="20"/>
        </w:rPr>
        <w:t>(Azərbaycan  Respublikasının Qanunvericilik Toplusu, 2008-ci il, №7, maddə 602)</w:t>
      </w:r>
    </w:p>
    <w:p w14:paraId="4EA8DF18"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2 oktyabr 2008-ci il tarixli </w:t>
      </w:r>
      <w:r w:rsidRPr="00A00482">
        <w:rPr>
          <w:sz w:val="20"/>
        </w:rPr>
        <w:t>699-IIIQD</w:t>
      </w:r>
      <w:r w:rsidRPr="00A00482">
        <w:rPr>
          <w:b w:val="0"/>
          <w:sz w:val="20"/>
        </w:rPr>
        <w:t xml:space="preserve"> nömrəli Azərbaycan Respublikasının Qanunu </w:t>
      </w:r>
      <w:r w:rsidRPr="00A00482">
        <w:rPr>
          <w:sz w:val="20"/>
        </w:rPr>
        <w:t>(“Azərbaycan” qəzeti, 16 noyabr 2008-ci il, № 257, Azərbaycan Respublikasının Qanunvericilik Toplusu, 2008-ci il, № 11, maddə 960)</w:t>
      </w:r>
    </w:p>
    <w:p w14:paraId="3F83708A"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19 iyun 2009-cu il tarixli </w:t>
      </w:r>
      <w:r w:rsidRPr="00A00482">
        <w:rPr>
          <w:sz w:val="20"/>
        </w:rPr>
        <w:t>835-IIIQD</w:t>
      </w:r>
      <w:r w:rsidRPr="00A00482">
        <w:rPr>
          <w:b w:val="0"/>
          <w:sz w:val="20"/>
        </w:rPr>
        <w:t xml:space="preserve"> nömrəli Azərbaycan Respublikasının Qanunu </w:t>
      </w:r>
      <w:r w:rsidRPr="00A00482">
        <w:rPr>
          <w:sz w:val="20"/>
        </w:rPr>
        <w:t>(“Azərbaycan” qəzeti, 11 iyul 2009-cu il, № 149, Azərbaycan Respublikasının Qanunvericilik Toplusu, 2009-cu il, № 07, maddə 506)</w:t>
      </w:r>
    </w:p>
    <w:p w14:paraId="3081294A"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30 dekabr 2010-cu il tarixli </w:t>
      </w:r>
      <w:r w:rsidRPr="00A00482">
        <w:rPr>
          <w:sz w:val="20"/>
        </w:rPr>
        <w:t>42-IVQD</w:t>
      </w:r>
      <w:r w:rsidRPr="00A00482">
        <w:rPr>
          <w:b w:val="0"/>
          <w:sz w:val="20"/>
        </w:rPr>
        <w:t xml:space="preserve"> nömrəli Azərbaycan Respublikasının Qanunu </w:t>
      </w:r>
      <w:r w:rsidRPr="00A00482">
        <w:rPr>
          <w:sz w:val="20"/>
        </w:rPr>
        <w:t>(“Azərbaycan” qəzeti, 23 yanvar 2011-ci il, № 16, Azərbaycan Respublikasının Qanunvericilik Toplusu, 2011-ci il, № 1, maddə 14)</w:t>
      </w:r>
    </w:p>
    <w:p w14:paraId="6619B67A"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17 may 2011-ci il tarixli </w:t>
      </w:r>
      <w:r w:rsidRPr="00A00482">
        <w:rPr>
          <w:sz w:val="20"/>
        </w:rPr>
        <w:t>117-IVQD</w:t>
      </w:r>
      <w:r w:rsidRPr="00A00482">
        <w:rPr>
          <w:b w:val="0"/>
          <w:sz w:val="20"/>
        </w:rPr>
        <w:t xml:space="preserve"> nömrəli Azərbaycan Respublikasının Qanunu </w:t>
      </w:r>
      <w:r w:rsidRPr="00A00482">
        <w:rPr>
          <w:sz w:val="20"/>
        </w:rPr>
        <w:t>(“Azərbaycan” qəzeti, 7 iyul 2011-ci il, № 145, Azərbaycan Respublikasının Qanunvericilik Toplusu, 2011-ci il, № 07, maddə 588)</w:t>
      </w:r>
    </w:p>
    <w:p w14:paraId="037A41D0"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10 iyun 2011-ci il tarixli </w:t>
      </w:r>
      <w:r w:rsidRPr="00A00482">
        <w:rPr>
          <w:sz w:val="20"/>
        </w:rPr>
        <w:t>161-IVQD</w:t>
      </w:r>
      <w:r w:rsidRPr="00A00482">
        <w:rPr>
          <w:b w:val="0"/>
          <w:sz w:val="20"/>
        </w:rPr>
        <w:t xml:space="preserve"> nömrəli Azərbaycan Respublikasının Qanunu </w:t>
      </w:r>
      <w:r w:rsidRPr="00A00482">
        <w:rPr>
          <w:sz w:val="20"/>
        </w:rPr>
        <w:t>(“Azərbaycan” qəzeti, 7 iyul 2011-ci il, № 145, Azərbaycan Respublikasının Qanunvericilik Toplusu, 2011-ci il, № 07, maddə 603)</w:t>
      </w:r>
    </w:p>
    <w:p w14:paraId="043B73BA"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 xml:space="preserve">6 dekabr 2011-ci il tarixli </w:t>
      </w:r>
      <w:r w:rsidRPr="00A00482">
        <w:rPr>
          <w:sz w:val="20"/>
        </w:rPr>
        <w:t>263-IVQD</w:t>
      </w:r>
      <w:r w:rsidRPr="00A00482">
        <w:rPr>
          <w:b w:val="0"/>
          <w:sz w:val="20"/>
        </w:rPr>
        <w:t xml:space="preserve"> nömrəli Azərbaycan Respublikasının Qanunu </w:t>
      </w:r>
      <w:r w:rsidRPr="00A00482">
        <w:rPr>
          <w:sz w:val="20"/>
        </w:rPr>
        <w:t>(“Respublika” qəzeti, 21 dekabr 2011-ci il, № 276, “Azərbaycan” qəzeti, 22 dekabr 2011-ci il, № 283, Azərbaycan Respublikasının Qanunvericilik Toplusu, 2011-ci il, № 12, maddə 1115)</w:t>
      </w:r>
    </w:p>
    <w:p w14:paraId="77D34BA8"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20 aprel 2012-ci il</w:t>
      </w:r>
      <w:r w:rsidRPr="00A00482">
        <w:rPr>
          <w:rFonts w:cs="A1Lat"/>
          <w:b w:val="0"/>
          <w:sz w:val="20"/>
        </w:rPr>
        <w:t xml:space="preserve"> </w:t>
      </w:r>
      <w:r w:rsidRPr="00A00482">
        <w:rPr>
          <w:b w:val="0"/>
          <w:sz w:val="20"/>
        </w:rPr>
        <w:t xml:space="preserve">tarixli </w:t>
      </w:r>
      <w:r w:rsidRPr="00A00482">
        <w:rPr>
          <w:sz w:val="20"/>
        </w:rPr>
        <w:t>334-IVQD</w:t>
      </w:r>
      <w:r w:rsidRPr="00A00482">
        <w:rPr>
          <w:b w:val="0"/>
          <w:sz w:val="20"/>
        </w:rPr>
        <w:t xml:space="preserve"> nömrəli Azərbaycan Respublikasının Qanunu </w:t>
      </w:r>
      <w:r w:rsidRPr="00A00482">
        <w:rPr>
          <w:sz w:val="20"/>
        </w:rPr>
        <w:t>(“Respublika” qəzeti, 5 iyun 2012-ci il, № 122, “Azərbaycan” qəzeti 6 iyun 2012-ci il, № 123, Azərbaycan Respublikasının Qanunvericilik Toplusu, 2012-ci il, №06, maddə 500)</w:t>
      </w:r>
    </w:p>
    <w:p w14:paraId="000A68DE"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lang w:eastAsia="az-Latn-AZ"/>
        </w:rPr>
      </w:pPr>
      <w:r w:rsidRPr="00A00482">
        <w:rPr>
          <w:b w:val="0"/>
          <w:sz w:val="20"/>
        </w:rPr>
        <w:t>1 may 2012-ci il</w:t>
      </w:r>
      <w:r w:rsidRPr="00A00482">
        <w:rPr>
          <w:rFonts w:cs="A1Lat"/>
          <w:b w:val="0"/>
          <w:sz w:val="20"/>
        </w:rPr>
        <w:t xml:space="preserve"> </w:t>
      </w:r>
      <w:r w:rsidRPr="00A00482">
        <w:rPr>
          <w:b w:val="0"/>
          <w:sz w:val="20"/>
        </w:rPr>
        <w:t xml:space="preserve">tarixli </w:t>
      </w:r>
      <w:r w:rsidRPr="00A00482">
        <w:rPr>
          <w:sz w:val="20"/>
        </w:rPr>
        <w:t>351-IVQD</w:t>
      </w:r>
      <w:r w:rsidRPr="00A00482">
        <w:rPr>
          <w:b w:val="0"/>
          <w:sz w:val="20"/>
        </w:rPr>
        <w:t xml:space="preserve"> nömrəli Azərbaycan Respublikasının Qanunu </w:t>
      </w:r>
      <w:r w:rsidRPr="00A00482">
        <w:rPr>
          <w:sz w:val="20"/>
        </w:rPr>
        <w:t>(“Respublika” qəzeti, 06 iyun 2012-ci il, № 123, “Azərbaycan” qəzeti 08 iyun 2012-ci il, № 125, Azərbaycan  Respublikasının Qanunvericilik Toplusu, 2012-ci il, №6, maddə 513)</w:t>
      </w:r>
    </w:p>
    <w:p w14:paraId="2A65B171" w14:textId="77777777" w:rsidR="005D6B10" w:rsidRPr="00A00482" w:rsidRDefault="005D6B10" w:rsidP="005D6B10">
      <w:pPr>
        <w:pStyle w:val="Nexttonumber"/>
        <w:numPr>
          <w:ilvl w:val="0"/>
          <w:numId w:val="10"/>
        </w:numPr>
        <w:tabs>
          <w:tab w:val="num" w:pos="426"/>
        </w:tabs>
        <w:spacing w:before="120" w:beforeAutospacing="0" w:after="0"/>
        <w:ind w:left="426"/>
        <w:jc w:val="both"/>
        <w:rPr>
          <w:b w:val="0"/>
          <w:sz w:val="20"/>
        </w:rPr>
      </w:pPr>
      <w:r w:rsidRPr="00A00482">
        <w:rPr>
          <w:b w:val="0"/>
          <w:sz w:val="20"/>
        </w:rPr>
        <w:t>12 iyun 2012-ci il</w:t>
      </w:r>
      <w:r w:rsidRPr="00A00482">
        <w:rPr>
          <w:rFonts w:cs="A1Lat"/>
          <w:b w:val="0"/>
          <w:sz w:val="20"/>
        </w:rPr>
        <w:t xml:space="preserve"> </w:t>
      </w:r>
      <w:r w:rsidRPr="00A00482">
        <w:rPr>
          <w:b w:val="0"/>
          <w:sz w:val="20"/>
        </w:rPr>
        <w:t xml:space="preserve">tarixli </w:t>
      </w:r>
      <w:r w:rsidRPr="00A00482">
        <w:rPr>
          <w:sz w:val="20"/>
        </w:rPr>
        <w:t>383-IVQD</w:t>
      </w:r>
      <w:r w:rsidRPr="00A00482">
        <w:rPr>
          <w:b w:val="0"/>
          <w:sz w:val="20"/>
        </w:rPr>
        <w:t xml:space="preserve"> nömrəli Azərbaycan Respublikasının Qanunu </w:t>
      </w:r>
      <w:r w:rsidRPr="00A00482">
        <w:rPr>
          <w:sz w:val="20"/>
        </w:rPr>
        <w:t>(“Respublika” qəzeti 10 iyul 2012-ci il, № 150, “Azərbaycan” qəzeti 12 iyul 2012-ci il, № 152, Azərbaycan Respublikasının Qanunvericilik Toplusu, 2012-ci il, № 07, maddə 652)</w:t>
      </w:r>
    </w:p>
    <w:p w14:paraId="1A54F6A6"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lastRenderedPageBreak/>
        <w:t>29 iyun 2012-ci il</w:t>
      </w:r>
      <w:r w:rsidRPr="00A00482">
        <w:rPr>
          <w:rFonts w:cs="A1Lat"/>
          <w:b w:val="0"/>
          <w:sz w:val="20"/>
        </w:rPr>
        <w:t xml:space="preserve"> </w:t>
      </w:r>
      <w:r w:rsidRPr="00A00482">
        <w:rPr>
          <w:b w:val="0"/>
          <w:sz w:val="20"/>
        </w:rPr>
        <w:t xml:space="preserve">tarixli </w:t>
      </w:r>
      <w:r w:rsidRPr="00A00482">
        <w:rPr>
          <w:sz w:val="20"/>
        </w:rPr>
        <w:t>414-IVQD</w:t>
      </w:r>
      <w:r w:rsidRPr="00A00482">
        <w:rPr>
          <w:b w:val="0"/>
          <w:sz w:val="20"/>
        </w:rPr>
        <w:t xml:space="preserve"> nömrəli Azərbaycan Respublikasının Qanunu </w:t>
      </w:r>
      <w:r w:rsidRPr="00A00482">
        <w:rPr>
          <w:sz w:val="20"/>
        </w:rPr>
        <w:t>(“Azərbaycan” qəzeti, 8 sentyabr 2012-ci il, № 200</w:t>
      </w:r>
      <w:r w:rsidRPr="00A00482">
        <w:rPr>
          <w:rFonts w:cs="Segoe UI"/>
          <w:sz w:val="20"/>
        </w:rPr>
        <w:t>, Azərbaycan  Respublikasının Qanunvericilik Toplusu, 2012-ci il, №9, maddə 841</w:t>
      </w:r>
      <w:r w:rsidRPr="00A00482">
        <w:rPr>
          <w:sz w:val="20"/>
        </w:rPr>
        <w:t>)</w:t>
      </w:r>
    </w:p>
    <w:p w14:paraId="48870111"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21 dekabr 2012-ci il</w:t>
      </w:r>
      <w:r w:rsidRPr="00A00482">
        <w:rPr>
          <w:rFonts w:cs="A1Lat"/>
          <w:b w:val="0"/>
          <w:sz w:val="20"/>
        </w:rPr>
        <w:t xml:space="preserve"> </w:t>
      </w:r>
      <w:r w:rsidRPr="00A00482">
        <w:rPr>
          <w:b w:val="0"/>
          <w:sz w:val="20"/>
        </w:rPr>
        <w:t xml:space="preserve">tarixli </w:t>
      </w:r>
      <w:r w:rsidRPr="00A00482">
        <w:rPr>
          <w:sz w:val="20"/>
        </w:rPr>
        <w:t>509-IVQD</w:t>
      </w:r>
      <w:r w:rsidRPr="00A00482">
        <w:rPr>
          <w:b w:val="0"/>
          <w:sz w:val="20"/>
        </w:rPr>
        <w:t xml:space="preserve"> nömrəli Azərbaycan Respublikasının Qanunu </w:t>
      </w:r>
      <w:r w:rsidRPr="00A00482">
        <w:rPr>
          <w:sz w:val="20"/>
        </w:rPr>
        <w:t>(“Azərbaycan” qəzeti, 30 dekabr 2012-ci il, № 293</w:t>
      </w:r>
      <w:r w:rsidRPr="00A00482">
        <w:rPr>
          <w:rFonts w:cs="Segoe UI"/>
          <w:sz w:val="20"/>
        </w:rPr>
        <w:t>, Azərbaycan Respublikasının Qanunvericilik Toplusu, 2012-ci il, № 12, maddə 1226</w:t>
      </w:r>
      <w:r w:rsidRPr="00A00482">
        <w:rPr>
          <w:sz w:val="20"/>
        </w:rPr>
        <w:t>)</w:t>
      </w:r>
    </w:p>
    <w:p w14:paraId="7E40BCF1"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28 dekabr 2012-ci il</w:t>
      </w:r>
      <w:r w:rsidRPr="00A00482">
        <w:rPr>
          <w:rFonts w:cs="A1Lat"/>
          <w:b w:val="0"/>
          <w:sz w:val="20"/>
        </w:rPr>
        <w:t xml:space="preserve"> </w:t>
      </w:r>
      <w:r w:rsidRPr="00A00482">
        <w:rPr>
          <w:b w:val="0"/>
          <w:sz w:val="20"/>
        </w:rPr>
        <w:t xml:space="preserve">tarixli </w:t>
      </w:r>
      <w:r w:rsidRPr="00A00482">
        <w:rPr>
          <w:sz w:val="20"/>
        </w:rPr>
        <w:t>527-IVQD</w:t>
      </w:r>
      <w:r w:rsidRPr="00A00482">
        <w:rPr>
          <w:b w:val="0"/>
          <w:sz w:val="20"/>
        </w:rPr>
        <w:t xml:space="preserve"> nömrəli Azərbaycan Respublikasının Qanunu </w:t>
      </w:r>
      <w:r w:rsidRPr="00A00482">
        <w:rPr>
          <w:sz w:val="20"/>
        </w:rPr>
        <w:t>(“Respublika” qəzeti 6 fevral 2013-cü il, № 27, “Azərbaycan” qəzeti 10 fevral 2013-cü il, № 31)</w:t>
      </w:r>
    </w:p>
    <w:p w14:paraId="149D6C9A"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19 aprel 2013-cü il</w:t>
      </w:r>
      <w:r w:rsidRPr="00A00482">
        <w:rPr>
          <w:rFonts w:cs="A1Lat"/>
          <w:b w:val="0"/>
          <w:sz w:val="20"/>
        </w:rPr>
        <w:t xml:space="preserve"> </w:t>
      </w:r>
      <w:r w:rsidRPr="00A00482">
        <w:rPr>
          <w:b w:val="0"/>
          <w:sz w:val="20"/>
        </w:rPr>
        <w:t xml:space="preserve">tarixli </w:t>
      </w:r>
      <w:r w:rsidRPr="00A00482">
        <w:rPr>
          <w:rFonts w:cs="Segoe UI"/>
          <w:sz w:val="20"/>
        </w:rPr>
        <w:t xml:space="preserve">628-IVQD </w:t>
      </w:r>
      <w:r w:rsidRPr="00A00482">
        <w:rPr>
          <w:rFonts w:cs="Segoe UI"/>
          <w:b w:val="0"/>
          <w:sz w:val="20"/>
        </w:rPr>
        <w:t>nömrəli</w:t>
      </w:r>
      <w:r w:rsidRPr="00A00482">
        <w:rPr>
          <w:rFonts w:cs="Segoe UI"/>
          <w:sz w:val="20"/>
        </w:rPr>
        <w:t xml:space="preserve"> </w:t>
      </w:r>
      <w:r w:rsidRPr="00A00482">
        <w:rPr>
          <w:b w:val="0"/>
          <w:sz w:val="20"/>
        </w:rPr>
        <w:t xml:space="preserve">Azərbaycan Respublikasının Qanunu </w:t>
      </w:r>
      <w:r w:rsidRPr="00A00482">
        <w:rPr>
          <w:sz w:val="20"/>
        </w:rPr>
        <w:t>(“Azərbaycan” qəzeti 22 aprel 2013-cü il, № 85</w:t>
      </w:r>
      <w:r w:rsidRPr="00A00482">
        <w:rPr>
          <w:rFonts w:cs="Segoe UI"/>
          <w:sz w:val="20"/>
        </w:rPr>
        <w:t>, Azərbaycan Respublikasının Qanunvericilik Toplusu, 2013-cü il, № 04, maddə 366</w:t>
      </w:r>
      <w:r w:rsidRPr="00A00482">
        <w:rPr>
          <w:sz w:val="20"/>
        </w:rPr>
        <w:t>)</w:t>
      </w:r>
    </w:p>
    <w:p w14:paraId="765C1DF1" w14:textId="77777777" w:rsidR="005D6B10" w:rsidRPr="00A00482" w:rsidRDefault="005D6B10" w:rsidP="005D6B10">
      <w:pPr>
        <w:pStyle w:val="Nexttonumber"/>
        <w:numPr>
          <w:ilvl w:val="0"/>
          <w:numId w:val="10"/>
        </w:numPr>
        <w:tabs>
          <w:tab w:val="num" w:pos="426"/>
        </w:tabs>
        <w:spacing w:before="120" w:beforeAutospacing="0" w:after="0"/>
        <w:ind w:left="426"/>
        <w:jc w:val="both"/>
        <w:rPr>
          <w:sz w:val="20"/>
        </w:rPr>
      </w:pPr>
      <w:r w:rsidRPr="00A00482">
        <w:rPr>
          <w:b w:val="0"/>
          <w:sz w:val="20"/>
        </w:rPr>
        <w:t>22 oktyabr 2013-cü il</w:t>
      </w:r>
      <w:r w:rsidRPr="00A00482">
        <w:rPr>
          <w:rFonts w:cs="A1Lat"/>
          <w:b w:val="0"/>
          <w:sz w:val="20"/>
        </w:rPr>
        <w:t xml:space="preserve"> </w:t>
      </w:r>
      <w:r w:rsidRPr="00A00482">
        <w:rPr>
          <w:b w:val="0"/>
          <w:sz w:val="20"/>
        </w:rPr>
        <w:t xml:space="preserve">tarixli </w:t>
      </w:r>
      <w:r w:rsidRPr="00A00482">
        <w:rPr>
          <w:rFonts w:cs="Segoe UI"/>
          <w:sz w:val="20"/>
        </w:rPr>
        <w:t xml:space="preserve">762-IVQD </w:t>
      </w:r>
      <w:r w:rsidRPr="00A00482">
        <w:rPr>
          <w:rFonts w:cs="Segoe UI"/>
          <w:b w:val="0"/>
          <w:sz w:val="20"/>
        </w:rPr>
        <w:t>nömrəli</w:t>
      </w:r>
      <w:r w:rsidRPr="00A00482">
        <w:rPr>
          <w:rFonts w:cs="Segoe UI"/>
          <w:sz w:val="20"/>
        </w:rPr>
        <w:t xml:space="preserve"> </w:t>
      </w:r>
      <w:r w:rsidRPr="00A00482">
        <w:rPr>
          <w:b w:val="0"/>
          <w:sz w:val="20"/>
        </w:rPr>
        <w:t xml:space="preserve">Azərbaycan Respublikasının Qanunu </w:t>
      </w:r>
      <w:r w:rsidRPr="00A00482">
        <w:rPr>
          <w:sz w:val="20"/>
        </w:rPr>
        <w:t xml:space="preserve">(“Respublika” qəzeti 16 noyabr 2013-cü il, № 251; </w:t>
      </w:r>
      <w:r w:rsidRPr="00A00482">
        <w:rPr>
          <w:rFonts w:cs="Segoe UI"/>
          <w:sz w:val="20"/>
        </w:rPr>
        <w:t>Azərbaycan Respublikasının Qanunvericilik Toplusu, 2013-cü il, № 11, maddə 1278</w:t>
      </w:r>
      <w:r w:rsidRPr="00A00482">
        <w:rPr>
          <w:sz w:val="20"/>
        </w:rPr>
        <w:t>)</w:t>
      </w:r>
    </w:p>
    <w:p w14:paraId="46F5AA20" w14:textId="77777777" w:rsidR="005D6B10" w:rsidRPr="00A00482" w:rsidRDefault="005D6B10" w:rsidP="005D6B10">
      <w:pPr>
        <w:pStyle w:val="Nexttonumber"/>
        <w:numPr>
          <w:ilvl w:val="0"/>
          <w:numId w:val="10"/>
        </w:numPr>
        <w:tabs>
          <w:tab w:val="num" w:pos="426"/>
        </w:tabs>
        <w:spacing w:before="120" w:beforeAutospacing="0"/>
        <w:ind w:left="426" w:hanging="357"/>
        <w:jc w:val="both"/>
        <w:rPr>
          <w:sz w:val="20"/>
        </w:rPr>
      </w:pPr>
      <w:r w:rsidRPr="00A00482">
        <w:rPr>
          <w:b w:val="0"/>
          <w:sz w:val="20"/>
        </w:rPr>
        <w:t>22 noyabr 2013-cü il</w:t>
      </w:r>
      <w:r w:rsidRPr="00A00482">
        <w:rPr>
          <w:rFonts w:cs="A1Lat"/>
          <w:b w:val="0"/>
          <w:sz w:val="20"/>
        </w:rPr>
        <w:t xml:space="preserve"> </w:t>
      </w:r>
      <w:r w:rsidRPr="00A00482">
        <w:rPr>
          <w:b w:val="0"/>
          <w:sz w:val="20"/>
        </w:rPr>
        <w:t xml:space="preserve">tarixli </w:t>
      </w:r>
      <w:r w:rsidRPr="00A00482">
        <w:rPr>
          <w:rFonts w:cs="Segoe UI"/>
          <w:sz w:val="20"/>
        </w:rPr>
        <w:t xml:space="preserve">827-IVQD </w:t>
      </w:r>
      <w:r w:rsidRPr="00A00482">
        <w:rPr>
          <w:rFonts w:cs="Segoe UI"/>
          <w:b w:val="0"/>
          <w:sz w:val="20"/>
        </w:rPr>
        <w:t>nömrəli</w:t>
      </w:r>
      <w:r w:rsidRPr="00A00482">
        <w:rPr>
          <w:rFonts w:cs="Segoe UI"/>
          <w:sz w:val="20"/>
        </w:rPr>
        <w:t xml:space="preserve"> </w:t>
      </w:r>
      <w:r w:rsidRPr="00A00482">
        <w:rPr>
          <w:b w:val="0"/>
          <w:sz w:val="20"/>
        </w:rPr>
        <w:t xml:space="preserve">Azərbaycan Respublikasının Qanunu </w:t>
      </w:r>
      <w:r w:rsidRPr="00A00482">
        <w:rPr>
          <w:sz w:val="20"/>
        </w:rPr>
        <w:t>(“Azərbaycan” qəzeti 15 dekabr 2013-cü il, № 277</w:t>
      </w:r>
      <w:r w:rsidRPr="00A00482">
        <w:rPr>
          <w:rFonts w:cs="Segoe UI"/>
          <w:sz w:val="20"/>
        </w:rPr>
        <w:t>, Azərbaycan Respublikasının Qanunvericilik Toplusu, 2013-cü il, № 12, maddə 1486</w:t>
      </w:r>
      <w:r w:rsidRPr="00A00482">
        <w:rPr>
          <w:sz w:val="20"/>
        </w:rPr>
        <w:t>)</w:t>
      </w:r>
    </w:p>
    <w:p w14:paraId="598C65F7" w14:textId="77777777" w:rsidR="005D6B10" w:rsidRPr="00A00482" w:rsidRDefault="005D6B10" w:rsidP="005D6B10">
      <w:pPr>
        <w:pStyle w:val="Nexttonumber"/>
        <w:numPr>
          <w:ilvl w:val="0"/>
          <w:numId w:val="10"/>
        </w:numPr>
        <w:tabs>
          <w:tab w:val="num" w:pos="426"/>
        </w:tabs>
        <w:spacing w:before="120" w:beforeAutospacing="0"/>
        <w:ind w:left="426" w:hanging="357"/>
        <w:jc w:val="both"/>
        <w:rPr>
          <w:sz w:val="20"/>
        </w:rPr>
      </w:pPr>
      <w:r w:rsidRPr="00A00482">
        <w:rPr>
          <w:b w:val="0"/>
          <w:sz w:val="20"/>
        </w:rPr>
        <w:t>22 noyabr 2013-cü il</w:t>
      </w:r>
      <w:r w:rsidRPr="00A00482">
        <w:rPr>
          <w:rFonts w:cs="A1Lat"/>
          <w:b w:val="0"/>
          <w:sz w:val="20"/>
        </w:rPr>
        <w:t xml:space="preserve"> </w:t>
      </w:r>
      <w:r w:rsidRPr="00A00482">
        <w:rPr>
          <w:b w:val="0"/>
          <w:sz w:val="20"/>
        </w:rPr>
        <w:t xml:space="preserve">tarixli </w:t>
      </w:r>
      <w:r w:rsidRPr="00A00482">
        <w:rPr>
          <w:rFonts w:cs="Segoe UI"/>
          <w:sz w:val="20"/>
        </w:rPr>
        <w:t xml:space="preserve">824-IVQD </w:t>
      </w:r>
      <w:r w:rsidRPr="00A00482">
        <w:rPr>
          <w:rFonts w:cs="Segoe UI"/>
          <w:b w:val="0"/>
          <w:sz w:val="20"/>
        </w:rPr>
        <w:t>nömrəli</w:t>
      </w:r>
      <w:r w:rsidRPr="00A00482">
        <w:rPr>
          <w:rFonts w:cs="Segoe UI"/>
          <w:sz w:val="20"/>
        </w:rPr>
        <w:t xml:space="preserve"> </w:t>
      </w:r>
      <w:r w:rsidRPr="00A00482">
        <w:rPr>
          <w:b w:val="0"/>
          <w:sz w:val="20"/>
        </w:rPr>
        <w:t xml:space="preserve">Azərbaycan Respublikasının Qanunu </w:t>
      </w:r>
      <w:r w:rsidRPr="00A00482">
        <w:rPr>
          <w:sz w:val="20"/>
        </w:rPr>
        <w:t>(“Respublika” qəzeti 29 dekabr 2013-cü il, № 288</w:t>
      </w:r>
      <w:r w:rsidRPr="00A00482">
        <w:rPr>
          <w:rFonts w:cs="Segoe UI"/>
          <w:sz w:val="20"/>
        </w:rPr>
        <w:t>, Azərbaycan Respublikasının Qanunvericilik Toplusu, 2013-cü il, № 12, maddə 1483</w:t>
      </w:r>
      <w:r w:rsidRPr="00A00482">
        <w:rPr>
          <w:sz w:val="20"/>
        </w:rPr>
        <w:t>)</w:t>
      </w:r>
    </w:p>
    <w:p w14:paraId="7A30947C" w14:textId="77777777" w:rsidR="005D6B10" w:rsidRPr="00A00482" w:rsidRDefault="005D6B10" w:rsidP="005D6B10">
      <w:pPr>
        <w:pStyle w:val="Nexttonumber"/>
        <w:numPr>
          <w:ilvl w:val="0"/>
          <w:numId w:val="10"/>
        </w:numPr>
        <w:tabs>
          <w:tab w:val="num" w:pos="426"/>
        </w:tabs>
        <w:spacing w:before="120" w:beforeAutospacing="0"/>
        <w:ind w:left="426" w:hanging="357"/>
        <w:jc w:val="both"/>
        <w:rPr>
          <w:sz w:val="20"/>
        </w:rPr>
      </w:pPr>
      <w:r w:rsidRPr="00A00482">
        <w:rPr>
          <w:b w:val="0"/>
          <w:sz w:val="20"/>
        </w:rPr>
        <w:t>03 dekabr 2013-cü il</w:t>
      </w:r>
      <w:r w:rsidRPr="00A00482">
        <w:rPr>
          <w:rFonts w:cs="A1Lat"/>
          <w:b w:val="0"/>
          <w:sz w:val="20"/>
        </w:rPr>
        <w:t xml:space="preserve"> </w:t>
      </w:r>
      <w:r w:rsidRPr="00A00482">
        <w:rPr>
          <w:b w:val="0"/>
          <w:sz w:val="20"/>
        </w:rPr>
        <w:t xml:space="preserve">tarixli </w:t>
      </w:r>
      <w:r w:rsidRPr="00A00482">
        <w:rPr>
          <w:rFonts w:cs="Segoe UI"/>
          <w:sz w:val="20"/>
        </w:rPr>
        <w:t xml:space="preserve">837-IVQD </w:t>
      </w:r>
      <w:r w:rsidRPr="00A00482">
        <w:rPr>
          <w:rFonts w:cs="Segoe UI"/>
          <w:b w:val="0"/>
          <w:sz w:val="20"/>
        </w:rPr>
        <w:t>nömrəli</w:t>
      </w:r>
      <w:r w:rsidRPr="00A00482">
        <w:rPr>
          <w:rFonts w:cs="Segoe UI"/>
          <w:sz w:val="20"/>
        </w:rPr>
        <w:t xml:space="preserve"> </w:t>
      </w:r>
      <w:r w:rsidRPr="00A00482">
        <w:rPr>
          <w:b w:val="0"/>
          <w:sz w:val="20"/>
        </w:rPr>
        <w:t xml:space="preserve">Azərbaycan Respublikasının Qanunu </w:t>
      </w:r>
      <w:r w:rsidRPr="00A00482">
        <w:rPr>
          <w:sz w:val="20"/>
        </w:rPr>
        <w:t>(“Respublika” qəzeti 29 dekabr 2013-cü il, № 288</w:t>
      </w:r>
      <w:r w:rsidRPr="00A00482">
        <w:rPr>
          <w:rFonts w:cs="Segoe UI"/>
          <w:sz w:val="20"/>
        </w:rPr>
        <w:t>, Azərbaycan Respublikasının Qanunvericilik Toplusu, 2013-cü il, № 12, maddə 1495</w:t>
      </w:r>
      <w:r w:rsidRPr="00A00482">
        <w:rPr>
          <w:sz w:val="20"/>
        </w:rPr>
        <w:t>)</w:t>
      </w:r>
    </w:p>
    <w:p w14:paraId="34BD5E7F" w14:textId="77777777" w:rsidR="005D6B10" w:rsidRPr="00A00482" w:rsidRDefault="005D6B10" w:rsidP="005D6B10">
      <w:pPr>
        <w:pStyle w:val="Nexttonumber"/>
        <w:numPr>
          <w:ilvl w:val="0"/>
          <w:numId w:val="10"/>
        </w:numPr>
        <w:tabs>
          <w:tab w:val="num" w:pos="426"/>
        </w:tabs>
        <w:spacing w:before="120" w:beforeAutospacing="0"/>
        <w:ind w:left="426" w:hanging="357"/>
        <w:jc w:val="both"/>
        <w:rPr>
          <w:sz w:val="20"/>
        </w:rPr>
      </w:pPr>
      <w:r w:rsidRPr="00A00482">
        <w:rPr>
          <w:rFonts w:cs="Segoe UI"/>
          <w:b w:val="0"/>
          <w:sz w:val="20"/>
        </w:rPr>
        <w:t>27 dekabr 2013-cü il tarixli</w:t>
      </w:r>
      <w:r w:rsidRPr="00A00482">
        <w:rPr>
          <w:rFonts w:cs="Segoe UI"/>
          <w:sz w:val="20"/>
        </w:rPr>
        <w:t xml:space="preserve"> 877-IVQD </w:t>
      </w:r>
      <w:r w:rsidRPr="00A00482">
        <w:rPr>
          <w:rFonts w:cs="Segoe UI"/>
          <w:b w:val="0"/>
          <w:sz w:val="20"/>
        </w:rPr>
        <w:t>nömrəli Azərbaycan Respublikasının Qanunu</w:t>
      </w:r>
      <w:r w:rsidRPr="00A00482">
        <w:rPr>
          <w:rFonts w:cs="Segoe UI"/>
          <w:sz w:val="20"/>
        </w:rPr>
        <w:t xml:space="preserve"> (“</w:t>
      </w:r>
      <w:r w:rsidRPr="00A00482">
        <w:rPr>
          <w:sz w:val="20"/>
        </w:rPr>
        <w:t>Respublika</w:t>
      </w:r>
      <w:r w:rsidRPr="00A00482">
        <w:rPr>
          <w:rFonts w:cs="Segoe UI"/>
          <w:sz w:val="20"/>
        </w:rPr>
        <w:t>” qəzeti, 5 fevral 2014-cü il, № 24, Azərbaycan Respublikasının Qanunvericilik Toplusu, 2014-cü il, № 2, maddə 94)</w:t>
      </w:r>
    </w:p>
    <w:p w14:paraId="5FDEF4F1" w14:textId="77777777" w:rsidR="005D6B10" w:rsidRPr="00A00482" w:rsidRDefault="005D6B10" w:rsidP="005D6B10">
      <w:pPr>
        <w:pStyle w:val="Nexttonumber"/>
        <w:numPr>
          <w:ilvl w:val="0"/>
          <w:numId w:val="10"/>
        </w:numPr>
        <w:tabs>
          <w:tab w:val="num" w:pos="426"/>
        </w:tabs>
        <w:spacing w:before="120" w:beforeAutospacing="0"/>
        <w:ind w:left="426" w:hanging="357"/>
        <w:jc w:val="both"/>
        <w:rPr>
          <w:sz w:val="20"/>
        </w:rPr>
      </w:pPr>
      <w:r w:rsidRPr="00A00482">
        <w:rPr>
          <w:rFonts w:cs="Segoe UI"/>
          <w:b w:val="0"/>
          <w:sz w:val="20"/>
        </w:rPr>
        <w:t xml:space="preserve">27 dekabr 2013-cü il tarixli </w:t>
      </w:r>
      <w:r w:rsidRPr="00A00482">
        <w:rPr>
          <w:rFonts w:cs="Segoe UI"/>
          <w:sz w:val="20"/>
        </w:rPr>
        <w:t>881-IVQD</w:t>
      </w:r>
      <w:r w:rsidRPr="00A00482">
        <w:rPr>
          <w:rFonts w:cs="Segoe UI"/>
          <w:b w:val="0"/>
          <w:sz w:val="20"/>
        </w:rPr>
        <w:t xml:space="preserve"> nömrəli Azərbaycan Respublikasının Qanunu</w:t>
      </w:r>
      <w:r w:rsidRPr="00A00482">
        <w:rPr>
          <w:rFonts w:cs="Segoe UI"/>
          <w:sz w:val="20"/>
        </w:rPr>
        <w:t xml:space="preserve"> (“</w:t>
      </w:r>
      <w:r w:rsidRPr="00A00482">
        <w:rPr>
          <w:sz w:val="20"/>
        </w:rPr>
        <w:t>Respublika</w:t>
      </w:r>
      <w:r w:rsidRPr="00A00482">
        <w:rPr>
          <w:rFonts w:cs="Segoe UI"/>
          <w:sz w:val="20"/>
        </w:rPr>
        <w:t>” qəzeti, 5 fevral 2014-cü il, № 24, Azərbaycan Respublikasının Qanunvericilik Toplusu, 2014-cü il, № 2, maddə 98)</w:t>
      </w:r>
    </w:p>
    <w:p w14:paraId="0767B458" w14:textId="77777777" w:rsidR="005D6B10" w:rsidRPr="00A00482" w:rsidRDefault="00245795" w:rsidP="005D6B10">
      <w:pPr>
        <w:pStyle w:val="Nexttonumber"/>
        <w:numPr>
          <w:ilvl w:val="0"/>
          <w:numId w:val="10"/>
        </w:numPr>
        <w:tabs>
          <w:tab w:val="num" w:pos="426"/>
        </w:tabs>
        <w:spacing w:before="120" w:beforeAutospacing="0"/>
        <w:ind w:left="426" w:hanging="357"/>
        <w:jc w:val="both"/>
        <w:rPr>
          <w:sz w:val="20"/>
        </w:rPr>
      </w:pPr>
      <w:hyperlink r:id="rId25" w:tgtFrame="_blank" w:tooltip="Azərbaycan Respublikasının16 may 2014-cü il tarixli 959-IVQD nömrəli Qanunu" w:history="1">
        <w:r w:rsidR="005D6B10" w:rsidRPr="00A00482">
          <w:rPr>
            <w:rStyle w:val="a3"/>
            <w:rFonts w:ascii="Palatino Linotype" w:hAnsi="Palatino Linotype" w:cs="Segoe UI"/>
            <w:sz w:val="20"/>
          </w:rPr>
          <w:t>16 may 2014-cü il tarixli 959-IVQD nömrəli</w:t>
        </w:r>
      </w:hyperlink>
      <w:r w:rsidR="005D6B10" w:rsidRPr="00A00482">
        <w:rPr>
          <w:rFonts w:cs="Segoe UI"/>
          <w:b w:val="0"/>
          <w:sz w:val="20"/>
        </w:rPr>
        <w:t xml:space="preserve"> Azərbaycan Respublikasının Qanunu</w:t>
      </w:r>
      <w:r w:rsidR="005D6B10" w:rsidRPr="00A00482">
        <w:rPr>
          <w:rFonts w:cs="Segoe UI"/>
          <w:sz w:val="20"/>
        </w:rPr>
        <w:t xml:space="preserve"> (“</w:t>
      </w:r>
      <w:r w:rsidR="005D6B10" w:rsidRPr="00A00482">
        <w:rPr>
          <w:sz w:val="20"/>
        </w:rPr>
        <w:t>Respublika</w:t>
      </w:r>
      <w:r w:rsidR="005D6B10" w:rsidRPr="00A00482">
        <w:rPr>
          <w:rFonts w:cs="Segoe UI"/>
          <w:sz w:val="20"/>
        </w:rPr>
        <w:t>” qəzeti, 14 may 2014-cü il, № 125, Azərbaycan Respublikasının Qanunvericilik Toplusu, 2014-cü il, № 06, maddə 608)</w:t>
      </w:r>
    </w:p>
    <w:p w14:paraId="307E51F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26" w:tgtFrame="_blank" w:tooltip="Azərbaycan Respublikasının 20 iyun 2014-cü il tarixli 992-IVQD nömrəli Qanunu" w:history="1">
        <w:r w:rsidR="005D6B10" w:rsidRPr="00A00482">
          <w:rPr>
            <w:rStyle w:val="a3"/>
            <w:rFonts w:ascii="Palatino Linotype" w:eastAsiaTheme="minorEastAsia" w:hAnsi="Palatino Linotype" w:cs="Segoe UI"/>
            <w:sz w:val="20"/>
            <w:szCs w:val="20"/>
            <w:lang w:val="az-Latn-AZ"/>
          </w:rPr>
          <w:t>20 iyun 2014-cü il tarixli 992-IVQD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 xml:space="preserve">(“Azərbaycan” qəzeti, 12 iyul 2014-cü il, № 147; </w:t>
      </w:r>
      <w:r w:rsidR="005D6B10" w:rsidRPr="00A00482">
        <w:rPr>
          <w:rFonts w:ascii="Palatino Linotype" w:hAnsi="Palatino Linotype" w:cs="Segoe UI"/>
          <w:b/>
          <w:sz w:val="20"/>
          <w:lang w:val="az-Latn-AZ"/>
        </w:rPr>
        <w:t>Azərbaycan Respublikasının Qanunvericilik Toplusu, 2014-cü il, № 07, maddə 770</w:t>
      </w:r>
      <w:r w:rsidR="005D6B10" w:rsidRPr="00A00482">
        <w:rPr>
          <w:rFonts w:ascii="Palatino Linotype" w:hAnsi="Palatino Linotype" w:cs="Segoe UI"/>
          <w:b/>
          <w:sz w:val="20"/>
          <w:szCs w:val="20"/>
          <w:lang w:val="az-Latn-AZ"/>
        </w:rPr>
        <w:t>)</w:t>
      </w:r>
    </w:p>
    <w:p w14:paraId="791A1FFA"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27" w:tgtFrame="_blank" w:tooltip="20 iyun 2014-cü il tarixli 1004-IVQD nömrəli Azərbaycan Respublikasının Qanunu" w:history="1">
        <w:r w:rsidR="005D6B10" w:rsidRPr="00A00482">
          <w:rPr>
            <w:rStyle w:val="a3"/>
            <w:rFonts w:ascii="Palatino Linotype" w:eastAsiaTheme="minorEastAsia" w:hAnsi="Palatino Linotype" w:cs="Segoe UI"/>
            <w:sz w:val="20"/>
            <w:szCs w:val="20"/>
            <w:lang w:val="az-Latn-AZ"/>
          </w:rPr>
          <w:t>20 iyun 2014-cü il tarixli 1004-IVQD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Respublika</w:t>
      </w:r>
      <w:r w:rsidR="005D6B10" w:rsidRPr="00A00482">
        <w:rPr>
          <w:rFonts w:ascii="Palatino Linotype" w:hAnsi="Palatino Linotype" w:cs="Segoe UI"/>
          <w:b/>
          <w:sz w:val="20"/>
          <w:szCs w:val="20"/>
          <w:lang w:val="az-Latn-AZ"/>
        </w:rPr>
        <w:t>” qəzeti, 12 avqust 2014-cü il, № 171</w:t>
      </w:r>
      <w:r w:rsidR="005D6B10" w:rsidRPr="00A00482">
        <w:rPr>
          <w:rFonts w:ascii="Palatino Linotype" w:hAnsi="Palatino Linotype" w:cs="Segoe UI"/>
          <w:b/>
          <w:sz w:val="20"/>
          <w:lang w:val="az-Latn-AZ"/>
        </w:rPr>
        <w:t>, Azərbaycan Respublikasının Qanunvericilik Toplusu, 2014-cü il, № 8, maddə 957</w:t>
      </w:r>
      <w:r w:rsidR="005D6B10" w:rsidRPr="00A00482">
        <w:rPr>
          <w:rFonts w:ascii="Palatino Linotype" w:hAnsi="Palatino Linotype" w:cs="Segoe UI"/>
          <w:b/>
          <w:sz w:val="20"/>
          <w:szCs w:val="20"/>
          <w:lang w:val="az-Latn-AZ"/>
        </w:rPr>
        <w:t>)</w:t>
      </w:r>
    </w:p>
    <w:p w14:paraId="7A49B812"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28" w:tgtFrame="_blank" w:tooltip="Azərbaycan Respublikasının 30 sentyabr 2014-cü il tarixli 1038-IVQD nömrəli Qanunu" w:history="1">
        <w:r w:rsidR="005D6B10" w:rsidRPr="00A00482">
          <w:rPr>
            <w:rStyle w:val="a3"/>
            <w:rFonts w:ascii="Palatino Linotype" w:eastAsiaTheme="minorEastAsia" w:hAnsi="Palatino Linotype" w:cs="Segoe UI"/>
            <w:sz w:val="20"/>
            <w:szCs w:val="20"/>
            <w:lang w:val="az-Latn-AZ"/>
          </w:rPr>
          <w:t>30 sentyabr 2014-cü il tarixli 1038-IVQD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(“Azərbaycan” qəzeti, 06 noyabr 2014-cü il, № 242</w:t>
      </w:r>
      <w:r w:rsidR="005D6B10" w:rsidRPr="00A00482">
        <w:rPr>
          <w:rFonts w:ascii="Palatino Linotype" w:hAnsi="Palatino Linotype" w:cs="Segoe UI"/>
          <w:sz w:val="20"/>
          <w:lang w:val="az-Latn-AZ"/>
        </w:rPr>
        <w:t>,</w:t>
      </w:r>
      <w:r w:rsidR="005D6B10" w:rsidRPr="00A00482">
        <w:rPr>
          <w:rFonts w:ascii="Palatino Linotype" w:hAnsi="Palatino Linotype" w:cs="Segoe UI"/>
          <w:b/>
          <w:sz w:val="20"/>
          <w:lang w:val="az-Latn-AZ"/>
        </w:rPr>
        <w:t xml:space="preserve"> Azərbaycan Respublikasının Qanunvericilik Toplusu, 2014-cü il, № 10, maddə 1158)</w:t>
      </w:r>
    </w:p>
    <w:p w14:paraId="79278D4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29" w:tgtFrame="_blank" w:tooltip="28 noyabr 2014-cü il tarixli 1115-IVQD nömrəli Azərbaycan Respublikasının Qanunu" w:history="1">
        <w:r w:rsidR="005D6B10" w:rsidRPr="00A00482">
          <w:rPr>
            <w:rStyle w:val="a3"/>
            <w:rFonts w:ascii="Palatino Linotype" w:eastAsiaTheme="minorEastAsia" w:hAnsi="Palatino Linotype" w:cs="Segoe UI"/>
            <w:sz w:val="20"/>
            <w:szCs w:val="20"/>
            <w:lang w:val="az-Latn-AZ"/>
          </w:rPr>
          <w:t>28 noyabr 2014-cü il tarixli 1115-IVQD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21 dekabr 2014-cü il, № 280</w:t>
      </w:r>
      <w:r w:rsidR="005D6B10" w:rsidRPr="00A00482">
        <w:rPr>
          <w:rFonts w:ascii="Palatino Linotype" w:hAnsi="Palatino Linotype" w:cs="Segoe UI"/>
          <w:sz w:val="20"/>
          <w:lang w:val="az-Latn-AZ"/>
        </w:rPr>
        <w:t>,</w:t>
      </w:r>
      <w:r w:rsidR="005D6B10" w:rsidRPr="00A00482">
        <w:rPr>
          <w:rFonts w:ascii="Palatino Linotype" w:hAnsi="Palatino Linotype" w:cs="Segoe UI"/>
          <w:b/>
          <w:sz w:val="20"/>
          <w:lang w:val="az-Latn-AZ"/>
        </w:rPr>
        <w:t xml:space="preserve"> Azərbaycan Respublikasının Qanunvericilik Toplusu, 2014-cü il, № 12, maddə 1525</w:t>
      </w:r>
      <w:r w:rsidR="005D6B10" w:rsidRPr="00A00482">
        <w:rPr>
          <w:rFonts w:ascii="Palatino Linotype" w:hAnsi="Palatino Linotype" w:cs="Segoe UI"/>
          <w:b/>
          <w:sz w:val="20"/>
          <w:szCs w:val="20"/>
          <w:lang w:val="az-Latn-AZ"/>
        </w:rPr>
        <w:t>)</w:t>
      </w:r>
    </w:p>
    <w:p w14:paraId="7D64285F"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0" w:tgtFrame="_blank" w:tooltip="30 dekabr 2014-cü il tarixli 1167-IVQD nömrəli Azərbaycan Respublikasının Qanunu" w:history="1">
        <w:r w:rsidR="005D6B10" w:rsidRPr="00A00482">
          <w:rPr>
            <w:rStyle w:val="a3"/>
            <w:rFonts w:ascii="Palatino Linotype" w:eastAsiaTheme="minorEastAsia" w:hAnsi="Palatino Linotype" w:cs="Segoe UI"/>
            <w:sz w:val="20"/>
            <w:szCs w:val="20"/>
            <w:lang w:val="az-Latn-AZ"/>
          </w:rPr>
          <w:t xml:space="preserve">30 dekabr 2014-cü il tarixli </w:t>
        </w:r>
        <w:r w:rsidR="005D6B10" w:rsidRPr="00A00482">
          <w:rPr>
            <w:rStyle w:val="a3"/>
            <w:rFonts w:ascii="Palatino Linotype" w:eastAsiaTheme="minorEastAsia" w:hAnsi="Palatino Linotype"/>
            <w:sz w:val="20"/>
            <w:szCs w:val="20"/>
            <w:lang w:val="az-Latn-AZ"/>
          </w:rPr>
          <w:t>1167-IVQD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11 yanvar 2015-ci il, № 7</w:t>
      </w:r>
      <w:r w:rsidR="005D6B10" w:rsidRPr="00A00482">
        <w:rPr>
          <w:rFonts w:ascii="Palatino Linotype" w:hAnsi="Palatino Linotype"/>
          <w:b/>
          <w:sz w:val="20"/>
          <w:szCs w:val="20"/>
          <w:lang w:val="az-Latn-AZ"/>
        </w:rPr>
        <w:t>, Azərbaycan Respublikasının Qanunvericilik Toplusu, 2015-ci il, № 1, maddə 11</w:t>
      </w:r>
      <w:r w:rsidR="005D6B10" w:rsidRPr="00A00482">
        <w:rPr>
          <w:rFonts w:ascii="Palatino Linotype" w:hAnsi="Palatino Linotype" w:cs="Segoe UI"/>
          <w:b/>
          <w:sz w:val="20"/>
          <w:szCs w:val="20"/>
          <w:lang w:val="az-Latn-AZ"/>
        </w:rPr>
        <w:t>)</w:t>
      </w:r>
    </w:p>
    <w:p w14:paraId="066DB24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1" w:tgtFrame="_blank" w:tooltip="Azərbaycan Respublikasının 20 oktyabr 2015-ci il tarixli 1384-IVQD nömrəli Qanunu" w:history="1">
        <w:r w:rsidR="005D6B10" w:rsidRPr="00A00482">
          <w:rPr>
            <w:rStyle w:val="a3"/>
            <w:rFonts w:ascii="Palatino Linotype" w:eastAsiaTheme="minorEastAsia" w:hAnsi="Palatino Linotype" w:cs="Segoe UI"/>
            <w:sz w:val="20"/>
            <w:szCs w:val="20"/>
            <w:lang w:val="az-Latn-AZ"/>
          </w:rPr>
          <w:t xml:space="preserve">20 oktyabr 2015-ci il tarixli </w:t>
        </w:r>
        <w:r w:rsidR="005D6B10" w:rsidRPr="00A00482">
          <w:rPr>
            <w:rStyle w:val="a3"/>
            <w:rFonts w:ascii="Palatino Linotype" w:eastAsiaTheme="minorEastAsia" w:hAnsi="Palatino Linotype"/>
            <w:sz w:val="20"/>
            <w:szCs w:val="20"/>
            <w:lang w:val="az-Latn-AZ"/>
          </w:rPr>
          <w:t>1384-IVQD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Respublika</w:t>
      </w:r>
      <w:r w:rsidR="005D6B10" w:rsidRPr="00A00482">
        <w:rPr>
          <w:rFonts w:ascii="Palatino Linotype" w:hAnsi="Palatino Linotype" w:cs="Segoe UI"/>
          <w:b/>
          <w:sz w:val="20"/>
          <w:szCs w:val="20"/>
          <w:lang w:val="az-Latn-AZ"/>
        </w:rPr>
        <w:t>” qəzeti, 8 dekabr 2015-ci il, № 270, Azərbaycan Respublikasının Qanunvericilik Toplusu, 2015-ci il, № 12, maddə 1433)</w:t>
      </w:r>
    </w:p>
    <w:p w14:paraId="395D520B"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2" w:tgtFrame="_blank" w:tooltip="Azərbaycan Respublikasının 19 yanvar 2016-cı il tarixli 102-VQD nömrəli Qanunu" w:history="1">
        <w:r w:rsidR="005D6B10" w:rsidRPr="00A00482">
          <w:rPr>
            <w:rStyle w:val="a3"/>
            <w:rFonts w:ascii="Palatino Linotype" w:eastAsiaTheme="minorEastAsia" w:hAnsi="Palatino Linotype"/>
            <w:sz w:val="20"/>
            <w:szCs w:val="20"/>
            <w:lang w:val="az-Latn-AZ"/>
          </w:rPr>
          <w:t>19 yanvar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102-VQD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Respublika</w:t>
      </w:r>
      <w:r w:rsidR="005D6B10" w:rsidRPr="00A00482">
        <w:rPr>
          <w:rFonts w:ascii="Palatino Linotype" w:hAnsi="Palatino Linotype" w:cs="Segoe UI"/>
          <w:b/>
          <w:sz w:val="20"/>
          <w:szCs w:val="20"/>
          <w:lang w:val="az-Latn-AZ"/>
        </w:rPr>
        <w:t>” qəzeti, 2 mart 2016-cı il, № 48</w:t>
      </w:r>
      <w:bookmarkStart w:id="141" w:name="OLE_LINK8"/>
      <w:bookmarkStart w:id="142" w:name="OLE_LINK7"/>
      <w:bookmarkStart w:id="143" w:name="OLE_LINK6"/>
      <w:bookmarkStart w:id="144" w:name="OLE_LINK5"/>
      <w:bookmarkStart w:id="145" w:name="OLE_LINK4"/>
      <w:bookmarkStart w:id="146" w:name="OLE_LINK3"/>
      <w:bookmarkStart w:id="147" w:name="OLE_LINK2"/>
      <w:bookmarkStart w:id="148" w:name="OLE_LINK1"/>
      <w:r w:rsidR="005D6B10" w:rsidRPr="00A00482">
        <w:rPr>
          <w:rFonts w:ascii="Palatino Linotype" w:hAnsi="Palatino Linotype"/>
          <w:b/>
          <w:sz w:val="20"/>
          <w:szCs w:val="20"/>
          <w:lang w:val="az-Latn-AZ"/>
        </w:rPr>
        <w:t>, Azərbaycan Respublikasının Qanunvericilik Toplusu, 2016-cı il, № 03, maddə 396)</w:t>
      </w:r>
      <w:bookmarkEnd w:id="141"/>
      <w:bookmarkEnd w:id="142"/>
      <w:bookmarkEnd w:id="143"/>
      <w:bookmarkEnd w:id="144"/>
      <w:bookmarkEnd w:id="145"/>
      <w:bookmarkEnd w:id="146"/>
      <w:bookmarkEnd w:id="147"/>
      <w:bookmarkEnd w:id="148"/>
    </w:p>
    <w:p w14:paraId="4C213A53"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3" w:tgtFrame="_blank" w:tooltip="Azərbaycan Respublikasının 19 yanvar 2016-cı il tarixli 107-VQD nömrəli Qanunu" w:history="1">
        <w:r w:rsidR="005D6B10" w:rsidRPr="00A00482">
          <w:rPr>
            <w:rStyle w:val="a3"/>
            <w:rFonts w:ascii="Palatino Linotype" w:eastAsiaTheme="minorEastAsia" w:hAnsi="Palatino Linotype"/>
            <w:sz w:val="20"/>
            <w:szCs w:val="20"/>
            <w:lang w:val="az-Latn-AZ"/>
          </w:rPr>
          <w:t>19 yanvar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107-VQD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19 fevral 2016-cı il, № 38</w:t>
      </w:r>
      <w:r w:rsidR="005D6B10" w:rsidRPr="00A00482">
        <w:rPr>
          <w:rFonts w:ascii="Palatino Linotype" w:hAnsi="Palatino Linotype"/>
          <w:b/>
          <w:sz w:val="20"/>
          <w:szCs w:val="20"/>
          <w:lang w:val="az-Latn-AZ"/>
        </w:rPr>
        <w:t>; Azərbaycan Respublikasının Qanunvericilik Toplusu, 2016-cı il, № 02, I kitab, maddə 207</w:t>
      </w:r>
      <w:r w:rsidR="005D6B10" w:rsidRPr="00A00482">
        <w:rPr>
          <w:rFonts w:ascii="Palatino Linotype" w:hAnsi="Palatino Linotype" w:cs="Segoe UI"/>
          <w:b/>
          <w:sz w:val="20"/>
          <w:szCs w:val="20"/>
          <w:lang w:val="az-Latn-AZ"/>
        </w:rPr>
        <w:t>)</w:t>
      </w:r>
    </w:p>
    <w:p w14:paraId="31C7633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4" w:tgtFrame="_blank" w:tooltip="4 mart 2016-cı il tarixli 136-VQD nömrəli Azərbaycan Respublikasının Qanunu (" w:history="1">
        <w:r w:rsidR="005D6B10" w:rsidRPr="00A00482">
          <w:rPr>
            <w:rStyle w:val="a3"/>
            <w:rFonts w:ascii="Palatino Linotype" w:eastAsiaTheme="minorEastAsia" w:hAnsi="Palatino Linotype"/>
            <w:sz w:val="20"/>
            <w:szCs w:val="20"/>
            <w:lang w:val="az-Latn-AZ"/>
          </w:rPr>
          <w:t>4 mart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136-VQD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16 mart 2016-cı il, № 59</w:t>
      </w:r>
      <w:bookmarkStart w:id="149" w:name="OLE_LINK9"/>
      <w:r w:rsidR="005D6B10" w:rsidRPr="00A00482">
        <w:rPr>
          <w:rFonts w:ascii="Palatino Linotype" w:hAnsi="Palatino Linotype"/>
          <w:b/>
          <w:sz w:val="20"/>
          <w:szCs w:val="20"/>
          <w:lang w:val="az-Latn-AZ"/>
        </w:rPr>
        <w:t>, Azərbaycan Respublikasının Qanunvericilik Toplusu, 2016-cı il, № 03, maddə 402)</w:t>
      </w:r>
      <w:bookmarkEnd w:id="149"/>
    </w:p>
    <w:p w14:paraId="4934E48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5" w:tgtFrame="_blank" w:tooltip="Azərbaycan Respublikasının 6 may 2016-cı il tarixli 226-VQD nömrəli Qanunu " w:history="1">
        <w:r w:rsidR="005D6B10" w:rsidRPr="00A00482">
          <w:rPr>
            <w:rStyle w:val="a3"/>
            <w:rFonts w:ascii="Palatino Linotype" w:eastAsiaTheme="minorEastAsia" w:hAnsi="Palatino Linotype"/>
            <w:sz w:val="20"/>
            <w:szCs w:val="20"/>
            <w:lang w:val="az-Latn-AZ"/>
          </w:rPr>
          <w:t>6 may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226-VQD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7 iyun 2016-cı il, № 121</w:t>
      </w:r>
      <w:r w:rsidR="005D6B10" w:rsidRPr="00A00482">
        <w:rPr>
          <w:rFonts w:ascii="Palatino Linotype" w:hAnsi="Palatino Linotype" w:cs="Segoe UI"/>
          <w:b/>
          <w:lang w:val="az-Latn-AZ"/>
        </w:rPr>
        <w:t xml:space="preserve">, </w:t>
      </w:r>
      <w:r w:rsidR="005D6B10" w:rsidRPr="00A00482">
        <w:rPr>
          <w:rFonts w:ascii="Palatino Linotype" w:hAnsi="Palatino Linotype" w:cs="Segoe UI"/>
          <w:b/>
          <w:sz w:val="20"/>
          <w:szCs w:val="20"/>
          <w:lang w:val="az-Latn-AZ"/>
        </w:rPr>
        <w:t>Azərbaycan Respublikasının Qanunvericilik Toplusu, 2016-cı il, № 6, maddə 973)</w:t>
      </w:r>
    </w:p>
    <w:p w14:paraId="0D3002D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6" w:tgtFrame="_blank" w:tooltip="Azərbaycan Respublikasının 6 may 2016-cı il tarixli 227-VQD nömrəli Qanunu" w:history="1">
        <w:r w:rsidR="005D6B10" w:rsidRPr="00A00482">
          <w:rPr>
            <w:rStyle w:val="a3"/>
            <w:rFonts w:ascii="Palatino Linotype" w:eastAsiaTheme="minorEastAsia" w:hAnsi="Palatino Linotype"/>
            <w:sz w:val="20"/>
            <w:szCs w:val="20"/>
            <w:lang w:val="az-Latn-AZ"/>
          </w:rPr>
          <w:t>6 may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227-VQD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5 iyun 2016-cı il, № 120</w:t>
      </w:r>
      <w:r w:rsidR="005D6B10" w:rsidRPr="00A00482">
        <w:rPr>
          <w:rFonts w:ascii="Palatino Linotype" w:hAnsi="Palatino Linotype" w:cs="Segoe UI"/>
          <w:b/>
          <w:lang w:val="az-Latn-AZ"/>
        </w:rPr>
        <w:t xml:space="preserve">, </w:t>
      </w:r>
      <w:r w:rsidR="005D6B10" w:rsidRPr="00A00482">
        <w:rPr>
          <w:rFonts w:ascii="Palatino Linotype" w:hAnsi="Palatino Linotype" w:cs="Segoe UI"/>
          <w:b/>
          <w:sz w:val="20"/>
          <w:szCs w:val="20"/>
          <w:lang w:val="az-Latn-AZ"/>
        </w:rPr>
        <w:t>Azərbaycan Respublikasının Qanunvericilik Toplusu, 2016-cı il, № 6, maddə 974)</w:t>
      </w:r>
    </w:p>
    <w:p w14:paraId="05E88B0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sz w:val="20"/>
          <w:szCs w:val="20"/>
          <w:lang w:val="az-Latn-AZ"/>
        </w:rPr>
      </w:pPr>
      <w:hyperlink r:id="rId37" w:tgtFrame="_blank" w:tooltip="Azərbaycan Respublikasının 17 may 2016-cı il tarixli 256-VQD nömrəli Qanunu" w:history="1">
        <w:r w:rsidR="005D6B10" w:rsidRPr="00A00482">
          <w:rPr>
            <w:rStyle w:val="a3"/>
            <w:rFonts w:ascii="Palatino Linotype" w:eastAsiaTheme="minorEastAsia" w:hAnsi="Palatino Linotype"/>
            <w:sz w:val="20"/>
            <w:szCs w:val="20"/>
            <w:lang w:val="az-Latn-AZ"/>
          </w:rPr>
          <w:t>17 may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256-VQD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Azərbaycan</w:t>
      </w:r>
      <w:r w:rsidR="005D6B10" w:rsidRPr="00A00482">
        <w:rPr>
          <w:rFonts w:ascii="Palatino Linotype" w:hAnsi="Palatino Linotype" w:cs="Segoe UI"/>
          <w:b/>
          <w:sz w:val="20"/>
          <w:szCs w:val="20"/>
          <w:lang w:val="az-Latn-AZ"/>
        </w:rPr>
        <w:t>” qəzeti, 27 may 2016-cı il, № 114</w:t>
      </w:r>
      <w:r w:rsidR="005D6B10" w:rsidRPr="00A00482">
        <w:rPr>
          <w:rFonts w:ascii="Palatino Linotype" w:hAnsi="Palatino Linotype"/>
          <w:b/>
          <w:sz w:val="20"/>
          <w:lang w:val="az-Latn-AZ"/>
        </w:rPr>
        <w:t>, Azərbaycan Respublikasının Qanunvericilik Toplusu, 2016-cı il, № 5, maddə 848</w:t>
      </w:r>
      <w:r w:rsidR="005D6B10" w:rsidRPr="00A00482">
        <w:rPr>
          <w:rFonts w:ascii="Palatino Linotype" w:hAnsi="Palatino Linotype" w:cs="Segoe UI"/>
          <w:b/>
          <w:sz w:val="20"/>
          <w:szCs w:val="20"/>
          <w:lang w:val="az-Latn-AZ"/>
        </w:rPr>
        <w:t>)</w:t>
      </w:r>
    </w:p>
    <w:p w14:paraId="452A5E7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sz w:val="20"/>
          <w:szCs w:val="20"/>
          <w:lang w:val="az-Latn-AZ"/>
        </w:rPr>
      </w:pPr>
      <w:hyperlink r:id="rId38" w:tgtFrame="_blank" w:tooltip="Azərbaycan Respublikasının 14 iyun 2016-cı il tarixli 292-VQD nömrəli Qanunu " w:history="1">
        <w:r w:rsidR="005D6B10" w:rsidRPr="00A00482">
          <w:rPr>
            <w:rStyle w:val="a3"/>
            <w:rFonts w:ascii="Palatino Linotype" w:eastAsiaTheme="minorEastAsia" w:hAnsi="Palatino Linotype" w:cs="Segoe UI"/>
            <w:sz w:val="20"/>
            <w:szCs w:val="20"/>
            <w:lang w:val="az-Latn-AZ"/>
          </w:rPr>
          <w:t>14 iyun 2016-cı il tarixli 292-VQD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w:t>
      </w:r>
      <w:r w:rsidR="005D6B10" w:rsidRPr="00A00482">
        <w:rPr>
          <w:rFonts w:ascii="Palatino Linotype" w:hAnsi="Palatino Linotype"/>
          <w:b/>
          <w:sz w:val="20"/>
          <w:szCs w:val="20"/>
          <w:lang w:val="az-Latn-AZ"/>
        </w:rPr>
        <w:t>Respublika</w:t>
      </w:r>
      <w:r w:rsidR="005D6B10" w:rsidRPr="00A00482">
        <w:rPr>
          <w:rFonts w:ascii="Palatino Linotype" w:hAnsi="Palatino Linotype" w:cs="Segoe UI"/>
          <w:b/>
          <w:sz w:val="20"/>
          <w:szCs w:val="20"/>
          <w:lang w:val="az-Latn-AZ"/>
        </w:rPr>
        <w:t>” qəzeti, 29 iyun 2016-cı il, № 138</w:t>
      </w:r>
      <w:r w:rsidR="005D6B10" w:rsidRPr="00A00482">
        <w:rPr>
          <w:rFonts w:ascii="Palatino Linotype" w:hAnsi="Palatino Linotype"/>
          <w:b/>
          <w:sz w:val="20"/>
          <w:szCs w:val="20"/>
          <w:lang w:val="az-Latn-AZ"/>
        </w:rPr>
        <w:t xml:space="preserve">, Azərbaycan Respublikasının </w:t>
      </w:r>
      <w:r w:rsidR="005D6B10" w:rsidRPr="00A00482">
        <w:rPr>
          <w:rFonts w:ascii="Palatino Linotype" w:hAnsi="Palatino Linotype" w:cs="Arial"/>
          <w:b/>
          <w:sz w:val="20"/>
          <w:szCs w:val="20"/>
          <w:lang w:val="az-Latn-AZ"/>
        </w:rPr>
        <w:t>Qanunvericilik Toplusu, 2016-cı il, № 6, maddə 1015)</w:t>
      </w:r>
    </w:p>
    <w:p w14:paraId="0577BE2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sz w:val="20"/>
          <w:szCs w:val="20"/>
          <w:lang w:val="az-Latn-AZ"/>
        </w:rPr>
      </w:pPr>
      <w:hyperlink r:id="rId39" w:tgtFrame="_blank" w:tooltip="Azərbaycan Respublikasının 24 iyun 2016-cı il tarixli 298-VQD nömrəli Qanunu" w:history="1">
        <w:r w:rsidR="005D6B10" w:rsidRPr="00A00482">
          <w:rPr>
            <w:rStyle w:val="a3"/>
            <w:rFonts w:ascii="Palatino Linotype" w:eastAsiaTheme="minorEastAsia" w:hAnsi="Palatino Linotype" w:cs="Arial"/>
            <w:sz w:val="20"/>
            <w:szCs w:val="20"/>
            <w:lang w:val="az-Latn-AZ"/>
          </w:rPr>
          <w:t>24 iyun 2016-cı il tarixli 298-VQD nömrəli</w:t>
        </w:r>
      </w:hyperlink>
      <w:r w:rsidR="005D6B10" w:rsidRPr="00A00482">
        <w:rPr>
          <w:rFonts w:ascii="Palatino Linotype" w:hAnsi="Palatino Linotype" w:cs="Arial"/>
          <w:sz w:val="20"/>
          <w:szCs w:val="20"/>
          <w:lang w:val="az-Latn-AZ"/>
        </w:rPr>
        <w:t xml:space="preserve"> Azərbaycan Respublikasının Qanunu </w:t>
      </w:r>
      <w:r w:rsidR="005D6B10" w:rsidRPr="00A00482">
        <w:rPr>
          <w:rFonts w:ascii="Palatino Linotype" w:hAnsi="Palatino Linotype" w:cs="Arial"/>
          <w:b/>
          <w:sz w:val="20"/>
          <w:szCs w:val="20"/>
          <w:lang w:val="az-Latn-AZ"/>
        </w:rPr>
        <w:t>(“Azərbaycan” qəzeti, 13 iyul 2016-cı il, № 148, Azərbaycan Respublikasının Qanunvericilik Toplusu, 2016-cı il, № 7, maddə 1245)</w:t>
      </w:r>
    </w:p>
    <w:p w14:paraId="5DC772E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sz w:val="20"/>
          <w:szCs w:val="20"/>
          <w:lang w:val="az-Latn-AZ"/>
        </w:rPr>
      </w:pPr>
      <w:hyperlink r:id="rId40" w:tgtFrame="_blank" w:tooltip="Azərbaycan Respublikasının 30 sentyabr 2016-cı il tarixli 314-VQD nömrəli Qanunu" w:history="1">
        <w:r w:rsidR="005D6B10" w:rsidRPr="00A00482">
          <w:rPr>
            <w:rStyle w:val="a3"/>
            <w:rFonts w:ascii="Palatino Linotype" w:eastAsiaTheme="minorEastAsia" w:hAnsi="Palatino Linotype" w:cs="Arial"/>
            <w:sz w:val="20"/>
            <w:szCs w:val="20"/>
            <w:lang w:val="az-Latn-AZ"/>
          </w:rPr>
          <w:t>30 sentyabr 2016-cı il tarixli 314-VQD nömrəli</w:t>
        </w:r>
      </w:hyperlink>
      <w:r w:rsidR="005D6B10" w:rsidRPr="00A00482">
        <w:rPr>
          <w:rFonts w:ascii="Palatino Linotype" w:hAnsi="Palatino Linotype" w:cs="Arial"/>
          <w:sz w:val="20"/>
          <w:szCs w:val="20"/>
          <w:lang w:val="az-Latn-AZ"/>
        </w:rPr>
        <w:t xml:space="preserve"> Azərbaycan Respublikasının Qanunu </w:t>
      </w:r>
      <w:r w:rsidR="005D6B10" w:rsidRPr="00A00482">
        <w:rPr>
          <w:rFonts w:ascii="Palatino Linotype" w:hAnsi="Palatino Linotype" w:cs="Arial"/>
          <w:b/>
          <w:sz w:val="20"/>
          <w:szCs w:val="20"/>
          <w:lang w:val="az-Latn-AZ"/>
        </w:rPr>
        <w:t>(“Azərbaycan” qəzeti, 16 noyabr 2016-cı il, № 253</w:t>
      </w:r>
      <w:r w:rsidR="005D6B10" w:rsidRPr="00A00482">
        <w:rPr>
          <w:rFonts w:ascii="Palatino Linotype" w:hAnsi="Palatino Linotype"/>
          <w:b/>
          <w:sz w:val="20"/>
          <w:szCs w:val="20"/>
          <w:lang w:val="az-Latn-AZ"/>
        </w:rPr>
        <w:t>, Azərbaycan Respublikasının Qanunvericilik Toplusu, 2016-cı il, № 11, maddə 1752</w:t>
      </w:r>
      <w:r w:rsidR="005D6B10" w:rsidRPr="00A00482">
        <w:rPr>
          <w:rFonts w:ascii="Palatino Linotype" w:hAnsi="Palatino Linotype" w:cs="Arial"/>
          <w:b/>
          <w:sz w:val="20"/>
          <w:szCs w:val="20"/>
          <w:lang w:val="az-Latn-AZ"/>
        </w:rPr>
        <w:t>)</w:t>
      </w:r>
    </w:p>
    <w:p w14:paraId="478EF3DC"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sz w:val="20"/>
          <w:szCs w:val="20"/>
          <w:lang w:val="az-Latn-AZ"/>
        </w:rPr>
      </w:pPr>
      <w:hyperlink r:id="rId41" w:tgtFrame="_blank" w:tooltip="Azərbaycan Respublikasının 30 sentyabr 2016-cı il tarixli 318-VQD nömrəli Qanunu" w:history="1">
        <w:r w:rsidR="005D6B10" w:rsidRPr="00A00482">
          <w:rPr>
            <w:rStyle w:val="a3"/>
            <w:rFonts w:ascii="Palatino Linotype" w:eastAsiaTheme="minorEastAsia" w:hAnsi="Palatino Linotype" w:cs="Arial"/>
            <w:sz w:val="20"/>
            <w:szCs w:val="20"/>
            <w:lang w:val="az-Latn-AZ"/>
          </w:rPr>
          <w:t>30 sentyabr 2016-cı il tarixli 318-VQD nömrəli</w:t>
        </w:r>
      </w:hyperlink>
      <w:r w:rsidR="005D6B10" w:rsidRPr="00A00482">
        <w:rPr>
          <w:rFonts w:ascii="Palatino Linotype" w:hAnsi="Palatino Linotype" w:cs="Arial"/>
          <w:sz w:val="20"/>
          <w:szCs w:val="20"/>
          <w:lang w:val="az-Latn-AZ"/>
        </w:rPr>
        <w:t xml:space="preserve"> Azərbaycan Respublikasının Qanunu </w:t>
      </w:r>
      <w:r w:rsidR="005D6B10" w:rsidRPr="00A00482">
        <w:rPr>
          <w:rFonts w:ascii="Palatino Linotype" w:hAnsi="Palatino Linotype" w:cs="Arial"/>
          <w:b/>
          <w:sz w:val="20"/>
          <w:szCs w:val="20"/>
          <w:lang w:val="az-Latn-AZ"/>
        </w:rPr>
        <w:t>(“Azərbaycan” qəzeti, 22 oktyabr 2016-cı il, № 233</w:t>
      </w:r>
      <w:r w:rsidR="005D6B10" w:rsidRPr="00A00482">
        <w:rPr>
          <w:rFonts w:ascii="Palatino Linotype" w:hAnsi="Palatino Linotype"/>
          <w:b/>
          <w:bCs/>
          <w:color w:val="000000"/>
          <w:sz w:val="20"/>
          <w:szCs w:val="20"/>
          <w:lang w:val="az-Latn-AZ"/>
        </w:rPr>
        <w:t>,</w:t>
      </w:r>
      <w:r w:rsidR="005D6B10" w:rsidRPr="00A00482">
        <w:rPr>
          <w:rStyle w:val="apple-converted-space"/>
          <w:rFonts w:ascii="Palatino Linotype" w:hAnsi="Palatino Linotype"/>
          <w:b/>
          <w:bCs/>
          <w:color w:val="000000"/>
          <w:sz w:val="20"/>
          <w:szCs w:val="20"/>
          <w:lang w:val="az-Latn-AZ"/>
        </w:rPr>
        <w:t> </w:t>
      </w:r>
      <w:r w:rsidR="005D6B10" w:rsidRPr="00A00482">
        <w:rPr>
          <w:rFonts w:ascii="Palatino Linotype" w:hAnsi="Palatino Linotype"/>
          <w:b/>
          <w:bCs/>
          <w:color w:val="000000"/>
          <w:sz w:val="20"/>
          <w:szCs w:val="20"/>
          <w:lang w:val="az-Latn-AZ"/>
        </w:rPr>
        <w:t>Azərbaycan Respublikasının Qanunvericilik Toplusu, 2016-cı il, № 10, maddə 1603</w:t>
      </w:r>
      <w:r w:rsidR="005D6B10" w:rsidRPr="00A00482">
        <w:rPr>
          <w:rFonts w:ascii="Palatino Linotype" w:hAnsi="Palatino Linotype" w:cs="Arial"/>
          <w:b/>
          <w:sz w:val="20"/>
          <w:szCs w:val="20"/>
          <w:lang w:val="az-Latn-AZ"/>
        </w:rPr>
        <w:t>)</w:t>
      </w:r>
    </w:p>
    <w:p w14:paraId="522E1BC2"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lang w:val="az-Latn-AZ"/>
        </w:rPr>
      </w:pPr>
      <w:hyperlink r:id="rId42" w:tgtFrame="_blank" w:tooltip="Azərbaycan Respublikasının 28 oktyabr 2016-cı il tarixli 381-VQD nömrəli Qanunu " w:history="1">
        <w:r w:rsidR="005D6B10" w:rsidRPr="00A00482">
          <w:rPr>
            <w:rStyle w:val="a3"/>
            <w:rFonts w:ascii="Palatino Linotype" w:eastAsiaTheme="minorEastAsia" w:hAnsi="Palatino Linotype"/>
            <w:sz w:val="20"/>
            <w:szCs w:val="20"/>
            <w:lang w:val="az-Latn-AZ"/>
          </w:rPr>
          <w:t>28 oktyabr 2016-cı il tarixli 381-VQD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Azərbaycan Respublikasının Qanunu</w:t>
      </w:r>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b/>
          <w:bCs/>
          <w:color w:val="000000"/>
          <w:sz w:val="20"/>
          <w:szCs w:val="20"/>
          <w:lang w:val="az-Latn-AZ"/>
        </w:rPr>
        <w:t>(“Azərbaycan” qəzeti, 6 dekabr 2016-cı il, № 270</w:t>
      </w:r>
      <w:r w:rsidR="005D6B10" w:rsidRPr="00A00482">
        <w:rPr>
          <w:rFonts w:ascii="Palatino Linotype" w:hAnsi="Palatino Linotype" w:cs="Segoe UI"/>
          <w:sz w:val="20"/>
          <w:szCs w:val="20"/>
          <w:lang w:val="az-Latn-AZ"/>
        </w:rPr>
        <w:t xml:space="preserve">, </w:t>
      </w:r>
      <w:r w:rsidR="005D6B10" w:rsidRPr="00A00482">
        <w:rPr>
          <w:rFonts w:ascii="Palatino Linotype" w:hAnsi="Palatino Linotype"/>
          <w:b/>
          <w:sz w:val="20"/>
          <w:szCs w:val="20"/>
          <w:lang w:val="az-Latn-AZ"/>
        </w:rPr>
        <w:t>Azərbaycan Respublikasının Qanunvericilik Toplusu, 2016-cı il, № 11, maddə 1792</w:t>
      </w:r>
      <w:r w:rsidR="005D6B10" w:rsidRPr="00A00482">
        <w:rPr>
          <w:rFonts w:ascii="Palatino Linotype" w:hAnsi="Palatino Linotype"/>
          <w:b/>
          <w:bCs/>
          <w:color w:val="000000"/>
          <w:sz w:val="20"/>
          <w:szCs w:val="20"/>
          <w:lang w:val="az-Latn-AZ"/>
        </w:rPr>
        <w:t>)</w:t>
      </w:r>
    </w:p>
    <w:p w14:paraId="4DEBBD57"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lang w:val="az-Latn-AZ"/>
        </w:rPr>
      </w:pPr>
      <w:hyperlink r:id="rId43" w:tgtFrame="_blank" w:tooltip="Azərbaycan Respublikasının 28 oktyabr 2016-cı il tarixli 383-VQD nömrəli Qanunu " w:history="1">
        <w:r w:rsidR="005D6B10" w:rsidRPr="00A00482">
          <w:rPr>
            <w:rStyle w:val="a3"/>
            <w:rFonts w:ascii="Palatino Linotype" w:eastAsiaTheme="minorEastAsia" w:hAnsi="Palatino Linotype"/>
            <w:sz w:val="20"/>
            <w:szCs w:val="20"/>
            <w:lang w:val="az-Latn-AZ"/>
          </w:rPr>
          <w:t>28 oktyabr 2016-cı il tarixli 383-VQD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Azərbaycan Respublikasının Qanunu</w:t>
      </w:r>
      <w:r w:rsidR="005D6B10" w:rsidRPr="00A00482">
        <w:rPr>
          <w:rStyle w:val="apple-converted-space"/>
          <w:rFonts w:ascii="Palatino Linotype" w:hAnsi="Palatino Linotype"/>
          <w:color w:val="000000"/>
          <w:sz w:val="20"/>
          <w:szCs w:val="20"/>
          <w:lang w:val="az-Latn-AZ"/>
        </w:rPr>
        <w:t xml:space="preserve"> </w:t>
      </w:r>
      <w:r w:rsidR="005D6B10" w:rsidRPr="00A00482">
        <w:rPr>
          <w:rStyle w:val="apple-converted-space"/>
          <w:rFonts w:ascii="Palatino Linotype" w:hAnsi="Palatino Linotype"/>
          <w:b/>
          <w:color w:val="000000"/>
          <w:sz w:val="20"/>
          <w:szCs w:val="20"/>
          <w:lang w:val="az-Latn-AZ"/>
        </w:rPr>
        <w:t>(</w:t>
      </w:r>
      <w:r w:rsidR="005D6B10" w:rsidRPr="00A00482">
        <w:rPr>
          <w:rFonts w:ascii="Palatino Linotype" w:hAnsi="Palatino Linotype"/>
          <w:b/>
          <w:sz w:val="20"/>
          <w:szCs w:val="20"/>
          <w:lang w:val="az-Latn-AZ"/>
        </w:rPr>
        <w:t>Azərbaycan Respublikasının Qanunvericilik Toplusu, 2016-cı il, № 11, maddə 1793</w:t>
      </w:r>
      <w:r w:rsidR="005D6B10" w:rsidRPr="00A00482">
        <w:rPr>
          <w:rStyle w:val="apple-converted-space"/>
          <w:rFonts w:ascii="Palatino Linotype" w:hAnsi="Palatino Linotype"/>
          <w:b/>
          <w:color w:val="000000"/>
          <w:sz w:val="20"/>
          <w:szCs w:val="20"/>
          <w:lang w:val="az-Latn-AZ"/>
        </w:rPr>
        <w:t>)</w:t>
      </w:r>
    </w:p>
    <w:p w14:paraId="67CB809B"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lang w:val="az-Latn-AZ"/>
        </w:rPr>
      </w:pPr>
      <w:hyperlink r:id="rId44" w:tgtFrame="_blank" w:tooltip="Azərbaycan Respublikasının 11 noyabr 2016-cı il tarixli 388-VQD nömrəli Qanunu" w:history="1">
        <w:r w:rsidR="005D6B10" w:rsidRPr="00A00482">
          <w:rPr>
            <w:rStyle w:val="a3"/>
            <w:rFonts w:ascii="Palatino Linotype" w:eastAsiaTheme="minorEastAsia" w:hAnsi="Palatino Linotype"/>
            <w:sz w:val="20"/>
            <w:szCs w:val="20"/>
            <w:lang w:val="az-Latn-AZ"/>
          </w:rPr>
          <w:t>11 noyabr 2016-cı il tarixli 388-VQD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Azərbaycan Respublikasının Qanunu</w:t>
      </w:r>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b/>
          <w:bCs/>
          <w:color w:val="000000"/>
          <w:sz w:val="20"/>
          <w:szCs w:val="20"/>
          <w:lang w:val="az-Latn-AZ"/>
        </w:rPr>
        <w:t>(“Azərbaycan” qəzeti, 28 dekabr 2016-cı il, № 289</w:t>
      </w:r>
      <w:r w:rsidR="005D6B10" w:rsidRPr="00A00482">
        <w:rPr>
          <w:rFonts w:ascii="Palatino Linotype" w:hAnsi="Palatino Linotype"/>
          <w:b/>
          <w:sz w:val="20"/>
          <w:lang w:val="az-Latn-AZ"/>
        </w:rPr>
        <w:t>, Azərbaycan Respublikasının Qanunvericilik Toplusu, 2016-cı il, № 12, maddə 2001</w:t>
      </w:r>
      <w:r w:rsidR="005D6B10" w:rsidRPr="00A00482">
        <w:rPr>
          <w:rFonts w:ascii="Palatino Linotype" w:hAnsi="Palatino Linotype"/>
          <w:b/>
          <w:bCs/>
          <w:color w:val="000000"/>
          <w:sz w:val="20"/>
          <w:szCs w:val="20"/>
          <w:lang w:val="az-Latn-AZ"/>
        </w:rPr>
        <w:t>)</w:t>
      </w:r>
    </w:p>
    <w:p w14:paraId="05119786"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lang w:val="az-Latn-AZ"/>
        </w:rPr>
      </w:pPr>
      <w:hyperlink r:id="rId45" w:tgtFrame="_blank" w:tooltip="Azərbaycan Respublikasının 29 noyabr 2016-cı il tarixli 443-VQD nömrəli Qanunu " w:history="1">
        <w:r w:rsidR="005D6B10" w:rsidRPr="00A00482">
          <w:rPr>
            <w:rStyle w:val="a3"/>
            <w:rFonts w:ascii="Palatino Linotype" w:eastAsiaTheme="minorEastAsia" w:hAnsi="Palatino Linotype"/>
            <w:sz w:val="20"/>
            <w:szCs w:val="20"/>
            <w:lang w:val="az-Latn-AZ"/>
          </w:rPr>
          <w:t>29 noyabr 2016-cı il tarixli 443-VQD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Azərbaycan Respublikasının Qanunu</w:t>
      </w:r>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b/>
          <w:bCs/>
          <w:color w:val="000000"/>
          <w:sz w:val="20"/>
          <w:szCs w:val="20"/>
          <w:lang w:val="az-Latn-AZ"/>
        </w:rPr>
        <w:t>(“Azərbaycan” qəzeti, 29 dekabr 2016-cı il, № 290</w:t>
      </w:r>
      <w:r w:rsidR="005D6B10" w:rsidRPr="00A00482">
        <w:rPr>
          <w:rFonts w:ascii="Palatino Linotype" w:hAnsi="Palatino Linotype" w:cs="Segoe UI"/>
          <w:b/>
          <w:sz w:val="20"/>
          <w:szCs w:val="20"/>
          <w:lang w:val="az-Latn-AZ"/>
        </w:rPr>
        <w:t>, Azərbaycan Respublikasının Qanunvericilik Toplusu, 2016-cı il, № 12, maddə 2037</w:t>
      </w:r>
      <w:r w:rsidR="005D6B10" w:rsidRPr="00A00482">
        <w:rPr>
          <w:rFonts w:ascii="Palatino Linotype" w:hAnsi="Palatino Linotype"/>
          <w:b/>
          <w:bCs/>
          <w:color w:val="000000"/>
          <w:sz w:val="20"/>
          <w:szCs w:val="20"/>
          <w:lang w:val="az-Latn-AZ"/>
        </w:rPr>
        <w:t>)</w:t>
      </w:r>
    </w:p>
    <w:p w14:paraId="0EEEA1A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lang w:val="az-Latn-AZ"/>
        </w:rPr>
      </w:pPr>
      <w:hyperlink r:id="rId46" w:tgtFrame="_blank" w:tooltip="Azərbaycan Respublikasının 16 dekabr 2016-cı il tarixli 454-VQD nömrəli Qanunu " w:history="1">
        <w:r w:rsidR="005D6B10" w:rsidRPr="00A00482">
          <w:rPr>
            <w:rStyle w:val="a3"/>
            <w:rFonts w:ascii="Palatino Linotype" w:eastAsiaTheme="minorEastAsia" w:hAnsi="Palatino Linotype"/>
            <w:sz w:val="20"/>
            <w:szCs w:val="20"/>
            <w:lang w:val="az-Latn-AZ"/>
          </w:rPr>
          <w:t>16 dekabr 2016-cı il tarixli 454-VQD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Azərbaycan Respublikasının Qanunu</w:t>
      </w:r>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b/>
          <w:bCs/>
          <w:color w:val="000000"/>
          <w:sz w:val="20"/>
          <w:szCs w:val="20"/>
          <w:lang w:val="az-Latn-AZ"/>
        </w:rPr>
        <w:t>(“Azərbaycan” qəzeti, 25 dekabr 2016-cı il, № 287</w:t>
      </w:r>
      <w:r w:rsidR="005D6B10" w:rsidRPr="00A00482">
        <w:rPr>
          <w:rFonts w:ascii="Palatino Linotype" w:hAnsi="Palatino Linotype" w:cs="Segoe UI"/>
          <w:b/>
          <w:sz w:val="20"/>
          <w:szCs w:val="20"/>
          <w:lang w:val="az-Latn-AZ"/>
        </w:rPr>
        <w:t xml:space="preserve">, Azərbaycan Respublikasının Qanunvericilik Toplusu, 2016-cı </w:t>
      </w:r>
      <w:r w:rsidR="005D6B10" w:rsidRPr="00A00482">
        <w:rPr>
          <w:rFonts w:ascii="Palatino Linotype" w:hAnsi="Palatino Linotype" w:cs="Segoe UI"/>
          <w:b/>
          <w:sz w:val="20"/>
          <w:szCs w:val="20"/>
          <w:lang w:val="az-Latn-AZ"/>
        </w:rPr>
        <w:lastRenderedPageBreak/>
        <w:t>il, № 12, maddə 2046</w:t>
      </w:r>
      <w:r w:rsidR="005D6B10" w:rsidRPr="00A00482">
        <w:rPr>
          <w:rFonts w:ascii="Palatino Linotype" w:hAnsi="Palatino Linotype"/>
          <w:b/>
          <w:bCs/>
          <w:color w:val="000000"/>
          <w:sz w:val="20"/>
          <w:szCs w:val="20"/>
          <w:lang w:val="az-Latn-AZ"/>
        </w:rPr>
        <w:t>)</w:t>
      </w:r>
    </w:p>
    <w:p w14:paraId="73BC89C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47" w:tgtFrame="_blank" w:tooltip="Azərbaycan Respublikasının 30 dekabr 2016-cı il tarixli 487-VQD nömrəli Qanunu" w:history="1">
        <w:r w:rsidR="005D6B10" w:rsidRPr="00A00482">
          <w:rPr>
            <w:rStyle w:val="a3"/>
            <w:rFonts w:ascii="Palatino Linotype" w:eastAsiaTheme="minorEastAsia" w:hAnsi="Palatino Linotype"/>
            <w:sz w:val="20"/>
            <w:szCs w:val="20"/>
            <w:lang w:val="az-Latn-AZ"/>
          </w:rPr>
          <w:t>30 dekabr 2016-cı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487-VQD</w:t>
        </w:r>
        <w:r w:rsidR="005D6B10" w:rsidRPr="00A00482">
          <w:rPr>
            <w:rStyle w:val="a3"/>
            <w:rFonts w:ascii="Palatino Linotype" w:eastAsiaTheme="minorEastAsia" w:hAnsi="Palatino Linotype" w:cs="Segoe UI"/>
            <w:sz w:val="20"/>
            <w:szCs w:val="20"/>
            <w:lang w:val="az-Latn-AZ"/>
          </w:rPr>
          <w:t xml:space="preserve">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(“Azərbaycan” qəzeti, 9 fevral 2017-ci il, № 29,</w:t>
      </w:r>
      <w:r w:rsidR="005D6B10" w:rsidRPr="00A00482">
        <w:rPr>
          <w:rFonts w:ascii="Palatino Linotype" w:hAnsi="Palatino Linotype"/>
          <w:b/>
          <w:sz w:val="20"/>
          <w:szCs w:val="20"/>
          <w:lang w:val="az-Latn-AZ"/>
        </w:rPr>
        <w:t xml:space="preserve"> Azərbaycan Respublikasının Qanunvericilik Toplusu, 2017-ci il, № 02, maddə 146</w:t>
      </w:r>
      <w:r w:rsidR="005D6B10" w:rsidRPr="00A00482">
        <w:rPr>
          <w:rFonts w:ascii="Palatino Linotype" w:hAnsi="Palatino Linotype" w:cs="Segoe UI"/>
          <w:b/>
          <w:sz w:val="20"/>
          <w:szCs w:val="20"/>
          <w:lang w:val="az-Latn-AZ"/>
        </w:rPr>
        <w:t>)</w:t>
      </w:r>
    </w:p>
    <w:p w14:paraId="22FEE97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48" w:tgtFrame="_blank" w:tooltip="Azərbaycan Respublikasının 7 aprel 2017-ci il tarixli 564-VQD nömrəli Qanunu" w:history="1">
        <w:r w:rsidR="005D6B10" w:rsidRPr="00A00482">
          <w:rPr>
            <w:rStyle w:val="a3"/>
            <w:rFonts w:ascii="Palatino Linotype" w:eastAsiaTheme="minorEastAsia" w:hAnsi="Palatino Linotype"/>
            <w:sz w:val="20"/>
            <w:szCs w:val="20"/>
            <w:lang w:val="az-Latn-AZ"/>
          </w:rPr>
          <w:t>7 aprel 2017-ci il tarixli 564-VQD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19 may 2017-ci il, № 106</w:t>
      </w:r>
      <w:r w:rsidR="005D6B10" w:rsidRPr="00A00482">
        <w:rPr>
          <w:rFonts w:ascii="Palatino Linotype" w:hAnsi="Palatino Linotype"/>
          <w:b/>
          <w:sz w:val="20"/>
          <w:lang w:val="az-Latn-AZ"/>
        </w:rPr>
        <w:t>, Azərbaycan Respublikasının Qanunvericilik Toplusu, 2017-ci il, № 5, maddə 695</w:t>
      </w:r>
      <w:r w:rsidR="005D6B10" w:rsidRPr="00A00482">
        <w:rPr>
          <w:rFonts w:ascii="Palatino Linotype" w:hAnsi="Palatino Linotype" w:cs="Segoe UI"/>
          <w:b/>
          <w:sz w:val="20"/>
          <w:szCs w:val="20"/>
          <w:lang w:val="az-Latn-AZ"/>
        </w:rPr>
        <w:t>)</w:t>
      </w:r>
    </w:p>
    <w:p w14:paraId="284F6767"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49" w:tgtFrame="_blank" w:tooltip="14 aprel 2017-ci il tarixli 618-VQD nömrəli Azərbaycan Respublikasının Qanunu" w:history="1">
        <w:r w:rsidR="005D6B10" w:rsidRPr="00A00482">
          <w:rPr>
            <w:rStyle w:val="a3"/>
            <w:rFonts w:ascii="Palatino Linotype" w:eastAsiaTheme="minorEastAsia" w:hAnsi="Palatino Linotype"/>
            <w:sz w:val="20"/>
            <w:szCs w:val="20"/>
            <w:lang w:val="az-Latn-AZ"/>
          </w:rPr>
          <w:t>14 aprel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618-VQD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21 may 2017-ci il, № 108</w:t>
      </w:r>
      <w:r w:rsidR="005D6B10" w:rsidRPr="00A00482">
        <w:rPr>
          <w:rFonts w:ascii="Palatino Linotype" w:hAnsi="Palatino Linotype"/>
          <w:b/>
          <w:sz w:val="20"/>
          <w:lang w:val="az-Latn-AZ"/>
        </w:rPr>
        <w:t>, Azərbaycan Respublikasının Qanunvericilik Toplusu, 2017-ci il, № 5, maddə 723</w:t>
      </w:r>
      <w:r w:rsidR="005D6B10" w:rsidRPr="00A00482">
        <w:rPr>
          <w:rFonts w:ascii="Palatino Linotype" w:hAnsi="Palatino Linotype" w:cs="Segoe UI"/>
          <w:b/>
          <w:sz w:val="20"/>
          <w:szCs w:val="20"/>
          <w:lang w:val="az-Latn-AZ"/>
        </w:rPr>
        <w:t>)</w:t>
      </w:r>
    </w:p>
    <w:p w14:paraId="093EA6D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0" w:tgtFrame="_blank" w:tooltip="Azərbaycan Respublikasının 25 aprel 2017-ci il tarixli 640-VQD nömrəli Qanunu" w:history="1">
        <w:r w:rsidR="005D6B10" w:rsidRPr="00A00482">
          <w:rPr>
            <w:rStyle w:val="a3"/>
            <w:rFonts w:ascii="Palatino Linotype" w:eastAsiaTheme="minorEastAsia" w:hAnsi="Palatino Linotype"/>
            <w:sz w:val="20"/>
            <w:szCs w:val="20"/>
            <w:lang w:val="az-Latn-AZ"/>
          </w:rPr>
          <w:t>25 aprel 2017-ci il tarixli 640-VQD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2 iyun 2017-ci il, № 117</w:t>
      </w:r>
      <w:r w:rsidR="005D6B10" w:rsidRPr="00A00482">
        <w:rPr>
          <w:rFonts w:ascii="Palatino Linotype" w:hAnsi="Palatino Linotype" w:cs="Segoe UI"/>
          <w:b/>
          <w:lang w:val="az-Latn-AZ"/>
        </w:rPr>
        <w:t xml:space="preserve">, </w:t>
      </w:r>
      <w:r w:rsidR="005D6B10" w:rsidRPr="00A00482">
        <w:rPr>
          <w:rFonts w:ascii="Palatino Linotype" w:hAnsi="Palatino Linotype"/>
          <w:b/>
          <w:sz w:val="20"/>
          <w:lang w:val="az-Latn-AZ"/>
        </w:rPr>
        <w:t>Azərbaycan Respublikasının Qanunvericilik Toplusu, 2017-ci il, № 5, maddə 737</w:t>
      </w:r>
      <w:r w:rsidR="005D6B10" w:rsidRPr="00A00482">
        <w:rPr>
          <w:rFonts w:ascii="Palatino Linotype" w:hAnsi="Palatino Linotype" w:cs="Segoe UI"/>
          <w:b/>
          <w:sz w:val="20"/>
          <w:szCs w:val="20"/>
          <w:lang w:val="az-Latn-AZ"/>
        </w:rPr>
        <w:t>)</w:t>
      </w:r>
    </w:p>
    <w:p w14:paraId="439390CC"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1" w:tgtFrame="_blank" w:tooltip="Azərbaycan Respublikasının 25 aprel 2017-ci il tarixli 645-VQD nömrəli Qanunu" w:history="1">
        <w:r w:rsidR="005D6B10" w:rsidRPr="00A00482">
          <w:rPr>
            <w:rStyle w:val="a3"/>
            <w:rFonts w:ascii="Palatino Linotype" w:eastAsiaTheme="minorEastAsia" w:hAnsi="Palatino Linotype"/>
            <w:sz w:val="20"/>
            <w:szCs w:val="20"/>
            <w:lang w:val="az-Latn-AZ"/>
          </w:rPr>
          <w:t>25 aprel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645-VQD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5 may 2017-ci il, № 95</w:t>
      </w:r>
      <w:r w:rsidR="005D6B10" w:rsidRPr="00A00482">
        <w:rPr>
          <w:rFonts w:ascii="Palatino Linotype" w:hAnsi="Palatino Linotype" w:cs="Segoe UI"/>
          <w:b/>
          <w:lang w:val="az-Latn-AZ"/>
        </w:rPr>
        <w:t xml:space="preserve">, </w:t>
      </w:r>
      <w:r w:rsidR="005D6B10" w:rsidRPr="00A00482">
        <w:rPr>
          <w:rFonts w:ascii="Palatino Linotype" w:hAnsi="Palatino Linotype"/>
          <w:b/>
          <w:sz w:val="20"/>
          <w:lang w:val="az-Latn-AZ"/>
        </w:rPr>
        <w:t>Azərbaycan Respublikasının Qanunvericilik Toplusu, 2017-ci il, № 8, maddə 1509</w:t>
      </w:r>
      <w:r w:rsidR="005D6B10" w:rsidRPr="00A00482">
        <w:rPr>
          <w:rFonts w:ascii="Palatino Linotype" w:hAnsi="Palatino Linotype" w:cs="Segoe UI"/>
          <w:b/>
          <w:sz w:val="20"/>
          <w:szCs w:val="20"/>
          <w:lang w:val="az-Latn-AZ"/>
        </w:rPr>
        <w:t>)</w:t>
      </w:r>
    </w:p>
    <w:p w14:paraId="0F26C445"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2" w:tgtFrame="_blank" w:tooltip="31 may 2017-ci il tarixli 701-VQD nömrəli Azərbaycan Respublikasının Qanunu" w:history="1">
        <w:r w:rsidR="005D6B10" w:rsidRPr="00A00482">
          <w:rPr>
            <w:rStyle w:val="a3"/>
            <w:rFonts w:ascii="Palatino Linotype" w:eastAsiaTheme="minorEastAsia" w:hAnsi="Palatino Linotype"/>
            <w:sz w:val="20"/>
            <w:szCs w:val="20"/>
            <w:lang w:val="az-Latn-AZ"/>
          </w:rPr>
          <w:t>31 may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701-VQD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 xml:space="preserve">(“Azərbaycan” qəzeti, 25 iyun 2017-ci il, № 136, </w:t>
      </w:r>
      <w:r w:rsidR="005D6B10" w:rsidRPr="00A00482">
        <w:rPr>
          <w:rFonts w:ascii="Palatino Linotype" w:hAnsi="Palatino Linotype"/>
          <w:b/>
          <w:sz w:val="20"/>
          <w:szCs w:val="20"/>
          <w:lang w:val="az-Latn-AZ"/>
        </w:rPr>
        <w:t>Azərbaycan Respublikasının Qanunvericilik Toplusu, 2017-ci il, № 6, maddə 1055</w:t>
      </w:r>
      <w:r w:rsidR="005D6B10" w:rsidRPr="00A00482">
        <w:rPr>
          <w:rFonts w:ascii="Palatino Linotype" w:hAnsi="Palatino Linotype" w:cs="Segoe UI"/>
          <w:b/>
          <w:sz w:val="20"/>
          <w:szCs w:val="20"/>
          <w:lang w:val="az-Latn-AZ"/>
        </w:rPr>
        <w:t>)</w:t>
      </w:r>
    </w:p>
    <w:p w14:paraId="5D443C9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3" w:tgtFrame="_blank" w:tooltip="13 iyun 2017-ci il tarixli 745-VQD nömrəli Azərbaycan Respublikasının Qanunu" w:history="1">
        <w:r w:rsidR="005D6B10" w:rsidRPr="00A00482">
          <w:rPr>
            <w:rStyle w:val="a3"/>
            <w:rFonts w:ascii="Palatino Linotype" w:eastAsiaTheme="minorEastAsia" w:hAnsi="Palatino Linotype"/>
            <w:sz w:val="20"/>
            <w:szCs w:val="20"/>
            <w:lang w:val="az-Latn-AZ"/>
          </w:rPr>
          <w:t>13 iyun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745-VQD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22 iyul 2017-ci il, № 156,</w:t>
      </w:r>
      <w:r w:rsidR="005D6B10" w:rsidRPr="00A00482">
        <w:rPr>
          <w:rFonts w:ascii="Palatino Linotype" w:hAnsi="Palatino Linotype"/>
          <w:b/>
          <w:sz w:val="20"/>
          <w:szCs w:val="20"/>
          <w:lang w:val="az-Latn-AZ"/>
        </w:rPr>
        <w:t xml:space="preserve"> Azərbaycan Respublikasının Qanunvericilik Toplusu, 2017-ci il, № 7, maddə 1304</w:t>
      </w:r>
      <w:r w:rsidR="005D6B10" w:rsidRPr="00A00482">
        <w:rPr>
          <w:rFonts w:ascii="Palatino Linotype" w:hAnsi="Palatino Linotype" w:cs="Segoe UI"/>
          <w:b/>
          <w:sz w:val="20"/>
          <w:szCs w:val="20"/>
          <w:lang w:val="az-Latn-AZ"/>
        </w:rPr>
        <w:t>)</w:t>
      </w:r>
    </w:p>
    <w:p w14:paraId="1DD56F8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4" w:tgtFrame="_blank" w:tooltip="Azərbaycan Respublikasının 17 noyabr 2017-ci il tarixli 856-VQD nömrəli Qanunu " w:history="1">
        <w:r w:rsidR="005D6B10" w:rsidRPr="00A00482">
          <w:rPr>
            <w:rStyle w:val="a3"/>
            <w:rFonts w:ascii="Palatino Linotype" w:eastAsiaTheme="minorEastAsia" w:hAnsi="Palatino Linotype"/>
            <w:sz w:val="20"/>
            <w:szCs w:val="20"/>
            <w:lang w:val="az-Latn-AZ"/>
          </w:rPr>
          <w:t>17 noyabr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856-VQD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13 dekabr 2017-ci il, № 275</w:t>
      </w:r>
      <w:r w:rsidR="005D6B10" w:rsidRPr="00A00482">
        <w:rPr>
          <w:rFonts w:ascii="Palatino Linotype" w:hAnsi="Palatino Linotype"/>
          <w:b/>
          <w:sz w:val="20"/>
          <w:szCs w:val="20"/>
          <w:lang w:val="az-Latn-AZ"/>
        </w:rPr>
        <w:t>, Azərbaycan Respublikasının Qanunvericilik Toplusu, 2017-ci il, № 12, I kitab maddə 2219</w:t>
      </w:r>
      <w:r w:rsidR="005D6B10" w:rsidRPr="00A00482">
        <w:rPr>
          <w:rFonts w:ascii="Palatino Linotype" w:hAnsi="Palatino Linotype" w:cs="Segoe UI"/>
          <w:b/>
          <w:sz w:val="20"/>
          <w:szCs w:val="20"/>
          <w:lang w:val="az-Latn-AZ"/>
        </w:rPr>
        <w:t>)</w:t>
      </w:r>
    </w:p>
    <w:p w14:paraId="202485DB"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5" w:tgtFrame="_blank" w:tooltip="Azərbaycan Respublikasının 1 dekabr 2017-ci il tarixli 896-VQD nömrəli Qanunu" w:history="1">
        <w:r w:rsidR="005D6B10" w:rsidRPr="00A00482">
          <w:rPr>
            <w:rStyle w:val="a3"/>
            <w:rFonts w:ascii="Palatino Linotype" w:eastAsiaTheme="minorEastAsia" w:hAnsi="Palatino Linotype"/>
            <w:sz w:val="20"/>
            <w:szCs w:val="20"/>
            <w:lang w:val="az-Latn-AZ"/>
          </w:rPr>
          <w:t>1 dekabr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896-VQD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24 dekabr 2017-ci il, № 285</w:t>
      </w:r>
      <w:r w:rsidR="005D6B10" w:rsidRPr="00A00482">
        <w:rPr>
          <w:rFonts w:ascii="Palatino Linotype" w:hAnsi="Palatino Linotype"/>
          <w:b/>
          <w:sz w:val="20"/>
          <w:szCs w:val="20"/>
          <w:lang w:val="az-Latn-AZ"/>
        </w:rPr>
        <w:t>, Azərbaycan Respublikasının Qanunvericilik Toplusu, 2017-ci il, № 12, I kitab, maddə 2251</w:t>
      </w:r>
      <w:r w:rsidR="005D6B10" w:rsidRPr="00A00482">
        <w:rPr>
          <w:rFonts w:ascii="Palatino Linotype" w:hAnsi="Palatino Linotype" w:cs="Segoe UI"/>
          <w:b/>
          <w:sz w:val="20"/>
          <w:szCs w:val="20"/>
          <w:lang w:val="az-Latn-AZ"/>
        </w:rPr>
        <w:t>)</w:t>
      </w:r>
    </w:p>
    <w:p w14:paraId="342FE70B"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6" w:tgtFrame="_blank" w:tooltip="Azərbaycan Respublikasının 15 dekabr 2017-ci il tarixli 939-VQD nömrəli Qanunu " w:history="1">
        <w:r w:rsidR="005D6B10" w:rsidRPr="00A00482">
          <w:rPr>
            <w:rStyle w:val="a3"/>
            <w:rFonts w:ascii="Palatino Linotype" w:eastAsiaTheme="minorEastAsia" w:hAnsi="Palatino Linotype"/>
            <w:sz w:val="20"/>
            <w:szCs w:val="20"/>
            <w:lang w:val="az-Latn-AZ"/>
          </w:rPr>
          <w:t>15 dekabr 2017-ci il</w:t>
        </w:r>
        <w:r w:rsidR="005D6B10" w:rsidRPr="00A00482">
          <w:rPr>
            <w:rStyle w:val="a3"/>
            <w:rFonts w:ascii="Palatino Linotype" w:eastAsiaTheme="minorEastAsia" w:hAnsi="Palatino Linotype" w:cs="Segoe UI"/>
            <w:sz w:val="20"/>
            <w:szCs w:val="20"/>
            <w:lang w:val="az-Latn-AZ"/>
          </w:rPr>
          <w:t xml:space="preserve"> tarixli 939-VQD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(“Azərbaycan” qəzeti, 4 fevral 2018-ci il, № 26</w:t>
      </w:r>
      <w:r w:rsidR="005D6B10" w:rsidRPr="00A00482">
        <w:rPr>
          <w:rFonts w:ascii="Palatino Linotype" w:hAnsi="Palatino Linotype"/>
          <w:b/>
          <w:sz w:val="20"/>
          <w:szCs w:val="20"/>
          <w:lang w:val="az-Latn-AZ"/>
        </w:rPr>
        <w:t>, Azərbaycan Respublikasının Qanunvericilik Toplusu, 2018-ci il, № 2, maddə 149</w:t>
      </w:r>
      <w:r w:rsidR="005D6B10" w:rsidRPr="00A00482">
        <w:rPr>
          <w:rFonts w:ascii="Palatino Linotype" w:hAnsi="Palatino Linotype" w:cs="Segoe UI"/>
          <w:b/>
          <w:sz w:val="20"/>
          <w:szCs w:val="20"/>
          <w:lang w:val="az-Latn-AZ"/>
        </w:rPr>
        <w:t>)</w:t>
      </w:r>
    </w:p>
    <w:p w14:paraId="2CBF6B96"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7" w:tgtFrame="_blank" w:tooltip="Azərbaycan Respublikasının 15 dekabr 2017-ci il tarixli 946-VQD nömrəli Qanunu" w:history="1">
        <w:r w:rsidR="005D6B10" w:rsidRPr="00A00482">
          <w:rPr>
            <w:rStyle w:val="a3"/>
            <w:rFonts w:ascii="Palatino Linotype" w:eastAsiaTheme="minorEastAsia" w:hAnsi="Palatino Linotype"/>
            <w:sz w:val="20"/>
            <w:szCs w:val="20"/>
            <w:lang w:val="az-Latn-AZ"/>
          </w:rPr>
          <w:t>15 dekabr 2017-ci il</w:t>
        </w:r>
        <w:r w:rsidR="005D6B10" w:rsidRPr="00A00482">
          <w:rPr>
            <w:rStyle w:val="a3"/>
            <w:rFonts w:ascii="Palatino Linotype" w:eastAsiaTheme="minorEastAsia" w:hAnsi="Palatino Linotype" w:cs="Segoe UI"/>
            <w:sz w:val="20"/>
            <w:szCs w:val="20"/>
            <w:lang w:val="az-Latn-AZ"/>
          </w:rPr>
          <w:t xml:space="preserve"> tarixli </w:t>
        </w:r>
        <w:r w:rsidR="005D6B10" w:rsidRPr="00A00482">
          <w:rPr>
            <w:rStyle w:val="a3"/>
            <w:rFonts w:ascii="Palatino Linotype" w:eastAsiaTheme="minorEastAsia" w:hAnsi="Palatino Linotype"/>
            <w:sz w:val="20"/>
            <w:szCs w:val="20"/>
            <w:lang w:val="az-Latn-AZ"/>
          </w:rPr>
          <w:t>946-VQD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s="Segoe UI"/>
          <w:sz w:val="20"/>
          <w:szCs w:val="20"/>
          <w:lang w:val="az-Latn-AZ"/>
        </w:rPr>
        <w:t xml:space="preserve">Azərbaycan Respublikasının Qanunu </w:t>
      </w:r>
      <w:r w:rsidR="005D6B10" w:rsidRPr="00A00482">
        <w:rPr>
          <w:rFonts w:ascii="Palatino Linotype" w:hAnsi="Palatino Linotype" w:cs="Segoe UI"/>
          <w:b/>
          <w:sz w:val="20"/>
          <w:szCs w:val="20"/>
          <w:lang w:val="az-Latn-AZ"/>
        </w:rPr>
        <w:t>(“Azərbaycan” qəzeti, 24 dekabr 2017-ci il, № 285</w:t>
      </w:r>
      <w:r w:rsidR="005D6B10" w:rsidRPr="00A00482">
        <w:rPr>
          <w:rFonts w:ascii="Palatino Linotype" w:hAnsi="Palatino Linotype"/>
          <w:b/>
          <w:sz w:val="20"/>
          <w:szCs w:val="20"/>
          <w:lang w:val="az-Latn-AZ"/>
        </w:rPr>
        <w:t>, Azərbaycan Respublikasının Qanunvericilik Toplusu, 2017-ci il, № 12, I kitab, maddə 2270</w:t>
      </w:r>
      <w:r w:rsidR="005D6B10" w:rsidRPr="00A00482">
        <w:rPr>
          <w:rFonts w:ascii="Palatino Linotype" w:hAnsi="Palatino Linotype" w:cs="Segoe UI"/>
          <w:b/>
          <w:sz w:val="20"/>
          <w:szCs w:val="20"/>
          <w:lang w:val="az-Latn-AZ"/>
        </w:rPr>
        <w:t>)</w:t>
      </w:r>
    </w:p>
    <w:p w14:paraId="468F241F"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8" w:tgtFrame="_blank" w:tooltip="Azərbaycan Respublikasının 24 aprel 2018-ci il tarixli 1076-VQD nömrəli Qanunu" w:history="1">
        <w:r w:rsidR="005D6B10" w:rsidRPr="00A00482">
          <w:rPr>
            <w:rStyle w:val="a3"/>
            <w:rFonts w:ascii="Palatino Linotype" w:eastAsiaTheme="minorEastAsia" w:hAnsi="Palatino Linotype" w:cs="Palatino Linotype"/>
            <w:sz w:val="20"/>
            <w:szCs w:val="20"/>
            <w:lang w:val="az-Latn-AZ"/>
          </w:rPr>
          <w:t>24 aprel 2018-ci il</w:t>
        </w:r>
        <w:r w:rsidR="005D6B10" w:rsidRPr="00A00482">
          <w:rPr>
            <w:rStyle w:val="a3"/>
            <w:rFonts w:ascii="Palatino Linotype" w:eastAsiaTheme="minorEastAsia" w:hAnsi="Palatino Linotype"/>
            <w:sz w:val="20"/>
            <w:szCs w:val="20"/>
            <w:lang w:val="az-Latn-AZ"/>
          </w:rPr>
          <w:t xml:space="preserve"> tarixli </w:t>
        </w:r>
        <w:r w:rsidR="005D6B10" w:rsidRPr="00A00482">
          <w:rPr>
            <w:rStyle w:val="a3"/>
            <w:rFonts w:ascii="Palatino Linotype" w:eastAsiaTheme="minorEastAsia" w:hAnsi="Palatino Linotype" w:cs="Palatino Linotype"/>
            <w:sz w:val="20"/>
            <w:szCs w:val="20"/>
            <w:lang w:val="az-Latn-AZ"/>
          </w:rPr>
          <w:t>1076-VQD</w:t>
        </w:r>
        <w:r w:rsidR="005D6B10" w:rsidRPr="00A00482">
          <w:rPr>
            <w:rStyle w:val="a3"/>
            <w:rFonts w:ascii="Palatino Linotype" w:eastAsiaTheme="minorEastAsia" w:hAnsi="Palatino Linotype"/>
            <w:sz w:val="20"/>
            <w:szCs w:val="20"/>
            <w:lang w:val="az-Latn-AZ"/>
          </w:rPr>
          <w:t xml:space="preserve">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16 may 2018-ci il, № 109</w:t>
      </w:r>
      <w:r w:rsidR="005D6B10" w:rsidRPr="00A00482">
        <w:rPr>
          <w:rFonts w:ascii="Palatino Linotype" w:hAnsi="Palatino Linotype"/>
          <w:b/>
          <w:sz w:val="20"/>
          <w:szCs w:val="20"/>
          <w:lang w:val="az-Latn-AZ"/>
        </w:rPr>
        <w:t>, Azərbaycan Respublikasının Qanunvericilik Toplusu, 2018-ci il, № 5, maddə 863</w:t>
      </w:r>
      <w:r w:rsidR="005D6B10" w:rsidRPr="00A00482">
        <w:rPr>
          <w:rFonts w:ascii="Palatino Linotype" w:hAnsi="Palatino Linotype"/>
          <w:b/>
          <w:color w:val="000000"/>
          <w:sz w:val="20"/>
          <w:szCs w:val="20"/>
          <w:lang w:val="az-Latn-AZ"/>
        </w:rPr>
        <w:t>)</w:t>
      </w:r>
    </w:p>
    <w:p w14:paraId="7C698FC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59" w:tgtFrame="_blank" w:tooltip="Azərbaycan Respublikasının 12 iyun 2018-ci il tarixli 1186-VQD nömrəli Qanunu" w:history="1">
        <w:r w:rsidR="005D6B10" w:rsidRPr="00A00482">
          <w:rPr>
            <w:rStyle w:val="a3"/>
            <w:rFonts w:ascii="Palatino Linotype" w:eastAsiaTheme="minorEastAsia" w:hAnsi="Palatino Linotype" w:cs="Palatino Linotype"/>
            <w:sz w:val="20"/>
            <w:szCs w:val="20"/>
            <w:lang w:val="az-Latn-AZ"/>
          </w:rPr>
          <w:t>12 iyun 2018-ci il</w:t>
        </w:r>
        <w:r w:rsidR="005D6B10" w:rsidRPr="00A00482">
          <w:rPr>
            <w:rStyle w:val="a3"/>
            <w:rFonts w:ascii="Palatino Linotype" w:eastAsiaTheme="minorEastAsia" w:hAnsi="Palatino Linotype"/>
            <w:sz w:val="20"/>
            <w:szCs w:val="20"/>
            <w:lang w:val="az-Latn-AZ"/>
          </w:rPr>
          <w:t xml:space="preserve"> tarixli </w:t>
        </w:r>
        <w:r w:rsidR="005D6B10" w:rsidRPr="00A00482">
          <w:rPr>
            <w:rStyle w:val="a3"/>
            <w:rFonts w:ascii="Palatino Linotype" w:eastAsiaTheme="minorEastAsia" w:hAnsi="Palatino Linotype" w:cs="Palatino Linotype"/>
            <w:sz w:val="20"/>
            <w:szCs w:val="20"/>
            <w:lang w:val="az-Latn-AZ"/>
          </w:rPr>
          <w:t>1186-VQD</w:t>
        </w:r>
        <w:r w:rsidR="005D6B10" w:rsidRPr="00A00482">
          <w:rPr>
            <w:rStyle w:val="a3"/>
            <w:rFonts w:ascii="Palatino Linotype" w:eastAsiaTheme="minorEastAsia" w:hAnsi="Palatino Linotype"/>
            <w:sz w:val="20"/>
            <w:szCs w:val="20"/>
            <w:lang w:val="az-Latn-AZ"/>
          </w:rPr>
          <w:t xml:space="preserve">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 iyul 2018-ci il, № 143</w:t>
      </w:r>
      <w:r w:rsidR="005D6B10" w:rsidRPr="00A00482">
        <w:rPr>
          <w:rFonts w:ascii="Palatino Linotype" w:hAnsi="Palatino Linotype"/>
          <w:b/>
          <w:sz w:val="20"/>
          <w:szCs w:val="20"/>
          <w:lang w:val="az-Latn-AZ"/>
        </w:rPr>
        <w:t>, Azərbaycan Respublikasının Qanunvericilik Toplusu, 2018-ci il, № 6, maddə 1193</w:t>
      </w:r>
      <w:r w:rsidR="005D6B10" w:rsidRPr="00A00482">
        <w:rPr>
          <w:rFonts w:ascii="Palatino Linotype" w:hAnsi="Palatino Linotype"/>
          <w:b/>
          <w:color w:val="000000"/>
          <w:sz w:val="20"/>
          <w:szCs w:val="20"/>
          <w:lang w:val="az-Latn-AZ"/>
        </w:rPr>
        <w:t>)</w:t>
      </w:r>
    </w:p>
    <w:p w14:paraId="78BEA3CE"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0" w:tgtFrame="_blank" w:tooltip="Azərbaycan Respublikasının 29 iyun 2018-ci il tarixli 1194-VQD nömrəli Qanunu " w:history="1">
        <w:r w:rsidR="005D6B10" w:rsidRPr="00A00482">
          <w:rPr>
            <w:rStyle w:val="a3"/>
            <w:rFonts w:ascii="Palatino Linotype" w:eastAsiaTheme="minorEastAsia" w:hAnsi="Palatino Linotype" w:cs="Palatino Linotype"/>
            <w:sz w:val="20"/>
            <w:szCs w:val="20"/>
            <w:lang w:val="az-Latn-AZ"/>
          </w:rPr>
          <w:t>29 iyun 2018-ci il</w:t>
        </w:r>
        <w:r w:rsidR="005D6B10" w:rsidRPr="00A00482">
          <w:rPr>
            <w:rStyle w:val="a3"/>
            <w:rFonts w:ascii="Palatino Linotype" w:eastAsiaTheme="minorEastAsia" w:hAnsi="Palatino Linotype"/>
            <w:sz w:val="20"/>
            <w:szCs w:val="20"/>
            <w:lang w:val="az-Latn-AZ"/>
          </w:rPr>
          <w:t xml:space="preserve"> tarixli </w:t>
        </w:r>
        <w:r w:rsidR="005D6B10" w:rsidRPr="00A00482">
          <w:rPr>
            <w:rStyle w:val="a3"/>
            <w:rFonts w:ascii="Palatino Linotype" w:eastAsiaTheme="minorEastAsia" w:hAnsi="Palatino Linotype" w:cs="Palatino Linotype"/>
            <w:sz w:val="20"/>
            <w:szCs w:val="20"/>
            <w:lang w:val="az-Latn-AZ"/>
          </w:rPr>
          <w:t>1194-VQD</w:t>
        </w:r>
        <w:r w:rsidR="005D6B10" w:rsidRPr="00A00482">
          <w:rPr>
            <w:rStyle w:val="a3"/>
            <w:rFonts w:ascii="Palatino Linotype" w:eastAsiaTheme="minorEastAsia" w:hAnsi="Palatino Linotype"/>
            <w:sz w:val="20"/>
            <w:szCs w:val="20"/>
            <w:lang w:val="az-Latn-AZ"/>
          </w:rPr>
          <w:t xml:space="preserve">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18 iyul 2018-ci il, № 157, Azərbaycan Respublikasının Qanunvericilik Toplusu, 2018-ci il, № 7, I kitab, maddə 1414</w:t>
      </w:r>
      <w:r w:rsidR="005D6B10" w:rsidRPr="00A00482">
        <w:rPr>
          <w:rFonts w:ascii="Palatino Linotype" w:hAnsi="Palatino Linotype"/>
          <w:b/>
          <w:color w:val="000000"/>
          <w:sz w:val="20"/>
          <w:szCs w:val="20"/>
          <w:lang w:val="az-Latn-AZ"/>
        </w:rPr>
        <w:t>)</w:t>
      </w:r>
    </w:p>
    <w:p w14:paraId="449F0B4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1" w:tgtFrame="_blank" w:tooltip="Azərbaycan Respublikasının 29 iyun 2018-ci il tarixli 1211-VQD nömrəli Qanunu" w:history="1">
        <w:r w:rsidR="005D6B10" w:rsidRPr="00A00482">
          <w:rPr>
            <w:rStyle w:val="a3"/>
            <w:rFonts w:ascii="Palatino Linotype" w:eastAsiaTheme="minorEastAsia" w:hAnsi="Palatino Linotype" w:cs="Palatino Linotype"/>
            <w:sz w:val="20"/>
            <w:szCs w:val="20"/>
            <w:lang w:val="az-Latn-AZ"/>
          </w:rPr>
          <w:t>29 iyun 2018-ci il</w:t>
        </w:r>
        <w:r w:rsidR="005D6B10" w:rsidRPr="00A00482">
          <w:rPr>
            <w:rStyle w:val="a3"/>
            <w:rFonts w:ascii="Palatino Linotype" w:eastAsiaTheme="minorEastAsia" w:hAnsi="Palatino Linotype"/>
            <w:sz w:val="20"/>
            <w:szCs w:val="20"/>
            <w:lang w:val="az-Latn-AZ"/>
          </w:rPr>
          <w:t xml:space="preserve"> tarixli </w:t>
        </w:r>
        <w:r w:rsidR="005D6B10" w:rsidRPr="00A00482">
          <w:rPr>
            <w:rStyle w:val="a3"/>
            <w:rFonts w:ascii="Palatino Linotype" w:eastAsiaTheme="minorEastAsia" w:hAnsi="Palatino Linotype" w:cs="Palatino Linotype"/>
            <w:sz w:val="20"/>
            <w:szCs w:val="20"/>
            <w:lang w:val="az-Latn-AZ"/>
          </w:rPr>
          <w:t>1211-VQD</w:t>
        </w:r>
        <w:r w:rsidR="005D6B10" w:rsidRPr="00A00482">
          <w:rPr>
            <w:rStyle w:val="a3"/>
            <w:rFonts w:ascii="Palatino Linotype" w:eastAsiaTheme="minorEastAsia" w:hAnsi="Palatino Linotype"/>
            <w:sz w:val="20"/>
            <w:szCs w:val="20"/>
            <w:lang w:val="az-Latn-AZ"/>
          </w:rPr>
          <w:t xml:space="preserve">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13 iyul 2018-ci il, № 153, Azərbaycan Respublikasının Qanunvericilik Toplusu, 2018-ci il, № 7, I kitab, maddə 1427</w:t>
      </w:r>
      <w:r w:rsidR="005D6B10" w:rsidRPr="00A00482">
        <w:rPr>
          <w:rFonts w:ascii="Palatino Linotype" w:hAnsi="Palatino Linotype"/>
          <w:b/>
          <w:color w:val="000000"/>
          <w:sz w:val="20"/>
          <w:szCs w:val="20"/>
          <w:lang w:val="az-Latn-AZ"/>
        </w:rPr>
        <w:t>)</w:t>
      </w:r>
    </w:p>
    <w:p w14:paraId="247F6201"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2" w:tgtFrame="_blank" w:tooltip="Azərbaycan Respublikasının 1 oktyabr 2018-ci il tarixli 1246-VQD nömrəli Qanunu" w:history="1">
        <w:r w:rsidR="005D6B10" w:rsidRPr="00A00482">
          <w:rPr>
            <w:rStyle w:val="a3"/>
            <w:rFonts w:ascii="Palatino Linotype" w:eastAsiaTheme="minorEastAsia" w:hAnsi="Palatino Linotype"/>
            <w:sz w:val="20"/>
            <w:szCs w:val="20"/>
            <w:lang w:val="az-Latn-AZ"/>
          </w:rPr>
          <w:t>1 oktyabr</w:t>
        </w:r>
        <w:r w:rsidR="005D6B10" w:rsidRPr="00A00482">
          <w:rPr>
            <w:rStyle w:val="a3"/>
            <w:rFonts w:ascii="Palatino Linotype" w:eastAsiaTheme="minorEastAsia" w:hAnsi="Palatino Linotype" w:cs="Palatino Linotype"/>
            <w:sz w:val="20"/>
            <w:szCs w:val="20"/>
            <w:lang w:val="az-Latn-AZ"/>
          </w:rPr>
          <w:t xml:space="preserve"> 2018-ci il</w:t>
        </w:r>
        <w:r w:rsidR="005D6B10" w:rsidRPr="00A00482">
          <w:rPr>
            <w:rStyle w:val="a3"/>
            <w:rFonts w:ascii="Palatino Linotype" w:eastAsiaTheme="minorEastAsia" w:hAnsi="Palatino Linotype"/>
            <w:sz w:val="20"/>
            <w:szCs w:val="20"/>
            <w:lang w:val="az-Latn-AZ"/>
          </w:rPr>
          <w:t xml:space="preserve"> tarixli 1246-VQD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17 noyabr 2018-ci il, № 259</w:t>
      </w:r>
      <w:r w:rsidR="005D6B10" w:rsidRPr="00A00482">
        <w:rPr>
          <w:rFonts w:ascii="Palatino Linotype" w:hAnsi="Palatino Linotype"/>
          <w:b/>
          <w:sz w:val="20"/>
          <w:szCs w:val="20"/>
          <w:lang w:val="az-Latn-AZ"/>
        </w:rPr>
        <w:t>, Azərbaycan Respublikasının Qanunvericilik Toplusu, 2018-ci il, № 11, maddə 2186</w:t>
      </w:r>
      <w:r w:rsidR="005D6B10" w:rsidRPr="00A00482">
        <w:rPr>
          <w:rFonts w:ascii="Palatino Linotype" w:hAnsi="Palatino Linotype"/>
          <w:b/>
          <w:color w:val="000000"/>
          <w:sz w:val="20"/>
          <w:szCs w:val="20"/>
          <w:lang w:val="az-Latn-AZ"/>
        </w:rPr>
        <w:t>)</w:t>
      </w:r>
    </w:p>
    <w:p w14:paraId="45DF8C57"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3" w:tgtFrame="_blank" w:tooltip="Azərbaycan Respublikasının 1 oktyabr 2018-ci il tarixli 1250-VQD nömrəli Qanunu" w:history="1">
        <w:r w:rsidR="005D6B10" w:rsidRPr="00A00482">
          <w:rPr>
            <w:rStyle w:val="a3"/>
            <w:rFonts w:ascii="Palatino Linotype" w:eastAsiaTheme="minorEastAsia" w:hAnsi="Palatino Linotype"/>
            <w:sz w:val="20"/>
            <w:szCs w:val="20"/>
            <w:lang w:val="az-Latn-AZ"/>
          </w:rPr>
          <w:t>1 oktyabr</w:t>
        </w:r>
        <w:r w:rsidR="005D6B10" w:rsidRPr="00A00482">
          <w:rPr>
            <w:rStyle w:val="a3"/>
            <w:rFonts w:ascii="Palatino Linotype" w:eastAsiaTheme="minorEastAsia" w:hAnsi="Palatino Linotype" w:cs="Palatino Linotype"/>
            <w:sz w:val="20"/>
            <w:szCs w:val="20"/>
            <w:lang w:val="az-Latn-AZ"/>
          </w:rPr>
          <w:t xml:space="preserve"> 2018-ci il</w:t>
        </w:r>
        <w:r w:rsidR="005D6B10" w:rsidRPr="00A00482">
          <w:rPr>
            <w:rStyle w:val="a3"/>
            <w:rFonts w:ascii="Palatino Linotype" w:eastAsiaTheme="minorEastAsia" w:hAnsi="Palatino Linotype"/>
            <w:sz w:val="20"/>
            <w:szCs w:val="20"/>
            <w:lang w:val="az-Latn-AZ"/>
          </w:rPr>
          <w:t xml:space="preserve"> tarixli 1250-VQD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 noyabr 2018-ci il, № 246, Azərbaycan Respublikasının Qanunvericilik Toplusu, 2018-ci il, № 10, maddə 1962</w:t>
      </w:r>
      <w:r w:rsidR="005D6B10" w:rsidRPr="00A00482">
        <w:rPr>
          <w:rFonts w:ascii="Palatino Linotype" w:hAnsi="Palatino Linotype"/>
          <w:b/>
          <w:color w:val="000000"/>
          <w:sz w:val="20"/>
          <w:szCs w:val="20"/>
          <w:lang w:val="az-Latn-AZ"/>
        </w:rPr>
        <w:t>)</w:t>
      </w:r>
    </w:p>
    <w:p w14:paraId="2C17C67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4" w:tgtFrame="_blank" w:tooltip="Azərbaycan Respublikasının 30 oktyabr 2018-ci il tarixli 1293-VQD nömrəli Qanunu" w:history="1">
        <w:r w:rsidR="005D6B10" w:rsidRPr="00A00482">
          <w:rPr>
            <w:rStyle w:val="a3"/>
            <w:rFonts w:ascii="Palatino Linotype" w:eastAsiaTheme="minorEastAsia" w:hAnsi="Palatino Linotype"/>
            <w:sz w:val="20"/>
            <w:szCs w:val="20"/>
            <w:lang w:val="az-Latn-AZ"/>
          </w:rPr>
          <w:t>30 oktyabr</w:t>
        </w:r>
        <w:r w:rsidR="005D6B10" w:rsidRPr="00A00482">
          <w:rPr>
            <w:rStyle w:val="a3"/>
            <w:rFonts w:ascii="Palatino Linotype" w:eastAsiaTheme="minorEastAsia" w:hAnsi="Palatino Linotype" w:cs="Palatino Linotype"/>
            <w:sz w:val="20"/>
            <w:szCs w:val="20"/>
            <w:lang w:val="az-Latn-AZ"/>
          </w:rPr>
          <w:t xml:space="preserve"> 2018-ci il</w:t>
        </w:r>
        <w:r w:rsidR="005D6B10" w:rsidRPr="00A00482">
          <w:rPr>
            <w:rStyle w:val="a3"/>
            <w:rFonts w:ascii="Palatino Linotype" w:eastAsiaTheme="minorEastAsia" w:hAnsi="Palatino Linotype"/>
            <w:sz w:val="20"/>
            <w:szCs w:val="20"/>
            <w:lang w:val="az-Latn-AZ"/>
          </w:rPr>
          <w:t xml:space="preserve"> tarixli 1293-VQD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28 noyabr 2018-ci il, № 268, Azərbaycan Respublikasının Qanunvericilik Toplusu, 2018-ci il, № 11, maddə 2210</w:t>
      </w:r>
      <w:r w:rsidR="005D6B10" w:rsidRPr="00A00482">
        <w:rPr>
          <w:rFonts w:ascii="Palatino Linotype" w:hAnsi="Palatino Linotype"/>
          <w:b/>
          <w:color w:val="000000"/>
          <w:sz w:val="20"/>
          <w:szCs w:val="20"/>
          <w:lang w:val="az-Latn-AZ"/>
        </w:rPr>
        <w:t>)</w:t>
      </w:r>
    </w:p>
    <w:p w14:paraId="27267DEE"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5" w:tgtFrame="_blank" w:tooltip="Azərbaycan Respublikasının 30 noyabr 2018-ci il tarixli 1356-VQD nömrəli Qanunu" w:history="1">
        <w:r w:rsidR="005D6B10" w:rsidRPr="00A00482">
          <w:rPr>
            <w:rStyle w:val="a3"/>
            <w:rFonts w:ascii="Palatino Linotype" w:eastAsiaTheme="minorEastAsia" w:hAnsi="Palatino Linotype"/>
            <w:sz w:val="20"/>
            <w:szCs w:val="20"/>
            <w:lang w:val="az-Latn-AZ"/>
          </w:rPr>
          <w:t>30 noyabr</w:t>
        </w:r>
        <w:r w:rsidR="005D6B10" w:rsidRPr="00A00482">
          <w:rPr>
            <w:rStyle w:val="a3"/>
            <w:rFonts w:ascii="Palatino Linotype" w:eastAsiaTheme="minorEastAsia" w:hAnsi="Palatino Linotype" w:cs="Palatino Linotype"/>
            <w:sz w:val="20"/>
            <w:szCs w:val="20"/>
            <w:lang w:val="az-Latn-AZ"/>
          </w:rPr>
          <w:t xml:space="preserve"> 2018-ci il</w:t>
        </w:r>
        <w:r w:rsidR="005D6B10" w:rsidRPr="00A00482">
          <w:rPr>
            <w:rStyle w:val="a3"/>
            <w:rFonts w:ascii="Palatino Linotype" w:eastAsiaTheme="minorEastAsia" w:hAnsi="Palatino Linotype"/>
            <w:sz w:val="20"/>
            <w:szCs w:val="20"/>
            <w:lang w:val="az-Latn-AZ"/>
          </w:rPr>
          <w:t xml:space="preserve"> tarixli 1356-VQD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22 dekabr 2018-ci il, № 289</w:t>
      </w:r>
      <w:r w:rsidR="005D6B10" w:rsidRPr="00A00482">
        <w:rPr>
          <w:rFonts w:ascii="Palatino Linotype" w:hAnsi="Palatino Linotype"/>
          <w:b/>
          <w:sz w:val="20"/>
          <w:lang w:val="az-Latn-AZ"/>
        </w:rPr>
        <w:t>, Azərbaycan Respublikasının Qanunvericilik Toplusu, 2018-ci il, № 12, I kitab, maddə 2498</w:t>
      </w:r>
      <w:r w:rsidR="005D6B10" w:rsidRPr="00A00482">
        <w:rPr>
          <w:rFonts w:ascii="Palatino Linotype" w:hAnsi="Palatino Linotype"/>
          <w:b/>
          <w:color w:val="000000"/>
          <w:sz w:val="20"/>
          <w:szCs w:val="20"/>
          <w:lang w:val="az-Latn-AZ"/>
        </w:rPr>
        <w:t>)</w:t>
      </w:r>
    </w:p>
    <w:p w14:paraId="0AB9E91C"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6" w:tgtFrame="_blank" w:tooltip="Azərbaycan Respublikasının 30 noyabr 2018-ci il tarixli 1374-VQD nömrəli Qanunu " w:history="1">
        <w:r w:rsidR="005D6B10" w:rsidRPr="00A00482">
          <w:rPr>
            <w:rStyle w:val="a3"/>
            <w:rFonts w:ascii="Palatino Linotype" w:eastAsiaTheme="minorEastAsia" w:hAnsi="Palatino Linotype" w:cs="Segoe UI"/>
            <w:sz w:val="20"/>
            <w:szCs w:val="20"/>
            <w:lang w:val="az-Latn-AZ"/>
          </w:rPr>
          <w:t>30 noyabr 2018-ci il tarixli 1374-VQD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(“Azərbaycan” qəzeti, 29 dekabr 2018-ci il, № 295</w:t>
      </w:r>
      <w:r w:rsidR="005D6B10" w:rsidRPr="00A00482">
        <w:rPr>
          <w:rFonts w:ascii="Palatino Linotype" w:hAnsi="Palatino Linotype"/>
          <w:b/>
          <w:sz w:val="20"/>
          <w:lang w:val="az-Latn-AZ"/>
        </w:rPr>
        <w:t>, Azərbaycan Respublikasının Qanunvericilik Toplusu, 2018-ci il, № 12, I kitab, maddə 2509</w:t>
      </w:r>
      <w:r w:rsidR="005D6B10" w:rsidRPr="00A00482">
        <w:rPr>
          <w:rFonts w:ascii="Palatino Linotype" w:hAnsi="Palatino Linotype" w:cs="Segoe UI"/>
          <w:b/>
          <w:sz w:val="20"/>
          <w:szCs w:val="20"/>
          <w:lang w:val="az-Latn-AZ"/>
        </w:rPr>
        <w:t>)</w:t>
      </w:r>
    </w:p>
    <w:p w14:paraId="19307BE4"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7" w:tgtFrame="_blank" w:tooltip="Azərbaycan Respublikasının 28 dekabr 2018-ci il tarixli 1413-VQD nömrəli Qanunu" w:history="1">
        <w:r w:rsidR="005D6B10" w:rsidRPr="00A00482">
          <w:rPr>
            <w:rStyle w:val="a3"/>
            <w:rFonts w:ascii="Palatino Linotype" w:eastAsiaTheme="minorEastAsia" w:hAnsi="Palatino Linotype" w:cs="Segoe UI"/>
            <w:sz w:val="20"/>
            <w:szCs w:val="20"/>
            <w:lang w:val="az-Latn-AZ"/>
          </w:rPr>
          <w:t>28 dekabr 2018-ci il tarixli 1413-VQD nömrəli</w:t>
        </w:r>
      </w:hyperlink>
      <w:r w:rsidR="005D6B10" w:rsidRPr="00A00482">
        <w:rPr>
          <w:rFonts w:ascii="Palatino Linotype" w:hAnsi="Palatino Linotype" w:cs="Segoe UI"/>
          <w:sz w:val="20"/>
          <w:szCs w:val="20"/>
          <w:lang w:val="az-Latn-AZ"/>
        </w:rPr>
        <w:t xml:space="preserve"> Azərbaycan Respublikasının Qanunu </w:t>
      </w:r>
      <w:r w:rsidR="005D6B10" w:rsidRPr="00A00482">
        <w:rPr>
          <w:rFonts w:ascii="Palatino Linotype" w:hAnsi="Palatino Linotype" w:cs="Segoe UI"/>
          <w:b/>
          <w:sz w:val="20"/>
          <w:szCs w:val="20"/>
          <w:lang w:val="az-Latn-AZ"/>
        </w:rPr>
        <w:t>(“Azərbaycan” qəzeti, 30 yanvar 2019-cu il, № 23)</w:t>
      </w:r>
    </w:p>
    <w:p w14:paraId="740D8D73"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8" w:tgtFrame="_blank" w:tooltip="Azərbaycan Respublikasının 29 mart 2019-cu il tarixli 1542-VQD nömrəli Qanunu" w:history="1">
        <w:r w:rsidR="005D6B10" w:rsidRPr="00A00482">
          <w:rPr>
            <w:rStyle w:val="a3"/>
            <w:rFonts w:ascii="Palatino Linotype" w:eastAsiaTheme="minorEastAsia" w:hAnsi="Palatino Linotype"/>
            <w:sz w:val="20"/>
            <w:szCs w:val="20"/>
            <w:lang w:val="az-Latn-AZ"/>
          </w:rPr>
          <w:t>29 mart 2019-cu il tarixli 1542-VQD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20 aprel 2019-cu il, № 85</w:t>
      </w:r>
      <w:r w:rsidR="005D6B10" w:rsidRPr="00A00482">
        <w:rPr>
          <w:rFonts w:ascii="Palatino Linotype" w:hAnsi="Palatino Linotype"/>
          <w:b/>
          <w:sz w:val="20"/>
          <w:szCs w:val="20"/>
          <w:lang w:val="az-Latn-AZ"/>
        </w:rPr>
        <w:t>, Azərbaycan Respublikasının Qanunvericilik Toplusu, 2019-cu il, №4, maddə 590</w:t>
      </w:r>
      <w:r w:rsidR="005D6B10" w:rsidRPr="00A00482">
        <w:rPr>
          <w:rFonts w:ascii="Palatino Linotype" w:hAnsi="Palatino Linotype"/>
          <w:b/>
          <w:color w:val="000000"/>
          <w:sz w:val="20"/>
          <w:szCs w:val="20"/>
          <w:lang w:val="az-Latn-AZ"/>
        </w:rPr>
        <w:t>)</w:t>
      </w:r>
    </w:p>
    <w:p w14:paraId="46F87AC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69" w:tgtFrame="_blank" w:tooltip="Azərbaycan Respublikasının 29 mart 2019-cu il tarixli 1551-VQD nömrəli Qanunu" w:history="1">
        <w:r w:rsidR="005D6B10" w:rsidRPr="00A00482">
          <w:rPr>
            <w:rStyle w:val="a3"/>
            <w:rFonts w:ascii="Palatino Linotype" w:eastAsiaTheme="minorEastAsia" w:hAnsi="Palatino Linotype"/>
            <w:sz w:val="20"/>
            <w:szCs w:val="20"/>
            <w:lang w:val="az-Latn-AZ"/>
          </w:rPr>
          <w:t>29 mart 2019-cu il tarixli 1551-VQD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26 may 2019-cu il, № 115, Azərbaycan Respublikasının Qanunvericilik Toplusu, 2019-cu il, № 5, maddə 796</w:t>
      </w:r>
      <w:r w:rsidR="005D6B10" w:rsidRPr="00A00482">
        <w:rPr>
          <w:rFonts w:ascii="Palatino Linotype" w:hAnsi="Palatino Linotype"/>
          <w:b/>
          <w:color w:val="000000"/>
          <w:sz w:val="20"/>
          <w:szCs w:val="20"/>
          <w:lang w:val="az-Latn-AZ"/>
        </w:rPr>
        <w:t>)</w:t>
      </w:r>
    </w:p>
    <w:p w14:paraId="4589E8E6"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0" w:tgtFrame="_blank" w:tooltip="Azərbaycan Respublikasının 9 aprel 2019-cu il tarixli 1559-VQD nömrəli Qanunu" w:history="1">
        <w:r w:rsidR="005D6B10" w:rsidRPr="00A00482">
          <w:rPr>
            <w:rStyle w:val="a3"/>
            <w:rFonts w:ascii="Palatino Linotype" w:eastAsiaTheme="minorEastAsia" w:hAnsi="Palatino Linotype"/>
            <w:sz w:val="20"/>
            <w:szCs w:val="20"/>
            <w:lang w:val="az-Latn-AZ"/>
          </w:rPr>
          <w:t>9 aprel 2019-cu il tarixli 1559-VQD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17 may 2019-cu il, № 107, Azərbaycan Respublikasının Qanunvericilik Toplusu, 2019-cu il, № 5, maddə 801</w:t>
      </w:r>
      <w:r w:rsidR="005D6B10" w:rsidRPr="00A00482">
        <w:rPr>
          <w:rFonts w:ascii="Palatino Linotype" w:hAnsi="Palatino Linotype"/>
          <w:b/>
          <w:color w:val="000000"/>
          <w:sz w:val="20"/>
          <w:szCs w:val="20"/>
          <w:lang w:val="az-Latn-AZ"/>
        </w:rPr>
        <w:t>)</w:t>
      </w:r>
      <w:r w:rsidR="005D6B10" w:rsidRPr="00A00482">
        <w:rPr>
          <w:rFonts w:ascii="Palatino Linotype" w:hAnsi="Palatino Linotype"/>
          <w:b/>
          <w:color w:val="000000"/>
          <w:lang w:val="az-Latn-AZ"/>
        </w:rPr>
        <w:t xml:space="preserve"> </w:t>
      </w:r>
      <w:r w:rsidR="005D6B10" w:rsidRPr="00A00482">
        <w:rPr>
          <w:rFonts w:ascii="Palatino Linotype" w:hAnsi="Palatino Linotype"/>
          <w:i/>
          <w:color w:val="000000"/>
          <w:sz w:val="16"/>
          <w:szCs w:val="16"/>
          <w:lang w:val="az-Latn-AZ"/>
        </w:rPr>
        <w:t>(</w:t>
      </w:r>
      <w:r w:rsidR="005D6B10" w:rsidRPr="00A00482">
        <w:rPr>
          <w:rFonts w:ascii="Palatino Linotype" w:hAnsi="Palatino Linotype"/>
          <w:i/>
          <w:sz w:val="16"/>
          <w:szCs w:val="16"/>
          <w:lang w:val="az-Latn-AZ"/>
        </w:rPr>
        <w:t>Bu Qanun 2019-cu il martın 1-dən 2021-ci il avqustun 1-dək qüvvədədir.</w:t>
      </w:r>
      <w:r w:rsidR="005D6B10" w:rsidRPr="00A00482">
        <w:rPr>
          <w:rFonts w:ascii="Palatino Linotype" w:hAnsi="Palatino Linotype"/>
          <w:i/>
          <w:color w:val="000000"/>
          <w:sz w:val="16"/>
          <w:szCs w:val="16"/>
          <w:lang w:val="az-Latn-AZ"/>
        </w:rPr>
        <w:t>)</w:t>
      </w:r>
    </w:p>
    <w:p w14:paraId="56B88E87"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1" w:tgtFrame="_blank" w:tooltip="Azərbaycan Respublikasının 9 aprel 2019-cu il tarixli 1562-VQD nömrəli Qanunu" w:history="1">
        <w:r w:rsidR="005D6B10" w:rsidRPr="00A00482">
          <w:rPr>
            <w:rStyle w:val="a3"/>
            <w:rFonts w:ascii="Palatino Linotype" w:eastAsiaTheme="minorEastAsia" w:hAnsi="Palatino Linotype"/>
            <w:sz w:val="20"/>
            <w:szCs w:val="20"/>
            <w:lang w:val="az-Latn-AZ"/>
          </w:rPr>
          <w:t>9 aprel 2019-cu il tarixli 1562-VQD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5 may 2019-cu il, № 98, Azərbaycan Respublikasının Qanunvericilik Toplusu, 2019-cu il, № 5, maddə 804</w:t>
      </w:r>
      <w:r w:rsidR="005D6B10" w:rsidRPr="00A00482">
        <w:rPr>
          <w:rFonts w:ascii="Palatino Linotype" w:hAnsi="Palatino Linotype"/>
          <w:b/>
          <w:color w:val="000000"/>
          <w:sz w:val="20"/>
          <w:szCs w:val="20"/>
          <w:lang w:val="az-Latn-AZ"/>
        </w:rPr>
        <w:t>)</w:t>
      </w:r>
    </w:p>
    <w:p w14:paraId="0140BC1F"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2" w:tgtFrame="_blank" w:tooltip="Azərbaycan Respublikasının 3 may 2019-cu il tarixli 1575-VQD nömrəli Qanunu" w:history="1">
        <w:r w:rsidR="005D6B10" w:rsidRPr="00A00482">
          <w:rPr>
            <w:rStyle w:val="a3"/>
            <w:rFonts w:ascii="Palatino Linotype" w:eastAsiaTheme="minorEastAsia" w:hAnsi="Palatino Linotype"/>
            <w:sz w:val="20"/>
            <w:szCs w:val="20"/>
            <w:lang w:val="az-Latn-AZ"/>
          </w:rPr>
          <w:t>3 may 2019-cu il tarixli 1575-VQD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26 may 2019-cu il, № 115, Azərbaycan Respublikasının Qanunvericilik Toplusu, 2019-cu il, № 5, maddə 812</w:t>
      </w:r>
      <w:r w:rsidR="005D6B10" w:rsidRPr="00A00482">
        <w:rPr>
          <w:rFonts w:ascii="Palatino Linotype" w:hAnsi="Palatino Linotype"/>
          <w:b/>
          <w:color w:val="000000"/>
          <w:sz w:val="20"/>
          <w:szCs w:val="20"/>
          <w:lang w:val="az-Latn-AZ"/>
        </w:rPr>
        <w:t>)</w:t>
      </w:r>
    </w:p>
    <w:p w14:paraId="2B7D940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3" w:tgtFrame="_blank" w:tooltip="Azərbaycan Respublikasının 3 may 2019-cu il tarixli 1584-VQD nömrəli Qanunu" w:history="1">
        <w:r w:rsidR="005D6B10" w:rsidRPr="00A00482">
          <w:rPr>
            <w:rStyle w:val="a3"/>
            <w:rFonts w:ascii="Palatino Linotype" w:eastAsiaTheme="minorEastAsia" w:hAnsi="Palatino Linotype"/>
            <w:sz w:val="20"/>
            <w:szCs w:val="20"/>
            <w:lang w:val="az-Latn-AZ"/>
          </w:rPr>
          <w:t>3 may 2019-cu il tarixli 1584-VQD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26 may 2019-cu il, № 115, Azərbaycan Respublikasının Qanunvericilik Toplusu, 2019-cu il, № 5, maddə 814</w:t>
      </w:r>
      <w:r w:rsidR="005D6B10" w:rsidRPr="00A00482">
        <w:rPr>
          <w:rFonts w:ascii="Palatino Linotype" w:hAnsi="Palatino Linotype"/>
          <w:b/>
          <w:color w:val="000000"/>
          <w:sz w:val="20"/>
          <w:szCs w:val="20"/>
          <w:lang w:val="az-Latn-AZ"/>
        </w:rPr>
        <w:t>)</w:t>
      </w:r>
    </w:p>
    <w:p w14:paraId="0BA4B52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4" w:tgtFrame="_blank" w:tooltip="Azərbaycan Respublikasının 27 iyun 2019-cu il tarixli 1621-VQD nömrəli Qanunu" w:history="1">
        <w:r w:rsidR="005D6B10" w:rsidRPr="00A00482">
          <w:rPr>
            <w:rStyle w:val="a3"/>
            <w:rFonts w:ascii="Palatino Linotype" w:eastAsiaTheme="minorEastAsia" w:hAnsi="Palatino Linotype"/>
            <w:sz w:val="20"/>
            <w:szCs w:val="20"/>
            <w:lang w:val="az-Latn-AZ"/>
          </w:rPr>
          <w:t>27 iyun 2019-cu il tarixli 1621-VQD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11 avqust 2019-cu il, № 175</w:t>
      </w:r>
      <w:r w:rsidR="005D6B10" w:rsidRPr="00A00482">
        <w:rPr>
          <w:rFonts w:ascii="Palatino Linotype" w:hAnsi="Palatino Linotype"/>
          <w:b/>
          <w:sz w:val="20"/>
          <w:szCs w:val="20"/>
          <w:lang w:val="az-Latn-AZ"/>
        </w:rPr>
        <w:t>, Azərbaycan Respublikasının Qanunvericilik Toplusu, 2019-cu il, №8, maddə 1364</w:t>
      </w:r>
      <w:r w:rsidR="005D6B10" w:rsidRPr="00A00482">
        <w:rPr>
          <w:rFonts w:ascii="Palatino Linotype" w:hAnsi="Palatino Linotype"/>
          <w:b/>
          <w:color w:val="000000"/>
          <w:sz w:val="20"/>
          <w:szCs w:val="20"/>
          <w:lang w:val="az-Latn-AZ"/>
        </w:rPr>
        <w:t>)</w:t>
      </w:r>
    </w:p>
    <w:p w14:paraId="48C73C27"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5" w:tgtFrame="_blank" w:tooltip="Azərbaycan Respublikasının 12 iyul 2019-cu il tarixli 1648-VQD nömrəli Qanunu" w:history="1">
        <w:r w:rsidR="005D6B10" w:rsidRPr="00A00482">
          <w:rPr>
            <w:rStyle w:val="a3"/>
            <w:rFonts w:ascii="Palatino Linotype" w:eastAsiaTheme="minorEastAsia" w:hAnsi="Palatino Linotype"/>
            <w:sz w:val="20"/>
            <w:szCs w:val="20"/>
            <w:lang w:val="az-Latn-AZ"/>
          </w:rPr>
          <w:t>12 iyul 2019-cu il tarixli 1648-VQD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23 avqust 2019-cu il, № 183</w:t>
      </w:r>
      <w:r w:rsidR="005D6B10" w:rsidRPr="00A00482">
        <w:rPr>
          <w:rFonts w:ascii="Palatino Linotype" w:hAnsi="Palatino Linotype"/>
          <w:b/>
          <w:sz w:val="20"/>
          <w:szCs w:val="20"/>
          <w:lang w:val="az-Latn-AZ"/>
        </w:rPr>
        <w:t>, Azərbaycan Respublikasının Qanunvericilik Toplusu, 2019-cu il, №8, maddə 1373</w:t>
      </w:r>
      <w:r w:rsidR="005D6B10" w:rsidRPr="00A00482">
        <w:rPr>
          <w:rFonts w:ascii="Palatino Linotype" w:hAnsi="Palatino Linotype"/>
          <w:b/>
          <w:color w:val="000000"/>
          <w:sz w:val="20"/>
          <w:szCs w:val="20"/>
          <w:lang w:val="az-Latn-AZ"/>
        </w:rPr>
        <w:t>)</w:t>
      </w:r>
    </w:p>
    <w:p w14:paraId="1E5B7A3A"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6" w:tgtFrame="_blank" w:tooltip="Azərbaycan Respublikasının 12 iyul 2019-cu il tarixli 1656-VQD nömrəli Qanunu" w:history="1">
        <w:r w:rsidR="005D6B10" w:rsidRPr="00A00482">
          <w:rPr>
            <w:rStyle w:val="a3"/>
            <w:rFonts w:ascii="Palatino Linotype" w:eastAsiaTheme="minorEastAsia" w:hAnsi="Palatino Linotype"/>
            <w:sz w:val="20"/>
            <w:szCs w:val="20"/>
            <w:lang w:val="az-Latn-AZ"/>
          </w:rPr>
          <w:t>12 iyul 2019-cu il tarixli 1656-VQD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30 avqust 2019-cu il, № 189</w:t>
      </w:r>
      <w:r w:rsidR="005D6B10" w:rsidRPr="00A00482">
        <w:rPr>
          <w:rFonts w:ascii="Palatino Linotype" w:hAnsi="Palatino Linotype"/>
          <w:b/>
          <w:sz w:val="20"/>
          <w:szCs w:val="20"/>
          <w:lang w:val="az-Latn-AZ"/>
        </w:rPr>
        <w:t>, Azərbaycan Respublikasının Qanunvericilik Toplusu, 2019-cu il, №8, maddə 1378</w:t>
      </w:r>
      <w:r w:rsidR="005D6B10" w:rsidRPr="00A00482">
        <w:rPr>
          <w:rFonts w:ascii="Palatino Linotype" w:hAnsi="Palatino Linotype"/>
          <w:b/>
          <w:color w:val="000000"/>
          <w:sz w:val="20"/>
          <w:szCs w:val="20"/>
          <w:lang w:val="az-Latn-AZ"/>
        </w:rPr>
        <w:t>)</w:t>
      </w:r>
    </w:p>
    <w:p w14:paraId="366CBAF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7" w:tgtFrame="_blank" w:tooltip="Azərbaycan Respublikasının 29 noyabr 2019-cu il tarixli 1704-VQD nömrəli Qanunu" w:history="1">
        <w:r w:rsidR="005D6B10" w:rsidRPr="00A00482">
          <w:rPr>
            <w:rStyle w:val="a3"/>
            <w:rFonts w:ascii="Palatino Linotype" w:eastAsiaTheme="minorEastAsia" w:hAnsi="Palatino Linotype"/>
            <w:sz w:val="20"/>
            <w:szCs w:val="20"/>
            <w:lang w:val="az-Latn-AZ"/>
          </w:rPr>
          <w:t>29 noyabr 2019-cu il tarixli 1704-VQD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28 dekabr 2019-cu il, № 290</w:t>
      </w:r>
      <w:r w:rsidR="005D6B10" w:rsidRPr="00A00482">
        <w:rPr>
          <w:rFonts w:ascii="Palatino Linotype" w:hAnsi="Palatino Linotype"/>
          <w:b/>
          <w:sz w:val="20"/>
          <w:szCs w:val="20"/>
          <w:lang w:val="az-Latn-AZ"/>
        </w:rPr>
        <w:t>, Azərbaycan Respublikasının Qanunvericilik Toplusu, 2019-cu il, № 12, maddə 1894</w:t>
      </w:r>
      <w:r w:rsidR="005D6B10" w:rsidRPr="00A00482">
        <w:rPr>
          <w:rFonts w:ascii="Palatino Linotype" w:hAnsi="Palatino Linotype" w:cs="Segoe UI"/>
          <w:b/>
          <w:sz w:val="20"/>
          <w:szCs w:val="20"/>
          <w:lang w:val="az-Latn-AZ"/>
        </w:rPr>
        <w:t>)</w:t>
      </w:r>
    </w:p>
    <w:p w14:paraId="044D82E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8" w:tgtFrame="_blank" w:tooltip="Azərbaycan Respublikasının 1 may 2020-ci il tarixli 72-VIQD nömrəli Qanunu" w:history="1">
        <w:r w:rsidR="005D6B10" w:rsidRPr="00A00482">
          <w:rPr>
            <w:rStyle w:val="a3"/>
            <w:rFonts w:ascii="Palatino Linotype" w:eastAsiaTheme="minorEastAsia" w:hAnsi="Palatino Linotype"/>
            <w:sz w:val="20"/>
            <w:szCs w:val="20"/>
            <w:lang w:val="az-Latn-AZ"/>
          </w:rPr>
          <w:t>1 may 2020-ci il tarixli 72-VIQD nömrəli</w:t>
        </w:r>
      </w:hyperlink>
      <w:r w:rsidR="005D6B10" w:rsidRPr="00A00482">
        <w:rPr>
          <w:rFonts w:ascii="Palatino Linotype" w:hAnsi="Palatino Linotype"/>
          <w:color w:val="000000"/>
          <w:sz w:val="20"/>
          <w:szCs w:val="20"/>
          <w:lang w:val="az-Latn-AZ"/>
        </w:rPr>
        <w:t xml:space="preserve"> 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1 iyun 2020-ci il, № 102</w:t>
      </w:r>
      <w:r w:rsidR="005D6B10" w:rsidRPr="00A00482">
        <w:rPr>
          <w:rFonts w:ascii="Palatino Linotype" w:hAnsi="Palatino Linotype"/>
          <w:b/>
          <w:sz w:val="20"/>
          <w:szCs w:val="20"/>
          <w:lang w:val="az-Latn-AZ"/>
        </w:rPr>
        <w:t>, Azərbaycan Respublikasının Qanunvericilik Toplusu, 2020-ci il, №5, maddə 522</w:t>
      </w:r>
      <w:r w:rsidR="005D6B10" w:rsidRPr="00A00482">
        <w:rPr>
          <w:rFonts w:ascii="Palatino Linotype" w:hAnsi="Palatino Linotype"/>
          <w:b/>
          <w:color w:val="000000"/>
          <w:sz w:val="20"/>
          <w:szCs w:val="20"/>
          <w:lang w:val="az-Latn-AZ"/>
        </w:rPr>
        <w:t xml:space="preserve">) </w:t>
      </w:r>
    </w:p>
    <w:p w14:paraId="2CA3A45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Arial"/>
          <w:b/>
          <w:sz w:val="20"/>
          <w:szCs w:val="20"/>
          <w:lang w:val="az-Latn-AZ"/>
        </w:rPr>
      </w:pPr>
      <w:hyperlink r:id="rId79" w:tgtFrame="_blank" w:tooltip="Azərbaycan Respublikasının 8 may 2020-ci il tarixli 90-VIQD nömrəli Qanunu" w:history="1">
        <w:r w:rsidR="005D6B10" w:rsidRPr="00A00482">
          <w:rPr>
            <w:rStyle w:val="a3"/>
            <w:rFonts w:ascii="Palatino Linotype" w:eastAsiaTheme="minorEastAsia" w:hAnsi="Palatino Linotype"/>
            <w:sz w:val="20"/>
            <w:szCs w:val="20"/>
            <w:lang w:val="az-Latn-AZ"/>
          </w:rPr>
          <w:t>8 may 2020-ci il tarixli 90-VIQD nömrəli</w:t>
        </w:r>
      </w:hyperlink>
      <w:r w:rsidR="005D6B10" w:rsidRPr="00A00482">
        <w:rPr>
          <w:rFonts w:ascii="Palatino Linotype" w:hAnsi="Palatino Linotype"/>
          <w:color w:val="000000"/>
          <w:sz w:val="20"/>
          <w:szCs w:val="20"/>
          <w:lang w:val="az-Latn-AZ"/>
        </w:rPr>
        <w:t xml:space="preserve"> 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3 iyun 2020-ci il, № 104</w:t>
      </w:r>
      <w:r w:rsidR="005D6B10" w:rsidRPr="00A00482">
        <w:rPr>
          <w:rFonts w:ascii="Palatino Linotype" w:hAnsi="Palatino Linotype"/>
          <w:b/>
          <w:sz w:val="20"/>
          <w:szCs w:val="20"/>
          <w:lang w:val="az-Latn-AZ"/>
        </w:rPr>
        <w:t>, Azərbaycan Respublikasının Qanunvericilik Toplusu, 2020-ci il, № 6, maddə 668</w:t>
      </w:r>
      <w:r w:rsidR="005D6B10" w:rsidRPr="00A00482">
        <w:rPr>
          <w:rFonts w:ascii="Palatino Linotype" w:hAnsi="Palatino Linotype" w:cs="Segoe UI"/>
          <w:b/>
          <w:sz w:val="20"/>
          <w:szCs w:val="20"/>
          <w:lang w:val="az-Latn-AZ"/>
        </w:rPr>
        <w:t>)</w:t>
      </w:r>
    </w:p>
    <w:p w14:paraId="1CE4A84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Segoe UI"/>
          <w:b/>
          <w:color w:val="000000"/>
          <w:sz w:val="20"/>
          <w:szCs w:val="20"/>
          <w:lang w:val="az-Latn-AZ"/>
        </w:rPr>
      </w:pPr>
      <w:hyperlink r:id="rId80" w:tgtFrame="_blank" w:tooltip="Azərbaycan Respublikasının 19 may 2020-ci il tarixli 103-VIQD nömrəli Qanunu" w:history="1">
        <w:r w:rsidR="005D6B10" w:rsidRPr="00A00482">
          <w:rPr>
            <w:rStyle w:val="a3"/>
            <w:rFonts w:ascii="Palatino Linotype" w:eastAsiaTheme="minorEastAsia" w:hAnsi="Palatino Linotype" w:cs="Segoe UI"/>
            <w:sz w:val="20"/>
            <w:szCs w:val="20"/>
            <w:lang w:val="az-Latn-AZ"/>
          </w:rPr>
          <w:t>19 may 2020-ci il tarixli 103-VIQD nömrəli</w:t>
        </w:r>
      </w:hyperlink>
      <w:r w:rsidR="005D6B10" w:rsidRPr="00A00482">
        <w:rPr>
          <w:rFonts w:ascii="Palatino Linotype" w:hAnsi="Palatino Linotype" w:cs="Segoe UI"/>
          <w:color w:val="000000"/>
          <w:sz w:val="20"/>
          <w:szCs w:val="20"/>
          <w:lang w:val="az-Latn-AZ"/>
        </w:rPr>
        <w:t xml:space="preserve"> Azərbaycan Respublikasının Qanunu </w:t>
      </w:r>
      <w:r w:rsidR="005D6B10" w:rsidRPr="00A00482">
        <w:rPr>
          <w:rFonts w:ascii="Palatino Linotype" w:hAnsi="Palatino Linotype" w:cs="Segoe UI"/>
          <w:b/>
          <w:color w:val="000000"/>
          <w:sz w:val="20"/>
          <w:szCs w:val="20"/>
          <w:lang w:val="az-Latn-AZ"/>
        </w:rPr>
        <w:t>(</w:t>
      </w:r>
      <w:r w:rsidR="005D6B10" w:rsidRPr="00A00482">
        <w:rPr>
          <w:rFonts w:ascii="Palatino Linotype" w:hAnsi="Palatino Linotype" w:cs="Segoe UI"/>
          <w:b/>
          <w:bCs/>
          <w:color w:val="000000"/>
          <w:sz w:val="20"/>
          <w:szCs w:val="20"/>
          <w:lang w:val="az-Latn-AZ"/>
        </w:rPr>
        <w:t>“Azərbaycan” qəzeti, 20 iyun 2020-ci il, № 117</w:t>
      </w:r>
      <w:r w:rsidR="005D6B10" w:rsidRPr="00A00482">
        <w:rPr>
          <w:rFonts w:ascii="Palatino Linotype" w:hAnsi="Palatino Linotype"/>
          <w:b/>
          <w:sz w:val="20"/>
          <w:szCs w:val="20"/>
          <w:lang w:val="az-Latn-AZ"/>
        </w:rPr>
        <w:t>, Azərbaycan Respublikasının Qanunvericilik Toplusu, 2020-ci il, № 6, maddə 678</w:t>
      </w:r>
      <w:r w:rsidR="005D6B10" w:rsidRPr="00A00482">
        <w:rPr>
          <w:rFonts w:ascii="Palatino Linotype" w:hAnsi="Palatino Linotype" w:cs="Segoe UI"/>
          <w:b/>
          <w:sz w:val="20"/>
          <w:szCs w:val="20"/>
          <w:lang w:val="az-Latn-AZ"/>
        </w:rPr>
        <w:t>)</w:t>
      </w:r>
    </w:p>
    <w:p w14:paraId="0B194DC5"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Segoe UI"/>
          <w:b/>
          <w:sz w:val="20"/>
          <w:szCs w:val="20"/>
          <w:lang w:val="az-Latn-AZ"/>
        </w:rPr>
      </w:pPr>
      <w:hyperlink r:id="rId81" w:tgtFrame="_blank" w:tooltip="Azərbaycan Respublikasının 19 may 2020-ci il tarixli 114-VIQD nömrəli Qanunu" w:history="1">
        <w:r w:rsidR="005D6B10" w:rsidRPr="00A00482">
          <w:rPr>
            <w:rStyle w:val="a3"/>
            <w:rFonts w:ascii="Palatino Linotype" w:eastAsiaTheme="minorEastAsia" w:hAnsi="Palatino Linotype" w:cs="Segoe UI"/>
            <w:sz w:val="20"/>
            <w:szCs w:val="20"/>
            <w:lang w:val="az-Latn-AZ"/>
          </w:rPr>
          <w:t>19 may 2020-ci il tarixli 114-VIQD nömrəli</w:t>
        </w:r>
      </w:hyperlink>
      <w:r w:rsidR="005D6B10" w:rsidRPr="00A00482">
        <w:rPr>
          <w:rFonts w:ascii="Palatino Linotype" w:hAnsi="Palatino Linotype" w:cs="Segoe UI"/>
          <w:color w:val="000000"/>
          <w:sz w:val="20"/>
          <w:szCs w:val="20"/>
          <w:lang w:val="az-Latn-AZ"/>
        </w:rPr>
        <w:t xml:space="preserve"> Azərbaycan Respublikasının Qanunu </w:t>
      </w:r>
      <w:r w:rsidR="005D6B10" w:rsidRPr="00A00482">
        <w:rPr>
          <w:rFonts w:ascii="Palatino Linotype" w:hAnsi="Palatino Linotype" w:cs="Segoe UI"/>
          <w:b/>
          <w:color w:val="000000"/>
          <w:sz w:val="20"/>
          <w:szCs w:val="20"/>
          <w:lang w:val="az-Latn-AZ"/>
        </w:rPr>
        <w:t>(</w:t>
      </w:r>
      <w:r w:rsidR="005D6B10" w:rsidRPr="00A00482">
        <w:rPr>
          <w:rFonts w:ascii="Palatino Linotype" w:hAnsi="Palatino Linotype" w:cs="Segoe UI"/>
          <w:b/>
          <w:bCs/>
          <w:color w:val="000000"/>
          <w:sz w:val="20"/>
          <w:szCs w:val="20"/>
          <w:lang w:val="az-Latn-AZ"/>
        </w:rPr>
        <w:t>“Azərbaycan” qəzeti, 15 iyul 2020-ci il, № 136</w:t>
      </w:r>
      <w:r w:rsidR="005D6B10" w:rsidRPr="00A00482">
        <w:rPr>
          <w:rFonts w:ascii="Palatino Linotype" w:hAnsi="Palatino Linotype" w:cs="Segoe UI"/>
          <w:b/>
          <w:sz w:val="20"/>
          <w:lang w:val="az-Latn-AZ"/>
        </w:rPr>
        <w:t>, Azərbaycan Respublikasının Qanunvericilik Toplusu, 2020-ci il, № 7, maddə 832</w:t>
      </w:r>
      <w:r w:rsidR="005D6B10" w:rsidRPr="00A00482">
        <w:rPr>
          <w:rFonts w:ascii="Palatino Linotype" w:hAnsi="Palatino Linotype" w:cs="Segoe UI"/>
          <w:b/>
          <w:color w:val="000000"/>
          <w:sz w:val="20"/>
          <w:szCs w:val="20"/>
          <w:lang w:val="az-Latn-AZ"/>
        </w:rPr>
        <w:t>)</w:t>
      </w:r>
    </w:p>
    <w:p w14:paraId="64C93018"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Segoe UI"/>
          <w:b/>
          <w:sz w:val="20"/>
          <w:szCs w:val="20"/>
          <w:lang w:val="az-Latn-AZ"/>
        </w:rPr>
      </w:pPr>
      <w:hyperlink r:id="rId82" w:tgtFrame="_blank" w:tooltip="30 iyun 2020-ci il tarixli 152-VIQD nömrəli Azərbaycan Respublikasının Qanunu" w:history="1">
        <w:r w:rsidR="005D6B10" w:rsidRPr="00A00482">
          <w:rPr>
            <w:rStyle w:val="a3"/>
            <w:rFonts w:ascii="Palatino Linotype" w:eastAsiaTheme="minorEastAsia" w:hAnsi="Palatino Linotype" w:cs="Segoe UI"/>
            <w:sz w:val="20"/>
            <w:szCs w:val="20"/>
            <w:lang w:val="az-Latn-AZ"/>
          </w:rPr>
          <w:t>30 iyun 2020-ci il tarixli 152-VIQD nömrəli</w:t>
        </w:r>
      </w:hyperlink>
      <w:r w:rsidR="005D6B10" w:rsidRPr="00A00482">
        <w:rPr>
          <w:rFonts w:ascii="Palatino Linotype" w:hAnsi="Palatino Linotype" w:cs="Segoe UI"/>
          <w:sz w:val="20"/>
          <w:szCs w:val="20"/>
          <w:lang w:val="az-Latn-AZ"/>
        </w:rPr>
        <w:t xml:space="preserve"> </w:t>
      </w:r>
      <w:r w:rsidR="005D6B10" w:rsidRPr="00A00482">
        <w:rPr>
          <w:rFonts w:ascii="Palatino Linotype" w:hAnsi="Palatino Linotype" w:cs="Segoe UI"/>
          <w:color w:val="000000"/>
          <w:sz w:val="20"/>
          <w:szCs w:val="20"/>
          <w:lang w:val="az-Latn-AZ"/>
        </w:rPr>
        <w:t xml:space="preserve">Azərbaycan Respublikasının Qanunu </w:t>
      </w:r>
      <w:r w:rsidR="005D6B10" w:rsidRPr="00A00482">
        <w:rPr>
          <w:rFonts w:ascii="Palatino Linotype" w:hAnsi="Palatino Linotype" w:cs="Segoe UI"/>
          <w:b/>
          <w:color w:val="000000"/>
          <w:sz w:val="20"/>
          <w:szCs w:val="20"/>
          <w:lang w:val="az-Latn-AZ"/>
        </w:rPr>
        <w:t>(</w:t>
      </w:r>
      <w:r w:rsidR="005D6B10" w:rsidRPr="00A00482">
        <w:rPr>
          <w:rFonts w:ascii="Palatino Linotype" w:hAnsi="Palatino Linotype" w:cs="Segoe UI"/>
          <w:b/>
          <w:bCs/>
          <w:color w:val="000000"/>
          <w:sz w:val="20"/>
          <w:szCs w:val="20"/>
          <w:lang w:val="az-Latn-AZ"/>
        </w:rPr>
        <w:t>“Azərbaycan” qəzeti, 11 avqust 2020-ci il, № 156</w:t>
      </w:r>
      <w:r w:rsidR="005D6B10" w:rsidRPr="00A00482">
        <w:rPr>
          <w:rFonts w:ascii="Palatino Linotype" w:hAnsi="Palatino Linotype"/>
          <w:b/>
          <w:sz w:val="20"/>
          <w:szCs w:val="20"/>
          <w:lang w:val="az-Latn-AZ"/>
        </w:rPr>
        <w:t>, Azərbaycan Respublikasının Qanunvericilik Toplusu, 2020-ci il, № 8, maddə 1013</w:t>
      </w:r>
      <w:r w:rsidR="005D6B10" w:rsidRPr="00A00482">
        <w:rPr>
          <w:rFonts w:ascii="Palatino Linotype" w:hAnsi="Palatino Linotype" w:cs="Segoe UI"/>
          <w:b/>
          <w:color w:val="000000"/>
          <w:sz w:val="20"/>
          <w:szCs w:val="20"/>
          <w:lang w:val="az-Latn-AZ"/>
        </w:rPr>
        <w:t>)</w:t>
      </w:r>
    </w:p>
    <w:p w14:paraId="1546E509"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Segoe UI"/>
          <w:b/>
          <w:sz w:val="20"/>
          <w:szCs w:val="20"/>
          <w:lang w:val="az-Latn-AZ"/>
        </w:rPr>
      </w:pPr>
      <w:hyperlink r:id="rId83" w:tgtFrame="_blank" w:tooltip="Azərbaycan Respublikasının 6 oktyabr 2020-ci il tarixli 178-VIQD nömrəli Qanunu" w:history="1">
        <w:r w:rsidR="005D6B10" w:rsidRPr="00A00482">
          <w:rPr>
            <w:rStyle w:val="a3"/>
            <w:rFonts w:ascii="Palatino Linotype" w:eastAsiaTheme="minorEastAsia" w:hAnsi="Palatino Linotype"/>
            <w:sz w:val="20"/>
            <w:szCs w:val="20"/>
            <w:lang w:val="az-Latn-AZ"/>
          </w:rPr>
          <w:t>6 oktyabr 2020-ci il tarixli 178-VIQD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26 noyabr 2020-ci il, № 247</w:t>
      </w:r>
      <w:r w:rsidR="005D6B10" w:rsidRPr="00A00482">
        <w:rPr>
          <w:rFonts w:ascii="Palatino Linotype" w:hAnsi="Palatino Linotype" w:cs="Segoe UI"/>
          <w:b/>
          <w:sz w:val="20"/>
          <w:szCs w:val="20"/>
          <w:lang w:val="az-Latn-AZ"/>
        </w:rPr>
        <w:t>, Azərbaycan Respublikasının Qanunvericilik Toplusu, 2020-ci il, № 11, maddə 1328</w:t>
      </w:r>
      <w:r w:rsidR="005D6B10" w:rsidRPr="00A00482">
        <w:rPr>
          <w:rFonts w:ascii="Palatino Linotype" w:hAnsi="Palatino Linotype"/>
          <w:b/>
          <w:color w:val="000000"/>
          <w:sz w:val="20"/>
          <w:szCs w:val="20"/>
          <w:lang w:val="az-Latn-AZ"/>
        </w:rPr>
        <w:t>)</w:t>
      </w:r>
    </w:p>
    <w:p w14:paraId="5BCD355A"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hanging="357"/>
        <w:jc w:val="both"/>
        <w:rPr>
          <w:rFonts w:ascii="Palatino Linotype" w:hAnsi="Palatino Linotype" w:cs="Segoe UI"/>
          <w:b/>
          <w:sz w:val="20"/>
          <w:szCs w:val="20"/>
          <w:lang w:val="az-Latn-AZ"/>
        </w:rPr>
      </w:pPr>
      <w:hyperlink r:id="rId84" w:tgtFrame="_blank" w:tooltip="Azərbaycan Respublikasının 6 oktyabr 2020-ci il tarixli 184-VIQD nömrəli Qanunu" w:history="1">
        <w:r w:rsidR="005D6B10" w:rsidRPr="00A00482">
          <w:rPr>
            <w:rStyle w:val="a3"/>
            <w:rFonts w:ascii="Palatino Linotype" w:eastAsiaTheme="minorEastAsia" w:hAnsi="Palatino Linotype" w:cs="Segoe UI"/>
            <w:sz w:val="20"/>
            <w:szCs w:val="20"/>
            <w:lang w:val="az-Latn-AZ"/>
          </w:rPr>
          <w:t xml:space="preserve">6 oktyabr 2020-ci il tarixli </w:t>
        </w:r>
        <w:r w:rsidR="005D6B10" w:rsidRPr="00A00482">
          <w:rPr>
            <w:rStyle w:val="a3"/>
            <w:rFonts w:ascii="Palatino Linotype" w:eastAsiaTheme="minorEastAsia" w:hAnsi="Palatino Linotype"/>
            <w:sz w:val="20"/>
            <w:szCs w:val="20"/>
            <w:lang w:val="az-Latn-AZ"/>
          </w:rPr>
          <w:t>184-VIQD nömrəli</w:t>
        </w:r>
      </w:hyperlink>
      <w:r w:rsidR="005D6B10" w:rsidRPr="00A00482">
        <w:rPr>
          <w:rFonts w:ascii="Palatino Linotype" w:hAnsi="Palatino Linotype" w:cs="Segoe UI"/>
          <w:sz w:val="20"/>
          <w:szCs w:val="20"/>
          <w:lang w:val="az-Latn-AZ"/>
        </w:rPr>
        <w:t xml:space="preserve"> </w:t>
      </w:r>
      <w:r w:rsidR="005D6B10" w:rsidRPr="00A00482">
        <w:rPr>
          <w:rFonts w:ascii="Palatino Linotype" w:hAnsi="Palatino Linotype" w:cs="Segoe UI"/>
          <w:color w:val="000000"/>
          <w:sz w:val="20"/>
          <w:szCs w:val="20"/>
          <w:lang w:val="az-Latn-AZ"/>
        </w:rPr>
        <w:t xml:space="preserve">Azərbaycan Respublikasının Qanunu </w:t>
      </w:r>
      <w:r w:rsidR="005D6B10" w:rsidRPr="00A00482">
        <w:rPr>
          <w:rFonts w:ascii="Palatino Linotype" w:hAnsi="Palatino Linotype" w:cs="Segoe UI"/>
          <w:b/>
          <w:color w:val="000000"/>
          <w:sz w:val="20"/>
          <w:szCs w:val="20"/>
          <w:lang w:val="az-Latn-AZ"/>
        </w:rPr>
        <w:t>(</w:t>
      </w:r>
      <w:r w:rsidR="005D6B10" w:rsidRPr="00A00482">
        <w:rPr>
          <w:rFonts w:ascii="Palatino Linotype" w:hAnsi="Palatino Linotype" w:cs="Segoe UI"/>
          <w:b/>
          <w:bCs/>
          <w:color w:val="000000"/>
          <w:sz w:val="20"/>
          <w:szCs w:val="20"/>
          <w:lang w:val="az-Latn-AZ"/>
        </w:rPr>
        <w:t>“Azərbaycan” qəzeti, 24 noyabr 2020-ci il, № 245</w:t>
      </w:r>
      <w:r w:rsidR="005D6B10" w:rsidRPr="00A00482">
        <w:rPr>
          <w:rFonts w:ascii="Palatino Linotype" w:hAnsi="Palatino Linotype" w:cs="Segoe UI"/>
          <w:b/>
          <w:sz w:val="20"/>
          <w:lang w:val="az-Latn-AZ"/>
        </w:rPr>
        <w:t>, Azərbaycan Respublikasının Qanunvericilik Toplusu, 2020-ci il, № 11, maddə 1334</w:t>
      </w:r>
      <w:r w:rsidR="005D6B10" w:rsidRPr="00A00482">
        <w:rPr>
          <w:rFonts w:ascii="Palatino Linotype" w:hAnsi="Palatino Linotype" w:cs="Segoe UI"/>
          <w:b/>
          <w:color w:val="000000"/>
          <w:sz w:val="20"/>
          <w:szCs w:val="20"/>
          <w:lang w:val="az-Latn-AZ"/>
        </w:rPr>
        <w:t>)</w:t>
      </w:r>
    </w:p>
    <w:p w14:paraId="6A84A88A"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85" w:tgtFrame="_blank" w:tooltip="Azərbaycan Respublikasının 18 dekabr 2020-ci il tarixli 225-VIQD nömrəli Qanunu" w:history="1">
        <w:r w:rsidRPr="00A00482">
          <w:rPr>
            <w:rStyle w:val="a3"/>
            <w:rFonts w:ascii="Palatino Linotype" w:eastAsiaTheme="minorEastAsia" w:hAnsi="Palatino Linotype"/>
            <w:sz w:val="20"/>
            <w:szCs w:val="20"/>
            <w:lang w:val="az-Latn-AZ"/>
          </w:rPr>
          <w:t>18 dekabr</w:t>
        </w:r>
        <w:r w:rsidRPr="00A00482">
          <w:rPr>
            <w:rStyle w:val="a3"/>
            <w:rFonts w:ascii="Palatino Linotype" w:eastAsiaTheme="minorEastAsia" w:hAnsi="Palatino Linotype" w:cs="Palatino Linotype"/>
            <w:sz w:val="20"/>
            <w:szCs w:val="20"/>
            <w:lang w:val="az-Latn-AZ"/>
          </w:rPr>
          <w:t xml:space="preserve"> 2020-ci il</w:t>
        </w:r>
        <w:r w:rsidRPr="00A00482">
          <w:rPr>
            <w:rStyle w:val="a3"/>
            <w:rFonts w:ascii="Palatino Linotype" w:eastAsiaTheme="minorEastAsia" w:hAnsi="Palatino Linotype"/>
            <w:sz w:val="20"/>
            <w:szCs w:val="20"/>
            <w:lang w:val="az-Latn-AZ"/>
          </w:rPr>
          <w:t xml:space="preserve"> tarixli 225-VIQD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“Azərbaycan” qəzeti, 27 dekabr 2020-ci il, № 274</w:t>
      </w:r>
      <w:r w:rsidRPr="00A00482">
        <w:rPr>
          <w:rFonts w:ascii="Palatino Linotype" w:hAnsi="Palatino Linotype"/>
          <w:b/>
          <w:sz w:val="20"/>
          <w:szCs w:val="20"/>
          <w:lang w:val="az-Latn-AZ"/>
        </w:rPr>
        <w:t>, Azərbaycan Respublikasının Qanunvericilik Toplusu, 2020-ci il, № 12, I kitab, maddə 1441</w:t>
      </w:r>
      <w:r w:rsidRPr="00A00482">
        <w:rPr>
          <w:rFonts w:ascii="Palatino Linotype" w:hAnsi="Palatino Linotype"/>
          <w:b/>
          <w:color w:val="000000"/>
          <w:sz w:val="20"/>
          <w:szCs w:val="20"/>
          <w:lang w:val="az-Latn-AZ"/>
        </w:rPr>
        <w:t>)</w:t>
      </w:r>
    </w:p>
    <w:p w14:paraId="7E42B715"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86" w:tgtFrame="_blank" w:tooltip="Azərbaycan Respublikasının 18 dekabr 2020-ci il tarixli 221-VIQD nömrəli Qanunu" w:history="1">
        <w:r w:rsidRPr="00A00482">
          <w:rPr>
            <w:rStyle w:val="a3"/>
            <w:rFonts w:ascii="Palatino Linotype" w:eastAsiaTheme="minorEastAsia" w:hAnsi="Palatino Linotype"/>
            <w:sz w:val="20"/>
            <w:szCs w:val="20"/>
            <w:lang w:val="az-Latn-AZ"/>
          </w:rPr>
          <w:t>18 dekabr</w:t>
        </w:r>
        <w:r w:rsidRPr="00A00482">
          <w:rPr>
            <w:rStyle w:val="a3"/>
            <w:rFonts w:ascii="Palatino Linotype" w:eastAsiaTheme="minorEastAsia" w:hAnsi="Palatino Linotype" w:cs="Palatino Linotype"/>
            <w:sz w:val="20"/>
            <w:szCs w:val="20"/>
            <w:lang w:val="az-Latn-AZ"/>
          </w:rPr>
          <w:t xml:space="preserve"> 2020-ci il</w:t>
        </w:r>
        <w:r w:rsidRPr="00A00482">
          <w:rPr>
            <w:rStyle w:val="a3"/>
            <w:rFonts w:ascii="Palatino Linotype" w:eastAsiaTheme="minorEastAsia" w:hAnsi="Palatino Linotype"/>
            <w:sz w:val="20"/>
            <w:szCs w:val="20"/>
            <w:lang w:val="az-Latn-AZ"/>
          </w:rPr>
          <w:t xml:space="preserve"> tarixli 221-VIQD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“Azərbaycan” qəzeti, 31 dekabr 2020-ci il, № 277</w:t>
      </w:r>
      <w:r w:rsidRPr="00A00482">
        <w:rPr>
          <w:rFonts w:ascii="Palatino Linotype" w:hAnsi="Palatino Linotype"/>
          <w:b/>
          <w:sz w:val="20"/>
          <w:szCs w:val="20"/>
          <w:lang w:val="az-Latn-AZ"/>
        </w:rPr>
        <w:t>, Azərbaycan Respublikasının Qanunvericilik Toplusu, 2020-ci il, № 12, I kitab, maddə 1439</w:t>
      </w:r>
      <w:r w:rsidRPr="00A00482">
        <w:rPr>
          <w:rFonts w:ascii="Palatino Linotype" w:hAnsi="Palatino Linotype"/>
          <w:b/>
          <w:color w:val="000000"/>
          <w:sz w:val="20"/>
          <w:szCs w:val="20"/>
          <w:lang w:val="az-Latn-AZ"/>
        </w:rPr>
        <w:t>)</w:t>
      </w:r>
    </w:p>
    <w:p w14:paraId="6076919E"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87" w:tgtFrame="_blank" w:tooltip="Azərbaycan Respublikasının 30 dekabr 2020-ci il tarixli 247-VIQD nönrəli Qanunu" w:history="1">
        <w:r w:rsidRPr="00A00482">
          <w:rPr>
            <w:rStyle w:val="a3"/>
            <w:rFonts w:ascii="Palatino Linotype" w:eastAsiaTheme="minorEastAsia" w:hAnsi="Palatino Linotype"/>
            <w:sz w:val="20"/>
            <w:szCs w:val="20"/>
            <w:lang w:val="az-Latn-AZ"/>
          </w:rPr>
          <w:t>30 dekabr</w:t>
        </w:r>
        <w:r w:rsidRPr="00A00482">
          <w:rPr>
            <w:rStyle w:val="a3"/>
            <w:rFonts w:ascii="Palatino Linotype" w:eastAsiaTheme="minorEastAsia" w:hAnsi="Palatino Linotype" w:cs="Palatino Linotype"/>
            <w:sz w:val="20"/>
            <w:szCs w:val="20"/>
            <w:lang w:val="az-Latn-AZ"/>
          </w:rPr>
          <w:t xml:space="preserve"> 2020-ci il</w:t>
        </w:r>
        <w:r w:rsidRPr="00A00482">
          <w:rPr>
            <w:rStyle w:val="a3"/>
            <w:rFonts w:ascii="Palatino Linotype" w:eastAsiaTheme="minorEastAsia" w:hAnsi="Palatino Linotype"/>
            <w:sz w:val="20"/>
            <w:szCs w:val="20"/>
            <w:lang w:val="az-Latn-AZ"/>
          </w:rPr>
          <w:t xml:space="preserve"> tarixli </w:t>
        </w:r>
        <w:r w:rsidRPr="00A00482">
          <w:rPr>
            <w:rStyle w:val="a3"/>
            <w:rFonts w:ascii="Palatino Linotype" w:eastAsiaTheme="minorEastAsia" w:hAnsi="Palatino Linotype"/>
            <w:sz w:val="22"/>
            <w:szCs w:val="22"/>
            <w:lang w:val="az-Latn-AZ"/>
          </w:rPr>
          <w:t>247-VIQD nönrəli</w:t>
        </w:r>
      </w:hyperlink>
      <w:r w:rsidRPr="00A00482">
        <w:rPr>
          <w:rFonts w:ascii="Palatino Linotype" w:hAnsi="Palatino Linotype"/>
          <w:color w:val="000000"/>
          <w:sz w:val="22"/>
          <w:szCs w:val="22"/>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“Azərbaycan” qəzeti, 8 yanvar 2021-ci il, № 3</w:t>
      </w:r>
      <w:r w:rsidRPr="00A00482">
        <w:rPr>
          <w:rFonts w:ascii="Palatino Linotype" w:hAnsi="Palatino Linotype"/>
          <w:b/>
          <w:sz w:val="20"/>
          <w:szCs w:val="20"/>
          <w:lang w:val="az-Latn-AZ"/>
        </w:rPr>
        <w:t>, Azərbaycan Respublikasının Qanunvericilik Toplusu, 2020-ci il, № 12, I kitab, maddə 1454</w:t>
      </w:r>
      <w:r w:rsidRPr="00A00482">
        <w:rPr>
          <w:rFonts w:ascii="Palatino Linotype" w:hAnsi="Palatino Linotype"/>
          <w:b/>
          <w:color w:val="000000"/>
          <w:sz w:val="20"/>
          <w:szCs w:val="20"/>
          <w:lang w:val="az-Latn-AZ"/>
        </w:rPr>
        <w:t>)</w:t>
      </w:r>
    </w:p>
    <w:p w14:paraId="3FBD574E"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88" w:tgtFrame="_blank" w:tooltip="30 dekabr 2020-ci il tarixli 248-VIQD nömrəli Azərbaycan Respublikasının Qanunu" w:history="1">
        <w:r w:rsidRPr="00A00482">
          <w:rPr>
            <w:rStyle w:val="a3"/>
            <w:rFonts w:ascii="Palatino Linotype" w:eastAsiaTheme="minorEastAsia" w:hAnsi="Palatino Linotype"/>
            <w:sz w:val="20"/>
            <w:szCs w:val="20"/>
            <w:lang w:val="az-Latn-AZ"/>
          </w:rPr>
          <w:t>30 dekabr</w:t>
        </w:r>
        <w:r w:rsidRPr="00A00482">
          <w:rPr>
            <w:rStyle w:val="a3"/>
            <w:rFonts w:ascii="Palatino Linotype" w:eastAsiaTheme="minorEastAsia" w:hAnsi="Palatino Linotype" w:cs="Palatino Linotype"/>
            <w:sz w:val="20"/>
            <w:szCs w:val="20"/>
            <w:lang w:val="az-Latn-AZ"/>
          </w:rPr>
          <w:t xml:space="preserve"> 2020-ci il</w:t>
        </w:r>
        <w:r w:rsidRPr="00A00482">
          <w:rPr>
            <w:rStyle w:val="a3"/>
            <w:rFonts w:ascii="Palatino Linotype" w:eastAsiaTheme="minorEastAsia" w:hAnsi="Palatino Linotype"/>
            <w:sz w:val="20"/>
            <w:szCs w:val="20"/>
            <w:lang w:val="az-Latn-AZ"/>
          </w:rPr>
          <w:t xml:space="preserve"> tarixli 248-VIQD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“Azərbaycan” qəzeti, 6 yanvar 2020-ci il, № 1</w:t>
      </w:r>
      <w:r w:rsidRPr="00A00482">
        <w:rPr>
          <w:rFonts w:ascii="Palatino Linotype" w:hAnsi="Palatino Linotype"/>
          <w:b/>
          <w:sz w:val="20"/>
          <w:szCs w:val="20"/>
          <w:lang w:val="az-Latn-AZ"/>
        </w:rPr>
        <w:t>, Azərbaycan Respublikasının Qanunvericilik Toplusu, 2020-ci il, № 12, I kitab, maddə 1455</w:t>
      </w:r>
      <w:r w:rsidRPr="00A00482">
        <w:rPr>
          <w:rFonts w:ascii="Palatino Linotype" w:hAnsi="Palatino Linotype"/>
          <w:b/>
          <w:color w:val="000000"/>
          <w:sz w:val="20"/>
          <w:szCs w:val="20"/>
          <w:lang w:val="az-Latn-AZ"/>
        </w:rPr>
        <w:t>)</w:t>
      </w:r>
    </w:p>
    <w:p w14:paraId="5DCB1D4E"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89" w:tgtFrame="_blank" w:tooltip="Azərbaycan Respublikasının 23 fevral 2021-ci il tarixli 266-VIQD nömrəli Qanunu" w:history="1">
        <w:r w:rsidRPr="00A00482">
          <w:rPr>
            <w:rStyle w:val="a3"/>
            <w:rFonts w:ascii="Palatino Linotype" w:eastAsiaTheme="minorEastAsia" w:hAnsi="Palatino Linotype"/>
            <w:sz w:val="20"/>
            <w:szCs w:val="20"/>
            <w:lang w:val="az-Latn-AZ"/>
          </w:rPr>
          <w:t>23 fevral 2021-ci il tarixli 266-VIQD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 xml:space="preserve">“Azərbaycan” qəzeti, </w:t>
      </w:r>
      <w:r w:rsidRPr="00A00482">
        <w:rPr>
          <w:rFonts w:ascii="Palatino Linotype" w:hAnsi="Palatino Linotype"/>
          <w:b/>
          <w:sz w:val="20"/>
          <w:szCs w:val="20"/>
          <w:lang w:val="az-Latn-AZ"/>
        </w:rPr>
        <w:t>11 mart 2021-ci</w:t>
      </w:r>
      <w:r w:rsidRPr="00A00482">
        <w:rPr>
          <w:rFonts w:ascii="Palatino Linotype" w:hAnsi="Palatino Linotype"/>
          <w:b/>
          <w:bCs/>
          <w:color w:val="000000"/>
          <w:sz w:val="20"/>
          <w:szCs w:val="20"/>
          <w:lang w:val="az-Latn-AZ"/>
        </w:rPr>
        <w:t xml:space="preserve"> il, № 54</w:t>
      </w:r>
      <w:r w:rsidRPr="00A00482">
        <w:rPr>
          <w:rFonts w:ascii="Palatino Linotype" w:hAnsi="Palatino Linotype"/>
          <w:b/>
          <w:sz w:val="20"/>
          <w:lang w:val="az-Latn-AZ"/>
        </w:rPr>
        <w:t>, Azərbaycan Respublikasının Qanunvericilik Toplusu, 2021-ci il, № 3, maddə 211</w:t>
      </w:r>
      <w:r w:rsidRPr="00A00482">
        <w:rPr>
          <w:rFonts w:ascii="Palatino Linotype" w:hAnsi="Palatino Linotype"/>
          <w:b/>
          <w:color w:val="000000"/>
          <w:sz w:val="20"/>
          <w:szCs w:val="20"/>
          <w:lang w:val="az-Latn-AZ"/>
        </w:rPr>
        <w:t>)</w:t>
      </w:r>
    </w:p>
    <w:p w14:paraId="54302E99"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90" w:tgtFrame="_blank" w:tooltip="Azərbaycan Respublikasının 23 aprel 2021-ci il tarixli 301-VIQD nömrəli Qanunu" w:history="1">
        <w:r w:rsidRPr="00A00482">
          <w:rPr>
            <w:rStyle w:val="a3"/>
            <w:rFonts w:ascii="Palatino Linotype" w:eastAsiaTheme="minorEastAsia" w:hAnsi="Palatino Linotype"/>
            <w:sz w:val="20"/>
            <w:szCs w:val="20"/>
            <w:lang w:val="az-Latn-AZ"/>
          </w:rPr>
          <w:t>23 aprel 2021-ci il tarixli 301-VIQD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“Azərbaycan” qəzeti, 13 iyun 2021-ci il, № 122</w:t>
      </w:r>
      <w:r w:rsidRPr="00A00482">
        <w:rPr>
          <w:rFonts w:ascii="Palatino Linotype" w:hAnsi="Palatino Linotype"/>
          <w:b/>
          <w:sz w:val="20"/>
          <w:szCs w:val="20"/>
          <w:lang w:val="az-Latn-AZ" w:eastAsia="en-GB"/>
        </w:rPr>
        <w:t>, Azərbaycan Respublikasının Qanunvericilik Toplusu, 2021-ci il, № 6, I kitab, maddə 541</w:t>
      </w:r>
      <w:r w:rsidRPr="00A00482">
        <w:rPr>
          <w:rFonts w:ascii="Palatino Linotype" w:hAnsi="Palatino Linotype"/>
          <w:b/>
          <w:color w:val="000000"/>
          <w:sz w:val="20"/>
          <w:szCs w:val="20"/>
          <w:lang w:val="az-Latn-AZ"/>
        </w:rPr>
        <w:t xml:space="preserve">) </w:t>
      </w:r>
    </w:p>
    <w:p w14:paraId="577887AF"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sz w:val="20"/>
          <w:szCs w:val="20"/>
          <w:lang w:val="az-Latn-AZ"/>
        </w:rPr>
        <w:t xml:space="preserve"> </w:t>
      </w:r>
      <w:hyperlink r:id="rId91" w:tgtFrame="_blank" w:tooltip="Azərbaycan Respublikasının 21 may 2021-ci il tarixli 322-VIQD nömrəli Qanunu" w:history="1">
        <w:r w:rsidRPr="00A00482">
          <w:rPr>
            <w:rStyle w:val="a3"/>
            <w:rFonts w:ascii="Palatino Linotype" w:eastAsiaTheme="minorEastAsia" w:hAnsi="Palatino Linotype"/>
            <w:sz w:val="20"/>
            <w:szCs w:val="20"/>
            <w:lang w:val="az-Latn-AZ"/>
          </w:rPr>
          <w:t xml:space="preserve">21 may 2021-ci il tarixli </w:t>
        </w:r>
        <w:r w:rsidRPr="00A00482">
          <w:rPr>
            <w:rStyle w:val="a3"/>
            <w:rFonts w:ascii="Palatino Linotype" w:eastAsiaTheme="minorEastAsia" w:hAnsi="Palatino Linotype"/>
            <w:sz w:val="20"/>
            <w:szCs w:val="20"/>
            <w:shd w:val="clear" w:color="auto" w:fill="FFFFFF"/>
            <w:lang w:val="az-Latn-AZ"/>
          </w:rPr>
          <w:t>322-VIQD nömrəli</w:t>
        </w:r>
      </w:hyperlink>
      <w:r w:rsidRPr="00A00482">
        <w:rPr>
          <w:rFonts w:ascii="Palatino Linotype" w:hAnsi="Palatino Linotype"/>
          <w:color w:val="212529"/>
          <w:sz w:val="20"/>
          <w:szCs w:val="20"/>
          <w:shd w:val="clear" w:color="auto" w:fill="FFFFFF"/>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“Azərbaycan” qəzeti, 20 iyun 2021-ci il, № 127</w:t>
      </w:r>
      <w:r w:rsidRPr="00A00482">
        <w:rPr>
          <w:rFonts w:ascii="Palatino Linotype" w:hAnsi="Palatino Linotype"/>
          <w:b/>
          <w:sz w:val="20"/>
          <w:szCs w:val="20"/>
          <w:lang w:val="az-Latn-AZ" w:eastAsia="en-GB"/>
        </w:rPr>
        <w:t>, Azərbaycan Respublikasının Qanunvericilik Toplusu, 2021-ci il, № 6, I kitab, maddə 551</w:t>
      </w:r>
      <w:r w:rsidRPr="00A00482">
        <w:rPr>
          <w:rFonts w:ascii="Palatino Linotype" w:hAnsi="Palatino Linotype" w:cs="Segoe UI"/>
          <w:b/>
          <w:sz w:val="20"/>
          <w:szCs w:val="20"/>
          <w:lang w:val="az-Latn-AZ"/>
        </w:rPr>
        <w:t>)</w:t>
      </w:r>
    </w:p>
    <w:p w14:paraId="45FA3830"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sz w:val="20"/>
          <w:szCs w:val="20"/>
          <w:lang w:val="az-Latn-AZ"/>
        </w:rPr>
        <w:t xml:space="preserve"> </w:t>
      </w:r>
      <w:hyperlink r:id="rId92" w:tgtFrame="_blank" w:tooltip="Azərbaycan Respublikasının 25 may 2021-ci il tarixli 326-VIQD nömrəli Qanunu" w:history="1">
        <w:r w:rsidRPr="00A00482">
          <w:rPr>
            <w:rStyle w:val="a3"/>
            <w:rFonts w:ascii="Palatino Linotype" w:eastAsiaTheme="minorEastAsia" w:hAnsi="Palatino Linotype"/>
            <w:sz w:val="20"/>
            <w:szCs w:val="20"/>
            <w:lang w:val="az-Latn-AZ"/>
          </w:rPr>
          <w:t>25 may 2021-ci il tarixli 326-VIQD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 xml:space="preserve">“Azərbaycan” qəzeti, </w:t>
      </w:r>
      <w:r w:rsidRPr="00A00482">
        <w:rPr>
          <w:rFonts w:ascii="Palatino Linotype" w:hAnsi="Palatino Linotype"/>
          <w:b/>
          <w:sz w:val="20"/>
          <w:szCs w:val="20"/>
          <w:lang w:val="az-Latn-AZ"/>
        </w:rPr>
        <w:t>22 iyun 2021-ci</w:t>
      </w:r>
      <w:r w:rsidRPr="00A00482">
        <w:rPr>
          <w:rFonts w:ascii="Palatino Linotype" w:hAnsi="Palatino Linotype"/>
          <w:b/>
          <w:bCs/>
          <w:color w:val="000000"/>
          <w:sz w:val="20"/>
          <w:szCs w:val="20"/>
          <w:lang w:val="az-Latn-AZ"/>
        </w:rPr>
        <w:t xml:space="preserve"> il, № 128</w:t>
      </w:r>
      <w:r w:rsidRPr="00A00482">
        <w:rPr>
          <w:rFonts w:ascii="Palatino Linotype" w:hAnsi="Palatino Linotype"/>
          <w:b/>
          <w:sz w:val="20"/>
          <w:szCs w:val="20"/>
          <w:lang w:val="az-Latn-AZ" w:eastAsia="en-GB"/>
        </w:rPr>
        <w:t>, Azərbaycan Respublikasının Qanunvericilik Toplusu, 2021-ci il, № 6, I kitab, maddə 555</w:t>
      </w:r>
      <w:r w:rsidRPr="00A00482">
        <w:rPr>
          <w:rFonts w:ascii="Palatino Linotype" w:hAnsi="Palatino Linotype"/>
          <w:b/>
          <w:color w:val="000000"/>
          <w:sz w:val="20"/>
          <w:szCs w:val="20"/>
          <w:lang w:val="az-Latn-AZ"/>
        </w:rPr>
        <w:t>)</w:t>
      </w:r>
    </w:p>
    <w:p w14:paraId="2B4A6DB1"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sz w:val="20"/>
          <w:szCs w:val="20"/>
          <w:lang w:val="az-Latn-AZ"/>
        </w:rPr>
        <w:t xml:space="preserve"> </w:t>
      </w:r>
      <w:hyperlink r:id="rId93" w:tgtFrame="_blank" w:tooltip="Azərbaycan Respublikasının 27 may 2021-ci il tarixli 334-VIQD nömrəli Qanunu" w:history="1">
        <w:r w:rsidRPr="00A00482">
          <w:rPr>
            <w:rStyle w:val="a3"/>
            <w:rFonts w:ascii="Palatino Linotype" w:eastAsiaTheme="minorEastAsia" w:hAnsi="Palatino Linotype"/>
            <w:sz w:val="20"/>
            <w:szCs w:val="20"/>
            <w:lang w:val="az-Latn-AZ"/>
          </w:rPr>
          <w:t xml:space="preserve">27 may 2021-ci il tarixli </w:t>
        </w:r>
        <w:r w:rsidRPr="00A00482">
          <w:rPr>
            <w:rStyle w:val="a3"/>
            <w:rFonts w:ascii="Palatino Linotype" w:eastAsiaTheme="minorEastAsia" w:hAnsi="Palatino Linotype"/>
            <w:sz w:val="20"/>
            <w:szCs w:val="20"/>
            <w:shd w:val="clear" w:color="auto" w:fill="FFFFFF"/>
            <w:lang w:val="az-Latn-AZ"/>
          </w:rPr>
          <w:t>334-VIQD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 xml:space="preserve">“Azərbaycan” qəzeti, </w:t>
      </w:r>
      <w:r w:rsidRPr="00A00482">
        <w:rPr>
          <w:rFonts w:ascii="Palatino Linotype" w:hAnsi="Palatino Linotype"/>
          <w:b/>
          <w:sz w:val="20"/>
          <w:szCs w:val="20"/>
          <w:lang w:val="az-Latn-AZ"/>
        </w:rPr>
        <w:t>13 iyul 2021-ci</w:t>
      </w:r>
      <w:r w:rsidRPr="00A00482">
        <w:rPr>
          <w:rFonts w:ascii="Palatino Linotype" w:hAnsi="Palatino Linotype"/>
          <w:b/>
          <w:bCs/>
          <w:color w:val="000000"/>
          <w:sz w:val="20"/>
          <w:szCs w:val="20"/>
          <w:lang w:val="az-Latn-AZ"/>
        </w:rPr>
        <w:t xml:space="preserve"> il, № 144</w:t>
      </w:r>
      <w:bookmarkStart w:id="150" w:name="_Hlk84070377"/>
      <w:r w:rsidRPr="00A00482">
        <w:rPr>
          <w:rFonts w:ascii="Palatino Linotype" w:hAnsi="Palatino Linotype"/>
          <w:b/>
          <w:sz w:val="20"/>
          <w:szCs w:val="20"/>
          <w:lang w:val="az-Latn-AZ" w:eastAsia="en-GB"/>
        </w:rPr>
        <w:t xml:space="preserve">, Azərbaycan Respublikasının Qanunvericilik Toplusu, 2021-ci il, </w:t>
      </w:r>
      <w:r w:rsidRPr="00A00482">
        <w:rPr>
          <w:rFonts w:ascii="Palatino Linotype" w:hAnsi="Palatino Linotype"/>
          <w:b/>
          <w:sz w:val="20"/>
          <w:szCs w:val="20"/>
          <w:lang w:val="az-Latn-AZ" w:eastAsia="en-GB"/>
        </w:rPr>
        <w:lastRenderedPageBreak/>
        <w:t xml:space="preserve">№ 7, maddə </w:t>
      </w:r>
      <w:bookmarkEnd w:id="150"/>
      <w:r w:rsidRPr="00A00482">
        <w:rPr>
          <w:rFonts w:ascii="Palatino Linotype" w:hAnsi="Palatino Linotype"/>
          <w:b/>
          <w:sz w:val="20"/>
          <w:szCs w:val="20"/>
          <w:lang w:val="az-Latn-AZ" w:eastAsia="en-GB"/>
        </w:rPr>
        <w:t>698</w:t>
      </w:r>
      <w:r w:rsidRPr="00A00482">
        <w:rPr>
          <w:rFonts w:ascii="Palatino Linotype" w:hAnsi="Palatino Linotype"/>
          <w:b/>
          <w:color w:val="000000"/>
          <w:sz w:val="20"/>
          <w:szCs w:val="20"/>
          <w:lang w:val="az-Latn-AZ"/>
        </w:rPr>
        <w:t>)</w:t>
      </w:r>
    </w:p>
    <w:p w14:paraId="615EFA7D"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94" w:tgtFrame="_blank" w:tooltip="Azərbaycan Respublikasının 22 iyun 2021-ci il tarixli 348-VIQD nömrəli Qanunu" w:history="1">
        <w:r w:rsidR="005D6B10" w:rsidRPr="00A00482">
          <w:rPr>
            <w:rStyle w:val="a3"/>
            <w:rFonts w:ascii="Palatino Linotype" w:eastAsiaTheme="minorEastAsia" w:hAnsi="Palatino Linotype"/>
            <w:sz w:val="20"/>
            <w:szCs w:val="20"/>
            <w:lang w:val="az-Latn-AZ"/>
          </w:rPr>
          <w:t xml:space="preserve">22 iyun 2021-ci il tarixli </w:t>
        </w:r>
        <w:r w:rsidR="005D6B10" w:rsidRPr="00A00482">
          <w:rPr>
            <w:rStyle w:val="a3"/>
            <w:rFonts w:ascii="Palatino Linotype" w:eastAsiaTheme="minorEastAsia" w:hAnsi="Palatino Linotype"/>
            <w:sz w:val="20"/>
            <w:szCs w:val="20"/>
            <w:shd w:val="clear" w:color="auto" w:fill="FFFFFF"/>
            <w:lang w:val="az-Latn-AZ"/>
          </w:rPr>
          <w:t>348-VIQD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21 avqust 2021-ci</w:t>
      </w:r>
      <w:r w:rsidR="005D6B10" w:rsidRPr="00A00482">
        <w:rPr>
          <w:rFonts w:ascii="Palatino Linotype" w:hAnsi="Palatino Linotype"/>
          <w:b/>
          <w:bCs/>
          <w:color w:val="000000"/>
          <w:sz w:val="20"/>
          <w:szCs w:val="20"/>
          <w:lang w:val="az-Latn-AZ"/>
        </w:rPr>
        <w:t xml:space="preserve"> il, № 175</w:t>
      </w:r>
      <w:r w:rsidR="005D6B10" w:rsidRPr="00A00482">
        <w:rPr>
          <w:rFonts w:ascii="Palatino Linotype" w:hAnsi="Palatino Linotype"/>
          <w:b/>
          <w:sz w:val="20"/>
          <w:szCs w:val="20"/>
          <w:lang w:val="az-Latn-AZ" w:eastAsia="en-GB"/>
        </w:rPr>
        <w:t>, Azərbaycan Respublikasının Qanunvericilik Toplusu, 2021-ci il, № 8, maddə 894</w:t>
      </w:r>
      <w:r w:rsidR="005D6B10" w:rsidRPr="00A00482">
        <w:rPr>
          <w:rFonts w:ascii="Palatino Linotype" w:hAnsi="Palatino Linotype"/>
          <w:b/>
          <w:color w:val="000000"/>
          <w:sz w:val="20"/>
          <w:szCs w:val="20"/>
          <w:lang w:val="az-Latn-AZ"/>
        </w:rPr>
        <w:t xml:space="preserve">) </w:t>
      </w:r>
      <w:r w:rsidR="005D6B10" w:rsidRPr="00A00482">
        <w:rPr>
          <w:rFonts w:ascii="Palatino Linotype" w:hAnsi="Palatino Linotype"/>
          <w:b/>
          <w:i/>
          <w:sz w:val="16"/>
          <w:szCs w:val="16"/>
          <w:lang w:val="az-Latn-AZ"/>
        </w:rPr>
        <w:t>(</w:t>
      </w:r>
      <w:r w:rsidR="005D6B10" w:rsidRPr="00A00482">
        <w:rPr>
          <w:rFonts w:ascii="Palatino Linotype" w:hAnsi="Palatino Linotype"/>
          <w:i/>
          <w:sz w:val="16"/>
          <w:szCs w:val="16"/>
          <w:shd w:val="clear" w:color="auto" w:fill="FFFFFF"/>
          <w:lang w:val="az-Latn-AZ"/>
        </w:rPr>
        <w:t>2022-ci il iyulun 1-dən q</w:t>
      </w:r>
      <w:r w:rsidR="005D6B10" w:rsidRPr="00A00482">
        <w:rPr>
          <w:rFonts w:ascii="Palatino Linotype" w:hAnsi="Palatino Linotype" w:cs="Book Antiqua"/>
          <w:i/>
          <w:sz w:val="16"/>
          <w:szCs w:val="16"/>
          <w:shd w:val="clear" w:color="auto" w:fill="FFFFFF"/>
          <w:lang w:val="az-Latn-AZ"/>
        </w:rPr>
        <w:t>ü</w:t>
      </w:r>
      <w:r w:rsidR="005D6B10" w:rsidRPr="00A00482">
        <w:rPr>
          <w:rFonts w:ascii="Palatino Linotype" w:hAnsi="Palatino Linotype"/>
          <w:i/>
          <w:sz w:val="16"/>
          <w:szCs w:val="16"/>
          <w:shd w:val="clear" w:color="auto" w:fill="FFFFFF"/>
          <w:lang w:val="az-Latn-AZ"/>
        </w:rPr>
        <w:t>vvəyə minir</w:t>
      </w:r>
      <w:r w:rsidR="005D6B10" w:rsidRPr="00A00482">
        <w:rPr>
          <w:rFonts w:ascii="Palatino Linotype" w:hAnsi="Palatino Linotype"/>
          <w:b/>
          <w:i/>
          <w:sz w:val="16"/>
          <w:szCs w:val="16"/>
          <w:lang w:val="az-Latn-AZ"/>
        </w:rPr>
        <w:t>)</w:t>
      </w:r>
    </w:p>
    <w:p w14:paraId="13BC696D"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lang w:val="az-Latn-AZ"/>
        </w:rPr>
        <w:t xml:space="preserve"> </w:t>
      </w:r>
      <w:hyperlink r:id="rId95" w:tgtFrame="_blank" w:tooltip="9 iyul 2021-ci il tarixli 360-VIQD nömrəli Azərbaycan Respublikasının Qanunu" w:history="1">
        <w:r w:rsidRPr="00A00482">
          <w:rPr>
            <w:rStyle w:val="a3"/>
            <w:rFonts w:ascii="Palatino Linotype" w:eastAsiaTheme="minorEastAsia" w:hAnsi="Palatino Linotype"/>
            <w:sz w:val="20"/>
            <w:szCs w:val="20"/>
            <w:lang w:val="az-Latn-AZ"/>
          </w:rPr>
          <w:t xml:space="preserve">9 iyul 2021-ci il tarixli </w:t>
        </w:r>
        <w:r w:rsidRPr="00A00482">
          <w:rPr>
            <w:rStyle w:val="a3"/>
            <w:rFonts w:ascii="Palatino Linotype" w:eastAsiaTheme="minorEastAsia" w:hAnsi="Palatino Linotype"/>
            <w:sz w:val="20"/>
            <w:szCs w:val="20"/>
            <w:shd w:val="clear" w:color="auto" w:fill="FFFFFF"/>
            <w:lang w:val="az-Latn-AZ"/>
          </w:rPr>
          <w:t>360-VIQD nömrəli</w:t>
        </w:r>
      </w:hyperlink>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 xml:space="preserve">“Azərbaycan” qəzeti, </w:t>
      </w:r>
      <w:r w:rsidRPr="00A00482">
        <w:rPr>
          <w:rFonts w:ascii="Palatino Linotype" w:hAnsi="Palatino Linotype"/>
          <w:b/>
          <w:sz w:val="20"/>
          <w:szCs w:val="20"/>
          <w:lang w:val="az-Latn-AZ"/>
        </w:rPr>
        <w:t>25 iyul 2021-ci</w:t>
      </w:r>
      <w:r w:rsidRPr="00A00482">
        <w:rPr>
          <w:rFonts w:ascii="Palatino Linotype" w:hAnsi="Palatino Linotype"/>
          <w:b/>
          <w:bCs/>
          <w:color w:val="000000"/>
          <w:sz w:val="20"/>
          <w:szCs w:val="20"/>
          <w:lang w:val="az-Latn-AZ"/>
        </w:rPr>
        <w:t xml:space="preserve"> il, № 152</w:t>
      </w:r>
      <w:r w:rsidRPr="00A00482">
        <w:rPr>
          <w:rFonts w:ascii="Palatino Linotype" w:hAnsi="Palatino Linotype"/>
          <w:b/>
          <w:sz w:val="20"/>
          <w:szCs w:val="20"/>
          <w:lang w:val="az-Latn-AZ" w:eastAsia="en-GB"/>
        </w:rPr>
        <w:t>, Azərbaycan Respublikasının Qanunvericilik Toplusu, 2021-ci il, № 7, maddə 711</w:t>
      </w:r>
      <w:r w:rsidRPr="00A00482">
        <w:rPr>
          <w:rFonts w:ascii="Palatino Linotype" w:hAnsi="Palatino Linotype"/>
          <w:b/>
          <w:color w:val="000000"/>
          <w:sz w:val="20"/>
          <w:szCs w:val="20"/>
          <w:lang w:val="az-Latn-AZ"/>
        </w:rPr>
        <w:t>)</w:t>
      </w:r>
    </w:p>
    <w:p w14:paraId="3E25302C"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96" w:tgtFrame="_blank" w:tooltip="30 sentyabr 2021-ci il tarixli 378-VIQD nömrəli Azərbaycan Respublikasının Qanunu" w:history="1">
        <w:r w:rsidR="005D6B10" w:rsidRPr="00A00482">
          <w:rPr>
            <w:rStyle w:val="a3"/>
            <w:rFonts w:ascii="Palatino Linotype" w:eastAsiaTheme="minorEastAsia" w:hAnsi="Palatino Linotype"/>
            <w:sz w:val="20"/>
            <w:szCs w:val="20"/>
            <w:lang w:val="az-Latn-AZ"/>
          </w:rPr>
          <w:t>30 sentyabr 2021-ci il tarixli 378-VIQD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16 oktyabr 2021-ci</w:t>
      </w:r>
      <w:r w:rsidR="005D6B10" w:rsidRPr="00A00482">
        <w:rPr>
          <w:rFonts w:ascii="Palatino Linotype" w:hAnsi="Palatino Linotype"/>
          <w:b/>
          <w:bCs/>
          <w:color w:val="000000"/>
          <w:sz w:val="20"/>
          <w:szCs w:val="20"/>
          <w:lang w:val="az-Latn-AZ"/>
        </w:rPr>
        <w:t xml:space="preserve"> il, № 223,</w:t>
      </w:r>
      <w:r w:rsidR="005D6B10" w:rsidRPr="00A00482">
        <w:rPr>
          <w:rFonts w:ascii="Palatino Linotype" w:hAnsi="Palatino Linotype"/>
          <w:b/>
          <w:sz w:val="20"/>
          <w:szCs w:val="20"/>
          <w:lang w:val="az-Latn-AZ"/>
        </w:rPr>
        <w:t xml:space="preserve"> Azərbaycan Respublikasının Qanunvericilik Toplusu, 2021-ci il, №10, maddə 1090</w:t>
      </w:r>
      <w:r w:rsidR="005D6B10" w:rsidRPr="00A00482">
        <w:rPr>
          <w:rFonts w:ascii="Palatino Linotype" w:hAnsi="Palatino Linotype"/>
          <w:b/>
          <w:bCs/>
          <w:color w:val="000000"/>
          <w:sz w:val="20"/>
          <w:szCs w:val="20"/>
          <w:lang w:val="az-Latn-AZ"/>
        </w:rPr>
        <w:t xml:space="preserve"> </w:t>
      </w:r>
      <w:r w:rsidR="005D6B10" w:rsidRPr="00A00482">
        <w:rPr>
          <w:rFonts w:ascii="Palatino Linotype" w:hAnsi="Palatino Linotype"/>
          <w:i/>
          <w:iCs/>
          <w:color w:val="000000"/>
          <w:sz w:val="20"/>
          <w:szCs w:val="20"/>
          <w:lang w:val="az-Latn-AZ"/>
        </w:rPr>
        <w:t>Bu Qanun 2021-ci il mayın 1-dən tətbiq edilir.</w:t>
      </w:r>
      <w:r w:rsidR="005D6B10" w:rsidRPr="00A00482">
        <w:rPr>
          <w:rFonts w:ascii="Palatino Linotype" w:hAnsi="Palatino Linotype"/>
          <w:b/>
          <w:color w:val="000000"/>
          <w:sz w:val="20"/>
          <w:szCs w:val="20"/>
          <w:lang w:val="az-Latn-AZ"/>
        </w:rPr>
        <w:t>)</w:t>
      </w:r>
    </w:p>
    <w:p w14:paraId="33B5DCF4"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97" w:tgtFrame="_blank" w:tooltip="30 sentyabr 2021-ci il tarixli 380-VIQD nömrəli Azərbaycan Respublikasının Qanunu" w:history="1">
        <w:r w:rsidR="005D6B10" w:rsidRPr="00A00482">
          <w:rPr>
            <w:rStyle w:val="a3"/>
            <w:rFonts w:ascii="Palatino Linotype" w:eastAsiaTheme="minorEastAsia" w:hAnsi="Palatino Linotype"/>
            <w:sz w:val="20"/>
            <w:szCs w:val="20"/>
            <w:lang w:val="az-Latn-AZ"/>
          </w:rPr>
          <w:t>30 sentyabr 2021-ci il tarixli 380-VIQD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31 oktyabr 2021-ci</w:t>
      </w:r>
      <w:r w:rsidR="005D6B10" w:rsidRPr="00A00482">
        <w:rPr>
          <w:rFonts w:ascii="Palatino Linotype" w:hAnsi="Palatino Linotype"/>
          <w:b/>
          <w:bCs/>
          <w:color w:val="000000"/>
          <w:sz w:val="20"/>
          <w:szCs w:val="20"/>
          <w:lang w:val="az-Latn-AZ"/>
        </w:rPr>
        <w:t xml:space="preserve"> il, № 236</w:t>
      </w:r>
      <w:r w:rsidR="005D6B10" w:rsidRPr="00A00482">
        <w:rPr>
          <w:rFonts w:ascii="Palatino Linotype" w:hAnsi="Palatino Linotype"/>
          <w:b/>
          <w:bCs/>
          <w:color w:val="000000"/>
          <w:sz w:val="20"/>
          <w:szCs w:val="20"/>
          <w:shd w:val="clear" w:color="auto" w:fill="FFFFFF"/>
          <w:lang w:val="az-Latn-AZ"/>
        </w:rPr>
        <w:t xml:space="preserve">, </w:t>
      </w:r>
      <w:r w:rsidR="005D6B10" w:rsidRPr="00A00482">
        <w:rPr>
          <w:rFonts w:ascii="Palatino Linotype" w:hAnsi="Palatino Linotype"/>
          <w:b/>
          <w:sz w:val="20"/>
          <w:szCs w:val="20"/>
          <w:lang w:val="az-Latn-AZ"/>
        </w:rPr>
        <w:t>Azərbaycan Respublikasının Qanunvericilik Toplusu, 2021-ci il, №10, maddə 1092</w:t>
      </w:r>
      <w:r w:rsidR="005D6B10" w:rsidRPr="00A00482">
        <w:rPr>
          <w:rFonts w:ascii="Palatino Linotype" w:hAnsi="Palatino Linotype"/>
          <w:b/>
          <w:color w:val="000000"/>
          <w:sz w:val="20"/>
          <w:szCs w:val="20"/>
          <w:lang w:val="az-Latn-AZ"/>
        </w:rPr>
        <w:t>)</w:t>
      </w:r>
    </w:p>
    <w:p w14:paraId="62EA55BB" w14:textId="77777777" w:rsidR="005D6B10" w:rsidRPr="00DA1DFB"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98" w:tgtFrame="_blank" w:tooltip="Azərbaycan Respublikasının 3 dekabr 2021-ci il tarixli 406-VIQD nömrəli Qanunu" w:history="1">
        <w:r w:rsidR="005D6B10" w:rsidRPr="00A00482">
          <w:rPr>
            <w:rStyle w:val="a3"/>
            <w:rFonts w:ascii="Palatino Linotype" w:eastAsiaTheme="minorEastAsia" w:hAnsi="Palatino Linotype"/>
            <w:sz w:val="20"/>
            <w:szCs w:val="20"/>
            <w:lang w:val="az-Latn-AZ"/>
          </w:rPr>
          <w:t>3 dekabr 2021-ci il tarixli 406-VIQD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31 dekabr 2021-ci</w:t>
      </w:r>
      <w:r w:rsidR="005D6B10" w:rsidRPr="00A00482">
        <w:rPr>
          <w:rFonts w:ascii="Palatino Linotype" w:hAnsi="Palatino Linotype"/>
          <w:b/>
          <w:bCs/>
          <w:color w:val="000000"/>
          <w:sz w:val="20"/>
          <w:szCs w:val="20"/>
          <w:lang w:val="az-Latn-AZ"/>
        </w:rPr>
        <w:t xml:space="preserve"> il, № 286</w:t>
      </w:r>
      <w:r w:rsidR="005D6B10" w:rsidRPr="00A00482">
        <w:rPr>
          <w:rFonts w:ascii="Palatino Linotype" w:hAnsi="Palatino Linotype"/>
          <w:b/>
          <w:sz w:val="20"/>
          <w:szCs w:val="20"/>
          <w:lang w:val="az-Latn-AZ" w:eastAsia="en-GB"/>
        </w:rPr>
        <w:t>, Azərbaycan Respublikasının Qanunvericilik Toplusu, 2021-ci il, № 12, maddə 1305</w:t>
      </w:r>
      <w:r w:rsidR="005D6B10" w:rsidRPr="00A00482">
        <w:rPr>
          <w:rFonts w:ascii="Palatino Linotype" w:hAnsi="Palatino Linotype"/>
          <w:b/>
          <w:color w:val="000000"/>
          <w:sz w:val="20"/>
          <w:szCs w:val="20"/>
          <w:lang w:val="az-Latn-AZ"/>
        </w:rPr>
        <w:t>)</w:t>
      </w:r>
    </w:p>
    <w:p w14:paraId="52E7BFA6"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99" w:tgtFrame="_blank" w:tooltip="20 dekabr 2021-ci il tarixli 437-VIQD nömrəli Azərbaycan Respublikasının Qanunu" w:history="1">
        <w:r w:rsidR="005D6B10" w:rsidRPr="00A00482">
          <w:rPr>
            <w:rStyle w:val="a3"/>
            <w:rFonts w:ascii="Palatino Linotype" w:eastAsiaTheme="minorEastAsia" w:hAnsi="Palatino Linotype"/>
            <w:sz w:val="20"/>
            <w:szCs w:val="20"/>
            <w:lang w:val="az-Latn-AZ"/>
          </w:rPr>
          <w:t>20 dekabr 2021-ci il tarixli 437-VIQD nömrəli</w:t>
        </w:r>
      </w:hyperlink>
      <w:r w:rsidR="005D6B10" w:rsidRPr="00A00482">
        <w:rPr>
          <w:rStyle w:val="apple-converted-space"/>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“Azərbaycan” qəzeti, 23 yanvar 2022-ci il, № 15</w:t>
      </w:r>
      <w:bookmarkStart w:id="151" w:name="_Hlk101860682"/>
      <w:bookmarkStart w:id="152" w:name="_Hlk101867779"/>
      <w:r w:rsidR="005D6B10" w:rsidRPr="00A00482">
        <w:rPr>
          <w:rFonts w:ascii="Palatino Linotype" w:hAnsi="Palatino Linotype"/>
          <w:b/>
          <w:sz w:val="20"/>
          <w:szCs w:val="20"/>
          <w:lang w:val="az-Latn-AZ" w:eastAsia="en-GB"/>
        </w:rPr>
        <w:t xml:space="preserve">, Azərbaycan Respublikasının Qanunvericilik Toplusu, 2022-ci il, № 1, maddə </w:t>
      </w:r>
      <w:bookmarkEnd w:id="151"/>
      <w:bookmarkEnd w:id="152"/>
      <w:r w:rsidR="005D6B10" w:rsidRPr="00A00482">
        <w:rPr>
          <w:rFonts w:ascii="Palatino Linotype" w:hAnsi="Palatino Linotype"/>
          <w:b/>
          <w:sz w:val="20"/>
          <w:szCs w:val="20"/>
          <w:lang w:val="az-Latn-AZ" w:eastAsia="en-GB"/>
        </w:rPr>
        <w:t>6</w:t>
      </w:r>
      <w:r w:rsidR="005D6B10" w:rsidRPr="00A00482">
        <w:rPr>
          <w:rFonts w:ascii="Palatino Linotype" w:hAnsi="Palatino Linotype"/>
          <w:b/>
          <w:color w:val="000000"/>
          <w:sz w:val="20"/>
          <w:szCs w:val="20"/>
          <w:lang w:val="az-Latn-AZ"/>
        </w:rPr>
        <w:t>)</w:t>
      </w:r>
    </w:p>
    <w:p w14:paraId="1FB01F8B"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0" w:tgtFrame="_blank" w:tooltip="Azərbaycan Respublikasının 24 dekabr 2021-ci il tarixli 442-VIQD nömrəli Qanunu" w:history="1">
        <w:r w:rsidR="005D6B10" w:rsidRPr="00A00482">
          <w:rPr>
            <w:rStyle w:val="a3"/>
            <w:rFonts w:ascii="Palatino Linotype" w:eastAsiaTheme="minorEastAsia" w:hAnsi="Palatino Linotype"/>
            <w:sz w:val="20"/>
            <w:szCs w:val="20"/>
            <w:lang w:val="az-Latn-AZ"/>
          </w:rPr>
          <w:t>24 dekabr 2021-ci il tarixli 442-VIQD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12 yanvar 2022-ci</w:t>
      </w:r>
      <w:r w:rsidR="005D6B10" w:rsidRPr="00A00482">
        <w:rPr>
          <w:rFonts w:ascii="Palatino Linotype" w:hAnsi="Palatino Linotype"/>
          <w:b/>
          <w:bCs/>
          <w:color w:val="000000"/>
          <w:sz w:val="20"/>
          <w:szCs w:val="20"/>
          <w:lang w:val="az-Latn-AZ"/>
        </w:rPr>
        <w:t xml:space="preserve"> il, № 6</w:t>
      </w:r>
      <w:r w:rsidR="005D6B10" w:rsidRPr="00A00482">
        <w:rPr>
          <w:rFonts w:ascii="Palatino Linotype" w:hAnsi="Palatino Linotype"/>
          <w:b/>
          <w:sz w:val="20"/>
          <w:szCs w:val="20"/>
          <w:lang w:val="az-Latn-AZ" w:eastAsia="en-GB"/>
        </w:rPr>
        <w:t>, Azərbaycan Respublikasının Qanunvericilik Toplusu, 2022-ci il, № 1, maddə 7</w:t>
      </w:r>
      <w:r w:rsidR="005D6B10" w:rsidRPr="00A00482">
        <w:rPr>
          <w:rFonts w:ascii="Palatino Linotype" w:hAnsi="Palatino Linotype"/>
          <w:b/>
          <w:color w:val="000000"/>
          <w:sz w:val="20"/>
          <w:szCs w:val="20"/>
          <w:lang w:val="az-Latn-AZ"/>
        </w:rPr>
        <w:t>)</w:t>
      </w:r>
    </w:p>
    <w:bookmarkStart w:id="153" w:name="_Hlk92360776"/>
    <w:p w14:paraId="42B6E1FA" w14:textId="77777777" w:rsidR="005D6B10" w:rsidRPr="00A00482" w:rsidRDefault="005D6B10"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r w:rsidRPr="00A00482">
        <w:rPr>
          <w:rFonts w:ascii="Palatino Linotype" w:hAnsi="Palatino Linotype"/>
          <w:sz w:val="20"/>
          <w:szCs w:val="20"/>
          <w:lang w:val="az-Latn-AZ"/>
        </w:rPr>
        <w:fldChar w:fldCharType="begin"/>
      </w:r>
      <w:r w:rsidRPr="00A00482">
        <w:rPr>
          <w:rFonts w:ascii="Palatino Linotype" w:hAnsi="Palatino Linotype"/>
          <w:sz w:val="20"/>
          <w:szCs w:val="20"/>
          <w:lang w:val="az-Latn-AZ"/>
        </w:rPr>
        <w:instrText>HYPERLINK "http://e-qanun.az/framework/48843" \o "27 dekabr 2021-ci il tarixli 454-VIQD nömrəli Azərbaycan Respublikasının Qanunu" \t "_blank"</w:instrText>
      </w:r>
      <w:r w:rsidRPr="00A00482">
        <w:rPr>
          <w:rFonts w:ascii="Palatino Linotype" w:hAnsi="Palatino Linotype"/>
          <w:sz w:val="20"/>
          <w:szCs w:val="20"/>
          <w:lang w:val="az-Latn-AZ"/>
        </w:rPr>
        <w:fldChar w:fldCharType="separate"/>
      </w:r>
      <w:r w:rsidRPr="00A00482">
        <w:rPr>
          <w:rStyle w:val="a3"/>
          <w:rFonts w:ascii="Palatino Linotype" w:eastAsiaTheme="minorEastAsia" w:hAnsi="Palatino Linotype"/>
          <w:sz w:val="20"/>
          <w:szCs w:val="20"/>
          <w:lang w:val="az-Latn-AZ"/>
        </w:rPr>
        <w:t>27 dekabr 2021-ci il tarixli 454-VIQD nömrəli</w:t>
      </w:r>
      <w:r w:rsidRPr="00A00482">
        <w:rPr>
          <w:rFonts w:ascii="Palatino Linotype" w:hAnsi="Palatino Linotype"/>
          <w:sz w:val="20"/>
          <w:szCs w:val="20"/>
          <w:lang w:val="az-Latn-AZ"/>
        </w:rPr>
        <w:fldChar w:fldCharType="end"/>
      </w:r>
      <w:r w:rsidRPr="00A00482">
        <w:rPr>
          <w:rFonts w:ascii="Palatino Linotype" w:hAnsi="Palatino Linotype"/>
          <w:sz w:val="20"/>
          <w:szCs w:val="20"/>
          <w:lang w:val="az-Latn-AZ"/>
        </w:rPr>
        <w:t xml:space="preserve"> </w:t>
      </w:r>
      <w:r w:rsidRPr="00A00482">
        <w:rPr>
          <w:rFonts w:ascii="Palatino Linotype" w:hAnsi="Palatino Linotype"/>
          <w:color w:val="000000"/>
          <w:sz w:val="20"/>
          <w:szCs w:val="20"/>
          <w:lang w:val="az-Latn-AZ"/>
        </w:rPr>
        <w:t xml:space="preserve">Azərbaycan Respublikasının Qanunu </w:t>
      </w:r>
      <w:r w:rsidRPr="00A00482">
        <w:rPr>
          <w:rFonts w:ascii="Palatino Linotype" w:hAnsi="Palatino Linotype"/>
          <w:b/>
          <w:color w:val="000000"/>
          <w:sz w:val="20"/>
          <w:szCs w:val="20"/>
          <w:lang w:val="az-Latn-AZ"/>
        </w:rPr>
        <w:t>(</w:t>
      </w:r>
      <w:r w:rsidRPr="00A00482">
        <w:rPr>
          <w:rFonts w:ascii="Palatino Linotype" w:hAnsi="Palatino Linotype"/>
          <w:b/>
          <w:bCs/>
          <w:color w:val="000000"/>
          <w:sz w:val="20"/>
          <w:szCs w:val="20"/>
          <w:lang w:val="az-Latn-AZ"/>
        </w:rPr>
        <w:t xml:space="preserve">“Azərbaycan” qəzeti, </w:t>
      </w:r>
      <w:r w:rsidRPr="00A00482">
        <w:rPr>
          <w:rFonts w:ascii="Palatino Linotype" w:hAnsi="Palatino Linotype"/>
          <w:b/>
          <w:sz w:val="20"/>
          <w:szCs w:val="20"/>
          <w:lang w:val="az-Latn-AZ"/>
        </w:rPr>
        <w:t>31 dekabr 2021-ci</w:t>
      </w:r>
      <w:r w:rsidRPr="00A00482">
        <w:rPr>
          <w:rFonts w:ascii="Palatino Linotype" w:hAnsi="Palatino Linotype"/>
          <w:b/>
          <w:bCs/>
          <w:color w:val="000000"/>
          <w:sz w:val="20"/>
          <w:szCs w:val="20"/>
          <w:lang w:val="az-Latn-AZ"/>
        </w:rPr>
        <w:t xml:space="preserve"> il, № 286</w:t>
      </w:r>
      <w:r w:rsidRPr="00A00482">
        <w:rPr>
          <w:rFonts w:ascii="Palatino Linotype" w:hAnsi="Palatino Linotype"/>
          <w:b/>
          <w:sz w:val="20"/>
          <w:szCs w:val="20"/>
          <w:lang w:val="az-Latn-AZ" w:eastAsia="en-GB"/>
        </w:rPr>
        <w:t>, Azərbaycan Respublikasının Qanunvericilik Toplusu, 2021-ci il, № 12, maddə 133</w:t>
      </w:r>
      <w:r w:rsidRPr="00A00482">
        <w:rPr>
          <w:rFonts w:ascii="Palatino Linotype" w:hAnsi="Palatino Linotype"/>
          <w:b/>
          <w:sz w:val="20"/>
          <w:szCs w:val="20"/>
          <w:lang w:val="az-Latn-AZ"/>
        </w:rPr>
        <w:t>7</w:t>
      </w:r>
      <w:r w:rsidRPr="00A00482">
        <w:rPr>
          <w:rFonts w:ascii="Palatino Linotype" w:hAnsi="Palatino Linotype"/>
          <w:b/>
          <w:color w:val="000000"/>
          <w:sz w:val="20"/>
          <w:szCs w:val="20"/>
          <w:lang w:val="az-Latn-AZ"/>
        </w:rPr>
        <w:t>)</w:t>
      </w:r>
      <w:bookmarkEnd w:id="153"/>
    </w:p>
    <w:p w14:paraId="7D07FC6C"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1" w:tgtFrame="_blank" w:tooltip="Azərbaycan Respublikasının 30 dekabr 2021-ci il tarixli 472-VIQD nömrəli Qanunu" w:history="1">
        <w:r w:rsidR="005D6B10" w:rsidRPr="00A00482">
          <w:rPr>
            <w:rStyle w:val="a3"/>
            <w:rFonts w:ascii="Palatino Linotype" w:eastAsiaTheme="minorEastAsia" w:hAnsi="Palatino Linotype"/>
            <w:sz w:val="20"/>
            <w:szCs w:val="20"/>
            <w:lang w:val="az-Latn-AZ"/>
          </w:rPr>
          <w:t>30 dekabr 2021-ci il tarixli 472-VIQD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14 yanvar 2022-ci</w:t>
      </w:r>
      <w:r w:rsidR="005D6B10" w:rsidRPr="00A00482">
        <w:rPr>
          <w:rFonts w:ascii="Palatino Linotype" w:hAnsi="Palatino Linotype"/>
          <w:b/>
          <w:bCs/>
          <w:color w:val="000000"/>
          <w:sz w:val="20"/>
          <w:szCs w:val="20"/>
          <w:lang w:val="az-Latn-AZ"/>
        </w:rPr>
        <w:t xml:space="preserve"> il, № 8</w:t>
      </w:r>
      <w:r w:rsidR="005D6B10" w:rsidRPr="00A00482">
        <w:rPr>
          <w:rFonts w:ascii="Palatino Linotype" w:hAnsi="Palatino Linotype"/>
          <w:b/>
          <w:sz w:val="20"/>
          <w:szCs w:val="20"/>
          <w:lang w:val="az-Latn-AZ" w:eastAsia="en-GB"/>
        </w:rPr>
        <w:t>, Azərbaycan Respublikasının Qanunvericilik Toplusu, 2022-ci il, № 1, maddə 17</w:t>
      </w:r>
      <w:r w:rsidR="005D6B10" w:rsidRPr="00A00482">
        <w:rPr>
          <w:rFonts w:ascii="Palatino Linotype" w:hAnsi="Palatino Linotype"/>
          <w:b/>
          <w:color w:val="000000"/>
          <w:sz w:val="20"/>
          <w:szCs w:val="20"/>
          <w:lang w:val="az-Latn-AZ"/>
        </w:rPr>
        <w:t>)</w:t>
      </w:r>
    </w:p>
    <w:p w14:paraId="366BBBD0"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2" w:tgtFrame="_blank" w:tooltip="Azərbaycan Respublikasının 13 may 2022-ci il tarixli 534-VIQD nömrəli Qanunu" w:history="1">
        <w:r w:rsidR="005D6B10" w:rsidRPr="00A00482">
          <w:rPr>
            <w:rStyle w:val="a3"/>
            <w:rFonts w:ascii="Palatino Linotype" w:eastAsiaTheme="minorEastAsia" w:hAnsi="Palatino Linotype"/>
            <w:sz w:val="20"/>
            <w:szCs w:val="20"/>
            <w:lang w:val="az-Latn-AZ"/>
          </w:rPr>
          <w:t>13 may 2022-ci il tarixli 534-VIQD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10 iyun 2022-ci</w:t>
      </w:r>
      <w:r w:rsidR="005D6B10" w:rsidRPr="00A00482">
        <w:rPr>
          <w:rFonts w:ascii="Palatino Linotype" w:hAnsi="Palatino Linotype"/>
          <w:b/>
          <w:bCs/>
          <w:color w:val="000000"/>
          <w:sz w:val="20"/>
          <w:szCs w:val="20"/>
          <w:lang w:val="az-Latn-AZ"/>
        </w:rPr>
        <w:t xml:space="preserve"> il, № 121</w:t>
      </w:r>
      <w:r w:rsidR="005D6B10" w:rsidRPr="00A00482">
        <w:rPr>
          <w:rFonts w:ascii="Palatino Linotype" w:hAnsi="Palatino Linotype"/>
          <w:b/>
          <w:bCs/>
          <w:sz w:val="20"/>
          <w:szCs w:val="20"/>
          <w:lang w:val="az-Latn-AZ"/>
        </w:rPr>
        <w:t xml:space="preserve">, </w:t>
      </w:r>
      <w:r w:rsidR="005D6B10" w:rsidRPr="00A00482">
        <w:rPr>
          <w:rFonts w:ascii="Palatino Linotype" w:hAnsi="Palatino Linotype"/>
          <w:b/>
          <w:sz w:val="20"/>
          <w:szCs w:val="20"/>
          <w:lang w:val="az-Latn-AZ"/>
        </w:rPr>
        <w:t>Azərbaycan Respublikasının Qanunvericilik Toplusu, 2022-ci il, №6, maddə 58</w:t>
      </w:r>
      <w:r w:rsidR="005D6B10" w:rsidRPr="00A00482">
        <w:rPr>
          <w:rFonts w:ascii="Palatino Linotype" w:hAnsi="Palatino Linotype"/>
          <w:b/>
          <w:sz w:val="20"/>
          <w:lang w:val="az-Latn-AZ"/>
        </w:rPr>
        <w:t>7</w:t>
      </w:r>
      <w:r w:rsidR="005D6B10" w:rsidRPr="00A00482">
        <w:rPr>
          <w:rFonts w:ascii="Palatino Linotype" w:hAnsi="Palatino Linotype"/>
          <w:b/>
          <w:color w:val="000000"/>
          <w:sz w:val="20"/>
          <w:szCs w:val="20"/>
          <w:lang w:val="az-Latn-AZ"/>
        </w:rPr>
        <w:t>)</w:t>
      </w:r>
    </w:p>
    <w:p w14:paraId="5E10E8B6"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3" w:tgtFrame="_blank" w:tooltip="29 iyun 2022-ci il tarixli 571-VIQD nömrəli Azərbaycan Respublikasının Qanunu" w:history="1">
        <w:r w:rsidR="005D6B10" w:rsidRPr="00A00482">
          <w:rPr>
            <w:rStyle w:val="a3"/>
            <w:rFonts w:ascii="Palatino Linotype" w:eastAsiaTheme="minorEastAsia" w:hAnsi="Palatino Linotype"/>
            <w:sz w:val="20"/>
            <w:szCs w:val="20"/>
            <w:lang w:val="az-Latn-AZ"/>
          </w:rPr>
          <w:t>29 iyun 2022-ci il tarixli 571-VIQD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sidRPr="00A00482">
        <w:rPr>
          <w:rFonts w:ascii="Palatino Linotype" w:hAnsi="Palatino Linotype"/>
          <w:b/>
          <w:bCs/>
          <w:color w:val="000000"/>
          <w:sz w:val="20"/>
          <w:szCs w:val="20"/>
          <w:lang w:val="az-Latn-AZ"/>
        </w:rPr>
        <w:t xml:space="preserve">“Azərbaycan” qəzeti, </w:t>
      </w:r>
      <w:r w:rsidR="005D6B10" w:rsidRPr="00A00482">
        <w:rPr>
          <w:rFonts w:ascii="Palatino Linotype" w:hAnsi="Palatino Linotype"/>
          <w:b/>
          <w:sz w:val="20"/>
          <w:szCs w:val="20"/>
          <w:lang w:val="az-Latn-AZ"/>
        </w:rPr>
        <w:t>30 iyul 2022-ci</w:t>
      </w:r>
      <w:r w:rsidR="005D6B10" w:rsidRPr="00A00482">
        <w:rPr>
          <w:rFonts w:ascii="Palatino Linotype" w:hAnsi="Palatino Linotype"/>
          <w:b/>
          <w:bCs/>
          <w:color w:val="000000"/>
          <w:sz w:val="20"/>
          <w:szCs w:val="20"/>
          <w:lang w:val="az-Latn-AZ"/>
        </w:rPr>
        <w:t xml:space="preserve"> il, № 159</w:t>
      </w:r>
      <w:bookmarkStart w:id="154" w:name="_Hlk115767251"/>
      <w:r w:rsidR="005D6B10" w:rsidRPr="00A00482">
        <w:rPr>
          <w:rFonts w:ascii="Palatino Linotype" w:hAnsi="Palatino Linotype"/>
          <w:b/>
          <w:bCs/>
          <w:sz w:val="20"/>
          <w:szCs w:val="20"/>
          <w:lang w:val="az-Latn-AZ"/>
        </w:rPr>
        <w:t xml:space="preserve">, </w:t>
      </w:r>
      <w:r w:rsidR="005D6B10" w:rsidRPr="00A00482">
        <w:rPr>
          <w:rFonts w:ascii="Palatino Linotype" w:hAnsi="Palatino Linotype"/>
          <w:b/>
          <w:sz w:val="20"/>
          <w:szCs w:val="20"/>
          <w:lang w:val="az-Latn-AZ"/>
        </w:rPr>
        <w:t xml:space="preserve">Azərbaycan Respublikasının Qanunvericilik Toplusu, 2022-ci il, №7, maddə </w:t>
      </w:r>
      <w:bookmarkEnd w:id="154"/>
      <w:r w:rsidR="005D6B10" w:rsidRPr="00A00482">
        <w:rPr>
          <w:rFonts w:ascii="Palatino Linotype" w:hAnsi="Palatino Linotype"/>
          <w:b/>
          <w:sz w:val="20"/>
          <w:szCs w:val="20"/>
          <w:lang w:val="az-Latn-AZ"/>
        </w:rPr>
        <w:t>716</w:t>
      </w:r>
      <w:r w:rsidR="005D6B10" w:rsidRPr="00A00482">
        <w:rPr>
          <w:rFonts w:ascii="Palatino Linotype" w:hAnsi="Palatino Linotype"/>
          <w:b/>
          <w:color w:val="000000"/>
          <w:sz w:val="20"/>
          <w:szCs w:val="20"/>
          <w:lang w:val="az-Latn-AZ"/>
        </w:rPr>
        <w:t>)</w:t>
      </w:r>
    </w:p>
    <w:p w14:paraId="49BC7944"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4" w:tgtFrame="_blank" w:tooltip="8 iyul 2022-ci il tarixli 585-VIQD nömrəli Azərbaycan Respublikasının Qanunu" w:history="1">
        <w:r w:rsidR="005D6B10" w:rsidRPr="00A00482">
          <w:rPr>
            <w:rStyle w:val="a3"/>
            <w:rFonts w:ascii="Palatino Linotype" w:eastAsiaTheme="minorEastAsia" w:hAnsi="Palatino Linotype"/>
            <w:sz w:val="20"/>
            <w:szCs w:val="20"/>
            <w:lang w:val="az-Latn-AZ"/>
          </w:rPr>
          <w:t>8 iyul 2022-ci il tarixli 585-VIQD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A00482">
        <w:rPr>
          <w:rFonts w:ascii="Palatino Linotype" w:hAnsi="Palatino Linotype"/>
          <w:b/>
          <w:bCs/>
          <w:color w:val="000000"/>
          <w:sz w:val="20"/>
          <w:szCs w:val="20"/>
          <w:lang w:val="az-Latn-AZ"/>
        </w:rPr>
        <w:t>, 19 avqust 2022-ci il, “Azərbaycan” qəzeti 20 avqust</w:t>
      </w:r>
      <w:r w:rsidR="005D6B10" w:rsidRPr="00A00482">
        <w:rPr>
          <w:rFonts w:ascii="Palatino Linotype" w:hAnsi="Palatino Linotype"/>
          <w:b/>
          <w:sz w:val="20"/>
          <w:szCs w:val="20"/>
          <w:lang w:val="az-Latn-AZ"/>
        </w:rPr>
        <w:t xml:space="preserve"> 2022-ci</w:t>
      </w:r>
      <w:r w:rsidR="005D6B10" w:rsidRPr="00A00482">
        <w:rPr>
          <w:rFonts w:ascii="Palatino Linotype" w:hAnsi="Palatino Linotype"/>
          <w:b/>
          <w:bCs/>
          <w:color w:val="000000"/>
          <w:sz w:val="20"/>
          <w:szCs w:val="20"/>
          <w:lang w:val="az-Latn-AZ"/>
        </w:rPr>
        <w:t xml:space="preserve"> il, № 177</w:t>
      </w:r>
      <w:r w:rsidR="005D6B10" w:rsidRPr="00557120">
        <w:rPr>
          <w:rFonts w:ascii="Palatino Linotype" w:hAnsi="Palatino Linotype"/>
          <w:b/>
          <w:bCs/>
          <w:sz w:val="20"/>
          <w:szCs w:val="20"/>
          <w:lang w:val="az-Latn-AZ"/>
        </w:rPr>
        <w:t xml:space="preserve">, </w:t>
      </w:r>
      <w:r w:rsidR="005D6B10" w:rsidRPr="00557120">
        <w:rPr>
          <w:rFonts w:ascii="Palatino Linotype" w:hAnsi="Palatino Linotype"/>
          <w:b/>
          <w:sz w:val="20"/>
          <w:szCs w:val="20"/>
          <w:lang w:val="az-Latn-AZ"/>
        </w:rPr>
        <w:t>Azərbaycan Respublikasının Qanunvericilik Toplusu, 2022-ci il, №8, maddə 832</w:t>
      </w:r>
      <w:r w:rsidR="005D6B10" w:rsidRPr="00A00482">
        <w:rPr>
          <w:rFonts w:ascii="Palatino Linotype" w:hAnsi="Palatino Linotype"/>
          <w:b/>
          <w:color w:val="000000"/>
          <w:sz w:val="20"/>
          <w:szCs w:val="20"/>
          <w:lang w:val="az-Latn-AZ"/>
        </w:rPr>
        <w:t>)</w:t>
      </w:r>
    </w:p>
    <w:p w14:paraId="5E84F5CD" w14:textId="77777777" w:rsidR="005D6B10" w:rsidRPr="00DA1DFB"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5" w:tgtFrame="_blank" w:tooltip="Azərbaycan Respublikasının 29 noyabr 2022-ci il tarixli 650-VIQD nömrəli Qanunu" w:history="1">
        <w:r w:rsidR="005D6B10" w:rsidRPr="00A00482">
          <w:rPr>
            <w:rStyle w:val="a3"/>
            <w:rFonts w:ascii="Palatino Linotype" w:eastAsiaTheme="minorEastAsia" w:hAnsi="Palatino Linotype"/>
            <w:sz w:val="20"/>
            <w:szCs w:val="20"/>
            <w:lang w:val="az-Latn-AZ"/>
          </w:rPr>
          <w:t>29 noyabr 2022-ci il tarixli 650-VIQD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A00482">
        <w:rPr>
          <w:rFonts w:ascii="Palatino Linotype" w:hAnsi="Palatino Linotype"/>
          <w:b/>
          <w:bCs/>
          <w:color w:val="000000"/>
          <w:sz w:val="20"/>
          <w:szCs w:val="20"/>
          <w:lang w:val="az-Latn-AZ"/>
        </w:rPr>
        <w:t>, 30 dekabr 2022-ci il, “Azərbaycan” qəzeti 31 dekabr</w:t>
      </w:r>
      <w:r w:rsidR="005D6B10" w:rsidRPr="00A00482">
        <w:rPr>
          <w:rFonts w:ascii="Palatino Linotype" w:hAnsi="Palatino Linotype"/>
          <w:b/>
          <w:sz w:val="20"/>
          <w:szCs w:val="20"/>
          <w:lang w:val="az-Latn-AZ"/>
        </w:rPr>
        <w:t xml:space="preserve"> 2022-ci</w:t>
      </w:r>
      <w:r w:rsidR="005D6B10" w:rsidRPr="00A00482">
        <w:rPr>
          <w:rFonts w:ascii="Palatino Linotype" w:hAnsi="Palatino Linotype"/>
          <w:b/>
          <w:bCs/>
          <w:color w:val="000000"/>
          <w:sz w:val="20"/>
          <w:szCs w:val="20"/>
          <w:lang w:val="az-Latn-AZ"/>
        </w:rPr>
        <w:t xml:space="preserve"> il, № 288</w:t>
      </w:r>
      <w:r w:rsidR="005D6B10" w:rsidRPr="007F20ED">
        <w:rPr>
          <w:rFonts w:ascii="Palatino Linotype" w:hAnsi="Palatino Linotype"/>
          <w:b/>
          <w:sz w:val="20"/>
          <w:szCs w:val="20"/>
          <w:lang w:val="az-Latn-AZ"/>
        </w:rPr>
        <w:t>, Azərbaycan Respublikasının Qanunvericilik Toplusu, 2022-ci il, № 12, maddə 13</w:t>
      </w:r>
      <w:r w:rsidR="005D6B10" w:rsidRPr="00085CC7">
        <w:rPr>
          <w:rFonts w:ascii="Palatino Linotype" w:hAnsi="Palatino Linotype"/>
          <w:b/>
          <w:sz w:val="20"/>
          <w:szCs w:val="20"/>
          <w:lang w:val="az-Latn-AZ"/>
        </w:rPr>
        <w:t>76</w:t>
      </w:r>
      <w:r w:rsidR="005D6B10" w:rsidRPr="00A00482">
        <w:rPr>
          <w:rFonts w:ascii="Palatino Linotype" w:hAnsi="Palatino Linotype"/>
          <w:b/>
          <w:color w:val="000000"/>
          <w:sz w:val="20"/>
          <w:szCs w:val="20"/>
          <w:lang w:val="az-Latn-AZ"/>
        </w:rPr>
        <w:t>)</w:t>
      </w:r>
    </w:p>
    <w:p w14:paraId="2DD699FB"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6" w:tgtFrame="_blank" w:tooltip="2 dekabr 2022-ci il tarixli 670-VIQD nömrəli Azərbaycan Respublikasının Qanunu" w:history="1">
        <w:r w:rsidR="005D6B10" w:rsidRPr="002A1C3D">
          <w:rPr>
            <w:rStyle w:val="a3"/>
            <w:rFonts w:ascii="Palatino Linotype" w:eastAsiaTheme="minorEastAsia" w:hAnsi="Palatino Linotype"/>
            <w:sz w:val="20"/>
            <w:szCs w:val="20"/>
            <w:lang w:val="az-Latn-AZ"/>
          </w:rPr>
          <w:t>2 dekabr 2022-ci il tarixli 670-VIQD nömrəli</w:t>
        </w:r>
      </w:hyperlink>
      <w:r w:rsidR="005D6B10" w:rsidRPr="00E1402B">
        <w:rPr>
          <w:rFonts w:ascii="Palatino Linotype" w:hAnsi="Palatino Linotype"/>
          <w:sz w:val="20"/>
          <w:szCs w:val="20"/>
          <w:lang w:val="az-Latn-AZ"/>
        </w:rPr>
        <w:t xml:space="preserve"> </w:t>
      </w:r>
      <w:r w:rsidR="005D6B10" w:rsidRPr="00E1402B">
        <w:rPr>
          <w:rFonts w:ascii="Palatino Linotype" w:hAnsi="Palatino Linotype"/>
          <w:color w:val="000000"/>
          <w:sz w:val="20"/>
          <w:szCs w:val="20"/>
          <w:lang w:val="az-Latn-AZ"/>
        </w:rPr>
        <w:t>Azərbaycan Respublikasının Qanunu</w:t>
      </w:r>
      <w:r w:rsidR="005D6B10" w:rsidRPr="003B24A9">
        <w:rPr>
          <w:rFonts w:ascii="Palatino Linotype" w:hAnsi="Palatino Linotype"/>
          <w:color w:val="000000"/>
          <w:sz w:val="20"/>
          <w:szCs w:val="20"/>
          <w:lang w:val="az-Latn-AZ"/>
        </w:rPr>
        <w:t xml:space="preserve"> </w:t>
      </w:r>
      <w:r w:rsidR="005D6B10" w:rsidRPr="003B24A9">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3B24A9">
        <w:rPr>
          <w:rFonts w:ascii="Palatino Linotype" w:hAnsi="Palatino Linotype"/>
          <w:b/>
          <w:bCs/>
          <w:color w:val="000000"/>
          <w:sz w:val="20"/>
          <w:szCs w:val="20"/>
          <w:lang w:val="az-Latn-AZ"/>
        </w:rPr>
        <w:t xml:space="preserve"> 9 yanvar 2023-cü il, “Azərbaycan” qəzeti 10 yanvar</w:t>
      </w:r>
      <w:r w:rsidR="005D6B10" w:rsidRPr="003B24A9">
        <w:rPr>
          <w:rFonts w:ascii="Palatino Linotype" w:hAnsi="Palatino Linotype"/>
          <w:b/>
          <w:sz w:val="20"/>
          <w:szCs w:val="20"/>
          <w:lang w:val="az-Latn-AZ"/>
        </w:rPr>
        <w:t xml:space="preserve"> 2023-cü</w:t>
      </w:r>
      <w:r w:rsidR="005D6B10" w:rsidRPr="003B24A9">
        <w:rPr>
          <w:rFonts w:ascii="Palatino Linotype" w:hAnsi="Palatino Linotype"/>
          <w:b/>
          <w:bCs/>
          <w:color w:val="000000"/>
          <w:sz w:val="20"/>
          <w:szCs w:val="20"/>
          <w:lang w:val="az-Latn-AZ"/>
        </w:rPr>
        <w:t xml:space="preserve"> il, № 4</w:t>
      </w:r>
      <w:r w:rsidR="005D6B10" w:rsidRPr="001E3775">
        <w:rPr>
          <w:rFonts w:ascii="Palatino Linotype" w:hAnsi="Palatino Linotype"/>
          <w:b/>
          <w:sz w:val="20"/>
          <w:szCs w:val="20"/>
          <w:lang w:val="az-Latn-AZ"/>
        </w:rPr>
        <w:t xml:space="preserve">, Azərbaycan Respublikasının Qanunvericilik Toplusu, 2023-cü il, № 1, maddə </w:t>
      </w:r>
      <w:r w:rsidR="005D6B10">
        <w:rPr>
          <w:rFonts w:ascii="Palatino Linotype" w:hAnsi="Palatino Linotype"/>
          <w:b/>
          <w:sz w:val="20"/>
          <w:szCs w:val="20"/>
          <w:lang w:val="az-Latn-AZ"/>
        </w:rPr>
        <w:t>23</w:t>
      </w:r>
      <w:r w:rsidR="005D6B10" w:rsidRPr="003B24A9">
        <w:rPr>
          <w:rFonts w:ascii="Palatino Linotype" w:hAnsi="Palatino Linotype"/>
          <w:b/>
          <w:color w:val="000000"/>
          <w:sz w:val="20"/>
          <w:szCs w:val="20"/>
          <w:lang w:val="az-Latn-AZ"/>
        </w:rPr>
        <w:t>)</w:t>
      </w:r>
    </w:p>
    <w:p w14:paraId="1CDE0A3A" w14:textId="77777777" w:rsidR="005D6B10" w:rsidRPr="00A0048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7" w:tgtFrame="_blank" w:tooltip="Azərbaycan Respublikasının 9 dekabr 2022-ci il tarixli 677-VIQD nömrəli Qanunu" w:history="1">
        <w:r w:rsidR="005D6B10" w:rsidRPr="00A00482">
          <w:rPr>
            <w:rStyle w:val="a3"/>
            <w:rFonts w:ascii="Palatino Linotype" w:eastAsiaTheme="minorEastAsia" w:hAnsi="Palatino Linotype"/>
            <w:sz w:val="20"/>
            <w:szCs w:val="20"/>
            <w:lang w:val="az-Latn-AZ"/>
          </w:rPr>
          <w:t xml:space="preserve">9 dekabr 2022-ci il tarixli </w:t>
        </w:r>
        <w:r w:rsidR="005D6B10" w:rsidRPr="00B35578">
          <w:rPr>
            <w:rStyle w:val="a3"/>
            <w:rFonts w:ascii="Palatino Linotype" w:eastAsiaTheme="minorEastAsia" w:hAnsi="Palatino Linotype"/>
            <w:b/>
            <w:bCs/>
            <w:sz w:val="20"/>
            <w:szCs w:val="20"/>
            <w:lang w:val="az-Latn-AZ"/>
          </w:rPr>
          <w:t>677-VIQD</w:t>
        </w:r>
        <w:r w:rsidR="005D6B10" w:rsidRPr="00A00482">
          <w:rPr>
            <w:rStyle w:val="a3"/>
            <w:rFonts w:ascii="Palatino Linotype" w:eastAsiaTheme="minorEastAsia" w:hAnsi="Palatino Linotype"/>
            <w:sz w:val="20"/>
            <w:szCs w:val="20"/>
            <w:lang w:val="az-Latn-AZ"/>
          </w:rPr>
          <w:t xml:space="preserve"> nömrəli</w:t>
        </w:r>
      </w:hyperlink>
      <w:r w:rsidR="005D6B10" w:rsidRPr="00A00482">
        <w:rPr>
          <w:rFonts w:ascii="Palatino Linotype" w:hAnsi="Palatino Linotype"/>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Pr>
          <w:rFonts w:ascii="Palatino Linotype" w:hAnsi="Palatino Linotype"/>
          <w:b/>
          <w:bCs/>
          <w:sz w:val="20"/>
          <w:szCs w:val="20"/>
          <w:lang w:val="az-Latn-AZ"/>
        </w:rPr>
        <w:t xml:space="preserve">Azərbaycan </w:t>
      </w:r>
      <w:r w:rsidR="005D6B10">
        <w:rPr>
          <w:rFonts w:ascii="Palatino Linotype" w:hAnsi="Palatino Linotype"/>
          <w:b/>
          <w:bCs/>
          <w:sz w:val="20"/>
          <w:szCs w:val="20"/>
          <w:lang w:val="az-Latn-AZ"/>
        </w:rPr>
        <w:lastRenderedPageBreak/>
        <w:t>Dövlət İnformasiya Agentliyinin (AZƏRTAC-ın) rəsmi internet saytı</w:t>
      </w:r>
      <w:r w:rsidR="005D6B10" w:rsidRPr="00A00482">
        <w:rPr>
          <w:rFonts w:ascii="Palatino Linotype" w:hAnsi="Palatino Linotype"/>
          <w:b/>
          <w:bCs/>
          <w:color w:val="000000"/>
          <w:sz w:val="20"/>
          <w:szCs w:val="20"/>
          <w:lang w:val="az-Latn-AZ"/>
        </w:rPr>
        <w:t>, 30 dekabr 2022-ci il, “Azərbaycan” qəzeti 31 dekabr</w:t>
      </w:r>
      <w:r w:rsidR="005D6B10" w:rsidRPr="00A00482">
        <w:rPr>
          <w:rFonts w:ascii="Palatino Linotype" w:hAnsi="Palatino Linotype"/>
          <w:b/>
          <w:sz w:val="20"/>
          <w:szCs w:val="20"/>
          <w:lang w:val="az-Latn-AZ"/>
        </w:rPr>
        <w:t xml:space="preserve"> 2022-ci</w:t>
      </w:r>
      <w:r w:rsidR="005D6B10" w:rsidRPr="00A00482">
        <w:rPr>
          <w:rFonts w:ascii="Palatino Linotype" w:hAnsi="Palatino Linotype"/>
          <w:b/>
          <w:bCs/>
          <w:color w:val="000000"/>
          <w:sz w:val="20"/>
          <w:szCs w:val="20"/>
          <w:lang w:val="az-Latn-AZ"/>
        </w:rPr>
        <w:t xml:space="preserve"> il, № 288</w:t>
      </w:r>
      <w:r w:rsidR="005D6B10" w:rsidRPr="007F20ED">
        <w:rPr>
          <w:rFonts w:ascii="Palatino Linotype" w:hAnsi="Palatino Linotype"/>
          <w:b/>
          <w:sz w:val="20"/>
          <w:szCs w:val="20"/>
          <w:lang w:val="az-Latn-AZ"/>
        </w:rPr>
        <w:t>, Azərbaycan Respublikasının Qanunvericilik Toplusu, 2022-ci il, № 12, maddə 13</w:t>
      </w:r>
      <w:r w:rsidR="005D6B10" w:rsidRPr="00221562">
        <w:rPr>
          <w:rFonts w:ascii="Palatino Linotype" w:hAnsi="Palatino Linotype"/>
          <w:b/>
          <w:sz w:val="20"/>
          <w:szCs w:val="20"/>
          <w:lang w:val="az-Latn-AZ"/>
        </w:rPr>
        <w:t>85</w:t>
      </w:r>
      <w:r w:rsidR="005D6B10" w:rsidRPr="00A00482">
        <w:rPr>
          <w:rFonts w:ascii="Palatino Linotype" w:hAnsi="Palatino Linotype"/>
          <w:b/>
          <w:color w:val="000000"/>
          <w:sz w:val="20"/>
          <w:szCs w:val="20"/>
          <w:lang w:val="az-Latn-AZ"/>
        </w:rPr>
        <w:t>)</w:t>
      </w:r>
    </w:p>
    <w:p w14:paraId="0D3B16F5" w14:textId="77777777" w:rsidR="005D6B10" w:rsidRPr="00557120"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8" w:tgtFrame="_blank" w:tooltip="Azərbaycan Respublikasının 27 dekabr 2022-ci il tarixli 763-VIQD nömrəli Qanunu" w:history="1">
        <w:r w:rsidR="005D6B10" w:rsidRPr="00F059C7">
          <w:rPr>
            <w:rStyle w:val="a3"/>
            <w:rFonts w:ascii="Palatino Linotype" w:eastAsiaTheme="minorEastAsia" w:hAnsi="Palatino Linotype"/>
            <w:sz w:val="20"/>
            <w:szCs w:val="20"/>
            <w:lang w:val="az-Latn-AZ"/>
          </w:rPr>
          <w:t xml:space="preserve">27 dekabr 2022-ci il tarixli </w:t>
        </w:r>
        <w:r w:rsidR="005D6B10" w:rsidRPr="00272164">
          <w:rPr>
            <w:rStyle w:val="a3"/>
            <w:rFonts w:ascii="Palatino Linotype" w:eastAsiaTheme="minorEastAsia" w:hAnsi="Palatino Linotype"/>
            <w:sz w:val="22"/>
            <w:szCs w:val="22"/>
            <w:lang w:val="az-Latn-AZ"/>
          </w:rPr>
          <w:t>763-VIQD</w:t>
        </w:r>
        <w:r w:rsidR="005D6B10" w:rsidRPr="00F059C7">
          <w:rPr>
            <w:rStyle w:val="a3"/>
            <w:rFonts w:ascii="Palatino Linotype" w:eastAsiaTheme="minorEastAsia" w:hAnsi="Palatino Linotype"/>
            <w:sz w:val="20"/>
            <w:szCs w:val="20"/>
            <w:lang w:val="az-Latn-AZ"/>
          </w:rPr>
          <w:t xml:space="preserve"> nömrəli</w:t>
        </w:r>
      </w:hyperlink>
      <w:r w:rsidR="005D6B10">
        <w:rPr>
          <w:rFonts w:ascii="Palatino Linotype" w:hAnsi="Palatino Linotype"/>
          <w:color w:val="000000"/>
          <w:sz w:val="20"/>
          <w:szCs w:val="20"/>
          <w:lang w:val="az-Latn-AZ"/>
        </w:rPr>
        <w:t xml:space="preserve"> </w:t>
      </w:r>
      <w:r w:rsidR="005D6B10" w:rsidRPr="00A00482">
        <w:rPr>
          <w:rFonts w:ascii="Palatino Linotype" w:hAnsi="Palatino Linotype"/>
          <w:color w:val="000000"/>
          <w:sz w:val="20"/>
          <w:szCs w:val="20"/>
          <w:lang w:val="az-Latn-AZ"/>
        </w:rPr>
        <w:t xml:space="preserve">Azərbaycan Respublikasının Qanunu </w:t>
      </w:r>
      <w:r w:rsidR="005D6B10" w:rsidRPr="00A00482">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A00482">
        <w:rPr>
          <w:rFonts w:ascii="Palatino Linotype" w:hAnsi="Palatino Linotype"/>
          <w:b/>
          <w:bCs/>
          <w:color w:val="000000"/>
          <w:sz w:val="20"/>
          <w:szCs w:val="20"/>
          <w:lang w:val="az-Latn-AZ"/>
        </w:rPr>
        <w:t>, 30 dekabr 2022-ci il, “Azərbaycan” qəzeti 31 dekabr</w:t>
      </w:r>
      <w:r w:rsidR="005D6B10" w:rsidRPr="00A00482">
        <w:rPr>
          <w:rFonts w:ascii="Palatino Linotype" w:hAnsi="Palatino Linotype"/>
          <w:b/>
          <w:sz w:val="20"/>
          <w:szCs w:val="20"/>
          <w:lang w:val="az-Latn-AZ"/>
        </w:rPr>
        <w:t xml:space="preserve"> 2022-ci</w:t>
      </w:r>
      <w:r w:rsidR="005D6B10" w:rsidRPr="00A00482">
        <w:rPr>
          <w:rFonts w:ascii="Palatino Linotype" w:hAnsi="Palatino Linotype"/>
          <w:b/>
          <w:bCs/>
          <w:color w:val="000000"/>
          <w:sz w:val="20"/>
          <w:szCs w:val="20"/>
          <w:lang w:val="az-Latn-AZ"/>
        </w:rPr>
        <w:t xml:space="preserve"> il, № 288</w:t>
      </w:r>
      <w:r w:rsidR="005D6B10" w:rsidRPr="007F20ED">
        <w:rPr>
          <w:rFonts w:ascii="Palatino Linotype" w:hAnsi="Palatino Linotype"/>
          <w:b/>
          <w:sz w:val="20"/>
          <w:szCs w:val="20"/>
          <w:lang w:val="az-Latn-AZ"/>
        </w:rPr>
        <w:t>, Azərbaycan Respublikasının Qanunvericilik Toplusu, 2022-ci il, № 12, maddə 1</w:t>
      </w:r>
      <w:r w:rsidR="005D6B10">
        <w:rPr>
          <w:rFonts w:ascii="Palatino Linotype" w:hAnsi="Palatino Linotype"/>
          <w:b/>
          <w:sz w:val="20"/>
          <w:szCs w:val="20"/>
          <w:lang w:val="az-Latn-AZ"/>
        </w:rPr>
        <w:t>400</w:t>
      </w:r>
      <w:r w:rsidR="005D6B10" w:rsidRPr="00A00482">
        <w:rPr>
          <w:rFonts w:ascii="Palatino Linotype" w:hAnsi="Palatino Linotype"/>
          <w:b/>
          <w:color w:val="000000"/>
          <w:sz w:val="20"/>
          <w:szCs w:val="20"/>
          <w:lang w:val="az-Latn-AZ"/>
        </w:rPr>
        <w:t>)</w:t>
      </w:r>
    </w:p>
    <w:p w14:paraId="2EEC7E36" w14:textId="77777777" w:rsidR="005D6B10" w:rsidRPr="009C48B4"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09" w:tgtFrame="_blank" w:tooltip="Azərbaycan Respublikasının 29 noyabr 2022-ci il tarixli 654-VIQD nömrəli Qanunu" w:history="1">
        <w:r w:rsidR="005D6B10" w:rsidRPr="00506C62">
          <w:rPr>
            <w:rStyle w:val="a3"/>
            <w:rFonts w:ascii="Palatino Linotype" w:eastAsiaTheme="minorEastAsia" w:hAnsi="Palatino Linotype"/>
            <w:sz w:val="20"/>
            <w:szCs w:val="20"/>
            <w:lang w:val="az-Latn-AZ"/>
          </w:rPr>
          <w:t>29 noyabr 2022-ci il tarixli 654-VIQD nömrəli</w:t>
        </w:r>
      </w:hyperlink>
      <w:r w:rsidR="005D6B10" w:rsidRPr="00506C62">
        <w:rPr>
          <w:rFonts w:ascii="Palatino Linotype" w:hAnsi="Palatino Linotype"/>
          <w:sz w:val="20"/>
          <w:szCs w:val="20"/>
          <w:lang w:val="az-Latn-AZ"/>
        </w:rPr>
        <w:t xml:space="preserve"> </w:t>
      </w:r>
      <w:r w:rsidR="005D6B10" w:rsidRPr="00506C62">
        <w:rPr>
          <w:rFonts w:ascii="Palatino Linotype" w:hAnsi="Palatino Linotype"/>
          <w:color w:val="000000"/>
          <w:sz w:val="20"/>
          <w:szCs w:val="20"/>
          <w:lang w:val="az-Latn-AZ"/>
        </w:rPr>
        <w:t xml:space="preserve">Azərbaycan </w:t>
      </w:r>
      <w:r w:rsidR="005D6B10" w:rsidRPr="00C1095F">
        <w:rPr>
          <w:rFonts w:ascii="Palatino Linotype" w:hAnsi="Palatino Linotype"/>
          <w:color w:val="000000"/>
          <w:sz w:val="20"/>
          <w:szCs w:val="20"/>
          <w:lang w:val="az-Latn-AZ"/>
        </w:rPr>
        <w:t>Respublikasının Qanunu</w:t>
      </w:r>
      <w:r w:rsidR="005D6B10" w:rsidRPr="00272164">
        <w:rPr>
          <w:rFonts w:ascii="Palatino Linotype" w:hAnsi="Palatino Linotype"/>
          <w:color w:val="000000"/>
          <w:sz w:val="20"/>
          <w:lang w:val="az-Latn-AZ"/>
        </w:rPr>
        <w:t xml:space="preserve"> </w:t>
      </w:r>
      <w:r w:rsidR="005D6B10" w:rsidRPr="00272164">
        <w:rPr>
          <w:rFonts w:ascii="Palatino Linotype" w:hAnsi="Palatino Linotype"/>
          <w:b/>
          <w:color w:val="000000"/>
          <w:sz w:val="20"/>
          <w:lang w:val="az-Latn-AZ"/>
        </w:rPr>
        <w:t>(</w:t>
      </w:r>
      <w:r w:rsidR="005D6B10">
        <w:rPr>
          <w:rFonts w:ascii="Palatino Linotype" w:hAnsi="Palatino Linotype"/>
          <w:b/>
          <w:bCs/>
          <w:sz w:val="20"/>
          <w:lang w:val="az-Latn-AZ"/>
        </w:rPr>
        <w:t>Azərbaycan Dövlət İnformasiya Agentliyinin (AZƏRTAC-ın) rəsmi internet saytı</w:t>
      </w:r>
      <w:r w:rsidR="005D6B10">
        <w:rPr>
          <w:rFonts w:ascii="Palatino Linotype" w:hAnsi="Palatino Linotype"/>
          <w:b/>
          <w:color w:val="000000"/>
          <w:sz w:val="20"/>
          <w:lang w:val="az-Latn-AZ"/>
        </w:rPr>
        <w:t>, 23</w:t>
      </w:r>
      <w:r w:rsidR="005D6B10" w:rsidRPr="00272164">
        <w:rPr>
          <w:rFonts w:ascii="Palatino Linotype" w:hAnsi="Palatino Linotype"/>
          <w:b/>
          <w:color w:val="000000"/>
          <w:sz w:val="20"/>
          <w:lang w:val="az-Latn-AZ"/>
        </w:rPr>
        <w:t xml:space="preserve"> yanvar</w:t>
      </w:r>
      <w:r w:rsidR="005D6B10" w:rsidRPr="00272164">
        <w:rPr>
          <w:rFonts w:ascii="Palatino Linotype" w:hAnsi="Palatino Linotype"/>
          <w:b/>
          <w:sz w:val="20"/>
          <w:lang w:val="az-Latn-AZ"/>
        </w:rPr>
        <w:t xml:space="preserve"> 2023-cü</w:t>
      </w:r>
      <w:r w:rsidR="005D6B10" w:rsidRPr="00272164">
        <w:rPr>
          <w:rFonts w:ascii="Palatino Linotype" w:hAnsi="Palatino Linotype"/>
          <w:b/>
          <w:bCs/>
          <w:color w:val="000000"/>
          <w:sz w:val="20"/>
          <w:lang w:val="az-Latn-AZ"/>
        </w:rPr>
        <w:t xml:space="preserve"> il, “Azərbaycan” qəzeti, </w:t>
      </w:r>
      <w:r w:rsidR="005D6B10">
        <w:rPr>
          <w:rFonts w:ascii="Palatino Linotype" w:hAnsi="Palatino Linotype"/>
          <w:b/>
          <w:bCs/>
          <w:color w:val="000000"/>
          <w:sz w:val="20"/>
          <w:lang w:val="az-Latn-AZ"/>
        </w:rPr>
        <w:t>24</w:t>
      </w:r>
      <w:r w:rsidR="005D6B10" w:rsidRPr="00272164">
        <w:rPr>
          <w:rFonts w:ascii="Palatino Linotype" w:hAnsi="Palatino Linotype"/>
          <w:b/>
          <w:bCs/>
          <w:color w:val="000000"/>
          <w:sz w:val="20"/>
          <w:lang w:val="az-Latn-AZ"/>
        </w:rPr>
        <w:t xml:space="preserve"> yanvar</w:t>
      </w:r>
      <w:r w:rsidR="005D6B10" w:rsidRPr="00272164">
        <w:rPr>
          <w:rFonts w:ascii="Palatino Linotype" w:hAnsi="Palatino Linotype"/>
          <w:b/>
          <w:sz w:val="20"/>
          <w:lang w:val="az-Latn-AZ"/>
        </w:rPr>
        <w:t xml:space="preserve"> 2023-cü</w:t>
      </w:r>
      <w:r w:rsidR="005D6B10" w:rsidRPr="00272164">
        <w:rPr>
          <w:rFonts w:ascii="Palatino Linotype" w:hAnsi="Palatino Linotype"/>
          <w:b/>
          <w:bCs/>
          <w:color w:val="000000"/>
          <w:sz w:val="20"/>
          <w:lang w:val="az-Latn-AZ"/>
        </w:rPr>
        <w:t xml:space="preserve"> il, № </w:t>
      </w:r>
      <w:r w:rsidR="005D6B10">
        <w:rPr>
          <w:rFonts w:ascii="Palatino Linotype" w:hAnsi="Palatino Linotype"/>
          <w:b/>
          <w:bCs/>
          <w:color w:val="000000"/>
          <w:sz w:val="20"/>
          <w:lang w:val="az-Latn-AZ"/>
        </w:rPr>
        <w:t>15</w:t>
      </w:r>
      <w:r w:rsidR="005D6B10" w:rsidRPr="00B41CED">
        <w:rPr>
          <w:rFonts w:ascii="Palatino Linotype" w:hAnsi="Palatino Linotype"/>
          <w:b/>
          <w:sz w:val="20"/>
          <w:szCs w:val="20"/>
          <w:lang w:val="az-Latn-AZ"/>
        </w:rPr>
        <w:t xml:space="preserve">, Azərbaycan Respublikasının Qanunvericilik Toplusu, 2023-cü il, № 1, maddə </w:t>
      </w:r>
      <w:r w:rsidR="005D6B10" w:rsidRPr="00956F1D">
        <w:rPr>
          <w:rFonts w:ascii="Palatino Linotype" w:hAnsi="Palatino Linotype"/>
          <w:b/>
          <w:sz w:val="20"/>
          <w:lang w:val="az-Latn-AZ"/>
        </w:rPr>
        <w:t>10</w:t>
      </w:r>
      <w:r w:rsidR="005D6B10" w:rsidRPr="00272164">
        <w:rPr>
          <w:rFonts w:ascii="Palatino Linotype" w:hAnsi="Palatino Linotype"/>
          <w:b/>
          <w:color w:val="000000"/>
          <w:sz w:val="20"/>
          <w:lang w:val="az-Latn-AZ"/>
        </w:rPr>
        <w:t>)</w:t>
      </w:r>
    </w:p>
    <w:p w14:paraId="41B2A2DA" w14:textId="77777777" w:rsidR="005D6B10" w:rsidRPr="00AF44B8"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0" w:tgtFrame="_blank" w:tooltip="29 noyabr 2022-ci il tarixli 659-VIQD nömrəli Azərbaycan Respublikasının Qanunu" w:history="1">
        <w:r w:rsidR="005D6B10" w:rsidRPr="004E1A34">
          <w:rPr>
            <w:rStyle w:val="a3"/>
            <w:rFonts w:ascii="Palatino Linotype" w:eastAsiaTheme="minorEastAsia" w:hAnsi="Palatino Linotype"/>
            <w:sz w:val="20"/>
            <w:szCs w:val="20"/>
            <w:lang w:val="az-Latn-AZ"/>
          </w:rPr>
          <w:t>29 noyabr 2022-ci il tarixli 659-VIQD nömrəli</w:t>
        </w:r>
      </w:hyperlink>
      <w:r w:rsidR="005D6B10" w:rsidRPr="00C1095F">
        <w:rPr>
          <w:rFonts w:ascii="Palatino Linotype" w:hAnsi="Palatino Linotype"/>
          <w:sz w:val="20"/>
          <w:szCs w:val="20"/>
          <w:lang w:val="az-Latn-AZ"/>
        </w:rPr>
        <w:t xml:space="preserve"> </w:t>
      </w:r>
      <w:r w:rsidR="005D6B10" w:rsidRPr="00C1095F">
        <w:rPr>
          <w:rFonts w:ascii="Palatino Linotype" w:hAnsi="Palatino Linotype"/>
          <w:color w:val="000000"/>
          <w:sz w:val="20"/>
          <w:szCs w:val="20"/>
          <w:lang w:val="az-Latn-AZ"/>
        </w:rPr>
        <w:t>Azərbaycan Respublikasının Qanunu</w:t>
      </w:r>
      <w:r w:rsidR="005D6B10" w:rsidRPr="00272164">
        <w:rPr>
          <w:rFonts w:ascii="Palatino Linotype" w:hAnsi="Palatino Linotype"/>
          <w:color w:val="000000"/>
          <w:sz w:val="20"/>
          <w:lang w:val="az-Latn-AZ"/>
        </w:rPr>
        <w:t xml:space="preserve"> </w:t>
      </w:r>
      <w:r w:rsidR="005D6B10" w:rsidRPr="00272164">
        <w:rPr>
          <w:rFonts w:ascii="Palatino Linotype" w:hAnsi="Palatino Linotype"/>
          <w:b/>
          <w:color w:val="000000"/>
          <w:sz w:val="20"/>
          <w:lang w:val="az-Latn-AZ"/>
        </w:rPr>
        <w:t>(</w:t>
      </w:r>
      <w:r w:rsidR="005D6B10">
        <w:rPr>
          <w:rFonts w:ascii="Palatino Linotype" w:hAnsi="Palatino Linotype"/>
          <w:b/>
          <w:bCs/>
          <w:sz w:val="20"/>
          <w:lang w:val="az-Latn-AZ"/>
        </w:rPr>
        <w:t>Azərbaycan Dövlət İnformasiya Agentliyinin (AZƏRTAC-ın) rəsmi internet saytı</w:t>
      </w:r>
      <w:r w:rsidR="005D6B10" w:rsidRPr="00272164">
        <w:rPr>
          <w:rFonts w:ascii="Palatino Linotype" w:hAnsi="Palatino Linotype"/>
          <w:b/>
          <w:color w:val="000000"/>
          <w:sz w:val="20"/>
          <w:lang w:val="az-Latn-AZ"/>
        </w:rPr>
        <w:t>, 12 yanvar</w:t>
      </w:r>
      <w:r w:rsidR="005D6B10" w:rsidRPr="00272164">
        <w:rPr>
          <w:rFonts w:ascii="Palatino Linotype" w:hAnsi="Palatino Linotype"/>
          <w:b/>
          <w:sz w:val="20"/>
          <w:lang w:val="az-Latn-AZ"/>
        </w:rPr>
        <w:t xml:space="preserve"> 2023-cü</w:t>
      </w:r>
      <w:r w:rsidR="005D6B10" w:rsidRPr="00272164">
        <w:rPr>
          <w:rFonts w:ascii="Palatino Linotype" w:hAnsi="Palatino Linotype"/>
          <w:b/>
          <w:bCs/>
          <w:color w:val="000000"/>
          <w:sz w:val="20"/>
          <w:lang w:val="az-Latn-AZ"/>
        </w:rPr>
        <w:t xml:space="preserve"> il, “Azərbaycan” qəzeti, 13 yanvar</w:t>
      </w:r>
      <w:r w:rsidR="005D6B10" w:rsidRPr="00272164">
        <w:rPr>
          <w:rFonts w:ascii="Palatino Linotype" w:hAnsi="Palatino Linotype"/>
          <w:b/>
          <w:sz w:val="20"/>
          <w:lang w:val="az-Latn-AZ"/>
        </w:rPr>
        <w:t xml:space="preserve"> 2023-cü</w:t>
      </w:r>
      <w:r w:rsidR="005D6B10" w:rsidRPr="00272164">
        <w:rPr>
          <w:rFonts w:ascii="Palatino Linotype" w:hAnsi="Palatino Linotype"/>
          <w:b/>
          <w:bCs/>
          <w:color w:val="000000"/>
          <w:sz w:val="20"/>
          <w:lang w:val="az-Latn-AZ"/>
        </w:rPr>
        <w:t xml:space="preserve"> il, № 7</w:t>
      </w:r>
      <w:r w:rsidR="005D6B10" w:rsidRPr="001E3775">
        <w:rPr>
          <w:rFonts w:ascii="Palatino Linotype" w:hAnsi="Palatino Linotype"/>
          <w:b/>
          <w:sz w:val="20"/>
          <w:szCs w:val="20"/>
          <w:lang w:val="az-Latn-AZ"/>
        </w:rPr>
        <w:t xml:space="preserve">, Azərbaycan Respublikasının Qanunvericilik Toplusu, 2023-cü il, № 1, maddə </w:t>
      </w:r>
      <w:r w:rsidR="005D6B10">
        <w:rPr>
          <w:rFonts w:ascii="Palatino Linotype" w:hAnsi="Palatino Linotype"/>
          <w:b/>
          <w:sz w:val="20"/>
          <w:szCs w:val="20"/>
          <w:lang w:val="az-Latn-AZ"/>
        </w:rPr>
        <w:t>14</w:t>
      </w:r>
      <w:r w:rsidR="005D6B10" w:rsidRPr="00272164">
        <w:rPr>
          <w:rFonts w:ascii="Palatino Linotype" w:hAnsi="Palatino Linotype"/>
          <w:b/>
          <w:color w:val="000000"/>
          <w:sz w:val="20"/>
          <w:lang w:val="az-Latn-AZ"/>
        </w:rPr>
        <w:t>)</w:t>
      </w:r>
    </w:p>
    <w:p w14:paraId="7D1E58BD" w14:textId="77777777" w:rsidR="005D6B10" w:rsidRPr="00506C6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1" w:tgtFrame="_blank" w:tooltip="Azərbaycan Respublikasının 29 noyabr 2022-ci il tarixli 644-VIQD nömrəli Qanunu" w:history="1">
        <w:r w:rsidR="005D6B10" w:rsidRPr="00DA1DFB">
          <w:rPr>
            <w:rStyle w:val="a3"/>
            <w:rFonts w:ascii="Palatino Linotype" w:eastAsiaTheme="minorEastAsia" w:hAnsi="Palatino Linotype"/>
            <w:sz w:val="20"/>
            <w:szCs w:val="20"/>
            <w:lang w:val="az-Latn-AZ"/>
          </w:rPr>
          <w:t>29 noyabr 2022-ci il tarixli 644-VIQD nömrəli</w:t>
        </w:r>
      </w:hyperlink>
      <w:r w:rsidR="005D6B10" w:rsidRPr="00DA1DFB">
        <w:rPr>
          <w:rFonts w:ascii="Palatino Linotype" w:hAnsi="Palatino Linotype"/>
          <w:color w:val="000000"/>
          <w:sz w:val="20"/>
          <w:szCs w:val="20"/>
          <w:lang w:val="az-Latn-AZ"/>
        </w:rPr>
        <w:t xml:space="preserve"> A</w:t>
      </w:r>
      <w:r w:rsidR="005D6B10" w:rsidRPr="00A00482">
        <w:rPr>
          <w:rFonts w:ascii="Palatino Linotype" w:hAnsi="Palatino Linotype"/>
          <w:color w:val="000000"/>
          <w:sz w:val="20"/>
          <w:szCs w:val="20"/>
          <w:lang w:val="az-Latn-AZ"/>
        </w:rPr>
        <w:t xml:space="preserve">zərbaycan Respublikasının Qanunu </w:t>
      </w:r>
      <w:r w:rsidR="005D6B10" w:rsidRPr="00A00482">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A00482">
        <w:rPr>
          <w:rFonts w:ascii="Palatino Linotype" w:hAnsi="Palatino Linotype"/>
          <w:b/>
          <w:bCs/>
          <w:color w:val="000000"/>
          <w:sz w:val="20"/>
          <w:szCs w:val="20"/>
          <w:lang w:val="az-Latn-AZ"/>
        </w:rPr>
        <w:t xml:space="preserve">, </w:t>
      </w:r>
      <w:r w:rsidR="005D6B10">
        <w:rPr>
          <w:rFonts w:ascii="Palatino Linotype" w:hAnsi="Palatino Linotype"/>
          <w:b/>
          <w:bCs/>
          <w:color w:val="000000"/>
          <w:sz w:val="20"/>
          <w:szCs w:val="20"/>
          <w:lang w:val="az-Latn-AZ"/>
        </w:rPr>
        <w:t>11 yanvar 2023</w:t>
      </w:r>
      <w:r w:rsidR="005D6B10" w:rsidRPr="00A00482">
        <w:rPr>
          <w:rFonts w:ascii="Palatino Linotype" w:hAnsi="Palatino Linotype"/>
          <w:b/>
          <w:bCs/>
          <w:color w:val="000000"/>
          <w:sz w:val="20"/>
          <w:szCs w:val="20"/>
          <w:lang w:val="az-Latn-AZ"/>
        </w:rPr>
        <w:t>-c</w:t>
      </w:r>
      <w:r w:rsidR="005D6B10">
        <w:rPr>
          <w:rFonts w:ascii="Palatino Linotype" w:hAnsi="Palatino Linotype"/>
          <w:b/>
          <w:bCs/>
          <w:color w:val="000000"/>
          <w:sz w:val="20"/>
          <w:szCs w:val="20"/>
          <w:lang w:val="az-Latn-AZ"/>
        </w:rPr>
        <w:t>ü</w:t>
      </w:r>
      <w:r w:rsidR="005D6B10" w:rsidRPr="00A00482">
        <w:rPr>
          <w:rFonts w:ascii="Palatino Linotype" w:hAnsi="Palatino Linotype"/>
          <w:b/>
          <w:bCs/>
          <w:color w:val="000000"/>
          <w:sz w:val="20"/>
          <w:szCs w:val="20"/>
          <w:lang w:val="az-Latn-AZ"/>
        </w:rPr>
        <w:t xml:space="preserve"> il, “Azərbaycan” qəzeti </w:t>
      </w:r>
      <w:r w:rsidR="005D6B10">
        <w:rPr>
          <w:rFonts w:ascii="Palatino Linotype" w:hAnsi="Palatino Linotype"/>
          <w:b/>
          <w:bCs/>
          <w:color w:val="000000"/>
          <w:sz w:val="20"/>
          <w:szCs w:val="20"/>
          <w:lang w:val="az-Latn-AZ"/>
        </w:rPr>
        <w:t>12 yanvar</w:t>
      </w:r>
      <w:r w:rsidR="005D6B10" w:rsidRPr="00A00482">
        <w:rPr>
          <w:rFonts w:ascii="Palatino Linotype" w:hAnsi="Palatino Linotype"/>
          <w:b/>
          <w:sz w:val="20"/>
          <w:szCs w:val="20"/>
          <w:lang w:val="az-Latn-AZ"/>
        </w:rPr>
        <w:t xml:space="preserve"> 202</w:t>
      </w:r>
      <w:r w:rsidR="005D6B10">
        <w:rPr>
          <w:rFonts w:ascii="Palatino Linotype" w:hAnsi="Palatino Linotype"/>
          <w:b/>
          <w:sz w:val="20"/>
          <w:szCs w:val="20"/>
          <w:lang w:val="az-Latn-AZ"/>
        </w:rPr>
        <w:t>3</w:t>
      </w:r>
      <w:r w:rsidR="005D6B10" w:rsidRPr="00A00482">
        <w:rPr>
          <w:rFonts w:ascii="Palatino Linotype" w:hAnsi="Palatino Linotype"/>
          <w:b/>
          <w:sz w:val="20"/>
          <w:szCs w:val="20"/>
          <w:lang w:val="az-Latn-AZ"/>
        </w:rPr>
        <w:t>-c</w:t>
      </w:r>
      <w:r w:rsidR="005D6B10">
        <w:rPr>
          <w:rFonts w:ascii="Palatino Linotype" w:hAnsi="Palatino Linotype"/>
          <w:b/>
          <w:sz w:val="20"/>
          <w:szCs w:val="20"/>
          <w:lang w:val="az-Latn-AZ"/>
        </w:rPr>
        <w:t>ü</w:t>
      </w:r>
      <w:r w:rsidR="005D6B10" w:rsidRPr="00A00482">
        <w:rPr>
          <w:rFonts w:ascii="Palatino Linotype" w:hAnsi="Palatino Linotype"/>
          <w:b/>
          <w:bCs/>
          <w:color w:val="000000"/>
          <w:sz w:val="20"/>
          <w:szCs w:val="20"/>
          <w:lang w:val="az-Latn-AZ"/>
        </w:rPr>
        <w:t xml:space="preserve"> il, № </w:t>
      </w:r>
      <w:r w:rsidR="005D6B10">
        <w:rPr>
          <w:rFonts w:ascii="Palatino Linotype" w:hAnsi="Palatino Linotype"/>
          <w:b/>
          <w:bCs/>
          <w:color w:val="000000"/>
          <w:sz w:val="20"/>
          <w:szCs w:val="20"/>
          <w:lang w:val="az-Latn-AZ"/>
        </w:rPr>
        <w:t>6</w:t>
      </w:r>
      <w:r w:rsidR="005D6B10" w:rsidRPr="007F20ED">
        <w:rPr>
          <w:rFonts w:ascii="Palatino Linotype" w:hAnsi="Palatino Linotype"/>
          <w:b/>
          <w:sz w:val="20"/>
          <w:szCs w:val="20"/>
          <w:lang w:val="az-Latn-AZ"/>
        </w:rPr>
        <w:t>, Azərbaycan Respublikasının Qanunvericilik Toplusu, 202</w:t>
      </w:r>
      <w:r w:rsidR="005D6B10">
        <w:rPr>
          <w:rFonts w:ascii="Palatino Linotype" w:hAnsi="Palatino Linotype"/>
          <w:b/>
          <w:sz w:val="20"/>
          <w:szCs w:val="20"/>
          <w:lang w:val="az-Latn-AZ"/>
        </w:rPr>
        <w:t>3</w:t>
      </w:r>
      <w:r w:rsidR="005D6B10" w:rsidRPr="007F20ED">
        <w:rPr>
          <w:rFonts w:ascii="Palatino Linotype" w:hAnsi="Palatino Linotype"/>
          <w:b/>
          <w:sz w:val="20"/>
          <w:szCs w:val="20"/>
          <w:lang w:val="az-Latn-AZ"/>
        </w:rPr>
        <w:t>-c</w:t>
      </w:r>
      <w:r w:rsidR="005D6B10">
        <w:rPr>
          <w:rFonts w:ascii="Palatino Linotype" w:hAnsi="Palatino Linotype"/>
          <w:b/>
          <w:sz w:val="20"/>
          <w:szCs w:val="20"/>
          <w:lang w:val="az-Latn-AZ"/>
        </w:rPr>
        <w:t>ü</w:t>
      </w:r>
      <w:r w:rsidR="005D6B10" w:rsidRPr="007F20ED">
        <w:rPr>
          <w:rFonts w:ascii="Palatino Linotype" w:hAnsi="Palatino Linotype"/>
          <w:b/>
          <w:sz w:val="20"/>
          <w:szCs w:val="20"/>
          <w:lang w:val="az-Latn-AZ"/>
        </w:rPr>
        <w:t xml:space="preserve"> il, № 1, maddə 1</w:t>
      </w:r>
      <w:r w:rsidR="005D6B10" w:rsidRPr="00A00482">
        <w:rPr>
          <w:rFonts w:ascii="Palatino Linotype" w:hAnsi="Palatino Linotype"/>
          <w:b/>
          <w:color w:val="000000"/>
          <w:sz w:val="20"/>
          <w:szCs w:val="20"/>
          <w:lang w:val="az-Latn-AZ"/>
        </w:rPr>
        <w:t>)</w:t>
      </w:r>
    </w:p>
    <w:p w14:paraId="103F38CF" w14:textId="77777777" w:rsidR="005D6B10" w:rsidRPr="00506C62"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2" w:tgtFrame="_blank" w:tooltip="Azərbaycan Respublikasının 20 dekabr 2022-ci il tarixli 705-VIQD nömrəli Qanunu" w:history="1">
        <w:r w:rsidR="005D6B10" w:rsidRPr="00506C62">
          <w:rPr>
            <w:rStyle w:val="a3"/>
            <w:rFonts w:ascii="Palatino Linotype" w:eastAsiaTheme="minorEastAsia" w:hAnsi="Palatino Linotype"/>
            <w:sz w:val="20"/>
            <w:szCs w:val="20"/>
            <w:lang w:val="az-Latn-AZ"/>
          </w:rPr>
          <w:t>20 dekabr 2022-ci il tarixli 705-VIQD nömrəli</w:t>
        </w:r>
      </w:hyperlink>
      <w:r w:rsidR="005D6B10" w:rsidRPr="00506C62">
        <w:rPr>
          <w:rFonts w:ascii="Palatino Linotype" w:hAnsi="Palatino Linotype"/>
          <w:sz w:val="20"/>
          <w:szCs w:val="20"/>
          <w:lang w:val="az-Latn-AZ"/>
        </w:rPr>
        <w:t xml:space="preserve"> </w:t>
      </w:r>
      <w:r w:rsidR="005D6B10" w:rsidRPr="00506C62">
        <w:rPr>
          <w:rFonts w:ascii="Palatino Linotype" w:hAnsi="Palatino Linotype"/>
          <w:color w:val="000000"/>
          <w:sz w:val="20"/>
          <w:szCs w:val="20"/>
          <w:lang w:val="az-Latn-AZ"/>
        </w:rPr>
        <w:t xml:space="preserve">Azərbaycan Respublikasının Qanunu </w:t>
      </w:r>
      <w:r w:rsidR="005D6B10" w:rsidRPr="00506C62">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506C62">
        <w:rPr>
          <w:rFonts w:ascii="Palatino Linotype" w:hAnsi="Palatino Linotype"/>
          <w:b/>
          <w:color w:val="000000"/>
          <w:sz w:val="20"/>
          <w:szCs w:val="20"/>
          <w:lang w:val="az-Latn-AZ"/>
        </w:rPr>
        <w:t>, 7 fevral</w:t>
      </w:r>
      <w:r w:rsidR="005D6B10" w:rsidRPr="00506C62">
        <w:rPr>
          <w:rFonts w:ascii="Palatino Linotype" w:hAnsi="Palatino Linotype"/>
          <w:b/>
          <w:sz w:val="20"/>
          <w:szCs w:val="20"/>
          <w:lang w:val="az-Latn-AZ"/>
        </w:rPr>
        <w:t xml:space="preserve"> 2023-cü</w:t>
      </w:r>
      <w:r w:rsidR="005D6B10" w:rsidRPr="00506C62">
        <w:rPr>
          <w:rFonts w:ascii="Palatino Linotype" w:hAnsi="Palatino Linotype"/>
          <w:b/>
          <w:bCs/>
          <w:color w:val="000000"/>
          <w:sz w:val="20"/>
          <w:szCs w:val="20"/>
          <w:lang w:val="az-Latn-AZ"/>
        </w:rPr>
        <w:t xml:space="preserve"> il, “Azərbaycan” qəzeti, 8 fevral</w:t>
      </w:r>
      <w:r w:rsidR="005D6B10" w:rsidRPr="00506C62">
        <w:rPr>
          <w:rFonts w:ascii="Palatino Linotype" w:hAnsi="Palatino Linotype"/>
          <w:b/>
          <w:sz w:val="20"/>
          <w:szCs w:val="20"/>
          <w:lang w:val="az-Latn-AZ"/>
        </w:rPr>
        <w:t xml:space="preserve"> 2023-cü</w:t>
      </w:r>
      <w:r w:rsidR="005D6B10" w:rsidRPr="00506C62">
        <w:rPr>
          <w:rFonts w:ascii="Palatino Linotype" w:hAnsi="Palatino Linotype"/>
          <w:b/>
          <w:bCs/>
          <w:color w:val="000000"/>
          <w:sz w:val="20"/>
          <w:szCs w:val="20"/>
          <w:lang w:val="az-Latn-AZ"/>
        </w:rPr>
        <w:t xml:space="preserve"> il, № 28</w:t>
      </w:r>
      <w:r w:rsidR="005D6B10" w:rsidRPr="00CF1568">
        <w:rPr>
          <w:rFonts w:ascii="Palatino Linotype" w:hAnsi="Palatino Linotype"/>
          <w:b/>
          <w:sz w:val="20"/>
          <w:szCs w:val="20"/>
          <w:lang w:val="az-Latn-AZ"/>
        </w:rPr>
        <w:t>, Azərbaycan Respublikasının Qanunvericilik Toplusu, 2023-cü il, № 2, maddə 15</w:t>
      </w:r>
      <w:r w:rsidR="005D6B10">
        <w:rPr>
          <w:rFonts w:ascii="Palatino Linotype" w:hAnsi="Palatino Linotype"/>
          <w:b/>
          <w:sz w:val="20"/>
          <w:szCs w:val="20"/>
          <w:lang w:val="az-Latn-AZ"/>
        </w:rPr>
        <w:t>8</w:t>
      </w:r>
      <w:r w:rsidR="005D6B10" w:rsidRPr="00506C62">
        <w:rPr>
          <w:rFonts w:ascii="Palatino Linotype" w:hAnsi="Palatino Linotype"/>
          <w:b/>
          <w:color w:val="000000"/>
          <w:sz w:val="20"/>
          <w:szCs w:val="20"/>
          <w:lang w:val="az-Latn-AZ"/>
        </w:rPr>
        <w:t>)</w:t>
      </w:r>
    </w:p>
    <w:p w14:paraId="64731146" w14:textId="77777777" w:rsidR="005D6B10" w:rsidRPr="00F459EE"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3" w:tgtFrame="_blank" w:tooltip="30 dekabr 2022-ci il tarixli 780-VIQD nömrəli Azərbaycan Respublikasının Qanunu" w:history="1">
        <w:r w:rsidR="005D6B10" w:rsidRPr="00272164">
          <w:rPr>
            <w:rStyle w:val="a3"/>
            <w:rFonts w:ascii="Palatino Linotype" w:eastAsiaTheme="minorEastAsia" w:hAnsi="Palatino Linotype"/>
            <w:sz w:val="20"/>
            <w:lang w:val="az-Latn-AZ"/>
          </w:rPr>
          <w:t>30 dekabr 2022-ci il tarixli 780-VIQD nömrəli</w:t>
        </w:r>
      </w:hyperlink>
      <w:r w:rsidR="005D6B10" w:rsidRPr="00272164">
        <w:rPr>
          <w:rFonts w:ascii="Palatino Linotype" w:hAnsi="Palatino Linotype"/>
          <w:sz w:val="20"/>
          <w:lang w:val="az-Latn-AZ"/>
        </w:rPr>
        <w:t xml:space="preserve"> </w:t>
      </w:r>
      <w:r w:rsidR="005D6B10" w:rsidRPr="00272164">
        <w:rPr>
          <w:rFonts w:ascii="Palatino Linotype" w:hAnsi="Palatino Linotype"/>
          <w:color w:val="000000"/>
          <w:sz w:val="20"/>
          <w:lang w:val="az-Latn-AZ"/>
        </w:rPr>
        <w:t xml:space="preserve">Azərbaycan Respublikasının Qanunu </w:t>
      </w:r>
      <w:r w:rsidR="005D6B10" w:rsidRPr="00272164">
        <w:rPr>
          <w:rFonts w:ascii="Palatino Linotype" w:hAnsi="Palatino Linotype"/>
          <w:b/>
          <w:color w:val="000000"/>
          <w:sz w:val="20"/>
          <w:lang w:val="az-Latn-AZ"/>
        </w:rPr>
        <w:t>(</w:t>
      </w:r>
      <w:r w:rsidR="005D6B10">
        <w:rPr>
          <w:rFonts w:ascii="Palatino Linotype" w:hAnsi="Palatino Linotype"/>
          <w:b/>
          <w:bCs/>
          <w:sz w:val="20"/>
          <w:lang w:val="az-Latn-AZ"/>
        </w:rPr>
        <w:t>Azərbaycan Dövlət İnformasiya Agentliyinin (AZƏRTAC-ın) rəsmi internet saytı</w:t>
      </w:r>
      <w:r w:rsidR="005D6B10" w:rsidRPr="00272164">
        <w:rPr>
          <w:rFonts w:ascii="Palatino Linotype" w:hAnsi="Palatino Linotype"/>
          <w:b/>
          <w:color w:val="000000"/>
          <w:sz w:val="20"/>
          <w:lang w:val="az-Latn-AZ"/>
        </w:rPr>
        <w:t>, 12 yanvar</w:t>
      </w:r>
      <w:r w:rsidR="005D6B10" w:rsidRPr="00272164">
        <w:rPr>
          <w:rFonts w:ascii="Palatino Linotype" w:hAnsi="Palatino Linotype"/>
          <w:b/>
          <w:sz w:val="20"/>
          <w:lang w:val="az-Latn-AZ"/>
        </w:rPr>
        <w:t xml:space="preserve"> 2023-cü</w:t>
      </w:r>
      <w:r w:rsidR="005D6B10" w:rsidRPr="00272164">
        <w:rPr>
          <w:rFonts w:ascii="Palatino Linotype" w:hAnsi="Palatino Linotype"/>
          <w:b/>
          <w:bCs/>
          <w:color w:val="000000"/>
          <w:sz w:val="20"/>
          <w:lang w:val="az-Latn-AZ"/>
        </w:rPr>
        <w:t xml:space="preserve"> il, “Azərbaycan” qəzeti, 13 yanvar</w:t>
      </w:r>
      <w:r w:rsidR="005D6B10" w:rsidRPr="00272164">
        <w:rPr>
          <w:rFonts w:ascii="Palatino Linotype" w:hAnsi="Palatino Linotype"/>
          <w:b/>
          <w:sz w:val="20"/>
          <w:lang w:val="az-Latn-AZ"/>
        </w:rPr>
        <w:t xml:space="preserve"> 2023-cü</w:t>
      </w:r>
      <w:r w:rsidR="005D6B10" w:rsidRPr="00272164">
        <w:rPr>
          <w:rFonts w:ascii="Palatino Linotype" w:hAnsi="Palatino Linotype"/>
          <w:b/>
          <w:bCs/>
          <w:color w:val="000000"/>
          <w:sz w:val="20"/>
          <w:lang w:val="az-Latn-AZ"/>
        </w:rPr>
        <w:t xml:space="preserve"> il, № 7</w:t>
      </w:r>
      <w:r w:rsidR="005D6B10" w:rsidRPr="00980918">
        <w:rPr>
          <w:rFonts w:ascii="Palatino Linotype" w:hAnsi="Palatino Linotype"/>
          <w:b/>
          <w:sz w:val="20"/>
          <w:szCs w:val="20"/>
          <w:lang w:val="az-Latn-AZ"/>
        </w:rPr>
        <w:t>, Azərbaycan Respublikasının Qanunvericilik Toplusu, 2023-cü il, № 1, maddə 3</w:t>
      </w:r>
      <w:r w:rsidR="005D6B10" w:rsidRPr="00980918">
        <w:rPr>
          <w:rFonts w:ascii="Palatino Linotype" w:hAnsi="Palatino Linotype"/>
          <w:b/>
          <w:sz w:val="20"/>
          <w:lang w:val="az-Latn-AZ"/>
        </w:rPr>
        <w:t>6</w:t>
      </w:r>
      <w:r w:rsidR="005D6B10" w:rsidRPr="00272164">
        <w:rPr>
          <w:rFonts w:ascii="Palatino Linotype" w:hAnsi="Palatino Linotype"/>
          <w:b/>
          <w:color w:val="000000"/>
          <w:sz w:val="20"/>
          <w:lang w:val="az-Latn-AZ"/>
        </w:rPr>
        <w:t>)</w:t>
      </w:r>
    </w:p>
    <w:p w14:paraId="2D6A8D7D" w14:textId="77777777" w:rsidR="005D6B10" w:rsidRPr="004101A8"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4" w:tgtFrame="_blank" w:tooltip="Azərbaycan Respublikasının 17 fevral 2023-cü il tarixli 807-VIQD nömrəli Qanunu" w:history="1">
        <w:r w:rsidR="005D6B10" w:rsidRPr="004101A8">
          <w:rPr>
            <w:rStyle w:val="a3"/>
            <w:rFonts w:ascii="Palatino Linotype" w:eastAsiaTheme="minorEastAsia" w:hAnsi="Palatino Linotype"/>
            <w:sz w:val="20"/>
            <w:szCs w:val="20"/>
            <w:lang w:val="az-Latn-AZ"/>
          </w:rPr>
          <w:t>17 fevral 2023-cü il tarixli 807-VIQD nömrəli</w:t>
        </w:r>
      </w:hyperlink>
      <w:r w:rsidR="005D6B10" w:rsidRPr="004101A8">
        <w:rPr>
          <w:rFonts w:ascii="Palatino Linotype" w:hAnsi="Palatino Linotype"/>
          <w:sz w:val="20"/>
          <w:szCs w:val="20"/>
          <w:lang w:val="az-Latn-AZ"/>
        </w:rPr>
        <w:t xml:space="preserve"> </w:t>
      </w:r>
      <w:r w:rsidR="005D6B10" w:rsidRPr="004101A8">
        <w:rPr>
          <w:rFonts w:ascii="Palatino Linotype" w:hAnsi="Palatino Linotype"/>
          <w:color w:val="000000"/>
          <w:sz w:val="20"/>
          <w:szCs w:val="20"/>
          <w:lang w:val="az-Latn-AZ"/>
        </w:rPr>
        <w:t xml:space="preserve">Azərbaycan Respublikasının Qanunu </w:t>
      </w:r>
      <w:r w:rsidR="005D6B10" w:rsidRPr="004101A8">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4101A8">
        <w:rPr>
          <w:rFonts w:ascii="Palatino Linotype" w:hAnsi="Palatino Linotype"/>
          <w:b/>
          <w:color w:val="000000"/>
          <w:sz w:val="20"/>
          <w:szCs w:val="20"/>
          <w:lang w:val="az-Latn-AZ"/>
        </w:rPr>
        <w:t>, 8 aprel</w:t>
      </w:r>
      <w:r w:rsidR="005D6B10" w:rsidRPr="004101A8">
        <w:rPr>
          <w:rFonts w:ascii="Palatino Linotype" w:hAnsi="Palatino Linotype"/>
          <w:b/>
          <w:sz w:val="20"/>
          <w:szCs w:val="20"/>
          <w:lang w:val="az-Latn-AZ"/>
        </w:rPr>
        <w:t xml:space="preserve"> 2023-cü</w:t>
      </w:r>
      <w:r w:rsidR="005D6B10" w:rsidRPr="004101A8">
        <w:rPr>
          <w:rFonts w:ascii="Palatino Linotype" w:hAnsi="Palatino Linotype"/>
          <w:b/>
          <w:bCs/>
          <w:color w:val="000000"/>
          <w:sz w:val="20"/>
          <w:szCs w:val="20"/>
          <w:lang w:val="az-Latn-AZ"/>
        </w:rPr>
        <w:t xml:space="preserve"> il, “Azərbaycan” qəzeti, 9 aprel</w:t>
      </w:r>
      <w:r w:rsidR="005D6B10" w:rsidRPr="004101A8">
        <w:rPr>
          <w:rFonts w:ascii="Palatino Linotype" w:hAnsi="Palatino Linotype"/>
          <w:b/>
          <w:sz w:val="20"/>
          <w:szCs w:val="20"/>
          <w:lang w:val="az-Latn-AZ"/>
        </w:rPr>
        <w:t xml:space="preserve"> 2023-cü</w:t>
      </w:r>
      <w:r w:rsidR="005D6B10" w:rsidRPr="004101A8">
        <w:rPr>
          <w:rFonts w:ascii="Palatino Linotype" w:hAnsi="Palatino Linotype"/>
          <w:b/>
          <w:bCs/>
          <w:color w:val="000000"/>
          <w:sz w:val="20"/>
          <w:szCs w:val="20"/>
          <w:lang w:val="az-Latn-AZ"/>
        </w:rPr>
        <w:t xml:space="preserve"> il, № 73</w:t>
      </w:r>
      <w:r w:rsidR="005D6B10" w:rsidRPr="00C468A7">
        <w:rPr>
          <w:rFonts w:ascii="Palatino Linotype" w:hAnsi="Palatino Linotype"/>
          <w:b/>
          <w:sz w:val="20"/>
          <w:szCs w:val="20"/>
          <w:lang w:val="az-Latn-AZ" w:eastAsia="en-GB"/>
        </w:rPr>
        <w:t>, Azərbaycan Respublikasının Qanunvericilik Toplusu, 202</w:t>
      </w:r>
      <w:r w:rsidR="005D6B10">
        <w:rPr>
          <w:rFonts w:ascii="Palatino Linotype" w:hAnsi="Palatino Linotype"/>
          <w:b/>
          <w:sz w:val="20"/>
          <w:szCs w:val="20"/>
          <w:lang w:val="az-Latn-AZ" w:eastAsia="en-GB"/>
        </w:rPr>
        <w:t>3</w:t>
      </w:r>
      <w:r w:rsidR="005D6B10" w:rsidRPr="00C468A7">
        <w:rPr>
          <w:rFonts w:ascii="Palatino Linotype" w:hAnsi="Palatino Linotype"/>
          <w:b/>
          <w:sz w:val="20"/>
          <w:szCs w:val="20"/>
          <w:lang w:val="az-Latn-AZ" w:eastAsia="en-GB"/>
        </w:rPr>
        <w:t>-c</w:t>
      </w:r>
      <w:r w:rsidR="005D6B10">
        <w:rPr>
          <w:rFonts w:ascii="Palatino Linotype" w:hAnsi="Palatino Linotype"/>
          <w:b/>
          <w:sz w:val="20"/>
          <w:szCs w:val="20"/>
          <w:lang w:val="az-Latn-AZ" w:eastAsia="en-GB"/>
        </w:rPr>
        <w:t>ü</w:t>
      </w:r>
      <w:r w:rsidR="005D6B10" w:rsidRPr="00C468A7">
        <w:rPr>
          <w:rFonts w:ascii="Palatino Linotype" w:hAnsi="Palatino Linotype"/>
          <w:b/>
          <w:sz w:val="20"/>
          <w:szCs w:val="20"/>
          <w:lang w:val="az-Latn-AZ" w:eastAsia="en-GB"/>
        </w:rPr>
        <w:t xml:space="preserve"> il, № </w:t>
      </w:r>
      <w:r w:rsidR="005D6B10">
        <w:rPr>
          <w:rFonts w:ascii="Palatino Linotype" w:hAnsi="Palatino Linotype"/>
          <w:b/>
          <w:sz w:val="20"/>
          <w:szCs w:val="20"/>
          <w:lang w:val="az-Latn-AZ" w:eastAsia="en-GB"/>
        </w:rPr>
        <w:t>4</w:t>
      </w:r>
      <w:r w:rsidR="005D6B10" w:rsidRPr="00C468A7">
        <w:rPr>
          <w:rFonts w:ascii="Palatino Linotype" w:hAnsi="Palatino Linotype"/>
          <w:b/>
          <w:sz w:val="20"/>
          <w:szCs w:val="20"/>
          <w:lang w:val="az-Latn-AZ" w:eastAsia="en-GB"/>
        </w:rPr>
        <w:t xml:space="preserve">, maddə </w:t>
      </w:r>
      <w:r w:rsidR="005D6B10">
        <w:rPr>
          <w:rFonts w:ascii="Palatino Linotype" w:hAnsi="Palatino Linotype"/>
          <w:b/>
          <w:sz w:val="20"/>
          <w:szCs w:val="20"/>
          <w:lang w:val="az-Latn-AZ" w:eastAsia="en-GB"/>
        </w:rPr>
        <w:t>445</w:t>
      </w:r>
      <w:r w:rsidR="005D6B10" w:rsidRPr="004101A8">
        <w:rPr>
          <w:rFonts w:ascii="Palatino Linotype" w:hAnsi="Palatino Linotype"/>
          <w:b/>
          <w:color w:val="000000"/>
          <w:sz w:val="20"/>
          <w:szCs w:val="20"/>
          <w:lang w:val="az-Latn-AZ"/>
        </w:rPr>
        <w:t>)</w:t>
      </w:r>
    </w:p>
    <w:p w14:paraId="6BC2ACD4" w14:textId="77777777" w:rsidR="005D6B10" w:rsidRPr="00A31756"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5" w:tgtFrame="_blank" w:tooltip="Azərbaycan Respublikasının 24 fevral 2023-cü il tarixli 829-VIQD nömrəli Qanunu" w:history="1">
        <w:r w:rsidR="005D6B10">
          <w:rPr>
            <w:rStyle w:val="a3"/>
            <w:rFonts w:ascii="Palatino Linotype" w:eastAsiaTheme="minorEastAsia" w:hAnsi="Palatino Linotype"/>
            <w:sz w:val="20"/>
            <w:szCs w:val="20"/>
            <w:lang w:val="az-Latn-AZ"/>
          </w:rPr>
          <w:t xml:space="preserve">24 fevral 2023-cü il tarixli </w:t>
        </w:r>
        <w:r w:rsidR="005D6B10" w:rsidRPr="001A0DA7">
          <w:rPr>
            <w:rStyle w:val="a3"/>
            <w:rFonts w:ascii="Palatino Linotype" w:eastAsiaTheme="minorEastAsia" w:hAnsi="Palatino Linotype"/>
            <w:sz w:val="20"/>
            <w:szCs w:val="20"/>
            <w:lang w:val="az-Latn-AZ"/>
          </w:rPr>
          <w:t>829-VIQD</w:t>
        </w:r>
        <w:r w:rsidR="005D6B10">
          <w:rPr>
            <w:rStyle w:val="a3"/>
            <w:rFonts w:ascii="Palatino Linotype" w:eastAsiaTheme="minorEastAsia" w:hAnsi="Palatino Linotype"/>
            <w:sz w:val="20"/>
            <w:szCs w:val="20"/>
            <w:lang w:val="az-Latn-AZ"/>
          </w:rPr>
          <w:t xml:space="preserve"> nömrəli</w:t>
        </w:r>
      </w:hyperlink>
      <w:r w:rsidR="005D6B10" w:rsidRPr="00A31756">
        <w:rPr>
          <w:rFonts w:ascii="Palatino Linotype" w:hAnsi="Palatino Linotype"/>
          <w:sz w:val="20"/>
          <w:szCs w:val="20"/>
          <w:lang w:val="az-Latn-AZ"/>
        </w:rPr>
        <w:t xml:space="preserve"> </w:t>
      </w:r>
      <w:r w:rsidR="005D6B10" w:rsidRPr="006D6D34">
        <w:rPr>
          <w:rFonts w:ascii="Palatino Linotype" w:hAnsi="Palatino Linotype"/>
          <w:sz w:val="20"/>
          <w:szCs w:val="20"/>
          <w:shd w:val="clear" w:color="auto" w:fill="FFFFFF"/>
          <w:lang w:val="az-Latn-AZ"/>
        </w:rPr>
        <w:t xml:space="preserve">Azərbaycan Respublikasının Qanunu </w:t>
      </w:r>
      <w:r w:rsidR="005D6B10" w:rsidRPr="006D6D34">
        <w:rPr>
          <w:rFonts w:ascii="Palatino Linotype" w:hAnsi="Palatino Linotype"/>
          <w:b/>
          <w:bCs/>
          <w:sz w:val="20"/>
          <w:szCs w:val="20"/>
          <w:shd w:val="clear" w:color="auto" w:fill="FFFFFF"/>
          <w:lang w:val="az-Latn-AZ"/>
        </w:rPr>
        <w:t>(</w:t>
      </w:r>
      <w:r w:rsidR="005D6B10">
        <w:rPr>
          <w:rFonts w:ascii="Palatino Linotype" w:hAnsi="Palatino Linotype"/>
          <w:b/>
          <w:bCs/>
          <w:sz w:val="20"/>
          <w:szCs w:val="20"/>
          <w:shd w:val="clear" w:color="auto" w:fill="FFFFFF"/>
          <w:lang w:val="az-Latn-AZ"/>
        </w:rPr>
        <w:t>Azərbaycan Dövlət İnformasiya Agentliyinin (AZƏRTAC-ın) rəsmi internet saytı</w:t>
      </w:r>
      <w:r w:rsidR="005D6B10" w:rsidRPr="006D6D34">
        <w:rPr>
          <w:rFonts w:ascii="Palatino Linotype" w:hAnsi="Palatino Linotype"/>
          <w:b/>
          <w:bCs/>
          <w:sz w:val="20"/>
          <w:szCs w:val="20"/>
          <w:shd w:val="clear" w:color="auto" w:fill="FFFFFF"/>
          <w:lang w:val="az-Latn-AZ"/>
        </w:rPr>
        <w:t>, 29 mart 2023-cü il, “Azərbaycan” qəzeti, 30 mart 2023-cü il, № 64</w:t>
      </w:r>
      <w:r w:rsidR="005D6B10" w:rsidRPr="00427CD2">
        <w:rPr>
          <w:rFonts w:ascii="Palatino Linotype" w:hAnsi="Palatino Linotype"/>
          <w:b/>
          <w:sz w:val="20"/>
          <w:szCs w:val="20"/>
          <w:lang w:val="az-Latn-AZ"/>
        </w:rPr>
        <w:t xml:space="preserve">, Azərbaycan Respublikasının Qanunvericilik Toplusu, 2023-cü il, № </w:t>
      </w:r>
      <w:r w:rsidR="005D6B10">
        <w:rPr>
          <w:rFonts w:ascii="Palatino Linotype" w:hAnsi="Palatino Linotype"/>
          <w:b/>
          <w:sz w:val="20"/>
          <w:szCs w:val="20"/>
          <w:lang w:val="az-Latn-AZ"/>
        </w:rPr>
        <w:t>3</w:t>
      </w:r>
      <w:r w:rsidR="005D6B10" w:rsidRPr="00427CD2">
        <w:rPr>
          <w:rFonts w:ascii="Palatino Linotype" w:hAnsi="Palatino Linotype"/>
          <w:b/>
          <w:sz w:val="20"/>
          <w:szCs w:val="20"/>
          <w:lang w:val="az-Latn-AZ"/>
        </w:rPr>
        <w:t xml:space="preserve">, maddə </w:t>
      </w:r>
      <w:r w:rsidR="005D6B10">
        <w:rPr>
          <w:rFonts w:ascii="Palatino Linotype" w:hAnsi="Palatino Linotype"/>
          <w:b/>
          <w:sz w:val="20"/>
          <w:lang w:val="az-Latn-AZ"/>
        </w:rPr>
        <w:t>336</w:t>
      </w:r>
      <w:r w:rsidR="005D6B10" w:rsidRPr="006D6D34">
        <w:rPr>
          <w:rFonts w:ascii="Palatino Linotype" w:hAnsi="Palatino Linotype"/>
          <w:b/>
          <w:bCs/>
          <w:sz w:val="20"/>
          <w:szCs w:val="20"/>
          <w:shd w:val="clear" w:color="auto" w:fill="FFFFFF"/>
          <w:lang w:val="az-Latn-AZ"/>
        </w:rPr>
        <w:t>)</w:t>
      </w:r>
    </w:p>
    <w:p w14:paraId="266D389A" w14:textId="77777777" w:rsidR="005D6B10" w:rsidRPr="008C3161"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6" w:tgtFrame="_blank" w:tooltip="Azərbaycan Respublikasının 7 mart 2023-cü il tarixli 838-VIQD nömrəli Qanunu" w:history="1">
        <w:r w:rsidR="005D6B10" w:rsidRPr="00A31756">
          <w:rPr>
            <w:rStyle w:val="a3"/>
            <w:rFonts w:ascii="Palatino Linotype" w:eastAsiaTheme="minorEastAsia" w:hAnsi="Palatino Linotype"/>
            <w:sz w:val="20"/>
            <w:szCs w:val="20"/>
            <w:lang w:val="az-Latn-AZ"/>
          </w:rPr>
          <w:t>7 mart 2023-cü il tarixli 838-VIQD nömrəli</w:t>
        </w:r>
      </w:hyperlink>
      <w:r w:rsidR="005D6B10" w:rsidRPr="00A31756">
        <w:rPr>
          <w:rFonts w:ascii="Palatino Linotype" w:hAnsi="Palatino Linotype"/>
          <w:sz w:val="20"/>
          <w:szCs w:val="20"/>
          <w:lang w:val="az-Latn-AZ"/>
        </w:rPr>
        <w:t xml:space="preserve"> </w:t>
      </w:r>
      <w:r w:rsidR="005D6B10" w:rsidRPr="00A31756">
        <w:rPr>
          <w:rFonts w:ascii="Palatino Linotype" w:hAnsi="Palatino Linotype"/>
          <w:color w:val="000000"/>
          <w:sz w:val="20"/>
          <w:szCs w:val="20"/>
          <w:lang w:val="az-Latn-AZ"/>
        </w:rPr>
        <w:t xml:space="preserve">Azərbaycan Respublikasının Qanunu </w:t>
      </w:r>
      <w:r w:rsidR="005D6B10" w:rsidRPr="00A31756">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A31756">
        <w:rPr>
          <w:rFonts w:ascii="Palatino Linotype" w:hAnsi="Palatino Linotype"/>
          <w:b/>
          <w:color w:val="000000"/>
          <w:sz w:val="20"/>
          <w:szCs w:val="20"/>
          <w:lang w:val="az-Latn-AZ"/>
        </w:rPr>
        <w:t>, 1 aprel</w:t>
      </w:r>
      <w:r w:rsidR="005D6B10" w:rsidRPr="00A31756">
        <w:rPr>
          <w:rFonts w:ascii="Palatino Linotype" w:hAnsi="Palatino Linotype"/>
          <w:b/>
          <w:sz w:val="20"/>
          <w:szCs w:val="20"/>
          <w:lang w:val="az-Latn-AZ"/>
        </w:rPr>
        <w:t xml:space="preserve"> 2023-cü</w:t>
      </w:r>
      <w:r w:rsidR="005D6B10" w:rsidRPr="00A31756">
        <w:rPr>
          <w:rFonts w:ascii="Palatino Linotype" w:hAnsi="Palatino Linotype"/>
          <w:b/>
          <w:bCs/>
          <w:color w:val="000000"/>
          <w:sz w:val="20"/>
          <w:szCs w:val="20"/>
          <w:lang w:val="az-Latn-AZ"/>
        </w:rPr>
        <w:t xml:space="preserve"> il, “Azərbaycan” qəzeti, 2 aprel</w:t>
      </w:r>
      <w:r w:rsidR="005D6B10" w:rsidRPr="00A31756">
        <w:rPr>
          <w:rFonts w:ascii="Palatino Linotype" w:hAnsi="Palatino Linotype"/>
          <w:b/>
          <w:sz w:val="20"/>
          <w:szCs w:val="20"/>
          <w:lang w:val="az-Latn-AZ"/>
        </w:rPr>
        <w:t xml:space="preserve"> 2023-cü</w:t>
      </w:r>
      <w:r w:rsidR="005D6B10" w:rsidRPr="00A31756">
        <w:rPr>
          <w:rFonts w:ascii="Palatino Linotype" w:hAnsi="Palatino Linotype"/>
          <w:b/>
          <w:bCs/>
          <w:color w:val="000000"/>
          <w:sz w:val="20"/>
          <w:szCs w:val="20"/>
          <w:lang w:val="az-Latn-AZ"/>
        </w:rPr>
        <w:t xml:space="preserve"> il, № 67</w:t>
      </w:r>
      <w:r w:rsidR="005D6B10" w:rsidRPr="00583ED6">
        <w:rPr>
          <w:rFonts w:ascii="Palatino Linotype" w:hAnsi="Palatino Linotype"/>
          <w:b/>
          <w:sz w:val="20"/>
          <w:szCs w:val="20"/>
          <w:lang w:val="az-Latn-AZ" w:eastAsia="en-GB"/>
        </w:rPr>
        <w:t>, Azərbaycan Respublikasının Qanunvericilik Toplusu, 2023-cü il, № 4, maddə 46</w:t>
      </w:r>
      <w:r w:rsidR="005D6B10">
        <w:rPr>
          <w:rFonts w:ascii="Palatino Linotype" w:hAnsi="Palatino Linotype"/>
          <w:b/>
          <w:sz w:val="20"/>
          <w:szCs w:val="20"/>
          <w:lang w:val="az-Latn-AZ"/>
        </w:rPr>
        <w:t>7</w:t>
      </w:r>
      <w:r w:rsidR="005D6B10" w:rsidRPr="00A31756">
        <w:rPr>
          <w:rFonts w:ascii="Palatino Linotype" w:hAnsi="Palatino Linotype"/>
          <w:b/>
          <w:color w:val="000000"/>
          <w:sz w:val="20"/>
          <w:szCs w:val="20"/>
          <w:lang w:val="az-Latn-AZ"/>
        </w:rPr>
        <w:t>)</w:t>
      </w:r>
    </w:p>
    <w:p w14:paraId="472141E3" w14:textId="77777777" w:rsidR="005D6B10" w:rsidRPr="008461BD"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7" w:tgtFrame="_blank" w:tooltip="26 iyun 2023-cü il tarixli 922-VIQD nömrəli Azərbaycan Respublikasının Qanunu" w:history="1">
        <w:r w:rsidR="005D6B10">
          <w:rPr>
            <w:rStyle w:val="a3"/>
            <w:rFonts w:ascii="Palatino Linotype" w:eastAsiaTheme="minorEastAsia" w:hAnsi="Palatino Linotype"/>
            <w:sz w:val="20"/>
            <w:szCs w:val="20"/>
            <w:lang w:val="az-Latn-AZ"/>
          </w:rPr>
          <w:t>1</w:t>
        </w:r>
        <w:r w:rsidR="005D6B10" w:rsidRPr="008C3161">
          <w:rPr>
            <w:rStyle w:val="a3"/>
            <w:rFonts w:ascii="Palatino Linotype" w:eastAsiaTheme="minorEastAsia" w:hAnsi="Palatino Linotype"/>
            <w:sz w:val="20"/>
            <w:szCs w:val="20"/>
            <w:lang w:val="az-Latn-AZ"/>
          </w:rPr>
          <w:t>6 iyun 2023-cü il tarixli 922-VIQD nömrəli</w:t>
        </w:r>
      </w:hyperlink>
      <w:r w:rsidR="005D6B10" w:rsidRPr="00A31756">
        <w:rPr>
          <w:rFonts w:ascii="Palatino Linotype" w:hAnsi="Palatino Linotype"/>
          <w:sz w:val="20"/>
          <w:szCs w:val="20"/>
          <w:lang w:val="az-Latn-AZ"/>
        </w:rPr>
        <w:t xml:space="preserve"> </w:t>
      </w:r>
      <w:r w:rsidR="005D6B10" w:rsidRPr="00A31756">
        <w:rPr>
          <w:rFonts w:ascii="Palatino Linotype" w:hAnsi="Palatino Linotype"/>
          <w:color w:val="000000"/>
          <w:sz w:val="20"/>
          <w:szCs w:val="20"/>
          <w:lang w:val="az-Latn-AZ"/>
        </w:rPr>
        <w:t xml:space="preserve">Azərbaycan Respublikasının Qanunu </w:t>
      </w:r>
      <w:r w:rsidR="005D6B10" w:rsidRPr="00A31756">
        <w:rPr>
          <w:rFonts w:ascii="Palatino Linotype" w:hAnsi="Palatino Linotype"/>
          <w:b/>
          <w:color w:val="000000"/>
          <w:sz w:val="20"/>
          <w:szCs w:val="20"/>
          <w:lang w:val="az-Latn-AZ"/>
        </w:rPr>
        <w:t>(</w:t>
      </w:r>
      <w:r w:rsidR="005D6B10">
        <w:rPr>
          <w:rFonts w:ascii="Palatino Linotype" w:hAnsi="Palatino Linotype"/>
          <w:b/>
          <w:bCs/>
          <w:sz w:val="20"/>
          <w:szCs w:val="20"/>
          <w:lang w:val="az-Latn-AZ"/>
        </w:rPr>
        <w:t>Azərbaycan Dövlət İnformasiya Agentliyinin (AZƏRTAC-ın) rəsmi internet saytı</w:t>
      </w:r>
      <w:r w:rsidR="005D6B10" w:rsidRPr="00A31756">
        <w:rPr>
          <w:rFonts w:ascii="Palatino Linotype" w:hAnsi="Palatino Linotype"/>
          <w:b/>
          <w:color w:val="000000"/>
          <w:sz w:val="20"/>
          <w:szCs w:val="20"/>
          <w:lang w:val="az-Latn-AZ"/>
        </w:rPr>
        <w:t xml:space="preserve">, </w:t>
      </w:r>
      <w:r w:rsidR="005D6B10">
        <w:rPr>
          <w:rFonts w:ascii="Palatino Linotype" w:hAnsi="Palatino Linotype"/>
          <w:b/>
          <w:color w:val="000000"/>
          <w:sz w:val="20"/>
          <w:szCs w:val="20"/>
          <w:lang w:val="az-Latn-AZ"/>
        </w:rPr>
        <w:t>17</w:t>
      </w:r>
      <w:r w:rsidR="005D6B10" w:rsidRPr="00A31756">
        <w:rPr>
          <w:rFonts w:ascii="Palatino Linotype" w:hAnsi="Palatino Linotype"/>
          <w:b/>
          <w:color w:val="000000"/>
          <w:sz w:val="20"/>
          <w:szCs w:val="20"/>
          <w:lang w:val="az-Latn-AZ"/>
        </w:rPr>
        <w:t xml:space="preserve"> </w:t>
      </w:r>
      <w:r w:rsidR="005D6B10">
        <w:rPr>
          <w:rFonts w:ascii="Palatino Linotype" w:hAnsi="Palatino Linotype"/>
          <w:b/>
          <w:color w:val="000000"/>
          <w:sz w:val="20"/>
          <w:szCs w:val="20"/>
          <w:lang w:val="az-Latn-AZ"/>
        </w:rPr>
        <w:t>iyul</w:t>
      </w:r>
      <w:r w:rsidR="005D6B10" w:rsidRPr="00A31756">
        <w:rPr>
          <w:rFonts w:ascii="Palatino Linotype" w:hAnsi="Palatino Linotype"/>
          <w:b/>
          <w:sz w:val="20"/>
          <w:szCs w:val="20"/>
          <w:lang w:val="az-Latn-AZ"/>
        </w:rPr>
        <w:t xml:space="preserve"> 2023-cü</w:t>
      </w:r>
      <w:r w:rsidR="005D6B10" w:rsidRPr="00A31756">
        <w:rPr>
          <w:rFonts w:ascii="Palatino Linotype" w:hAnsi="Palatino Linotype"/>
          <w:b/>
          <w:bCs/>
          <w:color w:val="000000"/>
          <w:sz w:val="20"/>
          <w:szCs w:val="20"/>
          <w:lang w:val="az-Latn-AZ"/>
        </w:rPr>
        <w:t xml:space="preserve"> il, “Azərbaycan” qəzeti, </w:t>
      </w:r>
      <w:r w:rsidR="005D6B10">
        <w:rPr>
          <w:rFonts w:ascii="Palatino Linotype" w:hAnsi="Palatino Linotype"/>
          <w:b/>
          <w:bCs/>
          <w:color w:val="000000"/>
          <w:sz w:val="20"/>
          <w:szCs w:val="20"/>
          <w:lang w:val="az-Latn-AZ"/>
        </w:rPr>
        <w:t>18</w:t>
      </w:r>
      <w:r w:rsidR="005D6B10" w:rsidRPr="00A31756">
        <w:rPr>
          <w:rFonts w:ascii="Palatino Linotype" w:hAnsi="Palatino Linotype"/>
          <w:b/>
          <w:bCs/>
          <w:color w:val="000000"/>
          <w:sz w:val="20"/>
          <w:szCs w:val="20"/>
          <w:lang w:val="az-Latn-AZ"/>
        </w:rPr>
        <w:t xml:space="preserve"> </w:t>
      </w:r>
      <w:r w:rsidR="005D6B10">
        <w:rPr>
          <w:rFonts w:ascii="Palatino Linotype" w:hAnsi="Palatino Linotype"/>
          <w:b/>
          <w:bCs/>
          <w:color w:val="000000"/>
          <w:sz w:val="20"/>
          <w:szCs w:val="20"/>
          <w:lang w:val="az-Latn-AZ"/>
        </w:rPr>
        <w:t>iyul</w:t>
      </w:r>
      <w:r w:rsidR="005D6B10" w:rsidRPr="00A31756">
        <w:rPr>
          <w:rFonts w:ascii="Palatino Linotype" w:hAnsi="Palatino Linotype"/>
          <w:b/>
          <w:sz w:val="20"/>
          <w:szCs w:val="20"/>
          <w:lang w:val="az-Latn-AZ"/>
        </w:rPr>
        <w:t xml:space="preserve"> 2023-cü</w:t>
      </w:r>
      <w:r w:rsidR="005D6B10" w:rsidRPr="00A31756">
        <w:rPr>
          <w:rFonts w:ascii="Palatino Linotype" w:hAnsi="Palatino Linotype"/>
          <w:b/>
          <w:bCs/>
          <w:color w:val="000000"/>
          <w:sz w:val="20"/>
          <w:szCs w:val="20"/>
          <w:lang w:val="az-Latn-AZ"/>
        </w:rPr>
        <w:t xml:space="preserve"> il, № </w:t>
      </w:r>
      <w:r w:rsidR="005D6B10">
        <w:rPr>
          <w:rFonts w:ascii="Palatino Linotype" w:hAnsi="Palatino Linotype"/>
          <w:b/>
          <w:bCs/>
          <w:color w:val="000000"/>
          <w:sz w:val="20"/>
          <w:szCs w:val="20"/>
          <w:lang w:val="az-Latn-AZ"/>
        </w:rPr>
        <w:t>148</w:t>
      </w:r>
      <w:r w:rsidR="005D6B10" w:rsidRPr="00F62FF6">
        <w:rPr>
          <w:rFonts w:ascii="Palatino Linotype" w:hAnsi="Palatino Linotype"/>
          <w:b/>
          <w:sz w:val="20"/>
          <w:szCs w:val="20"/>
          <w:lang w:val="az-Latn-AZ" w:eastAsia="en-GB"/>
        </w:rPr>
        <w:t xml:space="preserve">, Azərbaycan Respublikasının Qanunvericilik Toplusu, 2023-cü il, № 7, maddə </w:t>
      </w:r>
      <w:r w:rsidR="005D6B10">
        <w:rPr>
          <w:rFonts w:ascii="Palatino Linotype" w:hAnsi="Palatino Linotype"/>
          <w:b/>
          <w:sz w:val="20"/>
          <w:szCs w:val="20"/>
          <w:lang w:val="az-Latn-AZ" w:eastAsia="en-GB"/>
        </w:rPr>
        <w:t>902</w:t>
      </w:r>
      <w:r w:rsidR="005D6B10" w:rsidRPr="00A31756">
        <w:rPr>
          <w:rFonts w:ascii="Palatino Linotype" w:hAnsi="Palatino Linotype"/>
          <w:b/>
          <w:color w:val="000000"/>
          <w:sz w:val="20"/>
          <w:szCs w:val="20"/>
          <w:lang w:val="az-Latn-AZ"/>
        </w:rPr>
        <w:t>)</w:t>
      </w:r>
    </w:p>
    <w:p w14:paraId="61E9886A" w14:textId="77777777" w:rsidR="005D6B10" w:rsidRPr="008A7DA8"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8" w:tgtFrame="_blank" w:tooltip="6 iyul 2023-cü il tarixli 937-VIQD nömrəli Azərbaycan Respublikasının Qanunu" w:history="1">
        <w:r w:rsidR="005D6B10" w:rsidRPr="001D1692">
          <w:rPr>
            <w:rStyle w:val="a3"/>
            <w:rFonts w:ascii="Palatino Linotype" w:eastAsiaTheme="minorEastAsia" w:hAnsi="Palatino Linotype"/>
            <w:sz w:val="20"/>
            <w:szCs w:val="20"/>
            <w:lang w:val="az-Latn-AZ"/>
          </w:rPr>
          <w:t>6 iyul 2023-cü il tarixli 937-VIQD nömrəli</w:t>
        </w:r>
      </w:hyperlink>
      <w:r w:rsidR="005D6B10" w:rsidRPr="008E41B8">
        <w:rPr>
          <w:rFonts w:ascii="Palatino Linotype" w:hAnsi="Palatino Linotype"/>
          <w:color w:val="000000"/>
          <w:sz w:val="20"/>
          <w:szCs w:val="20"/>
          <w:lang w:val="az-Latn-AZ"/>
        </w:rPr>
        <w:t xml:space="preserve"> Azərbaycan Respublikasının Qanunu </w:t>
      </w:r>
      <w:r w:rsidR="005D6B10" w:rsidRPr="008E41B8">
        <w:rPr>
          <w:rFonts w:ascii="Palatino Linotype" w:hAnsi="Palatino Linotype"/>
          <w:b/>
          <w:color w:val="000000"/>
          <w:sz w:val="20"/>
          <w:szCs w:val="20"/>
          <w:lang w:val="az-Latn-AZ"/>
        </w:rPr>
        <w:t>(</w:t>
      </w:r>
      <w:r w:rsidR="005D6B10" w:rsidRPr="008E41B8">
        <w:rPr>
          <w:rFonts w:ascii="Palatino Linotype" w:hAnsi="Palatino Linotype"/>
          <w:b/>
          <w:bCs/>
          <w:sz w:val="20"/>
          <w:szCs w:val="20"/>
          <w:lang w:val="az-Latn-AZ"/>
        </w:rPr>
        <w:t>Azərbaycan Dövlət İnformasiya Agentliyinin (AZƏRTAC-ın) rəsmi internet saytı,</w:t>
      </w:r>
      <w:r w:rsidR="005D6B10" w:rsidRPr="008E41B8">
        <w:rPr>
          <w:rFonts w:ascii="Palatino Linotype" w:hAnsi="Palatino Linotype"/>
          <w:b/>
          <w:color w:val="000000"/>
          <w:sz w:val="20"/>
          <w:szCs w:val="20"/>
          <w:lang w:val="az-Latn-AZ"/>
        </w:rPr>
        <w:t xml:space="preserve"> 2 avqust</w:t>
      </w:r>
      <w:r w:rsidR="005D6B10" w:rsidRPr="008E41B8">
        <w:rPr>
          <w:rFonts w:ascii="Palatino Linotype" w:hAnsi="Palatino Linotype"/>
          <w:b/>
          <w:sz w:val="20"/>
          <w:szCs w:val="20"/>
          <w:lang w:val="az-Latn-AZ"/>
        </w:rPr>
        <w:t xml:space="preserve"> 2023-cü</w:t>
      </w:r>
      <w:r w:rsidR="005D6B10" w:rsidRPr="008E41B8">
        <w:rPr>
          <w:rFonts w:ascii="Palatino Linotype" w:hAnsi="Palatino Linotype"/>
          <w:b/>
          <w:bCs/>
          <w:color w:val="000000"/>
          <w:sz w:val="20"/>
          <w:szCs w:val="20"/>
          <w:lang w:val="az-Latn-AZ"/>
        </w:rPr>
        <w:t xml:space="preserve"> il, “Azərbaycan” qəzeti, 3 avqust</w:t>
      </w:r>
      <w:r w:rsidR="005D6B10" w:rsidRPr="008E41B8">
        <w:rPr>
          <w:rFonts w:ascii="Palatino Linotype" w:hAnsi="Palatino Linotype"/>
          <w:b/>
          <w:sz w:val="20"/>
          <w:szCs w:val="20"/>
          <w:lang w:val="az-Latn-AZ"/>
        </w:rPr>
        <w:t xml:space="preserve"> 2023-cü</w:t>
      </w:r>
      <w:r w:rsidR="005D6B10" w:rsidRPr="008E41B8">
        <w:rPr>
          <w:rFonts w:ascii="Palatino Linotype" w:hAnsi="Palatino Linotype"/>
          <w:b/>
          <w:bCs/>
          <w:color w:val="000000"/>
          <w:sz w:val="20"/>
          <w:szCs w:val="20"/>
          <w:lang w:val="az-Latn-AZ"/>
        </w:rPr>
        <w:t xml:space="preserve"> il, № 162</w:t>
      </w:r>
      <w:r w:rsidR="005D6B10" w:rsidRPr="00204974">
        <w:rPr>
          <w:rFonts w:ascii="Palatino Linotype" w:hAnsi="Palatino Linotype"/>
          <w:b/>
          <w:sz w:val="20"/>
          <w:szCs w:val="20"/>
          <w:lang w:val="az-Latn-AZ" w:eastAsia="en-GB"/>
        </w:rPr>
        <w:t xml:space="preserve">, Azərbaycan Respublikasının Qanunvericilik Toplusu, 2023-cü il, № </w:t>
      </w:r>
      <w:r w:rsidR="005D6B10">
        <w:rPr>
          <w:rFonts w:ascii="Palatino Linotype" w:hAnsi="Palatino Linotype"/>
          <w:b/>
          <w:sz w:val="20"/>
          <w:szCs w:val="20"/>
          <w:lang w:val="az-Latn-AZ" w:eastAsia="en-GB"/>
        </w:rPr>
        <w:t>8</w:t>
      </w:r>
      <w:r w:rsidR="005D6B10" w:rsidRPr="00204974">
        <w:rPr>
          <w:rFonts w:ascii="Palatino Linotype" w:hAnsi="Palatino Linotype"/>
          <w:b/>
          <w:sz w:val="20"/>
          <w:szCs w:val="20"/>
          <w:lang w:val="az-Latn-AZ" w:eastAsia="en-GB"/>
        </w:rPr>
        <w:t xml:space="preserve">, </w:t>
      </w:r>
      <w:r w:rsidR="005D6B10">
        <w:rPr>
          <w:rFonts w:ascii="Palatino Linotype" w:hAnsi="Palatino Linotype"/>
          <w:b/>
          <w:sz w:val="20"/>
          <w:szCs w:val="20"/>
          <w:lang w:val="az-Latn-AZ" w:eastAsia="en-GB"/>
        </w:rPr>
        <w:t>I kitab,</w:t>
      </w:r>
      <w:r w:rsidR="005D6B10" w:rsidRPr="00204974">
        <w:rPr>
          <w:rFonts w:ascii="Palatino Linotype" w:hAnsi="Palatino Linotype"/>
          <w:b/>
          <w:sz w:val="20"/>
          <w:szCs w:val="20"/>
          <w:lang w:val="az-Latn-AZ" w:eastAsia="en-GB"/>
        </w:rPr>
        <w:t xml:space="preserve"> maddə 10</w:t>
      </w:r>
      <w:r w:rsidR="005D6B10">
        <w:rPr>
          <w:rFonts w:ascii="Palatino Linotype" w:hAnsi="Palatino Linotype"/>
          <w:b/>
          <w:sz w:val="20"/>
          <w:szCs w:val="20"/>
          <w:lang w:val="az-Latn-AZ"/>
        </w:rPr>
        <w:t>95</w:t>
      </w:r>
      <w:r w:rsidR="005D6B10" w:rsidRPr="008E41B8">
        <w:rPr>
          <w:rFonts w:ascii="Palatino Linotype" w:hAnsi="Palatino Linotype"/>
          <w:b/>
          <w:color w:val="000000"/>
          <w:sz w:val="20"/>
          <w:szCs w:val="20"/>
          <w:lang w:val="az-Latn-AZ"/>
        </w:rPr>
        <w:t>)</w:t>
      </w:r>
    </w:p>
    <w:p w14:paraId="57233A60" w14:textId="77777777" w:rsidR="005D6B10" w:rsidRPr="00FD2010"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19" w:tgtFrame="_blank" w:tooltip="14 iyul 2023-cü il tarixli 975-VIQD nömrəli Azərbaycan Respublikasının Qanunu" w:history="1">
        <w:r w:rsidR="005D6B10" w:rsidRPr="00034CE5">
          <w:rPr>
            <w:rStyle w:val="a3"/>
            <w:rFonts w:ascii="Palatino Linotype" w:eastAsiaTheme="minorEastAsia" w:hAnsi="Palatino Linotype"/>
            <w:sz w:val="20"/>
            <w:szCs w:val="20"/>
            <w:lang w:val="az-Latn-AZ"/>
          </w:rPr>
          <w:t>14 iyul 2023-cü il tarixli 975-VIQD nömrəli</w:t>
        </w:r>
      </w:hyperlink>
      <w:r w:rsidR="005D6B10" w:rsidRPr="008E41B8">
        <w:rPr>
          <w:rFonts w:ascii="Palatino Linotype" w:hAnsi="Palatino Linotype"/>
          <w:color w:val="000000"/>
          <w:sz w:val="20"/>
          <w:szCs w:val="20"/>
          <w:lang w:val="az-Latn-AZ"/>
        </w:rPr>
        <w:t xml:space="preserve"> Azərbaycan Respublikasının Qanunu </w:t>
      </w:r>
      <w:r w:rsidR="005D6B10" w:rsidRPr="008E41B8">
        <w:rPr>
          <w:rFonts w:ascii="Palatino Linotype" w:hAnsi="Palatino Linotype"/>
          <w:b/>
          <w:color w:val="000000"/>
          <w:sz w:val="20"/>
          <w:szCs w:val="20"/>
          <w:lang w:val="az-Latn-AZ"/>
        </w:rPr>
        <w:t>(</w:t>
      </w:r>
      <w:r w:rsidR="005D6B10" w:rsidRPr="008E41B8">
        <w:rPr>
          <w:rFonts w:ascii="Palatino Linotype" w:hAnsi="Palatino Linotype"/>
          <w:b/>
          <w:bCs/>
          <w:sz w:val="20"/>
          <w:szCs w:val="20"/>
          <w:lang w:val="az-Latn-AZ"/>
        </w:rPr>
        <w:t xml:space="preserve">Azərbaycan </w:t>
      </w:r>
      <w:r w:rsidR="005D6B10" w:rsidRPr="008E41B8">
        <w:rPr>
          <w:rFonts w:ascii="Palatino Linotype" w:hAnsi="Palatino Linotype"/>
          <w:b/>
          <w:bCs/>
          <w:sz w:val="20"/>
          <w:szCs w:val="20"/>
          <w:lang w:val="az-Latn-AZ"/>
        </w:rPr>
        <w:lastRenderedPageBreak/>
        <w:t>Dövlət İnformasiya Agentliyinin (AZƏRTAC-ın) rəsmi internet saytı,</w:t>
      </w:r>
      <w:r w:rsidR="005D6B10" w:rsidRPr="008E41B8">
        <w:rPr>
          <w:rFonts w:ascii="Palatino Linotype" w:hAnsi="Palatino Linotype"/>
          <w:b/>
          <w:color w:val="000000"/>
          <w:sz w:val="20"/>
          <w:szCs w:val="20"/>
          <w:lang w:val="az-Latn-AZ"/>
        </w:rPr>
        <w:t xml:space="preserve"> </w:t>
      </w:r>
      <w:r w:rsidR="005D6B10">
        <w:rPr>
          <w:rFonts w:ascii="Palatino Linotype" w:hAnsi="Palatino Linotype"/>
          <w:b/>
          <w:color w:val="000000"/>
          <w:sz w:val="20"/>
          <w:szCs w:val="20"/>
          <w:lang w:val="az-Latn-AZ"/>
        </w:rPr>
        <w:t>18</w:t>
      </w:r>
      <w:r w:rsidR="005D6B10" w:rsidRPr="008E41B8">
        <w:rPr>
          <w:rFonts w:ascii="Palatino Linotype" w:hAnsi="Palatino Linotype"/>
          <w:b/>
          <w:color w:val="000000"/>
          <w:sz w:val="20"/>
          <w:szCs w:val="20"/>
          <w:lang w:val="az-Latn-AZ"/>
        </w:rPr>
        <w:t xml:space="preserve"> avqust</w:t>
      </w:r>
      <w:r w:rsidR="005D6B10" w:rsidRPr="008E41B8">
        <w:rPr>
          <w:rFonts w:ascii="Palatino Linotype" w:hAnsi="Palatino Linotype"/>
          <w:b/>
          <w:sz w:val="20"/>
          <w:szCs w:val="20"/>
          <w:lang w:val="az-Latn-AZ"/>
        </w:rPr>
        <w:t xml:space="preserve"> 2023-cü</w:t>
      </w:r>
      <w:r w:rsidR="005D6B10" w:rsidRPr="008E41B8">
        <w:rPr>
          <w:rFonts w:ascii="Palatino Linotype" w:hAnsi="Palatino Linotype"/>
          <w:b/>
          <w:bCs/>
          <w:color w:val="000000"/>
          <w:sz w:val="20"/>
          <w:szCs w:val="20"/>
          <w:lang w:val="az-Latn-AZ"/>
        </w:rPr>
        <w:t xml:space="preserve"> il, “Azərbaycan” qəzeti, </w:t>
      </w:r>
      <w:r w:rsidR="005D6B10">
        <w:rPr>
          <w:rFonts w:ascii="Palatino Linotype" w:hAnsi="Palatino Linotype"/>
          <w:b/>
          <w:bCs/>
          <w:color w:val="000000"/>
          <w:sz w:val="20"/>
          <w:szCs w:val="20"/>
          <w:lang w:val="az-Latn-AZ"/>
        </w:rPr>
        <w:t>20</w:t>
      </w:r>
      <w:r w:rsidR="005D6B10" w:rsidRPr="008E41B8">
        <w:rPr>
          <w:rFonts w:ascii="Palatino Linotype" w:hAnsi="Palatino Linotype"/>
          <w:b/>
          <w:bCs/>
          <w:color w:val="000000"/>
          <w:sz w:val="20"/>
          <w:szCs w:val="20"/>
          <w:lang w:val="az-Latn-AZ"/>
        </w:rPr>
        <w:t xml:space="preserve"> avqust</w:t>
      </w:r>
      <w:r w:rsidR="005D6B10" w:rsidRPr="008E41B8">
        <w:rPr>
          <w:rFonts w:ascii="Palatino Linotype" w:hAnsi="Palatino Linotype"/>
          <w:b/>
          <w:sz w:val="20"/>
          <w:szCs w:val="20"/>
          <w:lang w:val="az-Latn-AZ"/>
        </w:rPr>
        <w:t xml:space="preserve"> 2023-cü</w:t>
      </w:r>
      <w:r w:rsidR="005D6B10" w:rsidRPr="008E41B8">
        <w:rPr>
          <w:rFonts w:ascii="Palatino Linotype" w:hAnsi="Palatino Linotype"/>
          <w:b/>
          <w:bCs/>
          <w:color w:val="000000"/>
          <w:sz w:val="20"/>
          <w:szCs w:val="20"/>
          <w:lang w:val="az-Latn-AZ"/>
        </w:rPr>
        <w:t xml:space="preserve"> il, № 1</w:t>
      </w:r>
      <w:r w:rsidR="005D6B10">
        <w:rPr>
          <w:rFonts w:ascii="Palatino Linotype" w:hAnsi="Palatino Linotype"/>
          <w:b/>
          <w:bCs/>
          <w:color w:val="000000"/>
          <w:sz w:val="20"/>
          <w:szCs w:val="20"/>
          <w:lang w:val="az-Latn-AZ"/>
        </w:rPr>
        <w:t>77</w:t>
      </w:r>
      <w:r w:rsidR="005D6B10">
        <w:rPr>
          <w:rFonts w:ascii="Palatino Linotype" w:hAnsi="Palatino Linotype"/>
          <w:b/>
          <w:sz w:val="20"/>
          <w:szCs w:val="20"/>
          <w:lang w:val="az-Latn-AZ" w:eastAsia="en-GB"/>
        </w:rPr>
        <w:t>, Azərbaycan Respublikasının Qanunvericilik Toplusu, 2023-cü il, № 8, I kitab,</w:t>
      </w:r>
      <w:r w:rsidR="005D6B10" w:rsidRPr="00204974">
        <w:rPr>
          <w:rFonts w:ascii="Palatino Linotype" w:hAnsi="Palatino Linotype"/>
          <w:b/>
          <w:sz w:val="20"/>
          <w:szCs w:val="20"/>
          <w:lang w:val="az-Latn-AZ" w:eastAsia="en-GB"/>
        </w:rPr>
        <w:t xml:space="preserve"> </w:t>
      </w:r>
      <w:r w:rsidR="005D6B10">
        <w:rPr>
          <w:rFonts w:ascii="Palatino Linotype" w:hAnsi="Palatino Linotype"/>
          <w:b/>
          <w:sz w:val="20"/>
          <w:szCs w:val="20"/>
          <w:lang w:val="az-Latn-AZ" w:eastAsia="en-GB"/>
        </w:rPr>
        <w:t>maddə 1123</w:t>
      </w:r>
      <w:r w:rsidR="005D6B10" w:rsidRPr="008E41B8">
        <w:rPr>
          <w:rFonts w:ascii="Palatino Linotype" w:hAnsi="Palatino Linotype"/>
          <w:b/>
          <w:color w:val="000000"/>
          <w:sz w:val="20"/>
          <w:szCs w:val="20"/>
          <w:lang w:val="az-Latn-AZ"/>
        </w:rPr>
        <w:t>)</w:t>
      </w:r>
      <w:r w:rsidR="005D6B10">
        <w:rPr>
          <w:rFonts w:ascii="Palatino Linotype" w:hAnsi="Palatino Linotype"/>
          <w:b/>
          <w:color w:val="000000"/>
          <w:sz w:val="20"/>
          <w:szCs w:val="20"/>
          <w:lang w:val="az-Latn-AZ"/>
        </w:rPr>
        <w:t xml:space="preserve"> </w:t>
      </w:r>
    </w:p>
    <w:p w14:paraId="7D8355FB" w14:textId="7216D890" w:rsidR="005D6B10" w:rsidRPr="00CB17EE"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0" w:tgtFrame="_blank" w:tooltip="14 iyul 2023-cü il tarixli 989-VIQD nömrəli Azərbaycan Respublikasının Qanunu" w:history="1">
        <w:r w:rsidR="005D6B10" w:rsidRPr="00FD2010">
          <w:rPr>
            <w:rStyle w:val="a3"/>
            <w:rFonts w:ascii="Palatino Linotype" w:eastAsiaTheme="minorEastAsia" w:hAnsi="Palatino Linotype"/>
            <w:sz w:val="20"/>
            <w:szCs w:val="20"/>
            <w:lang w:val="az-Latn-AZ"/>
          </w:rPr>
          <w:t xml:space="preserve">14 iyul 2023-cü il tarixli </w:t>
        </w:r>
        <w:r w:rsidR="005D6B10" w:rsidRPr="00592962">
          <w:rPr>
            <w:rStyle w:val="a3"/>
            <w:rFonts w:ascii="Palatino Linotype" w:eastAsiaTheme="minorEastAsia" w:hAnsi="Palatino Linotype"/>
            <w:b/>
            <w:bCs/>
            <w:sz w:val="20"/>
            <w:szCs w:val="20"/>
            <w:lang w:val="az-Latn-AZ"/>
          </w:rPr>
          <w:t>989-VIQD</w:t>
        </w:r>
        <w:r w:rsidR="005D6B10" w:rsidRPr="00FD2010">
          <w:rPr>
            <w:rStyle w:val="a3"/>
            <w:rFonts w:ascii="Palatino Linotype" w:eastAsiaTheme="minorEastAsia" w:hAnsi="Palatino Linotype"/>
            <w:sz w:val="20"/>
            <w:szCs w:val="20"/>
            <w:lang w:val="az-Latn-AZ"/>
          </w:rPr>
          <w:t xml:space="preserve"> nömrəli</w:t>
        </w:r>
      </w:hyperlink>
      <w:r w:rsidR="005D6B10" w:rsidRPr="008E41B8">
        <w:rPr>
          <w:rFonts w:ascii="Palatino Linotype" w:hAnsi="Palatino Linotype"/>
          <w:color w:val="000000"/>
          <w:sz w:val="20"/>
          <w:szCs w:val="20"/>
          <w:lang w:val="az-Latn-AZ"/>
        </w:rPr>
        <w:t xml:space="preserve"> Azərbaycan Respublikasının Qanunu </w:t>
      </w:r>
      <w:r w:rsidR="005D6B10" w:rsidRPr="008E41B8">
        <w:rPr>
          <w:rFonts w:ascii="Palatino Linotype" w:hAnsi="Palatino Linotype"/>
          <w:b/>
          <w:color w:val="000000"/>
          <w:sz w:val="20"/>
          <w:szCs w:val="20"/>
          <w:lang w:val="az-Latn-AZ"/>
        </w:rPr>
        <w:t>(</w:t>
      </w:r>
      <w:r w:rsidR="005D6B10" w:rsidRPr="008E41B8">
        <w:rPr>
          <w:rFonts w:ascii="Palatino Linotype" w:hAnsi="Palatino Linotype"/>
          <w:b/>
          <w:bCs/>
          <w:sz w:val="20"/>
          <w:szCs w:val="20"/>
          <w:lang w:val="az-Latn-AZ"/>
        </w:rPr>
        <w:t>Azərbaycan Dövlət İnformasiya Agentliyinin (AZƏRTAC-ın) rəsmi internet saytı,</w:t>
      </w:r>
      <w:r w:rsidR="005D6B10" w:rsidRPr="008E41B8">
        <w:rPr>
          <w:rFonts w:ascii="Palatino Linotype" w:hAnsi="Palatino Linotype"/>
          <w:b/>
          <w:color w:val="000000"/>
          <w:sz w:val="20"/>
          <w:szCs w:val="20"/>
          <w:lang w:val="az-Latn-AZ"/>
        </w:rPr>
        <w:t xml:space="preserve"> </w:t>
      </w:r>
      <w:r w:rsidR="005D6B10">
        <w:rPr>
          <w:rFonts w:ascii="Palatino Linotype" w:hAnsi="Palatino Linotype"/>
          <w:b/>
          <w:color w:val="000000"/>
          <w:sz w:val="20"/>
          <w:szCs w:val="20"/>
          <w:lang w:val="az-Latn-AZ"/>
        </w:rPr>
        <w:t>19</w:t>
      </w:r>
      <w:r w:rsidR="005D6B10" w:rsidRPr="008E41B8">
        <w:rPr>
          <w:rFonts w:ascii="Palatino Linotype" w:hAnsi="Palatino Linotype"/>
          <w:b/>
          <w:color w:val="000000"/>
          <w:sz w:val="20"/>
          <w:szCs w:val="20"/>
          <w:lang w:val="az-Latn-AZ"/>
        </w:rPr>
        <w:t xml:space="preserve"> avqust</w:t>
      </w:r>
      <w:r w:rsidR="005D6B10" w:rsidRPr="008E41B8">
        <w:rPr>
          <w:rFonts w:ascii="Palatino Linotype" w:hAnsi="Palatino Linotype"/>
          <w:b/>
          <w:sz w:val="20"/>
          <w:szCs w:val="20"/>
          <w:lang w:val="az-Latn-AZ"/>
        </w:rPr>
        <w:t xml:space="preserve"> 2023-cü</w:t>
      </w:r>
      <w:r w:rsidR="005D6B10" w:rsidRPr="008E41B8">
        <w:rPr>
          <w:rFonts w:ascii="Palatino Linotype" w:hAnsi="Palatino Linotype"/>
          <w:b/>
          <w:bCs/>
          <w:color w:val="000000"/>
          <w:sz w:val="20"/>
          <w:szCs w:val="20"/>
          <w:lang w:val="az-Latn-AZ"/>
        </w:rPr>
        <w:t xml:space="preserve"> il, “Azərbaycan” qəzeti, </w:t>
      </w:r>
      <w:r w:rsidR="005D6B10">
        <w:rPr>
          <w:rFonts w:ascii="Palatino Linotype" w:hAnsi="Palatino Linotype"/>
          <w:b/>
          <w:bCs/>
          <w:color w:val="000000"/>
          <w:sz w:val="20"/>
          <w:szCs w:val="20"/>
          <w:lang w:val="az-Latn-AZ"/>
        </w:rPr>
        <w:t>20</w:t>
      </w:r>
      <w:r w:rsidR="005D6B10" w:rsidRPr="008E41B8">
        <w:rPr>
          <w:rFonts w:ascii="Palatino Linotype" w:hAnsi="Palatino Linotype"/>
          <w:b/>
          <w:bCs/>
          <w:color w:val="000000"/>
          <w:sz w:val="20"/>
          <w:szCs w:val="20"/>
          <w:lang w:val="az-Latn-AZ"/>
        </w:rPr>
        <w:t xml:space="preserve"> avqust</w:t>
      </w:r>
      <w:r w:rsidR="005D6B10" w:rsidRPr="008E41B8">
        <w:rPr>
          <w:rFonts w:ascii="Palatino Linotype" w:hAnsi="Palatino Linotype"/>
          <w:b/>
          <w:sz w:val="20"/>
          <w:szCs w:val="20"/>
          <w:lang w:val="az-Latn-AZ"/>
        </w:rPr>
        <w:t xml:space="preserve"> 2023-cü</w:t>
      </w:r>
      <w:r w:rsidR="005D6B10" w:rsidRPr="008E41B8">
        <w:rPr>
          <w:rFonts w:ascii="Palatino Linotype" w:hAnsi="Palatino Linotype"/>
          <w:b/>
          <w:bCs/>
          <w:color w:val="000000"/>
          <w:sz w:val="20"/>
          <w:szCs w:val="20"/>
          <w:lang w:val="az-Latn-AZ"/>
        </w:rPr>
        <w:t xml:space="preserve"> il, № 1</w:t>
      </w:r>
      <w:r w:rsidR="005D6B10">
        <w:rPr>
          <w:rFonts w:ascii="Palatino Linotype" w:hAnsi="Palatino Linotype"/>
          <w:b/>
          <w:bCs/>
          <w:color w:val="000000"/>
          <w:sz w:val="20"/>
          <w:szCs w:val="20"/>
          <w:lang w:val="az-Latn-AZ"/>
        </w:rPr>
        <w:t>77</w:t>
      </w:r>
      <w:r w:rsidR="005D6B10" w:rsidRPr="00DA124D">
        <w:rPr>
          <w:rFonts w:ascii="Palatino Linotype" w:hAnsi="Palatino Linotype"/>
          <w:b/>
          <w:sz w:val="20"/>
          <w:szCs w:val="20"/>
          <w:lang w:val="az-Latn-AZ" w:eastAsia="en-GB"/>
        </w:rPr>
        <w:t xml:space="preserve">, Azərbaycan Respublikasının Qanunvericilik Toplusu, 2023-cü il, № 8, </w:t>
      </w:r>
      <w:r w:rsidR="005D6B10">
        <w:rPr>
          <w:rFonts w:ascii="Palatino Linotype" w:hAnsi="Palatino Linotype"/>
          <w:b/>
          <w:sz w:val="20"/>
          <w:szCs w:val="20"/>
          <w:lang w:val="az-Latn-AZ" w:eastAsia="en-GB"/>
        </w:rPr>
        <w:t>I kitab,</w:t>
      </w:r>
      <w:r w:rsidR="005D6B10" w:rsidRPr="00204974">
        <w:rPr>
          <w:rFonts w:ascii="Palatino Linotype" w:hAnsi="Palatino Linotype"/>
          <w:b/>
          <w:sz w:val="20"/>
          <w:szCs w:val="20"/>
          <w:lang w:val="az-Latn-AZ" w:eastAsia="en-GB"/>
        </w:rPr>
        <w:t xml:space="preserve"> </w:t>
      </w:r>
      <w:r w:rsidR="005D6B10" w:rsidRPr="00DA124D">
        <w:rPr>
          <w:rFonts w:ascii="Palatino Linotype" w:hAnsi="Palatino Linotype"/>
          <w:b/>
          <w:sz w:val="20"/>
          <w:szCs w:val="20"/>
          <w:lang w:val="az-Latn-AZ" w:eastAsia="en-GB"/>
        </w:rPr>
        <w:t>maddə 11</w:t>
      </w:r>
      <w:r w:rsidR="005D6B10">
        <w:rPr>
          <w:rFonts w:ascii="Palatino Linotype" w:hAnsi="Palatino Linotype"/>
          <w:b/>
          <w:sz w:val="20"/>
          <w:szCs w:val="20"/>
          <w:lang w:val="az-Latn-AZ" w:eastAsia="en-GB"/>
        </w:rPr>
        <w:t>3</w:t>
      </w:r>
      <w:r w:rsidR="005D6B10" w:rsidRPr="0025779D">
        <w:rPr>
          <w:b/>
          <w:sz w:val="20"/>
          <w:szCs w:val="20"/>
          <w:lang w:val="az-Latn-AZ"/>
        </w:rPr>
        <w:t>6</w:t>
      </w:r>
      <w:r w:rsidR="005D6B10" w:rsidRPr="008E41B8">
        <w:rPr>
          <w:rFonts w:ascii="Palatino Linotype" w:hAnsi="Palatino Linotype"/>
          <w:b/>
          <w:color w:val="000000"/>
          <w:sz w:val="20"/>
          <w:szCs w:val="20"/>
          <w:lang w:val="az-Latn-AZ"/>
        </w:rPr>
        <w:t>)</w:t>
      </w:r>
      <w:r w:rsidR="005D6B10">
        <w:rPr>
          <w:rFonts w:ascii="Palatino Linotype" w:hAnsi="Palatino Linotype"/>
          <w:b/>
          <w:color w:val="000000"/>
          <w:sz w:val="20"/>
          <w:szCs w:val="20"/>
          <w:lang w:val="az-Latn-AZ"/>
        </w:rPr>
        <w:t xml:space="preserve"> </w:t>
      </w:r>
    </w:p>
    <w:p w14:paraId="3286679C" w14:textId="1D0986C0" w:rsidR="005D6B10" w:rsidRPr="003E1FCC"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1" w:tgtFrame="_blank" w:tooltip="Azərbaycan Respublikasının 5 dekabr 2023-cü il tarixli 1048-VIQD nömrəli Qanunu" w:history="1">
        <w:r w:rsidR="005D6B10" w:rsidRPr="00CB17EE">
          <w:rPr>
            <w:rStyle w:val="a3"/>
            <w:rFonts w:ascii="Palatino Linotype" w:eastAsiaTheme="minorEastAsia" w:hAnsi="Palatino Linotype"/>
            <w:sz w:val="20"/>
            <w:szCs w:val="20"/>
            <w:lang w:val="az-Latn-AZ"/>
          </w:rPr>
          <w:t>5 dekabr 2023-cü il tarixli 1048-VIQD nömrəli</w:t>
        </w:r>
      </w:hyperlink>
      <w:r w:rsidR="005D6B10" w:rsidRPr="00CB17EE">
        <w:rPr>
          <w:rFonts w:ascii="Palatino Linotype" w:hAnsi="Palatino Linotype"/>
          <w:sz w:val="20"/>
          <w:szCs w:val="20"/>
          <w:lang w:val="az-Latn-AZ"/>
        </w:rPr>
        <w:t xml:space="preserve"> </w:t>
      </w:r>
      <w:r w:rsidR="005D6B10" w:rsidRPr="00CB17EE">
        <w:rPr>
          <w:rFonts w:ascii="Palatino Linotype" w:hAnsi="Palatino Linotype"/>
          <w:color w:val="000000"/>
          <w:sz w:val="20"/>
          <w:szCs w:val="20"/>
          <w:lang w:val="az-Latn-AZ"/>
        </w:rPr>
        <w:t xml:space="preserve">Azərbaycan Respublikasının Qanunu </w:t>
      </w:r>
      <w:r w:rsidR="005D6B10" w:rsidRPr="00CB17EE">
        <w:rPr>
          <w:rFonts w:ascii="Palatino Linotype" w:hAnsi="Palatino Linotype"/>
          <w:b/>
          <w:color w:val="000000"/>
          <w:sz w:val="20"/>
          <w:szCs w:val="20"/>
          <w:lang w:val="az-Latn-AZ"/>
        </w:rPr>
        <w:t>(</w:t>
      </w:r>
      <w:r w:rsidR="005D6B10" w:rsidRPr="00CB17EE">
        <w:rPr>
          <w:rFonts w:ascii="Palatino Linotype" w:hAnsi="Palatino Linotype"/>
          <w:b/>
          <w:sz w:val="20"/>
          <w:szCs w:val="20"/>
          <w:lang w:val="az-Latn-AZ"/>
        </w:rPr>
        <w:t>Azərbaycan Dövlət İnformasiya Agentliyinin (AZƏRTAC-ın) rəsmi internet saytı</w:t>
      </w:r>
      <w:r w:rsidR="005D6B10" w:rsidRPr="00CB17EE">
        <w:rPr>
          <w:rFonts w:ascii="Palatino Linotype" w:hAnsi="Palatino Linotype"/>
          <w:b/>
          <w:color w:val="000000"/>
          <w:sz w:val="20"/>
          <w:szCs w:val="20"/>
          <w:lang w:val="az-Latn-AZ"/>
        </w:rPr>
        <w:t>, 25 dekabr</w:t>
      </w:r>
      <w:r w:rsidR="005D6B10" w:rsidRPr="00CB17EE">
        <w:rPr>
          <w:rFonts w:ascii="Palatino Linotype" w:hAnsi="Palatino Linotype"/>
          <w:b/>
          <w:sz w:val="20"/>
          <w:szCs w:val="20"/>
          <w:lang w:val="az-Latn-AZ"/>
        </w:rPr>
        <w:t xml:space="preserve"> 2023-cü</w:t>
      </w:r>
      <w:r w:rsidR="005D6B10" w:rsidRPr="00CB17EE">
        <w:rPr>
          <w:rFonts w:ascii="Palatino Linotype" w:hAnsi="Palatino Linotype"/>
          <w:b/>
          <w:bCs/>
          <w:color w:val="000000"/>
          <w:sz w:val="20"/>
          <w:szCs w:val="20"/>
          <w:lang w:val="az-Latn-AZ"/>
        </w:rPr>
        <w:t xml:space="preserve"> il, “Azərbaycan” qəzeti, 26 dekabr</w:t>
      </w:r>
      <w:r w:rsidR="005D6B10" w:rsidRPr="00CB17EE">
        <w:rPr>
          <w:rFonts w:ascii="Palatino Linotype" w:hAnsi="Palatino Linotype"/>
          <w:b/>
          <w:sz w:val="20"/>
          <w:szCs w:val="20"/>
          <w:lang w:val="az-Latn-AZ"/>
        </w:rPr>
        <w:t xml:space="preserve"> 2023-cü</w:t>
      </w:r>
      <w:r w:rsidR="005D6B10" w:rsidRPr="00CB17EE">
        <w:rPr>
          <w:rFonts w:ascii="Palatino Linotype" w:hAnsi="Palatino Linotype"/>
          <w:b/>
          <w:bCs/>
          <w:color w:val="000000"/>
          <w:sz w:val="20"/>
          <w:szCs w:val="20"/>
          <w:lang w:val="az-Latn-AZ"/>
        </w:rPr>
        <w:t xml:space="preserve"> il, № 283</w:t>
      </w:r>
      <w:r w:rsidR="00580A56" w:rsidRPr="000818EB">
        <w:rPr>
          <w:rFonts w:ascii="Palatino Linotype" w:hAnsi="Palatino Linotype"/>
          <w:b/>
          <w:sz w:val="20"/>
          <w:szCs w:val="20"/>
          <w:lang w:val="az-Latn-AZ" w:eastAsia="en-GB"/>
        </w:rPr>
        <w:t>, Azərbaycan Respublikasının Qanunvericilik Toplusu, 2023-cü il, № 12, I kitab, maddə 1</w:t>
      </w:r>
      <w:r w:rsidR="00580A56" w:rsidRPr="000818EB">
        <w:rPr>
          <w:rFonts w:ascii="Palatino Linotype" w:hAnsi="Palatino Linotype"/>
          <w:b/>
          <w:sz w:val="20"/>
          <w:szCs w:val="20"/>
          <w:lang w:val="az-Latn-AZ"/>
        </w:rPr>
        <w:t>621</w:t>
      </w:r>
      <w:r w:rsidR="005D6B10" w:rsidRPr="00CB17EE">
        <w:rPr>
          <w:rFonts w:ascii="Palatino Linotype" w:hAnsi="Palatino Linotype"/>
          <w:b/>
          <w:color w:val="000000"/>
          <w:sz w:val="20"/>
          <w:szCs w:val="20"/>
          <w:lang w:val="az-Latn-AZ"/>
        </w:rPr>
        <w:t>)</w:t>
      </w:r>
    </w:p>
    <w:p w14:paraId="69419506" w14:textId="6D9493BA" w:rsidR="005D6B10" w:rsidRPr="008154E1"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2" w:tgtFrame="_blank" w:tooltip="Azərbaycan Respublikasının 5 dekabr 2023-cü il tarixli 1033-VIQD nömrəli Qanunu" w:history="1">
        <w:r w:rsidR="005D6B10" w:rsidRPr="003E1FCC">
          <w:rPr>
            <w:rStyle w:val="a3"/>
            <w:rFonts w:ascii="Palatino Linotype" w:eastAsiaTheme="minorEastAsia" w:hAnsi="Palatino Linotype"/>
            <w:sz w:val="20"/>
            <w:szCs w:val="20"/>
            <w:lang w:val="az-Latn-AZ"/>
          </w:rPr>
          <w:t xml:space="preserve">5 dekabr 2023-cü il tarixli </w:t>
        </w:r>
        <w:r w:rsidR="005D6B10" w:rsidRPr="00C012F2">
          <w:rPr>
            <w:rStyle w:val="a3"/>
            <w:rFonts w:ascii="Palatino Linotype" w:eastAsiaTheme="minorEastAsia" w:hAnsi="Palatino Linotype"/>
            <w:b/>
            <w:bCs/>
            <w:sz w:val="20"/>
            <w:szCs w:val="20"/>
            <w:lang w:val="az-Latn-AZ"/>
          </w:rPr>
          <w:t>1033-VIQD</w:t>
        </w:r>
        <w:r w:rsidR="005D6B10" w:rsidRPr="003E1FCC">
          <w:rPr>
            <w:rStyle w:val="a3"/>
            <w:rFonts w:ascii="Palatino Linotype" w:eastAsiaTheme="minorEastAsia" w:hAnsi="Palatino Linotype"/>
            <w:sz w:val="20"/>
            <w:szCs w:val="20"/>
            <w:lang w:val="az-Latn-AZ"/>
          </w:rPr>
          <w:t xml:space="preserve"> nömrəli</w:t>
        </w:r>
      </w:hyperlink>
      <w:r w:rsidR="005D6B10" w:rsidRPr="00CB17EE">
        <w:rPr>
          <w:rFonts w:ascii="Palatino Linotype" w:hAnsi="Palatino Linotype"/>
          <w:sz w:val="20"/>
          <w:szCs w:val="20"/>
          <w:lang w:val="az-Latn-AZ"/>
        </w:rPr>
        <w:t xml:space="preserve"> </w:t>
      </w:r>
      <w:r w:rsidR="005D6B10" w:rsidRPr="00CB17EE">
        <w:rPr>
          <w:rFonts w:ascii="Palatino Linotype" w:hAnsi="Palatino Linotype"/>
          <w:color w:val="000000"/>
          <w:sz w:val="20"/>
          <w:szCs w:val="20"/>
          <w:lang w:val="az-Latn-AZ"/>
        </w:rPr>
        <w:t xml:space="preserve">Azərbaycan Respublikasının Qanunu </w:t>
      </w:r>
      <w:r w:rsidR="005D6B10" w:rsidRPr="00CB17EE">
        <w:rPr>
          <w:rFonts w:ascii="Palatino Linotype" w:hAnsi="Palatino Linotype"/>
          <w:b/>
          <w:color w:val="000000"/>
          <w:sz w:val="20"/>
          <w:szCs w:val="20"/>
          <w:lang w:val="az-Latn-AZ"/>
        </w:rPr>
        <w:t>(</w:t>
      </w:r>
      <w:r w:rsidR="005D6B10" w:rsidRPr="00CB17EE">
        <w:rPr>
          <w:rFonts w:ascii="Palatino Linotype" w:hAnsi="Palatino Linotype"/>
          <w:b/>
          <w:sz w:val="20"/>
          <w:szCs w:val="20"/>
          <w:lang w:val="az-Latn-AZ"/>
        </w:rPr>
        <w:t>Azərbaycan Dövlət İnformasiya Agentliyinin (AZƏRTAC-ın) rəsmi internet saytı</w:t>
      </w:r>
      <w:r w:rsidR="005D6B10" w:rsidRPr="00CB17EE">
        <w:rPr>
          <w:rFonts w:ascii="Palatino Linotype" w:hAnsi="Palatino Linotype"/>
          <w:b/>
          <w:color w:val="000000"/>
          <w:sz w:val="20"/>
          <w:szCs w:val="20"/>
          <w:lang w:val="az-Latn-AZ"/>
        </w:rPr>
        <w:t xml:space="preserve">, </w:t>
      </w:r>
      <w:r w:rsidR="005D6B10">
        <w:rPr>
          <w:rFonts w:ascii="Palatino Linotype" w:hAnsi="Palatino Linotype"/>
          <w:b/>
          <w:color w:val="000000"/>
          <w:sz w:val="20"/>
          <w:szCs w:val="20"/>
          <w:lang w:val="az-Latn-AZ"/>
        </w:rPr>
        <w:t>28</w:t>
      </w:r>
      <w:r w:rsidR="005D6B10" w:rsidRPr="00CB17EE">
        <w:rPr>
          <w:rFonts w:ascii="Palatino Linotype" w:hAnsi="Palatino Linotype"/>
          <w:b/>
          <w:color w:val="000000"/>
          <w:sz w:val="20"/>
          <w:szCs w:val="20"/>
          <w:lang w:val="az-Latn-AZ"/>
        </w:rPr>
        <w:t xml:space="preserve"> dekabr</w:t>
      </w:r>
      <w:r w:rsidR="005D6B10" w:rsidRPr="00CB17EE">
        <w:rPr>
          <w:rFonts w:ascii="Palatino Linotype" w:hAnsi="Palatino Linotype"/>
          <w:b/>
          <w:sz w:val="20"/>
          <w:szCs w:val="20"/>
          <w:lang w:val="az-Latn-AZ"/>
        </w:rPr>
        <w:t xml:space="preserve"> 2023-cü</w:t>
      </w:r>
      <w:r w:rsidR="005D6B10" w:rsidRPr="00CB17EE">
        <w:rPr>
          <w:rFonts w:ascii="Palatino Linotype" w:hAnsi="Palatino Linotype"/>
          <w:b/>
          <w:bCs/>
          <w:color w:val="000000"/>
          <w:sz w:val="20"/>
          <w:szCs w:val="20"/>
          <w:lang w:val="az-Latn-AZ"/>
        </w:rPr>
        <w:t xml:space="preserve"> il, “Azərbaycan” qəzeti, 2</w:t>
      </w:r>
      <w:r w:rsidR="005D6B10">
        <w:rPr>
          <w:rFonts w:ascii="Palatino Linotype" w:hAnsi="Palatino Linotype"/>
          <w:b/>
          <w:bCs/>
          <w:color w:val="000000"/>
          <w:sz w:val="20"/>
          <w:szCs w:val="20"/>
          <w:lang w:val="az-Latn-AZ"/>
        </w:rPr>
        <w:t>9</w:t>
      </w:r>
      <w:r w:rsidR="005D6B10" w:rsidRPr="00CB17EE">
        <w:rPr>
          <w:rFonts w:ascii="Palatino Linotype" w:hAnsi="Palatino Linotype"/>
          <w:b/>
          <w:bCs/>
          <w:color w:val="000000"/>
          <w:sz w:val="20"/>
          <w:szCs w:val="20"/>
          <w:lang w:val="az-Latn-AZ"/>
        </w:rPr>
        <w:t xml:space="preserve"> dekabr</w:t>
      </w:r>
      <w:r w:rsidR="005D6B10" w:rsidRPr="00CB17EE">
        <w:rPr>
          <w:rFonts w:ascii="Palatino Linotype" w:hAnsi="Palatino Linotype"/>
          <w:b/>
          <w:sz w:val="20"/>
          <w:szCs w:val="20"/>
          <w:lang w:val="az-Latn-AZ"/>
        </w:rPr>
        <w:t xml:space="preserve"> 2023-cü</w:t>
      </w:r>
      <w:r w:rsidR="005D6B10" w:rsidRPr="00CB17EE">
        <w:rPr>
          <w:rFonts w:ascii="Palatino Linotype" w:hAnsi="Palatino Linotype"/>
          <w:b/>
          <w:bCs/>
          <w:color w:val="000000"/>
          <w:sz w:val="20"/>
          <w:szCs w:val="20"/>
          <w:lang w:val="az-Latn-AZ"/>
        </w:rPr>
        <w:t xml:space="preserve"> il, № 28</w:t>
      </w:r>
      <w:r w:rsidR="005D6B10">
        <w:rPr>
          <w:rFonts w:ascii="Palatino Linotype" w:hAnsi="Palatino Linotype"/>
          <w:b/>
          <w:bCs/>
          <w:color w:val="000000"/>
          <w:sz w:val="20"/>
          <w:szCs w:val="20"/>
          <w:lang w:val="az-Latn-AZ"/>
        </w:rPr>
        <w:t>6</w:t>
      </w:r>
      <w:r w:rsidR="00DD69D4" w:rsidRPr="00C0698B">
        <w:rPr>
          <w:rFonts w:ascii="Palatino Linotype" w:hAnsi="Palatino Linotype"/>
          <w:b/>
          <w:sz w:val="20"/>
          <w:szCs w:val="20"/>
          <w:lang w:val="az-Latn-AZ" w:eastAsia="en-GB"/>
        </w:rPr>
        <w:t>, Azərbaycan Respublikasının Qanunvericilik Toplusu, 2023-cü il, № 12, I kitab, maddə 1</w:t>
      </w:r>
      <w:r w:rsidR="00DD69D4" w:rsidRPr="00A60D8D">
        <w:rPr>
          <w:rFonts w:ascii="Palatino Linotype" w:hAnsi="Palatino Linotype"/>
          <w:b/>
          <w:sz w:val="20"/>
          <w:szCs w:val="20"/>
          <w:lang w:val="az-Latn-AZ" w:eastAsia="en-GB"/>
        </w:rPr>
        <w:t>60</w:t>
      </w:r>
      <w:r w:rsidR="00DD69D4">
        <w:rPr>
          <w:rFonts w:ascii="Palatino Linotype" w:hAnsi="Palatino Linotype"/>
          <w:b/>
          <w:sz w:val="20"/>
          <w:szCs w:val="20"/>
          <w:lang w:val="az-Latn-AZ" w:eastAsia="en-GB"/>
        </w:rPr>
        <w:t>8</w:t>
      </w:r>
      <w:r w:rsidR="005D6B10" w:rsidRPr="00CB17EE">
        <w:rPr>
          <w:rFonts w:ascii="Palatino Linotype" w:hAnsi="Palatino Linotype"/>
          <w:b/>
          <w:color w:val="000000"/>
          <w:sz w:val="20"/>
          <w:szCs w:val="20"/>
          <w:lang w:val="az-Latn-AZ"/>
        </w:rPr>
        <w:t>)</w:t>
      </w:r>
      <w:r w:rsidR="005D6B10">
        <w:rPr>
          <w:rFonts w:ascii="Palatino Linotype" w:hAnsi="Palatino Linotype"/>
          <w:b/>
          <w:color w:val="000000"/>
          <w:sz w:val="20"/>
          <w:szCs w:val="20"/>
          <w:lang w:val="az-Latn-AZ"/>
        </w:rPr>
        <w:t xml:space="preserve"> </w:t>
      </w:r>
    </w:p>
    <w:p w14:paraId="755F5706" w14:textId="0CEF7D03" w:rsidR="008154E1" w:rsidRPr="00DC7384"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3" w:tgtFrame="_blank" w:tooltip="26 dekabr 2023-cü il tarixli 1080-VIQD nömrəli Azərbaycan Respublikasının Qanunu" w:history="1">
        <w:r w:rsidR="008154E1" w:rsidRPr="00490FC5">
          <w:rPr>
            <w:rStyle w:val="a3"/>
            <w:rFonts w:ascii="Palatino Linotype" w:eastAsiaTheme="minorEastAsia" w:hAnsi="Palatino Linotype"/>
            <w:sz w:val="20"/>
            <w:szCs w:val="20"/>
            <w:lang w:val="az-Latn-AZ"/>
          </w:rPr>
          <w:t xml:space="preserve">26 dekabr 2023-cü il tarixli </w:t>
        </w:r>
        <w:r w:rsidR="008154E1" w:rsidRPr="00490FC5">
          <w:rPr>
            <w:rStyle w:val="a3"/>
            <w:rFonts w:ascii="Palatino Linotype" w:eastAsiaTheme="minorEastAsia" w:hAnsi="Palatino Linotype"/>
            <w:b/>
            <w:sz w:val="20"/>
            <w:szCs w:val="20"/>
            <w:lang w:val="az-Latn-AZ"/>
          </w:rPr>
          <w:t>1080-VIQD</w:t>
        </w:r>
        <w:r w:rsidR="008154E1" w:rsidRPr="00490FC5">
          <w:rPr>
            <w:rStyle w:val="a3"/>
            <w:rFonts w:ascii="Palatino Linotype" w:eastAsiaTheme="minorEastAsia" w:hAnsi="Palatino Linotype"/>
            <w:sz w:val="20"/>
            <w:szCs w:val="20"/>
            <w:lang w:val="az-Latn-AZ"/>
          </w:rPr>
          <w:t xml:space="preserve"> nömrəli</w:t>
        </w:r>
      </w:hyperlink>
      <w:r w:rsidR="008154E1" w:rsidRPr="00490FC5">
        <w:rPr>
          <w:rFonts w:ascii="Palatino Linotype" w:hAnsi="Palatino Linotype"/>
          <w:sz w:val="20"/>
          <w:szCs w:val="20"/>
          <w:lang w:val="az-Latn-AZ"/>
        </w:rPr>
        <w:t xml:space="preserve"> </w:t>
      </w:r>
      <w:r w:rsidR="008154E1" w:rsidRPr="00490FC5">
        <w:rPr>
          <w:rFonts w:ascii="Palatino Linotype" w:hAnsi="Palatino Linotype"/>
          <w:color w:val="000000"/>
          <w:sz w:val="20"/>
          <w:szCs w:val="20"/>
          <w:lang w:val="az-Latn-AZ"/>
        </w:rPr>
        <w:t xml:space="preserve">Azərbaycan Respublikasının Qanunu </w:t>
      </w:r>
      <w:r w:rsidR="008154E1" w:rsidRPr="00490FC5">
        <w:rPr>
          <w:rFonts w:ascii="Palatino Linotype" w:hAnsi="Palatino Linotype"/>
          <w:b/>
          <w:color w:val="000000"/>
          <w:sz w:val="20"/>
          <w:szCs w:val="20"/>
          <w:lang w:val="az-Latn-AZ"/>
        </w:rPr>
        <w:t>(</w:t>
      </w:r>
      <w:r w:rsidR="008154E1" w:rsidRPr="00490FC5">
        <w:rPr>
          <w:rFonts w:ascii="Palatino Linotype" w:hAnsi="Palatino Linotype"/>
          <w:b/>
          <w:sz w:val="20"/>
          <w:szCs w:val="20"/>
          <w:lang w:val="az-Latn-AZ"/>
        </w:rPr>
        <w:t>Azərbaycan Dövlət İnformasiya Agentliyinin (AZƏRTAC-ın) rəsmi internet saytı</w:t>
      </w:r>
      <w:r w:rsidR="008154E1" w:rsidRPr="00490FC5">
        <w:rPr>
          <w:rFonts w:ascii="Palatino Linotype" w:hAnsi="Palatino Linotype"/>
          <w:b/>
          <w:color w:val="000000"/>
          <w:sz w:val="20"/>
          <w:szCs w:val="20"/>
          <w:lang w:val="az-Latn-AZ"/>
        </w:rPr>
        <w:t>, 1 fevral</w:t>
      </w:r>
      <w:r w:rsidR="008154E1" w:rsidRPr="00490FC5">
        <w:rPr>
          <w:rFonts w:ascii="Palatino Linotype" w:hAnsi="Palatino Linotype"/>
          <w:b/>
          <w:sz w:val="20"/>
          <w:szCs w:val="20"/>
          <w:lang w:val="az-Latn-AZ"/>
        </w:rPr>
        <w:t xml:space="preserve"> 2024-cü</w:t>
      </w:r>
      <w:r w:rsidR="008154E1" w:rsidRPr="00490FC5">
        <w:rPr>
          <w:rFonts w:ascii="Palatino Linotype" w:hAnsi="Palatino Linotype"/>
          <w:b/>
          <w:bCs/>
          <w:color w:val="000000"/>
          <w:sz w:val="20"/>
          <w:szCs w:val="20"/>
          <w:lang w:val="az-Latn-AZ"/>
        </w:rPr>
        <w:t xml:space="preserve"> il, “Azərbaycan” qəzeti, 2 fevral</w:t>
      </w:r>
      <w:r w:rsidR="008154E1" w:rsidRPr="00490FC5">
        <w:rPr>
          <w:rFonts w:ascii="Palatino Linotype" w:hAnsi="Palatino Linotype"/>
          <w:b/>
          <w:sz w:val="20"/>
          <w:szCs w:val="20"/>
          <w:lang w:val="az-Latn-AZ"/>
        </w:rPr>
        <w:t xml:space="preserve"> 2024-cü</w:t>
      </w:r>
      <w:r w:rsidR="008154E1" w:rsidRPr="00490FC5">
        <w:rPr>
          <w:rFonts w:ascii="Palatino Linotype" w:hAnsi="Palatino Linotype"/>
          <w:b/>
          <w:bCs/>
          <w:color w:val="000000"/>
          <w:sz w:val="20"/>
          <w:szCs w:val="20"/>
          <w:lang w:val="az-Latn-AZ"/>
        </w:rPr>
        <w:t xml:space="preserve"> il, № 22</w:t>
      </w:r>
      <w:r w:rsidR="00336A63" w:rsidRPr="00C0698B">
        <w:rPr>
          <w:rFonts w:ascii="Palatino Linotype" w:hAnsi="Palatino Linotype"/>
          <w:b/>
          <w:sz w:val="20"/>
          <w:szCs w:val="20"/>
          <w:lang w:val="az-Latn-AZ" w:eastAsia="en-GB"/>
        </w:rPr>
        <w:t>, Azərbaycan Respublikasının Qanunvericilik Toplusu, 202</w:t>
      </w:r>
      <w:r w:rsidR="00336A63">
        <w:rPr>
          <w:rFonts w:ascii="Palatino Linotype" w:hAnsi="Palatino Linotype"/>
          <w:b/>
          <w:sz w:val="20"/>
          <w:szCs w:val="20"/>
          <w:lang w:val="az-Latn-AZ" w:eastAsia="en-GB"/>
        </w:rPr>
        <w:t>4</w:t>
      </w:r>
      <w:r w:rsidR="00336A63" w:rsidRPr="00C0698B">
        <w:rPr>
          <w:rFonts w:ascii="Palatino Linotype" w:hAnsi="Palatino Linotype"/>
          <w:b/>
          <w:sz w:val="20"/>
          <w:szCs w:val="20"/>
          <w:lang w:val="az-Latn-AZ" w:eastAsia="en-GB"/>
        </w:rPr>
        <w:t xml:space="preserve">-cü il, № 2, maddə </w:t>
      </w:r>
      <w:r w:rsidR="00336A63">
        <w:rPr>
          <w:rFonts w:ascii="Palatino Linotype" w:hAnsi="Palatino Linotype"/>
          <w:b/>
          <w:sz w:val="20"/>
          <w:szCs w:val="20"/>
          <w:lang w:val="az-Latn-AZ" w:eastAsia="en-GB"/>
        </w:rPr>
        <w:t>138</w:t>
      </w:r>
      <w:r w:rsidR="008154E1" w:rsidRPr="00490FC5">
        <w:rPr>
          <w:rFonts w:ascii="Palatino Linotype" w:hAnsi="Palatino Linotype"/>
          <w:b/>
          <w:color w:val="000000"/>
          <w:sz w:val="20"/>
          <w:szCs w:val="20"/>
          <w:lang w:val="az-Latn-AZ"/>
        </w:rPr>
        <w:t>)</w:t>
      </w:r>
    </w:p>
    <w:p w14:paraId="163DDF15" w14:textId="4BE35866" w:rsidR="00DC7384" w:rsidRPr="00022589"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4" w:tgtFrame="_blank" w:tooltip="5 mart 2024-cü il tarixli 1108-VIQD nömrəli Azərbaycan Respublikasının Qanun" w:history="1">
        <w:r w:rsidR="00DC7384" w:rsidRPr="00B24FFF">
          <w:rPr>
            <w:rStyle w:val="a3"/>
            <w:rFonts w:ascii="Palatino Linotype" w:eastAsiaTheme="minorEastAsia" w:hAnsi="Palatino Linotype"/>
            <w:sz w:val="20"/>
            <w:szCs w:val="20"/>
            <w:lang w:val="az-Latn-AZ"/>
          </w:rPr>
          <w:t xml:space="preserve">5 mart 2024-cü il tarixli </w:t>
        </w:r>
        <w:r w:rsidR="00DC7384" w:rsidRPr="00B24FFF">
          <w:rPr>
            <w:rStyle w:val="a3"/>
            <w:rFonts w:ascii="Palatino Linotype" w:eastAsiaTheme="minorEastAsia" w:hAnsi="Palatino Linotype"/>
            <w:b/>
            <w:sz w:val="20"/>
            <w:szCs w:val="20"/>
            <w:lang w:val="az-Latn-AZ"/>
          </w:rPr>
          <w:t>1108-VIQD</w:t>
        </w:r>
        <w:r w:rsidR="00DC7384" w:rsidRPr="00B24FFF">
          <w:rPr>
            <w:rStyle w:val="a3"/>
            <w:rFonts w:ascii="Palatino Linotype" w:eastAsiaTheme="minorEastAsia" w:hAnsi="Palatino Linotype"/>
            <w:sz w:val="20"/>
            <w:szCs w:val="20"/>
            <w:lang w:val="az-Latn-AZ"/>
          </w:rPr>
          <w:t xml:space="preserve"> nömrəli</w:t>
        </w:r>
      </w:hyperlink>
      <w:r w:rsidR="00DC7384" w:rsidRPr="00B24FFF">
        <w:rPr>
          <w:rFonts w:ascii="Palatino Linotype" w:hAnsi="Palatino Linotype"/>
          <w:sz w:val="20"/>
          <w:szCs w:val="20"/>
          <w:lang w:val="az-Latn-AZ"/>
        </w:rPr>
        <w:t xml:space="preserve"> </w:t>
      </w:r>
      <w:r w:rsidR="00DC7384" w:rsidRPr="00B24FFF">
        <w:rPr>
          <w:rFonts w:ascii="Palatino Linotype" w:hAnsi="Palatino Linotype"/>
          <w:color w:val="000000"/>
          <w:sz w:val="20"/>
          <w:szCs w:val="20"/>
          <w:lang w:val="az-Latn-AZ"/>
        </w:rPr>
        <w:t xml:space="preserve">Azərbaycan Respublikasının Qanunu </w:t>
      </w:r>
      <w:r w:rsidR="00DC7384" w:rsidRPr="00B24FFF">
        <w:rPr>
          <w:rFonts w:ascii="Palatino Linotype" w:hAnsi="Palatino Linotype"/>
          <w:b/>
          <w:color w:val="000000"/>
          <w:sz w:val="20"/>
          <w:szCs w:val="20"/>
          <w:lang w:val="az-Latn-AZ"/>
        </w:rPr>
        <w:t>(</w:t>
      </w:r>
      <w:r w:rsidR="00DC7384" w:rsidRPr="00B24FFF">
        <w:rPr>
          <w:rFonts w:ascii="Palatino Linotype" w:hAnsi="Palatino Linotype"/>
          <w:b/>
          <w:sz w:val="20"/>
          <w:szCs w:val="20"/>
          <w:lang w:val="az-Latn-AZ"/>
        </w:rPr>
        <w:t>Azərbaycan Dövlət İnformasiya Agentliyinin (AZƏRTAC-ın) rəsmi internet saytı</w:t>
      </w:r>
      <w:r w:rsidR="00DC7384" w:rsidRPr="00B24FFF">
        <w:rPr>
          <w:rFonts w:ascii="Palatino Linotype" w:hAnsi="Palatino Linotype"/>
          <w:b/>
          <w:color w:val="000000"/>
          <w:sz w:val="20"/>
          <w:szCs w:val="20"/>
          <w:lang w:val="az-Latn-AZ"/>
        </w:rPr>
        <w:t>, 29 aprel</w:t>
      </w:r>
      <w:r w:rsidR="00DC7384" w:rsidRPr="00B24FFF">
        <w:rPr>
          <w:rFonts w:ascii="Palatino Linotype" w:hAnsi="Palatino Linotype"/>
          <w:b/>
          <w:sz w:val="20"/>
          <w:szCs w:val="20"/>
          <w:lang w:val="az-Latn-AZ"/>
        </w:rPr>
        <w:t xml:space="preserve"> 2024-cü</w:t>
      </w:r>
      <w:r w:rsidR="00DC7384" w:rsidRPr="00B24FFF">
        <w:rPr>
          <w:rFonts w:ascii="Palatino Linotype" w:hAnsi="Palatino Linotype"/>
          <w:b/>
          <w:bCs/>
          <w:color w:val="000000"/>
          <w:sz w:val="20"/>
          <w:szCs w:val="20"/>
          <w:lang w:val="az-Latn-AZ"/>
        </w:rPr>
        <w:t xml:space="preserve"> il, “Azərbaycan” qəzeti, 30 aprel</w:t>
      </w:r>
      <w:r w:rsidR="00DC7384" w:rsidRPr="00B24FFF">
        <w:rPr>
          <w:rFonts w:ascii="Palatino Linotype" w:hAnsi="Palatino Linotype"/>
          <w:b/>
          <w:sz w:val="20"/>
          <w:szCs w:val="20"/>
          <w:lang w:val="az-Latn-AZ"/>
        </w:rPr>
        <w:t xml:space="preserve"> 2024-cü</w:t>
      </w:r>
      <w:r w:rsidR="00DC7384" w:rsidRPr="00B24FFF">
        <w:rPr>
          <w:rFonts w:ascii="Palatino Linotype" w:hAnsi="Palatino Linotype"/>
          <w:b/>
          <w:bCs/>
          <w:color w:val="000000"/>
          <w:sz w:val="20"/>
          <w:szCs w:val="20"/>
          <w:lang w:val="az-Latn-AZ"/>
        </w:rPr>
        <w:t xml:space="preserve"> il, № 87</w:t>
      </w:r>
      <w:r w:rsidR="00B66C3E" w:rsidRPr="00B66C3E">
        <w:rPr>
          <w:rFonts w:ascii="Palatino Linotype" w:hAnsi="Palatino Linotype"/>
          <w:b/>
          <w:bCs/>
          <w:color w:val="000000"/>
          <w:sz w:val="20"/>
          <w:szCs w:val="20"/>
          <w:lang w:val="az-Latn-AZ"/>
        </w:rPr>
        <w:t>, Azərbaycan Respublikasının Qanunvericilik Toplusu, 2024-cü il, № 4, maddə 365)</w:t>
      </w:r>
    </w:p>
    <w:p w14:paraId="1EA4AC7C" w14:textId="4D23325E" w:rsidR="00022589" w:rsidRPr="00B74469"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5" w:tgtFrame="_blank" w:tooltip="Azərbaycan Respublikasının 23 aprel 2024-cü il tarixli 1141-VIQD nömrəli Qanunu" w:history="1">
        <w:r w:rsidR="00022589" w:rsidRPr="00022589">
          <w:rPr>
            <w:rStyle w:val="a3"/>
            <w:rFonts w:ascii="Palatino Linotype" w:eastAsiaTheme="minorEastAsia" w:hAnsi="Palatino Linotype"/>
            <w:sz w:val="20"/>
            <w:szCs w:val="20"/>
            <w:lang w:val="az-Latn-AZ"/>
          </w:rPr>
          <w:t xml:space="preserve">23 aprel 2024-cü il tarixli </w:t>
        </w:r>
        <w:r w:rsidR="00022589" w:rsidRPr="00022589">
          <w:rPr>
            <w:rStyle w:val="a3"/>
            <w:rFonts w:ascii="Palatino Linotype" w:eastAsiaTheme="minorEastAsia" w:hAnsi="Palatino Linotype"/>
            <w:b/>
            <w:sz w:val="20"/>
            <w:szCs w:val="20"/>
            <w:lang w:val="az-Latn-AZ"/>
          </w:rPr>
          <w:t>1141-VIQD</w:t>
        </w:r>
        <w:r w:rsidR="00022589" w:rsidRPr="00022589">
          <w:rPr>
            <w:rStyle w:val="a3"/>
            <w:rFonts w:ascii="Palatino Linotype" w:eastAsiaTheme="minorEastAsia" w:hAnsi="Palatino Linotype"/>
            <w:sz w:val="20"/>
            <w:szCs w:val="20"/>
            <w:lang w:val="az-Latn-AZ"/>
          </w:rPr>
          <w:t xml:space="preserve"> nömrəli</w:t>
        </w:r>
      </w:hyperlink>
      <w:r w:rsidR="00022589" w:rsidRPr="00022589">
        <w:rPr>
          <w:rFonts w:ascii="Palatino Linotype" w:hAnsi="Palatino Linotype"/>
          <w:sz w:val="20"/>
          <w:szCs w:val="20"/>
          <w:lang w:val="az-Latn-AZ"/>
        </w:rPr>
        <w:t xml:space="preserve"> </w:t>
      </w:r>
      <w:r w:rsidR="00022589" w:rsidRPr="00022589">
        <w:rPr>
          <w:rFonts w:ascii="Palatino Linotype" w:hAnsi="Palatino Linotype"/>
          <w:color w:val="000000"/>
          <w:sz w:val="20"/>
          <w:szCs w:val="20"/>
          <w:lang w:val="az-Latn-AZ"/>
        </w:rPr>
        <w:t xml:space="preserve">Azərbaycan Respublikasının Qanunu </w:t>
      </w:r>
      <w:r w:rsidR="00022589" w:rsidRPr="00022589">
        <w:rPr>
          <w:rFonts w:ascii="Palatino Linotype" w:hAnsi="Palatino Linotype"/>
          <w:b/>
          <w:color w:val="000000"/>
          <w:sz w:val="20"/>
          <w:szCs w:val="20"/>
          <w:lang w:val="az-Latn-AZ"/>
        </w:rPr>
        <w:t>(</w:t>
      </w:r>
      <w:r w:rsidR="00022589" w:rsidRPr="00022589">
        <w:rPr>
          <w:rFonts w:ascii="Palatino Linotype" w:hAnsi="Palatino Linotype"/>
          <w:b/>
          <w:sz w:val="20"/>
          <w:szCs w:val="20"/>
          <w:lang w:val="az-Latn-AZ"/>
        </w:rPr>
        <w:t>Azərbaycan Dövlət İnformasiya Agentliyinin (AZƏRTAC-ın) rəsmi internet saytı</w:t>
      </w:r>
      <w:r w:rsidR="00022589" w:rsidRPr="00022589">
        <w:rPr>
          <w:rFonts w:ascii="Palatino Linotype" w:hAnsi="Palatino Linotype"/>
          <w:b/>
          <w:color w:val="000000"/>
          <w:sz w:val="20"/>
          <w:szCs w:val="20"/>
          <w:lang w:val="az-Latn-AZ"/>
        </w:rPr>
        <w:t xml:space="preserve">, </w:t>
      </w:r>
      <w:r w:rsidR="00022589" w:rsidRPr="00022589">
        <w:rPr>
          <w:rFonts w:ascii="Palatino Linotype" w:hAnsi="Palatino Linotype"/>
          <w:b/>
          <w:sz w:val="20"/>
          <w:szCs w:val="20"/>
          <w:lang w:val="az-Latn-AZ"/>
        </w:rPr>
        <w:t>13 may 2024-cü il</w:t>
      </w:r>
      <w:r w:rsidR="00022589" w:rsidRPr="00022589">
        <w:rPr>
          <w:rFonts w:ascii="Palatino Linotype" w:hAnsi="Palatino Linotype"/>
          <w:b/>
          <w:bCs/>
          <w:color w:val="000000"/>
          <w:sz w:val="20"/>
          <w:szCs w:val="20"/>
          <w:lang w:val="az-Latn-AZ"/>
        </w:rPr>
        <w:t>, “</w:t>
      </w:r>
      <w:r w:rsidR="00022589" w:rsidRPr="00022589">
        <w:rPr>
          <w:rFonts w:ascii="Palatino Linotype" w:hAnsi="Palatino Linotype"/>
          <w:b/>
          <w:sz w:val="20"/>
          <w:szCs w:val="20"/>
          <w:lang w:val="az-Latn-AZ"/>
        </w:rPr>
        <w:t>Azərbaycan</w:t>
      </w:r>
      <w:r w:rsidR="00022589" w:rsidRPr="00022589">
        <w:rPr>
          <w:rFonts w:ascii="Palatino Linotype" w:hAnsi="Palatino Linotype"/>
          <w:b/>
          <w:bCs/>
          <w:color w:val="000000"/>
          <w:sz w:val="20"/>
          <w:szCs w:val="20"/>
          <w:lang w:val="az-Latn-AZ"/>
        </w:rPr>
        <w:t xml:space="preserve">” qəzeti, </w:t>
      </w:r>
      <w:r w:rsidR="00022589" w:rsidRPr="00022589">
        <w:rPr>
          <w:rFonts w:ascii="Palatino Linotype" w:hAnsi="Palatino Linotype"/>
          <w:b/>
          <w:sz w:val="20"/>
          <w:szCs w:val="20"/>
          <w:lang w:val="az-Latn-AZ"/>
        </w:rPr>
        <w:t>14 may 2024-cü il</w:t>
      </w:r>
      <w:r w:rsidR="00022589" w:rsidRPr="00022589">
        <w:rPr>
          <w:rFonts w:ascii="Palatino Linotype" w:hAnsi="Palatino Linotype"/>
          <w:b/>
          <w:bCs/>
          <w:color w:val="000000"/>
          <w:sz w:val="20"/>
          <w:szCs w:val="20"/>
          <w:lang w:val="az-Latn-AZ"/>
        </w:rPr>
        <w:t>, № 99</w:t>
      </w:r>
      <w:r w:rsidR="00B26C29" w:rsidRPr="00B26C29">
        <w:rPr>
          <w:rFonts w:ascii="Palatino Linotype" w:hAnsi="Palatino Linotype"/>
          <w:b/>
          <w:sz w:val="20"/>
          <w:szCs w:val="20"/>
          <w:lang w:val="az-Latn-AZ" w:eastAsia="en-GB"/>
        </w:rPr>
        <w:t>, Azərbaycan Respublikasının Qanunvericilik Toplusu, 2024-cü il, № 5, I kitab</w:t>
      </w:r>
      <w:r w:rsidR="007F71D2">
        <w:rPr>
          <w:rFonts w:ascii="Palatino Linotype" w:hAnsi="Palatino Linotype"/>
          <w:b/>
          <w:sz w:val="20"/>
          <w:szCs w:val="20"/>
          <w:lang w:val="az-Latn-AZ" w:eastAsia="en-GB"/>
        </w:rPr>
        <w:t>,</w:t>
      </w:r>
      <w:r w:rsidR="00B26C29" w:rsidRPr="00B26C29">
        <w:rPr>
          <w:rFonts w:ascii="Palatino Linotype" w:hAnsi="Palatino Linotype"/>
          <w:b/>
          <w:sz w:val="20"/>
          <w:szCs w:val="20"/>
          <w:lang w:val="az-Latn-AZ" w:eastAsia="en-GB"/>
        </w:rPr>
        <w:t xml:space="preserve"> maddə </w:t>
      </w:r>
      <w:r w:rsidR="00B26C29" w:rsidRPr="00B26C29">
        <w:rPr>
          <w:rFonts w:ascii="Palatino Linotype" w:hAnsi="Palatino Linotype"/>
          <w:b/>
          <w:sz w:val="20"/>
          <w:lang w:val="az-Latn-AZ"/>
        </w:rPr>
        <w:t>498</w:t>
      </w:r>
      <w:r w:rsidR="00022589" w:rsidRPr="00022589">
        <w:rPr>
          <w:rFonts w:ascii="Palatino Linotype" w:hAnsi="Palatino Linotype"/>
          <w:b/>
          <w:color w:val="000000"/>
          <w:sz w:val="20"/>
          <w:szCs w:val="20"/>
          <w:lang w:val="az-Latn-AZ"/>
        </w:rPr>
        <w:t>)</w:t>
      </w:r>
    </w:p>
    <w:p w14:paraId="4A183916" w14:textId="45868BBD" w:rsidR="00B74469" w:rsidRPr="00291B2B"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6" w:tgtFrame="_blank" w:tooltip="21 may 2024-cü il tarixli 1157-VIQD nömrəli Azərbaycan Respublikasının Qanunu" w:history="1">
        <w:r w:rsidR="00B74469" w:rsidRPr="00B74469">
          <w:rPr>
            <w:rStyle w:val="a3"/>
            <w:rFonts w:ascii="Palatino Linotype" w:eastAsiaTheme="minorEastAsia" w:hAnsi="Palatino Linotype"/>
            <w:sz w:val="20"/>
            <w:szCs w:val="20"/>
            <w:lang w:val="az-Latn-AZ"/>
          </w:rPr>
          <w:t xml:space="preserve">21 may 2024-cü il tarixli </w:t>
        </w:r>
        <w:r w:rsidR="00B74469" w:rsidRPr="00B74469">
          <w:rPr>
            <w:rStyle w:val="a3"/>
            <w:rFonts w:ascii="Palatino Linotype" w:eastAsiaTheme="minorEastAsia" w:hAnsi="Palatino Linotype"/>
            <w:b/>
            <w:sz w:val="20"/>
            <w:szCs w:val="20"/>
            <w:lang w:val="az-Latn-AZ"/>
          </w:rPr>
          <w:t>1157-VIQD</w:t>
        </w:r>
        <w:r w:rsidR="00B74469" w:rsidRPr="00B74469">
          <w:rPr>
            <w:rStyle w:val="a3"/>
            <w:rFonts w:ascii="Palatino Linotype" w:eastAsiaTheme="minorEastAsia" w:hAnsi="Palatino Linotype"/>
            <w:sz w:val="20"/>
            <w:szCs w:val="20"/>
            <w:lang w:val="az-Latn-AZ"/>
          </w:rPr>
          <w:t xml:space="preserve"> nömrəli</w:t>
        </w:r>
      </w:hyperlink>
      <w:r w:rsidR="00B74469" w:rsidRPr="00022589">
        <w:rPr>
          <w:rFonts w:ascii="Palatino Linotype" w:hAnsi="Palatino Linotype"/>
          <w:sz w:val="20"/>
          <w:szCs w:val="20"/>
          <w:lang w:val="az-Latn-AZ"/>
        </w:rPr>
        <w:t xml:space="preserve"> </w:t>
      </w:r>
      <w:r w:rsidR="00B74469" w:rsidRPr="00022589">
        <w:rPr>
          <w:rFonts w:ascii="Palatino Linotype" w:hAnsi="Palatino Linotype"/>
          <w:color w:val="000000"/>
          <w:sz w:val="20"/>
          <w:szCs w:val="20"/>
          <w:lang w:val="az-Latn-AZ"/>
        </w:rPr>
        <w:t xml:space="preserve">Azərbaycan Respublikasının Qanunu </w:t>
      </w:r>
      <w:r w:rsidR="00B74469" w:rsidRPr="00022589">
        <w:rPr>
          <w:rFonts w:ascii="Palatino Linotype" w:hAnsi="Palatino Linotype"/>
          <w:b/>
          <w:color w:val="000000"/>
          <w:sz w:val="20"/>
          <w:szCs w:val="20"/>
          <w:lang w:val="az-Latn-AZ"/>
        </w:rPr>
        <w:t>(</w:t>
      </w:r>
      <w:r w:rsidR="00B74469" w:rsidRPr="00022589">
        <w:rPr>
          <w:rFonts w:ascii="Palatino Linotype" w:hAnsi="Palatino Linotype"/>
          <w:b/>
          <w:sz w:val="20"/>
          <w:szCs w:val="20"/>
          <w:lang w:val="az-Latn-AZ"/>
        </w:rPr>
        <w:t>Azərbaycan Dövlət İnformasiya Agentliyinin (AZƏRTAC-ın) rəsmi internet saytı</w:t>
      </w:r>
      <w:r w:rsidR="00B74469" w:rsidRPr="00022589">
        <w:rPr>
          <w:rFonts w:ascii="Palatino Linotype" w:hAnsi="Palatino Linotype"/>
          <w:b/>
          <w:color w:val="000000"/>
          <w:sz w:val="20"/>
          <w:szCs w:val="20"/>
          <w:lang w:val="az-Latn-AZ"/>
        </w:rPr>
        <w:t xml:space="preserve">, </w:t>
      </w:r>
      <w:r w:rsidR="00B74469">
        <w:rPr>
          <w:rFonts w:ascii="Palatino Linotype" w:hAnsi="Palatino Linotype"/>
          <w:b/>
          <w:sz w:val="20"/>
          <w:szCs w:val="20"/>
          <w:lang w:val="az-Latn-AZ"/>
        </w:rPr>
        <w:t>06</w:t>
      </w:r>
      <w:r w:rsidR="00B74469" w:rsidRPr="00022589">
        <w:rPr>
          <w:rFonts w:ascii="Palatino Linotype" w:hAnsi="Palatino Linotype"/>
          <w:b/>
          <w:sz w:val="20"/>
          <w:szCs w:val="20"/>
          <w:lang w:val="az-Latn-AZ"/>
        </w:rPr>
        <w:t xml:space="preserve"> </w:t>
      </w:r>
      <w:r w:rsidR="00B74469">
        <w:rPr>
          <w:rFonts w:ascii="Palatino Linotype" w:hAnsi="Palatino Linotype"/>
          <w:b/>
          <w:sz w:val="20"/>
          <w:szCs w:val="20"/>
          <w:lang w:val="az-Latn-AZ"/>
        </w:rPr>
        <w:t>iyun</w:t>
      </w:r>
      <w:r w:rsidR="00B74469" w:rsidRPr="00022589">
        <w:rPr>
          <w:rFonts w:ascii="Palatino Linotype" w:hAnsi="Palatino Linotype"/>
          <w:b/>
          <w:sz w:val="20"/>
          <w:szCs w:val="20"/>
          <w:lang w:val="az-Latn-AZ"/>
        </w:rPr>
        <w:t xml:space="preserve"> 2024-cü il</w:t>
      </w:r>
      <w:r w:rsidR="00B74469" w:rsidRPr="00022589">
        <w:rPr>
          <w:rFonts w:ascii="Palatino Linotype" w:hAnsi="Palatino Linotype"/>
          <w:b/>
          <w:bCs/>
          <w:color w:val="000000"/>
          <w:sz w:val="20"/>
          <w:szCs w:val="20"/>
          <w:lang w:val="az-Latn-AZ"/>
        </w:rPr>
        <w:t>, “</w:t>
      </w:r>
      <w:r w:rsidR="00B74469" w:rsidRPr="00022589">
        <w:rPr>
          <w:rFonts w:ascii="Palatino Linotype" w:hAnsi="Palatino Linotype"/>
          <w:b/>
          <w:sz w:val="20"/>
          <w:szCs w:val="20"/>
          <w:lang w:val="az-Latn-AZ"/>
        </w:rPr>
        <w:t>Azərbaycan</w:t>
      </w:r>
      <w:r w:rsidR="00B74469" w:rsidRPr="00022589">
        <w:rPr>
          <w:rFonts w:ascii="Palatino Linotype" w:hAnsi="Palatino Linotype"/>
          <w:b/>
          <w:bCs/>
          <w:color w:val="000000"/>
          <w:sz w:val="20"/>
          <w:szCs w:val="20"/>
          <w:lang w:val="az-Latn-AZ"/>
        </w:rPr>
        <w:t xml:space="preserve">” qəzeti, </w:t>
      </w:r>
      <w:r w:rsidR="00B74469">
        <w:rPr>
          <w:rFonts w:ascii="Palatino Linotype" w:hAnsi="Palatino Linotype"/>
          <w:b/>
          <w:sz w:val="20"/>
          <w:szCs w:val="20"/>
          <w:lang w:val="az-Latn-AZ"/>
        </w:rPr>
        <w:t>7</w:t>
      </w:r>
      <w:r w:rsidR="00B74469" w:rsidRPr="00022589">
        <w:rPr>
          <w:rFonts w:ascii="Palatino Linotype" w:hAnsi="Palatino Linotype"/>
          <w:b/>
          <w:sz w:val="20"/>
          <w:szCs w:val="20"/>
          <w:lang w:val="az-Latn-AZ"/>
        </w:rPr>
        <w:t xml:space="preserve"> </w:t>
      </w:r>
      <w:r w:rsidR="00B74469">
        <w:rPr>
          <w:rFonts w:ascii="Palatino Linotype" w:hAnsi="Palatino Linotype"/>
          <w:b/>
          <w:sz w:val="20"/>
          <w:szCs w:val="20"/>
          <w:lang w:val="az-Latn-AZ"/>
        </w:rPr>
        <w:t>iyun</w:t>
      </w:r>
      <w:r w:rsidR="00B74469" w:rsidRPr="00022589">
        <w:rPr>
          <w:rFonts w:ascii="Palatino Linotype" w:hAnsi="Palatino Linotype"/>
          <w:b/>
          <w:sz w:val="20"/>
          <w:szCs w:val="20"/>
          <w:lang w:val="az-Latn-AZ"/>
        </w:rPr>
        <w:t xml:space="preserve"> 2024-cü il</w:t>
      </w:r>
      <w:r w:rsidR="00B74469" w:rsidRPr="00022589">
        <w:rPr>
          <w:rFonts w:ascii="Palatino Linotype" w:hAnsi="Palatino Linotype"/>
          <w:b/>
          <w:bCs/>
          <w:color w:val="000000"/>
          <w:sz w:val="20"/>
          <w:szCs w:val="20"/>
          <w:lang w:val="az-Latn-AZ"/>
        </w:rPr>
        <w:t xml:space="preserve">, № </w:t>
      </w:r>
      <w:r w:rsidR="00B74469">
        <w:rPr>
          <w:rFonts w:ascii="Palatino Linotype" w:hAnsi="Palatino Linotype"/>
          <w:b/>
          <w:bCs/>
          <w:color w:val="000000"/>
          <w:sz w:val="20"/>
          <w:szCs w:val="20"/>
          <w:lang w:val="az-Latn-AZ"/>
        </w:rPr>
        <w:t>11</w:t>
      </w:r>
      <w:r w:rsidR="00B74469" w:rsidRPr="00022589">
        <w:rPr>
          <w:rFonts w:ascii="Palatino Linotype" w:hAnsi="Palatino Linotype"/>
          <w:b/>
          <w:bCs/>
          <w:color w:val="000000"/>
          <w:sz w:val="20"/>
          <w:szCs w:val="20"/>
          <w:lang w:val="az-Latn-AZ"/>
        </w:rPr>
        <w:t>9</w:t>
      </w:r>
      <w:r w:rsidR="00785483" w:rsidRPr="00372195">
        <w:rPr>
          <w:rFonts w:ascii="Palatino Linotype" w:hAnsi="Palatino Linotype"/>
          <w:b/>
          <w:sz w:val="20"/>
          <w:szCs w:val="20"/>
          <w:lang w:val="az-Latn-AZ" w:eastAsia="en-GB"/>
        </w:rPr>
        <w:t>, Azərbaycan Respublikasının Qanunvericilik Toplusu, 2024-cü il, № 6, I kitab, maddə 63</w:t>
      </w:r>
      <w:r w:rsidR="00785483">
        <w:rPr>
          <w:rFonts w:ascii="Palatino Linotype" w:hAnsi="Palatino Linotype"/>
          <w:b/>
          <w:sz w:val="20"/>
          <w:szCs w:val="20"/>
          <w:lang w:val="az-Latn-AZ" w:eastAsia="en-GB"/>
        </w:rPr>
        <w:t>8</w:t>
      </w:r>
      <w:r w:rsidR="00B74469" w:rsidRPr="00022589">
        <w:rPr>
          <w:rFonts w:ascii="Palatino Linotype" w:hAnsi="Palatino Linotype"/>
          <w:b/>
          <w:color w:val="000000"/>
          <w:sz w:val="20"/>
          <w:szCs w:val="20"/>
          <w:lang w:val="az-Latn-AZ"/>
        </w:rPr>
        <w:t>)</w:t>
      </w:r>
    </w:p>
    <w:p w14:paraId="6CEF9182" w14:textId="597C9673" w:rsidR="00291B2B" w:rsidRPr="00BC52F0"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7" w:tgtFrame="_blank" w:tooltip="Azərbaycan Respublikasının 19 aprel 2024-cü il tarixli 1135-VIQD nömrəli Qanunu" w:history="1">
        <w:r w:rsidR="00291B2B" w:rsidRPr="00291B2B">
          <w:rPr>
            <w:rStyle w:val="a3"/>
            <w:rFonts w:ascii="Palatino Linotype" w:eastAsiaTheme="minorEastAsia" w:hAnsi="Palatino Linotype"/>
            <w:sz w:val="20"/>
            <w:szCs w:val="20"/>
            <w:lang w:val="az-Latn-AZ"/>
          </w:rPr>
          <w:t xml:space="preserve">19 aprel 2024-cü il tarixli </w:t>
        </w:r>
        <w:r w:rsidR="00291B2B" w:rsidRPr="00291B2B">
          <w:rPr>
            <w:rStyle w:val="a3"/>
            <w:rFonts w:ascii="Palatino Linotype" w:eastAsiaTheme="minorEastAsia" w:hAnsi="Palatino Linotype"/>
            <w:b/>
            <w:sz w:val="20"/>
            <w:szCs w:val="20"/>
            <w:lang w:val="az-Latn-AZ"/>
          </w:rPr>
          <w:t>1135-VIQD</w:t>
        </w:r>
        <w:r w:rsidR="00291B2B" w:rsidRPr="00291B2B">
          <w:rPr>
            <w:rStyle w:val="a3"/>
            <w:rFonts w:ascii="Palatino Linotype" w:eastAsiaTheme="minorEastAsia" w:hAnsi="Palatino Linotype"/>
            <w:sz w:val="20"/>
            <w:szCs w:val="20"/>
            <w:lang w:val="az-Latn-AZ"/>
          </w:rPr>
          <w:t xml:space="preserve"> nömrəli</w:t>
        </w:r>
      </w:hyperlink>
      <w:r w:rsidR="00291B2B" w:rsidRPr="00291B2B">
        <w:rPr>
          <w:rFonts w:ascii="Palatino Linotype" w:hAnsi="Palatino Linotype"/>
          <w:sz w:val="20"/>
          <w:szCs w:val="20"/>
          <w:lang w:val="az-Latn-AZ"/>
        </w:rPr>
        <w:t xml:space="preserve"> </w:t>
      </w:r>
      <w:r w:rsidR="00291B2B" w:rsidRPr="00291B2B">
        <w:rPr>
          <w:rFonts w:ascii="Palatino Linotype" w:hAnsi="Palatino Linotype"/>
          <w:color w:val="000000"/>
          <w:sz w:val="20"/>
          <w:szCs w:val="20"/>
          <w:lang w:val="az-Latn-AZ"/>
        </w:rPr>
        <w:t xml:space="preserve">Azərbaycan Respublikasının Qanunu </w:t>
      </w:r>
      <w:r w:rsidR="00291B2B" w:rsidRPr="00291B2B">
        <w:rPr>
          <w:rFonts w:ascii="Palatino Linotype" w:hAnsi="Palatino Linotype"/>
          <w:b/>
          <w:color w:val="000000"/>
          <w:sz w:val="20"/>
          <w:szCs w:val="20"/>
          <w:lang w:val="az-Latn-AZ"/>
        </w:rPr>
        <w:t>(</w:t>
      </w:r>
      <w:r w:rsidR="00291B2B" w:rsidRPr="00291B2B">
        <w:rPr>
          <w:rFonts w:ascii="Palatino Linotype" w:hAnsi="Palatino Linotype"/>
          <w:b/>
          <w:sz w:val="20"/>
          <w:szCs w:val="20"/>
          <w:lang w:val="az-Latn-AZ"/>
        </w:rPr>
        <w:t>Azərbaycan Dövlət İnformasiya Agentliyinin (AZƏRTAC-ın) rəsmi internet saytı</w:t>
      </w:r>
      <w:r w:rsidR="00291B2B" w:rsidRPr="00291B2B">
        <w:rPr>
          <w:rFonts w:ascii="Palatino Linotype" w:hAnsi="Palatino Linotype"/>
          <w:b/>
          <w:color w:val="000000"/>
          <w:sz w:val="20"/>
          <w:szCs w:val="20"/>
          <w:lang w:val="az-Latn-AZ"/>
        </w:rPr>
        <w:t xml:space="preserve">, </w:t>
      </w:r>
      <w:r w:rsidR="00291B2B" w:rsidRPr="00291B2B">
        <w:rPr>
          <w:rFonts w:ascii="Palatino Linotype" w:hAnsi="Palatino Linotype"/>
          <w:b/>
          <w:sz w:val="20"/>
          <w:szCs w:val="20"/>
          <w:lang w:val="az-Latn-AZ"/>
        </w:rPr>
        <w:t>12 iyun 2024-cü il</w:t>
      </w:r>
      <w:r w:rsidR="00291B2B" w:rsidRPr="00291B2B">
        <w:rPr>
          <w:rFonts w:ascii="Palatino Linotype" w:hAnsi="Palatino Linotype"/>
          <w:b/>
          <w:bCs/>
          <w:color w:val="000000"/>
          <w:sz w:val="20"/>
          <w:szCs w:val="20"/>
          <w:lang w:val="az-Latn-AZ"/>
        </w:rPr>
        <w:t>, “</w:t>
      </w:r>
      <w:r w:rsidR="00291B2B" w:rsidRPr="00291B2B">
        <w:rPr>
          <w:rFonts w:ascii="Palatino Linotype" w:hAnsi="Palatino Linotype"/>
          <w:b/>
          <w:sz w:val="20"/>
          <w:szCs w:val="20"/>
          <w:lang w:val="az-Latn-AZ"/>
        </w:rPr>
        <w:t>Azərbaycan</w:t>
      </w:r>
      <w:r w:rsidR="00291B2B" w:rsidRPr="00291B2B">
        <w:rPr>
          <w:rFonts w:ascii="Palatino Linotype" w:hAnsi="Palatino Linotype"/>
          <w:b/>
          <w:bCs/>
          <w:color w:val="000000"/>
          <w:sz w:val="20"/>
          <w:szCs w:val="20"/>
          <w:lang w:val="az-Latn-AZ"/>
        </w:rPr>
        <w:t xml:space="preserve">” qəzeti, </w:t>
      </w:r>
      <w:r w:rsidR="00291B2B" w:rsidRPr="00291B2B">
        <w:rPr>
          <w:rFonts w:ascii="Palatino Linotype" w:hAnsi="Palatino Linotype"/>
          <w:b/>
          <w:sz w:val="20"/>
          <w:szCs w:val="20"/>
          <w:lang w:val="az-Latn-AZ"/>
        </w:rPr>
        <w:t>13 iyun 2024-cü il</w:t>
      </w:r>
      <w:r w:rsidR="00291B2B" w:rsidRPr="00291B2B">
        <w:rPr>
          <w:rFonts w:ascii="Palatino Linotype" w:hAnsi="Palatino Linotype"/>
          <w:b/>
          <w:bCs/>
          <w:color w:val="000000"/>
          <w:sz w:val="20"/>
          <w:szCs w:val="20"/>
          <w:lang w:val="az-Latn-AZ"/>
        </w:rPr>
        <w:t>, № 124</w:t>
      </w:r>
      <w:r w:rsidR="00106DB2" w:rsidRPr="00372195">
        <w:rPr>
          <w:rFonts w:ascii="Palatino Linotype" w:hAnsi="Palatino Linotype"/>
          <w:b/>
          <w:sz w:val="20"/>
          <w:szCs w:val="20"/>
          <w:lang w:val="az-Latn-AZ" w:eastAsia="en-GB"/>
        </w:rPr>
        <w:t>, Azərbaycan Respublikasının Qanunvericilik Toplusu, 2024-cü il, № 6, I kitab, maddə 630</w:t>
      </w:r>
      <w:r w:rsidR="00291B2B" w:rsidRPr="00291B2B">
        <w:rPr>
          <w:rFonts w:ascii="Palatino Linotype" w:hAnsi="Palatino Linotype"/>
          <w:b/>
          <w:color w:val="000000"/>
          <w:sz w:val="20"/>
          <w:szCs w:val="20"/>
          <w:lang w:val="az-Latn-AZ"/>
        </w:rPr>
        <w:t>)</w:t>
      </w:r>
    </w:p>
    <w:p w14:paraId="0028EC28" w14:textId="6421C705" w:rsidR="00BC52F0" w:rsidRPr="00414C33"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8" w:tgtFrame="_blank" w:tooltip="Azərbaycan Respublikasının 24 may 2024-cü il tarixli 1163-VIQD nömrəli Qanunu" w:history="1">
        <w:r w:rsidR="00BC52F0" w:rsidRPr="00BC52F0">
          <w:rPr>
            <w:rStyle w:val="a3"/>
            <w:rFonts w:ascii="Palatino Linotype" w:eastAsiaTheme="minorEastAsia" w:hAnsi="Palatino Linotype"/>
            <w:sz w:val="20"/>
            <w:szCs w:val="20"/>
            <w:lang w:val="az-Latn-AZ"/>
          </w:rPr>
          <w:t xml:space="preserve">24 may 2024-cü il tarixli </w:t>
        </w:r>
        <w:r w:rsidR="00BC52F0" w:rsidRPr="00BC52F0">
          <w:rPr>
            <w:rStyle w:val="a3"/>
            <w:rFonts w:ascii="Palatino Linotype" w:eastAsiaTheme="minorEastAsia" w:hAnsi="Palatino Linotype"/>
            <w:b/>
            <w:sz w:val="20"/>
            <w:szCs w:val="20"/>
            <w:lang w:val="az-Latn-AZ"/>
          </w:rPr>
          <w:t>1163-VIQD</w:t>
        </w:r>
        <w:r w:rsidR="00BC52F0" w:rsidRPr="00BC52F0">
          <w:rPr>
            <w:rStyle w:val="a3"/>
            <w:rFonts w:ascii="Palatino Linotype" w:eastAsiaTheme="minorEastAsia" w:hAnsi="Palatino Linotype"/>
            <w:sz w:val="20"/>
            <w:szCs w:val="20"/>
            <w:lang w:val="az-Latn-AZ"/>
          </w:rPr>
          <w:t xml:space="preserve"> nömrəli</w:t>
        </w:r>
      </w:hyperlink>
      <w:r w:rsidR="00BC52F0" w:rsidRPr="00BC52F0">
        <w:rPr>
          <w:rFonts w:ascii="Palatino Linotype" w:hAnsi="Palatino Linotype"/>
          <w:sz w:val="20"/>
          <w:szCs w:val="20"/>
          <w:lang w:val="az-Latn-AZ"/>
        </w:rPr>
        <w:t xml:space="preserve"> </w:t>
      </w:r>
      <w:r w:rsidR="00BC52F0" w:rsidRPr="00BC52F0">
        <w:rPr>
          <w:rFonts w:ascii="Palatino Linotype" w:hAnsi="Palatino Linotype"/>
          <w:color w:val="000000"/>
          <w:sz w:val="20"/>
          <w:szCs w:val="20"/>
          <w:lang w:val="az-Latn-AZ"/>
        </w:rPr>
        <w:t xml:space="preserve">Azərbaycan Respublikasının Qanunu </w:t>
      </w:r>
      <w:r w:rsidR="00BC52F0" w:rsidRPr="00BC52F0">
        <w:rPr>
          <w:rFonts w:ascii="Palatino Linotype" w:hAnsi="Palatino Linotype"/>
          <w:b/>
          <w:color w:val="000000"/>
          <w:sz w:val="20"/>
          <w:szCs w:val="20"/>
          <w:lang w:val="az-Latn-AZ"/>
        </w:rPr>
        <w:t>(</w:t>
      </w:r>
      <w:r w:rsidR="00BC52F0" w:rsidRPr="00BC52F0">
        <w:rPr>
          <w:rFonts w:ascii="Palatino Linotype" w:hAnsi="Palatino Linotype"/>
          <w:b/>
          <w:sz w:val="20"/>
          <w:szCs w:val="20"/>
          <w:lang w:val="az-Latn-AZ"/>
        </w:rPr>
        <w:t>Azərbaycan Dövlət İnformasiya Agentliyinin (AZƏRTAC-ın) rəsmi internet saytı</w:t>
      </w:r>
      <w:r w:rsidR="00BC52F0" w:rsidRPr="00BC52F0">
        <w:rPr>
          <w:rFonts w:ascii="Palatino Linotype" w:hAnsi="Palatino Linotype"/>
          <w:b/>
          <w:color w:val="000000"/>
          <w:sz w:val="20"/>
          <w:szCs w:val="20"/>
          <w:lang w:val="az-Latn-AZ"/>
        </w:rPr>
        <w:t>, 15 iyul</w:t>
      </w:r>
      <w:r w:rsidR="00BC52F0" w:rsidRPr="00BC52F0">
        <w:rPr>
          <w:rFonts w:ascii="Palatino Linotype" w:hAnsi="Palatino Linotype"/>
          <w:b/>
          <w:sz w:val="20"/>
          <w:szCs w:val="20"/>
          <w:lang w:val="az-Latn-AZ"/>
        </w:rPr>
        <w:t xml:space="preserve"> 2024-cü il</w:t>
      </w:r>
      <w:r w:rsidR="00BC52F0" w:rsidRPr="00BC52F0">
        <w:rPr>
          <w:rFonts w:ascii="Palatino Linotype" w:hAnsi="Palatino Linotype"/>
          <w:b/>
          <w:bCs/>
          <w:color w:val="000000"/>
          <w:sz w:val="20"/>
          <w:szCs w:val="20"/>
          <w:lang w:val="az-Latn-AZ"/>
        </w:rPr>
        <w:t>, “</w:t>
      </w:r>
      <w:r w:rsidR="00BC52F0" w:rsidRPr="00BC52F0">
        <w:rPr>
          <w:rFonts w:ascii="Palatino Linotype" w:hAnsi="Palatino Linotype"/>
          <w:b/>
          <w:sz w:val="20"/>
          <w:szCs w:val="20"/>
          <w:lang w:val="az-Latn-AZ"/>
        </w:rPr>
        <w:t>Azərbaycan</w:t>
      </w:r>
      <w:r w:rsidR="00BC52F0" w:rsidRPr="00BC52F0">
        <w:rPr>
          <w:rFonts w:ascii="Palatino Linotype" w:hAnsi="Palatino Linotype"/>
          <w:b/>
          <w:bCs/>
          <w:color w:val="000000"/>
          <w:sz w:val="20"/>
          <w:szCs w:val="20"/>
          <w:lang w:val="az-Latn-AZ"/>
        </w:rPr>
        <w:t xml:space="preserve">” qəzeti, </w:t>
      </w:r>
      <w:r w:rsidR="00BC52F0" w:rsidRPr="00BC52F0">
        <w:rPr>
          <w:rFonts w:ascii="Palatino Linotype" w:hAnsi="Palatino Linotype"/>
          <w:b/>
          <w:sz w:val="20"/>
          <w:szCs w:val="20"/>
          <w:lang w:val="az-Latn-AZ"/>
        </w:rPr>
        <w:t>16 iyul 2024-cü il</w:t>
      </w:r>
      <w:r w:rsidR="00BC52F0" w:rsidRPr="00BC52F0">
        <w:rPr>
          <w:rFonts w:ascii="Palatino Linotype" w:hAnsi="Palatino Linotype"/>
          <w:b/>
          <w:bCs/>
          <w:color w:val="000000"/>
          <w:sz w:val="20"/>
          <w:szCs w:val="20"/>
          <w:lang w:val="az-Latn-AZ"/>
        </w:rPr>
        <w:t>, № 147</w:t>
      </w:r>
      <w:bookmarkStart w:id="155" w:name="_Hlk184746501"/>
      <w:bookmarkStart w:id="156" w:name="_Hlk184982343"/>
      <w:r w:rsidR="00FD02BA">
        <w:rPr>
          <w:rFonts w:ascii="Palatino Linotype" w:hAnsi="Palatino Linotype"/>
          <w:b/>
          <w:bCs/>
          <w:color w:val="000000"/>
          <w:sz w:val="20"/>
          <w:szCs w:val="20"/>
          <w:lang w:val="az-Latn-AZ"/>
        </w:rPr>
        <w:t>,</w:t>
      </w:r>
      <w:r w:rsidR="00FD02BA" w:rsidRPr="009E3EE8">
        <w:rPr>
          <w:rFonts w:ascii="Palatino Linotype" w:hAnsi="Palatino Linotype"/>
          <w:b/>
          <w:sz w:val="20"/>
          <w:szCs w:val="20"/>
          <w:lang w:val="az-Latn-AZ" w:eastAsia="en-GB"/>
        </w:rPr>
        <w:t xml:space="preserve"> </w:t>
      </w:r>
      <w:r w:rsidR="00FD02BA" w:rsidRPr="00C82CD6">
        <w:rPr>
          <w:rFonts w:ascii="Palatino Linotype" w:hAnsi="Palatino Linotype"/>
          <w:b/>
          <w:sz w:val="20"/>
          <w:szCs w:val="20"/>
          <w:lang w:val="az-Latn-AZ" w:eastAsia="en-GB"/>
        </w:rPr>
        <w:t>Azərbaycan Respublikasının Qanunvericilik Toplusu, 2024-cü il, №</w:t>
      </w:r>
      <w:r w:rsidR="00FD02BA">
        <w:rPr>
          <w:rFonts w:ascii="Palatino Linotype" w:hAnsi="Palatino Linotype"/>
          <w:b/>
          <w:sz w:val="20"/>
          <w:szCs w:val="20"/>
          <w:lang w:val="az-Latn-AZ" w:eastAsia="en-GB"/>
        </w:rPr>
        <w:t>7</w:t>
      </w:r>
      <w:r w:rsidR="00FD02BA" w:rsidRPr="00C82CD6">
        <w:rPr>
          <w:rFonts w:ascii="Palatino Linotype" w:hAnsi="Palatino Linotype"/>
          <w:b/>
          <w:sz w:val="20"/>
          <w:szCs w:val="20"/>
          <w:lang w:val="az-Latn-AZ" w:eastAsia="en-GB"/>
        </w:rPr>
        <w:t>, maddə 7</w:t>
      </w:r>
      <w:bookmarkEnd w:id="155"/>
      <w:bookmarkEnd w:id="156"/>
      <w:r w:rsidR="00FD02BA">
        <w:rPr>
          <w:rFonts w:ascii="Palatino Linotype" w:hAnsi="Palatino Linotype"/>
          <w:b/>
          <w:sz w:val="20"/>
          <w:szCs w:val="20"/>
          <w:lang w:val="az-Latn-AZ" w:eastAsia="en-GB"/>
        </w:rPr>
        <w:t>47</w:t>
      </w:r>
      <w:r w:rsidR="00BC52F0" w:rsidRPr="00BC52F0">
        <w:rPr>
          <w:rFonts w:ascii="Palatino Linotype" w:hAnsi="Palatino Linotype"/>
          <w:b/>
          <w:color w:val="000000"/>
          <w:sz w:val="20"/>
          <w:szCs w:val="20"/>
          <w:lang w:val="az-Latn-AZ"/>
        </w:rPr>
        <w:t>)</w:t>
      </w:r>
    </w:p>
    <w:p w14:paraId="1EF955B3" w14:textId="6A22FFD9" w:rsidR="00414C33" w:rsidRPr="00414C33"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29" w:tgtFrame="_blank" w:tooltip="25 iyun 2024-cü il tarixli 1186-VIQD nömrəli Azərbaycan Respublikasının Qanunu" w:history="1">
        <w:r w:rsidR="00414C33" w:rsidRPr="001F6E59">
          <w:rPr>
            <w:rStyle w:val="a3"/>
            <w:rFonts w:ascii="Palatino Linotype" w:eastAsiaTheme="minorEastAsia" w:hAnsi="Palatino Linotype"/>
            <w:sz w:val="20"/>
            <w:szCs w:val="20"/>
            <w:lang w:val="az-Latn-AZ"/>
          </w:rPr>
          <w:t xml:space="preserve">25 iyun 2024-cü il tarixli </w:t>
        </w:r>
        <w:r w:rsidR="00414C33" w:rsidRPr="001F6E59">
          <w:rPr>
            <w:rStyle w:val="a3"/>
            <w:rFonts w:ascii="Palatino Linotype" w:eastAsiaTheme="minorEastAsia" w:hAnsi="Palatino Linotype"/>
            <w:b/>
            <w:sz w:val="20"/>
            <w:szCs w:val="20"/>
            <w:lang w:val="az-Latn-AZ"/>
          </w:rPr>
          <w:t>1186-VIQD</w:t>
        </w:r>
        <w:r w:rsidR="00414C33" w:rsidRPr="001F6E59">
          <w:rPr>
            <w:rStyle w:val="a3"/>
            <w:rFonts w:ascii="Palatino Linotype" w:eastAsiaTheme="minorEastAsia" w:hAnsi="Palatino Linotype"/>
            <w:sz w:val="20"/>
            <w:szCs w:val="20"/>
            <w:lang w:val="az-Latn-AZ"/>
          </w:rPr>
          <w:t xml:space="preserve"> nömrəli</w:t>
        </w:r>
      </w:hyperlink>
      <w:r w:rsidR="00414C33" w:rsidRPr="00AE39F5">
        <w:rPr>
          <w:rFonts w:ascii="Palatino Linotype" w:hAnsi="Palatino Linotype"/>
          <w:sz w:val="20"/>
          <w:szCs w:val="20"/>
          <w:lang w:val="az-Latn-AZ"/>
        </w:rPr>
        <w:t xml:space="preserve"> </w:t>
      </w:r>
      <w:r w:rsidR="00414C33" w:rsidRPr="00AE39F5">
        <w:rPr>
          <w:rFonts w:ascii="Palatino Linotype" w:hAnsi="Palatino Linotype"/>
          <w:color w:val="000000"/>
          <w:sz w:val="20"/>
          <w:szCs w:val="20"/>
          <w:lang w:val="az-Latn-AZ"/>
        </w:rPr>
        <w:t xml:space="preserve">Azərbaycan Respublikasının Qanunu </w:t>
      </w:r>
      <w:r w:rsidR="00414C33" w:rsidRPr="00AE39F5">
        <w:rPr>
          <w:rFonts w:ascii="Palatino Linotype" w:hAnsi="Palatino Linotype"/>
          <w:b/>
          <w:color w:val="000000"/>
          <w:sz w:val="20"/>
          <w:szCs w:val="20"/>
          <w:lang w:val="az-Latn-AZ"/>
        </w:rPr>
        <w:t>(</w:t>
      </w:r>
      <w:r w:rsidR="00414C33" w:rsidRPr="00AE39F5">
        <w:rPr>
          <w:rFonts w:ascii="Palatino Linotype" w:hAnsi="Palatino Linotype"/>
          <w:b/>
          <w:sz w:val="20"/>
          <w:szCs w:val="20"/>
          <w:lang w:val="az-Latn-AZ"/>
        </w:rPr>
        <w:t>Azərbaycan Dövlət İnformasiya Agentliyinin (AZƏRTAC-ın) rəsmi internet saytı</w:t>
      </w:r>
      <w:r w:rsidR="00414C33" w:rsidRPr="00AE39F5">
        <w:rPr>
          <w:rFonts w:ascii="Palatino Linotype" w:hAnsi="Palatino Linotype"/>
          <w:b/>
          <w:color w:val="000000"/>
          <w:sz w:val="20"/>
          <w:szCs w:val="20"/>
          <w:lang w:val="az-Latn-AZ"/>
        </w:rPr>
        <w:t>, 1</w:t>
      </w:r>
      <w:r w:rsidR="00414C33">
        <w:rPr>
          <w:rFonts w:ascii="Palatino Linotype" w:hAnsi="Palatino Linotype"/>
          <w:b/>
          <w:color w:val="000000"/>
          <w:sz w:val="20"/>
          <w:szCs w:val="20"/>
          <w:lang w:val="az-Latn-AZ"/>
        </w:rPr>
        <w:t>5</w:t>
      </w:r>
      <w:r w:rsidR="00414C33" w:rsidRPr="00AE39F5">
        <w:rPr>
          <w:rFonts w:ascii="Palatino Linotype" w:hAnsi="Palatino Linotype"/>
          <w:b/>
          <w:color w:val="000000"/>
          <w:sz w:val="20"/>
          <w:szCs w:val="20"/>
          <w:lang w:val="az-Latn-AZ"/>
        </w:rPr>
        <w:t xml:space="preserve"> avqust</w:t>
      </w:r>
      <w:r w:rsidR="00414C33" w:rsidRPr="00AE39F5">
        <w:rPr>
          <w:rFonts w:ascii="Palatino Linotype" w:hAnsi="Palatino Linotype"/>
          <w:b/>
          <w:sz w:val="20"/>
          <w:szCs w:val="20"/>
          <w:lang w:val="az-Latn-AZ"/>
        </w:rPr>
        <w:t xml:space="preserve"> 2024-cü il</w:t>
      </w:r>
      <w:r w:rsidR="00414C33" w:rsidRPr="00AE39F5">
        <w:rPr>
          <w:rFonts w:ascii="Palatino Linotype" w:hAnsi="Palatino Linotype"/>
          <w:b/>
          <w:bCs/>
          <w:color w:val="000000"/>
          <w:sz w:val="20"/>
          <w:szCs w:val="20"/>
          <w:lang w:val="az-Latn-AZ"/>
        </w:rPr>
        <w:t>, “</w:t>
      </w:r>
      <w:r w:rsidR="00414C33" w:rsidRPr="00AE39F5">
        <w:rPr>
          <w:rFonts w:ascii="Palatino Linotype" w:hAnsi="Palatino Linotype"/>
          <w:b/>
          <w:sz w:val="20"/>
          <w:szCs w:val="20"/>
          <w:lang w:val="az-Latn-AZ"/>
        </w:rPr>
        <w:t>Azərbaycan</w:t>
      </w:r>
      <w:r w:rsidR="00414C33" w:rsidRPr="00AE39F5">
        <w:rPr>
          <w:rFonts w:ascii="Palatino Linotype" w:hAnsi="Palatino Linotype"/>
          <w:b/>
          <w:bCs/>
          <w:color w:val="000000"/>
          <w:sz w:val="20"/>
          <w:szCs w:val="20"/>
          <w:lang w:val="az-Latn-AZ"/>
        </w:rPr>
        <w:t xml:space="preserve">” qəzeti, </w:t>
      </w:r>
      <w:r w:rsidR="00414C33" w:rsidRPr="00AE39F5">
        <w:rPr>
          <w:rFonts w:ascii="Palatino Linotype" w:hAnsi="Palatino Linotype"/>
          <w:b/>
          <w:sz w:val="20"/>
          <w:szCs w:val="20"/>
          <w:lang w:val="az-Latn-AZ"/>
        </w:rPr>
        <w:t>1</w:t>
      </w:r>
      <w:r w:rsidR="00414C33">
        <w:rPr>
          <w:rFonts w:ascii="Palatino Linotype" w:hAnsi="Palatino Linotype"/>
          <w:b/>
          <w:sz w:val="20"/>
          <w:szCs w:val="20"/>
          <w:lang w:val="az-Latn-AZ"/>
        </w:rPr>
        <w:t>6</w:t>
      </w:r>
      <w:r w:rsidR="00414C33" w:rsidRPr="00AE39F5">
        <w:rPr>
          <w:rFonts w:ascii="Palatino Linotype" w:hAnsi="Palatino Linotype"/>
          <w:b/>
          <w:sz w:val="20"/>
          <w:szCs w:val="20"/>
          <w:lang w:val="az-Latn-AZ"/>
        </w:rPr>
        <w:t xml:space="preserve"> avqust 2024-cü il</w:t>
      </w:r>
      <w:r w:rsidR="00414C33" w:rsidRPr="00AE39F5">
        <w:rPr>
          <w:rFonts w:ascii="Palatino Linotype" w:hAnsi="Palatino Linotype"/>
          <w:b/>
          <w:bCs/>
          <w:color w:val="000000"/>
          <w:sz w:val="20"/>
          <w:szCs w:val="20"/>
          <w:lang w:val="az-Latn-AZ"/>
        </w:rPr>
        <w:t>, № 17</w:t>
      </w:r>
      <w:r w:rsidR="00414C33">
        <w:rPr>
          <w:rFonts w:ascii="Palatino Linotype" w:hAnsi="Palatino Linotype"/>
          <w:b/>
          <w:bCs/>
          <w:color w:val="000000"/>
          <w:sz w:val="20"/>
          <w:szCs w:val="20"/>
          <w:lang w:val="az-Latn-AZ"/>
        </w:rPr>
        <w:t>4</w:t>
      </w:r>
      <w:bookmarkStart w:id="157" w:name="_Hlk186206664"/>
      <w:bookmarkStart w:id="158" w:name="_Hlk187330839"/>
      <w:bookmarkStart w:id="159" w:name="_Hlk187651730"/>
      <w:r w:rsidR="009B76F0" w:rsidRPr="006E6369">
        <w:rPr>
          <w:rFonts w:ascii="Palatino Linotype" w:hAnsi="Palatino Linotype"/>
          <w:b/>
          <w:bCs/>
          <w:color w:val="000000"/>
          <w:sz w:val="20"/>
          <w:szCs w:val="20"/>
          <w:lang w:val="az-Latn-AZ"/>
        </w:rPr>
        <w:t>,</w:t>
      </w:r>
      <w:r w:rsidR="009B76F0" w:rsidRPr="006E6369">
        <w:rPr>
          <w:rFonts w:ascii="Palatino Linotype" w:hAnsi="Palatino Linotype"/>
          <w:b/>
          <w:sz w:val="20"/>
          <w:szCs w:val="20"/>
          <w:lang w:val="az-Latn-AZ" w:eastAsia="en-GB"/>
        </w:rPr>
        <w:t xml:space="preserve"> Azərbaycan Respublikasının Qanunvericilik Toplusu, 2024-cü il, №</w:t>
      </w:r>
      <w:r w:rsidR="006B18FC">
        <w:rPr>
          <w:rFonts w:ascii="Palatino Linotype" w:hAnsi="Palatino Linotype"/>
          <w:b/>
          <w:sz w:val="20"/>
          <w:szCs w:val="20"/>
          <w:lang w:val="az-Latn-AZ" w:eastAsia="en-GB"/>
        </w:rPr>
        <w:t xml:space="preserve"> </w:t>
      </w:r>
      <w:r w:rsidR="009B76F0" w:rsidRPr="009B76F0">
        <w:rPr>
          <w:rFonts w:ascii="Palatino Linotype" w:hAnsi="Palatino Linotype"/>
          <w:b/>
          <w:sz w:val="20"/>
          <w:szCs w:val="20"/>
          <w:lang w:val="az-Latn-AZ" w:eastAsia="en-GB"/>
        </w:rPr>
        <w:t>8</w:t>
      </w:r>
      <w:r w:rsidR="009B76F0" w:rsidRPr="006E6369">
        <w:rPr>
          <w:rFonts w:ascii="Palatino Linotype" w:hAnsi="Palatino Linotype"/>
          <w:b/>
          <w:sz w:val="20"/>
          <w:szCs w:val="20"/>
          <w:lang w:val="az-Latn-AZ" w:eastAsia="en-GB"/>
        </w:rPr>
        <w:t xml:space="preserve">, maddə </w:t>
      </w:r>
      <w:bookmarkEnd w:id="157"/>
      <w:bookmarkEnd w:id="158"/>
      <w:r w:rsidR="009B76F0">
        <w:rPr>
          <w:rFonts w:ascii="Palatino Linotype" w:hAnsi="Palatino Linotype"/>
          <w:b/>
          <w:sz w:val="20"/>
          <w:szCs w:val="20"/>
          <w:lang w:val="az-Latn-AZ" w:eastAsia="en-GB"/>
        </w:rPr>
        <w:t>9</w:t>
      </w:r>
      <w:bookmarkEnd w:id="159"/>
      <w:r w:rsidR="009B76F0" w:rsidRPr="009B76F0">
        <w:rPr>
          <w:rFonts w:ascii="Palatino Linotype" w:hAnsi="Palatino Linotype"/>
          <w:b/>
          <w:sz w:val="20"/>
          <w:szCs w:val="20"/>
          <w:lang w:val="az-Latn-AZ" w:eastAsia="en-GB"/>
        </w:rPr>
        <w:t>32</w:t>
      </w:r>
      <w:r w:rsidR="00414C33" w:rsidRPr="00AE39F5">
        <w:rPr>
          <w:rFonts w:ascii="Palatino Linotype" w:hAnsi="Palatino Linotype"/>
          <w:b/>
          <w:color w:val="000000"/>
          <w:sz w:val="20"/>
          <w:szCs w:val="20"/>
          <w:lang w:val="az-Latn-AZ"/>
        </w:rPr>
        <w:t>)</w:t>
      </w:r>
    </w:p>
    <w:p w14:paraId="5962E364" w14:textId="487D36EF" w:rsidR="00414C33" w:rsidRPr="00AE39F5"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30" w:tgtFrame="_blank" w:tooltip="Azərbaycan Respublikasının 28 iyun 2024-cü il tarixli 1192-VIQD nömrəli Qanunu" w:history="1">
        <w:r w:rsidR="00414C33" w:rsidRPr="00414C33">
          <w:rPr>
            <w:rStyle w:val="a3"/>
            <w:rFonts w:ascii="Palatino Linotype" w:eastAsiaTheme="minorEastAsia" w:hAnsi="Palatino Linotype"/>
            <w:sz w:val="20"/>
            <w:szCs w:val="20"/>
            <w:lang w:val="az-Latn-AZ"/>
          </w:rPr>
          <w:t xml:space="preserve">28 iyun 2024-cü il tarixli </w:t>
        </w:r>
        <w:r w:rsidR="00414C33" w:rsidRPr="00414C33">
          <w:rPr>
            <w:rStyle w:val="a3"/>
            <w:rFonts w:ascii="Palatino Linotype" w:eastAsiaTheme="minorEastAsia" w:hAnsi="Palatino Linotype"/>
            <w:b/>
            <w:sz w:val="20"/>
            <w:szCs w:val="20"/>
            <w:lang w:val="az-Latn-AZ"/>
          </w:rPr>
          <w:t>1192-VIQD</w:t>
        </w:r>
        <w:r w:rsidR="00414C33" w:rsidRPr="00414C33">
          <w:rPr>
            <w:rStyle w:val="a3"/>
            <w:rFonts w:ascii="Palatino Linotype" w:eastAsiaTheme="minorEastAsia" w:hAnsi="Palatino Linotype"/>
            <w:sz w:val="20"/>
            <w:szCs w:val="20"/>
            <w:lang w:val="az-Latn-AZ"/>
          </w:rPr>
          <w:t xml:space="preserve"> nömrəli</w:t>
        </w:r>
      </w:hyperlink>
      <w:r w:rsidR="00414C33" w:rsidRPr="00414C33">
        <w:rPr>
          <w:rFonts w:ascii="Palatino Linotype" w:hAnsi="Palatino Linotype"/>
          <w:sz w:val="20"/>
          <w:szCs w:val="20"/>
          <w:lang w:val="az-Latn-AZ"/>
        </w:rPr>
        <w:t xml:space="preserve"> </w:t>
      </w:r>
      <w:r w:rsidR="00414C33" w:rsidRPr="00414C33">
        <w:rPr>
          <w:rFonts w:ascii="Palatino Linotype" w:hAnsi="Palatino Linotype"/>
          <w:color w:val="000000"/>
          <w:sz w:val="20"/>
          <w:szCs w:val="20"/>
          <w:lang w:val="az-Latn-AZ"/>
        </w:rPr>
        <w:t xml:space="preserve">Azərbaycan Respublikasının Qanunu </w:t>
      </w:r>
      <w:r w:rsidR="00414C33" w:rsidRPr="00414C33">
        <w:rPr>
          <w:rFonts w:ascii="Palatino Linotype" w:hAnsi="Palatino Linotype"/>
          <w:b/>
          <w:color w:val="000000"/>
          <w:sz w:val="20"/>
          <w:szCs w:val="20"/>
          <w:lang w:val="az-Latn-AZ"/>
        </w:rPr>
        <w:t>(</w:t>
      </w:r>
      <w:r w:rsidR="00414C33" w:rsidRPr="00414C33">
        <w:rPr>
          <w:rFonts w:ascii="Palatino Linotype" w:hAnsi="Palatino Linotype"/>
          <w:b/>
          <w:sz w:val="20"/>
          <w:szCs w:val="20"/>
          <w:lang w:val="az-Latn-AZ"/>
        </w:rPr>
        <w:t>Azərbaycan Dövlət İnformasiya Agentliyinin (AZƏRTAC-ın) rəsmi internet saytı</w:t>
      </w:r>
      <w:r w:rsidR="00414C33" w:rsidRPr="00414C33">
        <w:rPr>
          <w:rFonts w:ascii="Palatino Linotype" w:hAnsi="Palatino Linotype"/>
          <w:b/>
          <w:color w:val="000000"/>
          <w:sz w:val="20"/>
          <w:szCs w:val="20"/>
          <w:lang w:val="az-Latn-AZ"/>
        </w:rPr>
        <w:t>, 17 avqust</w:t>
      </w:r>
      <w:r w:rsidR="00414C33" w:rsidRPr="00414C33">
        <w:rPr>
          <w:rFonts w:ascii="Palatino Linotype" w:hAnsi="Palatino Linotype"/>
          <w:b/>
          <w:sz w:val="20"/>
          <w:szCs w:val="20"/>
          <w:lang w:val="az-Latn-AZ"/>
        </w:rPr>
        <w:t xml:space="preserve"> 2024-cü il</w:t>
      </w:r>
      <w:r w:rsidR="00414C33" w:rsidRPr="00414C33">
        <w:rPr>
          <w:rFonts w:ascii="Palatino Linotype" w:hAnsi="Palatino Linotype"/>
          <w:b/>
          <w:bCs/>
          <w:color w:val="000000"/>
          <w:sz w:val="20"/>
          <w:szCs w:val="20"/>
          <w:lang w:val="az-Latn-AZ"/>
        </w:rPr>
        <w:t>, “</w:t>
      </w:r>
      <w:r w:rsidR="00414C33" w:rsidRPr="00414C33">
        <w:rPr>
          <w:rFonts w:ascii="Palatino Linotype" w:hAnsi="Palatino Linotype"/>
          <w:b/>
          <w:sz w:val="20"/>
          <w:szCs w:val="20"/>
          <w:lang w:val="az-Latn-AZ"/>
        </w:rPr>
        <w:t>Azərbaycan</w:t>
      </w:r>
      <w:r w:rsidR="00414C33" w:rsidRPr="00414C33">
        <w:rPr>
          <w:rFonts w:ascii="Palatino Linotype" w:hAnsi="Palatino Linotype"/>
          <w:b/>
          <w:bCs/>
          <w:color w:val="000000"/>
          <w:sz w:val="20"/>
          <w:szCs w:val="20"/>
          <w:lang w:val="az-Latn-AZ"/>
        </w:rPr>
        <w:t xml:space="preserve">” qəzeti, </w:t>
      </w:r>
      <w:r w:rsidR="00414C33" w:rsidRPr="00414C33">
        <w:rPr>
          <w:rFonts w:ascii="Palatino Linotype" w:hAnsi="Palatino Linotype"/>
          <w:b/>
          <w:sz w:val="20"/>
          <w:szCs w:val="20"/>
          <w:lang w:val="az-Latn-AZ"/>
        </w:rPr>
        <w:t>18 avqust 2024-cü il</w:t>
      </w:r>
      <w:r w:rsidR="00414C33" w:rsidRPr="00414C33">
        <w:rPr>
          <w:rFonts w:ascii="Palatino Linotype" w:hAnsi="Palatino Linotype"/>
          <w:b/>
          <w:bCs/>
          <w:color w:val="000000"/>
          <w:sz w:val="20"/>
          <w:szCs w:val="20"/>
          <w:lang w:val="az-Latn-AZ"/>
        </w:rPr>
        <w:t>, № 176</w:t>
      </w:r>
      <w:r w:rsidR="000C2968" w:rsidRPr="006E6369">
        <w:rPr>
          <w:rFonts w:ascii="Palatino Linotype" w:hAnsi="Palatino Linotype"/>
          <w:b/>
          <w:bCs/>
          <w:color w:val="000000"/>
          <w:sz w:val="20"/>
          <w:szCs w:val="20"/>
          <w:lang w:val="az-Latn-AZ"/>
        </w:rPr>
        <w:t>,</w:t>
      </w:r>
      <w:r w:rsidR="000C2968" w:rsidRPr="006E6369">
        <w:rPr>
          <w:rFonts w:ascii="Palatino Linotype" w:hAnsi="Palatino Linotype"/>
          <w:b/>
          <w:sz w:val="20"/>
          <w:szCs w:val="20"/>
          <w:lang w:val="az-Latn-AZ" w:eastAsia="en-GB"/>
        </w:rPr>
        <w:t xml:space="preserve"> Azərbaycan Respublikasının Qanunvericilik Toplusu, 2024-cü il, №</w:t>
      </w:r>
      <w:r w:rsidR="00E55EFB">
        <w:rPr>
          <w:rFonts w:ascii="Palatino Linotype" w:hAnsi="Palatino Linotype"/>
          <w:b/>
          <w:sz w:val="20"/>
          <w:szCs w:val="20"/>
          <w:lang w:val="az-Latn-AZ" w:eastAsia="en-GB"/>
        </w:rPr>
        <w:t xml:space="preserve"> </w:t>
      </w:r>
      <w:r w:rsidR="000C2968" w:rsidRPr="000C2968">
        <w:rPr>
          <w:rFonts w:ascii="Palatino Linotype" w:hAnsi="Palatino Linotype"/>
          <w:b/>
          <w:sz w:val="20"/>
          <w:szCs w:val="20"/>
          <w:lang w:val="az-Latn-AZ" w:eastAsia="en-GB"/>
        </w:rPr>
        <w:t>8</w:t>
      </w:r>
      <w:r w:rsidR="000C2968" w:rsidRPr="006E6369">
        <w:rPr>
          <w:rFonts w:ascii="Palatino Linotype" w:hAnsi="Palatino Linotype"/>
          <w:b/>
          <w:sz w:val="20"/>
          <w:szCs w:val="20"/>
          <w:lang w:val="az-Latn-AZ" w:eastAsia="en-GB"/>
        </w:rPr>
        <w:t xml:space="preserve">, maddə </w:t>
      </w:r>
      <w:r w:rsidR="000C2968">
        <w:rPr>
          <w:rFonts w:ascii="Palatino Linotype" w:hAnsi="Palatino Linotype"/>
          <w:b/>
          <w:sz w:val="20"/>
          <w:szCs w:val="20"/>
          <w:lang w:val="az-Latn-AZ" w:eastAsia="en-GB"/>
        </w:rPr>
        <w:t>9</w:t>
      </w:r>
      <w:r w:rsidR="000C2968" w:rsidRPr="000C2968">
        <w:rPr>
          <w:rFonts w:ascii="Palatino Linotype" w:hAnsi="Palatino Linotype"/>
          <w:b/>
          <w:sz w:val="20"/>
          <w:szCs w:val="20"/>
          <w:lang w:val="az-Latn-AZ" w:eastAsia="en-GB"/>
        </w:rPr>
        <w:t>33</w:t>
      </w:r>
      <w:r w:rsidR="00414C33" w:rsidRPr="00414C33">
        <w:rPr>
          <w:rFonts w:ascii="Palatino Linotype" w:hAnsi="Palatino Linotype"/>
          <w:b/>
          <w:color w:val="000000"/>
          <w:sz w:val="20"/>
          <w:szCs w:val="20"/>
          <w:lang w:val="az-Latn-AZ"/>
        </w:rPr>
        <w:t>)</w:t>
      </w:r>
    </w:p>
    <w:p w14:paraId="7424DA1B" w14:textId="03E08200" w:rsidR="00AE39F5" w:rsidRPr="002D7C2F"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31" w:tgtFrame="_blank" w:tooltip="Azərbaycan Respublikasının 28 iyun 2024-cü il tarixli 1195-VIQD nömrəli Qanunu" w:history="1">
        <w:r w:rsidR="00AE39F5" w:rsidRPr="00AE39F5">
          <w:rPr>
            <w:rStyle w:val="a3"/>
            <w:rFonts w:ascii="Palatino Linotype" w:eastAsiaTheme="minorEastAsia" w:hAnsi="Palatino Linotype"/>
            <w:sz w:val="20"/>
            <w:szCs w:val="20"/>
            <w:lang w:val="az-Latn-AZ"/>
          </w:rPr>
          <w:t xml:space="preserve">28 iyun 2024-cü il tarixli </w:t>
        </w:r>
        <w:r w:rsidR="00AE39F5" w:rsidRPr="00AE39F5">
          <w:rPr>
            <w:rStyle w:val="a3"/>
            <w:rFonts w:ascii="Palatino Linotype" w:eastAsiaTheme="minorEastAsia" w:hAnsi="Palatino Linotype"/>
            <w:b/>
            <w:sz w:val="20"/>
            <w:szCs w:val="20"/>
            <w:lang w:val="az-Latn-AZ"/>
          </w:rPr>
          <w:t>1195-VIQD</w:t>
        </w:r>
        <w:r w:rsidR="00AE39F5" w:rsidRPr="00AE39F5">
          <w:rPr>
            <w:rStyle w:val="a3"/>
            <w:rFonts w:ascii="Palatino Linotype" w:eastAsiaTheme="minorEastAsia" w:hAnsi="Palatino Linotype"/>
            <w:sz w:val="20"/>
            <w:szCs w:val="20"/>
            <w:lang w:val="az-Latn-AZ"/>
          </w:rPr>
          <w:t xml:space="preserve"> nömrəli</w:t>
        </w:r>
      </w:hyperlink>
      <w:r w:rsidR="00AE39F5" w:rsidRPr="00AE39F5">
        <w:rPr>
          <w:rFonts w:ascii="Palatino Linotype" w:hAnsi="Palatino Linotype"/>
          <w:sz w:val="20"/>
          <w:szCs w:val="20"/>
          <w:lang w:val="az-Latn-AZ"/>
        </w:rPr>
        <w:t xml:space="preserve"> </w:t>
      </w:r>
      <w:r w:rsidR="00AE39F5" w:rsidRPr="00AE39F5">
        <w:rPr>
          <w:rFonts w:ascii="Palatino Linotype" w:hAnsi="Palatino Linotype"/>
          <w:color w:val="000000"/>
          <w:sz w:val="20"/>
          <w:szCs w:val="20"/>
          <w:lang w:val="az-Latn-AZ"/>
        </w:rPr>
        <w:t xml:space="preserve">Azərbaycan Respublikasının Qanunu </w:t>
      </w:r>
      <w:r w:rsidR="00AE39F5" w:rsidRPr="00AE39F5">
        <w:rPr>
          <w:rFonts w:ascii="Palatino Linotype" w:hAnsi="Palatino Linotype"/>
          <w:b/>
          <w:color w:val="000000"/>
          <w:sz w:val="20"/>
          <w:szCs w:val="20"/>
          <w:lang w:val="az-Latn-AZ"/>
        </w:rPr>
        <w:t>(</w:t>
      </w:r>
      <w:r w:rsidR="00AE39F5" w:rsidRPr="00AE39F5">
        <w:rPr>
          <w:rFonts w:ascii="Palatino Linotype" w:hAnsi="Palatino Linotype"/>
          <w:b/>
          <w:sz w:val="20"/>
          <w:szCs w:val="20"/>
          <w:lang w:val="az-Latn-AZ"/>
        </w:rPr>
        <w:t xml:space="preserve">Azərbaycan </w:t>
      </w:r>
      <w:r w:rsidR="00AE39F5" w:rsidRPr="00AE39F5">
        <w:rPr>
          <w:rFonts w:ascii="Palatino Linotype" w:hAnsi="Palatino Linotype"/>
          <w:b/>
          <w:sz w:val="20"/>
          <w:szCs w:val="20"/>
          <w:lang w:val="az-Latn-AZ"/>
        </w:rPr>
        <w:lastRenderedPageBreak/>
        <w:t>Dövlət İnformasiya Agentliyinin (AZƏRTAC-ın) rəsmi internet saytı</w:t>
      </w:r>
      <w:r w:rsidR="00AE39F5" w:rsidRPr="00AE39F5">
        <w:rPr>
          <w:rFonts w:ascii="Palatino Linotype" w:hAnsi="Palatino Linotype"/>
          <w:b/>
          <w:color w:val="000000"/>
          <w:sz w:val="20"/>
          <w:szCs w:val="20"/>
          <w:lang w:val="az-Latn-AZ"/>
        </w:rPr>
        <w:t>, 12 avqust</w:t>
      </w:r>
      <w:r w:rsidR="00AE39F5" w:rsidRPr="00AE39F5">
        <w:rPr>
          <w:rFonts w:ascii="Palatino Linotype" w:hAnsi="Palatino Linotype"/>
          <w:b/>
          <w:sz w:val="20"/>
          <w:szCs w:val="20"/>
          <w:lang w:val="az-Latn-AZ"/>
        </w:rPr>
        <w:t xml:space="preserve"> 2024-cü il</w:t>
      </w:r>
      <w:r w:rsidR="00AE39F5" w:rsidRPr="00AE39F5">
        <w:rPr>
          <w:rFonts w:ascii="Palatino Linotype" w:hAnsi="Palatino Linotype"/>
          <w:b/>
          <w:bCs/>
          <w:color w:val="000000"/>
          <w:sz w:val="20"/>
          <w:szCs w:val="20"/>
          <w:lang w:val="az-Latn-AZ"/>
        </w:rPr>
        <w:t>, “</w:t>
      </w:r>
      <w:r w:rsidR="00AE39F5" w:rsidRPr="00AE39F5">
        <w:rPr>
          <w:rFonts w:ascii="Palatino Linotype" w:hAnsi="Palatino Linotype"/>
          <w:b/>
          <w:sz w:val="20"/>
          <w:szCs w:val="20"/>
          <w:lang w:val="az-Latn-AZ"/>
        </w:rPr>
        <w:t>Azərbaycan</w:t>
      </w:r>
      <w:r w:rsidR="00AE39F5" w:rsidRPr="00AE39F5">
        <w:rPr>
          <w:rFonts w:ascii="Palatino Linotype" w:hAnsi="Palatino Linotype"/>
          <w:b/>
          <w:bCs/>
          <w:color w:val="000000"/>
          <w:sz w:val="20"/>
          <w:szCs w:val="20"/>
          <w:lang w:val="az-Latn-AZ"/>
        </w:rPr>
        <w:t xml:space="preserve">” qəzeti, </w:t>
      </w:r>
      <w:r w:rsidR="00AE39F5" w:rsidRPr="00AE39F5">
        <w:rPr>
          <w:rFonts w:ascii="Palatino Linotype" w:hAnsi="Palatino Linotype"/>
          <w:b/>
          <w:sz w:val="20"/>
          <w:szCs w:val="20"/>
          <w:lang w:val="az-Latn-AZ"/>
        </w:rPr>
        <w:t>13 avqust 2024-cü il</w:t>
      </w:r>
      <w:r w:rsidR="00AE39F5" w:rsidRPr="00AE39F5">
        <w:rPr>
          <w:rFonts w:ascii="Palatino Linotype" w:hAnsi="Palatino Linotype"/>
          <w:b/>
          <w:bCs/>
          <w:color w:val="000000"/>
          <w:sz w:val="20"/>
          <w:szCs w:val="20"/>
          <w:lang w:val="az-Latn-AZ"/>
        </w:rPr>
        <w:t>, № 171</w:t>
      </w:r>
      <w:r w:rsidR="007E61B4" w:rsidRPr="006E6369">
        <w:rPr>
          <w:rFonts w:ascii="Palatino Linotype" w:hAnsi="Palatino Linotype"/>
          <w:b/>
          <w:bCs/>
          <w:color w:val="000000"/>
          <w:sz w:val="20"/>
          <w:szCs w:val="20"/>
          <w:lang w:val="az-Latn-AZ"/>
        </w:rPr>
        <w:t>,</w:t>
      </w:r>
      <w:r w:rsidR="007E61B4" w:rsidRPr="006E6369">
        <w:rPr>
          <w:rFonts w:ascii="Palatino Linotype" w:hAnsi="Palatino Linotype"/>
          <w:b/>
          <w:sz w:val="20"/>
          <w:szCs w:val="20"/>
          <w:lang w:val="az-Latn-AZ" w:eastAsia="en-GB"/>
        </w:rPr>
        <w:t xml:space="preserve"> Azərbaycan Respublikasının Qanunvericilik Toplusu, 2024-cü il, №</w:t>
      </w:r>
      <w:r w:rsidR="00A30516">
        <w:rPr>
          <w:rFonts w:ascii="Palatino Linotype" w:hAnsi="Palatino Linotype"/>
          <w:b/>
          <w:sz w:val="20"/>
          <w:szCs w:val="20"/>
          <w:lang w:val="az-Latn-AZ" w:eastAsia="en-GB"/>
        </w:rPr>
        <w:t xml:space="preserve"> </w:t>
      </w:r>
      <w:r w:rsidR="007E61B4" w:rsidRPr="000C2968">
        <w:rPr>
          <w:rFonts w:ascii="Palatino Linotype" w:hAnsi="Palatino Linotype"/>
          <w:b/>
          <w:sz w:val="20"/>
          <w:szCs w:val="20"/>
          <w:lang w:val="az-Latn-AZ" w:eastAsia="en-GB"/>
        </w:rPr>
        <w:t>8</w:t>
      </w:r>
      <w:r w:rsidR="007E61B4" w:rsidRPr="006E6369">
        <w:rPr>
          <w:rFonts w:ascii="Palatino Linotype" w:hAnsi="Palatino Linotype"/>
          <w:b/>
          <w:sz w:val="20"/>
          <w:szCs w:val="20"/>
          <w:lang w:val="az-Latn-AZ" w:eastAsia="en-GB"/>
        </w:rPr>
        <w:t xml:space="preserve">, maddə </w:t>
      </w:r>
      <w:r w:rsidR="007E61B4">
        <w:rPr>
          <w:rFonts w:ascii="Palatino Linotype" w:hAnsi="Palatino Linotype"/>
          <w:b/>
          <w:sz w:val="20"/>
          <w:szCs w:val="20"/>
          <w:lang w:val="az-Latn-AZ" w:eastAsia="en-GB"/>
        </w:rPr>
        <w:t>9</w:t>
      </w:r>
      <w:r w:rsidR="007E61B4" w:rsidRPr="000C2968">
        <w:rPr>
          <w:rFonts w:ascii="Palatino Linotype" w:hAnsi="Palatino Linotype"/>
          <w:b/>
          <w:sz w:val="20"/>
          <w:szCs w:val="20"/>
          <w:lang w:val="az-Latn-AZ" w:eastAsia="en-GB"/>
        </w:rPr>
        <w:t>3</w:t>
      </w:r>
      <w:r w:rsidR="007E61B4" w:rsidRPr="00B01263">
        <w:rPr>
          <w:rFonts w:ascii="Palatino Linotype" w:hAnsi="Palatino Linotype"/>
          <w:b/>
          <w:sz w:val="20"/>
          <w:szCs w:val="20"/>
          <w:lang w:val="az-Latn-AZ" w:eastAsia="en-GB"/>
        </w:rPr>
        <w:t>4</w:t>
      </w:r>
      <w:r w:rsidR="00AE39F5" w:rsidRPr="00AE39F5">
        <w:rPr>
          <w:rFonts w:ascii="Palatino Linotype" w:hAnsi="Palatino Linotype"/>
          <w:b/>
          <w:color w:val="000000"/>
          <w:sz w:val="20"/>
          <w:szCs w:val="20"/>
          <w:lang w:val="az-Latn-AZ"/>
        </w:rPr>
        <w:t>)</w:t>
      </w:r>
    </w:p>
    <w:p w14:paraId="7BE13BD3" w14:textId="4D6D8F64" w:rsidR="002D7C2F" w:rsidRPr="00191E85"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32" w:tgtFrame="_blank" w:tooltip="8 oktyabr 2024-cü il tarixli 44-VIIQD nömrəli Azərbaycan Respublikasının Qanunu" w:history="1">
        <w:r w:rsidR="002D7C2F" w:rsidRPr="00191E85">
          <w:rPr>
            <w:rStyle w:val="a3"/>
            <w:rFonts w:ascii="Palatino Linotype" w:hAnsi="Palatino Linotype"/>
            <w:sz w:val="20"/>
            <w:szCs w:val="20"/>
            <w:lang w:val="az-Latn-AZ"/>
          </w:rPr>
          <w:t>8 oktyabr</w:t>
        </w:r>
        <w:r w:rsidR="002D7C2F" w:rsidRPr="00191E85">
          <w:rPr>
            <w:rStyle w:val="a3"/>
            <w:rFonts w:ascii="Palatino Linotype" w:eastAsiaTheme="minorEastAsia" w:hAnsi="Palatino Linotype"/>
            <w:sz w:val="20"/>
            <w:szCs w:val="20"/>
            <w:lang w:val="az-Latn-AZ"/>
          </w:rPr>
          <w:t xml:space="preserve"> 2024-cü il tarixli </w:t>
        </w:r>
        <w:r w:rsidR="002D7C2F" w:rsidRPr="00191E85">
          <w:rPr>
            <w:rStyle w:val="a3"/>
            <w:rFonts w:ascii="Palatino Linotype" w:hAnsi="Palatino Linotype"/>
            <w:b/>
            <w:spacing w:val="2"/>
            <w:sz w:val="20"/>
            <w:szCs w:val="20"/>
            <w:shd w:val="clear" w:color="auto" w:fill="FFFFFF"/>
            <w:lang w:val="az-Latn-AZ"/>
          </w:rPr>
          <w:t>44-VIIQD</w:t>
        </w:r>
        <w:r w:rsidR="002D7C2F" w:rsidRPr="00191E85">
          <w:rPr>
            <w:rStyle w:val="a3"/>
            <w:rFonts w:ascii="Palatino Linotype" w:hAnsi="Palatino Linotype"/>
            <w:spacing w:val="2"/>
            <w:sz w:val="20"/>
            <w:szCs w:val="20"/>
            <w:shd w:val="clear" w:color="auto" w:fill="FFFFFF"/>
            <w:lang w:val="az-Latn-AZ"/>
          </w:rPr>
          <w:t xml:space="preserve"> </w:t>
        </w:r>
        <w:r w:rsidR="002D7C2F" w:rsidRPr="00191E85">
          <w:rPr>
            <w:rStyle w:val="a3"/>
            <w:rFonts w:ascii="Palatino Linotype" w:hAnsi="Palatino Linotype"/>
            <w:sz w:val="20"/>
            <w:szCs w:val="20"/>
            <w:lang w:val="az-Latn-AZ"/>
          </w:rPr>
          <w:t>nömrəli</w:t>
        </w:r>
      </w:hyperlink>
      <w:r w:rsidR="002D7C2F" w:rsidRPr="00191E85">
        <w:rPr>
          <w:rFonts w:ascii="Palatino Linotype" w:hAnsi="Palatino Linotype"/>
          <w:color w:val="000000"/>
          <w:sz w:val="20"/>
          <w:szCs w:val="20"/>
          <w:lang w:val="az-Latn-AZ"/>
        </w:rPr>
        <w:t xml:space="preserve"> Azərbaycan Respublikasının Qanunu </w:t>
      </w:r>
      <w:r w:rsidR="00191E85" w:rsidRPr="00191E85">
        <w:rPr>
          <w:rFonts w:ascii="Palatino Linotype" w:hAnsi="Palatino Linotype"/>
          <w:b/>
          <w:color w:val="000000"/>
          <w:sz w:val="20"/>
          <w:szCs w:val="20"/>
          <w:lang w:val="az-Latn-AZ"/>
        </w:rPr>
        <w:t>(</w:t>
      </w:r>
      <w:r w:rsidR="00191E85" w:rsidRPr="00191E85">
        <w:rPr>
          <w:rFonts w:ascii="Palatino Linotype" w:hAnsi="Palatino Linotype"/>
          <w:b/>
          <w:sz w:val="20"/>
          <w:szCs w:val="20"/>
          <w:lang w:val="az-Latn-AZ"/>
        </w:rPr>
        <w:t>Azərbaycan Dövlət İnformasiya Agentliyinin (AZƏRTAC-ın) rəsmi internet saytı</w:t>
      </w:r>
      <w:r w:rsidR="00191E85" w:rsidRPr="00191E85">
        <w:rPr>
          <w:rFonts w:ascii="Palatino Linotype" w:hAnsi="Palatino Linotype"/>
          <w:b/>
          <w:color w:val="000000"/>
          <w:sz w:val="20"/>
          <w:szCs w:val="20"/>
          <w:lang w:val="az-Latn-AZ"/>
        </w:rPr>
        <w:t xml:space="preserve">, </w:t>
      </w:r>
      <w:r w:rsidR="00191E85" w:rsidRPr="00191E85">
        <w:rPr>
          <w:rFonts w:ascii="Palatino Linotype" w:hAnsi="Palatino Linotype"/>
          <w:b/>
          <w:sz w:val="20"/>
          <w:szCs w:val="20"/>
          <w:lang w:val="az-Latn-AZ"/>
        </w:rPr>
        <w:t>8 noyabr 2024-cü il</w:t>
      </w:r>
      <w:r w:rsidR="00191E85" w:rsidRPr="00191E85">
        <w:rPr>
          <w:rFonts w:ascii="Palatino Linotype" w:hAnsi="Palatino Linotype"/>
          <w:b/>
          <w:bCs/>
          <w:color w:val="000000"/>
          <w:sz w:val="20"/>
          <w:szCs w:val="20"/>
          <w:lang w:val="az-Latn-AZ"/>
        </w:rPr>
        <w:t>, “</w:t>
      </w:r>
      <w:r w:rsidR="00191E85" w:rsidRPr="00191E85">
        <w:rPr>
          <w:rFonts w:ascii="Palatino Linotype" w:hAnsi="Palatino Linotype"/>
          <w:b/>
          <w:sz w:val="20"/>
          <w:szCs w:val="20"/>
          <w:lang w:val="az-Latn-AZ"/>
        </w:rPr>
        <w:t>Azərbaycan</w:t>
      </w:r>
      <w:r w:rsidR="00191E85" w:rsidRPr="00191E85">
        <w:rPr>
          <w:rFonts w:ascii="Palatino Linotype" w:hAnsi="Palatino Linotype"/>
          <w:b/>
          <w:bCs/>
          <w:color w:val="000000"/>
          <w:sz w:val="20"/>
          <w:szCs w:val="20"/>
          <w:lang w:val="az-Latn-AZ"/>
        </w:rPr>
        <w:t xml:space="preserve">” qəzeti, </w:t>
      </w:r>
      <w:r w:rsidR="00191E85" w:rsidRPr="00191E85">
        <w:rPr>
          <w:rFonts w:ascii="Palatino Linotype" w:hAnsi="Palatino Linotype"/>
          <w:b/>
          <w:sz w:val="20"/>
          <w:szCs w:val="20"/>
          <w:lang w:val="az-Latn-AZ"/>
        </w:rPr>
        <w:t>12 noyabr 2024-cü il</w:t>
      </w:r>
      <w:r w:rsidR="00191E85" w:rsidRPr="00191E85">
        <w:rPr>
          <w:rFonts w:ascii="Palatino Linotype" w:hAnsi="Palatino Linotype"/>
          <w:b/>
          <w:bCs/>
          <w:color w:val="000000"/>
          <w:sz w:val="20"/>
          <w:szCs w:val="20"/>
          <w:lang w:val="az-Latn-AZ"/>
        </w:rPr>
        <w:t>, № 248</w:t>
      </w:r>
      <w:r w:rsidR="00191E85" w:rsidRPr="00191E85">
        <w:rPr>
          <w:rFonts w:ascii="Palatino Linotype" w:hAnsi="Palatino Linotype"/>
          <w:b/>
          <w:sz w:val="20"/>
          <w:szCs w:val="20"/>
          <w:lang w:val="az-Latn-AZ"/>
        </w:rPr>
        <w:t>, Azərbaycan Respublikasının Qanunvericilik Toplusu, 2024-cü il, № 11, maddə 1182</w:t>
      </w:r>
      <w:r w:rsidR="00191E85" w:rsidRPr="00191E85">
        <w:rPr>
          <w:rFonts w:ascii="Palatino Linotype" w:hAnsi="Palatino Linotype"/>
          <w:b/>
          <w:color w:val="000000"/>
          <w:sz w:val="20"/>
          <w:szCs w:val="20"/>
          <w:lang w:val="az-Latn-AZ"/>
        </w:rPr>
        <w:t>)</w:t>
      </w:r>
    </w:p>
    <w:p w14:paraId="06D09D68" w14:textId="34379CD4" w:rsidR="0057572C" w:rsidRPr="00A22509"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33" w:tgtFrame="_blank" w:tooltip="Azərbaycan Respublikasının 8 oktyabr 2024-cü il tarixli 45-VIIQD nömrəli Qanunu" w:history="1">
        <w:r w:rsidR="0057572C" w:rsidRPr="005341C5">
          <w:rPr>
            <w:rStyle w:val="a3"/>
            <w:rFonts w:ascii="Palatino Linotype" w:hAnsi="Palatino Linotype"/>
            <w:sz w:val="20"/>
            <w:szCs w:val="20"/>
            <w:lang w:val="az-Latn-AZ"/>
          </w:rPr>
          <w:t>8 oktyabr</w:t>
        </w:r>
        <w:r w:rsidR="0057572C" w:rsidRPr="005341C5">
          <w:rPr>
            <w:rStyle w:val="a3"/>
            <w:rFonts w:ascii="Palatino Linotype" w:eastAsiaTheme="minorEastAsia" w:hAnsi="Palatino Linotype"/>
            <w:sz w:val="20"/>
            <w:szCs w:val="20"/>
            <w:lang w:val="az-Latn-AZ"/>
          </w:rPr>
          <w:t xml:space="preserve"> 2024-cü il tarixli</w:t>
        </w:r>
        <w:r w:rsidR="005341C5" w:rsidRPr="005341C5">
          <w:rPr>
            <w:rStyle w:val="a3"/>
            <w:rFonts w:ascii="Palatino Linotype" w:eastAsiaTheme="minorEastAsia" w:hAnsi="Palatino Linotype"/>
            <w:sz w:val="20"/>
            <w:szCs w:val="20"/>
            <w:lang w:val="az-Latn-AZ"/>
          </w:rPr>
          <w:t xml:space="preserve"> </w:t>
        </w:r>
        <w:r w:rsidR="005341C5" w:rsidRPr="005341C5">
          <w:rPr>
            <w:rStyle w:val="a3"/>
            <w:rFonts w:ascii="Palatino Linotype" w:hAnsi="Palatino Linotype"/>
            <w:b/>
            <w:spacing w:val="2"/>
            <w:sz w:val="20"/>
            <w:szCs w:val="20"/>
            <w:shd w:val="clear" w:color="auto" w:fill="FFFFFF"/>
            <w:lang w:val="az-Latn-AZ"/>
          </w:rPr>
          <w:t>45-VIIQD</w:t>
        </w:r>
        <w:r w:rsidR="005341C5" w:rsidRPr="005341C5">
          <w:rPr>
            <w:rStyle w:val="a3"/>
            <w:rFonts w:ascii="Palatino Linotype" w:hAnsi="Palatino Linotype"/>
            <w:spacing w:val="2"/>
            <w:sz w:val="20"/>
            <w:szCs w:val="20"/>
            <w:shd w:val="clear" w:color="auto" w:fill="FFFFFF"/>
            <w:lang w:val="az-Latn-AZ"/>
          </w:rPr>
          <w:t xml:space="preserve"> </w:t>
        </w:r>
        <w:r w:rsidR="005341C5" w:rsidRPr="005341C5">
          <w:rPr>
            <w:rStyle w:val="a3"/>
            <w:rFonts w:ascii="Palatino Linotype" w:hAnsi="Palatino Linotype"/>
            <w:sz w:val="20"/>
            <w:szCs w:val="20"/>
            <w:lang w:val="az-Latn-AZ"/>
          </w:rPr>
          <w:t>nömrəli</w:t>
        </w:r>
      </w:hyperlink>
      <w:r w:rsidR="0057572C" w:rsidRPr="005341C5">
        <w:rPr>
          <w:rFonts w:ascii="Palatino Linotype" w:hAnsi="Palatino Linotype"/>
          <w:color w:val="000000"/>
          <w:sz w:val="20"/>
          <w:szCs w:val="20"/>
          <w:lang w:val="az-Latn-AZ"/>
        </w:rPr>
        <w:t xml:space="preserve"> </w:t>
      </w:r>
      <w:r w:rsidR="0057572C" w:rsidRPr="0057572C">
        <w:rPr>
          <w:rFonts w:ascii="Palatino Linotype" w:hAnsi="Palatino Linotype"/>
          <w:color w:val="000000"/>
          <w:sz w:val="20"/>
          <w:szCs w:val="20"/>
          <w:lang w:val="az-Latn-AZ"/>
        </w:rPr>
        <w:t xml:space="preserve">Azərbaycan Respublikasının Qanunu </w:t>
      </w:r>
      <w:r w:rsidR="0057572C" w:rsidRPr="0057572C">
        <w:rPr>
          <w:rFonts w:ascii="Palatino Linotype" w:hAnsi="Palatino Linotype"/>
          <w:b/>
          <w:color w:val="000000"/>
          <w:sz w:val="20"/>
          <w:szCs w:val="20"/>
          <w:lang w:val="az-Latn-AZ"/>
        </w:rPr>
        <w:t>(</w:t>
      </w:r>
      <w:r w:rsidR="005341C5" w:rsidRPr="00AE39F5">
        <w:rPr>
          <w:rFonts w:ascii="Palatino Linotype" w:hAnsi="Palatino Linotype"/>
          <w:b/>
          <w:sz w:val="20"/>
          <w:szCs w:val="20"/>
          <w:lang w:val="az-Latn-AZ"/>
        </w:rPr>
        <w:t>Azərbaycan Dövlət İnformasiya Agentliyinin (AZƏRTAC-ın) rəsmi internet saytı</w:t>
      </w:r>
      <w:r w:rsidR="005341C5" w:rsidRPr="00AE39F5">
        <w:rPr>
          <w:rFonts w:ascii="Palatino Linotype" w:hAnsi="Palatino Linotype"/>
          <w:b/>
          <w:color w:val="000000"/>
          <w:sz w:val="20"/>
          <w:szCs w:val="20"/>
          <w:lang w:val="az-Latn-AZ"/>
        </w:rPr>
        <w:t xml:space="preserve">, </w:t>
      </w:r>
      <w:r w:rsidR="005341C5" w:rsidRPr="0057572C">
        <w:rPr>
          <w:rFonts w:ascii="Palatino Linotype" w:hAnsi="Palatino Linotype"/>
          <w:b/>
          <w:sz w:val="20"/>
          <w:szCs w:val="20"/>
          <w:lang w:val="az-Latn-AZ"/>
        </w:rPr>
        <w:t>1</w:t>
      </w:r>
      <w:r w:rsidR="005341C5">
        <w:rPr>
          <w:rFonts w:ascii="Palatino Linotype" w:hAnsi="Palatino Linotype"/>
          <w:b/>
          <w:sz w:val="20"/>
          <w:szCs w:val="20"/>
          <w:lang w:val="az-Latn-AZ"/>
        </w:rPr>
        <w:t>5</w:t>
      </w:r>
      <w:r w:rsidR="005341C5" w:rsidRPr="0057572C">
        <w:rPr>
          <w:rFonts w:ascii="Palatino Linotype" w:hAnsi="Palatino Linotype"/>
          <w:b/>
          <w:sz w:val="20"/>
          <w:szCs w:val="20"/>
          <w:lang w:val="az-Latn-AZ"/>
        </w:rPr>
        <w:t xml:space="preserve"> oktyabr</w:t>
      </w:r>
      <w:r w:rsidR="005341C5" w:rsidRPr="00AE39F5">
        <w:rPr>
          <w:rFonts w:ascii="Palatino Linotype" w:hAnsi="Palatino Linotype"/>
          <w:b/>
          <w:sz w:val="20"/>
          <w:szCs w:val="20"/>
          <w:lang w:val="az-Latn-AZ"/>
        </w:rPr>
        <w:t xml:space="preserve"> 2024-cü il</w:t>
      </w:r>
      <w:r w:rsidR="005341C5" w:rsidRPr="00AE39F5">
        <w:rPr>
          <w:rFonts w:ascii="Palatino Linotype" w:hAnsi="Palatino Linotype"/>
          <w:b/>
          <w:bCs/>
          <w:color w:val="000000"/>
          <w:sz w:val="20"/>
          <w:szCs w:val="20"/>
          <w:lang w:val="az-Latn-AZ"/>
        </w:rPr>
        <w:t>,</w:t>
      </w:r>
      <w:r w:rsidR="005341C5" w:rsidRPr="0057572C">
        <w:rPr>
          <w:rFonts w:ascii="Palatino Linotype" w:hAnsi="Palatino Linotype"/>
          <w:b/>
          <w:bCs/>
          <w:color w:val="000000"/>
          <w:sz w:val="20"/>
          <w:szCs w:val="20"/>
          <w:lang w:val="az-Latn-AZ"/>
        </w:rPr>
        <w:t xml:space="preserve"> </w:t>
      </w:r>
      <w:r w:rsidR="0057572C" w:rsidRPr="0057572C">
        <w:rPr>
          <w:rFonts w:ascii="Palatino Linotype" w:hAnsi="Palatino Linotype"/>
          <w:b/>
          <w:bCs/>
          <w:color w:val="000000"/>
          <w:sz w:val="20"/>
          <w:szCs w:val="20"/>
          <w:lang w:val="az-Latn-AZ"/>
        </w:rPr>
        <w:t>“</w:t>
      </w:r>
      <w:r w:rsidR="0057572C" w:rsidRPr="0057572C">
        <w:rPr>
          <w:rFonts w:ascii="Palatino Linotype" w:hAnsi="Palatino Linotype"/>
          <w:b/>
          <w:sz w:val="20"/>
          <w:szCs w:val="20"/>
          <w:lang w:val="az-Latn-AZ"/>
        </w:rPr>
        <w:t>Azərbaycan</w:t>
      </w:r>
      <w:r w:rsidR="0057572C" w:rsidRPr="0057572C">
        <w:rPr>
          <w:rFonts w:ascii="Palatino Linotype" w:hAnsi="Palatino Linotype"/>
          <w:b/>
          <w:bCs/>
          <w:color w:val="000000"/>
          <w:sz w:val="20"/>
          <w:szCs w:val="20"/>
          <w:lang w:val="az-Latn-AZ"/>
        </w:rPr>
        <w:t xml:space="preserve">” qəzeti, </w:t>
      </w:r>
      <w:r w:rsidR="0057572C" w:rsidRPr="0057572C">
        <w:rPr>
          <w:rFonts w:ascii="Palatino Linotype" w:hAnsi="Palatino Linotype"/>
          <w:b/>
          <w:sz w:val="20"/>
          <w:szCs w:val="20"/>
          <w:lang w:val="az-Latn-AZ"/>
        </w:rPr>
        <w:t>16 oktyabr 2024-cü il</w:t>
      </w:r>
      <w:r w:rsidR="0057572C" w:rsidRPr="0057572C">
        <w:rPr>
          <w:rFonts w:ascii="Palatino Linotype" w:hAnsi="Palatino Linotype"/>
          <w:b/>
          <w:bCs/>
          <w:color w:val="000000"/>
          <w:sz w:val="20"/>
          <w:szCs w:val="20"/>
          <w:lang w:val="az-Latn-AZ"/>
        </w:rPr>
        <w:t>, № 227</w:t>
      </w:r>
      <w:r w:rsidR="00A9070E" w:rsidRPr="00191E85">
        <w:rPr>
          <w:rFonts w:ascii="Palatino Linotype" w:hAnsi="Palatino Linotype"/>
          <w:b/>
          <w:sz w:val="20"/>
          <w:szCs w:val="20"/>
          <w:lang w:val="az-Latn-AZ"/>
        </w:rPr>
        <w:t xml:space="preserve">, Azərbaycan Respublikasının Qanunvericilik Toplusu, 2024-cü il, № </w:t>
      </w:r>
      <w:r w:rsidR="00A9070E">
        <w:rPr>
          <w:rFonts w:ascii="Palatino Linotype" w:hAnsi="Palatino Linotype"/>
          <w:b/>
          <w:sz w:val="20"/>
          <w:szCs w:val="20"/>
          <w:lang w:val="az-Latn-AZ"/>
        </w:rPr>
        <w:t>10</w:t>
      </w:r>
      <w:r w:rsidR="00A9070E" w:rsidRPr="00191E85">
        <w:rPr>
          <w:rFonts w:ascii="Palatino Linotype" w:hAnsi="Palatino Linotype"/>
          <w:b/>
          <w:sz w:val="20"/>
          <w:szCs w:val="20"/>
          <w:lang w:val="az-Latn-AZ"/>
        </w:rPr>
        <w:t xml:space="preserve">, maddə </w:t>
      </w:r>
      <w:r w:rsidR="00A9070E">
        <w:rPr>
          <w:rFonts w:ascii="Palatino Linotype" w:hAnsi="Palatino Linotype"/>
          <w:b/>
          <w:sz w:val="20"/>
          <w:szCs w:val="20"/>
          <w:lang w:val="az-Latn-AZ"/>
        </w:rPr>
        <w:t>1118</w:t>
      </w:r>
      <w:r w:rsidR="00A9070E" w:rsidRPr="00191E85">
        <w:rPr>
          <w:rFonts w:ascii="Palatino Linotype" w:hAnsi="Palatino Linotype"/>
          <w:b/>
          <w:color w:val="000000"/>
          <w:sz w:val="20"/>
          <w:szCs w:val="20"/>
          <w:lang w:val="az-Latn-AZ"/>
        </w:rPr>
        <w:t>)</w:t>
      </w:r>
    </w:p>
    <w:p w14:paraId="4F7FE65B" w14:textId="6B183A31" w:rsidR="002D7C2F" w:rsidRPr="00AC464C"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
          <w:sz w:val="20"/>
          <w:szCs w:val="20"/>
          <w:lang w:val="az-Latn-AZ"/>
        </w:rPr>
      </w:pPr>
      <w:hyperlink r:id="rId134" w:tgtFrame="_blank" w:tooltip="Azərbaycan Respublikasının 22 oktyabr 2024-cü il tarixli 58-VIIQD nömrəli Qanunu" w:history="1">
        <w:r w:rsidR="002D7C2F" w:rsidRPr="00AC464C">
          <w:rPr>
            <w:rStyle w:val="a3"/>
            <w:rFonts w:ascii="Palatino Linotype" w:eastAsiaTheme="minorEastAsia" w:hAnsi="Palatino Linotype"/>
            <w:sz w:val="20"/>
            <w:szCs w:val="20"/>
            <w:lang w:val="az-Latn-AZ"/>
          </w:rPr>
          <w:t xml:space="preserve">22 oktyabr 2024-cü il tarixli </w:t>
        </w:r>
        <w:r w:rsidR="002D7C2F" w:rsidRPr="00AC464C">
          <w:rPr>
            <w:rStyle w:val="a3"/>
            <w:rFonts w:ascii="Palatino Linotype" w:eastAsiaTheme="minorEastAsia" w:hAnsi="Palatino Linotype"/>
            <w:b/>
            <w:sz w:val="20"/>
            <w:szCs w:val="20"/>
            <w:lang w:val="az-Latn-AZ"/>
          </w:rPr>
          <w:t>58-VIIQD</w:t>
        </w:r>
        <w:r w:rsidR="002D7C2F" w:rsidRPr="00AC464C">
          <w:rPr>
            <w:rStyle w:val="a3"/>
            <w:rFonts w:ascii="Palatino Linotype" w:eastAsiaTheme="minorEastAsia" w:hAnsi="Palatino Linotype"/>
            <w:sz w:val="20"/>
            <w:szCs w:val="20"/>
            <w:lang w:val="az-Latn-AZ"/>
          </w:rPr>
          <w:t xml:space="preserve"> nömrəli</w:t>
        </w:r>
      </w:hyperlink>
      <w:r w:rsidR="002D7C2F" w:rsidRPr="00AC464C">
        <w:rPr>
          <w:rFonts w:ascii="Palatino Linotype" w:hAnsi="Palatino Linotype"/>
          <w:sz w:val="20"/>
          <w:szCs w:val="20"/>
          <w:lang w:val="az-Latn-AZ"/>
        </w:rPr>
        <w:t xml:space="preserve"> </w:t>
      </w:r>
      <w:r w:rsidR="002D7C2F" w:rsidRPr="00AC464C">
        <w:rPr>
          <w:rFonts w:ascii="Palatino Linotype" w:hAnsi="Palatino Linotype"/>
          <w:color w:val="000000"/>
          <w:sz w:val="20"/>
          <w:szCs w:val="20"/>
          <w:lang w:val="az-Latn-AZ"/>
        </w:rPr>
        <w:t xml:space="preserve">Azərbaycan Respublikasının Qanunu </w:t>
      </w:r>
      <w:r w:rsidR="002D7C2F" w:rsidRPr="00AC464C">
        <w:rPr>
          <w:rFonts w:ascii="Palatino Linotype" w:hAnsi="Palatino Linotype"/>
          <w:b/>
          <w:color w:val="000000"/>
          <w:sz w:val="20"/>
          <w:szCs w:val="20"/>
          <w:lang w:val="az-Latn-AZ"/>
        </w:rPr>
        <w:t>(</w:t>
      </w:r>
      <w:r w:rsidR="002D7C2F" w:rsidRPr="00AC464C">
        <w:rPr>
          <w:rFonts w:ascii="Palatino Linotype" w:hAnsi="Palatino Linotype"/>
          <w:b/>
          <w:sz w:val="20"/>
          <w:szCs w:val="20"/>
          <w:lang w:val="az-Latn-AZ"/>
        </w:rPr>
        <w:t>Azərbaycan Dövlət İnformasiya Agentliyinin (AZƏRTAC-ın) rəsmi internet saytı</w:t>
      </w:r>
      <w:r w:rsidR="002D7C2F" w:rsidRPr="00AC464C">
        <w:rPr>
          <w:rFonts w:ascii="Palatino Linotype" w:hAnsi="Palatino Linotype"/>
          <w:b/>
          <w:color w:val="000000"/>
          <w:sz w:val="20"/>
          <w:szCs w:val="20"/>
          <w:lang w:val="az-Latn-AZ"/>
        </w:rPr>
        <w:t>, 2 dekabr</w:t>
      </w:r>
      <w:r w:rsidR="002D7C2F" w:rsidRPr="00AC464C">
        <w:rPr>
          <w:rFonts w:ascii="Palatino Linotype" w:hAnsi="Palatino Linotype"/>
          <w:b/>
          <w:sz w:val="20"/>
          <w:szCs w:val="20"/>
          <w:lang w:val="az-Latn-AZ"/>
        </w:rPr>
        <w:t xml:space="preserve"> 2024-cü il</w:t>
      </w:r>
      <w:r w:rsidR="002D7C2F" w:rsidRPr="00AC464C">
        <w:rPr>
          <w:rFonts w:ascii="Palatino Linotype" w:hAnsi="Palatino Linotype"/>
          <w:b/>
          <w:bCs/>
          <w:color w:val="000000"/>
          <w:sz w:val="20"/>
          <w:szCs w:val="20"/>
          <w:lang w:val="az-Latn-AZ"/>
        </w:rPr>
        <w:t>, “</w:t>
      </w:r>
      <w:r w:rsidR="002D7C2F" w:rsidRPr="00AC464C">
        <w:rPr>
          <w:rFonts w:ascii="Palatino Linotype" w:hAnsi="Palatino Linotype"/>
          <w:b/>
          <w:sz w:val="20"/>
          <w:szCs w:val="20"/>
          <w:lang w:val="az-Latn-AZ"/>
        </w:rPr>
        <w:t>Azərbaycan</w:t>
      </w:r>
      <w:r w:rsidR="002D7C2F" w:rsidRPr="00AC464C">
        <w:rPr>
          <w:rFonts w:ascii="Palatino Linotype" w:hAnsi="Palatino Linotype"/>
          <w:b/>
          <w:bCs/>
          <w:color w:val="000000"/>
          <w:sz w:val="20"/>
          <w:szCs w:val="20"/>
          <w:lang w:val="az-Latn-AZ"/>
        </w:rPr>
        <w:t xml:space="preserve">” qəzeti, </w:t>
      </w:r>
      <w:r w:rsidR="002D7C2F" w:rsidRPr="00AC464C">
        <w:rPr>
          <w:rFonts w:ascii="Palatino Linotype" w:hAnsi="Palatino Linotype"/>
          <w:b/>
          <w:sz w:val="20"/>
          <w:szCs w:val="20"/>
          <w:lang w:val="az-Latn-AZ"/>
        </w:rPr>
        <w:t>3 dekabr 2024-cü il</w:t>
      </w:r>
      <w:r w:rsidR="002D7C2F" w:rsidRPr="00AC464C">
        <w:rPr>
          <w:rFonts w:ascii="Palatino Linotype" w:hAnsi="Palatino Linotype"/>
          <w:b/>
          <w:bCs/>
          <w:color w:val="000000"/>
          <w:sz w:val="20"/>
          <w:szCs w:val="20"/>
          <w:lang w:val="az-Latn-AZ"/>
        </w:rPr>
        <w:t>, № 266</w:t>
      </w:r>
      <w:r w:rsidR="00AC464C" w:rsidRPr="00AC464C">
        <w:rPr>
          <w:rFonts w:ascii="Palatino Linotype" w:hAnsi="Palatino Linotype"/>
          <w:b/>
          <w:bCs/>
          <w:spacing w:val="2"/>
          <w:sz w:val="20"/>
          <w:szCs w:val="20"/>
          <w:shd w:val="clear" w:color="auto" w:fill="FFFFFF"/>
          <w:lang w:val="az-Latn-AZ"/>
        </w:rPr>
        <w:t>, Azərbaycan Respublikasının Qanunvericilik Toplusu, 2024-cü il, № 12, I kitab, maddə 1282</w:t>
      </w:r>
      <w:r w:rsidR="002D7C2F" w:rsidRPr="00AC464C">
        <w:rPr>
          <w:rFonts w:ascii="Palatino Linotype" w:hAnsi="Palatino Linotype"/>
          <w:b/>
          <w:color w:val="000000"/>
          <w:sz w:val="20"/>
          <w:szCs w:val="20"/>
          <w:lang w:val="az-Latn-AZ"/>
        </w:rPr>
        <w:t>)</w:t>
      </w:r>
    </w:p>
    <w:p w14:paraId="370CA1B1" w14:textId="23B75B17" w:rsidR="0009416B" w:rsidRPr="00B60F6C"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16"/>
          <w:szCs w:val="16"/>
          <w:lang w:val="az-Latn-AZ"/>
        </w:rPr>
      </w:pPr>
      <w:hyperlink r:id="rId135" w:tgtFrame="_blank" w:tooltip="Azərbaycan Respublikasının  16 dekabr 2024-cü il tarixli 98-VIIQD nömrəli Qanunu" w:history="1">
        <w:r w:rsidR="0009416B" w:rsidRPr="007E193C">
          <w:rPr>
            <w:rStyle w:val="a3"/>
            <w:rFonts w:ascii="Palatino Linotype" w:hAnsi="Palatino Linotype" w:cs="Segoe UI"/>
            <w:bCs/>
            <w:sz w:val="20"/>
            <w:szCs w:val="20"/>
            <w:lang w:val="az-Latn-AZ"/>
          </w:rPr>
          <w:t xml:space="preserve">16 dekabr 2024-cü il tarixli </w:t>
        </w:r>
        <w:r w:rsidR="0009416B" w:rsidRPr="007E193C">
          <w:rPr>
            <w:rStyle w:val="a3"/>
            <w:rFonts w:ascii="Palatino Linotype" w:hAnsi="Palatino Linotype" w:cs="Segoe UI"/>
            <w:b/>
            <w:sz w:val="20"/>
            <w:szCs w:val="20"/>
            <w:lang w:val="az-Latn-AZ"/>
          </w:rPr>
          <w:t>98-VIIQD</w:t>
        </w:r>
        <w:r w:rsidR="0009416B" w:rsidRPr="007E193C">
          <w:rPr>
            <w:rStyle w:val="a3"/>
            <w:rFonts w:ascii="Palatino Linotype" w:hAnsi="Palatino Linotype" w:cs="Segoe UI"/>
            <w:bCs/>
            <w:sz w:val="20"/>
            <w:szCs w:val="20"/>
            <w:lang w:val="az-Latn-AZ"/>
          </w:rPr>
          <w:t xml:space="preserve"> nömrəli</w:t>
        </w:r>
      </w:hyperlink>
      <w:r w:rsidR="0009416B" w:rsidRPr="0009416B">
        <w:rPr>
          <w:rFonts w:ascii="Palatino Linotype" w:hAnsi="Palatino Linotype" w:cs="Segoe UI"/>
          <w:bCs/>
          <w:sz w:val="20"/>
          <w:szCs w:val="20"/>
          <w:lang w:val="az-Latn-AZ"/>
        </w:rPr>
        <w:t xml:space="preserve"> Azərbaycan Respublikasının Qanunu</w:t>
      </w:r>
      <w:r w:rsidR="0009416B">
        <w:rPr>
          <w:rFonts w:ascii="Palatino Linotype" w:hAnsi="Palatino Linotype" w:cs="Segoe UI"/>
          <w:bCs/>
          <w:sz w:val="20"/>
          <w:szCs w:val="20"/>
          <w:lang w:val="az-Latn-AZ"/>
        </w:rPr>
        <w:t xml:space="preserve"> </w:t>
      </w:r>
      <w:r w:rsidR="0009416B" w:rsidRPr="0009416B">
        <w:rPr>
          <w:rFonts w:ascii="Palatino Linotype" w:hAnsi="Palatino Linotype" w:cs="Segoe UI"/>
          <w:b/>
          <w:sz w:val="20"/>
          <w:szCs w:val="20"/>
          <w:lang w:val="az-Latn-AZ"/>
        </w:rPr>
        <w:t>(Azərbaycan Dövlət İnformasiya Agentliyinin (AZƏRTAC-ın) rəsmi internet saytı, 2</w:t>
      </w:r>
      <w:r w:rsidR="0009416B">
        <w:rPr>
          <w:rFonts w:ascii="Palatino Linotype" w:hAnsi="Palatino Linotype" w:cs="Segoe UI"/>
          <w:b/>
          <w:sz w:val="20"/>
          <w:szCs w:val="20"/>
          <w:lang w:val="az-Latn-AZ"/>
        </w:rPr>
        <w:t>7</w:t>
      </w:r>
      <w:r w:rsidR="0009416B" w:rsidRPr="0009416B">
        <w:rPr>
          <w:rFonts w:ascii="Palatino Linotype" w:hAnsi="Palatino Linotype" w:cs="Segoe UI"/>
          <w:b/>
          <w:sz w:val="20"/>
          <w:szCs w:val="20"/>
          <w:lang w:val="az-Latn-AZ"/>
        </w:rPr>
        <w:t xml:space="preserve"> dekabr</w:t>
      </w:r>
      <w:r w:rsidR="0009416B">
        <w:rPr>
          <w:rFonts w:ascii="Palatino Linotype" w:hAnsi="Palatino Linotype" w:cs="Segoe UI"/>
          <w:b/>
          <w:sz w:val="20"/>
          <w:szCs w:val="20"/>
          <w:lang w:val="az-Latn-AZ"/>
        </w:rPr>
        <w:t xml:space="preserve"> </w:t>
      </w:r>
      <w:r w:rsidR="0009416B" w:rsidRPr="0009416B">
        <w:rPr>
          <w:rFonts w:ascii="Palatino Linotype" w:hAnsi="Palatino Linotype" w:cs="Segoe UI"/>
          <w:b/>
          <w:sz w:val="20"/>
          <w:szCs w:val="20"/>
          <w:lang w:val="az-Latn-AZ"/>
        </w:rPr>
        <w:t>2024-cü il, “Azərbaycan” qəzeti,</w:t>
      </w:r>
      <w:r w:rsidR="0009416B">
        <w:rPr>
          <w:rFonts w:ascii="Palatino Linotype" w:hAnsi="Palatino Linotype" w:cs="Segoe UI"/>
          <w:b/>
          <w:sz w:val="20"/>
          <w:szCs w:val="20"/>
          <w:lang w:val="az-Latn-AZ"/>
        </w:rPr>
        <w:t xml:space="preserve"> </w:t>
      </w:r>
      <w:r w:rsidR="0009416B" w:rsidRPr="0009416B">
        <w:rPr>
          <w:rFonts w:ascii="Palatino Linotype" w:hAnsi="Palatino Linotype" w:cs="Segoe UI"/>
          <w:b/>
          <w:sz w:val="20"/>
          <w:szCs w:val="20"/>
          <w:lang w:val="az-Latn-AZ"/>
        </w:rPr>
        <w:t>2</w:t>
      </w:r>
      <w:r w:rsidR="0009416B">
        <w:rPr>
          <w:rFonts w:ascii="Palatino Linotype" w:hAnsi="Palatino Linotype" w:cs="Segoe UI"/>
          <w:b/>
          <w:sz w:val="20"/>
          <w:szCs w:val="20"/>
          <w:lang w:val="az-Latn-AZ"/>
        </w:rPr>
        <w:t>8</w:t>
      </w:r>
      <w:r w:rsidR="0009416B" w:rsidRPr="0009416B">
        <w:rPr>
          <w:rFonts w:ascii="Palatino Linotype" w:hAnsi="Palatino Linotype" w:cs="Segoe UI"/>
          <w:b/>
          <w:sz w:val="20"/>
          <w:szCs w:val="20"/>
          <w:lang w:val="az-Latn-AZ"/>
        </w:rPr>
        <w:t xml:space="preserve"> dekabr 2024-cü il, № 28</w:t>
      </w:r>
      <w:r w:rsidR="0009416B">
        <w:rPr>
          <w:rFonts w:ascii="Palatino Linotype" w:hAnsi="Palatino Linotype" w:cs="Segoe UI"/>
          <w:b/>
          <w:sz w:val="20"/>
          <w:szCs w:val="20"/>
          <w:lang w:val="az-Latn-AZ"/>
        </w:rPr>
        <w:t>8</w:t>
      </w:r>
      <w:r w:rsidR="00AA0D7B" w:rsidRPr="000A0AE6">
        <w:rPr>
          <w:rFonts w:ascii="Palatino Linotype" w:hAnsi="Palatino Linotype"/>
          <w:b/>
          <w:bCs/>
          <w:color w:val="000000"/>
          <w:sz w:val="20"/>
          <w:szCs w:val="20"/>
          <w:lang w:val="az-Latn-AZ"/>
        </w:rPr>
        <w:t xml:space="preserve">, Azərbaycan Respublikasının Qanunvericilik Toplusu, 2024-cü il, № </w:t>
      </w:r>
      <w:r w:rsidR="00AA0D7B">
        <w:rPr>
          <w:rFonts w:ascii="Palatino Linotype" w:hAnsi="Palatino Linotype"/>
          <w:b/>
          <w:bCs/>
          <w:color w:val="000000"/>
          <w:sz w:val="20"/>
          <w:szCs w:val="20"/>
          <w:lang w:val="az-Latn-AZ"/>
        </w:rPr>
        <w:t>12</w:t>
      </w:r>
      <w:r w:rsidR="00AA0D7B" w:rsidRPr="000A0AE6">
        <w:rPr>
          <w:rFonts w:ascii="Palatino Linotype" w:hAnsi="Palatino Linotype"/>
          <w:b/>
          <w:bCs/>
          <w:color w:val="000000"/>
          <w:sz w:val="20"/>
          <w:szCs w:val="20"/>
          <w:lang w:val="az-Latn-AZ"/>
        </w:rPr>
        <w:t xml:space="preserve">, </w:t>
      </w:r>
      <w:r w:rsidR="00AA0D7B">
        <w:rPr>
          <w:rFonts w:ascii="Palatino Linotype" w:hAnsi="Palatino Linotype"/>
          <w:b/>
          <w:bCs/>
          <w:color w:val="000000"/>
          <w:sz w:val="20"/>
          <w:szCs w:val="20"/>
          <w:lang w:val="az-Latn-AZ"/>
        </w:rPr>
        <w:t xml:space="preserve">II kitab, </w:t>
      </w:r>
      <w:r w:rsidR="00AA0D7B" w:rsidRPr="000A0AE6">
        <w:rPr>
          <w:rFonts w:ascii="Palatino Linotype" w:hAnsi="Palatino Linotype"/>
          <w:b/>
          <w:bCs/>
          <w:color w:val="000000"/>
          <w:sz w:val="20"/>
          <w:szCs w:val="20"/>
          <w:lang w:val="az-Latn-AZ"/>
        </w:rPr>
        <w:t xml:space="preserve">maddə </w:t>
      </w:r>
      <w:r w:rsidR="00AA0D7B">
        <w:rPr>
          <w:rFonts w:ascii="Palatino Linotype" w:hAnsi="Palatino Linotype"/>
          <w:b/>
          <w:bCs/>
          <w:color w:val="000000"/>
          <w:sz w:val="20"/>
          <w:szCs w:val="20"/>
          <w:lang w:val="az-Latn-AZ"/>
        </w:rPr>
        <w:t>1345</w:t>
      </w:r>
      <w:r w:rsidR="0009416B" w:rsidRPr="0009416B">
        <w:rPr>
          <w:rFonts w:ascii="Palatino Linotype" w:hAnsi="Palatino Linotype" w:cs="Segoe UI"/>
          <w:b/>
          <w:sz w:val="20"/>
          <w:szCs w:val="20"/>
          <w:lang w:val="az-Latn-AZ"/>
        </w:rPr>
        <w:t>)</w:t>
      </w:r>
      <w:r w:rsidR="00AA4381">
        <w:rPr>
          <w:rFonts w:ascii="Palatino Linotype" w:hAnsi="Palatino Linotype" w:cs="Segoe UI"/>
          <w:b/>
          <w:sz w:val="20"/>
          <w:szCs w:val="20"/>
          <w:lang w:val="az-Latn-AZ"/>
        </w:rPr>
        <w:t xml:space="preserve"> </w:t>
      </w:r>
      <w:r w:rsidR="00F21504" w:rsidRPr="00F21504">
        <w:rPr>
          <w:rFonts w:ascii="Palatino Linotype" w:hAnsi="Palatino Linotype" w:cs="Segoe UI"/>
          <w:bCs/>
          <w:i/>
          <w:iCs/>
          <w:sz w:val="16"/>
          <w:szCs w:val="16"/>
          <w:lang w:val="az-Latn-AZ"/>
        </w:rPr>
        <w:t>(Bu Qanunun 1.4.3-cü, 1.5-ci, 1.6.2-ci, 1.7.1-ci və 1.7.3-cü maddələri bu Qanun qəbul edildikdən doqquz ay sonra qüvvəyə minir)</w:t>
      </w:r>
    </w:p>
    <w:p w14:paraId="3582A794" w14:textId="18F94C43" w:rsidR="00B60F6C" w:rsidRPr="00E54331"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16"/>
          <w:szCs w:val="16"/>
          <w:lang w:val="az-Latn-AZ"/>
        </w:rPr>
      </w:pPr>
      <w:hyperlink r:id="rId136" w:tgtFrame="_blank" w:tooltip="Azərbaycan Respublikasının 27 dekabr 2024-cü il tarixli 110-VIIQD nömrəli Qanunu" w:history="1">
        <w:r w:rsidR="00B60F6C">
          <w:rPr>
            <w:rStyle w:val="a3"/>
            <w:rFonts w:ascii="Palatino Linotype" w:eastAsiaTheme="minorEastAsia" w:hAnsi="Palatino Linotype"/>
            <w:sz w:val="20"/>
            <w:szCs w:val="20"/>
            <w:lang w:val="az-Latn-AZ"/>
          </w:rPr>
          <w:t xml:space="preserve">27 dekabr 2024-cü il tarixli </w:t>
        </w:r>
        <w:r w:rsidR="00B60F6C">
          <w:rPr>
            <w:rStyle w:val="a3"/>
            <w:rFonts w:ascii="Palatino Linotype" w:eastAsiaTheme="minorEastAsia" w:hAnsi="Palatino Linotype"/>
            <w:b/>
            <w:sz w:val="20"/>
            <w:szCs w:val="20"/>
            <w:lang w:val="az-Latn-AZ"/>
          </w:rPr>
          <w:t>110-VIIQD</w:t>
        </w:r>
        <w:r w:rsidR="00B60F6C">
          <w:rPr>
            <w:rStyle w:val="a3"/>
            <w:rFonts w:ascii="Palatino Linotype" w:eastAsiaTheme="minorEastAsia" w:hAnsi="Palatino Linotype"/>
            <w:sz w:val="20"/>
            <w:szCs w:val="20"/>
            <w:lang w:val="az-Latn-AZ"/>
          </w:rPr>
          <w:t xml:space="preserve"> nömrəli</w:t>
        </w:r>
      </w:hyperlink>
      <w:r w:rsidR="00B60F6C">
        <w:rPr>
          <w:rFonts w:ascii="Palatino Linotype" w:hAnsi="Palatino Linotype"/>
          <w:sz w:val="20"/>
          <w:szCs w:val="20"/>
          <w:lang w:val="az-Latn-AZ"/>
        </w:rPr>
        <w:t xml:space="preserve"> Azərbaycan Respublikasının Qanunu </w:t>
      </w:r>
      <w:r w:rsidR="00B60F6C">
        <w:rPr>
          <w:rFonts w:ascii="Palatino Linotype" w:hAnsi="Palatino Linotype"/>
          <w:b/>
          <w:sz w:val="20"/>
          <w:szCs w:val="20"/>
          <w:lang w:val="az-Latn-AZ"/>
        </w:rPr>
        <w:t>(</w:t>
      </w:r>
      <w:r w:rsidR="00B60F6C">
        <w:rPr>
          <w:rFonts w:ascii="Palatino Linotype" w:hAnsi="Palatino Linotype"/>
          <w:b/>
          <w:bCs/>
          <w:sz w:val="20"/>
          <w:szCs w:val="20"/>
          <w:lang w:val="az-Latn-AZ"/>
        </w:rPr>
        <w:t>Azərbaycan Dövlət İnformasiya Agentliyinin (AZƏRTAC-ın) rəsmi internet saytı,</w:t>
      </w:r>
      <w:r w:rsidR="00B60F6C">
        <w:rPr>
          <w:rFonts w:ascii="Palatino Linotype" w:hAnsi="Palatino Linotype"/>
          <w:b/>
          <w:sz w:val="20"/>
          <w:szCs w:val="20"/>
          <w:lang w:val="az-Latn-AZ"/>
        </w:rPr>
        <w:t xml:space="preserve"> 17 fevral 2025-ci</w:t>
      </w:r>
      <w:r w:rsidR="00B60F6C">
        <w:rPr>
          <w:rFonts w:ascii="Palatino Linotype" w:hAnsi="Palatino Linotype"/>
          <w:b/>
          <w:bCs/>
          <w:sz w:val="20"/>
          <w:szCs w:val="20"/>
          <w:lang w:val="az-Latn-AZ"/>
        </w:rPr>
        <w:t xml:space="preserve"> il, “Azərbaycan” qəzeti, 18 fevral</w:t>
      </w:r>
      <w:r w:rsidR="00B60F6C">
        <w:rPr>
          <w:rFonts w:ascii="Palatino Linotype" w:hAnsi="Palatino Linotype"/>
          <w:b/>
          <w:sz w:val="20"/>
          <w:szCs w:val="20"/>
          <w:lang w:val="az-Latn-AZ"/>
        </w:rPr>
        <w:t xml:space="preserve"> 2025-ci</w:t>
      </w:r>
      <w:r w:rsidR="00B60F6C">
        <w:rPr>
          <w:rFonts w:ascii="Palatino Linotype" w:hAnsi="Palatino Linotype"/>
          <w:b/>
          <w:bCs/>
          <w:sz w:val="20"/>
          <w:szCs w:val="20"/>
          <w:lang w:val="az-Latn-AZ"/>
        </w:rPr>
        <w:t xml:space="preserve"> il, № 36</w:t>
      </w:r>
      <w:r w:rsidR="008366BC" w:rsidRPr="00D527E2">
        <w:rPr>
          <w:rFonts w:ascii="Palatino Linotype" w:hAnsi="Palatino Linotype"/>
          <w:b/>
          <w:bCs/>
          <w:color w:val="000000"/>
          <w:sz w:val="20"/>
          <w:szCs w:val="20"/>
          <w:lang w:val="az-Latn-AZ"/>
        </w:rPr>
        <w:t>,</w:t>
      </w:r>
      <w:r w:rsidR="008366BC" w:rsidRPr="00D527E2">
        <w:rPr>
          <w:rFonts w:ascii="Palatino Linotype" w:hAnsi="Palatino Linotype"/>
          <w:b/>
          <w:sz w:val="20"/>
          <w:szCs w:val="20"/>
          <w:lang w:val="az-Latn-AZ" w:eastAsia="en-GB"/>
        </w:rPr>
        <w:t xml:space="preserve"> Azərbaycan Respublikasının Qanunvericilik Toplusu, 2025-ci il, № 2, maddə 96</w:t>
      </w:r>
      <w:r w:rsidR="00B60F6C">
        <w:rPr>
          <w:rFonts w:ascii="Palatino Linotype" w:hAnsi="Palatino Linotype"/>
          <w:b/>
          <w:sz w:val="20"/>
          <w:szCs w:val="20"/>
          <w:lang w:val="az-Latn-AZ"/>
        </w:rPr>
        <w:t>)</w:t>
      </w:r>
    </w:p>
    <w:p w14:paraId="3B3C8C19" w14:textId="292D5DCF" w:rsidR="00E54331" w:rsidRPr="00687957"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37" w:tgtFrame="_blank" w:tooltip="Azərbaycan Respublikasının 3 fevral 2025-ci il tarixli 135-VIIQD nömrəli Qanunu" w:history="1">
        <w:r w:rsidR="00E54331" w:rsidRPr="00BB4EEB">
          <w:rPr>
            <w:rStyle w:val="a3"/>
            <w:rFonts w:ascii="Palatino Linotype" w:eastAsiaTheme="minorEastAsia" w:hAnsi="Palatino Linotype"/>
            <w:sz w:val="20"/>
            <w:szCs w:val="20"/>
            <w:lang w:val="az-Latn-AZ"/>
          </w:rPr>
          <w:t>3 fevral 2025-ci il tarixli</w:t>
        </w:r>
        <w:r w:rsidR="00BB4EEB" w:rsidRPr="00BB4EEB">
          <w:rPr>
            <w:rStyle w:val="a3"/>
            <w:rFonts w:ascii="Palatino Linotype" w:eastAsiaTheme="minorEastAsia" w:hAnsi="Palatino Linotype"/>
            <w:sz w:val="20"/>
            <w:szCs w:val="20"/>
            <w:lang w:val="az-Latn-AZ"/>
          </w:rPr>
          <w:t xml:space="preserve"> </w:t>
        </w:r>
        <w:r w:rsidR="00BB4EEB" w:rsidRPr="00BB4EEB">
          <w:rPr>
            <w:rStyle w:val="a3"/>
            <w:rFonts w:ascii="Palatino Linotype" w:hAnsi="Palatino Linotype"/>
            <w:b/>
            <w:sz w:val="20"/>
            <w:szCs w:val="20"/>
            <w:lang w:val="az-Latn-AZ"/>
          </w:rPr>
          <w:t>135-VIIQD</w:t>
        </w:r>
        <w:r w:rsidR="00BB4EEB" w:rsidRPr="00BB4EEB">
          <w:rPr>
            <w:rStyle w:val="a3"/>
            <w:rFonts w:ascii="Palatino Linotype" w:hAnsi="Palatino Linotype"/>
            <w:sz w:val="20"/>
            <w:szCs w:val="20"/>
            <w:lang w:val="az-Latn-AZ"/>
          </w:rPr>
          <w:t xml:space="preserve"> nömrəli</w:t>
        </w:r>
      </w:hyperlink>
      <w:r w:rsidR="00E54331" w:rsidRPr="00BB4EEB">
        <w:rPr>
          <w:rFonts w:ascii="Palatino Linotype" w:eastAsiaTheme="minorEastAsia" w:hAnsi="Palatino Linotype"/>
          <w:sz w:val="20"/>
          <w:szCs w:val="20"/>
          <w:lang w:val="az-Latn-AZ"/>
        </w:rPr>
        <w:t xml:space="preserve"> </w:t>
      </w:r>
      <w:r w:rsidR="00E54331" w:rsidRPr="00BB4EEB">
        <w:rPr>
          <w:rFonts w:ascii="Palatino Linotype" w:hAnsi="Palatino Linotype"/>
          <w:color w:val="000000"/>
          <w:sz w:val="20"/>
          <w:szCs w:val="20"/>
          <w:lang w:val="az-Latn-AZ"/>
        </w:rPr>
        <w:t>Azərbaycan Respublikasının</w:t>
      </w:r>
      <w:r w:rsidR="00E54331" w:rsidRPr="00E54331">
        <w:rPr>
          <w:rFonts w:ascii="Palatino Linotype" w:hAnsi="Palatino Linotype"/>
          <w:color w:val="000000"/>
          <w:sz w:val="20"/>
          <w:szCs w:val="20"/>
          <w:lang w:val="az-Latn-AZ"/>
        </w:rPr>
        <w:t xml:space="preserve"> Qanunu </w:t>
      </w:r>
      <w:r w:rsidR="00E54331" w:rsidRPr="00E54331">
        <w:rPr>
          <w:rFonts w:ascii="Palatino Linotype" w:hAnsi="Palatino Linotype"/>
          <w:b/>
          <w:color w:val="000000"/>
          <w:sz w:val="20"/>
          <w:szCs w:val="20"/>
          <w:lang w:val="az-Latn-AZ"/>
        </w:rPr>
        <w:t>(</w:t>
      </w:r>
      <w:r w:rsidR="00E54331" w:rsidRPr="00E54331">
        <w:rPr>
          <w:rFonts w:ascii="Palatino Linotype" w:hAnsi="Palatino Linotype"/>
          <w:b/>
          <w:sz w:val="20"/>
          <w:szCs w:val="20"/>
          <w:lang w:val="az-Latn-AZ"/>
        </w:rPr>
        <w:t>Azərbaycan Dövlət İnformasiya Agentliyinin (AZƏRTAC-ın) rəsmi internet saytı</w:t>
      </w:r>
      <w:r w:rsidR="00E54331" w:rsidRPr="00E54331">
        <w:rPr>
          <w:rFonts w:ascii="Palatino Linotype" w:hAnsi="Palatino Linotype"/>
          <w:b/>
          <w:color w:val="000000"/>
          <w:sz w:val="20"/>
          <w:szCs w:val="20"/>
          <w:lang w:val="az-Latn-AZ"/>
        </w:rPr>
        <w:t>, 3 mart</w:t>
      </w:r>
      <w:r w:rsidR="00E54331" w:rsidRPr="00E54331">
        <w:rPr>
          <w:rFonts w:ascii="Palatino Linotype" w:hAnsi="Palatino Linotype"/>
          <w:b/>
          <w:sz w:val="20"/>
          <w:szCs w:val="20"/>
          <w:lang w:val="az-Latn-AZ"/>
        </w:rPr>
        <w:t xml:space="preserve"> 2025-ci il</w:t>
      </w:r>
      <w:r w:rsidR="00E54331" w:rsidRPr="00E54331">
        <w:rPr>
          <w:rFonts w:ascii="Palatino Linotype" w:hAnsi="Palatino Linotype"/>
          <w:b/>
          <w:bCs/>
          <w:color w:val="000000"/>
          <w:sz w:val="20"/>
          <w:szCs w:val="20"/>
          <w:lang w:val="az-Latn-AZ"/>
        </w:rPr>
        <w:t>, “</w:t>
      </w:r>
      <w:r w:rsidR="00E54331" w:rsidRPr="00E54331">
        <w:rPr>
          <w:rFonts w:ascii="Palatino Linotype" w:hAnsi="Palatino Linotype"/>
          <w:b/>
          <w:sz w:val="20"/>
          <w:szCs w:val="20"/>
          <w:lang w:val="az-Latn-AZ"/>
        </w:rPr>
        <w:t>Azərbaycan</w:t>
      </w:r>
      <w:r w:rsidR="00E54331" w:rsidRPr="00E54331">
        <w:rPr>
          <w:rFonts w:ascii="Palatino Linotype" w:hAnsi="Palatino Linotype"/>
          <w:b/>
          <w:bCs/>
          <w:color w:val="000000"/>
          <w:sz w:val="20"/>
          <w:szCs w:val="20"/>
          <w:lang w:val="az-Latn-AZ"/>
        </w:rPr>
        <w:t xml:space="preserve">” qəzeti, </w:t>
      </w:r>
      <w:r w:rsidR="00E54331" w:rsidRPr="00E54331">
        <w:rPr>
          <w:rFonts w:ascii="Palatino Linotype" w:hAnsi="Palatino Linotype"/>
          <w:b/>
          <w:sz w:val="20"/>
          <w:szCs w:val="20"/>
          <w:lang w:val="az-Latn-AZ"/>
        </w:rPr>
        <w:t>4 mart 2025-ci il</w:t>
      </w:r>
      <w:r w:rsidR="00E54331" w:rsidRPr="00E54331">
        <w:rPr>
          <w:rFonts w:ascii="Palatino Linotype" w:hAnsi="Palatino Linotype"/>
          <w:b/>
          <w:bCs/>
          <w:color w:val="000000"/>
          <w:sz w:val="20"/>
          <w:szCs w:val="20"/>
          <w:lang w:val="az-Latn-AZ"/>
        </w:rPr>
        <w:t>, № 48</w:t>
      </w:r>
      <w:r w:rsidR="00EC230C" w:rsidRPr="00191E85">
        <w:rPr>
          <w:rFonts w:ascii="Palatino Linotype" w:hAnsi="Palatino Linotype"/>
          <w:b/>
          <w:sz w:val="20"/>
          <w:szCs w:val="20"/>
          <w:lang w:val="az-Latn-AZ"/>
        </w:rPr>
        <w:t xml:space="preserve">, Azərbaycan </w:t>
      </w:r>
      <w:r w:rsidR="00EC230C" w:rsidRPr="00416228">
        <w:rPr>
          <w:rFonts w:ascii="Palatino Linotype" w:hAnsi="Palatino Linotype"/>
          <w:b/>
          <w:sz w:val="20"/>
          <w:szCs w:val="20"/>
          <w:lang w:val="az-Latn-AZ"/>
        </w:rPr>
        <w:t>Respublikasının Qanunvericilik Toplusu, 2025-ci il, № 3, maddə 214)</w:t>
      </w:r>
    </w:p>
    <w:p w14:paraId="7C07CFF6" w14:textId="02AC8DCF" w:rsidR="00687957" w:rsidRPr="00D04109"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38" w:tgtFrame="_blank" w:tooltip="Azərbaycan Respublikasının 28 fevral 2025-ci il tarixli 144-VIIQD nömrəli Qanunu" w:history="1">
        <w:r w:rsidR="00687957">
          <w:rPr>
            <w:rStyle w:val="a3"/>
            <w:rFonts w:ascii="Palatino Linotype" w:eastAsiaTheme="minorEastAsia" w:hAnsi="Palatino Linotype"/>
            <w:spacing w:val="2"/>
            <w:sz w:val="20"/>
            <w:szCs w:val="20"/>
            <w:shd w:val="clear" w:color="auto" w:fill="FFFFFF"/>
            <w:lang w:val="az-Latn-AZ"/>
          </w:rPr>
          <w:t xml:space="preserve">28 fevral 2025-ci il tarixli </w:t>
        </w:r>
        <w:r w:rsidR="00687957">
          <w:rPr>
            <w:rStyle w:val="a3"/>
            <w:rFonts w:ascii="Palatino Linotype" w:eastAsiaTheme="minorEastAsia" w:hAnsi="Palatino Linotype" w:cs="Segoe UI"/>
            <w:b/>
            <w:sz w:val="20"/>
            <w:szCs w:val="20"/>
            <w:shd w:val="clear" w:color="auto" w:fill="FFFFFF"/>
            <w:lang w:val="az-Latn-AZ"/>
          </w:rPr>
          <w:t>144-VIIQD</w:t>
        </w:r>
        <w:r w:rsidR="00687957">
          <w:rPr>
            <w:rStyle w:val="a3"/>
            <w:rFonts w:ascii="Palatino Linotype" w:eastAsiaTheme="minorEastAsia" w:hAnsi="Palatino Linotype"/>
            <w:sz w:val="20"/>
            <w:szCs w:val="20"/>
            <w:shd w:val="clear" w:color="auto" w:fill="FFFFFF"/>
            <w:lang w:val="az-Latn-AZ"/>
          </w:rPr>
          <w:t xml:space="preserve"> nömrəli</w:t>
        </w:r>
      </w:hyperlink>
      <w:r w:rsidR="00687957">
        <w:rPr>
          <w:rFonts w:ascii="Palatino Linotype" w:hAnsi="Palatino Linotype"/>
          <w:spacing w:val="2"/>
          <w:sz w:val="20"/>
          <w:szCs w:val="20"/>
          <w:shd w:val="clear" w:color="auto" w:fill="FFFFFF"/>
          <w:lang w:val="az-Latn-AZ"/>
        </w:rPr>
        <w:t xml:space="preserve"> Azərbaycan Respublikasının Qanunu </w:t>
      </w:r>
      <w:r w:rsidR="00687957">
        <w:rPr>
          <w:rFonts w:ascii="Palatino Linotype" w:hAnsi="Palatino Linotype"/>
          <w:b/>
          <w:bCs/>
          <w:spacing w:val="2"/>
          <w:sz w:val="20"/>
          <w:szCs w:val="20"/>
          <w:shd w:val="clear" w:color="auto" w:fill="FFFFFF"/>
          <w:lang w:val="az-Latn-AZ"/>
        </w:rPr>
        <w:t xml:space="preserve">(Azərbaycan Dövlət İnformasiya Agentliyinin (AZƏRTAC-ın) rəsmi internet saytı, 14 aprel 2025-ci il, “Azərbaycan” qəzeti, 15 aprel 2025-ci il, № 73) </w:t>
      </w:r>
    </w:p>
    <w:p w14:paraId="30C8F8B8" w14:textId="28FA7F5E" w:rsidR="00D04109" w:rsidRPr="00A257FB"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39" w:tgtFrame="_blank" w:tooltip="Azərbaycan Respublikasının 18 mart 2025-ci il tarixli 158-VIIQD nömrəli Qanunu" w:history="1">
        <w:r w:rsidR="00D04109">
          <w:rPr>
            <w:rStyle w:val="a3"/>
            <w:rFonts w:ascii="Palatino Linotype" w:eastAsiaTheme="minorEastAsia" w:hAnsi="Palatino Linotype"/>
            <w:sz w:val="20"/>
            <w:szCs w:val="20"/>
            <w:lang w:val="az-Latn-AZ"/>
          </w:rPr>
          <w:t xml:space="preserve">18 mart 2025-ci il tarixli </w:t>
        </w:r>
        <w:r w:rsidR="00D04109">
          <w:rPr>
            <w:rStyle w:val="a3"/>
            <w:rFonts w:ascii="Palatino Linotype" w:eastAsiaTheme="minorEastAsia" w:hAnsi="Palatino Linotype"/>
            <w:b/>
            <w:spacing w:val="2"/>
            <w:sz w:val="20"/>
            <w:szCs w:val="20"/>
            <w:shd w:val="clear" w:color="auto" w:fill="FFFFFF"/>
            <w:lang w:val="az-Latn-AZ"/>
          </w:rPr>
          <w:t>158-VIIQD</w:t>
        </w:r>
        <w:r w:rsidR="00D04109">
          <w:rPr>
            <w:rStyle w:val="a3"/>
            <w:rFonts w:ascii="Palatino Linotype" w:eastAsiaTheme="minorEastAsia" w:hAnsi="Palatino Linotype"/>
            <w:spacing w:val="2"/>
            <w:sz w:val="20"/>
            <w:szCs w:val="20"/>
            <w:shd w:val="clear" w:color="auto" w:fill="FFFFFF"/>
            <w:lang w:val="az-Latn-AZ"/>
          </w:rPr>
          <w:t xml:space="preserve"> nömrəli</w:t>
        </w:r>
      </w:hyperlink>
      <w:r w:rsidR="00D04109">
        <w:rPr>
          <w:rFonts w:ascii="Palatino Linotype" w:hAnsi="Palatino Linotype"/>
          <w:sz w:val="20"/>
          <w:szCs w:val="20"/>
          <w:lang w:val="az-Latn-AZ"/>
        </w:rPr>
        <w:t xml:space="preserve"> </w:t>
      </w:r>
      <w:r w:rsidR="00D04109">
        <w:rPr>
          <w:rFonts w:ascii="Palatino Linotype" w:hAnsi="Palatino Linotype"/>
          <w:color w:val="000000"/>
          <w:sz w:val="20"/>
          <w:szCs w:val="20"/>
          <w:lang w:val="az-Latn-AZ"/>
        </w:rPr>
        <w:t xml:space="preserve">Azərbaycan Respublikasının Qanunu </w:t>
      </w:r>
      <w:r w:rsidR="00D04109">
        <w:rPr>
          <w:rFonts w:ascii="Palatino Linotype" w:hAnsi="Palatino Linotype"/>
          <w:b/>
          <w:color w:val="000000"/>
          <w:sz w:val="20"/>
          <w:szCs w:val="20"/>
          <w:lang w:val="az-Latn-AZ"/>
        </w:rPr>
        <w:t>(</w:t>
      </w:r>
      <w:r w:rsidR="00D04109">
        <w:rPr>
          <w:rFonts w:ascii="Palatino Linotype" w:hAnsi="Palatino Linotype"/>
          <w:b/>
          <w:sz w:val="20"/>
          <w:szCs w:val="20"/>
          <w:lang w:val="az-Latn-AZ"/>
        </w:rPr>
        <w:t>Azərbaycan Dövlət İnformasiya Agentliyinin (AZƏRTAC-ın) rəsmi internet saytı</w:t>
      </w:r>
      <w:r w:rsidR="00D04109">
        <w:rPr>
          <w:rFonts w:ascii="Palatino Linotype" w:hAnsi="Palatino Linotype"/>
          <w:b/>
          <w:color w:val="000000"/>
          <w:sz w:val="20"/>
          <w:szCs w:val="20"/>
          <w:lang w:val="az-Latn-AZ"/>
        </w:rPr>
        <w:t>, 15 aprel</w:t>
      </w:r>
      <w:r w:rsidR="00D04109">
        <w:rPr>
          <w:rFonts w:ascii="Palatino Linotype" w:hAnsi="Palatino Linotype"/>
          <w:b/>
          <w:sz w:val="20"/>
          <w:szCs w:val="20"/>
          <w:lang w:val="az-Latn-AZ"/>
        </w:rPr>
        <w:t xml:space="preserve"> 2025-ci il</w:t>
      </w:r>
      <w:r w:rsidR="00D04109">
        <w:rPr>
          <w:rFonts w:ascii="Palatino Linotype" w:hAnsi="Palatino Linotype"/>
          <w:b/>
          <w:bCs/>
          <w:color w:val="000000"/>
          <w:sz w:val="20"/>
          <w:szCs w:val="20"/>
          <w:lang w:val="az-Latn-AZ"/>
        </w:rPr>
        <w:t>, “</w:t>
      </w:r>
      <w:r w:rsidR="00D04109">
        <w:rPr>
          <w:rFonts w:ascii="Palatino Linotype" w:hAnsi="Palatino Linotype"/>
          <w:b/>
          <w:sz w:val="20"/>
          <w:szCs w:val="20"/>
          <w:lang w:val="az-Latn-AZ"/>
        </w:rPr>
        <w:t>Azərbaycan</w:t>
      </w:r>
      <w:r w:rsidR="00D04109">
        <w:rPr>
          <w:rFonts w:ascii="Palatino Linotype" w:hAnsi="Palatino Linotype"/>
          <w:b/>
          <w:bCs/>
          <w:color w:val="000000"/>
          <w:sz w:val="20"/>
          <w:szCs w:val="20"/>
          <w:lang w:val="az-Latn-AZ"/>
        </w:rPr>
        <w:t xml:space="preserve">” qəzeti, </w:t>
      </w:r>
      <w:r w:rsidR="00D04109">
        <w:rPr>
          <w:rFonts w:ascii="Palatino Linotype" w:hAnsi="Palatino Linotype"/>
          <w:b/>
          <w:sz w:val="20"/>
          <w:szCs w:val="20"/>
          <w:lang w:val="az-Latn-AZ"/>
        </w:rPr>
        <w:t>16 aprel 2025-ci il</w:t>
      </w:r>
      <w:r w:rsidR="00D04109">
        <w:rPr>
          <w:rFonts w:ascii="Palatino Linotype" w:hAnsi="Palatino Linotype"/>
          <w:b/>
          <w:bCs/>
          <w:color w:val="000000"/>
          <w:sz w:val="20"/>
          <w:szCs w:val="20"/>
          <w:lang w:val="az-Latn-AZ"/>
        </w:rPr>
        <w:t>, № 74</w:t>
      </w:r>
      <w:r w:rsidR="00D04109">
        <w:rPr>
          <w:rFonts w:ascii="Palatino Linotype" w:hAnsi="Palatino Linotype"/>
          <w:b/>
          <w:color w:val="000000"/>
          <w:sz w:val="20"/>
          <w:szCs w:val="20"/>
          <w:lang w:val="az-Latn-AZ"/>
        </w:rPr>
        <w:t>)</w:t>
      </w:r>
    </w:p>
    <w:p w14:paraId="308F1B37" w14:textId="33F00563" w:rsidR="00A257FB" w:rsidRPr="00C53DAB" w:rsidRDefault="00245795" w:rsidP="005D6B10">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0" w:tgtFrame="_blank" w:tooltip="Azərbaycan Respublikasının 18 mart 2025-ci il tarixli 161-VIIQD nömrəli Qanunu" w:history="1">
        <w:r w:rsidR="00CB3F0C" w:rsidRPr="00CB3F0C">
          <w:rPr>
            <w:rStyle w:val="a3"/>
            <w:rFonts w:ascii="Palatino Linotype" w:eastAsiaTheme="minorEastAsia" w:hAnsi="Palatino Linotype"/>
            <w:sz w:val="20"/>
            <w:szCs w:val="20"/>
            <w:lang w:val="az-Latn-AZ"/>
          </w:rPr>
          <w:t xml:space="preserve">18 mart 2025-ci il tarixli </w:t>
        </w:r>
        <w:r w:rsidR="00CB3F0C" w:rsidRPr="00CB3F0C">
          <w:rPr>
            <w:rStyle w:val="a3"/>
            <w:rFonts w:ascii="Palatino Linotype" w:eastAsiaTheme="minorEastAsia" w:hAnsi="Palatino Linotype"/>
            <w:b/>
            <w:spacing w:val="2"/>
            <w:sz w:val="20"/>
            <w:szCs w:val="20"/>
            <w:shd w:val="clear" w:color="auto" w:fill="FFFFFF"/>
            <w:lang w:val="az-Latn-AZ"/>
          </w:rPr>
          <w:t>161-VIIQD</w:t>
        </w:r>
        <w:r w:rsidR="00CB3F0C" w:rsidRPr="00CB3F0C">
          <w:rPr>
            <w:rStyle w:val="a3"/>
            <w:rFonts w:ascii="Palatino Linotype" w:eastAsiaTheme="minorEastAsia" w:hAnsi="Palatino Linotype"/>
            <w:spacing w:val="2"/>
            <w:sz w:val="20"/>
            <w:szCs w:val="20"/>
            <w:shd w:val="clear" w:color="auto" w:fill="FFFFFF"/>
            <w:lang w:val="az-Latn-AZ"/>
          </w:rPr>
          <w:t xml:space="preserve"> nömrəli</w:t>
        </w:r>
      </w:hyperlink>
      <w:r w:rsidR="00CB3F0C" w:rsidRPr="00CB3F0C">
        <w:rPr>
          <w:rFonts w:ascii="Palatino Linotype" w:hAnsi="Palatino Linotype"/>
          <w:sz w:val="20"/>
          <w:szCs w:val="20"/>
          <w:lang w:val="az-Latn-AZ"/>
        </w:rPr>
        <w:t xml:space="preserve"> </w:t>
      </w:r>
      <w:r w:rsidR="00CB3F0C" w:rsidRPr="00CB3F0C">
        <w:rPr>
          <w:rFonts w:ascii="Palatino Linotype" w:hAnsi="Palatino Linotype"/>
          <w:color w:val="000000"/>
          <w:sz w:val="20"/>
          <w:szCs w:val="20"/>
          <w:lang w:val="az-Latn-AZ"/>
        </w:rPr>
        <w:t xml:space="preserve">Azərbaycan Respublikasının Qanunu </w:t>
      </w:r>
      <w:r w:rsidR="00CB3F0C" w:rsidRPr="00CB3F0C">
        <w:rPr>
          <w:rFonts w:ascii="Palatino Linotype" w:hAnsi="Palatino Linotype"/>
          <w:b/>
          <w:color w:val="000000"/>
          <w:sz w:val="20"/>
          <w:szCs w:val="20"/>
          <w:lang w:val="az-Latn-AZ"/>
        </w:rPr>
        <w:t>(</w:t>
      </w:r>
      <w:r w:rsidR="00CB3F0C" w:rsidRPr="00CB3F0C">
        <w:rPr>
          <w:rFonts w:ascii="Palatino Linotype" w:hAnsi="Palatino Linotype"/>
          <w:b/>
          <w:sz w:val="20"/>
          <w:szCs w:val="20"/>
          <w:lang w:val="az-Latn-AZ"/>
        </w:rPr>
        <w:t>Azərbaycan Dövlət İnformasiya Agentliyinin (AZƏRTAC-ın) rəsmi internet saytı</w:t>
      </w:r>
      <w:r w:rsidR="00CB3F0C" w:rsidRPr="00CB3F0C">
        <w:rPr>
          <w:rFonts w:ascii="Palatino Linotype" w:hAnsi="Palatino Linotype"/>
          <w:b/>
          <w:color w:val="000000"/>
          <w:sz w:val="20"/>
          <w:szCs w:val="20"/>
          <w:lang w:val="az-Latn-AZ"/>
        </w:rPr>
        <w:t>, 8 aprel</w:t>
      </w:r>
      <w:r w:rsidR="00CB3F0C" w:rsidRPr="00CB3F0C">
        <w:rPr>
          <w:rFonts w:ascii="Palatino Linotype" w:hAnsi="Palatino Linotype"/>
          <w:b/>
          <w:sz w:val="20"/>
          <w:szCs w:val="20"/>
          <w:lang w:val="az-Latn-AZ"/>
        </w:rPr>
        <w:t xml:space="preserve"> 2025-ci il</w:t>
      </w:r>
      <w:r w:rsidR="00CB3F0C" w:rsidRPr="00CB3F0C">
        <w:rPr>
          <w:rFonts w:ascii="Palatino Linotype" w:hAnsi="Palatino Linotype"/>
          <w:b/>
          <w:bCs/>
          <w:color w:val="000000"/>
          <w:sz w:val="20"/>
          <w:szCs w:val="20"/>
          <w:lang w:val="az-Latn-AZ"/>
        </w:rPr>
        <w:t>, “</w:t>
      </w:r>
      <w:r w:rsidR="00CB3F0C" w:rsidRPr="00CB3F0C">
        <w:rPr>
          <w:rFonts w:ascii="Palatino Linotype" w:hAnsi="Palatino Linotype"/>
          <w:b/>
          <w:sz w:val="20"/>
          <w:szCs w:val="20"/>
          <w:lang w:val="az-Latn-AZ"/>
        </w:rPr>
        <w:t>Azərbaycan</w:t>
      </w:r>
      <w:r w:rsidR="00CB3F0C" w:rsidRPr="00CB3F0C">
        <w:rPr>
          <w:rFonts w:ascii="Palatino Linotype" w:hAnsi="Palatino Linotype"/>
          <w:b/>
          <w:bCs/>
          <w:color w:val="000000"/>
          <w:sz w:val="20"/>
          <w:szCs w:val="20"/>
          <w:lang w:val="az-Latn-AZ"/>
        </w:rPr>
        <w:t xml:space="preserve">” qəzeti, </w:t>
      </w:r>
      <w:r w:rsidR="00CB3F0C" w:rsidRPr="00CB3F0C">
        <w:rPr>
          <w:rFonts w:ascii="Palatino Linotype" w:hAnsi="Palatino Linotype"/>
          <w:b/>
          <w:sz w:val="20"/>
          <w:szCs w:val="20"/>
          <w:lang w:val="az-Latn-AZ"/>
        </w:rPr>
        <w:t>9 aprel 2025-ci il</w:t>
      </w:r>
      <w:r w:rsidR="00CB3F0C" w:rsidRPr="00CB3F0C">
        <w:rPr>
          <w:rFonts w:ascii="Palatino Linotype" w:hAnsi="Palatino Linotype"/>
          <w:b/>
          <w:bCs/>
          <w:color w:val="000000"/>
          <w:sz w:val="20"/>
          <w:szCs w:val="20"/>
          <w:lang w:val="az-Latn-AZ"/>
        </w:rPr>
        <w:t>, № 68</w:t>
      </w:r>
      <w:r w:rsidR="00CB3F0C" w:rsidRPr="00CB3F0C">
        <w:rPr>
          <w:rFonts w:ascii="Palatino Linotype" w:hAnsi="Palatino Linotype"/>
          <w:b/>
          <w:color w:val="000000"/>
          <w:sz w:val="20"/>
          <w:szCs w:val="20"/>
          <w:lang w:val="az-Latn-AZ"/>
        </w:rPr>
        <w:t>)</w:t>
      </w:r>
    </w:p>
    <w:p w14:paraId="408A4698" w14:textId="52C4C2B0" w:rsidR="00747FDD" w:rsidRPr="005573D4" w:rsidRDefault="00245795" w:rsidP="00C53DAB">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1" w:tgtFrame="_blank" w:tooltip="Azərbaycan Respublikasının 11 aprel 2025-ci il tarixli 172-VIIQD nömrəli Qanunu" w:history="1">
        <w:r w:rsidR="00C53DAB">
          <w:rPr>
            <w:rStyle w:val="a3"/>
            <w:rFonts w:ascii="Palatino Linotype" w:eastAsiaTheme="minorEastAsia" w:hAnsi="Palatino Linotype"/>
            <w:sz w:val="20"/>
            <w:szCs w:val="20"/>
            <w:lang w:val="az-Latn-AZ"/>
          </w:rPr>
          <w:t xml:space="preserve">11 aprel 2025-ci il tarixli </w:t>
        </w:r>
        <w:r w:rsidR="00C53DAB">
          <w:rPr>
            <w:rStyle w:val="a3"/>
            <w:rFonts w:ascii="Palatino Linotype" w:eastAsiaTheme="minorEastAsia" w:hAnsi="Palatino Linotype"/>
            <w:b/>
            <w:sz w:val="20"/>
            <w:szCs w:val="20"/>
            <w:lang w:val="az-Latn-AZ"/>
          </w:rPr>
          <w:t>172-VIIQD</w:t>
        </w:r>
        <w:r w:rsidR="00C53DAB">
          <w:rPr>
            <w:rStyle w:val="a3"/>
            <w:rFonts w:ascii="Palatino Linotype" w:eastAsiaTheme="minorEastAsia" w:hAnsi="Palatino Linotype"/>
            <w:sz w:val="20"/>
            <w:szCs w:val="20"/>
            <w:lang w:val="az-Latn-AZ"/>
          </w:rPr>
          <w:t xml:space="preserve"> nömrəli</w:t>
        </w:r>
      </w:hyperlink>
      <w:r w:rsidR="00C53DAB">
        <w:rPr>
          <w:rFonts w:ascii="Palatino Linotype" w:hAnsi="Palatino Linotype"/>
          <w:sz w:val="20"/>
          <w:szCs w:val="20"/>
          <w:lang w:val="az-Latn-AZ"/>
        </w:rPr>
        <w:t xml:space="preserve"> Azərbaycan Respublikasının Qanunu </w:t>
      </w:r>
      <w:r w:rsidR="00C53DAB">
        <w:rPr>
          <w:rFonts w:ascii="Palatino Linotype" w:hAnsi="Palatino Linotype"/>
          <w:b/>
          <w:sz w:val="20"/>
          <w:szCs w:val="20"/>
          <w:lang w:val="az-Latn-AZ"/>
        </w:rPr>
        <w:t>(</w:t>
      </w:r>
      <w:r w:rsidR="00C53DAB">
        <w:rPr>
          <w:rFonts w:ascii="Palatino Linotype" w:hAnsi="Palatino Linotype"/>
          <w:b/>
          <w:bCs/>
          <w:sz w:val="20"/>
          <w:szCs w:val="20"/>
          <w:lang w:val="az-Latn-AZ"/>
        </w:rPr>
        <w:t>Azərbaycan Dövlət İnformasiya Agentliyinin (AZƏRTAC-ın) rəsmi internet saytı,</w:t>
      </w:r>
      <w:r w:rsidR="00C53DAB">
        <w:rPr>
          <w:rFonts w:ascii="Palatino Linotype" w:hAnsi="Palatino Linotype"/>
          <w:b/>
          <w:sz w:val="20"/>
          <w:szCs w:val="20"/>
          <w:lang w:val="az-Latn-AZ"/>
        </w:rPr>
        <w:t xml:space="preserve"> 25 aprel 2025-ci</w:t>
      </w:r>
      <w:r w:rsidR="00C53DAB">
        <w:rPr>
          <w:rFonts w:ascii="Palatino Linotype" w:hAnsi="Palatino Linotype"/>
          <w:b/>
          <w:bCs/>
          <w:sz w:val="20"/>
          <w:szCs w:val="20"/>
          <w:lang w:val="az-Latn-AZ"/>
        </w:rPr>
        <w:t xml:space="preserve"> il, “Azərbaycan” qəzeti, 27 aprel</w:t>
      </w:r>
      <w:r w:rsidR="00C53DAB">
        <w:rPr>
          <w:rFonts w:ascii="Palatino Linotype" w:hAnsi="Palatino Linotype"/>
          <w:b/>
          <w:sz w:val="20"/>
          <w:szCs w:val="20"/>
          <w:lang w:val="az-Latn-AZ"/>
        </w:rPr>
        <w:t xml:space="preserve"> 2025-ci</w:t>
      </w:r>
      <w:r w:rsidR="00C53DAB">
        <w:rPr>
          <w:rFonts w:ascii="Palatino Linotype" w:hAnsi="Palatino Linotype"/>
          <w:b/>
          <w:bCs/>
          <w:sz w:val="20"/>
          <w:szCs w:val="20"/>
          <w:lang w:val="az-Latn-AZ"/>
        </w:rPr>
        <w:t xml:space="preserve"> il, № 84</w:t>
      </w:r>
      <w:r w:rsidR="005573D4">
        <w:rPr>
          <w:rFonts w:ascii="Palatino Linotype" w:hAnsi="Palatino Linotype"/>
          <w:b/>
          <w:sz w:val="20"/>
          <w:szCs w:val="20"/>
          <w:lang w:val="az-Latn-AZ"/>
        </w:rPr>
        <w:t>)</w:t>
      </w:r>
    </w:p>
    <w:p w14:paraId="616DCC6D" w14:textId="18816AD1" w:rsidR="005573D4" w:rsidRPr="00F43791" w:rsidRDefault="00245795" w:rsidP="00C53DAB">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2" w:tgtFrame="_blank" w:tooltip="Azərbaycan Respublikasının 11 aprel 2025-ci il tarixli 175-VIIQD nömrəli Qanunu" w:history="1">
        <w:r w:rsidR="00F43791" w:rsidRPr="00F43791">
          <w:rPr>
            <w:rStyle w:val="a3"/>
            <w:rFonts w:ascii="Palatino Linotype" w:eastAsiaTheme="minorEastAsia" w:hAnsi="Palatino Linotype"/>
            <w:sz w:val="20"/>
            <w:szCs w:val="20"/>
            <w:lang w:val="az-Latn-AZ"/>
          </w:rPr>
          <w:t xml:space="preserve">11 aprel 2025-ci il tarixli </w:t>
        </w:r>
        <w:r w:rsidR="00F43791" w:rsidRPr="00F43791">
          <w:rPr>
            <w:rStyle w:val="a3"/>
            <w:rFonts w:ascii="Palatino Linotype" w:eastAsiaTheme="minorEastAsia" w:hAnsi="Palatino Linotype"/>
            <w:b/>
            <w:sz w:val="20"/>
            <w:szCs w:val="20"/>
            <w:lang w:val="az-Latn-AZ"/>
          </w:rPr>
          <w:t>175-VIIQD</w:t>
        </w:r>
        <w:r w:rsidR="00F43791" w:rsidRPr="00F43791">
          <w:rPr>
            <w:rStyle w:val="a3"/>
            <w:rFonts w:ascii="Palatino Linotype" w:eastAsiaTheme="minorEastAsia" w:hAnsi="Palatino Linotype"/>
            <w:sz w:val="20"/>
            <w:szCs w:val="20"/>
            <w:lang w:val="az-Latn-AZ"/>
          </w:rPr>
          <w:t xml:space="preserve"> nömrəli</w:t>
        </w:r>
      </w:hyperlink>
      <w:r w:rsidR="00F43791" w:rsidRPr="00F43791">
        <w:rPr>
          <w:rFonts w:ascii="Palatino Linotype" w:hAnsi="Palatino Linotype"/>
          <w:sz w:val="20"/>
          <w:szCs w:val="20"/>
          <w:lang w:val="az-Latn-AZ"/>
        </w:rPr>
        <w:t xml:space="preserve"> </w:t>
      </w:r>
      <w:r w:rsidR="00F43791" w:rsidRPr="00F43791">
        <w:rPr>
          <w:rFonts w:ascii="Palatino Linotype" w:hAnsi="Palatino Linotype"/>
          <w:color w:val="000000"/>
          <w:sz w:val="20"/>
          <w:szCs w:val="20"/>
          <w:lang w:val="az-Latn-AZ"/>
        </w:rPr>
        <w:t xml:space="preserve">Azərbaycan Respublikasının Qanunu </w:t>
      </w:r>
      <w:r w:rsidR="00F43791" w:rsidRPr="00F43791">
        <w:rPr>
          <w:rFonts w:ascii="Palatino Linotype" w:hAnsi="Palatino Linotype"/>
          <w:b/>
          <w:color w:val="000000"/>
          <w:sz w:val="20"/>
          <w:szCs w:val="20"/>
          <w:lang w:val="az-Latn-AZ"/>
        </w:rPr>
        <w:t>(</w:t>
      </w:r>
      <w:r w:rsidR="00F43791" w:rsidRPr="00F43791">
        <w:rPr>
          <w:rFonts w:ascii="Palatino Linotype" w:hAnsi="Palatino Linotype"/>
          <w:b/>
          <w:sz w:val="20"/>
          <w:szCs w:val="20"/>
          <w:lang w:val="az-Latn-AZ"/>
        </w:rPr>
        <w:t>Azərbaycan Dövlət İnformasiya Agentliyinin (AZƏRTAC-ın) rəsmi internet saytı</w:t>
      </w:r>
      <w:r w:rsidR="00F43791" w:rsidRPr="00F43791">
        <w:rPr>
          <w:rFonts w:ascii="Palatino Linotype" w:hAnsi="Palatino Linotype"/>
          <w:b/>
          <w:color w:val="000000"/>
          <w:sz w:val="20"/>
          <w:szCs w:val="20"/>
          <w:lang w:val="az-Latn-AZ"/>
        </w:rPr>
        <w:t>, 15 may</w:t>
      </w:r>
      <w:r w:rsidR="00F43791" w:rsidRPr="00F43791">
        <w:rPr>
          <w:rFonts w:ascii="Palatino Linotype" w:hAnsi="Palatino Linotype"/>
          <w:b/>
          <w:sz w:val="20"/>
          <w:szCs w:val="20"/>
          <w:lang w:val="az-Latn-AZ"/>
        </w:rPr>
        <w:t xml:space="preserve"> 2025-ci il</w:t>
      </w:r>
      <w:r w:rsidR="00F43791" w:rsidRPr="00F43791">
        <w:rPr>
          <w:rFonts w:ascii="Palatino Linotype" w:hAnsi="Palatino Linotype"/>
          <w:b/>
          <w:bCs/>
          <w:color w:val="000000"/>
          <w:sz w:val="20"/>
          <w:szCs w:val="20"/>
          <w:lang w:val="az-Latn-AZ"/>
        </w:rPr>
        <w:t>, “</w:t>
      </w:r>
      <w:r w:rsidR="00F43791" w:rsidRPr="00F43791">
        <w:rPr>
          <w:rFonts w:ascii="Palatino Linotype" w:hAnsi="Palatino Linotype"/>
          <w:b/>
          <w:sz w:val="20"/>
          <w:szCs w:val="20"/>
          <w:lang w:val="az-Latn-AZ"/>
        </w:rPr>
        <w:t>Azərbaycan</w:t>
      </w:r>
      <w:r w:rsidR="00F43791" w:rsidRPr="00F43791">
        <w:rPr>
          <w:rFonts w:ascii="Palatino Linotype" w:hAnsi="Palatino Linotype"/>
          <w:b/>
          <w:bCs/>
          <w:color w:val="000000"/>
          <w:sz w:val="20"/>
          <w:szCs w:val="20"/>
          <w:lang w:val="az-Latn-AZ"/>
        </w:rPr>
        <w:t>” qəzeti, 1</w:t>
      </w:r>
      <w:r w:rsidR="00F43791" w:rsidRPr="00F43791">
        <w:rPr>
          <w:rFonts w:ascii="Palatino Linotype" w:hAnsi="Palatino Linotype"/>
          <w:b/>
          <w:sz w:val="20"/>
          <w:szCs w:val="20"/>
          <w:lang w:val="az-Latn-AZ"/>
        </w:rPr>
        <w:t>6 may 2025-ci il</w:t>
      </w:r>
      <w:r w:rsidR="00F43791" w:rsidRPr="00F43791">
        <w:rPr>
          <w:rFonts w:ascii="Palatino Linotype" w:hAnsi="Palatino Linotype"/>
          <w:b/>
          <w:bCs/>
          <w:color w:val="000000"/>
          <w:sz w:val="20"/>
          <w:szCs w:val="20"/>
          <w:lang w:val="az-Latn-AZ"/>
        </w:rPr>
        <w:t>, № 100</w:t>
      </w:r>
      <w:r w:rsidR="00F43791" w:rsidRPr="00F43791">
        <w:rPr>
          <w:rFonts w:ascii="Palatino Linotype" w:hAnsi="Palatino Linotype" w:cs="Segoe UI"/>
          <w:b/>
          <w:sz w:val="20"/>
          <w:szCs w:val="20"/>
          <w:lang w:val="az-Latn-AZ"/>
        </w:rPr>
        <w:t>, Azərbaycan Respublikasının Qanunvericilik Toplusu, 2025-ci il, № 5, maddə 432</w:t>
      </w:r>
      <w:r w:rsidR="00F43791" w:rsidRPr="00F43791">
        <w:rPr>
          <w:rFonts w:ascii="Palatino Linotype" w:hAnsi="Palatino Linotype"/>
          <w:b/>
          <w:color w:val="000000"/>
          <w:sz w:val="20"/>
          <w:szCs w:val="20"/>
          <w:lang w:val="az-Latn-AZ"/>
        </w:rPr>
        <w:t>)</w:t>
      </w:r>
    </w:p>
    <w:p w14:paraId="1D6B42A6" w14:textId="26366EE0" w:rsidR="0014479F" w:rsidRPr="005950C5" w:rsidRDefault="00245795" w:rsidP="0014479F">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3" w:tgtFrame="_blank" w:tooltip="Azərbaycan Respublikasının  1 may 2025-ci il tarixli 190-VIIQD nömrəli Qanunu" w:history="1">
        <w:r w:rsidR="0014479F" w:rsidRPr="005950C5">
          <w:rPr>
            <w:rStyle w:val="a3"/>
            <w:rFonts w:ascii="Palatino Linotype" w:eastAsiaTheme="minorEastAsia" w:hAnsi="Palatino Linotype"/>
            <w:sz w:val="20"/>
            <w:szCs w:val="20"/>
            <w:lang w:val="az-Latn-AZ"/>
          </w:rPr>
          <w:t xml:space="preserve">1 may 2025-ci il tarixli </w:t>
        </w:r>
        <w:r w:rsidR="0014479F" w:rsidRPr="005950C5">
          <w:rPr>
            <w:rStyle w:val="a3"/>
            <w:rFonts w:ascii="Palatino Linotype" w:eastAsiaTheme="minorEastAsia" w:hAnsi="Palatino Linotype"/>
            <w:b/>
            <w:sz w:val="20"/>
            <w:szCs w:val="20"/>
            <w:lang w:val="az-Latn-AZ"/>
          </w:rPr>
          <w:t>190-VIIQD</w:t>
        </w:r>
        <w:r w:rsidR="0014479F" w:rsidRPr="005950C5">
          <w:rPr>
            <w:rStyle w:val="a3"/>
            <w:rFonts w:ascii="Palatino Linotype" w:eastAsiaTheme="minorEastAsia" w:hAnsi="Palatino Linotype"/>
            <w:sz w:val="20"/>
            <w:szCs w:val="20"/>
            <w:lang w:val="az-Latn-AZ"/>
          </w:rPr>
          <w:t xml:space="preserve"> nömrəli</w:t>
        </w:r>
      </w:hyperlink>
      <w:r w:rsidR="0014479F" w:rsidRPr="005950C5">
        <w:rPr>
          <w:rFonts w:ascii="Palatino Linotype" w:hAnsi="Palatino Linotype"/>
          <w:sz w:val="20"/>
          <w:szCs w:val="20"/>
          <w:lang w:val="az-Latn-AZ"/>
        </w:rPr>
        <w:t xml:space="preserve"> </w:t>
      </w:r>
      <w:r w:rsidR="0014479F" w:rsidRPr="005950C5">
        <w:rPr>
          <w:rFonts w:ascii="Palatino Linotype" w:hAnsi="Palatino Linotype"/>
          <w:color w:val="000000"/>
          <w:sz w:val="20"/>
          <w:szCs w:val="20"/>
          <w:lang w:val="az-Latn-AZ"/>
        </w:rPr>
        <w:t xml:space="preserve">Azərbaycan Respublikasının Qanunu </w:t>
      </w:r>
      <w:r w:rsidR="0014479F" w:rsidRPr="005950C5">
        <w:rPr>
          <w:rFonts w:ascii="Palatino Linotype" w:hAnsi="Palatino Linotype"/>
          <w:b/>
          <w:color w:val="000000"/>
          <w:sz w:val="20"/>
          <w:szCs w:val="20"/>
          <w:lang w:val="az-Latn-AZ"/>
        </w:rPr>
        <w:t>(</w:t>
      </w:r>
      <w:r w:rsidR="0014479F" w:rsidRPr="005950C5">
        <w:rPr>
          <w:rFonts w:ascii="Palatino Linotype" w:hAnsi="Palatino Linotype"/>
          <w:b/>
          <w:sz w:val="20"/>
          <w:szCs w:val="20"/>
          <w:lang w:val="az-Latn-AZ"/>
        </w:rPr>
        <w:t>Azərbaycan Dövlət İnformasiya Agentliyinin (AZƏRTAC-ın) rəsmi internet saytı</w:t>
      </w:r>
      <w:r w:rsidR="0014479F" w:rsidRPr="005950C5">
        <w:rPr>
          <w:rFonts w:ascii="Palatino Linotype" w:hAnsi="Palatino Linotype"/>
          <w:b/>
          <w:color w:val="000000"/>
          <w:sz w:val="20"/>
          <w:szCs w:val="20"/>
          <w:lang w:val="az-Latn-AZ"/>
        </w:rPr>
        <w:t>, 23 may</w:t>
      </w:r>
      <w:r w:rsidR="0014479F" w:rsidRPr="005950C5">
        <w:rPr>
          <w:rFonts w:ascii="Palatino Linotype" w:hAnsi="Palatino Linotype"/>
          <w:b/>
          <w:sz w:val="20"/>
          <w:szCs w:val="20"/>
          <w:lang w:val="az-Latn-AZ"/>
        </w:rPr>
        <w:t xml:space="preserve"> 2025-ci il</w:t>
      </w:r>
      <w:r w:rsidR="0014479F" w:rsidRPr="005950C5">
        <w:rPr>
          <w:rFonts w:ascii="Palatino Linotype" w:hAnsi="Palatino Linotype"/>
          <w:b/>
          <w:bCs/>
          <w:color w:val="000000"/>
          <w:sz w:val="20"/>
          <w:szCs w:val="20"/>
          <w:lang w:val="az-Latn-AZ"/>
        </w:rPr>
        <w:t>, “</w:t>
      </w:r>
      <w:r w:rsidR="0014479F" w:rsidRPr="005950C5">
        <w:rPr>
          <w:rFonts w:ascii="Palatino Linotype" w:hAnsi="Palatino Linotype"/>
          <w:b/>
          <w:sz w:val="20"/>
          <w:szCs w:val="20"/>
          <w:lang w:val="az-Latn-AZ"/>
        </w:rPr>
        <w:t>Azərbaycan</w:t>
      </w:r>
      <w:r w:rsidR="0014479F" w:rsidRPr="005950C5">
        <w:rPr>
          <w:rFonts w:ascii="Palatino Linotype" w:hAnsi="Palatino Linotype"/>
          <w:b/>
          <w:bCs/>
          <w:color w:val="000000"/>
          <w:sz w:val="20"/>
          <w:szCs w:val="20"/>
          <w:lang w:val="az-Latn-AZ"/>
        </w:rPr>
        <w:t>” qəzeti, 2</w:t>
      </w:r>
      <w:r w:rsidR="00046EE5" w:rsidRPr="005950C5">
        <w:rPr>
          <w:rFonts w:ascii="Palatino Linotype" w:hAnsi="Palatino Linotype"/>
          <w:b/>
          <w:bCs/>
          <w:color w:val="000000"/>
          <w:sz w:val="20"/>
          <w:szCs w:val="20"/>
          <w:lang w:val="az-Latn-AZ"/>
        </w:rPr>
        <w:t>5</w:t>
      </w:r>
      <w:r w:rsidR="0014479F" w:rsidRPr="005950C5">
        <w:rPr>
          <w:rFonts w:ascii="Palatino Linotype" w:hAnsi="Palatino Linotype"/>
          <w:b/>
          <w:sz w:val="20"/>
          <w:szCs w:val="20"/>
          <w:lang w:val="az-Latn-AZ"/>
        </w:rPr>
        <w:t xml:space="preserve"> may 2025-ci il</w:t>
      </w:r>
      <w:r w:rsidR="0014479F" w:rsidRPr="005950C5">
        <w:rPr>
          <w:rFonts w:ascii="Palatino Linotype" w:hAnsi="Palatino Linotype"/>
          <w:b/>
          <w:bCs/>
          <w:color w:val="000000"/>
          <w:sz w:val="20"/>
          <w:szCs w:val="20"/>
          <w:lang w:val="az-Latn-AZ"/>
        </w:rPr>
        <w:t>, № 108</w:t>
      </w:r>
      <w:r w:rsidR="005950C5" w:rsidRPr="005950C5">
        <w:rPr>
          <w:rFonts w:ascii="Palatino Linotype" w:hAnsi="Palatino Linotype" w:cs="Segoe UI"/>
          <w:b/>
          <w:sz w:val="20"/>
          <w:szCs w:val="20"/>
          <w:lang w:val="az-Latn-AZ"/>
        </w:rPr>
        <w:t>, Azərbaycan Respublikasının Qanunvericilik Toplusu, 2025-ci il, № 5, maddə 441</w:t>
      </w:r>
      <w:r w:rsidR="0014479F" w:rsidRPr="005950C5">
        <w:rPr>
          <w:rFonts w:ascii="Palatino Linotype" w:hAnsi="Palatino Linotype"/>
          <w:b/>
          <w:color w:val="000000"/>
          <w:sz w:val="20"/>
          <w:szCs w:val="20"/>
          <w:lang w:val="az-Latn-AZ"/>
        </w:rPr>
        <w:t>)</w:t>
      </w:r>
    </w:p>
    <w:p w14:paraId="5A122C77" w14:textId="69B15018" w:rsidR="00A26A1A" w:rsidRPr="00CA3190" w:rsidRDefault="00245795" w:rsidP="0014479F">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4" w:tgtFrame="_blank" w:tooltip="Azərbaycan Respublikasının 1 may 2025-ci il tarixli 192-VIIQD nömrəli Qanunu" w:history="1">
        <w:r w:rsidR="00983B66">
          <w:rPr>
            <w:rStyle w:val="a3"/>
            <w:rFonts w:ascii="Palatino Linotype" w:eastAsiaTheme="minorEastAsia" w:hAnsi="Palatino Linotype"/>
            <w:sz w:val="20"/>
            <w:szCs w:val="20"/>
            <w:lang w:val="az-Latn-AZ"/>
          </w:rPr>
          <w:t xml:space="preserve">1 may 2025-ci il tarixli </w:t>
        </w:r>
        <w:r w:rsidR="00983B66">
          <w:rPr>
            <w:rStyle w:val="a3"/>
            <w:rFonts w:ascii="Palatino Linotype" w:eastAsiaTheme="minorEastAsia" w:hAnsi="Palatino Linotype"/>
            <w:b/>
            <w:sz w:val="20"/>
            <w:szCs w:val="20"/>
            <w:lang w:val="az-Latn-AZ"/>
          </w:rPr>
          <w:t>192-VIIQD</w:t>
        </w:r>
        <w:r w:rsidR="00983B66">
          <w:rPr>
            <w:rStyle w:val="a3"/>
            <w:rFonts w:ascii="Palatino Linotype" w:eastAsiaTheme="minorEastAsia" w:hAnsi="Palatino Linotype"/>
            <w:sz w:val="20"/>
            <w:szCs w:val="20"/>
            <w:lang w:val="az-Latn-AZ"/>
          </w:rPr>
          <w:t xml:space="preserve"> nömrəli</w:t>
        </w:r>
      </w:hyperlink>
      <w:r w:rsidR="00983B66">
        <w:rPr>
          <w:rFonts w:ascii="Palatino Linotype" w:hAnsi="Palatino Linotype"/>
          <w:sz w:val="20"/>
          <w:szCs w:val="20"/>
          <w:lang w:val="az-Latn-AZ"/>
        </w:rPr>
        <w:t xml:space="preserve"> </w:t>
      </w:r>
      <w:r w:rsidR="00983B66">
        <w:rPr>
          <w:rFonts w:ascii="Palatino Linotype" w:hAnsi="Palatino Linotype"/>
          <w:color w:val="000000"/>
          <w:sz w:val="20"/>
          <w:szCs w:val="20"/>
          <w:lang w:val="az-Latn-AZ"/>
        </w:rPr>
        <w:t xml:space="preserve">Azərbaycan Respublikasının Qanunu </w:t>
      </w:r>
      <w:r w:rsidR="00983B66">
        <w:rPr>
          <w:rFonts w:ascii="Palatino Linotype" w:hAnsi="Palatino Linotype"/>
          <w:b/>
          <w:color w:val="000000"/>
          <w:sz w:val="20"/>
          <w:szCs w:val="20"/>
          <w:lang w:val="az-Latn-AZ"/>
        </w:rPr>
        <w:t>(</w:t>
      </w:r>
      <w:r w:rsidR="00983B66">
        <w:rPr>
          <w:rFonts w:ascii="Palatino Linotype" w:hAnsi="Palatino Linotype"/>
          <w:b/>
          <w:sz w:val="20"/>
          <w:szCs w:val="20"/>
          <w:lang w:val="az-Latn-AZ"/>
        </w:rPr>
        <w:t>Azərbaycan Dövlət İnformasiya Agentliyinin (AZƏRTAC-ın) rəsmi internet saytı</w:t>
      </w:r>
      <w:r w:rsidR="00983B66">
        <w:rPr>
          <w:rFonts w:ascii="Palatino Linotype" w:hAnsi="Palatino Linotype"/>
          <w:b/>
          <w:color w:val="000000"/>
          <w:sz w:val="20"/>
          <w:szCs w:val="20"/>
          <w:lang w:val="az-Latn-AZ"/>
        </w:rPr>
        <w:t>, 17 iyun</w:t>
      </w:r>
      <w:r w:rsidR="00983B66">
        <w:rPr>
          <w:rFonts w:ascii="Palatino Linotype" w:hAnsi="Palatino Linotype"/>
          <w:b/>
          <w:sz w:val="20"/>
          <w:szCs w:val="20"/>
          <w:lang w:val="az-Latn-AZ"/>
        </w:rPr>
        <w:t xml:space="preserve"> 2025-ci il</w:t>
      </w:r>
      <w:r w:rsidR="00983B66">
        <w:rPr>
          <w:rFonts w:ascii="Palatino Linotype" w:hAnsi="Palatino Linotype"/>
          <w:b/>
          <w:bCs/>
          <w:color w:val="000000"/>
          <w:sz w:val="20"/>
          <w:szCs w:val="20"/>
          <w:lang w:val="az-Latn-AZ"/>
        </w:rPr>
        <w:t>, “</w:t>
      </w:r>
      <w:r w:rsidR="00983B66">
        <w:rPr>
          <w:rFonts w:ascii="Palatino Linotype" w:hAnsi="Palatino Linotype"/>
          <w:b/>
          <w:sz w:val="20"/>
          <w:szCs w:val="20"/>
          <w:lang w:val="az-Latn-AZ"/>
        </w:rPr>
        <w:t>Azərbaycan</w:t>
      </w:r>
      <w:r w:rsidR="00983B66">
        <w:rPr>
          <w:rFonts w:ascii="Palatino Linotype" w:hAnsi="Palatino Linotype"/>
          <w:b/>
          <w:bCs/>
          <w:color w:val="000000"/>
          <w:sz w:val="20"/>
          <w:szCs w:val="20"/>
          <w:lang w:val="az-Latn-AZ"/>
        </w:rPr>
        <w:t xml:space="preserve">” qəzeti, </w:t>
      </w:r>
      <w:r w:rsidR="00983B66">
        <w:rPr>
          <w:rFonts w:ascii="Palatino Linotype" w:hAnsi="Palatino Linotype"/>
          <w:b/>
          <w:sz w:val="20"/>
          <w:szCs w:val="20"/>
          <w:lang w:val="az-Latn-AZ"/>
        </w:rPr>
        <w:t>19 iyun 2025-ci il</w:t>
      </w:r>
      <w:r w:rsidR="00983B66">
        <w:rPr>
          <w:rFonts w:ascii="Palatino Linotype" w:hAnsi="Palatino Linotype"/>
          <w:b/>
          <w:bCs/>
          <w:color w:val="000000"/>
          <w:sz w:val="20"/>
          <w:szCs w:val="20"/>
          <w:lang w:val="az-Latn-AZ"/>
        </w:rPr>
        <w:t>, № 124</w:t>
      </w:r>
      <w:r w:rsidR="00A70E74" w:rsidRPr="00A70E74">
        <w:rPr>
          <w:rFonts w:ascii="Palatino Linotype" w:hAnsi="Palatino Linotype"/>
          <w:b/>
          <w:sz w:val="20"/>
          <w:szCs w:val="20"/>
          <w:lang w:val="az-Latn-AZ"/>
        </w:rPr>
        <w:t>, Azərbaycan Respublikasının Qanunvericilik Toplusu, 2025-ci il, № 6, maddə 524</w:t>
      </w:r>
      <w:r w:rsidR="00A70E74" w:rsidRPr="00A70E74">
        <w:rPr>
          <w:rFonts w:ascii="Palatino Linotype" w:hAnsi="Palatino Linotype"/>
          <w:b/>
          <w:color w:val="000000"/>
          <w:sz w:val="20"/>
          <w:szCs w:val="20"/>
          <w:lang w:val="az-Latn-AZ"/>
        </w:rPr>
        <w:t>)</w:t>
      </w:r>
    </w:p>
    <w:bookmarkStart w:id="160" w:name="_Hlk201130933"/>
    <w:p w14:paraId="2E35D12A" w14:textId="1C4FCE8C" w:rsidR="00CA3190" w:rsidRPr="008770CB" w:rsidRDefault="00CA3190" w:rsidP="0014479F">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"https://e-qanun.az/framework/59993" \o "Azərbaycan Respublikasının 03 iyun 2025-ci il tarixli 209-VIIQD nömrəli Qanunu" \t "_blank"</w:instrText>
      </w:r>
      <w:r>
        <w:rPr>
          <w:rFonts w:ascii="Palatino Linotype" w:hAnsi="Palatino Linotype"/>
          <w:sz w:val="20"/>
          <w:szCs w:val="20"/>
          <w:lang w:val="az-Latn-AZ"/>
        </w:rPr>
        <w:fldChar w:fldCharType="separate"/>
      </w:r>
      <w:r w:rsidRPr="00B13947">
        <w:rPr>
          <w:rStyle w:val="a3"/>
          <w:rFonts w:ascii="Palatino Linotype" w:eastAsiaTheme="minorEastAsia" w:hAnsi="Palatino Linotype"/>
          <w:sz w:val="20"/>
          <w:szCs w:val="20"/>
          <w:lang w:val="az-Latn-AZ"/>
        </w:rPr>
        <w:t xml:space="preserve">03 iyun 2025-ci il tarixli </w:t>
      </w:r>
      <w:bookmarkStart w:id="161" w:name="_GoBack"/>
      <w:r w:rsidRPr="00B13947">
        <w:rPr>
          <w:rStyle w:val="a3"/>
          <w:rFonts w:ascii="Palatino Linotype" w:eastAsiaTheme="minorEastAsia" w:hAnsi="Palatino Linotype"/>
          <w:b/>
          <w:sz w:val="20"/>
          <w:szCs w:val="20"/>
          <w:lang w:val="az-Latn-AZ"/>
        </w:rPr>
        <w:t>209-V</w:t>
      </w:r>
      <w:bookmarkEnd w:id="161"/>
      <w:r w:rsidRPr="00B13947">
        <w:rPr>
          <w:rStyle w:val="a3"/>
          <w:rFonts w:ascii="Palatino Linotype" w:eastAsiaTheme="minorEastAsia" w:hAnsi="Palatino Linotype"/>
          <w:b/>
          <w:sz w:val="20"/>
          <w:szCs w:val="20"/>
          <w:lang w:val="az-Latn-AZ"/>
        </w:rPr>
        <w:t>IIQD</w:t>
      </w:r>
      <w:r w:rsidRPr="00B13947">
        <w:rPr>
          <w:rStyle w:val="a3"/>
          <w:rFonts w:ascii="Palatino Linotype" w:eastAsiaTheme="minorEastAsia" w:hAnsi="Palatino Linotype"/>
          <w:sz w:val="20"/>
          <w:szCs w:val="20"/>
          <w:lang w:val="az-Latn-AZ"/>
        </w:rPr>
        <w:t xml:space="preserve"> nömrəli</w:t>
      </w:r>
      <w:r>
        <w:rPr>
          <w:rFonts w:ascii="Palatino Linotype" w:hAnsi="Palatino Linotype"/>
          <w:sz w:val="20"/>
          <w:szCs w:val="20"/>
          <w:lang w:val="az-Latn-AZ"/>
        </w:rPr>
        <w:fldChar w:fldCharType="end"/>
      </w:r>
      <w:r w:rsidRPr="006117E3">
        <w:rPr>
          <w:rFonts w:ascii="Palatino Linotype" w:hAnsi="Palatino Linotype"/>
          <w:sz w:val="20"/>
          <w:szCs w:val="20"/>
          <w:lang w:val="az-Latn-AZ"/>
        </w:rPr>
        <w:t xml:space="preserve"> Azərbaycan Respublikasının Qanunu </w:t>
      </w:r>
      <w:bookmarkStart w:id="162" w:name="_Hlk200014952"/>
      <w:r w:rsidRPr="006117E3">
        <w:rPr>
          <w:rFonts w:ascii="Palatino Linotype" w:hAnsi="Palatino Linotype"/>
          <w:b/>
          <w:sz w:val="20"/>
          <w:szCs w:val="20"/>
          <w:lang w:val="az-Latn-AZ"/>
        </w:rPr>
        <w:t>(</w:t>
      </w:r>
      <w:r w:rsidRPr="006117E3">
        <w:rPr>
          <w:rFonts w:ascii="Palatino Linotype" w:hAnsi="Palatino Linotype"/>
          <w:b/>
          <w:bCs/>
          <w:sz w:val="20"/>
          <w:szCs w:val="20"/>
          <w:lang w:val="az-Latn-AZ"/>
        </w:rPr>
        <w:t>Azərbaycan Dövlət İnformasiya Agentliyinin (AZƏRTAC-ın) rəsmi internet saytı,</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25</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“Azərbaycan” qəzeti, </w:t>
      </w:r>
      <w:r>
        <w:rPr>
          <w:rFonts w:ascii="Palatino Linotype" w:hAnsi="Palatino Linotype"/>
          <w:b/>
          <w:bCs/>
          <w:sz w:val="20"/>
          <w:szCs w:val="20"/>
          <w:lang w:val="az-Latn-AZ"/>
        </w:rPr>
        <w:t>26</w:t>
      </w:r>
      <w:r w:rsidRPr="006117E3">
        <w:rPr>
          <w:rFonts w:ascii="Palatino Linotype" w:hAnsi="Palatino Linotype"/>
          <w:b/>
          <w:bCs/>
          <w:sz w:val="20"/>
          <w:szCs w:val="20"/>
          <w:lang w:val="az-Latn-AZ"/>
        </w:rPr>
        <w:t xml:space="preserve"> </w:t>
      </w:r>
      <w:r>
        <w:rPr>
          <w:rFonts w:ascii="Palatino Linotype" w:hAnsi="Palatino Linotype"/>
          <w:b/>
          <w:bCs/>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 </w:t>
      </w:r>
      <w:r>
        <w:rPr>
          <w:rFonts w:ascii="Palatino Linotype" w:hAnsi="Palatino Linotype"/>
          <w:b/>
          <w:bCs/>
          <w:sz w:val="20"/>
          <w:szCs w:val="20"/>
          <w:lang w:val="az-Latn-AZ"/>
        </w:rPr>
        <w:t>130</w:t>
      </w:r>
      <w:bookmarkEnd w:id="160"/>
      <w:bookmarkEnd w:id="162"/>
      <w:r w:rsidR="00EC7AE9" w:rsidRPr="00924FAC">
        <w:rPr>
          <w:rFonts w:ascii="Palatino Linotype" w:hAnsi="Palatino Linotype"/>
          <w:b/>
          <w:sz w:val="20"/>
          <w:szCs w:val="20"/>
          <w:lang w:val="az-Latn-AZ"/>
        </w:rPr>
        <w:t>, Azərbaycan Respublikasının Qanunvericilik Toplusu, 2025-ci il, № 6, maddə 536)</w:t>
      </w:r>
    </w:p>
    <w:p w14:paraId="1EEA83F4" w14:textId="25D4F69E" w:rsidR="008770CB" w:rsidRPr="001D3A85" w:rsidRDefault="00245795" w:rsidP="0014479F">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5" w:tgtFrame="_blank" w:tooltip="Azərbaycan Respublikasının 21 iyun 2025-ci il tarixli 215-VIIQD nömrəli Azərbaycan Respublikasının Qanunu" w:history="1">
        <w:r w:rsidR="008770CB" w:rsidRPr="00EE3B8E">
          <w:rPr>
            <w:rStyle w:val="a3"/>
            <w:rFonts w:ascii="Palatino Linotype" w:eastAsiaTheme="minorEastAsia" w:hAnsi="Palatino Linotype"/>
            <w:sz w:val="20"/>
            <w:szCs w:val="20"/>
            <w:lang w:val="az-Latn-AZ"/>
          </w:rPr>
          <w:t xml:space="preserve">21 iyun 2025-ci il tarixli </w:t>
        </w:r>
        <w:r w:rsidR="008770CB" w:rsidRPr="00EE3B8E">
          <w:rPr>
            <w:rStyle w:val="a3"/>
            <w:rFonts w:ascii="Palatino Linotype" w:eastAsiaTheme="minorEastAsia" w:hAnsi="Palatino Linotype"/>
            <w:b/>
            <w:sz w:val="20"/>
            <w:szCs w:val="20"/>
            <w:lang w:val="az-Latn-AZ"/>
          </w:rPr>
          <w:t>215-VIIQD</w:t>
        </w:r>
        <w:r w:rsidR="008770CB" w:rsidRPr="00EE3B8E">
          <w:rPr>
            <w:rStyle w:val="a3"/>
            <w:rFonts w:ascii="Palatino Linotype" w:eastAsiaTheme="minorEastAsia" w:hAnsi="Palatino Linotype"/>
            <w:sz w:val="20"/>
            <w:szCs w:val="20"/>
            <w:lang w:val="az-Latn-AZ"/>
          </w:rPr>
          <w:t xml:space="preserve"> nömrəli</w:t>
        </w:r>
      </w:hyperlink>
      <w:r w:rsidR="008770CB" w:rsidRPr="006117E3">
        <w:rPr>
          <w:rFonts w:ascii="Palatino Linotype" w:hAnsi="Palatino Linotype"/>
          <w:sz w:val="20"/>
          <w:szCs w:val="20"/>
          <w:lang w:val="az-Latn-AZ"/>
        </w:rPr>
        <w:t xml:space="preserve"> Azərbaycan Respublikasının Qanunu </w:t>
      </w:r>
      <w:r w:rsidR="008770CB" w:rsidRPr="006117E3">
        <w:rPr>
          <w:rFonts w:ascii="Palatino Linotype" w:hAnsi="Palatino Linotype"/>
          <w:b/>
          <w:sz w:val="20"/>
          <w:szCs w:val="20"/>
          <w:lang w:val="az-Latn-AZ"/>
        </w:rPr>
        <w:t>(</w:t>
      </w:r>
      <w:r w:rsidR="008770CB" w:rsidRPr="006117E3">
        <w:rPr>
          <w:rFonts w:ascii="Palatino Linotype" w:hAnsi="Palatino Linotype"/>
          <w:b/>
          <w:bCs/>
          <w:sz w:val="20"/>
          <w:szCs w:val="20"/>
          <w:lang w:val="az-Latn-AZ"/>
        </w:rPr>
        <w:t>Azərbaycan Dövlət İnformasiya Agentliyinin (AZƏRTAC-ın) rəsmi internet saytı,</w:t>
      </w:r>
      <w:r w:rsidR="008770CB" w:rsidRPr="006117E3">
        <w:rPr>
          <w:rFonts w:ascii="Palatino Linotype" w:hAnsi="Palatino Linotype"/>
          <w:b/>
          <w:sz w:val="20"/>
          <w:szCs w:val="20"/>
          <w:lang w:val="az-Latn-AZ"/>
        </w:rPr>
        <w:t xml:space="preserve"> </w:t>
      </w:r>
      <w:r w:rsidR="008770CB">
        <w:rPr>
          <w:rFonts w:ascii="Palatino Linotype" w:hAnsi="Palatino Linotype"/>
          <w:b/>
          <w:sz w:val="20"/>
          <w:szCs w:val="20"/>
          <w:lang w:val="az-Latn-AZ"/>
        </w:rPr>
        <w:t>21</w:t>
      </w:r>
      <w:r w:rsidR="008770CB" w:rsidRPr="006117E3">
        <w:rPr>
          <w:rFonts w:ascii="Palatino Linotype" w:hAnsi="Palatino Linotype"/>
          <w:b/>
          <w:sz w:val="20"/>
          <w:szCs w:val="20"/>
          <w:lang w:val="az-Latn-AZ"/>
        </w:rPr>
        <w:t xml:space="preserve"> </w:t>
      </w:r>
      <w:r w:rsidR="008770CB">
        <w:rPr>
          <w:rFonts w:ascii="Palatino Linotype" w:hAnsi="Palatino Linotype"/>
          <w:b/>
          <w:sz w:val="20"/>
          <w:szCs w:val="20"/>
          <w:lang w:val="az-Latn-AZ"/>
        </w:rPr>
        <w:t>iyul</w:t>
      </w:r>
      <w:r w:rsidR="008770CB" w:rsidRPr="006117E3">
        <w:rPr>
          <w:rFonts w:ascii="Palatino Linotype" w:hAnsi="Palatino Linotype"/>
          <w:b/>
          <w:sz w:val="20"/>
          <w:szCs w:val="20"/>
          <w:lang w:val="az-Latn-AZ"/>
        </w:rPr>
        <w:t xml:space="preserve"> 2025-ci</w:t>
      </w:r>
      <w:r w:rsidR="008770CB" w:rsidRPr="006117E3">
        <w:rPr>
          <w:rFonts w:ascii="Palatino Linotype" w:hAnsi="Palatino Linotype"/>
          <w:b/>
          <w:bCs/>
          <w:sz w:val="20"/>
          <w:szCs w:val="20"/>
          <w:lang w:val="az-Latn-AZ"/>
        </w:rPr>
        <w:t xml:space="preserve"> il, “Azərbaycan” qəzeti, </w:t>
      </w:r>
      <w:r w:rsidR="008770CB">
        <w:rPr>
          <w:rFonts w:ascii="Palatino Linotype" w:hAnsi="Palatino Linotype"/>
          <w:b/>
          <w:bCs/>
          <w:sz w:val="20"/>
          <w:szCs w:val="20"/>
          <w:lang w:val="az-Latn-AZ"/>
        </w:rPr>
        <w:t>22</w:t>
      </w:r>
      <w:r w:rsidR="008770CB" w:rsidRPr="006117E3">
        <w:rPr>
          <w:rFonts w:ascii="Palatino Linotype" w:hAnsi="Palatino Linotype"/>
          <w:b/>
          <w:bCs/>
          <w:sz w:val="20"/>
          <w:szCs w:val="20"/>
          <w:lang w:val="az-Latn-AZ"/>
        </w:rPr>
        <w:t xml:space="preserve"> </w:t>
      </w:r>
      <w:r w:rsidR="008770CB">
        <w:rPr>
          <w:rFonts w:ascii="Palatino Linotype" w:hAnsi="Palatino Linotype"/>
          <w:b/>
          <w:bCs/>
          <w:sz w:val="20"/>
          <w:szCs w:val="20"/>
          <w:lang w:val="az-Latn-AZ"/>
        </w:rPr>
        <w:t>iyul</w:t>
      </w:r>
      <w:r w:rsidR="008770CB" w:rsidRPr="006117E3">
        <w:rPr>
          <w:rFonts w:ascii="Palatino Linotype" w:hAnsi="Palatino Linotype"/>
          <w:b/>
          <w:sz w:val="20"/>
          <w:szCs w:val="20"/>
          <w:lang w:val="az-Latn-AZ"/>
        </w:rPr>
        <w:t xml:space="preserve"> 2025-ci</w:t>
      </w:r>
      <w:r w:rsidR="008770CB" w:rsidRPr="006117E3">
        <w:rPr>
          <w:rFonts w:ascii="Palatino Linotype" w:hAnsi="Palatino Linotype"/>
          <w:b/>
          <w:bCs/>
          <w:sz w:val="20"/>
          <w:szCs w:val="20"/>
          <w:lang w:val="az-Latn-AZ"/>
        </w:rPr>
        <w:t xml:space="preserve"> il, № </w:t>
      </w:r>
      <w:r w:rsidR="008770CB">
        <w:rPr>
          <w:rFonts w:ascii="Palatino Linotype" w:hAnsi="Palatino Linotype"/>
          <w:b/>
          <w:bCs/>
          <w:sz w:val="20"/>
          <w:szCs w:val="20"/>
          <w:lang w:val="az-Latn-AZ"/>
        </w:rPr>
        <w:t>149</w:t>
      </w:r>
      <w:r w:rsidR="008770CB" w:rsidRPr="006117E3">
        <w:rPr>
          <w:rFonts w:ascii="Palatino Linotype" w:hAnsi="Palatino Linotype"/>
          <w:b/>
          <w:sz w:val="20"/>
          <w:szCs w:val="20"/>
          <w:lang w:val="az-Latn-AZ"/>
        </w:rPr>
        <w:t>)</w:t>
      </w:r>
    </w:p>
    <w:p w14:paraId="33C72AB9" w14:textId="12168BD3" w:rsidR="001D3A85" w:rsidRPr="00EE3B8E" w:rsidRDefault="00245795" w:rsidP="0014479F">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6" w:tgtFrame="_blank" w:tooltip="Azərbaycan Respublikasının 24 iyun 2025-ci il tarixli 224-VIIQD nömrəli Qanunu" w:history="1">
        <w:r w:rsidR="001D3A85" w:rsidRPr="001D3A85">
          <w:rPr>
            <w:rStyle w:val="a3"/>
            <w:rFonts w:ascii="Palatino Linotype" w:eastAsiaTheme="minorEastAsia" w:hAnsi="Palatino Linotype"/>
            <w:sz w:val="20"/>
            <w:szCs w:val="20"/>
            <w:lang w:val="az-Latn-AZ"/>
          </w:rPr>
          <w:t xml:space="preserve">24 iyun 2025-ci il tarixli </w:t>
        </w:r>
        <w:r w:rsidR="001D3A85" w:rsidRPr="001D3A85">
          <w:rPr>
            <w:rStyle w:val="a3"/>
            <w:rFonts w:ascii="Palatino Linotype" w:eastAsiaTheme="minorEastAsia" w:hAnsi="Palatino Linotype"/>
            <w:b/>
            <w:sz w:val="20"/>
            <w:szCs w:val="20"/>
            <w:lang w:val="az-Latn-AZ"/>
          </w:rPr>
          <w:t>224-VIIQD</w:t>
        </w:r>
        <w:r w:rsidR="001D3A85" w:rsidRPr="001D3A85">
          <w:rPr>
            <w:rStyle w:val="a3"/>
            <w:rFonts w:ascii="Palatino Linotype" w:eastAsiaTheme="minorEastAsia" w:hAnsi="Palatino Linotype"/>
            <w:sz w:val="20"/>
            <w:szCs w:val="20"/>
            <w:lang w:val="az-Latn-AZ"/>
          </w:rPr>
          <w:t xml:space="preserve"> nömrəli</w:t>
        </w:r>
      </w:hyperlink>
      <w:r w:rsidR="001D3A85" w:rsidRPr="006117E3">
        <w:rPr>
          <w:rFonts w:ascii="Palatino Linotype" w:hAnsi="Palatino Linotype"/>
          <w:sz w:val="20"/>
          <w:szCs w:val="20"/>
          <w:lang w:val="az-Latn-AZ"/>
        </w:rPr>
        <w:t xml:space="preserve"> Azərbaycan Respublikasının Qanunu </w:t>
      </w:r>
      <w:r w:rsidR="001D3A85" w:rsidRPr="006117E3">
        <w:rPr>
          <w:rFonts w:ascii="Palatino Linotype" w:hAnsi="Palatino Linotype"/>
          <w:b/>
          <w:sz w:val="20"/>
          <w:szCs w:val="20"/>
          <w:lang w:val="az-Latn-AZ"/>
        </w:rPr>
        <w:t>(</w:t>
      </w:r>
      <w:r w:rsidR="001D3A85" w:rsidRPr="006117E3">
        <w:rPr>
          <w:rFonts w:ascii="Palatino Linotype" w:hAnsi="Palatino Linotype"/>
          <w:b/>
          <w:bCs/>
          <w:sz w:val="20"/>
          <w:szCs w:val="20"/>
          <w:lang w:val="az-Latn-AZ"/>
        </w:rPr>
        <w:t>Azərbaycan Dövlət İnformasiya Agentliyinin (AZƏRTAC-ın) rəsmi internet saytı,</w:t>
      </w:r>
      <w:r w:rsidR="001D3A85" w:rsidRPr="006117E3">
        <w:rPr>
          <w:rFonts w:ascii="Palatino Linotype" w:hAnsi="Palatino Linotype"/>
          <w:b/>
          <w:sz w:val="20"/>
          <w:szCs w:val="20"/>
          <w:lang w:val="az-Latn-AZ"/>
        </w:rPr>
        <w:t xml:space="preserve"> </w:t>
      </w:r>
      <w:r w:rsidR="001D3A85">
        <w:rPr>
          <w:rFonts w:ascii="Palatino Linotype" w:hAnsi="Palatino Linotype"/>
          <w:b/>
          <w:sz w:val="20"/>
          <w:szCs w:val="20"/>
          <w:lang w:val="az-Latn-AZ"/>
        </w:rPr>
        <w:t>11</w:t>
      </w:r>
      <w:r w:rsidR="001D3A85" w:rsidRPr="006117E3">
        <w:rPr>
          <w:rFonts w:ascii="Palatino Linotype" w:hAnsi="Palatino Linotype"/>
          <w:b/>
          <w:sz w:val="20"/>
          <w:szCs w:val="20"/>
          <w:lang w:val="az-Latn-AZ"/>
        </w:rPr>
        <w:t xml:space="preserve"> </w:t>
      </w:r>
      <w:r w:rsidR="001D3A85">
        <w:rPr>
          <w:rFonts w:ascii="Palatino Linotype" w:hAnsi="Palatino Linotype"/>
          <w:b/>
          <w:sz w:val="20"/>
          <w:szCs w:val="20"/>
          <w:lang w:val="az-Latn-AZ"/>
        </w:rPr>
        <w:t>iyul</w:t>
      </w:r>
      <w:r w:rsidR="001D3A85" w:rsidRPr="006117E3">
        <w:rPr>
          <w:rFonts w:ascii="Palatino Linotype" w:hAnsi="Palatino Linotype"/>
          <w:b/>
          <w:sz w:val="20"/>
          <w:szCs w:val="20"/>
          <w:lang w:val="az-Latn-AZ"/>
        </w:rPr>
        <w:t xml:space="preserve"> 2025-ci</w:t>
      </w:r>
      <w:r w:rsidR="001D3A85" w:rsidRPr="006117E3">
        <w:rPr>
          <w:rFonts w:ascii="Palatino Linotype" w:hAnsi="Palatino Linotype"/>
          <w:b/>
          <w:bCs/>
          <w:sz w:val="20"/>
          <w:szCs w:val="20"/>
          <w:lang w:val="az-Latn-AZ"/>
        </w:rPr>
        <w:t xml:space="preserve"> il, “Azərbaycan” qəzeti, </w:t>
      </w:r>
      <w:r w:rsidR="001D3A85">
        <w:rPr>
          <w:rFonts w:ascii="Palatino Linotype" w:hAnsi="Palatino Linotype"/>
          <w:b/>
          <w:bCs/>
          <w:sz w:val="20"/>
          <w:szCs w:val="20"/>
          <w:lang w:val="az-Latn-AZ"/>
        </w:rPr>
        <w:t>12</w:t>
      </w:r>
      <w:r w:rsidR="001D3A85" w:rsidRPr="006117E3">
        <w:rPr>
          <w:rFonts w:ascii="Palatino Linotype" w:hAnsi="Palatino Linotype"/>
          <w:b/>
          <w:bCs/>
          <w:sz w:val="20"/>
          <w:szCs w:val="20"/>
          <w:lang w:val="az-Latn-AZ"/>
        </w:rPr>
        <w:t xml:space="preserve"> </w:t>
      </w:r>
      <w:r w:rsidR="001D3A85">
        <w:rPr>
          <w:rFonts w:ascii="Palatino Linotype" w:hAnsi="Palatino Linotype"/>
          <w:b/>
          <w:bCs/>
          <w:sz w:val="20"/>
          <w:szCs w:val="20"/>
          <w:lang w:val="az-Latn-AZ"/>
        </w:rPr>
        <w:t>iyul</w:t>
      </w:r>
      <w:r w:rsidR="001D3A85" w:rsidRPr="006117E3">
        <w:rPr>
          <w:rFonts w:ascii="Palatino Linotype" w:hAnsi="Palatino Linotype"/>
          <w:b/>
          <w:sz w:val="20"/>
          <w:szCs w:val="20"/>
          <w:lang w:val="az-Latn-AZ"/>
        </w:rPr>
        <w:t xml:space="preserve"> 2025-ci</w:t>
      </w:r>
      <w:r w:rsidR="001D3A85" w:rsidRPr="006117E3">
        <w:rPr>
          <w:rFonts w:ascii="Palatino Linotype" w:hAnsi="Palatino Linotype"/>
          <w:b/>
          <w:bCs/>
          <w:sz w:val="20"/>
          <w:szCs w:val="20"/>
          <w:lang w:val="az-Latn-AZ"/>
        </w:rPr>
        <w:t xml:space="preserve"> il, № </w:t>
      </w:r>
      <w:r w:rsidR="001D3A85">
        <w:rPr>
          <w:rFonts w:ascii="Palatino Linotype" w:hAnsi="Palatino Linotype"/>
          <w:b/>
          <w:bCs/>
          <w:sz w:val="20"/>
          <w:szCs w:val="20"/>
          <w:lang w:val="az-Latn-AZ"/>
        </w:rPr>
        <w:t>141</w:t>
      </w:r>
      <w:r w:rsidR="001D3A85" w:rsidRPr="006117E3">
        <w:rPr>
          <w:rFonts w:ascii="Palatino Linotype" w:hAnsi="Palatino Linotype"/>
          <w:b/>
          <w:sz w:val="20"/>
          <w:szCs w:val="20"/>
          <w:lang w:val="az-Latn-AZ"/>
        </w:rPr>
        <w:t>)</w:t>
      </w:r>
    </w:p>
    <w:p w14:paraId="55699B6C" w14:textId="4F7C6137" w:rsidR="008770CB" w:rsidRPr="008770CB" w:rsidRDefault="00245795" w:rsidP="0014479F">
      <w:pPr>
        <w:widowControl w:val="0"/>
        <w:numPr>
          <w:ilvl w:val="0"/>
          <w:numId w:val="10"/>
        </w:numPr>
        <w:tabs>
          <w:tab w:val="num" w:pos="426"/>
        </w:tabs>
        <w:autoSpaceDE w:val="0"/>
        <w:autoSpaceDN w:val="0"/>
        <w:adjustRightInd w:val="0"/>
        <w:spacing w:after="120"/>
        <w:ind w:left="426"/>
        <w:jc w:val="both"/>
        <w:rPr>
          <w:rFonts w:ascii="Palatino Linotype" w:hAnsi="Palatino Linotype" w:cs="Segoe UI"/>
          <w:bCs/>
          <w:sz w:val="20"/>
          <w:szCs w:val="20"/>
          <w:lang w:val="az-Latn-AZ"/>
        </w:rPr>
      </w:pPr>
      <w:hyperlink r:id="rId147" w:tgtFrame="_blank" w:tooltip="Azərbaycan Respublikasının 14 iyul 2025-ci il tarixli 250-VIIQD nömrəli Qanunu" w:history="1">
        <w:r w:rsidR="008770CB" w:rsidRPr="008770CB">
          <w:rPr>
            <w:rStyle w:val="a3"/>
            <w:rFonts w:ascii="Palatino Linotype" w:eastAsiaTheme="minorEastAsia" w:hAnsi="Palatino Linotype"/>
            <w:sz w:val="20"/>
            <w:szCs w:val="20"/>
            <w:lang w:val="az-Latn-AZ"/>
          </w:rPr>
          <w:t xml:space="preserve">14 iyul 2025-ci il tarixli </w:t>
        </w:r>
        <w:r w:rsidR="008770CB" w:rsidRPr="008770CB">
          <w:rPr>
            <w:rStyle w:val="a3"/>
            <w:rFonts w:ascii="Palatino Linotype" w:eastAsiaTheme="minorEastAsia" w:hAnsi="Palatino Linotype"/>
            <w:b/>
            <w:sz w:val="20"/>
            <w:szCs w:val="20"/>
            <w:lang w:val="az-Latn-AZ"/>
          </w:rPr>
          <w:t>250-VIIQD</w:t>
        </w:r>
        <w:r w:rsidR="008770CB" w:rsidRPr="008770CB">
          <w:rPr>
            <w:rStyle w:val="a3"/>
            <w:rFonts w:ascii="Palatino Linotype" w:eastAsiaTheme="minorEastAsia" w:hAnsi="Palatino Linotype"/>
            <w:sz w:val="20"/>
            <w:szCs w:val="20"/>
            <w:lang w:val="az-Latn-AZ"/>
          </w:rPr>
          <w:t xml:space="preserve"> nömrəli</w:t>
        </w:r>
      </w:hyperlink>
      <w:r w:rsidR="008770CB" w:rsidRPr="008770CB">
        <w:rPr>
          <w:rFonts w:ascii="Palatino Linotype" w:hAnsi="Palatino Linotype"/>
          <w:sz w:val="20"/>
          <w:szCs w:val="20"/>
          <w:lang w:val="az-Latn-AZ"/>
        </w:rPr>
        <w:t xml:space="preserve"> </w:t>
      </w:r>
      <w:r w:rsidR="008770CB" w:rsidRPr="008770CB">
        <w:rPr>
          <w:rFonts w:ascii="Palatino Linotype" w:hAnsi="Palatino Linotype"/>
          <w:color w:val="000000"/>
          <w:sz w:val="20"/>
          <w:szCs w:val="20"/>
          <w:lang w:val="az-Latn-AZ"/>
        </w:rPr>
        <w:t xml:space="preserve">Azərbaycan Respublikasının Qanunu </w:t>
      </w:r>
      <w:r w:rsidR="008770CB" w:rsidRPr="008770CB">
        <w:rPr>
          <w:rFonts w:ascii="Palatino Linotype" w:hAnsi="Palatino Linotype"/>
          <w:b/>
          <w:color w:val="000000"/>
          <w:sz w:val="20"/>
          <w:szCs w:val="20"/>
          <w:lang w:val="az-Latn-AZ"/>
        </w:rPr>
        <w:t>(</w:t>
      </w:r>
      <w:r w:rsidR="008770CB" w:rsidRPr="008770CB">
        <w:rPr>
          <w:rFonts w:ascii="Palatino Linotype" w:hAnsi="Palatino Linotype"/>
          <w:b/>
          <w:sz w:val="20"/>
          <w:szCs w:val="20"/>
          <w:lang w:val="az-Latn-AZ"/>
        </w:rPr>
        <w:t>Azərbaycan Dövlət İnformasiya Agentliyinin (AZƏRTAC-ın) rəsmi internet saytı</w:t>
      </w:r>
      <w:r w:rsidR="008770CB" w:rsidRPr="008770CB">
        <w:rPr>
          <w:rFonts w:ascii="Palatino Linotype" w:hAnsi="Palatino Linotype"/>
          <w:b/>
          <w:color w:val="000000"/>
          <w:sz w:val="20"/>
          <w:szCs w:val="20"/>
          <w:lang w:val="az-Latn-AZ"/>
        </w:rPr>
        <w:t>, 1 avqust</w:t>
      </w:r>
      <w:r w:rsidR="008770CB" w:rsidRPr="008770CB">
        <w:rPr>
          <w:rFonts w:ascii="Palatino Linotype" w:hAnsi="Palatino Linotype"/>
          <w:b/>
          <w:sz w:val="20"/>
          <w:szCs w:val="20"/>
          <w:lang w:val="az-Latn-AZ"/>
        </w:rPr>
        <w:t xml:space="preserve"> 2025-ci il</w:t>
      </w:r>
      <w:r w:rsidR="008770CB" w:rsidRPr="008770CB">
        <w:rPr>
          <w:rFonts w:ascii="Palatino Linotype" w:hAnsi="Palatino Linotype"/>
          <w:b/>
          <w:bCs/>
          <w:color w:val="000000"/>
          <w:sz w:val="20"/>
          <w:szCs w:val="20"/>
          <w:lang w:val="az-Latn-AZ"/>
        </w:rPr>
        <w:t>, “</w:t>
      </w:r>
      <w:r w:rsidR="008770CB" w:rsidRPr="008770CB">
        <w:rPr>
          <w:rFonts w:ascii="Palatino Linotype" w:hAnsi="Palatino Linotype"/>
          <w:b/>
          <w:sz w:val="20"/>
          <w:szCs w:val="20"/>
          <w:lang w:val="az-Latn-AZ"/>
        </w:rPr>
        <w:t>Azərbaycan</w:t>
      </w:r>
      <w:r w:rsidR="008770CB" w:rsidRPr="008770CB">
        <w:rPr>
          <w:rFonts w:ascii="Palatino Linotype" w:hAnsi="Palatino Linotype"/>
          <w:b/>
          <w:bCs/>
          <w:color w:val="000000"/>
          <w:sz w:val="20"/>
          <w:szCs w:val="20"/>
          <w:lang w:val="az-Latn-AZ"/>
        </w:rPr>
        <w:t xml:space="preserve">” qəzeti, </w:t>
      </w:r>
      <w:r w:rsidR="008770CB" w:rsidRPr="008770CB">
        <w:rPr>
          <w:rFonts w:ascii="Palatino Linotype" w:hAnsi="Palatino Linotype"/>
          <w:b/>
          <w:sz w:val="20"/>
          <w:szCs w:val="20"/>
          <w:lang w:val="az-Latn-AZ"/>
        </w:rPr>
        <w:t>2 avqust 2025-ci il</w:t>
      </w:r>
      <w:r w:rsidR="008770CB" w:rsidRPr="008770CB">
        <w:rPr>
          <w:rFonts w:ascii="Palatino Linotype" w:hAnsi="Palatino Linotype"/>
          <w:b/>
          <w:bCs/>
          <w:color w:val="000000"/>
          <w:sz w:val="20"/>
          <w:szCs w:val="20"/>
          <w:lang w:val="az-Latn-AZ"/>
        </w:rPr>
        <w:t>, № 159</w:t>
      </w:r>
      <w:r w:rsidR="008770CB" w:rsidRPr="008770CB">
        <w:rPr>
          <w:rFonts w:ascii="Palatino Linotype" w:hAnsi="Palatino Linotype"/>
          <w:b/>
          <w:color w:val="000000"/>
          <w:sz w:val="20"/>
          <w:szCs w:val="20"/>
          <w:lang w:val="az-Latn-AZ"/>
        </w:rPr>
        <w:t>)</w:t>
      </w:r>
    </w:p>
    <w:p w14:paraId="6C0F916E" w14:textId="1C01B5A4" w:rsidR="005573D4" w:rsidRDefault="005573D4" w:rsidP="0009416B">
      <w:pPr>
        <w:pStyle w:val="af0"/>
        <w:tabs>
          <w:tab w:val="num" w:pos="720"/>
        </w:tabs>
        <w:spacing w:after="180"/>
        <w:jc w:val="both"/>
        <w:rPr>
          <w:rFonts w:ascii="Palatino Linotype" w:hAnsi="Palatino Linotype" w:cs="Arial"/>
          <w:b/>
          <w:lang w:val="az-Latn-AZ"/>
        </w:rPr>
      </w:pPr>
    </w:p>
    <w:p w14:paraId="08A22368" w14:textId="77777777" w:rsidR="00C63A09" w:rsidRPr="00A00482" w:rsidRDefault="00C63A09" w:rsidP="0009416B">
      <w:pPr>
        <w:pStyle w:val="af0"/>
        <w:tabs>
          <w:tab w:val="num" w:pos="720"/>
        </w:tabs>
        <w:spacing w:after="180"/>
        <w:jc w:val="both"/>
        <w:rPr>
          <w:rFonts w:ascii="Palatino Linotype" w:hAnsi="Palatino Linotype" w:cs="Arial"/>
          <w:b/>
          <w:lang w:val="az-Latn-AZ"/>
        </w:rPr>
      </w:pPr>
    </w:p>
    <w:p w14:paraId="38CB37C9" w14:textId="77777777" w:rsidR="005D6B10" w:rsidRPr="00A00482" w:rsidRDefault="005D6B10" w:rsidP="00022589">
      <w:pPr>
        <w:pStyle w:val="af0"/>
        <w:tabs>
          <w:tab w:val="num" w:pos="720"/>
        </w:tabs>
        <w:spacing w:after="180"/>
        <w:ind w:firstLine="567"/>
        <w:rPr>
          <w:rFonts w:ascii="Palatino Linotype" w:hAnsi="Palatino Linotype" w:cs="Arial"/>
          <w:b/>
          <w:u w:val="single"/>
          <w:lang w:val="az-Latn-AZ"/>
        </w:rPr>
      </w:pPr>
      <w:r w:rsidRPr="00A00482">
        <w:rPr>
          <w:rFonts w:ascii="Palatino Linotype" w:hAnsi="Palatino Linotype" w:cs="Arial"/>
          <w:b/>
          <w:color w:val="0000FF"/>
          <w:u w:val="single"/>
          <w:lang w:val="az-Latn-AZ"/>
        </w:rPr>
        <w:t>Konstitusiya Məhkəməsinin Qərarları</w:t>
      </w:r>
    </w:p>
    <w:bookmarkStart w:id="163" w:name="KM1"/>
    <w:p w14:paraId="6727E28C" w14:textId="77777777" w:rsidR="005D6B10" w:rsidRPr="00A00482" w:rsidRDefault="005D6B10" w:rsidP="005D6B10">
      <w:pPr>
        <w:ind w:firstLine="540"/>
        <w:jc w:val="both"/>
        <w:rPr>
          <w:rFonts w:ascii="Palatino Linotype" w:hAnsi="Palatino Linotype"/>
          <w:sz w:val="20"/>
          <w:szCs w:val="20"/>
          <w:lang w:val="az-Latn-AZ"/>
        </w:rPr>
      </w:pPr>
      <w:r w:rsidRPr="00A00482">
        <w:rPr>
          <w:rFonts w:ascii="Palatino Linotype" w:hAnsi="Palatino Linotype"/>
        </w:rPr>
        <w:fldChar w:fldCharType="begin"/>
      </w:r>
      <w:r w:rsidRPr="00A00482">
        <w:rPr>
          <w:rFonts w:ascii="Palatino Linotype" w:hAnsi="Palatino Linotype"/>
          <w:lang w:val="az-Latn-AZ"/>
        </w:rPr>
        <w:instrText>HYPERLINK "C:\\Documents and Settings\\Default\\Local Settings\\Temp\\c_c_12.xml" \l "M56#M56"</w:instrText>
      </w:r>
      <w:r w:rsidRPr="00A00482">
        <w:rPr>
          <w:rFonts w:ascii="Palatino Linotype" w:hAnsi="Palatino Linotype"/>
        </w:rPr>
        <w:fldChar w:fldCharType="separate"/>
      </w:r>
      <w:r w:rsidRPr="00A00482">
        <w:rPr>
          <w:rStyle w:val="a3"/>
          <w:rFonts w:ascii="Palatino Linotype" w:eastAsiaTheme="minorEastAsia" w:hAnsi="Palatino Linotype"/>
          <w:sz w:val="20"/>
          <w:szCs w:val="20"/>
          <w:lang w:val="az-Latn-AZ"/>
        </w:rPr>
        <w:t>K</w:t>
      </w:r>
      <w:bookmarkEnd w:id="163"/>
      <w:r w:rsidRPr="00A00482">
        <w:rPr>
          <w:rStyle w:val="a3"/>
          <w:rFonts w:ascii="Palatino Linotype" w:eastAsiaTheme="minorEastAsia" w:hAnsi="Palatino Linotype"/>
          <w:sz w:val="20"/>
          <w:szCs w:val="20"/>
          <w:lang w:val="az-Latn-AZ"/>
        </w:rPr>
        <w:t>M</w:t>
      </w:r>
      <w:r>
        <w:rPr>
          <w:rStyle w:val="a3"/>
          <w:rFonts w:ascii="Palatino Linotype" w:eastAsiaTheme="minorEastAsia" w:hAnsi="Palatino Linotype"/>
          <w:sz w:val="20"/>
          <w:szCs w:val="20"/>
          <w:lang w:val="az-Latn-AZ"/>
        </w:rPr>
        <w:t>Q</w:t>
      </w:r>
      <w:r w:rsidRPr="00A00482">
        <w:rPr>
          <w:rStyle w:val="a3"/>
          <w:rFonts w:ascii="Palatino Linotype" w:eastAsiaTheme="minorEastAsia" w:hAnsi="Palatino Linotype"/>
          <w:sz w:val="20"/>
          <w:szCs w:val="20"/>
          <w:lang w:val="az-Latn-AZ"/>
        </w:rPr>
        <w:t>1</w:t>
      </w:r>
      <w:r w:rsidRPr="00A00482">
        <w:rPr>
          <w:rFonts w:ascii="Palatino Linotype" w:hAnsi="Palatino Linotype"/>
        </w:rPr>
        <w:fldChar w:fldCharType="end"/>
      </w:r>
      <w:r w:rsidRPr="00A00482">
        <w:rPr>
          <w:rFonts w:ascii="Palatino Linotype" w:hAnsi="Palatino Linotype"/>
          <w:b/>
          <w:sz w:val="20"/>
          <w:szCs w:val="20"/>
          <w:lang w:val="az-Latn-AZ"/>
        </w:rPr>
        <w:t xml:space="preserve"> </w:t>
      </w:r>
      <w:r w:rsidRPr="00A00482">
        <w:rPr>
          <w:rFonts w:ascii="Palatino Linotype" w:hAnsi="Palatino Linotype"/>
          <w:sz w:val="20"/>
          <w:szCs w:val="20"/>
          <w:lang w:val="az-Latn-AZ"/>
        </w:rPr>
        <w:t xml:space="preserve">Azərbaycan Respublikasının Konstitusiya Məhkəməsinin 8 aprel 2002-ci il qərarı ilə Azərbaycan Respublikasının Vergi Məcəlləsində nəzərdə tutulan vergi qanunvericiliyi ilə bağlı hüquq pozuntularına görə məsuliyyətə cəlbetmə müddəti həmin Məcəllənin 56-cı maddəsində, Azərbaycan Respublikasının Cinayət Məcəlləsinin 213-cü maddəsində nəzərdə tutulan cinayət əməlinə görə cinayət məsuliyyətinə cəlbetmə müddəti isə bu Məcəllənin 75-ci maddəsində nəzərdə tutulan qaydada tətbiq olunmalıdır. </w:t>
      </w:r>
      <w:r w:rsidRPr="00A00482">
        <w:rPr>
          <w:rFonts w:ascii="Palatino Linotype" w:hAnsi="Palatino Linotype"/>
          <w:b/>
          <w:sz w:val="20"/>
          <w:szCs w:val="20"/>
          <w:lang w:val="az-Latn-AZ"/>
        </w:rPr>
        <w:t>(“Azərbaycan” qəzeti, 10 aprel 2002-ci il,№ 80, Azərbaycan Respublikası Konstitusiya Məhkəməsinin Məlumatı №2/2002</w:t>
      </w:r>
      <w:bookmarkStart w:id="164" w:name="KM2"/>
      <w:r w:rsidRPr="00A00482">
        <w:rPr>
          <w:rFonts w:ascii="Palatino Linotype" w:hAnsi="Palatino Linotype"/>
          <w:b/>
          <w:sz w:val="20"/>
          <w:szCs w:val="20"/>
          <w:lang w:val="az-Latn-AZ"/>
        </w:rPr>
        <w:t>)</w:t>
      </w:r>
    </w:p>
    <w:p w14:paraId="002B0E79" w14:textId="77777777" w:rsidR="005D6B10" w:rsidRPr="00A00482" w:rsidRDefault="005D6B10" w:rsidP="005D6B10">
      <w:pPr>
        <w:ind w:firstLine="540"/>
        <w:jc w:val="both"/>
        <w:rPr>
          <w:rFonts w:ascii="Palatino Linotype" w:hAnsi="Palatino Linotype"/>
          <w:sz w:val="20"/>
          <w:szCs w:val="20"/>
          <w:lang w:val="az-Latn-AZ"/>
        </w:rPr>
      </w:pPr>
    </w:p>
    <w:p w14:paraId="0ED6E3DE" w14:textId="77777777" w:rsidR="005D6B10" w:rsidRPr="00A00482" w:rsidRDefault="00245795" w:rsidP="005D6B10">
      <w:pPr>
        <w:ind w:firstLine="540"/>
        <w:jc w:val="both"/>
        <w:rPr>
          <w:rFonts w:ascii="Palatino Linotype" w:hAnsi="Palatino Linotype"/>
          <w:sz w:val="20"/>
          <w:szCs w:val="20"/>
          <w:lang w:val="az-Latn-AZ"/>
        </w:rPr>
      </w:pPr>
      <w:hyperlink r:id="rId148" w:anchor="M49#M49" w:history="1">
        <w:bookmarkEnd w:id="164"/>
        <w:r w:rsidR="005D6B10" w:rsidRPr="00A00482">
          <w:rPr>
            <w:rStyle w:val="a3"/>
            <w:rFonts w:ascii="Palatino Linotype" w:eastAsiaTheme="minorEastAsia" w:hAnsi="Palatino Linotype"/>
            <w:sz w:val="20"/>
            <w:szCs w:val="20"/>
            <w:lang w:val="az-Latn-AZ"/>
          </w:rPr>
          <w:t>KM</w:t>
        </w:r>
        <w:r w:rsidR="005D6B10">
          <w:rPr>
            <w:rStyle w:val="a3"/>
            <w:rFonts w:ascii="Palatino Linotype" w:eastAsiaTheme="minorEastAsia" w:hAnsi="Palatino Linotype"/>
            <w:sz w:val="20"/>
            <w:szCs w:val="20"/>
            <w:lang w:val="az-Latn-AZ"/>
          </w:rPr>
          <w:t>Q</w:t>
        </w:r>
        <w:r w:rsidR="005D6B10" w:rsidRPr="00A00482">
          <w:rPr>
            <w:rStyle w:val="a3"/>
            <w:rFonts w:ascii="Palatino Linotype" w:eastAsiaTheme="minorEastAsia" w:hAnsi="Palatino Linotype"/>
            <w:sz w:val="20"/>
            <w:szCs w:val="20"/>
            <w:lang w:val="az-Latn-AZ"/>
          </w:rPr>
          <w:t>2</w:t>
        </w:r>
      </w:hyperlink>
      <w:r w:rsidR="005D6B10" w:rsidRPr="00A00482">
        <w:rPr>
          <w:rFonts w:ascii="Palatino Linotype" w:hAnsi="Palatino Linotype"/>
          <w:b/>
          <w:color w:val="0000FF"/>
          <w:sz w:val="20"/>
          <w:szCs w:val="20"/>
          <w:lang w:val="az-Latn-AZ"/>
        </w:rPr>
        <w:t xml:space="preserve"> </w:t>
      </w:r>
      <w:r w:rsidR="005D6B10" w:rsidRPr="00A00482">
        <w:rPr>
          <w:rFonts w:ascii="Palatino Linotype" w:hAnsi="Palatino Linotype"/>
          <w:sz w:val="20"/>
          <w:szCs w:val="20"/>
          <w:lang w:val="az-Latn-AZ"/>
        </w:rPr>
        <w:t>Azərbaycan Respublikasının Konstitusiya Məhkəməsinin 6 avqust 2002-ci il qərarı ilə Azərbaycan Respublikası Vergi Məcəlləsinin 49.3 və 49.6-cı maddələrinin müddəalarının tətbiqi zamanı vergi qanunvericiliyinin pozulması ilə əlaqədar eyni əmələ (hərəkətə və ya hərəkətsizliyə) görə yalnız bir dəfə Vergi Məcəlləsi və ya İnzibati Xətalar Məcəlləsi ilə nəzərdə tutulmuş məsuliyyətə cəlb olunmasına yol verilir.</w:t>
      </w:r>
    </w:p>
    <w:p w14:paraId="64F0800F" w14:textId="77777777" w:rsidR="005D6B10" w:rsidRDefault="005D6B10" w:rsidP="005D6B10">
      <w:pPr>
        <w:ind w:firstLine="540"/>
        <w:jc w:val="both"/>
        <w:rPr>
          <w:rFonts w:ascii="Palatino Linotype" w:hAnsi="Palatino Linotype"/>
          <w:sz w:val="20"/>
          <w:szCs w:val="20"/>
          <w:lang w:val="az-Latn-AZ"/>
        </w:rPr>
      </w:pPr>
      <w:r w:rsidRPr="00A00482">
        <w:rPr>
          <w:rFonts w:ascii="Palatino Linotype" w:hAnsi="Palatino Linotype"/>
          <w:sz w:val="20"/>
          <w:szCs w:val="20"/>
          <w:lang w:val="az-Latn-AZ"/>
        </w:rPr>
        <w:t>Vergi Məcəlləsinin 49.6-cı maddəsinin müddəaları Vergi Məcəlləsində vergi pozuntularına görə məsuliyyət nəzərdə tutulmadığı hallarda tətbiq olunmalıdır. (</w:t>
      </w:r>
      <w:r w:rsidRPr="00A00482">
        <w:rPr>
          <w:rFonts w:ascii="Palatino Linotype" w:hAnsi="Palatino Linotype"/>
          <w:b/>
          <w:sz w:val="20"/>
          <w:szCs w:val="20"/>
          <w:lang w:val="az-Latn-AZ"/>
        </w:rPr>
        <w:t>“Azərbaycan” qəzeti, 09 avqust № 180 2002-ci il, Azərbaycan Respublikası Konstitusiya Məhkəməsinin Məlumatı  1/2003</w:t>
      </w:r>
      <w:r w:rsidRPr="00A00482">
        <w:rPr>
          <w:rFonts w:ascii="Palatino Linotype" w:hAnsi="Palatino Linotype"/>
          <w:sz w:val="20"/>
          <w:szCs w:val="20"/>
          <w:lang w:val="az-Latn-AZ"/>
        </w:rPr>
        <w:t>)</w:t>
      </w:r>
    </w:p>
    <w:p w14:paraId="796DA16F" w14:textId="77777777" w:rsidR="005D6B10" w:rsidRDefault="005D6B10" w:rsidP="005D6B10">
      <w:pPr>
        <w:ind w:firstLine="540"/>
        <w:jc w:val="both"/>
        <w:rPr>
          <w:rFonts w:ascii="Palatino Linotype" w:hAnsi="Palatino Linotype"/>
          <w:sz w:val="20"/>
          <w:szCs w:val="20"/>
          <w:lang w:val="az-Latn-AZ"/>
        </w:rPr>
      </w:pPr>
    </w:p>
    <w:p w14:paraId="7DD71781" w14:textId="77777777" w:rsidR="005D6B10" w:rsidRPr="00330069" w:rsidRDefault="00245795" w:rsidP="005D6B10">
      <w:pPr>
        <w:spacing w:after="20"/>
        <w:ind w:firstLine="567"/>
        <w:jc w:val="both"/>
        <w:rPr>
          <w:rFonts w:ascii="Palatino Linotype" w:hAnsi="Palatino Linotype"/>
          <w:sz w:val="20"/>
          <w:szCs w:val="20"/>
          <w:lang w:val="az-Latn-AZ"/>
        </w:rPr>
      </w:pPr>
      <w:hyperlink r:id="rId149" w:tgtFrame="_blank" w:tooltip="Azərbaycan Respublikası Konstitusiya Məhkəməsinin Plenumunun 26 iyul 2023-cü il tarixli Qərarı" w:history="1">
        <w:r w:rsidR="005D6B10" w:rsidRPr="00330069">
          <w:rPr>
            <w:rStyle w:val="a3"/>
            <w:rFonts w:ascii="Palatino Linotype" w:eastAsiaTheme="minorEastAsia" w:hAnsi="Palatino Linotype"/>
            <w:sz w:val="20"/>
            <w:szCs w:val="20"/>
            <w:lang w:val="az-Latn-AZ"/>
          </w:rPr>
          <w:t>KMQ3</w:t>
        </w:r>
      </w:hyperlink>
      <w:r w:rsidR="005D6B10" w:rsidRPr="00330069">
        <w:rPr>
          <w:rFonts w:ascii="Palatino Linotype" w:hAnsi="Palatino Linotype"/>
          <w:sz w:val="20"/>
          <w:szCs w:val="20"/>
          <w:lang w:val="az-Latn-AZ"/>
        </w:rPr>
        <w:t xml:space="preserve"> </w:t>
      </w:r>
      <w:bookmarkStart w:id="165" w:name="_Hlk137541620"/>
      <w:r w:rsidR="005D6B10" w:rsidRPr="00330069">
        <w:rPr>
          <w:rFonts w:ascii="Palatino Linotype" w:hAnsi="Palatino Linotype"/>
          <w:sz w:val="20"/>
          <w:szCs w:val="20"/>
          <w:lang w:val="az-Latn-AZ"/>
        </w:rPr>
        <w:t>1. Azərbaycan Respublikası Vergi Məcəlləsinin 13.2.17 və 114.2-ci maddələrinin mənasına görə, ipoteka saxlayanın məhkəmə qaydasında təmin olunmuş tələbi əsasında keçirilmiş təkrar hərrac baş tutmamış elan edildikdə, ipoteka saxlayan tərəfindən əldə edilmiş və həmin Məcəllənin 114.2-ci maddəsində göstərilən amortizasiya olunmayan maddi aktivlərə daxil edilməyən ipoteka predmeti olan əmlak bu Məcəllənin 197.1.3-cü maddəsi ilə müəyyən edilən əmlak vergisinin vergitutma obyektinə aiddir.</w:t>
      </w:r>
      <w:bookmarkEnd w:id="165"/>
    </w:p>
    <w:p w14:paraId="3FADBD8E" w14:textId="77777777" w:rsidR="005D6B10" w:rsidRPr="00330069" w:rsidRDefault="005D6B10" w:rsidP="005D6B10">
      <w:pPr>
        <w:ind w:firstLine="567"/>
        <w:jc w:val="both"/>
        <w:rPr>
          <w:rFonts w:ascii="Palatino Linotype" w:hAnsi="Palatino Linotype" w:cs="Arial"/>
          <w:sz w:val="20"/>
          <w:szCs w:val="20"/>
          <w:lang w:val="az-Latn-AZ"/>
        </w:rPr>
      </w:pPr>
      <w:r w:rsidRPr="00330069">
        <w:rPr>
          <w:rFonts w:ascii="Palatino Linotype" w:hAnsi="Palatino Linotype"/>
          <w:sz w:val="20"/>
          <w:szCs w:val="20"/>
          <w:lang w:val="az-Latn-AZ"/>
        </w:rPr>
        <w:t xml:space="preserve">2. Azərbaycan Respublikası Konstitusiya Məhkəməsi Plenumunun bu Qərarının təsviri-əsaslandırıcı hissəsində əks olunan hüquqi mövqeləri nəzərə alınmaqla ipoteka saxlayan müəssisənin məhkəmə qaydasında təmin olunmuş tələbi əsasında keçirilmiş təkrar hərrac baş tutmamış elan edildikdə, ipoteka saxlayan tərəfindən əldə edilmiş, lakin sahibkarlıq və ya qeyri-sahibkarlıq fəaliyyətində istifadə edə bilmədiyi, qanunvericiliklə özgəninkiləşdirilməli olan əmlaklara münasibətdə əmlak vergisinin tətbiqi şərtləri və qaydalarının tənzimlənməsi Azərbaycan Respublikasının Milli </w:t>
      </w:r>
      <w:r w:rsidRPr="00330069">
        <w:rPr>
          <w:rFonts w:ascii="Palatino Linotype" w:hAnsi="Palatino Linotype"/>
          <w:sz w:val="20"/>
          <w:szCs w:val="20"/>
          <w:lang w:val="az-Latn-AZ"/>
        </w:rPr>
        <w:lastRenderedPageBreak/>
        <w:t xml:space="preserve">Məclisinə tövsiyə olunsun. </w:t>
      </w:r>
      <w:r w:rsidRPr="00330069">
        <w:rPr>
          <w:rFonts w:ascii="Palatino Linotype" w:hAnsi="Palatino Linotype"/>
          <w:b/>
          <w:bCs/>
          <w:sz w:val="20"/>
          <w:szCs w:val="20"/>
          <w:shd w:val="clear" w:color="auto" w:fill="FFFFFF"/>
          <w:lang w:val="az-Latn-AZ"/>
        </w:rPr>
        <w:t>(Azərbaycan Respublikas</w:t>
      </w:r>
      <w:r w:rsidRPr="00330069">
        <w:rPr>
          <w:rFonts w:ascii="Palatino Linotype" w:hAnsi="Palatino Linotype" w:cs="Book Antiqua"/>
          <w:b/>
          <w:bCs/>
          <w:sz w:val="20"/>
          <w:szCs w:val="20"/>
          <w:shd w:val="clear" w:color="auto" w:fill="FFFFFF"/>
          <w:lang w:val="az-Latn-AZ"/>
        </w:rPr>
        <w:t>ı</w:t>
      </w:r>
      <w:r w:rsidRPr="00330069">
        <w:rPr>
          <w:rFonts w:ascii="Palatino Linotype" w:hAnsi="Palatino Linotype"/>
          <w:b/>
          <w:bCs/>
          <w:sz w:val="20"/>
          <w:szCs w:val="20"/>
          <w:shd w:val="clear" w:color="auto" w:fill="FFFFFF"/>
          <w:lang w:val="az-Latn-AZ"/>
        </w:rPr>
        <w:t xml:space="preserve"> Konstitusiya Məhkəməsinin Plenumunun 26 iyul 2023-cü il tarixli Qərar</w:t>
      </w:r>
      <w:r w:rsidRPr="00330069">
        <w:rPr>
          <w:rFonts w:ascii="Palatino Linotype" w:hAnsi="Palatino Linotype" w:cs="Book Antiqua"/>
          <w:b/>
          <w:bCs/>
          <w:sz w:val="20"/>
          <w:szCs w:val="20"/>
          <w:shd w:val="clear" w:color="auto" w:fill="FFFFFF"/>
          <w:lang w:val="az-Latn-AZ"/>
        </w:rPr>
        <w:t>ı</w:t>
      </w:r>
      <w:r w:rsidRPr="00330069">
        <w:rPr>
          <w:rFonts w:ascii="Palatino Linotype" w:hAnsi="Palatino Linotype"/>
          <w:b/>
          <w:bCs/>
          <w:sz w:val="20"/>
          <w:szCs w:val="20"/>
          <w:shd w:val="clear" w:color="auto" w:fill="FFFFFF"/>
          <w:lang w:val="az-Latn-AZ"/>
        </w:rPr>
        <w:t xml:space="preserve"> </w:t>
      </w:r>
      <w:r w:rsidRPr="00330069">
        <w:rPr>
          <w:rFonts w:ascii="Palatino Linotype" w:hAnsi="Palatino Linotype" w:cs="Book Antiqua"/>
          <w:b/>
          <w:bCs/>
          <w:sz w:val="20"/>
          <w:szCs w:val="20"/>
          <w:shd w:val="clear" w:color="auto" w:fill="FFFFFF"/>
          <w:lang w:val="az-Latn-AZ"/>
        </w:rPr>
        <w:t>–</w:t>
      </w:r>
      <w:r w:rsidRPr="00330069">
        <w:rPr>
          <w:rFonts w:ascii="Palatino Linotype" w:hAnsi="Palatino Linotype"/>
          <w:b/>
          <w:bCs/>
          <w:sz w:val="20"/>
          <w:szCs w:val="20"/>
          <w:shd w:val="clear" w:color="auto" w:fill="FFFFFF"/>
          <w:lang w:val="az-Latn-AZ"/>
        </w:rPr>
        <w:t xml:space="preserve"> “Respublika” qəzeti, 8 avqust 2023-c</w:t>
      </w:r>
      <w:r w:rsidRPr="00330069">
        <w:rPr>
          <w:rFonts w:ascii="Palatino Linotype" w:hAnsi="Palatino Linotype" w:cs="Book Antiqua"/>
          <w:b/>
          <w:bCs/>
          <w:sz w:val="20"/>
          <w:szCs w:val="20"/>
          <w:shd w:val="clear" w:color="auto" w:fill="FFFFFF"/>
          <w:lang w:val="az-Latn-AZ"/>
        </w:rPr>
        <w:t>ü</w:t>
      </w:r>
      <w:r w:rsidRPr="00330069">
        <w:rPr>
          <w:rFonts w:ascii="Palatino Linotype" w:hAnsi="Palatino Linotype"/>
          <w:b/>
          <w:bCs/>
          <w:sz w:val="20"/>
          <w:szCs w:val="20"/>
          <w:shd w:val="clear" w:color="auto" w:fill="FFFFFF"/>
          <w:lang w:val="az-Latn-AZ"/>
        </w:rPr>
        <w:t xml:space="preserve"> il, </w:t>
      </w:r>
      <w:r w:rsidRPr="00330069">
        <w:rPr>
          <w:rFonts w:ascii="Palatino Linotype" w:hAnsi="Palatino Linotype" w:cs="Book Antiqua"/>
          <w:b/>
          <w:bCs/>
          <w:sz w:val="20"/>
          <w:szCs w:val="20"/>
          <w:shd w:val="clear" w:color="auto" w:fill="FFFFFF"/>
          <w:lang w:val="az-Latn-AZ"/>
        </w:rPr>
        <w:t>№</w:t>
      </w:r>
      <w:r w:rsidRPr="00330069">
        <w:rPr>
          <w:rFonts w:ascii="Palatino Linotype" w:hAnsi="Palatino Linotype"/>
          <w:b/>
          <w:bCs/>
          <w:sz w:val="20"/>
          <w:szCs w:val="20"/>
          <w:shd w:val="clear" w:color="auto" w:fill="FFFFFF"/>
          <w:lang w:val="az-Latn-AZ"/>
        </w:rPr>
        <w:t xml:space="preserve"> 166)</w:t>
      </w:r>
    </w:p>
    <w:p w14:paraId="074DB6A6" w14:textId="77777777" w:rsidR="005D6B10" w:rsidRPr="00A00482" w:rsidRDefault="005D6B10" w:rsidP="005D6B10">
      <w:pPr>
        <w:jc w:val="both"/>
        <w:rPr>
          <w:rFonts w:ascii="Palatino Linotype" w:hAnsi="Palatino Linotype"/>
          <w:lang w:val="az-Latn-AZ"/>
        </w:rPr>
      </w:pPr>
    </w:p>
    <w:p w14:paraId="4B64AB69" w14:textId="77777777" w:rsidR="005D6B10" w:rsidRPr="00A00482" w:rsidRDefault="005D6B10" w:rsidP="005D6B10">
      <w:pPr>
        <w:pStyle w:val="1"/>
        <w:spacing w:after="120"/>
        <w:jc w:val="center"/>
        <w:rPr>
          <w:rFonts w:ascii="Palatino Linotype" w:eastAsia="Times New Roman" w:hAnsi="Palatino Linotype"/>
          <w:color w:val="0000FF"/>
          <w:sz w:val="22"/>
          <w:szCs w:val="22"/>
          <w:u w:val="single"/>
          <w:lang w:val="az-Latn-AZ"/>
        </w:rPr>
      </w:pPr>
      <w:r w:rsidRPr="00A00482">
        <w:rPr>
          <w:rFonts w:ascii="Palatino Linotype" w:eastAsia="Times New Roman" w:hAnsi="Palatino Linotype"/>
          <w:color w:val="0000FF"/>
          <w:sz w:val="22"/>
          <w:szCs w:val="22"/>
          <w:u w:val="single"/>
          <w:lang w:val="az-Latn-AZ"/>
        </w:rPr>
        <w:t>MƏCƏLLƏYƏ EDİLMİŞ DƏYİŞİKLİK VƏ ƏLAVƏLƏRİN SİYAHISI</w:t>
      </w:r>
    </w:p>
    <w:p w14:paraId="7010C251" w14:textId="77777777" w:rsidR="005D6B10" w:rsidRPr="00A00482" w:rsidRDefault="005D6B10" w:rsidP="005D6B10">
      <w:pPr>
        <w:ind w:left="4500"/>
        <w:jc w:val="center"/>
        <w:rPr>
          <w:rFonts w:ascii="Palatino Linotype" w:hAnsi="Palatino Linotype"/>
          <w:sz w:val="6"/>
          <w:szCs w:val="6"/>
          <w:lang w:val="az-Latn-AZ"/>
        </w:rPr>
      </w:pPr>
      <w:r w:rsidRPr="00A00482">
        <w:rPr>
          <w:rFonts w:ascii="Palatino Linotype" w:hAnsi="Palatino Linotype"/>
          <w:lang w:val="az-Latn-AZ"/>
        </w:rPr>
        <w:t xml:space="preserve"> </w:t>
      </w:r>
    </w:p>
    <w:sectPr w:rsidR="005D6B10" w:rsidRPr="00A00482">
      <w:footnotePr>
        <w:numFmt w:val="chicago"/>
      </w:footnotePr>
      <w:endnotePr>
        <w:numFmt w:val="decimal"/>
        <w:numRestart w:val="eachSect"/>
      </w:endnotePr>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7C9E0" w14:textId="77777777" w:rsidR="00245795" w:rsidRDefault="00245795" w:rsidP="005D6B10">
      <w:r>
        <w:separator/>
      </w:r>
    </w:p>
  </w:endnote>
  <w:endnote w:type="continuationSeparator" w:id="0">
    <w:p w14:paraId="2048FACC" w14:textId="77777777" w:rsidR="00245795" w:rsidRDefault="00245795" w:rsidP="005D6B10">
      <w:r>
        <w:continuationSeparator/>
      </w:r>
    </w:p>
  </w:endnote>
  <w:endnote w:id="1">
    <w:p w14:paraId="4DFBA233" w14:textId="77777777" w:rsidR="008770CB" w:rsidRPr="00F43791" w:rsidRDefault="008770CB" w:rsidP="005D6B10">
      <w:pPr>
        <w:pStyle w:val="af0"/>
        <w:ind w:firstLine="539"/>
        <w:jc w:val="both"/>
        <w:rPr>
          <w:rFonts w:ascii="Palatino Linotype" w:hAnsi="Palatino Linotype"/>
        </w:rPr>
      </w:pPr>
      <w:r w:rsidRPr="00F43791">
        <w:rPr>
          <w:rStyle w:val="afa"/>
          <w:rFonts w:ascii="Palatino Linotype" w:hAnsi="Palatino Linotype"/>
          <w:b/>
          <w:color w:val="0000FF"/>
        </w:rPr>
        <w:endnoteRef/>
      </w:r>
      <w:r w:rsidRPr="00F43791">
        <w:rPr>
          <w:rFonts w:ascii="Palatino Linotype" w:hAnsi="Palatino Linotype"/>
          <w:b/>
          <w:color w:val="0000FF"/>
        </w:rPr>
        <w:t xml:space="preserve"> </w:t>
      </w:r>
      <w:r w:rsidRPr="00F43791">
        <w:rPr>
          <w:rFonts w:ascii="Palatino Linotype" w:hAnsi="Palatino Linotype"/>
        </w:rPr>
        <w:t xml:space="preserve">11 iyul 2000-ci il tarixli </w:t>
      </w:r>
      <w:r w:rsidRPr="00F43791">
        <w:rPr>
          <w:rFonts w:ascii="Palatino Linotype" w:hAnsi="Palatino Linotype"/>
          <w:b/>
        </w:rPr>
        <w:t>905-IQ</w:t>
      </w:r>
      <w:r w:rsidRPr="00F43791">
        <w:rPr>
          <w:rFonts w:ascii="Palatino Linotype" w:hAnsi="Palatino Linotype"/>
        </w:rPr>
        <w:t xml:space="preserve"> nömrəli “Azərbaycan Respublikası Vergi Məcəlləsinin təsdiq edilməsi, qüvvəyə minməsi və bununla bağlı hüquqi tənzimləmə məsələləri haqqında” Azərbaycan Respublikasının Qanunu (</w:t>
      </w:r>
      <w:r w:rsidRPr="00F43791">
        <w:rPr>
          <w:rFonts w:ascii="Palatino Linotype" w:hAnsi="Palatino Linotype"/>
          <w:b/>
        </w:rPr>
        <w:t>Azərbaycan Respublikasının qanunvericilik toplusu, 2000-ci il, № 8, maddə 583</w:t>
      </w:r>
      <w:r w:rsidRPr="00F43791">
        <w:rPr>
          <w:rFonts w:ascii="Palatino Linotype" w:hAnsi="Palatino Linotype"/>
        </w:rPr>
        <w:t>) ilə təsdiq edilmişdir.</w:t>
      </w:r>
    </w:p>
    <w:p w14:paraId="498A5345" w14:textId="77777777" w:rsidR="008770CB" w:rsidRPr="00F43791" w:rsidRDefault="008770CB" w:rsidP="005D6B10">
      <w:pPr>
        <w:pStyle w:val="af0"/>
        <w:ind w:firstLine="539"/>
        <w:jc w:val="both"/>
        <w:rPr>
          <w:rFonts w:ascii="Palatino Linotype" w:hAnsi="Palatino Linotype"/>
        </w:rPr>
      </w:pPr>
    </w:p>
  </w:endnote>
  <w:endnote w:id="2">
    <w:p w14:paraId="5AA9689D" w14:textId="77777777" w:rsidR="008770CB" w:rsidRPr="00F43791" w:rsidRDefault="008770CB" w:rsidP="005D6B10">
      <w:pPr>
        <w:pStyle w:val="af0"/>
        <w:ind w:firstLine="539"/>
        <w:jc w:val="both"/>
        <w:rPr>
          <w:rFonts w:ascii="Palatino Linotype" w:hAnsi="Palatino Linotype"/>
        </w:rPr>
      </w:pPr>
      <w:r w:rsidRPr="00F43791">
        <w:rPr>
          <w:rStyle w:val="afa"/>
          <w:rFonts w:ascii="Palatino Linotype" w:hAnsi="Palatino Linotype"/>
          <w:b/>
          <w:color w:val="0000FF"/>
        </w:rPr>
        <w:endnoteRef/>
      </w:r>
      <w:r w:rsidRPr="00F43791">
        <w:rPr>
          <w:rFonts w:ascii="Palatino Linotype" w:hAnsi="Palatino Linotype"/>
          <w:b/>
          <w:color w:val="0000FF"/>
        </w:rPr>
        <w:t xml:space="preserve"> </w:t>
      </w:r>
      <w:r w:rsidRPr="00F43791">
        <w:rPr>
          <w:rFonts w:ascii="Palatino Linotype" w:hAnsi="Palatino Linotype"/>
        </w:rPr>
        <w:t xml:space="preserve">19 iyun 2009-cu il tarixli </w:t>
      </w:r>
      <w:r w:rsidRPr="00F43791">
        <w:rPr>
          <w:rFonts w:ascii="Palatino Linotype" w:hAnsi="Palatino Linotype"/>
          <w:b/>
        </w:rPr>
        <w:t>835-IIIQD</w:t>
      </w:r>
      <w:r w:rsidRPr="00F43791">
        <w:rPr>
          <w:rFonts w:ascii="Palatino Linotype" w:hAnsi="Palatino Linotype"/>
        </w:rPr>
        <w:t xml:space="preserve"> nömrəli Azərbaycan Respublikasının Qanunu (“Azərbaycan” qəzeti, 11 iyul 2009-cu il, № 149, Azərbaycan Respublikasının Qanunvericilik Toplusu, 2009-cu il, № 07, maddə 506) ilə Məcəllənin mətnində ismin müvafiq hallarında “</w:t>
      </w:r>
      <w:r w:rsidRPr="00F43791">
        <w:rPr>
          <w:rFonts w:ascii="Palatino Linotype" w:hAnsi="Palatino Linotype"/>
          <w:b/>
        </w:rPr>
        <w:t>Milli Bank</w:t>
      </w:r>
      <w:r w:rsidRPr="00F43791">
        <w:rPr>
          <w:rFonts w:ascii="Palatino Linotype" w:hAnsi="Palatino Linotype"/>
        </w:rPr>
        <w:t>” sözləri ismin müvafiq hallarında “</w:t>
      </w:r>
      <w:r w:rsidRPr="00F43791">
        <w:rPr>
          <w:rFonts w:ascii="Palatino Linotype" w:hAnsi="Palatino Linotype"/>
          <w:b/>
        </w:rPr>
        <w:t>Mərkəzi Bank</w:t>
      </w:r>
      <w:r w:rsidRPr="00F43791">
        <w:rPr>
          <w:rFonts w:ascii="Palatino Linotype" w:hAnsi="Palatino Linotype"/>
        </w:rPr>
        <w:t>” sözləri ilə əvəz edilmişdir.</w:t>
      </w:r>
    </w:p>
    <w:p w14:paraId="301F341D" w14:textId="77777777" w:rsidR="008770CB" w:rsidRPr="00F43791" w:rsidRDefault="008770CB" w:rsidP="005D6B10">
      <w:pPr>
        <w:pStyle w:val="af0"/>
        <w:ind w:firstLine="539"/>
        <w:jc w:val="both"/>
        <w:rPr>
          <w:rFonts w:ascii="Palatino Linotype" w:hAnsi="Palatino Linotype"/>
        </w:rPr>
      </w:pPr>
    </w:p>
  </w:endnote>
  <w:endnote w:id="3">
    <w:p w14:paraId="381F17A6" w14:textId="77777777" w:rsidR="008770CB" w:rsidRPr="00F43791" w:rsidRDefault="008770CB" w:rsidP="005D6B10">
      <w:pPr>
        <w:pStyle w:val="af0"/>
        <w:ind w:firstLine="567"/>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rPr>
        <w:t xml:space="preserve"> </w:t>
      </w:r>
      <w:hyperlink r:id="rId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1.4-cü maddə əlavə edilmişdir.</w:t>
      </w:r>
    </w:p>
    <w:p w14:paraId="1BDB105A" w14:textId="77777777" w:rsidR="008770CB" w:rsidRPr="00F43791" w:rsidRDefault="008770CB" w:rsidP="005D6B10">
      <w:pPr>
        <w:pStyle w:val="af0"/>
        <w:ind w:firstLine="567"/>
        <w:jc w:val="both"/>
        <w:rPr>
          <w:rFonts w:ascii="Palatino Linotype" w:hAnsi="Palatino Linotype"/>
          <w:lang w:val="az-Latn-AZ"/>
        </w:rPr>
      </w:pPr>
    </w:p>
    <w:p w14:paraId="3E0F0664" w14:textId="77777777" w:rsidR="008770CB" w:rsidRPr="00F43791" w:rsidRDefault="00245795" w:rsidP="005D6B10">
      <w:pPr>
        <w:pStyle w:val="af0"/>
        <w:ind w:firstLine="567"/>
        <w:jc w:val="both"/>
        <w:rPr>
          <w:rFonts w:ascii="Palatino Linotype" w:hAnsi="Palatino Linotype"/>
          <w:b/>
          <w:color w:val="000000"/>
          <w:lang w:val="az-Latn-AZ"/>
        </w:rPr>
      </w:pPr>
      <w:hyperlink r:id="rId2"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1.4-cü maddəyə “</w:t>
      </w:r>
      <w:r w:rsidR="008770CB" w:rsidRPr="00F43791">
        <w:rPr>
          <w:rFonts w:ascii="Palatino Linotype" w:hAnsi="Palatino Linotype"/>
          <w:b/>
          <w:lang w:val="az-Latn-AZ"/>
        </w:rPr>
        <w:t>haqqı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 icbari tibbi sığorta haqqı”</w:t>
      </w:r>
      <w:r w:rsidR="008770CB" w:rsidRPr="00F43791">
        <w:rPr>
          <w:rFonts w:ascii="Palatino Linotype" w:hAnsi="Palatino Linotype"/>
          <w:lang w:val="az-Latn-AZ"/>
        </w:rPr>
        <w:t xml:space="preserve"> sözləri əlavə edilmişdir.</w:t>
      </w:r>
    </w:p>
    <w:p w14:paraId="6174FEEC" w14:textId="77777777" w:rsidR="008770CB" w:rsidRPr="00F43791" w:rsidRDefault="008770CB" w:rsidP="005D6B10">
      <w:pPr>
        <w:pStyle w:val="af0"/>
        <w:ind w:firstLine="567"/>
        <w:jc w:val="both"/>
        <w:rPr>
          <w:rFonts w:ascii="Palatino Linotype" w:hAnsi="Palatino Linotype"/>
          <w:lang w:val="az-Latn-AZ"/>
        </w:rPr>
      </w:pPr>
    </w:p>
  </w:endnote>
  <w:endnote w:id="4">
    <w:p w14:paraId="60648058"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217-IIQD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2.4.1.-ci maddədə </w:t>
      </w:r>
      <w:r w:rsidRPr="00F43791">
        <w:rPr>
          <w:rFonts w:ascii="Palatino Linotype" w:hAnsi="Palatino Linotype"/>
          <w:b/>
          <w:lang w:val="az-Latn-AZ"/>
        </w:rPr>
        <w:t>"Azərbaycan Respublikasının İnzibati xətalar haqqında Məcəlləsində"</w:t>
      </w:r>
      <w:r w:rsidRPr="00F43791">
        <w:rPr>
          <w:rFonts w:ascii="Palatino Linotype" w:hAnsi="Palatino Linotype"/>
          <w:lang w:val="az-Latn-AZ"/>
        </w:rPr>
        <w:t xml:space="preserve"> sözləri </w:t>
      </w:r>
      <w:r w:rsidRPr="00F43791">
        <w:rPr>
          <w:rFonts w:ascii="Palatino Linotype" w:hAnsi="Palatino Linotype"/>
          <w:b/>
          <w:lang w:val="az-Latn-AZ"/>
        </w:rPr>
        <w:t>"Azərbaycan Respublikasının inzibati xətalar Məcəlləsində"</w:t>
      </w:r>
      <w:r w:rsidRPr="00F43791">
        <w:rPr>
          <w:rFonts w:ascii="Palatino Linotype" w:hAnsi="Palatino Linotype"/>
          <w:lang w:val="az-Latn-AZ"/>
        </w:rPr>
        <w:t xml:space="preserve"> sözləri ilə əvəz edilmişdir.</w:t>
      </w:r>
    </w:p>
    <w:p w14:paraId="0A9C9D4B" w14:textId="77777777" w:rsidR="008770CB" w:rsidRPr="00F43791" w:rsidRDefault="008770CB" w:rsidP="005D6B10">
      <w:pPr>
        <w:pStyle w:val="af0"/>
        <w:ind w:firstLine="539"/>
        <w:jc w:val="both"/>
        <w:rPr>
          <w:rFonts w:ascii="Palatino Linotype" w:hAnsi="Palatino Linotype"/>
          <w:lang w:val="az-Latn-AZ"/>
        </w:rPr>
      </w:pPr>
    </w:p>
  </w:endnote>
  <w:endnote w:id="5">
    <w:p w14:paraId="354AFA3F"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2.4.5-ci maddədən “</w:t>
      </w:r>
      <w:r w:rsidRPr="00F43791">
        <w:rPr>
          <w:rFonts w:ascii="Palatino Linotype" w:hAnsi="Palatino Linotype" w:cs="Segoe UI"/>
          <w:b/>
          <w:lang w:val="az-Latn-AZ"/>
        </w:rPr>
        <w:t>və müddətli güzəştlərin</w:t>
      </w:r>
      <w:r w:rsidRPr="00F43791">
        <w:rPr>
          <w:rFonts w:ascii="Palatino Linotype" w:hAnsi="Palatino Linotype" w:cs="Segoe UI"/>
          <w:lang w:val="az-Latn-AZ"/>
        </w:rPr>
        <w:t>” sözləri çıxarılmışdır</w:t>
      </w:r>
      <w:r w:rsidRPr="00F43791">
        <w:rPr>
          <w:rFonts w:ascii="Palatino Linotype" w:hAnsi="Palatino Linotype"/>
          <w:color w:val="000000"/>
          <w:lang w:val="az-Latn-AZ"/>
        </w:rPr>
        <w:t>.</w:t>
      </w:r>
    </w:p>
    <w:p w14:paraId="186F1EFA" w14:textId="77777777" w:rsidR="008770CB" w:rsidRPr="00F43791" w:rsidRDefault="008770CB" w:rsidP="005D6B10">
      <w:pPr>
        <w:pStyle w:val="af0"/>
        <w:ind w:firstLine="539"/>
        <w:jc w:val="both"/>
        <w:rPr>
          <w:rFonts w:ascii="Palatino Linotype" w:hAnsi="Palatino Linotype"/>
          <w:lang w:val="az-Latn-AZ"/>
        </w:rPr>
      </w:pPr>
    </w:p>
  </w:endnote>
  <w:endnote w:id="6">
    <w:p w14:paraId="7A04195C"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472-IIIQD</w:t>
      </w:r>
      <w:r w:rsidRPr="00F43791">
        <w:rPr>
          <w:rFonts w:ascii="Palatino Linotype" w:hAnsi="Palatino Linotype"/>
          <w:color w:val="000000"/>
          <w:lang w:val="az-Latn-AZ"/>
        </w:rPr>
        <w:t xml:space="preserve">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s="Segoe UI"/>
          <w:lang w:val="az-Latn-AZ"/>
        </w:rPr>
        <w:t xml:space="preserve">yeni məzmunda </w:t>
      </w:r>
      <w:r w:rsidRPr="00F43791">
        <w:rPr>
          <w:rFonts w:ascii="Palatino Linotype" w:hAnsi="Palatino Linotype"/>
          <w:color w:val="000000"/>
          <w:lang w:val="az-Latn-AZ"/>
        </w:rPr>
        <w:t>2.4.7-ci maddə əlavə edilmişdir.</w:t>
      </w:r>
    </w:p>
    <w:p w14:paraId="0A4DD5A3" w14:textId="77777777" w:rsidR="008770CB" w:rsidRPr="00F43791" w:rsidRDefault="008770CB" w:rsidP="005D6B10">
      <w:pPr>
        <w:pStyle w:val="af0"/>
        <w:ind w:firstLine="539"/>
        <w:jc w:val="both"/>
        <w:rPr>
          <w:rFonts w:ascii="Palatino Linotype" w:hAnsi="Palatino Linotype"/>
          <w:lang w:val="az-Latn-AZ"/>
        </w:rPr>
      </w:pPr>
    </w:p>
  </w:endnote>
  <w:endnote w:id="7">
    <w:p w14:paraId="67098164"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 w:tgtFrame="_blank" w:tooltip="Azərbaycan Respublikasının 30 sentyabr 2014-cü il tarixli 1038-IVQD nömrəli Qanunu" w:history="1">
        <w:r w:rsidRPr="00F43791">
          <w:rPr>
            <w:rStyle w:val="a3"/>
            <w:rFonts w:ascii="Palatino Linotype" w:eastAsiaTheme="minorEastAsia" w:hAnsi="Palatino Linotype" w:cs="Segoe UI"/>
            <w:lang w:val="az-Latn-AZ"/>
          </w:rPr>
          <w:t>30 sentyabr 2014-cü il tarixli 1038-IVQD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(“Azərbaycan” qəzeti, 06 noyabr 2014-cü il, № 242</w:t>
      </w:r>
      <w:r w:rsidRPr="00F43791">
        <w:rPr>
          <w:rFonts w:ascii="Palatino Linotype" w:hAnsi="Palatino Linotype" w:cs="Segoe UI"/>
          <w:lang w:val="az-Latn-AZ"/>
        </w:rPr>
        <w:t>,</w:t>
      </w:r>
      <w:r w:rsidRPr="00F43791">
        <w:rPr>
          <w:rFonts w:ascii="Palatino Linotype" w:hAnsi="Palatino Linotype" w:cs="Segoe UI"/>
          <w:b/>
          <w:lang w:val="az-Latn-AZ"/>
        </w:rPr>
        <w:t xml:space="preserve"> Azərbaycan Respublikasının Qanunvericilik Toplusu, 2014-cü il, № 10, maddə 1158)</w:t>
      </w:r>
      <w:r w:rsidRPr="00F43791">
        <w:rPr>
          <w:rFonts w:ascii="Palatino Linotype" w:hAnsi="Palatino Linotype"/>
          <w:lang w:val="az-Latn-AZ"/>
        </w:rPr>
        <w:t xml:space="preserve"> ilə </w:t>
      </w:r>
      <w:r w:rsidRPr="00F43791">
        <w:rPr>
          <w:rFonts w:ascii="Palatino Linotype" w:hAnsi="Palatino Linotype" w:cs="Segoe UI"/>
          <w:lang w:val="az-Latn-AZ"/>
        </w:rPr>
        <w:t xml:space="preserve">yeni məzmunda </w:t>
      </w:r>
      <w:r w:rsidRPr="00F43791">
        <w:rPr>
          <w:rFonts w:ascii="Palatino Linotype" w:hAnsi="Palatino Linotype"/>
          <w:color w:val="000000"/>
          <w:lang w:val="az-Latn-AZ"/>
        </w:rPr>
        <w:t>2.4.8-ci maddə əlavə edilmişdir.</w:t>
      </w:r>
    </w:p>
    <w:p w14:paraId="72B5B57D" w14:textId="77777777" w:rsidR="008770CB" w:rsidRPr="00F43791" w:rsidRDefault="008770CB" w:rsidP="005D6B10">
      <w:pPr>
        <w:pStyle w:val="af0"/>
        <w:ind w:firstLine="539"/>
        <w:jc w:val="both"/>
        <w:rPr>
          <w:rFonts w:ascii="Palatino Linotype" w:hAnsi="Palatino Linotype"/>
          <w:lang w:val="az-Latn-AZ"/>
        </w:rPr>
      </w:pPr>
    </w:p>
  </w:endnote>
  <w:endnote w:id="8">
    <w:p w14:paraId="40006649"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 w:tgtFrame="_blank" w:tooltip="Azərbaycan Respublikasının 28 dekabr 2018-ci il tarixli 1413-VQD nömrəli Qanunu" w:history="1">
        <w:r w:rsidRPr="00F43791">
          <w:rPr>
            <w:rStyle w:val="a3"/>
            <w:rFonts w:ascii="Palatino Linotype" w:eastAsiaTheme="minorEastAsia" w:hAnsi="Palatino Linotype" w:cs="Segoe UI"/>
            <w:lang w:val="az-Latn-AZ"/>
          </w:rPr>
          <w:t>28 dekabr 2018-ci il tarixli 1413-VQD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(“Azərbaycan” qəzeti, 30 yanvar 2019-cu il, № 23)</w:t>
      </w:r>
      <w:r w:rsidRPr="00F43791">
        <w:rPr>
          <w:rFonts w:ascii="Palatino Linotype" w:hAnsi="Palatino Linotype"/>
          <w:lang w:val="az-Latn-AZ"/>
        </w:rPr>
        <w:t xml:space="preserve"> ilə </w:t>
      </w:r>
      <w:r w:rsidRPr="00F43791">
        <w:rPr>
          <w:rFonts w:ascii="Palatino Linotype" w:hAnsi="Palatino Linotype"/>
          <w:color w:val="000000"/>
          <w:lang w:val="az-Latn-AZ"/>
        </w:rPr>
        <w:t>2.4.8-ci maddənin sonunda nöqtə işarəsi nöqtəli vergül işarəsi ilə əvəz edilmişdir və yeni məzmunda 2.4.9-cu maddə əlavə edilmişdir.</w:t>
      </w:r>
    </w:p>
    <w:p w14:paraId="6A60CB52" w14:textId="77777777" w:rsidR="008770CB" w:rsidRPr="00F43791" w:rsidRDefault="008770CB" w:rsidP="005D6B10">
      <w:pPr>
        <w:pStyle w:val="af0"/>
        <w:ind w:firstLine="539"/>
        <w:jc w:val="both"/>
        <w:rPr>
          <w:rFonts w:ascii="Palatino Linotype" w:hAnsi="Palatino Linotype"/>
          <w:lang w:val="az-Latn-AZ"/>
        </w:rPr>
      </w:pPr>
    </w:p>
  </w:endnote>
  <w:endnote w:id="9">
    <w:p w14:paraId="1E64E999"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yeni məzmunda 2.4-1-ci maddə əlavə edilsin edilmişdir.</w:t>
      </w:r>
    </w:p>
    <w:p w14:paraId="20626023" w14:textId="77777777" w:rsidR="008770CB" w:rsidRPr="00F43791" w:rsidRDefault="008770CB" w:rsidP="005D6B10">
      <w:pPr>
        <w:pStyle w:val="af0"/>
        <w:ind w:firstLine="539"/>
        <w:jc w:val="both"/>
        <w:rPr>
          <w:rFonts w:ascii="Palatino Linotype" w:hAnsi="Palatino Linotype"/>
          <w:lang w:val="az-Latn-AZ"/>
        </w:rPr>
      </w:pPr>
    </w:p>
    <w:p w14:paraId="790ED21D" w14:textId="77777777" w:rsidR="008770CB" w:rsidRPr="00F43791" w:rsidRDefault="00245795" w:rsidP="005D6B10">
      <w:pPr>
        <w:pStyle w:val="af0"/>
        <w:ind w:firstLine="539"/>
        <w:jc w:val="both"/>
        <w:rPr>
          <w:rFonts w:ascii="Palatino Linotype" w:hAnsi="Palatino Linotype"/>
          <w:color w:val="000000"/>
          <w:lang w:val="az-Latn-AZ"/>
        </w:rPr>
      </w:pPr>
      <w:hyperlink r:id="rId5" w:tgtFrame="_blank" w:tooltip="Azərbaycan Respublikasının 28 dekabr 2018-ci il tarixli 1413-VQD nömrəli Qanunu" w:history="1">
        <w:r w:rsidR="008770CB" w:rsidRPr="00F43791">
          <w:rPr>
            <w:rStyle w:val="a3"/>
            <w:rFonts w:ascii="Palatino Linotype" w:eastAsiaTheme="minorEastAsia" w:hAnsi="Palatino Linotype" w:cs="Segoe UI"/>
            <w:lang w:val="az-Latn-AZ"/>
          </w:rPr>
          <w:t>28 dekabr 2018-ci il tarixli 1413-VQD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(“Azərbaycan” qəzeti, 30 yanvar 2019-cu il, № 23)</w:t>
      </w:r>
      <w:r w:rsidR="008770CB" w:rsidRPr="00F43791">
        <w:rPr>
          <w:rFonts w:ascii="Palatino Linotype" w:hAnsi="Palatino Linotype"/>
          <w:lang w:val="az-Latn-AZ"/>
        </w:rPr>
        <w:t xml:space="preserve"> ilə </w:t>
      </w:r>
      <w:r w:rsidR="008770CB" w:rsidRPr="00F43791">
        <w:rPr>
          <w:rFonts w:ascii="Palatino Linotype" w:hAnsi="Palatino Linotype"/>
          <w:color w:val="000000"/>
          <w:lang w:val="az-Latn-AZ"/>
        </w:rPr>
        <w:t>2.4-1-ci maddənin ikinci cümləsində “</w:t>
      </w:r>
      <w:r w:rsidR="008770CB" w:rsidRPr="00F43791">
        <w:rPr>
          <w:rFonts w:ascii="Palatino Linotype" w:hAnsi="Palatino Linotype"/>
          <w:b/>
          <w:color w:val="000000"/>
          <w:lang w:val="az-Latn-AZ"/>
        </w:rPr>
        <w:t>maddəsində</w:t>
      </w:r>
      <w:r w:rsidR="008770CB" w:rsidRPr="00F43791">
        <w:rPr>
          <w:rFonts w:ascii="Palatino Linotype" w:hAnsi="Palatino Linotype"/>
          <w:color w:val="000000"/>
          <w:lang w:val="az-Latn-AZ"/>
        </w:rPr>
        <w:t>” sözündən sonra “</w:t>
      </w:r>
      <w:r w:rsidR="008770CB" w:rsidRPr="00F43791">
        <w:rPr>
          <w:rFonts w:ascii="Palatino Linotype" w:hAnsi="Palatino Linotype"/>
          <w:b/>
          <w:color w:val="000000"/>
          <w:lang w:val="az-Latn-AZ"/>
        </w:rPr>
        <w:t xml:space="preserve">(bu Məcəllənin 2.4.9-cu maddəsi istisna olmaqla)” </w:t>
      </w:r>
      <w:r w:rsidR="008770CB" w:rsidRPr="00F43791">
        <w:rPr>
          <w:rFonts w:ascii="Palatino Linotype" w:hAnsi="Palatino Linotype"/>
          <w:color w:val="000000"/>
          <w:lang w:val="az-Latn-AZ"/>
        </w:rPr>
        <w:t>sözləri əlavə edilmişdir.</w:t>
      </w:r>
    </w:p>
    <w:p w14:paraId="489F939A" w14:textId="77777777" w:rsidR="008770CB" w:rsidRPr="00F43791" w:rsidRDefault="008770CB" w:rsidP="005D6B10">
      <w:pPr>
        <w:pStyle w:val="af0"/>
        <w:ind w:firstLine="539"/>
        <w:jc w:val="both"/>
        <w:rPr>
          <w:rFonts w:ascii="Palatino Linotype" w:hAnsi="Palatino Linotype"/>
          <w:lang w:val="az-Latn-AZ"/>
        </w:rPr>
      </w:pPr>
    </w:p>
    <w:p w14:paraId="2CEE5888" w14:textId="77777777" w:rsidR="008770CB" w:rsidRPr="00F43791" w:rsidRDefault="00245795" w:rsidP="005D6B10">
      <w:pPr>
        <w:pStyle w:val="af0"/>
        <w:ind w:firstLine="539"/>
        <w:jc w:val="both"/>
        <w:rPr>
          <w:rFonts w:ascii="Palatino Linotype" w:hAnsi="Palatino Linotype"/>
          <w:lang w:val="az-Latn-AZ"/>
        </w:rPr>
      </w:pPr>
      <w:hyperlink r:id="rId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2.4-1-ci maddəyə yeni məzmunda üçüncü cümlə əlavə edilmişdir.</w:t>
      </w:r>
    </w:p>
    <w:p w14:paraId="4EC72E39" w14:textId="77777777" w:rsidR="008770CB" w:rsidRPr="00F43791" w:rsidRDefault="008770CB" w:rsidP="005D6B10">
      <w:pPr>
        <w:pStyle w:val="af0"/>
        <w:ind w:firstLine="539"/>
        <w:jc w:val="both"/>
        <w:rPr>
          <w:rFonts w:ascii="Palatino Linotype" w:hAnsi="Palatino Linotype"/>
          <w:lang w:val="az-Latn-AZ"/>
        </w:rPr>
      </w:pPr>
    </w:p>
  </w:endnote>
  <w:endnote w:id="10">
    <w:p w14:paraId="4A45323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shd w:val="clear" w:color="auto" w:fill="FFFFFF"/>
          <w:lang w:val="az-Latn-AZ"/>
        </w:rPr>
        <w:t xml:space="preserve">2.6-cı maddədə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m</w:t>
      </w:r>
      <w:r w:rsidRPr="00F43791">
        <w:rPr>
          <w:rFonts w:ascii="Palatino Linotype" w:hAnsi="Palatino Linotype" w:cs="Book Antiqua"/>
          <w:b/>
          <w:shd w:val="clear" w:color="auto" w:fill="FFFFFF"/>
          <w:lang w:val="az-Latn-AZ"/>
        </w:rPr>
        <w:t>ü</w:t>
      </w:r>
      <w:r w:rsidRPr="00F43791">
        <w:rPr>
          <w:rFonts w:ascii="Palatino Linotype" w:hAnsi="Palatino Linotype"/>
          <w:b/>
          <w:shd w:val="clear" w:color="auto" w:fill="FFFFFF"/>
          <w:lang w:val="az-Latn-AZ"/>
        </w:rPr>
        <w:t>nasibətdə</w:t>
      </w:r>
      <w:r w:rsidRPr="00F43791">
        <w:rPr>
          <w:rFonts w:ascii="Palatino Linotype" w:hAnsi="Palatino Linotype"/>
          <w:shd w:val="clear" w:color="auto" w:fill="FFFFFF"/>
          <w:lang w:val="az-Latn-AZ"/>
        </w:rPr>
        <w:t>,</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z</w:t>
      </w:r>
      <w:r w:rsidRPr="00F43791">
        <w:rPr>
          <w:rFonts w:ascii="Palatino Linotype" w:hAnsi="Palatino Linotype" w:cs="Book Antiqua"/>
          <w:shd w:val="clear" w:color="auto" w:fill="FFFFFF"/>
          <w:lang w:val="az-Latn-AZ"/>
        </w:rPr>
        <w:t>ü</w:t>
      </w:r>
      <w:r w:rsidRPr="00F43791">
        <w:rPr>
          <w:rFonts w:ascii="Palatino Linotype" w:hAnsi="Palatino Linotype"/>
          <w:shd w:val="clear" w:color="auto" w:fill="FFFFFF"/>
          <w:lang w:val="az-Latn-AZ"/>
        </w:rPr>
        <w:t xml:space="preserve">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m</w:t>
      </w:r>
      <w:r w:rsidRPr="00F43791">
        <w:rPr>
          <w:rFonts w:ascii="Palatino Linotype" w:hAnsi="Palatino Linotype" w:cs="Book Antiqua"/>
          <w:b/>
          <w:shd w:val="clear" w:color="auto" w:fill="FFFFFF"/>
          <w:lang w:val="az-Latn-AZ"/>
        </w:rPr>
        <w:t>ü</w:t>
      </w:r>
      <w:r w:rsidRPr="00F43791">
        <w:rPr>
          <w:rFonts w:ascii="Palatino Linotype" w:hAnsi="Palatino Linotype"/>
          <w:b/>
          <w:shd w:val="clear" w:color="auto" w:fill="FFFFFF"/>
          <w:lang w:val="az-Latn-AZ"/>
        </w:rPr>
        <w:t>nasibətdə vergidən yay</w:t>
      </w:r>
      <w:r w:rsidRPr="00F43791">
        <w:rPr>
          <w:rFonts w:ascii="Palatino Linotype" w:hAnsi="Palatino Linotype" w:cs="Book Antiqua"/>
          <w:b/>
          <w:shd w:val="clear" w:color="auto" w:fill="FFFFFF"/>
          <w:lang w:val="az-Latn-AZ"/>
        </w:rPr>
        <w:t>ı</w:t>
      </w:r>
      <w:r w:rsidRPr="00F43791">
        <w:rPr>
          <w:rFonts w:ascii="Palatino Linotype" w:hAnsi="Palatino Linotype"/>
          <w:b/>
          <w:shd w:val="clear" w:color="auto" w:fill="FFFFFF"/>
          <w:lang w:val="az-Latn-AZ"/>
        </w:rPr>
        <w:t>nma məqsədilə istifadə edilirsə, o c</w:t>
      </w:r>
      <w:r w:rsidRPr="00F43791">
        <w:rPr>
          <w:rFonts w:ascii="Palatino Linotype" w:hAnsi="Palatino Linotype" w:cs="Book Antiqua"/>
          <w:b/>
          <w:shd w:val="clear" w:color="auto" w:fill="FFFFFF"/>
          <w:lang w:val="az-Latn-AZ"/>
        </w:rPr>
        <w:t>ü</w:t>
      </w:r>
      <w:r w:rsidRPr="00F43791">
        <w:rPr>
          <w:rFonts w:ascii="Palatino Linotype" w:hAnsi="Palatino Linotype"/>
          <w:b/>
          <w:shd w:val="clear" w:color="auto" w:fill="FFFFFF"/>
          <w:lang w:val="az-Latn-AZ"/>
        </w:rPr>
        <w:t>mlədən</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zləri ilə əvəz</w:t>
      </w:r>
      <w:r w:rsidRPr="00F43791">
        <w:rPr>
          <w:rFonts w:ascii="Palatino Linotype" w:hAnsi="Palatino Linotype"/>
          <w:lang w:val="az-Latn-AZ"/>
        </w:rPr>
        <w:t xml:space="preserve"> edilmişdir.</w:t>
      </w:r>
    </w:p>
    <w:p w14:paraId="5BA495AA" w14:textId="77777777" w:rsidR="008770CB" w:rsidRPr="00F43791" w:rsidRDefault="008770CB" w:rsidP="005D6B10">
      <w:pPr>
        <w:pStyle w:val="af0"/>
        <w:ind w:firstLine="539"/>
        <w:jc w:val="both"/>
        <w:rPr>
          <w:rFonts w:ascii="Palatino Linotype" w:hAnsi="Palatino Linotype"/>
          <w:lang w:val="az-Latn-AZ"/>
        </w:rPr>
      </w:pPr>
    </w:p>
  </w:endnote>
  <w:endnote w:id="11">
    <w:p w14:paraId="540E763F"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472-IIIQD</w:t>
      </w:r>
      <w:r w:rsidRPr="00F43791">
        <w:rPr>
          <w:rFonts w:ascii="Palatino Linotype" w:hAnsi="Palatino Linotype"/>
          <w:color w:val="000000"/>
          <w:lang w:val="az-Latn-AZ"/>
        </w:rPr>
        <w:t xml:space="preserve">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2.2.7-ci maddədə "</w:t>
      </w:r>
      <w:r w:rsidRPr="00F43791">
        <w:rPr>
          <w:rFonts w:ascii="Palatino Linotype" w:hAnsi="Palatino Linotype"/>
          <w:b/>
          <w:color w:val="000000"/>
          <w:lang w:val="az-Latn-AZ"/>
        </w:rPr>
        <w:t>qanunda</w:t>
      </w:r>
      <w:r w:rsidRPr="00F43791">
        <w:rPr>
          <w:rFonts w:ascii="Palatino Linotype" w:hAnsi="Palatino Linotype"/>
          <w:color w:val="000000"/>
          <w:lang w:val="az-Latn-AZ"/>
        </w:rPr>
        <w:t>" sözü "</w:t>
      </w:r>
      <w:r w:rsidRPr="00F43791">
        <w:rPr>
          <w:rFonts w:ascii="Palatino Linotype" w:hAnsi="Palatino Linotype"/>
          <w:b/>
          <w:color w:val="000000"/>
          <w:lang w:val="az-Latn-AZ"/>
        </w:rPr>
        <w:t>, ixrac məqsədli neft-qaz fəaliyyəti və xüsusi iqtisadi zonalar haqqında qanunlarda</w:t>
      </w:r>
      <w:r w:rsidRPr="00F43791">
        <w:rPr>
          <w:rFonts w:ascii="Palatino Linotype" w:hAnsi="Palatino Linotype"/>
          <w:color w:val="000000"/>
          <w:lang w:val="az-Latn-AZ"/>
        </w:rPr>
        <w:t>" sözləri ilə əvəz edilmişdir.</w:t>
      </w:r>
    </w:p>
    <w:p w14:paraId="49DB2069" w14:textId="77777777" w:rsidR="008770CB" w:rsidRPr="00F43791" w:rsidRDefault="008770CB" w:rsidP="005D6B10">
      <w:pPr>
        <w:pStyle w:val="af0"/>
        <w:ind w:firstLine="539"/>
        <w:jc w:val="both"/>
        <w:rPr>
          <w:rFonts w:ascii="Palatino Linotype" w:hAnsi="Palatino Linotype"/>
          <w:lang w:val="az-Latn-AZ"/>
        </w:rPr>
      </w:pPr>
    </w:p>
  </w:endnote>
  <w:endnote w:id="12">
    <w:p w14:paraId="76772798"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 w:tgtFrame="_blank" w:tooltip="Azərbaycan Respublikasının 28 dekabr 2018-ci il tarixli 1413-VQD nömrəli Qanunu" w:history="1">
        <w:r w:rsidRPr="00F43791">
          <w:rPr>
            <w:rStyle w:val="a3"/>
            <w:rFonts w:ascii="Palatino Linotype" w:eastAsiaTheme="minorEastAsia" w:hAnsi="Palatino Linotype" w:cs="Segoe UI"/>
            <w:lang w:val="az-Latn-AZ"/>
          </w:rPr>
          <w:t>28 dekabr 2018-ci il tarixli 1413-VQD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(“Azərbaycan” qəzeti, 30 yanvar 2019-cu il, № 23)</w:t>
      </w:r>
      <w:r w:rsidRPr="00F43791">
        <w:rPr>
          <w:rFonts w:ascii="Palatino Linotype" w:hAnsi="Palatino Linotype"/>
          <w:lang w:val="az-Latn-AZ"/>
        </w:rPr>
        <w:t xml:space="preserve"> ilə </w:t>
      </w:r>
      <w:r w:rsidRPr="00F43791">
        <w:rPr>
          <w:rFonts w:ascii="Palatino Linotype" w:hAnsi="Palatino Linotype"/>
          <w:color w:val="000000"/>
          <w:lang w:val="az-Latn-AZ"/>
        </w:rPr>
        <w:t>yeni məzmunda 2.7-1-ci maddə əlavə edilmişdir.</w:t>
      </w:r>
    </w:p>
    <w:p w14:paraId="5436EF0C" w14:textId="77777777" w:rsidR="008770CB" w:rsidRPr="00F43791" w:rsidRDefault="008770CB" w:rsidP="005D6B10">
      <w:pPr>
        <w:pStyle w:val="af0"/>
        <w:ind w:firstLine="539"/>
        <w:jc w:val="both"/>
        <w:rPr>
          <w:rFonts w:ascii="Palatino Linotype" w:hAnsi="Palatino Linotype"/>
          <w:lang w:val="az-Latn-AZ"/>
        </w:rPr>
      </w:pPr>
    </w:p>
  </w:endnote>
  <w:endnote w:id="13">
    <w:p w14:paraId="5A7D90E0"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472-IIIQD</w:t>
      </w:r>
      <w:r w:rsidRPr="00F43791">
        <w:rPr>
          <w:rFonts w:ascii="Palatino Linotype" w:hAnsi="Palatino Linotype"/>
          <w:color w:val="000000"/>
          <w:lang w:val="az-Latn-AZ"/>
        </w:rPr>
        <w:t xml:space="preserve">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2.8-ci maddə əlavə edilmişdir.</w:t>
      </w:r>
    </w:p>
    <w:p w14:paraId="1E2BC256" w14:textId="77777777" w:rsidR="008770CB" w:rsidRPr="00F43791" w:rsidRDefault="008770CB" w:rsidP="005D6B10">
      <w:pPr>
        <w:pStyle w:val="af0"/>
        <w:ind w:firstLine="539"/>
        <w:jc w:val="both"/>
        <w:rPr>
          <w:rFonts w:ascii="Palatino Linotype" w:hAnsi="Palatino Linotype"/>
          <w:lang w:val="az-Latn-AZ"/>
        </w:rPr>
      </w:pPr>
    </w:p>
    <w:p w14:paraId="0FCB125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19 iyun 2009-cu il tarixli </w:t>
      </w:r>
      <w:r w:rsidRPr="00F43791">
        <w:rPr>
          <w:rFonts w:ascii="Palatino Linotype" w:hAnsi="Palatino Linotype"/>
          <w:b/>
          <w:lang w:val="az-Latn-AZ"/>
        </w:rPr>
        <w:t>835-IIIQD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2.8-ci maddədə “</w:t>
      </w:r>
      <w:r w:rsidRPr="00F43791">
        <w:rPr>
          <w:rFonts w:ascii="Palatino Linotype" w:hAnsi="Palatino Linotype"/>
          <w:b/>
          <w:lang w:val="az-Latn-AZ"/>
        </w:rPr>
        <w:t>həmin qanun layihələri</w:t>
      </w:r>
      <w:r w:rsidRPr="00F43791">
        <w:rPr>
          <w:rFonts w:ascii="Palatino Linotype" w:hAnsi="Palatino Linotype"/>
          <w:lang w:val="az-Latn-AZ"/>
        </w:rPr>
        <w:t>” sözlərindən sonra “</w:t>
      </w:r>
      <w:r w:rsidRPr="00F43791">
        <w:rPr>
          <w:rFonts w:ascii="Palatino Linotype" w:hAnsi="Palatino Linotype"/>
          <w:b/>
          <w:lang w:val="az-Latn-AZ"/>
        </w:rPr>
        <w:t>müvafiq icra hakimiyyəti orqanına cari ilin may ayının 1-dək, müvafiq icra hakimiyyəti orqanı tərəfindən isə</w:t>
      </w:r>
      <w:r w:rsidRPr="00F43791">
        <w:rPr>
          <w:rFonts w:ascii="Palatino Linotype" w:hAnsi="Palatino Linotype"/>
          <w:lang w:val="az-Latn-AZ"/>
        </w:rPr>
        <w:t>” sözləri əlavə edilmişdir.</w:t>
      </w:r>
    </w:p>
    <w:p w14:paraId="7C8C71AB" w14:textId="77777777" w:rsidR="008770CB" w:rsidRPr="00F43791" w:rsidRDefault="008770CB" w:rsidP="005D6B10">
      <w:pPr>
        <w:pStyle w:val="af0"/>
        <w:ind w:firstLine="539"/>
        <w:jc w:val="both"/>
        <w:rPr>
          <w:rFonts w:ascii="Palatino Linotype" w:hAnsi="Palatino Linotype"/>
          <w:lang w:val="az-Latn-AZ"/>
        </w:rPr>
      </w:pPr>
    </w:p>
    <w:p w14:paraId="32F19EF0" w14:textId="77777777" w:rsidR="008770CB" w:rsidRPr="00F43791" w:rsidRDefault="00245795" w:rsidP="005D6B10">
      <w:pPr>
        <w:pStyle w:val="af0"/>
        <w:ind w:firstLine="539"/>
        <w:jc w:val="both"/>
        <w:rPr>
          <w:rFonts w:ascii="Palatino Linotype" w:hAnsi="Palatino Linotype"/>
          <w:lang w:val="az-Latn-AZ"/>
        </w:rPr>
      </w:pPr>
      <w:hyperlink r:id="rId9"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2.8-ci maddəyə “</w:t>
      </w:r>
      <w:r w:rsidR="008770CB" w:rsidRPr="00F43791">
        <w:rPr>
          <w:rFonts w:ascii="Palatino Linotype" w:hAnsi="Palatino Linotype"/>
          <w:b/>
          <w:lang w:val="az-Latn-AZ"/>
        </w:rPr>
        <w:t>layihələri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layihələrdə nəzərdə tutulan vergi azadolmalarının və güzəştlərinin qiymətləndirilməsi</w:t>
      </w:r>
      <w:r w:rsidR="008770CB" w:rsidRPr="00F43791">
        <w:rPr>
          <w:rFonts w:ascii="Palatino Linotype" w:hAnsi="Palatino Linotype"/>
          <w:lang w:val="az-Latn-AZ"/>
        </w:rPr>
        <w:t>” sözləri əlavə edilmişdir.</w:t>
      </w:r>
    </w:p>
    <w:p w14:paraId="7A6B33BA" w14:textId="77777777" w:rsidR="008770CB" w:rsidRPr="00F43791" w:rsidRDefault="008770CB" w:rsidP="005D6B10">
      <w:pPr>
        <w:pStyle w:val="af0"/>
        <w:ind w:firstLine="539"/>
        <w:jc w:val="both"/>
        <w:rPr>
          <w:rFonts w:ascii="Palatino Linotype" w:hAnsi="Palatino Linotype"/>
          <w:lang w:val="az-Latn-AZ"/>
        </w:rPr>
      </w:pPr>
    </w:p>
    <w:p w14:paraId="7DAC5EE7" w14:textId="77777777" w:rsidR="008770CB" w:rsidRPr="00F43791" w:rsidRDefault="00245795" w:rsidP="005D6B10">
      <w:pPr>
        <w:pStyle w:val="af0"/>
        <w:ind w:firstLine="539"/>
        <w:jc w:val="both"/>
        <w:rPr>
          <w:rFonts w:ascii="Palatino Linotype" w:hAnsi="Palatino Linotype"/>
          <w:lang w:val="az-Latn-AZ"/>
        </w:rPr>
      </w:pPr>
      <w:hyperlink r:id="rId10"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2.8-ci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qiymətləndirilməsi</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vafiq icra hakimiyyəti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etdiyi orqan (qurum) tərəfindən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edilmi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 qaydada apar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lan qiymətləndirilməsinin nəticələrinə dair aray</w:t>
      </w:r>
      <w:r w:rsidR="008770CB" w:rsidRPr="00F43791">
        <w:rPr>
          <w:rFonts w:ascii="Palatino Linotype" w:hAnsi="Palatino Linotype" w:cs="Book Antiqua"/>
          <w:b/>
          <w:color w:val="212529"/>
          <w:shd w:val="clear" w:color="auto" w:fill="FFFFFF"/>
          <w:lang w:val="az-Latn-AZ"/>
        </w:rPr>
        <w:t>ış</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lang w:val="az-Latn-AZ"/>
        </w:rPr>
        <w:t>edilmişdir.</w:t>
      </w:r>
    </w:p>
    <w:p w14:paraId="58C1B954" w14:textId="77777777" w:rsidR="008770CB" w:rsidRPr="00F43791" w:rsidRDefault="008770CB" w:rsidP="005D6B10">
      <w:pPr>
        <w:pStyle w:val="af0"/>
        <w:ind w:firstLine="539"/>
        <w:jc w:val="both"/>
        <w:rPr>
          <w:rFonts w:ascii="Palatino Linotype" w:hAnsi="Palatino Linotype"/>
          <w:lang w:val="az-Latn-AZ"/>
        </w:rPr>
      </w:pPr>
    </w:p>
  </w:endnote>
  <w:endnote w:id="14">
    <w:p w14:paraId="1AEFBDA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3.6-cı maddənin üçüncü abzası ləğv edilmişdir.</w:t>
      </w:r>
    </w:p>
    <w:p w14:paraId="7A4ABBD3" w14:textId="77777777" w:rsidR="008770CB" w:rsidRPr="00F43791" w:rsidRDefault="008770CB" w:rsidP="005D6B10">
      <w:pPr>
        <w:pStyle w:val="af0"/>
        <w:ind w:firstLine="539"/>
        <w:jc w:val="both"/>
        <w:rPr>
          <w:rFonts w:ascii="Palatino Linotype" w:hAnsi="Palatino Linotype"/>
          <w:lang w:val="az-Latn-AZ"/>
        </w:rPr>
      </w:pPr>
    </w:p>
  </w:endnote>
  <w:endnote w:id="15">
    <w:p w14:paraId="201494E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383-IIQD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3.11-ci maddədə "</w:t>
      </w:r>
      <w:r w:rsidRPr="00F43791">
        <w:rPr>
          <w:rFonts w:ascii="Palatino Linotype" w:hAnsi="Palatino Linotype"/>
          <w:b/>
          <w:lang w:val="az-Latn-AZ"/>
        </w:rPr>
        <w:t>şübhələri</w:t>
      </w:r>
      <w:r w:rsidRPr="00F43791">
        <w:rPr>
          <w:rFonts w:ascii="Palatino Linotype" w:hAnsi="Palatino Linotype"/>
          <w:lang w:val="az-Latn-AZ"/>
        </w:rPr>
        <w:t>" sözü çıxarılmışdır.</w:t>
      </w:r>
    </w:p>
    <w:p w14:paraId="50A11026" w14:textId="77777777" w:rsidR="008770CB" w:rsidRPr="00F43791" w:rsidRDefault="008770CB" w:rsidP="005D6B10">
      <w:pPr>
        <w:pStyle w:val="af0"/>
        <w:ind w:firstLine="539"/>
        <w:jc w:val="both"/>
        <w:rPr>
          <w:rFonts w:ascii="Palatino Linotype" w:hAnsi="Palatino Linotype"/>
          <w:lang w:val="az-Latn-AZ"/>
        </w:rPr>
      </w:pPr>
    </w:p>
  </w:endnote>
  <w:endnote w:id="16">
    <w:p w14:paraId="4DF55E6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383-IIQD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4.4-cü maddənin ikinci abzası yeni redaksiyada verilmişdir. </w:t>
      </w:r>
    </w:p>
    <w:p w14:paraId="5933F5D4" w14:textId="77777777" w:rsidR="008770CB" w:rsidRPr="00F43791" w:rsidRDefault="008770CB" w:rsidP="005D6B10">
      <w:pPr>
        <w:pStyle w:val="af0"/>
        <w:ind w:firstLine="539"/>
        <w:jc w:val="both"/>
        <w:rPr>
          <w:rFonts w:ascii="Palatino Linotype" w:hAnsi="Palatino Linotype"/>
          <w:lang w:val="az-Latn-AZ"/>
        </w:rPr>
      </w:pPr>
    </w:p>
    <w:p w14:paraId="396AA06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A978553"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Bələdiyyələr öz ərazilərində vergitutmanın aşağıdakı elementlərini müəyyən edirlər: vergilər üzrə güzəştlər və bu Məcəllə ilə müəyyən edilən həddlərdə vergi dərəcələri. Vergitutmanın digər məsələləri bu Məcəllə ilə tənzimlənir.</w:t>
      </w:r>
    </w:p>
    <w:p w14:paraId="31E2A40F" w14:textId="77777777" w:rsidR="008770CB" w:rsidRPr="00F43791" w:rsidRDefault="008770CB" w:rsidP="005D6B10">
      <w:pPr>
        <w:pStyle w:val="af0"/>
        <w:ind w:firstLine="539"/>
        <w:jc w:val="both"/>
        <w:rPr>
          <w:rFonts w:ascii="Palatino Linotype" w:hAnsi="Palatino Linotype"/>
          <w:lang w:val="az-Latn-AZ"/>
        </w:rPr>
      </w:pPr>
    </w:p>
  </w:endnote>
  <w:endnote w:id="17">
    <w:p w14:paraId="5EBCA44C"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 w:tgtFrame="_blank" w:tooltip="Azərbaycan Respublikasının 8 may 2020-ci il tarixli 90-VIQD nömrəli Qanunu" w:history="1">
        <w:r w:rsidRPr="00F43791">
          <w:rPr>
            <w:rStyle w:val="a3"/>
            <w:rFonts w:ascii="Palatino Linotype" w:eastAsiaTheme="minorEastAsia" w:hAnsi="Palatino Linotype"/>
            <w:lang w:val="az-Latn-AZ"/>
          </w:rPr>
          <w:t>8 may 2020-ci il tarixli 90-VIQD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3 iyun 2020-ci il, № 104</w:t>
      </w:r>
      <w:r w:rsidRPr="00F43791">
        <w:rPr>
          <w:rFonts w:ascii="Palatino Linotype" w:hAnsi="Palatino Linotype"/>
          <w:b/>
          <w:lang w:val="az-Latn-AZ"/>
        </w:rPr>
        <w:t>, Azərbaycan Respublikasının Qanunvericilik Toplusu, 2020-ci il, № 6, maddə 668</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color w:val="000000"/>
          <w:lang w:val="az-Latn-AZ"/>
        </w:rPr>
        <w:t>4.5-ci maddənin 1-ci abzasında “</w:t>
      </w:r>
      <w:r w:rsidRPr="00F43791">
        <w:rPr>
          <w:rFonts w:ascii="Palatino Linotype" w:hAnsi="Palatino Linotype"/>
          <w:b/>
          <w:color w:val="000000"/>
          <w:lang w:val="az-Latn-AZ"/>
        </w:rPr>
        <w:t>xüsusi vergi rejimi”</w:t>
      </w:r>
      <w:r w:rsidRPr="00F43791">
        <w:rPr>
          <w:rFonts w:ascii="Palatino Linotype" w:hAnsi="Palatino Linotype"/>
          <w:color w:val="000000"/>
          <w:lang w:val="az-Latn-AZ"/>
        </w:rPr>
        <w:t xml:space="preserve"> sözləri “</w:t>
      </w:r>
      <w:r w:rsidRPr="00F43791">
        <w:rPr>
          <w:rFonts w:ascii="Palatino Linotype" w:hAnsi="Palatino Linotype"/>
          <w:b/>
          <w:color w:val="000000"/>
          <w:lang w:val="az-Latn-AZ"/>
        </w:rPr>
        <w:t>xüsusi və müvəqqəti vergi rejimləri</w:t>
      </w:r>
      <w:r w:rsidRPr="00F43791">
        <w:rPr>
          <w:rFonts w:ascii="Palatino Linotype" w:hAnsi="Palatino Linotype"/>
          <w:color w:val="000000"/>
          <w:lang w:val="az-Latn-AZ"/>
        </w:rPr>
        <w:t>” sözləri ilə əvəz edilmişdir və həmin maddəyə yeni məzmunda üçüncü abzas əlavə edilmişdir.</w:t>
      </w:r>
    </w:p>
    <w:p w14:paraId="05F7D114" w14:textId="77777777" w:rsidR="008770CB" w:rsidRPr="00F43791" w:rsidRDefault="008770CB" w:rsidP="005D6B10">
      <w:pPr>
        <w:pStyle w:val="af0"/>
        <w:ind w:firstLine="539"/>
        <w:jc w:val="both"/>
        <w:rPr>
          <w:rFonts w:ascii="Palatino Linotype" w:hAnsi="Palatino Linotype"/>
          <w:lang w:val="az-Latn-AZ"/>
        </w:rPr>
      </w:pPr>
    </w:p>
  </w:endnote>
  <w:endnote w:id="18">
    <w:p w14:paraId="0F1C9B19"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217-IIQD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Məcəlləyə yeni </w:t>
      </w:r>
      <w:r w:rsidRPr="00F43791">
        <w:rPr>
          <w:rFonts w:ascii="Palatino Linotype" w:hAnsi="Palatino Linotype"/>
          <w:snapToGrid w:val="0"/>
          <w:lang w:val="az-Latn-AZ"/>
        </w:rPr>
        <w:t xml:space="preserve">5.0.3.-cü maddə əlavə edilmişdir. </w:t>
      </w:r>
    </w:p>
    <w:p w14:paraId="5776D5B6"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383-IIQD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5.0.3-cü maddədə "</w:t>
      </w:r>
      <w:r w:rsidRPr="00F43791">
        <w:rPr>
          <w:rFonts w:ascii="Palatino Linotype" w:hAnsi="Palatino Linotype"/>
          <w:b/>
          <w:lang w:val="az-Latn-AZ"/>
        </w:rPr>
        <w:t>vergitutma obyektinin dəyəri</w:t>
      </w:r>
      <w:r w:rsidRPr="00F43791">
        <w:rPr>
          <w:rFonts w:ascii="Palatino Linotype" w:hAnsi="Palatino Linotype"/>
          <w:lang w:val="az-Latn-AZ"/>
        </w:rPr>
        <w:t>" sözlərindən sonra "</w:t>
      </w:r>
      <w:r w:rsidRPr="00F43791">
        <w:rPr>
          <w:rFonts w:ascii="Palatino Linotype" w:hAnsi="Palatino Linotype"/>
          <w:b/>
          <w:lang w:val="az-Latn-AZ"/>
        </w:rPr>
        <w:t>və sahəsi</w:t>
      </w:r>
      <w:r w:rsidRPr="00F43791">
        <w:rPr>
          <w:rFonts w:ascii="Palatino Linotype" w:hAnsi="Palatino Linotype"/>
          <w:lang w:val="az-Latn-AZ"/>
        </w:rPr>
        <w:t>" sözləri əlavə edilmişdir.</w:t>
      </w:r>
    </w:p>
    <w:p w14:paraId="6065BB16" w14:textId="2629465C" w:rsidR="008770CB" w:rsidRPr="00F43791" w:rsidRDefault="00245795" w:rsidP="005D6B10">
      <w:pPr>
        <w:pStyle w:val="af0"/>
        <w:ind w:firstLine="539"/>
        <w:jc w:val="both"/>
        <w:rPr>
          <w:rFonts w:ascii="Palatino Linotype" w:hAnsi="Palatino Linotype"/>
          <w:bCs/>
          <w:lang w:val="az-Latn-AZ"/>
        </w:rPr>
      </w:pPr>
      <w:hyperlink r:id="rId13" w:tgtFrame="_blank" w:tooltip="Azərbaycan Respublikasının 24 iyun 2025-ci il tarixli 224-VIIQD nömrəli Qanunu" w:history="1">
        <w:r w:rsidR="008770CB" w:rsidRPr="00F43791">
          <w:rPr>
            <w:rStyle w:val="a3"/>
            <w:rFonts w:ascii="Palatino Linotype" w:eastAsiaTheme="minorEastAsia" w:hAnsi="Palatino Linotype"/>
            <w:lang w:val="az-Latn-AZ"/>
          </w:rPr>
          <w:t xml:space="preserve">24 iyun 2025-ci il tarixli </w:t>
        </w:r>
        <w:r w:rsidR="008770CB" w:rsidRPr="00F43791">
          <w:rPr>
            <w:rStyle w:val="a3"/>
            <w:rFonts w:ascii="Palatino Linotype" w:eastAsiaTheme="minorEastAsia" w:hAnsi="Palatino Linotype"/>
            <w:b/>
            <w:lang w:val="az-Latn-AZ"/>
          </w:rPr>
          <w:t>224-VIIQD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xml:space="preserve"> 11 iyul 2025-ci</w:t>
      </w:r>
      <w:r w:rsidR="008770CB" w:rsidRPr="00F43791">
        <w:rPr>
          <w:rFonts w:ascii="Palatino Linotype" w:hAnsi="Palatino Linotype"/>
          <w:b/>
          <w:bCs/>
          <w:lang w:val="az-Latn-AZ"/>
        </w:rPr>
        <w:t xml:space="preserve"> il, “Azərbaycan” qəzeti, 12 iyul</w:t>
      </w:r>
      <w:r w:rsidR="008770CB" w:rsidRPr="00F43791">
        <w:rPr>
          <w:rFonts w:ascii="Palatino Linotype" w:hAnsi="Palatino Linotype"/>
          <w:b/>
          <w:lang w:val="az-Latn-AZ"/>
        </w:rPr>
        <w:t xml:space="preserve"> 2025-ci</w:t>
      </w:r>
      <w:r w:rsidR="008770CB" w:rsidRPr="00F43791">
        <w:rPr>
          <w:rFonts w:ascii="Palatino Linotype" w:hAnsi="Palatino Linotype"/>
          <w:b/>
          <w:bCs/>
          <w:lang w:val="az-Latn-AZ"/>
        </w:rPr>
        <w:t xml:space="preserve"> il, № 141</w:t>
      </w:r>
      <w:r w:rsidR="008770CB" w:rsidRPr="00F43791">
        <w:rPr>
          <w:rFonts w:ascii="Palatino Linotype" w:hAnsi="Palatino Linotype"/>
          <w:b/>
          <w:lang w:val="az-Latn-AZ"/>
        </w:rPr>
        <w:t xml:space="preserve">) </w:t>
      </w:r>
      <w:r w:rsidR="008770CB" w:rsidRPr="00F43791">
        <w:rPr>
          <w:rFonts w:ascii="Palatino Linotype" w:hAnsi="Palatino Linotype"/>
          <w:bCs/>
          <w:lang w:val="az-Latn-AZ"/>
        </w:rPr>
        <w:t>ilə</w:t>
      </w:r>
      <w:r w:rsidR="008770CB" w:rsidRPr="00F43791">
        <w:rPr>
          <w:rFonts w:ascii="Palatino Linotype" w:hAnsi="Palatino Linotype"/>
          <w:lang w:val="az-Latn-AZ"/>
        </w:rPr>
        <w:t>5.0.3-cü maddəyə “</w:t>
      </w:r>
      <w:r w:rsidR="008770CB" w:rsidRPr="00F43791">
        <w:rPr>
          <w:rFonts w:ascii="Palatino Linotype" w:hAnsi="Palatino Linotype"/>
          <w:b/>
          <w:bCs/>
          <w:lang w:val="az-Latn-AZ"/>
        </w:rPr>
        <w:t>üçün</w:t>
      </w:r>
      <w:r w:rsidR="008770CB" w:rsidRPr="00F43791">
        <w:rPr>
          <w:rFonts w:ascii="Palatino Linotype" w:hAnsi="Palatino Linotype"/>
          <w:lang w:val="az-Latn-AZ"/>
        </w:rPr>
        <w:t>” sözündən sonra “</w:t>
      </w:r>
      <w:bookmarkStart w:id="0" w:name="_Hlk203467660"/>
      <w:r w:rsidR="008770CB" w:rsidRPr="00F43791">
        <w:rPr>
          <w:rFonts w:ascii="Palatino Linotype" w:hAnsi="Palatino Linotype"/>
          <w:b/>
          <w:bCs/>
          <w:lang w:val="az-Latn-AZ"/>
        </w:rPr>
        <w:t>elektron qaydada</w:t>
      </w:r>
      <w:bookmarkEnd w:id="0"/>
      <w:r w:rsidR="008770CB" w:rsidRPr="00F43791">
        <w:rPr>
          <w:rFonts w:ascii="Palatino Linotype" w:hAnsi="Palatino Linotype"/>
          <w:lang w:val="az-Latn-AZ"/>
        </w:rPr>
        <w:t>” sözləri əlavə edilmişdir.</w:t>
      </w:r>
    </w:p>
    <w:p w14:paraId="04F199D6" w14:textId="77777777" w:rsidR="008770CB" w:rsidRPr="00F43791" w:rsidRDefault="008770CB" w:rsidP="005D6B10">
      <w:pPr>
        <w:pStyle w:val="af0"/>
        <w:ind w:firstLine="539"/>
        <w:jc w:val="both"/>
        <w:rPr>
          <w:rFonts w:ascii="Palatino Linotype" w:hAnsi="Palatino Linotype"/>
          <w:lang w:val="az-Latn-AZ"/>
        </w:rPr>
      </w:pPr>
    </w:p>
  </w:endnote>
  <w:endnote w:id="19">
    <w:p w14:paraId="43A75DBD"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 xml:space="preserve">6.1.5-ci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h</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quqi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əxslərin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zlərindən sonra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 xml:space="preserve">və bu Məcəllənin 198.1-ci maddəsində nəzərdə tutulan hal istisna olmaqla, fiziki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əxslərin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lang w:val="az-Latn-AZ"/>
        </w:rPr>
        <w:t>edilmişdir.</w:t>
      </w:r>
    </w:p>
    <w:p w14:paraId="06C401F1" w14:textId="77777777" w:rsidR="008770CB" w:rsidRPr="00F43791" w:rsidRDefault="008770CB" w:rsidP="005D6B10">
      <w:pPr>
        <w:pStyle w:val="af0"/>
        <w:ind w:firstLine="539"/>
        <w:jc w:val="both"/>
        <w:rPr>
          <w:rFonts w:ascii="Palatino Linotype" w:hAnsi="Palatino Linotype"/>
          <w:lang w:val="az-Latn-AZ"/>
        </w:rPr>
      </w:pPr>
    </w:p>
  </w:endnote>
  <w:endnote w:id="20">
    <w:p w14:paraId="288B2BB5" w14:textId="77777777" w:rsidR="008770CB" w:rsidRPr="00F43791" w:rsidRDefault="008770CB" w:rsidP="005D6B10">
      <w:pPr>
        <w:pStyle w:val="af0"/>
        <w:ind w:firstLine="539"/>
        <w:jc w:val="both"/>
        <w:rPr>
          <w:rFonts w:ascii="Palatino Linotype" w:hAnsi="Palatino Linotype"/>
          <w:b/>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 w:tgtFrame="_blank" w:tooltip="Azərbaycan Respublikasının 6 may 2016-cı il tarixli 227-VQD nömrəli Qanunu"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5 iyun 2016-cı il, № 120, Azərbaycan Respublikasının Qanunvericilik Toplusu, 2016-cı il, № 6, maddə 974)</w:t>
      </w:r>
      <w:r w:rsidRPr="00F43791">
        <w:rPr>
          <w:rFonts w:ascii="Palatino Linotype" w:hAnsi="Palatino Linotype"/>
          <w:lang w:val="az-Latn-AZ"/>
        </w:rPr>
        <w:t xml:space="preserve"> ilə 6.1.6-cı maddə yeni redaksiyada verilmişdir.</w:t>
      </w:r>
    </w:p>
    <w:p w14:paraId="7E187838" w14:textId="77777777" w:rsidR="008770CB" w:rsidRPr="00F43791" w:rsidRDefault="008770CB" w:rsidP="005D6B10">
      <w:pPr>
        <w:pStyle w:val="af0"/>
        <w:ind w:firstLine="539"/>
        <w:jc w:val="both"/>
        <w:rPr>
          <w:rFonts w:ascii="Palatino Linotype" w:hAnsi="Palatino Linotype"/>
          <w:lang w:val="az-Latn-AZ"/>
        </w:rPr>
      </w:pPr>
    </w:p>
    <w:p w14:paraId="0BC908C3"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A61E39A"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6.1.6. hüquqi şəxslərin torpaq vergisi;</w:t>
      </w:r>
    </w:p>
    <w:p w14:paraId="58655EB7" w14:textId="77777777" w:rsidR="008770CB" w:rsidRPr="00F43791" w:rsidRDefault="008770CB" w:rsidP="005D6B10">
      <w:pPr>
        <w:pStyle w:val="af0"/>
        <w:ind w:firstLine="539"/>
        <w:jc w:val="both"/>
        <w:rPr>
          <w:rFonts w:ascii="Palatino Linotype" w:hAnsi="Palatino Linotype"/>
          <w:lang w:val="az-Latn-AZ"/>
        </w:rPr>
      </w:pPr>
    </w:p>
  </w:endnote>
  <w:endnote w:id="21">
    <w:p w14:paraId="43EF6F2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 xml:space="preserve">rixli </w:t>
      </w:r>
      <w:r w:rsidRPr="00F43791">
        <w:rPr>
          <w:rFonts w:ascii="Palatino Linotype" w:hAnsi="Palatino Linotype"/>
          <w:b/>
          <w:color w:val="000000"/>
          <w:lang w:val="az-Latn-AZ"/>
        </w:rPr>
        <w:t>383-IIQD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№12, maddə 707</w:t>
      </w:r>
      <w:r w:rsidRPr="00F43791">
        <w:rPr>
          <w:rFonts w:ascii="Palatino Linotype" w:hAnsi="Palatino Linotype"/>
          <w:lang w:val="az-Latn-AZ"/>
        </w:rPr>
        <w:t xml:space="preserve">) ilə 6.1.9-cu maddə yeni redaksiyada verilmişdir. </w:t>
      </w:r>
    </w:p>
    <w:p w14:paraId="5388928C" w14:textId="77777777" w:rsidR="008770CB" w:rsidRPr="00F43791" w:rsidRDefault="008770CB" w:rsidP="005D6B10">
      <w:pPr>
        <w:pStyle w:val="af0"/>
        <w:ind w:firstLine="539"/>
        <w:jc w:val="both"/>
        <w:rPr>
          <w:rFonts w:ascii="Palatino Linotype" w:hAnsi="Palatino Linotype"/>
          <w:lang w:val="az-Latn-AZ"/>
        </w:rPr>
      </w:pPr>
    </w:p>
    <w:p w14:paraId="396ADB1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36450E8"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6.1.9. sadələşdirilmiş sistem üzrə vergi.</w:t>
      </w:r>
    </w:p>
    <w:p w14:paraId="4A80B3AA" w14:textId="77777777" w:rsidR="008770CB" w:rsidRPr="00F43791" w:rsidRDefault="008770CB" w:rsidP="005D6B10">
      <w:pPr>
        <w:pStyle w:val="af0"/>
        <w:ind w:firstLine="539"/>
        <w:jc w:val="both"/>
        <w:rPr>
          <w:rFonts w:ascii="Palatino Linotype" w:hAnsi="Palatino Linotype"/>
          <w:lang w:val="az-Latn-AZ"/>
        </w:rPr>
      </w:pPr>
    </w:p>
  </w:endnote>
  <w:endnote w:id="22">
    <w:p w14:paraId="4679635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oktyabr 2005-ci il tarixli </w:t>
      </w:r>
      <w:r w:rsidRPr="00F43791">
        <w:rPr>
          <w:rFonts w:ascii="Palatino Linotype" w:hAnsi="Palatino Linotype"/>
          <w:b/>
          <w:lang w:val="az-Latn-AZ"/>
        </w:rPr>
        <w:t>1028</w:t>
      </w:r>
      <w:r w:rsidRPr="00F43791">
        <w:rPr>
          <w:rFonts w:ascii="Palatino Linotype" w:hAnsi="Palatino Linotype" w:cs="Lucida Sans Unicode"/>
          <w:b/>
          <w:lang w:val="az-Latn-AZ"/>
        </w:rPr>
        <w:t>-IIQD</w:t>
      </w:r>
      <w:r w:rsidRPr="00F43791">
        <w:rPr>
          <w:rFonts w:ascii="Palatino Linotype" w:hAnsi="Palatino Linotype"/>
          <w:lang w:val="az-Latn-AZ"/>
        </w:rPr>
        <w:t xml:space="preserve"> nömrəli “</w:t>
      </w:r>
      <w:r w:rsidRPr="00F43791">
        <w:rPr>
          <w:rStyle w:val="text11"/>
          <w:rFonts w:ascii="Palatino Linotype" w:hAnsi="Palatino Linotype"/>
          <w:bCs/>
          <w:iCs/>
          <w:sz w:val="20"/>
          <w:szCs w:val="20"/>
          <w:lang w:val="az-Latn-AZ"/>
        </w:rPr>
        <w:t>Azərbaycan Respublikasının Vergi Məcəlləsinə əlavə və dəyişikliklər edilməsi barədə</w:t>
      </w:r>
      <w:r w:rsidRPr="00F43791">
        <w:rPr>
          <w:rFonts w:ascii="Palatino Linotype" w:hAnsi="Palatino Linotype"/>
          <w:lang w:val="az-Latn-AZ"/>
        </w:rPr>
        <w:t>” Azərbaycan Respublikasının Qanunu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ilə 7-ci maddədə "</w:t>
      </w:r>
      <w:r w:rsidRPr="00F43791">
        <w:rPr>
          <w:rFonts w:ascii="Palatino Linotype" w:hAnsi="Palatino Linotype"/>
          <w:b/>
          <w:lang w:val="az-Latn-AZ"/>
        </w:rPr>
        <w:t xml:space="preserve">(yol vergisi istisna olmaqla)" </w:t>
      </w:r>
      <w:r w:rsidRPr="00F43791">
        <w:rPr>
          <w:rFonts w:ascii="Palatino Linotype" w:hAnsi="Palatino Linotype"/>
          <w:lang w:val="az-Latn-AZ"/>
        </w:rPr>
        <w:t>sözləri çıxarılmışdır.</w:t>
      </w:r>
    </w:p>
    <w:p w14:paraId="39E5C220" w14:textId="77777777" w:rsidR="008770CB" w:rsidRPr="00F43791" w:rsidRDefault="008770CB" w:rsidP="005D6B10">
      <w:pPr>
        <w:pStyle w:val="af0"/>
        <w:ind w:firstLine="539"/>
        <w:jc w:val="both"/>
        <w:rPr>
          <w:rFonts w:ascii="Palatino Linotype" w:hAnsi="Palatino Linotype"/>
          <w:lang w:val="az-Latn-AZ"/>
        </w:rPr>
      </w:pPr>
    </w:p>
  </w:endnote>
  <w:endnote w:id="23">
    <w:p w14:paraId="3E55093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8.0, 8.0.1, 8.0.2, 8.0.3 və 8.0.4-cü maddələr müvafiq olaraq 8.1, 8.1.1, 8.1.2, 8.1.3 və 8.1.4-cü maddələr hesab edilmişdir.</w:t>
      </w:r>
    </w:p>
    <w:p w14:paraId="5F4F304F" w14:textId="77777777" w:rsidR="008770CB" w:rsidRPr="00F43791" w:rsidRDefault="008770CB" w:rsidP="005D6B10">
      <w:pPr>
        <w:pStyle w:val="af0"/>
        <w:ind w:firstLine="539"/>
        <w:jc w:val="both"/>
        <w:rPr>
          <w:rFonts w:ascii="Palatino Linotype" w:hAnsi="Palatino Linotype"/>
          <w:lang w:val="az-Latn-AZ"/>
        </w:rPr>
      </w:pPr>
    </w:p>
  </w:endnote>
  <w:endnote w:id="24">
    <w:p w14:paraId="7BFD42C7" w14:textId="77777777" w:rsidR="008770CB" w:rsidRPr="00F43791" w:rsidRDefault="008770CB" w:rsidP="005D6B10">
      <w:pPr>
        <w:pStyle w:val="af0"/>
        <w:ind w:firstLine="539"/>
        <w:jc w:val="both"/>
        <w:rPr>
          <w:rFonts w:ascii="Palatino Linotype" w:hAnsi="Palatino Linotype"/>
          <w:b/>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 w:tgtFrame="_blank" w:tooltip="Azərbaycan Respublikasının 6 may 2016-cı il tarixli 227-VQD nömrəli Qanunu"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5 iyun 2016-cı il, № 120, Azərbaycan Respublikasının Qanunvericilik Toplusu, 2016-cı il, № 6, maddə 974)</w:t>
      </w:r>
      <w:r w:rsidRPr="00F43791">
        <w:rPr>
          <w:rFonts w:ascii="Palatino Linotype" w:hAnsi="Palatino Linotype"/>
          <w:lang w:val="az-Latn-AZ"/>
        </w:rPr>
        <w:t xml:space="preserve"> ilə 8.1.1-ci maddə yeni redaksiyada verilmişdir.</w:t>
      </w:r>
    </w:p>
    <w:p w14:paraId="3DF7C4B4" w14:textId="77777777" w:rsidR="008770CB" w:rsidRPr="00F43791" w:rsidRDefault="008770CB" w:rsidP="005D6B10">
      <w:pPr>
        <w:pStyle w:val="af0"/>
        <w:ind w:firstLine="539"/>
        <w:jc w:val="both"/>
        <w:rPr>
          <w:rFonts w:ascii="Palatino Linotype" w:hAnsi="Palatino Linotype"/>
          <w:lang w:val="az-Latn-AZ"/>
        </w:rPr>
      </w:pPr>
    </w:p>
    <w:p w14:paraId="6542035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086BAD5"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8.1.1. fiziki şəxslərin torpaq vergisi;</w:t>
      </w:r>
    </w:p>
    <w:p w14:paraId="3BBA46E2" w14:textId="77777777" w:rsidR="008770CB" w:rsidRPr="00F43791" w:rsidRDefault="008770CB" w:rsidP="005D6B10">
      <w:pPr>
        <w:pStyle w:val="af0"/>
        <w:ind w:firstLine="539"/>
        <w:jc w:val="both"/>
        <w:rPr>
          <w:rFonts w:ascii="Palatino Linotype" w:hAnsi="Palatino Linotype"/>
          <w:lang w:val="az-Latn-AZ"/>
        </w:rPr>
      </w:pPr>
    </w:p>
  </w:endnote>
  <w:endnote w:id="25">
    <w:p w14:paraId="743E2D35"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 xml:space="preserve">8.1.2-ci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 xml:space="preserve">fiziki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əxslərin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zlərindən əvvəl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bu Məcəllənin 198.1-ci maddəsində nəzərdə tutulmu</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 xml:space="preserve"> halda</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lang w:val="az-Latn-AZ"/>
        </w:rPr>
        <w:t>edilmişdir.</w:t>
      </w:r>
    </w:p>
    <w:p w14:paraId="105933AE" w14:textId="77777777" w:rsidR="008770CB" w:rsidRPr="00F43791" w:rsidRDefault="008770CB" w:rsidP="005D6B10">
      <w:pPr>
        <w:pStyle w:val="af0"/>
        <w:ind w:firstLine="539"/>
        <w:jc w:val="both"/>
        <w:rPr>
          <w:rFonts w:ascii="Palatino Linotype" w:hAnsi="Palatino Linotype"/>
          <w:lang w:val="az-Latn-AZ"/>
        </w:rPr>
      </w:pPr>
    </w:p>
  </w:endnote>
  <w:endnote w:id="26">
    <w:p w14:paraId="49206391"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8.1.3-cü maddə ləğv edilmişdir.</w:t>
      </w:r>
    </w:p>
    <w:p w14:paraId="7A9884D8" w14:textId="77777777" w:rsidR="008770CB" w:rsidRPr="00F43791" w:rsidRDefault="008770CB" w:rsidP="005D6B10">
      <w:pPr>
        <w:pStyle w:val="af0"/>
        <w:ind w:firstLine="539"/>
        <w:jc w:val="both"/>
        <w:rPr>
          <w:rFonts w:ascii="Palatino Linotype" w:hAnsi="Palatino Linotype"/>
          <w:lang w:val="az-Latn-AZ"/>
        </w:rPr>
      </w:pPr>
    </w:p>
  </w:endnote>
  <w:endnote w:id="27">
    <w:p w14:paraId="482D442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8.2-ci maddə əlavə edilmişdir.</w:t>
      </w:r>
    </w:p>
    <w:p w14:paraId="0B9BBB53" w14:textId="77777777" w:rsidR="008770CB" w:rsidRPr="00F43791" w:rsidRDefault="008770CB" w:rsidP="005D6B10">
      <w:pPr>
        <w:pStyle w:val="af0"/>
        <w:ind w:firstLine="539"/>
        <w:jc w:val="both"/>
        <w:rPr>
          <w:rFonts w:ascii="Palatino Linotype" w:hAnsi="Palatino Linotype"/>
          <w:lang w:val="az-Latn-AZ"/>
        </w:rPr>
      </w:pPr>
    </w:p>
  </w:endnote>
  <w:endnote w:id="28">
    <w:p w14:paraId="706E1300" w14:textId="1E81E1D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9-cu maddənin mətninə “</w:t>
      </w:r>
      <w:r w:rsidRPr="00F43791">
        <w:rPr>
          <w:rFonts w:ascii="Palatino Linotype" w:hAnsi="Palatino Linotype"/>
          <w:b/>
          <w:bCs/>
          <w:lang w:val="az-Latn-AZ"/>
        </w:rPr>
        <w:t>Azərbaycan Respublikasının ərazisində</w:t>
      </w:r>
      <w:r w:rsidRPr="00F43791">
        <w:rPr>
          <w:rFonts w:ascii="Palatino Linotype" w:hAnsi="Palatino Linotype"/>
          <w:lang w:val="az-Latn-AZ"/>
        </w:rPr>
        <w:t>” sözlərindən əvvəl “</w:t>
      </w:r>
      <w:r w:rsidRPr="00F43791">
        <w:rPr>
          <w:rFonts w:ascii="Palatino Linotype" w:hAnsi="Palatino Linotype"/>
          <w:b/>
          <w:bCs/>
          <w:lang w:val="az-Latn-AZ"/>
        </w:rPr>
        <w:t>Bu Məcəllənin 169.8-ci və 211.1.1-ci maddələri üzrə vergilərin ödənilməsi istisna olmaqla</w:t>
      </w:r>
      <w:r w:rsidRPr="00F43791">
        <w:rPr>
          <w:rFonts w:ascii="Palatino Linotype" w:hAnsi="Palatino Linotype"/>
          <w:lang w:val="az-Latn-AZ"/>
        </w:rPr>
        <w:t>,” sözləri əlavə</w:t>
      </w:r>
      <w:r w:rsidRPr="00F43791">
        <w:rPr>
          <w:rFonts w:ascii="Palatino Linotype" w:hAnsi="Palatino Linotype"/>
          <w:bCs/>
          <w:i/>
          <w:iCs/>
          <w:color w:val="000000"/>
          <w:lang w:val="az-Latn-AZ"/>
        </w:rPr>
        <w:t xml:space="preserve"> </w:t>
      </w:r>
      <w:r w:rsidRPr="00F43791">
        <w:rPr>
          <w:rFonts w:ascii="Palatino Linotype" w:hAnsi="Palatino Linotype"/>
          <w:lang w:val="az-Latn-AZ"/>
        </w:rPr>
        <w:t>edilmişdir.</w:t>
      </w:r>
    </w:p>
    <w:p w14:paraId="49DBDB83" w14:textId="77777777" w:rsidR="008770CB" w:rsidRPr="00F43791" w:rsidRDefault="008770CB" w:rsidP="005D6B10">
      <w:pPr>
        <w:pStyle w:val="af0"/>
        <w:ind w:firstLine="539"/>
        <w:jc w:val="both"/>
        <w:rPr>
          <w:rFonts w:ascii="Palatino Linotype" w:hAnsi="Palatino Linotype"/>
          <w:lang w:val="az-Latn-AZ"/>
        </w:rPr>
      </w:pPr>
    </w:p>
  </w:endnote>
  <w:endnote w:id="29">
    <w:p w14:paraId="12811BD1"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11-ci maddədən "</w:t>
      </w:r>
      <w:r w:rsidRPr="00F43791">
        <w:rPr>
          <w:rFonts w:ascii="Palatino Linotype" w:hAnsi="Palatino Linotype"/>
          <w:b/>
          <w:snapToGrid w:val="0"/>
          <w:lang w:val="az-Latn-AZ"/>
        </w:rPr>
        <w:t>habelə məqsədli dövlət fondlarına</w:t>
      </w:r>
      <w:r w:rsidRPr="00F43791">
        <w:rPr>
          <w:rFonts w:ascii="Palatino Linotype" w:hAnsi="Palatino Linotype"/>
          <w:snapToGrid w:val="0"/>
          <w:lang w:val="az-Latn-AZ"/>
        </w:rPr>
        <w:t>" sözləri çıxarılmışdır.</w:t>
      </w:r>
    </w:p>
    <w:p w14:paraId="7E14D1A0" w14:textId="77777777" w:rsidR="008770CB" w:rsidRPr="00F43791" w:rsidRDefault="008770CB" w:rsidP="005D6B10">
      <w:pPr>
        <w:pStyle w:val="af0"/>
        <w:ind w:firstLine="539"/>
        <w:jc w:val="both"/>
        <w:rPr>
          <w:rFonts w:ascii="Palatino Linotype" w:hAnsi="Palatino Linotype"/>
          <w:lang w:val="az-Latn-AZ"/>
        </w:rPr>
      </w:pPr>
    </w:p>
    <w:p w14:paraId="7FBAE9DF" w14:textId="77777777" w:rsidR="008770CB" w:rsidRPr="00F43791" w:rsidRDefault="00245795" w:rsidP="005D6B10">
      <w:pPr>
        <w:pStyle w:val="af0"/>
        <w:ind w:firstLine="539"/>
        <w:jc w:val="both"/>
        <w:rPr>
          <w:rFonts w:ascii="Palatino Linotype" w:hAnsi="Palatino Linotype"/>
          <w:lang w:val="az-Latn-AZ"/>
        </w:rPr>
      </w:pPr>
      <w:hyperlink r:id="rId2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11-ci maddəyə “</w:t>
      </w:r>
      <w:r w:rsidR="008770CB" w:rsidRPr="00F43791">
        <w:rPr>
          <w:rFonts w:ascii="Palatino Linotype" w:hAnsi="Palatino Linotype"/>
          <w:b/>
          <w:lang w:val="az-Latn-AZ"/>
        </w:rPr>
        <w:t>şəklində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 bu Məcəllədə başqa hal nəzərdə tutulmamışdırsa,</w:t>
      </w:r>
      <w:r w:rsidR="008770CB" w:rsidRPr="00F43791">
        <w:rPr>
          <w:rFonts w:ascii="Palatino Linotype" w:hAnsi="Palatino Linotype"/>
          <w:lang w:val="az-Latn-AZ"/>
        </w:rPr>
        <w:t>” sözləri əlavə edilmişdir.</w:t>
      </w:r>
    </w:p>
    <w:p w14:paraId="40AB0EDE" w14:textId="77777777" w:rsidR="008770CB" w:rsidRPr="00F43791" w:rsidRDefault="008770CB" w:rsidP="005D6B10">
      <w:pPr>
        <w:pStyle w:val="af0"/>
        <w:ind w:firstLine="539"/>
        <w:jc w:val="both"/>
        <w:rPr>
          <w:rFonts w:ascii="Palatino Linotype" w:hAnsi="Palatino Linotype"/>
          <w:lang w:val="az-Latn-AZ"/>
        </w:rPr>
      </w:pPr>
    </w:p>
  </w:endnote>
  <w:endnote w:id="30">
    <w:p w14:paraId="72C982A3" w14:textId="1FFA9FEA" w:rsidR="008770CB" w:rsidRPr="00F43791" w:rsidRDefault="008770CB" w:rsidP="00842425">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1"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12.2-ci maddəyə “</w:t>
      </w:r>
      <w:r w:rsidRPr="00F43791">
        <w:rPr>
          <w:rFonts w:ascii="Palatino Linotype" w:hAnsi="Palatino Linotype"/>
          <w:b/>
          <w:bCs/>
          <w:lang w:val="az-Latn-AZ"/>
        </w:rPr>
        <w:t>güzəştləri</w:t>
      </w:r>
      <w:r w:rsidRPr="00F43791">
        <w:rPr>
          <w:rFonts w:ascii="Palatino Linotype" w:hAnsi="Palatino Linotype"/>
          <w:lang w:val="az-Latn-AZ"/>
        </w:rPr>
        <w:t>” sözündən sonra “</w:t>
      </w:r>
      <w:r w:rsidRPr="00F43791">
        <w:rPr>
          <w:rFonts w:ascii="Palatino Linotype" w:hAnsi="Palatino Linotype"/>
          <w:b/>
          <w:bCs/>
          <w:lang w:val="az-Latn-AZ"/>
        </w:rPr>
        <w:t>və azadolmaları</w:t>
      </w:r>
      <w:r w:rsidRPr="00F43791">
        <w:rPr>
          <w:rFonts w:ascii="Palatino Linotype" w:hAnsi="Palatino Linotype"/>
          <w:lang w:val="az-Latn-AZ"/>
        </w:rPr>
        <w:t>” sözləri əlavə edilmişdir və həmin maddəyə yeni məzmunda ikinci cümlə əlavə edilmişdir.</w:t>
      </w:r>
    </w:p>
    <w:p w14:paraId="37A59C8E" w14:textId="77777777" w:rsidR="008770CB" w:rsidRPr="00F43791" w:rsidRDefault="008770CB" w:rsidP="00842425">
      <w:pPr>
        <w:pStyle w:val="af0"/>
        <w:ind w:firstLine="539"/>
        <w:jc w:val="both"/>
        <w:rPr>
          <w:rFonts w:ascii="Palatino Linotype" w:hAnsi="Palatino Linotype"/>
          <w:lang w:val="az-Latn-AZ"/>
        </w:rPr>
      </w:pPr>
    </w:p>
  </w:endnote>
  <w:endnote w:id="31">
    <w:p w14:paraId="7D66220D"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12.3-cü maddədən "</w:t>
      </w:r>
      <w:r w:rsidRPr="00F43791">
        <w:rPr>
          <w:rFonts w:ascii="Palatino Linotype" w:hAnsi="Palatino Linotype"/>
          <w:b/>
          <w:snapToGrid w:val="0"/>
          <w:lang w:val="az-Latn-AZ"/>
        </w:rPr>
        <w:t>əlavə edilmiş</w:t>
      </w:r>
      <w:r w:rsidRPr="00F43791">
        <w:rPr>
          <w:rFonts w:ascii="Palatino Linotype" w:hAnsi="Palatino Linotype"/>
          <w:snapToGrid w:val="0"/>
          <w:lang w:val="az-Latn-AZ"/>
        </w:rPr>
        <w:t>" sözləri çıxarılmışdır.</w:t>
      </w:r>
    </w:p>
    <w:p w14:paraId="523550E5" w14:textId="77777777" w:rsidR="008770CB" w:rsidRPr="00F43791" w:rsidRDefault="008770CB" w:rsidP="005D6B10">
      <w:pPr>
        <w:pStyle w:val="af0"/>
        <w:ind w:firstLine="539"/>
        <w:jc w:val="both"/>
        <w:rPr>
          <w:rFonts w:ascii="Palatino Linotype" w:hAnsi="Palatino Linotype"/>
          <w:lang w:val="az-Latn-AZ"/>
        </w:rPr>
      </w:pPr>
    </w:p>
    <w:p w14:paraId="626D4AEA" w14:textId="77777777" w:rsidR="008770CB" w:rsidRPr="00F43791" w:rsidRDefault="00245795" w:rsidP="005D6B10">
      <w:pPr>
        <w:pStyle w:val="af0"/>
        <w:ind w:firstLine="539"/>
        <w:jc w:val="both"/>
        <w:rPr>
          <w:rFonts w:ascii="Palatino Linotype" w:hAnsi="Palatino Linotype"/>
          <w:b/>
          <w:bCs/>
          <w:color w:val="000000"/>
          <w:lang w:val="az-Latn-AZ"/>
        </w:rPr>
      </w:pPr>
      <w:hyperlink r:id="rId22"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b/>
          <w:bCs/>
          <w:color w:val="000000"/>
          <w:lang w:val="az-Latn-AZ"/>
        </w:rPr>
        <w:t xml:space="preserve"> </w:t>
      </w:r>
      <w:r w:rsidR="008770CB" w:rsidRPr="00F43791">
        <w:rPr>
          <w:rFonts w:ascii="Palatino Linotype" w:hAnsi="Palatino Linotype"/>
          <w:lang w:val="az-Latn-AZ"/>
        </w:rPr>
        <w:t>12.3-cü maddədə “</w:t>
      </w:r>
      <w:r w:rsidR="008770CB" w:rsidRPr="00F43791">
        <w:rPr>
          <w:rFonts w:ascii="Palatino Linotype" w:hAnsi="Palatino Linotype"/>
          <w:b/>
          <w:lang w:val="az-Latn-AZ"/>
        </w:rPr>
        <w:t>dəyəri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 ticarət əlavəsi</w:t>
      </w:r>
      <w:r w:rsidR="008770CB" w:rsidRPr="00F43791">
        <w:rPr>
          <w:rFonts w:ascii="Palatino Linotype" w:hAnsi="Palatino Linotype"/>
          <w:lang w:val="az-Latn-AZ"/>
        </w:rPr>
        <w:t>” sözləri əlavə edilmişdir.</w:t>
      </w:r>
    </w:p>
    <w:p w14:paraId="15DFD82A" w14:textId="77777777" w:rsidR="008770CB" w:rsidRPr="00F43791" w:rsidRDefault="008770CB" w:rsidP="005D6B10">
      <w:pPr>
        <w:pStyle w:val="af0"/>
        <w:ind w:firstLine="539"/>
        <w:jc w:val="both"/>
        <w:rPr>
          <w:rFonts w:ascii="Palatino Linotype" w:hAnsi="Palatino Linotype"/>
          <w:lang w:val="az-Latn-AZ"/>
        </w:rPr>
      </w:pPr>
    </w:p>
  </w:endnote>
  <w:endnote w:id="32">
    <w:p w14:paraId="47747EF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13.2.1-ci maddədə </w:t>
      </w:r>
      <w:r w:rsidRPr="00F43791">
        <w:rPr>
          <w:rFonts w:ascii="Palatino Linotype" w:hAnsi="Palatino Linotype"/>
          <w:b/>
          <w:lang w:val="az-Latn-AZ"/>
        </w:rPr>
        <w:t>“beynəlxalq təşkilatlar, onların filialları, nümayəndəlikləri və digər bölmələri”</w:t>
      </w:r>
      <w:r w:rsidRPr="00F43791">
        <w:rPr>
          <w:rFonts w:ascii="Palatino Linotype" w:hAnsi="Palatino Linotype"/>
          <w:lang w:val="az-Latn-AZ"/>
        </w:rPr>
        <w:t xml:space="preserve"> sözləri </w:t>
      </w:r>
      <w:r w:rsidRPr="00F43791">
        <w:rPr>
          <w:rFonts w:ascii="Palatino Linotype" w:hAnsi="Palatino Linotype"/>
          <w:b/>
          <w:lang w:val="az-Latn-AZ"/>
        </w:rPr>
        <w:t>“qeyri-rezidentin daimi nümayəndəliyi, filialı və digər bölməsi”</w:t>
      </w:r>
      <w:r w:rsidRPr="00F43791">
        <w:rPr>
          <w:rFonts w:ascii="Palatino Linotype" w:hAnsi="Palatino Linotype"/>
          <w:lang w:val="az-Latn-AZ"/>
        </w:rPr>
        <w:t xml:space="preserve"> sözləri ilə əvəz edilmişdir.</w:t>
      </w:r>
    </w:p>
    <w:p w14:paraId="5B380DBE" w14:textId="77777777" w:rsidR="008770CB" w:rsidRPr="00F43791" w:rsidRDefault="008770CB" w:rsidP="005D6B10">
      <w:pPr>
        <w:pStyle w:val="af0"/>
        <w:ind w:firstLine="539"/>
        <w:jc w:val="both"/>
        <w:rPr>
          <w:rFonts w:ascii="Palatino Linotype" w:hAnsi="Palatino Linotype"/>
          <w:lang w:val="az-Latn-AZ"/>
        </w:rPr>
      </w:pPr>
    </w:p>
  </w:endnote>
  <w:endnote w:id="33">
    <w:p w14:paraId="10741276"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13.2.3-cü maddədən “</w:t>
      </w:r>
      <w:r w:rsidRPr="00F43791">
        <w:rPr>
          <w:rFonts w:ascii="Palatino Linotype" w:hAnsi="Palatino Linotype"/>
          <w:b/>
          <w:snapToGrid w:val="0"/>
          <w:lang w:val="az-Latn-AZ"/>
        </w:rPr>
        <w:t>habelə</w:t>
      </w:r>
      <w:r w:rsidRPr="00F43791">
        <w:rPr>
          <w:rFonts w:ascii="Palatino Linotype" w:hAnsi="Palatino Linotype"/>
          <w:snapToGrid w:val="0"/>
          <w:lang w:val="az-Latn-AZ"/>
        </w:rPr>
        <w:t>” sözü çıxarılmışdır.</w:t>
      </w:r>
    </w:p>
    <w:p w14:paraId="4FF4E393" w14:textId="77777777" w:rsidR="008770CB" w:rsidRPr="00F43791" w:rsidRDefault="008770CB" w:rsidP="005D6B10">
      <w:pPr>
        <w:pStyle w:val="af0"/>
        <w:ind w:firstLine="539"/>
        <w:jc w:val="both"/>
        <w:rPr>
          <w:rFonts w:ascii="Palatino Linotype" w:hAnsi="Palatino Linotype"/>
          <w:lang w:val="az-Latn-AZ"/>
        </w:rPr>
      </w:pPr>
    </w:p>
  </w:endnote>
  <w:endnote w:id="34">
    <w:p w14:paraId="00CB6CC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w:t>
      </w:r>
      <w:r w:rsidRPr="00F43791">
        <w:rPr>
          <w:rFonts w:ascii="Palatino Linotype" w:hAnsi="Palatino Linotype"/>
          <w:b/>
          <w:color w:val="000000"/>
          <w:lang w:val="az-Latn-AZ"/>
        </w:rPr>
        <w:t>792-IIQD</w:t>
      </w:r>
      <w:r w:rsidRPr="00F43791">
        <w:rPr>
          <w:rFonts w:ascii="Palatino Linotype" w:hAnsi="Palatino Linotype"/>
          <w:color w:val="000000"/>
          <w:lang w:val="az-Latn-AZ"/>
        </w:rPr>
        <w:t xml:space="preserve">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13.2.4-cü maddədə </w:t>
      </w:r>
      <w:r w:rsidRPr="00F43791">
        <w:rPr>
          <w:rFonts w:ascii="Palatino Linotype" w:hAnsi="Palatino Linotype"/>
          <w:b/>
          <w:lang w:val="az-Latn-AZ"/>
        </w:rPr>
        <w:t>“vergi ödəyən”</w:t>
      </w:r>
      <w:r w:rsidRPr="00F43791">
        <w:rPr>
          <w:rFonts w:ascii="Palatino Linotype" w:hAnsi="Palatino Linotype"/>
          <w:lang w:val="az-Latn-AZ"/>
        </w:rPr>
        <w:t xml:space="preserve"> sözləri </w:t>
      </w:r>
      <w:r w:rsidRPr="00F43791">
        <w:rPr>
          <w:rFonts w:ascii="Palatino Linotype" w:hAnsi="Palatino Linotype"/>
          <w:b/>
          <w:lang w:val="az-Latn-AZ"/>
        </w:rPr>
        <w:t>“vergini ödəməli olan”</w:t>
      </w:r>
      <w:r w:rsidRPr="00F43791">
        <w:rPr>
          <w:rFonts w:ascii="Palatino Linotype" w:hAnsi="Palatino Linotype"/>
          <w:lang w:val="az-Latn-AZ"/>
        </w:rPr>
        <w:t xml:space="preserve"> sözləri ilə əvəz edilmişdir.</w:t>
      </w:r>
    </w:p>
    <w:p w14:paraId="1718B0C3" w14:textId="77777777" w:rsidR="008770CB" w:rsidRPr="00F43791" w:rsidRDefault="008770CB" w:rsidP="005D6B10">
      <w:pPr>
        <w:pStyle w:val="af0"/>
        <w:ind w:firstLine="539"/>
        <w:jc w:val="both"/>
        <w:rPr>
          <w:rFonts w:ascii="Palatino Linotype" w:hAnsi="Palatino Linotype"/>
          <w:lang w:val="az-Latn-AZ"/>
        </w:rPr>
      </w:pPr>
    </w:p>
  </w:endnote>
  <w:endnote w:id="35">
    <w:p w14:paraId="2941F19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13.2.5.1-ci maddədə "</w:t>
      </w:r>
      <w:r w:rsidRPr="00F43791">
        <w:rPr>
          <w:rFonts w:ascii="Palatino Linotype" w:hAnsi="Palatino Linotype"/>
          <w:b/>
          <w:lang w:val="az-Latn-AZ"/>
        </w:rPr>
        <w:t>başa çatan hər hansı ardıcıl olan 12 aylıq dövr ərzində</w:t>
      </w:r>
      <w:r w:rsidRPr="00F43791">
        <w:rPr>
          <w:rFonts w:ascii="Palatino Linotype" w:hAnsi="Palatino Linotype"/>
          <w:lang w:val="az-Latn-AZ"/>
        </w:rPr>
        <w:t>" sözləri çıxarılmışdır.</w:t>
      </w:r>
    </w:p>
    <w:p w14:paraId="61DE47DE" w14:textId="77777777" w:rsidR="008770CB" w:rsidRPr="00F43791" w:rsidRDefault="008770CB" w:rsidP="005D6B10">
      <w:pPr>
        <w:pStyle w:val="af0"/>
        <w:ind w:firstLine="539"/>
        <w:jc w:val="both"/>
        <w:rPr>
          <w:rFonts w:ascii="Palatino Linotype" w:hAnsi="Palatino Linotype"/>
          <w:lang w:val="az-Latn-AZ"/>
        </w:rPr>
      </w:pPr>
    </w:p>
  </w:endnote>
  <w:endnote w:id="36">
    <w:p w14:paraId="27780A92"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13.2.5.3-cü maddədə "</w:t>
      </w:r>
      <w:r w:rsidRPr="00F43791">
        <w:rPr>
          <w:rFonts w:ascii="Palatino Linotype" w:hAnsi="Palatino Linotype"/>
          <w:b/>
          <w:color w:val="000000"/>
          <w:lang w:val="az-Latn-AZ"/>
        </w:rPr>
        <w:t>idarə edilən</w:t>
      </w:r>
      <w:r w:rsidRPr="00F43791">
        <w:rPr>
          <w:rFonts w:ascii="Palatino Linotype" w:hAnsi="Palatino Linotype"/>
          <w:color w:val="000000"/>
          <w:lang w:val="az-Latn-AZ"/>
        </w:rPr>
        <w:t>" sözləri "</w:t>
      </w:r>
      <w:r w:rsidRPr="00F43791">
        <w:rPr>
          <w:rFonts w:ascii="Palatino Linotype" w:hAnsi="Palatino Linotype"/>
          <w:b/>
          <w:color w:val="000000"/>
          <w:lang w:val="az-Latn-AZ"/>
        </w:rPr>
        <w:t>idarəetmə yeri olan</w:t>
      </w:r>
      <w:r w:rsidRPr="00F43791">
        <w:rPr>
          <w:rFonts w:ascii="Palatino Linotype" w:hAnsi="Palatino Linotype"/>
          <w:color w:val="000000"/>
          <w:lang w:val="az-Latn-AZ"/>
        </w:rPr>
        <w:t>" sözləri ilə əvəz edilmişdir və həmin maddəyə ikinci cümlə əlavə edilmişdir.</w:t>
      </w:r>
    </w:p>
    <w:p w14:paraId="433A4906" w14:textId="77777777" w:rsidR="008770CB" w:rsidRPr="00F43791" w:rsidRDefault="008770CB" w:rsidP="005D6B10">
      <w:pPr>
        <w:pStyle w:val="af0"/>
        <w:ind w:firstLine="539"/>
        <w:jc w:val="both"/>
        <w:rPr>
          <w:rFonts w:ascii="Palatino Linotype" w:hAnsi="Palatino Linotype"/>
          <w:lang w:val="az-Latn-AZ"/>
        </w:rPr>
      </w:pPr>
    </w:p>
  </w:endnote>
  <w:endnote w:id="37">
    <w:p w14:paraId="2E1037AF" w14:textId="77777777" w:rsidR="008770CB" w:rsidRPr="00F43791" w:rsidRDefault="008770CB" w:rsidP="005D6B10">
      <w:pPr>
        <w:pStyle w:val="af0"/>
        <w:ind w:firstLine="567"/>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13.2.7.2-ci maddədə “</w:t>
      </w:r>
      <w:r w:rsidRPr="00F43791">
        <w:rPr>
          <w:rFonts w:ascii="Palatino Linotype" w:hAnsi="Palatino Linotype"/>
          <w:b/>
          <w:lang w:val="az-Latn-AZ"/>
        </w:rPr>
        <w:t>və övladlığa götürülmüş şəxslər</w:t>
      </w:r>
      <w:r w:rsidRPr="00F43791">
        <w:rPr>
          <w:rFonts w:ascii="Palatino Linotype" w:hAnsi="Palatino Linotype"/>
          <w:lang w:val="az-Latn-AZ"/>
        </w:rPr>
        <w:t xml:space="preserve">” sözləri “, </w:t>
      </w:r>
      <w:r w:rsidRPr="00F43791">
        <w:rPr>
          <w:rFonts w:ascii="Palatino Linotype" w:hAnsi="Palatino Linotype"/>
          <w:b/>
          <w:lang w:val="az-Latn-AZ"/>
        </w:rPr>
        <w:t>övladlığa götürmüş və övladlığa götürülmüş şəxslər, babalar, nənələr və nəvələr</w:t>
      </w:r>
      <w:r w:rsidRPr="00F43791">
        <w:rPr>
          <w:rFonts w:ascii="Palatino Linotype" w:hAnsi="Palatino Linotype"/>
          <w:lang w:val="az-Latn-AZ"/>
        </w:rPr>
        <w:t>” sözləri ilə əvəz edilmişdir.</w:t>
      </w:r>
    </w:p>
    <w:p w14:paraId="3F34F982" w14:textId="77777777" w:rsidR="008770CB" w:rsidRPr="00F43791" w:rsidRDefault="008770CB" w:rsidP="005D6B10">
      <w:pPr>
        <w:pStyle w:val="af0"/>
        <w:ind w:firstLine="567"/>
        <w:jc w:val="both"/>
        <w:rPr>
          <w:rFonts w:ascii="Palatino Linotype" w:hAnsi="Palatino Linotype"/>
          <w:lang w:val="az-Latn-AZ"/>
        </w:rPr>
      </w:pPr>
    </w:p>
  </w:endnote>
  <w:endnote w:id="38">
    <w:p w14:paraId="3D5DCA77" w14:textId="4F913FE7" w:rsidR="008770CB" w:rsidRPr="00F43791" w:rsidRDefault="008770CB" w:rsidP="005573D4">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4" w:tgtFrame="_blank" w:tooltip="Azərbaycan Respublikasının 11 aprel 2025-ci il tarixli 175-VIIQD nömrəli Qanunu" w:history="1">
        <w:r w:rsidR="00F43791" w:rsidRPr="00F43791">
          <w:rPr>
            <w:rStyle w:val="a3"/>
            <w:rFonts w:ascii="Palatino Linotype" w:eastAsiaTheme="minorEastAsia" w:hAnsi="Palatino Linotype"/>
            <w:lang w:val="az-Latn-AZ"/>
          </w:rPr>
          <w:t xml:space="preserve">11 aprel 2025-ci il tarixli </w:t>
        </w:r>
        <w:r w:rsidR="00F43791" w:rsidRPr="00F43791">
          <w:rPr>
            <w:rStyle w:val="a3"/>
            <w:rFonts w:ascii="Palatino Linotype" w:eastAsiaTheme="minorEastAsia" w:hAnsi="Palatino Linotype"/>
            <w:b/>
            <w:lang w:val="az-Latn-AZ"/>
          </w:rPr>
          <w:t>175-VIIQD</w:t>
        </w:r>
        <w:r w:rsidR="00F43791" w:rsidRPr="00F43791">
          <w:rPr>
            <w:rStyle w:val="a3"/>
            <w:rFonts w:ascii="Palatino Linotype" w:eastAsiaTheme="minorEastAsia" w:hAnsi="Palatino Linotype"/>
            <w:lang w:val="az-Latn-AZ"/>
          </w:rPr>
          <w:t xml:space="preserve"> nömrəli</w:t>
        </w:r>
      </w:hyperlink>
      <w:r w:rsidR="00F43791" w:rsidRPr="00F43791">
        <w:rPr>
          <w:rFonts w:ascii="Palatino Linotype" w:hAnsi="Palatino Linotype"/>
          <w:lang w:val="az-Latn-AZ"/>
        </w:rPr>
        <w:t xml:space="preserve"> </w:t>
      </w:r>
      <w:r w:rsidR="00F43791" w:rsidRPr="00F43791">
        <w:rPr>
          <w:rFonts w:ascii="Palatino Linotype" w:hAnsi="Palatino Linotype"/>
          <w:color w:val="000000"/>
          <w:lang w:val="az-Latn-AZ"/>
        </w:rPr>
        <w:t xml:space="preserve">Azərbaycan Respublikasının Qanunu </w:t>
      </w:r>
      <w:r w:rsidR="00F43791" w:rsidRPr="00F43791">
        <w:rPr>
          <w:rFonts w:ascii="Palatino Linotype" w:hAnsi="Palatino Linotype"/>
          <w:b/>
          <w:color w:val="000000"/>
          <w:lang w:val="az-Latn-AZ"/>
        </w:rPr>
        <w:t>(</w:t>
      </w:r>
      <w:r w:rsidR="00F43791" w:rsidRPr="00F43791">
        <w:rPr>
          <w:rFonts w:ascii="Palatino Linotype" w:hAnsi="Palatino Linotype"/>
          <w:b/>
          <w:lang w:val="az-Latn-AZ"/>
        </w:rPr>
        <w:t>Azərbaycan Dövlət İnformasiya Agentliyinin (AZƏRTAC-ın) rəsmi internet saytı</w:t>
      </w:r>
      <w:r w:rsidR="00F43791" w:rsidRPr="00F43791">
        <w:rPr>
          <w:rFonts w:ascii="Palatino Linotype" w:hAnsi="Palatino Linotype"/>
          <w:b/>
          <w:color w:val="000000"/>
          <w:lang w:val="az-Latn-AZ"/>
        </w:rPr>
        <w:t>, 15 may</w:t>
      </w:r>
      <w:r w:rsidR="00F43791" w:rsidRPr="00F43791">
        <w:rPr>
          <w:rFonts w:ascii="Palatino Linotype" w:hAnsi="Palatino Linotype"/>
          <w:b/>
          <w:lang w:val="az-Latn-AZ"/>
        </w:rPr>
        <w:t xml:space="preserve"> 2025-ci il</w:t>
      </w:r>
      <w:r w:rsidR="00F43791" w:rsidRPr="00F43791">
        <w:rPr>
          <w:rFonts w:ascii="Palatino Linotype" w:hAnsi="Palatino Linotype"/>
          <w:b/>
          <w:bCs/>
          <w:color w:val="000000"/>
          <w:lang w:val="az-Latn-AZ"/>
        </w:rPr>
        <w:t>, “</w:t>
      </w:r>
      <w:r w:rsidR="00F43791" w:rsidRPr="00F43791">
        <w:rPr>
          <w:rFonts w:ascii="Palatino Linotype" w:hAnsi="Palatino Linotype"/>
          <w:b/>
          <w:lang w:val="az-Latn-AZ"/>
        </w:rPr>
        <w:t>Azərbaycan</w:t>
      </w:r>
      <w:r w:rsidR="00F43791" w:rsidRPr="00F43791">
        <w:rPr>
          <w:rFonts w:ascii="Palatino Linotype" w:hAnsi="Palatino Linotype"/>
          <w:b/>
          <w:bCs/>
          <w:color w:val="000000"/>
          <w:lang w:val="az-Latn-AZ"/>
        </w:rPr>
        <w:t>” qəzeti, 1</w:t>
      </w:r>
      <w:r w:rsidR="00F43791" w:rsidRPr="00F43791">
        <w:rPr>
          <w:rFonts w:ascii="Palatino Linotype" w:hAnsi="Palatino Linotype"/>
          <w:b/>
          <w:lang w:val="az-Latn-AZ"/>
        </w:rPr>
        <w:t>6 may 2025-ci il</w:t>
      </w:r>
      <w:r w:rsidR="00F43791" w:rsidRPr="00F43791">
        <w:rPr>
          <w:rFonts w:ascii="Palatino Linotype" w:hAnsi="Palatino Linotype"/>
          <w:b/>
          <w:bCs/>
          <w:color w:val="000000"/>
          <w:lang w:val="az-Latn-AZ"/>
        </w:rPr>
        <w:t>, № 100</w:t>
      </w:r>
      <w:r w:rsidR="00F43791" w:rsidRPr="00F43791">
        <w:rPr>
          <w:rFonts w:ascii="Palatino Linotype" w:hAnsi="Palatino Linotype" w:cs="Segoe UI"/>
          <w:b/>
          <w:lang w:val="az-Latn-AZ"/>
        </w:rPr>
        <w:t>, Azərbaycan Respublikasının Qanunvericilik Toplusu, 2025-ci il, № 5, maddə 432</w:t>
      </w:r>
      <w:r w:rsidR="00F43791" w:rsidRPr="00F43791">
        <w:rPr>
          <w:rFonts w:ascii="Palatino Linotype" w:hAnsi="Palatino Linotype"/>
          <w:b/>
          <w:color w:val="000000"/>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13.2.9-cu maddəyə “</w:t>
      </w:r>
      <w:r w:rsidRPr="00F43791">
        <w:rPr>
          <w:rFonts w:ascii="Palatino Linotype" w:hAnsi="Palatino Linotype"/>
          <w:b/>
          <w:lang w:val="az-Latn-AZ"/>
        </w:rPr>
        <w:t>obyektləri,</w:t>
      </w:r>
      <w:r w:rsidRPr="00F43791">
        <w:rPr>
          <w:rFonts w:ascii="Palatino Linotype" w:hAnsi="Palatino Linotype"/>
          <w:lang w:val="az-Latn-AZ"/>
        </w:rPr>
        <w:t>” sözündən sonra “</w:t>
      </w:r>
      <w:r w:rsidRPr="00F43791">
        <w:rPr>
          <w:rFonts w:ascii="Palatino Linotype" w:hAnsi="Palatino Linotype"/>
          <w:b/>
          <w:lang w:val="az-Latn-AZ"/>
        </w:rPr>
        <w:t>virtual aktivlər,</w:t>
      </w:r>
      <w:r w:rsidRPr="00F43791">
        <w:rPr>
          <w:rFonts w:ascii="Palatino Linotype" w:hAnsi="Palatino Linotype"/>
          <w:lang w:val="az-Latn-AZ"/>
        </w:rPr>
        <w:t>” sözləri əlavə edilmişdir.</w:t>
      </w:r>
    </w:p>
    <w:p w14:paraId="7F0A4196" w14:textId="77777777" w:rsidR="008770CB" w:rsidRPr="00F43791" w:rsidRDefault="008770CB">
      <w:pPr>
        <w:pStyle w:val="af0"/>
        <w:rPr>
          <w:rFonts w:ascii="Palatino Linotype" w:hAnsi="Palatino Linotype"/>
          <w:lang w:val="az-Latn-AZ"/>
        </w:rPr>
      </w:pPr>
    </w:p>
  </w:endnote>
  <w:endnote w:id="39">
    <w:p w14:paraId="6E54CE42" w14:textId="77777777" w:rsidR="008770CB" w:rsidRPr="00F43791" w:rsidRDefault="008770CB" w:rsidP="005D6B10">
      <w:pPr>
        <w:pStyle w:val="af0"/>
        <w:tabs>
          <w:tab w:val="left" w:pos="36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13.2.10-cu maddədə “</w:t>
      </w:r>
      <w:r w:rsidRPr="00F43791">
        <w:rPr>
          <w:rFonts w:ascii="Palatino Linotype" w:hAnsi="Palatino Linotype"/>
          <w:b/>
          <w:lang w:val="az-Latn-AZ"/>
        </w:rPr>
        <w:t>girov saxlayana</w:t>
      </w:r>
      <w:r w:rsidRPr="00F43791">
        <w:rPr>
          <w:rFonts w:ascii="Palatino Linotype" w:hAnsi="Palatino Linotype"/>
          <w:lang w:val="az-Latn-AZ"/>
        </w:rPr>
        <w:t>” sözlərindən sonra “</w:t>
      </w:r>
      <w:r w:rsidRPr="00F43791">
        <w:rPr>
          <w:rFonts w:ascii="Palatino Linotype" w:hAnsi="Palatino Linotype"/>
          <w:b/>
          <w:lang w:val="az-Latn-AZ"/>
        </w:rPr>
        <w:t>və ya digər şəxsə</w:t>
      </w:r>
      <w:r w:rsidRPr="00F43791">
        <w:rPr>
          <w:rFonts w:ascii="Palatino Linotype" w:hAnsi="Palatino Linotype"/>
          <w:lang w:val="az-Latn-AZ"/>
        </w:rPr>
        <w:t>” sözləri əlavə edilmişdir.</w:t>
      </w:r>
    </w:p>
    <w:p w14:paraId="4679B89B" w14:textId="77777777" w:rsidR="008770CB" w:rsidRPr="00F43791" w:rsidRDefault="008770CB" w:rsidP="005D6B10">
      <w:pPr>
        <w:pStyle w:val="af0"/>
        <w:ind w:firstLine="539"/>
        <w:jc w:val="both"/>
        <w:rPr>
          <w:rFonts w:ascii="Palatino Linotype" w:hAnsi="Palatino Linotype"/>
          <w:lang w:val="az-Latn-AZ"/>
        </w:rPr>
      </w:pPr>
    </w:p>
    <w:p w14:paraId="46ABEB40" w14:textId="77777777" w:rsidR="008770CB" w:rsidRPr="00F43791" w:rsidRDefault="00245795" w:rsidP="005D6B10">
      <w:pPr>
        <w:pStyle w:val="af0"/>
        <w:ind w:firstLine="539"/>
        <w:jc w:val="both"/>
        <w:rPr>
          <w:rFonts w:ascii="Palatino Linotype" w:hAnsi="Palatino Linotype"/>
          <w:lang w:val="az-Latn-AZ"/>
        </w:rPr>
      </w:pPr>
      <w:hyperlink r:id="rId25"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13.2.10-cu maddə yeni redaksiyada verilmişdir.</w:t>
      </w:r>
    </w:p>
    <w:p w14:paraId="4C6CC107" w14:textId="77777777" w:rsidR="008770CB" w:rsidRPr="00F43791" w:rsidRDefault="008770CB" w:rsidP="005D6B10">
      <w:pPr>
        <w:pStyle w:val="af0"/>
        <w:ind w:firstLine="539"/>
        <w:jc w:val="both"/>
        <w:rPr>
          <w:rFonts w:ascii="Palatino Linotype" w:hAnsi="Palatino Linotype"/>
          <w:lang w:val="az-Latn-AZ"/>
        </w:rPr>
      </w:pPr>
    </w:p>
    <w:p w14:paraId="03360E07"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lang w:val="az-Latn-AZ"/>
        </w:rPr>
        <w:t>əvvəlki redaksiyada deyilirdi:</w:t>
      </w:r>
    </w:p>
    <w:p w14:paraId="4BC4C5E9"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13.2.10. Malların təqdim edilməsi - mallar üzərində mülkiyyət hüququnun başqasına verilməsi, o cümlədən, lakin bunlarla məhdudlaşdırılmayan, malların satışı, mübadiləsi, hədiyyə verilməsi, natura şəklində əmək haqqı ödənilməsi və natura şəklində digər ödəmələr, həmçinin girov qoyulmuş mallar üzrə mülkiyyət hüququnun girov saxlayana və ya digər şəxsə keçməsi.</w:t>
      </w:r>
    </w:p>
    <w:p w14:paraId="56E94B4B" w14:textId="77777777" w:rsidR="008770CB" w:rsidRPr="00F43791" w:rsidRDefault="008770CB" w:rsidP="005D6B10">
      <w:pPr>
        <w:pStyle w:val="af0"/>
        <w:ind w:firstLine="539"/>
        <w:jc w:val="both"/>
        <w:rPr>
          <w:rFonts w:ascii="Palatino Linotype" w:hAnsi="Palatino Linotype"/>
          <w:strike/>
          <w:lang w:val="az-Latn-AZ"/>
        </w:rPr>
      </w:pPr>
    </w:p>
  </w:endnote>
  <w:endnote w:id="40">
    <w:p w14:paraId="482C310B" w14:textId="6CD59EA2" w:rsidR="008770CB" w:rsidRPr="00F43791" w:rsidRDefault="008770CB" w:rsidP="00D97FE9">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13.2.11-ci maddənin ikinci abzasına “</w:t>
      </w:r>
      <w:r w:rsidRPr="00F43791">
        <w:rPr>
          <w:rFonts w:ascii="Palatino Linotype" w:hAnsi="Palatino Linotype"/>
          <w:b/>
          <w:bCs/>
          <w:lang w:val="az-Latn-AZ"/>
        </w:rPr>
        <w:t>mülkiyyət</w:t>
      </w:r>
      <w:r w:rsidRPr="00F43791">
        <w:rPr>
          <w:rFonts w:ascii="Palatino Linotype" w:hAnsi="Palatino Linotype"/>
          <w:lang w:val="az-Latn-AZ"/>
        </w:rPr>
        <w:t>” sözündən sonra “</w:t>
      </w:r>
      <w:bookmarkStart w:id="2" w:name="_Hlk186275805"/>
      <w:r w:rsidRPr="00F43791">
        <w:rPr>
          <w:rFonts w:ascii="Palatino Linotype" w:hAnsi="Palatino Linotype"/>
          <w:lang w:val="az-Latn-AZ"/>
        </w:rPr>
        <w:t xml:space="preserve">, </w:t>
      </w:r>
      <w:r w:rsidRPr="00F43791">
        <w:rPr>
          <w:rFonts w:ascii="Palatino Linotype" w:hAnsi="Palatino Linotype"/>
          <w:b/>
          <w:bCs/>
          <w:lang w:val="az-Latn-AZ"/>
        </w:rPr>
        <w:t>habelə torpaqdan istifadə</w:t>
      </w:r>
      <w:bookmarkEnd w:id="2"/>
      <w:r w:rsidRPr="00F43791">
        <w:rPr>
          <w:rFonts w:ascii="Palatino Linotype" w:hAnsi="Palatino Linotype"/>
          <w:lang w:val="az-Latn-AZ"/>
        </w:rPr>
        <w:t>” sözləri, “</w:t>
      </w:r>
      <w:r w:rsidRPr="00F43791">
        <w:rPr>
          <w:rFonts w:ascii="Palatino Linotype" w:hAnsi="Palatino Linotype"/>
          <w:b/>
          <w:bCs/>
          <w:lang w:val="az-Latn-AZ"/>
        </w:rPr>
        <w:t>verilməsi</w:t>
      </w:r>
      <w:r w:rsidRPr="00F43791">
        <w:rPr>
          <w:rFonts w:ascii="Palatino Linotype" w:hAnsi="Palatino Linotype"/>
          <w:lang w:val="az-Latn-AZ"/>
        </w:rPr>
        <w:t>,” sözündən sonra “</w:t>
      </w:r>
      <w:bookmarkStart w:id="3" w:name="_Hlk186275815"/>
      <w:r w:rsidRPr="00F43791">
        <w:rPr>
          <w:rFonts w:ascii="Palatino Linotype" w:hAnsi="Palatino Linotype"/>
          <w:b/>
          <w:bCs/>
          <w:lang w:val="az-Latn-AZ"/>
        </w:rPr>
        <w:t>torpağın icarəyə verilməsi</w:t>
      </w:r>
      <w:r w:rsidRPr="00F43791">
        <w:rPr>
          <w:rFonts w:ascii="Palatino Linotype" w:hAnsi="Palatino Linotype"/>
          <w:lang w:val="az-Latn-AZ"/>
        </w:rPr>
        <w:t>,</w:t>
      </w:r>
      <w:bookmarkEnd w:id="3"/>
      <w:r w:rsidRPr="00F43791">
        <w:rPr>
          <w:rFonts w:ascii="Palatino Linotype" w:hAnsi="Palatino Linotype"/>
          <w:lang w:val="az-Latn-AZ"/>
        </w:rPr>
        <w:t>” sözləri əlavə edilmişdir.</w:t>
      </w:r>
    </w:p>
    <w:p w14:paraId="62624890" w14:textId="77777777" w:rsidR="008770CB" w:rsidRPr="00F43791" w:rsidRDefault="008770CB" w:rsidP="00D97FE9">
      <w:pPr>
        <w:pStyle w:val="af0"/>
        <w:ind w:firstLine="539"/>
        <w:jc w:val="both"/>
        <w:rPr>
          <w:rFonts w:ascii="Palatino Linotype" w:hAnsi="Palatino Linotype"/>
          <w:lang w:val="az-Latn-AZ"/>
        </w:rPr>
      </w:pPr>
    </w:p>
  </w:endnote>
  <w:endnote w:id="41">
    <w:p w14:paraId="4EFA704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13.2.11-ci maddə yeni redaksiyada verilmişdir.</w:t>
      </w:r>
    </w:p>
    <w:p w14:paraId="78B36E66" w14:textId="77777777" w:rsidR="008770CB" w:rsidRPr="00F43791" w:rsidRDefault="008770CB" w:rsidP="005D6B10">
      <w:pPr>
        <w:pStyle w:val="af0"/>
        <w:ind w:firstLine="539"/>
        <w:jc w:val="both"/>
        <w:rPr>
          <w:rFonts w:ascii="Palatino Linotype" w:hAnsi="Palatino Linotype"/>
          <w:lang w:val="az-Latn-AZ"/>
        </w:rPr>
      </w:pPr>
    </w:p>
    <w:p w14:paraId="169F27E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2C9C112"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13.2.11. İş - nəticələri maddi ifadə kəsb edən fəaliyyət, o cümlədən kəşfiyyat, hasil etmə, tikinti, quraşdırma və təmir işləri, habelə, elmi-tədqiqatlar, təcrübə-konstruktor və layihə işləri.</w:t>
      </w:r>
    </w:p>
    <w:p w14:paraId="4100C3AE" w14:textId="77777777" w:rsidR="008770CB" w:rsidRPr="00F43791" w:rsidRDefault="008770CB" w:rsidP="005D6B10">
      <w:pPr>
        <w:pStyle w:val="af0"/>
        <w:ind w:firstLine="539"/>
        <w:jc w:val="both"/>
        <w:rPr>
          <w:rFonts w:ascii="Palatino Linotype" w:hAnsi="Palatino Linotype"/>
          <w:lang w:val="az-Latn-AZ"/>
        </w:rPr>
      </w:pPr>
    </w:p>
  </w:endnote>
  <w:endnote w:id="42">
    <w:p w14:paraId="555FB2A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13.2.12-ci maddənin mətni ikinci abzas hesab edilmişdir və yeni məzmunda birinci abzas əlavə edilmişdir.</w:t>
      </w:r>
    </w:p>
    <w:p w14:paraId="53561666" w14:textId="77777777" w:rsidR="008770CB" w:rsidRPr="00F43791" w:rsidRDefault="008770CB" w:rsidP="005D6B10">
      <w:pPr>
        <w:pStyle w:val="af0"/>
        <w:ind w:firstLine="539"/>
        <w:jc w:val="both"/>
        <w:rPr>
          <w:rFonts w:ascii="Palatino Linotype" w:hAnsi="Palatino Linotype"/>
          <w:lang w:val="az-Latn-AZ"/>
        </w:rPr>
      </w:pPr>
    </w:p>
    <w:p w14:paraId="28A61D73" w14:textId="77777777" w:rsidR="008770CB" w:rsidRPr="00F43791" w:rsidRDefault="00245795" w:rsidP="005D6B10">
      <w:pPr>
        <w:pStyle w:val="af0"/>
        <w:ind w:firstLine="539"/>
        <w:jc w:val="both"/>
        <w:rPr>
          <w:rFonts w:ascii="Palatino Linotype" w:hAnsi="Palatino Linotype"/>
          <w:lang w:val="az-Latn-AZ"/>
        </w:rPr>
      </w:pPr>
      <w:hyperlink r:id="rId28"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13.2.12-ci maddənin birinci abzasına yeni məzmunda üçüncü cümlə əlavə edilmişdir.</w:t>
      </w:r>
    </w:p>
    <w:p w14:paraId="07C488D1" w14:textId="77777777" w:rsidR="008770CB" w:rsidRPr="00F43791" w:rsidRDefault="008770CB" w:rsidP="005D6B10">
      <w:pPr>
        <w:pStyle w:val="af0"/>
        <w:ind w:firstLine="539"/>
        <w:jc w:val="both"/>
        <w:rPr>
          <w:rFonts w:ascii="Palatino Linotype" w:hAnsi="Palatino Linotype"/>
          <w:lang w:val="az-Latn-AZ"/>
        </w:rPr>
      </w:pPr>
    </w:p>
  </w:endnote>
  <w:endnote w:id="43">
    <w:p w14:paraId="19C16AB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13.2.12-ci maddə yeni redaksiyada verilmişdir. </w:t>
      </w:r>
    </w:p>
    <w:p w14:paraId="2C275EBF" w14:textId="77777777" w:rsidR="008770CB" w:rsidRPr="00F43791" w:rsidRDefault="008770CB" w:rsidP="005D6B10">
      <w:pPr>
        <w:pStyle w:val="af0"/>
        <w:ind w:firstLine="539"/>
        <w:jc w:val="both"/>
        <w:rPr>
          <w:rFonts w:ascii="Palatino Linotype" w:hAnsi="Palatino Linotype"/>
          <w:lang w:val="az-Latn-AZ"/>
        </w:rPr>
      </w:pPr>
    </w:p>
    <w:p w14:paraId="7D6A99A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D968F4F" w14:textId="77777777" w:rsidR="008770CB" w:rsidRPr="00F43791" w:rsidRDefault="008770CB" w:rsidP="005D6B10">
      <w:pPr>
        <w:pStyle w:val="Mecelle"/>
        <w:tabs>
          <w:tab w:val="clear" w:pos="397"/>
          <w:tab w:val="left" w:pos="540"/>
        </w:tabs>
        <w:spacing w:before="60"/>
        <w:ind w:firstLine="539"/>
        <w:rPr>
          <w:strike/>
          <w:sz w:val="20"/>
          <w:szCs w:val="20"/>
        </w:rPr>
      </w:pPr>
      <w:r w:rsidRPr="00F43791">
        <w:rPr>
          <w:strike/>
          <w:sz w:val="20"/>
          <w:szCs w:val="20"/>
        </w:rPr>
        <w:t>13.2.12. İş görülməsi - haqqı ödənilən hər hansı işlərin görülməsi. İşlərin görülməsi zamanı istifadə olunan mallar ayrıca təqdim edilmirsə və ya işlərin dəyərinə daxil edilməyən kompensasiyalı xərclər müqavilədə və ya ödəniş sənədlərində ayrıca göstərilmirsə, həmin mallar və ya xərclər iş görülməsinin ayrılmaz tərkib hissəsi hesab edilir.</w:t>
      </w:r>
    </w:p>
    <w:p w14:paraId="1404C782" w14:textId="77777777" w:rsidR="008770CB" w:rsidRPr="00F43791" w:rsidRDefault="008770CB" w:rsidP="005D6B10">
      <w:pPr>
        <w:pStyle w:val="af0"/>
        <w:ind w:firstLine="539"/>
        <w:jc w:val="both"/>
        <w:rPr>
          <w:rFonts w:ascii="Palatino Linotype" w:hAnsi="Palatino Linotype"/>
          <w:lang w:val="az-Latn-AZ"/>
        </w:rPr>
      </w:pPr>
    </w:p>
    <w:p w14:paraId="166678CE"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13.2.12-ci maddədə "</w:t>
      </w:r>
      <w:r w:rsidRPr="00F43791">
        <w:rPr>
          <w:rFonts w:ascii="Palatino Linotype" w:hAnsi="Palatino Linotype"/>
          <w:b/>
          <w:lang w:val="tr-TR"/>
        </w:rPr>
        <w:t>məzənnə fərqi</w:t>
      </w:r>
      <w:r w:rsidRPr="00F43791">
        <w:rPr>
          <w:rFonts w:ascii="Palatino Linotype" w:hAnsi="Palatino Linotype"/>
          <w:lang w:val="tr-TR"/>
        </w:rPr>
        <w:t>" sözlərindən sonra "</w:t>
      </w:r>
      <w:r w:rsidRPr="00F43791">
        <w:rPr>
          <w:rFonts w:ascii="Palatino Linotype" w:hAnsi="Palatino Linotype"/>
          <w:b/>
          <w:lang w:val="tr-TR"/>
        </w:rPr>
        <w:t>, qanunvericiliyə müvafiq iddia müddəti keçmiş kreditor və deponent borc məbləğləri</w:t>
      </w:r>
      <w:r w:rsidRPr="00F43791">
        <w:rPr>
          <w:rFonts w:ascii="Palatino Linotype" w:hAnsi="Palatino Linotype"/>
          <w:lang w:val="tr-TR"/>
        </w:rPr>
        <w:t>" sözləri əlavə edilmişdir.</w:t>
      </w:r>
    </w:p>
    <w:p w14:paraId="7435419D" w14:textId="77777777" w:rsidR="008770CB" w:rsidRPr="00F43791" w:rsidRDefault="008770CB" w:rsidP="005D6B10">
      <w:pPr>
        <w:pStyle w:val="af0"/>
        <w:ind w:firstLine="539"/>
        <w:jc w:val="both"/>
        <w:rPr>
          <w:rFonts w:ascii="Palatino Linotype" w:hAnsi="Palatino Linotype"/>
          <w:lang w:val="az-Latn-AZ"/>
        </w:rPr>
      </w:pPr>
    </w:p>
  </w:endnote>
  <w:endnote w:id="44">
    <w:p w14:paraId="3A23088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13.2.13-cü maddə çıxarılmışdır və 13.2.40-cı maddə 13.2.13-cü maddə hesab olunur. </w:t>
      </w:r>
    </w:p>
    <w:p w14:paraId="6D0A79C1" w14:textId="77777777" w:rsidR="008770CB" w:rsidRPr="00F43791" w:rsidRDefault="008770CB" w:rsidP="005D6B10">
      <w:pPr>
        <w:pStyle w:val="af0"/>
        <w:ind w:firstLine="539"/>
        <w:jc w:val="both"/>
        <w:rPr>
          <w:rFonts w:ascii="Palatino Linotype" w:hAnsi="Palatino Linotype"/>
          <w:lang w:val="az-Latn-AZ"/>
        </w:rPr>
      </w:pPr>
    </w:p>
    <w:p w14:paraId="45EDDE1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516E17A8" w14:textId="77777777" w:rsidR="008770CB" w:rsidRPr="00F43791" w:rsidRDefault="008770CB" w:rsidP="005D6B10">
      <w:pPr>
        <w:pStyle w:val="Mecelle"/>
        <w:tabs>
          <w:tab w:val="clear" w:pos="397"/>
          <w:tab w:val="left" w:pos="540"/>
        </w:tabs>
        <w:spacing w:before="120"/>
        <w:ind w:firstLine="539"/>
        <w:rPr>
          <w:strike/>
          <w:sz w:val="20"/>
          <w:szCs w:val="20"/>
        </w:rPr>
      </w:pPr>
      <w:r w:rsidRPr="00F43791">
        <w:rPr>
          <w:strike/>
          <w:sz w:val="20"/>
          <w:szCs w:val="20"/>
        </w:rPr>
        <w:t>13.2.13. Xidmət göstərilməsi - mal təqdim edilməsi və ya iş görülməsi sayılmayan maddi və qeyri-maddi istehlak və istehsal xidmətlərinin göstərilməsi, o cümlədən mülkiyyətin icarəyə verilməsi, hüquq verilməsi, o cümlədən lizinq əsasında, ödənişli, ödənişsiz və ya qismən ödənişli hər hansı fəaliyyət.</w:t>
      </w:r>
    </w:p>
    <w:p w14:paraId="078E792D" w14:textId="77777777" w:rsidR="008770CB" w:rsidRPr="00F43791" w:rsidRDefault="008770CB" w:rsidP="005D6B10">
      <w:pPr>
        <w:pStyle w:val="Mecelle"/>
        <w:tabs>
          <w:tab w:val="clear" w:pos="397"/>
          <w:tab w:val="left" w:pos="540"/>
        </w:tabs>
        <w:spacing w:before="60"/>
        <w:ind w:firstLine="539"/>
        <w:rPr>
          <w:strike/>
          <w:sz w:val="20"/>
          <w:szCs w:val="20"/>
        </w:rPr>
      </w:pPr>
      <w:r w:rsidRPr="00F43791">
        <w:rPr>
          <w:strike/>
          <w:sz w:val="20"/>
          <w:szCs w:val="20"/>
        </w:rPr>
        <w:t xml:space="preserve">ƏDV-nin məqsədləri üçün pul vəsaitinə və torpağa mülkiyyət hüququnun başqasına verilməsi, həmçinin işəgötürənə muzdlu işçi kimi xidmət göstərilməsi istisna olunur. </w:t>
      </w:r>
    </w:p>
    <w:p w14:paraId="7FCB7176"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Xidmətlərin göstərilməsi zamanı istifadə olunan mallar ayrıca təqdim edilmirsə və ya xidmətlərin dəyərinə daxil edilməyən kompensasiyalı xərclər müqavilədə və ya ödəniş sənədlərində ayrıca göstərilmirsə, həmin mallar və ya xərclər xidmətlərin göstərilməsinin ayrılmaz tərkib hissəsi hesab edilir.</w:t>
      </w:r>
    </w:p>
    <w:p w14:paraId="3ACCABF6" w14:textId="77777777" w:rsidR="008770CB" w:rsidRPr="00F43791" w:rsidRDefault="008770CB" w:rsidP="005D6B10">
      <w:pPr>
        <w:pStyle w:val="af0"/>
        <w:ind w:firstLine="539"/>
        <w:jc w:val="both"/>
        <w:rPr>
          <w:rFonts w:ascii="Palatino Linotype" w:hAnsi="Palatino Linotype"/>
          <w:lang w:val="az-Latn-AZ"/>
        </w:rPr>
      </w:pPr>
    </w:p>
  </w:endnote>
  <w:endnote w:id="45">
    <w:p w14:paraId="58EDCC04"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13.2.14.1-ci maddədə "</w:t>
      </w:r>
      <w:r w:rsidRPr="00F43791">
        <w:rPr>
          <w:rFonts w:ascii="Palatino Linotype" w:hAnsi="Palatino Linotype"/>
          <w:b/>
          <w:lang w:val="az-Latn-AZ"/>
        </w:rPr>
        <w:t>kreditlərin</w:t>
      </w:r>
      <w:r w:rsidRPr="00F43791">
        <w:rPr>
          <w:rFonts w:ascii="Palatino Linotype" w:hAnsi="Palatino Linotype"/>
          <w:lang w:val="az-Latn-AZ"/>
        </w:rPr>
        <w:t>" sözündən sonra "</w:t>
      </w:r>
      <w:r w:rsidRPr="00F43791">
        <w:rPr>
          <w:rFonts w:ascii="Palatino Linotype" w:hAnsi="Palatino Linotype"/>
          <w:b/>
          <w:lang w:val="az-Latn-AZ"/>
        </w:rPr>
        <w:t>maliyyə lizinqi üzrə kreditlərin</w:t>
      </w:r>
      <w:r w:rsidRPr="00F43791">
        <w:rPr>
          <w:rFonts w:ascii="Palatino Linotype" w:hAnsi="Palatino Linotype"/>
          <w:lang w:val="az-Latn-AZ"/>
        </w:rPr>
        <w:t xml:space="preserve">" sözləri əlavə edilmişdir. </w:t>
      </w:r>
    </w:p>
    <w:p w14:paraId="35B89284"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13.2.14.1-ci maddədə "</w:t>
      </w:r>
      <w:r w:rsidRPr="00F43791">
        <w:rPr>
          <w:rFonts w:ascii="Palatino Linotype" w:hAnsi="Palatino Linotype"/>
          <w:b/>
          <w:lang w:val="tr-TR"/>
        </w:rPr>
        <w:t>maliyyə lizinqi üzrə kreditlərin</w:t>
      </w:r>
      <w:r w:rsidRPr="00F43791">
        <w:rPr>
          <w:rFonts w:ascii="Palatino Linotype" w:hAnsi="Palatino Linotype"/>
          <w:lang w:val="tr-TR"/>
        </w:rPr>
        <w:t>" sözləri "</w:t>
      </w:r>
      <w:r w:rsidRPr="00F43791">
        <w:rPr>
          <w:rFonts w:ascii="Palatino Linotype" w:hAnsi="Palatino Linotype"/>
          <w:b/>
          <w:lang w:val="tr-TR"/>
        </w:rPr>
        <w:t>maliyyə lizinqi əməliyyatlarının</w:t>
      </w:r>
      <w:r w:rsidRPr="00F43791">
        <w:rPr>
          <w:rFonts w:ascii="Palatino Linotype" w:hAnsi="Palatino Linotype"/>
          <w:lang w:val="tr-TR"/>
        </w:rPr>
        <w:t>" sözləri ilə əvəz edilmişdir.</w:t>
      </w:r>
    </w:p>
    <w:p w14:paraId="04D99C5C" w14:textId="77777777" w:rsidR="008770CB" w:rsidRPr="00F43791" w:rsidRDefault="008770CB" w:rsidP="005D6B10">
      <w:pPr>
        <w:pStyle w:val="af0"/>
        <w:ind w:firstLine="539"/>
        <w:jc w:val="both"/>
        <w:rPr>
          <w:rFonts w:ascii="Palatino Linotype" w:hAnsi="Palatino Linotype"/>
          <w:lang w:val="az-Latn-AZ"/>
        </w:rPr>
      </w:pPr>
    </w:p>
  </w:endnote>
  <w:endnote w:id="46">
    <w:p w14:paraId="2B503710" w14:textId="11833743"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9"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13.2.14.2-ci maddədə “</w:t>
      </w:r>
      <w:r w:rsidRPr="00F43791">
        <w:rPr>
          <w:rFonts w:ascii="Palatino Linotype" w:hAnsi="Palatino Linotype"/>
          <w:b/>
          <w:lang w:val="az-Latn-AZ"/>
        </w:rPr>
        <w:t>tədiyə vasitələri</w:t>
      </w:r>
      <w:r w:rsidRPr="00F43791">
        <w:rPr>
          <w:rFonts w:ascii="Palatino Linotype" w:hAnsi="Palatino Linotype"/>
          <w:lang w:val="az-Latn-AZ"/>
        </w:rPr>
        <w:t>” sözləri “</w:t>
      </w:r>
      <w:r w:rsidRPr="00F43791">
        <w:rPr>
          <w:rFonts w:ascii="Palatino Linotype" w:hAnsi="Palatino Linotype"/>
          <w:b/>
          <w:lang w:val="az-Latn-AZ"/>
        </w:rPr>
        <w:t>ödəniş alətləri</w:t>
      </w:r>
      <w:r w:rsidRPr="00F43791">
        <w:rPr>
          <w:rFonts w:ascii="Palatino Linotype" w:hAnsi="Palatino Linotype"/>
          <w:lang w:val="az-Latn-AZ"/>
        </w:rPr>
        <w:t>” sözləri ilə əvəz edilmişdir.</w:t>
      </w:r>
    </w:p>
    <w:p w14:paraId="3F5D18C9" w14:textId="77777777" w:rsidR="008770CB" w:rsidRPr="00F43791" w:rsidRDefault="008770CB" w:rsidP="005D6B10">
      <w:pPr>
        <w:pStyle w:val="af0"/>
        <w:rPr>
          <w:rFonts w:ascii="Palatino Linotype" w:hAnsi="Palatino Linotype"/>
          <w:lang w:val="az-Latn-AZ"/>
        </w:rPr>
      </w:pPr>
    </w:p>
  </w:endnote>
  <w:endnote w:id="47">
    <w:p w14:paraId="718CA4CB" w14:textId="71EBD210"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0"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13.2.14.3-cü maddədə “</w:t>
      </w:r>
      <w:r w:rsidRPr="00F43791">
        <w:rPr>
          <w:rFonts w:ascii="Palatino Linotype" w:hAnsi="Palatino Linotype"/>
          <w:b/>
          <w:lang w:val="az-Latn-AZ"/>
        </w:rPr>
        <w:t>tədiyə</w:t>
      </w:r>
      <w:r w:rsidRPr="00F43791">
        <w:rPr>
          <w:rFonts w:ascii="Palatino Linotype" w:hAnsi="Palatino Linotype"/>
          <w:lang w:val="az-Latn-AZ"/>
        </w:rPr>
        <w:t>” sözü “</w:t>
      </w:r>
      <w:r w:rsidRPr="00F43791">
        <w:rPr>
          <w:rFonts w:ascii="Palatino Linotype" w:hAnsi="Palatino Linotype"/>
          <w:b/>
          <w:lang w:val="az-Latn-AZ"/>
        </w:rPr>
        <w:t>ödəniş</w:t>
      </w:r>
      <w:r w:rsidRPr="00F43791">
        <w:rPr>
          <w:rFonts w:ascii="Palatino Linotype" w:hAnsi="Palatino Linotype"/>
          <w:lang w:val="az-Latn-AZ"/>
        </w:rPr>
        <w:t>” sözü ilə əvəz edilmişdir.</w:t>
      </w:r>
    </w:p>
    <w:p w14:paraId="3B9AEE6A" w14:textId="77777777" w:rsidR="008770CB" w:rsidRPr="00F43791" w:rsidRDefault="008770CB" w:rsidP="005D6B10">
      <w:pPr>
        <w:pStyle w:val="af0"/>
        <w:rPr>
          <w:rFonts w:ascii="Palatino Linotype" w:hAnsi="Palatino Linotype"/>
          <w:lang w:val="az-Latn-AZ"/>
        </w:rPr>
      </w:pPr>
    </w:p>
  </w:endnote>
  <w:endnote w:id="48">
    <w:p w14:paraId="41B93D49"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31" w:tgtFrame="_blank" w:tooltip="2 dekabr 2022-ci il tarixli 670-VIQD nömrəli Azərbaycan Respublikasının Qanunu" w:history="1">
        <w:r w:rsidRPr="00F43791">
          <w:rPr>
            <w:rStyle w:val="a3"/>
            <w:rFonts w:ascii="Palatino Linotype" w:eastAsiaTheme="minorEastAsia" w:hAnsi="Palatino Linotype"/>
            <w:lang w:val="az-Latn-AZ"/>
          </w:rPr>
          <w:t>2 dekabr 2022-ci il tarixli 670-VIQD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xml:space="preserve"> 9 yanvar 2023-cü il, “Azərbaycan” qəzeti 10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4</w:t>
      </w:r>
      <w:r w:rsidRPr="00F43791">
        <w:rPr>
          <w:rFonts w:ascii="Palatino Linotype" w:hAnsi="Palatino Linotype"/>
          <w:b/>
          <w:lang w:val="az-Latn-AZ"/>
        </w:rPr>
        <w:t>, Azərbaycan Respublikasının Qanunvericilik Toplusu, 2023-cü il, № 1, maddə 23</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13.2.14.4-cü maddənin birinci cümləsində “</w:t>
      </w:r>
      <w:r w:rsidRPr="00F43791">
        <w:rPr>
          <w:rFonts w:ascii="Palatino Linotype" w:hAnsi="Palatino Linotype"/>
          <w:b/>
          <w:bCs/>
          <w:lang w:val="az-Latn-AZ"/>
        </w:rPr>
        <w:t>istiqraz vərəqələrinin, sertifikatların, veksellərin, çeklərin və digər qiymətli kağızların</w:t>
      </w:r>
      <w:r w:rsidRPr="00F43791">
        <w:rPr>
          <w:rFonts w:ascii="Palatino Linotype" w:hAnsi="Palatino Linotype"/>
          <w:lang w:val="az-Latn-AZ"/>
        </w:rPr>
        <w:t>” sözləri “</w:t>
      </w:r>
      <w:bookmarkStart w:id="4" w:name="_Hlk124239183"/>
      <w:r w:rsidRPr="00F43791">
        <w:rPr>
          <w:rFonts w:ascii="Palatino Linotype" w:hAnsi="Palatino Linotype"/>
          <w:b/>
          <w:bCs/>
          <w:lang w:val="az-Latn-AZ"/>
        </w:rPr>
        <w:t>istiqrazların, veksellərin və digər qiymətli kağızların, habelə çeklərin</w:t>
      </w:r>
      <w:bookmarkEnd w:id="4"/>
      <w:r w:rsidRPr="00F43791">
        <w:rPr>
          <w:rFonts w:ascii="Palatino Linotype" w:hAnsi="Palatino Linotype"/>
          <w:lang w:val="az-Latn-AZ"/>
        </w:rPr>
        <w:t>” sözləri ilə əvəz edilmişdir. və həmin maddənin ikinci cümləsinə “</w:t>
      </w:r>
      <w:r w:rsidRPr="00F43791">
        <w:rPr>
          <w:rFonts w:ascii="Palatino Linotype" w:hAnsi="Palatino Linotype"/>
          <w:b/>
          <w:bCs/>
          <w:lang w:val="az-Latn-AZ"/>
        </w:rPr>
        <w:t>banknotların,</w:t>
      </w:r>
      <w:r w:rsidRPr="00F43791">
        <w:rPr>
          <w:rFonts w:ascii="Palatino Linotype" w:hAnsi="Palatino Linotype"/>
          <w:lang w:val="az-Latn-AZ"/>
        </w:rPr>
        <w:t>” sözündən sonra “</w:t>
      </w:r>
      <w:bookmarkStart w:id="5" w:name="_Hlk124239218"/>
      <w:r w:rsidRPr="00F43791">
        <w:rPr>
          <w:rFonts w:ascii="Palatino Linotype" w:hAnsi="Palatino Linotype"/>
          <w:b/>
          <w:bCs/>
          <w:lang w:val="az-Latn-AZ"/>
        </w:rPr>
        <w:t>sənədli</w:t>
      </w:r>
      <w:bookmarkEnd w:id="5"/>
      <w:r w:rsidRPr="00F43791">
        <w:rPr>
          <w:rFonts w:ascii="Palatino Linotype" w:hAnsi="Palatino Linotype"/>
          <w:lang w:val="az-Latn-AZ"/>
        </w:rPr>
        <w:t>” sözü əlavə edilmişdir.</w:t>
      </w:r>
    </w:p>
    <w:p w14:paraId="7A70FF1E" w14:textId="77777777" w:rsidR="008770CB" w:rsidRPr="00F43791" w:rsidRDefault="008770CB" w:rsidP="005D6B10">
      <w:pPr>
        <w:pStyle w:val="af0"/>
        <w:rPr>
          <w:rFonts w:ascii="Palatino Linotype" w:hAnsi="Palatino Linotype"/>
          <w:bCs/>
          <w:lang w:val="az-Latn-AZ"/>
        </w:rPr>
      </w:pPr>
    </w:p>
  </w:endnote>
  <w:endnote w:id="49">
    <w:p w14:paraId="5BF82DCA"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32" w:tgtFrame="_blank" w:tooltip="2 dekabr 2022-ci il tarixli 670-VIQD nömrəli Azərbaycan Respublikasının Qanunu" w:history="1">
        <w:r w:rsidRPr="00F43791">
          <w:rPr>
            <w:rStyle w:val="a3"/>
            <w:rFonts w:ascii="Palatino Linotype" w:eastAsiaTheme="minorEastAsia" w:hAnsi="Palatino Linotype"/>
            <w:lang w:val="az-Latn-AZ"/>
          </w:rPr>
          <w:t>2 dekabr 2022-ci il tarixli 670-VIQD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xml:space="preserve"> 9 yanvar 2023-cü il, “Azərbaycan” qəzeti 10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4</w:t>
      </w:r>
      <w:r w:rsidRPr="00F43791">
        <w:rPr>
          <w:rFonts w:ascii="Palatino Linotype" w:hAnsi="Palatino Linotype"/>
          <w:b/>
          <w:lang w:val="az-Latn-AZ"/>
        </w:rPr>
        <w:t>, Azərbaycan Respublikasının Qanunvericilik Toplusu, 2023-cü il, № 1, maddə 23</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13.2.14.5-ci maddədə “</w:t>
      </w:r>
      <w:r w:rsidRPr="00F43791">
        <w:rPr>
          <w:rFonts w:ascii="Palatino Linotype" w:hAnsi="Palatino Linotype"/>
          <w:b/>
          <w:bCs/>
          <w:lang w:val="az-Latn-AZ"/>
        </w:rPr>
        <w:t>vasitələri ilə əqdlərə, forvard müqavilələrinə, opsionlara</w:t>
      </w:r>
      <w:r w:rsidRPr="00F43791">
        <w:rPr>
          <w:rFonts w:ascii="Palatino Linotype" w:hAnsi="Palatino Linotype"/>
          <w:lang w:val="az-Latn-AZ"/>
        </w:rPr>
        <w:t>” sözləri “</w:t>
      </w:r>
      <w:bookmarkStart w:id="6" w:name="_Hlk124239385"/>
      <w:r w:rsidRPr="00F43791">
        <w:rPr>
          <w:rFonts w:ascii="Palatino Linotype" w:hAnsi="Palatino Linotype"/>
          <w:b/>
          <w:bCs/>
          <w:lang w:val="az-Latn-AZ"/>
        </w:rPr>
        <w:t>alətləri ilə əqdlərə</w:t>
      </w:r>
      <w:bookmarkEnd w:id="6"/>
      <w:r w:rsidRPr="00F43791">
        <w:rPr>
          <w:rFonts w:ascii="Palatino Linotype" w:hAnsi="Palatino Linotype"/>
          <w:lang w:val="az-Latn-AZ"/>
        </w:rPr>
        <w:t>” sözləri ilə əvəz edilmişdir.</w:t>
      </w:r>
    </w:p>
    <w:p w14:paraId="5B017D04" w14:textId="77777777" w:rsidR="008770CB" w:rsidRPr="00F43791" w:rsidRDefault="008770CB" w:rsidP="005D6B10">
      <w:pPr>
        <w:pStyle w:val="af0"/>
        <w:rPr>
          <w:rFonts w:ascii="Palatino Linotype" w:hAnsi="Palatino Linotype"/>
          <w:lang w:val="az-Latn-AZ"/>
        </w:rPr>
      </w:pPr>
    </w:p>
  </w:endnote>
  <w:endnote w:id="50">
    <w:p w14:paraId="6325EC1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13.2.14.7-ci maddəyə "</w:t>
      </w:r>
      <w:r w:rsidRPr="00F43791">
        <w:rPr>
          <w:rStyle w:val="FontStyle21"/>
          <w:rFonts w:ascii="Palatino Linotype" w:hAnsi="Palatino Linotype" w:cs="Segoe UI"/>
          <w:b/>
          <w:sz w:val="20"/>
          <w:szCs w:val="20"/>
          <w:lang w:val="az-Latn-AZ" w:eastAsia="az-Latn-AZ"/>
        </w:rPr>
        <w:t>əməliyyatları</w:t>
      </w:r>
      <w:r w:rsidRPr="00F43791">
        <w:rPr>
          <w:rStyle w:val="FontStyle21"/>
          <w:rFonts w:ascii="Palatino Linotype" w:hAnsi="Palatino Linotype" w:cs="Segoe UI"/>
          <w:sz w:val="20"/>
          <w:szCs w:val="20"/>
          <w:lang w:val="az-Latn-AZ" w:eastAsia="az-Latn-AZ"/>
        </w:rPr>
        <w:t xml:space="preserve">" sözündən sonra “, </w:t>
      </w:r>
      <w:r w:rsidRPr="00F43791">
        <w:rPr>
          <w:rStyle w:val="FontStyle21"/>
          <w:rFonts w:ascii="Palatino Linotype" w:hAnsi="Palatino Linotype" w:cs="Segoe UI"/>
          <w:b/>
          <w:sz w:val="20"/>
          <w:szCs w:val="20"/>
          <w:lang w:val="az-Latn-AZ" w:eastAsia="az-Latn-AZ"/>
        </w:rPr>
        <w:t>habelə bu əməliyyatlarla bağlı sığorta agenti və sığorta brokeri xidmətləri</w:t>
      </w:r>
      <w:r w:rsidRPr="00F43791">
        <w:rPr>
          <w:rStyle w:val="FontStyle21"/>
          <w:rFonts w:ascii="Palatino Linotype" w:hAnsi="Palatino Linotype" w:cs="Segoe UI"/>
          <w:sz w:val="20"/>
          <w:szCs w:val="20"/>
          <w:lang w:val="az-Latn-AZ" w:eastAsia="az-Latn-AZ"/>
        </w:rPr>
        <w:t>" sözləri əlavə</w:t>
      </w:r>
      <w:r w:rsidRPr="00F43791">
        <w:rPr>
          <w:rFonts w:ascii="Palatino Linotype" w:hAnsi="Palatino Linotype"/>
          <w:lang w:val="az-Latn-AZ"/>
        </w:rPr>
        <w:t xml:space="preserve"> edilmişdir.</w:t>
      </w:r>
    </w:p>
    <w:p w14:paraId="40DF7FA1" w14:textId="77777777" w:rsidR="008770CB" w:rsidRPr="00F43791" w:rsidRDefault="008770CB" w:rsidP="005D6B10">
      <w:pPr>
        <w:pStyle w:val="af0"/>
        <w:ind w:firstLine="539"/>
        <w:jc w:val="both"/>
        <w:rPr>
          <w:rFonts w:ascii="Palatino Linotype" w:hAnsi="Palatino Linotype"/>
          <w:lang w:val="az-Latn-AZ"/>
        </w:rPr>
      </w:pPr>
    </w:p>
  </w:endnote>
  <w:endnote w:id="51">
    <w:p w14:paraId="593029B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13.2.15-ci maddədə </w:t>
      </w:r>
      <w:r w:rsidRPr="00F43791">
        <w:rPr>
          <w:rFonts w:ascii="Palatino Linotype" w:hAnsi="Palatino Linotype"/>
          <w:b/>
          <w:lang w:val="az-Latn-AZ"/>
        </w:rPr>
        <w:t>“xalis mənfəətinin”</w:t>
      </w:r>
      <w:r w:rsidRPr="00F43791">
        <w:rPr>
          <w:rFonts w:ascii="Palatino Linotype" w:hAnsi="Palatino Linotype"/>
          <w:lang w:val="az-Latn-AZ"/>
        </w:rPr>
        <w:t xml:space="preserve"> sözlərindən sonra “</w:t>
      </w:r>
      <w:r w:rsidRPr="00F43791">
        <w:rPr>
          <w:rFonts w:ascii="Palatino Linotype" w:hAnsi="Palatino Linotype"/>
          <w:b/>
          <w:lang w:val="az-Latn-AZ"/>
        </w:rPr>
        <w:t>(sadələşdirilmiş vergi ödəyiciləri tərəfindən vergi və xərclər çıxıldıqdan sonra gəlirin)”</w:t>
      </w:r>
      <w:r w:rsidRPr="00F43791">
        <w:rPr>
          <w:rFonts w:ascii="Palatino Linotype" w:hAnsi="Palatino Linotype"/>
          <w:lang w:val="az-Latn-AZ"/>
        </w:rPr>
        <w:t xml:space="preserve"> sözləri əlavə edilmişdir.</w:t>
      </w:r>
    </w:p>
    <w:p w14:paraId="27BC3BDA" w14:textId="77777777" w:rsidR="008770CB" w:rsidRPr="00F43791" w:rsidRDefault="008770CB" w:rsidP="005D6B10">
      <w:pPr>
        <w:pStyle w:val="af0"/>
        <w:ind w:firstLine="567"/>
        <w:jc w:val="both"/>
        <w:rPr>
          <w:rFonts w:ascii="Palatino Linotype" w:hAnsi="Palatino Linotype"/>
          <w:lang w:val="az-Latn-AZ"/>
        </w:rPr>
      </w:pPr>
    </w:p>
    <w:p w14:paraId="7B50D7C8" w14:textId="77777777" w:rsidR="008770CB" w:rsidRPr="00F43791" w:rsidRDefault="00245795" w:rsidP="005D6B10">
      <w:pPr>
        <w:pStyle w:val="af0"/>
        <w:ind w:firstLine="567"/>
        <w:jc w:val="both"/>
        <w:rPr>
          <w:rFonts w:ascii="Palatino Linotype" w:hAnsi="Palatino Linotype"/>
          <w:b/>
          <w:color w:val="000000"/>
          <w:lang w:val="az-Latn-AZ"/>
        </w:rPr>
      </w:pPr>
      <w:hyperlink r:id="rId33"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13.2.15-ci maddənin birinci abzasına “</w:t>
      </w:r>
      <w:r w:rsidR="008770CB" w:rsidRPr="00F43791">
        <w:rPr>
          <w:rFonts w:ascii="Palatino Linotype" w:hAnsi="Palatino Linotype"/>
          <w:b/>
          <w:lang w:val="az-Latn-AZ"/>
        </w:rPr>
        <w:t>bölüşdürülməsi</w:t>
      </w:r>
      <w:r w:rsidR="008770CB" w:rsidRPr="00F43791">
        <w:rPr>
          <w:rFonts w:ascii="Palatino Linotype" w:hAnsi="Palatino Linotype"/>
          <w:lang w:val="az-Latn-AZ"/>
        </w:rPr>
        <w:t xml:space="preserve">” sözündən sonra “, </w:t>
      </w:r>
      <w:r w:rsidR="008770CB" w:rsidRPr="00F43791">
        <w:rPr>
          <w:rFonts w:ascii="Palatino Linotype" w:hAnsi="Palatino Linotype"/>
          <w:b/>
          <w:lang w:val="az-Latn-AZ"/>
        </w:rPr>
        <w:t>o cümlədən hüquqi şəxs ləğv edilərkən xalis mənfəəti hesabına formalaşan əmlakın (aktivlərin) bölüşdürülməsi, habelə səhmlərin (payların) xalis mənfəət hesabına artırılan nominal dəyəri hüdudlarında geri alınması</w:t>
      </w:r>
      <w:r w:rsidR="008770CB" w:rsidRPr="00F43791">
        <w:rPr>
          <w:rFonts w:ascii="Palatino Linotype" w:hAnsi="Palatino Linotype"/>
          <w:lang w:val="az-Latn-AZ"/>
        </w:rPr>
        <w:t>” sözləri, ikinci abzasına “</w:t>
      </w:r>
      <w:r w:rsidR="008770CB" w:rsidRPr="00F43791">
        <w:rPr>
          <w:rFonts w:ascii="Palatino Linotype" w:hAnsi="Palatino Linotype"/>
          <w:b/>
          <w:lang w:val="az-Latn-AZ"/>
        </w:rPr>
        <w:t>gəlir</w:t>
      </w:r>
      <w:r w:rsidR="008770CB" w:rsidRPr="00F43791">
        <w:rPr>
          <w:rFonts w:ascii="Palatino Linotype" w:hAnsi="Palatino Linotype"/>
          <w:lang w:val="az-Latn-AZ"/>
        </w:rPr>
        <w:t>” sözündən sonra “(</w:t>
      </w:r>
      <w:r w:rsidR="008770CB" w:rsidRPr="00F43791">
        <w:rPr>
          <w:rFonts w:ascii="Palatino Linotype" w:hAnsi="Palatino Linotype"/>
          <w:b/>
          <w:lang w:val="az-Latn-AZ"/>
        </w:rPr>
        <w:t>bölüşdürülməmiş mənfəət hesabına formalaşan əmlak istisna olmaqla)”</w:t>
      </w:r>
      <w:r w:rsidR="008770CB" w:rsidRPr="00F43791">
        <w:rPr>
          <w:rFonts w:ascii="Palatino Linotype" w:hAnsi="Palatino Linotype"/>
          <w:lang w:val="az-Latn-AZ"/>
        </w:rPr>
        <w:t xml:space="preserve"> sözləri və “</w:t>
      </w:r>
      <w:r w:rsidR="008770CB" w:rsidRPr="00F43791">
        <w:rPr>
          <w:rFonts w:ascii="Palatino Linotype" w:hAnsi="Palatino Linotype"/>
          <w:b/>
          <w:lang w:val="az-Latn-AZ"/>
        </w:rPr>
        <w:t>dəyəri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bölüşdürülməmiş mənfəət hesabına səhmlərin (payların) artan nominal dəyəri istisna olmaqla</w:t>
      </w:r>
      <w:r w:rsidR="008770CB" w:rsidRPr="00F43791">
        <w:rPr>
          <w:rFonts w:ascii="Palatino Linotype" w:hAnsi="Palatino Linotype"/>
          <w:lang w:val="az-Latn-AZ"/>
        </w:rPr>
        <w:t>)” sözləri əlavə edilmişdir.</w:t>
      </w:r>
    </w:p>
    <w:p w14:paraId="67731FB2" w14:textId="77777777" w:rsidR="008770CB" w:rsidRPr="00F43791" w:rsidRDefault="008770CB" w:rsidP="005D6B10">
      <w:pPr>
        <w:pStyle w:val="af0"/>
        <w:ind w:firstLine="539"/>
        <w:jc w:val="both"/>
        <w:rPr>
          <w:rFonts w:ascii="Palatino Linotype" w:hAnsi="Palatino Linotype"/>
          <w:lang w:val="az-Latn-AZ"/>
        </w:rPr>
      </w:pPr>
    </w:p>
  </w:endnote>
  <w:endnote w:id="52">
    <w:p w14:paraId="4693DC3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13.2.16.14-1-ci maddə əlavə edilmişdir.</w:t>
      </w:r>
    </w:p>
    <w:p w14:paraId="3174CB34" w14:textId="77777777" w:rsidR="008770CB" w:rsidRPr="00F43791" w:rsidRDefault="008770CB" w:rsidP="005D6B10">
      <w:pPr>
        <w:pStyle w:val="af0"/>
        <w:ind w:firstLine="539"/>
        <w:jc w:val="both"/>
        <w:rPr>
          <w:rFonts w:ascii="Palatino Linotype" w:hAnsi="Palatino Linotype"/>
          <w:lang w:val="az-Latn-AZ"/>
        </w:rPr>
      </w:pPr>
    </w:p>
    <w:p w14:paraId="68A468D3" w14:textId="77777777" w:rsidR="008770CB" w:rsidRPr="00F43791" w:rsidRDefault="00245795" w:rsidP="005D6B10">
      <w:pPr>
        <w:pStyle w:val="af0"/>
        <w:ind w:firstLine="539"/>
        <w:jc w:val="both"/>
        <w:rPr>
          <w:rFonts w:ascii="Palatino Linotype" w:hAnsi="Palatino Linotype"/>
          <w:b/>
          <w:color w:val="000000"/>
          <w:lang w:val="az-Latn-AZ"/>
        </w:rPr>
      </w:pPr>
      <w:hyperlink r:id="rId3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13.2.16.14-1-ci maddə yeni redaksiyada verilmişdir.</w:t>
      </w:r>
    </w:p>
    <w:p w14:paraId="065645D1"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36C10A44"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13.2.16.14-1. bu Məcəllənin 128-ci maddəsində nəzərdə tutulan güzəştli vergi tutulan ölkələrdə təsis edilmiş (qeydiyyatdan keçmiş) subyektlərə rezidentlərin və qeyri-rezidentlərin Azərbaycan Respublikasındakı daimi nümayəndəlikləri tərəfindən birbaşa və ya dolayısı ilə edilən ödənişlər;</w:t>
      </w:r>
    </w:p>
    <w:p w14:paraId="26B3940B" w14:textId="77777777" w:rsidR="008770CB" w:rsidRPr="00F43791" w:rsidRDefault="008770CB" w:rsidP="005D6B10">
      <w:pPr>
        <w:pStyle w:val="af0"/>
        <w:ind w:firstLine="539"/>
        <w:jc w:val="both"/>
        <w:rPr>
          <w:rFonts w:ascii="Palatino Linotype" w:hAnsi="Palatino Linotype"/>
          <w:i/>
          <w:strike/>
          <w:lang w:val="az-Latn-AZ"/>
        </w:rPr>
      </w:pPr>
    </w:p>
    <w:p w14:paraId="52432C75" w14:textId="77777777" w:rsidR="008770CB" w:rsidRPr="00F43791" w:rsidRDefault="00245795" w:rsidP="005D6B10">
      <w:pPr>
        <w:pStyle w:val="af0"/>
        <w:ind w:firstLine="539"/>
        <w:jc w:val="both"/>
        <w:rPr>
          <w:rFonts w:ascii="Palatino Linotype" w:hAnsi="Palatino Linotype"/>
          <w:b/>
          <w:color w:val="000000"/>
          <w:lang w:val="az-Latn-AZ"/>
        </w:rPr>
      </w:pPr>
      <w:hyperlink r:id="rId3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13.2.16.14-1-ci maddə yeni redaksiyada verilmişdir.</w:t>
      </w:r>
    </w:p>
    <w:p w14:paraId="760D62C3"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7A92C002" w14:textId="77777777" w:rsidR="008770CB" w:rsidRPr="00F43791" w:rsidRDefault="008770CB" w:rsidP="005D6B10">
      <w:pPr>
        <w:pStyle w:val="af0"/>
        <w:spacing w:after="120"/>
        <w:ind w:firstLine="539"/>
        <w:jc w:val="both"/>
        <w:rPr>
          <w:rFonts w:ascii="Palatino Linotype" w:hAnsi="Palatino Linotype"/>
          <w:i/>
          <w:strike/>
          <w:lang w:val="az-Latn-AZ"/>
        </w:rPr>
      </w:pPr>
      <w:r w:rsidRPr="00F43791">
        <w:rPr>
          <w:rFonts w:ascii="Palatino Linotype" w:hAnsi="Palatino Linotype"/>
          <w:i/>
          <w:strike/>
          <w:lang w:val="az-Latn-AZ"/>
        </w:rPr>
        <w:t>13.2.16.14-1. bu Məcəllənin 128-ci maddəsində nəzərdə tutulan güzəştli vergi tutulan ölkələrdə təsis edilmiş (qeydiyyatdan keçmiş) şəxslərə, o cümlədən digər ölkələrdə olan filial və ya nümayəndəliklərinə, habelə güzəştli vergi tutulan ölkələrdə olan bank hesablarına rezidentlərin və qeyri-rezidentlərin Azərbaycan Respublikasındakı daimi nümayəndəlikləri tərəfindən birbaşa və ya dolayısı ilə edilən ödənişlər. Bu maddənin məqsədləri üçün alınmış borclar üzrə qaytarılan borcun əsas məbləği (faizlər nəzərə alınmadan) Azərbaycan mənbəyindən gəlirə aid edilmir. Bu maddənin müddəaları rezident banklar tərəfindən açılan müxbir hesablara aid edilmir;</w:t>
      </w:r>
    </w:p>
    <w:p w14:paraId="6ADCFF97" w14:textId="7EE6B003" w:rsidR="008770CB" w:rsidRPr="00F43791" w:rsidRDefault="00245795" w:rsidP="005D6B10">
      <w:pPr>
        <w:pStyle w:val="af0"/>
        <w:ind w:firstLine="539"/>
        <w:jc w:val="both"/>
        <w:rPr>
          <w:rFonts w:ascii="Palatino Linotype" w:hAnsi="Palatino Linotype"/>
          <w:b/>
          <w:strike/>
          <w:color w:val="000000"/>
          <w:lang w:val="az-Latn-AZ"/>
        </w:rPr>
      </w:pPr>
      <w:hyperlink r:id="rId37"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13.2.16.14-1-ci maddənin</w:t>
      </w:r>
      <w:r w:rsidR="008770CB" w:rsidRPr="00F43791">
        <w:rPr>
          <w:rFonts w:ascii="Palatino Linotype" w:hAnsi="Palatino Linotype"/>
          <w:color w:val="000000"/>
          <w:lang w:val="az-Latn-AZ"/>
        </w:rPr>
        <w:t xml:space="preserve"> </w:t>
      </w:r>
      <w:r w:rsidR="008770CB" w:rsidRPr="00F43791">
        <w:rPr>
          <w:rFonts w:ascii="Palatino Linotype" w:hAnsi="Palatino Linotype"/>
          <w:lang w:val="az-Latn-AZ"/>
        </w:rPr>
        <w:t>birinci abzasına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w:t>
      </w:r>
    </w:p>
    <w:p w14:paraId="3B462F3A" w14:textId="77777777" w:rsidR="008770CB" w:rsidRPr="00F43791" w:rsidRDefault="008770CB" w:rsidP="005D6B10">
      <w:pPr>
        <w:pStyle w:val="af0"/>
        <w:ind w:firstLine="539"/>
        <w:jc w:val="both"/>
        <w:rPr>
          <w:rFonts w:ascii="Palatino Linotype" w:hAnsi="Palatino Linotype"/>
          <w:lang w:val="az-Latn-AZ"/>
        </w:rPr>
      </w:pPr>
    </w:p>
  </w:endnote>
  <w:endnote w:id="53">
    <w:p w14:paraId="0E8EA927" w14:textId="72FB5B32"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8"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13.2.16.14-1-ci maddənin</w:t>
      </w:r>
      <w:r w:rsidRPr="00F43791">
        <w:rPr>
          <w:rFonts w:ascii="Palatino Linotype" w:hAnsi="Palatino Linotype"/>
          <w:color w:val="000000"/>
          <w:lang w:val="az-Latn-AZ"/>
        </w:rPr>
        <w:t xml:space="preserve"> </w:t>
      </w:r>
      <w:r w:rsidRPr="00F43791">
        <w:rPr>
          <w:rFonts w:ascii="Palatino Linotype" w:hAnsi="Palatino Linotype"/>
          <w:lang w:val="az-Latn-AZ"/>
        </w:rPr>
        <w:t>ikinci abzası 13.2.16.14-2-ci maddə hesab edilmişdir və həmin maddənin birinci abzasında “</w:t>
      </w:r>
      <w:r w:rsidRPr="00F43791">
        <w:rPr>
          <w:rFonts w:ascii="Palatino Linotype" w:hAnsi="Palatino Linotype"/>
          <w:b/>
          <w:lang w:val="az-Latn-AZ"/>
        </w:rPr>
        <w:t>bu maddənin</w:t>
      </w:r>
      <w:r w:rsidRPr="00F43791">
        <w:rPr>
          <w:rFonts w:ascii="Palatino Linotype" w:hAnsi="Palatino Linotype"/>
          <w:lang w:val="az-Latn-AZ"/>
        </w:rPr>
        <w:t>” sözləri “</w:t>
      </w:r>
      <w:r w:rsidRPr="00F43791">
        <w:rPr>
          <w:rFonts w:ascii="Palatino Linotype" w:hAnsi="Palatino Linotype"/>
          <w:b/>
          <w:lang w:val="az-Latn-AZ"/>
        </w:rPr>
        <w:t>bu Məcəllənin 13.2.16.14-1-ci maddəsinin</w:t>
      </w:r>
      <w:r w:rsidRPr="00F43791">
        <w:rPr>
          <w:rFonts w:ascii="Palatino Linotype" w:hAnsi="Palatino Linotype"/>
          <w:lang w:val="az-Latn-AZ"/>
        </w:rPr>
        <w:t>” sözləri ilə əvəz edilmişdir və həmin maddənin 3-cü abzasına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w:t>
      </w:r>
    </w:p>
    <w:p w14:paraId="11FBF1EC" w14:textId="77777777" w:rsidR="008770CB" w:rsidRPr="00F43791" w:rsidRDefault="008770CB" w:rsidP="005D6B10">
      <w:pPr>
        <w:pStyle w:val="af0"/>
        <w:rPr>
          <w:rFonts w:ascii="Palatino Linotype" w:hAnsi="Palatino Linotype"/>
          <w:lang w:val="az-Latn-AZ"/>
        </w:rPr>
      </w:pPr>
    </w:p>
  </w:endnote>
  <w:endnote w:id="54">
    <w:p w14:paraId="097C996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13.2.16.14-1-ci maddənin 9-cu hissəsinin sonunda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qtəli verg</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l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 xml:space="preserve">arəsi ilə əvəz </w:t>
      </w:r>
      <w:r w:rsidRPr="00F43791">
        <w:rPr>
          <w:rFonts w:ascii="Palatino Linotype" w:hAnsi="Palatino Linotype"/>
          <w:lang w:val="az-Latn-AZ"/>
        </w:rPr>
        <w:t>edilmişdir</w:t>
      </w:r>
      <w:r w:rsidRPr="00F43791">
        <w:rPr>
          <w:rFonts w:ascii="Palatino Linotype" w:hAnsi="Palatino Linotype"/>
          <w:color w:val="212529"/>
          <w:shd w:val="clear" w:color="auto" w:fill="FFFFFF"/>
          <w:lang w:val="az-Latn-AZ"/>
        </w:rPr>
        <w:t xml:space="preserve"> və yeni məzmunda 10-cu hissə əlavə </w:t>
      </w:r>
      <w:r w:rsidRPr="00F43791">
        <w:rPr>
          <w:rFonts w:ascii="Palatino Linotype" w:hAnsi="Palatino Linotype"/>
          <w:lang w:val="az-Latn-AZ"/>
        </w:rPr>
        <w:t>edilmişdir.</w:t>
      </w:r>
    </w:p>
    <w:p w14:paraId="0C165792" w14:textId="77777777" w:rsidR="008770CB" w:rsidRPr="00F43791" w:rsidRDefault="008770CB" w:rsidP="005D6B10">
      <w:pPr>
        <w:pStyle w:val="af0"/>
        <w:ind w:firstLine="539"/>
        <w:jc w:val="both"/>
        <w:rPr>
          <w:rFonts w:ascii="Palatino Linotype" w:hAnsi="Palatino Linotype"/>
          <w:lang w:val="az-Latn-AZ"/>
        </w:rPr>
      </w:pPr>
    </w:p>
  </w:endnote>
  <w:endnote w:id="55">
    <w:p w14:paraId="502A2A4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13.2.16.17-1-ci maddə əlavə</w:t>
      </w:r>
      <w:r w:rsidRPr="00F43791">
        <w:rPr>
          <w:rFonts w:ascii="Palatino Linotype" w:hAnsi="Palatino Linotype"/>
          <w:lang w:val="az-Latn-AZ"/>
        </w:rPr>
        <w:t xml:space="preserve"> edilmişdir.</w:t>
      </w:r>
    </w:p>
    <w:p w14:paraId="7CA475AD" w14:textId="77777777" w:rsidR="008770CB" w:rsidRPr="00F43791" w:rsidRDefault="008770CB" w:rsidP="005D6B10">
      <w:pPr>
        <w:pStyle w:val="af0"/>
        <w:ind w:firstLine="539"/>
        <w:jc w:val="both"/>
        <w:rPr>
          <w:rFonts w:ascii="Palatino Linotype" w:hAnsi="Palatino Linotype"/>
          <w:lang w:val="az-Latn-AZ"/>
        </w:rPr>
      </w:pPr>
    </w:p>
  </w:endnote>
  <w:endnote w:id="56">
    <w:p w14:paraId="4C435B2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13.2.17-ci maddədə "</w:t>
      </w:r>
      <w:r w:rsidRPr="00F43791">
        <w:rPr>
          <w:rFonts w:ascii="Palatino Linotype" w:hAnsi="Palatino Linotype"/>
          <w:b/>
          <w:lang w:val="tr-TR"/>
        </w:rPr>
        <w:t>və</w:t>
      </w:r>
      <w:r w:rsidRPr="00F43791">
        <w:rPr>
          <w:rFonts w:ascii="Palatino Linotype" w:hAnsi="Palatino Linotype"/>
          <w:lang w:val="tr-TR"/>
        </w:rPr>
        <w:t>" sözündən sonra "</w:t>
      </w:r>
      <w:r w:rsidRPr="00F43791">
        <w:rPr>
          <w:rFonts w:ascii="Palatino Linotype" w:hAnsi="Palatino Linotype"/>
          <w:b/>
          <w:lang w:val="tr-TR"/>
        </w:rPr>
        <w:t>dəyəri şərti maliyyə vahidinin 100 mislindən çox olan,</w:t>
      </w:r>
      <w:r w:rsidRPr="00F43791">
        <w:rPr>
          <w:rFonts w:ascii="Palatino Linotype" w:hAnsi="Palatino Linotype"/>
          <w:lang w:val="tr-TR"/>
        </w:rPr>
        <w:t xml:space="preserve">" sözləri əlavə edilmişdir. </w:t>
      </w:r>
    </w:p>
    <w:p w14:paraId="4F0D5B0F" w14:textId="77777777" w:rsidR="008770CB" w:rsidRPr="00F43791" w:rsidRDefault="008770CB" w:rsidP="005D6B10">
      <w:pPr>
        <w:pStyle w:val="af0"/>
        <w:ind w:firstLine="539"/>
        <w:jc w:val="both"/>
        <w:rPr>
          <w:rFonts w:ascii="Palatino Linotype" w:hAnsi="Palatino Linotype"/>
          <w:lang w:val="az-Latn-AZ"/>
        </w:rPr>
      </w:pPr>
    </w:p>
    <w:p w14:paraId="4E6B318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13.2.17-ci maddədə "şərti maliyyə vahidinin 100 mislindən" sözləri "100 manatdan" sözləri ilə</w:t>
      </w:r>
      <w:r w:rsidRPr="00F43791">
        <w:rPr>
          <w:rFonts w:ascii="Palatino Linotype" w:hAnsi="Palatino Linotype"/>
          <w:lang w:val="az-Latn-AZ"/>
        </w:rPr>
        <w:t xml:space="preserve"> əvəz edilmişdir.</w:t>
      </w:r>
    </w:p>
    <w:p w14:paraId="015700A7" w14:textId="77777777" w:rsidR="008770CB" w:rsidRPr="00F43791" w:rsidRDefault="008770CB" w:rsidP="005D6B10">
      <w:pPr>
        <w:pStyle w:val="af0"/>
        <w:ind w:firstLine="539"/>
        <w:jc w:val="both"/>
        <w:rPr>
          <w:rFonts w:ascii="Palatino Linotype" w:hAnsi="Palatino Linotype"/>
          <w:b/>
          <w:color w:val="0000FF"/>
          <w:lang w:val="az-Latn-AZ"/>
        </w:rPr>
      </w:pPr>
    </w:p>
    <w:p w14:paraId="01C0B188"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13.2.17-ci maddədə "</w:t>
      </w:r>
      <w:r w:rsidRPr="00F43791">
        <w:rPr>
          <w:rStyle w:val="FontStyle21"/>
          <w:rFonts w:ascii="Palatino Linotype" w:hAnsi="Palatino Linotype" w:cs="Segoe UI"/>
          <w:b/>
          <w:sz w:val="20"/>
          <w:szCs w:val="20"/>
          <w:lang w:val="az-Latn-AZ" w:eastAsia="az-Latn-AZ"/>
        </w:rPr>
        <w:t>100</w:t>
      </w:r>
      <w:r w:rsidRPr="00F43791">
        <w:rPr>
          <w:rStyle w:val="FontStyle21"/>
          <w:rFonts w:ascii="Palatino Linotype" w:hAnsi="Palatino Linotype" w:cs="Segoe UI"/>
          <w:sz w:val="20"/>
          <w:szCs w:val="20"/>
          <w:lang w:val="az-Latn-AZ" w:eastAsia="az-Latn-AZ"/>
        </w:rPr>
        <w:t>" rəqəmi "</w:t>
      </w:r>
      <w:r w:rsidRPr="00F43791">
        <w:rPr>
          <w:rStyle w:val="FontStyle21"/>
          <w:rFonts w:ascii="Palatino Linotype" w:hAnsi="Palatino Linotype" w:cs="Segoe UI"/>
          <w:b/>
          <w:sz w:val="20"/>
          <w:szCs w:val="20"/>
          <w:lang w:val="az-Latn-AZ" w:eastAsia="az-Latn-AZ"/>
        </w:rPr>
        <w:t>500</w:t>
      </w:r>
      <w:r w:rsidRPr="00F43791">
        <w:rPr>
          <w:rStyle w:val="FontStyle21"/>
          <w:rFonts w:ascii="Palatino Linotype" w:hAnsi="Palatino Linotype" w:cs="Segoe UI"/>
          <w:sz w:val="20"/>
          <w:szCs w:val="20"/>
          <w:lang w:val="az-Latn-AZ" w:eastAsia="az-Latn-AZ"/>
        </w:rPr>
        <w:t>" rəqəmi ilə əvəz edilmişdir.</w:t>
      </w:r>
    </w:p>
    <w:p w14:paraId="58675DFC" w14:textId="77777777" w:rsidR="008770CB" w:rsidRPr="00F43791" w:rsidRDefault="008770CB" w:rsidP="005D6B10">
      <w:pPr>
        <w:pStyle w:val="af0"/>
        <w:ind w:firstLine="539"/>
        <w:jc w:val="both"/>
        <w:rPr>
          <w:rFonts w:ascii="Palatino Linotype" w:hAnsi="Palatino Linotype"/>
          <w:lang w:val="az-Latn-AZ"/>
        </w:rPr>
      </w:pPr>
    </w:p>
  </w:endnote>
  <w:endnote w:id="57">
    <w:p w14:paraId="108D7F0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13.2.21-ci maddədə "</w:t>
      </w:r>
      <w:r w:rsidRPr="00F43791">
        <w:rPr>
          <w:rFonts w:ascii="Palatino Linotype" w:hAnsi="Palatino Linotype"/>
          <w:b/>
          <w:lang w:val="az-Latn-AZ"/>
        </w:rPr>
        <w:t>qeyri-maddi aktivlər və pul vəsaitləri</w:t>
      </w:r>
      <w:r w:rsidRPr="00F43791">
        <w:rPr>
          <w:rFonts w:ascii="Palatino Linotype" w:hAnsi="Palatino Linotype"/>
          <w:lang w:val="az-Latn-AZ"/>
        </w:rPr>
        <w:t>" sözləri "</w:t>
      </w:r>
      <w:r w:rsidRPr="00F43791">
        <w:rPr>
          <w:rFonts w:ascii="Palatino Linotype" w:hAnsi="Palatino Linotype"/>
          <w:b/>
          <w:lang w:val="az-Latn-AZ"/>
        </w:rPr>
        <w:t>qeyri-maddi aktivlər, dövriyyə vəsaitləri və mülkiyyət hüququnun digər obyektləri</w:t>
      </w:r>
      <w:r w:rsidRPr="00F43791">
        <w:rPr>
          <w:rFonts w:ascii="Palatino Linotype" w:hAnsi="Palatino Linotype"/>
          <w:lang w:val="az-Latn-AZ"/>
        </w:rPr>
        <w:t>” sözləri ilə əvəz edilmişdir.</w:t>
      </w:r>
    </w:p>
    <w:p w14:paraId="1F4DE431" w14:textId="77777777" w:rsidR="008770CB" w:rsidRPr="00F43791" w:rsidRDefault="008770CB" w:rsidP="005D6B10">
      <w:pPr>
        <w:pStyle w:val="af0"/>
        <w:ind w:firstLine="539"/>
        <w:jc w:val="both"/>
        <w:rPr>
          <w:rFonts w:ascii="Palatino Linotype" w:hAnsi="Palatino Linotype"/>
          <w:lang w:val="az-Latn-AZ"/>
        </w:rPr>
      </w:pPr>
    </w:p>
  </w:endnote>
  <w:endnote w:id="58">
    <w:p w14:paraId="0A37E05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13.2.22-ci maddədən "</w:t>
      </w:r>
      <w:r w:rsidRPr="00F43791">
        <w:rPr>
          <w:rFonts w:ascii="Palatino Linotype" w:hAnsi="Palatino Linotype"/>
          <w:b/>
          <w:lang w:val="az-Latn-AZ"/>
        </w:rPr>
        <w:t>müəssisənin balansında olan</w:t>
      </w:r>
      <w:r w:rsidRPr="00F43791">
        <w:rPr>
          <w:rFonts w:ascii="Palatino Linotype" w:hAnsi="Palatino Linotype"/>
          <w:lang w:val="az-Latn-AZ"/>
        </w:rPr>
        <w:t xml:space="preserve">" sözləri çıxarılmışdır. </w:t>
      </w:r>
    </w:p>
    <w:p w14:paraId="1CA5B6A8" w14:textId="77777777" w:rsidR="008770CB" w:rsidRPr="00F43791" w:rsidRDefault="008770CB" w:rsidP="005D6B10">
      <w:pPr>
        <w:pStyle w:val="af0"/>
        <w:ind w:firstLine="539"/>
        <w:jc w:val="both"/>
        <w:rPr>
          <w:rFonts w:ascii="Palatino Linotype" w:hAnsi="Palatino Linotype"/>
          <w:lang w:val="az-Latn-AZ"/>
        </w:rPr>
      </w:pPr>
    </w:p>
  </w:endnote>
  <w:endnote w:id="59">
    <w:p w14:paraId="1C5D111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13.2.23-cü maddədə "</w:t>
      </w:r>
      <w:r w:rsidRPr="00F43791">
        <w:rPr>
          <w:rFonts w:ascii="Palatino Linotype" w:hAnsi="Palatino Linotype"/>
          <w:b/>
          <w:lang w:val="az-Latn-AZ"/>
        </w:rPr>
        <w:t>filmlər</w:t>
      </w:r>
      <w:r w:rsidRPr="00F43791">
        <w:rPr>
          <w:rFonts w:ascii="Palatino Linotype" w:hAnsi="Palatino Linotype"/>
          <w:lang w:val="az-Latn-AZ"/>
        </w:rPr>
        <w:t>" sözündən sonra "</w:t>
      </w:r>
      <w:r w:rsidRPr="00F43791">
        <w:rPr>
          <w:rFonts w:ascii="Palatino Linotype" w:hAnsi="Palatino Linotype"/>
          <w:b/>
          <w:lang w:val="az-Latn-AZ"/>
        </w:rPr>
        <w:t>və digər qeyri-maddi aktivlər</w:t>
      </w:r>
      <w:r w:rsidRPr="00F43791">
        <w:rPr>
          <w:rFonts w:ascii="Palatino Linotype" w:hAnsi="Palatino Linotype"/>
          <w:lang w:val="az-Latn-AZ"/>
        </w:rPr>
        <w:t>" sözləri əlavə edilmişdir.</w:t>
      </w:r>
    </w:p>
    <w:p w14:paraId="396572D4" w14:textId="77777777" w:rsidR="008770CB" w:rsidRPr="00F43791" w:rsidRDefault="008770CB" w:rsidP="005D6B10">
      <w:pPr>
        <w:pStyle w:val="af0"/>
        <w:ind w:firstLine="539"/>
        <w:jc w:val="both"/>
        <w:rPr>
          <w:rFonts w:ascii="Palatino Linotype" w:hAnsi="Palatino Linotype"/>
          <w:lang w:val="az-Latn-AZ"/>
        </w:rPr>
      </w:pPr>
    </w:p>
  </w:endnote>
  <w:endnote w:id="60">
    <w:p w14:paraId="03F2EFD5" w14:textId="77777777" w:rsidR="008770CB" w:rsidRPr="00F43791" w:rsidRDefault="008770CB" w:rsidP="005D6B10">
      <w:pPr>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13.2.24-cü maddə yeni  redaksiyada verilmişdir.</w:t>
      </w:r>
    </w:p>
    <w:p w14:paraId="19E7766E" w14:textId="77777777" w:rsidR="008770CB" w:rsidRPr="00F43791" w:rsidRDefault="008770CB" w:rsidP="005D6B10">
      <w:pPr>
        <w:ind w:firstLine="539"/>
        <w:jc w:val="both"/>
        <w:rPr>
          <w:rFonts w:ascii="Palatino Linotype" w:hAnsi="Palatino Linotype" w:cs="A1Lat"/>
          <w:sz w:val="20"/>
          <w:szCs w:val="20"/>
          <w:lang w:val="az-Latn-AZ"/>
        </w:rPr>
      </w:pPr>
    </w:p>
    <w:p w14:paraId="5FB70857" w14:textId="77777777" w:rsidR="008770CB" w:rsidRPr="00F43791" w:rsidRDefault="008770CB" w:rsidP="005D6B10">
      <w:pPr>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Əvəlki redaksiyada deyilirdi:</w:t>
      </w:r>
    </w:p>
    <w:p w14:paraId="0BC7DC28"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strike/>
          <w:lang w:val="tr-TR"/>
        </w:rPr>
        <w:t>Şərti maliyyə vahidi - Qanunla müəyyən edilmiş məbləğ.</w:t>
      </w:r>
    </w:p>
    <w:p w14:paraId="0D55A940" w14:textId="77777777" w:rsidR="008770CB" w:rsidRPr="00F43791" w:rsidRDefault="008770CB" w:rsidP="005D6B10">
      <w:pPr>
        <w:pStyle w:val="af0"/>
        <w:ind w:firstLine="539"/>
        <w:jc w:val="both"/>
        <w:rPr>
          <w:rFonts w:ascii="Palatino Linotype" w:hAnsi="Palatino Linotype"/>
          <w:lang w:val="az-Latn-AZ"/>
        </w:rPr>
      </w:pPr>
    </w:p>
    <w:p w14:paraId="2A4AB100" w14:textId="77C1BE28" w:rsidR="008770CB" w:rsidRPr="00F43791" w:rsidRDefault="00245795" w:rsidP="005D6B10">
      <w:pPr>
        <w:pStyle w:val="af0"/>
        <w:ind w:firstLine="539"/>
        <w:jc w:val="both"/>
        <w:rPr>
          <w:rFonts w:ascii="Palatino Linotype" w:hAnsi="Palatino Linotype"/>
          <w:lang w:val="az-Latn-AZ"/>
        </w:rPr>
      </w:pPr>
      <w:hyperlink r:id="rId4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13.2.24-cü maddədə “</w:t>
      </w:r>
      <w:r w:rsidR="008770CB" w:rsidRPr="00F43791">
        <w:rPr>
          <w:rFonts w:ascii="Palatino Linotype" w:hAnsi="Palatino Linotype"/>
          <w:b/>
          <w:bCs/>
          <w:lang w:val="az-Latn-AZ"/>
        </w:rPr>
        <w:t>hesablaşmaların qeydiyyatında istifadə edilən, fiskal yaddaşa malik olan və vergi orqanlarında müəyyən olunmuş qaydada qeydiyyatdan keçən</w:t>
      </w:r>
      <w:r w:rsidR="008770CB" w:rsidRPr="00F43791">
        <w:rPr>
          <w:rFonts w:ascii="Palatino Linotype" w:hAnsi="Palatino Linotype"/>
          <w:lang w:val="az-Latn-AZ"/>
        </w:rPr>
        <w:t>” sözləri “</w:t>
      </w:r>
      <w:bookmarkStart w:id="7" w:name="_Hlk154744584"/>
      <w:r w:rsidR="008770CB" w:rsidRPr="00F43791">
        <w:rPr>
          <w:rFonts w:ascii="Palatino Linotype" w:hAnsi="Palatino Linotype"/>
          <w:b/>
          <w:bCs/>
          <w:lang w:val="az-Latn-AZ"/>
        </w:rPr>
        <w:t>aparılan pul hesablaşmaları barədə məlumatların toplanması, emal edilməsi, saxlanması və internet vasitəsilə ötürülməsi imkanına malik olan</w:t>
      </w:r>
      <w:bookmarkEnd w:id="7"/>
      <w:r w:rsidR="008770CB" w:rsidRPr="00F43791">
        <w:rPr>
          <w:rFonts w:ascii="Palatino Linotype" w:hAnsi="Palatino Linotype"/>
          <w:lang w:val="az-Latn-AZ"/>
        </w:rPr>
        <w:t>” sözləri ilə əvəz edilmişdir.</w:t>
      </w:r>
    </w:p>
    <w:p w14:paraId="0E75220C" w14:textId="77777777" w:rsidR="008770CB" w:rsidRPr="00F43791" w:rsidRDefault="008770CB" w:rsidP="005D6B10">
      <w:pPr>
        <w:pStyle w:val="af0"/>
        <w:ind w:firstLine="539"/>
        <w:jc w:val="both"/>
        <w:rPr>
          <w:rFonts w:ascii="Palatino Linotype" w:hAnsi="Palatino Linotype"/>
          <w:lang w:val="az-Latn-AZ"/>
        </w:rPr>
      </w:pPr>
    </w:p>
  </w:endnote>
  <w:endnote w:id="61">
    <w:p w14:paraId="3EA7E00E" w14:textId="77777777" w:rsidR="008770CB" w:rsidRPr="00F43791" w:rsidRDefault="008770CB" w:rsidP="005D6B10">
      <w:pPr>
        <w:ind w:firstLine="567"/>
        <w:jc w:val="both"/>
        <w:rPr>
          <w:rFonts w:ascii="Palatino Linotype" w:hAnsi="Palatino Linotype"/>
          <w:sz w:val="20"/>
          <w:szCs w:val="20"/>
          <w:lang w:val="az-Latn-AZ"/>
        </w:rPr>
      </w:pPr>
      <w:r w:rsidRPr="00F43791">
        <w:rPr>
          <w:rStyle w:val="afa"/>
          <w:rFonts w:ascii="Palatino Linotype" w:hAnsi="Palatino Linotype"/>
          <w:b/>
          <w:bCs/>
          <w:color w:val="0000FF"/>
          <w:sz w:val="20"/>
          <w:szCs w:val="20"/>
        </w:rPr>
        <w:endnoteRef/>
      </w:r>
      <w:r w:rsidRPr="00F43791">
        <w:rPr>
          <w:rFonts w:ascii="Palatino Linotype" w:hAnsi="Palatino Linotype"/>
          <w:lang w:val="az-Latn-AZ"/>
        </w:rPr>
        <w:t xml:space="preserve"> </w:t>
      </w:r>
      <w:hyperlink r:id="rId41" w:tgtFrame="_blank" w:tooltip="2 dekabr 2022-ci il tarixli 670-VIQD nömrəli Azərbaycan Respublikasının Qanunu" w:history="1">
        <w:r w:rsidRPr="00F43791">
          <w:rPr>
            <w:rStyle w:val="a3"/>
            <w:rFonts w:ascii="Palatino Linotype" w:eastAsiaTheme="minorEastAsia" w:hAnsi="Palatino Linotype"/>
            <w:sz w:val="20"/>
            <w:szCs w:val="20"/>
            <w:lang w:val="az-Latn-AZ"/>
          </w:rPr>
          <w:t>2 dekabr 2022-ci il tarixli 670-VIQD nömrəli</w:t>
        </w:r>
      </w:hyperlink>
      <w:r w:rsidRPr="00F43791">
        <w:rPr>
          <w:rFonts w:ascii="Palatino Linotype" w:hAnsi="Palatino Linotype"/>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sz w:val="20"/>
          <w:szCs w:val="20"/>
          <w:lang w:val="az-Latn-AZ"/>
        </w:rPr>
        <w:t>Azərbaycan Dövlət İnformasiya Agentliyinin (AZƏRTAC-ın) rəsmi internet saytı</w:t>
      </w:r>
      <w:r w:rsidRPr="00F43791">
        <w:rPr>
          <w:rFonts w:ascii="Palatino Linotype" w:hAnsi="Palatino Linotype"/>
          <w:b/>
          <w:bCs/>
          <w:color w:val="000000"/>
          <w:sz w:val="20"/>
          <w:szCs w:val="20"/>
          <w:lang w:val="az-Latn-AZ"/>
        </w:rPr>
        <w:t xml:space="preserve"> 9 yanvar 2023-cü il, “Azərbaycan” qəzeti 10 yanvar</w:t>
      </w:r>
      <w:r w:rsidRPr="00F43791">
        <w:rPr>
          <w:rFonts w:ascii="Palatino Linotype" w:hAnsi="Palatino Linotype"/>
          <w:b/>
          <w:sz w:val="20"/>
          <w:szCs w:val="20"/>
          <w:lang w:val="az-Latn-AZ"/>
        </w:rPr>
        <w:t xml:space="preserve"> 2023-cü</w:t>
      </w:r>
      <w:r w:rsidRPr="00F43791">
        <w:rPr>
          <w:rFonts w:ascii="Palatino Linotype" w:hAnsi="Palatino Linotype"/>
          <w:b/>
          <w:bCs/>
          <w:color w:val="000000"/>
          <w:sz w:val="20"/>
          <w:szCs w:val="20"/>
          <w:lang w:val="az-Latn-AZ"/>
        </w:rPr>
        <w:t xml:space="preserve"> il, № 4</w:t>
      </w:r>
      <w:r w:rsidRPr="00F43791">
        <w:rPr>
          <w:rFonts w:ascii="Palatino Linotype" w:hAnsi="Palatino Linotype"/>
          <w:b/>
          <w:sz w:val="20"/>
          <w:szCs w:val="20"/>
          <w:lang w:val="az-Latn-AZ"/>
        </w:rPr>
        <w:t>, Azərbaycan Respublikasının Qanunvericilik Toplusu, 2023-cü il, № 1, maddə 23</w:t>
      </w:r>
      <w:r w:rsidRPr="00F43791">
        <w:rPr>
          <w:rFonts w:ascii="Palatino Linotype" w:hAnsi="Palatino Linotype"/>
          <w:b/>
          <w:color w:val="000000"/>
          <w:sz w:val="20"/>
          <w:szCs w:val="20"/>
          <w:lang w:val="az-Latn-AZ"/>
        </w:rPr>
        <w:t xml:space="preserve">) </w:t>
      </w:r>
      <w:r w:rsidRPr="00F43791">
        <w:rPr>
          <w:rFonts w:ascii="Palatino Linotype" w:hAnsi="Palatino Linotype"/>
          <w:bCs/>
          <w:color w:val="000000"/>
          <w:sz w:val="20"/>
          <w:szCs w:val="20"/>
          <w:lang w:val="az-Latn-AZ"/>
        </w:rPr>
        <w:t xml:space="preserve">ilə </w:t>
      </w:r>
      <w:r w:rsidRPr="00F43791">
        <w:rPr>
          <w:rFonts w:ascii="Palatino Linotype" w:hAnsi="Palatino Linotype"/>
          <w:sz w:val="20"/>
          <w:szCs w:val="20"/>
          <w:lang w:val="az-Latn-AZ"/>
        </w:rPr>
        <w:t>13.2.25-ci maddə yeni redaksiyada verilmişdir.</w:t>
      </w:r>
    </w:p>
    <w:p w14:paraId="494B4DAE" w14:textId="77777777" w:rsidR="008770CB" w:rsidRPr="00F43791" w:rsidRDefault="008770CB" w:rsidP="005D6B10">
      <w:pPr>
        <w:pStyle w:val="af0"/>
        <w:ind w:firstLine="426"/>
        <w:rPr>
          <w:rFonts w:ascii="Palatino Linotype" w:hAnsi="Palatino Linotype"/>
          <w:lang w:val="az-Latn-AZ"/>
        </w:rPr>
      </w:pPr>
      <w:r w:rsidRPr="00F43791">
        <w:rPr>
          <w:rFonts w:ascii="Palatino Linotype" w:hAnsi="Palatino Linotype"/>
          <w:lang w:val="az-Latn-AZ"/>
        </w:rPr>
        <w:t>əvvəlki redaksiyada deyilirdi:</w:t>
      </w:r>
    </w:p>
    <w:p w14:paraId="68EFE8D2" w14:textId="77777777" w:rsidR="008770CB" w:rsidRPr="00F43791" w:rsidRDefault="008770CB" w:rsidP="005D6B10">
      <w:pPr>
        <w:pStyle w:val="af0"/>
        <w:ind w:firstLine="426"/>
        <w:rPr>
          <w:rFonts w:ascii="Palatino Linotype" w:hAnsi="Palatino Linotype" w:cs="Arial"/>
          <w:strike/>
          <w:lang w:val="az-Latn-AZ"/>
        </w:rPr>
      </w:pPr>
      <w:r w:rsidRPr="00F43791">
        <w:rPr>
          <w:rFonts w:ascii="Palatino Linotype" w:hAnsi="Palatino Linotype" w:cs="Arial"/>
          <w:strike/>
          <w:lang w:val="az-Latn-AZ"/>
        </w:rPr>
        <w:t>13.2.25. Forvard kontraktı - şəxsin qiymətli kağızlar, mallar və ya pul vəsaitləri gələcəkdə müəyyən vaxtda və müəyyən şərtlərlə bu cür forvard kontraktının bağlandığı anda təsbit edilmiş qiymətlə əldə etməyə (satmağa) öhdəliyini təsdiq edən müqavilədir.</w:t>
      </w:r>
    </w:p>
    <w:p w14:paraId="56C3AD9C" w14:textId="77777777" w:rsidR="008770CB" w:rsidRPr="00F43791" w:rsidRDefault="008770CB" w:rsidP="005D6B10">
      <w:pPr>
        <w:pStyle w:val="af0"/>
        <w:ind w:firstLine="426"/>
        <w:rPr>
          <w:rFonts w:ascii="Palatino Linotype" w:hAnsi="Palatino Linotype"/>
          <w:bCs/>
          <w:lang w:val="az-Latn-AZ"/>
        </w:rPr>
      </w:pPr>
    </w:p>
  </w:endnote>
  <w:endnote w:id="62">
    <w:p w14:paraId="2BE81409"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42" w:tgtFrame="_blank" w:tooltip="2 dekabr 2022-ci il tarixli 670-VIQD nömrəli Azərbaycan Respublikasının Qanunu" w:history="1">
        <w:r w:rsidRPr="00F43791">
          <w:rPr>
            <w:rStyle w:val="a3"/>
            <w:rFonts w:ascii="Palatino Linotype" w:eastAsiaTheme="minorEastAsia" w:hAnsi="Palatino Linotype"/>
            <w:lang w:val="az-Latn-AZ"/>
          </w:rPr>
          <w:t>2 dekabr 2022-ci il tarixli 670-VIQD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xml:space="preserve"> 9 yanvar 2023-cü il, “Azərbaycan” qəzeti 10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4</w:t>
      </w:r>
      <w:r w:rsidRPr="00F43791">
        <w:rPr>
          <w:rFonts w:ascii="Palatino Linotype" w:hAnsi="Palatino Linotype"/>
          <w:b/>
          <w:lang w:val="az-Latn-AZ"/>
        </w:rPr>
        <w:t>, Azərbaycan Respublikasının Qanunvericilik Toplusu, 2023-cü il, № 1, maddə 23</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13.2.26-cı maddə ləğv edilmişdir.</w:t>
      </w:r>
    </w:p>
    <w:p w14:paraId="0155795C" w14:textId="77777777" w:rsidR="008770CB" w:rsidRPr="00F43791" w:rsidRDefault="008770CB" w:rsidP="005D6B10">
      <w:pPr>
        <w:pStyle w:val="af0"/>
        <w:rPr>
          <w:rFonts w:ascii="Palatino Linotype" w:hAnsi="Palatino Linotype"/>
          <w:lang w:val="az-Latn-AZ"/>
        </w:rPr>
      </w:pPr>
    </w:p>
  </w:endnote>
  <w:endnote w:id="63">
    <w:p w14:paraId="471D7AF7"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13.2.28-ci maddə çıxarılmışdır.</w:t>
      </w:r>
    </w:p>
    <w:p w14:paraId="51032694" w14:textId="77777777" w:rsidR="008770CB" w:rsidRPr="00F43791" w:rsidRDefault="008770CB" w:rsidP="005D6B10">
      <w:pPr>
        <w:pStyle w:val="af0"/>
        <w:ind w:firstLine="539"/>
        <w:jc w:val="both"/>
        <w:rPr>
          <w:rFonts w:ascii="Palatino Linotype" w:hAnsi="Palatino Linotype"/>
          <w:lang w:val="az-Latn-AZ"/>
        </w:rPr>
      </w:pPr>
    </w:p>
  </w:endnote>
  <w:endnote w:id="64">
    <w:p w14:paraId="00EBE0B3"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13.2.33-cü maddəyə yeni ikinci abzas əlavə edilmişdir.</w:t>
      </w:r>
    </w:p>
    <w:p w14:paraId="7417D9D6" w14:textId="77777777" w:rsidR="008770CB" w:rsidRPr="00F43791" w:rsidRDefault="008770CB" w:rsidP="005D6B10">
      <w:pPr>
        <w:pStyle w:val="af0"/>
        <w:ind w:firstLine="539"/>
        <w:jc w:val="both"/>
        <w:rPr>
          <w:rFonts w:ascii="Palatino Linotype" w:hAnsi="Palatino Linotype"/>
          <w:lang w:val="az-Latn-AZ"/>
        </w:rPr>
      </w:pPr>
    </w:p>
    <w:p w14:paraId="520CEA64" w14:textId="77777777" w:rsidR="008770CB" w:rsidRPr="00F43791" w:rsidRDefault="00245795" w:rsidP="005D6B10">
      <w:pPr>
        <w:pStyle w:val="af0"/>
        <w:ind w:firstLine="539"/>
        <w:jc w:val="both"/>
        <w:rPr>
          <w:rFonts w:ascii="Palatino Linotype" w:hAnsi="Palatino Linotype" w:cs="Segoe UI"/>
          <w:b/>
          <w:lang w:val="az-Latn-AZ"/>
        </w:rPr>
      </w:pPr>
      <w:hyperlink r:id="rId43" w:tgtFrame="_blank" w:tooltip="Azərbaycan Respublikasının 25 aprel 2017-ci il tarixli 640-VQD nömrəli Qanunu" w:history="1">
        <w:r w:rsidR="008770CB" w:rsidRPr="00F43791">
          <w:rPr>
            <w:rStyle w:val="a3"/>
            <w:rFonts w:ascii="Palatino Linotype" w:eastAsiaTheme="minorEastAsia" w:hAnsi="Palatino Linotype"/>
            <w:lang w:val="az-Latn-AZ"/>
          </w:rPr>
          <w:t>25 aprel 2017-ci il tarixli 640-VQD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 xml:space="preserve">(“Azərbaycan” qəzeti, 2 iyun 2017-ci il, № 117, </w:t>
      </w:r>
      <w:r w:rsidR="008770CB" w:rsidRPr="00F43791">
        <w:rPr>
          <w:rFonts w:ascii="Palatino Linotype" w:hAnsi="Palatino Linotype"/>
          <w:b/>
          <w:lang w:val="az-Latn-AZ"/>
        </w:rPr>
        <w:t>Azərbaycan Respublikasının Qanunvericilik Toplusu, 2017-ci il, № 5, maddə 737</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color w:val="000000"/>
          <w:lang w:val="az-Latn-AZ"/>
        </w:rPr>
        <w:t>13.2.33-cü maddəsinin ikinci hissəsi yeni redaksiyada verilmişdir.</w:t>
      </w:r>
    </w:p>
    <w:p w14:paraId="5488E940" w14:textId="77777777" w:rsidR="008770CB" w:rsidRPr="00F43791" w:rsidRDefault="008770CB" w:rsidP="005D6B10">
      <w:pPr>
        <w:pStyle w:val="af0"/>
        <w:ind w:firstLine="539"/>
        <w:jc w:val="both"/>
        <w:rPr>
          <w:rFonts w:ascii="Palatino Linotype" w:hAnsi="Palatino Linotype" w:cs="Segoe UI"/>
          <w:b/>
          <w:lang w:val="az-Latn-AZ"/>
        </w:rPr>
      </w:pPr>
      <w:r w:rsidRPr="00F43791">
        <w:rPr>
          <w:rFonts w:ascii="Palatino Linotype" w:hAnsi="Palatino Linotype"/>
          <w:snapToGrid w:val="0"/>
          <w:lang w:val="az-Latn-AZ"/>
        </w:rPr>
        <w:t>Əvvəlki redaksiyada deyilirdi:</w:t>
      </w:r>
    </w:p>
    <w:p w14:paraId="23691DCF"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Beynəlxalq daşıma - yüklərin və sərnişinlərin Azərbaycan Respublikası ilə (Azərbaycan Respublikasının sərhədlərindən) digər dövlətlərdəki məntəqə arasında daşınma sayılır.</w:t>
      </w:r>
    </w:p>
    <w:p w14:paraId="12A954B6" w14:textId="77777777" w:rsidR="008770CB" w:rsidRPr="00F43791" w:rsidRDefault="008770CB" w:rsidP="005D6B10">
      <w:pPr>
        <w:pStyle w:val="af0"/>
        <w:ind w:firstLine="539"/>
        <w:jc w:val="both"/>
        <w:rPr>
          <w:rFonts w:ascii="Palatino Linotype" w:hAnsi="Palatino Linotype"/>
          <w:lang w:val="az-Latn-AZ"/>
        </w:rPr>
      </w:pPr>
    </w:p>
  </w:endnote>
  <w:endnote w:id="65">
    <w:p w14:paraId="05237AAD"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17 aprel 2007-ci il tarixli </w:t>
      </w:r>
      <w:r w:rsidRPr="00F43791">
        <w:rPr>
          <w:rFonts w:ascii="Palatino Linotype" w:hAnsi="Palatino Linotype"/>
          <w:color w:val="000000"/>
          <w:lang w:val="az-Latn-AZ"/>
        </w:rPr>
        <w:t>315-IIIQD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2007-ci il, № 8, maddə 745</w:t>
      </w:r>
      <w:r w:rsidRPr="00F43791">
        <w:rPr>
          <w:rFonts w:ascii="Palatino Linotype" w:hAnsi="Palatino Linotype"/>
          <w:lang w:val="az-Latn-AZ"/>
        </w:rPr>
        <w:t xml:space="preserve">) ilə </w:t>
      </w:r>
      <w:r w:rsidRPr="00F43791">
        <w:rPr>
          <w:rFonts w:ascii="Palatino Linotype" w:hAnsi="Palatino Linotype"/>
          <w:color w:val="000000"/>
          <w:lang w:val="az-Latn-AZ"/>
        </w:rPr>
        <w:t>13.2.37-ci maddəsindən ", öz riski ilə" sözləri çıxarılmışdır.</w:t>
      </w:r>
    </w:p>
    <w:p w14:paraId="3D25E6EF" w14:textId="77777777" w:rsidR="008770CB" w:rsidRPr="00F43791" w:rsidRDefault="008770CB" w:rsidP="005D6B10">
      <w:pPr>
        <w:pStyle w:val="af0"/>
        <w:ind w:firstLine="539"/>
        <w:jc w:val="both"/>
        <w:rPr>
          <w:rFonts w:ascii="Palatino Linotype" w:hAnsi="Palatino Linotype"/>
          <w:b/>
          <w:color w:val="0000FF"/>
          <w:lang w:val="az-Latn-AZ"/>
        </w:rPr>
      </w:pPr>
    </w:p>
    <w:p w14:paraId="72193F7B"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13.2.37-ci maddə yeni redaksiyada verilmişdir.</w:t>
      </w:r>
    </w:p>
    <w:p w14:paraId="4DA537A9" w14:textId="77777777" w:rsidR="008770CB" w:rsidRPr="00F43791" w:rsidRDefault="008770CB" w:rsidP="005D6B10">
      <w:pPr>
        <w:pStyle w:val="af0"/>
        <w:ind w:firstLine="539"/>
        <w:jc w:val="both"/>
        <w:rPr>
          <w:rFonts w:ascii="Palatino Linotype" w:hAnsi="Palatino Linotype"/>
          <w:snapToGrid w:val="0"/>
          <w:lang w:val="az-Latn-AZ"/>
        </w:rPr>
      </w:pPr>
    </w:p>
    <w:p w14:paraId="5655307A"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1D31893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13.2.37. Sahibkarlıq (kommersiya) fəaliyyəti – hər hansı şəxsin gəlir və ya mənfəət əldə etmək məqsədi ilə qanunla qadağan edilməyən istənilən təsərrüfat fəaliyyətinin müntəzəm surətdə həyata keçirilməsidir.</w:t>
      </w:r>
    </w:p>
    <w:p w14:paraId="106AEFF6" w14:textId="77777777" w:rsidR="008770CB" w:rsidRPr="00F43791" w:rsidRDefault="008770CB" w:rsidP="005D6B10">
      <w:pPr>
        <w:pStyle w:val="af0"/>
        <w:ind w:firstLine="539"/>
        <w:jc w:val="both"/>
        <w:rPr>
          <w:rFonts w:ascii="Palatino Linotype" w:hAnsi="Palatino Linotype"/>
          <w:b/>
          <w:color w:val="0000FF"/>
          <w:lang w:val="az-Latn-AZ"/>
        </w:rPr>
      </w:pPr>
    </w:p>
    <w:p w14:paraId="71845B13"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13.2.37-ci maddəyə "</w:t>
      </w:r>
      <w:r w:rsidRPr="00F43791">
        <w:rPr>
          <w:rStyle w:val="FontStyle21"/>
          <w:rFonts w:ascii="Palatino Linotype" w:hAnsi="Palatino Linotype" w:cs="Segoe UI"/>
          <w:b/>
          <w:sz w:val="20"/>
          <w:szCs w:val="20"/>
          <w:lang w:val="az-Latn-AZ" w:eastAsia="az-Latn-AZ"/>
        </w:rPr>
        <w:t>mənfəət</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fərdi</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sahibkarlar tərəfindən gəlir</w:t>
      </w:r>
      <w:r w:rsidRPr="00F43791">
        <w:rPr>
          <w:rStyle w:val="FontStyle21"/>
          <w:rFonts w:ascii="Palatino Linotype" w:hAnsi="Palatino Linotype" w:cs="Segoe UI"/>
          <w:sz w:val="20"/>
          <w:szCs w:val="20"/>
          <w:lang w:val="az-Latn-AZ" w:eastAsia="az-Latn-AZ"/>
        </w:rPr>
        <w:t>)" sözləri əlavə edilmişdir.</w:t>
      </w:r>
    </w:p>
    <w:p w14:paraId="7DA6D645" w14:textId="77777777" w:rsidR="008770CB" w:rsidRPr="00F43791" w:rsidRDefault="008770CB" w:rsidP="005D6B10">
      <w:pPr>
        <w:pStyle w:val="af0"/>
        <w:ind w:firstLine="539"/>
        <w:jc w:val="both"/>
        <w:rPr>
          <w:rFonts w:ascii="Palatino Linotype" w:hAnsi="Palatino Linotype"/>
          <w:lang w:val="az-Latn-AZ"/>
        </w:rPr>
      </w:pPr>
    </w:p>
  </w:endnote>
  <w:endnote w:id="66">
    <w:p w14:paraId="4BDC6449" w14:textId="56E77104" w:rsidR="008770CB" w:rsidRPr="00F43791" w:rsidRDefault="008770CB" w:rsidP="005573D4">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 w:tgtFrame="_blank" w:tooltip="Azərbaycan Respublikasının 11 aprel 2025-ci il tarixli 175-VIIQD nömrəli Qanunu" w:history="1">
        <w:r w:rsidR="00F43791" w:rsidRPr="00F43791">
          <w:rPr>
            <w:rStyle w:val="a3"/>
            <w:rFonts w:ascii="Palatino Linotype" w:eastAsiaTheme="minorEastAsia" w:hAnsi="Palatino Linotype"/>
            <w:lang w:val="az-Latn-AZ"/>
          </w:rPr>
          <w:t xml:space="preserve">11 aprel 2025-ci il tarixli </w:t>
        </w:r>
        <w:r w:rsidR="00F43791" w:rsidRPr="00F43791">
          <w:rPr>
            <w:rStyle w:val="a3"/>
            <w:rFonts w:ascii="Palatino Linotype" w:eastAsiaTheme="minorEastAsia" w:hAnsi="Palatino Linotype"/>
            <w:b/>
            <w:lang w:val="az-Latn-AZ"/>
          </w:rPr>
          <w:t>175-VIIQD</w:t>
        </w:r>
        <w:r w:rsidR="00F43791" w:rsidRPr="00F43791">
          <w:rPr>
            <w:rStyle w:val="a3"/>
            <w:rFonts w:ascii="Palatino Linotype" w:eastAsiaTheme="minorEastAsia" w:hAnsi="Palatino Linotype"/>
            <w:lang w:val="az-Latn-AZ"/>
          </w:rPr>
          <w:t xml:space="preserve"> nömrəli</w:t>
        </w:r>
      </w:hyperlink>
      <w:r w:rsidR="00F43791" w:rsidRPr="00F43791">
        <w:rPr>
          <w:rFonts w:ascii="Palatino Linotype" w:hAnsi="Palatino Linotype"/>
          <w:lang w:val="az-Latn-AZ"/>
        </w:rPr>
        <w:t xml:space="preserve"> </w:t>
      </w:r>
      <w:r w:rsidR="00F43791" w:rsidRPr="00F43791">
        <w:rPr>
          <w:rFonts w:ascii="Palatino Linotype" w:hAnsi="Palatino Linotype"/>
          <w:color w:val="000000"/>
          <w:lang w:val="az-Latn-AZ"/>
        </w:rPr>
        <w:t xml:space="preserve">Azərbaycan Respublikasının Qanunu </w:t>
      </w:r>
      <w:r w:rsidR="00F43791" w:rsidRPr="00F43791">
        <w:rPr>
          <w:rFonts w:ascii="Palatino Linotype" w:hAnsi="Palatino Linotype"/>
          <w:b/>
          <w:color w:val="000000"/>
          <w:lang w:val="az-Latn-AZ"/>
        </w:rPr>
        <w:t>(</w:t>
      </w:r>
      <w:r w:rsidR="00F43791" w:rsidRPr="00F43791">
        <w:rPr>
          <w:rFonts w:ascii="Palatino Linotype" w:hAnsi="Palatino Linotype"/>
          <w:b/>
          <w:lang w:val="az-Latn-AZ"/>
        </w:rPr>
        <w:t>Azərbaycan Dövlət İnformasiya Agentliyinin (AZƏRTAC-ın) rəsmi internet saytı</w:t>
      </w:r>
      <w:r w:rsidR="00F43791" w:rsidRPr="00F43791">
        <w:rPr>
          <w:rFonts w:ascii="Palatino Linotype" w:hAnsi="Palatino Linotype"/>
          <w:b/>
          <w:color w:val="000000"/>
          <w:lang w:val="az-Latn-AZ"/>
        </w:rPr>
        <w:t>, 15 may</w:t>
      </w:r>
      <w:r w:rsidR="00F43791" w:rsidRPr="00F43791">
        <w:rPr>
          <w:rFonts w:ascii="Palatino Linotype" w:hAnsi="Palatino Linotype"/>
          <w:b/>
          <w:lang w:val="az-Latn-AZ"/>
        </w:rPr>
        <w:t xml:space="preserve"> 2025-ci il</w:t>
      </w:r>
      <w:r w:rsidR="00F43791" w:rsidRPr="00F43791">
        <w:rPr>
          <w:rFonts w:ascii="Palatino Linotype" w:hAnsi="Palatino Linotype"/>
          <w:b/>
          <w:bCs/>
          <w:color w:val="000000"/>
          <w:lang w:val="az-Latn-AZ"/>
        </w:rPr>
        <w:t>, “</w:t>
      </w:r>
      <w:r w:rsidR="00F43791" w:rsidRPr="00F43791">
        <w:rPr>
          <w:rFonts w:ascii="Palatino Linotype" w:hAnsi="Palatino Linotype"/>
          <w:b/>
          <w:lang w:val="az-Latn-AZ"/>
        </w:rPr>
        <w:t>Azərbaycan</w:t>
      </w:r>
      <w:r w:rsidR="00F43791" w:rsidRPr="00F43791">
        <w:rPr>
          <w:rFonts w:ascii="Palatino Linotype" w:hAnsi="Palatino Linotype"/>
          <w:b/>
          <w:bCs/>
          <w:color w:val="000000"/>
          <w:lang w:val="az-Latn-AZ"/>
        </w:rPr>
        <w:t>” qəzeti, 1</w:t>
      </w:r>
      <w:r w:rsidR="00F43791" w:rsidRPr="00F43791">
        <w:rPr>
          <w:rFonts w:ascii="Palatino Linotype" w:hAnsi="Palatino Linotype"/>
          <w:b/>
          <w:lang w:val="az-Latn-AZ"/>
        </w:rPr>
        <w:t>6 may 2025-ci il</w:t>
      </w:r>
      <w:r w:rsidR="00F43791" w:rsidRPr="00F43791">
        <w:rPr>
          <w:rFonts w:ascii="Palatino Linotype" w:hAnsi="Palatino Linotype"/>
          <w:b/>
          <w:bCs/>
          <w:color w:val="000000"/>
          <w:lang w:val="az-Latn-AZ"/>
        </w:rPr>
        <w:t>, № 100</w:t>
      </w:r>
      <w:r w:rsidR="00F43791" w:rsidRPr="00F43791">
        <w:rPr>
          <w:rFonts w:ascii="Palatino Linotype" w:hAnsi="Palatino Linotype" w:cs="Segoe UI"/>
          <w:b/>
          <w:lang w:val="az-Latn-AZ"/>
        </w:rPr>
        <w:t>, Azərbaycan Respublikasının Qanunvericilik Toplusu, 2025-ci il, № 5, maddə 432</w:t>
      </w:r>
      <w:r w:rsidR="00F43791" w:rsidRPr="00F43791">
        <w:rPr>
          <w:rFonts w:ascii="Palatino Linotype" w:hAnsi="Palatino Linotype"/>
          <w:b/>
          <w:color w:val="000000"/>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13.2.39.2-ci maddəyə “</w:t>
      </w:r>
      <w:r w:rsidRPr="00F43791">
        <w:rPr>
          <w:rFonts w:ascii="Palatino Linotype" w:hAnsi="Palatino Linotype"/>
          <w:b/>
          <w:lang w:val="az-Latn-AZ"/>
        </w:rPr>
        <w:t>yaradılmış</w:t>
      </w:r>
      <w:r w:rsidRPr="00F43791">
        <w:rPr>
          <w:rFonts w:ascii="Palatino Linotype" w:hAnsi="Palatino Linotype"/>
          <w:lang w:val="az-Latn-AZ"/>
        </w:rPr>
        <w:t>” sözündən sonra “</w:t>
      </w:r>
      <w:r w:rsidRPr="00F43791">
        <w:rPr>
          <w:rFonts w:ascii="Palatino Linotype" w:hAnsi="Palatino Linotype"/>
          <w:b/>
          <w:lang w:val="az-Latn-AZ"/>
        </w:rPr>
        <w:t>hüquqi təsisatlar və</w:t>
      </w:r>
      <w:r w:rsidRPr="00F43791">
        <w:rPr>
          <w:rFonts w:ascii="Palatino Linotype" w:hAnsi="Palatino Linotype"/>
          <w:lang w:val="az-Latn-AZ"/>
        </w:rPr>
        <w:t>” sözləri əlavə edilmişdir.</w:t>
      </w:r>
    </w:p>
    <w:p w14:paraId="610019F0" w14:textId="77777777" w:rsidR="008770CB" w:rsidRPr="00F43791" w:rsidRDefault="008770CB" w:rsidP="005573D4">
      <w:pPr>
        <w:pStyle w:val="af0"/>
        <w:rPr>
          <w:rFonts w:ascii="Palatino Linotype" w:hAnsi="Palatino Linotype"/>
          <w:lang w:val="az-Latn-AZ"/>
        </w:rPr>
      </w:pPr>
    </w:p>
  </w:endnote>
  <w:endnote w:id="67">
    <w:p w14:paraId="0477045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5" w:tgtFrame="_blank" w:tooltip="14 aprel 2017-ci il tarixli 618-VQD nömrəli Azərbaycan Respublikasının Qanunu" w:history="1">
        <w:r w:rsidRPr="00F43791">
          <w:rPr>
            <w:rStyle w:val="a3"/>
            <w:rFonts w:ascii="Palatino Linotype" w:eastAsiaTheme="minorEastAsia" w:hAnsi="Palatino Linotype"/>
            <w:lang w:val="az-Latn-AZ"/>
          </w:rPr>
          <w:t>14 aprel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618-VQD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(“Azərbaycan” qəzeti, 21 may 2017-ci il, № 108</w:t>
      </w:r>
      <w:r w:rsidRPr="00F43791">
        <w:rPr>
          <w:rFonts w:ascii="Palatino Linotype" w:hAnsi="Palatino Linotype"/>
          <w:b/>
          <w:lang w:val="az-Latn-AZ"/>
        </w:rPr>
        <w:t>, Azərbaycan Respublikasının Qanunvericilik Toplusu, 2017-ci il, № 5, maddə 723</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13.2.41-1-ci maddə əlavə edilmişdir.</w:t>
      </w:r>
    </w:p>
    <w:p w14:paraId="64EE270A" w14:textId="77777777" w:rsidR="008770CB" w:rsidRPr="00F43791" w:rsidRDefault="008770CB" w:rsidP="005D6B10">
      <w:pPr>
        <w:pStyle w:val="af0"/>
        <w:rPr>
          <w:rFonts w:ascii="Palatino Linotype" w:hAnsi="Palatino Linotype"/>
          <w:lang w:val="az-Latn-AZ"/>
        </w:rPr>
      </w:pPr>
    </w:p>
  </w:endnote>
  <w:endnote w:id="68">
    <w:p w14:paraId="1F5C95A2"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13.2.40-13.2.42-ci maddələr əlavə edilmişdir.</w:t>
      </w:r>
    </w:p>
    <w:p w14:paraId="3DE52A04" w14:textId="77777777" w:rsidR="008770CB" w:rsidRPr="00F43791" w:rsidRDefault="008770CB" w:rsidP="005D6B10">
      <w:pPr>
        <w:pStyle w:val="af0"/>
        <w:ind w:firstLine="539"/>
        <w:jc w:val="both"/>
        <w:rPr>
          <w:rFonts w:ascii="Palatino Linotype" w:hAnsi="Palatino Linotype"/>
          <w:lang w:val="az-Latn-AZ"/>
        </w:rPr>
      </w:pPr>
    </w:p>
  </w:endnote>
  <w:endnote w:id="69">
    <w:p w14:paraId="1B899DD8"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6" w:tgtFrame="_blank" w:tooltip="Azərbaycan Respublikasının 28 oktyabr 2016-cı il tarixli 383-VQD nömrəli Qanunu " w:history="1">
        <w:r w:rsidRPr="00F43791">
          <w:rPr>
            <w:rStyle w:val="a3"/>
            <w:rFonts w:ascii="Palatino Linotype" w:eastAsiaTheme="minorEastAsia" w:hAnsi="Palatino Linotype"/>
            <w:lang w:val="az-Latn-AZ"/>
          </w:rPr>
          <w:t>28 oktyabr 2016-cı il tarixli 383-VQD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Style w:val="apple-converted-space"/>
          <w:rFonts w:ascii="Palatino Linotype" w:hAnsi="Palatino Linotype"/>
          <w:b/>
          <w:color w:val="000000"/>
          <w:lang w:val="az-Latn-AZ"/>
        </w:rPr>
        <w:t>(</w:t>
      </w:r>
      <w:r w:rsidRPr="00F43791">
        <w:rPr>
          <w:rFonts w:ascii="Palatino Linotype" w:hAnsi="Palatino Linotype"/>
          <w:b/>
          <w:lang w:val="az-Latn-AZ"/>
        </w:rPr>
        <w:t>Azərbaycan Respublikasının Qanunvericilik Toplusu, 2016-cı il, № 11, maddə 1793</w:t>
      </w:r>
      <w:r w:rsidRPr="00F43791">
        <w:rPr>
          <w:rStyle w:val="apple-converted-space"/>
          <w:rFonts w:ascii="Palatino Linotype" w:hAnsi="Palatino Linotype"/>
          <w:b/>
          <w:color w:val="000000"/>
          <w:lang w:val="az-Latn-AZ"/>
        </w:rPr>
        <w:t xml:space="preserve">) </w:t>
      </w:r>
      <w:r w:rsidRPr="00F43791">
        <w:rPr>
          <w:rStyle w:val="apple-converted-space"/>
          <w:rFonts w:ascii="Palatino Linotype" w:hAnsi="Palatino Linotype"/>
          <w:color w:val="000000"/>
          <w:lang w:val="az-Latn-AZ"/>
        </w:rPr>
        <w:t>ilə</w:t>
      </w:r>
      <w:r w:rsidRPr="00F43791">
        <w:rPr>
          <w:rFonts w:ascii="Palatino Linotype" w:hAnsi="Palatino Linotype"/>
          <w:color w:val="000000"/>
          <w:lang w:val="az-Latn-AZ"/>
        </w:rPr>
        <w:t xml:space="preserve"> 13.2.43-cü, 13.2.44-cü, 13.2.45-ci, 16.1.8.3-cü, 99.3.12-ci, 100-cü, 101.5-ci, 125.1.8-ci, 150.1.10-cu, 218.4.2-ci, 219.4-cü və 220.9-cu maddələrində “</w:t>
      </w:r>
      <w:r w:rsidRPr="00F43791">
        <w:rPr>
          <w:rFonts w:ascii="Palatino Linotype" w:hAnsi="Palatino Linotype"/>
          <w:b/>
          <w:color w:val="000000"/>
          <w:lang w:val="az-Latn-AZ"/>
        </w:rPr>
        <w:t>idman mərc</w:t>
      </w:r>
      <w:r w:rsidRPr="00F43791">
        <w:rPr>
          <w:rFonts w:ascii="Palatino Linotype" w:hAnsi="Palatino Linotype"/>
          <w:color w:val="000000"/>
          <w:lang w:val="az-Latn-AZ"/>
        </w:rPr>
        <w:t>” sцzləri “</w:t>
      </w:r>
      <w:r w:rsidRPr="00F43791">
        <w:rPr>
          <w:rFonts w:ascii="Palatino Linotype" w:hAnsi="Palatino Linotype"/>
          <w:b/>
          <w:color w:val="000000"/>
          <w:lang w:val="az-Latn-AZ"/>
        </w:rPr>
        <w:t>idman oyunlarэ ilə əlaqədar aparэlan mərc</w:t>
      </w:r>
      <w:r w:rsidRPr="00F43791">
        <w:rPr>
          <w:rFonts w:ascii="Palatino Linotype" w:hAnsi="Palatino Linotype"/>
          <w:color w:val="000000"/>
          <w:lang w:val="az-Latn-AZ"/>
        </w:rPr>
        <w:t>” sцzləri ilə əvəz edilmişdir.</w:t>
      </w:r>
    </w:p>
    <w:p w14:paraId="09791867" w14:textId="77777777" w:rsidR="008770CB" w:rsidRPr="00F43791" w:rsidRDefault="00245795" w:rsidP="005D6B10">
      <w:pPr>
        <w:pStyle w:val="af0"/>
        <w:ind w:firstLine="539"/>
        <w:jc w:val="both"/>
        <w:rPr>
          <w:rFonts w:ascii="Palatino Linotype" w:hAnsi="Palatino Linotype"/>
          <w:bCs/>
          <w:color w:val="000000"/>
          <w:lang w:val="az-Latn-AZ"/>
        </w:rPr>
      </w:pPr>
      <w:hyperlink r:id="rId47"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13.2.43 – 13.2.45-ci maddələr ləğv edilmişdir.</w:t>
      </w:r>
    </w:p>
    <w:p w14:paraId="05A9CBFD" w14:textId="77777777" w:rsidR="008770CB" w:rsidRPr="00F43791" w:rsidRDefault="008770CB" w:rsidP="005D6B10">
      <w:pPr>
        <w:pStyle w:val="af0"/>
        <w:ind w:firstLine="539"/>
        <w:jc w:val="both"/>
        <w:rPr>
          <w:rFonts w:ascii="Palatino Linotype" w:hAnsi="Palatino Linotype"/>
          <w:lang w:val="az-Latn-AZ"/>
        </w:rPr>
      </w:pPr>
    </w:p>
  </w:endnote>
  <w:endnote w:id="70">
    <w:p w14:paraId="5E034E9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13.2.49-cu maddənin sonunda nöqtə işarəsi nöqtəli vergül işarəsi ilə əvəz edilmişdir və yeni məzmunda 13.2.49-1-ci və 13.2.49-2-ci maddələr əlavə edilmişdir.</w:t>
      </w:r>
    </w:p>
    <w:p w14:paraId="3FEB2B6F" w14:textId="77777777" w:rsidR="008770CB" w:rsidRPr="00F43791" w:rsidRDefault="008770CB" w:rsidP="005D6B10">
      <w:pPr>
        <w:pStyle w:val="af0"/>
        <w:ind w:firstLine="539"/>
        <w:jc w:val="both"/>
        <w:rPr>
          <w:rFonts w:ascii="Palatino Linotype" w:hAnsi="Palatino Linotype"/>
          <w:lang w:val="az-Latn-AZ"/>
        </w:rPr>
      </w:pPr>
    </w:p>
  </w:endnote>
  <w:endnote w:id="71">
    <w:p w14:paraId="3BEE11B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13.2.49-2-ci maddədə “</w:t>
      </w:r>
      <w:r w:rsidRPr="00F43791">
        <w:rPr>
          <w:rFonts w:ascii="Palatino Linotype" w:hAnsi="Palatino Linotype"/>
          <w:b/>
          <w:lang w:val="az-Latn-AZ"/>
        </w:rPr>
        <w:t>vergi açıqlaması</w:t>
      </w:r>
      <w:r w:rsidRPr="00F43791">
        <w:rPr>
          <w:rFonts w:ascii="Palatino Linotype" w:hAnsi="Palatino Linotype"/>
          <w:lang w:val="az-Latn-AZ"/>
        </w:rPr>
        <w:t>” sözləri “</w:t>
      </w:r>
      <w:r w:rsidRPr="00F43791">
        <w:rPr>
          <w:rFonts w:ascii="Palatino Linotype" w:hAnsi="Palatino Linotype"/>
          <w:b/>
          <w:lang w:val="az-Latn-AZ"/>
        </w:rPr>
        <w:t>açıqlama</w:t>
      </w:r>
      <w:r w:rsidRPr="00F43791">
        <w:rPr>
          <w:rFonts w:ascii="Palatino Linotype" w:hAnsi="Palatino Linotype"/>
          <w:lang w:val="az-Latn-AZ"/>
        </w:rPr>
        <w:t>” sözü ilə əvəz edilmişdir və həmin maddəyə “</w:t>
      </w:r>
      <w:r w:rsidRPr="00F43791">
        <w:rPr>
          <w:rFonts w:ascii="Palatino Linotype" w:hAnsi="Palatino Linotype"/>
          <w:b/>
          <w:lang w:val="az-Latn-AZ"/>
        </w:rPr>
        <w:t>öhdəliyinin</w:t>
      </w:r>
      <w:r w:rsidRPr="00F43791">
        <w:rPr>
          <w:rFonts w:ascii="Palatino Linotype" w:hAnsi="Palatino Linotype"/>
          <w:lang w:val="az-Latn-AZ"/>
        </w:rPr>
        <w:t>” sözündən sonra “</w:t>
      </w:r>
      <w:r w:rsidRPr="00F43791">
        <w:rPr>
          <w:rFonts w:ascii="Palatino Linotype" w:hAnsi="Palatino Linotype"/>
          <w:b/>
          <w:lang w:val="az-Latn-AZ"/>
        </w:rPr>
        <w:t>, habelə məcburi dövlət sosial sığorta, işsizlikdən sığorta və icbari tibbi sığorta haqları üzrə öhdəliyin</w:t>
      </w:r>
      <w:r w:rsidRPr="00F43791">
        <w:rPr>
          <w:rFonts w:ascii="Palatino Linotype" w:hAnsi="Palatino Linotype"/>
          <w:lang w:val="az-Latn-AZ"/>
        </w:rPr>
        <w:t>” sözləri əlavə edilmişdir.</w:t>
      </w:r>
    </w:p>
    <w:p w14:paraId="372ABC3A" w14:textId="77777777" w:rsidR="008770CB" w:rsidRPr="00F43791" w:rsidRDefault="008770CB" w:rsidP="005D6B10">
      <w:pPr>
        <w:pStyle w:val="af0"/>
        <w:ind w:firstLine="539"/>
        <w:jc w:val="both"/>
        <w:rPr>
          <w:rFonts w:ascii="Palatino Linotype" w:hAnsi="Palatino Linotype"/>
          <w:lang w:val="az-Latn-AZ"/>
        </w:rPr>
      </w:pPr>
    </w:p>
  </w:endnote>
  <w:endnote w:id="72">
    <w:p w14:paraId="7D83C4A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13.2.50-ci maddə ləğv edilmişdir.</w:t>
      </w:r>
    </w:p>
    <w:p w14:paraId="431B19DF" w14:textId="77777777" w:rsidR="008770CB" w:rsidRPr="00F43791" w:rsidRDefault="008770CB" w:rsidP="005D6B10">
      <w:pPr>
        <w:pStyle w:val="af0"/>
        <w:ind w:firstLine="539"/>
        <w:jc w:val="both"/>
        <w:rPr>
          <w:rFonts w:ascii="Palatino Linotype" w:hAnsi="Palatino Linotype"/>
          <w:lang w:val="az-Latn-AZ"/>
        </w:rPr>
      </w:pPr>
    </w:p>
  </w:endnote>
  <w:endnote w:id="73">
    <w:p w14:paraId="01BC61A6"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13.2.43-cü - 13.2.51-ci maddələr əlavə edilmişdir.</w:t>
      </w:r>
    </w:p>
    <w:p w14:paraId="32FAC46B" w14:textId="77777777" w:rsidR="008770CB" w:rsidRPr="00F43791" w:rsidRDefault="008770CB" w:rsidP="005D6B10">
      <w:pPr>
        <w:pStyle w:val="af0"/>
        <w:ind w:firstLine="539"/>
        <w:jc w:val="both"/>
        <w:rPr>
          <w:rFonts w:ascii="Palatino Linotype" w:hAnsi="Palatino Linotype"/>
          <w:lang w:val="az-Latn-AZ"/>
        </w:rPr>
      </w:pPr>
    </w:p>
  </w:endnote>
  <w:endnote w:id="74">
    <w:p w14:paraId="61944853" w14:textId="149120E7" w:rsidR="008770CB" w:rsidRPr="00F43791" w:rsidRDefault="008770CB" w:rsidP="00291B2B">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1" w:tgtFrame="_blank" w:tooltip="Azərbaycan Respublikasının 19 aprel 2024-cü il tarixli 1135-VIQD nömrəli Qanunu" w:history="1">
        <w:r w:rsidRPr="00F43791">
          <w:rPr>
            <w:rStyle w:val="a3"/>
            <w:rFonts w:ascii="Palatino Linotype" w:eastAsiaTheme="minorEastAsia" w:hAnsi="Palatino Linotype"/>
            <w:lang w:val="az-Latn-AZ"/>
          </w:rPr>
          <w:t xml:space="preserve">19 aprel 2024-cü il tarixli </w:t>
        </w:r>
        <w:r w:rsidRPr="00F43791">
          <w:rPr>
            <w:rStyle w:val="a3"/>
            <w:rFonts w:ascii="Palatino Linotype" w:eastAsiaTheme="minorEastAsia" w:hAnsi="Palatino Linotype"/>
            <w:b/>
            <w:lang w:val="az-Latn-AZ"/>
          </w:rPr>
          <w:t>1135-VIQD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xml:space="preserve">, </w:t>
      </w:r>
      <w:r w:rsidRPr="00F43791">
        <w:rPr>
          <w:rFonts w:ascii="Palatino Linotype" w:hAnsi="Palatino Linotype"/>
          <w:b/>
          <w:lang w:val="az-Latn-AZ"/>
        </w:rPr>
        <w:t>12 iyun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13 iyun 2024-cü il</w:t>
      </w:r>
      <w:r w:rsidRPr="00F43791">
        <w:rPr>
          <w:rFonts w:ascii="Palatino Linotype" w:hAnsi="Palatino Linotype"/>
          <w:b/>
          <w:bCs/>
          <w:color w:val="000000"/>
          <w:lang w:val="az-Latn-AZ"/>
        </w:rPr>
        <w:t>, № 124</w:t>
      </w:r>
      <w:r w:rsidRPr="00F43791">
        <w:rPr>
          <w:rFonts w:ascii="Palatino Linotype" w:hAnsi="Palatino Linotype"/>
          <w:b/>
          <w:lang w:val="az-Latn-AZ" w:eastAsia="en-GB"/>
        </w:rPr>
        <w:t>, Azərbaycan Respublikasının Qanunvericilik Toplusu, 2024-cü il, № 6, I kitab, maddə 630</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13.2.52-ci maddəyə “</w:t>
      </w:r>
      <w:r w:rsidRPr="00F43791">
        <w:rPr>
          <w:rFonts w:ascii="Palatino Linotype" w:hAnsi="Palatino Linotype"/>
          <w:b/>
          <w:lang w:val="az-Latn-AZ"/>
        </w:rPr>
        <w:t>qeydiyyat</w:t>
      </w:r>
      <w:r w:rsidRPr="00F43791">
        <w:rPr>
          <w:rFonts w:ascii="Palatino Linotype" w:hAnsi="Palatino Linotype"/>
          <w:lang w:val="az-Latn-AZ"/>
        </w:rPr>
        <w:t>” sözündən əvvəl “</w:t>
      </w:r>
      <w:r w:rsidRPr="00F43791">
        <w:rPr>
          <w:rFonts w:ascii="Palatino Linotype" w:hAnsi="Palatino Linotype"/>
          <w:b/>
          <w:lang w:val="az-Latn-AZ"/>
        </w:rPr>
        <w:t>rezidentinin</w:t>
      </w:r>
      <w:r w:rsidRPr="00F43791">
        <w:rPr>
          <w:rFonts w:ascii="Palatino Linotype" w:hAnsi="Palatino Linotype"/>
          <w:lang w:val="az-Latn-AZ"/>
        </w:rPr>
        <w:t>” sözü əlavə edilmişdir.</w:t>
      </w:r>
    </w:p>
    <w:p w14:paraId="375DD7EF" w14:textId="77777777" w:rsidR="008770CB" w:rsidRPr="00F43791" w:rsidRDefault="008770CB">
      <w:pPr>
        <w:pStyle w:val="af0"/>
        <w:rPr>
          <w:rFonts w:ascii="Palatino Linotype" w:hAnsi="Palatino Linotype"/>
          <w:lang w:val="az-Latn-AZ"/>
        </w:rPr>
      </w:pPr>
    </w:p>
  </w:endnote>
  <w:endnote w:id="75">
    <w:p w14:paraId="594E0FAB"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cs="Segoe UI"/>
          <w:b/>
          <w:color w:val="0000FF"/>
        </w:rPr>
        <w:endnoteRef/>
      </w:r>
      <w:r w:rsidRPr="00F43791">
        <w:rPr>
          <w:rFonts w:ascii="Palatino Linotype" w:hAnsi="Palatino Linotype" w:cs="Segoe UI"/>
          <w:b/>
          <w:color w:val="0000FF"/>
          <w:lang w:val="az-Latn-AZ"/>
        </w:rPr>
        <w:t xml:space="preserve"> </w:t>
      </w:r>
      <w:r w:rsidRPr="00F43791">
        <w:rPr>
          <w:rFonts w:ascii="Palatino Linotype" w:hAnsi="Palatino Linotype" w:cs="Segoe UI"/>
          <w:lang w:val="az-Latn-AZ"/>
        </w:rPr>
        <w:t xml:space="preserve">19 aprel 2013-cü il tarixli </w:t>
      </w:r>
      <w:r w:rsidRPr="00F43791">
        <w:rPr>
          <w:rFonts w:ascii="Palatino Linotype" w:hAnsi="Palatino Linotype" w:cs="Segoe UI"/>
          <w:b/>
          <w:lang w:val="az-Latn-AZ"/>
        </w:rPr>
        <w:t>628-IVQD</w:t>
      </w:r>
      <w:r w:rsidRPr="00F43791">
        <w:rPr>
          <w:rFonts w:ascii="Palatino Linotype" w:hAnsi="Palatino Linotype" w:cs="Segoe UI"/>
          <w:lang w:val="az-Latn-AZ"/>
        </w:rPr>
        <w:t xml:space="preserve"> nömrəli Azərbaycan Respublikasının Qanunu </w:t>
      </w:r>
      <w:r w:rsidRPr="00F43791">
        <w:rPr>
          <w:rFonts w:ascii="Palatino Linotype" w:hAnsi="Palatino Linotype" w:cs="Segoe UI"/>
          <w:b/>
          <w:lang w:val="az-Latn-AZ"/>
        </w:rPr>
        <w:t>(“Azərbaycan” qəzeti 22 aprel 2013-cü il, № 85, Azərbaycan Respublikasının Qanunvericilik Toplusu, 2013-cü il, № 04, maddə 366)</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Fonts w:ascii="Palatino Linotype" w:hAnsi="Palatino Linotype" w:cs="Segoe UI"/>
          <w:lang w:val="az-Latn-AZ"/>
        </w:rPr>
        <w:t xml:space="preserve">13.2.51-ci maddədə nöqtə işarəsi nöqtəli vergül işarəsi ilə əvəz </w:t>
      </w:r>
      <w:r w:rsidRPr="00F43791">
        <w:rPr>
          <w:rStyle w:val="FontStyle21"/>
          <w:rFonts w:ascii="Palatino Linotype" w:hAnsi="Palatino Linotype" w:cs="Segoe UI"/>
          <w:sz w:val="20"/>
          <w:szCs w:val="20"/>
          <w:lang w:val="az-Latn-AZ" w:eastAsia="az-Latn-AZ"/>
        </w:rPr>
        <w:t>edilmişdir</w:t>
      </w:r>
      <w:r w:rsidRPr="00F43791">
        <w:rPr>
          <w:rFonts w:ascii="Palatino Linotype" w:hAnsi="Palatino Linotype" w:cs="Segoe UI"/>
          <w:lang w:val="az-Latn-AZ"/>
        </w:rPr>
        <w:t xml:space="preserve"> və yeni məzmunda 13.2.52-ci və 13.2.53-cü maddələr əlavə</w:t>
      </w:r>
      <w:r w:rsidRPr="00F43791">
        <w:rPr>
          <w:rStyle w:val="FontStyle21"/>
          <w:rFonts w:ascii="Palatino Linotype" w:hAnsi="Palatino Linotype" w:cs="Segoe UI"/>
          <w:sz w:val="20"/>
          <w:szCs w:val="20"/>
          <w:lang w:val="az-Latn-AZ" w:eastAsia="az-Latn-AZ"/>
        </w:rPr>
        <w:t xml:space="preserve"> edilmişdir.</w:t>
      </w:r>
    </w:p>
    <w:p w14:paraId="22BBF8F3"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p>
    <w:p w14:paraId="204A5659" w14:textId="77777777" w:rsidR="008770CB" w:rsidRPr="00F43791" w:rsidRDefault="00245795" w:rsidP="005D6B10">
      <w:pPr>
        <w:pStyle w:val="af0"/>
        <w:ind w:firstLine="539"/>
        <w:jc w:val="both"/>
        <w:rPr>
          <w:rStyle w:val="FontStyle21"/>
          <w:rFonts w:ascii="Palatino Linotype" w:hAnsi="Palatino Linotype" w:cs="Segoe UI"/>
          <w:color w:val="auto"/>
          <w:sz w:val="20"/>
          <w:szCs w:val="20"/>
          <w:lang w:val="az-Latn-AZ" w:eastAsia="az-Latn-AZ"/>
        </w:rPr>
      </w:pPr>
      <w:hyperlink r:id="rId52" w:tgtFrame="_blank" w:tooltip="Azərbaycan Respublikasının 27 dekabr 2022-ci il tarixli 763-VIQD nömrəli Qanunu" w:history="1">
        <w:r w:rsidR="008770CB" w:rsidRPr="00F43791">
          <w:rPr>
            <w:rStyle w:val="a3"/>
            <w:rFonts w:ascii="Palatino Linotype" w:eastAsiaTheme="minorEastAsia" w:hAnsi="Palatino Linotype"/>
            <w:lang w:val="az-Latn-AZ"/>
          </w:rPr>
          <w:t xml:space="preserve">27 dekabr 2022-ci il tarixli </w:t>
        </w:r>
        <w:r w:rsidR="008770CB" w:rsidRPr="00F43791">
          <w:rPr>
            <w:rStyle w:val="a3"/>
            <w:rFonts w:ascii="Palatino Linotype" w:eastAsiaTheme="minorEastAsia" w:hAnsi="Palatino Linotype"/>
            <w:sz w:val="22"/>
            <w:szCs w:val="22"/>
            <w:lang w:val="az-Latn-AZ"/>
          </w:rPr>
          <w:t>763-VIQD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color w:val="000000"/>
          <w:lang w:val="az-Latn-AZ"/>
        </w:rPr>
        <w:t xml:space="preserve"> Azərbaycan</w:t>
      </w:r>
      <w:r w:rsidR="008770CB" w:rsidRPr="00F43791">
        <w:rPr>
          <w:rFonts w:ascii="Palatino Linotype" w:hAnsi="Palatino Linotype"/>
          <w:lang w:val="az-Latn-AZ"/>
        </w:rPr>
        <w:t xml:space="preserve">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1400) </w:t>
      </w:r>
      <w:r w:rsidR="008770CB" w:rsidRPr="00F43791">
        <w:rPr>
          <w:rFonts w:ascii="Palatino Linotype" w:hAnsi="Palatino Linotype"/>
          <w:lang w:val="az-Latn-AZ"/>
        </w:rPr>
        <w:t xml:space="preserve">ilə </w:t>
      </w:r>
      <w:r w:rsidR="008770CB" w:rsidRPr="00F43791">
        <w:rPr>
          <w:rFonts w:ascii="Palatino Linotype" w:hAnsi="Palatino Linotype"/>
          <w:shd w:val="clear" w:color="auto" w:fill="FFFFFF"/>
          <w:lang w:val="az-Latn-AZ"/>
        </w:rPr>
        <w:t xml:space="preserve">13.2.53-cü maddəyə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texnologiyalar park</w:t>
      </w:r>
      <w:r w:rsidR="008770CB" w:rsidRPr="00F43791">
        <w:rPr>
          <w:rFonts w:ascii="Palatino Linotype" w:hAnsi="Palatino Linotype" w:cs="Book Antiqua"/>
          <w:b/>
          <w:shd w:val="clear" w:color="auto" w:fill="FFFFFF"/>
          <w:lang w:val="az-Latn-AZ"/>
        </w:rPr>
        <w:t>ı</w:t>
      </w:r>
      <w:r w:rsidR="008770CB" w:rsidRPr="00F43791">
        <w:rPr>
          <w:rFonts w:ascii="Palatino Linotype" w:hAnsi="Palatino Linotype"/>
          <w:b/>
          <w:shd w:val="clear" w:color="auto" w:fill="FFFFFF"/>
          <w:lang w:val="az-Latn-AZ"/>
        </w:rPr>
        <w:t>nda</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zlərindən sonra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və ya texnologiyalar park</w:t>
      </w:r>
      <w:r w:rsidR="008770CB" w:rsidRPr="00F43791">
        <w:rPr>
          <w:rFonts w:ascii="Palatino Linotype" w:hAnsi="Palatino Linotype" w:cs="Book Antiqua"/>
          <w:b/>
          <w:shd w:val="clear" w:color="auto" w:fill="FFFFFF"/>
          <w:lang w:val="az-Latn-AZ"/>
        </w:rPr>
        <w:t>ı</w:t>
      </w:r>
      <w:r w:rsidR="008770CB" w:rsidRPr="00F43791">
        <w:rPr>
          <w:rFonts w:ascii="Palatino Linotype" w:hAnsi="Palatino Linotype"/>
          <w:b/>
          <w:shd w:val="clear" w:color="auto" w:fill="FFFFFF"/>
          <w:lang w:val="az-Latn-AZ"/>
        </w:rPr>
        <w:t>ndan kənar</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 əlavə </w:t>
      </w:r>
      <w:r w:rsidR="008770CB" w:rsidRPr="00F43791">
        <w:rPr>
          <w:rStyle w:val="FontStyle21"/>
          <w:rFonts w:ascii="Palatino Linotype" w:hAnsi="Palatino Linotype" w:cs="Segoe UI"/>
          <w:color w:val="auto"/>
          <w:sz w:val="20"/>
          <w:szCs w:val="20"/>
          <w:lang w:val="az-Latn-AZ" w:eastAsia="az-Latn-AZ"/>
        </w:rPr>
        <w:t>edilmişdir.</w:t>
      </w:r>
    </w:p>
    <w:p w14:paraId="5EDF6687" w14:textId="77777777" w:rsidR="008770CB" w:rsidRPr="00F43791" w:rsidRDefault="008770CB" w:rsidP="005D6B10">
      <w:pPr>
        <w:pStyle w:val="af0"/>
        <w:ind w:firstLine="539"/>
        <w:jc w:val="both"/>
        <w:rPr>
          <w:rFonts w:ascii="Palatino Linotype" w:hAnsi="Palatino Linotype"/>
          <w:lang w:val="az-Latn-AZ"/>
        </w:rPr>
      </w:pPr>
    </w:p>
  </w:endnote>
  <w:endnote w:id="76">
    <w:p w14:paraId="6C225223" w14:textId="427FF0F7" w:rsidR="008770CB" w:rsidRPr="00F43791" w:rsidRDefault="008770CB" w:rsidP="00DC7384">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3" w:tgtFrame="_blank" w:tooltip="5 mart 2024-cü il tarixli 1108-VIQD nömrəli Azərbaycan Respublikasının Qanun" w:history="1">
        <w:r w:rsidRPr="00F43791">
          <w:rPr>
            <w:rStyle w:val="a3"/>
            <w:rFonts w:ascii="Palatino Linotype" w:eastAsiaTheme="minorEastAsia" w:hAnsi="Palatino Linotype"/>
            <w:lang w:val="az-Latn-AZ"/>
          </w:rPr>
          <w:t xml:space="preserve">5 mart 2024-cü il tarixli </w:t>
        </w:r>
        <w:r w:rsidRPr="00F43791">
          <w:rPr>
            <w:rStyle w:val="a3"/>
            <w:rFonts w:ascii="Palatino Linotype" w:eastAsiaTheme="minorEastAsia" w:hAnsi="Palatino Linotype"/>
            <w:b/>
            <w:lang w:val="az-Latn-AZ"/>
          </w:rPr>
          <w:t>1108-VIQD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29 aprel</w:t>
      </w:r>
      <w:r w:rsidRPr="00F43791">
        <w:rPr>
          <w:rFonts w:ascii="Palatino Linotype" w:hAnsi="Palatino Linotype"/>
          <w:b/>
          <w:lang w:val="az-Latn-AZ"/>
        </w:rPr>
        <w:t xml:space="preserve"> 2024-cü</w:t>
      </w:r>
      <w:r w:rsidRPr="00F43791">
        <w:rPr>
          <w:rFonts w:ascii="Palatino Linotype" w:hAnsi="Palatino Linotype"/>
          <w:b/>
          <w:bCs/>
          <w:color w:val="000000"/>
          <w:lang w:val="az-Latn-AZ"/>
        </w:rPr>
        <w:t xml:space="preserve"> il, “Azərbaycan” qəzeti, 30 aprel</w:t>
      </w:r>
      <w:r w:rsidRPr="00F43791">
        <w:rPr>
          <w:rFonts w:ascii="Palatino Linotype" w:hAnsi="Palatino Linotype"/>
          <w:b/>
          <w:lang w:val="az-Latn-AZ"/>
        </w:rPr>
        <w:t xml:space="preserve"> 2024-cü</w:t>
      </w:r>
      <w:r w:rsidRPr="00F43791">
        <w:rPr>
          <w:rFonts w:ascii="Palatino Linotype" w:hAnsi="Palatino Linotype"/>
          <w:b/>
          <w:bCs/>
          <w:color w:val="000000"/>
          <w:lang w:val="az-Latn-AZ"/>
        </w:rPr>
        <w:t xml:space="preserve"> il, № 87, Azərbaycan Respublikasının Qanunvericilik Toplusu, 2024-cü il, № 4, maddə 365)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13.2.56-cı maddədən “</w:t>
      </w:r>
      <w:r w:rsidRPr="00F43791">
        <w:rPr>
          <w:rFonts w:ascii="Palatino Linotype" w:hAnsi="Palatino Linotype"/>
          <w:b/>
          <w:lang w:val="az-Latn-AZ"/>
        </w:rPr>
        <w:t>(yeyinti)</w:t>
      </w:r>
      <w:r w:rsidRPr="00F43791">
        <w:rPr>
          <w:rFonts w:ascii="Palatino Linotype" w:hAnsi="Palatino Linotype"/>
          <w:lang w:val="az-Latn-AZ"/>
        </w:rPr>
        <w:t>” sözü çıxarılmışdır.</w:t>
      </w:r>
    </w:p>
    <w:p w14:paraId="4FCDBE54" w14:textId="77777777" w:rsidR="008770CB" w:rsidRPr="00F43791" w:rsidRDefault="008770CB">
      <w:pPr>
        <w:pStyle w:val="af0"/>
        <w:rPr>
          <w:rFonts w:ascii="Palatino Linotype" w:hAnsi="Palatino Linotype"/>
          <w:lang w:val="az-Latn-AZ"/>
        </w:rPr>
      </w:pPr>
    </w:p>
  </w:endnote>
  <w:endnote w:id="77">
    <w:p w14:paraId="3B6D2CD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4"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13.2.53-cü maddənin sonunda nöqtə işarəsi nöqtəli vergül işarəsi ilə əvəz edilmişdir və yeni məzmunda 13.2.54 - 13.2.57-ci maddələr əlavə edilmişdir.</w:t>
      </w:r>
    </w:p>
    <w:p w14:paraId="665E5892" w14:textId="18F6A2D1" w:rsidR="008770CB" w:rsidRPr="00F43791" w:rsidRDefault="008770CB" w:rsidP="005D6B10">
      <w:pPr>
        <w:pStyle w:val="af0"/>
        <w:ind w:firstLine="540"/>
        <w:jc w:val="both"/>
        <w:rPr>
          <w:rFonts w:ascii="Palatino Linotype" w:hAnsi="Palatino Linotype"/>
          <w:lang w:val="az-Latn-AZ"/>
        </w:rPr>
      </w:pPr>
    </w:p>
  </w:endnote>
  <w:endnote w:id="78">
    <w:p w14:paraId="4C78CDC7"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5"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13.2.57-ci maddənin sonunda nöqtə işarəsi nöqtəli vergül işarəsi ilə əvəz edilmişdir və yeni məzmunda 13.2.58-ci maddə əlavə edilmişdir.</w:t>
      </w:r>
    </w:p>
    <w:p w14:paraId="517B24FB" w14:textId="77777777" w:rsidR="008770CB" w:rsidRPr="00F43791" w:rsidRDefault="008770CB" w:rsidP="005D6B10">
      <w:pPr>
        <w:pStyle w:val="af0"/>
        <w:ind w:firstLine="540"/>
        <w:jc w:val="both"/>
        <w:rPr>
          <w:rFonts w:ascii="Palatino Linotype" w:hAnsi="Palatino Linotype"/>
          <w:lang w:val="az-Latn-AZ"/>
        </w:rPr>
      </w:pPr>
    </w:p>
  </w:endnote>
  <w:endnote w:id="79">
    <w:p w14:paraId="7C469B4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6" w:tgtFrame="_blank" w:tooltip="4 mart 2016-cı il tarixli 136-VQD nömrəli Azərbaycan Respublikasının Qanunu (" w:history="1">
        <w:r w:rsidRPr="00F43791">
          <w:rPr>
            <w:rStyle w:val="a3"/>
            <w:rFonts w:ascii="Palatino Linotype" w:eastAsiaTheme="minorEastAsia" w:hAnsi="Palatino Linotype"/>
            <w:lang w:val="az-Latn-AZ"/>
          </w:rPr>
          <w:t>4 mart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136-VQD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16 mart 2016-cı il, № 59,</w:t>
      </w:r>
      <w:r w:rsidRPr="00F43791">
        <w:rPr>
          <w:rFonts w:ascii="Palatino Linotype" w:hAnsi="Palatino Linotype"/>
          <w:b/>
          <w:lang w:val="az-Latn-AZ"/>
        </w:rPr>
        <w:t xml:space="preserve"> Azərbaycan Respublikasının Qanunvericilik Toplusu, 2016-cı il, № 03, maddə 402)</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13.2.58-ci maddənin sonunda nöqtə işarəsi nöqtəli vergül işarəsi ilə əvəz olunmuşdır və 13.2.59-cu maddə əlavə edilmişdir.</w:t>
      </w:r>
    </w:p>
    <w:p w14:paraId="3BBFFACA" w14:textId="77777777" w:rsidR="008770CB" w:rsidRPr="00F43791" w:rsidRDefault="00245795" w:rsidP="005D6B10">
      <w:pPr>
        <w:pStyle w:val="af0"/>
        <w:ind w:firstLine="539"/>
        <w:jc w:val="both"/>
        <w:rPr>
          <w:rFonts w:ascii="Palatino Linotype" w:hAnsi="Palatino Linotype"/>
          <w:lang w:val="az-Latn-AZ"/>
        </w:rPr>
      </w:pPr>
      <w:hyperlink r:id="rId57" w:tgtFrame="_blank" w:tooltip="6 iyul 2023-cü il tarixli 937-VIQD nömrəli Azərbaycan Respublikasının Qanunu" w:history="1">
        <w:r w:rsidR="008770CB" w:rsidRPr="00F43791">
          <w:rPr>
            <w:rStyle w:val="a3"/>
            <w:rFonts w:ascii="Palatino Linotype" w:eastAsiaTheme="minorEastAsia" w:hAnsi="Palatino Linotype"/>
            <w:lang w:val="az-Latn-AZ"/>
          </w:rPr>
          <w:t>6 iyul 2023-cü il tarixli 937-VIQD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xml:space="preserve"> 2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3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162</w:t>
      </w:r>
      <w:r w:rsidR="008770CB" w:rsidRPr="00F43791">
        <w:rPr>
          <w:rFonts w:ascii="Palatino Linotype" w:hAnsi="Palatino Linotype"/>
          <w:b/>
          <w:lang w:val="az-Latn-AZ" w:eastAsia="en-GB"/>
        </w:rPr>
        <w:t>, Azərbaycan Respublikasının Qanunvericilik Toplusu, 2023-cü il, № 8, I kitab, maddə 10</w:t>
      </w:r>
      <w:r w:rsidR="008770CB" w:rsidRPr="00F43791">
        <w:rPr>
          <w:rFonts w:ascii="Palatino Linotype" w:hAnsi="Palatino Linotype"/>
          <w:b/>
          <w:lang w:val="az-Latn-AZ"/>
        </w:rPr>
        <w:t>95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13.2.59-cu maddə ləğv edilmişdir.</w:t>
      </w:r>
    </w:p>
    <w:p w14:paraId="4F04E4EF" w14:textId="77777777" w:rsidR="008770CB" w:rsidRPr="00F43791" w:rsidRDefault="008770CB" w:rsidP="005D6B10">
      <w:pPr>
        <w:pStyle w:val="af0"/>
        <w:ind w:firstLine="539"/>
        <w:jc w:val="both"/>
        <w:rPr>
          <w:rFonts w:ascii="Palatino Linotype" w:hAnsi="Palatino Linotype"/>
          <w:lang w:val="az-Latn-AZ"/>
        </w:rPr>
      </w:pPr>
    </w:p>
  </w:endnote>
  <w:endnote w:id="80">
    <w:p w14:paraId="09CF7E9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13.2.59-cu maddənin sonunda nöqtə işarəsi nöqtəli vergül işarəsi ilə əvəz edilmişdir və yeni məzmunda 13.2.60 – 13.2.71-ci maddələr əlavə edilmişdir.</w:t>
      </w:r>
    </w:p>
    <w:p w14:paraId="7838318E" w14:textId="77777777" w:rsidR="008770CB" w:rsidRPr="00F43791" w:rsidRDefault="008770CB" w:rsidP="005D6B10">
      <w:pPr>
        <w:pStyle w:val="af0"/>
        <w:ind w:firstLine="539"/>
        <w:jc w:val="both"/>
        <w:rPr>
          <w:rFonts w:ascii="Palatino Linotype" w:hAnsi="Palatino Linotype"/>
          <w:lang w:val="az-Latn-AZ"/>
        </w:rPr>
      </w:pPr>
    </w:p>
  </w:endnote>
  <w:endnote w:id="81">
    <w:p w14:paraId="1ED21876"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13.2.62-ci (birinci halda), 13.2.63-cü, 16.1.11-7-ci (birinci halda), 50.1.13-cü (birinci halda) və 176.4-cü (birinci halda) maddələrdən “</w:t>
      </w:r>
      <w:r w:rsidRPr="00F43791">
        <w:rPr>
          <w:rFonts w:ascii="Palatino Linotype" w:hAnsi="Palatino Linotype"/>
          <w:b/>
          <w:lang w:val="az-Latn-AZ"/>
        </w:rPr>
        <w:t>qaimə-faktura və ya”</w:t>
      </w:r>
      <w:r w:rsidRPr="00F43791">
        <w:rPr>
          <w:rFonts w:ascii="Palatino Linotype" w:hAnsi="Palatino Linotype"/>
          <w:lang w:val="az-Latn-AZ"/>
        </w:rPr>
        <w:t xml:space="preserve"> sözləri çıxarılmışdır.</w:t>
      </w:r>
    </w:p>
    <w:p w14:paraId="7D0134B7" w14:textId="77777777" w:rsidR="008770CB" w:rsidRPr="00F43791" w:rsidRDefault="008770CB" w:rsidP="005D6B10">
      <w:pPr>
        <w:pStyle w:val="af0"/>
        <w:ind w:firstLine="540"/>
        <w:jc w:val="both"/>
        <w:rPr>
          <w:rFonts w:ascii="Palatino Linotype" w:hAnsi="Palatino Linotype"/>
          <w:lang w:val="az-Latn-AZ"/>
        </w:rPr>
      </w:pPr>
    </w:p>
    <w:p w14:paraId="3250461E" w14:textId="77777777" w:rsidR="008770CB" w:rsidRPr="00F43791" w:rsidRDefault="00245795" w:rsidP="005D6B10">
      <w:pPr>
        <w:pStyle w:val="af0"/>
        <w:ind w:firstLine="540"/>
        <w:jc w:val="both"/>
        <w:rPr>
          <w:rFonts w:ascii="Palatino Linotype" w:hAnsi="Palatino Linotype"/>
          <w:lang w:val="az-Latn-AZ"/>
        </w:rPr>
      </w:pPr>
      <w:hyperlink r:id="rId6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13.2.62-ci maddədən “</w:t>
      </w:r>
      <w:r w:rsidR="008770CB" w:rsidRPr="00F43791">
        <w:rPr>
          <w:rFonts w:ascii="Palatino Linotype" w:hAnsi="Palatino Linotype"/>
          <w:b/>
          <w:lang w:val="az-Latn-AZ"/>
        </w:rPr>
        <w:t>və ya elektron vergi hesab-fakturası”</w:t>
      </w:r>
      <w:r w:rsidR="008770CB" w:rsidRPr="00F43791">
        <w:rPr>
          <w:rFonts w:ascii="Palatino Linotype" w:hAnsi="Palatino Linotype"/>
          <w:lang w:val="az-Latn-AZ"/>
        </w:rPr>
        <w:t xml:space="preserve"> sözləri çıxarılmışdır.</w:t>
      </w:r>
    </w:p>
    <w:p w14:paraId="4C9ECDA1" w14:textId="77777777" w:rsidR="008770CB" w:rsidRPr="00F43791" w:rsidRDefault="008770CB" w:rsidP="005D6B10">
      <w:pPr>
        <w:pStyle w:val="af0"/>
        <w:ind w:firstLine="540"/>
        <w:jc w:val="both"/>
        <w:rPr>
          <w:rFonts w:ascii="Palatino Linotype" w:hAnsi="Palatino Linotype"/>
          <w:lang w:val="az-Latn-AZ"/>
        </w:rPr>
      </w:pPr>
    </w:p>
    <w:p w14:paraId="03438670" w14:textId="77777777" w:rsidR="008770CB" w:rsidRPr="00F43791" w:rsidRDefault="00245795" w:rsidP="005D6B10">
      <w:pPr>
        <w:pStyle w:val="af0"/>
        <w:ind w:firstLine="540"/>
        <w:jc w:val="both"/>
        <w:rPr>
          <w:rFonts w:ascii="Palatino Linotype" w:hAnsi="Palatino Linotype"/>
          <w:lang w:val="az-Latn-AZ"/>
        </w:rPr>
      </w:pPr>
      <w:hyperlink r:id="rId6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 xml:space="preserve">13.2.62-ci maddədən </w:t>
      </w:r>
      <w:r w:rsidR="008770CB" w:rsidRPr="00F43791">
        <w:rPr>
          <w:rFonts w:ascii="Palatino Linotype" w:hAnsi="Palatino Linotype"/>
          <w:b/>
          <w:lang w:val="az-Latn-AZ"/>
        </w:rPr>
        <w:t>“(sahibkarlıq fəaliyyətini həyata keçirən hüquqi və fiziki şəxslərin tələbi ilə elektron-qaimə faktura)</w:t>
      </w:r>
      <w:r w:rsidR="008770CB" w:rsidRPr="00F43791">
        <w:rPr>
          <w:rFonts w:ascii="Palatino Linotype" w:hAnsi="Palatino Linotype"/>
          <w:lang w:val="az-Latn-AZ"/>
        </w:rPr>
        <w:t>” sözləri çıxarılmışdır.</w:t>
      </w:r>
    </w:p>
    <w:p w14:paraId="50892E35" w14:textId="77777777" w:rsidR="008770CB" w:rsidRPr="00F43791" w:rsidRDefault="008770CB" w:rsidP="005D6B10">
      <w:pPr>
        <w:pStyle w:val="af0"/>
        <w:ind w:firstLine="540"/>
        <w:jc w:val="both"/>
        <w:rPr>
          <w:rFonts w:ascii="Palatino Linotype" w:hAnsi="Palatino Linotype"/>
          <w:strike/>
          <w:lang w:val="az-Latn-AZ"/>
        </w:rPr>
      </w:pPr>
    </w:p>
  </w:endnote>
  <w:endnote w:id="82">
    <w:p w14:paraId="39BE97F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13.2.63-cü maddədən “</w:t>
      </w:r>
      <w:r w:rsidRPr="00F43791">
        <w:rPr>
          <w:rFonts w:ascii="Palatino Linotype" w:hAnsi="Palatino Linotype"/>
          <w:b/>
          <w:lang w:val="az-Latn-AZ"/>
        </w:rPr>
        <w:t>və ya elektron vergi hesab-faktura</w:t>
      </w:r>
      <w:r w:rsidRPr="00F43791">
        <w:rPr>
          <w:rFonts w:ascii="Palatino Linotype" w:hAnsi="Palatino Linotype"/>
          <w:lang w:val="az-Latn-AZ"/>
        </w:rPr>
        <w:t>” sözləri çıxarılmışdır.</w:t>
      </w:r>
    </w:p>
    <w:p w14:paraId="5FD816F3" w14:textId="77777777" w:rsidR="008770CB" w:rsidRPr="00F43791" w:rsidRDefault="008770CB" w:rsidP="005D6B10">
      <w:pPr>
        <w:pStyle w:val="af0"/>
        <w:ind w:firstLine="539"/>
        <w:jc w:val="both"/>
        <w:rPr>
          <w:rFonts w:ascii="Palatino Linotype" w:hAnsi="Palatino Linotype"/>
          <w:lang w:val="az-Latn-AZ"/>
        </w:rPr>
      </w:pPr>
    </w:p>
  </w:endnote>
  <w:endnote w:id="83">
    <w:p w14:paraId="7FF541A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13.2.64-cü maddədən “</w:t>
      </w:r>
      <w:r w:rsidRPr="00F43791">
        <w:rPr>
          <w:rFonts w:ascii="Palatino Linotype" w:hAnsi="Palatino Linotype"/>
          <w:b/>
          <w:lang w:val="az-Latn-AZ"/>
        </w:rPr>
        <w:t>pərakəndə</w:t>
      </w:r>
      <w:r w:rsidRPr="00F43791">
        <w:rPr>
          <w:rFonts w:ascii="Palatino Linotype" w:hAnsi="Palatino Linotype"/>
          <w:lang w:val="az-Latn-AZ"/>
        </w:rPr>
        <w:t>” sözü çıxarılmışdır.</w:t>
      </w:r>
    </w:p>
    <w:p w14:paraId="7EE50B58" w14:textId="77777777" w:rsidR="008770CB" w:rsidRPr="00F43791" w:rsidRDefault="008770CB" w:rsidP="005D6B10">
      <w:pPr>
        <w:pStyle w:val="af0"/>
        <w:ind w:firstLine="540"/>
        <w:jc w:val="both"/>
        <w:rPr>
          <w:rFonts w:ascii="Palatino Linotype" w:hAnsi="Palatino Linotype"/>
          <w:strike/>
          <w:lang w:val="az-Latn-AZ"/>
        </w:rPr>
      </w:pPr>
    </w:p>
  </w:endnote>
  <w:endnote w:id="84">
    <w:p w14:paraId="33F12116" w14:textId="77777777" w:rsidR="008770CB" w:rsidRPr="00F43791" w:rsidRDefault="008770CB" w:rsidP="005D6B10">
      <w:pPr>
        <w:pStyle w:val="af0"/>
        <w:ind w:firstLine="539"/>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13.2.65-ci maddə yeni redaksiyada verilmişdir.</w:t>
      </w:r>
    </w:p>
    <w:p w14:paraId="448F150B"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40272ED9"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13.2.65. transfer qiyməti – bu Məcəllənin 14-1.2-ci maddəsində göstərilən şəxslər istisna olmaqla, digər şəxslər arasında eyni şərtlər daxilində həyata keçirilən və müqayisə edilə bilən əməliyyatlarda təsbit olunan qiymətlərin cəminin, həmin əməliyyatların sayına bölünməsi yolu ilə müəyyən edilən orta qiymət, habelə bu Məcəllənin 14-1-ci maddəsinə əsasən müəyyən edilən qiymət;</w:t>
      </w:r>
    </w:p>
    <w:p w14:paraId="3A3D0B3B" w14:textId="77777777" w:rsidR="008770CB" w:rsidRPr="00F43791" w:rsidRDefault="008770CB" w:rsidP="005D6B10">
      <w:pPr>
        <w:pStyle w:val="af0"/>
        <w:ind w:firstLine="540"/>
        <w:jc w:val="both"/>
        <w:rPr>
          <w:rFonts w:ascii="Palatino Linotype" w:hAnsi="Palatino Linotype"/>
          <w:strike/>
          <w:lang w:val="az-Latn-AZ"/>
        </w:rPr>
      </w:pPr>
    </w:p>
  </w:endnote>
  <w:endnote w:id="85">
    <w:p w14:paraId="52E4AC73"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65" w:tgtFrame="_blank" w:tooltip="2 dekabr 2022-ci il tarixli 670-VIQD nömrəli Azərbaycan Respublikasının Qanunu" w:history="1">
        <w:r w:rsidRPr="00F43791">
          <w:rPr>
            <w:rStyle w:val="a3"/>
            <w:rFonts w:ascii="Palatino Linotype" w:eastAsiaTheme="minorEastAsia" w:hAnsi="Palatino Linotype"/>
            <w:lang w:val="az-Latn-AZ"/>
          </w:rPr>
          <w:t>2 dekabr 2022-ci il tarixli 670-VIQD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xml:space="preserve"> 9 yanvar 2023-cü il, “Azərbaycan” qəzeti 10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4</w:t>
      </w:r>
      <w:r w:rsidRPr="00F43791">
        <w:rPr>
          <w:rFonts w:ascii="Palatino Linotype" w:hAnsi="Palatino Linotype"/>
          <w:b/>
          <w:lang w:val="az-Latn-AZ"/>
        </w:rPr>
        <w:t>, Azərbaycan Respublikasının Qanunvericilik Toplusu, 2023-cü il, № 1, maddə 23</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13.2.66.4-cü maddədən “</w:t>
      </w:r>
      <w:r w:rsidRPr="00F43791">
        <w:rPr>
          <w:rFonts w:ascii="Palatino Linotype" w:hAnsi="Palatino Linotype"/>
          <w:b/>
          <w:bCs/>
          <w:lang w:val="az-Latn-AZ"/>
        </w:rPr>
        <w:t>və ya əmtəə üzrə fyuçerslərin müştəri üçün və ya müştərinin adından aparılan ticarət</w:t>
      </w:r>
      <w:r w:rsidRPr="00F43791">
        <w:rPr>
          <w:rFonts w:ascii="Palatino Linotype" w:hAnsi="Palatino Linotype"/>
          <w:lang w:val="az-Latn-AZ"/>
        </w:rPr>
        <w:t>” sözləri çıxarılmışdır.</w:t>
      </w:r>
    </w:p>
    <w:p w14:paraId="29B8A5B3" w14:textId="77777777" w:rsidR="008770CB" w:rsidRPr="00F43791" w:rsidRDefault="008770CB" w:rsidP="005D6B10">
      <w:pPr>
        <w:pStyle w:val="af0"/>
        <w:rPr>
          <w:rFonts w:ascii="Palatino Linotype" w:hAnsi="Palatino Linotype"/>
          <w:bCs/>
          <w:lang w:val="az-Latn-AZ"/>
        </w:rPr>
      </w:pPr>
    </w:p>
  </w:endnote>
  <w:endnote w:id="86">
    <w:p w14:paraId="2BB9896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13.2.71-ci maddənin sonunda nöqtə işarəsi nöqtəli vergül işarəsi ilə əvəz edilmişdir və yeni məzmunda 13.2.72-ci – 13.2.80-ci maddələr əlavə edilmişdir.</w:t>
      </w:r>
    </w:p>
    <w:p w14:paraId="07D962A1" w14:textId="77777777" w:rsidR="008770CB" w:rsidRPr="00F43791" w:rsidRDefault="008770CB" w:rsidP="005D6B10">
      <w:pPr>
        <w:pStyle w:val="af0"/>
        <w:ind w:firstLine="540"/>
        <w:jc w:val="both"/>
        <w:rPr>
          <w:rFonts w:ascii="Palatino Linotype" w:hAnsi="Palatino Linotype"/>
          <w:lang w:val="az-Latn-AZ"/>
        </w:rPr>
      </w:pPr>
    </w:p>
    <w:p w14:paraId="39A97A07" w14:textId="77777777" w:rsidR="008770CB" w:rsidRPr="00F43791" w:rsidRDefault="00245795" w:rsidP="005D6B10">
      <w:pPr>
        <w:pStyle w:val="af0"/>
        <w:ind w:firstLine="540"/>
        <w:jc w:val="both"/>
        <w:rPr>
          <w:rFonts w:ascii="Palatino Linotype" w:hAnsi="Palatino Linotype"/>
          <w:lang w:val="az-Latn-AZ"/>
        </w:rPr>
      </w:pPr>
      <w:hyperlink r:id="rId6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13.2.72-ci maddədə “</w:t>
      </w:r>
      <w:r w:rsidR="008770CB" w:rsidRPr="00F43791">
        <w:rPr>
          <w:rFonts w:ascii="Palatino Linotype" w:hAnsi="Palatino Linotype"/>
          <w:b/>
          <w:lang w:val="az-Latn-AZ"/>
        </w:rPr>
        <w:t>müvafiq icra hakimiyyəti orqanının müəyyən etdiyi orqan (qurum) tərəfindən müəyyən edilmiş formada vergi orqanı ilə vergi ödəyicisi arasında bağlanmış müqaviləyə əsasən</w:t>
      </w:r>
      <w:r w:rsidR="008770CB" w:rsidRPr="00F43791">
        <w:rPr>
          <w:rFonts w:ascii="Palatino Linotype" w:hAnsi="Palatino Linotype"/>
          <w:lang w:val="az-Latn-AZ"/>
        </w:rPr>
        <w:t>” sözləri “</w:t>
      </w:r>
      <w:r w:rsidR="008770CB" w:rsidRPr="00F43791">
        <w:rPr>
          <w:rFonts w:ascii="Palatino Linotype" w:hAnsi="Palatino Linotype"/>
          <w:b/>
          <w:lang w:val="az-Latn-AZ"/>
        </w:rPr>
        <w:t>vergi ödəyicisi kimi uçota alınma zamanı təqdim edilən ərizəyə əsasən</w:t>
      </w:r>
      <w:r w:rsidR="008770CB" w:rsidRPr="00F43791">
        <w:rPr>
          <w:rFonts w:ascii="Palatino Linotype" w:hAnsi="Palatino Linotype"/>
          <w:lang w:val="az-Latn-AZ"/>
        </w:rPr>
        <w:t>” sözləri ilə əvəz edilmişdir və həmin maddəyə “</w:t>
      </w:r>
      <w:r w:rsidR="008770CB" w:rsidRPr="00F43791">
        <w:rPr>
          <w:rFonts w:ascii="Palatino Linotype" w:hAnsi="Palatino Linotype"/>
          <w:b/>
          <w:lang w:val="az-Latn-AZ"/>
        </w:rPr>
        <w:t>sistemində yaradılan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gücləndirilmiş elektron imza və (və ya</w:t>
      </w:r>
      <w:r w:rsidR="008770CB" w:rsidRPr="00F43791">
        <w:rPr>
          <w:rFonts w:ascii="Palatino Linotype" w:hAnsi="Palatino Linotype"/>
          <w:lang w:val="az-Latn-AZ"/>
        </w:rPr>
        <w:t>)” sözləri əlavə edilmişdir.</w:t>
      </w:r>
    </w:p>
    <w:p w14:paraId="2A2B8BA2" w14:textId="77777777" w:rsidR="008770CB" w:rsidRPr="00F43791" w:rsidRDefault="008770CB" w:rsidP="00C772D1">
      <w:pPr>
        <w:pStyle w:val="af0"/>
        <w:ind w:firstLine="539"/>
        <w:jc w:val="both"/>
        <w:rPr>
          <w:rFonts w:ascii="Palatino Linotype" w:hAnsi="Palatino Linotype"/>
          <w:lang w:val="az-Latn-AZ"/>
        </w:rPr>
      </w:pPr>
    </w:p>
    <w:p w14:paraId="05034465" w14:textId="5A33A9C1" w:rsidR="008770CB" w:rsidRPr="00F43791" w:rsidRDefault="00245795" w:rsidP="00C772D1">
      <w:pPr>
        <w:pStyle w:val="af0"/>
        <w:ind w:firstLine="539"/>
        <w:jc w:val="both"/>
        <w:rPr>
          <w:rFonts w:ascii="Palatino Linotype" w:hAnsi="Palatino Linotype"/>
          <w:b/>
          <w:bCs/>
          <w:color w:val="000000"/>
          <w:lang w:val="az-Latn-AZ"/>
        </w:rPr>
      </w:pPr>
      <w:hyperlink r:id="rId68"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13.2.72-ci maddəyə “</w:t>
      </w:r>
      <w:r w:rsidR="008770CB" w:rsidRPr="00F43791">
        <w:rPr>
          <w:rFonts w:ascii="Palatino Linotype" w:hAnsi="Palatino Linotype"/>
          <w:b/>
          <w:bCs/>
          <w:lang w:val="az-Latn-AZ"/>
        </w:rPr>
        <w:t>kod-parol”</w:t>
      </w:r>
      <w:r w:rsidR="008770CB" w:rsidRPr="00F43791">
        <w:rPr>
          <w:rFonts w:ascii="Palatino Linotype" w:hAnsi="Palatino Linotype"/>
          <w:lang w:val="az-Latn-AZ"/>
        </w:rPr>
        <w:t xml:space="preserve"> sözündən sonra </w:t>
      </w:r>
      <w:r w:rsidR="008770CB" w:rsidRPr="00F43791">
        <w:rPr>
          <w:rFonts w:ascii="Palatino Linotype" w:hAnsi="Palatino Linotype"/>
          <w:b/>
          <w:bCs/>
          <w:lang w:val="az-Latn-AZ"/>
        </w:rPr>
        <w:t>“</w:t>
      </w:r>
      <w:bookmarkStart w:id="8" w:name="_Hlk186275913"/>
      <w:r w:rsidR="008770CB" w:rsidRPr="00F43791">
        <w:rPr>
          <w:rFonts w:ascii="Palatino Linotype" w:hAnsi="Palatino Linotype"/>
          <w:b/>
          <w:bCs/>
          <w:lang w:val="az-Latn-AZ"/>
        </w:rPr>
        <w:t>(bu Məcəllənin 218.4.1-ci və 220.10-cu maddələrində nəzərdə tutulan vergi ödəyicilərinə münasibətdə</w:t>
      </w:r>
      <w:r w:rsidR="008770CB" w:rsidRPr="00F43791">
        <w:rPr>
          <w:rFonts w:ascii="Palatino Linotype" w:hAnsi="Palatino Linotype"/>
          <w:lang w:val="az-Latn-AZ"/>
        </w:rPr>
        <w:t>)</w:t>
      </w:r>
      <w:bookmarkEnd w:id="8"/>
      <w:r w:rsidR="008770CB" w:rsidRPr="00F43791">
        <w:rPr>
          <w:rFonts w:ascii="Palatino Linotype" w:hAnsi="Palatino Linotype"/>
          <w:lang w:val="az-Latn-AZ"/>
        </w:rPr>
        <w:t>” sözləri əlavə edilmişdir.</w:t>
      </w:r>
    </w:p>
    <w:p w14:paraId="35BB3995" w14:textId="77777777" w:rsidR="008770CB" w:rsidRPr="00F43791" w:rsidRDefault="008770CB" w:rsidP="005D6B10">
      <w:pPr>
        <w:pStyle w:val="af0"/>
        <w:ind w:firstLine="540"/>
        <w:jc w:val="both"/>
        <w:rPr>
          <w:rFonts w:ascii="Palatino Linotype" w:hAnsi="Palatino Linotype"/>
          <w:strike/>
          <w:lang w:val="az-Latn-AZ"/>
        </w:rPr>
      </w:pPr>
    </w:p>
  </w:endnote>
  <w:endnote w:id="87">
    <w:p w14:paraId="6A9CD734" w14:textId="77777777" w:rsidR="008770CB" w:rsidRPr="00F43791" w:rsidRDefault="008770CB" w:rsidP="005D6B10">
      <w:pPr>
        <w:pStyle w:val="af0"/>
        <w:ind w:firstLine="539"/>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9" w:tgtFrame="_blank" w:tooltip="Azərbaycan Respublikasının 29 noyabr 2022-ci il tarixli 650-VIQD nömrəli Qanunu" w:history="1">
        <w:r w:rsidRPr="00F43791">
          <w:rPr>
            <w:rStyle w:val="a3"/>
            <w:rFonts w:ascii="Palatino Linotype" w:eastAsiaTheme="minorEastAsia" w:hAnsi="Palatino Linotype"/>
            <w:lang w:val="az-Latn-AZ"/>
          </w:rPr>
          <w:t>29 noyabr 2022-ci il tarixli 650-VIQD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color w:val="000000"/>
          <w:lang w:val="az-Latn-AZ"/>
        </w:rPr>
        <w:t xml:space="preserve"> il, № 288</w:t>
      </w:r>
      <w:r w:rsidRPr="00F43791">
        <w:rPr>
          <w:rFonts w:ascii="Palatino Linotype" w:hAnsi="Palatino Linotype"/>
          <w:b/>
          <w:lang w:val="az-Latn-AZ"/>
        </w:rPr>
        <w:t>, Azərbaycan Respublikasının Qanunvericilik Toplusu, 2022-ci il, № 12, maddə 1376</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 xml:space="preserve">13.2.75-ci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m</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vafiq icra hakimiyyəti orqan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m</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əyyən etdiyi orqan (qurum) tərəfindən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bu Məcəllənin 50-2.1-ci maddəsində nəzərdə tutulan qaydalarda</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 ilə əvəz edilmişdir.</w:t>
      </w:r>
    </w:p>
    <w:p w14:paraId="1DF8CA12" w14:textId="77777777" w:rsidR="008770CB" w:rsidRPr="00F43791" w:rsidRDefault="008770CB" w:rsidP="005D6B10">
      <w:pPr>
        <w:pStyle w:val="af0"/>
        <w:ind w:firstLine="539"/>
        <w:rPr>
          <w:rFonts w:ascii="Palatino Linotype" w:hAnsi="Palatino Linotype"/>
          <w:lang w:val="az-Latn-AZ"/>
        </w:rPr>
      </w:pPr>
    </w:p>
  </w:endnote>
  <w:endnote w:id="88">
    <w:p w14:paraId="6C6CE8C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13.2.80-ci maddənin sonunda nöqtə işarəsi nöqtəli vergül işarəsi ilə əvəz edilmişdir və yeni məzmunda 13.2.81 – 13.2.83-cü maddələr əlavə edilmişdir.</w:t>
      </w:r>
    </w:p>
    <w:p w14:paraId="292A3A9C" w14:textId="77777777" w:rsidR="008770CB" w:rsidRPr="00F43791" w:rsidRDefault="008770CB" w:rsidP="005D6B10">
      <w:pPr>
        <w:pStyle w:val="af0"/>
        <w:ind w:firstLine="539"/>
        <w:jc w:val="both"/>
        <w:rPr>
          <w:rFonts w:ascii="Palatino Linotype" w:hAnsi="Palatino Linotype"/>
          <w:lang w:val="az-Latn-AZ"/>
        </w:rPr>
      </w:pPr>
    </w:p>
    <w:p w14:paraId="54174E4F" w14:textId="5EA9088E" w:rsidR="008770CB" w:rsidRPr="00F43791" w:rsidRDefault="00245795" w:rsidP="005D6B10">
      <w:pPr>
        <w:pStyle w:val="af0"/>
        <w:ind w:firstLine="539"/>
        <w:jc w:val="both"/>
        <w:rPr>
          <w:rFonts w:ascii="Palatino Linotype" w:hAnsi="Palatino Linotype"/>
          <w:lang w:val="az-Latn-AZ"/>
        </w:rPr>
      </w:pPr>
      <w:hyperlink r:id="rId7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13.2.81-ci maddəyə birinci halda “</w:t>
      </w:r>
      <w:r w:rsidR="008770CB" w:rsidRPr="00F43791">
        <w:rPr>
          <w:rFonts w:ascii="Palatino Linotype" w:hAnsi="Palatino Linotype"/>
          <w:b/>
          <w:bCs/>
          <w:lang w:val="az-Latn-AZ"/>
        </w:rPr>
        <w:t>məqsədilə</w:t>
      </w:r>
      <w:r w:rsidR="008770CB" w:rsidRPr="00F43791">
        <w:rPr>
          <w:rFonts w:ascii="Palatino Linotype" w:hAnsi="Palatino Linotype"/>
          <w:lang w:val="az-Latn-AZ"/>
        </w:rPr>
        <w:t>” sözündən sonra “</w:t>
      </w:r>
      <w:bookmarkStart w:id="9" w:name="_Hlk154744684"/>
      <w:r w:rsidR="008770CB" w:rsidRPr="00F43791">
        <w:rPr>
          <w:rFonts w:ascii="Palatino Linotype" w:hAnsi="Palatino Linotype"/>
          <w:b/>
          <w:bCs/>
          <w:lang w:val="az-Latn-AZ"/>
        </w:rPr>
        <w:t>və ya bu cür məqsəd olmadan</w:t>
      </w:r>
      <w:bookmarkEnd w:id="9"/>
      <w:r w:rsidR="008770CB" w:rsidRPr="00F43791">
        <w:rPr>
          <w:rFonts w:ascii="Palatino Linotype" w:hAnsi="Palatino Linotype"/>
          <w:lang w:val="az-Latn-AZ"/>
        </w:rPr>
        <w:t>” sözləri, “</w:t>
      </w:r>
      <w:r w:rsidR="008770CB" w:rsidRPr="00F43791">
        <w:rPr>
          <w:rFonts w:ascii="Palatino Linotype" w:hAnsi="Palatino Linotype"/>
          <w:b/>
          <w:bCs/>
          <w:lang w:val="az-Latn-AZ"/>
        </w:rPr>
        <w:t>mənfəət</w:t>
      </w:r>
      <w:r w:rsidR="008770CB" w:rsidRPr="00F43791">
        <w:rPr>
          <w:rFonts w:ascii="Palatino Linotype" w:hAnsi="Palatino Linotype"/>
          <w:lang w:val="az-Latn-AZ"/>
        </w:rPr>
        <w:t>” sözündən sonra “</w:t>
      </w:r>
      <w:bookmarkStart w:id="10" w:name="_Hlk154744701"/>
      <w:r w:rsidR="008770CB" w:rsidRPr="00F43791">
        <w:rPr>
          <w:rFonts w:ascii="Palatino Linotype" w:hAnsi="Palatino Linotype"/>
          <w:lang w:val="az-Latn-AZ"/>
        </w:rPr>
        <w:t>(</w:t>
      </w:r>
      <w:r w:rsidR="008770CB" w:rsidRPr="00F43791">
        <w:rPr>
          <w:rFonts w:ascii="Palatino Linotype" w:hAnsi="Palatino Linotype"/>
          <w:b/>
          <w:bCs/>
          <w:lang w:val="az-Latn-AZ"/>
        </w:rPr>
        <w:t>gəlir</w:t>
      </w:r>
      <w:r w:rsidR="008770CB" w:rsidRPr="00F43791">
        <w:rPr>
          <w:rFonts w:ascii="Palatino Linotype" w:hAnsi="Palatino Linotype"/>
          <w:lang w:val="az-Latn-AZ"/>
        </w:rPr>
        <w:t>)</w:t>
      </w:r>
      <w:bookmarkEnd w:id="10"/>
      <w:r w:rsidR="008770CB" w:rsidRPr="00F43791">
        <w:rPr>
          <w:rFonts w:ascii="Palatino Linotype" w:hAnsi="Palatino Linotype"/>
          <w:lang w:val="az-Latn-AZ"/>
        </w:rPr>
        <w:t>” sözü əlavə edilmişdir.</w:t>
      </w:r>
    </w:p>
    <w:p w14:paraId="1D240C29" w14:textId="77777777" w:rsidR="008770CB" w:rsidRPr="00F43791" w:rsidRDefault="008770CB" w:rsidP="005D6B10">
      <w:pPr>
        <w:pStyle w:val="af0"/>
        <w:ind w:firstLine="539"/>
        <w:jc w:val="both"/>
        <w:rPr>
          <w:rFonts w:ascii="Palatino Linotype" w:hAnsi="Palatino Linotype"/>
          <w:lang w:val="az-Latn-AZ"/>
        </w:rPr>
      </w:pPr>
    </w:p>
  </w:endnote>
  <w:endnote w:id="89">
    <w:p w14:paraId="0AF3441C" w14:textId="15BA0B8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13.2.82-ci maddənin birinci cümlədə “</w:t>
      </w:r>
      <w:r w:rsidRPr="00F43791">
        <w:rPr>
          <w:rFonts w:ascii="Palatino Linotype" w:hAnsi="Palatino Linotype"/>
          <w:b/>
          <w:bCs/>
          <w:lang w:val="az-Latn-AZ"/>
        </w:rPr>
        <w:t>meyarlara</w:t>
      </w:r>
      <w:r w:rsidRPr="00F43791">
        <w:rPr>
          <w:rFonts w:ascii="Palatino Linotype" w:hAnsi="Palatino Linotype"/>
          <w:lang w:val="az-Latn-AZ"/>
        </w:rPr>
        <w:t>” sözü “</w:t>
      </w:r>
      <w:bookmarkStart w:id="11" w:name="_Hlk154744774"/>
      <w:r w:rsidRPr="00F43791">
        <w:rPr>
          <w:rFonts w:ascii="Palatino Linotype" w:hAnsi="Palatino Linotype"/>
          <w:b/>
          <w:bCs/>
          <w:lang w:val="az-Latn-AZ"/>
        </w:rPr>
        <w:t>risk meyarlarına</w:t>
      </w:r>
      <w:bookmarkEnd w:id="11"/>
      <w:r w:rsidRPr="00F43791">
        <w:rPr>
          <w:rFonts w:ascii="Palatino Linotype" w:hAnsi="Palatino Linotype"/>
          <w:lang w:val="az-Latn-AZ"/>
        </w:rPr>
        <w:t xml:space="preserve">” sözləri ilə əvəz </w:t>
      </w:r>
      <w:r w:rsidRPr="00F43791">
        <w:rPr>
          <w:rFonts w:ascii="Palatino Linotype" w:hAnsi="Palatino Linotype"/>
          <w:color w:val="000000"/>
          <w:lang w:val="az-Latn-AZ"/>
        </w:rPr>
        <w:t>edilmişdir</w:t>
      </w:r>
      <w:r w:rsidRPr="00F43791">
        <w:rPr>
          <w:rFonts w:ascii="Palatino Linotype" w:hAnsi="Palatino Linotype"/>
          <w:lang w:val="az-Latn-AZ"/>
        </w:rPr>
        <w:t xml:space="preserve"> və həmin cümlədən</w:t>
      </w:r>
      <w:r w:rsidRPr="00F43791">
        <w:rPr>
          <w:rFonts w:ascii="Palatino Linotype" w:hAnsi="Palatino Linotype"/>
          <w:b/>
          <w:bCs/>
          <w:lang w:val="az-Latn-AZ"/>
        </w:rPr>
        <w:t xml:space="preserve"> “, o cümlədən əmtəəsiz və (və ya) riskli</w:t>
      </w:r>
      <w:r w:rsidRPr="00F43791">
        <w:rPr>
          <w:rFonts w:ascii="Palatino Linotype" w:hAnsi="Palatino Linotype"/>
          <w:lang w:val="az-Latn-AZ"/>
        </w:rPr>
        <w:t xml:space="preserve"> </w:t>
      </w:r>
      <w:r w:rsidRPr="00F43791">
        <w:rPr>
          <w:rFonts w:ascii="Palatino Linotype" w:hAnsi="Palatino Linotype"/>
          <w:b/>
          <w:bCs/>
          <w:lang w:val="az-Latn-AZ"/>
        </w:rPr>
        <w:t>əməliyyatlar</w:t>
      </w:r>
      <w:r w:rsidRPr="00F43791">
        <w:rPr>
          <w:rFonts w:ascii="Palatino Linotype" w:hAnsi="Palatino Linotype"/>
          <w:lang w:val="az-Latn-AZ"/>
        </w:rPr>
        <w:t xml:space="preserve"> </w:t>
      </w:r>
      <w:r w:rsidRPr="00F43791">
        <w:rPr>
          <w:rFonts w:ascii="Palatino Linotype" w:hAnsi="Palatino Linotype"/>
          <w:b/>
          <w:bCs/>
          <w:lang w:val="az-Latn-AZ"/>
        </w:rPr>
        <w:t>aparan</w:t>
      </w:r>
      <w:r w:rsidRPr="00F43791">
        <w:rPr>
          <w:rFonts w:ascii="Palatino Linotype" w:hAnsi="Palatino Linotype"/>
          <w:lang w:val="az-Latn-AZ"/>
        </w:rPr>
        <w:t>” sözləri çıxarılmışdır və ikinci cümlə yeni redaksiyada verilmişdir.</w:t>
      </w:r>
    </w:p>
    <w:p w14:paraId="31889707" w14:textId="77777777" w:rsidR="008770CB" w:rsidRPr="00F43791" w:rsidRDefault="008770CB" w:rsidP="005D6B10">
      <w:pPr>
        <w:pStyle w:val="af0"/>
        <w:ind w:firstLine="539"/>
        <w:jc w:val="both"/>
        <w:rPr>
          <w:rFonts w:ascii="Palatino Linotype" w:hAnsi="Palatino Linotype"/>
          <w:lang w:val="az-Latn-AZ"/>
        </w:rPr>
      </w:pPr>
    </w:p>
    <w:p w14:paraId="6016AB8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0BE4409"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strike/>
          <w:lang w:val="az-Latn-AZ"/>
        </w:rPr>
        <w:t>Vergi ödəyicisinin riskli vergi ödəyicisi olması, habelə riskli vergi ödəyiciləri siyahısından çıxarılması barədə qərar müvafiq icra hakimiyyəti orqanının müəyyən etdiyi orqan (qurum) tərəfindən qəbul edilir;</w:t>
      </w:r>
    </w:p>
    <w:p w14:paraId="7E44F4BE" w14:textId="77777777" w:rsidR="008770CB" w:rsidRPr="00F43791" w:rsidRDefault="008770CB" w:rsidP="005D6B10">
      <w:pPr>
        <w:pStyle w:val="af0"/>
        <w:ind w:firstLine="539"/>
        <w:jc w:val="both"/>
        <w:rPr>
          <w:rFonts w:ascii="Palatino Linotype" w:hAnsi="Palatino Linotype"/>
          <w:lang w:val="az-Latn-AZ"/>
        </w:rPr>
      </w:pPr>
    </w:p>
  </w:endnote>
  <w:endnote w:id="90">
    <w:p w14:paraId="366E174F"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3" w:tgtFrame="_blank" w:tooltip="Azərbaycan Respublikasının 8 may 2020-ci il tarixli 90-VIQD nömrəli Qanunu" w:history="1">
        <w:r w:rsidRPr="00F43791">
          <w:rPr>
            <w:rStyle w:val="a3"/>
            <w:rFonts w:ascii="Palatino Linotype" w:eastAsiaTheme="minorEastAsia" w:hAnsi="Palatino Linotype"/>
            <w:lang w:val="az-Latn-AZ"/>
          </w:rPr>
          <w:t>8 may 2020-ci il tarixli 90-VIQD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3 iyun 2020-ci il, № 104</w:t>
      </w:r>
      <w:r w:rsidRPr="00F43791">
        <w:rPr>
          <w:rFonts w:ascii="Palatino Linotype" w:hAnsi="Palatino Linotype"/>
          <w:b/>
          <w:lang w:val="az-Latn-AZ"/>
        </w:rPr>
        <w:t>, Azərbaycan Respublikasının Qanunvericilik Toplusu, 2020-ci il, № 6, maddə 668</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color w:val="000000"/>
          <w:lang w:val="az-Latn-AZ"/>
        </w:rPr>
        <w:t>13.2.83-cü maddənin sonunda nöqtə işarəsi nöqtəli vergül işarəsi ilə əvəz edilmişdir və yeni məzmunda 13.2.84-cü maddə əlavə edilmişdir.</w:t>
      </w:r>
    </w:p>
    <w:p w14:paraId="3880F5F6" w14:textId="77777777" w:rsidR="008770CB" w:rsidRPr="00F43791" w:rsidRDefault="008770CB" w:rsidP="005D6B10">
      <w:pPr>
        <w:pStyle w:val="af0"/>
        <w:ind w:firstLine="539"/>
        <w:jc w:val="both"/>
        <w:rPr>
          <w:rFonts w:ascii="Palatino Linotype" w:hAnsi="Palatino Linotype"/>
          <w:lang w:val="az-Latn-AZ"/>
        </w:rPr>
      </w:pPr>
    </w:p>
  </w:endnote>
  <w:endnote w:id="91">
    <w:p w14:paraId="4668A40D"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 xml:space="preserve">13.2.84-cü maddənin sonunda nöqtə işarəsi nöqtəli vergül işarəsi ilə əvəz </w:t>
      </w:r>
      <w:r w:rsidRPr="00F43791">
        <w:rPr>
          <w:rFonts w:ascii="Palatino Linotype" w:hAnsi="Palatino Linotype"/>
          <w:color w:val="000000"/>
          <w:lang w:val="az-Latn-AZ"/>
        </w:rPr>
        <w:t>edilmişdir</w:t>
      </w:r>
      <w:r w:rsidRPr="00F43791">
        <w:rPr>
          <w:rFonts w:ascii="Palatino Linotype" w:hAnsi="Palatino Linotype"/>
          <w:lang w:val="az-Latn-AZ"/>
        </w:rPr>
        <w:t xml:space="preserve"> və yeni məzmunda 13.2.85-ci maddə əlavə </w:t>
      </w:r>
      <w:r w:rsidRPr="00F43791">
        <w:rPr>
          <w:rFonts w:ascii="Palatino Linotype" w:hAnsi="Palatino Linotype"/>
          <w:color w:val="000000"/>
          <w:lang w:val="az-Latn-AZ"/>
        </w:rPr>
        <w:t>edilmişdir.</w:t>
      </w:r>
    </w:p>
    <w:p w14:paraId="376A5DB7" w14:textId="77777777" w:rsidR="008770CB" w:rsidRPr="00F43791" w:rsidRDefault="008770CB" w:rsidP="005D6B10">
      <w:pPr>
        <w:pStyle w:val="af0"/>
        <w:ind w:firstLine="539"/>
        <w:jc w:val="both"/>
        <w:rPr>
          <w:rFonts w:ascii="Palatino Linotype" w:hAnsi="Palatino Linotype"/>
          <w:lang w:val="az-Latn-AZ"/>
        </w:rPr>
      </w:pPr>
    </w:p>
  </w:endnote>
  <w:endnote w:id="92">
    <w:p w14:paraId="069A0AE7"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14.3-cü maddədə “</w:t>
      </w:r>
      <w:r w:rsidRPr="00F43791">
        <w:rPr>
          <w:rFonts w:ascii="Palatino Linotype" w:hAnsi="Palatino Linotype"/>
          <w:b/>
          <w:lang w:val="az-Latn-AZ"/>
        </w:rPr>
        <w:t>Bazar</w:t>
      </w:r>
      <w:r w:rsidRPr="00F43791">
        <w:rPr>
          <w:rFonts w:ascii="Palatino Linotype" w:hAnsi="Palatino Linotype"/>
          <w:lang w:val="az-Latn-AZ"/>
        </w:rPr>
        <w:t>” sözü “</w:t>
      </w:r>
      <w:r w:rsidRPr="00F43791">
        <w:rPr>
          <w:rFonts w:ascii="Palatino Linotype" w:hAnsi="Palatino Linotype"/>
          <w:b/>
          <w:lang w:val="az-Latn-AZ"/>
        </w:rPr>
        <w:t>Bu Məcəllənin 14-1.2-ci maddəsində nəzərdə tutulan şəxslər arasında həyata keçirilən əməliyyatlar istisna olmaqla, bazar</w:t>
      </w:r>
      <w:r w:rsidRPr="00F43791">
        <w:rPr>
          <w:rFonts w:ascii="Palatino Linotype" w:hAnsi="Palatino Linotype"/>
          <w:lang w:val="az-Latn-AZ"/>
        </w:rPr>
        <w:t>” sözləri ilə əvəz edilmişdir.</w:t>
      </w:r>
    </w:p>
    <w:p w14:paraId="5EA0F617" w14:textId="77777777" w:rsidR="008770CB" w:rsidRPr="00F43791" w:rsidRDefault="008770CB" w:rsidP="005D6B10">
      <w:pPr>
        <w:pStyle w:val="af0"/>
        <w:ind w:firstLine="540"/>
        <w:jc w:val="both"/>
        <w:rPr>
          <w:rFonts w:ascii="Palatino Linotype" w:hAnsi="Palatino Linotype"/>
          <w:strike/>
          <w:lang w:val="az-Latn-AZ"/>
        </w:rPr>
      </w:pPr>
    </w:p>
  </w:endnote>
  <w:endnote w:id="93">
    <w:p w14:paraId="600DB6B5"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14.3.1-ci maddə yeni redaksiyada verilmişdir.</w:t>
      </w:r>
    </w:p>
    <w:p w14:paraId="09271C3E" w14:textId="77777777" w:rsidR="008770CB" w:rsidRPr="00F43791" w:rsidRDefault="008770CB" w:rsidP="005D6B10">
      <w:pPr>
        <w:pStyle w:val="af0"/>
        <w:ind w:firstLine="539"/>
        <w:jc w:val="both"/>
        <w:rPr>
          <w:rFonts w:ascii="Palatino Linotype" w:hAnsi="Palatino Linotype"/>
          <w:lang w:val="az-Latn-AZ"/>
        </w:rPr>
      </w:pPr>
    </w:p>
    <w:p w14:paraId="3C732BDF"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lang w:val="az-Latn-AZ"/>
        </w:rPr>
        <w:t>Əvvəlki redaksiyada deyilirdi:</w:t>
      </w:r>
    </w:p>
    <w:p w14:paraId="2966F071"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14.3.1. Barter (mal mübadiləsi) əməliyyatları aparıldıqda;</w:t>
      </w:r>
    </w:p>
    <w:p w14:paraId="6D22DE23" w14:textId="77777777" w:rsidR="008770CB" w:rsidRPr="00F43791" w:rsidRDefault="008770CB" w:rsidP="005D6B10">
      <w:pPr>
        <w:pStyle w:val="af0"/>
        <w:ind w:firstLine="539"/>
        <w:jc w:val="both"/>
        <w:rPr>
          <w:rFonts w:ascii="Palatino Linotype" w:hAnsi="Palatino Linotype"/>
          <w:lang w:val="az-Latn-AZ"/>
        </w:rPr>
      </w:pPr>
    </w:p>
  </w:endnote>
  <w:endnote w:id="94">
    <w:p w14:paraId="6DB0E2A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14.3.3-cü maddə yeni redaksiyada verilmişdir.</w:t>
      </w:r>
    </w:p>
    <w:p w14:paraId="35F4A100"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lang w:val="az-Latn-AZ"/>
        </w:rPr>
        <w:t>əvvəlki redaksiyada deyilirdi:</w:t>
      </w:r>
    </w:p>
    <w:p w14:paraId="04D13F9D"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14.3.3. 30 gün ərzində vergi ödəyicilərinin eyni xüsusiyyətli və ya eyni cinsli mallara (işə, xidmətə) tətbiq etdikləri qiymətlərin səviyyəsi 30 faizdən çox (aşağı və yuxarı) dəyişdikdə;</w:t>
      </w:r>
    </w:p>
    <w:p w14:paraId="6A822FDE" w14:textId="77777777" w:rsidR="008770CB" w:rsidRPr="00F43791" w:rsidRDefault="008770CB" w:rsidP="005D6B10">
      <w:pPr>
        <w:pStyle w:val="af0"/>
        <w:ind w:firstLine="540"/>
        <w:jc w:val="both"/>
        <w:rPr>
          <w:rFonts w:ascii="Palatino Linotype" w:hAnsi="Palatino Linotype" w:cs="Arial"/>
          <w:strike/>
          <w:lang w:val="az-Latn-AZ"/>
        </w:rPr>
      </w:pPr>
    </w:p>
    <w:p w14:paraId="1F733C94" w14:textId="77777777" w:rsidR="008770CB" w:rsidRPr="00F43791" w:rsidRDefault="00245795" w:rsidP="005D6B10">
      <w:pPr>
        <w:pStyle w:val="af0"/>
        <w:ind w:firstLine="539"/>
        <w:jc w:val="both"/>
        <w:rPr>
          <w:rFonts w:ascii="Palatino Linotype" w:hAnsi="Palatino Linotype"/>
          <w:strike/>
          <w:lang w:val="az-Latn-AZ"/>
        </w:rPr>
      </w:pPr>
      <w:hyperlink r:id="rId7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14.3.3-cü maddəyə “</w:t>
      </w:r>
      <w:r w:rsidR="008770CB" w:rsidRPr="00F43791">
        <w:rPr>
          <w:rFonts w:ascii="Palatino Linotype" w:hAnsi="Palatino Linotype"/>
          <w:b/>
          <w:lang w:val="az-Latn-AZ"/>
        </w:rPr>
        <w:t>tələbləri</w:t>
      </w:r>
      <w:r w:rsidR="008770CB" w:rsidRPr="00F43791">
        <w:rPr>
          <w:rFonts w:ascii="Palatino Linotype" w:hAnsi="Palatino Linotype"/>
          <w:lang w:val="az-Latn-AZ"/>
        </w:rPr>
        <w:t xml:space="preserve">” sözündən sonra “, </w:t>
      </w:r>
      <w:r w:rsidR="008770CB" w:rsidRPr="00F43791">
        <w:rPr>
          <w:rFonts w:ascii="Palatino Linotype" w:hAnsi="Palatino Linotype"/>
          <w:b/>
          <w:lang w:val="az-Latn-AZ"/>
        </w:rPr>
        <w:t>o cümlədən müvafiq icra hakimiyyəti orqanının müəyyən etdiyi orqan (qurum) tərəfindən müəyyən edilmiş təbii itki normaları daxilində zayolmadan əmələgələn itkilər</w:t>
      </w:r>
      <w:r w:rsidR="008770CB" w:rsidRPr="00F43791">
        <w:rPr>
          <w:rFonts w:ascii="Palatino Linotype" w:hAnsi="Palatino Linotype"/>
          <w:lang w:val="az-Latn-AZ"/>
        </w:rPr>
        <w:t>” sözləri, “</w:t>
      </w:r>
      <w:r w:rsidR="008770CB" w:rsidRPr="00F43791">
        <w:rPr>
          <w:rFonts w:ascii="Palatino Linotype" w:hAnsi="Palatino Linotype"/>
          <w:b/>
          <w:lang w:val="az-Latn-AZ"/>
        </w:rPr>
        <w:t>səviyyəsindən</w:t>
      </w:r>
      <w:r w:rsidR="008770CB" w:rsidRPr="00F43791">
        <w:rPr>
          <w:rFonts w:ascii="Palatino Linotype" w:hAnsi="Palatino Linotype"/>
          <w:lang w:val="az-Latn-AZ"/>
        </w:rPr>
        <w:t>” sözündən sonra “</w:t>
      </w:r>
      <w:r w:rsidR="008770CB" w:rsidRPr="00F43791">
        <w:rPr>
          <w:rFonts w:ascii="Palatino Linotype" w:hAnsi="Palatino Linotype"/>
          <w:b/>
          <w:lang w:val="az-Latn-AZ"/>
        </w:rPr>
        <w:t>topdansatış ticarət fəaliyyəti sahəsində 10 faizdən, tikinti və istehsal fəaliyyəti sahəsində 20 faizdən, digər fəaliyyət sahələrində</w:t>
      </w:r>
      <w:r w:rsidR="008770CB" w:rsidRPr="00F43791">
        <w:rPr>
          <w:rFonts w:ascii="Palatino Linotype" w:hAnsi="Palatino Linotype"/>
          <w:lang w:val="az-Latn-AZ"/>
        </w:rPr>
        <w:t xml:space="preserve">” sözləri əlavə </w:t>
      </w:r>
      <w:r w:rsidR="008770CB" w:rsidRPr="00F43791">
        <w:rPr>
          <w:rFonts w:ascii="Palatino Linotype" w:hAnsi="Palatino Linotype"/>
          <w:color w:val="000000"/>
          <w:lang w:val="az-Latn-AZ"/>
        </w:rPr>
        <w:t>edilmişdir.</w:t>
      </w:r>
    </w:p>
    <w:p w14:paraId="22E7C6F2" w14:textId="77777777" w:rsidR="008770CB" w:rsidRPr="00F43791" w:rsidRDefault="008770CB" w:rsidP="005D6B10">
      <w:pPr>
        <w:pStyle w:val="af0"/>
        <w:ind w:firstLine="540"/>
        <w:jc w:val="both"/>
        <w:rPr>
          <w:rFonts w:ascii="Palatino Linotype" w:hAnsi="Palatino Linotype"/>
          <w:strike/>
          <w:lang w:val="az-Latn-AZ"/>
        </w:rPr>
      </w:pPr>
    </w:p>
  </w:endnote>
  <w:endnote w:id="95">
    <w:p w14:paraId="30C7E8D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 xml:space="preserve"> ilə 14.3.4-cü maddə əlavə edilmişdir.</w:t>
      </w:r>
    </w:p>
    <w:p w14:paraId="003C390E" w14:textId="77777777" w:rsidR="008770CB" w:rsidRPr="00F43791" w:rsidRDefault="008770CB" w:rsidP="005D6B10">
      <w:pPr>
        <w:pStyle w:val="af0"/>
        <w:ind w:firstLine="539"/>
        <w:jc w:val="both"/>
        <w:rPr>
          <w:rFonts w:ascii="Palatino Linotype" w:hAnsi="Palatino Linotype"/>
          <w:lang w:val="az-Latn-AZ"/>
        </w:rPr>
      </w:pPr>
    </w:p>
  </w:endnote>
  <w:endnote w:id="96">
    <w:p w14:paraId="2165835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14.3.4-cü maddədə nöqtə işarəsi nöqtəli vergül işarəsi ilə əvəz edilmişdir və yeni məzmunda 14.3.5-ci maddə əlavə edilmişdir.</w:t>
      </w:r>
    </w:p>
    <w:p w14:paraId="4E6D3FE2" w14:textId="77777777" w:rsidR="008770CB" w:rsidRPr="00F43791" w:rsidRDefault="008770CB" w:rsidP="005D6B10">
      <w:pPr>
        <w:pStyle w:val="af0"/>
        <w:ind w:firstLine="540"/>
        <w:jc w:val="both"/>
        <w:rPr>
          <w:rFonts w:ascii="Palatino Linotype" w:hAnsi="Palatino Linotype"/>
          <w:lang w:val="az-Latn-AZ"/>
        </w:rPr>
      </w:pPr>
    </w:p>
    <w:p w14:paraId="503892B3" w14:textId="77777777" w:rsidR="008770CB" w:rsidRPr="00F43791" w:rsidRDefault="00245795" w:rsidP="005D6B10">
      <w:pPr>
        <w:pStyle w:val="af0"/>
        <w:ind w:firstLine="540"/>
        <w:jc w:val="both"/>
        <w:rPr>
          <w:rFonts w:ascii="Palatino Linotype" w:hAnsi="Palatino Linotype"/>
          <w:lang w:val="az-Latn-AZ"/>
        </w:rPr>
      </w:pPr>
      <w:hyperlink r:id="rId78"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14.3.5-ci maddə yeni redaksiyada verilmişdir.</w:t>
      </w:r>
    </w:p>
    <w:p w14:paraId="2560AF73"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lang w:val="az-Latn-AZ"/>
        </w:rPr>
        <w:t>əvvəlki redaksiyada deyilirdi:</w:t>
      </w:r>
    </w:p>
    <w:p w14:paraId="0937A121" w14:textId="77777777" w:rsidR="008770CB" w:rsidRPr="00F43791" w:rsidRDefault="008770CB" w:rsidP="005D6B10">
      <w:pPr>
        <w:pStyle w:val="af0"/>
        <w:ind w:firstLine="540"/>
        <w:jc w:val="both"/>
        <w:rPr>
          <w:rFonts w:ascii="Palatino Linotype" w:hAnsi="Palatino Linotype"/>
          <w:strike/>
          <w:lang w:val="az-Latn-AZ"/>
        </w:rPr>
      </w:pPr>
      <w:r w:rsidRPr="00F43791">
        <w:rPr>
          <w:rStyle w:val="FontStyle21"/>
          <w:rFonts w:ascii="Palatino Linotype" w:hAnsi="Palatino Linotype" w:cs="Segoe UI"/>
          <w:strike/>
          <w:sz w:val="20"/>
          <w:szCs w:val="20"/>
          <w:lang w:val="az-Latn-AZ" w:eastAsia="az-Latn-AZ"/>
        </w:rPr>
        <w:t>14.3.5. bu Məcəllənin 124.4-cü maddəsinə müvafiq olaraq daşınmaz əmlakın (yaşayış fondu istisna olmaqla) vergitutma məqsədləri üçün aylıq icarə haqqının məbləğinin müəyyən edilməsi zərurəti yarandıqda.</w:t>
      </w:r>
    </w:p>
    <w:p w14:paraId="362D1401" w14:textId="77777777" w:rsidR="008770CB" w:rsidRPr="00F43791" w:rsidRDefault="008770CB" w:rsidP="005D6B10">
      <w:pPr>
        <w:pStyle w:val="af0"/>
        <w:ind w:firstLine="539"/>
        <w:jc w:val="both"/>
        <w:rPr>
          <w:rFonts w:ascii="Palatino Linotype" w:hAnsi="Palatino Linotype"/>
          <w:lang w:val="az-Latn-AZ"/>
        </w:rPr>
      </w:pPr>
    </w:p>
  </w:endnote>
  <w:endnote w:id="97">
    <w:p w14:paraId="7A6539D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14.3.6-c</w:t>
      </w:r>
      <w:r w:rsidRPr="00F43791">
        <w:rPr>
          <w:rFonts w:ascii="Palatino Linotype" w:hAnsi="Palatino Linotype" w:cs="Book Antiqua"/>
          <w:color w:val="212529"/>
          <w:shd w:val="clear" w:color="auto" w:fill="FFFFFF"/>
          <w:lang w:val="az-Latn-AZ"/>
        </w:rPr>
        <w:t>ı</w:t>
      </w:r>
      <w:r w:rsidRPr="00F43791">
        <w:rPr>
          <w:rFonts w:ascii="Palatino Linotype" w:hAnsi="Palatino Linotype"/>
          <w:color w:val="212529"/>
          <w:shd w:val="clear" w:color="auto" w:fill="FFFFFF"/>
          <w:lang w:val="az-Latn-AZ"/>
        </w:rPr>
        <w:t xml:space="preserve"> maddə əlavə </w:t>
      </w:r>
      <w:r w:rsidRPr="00F43791">
        <w:rPr>
          <w:rFonts w:ascii="Palatino Linotype" w:hAnsi="Palatino Linotype"/>
          <w:lang w:val="az-Latn-AZ"/>
        </w:rPr>
        <w:t>edilmişdir.</w:t>
      </w:r>
    </w:p>
    <w:p w14:paraId="1869A26A" w14:textId="77777777" w:rsidR="008770CB" w:rsidRPr="00F43791" w:rsidRDefault="008770CB" w:rsidP="005D6B10">
      <w:pPr>
        <w:pStyle w:val="af0"/>
        <w:ind w:firstLine="539"/>
        <w:jc w:val="both"/>
        <w:rPr>
          <w:rFonts w:ascii="Palatino Linotype" w:hAnsi="Palatino Linotype"/>
          <w:lang w:val="az-Latn-AZ"/>
        </w:rPr>
      </w:pPr>
    </w:p>
    <w:p w14:paraId="278868CB" w14:textId="1D58E8A7" w:rsidR="008770CB" w:rsidRPr="00F43791" w:rsidRDefault="00245795" w:rsidP="005D6B10">
      <w:pPr>
        <w:pStyle w:val="af0"/>
        <w:ind w:firstLine="539"/>
        <w:jc w:val="both"/>
        <w:rPr>
          <w:rFonts w:ascii="Palatino Linotype" w:hAnsi="Palatino Linotype"/>
          <w:lang w:val="az-Latn-AZ"/>
        </w:rPr>
      </w:pPr>
      <w:hyperlink r:id="rId8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14.3.6-cı maddədən “(</w:t>
      </w:r>
      <w:r w:rsidR="008770CB" w:rsidRPr="00F43791">
        <w:rPr>
          <w:rFonts w:ascii="Palatino Linotype" w:hAnsi="Palatino Linotype"/>
          <w:b/>
          <w:bCs/>
          <w:lang w:val="az-Latn-AZ"/>
        </w:rPr>
        <w:t>alınmasına</w:t>
      </w:r>
      <w:r w:rsidR="008770CB" w:rsidRPr="00F43791">
        <w:rPr>
          <w:rFonts w:ascii="Palatino Linotype" w:hAnsi="Palatino Linotype"/>
          <w:lang w:val="az-Latn-AZ"/>
        </w:rPr>
        <w:t>)” sözü çıxarılmışdır.</w:t>
      </w:r>
    </w:p>
    <w:p w14:paraId="3728F4A3" w14:textId="77777777" w:rsidR="008770CB" w:rsidRPr="00F43791" w:rsidRDefault="008770CB" w:rsidP="005D6B10">
      <w:pPr>
        <w:pStyle w:val="af0"/>
        <w:ind w:firstLine="539"/>
        <w:jc w:val="both"/>
        <w:rPr>
          <w:rFonts w:ascii="Palatino Linotype" w:hAnsi="Palatino Linotype"/>
          <w:lang w:val="az-Latn-AZ"/>
        </w:rPr>
      </w:pPr>
    </w:p>
  </w:endnote>
  <w:endnote w:id="98">
    <w:p w14:paraId="393DD03B"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14.6-cı maddədə "</w:t>
      </w:r>
      <w:r w:rsidRPr="00F43791">
        <w:rPr>
          <w:rFonts w:ascii="Palatino Linotype" w:hAnsi="Palatino Linotype"/>
          <w:b/>
          <w:lang w:val="tr-TR"/>
        </w:rPr>
        <w:t>müvafiq icra hakimiyyəti orqanının təsdiq etdiyi qaydalara</w:t>
      </w:r>
      <w:r w:rsidRPr="00F43791">
        <w:rPr>
          <w:rFonts w:ascii="Palatino Linotype" w:hAnsi="Palatino Linotype"/>
          <w:lang w:val="tr-TR"/>
        </w:rPr>
        <w:t>" sözləri "</w:t>
      </w:r>
      <w:r w:rsidRPr="00F43791">
        <w:rPr>
          <w:rFonts w:ascii="Palatino Linotype" w:hAnsi="Palatino Linotype"/>
          <w:b/>
          <w:lang w:val="tr-TR"/>
        </w:rPr>
        <w:t>bu maddənin tələblərinə</w:t>
      </w:r>
      <w:r w:rsidRPr="00F43791">
        <w:rPr>
          <w:rFonts w:ascii="Palatino Linotype" w:hAnsi="Palatino Linotype"/>
          <w:lang w:val="tr-TR"/>
        </w:rPr>
        <w:t>" sözləri ilə əvəz edilmişdir və bu maddəyə yeni 14.6.1 - 14.6.6-cı maddələr əlavə edilmişdir.</w:t>
      </w:r>
    </w:p>
    <w:p w14:paraId="136A380F" w14:textId="77777777" w:rsidR="008770CB" w:rsidRPr="00F43791" w:rsidRDefault="008770CB" w:rsidP="005D6B10">
      <w:pPr>
        <w:pStyle w:val="af0"/>
        <w:ind w:firstLine="539"/>
        <w:jc w:val="both"/>
        <w:rPr>
          <w:rFonts w:ascii="Palatino Linotype" w:hAnsi="Palatino Linotype"/>
          <w:lang w:val="az-Latn-AZ"/>
        </w:rPr>
      </w:pPr>
    </w:p>
  </w:endnote>
  <w:endnote w:id="99">
    <w:p w14:paraId="0A5B3BA9" w14:textId="0B044987" w:rsidR="008770CB" w:rsidRPr="00F43791" w:rsidRDefault="008770CB" w:rsidP="00C772D1">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1"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14.6.3.3-cü maddə yeni redaksiyada verilmişdir.</w:t>
      </w:r>
    </w:p>
    <w:p w14:paraId="42C07FD9" w14:textId="77777777" w:rsidR="008770CB" w:rsidRPr="00F43791" w:rsidRDefault="008770CB" w:rsidP="00C772D1">
      <w:pPr>
        <w:pStyle w:val="af0"/>
        <w:ind w:firstLine="539"/>
        <w:jc w:val="both"/>
        <w:rPr>
          <w:rFonts w:ascii="Palatino Linotype" w:hAnsi="Palatino Linotype"/>
          <w:lang w:val="az-Latn-AZ"/>
        </w:rPr>
      </w:pPr>
    </w:p>
    <w:p w14:paraId="482123C3" w14:textId="00980398" w:rsidR="008770CB" w:rsidRPr="00F43791" w:rsidRDefault="008770CB" w:rsidP="00C772D1">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0AFDBD0" w14:textId="75906BA3" w:rsidR="008770CB" w:rsidRPr="00F43791" w:rsidRDefault="008770CB" w:rsidP="00C772D1">
      <w:pPr>
        <w:pStyle w:val="af0"/>
        <w:ind w:firstLine="539"/>
        <w:jc w:val="both"/>
        <w:rPr>
          <w:rFonts w:ascii="Palatino Linotype" w:hAnsi="Palatino Linotype"/>
          <w:b/>
          <w:bCs/>
          <w:strike/>
          <w:color w:val="000000"/>
          <w:lang w:val="az-Latn-AZ"/>
        </w:rPr>
      </w:pPr>
      <w:r w:rsidRPr="00F43791">
        <w:rPr>
          <w:rFonts w:ascii="Palatino Linotype" w:hAnsi="Palatino Linotype" w:cs="Arial"/>
          <w:strike/>
          <w:lang w:val="az-Latn-AZ"/>
        </w:rPr>
        <w:t>14.6.3.3. Malların (işlərin, xidmətlərin) bazar qiymətlərini bu maddədə göstərilən üsullardan biri ilə müəyyənləşdirmək mümkün olmadıqda, bazar qiymətləri müqavilə əsasında cəlb edilmiş ekspert tərəfindən müəyyənləşdirilir.</w:t>
      </w:r>
    </w:p>
    <w:p w14:paraId="690C6BFA" w14:textId="77777777" w:rsidR="008770CB" w:rsidRPr="00F43791" w:rsidRDefault="008770CB" w:rsidP="00C772D1">
      <w:pPr>
        <w:pStyle w:val="af0"/>
        <w:ind w:firstLine="539"/>
        <w:jc w:val="both"/>
        <w:rPr>
          <w:rFonts w:ascii="Palatino Linotype" w:hAnsi="Palatino Linotype"/>
          <w:lang w:val="az-Latn-AZ"/>
        </w:rPr>
      </w:pPr>
    </w:p>
  </w:endnote>
  <w:endnote w:id="100">
    <w:p w14:paraId="6CF55C02"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14.6.5-ci və 14.6.6-cı maddələrə “</w:t>
      </w:r>
      <w:r w:rsidRPr="00F43791">
        <w:rPr>
          <w:rFonts w:ascii="Palatino Linotype" w:hAnsi="Palatino Linotype"/>
          <w:b/>
          <w:lang w:val="az-Latn-AZ"/>
        </w:rPr>
        <w:t>qiymətlərindən</w:t>
      </w:r>
      <w:r w:rsidRPr="00F43791">
        <w:rPr>
          <w:rFonts w:ascii="Palatino Linotype" w:hAnsi="Palatino Linotype"/>
          <w:lang w:val="az-Latn-AZ"/>
        </w:rPr>
        <w:t>” sözündən sonra “</w:t>
      </w:r>
      <w:r w:rsidRPr="00F43791">
        <w:rPr>
          <w:rFonts w:ascii="Palatino Linotype" w:hAnsi="Palatino Linotype"/>
          <w:b/>
          <w:lang w:val="az-Latn-AZ"/>
        </w:rPr>
        <w:t>topdansatış ticarət fəaliyyəti sahəsində 10 faizdən, tikinti və istehsal fəaliyyəti sahəsində 20 faizdən, digər fəaliyyət sahələrində</w:t>
      </w:r>
      <w:r w:rsidRPr="00F43791">
        <w:rPr>
          <w:rFonts w:ascii="Palatino Linotype" w:hAnsi="Palatino Linotype"/>
          <w:lang w:val="az-Latn-AZ"/>
        </w:rPr>
        <w:t xml:space="preserve">” sözləri əlavə </w:t>
      </w:r>
      <w:r w:rsidRPr="00F43791">
        <w:rPr>
          <w:rFonts w:ascii="Palatino Linotype" w:hAnsi="Palatino Linotype"/>
          <w:color w:val="000000"/>
          <w:lang w:val="az-Latn-AZ"/>
        </w:rPr>
        <w:t>edilmişdir.</w:t>
      </w:r>
    </w:p>
    <w:p w14:paraId="1BD79A49" w14:textId="77777777" w:rsidR="008770CB" w:rsidRPr="00F43791" w:rsidRDefault="008770CB" w:rsidP="005D6B10">
      <w:pPr>
        <w:pStyle w:val="af0"/>
        <w:ind w:firstLine="539"/>
        <w:jc w:val="both"/>
        <w:rPr>
          <w:rFonts w:ascii="Palatino Linotype" w:hAnsi="Palatino Linotype"/>
          <w:color w:val="000000"/>
          <w:lang w:val="az-Latn-AZ"/>
        </w:rPr>
      </w:pPr>
    </w:p>
    <w:p w14:paraId="3946A92D" w14:textId="76E20164" w:rsidR="008770CB" w:rsidRPr="00F43791" w:rsidRDefault="00245795" w:rsidP="005D6B10">
      <w:pPr>
        <w:pStyle w:val="af0"/>
        <w:ind w:firstLine="539"/>
        <w:jc w:val="both"/>
        <w:rPr>
          <w:rFonts w:ascii="Palatino Linotype" w:hAnsi="Palatino Linotype"/>
          <w:lang w:val="az-Latn-AZ"/>
        </w:rPr>
      </w:pPr>
      <w:hyperlink r:id="rId8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14.6.5-ci maddədə “</w:t>
      </w:r>
      <w:r w:rsidR="008770CB" w:rsidRPr="00F43791">
        <w:rPr>
          <w:rFonts w:ascii="Palatino Linotype" w:hAnsi="Palatino Linotype"/>
          <w:b/>
          <w:bCs/>
          <w:lang w:val="az-Latn-AZ"/>
        </w:rPr>
        <w:t>aşağıdakı hallarda</w:t>
      </w:r>
      <w:r w:rsidR="008770CB" w:rsidRPr="00F43791">
        <w:rPr>
          <w:rFonts w:ascii="Palatino Linotype" w:hAnsi="Palatino Linotype"/>
          <w:lang w:val="az-Latn-AZ"/>
        </w:rPr>
        <w:t>” sözləri “</w:t>
      </w:r>
      <w:bookmarkStart w:id="12" w:name="_Hlk154745231"/>
      <w:r w:rsidR="008770CB" w:rsidRPr="00F43791">
        <w:rPr>
          <w:rFonts w:ascii="Palatino Linotype" w:hAnsi="Palatino Linotype"/>
          <w:b/>
          <w:bCs/>
          <w:lang w:val="az-Latn-AZ"/>
        </w:rPr>
        <w:t>alınmış malların (işlərin, xidmətlərin) faktiki alış dəyərinin əsassız artırılması aşkar edildiyi halda</w:t>
      </w:r>
      <w:bookmarkEnd w:id="12"/>
      <w:r w:rsidR="008770CB" w:rsidRPr="00F43791">
        <w:rPr>
          <w:rFonts w:ascii="Palatino Linotype" w:hAnsi="Palatino Linotype"/>
          <w:lang w:val="az-Latn-AZ"/>
        </w:rPr>
        <w:t>” sözləri ilə əvəz edilmişdir və həmin maddənin sonunda iki nöqtə işarəsi nöqtə işarəsi ilə əvəz edilmişdir.</w:t>
      </w:r>
    </w:p>
    <w:p w14:paraId="66D50833" w14:textId="77777777" w:rsidR="008770CB" w:rsidRPr="00F43791" w:rsidRDefault="008770CB" w:rsidP="005D6B10">
      <w:pPr>
        <w:pStyle w:val="af0"/>
        <w:ind w:firstLine="539"/>
        <w:jc w:val="both"/>
        <w:rPr>
          <w:rFonts w:ascii="Palatino Linotype" w:hAnsi="Palatino Linotype"/>
          <w:lang w:val="az-Latn-AZ"/>
        </w:rPr>
      </w:pPr>
    </w:p>
  </w:endnote>
  <w:endnote w:id="101">
    <w:p w14:paraId="15A8791A" w14:textId="575C5868"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4"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14.6.5.1-ci və 14.6.5.2-ci maddələr ləğv edilmişdir.</w:t>
      </w:r>
    </w:p>
    <w:p w14:paraId="7B3A957C" w14:textId="77777777" w:rsidR="008770CB" w:rsidRPr="00F43791" w:rsidRDefault="008770CB" w:rsidP="005D6B10">
      <w:pPr>
        <w:pStyle w:val="af0"/>
        <w:ind w:firstLine="539"/>
        <w:jc w:val="both"/>
        <w:rPr>
          <w:rFonts w:ascii="Palatino Linotype" w:hAnsi="Palatino Linotype"/>
          <w:lang w:val="az-Latn-AZ"/>
        </w:rPr>
      </w:pPr>
    </w:p>
  </w:endnote>
  <w:endnote w:id="102">
    <w:p w14:paraId="1185BB5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14.10-cu maddə əlavə edilmişdir.</w:t>
      </w:r>
    </w:p>
    <w:p w14:paraId="5270FE34" w14:textId="77777777" w:rsidR="008770CB" w:rsidRPr="00F43791" w:rsidRDefault="008770CB" w:rsidP="005D6B10">
      <w:pPr>
        <w:pStyle w:val="af0"/>
        <w:ind w:firstLine="539"/>
        <w:jc w:val="both"/>
        <w:rPr>
          <w:rFonts w:ascii="Palatino Linotype" w:hAnsi="Palatino Linotype"/>
          <w:lang w:val="az-Latn-AZ"/>
        </w:rPr>
      </w:pPr>
    </w:p>
  </w:endnote>
  <w:endnote w:id="103">
    <w:p w14:paraId="53D4E58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14-1-ci maddə əlavə edilmişdir.</w:t>
      </w:r>
    </w:p>
    <w:p w14:paraId="29778288" w14:textId="77777777" w:rsidR="008770CB" w:rsidRPr="00F43791" w:rsidRDefault="008770CB" w:rsidP="005D6B10">
      <w:pPr>
        <w:pStyle w:val="af0"/>
        <w:ind w:firstLine="539"/>
        <w:jc w:val="both"/>
        <w:rPr>
          <w:rFonts w:ascii="Palatino Linotype" w:hAnsi="Palatino Linotype"/>
          <w:lang w:val="az-Latn-AZ"/>
        </w:rPr>
      </w:pPr>
    </w:p>
  </w:endnote>
  <w:endnote w:id="104">
    <w:p w14:paraId="68D75E3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14-1.1.4-cü maddənin ikinci c</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mləsi yeni redaksiyada veril</w:t>
      </w:r>
      <w:r w:rsidRPr="00F43791">
        <w:rPr>
          <w:rFonts w:ascii="Palatino Linotype" w:hAnsi="Palatino Linotype"/>
          <w:lang w:val="az-Latn-AZ"/>
        </w:rPr>
        <w:t>mişdir.</w:t>
      </w:r>
    </w:p>
    <w:p w14:paraId="29474B43" w14:textId="77777777" w:rsidR="008770CB" w:rsidRPr="00F43791" w:rsidRDefault="008770CB" w:rsidP="005D6B10">
      <w:pPr>
        <w:pStyle w:val="af0"/>
        <w:ind w:firstLine="539"/>
        <w:jc w:val="both"/>
        <w:rPr>
          <w:rFonts w:ascii="Palatino Linotype" w:hAnsi="Palatino Linotype"/>
          <w:lang w:val="az-Latn-AZ"/>
        </w:rPr>
      </w:pPr>
    </w:p>
    <w:p w14:paraId="2F1F21E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8648F95"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strike/>
          <w:lang w:val="az-Latn-AZ"/>
        </w:rPr>
        <w:t>Bu üsula əsasən malların (işlərin, xidmətlərin) transfer qiyməti eyni müəssisə qrupunun üzvü olan bu Məcəllənin 14-1.2-ci maddəsində göstərilən şəxslər arasında əməliyyatlar aparıldığı zaman tərəflərdən hər birinin həmin əməliyyatlardan əldə etdiyi mənfəətin qrupun həmin əməliyyatlardan əldə etdiyi məcmu mənfəətindəki xüsusi çəkisinin bu Məcəllənin 14-1.2-ci maddəsində göstərilən şəxslər istisna olmaqla, digər şəxslər arasında aparılan müqayisə oluna bilən əməliyyatlar çərçivəsində formalaşan eyni göstərici ilə müqayisəsi əsasında müəyyənləşdirilir.</w:t>
      </w:r>
    </w:p>
    <w:p w14:paraId="24E519DA" w14:textId="77777777" w:rsidR="008770CB" w:rsidRPr="00F43791" w:rsidRDefault="008770CB" w:rsidP="005D6B10">
      <w:pPr>
        <w:pStyle w:val="af0"/>
        <w:ind w:firstLine="539"/>
        <w:jc w:val="both"/>
        <w:rPr>
          <w:rFonts w:ascii="Palatino Linotype" w:hAnsi="Palatino Linotype"/>
          <w:lang w:val="az-Latn-AZ"/>
        </w:rPr>
      </w:pPr>
    </w:p>
  </w:endnote>
  <w:endnote w:id="105">
    <w:p w14:paraId="041D880E"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14-1.2.1-ci maddəyə “</w:t>
      </w:r>
      <w:r w:rsidRPr="00F43791">
        <w:rPr>
          <w:rFonts w:ascii="Palatino Linotype" w:hAnsi="Palatino Linotype"/>
          <w:b/>
          <w:lang w:val="az-Latn-AZ"/>
        </w:rPr>
        <w:t>şəxslər</w:t>
      </w:r>
      <w:r w:rsidRPr="00F43791">
        <w:rPr>
          <w:rFonts w:ascii="Palatino Linotype" w:hAnsi="Palatino Linotype"/>
          <w:lang w:val="az-Latn-AZ"/>
        </w:rPr>
        <w:t xml:space="preserve">” sözündən sonra “, </w:t>
      </w:r>
      <w:r w:rsidRPr="00F43791">
        <w:rPr>
          <w:rFonts w:ascii="Palatino Linotype" w:hAnsi="Palatino Linotype"/>
          <w:b/>
          <w:lang w:val="az-Latn-AZ"/>
        </w:rPr>
        <w:t>habelə həmin rezidentin başqa dövlətlərdə (ərazilərdə) yerləşən hər hansı nümayəndəliyi, filialı və digər bölməsi</w:t>
      </w:r>
      <w:r w:rsidRPr="00F43791">
        <w:rPr>
          <w:rFonts w:ascii="Palatino Linotype" w:hAnsi="Palatino Linotype"/>
          <w:lang w:val="az-Latn-AZ"/>
        </w:rPr>
        <w:t xml:space="preserve">” sözləri əlavə </w:t>
      </w:r>
      <w:r w:rsidRPr="00F43791">
        <w:rPr>
          <w:rFonts w:ascii="Palatino Linotype" w:hAnsi="Palatino Linotype"/>
          <w:color w:val="000000"/>
          <w:lang w:val="az-Latn-AZ"/>
        </w:rPr>
        <w:t>edilmişdir.</w:t>
      </w:r>
    </w:p>
    <w:p w14:paraId="7BF93BFA" w14:textId="77777777" w:rsidR="008770CB" w:rsidRPr="00F43791" w:rsidRDefault="008770CB" w:rsidP="005D6B10">
      <w:pPr>
        <w:pStyle w:val="af0"/>
        <w:ind w:firstLine="539"/>
        <w:jc w:val="both"/>
        <w:rPr>
          <w:rFonts w:ascii="Palatino Linotype" w:hAnsi="Palatino Linotype"/>
          <w:lang w:val="az-Latn-AZ"/>
        </w:rPr>
      </w:pPr>
    </w:p>
  </w:endnote>
  <w:endnote w:id="106">
    <w:p w14:paraId="237EDD2F"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14-1.2.2-ci maddəyə “</w:t>
      </w:r>
      <w:r w:rsidRPr="00F43791">
        <w:rPr>
          <w:rFonts w:ascii="Palatino Linotype" w:hAnsi="Palatino Linotype"/>
          <w:b/>
          <w:lang w:val="az-Latn-AZ"/>
        </w:rPr>
        <w:t>bölməsi</w:t>
      </w:r>
      <w:r w:rsidRPr="00F43791">
        <w:rPr>
          <w:rFonts w:ascii="Palatino Linotype" w:hAnsi="Palatino Linotype"/>
          <w:lang w:val="az-Latn-AZ"/>
        </w:rPr>
        <w:t>” sözündən sonra “</w:t>
      </w:r>
      <w:r w:rsidRPr="00F43791">
        <w:rPr>
          <w:rFonts w:ascii="Palatino Linotype" w:hAnsi="Palatino Linotype"/>
          <w:b/>
          <w:lang w:val="az-Latn-AZ"/>
        </w:rPr>
        <w:t>, həmin qeyri-rezidentlə qarşılıqlı asılı olan və başqa dövlətdə yerləşən hər hansı digər şəxs</w:t>
      </w:r>
      <w:r w:rsidRPr="00F43791">
        <w:rPr>
          <w:rFonts w:ascii="Palatino Linotype" w:hAnsi="Palatino Linotype"/>
          <w:lang w:val="az-Latn-AZ"/>
        </w:rPr>
        <w:t>” sözləri əlavə edilmişdir.</w:t>
      </w:r>
    </w:p>
    <w:p w14:paraId="54F81530" w14:textId="77777777" w:rsidR="008770CB" w:rsidRPr="00F43791" w:rsidRDefault="008770CB" w:rsidP="005D6B10">
      <w:pPr>
        <w:pStyle w:val="af0"/>
        <w:ind w:firstLine="540"/>
        <w:jc w:val="both"/>
        <w:rPr>
          <w:rFonts w:ascii="Palatino Linotype" w:hAnsi="Palatino Linotype"/>
          <w:strike/>
          <w:lang w:val="az-Latn-AZ"/>
        </w:rPr>
      </w:pPr>
    </w:p>
  </w:endnote>
  <w:endnote w:id="107">
    <w:p w14:paraId="4C51A65B"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 xml:space="preserve">14-1.2.3-cü maddənin sonunda nöqtə işarəsi nöqtəli vergül işarəsi ilə əvəz </w:t>
      </w:r>
      <w:r w:rsidRPr="00F43791">
        <w:rPr>
          <w:rFonts w:ascii="Palatino Linotype" w:hAnsi="Palatino Linotype"/>
          <w:color w:val="000000"/>
          <w:lang w:val="az-Latn-AZ"/>
        </w:rPr>
        <w:t>edilmişdir</w:t>
      </w:r>
      <w:r w:rsidRPr="00F43791">
        <w:rPr>
          <w:rFonts w:ascii="Palatino Linotype" w:hAnsi="Palatino Linotype"/>
          <w:lang w:val="az-Latn-AZ"/>
        </w:rPr>
        <w:t xml:space="preserve"> və yeni məzmunda 14-1.2.4-cü maddə əlavə </w:t>
      </w:r>
      <w:r w:rsidRPr="00F43791">
        <w:rPr>
          <w:rFonts w:ascii="Palatino Linotype" w:hAnsi="Palatino Linotype"/>
          <w:color w:val="000000"/>
          <w:lang w:val="az-Latn-AZ"/>
        </w:rPr>
        <w:t>edilmişdir.</w:t>
      </w:r>
    </w:p>
    <w:p w14:paraId="7367DBAE" w14:textId="77777777" w:rsidR="008770CB" w:rsidRPr="00F43791" w:rsidRDefault="008770CB" w:rsidP="005D6B10">
      <w:pPr>
        <w:pStyle w:val="af0"/>
        <w:ind w:firstLine="539"/>
        <w:jc w:val="both"/>
        <w:rPr>
          <w:rFonts w:ascii="Palatino Linotype" w:hAnsi="Palatino Linotype"/>
          <w:lang w:val="az-Latn-AZ"/>
        </w:rPr>
      </w:pPr>
    </w:p>
  </w:endnote>
  <w:endnote w:id="108">
    <w:p w14:paraId="72638E41"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14-1.4-cü maddədə “</w:t>
      </w:r>
      <w:r w:rsidRPr="00F43791">
        <w:rPr>
          <w:rFonts w:ascii="Palatino Linotype" w:hAnsi="Palatino Linotype"/>
          <w:b/>
          <w:lang w:val="az-Latn-AZ"/>
        </w:rPr>
        <w:t>qiymətləri yalnız bu Məcəllənin 16.1.4-cü maddəsi ilə müəyyən edilən həddən yuxarı olan əməliyyatlara tətbiq edilir və</w:t>
      </w:r>
      <w:r w:rsidRPr="00F43791">
        <w:rPr>
          <w:rFonts w:ascii="Palatino Linotype" w:hAnsi="Palatino Linotype"/>
          <w:lang w:val="az-Latn-AZ"/>
        </w:rPr>
        <w:t>” sözləri “</w:t>
      </w:r>
      <w:r w:rsidRPr="00F43791">
        <w:rPr>
          <w:rFonts w:ascii="Palatino Linotype" w:hAnsi="Palatino Linotype"/>
          <w:b/>
          <w:lang w:val="az-Latn-AZ"/>
        </w:rPr>
        <w:t>qiymətlərinin tətbiqi nəticəsində yaranmış fərq</w:t>
      </w:r>
      <w:r w:rsidRPr="00F43791">
        <w:rPr>
          <w:rFonts w:ascii="Palatino Linotype" w:hAnsi="Palatino Linotype"/>
          <w:lang w:val="az-Latn-AZ"/>
        </w:rPr>
        <w:t>” sözləri ilə əvəz edilmişdir.</w:t>
      </w:r>
    </w:p>
    <w:p w14:paraId="7055511E" w14:textId="77777777" w:rsidR="008770CB" w:rsidRPr="00F43791" w:rsidRDefault="008770CB" w:rsidP="005D6B10">
      <w:pPr>
        <w:pStyle w:val="af0"/>
        <w:ind w:firstLine="540"/>
        <w:jc w:val="both"/>
        <w:rPr>
          <w:rFonts w:ascii="Palatino Linotype" w:hAnsi="Palatino Linotype"/>
          <w:strike/>
          <w:lang w:val="az-Latn-AZ"/>
        </w:rPr>
      </w:pPr>
    </w:p>
  </w:endnote>
  <w:endnote w:id="109">
    <w:p w14:paraId="1415CF5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1"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shd w:val="clear" w:color="auto" w:fill="FFFFFF"/>
          <w:lang w:val="az-Latn-AZ"/>
        </w:rPr>
        <w:t>yeni məzmunda 14-1.10-cu maddə əlavə edil</w:t>
      </w:r>
      <w:r w:rsidRPr="00F43791">
        <w:rPr>
          <w:rFonts w:ascii="Palatino Linotype" w:hAnsi="Palatino Linotype"/>
          <w:lang w:val="az-Latn-AZ"/>
        </w:rPr>
        <w:t>mişdir.</w:t>
      </w:r>
    </w:p>
    <w:p w14:paraId="23BFA4DB" w14:textId="77777777" w:rsidR="008770CB" w:rsidRPr="00F43791" w:rsidRDefault="008770CB" w:rsidP="005D6B10">
      <w:pPr>
        <w:pStyle w:val="af0"/>
        <w:ind w:firstLine="539"/>
        <w:jc w:val="both"/>
        <w:rPr>
          <w:rFonts w:ascii="Palatino Linotype" w:hAnsi="Palatino Linotype"/>
          <w:lang w:val="az-Latn-AZ"/>
        </w:rPr>
      </w:pPr>
    </w:p>
  </w:endnote>
  <w:endnote w:id="110">
    <w:p w14:paraId="0A242926"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 xml:space="preserve">yeni məzmunda 14-2-ci maddə əlavə </w:t>
      </w:r>
      <w:r w:rsidRPr="00F43791">
        <w:rPr>
          <w:rFonts w:ascii="Palatino Linotype" w:hAnsi="Palatino Linotype"/>
          <w:color w:val="000000"/>
          <w:lang w:val="az-Latn-AZ"/>
        </w:rPr>
        <w:t>edilmişdir.</w:t>
      </w:r>
    </w:p>
    <w:p w14:paraId="284B4423" w14:textId="77777777" w:rsidR="008770CB" w:rsidRPr="00F43791" w:rsidRDefault="008770CB" w:rsidP="005D6B10">
      <w:pPr>
        <w:pStyle w:val="af0"/>
        <w:ind w:firstLine="539"/>
        <w:jc w:val="both"/>
        <w:rPr>
          <w:rFonts w:ascii="Palatino Linotype" w:hAnsi="Palatino Linotype"/>
          <w:lang w:val="az-Latn-AZ"/>
        </w:rPr>
      </w:pPr>
    </w:p>
  </w:endnote>
  <w:endnote w:id="111">
    <w:p w14:paraId="6A81C86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3"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14-2.1-ci maddədən “, </w:t>
      </w:r>
      <w:r w:rsidRPr="00F43791">
        <w:rPr>
          <w:rFonts w:ascii="Palatino Linotype" w:hAnsi="Palatino Linotype"/>
          <w:b/>
          <w:color w:val="212529"/>
          <w:shd w:val="clear" w:color="auto" w:fill="FFFFFF"/>
          <w:lang w:val="az-Latn-AZ"/>
        </w:rPr>
        <w:t>güzəs</w:t>
      </w:r>
      <w:r w:rsidRPr="00F43791">
        <w:rPr>
          <w:b/>
          <w:color w:val="212529"/>
          <w:shd w:val="clear" w:color="auto" w:fill="FFFFFF"/>
          <w:lang w:val="az-Latn-AZ"/>
        </w:rPr>
        <w:t>̧</w:t>
      </w:r>
      <w:r w:rsidRPr="00F43791">
        <w:rPr>
          <w:rFonts w:ascii="Palatino Linotype" w:hAnsi="Palatino Linotype"/>
          <w:b/>
          <w:color w:val="212529"/>
          <w:shd w:val="clear" w:color="auto" w:fill="FFFFFF"/>
          <w:lang w:val="az-Latn-AZ"/>
        </w:rPr>
        <w:t>tli vergi tutulan ölkələrdə (ərazilərdə) qeydiyyatdan keçən</w:t>
      </w:r>
      <w:r w:rsidRPr="00F43791">
        <w:rPr>
          <w:rFonts w:ascii="Palatino Linotype" w:hAnsi="Palatino Linotype"/>
          <w:color w:val="212529"/>
          <w:shd w:val="clear" w:color="auto" w:fill="FFFFFF"/>
          <w:lang w:val="az-Latn-AZ"/>
        </w:rPr>
        <w:t>” sözləri çıxarılmışdır.</w:t>
      </w:r>
    </w:p>
    <w:p w14:paraId="0FF31C60" w14:textId="77777777" w:rsidR="008770CB" w:rsidRPr="00F43791" w:rsidRDefault="008770CB" w:rsidP="005D6B10">
      <w:pPr>
        <w:pStyle w:val="af0"/>
        <w:ind w:firstLine="539"/>
        <w:jc w:val="both"/>
        <w:rPr>
          <w:rFonts w:ascii="Palatino Linotype" w:hAnsi="Palatino Linotype"/>
          <w:lang w:val="az-Latn-AZ"/>
        </w:rPr>
      </w:pPr>
    </w:p>
  </w:endnote>
  <w:endnote w:id="112">
    <w:p w14:paraId="7C943E6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4"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 14-2.1.1-ci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sahibdirsə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ndən sonra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əlavə edilmişdir.</w:t>
      </w:r>
    </w:p>
    <w:p w14:paraId="5E29EF38" w14:textId="77777777" w:rsidR="008770CB" w:rsidRPr="00F43791" w:rsidRDefault="008770CB" w:rsidP="005D6B10">
      <w:pPr>
        <w:pStyle w:val="af0"/>
        <w:ind w:firstLine="539"/>
        <w:jc w:val="both"/>
        <w:rPr>
          <w:rFonts w:ascii="Palatino Linotype" w:hAnsi="Palatino Linotype"/>
          <w:lang w:val="az-Latn-AZ"/>
        </w:rPr>
      </w:pPr>
    </w:p>
  </w:endnote>
  <w:endnote w:id="113">
    <w:p w14:paraId="09CB2B6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14-2.1.2-ci maddədə “</w:t>
      </w:r>
      <w:r w:rsidRPr="00F43791">
        <w:rPr>
          <w:rFonts w:ascii="Palatino Linotype" w:hAnsi="Palatino Linotype"/>
          <w:b/>
          <w:color w:val="212529"/>
          <w:shd w:val="clear" w:color="auto" w:fill="FFFFFF"/>
          <w:lang w:val="az-Latn-AZ"/>
        </w:rPr>
        <w:t>vergisindən 2 dəfə və ya daha çox as</w:t>
      </w:r>
      <w:r w:rsidRPr="00F43791">
        <w:rPr>
          <w:b/>
          <w:color w:val="212529"/>
          <w:shd w:val="clear" w:color="auto" w:fill="FFFFFF"/>
          <w:lang w:val="az-Latn-AZ"/>
        </w:rPr>
        <w:t>̧</w:t>
      </w:r>
      <w:r w:rsidRPr="00F43791">
        <w:rPr>
          <w:rFonts w:ascii="Palatino Linotype" w:hAnsi="Palatino Linotype"/>
          <w:b/>
          <w:color w:val="212529"/>
          <w:shd w:val="clear" w:color="auto" w:fill="FFFFFF"/>
          <w:lang w:val="az-Latn-AZ"/>
        </w:rPr>
        <w:t>ag</w:t>
      </w:r>
      <w:r w:rsidRPr="00F43791">
        <w:rPr>
          <w:b/>
          <w:color w:val="212529"/>
          <w:shd w:val="clear" w:color="auto" w:fill="FFFFFF"/>
          <w:lang w:val="az-Latn-AZ"/>
        </w:rPr>
        <w:t>̆</w:t>
      </w:r>
      <w:r w:rsidRPr="00F43791">
        <w:rPr>
          <w:rFonts w:ascii="Palatino Linotype" w:hAnsi="Palatino Linotype"/>
          <w:b/>
          <w:color w:val="212529"/>
          <w:shd w:val="clear" w:color="auto" w:fill="FFFFFF"/>
          <w:lang w:val="az-Latn-AZ"/>
        </w:rPr>
        <w:t>ı olarsa</w:t>
      </w:r>
      <w:r w:rsidRPr="00F43791">
        <w:rPr>
          <w:rFonts w:ascii="Palatino Linotype" w:hAnsi="Palatino Linotype"/>
          <w:color w:val="212529"/>
          <w:shd w:val="clear" w:color="auto" w:fill="FFFFFF"/>
          <w:lang w:val="az-Latn-AZ"/>
        </w:rPr>
        <w:t>” sözləri “</w:t>
      </w:r>
      <w:r w:rsidRPr="00F43791">
        <w:rPr>
          <w:rFonts w:ascii="Palatino Linotype" w:hAnsi="Palatino Linotype"/>
          <w:b/>
          <w:color w:val="212529"/>
          <w:shd w:val="clear" w:color="auto" w:fill="FFFFFF"/>
          <w:lang w:val="az-Latn-AZ"/>
        </w:rPr>
        <w:t>vergisinin 75 faizinə və ya daha as</w:t>
      </w:r>
      <w:r w:rsidRPr="00F43791">
        <w:rPr>
          <w:b/>
          <w:color w:val="212529"/>
          <w:shd w:val="clear" w:color="auto" w:fill="FFFFFF"/>
          <w:lang w:val="az-Latn-AZ"/>
        </w:rPr>
        <w:t>̧</w:t>
      </w:r>
      <w:r w:rsidRPr="00F43791">
        <w:rPr>
          <w:rFonts w:ascii="Palatino Linotype" w:hAnsi="Palatino Linotype"/>
          <w:b/>
          <w:color w:val="212529"/>
          <w:shd w:val="clear" w:color="auto" w:fill="FFFFFF"/>
          <w:lang w:val="az-Latn-AZ"/>
        </w:rPr>
        <w:t>ag</w:t>
      </w:r>
      <w:r w:rsidRPr="00F43791">
        <w:rPr>
          <w:b/>
          <w:color w:val="212529"/>
          <w:shd w:val="clear" w:color="auto" w:fill="FFFFFF"/>
          <w:lang w:val="az-Latn-AZ"/>
        </w:rPr>
        <w:t>̆</w:t>
      </w:r>
      <w:r w:rsidRPr="00F43791">
        <w:rPr>
          <w:rFonts w:ascii="Palatino Linotype" w:hAnsi="Palatino Linotype"/>
          <w:b/>
          <w:color w:val="212529"/>
          <w:shd w:val="clear" w:color="auto" w:fill="FFFFFF"/>
          <w:lang w:val="az-Latn-AZ"/>
        </w:rPr>
        <w:t>ı hissəsinə bərabər olarsa və</w:t>
      </w:r>
      <w:r w:rsidRPr="00F43791">
        <w:rPr>
          <w:rFonts w:ascii="Palatino Linotype" w:hAnsi="Palatino Linotype"/>
          <w:color w:val="212529"/>
          <w:shd w:val="clear" w:color="auto" w:fill="FFFFFF"/>
          <w:lang w:val="az-Latn-AZ"/>
        </w:rPr>
        <w:t>” sözləri ilə əvəz edilmişdir.</w:t>
      </w:r>
    </w:p>
    <w:p w14:paraId="524D1C7B" w14:textId="77777777" w:rsidR="008770CB" w:rsidRPr="00F43791" w:rsidRDefault="008770CB" w:rsidP="005D6B10">
      <w:pPr>
        <w:pStyle w:val="af0"/>
        <w:ind w:firstLine="539"/>
        <w:jc w:val="both"/>
        <w:rPr>
          <w:rFonts w:ascii="Palatino Linotype" w:hAnsi="Palatino Linotype"/>
          <w:lang w:val="az-Latn-AZ"/>
        </w:rPr>
      </w:pPr>
    </w:p>
  </w:endnote>
  <w:endnote w:id="114">
    <w:p w14:paraId="734A838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14-2.2-ci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Nəzarət</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Nəzarət olunan xarici m</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əssisənin mənfəətinin Azərbaycan Respublikas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n rezidenti hesab edilən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əxsin vergi tutulan gəlirlərinə daxil edilməsi qaydas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habelə nəzarət</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 ilə əvə edilmişdir.</w:t>
      </w:r>
    </w:p>
    <w:p w14:paraId="0CA3F07D" w14:textId="77777777" w:rsidR="008770CB" w:rsidRPr="00F43791" w:rsidRDefault="008770CB" w:rsidP="005D6B10">
      <w:pPr>
        <w:pStyle w:val="af0"/>
        <w:ind w:firstLine="539"/>
        <w:jc w:val="both"/>
        <w:rPr>
          <w:rFonts w:ascii="Palatino Linotype" w:hAnsi="Palatino Linotype"/>
          <w:lang w:val="az-Latn-AZ"/>
        </w:rPr>
      </w:pPr>
    </w:p>
  </w:endnote>
  <w:endnote w:id="115">
    <w:p w14:paraId="084DB25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15.1.2-1-ci maddə əlavə edilmişdir.</w:t>
      </w:r>
    </w:p>
    <w:p w14:paraId="27C09A84" w14:textId="77777777" w:rsidR="008770CB" w:rsidRPr="00F43791" w:rsidRDefault="008770CB" w:rsidP="005D6B10">
      <w:pPr>
        <w:pStyle w:val="af0"/>
        <w:ind w:firstLine="539"/>
        <w:jc w:val="both"/>
        <w:rPr>
          <w:rFonts w:ascii="Palatino Linotype" w:hAnsi="Palatino Linotype"/>
          <w:lang w:val="az-Latn-AZ"/>
        </w:rPr>
      </w:pPr>
    </w:p>
  </w:endnote>
  <w:endnote w:id="116">
    <w:p w14:paraId="22F46FAE"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15.1.3-cü maddədə “</w:t>
      </w:r>
      <w:r w:rsidRPr="00F43791">
        <w:rPr>
          <w:rFonts w:ascii="Palatino Linotype" w:hAnsi="Palatino Linotype" w:cs="Segoe UI"/>
          <w:b/>
          <w:lang w:val="az-Latn-AZ"/>
        </w:rPr>
        <w:t>vergi qanunları</w:t>
      </w:r>
      <w:r w:rsidRPr="00F43791">
        <w:rPr>
          <w:rFonts w:ascii="Palatino Linotype" w:hAnsi="Palatino Linotype" w:cs="Segoe UI"/>
          <w:lang w:val="az-Latn-AZ"/>
        </w:rPr>
        <w:t>” sözləri “</w:t>
      </w:r>
      <w:r w:rsidRPr="00F43791">
        <w:rPr>
          <w:rFonts w:ascii="Palatino Linotype" w:hAnsi="Palatino Linotype" w:cs="Segoe UI"/>
          <w:b/>
          <w:lang w:val="az-Latn-AZ"/>
        </w:rPr>
        <w:t>bu</w:t>
      </w:r>
      <w:r w:rsidRPr="00F43791">
        <w:rPr>
          <w:rFonts w:ascii="Palatino Linotype" w:hAnsi="Palatino Linotype" w:cs="Segoe UI"/>
          <w:lang w:val="az-Latn-AZ"/>
        </w:rPr>
        <w:t xml:space="preserve"> </w:t>
      </w:r>
      <w:r w:rsidRPr="00F43791">
        <w:rPr>
          <w:rFonts w:ascii="Palatino Linotype" w:hAnsi="Palatino Linotype" w:cs="Segoe UI"/>
          <w:b/>
          <w:lang w:val="az-Latn-AZ"/>
        </w:rPr>
        <w:t>Məcəllə</w:t>
      </w:r>
      <w:r w:rsidRPr="00F43791">
        <w:rPr>
          <w:rFonts w:ascii="Palatino Linotype" w:hAnsi="Palatino Linotype" w:cs="Segoe UI"/>
          <w:lang w:val="az-Latn-AZ"/>
        </w:rPr>
        <w:t>” sözləri ilə əvəz edilmişdir.</w:t>
      </w:r>
    </w:p>
    <w:p w14:paraId="166D22C2" w14:textId="77777777" w:rsidR="008770CB" w:rsidRPr="00F43791" w:rsidRDefault="008770CB" w:rsidP="005D6B10">
      <w:pPr>
        <w:pStyle w:val="af0"/>
        <w:ind w:firstLine="539"/>
        <w:jc w:val="both"/>
        <w:rPr>
          <w:rFonts w:ascii="Palatino Linotype" w:hAnsi="Palatino Linotype"/>
          <w:lang w:val="az-Latn-AZ"/>
        </w:rPr>
      </w:pPr>
    </w:p>
  </w:endnote>
  <w:endnote w:id="117">
    <w:p w14:paraId="73DB16F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9 oktyabr 2007-ci</w:t>
      </w:r>
      <w:r w:rsidRPr="00F43791">
        <w:rPr>
          <w:rFonts w:ascii="Palatino Linotype" w:hAnsi="Palatino Linotype"/>
          <w:color w:val="000000"/>
          <w:lang w:val="az-Latn-AZ"/>
        </w:rPr>
        <w:t xml:space="preserve"> il tarixli 430-IIIQD nömrəli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2007-cü il, № 11, maddə 1053</w:t>
      </w:r>
      <w:r w:rsidRPr="00F43791">
        <w:rPr>
          <w:rFonts w:ascii="Palatino Linotype" w:hAnsi="Palatino Linotype"/>
          <w:lang w:val="az-Latn-AZ"/>
        </w:rPr>
        <w:t>) ilə 15.1.9-cu maddəsində “</w:t>
      </w:r>
      <w:r w:rsidRPr="00F43791">
        <w:rPr>
          <w:rFonts w:ascii="Palatino Linotype" w:hAnsi="Palatino Linotype"/>
          <w:b/>
          <w:lang w:val="az-Latn-AZ"/>
        </w:rPr>
        <w:t>məhkəməyə</w:t>
      </w:r>
      <w:r w:rsidRPr="00F43791">
        <w:rPr>
          <w:rFonts w:ascii="Palatino Linotype" w:hAnsi="Palatino Linotype"/>
          <w:lang w:val="az-Latn-AZ"/>
        </w:rPr>
        <w:t>” sözündən əvvəl “</w:t>
      </w:r>
      <w:r w:rsidRPr="00F43791">
        <w:rPr>
          <w:rFonts w:ascii="Palatino Linotype" w:hAnsi="Palatino Linotype"/>
          <w:b/>
          <w:lang w:val="az-Latn-AZ"/>
        </w:rPr>
        <w:t>inzibati qaydada və  (və ya)</w:t>
      </w:r>
      <w:r w:rsidRPr="00F43791">
        <w:rPr>
          <w:rFonts w:ascii="Palatino Linotype" w:hAnsi="Palatino Linotype"/>
          <w:lang w:val="az-Latn-AZ"/>
        </w:rPr>
        <w:t>” sözləri əlavə edilmişdir.</w:t>
      </w:r>
    </w:p>
    <w:p w14:paraId="370CB4D5" w14:textId="77777777" w:rsidR="008770CB" w:rsidRPr="00F43791" w:rsidRDefault="008770CB" w:rsidP="005D6B10">
      <w:pPr>
        <w:pStyle w:val="af0"/>
        <w:ind w:firstLine="539"/>
        <w:jc w:val="both"/>
        <w:rPr>
          <w:rFonts w:ascii="Palatino Linotype" w:hAnsi="Palatino Linotype"/>
          <w:lang w:val="az-Latn-AZ"/>
        </w:rPr>
      </w:pPr>
    </w:p>
  </w:endnote>
  <w:endnote w:id="118">
    <w:p w14:paraId="7D8224B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15.1.10-cu maddədə “</w:t>
      </w:r>
      <w:r w:rsidRPr="00F43791">
        <w:rPr>
          <w:rFonts w:ascii="Palatino Linotype" w:hAnsi="Palatino Linotype"/>
          <w:b/>
          <w:lang w:val="az-Latn-AZ"/>
        </w:rPr>
        <w:t>kommersiya (vergi)”</w:t>
      </w:r>
      <w:r w:rsidRPr="00F43791">
        <w:rPr>
          <w:rFonts w:ascii="Palatino Linotype" w:hAnsi="Palatino Linotype"/>
          <w:lang w:val="az-Latn-AZ"/>
        </w:rPr>
        <w:t xml:space="preserve"> sözləri </w:t>
      </w:r>
      <w:r w:rsidRPr="00F43791">
        <w:rPr>
          <w:rFonts w:ascii="Palatino Linotype" w:hAnsi="Palatino Linotype"/>
          <w:b/>
          <w:lang w:val="az-Latn-AZ"/>
        </w:rPr>
        <w:t>“kommersiya və (və ya) vergi</w:t>
      </w:r>
      <w:r w:rsidRPr="00F43791">
        <w:rPr>
          <w:rFonts w:ascii="Palatino Linotype" w:hAnsi="Palatino Linotype"/>
          <w:lang w:val="az-Latn-AZ"/>
        </w:rPr>
        <w:t>” sözləri ilə əvəz edilmişdir.</w:t>
      </w:r>
    </w:p>
    <w:p w14:paraId="04C7A2C7" w14:textId="77777777" w:rsidR="008770CB" w:rsidRPr="00F43791" w:rsidRDefault="008770CB" w:rsidP="005D6B10">
      <w:pPr>
        <w:pStyle w:val="af0"/>
        <w:ind w:firstLine="539"/>
        <w:jc w:val="both"/>
        <w:rPr>
          <w:rFonts w:ascii="Palatino Linotype" w:hAnsi="Palatino Linotype"/>
          <w:lang w:val="az-Latn-AZ"/>
        </w:rPr>
      </w:pPr>
    </w:p>
  </w:endnote>
  <w:endnote w:id="119">
    <w:p w14:paraId="79BC708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yeni 15.1.13-cü maddə əlavə edilmiş, müvafiq olaraq əvvəlki 15.1.13-cü maddə 15.1.14-cü maddə hesab edilmişdir.</w:t>
      </w:r>
    </w:p>
    <w:p w14:paraId="4D36BD45" w14:textId="77777777" w:rsidR="008770CB" w:rsidRPr="00F43791" w:rsidRDefault="008770CB" w:rsidP="005D6B10">
      <w:pPr>
        <w:pStyle w:val="af0"/>
        <w:ind w:firstLine="539"/>
        <w:jc w:val="both"/>
        <w:rPr>
          <w:rFonts w:ascii="Palatino Linotype" w:hAnsi="Palatino Linotype"/>
          <w:b/>
          <w:color w:val="0000FF"/>
          <w:lang w:val="az-Latn-AZ"/>
        </w:rPr>
      </w:pPr>
    </w:p>
    <w:p w14:paraId="4807D735"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15.1.13-cü maddədə "</w:t>
      </w:r>
      <w:r w:rsidRPr="00F43791">
        <w:rPr>
          <w:rStyle w:val="FontStyle21"/>
          <w:rFonts w:ascii="Palatino Linotype" w:hAnsi="Palatino Linotype" w:cs="Segoe UI"/>
          <w:b/>
          <w:sz w:val="20"/>
          <w:szCs w:val="20"/>
          <w:lang w:val="az-Latn-AZ" w:eastAsia="az-Latn-AZ"/>
        </w:rPr>
        <w:t>sonra</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bu Məcəllənin 50-1.2-ci maddəsində göstərilən müddətlərə riayət olunmaqla</w:t>
      </w:r>
      <w:r w:rsidRPr="00F43791">
        <w:rPr>
          <w:rStyle w:val="FontStyle21"/>
          <w:rFonts w:ascii="Palatino Linotype" w:hAnsi="Palatino Linotype" w:cs="Segoe UI"/>
          <w:sz w:val="20"/>
          <w:szCs w:val="20"/>
          <w:lang w:val="az-Latn-AZ" w:eastAsia="az-Latn-AZ"/>
        </w:rPr>
        <w:t>" sözləri əlavə edilmişdir.</w:t>
      </w:r>
    </w:p>
    <w:p w14:paraId="6FD7EF9B" w14:textId="77777777" w:rsidR="008770CB" w:rsidRPr="00F43791" w:rsidRDefault="008770CB" w:rsidP="005D6B10">
      <w:pPr>
        <w:pStyle w:val="af0"/>
        <w:ind w:firstLine="539"/>
        <w:jc w:val="both"/>
        <w:rPr>
          <w:rFonts w:ascii="Palatino Linotype" w:hAnsi="Palatino Linotype"/>
          <w:lang w:val="az-Latn-AZ"/>
        </w:rPr>
      </w:pPr>
    </w:p>
  </w:endnote>
  <w:endnote w:id="120">
    <w:p w14:paraId="4A1007F7" w14:textId="0CB86A05"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15.1.14-cü maddədə “</w:t>
      </w:r>
      <w:r w:rsidRPr="00F43791">
        <w:rPr>
          <w:rFonts w:ascii="Palatino Linotype" w:hAnsi="Palatino Linotype"/>
          <w:b/>
          <w:bCs/>
          <w:lang w:val="az-Latn-AZ"/>
        </w:rPr>
        <w:t>qeydiyyatdan keçirilməsi</w:t>
      </w:r>
      <w:r w:rsidRPr="00F43791">
        <w:rPr>
          <w:rFonts w:ascii="Palatino Linotype" w:hAnsi="Palatino Linotype"/>
          <w:lang w:val="az-Latn-AZ"/>
        </w:rPr>
        <w:t>” sözləri “</w:t>
      </w:r>
      <w:r w:rsidRPr="00F43791">
        <w:rPr>
          <w:rFonts w:ascii="Palatino Linotype" w:hAnsi="Palatino Linotype"/>
          <w:b/>
          <w:bCs/>
          <w:lang w:val="az-Latn-AZ"/>
        </w:rPr>
        <w:t>uçota alınması</w:t>
      </w:r>
      <w:r w:rsidRPr="00F43791">
        <w:rPr>
          <w:rFonts w:ascii="Palatino Linotype" w:hAnsi="Palatino Linotype"/>
          <w:lang w:val="az-Latn-AZ"/>
        </w:rPr>
        <w:t>” sözləri ilə əvəz edilmişdir.</w:t>
      </w:r>
    </w:p>
    <w:p w14:paraId="640E75E8" w14:textId="77777777" w:rsidR="008770CB" w:rsidRPr="00F43791" w:rsidRDefault="008770CB" w:rsidP="005D6B10">
      <w:pPr>
        <w:pStyle w:val="af0"/>
        <w:ind w:firstLine="539"/>
        <w:jc w:val="both"/>
        <w:rPr>
          <w:rFonts w:ascii="Palatino Linotype" w:hAnsi="Palatino Linotype"/>
          <w:lang w:val="az-Latn-AZ"/>
        </w:rPr>
      </w:pPr>
    </w:p>
  </w:endnote>
  <w:endnote w:id="121">
    <w:p w14:paraId="19CE23B2"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bCs/>
          <w:color w:val="000000"/>
          <w:lang w:val="az-Latn-AZ"/>
        </w:rPr>
        <w:t>15.1.15-ci</w:t>
      </w:r>
      <w:r w:rsidRPr="00F43791">
        <w:rPr>
          <w:rFonts w:ascii="Palatino Linotype" w:hAnsi="Palatino Linotype"/>
          <w:b/>
          <w:bCs/>
          <w:color w:val="000000"/>
          <w:lang w:val="az-Latn-AZ"/>
        </w:rPr>
        <w:t xml:space="preserve"> </w:t>
      </w:r>
      <w:r w:rsidRPr="00F43791">
        <w:rPr>
          <w:rFonts w:ascii="Palatino Linotype" w:hAnsi="Palatino Linotype"/>
          <w:color w:val="000000"/>
          <w:lang w:val="az-Latn-AZ"/>
        </w:rPr>
        <w:t>maddə 15.1.16-cı maddə hesab edilmişdir və 15.1.15-ci maddə əlavə edilmişdir.</w:t>
      </w:r>
    </w:p>
    <w:p w14:paraId="143C120C" w14:textId="77777777" w:rsidR="008770CB" w:rsidRPr="00F43791" w:rsidRDefault="008770CB" w:rsidP="005D6B10">
      <w:pPr>
        <w:pStyle w:val="af0"/>
        <w:ind w:firstLine="539"/>
        <w:jc w:val="both"/>
        <w:rPr>
          <w:rFonts w:ascii="Palatino Linotype" w:hAnsi="Palatino Linotype"/>
          <w:color w:val="000000"/>
          <w:lang w:val="az-Latn-AZ"/>
        </w:rPr>
      </w:pPr>
    </w:p>
    <w:p w14:paraId="5F8D1A8B" w14:textId="77777777" w:rsidR="008770CB" w:rsidRPr="00F43791" w:rsidRDefault="00245795" w:rsidP="005D6B10">
      <w:pPr>
        <w:pStyle w:val="af0"/>
        <w:ind w:firstLine="539"/>
        <w:jc w:val="both"/>
        <w:rPr>
          <w:rFonts w:ascii="Palatino Linotype" w:hAnsi="Palatino Linotype"/>
          <w:lang w:val="az-Latn-AZ"/>
        </w:rPr>
      </w:pPr>
      <w:hyperlink r:id="rId10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15.1.15-ci maddə yeni redaksiyada verilmişdir.</w:t>
      </w:r>
    </w:p>
    <w:p w14:paraId="43402B93" w14:textId="77777777" w:rsidR="008770CB" w:rsidRPr="00F43791" w:rsidRDefault="008770CB" w:rsidP="005D6B10">
      <w:pPr>
        <w:pStyle w:val="af0"/>
        <w:ind w:firstLine="539"/>
        <w:jc w:val="both"/>
        <w:rPr>
          <w:rFonts w:ascii="Palatino Linotype" w:hAnsi="Palatino Linotype"/>
          <w:lang w:val="az-Latn-AZ"/>
        </w:rPr>
      </w:pPr>
    </w:p>
    <w:p w14:paraId="0FD48185"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əvvəlki redaksiyada deyilirdi:</w:t>
      </w:r>
    </w:p>
    <w:p w14:paraId="667979FF" w14:textId="77777777" w:rsidR="008770CB" w:rsidRPr="00F43791" w:rsidRDefault="008770CB" w:rsidP="005D6B10">
      <w:pPr>
        <w:pStyle w:val="af0"/>
        <w:ind w:firstLine="539"/>
        <w:jc w:val="both"/>
        <w:rPr>
          <w:rFonts w:ascii="Palatino Linotype" w:hAnsi="Palatino Linotype"/>
          <w:strike/>
          <w:color w:val="000000"/>
          <w:lang w:val="az-Latn-AZ"/>
        </w:rPr>
      </w:pPr>
      <w:r w:rsidRPr="00F43791">
        <w:rPr>
          <w:rFonts w:ascii="Palatino Linotype" w:hAnsi="Palatino Linotype" w:cs="Arial"/>
          <w:strike/>
          <w:lang w:val="az-Latn-AZ"/>
        </w:rPr>
        <w:t>15.1.15. bu Məcəllənin 16.1.8-ci maddəsində göstərilən fəaliyyət növləri ilə məşğul olan vergi ödəyicisi tərəfindən nağd pul hesablaşmalarını nəzarət-kassa aparatları vasitəsilə həyata keçirmək.</w:t>
      </w:r>
    </w:p>
    <w:p w14:paraId="5D4A0BB1" w14:textId="77777777" w:rsidR="008770CB" w:rsidRPr="00F43791" w:rsidRDefault="008770CB" w:rsidP="005D6B10">
      <w:pPr>
        <w:pStyle w:val="af0"/>
        <w:ind w:firstLine="539"/>
        <w:jc w:val="both"/>
        <w:rPr>
          <w:rFonts w:ascii="Palatino Linotype" w:hAnsi="Palatino Linotype"/>
          <w:lang w:val="az-Latn-AZ"/>
        </w:rPr>
      </w:pPr>
    </w:p>
  </w:endnote>
  <w:endnote w:id="122">
    <w:p w14:paraId="7CAF8041"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15.1.15-1-ci maddə əlavə edilmişdir.</w:t>
      </w:r>
    </w:p>
    <w:p w14:paraId="73D84096" w14:textId="77777777" w:rsidR="008770CB" w:rsidRPr="00F43791" w:rsidRDefault="008770CB" w:rsidP="005D6B10">
      <w:pPr>
        <w:pStyle w:val="af0"/>
        <w:ind w:firstLine="539"/>
        <w:jc w:val="both"/>
        <w:rPr>
          <w:rFonts w:ascii="Palatino Linotype" w:hAnsi="Palatino Linotype"/>
          <w:lang w:val="az-Latn-AZ"/>
        </w:rPr>
      </w:pPr>
    </w:p>
  </w:endnote>
  <w:endnote w:id="123">
    <w:p w14:paraId="4A32A7D0"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1" w:tgtFrame="_blank" w:tooltip="Azərbaycan Respublikasının 24 iyun 2016-cı il tarixli 298-VQD nömrəli Qanunu" w:history="1">
        <w:r w:rsidRPr="00F43791">
          <w:rPr>
            <w:rStyle w:val="a3"/>
            <w:rFonts w:ascii="Palatino Linotype" w:eastAsiaTheme="minorEastAsia" w:hAnsi="Palatino Linotype"/>
            <w:lang w:val="az-Latn-AZ"/>
          </w:rPr>
          <w:t>24 iyun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298-VQD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xml:space="preserve">” qəzeti, 13 iyul 2016-cı il, № 148, Azərbaycan Respublikasının Qanunvericilik Toplusu, 2016-cı il, № 7, maddə 1245) </w:t>
      </w:r>
      <w:r w:rsidRPr="00F43791">
        <w:rPr>
          <w:rFonts w:ascii="Palatino Linotype" w:hAnsi="Palatino Linotype" w:cs="Segoe UI"/>
          <w:lang w:val="az-Latn-AZ"/>
        </w:rPr>
        <w:t xml:space="preserve">ilə </w:t>
      </w:r>
      <w:r w:rsidRPr="00F43791">
        <w:rPr>
          <w:rFonts w:ascii="Palatino Linotype" w:hAnsi="Palatino Linotype"/>
          <w:lang w:val="az-Latn-AZ"/>
        </w:rPr>
        <w:t>yeni məzmunda 15.1.15-2-ci maddə əlavə edilmişdir.</w:t>
      </w:r>
    </w:p>
    <w:p w14:paraId="145CB101" w14:textId="77777777" w:rsidR="008770CB" w:rsidRPr="00F43791" w:rsidRDefault="008770CB" w:rsidP="005D6B10">
      <w:pPr>
        <w:pStyle w:val="af0"/>
        <w:ind w:firstLine="540"/>
        <w:jc w:val="both"/>
        <w:rPr>
          <w:rFonts w:ascii="Palatino Linotype" w:hAnsi="Palatino Linotype"/>
          <w:lang w:val="az-Latn-AZ"/>
        </w:rPr>
      </w:pPr>
    </w:p>
  </w:endnote>
  <w:endnote w:id="124">
    <w:p w14:paraId="42FF300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15.1.15-3-cü maddə əlavə edilmişdir.</w:t>
      </w:r>
    </w:p>
    <w:p w14:paraId="52E367DF" w14:textId="77777777" w:rsidR="008770CB" w:rsidRPr="00F43791" w:rsidRDefault="008770CB" w:rsidP="005D6B10">
      <w:pPr>
        <w:pStyle w:val="af0"/>
        <w:ind w:firstLine="539"/>
        <w:jc w:val="both"/>
        <w:rPr>
          <w:rFonts w:ascii="Palatino Linotype" w:hAnsi="Palatino Linotype"/>
          <w:lang w:val="az-Latn-AZ"/>
        </w:rPr>
      </w:pPr>
    </w:p>
  </w:endnote>
  <w:endnote w:id="125">
    <w:p w14:paraId="03BD79E5" w14:textId="6198E812" w:rsidR="008770CB" w:rsidRPr="00F43791" w:rsidRDefault="008770CB" w:rsidP="00922752">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03"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color w:val="212529"/>
          <w:spacing w:val="2"/>
          <w:shd w:val="clear" w:color="auto" w:fill="FFFFFF"/>
          <w:lang w:val="az-Latn-AZ"/>
        </w:rPr>
        <w:t xml:space="preserve">məzmunda 15.1.15-4-cü maddə əlavə </w:t>
      </w:r>
      <w:r w:rsidRPr="00F43791">
        <w:rPr>
          <w:rFonts w:ascii="Palatino Linotype" w:hAnsi="Palatino Linotype"/>
          <w:bCs/>
          <w:color w:val="000000"/>
          <w:lang w:val="az-Latn-AZ"/>
        </w:rPr>
        <w:t>edilmişdir.</w:t>
      </w:r>
    </w:p>
    <w:p w14:paraId="16F9FF4A" w14:textId="77777777" w:rsidR="008770CB" w:rsidRPr="00F43791" w:rsidRDefault="008770CB" w:rsidP="00922752">
      <w:pPr>
        <w:pStyle w:val="af0"/>
        <w:rPr>
          <w:rFonts w:ascii="Palatino Linotype" w:hAnsi="Palatino Linotype"/>
          <w:bCs/>
          <w:lang w:val="az-Latn-AZ"/>
        </w:rPr>
      </w:pPr>
    </w:p>
  </w:endnote>
  <w:endnote w:id="126">
    <w:p w14:paraId="7914A73B"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15.1.14-cü maddə əlavə edilmişdir, 15.1.14-cü maddə 15.1.15-ci maddə hesab edilmişdir.</w:t>
      </w:r>
    </w:p>
    <w:p w14:paraId="28607EBE" w14:textId="77777777" w:rsidR="008770CB" w:rsidRPr="00F43791" w:rsidRDefault="008770CB" w:rsidP="005D6B10">
      <w:pPr>
        <w:pStyle w:val="af0"/>
        <w:ind w:firstLine="539"/>
        <w:jc w:val="both"/>
        <w:rPr>
          <w:rFonts w:ascii="Palatino Linotype" w:hAnsi="Palatino Linotype"/>
          <w:lang w:val="az-Latn-AZ"/>
        </w:rPr>
      </w:pPr>
    </w:p>
  </w:endnote>
  <w:endnote w:id="127">
    <w:p w14:paraId="18EAFFB0"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16.1.1-ci maddəyə "</w:t>
      </w:r>
      <w:r w:rsidRPr="00F43791">
        <w:rPr>
          <w:rStyle w:val="FontStyle21"/>
          <w:rFonts w:ascii="Palatino Linotype" w:hAnsi="Palatino Linotype" w:cs="Segoe UI"/>
          <w:b/>
          <w:sz w:val="20"/>
          <w:szCs w:val="20"/>
          <w:lang w:val="az-Latn-AZ" w:eastAsia="az-Latn-AZ"/>
        </w:rPr>
        <w:t>vergiləri</w:t>
      </w:r>
      <w:r w:rsidRPr="00F43791">
        <w:rPr>
          <w:rStyle w:val="FontStyle21"/>
          <w:rFonts w:ascii="Palatino Linotype" w:hAnsi="Palatino Linotype" w:cs="Segoe UI"/>
          <w:sz w:val="20"/>
          <w:szCs w:val="20"/>
          <w:lang w:val="az-Latn-AZ" w:eastAsia="az-Latn-AZ"/>
        </w:rPr>
        <w:t xml:space="preserve">" sözündən sonra ", </w:t>
      </w:r>
      <w:r w:rsidRPr="00F43791">
        <w:rPr>
          <w:rStyle w:val="FontStyle21"/>
          <w:rFonts w:ascii="Palatino Linotype" w:hAnsi="Palatino Linotype" w:cs="Segoe UI"/>
          <w:b/>
          <w:sz w:val="20"/>
          <w:szCs w:val="20"/>
          <w:lang w:val="az-Latn-AZ" w:eastAsia="az-Latn-AZ"/>
        </w:rPr>
        <w:t>habelə bu Məcəllə ilə müəyyən edilmiş qaydada hesablanmış faizləri, tətbiq edilmiş maliyyə sanksiyalarını və digər məcburi ödənişləri</w:t>
      </w:r>
      <w:r w:rsidRPr="00F43791">
        <w:rPr>
          <w:rStyle w:val="FontStyle21"/>
          <w:rFonts w:ascii="Palatino Linotype" w:hAnsi="Palatino Linotype" w:cs="Segoe UI"/>
          <w:sz w:val="20"/>
          <w:szCs w:val="20"/>
          <w:lang w:val="az-Latn-AZ" w:eastAsia="az-Latn-AZ"/>
        </w:rPr>
        <w:t>" sözləri əlavə edilmişdir.</w:t>
      </w:r>
    </w:p>
    <w:p w14:paraId="0A5FD36A" w14:textId="77777777" w:rsidR="008770CB" w:rsidRPr="00F43791" w:rsidRDefault="008770CB" w:rsidP="005D6B10">
      <w:pPr>
        <w:pStyle w:val="af0"/>
        <w:ind w:firstLine="539"/>
        <w:jc w:val="both"/>
        <w:rPr>
          <w:rFonts w:ascii="Palatino Linotype" w:hAnsi="Palatino Linotype"/>
          <w:lang w:val="az-Latn-AZ"/>
        </w:rPr>
      </w:pPr>
    </w:p>
  </w:endnote>
  <w:endnote w:id="128">
    <w:p w14:paraId="193E4022"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16.1.3-cü maddəyə “(</w:t>
      </w:r>
      <w:r w:rsidRPr="00F43791">
        <w:rPr>
          <w:rFonts w:ascii="Palatino Linotype" w:hAnsi="Palatino Linotype"/>
          <w:b/>
          <w:lang w:val="az-Latn-AZ"/>
        </w:rPr>
        <w:t>xərclərinin</w:t>
      </w:r>
      <w:r w:rsidRPr="00F43791">
        <w:rPr>
          <w:rFonts w:ascii="Palatino Linotype" w:hAnsi="Palatino Linotype"/>
          <w:lang w:val="az-Latn-AZ"/>
        </w:rPr>
        <w:t xml:space="preserve">)” sözündən sonra </w:t>
      </w:r>
      <w:r w:rsidRPr="00F43791">
        <w:rPr>
          <w:rFonts w:ascii="Palatino Linotype" w:hAnsi="Palatino Linotype"/>
          <w:b/>
          <w:lang w:val="az-Latn-AZ"/>
        </w:rPr>
        <w:t>“, o cümlədən vergidən azad edilən gəlirlərinin (xərclərinin)”</w:t>
      </w:r>
      <w:r w:rsidRPr="00F43791">
        <w:rPr>
          <w:rFonts w:ascii="Palatino Linotype" w:hAnsi="Palatino Linotype"/>
          <w:lang w:val="az-Latn-AZ"/>
        </w:rPr>
        <w:t xml:space="preserve"> sözləri əlavə edilmişdir.</w:t>
      </w:r>
    </w:p>
    <w:p w14:paraId="042F1BCA" w14:textId="77777777" w:rsidR="008770CB" w:rsidRPr="00F43791" w:rsidRDefault="008770CB" w:rsidP="005D6B10">
      <w:pPr>
        <w:pStyle w:val="af0"/>
        <w:ind w:firstLine="540"/>
        <w:jc w:val="both"/>
        <w:rPr>
          <w:rFonts w:ascii="Palatino Linotype" w:hAnsi="Palatino Linotype"/>
          <w:strike/>
          <w:lang w:val="az-Latn-AZ"/>
        </w:rPr>
      </w:pPr>
    </w:p>
  </w:endnote>
  <w:endnote w:id="129">
    <w:p w14:paraId="1E49DA25" w14:textId="792A84A5"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məzmunda 16.1.3-1-ci maddə əlavə edilmişdir </w:t>
      </w:r>
    </w:p>
    <w:p w14:paraId="1242750B" w14:textId="77777777" w:rsidR="008770CB" w:rsidRPr="00F43791" w:rsidRDefault="008770CB" w:rsidP="005D6B10">
      <w:pPr>
        <w:pStyle w:val="af0"/>
        <w:rPr>
          <w:rFonts w:ascii="Palatino Linotype" w:hAnsi="Palatino Linotype"/>
          <w:color w:val="000000"/>
          <w:lang w:val="az-Latn-AZ"/>
        </w:rPr>
      </w:pPr>
    </w:p>
  </w:endnote>
  <w:endnote w:id="130">
    <w:p w14:paraId="1A90D1E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16.1.4-cü maddədə "</w:t>
      </w:r>
      <w:r w:rsidRPr="00F43791">
        <w:rPr>
          <w:rFonts w:ascii="Palatino Linotype" w:hAnsi="Palatino Linotype"/>
          <w:b/>
          <w:lang w:val="az-Latn-AZ"/>
        </w:rPr>
        <w:t>təsdiq olunmaqla təqdim edilməsi</w:t>
      </w:r>
      <w:r w:rsidRPr="00F43791">
        <w:rPr>
          <w:rFonts w:ascii="Palatino Linotype" w:hAnsi="Palatino Linotype"/>
          <w:lang w:val="az-Latn-AZ"/>
        </w:rPr>
        <w:t>" sözləri "</w:t>
      </w:r>
      <w:r w:rsidRPr="00F43791">
        <w:rPr>
          <w:rFonts w:ascii="Palatino Linotype" w:hAnsi="Palatino Linotype"/>
          <w:b/>
          <w:lang w:val="az-Latn-AZ"/>
        </w:rPr>
        <w:t>yoxlanılması</w:t>
      </w:r>
      <w:r w:rsidRPr="00F43791">
        <w:rPr>
          <w:rFonts w:ascii="Palatino Linotype" w:hAnsi="Palatino Linotype"/>
          <w:lang w:val="az-Latn-AZ"/>
        </w:rPr>
        <w:t>" sözü ilə əvəz edilmişdir.</w:t>
      </w:r>
    </w:p>
    <w:p w14:paraId="40D2745F" w14:textId="77777777" w:rsidR="008770CB" w:rsidRPr="00F43791" w:rsidRDefault="008770CB" w:rsidP="005D6B10">
      <w:pPr>
        <w:pStyle w:val="af0"/>
        <w:ind w:firstLine="539"/>
        <w:jc w:val="both"/>
        <w:rPr>
          <w:rFonts w:ascii="Palatino Linotype" w:hAnsi="Palatino Linotype"/>
          <w:lang w:val="az-Latn-AZ"/>
        </w:rPr>
      </w:pPr>
    </w:p>
    <w:p w14:paraId="64C74357" w14:textId="77777777" w:rsidR="008770CB" w:rsidRPr="00F43791" w:rsidRDefault="00245795" w:rsidP="005D6B10">
      <w:pPr>
        <w:pStyle w:val="af0"/>
        <w:ind w:firstLine="539"/>
        <w:jc w:val="both"/>
        <w:rPr>
          <w:rFonts w:ascii="Palatino Linotype" w:hAnsi="Palatino Linotype"/>
          <w:lang w:val="az-Latn-AZ"/>
        </w:rPr>
      </w:pPr>
      <w:hyperlink r:id="rId106"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16.1.4-cü maddədə “</w:t>
      </w:r>
      <w:r w:rsidR="008770CB" w:rsidRPr="00F43791">
        <w:rPr>
          <w:rFonts w:ascii="Palatino Linotype" w:hAnsi="Palatino Linotype"/>
          <w:b/>
          <w:lang w:val="az-Latn-AZ"/>
        </w:rPr>
        <w:t>hesabatını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hesabat ilindən sonrakı ilin mart ayının 31-dən gec olmayaraq təqvim ili ərzində bu Məcəllənin 14-1.2-ci maddəsində göstərilən hər bir şəxs üzrə ümumi dəyəri 500.000 manatdan artıq olan əməliyyatlara dair müvafiq icra hakimiyyəti orqanının müəyyən etdiyi formada arayışı</w:t>
      </w:r>
      <w:r w:rsidR="008770CB" w:rsidRPr="00F43791">
        <w:rPr>
          <w:rFonts w:ascii="Palatino Linotype" w:hAnsi="Palatino Linotype"/>
          <w:lang w:val="az-Latn-AZ"/>
        </w:rPr>
        <w:t>” sözləri əlavə edilmişdir.</w:t>
      </w:r>
    </w:p>
    <w:p w14:paraId="4B6F50D9" w14:textId="77777777" w:rsidR="008770CB" w:rsidRPr="00F43791" w:rsidRDefault="008770CB" w:rsidP="005D6B10">
      <w:pPr>
        <w:pStyle w:val="af0"/>
        <w:ind w:firstLine="539"/>
        <w:jc w:val="both"/>
        <w:rPr>
          <w:rFonts w:ascii="Palatino Linotype" w:hAnsi="Palatino Linotype"/>
          <w:lang w:val="az-Latn-AZ"/>
        </w:rPr>
      </w:pPr>
    </w:p>
    <w:p w14:paraId="087D726C" w14:textId="77777777" w:rsidR="008770CB" w:rsidRPr="00F43791" w:rsidRDefault="00245795" w:rsidP="005D6B10">
      <w:pPr>
        <w:pStyle w:val="af0"/>
        <w:ind w:firstLine="539"/>
        <w:jc w:val="both"/>
        <w:rPr>
          <w:rFonts w:ascii="Palatino Linotype" w:hAnsi="Palatino Linotype"/>
          <w:lang w:val="az-Latn-AZ"/>
        </w:rPr>
      </w:pPr>
      <w:hyperlink r:id="rId10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16.1.4-cü maddə yeni redaksiyada verilmişdir.</w:t>
      </w:r>
    </w:p>
    <w:p w14:paraId="4F9B47B0"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131A1C75"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16.1.4. vergi orqanlarına qanunvericiliklə müəyyən edilmiş hallarda və qaydada, auditor tərəfindən yoxlanılması nəzərdə tutulduğu hallarda isə, auditor rəyi əlavə edilməklə vergi hesabatını</w:t>
      </w:r>
      <w:r w:rsidRPr="00F43791">
        <w:rPr>
          <w:rFonts w:ascii="Palatino Linotype" w:hAnsi="Palatino Linotype"/>
          <w:i/>
          <w:strike/>
          <w:lang w:val="az-Latn-AZ"/>
        </w:rPr>
        <w:t>, habelə hesabat ilindən sonrakı ilin mart ayının 31-dən gec olmayaraq təqvim ili ərzində bu Məcəllənin 14-1.2-ci maddəsində göstərilən hər bir şəxs üzrə ümumi dəyəri 500.000 manatdan artıq olan əməliyyatlara dair müvafiq icra hakimiyyəti orqanının müəyyən etdiyi formada arayışı</w:t>
      </w:r>
      <w:r w:rsidRPr="00F43791">
        <w:rPr>
          <w:rFonts w:ascii="Palatino Linotype" w:hAnsi="Palatino Linotype" w:cs="Arial"/>
          <w:strike/>
          <w:lang w:val="az-Latn-AZ"/>
        </w:rPr>
        <w:t xml:space="preserve"> təqdim etmək;</w:t>
      </w:r>
    </w:p>
    <w:p w14:paraId="6BC26F18" w14:textId="77777777" w:rsidR="008770CB" w:rsidRPr="00F43791" w:rsidRDefault="008770CB" w:rsidP="005D6B10">
      <w:pPr>
        <w:pStyle w:val="af0"/>
        <w:ind w:firstLine="539"/>
        <w:jc w:val="both"/>
        <w:rPr>
          <w:rFonts w:ascii="Palatino Linotype" w:hAnsi="Palatino Linotype" w:cs="Arial"/>
          <w:strike/>
          <w:lang w:val="az-Latn-AZ"/>
        </w:rPr>
      </w:pPr>
    </w:p>
    <w:p w14:paraId="1D2CED92" w14:textId="77777777" w:rsidR="008770CB" w:rsidRPr="00F43791" w:rsidRDefault="00245795" w:rsidP="005D6B10">
      <w:pPr>
        <w:pStyle w:val="af0"/>
        <w:ind w:firstLine="539"/>
        <w:jc w:val="both"/>
        <w:rPr>
          <w:rFonts w:ascii="Palatino Linotype" w:hAnsi="Palatino Linotype"/>
          <w:lang w:val="az-Latn-AZ"/>
        </w:rPr>
      </w:pPr>
      <w:hyperlink r:id="rId10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16.1.4-cü maddə yeni redaksiyada verilmişdir.</w:t>
      </w:r>
    </w:p>
    <w:p w14:paraId="5FA2CBA2" w14:textId="77777777" w:rsidR="008770CB" w:rsidRPr="00F43791" w:rsidRDefault="008770CB" w:rsidP="005D6B10">
      <w:pPr>
        <w:pStyle w:val="af0"/>
        <w:ind w:firstLine="539"/>
        <w:jc w:val="both"/>
        <w:rPr>
          <w:rFonts w:ascii="Palatino Linotype" w:hAnsi="Palatino Linotype"/>
          <w:lang w:val="az-Latn-AZ"/>
        </w:rPr>
      </w:pPr>
    </w:p>
    <w:p w14:paraId="036AFEA4"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əvvəlki redaksiyada deyilirdi:</w:t>
      </w:r>
    </w:p>
    <w:p w14:paraId="3AB78590"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i/>
          <w:strike/>
          <w:lang w:val="az-Latn-AZ"/>
        </w:rPr>
        <w:t>16.1.4. vergi orqanlarına bu Məcəllə ilə müəyyən edilmiş hallarda və qaydada, auditor tərəfindən yoxlanılması nəzərdə tutulduğu hallarda isə auditor rəyi əlavə edilməklə, vergi hesabatını, habelə bu Məcəllənin 14-1.2-ci maddəsində göstərilən hər bir şəxs üzrə transfer qiymətləri əsas götürülməklə ümumi dəyəri 500.000 manatdan artıq olan əməliyyatlara dair müvafiq icra hakimiyyəti orqanının müəyyən etdiyi orqanın (qurumun) müəyyən etdiyi formada mənfəət (gəlir) vergisi bəyannaməsi üçün nəzərdə tutulan müddətlərdə arayışı təqdim etmək;</w:t>
      </w:r>
    </w:p>
    <w:p w14:paraId="2D8BB0B1" w14:textId="77777777" w:rsidR="008770CB" w:rsidRPr="00F43791" w:rsidRDefault="008770CB" w:rsidP="005D6B10">
      <w:pPr>
        <w:pStyle w:val="af0"/>
        <w:ind w:firstLine="539"/>
        <w:jc w:val="both"/>
        <w:rPr>
          <w:rFonts w:ascii="Palatino Linotype" w:hAnsi="Palatino Linotype"/>
          <w:strike/>
          <w:lang w:val="az-Latn-AZ"/>
        </w:rPr>
      </w:pPr>
    </w:p>
  </w:endnote>
  <w:endnote w:id="131">
    <w:p w14:paraId="630645C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16.1.4-1-ci maddə əlavə edilmişdir.</w:t>
      </w:r>
    </w:p>
    <w:p w14:paraId="02B0989A" w14:textId="77777777" w:rsidR="008770CB" w:rsidRPr="00F43791" w:rsidRDefault="008770CB" w:rsidP="005D6B10">
      <w:pPr>
        <w:pStyle w:val="af0"/>
        <w:ind w:firstLine="539"/>
        <w:jc w:val="both"/>
        <w:rPr>
          <w:rFonts w:ascii="Palatino Linotype" w:hAnsi="Palatino Linotype"/>
          <w:lang w:val="az-Latn-AZ"/>
        </w:rPr>
      </w:pPr>
    </w:p>
    <w:p w14:paraId="4BDAF83A" w14:textId="77777777" w:rsidR="008770CB" w:rsidRPr="00F43791" w:rsidRDefault="00245795" w:rsidP="005D6B10">
      <w:pPr>
        <w:pStyle w:val="af0"/>
        <w:ind w:firstLine="539"/>
        <w:jc w:val="both"/>
        <w:rPr>
          <w:rFonts w:ascii="Palatino Linotype" w:hAnsi="Palatino Linotype"/>
          <w:lang w:val="az-Latn-AZ"/>
        </w:rPr>
      </w:pPr>
      <w:hyperlink r:id="rId11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16.1.4-1-ci maddə yeni redaksiyada verilmişdir.</w:t>
      </w:r>
    </w:p>
    <w:p w14:paraId="2A71B053" w14:textId="77777777" w:rsidR="008770CB" w:rsidRPr="00F43791" w:rsidRDefault="008770CB" w:rsidP="005D6B10">
      <w:pPr>
        <w:pStyle w:val="af0"/>
        <w:ind w:firstLine="539"/>
        <w:jc w:val="both"/>
        <w:rPr>
          <w:rFonts w:ascii="Palatino Linotype" w:hAnsi="Palatino Linotype"/>
          <w:lang w:val="az-Latn-AZ"/>
        </w:rPr>
      </w:pPr>
    </w:p>
    <w:p w14:paraId="6686362B"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əvvəlki redaksiyada deyilirdi:</w:t>
      </w:r>
    </w:p>
    <w:p w14:paraId="45D8FD8A"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16.1.4-1. bu Məcəllənin 14-1.2-ci maddəsində nəzərdə tutulan şəxslərə dair məlumatları (o cümlədən onların reyestr məlumatlarını) vergi orqanının tələbi ilə təqdim etmək;</w:t>
      </w:r>
    </w:p>
    <w:p w14:paraId="11415AA1" w14:textId="77777777" w:rsidR="008770CB" w:rsidRPr="00F43791" w:rsidRDefault="008770CB" w:rsidP="005D6B10">
      <w:pPr>
        <w:pStyle w:val="af0"/>
        <w:ind w:firstLine="539"/>
        <w:jc w:val="both"/>
        <w:rPr>
          <w:rFonts w:ascii="Palatino Linotype" w:hAnsi="Palatino Linotype"/>
          <w:i/>
          <w:strike/>
          <w:lang w:val="az-Latn-AZ"/>
        </w:rPr>
      </w:pPr>
    </w:p>
    <w:p w14:paraId="6291B049" w14:textId="3E856F8C" w:rsidR="008770CB" w:rsidRPr="00F43791" w:rsidRDefault="00245795" w:rsidP="005D6B10">
      <w:pPr>
        <w:pStyle w:val="af0"/>
        <w:ind w:firstLine="539"/>
        <w:jc w:val="both"/>
        <w:rPr>
          <w:rFonts w:ascii="Palatino Linotype" w:hAnsi="Palatino Linotype"/>
          <w:i/>
          <w:strike/>
          <w:lang w:val="az-Latn-AZ"/>
        </w:rPr>
      </w:pPr>
      <w:hyperlink r:id="rId111"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16.1.4-1-ci maddəyə “</w:t>
      </w:r>
      <w:r w:rsidR="008770CB" w:rsidRPr="00F43791">
        <w:rPr>
          <w:rFonts w:ascii="Palatino Linotype" w:hAnsi="Palatino Linotype"/>
          <w:b/>
          <w:bCs/>
          <w:lang w:val="az-Latn-AZ"/>
        </w:rPr>
        <w:t>sənədləri</w:t>
      </w:r>
      <w:r w:rsidR="008770CB" w:rsidRPr="00F43791">
        <w:rPr>
          <w:rFonts w:ascii="Palatino Linotype" w:hAnsi="Palatino Linotype"/>
          <w:lang w:val="az-Latn-AZ"/>
        </w:rPr>
        <w:t>” sözündən sonra “</w:t>
      </w:r>
      <w:bookmarkStart w:id="13" w:name="_Hlk186276036"/>
      <w:r w:rsidR="008770CB" w:rsidRPr="00F43791">
        <w:rPr>
          <w:rFonts w:ascii="Palatino Linotype" w:hAnsi="Palatino Linotype"/>
          <w:b/>
          <w:bCs/>
          <w:lang w:val="az-Latn-AZ"/>
        </w:rPr>
        <w:t>və məlumatları</w:t>
      </w:r>
      <w:bookmarkEnd w:id="13"/>
      <w:r w:rsidR="008770CB" w:rsidRPr="00F43791">
        <w:rPr>
          <w:rFonts w:ascii="Palatino Linotype" w:hAnsi="Palatino Linotype"/>
          <w:lang w:val="az-Latn-AZ"/>
        </w:rPr>
        <w:t>” sözləri əlavə edilmişdir.</w:t>
      </w:r>
    </w:p>
    <w:p w14:paraId="308382E2" w14:textId="77777777" w:rsidR="008770CB" w:rsidRPr="00F43791" w:rsidRDefault="008770CB" w:rsidP="005D6B10">
      <w:pPr>
        <w:pStyle w:val="af0"/>
        <w:ind w:firstLine="539"/>
        <w:jc w:val="both"/>
        <w:rPr>
          <w:rFonts w:ascii="Palatino Linotype" w:hAnsi="Palatino Linotype"/>
          <w:strike/>
          <w:lang w:val="az-Latn-AZ"/>
        </w:rPr>
      </w:pPr>
    </w:p>
  </w:endnote>
  <w:endnote w:id="132">
    <w:p w14:paraId="4040D33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16.1.4-2-ci və 16.1.4-3-cü maddələr əlavə edilmişdir.</w:t>
      </w:r>
    </w:p>
    <w:p w14:paraId="11F3F140" w14:textId="77777777" w:rsidR="008770CB" w:rsidRPr="00F43791" w:rsidRDefault="008770CB" w:rsidP="005D6B10">
      <w:pPr>
        <w:pStyle w:val="af0"/>
        <w:ind w:firstLine="539"/>
        <w:jc w:val="both"/>
        <w:rPr>
          <w:rFonts w:ascii="Palatino Linotype" w:hAnsi="Palatino Linotype"/>
          <w:strike/>
          <w:lang w:val="az-Latn-AZ"/>
        </w:rPr>
      </w:pPr>
    </w:p>
  </w:endnote>
  <w:endnote w:id="133">
    <w:p w14:paraId="567AD8EC"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16.1.6-cı maddədə "</w:t>
      </w:r>
      <w:r w:rsidRPr="00F43791">
        <w:rPr>
          <w:rStyle w:val="FontStyle21"/>
          <w:rFonts w:ascii="Palatino Linotype" w:hAnsi="Palatino Linotype" w:cs="Segoe UI"/>
          <w:b/>
          <w:sz w:val="20"/>
          <w:szCs w:val="20"/>
          <w:lang w:val="az-Latn-AZ" w:eastAsia="az-Latn-AZ"/>
        </w:rPr>
        <w:t>sənədləri</w:t>
      </w:r>
      <w:r w:rsidRPr="00F43791">
        <w:rPr>
          <w:rStyle w:val="FontStyle21"/>
          <w:rFonts w:ascii="Palatino Linotype" w:hAnsi="Palatino Linotype" w:cs="Segoe UI"/>
          <w:sz w:val="20"/>
          <w:szCs w:val="20"/>
          <w:lang w:val="az-Latn-AZ" w:eastAsia="az-Latn-AZ"/>
        </w:rPr>
        <w:t xml:space="preserve">" sözündən sonra ", </w:t>
      </w:r>
      <w:r w:rsidRPr="00F43791">
        <w:rPr>
          <w:rStyle w:val="FontStyle21"/>
          <w:rFonts w:ascii="Palatino Linotype" w:hAnsi="Palatino Linotype" w:cs="Segoe UI"/>
          <w:b/>
          <w:sz w:val="20"/>
          <w:szCs w:val="20"/>
          <w:lang w:val="az-Latn-AZ" w:eastAsia="az-Latn-AZ"/>
        </w:rPr>
        <w:t>habelə mühasibat uçotu elektron formatda aparıldığı halda, özünün və filiallarının elektron daşıyıcılarında olan məlumatlara birbaşa və ya məsafədən çıxış imkanı yaratmaqla, həmin məlumatları vergi orqanının tələbi ilə</w:t>
      </w:r>
      <w:r w:rsidRPr="00F43791">
        <w:rPr>
          <w:rStyle w:val="FontStyle21"/>
          <w:rFonts w:ascii="Palatino Linotype" w:hAnsi="Palatino Linotype" w:cs="Segoe UI"/>
          <w:sz w:val="20"/>
          <w:szCs w:val="20"/>
          <w:lang w:val="az-Latn-AZ" w:eastAsia="az-Latn-AZ"/>
        </w:rPr>
        <w:t>" sözləri əlavə edilmişdir.</w:t>
      </w:r>
    </w:p>
    <w:p w14:paraId="67B8DE29" w14:textId="77777777" w:rsidR="008770CB" w:rsidRPr="00F43791" w:rsidRDefault="008770CB" w:rsidP="005D6B10">
      <w:pPr>
        <w:pStyle w:val="af0"/>
        <w:ind w:firstLine="539"/>
        <w:jc w:val="both"/>
        <w:rPr>
          <w:rFonts w:ascii="Palatino Linotype" w:hAnsi="Palatino Linotype"/>
          <w:lang w:val="az-Latn-AZ"/>
        </w:rPr>
      </w:pPr>
    </w:p>
    <w:p w14:paraId="3A2FC57A" w14:textId="77777777" w:rsidR="008770CB" w:rsidRPr="00F43791" w:rsidRDefault="00245795" w:rsidP="005D6B10">
      <w:pPr>
        <w:pStyle w:val="af0"/>
        <w:ind w:firstLine="539"/>
        <w:jc w:val="both"/>
        <w:rPr>
          <w:rFonts w:ascii="Palatino Linotype" w:hAnsi="Palatino Linotype"/>
          <w:lang w:val="az-Latn-AZ"/>
        </w:rPr>
      </w:pPr>
      <w:hyperlink r:id="rId11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16.1.6-cı maddə yeni redaksiyada verilmişdir.</w:t>
      </w:r>
    </w:p>
    <w:p w14:paraId="55B7B974" w14:textId="77777777" w:rsidR="008770CB" w:rsidRPr="00F43791" w:rsidRDefault="008770CB" w:rsidP="005D6B10">
      <w:pPr>
        <w:pStyle w:val="af0"/>
        <w:ind w:firstLine="539"/>
        <w:jc w:val="both"/>
        <w:rPr>
          <w:rFonts w:ascii="Palatino Linotype" w:hAnsi="Palatino Linotype"/>
          <w:lang w:val="az-Latn-AZ"/>
        </w:rPr>
      </w:pPr>
    </w:p>
    <w:p w14:paraId="045272B5"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əvvəlki redaksiyada deyilirdi:</w:t>
      </w:r>
    </w:p>
    <w:p w14:paraId="6A073BE1"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p>
    <w:p w14:paraId="3291146F"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Fonts w:ascii="Palatino Linotype" w:hAnsi="Palatino Linotype" w:cs="Arial"/>
          <w:strike/>
          <w:lang w:val="az-Latn-AZ"/>
        </w:rPr>
        <w:t>16.1.6. bu Məcəllə ilə müəyyən edilmiş hallarda və qaydada vergi orqanlarına və onların vəzifəli şəxslərinə zəruri olan məlumatları və sənədləri</w:t>
      </w:r>
      <w:r w:rsidRPr="00F43791">
        <w:rPr>
          <w:rStyle w:val="FontStyle21"/>
          <w:rFonts w:ascii="Palatino Linotype" w:hAnsi="Palatino Linotype" w:cs="Segoe UI"/>
          <w:strike/>
          <w:sz w:val="20"/>
          <w:szCs w:val="20"/>
          <w:lang w:val="az-Latn-AZ" w:eastAsia="az-Latn-AZ"/>
        </w:rPr>
        <w:t>, habelə mühasibat uçotu elektron formatda aparıldığı halda, özünün və filiallarının elektron daşıyıcılarında olan məlumatlara birbaşa və ya məsafədən çıxış imkanı yaratmaqla, həmin məlumatları vergi orqanının tələbi ilə</w:t>
      </w:r>
      <w:r w:rsidRPr="00F43791">
        <w:rPr>
          <w:rFonts w:ascii="Palatino Linotype" w:hAnsi="Palatino Linotype" w:cs="Arial"/>
          <w:strike/>
          <w:lang w:val="az-Latn-AZ"/>
        </w:rPr>
        <w:t xml:space="preserve"> təqdim etmək;</w:t>
      </w:r>
    </w:p>
    <w:p w14:paraId="02C9BD2C" w14:textId="77777777" w:rsidR="008770CB" w:rsidRPr="00F43791" w:rsidRDefault="008770CB" w:rsidP="005D6B10">
      <w:pPr>
        <w:pStyle w:val="af0"/>
        <w:ind w:firstLine="539"/>
        <w:jc w:val="both"/>
        <w:rPr>
          <w:rFonts w:ascii="Palatino Linotype" w:hAnsi="Palatino Linotype"/>
          <w:lang w:val="az-Latn-AZ"/>
        </w:rPr>
      </w:pPr>
    </w:p>
    <w:p w14:paraId="106AE21B" w14:textId="19C80C4C" w:rsidR="008770CB" w:rsidRPr="00F43791" w:rsidRDefault="00245795" w:rsidP="005D6B10">
      <w:pPr>
        <w:pStyle w:val="af0"/>
        <w:ind w:firstLine="539"/>
        <w:jc w:val="both"/>
        <w:rPr>
          <w:rFonts w:ascii="Palatino Linotype" w:hAnsi="Palatino Linotype"/>
          <w:lang w:val="az-Latn-AZ"/>
        </w:rPr>
      </w:pPr>
      <w:hyperlink r:id="rId11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16.1.6-cı maddədə “</w:t>
      </w:r>
      <w:r w:rsidR="008770CB" w:rsidRPr="00F43791">
        <w:rPr>
          <w:rFonts w:ascii="Palatino Linotype" w:hAnsi="Palatino Linotype"/>
          <w:b/>
          <w:bCs/>
          <w:lang w:val="az-Latn-AZ"/>
        </w:rPr>
        <w:t>habelə mühasibat uçotu elektron formatda aparıldığı halda</w:t>
      </w:r>
      <w:r w:rsidR="008770CB" w:rsidRPr="00F43791">
        <w:rPr>
          <w:rFonts w:ascii="Palatino Linotype" w:hAnsi="Palatino Linotype"/>
          <w:lang w:val="az-Latn-AZ"/>
        </w:rPr>
        <w:t>,” sözləri “</w:t>
      </w:r>
      <w:bookmarkStart w:id="14" w:name="_Hlk154745452"/>
      <w:r w:rsidR="008770CB" w:rsidRPr="00F43791">
        <w:rPr>
          <w:rFonts w:ascii="Palatino Linotype" w:hAnsi="Palatino Linotype"/>
          <w:b/>
          <w:bCs/>
          <w:lang w:val="az-Latn-AZ"/>
        </w:rPr>
        <w:t>mühasibat uçotu elektron formatda aparıldığı halda, vergi ödəyicisinin</w:t>
      </w:r>
      <w:bookmarkEnd w:id="14"/>
      <w:r w:rsidR="008770CB" w:rsidRPr="00F43791">
        <w:rPr>
          <w:rFonts w:ascii="Palatino Linotype" w:hAnsi="Palatino Linotype"/>
          <w:b/>
          <w:bCs/>
          <w:lang w:val="az-Latn-AZ"/>
        </w:rPr>
        <w:t xml:space="preserve">” sözləri ilə əvəz edilsin və həmin maddəyə “bazalarına” </w:t>
      </w:r>
      <w:r w:rsidR="008770CB" w:rsidRPr="00F43791">
        <w:rPr>
          <w:rFonts w:ascii="Palatino Linotype" w:hAnsi="Palatino Linotype"/>
          <w:lang w:val="az-Latn-AZ"/>
        </w:rPr>
        <w:t>sözündən sonra</w:t>
      </w:r>
      <w:r w:rsidR="008770CB" w:rsidRPr="00F43791">
        <w:rPr>
          <w:rFonts w:ascii="Palatino Linotype" w:hAnsi="Palatino Linotype"/>
          <w:b/>
          <w:bCs/>
          <w:lang w:val="az-Latn-AZ"/>
        </w:rPr>
        <w:t xml:space="preserve"> “</w:t>
      </w:r>
      <w:bookmarkStart w:id="15" w:name="_Hlk154745483"/>
      <w:r w:rsidR="008770CB" w:rsidRPr="00F43791">
        <w:rPr>
          <w:rFonts w:ascii="Palatino Linotype" w:hAnsi="Palatino Linotype"/>
          <w:b/>
          <w:bCs/>
          <w:lang w:val="az-Latn-AZ"/>
        </w:rPr>
        <w:t>, habelə kommunal və rabitə xidmətləri göstərən vergi ödəyiciləri tərəfindən abunəçilər üzrə göstərilən və vergilərin hesablanmasına əsas verən xidmətlərin müddəti, həcmi, dəyəri, ödənişləri və digər iqtisadi göstəricilərini hesablayan və özündə əks etdirən, digər xidmət təminatçıları ilə qarşılıqlı hesablaşmaların aparılması üçün məlumatları saxlayan sistemlərə</w:t>
      </w:r>
      <w:bookmarkEnd w:id="15"/>
      <w:r w:rsidR="008770CB" w:rsidRPr="00F43791">
        <w:rPr>
          <w:rFonts w:ascii="Palatino Linotype" w:hAnsi="Palatino Linotype"/>
          <w:lang w:val="az-Latn-AZ"/>
        </w:rPr>
        <w:t>” sözləri əlavə edilmişdir.</w:t>
      </w:r>
    </w:p>
    <w:p w14:paraId="6F70E439" w14:textId="77777777" w:rsidR="008770CB" w:rsidRPr="00F43791" w:rsidRDefault="008770CB" w:rsidP="005D6B10">
      <w:pPr>
        <w:pStyle w:val="af0"/>
        <w:ind w:firstLine="539"/>
        <w:jc w:val="both"/>
        <w:rPr>
          <w:rFonts w:ascii="Palatino Linotype" w:hAnsi="Palatino Linotype"/>
          <w:lang w:val="az-Latn-AZ"/>
        </w:rPr>
      </w:pPr>
    </w:p>
  </w:endnote>
  <w:endnote w:id="134">
    <w:p w14:paraId="58F05B5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5" w:tgtFrame="_blank" w:tooltip="Azərbaycan Respublikasının 3 may 2019-cu il tarixli 1584-VQD nömrəli Qanunu" w:history="1">
        <w:r w:rsidRPr="00F43791">
          <w:rPr>
            <w:rStyle w:val="a3"/>
            <w:rFonts w:ascii="Palatino Linotype" w:eastAsiaTheme="minorEastAsia" w:hAnsi="Palatino Linotype"/>
            <w:lang w:val="az-Latn-AZ"/>
          </w:rPr>
          <w:t>3 may 2019-cu il tarixli 1584-VQD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26 may 2019-cu il, № 115, Azərbaycan Respublikasının Qanunvericilik Toplusu, 2019-cu il, № 5, maddə 814</w:t>
      </w:r>
      <w:r w:rsidRPr="00F43791">
        <w:rPr>
          <w:rFonts w:ascii="Palatino Linotype" w:hAnsi="Palatino Linotype"/>
          <w:b/>
          <w:color w:val="000000"/>
          <w:lang w:val="az-Latn-AZ"/>
        </w:rPr>
        <w:t>)</w:t>
      </w:r>
      <w:r w:rsidRPr="00F43791">
        <w:rPr>
          <w:rFonts w:ascii="Palatino Linotype" w:hAnsi="Palatino Linotype"/>
          <w:lang w:val="az-Latn-AZ"/>
        </w:rPr>
        <w:t xml:space="preserve"> ilə </w:t>
      </w:r>
      <w:r w:rsidRPr="00F43791">
        <w:rPr>
          <w:rFonts w:ascii="Palatino Linotype" w:hAnsi="Palatino Linotype"/>
          <w:color w:val="000000"/>
          <w:lang w:val="az-Latn-AZ"/>
        </w:rPr>
        <w:t>16.1.7-ci və 67.1-ci (üçüncü halda) maddələrə “</w:t>
      </w:r>
      <w:r w:rsidRPr="00F43791">
        <w:rPr>
          <w:rFonts w:ascii="Palatino Linotype" w:hAnsi="Palatino Linotype"/>
          <w:b/>
          <w:color w:val="000000"/>
          <w:lang w:val="az-Latn-AZ"/>
        </w:rPr>
        <w:t>mühasibat</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uçotu</w:t>
      </w:r>
      <w:r w:rsidRPr="00F43791">
        <w:rPr>
          <w:rFonts w:ascii="Palatino Linotype" w:hAnsi="Palatino Linotype"/>
          <w:color w:val="000000"/>
          <w:lang w:val="az-Latn-AZ"/>
        </w:rPr>
        <w:t>” sözü əlavə</w:t>
      </w:r>
      <w:r w:rsidRPr="00F43791">
        <w:rPr>
          <w:rFonts w:ascii="Palatino Linotype" w:hAnsi="Palatino Linotype"/>
          <w:lang w:val="az-Latn-AZ"/>
        </w:rPr>
        <w:t xml:space="preserve"> edilmişdir.</w:t>
      </w:r>
    </w:p>
    <w:p w14:paraId="17EBE89A" w14:textId="77777777" w:rsidR="008770CB" w:rsidRPr="00F43791" w:rsidRDefault="008770CB" w:rsidP="005D6B10">
      <w:pPr>
        <w:pStyle w:val="af0"/>
        <w:ind w:firstLine="539"/>
        <w:jc w:val="both"/>
        <w:rPr>
          <w:rFonts w:ascii="Palatino Linotype" w:hAnsi="Palatino Linotype"/>
          <w:lang w:val="az-Latn-AZ"/>
        </w:rPr>
      </w:pPr>
    </w:p>
  </w:endnote>
  <w:endnote w:id="135">
    <w:p w14:paraId="50471BE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16.1.7-1-ci, 24.0.6-1-ci, 50.1.10-cu, 58.12-ci, 221.8.5-ci (hər iki halda), 221.8.6-cı (hər iki halda), 221.8.7-ci (hər iki halda) və 221.8.10-cu maddələrdə ismin müvafiq hallarında “</w:t>
      </w:r>
      <w:r w:rsidRPr="00F43791">
        <w:rPr>
          <w:rFonts w:ascii="Palatino Linotype" w:hAnsi="Palatino Linotype"/>
          <w:b/>
          <w:lang w:val="az-Latn-AZ"/>
        </w:rPr>
        <w:t>Sadələşdirilmiş vergi üzrə sabit məbləğin ödənilməsi haqqında qəbz</w:t>
      </w:r>
      <w:r w:rsidRPr="00F43791">
        <w:rPr>
          <w:rFonts w:ascii="Palatino Linotype" w:hAnsi="Palatino Linotype"/>
          <w:lang w:val="az-Latn-AZ"/>
        </w:rPr>
        <w:t>” sözləri ismin müvafiq hallarında “</w:t>
      </w:r>
      <w:r w:rsidRPr="00F43791">
        <w:rPr>
          <w:rFonts w:ascii="Palatino Linotype" w:hAnsi="Palatino Linotype"/>
          <w:b/>
          <w:lang w:val="az-Latn-AZ"/>
        </w:rPr>
        <w:t>Sadələşdirilmiş vergi üzrə sabit məbləğin və məcburi dövlət sosial sığorta haqqının ödənilməsi haqqında qəbz</w:t>
      </w:r>
      <w:r w:rsidRPr="00F43791">
        <w:rPr>
          <w:rFonts w:ascii="Palatino Linotype" w:hAnsi="Palatino Linotype"/>
          <w:lang w:val="az-Latn-AZ"/>
        </w:rPr>
        <w:t>” sözləri ilə əvəz edilmişdir.</w:t>
      </w:r>
    </w:p>
    <w:p w14:paraId="53077E4F" w14:textId="77777777" w:rsidR="008770CB" w:rsidRPr="00F43791" w:rsidRDefault="008770CB" w:rsidP="005D6B10">
      <w:pPr>
        <w:pStyle w:val="af0"/>
        <w:ind w:firstLine="539"/>
        <w:jc w:val="both"/>
        <w:rPr>
          <w:rFonts w:ascii="Palatino Linotype" w:hAnsi="Palatino Linotype"/>
          <w:lang w:val="az-Latn-AZ"/>
        </w:rPr>
      </w:pPr>
    </w:p>
    <w:p w14:paraId="61857869" w14:textId="77777777" w:rsidR="008770CB" w:rsidRPr="00F43791" w:rsidRDefault="00245795" w:rsidP="005D6B10">
      <w:pPr>
        <w:pStyle w:val="af0"/>
        <w:ind w:firstLine="539"/>
        <w:jc w:val="both"/>
        <w:rPr>
          <w:rFonts w:ascii="Palatino Linotype" w:hAnsi="Palatino Linotype"/>
          <w:lang w:val="az-Latn-AZ"/>
        </w:rPr>
      </w:pPr>
      <w:hyperlink r:id="rId11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1616.1.7-1-ci, 16.1.7-2-ci, 24.0.6-1-ci, 50.1.10-cu, 58.10-cu, 221.8.5-ci (hər iki halda), 221.8.9-cu və 221.8.10-cu maddələrdə ismin müvafiq hallarında “</w:t>
      </w:r>
      <w:r w:rsidR="008770CB" w:rsidRPr="00F43791">
        <w:rPr>
          <w:rFonts w:ascii="Palatino Linotype" w:hAnsi="Palatino Linotype"/>
          <w:b/>
          <w:lang w:val="az-Latn-AZ"/>
        </w:rPr>
        <w:t>Sadələşdirilmiş vergi üzrə sabit məbləğin və məcburi dövlət sosial sığorta haqqının ödənilməsi haqqında qəbz</w:t>
      </w:r>
      <w:r w:rsidR="008770CB" w:rsidRPr="00F43791">
        <w:rPr>
          <w:rFonts w:ascii="Palatino Linotype" w:hAnsi="Palatino Linotype"/>
          <w:lang w:val="az-Latn-AZ"/>
        </w:rPr>
        <w:t xml:space="preserve">” sözləri ismin müvafiq hallarında </w:t>
      </w:r>
      <w:r w:rsidR="008770CB" w:rsidRPr="00F43791">
        <w:rPr>
          <w:rFonts w:ascii="Palatino Linotype" w:hAnsi="Palatino Linotype"/>
          <w:b/>
          <w:lang w:val="az-Latn-AZ"/>
        </w:rPr>
        <w:t>“Sadələşdirilmiş vergi üzrə sabit məbləğin, məcburi dövlət sosial sığorta və icbari tibbi sığorta haqqının ödənilməsi haqqında</w:t>
      </w:r>
      <w:r w:rsidR="008770CB" w:rsidRPr="00F43791">
        <w:rPr>
          <w:rFonts w:ascii="Palatino Linotype" w:hAnsi="Palatino Linotype"/>
          <w:lang w:val="az-Latn-AZ"/>
        </w:rPr>
        <w:t xml:space="preserve"> </w:t>
      </w:r>
      <w:r w:rsidR="008770CB" w:rsidRPr="00F43791">
        <w:rPr>
          <w:rFonts w:ascii="Palatino Linotype" w:hAnsi="Palatino Linotype"/>
          <w:b/>
          <w:lang w:val="az-Latn-AZ"/>
        </w:rPr>
        <w:t>qəbz</w:t>
      </w:r>
      <w:r w:rsidR="008770CB" w:rsidRPr="00F43791">
        <w:rPr>
          <w:rFonts w:ascii="Palatino Linotype" w:hAnsi="Palatino Linotype"/>
          <w:lang w:val="az-Latn-AZ"/>
        </w:rPr>
        <w:t>” sözləri ilə əvəz edilmişdir.</w:t>
      </w:r>
    </w:p>
    <w:p w14:paraId="58693A92" w14:textId="77777777" w:rsidR="008770CB" w:rsidRPr="00F43791" w:rsidRDefault="008770CB" w:rsidP="005D6B10">
      <w:pPr>
        <w:pStyle w:val="af0"/>
        <w:ind w:firstLine="539"/>
        <w:jc w:val="both"/>
        <w:rPr>
          <w:rFonts w:ascii="Palatino Linotype" w:hAnsi="Palatino Linotype"/>
          <w:lang w:val="az-Latn-AZ"/>
        </w:rPr>
      </w:pPr>
    </w:p>
  </w:endnote>
  <w:endnote w:id="136">
    <w:p w14:paraId="57F8D87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16.1.7-2-ci maddə əlavə edilmişdir.</w:t>
      </w:r>
    </w:p>
    <w:p w14:paraId="0096315E" w14:textId="77777777" w:rsidR="008770CB" w:rsidRPr="00F43791" w:rsidRDefault="008770CB" w:rsidP="005D6B10">
      <w:pPr>
        <w:pStyle w:val="af0"/>
        <w:ind w:firstLine="539"/>
        <w:jc w:val="both"/>
        <w:rPr>
          <w:rFonts w:ascii="Palatino Linotype" w:hAnsi="Palatino Linotype"/>
          <w:lang w:val="az-Latn-AZ"/>
        </w:rPr>
      </w:pPr>
    </w:p>
  </w:endnote>
  <w:endnote w:id="137">
    <w:p w14:paraId="1CF0A39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 Azərbaycan Respublikasının Qanunvericilik</w:t>
      </w:r>
      <w:r w:rsidRPr="00F43791">
        <w:rPr>
          <w:rFonts w:ascii="Palatino Linotype" w:hAnsi="Palatino Linotype" w:cs="Segoe UI"/>
          <w:b/>
          <w:lang w:val="az-Latn-AZ"/>
        </w:rPr>
        <w:t xml:space="preserve">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16.1.8.3-cü maddəyə "</w:t>
      </w:r>
      <w:r w:rsidRPr="00F43791">
        <w:rPr>
          <w:rStyle w:val="FontStyle21"/>
          <w:rFonts w:ascii="Palatino Linotype" w:hAnsi="Palatino Linotype" w:cs="Segoe UI"/>
          <w:b/>
          <w:sz w:val="20"/>
          <w:szCs w:val="20"/>
          <w:lang w:val="az-Latn-AZ" w:eastAsia="az-Latn-AZ"/>
        </w:rPr>
        <w:t>satışı</w:t>
      </w:r>
      <w:r w:rsidRPr="00F43791">
        <w:rPr>
          <w:rStyle w:val="FontStyle21"/>
          <w:rFonts w:ascii="Palatino Linotype" w:hAnsi="Palatino Linotype" w:cs="Segoe UI"/>
          <w:sz w:val="20"/>
          <w:szCs w:val="20"/>
          <w:lang w:val="az-Latn-AZ" w:eastAsia="az-Latn-AZ"/>
        </w:rPr>
        <w:t xml:space="preserve">" sözündən sonra ", </w:t>
      </w:r>
      <w:r w:rsidRPr="00F43791">
        <w:rPr>
          <w:rStyle w:val="FontStyle21"/>
          <w:rFonts w:ascii="Palatino Linotype" w:hAnsi="Palatino Linotype" w:cs="Segoe UI"/>
          <w:b/>
          <w:sz w:val="20"/>
          <w:szCs w:val="20"/>
          <w:lang w:val="az-Latn-AZ" w:eastAsia="az-Latn-AZ"/>
        </w:rPr>
        <w:t>idman mərc oyunları üzrə operator və satıcı tərəfindən həyata keçirilən fəaliyyət</w:t>
      </w:r>
      <w:r w:rsidRPr="00F43791">
        <w:rPr>
          <w:rStyle w:val="FontStyle21"/>
          <w:rFonts w:ascii="Palatino Linotype" w:hAnsi="Palatino Linotype" w:cs="Segoe UI"/>
          <w:sz w:val="20"/>
          <w:szCs w:val="20"/>
          <w:lang w:val="az-Latn-AZ" w:eastAsia="az-Latn-AZ"/>
        </w:rPr>
        <w:t>" sözləri əlavə edilmişdir.</w:t>
      </w:r>
    </w:p>
    <w:p w14:paraId="56C0936C" w14:textId="77777777" w:rsidR="008770CB" w:rsidRPr="00F43791" w:rsidRDefault="008770CB" w:rsidP="005D6B10">
      <w:pPr>
        <w:pStyle w:val="af0"/>
        <w:ind w:firstLine="539"/>
        <w:jc w:val="both"/>
        <w:rPr>
          <w:rFonts w:ascii="Palatino Linotype" w:hAnsi="Palatino Linotype"/>
          <w:lang w:val="az-Latn-AZ"/>
        </w:rPr>
      </w:pPr>
    </w:p>
    <w:p w14:paraId="34E48B16"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16.1.8.4-cü maddə yeni redaksiyada verilmişdir.</w:t>
      </w:r>
    </w:p>
    <w:p w14:paraId="3EB89BEA" w14:textId="77777777" w:rsidR="008770CB" w:rsidRPr="00F43791" w:rsidRDefault="008770CB" w:rsidP="005D6B10">
      <w:pPr>
        <w:pStyle w:val="af0"/>
        <w:ind w:firstLine="539"/>
        <w:jc w:val="both"/>
        <w:rPr>
          <w:rFonts w:ascii="Palatino Linotype" w:hAnsi="Palatino Linotype"/>
          <w:color w:val="000000"/>
          <w:lang w:val="az-Latn-AZ"/>
        </w:rPr>
      </w:pPr>
    </w:p>
    <w:p w14:paraId="4B424071"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47AF0020" w14:textId="77777777" w:rsidR="008770CB" w:rsidRPr="00F43791" w:rsidRDefault="008770CB" w:rsidP="005D6B10">
      <w:pPr>
        <w:pStyle w:val="af0"/>
        <w:ind w:firstLine="539"/>
        <w:jc w:val="both"/>
        <w:rPr>
          <w:rFonts w:ascii="Palatino Linotype" w:hAnsi="Palatino Linotype" w:cs="A1Lat"/>
          <w:strike/>
          <w:lang w:val="az-Latn-AZ"/>
        </w:rPr>
      </w:pPr>
      <w:r w:rsidRPr="00F43791">
        <w:rPr>
          <w:rFonts w:ascii="Palatino Linotype" w:hAnsi="Palatino Linotype" w:cs="A1Lat"/>
          <w:strike/>
          <w:lang w:val="az-Latn-AZ"/>
        </w:rPr>
        <w:t>16.1.8.4. ictimai nəqliyyatda gediş kartlarının və talonların satışı;</w:t>
      </w:r>
    </w:p>
    <w:p w14:paraId="1FA493A2" w14:textId="77777777" w:rsidR="008770CB" w:rsidRPr="00F43791" w:rsidRDefault="008770CB" w:rsidP="005D6B10">
      <w:pPr>
        <w:pStyle w:val="af0"/>
        <w:ind w:firstLine="539"/>
        <w:jc w:val="both"/>
        <w:rPr>
          <w:rFonts w:ascii="Palatino Linotype" w:hAnsi="Palatino Linotype" w:cs="A1Lat"/>
          <w:strike/>
          <w:lang w:val="az-Latn-AZ"/>
        </w:rPr>
      </w:pPr>
    </w:p>
    <w:p w14:paraId="07C076B0"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bCs/>
          <w:color w:val="000000"/>
          <w:lang w:val="az-Latn-AZ"/>
        </w:rPr>
        <w:t>16.</w:t>
      </w:r>
      <w:r w:rsidRPr="00F43791">
        <w:rPr>
          <w:rFonts w:ascii="Palatino Linotype" w:hAnsi="Palatino Linotype"/>
          <w:color w:val="000000"/>
          <w:lang w:val="az-Latn-AZ"/>
        </w:rPr>
        <w:t>1.8.7-ci maddə yeni redaksiyada verilmişdir.</w:t>
      </w:r>
    </w:p>
    <w:p w14:paraId="7D95E053" w14:textId="77777777" w:rsidR="008770CB" w:rsidRPr="00F43791" w:rsidRDefault="008770CB" w:rsidP="005D6B10">
      <w:pPr>
        <w:pStyle w:val="af0"/>
        <w:ind w:firstLine="539"/>
        <w:jc w:val="both"/>
        <w:rPr>
          <w:rFonts w:ascii="Palatino Linotype" w:hAnsi="Palatino Linotype"/>
          <w:color w:val="000000"/>
          <w:lang w:val="az-Latn-AZ"/>
        </w:rPr>
      </w:pPr>
    </w:p>
    <w:p w14:paraId="79CBDEAA"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1D2A0C2E" w14:textId="77777777" w:rsidR="008770CB" w:rsidRPr="00F43791" w:rsidRDefault="008770CB" w:rsidP="005D6B10">
      <w:pPr>
        <w:pStyle w:val="af0"/>
        <w:ind w:firstLine="539"/>
        <w:jc w:val="both"/>
        <w:rPr>
          <w:rFonts w:ascii="Palatino Linotype" w:hAnsi="Palatino Linotype" w:cs="A1Lat"/>
          <w:strike/>
          <w:lang w:val="az-Latn-AZ"/>
        </w:rPr>
      </w:pPr>
      <w:r w:rsidRPr="00F43791">
        <w:rPr>
          <w:rFonts w:ascii="Palatino Linotype" w:hAnsi="Palatino Linotype" w:cs="A1Lat"/>
          <w:strike/>
          <w:lang w:val="az-Latn-AZ"/>
        </w:rPr>
        <w:t>16.1.8.7. poçt məntəqələrinin fəaliyyəti.</w:t>
      </w:r>
    </w:p>
    <w:p w14:paraId="71221441" w14:textId="77777777" w:rsidR="008770CB" w:rsidRPr="00F43791" w:rsidRDefault="008770CB" w:rsidP="005D6B10">
      <w:pPr>
        <w:pStyle w:val="af0"/>
        <w:ind w:firstLine="539"/>
        <w:jc w:val="both"/>
        <w:rPr>
          <w:rFonts w:ascii="Palatino Linotype" w:hAnsi="Palatino Linotype" w:cs="A1Lat"/>
          <w:strike/>
          <w:lang w:val="az-Latn-AZ"/>
        </w:rPr>
      </w:pPr>
    </w:p>
    <w:p w14:paraId="436FEFC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16.1.8.17-ci maddədə “</w:t>
      </w:r>
      <w:r w:rsidRPr="00F43791">
        <w:rPr>
          <w:rFonts w:ascii="Palatino Linotype" w:hAnsi="Palatino Linotype"/>
          <w:b/>
          <w:lang w:val="az-Latn-AZ"/>
        </w:rPr>
        <w:t>vəkillik</w:t>
      </w:r>
      <w:r w:rsidRPr="00F43791">
        <w:rPr>
          <w:rFonts w:ascii="Palatino Linotype" w:hAnsi="Palatino Linotype"/>
          <w:lang w:val="az-Latn-AZ"/>
        </w:rPr>
        <w:t xml:space="preserve">” sözündən sonra “, </w:t>
      </w:r>
      <w:r w:rsidRPr="00F43791">
        <w:rPr>
          <w:rFonts w:ascii="Palatino Linotype" w:hAnsi="Palatino Linotype"/>
          <w:b/>
          <w:lang w:val="az-Latn-AZ"/>
        </w:rPr>
        <w:t>notariat</w:t>
      </w:r>
      <w:r w:rsidRPr="00F43791">
        <w:rPr>
          <w:rFonts w:ascii="Palatino Linotype" w:hAnsi="Palatino Linotype"/>
          <w:lang w:val="az-Latn-AZ"/>
        </w:rPr>
        <w:t>” sözü əlavə edilmişdir.</w:t>
      </w:r>
    </w:p>
    <w:p w14:paraId="384DBFEA" w14:textId="77777777" w:rsidR="008770CB" w:rsidRPr="00F43791" w:rsidRDefault="008770CB" w:rsidP="005D6B10">
      <w:pPr>
        <w:pStyle w:val="af0"/>
        <w:ind w:firstLine="539"/>
        <w:jc w:val="both"/>
        <w:rPr>
          <w:rFonts w:ascii="Palatino Linotype" w:hAnsi="Palatino Linotype"/>
          <w:lang w:val="az-Latn-AZ"/>
        </w:rPr>
      </w:pPr>
    </w:p>
    <w:p w14:paraId="19C8571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 oktyabr 2008-ci il tarixli 699-IIIQD nömrəli Azərbaycan Respublikasının Qanunu</w:t>
      </w:r>
      <w:r w:rsidRPr="00F43791">
        <w:rPr>
          <w:rFonts w:ascii="Palatino Linotype" w:hAnsi="Palatino Linotype"/>
          <w:b/>
          <w:lang w:val="az-Latn-AZ"/>
        </w:rPr>
        <w:t xml:space="preserve"> (“Azərbaycan” qəzeti, 16 noyabr 2008-ci il, № 257, Azərbaycan Respublikasının Qanunvericilik Toplusu, 2008-ci il, № 11, maddə 960)</w:t>
      </w:r>
      <w:r w:rsidRPr="00F43791">
        <w:rPr>
          <w:rFonts w:ascii="Palatino Linotype" w:hAnsi="Palatino Linotype"/>
          <w:lang w:val="az-Latn-AZ"/>
        </w:rPr>
        <w:t xml:space="preserve"> ilə 16.1.8.26-cı maddədə </w:t>
      </w:r>
      <w:r w:rsidRPr="00F43791">
        <w:rPr>
          <w:rFonts w:ascii="Palatino Linotype" w:hAnsi="Palatino Linotype"/>
          <w:b/>
          <w:lang w:val="az-Latn-AZ"/>
        </w:rPr>
        <w:t>"bank fəaliyyəti"</w:t>
      </w:r>
      <w:r w:rsidRPr="00F43791">
        <w:rPr>
          <w:rFonts w:ascii="Palatino Linotype" w:hAnsi="Palatino Linotype"/>
          <w:lang w:val="az-Latn-AZ"/>
        </w:rPr>
        <w:t xml:space="preserve"> sözlərindən sonra </w:t>
      </w:r>
      <w:r w:rsidRPr="00F43791">
        <w:rPr>
          <w:rFonts w:ascii="Palatino Linotype" w:hAnsi="Palatino Linotype"/>
          <w:b/>
          <w:lang w:val="az-Latn-AZ"/>
        </w:rPr>
        <w:t>", həmçinin sığorta və sığorta vasitəçiliyi xidmətləri"</w:t>
      </w:r>
      <w:r w:rsidRPr="00F43791">
        <w:rPr>
          <w:rFonts w:ascii="Palatino Linotype" w:hAnsi="Palatino Linotype"/>
          <w:lang w:val="az-Latn-AZ"/>
        </w:rPr>
        <w:t xml:space="preserve"> sözləri əlavə edilmişdir.</w:t>
      </w:r>
    </w:p>
    <w:p w14:paraId="35C0DF99" w14:textId="77777777" w:rsidR="008770CB" w:rsidRPr="00F43791" w:rsidRDefault="008770CB" w:rsidP="005D6B10">
      <w:pPr>
        <w:pStyle w:val="af0"/>
        <w:ind w:firstLine="539"/>
        <w:jc w:val="both"/>
        <w:rPr>
          <w:rFonts w:ascii="Palatino Linotype" w:hAnsi="Palatino Linotype"/>
          <w:lang w:val="az-Latn-AZ"/>
        </w:rPr>
      </w:pPr>
    </w:p>
    <w:p w14:paraId="434EC1CE"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bCs/>
          <w:color w:val="000000"/>
          <w:lang w:val="az-Latn-AZ"/>
        </w:rPr>
        <w:t>16.1.8.8-16.1</w:t>
      </w:r>
      <w:r w:rsidRPr="00F43791">
        <w:rPr>
          <w:rFonts w:ascii="Palatino Linotype" w:hAnsi="Palatino Linotype"/>
          <w:color w:val="000000"/>
          <w:lang w:val="az-Latn-AZ"/>
        </w:rPr>
        <w:t>.8.27-ci maddələr əlavə edilmişdir.</w:t>
      </w:r>
    </w:p>
    <w:p w14:paraId="3F6DD1C7" w14:textId="77777777" w:rsidR="008770CB" w:rsidRPr="00F43791" w:rsidRDefault="008770CB" w:rsidP="005D6B10">
      <w:pPr>
        <w:pStyle w:val="af0"/>
        <w:ind w:firstLine="539"/>
        <w:jc w:val="both"/>
        <w:rPr>
          <w:rFonts w:ascii="Palatino Linotype" w:hAnsi="Palatino Linotype"/>
          <w:color w:val="000000"/>
          <w:lang w:val="az-Latn-AZ"/>
        </w:rPr>
      </w:pPr>
    </w:p>
    <w:p w14:paraId="7315A63E" w14:textId="77777777" w:rsidR="008770CB" w:rsidRPr="00F43791" w:rsidRDefault="00245795" w:rsidP="005D6B10">
      <w:pPr>
        <w:pStyle w:val="af0"/>
        <w:ind w:firstLine="539"/>
        <w:jc w:val="both"/>
        <w:rPr>
          <w:rFonts w:ascii="Palatino Linotype" w:hAnsi="Palatino Linotype"/>
          <w:lang w:val="az-Latn-AZ"/>
        </w:rPr>
      </w:pPr>
      <w:hyperlink r:id="rId11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16.1.8-ci maddə yeni redaksiyada verilmişdir.</w:t>
      </w:r>
    </w:p>
    <w:p w14:paraId="20978865" w14:textId="77777777" w:rsidR="008770CB" w:rsidRPr="00F43791" w:rsidRDefault="008770CB" w:rsidP="005D6B10">
      <w:pPr>
        <w:pStyle w:val="af0"/>
        <w:ind w:firstLine="539"/>
        <w:jc w:val="both"/>
        <w:rPr>
          <w:rFonts w:ascii="Palatino Linotype" w:hAnsi="Palatino Linotype"/>
          <w:color w:val="000000"/>
          <w:lang w:val="az-Latn-AZ"/>
        </w:rPr>
      </w:pPr>
    </w:p>
    <w:p w14:paraId="70584582"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056F7C9F" w14:textId="77777777" w:rsidR="008770CB" w:rsidRPr="00F43791" w:rsidRDefault="008770CB" w:rsidP="005D6B10">
      <w:pPr>
        <w:pStyle w:val="af0"/>
        <w:ind w:firstLine="539"/>
        <w:jc w:val="both"/>
        <w:rPr>
          <w:rFonts w:ascii="Palatino Linotype" w:hAnsi="Palatino Linotype"/>
          <w:color w:val="000000"/>
          <w:lang w:val="az-Latn-AZ"/>
        </w:rPr>
      </w:pPr>
    </w:p>
    <w:p w14:paraId="210CA4EC" w14:textId="77777777" w:rsidR="008770CB" w:rsidRPr="00F43791" w:rsidRDefault="008770CB" w:rsidP="005D6B10">
      <w:pPr>
        <w:ind w:left="1440"/>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 aşağıdakı fəaliyyət növləri istisna olmaqla, nağd pul hesablaşmalarını nəzarət-kassa aparatları vasitəsilə həyata keçirmək:</w:t>
      </w:r>
    </w:p>
    <w:p w14:paraId="7D1FBE4F"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 Qəzet və jurnalların satışı (belə satış dövriyyəsinin ümumi dövriyyədəki payı 50 faizdən çox olduqda);</w:t>
      </w:r>
    </w:p>
    <w:p w14:paraId="45D4CEF7"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 qiymətli kağızların satışı;</w:t>
      </w:r>
    </w:p>
    <w:p w14:paraId="1014B3B9" w14:textId="77777777" w:rsidR="008770CB" w:rsidRPr="00F43791" w:rsidRDefault="008770CB" w:rsidP="005D6B10">
      <w:pPr>
        <w:ind w:left="2160" w:hanging="36"/>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16.1.8.3. lotereya biletlərinin satışı</w:t>
      </w:r>
      <w:r w:rsidRPr="00F43791">
        <w:rPr>
          <w:rStyle w:val="FontStyle21"/>
          <w:rFonts w:ascii="Palatino Linotype" w:hAnsi="Palatino Linotype" w:cs="Segoe UI"/>
          <w:i/>
          <w:strike/>
          <w:sz w:val="20"/>
          <w:szCs w:val="20"/>
          <w:lang w:val="az-Latn-AZ" w:eastAsia="az-Latn-AZ"/>
        </w:rPr>
        <w:t xml:space="preserve">, </w:t>
      </w:r>
      <w:r w:rsidRPr="00F43791">
        <w:rPr>
          <w:rFonts w:ascii="Palatino Linotype" w:hAnsi="Palatino Linotype"/>
          <w:i/>
          <w:strike/>
          <w:color w:val="000000"/>
          <w:sz w:val="20"/>
          <w:szCs w:val="20"/>
          <w:lang w:val="az-Latn-AZ"/>
        </w:rPr>
        <w:t>idman oyunları ilə əlaqədar aparılan mərc</w:t>
      </w:r>
      <w:r w:rsidRPr="00F43791">
        <w:rPr>
          <w:rStyle w:val="FontStyle21"/>
          <w:rFonts w:ascii="Palatino Linotype" w:hAnsi="Palatino Linotype" w:cs="Segoe UI"/>
          <w:i/>
          <w:strike/>
          <w:sz w:val="20"/>
          <w:szCs w:val="20"/>
          <w:lang w:val="az-Latn-AZ" w:eastAsia="az-Latn-AZ"/>
        </w:rPr>
        <w:t xml:space="preserve"> oyunları üzrə operator və satıcı tərəfindən həyata keçirilən fəaliyyət</w:t>
      </w:r>
      <w:r w:rsidRPr="00F43791">
        <w:rPr>
          <w:rFonts w:ascii="Palatino Linotype" w:hAnsi="Palatino Linotype" w:cs="Arial"/>
          <w:i/>
          <w:strike/>
          <w:sz w:val="20"/>
          <w:szCs w:val="20"/>
          <w:lang w:val="az-Latn-AZ"/>
        </w:rPr>
        <w:t>;</w:t>
      </w:r>
      <w:r w:rsidRPr="00F43791">
        <w:rPr>
          <w:rStyle w:val="afa"/>
          <w:rFonts w:ascii="Palatino Linotype" w:hAnsi="Palatino Linotype" w:cs="Arial"/>
          <w:b/>
          <w:i/>
          <w:strike/>
          <w:color w:val="0000FF"/>
          <w:sz w:val="20"/>
          <w:szCs w:val="20"/>
          <w:lang w:val="az-Latn-AZ"/>
        </w:rPr>
        <w:t xml:space="preserve"> </w:t>
      </w:r>
    </w:p>
    <w:p w14:paraId="053F7975"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16.1.8.4. sərnişin və yük daşıma (dəmir yolu, hava, su və avtomobil nəqliyyatı vasitəsilə) fəaliyyəti (oturacaq yerlərinin sayı 6-dan az olan qanunvericiliyə uyğun olaraq taksometr tətbiq edilməli taksilərdən başqa);</w:t>
      </w:r>
    </w:p>
    <w:p w14:paraId="6F232849"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16.1.8.5. kənd təsərrüfatı məhsullarının bazarlarda, yarmarkalarda və səyyar qaydada satışı;</w:t>
      </w:r>
    </w:p>
    <w:p w14:paraId="32CD6DDC"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16.1.8.6. şüşə qablar və dəmir tullantılarının qəbul məntəqələrinin fəaliyyəti;</w:t>
      </w:r>
    </w:p>
    <w:p w14:paraId="0DFC55C9"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16.1.8.7. rabitə xidməti (internet klubların fəaliyyəti istisna olmaqla);</w:t>
      </w:r>
    </w:p>
    <w:p w14:paraId="2473B0BA"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16.1.8.8. reklam xidməti;</w:t>
      </w:r>
    </w:p>
    <w:p w14:paraId="054F8599"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16.1.8.9. mənzil təsərrüfatı obyektlərinin fəaliyyəti;</w:t>
      </w:r>
    </w:p>
    <w:p w14:paraId="56C4F0A2"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16.1.8.10. yaşayış və qeyri-yaşayış obyektlərinin kirayəyə verilməsi;</w:t>
      </w:r>
    </w:p>
    <w:p w14:paraId="5C505D94"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16.1.8.11. mehmanxana, motel, kempinq və yataqxana xidmətləri;</w:t>
      </w:r>
    </w:p>
    <w:p w14:paraId="1222D1BB"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16.1.8.12. elektrik enerjisi, qaz, su, isti su təchizatı və mərkəzi qızdırma sistemi obyektlərinin fəaliyyəti, lift və təhlükəsizlik xidməti;</w:t>
      </w:r>
    </w:p>
    <w:p w14:paraId="5CD4BA0A"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16.1.8.13. kanalizasiya və sanitar təmizləmə xidməti;</w:t>
      </w:r>
    </w:p>
    <w:p w14:paraId="67F1F9EE"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16.1.8.14. turizm-ekskursiya, sanatoriya-kurort və sağlamlaşdırma xidmətləri;</w:t>
      </w:r>
    </w:p>
    <w:p w14:paraId="490E19AB"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16.1.8.15. bədən tərbiyəsi və idman xidməti;</w:t>
      </w:r>
    </w:p>
    <w:p w14:paraId="3CFB98C7"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16.1.8.16. səhiyyə xidməti;</w:t>
      </w:r>
    </w:p>
    <w:p w14:paraId="1B20D41A"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16.1.8.17. vəkillik, notariat və digər hüquq xidmətləri;</w:t>
      </w:r>
    </w:p>
    <w:p w14:paraId="557599B3"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16.1.8.18. təhsil müəssisələrinin təhsillə bağlı olan fəaliyyəti və tədris kurslarının fəaliyyəti;</w:t>
      </w:r>
    </w:p>
    <w:p w14:paraId="1B9640F8"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16.1.8.19. avtomobil dayanacaqlarının fəaliyyəti;</w:t>
      </w:r>
    </w:p>
    <w:p w14:paraId="6E4734DF"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16.1.8.20. paltarların kimyəvi təmizlənməsi və boyanması, yuyulması;</w:t>
      </w:r>
    </w:p>
    <w:p w14:paraId="3CC4337E"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16.1.8.21. mənzillərin təmiri və tikintisi;</w:t>
      </w:r>
    </w:p>
    <w:p w14:paraId="4DF83294"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16.1.8.22. stasionar olmayan məntəqələrdə mərasim xidmətləri və bununla əlaqədar kirayə;</w:t>
      </w:r>
    </w:p>
    <w:p w14:paraId="45B92E62"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16.1.8.23. lombard xidməti;</w:t>
      </w:r>
    </w:p>
    <w:p w14:paraId="6C353E8A" w14:textId="77777777" w:rsidR="008770CB" w:rsidRPr="00F43791" w:rsidRDefault="008770CB" w:rsidP="005D6B10">
      <w:pPr>
        <w:ind w:left="1440"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16.1.8.24. cildləmə xidməti;</w:t>
      </w:r>
    </w:p>
    <w:p w14:paraId="51AD2546"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16.1.8.25. səyyar, bazarlarda və digər kütləvi ticarət yerlərində piştaxtadan, avtomobildən və qoşqu vasitələrindən pərakəndə satış fəaliyyəti;</w:t>
      </w:r>
    </w:p>
    <w:p w14:paraId="7A7BD30E"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16.1.8.26. bank fəaliyyəti, həmçinin sığorta və sığorta vasitəçiliyi xidmətləri;</w:t>
      </w:r>
    </w:p>
    <w:p w14:paraId="7B5CBE1D" w14:textId="77777777" w:rsidR="008770CB" w:rsidRPr="00F43791" w:rsidRDefault="008770CB" w:rsidP="005D6B10">
      <w:pPr>
        <w:ind w:left="212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 işçilərin sayı iki nəfərdən çox olmayaraq həyata keçirilən aşağıdakı fəaliyyətlər:</w:t>
      </w:r>
    </w:p>
    <w:p w14:paraId="2FF64C75" w14:textId="77777777" w:rsidR="008770CB" w:rsidRPr="00F43791" w:rsidRDefault="008770CB" w:rsidP="005D6B10">
      <w:pPr>
        <w:ind w:left="2148"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16.1.8.27.1. mebellərin təmiri və hazırlanması;</w:t>
      </w:r>
    </w:p>
    <w:p w14:paraId="16DFE9F7" w14:textId="77777777" w:rsidR="008770CB" w:rsidRPr="00F43791" w:rsidRDefault="008770CB" w:rsidP="005D6B10">
      <w:pPr>
        <w:ind w:left="2148"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16.1.8.27.2. foto, audio-video xidməti;</w:t>
      </w:r>
    </w:p>
    <w:p w14:paraId="271F6AD2" w14:textId="77777777" w:rsidR="008770CB" w:rsidRPr="00F43791" w:rsidRDefault="008770CB" w:rsidP="005D6B10">
      <w:pPr>
        <w:ind w:left="2808"/>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16.1.8.27.3. ayaqqabıların, paltarların, trikotaj və gön-dəri məmulatlarının təmiri və fərdi tikilişi;</w:t>
      </w:r>
    </w:p>
    <w:p w14:paraId="7B51B5B4" w14:textId="77777777" w:rsidR="008770CB" w:rsidRPr="00F43791" w:rsidRDefault="008770CB" w:rsidP="005D6B10">
      <w:pPr>
        <w:ind w:left="2808"/>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16.1.8.27.4. saatların, televizor, soyuducu və digər məişət cihazlarının təmiri;</w:t>
      </w:r>
    </w:p>
    <w:p w14:paraId="08B4BC2C" w14:textId="77777777" w:rsidR="008770CB" w:rsidRPr="00F43791" w:rsidRDefault="008770CB" w:rsidP="005D6B10">
      <w:pPr>
        <w:ind w:left="2124"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16.1.8.27.5. nəqliyyat vasitələrinə texniki və digər xidmətlər;</w:t>
      </w:r>
    </w:p>
    <w:p w14:paraId="18A3882D" w14:textId="77777777" w:rsidR="008770CB" w:rsidRPr="00F43791" w:rsidRDefault="008770CB" w:rsidP="005D6B10">
      <w:pPr>
        <w:ind w:left="2124" w:firstLine="684"/>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16.1.8.27.6. bərbər xidməti;</w:t>
      </w:r>
    </w:p>
    <w:p w14:paraId="54ABF5EC" w14:textId="77777777" w:rsidR="008770CB" w:rsidRPr="00F43791" w:rsidRDefault="008770CB" w:rsidP="005D6B10">
      <w:pPr>
        <w:ind w:left="2808"/>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16.1.8.27.7. zərgərlik və metal məmulatlarının təmiri və hazırlanması;</w:t>
      </w:r>
    </w:p>
    <w:p w14:paraId="640634D3" w14:textId="77777777" w:rsidR="008770CB" w:rsidRPr="00F43791" w:rsidRDefault="008770CB" w:rsidP="005D6B10">
      <w:pPr>
        <w:pStyle w:val="af0"/>
        <w:ind w:firstLine="539"/>
        <w:jc w:val="both"/>
        <w:rPr>
          <w:rFonts w:ascii="Palatino Linotype" w:hAnsi="Palatino Linotype" w:cs="Arial"/>
          <w:i/>
          <w:strike/>
          <w:lang w:val="az-Latn-AZ"/>
        </w:rPr>
      </w:pPr>
      <w:r w:rsidRPr="00F43791">
        <w:rPr>
          <w:rFonts w:ascii="Palatino Linotype" w:hAnsi="Palatino Linotype" w:cs="Arial"/>
          <w:i/>
          <w:strike/>
          <w:lang w:val="az-Latn-AZ"/>
        </w:rPr>
        <w:t>16.1.8.27.8. nəqqaşlıq və rəssamlıq emalatxanaları və təmiri məntəqələrinin fəaliyyəti.</w:t>
      </w:r>
    </w:p>
    <w:p w14:paraId="5D25778A" w14:textId="77777777" w:rsidR="008770CB" w:rsidRPr="00F43791" w:rsidRDefault="008770CB" w:rsidP="005D6B10">
      <w:pPr>
        <w:pStyle w:val="af0"/>
        <w:ind w:firstLine="539"/>
        <w:jc w:val="both"/>
        <w:rPr>
          <w:rFonts w:ascii="Palatino Linotype" w:hAnsi="Palatino Linotype"/>
          <w:lang w:val="az-Latn-AZ"/>
        </w:rPr>
      </w:pPr>
    </w:p>
    <w:p w14:paraId="0167D0C3" w14:textId="77777777" w:rsidR="008770CB" w:rsidRPr="00F43791" w:rsidRDefault="00245795" w:rsidP="005D6B10">
      <w:pPr>
        <w:pStyle w:val="af0"/>
        <w:ind w:firstLine="539"/>
        <w:jc w:val="both"/>
        <w:rPr>
          <w:rFonts w:ascii="Palatino Linotype" w:hAnsi="Palatino Linotype"/>
          <w:lang w:val="az-Latn-AZ"/>
        </w:rPr>
      </w:pPr>
      <w:hyperlink r:id="rId12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16.1.8-ci maddəyə “</w:t>
      </w:r>
      <w:r w:rsidR="008770CB" w:rsidRPr="00F43791">
        <w:rPr>
          <w:rFonts w:ascii="Palatino Linotype" w:hAnsi="Palatino Linotype"/>
          <w:b/>
          <w:lang w:val="az-Latn-AZ"/>
        </w:rPr>
        <w:t>hesablaşmalarını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müvafiq icra hakimiyyəti orqanının müəyyən etdiyi orqan (qurum) tərəfindən müəyyən edilən meyarlara cavab verən və müvafiq icra hakimiyyəti orqanının müəyyən etdiyi orqanın (qurumun) elektron informasiya sisteminə real vaxt rejimində qoşulmuş</w:t>
      </w:r>
      <w:r w:rsidR="008770CB" w:rsidRPr="00F43791">
        <w:rPr>
          <w:rFonts w:ascii="Palatino Linotype" w:hAnsi="Palatino Linotype"/>
          <w:lang w:val="az-Latn-AZ"/>
        </w:rPr>
        <w:t>” sözləri əlavə edilmişdir.</w:t>
      </w:r>
    </w:p>
    <w:p w14:paraId="06C08456" w14:textId="77777777" w:rsidR="008770CB" w:rsidRPr="00F43791" w:rsidRDefault="008770CB" w:rsidP="005D6B10">
      <w:pPr>
        <w:pStyle w:val="af0"/>
        <w:ind w:firstLine="539"/>
        <w:jc w:val="both"/>
        <w:rPr>
          <w:rFonts w:ascii="Palatino Linotype" w:hAnsi="Palatino Linotype"/>
          <w:lang w:val="az-Latn-AZ"/>
        </w:rPr>
      </w:pPr>
    </w:p>
    <w:p w14:paraId="22A19343" w14:textId="77777777" w:rsidR="008770CB" w:rsidRPr="00F43791" w:rsidRDefault="00245795" w:rsidP="005D6B10">
      <w:pPr>
        <w:pStyle w:val="af0"/>
        <w:ind w:firstLine="539"/>
        <w:jc w:val="both"/>
        <w:rPr>
          <w:rFonts w:ascii="Palatino Linotype" w:hAnsi="Palatino Linotype"/>
          <w:lang w:val="az-Latn-AZ"/>
        </w:rPr>
      </w:pPr>
      <w:hyperlink r:id="rId12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16.1.8-ci maddə yeni redaksiyada verilmişdir.</w:t>
      </w:r>
    </w:p>
    <w:p w14:paraId="2B9B4347" w14:textId="77777777" w:rsidR="008770CB" w:rsidRPr="00F43791" w:rsidRDefault="008770CB" w:rsidP="005D6B10">
      <w:pPr>
        <w:pStyle w:val="af0"/>
        <w:ind w:firstLine="539"/>
        <w:jc w:val="both"/>
        <w:rPr>
          <w:rFonts w:ascii="Palatino Linotype" w:hAnsi="Palatino Linotype"/>
          <w:lang w:val="az-Latn-AZ"/>
        </w:rPr>
      </w:pPr>
    </w:p>
    <w:p w14:paraId="7E70B306"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əvvəlki redaksiyada deyilirdi:</w:t>
      </w:r>
    </w:p>
    <w:p w14:paraId="4490E687"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Fonts w:ascii="Palatino Linotype" w:hAnsi="Palatino Linotype"/>
          <w:i/>
          <w:strike/>
          <w:lang w:val="az-Latn-AZ"/>
        </w:rPr>
        <w:t>16.1.8. aşağıdakı fəaliyyət növləri istisna olmaqla, pərakəndə ticarət və (və ya) ictimai iaşə fəaliyyəti üzrə nağd pul hesablaşmalarını müvafiq icra hakimiyyəti orqanının müəyyən etdiyi orqan (qurum) tərəfindən müəyyən edilən meyarlara cavab verən və müvafiq icra hakimiyyəti orqanının müəyyən etdiyi orqanın (qurumun) elektron informasiya sisteminə real vaxt rejimində qoşulmuş nəzarət-kassa aparatı vasitəsi ilə həyata keçirmək:</w:t>
      </w:r>
    </w:p>
    <w:p w14:paraId="05E89626" w14:textId="77777777" w:rsidR="008770CB" w:rsidRPr="00F43791" w:rsidRDefault="008770CB" w:rsidP="005D6B10">
      <w:pPr>
        <w:pStyle w:val="af0"/>
        <w:ind w:firstLine="539"/>
        <w:jc w:val="both"/>
        <w:rPr>
          <w:rFonts w:ascii="Palatino Linotype" w:hAnsi="Palatino Linotype"/>
          <w:lang w:val="az-Latn-AZ"/>
        </w:rPr>
      </w:pPr>
    </w:p>
    <w:p w14:paraId="46D4DFC2" w14:textId="77777777" w:rsidR="008770CB" w:rsidRPr="00F43791" w:rsidRDefault="00245795" w:rsidP="005D6B10">
      <w:pPr>
        <w:pStyle w:val="af0"/>
        <w:ind w:firstLine="539"/>
        <w:jc w:val="both"/>
        <w:rPr>
          <w:rFonts w:ascii="Palatino Linotype" w:hAnsi="Palatino Linotype"/>
          <w:lang w:val="az-Latn-AZ"/>
        </w:rPr>
      </w:pPr>
      <w:hyperlink r:id="rId122"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16.1.8-ci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tibb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əssisələri</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 xml:space="preserve">və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zəl tibbi praktika ilə mə</w:t>
      </w:r>
      <w:r w:rsidR="008770CB" w:rsidRPr="00F43791">
        <w:rPr>
          <w:rFonts w:ascii="Palatino Linotype" w:hAnsi="Palatino Linotype" w:cs="Book Antiqua"/>
          <w:b/>
          <w:color w:val="212529"/>
          <w:shd w:val="clear" w:color="auto" w:fill="FFFFFF"/>
          <w:lang w:val="az-Latn-AZ"/>
        </w:rPr>
        <w:t>şğ</w:t>
      </w:r>
      <w:r w:rsidR="008770CB" w:rsidRPr="00F43791">
        <w:rPr>
          <w:rFonts w:ascii="Palatino Linotype" w:hAnsi="Palatino Linotype"/>
          <w:b/>
          <w:color w:val="212529"/>
          <w:shd w:val="clear" w:color="auto" w:fill="FFFFFF"/>
          <w:lang w:val="az-Latn-AZ"/>
        </w:rPr>
        <w:t xml:space="preserve">ul olan fiziki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edilmişdir.</w:t>
      </w:r>
    </w:p>
    <w:p w14:paraId="6F98F8E7" w14:textId="77777777" w:rsidR="008770CB" w:rsidRPr="00F43791" w:rsidRDefault="008770CB" w:rsidP="005D6B10">
      <w:pPr>
        <w:pStyle w:val="af0"/>
        <w:ind w:firstLine="539"/>
        <w:jc w:val="both"/>
        <w:rPr>
          <w:rFonts w:ascii="Palatino Linotype" w:hAnsi="Palatino Linotype"/>
          <w:lang w:val="az-Latn-AZ"/>
        </w:rPr>
      </w:pPr>
    </w:p>
  </w:endnote>
  <w:endnote w:id="138">
    <w:p w14:paraId="5A91B78B"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23"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16.1.8.4-cü maddədə “</w:t>
      </w:r>
      <w:bookmarkStart w:id="16" w:name="_Hlk92360708"/>
      <w:r w:rsidRPr="00F43791">
        <w:rPr>
          <w:rFonts w:ascii="Palatino Linotype" w:hAnsi="Palatino Linotype"/>
          <w:b/>
          <w:bCs/>
          <w:lang w:val="az-Latn-AZ"/>
        </w:rPr>
        <w:t>və lotereya biletlərinin</w:t>
      </w:r>
      <w:bookmarkEnd w:id="16"/>
      <w:r w:rsidRPr="00F43791">
        <w:rPr>
          <w:rFonts w:ascii="Palatino Linotype" w:hAnsi="Palatino Linotype"/>
          <w:lang w:val="az-Latn-AZ"/>
        </w:rPr>
        <w:t>” sözləri “</w:t>
      </w:r>
      <w:bookmarkStart w:id="17" w:name="_Hlk92360756"/>
      <w:r w:rsidRPr="00F43791">
        <w:rPr>
          <w:rFonts w:ascii="Palatino Linotype" w:hAnsi="Palatino Linotype"/>
          <w:b/>
          <w:bCs/>
          <w:lang w:val="az-Latn-AZ"/>
        </w:rPr>
        <w:t>, lotereya biletlərinin, idman mərc oyunu biletlərinin və elektron idman mərc oyunu biletlərinin</w:t>
      </w:r>
      <w:bookmarkEnd w:id="17"/>
      <w:r w:rsidRPr="00F43791">
        <w:rPr>
          <w:rFonts w:ascii="Palatino Linotype" w:hAnsi="Palatino Linotype"/>
          <w:lang w:val="az-Latn-AZ"/>
        </w:rPr>
        <w:t>” sözləri ilə əvəz edilmişdir.</w:t>
      </w:r>
    </w:p>
    <w:p w14:paraId="233B32A1" w14:textId="77777777" w:rsidR="008770CB" w:rsidRPr="00F43791" w:rsidRDefault="008770CB" w:rsidP="005D6B10">
      <w:pPr>
        <w:pStyle w:val="af0"/>
        <w:ind w:firstLine="567"/>
        <w:jc w:val="both"/>
        <w:rPr>
          <w:rFonts w:ascii="Palatino Linotype" w:hAnsi="Palatino Linotype"/>
          <w:bCs/>
          <w:lang w:val="az-Latn-AZ"/>
        </w:rPr>
      </w:pPr>
    </w:p>
  </w:endnote>
  <w:endnote w:id="139">
    <w:p w14:paraId="311209E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16.1.8.6-cı maddə əlavə edilmişdir.</w:t>
      </w:r>
    </w:p>
    <w:p w14:paraId="1C11C9D8" w14:textId="77777777" w:rsidR="008770CB" w:rsidRPr="00F43791" w:rsidRDefault="008770CB" w:rsidP="005D6B10">
      <w:pPr>
        <w:pStyle w:val="af0"/>
        <w:ind w:firstLine="539"/>
        <w:jc w:val="both"/>
        <w:rPr>
          <w:rFonts w:ascii="Palatino Linotype" w:hAnsi="Palatino Linotype"/>
          <w:lang w:val="az-Latn-AZ"/>
        </w:rPr>
      </w:pPr>
    </w:p>
  </w:endnote>
  <w:endnote w:id="140">
    <w:p w14:paraId="7179136C"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16.1.9-cu maddədə "</w:t>
      </w:r>
      <w:r w:rsidRPr="00F43791">
        <w:rPr>
          <w:rFonts w:ascii="Palatino Linotype" w:hAnsi="Palatino Linotype"/>
          <w:b/>
          <w:color w:val="000000"/>
          <w:lang w:val="az-Latn-AZ"/>
        </w:rPr>
        <w:t>qəbz</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 bank çıxarışları</w:t>
      </w:r>
      <w:r w:rsidRPr="00F43791">
        <w:rPr>
          <w:rFonts w:ascii="Palatino Linotype" w:hAnsi="Palatino Linotype"/>
          <w:color w:val="000000"/>
          <w:lang w:val="az-Latn-AZ"/>
        </w:rPr>
        <w:t>" sözləri və "</w:t>
      </w:r>
      <w:r w:rsidRPr="00F43791">
        <w:rPr>
          <w:rFonts w:ascii="Palatino Linotype" w:hAnsi="Palatino Linotype"/>
          <w:b/>
          <w:color w:val="000000"/>
          <w:lang w:val="az-Latn-AZ"/>
        </w:rPr>
        <w:t>həmin çek</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 bank çıxarışları</w:t>
      </w:r>
      <w:r w:rsidRPr="00F43791">
        <w:rPr>
          <w:rFonts w:ascii="Palatino Linotype" w:hAnsi="Palatino Linotype"/>
          <w:color w:val="000000"/>
          <w:lang w:val="az-Latn-AZ"/>
        </w:rPr>
        <w:t>" sözləri əlavə edilmişdir.</w:t>
      </w:r>
    </w:p>
    <w:p w14:paraId="4CEAF9AA" w14:textId="77777777" w:rsidR="008770CB" w:rsidRPr="00F43791" w:rsidRDefault="00245795" w:rsidP="005D6B10">
      <w:pPr>
        <w:pStyle w:val="af0"/>
        <w:ind w:firstLine="539"/>
        <w:jc w:val="both"/>
        <w:rPr>
          <w:rFonts w:ascii="Palatino Linotype" w:hAnsi="Palatino Linotype"/>
          <w:lang w:val="az-Latn-AZ"/>
        </w:rPr>
      </w:pPr>
      <w:hyperlink r:id="rId125"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16.1.9-cu maddəyə “</w:t>
      </w:r>
      <w:r w:rsidR="008770CB" w:rsidRPr="00F43791">
        <w:rPr>
          <w:rFonts w:ascii="Palatino Linotype" w:hAnsi="Palatino Linotype"/>
          <w:b/>
          <w:bCs/>
          <w:lang w:val="az-Latn-AZ"/>
        </w:rPr>
        <w:t>nağd</w:t>
      </w:r>
      <w:r w:rsidR="008770CB" w:rsidRPr="00F43791">
        <w:rPr>
          <w:rFonts w:ascii="Palatino Linotype" w:hAnsi="Palatino Linotype"/>
          <w:lang w:val="az-Latn-AZ"/>
        </w:rPr>
        <w:t>” sözündən əvvəl “</w:t>
      </w:r>
      <w:bookmarkStart w:id="18" w:name="_Hlk92360879"/>
      <w:r w:rsidR="008770CB" w:rsidRPr="00F43791">
        <w:rPr>
          <w:rFonts w:ascii="Palatino Linotype" w:hAnsi="Palatino Linotype"/>
          <w:b/>
          <w:bCs/>
          <w:lang w:val="az-Latn-AZ"/>
        </w:rPr>
        <w:t>lotereya biletlərinin, idman mərc oyunu biletlərinin və elektron idman mərc oyunu biletlərinin alışı istisna olmaqla</w:t>
      </w:r>
      <w:bookmarkEnd w:id="18"/>
      <w:r w:rsidR="008770CB" w:rsidRPr="00F43791">
        <w:rPr>
          <w:rFonts w:ascii="Palatino Linotype" w:hAnsi="Palatino Linotype"/>
          <w:lang w:val="az-Latn-AZ"/>
        </w:rPr>
        <w:t>” sözləri əlavə edilmişdir.</w:t>
      </w:r>
    </w:p>
    <w:p w14:paraId="6D78CA18" w14:textId="2FE693F6" w:rsidR="008770CB" w:rsidRPr="00F43791" w:rsidRDefault="00245795" w:rsidP="005D6B10">
      <w:pPr>
        <w:pStyle w:val="af0"/>
        <w:ind w:firstLine="539"/>
        <w:jc w:val="both"/>
        <w:rPr>
          <w:rFonts w:ascii="Palatino Linotype" w:hAnsi="Palatino Linotype"/>
          <w:color w:val="000000"/>
          <w:lang w:val="az-Latn-AZ"/>
        </w:rPr>
      </w:pPr>
      <w:hyperlink r:id="rId126"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16.1.9-cu maddədə hər iki halda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ödəniş xidməti təchizatçılarının</w:t>
      </w:r>
      <w:r w:rsidR="008770CB" w:rsidRPr="00F43791">
        <w:rPr>
          <w:rFonts w:ascii="Palatino Linotype" w:hAnsi="Palatino Linotype"/>
          <w:lang w:val="az-Latn-AZ"/>
        </w:rPr>
        <w:t>” sözləri ilə əvəz edilmişdir.</w:t>
      </w:r>
    </w:p>
    <w:p w14:paraId="4DEDE4AB" w14:textId="77777777" w:rsidR="008770CB" w:rsidRPr="00F43791" w:rsidRDefault="008770CB" w:rsidP="005D6B10">
      <w:pPr>
        <w:pStyle w:val="af0"/>
        <w:ind w:firstLine="539"/>
        <w:jc w:val="both"/>
        <w:rPr>
          <w:rFonts w:ascii="Palatino Linotype" w:hAnsi="Palatino Linotype"/>
          <w:lang w:val="az-Latn-AZ"/>
        </w:rPr>
      </w:pPr>
    </w:p>
  </w:endnote>
  <w:endnote w:id="141">
    <w:p w14:paraId="3A6A47F7"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16.1.10-cu maddədə "</w:t>
      </w:r>
      <w:r w:rsidRPr="00F43791">
        <w:rPr>
          <w:rFonts w:ascii="Palatino Linotype" w:hAnsi="Palatino Linotype"/>
          <w:b/>
          <w:color w:val="000000"/>
          <w:lang w:val="az-Latn-AZ"/>
        </w:rPr>
        <w:t>müvəqqəti dayandırmaq</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və həmin müddətdə nağd pul hesablaşmalarının qeydiyyatının müvafiq icra hakimiyyəti orqanı tərəfindən müəyyən edilmiş qaydada aparılmasını təmin etmək</w:t>
      </w:r>
      <w:r w:rsidRPr="00F43791">
        <w:rPr>
          <w:rFonts w:ascii="Palatino Linotype" w:hAnsi="Palatino Linotype"/>
          <w:color w:val="000000"/>
          <w:lang w:val="az-Latn-AZ"/>
        </w:rPr>
        <w:t>" sözləri əlavə edilmişdir.</w:t>
      </w:r>
    </w:p>
    <w:p w14:paraId="1A57B263" w14:textId="77777777" w:rsidR="008770CB" w:rsidRPr="00F43791" w:rsidRDefault="008770CB" w:rsidP="005D6B10">
      <w:pPr>
        <w:pStyle w:val="af0"/>
        <w:ind w:firstLine="539"/>
        <w:jc w:val="both"/>
        <w:rPr>
          <w:rFonts w:ascii="Palatino Linotype" w:hAnsi="Palatino Linotype"/>
          <w:lang w:val="az-Latn-AZ"/>
        </w:rPr>
      </w:pPr>
    </w:p>
  </w:endnote>
  <w:endnote w:id="142">
    <w:p w14:paraId="316349C5"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16.1.11-ci maddə 16.1.12-ci maddə hesab edilmişdir və 16.1.11-ci maddə əlavə edilmişdir.</w:t>
      </w:r>
    </w:p>
    <w:p w14:paraId="4911E12F" w14:textId="77777777" w:rsidR="008770CB" w:rsidRPr="00F43791" w:rsidRDefault="00245795" w:rsidP="005D6B10">
      <w:pPr>
        <w:pStyle w:val="af0"/>
        <w:ind w:firstLine="539"/>
        <w:jc w:val="both"/>
        <w:rPr>
          <w:rFonts w:ascii="Palatino Linotype" w:hAnsi="Palatino Linotype"/>
          <w:lang w:val="az-Latn-AZ"/>
        </w:rPr>
      </w:pPr>
      <w:hyperlink r:id="rId127"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bCs/>
          <w:color w:val="000000"/>
          <w:lang w:val="az-Latn-AZ"/>
        </w:rPr>
        <w:t>,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color w:val="000000"/>
          <w:lang w:val="az-Latn-AZ"/>
        </w:rPr>
        <w:t xml:space="preserve"> il, № 288</w:t>
      </w:r>
      <w:r w:rsidR="008770CB" w:rsidRPr="00F43791">
        <w:rPr>
          <w:rFonts w:ascii="Palatino Linotype" w:hAnsi="Palatino Linotype"/>
          <w:b/>
          <w:lang w:val="az-Latn-AZ"/>
        </w:rPr>
        <w:t>, Azərbaycan Respublikasının Qanunvericilik Toplusu, 2022-ci il, № 12, maddə 1385</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b/>
          <w:bCs/>
          <w:color w:val="000000"/>
          <w:lang w:val="az-Latn-AZ"/>
        </w:rPr>
        <w:t xml:space="preserve"> </w:t>
      </w:r>
      <w:r w:rsidR="008770CB" w:rsidRPr="00F43791">
        <w:rPr>
          <w:rFonts w:ascii="Palatino Linotype" w:hAnsi="Palatino Linotype"/>
          <w:lang w:val="az-Latn-AZ"/>
        </w:rPr>
        <w:t>16.1.11-ci maddə yeni redaksiyada verilmişdir.</w:t>
      </w:r>
    </w:p>
    <w:p w14:paraId="4DF8A103"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645E13B" w14:textId="77777777" w:rsidR="008770CB" w:rsidRPr="00F43791" w:rsidRDefault="008770CB" w:rsidP="005D6B10">
      <w:pPr>
        <w:pStyle w:val="af0"/>
        <w:spacing w:after="120"/>
        <w:ind w:firstLine="539"/>
        <w:jc w:val="both"/>
        <w:rPr>
          <w:rFonts w:ascii="Palatino Linotype" w:hAnsi="Palatino Linotype"/>
          <w:strike/>
          <w:shd w:val="clear" w:color="auto" w:fill="FFFFFF"/>
          <w:lang w:val="az-Latn-AZ"/>
        </w:rPr>
      </w:pPr>
      <w:r w:rsidRPr="00F43791">
        <w:rPr>
          <w:rFonts w:ascii="Palatino Linotype" w:hAnsi="Palatino Linotype"/>
          <w:strike/>
          <w:shd w:val="clear" w:color="auto" w:fill="FFFFFF"/>
          <w:lang w:val="az-Latn-AZ"/>
        </w:rPr>
        <w:t>16.1.11. sahibkarlıq fəaliyyəti məqsədləri üçün qeyri-rezident bank idarələrində və digər qeyri-rezident kredit təşkilatlarında hesabların açılması üçün vergi orqanlarından alınmış şəhadətnamə-dublikatların bildiriş hissəsində müvafiq qeydlər etməklə, bu hesablar üzrə əməliyyatlar aparıldığı tarixədək vergi orqanına təqdim etmək;</w:t>
      </w:r>
    </w:p>
    <w:p w14:paraId="51DE78E9" w14:textId="3BC71584" w:rsidR="008770CB" w:rsidRPr="00F43791" w:rsidRDefault="00245795" w:rsidP="005D6B10">
      <w:pPr>
        <w:pStyle w:val="af0"/>
        <w:ind w:firstLine="539"/>
        <w:jc w:val="both"/>
        <w:rPr>
          <w:rFonts w:ascii="Palatino Linotype" w:hAnsi="Palatino Linotype"/>
          <w:strike/>
          <w:color w:val="000000"/>
          <w:lang w:val="az-Latn-AZ"/>
        </w:rPr>
      </w:pPr>
      <w:hyperlink r:id="rId128"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16.1.11-ci maddədə “</w:t>
      </w:r>
      <w:r w:rsidR="008770CB" w:rsidRPr="00F43791">
        <w:rPr>
          <w:rFonts w:ascii="Palatino Linotype" w:hAnsi="Palatino Linotype"/>
          <w:b/>
          <w:lang w:val="az-Latn-AZ"/>
        </w:rPr>
        <w:t>kredit təşkilatlarında və ya qeyri-rezident bank əməliyyatı aparan şəxslərdə</w:t>
      </w:r>
      <w:r w:rsidR="008770CB" w:rsidRPr="00F43791">
        <w:rPr>
          <w:rFonts w:ascii="Palatino Linotype" w:hAnsi="Palatino Linotype"/>
          <w:lang w:val="az-Latn-AZ"/>
        </w:rPr>
        <w:t>” sözləri “</w:t>
      </w:r>
      <w:r w:rsidR="008770CB" w:rsidRPr="00F43791">
        <w:rPr>
          <w:rFonts w:ascii="Palatino Linotype" w:hAnsi="Palatino Linotype"/>
          <w:b/>
          <w:lang w:val="az-Latn-AZ"/>
        </w:rPr>
        <w:t>ödəniş xidməti təchizatçılarında</w:t>
      </w:r>
      <w:r w:rsidR="008770CB" w:rsidRPr="00F43791">
        <w:rPr>
          <w:rFonts w:ascii="Palatino Linotype" w:hAnsi="Palatino Linotype"/>
          <w:lang w:val="az-Latn-AZ"/>
        </w:rPr>
        <w:t>” sözləri ilə əvəz edilmişdir.</w:t>
      </w:r>
    </w:p>
    <w:p w14:paraId="5ED172BC" w14:textId="77777777" w:rsidR="008770CB" w:rsidRPr="00F43791" w:rsidRDefault="008770CB" w:rsidP="005D6B10">
      <w:pPr>
        <w:pStyle w:val="af0"/>
        <w:ind w:firstLine="539"/>
        <w:jc w:val="both"/>
        <w:rPr>
          <w:rFonts w:ascii="Palatino Linotype" w:hAnsi="Palatino Linotype"/>
          <w:lang w:val="az-Latn-AZ"/>
        </w:rPr>
      </w:pPr>
    </w:p>
  </w:endnote>
  <w:endnote w:id="143">
    <w:p w14:paraId="242B8C50" w14:textId="77777777" w:rsidR="008770CB" w:rsidRPr="00F43791" w:rsidRDefault="008770CB" w:rsidP="005D6B10">
      <w:pPr>
        <w:pStyle w:val="af0"/>
        <w:ind w:firstLine="539"/>
        <w:jc w:val="both"/>
        <w:rPr>
          <w:rFonts w:ascii="Palatino Linotype" w:hAnsi="Palatino Linotype"/>
          <w:b/>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
          <w:color w:val="000000"/>
          <w:lang w:val="az-Latn-AZ"/>
        </w:rPr>
        <w:t xml:space="preserve">ilə </w:t>
      </w:r>
      <w:r w:rsidRPr="00F43791">
        <w:rPr>
          <w:rFonts w:ascii="Palatino Linotype" w:hAnsi="Palatino Linotype"/>
          <w:b/>
          <w:lang w:val="az-Latn-AZ"/>
        </w:rPr>
        <w:t>16.1.11-1-ci maddə yeni redaksiyada verilmişdir.</w:t>
      </w:r>
    </w:p>
    <w:p w14:paraId="35B28FC3" w14:textId="77777777" w:rsidR="008770CB" w:rsidRPr="00F43791" w:rsidRDefault="008770CB" w:rsidP="005D6B10">
      <w:pPr>
        <w:pStyle w:val="af0"/>
        <w:ind w:firstLine="539"/>
        <w:jc w:val="both"/>
        <w:rPr>
          <w:rStyle w:val="FontStyle21"/>
          <w:rFonts w:ascii="Palatino Linotype" w:hAnsi="Palatino Linotype" w:cs="Segoe UI"/>
          <w:b/>
          <w:sz w:val="20"/>
          <w:szCs w:val="20"/>
          <w:lang w:val="az-Latn-AZ" w:eastAsia="az-Latn-AZ"/>
        </w:rPr>
      </w:pPr>
    </w:p>
    <w:p w14:paraId="1E41F63F" w14:textId="77777777" w:rsidR="008770CB" w:rsidRPr="00F43791" w:rsidRDefault="008770CB" w:rsidP="005D6B10">
      <w:pPr>
        <w:pStyle w:val="af0"/>
        <w:ind w:firstLine="539"/>
        <w:jc w:val="both"/>
        <w:rPr>
          <w:rFonts w:ascii="Palatino Linotype" w:hAnsi="Palatino Linotype"/>
          <w:b/>
          <w:lang w:val="az-Latn-AZ"/>
        </w:rPr>
      </w:pPr>
      <w:r w:rsidRPr="00F43791">
        <w:rPr>
          <w:rFonts w:ascii="Palatino Linotype" w:hAnsi="Palatino Linotype"/>
          <w:b/>
          <w:lang w:val="az-Latn-AZ"/>
        </w:rPr>
        <w:t>Əvvəlki redaksiyada deyilirdi:</w:t>
      </w:r>
    </w:p>
    <w:p w14:paraId="63909086"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16.1.11-1. "İstehlakçıların hüquqlarının müdafiəsi haqqında" Azərbaycan Respublikası Qanununun 17-ci maddəsinə uyğun olaraq nağdsız ödənişlərin aparılması üçün POS-terminalların quraşdırılmasını və istifadəsini təmin etmək;</w:t>
      </w:r>
    </w:p>
    <w:p w14:paraId="3C054304" w14:textId="77777777" w:rsidR="008770CB" w:rsidRPr="00F43791" w:rsidRDefault="008770CB" w:rsidP="005D6B10">
      <w:pPr>
        <w:pStyle w:val="af0"/>
        <w:ind w:firstLine="539"/>
        <w:jc w:val="both"/>
        <w:rPr>
          <w:rFonts w:ascii="Palatino Linotype" w:hAnsi="Palatino Linotype"/>
          <w:lang w:val="az-Latn-AZ"/>
        </w:rPr>
      </w:pPr>
    </w:p>
  </w:endnote>
  <w:endnote w:id="144">
    <w:p w14:paraId="30E8BE3B"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16.1.11 -1-ci və 16.1.11 -2-ci maddələr əlavə edilmişdir.</w:t>
      </w:r>
    </w:p>
    <w:p w14:paraId="6BD6A5BD" w14:textId="77777777" w:rsidR="008770CB" w:rsidRPr="00F43791" w:rsidRDefault="008770CB" w:rsidP="005D6B10">
      <w:pPr>
        <w:pStyle w:val="af0"/>
        <w:ind w:firstLine="539"/>
        <w:jc w:val="both"/>
        <w:rPr>
          <w:rFonts w:ascii="Palatino Linotype" w:hAnsi="Palatino Linotype"/>
          <w:lang w:val="az-Latn-AZ"/>
        </w:rPr>
      </w:pPr>
    </w:p>
  </w:endnote>
  <w:endnote w:id="145">
    <w:p w14:paraId="24A1285E"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16.1.11-3 – 16.1.11-8-ci maddələr əlavə edilmişdir.</w:t>
      </w:r>
    </w:p>
    <w:p w14:paraId="5596566B" w14:textId="77777777" w:rsidR="008770CB" w:rsidRPr="00F43791" w:rsidRDefault="008770CB" w:rsidP="005D6B10">
      <w:pPr>
        <w:pStyle w:val="af0"/>
        <w:ind w:firstLine="540"/>
        <w:jc w:val="both"/>
        <w:rPr>
          <w:rFonts w:ascii="Palatino Linotype" w:hAnsi="Palatino Linotype"/>
          <w:lang w:val="az-Latn-AZ"/>
        </w:rPr>
      </w:pPr>
    </w:p>
    <w:p w14:paraId="037E3086" w14:textId="77777777" w:rsidR="008770CB" w:rsidRPr="00F43791" w:rsidRDefault="00245795" w:rsidP="005D6B10">
      <w:pPr>
        <w:pStyle w:val="af0"/>
        <w:ind w:firstLine="540"/>
        <w:jc w:val="both"/>
        <w:rPr>
          <w:rFonts w:ascii="Palatino Linotype" w:hAnsi="Palatino Linotype" w:cs="Arial"/>
          <w:strike/>
          <w:lang w:val="az-Latn-AZ"/>
        </w:rPr>
      </w:pPr>
      <w:hyperlink r:id="rId131"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16.1.11-3-cü maddəyə “</w:t>
      </w:r>
      <w:r w:rsidR="008770CB" w:rsidRPr="00F43791">
        <w:rPr>
          <w:rFonts w:ascii="Palatino Linotype" w:hAnsi="Palatino Linotype"/>
          <w:b/>
          <w:lang w:val="az-Latn-AZ"/>
        </w:rPr>
        <w:t>məlumatları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elektron və (və ya) kağız daşıyıcılarda</w:t>
      </w:r>
      <w:r w:rsidR="008770CB" w:rsidRPr="00F43791">
        <w:rPr>
          <w:rFonts w:ascii="Palatino Linotype" w:hAnsi="Palatino Linotype"/>
          <w:lang w:val="az-Latn-AZ"/>
        </w:rPr>
        <w:t>” sözləri əlavə edilmişdir.</w:t>
      </w:r>
    </w:p>
    <w:p w14:paraId="1B183C81" w14:textId="77777777" w:rsidR="008770CB" w:rsidRPr="00F43791" w:rsidRDefault="008770CB" w:rsidP="005D6B10">
      <w:pPr>
        <w:pStyle w:val="af0"/>
        <w:ind w:firstLine="539"/>
        <w:jc w:val="both"/>
        <w:rPr>
          <w:rFonts w:ascii="Palatino Linotype" w:hAnsi="Palatino Linotype"/>
          <w:lang w:val="az-Latn-AZ"/>
        </w:rPr>
      </w:pPr>
    </w:p>
  </w:endnote>
  <w:endnote w:id="146">
    <w:p w14:paraId="0BD5E0B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16.1.11-4-cü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elektron hesabatlar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zlərindən sonra</w:t>
      </w:r>
      <w:r w:rsidRPr="00F43791">
        <w:rPr>
          <w:rFonts w:ascii="Palatino Linotype" w:hAnsi="Palatino Linotype"/>
          <w:b/>
          <w:color w:val="212529"/>
          <w:shd w:val="clear" w:color="auto" w:fill="FFFFFF"/>
          <w:lang w:val="az-Latn-AZ"/>
        </w:rPr>
        <w:t xml:space="preserve">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və vergi orqan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tələbi əsas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nda dəqiqlə</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dirilmi</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 xml:space="preserve"> elektron hesabatlar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 əlavə edilmişdir.</w:t>
      </w:r>
    </w:p>
    <w:p w14:paraId="271A29F1" w14:textId="77777777" w:rsidR="008770CB" w:rsidRPr="00F43791" w:rsidRDefault="008770CB" w:rsidP="005D6B10">
      <w:pPr>
        <w:pStyle w:val="af0"/>
        <w:ind w:firstLine="539"/>
        <w:jc w:val="both"/>
        <w:rPr>
          <w:rFonts w:ascii="Palatino Linotype" w:hAnsi="Palatino Linotype"/>
          <w:lang w:val="az-Latn-AZ"/>
        </w:rPr>
      </w:pPr>
    </w:p>
  </w:endnote>
  <w:endnote w:id="147">
    <w:p w14:paraId="31C7C025"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16.1.11-6-cı maddə yeni redaksiyada verilmişdir.</w:t>
      </w:r>
    </w:p>
    <w:p w14:paraId="57230AC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6607A9B"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16.1.11-6. sahibkarlıq fəaliyyətini həyata keçirən hüquqi və fiziki şəxslərə malların (işlərin, xidmətlərin) təqdim edilməsi ilə bağlı bu Məcəllədə nəzərdə tutulmuş qaydada qaimə-faktura və ya elektron qaimə-faktura vermək;</w:t>
      </w:r>
    </w:p>
    <w:p w14:paraId="6E4C8D1C" w14:textId="77777777" w:rsidR="008770CB" w:rsidRPr="00F43791" w:rsidRDefault="008770CB" w:rsidP="005D6B10">
      <w:pPr>
        <w:pStyle w:val="af0"/>
        <w:ind w:firstLine="540"/>
        <w:jc w:val="both"/>
        <w:rPr>
          <w:rFonts w:ascii="Palatino Linotype" w:hAnsi="Palatino Linotype"/>
          <w:lang w:val="az-Latn-AZ"/>
        </w:rPr>
      </w:pPr>
    </w:p>
    <w:p w14:paraId="09CE4E4E" w14:textId="77777777" w:rsidR="008770CB" w:rsidRPr="00F43791" w:rsidRDefault="00245795" w:rsidP="005D6B10">
      <w:pPr>
        <w:pStyle w:val="af0"/>
        <w:ind w:firstLine="540"/>
        <w:jc w:val="both"/>
        <w:rPr>
          <w:rFonts w:ascii="Palatino Linotype" w:hAnsi="Palatino Linotype" w:cs="Arial"/>
          <w:strike/>
          <w:lang w:val="az-Latn-AZ"/>
        </w:rPr>
      </w:pPr>
      <w:hyperlink r:id="rId134"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16.1.11-6-cı maddə yeni redaksiyada verilmişdir.</w:t>
      </w:r>
    </w:p>
    <w:p w14:paraId="4A9EC5CD" w14:textId="77777777" w:rsidR="008770CB" w:rsidRPr="00F43791" w:rsidRDefault="008770CB" w:rsidP="005D6B10">
      <w:pPr>
        <w:pStyle w:val="af0"/>
        <w:ind w:firstLine="540"/>
        <w:jc w:val="both"/>
        <w:rPr>
          <w:rFonts w:ascii="Palatino Linotype" w:hAnsi="Palatino Linotype"/>
          <w:lang w:val="az-Latn-AZ"/>
        </w:rPr>
      </w:pPr>
    </w:p>
    <w:p w14:paraId="48171D8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9D52FB1"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16.1.11-6. aşağıdakı şəxslər istisna olmaqla, digər şəxslər tərəfindən sahibkarlıq fəaliyyətini həyata keçirən hüquqi və fiziki şəxslərə malların (işlərin, xidmətlərin) təqdim edilməsi ilə bağlı bu Məcəllədə nəzərdə tutulmuş qaydada elektron qaimə-faktura vermək:</w:t>
      </w:r>
    </w:p>
    <w:p w14:paraId="42937D1B" w14:textId="77777777" w:rsidR="008770CB" w:rsidRPr="00F43791" w:rsidRDefault="008770CB" w:rsidP="005D6B10">
      <w:pPr>
        <w:pStyle w:val="af0"/>
        <w:ind w:firstLine="540"/>
        <w:jc w:val="both"/>
        <w:rPr>
          <w:rFonts w:ascii="Palatino Linotype" w:hAnsi="Palatino Linotype"/>
          <w:strike/>
          <w:lang w:val="az-Latn-AZ"/>
        </w:rPr>
      </w:pPr>
    </w:p>
  </w:endnote>
  <w:endnote w:id="148">
    <w:p w14:paraId="2F334C8D" w14:textId="5F9137ED"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5"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16.1.11-6.1-ci maddədə “</w:t>
      </w:r>
      <w:r w:rsidRPr="00F43791">
        <w:rPr>
          <w:rFonts w:ascii="Palatino Linotype" w:hAnsi="Palatino Linotype"/>
          <w:b/>
          <w:lang w:val="az-Latn-AZ"/>
        </w:rPr>
        <w:t>bank əməliyyatlarını həyata keçirən şəxslər</w:t>
      </w:r>
      <w:r w:rsidRPr="00F43791">
        <w:rPr>
          <w:rFonts w:ascii="Palatino Linotype" w:hAnsi="Palatino Linotype"/>
          <w:lang w:val="az-Latn-AZ"/>
        </w:rPr>
        <w:t>” sözləri “</w:t>
      </w:r>
      <w:r w:rsidRPr="00F43791">
        <w:rPr>
          <w:rFonts w:ascii="Palatino Linotype" w:hAnsi="Palatino Linotype"/>
          <w:b/>
          <w:lang w:val="az-Latn-AZ"/>
        </w:rPr>
        <w:t>ödəniş xidməti təchizatçıları</w:t>
      </w:r>
      <w:r w:rsidRPr="00F43791">
        <w:rPr>
          <w:rFonts w:ascii="Palatino Linotype" w:hAnsi="Palatino Linotype"/>
          <w:lang w:val="az-Latn-AZ"/>
        </w:rPr>
        <w:t>” sözləri ilə əvəz edilmişdir.</w:t>
      </w:r>
    </w:p>
    <w:p w14:paraId="5E0C8B99" w14:textId="77777777" w:rsidR="008770CB" w:rsidRPr="00F43791" w:rsidRDefault="008770CB" w:rsidP="005D6B10">
      <w:pPr>
        <w:pStyle w:val="af0"/>
        <w:rPr>
          <w:rFonts w:ascii="Palatino Linotype" w:hAnsi="Palatino Linotype"/>
          <w:lang w:val="az-Latn-AZ"/>
        </w:rPr>
      </w:pPr>
    </w:p>
  </w:endnote>
  <w:endnote w:id="149">
    <w:p w14:paraId="22544646"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36"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16.1.11-6.4-cü maddə əlavə edilmişdir.</w:t>
      </w:r>
    </w:p>
    <w:p w14:paraId="1618AF2B" w14:textId="77777777" w:rsidR="008770CB" w:rsidRPr="00F43791" w:rsidRDefault="008770CB" w:rsidP="005D6B10">
      <w:pPr>
        <w:pStyle w:val="af0"/>
        <w:rPr>
          <w:rFonts w:ascii="Palatino Linotype" w:hAnsi="Palatino Linotype"/>
          <w:bCs/>
          <w:lang w:val="az-Latn-AZ"/>
        </w:rPr>
      </w:pPr>
    </w:p>
  </w:endnote>
  <w:endnote w:id="150">
    <w:p w14:paraId="4C04BFE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16.1.11-6.5-ci maddə əlavə edilmişdir.</w:t>
      </w:r>
    </w:p>
    <w:p w14:paraId="6D425B4D" w14:textId="77777777" w:rsidR="008770CB" w:rsidRPr="00F43791" w:rsidRDefault="008770CB" w:rsidP="005D6B10">
      <w:pPr>
        <w:pStyle w:val="af0"/>
        <w:ind w:firstLine="539"/>
        <w:jc w:val="both"/>
        <w:rPr>
          <w:rFonts w:ascii="Palatino Linotype" w:hAnsi="Palatino Linotype"/>
          <w:lang w:val="az-Latn-AZ"/>
        </w:rPr>
      </w:pPr>
    </w:p>
  </w:endnote>
  <w:endnote w:id="151">
    <w:p w14:paraId="25B5922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16.1.11-7-ci maddədən “</w:t>
      </w:r>
      <w:r w:rsidRPr="00F43791">
        <w:rPr>
          <w:rFonts w:ascii="Palatino Linotype" w:hAnsi="Palatino Linotype"/>
          <w:b/>
          <w:lang w:val="az-Latn-AZ"/>
        </w:rPr>
        <w:t>və ya elektron vergi hesab-faktura</w:t>
      </w:r>
      <w:r w:rsidRPr="00F43791">
        <w:rPr>
          <w:rFonts w:ascii="Palatino Linotype" w:hAnsi="Palatino Linotype"/>
          <w:lang w:val="az-Latn-AZ"/>
        </w:rPr>
        <w:t>” sözləri çıxarılmışdır.</w:t>
      </w:r>
    </w:p>
    <w:p w14:paraId="41B3F140" w14:textId="77777777" w:rsidR="008770CB" w:rsidRPr="00F43791" w:rsidRDefault="008770CB" w:rsidP="005D6B10">
      <w:pPr>
        <w:pStyle w:val="af0"/>
        <w:ind w:firstLine="539"/>
        <w:jc w:val="both"/>
        <w:rPr>
          <w:rFonts w:ascii="Palatino Linotype" w:hAnsi="Palatino Linotype"/>
          <w:lang w:val="az-Latn-AZ"/>
        </w:rPr>
      </w:pPr>
    </w:p>
    <w:p w14:paraId="2F3B085B" w14:textId="77777777" w:rsidR="008770CB" w:rsidRPr="00F43791" w:rsidRDefault="00245795" w:rsidP="005D6B10">
      <w:pPr>
        <w:pStyle w:val="af0"/>
        <w:ind w:firstLine="539"/>
        <w:jc w:val="both"/>
        <w:rPr>
          <w:rFonts w:ascii="Palatino Linotype" w:hAnsi="Palatino Linotype"/>
          <w:lang w:val="az-Latn-AZ"/>
        </w:rPr>
      </w:pPr>
      <w:hyperlink r:id="rId13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16.1.11-7-ci maddə ləğv edilmişdir.</w:t>
      </w:r>
    </w:p>
    <w:p w14:paraId="06BC5850" w14:textId="77777777" w:rsidR="008770CB" w:rsidRPr="00F43791" w:rsidRDefault="008770CB" w:rsidP="005D6B10">
      <w:pPr>
        <w:pStyle w:val="af0"/>
        <w:ind w:firstLine="539"/>
        <w:jc w:val="both"/>
        <w:rPr>
          <w:rFonts w:ascii="Palatino Linotype" w:hAnsi="Palatino Linotype"/>
          <w:lang w:val="az-Latn-AZ"/>
        </w:rPr>
      </w:pPr>
    </w:p>
  </w:endnote>
  <w:endnote w:id="152">
    <w:p w14:paraId="0294B2F5"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16.1.11-9-cu maddə əlavə edilmişdir.</w:t>
      </w:r>
    </w:p>
    <w:p w14:paraId="1DA215D5" w14:textId="77777777" w:rsidR="008770CB" w:rsidRPr="00F43791" w:rsidRDefault="008770CB" w:rsidP="005D6B10">
      <w:pPr>
        <w:pStyle w:val="af0"/>
        <w:ind w:firstLine="539"/>
        <w:jc w:val="both"/>
        <w:rPr>
          <w:rFonts w:ascii="Palatino Linotype" w:hAnsi="Palatino Linotype"/>
          <w:lang w:val="az-Latn-AZ"/>
        </w:rPr>
      </w:pPr>
    </w:p>
    <w:p w14:paraId="6E2C4207" w14:textId="77777777" w:rsidR="008770CB" w:rsidRPr="00F43791" w:rsidRDefault="00245795" w:rsidP="005D6B10">
      <w:pPr>
        <w:pStyle w:val="af0"/>
        <w:ind w:firstLine="539"/>
        <w:jc w:val="both"/>
        <w:rPr>
          <w:rFonts w:ascii="Palatino Linotype" w:hAnsi="Palatino Linotype"/>
          <w:b/>
          <w:color w:val="000000"/>
          <w:lang w:val="az-Latn-AZ"/>
        </w:rPr>
      </w:pPr>
      <w:hyperlink r:id="rId141" w:tgtFrame="_blank" w:tooltip="Azərbaycan Respublikasının 29 noyabr 2022-ci il tarixli 650-VIQD nömrəli Qanunu" w:history="1">
        <w:r w:rsidR="008770CB" w:rsidRPr="00F43791">
          <w:rPr>
            <w:rStyle w:val="a3"/>
            <w:rFonts w:ascii="Palatino Linotype" w:eastAsiaTheme="minorEastAsia" w:hAnsi="Palatino Linotype"/>
            <w:lang w:val="az-Latn-AZ"/>
          </w:rPr>
          <w:t>29 noyabr 2022-ci il tarixli 650-VIQD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bCs/>
          <w:color w:val="000000"/>
          <w:lang w:val="az-Latn-AZ"/>
        </w:rPr>
        <w:t>,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color w:val="000000"/>
          <w:lang w:val="az-Latn-AZ"/>
        </w:rPr>
        <w:t xml:space="preserve"> il, № 288</w:t>
      </w:r>
      <w:r w:rsidR="008770CB" w:rsidRPr="00F43791">
        <w:rPr>
          <w:rFonts w:ascii="Palatino Linotype" w:hAnsi="Palatino Linotype"/>
          <w:b/>
          <w:lang w:val="az-Latn-AZ"/>
        </w:rPr>
        <w:t>, Azərbaycan Respublikasının Qanunvericilik Toplusu, 2022-ci il, № 12, maddə 1376</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hd w:val="clear" w:color="auto" w:fill="FFFFFF"/>
          <w:lang w:val="az-Latn-AZ"/>
        </w:rPr>
        <w:t>16.1.11-9-cu maddə yeni redaksiyada verilmişdir.</w:t>
      </w:r>
    </w:p>
    <w:p w14:paraId="32EDF97C" w14:textId="77777777" w:rsidR="008770CB" w:rsidRPr="00F43791" w:rsidRDefault="008770CB" w:rsidP="005D6B10">
      <w:pPr>
        <w:pStyle w:val="af0"/>
        <w:ind w:firstLine="540"/>
        <w:jc w:val="both"/>
        <w:rPr>
          <w:rFonts w:ascii="Palatino Linotype" w:hAnsi="Palatino Linotype"/>
          <w:strike/>
          <w:lang w:val="az-Latn-AZ"/>
        </w:rPr>
      </w:pPr>
    </w:p>
    <w:p w14:paraId="6E88D61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128A64F0"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16.1.11-9. məcburi nişanlama ilə nişanlanmalı olan malları məcburi nişanlama ilə nişanlanmaqla almaq, idxal etmək, satış məqsədi ilə saxlamaq və ya satmaq, habelə həmin malların dövriyyəsi ilə bağlı müvafiq icra hakimiyyəti orqanının müəyyən etdiyi orqan (qurum) tərəfindən müəyyən edilmiş qaydaya riayət etmək;</w:t>
      </w:r>
    </w:p>
    <w:p w14:paraId="624EF55F" w14:textId="77777777" w:rsidR="008770CB" w:rsidRPr="00F43791" w:rsidRDefault="008770CB" w:rsidP="005D6B10">
      <w:pPr>
        <w:pStyle w:val="af0"/>
        <w:ind w:firstLine="540"/>
        <w:jc w:val="both"/>
        <w:rPr>
          <w:rFonts w:ascii="Palatino Linotype" w:hAnsi="Palatino Linotype"/>
          <w:strike/>
          <w:lang w:val="az-Latn-AZ"/>
        </w:rPr>
      </w:pPr>
    </w:p>
  </w:endnote>
  <w:endnote w:id="153">
    <w:p w14:paraId="0A28217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16.1.11-10-cu maddə əlavə edilmişdir.</w:t>
      </w:r>
    </w:p>
    <w:p w14:paraId="4098B7E9" w14:textId="77777777" w:rsidR="008770CB" w:rsidRPr="00F43791" w:rsidRDefault="008770CB" w:rsidP="005D6B10">
      <w:pPr>
        <w:pStyle w:val="af0"/>
        <w:ind w:firstLine="539"/>
        <w:jc w:val="both"/>
        <w:rPr>
          <w:rFonts w:ascii="Palatino Linotype" w:hAnsi="Palatino Linotype"/>
          <w:lang w:val="az-Latn-AZ"/>
        </w:rPr>
      </w:pPr>
    </w:p>
    <w:p w14:paraId="3DD42BC7" w14:textId="77777777" w:rsidR="008770CB" w:rsidRPr="00F43791" w:rsidRDefault="00245795" w:rsidP="005D6B10">
      <w:pPr>
        <w:pStyle w:val="af0"/>
        <w:ind w:firstLine="539"/>
        <w:jc w:val="both"/>
        <w:rPr>
          <w:rFonts w:ascii="Palatino Linotype" w:hAnsi="Palatino Linotype"/>
          <w:lang w:val="az-Latn-AZ"/>
        </w:rPr>
      </w:pPr>
      <w:hyperlink r:id="rId14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16.1.11-10-cu maddəyə “</w:t>
      </w:r>
      <w:r w:rsidR="008770CB" w:rsidRPr="00F43791">
        <w:rPr>
          <w:rFonts w:ascii="Palatino Linotype" w:hAnsi="Palatino Linotype"/>
          <w:b/>
          <w:lang w:val="az-Latn-AZ"/>
        </w:rPr>
        <w:t>alış aktını</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w:t>
      </w:r>
      <w:r w:rsidR="008770CB" w:rsidRPr="00F43791">
        <w:rPr>
          <w:rFonts w:ascii="Palatino Linotype" w:hAnsi="Palatino Linotype"/>
          <w:lang w:val="az-Latn-AZ"/>
        </w:rPr>
        <w:t xml:space="preserve"> “</w:t>
      </w:r>
      <w:r w:rsidR="008770CB" w:rsidRPr="00F43791">
        <w:rPr>
          <w:rFonts w:ascii="Palatino Linotype" w:hAnsi="Palatino Linotype"/>
          <w:b/>
          <w:lang w:val="az-Latn-AZ"/>
        </w:rPr>
        <w:t>Avtomobil nəqliyyatı haqqında” Azərbaycan Respublikasının Qanununa uyğun olaraq avtomobil nəqliyyatı vasitəsilə əmtəə təyinatlı yüklərin daşınmasına görə elektron əmtəə-nəqliyyat qaiməsini və yük avtonəqliyyatı üçün elektron yol vərəqini</w:t>
      </w:r>
      <w:r w:rsidR="008770CB" w:rsidRPr="00F43791">
        <w:rPr>
          <w:rFonts w:ascii="Palatino Linotype" w:hAnsi="Palatino Linotype"/>
          <w:lang w:val="az-Latn-AZ"/>
        </w:rPr>
        <w:t>” sözləri əlavə edilmişdir.</w:t>
      </w:r>
    </w:p>
    <w:p w14:paraId="0FA04BBC" w14:textId="77777777" w:rsidR="008770CB" w:rsidRPr="00F43791" w:rsidRDefault="008770CB" w:rsidP="005D6B10">
      <w:pPr>
        <w:pStyle w:val="af0"/>
        <w:ind w:firstLine="539"/>
        <w:jc w:val="both"/>
        <w:rPr>
          <w:rFonts w:ascii="Palatino Linotype" w:hAnsi="Palatino Linotype"/>
          <w:lang w:val="az-Latn-AZ"/>
        </w:rPr>
      </w:pPr>
    </w:p>
  </w:endnote>
  <w:endnote w:id="154">
    <w:p w14:paraId="138627F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yeni</w:t>
      </w:r>
      <w:r w:rsidRPr="00F43791">
        <w:rPr>
          <w:rFonts w:ascii="Palatino Linotype" w:hAnsi="Palatino Linotype"/>
          <w:b/>
          <w:color w:val="000000"/>
          <w:lang w:val="az-Latn-AZ"/>
        </w:rPr>
        <w:t xml:space="preserve"> </w:t>
      </w:r>
      <w:r w:rsidRPr="00F43791">
        <w:rPr>
          <w:rFonts w:ascii="Palatino Linotype" w:hAnsi="Palatino Linotype"/>
          <w:lang w:val="az-Latn-AZ"/>
        </w:rPr>
        <w:t>məzmunda 16.1.11-11-ci maddə əlavə edilmişdir.</w:t>
      </w:r>
    </w:p>
    <w:p w14:paraId="1CB8F3B2" w14:textId="77777777" w:rsidR="008770CB" w:rsidRPr="00F43791" w:rsidRDefault="008770CB" w:rsidP="005D6B10">
      <w:pPr>
        <w:pStyle w:val="af0"/>
        <w:ind w:firstLine="539"/>
        <w:jc w:val="both"/>
        <w:rPr>
          <w:rFonts w:ascii="Palatino Linotype" w:hAnsi="Palatino Linotype"/>
          <w:lang w:val="az-Latn-AZ"/>
        </w:rPr>
      </w:pPr>
    </w:p>
    <w:p w14:paraId="7E69C4E2" w14:textId="77777777" w:rsidR="008770CB" w:rsidRPr="00F43791" w:rsidRDefault="00245795" w:rsidP="005D6B10">
      <w:pPr>
        <w:pStyle w:val="af0"/>
        <w:ind w:firstLine="539"/>
        <w:jc w:val="both"/>
        <w:rPr>
          <w:rFonts w:ascii="Palatino Linotype" w:hAnsi="Palatino Linotype"/>
          <w:lang w:val="az-Latn-AZ"/>
        </w:rPr>
      </w:pPr>
      <w:hyperlink r:id="rId145"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16.1.11-11-ci maddə yeni redaksiyada verilmişdir.</w:t>
      </w:r>
    </w:p>
    <w:p w14:paraId="3AB30E69" w14:textId="77777777" w:rsidR="008770CB" w:rsidRPr="00F43791" w:rsidRDefault="008770CB" w:rsidP="005D6B10">
      <w:pPr>
        <w:pStyle w:val="af0"/>
        <w:ind w:firstLine="539"/>
        <w:jc w:val="both"/>
        <w:rPr>
          <w:rFonts w:ascii="Palatino Linotype" w:hAnsi="Palatino Linotype"/>
          <w:lang w:val="az-Latn-AZ"/>
        </w:rPr>
      </w:pPr>
    </w:p>
    <w:p w14:paraId="023C92D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8D8DFAC"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16.1.11-11. neft-qaz sahəsində fəaliyyəti olan və ya dövlət sektoruna aid edilən vergi ödəyiciləri istisna olmaqla, digər vergi ödəyiciləri tərəfindən idxal ediləcək mallar barədə müvafiq icra hakimiyyəti orqanının müəyyən etdiyi orqan (qurum) tərəfindən təsdiq edilən formada aşağıdakı məlumatları malların idxal olunacağı tarixədək qeydiyyatda olduğu vergi orqanına vermək:</w:t>
      </w:r>
    </w:p>
    <w:p w14:paraId="7A48ED70" w14:textId="77777777" w:rsidR="008770CB" w:rsidRPr="00F43791" w:rsidRDefault="008770CB" w:rsidP="005D6B10">
      <w:pPr>
        <w:pStyle w:val="af0"/>
        <w:ind w:firstLine="539"/>
        <w:jc w:val="both"/>
        <w:rPr>
          <w:rFonts w:ascii="Palatino Linotype" w:hAnsi="Palatino Linotype"/>
          <w:i/>
          <w:strike/>
          <w:lang w:val="az-Latn-AZ"/>
        </w:rPr>
      </w:pPr>
    </w:p>
    <w:bookmarkStart w:id="19" w:name="_Hlk186276053"/>
    <w:p w14:paraId="0DE319E4" w14:textId="20152DD8" w:rsidR="008770CB" w:rsidRPr="00F43791" w:rsidRDefault="008770CB" w:rsidP="005D6B10">
      <w:pPr>
        <w:pStyle w:val="af0"/>
        <w:ind w:firstLine="539"/>
        <w:jc w:val="both"/>
        <w:rPr>
          <w:rFonts w:ascii="Palatino Linotype" w:hAnsi="Palatino Linotype"/>
          <w:strike/>
          <w:lang w:val="az-Latn-AZ"/>
        </w:rPr>
      </w:pPr>
      <w:r w:rsidRPr="00F43791">
        <w:fldChar w:fldCharType="begin"/>
      </w:r>
      <w:r w:rsidRPr="00F43791">
        <w:rPr>
          <w:rFonts w:ascii="Palatino Linotype" w:hAnsi="Palatino Linotype"/>
          <w:lang w:val="az-Latn-AZ"/>
        </w:rPr>
        <w:instrText>HYPERLINK "https://e-qanun.az/framework/58611" \t "_blank" \o "Azərbaycan Respublikasının  16 dekabr 2024-cü il tarixli 98-VIIQD nömrəli Qanunu"</w:instrText>
      </w:r>
      <w:r w:rsidRPr="00F43791">
        <w:fldChar w:fldCharType="separate"/>
      </w:r>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r w:rsidRPr="00F43791">
        <w:rPr>
          <w:rStyle w:val="a3"/>
          <w:rFonts w:ascii="Palatino Linotype" w:hAnsi="Palatino Linotype" w:cs="Segoe UI"/>
          <w:bCs/>
          <w:lang w:val="az-Latn-AZ"/>
        </w:rPr>
        <w:fldChar w:fldCharType="end"/>
      </w:r>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w:t>
      </w:r>
      <w:bookmarkEnd w:id="19"/>
      <w:r w:rsidRPr="00F43791">
        <w:rPr>
          <w:rFonts w:ascii="Palatino Linotype" w:hAnsi="Palatino Linotype" w:cs="Segoe UI"/>
          <w:b/>
          <w:lang w:val="az-Latn-AZ"/>
        </w:rPr>
        <w:t xml:space="preserve"> </w:t>
      </w:r>
      <w:r w:rsidRPr="00F43791">
        <w:rPr>
          <w:rFonts w:ascii="Palatino Linotype" w:hAnsi="Palatino Linotype" w:cs="Segoe UI"/>
          <w:bCs/>
          <w:lang w:val="az-Latn-AZ"/>
        </w:rPr>
        <w:t xml:space="preserve">ilə </w:t>
      </w:r>
      <w:r w:rsidRPr="00F43791">
        <w:rPr>
          <w:rFonts w:ascii="Palatino Linotype" w:hAnsi="Palatino Linotype"/>
          <w:lang w:val="az-Latn-AZ"/>
        </w:rPr>
        <w:t>16.1.11-11-ci maddənin birinci abzasına “</w:t>
      </w:r>
      <w:r w:rsidRPr="00F43791">
        <w:rPr>
          <w:rFonts w:ascii="Palatino Linotype" w:hAnsi="Palatino Linotype"/>
          <w:b/>
          <w:bCs/>
          <w:lang w:val="az-Latn-AZ"/>
        </w:rPr>
        <w:t>formada</w:t>
      </w:r>
      <w:r w:rsidRPr="00F43791">
        <w:rPr>
          <w:rFonts w:ascii="Palatino Linotype" w:hAnsi="Palatino Linotype"/>
          <w:lang w:val="az-Latn-AZ"/>
        </w:rPr>
        <w:t>” sözündən sonra “</w:t>
      </w:r>
      <w:r w:rsidRPr="00F43791">
        <w:rPr>
          <w:rFonts w:ascii="Palatino Linotype" w:hAnsi="Palatino Linotype"/>
          <w:b/>
          <w:bCs/>
          <w:lang w:val="az-Latn-AZ"/>
        </w:rPr>
        <w:t>və qaydada</w:t>
      </w:r>
      <w:r w:rsidRPr="00F43791">
        <w:rPr>
          <w:rFonts w:ascii="Palatino Linotype" w:hAnsi="Palatino Linotype"/>
          <w:lang w:val="az-Latn-AZ"/>
        </w:rPr>
        <w:t>” sözləri əlavə edilmişdir.</w:t>
      </w:r>
    </w:p>
    <w:p w14:paraId="6309A679" w14:textId="77777777" w:rsidR="008770CB" w:rsidRPr="00F43791" w:rsidRDefault="008770CB" w:rsidP="005D6B10">
      <w:pPr>
        <w:pStyle w:val="af0"/>
        <w:ind w:firstLine="539"/>
        <w:jc w:val="both"/>
        <w:rPr>
          <w:rFonts w:ascii="Palatino Linotype" w:hAnsi="Palatino Linotype"/>
          <w:lang w:val="az-Latn-AZ"/>
        </w:rPr>
      </w:pPr>
    </w:p>
  </w:endnote>
  <w:endnote w:id="155">
    <w:p w14:paraId="6CC1B09E" w14:textId="678C8518" w:rsidR="008770CB" w:rsidRPr="00F43791" w:rsidRDefault="008770CB" w:rsidP="00B238B6">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16.1.11-11.1-ci maddə ləğv edilmişdir.</w:t>
      </w:r>
    </w:p>
    <w:p w14:paraId="5DA19595" w14:textId="77777777" w:rsidR="008770CB" w:rsidRPr="00F43791" w:rsidRDefault="008770CB" w:rsidP="00B238B6">
      <w:pPr>
        <w:pStyle w:val="af0"/>
        <w:ind w:firstLine="539"/>
        <w:jc w:val="both"/>
        <w:rPr>
          <w:rFonts w:ascii="Palatino Linotype" w:hAnsi="Palatino Linotype"/>
          <w:lang w:val="az-Latn-AZ"/>
        </w:rPr>
      </w:pPr>
    </w:p>
  </w:endnote>
  <w:endnote w:id="156">
    <w:p w14:paraId="04444A66" w14:textId="77777777" w:rsidR="008770CB" w:rsidRPr="00F43791" w:rsidRDefault="008770CB" w:rsidP="005D6B10">
      <w:pPr>
        <w:pStyle w:val="af0"/>
        <w:ind w:firstLine="539"/>
        <w:jc w:val="both"/>
        <w:rPr>
          <w:rFonts w:ascii="Palatino Linotype" w:hAnsi="Palatino Linotype"/>
          <w:color w:val="212529"/>
          <w:shd w:val="clear" w:color="auto" w:fill="FFFF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16.1.11-11.3-cü maddəyə yeni məzmunda ikinci abzas əlavə edilmişdir.</w:t>
      </w:r>
    </w:p>
    <w:p w14:paraId="5C80B5BC" w14:textId="77777777" w:rsidR="008770CB" w:rsidRPr="00F43791" w:rsidRDefault="008770CB" w:rsidP="005D6B10">
      <w:pPr>
        <w:pStyle w:val="af0"/>
        <w:ind w:firstLine="539"/>
        <w:jc w:val="both"/>
        <w:rPr>
          <w:rFonts w:ascii="Palatino Linotype" w:hAnsi="Palatino Linotype"/>
          <w:color w:val="212529"/>
          <w:shd w:val="clear" w:color="auto" w:fill="FFFFFF"/>
          <w:lang w:val="az-Latn-AZ"/>
        </w:rPr>
      </w:pPr>
    </w:p>
    <w:p w14:paraId="3270B629" w14:textId="14DACA74" w:rsidR="008770CB" w:rsidRPr="00F43791" w:rsidRDefault="00245795" w:rsidP="00752708">
      <w:pPr>
        <w:pStyle w:val="af0"/>
        <w:ind w:firstLine="539"/>
        <w:jc w:val="both"/>
        <w:rPr>
          <w:rFonts w:ascii="Palatino Linotype" w:hAnsi="Palatino Linotype"/>
          <w:b/>
          <w:bCs/>
          <w:color w:val="000000"/>
          <w:lang w:val="az-Latn-AZ"/>
        </w:rPr>
      </w:pPr>
      <w:hyperlink r:id="rId148"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16.1.11-11.3-cü maddənin ikinci abzasının birinci cümləyə “</w:t>
      </w:r>
      <w:r w:rsidR="008770CB" w:rsidRPr="00F43791">
        <w:rPr>
          <w:rFonts w:ascii="Palatino Linotype" w:hAnsi="Palatino Linotype"/>
          <w:b/>
          <w:bCs/>
          <w:lang w:val="az-Latn-AZ"/>
        </w:rPr>
        <w:t>bir</w:t>
      </w:r>
      <w:r w:rsidR="008770CB" w:rsidRPr="00F43791">
        <w:rPr>
          <w:rFonts w:ascii="Palatino Linotype" w:hAnsi="Palatino Linotype"/>
          <w:lang w:val="az-Latn-AZ"/>
        </w:rPr>
        <w:t>” sözündən sonra “</w:t>
      </w:r>
      <w:bookmarkStart w:id="20" w:name="_Hlk186276234"/>
      <w:r w:rsidR="008770CB" w:rsidRPr="00F43791">
        <w:rPr>
          <w:rFonts w:ascii="Palatino Linotype" w:hAnsi="Palatino Linotype"/>
          <w:b/>
          <w:bCs/>
          <w:lang w:val="az-Latn-AZ"/>
        </w:rPr>
        <w:t>və ya bir neçə</w:t>
      </w:r>
      <w:bookmarkEnd w:id="20"/>
      <w:r w:rsidR="008770CB" w:rsidRPr="00F43791">
        <w:rPr>
          <w:rFonts w:ascii="Palatino Linotype" w:hAnsi="Palatino Linotype"/>
          <w:lang w:val="az-Latn-AZ"/>
        </w:rPr>
        <w:t>” sözləri əlavə edilmişdir və ikinci cümləyə “(</w:t>
      </w:r>
      <w:r w:rsidR="008770CB" w:rsidRPr="00F43791">
        <w:rPr>
          <w:rFonts w:ascii="Palatino Linotype" w:hAnsi="Palatino Linotype"/>
          <w:b/>
          <w:bCs/>
          <w:lang w:val="az-Latn-AZ"/>
        </w:rPr>
        <w:t>obyektinə</w:t>
      </w:r>
      <w:r w:rsidR="008770CB" w:rsidRPr="00F43791">
        <w:rPr>
          <w:rFonts w:ascii="Palatino Linotype" w:hAnsi="Palatino Linotype"/>
          <w:lang w:val="az-Latn-AZ"/>
        </w:rPr>
        <w:t>)” sözündən sonra “</w:t>
      </w:r>
      <w:bookmarkStart w:id="21" w:name="_Hlk186276247"/>
      <w:r w:rsidR="008770CB" w:rsidRPr="00F43791">
        <w:rPr>
          <w:rFonts w:ascii="Palatino Linotype" w:hAnsi="Palatino Linotype"/>
          <w:b/>
          <w:bCs/>
          <w:lang w:val="az-Latn-AZ"/>
        </w:rPr>
        <w:t>və ya təsərrüfat subyektlərinə (obyektlərinə</w:t>
      </w:r>
      <w:r w:rsidR="008770CB" w:rsidRPr="00F43791">
        <w:rPr>
          <w:rFonts w:ascii="Palatino Linotype" w:hAnsi="Palatino Linotype"/>
          <w:lang w:val="az-Latn-AZ"/>
        </w:rPr>
        <w:t>)</w:t>
      </w:r>
      <w:bookmarkEnd w:id="21"/>
      <w:r w:rsidR="008770CB" w:rsidRPr="00F43791">
        <w:rPr>
          <w:rFonts w:ascii="Palatino Linotype" w:hAnsi="Palatino Linotype"/>
          <w:lang w:val="az-Latn-AZ"/>
        </w:rPr>
        <w:t>” sözləri əlavə edilmişdir və yeni məzmunda üçüncü cümlə əlavə .</w:t>
      </w:r>
    </w:p>
    <w:p w14:paraId="4AE6E7BF" w14:textId="77777777" w:rsidR="008770CB" w:rsidRPr="00F43791" w:rsidRDefault="008770CB" w:rsidP="005D6B10">
      <w:pPr>
        <w:pStyle w:val="af0"/>
        <w:ind w:firstLine="539"/>
        <w:jc w:val="both"/>
        <w:rPr>
          <w:rFonts w:ascii="Palatino Linotype" w:hAnsi="Palatino Linotype"/>
          <w:lang w:val="az-Latn-AZ"/>
        </w:rPr>
      </w:pPr>
    </w:p>
  </w:endnote>
  <w:endnote w:id="157">
    <w:p w14:paraId="1755692C" w14:textId="77777777" w:rsidR="008770CB" w:rsidRPr="00F43791" w:rsidRDefault="008770CB" w:rsidP="005D6B10">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49"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16.1.11-12-ci</w:t>
      </w:r>
      <w:r w:rsidRPr="00F43791">
        <w:rPr>
          <w:rFonts w:ascii="Palatino Linotype" w:hAnsi="Palatino Linotype"/>
          <w:bCs/>
          <w:color w:val="000000"/>
          <w:lang w:val="az-Latn-AZ"/>
        </w:rPr>
        <w:t xml:space="preserve"> maddə alavə edilmişdir.</w:t>
      </w:r>
    </w:p>
    <w:p w14:paraId="42B08E35" w14:textId="77777777" w:rsidR="008770CB" w:rsidRPr="00F43791" w:rsidRDefault="008770CB" w:rsidP="005D6B10">
      <w:pPr>
        <w:pStyle w:val="af0"/>
        <w:rPr>
          <w:rFonts w:ascii="Palatino Linotype" w:hAnsi="Palatino Linotype"/>
          <w:bCs/>
          <w:lang w:val="az-Latn-AZ"/>
        </w:rPr>
      </w:pPr>
    </w:p>
  </w:endnote>
  <w:endnote w:id="158">
    <w:p w14:paraId="02C75FE4" w14:textId="2A8C8837" w:rsidR="008770CB" w:rsidRPr="00F43791" w:rsidRDefault="008770CB" w:rsidP="00BC12E5">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50"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color w:val="212529"/>
          <w:spacing w:val="2"/>
          <w:shd w:val="clear" w:color="auto" w:fill="FFFFFF"/>
          <w:lang w:val="az-Latn-AZ"/>
        </w:rPr>
        <w:t>məzmunda 16.1.11-13-cü maddə əlavə</w:t>
      </w:r>
      <w:r w:rsidRPr="00F43791">
        <w:rPr>
          <w:rFonts w:ascii="Palatino Linotype" w:hAnsi="Palatino Linotype"/>
          <w:bCs/>
          <w:color w:val="000000"/>
          <w:lang w:val="az-Latn-AZ"/>
        </w:rPr>
        <w:t xml:space="preserve"> edilmişdir.</w:t>
      </w:r>
    </w:p>
    <w:p w14:paraId="35B66859" w14:textId="77777777" w:rsidR="008770CB" w:rsidRPr="00F43791" w:rsidRDefault="008770CB" w:rsidP="00BC12E5">
      <w:pPr>
        <w:pStyle w:val="af0"/>
        <w:rPr>
          <w:rFonts w:ascii="Palatino Linotype" w:hAnsi="Palatino Linotype"/>
          <w:bCs/>
          <w:lang w:val="az-Latn-AZ"/>
        </w:rPr>
      </w:pPr>
    </w:p>
  </w:endnote>
  <w:endnote w:id="159">
    <w:p w14:paraId="7D5A5D23" w14:textId="77777777" w:rsidR="008770CB" w:rsidRPr="00F43791" w:rsidRDefault="008770CB" w:rsidP="00922752">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51"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color w:val="212529"/>
          <w:spacing w:val="2"/>
          <w:shd w:val="clear" w:color="auto" w:fill="FFFFFF"/>
          <w:lang w:val="az-Latn-AZ"/>
        </w:rPr>
        <w:t xml:space="preserve">məzmunda 15.1.15-4-cü maddə əlavə </w:t>
      </w:r>
      <w:r w:rsidRPr="00F43791">
        <w:rPr>
          <w:rFonts w:ascii="Palatino Linotype" w:hAnsi="Palatino Linotype"/>
          <w:bCs/>
          <w:color w:val="000000"/>
          <w:lang w:val="az-Latn-AZ"/>
        </w:rPr>
        <w:t>edilmişdir.</w:t>
      </w:r>
    </w:p>
    <w:p w14:paraId="0EB40FB7" w14:textId="77777777" w:rsidR="008770CB" w:rsidRPr="00F43791" w:rsidRDefault="008770CB" w:rsidP="00922752">
      <w:pPr>
        <w:pStyle w:val="af0"/>
        <w:rPr>
          <w:rFonts w:ascii="Palatino Linotype" w:hAnsi="Palatino Linotype"/>
          <w:bCs/>
          <w:lang w:val="az-Latn-AZ"/>
        </w:rPr>
      </w:pPr>
    </w:p>
  </w:endnote>
  <w:endnote w:id="160">
    <w:p w14:paraId="0A4C5D33"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redaksiyada 16.1.8-16.1.10-cu maddələr əlavə edilmişdir, 16.1.8-ci maddə 16.1.11-ci maddə hesab edilmişdir;</w:t>
      </w:r>
    </w:p>
    <w:p w14:paraId="2EA02E1E" w14:textId="77777777" w:rsidR="008770CB" w:rsidRPr="00F43791" w:rsidRDefault="008770CB" w:rsidP="005D6B10">
      <w:pPr>
        <w:pStyle w:val="af0"/>
        <w:ind w:firstLine="539"/>
        <w:jc w:val="both"/>
        <w:rPr>
          <w:rFonts w:ascii="Palatino Linotype" w:hAnsi="Palatino Linotype"/>
          <w:lang w:val="az-Latn-AZ"/>
        </w:rPr>
      </w:pPr>
    </w:p>
  </w:endnote>
  <w:endnote w:id="161">
    <w:p w14:paraId="5215FE6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16.2-ci maddə yeni redaksiyada verilmişdir. </w:t>
      </w:r>
    </w:p>
    <w:p w14:paraId="30CD9687" w14:textId="77777777" w:rsidR="008770CB" w:rsidRPr="00F43791" w:rsidRDefault="008770CB" w:rsidP="005D6B10">
      <w:pPr>
        <w:pStyle w:val="af0"/>
        <w:ind w:firstLine="539"/>
        <w:jc w:val="both"/>
        <w:rPr>
          <w:rFonts w:ascii="Palatino Linotype" w:hAnsi="Palatino Linotype"/>
          <w:lang w:val="az-Latn-AZ"/>
        </w:rPr>
      </w:pPr>
    </w:p>
    <w:p w14:paraId="5A147C1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EE9E116"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16.2. Vergi ödəyicisi kimi uçota alınmış hüquqi və fiziki şəxslərin hesabat dövründə sahibkarlıq fəaliyyəti, əmlakı, torpağı və vergi tutulan əməliyyatı olmadığı halda onlar bu barədə vergi orqanına vergi hesabatları əvəzinə arayış verirlər.</w:t>
      </w:r>
    </w:p>
    <w:p w14:paraId="4D6CFB8F" w14:textId="77777777" w:rsidR="008770CB" w:rsidRPr="00F43791" w:rsidRDefault="008770CB" w:rsidP="005D6B10">
      <w:pPr>
        <w:pStyle w:val="af0"/>
        <w:ind w:firstLine="539"/>
        <w:jc w:val="both"/>
        <w:rPr>
          <w:rFonts w:ascii="Palatino Linotype" w:hAnsi="Palatino Linotype"/>
          <w:lang w:val="az-Latn-AZ"/>
        </w:rPr>
      </w:pPr>
    </w:p>
  </w:endnote>
  <w:endnote w:id="162">
    <w:p w14:paraId="68FB6C5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16.3-cü maddə əlavə edilmişdir.</w:t>
      </w:r>
    </w:p>
    <w:p w14:paraId="10796709" w14:textId="77777777" w:rsidR="008770CB" w:rsidRPr="00F43791" w:rsidRDefault="008770CB" w:rsidP="005D6B10">
      <w:pPr>
        <w:pStyle w:val="af0"/>
        <w:ind w:firstLine="539"/>
        <w:jc w:val="both"/>
        <w:rPr>
          <w:rFonts w:ascii="Palatino Linotype" w:hAnsi="Palatino Linotype"/>
          <w:lang w:val="az-Latn-AZ"/>
        </w:rPr>
      </w:pPr>
    </w:p>
  </w:endnote>
  <w:endnote w:id="163">
    <w:p w14:paraId="1C7274A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16.3-cü maddədə "</w:t>
      </w:r>
      <w:r w:rsidRPr="00F43791">
        <w:rPr>
          <w:rStyle w:val="FontStyle21"/>
          <w:rFonts w:ascii="Palatino Linotype" w:hAnsi="Palatino Linotype" w:cs="Segoe UI"/>
          <w:b/>
          <w:sz w:val="20"/>
          <w:szCs w:val="20"/>
          <w:lang w:val="az-Latn-AZ" w:eastAsia="az-Latn-AZ"/>
        </w:rPr>
        <w:t>müvafiq</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icra</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hakimiyyəti orqanının müəyyən etdiyi formada</w:t>
      </w:r>
      <w:r w:rsidRPr="00F43791">
        <w:rPr>
          <w:rStyle w:val="FontStyle21"/>
          <w:rFonts w:ascii="Palatino Linotype" w:hAnsi="Palatino Linotype" w:cs="Segoe UI"/>
          <w:sz w:val="20"/>
          <w:szCs w:val="20"/>
          <w:lang w:val="az-Latn-AZ" w:eastAsia="az-Latn-AZ"/>
        </w:rPr>
        <w:t>" sözləri əlavə edilmişdir və həmin maddəyə yeni məzmunda ikinci hissə əlavə edilmişdir.</w:t>
      </w:r>
    </w:p>
    <w:p w14:paraId="6DF2D15C" w14:textId="77777777" w:rsidR="008770CB" w:rsidRPr="00F43791" w:rsidRDefault="008770CB" w:rsidP="005D6B10">
      <w:pPr>
        <w:pStyle w:val="af0"/>
        <w:ind w:firstLine="539"/>
        <w:jc w:val="both"/>
        <w:rPr>
          <w:rFonts w:ascii="Palatino Linotype" w:hAnsi="Palatino Linotype"/>
          <w:lang w:val="az-Latn-AZ"/>
        </w:rPr>
      </w:pPr>
    </w:p>
  </w:endnote>
  <w:endnote w:id="164">
    <w:p w14:paraId="17569F5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16.4-cü maddə əlavə edilmişdir.</w:t>
      </w:r>
    </w:p>
    <w:p w14:paraId="712AF204" w14:textId="77777777" w:rsidR="008770CB" w:rsidRPr="00F43791" w:rsidRDefault="008770CB" w:rsidP="005D6B10">
      <w:pPr>
        <w:pStyle w:val="af0"/>
        <w:ind w:firstLine="539"/>
        <w:jc w:val="both"/>
        <w:rPr>
          <w:rFonts w:ascii="Palatino Linotype" w:hAnsi="Palatino Linotype"/>
          <w:lang w:val="az-Latn-AZ"/>
        </w:rPr>
      </w:pPr>
    </w:p>
  </w:endnote>
  <w:endnote w:id="165">
    <w:p w14:paraId="17936C8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16.5-ci maddə əlavə edilmişdir.</w:t>
      </w:r>
    </w:p>
    <w:p w14:paraId="0DB65DD1" w14:textId="77777777" w:rsidR="008770CB" w:rsidRPr="00F43791" w:rsidRDefault="008770CB" w:rsidP="005D6B10">
      <w:pPr>
        <w:pStyle w:val="af0"/>
        <w:ind w:firstLine="539"/>
        <w:jc w:val="both"/>
        <w:rPr>
          <w:rFonts w:ascii="Palatino Linotype" w:hAnsi="Palatino Linotype"/>
          <w:lang w:val="az-Latn-AZ"/>
        </w:rPr>
      </w:pPr>
    </w:p>
  </w:endnote>
  <w:endnote w:id="166">
    <w:p w14:paraId="2839E34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5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16.6-cı və 16.7-ci maddələr əlavə edilmişdir.</w:t>
      </w:r>
    </w:p>
    <w:p w14:paraId="4FD21302" w14:textId="77777777" w:rsidR="008770CB" w:rsidRPr="00F43791" w:rsidRDefault="008770CB" w:rsidP="005D6B10">
      <w:pPr>
        <w:pStyle w:val="af0"/>
        <w:ind w:firstLine="539"/>
        <w:jc w:val="both"/>
        <w:rPr>
          <w:rFonts w:ascii="Palatino Linotype" w:hAnsi="Palatino Linotype"/>
          <w:lang w:val="az-Latn-AZ"/>
        </w:rPr>
      </w:pPr>
    </w:p>
    <w:p w14:paraId="49300E3D" w14:textId="77777777" w:rsidR="008770CB" w:rsidRPr="00F43791" w:rsidRDefault="00245795" w:rsidP="005D6B10">
      <w:pPr>
        <w:pStyle w:val="af0"/>
        <w:ind w:firstLine="539"/>
        <w:jc w:val="both"/>
        <w:rPr>
          <w:rFonts w:ascii="Palatino Linotype" w:hAnsi="Palatino Linotype"/>
          <w:lang w:val="az-Latn-AZ"/>
        </w:rPr>
      </w:pPr>
      <w:hyperlink r:id="rId153"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shd w:val="clear" w:color="auto" w:fill="FFFFFF"/>
          <w:lang w:val="az-Latn-AZ"/>
        </w:rPr>
        <w:t xml:space="preserve">16.6-cı maddəyə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n</w:t>
      </w:r>
      <w:r w:rsidR="008770CB" w:rsidRPr="00F43791">
        <w:rPr>
          <w:rFonts w:ascii="Palatino Linotype" w:hAnsi="Palatino Linotype" w:cs="Book Antiqua"/>
          <w:b/>
          <w:shd w:val="clear" w:color="auto" w:fill="FFFFFF"/>
          <w:lang w:val="az-Latn-AZ"/>
        </w:rPr>
        <w:t>ü</w:t>
      </w:r>
      <w:r w:rsidR="008770CB" w:rsidRPr="00F43791">
        <w:rPr>
          <w:rFonts w:ascii="Palatino Linotype" w:hAnsi="Palatino Linotype"/>
          <w:b/>
          <w:shd w:val="clear" w:color="auto" w:fill="FFFFFF"/>
          <w:lang w:val="az-Latn-AZ"/>
        </w:rPr>
        <w:t>mayəndəliklərinə</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z</w:t>
      </w:r>
      <w:r w:rsidR="008770CB" w:rsidRPr="00F43791">
        <w:rPr>
          <w:rFonts w:ascii="Palatino Linotype" w:hAnsi="Palatino Linotype" w:cs="Book Antiqua"/>
          <w:shd w:val="clear" w:color="auto" w:fill="FFFFFF"/>
          <w:lang w:val="az-Latn-AZ"/>
        </w:rPr>
        <w:t>ü</w:t>
      </w:r>
      <w:r w:rsidR="008770CB" w:rsidRPr="00F43791">
        <w:rPr>
          <w:rFonts w:ascii="Palatino Linotype" w:hAnsi="Palatino Linotype"/>
          <w:shd w:val="clear" w:color="auto" w:fill="FFFFFF"/>
          <w:lang w:val="az-Latn-AZ"/>
        </w:rPr>
        <w:t xml:space="preserve">ndən sonra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və fərdi sahibkarlara</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 əlavə edilmişdir və həmin maddədən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və təkrars</w:t>
      </w:r>
      <w:r w:rsidR="008770CB" w:rsidRPr="00F43791">
        <w:rPr>
          <w:rFonts w:ascii="Palatino Linotype" w:hAnsi="Palatino Linotype" w:cs="Book Antiqua"/>
          <w:b/>
          <w:shd w:val="clear" w:color="auto" w:fill="FFFFFF"/>
          <w:lang w:val="az-Latn-AZ"/>
        </w:rPr>
        <w:t>ığ</w:t>
      </w:r>
      <w:r w:rsidR="008770CB" w:rsidRPr="00F43791">
        <w:rPr>
          <w:rFonts w:ascii="Palatino Linotype" w:hAnsi="Palatino Linotype"/>
          <w:b/>
          <w:shd w:val="clear" w:color="auto" w:fill="FFFFFF"/>
          <w:lang w:val="az-Latn-AZ"/>
        </w:rPr>
        <w:t>orta</w:t>
      </w:r>
      <w:r w:rsidR="008770CB" w:rsidRPr="00F43791">
        <w:rPr>
          <w:rFonts w:ascii="Palatino Linotype" w:hAnsi="Palatino Linotype" w:cs="Book Antiqua"/>
          <w:b/>
          <w:shd w:val="clear" w:color="auto" w:fill="FFFFFF"/>
          <w:lang w:val="az-Latn-AZ"/>
        </w:rPr>
        <w:t>çı</w:t>
      </w:r>
      <w:r w:rsidR="008770CB" w:rsidRPr="00F43791">
        <w:rPr>
          <w:rFonts w:ascii="Palatino Linotype" w:hAnsi="Palatino Linotype"/>
          <w:b/>
          <w:shd w:val="clear" w:color="auto" w:fill="FFFFFF"/>
          <w:lang w:val="az-Latn-AZ"/>
        </w:rPr>
        <w:t>lar</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və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w:t>
      </w:r>
      <w:r w:rsidR="008770CB" w:rsidRPr="00F43791">
        <w:rPr>
          <w:rFonts w:ascii="Palatino Linotype" w:hAnsi="Palatino Linotype"/>
          <w:b/>
          <w:shd w:val="clear" w:color="auto" w:fill="FFFFFF"/>
          <w:lang w:val="az-Latn-AZ"/>
        </w:rPr>
        <w:t>təkrars</w:t>
      </w:r>
      <w:r w:rsidR="008770CB" w:rsidRPr="00F43791">
        <w:rPr>
          <w:rFonts w:ascii="Palatino Linotype" w:hAnsi="Palatino Linotype" w:cs="Book Antiqua"/>
          <w:b/>
          <w:shd w:val="clear" w:color="auto" w:fill="FFFFFF"/>
          <w:lang w:val="az-Latn-AZ"/>
        </w:rPr>
        <w:t>ığ</w:t>
      </w:r>
      <w:r w:rsidR="008770CB" w:rsidRPr="00F43791">
        <w:rPr>
          <w:rFonts w:ascii="Palatino Linotype" w:hAnsi="Palatino Linotype"/>
          <w:b/>
          <w:shd w:val="clear" w:color="auto" w:fill="FFFFFF"/>
          <w:lang w:val="az-Latn-AZ"/>
        </w:rPr>
        <w:t>ortalanm</w:t>
      </w:r>
      <w:r w:rsidR="008770CB" w:rsidRPr="00F43791">
        <w:rPr>
          <w:rFonts w:ascii="Palatino Linotype" w:hAnsi="Palatino Linotype" w:cs="Book Antiqua"/>
          <w:b/>
          <w:shd w:val="clear" w:color="auto" w:fill="FFFFFF"/>
          <w:lang w:val="az-Latn-AZ"/>
        </w:rPr>
        <w:t>ış</w:t>
      </w:r>
      <w:r w:rsidR="008770CB" w:rsidRPr="00F43791">
        <w:rPr>
          <w:rFonts w:ascii="Palatino Linotype" w:hAnsi="Palatino Linotype"/>
          <w:shd w:val="clear" w:color="auto" w:fill="FFFFFF"/>
          <w:lang w:val="az-Latn-AZ"/>
        </w:rPr>
        <w:t>)</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 </w:t>
      </w:r>
      <w:r w:rsidR="008770CB" w:rsidRPr="00F43791">
        <w:rPr>
          <w:rFonts w:ascii="Palatino Linotype" w:hAnsi="Palatino Linotype" w:cs="Book Antiqua"/>
          <w:shd w:val="clear" w:color="auto" w:fill="FFFFFF"/>
          <w:lang w:val="az-Latn-AZ"/>
        </w:rPr>
        <w:t>çı</w:t>
      </w:r>
      <w:r w:rsidR="008770CB" w:rsidRPr="00F43791">
        <w:rPr>
          <w:rFonts w:ascii="Palatino Linotype" w:hAnsi="Palatino Linotype"/>
          <w:shd w:val="clear" w:color="auto" w:fill="FFFFFF"/>
          <w:lang w:val="az-Latn-AZ"/>
        </w:rPr>
        <w:t>xar</w:t>
      </w:r>
      <w:r w:rsidR="008770CB" w:rsidRPr="00F43791">
        <w:rPr>
          <w:rFonts w:ascii="Palatino Linotype" w:hAnsi="Palatino Linotype" w:cs="Book Antiqua"/>
          <w:shd w:val="clear" w:color="auto" w:fill="FFFFFF"/>
          <w:lang w:val="az-Latn-AZ"/>
        </w:rPr>
        <w:t>ı</w:t>
      </w:r>
      <w:r w:rsidR="008770CB" w:rsidRPr="00F43791">
        <w:rPr>
          <w:rFonts w:ascii="Palatino Linotype" w:hAnsi="Palatino Linotype"/>
          <w:shd w:val="clear" w:color="auto" w:fill="FFFFFF"/>
          <w:lang w:val="az-Latn-AZ"/>
        </w:rPr>
        <w:t>lmışdır.</w:t>
      </w:r>
    </w:p>
    <w:p w14:paraId="539F242F" w14:textId="77777777" w:rsidR="008770CB" w:rsidRPr="00F43791" w:rsidRDefault="008770CB" w:rsidP="005D6B10">
      <w:pPr>
        <w:pStyle w:val="af0"/>
        <w:ind w:firstLine="540"/>
        <w:jc w:val="both"/>
        <w:rPr>
          <w:rFonts w:ascii="Palatino Linotype" w:hAnsi="Palatino Linotype"/>
          <w:strike/>
          <w:lang w:val="az-Latn-AZ"/>
        </w:rPr>
      </w:pPr>
    </w:p>
  </w:endnote>
  <w:endnote w:id="167">
    <w:p w14:paraId="1B3BF9B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4"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16.7-ci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maddəsinə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 228-ci maddələrinə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 ilə əvəz edilmişdir.</w:t>
      </w:r>
    </w:p>
    <w:p w14:paraId="66E89941" w14:textId="77777777" w:rsidR="008770CB" w:rsidRPr="00F43791" w:rsidRDefault="008770CB" w:rsidP="005D6B10">
      <w:pPr>
        <w:pStyle w:val="af0"/>
        <w:ind w:firstLine="539"/>
        <w:jc w:val="both"/>
        <w:rPr>
          <w:rFonts w:ascii="Palatino Linotype" w:hAnsi="Palatino Linotype"/>
          <w:lang w:val="az-Latn-AZ"/>
        </w:rPr>
      </w:pPr>
    </w:p>
  </w:endnote>
  <w:endnote w:id="168">
    <w:p w14:paraId="044C4B6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5"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16.8-ci və 16.9-cu maddələr əlavə edilmişdir.</w:t>
      </w:r>
    </w:p>
    <w:p w14:paraId="7DF55A66" w14:textId="77777777" w:rsidR="008770CB" w:rsidRPr="00F43791" w:rsidRDefault="008770CB" w:rsidP="005D6B10">
      <w:pPr>
        <w:pStyle w:val="af0"/>
        <w:ind w:firstLine="539"/>
        <w:jc w:val="both"/>
        <w:rPr>
          <w:rFonts w:ascii="Palatino Linotype" w:hAnsi="Palatino Linotype"/>
          <w:lang w:val="az-Latn-AZ"/>
        </w:rPr>
      </w:pPr>
    </w:p>
  </w:endnote>
  <w:endnote w:id="169">
    <w:p w14:paraId="73943280" w14:textId="28958ABA" w:rsidR="008770CB" w:rsidRPr="00F43791" w:rsidRDefault="008770CB" w:rsidP="00F024E8">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16.9-cu maddənin birinci cümləsində “</w:t>
      </w:r>
      <w:r w:rsidRPr="00F43791">
        <w:rPr>
          <w:rFonts w:ascii="Palatino Linotype" w:hAnsi="Palatino Linotype"/>
          <w:b/>
          <w:bCs/>
          <w:lang w:val="az-Latn-AZ"/>
        </w:rPr>
        <w:t>Respublikasının rezidenti olan müəssisə</w:t>
      </w:r>
      <w:r w:rsidRPr="00F43791">
        <w:rPr>
          <w:rFonts w:ascii="Palatino Linotype" w:hAnsi="Palatino Linotype"/>
          <w:lang w:val="az-Latn-AZ"/>
        </w:rPr>
        <w:t>” sözləri “</w:t>
      </w:r>
      <w:bookmarkStart w:id="22" w:name="_Hlk186276509"/>
      <w:r w:rsidRPr="00F43791">
        <w:rPr>
          <w:rFonts w:ascii="Palatino Linotype" w:hAnsi="Palatino Linotype"/>
          <w:b/>
          <w:bCs/>
          <w:lang w:val="az-Latn-AZ"/>
        </w:rPr>
        <w:t>Respublikasında vergi uçotuna alınmış vergi ödəyicisi</w:t>
      </w:r>
      <w:bookmarkEnd w:id="22"/>
      <w:r w:rsidRPr="00F43791">
        <w:rPr>
          <w:rFonts w:ascii="Palatino Linotype" w:hAnsi="Palatino Linotype"/>
          <w:b/>
          <w:bCs/>
          <w:lang w:val="az-Latn-AZ"/>
        </w:rPr>
        <w:t>” s</w:t>
      </w:r>
      <w:r w:rsidRPr="00F43791">
        <w:rPr>
          <w:rFonts w:ascii="Palatino Linotype" w:hAnsi="Palatino Linotype"/>
          <w:lang w:val="az-Latn-AZ"/>
        </w:rPr>
        <w:t>özləri ilə əvəz edilmişdir və həmin cümləyə “</w:t>
      </w:r>
      <w:r w:rsidRPr="00F43791">
        <w:rPr>
          <w:rFonts w:ascii="Palatino Linotype" w:hAnsi="Palatino Linotype"/>
          <w:b/>
          <w:bCs/>
          <w:lang w:val="az-Latn-AZ"/>
        </w:rPr>
        <w:t>hesabatı</w:t>
      </w:r>
      <w:r w:rsidRPr="00F43791">
        <w:rPr>
          <w:rFonts w:ascii="Palatino Linotype" w:hAnsi="Palatino Linotype"/>
          <w:lang w:val="az-Latn-AZ"/>
        </w:rPr>
        <w:t>” sözündən sonra “</w:t>
      </w:r>
      <w:bookmarkStart w:id="23" w:name="_Hlk186276530"/>
      <w:r w:rsidRPr="00F43791">
        <w:rPr>
          <w:rFonts w:ascii="Palatino Linotype" w:hAnsi="Palatino Linotype"/>
          <w:b/>
          <w:bCs/>
          <w:lang w:val="az-Latn-AZ"/>
        </w:rPr>
        <w:t>və bildirişi</w:t>
      </w:r>
      <w:bookmarkEnd w:id="23"/>
      <w:r w:rsidRPr="00F43791">
        <w:rPr>
          <w:rFonts w:ascii="Palatino Linotype" w:hAnsi="Palatino Linotype"/>
          <w:lang w:val="az-Latn-AZ"/>
        </w:rPr>
        <w:t>” sözləri əlavə edilmişdir.</w:t>
      </w:r>
    </w:p>
    <w:p w14:paraId="17625CE7" w14:textId="77777777" w:rsidR="008770CB" w:rsidRPr="00F43791" w:rsidRDefault="008770CB" w:rsidP="00F024E8">
      <w:pPr>
        <w:pStyle w:val="af0"/>
        <w:ind w:firstLine="539"/>
        <w:jc w:val="both"/>
        <w:rPr>
          <w:rFonts w:ascii="Palatino Linotype" w:hAnsi="Palatino Linotype"/>
          <w:lang w:val="az-Latn-AZ"/>
        </w:rPr>
      </w:pPr>
    </w:p>
  </w:endnote>
  <w:endnote w:id="170">
    <w:p w14:paraId="4899ECCC"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yeni</w:t>
      </w:r>
      <w:r w:rsidRPr="00F43791">
        <w:rPr>
          <w:rFonts w:ascii="Palatino Linotype" w:hAnsi="Palatino Linotype"/>
          <w:b/>
          <w:color w:val="000000"/>
          <w:lang w:val="az-Latn-AZ"/>
        </w:rPr>
        <w:t xml:space="preserve"> </w:t>
      </w:r>
      <w:r w:rsidRPr="00F43791">
        <w:rPr>
          <w:rFonts w:ascii="Palatino Linotype" w:hAnsi="Palatino Linotype"/>
          <w:lang w:val="az-Latn-AZ"/>
        </w:rPr>
        <w:t>məzmunda 16.10-cu və 16.11-ci maddələr əlavə edilmişdir.</w:t>
      </w:r>
    </w:p>
    <w:p w14:paraId="541E1DC2" w14:textId="77777777" w:rsidR="008770CB" w:rsidRPr="00F43791" w:rsidRDefault="008770CB" w:rsidP="005D6B10">
      <w:pPr>
        <w:pStyle w:val="af0"/>
        <w:ind w:firstLine="539"/>
        <w:jc w:val="both"/>
        <w:rPr>
          <w:rFonts w:ascii="Palatino Linotype" w:hAnsi="Palatino Linotype"/>
          <w:lang w:val="az-Latn-AZ"/>
        </w:rPr>
      </w:pPr>
    </w:p>
  </w:endnote>
  <w:endnote w:id="171">
    <w:p w14:paraId="2268788A" w14:textId="611B6A2B"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58"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16.11-ci maddədə “</w:t>
      </w:r>
      <w:r w:rsidRPr="00F43791">
        <w:rPr>
          <w:rFonts w:ascii="Palatino Linotype" w:hAnsi="Palatino Linotype"/>
          <w:b/>
          <w:lang w:val="az-Latn-AZ"/>
        </w:rPr>
        <w:t>banka və ya bank əməliyyatlarını həyata keçirən digər şəxslərə</w:t>
      </w:r>
      <w:r w:rsidRPr="00F43791">
        <w:rPr>
          <w:rFonts w:ascii="Palatino Linotype" w:hAnsi="Palatino Linotype"/>
          <w:lang w:val="az-Latn-AZ"/>
        </w:rPr>
        <w:t>” sözləri “</w:t>
      </w:r>
      <w:r w:rsidRPr="00F43791">
        <w:rPr>
          <w:rFonts w:ascii="Palatino Linotype" w:hAnsi="Palatino Linotype"/>
          <w:b/>
          <w:lang w:val="az-Latn-AZ"/>
        </w:rPr>
        <w:t>ödəniş xidməti təchizatçılarına</w:t>
      </w:r>
      <w:r w:rsidRPr="00F43791">
        <w:rPr>
          <w:rFonts w:ascii="Palatino Linotype" w:hAnsi="Palatino Linotype"/>
          <w:lang w:val="az-Latn-AZ"/>
        </w:rPr>
        <w:t>” sözləri ilə əvəz edilmişdir.</w:t>
      </w:r>
    </w:p>
    <w:p w14:paraId="1CE5108A" w14:textId="77777777" w:rsidR="008770CB" w:rsidRPr="00F43791" w:rsidRDefault="008770CB" w:rsidP="005D6B10">
      <w:pPr>
        <w:pStyle w:val="af0"/>
        <w:rPr>
          <w:rFonts w:ascii="Palatino Linotype" w:hAnsi="Palatino Linotype"/>
          <w:lang w:val="az-Latn-AZ"/>
        </w:rPr>
      </w:pPr>
    </w:p>
  </w:endnote>
  <w:endnote w:id="172">
    <w:p w14:paraId="4B3B88EE" w14:textId="0BF7B918" w:rsidR="008770CB" w:rsidRPr="00F43791" w:rsidRDefault="008770CB" w:rsidP="008038A4">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9"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16.11.3-cü maddənin sonunda nöqtəli vergül işarəsi nöqtə işarəsi ilə əvəz edilmişdir və 16.11.4-cü maddə ləğv edilmişdir.</w:t>
      </w:r>
    </w:p>
    <w:p w14:paraId="4600F298" w14:textId="77777777" w:rsidR="008770CB" w:rsidRPr="00F43791" w:rsidRDefault="008770CB" w:rsidP="008038A4">
      <w:pPr>
        <w:pStyle w:val="af0"/>
        <w:ind w:firstLine="539"/>
        <w:jc w:val="both"/>
        <w:rPr>
          <w:rFonts w:ascii="Palatino Linotype" w:hAnsi="Palatino Linotype"/>
          <w:lang w:val="az-Latn-AZ"/>
        </w:rPr>
      </w:pPr>
    </w:p>
  </w:endnote>
  <w:endnote w:id="173">
    <w:p w14:paraId="1AB83FC6"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17.6-cı maddə əlavə edilmişdir.</w:t>
      </w:r>
    </w:p>
    <w:p w14:paraId="297346E7" w14:textId="77777777" w:rsidR="008770CB" w:rsidRPr="00F43791" w:rsidRDefault="008770CB" w:rsidP="005D6B10">
      <w:pPr>
        <w:pStyle w:val="af0"/>
        <w:ind w:firstLine="539"/>
        <w:jc w:val="both"/>
        <w:rPr>
          <w:rFonts w:ascii="Palatino Linotype" w:hAnsi="Palatino Linotype"/>
          <w:lang w:val="az-Latn-AZ"/>
        </w:rPr>
      </w:pPr>
    </w:p>
  </w:endnote>
  <w:endnote w:id="174">
    <w:p w14:paraId="4673D9B2"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18.2.1-ci maddədə “</w:t>
      </w:r>
      <w:r w:rsidRPr="00F43791">
        <w:rPr>
          <w:rFonts w:ascii="Palatino Linotype" w:hAnsi="Palatino Linotype"/>
          <w:b/>
          <w:lang w:val="az-Latn-AZ"/>
        </w:rPr>
        <w:t>əmlakında</w:t>
      </w:r>
      <w:r w:rsidRPr="00F43791">
        <w:rPr>
          <w:rFonts w:ascii="Palatino Linotype" w:hAnsi="Palatino Linotype"/>
          <w:lang w:val="az-Latn-AZ"/>
        </w:rPr>
        <w:t>” sözündən sonra “(</w:t>
      </w:r>
      <w:r w:rsidRPr="00F43791">
        <w:rPr>
          <w:rFonts w:ascii="Palatino Linotype" w:hAnsi="Palatino Linotype"/>
          <w:b/>
          <w:lang w:val="az-Latn-AZ"/>
        </w:rPr>
        <w:t>nizamnamə kapitalında)”</w:t>
      </w:r>
      <w:r w:rsidRPr="00F43791">
        <w:rPr>
          <w:rFonts w:ascii="Palatino Linotype" w:hAnsi="Palatino Linotype"/>
          <w:lang w:val="az-Latn-AZ"/>
        </w:rPr>
        <w:t xml:space="preserve"> sözləri əlavə edilmişdir.</w:t>
      </w:r>
    </w:p>
    <w:p w14:paraId="657349F8" w14:textId="77777777" w:rsidR="008770CB" w:rsidRPr="00F43791" w:rsidRDefault="008770CB" w:rsidP="005D6B10">
      <w:pPr>
        <w:pStyle w:val="af0"/>
        <w:ind w:firstLine="539"/>
        <w:jc w:val="both"/>
        <w:rPr>
          <w:rFonts w:ascii="Palatino Linotype" w:hAnsi="Palatino Linotype"/>
          <w:lang w:val="az-Latn-AZ"/>
        </w:rPr>
      </w:pPr>
    </w:p>
  </w:endnote>
  <w:endnote w:id="175">
    <w:p w14:paraId="12E993CD"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18.3-cü maddə əlavə edilmişdir.</w:t>
      </w:r>
    </w:p>
    <w:p w14:paraId="25D7D7BF" w14:textId="77777777" w:rsidR="008770CB" w:rsidRPr="00F43791" w:rsidRDefault="008770CB" w:rsidP="005D6B10">
      <w:pPr>
        <w:pStyle w:val="af0"/>
        <w:ind w:firstLine="539"/>
        <w:jc w:val="both"/>
        <w:rPr>
          <w:rFonts w:ascii="Palatino Linotype" w:hAnsi="Palatino Linotype"/>
          <w:lang w:val="az-Latn-AZ"/>
        </w:rPr>
      </w:pPr>
    </w:p>
  </w:endnote>
  <w:endnote w:id="176">
    <w:p w14:paraId="647C7DAC"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19.2.5-ci maddəyə “</w:t>
      </w:r>
      <w:r w:rsidRPr="00F43791">
        <w:rPr>
          <w:rFonts w:ascii="Palatino Linotype" w:hAnsi="Palatino Linotype"/>
          <w:b/>
          <w:lang w:val="az-Latn-AZ"/>
        </w:rPr>
        <w:t>quraşdırma</w:t>
      </w:r>
      <w:r w:rsidRPr="00F43791">
        <w:rPr>
          <w:rFonts w:ascii="Palatino Linotype" w:hAnsi="Palatino Linotype"/>
          <w:lang w:val="az-Latn-AZ"/>
        </w:rPr>
        <w:t xml:space="preserve">” sözündən sonra “, </w:t>
      </w:r>
      <w:r w:rsidRPr="00F43791">
        <w:rPr>
          <w:rFonts w:ascii="Palatino Linotype" w:hAnsi="Palatino Linotype"/>
          <w:b/>
          <w:lang w:val="az-Latn-AZ"/>
        </w:rPr>
        <w:t>montaj</w:t>
      </w:r>
      <w:r w:rsidRPr="00F43791">
        <w:rPr>
          <w:rFonts w:ascii="Palatino Linotype" w:hAnsi="Palatino Linotype"/>
          <w:lang w:val="az-Latn-AZ"/>
        </w:rPr>
        <w:t>” sözü əlavə edilmişdir.</w:t>
      </w:r>
    </w:p>
    <w:p w14:paraId="16EE0DAC" w14:textId="77777777" w:rsidR="008770CB" w:rsidRPr="00F43791" w:rsidRDefault="008770CB" w:rsidP="005D6B10">
      <w:pPr>
        <w:pStyle w:val="af0"/>
        <w:ind w:firstLine="539"/>
        <w:jc w:val="both"/>
        <w:rPr>
          <w:rFonts w:ascii="Palatino Linotype" w:hAnsi="Palatino Linotype"/>
          <w:lang w:val="az-Latn-AZ"/>
        </w:rPr>
      </w:pPr>
    </w:p>
  </w:endnote>
  <w:endnote w:id="177">
    <w:p w14:paraId="458F3F53"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19.2.10-cu maddəyə “</w:t>
      </w:r>
      <w:r w:rsidRPr="00F43791">
        <w:rPr>
          <w:rFonts w:ascii="Palatino Linotype" w:hAnsi="Palatino Linotype"/>
          <w:b/>
          <w:lang w:val="az-Latn-AZ"/>
        </w:rPr>
        <w:t>fəaliyyət göstərən</w:t>
      </w:r>
      <w:r w:rsidRPr="00F43791">
        <w:rPr>
          <w:rFonts w:ascii="Palatino Linotype" w:hAnsi="Palatino Linotype"/>
          <w:lang w:val="az-Latn-AZ"/>
        </w:rPr>
        <w:t>,” sözlərindən sonra “</w:t>
      </w:r>
      <w:r w:rsidRPr="00F43791">
        <w:rPr>
          <w:rFonts w:ascii="Palatino Linotype" w:hAnsi="Palatino Linotype"/>
          <w:b/>
          <w:lang w:val="az-Latn-AZ"/>
        </w:rPr>
        <w:t>onlar üçün müştəri bazasının toplanması və müştərilərlə işin təşkilini həyata keçirən</w:t>
      </w:r>
      <w:r w:rsidRPr="00F43791">
        <w:rPr>
          <w:rFonts w:ascii="Palatino Linotype" w:hAnsi="Palatino Linotype"/>
          <w:lang w:val="az-Latn-AZ"/>
        </w:rPr>
        <w:t>,” sözləri əlavə edilmişdir.</w:t>
      </w:r>
    </w:p>
    <w:p w14:paraId="237D23B4" w14:textId="77777777" w:rsidR="008770CB" w:rsidRPr="00F43791" w:rsidRDefault="008770CB" w:rsidP="005D6B10">
      <w:pPr>
        <w:pStyle w:val="af0"/>
        <w:ind w:firstLine="539"/>
        <w:jc w:val="both"/>
        <w:rPr>
          <w:rFonts w:ascii="Palatino Linotype" w:hAnsi="Palatino Linotype"/>
          <w:lang w:val="az-Latn-AZ"/>
        </w:rPr>
      </w:pPr>
    </w:p>
  </w:endnote>
  <w:endnote w:id="178">
    <w:p w14:paraId="12CF6DFC"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19.2-1-ci maddə əlavə edilmişdir.</w:t>
      </w:r>
    </w:p>
    <w:p w14:paraId="3ABB1BDD" w14:textId="77777777" w:rsidR="008770CB" w:rsidRPr="00F43791" w:rsidRDefault="008770CB" w:rsidP="005D6B10">
      <w:pPr>
        <w:pStyle w:val="af0"/>
        <w:ind w:firstLine="539"/>
        <w:jc w:val="both"/>
        <w:rPr>
          <w:rFonts w:ascii="Palatino Linotype" w:hAnsi="Palatino Linotype"/>
          <w:lang w:val="az-Latn-AZ"/>
        </w:rPr>
      </w:pPr>
    </w:p>
  </w:endnote>
  <w:endnote w:id="179">
    <w:p w14:paraId="3728B36B"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6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19.3-1-ci maddə əlavə edilmişdir.</w:t>
      </w:r>
    </w:p>
    <w:p w14:paraId="2F77EA50" w14:textId="77777777" w:rsidR="008770CB" w:rsidRPr="00F43791" w:rsidRDefault="008770CB" w:rsidP="005D6B10">
      <w:pPr>
        <w:pStyle w:val="af0"/>
        <w:ind w:firstLine="539"/>
        <w:jc w:val="both"/>
        <w:rPr>
          <w:rFonts w:ascii="Palatino Linotype" w:hAnsi="Palatino Linotype"/>
          <w:lang w:val="az-Latn-AZ"/>
        </w:rPr>
      </w:pPr>
    </w:p>
  </w:endnote>
  <w:endnote w:id="180">
    <w:p w14:paraId="2664BBC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20.1-ci maddənin birinci abzasından “</w:t>
      </w:r>
      <w:r w:rsidRPr="00F43791">
        <w:rPr>
          <w:rFonts w:ascii="Palatino Linotype" w:hAnsi="Palatino Linotype"/>
          <w:b/>
          <w:lang w:val="az-Latn-AZ"/>
        </w:rPr>
        <w:t>ərazi</w:t>
      </w:r>
      <w:r w:rsidRPr="00F43791">
        <w:rPr>
          <w:rFonts w:ascii="Palatino Linotype" w:hAnsi="Palatino Linotype"/>
          <w:lang w:val="az-Latn-AZ"/>
        </w:rPr>
        <w:t xml:space="preserve">” sözü çıxarılmışdır. </w:t>
      </w:r>
    </w:p>
    <w:p w14:paraId="0183B9E7" w14:textId="77777777" w:rsidR="008770CB" w:rsidRPr="00F43791" w:rsidRDefault="008770CB" w:rsidP="005D6B10">
      <w:pPr>
        <w:pStyle w:val="af0"/>
        <w:ind w:firstLine="539"/>
        <w:jc w:val="both"/>
        <w:rPr>
          <w:rFonts w:ascii="Palatino Linotype" w:hAnsi="Palatino Linotype"/>
          <w:lang w:val="az-Latn-AZ"/>
        </w:rPr>
      </w:pPr>
    </w:p>
  </w:endnote>
  <w:endnote w:id="181">
    <w:p w14:paraId="357F7DC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20.4-cü maddədə "</w:t>
      </w:r>
      <w:r w:rsidRPr="00F43791">
        <w:rPr>
          <w:rFonts w:ascii="Palatino Linotype" w:hAnsi="Palatino Linotype"/>
          <w:b/>
          <w:lang w:val="az-Latn-AZ"/>
        </w:rPr>
        <w:t>yol vergisi</w:t>
      </w:r>
      <w:r w:rsidRPr="00F43791">
        <w:rPr>
          <w:rFonts w:ascii="Palatino Linotype" w:hAnsi="Palatino Linotype"/>
          <w:lang w:val="az-Latn-AZ"/>
        </w:rPr>
        <w:t>" sözlərindən sonra "</w:t>
      </w:r>
      <w:r w:rsidRPr="00F43791">
        <w:rPr>
          <w:rFonts w:ascii="Palatino Linotype" w:hAnsi="Palatino Linotype"/>
          <w:b/>
          <w:lang w:val="az-Latn-AZ"/>
        </w:rPr>
        <w:t>yerli vergilər (bələdiyyə vergiləri) və</w:t>
      </w:r>
      <w:r w:rsidRPr="00F43791">
        <w:rPr>
          <w:rFonts w:ascii="Palatino Linotype" w:hAnsi="Palatino Linotype"/>
          <w:lang w:val="az-Latn-AZ"/>
        </w:rPr>
        <w:t>" sözləri əlavə edilmişdir.</w:t>
      </w:r>
    </w:p>
    <w:p w14:paraId="7709113C" w14:textId="77777777" w:rsidR="008770CB" w:rsidRPr="00F43791" w:rsidRDefault="008770CB" w:rsidP="005D6B10">
      <w:pPr>
        <w:pStyle w:val="Nexttonumber"/>
        <w:tabs>
          <w:tab w:val="num" w:pos="720"/>
        </w:tabs>
        <w:spacing w:before="0" w:beforeAutospacing="0" w:after="0"/>
        <w:ind w:firstLine="539"/>
        <w:jc w:val="both"/>
        <w:rPr>
          <w:sz w:val="20"/>
        </w:rPr>
      </w:pPr>
    </w:p>
    <w:p w14:paraId="31E71D37" w14:textId="77777777" w:rsidR="008770CB" w:rsidRPr="00F43791" w:rsidRDefault="008770CB" w:rsidP="005D6B10">
      <w:pPr>
        <w:pStyle w:val="Nexttonumber"/>
        <w:tabs>
          <w:tab w:val="num" w:pos="720"/>
        </w:tabs>
        <w:spacing w:before="0" w:beforeAutospacing="0" w:after="0"/>
        <w:ind w:firstLine="539"/>
        <w:jc w:val="both"/>
        <w:rPr>
          <w:sz w:val="20"/>
        </w:rPr>
      </w:pPr>
      <w:r w:rsidRPr="00F43791">
        <w:rPr>
          <w:sz w:val="20"/>
        </w:rPr>
        <w:t>21 oktyabr 2005-ci il tarixli 1028</w:t>
      </w:r>
      <w:r w:rsidRPr="00F43791">
        <w:rPr>
          <w:rFonts w:cs="Lucida Sans Unicode"/>
          <w:sz w:val="20"/>
        </w:rPr>
        <w:t>-IIQD</w:t>
      </w:r>
      <w:r w:rsidRPr="00F43791">
        <w:rPr>
          <w:sz w:val="20"/>
        </w:rPr>
        <w:t xml:space="preserve"> nömrəli “</w:t>
      </w:r>
      <w:r w:rsidRPr="00F43791">
        <w:rPr>
          <w:rStyle w:val="text11"/>
          <w:rFonts w:ascii="Palatino Linotype" w:hAnsi="Palatino Linotype"/>
          <w:bCs/>
          <w:iCs/>
          <w:sz w:val="20"/>
          <w:szCs w:val="20"/>
        </w:rPr>
        <w:t>Azərbaycan Respublikasının Vergi Məcəlləsinə əlavə və dəyişikliklər edilməsi barədə</w:t>
      </w:r>
      <w:r w:rsidRPr="00F43791">
        <w:rPr>
          <w:sz w:val="20"/>
        </w:rPr>
        <w:t>” Azərbaycan Respublikasının Qanunu (</w:t>
      </w:r>
      <w:r w:rsidRPr="00F43791">
        <w:rPr>
          <w:b w:val="0"/>
          <w:sz w:val="20"/>
        </w:rPr>
        <w:t>Azərbaycan Respublikasının Qanunvericilik Toplusu, 2005-ci il, № 12, maddə 1026</w:t>
      </w:r>
      <w:r w:rsidRPr="00F43791">
        <w:rPr>
          <w:sz w:val="20"/>
        </w:rPr>
        <w:t xml:space="preserve">) ilə 20.4-cü maddə yeni redaksiyada verilmişdir. </w:t>
      </w:r>
    </w:p>
    <w:p w14:paraId="0A58888C" w14:textId="77777777" w:rsidR="008770CB" w:rsidRPr="00F43791" w:rsidRDefault="008770CB" w:rsidP="005D6B10">
      <w:pPr>
        <w:pStyle w:val="Nexttonumber"/>
        <w:tabs>
          <w:tab w:val="num" w:pos="720"/>
        </w:tabs>
        <w:spacing w:before="0" w:beforeAutospacing="0" w:after="0"/>
        <w:ind w:firstLine="539"/>
        <w:jc w:val="both"/>
        <w:rPr>
          <w:b w:val="0"/>
          <w:sz w:val="20"/>
        </w:rPr>
      </w:pPr>
    </w:p>
    <w:p w14:paraId="017B13DE" w14:textId="77777777" w:rsidR="008770CB" w:rsidRPr="00F43791" w:rsidRDefault="008770CB" w:rsidP="005D6B10">
      <w:pPr>
        <w:pStyle w:val="Nexttonumber"/>
        <w:tabs>
          <w:tab w:val="num" w:pos="720"/>
        </w:tabs>
        <w:spacing w:before="0" w:beforeAutospacing="0" w:after="0"/>
        <w:ind w:firstLine="539"/>
        <w:jc w:val="both"/>
        <w:rPr>
          <w:b w:val="0"/>
          <w:sz w:val="20"/>
        </w:rPr>
      </w:pPr>
      <w:r w:rsidRPr="00F43791">
        <w:rPr>
          <w:b w:val="0"/>
          <w:sz w:val="20"/>
        </w:rPr>
        <w:t xml:space="preserve">Əvvəlki redaksiyada deyilirdi: </w:t>
      </w:r>
    </w:p>
    <w:p w14:paraId="69B5D72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20.4. Vergi orqanları vergilərin (yol vergisi, yerli vergilər (bələdiyyə vergiləri) və idxal-ixrac əməliyyatları üzrə vergilərdən başqa) tam və vaxtında ödənilməsinə nəzarəti həyata keçirirlər.</w:t>
      </w:r>
    </w:p>
    <w:p w14:paraId="000CEE03" w14:textId="77777777" w:rsidR="008770CB" w:rsidRPr="00F43791" w:rsidRDefault="008770CB" w:rsidP="005D6B10">
      <w:pPr>
        <w:pStyle w:val="af0"/>
        <w:ind w:firstLine="539"/>
        <w:jc w:val="both"/>
        <w:rPr>
          <w:rFonts w:ascii="Palatino Linotype" w:hAnsi="Palatino Linotype"/>
          <w:lang w:val="az-Latn-AZ"/>
        </w:rPr>
      </w:pPr>
    </w:p>
  </w:endnote>
  <w:endnote w:id="182">
    <w:p w14:paraId="0B13900E" w14:textId="77777777" w:rsidR="008770CB" w:rsidRPr="00F43791" w:rsidRDefault="008770CB" w:rsidP="005D6B10">
      <w:pPr>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22-ci maddənin adından "və bu orqanların maddi həvəsləndirmə və inkişaf fondu" sözləri və 22.2-ci maddə çıxarılmışdır.</w:t>
      </w:r>
    </w:p>
    <w:p w14:paraId="088A2DF3" w14:textId="77777777" w:rsidR="008770CB" w:rsidRPr="00F43791" w:rsidRDefault="008770CB" w:rsidP="005D6B10">
      <w:pPr>
        <w:widowControl w:val="0"/>
        <w:autoSpaceDE w:val="0"/>
        <w:autoSpaceDN w:val="0"/>
        <w:adjustRightInd w:val="0"/>
        <w:ind w:firstLine="539"/>
        <w:jc w:val="both"/>
        <w:rPr>
          <w:rFonts w:ascii="Palatino Linotype" w:hAnsi="Palatino Linotype"/>
          <w:sz w:val="20"/>
          <w:szCs w:val="20"/>
          <w:lang w:val="az-Latn-AZ"/>
        </w:rPr>
      </w:pPr>
    </w:p>
    <w:p w14:paraId="381181A3" w14:textId="77777777" w:rsidR="008770CB" w:rsidRPr="00F43791" w:rsidRDefault="008770CB" w:rsidP="005D6B10">
      <w:pPr>
        <w:widowControl w:val="0"/>
        <w:autoSpaceDE w:val="0"/>
        <w:autoSpaceDN w:val="0"/>
        <w:adjustRightInd w:val="0"/>
        <w:ind w:firstLine="539"/>
        <w:jc w:val="both"/>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12A72101" w14:textId="77777777" w:rsidR="008770CB" w:rsidRPr="00F43791" w:rsidRDefault="008770CB" w:rsidP="005D6B10">
      <w:pPr>
        <w:pStyle w:val="Mecelle"/>
        <w:ind w:firstLine="539"/>
        <w:rPr>
          <w:strike/>
          <w:sz w:val="20"/>
          <w:szCs w:val="20"/>
        </w:rPr>
      </w:pPr>
      <w:r w:rsidRPr="00F43791">
        <w:rPr>
          <w:strike/>
          <w:sz w:val="20"/>
          <w:szCs w:val="20"/>
        </w:rPr>
        <w:t xml:space="preserve">22.2. Vergi orqanlarının maddi həvəsləndirmə və inkişaf fondu, onların nəzarəti ilə büdcəyə ödənilməsi təmin olunmuş vergilərin və qeyri-vergi büdcə daxilolmalarının müvafiq il üçün dövlət büdcəsində nəzərdə tutulmuş həcmdən artıq məbləğin 50 faizi hesabına, lakin vergi orqanlarının nəzarəti ilə büdcəyə ödənilməsi təmin olunan vergilərin və qeyri-vergi büdcə daxilolmalarının müvafiq il üçün dövlət büdcəsində nəzərdə tutulmuş həcminin 0,5 faizindən artıq olmamaq şərtilə yaradılır. </w:t>
      </w:r>
    </w:p>
    <w:p w14:paraId="30A9DC03"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Vergi orqanlarının maddi həvəsləndirmə və inkişaf fondundan istifadə qaydalarını müvafiq icra hakimiyyəti orqanı təsdiq edir.</w:t>
      </w:r>
    </w:p>
    <w:p w14:paraId="7F6A1EDA" w14:textId="77777777" w:rsidR="008770CB" w:rsidRPr="00F43791" w:rsidRDefault="008770CB" w:rsidP="005D6B10">
      <w:pPr>
        <w:pStyle w:val="af0"/>
        <w:ind w:firstLine="539"/>
        <w:jc w:val="both"/>
        <w:rPr>
          <w:rFonts w:ascii="Palatino Linotype" w:hAnsi="Palatino Linotype"/>
          <w:lang w:val="az-Latn-AZ"/>
        </w:rPr>
      </w:pPr>
    </w:p>
  </w:endnote>
  <w:endnote w:id="183">
    <w:p w14:paraId="252E8124" w14:textId="77777777" w:rsidR="008770CB" w:rsidRPr="00F43791" w:rsidRDefault="008770CB" w:rsidP="005D6B10">
      <w:pPr>
        <w:pStyle w:val="af0"/>
        <w:spacing w:after="12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22.2-ci maddə əlavə edilmişdir.</w:t>
      </w:r>
    </w:p>
    <w:p w14:paraId="041D03F2"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az-Latn-AZ"/>
        </w:rPr>
        <w:t xml:space="preserve">6 dekabr 2011-ci il tarixli </w:t>
      </w:r>
      <w:r w:rsidRPr="00F43791">
        <w:rPr>
          <w:rFonts w:ascii="Palatino Linotype" w:hAnsi="Palatino Linotype"/>
          <w:b/>
          <w:lang w:val="az-Latn-AZ"/>
        </w:rPr>
        <w:t>263-IVQD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(“Respublika” qəzeti, 21 dekabr 2011-ci il, № 276, “Azərbaycan” qəzeti, 22 dekabr 2011-ci il, № 283, Azərbaycan Respublikasının Qanunvericilik Toplusu, 2011-ci il, № 12, maddə 1115) ilə </w:t>
      </w:r>
      <w:r w:rsidRPr="00F43791">
        <w:rPr>
          <w:rFonts w:ascii="Palatino Linotype" w:hAnsi="Palatino Linotype"/>
          <w:lang w:val="az-Latn-AZ"/>
        </w:rPr>
        <w:t>22.2-ci maddəsində “</w:t>
      </w:r>
      <w:r w:rsidRPr="00F43791">
        <w:rPr>
          <w:rFonts w:ascii="Palatino Linotype" w:hAnsi="Palatino Linotype"/>
          <w:b/>
          <w:lang w:val="az-Latn-AZ"/>
        </w:rPr>
        <w:t>5</w:t>
      </w:r>
      <w:r w:rsidRPr="00F43791">
        <w:rPr>
          <w:rFonts w:ascii="Palatino Linotype" w:hAnsi="Palatino Linotype"/>
          <w:lang w:val="az-Latn-AZ"/>
        </w:rPr>
        <w:t>” rəqəmi “</w:t>
      </w:r>
      <w:r w:rsidRPr="00F43791">
        <w:rPr>
          <w:rFonts w:ascii="Palatino Linotype" w:hAnsi="Palatino Linotype"/>
          <w:b/>
          <w:lang w:val="az-Latn-AZ"/>
        </w:rPr>
        <w:t>25</w:t>
      </w:r>
      <w:r w:rsidRPr="00F43791">
        <w:rPr>
          <w:rFonts w:ascii="Palatino Linotype" w:hAnsi="Palatino Linotype"/>
          <w:lang w:val="az-Latn-AZ"/>
        </w:rPr>
        <w:t xml:space="preserve">” rəqəmi ilə əvəz edilmişdir və mötərizədəki </w:t>
      </w:r>
      <w:r w:rsidRPr="00F43791">
        <w:rPr>
          <w:rFonts w:ascii="Palatino Linotype" w:hAnsi="Palatino Linotype"/>
          <w:b/>
          <w:lang w:val="az-Latn-AZ"/>
        </w:rPr>
        <w:t>“(dövlət büdcəsindən vergi orqanlarının saxlanılması üçün ayrılan vəsaitin 30 faizindən çox olmamaqla)</w:t>
      </w:r>
      <w:r w:rsidRPr="00F43791">
        <w:rPr>
          <w:rFonts w:ascii="Palatino Linotype" w:hAnsi="Palatino Linotype"/>
          <w:lang w:val="az-Latn-AZ"/>
        </w:rPr>
        <w:t>” sözləri çıxarılmışdır.</w:t>
      </w:r>
    </w:p>
    <w:p w14:paraId="682D016D" w14:textId="77777777" w:rsidR="008770CB" w:rsidRPr="00F43791" w:rsidRDefault="00245795" w:rsidP="005D6B10">
      <w:pPr>
        <w:widowControl w:val="0"/>
        <w:autoSpaceDE w:val="0"/>
        <w:autoSpaceDN w:val="0"/>
        <w:adjustRightInd w:val="0"/>
        <w:spacing w:after="120"/>
        <w:ind w:firstLine="539"/>
        <w:jc w:val="both"/>
        <w:rPr>
          <w:rFonts w:ascii="Palatino Linotype" w:hAnsi="Palatino Linotype"/>
          <w:sz w:val="20"/>
          <w:szCs w:val="20"/>
          <w:lang w:val="az-Latn-AZ"/>
        </w:rPr>
      </w:pPr>
      <w:hyperlink r:id="rId167" w:tgtFrame="_blank" w:tooltip="Azərbaycan Respublikasının 14 iyun 2016-cı il tarixli 292-VQD nömrəli Qanunu " w:history="1">
        <w:r w:rsidR="008770CB" w:rsidRPr="00F43791">
          <w:rPr>
            <w:rStyle w:val="a3"/>
            <w:rFonts w:ascii="Palatino Linotype" w:eastAsiaTheme="minorEastAsia" w:hAnsi="Palatino Linotype" w:cs="Segoe UI"/>
            <w:sz w:val="20"/>
            <w:szCs w:val="20"/>
            <w:lang w:val="az-Latn-AZ"/>
          </w:rPr>
          <w:t>14 iyun 2016-cı il tarixli 292-VQD nömrəli</w:t>
        </w:r>
      </w:hyperlink>
      <w:r w:rsidR="008770CB" w:rsidRPr="00F43791">
        <w:rPr>
          <w:rFonts w:ascii="Palatino Linotype" w:hAnsi="Palatino Linotype" w:cs="Segoe UI"/>
          <w:sz w:val="20"/>
          <w:szCs w:val="20"/>
          <w:lang w:val="az-Latn-AZ"/>
        </w:rPr>
        <w:t xml:space="preserve"> Azərbaycan Respublikasının Qanunu </w:t>
      </w:r>
      <w:r w:rsidR="008770CB" w:rsidRPr="00F43791">
        <w:rPr>
          <w:rFonts w:ascii="Palatino Linotype" w:hAnsi="Palatino Linotype" w:cs="Segoe UI"/>
          <w:b/>
          <w:sz w:val="20"/>
          <w:szCs w:val="20"/>
          <w:lang w:val="az-Latn-AZ"/>
        </w:rPr>
        <w:t>(“</w:t>
      </w:r>
      <w:r w:rsidR="008770CB" w:rsidRPr="00F43791">
        <w:rPr>
          <w:rFonts w:ascii="Palatino Linotype" w:hAnsi="Palatino Linotype"/>
          <w:b/>
          <w:sz w:val="20"/>
          <w:szCs w:val="20"/>
          <w:lang w:val="az-Latn-AZ"/>
        </w:rPr>
        <w:t>Respublika</w:t>
      </w:r>
      <w:r w:rsidR="008770CB" w:rsidRPr="00F43791">
        <w:rPr>
          <w:rFonts w:ascii="Palatino Linotype" w:hAnsi="Palatino Linotype" w:cs="Segoe UI"/>
          <w:b/>
          <w:sz w:val="20"/>
          <w:szCs w:val="20"/>
          <w:lang w:val="az-Latn-AZ"/>
        </w:rPr>
        <w:t>” qəzeti, 29 iyun 2016-cı il, № 138</w:t>
      </w:r>
      <w:r w:rsidR="008770CB" w:rsidRPr="00F43791">
        <w:rPr>
          <w:rFonts w:ascii="Palatino Linotype" w:hAnsi="Palatino Linotype"/>
          <w:b/>
          <w:sz w:val="20"/>
          <w:szCs w:val="20"/>
          <w:lang w:val="az-Latn-AZ"/>
        </w:rPr>
        <w:t>, Azərbaycan Respublikasının Qanunvericilik Toplusu, 2016-cı il, № 6, maddə 1015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sz w:val="20"/>
          <w:szCs w:val="20"/>
          <w:lang w:val="az-Latn-AZ"/>
        </w:rPr>
        <w:t>ilə</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olor w:val="000000"/>
          <w:sz w:val="20"/>
          <w:szCs w:val="20"/>
          <w:lang w:val="az-Latn-AZ"/>
        </w:rPr>
        <w:t>22.2-ci maddəsi yeni redaksiyada verilmişdir.</w:t>
      </w:r>
    </w:p>
    <w:p w14:paraId="219C9A60"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1Lat"/>
          <w:lang w:val="az-Latn-AZ"/>
        </w:rPr>
        <w:t>Əvvəlki redaksiyada deyilirdi:</w:t>
      </w:r>
    </w:p>
    <w:p w14:paraId="0FDB1E4F" w14:textId="77777777" w:rsidR="008770CB" w:rsidRPr="00F43791" w:rsidRDefault="008770CB" w:rsidP="005D6B10">
      <w:pPr>
        <w:pStyle w:val="af0"/>
        <w:spacing w:after="120"/>
        <w:ind w:firstLine="539"/>
        <w:jc w:val="both"/>
        <w:rPr>
          <w:rFonts w:ascii="Palatino Linotype" w:hAnsi="Palatino Linotype" w:cs="Arial"/>
          <w:strike/>
          <w:lang w:val="az-Latn-AZ"/>
        </w:rPr>
      </w:pPr>
      <w:r w:rsidRPr="00F43791">
        <w:rPr>
          <w:rFonts w:ascii="Palatino Linotype" w:hAnsi="Palatino Linotype" w:cs="Arial"/>
          <w:strike/>
          <w:lang w:val="az-Latn-AZ"/>
        </w:rPr>
        <w:t>22.2. Vergi orqanları işçilərinin sosial müdafiəsi məqsədilə vergi orqanları tərəfindən tətbiq edilən və dövlət büdcəsinə daxil olan maliyyə sanksiyaları məbləğinin 25 faizi hesabına (dövlət büdcəsindən vergi orqanlarının saxlanılması üçün ayrılan vəsaitin 30 faizindən çox olmamaqla) bu orqanların büdcədənkənar fondu yaradılır.</w:t>
      </w:r>
    </w:p>
    <w:p w14:paraId="64267079" w14:textId="77777777" w:rsidR="008770CB" w:rsidRPr="00F43791" w:rsidRDefault="00245795" w:rsidP="005D6B10">
      <w:pPr>
        <w:pStyle w:val="af0"/>
        <w:ind w:firstLine="539"/>
        <w:jc w:val="both"/>
        <w:rPr>
          <w:rFonts w:ascii="Palatino Linotype" w:hAnsi="Palatino Linotype" w:cs="Arial"/>
          <w:strike/>
          <w:lang w:val="az-Latn-AZ"/>
        </w:rPr>
      </w:pPr>
      <w:hyperlink r:id="rId168" w:tgtFrame="_blank" w:tooltip="Azərbaycan Respublikasının 25 aprel 2017-ci il tarixli 645-VQD nömrəli Qanunu" w:history="1">
        <w:r w:rsidR="008770CB" w:rsidRPr="00F43791">
          <w:rPr>
            <w:rStyle w:val="a3"/>
            <w:rFonts w:ascii="Palatino Linotype" w:eastAsiaTheme="minorEastAsia" w:hAnsi="Palatino Linotype"/>
            <w:lang w:val="az-Latn-AZ"/>
          </w:rPr>
          <w:t>25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645-VQD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 xml:space="preserve">(“Azərbaycan” qəzeti, 5 may 2017-ci il, № 95, </w:t>
      </w:r>
      <w:r w:rsidR="008770CB" w:rsidRPr="00F43791">
        <w:rPr>
          <w:rFonts w:ascii="Palatino Linotype" w:hAnsi="Palatino Linotype"/>
          <w:b/>
          <w:lang w:val="az-Latn-AZ"/>
        </w:rPr>
        <w:t>Azərbaycan Respublikasının Qanunvericilik Toplusu, 2017-ci il, № 8, maddə 1509</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22.2-ci maddə ləğv edilmişdir.</w:t>
      </w:r>
    </w:p>
    <w:p w14:paraId="31B5BF81" w14:textId="77777777" w:rsidR="008770CB" w:rsidRPr="00F43791" w:rsidRDefault="008770CB" w:rsidP="005D6B10">
      <w:pPr>
        <w:pStyle w:val="af0"/>
        <w:ind w:firstLine="539"/>
        <w:jc w:val="both"/>
        <w:rPr>
          <w:rFonts w:ascii="Palatino Linotype" w:hAnsi="Palatino Linotype"/>
          <w:lang w:val="az-Latn-AZ"/>
        </w:rPr>
      </w:pPr>
    </w:p>
  </w:endnote>
  <w:endnote w:id="184">
    <w:p w14:paraId="248080C5"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69" w:tgtFrame="_blank" w:tooltip="Azərbaycan Respublikasının 25 aprel 2017-ci il tarixli 645-VQD nömrəli Qanunu" w:history="1">
        <w:r w:rsidRPr="00F43791">
          <w:rPr>
            <w:rStyle w:val="a3"/>
            <w:rFonts w:ascii="Palatino Linotype" w:eastAsiaTheme="minorEastAsia" w:hAnsi="Palatino Linotype"/>
            <w:lang w:val="az-Latn-AZ"/>
          </w:rPr>
          <w:t>25 aprel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645-VQD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 xml:space="preserve">(“Azərbaycan” qəzeti, 5 may 2017-ci il, № 95, </w:t>
      </w:r>
      <w:r w:rsidRPr="00F43791">
        <w:rPr>
          <w:rFonts w:ascii="Palatino Linotype" w:hAnsi="Palatino Linotype"/>
          <w:b/>
          <w:lang w:val="az-Latn-AZ"/>
        </w:rPr>
        <w:t>Azərbaycan Respublikasının Qanunvericilik Toplusu, 2017-ci il, № 8, maddə 1509</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yeni məzmunda 22-1-ci maddə əlavə edilmişdir.</w:t>
      </w:r>
    </w:p>
    <w:p w14:paraId="70D8D54A" w14:textId="77777777" w:rsidR="008770CB" w:rsidRPr="00F43791" w:rsidRDefault="008770CB" w:rsidP="005D6B10">
      <w:pPr>
        <w:pStyle w:val="af0"/>
        <w:ind w:firstLine="540"/>
        <w:rPr>
          <w:rFonts w:ascii="Palatino Linotype" w:hAnsi="Palatino Linotype"/>
          <w:lang w:val="az-Latn-AZ"/>
        </w:rPr>
      </w:pPr>
    </w:p>
    <w:p w14:paraId="497B5BE9" w14:textId="77777777" w:rsidR="008770CB" w:rsidRPr="00F43791" w:rsidRDefault="00245795" w:rsidP="005D6B10">
      <w:pPr>
        <w:pStyle w:val="af0"/>
        <w:ind w:firstLine="540"/>
        <w:jc w:val="both"/>
        <w:rPr>
          <w:rFonts w:ascii="Palatino Linotype" w:hAnsi="Palatino Linotype"/>
          <w:lang w:val="az-Latn-AZ"/>
        </w:rPr>
      </w:pPr>
      <w:hyperlink r:id="rId17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22-1-ci maddənin adına “</w:t>
      </w:r>
      <w:r w:rsidR="008770CB" w:rsidRPr="00F43791">
        <w:rPr>
          <w:rFonts w:ascii="Palatino Linotype" w:hAnsi="Palatino Linotype"/>
          <w:b/>
          <w:lang w:val="az-Latn-AZ"/>
        </w:rPr>
        <w:t>sanksiyalarından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digər vəsaitlərdən</w:t>
      </w:r>
      <w:r w:rsidR="008770CB" w:rsidRPr="00F43791">
        <w:rPr>
          <w:rFonts w:ascii="Palatino Linotype" w:hAnsi="Palatino Linotype"/>
          <w:lang w:val="az-Latn-AZ"/>
        </w:rPr>
        <w:t>” sözləri əlavə edilmişdir.</w:t>
      </w:r>
    </w:p>
    <w:p w14:paraId="1C81E65E" w14:textId="77777777" w:rsidR="008770CB" w:rsidRPr="00F43791" w:rsidRDefault="008770CB" w:rsidP="005D6B10">
      <w:pPr>
        <w:pStyle w:val="af0"/>
        <w:ind w:firstLine="540"/>
        <w:rPr>
          <w:rFonts w:ascii="Palatino Linotype" w:hAnsi="Palatino Linotype"/>
          <w:lang w:val="az-Latn-AZ"/>
        </w:rPr>
      </w:pPr>
    </w:p>
  </w:endnote>
  <w:endnote w:id="185">
    <w:p w14:paraId="3E6F6D21"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7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22-1-ci maddənin mətninə “</w:t>
      </w:r>
      <w:r w:rsidRPr="00F43791">
        <w:rPr>
          <w:rFonts w:ascii="Palatino Linotype" w:hAnsi="Palatino Linotype"/>
          <w:b/>
          <w:lang w:val="az-Latn-AZ"/>
        </w:rPr>
        <w:t>məbləğinin</w:t>
      </w:r>
      <w:r w:rsidRPr="00F43791">
        <w:rPr>
          <w:rFonts w:ascii="Palatino Linotype" w:hAnsi="Palatino Linotype"/>
          <w:lang w:val="az-Latn-AZ"/>
        </w:rPr>
        <w:t>” sözündən sonra “</w:t>
      </w:r>
      <w:r w:rsidRPr="00F43791">
        <w:rPr>
          <w:rFonts w:ascii="Palatino Linotype" w:hAnsi="Palatino Linotype"/>
          <w:b/>
          <w:lang w:val="az-Latn-AZ"/>
        </w:rPr>
        <w:t>və məhkəmənin qərarı ilə müsadirə edilmiş aksiz markası olmayan və ya saxta aksiz markaları ilə markalanmış malların satışından əldə edilən vəsaitin</w:t>
      </w:r>
      <w:r w:rsidRPr="00F43791">
        <w:rPr>
          <w:rFonts w:ascii="Palatino Linotype" w:hAnsi="Palatino Linotype"/>
          <w:lang w:val="az-Latn-AZ"/>
        </w:rPr>
        <w:t>” sözləri əlavə edilmişdir, həmin maddənin mətni 22-1.1-ci maddə hesab edilmişdir və yeni məzmunda 22-1.2-ci maddə əlavə edilmişdir.</w:t>
      </w:r>
    </w:p>
    <w:p w14:paraId="53BA61AE" w14:textId="77777777" w:rsidR="008770CB" w:rsidRPr="00F43791" w:rsidRDefault="00245795" w:rsidP="005D6B10">
      <w:pPr>
        <w:pStyle w:val="af0"/>
        <w:ind w:firstLine="540"/>
        <w:jc w:val="both"/>
        <w:rPr>
          <w:rFonts w:ascii="Palatino Linotype" w:hAnsi="Palatino Linotype"/>
          <w:i/>
          <w:strike/>
          <w:lang w:val="az-Latn-AZ"/>
        </w:rPr>
      </w:pPr>
      <w:hyperlink r:id="rId172" w:tgtFrame="_blank" w:tooltip="Azərbaycan Respublikasının 12 iyul 2019-cu il tarixli 1648-VQD nömrəli Qanunu" w:history="1">
        <w:r w:rsidR="008770CB" w:rsidRPr="00F43791">
          <w:rPr>
            <w:rStyle w:val="a3"/>
            <w:rFonts w:ascii="Palatino Linotype" w:eastAsiaTheme="minorEastAsia" w:hAnsi="Palatino Linotype"/>
            <w:lang w:val="az-Latn-AZ"/>
          </w:rPr>
          <w:t>12 iyul 2019-cu il tarixli 1648-VQD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23 avqust 2019-cu il, № 183</w:t>
      </w:r>
      <w:r w:rsidR="008770CB" w:rsidRPr="00F43791">
        <w:rPr>
          <w:rFonts w:ascii="Palatino Linotype" w:hAnsi="Palatino Linotype"/>
          <w:b/>
          <w:lang w:val="az-Latn-AZ"/>
        </w:rPr>
        <w:t>, Azərbaycan Respublikasının Qanunvericilik Toplusu, 2019-cu il, №8, maddə 1373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22-1.1-ci maddədə “</w:t>
      </w:r>
      <w:r w:rsidR="008770CB" w:rsidRPr="00F43791">
        <w:rPr>
          <w:rFonts w:ascii="Palatino Linotype" w:hAnsi="Palatino Linotype"/>
          <w:b/>
          <w:lang w:val="az-Latn-AZ"/>
        </w:rPr>
        <w:t>50 faizi</w:t>
      </w:r>
      <w:r w:rsidR="008770CB" w:rsidRPr="00F43791">
        <w:rPr>
          <w:rFonts w:ascii="Palatino Linotype" w:hAnsi="Palatino Linotype"/>
          <w:lang w:val="az-Latn-AZ"/>
        </w:rPr>
        <w:t>” sözləri “</w:t>
      </w:r>
      <w:r w:rsidR="008770CB" w:rsidRPr="00F43791">
        <w:rPr>
          <w:rFonts w:ascii="Palatino Linotype" w:hAnsi="Palatino Linotype"/>
          <w:b/>
          <w:lang w:val="az-Latn-AZ"/>
        </w:rPr>
        <w:t>müvafiq icra hakimiyyəti orqanı tərəfindən müəyyən edilən hissəsi</w:t>
      </w:r>
      <w:r w:rsidR="008770CB" w:rsidRPr="00F43791">
        <w:rPr>
          <w:rFonts w:ascii="Palatino Linotype" w:hAnsi="Palatino Linotype"/>
          <w:lang w:val="az-Latn-AZ"/>
        </w:rPr>
        <w:t>” sözləri ilə əvəz edilmişdir.</w:t>
      </w:r>
    </w:p>
    <w:p w14:paraId="3042301F" w14:textId="77777777" w:rsidR="008770CB" w:rsidRPr="00F43791" w:rsidRDefault="00245795" w:rsidP="005D6B10">
      <w:pPr>
        <w:pStyle w:val="af0"/>
        <w:ind w:firstLine="540"/>
        <w:jc w:val="both"/>
        <w:rPr>
          <w:rFonts w:ascii="Palatino Linotype" w:hAnsi="Palatino Linotype"/>
          <w:color w:val="000000"/>
          <w:lang w:val="az-Latn-AZ"/>
        </w:rPr>
      </w:pPr>
      <w:hyperlink r:id="rId173" w:tgtFrame="_blank" w:tooltip="Azərbaycan Respublikasının 1 may 2020-ci il tarixli 72-VIQD nömrəli Qanunu" w:history="1">
        <w:r w:rsidR="008770CB" w:rsidRPr="00F43791">
          <w:rPr>
            <w:rStyle w:val="a3"/>
            <w:rFonts w:ascii="Palatino Linotype" w:eastAsiaTheme="minorEastAsia" w:hAnsi="Palatino Linotype"/>
            <w:lang w:val="az-Latn-AZ"/>
          </w:rPr>
          <w:t>1 may 2020-ci il tarixli 72-VIQD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1 iyun 2020-ci il, № 102</w:t>
      </w:r>
      <w:r w:rsidR="008770CB" w:rsidRPr="00F43791">
        <w:rPr>
          <w:rFonts w:ascii="Palatino Linotype" w:hAnsi="Palatino Linotype"/>
          <w:b/>
          <w:lang w:val="az-Latn-AZ"/>
        </w:rPr>
        <w:t>, Azərbaycan Respublikasının Qanunvericilik Toplusu, 2020-ci il, №5, maddə 522</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22-1.1-ci maddənin birinci cümlədə </w:t>
      </w:r>
      <w:r w:rsidR="008770CB" w:rsidRPr="00F43791">
        <w:rPr>
          <w:rFonts w:ascii="Palatino Linotype" w:hAnsi="Palatino Linotype"/>
          <w:b/>
          <w:color w:val="000000"/>
          <w:lang w:val="az-Latn-AZ"/>
        </w:rPr>
        <w:t>“Müvafiq icra hakimiyyəti orqanlarının işçilərinin sosial müdafiəsinin gücləndirilməsi, həmçinin vergi orqanlarının maddi-texniki bazasının möhkəmləndirilməsi, vergi sahəsində elmi-texniki potensialın</w:t>
      </w:r>
      <w:r w:rsidR="008770CB" w:rsidRPr="00F43791">
        <w:rPr>
          <w:rFonts w:ascii="Palatino Linotype" w:hAnsi="Palatino Linotype"/>
          <w:color w:val="000000"/>
          <w:lang w:val="az-Latn-AZ"/>
        </w:rPr>
        <w:t xml:space="preserve">” sözləri </w:t>
      </w:r>
      <w:r w:rsidR="008770CB" w:rsidRPr="00F43791">
        <w:rPr>
          <w:rFonts w:ascii="Palatino Linotype" w:hAnsi="Palatino Linotype"/>
          <w:b/>
          <w:color w:val="000000"/>
          <w:lang w:val="az-Latn-AZ"/>
        </w:rPr>
        <w:t>“Müvafiq icra hakimiyyəti orqanının müəyyən etdiyi orqanın (qurumun) işçilərinin sosial müdafiəsinin gücləndirilməsi, maddi-texniki bazasının möhkəmləndirilməsi və elmi-texniki potensialının</w:t>
      </w:r>
      <w:r w:rsidR="008770CB" w:rsidRPr="00F43791">
        <w:rPr>
          <w:rFonts w:ascii="Palatino Linotype" w:hAnsi="Palatino Linotype"/>
          <w:color w:val="000000"/>
          <w:lang w:val="az-Latn-AZ"/>
        </w:rPr>
        <w:t>” sözləri ilə, “</w:t>
      </w:r>
      <w:r w:rsidR="008770CB" w:rsidRPr="00F43791">
        <w:rPr>
          <w:rFonts w:ascii="Palatino Linotype" w:hAnsi="Palatino Linotype"/>
          <w:b/>
          <w:color w:val="000000"/>
          <w:lang w:val="az-Latn-AZ"/>
        </w:rPr>
        <w:t>orqanı tərəfindən müəyyən edilən hissəsi müvafiq icra hakimiyyəti orqanlarının hesablarına”</w:t>
      </w:r>
      <w:r w:rsidR="008770CB" w:rsidRPr="00F43791">
        <w:rPr>
          <w:rFonts w:ascii="Palatino Linotype" w:hAnsi="Palatino Linotype"/>
          <w:color w:val="000000"/>
          <w:lang w:val="az-Latn-AZ"/>
        </w:rPr>
        <w:t xml:space="preserve"> sözləri </w:t>
      </w:r>
      <w:r w:rsidR="008770CB" w:rsidRPr="00F43791">
        <w:rPr>
          <w:rFonts w:ascii="Palatino Linotype" w:hAnsi="Palatino Linotype"/>
          <w:b/>
          <w:color w:val="000000"/>
          <w:lang w:val="az-Latn-AZ"/>
        </w:rPr>
        <w:t>“orqanının müəyyən etdiyi orqan (qurum) tərəfindən müəyyən edilən hissəsi müvafiq icra hakimiyyəti orqanının müəyyən etdiyi orqanın (qurumun) hesabına, qalan hissəsi isə dövlət büdcəsi</w:t>
      </w:r>
      <w:r w:rsidR="008770CB" w:rsidRPr="00F43791">
        <w:rPr>
          <w:rFonts w:ascii="Palatino Linotype" w:hAnsi="Palatino Linotype"/>
          <w:color w:val="000000"/>
          <w:lang w:val="az-Latn-AZ"/>
        </w:rPr>
        <w:t xml:space="preserve">nə” sözləri ilə əvəz </w:t>
      </w:r>
      <w:r w:rsidR="008770CB" w:rsidRPr="00F43791">
        <w:rPr>
          <w:rFonts w:ascii="Palatino Linotype" w:hAnsi="Palatino Linotype"/>
          <w:lang w:val="az-Latn-AZ"/>
        </w:rPr>
        <w:t xml:space="preserve">edilmişdir və </w:t>
      </w:r>
      <w:r w:rsidR="008770CB" w:rsidRPr="00F43791">
        <w:rPr>
          <w:rFonts w:ascii="Palatino Linotype" w:hAnsi="Palatino Linotype"/>
          <w:color w:val="000000"/>
          <w:lang w:val="az-Latn-AZ"/>
        </w:rPr>
        <w:t xml:space="preserve">ikinci cümlədə </w:t>
      </w:r>
      <w:r w:rsidR="008770CB" w:rsidRPr="00F43791">
        <w:rPr>
          <w:rFonts w:ascii="Palatino Linotype" w:hAnsi="Palatino Linotype"/>
          <w:b/>
          <w:color w:val="000000"/>
          <w:lang w:val="az-Latn-AZ"/>
        </w:rPr>
        <w:t>“vəsaitlərin bölgüsü və onlardan istifadə qaydası müvafiq icra hakimiyyəti orqanı</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vəsaitdən istifadə qaydası müvafiq icra hakimiyyəti orqanının müəyyən etdiyi orqan (qurum</w:t>
      </w:r>
      <w:r w:rsidR="008770CB" w:rsidRPr="00F43791">
        <w:rPr>
          <w:rFonts w:ascii="Palatino Linotype" w:hAnsi="Palatino Linotype"/>
          <w:color w:val="000000"/>
          <w:lang w:val="az-Latn-AZ"/>
        </w:rPr>
        <w:t>)” sözü ilə əvəz edilmişdir.</w:t>
      </w:r>
    </w:p>
    <w:p w14:paraId="763CDBEB" w14:textId="77777777" w:rsidR="008770CB" w:rsidRPr="00F43791" w:rsidRDefault="00245795" w:rsidP="005D6B10">
      <w:pPr>
        <w:pStyle w:val="af0"/>
        <w:ind w:firstLine="540"/>
        <w:jc w:val="both"/>
        <w:rPr>
          <w:rFonts w:ascii="Palatino Linotype" w:hAnsi="Palatino Linotype"/>
          <w:bCs/>
          <w:color w:val="000000"/>
          <w:lang w:val="az-Latn-AZ"/>
        </w:rPr>
      </w:pPr>
      <w:hyperlink r:id="rId174" w:tgtFrame="_blank" w:history="1">
        <w:r w:rsidR="008770CB" w:rsidRPr="00F43791">
          <w:rPr>
            <w:rStyle w:val="a3"/>
            <w:rFonts w:ascii="Palatino Linotype" w:eastAsiaTheme="minorEastAsia" w:hAnsi="Palatino Linotype"/>
            <w:lang w:val="az-Latn-AZ"/>
          </w:rPr>
          <w:t>30 sentyabr 2021-ci il tarixli 380-VIQD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oktyabr 2021-ci</w:t>
      </w:r>
      <w:r w:rsidR="008770CB" w:rsidRPr="00F43791">
        <w:rPr>
          <w:rFonts w:ascii="Palatino Linotype" w:hAnsi="Palatino Linotype"/>
          <w:b/>
          <w:bCs/>
          <w:color w:val="000000"/>
          <w:lang w:val="az-Latn-AZ"/>
        </w:rPr>
        <w:t xml:space="preserve"> il, № 236</w:t>
      </w:r>
      <w:r w:rsidR="008770CB" w:rsidRPr="00F43791">
        <w:rPr>
          <w:rFonts w:ascii="Palatino Linotype" w:hAnsi="Palatino Linotype"/>
          <w:b/>
          <w:bCs/>
          <w:color w:val="000000"/>
          <w:shd w:val="clear" w:color="auto" w:fill="FFFFFF"/>
          <w:lang w:val="az-Latn-AZ"/>
        </w:rPr>
        <w:t xml:space="preserve">, </w:t>
      </w:r>
      <w:r w:rsidR="008770CB" w:rsidRPr="00F43791">
        <w:rPr>
          <w:rFonts w:ascii="Palatino Linotype" w:hAnsi="Palatino Linotype"/>
          <w:b/>
          <w:lang w:val="az-Latn-AZ"/>
        </w:rPr>
        <w:t>Azərbaycan Respublikasının Qanunvericilik Toplusu, 2021-ci il, №10, maddə 1092</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22-1.1-ci maddəsinə “</w:t>
      </w:r>
      <w:r w:rsidR="008770CB" w:rsidRPr="00F43791">
        <w:rPr>
          <w:rFonts w:ascii="Palatino Linotype" w:hAnsi="Palatino Linotype"/>
          <w:b/>
          <w:bCs/>
          <w:lang w:val="az-Latn-AZ"/>
        </w:rPr>
        <w:t>vergi orqanları</w:t>
      </w:r>
      <w:r w:rsidR="008770CB" w:rsidRPr="00F43791">
        <w:rPr>
          <w:rFonts w:ascii="Palatino Linotype" w:hAnsi="Palatino Linotype"/>
          <w:lang w:val="az-Latn-AZ"/>
        </w:rPr>
        <w:t>” sözlərindən əvvəl “</w:t>
      </w:r>
      <w:bookmarkStart w:id="24" w:name="_Hlk86666661"/>
      <w:r w:rsidR="008770CB" w:rsidRPr="00F43791">
        <w:rPr>
          <w:rFonts w:ascii="Palatino Linotype" w:hAnsi="Palatino Linotype"/>
          <w:b/>
          <w:bCs/>
          <w:lang w:val="az-Latn-AZ"/>
        </w:rPr>
        <w:t>, habelə dövlət və ictimai əhəmiyyətli məqsədlərlə əlaqədar</w:t>
      </w:r>
      <w:bookmarkEnd w:id="24"/>
      <w:r w:rsidR="008770CB" w:rsidRPr="00F43791">
        <w:rPr>
          <w:rFonts w:ascii="Palatino Linotype" w:hAnsi="Palatino Linotype"/>
          <w:lang w:val="az-Latn-AZ"/>
        </w:rPr>
        <w:t>” sözləri əlavə edilmişdir.</w:t>
      </w:r>
    </w:p>
    <w:p w14:paraId="17CDAB3A" w14:textId="77777777" w:rsidR="008770CB" w:rsidRPr="00F43791" w:rsidRDefault="008770CB" w:rsidP="005D6B10">
      <w:pPr>
        <w:pStyle w:val="af0"/>
        <w:ind w:firstLine="540"/>
        <w:jc w:val="both"/>
        <w:rPr>
          <w:rFonts w:ascii="Palatino Linotype" w:hAnsi="Palatino Linotype"/>
          <w:strike/>
          <w:lang w:val="az-Latn-AZ"/>
        </w:rPr>
      </w:pPr>
    </w:p>
  </w:endnote>
  <w:endnote w:id="186">
    <w:p w14:paraId="482E966E"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75" w:tgtFrame="_blank" w:tooltip="Azərbaycan Respublikasının 1 may 2020-ci il tarixli 72-VIQD nömrəli Qanunu" w:history="1">
        <w:r w:rsidRPr="00F43791">
          <w:rPr>
            <w:rStyle w:val="a3"/>
            <w:rFonts w:ascii="Palatino Linotype" w:eastAsiaTheme="minorEastAsia" w:hAnsi="Palatino Linotype"/>
            <w:lang w:val="az-Latn-AZ"/>
          </w:rPr>
          <w:t>1 may 2020-ci il tarixli 72-VIQD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 iyun 2020-ci il, № 102</w:t>
      </w:r>
      <w:r w:rsidRPr="00F43791">
        <w:rPr>
          <w:rFonts w:ascii="Palatino Linotype" w:hAnsi="Palatino Linotype"/>
          <w:b/>
          <w:lang w:val="az-Latn-AZ"/>
        </w:rPr>
        <w:t>, Azərbaycan Respublikasının Qanunvericilik Toplusu, 2020-ci il, №5, maddə 522</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 22-1.2-ci və 22-1.4-cü maddələrinin birinci cümlələrində hər iki halda “</w:t>
      </w:r>
      <w:r w:rsidRPr="00F43791">
        <w:rPr>
          <w:rFonts w:ascii="Palatino Linotype" w:hAnsi="Palatino Linotype"/>
          <w:b/>
          <w:color w:val="000000"/>
          <w:lang w:val="az-Latn-AZ"/>
        </w:rPr>
        <w:t xml:space="preserve">orqanların (qurumların) maddi-texniki bazasını və işçilərinin sosial müdafiəsini gücləndirmək məqsədilə müvafiq icra hakimiyyəti orqanının müəyyən etdiyi orqanların (qurumların) hesablarına” </w:t>
      </w:r>
      <w:r w:rsidRPr="00F43791">
        <w:rPr>
          <w:rFonts w:ascii="Palatino Linotype" w:hAnsi="Palatino Linotype"/>
          <w:color w:val="000000"/>
          <w:lang w:val="az-Latn-AZ"/>
        </w:rPr>
        <w:t>sözləri</w:t>
      </w:r>
      <w:r w:rsidRPr="00F43791">
        <w:rPr>
          <w:rFonts w:ascii="Palatino Linotype" w:hAnsi="Palatino Linotype"/>
          <w:b/>
          <w:color w:val="000000"/>
          <w:lang w:val="az-Latn-AZ"/>
        </w:rPr>
        <w:t xml:space="preserve"> “orqanın (qurumun) maddi-texniki bazasını və işçilərinin sosial müdafiəsini gücləndirmək məqsədilə müvafiq icra hakimiyyəti orqanının müəyyən etdiyi orqanın (qurumun) hesabına, 7 faizi isə dövlət büdcəsinə</w:t>
      </w:r>
      <w:r w:rsidRPr="00F43791">
        <w:rPr>
          <w:rFonts w:ascii="Palatino Linotype" w:hAnsi="Palatino Linotype"/>
          <w:color w:val="000000"/>
          <w:lang w:val="az-Latn-AZ"/>
        </w:rPr>
        <w:t>” sözləri ilə, “</w:t>
      </w:r>
      <w:r w:rsidRPr="00F43791">
        <w:rPr>
          <w:rFonts w:ascii="Palatino Linotype" w:hAnsi="Palatino Linotype"/>
          <w:b/>
          <w:lang w:val="az-Latn-AZ"/>
        </w:rPr>
        <w:t>50”</w:t>
      </w:r>
      <w:r w:rsidRPr="00F43791">
        <w:rPr>
          <w:rFonts w:ascii="Palatino Linotype" w:hAnsi="Palatino Linotype"/>
          <w:color w:val="000000"/>
          <w:lang w:val="az-Latn-AZ"/>
        </w:rPr>
        <w:t xml:space="preserve"> rəqəmləri “</w:t>
      </w:r>
      <w:r w:rsidRPr="00F43791">
        <w:rPr>
          <w:rFonts w:ascii="Palatino Linotype" w:hAnsi="Palatino Linotype"/>
          <w:b/>
          <w:lang w:val="az-Latn-AZ"/>
        </w:rPr>
        <w:t>43</w:t>
      </w:r>
      <w:r w:rsidRPr="00F43791">
        <w:rPr>
          <w:rFonts w:ascii="Palatino Linotype" w:hAnsi="Palatino Linotype"/>
          <w:lang w:val="az-Latn-AZ"/>
        </w:rPr>
        <w:t>”</w:t>
      </w:r>
      <w:r w:rsidRPr="00F43791">
        <w:rPr>
          <w:rFonts w:ascii="Palatino Linotype" w:hAnsi="Palatino Linotype"/>
          <w:color w:val="000000"/>
          <w:lang w:val="az-Latn-AZ"/>
        </w:rPr>
        <w:t xml:space="preserve"> rəqəmləri ilə əvəz edilmişdir.</w:t>
      </w:r>
    </w:p>
    <w:p w14:paraId="3E4DC2F1" w14:textId="77777777" w:rsidR="008770CB" w:rsidRPr="00F43791" w:rsidRDefault="008770CB" w:rsidP="005D6B10">
      <w:pPr>
        <w:pStyle w:val="af0"/>
        <w:ind w:firstLine="540"/>
        <w:jc w:val="both"/>
        <w:rPr>
          <w:rFonts w:ascii="Palatino Linotype" w:hAnsi="Palatino Linotype"/>
          <w:strike/>
          <w:lang w:val="az-Latn-AZ"/>
        </w:rPr>
      </w:pPr>
    </w:p>
  </w:endnote>
  <w:endnote w:id="187">
    <w:p w14:paraId="483C6E3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76" w:tgtFrame="_blank" w:tooltip="Azərbaycan Respublikasının 12 iyul 2019-cu il tarixli 1648-VQD nömrəli Qanunu" w:history="1">
        <w:r w:rsidRPr="00F43791">
          <w:rPr>
            <w:rStyle w:val="a3"/>
            <w:rFonts w:ascii="Palatino Linotype" w:eastAsiaTheme="minorEastAsia" w:hAnsi="Palatino Linotype"/>
            <w:lang w:val="az-Latn-AZ"/>
          </w:rPr>
          <w:t>12 iyul 2019-cu il tarixli 1648-VQD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23 avqust 2019-cu il, № 183</w:t>
      </w:r>
      <w:r w:rsidRPr="00F43791">
        <w:rPr>
          <w:rFonts w:ascii="Palatino Linotype" w:hAnsi="Palatino Linotype"/>
          <w:b/>
          <w:lang w:val="az-Latn-AZ"/>
        </w:rPr>
        <w:t>, Azərbaycan Respublikasının Qanunvericilik Toplusu, 2019-cu il, №8, maddə 1373</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22-1.3-cü maddə əlavə edilmişdir.</w:t>
      </w:r>
    </w:p>
    <w:p w14:paraId="515E206E" w14:textId="77777777" w:rsidR="008770CB" w:rsidRPr="00F43791" w:rsidRDefault="008770CB" w:rsidP="005D6B10">
      <w:pPr>
        <w:pStyle w:val="af0"/>
        <w:ind w:firstLine="540"/>
        <w:jc w:val="both"/>
        <w:rPr>
          <w:rFonts w:ascii="Palatino Linotype" w:hAnsi="Palatino Linotype"/>
          <w:color w:val="000000"/>
          <w:lang w:val="az-Latn-AZ"/>
        </w:rPr>
      </w:pPr>
    </w:p>
    <w:p w14:paraId="230F08FC" w14:textId="77777777" w:rsidR="008770CB" w:rsidRPr="00F43791" w:rsidRDefault="00245795" w:rsidP="005D6B10">
      <w:pPr>
        <w:pStyle w:val="af0"/>
        <w:ind w:firstLine="539"/>
        <w:jc w:val="both"/>
        <w:rPr>
          <w:rFonts w:ascii="Palatino Linotype" w:hAnsi="Palatino Linotype"/>
          <w:color w:val="000000"/>
          <w:lang w:val="az-Latn-AZ"/>
        </w:rPr>
      </w:pPr>
      <w:hyperlink r:id="rId177" w:tgtFrame="_blank" w:tooltip="Azərbaycan Respublikasının 8 may 2020-ci il tarixli 90-VIQD nömrəli Qanunu" w:history="1">
        <w:r w:rsidR="008770CB" w:rsidRPr="00F43791">
          <w:rPr>
            <w:rStyle w:val="a3"/>
            <w:rFonts w:ascii="Palatino Linotype" w:eastAsiaTheme="minorEastAsia" w:hAnsi="Palatino Linotype"/>
            <w:lang w:val="az-Latn-AZ"/>
          </w:rPr>
          <w:t>8 may 2020-ci il tarixli 90-VIQD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3 iyun 2020-ci il, № 104</w:t>
      </w:r>
      <w:r w:rsidR="008770CB" w:rsidRPr="00F43791">
        <w:rPr>
          <w:rFonts w:ascii="Palatino Linotype" w:hAnsi="Palatino Linotype"/>
          <w:b/>
          <w:lang w:val="az-Latn-AZ"/>
        </w:rPr>
        <w:t>, Azərbaycan Respublikasının Qanunvericilik Toplusu, 2020-ci il, № 6, maddə 668</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color w:val="000000"/>
          <w:lang w:val="az-Latn-AZ"/>
        </w:rPr>
        <w:t>22-1.3-cü maddədə “</w:t>
      </w:r>
      <w:r w:rsidR="008770CB" w:rsidRPr="00F43791">
        <w:rPr>
          <w:rFonts w:ascii="Palatino Linotype" w:hAnsi="Palatino Linotype"/>
          <w:b/>
          <w:color w:val="000000"/>
          <w:lang w:val="az-Latn-AZ"/>
        </w:rPr>
        <w:t>hər il</w:t>
      </w:r>
      <w:r w:rsidR="008770CB" w:rsidRPr="00F43791">
        <w:rPr>
          <w:rFonts w:ascii="Palatino Linotype" w:hAnsi="Palatino Linotype"/>
          <w:color w:val="000000"/>
          <w:lang w:val="az-Latn-AZ"/>
        </w:rPr>
        <w:t xml:space="preserve">” sözləri </w:t>
      </w:r>
      <w:r w:rsidR="008770CB" w:rsidRPr="00F43791">
        <w:rPr>
          <w:rFonts w:ascii="Palatino Linotype" w:hAnsi="Palatino Linotype"/>
          <w:b/>
          <w:color w:val="000000"/>
          <w:lang w:val="az-Latn-AZ"/>
        </w:rPr>
        <w:t>“əvvəlki il</w:t>
      </w:r>
      <w:r w:rsidR="008770CB" w:rsidRPr="00F43791">
        <w:rPr>
          <w:rFonts w:ascii="Palatino Linotype" w:hAnsi="Palatino Linotype"/>
          <w:color w:val="000000"/>
          <w:lang w:val="az-Latn-AZ"/>
        </w:rPr>
        <w:t>” sözləri ilə əvəz edilmişdir.</w:t>
      </w:r>
    </w:p>
    <w:p w14:paraId="12D86A0A" w14:textId="77777777" w:rsidR="008770CB" w:rsidRPr="00F43791" w:rsidRDefault="008770CB" w:rsidP="005D6B10">
      <w:pPr>
        <w:pStyle w:val="af0"/>
        <w:ind w:firstLine="539"/>
        <w:rPr>
          <w:rFonts w:ascii="Palatino Linotype" w:hAnsi="Palatino Linotype"/>
          <w:lang w:val="az-Latn-AZ"/>
        </w:rPr>
      </w:pPr>
    </w:p>
  </w:endnote>
  <w:endnote w:id="188">
    <w:p w14:paraId="1368C7D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7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22-1.4-cü maddə əlavə edilmişdir.</w:t>
      </w:r>
    </w:p>
    <w:p w14:paraId="35C76483" w14:textId="77777777" w:rsidR="008770CB" w:rsidRPr="00F43791" w:rsidRDefault="008770CB" w:rsidP="005D6B10">
      <w:pPr>
        <w:pStyle w:val="af0"/>
        <w:ind w:firstLine="539"/>
        <w:jc w:val="both"/>
        <w:rPr>
          <w:rFonts w:ascii="Palatino Linotype" w:hAnsi="Palatino Linotype"/>
          <w:lang w:val="az-Latn-AZ"/>
        </w:rPr>
      </w:pPr>
    </w:p>
  </w:endnote>
  <w:endnote w:id="189">
    <w:p w14:paraId="3D67D486"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23.1.1-ci maddə yeni redaksiyada verilmişdir.</w:t>
      </w:r>
    </w:p>
    <w:p w14:paraId="5350F7D6"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redaksiyada deyilirdi:</w:t>
      </w:r>
    </w:p>
    <w:p w14:paraId="6440C0C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bu Məcəllə ilə müəyyən edilmiş qaydada və hallarda kameral və səyyar vergi yoxlamaları keçirmək;</w:t>
      </w:r>
    </w:p>
    <w:p w14:paraId="2331868A" w14:textId="77777777" w:rsidR="008770CB" w:rsidRPr="00F43791" w:rsidRDefault="008770CB" w:rsidP="005D6B10">
      <w:pPr>
        <w:pStyle w:val="af0"/>
        <w:ind w:firstLine="539"/>
        <w:jc w:val="both"/>
        <w:rPr>
          <w:rFonts w:ascii="Palatino Linotype" w:hAnsi="Palatino Linotype"/>
          <w:lang w:val="az-Latn-AZ"/>
        </w:rPr>
      </w:pPr>
    </w:p>
  </w:endnote>
  <w:endnote w:id="190">
    <w:p w14:paraId="3E031E9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7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23.1.2-ci maddədə “</w:t>
      </w:r>
      <w:r w:rsidRPr="00F43791">
        <w:rPr>
          <w:rFonts w:ascii="Palatino Linotype" w:hAnsi="Palatino Linotype"/>
          <w:b/>
          <w:lang w:val="az-Latn-AZ"/>
        </w:rPr>
        <w:t>digər sənədləri</w:t>
      </w:r>
      <w:r w:rsidRPr="00F43791">
        <w:rPr>
          <w:rFonts w:ascii="Palatino Linotype" w:hAnsi="Palatino Linotype"/>
          <w:lang w:val="az-Latn-AZ"/>
        </w:rPr>
        <w:t xml:space="preserve">” sözləri </w:t>
      </w:r>
      <w:r w:rsidRPr="00F43791">
        <w:rPr>
          <w:rFonts w:ascii="Palatino Linotype" w:hAnsi="Palatino Linotype"/>
          <w:b/>
          <w:lang w:val="az-Latn-AZ"/>
        </w:rPr>
        <w:t>“, o cümlədən bu Məcəllənin 16.1.6-cı maddəsində nəzərdə tutulmuş məlumat və sənədləri</w:t>
      </w:r>
      <w:r w:rsidRPr="00F43791">
        <w:rPr>
          <w:rFonts w:ascii="Palatino Linotype" w:hAnsi="Palatino Linotype"/>
          <w:lang w:val="az-Latn-AZ"/>
        </w:rPr>
        <w:t>” sözləri ilə, “</w:t>
      </w:r>
      <w:r w:rsidRPr="00F43791">
        <w:rPr>
          <w:rFonts w:ascii="Palatino Linotype" w:hAnsi="Palatino Linotype"/>
          <w:b/>
          <w:lang w:val="az-Latn-AZ"/>
        </w:rPr>
        <w:t>elektron auditin məqsədləri üçün vergi ödəyicisinin və onun filiallarının</w:t>
      </w:r>
      <w:r w:rsidRPr="00F43791">
        <w:rPr>
          <w:rFonts w:ascii="Palatino Linotype" w:hAnsi="Palatino Linotype"/>
          <w:lang w:val="az-Latn-AZ"/>
        </w:rPr>
        <w:t>” sözləri “</w:t>
      </w:r>
      <w:r w:rsidRPr="00F43791">
        <w:rPr>
          <w:rFonts w:ascii="Palatino Linotype" w:hAnsi="Palatino Linotype"/>
          <w:b/>
          <w:lang w:val="az-Latn-AZ"/>
        </w:rPr>
        <w:t>vergi ödəyicisinin özünün, filiallarının və digər struktur bölmələrinin</w:t>
      </w:r>
      <w:r w:rsidRPr="00F43791">
        <w:rPr>
          <w:rFonts w:ascii="Palatino Linotype" w:hAnsi="Palatino Linotype"/>
          <w:lang w:val="az-Latn-AZ"/>
        </w:rPr>
        <w:t>” sözləri ilə əvəz edilmişdir.</w:t>
      </w:r>
    </w:p>
    <w:p w14:paraId="18B98B7B" w14:textId="77777777" w:rsidR="008770CB" w:rsidRPr="00F43791" w:rsidRDefault="008770CB" w:rsidP="005D6B10">
      <w:pPr>
        <w:pStyle w:val="af0"/>
        <w:ind w:firstLine="539"/>
        <w:jc w:val="both"/>
        <w:rPr>
          <w:rFonts w:ascii="Palatino Linotype" w:hAnsi="Palatino Linotype"/>
          <w:lang w:val="az-Latn-AZ"/>
        </w:rPr>
      </w:pPr>
    </w:p>
    <w:p w14:paraId="2128B47E" w14:textId="6C528031" w:rsidR="008770CB" w:rsidRPr="00F43791" w:rsidRDefault="00245795" w:rsidP="005D6B10">
      <w:pPr>
        <w:pStyle w:val="af0"/>
        <w:ind w:firstLine="539"/>
        <w:jc w:val="both"/>
        <w:rPr>
          <w:rFonts w:ascii="Palatino Linotype" w:hAnsi="Palatino Linotype"/>
          <w:lang w:val="az-Latn-AZ"/>
        </w:rPr>
      </w:pPr>
      <w:hyperlink r:id="rId18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23.1.2-ci maddəyə “</w:t>
      </w:r>
      <w:r w:rsidR="008770CB" w:rsidRPr="00F43791">
        <w:rPr>
          <w:rFonts w:ascii="Palatino Linotype" w:hAnsi="Palatino Linotype"/>
          <w:b/>
          <w:bCs/>
          <w:lang w:val="az-Latn-AZ"/>
        </w:rPr>
        <w:t>məlumatlara</w:t>
      </w:r>
      <w:r w:rsidR="008770CB" w:rsidRPr="00F43791">
        <w:rPr>
          <w:rFonts w:ascii="Palatino Linotype" w:hAnsi="Palatino Linotype"/>
          <w:lang w:val="az-Latn-AZ"/>
        </w:rPr>
        <w:t>” sözündən sonra “</w:t>
      </w:r>
      <w:bookmarkStart w:id="25" w:name="_Hlk154745565"/>
      <w:r w:rsidR="008770CB" w:rsidRPr="00F43791">
        <w:rPr>
          <w:rFonts w:ascii="Palatino Linotype" w:hAnsi="Palatino Linotype"/>
          <w:lang w:val="az-Latn-AZ"/>
        </w:rPr>
        <w:t xml:space="preserve">, </w:t>
      </w:r>
      <w:r w:rsidR="008770CB" w:rsidRPr="00F43791">
        <w:rPr>
          <w:rFonts w:ascii="Palatino Linotype" w:hAnsi="Palatino Linotype"/>
          <w:b/>
          <w:bCs/>
          <w:lang w:val="az-Latn-AZ"/>
        </w:rPr>
        <w:t>habelə kommunal və rabitə xidmətləri göstərən vergi ödəyiciləri tərəfindən abunəçilər üzrə göstərilən və vergilərin hesablanmasına əsas verən xidmətlərin müddəti, həcmi, dəyəri, ödənişləri və digər iqtisadi göstəricilərini hesablayan və özündə əks etdirən, digər xidmət təminatçıları ilə qarşılıqlı hesablaşmaların aparılması üçün məlumatları saxlayan sistemlərə</w:t>
      </w:r>
      <w:bookmarkEnd w:id="25"/>
      <w:r w:rsidR="008770CB" w:rsidRPr="00F43791">
        <w:rPr>
          <w:rFonts w:ascii="Palatino Linotype" w:hAnsi="Palatino Linotype"/>
          <w:lang w:val="az-Latn-AZ"/>
        </w:rPr>
        <w:t>” sözləri əlavə edilmişdir.</w:t>
      </w:r>
    </w:p>
    <w:p w14:paraId="31A11234" w14:textId="77777777" w:rsidR="008770CB" w:rsidRPr="00F43791" w:rsidRDefault="008770CB" w:rsidP="005D6B10">
      <w:pPr>
        <w:pStyle w:val="af0"/>
        <w:ind w:firstLine="539"/>
        <w:jc w:val="both"/>
        <w:rPr>
          <w:rFonts w:ascii="Palatino Linotype" w:hAnsi="Palatino Linotype"/>
          <w:lang w:val="az-Latn-AZ"/>
        </w:rPr>
      </w:pPr>
    </w:p>
  </w:endnote>
  <w:endnote w:id="191">
    <w:p w14:paraId="0B4412DC"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8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23.1.2-1-ci maddə əlavə edilmişdir.</w:t>
      </w:r>
    </w:p>
    <w:p w14:paraId="4D943DB7" w14:textId="77777777" w:rsidR="008770CB" w:rsidRPr="00F43791" w:rsidRDefault="008770CB" w:rsidP="005D6B10">
      <w:pPr>
        <w:pStyle w:val="af0"/>
        <w:ind w:firstLine="539"/>
        <w:jc w:val="both"/>
        <w:rPr>
          <w:rFonts w:ascii="Palatino Linotype" w:hAnsi="Palatino Linotype"/>
          <w:lang w:val="az-Latn-AZ"/>
        </w:rPr>
      </w:pPr>
    </w:p>
  </w:endnote>
  <w:endnote w:id="192">
    <w:p w14:paraId="4B106D5F"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23.1.3-cü maddədə "</w:t>
      </w:r>
      <w:r w:rsidRPr="00F43791">
        <w:rPr>
          <w:rFonts w:ascii="Palatino Linotype" w:hAnsi="Palatino Linotype"/>
          <w:b/>
          <w:snapToGrid w:val="0"/>
          <w:lang w:val="az-Latn-AZ"/>
        </w:rPr>
        <w:t>binalarında</w:t>
      </w:r>
      <w:r w:rsidRPr="00F43791">
        <w:rPr>
          <w:rFonts w:ascii="Palatino Linotype" w:hAnsi="Palatino Linotype"/>
          <w:snapToGrid w:val="0"/>
          <w:lang w:val="az-Latn-AZ"/>
        </w:rPr>
        <w:t xml:space="preserve">" sözündən sonra mötərizədə </w:t>
      </w:r>
      <w:r w:rsidRPr="00F43791">
        <w:rPr>
          <w:rFonts w:ascii="Palatino Linotype" w:hAnsi="Palatino Linotype"/>
          <w:b/>
          <w:snapToGrid w:val="0"/>
          <w:lang w:val="az-Latn-AZ"/>
        </w:rPr>
        <w:t>"(ərazilərində)</w:t>
      </w:r>
      <w:r w:rsidRPr="00F43791">
        <w:rPr>
          <w:rFonts w:ascii="Palatino Linotype" w:hAnsi="Palatino Linotype"/>
          <w:snapToGrid w:val="0"/>
          <w:lang w:val="az-Latn-AZ"/>
        </w:rPr>
        <w:t>" sözü və "</w:t>
      </w:r>
      <w:r w:rsidRPr="00F43791">
        <w:rPr>
          <w:rFonts w:ascii="Palatino Linotype" w:hAnsi="Palatino Linotype"/>
          <w:b/>
          <w:snapToGrid w:val="0"/>
          <w:lang w:val="az-Latn-AZ"/>
        </w:rPr>
        <w:t>əşyaları götürmək</w:t>
      </w:r>
      <w:r w:rsidRPr="00F43791">
        <w:rPr>
          <w:rFonts w:ascii="Palatino Linotype" w:hAnsi="Palatino Linotype"/>
          <w:snapToGrid w:val="0"/>
          <w:lang w:val="az-Latn-AZ"/>
        </w:rPr>
        <w:t>" sözlərindən sonra "</w:t>
      </w:r>
      <w:r w:rsidRPr="00F43791">
        <w:rPr>
          <w:rFonts w:ascii="Palatino Linotype" w:hAnsi="Palatino Linotype"/>
          <w:b/>
          <w:snapToGrid w:val="0"/>
          <w:lang w:val="az-Latn-AZ"/>
        </w:rPr>
        <w:t>mülkiyyətində və ya istifadəsində olan əmlakın (yaşayış sahələri istisna olmaqla) bu Məcəllədə müəyyən edilmiş hallarda müvafiq icra hakimiyyəti orqanı tərəfindən təsdiq edilmiş qaydada inventarizasiyasını aparmaq</w:t>
      </w:r>
      <w:r w:rsidRPr="00F43791">
        <w:rPr>
          <w:rFonts w:ascii="Palatino Linotype" w:hAnsi="Palatino Linotype"/>
          <w:snapToGrid w:val="0"/>
          <w:lang w:val="az-Latn-AZ"/>
        </w:rPr>
        <w:t>" sözləri əlavə edilmişdir.</w:t>
      </w:r>
    </w:p>
    <w:p w14:paraId="5040B1D3" w14:textId="77777777" w:rsidR="008770CB" w:rsidRPr="00F43791" w:rsidRDefault="008770CB" w:rsidP="005D6B10">
      <w:pPr>
        <w:pStyle w:val="af0"/>
        <w:ind w:firstLine="539"/>
        <w:jc w:val="both"/>
        <w:rPr>
          <w:rFonts w:ascii="Palatino Linotype" w:hAnsi="Palatino Linotype"/>
          <w:lang w:val="az-Latn-AZ"/>
        </w:rPr>
      </w:pPr>
    </w:p>
    <w:p w14:paraId="5CF2BD19" w14:textId="77777777" w:rsidR="008770CB" w:rsidRPr="00F43791" w:rsidRDefault="008770CB" w:rsidP="005D6B10">
      <w:pPr>
        <w:pStyle w:val="af0"/>
        <w:ind w:firstLine="539"/>
        <w:jc w:val="both"/>
        <w:rPr>
          <w:rStyle w:val="FontStyle21"/>
          <w:rFonts w:ascii="Palatino Linotype" w:hAnsi="Palatino Linotype"/>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23.1.3-cü maddədə "</w:t>
      </w:r>
      <w:r w:rsidRPr="00F43791">
        <w:rPr>
          <w:rStyle w:val="FontStyle21"/>
          <w:rFonts w:ascii="Palatino Linotype" w:hAnsi="Palatino Linotype" w:cs="Segoe UI"/>
          <w:b/>
          <w:sz w:val="20"/>
          <w:szCs w:val="20"/>
          <w:lang w:val="az-Latn-AZ" w:eastAsia="az-Latn-AZ"/>
        </w:rPr>
        <w:t>qanunvericiliklə müəyyən edilmiş qaydada</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istehsal həcminin və ya satış dövriyyəsinin müəyyənləşdirilməsi məqsədilə bu Məcəllənin 50-1-ci maddəsində müəyyən edilmiş hallarda və qaydada</w:t>
      </w:r>
      <w:r w:rsidRPr="00F43791">
        <w:rPr>
          <w:rStyle w:val="FontStyle21"/>
          <w:rFonts w:ascii="Palatino Linotype" w:hAnsi="Palatino Linotype" w:cs="Segoe UI"/>
          <w:sz w:val="20"/>
          <w:szCs w:val="20"/>
          <w:lang w:val="az-Latn-AZ" w:eastAsia="az-Latn-AZ"/>
        </w:rPr>
        <w:t xml:space="preserve">" sözləri ilə əvəz </w:t>
      </w:r>
      <w:r w:rsidRPr="00F43791">
        <w:rPr>
          <w:rStyle w:val="FontStyle21"/>
          <w:rFonts w:ascii="Palatino Linotype" w:hAnsi="Palatino Linotype"/>
          <w:sz w:val="20"/>
          <w:szCs w:val="20"/>
          <w:lang w:val="az-Latn-AZ" w:eastAsia="az-Latn-AZ"/>
        </w:rPr>
        <w:t>edilmişdir</w:t>
      </w:r>
      <w:r w:rsidRPr="00F43791">
        <w:rPr>
          <w:rStyle w:val="FontStyle21"/>
          <w:rFonts w:ascii="Palatino Linotype" w:hAnsi="Palatino Linotype" w:cs="Segoe UI"/>
          <w:sz w:val="20"/>
          <w:szCs w:val="20"/>
          <w:lang w:val="az-Latn-AZ" w:eastAsia="az-Latn-AZ"/>
        </w:rPr>
        <w:t xml:space="preserve"> və həmin maddəyə ikinci halda "</w:t>
      </w:r>
      <w:r w:rsidRPr="00F43791">
        <w:rPr>
          <w:rStyle w:val="FontStyle21"/>
          <w:rFonts w:ascii="Palatino Linotype" w:hAnsi="Palatino Linotype" w:cs="Segoe UI"/>
          <w:b/>
          <w:sz w:val="20"/>
          <w:szCs w:val="20"/>
          <w:lang w:val="az-Latn-AZ" w:eastAsia="az-Latn-AZ"/>
        </w:rPr>
        <w:t>qaydada</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elektron və (və ya) kağız formatda aparılan</w:t>
      </w:r>
      <w:r w:rsidRPr="00F43791">
        <w:rPr>
          <w:rStyle w:val="FontStyle21"/>
          <w:rFonts w:ascii="Palatino Linotype" w:hAnsi="Palatino Linotype" w:cs="Segoe UI"/>
          <w:sz w:val="20"/>
          <w:szCs w:val="20"/>
          <w:lang w:val="az-Latn-AZ" w:eastAsia="az-Latn-AZ"/>
        </w:rPr>
        <w:t xml:space="preserve">" sözləri əlavə </w:t>
      </w:r>
      <w:r w:rsidRPr="00F43791">
        <w:rPr>
          <w:rStyle w:val="FontStyle21"/>
          <w:rFonts w:ascii="Palatino Linotype" w:hAnsi="Palatino Linotype"/>
          <w:sz w:val="20"/>
          <w:szCs w:val="20"/>
          <w:lang w:val="az-Latn-AZ" w:eastAsia="az-Latn-AZ"/>
        </w:rPr>
        <w:t>edilmişdir.</w:t>
      </w:r>
    </w:p>
    <w:p w14:paraId="674D52ED" w14:textId="77777777" w:rsidR="008770CB" w:rsidRPr="00F43791" w:rsidRDefault="008770CB" w:rsidP="005D6B10">
      <w:pPr>
        <w:pStyle w:val="af0"/>
        <w:ind w:firstLine="539"/>
        <w:jc w:val="both"/>
        <w:rPr>
          <w:rFonts w:ascii="Palatino Linotype" w:hAnsi="Palatino Linotype"/>
          <w:lang w:val="az-Latn-AZ"/>
        </w:rPr>
      </w:pPr>
    </w:p>
  </w:endnote>
  <w:endnote w:id="193">
    <w:p w14:paraId="1C734F0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8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23.1.3-1-ci və 23.1.3-2-ci maddələr əlavə edilmişdir.</w:t>
      </w:r>
    </w:p>
    <w:p w14:paraId="0EAC705B" w14:textId="77777777" w:rsidR="008770CB" w:rsidRPr="00F43791" w:rsidRDefault="008770CB" w:rsidP="005D6B10">
      <w:pPr>
        <w:pStyle w:val="af0"/>
        <w:ind w:firstLine="539"/>
        <w:jc w:val="both"/>
        <w:rPr>
          <w:rFonts w:ascii="Palatino Linotype" w:hAnsi="Palatino Linotype"/>
          <w:lang w:val="az-Latn-AZ"/>
        </w:rPr>
      </w:pPr>
    </w:p>
    <w:p w14:paraId="085F033E" w14:textId="77777777"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183" w:tgtFrame="_blank" w:tooltip="Azərbaycan Respublikasının 29 noyabr 2022-ci il tarixli 654-VIQD nömrəli Qanunu" w:history="1">
        <w:r w:rsidR="008770CB" w:rsidRPr="00F43791">
          <w:rPr>
            <w:rStyle w:val="a3"/>
            <w:rFonts w:ascii="Palatino Linotype" w:eastAsiaTheme="minorEastAsia" w:hAnsi="Palatino Linotype"/>
            <w:lang w:val="az-Latn-AZ"/>
          </w:rPr>
          <w:t>29 noyabr 2022-ci il tarixli 654-VIQD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23 yanvar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24 yanvar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15</w:t>
      </w:r>
      <w:r w:rsidR="008770CB" w:rsidRPr="00F43791">
        <w:rPr>
          <w:rFonts w:ascii="Palatino Linotype" w:hAnsi="Palatino Linotype"/>
          <w:b/>
          <w:lang w:val="az-Latn-AZ"/>
        </w:rPr>
        <w:t>, Azərbaycan Respublikasının Qanunvericilik Toplusu, 2023-cü il, № 1, maddə 10</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hd w:val="clear" w:color="auto" w:fill="FFFFFF"/>
          <w:lang w:val="az-Latn-AZ"/>
        </w:rPr>
        <w:t xml:space="preserve">23.1.3-1-ci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habelə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elektron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 əlavə </w:t>
      </w:r>
      <w:r w:rsidR="008770CB" w:rsidRPr="00F43791">
        <w:rPr>
          <w:rFonts w:ascii="Palatino Linotype" w:hAnsi="Palatino Linotype"/>
          <w:lang w:val="az-Latn-AZ"/>
        </w:rPr>
        <w:t>edilmişdir.</w:t>
      </w:r>
    </w:p>
    <w:p w14:paraId="400C0D22" w14:textId="77777777" w:rsidR="008770CB" w:rsidRPr="00F43791" w:rsidRDefault="008770CB" w:rsidP="005D6B10">
      <w:pPr>
        <w:pStyle w:val="af0"/>
        <w:ind w:firstLine="539"/>
        <w:jc w:val="both"/>
        <w:rPr>
          <w:rFonts w:ascii="Palatino Linotype" w:hAnsi="Palatino Linotype"/>
          <w:lang w:val="az-Latn-AZ"/>
        </w:rPr>
      </w:pPr>
    </w:p>
  </w:endnote>
  <w:endnote w:id="194">
    <w:p w14:paraId="2960A04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23.1.4-cü maddədə "</w:t>
      </w:r>
      <w:r w:rsidRPr="00F43791">
        <w:rPr>
          <w:rFonts w:ascii="Palatino Linotype" w:hAnsi="Palatino Linotype"/>
          <w:b/>
          <w:lang w:val="az-Latn-AZ"/>
        </w:rPr>
        <w:t>aradan qaldırılmasını</w:t>
      </w:r>
      <w:r w:rsidRPr="00F43791">
        <w:rPr>
          <w:rFonts w:ascii="Palatino Linotype" w:hAnsi="Palatino Linotype"/>
          <w:lang w:val="az-Latn-AZ"/>
        </w:rPr>
        <w:t>" sözlərindən sonra "</w:t>
      </w:r>
      <w:r w:rsidRPr="00F43791">
        <w:rPr>
          <w:rFonts w:ascii="Palatino Linotype" w:hAnsi="Palatino Linotype"/>
          <w:b/>
          <w:lang w:val="az-Latn-AZ"/>
        </w:rPr>
        <w:t>habelə vergi ödəyicisi auditor tərəfindən yoxlanılmalı olduğu halda auditor rəyini</w:t>
      </w:r>
      <w:r w:rsidRPr="00F43791">
        <w:rPr>
          <w:rFonts w:ascii="Palatino Linotype" w:hAnsi="Palatino Linotype"/>
          <w:lang w:val="az-Latn-AZ"/>
        </w:rPr>
        <w:t>" sözləri əlavə edilmişdir.</w:t>
      </w:r>
    </w:p>
    <w:p w14:paraId="7AF09B5A" w14:textId="77777777" w:rsidR="008770CB" w:rsidRPr="00F43791" w:rsidRDefault="008770CB" w:rsidP="005D6B10">
      <w:pPr>
        <w:pStyle w:val="af0"/>
        <w:ind w:firstLine="539"/>
        <w:jc w:val="both"/>
        <w:rPr>
          <w:rFonts w:ascii="Palatino Linotype" w:hAnsi="Palatino Linotype"/>
          <w:lang w:val="az-Latn-AZ"/>
        </w:rPr>
      </w:pPr>
    </w:p>
  </w:endnote>
  <w:endnote w:id="195">
    <w:p w14:paraId="7B84BF4E"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23.1.6-cı maddədən "</w:t>
      </w:r>
      <w:r w:rsidRPr="00F43791">
        <w:rPr>
          <w:rFonts w:ascii="Palatino Linotype" w:hAnsi="Palatino Linotype"/>
          <w:b/>
          <w:snapToGrid w:val="0"/>
          <w:lang w:val="az-Latn-AZ"/>
        </w:rPr>
        <w:t>və ya məqsədli dövlət fondlarına</w:t>
      </w:r>
      <w:r w:rsidRPr="00F43791">
        <w:rPr>
          <w:rFonts w:ascii="Palatino Linotype" w:hAnsi="Palatino Linotype"/>
          <w:snapToGrid w:val="0"/>
          <w:lang w:val="az-Latn-AZ"/>
        </w:rPr>
        <w:t xml:space="preserve">" sözləri çıxarılmışdır. </w:t>
      </w:r>
    </w:p>
    <w:p w14:paraId="2EAC1E08" w14:textId="77777777" w:rsidR="008770CB" w:rsidRPr="00F43791" w:rsidRDefault="008770CB" w:rsidP="005D6B10">
      <w:pPr>
        <w:pStyle w:val="af0"/>
        <w:ind w:firstLine="539"/>
        <w:jc w:val="both"/>
        <w:rPr>
          <w:rFonts w:ascii="Palatino Linotype" w:hAnsi="Palatino Linotype"/>
          <w:lang w:val="az-Latn-AZ"/>
        </w:rPr>
      </w:pPr>
    </w:p>
  </w:endnote>
  <w:endnote w:id="196">
    <w:p w14:paraId="1C08D4C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8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23.1.6-1-ci maddə əlavə edilmişdir.</w:t>
      </w:r>
    </w:p>
    <w:p w14:paraId="19D78ECB" w14:textId="77777777" w:rsidR="008770CB" w:rsidRPr="00F43791" w:rsidRDefault="008770CB" w:rsidP="005D6B10">
      <w:pPr>
        <w:pStyle w:val="af0"/>
        <w:ind w:firstLine="539"/>
        <w:jc w:val="both"/>
        <w:rPr>
          <w:rFonts w:ascii="Palatino Linotype" w:hAnsi="Palatino Linotype"/>
          <w:lang w:val="az-Latn-AZ"/>
        </w:rPr>
      </w:pPr>
    </w:p>
    <w:p w14:paraId="7D8DB392" w14:textId="77777777" w:rsidR="008770CB" w:rsidRPr="00F43791" w:rsidRDefault="00245795" w:rsidP="005D6B10">
      <w:pPr>
        <w:pStyle w:val="af0"/>
        <w:ind w:firstLine="539"/>
        <w:jc w:val="both"/>
        <w:rPr>
          <w:rStyle w:val="FontStyle21"/>
          <w:rFonts w:ascii="Palatino Linotype" w:hAnsi="Palatino Linotype" w:cs="Segoe UI"/>
          <w:strike/>
          <w:sz w:val="20"/>
          <w:szCs w:val="20"/>
          <w:lang w:val="az-Latn-AZ" w:eastAsia="az-Latn-AZ"/>
        </w:rPr>
      </w:pPr>
      <w:hyperlink r:id="rId18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23.1.6-1-ci maddədən “</w:t>
      </w:r>
      <w:r w:rsidR="008770CB" w:rsidRPr="00F43791">
        <w:rPr>
          <w:rFonts w:ascii="Palatino Linotype" w:hAnsi="Palatino Linotype"/>
          <w:b/>
          <w:lang w:val="az-Latn-AZ"/>
        </w:rPr>
        <w:t>səyyar</w:t>
      </w:r>
      <w:r w:rsidR="008770CB" w:rsidRPr="00F43791">
        <w:rPr>
          <w:rFonts w:ascii="Palatino Linotype" w:hAnsi="Palatino Linotype"/>
          <w:lang w:val="az-Latn-AZ"/>
        </w:rPr>
        <w:t>” sözü çıxarılmışdır və həmin maddəyə “</w:t>
      </w:r>
      <w:r w:rsidR="008770CB" w:rsidRPr="00F43791">
        <w:rPr>
          <w:rFonts w:ascii="Palatino Linotype" w:hAnsi="Palatino Linotype"/>
          <w:b/>
          <w:lang w:val="az-Latn-AZ"/>
        </w:rPr>
        <w:t>təmin etmək</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aşkar edilmiş vergidən yayınma sxemlərini dərc etmək</w:t>
      </w:r>
      <w:r w:rsidR="008770CB" w:rsidRPr="00F43791">
        <w:rPr>
          <w:rFonts w:ascii="Palatino Linotype" w:hAnsi="Palatino Linotype"/>
          <w:lang w:val="az-Latn-AZ"/>
        </w:rPr>
        <w:t>” sözləri əlavə edilmişdir.</w:t>
      </w:r>
    </w:p>
    <w:p w14:paraId="402EE039" w14:textId="77777777" w:rsidR="008770CB" w:rsidRPr="00F43791" w:rsidRDefault="008770CB" w:rsidP="005D6B10">
      <w:pPr>
        <w:pStyle w:val="af0"/>
        <w:ind w:firstLine="539"/>
        <w:jc w:val="both"/>
        <w:rPr>
          <w:rFonts w:ascii="Palatino Linotype" w:hAnsi="Palatino Linotype"/>
          <w:lang w:val="az-Latn-AZ"/>
        </w:rPr>
      </w:pPr>
    </w:p>
  </w:endnote>
  <w:endnote w:id="197">
    <w:p w14:paraId="615CD208"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23.1.7-ci maddə yeni redaksiyada verilmişdir. </w:t>
      </w:r>
    </w:p>
    <w:p w14:paraId="40F26941"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2EBCAF1E" w14:textId="77777777" w:rsidR="008770CB" w:rsidRPr="00F43791" w:rsidRDefault="008770CB" w:rsidP="005D6B10">
      <w:pPr>
        <w:pStyle w:val="Mecelle"/>
        <w:tabs>
          <w:tab w:val="clear" w:pos="397"/>
          <w:tab w:val="left" w:pos="540"/>
        </w:tabs>
        <w:spacing w:after="120"/>
        <w:ind w:firstLine="539"/>
        <w:rPr>
          <w:strike/>
          <w:sz w:val="20"/>
          <w:szCs w:val="20"/>
        </w:rPr>
      </w:pPr>
      <w:r w:rsidRPr="00F43791">
        <w:rPr>
          <w:strike/>
          <w:sz w:val="20"/>
          <w:szCs w:val="20"/>
        </w:rPr>
        <w:t>23.1.7. vergi ödəyicilərinin hesablaşma, valyuta və ya digər hesablarından qanunvericiliyə müvafiq olaraq vergilər üzrə borcların, faizlərin və maliyyə sanksiyaların dövlət büdcəsinə və məqsədli dövlət fondlarına alınması üçün banklara və ya digər kredit təşkilatlarına icra sənədi olan sərəncam vermək, inzibati cərimələrin alınmasını təşkil etmək;</w:t>
      </w:r>
    </w:p>
    <w:p w14:paraId="1796D6D6" w14:textId="77777777" w:rsidR="008770CB" w:rsidRPr="00F43791" w:rsidRDefault="008770CB" w:rsidP="005D6B10">
      <w:pPr>
        <w:pStyle w:val="Mecelle"/>
        <w:tabs>
          <w:tab w:val="left" w:pos="360"/>
        </w:tabs>
        <w:spacing w:after="120"/>
        <w:ind w:firstLine="539"/>
        <w:rPr>
          <w:sz w:val="20"/>
          <w:szCs w:val="20"/>
          <w:lang w:val="tr-TR"/>
        </w:rPr>
      </w:pPr>
      <w:r w:rsidRPr="00F43791">
        <w:rPr>
          <w:sz w:val="20"/>
          <w:szCs w:val="20"/>
        </w:rPr>
        <w:t>28 noyabr 2003-cü</w:t>
      </w:r>
      <w:r w:rsidRPr="00F43791">
        <w:rPr>
          <w:color w:val="000000"/>
          <w:sz w:val="20"/>
          <w:szCs w:val="20"/>
        </w:rPr>
        <w:t xml:space="preserve"> il tarixli 519-IIQD nömrəli “</w:t>
      </w:r>
      <w:r w:rsidRPr="00F43791">
        <w:rPr>
          <w:rStyle w:val="text11"/>
          <w:rFonts w:ascii="Palatino Linotype" w:hAnsi="Palatino Linotype"/>
          <w:sz w:val="20"/>
          <w:szCs w:val="20"/>
        </w:rPr>
        <w:t xml:space="preserve">Azərbaycan Respublikasının Vergi Məcəlləsinə əlavə və dəyişikliklər edilməsi barədə” </w:t>
      </w:r>
      <w:r w:rsidRPr="00F43791">
        <w:rPr>
          <w:sz w:val="20"/>
          <w:szCs w:val="20"/>
        </w:rPr>
        <w:t>Azərbaycan Respublikasının Qanunu (</w:t>
      </w:r>
      <w:r w:rsidRPr="00F43791">
        <w:rPr>
          <w:b/>
          <w:sz w:val="20"/>
          <w:szCs w:val="20"/>
        </w:rPr>
        <w:t>Azərbaycan Respublikasının qanunvericilik toplusu, 2004-cü il, № 1, maddə 1</w:t>
      </w:r>
      <w:r w:rsidRPr="00F43791">
        <w:rPr>
          <w:sz w:val="20"/>
          <w:szCs w:val="20"/>
        </w:rPr>
        <w:t xml:space="preserve">) ilə </w:t>
      </w:r>
      <w:r w:rsidRPr="00F43791">
        <w:rPr>
          <w:sz w:val="20"/>
          <w:szCs w:val="20"/>
          <w:lang w:val="tr-TR"/>
        </w:rPr>
        <w:t>23.1.7-ci maddədə "</w:t>
      </w:r>
      <w:r w:rsidRPr="00F43791">
        <w:rPr>
          <w:b/>
          <w:sz w:val="20"/>
          <w:szCs w:val="20"/>
          <w:lang w:val="tr-TR"/>
        </w:rPr>
        <w:t xml:space="preserve">borcların və faizlərin" </w:t>
      </w:r>
      <w:r w:rsidRPr="00F43791">
        <w:rPr>
          <w:sz w:val="20"/>
          <w:szCs w:val="20"/>
          <w:lang w:val="tr-TR"/>
        </w:rPr>
        <w:t>sözlərindən sonra "</w:t>
      </w:r>
      <w:r w:rsidRPr="00F43791">
        <w:rPr>
          <w:b/>
          <w:sz w:val="20"/>
          <w:szCs w:val="20"/>
          <w:lang w:val="tr-TR"/>
        </w:rPr>
        <w:t>, tətbiq edilmiş maliyyə sanksiyalarının</w:t>
      </w:r>
      <w:r w:rsidRPr="00F43791">
        <w:rPr>
          <w:sz w:val="20"/>
          <w:szCs w:val="20"/>
          <w:lang w:val="tr-TR"/>
        </w:rPr>
        <w:t>" sözləri əlavə edilmkişdir.</w:t>
      </w:r>
    </w:p>
    <w:p w14:paraId="10BC876B" w14:textId="77777777" w:rsidR="008770CB" w:rsidRPr="00F43791" w:rsidRDefault="008770CB" w:rsidP="005D6B10">
      <w:pPr>
        <w:pStyle w:val="af0"/>
        <w:spacing w:after="120"/>
        <w:ind w:firstLine="539"/>
        <w:jc w:val="both"/>
        <w:rPr>
          <w:rFonts w:ascii="Palatino Linotype" w:hAnsi="Palatino Linotype"/>
          <w:lang w:val="tr-TR"/>
        </w:rPr>
      </w:pPr>
      <w:r w:rsidRPr="00F43791">
        <w:rPr>
          <w:rFonts w:ascii="Palatino Linotype" w:hAnsi="Palatino Linotype"/>
          <w:lang w:val="tr-TR"/>
        </w:rPr>
        <w:t>21 oktyabr 2005-ci il tarixli 1028</w:t>
      </w:r>
      <w:r w:rsidRPr="00F43791">
        <w:rPr>
          <w:rFonts w:ascii="Palatino Linotype" w:hAnsi="Palatino Linotype" w:cs="Lucida Sans Unicode"/>
          <w:lang w:val="tr-TR"/>
        </w:rPr>
        <w:t>-IIQD</w:t>
      </w:r>
      <w:r w:rsidRPr="00F43791">
        <w:rPr>
          <w:rFonts w:ascii="Palatino Linotype" w:hAnsi="Palatino Linotype"/>
          <w:lang w:val="tr-TR"/>
        </w:rPr>
        <w:t xml:space="preserve"> nömrəli Azərbaycan Respublikasının Qanunu (</w:t>
      </w:r>
      <w:r w:rsidRPr="00F43791">
        <w:rPr>
          <w:rFonts w:ascii="Palatino Linotype" w:hAnsi="Palatino Linotype"/>
          <w:b/>
          <w:lang w:val="tr-TR"/>
        </w:rPr>
        <w:t>Azərbaycan Respublikasının Qanunvericilik Toplusu, 2005-ci il, № 12, maddə 1026</w:t>
      </w:r>
      <w:r w:rsidRPr="00F43791">
        <w:rPr>
          <w:rFonts w:ascii="Palatino Linotype" w:hAnsi="Palatino Linotype"/>
          <w:lang w:val="tr-TR"/>
        </w:rPr>
        <w:t>) ilə 23.1.7-ci maddədə "</w:t>
      </w:r>
      <w:r w:rsidRPr="00F43791">
        <w:rPr>
          <w:rFonts w:ascii="Palatino Linotype" w:hAnsi="Palatino Linotype"/>
          <w:b/>
          <w:lang w:val="tr-TR"/>
        </w:rPr>
        <w:t>icra</w:t>
      </w:r>
      <w:r w:rsidRPr="00F43791">
        <w:rPr>
          <w:rFonts w:ascii="Palatino Linotype" w:hAnsi="Palatino Linotype"/>
          <w:lang w:val="tr-TR"/>
        </w:rPr>
        <w:t>" sözündən sonra "</w:t>
      </w:r>
      <w:r w:rsidRPr="00F43791">
        <w:rPr>
          <w:rFonts w:ascii="Palatino Linotype" w:hAnsi="Palatino Linotype"/>
          <w:b/>
          <w:lang w:val="tr-TR"/>
        </w:rPr>
        <w:t xml:space="preserve">(ödəniş)" </w:t>
      </w:r>
      <w:r w:rsidRPr="00F43791">
        <w:rPr>
          <w:rFonts w:ascii="Palatino Linotype" w:hAnsi="Palatino Linotype"/>
          <w:lang w:val="tr-TR"/>
        </w:rPr>
        <w:t>sözü əlavə edilmişdir.</w:t>
      </w:r>
    </w:p>
    <w:p w14:paraId="2BA3C5C6" w14:textId="73C4E31D" w:rsidR="008770CB" w:rsidRPr="00F43791" w:rsidRDefault="00245795" w:rsidP="005D6B10">
      <w:pPr>
        <w:pStyle w:val="af0"/>
        <w:ind w:firstLine="539"/>
        <w:jc w:val="both"/>
        <w:rPr>
          <w:rFonts w:ascii="Palatino Linotype" w:hAnsi="Palatino Linotype"/>
          <w:lang w:val="tr-TR"/>
        </w:rPr>
      </w:pPr>
      <w:hyperlink r:id="rId186"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23.1.7-ci maddədə “</w:t>
      </w:r>
      <w:r w:rsidR="008770CB" w:rsidRPr="00F43791">
        <w:rPr>
          <w:rFonts w:ascii="Palatino Linotype" w:hAnsi="Palatino Linotype"/>
          <w:b/>
          <w:lang w:val="az-Latn-AZ"/>
        </w:rPr>
        <w:t>banklara və ya digər kredit təşkilatlarına</w:t>
      </w:r>
      <w:r w:rsidR="008770CB" w:rsidRPr="00F43791">
        <w:rPr>
          <w:rFonts w:ascii="Palatino Linotype" w:hAnsi="Palatino Linotype"/>
          <w:lang w:val="az-Latn-AZ"/>
        </w:rPr>
        <w:t>” sözləri “</w:t>
      </w:r>
      <w:r w:rsidR="008770CB" w:rsidRPr="00F43791">
        <w:rPr>
          <w:rFonts w:ascii="Palatino Linotype" w:hAnsi="Palatino Linotype"/>
          <w:b/>
          <w:lang w:val="az-Latn-AZ"/>
        </w:rPr>
        <w:t>ödəniş xidməti təchizatçılarına</w:t>
      </w:r>
      <w:r w:rsidR="008770CB" w:rsidRPr="00F43791">
        <w:rPr>
          <w:rFonts w:ascii="Palatino Linotype" w:hAnsi="Palatino Linotype"/>
          <w:lang w:val="az-Latn-AZ"/>
        </w:rPr>
        <w:t>” sözləri ilə əvəz edilmişdir.</w:t>
      </w:r>
    </w:p>
    <w:p w14:paraId="44E715B8" w14:textId="77777777" w:rsidR="008770CB" w:rsidRPr="00F43791" w:rsidRDefault="008770CB" w:rsidP="005D6B10">
      <w:pPr>
        <w:pStyle w:val="af0"/>
        <w:ind w:firstLine="539"/>
        <w:jc w:val="both"/>
        <w:rPr>
          <w:rFonts w:ascii="Palatino Linotype" w:hAnsi="Palatino Linotype"/>
          <w:lang w:val="tr-TR"/>
        </w:rPr>
      </w:pPr>
    </w:p>
  </w:endnote>
  <w:endnote w:id="198">
    <w:p w14:paraId="7039170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23.1.8-ci maddədə "</w:t>
      </w:r>
      <w:r w:rsidRPr="00F43791">
        <w:rPr>
          <w:rFonts w:ascii="Palatino Linotype" w:hAnsi="Palatino Linotype"/>
          <w:b/>
          <w:lang w:val="az-Latn-AZ"/>
        </w:rPr>
        <w:t>və qaydada vergi ödəyicilərinin hesablaşma, valyuta və ya digər hesabları üzrə əməliyyatlarının dayandırılması üçün banklara və ya digər kredit təşkilatlarına icra sənədi olan sərəncam vermək</w:t>
      </w:r>
      <w:r w:rsidRPr="00F43791">
        <w:rPr>
          <w:rFonts w:ascii="Palatino Linotype" w:hAnsi="Palatino Linotype"/>
          <w:lang w:val="az-Latn-AZ"/>
        </w:rPr>
        <w:t>" sözləri "</w:t>
      </w:r>
      <w:r w:rsidRPr="00F43791">
        <w:rPr>
          <w:rFonts w:ascii="Palatino Linotype" w:hAnsi="Palatino Linotype"/>
          <w:b/>
          <w:lang w:val="az-Latn-AZ"/>
        </w:rPr>
        <w:t>vergi ödəyicisinin hesablaşma, valyuta və digər hesablarına həbs qoyulması barədə məhkəmədə iddia qaldırmaq</w:t>
      </w:r>
      <w:r w:rsidRPr="00F43791">
        <w:rPr>
          <w:rFonts w:ascii="Palatino Linotype" w:hAnsi="Palatino Linotype"/>
          <w:lang w:val="az-Latn-AZ"/>
        </w:rPr>
        <w:t>" sözləri ilə əvəz edilmişdir.</w:t>
      </w:r>
    </w:p>
    <w:p w14:paraId="59361414" w14:textId="77777777" w:rsidR="008770CB" w:rsidRPr="00F43791" w:rsidRDefault="008770CB" w:rsidP="005D6B10">
      <w:pPr>
        <w:pStyle w:val="af0"/>
        <w:ind w:firstLine="539"/>
        <w:jc w:val="both"/>
        <w:rPr>
          <w:rFonts w:ascii="Palatino Linotype" w:hAnsi="Palatino Linotype"/>
          <w:lang w:val="tr-TR"/>
        </w:rPr>
      </w:pPr>
    </w:p>
  </w:endnote>
  <w:endnote w:id="199">
    <w:p w14:paraId="0AAD32B0"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23.1.9-cu maddədə "</w:t>
      </w:r>
      <w:r w:rsidRPr="00F43791">
        <w:rPr>
          <w:rFonts w:ascii="Palatino Linotype" w:hAnsi="Palatino Linotype"/>
          <w:b/>
          <w:snapToGrid w:val="0"/>
          <w:lang w:val="az-Latn-AZ"/>
        </w:rPr>
        <w:t>Əməliyyat-axtarış haqqında</w:t>
      </w:r>
      <w:r w:rsidRPr="00F43791">
        <w:rPr>
          <w:rFonts w:ascii="Palatino Linotype" w:hAnsi="Palatino Linotype"/>
          <w:snapToGrid w:val="0"/>
          <w:lang w:val="az-Latn-AZ"/>
        </w:rPr>
        <w:t>" sözləri "</w:t>
      </w:r>
      <w:r w:rsidRPr="00F43791">
        <w:rPr>
          <w:rFonts w:ascii="Palatino Linotype" w:hAnsi="Palatino Linotype"/>
          <w:b/>
          <w:snapToGrid w:val="0"/>
          <w:lang w:val="az-Latn-AZ"/>
        </w:rPr>
        <w:t>Əməliyyat-axtarış fəaliyyəti haqqında</w:t>
      </w:r>
      <w:r w:rsidRPr="00F43791">
        <w:rPr>
          <w:rFonts w:ascii="Palatino Linotype" w:hAnsi="Palatino Linotype"/>
          <w:snapToGrid w:val="0"/>
          <w:lang w:val="az-Latn-AZ"/>
        </w:rPr>
        <w:t>" sözləri ilə əvəz edilmişdir.</w:t>
      </w:r>
    </w:p>
    <w:p w14:paraId="317E413C" w14:textId="77777777" w:rsidR="008770CB" w:rsidRPr="00F43791" w:rsidRDefault="008770CB" w:rsidP="005D6B10">
      <w:pPr>
        <w:pStyle w:val="af0"/>
        <w:ind w:firstLine="539"/>
        <w:jc w:val="both"/>
        <w:rPr>
          <w:rFonts w:ascii="Palatino Linotype" w:hAnsi="Palatino Linotype"/>
          <w:lang w:val="tr-TR"/>
        </w:rPr>
      </w:pPr>
    </w:p>
  </w:endnote>
  <w:endnote w:id="200">
    <w:p w14:paraId="53997695"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23.1.10-cu maddədə "</w:t>
      </w:r>
      <w:r w:rsidRPr="00F43791">
        <w:rPr>
          <w:rFonts w:ascii="Palatino Linotype" w:hAnsi="Palatino Linotype"/>
          <w:b/>
          <w:snapToGrid w:val="0"/>
          <w:lang w:val="az-Latn-AZ"/>
        </w:rPr>
        <w:t>Əməliyyat-axtarış haqqında</w:t>
      </w:r>
      <w:r w:rsidRPr="00F43791">
        <w:rPr>
          <w:rFonts w:ascii="Palatino Linotype" w:hAnsi="Palatino Linotype"/>
          <w:snapToGrid w:val="0"/>
          <w:lang w:val="az-Latn-AZ"/>
        </w:rPr>
        <w:t>" sözləri "</w:t>
      </w:r>
      <w:r w:rsidRPr="00F43791">
        <w:rPr>
          <w:rFonts w:ascii="Palatino Linotype" w:hAnsi="Palatino Linotype"/>
          <w:b/>
          <w:snapToGrid w:val="0"/>
          <w:lang w:val="az-Latn-AZ"/>
        </w:rPr>
        <w:t>Əməliyyat-axtarış fəaliyyəti haqqında</w:t>
      </w:r>
      <w:r w:rsidRPr="00F43791">
        <w:rPr>
          <w:rFonts w:ascii="Palatino Linotype" w:hAnsi="Palatino Linotype"/>
          <w:snapToGrid w:val="0"/>
          <w:lang w:val="az-Latn-AZ"/>
        </w:rPr>
        <w:t>" sözləri ilə əvəz edilmişdir.</w:t>
      </w:r>
    </w:p>
    <w:p w14:paraId="41671F86" w14:textId="77777777" w:rsidR="008770CB" w:rsidRPr="00F43791" w:rsidRDefault="008770CB" w:rsidP="005D6B10">
      <w:pPr>
        <w:pStyle w:val="af0"/>
        <w:ind w:firstLine="539"/>
        <w:jc w:val="both"/>
        <w:rPr>
          <w:rFonts w:ascii="Palatino Linotype" w:hAnsi="Palatino Linotype"/>
          <w:lang w:val="tr-TR"/>
        </w:rPr>
      </w:pPr>
    </w:p>
  </w:endnote>
  <w:endnote w:id="201">
    <w:p w14:paraId="2C313903"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23.1.11-cu maddədə "</w:t>
      </w:r>
      <w:r w:rsidRPr="00F43791">
        <w:rPr>
          <w:rFonts w:ascii="Palatino Linotype" w:hAnsi="Palatino Linotype"/>
          <w:b/>
          <w:snapToGrid w:val="0"/>
          <w:lang w:val="az-Latn-AZ"/>
        </w:rPr>
        <w:t>Əməliyyat-axtarış haqqında</w:t>
      </w:r>
      <w:r w:rsidRPr="00F43791">
        <w:rPr>
          <w:rFonts w:ascii="Palatino Linotype" w:hAnsi="Palatino Linotype"/>
          <w:snapToGrid w:val="0"/>
          <w:lang w:val="az-Latn-AZ"/>
        </w:rPr>
        <w:t>" sözləri "</w:t>
      </w:r>
      <w:r w:rsidRPr="00F43791">
        <w:rPr>
          <w:rFonts w:ascii="Palatino Linotype" w:hAnsi="Palatino Linotype"/>
          <w:b/>
          <w:snapToGrid w:val="0"/>
          <w:lang w:val="az-Latn-AZ"/>
        </w:rPr>
        <w:t>Əməliyyat-axtarış fəaliyyəti haqqında</w:t>
      </w:r>
      <w:r w:rsidRPr="00F43791">
        <w:rPr>
          <w:rFonts w:ascii="Palatino Linotype" w:hAnsi="Palatino Linotype"/>
          <w:snapToGrid w:val="0"/>
          <w:lang w:val="az-Latn-AZ"/>
        </w:rPr>
        <w:t>" sözləri ilə əvəz edilmişdir.</w:t>
      </w:r>
    </w:p>
    <w:p w14:paraId="7765000D" w14:textId="77777777" w:rsidR="008770CB" w:rsidRPr="00F43791" w:rsidRDefault="008770CB" w:rsidP="005D6B10">
      <w:pPr>
        <w:pStyle w:val="af0"/>
        <w:ind w:firstLine="539"/>
        <w:jc w:val="both"/>
        <w:rPr>
          <w:rFonts w:ascii="Palatino Linotype" w:hAnsi="Palatino Linotype"/>
          <w:lang w:val="tr-TR"/>
        </w:rPr>
      </w:pPr>
    </w:p>
  </w:endnote>
  <w:endnote w:id="202">
    <w:p w14:paraId="78BFFC5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23.1.13-cü maddədə "</w:t>
      </w:r>
      <w:r w:rsidRPr="00F43791">
        <w:rPr>
          <w:rFonts w:ascii="Palatino Linotype" w:hAnsi="Palatino Linotype"/>
          <w:b/>
          <w:lang w:val="az-Latn-AZ"/>
        </w:rPr>
        <w:t>vergi ödəyicisində</w:t>
      </w:r>
      <w:r w:rsidRPr="00F43791">
        <w:rPr>
          <w:rFonts w:ascii="Palatino Linotype" w:hAnsi="Palatino Linotype"/>
          <w:lang w:val="az-Latn-AZ"/>
        </w:rPr>
        <w:t>" sözlərindən sonra "</w:t>
      </w:r>
      <w:r w:rsidRPr="00F43791">
        <w:rPr>
          <w:rFonts w:ascii="Palatino Linotype" w:hAnsi="Palatino Linotype"/>
          <w:b/>
          <w:lang w:val="az-Latn-AZ"/>
        </w:rPr>
        <w:t>və ya onun razılığı ilə vergi orqanlarının vəzifəli şəxsləri tərəfindən müəyyən edilən yerlərdə</w:t>
      </w:r>
      <w:r w:rsidRPr="00F43791">
        <w:rPr>
          <w:rFonts w:ascii="Palatino Linotype" w:hAnsi="Palatino Linotype"/>
          <w:lang w:val="az-Latn-AZ"/>
        </w:rPr>
        <w:t xml:space="preserve">" sözləri əlavə edilmişdir. </w:t>
      </w:r>
    </w:p>
    <w:p w14:paraId="78416F8C" w14:textId="77777777" w:rsidR="008770CB" w:rsidRPr="00F43791" w:rsidRDefault="008770CB" w:rsidP="005D6B10">
      <w:pPr>
        <w:pStyle w:val="af0"/>
        <w:ind w:firstLine="539"/>
        <w:jc w:val="both"/>
        <w:rPr>
          <w:rFonts w:ascii="Palatino Linotype" w:hAnsi="Palatino Linotype"/>
          <w:lang w:val="az-Latn-AZ"/>
        </w:rPr>
      </w:pPr>
    </w:p>
    <w:p w14:paraId="0161402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29 iyun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414-IVQD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8 sentyabr 2012-ci il, № 200</w:t>
      </w:r>
      <w:r w:rsidRPr="00F43791">
        <w:rPr>
          <w:rFonts w:ascii="Palatino Linotype" w:hAnsi="Palatino Linotype" w:cs="Segoe UI"/>
          <w:lang w:val="az-Latn-AZ"/>
        </w:rPr>
        <w:t xml:space="preserve"> </w:t>
      </w:r>
      <w:r w:rsidRPr="00F43791">
        <w:rPr>
          <w:rFonts w:ascii="Palatino Linotype" w:hAnsi="Palatino Linotype" w:cs="Segoe UI"/>
          <w:b/>
          <w:lang w:val="az-Latn-AZ"/>
        </w:rPr>
        <w:t>, Azərbaycan  Respublikasının Qanunvericilik Toplusu, 2012-ci il, №9, maddə 841)</w:t>
      </w:r>
      <w:r w:rsidRPr="00F43791">
        <w:rPr>
          <w:rFonts w:ascii="Palatino Linotype" w:hAnsi="Palatino Linotype" w:cs="Segoe UI"/>
          <w:lang w:val="az-Latn-AZ"/>
        </w:rPr>
        <w:t xml:space="preserve"> Azərbaycan  Respublikasının Qanunvericilik Toplusu, 2012-ci il, №9, maddə 841</w:t>
      </w:r>
      <w:r w:rsidRPr="00F43791">
        <w:rPr>
          <w:rFonts w:ascii="Palatino Linotype" w:hAnsi="Palatino Linotype"/>
          <w:b/>
          <w:lang w:val="az-Latn-AZ"/>
        </w:rPr>
        <w:t xml:space="preserve">) </w:t>
      </w:r>
      <w:r w:rsidRPr="00F43791">
        <w:rPr>
          <w:rFonts w:ascii="Palatino Linotype" w:hAnsi="Palatino Linotype"/>
          <w:lang w:val="az-Latn-AZ"/>
        </w:rPr>
        <w:t>ilə 23.1.13-cü maddədə “</w:t>
      </w:r>
      <w:r w:rsidRPr="00F43791">
        <w:rPr>
          <w:rFonts w:ascii="Palatino Linotype" w:hAnsi="Palatino Linotype"/>
          <w:b/>
          <w:lang w:val="az-Latn-AZ"/>
        </w:rPr>
        <w:t>malların</w:t>
      </w:r>
      <w:r w:rsidRPr="00F43791">
        <w:rPr>
          <w:rFonts w:ascii="Palatino Linotype" w:hAnsi="Palatino Linotype"/>
          <w:lang w:val="az-Latn-AZ"/>
        </w:rPr>
        <w:t>” sözündən sonra “</w:t>
      </w:r>
      <w:r w:rsidRPr="00F43791">
        <w:rPr>
          <w:rFonts w:ascii="Palatino Linotype" w:hAnsi="Palatino Linotype"/>
          <w:b/>
          <w:lang w:val="az-Latn-AZ"/>
        </w:rPr>
        <w:t>, habelə dini təyinatlı ədəbiyyatın (kağız və elektron daşıyıcılarında), audio və video materialların, mal və məmulatların və dini məzmunlu başqa məlumat materialların</w:t>
      </w:r>
      <w:r w:rsidRPr="00F43791">
        <w:rPr>
          <w:rFonts w:ascii="Palatino Linotype" w:hAnsi="Palatino Linotype"/>
          <w:lang w:val="az-Latn-AZ"/>
        </w:rPr>
        <w:t>” sözləri əlavə edilmişdir.</w:t>
      </w:r>
    </w:p>
    <w:p w14:paraId="0AE5E59E" w14:textId="77777777" w:rsidR="008770CB" w:rsidRPr="00F43791" w:rsidRDefault="008770CB" w:rsidP="005D6B10">
      <w:pPr>
        <w:pStyle w:val="af0"/>
        <w:ind w:firstLine="540"/>
        <w:jc w:val="both"/>
        <w:rPr>
          <w:rFonts w:ascii="Palatino Linotype" w:hAnsi="Palatino Linotype"/>
          <w:lang w:val="az-Latn-AZ"/>
        </w:rPr>
      </w:pPr>
    </w:p>
    <w:p w14:paraId="30A697A5" w14:textId="77777777" w:rsidR="008770CB" w:rsidRPr="00F43791" w:rsidRDefault="00245795" w:rsidP="005D6B10">
      <w:pPr>
        <w:pStyle w:val="af0"/>
        <w:ind w:firstLine="540"/>
        <w:jc w:val="both"/>
        <w:rPr>
          <w:rFonts w:ascii="Palatino Linotype" w:hAnsi="Palatino Linotype"/>
          <w:i/>
          <w:strike/>
          <w:lang w:val="az-Latn-AZ"/>
        </w:rPr>
      </w:pPr>
      <w:hyperlink r:id="rId18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23.1.13-cü və 23.1.15-4-cü maddələrə “</w:t>
      </w:r>
      <w:r w:rsidR="008770CB" w:rsidRPr="00F43791">
        <w:rPr>
          <w:rFonts w:ascii="Palatino Linotype" w:hAnsi="Palatino Linotype"/>
          <w:b/>
          <w:lang w:val="az-Latn-AZ"/>
        </w:rPr>
        <w:t>markalanmalı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məcburi nişanlama ilə nişanlanmalı</w:t>
      </w:r>
      <w:r w:rsidR="008770CB" w:rsidRPr="00F43791">
        <w:rPr>
          <w:rFonts w:ascii="Palatino Linotype" w:hAnsi="Palatino Linotype"/>
          <w:lang w:val="az-Latn-AZ"/>
        </w:rPr>
        <w:t>” sözləri əlavə edilmişdir.</w:t>
      </w:r>
    </w:p>
    <w:p w14:paraId="02147198" w14:textId="77777777" w:rsidR="008770CB" w:rsidRPr="00F43791" w:rsidRDefault="008770CB" w:rsidP="005D6B10">
      <w:pPr>
        <w:pStyle w:val="af0"/>
        <w:ind w:firstLine="539"/>
        <w:jc w:val="both"/>
        <w:rPr>
          <w:rFonts w:ascii="Palatino Linotype" w:hAnsi="Palatino Linotype"/>
          <w:lang w:val="az-Latn-AZ"/>
        </w:rPr>
      </w:pPr>
    </w:p>
  </w:endnote>
  <w:endnote w:id="203">
    <w:p w14:paraId="65568B7A"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8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23.1.13-1-ci maddə əlavə edilmişdir.</w:t>
      </w:r>
    </w:p>
    <w:p w14:paraId="4431B2CF" w14:textId="77777777" w:rsidR="008770CB" w:rsidRPr="00F43791" w:rsidRDefault="008770CB" w:rsidP="005D6B10">
      <w:pPr>
        <w:pStyle w:val="af0"/>
        <w:ind w:firstLine="540"/>
        <w:jc w:val="both"/>
        <w:rPr>
          <w:rFonts w:ascii="Palatino Linotype" w:hAnsi="Palatino Linotype"/>
          <w:strike/>
          <w:lang w:val="az-Latn-AZ"/>
        </w:rPr>
      </w:pPr>
    </w:p>
  </w:endnote>
  <w:endnote w:id="204">
    <w:p w14:paraId="41A57C1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yeni 23.1.15-ci maddə əlavə edilmiş, müvafiq olaraq əvvəlki 23.1.15-ci maddə 23.1.16-cı maddə hesab edilmişdir.</w:t>
      </w:r>
    </w:p>
    <w:p w14:paraId="0495CCAF" w14:textId="77777777" w:rsidR="008770CB" w:rsidRPr="00F43791" w:rsidRDefault="008770CB" w:rsidP="005D6B10">
      <w:pPr>
        <w:pStyle w:val="af0"/>
        <w:ind w:firstLine="539"/>
        <w:jc w:val="both"/>
        <w:rPr>
          <w:rFonts w:ascii="Palatino Linotype" w:hAnsi="Palatino Linotype"/>
          <w:lang w:val="az-Latn-AZ"/>
        </w:rPr>
      </w:pPr>
    </w:p>
    <w:p w14:paraId="01D9F8A5" w14:textId="77777777" w:rsidR="008770CB" w:rsidRPr="00F43791" w:rsidRDefault="00245795" w:rsidP="005D6B10">
      <w:pPr>
        <w:pStyle w:val="af0"/>
        <w:ind w:firstLine="539"/>
        <w:jc w:val="both"/>
        <w:rPr>
          <w:rFonts w:ascii="Palatino Linotype" w:hAnsi="Palatino Linotype"/>
          <w:lang w:val="az-Latn-AZ"/>
        </w:rPr>
      </w:pPr>
      <w:hyperlink r:id="rId18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23.1.15-ci maddəyə “</w:t>
      </w:r>
      <w:r w:rsidR="008770CB" w:rsidRPr="00F43791">
        <w:rPr>
          <w:rFonts w:ascii="Palatino Linotype" w:hAnsi="Palatino Linotype"/>
          <w:b/>
          <w:lang w:val="az-Latn-AZ"/>
        </w:rPr>
        <w:t>markalanmış</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 habelə məcburi nişanlama ilə nişanlanmayan və ya saxta məcburi nişanlama ilə nişanlanmış</w:t>
      </w:r>
      <w:r w:rsidR="008770CB" w:rsidRPr="00F43791">
        <w:rPr>
          <w:rFonts w:ascii="Palatino Linotype" w:hAnsi="Palatino Linotype"/>
          <w:lang w:val="az-Latn-AZ"/>
        </w:rPr>
        <w:t>” sözləri əlavə edilmişdir.</w:t>
      </w:r>
    </w:p>
    <w:p w14:paraId="222485B8" w14:textId="77777777" w:rsidR="008770CB" w:rsidRPr="00F43791" w:rsidRDefault="008770CB" w:rsidP="005D6B10">
      <w:pPr>
        <w:pStyle w:val="af0"/>
        <w:ind w:firstLine="539"/>
        <w:jc w:val="both"/>
        <w:rPr>
          <w:rFonts w:ascii="Palatino Linotype" w:hAnsi="Palatino Linotype"/>
          <w:lang w:val="az-Latn-AZ"/>
        </w:rPr>
      </w:pPr>
    </w:p>
  </w:endnote>
  <w:endnote w:id="205">
    <w:p w14:paraId="6E2AAB0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9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23.1.15-1-ci maddədə “</w:t>
      </w:r>
      <w:r w:rsidRPr="00F43791">
        <w:rPr>
          <w:rFonts w:ascii="Palatino Linotype" w:hAnsi="Palatino Linotype"/>
          <w:b/>
          <w:lang w:val="az-Latn-AZ"/>
        </w:rPr>
        <w:t>dövlət büdcəsinə alınması</w:t>
      </w:r>
      <w:r w:rsidRPr="00F43791">
        <w:rPr>
          <w:rFonts w:ascii="Palatino Linotype" w:hAnsi="Palatino Linotype"/>
          <w:lang w:val="az-Latn-AZ"/>
        </w:rPr>
        <w:t xml:space="preserve">” sözlərindən sonra </w:t>
      </w:r>
      <w:r w:rsidRPr="00F43791">
        <w:rPr>
          <w:rFonts w:ascii="Palatino Linotype" w:hAnsi="Palatino Linotype"/>
          <w:b/>
          <w:lang w:val="az-Latn-AZ"/>
        </w:rPr>
        <w:t>“, yaxud hesablanmış vergilər üzrə borcların və faizlərin, tətbiq edilmiş maliyyə sanksiyalarının ödənilməsinin təmin olunması məqsədi ilə vergi ödəyicisinin siyahıya alınmış əmlakının ixtisaslaşdırılmış açıq hərraclarda satılması</w:t>
      </w:r>
      <w:r w:rsidRPr="00F43791">
        <w:rPr>
          <w:rFonts w:ascii="Palatino Linotype" w:hAnsi="Palatino Linotype"/>
          <w:lang w:val="az-Latn-AZ"/>
        </w:rPr>
        <w:t>” sözləri əlavə edilmişdir.</w:t>
      </w:r>
    </w:p>
    <w:p w14:paraId="75F00B73" w14:textId="77777777" w:rsidR="008770CB" w:rsidRPr="00F43791" w:rsidRDefault="008770CB" w:rsidP="005D6B10">
      <w:pPr>
        <w:pStyle w:val="af0"/>
        <w:ind w:firstLine="539"/>
        <w:jc w:val="both"/>
        <w:rPr>
          <w:rFonts w:ascii="Palatino Linotype" w:hAnsi="Palatino Linotype"/>
          <w:lang w:val="az-Latn-AZ"/>
        </w:rPr>
      </w:pPr>
    </w:p>
    <w:p w14:paraId="14F427CD" w14:textId="77777777" w:rsidR="008770CB" w:rsidRPr="00F43791" w:rsidRDefault="00245795" w:rsidP="005D6B10">
      <w:pPr>
        <w:pStyle w:val="af0"/>
        <w:ind w:firstLine="539"/>
        <w:jc w:val="both"/>
        <w:rPr>
          <w:rFonts w:ascii="Palatino Linotype" w:hAnsi="Palatino Linotype"/>
          <w:lang w:val="az-Latn-AZ"/>
        </w:rPr>
      </w:pPr>
      <w:hyperlink r:id="rId19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23.1.15-1-ci maddə yeni redaksiyada verilmişdir.</w:t>
      </w:r>
    </w:p>
    <w:p w14:paraId="75A7A209" w14:textId="77777777" w:rsidR="008770CB" w:rsidRPr="00F43791" w:rsidRDefault="008770CB" w:rsidP="005D6B10">
      <w:pPr>
        <w:pStyle w:val="af0"/>
        <w:ind w:firstLine="539"/>
        <w:jc w:val="both"/>
        <w:rPr>
          <w:rFonts w:ascii="Palatino Linotype" w:hAnsi="Palatino Linotype"/>
          <w:lang w:val="az-Latn-AZ"/>
        </w:rPr>
      </w:pPr>
    </w:p>
    <w:p w14:paraId="3B0026C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FDDB0A3"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23.1.15-1. hesablanmış vergilər üzrə borcların və faizlərin, tətbiq edilmiş maliyyə sanksiyalarının dövlət büdcəsinə alınması</w:t>
      </w:r>
      <w:r w:rsidRPr="00F43791">
        <w:rPr>
          <w:rFonts w:ascii="Palatino Linotype" w:hAnsi="Palatino Linotype"/>
          <w:i/>
          <w:strike/>
          <w:lang w:val="az-Latn-AZ"/>
        </w:rPr>
        <w:t>, yaxud hesablanmış vergilər üzrə borcların və faizlərin, tətbiq edilmiş maliyyə sanksiyalarının ödənilməsinin təmin olunması məqsədi ilə vergi ödəyicisinin siyahıya alınmış əmlakının ixtisaslaşdırılmış açıq hərraclarda satılması</w:t>
      </w:r>
      <w:r w:rsidRPr="00F43791">
        <w:rPr>
          <w:rStyle w:val="FontStyle21"/>
          <w:rFonts w:ascii="Palatino Linotype" w:hAnsi="Palatino Linotype" w:cs="Segoe UI"/>
          <w:strike/>
          <w:sz w:val="20"/>
          <w:szCs w:val="20"/>
          <w:lang w:val="az-Latn-AZ" w:eastAsia="az-Latn-AZ"/>
        </w:rPr>
        <w:t xml:space="preserve"> barədə məhkəmədə iddia qaldırmaq;</w:t>
      </w:r>
    </w:p>
    <w:p w14:paraId="46CE2419" w14:textId="77777777" w:rsidR="008770CB" w:rsidRPr="00F43791" w:rsidRDefault="008770CB" w:rsidP="005D6B10">
      <w:pPr>
        <w:pStyle w:val="af0"/>
        <w:ind w:firstLine="539"/>
        <w:jc w:val="both"/>
        <w:rPr>
          <w:rFonts w:ascii="Palatino Linotype" w:hAnsi="Palatino Linotype"/>
          <w:lang w:val="az-Latn-AZ"/>
        </w:rPr>
      </w:pPr>
    </w:p>
  </w:endnote>
  <w:endnote w:id="206">
    <w:p w14:paraId="6D4BA67A"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23.1.15-1-ci və 23.1.15-2-ci maddələr əlavə edilmişdir.</w:t>
      </w:r>
    </w:p>
    <w:p w14:paraId="0A3E7688" w14:textId="77777777" w:rsidR="008770CB" w:rsidRPr="00F43791" w:rsidRDefault="008770CB" w:rsidP="005D6B10">
      <w:pPr>
        <w:pStyle w:val="af0"/>
        <w:ind w:firstLine="539"/>
        <w:jc w:val="both"/>
        <w:rPr>
          <w:rFonts w:ascii="Palatino Linotype" w:hAnsi="Palatino Linotype"/>
          <w:lang w:val="az-Latn-AZ"/>
        </w:rPr>
      </w:pPr>
    </w:p>
  </w:endnote>
  <w:endnote w:id="207">
    <w:p w14:paraId="1955FB9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9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23.1.15-3-cü, 23.1.15-4-cü maddələr əlavə edilmişdir.</w:t>
      </w:r>
    </w:p>
    <w:p w14:paraId="12A10AC6" w14:textId="77777777" w:rsidR="008770CB" w:rsidRPr="00F43791" w:rsidRDefault="008770CB" w:rsidP="005D6B10">
      <w:pPr>
        <w:pStyle w:val="af0"/>
        <w:ind w:firstLine="539"/>
        <w:jc w:val="both"/>
        <w:rPr>
          <w:rFonts w:ascii="Palatino Linotype" w:hAnsi="Palatino Linotype"/>
          <w:lang w:val="az-Latn-AZ"/>
        </w:rPr>
      </w:pPr>
    </w:p>
    <w:p w14:paraId="472715A3" w14:textId="77777777" w:rsidR="008770CB" w:rsidRPr="00F43791" w:rsidRDefault="00245795" w:rsidP="005D6B10">
      <w:pPr>
        <w:pStyle w:val="af0"/>
        <w:ind w:firstLine="539"/>
        <w:jc w:val="both"/>
        <w:rPr>
          <w:rFonts w:ascii="Palatino Linotype" w:hAnsi="Palatino Linotype"/>
          <w:b/>
          <w:color w:val="000000"/>
          <w:lang w:val="az-Latn-AZ"/>
        </w:rPr>
      </w:pPr>
      <w:hyperlink r:id="rId193" w:tgtFrame="_blank" w:tooltip="Azərbaycan Respublikasının 29 noyabr 2022-ci il tarixli 650-VIQD nömrəli Qanunu" w:history="1">
        <w:r w:rsidR="008770CB" w:rsidRPr="00F43791">
          <w:rPr>
            <w:rStyle w:val="a3"/>
            <w:rFonts w:ascii="Palatino Linotype" w:eastAsiaTheme="minorEastAsia" w:hAnsi="Palatino Linotype"/>
            <w:lang w:val="az-Latn-AZ"/>
          </w:rPr>
          <w:t>29 noyabr 2022-ci il tarixli 650-VIQD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bCs/>
          <w:color w:val="000000"/>
          <w:lang w:val="az-Latn-AZ"/>
        </w:rPr>
        <w:t>,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color w:val="000000"/>
          <w:lang w:val="az-Latn-AZ"/>
        </w:rPr>
        <w:t xml:space="preserve"> il, № 288</w:t>
      </w:r>
      <w:r w:rsidR="008770CB" w:rsidRPr="00F43791">
        <w:rPr>
          <w:rFonts w:ascii="Palatino Linotype" w:hAnsi="Palatino Linotype"/>
          <w:b/>
          <w:lang w:val="az-Latn-AZ"/>
        </w:rPr>
        <w:t>, Azərbaycan Respublikasının Qanunvericilik Toplusu, 2022-ci il, № 12, maddə 1376</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hd w:val="clear" w:color="auto" w:fill="FFFFFF"/>
          <w:lang w:val="az-Latn-AZ"/>
        </w:rPr>
        <w:t>23.1.15-4-cü maddə yeni redaksiyada verilmişdir.</w:t>
      </w:r>
    </w:p>
    <w:p w14:paraId="4175E189" w14:textId="77777777" w:rsidR="008770CB" w:rsidRPr="00F43791" w:rsidRDefault="008770CB" w:rsidP="005D6B10">
      <w:pPr>
        <w:pStyle w:val="af0"/>
        <w:ind w:firstLine="540"/>
        <w:jc w:val="both"/>
        <w:rPr>
          <w:rFonts w:ascii="Palatino Linotype" w:hAnsi="Palatino Linotype"/>
          <w:strike/>
          <w:lang w:val="az-Latn-AZ"/>
        </w:rPr>
      </w:pPr>
    </w:p>
    <w:p w14:paraId="625A1E0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63E1961" w14:textId="77777777" w:rsidR="008770CB" w:rsidRPr="00F43791" w:rsidRDefault="008770CB" w:rsidP="005D6B10">
      <w:pPr>
        <w:pStyle w:val="af0"/>
        <w:ind w:firstLine="540"/>
        <w:jc w:val="both"/>
        <w:rPr>
          <w:rFonts w:ascii="Palatino Linotype" w:hAnsi="Palatino Linotype"/>
          <w:lang w:val="az-Latn-AZ"/>
        </w:rPr>
      </w:pPr>
    </w:p>
    <w:p w14:paraId="0760723D"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i/>
          <w:strike/>
          <w:lang w:val="az-Latn-AZ"/>
        </w:rPr>
        <w:t>23.1.15-4. aksiz markaları ilə markalanmalı və məcburi nişanlama ilə nişanlanmalı olan malların Azərbaycan Respublikasının ərazisində dövriyyəsinin tənzimlənməsi ilə bağlı müvafiq icra hakimiyyəti orqanı tərəfindən müəyyən olunan qaydaların tələblərinə əməl edilməsinə nəzarət etmək;</w:t>
      </w:r>
    </w:p>
    <w:p w14:paraId="1A0B3307" w14:textId="77777777" w:rsidR="008770CB" w:rsidRPr="00F43791" w:rsidRDefault="008770CB" w:rsidP="005D6B10">
      <w:pPr>
        <w:pStyle w:val="af0"/>
        <w:ind w:firstLine="540"/>
        <w:jc w:val="both"/>
        <w:rPr>
          <w:rFonts w:ascii="Palatino Linotype" w:hAnsi="Palatino Linotype"/>
          <w:lang w:val="az-Latn-AZ"/>
        </w:rPr>
      </w:pPr>
    </w:p>
  </w:endnote>
  <w:endnote w:id="208">
    <w:p w14:paraId="3AB1551B"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9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23.1.15-5-ci maddə əlavə edilmişdir.</w:t>
      </w:r>
    </w:p>
    <w:p w14:paraId="401AC42D" w14:textId="77777777" w:rsidR="008770CB" w:rsidRPr="00F43791" w:rsidRDefault="008770CB" w:rsidP="005D6B10">
      <w:pPr>
        <w:pStyle w:val="af0"/>
        <w:ind w:firstLine="539"/>
        <w:jc w:val="both"/>
        <w:rPr>
          <w:rFonts w:ascii="Palatino Linotype" w:hAnsi="Palatino Linotype"/>
          <w:lang w:val="az-Latn-AZ"/>
        </w:rPr>
      </w:pPr>
    </w:p>
  </w:endnote>
  <w:endnote w:id="209">
    <w:p w14:paraId="5DE4C43E"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9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24.0.1-1-ci maddə əlavə edilmişdir.</w:t>
      </w:r>
    </w:p>
    <w:p w14:paraId="2C496CD2" w14:textId="77777777" w:rsidR="008770CB" w:rsidRPr="00F43791" w:rsidRDefault="008770CB" w:rsidP="005D6B10">
      <w:pPr>
        <w:pStyle w:val="af0"/>
        <w:ind w:firstLine="539"/>
        <w:jc w:val="both"/>
        <w:rPr>
          <w:rFonts w:ascii="Palatino Linotype" w:hAnsi="Palatino Linotype"/>
          <w:lang w:val="az-Latn-AZ"/>
        </w:rPr>
      </w:pPr>
    </w:p>
  </w:endnote>
  <w:endnote w:id="210">
    <w:p w14:paraId="17E0762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96" w:tgtFrame="_blank" w:tooltip="Azərbaycan Respublikasının 3 may 2019-cu il tarixli 1584-VQD nömrəli Qanunu" w:history="1">
        <w:r w:rsidRPr="00F43791">
          <w:rPr>
            <w:rStyle w:val="a3"/>
            <w:rFonts w:ascii="Palatino Linotype" w:eastAsiaTheme="minorEastAsia" w:hAnsi="Palatino Linotype"/>
            <w:lang w:val="az-Latn-AZ"/>
          </w:rPr>
          <w:t>3 may 2019-cu il tarixli 1584-VQD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26 may 2019-cu il, № 115, Azərbaycan Respublikasının Qanunvericilik Toplusu, 2019-cu il, № 5, maddə 814</w:t>
      </w:r>
      <w:r w:rsidRPr="00F43791">
        <w:rPr>
          <w:rFonts w:ascii="Palatino Linotype" w:hAnsi="Palatino Linotype"/>
          <w:b/>
          <w:color w:val="000000"/>
          <w:lang w:val="az-Latn-AZ"/>
        </w:rPr>
        <w:t>)</w:t>
      </w:r>
      <w:r w:rsidRPr="00F43791">
        <w:rPr>
          <w:rFonts w:ascii="Palatino Linotype" w:hAnsi="Palatino Linotype"/>
          <w:lang w:val="az-Latn-AZ"/>
        </w:rPr>
        <w:t xml:space="preserve"> ilə </w:t>
      </w:r>
      <w:r w:rsidRPr="00F43791">
        <w:rPr>
          <w:rFonts w:ascii="Palatino Linotype" w:hAnsi="Palatino Linotype"/>
          <w:color w:val="000000"/>
          <w:lang w:val="az-Latn-AZ"/>
        </w:rPr>
        <w:t>yeni məzmunda 24.0.1-2-ci maddə əlavə</w:t>
      </w:r>
      <w:r w:rsidRPr="00F43791">
        <w:rPr>
          <w:rFonts w:ascii="Palatino Linotype" w:hAnsi="Palatino Linotype"/>
          <w:lang w:val="az-Latn-AZ"/>
        </w:rPr>
        <w:t xml:space="preserve"> edilmişdir.</w:t>
      </w:r>
    </w:p>
    <w:p w14:paraId="1921830C" w14:textId="77777777" w:rsidR="008770CB" w:rsidRPr="00F43791" w:rsidRDefault="008770CB" w:rsidP="005D6B10">
      <w:pPr>
        <w:pStyle w:val="af0"/>
        <w:ind w:firstLine="539"/>
        <w:jc w:val="both"/>
        <w:rPr>
          <w:rFonts w:ascii="Palatino Linotype" w:hAnsi="Palatino Linotype"/>
          <w:lang w:val="az-Latn-AZ"/>
        </w:rPr>
      </w:pPr>
    </w:p>
  </w:endnote>
  <w:endnote w:id="211">
    <w:p w14:paraId="35AD24C6"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97"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24.0.2-1-ci maddə əlavə edilmişdir.</w:t>
      </w:r>
    </w:p>
    <w:p w14:paraId="4E68895C" w14:textId="77777777" w:rsidR="008770CB" w:rsidRPr="00F43791" w:rsidRDefault="008770CB" w:rsidP="005D6B10">
      <w:pPr>
        <w:pStyle w:val="af0"/>
        <w:ind w:firstLine="540"/>
        <w:jc w:val="both"/>
        <w:rPr>
          <w:rFonts w:ascii="Palatino Linotype" w:hAnsi="Palatino Linotype"/>
          <w:lang w:val="az-Latn-AZ"/>
        </w:rPr>
      </w:pPr>
    </w:p>
    <w:p w14:paraId="1B6A6890" w14:textId="77777777" w:rsidR="008770CB" w:rsidRPr="00F43791" w:rsidRDefault="00245795" w:rsidP="005D6B10">
      <w:pPr>
        <w:pStyle w:val="af0"/>
        <w:ind w:firstLine="540"/>
        <w:jc w:val="both"/>
        <w:rPr>
          <w:rFonts w:ascii="Palatino Linotype" w:hAnsi="Palatino Linotype" w:cs="Arial"/>
          <w:b/>
          <w:lang w:val="az-Latn-AZ"/>
        </w:rPr>
      </w:pPr>
      <w:hyperlink r:id="rId198" w:tgtFrame="_blank" w:tooltip="Azərbaycan Respublikasının 30 sentyabr 2016-cı il tarixli 314-VQD nömrəli Qanunu" w:history="1">
        <w:r w:rsidR="008770CB" w:rsidRPr="00F43791">
          <w:rPr>
            <w:rStyle w:val="a3"/>
            <w:rFonts w:ascii="Palatino Linotype" w:eastAsiaTheme="minorEastAsia" w:hAnsi="Palatino Linotype" w:cs="Arial"/>
            <w:lang w:val="az-Latn-AZ"/>
          </w:rPr>
          <w:t>30 sentyabr 2016-cı il tarixli 314-VQD nömrəli</w:t>
        </w:r>
      </w:hyperlink>
      <w:r w:rsidR="008770CB" w:rsidRPr="00F43791">
        <w:rPr>
          <w:rFonts w:ascii="Palatino Linotype" w:hAnsi="Palatino Linotype" w:cs="Arial"/>
          <w:lang w:val="az-Latn-AZ"/>
        </w:rPr>
        <w:t xml:space="preserve"> Azərbaycan Respublikasının Qanunu </w:t>
      </w:r>
      <w:r w:rsidR="008770CB" w:rsidRPr="00F43791">
        <w:rPr>
          <w:rFonts w:ascii="Palatino Linotype" w:hAnsi="Palatino Linotype" w:cs="Arial"/>
          <w:b/>
          <w:lang w:val="az-Latn-AZ"/>
        </w:rPr>
        <w:t>(“Azərbaycan” qəzeti, 16 noyabr 2016-cı il, № 253</w:t>
      </w:r>
      <w:r w:rsidR="008770CB" w:rsidRPr="00F43791">
        <w:rPr>
          <w:rFonts w:ascii="Palatino Linotype" w:hAnsi="Palatino Linotype"/>
          <w:b/>
          <w:lang w:val="az-Latn-AZ"/>
        </w:rPr>
        <w:t>, Azərbaycan Respublikasının Qanunvericilik Toplusu, 2016-cı il, № 11, maddə 1752</w:t>
      </w:r>
      <w:r w:rsidR="008770CB" w:rsidRPr="00F43791">
        <w:rPr>
          <w:rFonts w:ascii="Palatino Linotype" w:hAnsi="Palatino Linotype" w:cs="Arial"/>
          <w:b/>
          <w:lang w:val="az-Latn-AZ"/>
        </w:rPr>
        <w:t xml:space="preserve">) </w:t>
      </w:r>
      <w:r w:rsidR="008770CB" w:rsidRPr="00F43791">
        <w:rPr>
          <w:rFonts w:ascii="Palatino Linotype" w:hAnsi="Palatino Linotype" w:cs="Arial"/>
          <w:lang w:val="az-Latn-AZ"/>
        </w:rPr>
        <w:t xml:space="preserve">ilə </w:t>
      </w:r>
      <w:r w:rsidR="008770CB" w:rsidRPr="00F43791">
        <w:rPr>
          <w:rFonts w:ascii="Palatino Linotype" w:hAnsi="Palatino Linotype"/>
          <w:color w:val="000000"/>
          <w:lang w:val="az-Latn-AZ"/>
        </w:rPr>
        <w:t>24.0.2-1-ci maddəsində “</w:t>
      </w:r>
      <w:r w:rsidR="008770CB" w:rsidRPr="00F43791">
        <w:rPr>
          <w:rFonts w:ascii="Palatino Linotype" w:hAnsi="Palatino Linotype"/>
          <w:b/>
          <w:color w:val="000000"/>
          <w:lang w:val="az-Latn-AZ"/>
        </w:rPr>
        <w:t>həmin məhdudlaşdırmanın götürülməsi barədə 2 (iki) iş günü ərzində məhkəməyə müraciət etmək</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dərhal həmin məhdudlaşdırmanın götürülməsi barədə qərar qəbul etməyə</w:t>
      </w:r>
      <w:r w:rsidR="008770CB" w:rsidRPr="00F43791">
        <w:rPr>
          <w:rFonts w:ascii="Palatino Linotype" w:hAnsi="Palatino Linotype"/>
          <w:color w:val="000000"/>
          <w:lang w:val="az-Latn-AZ"/>
        </w:rPr>
        <w:t>” sözləri ilə əvəz edilmişdir.</w:t>
      </w:r>
    </w:p>
    <w:p w14:paraId="5C3A237E" w14:textId="77777777" w:rsidR="008770CB" w:rsidRPr="00F43791" w:rsidRDefault="008770CB" w:rsidP="005D6B10">
      <w:pPr>
        <w:pStyle w:val="af0"/>
        <w:ind w:firstLine="540"/>
        <w:jc w:val="both"/>
        <w:rPr>
          <w:rFonts w:ascii="Palatino Linotype" w:hAnsi="Palatino Linotype"/>
          <w:lang w:val="az-Latn-AZ"/>
        </w:rPr>
      </w:pPr>
    </w:p>
  </w:endnote>
  <w:endnote w:id="212">
    <w:p w14:paraId="3D70880B"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9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24.0.2-2-ci maddə əlavə edilmişdir.</w:t>
      </w:r>
    </w:p>
    <w:p w14:paraId="211FDDB9" w14:textId="77777777" w:rsidR="008770CB" w:rsidRPr="00F43791" w:rsidRDefault="008770CB" w:rsidP="005D6B10">
      <w:pPr>
        <w:pStyle w:val="af0"/>
        <w:ind w:firstLine="540"/>
        <w:jc w:val="both"/>
        <w:rPr>
          <w:rFonts w:ascii="Palatino Linotype" w:hAnsi="Palatino Linotype"/>
          <w:strike/>
          <w:lang w:val="az-Latn-AZ"/>
        </w:rPr>
      </w:pPr>
    </w:p>
  </w:endnote>
  <w:endnote w:id="213">
    <w:p w14:paraId="5E89BFDF"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00" w:tgtFrame="_blank" w:tooltip="Azərbaycan Respublikasının 17 fevral 2023-cü il tarixli 807-VIQD nömrəli Qanunu" w:history="1">
        <w:r w:rsidRPr="00F43791">
          <w:rPr>
            <w:rStyle w:val="a3"/>
            <w:rFonts w:ascii="Palatino Linotype" w:eastAsiaTheme="minorEastAsia" w:hAnsi="Palatino Linotype"/>
            <w:lang w:val="az-Latn-AZ"/>
          </w:rPr>
          <w:t>17 fevral 2023-cü il tarixli 807-VIQD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8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9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73</w:t>
      </w:r>
      <w:r w:rsidRPr="00F43791">
        <w:rPr>
          <w:rFonts w:ascii="Palatino Linotype" w:hAnsi="Palatino Linotype"/>
          <w:b/>
          <w:lang w:val="az-Latn-AZ" w:eastAsia="en-GB"/>
        </w:rPr>
        <w:t>, Azərbaycan Respublikasının Qanunvericilik Toplusu, 2023-cü il, № 4, maddə 445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24.1.3-cü, 90.3.4-cü maddələrdə, 90.3.20.4-cü maddənin birinci cümləsində, 164.1.7-ci və 164.1.8-ci maddələrdə ismin müvafiq hallarında “</w:t>
      </w:r>
      <w:r w:rsidRPr="00F43791">
        <w:rPr>
          <w:rFonts w:ascii="Palatino Linotype" w:hAnsi="Palatino Linotype"/>
          <w:b/>
          <w:lang w:val="az-Latn-AZ"/>
        </w:rPr>
        <w:t>kütləvi informasiya vasitələri</w:t>
      </w:r>
      <w:r w:rsidRPr="00F43791">
        <w:rPr>
          <w:rFonts w:ascii="Palatino Linotype" w:hAnsi="Palatino Linotype"/>
          <w:lang w:val="az-Latn-AZ"/>
        </w:rPr>
        <w:t>” sözləri ismin müvafiq hallarında “</w:t>
      </w:r>
      <w:r w:rsidRPr="00F43791">
        <w:rPr>
          <w:rFonts w:ascii="Palatino Linotype" w:hAnsi="Palatino Linotype"/>
          <w:b/>
          <w:lang w:val="az-Latn-AZ"/>
        </w:rPr>
        <w:t>media</w:t>
      </w:r>
      <w:r w:rsidRPr="00F43791">
        <w:rPr>
          <w:rFonts w:ascii="Palatino Linotype" w:hAnsi="Palatino Linotype"/>
          <w:lang w:val="az-Latn-AZ"/>
        </w:rPr>
        <w:t>” sözü ilə əvəz edilmişdir.</w:t>
      </w:r>
    </w:p>
    <w:p w14:paraId="6592BAA8" w14:textId="77777777" w:rsidR="008770CB" w:rsidRPr="00F43791" w:rsidRDefault="008770CB" w:rsidP="005D6B10">
      <w:pPr>
        <w:pStyle w:val="af0"/>
        <w:rPr>
          <w:rFonts w:ascii="Palatino Linotype" w:hAnsi="Palatino Linotype"/>
          <w:lang w:val="az-Latn-AZ"/>
        </w:rPr>
      </w:pPr>
    </w:p>
  </w:endnote>
  <w:endnote w:id="214">
    <w:p w14:paraId="490FA76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0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24.0.4-1-ci maddə əlavə edilmişdir.</w:t>
      </w:r>
    </w:p>
    <w:p w14:paraId="78961B97" w14:textId="77777777" w:rsidR="008770CB" w:rsidRPr="00F43791" w:rsidRDefault="008770CB" w:rsidP="005D6B10">
      <w:pPr>
        <w:pStyle w:val="af0"/>
        <w:ind w:firstLine="539"/>
        <w:jc w:val="both"/>
        <w:rPr>
          <w:rFonts w:ascii="Palatino Linotype" w:hAnsi="Palatino Linotype"/>
          <w:lang w:val="az-Latn-AZ"/>
        </w:rPr>
      </w:pPr>
    </w:p>
  </w:endnote>
  <w:endnote w:id="215">
    <w:p w14:paraId="31AD75C1"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24.0.5-1-ci maddə əlavə edilmişdir.</w:t>
      </w:r>
    </w:p>
    <w:p w14:paraId="668B375D" w14:textId="77777777" w:rsidR="008770CB" w:rsidRPr="00F43791" w:rsidRDefault="008770CB" w:rsidP="005D6B10">
      <w:pPr>
        <w:pStyle w:val="af0"/>
        <w:ind w:firstLine="539"/>
        <w:jc w:val="both"/>
        <w:rPr>
          <w:rFonts w:ascii="Palatino Linotype" w:hAnsi="Palatino Linotype"/>
          <w:lang w:val="az-Latn-AZ"/>
        </w:rPr>
      </w:pPr>
    </w:p>
  </w:endnote>
  <w:endnote w:id="216">
    <w:p w14:paraId="05D7EB37" w14:textId="77777777" w:rsidR="008770CB" w:rsidRPr="00F43791" w:rsidRDefault="008770CB" w:rsidP="005D6B10">
      <w:pPr>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24.0.6-cı maddədə "vergi ödəyicilərinin" sözlərindən sonra ",onların filiallarının, nümayəndəliklərinin və ya digər təsərrüfat subyektlərinin (obyektlərinin), habelə nəzarət-kassa aparatlarının" sözləri əlavə edilmişdir.</w:t>
      </w:r>
    </w:p>
    <w:p w14:paraId="47675D3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24.0.6-cı maddədə “</w:t>
      </w:r>
      <w:r w:rsidRPr="00F43791">
        <w:rPr>
          <w:rFonts w:ascii="Palatino Linotype" w:hAnsi="Palatino Linotype"/>
          <w:b/>
          <w:lang w:val="az-Latn-AZ"/>
        </w:rPr>
        <w:t>təsərrüfat subyektlərinin</w:t>
      </w:r>
      <w:r w:rsidRPr="00F43791">
        <w:rPr>
          <w:rFonts w:ascii="Palatino Linotype" w:hAnsi="Palatino Linotype"/>
          <w:lang w:val="az-Latn-AZ"/>
        </w:rPr>
        <w:t>” sözləri “</w:t>
      </w:r>
      <w:r w:rsidRPr="00F43791">
        <w:rPr>
          <w:rFonts w:ascii="Palatino Linotype" w:hAnsi="Palatino Linotype"/>
          <w:b/>
          <w:lang w:val="az-Latn-AZ"/>
        </w:rPr>
        <w:t>bölmələrinin</w:t>
      </w:r>
      <w:r w:rsidRPr="00F43791">
        <w:rPr>
          <w:rFonts w:ascii="Palatino Linotype" w:hAnsi="Palatino Linotype"/>
          <w:lang w:val="az-Latn-AZ"/>
        </w:rPr>
        <w:t>” sözü ilə əvəz edilmişdir.</w:t>
      </w:r>
    </w:p>
    <w:p w14:paraId="636F1430" w14:textId="77777777" w:rsidR="008770CB" w:rsidRPr="00F43791" w:rsidRDefault="008770CB" w:rsidP="005D6B10">
      <w:pPr>
        <w:pStyle w:val="af0"/>
        <w:ind w:firstLine="539"/>
        <w:jc w:val="both"/>
        <w:rPr>
          <w:rFonts w:ascii="Palatino Linotype" w:hAnsi="Palatino Linotype"/>
          <w:lang w:val="az-Latn-AZ"/>
        </w:rPr>
      </w:pPr>
    </w:p>
    <w:p w14:paraId="37666B27" w14:textId="77777777" w:rsidR="008770CB" w:rsidRPr="00F43791" w:rsidRDefault="00245795" w:rsidP="005D6B10">
      <w:pPr>
        <w:pStyle w:val="af0"/>
        <w:ind w:firstLine="539"/>
        <w:jc w:val="both"/>
        <w:rPr>
          <w:rFonts w:ascii="Palatino Linotype" w:hAnsi="Palatino Linotype"/>
          <w:lang w:val="az-Latn-AZ"/>
        </w:rPr>
      </w:pPr>
      <w:hyperlink r:id="rId20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24.0.6-cı maddənin sonunda nöqtəli vergül işarəsi nöqtə işarəsi ilə əvəz edilmişdir və həmin maddəyə yeni məzmunda ikinci cümlə əlavə edilmişdir.</w:t>
      </w:r>
    </w:p>
    <w:p w14:paraId="6F29785A" w14:textId="77777777" w:rsidR="008770CB" w:rsidRPr="00F43791" w:rsidRDefault="008770CB" w:rsidP="005D6B10">
      <w:pPr>
        <w:pStyle w:val="af0"/>
        <w:ind w:firstLine="539"/>
        <w:jc w:val="both"/>
        <w:rPr>
          <w:rFonts w:ascii="Palatino Linotype" w:hAnsi="Palatino Linotype"/>
          <w:lang w:val="az-Latn-AZ"/>
        </w:rPr>
      </w:pPr>
    </w:p>
  </w:endnote>
  <w:endnote w:id="217">
    <w:p w14:paraId="24FB15F3"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0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24.0.6-1-ci maddə əlavə edilmişdir.</w:t>
      </w:r>
    </w:p>
    <w:p w14:paraId="4F85CB7E" w14:textId="77777777" w:rsidR="008770CB" w:rsidRPr="00F43791" w:rsidRDefault="008770CB" w:rsidP="005D6B10">
      <w:pPr>
        <w:pStyle w:val="af0"/>
        <w:ind w:firstLine="539"/>
        <w:jc w:val="both"/>
        <w:rPr>
          <w:rFonts w:ascii="Palatino Linotype" w:hAnsi="Palatino Linotype"/>
          <w:lang w:val="az-Latn-AZ"/>
        </w:rPr>
      </w:pPr>
    </w:p>
  </w:endnote>
  <w:endnote w:id="218">
    <w:p w14:paraId="5ADC6DCC"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 xml:space="preserve">24.0.7-ci maddəyə "məlumatları" sözündən sonra "(kommersiya hüquqi şəxslərin təsisçiləri (iştirakçıları) və onların nizamnamə kapitalındakı payları barədə məlumatlar istisna olmaqla)" sözləri əlavə </w:t>
      </w:r>
      <w:r w:rsidRPr="00F43791">
        <w:rPr>
          <w:rFonts w:ascii="Palatino Linotype" w:hAnsi="Palatino Linotype"/>
          <w:color w:val="000000"/>
          <w:lang w:val="az-Latn-AZ"/>
        </w:rPr>
        <w:t>edilmişdir.</w:t>
      </w:r>
    </w:p>
    <w:p w14:paraId="5690FFD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24.0.7-ci maddəyə "</w:t>
      </w:r>
      <w:r w:rsidRPr="00F43791">
        <w:rPr>
          <w:rStyle w:val="FontStyle21"/>
          <w:rFonts w:ascii="Palatino Linotype" w:hAnsi="Palatino Linotype" w:cs="Segoe UI"/>
          <w:b/>
          <w:sz w:val="20"/>
          <w:szCs w:val="20"/>
          <w:lang w:val="az-Latn-AZ" w:eastAsia="az-Latn-AZ"/>
        </w:rPr>
        <w:t>məlumatları</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kommersiya hüquqi şəxslərin təsisçiləri (iştirakçıları) və onların nizamnamə kapitalındakı payları barədə məlumatlar istisna olmaqla)</w:t>
      </w:r>
      <w:r w:rsidRPr="00F43791">
        <w:rPr>
          <w:rStyle w:val="FontStyle21"/>
          <w:rFonts w:ascii="Palatino Linotype" w:hAnsi="Palatino Linotype" w:cs="Segoe UI"/>
          <w:sz w:val="20"/>
          <w:szCs w:val="20"/>
          <w:lang w:val="az-Latn-AZ" w:eastAsia="az-Latn-AZ"/>
        </w:rPr>
        <w:t>" sözləri əlavə edilmişdir.</w:t>
      </w:r>
    </w:p>
    <w:p w14:paraId="13B3B5FF" w14:textId="5DDC16A8" w:rsidR="008770CB" w:rsidRPr="00F43791" w:rsidRDefault="00245795" w:rsidP="005D6B10">
      <w:pPr>
        <w:pStyle w:val="af0"/>
        <w:ind w:firstLine="539"/>
        <w:jc w:val="both"/>
        <w:rPr>
          <w:rFonts w:ascii="Palatino Linotype" w:hAnsi="Palatino Linotype"/>
          <w:lang w:val="az-Latn-AZ"/>
        </w:rPr>
      </w:pPr>
      <w:hyperlink r:id="rId204"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24.0.7-ci maddəyə “</w:t>
      </w:r>
      <w:r w:rsidR="008770CB" w:rsidRPr="00F43791">
        <w:rPr>
          <w:rFonts w:ascii="Palatino Linotype" w:hAnsi="Palatino Linotype"/>
          <w:b/>
          <w:lang w:val="az-Latn-AZ"/>
        </w:rPr>
        <w:t>kommersiya</w:t>
      </w:r>
      <w:r w:rsidR="008770CB" w:rsidRPr="00F43791">
        <w:rPr>
          <w:rFonts w:ascii="Palatino Linotype" w:hAnsi="Palatino Linotype"/>
          <w:lang w:val="az-Latn-AZ"/>
        </w:rPr>
        <w:t>” (birinci halda) sözündən sonra “</w:t>
      </w:r>
      <w:r w:rsidR="008770CB" w:rsidRPr="00F43791">
        <w:rPr>
          <w:rFonts w:ascii="Palatino Linotype" w:hAnsi="Palatino Linotype"/>
          <w:b/>
          <w:lang w:val="az-Latn-AZ"/>
        </w:rPr>
        <w:t>və publik</w:t>
      </w:r>
      <w:r w:rsidR="008770CB" w:rsidRPr="00F43791">
        <w:rPr>
          <w:rFonts w:ascii="Palatino Linotype" w:hAnsi="Palatino Linotype"/>
          <w:lang w:val="az-Latn-AZ"/>
        </w:rPr>
        <w:t>” sözləri əlavə edilmişdir.</w:t>
      </w:r>
    </w:p>
    <w:p w14:paraId="5F5E1B0C" w14:textId="50634238" w:rsidR="008770CB" w:rsidRPr="00F43791" w:rsidRDefault="00245795" w:rsidP="005D6B10">
      <w:pPr>
        <w:pStyle w:val="af0"/>
        <w:ind w:firstLine="539"/>
        <w:jc w:val="both"/>
        <w:rPr>
          <w:rFonts w:ascii="Palatino Linotype" w:hAnsi="Palatino Linotype"/>
          <w:lang w:val="az-Latn-AZ"/>
        </w:rPr>
      </w:pPr>
      <w:hyperlink r:id="rId205" w:tgtFrame="_blank" w:tooltip="Azərbaycan Respublikasının 11 aprel 2025-ci il tarixli 175-VIIQD nömrəli Qanunu" w:history="1">
        <w:r w:rsidR="00F43791" w:rsidRPr="00F43791">
          <w:rPr>
            <w:rStyle w:val="a3"/>
            <w:rFonts w:ascii="Palatino Linotype" w:eastAsiaTheme="minorEastAsia" w:hAnsi="Palatino Linotype"/>
            <w:lang w:val="az-Latn-AZ"/>
          </w:rPr>
          <w:t xml:space="preserve">11 aprel 2025-ci il tarixli </w:t>
        </w:r>
        <w:r w:rsidR="00F43791" w:rsidRPr="00F43791">
          <w:rPr>
            <w:rStyle w:val="a3"/>
            <w:rFonts w:ascii="Palatino Linotype" w:eastAsiaTheme="minorEastAsia" w:hAnsi="Palatino Linotype"/>
            <w:b/>
            <w:lang w:val="az-Latn-AZ"/>
          </w:rPr>
          <w:t>175-VIIQD</w:t>
        </w:r>
        <w:r w:rsidR="00F43791" w:rsidRPr="00F43791">
          <w:rPr>
            <w:rStyle w:val="a3"/>
            <w:rFonts w:ascii="Palatino Linotype" w:eastAsiaTheme="minorEastAsia" w:hAnsi="Palatino Linotype"/>
            <w:lang w:val="az-Latn-AZ"/>
          </w:rPr>
          <w:t xml:space="preserve"> nömrəli</w:t>
        </w:r>
      </w:hyperlink>
      <w:r w:rsidR="00F43791" w:rsidRPr="00F43791">
        <w:rPr>
          <w:rFonts w:ascii="Palatino Linotype" w:hAnsi="Palatino Linotype"/>
          <w:lang w:val="az-Latn-AZ"/>
        </w:rPr>
        <w:t xml:space="preserve"> </w:t>
      </w:r>
      <w:r w:rsidR="00F43791" w:rsidRPr="00F43791">
        <w:rPr>
          <w:rFonts w:ascii="Palatino Linotype" w:hAnsi="Palatino Linotype"/>
          <w:color w:val="000000"/>
          <w:lang w:val="az-Latn-AZ"/>
        </w:rPr>
        <w:t xml:space="preserve">Azərbaycan Respublikasının Qanunu </w:t>
      </w:r>
      <w:r w:rsidR="00F43791" w:rsidRPr="00F43791">
        <w:rPr>
          <w:rFonts w:ascii="Palatino Linotype" w:hAnsi="Palatino Linotype"/>
          <w:b/>
          <w:color w:val="000000"/>
          <w:lang w:val="az-Latn-AZ"/>
        </w:rPr>
        <w:t>(</w:t>
      </w:r>
      <w:r w:rsidR="00F43791" w:rsidRPr="00F43791">
        <w:rPr>
          <w:rFonts w:ascii="Palatino Linotype" w:hAnsi="Palatino Linotype"/>
          <w:b/>
          <w:lang w:val="az-Latn-AZ"/>
        </w:rPr>
        <w:t>Azərbaycan Dövlət İnformasiya Agentliyinin (AZƏRTAC-ın) rəsmi internet saytı</w:t>
      </w:r>
      <w:r w:rsidR="00F43791" w:rsidRPr="00F43791">
        <w:rPr>
          <w:rFonts w:ascii="Palatino Linotype" w:hAnsi="Palatino Linotype"/>
          <w:b/>
          <w:color w:val="000000"/>
          <w:lang w:val="az-Latn-AZ"/>
        </w:rPr>
        <w:t>, 15 may</w:t>
      </w:r>
      <w:r w:rsidR="00F43791" w:rsidRPr="00F43791">
        <w:rPr>
          <w:rFonts w:ascii="Palatino Linotype" w:hAnsi="Palatino Linotype"/>
          <w:b/>
          <w:lang w:val="az-Latn-AZ"/>
        </w:rPr>
        <w:t xml:space="preserve"> 2025-ci il</w:t>
      </w:r>
      <w:r w:rsidR="00F43791" w:rsidRPr="00F43791">
        <w:rPr>
          <w:rFonts w:ascii="Palatino Linotype" w:hAnsi="Palatino Linotype"/>
          <w:b/>
          <w:bCs/>
          <w:color w:val="000000"/>
          <w:lang w:val="az-Latn-AZ"/>
        </w:rPr>
        <w:t>, “</w:t>
      </w:r>
      <w:r w:rsidR="00F43791" w:rsidRPr="00F43791">
        <w:rPr>
          <w:rFonts w:ascii="Palatino Linotype" w:hAnsi="Palatino Linotype"/>
          <w:b/>
          <w:lang w:val="az-Latn-AZ"/>
        </w:rPr>
        <w:t>Azərbaycan</w:t>
      </w:r>
      <w:r w:rsidR="00F43791" w:rsidRPr="00F43791">
        <w:rPr>
          <w:rFonts w:ascii="Palatino Linotype" w:hAnsi="Palatino Linotype"/>
          <w:b/>
          <w:bCs/>
          <w:color w:val="000000"/>
          <w:lang w:val="az-Latn-AZ"/>
        </w:rPr>
        <w:t>” qəzeti, 1</w:t>
      </w:r>
      <w:r w:rsidR="00F43791" w:rsidRPr="00F43791">
        <w:rPr>
          <w:rFonts w:ascii="Palatino Linotype" w:hAnsi="Palatino Linotype"/>
          <w:b/>
          <w:lang w:val="az-Latn-AZ"/>
        </w:rPr>
        <w:t>6 may 2025-ci il</w:t>
      </w:r>
      <w:r w:rsidR="00F43791" w:rsidRPr="00F43791">
        <w:rPr>
          <w:rFonts w:ascii="Palatino Linotype" w:hAnsi="Palatino Linotype"/>
          <w:b/>
          <w:bCs/>
          <w:color w:val="000000"/>
          <w:lang w:val="az-Latn-AZ"/>
        </w:rPr>
        <w:t>, № 100</w:t>
      </w:r>
      <w:r w:rsidR="00F43791" w:rsidRPr="00F43791">
        <w:rPr>
          <w:rFonts w:ascii="Palatino Linotype" w:hAnsi="Palatino Linotype" w:cs="Segoe UI"/>
          <w:b/>
          <w:lang w:val="az-Latn-AZ"/>
        </w:rPr>
        <w:t>, Azərbaycan Respublikasının Qanunvericilik Toplusu, 2025-ci il, № 5, maddə 432</w:t>
      </w:r>
      <w:r w:rsidR="00F43791" w:rsidRPr="00F43791">
        <w:rPr>
          <w:rFonts w:ascii="Palatino Linotype" w:hAnsi="Palatino Linotype"/>
          <w:b/>
          <w:color w:val="000000"/>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24.1.7-ci maddəyə “</w:t>
      </w:r>
      <w:r w:rsidR="008770CB" w:rsidRPr="00F43791">
        <w:rPr>
          <w:rFonts w:ascii="Palatino Linotype" w:hAnsi="Palatino Linotype"/>
          <w:b/>
          <w:lang w:val="az-Latn-AZ"/>
        </w:rPr>
        <w:t>payları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benefisiar mülkiyyətçiləri</w:t>
      </w:r>
      <w:r w:rsidR="008770CB" w:rsidRPr="00F43791">
        <w:rPr>
          <w:rFonts w:ascii="Palatino Linotype" w:hAnsi="Palatino Linotype"/>
          <w:lang w:val="az-Latn-AZ"/>
        </w:rPr>
        <w:t>” sözləri əlavə edilmişdir.</w:t>
      </w:r>
    </w:p>
    <w:p w14:paraId="7059B7C6" w14:textId="77777777" w:rsidR="008770CB" w:rsidRPr="00F43791" w:rsidRDefault="008770CB" w:rsidP="005D6B10">
      <w:pPr>
        <w:pStyle w:val="af0"/>
        <w:ind w:firstLine="539"/>
        <w:jc w:val="both"/>
        <w:rPr>
          <w:rFonts w:ascii="Palatino Linotype" w:hAnsi="Palatino Linotype"/>
          <w:lang w:val="az-Latn-AZ"/>
        </w:rPr>
      </w:pPr>
    </w:p>
  </w:endnote>
  <w:endnote w:id="219">
    <w:p w14:paraId="3CEC135A"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06" w:tgtFrame="_blank" w:tooltip="Azərbaycan Respublikasının 24 iyun 2016-cı il tarixli 298-VQD nömrəli Qanunu" w:history="1">
        <w:r w:rsidRPr="00F43791">
          <w:rPr>
            <w:rStyle w:val="a3"/>
            <w:rFonts w:ascii="Palatino Linotype" w:eastAsiaTheme="minorEastAsia" w:hAnsi="Palatino Linotype"/>
            <w:lang w:val="az-Latn-AZ"/>
          </w:rPr>
          <w:t>24 iyun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298-VQD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xml:space="preserve">” qəzeti, 13 iyul 2016-cı il, № 148, Azərbaycan Respublikasının Qanunvericilik Toplusu, 2016-cı il, № 7, maddə 1245) </w:t>
      </w:r>
      <w:r w:rsidRPr="00F43791">
        <w:rPr>
          <w:rFonts w:ascii="Palatino Linotype" w:hAnsi="Palatino Linotype" w:cs="Segoe UI"/>
          <w:lang w:val="az-Latn-AZ"/>
        </w:rPr>
        <w:t xml:space="preserve">ilə </w:t>
      </w:r>
      <w:r w:rsidRPr="00F43791">
        <w:rPr>
          <w:rFonts w:ascii="Palatino Linotype" w:hAnsi="Palatino Linotype"/>
          <w:lang w:val="az-Latn-AZ"/>
        </w:rPr>
        <w:t>yeni məzmunda 24.0.7-1-ci maddə əlavə edilmişdir.</w:t>
      </w:r>
    </w:p>
    <w:p w14:paraId="47AF373D" w14:textId="77777777" w:rsidR="008770CB" w:rsidRPr="00F43791" w:rsidRDefault="008770CB" w:rsidP="005D6B10">
      <w:pPr>
        <w:pStyle w:val="af0"/>
        <w:ind w:firstLine="540"/>
        <w:jc w:val="both"/>
        <w:rPr>
          <w:rFonts w:ascii="Palatino Linotype" w:hAnsi="Palatino Linotype"/>
          <w:lang w:val="az-Latn-AZ"/>
        </w:rPr>
      </w:pPr>
    </w:p>
    <w:p w14:paraId="27E70D4E" w14:textId="77777777" w:rsidR="008770CB" w:rsidRPr="00F43791" w:rsidRDefault="00245795" w:rsidP="005D6B10">
      <w:pPr>
        <w:pStyle w:val="af0"/>
        <w:ind w:firstLine="540"/>
        <w:jc w:val="both"/>
        <w:rPr>
          <w:rFonts w:ascii="Palatino Linotype" w:hAnsi="Palatino Linotype"/>
          <w:lang w:val="az-Latn-AZ"/>
        </w:rPr>
      </w:pPr>
      <w:hyperlink r:id="rId20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24.0.7-1-ci maddədə “</w:t>
      </w:r>
      <w:r w:rsidR="008770CB" w:rsidRPr="00F43791">
        <w:rPr>
          <w:rFonts w:ascii="Palatino Linotype" w:hAnsi="Palatino Linotype"/>
          <w:b/>
          <w:lang w:val="az-Latn-AZ"/>
        </w:rPr>
        <w:t>və texniki avadanlıqlarla</w:t>
      </w:r>
      <w:r w:rsidR="008770CB" w:rsidRPr="00F43791">
        <w:rPr>
          <w:rFonts w:ascii="Palatino Linotype" w:hAnsi="Palatino Linotype"/>
          <w:lang w:val="az-Latn-AZ"/>
        </w:rPr>
        <w:t>” sözləri “</w:t>
      </w:r>
      <w:r w:rsidR="008770CB" w:rsidRPr="00F43791">
        <w:rPr>
          <w:rFonts w:ascii="Palatino Linotype" w:hAnsi="Palatino Linotype"/>
          <w:b/>
          <w:lang w:val="az-Latn-AZ"/>
        </w:rPr>
        <w:t>ilə</w:t>
      </w:r>
      <w:r w:rsidR="008770CB" w:rsidRPr="00F43791">
        <w:rPr>
          <w:rFonts w:ascii="Palatino Linotype" w:hAnsi="Palatino Linotype"/>
          <w:lang w:val="az-Latn-AZ"/>
        </w:rPr>
        <w:t>” sözü ilə əvəz edilmişdir.</w:t>
      </w:r>
    </w:p>
    <w:p w14:paraId="65F6439F" w14:textId="77777777" w:rsidR="008770CB" w:rsidRPr="00F43791" w:rsidRDefault="008770CB" w:rsidP="005D6B10">
      <w:pPr>
        <w:pStyle w:val="af0"/>
        <w:ind w:firstLine="540"/>
        <w:jc w:val="both"/>
        <w:rPr>
          <w:rFonts w:ascii="Palatino Linotype" w:hAnsi="Palatino Linotype"/>
          <w:lang w:val="az-Latn-AZ"/>
        </w:rPr>
      </w:pPr>
    </w:p>
  </w:endnote>
  <w:endnote w:id="220">
    <w:p w14:paraId="338D263F"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0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yeni məzmunda 24.0.7-2-ci maddə əlavə edilmişdir.</w:t>
      </w:r>
    </w:p>
    <w:p w14:paraId="4900FF8D" w14:textId="77777777" w:rsidR="008770CB" w:rsidRPr="00F43791" w:rsidRDefault="008770CB" w:rsidP="005D6B10">
      <w:pPr>
        <w:pStyle w:val="af0"/>
        <w:ind w:firstLine="539"/>
        <w:jc w:val="both"/>
        <w:rPr>
          <w:rFonts w:ascii="Palatino Linotype" w:hAnsi="Palatino Linotype"/>
          <w:lang w:val="az-Latn-AZ"/>
        </w:rPr>
      </w:pPr>
    </w:p>
    <w:p w14:paraId="465894B2" w14:textId="77777777" w:rsidR="008770CB" w:rsidRPr="00F43791" w:rsidRDefault="00245795" w:rsidP="005D6B10">
      <w:pPr>
        <w:pStyle w:val="af0"/>
        <w:ind w:firstLine="539"/>
        <w:jc w:val="both"/>
        <w:rPr>
          <w:rFonts w:ascii="Palatino Linotype" w:hAnsi="Palatino Linotype"/>
          <w:lang w:val="az-Latn-AZ"/>
        </w:rPr>
      </w:pPr>
      <w:hyperlink r:id="rId20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24.0.7-2-ci maddədə “</w:t>
      </w:r>
      <w:r w:rsidR="008770CB" w:rsidRPr="00F43791">
        <w:rPr>
          <w:rFonts w:ascii="Palatino Linotype" w:hAnsi="Palatino Linotype"/>
          <w:b/>
          <w:lang w:val="az-Latn-AZ"/>
        </w:rPr>
        <w:t>və texniki avadanlıqla</w:t>
      </w:r>
      <w:r w:rsidR="008770CB" w:rsidRPr="00F43791">
        <w:rPr>
          <w:rFonts w:ascii="Palatino Linotype" w:hAnsi="Palatino Linotype"/>
          <w:lang w:val="az-Latn-AZ"/>
        </w:rPr>
        <w:t>” sözləri “</w:t>
      </w:r>
      <w:r w:rsidR="008770CB" w:rsidRPr="00F43791">
        <w:rPr>
          <w:rFonts w:ascii="Palatino Linotype" w:hAnsi="Palatino Linotype"/>
          <w:b/>
          <w:lang w:val="az-Latn-AZ"/>
        </w:rPr>
        <w:t>ilə</w:t>
      </w:r>
      <w:r w:rsidR="008770CB" w:rsidRPr="00F43791">
        <w:rPr>
          <w:rFonts w:ascii="Palatino Linotype" w:hAnsi="Palatino Linotype"/>
          <w:lang w:val="az-Latn-AZ"/>
        </w:rPr>
        <w:t>” sözü ilə əvəz edilmişdir.</w:t>
      </w:r>
    </w:p>
    <w:p w14:paraId="4F4D4DA6" w14:textId="77777777" w:rsidR="008770CB" w:rsidRPr="00F43791" w:rsidRDefault="008770CB" w:rsidP="005D6B10">
      <w:pPr>
        <w:pStyle w:val="af0"/>
        <w:ind w:firstLine="539"/>
        <w:jc w:val="both"/>
        <w:rPr>
          <w:rFonts w:ascii="Palatino Linotype" w:hAnsi="Palatino Linotype"/>
          <w:lang w:val="az-Latn-AZ"/>
        </w:rPr>
      </w:pPr>
    </w:p>
    <w:p w14:paraId="63A8C31A" w14:textId="77777777" w:rsidR="008770CB" w:rsidRPr="00F43791" w:rsidRDefault="00245795" w:rsidP="005D6B10">
      <w:pPr>
        <w:pStyle w:val="af0"/>
        <w:ind w:firstLine="539"/>
        <w:jc w:val="both"/>
        <w:rPr>
          <w:rFonts w:ascii="Palatino Linotype" w:hAnsi="Palatino Linotype"/>
          <w:lang w:val="az-Latn-AZ"/>
        </w:rPr>
      </w:pPr>
      <w:hyperlink r:id="rId21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24.0.7-2-ci maddə ləğv edilmişdir.</w:t>
      </w:r>
    </w:p>
    <w:p w14:paraId="5C51A891" w14:textId="77777777" w:rsidR="008770CB" w:rsidRPr="00F43791" w:rsidRDefault="008770CB" w:rsidP="005D6B10">
      <w:pPr>
        <w:pStyle w:val="af0"/>
        <w:ind w:firstLine="539"/>
        <w:jc w:val="both"/>
        <w:rPr>
          <w:rFonts w:ascii="Palatino Linotype" w:hAnsi="Palatino Linotype"/>
          <w:lang w:val="az-Latn-AZ"/>
        </w:rPr>
      </w:pPr>
    </w:p>
  </w:endnote>
  <w:endnote w:id="221">
    <w:p w14:paraId="43BCA0A3"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1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24.0.8-ci maddədə “</w:t>
      </w:r>
      <w:r w:rsidRPr="00F43791">
        <w:rPr>
          <w:rFonts w:ascii="Palatino Linotype" w:hAnsi="Palatino Linotype"/>
          <w:b/>
          <w:lang w:val="az-Latn-AZ"/>
        </w:rPr>
        <w:t>vergi və kommersiya sirrinin qorunması</w:t>
      </w:r>
      <w:r w:rsidRPr="00F43791">
        <w:rPr>
          <w:rFonts w:ascii="Palatino Linotype" w:hAnsi="Palatino Linotype"/>
          <w:lang w:val="az-Latn-AZ"/>
        </w:rPr>
        <w:t>” sözləri “</w:t>
      </w:r>
      <w:r w:rsidRPr="00F43791">
        <w:rPr>
          <w:rFonts w:ascii="Palatino Linotype" w:hAnsi="Palatino Linotype"/>
          <w:b/>
          <w:lang w:val="az-Latn-AZ"/>
        </w:rPr>
        <w:t>vergi, kommersiya və bank sirrinin qorunması</w:t>
      </w:r>
      <w:r w:rsidRPr="00F43791">
        <w:rPr>
          <w:rFonts w:ascii="Palatino Linotype" w:hAnsi="Palatino Linotype"/>
          <w:lang w:val="az-Latn-AZ"/>
        </w:rPr>
        <w:t xml:space="preserve"> ” sözləri ilə əvəz edilmişdir.</w:t>
      </w:r>
    </w:p>
    <w:p w14:paraId="366B5E83" w14:textId="77777777" w:rsidR="008770CB" w:rsidRPr="00F43791" w:rsidRDefault="008770CB" w:rsidP="005D6B10">
      <w:pPr>
        <w:pStyle w:val="af0"/>
        <w:ind w:firstLine="539"/>
        <w:jc w:val="both"/>
        <w:rPr>
          <w:rFonts w:ascii="Palatino Linotype" w:hAnsi="Palatino Linotype"/>
          <w:lang w:val="az-Latn-AZ"/>
        </w:rPr>
      </w:pPr>
    </w:p>
  </w:endnote>
  <w:endnote w:id="222">
    <w:p w14:paraId="6E8C29BC" w14:textId="33BEEEA9" w:rsidR="008770CB" w:rsidRPr="00F43791" w:rsidRDefault="008770CB" w:rsidP="005573D4">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12" w:tgtFrame="_blank" w:tooltip="Azərbaycan Respublikasının 11 aprel 2025-ci il tarixli 175-VIIQD nömrəli Qanunu" w:history="1">
        <w:r w:rsidR="00F43791" w:rsidRPr="00F43791">
          <w:rPr>
            <w:rStyle w:val="a3"/>
            <w:rFonts w:ascii="Palatino Linotype" w:eastAsiaTheme="minorEastAsia" w:hAnsi="Palatino Linotype"/>
            <w:lang w:val="az-Latn-AZ"/>
          </w:rPr>
          <w:t xml:space="preserve">11 aprel 2025-ci il tarixli </w:t>
        </w:r>
        <w:r w:rsidR="00F43791" w:rsidRPr="00F43791">
          <w:rPr>
            <w:rStyle w:val="a3"/>
            <w:rFonts w:ascii="Palatino Linotype" w:eastAsiaTheme="minorEastAsia" w:hAnsi="Palatino Linotype"/>
            <w:b/>
            <w:lang w:val="az-Latn-AZ"/>
          </w:rPr>
          <w:t>175-VIIQD</w:t>
        </w:r>
        <w:r w:rsidR="00F43791" w:rsidRPr="00F43791">
          <w:rPr>
            <w:rStyle w:val="a3"/>
            <w:rFonts w:ascii="Palatino Linotype" w:eastAsiaTheme="minorEastAsia" w:hAnsi="Palatino Linotype"/>
            <w:lang w:val="az-Latn-AZ"/>
          </w:rPr>
          <w:t xml:space="preserve"> nömrəli</w:t>
        </w:r>
      </w:hyperlink>
      <w:r w:rsidR="00F43791" w:rsidRPr="00F43791">
        <w:rPr>
          <w:rFonts w:ascii="Palatino Linotype" w:hAnsi="Palatino Linotype"/>
          <w:lang w:val="az-Latn-AZ"/>
        </w:rPr>
        <w:t xml:space="preserve"> </w:t>
      </w:r>
      <w:r w:rsidR="00F43791" w:rsidRPr="00F43791">
        <w:rPr>
          <w:rFonts w:ascii="Palatino Linotype" w:hAnsi="Palatino Linotype"/>
          <w:color w:val="000000"/>
          <w:lang w:val="az-Latn-AZ"/>
        </w:rPr>
        <w:t xml:space="preserve">Azərbaycan Respublikasının Qanunu </w:t>
      </w:r>
      <w:r w:rsidR="00F43791" w:rsidRPr="00F43791">
        <w:rPr>
          <w:rFonts w:ascii="Palatino Linotype" w:hAnsi="Palatino Linotype"/>
          <w:b/>
          <w:color w:val="000000"/>
          <w:lang w:val="az-Latn-AZ"/>
        </w:rPr>
        <w:t>(</w:t>
      </w:r>
      <w:r w:rsidR="00F43791" w:rsidRPr="00F43791">
        <w:rPr>
          <w:rFonts w:ascii="Palatino Linotype" w:hAnsi="Palatino Linotype"/>
          <w:b/>
          <w:lang w:val="az-Latn-AZ"/>
        </w:rPr>
        <w:t>Azərbaycan Dövlət İnformasiya Agentliyinin (AZƏRTAC-ın) rəsmi internet saytı</w:t>
      </w:r>
      <w:r w:rsidR="00F43791" w:rsidRPr="00F43791">
        <w:rPr>
          <w:rFonts w:ascii="Palatino Linotype" w:hAnsi="Palatino Linotype"/>
          <w:b/>
          <w:color w:val="000000"/>
          <w:lang w:val="az-Latn-AZ"/>
        </w:rPr>
        <w:t>, 15 may</w:t>
      </w:r>
      <w:r w:rsidR="00F43791" w:rsidRPr="00F43791">
        <w:rPr>
          <w:rFonts w:ascii="Palatino Linotype" w:hAnsi="Palatino Linotype"/>
          <w:b/>
          <w:lang w:val="az-Latn-AZ"/>
        </w:rPr>
        <w:t xml:space="preserve"> 2025-ci il</w:t>
      </w:r>
      <w:r w:rsidR="00F43791" w:rsidRPr="00F43791">
        <w:rPr>
          <w:rFonts w:ascii="Palatino Linotype" w:hAnsi="Palatino Linotype"/>
          <w:b/>
          <w:bCs/>
          <w:color w:val="000000"/>
          <w:lang w:val="az-Latn-AZ"/>
        </w:rPr>
        <w:t>, “</w:t>
      </w:r>
      <w:r w:rsidR="00F43791" w:rsidRPr="00F43791">
        <w:rPr>
          <w:rFonts w:ascii="Palatino Linotype" w:hAnsi="Palatino Linotype"/>
          <w:b/>
          <w:lang w:val="az-Latn-AZ"/>
        </w:rPr>
        <w:t>Azərbaycan</w:t>
      </w:r>
      <w:r w:rsidR="00F43791" w:rsidRPr="00F43791">
        <w:rPr>
          <w:rFonts w:ascii="Palatino Linotype" w:hAnsi="Palatino Linotype"/>
          <w:b/>
          <w:bCs/>
          <w:color w:val="000000"/>
          <w:lang w:val="az-Latn-AZ"/>
        </w:rPr>
        <w:t>” qəzeti, 1</w:t>
      </w:r>
      <w:r w:rsidR="00F43791" w:rsidRPr="00F43791">
        <w:rPr>
          <w:rFonts w:ascii="Palatino Linotype" w:hAnsi="Palatino Linotype"/>
          <w:b/>
          <w:lang w:val="az-Latn-AZ"/>
        </w:rPr>
        <w:t>6 may 2025-ci il</w:t>
      </w:r>
      <w:r w:rsidR="00F43791" w:rsidRPr="00F43791">
        <w:rPr>
          <w:rFonts w:ascii="Palatino Linotype" w:hAnsi="Palatino Linotype"/>
          <w:b/>
          <w:bCs/>
          <w:color w:val="000000"/>
          <w:lang w:val="az-Latn-AZ"/>
        </w:rPr>
        <w:t>, № 100</w:t>
      </w:r>
      <w:r w:rsidR="00F43791" w:rsidRPr="00F43791">
        <w:rPr>
          <w:rFonts w:ascii="Palatino Linotype" w:hAnsi="Palatino Linotype" w:cs="Segoe UI"/>
          <w:b/>
          <w:lang w:val="az-Latn-AZ"/>
        </w:rPr>
        <w:t>, Azərbaycan Respublikasının Qanunvericilik Toplusu, 2025-ci il, № 5, maddə 432</w:t>
      </w:r>
      <w:r w:rsidR="00F43791" w:rsidRPr="00F43791">
        <w:rPr>
          <w:rFonts w:ascii="Palatino Linotype" w:hAnsi="Palatino Linotype"/>
          <w:b/>
          <w:color w:val="000000"/>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24.1.8-1-ci maddə əlavə edilmişdir.</w:t>
      </w:r>
    </w:p>
    <w:p w14:paraId="122A0C8F" w14:textId="77777777" w:rsidR="008770CB" w:rsidRPr="00F43791" w:rsidRDefault="008770CB" w:rsidP="005573D4">
      <w:pPr>
        <w:pStyle w:val="af0"/>
        <w:rPr>
          <w:rFonts w:ascii="Palatino Linotype" w:hAnsi="Palatino Linotype"/>
          <w:lang w:val="az-Latn-AZ"/>
        </w:rPr>
      </w:pPr>
    </w:p>
  </w:endnote>
  <w:endnote w:id="223">
    <w:p w14:paraId="5015A480"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13" w:tgtFrame="_blank" w:tooltip="Azərbaycan Respublikasının 20 dekabr 2022-ci il tarixli 705-VIQD nömrəli Qanunu" w:history="1">
        <w:r w:rsidRPr="00F43791">
          <w:rPr>
            <w:rStyle w:val="a3"/>
            <w:rFonts w:ascii="Palatino Linotype" w:eastAsiaTheme="minorEastAsia" w:hAnsi="Palatino Linotype"/>
            <w:lang w:val="az-Latn-AZ"/>
          </w:rPr>
          <w:t>20 dekabr 2022-ci il tarixli 705-VIQD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7 fevral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8 fevral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w:t>
      </w:r>
      <w:r w:rsidRPr="00F43791">
        <w:rPr>
          <w:rFonts w:ascii="Palatino Linotype" w:hAnsi="Palatino Linotype"/>
          <w:b/>
          <w:lang w:val="az-Latn-AZ"/>
        </w:rPr>
        <w:t>, Azərbaycan Respublikasının Qanunvericilik Toplusu, 2023-cü il, № 2, maddə 158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24-cü maddədə “</w:t>
      </w:r>
      <w:r w:rsidRPr="00F43791">
        <w:rPr>
          <w:rFonts w:ascii="Palatino Linotype" w:hAnsi="Palatino Linotype"/>
          <w:b/>
          <w:lang w:val="az-Latn-AZ"/>
        </w:rPr>
        <w:t>24.0</w:t>
      </w:r>
      <w:r w:rsidRPr="00F43791">
        <w:rPr>
          <w:rFonts w:ascii="Palatino Linotype" w:hAnsi="Palatino Linotype"/>
          <w:lang w:val="az-Latn-AZ"/>
        </w:rPr>
        <w:t>”, “</w:t>
      </w:r>
      <w:r w:rsidRPr="00F43791">
        <w:rPr>
          <w:rFonts w:ascii="Palatino Linotype" w:hAnsi="Palatino Linotype"/>
          <w:b/>
          <w:lang w:val="az-Latn-AZ"/>
        </w:rPr>
        <w:t>24.0.1</w:t>
      </w:r>
      <w:r w:rsidRPr="00F43791">
        <w:rPr>
          <w:rFonts w:ascii="Palatino Linotype" w:hAnsi="Palatino Linotype"/>
          <w:lang w:val="az-Latn-AZ"/>
        </w:rPr>
        <w:t>”, “</w:t>
      </w:r>
      <w:r w:rsidRPr="00F43791">
        <w:rPr>
          <w:rFonts w:ascii="Palatino Linotype" w:hAnsi="Palatino Linotype"/>
          <w:b/>
          <w:lang w:val="az-Latn-AZ"/>
        </w:rPr>
        <w:t>24.0.1-1 – 24.0.1-2</w:t>
      </w:r>
      <w:r w:rsidRPr="00F43791">
        <w:rPr>
          <w:rFonts w:ascii="Palatino Linotype" w:hAnsi="Palatino Linotype"/>
          <w:lang w:val="az-Latn-AZ"/>
        </w:rPr>
        <w:t>”, “</w:t>
      </w:r>
      <w:r w:rsidRPr="00F43791">
        <w:rPr>
          <w:rFonts w:ascii="Palatino Linotype" w:hAnsi="Palatino Linotype"/>
          <w:b/>
          <w:lang w:val="az-Latn-AZ"/>
        </w:rPr>
        <w:t>24.0.2</w:t>
      </w:r>
      <w:r w:rsidRPr="00F43791">
        <w:rPr>
          <w:rFonts w:ascii="Palatino Linotype" w:hAnsi="Palatino Linotype"/>
          <w:lang w:val="az-Latn-AZ"/>
        </w:rPr>
        <w:t>”, “</w:t>
      </w:r>
      <w:r w:rsidRPr="00F43791">
        <w:rPr>
          <w:rFonts w:ascii="Palatino Linotype" w:hAnsi="Palatino Linotype"/>
          <w:b/>
          <w:lang w:val="az-Latn-AZ"/>
        </w:rPr>
        <w:t>24.0.2-1 – 24.0.2-2</w:t>
      </w:r>
      <w:r w:rsidRPr="00F43791">
        <w:rPr>
          <w:rFonts w:ascii="Palatino Linotype" w:hAnsi="Palatino Linotype"/>
          <w:lang w:val="az-Latn-AZ"/>
        </w:rPr>
        <w:t>”, “</w:t>
      </w:r>
      <w:r w:rsidRPr="00F43791">
        <w:rPr>
          <w:rFonts w:ascii="Palatino Linotype" w:hAnsi="Palatino Linotype"/>
          <w:b/>
          <w:lang w:val="az-Latn-AZ"/>
        </w:rPr>
        <w:t>24.0.3 – 24.0.4</w:t>
      </w:r>
      <w:r w:rsidRPr="00F43791">
        <w:rPr>
          <w:rFonts w:ascii="Palatino Linotype" w:hAnsi="Palatino Linotype"/>
          <w:lang w:val="az-Latn-AZ"/>
        </w:rPr>
        <w:t>”, “</w:t>
      </w:r>
      <w:r w:rsidRPr="00F43791">
        <w:rPr>
          <w:rFonts w:ascii="Palatino Linotype" w:hAnsi="Palatino Linotype"/>
          <w:b/>
          <w:lang w:val="az-Latn-AZ"/>
        </w:rPr>
        <w:t>24.0.4-1</w:t>
      </w:r>
      <w:r w:rsidRPr="00F43791">
        <w:rPr>
          <w:rFonts w:ascii="Palatino Linotype" w:hAnsi="Palatino Linotype"/>
          <w:lang w:val="az-Latn-AZ"/>
        </w:rPr>
        <w:t>”, “</w:t>
      </w:r>
      <w:r w:rsidRPr="00F43791">
        <w:rPr>
          <w:rFonts w:ascii="Palatino Linotype" w:hAnsi="Palatino Linotype"/>
          <w:b/>
          <w:lang w:val="az-Latn-AZ"/>
        </w:rPr>
        <w:t>24.0.5</w:t>
      </w:r>
      <w:r w:rsidRPr="00F43791">
        <w:rPr>
          <w:rFonts w:ascii="Palatino Linotype" w:hAnsi="Palatino Linotype"/>
          <w:lang w:val="az-Latn-AZ"/>
        </w:rPr>
        <w:t>”, “</w:t>
      </w:r>
      <w:r w:rsidRPr="00F43791">
        <w:rPr>
          <w:rFonts w:ascii="Palatino Linotype" w:hAnsi="Palatino Linotype"/>
          <w:b/>
          <w:lang w:val="az-Latn-AZ"/>
        </w:rPr>
        <w:t>24.0.5-1</w:t>
      </w:r>
      <w:r w:rsidRPr="00F43791">
        <w:rPr>
          <w:rFonts w:ascii="Palatino Linotype" w:hAnsi="Palatino Linotype"/>
          <w:lang w:val="az-Latn-AZ"/>
        </w:rPr>
        <w:t>”, “</w:t>
      </w:r>
      <w:r w:rsidRPr="00F43791">
        <w:rPr>
          <w:rFonts w:ascii="Palatino Linotype" w:hAnsi="Palatino Linotype"/>
          <w:b/>
          <w:lang w:val="az-Latn-AZ"/>
        </w:rPr>
        <w:t>24.0.6</w:t>
      </w:r>
      <w:r w:rsidRPr="00F43791">
        <w:rPr>
          <w:rFonts w:ascii="Palatino Linotype" w:hAnsi="Palatino Linotype"/>
          <w:lang w:val="az-Latn-AZ"/>
        </w:rPr>
        <w:t>”, “</w:t>
      </w:r>
      <w:r w:rsidRPr="00F43791">
        <w:rPr>
          <w:rFonts w:ascii="Palatino Linotype" w:hAnsi="Palatino Linotype"/>
          <w:b/>
          <w:lang w:val="az-Latn-AZ"/>
        </w:rPr>
        <w:t>24.0.6-1</w:t>
      </w:r>
      <w:r w:rsidRPr="00F43791">
        <w:rPr>
          <w:rFonts w:ascii="Palatino Linotype" w:hAnsi="Palatino Linotype"/>
          <w:lang w:val="az-Latn-AZ"/>
        </w:rPr>
        <w:t>”, “</w:t>
      </w:r>
      <w:r w:rsidRPr="00F43791">
        <w:rPr>
          <w:rFonts w:ascii="Palatino Linotype" w:hAnsi="Palatino Linotype"/>
          <w:b/>
          <w:lang w:val="az-Latn-AZ"/>
        </w:rPr>
        <w:t>24.0.7</w:t>
      </w:r>
      <w:r w:rsidRPr="00F43791">
        <w:rPr>
          <w:rFonts w:ascii="Palatino Linotype" w:hAnsi="Palatino Linotype"/>
          <w:lang w:val="az-Latn-AZ"/>
        </w:rPr>
        <w:t>”, “</w:t>
      </w:r>
      <w:r w:rsidRPr="00F43791">
        <w:rPr>
          <w:rFonts w:ascii="Palatino Linotype" w:hAnsi="Palatino Linotype"/>
          <w:b/>
          <w:lang w:val="az-Latn-AZ"/>
        </w:rPr>
        <w:t>24.0.7-1</w:t>
      </w:r>
      <w:r w:rsidRPr="00F43791">
        <w:rPr>
          <w:rFonts w:ascii="Palatino Linotype" w:hAnsi="Palatino Linotype"/>
          <w:lang w:val="az-Latn-AZ"/>
        </w:rPr>
        <w:t>”, “</w:t>
      </w:r>
      <w:r w:rsidRPr="00F43791">
        <w:rPr>
          <w:rFonts w:ascii="Palatino Linotype" w:hAnsi="Palatino Linotype"/>
          <w:b/>
          <w:lang w:val="az-Latn-AZ"/>
        </w:rPr>
        <w:t>24.0.8 – 24.0.12</w:t>
      </w:r>
      <w:r w:rsidRPr="00F43791">
        <w:rPr>
          <w:rFonts w:ascii="Palatino Linotype" w:hAnsi="Palatino Linotype"/>
          <w:lang w:val="az-Latn-AZ"/>
        </w:rPr>
        <w:t>” rəqəmləri müvafiq olaraq “</w:t>
      </w:r>
      <w:r w:rsidRPr="00F43791">
        <w:rPr>
          <w:rFonts w:ascii="Palatino Linotype" w:hAnsi="Palatino Linotype"/>
          <w:b/>
          <w:lang w:val="az-Latn-AZ"/>
        </w:rPr>
        <w:t>24.1</w:t>
      </w:r>
      <w:r w:rsidRPr="00F43791">
        <w:rPr>
          <w:rFonts w:ascii="Palatino Linotype" w:hAnsi="Palatino Linotype"/>
          <w:lang w:val="az-Latn-AZ"/>
        </w:rPr>
        <w:t>”, “</w:t>
      </w:r>
      <w:r w:rsidRPr="00F43791">
        <w:rPr>
          <w:rFonts w:ascii="Palatino Linotype" w:hAnsi="Palatino Linotype"/>
          <w:b/>
          <w:lang w:val="az-Latn-AZ"/>
        </w:rPr>
        <w:t>24.1.1</w:t>
      </w:r>
      <w:r w:rsidRPr="00F43791">
        <w:rPr>
          <w:rFonts w:ascii="Palatino Linotype" w:hAnsi="Palatino Linotype"/>
          <w:lang w:val="az-Latn-AZ"/>
        </w:rPr>
        <w:t>”, “</w:t>
      </w:r>
      <w:r w:rsidRPr="00F43791">
        <w:rPr>
          <w:rFonts w:ascii="Palatino Linotype" w:hAnsi="Palatino Linotype"/>
          <w:b/>
          <w:lang w:val="az-Latn-AZ"/>
        </w:rPr>
        <w:t>24.1.1-1 – 24.1.1-2</w:t>
      </w:r>
      <w:r w:rsidRPr="00F43791">
        <w:rPr>
          <w:rFonts w:ascii="Palatino Linotype" w:hAnsi="Palatino Linotype"/>
          <w:lang w:val="az-Latn-AZ"/>
        </w:rPr>
        <w:t>”, “</w:t>
      </w:r>
      <w:r w:rsidRPr="00F43791">
        <w:rPr>
          <w:rFonts w:ascii="Palatino Linotype" w:hAnsi="Palatino Linotype"/>
          <w:b/>
          <w:lang w:val="az-Latn-AZ"/>
        </w:rPr>
        <w:t>24.1.2</w:t>
      </w:r>
      <w:r w:rsidRPr="00F43791">
        <w:rPr>
          <w:rFonts w:ascii="Palatino Linotype" w:hAnsi="Palatino Linotype"/>
          <w:lang w:val="az-Latn-AZ"/>
        </w:rPr>
        <w:t>”, “</w:t>
      </w:r>
      <w:r w:rsidRPr="00F43791">
        <w:rPr>
          <w:rFonts w:ascii="Palatino Linotype" w:hAnsi="Palatino Linotype"/>
          <w:b/>
          <w:lang w:val="az-Latn-AZ"/>
        </w:rPr>
        <w:t>24.1.2-1 – 24.1.2-2</w:t>
      </w:r>
      <w:r w:rsidRPr="00F43791">
        <w:rPr>
          <w:rFonts w:ascii="Palatino Linotype" w:hAnsi="Palatino Linotype"/>
          <w:lang w:val="az-Latn-AZ"/>
        </w:rPr>
        <w:t>”, “</w:t>
      </w:r>
      <w:r w:rsidRPr="00F43791">
        <w:rPr>
          <w:rFonts w:ascii="Palatino Linotype" w:hAnsi="Palatino Linotype"/>
          <w:b/>
          <w:lang w:val="az-Latn-AZ"/>
        </w:rPr>
        <w:t>24.1.3 – 24.1.4</w:t>
      </w:r>
      <w:r w:rsidRPr="00F43791">
        <w:rPr>
          <w:rFonts w:ascii="Palatino Linotype" w:hAnsi="Palatino Linotype"/>
          <w:lang w:val="az-Latn-AZ"/>
        </w:rPr>
        <w:t>”, “</w:t>
      </w:r>
      <w:r w:rsidRPr="00F43791">
        <w:rPr>
          <w:rFonts w:ascii="Palatino Linotype" w:hAnsi="Palatino Linotype"/>
          <w:b/>
          <w:lang w:val="az-Latn-AZ"/>
        </w:rPr>
        <w:t>24.1.4-1</w:t>
      </w:r>
      <w:r w:rsidRPr="00F43791">
        <w:rPr>
          <w:rFonts w:ascii="Palatino Linotype" w:hAnsi="Palatino Linotype"/>
          <w:lang w:val="az-Latn-AZ"/>
        </w:rPr>
        <w:t>”, “</w:t>
      </w:r>
      <w:r w:rsidRPr="00F43791">
        <w:rPr>
          <w:rFonts w:ascii="Palatino Linotype" w:hAnsi="Palatino Linotype"/>
          <w:b/>
          <w:lang w:val="az-Latn-AZ"/>
        </w:rPr>
        <w:t>24.1.5</w:t>
      </w:r>
      <w:r w:rsidRPr="00F43791">
        <w:rPr>
          <w:rFonts w:ascii="Palatino Linotype" w:hAnsi="Palatino Linotype"/>
          <w:lang w:val="az-Latn-AZ"/>
        </w:rPr>
        <w:t>”, “</w:t>
      </w:r>
      <w:r w:rsidRPr="00F43791">
        <w:rPr>
          <w:rFonts w:ascii="Palatino Linotype" w:hAnsi="Palatino Linotype"/>
          <w:b/>
          <w:lang w:val="az-Latn-AZ"/>
        </w:rPr>
        <w:t>24.1.5-1</w:t>
      </w:r>
      <w:r w:rsidRPr="00F43791">
        <w:rPr>
          <w:rFonts w:ascii="Palatino Linotype" w:hAnsi="Palatino Linotype"/>
          <w:lang w:val="az-Latn-AZ"/>
        </w:rPr>
        <w:t>”, “</w:t>
      </w:r>
      <w:r w:rsidRPr="00F43791">
        <w:rPr>
          <w:rFonts w:ascii="Palatino Linotype" w:hAnsi="Palatino Linotype"/>
          <w:b/>
          <w:lang w:val="az-Latn-AZ"/>
        </w:rPr>
        <w:t>24.1.6</w:t>
      </w:r>
      <w:r w:rsidRPr="00F43791">
        <w:rPr>
          <w:rFonts w:ascii="Palatino Linotype" w:hAnsi="Palatino Linotype"/>
          <w:lang w:val="az-Latn-AZ"/>
        </w:rPr>
        <w:t>”, “</w:t>
      </w:r>
      <w:r w:rsidRPr="00F43791">
        <w:rPr>
          <w:rFonts w:ascii="Palatino Linotype" w:hAnsi="Palatino Linotype"/>
          <w:b/>
          <w:lang w:val="az-Latn-AZ"/>
        </w:rPr>
        <w:t>24.1.6-1</w:t>
      </w:r>
      <w:r w:rsidRPr="00F43791">
        <w:rPr>
          <w:rFonts w:ascii="Palatino Linotype" w:hAnsi="Palatino Linotype"/>
          <w:lang w:val="az-Latn-AZ"/>
        </w:rPr>
        <w:t>”, “</w:t>
      </w:r>
      <w:r w:rsidRPr="00F43791">
        <w:rPr>
          <w:rFonts w:ascii="Palatino Linotype" w:hAnsi="Palatino Linotype"/>
          <w:b/>
          <w:lang w:val="az-Latn-AZ"/>
        </w:rPr>
        <w:t>24.1.7</w:t>
      </w:r>
      <w:r w:rsidRPr="00F43791">
        <w:rPr>
          <w:rFonts w:ascii="Palatino Linotype" w:hAnsi="Palatino Linotype"/>
          <w:lang w:val="az-Latn-AZ"/>
        </w:rPr>
        <w:t>”, “</w:t>
      </w:r>
      <w:r w:rsidRPr="00F43791">
        <w:rPr>
          <w:rFonts w:ascii="Palatino Linotype" w:hAnsi="Palatino Linotype"/>
          <w:b/>
          <w:lang w:val="az-Latn-AZ"/>
        </w:rPr>
        <w:t>24.1.7-1</w:t>
      </w:r>
      <w:r w:rsidRPr="00F43791">
        <w:rPr>
          <w:rFonts w:ascii="Palatino Linotype" w:hAnsi="Palatino Linotype"/>
          <w:lang w:val="az-Latn-AZ"/>
        </w:rPr>
        <w:t>”, “</w:t>
      </w:r>
      <w:r w:rsidRPr="00F43791">
        <w:rPr>
          <w:rFonts w:ascii="Palatino Linotype" w:hAnsi="Palatino Linotype"/>
          <w:b/>
          <w:lang w:val="az-Latn-AZ"/>
        </w:rPr>
        <w:t>24.1.8 – 24.1.12</w:t>
      </w:r>
      <w:r w:rsidRPr="00F43791">
        <w:rPr>
          <w:rFonts w:ascii="Palatino Linotype" w:hAnsi="Palatino Linotype"/>
          <w:lang w:val="az-Latn-AZ"/>
        </w:rPr>
        <w:t>” rəqəmləri ilə əvəz edilmişdir və yeni məzmunda 24.2-ci maddə əlavə olunmuşdur.</w:t>
      </w:r>
    </w:p>
    <w:p w14:paraId="6954A554" w14:textId="77777777" w:rsidR="008770CB" w:rsidRPr="00F43791" w:rsidRDefault="008770CB" w:rsidP="005D6B10">
      <w:pPr>
        <w:pStyle w:val="af0"/>
        <w:rPr>
          <w:rFonts w:ascii="Palatino Linotype" w:hAnsi="Palatino Linotype"/>
          <w:lang w:val="az-Latn-AZ"/>
        </w:rPr>
      </w:pPr>
    </w:p>
  </w:endnote>
  <w:endnote w:id="224">
    <w:p w14:paraId="6F5777C1"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1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26.2-1-ci maddə əlavə edilmişdir.</w:t>
      </w:r>
    </w:p>
    <w:p w14:paraId="099A2B11" w14:textId="77777777" w:rsidR="008770CB" w:rsidRPr="00F43791" w:rsidRDefault="008770CB" w:rsidP="005D6B10">
      <w:pPr>
        <w:pStyle w:val="af0"/>
        <w:ind w:firstLine="540"/>
        <w:jc w:val="both"/>
        <w:rPr>
          <w:rFonts w:ascii="Palatino Linotype" w:hAnsi="Palatino Linotype"/>
          <w:lang w:val="az-Latn-AZ"/>
        </w:rPr>
      </w:pPr>
    </w:p>
    <w:p w14:paraId="7A72D9B4" w14:textId="77777777" w:rsidR="008770CB" w:rsidRPr="00F43791" w:rsidRDefault="00245795" w:rsidP="005D6B10">
      <w:pPr>
        <w:pStyle w:val="af0"/>
        <w:ind w:firstLine="540"/>
        <w:jc w:val="both"/>
        <w:rPr>
          <w:rFonts w:ascii="Palatino Linotype" w:hAnsi="Palatino Linotype"/>
          <w:b/>
          <w:color w:val="000000"/>
          <w:lang w:val="az-Latn-AZ"/>
        </w:rPr>
      </w:pPr>
      <w:hyperlink r:id="rId21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26.2-1-ci maddə yeni redaksiyada verilmişdir.</w:t>
      </w:r>
    </w:p>
    <w:p w14:paraId="2316C6E1" w14:textId="77777777" w:rsidR="008770CB" w:rsidRPr="00F43791" w:rsidRDefault="008770CB" w:rsidP="005D6B10">
      <w:pPr>
        <w:pStyle w:val="af0"/>
        <w:ind w:firstLine="540"/>
        <w:jc w:val="both"/>
        <w:rPr>
          <w:rFonts w:ascii="Palatino Linotype" w:hAnsi="Palatino Linotype"/>
          <w:b/>
          <w:color w:val="000000"/>
          <w:lang w:val="az-Latn-AZ"/>
        </w:rPr>
      </w:pPr>
    </w:p>
    <w:p w14:paraId="3BD85C36"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76565F7A" w14:textId="77777777" w:rsidR="008770CB" w:rsidRPr="00F43791" w:rsidRDefault="008770CB" w:rsidP="005D6B10">
      <w:pPr>
        <w:pStyle w:val="af0"/>
        <w:ind w:firstLine="540"/>
        <w:jc w:val="both"/>
        <w:rPr>
          <w:rFonts w:ascii="Palatino Linotype" w:hAnsi="Palatino Linotype"/>
          <w:b/>
          <w:strike/>
          <w:color w:val="000000"/>
          <w:lang w:val="az-Latn-AZ"/>
        </w:rPr>
      </w:pPr>
      <w:r w:rsidRPr="00F43791">
        <w:rPr>
          <w:rFonts w:ascii="Palatino Linotype" w:hAnsi="Palatino Linotype"/>
          <w:i/>
          <w:strike/>
          <w:lang w:val="az-Latn-AZ"/>
        </w:rPr>
        <w:t>26.2-1. Vergi orqanlarının vəzifələrinin yerinə yetirilməsi ilə əlaqədar müvafiq icra hakimiyyəti orqanının müəyyən etdiyi orqan (qurum) onun informasiya resurslarında olan məlumatları rüb bitdikdən sonra növbəti rübün birinci ayının sonunadək qanunla və müvafiq icra hakimiyyəti orqanının müəyyən etdiyi orqan (qurum) tərəfindən müəyyən edilmiş hədlərdə elektron formada müvafiq icra hakimiyyəti orqanının müəyyən etdiyi orqana (quruma) təqdim edir.</w:t>
      </w:r>
    </w:p>
    <w:p w14:paraId="6A99BFAF" w14:textId="77777777" w:rsidR="008770CB" w:rsidRPr="00F43791" w:rsidRDefault="008770CB" w:rsidP="005D6B10">
      <w:pPr>
        <w:pStyle w:val="af0"/>
        <w:ind w:firstLine="540"/>
        <w:jc w:val="both"/>
        <w:rPr>
          <w:rFonts w:ascii="Palatino Linotype" w:hAnsi="Palatino Linotype"/>
          <w:strike/>
          <w:lang w:val="az-Latn-AZ"/>
        </w:rPr>
      </w:pPr>
    </w:p>
  </w:endnote>
  <w:endnote w:id="225">
    <w:p w14:paraId="275B79D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16"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30-cu maddənin adında “</w:t>
      </w:r>
      <w:r w:rsidRPr="00F43791">
        <w:rPr>
          <w:rFonts w:ascii="Palatino Linotype" w:hAnsi="Palatino Linotype"/>
          <w:b/>
          <w:lang w:val="az-Latn-AZ"/>
        </w:rPr>
        <w:t>Kommersiya (vergi)”</w:t>
      </w:r>
      <w:r w:rsidRPr="00F43791">
        <w:rPr>
          <w:rFonts w:ascii="Palatino Linotype" w:hAnsi="Palatino Linotype"/>
          <w:lang w:val="az-Latn-AZ"/>
        </w:rPr>
        <w:t xml:space="preserve"> sözləri “</w:t>
      </w:r>
      <w:r w:rsidRPr="00F43791">
        <w:rPr>
          <w:rFonts w:ascii="Palatino Linotype" w:hAnsi="Palatino Linotype"/>
          <w:b/>
          <w:lang w:val="az-Latn-AZ"/>
        </w:rPr>
        <w:t>Kommersiya və (və ya) vergi</w:t>
      </w:r>
      <w:r w:rsidRPr="00F43791">
        <w:rPr>
          <w:rFonts w:ascii="Palatino Linotype" w:hAnsi="Palatino Linotype"/>
          <w:lang w:val="az-Latn-AZ"/>
        </w:rPr>
        <w:t>” sözləri ilə əvəz edilmişdir.</w:t>
      </w:r>
    </w:p>
    <w:p w14:paraId="7B5ECC3A" w14:textId="77777777" w:rsidR="008770CB" w:rsidRPr="00F43791" w:rsidRDefault="008770CB" w:rsidP="005D6B10">
      <w:pPr>
        <w:pStyle w:val="af0"/>
        <w:ind w:firstLine="539"/>
        <w:jc w:val="both"/>
        <w:rPr>
          <w:rFonts w:ascii="Palatino Linotype" w:hAnsi="Palatino Linotype"/>
          <w:lang w:val="az-Latn-AZ"/>
        </w:rPr>
      </w:pPr>
    </w:p>
  </w:endnote>
  <w:endnote w:id="226">
    <w:p w14:paraId="7ECDCF11"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30.1-ci maddədən mötərizədən "</w:t>
      </w:r>
      <w:r w:rsidRPr="00F43791">
        <w:rPr>
          <w:rFonts w:ascii="Palatino Linotype" w:hAnsi="Palatino Linotype"/>
          <w:b/>
          <w:snapToGrid w:val="0"/>
          <w:lang w:val="az-Latn-AZ"/>
        </w:rPr>
        <w:t>qanunvericiliklə müəyyən edilmiş müddətdə</w:t>
      </w:r>
      <w:r w:rsidRPr="00F43791">
        <w:rPr>
          <w:rFonts w:ascii="Palatino Linotype" w:hAnsi="Palatino Linotype"/>
          <w:snapToGrid w:val="0"/>
          <w:lang w:val="az-Latn-AZ"/>
        </w:rPr>
        <w:t>" sözləri çıxarılmışdır.</w:t>
      </w:r>
    </w:p>
    <w:p w14:paraId="388DC513" w14:textId="77777777" w:rsidR="008770CB" w:rsidRPr="00F43791" w:rsidRDefault="008770CB" w:rsidP="005D6B10">
      <w:pPr>
        <w:pStyle w:val="af0"/>
        <w:ind w:firstLine="539"/>
        <w:jc w:val="both"/>
        <w:rPr>
          <w:rFonts w:ascii="Palatino Linotype" w:hAnsi="Palatino Linotype"/>
          <w:lang w:val="az-Latn-AZ"/>
        </w:rPr>
      </w:pPr>
    </w:p>
  </w:endnote>
  <w:endnote w:id="227">
    <w:p w14:paraId="31CE3428"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20 oktyabr 2006-cı il tarixli 167-IIIQD</w:t>
      </w:r>
      <w:r w:rsidRPr="00F43791">
        <w:rPr>
          <w:rFonts w:ascii="Palatino Linotype" w:hAnsi="Palatino Linotype"/>
          <w:color w:val="FF0000"/>
          <w:lang w:val="az-Latn-AZ"/>
        </w:rPr>
        <w:t xml:space="preserve"> </w:t>
      </w:r>
      <w:r w:rsidRPr="00F43791">
        <w:rPr>
          <w:rFonts w:ascii="Palatino Linotype" w:hAnsi="Palatino Linotype"/>
          <w:lang w:val="az-Latn-AZ"/>
        </w:rPr>
        <w:t>nömrəli Azərbaycan Respublikasının Qanunu (</w:t>
      </w:r>
      <w:r w:rsidRPr="00F43791">
        <w:rPr>
          <w:rFonts w:ascii="Palatino Linotype" w:hAnsi="Palatino Linotype"/>
          <w:b/>
          <w:lang w:val="az-Latn-AZ"/>
        </w:rPr>
        <w:t>Azərbaycan Respublikasının Qanunvericilik Toplusu, 2006-cı il, № 12, maddə 1005</w:t>
      </w:r>
      <w:r w:rsidRPr="00F43791">
        <w:rPr>
          <w:rFonts w:ascii="Palatino Linotype" w:hAnsi="Palatino Linotype"/>
          <w:lang w:val="az-Latn-AZ"/>
        </w:rPr>
        <w:t xml:space="preserve">) ilə </w:t>
      </w:r>
      <w:r w:rsidRPr="00F43791">
        <w:rPr>
          <w:rFonts w:ascii="Palatino Linotype" w:hAnsi="Palatino Linotype" w:cs="A1Lat"/>
          <w:lang w:val="az-Latn-AZ"/>
        </w:rPr>
        <w:t>30.2-ci maddədə "</w:t>
      </w:r>
      <w:r w:rsidRPr="00F43791">
        <w:rPr>
          <w:rFonts w:ascii="Palatino Linotype" w:hAnsi="Palatino Linotype" w:cs="A1Lat"/>
          <w:b/>
          <w:lang w:val="az-Latn-AZ"/>
        </w:rPr>
        <w:t>kommersiya (vergi) sirri</w:t>
      </w:r>
      <w:r w:rsidRPr="00F43791">
        <w:rPr>
          <w:rFonts w:ascii="Palatino Linotype" w:hAnsi="Palatino Linotype" w:cs="A1Lat"/>
          <w:lang w:val="az-Latn-AZ"/>
        </w:rPr>
        <w:t>" sözlərindən sonra "</w:t>
      </w:r>
      <w:r w:rsidRPr="00F43791">
        <w:rPr>
          <w:rFonts w:ascii="Palatino Linotype" w:hAnsi="Palatino Linotype" w:cs="A1Lat"/>
          <w:b/>
          <w:lang w:val="az-Latn-AZ"/>
        </w:rPr>
        <w:t>və şəxsi həyata dair məlumat</w:t>
      </w:r>
      <w:r w:rsidRPr="00F43791">
        <w:rPr>
          <w:rFonts w:ascii="Palatino Linotype" w:hAnsi="Palatino Linotype" w:cs="A1Lat"/>
          <w:lang w:val="az-Latn-AZ"/>
        </w:rPr>
        <w:t>" sözləri əlavə edilmişdir.</w:t>
      </w:r>
    </w:p>
    <w:p w14:paraId="4EB3BC98" w14:textId="77777777" w:rsidR="008770CB" w:rsidRPr="00F43791" w:rsidRDefault="008770CB" w:rsidP="005D6B10">
      <w:pPr>
        <w:pStyle w:val="af0"/>
        <w:ind w:firstLine="539"/>
        <w:jc w:val="both"/>
        <w:rPr>
          <w:rFonts w:ascii="Palatino Linotype" w:hAnsi="Palatino Linotype"/>
          <w:lang w:val="az-Latn-AZ"/>
        </w:rPr>
      </w:pPr>
    </w:p>
    <w:p w14:paraId="6056F9CB" w14:textId="77777777" w:rsidR="008770CB" w:rsidRPr="00F43791" w:rsidRDefault="00245795" w:rsidP="005D6B10">
      <w:pPr>
        <w:pStyle w:val="af0"/>
        <w:ind w:firstLine="539"/>
        <w:jc w:val="both"/>
        <w:rPr>
          <w:rStyle w:val="FontStyle21"/>
          <w:rFonts w:ascii="Palatino Linotype" w:hAnsi="Palatino Linotype" w:cs="Segoe UI"/>
          <w:strike/>
          <w:sz w:val="20"/>
          <w:szCs w:val="20"/>
          <w:lang w:val="az-Latn-AZ" w:eastAsia="az-Latn-AZ"/>
        </w:rPr>
      </w:pPr>
      <w:hyperlink r:id="rId217"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b/>
          <w:bCs/>
          <w:color w:val="000000"/>
          <w:lang w:val="az-Latn-AZ"/>
        </w:rPr>
        <w:t xml:space="preserve"> </w:t>
      </w:r>
      <w:r w:rsidR="008770CB" w:rsidRPr="00F43791">
        <w:rPr>
          <w:rFonts w:ascii="Palatino Linotype" w:hAnsi="Palatino Linotype"/>
          <w:lang w:val="az-Latn-AZ"/>
        </w:rPr>
        <w:t>30.2-ci maddədə “</w:t>
      </w:r>
      <w:r w:rsidR="008770CB" w:rsidRPr="00F43791">
        <w:rPr>
          <w:rFonts w:ascii="Palatino Linotype" w:hAnsi="Palatino Linotype"/>
          <w:b/>
          <w:lang w:val="az-Latn-AZ"/>
        </w:rPr>
        <w:t>kommersiya (vergi</w:t>
      </w:r>
      <w:r w:rsidR="008770CB" w:rsidRPr="00F43791">
        <w:rPr>
          <w:rFonts w:ascii="Palatino Linotype" w:hAnsi="Palatino Linotype"/>
          <w:lang w:val="az-Latn-AZ"/>
        </w:rPr>
        <w:t>)” sözləri “</w:t>
      </w:r>
      <w:r w:rsidR="008770CB" w:rsidRPr="00F43791">
        <w:rPr>
          <w:rFonts w:ascii="Palatino Linotype" w:hAnsi="Palatino Linotype"/>
          <w:b/>
          <w:lang w:val="az-Latn-AZ"/>
        </w:rPr>
        <w:t>vergi</w:t>
      </w:r>
      <w:r w:rsidR="008770CB" w:rsidRPr="00F43791">
        <w:rPr>
          <w:rFonts w:ascii="Palatino Linotype" w:hAnsi="Palatino Linotype"/>
          <w:lang w:val="az-Latn-AZ"/>
        </w:rPr>
        <w:t>” sözü ilə əvəz edilmişdir.</w:t>
      </w:r>
    </w:p>
    <w:p w14:paraId="03B9D424" w14:textId="77777777" w:rsidR="008770CB" w:rsidRPr="00F43791" w:rsidRDefault="008770CB" w:rsidP="005D6B10">
      <w:pPr>
        <w:pStyle w:val="af0"/>
        <w:ind w:firstLine="539"/>
        <w:jc w:val="both"/>
        <w:rPr>
          <w:rFonts w:ascii="Palatino Linotype" w:hAnsi="Palatino Linotype"/>
          <w:lang w:val="az-Latn-AZ"/>
        </w:rPr>
      </w:pPr>
    </w:p>
  </w:endnote>
  <w:endnote w:id="228">
    <w:p w14:paraId="0B0C121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18"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30.2.2-ci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mrəsi</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ndən sonra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 təsərr</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fat subyektinin (obyektinin) u</w:t>
      </w:r>
      <w:r w:rsidRPr="00F43791">
        <w:rPr>
          <w:rFonts w:ascii="Palatino Linotype" w:hAnsi="Palatino Linotype" w:cs="Book Antiqua"/>
          <w:b/>
          <w:color w:val="212529"/>
          <w:shd w:val="clear" w:color="auto" w:fill="FFFFFF"/>
          <w:lang w:val="az-Latn-AZ"/>
        </w:rPr>
        <w:t>ç</w:t>
      </w:r>
      <w:r w:rsidRPr="00F43791">
        <w:rPr>
          <w:rFonts w:ascii="Palatino Linotype" w:hAnsi="Palatino Linotype"/>
          <w:b/>
          <w:color w:val="212529"/>
          <w:shd w:val="clear" w:color="auto" w:fill="FFFFFF"/>
          <w:lang w:val="az-Latn-AZ"/>
        </w:rPr>
        <w:t>ot kodu</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 əlavə edilmişdir.</w:t>
      </w:r>
    </w:p>
    <w:p w14:paraId="691DD75C" w14:textId="77777777" w:rsidR="008770CB" w:rsidRPr="00F43791" w:rsidRDefault="008770CB" w:rsidP="005D6B10">
      <w:pPr>
        <w:pStyle w:val="af0"/>
        <w:ind w:firstLine="539"/>
        <w:jc w:val="both"/>
        <w:rPr>
          <w:rFonts w:ascii="Palatino Linotype" w:hAnsi="Palatino Linotype"/>
          <w:lang w:val="az-Latn-AZ"/>
        </w:rPr>
      </w:pPr>
    </w:p>
  </w:endnote>
  <w:endnote w:id="229">
    <w:p w14:paraId="38DBE5AD"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20 oktyabr 2006-cı il tarixli 167-IIIQD</w:t>
      </w:r>
      <w:r w:rsidRPr="00F43791">
        <w:rPr>
          <w:rFonts w:ascii="Palatino Linotype" w:hAnsi="Palatino Linotype"/>
          <w:color w:val="FF0000"/>
          <w:lang w:val="az-Latn-AZ"/>
        </w:rPr>
        <w:t xml:space="preserve"> </w:t>
      </w:r>
      <w:r w:rsidRPr="00F43791">
        <w:rPr>
          <w:rFonts w:ascii="Palatino Linotype" w:hAnsi="Palatino Linotype"/>
          <w:lang w:val="az-Latn-AZ"/>
        </w:rPr>
        <w:t>nömrəli Azərbaycan Respublikasının Qanunu</w:t>
      </w:r>
      <w:r w:rsidRPr="00F43791">
        <w:rPr>
          <w:rFonts w:ascii="Palatino Linotype" w:hAnsi="Palatino Linotype"/>
          <w:b/>
          <w:lang w:val="az-Latn-AZ"/>
        </w:rPr>
        <w:t xml:space="preserve"> (Azərbaycan Respublikasının Qanunvericilik Toplusu, 2006-cı il, № 12, maddə 1005)</w:t>
      </w:r>
      <w:r w:rsidRPr="00F43791">
        <w:rPr>
          <w:rFonts w:ascii="Palatino Linotype" w:hAnsi="Palatino Linotype"/>
          <w:lang w:val="az-Latn-AZ"/>
        </w:rPr>
        <w:t xml:space="preserve"> ilə </w:t>
      </w:r>
      <w:r w:rsidRPr="00F43791">
        <w:rPr>
          <w:rFonts w:ascii="Palatino Linotype" w:hAnsi="Palatino Linotype" w:cs="A1Lat"/>
          <w:lang w:val="az-Latn-AZ"/>
        </w:rPr>
        <w:t>30-cu maddəsinə 30.2.5-ci maddə əlavə edilmişdir.</w:t>
      </w:r>
    </w:p>
    <w:p w14:paraId="6706DDFC" w14:textId="77777777" w:rsidR="008770CB" w:rsidRPr="00F43791" w:rsidRDefault="008770CB" w:rsidP="005D6B10">
      <w:pPr>
        <w:pStyle w:val="af0"/>
        <w:ind w:firstLine="539"/>
        <w:jc w:val="both"/>
        <w:rPr>
          <w:rFonts w:ascii="Palatino Linotype" w:hAnsi="Palatino Linotype"/>
          <w:lang w:val="az-Latn-AZ"/>
        </w:rPr>
      </w:pPr>
    </w:p>
    <w:p w14:paraId="0D7EF8F9" w14:textId="77777777" w:rsidR="008770CB" w:rsidRPr="00F43791" w:rsidRDefault="00245795" w:rsidP="005D6B10">
      <w:pPr>
        <w:pStyle w:val="af0"/>
        <w:ind w:firstLine="539"/>
        <w:jc w:val="both"/>
        <w:rPr>
          <w:rFonts w:ascii="Palatino Linotype" w:hAnsi="Palatino Linotype"/>
          <w:lang w:val="az-Latn-AZ"/>
        </w:rPr>
      </w:pPr>
      <w:hyperlink r:id="rId219"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30.2.5-ci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 xml:space="preserve">vergi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dəni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ləri </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zrə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vergilər, məcburi d</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vlət sosial s</w:t>
      </w:r>
      <w:r w:rsidR="008770CB" w:rsidRPr="00F43791">
        <w:rPr>
          <w:rFonts w:ascii="Palatino Linotype" w:hAnsi="Palatino Linotype" w:cs="Book Antiqua"/>
          <w:b/>
          <w:color w:val="212529"/>
          <w:shd w:val="clear" w:color="auto" w:fill="FFFFFF"/>
          <w:lang w:val="az-Latn-AZ"/>
        </w:rPr>
        <w:t>ığ</w:t>
      </w:r>
      <w:r w:rsidR="008770CB" w:rsidRPr="00F43791">
        <w:rPr>
          <w:rFonts w:ascii="Palatino Linotype" w:hAnsi="Palatino Linotype"/>
          <w:b/>
          <w:color w:val="212529"/>
          <w:shd w:val="clear" w:color="auto" w:fill="FFFFFF"/>
          <w:lang w:val="az-Latn-AZ"/>
        </w:rPr>
        <w:t>orta, 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sizlikdən s</w:t>
      </w:r>
      <w:r w:rsidR="008770CB" w:rsidRPr="00F43791">
        <w:rPr>
          <w:rFonts w:ascii="Palatino Linotype" w:hAnsi="Palatino Linotype" w:cs="Book Antiqua"/>
          <w:b/>
          <w:color w:val="212529"/>
          <w:shd w:val="clear" w:color="auto" w:fill="FFFFFF"/>
          <w:lang w:val="az-Latn-AZ"/>
        </w:rPr>
        <w:t>ığ</w:t>
      </w:r>
      <w:r w:rsidR="008770CB" w:rsidRPr="00F43791">
        <w:rPr>
          <w:rFonts w:ascii="Palatino Linotype" w:hAnsi="Palatino Linotype"/>
          <w:b/>
          <w:color w:val="212529"/>
          <w:shd w:val="clear" w:color="auto" w:fill="FFFFFF"/>
          <w:lang w:val="az-Latn-AZ"/>
        </w:rPr>
        <w:t>orta və icbari tibbi s</w:t>
      </w:r>
      <w:r w:rsidR="008770CB" w:rsidRPr="00F43791">
        <w:rPr>
          <w:rFonts w:ascii="Palatino Linotype" w:hAnsi="Palatino Linotype" w:cs="Book Antiqua"/>
          <w:b/>
          <w:color w:val="212529"/>
          <w:shd w:val="clear" w:color="auto" w:fill="FFFFFF"/>
          <w:lang w:val="az-Latn-AZ"/>
        </w:rPr>
        <w:t>ığ</w:t>
      </w:r>
      <w:r w:rsidR="008770CB" w:rsidRPr="00F43791">
        <w:rPr>
          <w:rFonts w:ascii="Palatino Linotype" w:hAnsi="Palatino Linotype"/>
          <w:b/>
          <w:color w:val="212529"/>
          <w:shd w:val="clear" w:color="auto" w:fill="FFFFFF"/>
          <w:lang w:val="az-Latn-AZ"/>
        </w:rPr>
        <w:t>orta haqlar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faizlər və maliyyə sanksiyalar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zrə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ilə əvəz edilmişdir.</w:t>
      </w:r>
    </w:p>
    <w:p w14:paraId="5B221590" w14:textId="77777777" w:rsidR="008770CB" w:rsidRPr="00F43791" w:rsidRDefault="008770CB" w:rsidP="005D6B10">
      <w:pPr>
        <w:pStyle w:val="af0"/>
        <w:ind w:firstLine="539"/>
        <w:jc w:val="both"/>
        <w:rPr>
          <w:rFonts w:ascii="Palatino Linotype" w:hAnsi="Palatino Linotype"/>
          <w:lang w:val="az-Latn-AZ"/>
        </w:rPr>
      </w:pPr>
    </w:p>
  </w:endnote>
  <w:endnote w:id="230">
    <w:p w14:paraId="45A21C7D"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30.2.6-cı maddə əlavə edilmişdir.</w:t>
      </w:r>
    </w:p>
    <w:p w14:paraId="6550DE08" w14:textId="722F6D83"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12 iyun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383-IVQD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 xml:space="preserve">(“Respublika” qəzeti 10 iyul 2012-ci il, № 150, “Azərbaycan” qəzeti 12 iyul 2012-ci il, № 152, Azərbaycan Respublikasının Qanunvericilik Toplusu, 2012-ci il, № 07, maddə 652)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30.2.6-cı maddəsində “</w:t>
      </w:r>
      <w:r w:rsidRPr="00F43791">
        <w:rPr>
          <w:rFonts w:ascii="Palatino Linotype" w:hAnsi="Palatino Linotype"/>
          <w:b/>
          <w:lang w:val="az-Latn-AZ"/>
        </w:rPr>
        <w:t>məlumatlar</w:t>
      </w:r>
      <w:r w:rsidRPr="00F43791">
        <w:rPr>
          <w:rFonts w:ascii="Palatino Linotype" w:hAnsi="Palatino Linotype"/>
          <w:lang w:val="az-Latn-AZ"/>
        </w:rPr>
        <w:t>” sözündən sonra “</w:t>
      </w:r>
      <w:r w:rsidRPr="00F43791">
        <w:rPr>
          <w:rFonts w:ascii="Palatino Linotype" w:hAnsi="Palatino Linotype"/>
          <w:b/>
          <w:lang w:val="az-Latn-AZ"/>
        </w:rPr>
        <w:t>(kommersiya hüquqi şəxslərin təsisçiləri (iştirakçıları) və onların nizamnamə kapitalındakı payları barədə məlumatlar istisna olmaqla)</w:t>
      </w:r>
      <w:r w:rsidRPr="00F43791">
        <w:rPr>
          <w:rFonts w:ascii="Palatino Linotype" w:hAnsi="Palatino Linotype"/>
          <w:lang w:val="az-Latn-AZ"/>
        </w:rPr>
        <w:t>” sözləri əlavə edilmişdir.</w:t>
      </w:r>
    </w:p>
    <w:p w14:paraId="20892FEE" w14:textId="2C3DF68D" w:rsidR="008770CB" w:rsidRPr="00F43791" w:rsidRDefault="00245795" w:rsidP="005D6B10">
      <w:pPr>
        <w:pStyle w:val="af0"/>
        <w:ind w:firstLine="539"/>
        <w:jc w:val="both"/>
        <w:rPr>
          <w:rFonts w:ascii="Palatino Linotype" w:hAnsi="Palatino Linotype"/>
          <w:lang w:val="az-Latn-AZ"/>
        </w:rPr>
      </w:pPr>
      <w:hyperlink r:id="rId220" w:tgtFrame="_blank" w:tooltip="Azərbaycan Respublikasının 11 aprel 2025-ci il tarixli 175-VIIQD nömrəli Qanunu" w:history="1">
        <w:r w:rsidR="00F43791" w:rsidRPr="00F43791">
          <w:rPr>
            <w:rStyle w:val="a3"/>
            <w:rFonts w:ascii="Palatino Linotype" w:eastAsiaTheme="minorEastAsia" w:hAnsi="Palatino Linotype"/>
            <w:lang w:val="az-Latn-AZ"/>
          </w:rPr>
          <w:t xml:space="preserve">11 aprel 2025-ci il tarixli </w:t>
        </w:r>
        <w:r w:rsidR="00F43791" w:rsidRPr="00F43791">
          <w:rPr>
            <w:rStyle w:val="a3"/>
            <w:rFonts w:ascii="Palatino Linotype" w:eastAsiaTheme="minorEastAsia" w:hAnsi="Palatino Linotype"/>
            <w:b/>
            <w:lang w:val="az-Latn-AZ"/>
          </w:rPr>
          <w:t>175-VIIQD</w:t>
        </w:r>
        <w:r w:rsidR="00F43791" w:rsidRPr="00F43791">
          <w:rPr>
            <w:rStyle w:val="a3"/>
            <w:rFonts w:ascii="Palatino Linotype" w:eastAsiaTheme="minorEastAsia" w:hAnsi="Palatino Linotype"/>
            <w:lang w:val="az-Latn-AZ"/>
          </w:rPr>
          <w:t xml:space="preserve"> nömrəli</w:t>
        </w:r>
      </w:hyperlink>
      <w:r w:rsidR="00F43791" w:rsidRPr="00F43791">
        <w:rPr>
          <w:rFonts w:ascii="Palatino Linotype" w:hAnsi="Palatino Linotype"/>
          <w:lang w:val="az-Latn-AZ"/>
        </w:rPr>
        <w:t xml:space="preserve"> </w:t>
      </w:r>
      <w:r w:rsidR="00F43791" w:rsidRPr="00F43791">
        <w:rPr>
          <w:rFonts w:ascii="Palatino Linotype" w:hAnsi="Palatino Linotype"/>
          <w:color w:val="000000"/>
          <w:lang w:val="az-Latn-AZ"/>
        </w:rPr>
        <w:t xml:space="preserve">Azərbaycan Respublikasının Qanunu </w:t>
      </w:r>
      <w:r w:rsidR="00F43791" w:rsidRPr="00F43791">
        <w:rPr>
          <w:rFonts w:ascii="Palatino Linotype" w:hAnsi="Palatino Linotype"/>
          <w:b/>
          <w:color w:val="000000"/>
          <w:lang w:val="az-Latn-AZ"/>
        </w:rPr>
        <w:t>(</w:t>
      </w:r>
      <w:r w:rsidR="00F43791" w:rsidRPr="00F43791">
        <w:rPr>
          <w:rFonts w:ascii="Palatino Linotype" w:hAnsi="Palatino Linotype"/>
          <w:b/>
          <w:lang w:val="az-Latn-AZ"/>
        </w:rPr>
        <w:t>Azərbaycan Dövlət İnformasiya Agentliyinin (AZƏRTAC-ın) rəsmi internet saytı</w:t>
      </w:r>
      <w:r w:rsidR="00F43791" w:rsidRPr="00F43791">
        <w:rPr>
          <w:rFonts w:ascii="Palatino Linotype" w:hAnsi="Palatino Linotype"/>
          <w:b/>
          <w:color w:val="000000"/>
          <w:lang w:val="az-Latn-AZ"/>
        </w:rPr>
        <w:t>, 15 may</w:t>
      </w:r>
      <w:r w:rsidR="00F43791" w:rsidRPr="00F43791">
        <w:rPr>
          <w:rFonts w:ascii="Palatino Linotype" w:hAnsi="Palatino Linotype"/>
          <w:b/>
          <w:lang w:val="az-Latn-AZ"/>
        </w:rPr>
        <w:t xml:space="preserve"> 2025-ci il</w:t>
      </w:r>
      <w:r w:rsidR="00F43791" w:rsidRPr="00F43791">
        <w:rPr>
          <w:rFonts w:ascii="Palatino Linotype" w:hAnsi="Palatino Linotype"/>
          <w:b/>
          <w:bCs/>
          <w:color w:val="000000"/>
          <w:lang w:val="az-Latn-AZ"/>
        </w:rPr>
        <w:t>, “</w:t>
      </w:r>
      <w:r w:rsidR="00F43791" w:rsidRPr="00F43791">
        <w:rPr>
          <w:rFonts w:ascii="Palatino Linotype" w:hAnsi="Palatino Linotype"/>
          <w:b/>
          <w:lang w:val="az-Latn-AZ"/>
        </w:rPr>
        <w:t>Azərbaycan</w:t>
      </w:r>
      <w:r w:rsidR="00F43791" w:rsidRPr="00F43791">
        <w:rPr>
          <w:rFonts w:ascii="Palatino Linotype" w:hAnsi="Palatino Linotype"/>
          <w:b/>
          <w:bCs/>
          <w:color w:val="000000"/>
          <w:lang w:val="az-Latn-AZ"/>
        </w:rPr>
        <w:t>” qəzeti, 1</w:t>
      </w:r>
      <w:r w:rsidR="00F43791" w:rsidRPr="00F43791">
        <w:rPr>
          <w:rFonts w:ascii="Palatino Linotype" w:hAnsi="Palatino Linotype"/>
          <w:b/>
          <w:lang w:val="az-Latn-AZ"/>
        </w:rPr>
        <w:t>6 may 2025-ci il</w:t>
      </w:r>
      <w:r w:rsidR="00F43791" w:rsidRPr="00F43791">
        <w:rPr>
          <w:rFonts w:ascii="Palatino Linotype" w:hAnsi="Palatino Linotype"/>
          <w:b/>
          <w:bCs/>
          <w:color w:val="000000"/>
          <w:lang w:val="az-Latn-AZ"/>
        </w:rPr>
        <w:t>, № 100</w:t>
      </w:r>
      <w:r w:rsidR="00F43791" w:rsidRPr="00F43791">
        <w:rPr>
          <w:rFonts w:ascii="Palatino Linotype" w:hAnsi="Palatino Linotype" w:cs="Segoe UI"/>
          <w:b/>
          <w:lang w:val="az-Latn-AZ"/>
        </w:rPr>
        <w:t>, Azərbaycan Respublikasının Qanunvericilik Toplusu, 2025-ci il, № 5, maddə 432</w:t>
      </w:r>
      <w:r w:rsidR="00F43791" w:rsidRPr="00F43791">
        <w:rPr>
          <w:rFonts w:ascii="Palatino Linotype" w:hAnsi="Palatino Linotype"/>
          <w:b/>
          <w:color w:val="000000"/>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30.2.6-cı maddəyə “</w:t>
      </w:r>
      <w:r w:rsidR="008770CB" w:rsidRPr="00F43791">
        <w:rPr>
          <w:rFonts w:ascii="Palatino Linotype" w:hAnsi="Palatino Linotype"/>
          <w:b/>
          <w:lang w:val="az-Latn-AZ"/>
        </w:rPr>
        <w:t>payları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benefisiar mülkiyyətçiləri</w:t>
      </w:r>
      <w:r w:rsidR="008770CB" w:rsidRPr="00F43791">
        <w:rPr>
          <w:rFonts w:ascii="Palatino Linotype" w:hAnsi="Palatino Linotype"/>
          <w:lang w:val="az-Latn-AZ"/>
        </w:rPr>
        <w:t>” sözləri əlavə edilmişdir.</w:t>
      </w:r>
    </w:p>
    <w:p w14:paraId="6A62C387" w14:textId="77777777" w:rsidR="008770CB" w:rsidRPr="00F43791" w:rsidRDefault="008770CB" w:rsidP="005D6B10">
      <w:pPr>
        <w:pStyle w:val="af0"/>
        <w:ind w:firstLine="539"/>
        <w:jc w:val="both"/>
        <w:rPr>
          <w:rFonts w:ascii="Palatino Linotype" w:hAnsi="Palatino Linotype"/>
          <w:lang w:val="az-Latn-AZ"/>
        </w:rPr>
      </w:pPr>
    </w:p>
  </w:endnote>
  <w:endnote w:id="231">
    <w:p w14:paraId="69F3FE1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2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30.2.6-cı maddənin sonunda nöqtə işarəsi nöqtəli vergül işarəsi ilə əvəz edilmişdir və yeni məzmunda 30.2.7 – 30.2.9-cu maddələr əlavə edilmişdir.</w:t>
      </w:r>
    </w:p>
    <w:p w14:paraId="50678F59" w14:textId="77777777" w:rsidR="008770CB" w:rsidRPr="00F43791" w:rsidRDefault="008770CB" w:rsidP="005D6B10">
      <w:pPr>
        <w:pStyle w:val="af0"/>
        <w:ind w:firstLine="539"/>
        <w:jc w:val="both"/>
        <w:rPr>
          <w:rFonts w:ascii="Palatino Linotype" w:hAnsi="Palatino Linotype"/>
          <w:lang w:val="az-Latn-AZ"/>
        </w:rPr>
      </w:pPr>
    </w:p>
  </w:endnote>
  <w:endnote w:id="232">
    <w:p w14:paraId="2FF31EC0" w14:textId="340CCC51"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2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30.2.9</w:t>
      </w:r>
      <w:r w:rsidRPr="00F43791">
        <w:rPr>
          <w:rFonts w:ascii="Palatino Linotype" w:hAnsi="Palatino Linotype"/>
          <w:sz w:val="26"/>
          <w:szCs w:val="26"/>
          <w:lang w:val="az-Latn-AZ"/>
        </w:rPr>
        <w:t>-</w:t>
      </w:r>
      <w:r w:rsidRPr="00F43791">
        <w:rPr>
          <w:rFonts w:ascii="Palatino Linotype" w:hAnsi="Palatino Linotype"/>
          <w:lang w:val="az-Latn-AZ"/>
        </w:rPr>
        <w:t>cu maddəyə “</w:t>
      </w:r>
      <w:r w:rsidRPr="00F43791">
        <w:rPr>
          <w:rFonts w:ascii="Palatino Linotype" w:hAnsi="Palatino Linotype"/>
          <w:b/>
          <w:bCs/>
          <w:lang w:val="az-Latn-AZ"/>
        </w:rPr>
        <w:t>olub-olmaması”</w:t>
      </w:r>
      <w:r w:rsidRPr="00F43791">
        <w:rPr>
          <w:rFonts w:ascii="Palatino Linotype" w:hAnsi="Palatino Linotype"/>
          <w:lang w:val="az-Latn-AZ"/>
        </w:rPr>
        <w:t xml:space="preserve"> sözlərindən sonra “</w:t>
      </w:r>
      <w:bookmarkStart w:id="26" w:name="_Hlk154745636"/>
      <w:r w:rsidRPr="00F43791">
        <w:rPr>
          <w:rFonts w:ascii="Palatino Linotype" w:hAnsi="Palatino Linotype"/>
          <w:lang w:val="az-Latn-AZ"/>
        </w:rPr>
        <w:t xml:space="preserve">, </w:t>
      </w:r>
      <w:r w:rsidRPr="00F43791">
        <w:rPr>
          <w:rFonts w:ascii="Palatino Linotype" w:hAnsi="Palatino Linotype"/>
          <w:b/>
          <w:bCs/>
          <w:lang w:val="az-Latn-AZ"/>
        </w:rPr>
        <w:t>habelə bu hallarla bağlı vergi orqanının qəbul etdiyi qərarlar</w:t>
      </w:r>
      <w:bookmarkEnd w:id="26"/>
      <w:r w:rsidRPr="00F43791">
        <w:rPr>
          <w:rFonts w:ascii="Palatino Linotype" w:hAnsi="Palatino Linotype"/>
          <w:lang w:val="az-Latn-AZ"/>
        </w:rPr>
        <w:t>” sözləri əlavə edilmişdir.</w:t>
      </w:r>
    </w:p>
    <w:p w14:paraId="1CEF884A" w14:textId="77777777" w:rsidR="008770CB" w:rsidRPr="00F43791" w:rsidRDefault="008770CB" w:rsidP="005D6B10">
      <w:pPr>
        <w:pStyle w:val="af0"/>
        <w:ind w:firstLine="539"/>
        <w:jc w:val="both"/>
        <w:rPr>
          <w:rFonts w:ascii="Palatino Linotype" w:hAnsi="Palatino Linotype"/>
          <w:lang w:val="az-Latn-AZ"/>
        </w:rPr>
      </w:pPr>
    </w:p>
  </w:endnote>
  <w:endnote w:id="233">
    <w:p w14:paraId="2C4C3EE0"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2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30.3-cü maddənin birinci abzası yeni redaksiyada verilmişdir.</w:t>
      </w:r>
    </w:p>
    <w:p w14:paraId="0414CF80" w14:textId="77777777" w:rsidR="008770CB" w:rsidRPr="00F43791" w:rsidRDefault="008770CB" w:rsidP="005D6B10">
      <w:pPr>
        <w:pStyle w:val="af0"/>
        <w:ind w:firstLine="539"/>
        <w:jc w:val="both"/>
        <w:rPr>
          <w:rFonts w:ascii="Palatino Linotype" w:hAnsi="Palatino Linotype" w:cs="Arial"/>
          <w:lang w:val="az-Latn-AZ"/>
        </w:rPr>
      </w:pPr>
    </w:p>
    <w:p w14:paraId="2D6916D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339E6943"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Kommersiya (vergi) sirri vergi orqanları, onların vəzifəli şəxsləri tərəfindən qanunla nəzərdə tutulmuş hallar istisna olmaqla açılmamalıdır.</w:t>
      </w:r>
    </w:p>
    <w:p w14:paraId="5F38EE6E" w14:textId="77777777" w:rsidR="008770CB" w:rsidRPr="00F43791" w:rsidRDefault="008770CB" w:rsidP="005D6B10">
      <w:pPr>
        <w:pStyle w:val="af0"/>
        <w:ind w:firstLine="539"/>
        <w:jc w:val="both"/>
        <w:rPr>
          <w:rFonts w:ascii="Palatino Linotype" w:hAnsi="Palatino Linotype"/>
          <w:lang w:val="az-Latn-AZ"/>
        </w:rPr>
      </w:pPr>
    </w:p>
  </w:endnote>
  <w:endnote w:id="234">
    <w:p w14:paraId="261FC98E"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2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b/>
          <w:bCs/>
          <w:color w:val="000000"/>
          <w:lang w:val="az-Latn-AZ"/>
        </w:rPr>
        <w:t xml:space="preserve"> </w:t>
      </w:r>
      <w:r w:rsidRPr="00F43791">
        <w:rPr>
          <w:rFonts w:ascii="Palatino Linotype" w:hAnsi="Palatino Linotype"/>
          <w:lang w:val="az-Latn-AZ"/>
        </w:rPr>
        <w:t>30.3-cü maddənin ikinci abzasında (hər iki halda), 30.4-cü (hər iki halda), 30.5-ci və 30.7-ci maddələrdə “</w:t>
      </w:r>
      <w:r w:rsidRPr="00F43791">
        <w:rPr>
          <w:rFonts w:ascii="Palatino Linotype" w:hAnsi="Palatino Linotype"/>
          <w:b/>
          <w:lang w:val="az-Latn-AZ"/>
        </w:rPr>
        <w:t>kommersiya (vergi</w:t>
      </w:r>
      <w:r w:rsidRPr="00F43791">
        <w:rPr>
          <w:rFonts w:ascii="Palatino Linotype" w:hAnsi="Palatino Linotype"/>
          <w:lang w:val="az-Latn-AZ"/>
        </w:rPr>
        <w:t>)” sözləri “</w:t>
      </w:r>
      <w:r w:rsidRPr="00F43791">
        <w:rPr>
          <w:rFonts w:ascii="Palatino Linotype" w:hAnsi="Palatino Linotype"/>
          <w:b/>
          <w:lang w:val="az-Latn-AZ"/>
        </w:rPr>
        <w:t>kommersiya və (və ya) vergi</w:t>
      </w:r>
      <w:r w:rsidRPr="00F43791">
        <w:rPr>
          <w:rFonts w:ascii="Palatino Linotype" w:hAnsi="Palatino Linotype"/>
          <w:lang w:val="az-Latn-AZ"/>
        </w:rPr>
        <w:t>” sözləri ilə əvəz edilmişdir.</w:t>
      </w:r>
    </w:p>
    <w:p w14:paraId="2C840D07" w14:textId="77777777" w:rsidR="008770CB" w:rsidRPr="00F43791" w:rsidRDefault="008770CB" w:rsidP="005D6B10">
      <w:pPr>
        <w:pStyle w:val="af0"/>
        <w:ind w:firstLine="539"/>
        <w:jc w:val="both"/>
        <w:rPr>
          <w:rFonts w:ascii="Palatino Linotype" w:hAnsi="Palatino Linotype"/>
          <w:lang w:val="az-Latn-AZ"/>
        </w:rPr>
      </w:pPr>
    </w:p>
  </w:endnote>
  <w:endnote w:id="235">
    <w:p w14:paraId="60F4811C"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2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30.6.3-cü maddədə “</w:t>
      </w:r>
      <w:r w:rsidRPr="00F43791">
        <w:rPr>
          <w:rFonts w:ascii="Palatino Linotype" w:hAnsi="Palatino Linotype"/>
          <w:b/>
          <w:lang w:val="az-Latn-AZ"/>
        </w:rPr>
        <w:t>inzibati xətalar və ya vergi qanunvericiliyinin cinayət tərkibli pozuntuları ilə bağlı işlərə baxılma ilə əlaqədar</w:t>
      </w:r>
      <w:r w:rsidRPr="00F43791">
        <w:rPr>
          <w:rFonts w:ascii="Palatino Linotype" w:hAnsi="Palatino Linotype"/>
          <w:lang w:val="az-Latn-AZ"/>
        </w:rPr>
        <w:t>” sözləri “</w:t>
      </w:r>
      <w:r w:rsidRPr="00F43791">
        <w:rPr>
          <w:rFonts w:ascii="Palatino Linotype" w:hAnsi="Palatino Linotype"/>
          <w:b/>
          <w:lang w:val="az-Latn-AZ"/>
        </w:rPr>
        <w:t>ədalət mühakiməsinin həyata keçirilməsi məqsədi ilə</w:t>
      </w:r>
      <w:r w:rsidRPr="00F43791">
        <w:rPr>
          <w:rFonts w:ascii="Palatino Linotype" w:hAnsi="Palatino Linotype"/>
          <w:lang w:val="az-Latn-AZ"/>
        </w:rPr>
        <w:t>” sözləri ilə əvəz edilmişdir.</w:t>
      </w:r>
    </w:p>
    <w:p w14:paraId="1F09F886" w14:textId="77777777" w:rsidR="008770CB" w:rsidRPr="00F43791" w:rsidRDefault="008770CB" w:rsidP="005D6B10">
      <w:pPr>
        <w:pStyle w:val="af0"/>
        <w:ind w:firstLine="540"/>
        <w:jc w:val="both"/>
        <w:rPr>
          <w:rFonts w:ascii="Palatino Linotype" w:hAnsi="Palatino Linotype"/>
          <w:strike/>
          <w:lang w:val="az-Latn-AZ"/>
        </w:rPr>
      </w:pPr>
    </w:p>
  </w:endnote>
  <w:endnote w:id="236">
    <w:p w14:paraId="5C8FEEFD" w14:textId="77777777" w:rsidR="008770CB" w:rsidRPr="00F43791" w:rsidRDefault="008770CB" w:rsidP="005D6B10">
      <w:pPr>
        <w:pStyle w:val="af0"/>
        <w:ind w:firstLine="539"/>
        <w:jc w:val="both"/>
        <w:rPr>
          <w:rStyle w:val="FontStyle21"/>
          <w:rFonts w:ascii="Palatino Linotype" w:hAnsi="Palatino Linotype" w:cs="Segoe UI"/>
          <w:color w:val="auto"/>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26" w:tgtFrame="_blank" w:tooltip="Azərbaycan Respublikasının 29 noyabr 2022-ci il tarixli 644-VIQD nömrəli Qanunu" w:history="1">
        <w:r w:rsidRPr="00F43791">
          <w:rPr>
            <w:rStyle w:val="a3"/>
            <w:rFonts w:ascii="Palatino Linotype" w:eastAsiaTheme="minorEastAsia" w:hAnsi="Palatino Linotype"/>
            <w:lang w:val="az-Latn-AZ"/>
          </w:rPr>
          <w:t xml:space="preserve">29 noyabr 2022-ci il tarixli </w:t>
        </w:r>
        <w:r w:rsidRPr="00F43791">
          <w:rPr>
            <w:rStyle w:val="a3"/>
            <w:rFonts w:ascii="Palatino Linotype" w:eastAsiaTheme="minorEastAsia" w:hAnsi="Palatino Linotype"/>
            <w:sz w:val="22"/>
            <w:szCs w:val="22"/>
            <w:lang w:val="az-Latn-AZ"/>
          </w:rPr>
          <w:t>644-VIQD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color w:val="000000"/>
          <w:lang w:val="az-Latn-AZ"/>
        </w:rPr>
        <w:t xml:space="preserve"> Azərbaycan </w:t>
      </w:r>
      <w:r w:rsidRPr="00F43791">
        <w:rPr>
          <w:rFonts w:ascii="Palatino Linotype" w:hAnsi="Palatino Linotype"/>
          <w:lang w:val="az-Latn-AZ"/>
        </w:rPr>
        <w:t xml:space="preserve">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11 yanvar 2023-cü il, “Azərbaycan” qəzeti 12 yanvar</w:t>
      </w:r>
      <w:r w:rsidRPr="00F43791">
        <w:rPr>
          <w:rFonts w:ascii="Palatino Linotype" w:hAnsi="Palatino Linotype"/>
          <w:b/>
          <w:lang w:val="az-Latn-AZ"/>
        </w:rPr>
        <w:t xml:space="preserve"> 2023-cü</w:t>
      </w:r>
      <w:r w:rsidRPr="00F43791">
        <w:rPr>
          <w:rFonts w:ascii="Palatino Linotype" w:hAnsi="Palatino Linotype"/>
          <w:b/>
          <w:bCs/>
          <w:lang w:val="az-Latn-AZ"/>
        </w:rPr>
        <w:t xml:space="preserve"> il, № 6</w:t>
      </w:r>
      <w:r w:rsidRPr="00F43791">
        <w:rPr>
          <w:rFonts w:ascii="Palatino Linotype" w:hAnsi="Palatino Linotype"/>
          <w:b/>
          <w:lang w:val="az-Latn-AZ"/>
        </w:rPr>
        <w:t>, Azərbaycan Respublikasının Qanunvericilik Toplusu, 2023-cü il, № 1, maddə 1)</w:t>
      </w:r>
      <w:r w:rsidRPr="00F43791">
        <w:rPr>
          <w:rFonts w:ascii="Palatino Linotype" w:hAnsi="Palatino Linotype"/>
          <w:lang w:val="az-Latn-AZ"/>
        </w:rPr>
        <w:t xml:space="preserve"> ilə </w:t>
      </w:r>
      <w:r w:rsidRPr="00F43791">
        <w:rPr>
          <w:rFonts w:ascii="Palatino Linotype" w:hAnsi="Palatino Linotype"/>
          <w:shd w:val="clear" w:color="auto" w:fill="FFFFFF"/>
          <w:lang w:val="az-Latn-AZ"/>
        </w:rPr>
        <w:t>30.6.5-ci maddə yeni redaksiyada veril</w:t>
      </w:r>
      <w:r w:rsidRPr="00F43791">
        <w:rPr>
          <w:rStyle w:val="FontStyle21"/>
          <w:rFonts w:ascii="Palatino Linotype" w:hAnsi="Palatino Linotype" w:cs="Segoe UI"/>
          <w:color w:val="auto"/>
          <w:sz w:val="20"/>
          <w:szCs w:val="20"/>
          <w:lang w:val="az-Latn-AZ" w:eastAsia="az-Latn-AZ"/>
        </w:rPr>
        <w:t>mişdir.</w:t>
      </w:r>
    </w:p>
    <w:p w14:paraId="18D05699" w14:textId="77777777" w:rsidR="008770CB" w:rsidRPr="00F43791" w:rsidRDefault="008770CB" w:rsidP="005D6B10">
      <w:pPr>
        <w:pStyle w:val="af0"/>
        <w:ind w:firstLine="539"/>
        <w:jc w:val="both"/>
        <w:rPr>
          <w:rStyle w:val="FontStyle21"/>
          <w:rFonts w:ascii="Palatino Linotype" w:hAnsi="Palatino Linotype" w:cs="Segoe UI"/>
          <w:color w:val="auto"/>
          <w:sz w:val="20"/>
          <w:szCs w:val="20"/>
          <w:lang w:val="az-Latn-AZ" w:eastAsia="az-Latn-AZ"/>
        </w:rPr>
      </w:pPr>
    </w:p>
    <w:p w14:paraId="0B96FAA3" w14:textId="77777777" w:rsidR="008770CB" w:rsidRPr="00F43791" w:rsidRDefault="008770CB" w:rsidP="005D6B10">
      <w:pPr>
        <w:pStyle w:val="af0"/>
        <w:ind w:firstLine="539"/>
        <w:jc w:val="both"/>
        <w:rPr>
          <w:rStyle w:val="FontStyle21"/>
          <w:rFonts w:ascii="Palatino Linotype" w:hAnsi="Palatino Linotype" w:cs="Segoe UI"/>
          <w:color w:val="auto"/>
          <w:sz w:val="20"/>
          <w:szCs w:val="20"/>
          <w:lang w:val="az-Latn-AZ" w:eastAsia="az-Latn-AZ"/>
        </w:rPr>
      </w:pPr>
      <w:r w:rsidRPr="00F43791">
        <w:rPr>
          <w:rStyle w:val="FontStyle21"/>
          <w:rFonts w:ascii="Palatino Linotype" w:hAnsi="Palatino Linotype" w:cs="Segoe UI"/>
          <w:color w:val="auto"/>
          <w:sz w:val="20"/>
          <w:szCs w:val="20"/>
          <w:lang w:val="az-Latn-AZ" w:eastAsia="az-Latn-AZ"/>
        </w:rPr>
        <w:t>əvvəlki redaksiyada deyilirdi:</w:t>
      </w:r>
    </w:p>
    <w:p w14:paraId="3A19E488" w14:textId="77777777" w:rsidR="008770CB" w:rsidRPr="00F43791" w:rsidRDefault="008770CB" w:rsidP="005D6B10">
      <w:pPr>
        <w:pStyle w:val="af0"/>
        <w:ind w:firstLine="539"/>
        <w:jc w:val="both"/>
        <w:rPr>
          <w:rStyle w:val="FontStyle21"/>
          <w:rFonts w:ascii="Palatino Linotype" w:hAnsi="Palatino Linotype" w:cs="Segoe UI"/>
          <w:strike/>
          <w:color w:val="auto"/>
          <w:sz w:val="20"/>
          <w:szCs w:val="20"/>
          <w:lang w:val="az-Latn-AZ" w:eastAsia="az-Latn-AZ"/>
        </w:rPr>
      </w:pPr>
      <w:r w:rsidRPr="00F43791">
        <w:rPr>
          <w:rFonts w:ascii="Palatino Linotype" w:hAnsi="Palatino Linotype" w:cs="Arial"/>
          <w:strike/>
          <w:lang w:val="az-Latn-AZ"/>
        </w:rPr>
        <w:t>30.6.5. sosial müdafiə haqqında qanunların yerinə yetirilməsi üçün zəruri olan hədlərdə dövlət sosial müdafiə və tibbi sığorta fondlarına;</w:t>
      </w:r>
    </w:p>
    <w:p w14:paraId="0E60FA6B" w14:textId="77777777" w:rsidR="008770CB" w:rsidRPr="00F43791" w:rsidRDefault="008770CB" w:rsidP="005D6B10">
      <w:pPr>
        <w:pStyle w:val="af0"/>
        <w:ind w:firstLine="539"/>
        <w:jc w:val="both"/>
        <w:rPr>
          <w:rFonts w:ascii="Palatino Linotype" w:hAnsi="Palatino Linotype"/>
          <w:lang w:val="az-Latn-AZ"/>
        </w:rPr>
      </w:pPr>
    </w:p>
  </w:endnote>
  <w:endnote w:id="237">
    <w:p w14:paraId="39739983"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30.6.6-cı maddədə nöqtə işarəsi nöqtəli vergül işarəsi ilə əvəz edilmişdir və yeni məzmunda 30.6.7-ci maddə əlavə edilmişdir.</w:t>
      </w:r>
    </w:p>
    <w:p w14:paraId="74D13547" w14:textId="6ADCBA53"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227" w:tgtFrame="_blank" w:tooltip="26 dekabr 2023-cü il tarixli 1080-VIQD nömrəli Azərbaycan Respublikasının Qanunu" w:history="1">
        <w:r w:rsidR="008770CB" w:rsidRPr="00F43791">
          <w:rPr>
            <w:rStyle w:val="a3"/>
            <w:rFonts w:ascii="Palatino Linotype" w:eastAsiaTheme="minorEastAsia" w:hAnsi="Palatino Linotype"/>
            <w:lang w:val="az-Latn-AZ"/>
          </w:rPr>
          <w:t xml:space="preserve">26 dekabr 2023-cü il tarixli </w:t>
        </w:r>
        <w:r w:rsidR="008770CB" w:rsidRPr="00F43791">
          <w:rPr>
            <w:rStyle w:val="a3"/>
            <w:rFonts w:ascii="Palatino Linotype" w:eastAsiaTheme="minorEastAsia" w:hAnsi="Palatino Linotype"/>
            <w:b/>
            <w:lang w:val="az-Latn-AZ"/>
          </w:rPr>
          <w:t>1080-VIQD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fevral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“Azərbaycan” qəzeti, 2 fevral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 22</w:t>
      </w:r>
      <w:r w:rsidR="008770CB" w:rsidRPr="00F43791">
        <w:rPr>
          <w:rFonts w:ascii="Palatino Linotype" w:hAnsi="Palatino Linotype"/>
          <w:b/>
          <w:lang w:val="az-Latn-AZ" w:eastAsia="en-GB"/>
        </w:rPr>
        <w:t>, Azərbaycan Respublikasının Qanunvericilik Toplusu, 2024-cü il, № 2, maddə 138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30.6.7-ci maddəsindən “</w:t>
      </w:r>
      <w:r w:rsidR="008770CB" w:rsidRPr="00F43791">
        <w:rPr>
          <w:rFonts w:ascii="Palatino Linotype" w:hAnsi="Palatino Linotype"/>
          <w:b/>
          <w:lang w:val="az-Latn-AZ"/>
        </w:rPr>
        <w:t>pul vəsaitlərinin və ya digər</w:t>
      </w:r>
      <w:r w:rsidR="008770CB" w:rsidRPr="00F43791">
        <w:rPr>
          <w:rFonts w:ascii="Palatino Linotype" w:hAnsi="Palatino Linotype"/>
          <w:lang w:val="az-Latn-AZ"/>
        </w:rPr>
        <w:t>” sözləri çıxarılmışdır.</w:t>
      </w:r>
    </w:p>
    <w:p w14:paraId="22D50ABD" w14:textId="77777777" w:rsidR="008770CB" w:rsidRPr="00F43791" w:rsidRDefault="008770CB" w:rsidP="005D6B10">
      <w:pPr>
        <w:pStyle w:val="af0"/>
        <w:ind w:firstLine="539"/>
        <w:jc w:val="both"/>
        <w:rPr>
          <w:rFonts w:ascii="Palatino Linotype" w:hAnsi="Palatino Linotype"/>
          <w:lang w:val="az-Latn-AZ"/>
        </w:rPr>
      </w:pPr>
    </w:p>
  </w:endnote>
  <w:endnote w:id="238">
    <w:p w14:paraId="6209A776" w14:textId="6349B429"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28"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30.6.7-1-ci maddəyə </w:t>
      </w:r>
      <w:r w:rsidRPr="00F43791">
        <w:rPr>
          <w:rFonts w:ascii="Palatino Linotype" w:hAnsi="Palatino Linotype"/>
          <w:b/>
          <w:lang w:val="az-Latn-AZ"/>
        </w:rPr>
        <w:t>“İnvestisiya fondları haqqında”</w:t>
      </w:r>
      <w:r w:rsidRPr="00F43791">
        <w:rPr>
          <w:rFonts w:ascii="Palatino Linotype" w:hAnsi="Palatino Linotype"/>
          <w:lang w:val="az-Latn-AZ"/>
        </w:rPr>
        <w:t xml:space="preserve"> sözlərindən sonra “</w:t>
      </w:r>
      <w:r w:rsidRPr="00F43791">
        <w:rPr>
          <w:rFonts w:ascii="Palatino Linotype" w:hAnsi="Palatino Linotype"/>
          <w:b/>
          <w:lang w:val="az-Latn-AZ"/>
        </w:rPr>
        <w:t>, “Ödəniş xidmətləri və ödəniş sistemləri haqqında”</w:t>
      </w:r>
      <w:r w:rsidRPr="00F43791">
        <w:rPr>
          <w:rFonts w:ascii="Palatino Linotype" w:hAnsi="Palatino Linotype"/>
          <w:lang w:val="az-Latn-AZ"/>
        </w:rPr>
        <w:t xml:space="preserve"> sözləri əlavə edilmişdir.</w:t>
      </w:r>
    </w:p>
    <w:p w14:paraId="276A398D" w14:textId="77777777" w:rsidR="008770CB" w:rsidRPr="00F43791" w:rsidRDefault="008770CB" w:rsidP="005D6B10">
      <w:pPr>
        <w:pStyle w:val="af0"/>
        <w:rPr>
          <w:rFonts w:ascii="Palatino Linotype" w:hAnsi="Palatino Linotype"/>
          <w:lang w:val="az-Latn-AZ"/>
        </w:rPr>
      </w:pPr>
    </w:p>
  </w:endnote>
  <w:endnote w:id="239">
    <w:p w14:paraId="312EAE57"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29" w:tgtFrame="_blank" w:tooltip="6 iyul 2023-cü il tarixli 937-VIQD nömrəli Azərbaycan Respublikasının Qanunu" w:history="1">
        <w:r w:rsidRPr="00F43791">
          <w:rPr>
            <w:rStyle w:val="a3"/>
            <w:rFonts w:ascii="Palatino Linotype" w:eastAsiaTheme="minorEastAsia" w:hAnsi="Palatino Linotype"/>
            <w:lang w:val="az-Latn-AZ"/>
          </w:rPr>
          <w:t>6 iyul 2023-cü il tarixli 937-VIQD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xml:space="preserve"> 2 avqust</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3 avqust</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162</w:t>
      </w:r>
      <w:r w:rsidRPr="00F43791">
        <w:rPr>
          <w:rFonts w:ascii="Palatino Linotype" w:hAnsi="Palatino Linotype"/>
          <w:b/>
          <w:lang w:val="az-Latn-AZ" w:eastAsia="en-GB"/>
        </w:rPr>
        <w:t>, Azərbaycan Respublikasının Qanunvericilik Toplusu, 2023-cü il, № 8, I kitab, maddə 10</w:t>
      </w:r>
      <w:r w:rsidRPr="00F43791">
        <w:rPr>
          <w:rFonts w:ascii="Palatino Linotype" w:hAnsi="Palatino Linotype"/>
          <w:b/>
          <w:lang w:val="az-Latn-AZ"/>
        </w:rPr>
        <w:t>95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30.6.7-1-ci maddə əlavə edilmişdir.</w:t>
      </w:r>
    </w:p>
    <w:p w14:paraId="66E30A75" w14:textId="77777777" w:rsidR="008770CB" w:rsidRPr="00F43791" w:rsidRDefault="008770CB" w:rsidP="005D6B10">
      <w:pPr>
        <w:pStyle w:val="af0"/>
        <w:rPr>
          <w:rFonts w:ascii="Palatino Linotype" w:hAnsi="Palatino Linotype"/>
          <w:lang w:val="az-Latn-AZ"/>
        </w:rPr>
      </w:pPr>
    </w:p>
  </w:endnote>
  <w:endnote w:id="240">
    <w:p w14:paraId="2F1515F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3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30.6.7-ci maddənin sonunda nöqtə işarəsi nöqtəli vergül işarəsi ilə əvəz edilmişdir və yeni məzmunda 30.6.8-ci – 30.6.10-cu maddələr əlavə edilmişdir.</w:t>
      </w:r>
    </w:p>
    <w:p w14:paraId="56F7F73F" w14:textId="77777777" w:rsidR="008770CB" w:rsidRPr="00F43791" w:rsidRDefault="008770CB" w:rsidP="005D6B10">
      <w:pPr>
        <w:pStyle w:val="af0"/>
        <w:ind w:firstLine="540"/>
        <w:jc w:val="both"/>
        <w:rPr>
          <w:rFonts w:ascii="Palatino Linotype" w:hAnsi="Palatino Linotype"/>
          <w:lang w:val="az-Latn-AZ"/>
        </w:rPr>
      </w:pPr>
    </w:p>
    <w:p w14:paraId="01D52247" w14:textId="77777777" w:rsidR="008770CB" w:rsidRPr="00F43791" w:rsidRDefault="00245795" w:rsidP="005D6B10">
      <w:pPr>
        <w:pStyle w:val="af0"/>
        <w:ind w:firstLine="540"/>
        <w:jc w:val="both"/>
        <w:rPr>
          <w:rFonts w:ascii="Palatino Linotype" w:hAnsi="Palatino Linotype"/>
          <w:i/>
          <w:strike/>
          <w:lang w:val="az-Latn-AZ"/>
        </w:rPr>
      </w:pPr>
      <w:hyperlink r:id="rId23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30.6.8-ci maddəyə “</w:t>
      </w:r>
      <w:r w:rsidR="008770CB" w:rsidRPr="00F43791">
        <w:rPr>
          <w:rFonts w:ascii="Palatino Linotype" w:hAnsi="Palatino Linotype"/>
          <w:b/>
          <w:lang w:val="az-Latn-AZ"/>
        </w:rPr>
        <w:t>qanunvericiliyin</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“və “Mühasibat uçotu haqqında” Azərbaycan Respublikası Qanununun 12.6-cı maddəsinin</w:t>
      </w:r>
      <w:r w:rsidR="008770CB" w:rsidRPr="00F43791">
        <w:rPr>
          <w:rFonts w:ascii="Palatino Linotype" w:hAnsi="Palatino Linotype"/>
          <w:lang w:val="az-Latn-AZ"/>
        </w:rPr>
        <w:t>” sözləri əlavə edilmişdir.</w:t>
      </w:r>
    </w:p>
    <w:p w14:paraId="6890B0F8" w14:textId="77777777" w:rsidR="008770CB" w:rsidRPr="00F43791" w:rsidRDefault="008770CB" w:rsidP="005D6B10">
      <w:pPr>
        <w:pStyle w:val="af0"/>
        <w:ind w:firstLine="540"/>
        <w:jc w:val="both"/>
        <w:rPr>
          <w:rFonts w:ascii="Palatino Linotype" w:hAnsi="Palatino Linotype"/>
          <w:strike/>
          <w:lang w:val="az-Latn-AZ"/>
        </w:rPr>
      </w:pPr>
    </w:p>
  </w:endnote>
  <w:endnote w:id="241">
    <w:p w14:paraId="11E1F643"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32" w:tgtFrame="_blank" w:tooltip="Azərbaycan Respublikasının 27 iyun 2019-cu il tarixli 1621-VQD nömrəli Qanunu" w:history="1">
        <w:r w:rsidRPr="00F43791">
          <w:rPr>
            <w:rStyle w:val="a3"/>
            <w:rFonts w:ascii="Palatino Linotype" w:eastAsiaTheme="minorEastAsia" w:hAnsi="Palatino Linotype"/>
            <w:lang w:val="az-Latn-AZ"/>
          </w:rPr>
          <w:t>27 iyun 2019-cu il tarixli 1621-VQD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11 avqust 2019-cu il, № 175</w:t>
      </w:r>
      <w:r w:rsidRPr="00F43791">
        <w:rPr>
          <w:rFonts w:ascii="Palatino Linotype" w:hAnsi="Palatino Linotype"/>
          <w:b/>
          <w:lang w:val="az-Latn-AZ"/>
        </w:rPr>
        <w:t>, Azərbaycan Respublikasının Qanunvericilik Toplusu, 2019-cu il, №8, maddə 1364</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30.6.10-cu maddənin sonunda nöqtə işarəsi nöqtəli vergül işarəsi ilə əvəz edilmişdir və həmin Məcəlləyə yeni məzmunda 30.6.11-ci maddə əlavə edilmişdir.</w:t>
      </w:r>
    </w:p>
    <w:p w14:paraId="24B11C7E" w14:textId="77777777" w:rsidR="008770CB" w:rsidRPr="00F43791" w:rsidRDefault="008770CB" w:rsidP="005D6B10">
      <w:pPr>
        <w:pStyle w:val="af0"/>
        <w:rPr>
          <w:rFonts w:ascii="Palatino Linotype" w:hAnsi="Palatino Linotype"/>
          <w:lang w:val="az-Latn-AZ"/>
        </w:rPr>
      </w:pPr>
    </w:p>
  </w:endnote>
  <w:endnote w:id="242">
    <w:p w14:paraId="399ED16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33" w:tgtFrame="_blank" w:tooltip="30 iyun 2020-ci il tarixli 152-VIQD nömrəli Azərbaycan Respublikasının Qanunu" w:history="1">
        <w:r w:rsidRPr="00F43791">
          <w:rPr>
            <w:rStyle w:val="a3"/>
            <w:rFonts w:ascii="Palatino Linotype" w:eastAsiaTheme="minorEastAsia" w:hAnsi="Palatino Linotype" w:cs="Segoe UI"/>
            <w:lang w:val="az-Latn-AZ"/>
          </w:rPr>
          <w:t>30 iyun 2020-ci il tarixli 152-VIQD nömrəli</w:t>
        </w:r>
      </w:hyperlink>
      <w:r w:rsidRPr="00F43791">
        <w:rPr>
          <w:rFonts w:ascii="Palatino Linotype" w:hAnsi="Palatino Linotype" w:cs="Segoe UI"/>
          <w:lang w:val="az-Latn-AZ"/>
        </w:rPr>
        <w:t xml:space="preserve"> </w:t>
      </w:r>
      <w:r w:rsidRPr="00F43791">
        <w:rPr>
          <w:rFonts w:ascii="Palatino Linotype" w:hAnsi="Palatino Linotype" w:cs="Segoe UI"/>
          <w:color w:val="000000"/>
          <w:lang w:val="az-Latn-AZ"/>
        </w:rPr>
        <w:t xml:space="preserve">Azərbaycan Respublikasının Qanunu </w:t>
      </w:r>
      <w:r w:rsidRPr="00F43791">
        <w:rPr>
          <w:rFonts w:ascii="Palatino Linotype" w:hAnsi="Palatino Linotype" w:cs="Segoe UI"/>
          <w:b/>
          <w:color w:val="000000"/>
          <w:lang w:val="az-Latn-AZ"/>
        </w:rPr>
        <w:t>(</w:t>
      </w:r>
      <w:r w:rsidRPr="00F43791">
        <w:rPr>
          <w:rFonts w:ascii="Palatino Linotype" w:hAnsi="Palatino Linotype" w:cs="Segoe UI"/>
          <w:b/>
          <w:bCs/>
          <w:color w:val="000000"/>
          <w:lang w:val="az-Latn-AZ"/>
        </w:rPr>
        <w:t>“Azərbaycan” qəzeti, 11 avqust 2020-ci il, № 156</w:t>
      </w:r>
      <w:r w:rsidRPr="00F43791">
        <w:rPr>
          <w:rFonts w:ascii="Palatino Linotype" w:hAnsi="Palatino Linotype"/>
          <w:b/>
          <w:lang w:val="az-Latn-AZ"/>
        </w:rPr>
        <w:t>, Azərbaycan Respublikasının Qanunvericilik Toplusu, 2020-ci il, № 8, maddə 1013</w:t>
      </w:r>
      <w:r w:rsidRPr="00F43791">
        <w:rPr>
          <w:rFonts w:ascii="Palatino Linotype" w:hAnsi="Palatino Linotype" w:cs="Segoe UI"/>
          <w:b/>
          <w:color w:val="000000"/>
          <w:lang w:val="az-Latn-AZ"/>
        </w:rPr>
        <w:t xml:space="preserve">) </w:t>
      </w:r>
      <w:r w:rsidRPr="00F43791">
        <w:rPr>
          <w:rFonts w:ascii="Palatino Linotype" w:hAnsi="Palatino Linotype" w:cs="Segoe UI"/>
          <w:color w:val="000000"/>
          <w:lang w:val="az-Latn-AZ"/>
        </w:rPr>
        <w:t xml:space="preserve">ilə </w:t>
      </w:r>
      <w:r w:rsidRPr="00F43791">
        <w:rPr>
          <w:rFonts w:ascii="Palatino Linotype" w:hAnsi="Palatino Linotype"/>
          <w:lang w:val="az-Latn-AZ"/>
        </w:rPr>
        <w:t>30.6.11-ci maddəsinin sonunda nöqtə işarəsi nöqtəli vergül işarəsi ilə əvəz edilmişdir və yeni məzmunda 30.6.12-ci və 30.6.13-cü maddələr əlavə edilmişdir.</w:t>
      </w:r>
    </w:p>
    <w:p w14:paraId="1CD569FD" w14:textId="77777777" w:rsidR="008770CB" w:rsidRPr="00F43791" w:rsidRDefault="008770CB" w:rsidP="005D6B10">
      <w:pPr>
        <w:pStyle w:val="af0"/>
        <w:rPr>
          <w:rFonts w:ascii="Palatino Linotype" w:hAnsi="Palatino Linotype"/>
          <w:lang w:val="az-Latn-AZ"/>
        </w:rPr>
      </w:pPr>
    </w:p>
  </w:endnote>
  <w:endnote w:id="243">
    <w:p w14:paraId="424FE082"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3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30.6.13-cü maddənin sonunda nöqtə işarəsi nöqtəli vergül işarəsi ilə əvəz edilmişdir və yeni məzmunda 30.6.14-cü maddə əlavə edilmişdir.</w:t>
      </w:r>
    </w:p>
    <w:p w14:paraId="0D64ADA7" w14:textId="77777777" w:rsidR="008770CB" w:rsidRPr="00F43791" w:rsidRDefault="008770CB" w:rsidP="005D6B10">
      <w:pPr>
        <w:pStyle w:val="af0"/>
        <w:ind w:firstLine="540"/>
        <w:jc w:val="both"/>
        <w:rPr>
          <w:rFonts w:ascii="Palatino Linotype" w:hAnsi="Palatino Linotype"/>
          <w:strike/>
          <w:lang w:val="az-Latn-AZ"/>
        </w:rPr>
      </w:pPr>
    </w:p>
  </w:endnote>
  <w:endnote w:id="244">
    <w:p w14:paraId="6A668BA6" w14:textId="71950200" w:rsidR="008770CB" w:rsidRPr="00F43791" w:rsidRDefault="008770CB" w:rsidP="005D6B10">
      <w:pPr>
        <w:pStyle w:val="af0"/>
        <w:ind w:firstLine="539"/>
        <w:jc w:val="both"/>
        <w:rPr>
          <w:rStyle w:val="FontStyle21"/>
          <w:rFonts w:ascii="Palatino Linotype" w:hAnsi="Palatino Linotype" w:cs="Segoe UI"/>
          <w:color w:val="auto"/>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35" w:tgtFrame="_blank" w:tooltip="Azərbaycan Respublikasının 29 noyabr 2022-ci il tarixli 644-VIQD nömrəli Qanunu" w:history="1">
        <w:r w:rsidRPr="00F43791">
          <w:rPr>
            <w:rStyle w:val="a3"/>
            <w:rFonts w:ascii="Palatino Linotype" w:eastAsiaTheme="minorEastAsia" w:hAnsi="Palatino Linotype"/>
            <w:lang w:val="az-Latn-AZ"/>
          </w:rPr>
          <w:t xml:space="preserve">29 noyabr 2022-ci il tarixli </w:t>
        </w:r>
        <w:r w:rsidRPr="00F43791">
          <w:rPr>
            <w:rStyle w:val="a3"/>
            <w:rFonts w:ascii="Palatino Linotype" w:eastAsiaTheme="minorEastAsia" w:hAnsi="Palatino Linotype"/>
            <w:sz w:val="22"/>
            <w:szCs w:val="22"/>
            <w:lang w:val="az-Latn-AZ"/>
          </w:rPr>
          <w:t>644-VIQD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color w:val="000000"/>
          <w:lang w:val="az-Latn-AZ"/>
        </w:rPr>
        <w:t xml:space="preserve">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11 yanvar 2023-cü il, “Azərbaycan” qəzeti 12 yanvar</w:t>
      </w:r>
      <w:r w:rsidRPr="00F43791">
        <w:rPr>
          <w:rFonts w:ascii="Palatino Linotype" w:hAnsi="Palatino Linotype"/>
          <w:b/>
          <w:lang w:val="az-Latn-AZ"/>
        </w:rPr>
        <w:t xml:space="preserve"> 2023-cü</w:t>
      </w:r>
      <w:r w:rsidRPr="00F43791">
        <w:rPr>
          <w:rFonts w:ascii="Palatino Linotype" w:hAnsi="Palatino Linotype"/>
          <w:b/>
          <w:bCs/>
          <w:lang w:val="az-Latn-AZ"/>
        </w:rPr>
        <w:t xml:space="preserve"> il, № 6</w:t>
      </w:r>
      <w:r w:rsidRPr="00F43791">
        <w:rPr>
          <w:rFonts w:ascii="Palatino Linotype" w:hAnsi="Palatino Linotype"/>
          <w:b/>
          <w:lang w:val="az-Latn-AZ"/>
        </w:rPr>
        <w:t>, Azərbaycan Respublikasının Qanunvericilik Toplusu, 2023-cü il, № 1, maddə 1)</w:t>
      </w:r>
      <w:r w:rsidRPr="00F43791">
        <w:rPr>
          <w:rFonts w:ascii="Palatino Linotype" w:hAnsi="Palatino Linotype"/>
          <w:lang w:val="az-Latn-AZ"/>
        </w:rPr>
        <w:t xml:space="preserve"> ilə </w:t>
      </w:r>
      <w:r w:rsidRPr="00F43791">
        <w:rPr>
          <w:rFonts w:ascii="Palatino Linotype" w:hAnsi="Palatino Linotype"/>
          <w:shd w:val="clear" w:color="auto" w:fill="FFFFFF"/>
          <w:lang w:val="az-Latn-AZ"/>
        </w:rPr>
        <w:t>30.6.14-cü maddənin sonunda n</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qtə i</w:t>
      </w:r>
      <w:r w:rsidRPr="00F43791">
        <w:rPr>
          <w:rFonts w:ascii="Palatino Linotype" w:hAnsi="Palatino Linotype" w:cs="Book Antiqua"/>
          <w:shd w:val="clear" w:color="auto" w:fill="FFFFFF"/>
          <w:lang w:val="az-Latn-AZ"/>
        </w:rPr>
        <w:t>ş</w:t>
      </w:r>
      <w:r w:rsidRPr="00F43791">
        <w:rPr>
          <w:rFonts w:ascii="Palatino Linotype" w:hAnsi="Palatino Linotype"/>
          <w:shd w:val="clear" w:color="auto" w:fill="FFFFFF"/>
          <w:lang w:val="az-Latn-AZ"/>
        </w:rPr>
        <w:t>arəsi n</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qtəli verg</w:t>
      </w:r>
      <w:r w:rsidRPr="00F43791">
        <w:rPr>
          <w:rFonts w:ascii="Palatino Linotype" w:hAnsi="Palatino Linotype" w:cs="Book Antiqua"/>
          <w:shd w:val="clear" w:color="auto" w:fill="FFFFFF"/>
          <w:lang w:val="az-Latn-AZ"/>
        </w:rPr>
        <w:t>ü</w:t>
      </w:r>
      <w:r w:rsidRPr="00F43791">
        <w:rPr>
          <w:rFonts w:ascii="Palatino Linotype" w:hAnsi="Palatino Linotype"/>
          <w:shd w:val="clear" w:color="auto" w:fill="FFFFFF"/>
          <w:lang w:val="az-Latn-AZ"/>
        </w:rPr>
        <w:t>l i</w:t>
      </w:r>
      <w:r w:rsidRPr="00F43791">
        <w:rPr>
          <w:rFonts w:ascii="Palatino Linotype" w:hAnsi="Palatino Linotype" w:cs="Book Antiqua"/>
          <w:shd w:val="clear" w:color="auto" w:fill="FFFFFF"/>
          <w:lang w:val="az-Latn-AZ"/>
        </w:rPr>
        <w:t>ş</w:t>
      </w:r>
      <w:r w:rsidRPr="00F43791">
        <w:rPr>
          <w:rFonts w:ascii="Palatino Linotype" w:hAnsi="Palatino Linotype"/>
          <w:shd w:val="clear" w:color="auto" w:fill="FFFFFF"/>
          <w:lang w:val="az-Latn-AZ"/>
        </w:rPr>
        <w:t>arəsi ilə əvəz edil</w:t>
      </w:r>
      <w:r w:rsidRPr="00F43791">
        <w:rPr>
          <w:rStyle w:val="FontStyle21"/>
          <w:rFonts w:ascii="Palatino Linotype" w:hAnsi="Palatino Linotype" w:cs="Segoe UI"/>
          <w:color w:val="auto"/>
          <w:sz w:val="20"/>
          <w:szCs w:val="20"/>
          <w:lang w:val="az-Latn-AZ" w:eastAsia="az-Latn-AZ"/>
        </w:rPr>
        <w:t>mişdir</w:t>
      </w:r>
      <w:r w:rsidRPr="00F43791">
        <w:rPr>
          <w:rFonts w:ascii="Palatino Linotype" w:hAnsi="Palatino Linotype"/>
          <w:shd w:val="clear" w:color="auto" w:fill="FFFFFF"/>
          <w:lang w:val="az-Latn-AZ"/>
        </w:rPr>
        <w:t xml:space="preserve"> və yeni məzmunda 30.6.15-ci maddə əlavə edil</w:t>
      </w:r>
      <w:r w:rsidRPr="00F43791">
        <w:rPr>
          <w:rStyle w:val="FontStyle21"/>
          <w:rFonts w:ascii="Palatino Linotype" w:hAnsi="Palatino Linotype" w:cs="Segoe UI"/>
          <w:color w:val="auto"/>
          <w:sz w:val="20"/>
          <w:szCs w:val="20"/>
          <w:lang w:val="az-Latn-AZ" w:eastAsia="az-Latn-AZ"/>
        </w:rPr>
        <w:t>mişdir.</w:t>
      </w:r>
    </w:p>
    <w:p w14:paraId="7C7AB9E6" w14:textId="40CE3D9A" w:rsidR="008770CB" w:rsidRPr="00F43791" w:rsidRDefault="00245795" w:rsidP="005D6B10">
      <w:pPr>
        <w:pStyle w:val="af0"/>
        <w:ind w:firstLine="539"/>
        <w:jc w:val="both"/>
        <w:rPr>
          <w:rStyle w:val="FontStyle21"/>
          <w:rFonts w:ascii="Palatino Linotype" w:hAnsi="Palatino Linotype" w:cs="Segoe UI"/>
          <w:color w:val="auto"/>
          <w:sz w:val="20"/>
          <w:szCs w:val="20"/>
          <w:lang w:val="az-Latn-AZ" w:eastAsia="az-Latn-AZ"/>
        </w:rPr>
      </w:pPr>
      <w:hyperlink r:id="rId236" w:tgtFrame="_blank" w:tooltip="Azərbaycan Respublikasının 18 mart 2025-ci il tarixli 161-VIIQD nömrəli Qanunu" w:history="1">
        <w:r w:rsidR="008770CB" w:rsidRPr="00F43791">
          <w:rPr>
            <w:rStyle w:val="a3"/>
            <w:rFonts w:ascii="Palatino Linotype" w:eastAsiaTheme="minorEastAsia" w:hAnsi="Palatino Linotype"/>
            <w:lang w:val="az-Latn-AZ"/>
          </w:rPr>
          <w:t xml:space="preserve">18 mart 2025-ci il tarixli </w:t>
        </w:r>
        <w:r w:rsidR="008770CB" w:rsidRPr="00F43791">
          <w:rPr>
            <w:rStyle w:val="a3"/>
            <w:rFonts w:ascii="Palatino Linotype" w:eastAsiaTheme="minorEastAsia" w:hAnsi="Palatino Linotype"/>
            <w:b/>
            <w:spacing w:val="2"/>
            <w:shd w:val="clear" w:color="auto" w:fill="FFFFFF"/>
            <w:lang w:val="az-Latn-AZ"/>
          </w:rPr>
          <w:t>161-VIIQD</w:t>
        </w:r>
        <w:r w:rsidR="008770CB" w:rsidRPr="00F43791">
          <w:rPr>
            <w:rStyle w:val="a3"/>
            <w:rFonts w:ascii="Palatino Linotype" w:eastAsiaTheme="minorEastAsia" w:hAnsi="Palatino Linotype"/>
            <w:spacing w:val="2"/>
            <w:shd w:val="clear" w:color="auto" w:fill="FFFFFF"/>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8 aprel</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9 aprel 2025-ci il</w:t>
      </w:r>
      <w:r w:rsidR="008770CB" w:rsidRPr="00F43791">
        <w:rPr>
          <w:rFonts w:ascii="Palatino Linotype" w:hAnsi="Palatino Linotype"/>
          <w:b/>
          <w:bCs/>
          <w:color w:val="000000"/>
          <w:lang w:val="az-Latn-AZ"/>
        </w:rPr>
        <w:t>, № 68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30.6.15-ci maddədə </w:t>
      </w:r>
      <w:r w:rsidR="008770CB" w:rsidRPr="00F43791">
        <w:rPr>
          <w:rFonts w:ascii="Palatino Linotype" w:hAnsi="Palatino Linotype"/>
          <w:b/>
          <w:lang w:val="az-Latn-AZ"/>
        </w:rPr>
        <w:t>“Antiinhisar fəaliyyəti haqqında” Azərbaycan Respublikası Qanununun 16-cı maddəsinin 1-ci hissəsinin</w:t>
      </w:r>
      <w:r w:rsidR="008770CB" w:rsidRPr="00F43791">
        <w:rPr>
          <w:rFonts w:ascii="Palatino Linotype" w:hAnsi="Palatino Linotype"/>
          <w:lang w:val="az-Latn-AZ"/>
        </w:rPr>
        <w:t>” sözləri “</w:t>
      </w:r>
      <w:r w:rsidR="008770CB" w:rsidRPr="00F43791">
        <w:rPr>
          <w:rFonts w:ascii="Palatino Linotype" w:hAnsi="Palatino Linotype"/>
          <w:b/>
          <w:lang w:val="az-Latn-AZ"/>
        </w:rPr>
        <w:t>Azərbaycan Respublikası Rəqabət Məcəlləsinin 29.7-ci və 56.1-ci maddələrinin</w:t>
      </w:r>
      <w:r w:rsidR="008770CB" w:rsidRPr="00F43791">
        <w:rPr>
          <w:rFonts w:ascii="Palatino Linotype" w:hAnsi="Palatino Linotype"/>
          <w:lang w:val="az-Latn-AZ"/>
        </w:rPr>
        <w:t>” sözləri ilə əvəz edilmişdir.</w:t>
      </w:r>
    </w:p>
    <w:p w14:paraId="7B08510B" w14:textId="77777777" w:rsidR="008770CB" w:rsidRPr="00F43791" w:rsidRDefault="008770CB" w:rsidP="005D6B10">
      <w:pPr>
        <w:pStyle w:val="af0"/>
        <w:ind w:firstLine="539"/>
        <w:jc w:val="both"/>
        <w:rPr>
          <w:rFonts w:ascii="Palatino Linotype" w:hAnsi="Palatino Linotype"/>
          <w:lang w:val="az-Latn-AZ"/>
        </w:rPr>
      </w:pPr>
    </w:p>
  </w:endnote>
  <w:endnote w:id="245">
    <w:p w14:paraId="091A08DD" w14:textId="77777777" w:rsidR="008770CB" w:rsidRPr="00F43791" w:rsidRDefault="008770CB" w:rsidP="005D6B10">
      <w:pPr>
        <w:pStyle w:val="af0"/>
        <w:tabs>
          <w:tab w:val="left" w:pos="284"/>
          <w:tab w:val="left" w:pos="426"/>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3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30.6.15-ci maddənin sonunda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qtəli verg</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l işarəsi ilə əvəz edilmişdir və yeni məzmunda 30.6.16-c</w:t>
      </w:r>
      <w:r w:rsidRPr="00F43791">
        <w:rPr>
          <w:rFonts w:ascii="Palatino Linotype" w:hAnsi="Palatino Linotype" w:cs="Book Antiqua"/>
          <w:color w:val="212529"/>
          <w:shd w:val="clear" w:color="auto" w:fill="FFFFFF"/>
          <w:lang w:val="az-Latn-AZ"/>
        </w:rPr>
        <w:t>ı</w:t>
      </w:r>
      <w:r w:rsidRPr="00F43791">
        <w:rPr>
          <w:rFonts w:ascii="Palatino Linotype" w:hAnsi="Palatino Linotype"/>
          <w:color w:val="212529"/>
          <w:shd w:val="clear" w:color="auto" w:fill="FFFFFF"/>
          <w:lang w:val="az-Latn-AZ"/>
        </w:rPr>
        <w:t xml:space="preserve"> maddə əlavə edilmişdir.</w:t>
      </w:r>
    </w:p>
    <w:p w14:paraId="46D2AF1F" w14:textId="77777777" w:rsidR="008770CB" w:rsidRPr="00F43791" w:rsidRDefault="008770CB" w:rsidP="005D6B10">
      <w:pPr>
        <w:pStyle w:val="af0"/>
        <w:ind w:firstLine="539"/>
        <w:jc w:val="both"/>
        <w:rPr>
          <w:rFonts w:ascii="Palatino Linotype" w:hAnsi="Palatino Linotype"/>
          <w:lang w:val="az-Latn-AZ"/>
        </w:rPr>
      </w:pPr>
    </w:p>
  </w:endnote>
  <w:endnote w:id="246">
    <w:p w14:paraId="1B9511E1" w14:textId="75207CAB" w:rsidR="008770CB" w:rsidRPr="00F43791" w:rsidRDefault="008770CB" w:rsidP="005D6B10">
      <w:pPr>
        <w:pStyle w:val="af0"/>
        <w:tabs>
          <w:tab w:val="left" w:pos="284"/>
          <w:tab w:val="left" w:pos="426"/>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38" w:tgtFrame="_blank" w:tooltip="14 iyul 2023-cü il tarixli 989-VIQD nömrəli Azərbaycan Respublikasının Qanunu" w:history="1">
        <w:r w:rsidRPr="00F43791">
          <w:rPr>
            <w:rStyle w:val="a3"/>
            <w:rFonts w:ascii="Palatino Linotype" w:eastAsiaTheme="minorEastAsia" w:hAnsi="Palatino Linotype"/>
            <w:lang w:val="az-Latn-AZ"/>
          </w:rPr>
          <w:t xml:space="preserve">14 iyul 2023-cü il tarixli </w:t>
        </w:r>
        <w:r w:rsidRPr="00F43791">
          <w:rPr>
            <w:rStyle w:val="a3"/>
            <w:rFonts w:ascii="Palatino Linotype" w:eastAsiaTheme="minorEastAsia" w:hAnsi="Palatino Linotype"/>
            <w:b/>
            <w:bCs/>
            <w:lang w:val="az-Latn-AZ"/>
          </w:rPr>
          <w:t>989-VIQD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xml:space="preserve"> 19 avqust</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20 avqust</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177</w:t>
      </w:r>
      <w:r w:rsidRPr="00F43791">
        <w:rPr>
          <w:rFonts w:ascii="Palatino Linotype" w:hAnsi="Palatino Linotype"/>
          <w:b/>
          <w:lang w:val="az-Latn-AZ" w:eastAsia="en-GB"/>
        </w:rPr>
        <w:t>, Azərbaycan Respublikasının Qanunvericilik Toplusu, 2023-cü il, № 8, I kitab, maddə 113</w:t>
      </w:r>
      <w:r w:rsidRPr="00F43791">
        <w:rPr>
          <w:rFonts w:ascii="Palatino Linotype" w:hAnsi="Palatino Linotype"/>
          <w:b/>
          <w:lang w:val="az-Latn-AZ"/>
        </w:rPr>
        <w:t>6</w:t>
      </w:r>
      <w:r w:rsidRPr="00F43791">
        <w:rPr>
          <w:rFonts w:ascii="Palatino Linotype" w:hAnsi="Palatino Linotype"/>
          <w:b/>
          <w:color w:val="000000"/>
          <w:lang w:val="az-Latn-AZ"/>
        </w:rPr>
        <w:t>)</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Fonts w:ascii="Palatino Linotype" w:hAnsi="Palatino Linotype"/>
          <w:color w:val="212529"/>
          <w:spacing w:val="2"/>
          <w:shd w:val="clear" w:color="auto" w:fill="FFFFFF"/>
          <w:lang w:val="az-Latn-AZ"/>
        </w:rPr>
        <w:t xml:space="preserve">30.6.16-cı maddəsinin sonunda nöqtə işarəsi nöqtəli vergül işarəsi ilə əvəz </w:t>
      </w:r>
      <w:r w:rsidRPr="00F43791">
        <w:rPr>
          <w:rFonts w:ascii="Palatino Linotype" w:hAnsi="Palatino Linotype"/>
          <w:color w:val="212529"/>
          <w:shd w:val="clear" w:color="auto" w:fill="FFFFFF"/>
          <w:lang w:val="az-Latn-AZ"/>
        </w:rPr>
        <w:t>edilmişdir</w:t>
      </w:r>
      <w:r w:rsidRPr="00F43791">
        <w:rPr>
          <w:rFonts w:ascii="Palatino Linotype" w:hAnsi="Palatino Linotype"/>
          <w:color w:val="212529"/>
          <w:spacing w:val="2"/>
          <w:shd w:val="clear" w:color="auto" w:fill="FFFFFF"/>
          <w:lang w:val="az-Latn-AZ"/>
        </w:rPr>
        <w:t xml:space="preserve"> və yeni məzmunda 30.6.17-ci maddə əlavə</w:t>
      </w:r>
      <w:r w:rsidRPr="00F43791">
        <w:rPr>
          <w:rFonts w:ascii="Palatino Linotype" w:hAnsi="Palatino Linotype"/>
          <w:color w:val="212529"/>
          <w:shd w:val="clear" w:color="auto" w:fill="FFFFFF"/>
          <w:lang w:val="az-Latn-AZ"/>
        </w:rPr>
        <w:t xml:space="preserve"> edilmişdir.</w:t>
      </w:r>
    </w:p>
    <w:p w14:paraId="40DBA181" w14:textId="77777777" w:rsidR="008770CB" w:rsidRPr="00F43791" w:rsidRDefault="008770CB" w:rsidP="005D6B10">
      <w:pPr>
        <w:pStyle w:val="af0"/>
        <w:ind w:firstLine="539"/>
        <w:jc w:val="both"/>
        <w:rPr>
          <w:rFonts w:ascii="Palatino Linotype" w:hAnsi="Palatino Linotype"/>
          <w:lang w:val="az-Latn-AZ"/>
        </w:rPr>
      </w:pPr>
    </w:p>
  </w:endnote>
  <w:endnote w:id="247">
    <w:p w14:paraId="1E6CB07D" w14:textId="080FB27E" w:rsidR="008770CB" w:rsidRPr="00F43791" w:rsidRDefault="008770CB" w:rsidP="0014479F">
      <w:pPr>
        <w:pStyle w:val="af0"/>
        <w:tabs>
          <w:tab w:val="left" w:pos="284"/>
          <w:tab w:val="left" w:pos="426"/>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39" w:tgtFrame="_blank" w:tooltip="Azərbaycan Respublikasının  1 may 2025-ci il tarixli 190-VIIQD nömrəli Qanunu" w:history="1">
        <w:r w:rsidR="005950C5" w:rsidRPr="005950C5">
          <w:rPr>
            <w:rStyle w:val="a3"/>
            <w:rFonts w:ascii="Palatino Linotype" w:eastAsiaTheme="minorEastAsia" w:hAnsi="Palatino Linotype"/>
            <w:lang w:val="az-Latn-AZ"/>
          </w:rPr>
          <w:t xml:space="preserve">1 may 2025-ci il tarixli </w:t>
        </w:r>
        <w:r w:rsidR="005950C5" w:rsidRPr="005950C5">
          <w:rPr>
            <w:rStyle w:val="a3"/>
            <w:rFonts w:ascii="Palatino Linotype" w:eastAsiaTheme="minorEastAsia" w:hAnsi="Palatino Linotype"/>
            <w:b/>
            <w:lang w:val="az-Latn-AZ"/>
          </w:rPr>
          <w:t>190-VIIQD</w:t>
        </w:r>
        <w:r w:rsidR="005950C5" w:rsidRPr="005950C5">
          <w:rPr>
            <w:rStyle w:val="a3"/>
            <w:rFonts w:ascii="Palatino Linotype" w:eastAsiaTheme="minorEastAsia" w:hAnsi="Palatino Linotype"/>
            <w:lang w:val="az-Latn-AZ"/>
          </w:rPr>
          <w:t xml:space="preserve"> nömrəli</w:t>
        </w:r>
      </w:hyperlink>
      <w:r w:rsidR="005950C5" w:rsidRPr="005950C5">
        <w:rPr>
          <w:rFonts w:ascii="Palatino Linotype" w:hAnsi="Palatino Linotype"/>
          <w:lang w:val="az-Latn-AZ"/>
        </w:rPr>
        <w:t xml:space="preserve"> </w:t>
      </w:r>
      <w:r w:rsidR="005950C5" w:rsidRPr="005950C5">
        <w:rPr>
          <w:rFonts w:ascii="Palatino Linotype" w:hAnsi="Palatino Linotype"/>
          <w:color w:val="000000"/>
          <w:lang w:val="az-Latn-AZ"/>
        </w:rPr>
        <w:t xml:space="preserve">Azərbaycan Respublikasının Qanunu </w:t>
      </w:r>
      <w:r w:rsidR="005950C5" w:rsidRPr="005950C5">
        <w:rPr>
          <w:rFonts w:ascii="Palatino Linotype" w:hAnsi="Palatino Linotype"/>
          <w:b/>
          <w:color w:val="000000"/>
          <w:lang w:val="az-Latn-AZ"/>
        </w:rPr>
        <w:t>(</w:t>
      </w:r>
      <w:r w:rsidR="005950C5" w:rsidRPr="005950C5">
        <w:rPr>
          <w:rFonts w:ascii="Palatino Linotype" w:hAnsi="Palatino Linotype"/>
          <w:b/>
          <w:lang w:val="az-Latn-AZ"/>
        </w:rPr>
        <w:t>Azərbaycan Dövlət İnformasiya Agentliyinin (AZƏRTAC-ın) rəsmi internet saytı</w:t>
      </w:r>
      <w:r w:rsidR="005950C5" w:rsidRPr="005950C5">
        <w:rPr>
          <w:rFonts w:ascii="Palatino Linotype" w:hAnsi="Palatino Linotype"/>
          <w:b/>
          <w:color w:val="000000"/>
          <w:lang w:val="az-Latn-AZ"/>
        </w:rPr>
        <w:t>, 23 may</w:t>
      </w:r>
      <w:r w:rsidR="005950C5" w:rsidRPr="005950C5">
        <w:rPr>
          <w:rFonts w:ascii="Palatino Linotype" w:hAnsi="Palatino Linotype"/>
          <w:b/>
          <w:lang w:val="az-Latn-AZ"/>
        </w:rPr>
        <w:t xml:space="preserve"> 2025-ci il</w:t>
      </w:r>
      <w:r w:rsidR="005950C5" w:rsidRPr="005950C5">
        <w:rPr>
          <w:rFonts w:ascii="Palatino Linotype" w:hAnsi="Palatino Linotype"/>
          <w:b/>
          <w:bCs/>
          <w:color w:val="000000"/>
          <w:lang w:val="az-Latn-AZ"/>
        </w:rPr>
        <w:t>, “</w:t>
      </w:r>
      <w:r w:rsidR="005950C5" w:rsidRPr="005950C5">
        <w:rPr>
          <w:rFonts w:ascii="Palatino Linotype" w:hAnsi="Palatino Linotype"/>
          <w:b/>
          <w:lang w:val="az-Latn-AZ"/>
        </w:rPr>
        <w:t>Azərbaycan</w:t>
      </w:r>
      <w:r w:rsidR="005950C5" w:rsidRPr="005950C5">
        <w:rPr>
          <w:rFonts w:ascii="Palatino Linotype" w:hAnsi="Palatino Linotype"/>
          <w:b/>
          <w:bCs/>
          <w:color w:val="000000"/>
          <w:lang w:val="az-Latn-AZ"/>
        </w:rPr>
        <w:t>” qəzeti, 25</w:t>
      </w:r>
      <w:r w:rsidR="005950C5" w:rsidRPr="005950C5">
        <w:rPr>
          <w:rFonts w:ascii="Palatino Linotype" w:hAnsi="Palatino Linotype"/>
          <w:b/>
          <w:lang w:val="az-Latn-AZ"/>
        </w:rPr>
        <w:t xml:space="preserve"> may 2025-ci il</w:t>
      </w:r>
      <w:r w:rsidR="005950C5" w:rsidRPr="005950C5">
        <w:rPr>
          <w:rFonts w:ascii="Palatino Linotype" w:hAnsi="Palatino Linotype"/>
          <w:b/>
          <w:bCs/>
          <w:color w:val="000000"/>
          <w:lang w:val="az-Latn-AZ"/>
        </w:rPr>
        <w:t>, № 108</w:t>
      </w:r>
      <w:r w:rsidR="005950C5" w:rsidRPr="005950C5">
        <w:rPr>
          <w:rFonts w:ascii="Palatino Linotype" w:hAnsi="Palatino Linotype" w:cs="Segoe UI"/>
          <w:b/>
          <w:lang w:val="az-Latn-AZ"/>
        </w:rPr>
        <w:t>, Azərbaycan Respublikasının Qanunvericilik Toplusu, 2025-ci il, № 5, maddə 441</w:t>
      </w:r>
      <w:r w:rsidR="005950C5" w:rsidRPr="005950C5">
        <w:rPr>
          <w:rFonts w:ascii="Palatino Linotype" w:hAnsi="Palatino Linotype"/>
          <w:b/>
          <w:color w:val="000000"/>
          <w:lang w:val="az-Latn-AZ"/>
        </w:rPr>
        <w:t>)</w:t>
      </w:r>
      <w:r w:rsidRPr="00F43791">
        <w:rPr>
          <w:rFonts w:ascii="Palatino Linotype" w:hAnsi="Palatino Linotype"/>
          <w:b/>
          <w:color w:val="000000"/>
          <w:lang w:val="az-Latn-AZ"/>
        </w:rPr>
        <w:t xml:space="preserve"> </w:t>
      </w:r>
      <w:r w:rsidRPr="00F43791">
        <w:rPr>
          <w:rFonts w:ascii="Palatino Linotype" w:hAnsi="Palatino Linotype"/>
          <w:lang w:val="az-Latn-AZ"/>
        </w:rPr>
        <w:t xml:space="preserve">ilə </w:t>
      </w:r>
      <w:r w:rsidRPr="00F43791">
        <w:rPr>
          <w:rFonts w:ascii="Palatino Linotype" w:hAnsi="Palatino Linotype"/>
          <w:color w:val="212529"/>
          <w:spacing w:val="2"/>
          <w:shd w:val="clear" w:color="auto" w:fill="FFFFFF"/>
          <w:lang w:val="az-Latn-AZ"/>
        </w:rPr>
        <w:t xml:space="preserve">30.6.17-ci maddəsinin sonunda nöqtə işarəsi nöqtəli vergül işarəsi ilə əvəz </w:t>
      </w:r>
      <w:r w:rsidRPr="00F43791">
        <w:rPr>
          <w:rFonts w:ascii="Palatino Linotype" w:hAnsi="Palatino Linotype"/>
          <w:color w:val="212529"/>
          <w:shd w:val="clear" w:color="auto" w:fill="FFFFFF"/>
          <w:lang w:val="az-Latn-AZ"/>
        </w:rPr>
        <w:t>edilmişdir</w:t>
      </w:r>
      <w:r w:rsidRPr="00F43791">
        <w:rPr>
          <w:rFonts w:ascii="Palatino Linotype" w:hAnsi="Palatino Linotype"/>
          <w:color w:val="212529"/>
          <w:spacing w:val="2"/>
          <w:shd w:val="clear" w:color="auto" w:fill="FFFFFF"/>
          <w:lang w:val="az-Latn-AZ"/>
        </w:rPr>
        <w:t xml:space="preserve"> və yeni məzmunda 30.6.18-ci maddə əlavə</w:t>
      </w:r>
      <w:r w:rsidRPr="00F43791">
        <w:rPr>
          <w:rFonts w:ascii="Palatino Linotype" w:hAnsi="Palatino Linotype"/>
          <w:color w:val="212529"/>
          <w:shd w:val="clear" w:color="auto" w:fill="FFFFFF"/>
          <w:lang w:val="az-Latn-AZ"/>
        </w:rPr>
        <w:t xml:space="preserve"> edilmişdir.</w:t>
      </w:r>
    </w:p>
    <w:p w14:paraId="4ABB779D" w14:textId="77777777" w:rsidR="008770CB" w:rsidRPr="00F43791" w:rsidRDefault="008770CB" w:rsidP="0014479F">
      <w:pPr>
        <w:pStyle w:val="af0"/>
        <w:ind w:firstLine="539"/>
        <w:jc w:val="both"/>
        <w:rPr>
          <w:rFonts w:ascii="Palatino Linotype" w:hAnsi="Palatino Linotype"/>
          <w:lang w:val="az-Latn-AZ"/>
        </w:rPr>
      </w:pPr>
    </w:p>
  </w:endnote>
  <w:endnote w:id="248">
    <w:p w14:paraId="44CFB79E" w14:textId="77777777" w:rsidR="008770CB" w:rsidRPr="00F43791" w:rsidRDefault="008770CB" w:rsidP="005D6B10">
      <w:pPr>
        <w:pStyle w:val="af0"/>
        <w:tabs>
          <w:tab w:val="left" w:pos="284"/>
          <w:tab w:val="left" w:pos="426"/>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40" w:tgtFrame="_blank" w:tooltip="Azərbaycan Respublikasının 9 dekabr 2022-ci il tarixli 677-VIQD nömrəli Qanunu" w:history="1">
        <w:r w:rsidRPr="00F43791">
          <w:rPr>
            <w:rStyle w:val="a3"/>
            <w:rFonts w:ascii="Palatino Linotype" w:eastAsiaTheme="minorEastAsia" w:hAnsi="Palatino Linotype"/>
            <w:lang w:val="az-Latn-AZ"/>
          </w:rPr>
          <w:t xml:space="preserve">9 dekabr 2022-ci il tarixli </w:t>
        </w:r>
        <w:r w:rsidRPr="00F43791">
          <w:rPr>
            <w:rStyle w:val="a3"/>
            <w:rFonts w:ascii="Palatino Linotype" w:eastAsiaTheme="minorEastAsia" w:hAnsi="Palatino Linotype"/>
            <w:b/>
            <w:lang w:val="az-Latn-AZ"/>
          </w:rPr>
          <w:t>677-VIQD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30.6-1-ci və 30.6-2-ci maddələr əlavə edilmişdir.</w:t>
      </w:r>
    </w:p>
    <w:p w14:paraId="6FC3F57F" w14:textId="77777777" w:rsidR="008770CB" w:rsidRPr="00F43791" w:rsidRDefault="008770CB" w:rsidP="005D6B10">
      <w:pPr>
        <w:pStyle w:val="af0"/>
        <w:ind w:firstLine="539"/>
        <w:jc w:val="both"/>
        <w:rPr>
          <w:rFonts w:ascii="Palatino Linotype" w:hAnsi="Palatino Linotype"/>
          <w:lang w:val="az-Latn-AZ"/>
        </w:rPr>
      </w:pPr>
    </w:p>
  </w:endnote>
  <w:endnote w:id="249">
    <w:p w14:paraId="4BAE05D1" w14:textId="1D918700"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41"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30.6-2-ci maddədə “</w:t>
      </w:r>
      <w:r w:rsidRPr="00F43791">
        <w:rPr>
          <w:rFonts w:ascii="Palatino Linotype" w:hAnsi="Palatino Linotype"/>
          <w:b/>
          <w:lang w:val="az-Latn-AZ"/>
        </w:rPr>
        <w:t>bank əməliyyatı aparan şəxslərə</w:t>
      </w:r>
      <w:r w:rsidRPr="00F43791">
        <w:rPr>
          <w:rFonts w:ascii="Palatino Linotype" w:hAnsi="Palatino Linotype"/>
          <w:lang w:val="az-Latn-AZ"/>
        </w:rPr>
        <w:t>” sözləri “</w:t>
      </w:r>
      <w:r w:rsidRPr="00F43791">
        <w:rPr>
          <w:rFonts w:ascii="Palatino Linotype" w:hAnsi="Palatino Linotype"/>
          <w:b/>
          <w:lang w:val="az-Latn-AZ"/>
        </w:rPr>
        <w:t>ödəniş xidməti təchizatçılarına</w:t>
      </w:r>
      <w:r w:rsidRPr="00F43791">
        <w:rPr>
          <w:rFonts w:ascii="Palatino Linotype" w:hAnsi="Palatino Linotype"/>
          <w:lang w:val="az-Latn-AZ"/>
        </w:rPr>
        <w:t>” sözləri ilə əvəz edilmişdir.</w:t>
      </w:r>
    </w:p>
    <w:p w14:paraId="6E22065A" w14:textId="77777777" w:rsidR="008770CB" w:rsidRPr="00F43791" w:rsidRDefault="008770CB" w:rsidP="005D6B10">
      <w:pPr>
        <w:pStyle w:val="af0"/>
        <w:rPr>
          <w:rFonts w:ascii="Palatino Linotype" w:hAnsi="Palatino Linotype"/>
          <w:lang w:val="az-Latn-AZ"/>
        </w:rPr>
      </w:pPr>
    </w:p>
  </w:endnote>
  <w:endnote w:id="250">
    <w:p w14:paraId="2A5AAC5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32.2-ci maddəyə ikinci cümlə əlavə edilmişdir.</w:t>
      </w:r>
    </w:p>
    <w:p w14:paraId="7391A8EB" w14:textId="77777777" w:rsidR="008770CB" w:rsidRPr="00F43791" w:rsidRDefault="008770CB" w:rsidP="005D6B10">
      <w:pPr>
        <w:pStyle w:val="af0"/>
        <w:ind w:firstLine="539"/>
        <w:jc w:val="both"/>
        <w:rPr>
          <w:rFonts w:ascii="Palatino Linotype" w:hAnsi="Palatino Linotype"/>
          <w:lang w:val="az-Latn-AZ"/>
        </w:rPr>
      </w:pPr>
    </w:p>
  </w:endnote>
  <w:endnote w:id="251">
    <w:p w14:paraId="360A2520"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32.4-cü maddəyə "</w:t>
      </w:r>
      <w:r w:rsidRPr="00F43791">
        <w:rPr>
          <w:rStyle w:val="FontStyle21"/>
          <w:rFonts w:ascii="Palatino Linotype" w:hAnsi="Palatino Linotype" w:cs="Segoe UI"/>
          <w:b/>
          <w:sz w:val="20"/>
          <w:szCs w:val="20"/>
          <w:lang w:val="az-Latn-AZ" w:eastAsia="az-Latn-AZ"/>
        </w:rPr>
        <w:t>binalara</w:t>
      </w:r>
      <w:r w:rsidRPr="00F43791">
        <w:rPr>
          <w:rStyle w:val="FontStyle21"/>
          <w:rFonts w:ascii="Palatino Linotype" w:hAnsi="Palatino Linotype" w:cs="Segoe UI"/>
          <w:sz w:val="20"/>
          <w:szCs w:val="20"/>
          <w:lang w:val="az-Latn-AZ" w:eastAsia="az-Latn-AZ"/>
        </w:rPr>
        <w:t xml:space="preserve">" sözündən sonra </w:t>
      </w:r>
      <w:r w:rsidRPr="00F43791">
        <w:rPr>
          <w:rStyle w:val="FontStyle21"/>
          <w:rFonts w:ascii="Palatino Linotype" w:hAnsi="Palatino Linotype" w:cs="Segoe UI"/>
          <w:b/>
          <w:sz w:val="20"/>
          <w:szCs w:val="20"/>
          <w:lang w:val="az-Latn-AZ" w:eastAsia="az-Latn-AZ"/>
        </w:rPr>
        <w:t>"(ərazilərə)</w:t>
      </w:r>
      <w:r w:rsidRPr="00F43791">
        <w:rPr>
          <w:rStyle w:val="FontStyle21"/>
          <w:rFonts w:ascii="Palatino Linotype" w:hAnsi="Palatino Linotype" w:cs="Segoe UI"/>
          <w:sz w:val="20"/>
          <w:szCs w:val="20"/>
          <w:lang w:val="az-Latn-AZ" w:eastAsia="az-Latn-AZ"/>
        </w:rPr>
        <w:t>" sözü əlavə edilmişdir.</w:t>
      </w:r>
    </w:p>
    <w:p w14:paraId="3E3F09E0" w14:textId="77777777" w:rsidR="008770CB" w:rsidRPr="00F43791" w:rsidRDefault="008770CB" w:rsidP="005D6B10">
      <w:pPr>
        <w:pStyle w:val="af0"/>
        <w:ind w:firstLine="539"/>
        <w:jc w:val="both"/>
        <w:rPr>
          <w:rFonts w:ascii="Palatino Linotype" w:hAnsi="Palatino Linotype"/>
          <w:lang w:val="az-Latn-AZ"/>
        </w:rPr>
      </w:pPr>
    </w:p>
    <w:p w14:paraId="136ABAA2" w14:textId="77777777" w:rsidR="008770CB" w:rsidRPr="00F43791" w:rsidRDefault="00245795" w:rsidP="005D6B10">
      <w:pPr>
        <w:pStyle w:val="af0"/>
        <w:ind w:firstLine="539"/>
        <w:jc w:val="both"/>
        <w:rPr>
          <w:rFonts w:ascii="Palatino Linotype" w:hAnsi="Palatino Linotype"/>
          <w:lang w:val="az-Latn-AZ"/>
        </w:rPr>
      </w:pPr>
      <w:hyperlink r:id="rId242"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32.4-cü maddəyə “</w:t>
      </w:r>
      <w:r w:rsidR="008770CB" w:rsidRPr="00F43791">
        <w:rPr>
          <w:rFonts w:ascii="Palatino Linotype" w:hAnsi="Palatino Linotype"/>
          <w:b/>
          <w:lang w:val="az-Latn-AZ"/>
        </w:rPr>
        <w:t>yoxlamaqla</w:t>
      </w:r>
      <w:r w:rsidR="008770CB" w:rsidRPr="00F43791">
        <w:rPr>
          <w:rFonts w:ascii="Palatino Linotype" w:hAnsi="Palatino Linotype"/>
          <w:lang w:val="az-Latn-AZ"/>
        </w:rPr>
        <w:t>,” sözündən sonra “</w:t>
      </w:r>
      <w:r w:rsidR="008770CB" w:rsidRPr="00F43791">
        <w:rPr>
          <w:rFonts w:ascii="Palatino Linotype" w:hAnsi="Palatino Linotype"/>
          <w:b/>
          <w:lang w:val="az-Latn-AZ"/>
        </w:rPr>
        <w:t>əlaqəli məlumatları təhlil etməklə</w:t>
      </w:r>
      <w:r w:rsidR="008770CB" w:rsidRPr="00F43791">
        <w:rPr>
          <w:rFonts w:ascii="Palatino Linotype" w:hAnsi="Palatino Linotype"/>
          <w:lang w:val="az-Latn-AZ"/>
        </w:rPr>
        <w:t>,” sözləri və “</w:t>
      </w:r>
      <w:r w:rsidR="008770CB" w:rsidRPr="00F43791">
        <w:rPr>
          <w:rFonts w:ascii="Palatino Linotype" w:hAnsi="Palatino Linotype"/>
          <w:b/>
          <w:lang w:val="az-Latn-AZ"/>
        </w:rPr>
        <w:t>keçirməklə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 xml:space="preserve"> yaxud həmin obyektlərin fəaliyyəti barədə məlumat toplamaqla</w:t>
      </w:r>
      <w:r w:rsidR="008770CB" w:rsidRPr="00F43791">
        <w:rPr>
          <w:rFonts w:ascii="Palatino Linotype" w:hAnsi="Palatino Linotype"/>
          <w:lang w:val="az-Latn-AZ"/>
        </w:rPr>
        <w:t>” sözləri əlavə edilmişdir.</w:t>
      </w:r>
    </w:p>
    <w:p w14:paraId="00868DAE" w14:textId="77777777" w:rsidR="008770CB" w:rsidRPr="00F43791" w:rsidRDefault="008770CB" w:rsidP="005D6B10">
      <w:pPr>
        <w:pStyle w:val="af0"/>
        <w:ind w:firstLine="539"/>
        <w:jc w:val="both"/>
        <w:rPr>
          <w:rFonts w:ascii="Palatino Linotype" w:hAnsi="Palatino Linotype"/>
          <w:lang w:val="az-Latn-AZ"/>
        </w:rPr>
      </w:pPr>
    </w:p>
  </w:endnote>
  <w:endnote w:id="252">
    <w:p w14:paraId="44F601DC"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w:t>
      </w:r>
      <w:r w:rsidRPr="00F43791">
        <w:rPr>
          <w:rFonts w:ascii="Palatino Linotype" w:hAnsi="Palatino Linotype"/>
          <w:snapToGrid w:val="0"/>
          <w:lang w:val="az-Latn-AZ"/>
        </w:rPr>
        <w:t>33.1-ci maddə yeni redaksiyada verilmişdir.</w:t>
      </w:r>
    </w:p>
    <w:p w14:paraId="2CB230DD" w14:textId="77777777" w:rsidR="008770CB" w:rsidRPr="00F43791" w:rsidRDefault="008770CB" w:rsidP="005D6B10">
      <w:pPr>
        <w:pStyle w:val="af0"/>
        <w:ind w:firstLine="539"/>
        <w:jc w:val="both"/>
        <w:rPr>
          <w:rFonts w:ascii="Palatino Linotype" w:hAnsi="Palatino Linotype"/>
          <w:lang w:val="az-Latn-AZ"/>
        </w:rPr>
      </w:pPr>
    </w:p>
    <w:p w14:paraId="4B09485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3E299C22"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33.1. Vergi ödəyiciləri vergi nəzarətinin həyata keçirilməsini təmin etmək məqsədi ilə müvafiq olaraq vergi ödəyicisi olan hüquqi şəxsin, onun filial və nümayəndəliklərinin olduğu yer üzrə, habelə sahibkarlıq fəaliyyətini hüquqi şəxs yaratmadan həyata keçirən vergi ödəyicisi olan fiziki şəxsin yaşadığı yer üzrə vergi orqanlarında uçota alınır.</w:t>
      </w:r>
    </w:p>
    <w:p w14:paraId="5D578C5B" w14:textId="77777777" w:rsidR="008770CB" w:rsidRPr="00F43791" w:rsidRDefault="008770CB" w:rsidP="005D6B10">
      <w:pPr>
        <w:pStyle w:val="af0"/>
        <w:ind w:firstLine="539"/>
        <w:jc w:val="both"/>
        <w:rPr>
          <w:rFonts w:ascii="Palatino Linotype" w:hAnsi="Palatino Linotype"/>
          <w:lang w:val="az-Latn-AZ"/>
        </w:rPr>
      </w:pPr>
    </w:p>
    <w:p w14:paraId="02B06E42"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33.1-ci maddədə "</w:t>
      </w:r>
      <w:r w:rsidRPr="00F43791">
        <w:rPr>
          <w:rFonts w:ascii="Palatino Linotype" w:hAnsi="Palatino Linotype"/>
          <w:b/>
          <w:lang w:val="tr-TR"/>
        </w:rPr>
        <w:t>olduqları</w:t>
      </w:r>
      <w:r w:rsidRPr="00F43791">
        <w:rPr>
          <w:rFonts w:ascii="Palatino Linotype" w:hAnsi="Palatino Linotype"/>
          <w:lang w:val="tr-TR"/>
        </w:rPr>
        <w:t>" sözündən sonra "</w:t>
      </w:r>
      <w:r w:rsidRPr="00F43791">
        <w:rPr>
          <w:rFonts w:ascii="Palatino Linotype" w:hAnsi="Palatino Linotype"/>
          <w:b/>
          <w:lang w:val="tr-TR"/>
        </w:rPr>
        <w:t>, vergiyə cəlb olunan gəliri Azərbaycan mənbəyindən olan və bu gəlirdən ödəmə yerində vergi tutulmayan qeyri-rezidentlər Azərbaycan mənbəyindən gəlirin alındığı</w:t>
      </w:r>
      <w:r w:rsidRPr="00F43791">
        <w:rPr>
          <w:rFonts w:ascii="Palatino Linotype" w:hAnsi="Palatino Linotype"/>
          <w:lang w:val="tr-TR"/>
        </w:rPr>
        <w:t xml:space="preserve">" sözləri əlavə edilmişdir. </w:t>
      </w:r>
    </w:p>
    <w:p w14:paraId="45827C5E" w14:textId="77777777" w:rsidR="008770CB" w:rsidRPr="00F43791" w:rsidRDefault="008770CB" w:rsidP="005D6B10">
      <w:pPr>
        <w:pStyle w:val="af0"/>
        <w:ind w:firstLine="539"/>
        <w:jc w:val="both"/>
        <w:rPr>
          <w:rFonts w:ascii="Palatino Linotype" w:hAnsi="Palatino Linotype"/>
          <w:lang w:val="az-Latn-AZ"/>
        </w:rPr>
      </w:pPr>
    </w:p>
    <w:p w14:paraId="39EA0A4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33.1-ci maddədə “</w:t>
      </w:r>
      <w:r w:rsidRPr="00F43791">
        <w:rPr>
          <w:rFonts w:ascii="Palatino Linotype" w:hAnsi="Palatino Linotype"/>
          <w:b/>
          <w:lang w:val="az-Latn-AZ"/>
        </w:rPr>
        <w:t>, filial və nümayəndəliklər</w:t>
      </w:r>
      <w:r w:rsidRPr="00F43791">
        <w:rPr>
          <w:rFonts w:ascii="Palatino Linotype" w:hAnsi="Palatino Linotype"/>
          <w:lang w:val="az-Latn-AZ"/>
        </w:rPr>
        <w:t>” sözləri çıxarılmış, “</w:t>
      </w:r>
      <w:r w:rsidRPr="00F43791">
        <w:rPr>
          <w:rFonts w:ascii="Palatino Linotype" w:hAnsi="Palatino Linotype"/>
          <w:b/>
          <w:lang w:val="az-Latn-AZ"/>
        </w:rPr>
        <w:t>olduqları</w:t>
      </w:r>
      <w:r w:rsidRPr="00F43791">
        <w:rPr>
          <w:rFonts w:ascii="Palatino Linotype" w:hAnsi="Palatino Linotype"/>
          <w:lang w:val="az-Latn-AZ"/>
        </w:rPr>
        <w:t>” sözündən sonra “</w:t>
      </w:r>
      <w:r w:rsidRPr="00F43791">
        <w:rPr>
          <w:rFonts w:ascii="Palatino Linotype" w:hAnsi="Palatino Linotype"/>
          <w:b/>
          <w:lang w:val="az-Latn-AZ"/>
        </w:rPr>
        <w:t>(dövlət qeydiyyatı haqqında sənədlərdə qeyd olunmuş hüquqi ünvan)</w:t>
      </w:r>
      <w:r w:rsidRPr="00F43791">
        <w:rPr>
          <w:rFonts w:ascii="Palatino Linotype" w:hAnsi="Palatino Linotype"/>
          <w:lang w:val="az-Latn-AZ"/>
        </w:rPr>
        <w:t>” sözləri əlavə edilmişdir.</w:t>
      </w:r>
    </w:p>
    <w:p w14:paraId="629A08E2" w14:textId="77777777" w:rsidR="008770CB" w:rsidRPr="00F43791" w:rsidRDefault="008770CB" w:rsidP="005D6B10">
      <w:pPr>
        <w:pStyle w:val="af0"/>
        <w:ind w:firstLine="539"/>
        <w:jc w:val="both"/>
        <w:rPr>
          <w:rFonts w:ascii="Palatino Linotype" w:hAnsi="Palatino Linotype"/>
          <w:lang w:val="az-Latn-AZ"/>
        </w:rPr>
      </w:pPr>
    </w:p>
    <w:p w14:paraId="4A53A8E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33.1-ci maddənin birinci hissəsində “</w:t>
      </w:r>
      <w:r w:rsidRPr="00F43791">
        <w:rPr>
          <w:rFonts w:ascii="Palatino Linotype" w:hAnsi="Palatino Linotype"/>
          <w:b/>
          <w:lang w:val="az-Latn-AZ"/>
        </w:rPr>
        <w:t>yaşadıqları</w:t>
      </w:r>
      <w:r w:rsidRPr="00F43791">
        <w:rPr>
          <w:rFonts w:ascii="Palatino Linotype" w:hAnsi="Palatino Linotype"/>
          <w:lang w:val="az-Latn-AZ"/>
        </w:rPr>
        <w:t xml:space="preserve">” sözündən sonra “, </w:t>
      </w:r>
      <w:r w:rsidRPr="00F43791">
        <w:rPr>
          <w:rFonts w:ascii="Palatino Linotype" w:hAnsi="Palatino Linotype"/>
          <w:b/>
          <w:lang w:val="az-Latn-AZ"/>
        </w:rPr>
        <w:t>xüsusi notariuslar isə fəaliyyət göstərdiyi</w:t>
      </w:r>
      <w:r w:rsidRPr="00F43791">
        <w:rPr>
          <w:rFonts w:ascii="Palatino Linotype" w:hAnsi="Palatino Linotype"/>
          <w:lang w:val="az-Latn-AZ"/>
        </w:rPr>
        <w:t>” sözləri əlavə</w:t>
      </w:r>
      <w:r w:rsidRPr="00F43791">
        <w:rPr>
          <w:rFonts w:ascii="Palatino Linotype" w:hAnsi="Palatino Linotype"/>
          <w:b/>
          <w:lang w:val="az-Latn-AZ"/>
        </w:rPr>
        <w:t xml:space="preserve"> </w:t>
      </w:r>
      <w:r w:rsidRPr="00F43791">
        <w:rPr>
          <w:rFonts w:ascii="Palatino Linotype" w:hAnsi="Palatino Linotype"/>
          <w:lang w:val="az-Latn-AZ"/>
        </w:rPr>
        <w:t>edilmişdir.</w:t>
      </w:r>
    </w:p>
    <w:p w14:paraId="0684A2B5" w14:textId="77777777" w:rsidR="008770CB" w:rsidRPr="00F43791" w:rsidRDefault="008770CB" w:rsidP="005D6B10">
      <w:pPr>
        <w:pStyle w:val="af0"/>
        <w:ind w:firstLine="539"/>
        <w:jc w:val="both"/>
        <w:rPr>
          <w:rFonts w:ascii="Palatino Linotype" w:hAnsi="Palatino Linotype"/>
          <w:lang w:val="az-Latn-AZ"/>
        </w:rPr>
      </w:pPr>
    </w:p>
  </w:endnote>
  <w:endnote w:id="253">
    <w:p w14:paraId="2962B0FA"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33.1-ci maddəyə ikinci abzas əlavə edilmişdir.</w:t>
      </w:r>
    </w:p>
    <w:p w14:paraId="4A2C3BA4" w14:textId="77777777" w:rsidR="008770CB" w:rsidRPr="00F43791" w:rsidRDefault="00245795" w:rsidP="005D6B10">
      <w:pPr>
        <w:pStyle w:val="af0"/>
        <w:ind w:firstLine="539"/>
        <w:jc w:val="both"/>
        <w:rPr>
          <w:rFonts w:ascii="Palatino Linotype" w:hAnsi="Palatino Linotype"/>
          <w:lang w:val="az-Latn-AZ"/>
        </w:rPr>
      </w:pPr>
      <w:hyperlink r:id="rId243"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33.1-ci maddənin ikinci bəndinin birinci cümləsinə “</w:t>
      </w:r>
      <w:r w:rsidR="008770CB" w:rsidRPr="00F43791">
        <w:rPr>
          <w:rFonts w:ascii="Palatino Linotype" w:hAnsi="Palatino Linotype"/>
          <w:b/>
          <w:lang w:val="az-Latn-AZ"/>
        </w:rPr>
        <w:t>şəxslərinə,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publik hüquqi şəxslərə,</w:t>
      </w:r>
      <w:r w:rsidR="008770CB" w:rsidRPr="00F43791">
        <w:rPr>
          <w:rFonts w:ascii="Palatino Linotype" w:hAnsi="Palatino Linotype"/>
          <w:lang w:val="az-Latn-AZ"/>
        </w:rPr>
        <w:t>” sözləri əlavə edilmişdir.</w:t>
      </w:r>
    </w:p>
    <w:p w14:paraId="1DF8CDBC" w14:textId="77777777" w:rsidR="008770CB" w:rsidRPr="00F43791" w:rsidRDefault="008770CB" w:rsidP="005D6B10">
      <w:pPr>
        <w:pStyle w:val="af0"/>
        <w:ind w:firstLine="539"/>
        <w:jc w:val="both"/>
        <w:rPr>
          <w:rFonts w:ascii="Palatino Linotype" w:hAnsi="Palatino Linotype"/>
          <w:lang w:val="az-Latn-AZ"/>
        </w:rPr>
      </w:pPr>
    </w:p>
  </w:endnote>
  <w:endnote w:id="254">
    <w:p w14:paraId="6CF95FE3"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33.2-ci maddə yeni redaksiyada verilmişdir. </w:t>
      </w:r>
    </w:p>
    <w:p w14:paraId="35E08951" w14:textId="77777777" w:rsidR="008770CB" w:rsidRPr="00F43791" w:rsidRDefault="008770CB" w:rsidP="005D6B10">
      <w:pPr>
        <w:pStyle w:val="af0"/>
        <w:ind w:firstLine="539"/>
        <w:jc w:val="both"/>
        <w:rPr>
          <w:rFonts w:ascii="Palatino Linotype" w:hAnsi="Palatino Linotype"/>
          <w:lang w:val="az-Latn-AZ"/>
        </w:rPr>
      </w:pPr>
    </w:p>
    <w:p w14:paraId="0200BA07"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70ED4A99"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33.2. Tərkibində Azərbaycan Respublikasında yerləşən filial və (və ya) nümayəndəlikləri olan hüquqi şəxslər vergi ödəyicisi kimi həm özünün olduğu yer üzrə, həm də özünün hər filial və (və ya) nümayəndəliyinin olduğu yer üzrə uçota alınır.</w:t>
      </w:r>
    </w:p>
    <w:p w14:paraId="5A53C84B" w14:textId="77777777" w:rsidR="008770CB" w:rsidRPr="00F43791" w:rsidRDefault="008770CB" w:rsidP="005D6B10">
      <w:pPr>
        <w:pStyle w:val="af0"/>
        <w:ind w:firstLine="539"/>
        <w:jc w:val="both"/>
        <w:rPr>
          <w:rFonts w:ascii="Palatino Linotype" w:hAnsi="Palatino Linotype"/>
          <w:lang w:val="az-Latn-AZ"/>
        </w:rPr>
      </w:pPr>
    </w:p>
    <w:p w14:paraId="5B37C7A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33.2-ci maddədə "</w:t>
      </w:r>
      <w:r w:rsidRPr="00F43791">
        <w:rPr>
          <w:rFonts w:ascii="Palatino Linotype" w:hAnsi="Palatino Linotype"/>
          <w:b/>
          <w:lang w:val="az-Latn-AZ"/>
        </w:rPr>
        <w:t>Hüquqi şəxsin</w:t>
      </w:r>
      <w:r w:rsidRPr="00F43791">
        <w:rPr>
          <w:rFonts w:ascii="Palatino Linotype" w:hAnsi="Palatino Linotype"/>
          <w:lang w:val="az-Latn-AZ"/>
        </w:rPr>
        <w:t>" sözləri "</w:t>
      </w:r>
      <w:r w:rsidRPr="00F43791">
        <w:rPr>
          <w:rFonts w:ascii="Palatino Linotype" w:hAnsi="Palatino Linotype"/>
          <w:b/>
          <w:lang w:val="az-Latn-AZ"/>
        </w:rPr>
        <w:t>Vergi ödəyicisinin</w:t>
      </w:r>
      <w:r w:rsidRPr="00F43791">
        <w:rPr>
          <w:rFonts w:ascii="Palatino Linotype" w:hAnsi="Palatino Linotype"/>
          <w:lang w:val="az-Latn-AZ"/>
        </w:rPr>
        <w:t>" sözləri ilə, "</w:t>
      </w:r>
      <w:r w:rsidRPr="00F43791">
        <w:rPr>
          <w:rFonts w:ascii="Palatino Linotype" w:hAnsi="Palatino Linotype"/>
          <w:b/>
          <w:lang w:val="az-Latn-AZ"/>
        </w:rPr>
        <w:t>hüquqi şəxs vergi ödəyicisi kimi</w:t>
      </w:r>
      <w:r w:rsidRPr="00F43791">
        <w:rPr>
          <w:rFonts w:ascii="Palatino Linotype" w:hAnsi="Palatino Linotype"/>
          <w:lang w:val="az-Latn-AZ"/>
        </w:rPr>
        <w:t>" sözləri "</w:t>
      </w:r>
      <w:r w:rsidRPr="00F43791">
        <w:rPr>
          <w:rFonts w:ascii="Palatino Linotype" w:hAnsi="Palatino Linotype"/>
          <w:b/>
          <w:lang w:val="az-Latn-AZ"/>
        </w:rPr>
        <w:t>vergi ödəyicisi</w:t>
      </w:r>
      <w:r w:rsidRPr="00F43791">
        <w:rPr>
          <w:rFonts w:ascii="Palatino Linotype" w:hAnsi="Palatino Linotype"/>
          <w:lang w:val="az-Latn-AZ"/>
        </w:rPr>
        <w:t>" sözləri ilə əvəz edilmişdir.</w:t>
      </w:r>
    </w:p>
    <w:p w14:paraId="05F231ED"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33.2-ci maddənin birinci hissəsi yeni məzmunda verilmişdir</w:t>
      </w:r>
      <w:r w:rsidRPr="00F43791">
        <w:rPr>
          <w:rStyle w:val="FontStyle21"/>
          <w:rFonts w:ascii="Palatino Linotype" w:hAnsi="Palatino Linotype" w:cs="Segoe UI"/>
          <w:sz w:val="20"/>
          <w:szCs w:val="20"/>
          <w:lang w:eastAsia="az-Latn-AZ"/>
        </w:rPr>
        <w:t>.</w:t>
      </w:r>
    </w:p>
    <w:p w14:paraId="3771FAAF" w14:textId="77777777" w:rsidR="008770CB" w:rsidRPr="00F43791" w:rsidRDefault="008770CB" w:rsidP="005D6B10">
      <w:pPr>
        <w:rPr>
          <w:rFonts w:ascii="Palatino Linotype" w:hAnsi="Palatino Linotype"/>
          <w:sz w:val="20"/>
          <w:szCs w:val="20"/>
          <w:lang w:val="az-Latn-AZ"/>
        </w:rPr>
      </w:pPr>
    </w:p>
    <w:p w14:paraId="2AAADE26"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781911B9" w14:textId="77777777" w:rsidR="008770CB" w:rsidRPr="00F43791" w:rsidRDefault="008770CB" w:rsidP="005D6B10">
      <w:pPr>
        <w:ind w:firstLine="567"/>
        <w:jc w:val="both"/>
        <w:rPr>
          <w:rFonts w:ascii="Palatino Linotype" w:hAnsi="Palatino Linotype"/>
          <w:sz w:val="20"/>
          <w:szCs w:val="20"/>
          <w:lang w:val="az-Latn-AZ"/>
        </w:rPr>
      </w:pPr>
      <w:r w:rsidRPr="00F43791">
        <w:rPr>
          <w:rFonts w:ascii="Palatino Linotype" w:hAnsi="Palatino Linotype" w:cs="Arial"/>
          <w:strike/>
          <w:sz w:val="20"/>
          <w:szCs w:val="20"/>
          <w:lang w:val="az-Latn-AZ"/>
        </w:rPr>
        <w:t>33.2. Vergi ödəyicisinin uçotda olduğu vergi orqanının ərazisindən kənarda fəaliyyət göstərən filialı, nümayəndəliyi və ya digər təsərrüfat subyekti (obyekti) olduqda, vergi ödəyicisi həm özünün olduğu yer üzrə, həm də onun filialının, nümayəndəliyinin və ya digər təsərrüfat subyektinin (obyektinin) olduğu yer üzrə uçota alınır.</w:t>
      </w:r>
    </w:p>
    <w:p w14:paraId="74C9CFB4" w14:textId="77777777" w:rsidR="008770CB" w:rsidRPr="00F43791" w:rsidRDefault="008770CB" w:rsidP="005D6B10">
      <w:pPr>
        <w:ind w:firstLine="567"/>
        <w:jc w:val="both"/>
        <w:rPr>
          <w:rFonts w:ascii="Palatino Linotype" w:hAnsi="Palatino Linotype"/>
          <w:sz w:val="20"/>
          <w:szCs w:val="20"/>
          <w:lang w:val="az-Latn-AZ"/>
        </w:rPr>
      </w:pPr>
    </w:p>
    <w:p w14:paraId="7D322300" w14:textId="77777777" w:rsidR="008770CB" w:rsidRPr="00F43791" w:rsidRDefault="00245795" w:rsidP="005D6B10">
      <w:pPr>
        <w:ind w:firstLine="567"/>
        <w:jc w:val="both"/>
        <w:rPr>
          <w:rFonts w:ascii="Palatino Linotype" w:hAnsi="Palatino Linotype"/>
          <w:sz w:val="20"/>
          <w:szCs w:val="20"/>
          <w:lang w:val="az-Latn-AZ"/>
        </w:rPr>
      </w:pPr>
      <w:hyperlink r:id="rId244" w:tgtFrame="_blank" w:tooltip="Azərbaycan Respublikasının 30 noyabr 2018-ci il tarixli 1356-VQD nömrəli Qanunu" w:history="1">
        <w:r w:rsidR="008770CB" w:rsidRPr="00F43791">
          <w:rPr>
            <w:rStyle w:val="a3"/>
            <w:rFonts w:ascii="Palatino Linotype" w:eastAsiaTheme="minorEastAsia" w:hAnsi="Palatino Linotype"/>
            <w:sz w:val="20"/>
            <w:szCs w:val="20"/>
            <w:lang w:val="az-Latn-AZ"/>
          </w:rPr>
          <w:t>30 noyabr</w:t>
        </w:r>
        <w:r w:rsidR="008770CB" w:rsidRPr="00F43791">
          <w:rPr>
            <w:rStyle w:val="a3"/>
            <w:rFonts w:ascii="Palatino Linotype" w:eastAsiaTheme="minorEastAsia" w:hAnsi="Palatino Linotype" w:cs="Palatino Linotype"/>
            <w:sz w:val="20"/>
            <w:szCs w:val="20"/>
            <w:lang w:val="az-Latn-AZ"/>
          </w:rPr>
          <w:t xml:space="preserve"> 2018-ci il</w:t>
        </w:r>
        <w:r w:rsidR="008770CB" w:rsidRPr="00F43791">
          <w:rPr>
            <w:rStyle w:val="a3"/>
            <w:rFonts w:ascii="Palatino Linotype" w:eastAsiaTheme="minorEastAsia" w:hAnsi="Palatino Linotype"/>
            <w:sz w:val="20"/>
            <w:szCs w:val="20"/>
            <w:lang w:val="az-Latn-AZ"/>
          </w:rPr>
          <w:t xml:space="preserve"> tarixli 1356-VQD nömrəli</w:t>
        </w:r>
      </w:hyperlink>
      <w:r w:rsidR="008770CB" w:rsidRPr="00F43791">
        <w:rPr>
          <w:rStyle w:val="apple-converted-space"/>
          <w:rFonts w:ascii="Palatino Linotype" w:hAnsi="Palatino Linotype"/>
          <w:color w:val="000000"/>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22 dekabr 2018-ci il, № 289</w:t>
      </w:r>
      <w:r w:rsidR="008770CB" w:rsidRPr="00F43791">
        <w:rPr>
          <w:rFonts w:ascii="Palatino Linotype" w:hAnsi="Palatino Linotype"/>
          <w:b/>
          <w:sz w:val="20"/>
          <w:szCs w:val="20"/>
          <w:lang w:val="az-Latn-AZ"/>
        </w:rPr>
        <w:t>, Azərbaycan Respublikasının Qanunvericilik Toplusu, 2018-ci il, № 12, I kitab, maddə 2498</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ilə</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sz w:val="20"/>
          <w:szCs w:val="20"/>
          <w:lang w:val="az-Latn-AZ"/>
        </w:rPr>
        <w:t>33.2-ci maddənin birinci abzasında “</w:t>
      </w:r>
      <w:r w:rsidR="008770CB" w:rsidRPr="00F43791">
        <w:rPr>
          <w:rFonts w:ascii="Palatino Linotype" w:hAnsi="Palatino Linotype"/>
          <w:b/>
          <w:sz w:val="20"/>
          <w:szCs w:val="20"/>
          <w:lang w:val="az-Latn-AZ"/>
        </w:rPr>
        <w:t>Vergi ödəyicisinin</w:t>
      </w:r>
      <w:r w:rsidR="008770CB" w:rsidRPr="00F43791">
        <w:rPr>
          <w:rFonts w:ascii="Palatino Linotype" w:hAnsi="Palatino Linotype"/>
          <w:sz w:val="20"/>
          <w:szCs w:val="20"/>
          <w:lang w:val="az-Latn-AZ"/>
        </w:rPr>
        <w:t xml:space="preserve">” sözləri </w:t>
      </w:r>
      <w:r w:rsidR="008770CB" w:rsidRPr="00F43791">
        <w:rPr>
          <w:rFonts w:ascii="Palatino Linotype" w:hAnsi="Palatino Linotype"/>
          <w:b/>
          <w:sz w:val="20"/>
          <w:szCs w:val="20"/>
          <w:lang w:val="az-Latn-AZ"/>
        </w:rPr>
        <w:t>“Bu Məcəllənin 34.3-1-ci maddəsinin müddəaları nəzərə alınmaqla, vergi ödəyicisinin</w:t>
      </w:r>
      <w:r w:rsidR="008770CB" w:rsidRPr="00F43791">
        <w:rPr>
          <w:rFonts w:ascii="Palatino Linotype" w:hAnsi="Palatino Linotype"/>
          <w:sz w:val="20"/>
          <w:szCs w:val="20"/>
          <w:lang w:val="az-Latn-AZ"/>
        </w:rPr>
        <w:t>” sözləri ilə əvəz edilmişdir.</w:t>
      </w:r>
    </w:p>
    <w:p w14:paraId="0775A586" w14:textId="77777777" w:rsidR="008770CB" w:rsidRPr="00F43791" w:rsidRDefault="008770CB" w:rsidP="005D6B10">
      <w:pPr>
        <w:ind w:firstLine="567"/>
        <w:jc w:val="both"/>
        <w:rPr>
          <w:rFonts w:ascii="Palatino Linotype" w:hAnsi="Palatino Linotype"/>
          <w:sz w:val="20"/>
          <w:szCs w:val="20"/>
          <w:lang w:val="az-Latn-AZ"/>
        </w:rPr>
      </w:pPr>
    </w:p>
  </w:endnote>
  <w:endnote w:id="255">
    <w:p w14:paraId="475BB628"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33.2-ci maddəyə ikinci abzas əlavə edilmişdir.</w:t>
      </w:r>
    </w:p>
    <w:p w14:paraId="24680A61" w14:textId="77777777" w:rsidR="008770CB" w:rsidRPr="00F43791" w:rsidRDefault="008770CB" w:rsidP="005D6B10">
      <w:pPr>
        <w:pStyle w:val="af0"/>
        <w:ind w:firstLine="539"/>
        <w:jc w:val="both"/>
        <w:rPr>
          <w:rFonts w:ascii="Palatino Linotype" w:hAnsi="Palatino Linotype"/>
          <w:lang w:val="tr-TR"/>
        </w:rPr>
      </w:pPr>
    </w:p>
    <w:p w14:paraId="4662E9A7" w14:textId="77777777" w:rsidR="008770CB" w:rsidRPr="00F43791" w:rsidRDefault="00245795" w:rsidP="005D6B10">
      <w:pPr>
        <w:pStyle w:val="af0"/>
        <w:ind w:firstLine="539"/>
        <w:jc w:val="both"/>
        <w:rPr>
          <w:rFonts w:ascii="Palatino Linotype" w:hAnsi="Palatino Linotype"/>
          <w:lang w:val="tr-TR"/>
        </w:rPr>
      </w:pPr>
      <w:hyperlink r:id="rId24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33.2-ci maddədən “</w:t>
      </w:r>
      <w:r w:rsidR="008770CB" w:rsidRPr="00F43791">
        <w:rPr>
          <w:rFonts w:ascii="Palatino Linotype" w:hAnsi="Palatino Linotype"/>
          <w:b/>
          <w:lang w:val="az-Latn-AZ"/>
        </w:rPr>
        <w:t>onun</w:t>
      </w:r>
      <w:r w:rsidR="008770CB" w:rsidRPr="00F43791">
        <w:rPr>
          <w:rFonts w:ascii="Palatino Linotype" w:hAnsi="Palatino Linotype"/>
          <w:lang w:val="az-Latn-AZ"/>
        </w:rPr>
        <w:t>” sözü çıxarılmışdır və həmin maddədə “</w:t>
      </w:r>
      <w:r w:rsidR="008770CB" w:rsidRPr="00F43791">
        <w:rPr>
          <w:rFonts w:ascii="Palatino Linotype" w:hAnsi="Palatino Linotype"/>
          <w:b/>
          <w:lang w:val="az-Latn-AZ"/>
        </w:rPr>
        <w:t>bu Məcəllə ilə</w:t>
      </w:r>
      <w:r w:rsidR="008770CB" w:rsidRPr="00F43791">
        <w:rPr>
          <w:rFonts w:ascii="Palatino Linotype" w:hAnsi="Palatino Linotype"/>
          <w:lang w:val="az-Latn-AZ"/>
        </w:rPr>
        <w:t>” sözləri “</w:t>
      </w:r>
      <w:r w:rsidR="008770CB" w:rsidRPr="00F43791">
        <w:rPr>
          <w:rFonts w:ascii="Palatino Linotype" w:hAnsi="Palatino Linotype"/>
          <w:b/>
          <w:lang w:val="az-Latn-AZ"/>
        </w:rPr>
        <w:t>yenidən uçota alınması və uçotdan çıxarılması bu Məcəllənin müddəaları nəzərə alınmaqla müvafiq icra hakimiyyəti orqanının müəyyən etdiyi orqan (qurum) tərəfindən</w:t>
      </w:r>
      <w:r w:rsidR="008770CB" w:rsidRPr="00F43791">
        <w:rPr>
          <w:rFonts w:ascii="Palatino Linotype" w:hAnsi="Palatino Linotype"/>
          <w:lang w:val="az-Latn-AZ"/>
        </w:rPr>
        <w:t xml:space="preserve">” sözləri ilə əvəz </w:t>
      </w:r>
      <w:r w:rsidR="008770CB" w:rsidRPr="00F43791">
        <w:rPr>
          <w:rFonts w:ascii="Palatino Linotype" w:hAnsi="Palatino Linotype"/>
          <w:lang w:val="tr-TR"/>
        </w:rPr>
        <w:t>edilmişdir.</w:t>
      </w:r>
    </w:p>
    <w:p w14:paraId="5BAA9145" w14:textId="77777777" w:rsidR="008770CB" w:rsidRPr="00F43791" w:rsidRDefault="008770CB" w:rsidP="005D6B10">
      <w:pPr>
        <w:pStyle w:val="af0"/>
        <w:ind w:firstLine="539"/>
        <w:jc w:val="both"/>
        <w:rPr>
          <w:rFonts w:ascii="Palatino Linotype" w:hAnsi="Palatino Linotype"/>
          <w:lang w:val="az-Latn-AZ"/>
        </w:rPr>
      </w:pPr>
    </w:p>
  </w:endnote>
  <w:endnote w:id="256">
    <w:p w14:paraId="3993E99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33.2-ci maddəyə üçüncü və dördüncü abzaslar əlavə edilmişdir.</w:t>
      </w:r>
    </w:p>
    <w:p w14:paraId="7A754AC6" w14:textId="77777777" w:rsidR="008770CB" w:rsidRPr="00F43791" w:rsidRDefault="008770CB" w:rsidP="005D6B10">
      <w:pPr>
        <w:pStyle w:val="af0"/>
        <w:ind w:firstLine="539"/>
        <w:jc w:val="both"/>
        <w:rPr>
          <w:rFonts w:ascii="Palatino Linotype" w:hAnsi="Palatino Linotype"/>
          <w:lang w:val="az-Latn-AZ"/>
        </w:rPr>
      </w:pPr>
    </w:p>
  </w:endnote>
  <w:endnote w:id="257">
    <w:p w14:paraId="00C296FA"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33.3-cü maddəyə ikinci abzas əlavə edilmişdir.</w:t>
      </w:r>
    </w:p>
    <w:p w14:paraId="4426B0D7" w14:textId="77777777" w:rsidR="008770CB" w:rsidRPr="00F43791" w:rsidRDefault="008770CB" w:rsidP="005D6B10">
      <w:pPr>
        <w:pStyle w:val="af0"/>
        <w:ind w:firstLine="539"/>
        <w:jc w:val="both"/>
        <w:rPr>
          <w:rFonts w:ascii="Palatino Linotype" w:hAnsi="Palatino Linotype"/>
          <w:lang w:val="az-Latn-AZ"/>
        </w:rPr>
      </w:pPr>
    </w:p>
  </w:endnote>
  <w:endnote w:id="258">
    <w:p w14:paraId="1B5AEE8B"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33.3-cü maddəyə yeni məzmunda üçüncü hissə əlavə edilmişdir.</w:t>
      </w:r>
    </w:p>
    <w:p w14:paraId="0A7DFF8D" w14:textId="77777777" w:rsidR="008770CB" w:rsidRPr="00F43791" w:rsidRDefault="008770CB" w:rsidP="005D6B10">
      <w:pPr>
        <w:pStyle w:val="af0"/>
        <w:ind w:firstLine="539"/>
        <w:jc w:val="both"/>
        <w:rPr>
          <w:rFonts w:ascii="Palatino Linotype" w:hAnsi="Palatino Linotype"/>
          <w:lang w:val="az-Latn-AZ"/>
        </w:rPr>
      </w:pPr>
    </w:p>
  </w:endnote>
  <w:endnote w:id="259">
    <w:p w14:paraId="1EC1686A"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33.4-cü maddənin birinci cümləsində "</w:t>
      </w:r>
      <w:r w:rsidRPr="00F43791">
        <w:rPr>
          <w:rFonts w:ascii="Palatino Linotype" w:hAnsi="Palatino Linotype"/>
          <w:b/>
          <w:color w:val="000000"/>
          <w:lang w:val="az-Latn-AZ"/>
        </w:rPr>
        <w:t>tərəfindən</w:t>
      </w:r>
      <w:r w:rsidRPr="00F43791">
        <w:rPr>
          <w:rFonts w:ascii="Palatino Linotype" w:hAnsi="Palatino Linotype"/>
          <w:color w:val="000000"/>
          <w:lang w:val="az-Latn-AZ"/>
        </w:rPr>
        <w:t>" sözündən sonra mötərizədə "</w:t>
      </w:r>
      <w:r w:rsidRPr="00F43791">
        <w:rPr>
          <w:rFonts w:ascii="Palatino Linotype" w:hAnsi="Palatino Linotype"/>
          <w:b/>
          <w:color w:val="000000"/>
          <w:lang w:val="az-Latn-AZ"/>
        </w:rPr>
        <w:t>kommersiya hüquqi şəxsləri, habelə xarici kommersiya hüquqi şəxsinin nümayəndəlik və filialları istisna olmaqla</w:t>
      </w:r>
      <w:r w:rsidRPr="00F43791">
        <w:rPr>
          <w:rFonts w:ascii="Palatino Linotype" w:hAnsi="Palatino Linotype"/>
          <w:color w:val="000000"/>
          <w:lang w:val="az-Latn-AZ"/>
        </w:rPr>
        <w:t>" sözləri, ikinci cümləsində "</w:t>
      </w:r>
      <w:r w:rsidRPr="00F43791">
        <w:rPr>
          <w:rFonts w:ascii="Palatino Linotype" w:hAnsi="Palatino Linotype"/>
          <w:b/>
          <w:color w:val="000000"/>
          <w:lang w:val="az-Latn-AZ"/>
        </w:rPr>
        <w:t>ərizə</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qeyri-kommersiya</w:t>
      </w:r>
      <w:r w:rsidRPr="00F43791">
        <w:rPr>
          <w:rFonts w:ascii="Palatino Linotype" w:hAnsi="Palatino Linotype"/>
          <w:color w:val="000000"/>
          <w:lang w:val="az-Latn-AZ"/>
        </w:rPr>
        <w:t>" sözləri əlavə edilmişdir.</w:t>
      </w:r>
    </w:p>
    <w:p w14:paraId="7CCF7A14" w14:textId="77777777" w:rsidR="008770CB" w:rsidRPr="00F43791" w:rsidRDefault="00245795" w:rsidP="005D6B10">
      <w:pPr>
        <w:pStyle w:val="af0"/>
        <w:ind w:firstLine="539"/>
        <w:jc w:val="both"/>
        <w:rPr>
          <w:rFonts w:ascii="Palatino Linotype" w:hAnsi="Palatino Linotype"/>
          <w:lang w:val="az-Latn-AZ"/>
        </w:rPr>
      </w:pPr>
      <w:hyperlink r:id="rId246"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33.4-cü maddənin birinci bəndinin birinci cümləsinə “</w:t>
      </w:r>
      <w:r w:rsidR="008770CB" w:rsidRPr="00F43791">
        <w:rPr>
          <w:rFonts w:ascii="Palatino Linotype" w:hAnsi="Palatino Linotype"/>
          <w:b/>
          <w:lang w:val="az-Latn-AZ"/>
        </w:rPr>
        <w:t>şəxsləri,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publik hüquqi şəxslər,</w:t>
      </w:r>
      <w:r w:rsidR="008770CB" w:rsidRPr="00F43791">
        <w:rPr>
          <w:rFonts w:ascii="Palatino Linotype" w:hAnsi="Palatino Linotype"/>
          <w:lang w:val="az-Latn-AZ"/>
        </w:rPr>
        <w:t>” sözləri əlavə edilmişdir.</w:t>
      </w:r>
    </w:p>
    <w:p w14:paraId="3E8B4DB9" w14:textId="77777777" w:rsidR="008770CB" w:rsidRPr="00F43791" w:rsidRDefault="008770CB" w:rsidP="005D6B10">
      <w:pPr>
        <w:pStyle w:val="af0"/>
        <w:ind w:firstLine="539"/>
        <w:jc w:val="both"/>
        <w:rPr>
          <w:rFonts w:ascii="Palatino Linotype" w:hAnsi="Palatino Linotype"/>
          <w:lang w:val="az-Latn-AZ"/>
        </w:rPr>
      </w:pPr>
    </w:p>
  </w:endnote>
  <w:endnote w:id="260">
    <w:p w14:paraId="013180D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33.4-cü maddənin dördüncü abzasında “</w:t>
      </w:r>
      <w:r w:rsidRPr="00F43791">
        <w:rPr>
          <w:rFonts w:ascii="Palatino Linotype" w:hAnsi="Palatino Linotype"/>
          <w:b/>
          <w:lang w:val="az-Latn-AZ"/>
        </w:rPr>
        <w:t>gün</w:t>
      </w:r>
      <w:r w:rsidRPr="00F43791">
        <w:rPr>
          <w:rFonts w:ascii="Palatino Linotype" w:hAnsi="Palatino Linotype"/>
          <w:lang w:val="az-Latn-AZ"/>
        </w:rPr>
        <w:t>” sözü “</w:t>
      </w:r>
      <w:r w:rsidRPr="00F43791">
        <w:rPr>
          <w:rFonts w:ascii="Palatino Linotype" w:hAnsi="Palatino Linotype"/>
          <w:b/>
          <w:lang w:val="az-Latn-AZ"/>
        </w:rPr>
        <w:t>günədək</w:t>
      </w:r>
      <w:r w:rsidRPr="00F43791">
        <w:rPr>
          <w:rFonts w:ascii="Palatino Linotype" w:hAnsi="Palatino Linotype"/>
          <w:lang w:val="az-Latn-AZ"/>
        </w:rPr>
        <w:t>” sözü ilə əvəz edilmişdir.</w:t>
      </w:r>
    </w:p>
    <w:p w14:paraId="63274D6E" w14:textId="77777777" w:rsidR="008770CB" w:rsidRPr="00F43791" w:rsidRDefault="008770CB" w:rsidP="005D6B10">
      <w:pPr>
        <w:pStyle w:val="af0"/>
        <w:ind w:firstLine="539"/>
        <w:jc w:val="both"/>
        <w:rPr>
          <w:rFonts w:ascii="Palatino Linotype" w:hAnsi="Palatino Linotype"/>
          <w:lang w:val="az-Latn-AZ"/>
        </w:rPr>
      </w:pPr>
    </w:p>
  </w:endnote>
  <w:endnote w:id="261">
    <w:p w14:paraId="75D252B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33.4-cü maddəyə dördüncü və beşinci abzas əlavə edilmişdir. </w:t>
      </w:r>
    </w:p>
    <w:p w14:paraId="20BB64E3" w14:textId="77777777" w:rsidR="008770CB" w:rsidRPr="00F43791" w:rsidRDefault="008770CB" w:rsidP="005D6B10">
      <w:pPr>
        <w:pStyle w:val="af0"/>
        <w:ind w:firstLine="539"/>
        <w:jc w:val="both"/>
        <w:rPr>
          <w:rFonts w:ascii="Palatino Linotype" w:hAnsi="Palatino Linotype"/>
          <w:lang w:val="az-Latn-AZ"/>
        </w:rPr>
      </w:pPr>
    </w:p>
    <w:p w14:paraId="501A136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33.4-cü maddənin beşinci abzası yeni redaksiyada verilmişdir. </w:t>
      </w:r>
    </w:p>
    <w:p w14:paraId="1368614B" w14:textId="77777777" w:rsidR="008770CB" w:rsidRPr="00F43791" w:rsidRDefault="008770CB" w:rsidP="005D6B10">
      <w:pPr>
        <w:pStyle w:val="af0"/>
        <w:ind w:firstLine="539"/>
        <w:jc w:val="both"/>
        <w:rPr>
          <w:rFonts w:ascii="Palatino Linotype" w:hAnsi="Palatino Linotype"/>
          <w:lang w:val="az-Latn-AZ"/>
        </w:rPr>
      </w:pPr>
    </w:p>
    <w:p w14:paraId="2669372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D761396"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strike/>
          <w:lang w:val="tr-TR"/>
        </w:rPr>
        <w:t>Ödəmə mənbəyində vergiyə cəlb edilməyən (cəlb edilməsi mümkün olmayan) gəlirləri olan, əmlakın icarəyə verilməsindən və ya royaltidən gəlirləri olan, yaxud Azərbaycan Respublikasının hüdudlarından kənarda gəlir əldə edən rezident fiziki şəxslər ərizəni, gəlir əldə etmək hüququ yarandığı gündən vergi orqanına verməlidir.</w:t>
      </w:r>
    </w:p>
    <w:p w14:paraId="25DA265A" w14:textId="77777777" w:rsidR="008770CB" w:rsidRPr="00F43791" w:rsidRDefault="008770CB" w:rsidP="005D6B10">
      <w:pPr>
        <w:pStyle w:val="af0"/>
        <w:ind w:firstLine="539"/>
        <w:jc w:val="both"/>
        <w:rPr>
          <w:rFonts w:ascii="Palatino Linotype" w:hAnsi="Palatino Linotype"/>
          <w:lang w:val="az-Latn-AZ"/>
        </w:rPr>
      </w:pPr>
    </w:p>
  </w:endnote>
  <w:endnote w:id="262">
    <w:p w14:paraId="3CFE21C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4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ilə 33.5-ci maddə yeni redaksiyada verilmişdir.</w:t>
      </w:r>
    </w:p>
    <w:p w14:paraId="7C621239" w14:textId="77777777" w:rsidR="008770CB" w:rsidRPr="00F43791" w:rsidRDefault="008770CB" w:rsidP="005D6B10">
      <w:pPr>
        <w:pStyle w:val="af0"/>
        <w:ind w:firstLine="539"/>
        <w:jc w:val="both"/>
        <w:rPr>
          <w:rFonts w:ascii="Palatino Linotype" w:hAnsi="Palatino Linotype" w:cs="Arial"/>
          <w:strike/>
          <w:lang w:val="az-Latn-AZ"/>
        </w:rPr>
      </w:pPr>
    </w:p>
    <w:p w14:paraId="5962137C"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229262C7" w14:textId="77777777" w:rsidR="008770CB" w:rsidRPr="00F43791" w:rsidRDefault="008770CB" w:rsidP="005D6B10">
      <w:pPr>
        <w:pStyle w:val="af0"/>
        <w:tabs>
          <w:tab w:val="left" w:pos="284"/>
          <w:tab w:val="left" w:pos="426"/>
        </w:tabs>
        <w:ind w:firstLine="539"/>
        <w:jc w:val="both"/>
        <w:rPr>
          <w:rFonts w:ascii="Palatino Linotype" w:hAnsi="Palatino Linotype"/>
          <w:strike/>
          <w:lang w:val="az-Latn-AZ"/>
        </w:rPr>
      </w:pPr>
      <w:r w:rsidRPr="00F43791">
        <w:rPr>
          <w:rFonts w:ascii="Palatino Linotype" w:hAnsi="Palatino Linotype" w:cs="Arial"/>
          <w:strike/>
          <w:lang w:val="az-Latn-AZ"/>
        </w:rPr>
        <w:t>33.5. Bu Məcəllənin 33.3-cü maddəsində nəzərdə tutulmuş halda vergi orqanı 5 gün müddətində fərdi sahibkara onun vergi uçotuna alınması barədə məlumat verir.</w:t>
      </w:r>
    </w:p>
    <w:p w14:paraId="64E420E4" w14:textId="77777777" w:rsidR="008770CB" w:rsidRPr="00F43791" w:rsidRDefault="008770CB" w:rsidP="005D6B10">
      <w:pPr>
        <w:pStyle w:val="af0"/>
        <w:ind w:firstLine="539"/>
        <w:jc w:val="both"/>
        <w:rPr>
          <w:rFonts w:ascii="Palatino Linotype" w:hAnsi="Palatino Linotype"/>
          <w:lang w:val="az-Latn-AZ"/>
        </w:rPr>
      </w:pPr>
    </w:p>
  </w:endnote>
  <w:endnote w:id="263">
    <w:p w14:paraId="1ECEB84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33.7-ci maddədə "</w:t>
      </w:r>
      <w:r w:rsidRPr="00F43791">
        <w:rPr>
          <w:rStyle w:val="FontStyle21"/>
          <w:rFonts w:ascii="Palatino Linotype" w:hAnsi="Palatino Linotype" w:cs="Segoe UI"/>
          <w:b/>
          <w:sz w:val="20"/>
          <w:szCs w:val="20"/>
          <w:lang w:val="az-Latn-AZ" w:eastAsia="az-Latn-AZ"/>
        </w:rPr>
        <w:t>Müvafiq icra hakimiyyəti orqanı</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tərəfindən müəyyən edilən</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Bu Məcəllənin 13.2.50-ci və 13.2.51 -ci maddələrində göstərilən</w:t>
      </w:r>
      <w:r w:rsidRPr="00F43791">
        <w:rPr>
          <w:rStyle w:val="FontStyle21"/>
          <w:rFonts w:ascii="Palatino Linotype" w:hAnsi="Palatino Linotype" w:cs="Segoe UI"/>
          <w:sz w:val="20"/>
          <w:szCs w:val="20"/>
          <w:lang w:val="az-Latn-AZ" w:eastAsia="az-Latn-AZ"/>
        </w:rPr>
        <w:t>" sözləri ilə əvəz əlavə edilmişdir.</w:t>
      </w:r>
    </w:p>
    <w:p w14:paraId="7B8123E8" w14:textId="77777777" w:rsidR="008770CB" w:rsidRPr="00F43791" w:rsidRDefault="008770CB" w:rsidP="005D6B10">
      <w:pPr>
        <w:pStyle w:val="af0"/>
        <w:ind w:firstLine="539"/>
        <w:jc w:val="both"/>
        <w:rPr>
          <w:rFonts w:ascii="Palatino Linotype" w:hAnsi="Palatino Linotype"/>
          <w:lang w:val="az-Latn-AZ"/>
        </w:rPr>
      </w:pPr>
    </w:p>
    <w:p w14:paraId="244B757E" w14:textId="77777777" w:rsidR="008770CB" w:rsidRPr="00F43791" w:rsidRDefault="00245795" w:rsidP="005D6B10">
      <w:pPr>
        <w:pStyle w:val="af0"/>
        <w:ind w:firstLine="539"/>
        <w:jc w:val="both"/>
        <w:rPr>
          <w:rFonts w:ascii="Palatino Linotype" w:hAnsi="Palatino Linotype"/>
          <w:lang w:val="az-Latn-AZ"/>
        </w:rPr>
      </w:pPr>
      <w:hyperlink r:id="rId248"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33.7-ci maddə (33.7.1 – 33.7.9-cu maddələr istisna olmaqla) yeni redaksiyada verilmişdir.</w:t>
      </w:r>
    </w:p>
    <w:p w14:paraId="7DE72023" w14:textId="77777777" w:rsidR="008770CB" w:rsidRPr="00F43791" w:rsidRDefault="008770CB" w:rsidP="005D6B10">
      <w:pPr>
        <w:pStyle w:val="af0"/>
        <w:ind w:firstLine="539"/>
        <w:jc w:val="both"/>
        <w:rPr>
          <w:rFonts w:ascii="Palatino Linotype" w:hAnsi="Palatino Linotype" w:cs="Arial"/>
          <w:strike/>
          <w:lang w:val="az-Latn-AZ"/>
        </w:rPr>
      </w:pPr>
    </w:p>
    <w:p w14:paraId="26C8D5D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01C0DED8"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 xml:space="preserve">33.7. </w:t>
      </w:r>
      <w:r w:rsidRPr="00F43791">
        <w:rPr>
          <w:rStyle w:val="FontStyle21"/>
          <w:rFonts w:ascii="Palatino Linotype" w:hAnsi="Palatino Linotype" w:cs="Segoe UI"/>
          <w:strike/>
          <w:sz w:val="20"/>
          <w:szCs w:val="20"/>
          <w:lang w:val="az-Latn-AZ" w:eastAsia="az-Latn-AZ"/>
        </w:rPr>
        <w:t>Bu Məcəllənin 13.2.50-ci və 13.2.51-ci maddələrində göstərilən</w:t>
      </w:r>
      <w:r w:rsidRPr="00F43791">
        <w:rPr>
          <w:rFonts w:ascii="Palatino Linotype" w:hAnsi="Palatino Linotype" w:cs="Arial"/>
          <w:strike/>
          <w:lang w:val="az-Latn-AZ"/>
        </w:rPr>
        <w:t xml:space="preserve"> iri vergi ödəyiciləri və xüsusi vergi rejimli müəssisələr aşağıdakı qaydada mərkəzləşdirilmiş uçota alına bilər:</w:t>
      </w:r>
    </w:p>
    <w:p w14:paraId="5F31C55B" w14:textId="77777777" w:rsidR="008770CB" w:rsidRPr="00F43791" w:rsidRDefault="008770CB" w:rsidP="005D6B10">
      <w:pPr>
        <w:pStyle w:val="af0"/>
        <w:ind w:firstLine="539"/>
        <w:jc w:val="both"/>
        <w:rPr>
          <w:rFonts w:ascii="Palatino Linotype" w:hAnsi="Palatino Linotype"/>
          <w:strike/>
          <w:lang w:val="az-Latn-AZ"/>
        </w:rPr>
      </w:pPr>
    </w:p>
  </w:endnote>
  <w:endnote w:id="264">
    <w:p w14:paraId="136D1971"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33.7.2-ci maddədə "</w:t>
      </w:r>
      <w:r w:rsidRPr="00F43791">
        <w:rPr>
          <w:rFonts w:ascii="Palatino Linotype" w:hAnsi="Palatino Linotype"/>
          <w:b/>
          <w:color w:val="000000"/>
          <w:lang w:val="az-Latn-AZ"/>
        </w:rPr>
        <w:t>Məcəlləyə</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və digər müvafiq qanunvericiliyə</w:t>
      </w:r>
      <w:r w:rsidRPr="00F43791">
        <w:rPr>
          <w:rFonts w:ascii="Palatino Linotype" w:hAnsi="Palatino Linotype"/>
          <w:color w:val="000000"/>
          <w:lang w:val="az-Latn-AZ"/>
        </w:rPr>
        <w:t>" sözləri əlavə edilmişdir.</w:t>
      </w:r>
    </w:p>
    <w:p w14:paraId="5B75C55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33.7-ci maddə əlavə edilmişdir.</w:t>
      </w:r>
    </w:p>
    <w:p w14:paraId="501F6FEB" w14:textId="77777777" w:rsidR="008770CB" w:rsidRPr="00F43791" w:rsidRDefault="008770CB" w:rsidP="005D6B10">
      <w:pPr>
        <w:pStyle w:val="af0"/>
        <w:ind w:firstLine="539"/>
        <w:jc w:val="both"/>
        <w:rPr>
          <w:rFonts w:ascii="Palatino Linotype" w:hAnsi="Palatino Linotype"/>
          <w:lang w:val="az-Latn-AZ"/>
        </w:rPr>
      </w:pPr>
    </w:p>
    <w:p w14:paraId="61156CC0" w14:textId="77777777" w:rsidR="008770CB" w:rsidRPr="00F43791" w:rsidRDefault="00245795" w:rsidP="005D6B10">
      <w:pPr>
        <w:pStyle w:val="af0"/>
        <w:ind w:firstLine="539"/>
        <w:jc w:val="both"/>
        <w:rPr>
          <w:rFonts w:ascii="Palatino Linotype" w:hAnsi="Palatino Linotype"/>
          <w:lang w:val="az-Latn-AZ"/>
        </w:rPr>
      </w:pPr>
      <w:hyperlink r:id="rId249"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33.7.1 – 33.7.9-cu maddələr yeni redaksiyada verilmişdir.</w:t>
      </w:r>
    </w:p>
    <w:p w14:paraId="0DF9EE8D" w14:textId="77777777" w:rsidR="008770CB" w:rsidRPr="00F43791" w:rsidRDefault="008770CB" w:rsidP="005D6B10">
      <w:pPr>
        <w:pStyle w:val="af0"/>
        <w:ind w:firstLine="539"/>
        <w:jc w:val="both"/>
        <w:rPr>
          <w:rFonts w:ascii="Palatino Linotype" w:hAnsi="Palatino Linotype" w:cs="Arial"/>
          <w:strike/>
          <w:lang w:val="az-Latn-AZ"/>
        </w:rPr>
      </w:pPr>
    </w:p>
    <w:p w14:paraId="484140CF"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0A6017C6"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33.7.1. İri vergi ödəyicilərinin və xüsusi vergi rejimli müəssisələrin mərkəzləşdirilmiş uçotu müvafiq icra hakimiyyəti orqanının müəyyən etdiyi vergi orqanı tərəfindən aparılır. </w:t>
      </w:r>
    </w:p>
    <w:p w14:paraId="237CC0DA"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33.7.2. İri vergi ödəyicilərinin və xüsusi vergi rejimli müəssisələrə eyniləşdirmə nömrələrinin verilməsi bu Məcəlləyə və digər müvafiq qanunvericiliyə uyğun olaraq həyata keçirilir. </w:t>
      </w:r>
    </w:p>
    <w:p w14:paraId="03FF2E56"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33.7.3. Olduqları yer üzrə vergi uçotuna alınmış şəxslər sonradan iri vergi ödəyicilərinə və ya xüsusi vergi rejimli müəssisələrə aid edildikdə, əvvəlki eyniləşdirmə nömrələri ilə mərkəzləşdirilmiş uçota alınırlar. </w:t>
      </w:r>
    </w:p>
    <w:p w14:paraId="6FA14320"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33.7.4. Mərkəzləşdirilmiş uçota alınmış iri vergi ödəyicilərinin və xüsusi vergi rejimli müəssisələrin filiallarının, nümayəndəliklərinin və ya digər təsərrüfat subyektlərinin (obyektlərinin) vergi uçotu bu Məcəllə ilə müəyyən edilmiş qaydada həyata keçirilir. </w:t>
      </w:r>
    </w:p>
    <w:p w14:paraId="18991112"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33.7.5. Olduqları yer üzrə vergi uçotuna alınmış hüquqi şəxslər xüsusi vergi rejimi üzrə fəaliyyətə başladığı gündən sonra, 15 gün müddətində mərkəzləşdirilmiş uçota alınmaq üçün vergi ödəyicilərinin mərkəzləşdirilmiş uçotunu aparan müvafiq vergi orqanına müraciət etməyə borcludurlar. </w:t>
      </w:r>
    </w:p>
    <w:p w14:paraId="4330AF7D"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33.7.6. Xüsusi vergi rejimində fəaliyyət göstərən müəssisələrin mərkəzləşdirilmiş qaydada yenidən uçota alınması və ya mərkəzləşdirilmiş uçotdan çıxarılması, onların xüsusi vergi rejimində fəaliyyətə başlaması və ya həmin fəaliyyəti dayandırması barədə onların mərkəzləşdirilmiş uçotunu aparan müvafiq vergi orqanına ərizə ilə müraciət etdiyi gündən sonra 15 gün müddətində həyata keçirilməlidir. </w:t>
      </w:r>
    </w:p>
    <w:p w14:paraId="3DC920FB"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33.7.7. İri vergi ödəyicilərinə aid edilən müəssisələrin olduqları yer üzrə uçotdan çıxarılaraq mərkəzləşdirilmiş qaydada yenidən uçota alınması və ya mərkəzləşdirilmiş uçotdan çıxarılması barədə müvafiq icra hakimiyyəti orqanının müəyyən etdiyi vergi orqanı tərəfindən hər il may ayının 15-dək qərar qəbul edilir. </w:t>
      </w:r>
    </w:p>
    <w:p w14:paraId="68031D77"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33.7.8. İri vergi ödəyicilərinə aid edilən müəssisələrin mərkəzləşdirilmiş uçota alınması onların mərkəzləşdirilmiş uçota alınması barədə qərar qəbul edildiyi vergi ilindən sonrakı ilin yanvar ayında həyata keçirilir. </w:t>
      </w:r>
    </w:p>
    <w:p w14:paraId="5A8E47BA"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33.7.9. Müvafiq icra hakimiyyəti orqanı hər il iyun ayının 15-dək olduqları yer üzrə uçotdan çıxarılaraq mərkəzləşdirilmiş qaydada yenidən uçota alınmış və ya mərkəzləşdirilmiş uçotdan çıxarılmış iri vergi ödəyiciləri və xüsusi vergi rejimli müəssisələr barədə məlumatı müvafiq icra hakimiyyəti orqanı ilə razılaşdırılmış forma üzrə müvafiq icra hakimiyyəti orqanına təqdim edir.</w:t>
      </w:r>
    </w:p>
    <w:p w14:paraId="1F62A12F" w14:textId="77777777" w:rsidR="008770CB" w:rsidRPr="00F43791" w:rsidRDefault="008770CB" w:rsidP="005D6B10">
      <w:pPr>
        <w:pStyle w:val="af0"/>
        <w:ind w:firstLine="539"/>
        <w:jc w:val="both"/>
        <w:rPr>
          <w:rFonts w:ascii="Palatino Linotype" w:hAnsi="Palatino Linotype"/>
          <w:lang w:val="az-Latn-AZ"/>
        </w:rPr>
      </w:pPr>
    </w:p>
  </w:endnote>
  <w:endnote w:id="265">
    <w:p w14:paraId="25CE5028"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5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33.8.4.1-ci və 33.8.5.1-ci maddələrdə “</w:t>
      </w:r>
      <w:r w:rsidRPr="00F43791">
        <w:rPr>
          <w:rFonts w:ascii="Palatino Linotype" w:hAnsi="Palatino Linotype"/>
          <w:b/>
          <w:lang w:val="az-Latn-AZ"/>
        </w:rPr>
        <w:t>sənədi və”</w:t>
      </w:r>
      <w:r w:rsidRPr="00F43791">
        <w:rPr>
          <w:rFonts w:ascii="Palatino Linotype" w:hAnsi="Palatino Linotype"/>
          <w:lang w:val="az-Latn-AZ"/>
        </w:rPr>
        <w:t xml:space="preserve"> sözlərindən sonra “</w:t>
      </w:r>
      <w:r w:rsidRPr="00F43791">
        <w:rPr>
          <w:rFonts w:ascii="Palatino Linotype" w:hAnsi="Palatino Linotype"/>
          <w:b/>
          <w:lang w:val="az-Latn-AZ"/>
        </w:rPr>
        <w:t>onun təsisçisi (təsisçiləri) olan xarici hüquqi şəxsin nizamnamə kapitalında birbaşa və ya dolayı yolla paya malik fiziki şəxslər barədə məlumatın da daxil olduğu</w:t>
      </w:r>
      <w:r w:rsidRPr="00F43791">
        <w:rPr>
          <w:rFonts w:ascii="Palatino Linotype" w:hAnsi="Palatino Linotype"/>
          <w:lang w:val="az-Latn-AZ"/>
        </w:rPr>
        <w:t>” sözləri əlavə edilmişdir.</w:t>
      </w:r>
    </w:p>
    <w:p w14:paraId="76E5DE54" w14:textId="77777777" w:rsidR="008770CB" w:rsidRPr="00F43791" w:rsidRDefault="008770CB" w:rsidP="005D6B10">
      <w:pPr>
        <w:pStyle w:val="af0"/>
        <w:ind w:firstLine="539"/>
        <w:jc w:val="both"/>
        <w:rPr>
          <w:rFonts w:ascii="Palatino Linotype" w:hAnsi="Palatino Linotype"/>
          <w:lang w:val="az-Latn-AZ"/>
        </w:rPr>
      </w:pPr>
    </w:p>
  </w:endnote>
  <w:endnote w:id="266">
    <w:p w14:paraId="6B8F2783"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33.8-ci maddə əlavə edilmişdir.</w:t>
      </w:r>
    </w:p>
    <w:p w14:paraId="6DEBB51D" w14:textId="77777777" w:rsidR="008770CB" w:rsidRPr="00F43791" w:rsidRDefault="008770CB" w:rsidP="005D6B10">
      <w:pPr>
        <w:pStyle w:val="af0"/>
        <w:ind w:firstLine="539"/>
        <w:jc w:val="both"/>
        <w:rPr>
          <w:rFonts w:ascii="Palatino Linotype" w:hAnsi="Palatino Linotype"/>
          <w:lang w:val="az-Latn-AZ"/>
        </w:rPr>
      </w:pPr>
    </w:p>
    <w:p w14:paraId="0690025D"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33.8-ci maddədə "</w:t>
      </w:r>
      <w:r w:rsidRPr="00F43791">
        <w:rPr>
          <w:rFonts w:ascii="Palatino Linotype" w:hAnsi="Palatino Linotype"/>
          <w:b/>
          <w:lang w:val="tr-TR"/>
        </w:rPr>
        <w:t>qaydaları müvafiq icra hakimiyyəti orqanı tərəfindən müəyyən edilir</w:t>
      </w:r>
      <w:r w:rsidRPr="00F43791">
        <w:rPr>
          <w:rFonts w:ascii="Palatino Linotype" w:hAnsi="Palatino Linotype"/>
          <w:lang w:val="tr-TR"/>
        </w:rPr>
        <w:t>" sözləri "</w:t>
      </w:r>
      <w:r w:rsidRPr="00F43791">
        <w:rPr>
          <w:rFonts w:ascii="Palatino Linotype" w:hAnsi="Palatino Linotype"/>
          <w:b/>
          <w:lang w:val="tr-TR"/>
        </w:rPr>
        <w:t>aşağıdakı qaydada aparılır:</w:t>
      </w:r>
      <w:r w:rsidRPr="00F43791">
        <w:rPr>
          <w:rFonts w:ascii="Palatino Linotype" w:hAnsi="Palatino Linotype"/>
          <w:lang w:val="tr-TR"/>
        </w:rPr>
        <w:t>" sözləri ilə əvəz edilmişdir və maddəyə 33.8.1 - 33.8.9-cu maddələr əlavə edilmişdir.</w:t>
      </w:r>
    </w:p>
    <w:p w14:paraId="5DB761C1" w14:textId="77777777" w:rsidR="008770CB" w:rsidRPr="00F43791" w:rsidRDefault="008770CB" w:rsidP="005D6B10">
      <w:pPr>
        <w:pStyle w:val="af0"/>
        <w:ind w:firstLine="539"/>
        <w:jc w:val="both"/>
        <w:rPr>
          <w:rFonts w:ascii="Palatino Linotype" w:hAnsi="Palatino Linotype"/>
          <w:lang w:val="az-Latn-AZ"/>
        </w:rPr>
      </w:pPr>
    </w:p>
  </w:endnote>
  <w:endnote w:id="267">
    <w:p w14:paraId="5F2E1D4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51"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yeni </w:t>
      </w:r>
      <w:r w:rsidRPr="00F43791">
        <w:rPr>
          <w:rFonts w:ascii="Palatino Linotype" w:hAnsi="Palatino Linotype"/>
          <w:color w:val="212529"/>
          <w:shd w:val="clear" w:color="auto" w:fill="FFFFFF"/>
          <w:lang w:val="az-Latn-AZ"/>
        </w:rPr>
        <w:t>məzmunda 33.8-1-ci maddə əlavə</w:t>
      </w:r>
      <w:r w:rsidRPr="00F43791">
        <w:rPr>
          <w:rFonts w:ascii="Palatino Linotype" w:hAnsi="Palatino Linotype"/>
          <w:lang w:val="az-Latn-AZ"/>
        </w:rPr>
        <w:t xml:space="preserve"> edilmişdir.</w:t>
      </w:r>
    </w:p>
    <w:p w14:paraId="07250EEC" w14:textId="77777777" w:rsidR="008770CB" w:rsidRPr="00F43791" w:rsidRDefault="008770CB" w:rsidP="005D6B10">
      <w:pPr>
        <w:pStyle w:val="af0"/>
        <w:ind w:firstLine="539"/>
        <w:jc w:val="both"/>
        <w:rPr>
          <w:rFonts w:ascii="Palatino Linotype" w:hAnsi="Palatino Linotype"/>
          <w:lang w:val="az-Latn-AZ"/>
        </w:rPr>
      </w:pPr>
    </w:p>
    <w:p w14:paraId="33BA3213" w14:textId="6A070448" w:rsidR="008770CB" w:rsidRPr="00F43791" w:rsidRDefault="00245795" w:rsidP="005D6B10">
      <w:pPr>
        <w:pStyle w:val="af0"/>
        <w:ind w:firstLine="539"/>
        <w:jc w:val="both"/>
        <w:rPr>
          <w:rFonts w:ascii="Palatino Linotype" w:hAnsi="Palatino Linotype"/>
          <w:lang w:val="az-Latn-AZ"/>
        </w:rPr>
      </w:pPr>
      <w:hyperlink r:id="rId252"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33.8-1-ci maddəyə “</w:t>
      </w:r>
      <w:r w:rsidR="008770CB" w:rsidRPr="00F43791">
        <w:rPr>
          <w:rFonts w:ascii="Palatino Linotype" w:hAnsi="Palatino Linotype"/>
          <w:b/>
          <w:bCs/>
          <w:lang w:val="az-Latn-AZ"/>
        </w:rPr>
        <w:t>çıxarılması</w:t>
      </w:r>
      <w:r w:rsidR="008770CB" w:rsidRPr="00F43791">
        <w:rPr>
          <w:rFonts w:ascii="Palatino Linotype" w:hAnsi="Palatino Linotype"/>
          <w:lang w:val="az-Latn-AZ"/>
        </w:rPr>
        <w:t xml:space="preserve">” sözündən sonra </w:t>
      </w:r>
      <w:r w:rsidR="008770CB" w:rsidRPr="00F43791">
        <w:rPr>
          <w:rFonts w:ascii="Palatino Linotype" w:hAnsi="Palatino Linotype"/>
          <w:b/>
          <w:bCs/>
          <w:lang w:val="az-Latn-AZ"/>
        </w:rPr>
        <w:t>“</w:t>
      </w:r>
      <w:bookmarkStart w:id="27" w:name="_Hlk154745684"/>
      <w:r w:rsidR="008770CB" w:rsidRPr="00F43791">
        <w:rPr>
          <w:rFonts w:ascii="Palatino Linotype" w:hAnsi="Palatino Linotype"/>
          <w:b/>
          <w:bCs/>
          <w:lang w:val="az-Latn-AZ"/>
        </w:rPr>
        <w:t xml:space="preserve">, ƏDV-nin ödəyicisi kimi qeydiyyata alınması, ƏDV bəyannaməsinin təqdim edilməsi və ƏDV-nin </w:t>
      </w:r>
      <w:bookmarkEnd w:id="27"/>
      <w:r w:rsidR="008770CB" w:rsidRPr="00F43791">
        <w:rPr>
          <w:rFonts w:ascii="Palatino Linotype" w:hAnsi="Palatino Linotype"/>
          <w:b/>
          <w:bCs/>
          <w:lang w:val="az-Latn-AZ"/>
        </w:rPr>
        <w:t>ödənilməsi</w:t>
      </w:r>
      <w:r w:rsidR="008770CB" w:rsidRPr="00F43791">
        <w:rPr>
          <w:rFonts w:ascii="Palatino Linotype" w:hAnsi="Palatino Linotype"/>
          <w:lang w:val="az-Latn-AZ"/>
        </w:rPr>
        <w:t>” sözləri əlavə edilmişdir.</w:t>
      </w:r>
    </w:p>
    <w:p w14:paraId="091FE18A" w14:textId="77777777" w:rsidR="008770CB" w:rsidRPr="00F43791" w:rsidRDefault="008770CB" w:rsidP="005D6B10">
      <w:pPr>
        <w:pStyle w:val="af0"/>
        <w:ind w:firstLine="539"/>
        <w:jc w:val="both"/>
        <w:rPr>
          <w:rFonts w:ascii="Palatino Linotype" w:hAnsi="Palatino Linotype"/>
          <w:lang w:val="az-Latn-AZ"/>
        </w:rPr>
      </w:pPr>
    </w:p>
  </w:endnote>
  <w:endnote w:id="268">
    <w:p w14:paraId="271C2E6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33.9-cu maddə əlavə edilmişdir.</w:t>
      </w:r>
    </w:p>
    <w:p w14:paraId="7F2D9D0D" w14:textId="77777777" w:rsidR="008770CB" w:rsidRPr="00F43791" w:rsidRDefault="008770CB" w:rsidP="005D6B10">
      <w:pPr>
        <w:pStyle w:val="af0"/>
        <w:ind w:firstLine="539"/>
        <w:jc w:val="both"/>
        <w:rPr>
          <w:rFonts w:ascii="Palatino Linotype" w:hAnsi="Palatino Linotype"/>
          <w:lang w:val="az-Latn-AZ"/>
        </w:rPr>
      </w:pPr>
    </w:p>
  </w:endnote>
  <w:endnote w:id="269">
    <w:p w14:paraId="13EF084B"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5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33.10-cu maddə əlavə edilmişdir.</w:t>
      </w:r>
    </w:p>
    <w:p w14:paraId="541DCF6E" w14:textId="77777777" w:rsidR="008770CB" w:rsidRPr="00F43791" w:rsidRDefault="008770CB" w:rsidP="005D6B10">
      <w:pPr>
        <w:pStyle w:val="af0"/>
        <w:ind w:firstLine="540"/>
        <w:jc w:val="both"/>
        <w:rPr>
          <w:rFonts w:ascii="Palatino Linotype" w:hAnsi="Palatino Linotype"/>
          <w:strike/>
          <w:lang w:val="az-Latn-AZ"/>
        </w:rPr>
      </w:pPr>
    </w:p>
  </w:endnote>
  <w:endnote w:id="270">
    <w:p w14:paraId="16AB92E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34.1-ci maddənin ikinci abzasında "</w:t>
      </w:r>
      <w:r w:rsidRPr="00F43791">
        <w:rPr>
          <w:rFonts w:ascii="Palatino Linotype" w:hAnsi="Palatino Linotype"/>
          <w:b/>
          <w:lang w:val="tr-TR"/>
        </w:rPr>
        <w:t>təsis sənədlərinin</w:t>
      </w:r>
      <w:r w:rsidRPr="00F43791">
        <w:rPr>
          <w:rFonts w:ascii="Palatino Linotype" w:hAnsi="Palatino Linotype"/>
          <w:lang w:val="tr-TR"/>
        </w:rPr>
        <w:t>" sözlərindən sonra "</w:t>
      </w:r>
      <w:r w:rsidRPr="00F43791">
        <w:rPr>
          <w:rFonts w:ascii="Palatino Linotype" w:hAnsi="Palatino Linotype"/>
          <w:b/>
          <w:lang w:val="tr-TR"/>
        </w:rPr>
        <w:t>, rəhbərin təyin olunmasını və hüquqi şəxsin ünvanını təsdiq edən sənədlərin, habelə rəhbərin şəxsiyyətini təsdiq edən sənədin</w:t>
      </w:r>
      <w:r w:rsidRPr="00F43791">
        <w:rPr>
          <w:rFonts w:ascii="Palatino Linotype" w:hAnsi="Palatino Linotype"/>
          <w:lang w:val="tr-TR"/>
        </w:rPr>
        <w:t xml:space="preserve">” sözləri əlavə edilmişdir və həmin maddəyə üçüncü və dördüncü abzaslar əlavə edilmişdir. Üçüncü-beşinci abzaslar müvafiq olaraq beşinci-yeddinci abzaslar hesab edilmişdir. </w:t>
      </w:r>
    </w:p>
    <w:p w14:paraId="4F3000AF" w14:textId="77777777" w:rsidR="008770CB" w:rsidRPr="00F43791" w:rsidRDefault="008770CB" w:rsidP="005D6B10">
      <w:pPr>
        <w:pStyle w:val="af0"/>
        <w:ind w:firstLine="539"/>
        <w:jc w:val="both"/>
        <w:rPr>
          <w:rFonts w:ascii="Palatino Linotype" w:hAnsi="Palatino Linotype"/>
          <w:lang w:val="az-Latn-AZ"/>
        </w:rPr>
      </w:pPr>
    </w:p>
    <w:p w14:paraId="7F97261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34.1-ci maddənin ikinci abzasında “</w:t>
      </w:r>
      <w:r w:rsidRPr="00F43791">
        <w:rPr>
          <w:rFonts w:ascii="Palatino Linotype" w:hAnsi="Palatino Linotype"/>
          <w:b/>
          <w:lang w:val="az-Latn-AZ"/>
        </w:rPr>
        <w:t>və təsis sənədlərinin</w:t>
      </w:r>
      <w:r w:rsidRPr="00F43791">
        <w:rPr>
          <w:rFonts w:ascii="Palatino Linotype" w:hAnsi="Palatino Linotype"/>
          <w:lang w:val="az-Latn-AZ"/>
        </w:rPr>
        <w:t>” sözləri “</w:t>
      </w:r>
      <w:r w:rsidRPr="00F43791">
        <w:rPr>
          <w:rFonts w:ascii="Palatino Linotype" w:hAnsi="Palatino Linotype"/>
          <w:b/>
          <w:lang w:val="az-Latn-AZ"/>
        </w:rPr>
        <w:t>, nizamnaməsinin (və ya əsasnaməsinin)</w:t>
      </w:r>
      <w:r w:rsidRPr="00F43791">
        <w:rPr>
          <w:rFonts w:ascii="Palatino Linotype" w:hAnsi="Palatino Linotype"/>
          <w:lang w:val="az-Latn-AZ"/>
        </w:rPr>
        <w:t>” sözləri ilə əvəz edilmiş və “</w:t>
      </w:r>
      <w:r w:rsidRPr="00F43791">
        <w:rPr>
          <w:rFonts w:ascii="Palatino Linotype" w:hAnsi="Palatino Linotype"/>
          <w:b/>
          <w:lang w:val="az-Latn-AZ"/>
        </w:rPr>
        <w:t>surətlərini</w:t>
      </w:r>
      <w:r w:rsidRPr="00F43791">
        <w:rPr>
          <w:rFonts w:ascii="Palatino Linotype" w:hAnsi="Palatino Linotype"/>
          <w:lang w:val="az-Latn-AZ"/>
        </w:rPr>
        <w:t>” sözündən sonra “</w:t>
      </w:r>
      <w:r w:rsidRPr="00F43791">
        <w:rPr>
          <w:rFonts w:ascii="Palatino Linotype" w:hAnsi="Palatino Linotype"/>
          <w:b/>
          <w:lang w:val="az-Latn-AZ"/>
        </w:rPr>
        <w:t>və olduğu yer (ünvanı) haqqında məlumat</w:t>
      </w:r>
      <w:r w:rsidRPr="00F43791">
        <w:rPr>
          <w:rFonts w:ascii="Palatino Linotype" w:hAnsi="Palatino Linotype"/>
          <w:lang w:val="az-Latn-AZ"/>
        </w:rPr>
        <w:t>” sözləri əlavə edilmişdir.</w:t>
      </w:r>
    </w:p>
    <w:p w14:paraId="649C5AFA" w14:textId="77777777" w:rsidR="008770CB" w:rsidRPr="00F43791" w:rsidRDefault="008770CB" w:rsidP="005D6B10">
      <w:pPr>
        <w:pStyle w:val="af0"/>
        <w:ind w:firstLine="539"/>
        <w:jc w:val="both"/>
        <w:rPr>
          <w:rFonts w:ascii="Palatino Linotype" w:hAnsi="Palatino Linotype"/>
          <w:lang w:val="az-Latn-AZ"/>
        </w:rPr>
      </w:pPr>
    </w:p>
  </w:endnote>
  <w:endnote w:id="271">
    <w:p w14:paraId="5D5B0BF3"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34.1-ci maddənin birinci cümləsində "</w:t>
      </w:r>
      <w:r w:rsidRPr="00F43791">
        <w:rPr>
          <w:rFonts w:ascii="Palatino Linotype" w:hAnsi="Palatino Linotype"/>
          <w:b/>
          <w:color w:val="000000"/>
          <w:lang w:val="az-Latn-AZ"/>
        </w:rPr>
        <w:t>vergi ödəyicisi</w:t>
      </w:r>
      <w:r w:rsidRPr="00F43791">
        <w:rPr>
          <w:rFonts w:ascii="Palatino Linotype" w:hAnsi="Palatino Linotype"/>
          <w:color w:val="000000"/>
          <w:lang w:val="az-Latn-AZ"/>
        </w:rPr>
        <w:t>", ikinci abzasında "</w:t>
      </w:r>
      <w:r w:rsidRPr="00F43791">
        <w:rPr>
          <w:rFonts w:ascii="Palatino Linotype" w:hAnsi="Palatino Linotype"/>
          <w:b/>
          <w:color w:val="000000"/>
          <w:lang w:val="az-Latn-AZ"/>
        </w:rPr>
        <w:t>nümayəndəlikləri</w:t>
      </w:r>
      <w:r w:rsidRPr="00F43791">
        <w:rPr>
          <w:rFonts w:ascii="Palatino Linotype" w:hAnsi="Palatino Linotype"/>
          <w:color w:val="000000"/>
          <w:lang w:val="az-Latn-AZ"/>
        </w:rPr>
        <w:t>" və üçüncü abzasında "</w:t>
      </w:r>
      <w:r w:rsidRPr="00F43791">
        <w:rPr>
          <w:rFonts w:ascii="Palatino Linotype" w:hAnsi="Palatino Linotype"/>
          <w:b/>
          <w:color w:val="000000"/>
          <w:lang w:val="az-Latn-AZ"/>
        </w:rPr>
        <w:t>şəxslər</w:t>
      </w:r>
      <w:r w:rsidRPr="00F43791">
        <w:rPr>
          <w:rFonts w:ascii="Palatino Linotype" w:hAnsi="Palatino Linotype"/>
          <w:color w:val="000000"/>
          <w:lang w:val="az-Latn-AZ"/>
        </w:rPr>
        <w:t>" sözlərindən sonra mötərizədə  "</w:t>
      </w:r>
      <w:r w:rsidRPr="00F43791">
        <w:rPr>
          <w:rFonts w:ascii="Palatino Linotype" w:hAnsi="Palatino Linotype"/>
          <w:b/>
          <w:color w:val="000000"/>
          <w:lang w:val="az-Latn-AZ"/>
        </w:rPr>
        <w:t>kommersiya hüquqi şəxsləri, habelə xarici kommersiya hüquqi şəxsinin nümayəndəlik və filialları istisna olmaqla</w:t>
      </w:r>
      <w:r w:rsidRPr="00F43791">
        <w:rPr>
          <w:rFonts w:ascii="Palatino Linotype" w:hAnsi="Palatino Linotype"/>
          <w:color w:val="000000"/>
          <w:lang w:val="az-Latn-AZ"/>
        </w:rPr>
        <w:t>" sözləri əlavə edilmişdir.</w:t>
      </w:r>
    </w:p>
    <w:p w14:paraId="08E64F09" w14:textId="77777777" w:rsidR="008770CB" w:rsidRPr="00F43791" w:rsidRDefault="00245795" w:rsidP="005D6B10">
      <w:pPr>
        <w:pStyle w:val="af0"/>
        <w:ind w:firstLine="539"/>
        <w:jc w:val="both"/>
        <w:rPr>
          <w:rFonts w:ascii="Palatino Linotype" w:hAnsi="Palatino Linotype"/>
          <w:lang w:val="az-Latn-AZ"/>
        </w:rPr>
      </w:pPr>
      <w:hyperlink r:id="rId254"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34.1-ci maddənin birinci, ikinci və üçüncü bəndlərinə “</w:t>
      </w:r>
      <w:r w:rsidR="008770CB" w:rsidRPr="00F43791">
        <w:rPr>
          <w:rFonts w:ascii="Palatino Linotype" w:hAnsi="Palatino Linotype"/>
          <w:b/>
          <w:lang w:val="az-Latn-AZ"/>
        </w:rPr>
        <w:t>şəxsləri,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publik hüquqi şəxslər,</w:t>
      </w:r>
      <w:r w:rsidR="008770CB" w:rsidRPr="00F43791">
        <w:rPr>
          <w:rFonts w:ascii="Palatino Linotype" w:hAnsi="Palatino Linotype"/>
          <w:lang w:val="az-Latn-AZ"/>
        </w:rPr>
        <w:t>” sözləri əlavə edilmişdir.</w:t>
      </w:r>
    </w:p>
    <w:p w14:paraId="0672B303" w14:textId="77777777" w:rsidR="008770CB" w:rsidRPr="00F43791" w:rsidRDefault="008770CB" w:rsidP="005D6B10">
      <w:pPr>
        <w:pStyle w:val="af0"/>
        <w:ind w:firstLine="539"/>
        <w:jc w:val="both"/>
        <w:rPr>
          <w:rFonts w:ascii="Palatino Linotype" w:hAnsi="Palatino Linotype"/>
          <w:lang w:val="az-Latn-AZ"/>
        </w:rPr>
      </w:pPr>
    </w:p>
  </w:endnote>
  <w:endnote w:id="272">
    <w:p w14:paraId="794A2A0A"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34.1-ci maddənin beşinci hissəsindən "</w:t>
      </w:r>
      <w:r w:rsidRPr="00F43791">
        <w:rPr>
          <w:rStyle w:val="FontStyle21"/>
          <w:rFonts w:ascii="Palatino Linotype" w:hAnsi="Palatino Linotype" w:cs="Segoe UI"/>
          <w:b/>
          <w:sz w:val="20"/>
          <w:szCs w:val="20"/>
          <w:lang w:val="az-Latn-AZ" w:eastAsia="az-Latn-AZ"/>
        </w:rPr>
        <w:t>və yaşadığı</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yer haqqında məlumat</w:t>
      </w:r>
      <w:r w:rsidRPr="00F43791">
        <w:rPr>
          <w:rStyle w:val="FontStyle21"/>
          <w:rFonts w:ascii="Palatino Linotype" w:hAnsi="Palatino Linotype" w:cs="Segoe UI"/>
          <w:sz w:val="20"/>
          <w:szCs w:val="20"/>
          <w:lang w:val="az-Latn-AZ" w:eastAsia="az-Latn-AZ"/>
        </w:rPr>
        <w:t>" sözləri çıxarılmışdır.</w:t>
      </w:r>
    </w:p>
    <w:p w14:paraId="2D3BCB6D" w14:textId="77777777" w:rsidR="008770CB" w:rsidRPr="00F43791" w:rsidRDefault="008770CB" w:rsidP="005D6B10">
      <w:pPr>
        <w:pStyle w:val="af0"/>
        <w:ind w:firstLine="539"/>
        <w:jc w:val="both"/>
        <w:rPr>
          <w:rFonts w:ascii="Palatino Linotype" w:hAnsi="Palatino Linotype"/>
          <w:lang w:val="az-Latn-AZ"/>
        </w:rPr>
      </w:pPr>
    </w:p>
  </w:endnote>
  <w:endnote w:id="273">
    <w:p w14:paraId="69F7EFEF"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34.1-ci maddəyə yeni məzmunda sonuncu hissə əlavə edilmişdir.</w:t>
      </w:r>
    </w:p>
    <w:p w14:paraId="67BC8DC5" w14:textId="77777777" w:rsidR="008770CB" w:rsidRPr="00F43791" w:rsidRDefault="008770CB" w:rsidP="005D6B10">
      <w:pPr>
        <w:pStyle w:val="af0"/>
        <w:ind w:firstLine="539"/>
        <w:jc w:val="both"/>
        <w:rPr>
          <w:rFonts w:ascii="Palatino Linotype" w:hAnsi="Palatino Linotype"/>
          <w:lang w:val="az-Latn-AZ"/>
        </w:rPr>
      </w:pPr>
    </w:p>
  </w:endnote>
  <w:endnote w:id="274">
    <w:p w14:paraId="4797B8A0" w14:textId="77777777" w:rsidR="008770CB" w:rsidRPr="00F43791" w:rsidRDefault="008770CB" w:rsidP="005D6B10">
      <w:pPr>
        <w:pStyle w:val="af0"/>
        <w:spacing w:after="12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34.2-ci maddənin birinci abzasına ikinci-dördüncü cümlələr əlavə edilmişdir. </w:t>
      </w:r>
    </w:p>
    <w:p w14:paraId="2292A7D8"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34.2-ci maddənin birinci abzasının birinci cümləsində “</w:t>
      </w:r>
      <w:r w:rsidRPr="00F43791">
        <w:rPr>
          <w:rFonts w:ascii="Palatino Linotype" w:hAnsi="Palatino Linotype"/>
          <w:b/>
          <w:lang w:val="az-Latn-AZ"/>
        </w:rPr>
        <w:t>vergi orqanına</w:t>
      </w:r>
      <w:r w:rsidRPr="00F43791">
        <w:rPr>
          <w:rFonts w:ascii="Palatino Linotype" w:hAnsi="Palatino Linotype"/>
          <w:lang w:val="az-Latn-AZ"/>
        </w:rPr>
        <w:t>” sözləri çıxarılmış və ”</w:t>
      </w:r>
      <w:r w:rsidRPr="00F43791">
        <w:rPr>
          <w:rFonts w:ascii="Palatino Linotype" w:hAnsi="Palatino Linotype"/>
          <w:b/>
          <w:lang w:val="az-Latn-AZ"/>
        </w:rPr>
        <w:t>10</w:t>
      </w:r>
      <w:r w:rsidRPr="00F43791">
        <w:rPr>
          <w:rFonts w:ascii="Palatino Linotype" w:hAnsi="Palatino Linotype"/>
          <w:lang w:val="az-Latn-AZ"/>
        </w:rPr>
        <w:t>” rəqəmi “</w:t>
      </w:r>
      <w:r w:rsidRPr="00F43791">
        <w:rPr>
          <w:rFonts w:ascii="Palatino Linotype" w:hAnsi="Palatino Linotype"/>
          <w:b/>
          <w:lang w:val="az-Latn-AZ"/>
        </w:rPr>
        <w:t>2</w:t>
      </w:r>
      <w:r w:rsidRPr="00F43791">
        <w:rPr>
          <w:rFonts w:ascii="Palatino Linotype" w:hAnsi="Palatino Linotype"/>
          <w:lang w:val="az-Latn-AZ"/>
        </w:rPr>
        <w:t xml:space="preserve">” rəqəmi ilə əvəz edilmişdir. </w:t>
      </w:r>
    </w:p>
    <w:p w14:paraId="6F3DDB83" w14:textId="77777777" w:rsidR="008770CB" w:rsidRPr="00F43791" w:rsidRDefault="00245795" w:rsidP="005D6B10">
      <w:pPr>
        <w:pStyle w:val="af0"/>
        <w:ind w:firstLine="539"/>
        <w:jc w:val="both"/>
        <w:rPr>
          <w:rFonts w:ascii="Palatino Linotype" w:hAnsi="Palatino Linotype"/>
          <w:lang w:val="az-Latn-AZ"/>
        </w:rPr>
      </w:pPr>
      <w:hyperlink r:id="rId255" w:tgtFrame="_blank" w:tooltip="28 noyabr 2014-cü il tarixli 1115-IVQD nömrəli Azərbaycan Respublikasının Qanunu" w:history="1">
        <w:r w:rsidR="008770CB" w:rsidRPr="00F43791">
          <w:rPr>
            <w:rStyle w:val="a3"/>
            <w:rFonts w:ascii="Palatino Linotype" w:eastAsiaTheme="minorEastAsia" w:hAnsi="Palatino Linotype" w:cs="Segoe UI"/>
            <w:lang w:val="az-Latn-AZ"/>
          </w:rPr>
          <w:t>28 noyabr 2014-cü il tarixli 1115-IVQD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21 dekabr 2014-cü il, № 280</w:t>
      </w:r>
      <w:r w:rsidR="008770CB" w:rsidRPr="00F43791">
        <w:rPr>
          <w:rFonts w:ascii="Palatino Linotype" w:hAnsi="Palatino Linotype" w:cs="Segoe UI"/>
          <w:lang w:val="az-Latn-AZ"/>
        </w:rPr>
        <w:t>,</w:t>
      </w:r>
      <w:r w:rsidR="008770CB" w:rsidRPr="00F43791">
        <w:rPr>
          <w:rFonts w:ascii="Palatino Linotype" w:hAnsi="Palatino Linotype" w:cs="Segoe UI"/>
          <w:b/>
          <w:lang w:val="az-Latn-AZ"/>
        </w:rPr>
        <w:t xml:space="preserve"> Azərbaycan Respublikasının Qanunvericilik Toplusu, 2014-cü il, № 12, maddə 1525) </w:t>
      </w:r>
      <w:r w:rsidR="008770CB" w:rsidRPr="00F43791">
        <w:rPr>
          <w:rFonts w:ascii="Palatino Linotype" w:hAnsi="Palatino Linotype" w:cs="Segoe UI"/>
          <w:lang w:val="az-Latn-AZ"/>
        </w:rPr>
        <w:t>ilə</w:t>
      </w:r>
      <w:r w:rsidR="008770CB" w:rsidRPr="00F43791">
        <w:rPr>
          <w:rFonts w:ascii="Palatino Linotype" w:hAnsi="Palatino Linotype" w:cs="Segoe UI"/>
          <w:b/>
          <w:lang w:val="az-Latn-AZ"/>
        </w:rPr>
        <w:t xml:space="preserve"> </w:t>
      </w:r>
      <w:r w:rsidR="008770CB" w:rsidRPr="00F43791">
        <w:rPr>
          <w:rFonts w:ascii="Palatino Linotype" w:hAnsi="Palatino Linotype"/>
          <w:lang w:val="az-Latn-AZ"/>
        </w:rPr>
        <w:t>34.2-ci maddəsinin birinci hissəsinin birinci cümləsinə “</w:t>
      </w:r>
      <w:r w:rsidR="008770CB" w:rsidRPr="00F43791">
        <w:rPr>
          <w:rFonts w:ascii="Palatino Linotype" w:hAnsi="Palatino Linotype"/>
          <w:b/>
          <w:lang w:val="az-Latn-AZ"/>
        </w:rPr>
        <w:t>müddətində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(fiziki şəxslərin elektron formatda vergi uçotuna alınması istisna olmaqla)</w:t>
      </w:r>
      <w:r w:rsidR="008770CB" w:rsidRPr="00F43791">
        <w:rPr>
          <w:rFonts w:ascii="Palatino Linotype" w:hAnsi="Palatino Linotype"/>
          <w:lang w:val="az-Latn-AZ"/>
        </w:rPr>
        <w:t>” sözləri əlavə edilmişdir və ikinci cümlə əlavə edilmişdir.</w:t>
      </w:r>
    </w:p>
    <w:p w14:paraId="331B2CD2" w14:textId="77777777" w:rsidR="008770CB" w:rsidRPr="00F43791" w:rsidRDefault="008770CB" w:rsidP="005D6B10">
      <w:pPr>
        <w:pStyle w:val="af0"/>
        <w:ind w:firstLine="539"/>
        <w:jc w:val="both"/>
        <w:rPr>
          <w:rFonts w:ascii="Palatino Linotype" w:hAnsi="Palatino Linotype"/>
          <w:lang w:val="az-Latn-AZ"/>
        </w:rPr>
      </w:pPr>
    </w:p>
    <w:p w14:paraId="3493546C" w14:textId="77777777" w:rsidR="008770CB" w:rsidRPr="00F43791" w:rsidRDefault="00245795" w:rsidP="005D6B10">
      <w:pPr>
        <w:pStyle w:val="af0"/>
        <w:ind w:firstLine="539"/>
        <w:jc w:val="both"/>
        <w:rPr>
          <w:rFonts w:ascii="Palatino Linotype" w:hAnsi="Palatino Linotype" w:cs="Arial"/>
          <w:strike/>
          <w:lang w:val="az-Latn-AZ"/>
        </w:rPr>
      </w:pPr>
      <w:hyperlink r:id="rId256"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34.2-ci maddədə “</w:t>
      </w:r>
      <w:r w:rsidR="008770CB" w:rsidRPr="00F43791">
        <w:rPr>
          <w:rFonts w:ascii="Palatino Linotype" w:hAnsi="Palatino Linotype"/>
          <w:b/>
          <w:lang w:val="az-Latn-AZ"/>
        </w:rPr>
        <w:t>2</w:t>
      </w:r>
      <w:r w:rsidR="008770CB" w:rsidRPr="00F43791">
        <w:rPr>
          <w:rFonts w:ascii="Palatino Linotype" w:hAnsi="Palatino Linotype"/>
          <w:lang w:val="az-Latn-AZ"/>
        </w:rPr>
        <w:t>” rəqəmi “</w:t>
      </w:r>
      <w:r w:rsidR="008770CB" w:rsidRPr="00F43791">
        <w:rPr>
          <w:rFonts w:ascii="Palatino Linotype" w:hAnsi="Palatino Linotype"/>
          <w:b/>
          <w:lang w:val="az-Latn-AZ"/>
        </w:rPr>
        <w:t>1</w:t>
      </w:r>
      <w:r w:rsidR="008770CB" w:rsidRPr="00F43791">
        <w:rPr>
          <w:rFonts w:ascii="Palatino Linotype" w:hAnsi="Palatino Linotype"/>
          <w:lang w:val="az-Latn-AZ"/>
        </w:rPr>
        <w:t>” rəqəmi ilə əvəz edilmişdir.</w:t>
      </w:r>
    </w:p>
    <w:p w14:paraId="131A8ECD" w14:textId="77777777" w:rsidR="008770CB" w:rsidRPr="00F43791" w:rsidRDefault="008770CB" w:rsidP="005D6B10">
      <w:pPr>
        <w:pStyle w:val="af0"/>
        <w:ind w:firstLine="540"/>
        <w:jc w:val="both"/>
        <w:rPr>
          <w:rFonts w:ascii="Palatino Linotype" w:hAnsi="Palatino Linotype"/>
          <w:lang w:val="az-Latn-AZ"/>
        </w:rPr>
      </w:pPr>
    </w:p>
    <w:p w14:paraId="7CE50099" w14:textId="77777777" w:rsidR="008770CB" w:rsidRPr="00F43791" w:rsidRDefault="00245795" w:rsidP="005D6B10">
      <w:pPr>
        <w:pStyle w:val="af0"/>
        <w:ind w:firstLine="540"/>
        <w:jc w:val="both"/>
        <w:rPr>
          <w:rFonts w:ascii="Palatino Linotype" w:hAnsi="Palatino Linotype"/>
          <w:i/>
          <w:strike/>
          <w:lang w:val="az-Latn-AZ"/>
        </w:rPr>
      </w:pPr>
      <w:hyperlink r:id="rId25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34.2-ci maddənin birinci abzasının birinci cümləsində “</w:t>
      </w:r>
      <w:r w:rsidR="008770CB" w:rsidRPr="00F43791">
        <w:rPr>
          <w:rFonts w:ascii="Palatino Linotype" w:hAnsi="Palatino Linotype"/>
          <w:b/>
          <w:lang w:val="az-Latn-AZ"/>
        </w:rPr>
        <w:t>keçirməli</w:t>
      </w:r>
      <w:r w:rsidR="008770CB" w:rsidRPr="00F43791">
        <w:rPr>
          <w:rFonts w:ascii="Palatino Linotype" w:hAnsi="Palatino Linotype"/>
          <w:lang w:val="az-Latn-AZ"/>
        </w:rPr>
        <w:t>” sözü “</w:t>
      </w:r>
      <w:r w:rsidR="008770CB" w:rsidRPr="00F43791">
        <w:rPr>
          <w:rFonts w:ascii="Palatino Linotype" w:hAnsi="Palatino Linotype"/>
          <w:b/>
          <w:lang w:val="az-Latn-AZ"/>
        </w:rPr>
        <w:t>keçirir</w:t>
      </w:r>
      <w:r w:rsidR="008770CB" w:rsidRPr="00F43791">
        <w:rPr>
          <w:rFonts w:ascii="Palatino Linotype" w:hAnsi="Palatino Linotype"/>
          <w:lang w:val="az-Latn-AZ"/>
        </w:rPr>
        <w:t>” sözü ilə və “</w:t>
      </w:r>
      <w:r w:rsidR="008770CB" w:rsidRPr="00F43791">
        <w:rPr>
          <w:rFonts w:ascii="Palatino Linotype" w:hAnsi="Palatino Linotype"/>
          <w:b/>
          <w:lang w:val="az-Latn-AZ"/>
        </w:rPr>
        <w:t>şəhadətnamə verməlidir</w:t>
      </w:r>
      <w:r w:rsidR="008770CB" w:rsidRPr="00F43791">
        <w:rPr>
          <w:rFonts w:ascii="Palatino Linotype" w:hAnsi="Palatino Linotype"/>
          <w:lang w:val="az-Latn-AZ"/>
        </w:rPr>
        <w:t>” sözləri “</w:t>
      </w:r>
      <w:r w:rsidR="008770CB" w:rsidRPr="00F43791">
        <w:rPr>
          <w:rFonts w:ascii="Palatino Linotype" w:hAnsi="Palatino Linotype"/>
          <w:b/>
          <w:lang w:val="az-Latn-AZ"/>
        </w:rPr>
        <w:t>şəhadətnaməni elektron formada göndərir</w:t>
      </w:r>
      <w:r w:rsidR="008770CB" w:rsidRPr="00F43791">
        <w:rPr>
          <w:rFonts w:ascii="Palatino Linotype" w:hAnsi="Palatino Linotype"/>
          <w:lang w:val="az-Latn-AZ"/>
        </w:rPr>
        <w:t>” sözləri ilə əvəz edilmişdir.</w:t>
      </w:r>
    </w:p>
    <w:p w14:paraId="7854DB46" w14:textId="77777777" w:rsidR="008770CB" w:rsidRPr="00F43791" w:rsidRDefault="008770CB" w:rsidP="005D6B10">
      <w:pPr>
        <w:pStyle w:val="af0"/>
        <w:ind w:firstLine="539"/>
        <w:jc w:val="both"/>
        <w:rPr>
          <w:rFonts w:ascii="Palatino Linotype" w:hAnsi="Palatino Linotype"/>
          <w:lang w:val="az-Latn-AZ"/>
        </w:rPr>
      </w:pPr>
    </w:p>
  </w:endnote>
  <w:endnote w:id="275">
    <w:p w14:paraId="6A6D09A2"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5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34.2-1-ci maddə əlavə edilmişdir.</w:t>
      </w:r>
    </w:p>
    <w:p w14:paraId="741779C5" w14:textId="77777777" w:rsidR="008770CB" w:rsidRPr="00F43791" w:rsidRDefault="008770CB" w:rsidP="005D6B10">
      <w:pPr>
        <w:pStyle w:val="af0"/>
        <w:ind w:firstLine="540"/>
        <w:jc w:val="both"/>
        <w:rPr>
          <w:rFonts w:ascii="Palatino Linotype" w:hAnsi="Palatino Linotype"/>
          <w:strike/>
          <w:lang w:val="az-Latn-AZ"/>
        </w:rPr>
      </w:pPr>
    </w:p>
  </w:endnote>
  <w:endnote w:id="276">
    <w:p w14:paraId="4D353C79" w14:textId="4D1CC891" w:rsidR="008770CB" w:rsidRPr="00F43791" w:rsidRDefault="008770CB" w:rsidP="00EE3B8E">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259" w:tgtFrame="_blank" w:tooltip="Azərbaycan Respublikasının 21 iyun 2025-ci il tarixli 215-VIIQD nömrəli Azərbaycan Respublikasının Qanunu" w:history="1">
        <w:r w:rsidRPr="00F43791">
          <w:rPr>
            <w:rStyle w:val="a3"/>
            <w:rFonts w:ascii="Palatino Linotype" w:eastAsiaTheme="minorEastAsia" w:hAnsi="Palatino Linotype"/>
            <w:lang w:val="az-Latn-AZ"/>
          </w:rPr>
          <w:t xml:space="preserve">21 iyun 2025-ci il tarixli </w:t>
        </w:r>
        <w:r w:rsidRPr="00F43791">
          <w:rPr>
            <w:rStyle w:val="a3"/>
            <w:rFonts w:ascii="Palatino Linotype" w:eastAsiaTheme="minorEastAsia" w:hAnsi="Palatino Linotype"/>
            <w:b/>
            <w:lang w:val="az-Latn-AZ"/>
          </w:rPr>
          <w:t>215-VIIQD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lang w:val="az-Latn-AZ"/>
        </w:rPr>
        <w:t xml:space="preserve"> 21 iyul 2025-ci</w:t>
      </w:r>
      <w:r w:rsidRPr="00F43791">
        <w:rPr>
          <w:rFonts w:ascii="Palatino Linotype" w:hAnsi="Palatino Linotype"/>
          <w:b/>
          <w:bCs/>
          <w:lang w:val="az-Latn-AZ"/>
        </w:rPr>
        <w:t xml:space="preserve"> il, “Azərbaycan” qəzeti, 22 iyul</w:t>
      </w:r>
      <w:r w:rsidRPr="00F43791">
        <w:rPr>
          <w:rFonts w:ascii="Palatino Linotype" w:hAnsi="Palatino Linotype"/>
          <w:b/>
          <w:lang w:val="az-Latn-AZ"/>
        </w:rPr>
        <w:t xml:space="preserve"> 2025-ci</w:t>
      </w:r>
      <w:r w:rsidRPr="00F43791">
        <w:rPr>
          <w:rFonts w:ascii="Palatino Linotype" w:hAnsi="Palatino Linotype"/>
          <w:b/>
          <w:bCs/>
          <w:lang w:val="az-Latn-AZ"/>
        </w:rPr>
        <w:t xml:space="preserve"> il, № 149</w:t>
      </w:r>
      <w:r w:rsidRPr="00F43791">
        <w:rPr>
          <w:rFonts w:ascii="Palatino Linotype" w:hAnsi="Palatino Linotype"/>
          <w:b/>
          <w:lang w:val="az-Latn-AZ"/>
        </w:rPr>
        <w:t xml:space="preserve">) </w:t>
      </w:r>
      <w:r w:rsidRPr="00F43791">
        <w:rPr>
          <w:rFonts w:ascii="Palatino Linotype" w:hAnsi="Palatino Linotype"/>
          <w:bCs/>
          <w:lang w:val="az-Latn-AZ"/>
        </w:rPr>
        <w:t xml:space="preserve">ilə </w:t>
      </w:r>
      <w:r w:rsidRPr="00F43791">
        <w:rPr>
          <w:rFonts w:ascii="Palatino Linotype" w:hAnsi="Palatino Linotype"/>
          <w:lang w:val="az-Latn-AZ"/>
        </w:rPr>
        <w:t>34.3-cü maddəsinin birinci abzasın birinci cümləsində və ikinci abzasda “</w:t>
      </w:r>
      <w:r w:rsidRPr="00F43791">
        <w:rPr>
          <w:rFonts w:ascii="Palatino Linotype" w:hAnsi="Palatino Linotype"/>
          <w:b/>
          <w:bCs/>
          <w:lang w:val="az-Latn-AZ"/>
        </w:rPr>
        <w:t>40</w:t>
      </w:r>
      <w:r w:rsidRPr="00F43791">
        <w:rPr>
          <w:rFonts w:ascii="Palatino Linotype" w:hAnsi="Palatino Linotype"/>
          <w:lang w:val="az-Latn-AZ"/>
        </w:rPr>
        <w:t>” rəqəmləri “</w:t>
      </w:r>
      <w:bookmarkStart w:id="28" w:name="_Hlk204068436"/>
      <w:r w:rsidRPr="00F43791">
        <w:rPr>
          <w:rFonts w:ascii="Palatino Linotype" w:hAnsi="Palatino Linotype"/>
          <w:b/>
          <w:bCs/>
          <w:lang w:val="az-Latn-AZ"/>
        </w:rPr>
        <w:t>15</w:t>
      </w:r>
      <w:bookmarkEnd w:id="28"/>
      <w:r w:rsidRPr="00F43791">
        <w:rPr>
          <w:rFonts w:ascii="Palatino Linotype" w:hAnsi="Palatino Linotype"/>
          <w:lang w:val="az-Latn-AZ"/>
        </w:rPr>
        <w:t>” rəqəmləri ilə əvəz edilmişdir və yeni məzmunda üçüncü abzas əlavə edilmişdir.</w:t>
      </w:r>
    </w:p>
    <w:p w14:paraId="3584BEF8" w14:textId="77777777" w:rsidR="008770CB" w:rsidRPr="00F43791" w:rsidRDefault="008770CB">
      <w:pPr>
        <w:pStyle w:val="af0"/>
        <w:rPr>
          <w:rFonts w:ascii="Palatino Linotype" w:hAnsi="Palatino Linotype"/>
          <w:bCs/>
          <w:lang w:val="az-Latn-AZ"/>
        </w:rPr>
      </w:pPr>
    </w:p>
  </w:endnote>
  <w:endnote w:id="277">
    <w:p w14:paraId="43A7665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34.3-cü maddəyə ikinci abzas əlavə edilmişdir. </w:t>
      </w:r>
    </w:p>
    <w:p w14:paraId="080CECB3" w14:textId="77777777" w:rsidR="008770CB" w:rsidRPr="00F43791" w:rsidRDefault="008770CB" w:rsidP="005D6B10">
      <w:pPr>
        <w:pStyle w:val="af0"/>
        <w:ind w:firstLine="539"/>
        <w:jc w:val="both"/>
        <w:rPr>
          <w:rFonts w:ascii="Palatino Linotype" w:hAnsi="Palatino Linotype"/>
          <w:lang w:val="az-Latn-AZ"/>
        </w:rPr>
      </w:pPr>
    </w:p>
    <w:p w14:paraId="72E13623"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34.3-cü maddənin birinci  abzasının birinci  cümləsində və  ikinci abzasında "</w:t>
      </w:r>
      <w:r w:rsidRPr="00F43791">
        <w:rPr>
          <w:rFonts w:ascii="Palatino Linotype" w:hAnsi="Palatino Linotype"/>
          <w:b/>
          <w:color w:val="000000"/>
          <w:lang w:val="az-Latn-AZ"/>
        </w:rPr>
        <w:t>15</w:t>
      </w:r>
      <w:r w:rsidRPr="00F43791">
        <w:rPr>
          <w:rFonts w:ascii="Palatino Linotype" w:hAnsi="Palatino Linotype"/>
          <w:color w:val="000000"/>
          <w:lang w:val="az-Latn-AZ"/>
        </w:rPr>
        <w:t>" rəqəmi "</w:t>
      </w:r>
      <w:r w:rsidRPr="00F43791">
        <w:rPr>
          <w:rFonts w:ascii="Palatino Linotype" w:hAnsi="Palatino Linotype"/>
          <w:b/>
          <w:color w:val="000000"/>
          <w:lang w:val="az-Latn-AZ"/>
        </w:rPr>
        <w:t>40</w:t>
      </w:r>
      <w:r w:rsidRPr="00F43791">
        <w:rPr>
          <w:rFonts w:ascii="Palatino Linotype" w:hAnsi="Palatino Linotype"/>
          <w:color w:val="000000"/>
          <w:lang w:val="az-Latn-AZ"/>
        </w:rPr>
        <w:t>" rəqəmi ilə əvəz edilmişdir.</w:t>
      </w:r>
    </w:p>
    <w:p w14:paraId="44E6D5E0" w14:textId="77777777" w:rsidR="008770CB" w:rsidRPr="00F43791" w:rsidRDefault="008770CB" w:rsidP="005D6B10">
      <w:pPr>
        <w:pStyle w:val="af0"/>
        <w:ind w:firstLine="539"/>
        <w:jc w:val="both"/>
        <w:rPr>
          <w:rFonts w:ascii="Palatino Linotype" w:hAnsi="Palatino Linotype"/>
          <w:lang w:val="az-Latn-AZ"/>
        </w:rPr>
      </w:pPr>
    </w:p>
  </w:endnote>
  <w:endnote w:id="278">
    <w:p w14:paraId="66A7C146"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6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34.3-1-ci maddə əlavə edilmişdir.</w:t>
      </w:r>
    </w:p>
    <w:p w14:paraId="4CAE7E89" w14:textId="77777777" w:rsidR="008770CB" w:rsidRPr="00F43791" w:rsidRDefault="008770CB" w:rsidP="005D6B10">
      <w:pPr>
        <w:pStyle w:val="af0"/>
        <w:ind w:firstLine="540"/>
        <w:jc w:val="both"/>
        <w:rPr>
          <w:rFonts w:ascii="Palatino Linotype" w:hAnsi="Palatino Linotype"/>
          <w:strike/>
          <w:lang w:val="az-Latn-AZ"/>
        </w:rPr>
      </w:pPr>
    </w:p>
  </w:endnote>
  <w:endnote w:id="279">
    <w:p w14:paraId="5D391B0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34.4-cü maddəyə aşağıdakı redaksiyada ikinci abzas əlavə edilmişdir:  </w:t>
      </w:r>
    </w:p>
    <w:p w14:paraId="72CE731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34.4-cü maddədən ikinci abzas çıxarılmışdır.</w:t>
      </w:r>
    </w:p>
    <w:p w14:paraId="752154B9" w14:textId="77777777" w:rsidR="008770CB" w:rsidRPr="00F43791" w:rsidRDefault="008770CB" w:rsidP="005D6B10">
      <w:pPr>
        <w:pStyle w:val="af0"/>
        <w:ind w:firstLine="539"/>
        <w:jc w:val="both"/>
        <w:rPr>
          <w:rFonts w:ascii="Palatino Linotype" w:hAnsi="Palatino Linotype"/>
          <w:lang w:val="az-Latn-AZ"/>
        </w:rPr>
      </w:pPr>
    </w:p>
  </w:endnote>
  <w:endnote w:id="280">
    <w:p w14:paraId="1ABC3FA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61" w:tgtFrame="_blank" w:tooltip="Azərbaycan Respublikasının 3 may 2019-cu il tarixli 1584-VQD nömrəli Qanunu" w:history="1">
        <w:r w:rsidRPr="00F43791">
          <w:rPr>
            <w:rStyle w:val="a3"/>
            <w:rFonts w:ascii="Palatino Linotype" w:eastAsiaTheme="minorEastAsia" w:hAnsi="Palatino Linotype"/>
            <w:lang w:val="az-Latn-AZ"/>
          </w:rPr>
          <w:t>3 may 2019-cu il tarixli 1584-VQD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26 may 2019-cu il, № 115, Azərbaycan Respublikasının Qanunvericilik Toplusu, 2019-cu il, № 5, maddə 814</w:t>
      </w:r>
      <w:r w:rsidRPr="00F43791">
        <w:rPr>
          <w:rFonts w:ascii="Palatino Linotype" w:hAnsi="Palatino Linotype"/>
          <w:b/>
          <w:color w:val="000000"/>
          <w:lang w:val="az-Latn-AZ"/>
        </w:rPr>
        <w:t>)</w:t>
      </w:r>
      <w:r w:rsidRPr="00F43791">
        <w:rPr>
          <w:rFonts w:ascii="Palatino Linotype" w:hAnsi="Palatino Linotype"/>
          <w:lang w:val="az-Latn-AZ"/>
        </w:rPr>
        <w:t xml:space="preserve"> ilə </w:t>
      </w:r>
      <w:r w:rsidRPr="00F43791">
        <w:rPr>
          <w:rFonts w:ascii="Palatino Linotype" w:hAnsi="Palatino Linotype"/>
          <w:color w:val="000000"/>
          <w:lang w:val="az-Latn-AZ"/>
        </w:rPr>
        <w:t>34.7-ci maddədə “</w:t>
      </w:r>
      <w:r w:rsidRPr="00F43791">
        <w:rPr>
          <w:rFonts w:ascii="Palatino Linotype" w:hAnsi="Palatino Linotype"/>
          <w:b/>
          <w:color w:val="000000"/>
          <w:lang w:val="az-Latn-AZ"/>
        </w:rPr>
        <w:t>mühasibat</w:t>
      </w:r>
      <w:r w:rsidRPr="00F43791">
        <w:rPr>
          <w:rFonts w:ascii="Palatino Linotype" w:hAnsi="Palatino Linotype"/>
          <w:color w:val="000000"/>
          <w:lang w:val="az-Latn-AZ"/>
        </w:rPr>
        <w:t>” sözü “</w:t>
      </w:r>
      <w:r w:rsidRPr="00F43791">
        <w:rPr>
          <w:rFonts w:ascii="Palatino Linotype" w:hAnsi="Palatino Linotype"/>
          <w:b/>
          <w:color w:val="000000"/>
          <w:lang w:val="az-Latn-AZ"/>
        </w:rPr>
        <w:t>maliyyə</w:t>
      </w:r>
      <w:r w:rsidRPr="00F43791">
        <w:rPr>
          <w:rFonts w:ascii="Palatino Linotype" w:hAnsi="Palatino Linotype"/>
          <w:color w:val="000000"/>
          <w:lang w:val="az-Latn-AZ"/>
        </w:rPr>
        <w:t>” sözü ilə əvəz</w:t>
      </w:r>
      <w:r w:rsidRPr="00F43791">
        <w:rPr>
          <w:rFonts w:ascii="Palatino Linotype" w:hAnsi="Palatino Linotype"/>
          <w:lang w:val="az-Latn-AZ"/>
        </w:rPr>
        <w:t xml:space="preserve"> edilmişdir.</w:t>
      </w:r>
    </w:p>
    <w:p w14:paraId="42E2F303" w14:textId="77777777" w:rsidR="008770CB" w:rsidRPr="00F43791" w:rsidRDefault="008770CB" w:rsidP="005D6B10">
      <w:pPr>
        <w:pStyle w:val="af0"/>
        <w:ind w:firstLine="539"/>
        <w:jc w:val="both"/>
        <w:rPr>
          <w:rFonts w:ascii="Palatino Linotype" w:hAnsi="Palatino Linotype"/>
          <w:lang w:val="az-Latn-AZ"/>
        </w:rPr>
      </w:pPr>
    </w:p>
  </w:endnote>
  <w:endnote w:id="281">
    <w:p w14:paraId="179191E9" w14:textId="72F4D95F"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62"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34.7.1-ci maddəyə “</w:t>
      </w:r>
      <w:r w:rsidRPr="00F43791">
        <w:rPr>
          <w:rFonts w:ascii="Palatino Linotype" w:hAnsi="Palatino Linotype"/>
          <w:b/>
          <w:lang w:val="az-Latn-AZ"/>
        </w:rPr>
        <w:t>bank və</w:t>
      </w:r>
      <w:r w:rsidRPr="00F43791">
        <w:rPr>
          <w:rFonts w:ascii="Palatino Linotype" w:hAnsi="Palatino Linotype"/>
          <w:lang w:val="az-Latn-AZ"/>
        </w:rPr>
        <w:t>” sözlərindən sonra “</w:t>
      </w:r>
      <w:r w:rsidRPr="00F43791">
        <w:rPr>
          <w:rFonts w:ascii="Palatino Linotype" w:hAnsi="Palatino Linotype"/>
          <w:b/>
          <w:lang w:val="az-Latn-AZ"/>
        </w:rPr>
        <w:t>digər ödəniş,</w:t>
      </w:r>
      <w:r w:rsidRPr="00F43791">
        <w:rPr>
          <w:rFonts w:ascii="Palatino Linotype" w:hAnsi="Palatino Linotype"/>
          <w:lang w:val="az-Latn-AZ"/>
        </w:rPr>
        <w:t>” sözləri əlavə edilmişdir və həmin maddədə “</w:t>
      </w:r>
      <w:r w:rsidRPr="00F43791">
        <w:rPr>
          <w:rFonts w:ascii="Palatino Linotype" w:hAnsi="Palatino Linotype"/>
          <w:b/>
          <w:lang w:val="az-Latn-AZ"/>
        </w:rPr>
        <w:t>bank idarələri</w:t>
      </w:r>
      <w:r w:rsidRPr="00F43791">
        <w:rPr>
          <w:rFonts w:ascii="Palatino Linotype" w:hAnsi="Palatino Linotype"/>
          <w:lang w:val="az-Latn-AZ"/>
        </w:rPr>
        <w:t>” sözləri “</w:t>
      </w:r>
      <w:r w:rsidRPr="00F43791">
        <w:rPr>
          <w:rFonts w:ascii="Palatino Linotype" w:hAnsi="Palatino Linotype"/>
          <w:b/>
          <w:lang w:val="az-Latn-AZ"/>
        </w:rPr>
        <w:t>ödəniş xidməti təchizatçıları</w:t>
      </w:r>
      <w:r w:rsidRPr="00F43791">
        <w:rPr>
          <w:rFonts w:ascii="Palatino Linotype" w:hAnsi="Palatino Linotype"/>
          <w:lang w:val="az-Latn-AZ"/>
        </w:rPr>
        <w:t>” sözləri ilə əvəz edilmişdir.</w:t>
      </w:r>
    </w:p>
    <w:p w14:paraId="469746A0" w14:textId="77777777" w:rsidR="008770CB" w:rsidRPr="00F43791" w:rsidRDefault="008770CB" w:rsidP="005D6B10">
      <w:pPr>
        <w:pStyle w:val="af0"/>
        <w:rPr>
          <w:rFonts w:ascii="Palatino Linotype" w:hAnsi="Palatino Linotype"/>
          <w:lang w:val="az-Latn-AZ"/>
        </w:rPr>
      </w:pPr>
    </w:p>
  </w:endnote>
  <w:endnote w:id="282">
    <w:p w14:paraId="347D3DB2"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6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34.7.2-ci maddəyə yeni məzmunda ikinci və üçüncü cümlələr əlavə edilmişdir.</w:t>
      </w:r>
    </w:p>
    <w:p w14:paraId="43B499C6" w14:textId="77777777" w:rsidR="008770CB" w:rsidRPr="00F43791" w:rsidRDefault="008770CB" w:rsidP="005D6B10">
      <w:pPr>
        <w:pStyle w:val="af0"/>
        <w:ind w:firstLine="540"/>
        <w:jc w:val="both"/>
        <w:rPr>
          <w:rFonts w:ascii="Palatino Linotype" w:hAnsi="Palatino Linotype"/>
          <w:strike/>
          <w:lang w:val="az-Latn-AZ"/>
        </w:rPr>
      </w:pPr>
    </w:p>
  </w:endnote>
  <w:endnote w:id="283">
    <w:p w14:paraId="027C1F0B"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34.7.3.2-ci maddəyə "</w:t>
      </w:r>
      <w:r w:rsidRPr="00F43791">
        <w:rPr>
          <w:rStyle w:val="FontStyle21"/>
          <w:rFonts w:ascii="Palatino Linotype" w:hAnsi="Palatino Linotype" w:cs="Segoe UI"/>
          <w:b/>
          <w:sz w:val="20"/>
          <w:szCs w:val="20"/>
          <w:lang w:val="az-Latn-AZ" w:eastAsia="az-Latn-AZ"/>
        </w:rPr>
        <w:t>qaydada</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ölmüş</w:t>
      </w:r>
      <w:r w:rsidRPr="00F43791">
        <w:rPr>
          <w:rStyle w:val="FontStyle21"/>
          <w:rFonts w:ascii="Palatino Linotype" w:hAnsi="Palatino Linotype" w:cs="Segoe UI"/>
          <w:sz w:val="20"/>
          <w:szCs w:val="20"/>
          <w:lang w:val="az-Latn-AZ" w:eastAsia="az-Latn-AZ"/>
        </w:rPr>
        <w:t>," sözü əlavə edilmişdir.</w:t>
      </w:r>
    </w:p>
    <w:p w14:paraId="6EBFA1DD" w14:textId="77777777" w:rsidR="008770CB" w:rsidRPr="00F43791" w:rsidRDefault="008770CB" w:rsidP="005D6B10">
      <w:pPr>
        <w:pStyle w:val="af0"/>
        <w:ind w:firstLine="539"/>
        <w:jc w:val="both"/>
        <w:rPr>
          <w:rFonts w:ascii="Palatino Linotype" w:hAnsi="Palatino Linotype"/>
          <w:lang w:val="az-Latn-AZ"/>
        </w:rPr>
      </w:pPr>
    </w:p>
  </w:endnote>
  <w:endnote w:id="284">
    <w:p w14:paraId="48B1965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34.7-ci maddə yeni redaksiyada verilmişdir. </w:t>
      </w:r>
    </w:p>
    <w:p w14:paraId="5FE09C15" w14:textId="77777777" w:rsidR="008770CB" w:rsidRPr="00F43791" w:rsidRDefault="008770CB" w:rsidP="005D6B10">
      <w:pPr>
        <w:pStyle w:val="af0"/>
        <w:ind w:firstLine="539"/>
        <w:jc w:val="both"/>
        <w:rPr>
          <w:rFonts w:ascii="Palatino Linotype" w:hAnsi="Palatino Linotype"/>
          <w:lang w:val="az-Latn-AZ"/>
        </w:rPr>
      </w:pPr>
    </w:p>
    <w:p w14:paraId="46D0B8B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504BB560"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34.7 Hər bir vergi ödəyicisi vergi orqanına təqdim etdiyi hesabat, ərizə və digər sənəddə, habelə qanunvericiliklə müəyyən edilmiş digər hallarda öz eyniləşdirmə nömrəsini göstərir. </w:t>
      </w:r>
    </w:p>
    <w:p w14:paraId="0379FCB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Eyniləşdirmə nömrəsinin verilməsi və tətbiq edilməsi qaydası və şərtləri müvafiq icra hakimiyyəti orqanı tərəfindən müəyyən edilir.</w:t>
      </w:r>
    </w:p>
    <w:p w14:paraId="79E1C8D5" w14:textId="77777777" w:rsidR="008770CB" w:rsidRPr="00F43791" w:rsidRDefault="008770CB" w:rsidP="005D6B10">
      <w:pPr>
        <w:pStyle w:val="af0"/>
        <w:ind w:firstLine="539"/>
        <w:jc w:val="both"/>
        <w:rPr>
          <w:rFonts w:ascii="Palatino Linotype" w:hAnsi="Palatino Linotype"/>
          <w:lang w:val="az-Latn-AZ"/>
        </w:rPr>
      </w:pPr>
    </w:p>
    <w:p w14:paraId="65E27BFA" w14:textId="77777777" w:rsidR="008770CB" w:rsidRPr="00F43791" w:rsidRDefault="00245795" w:rsidP="005D6B10">
      <w:pPr>
        <w:pStyle w:val="af0"/>
        <w:tabs>
          <w:tab w:val="left" w:pos="284"/>
          <w:tab w:val="left" w:pos="426"/>
        </w:tabs>
        <w:ind w:firstLine="539"/>
        <w:jc w:val="both"/>
        <w:rPr>
          <w:rFonts w:ascii="Palatino Linotype" w:hAnsi="Palatino Linotype"/>
          <w:lang w:val="az-Latn-AZ"/>
        </w:rPr>
      </w:pPr>
      <w:hyperlink r:id="rId264"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az-Latn-AZ"/>
        </w:rPr>
        <w:t>34.7.4-cü maddənin ikinci cümləsi çıxarıl</w:t>
      </w:r>
      <w:r w:rsidR="008770CB" w:rsidRPr="00F43791">
        <w:rPr>
          <w:rFonts w:ascii="Palatino Linotype" w:hAnsi="Palatino Linotype"/>
          <w:color w:val="212529"/>
          <w:shd w:val="clear" w:color="auto" w:fill="FFFFFF"/>
          <w:lang w:val="az-Latn-AZ"/>
        </w:rPr>
        <w:t>mışdır.</w:t>
      </w:r>
    </w:p>
    <w:p w14:paraId="3CBB158A" w14:textId="77777777" w:rsidR="008770CB" w:rsidRPr="00F43791" w:rsidRDefault="008770CB" w:rsidP="005D6B10">
      <w:pPr>
        <w:pStyle w:val="af0"/>
        <w:ind w:firstLine="539"/>
        <w:jc w:val="both"/>
        <w:rPr>
          <w:rFonts w:ascii="Palatino Linotype" w:hAnsi="Palatino Linotype"/>
          <w:lang w:val="az-Latn-AZ"/>
        </w:rPr>
      </w:pPr>
    </w:p>
  </w:endnote>
  <w:endnote w:id="285">
    <w:p w14:paraId="7036224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34.8-ci maddə yeni redaksiyada verilmişdir.</w:t>
      </w:r>
    </w:p>
    <w:p w14:paraId="04E6BD3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2F48E4A" w14:textId="77777777" w:rsidR="008770CB" w:rsidRPr="00F43791" w:rsidRDefault="008770CB" w:rsidP="005573D4">
      <w:pPr>
        <w:pStyle w:val="af0"/>
        <w:spacing w:after="120"/>
        <w:ind w:firstLine="539"/>
        <w:jc w:val="both"/>
        <w:rPr>
          <w:rFonts w:ascii="Palatino Linotype" w:hAnsi="Palatino Linotype"/>
          <w:strike/>
          <w:lang w:val="az-Latn-AZ"/>
        </w:rPr>
      </w:pPr>
      <w:r w:rsidRPr="00F43791">
        <w:rPr>
          <w:rFonts w:ascii="Palatino Linotype" w:hAnsi="Palatino Linotype"/>
          <w:strike/>
          <w:lang w:val="az-Latn-AZ"/>
        </w:rPr>
        <w:t>34.8. Uçot məlumatları əsasında müvafiq icra hakimiyyəti orqanı tərəfindən təsdiq edilmiş qaydada müvafiq icra hakimiyyəti orqanı vergi ödəyicilərinin vahid dövlət reyestrini aparır.</w:t>
      </w:r>
    </w:p>
    <w:p w14:paraId="6F93CD0D" w14:textId="623E5081" w:rsidR="008770CB" w:rsidRPr="00F43791" w:rsidRDefault="008770CB" w:rsidP="005573D4">
      <w:pPr>
        <w:pStyle w:val="af0"/>
        <w:spacing w:after="12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tarixli</w:t>
      </w:r>
      <w:r w:rsidRPr="00F43791">
        <w:rPr>
          <w:rFonts w:ascii="Palatino Linotype" w:hAnsi="Palatino Linotype"/>
          <w:b/>
          <w:lang w:val="az-Latn-AZ"/>
        </w:rPr>
        <w:t xml:space="preserve"> 509-IVQD </w:t>
      </w:r>
      <w:r w:rsidRPr="00F43791">
        <w:rPr>
          <w:rFonts w:ascii="Palatino Linotype" w:hAnsi="Palatino Linotype"/>
          <w:lang w:val="az-Latn-AZ"/>
        </w:rPr>
        <w:t>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34.8.3-cü maddəyə "</w:t>
      </w:r>
      <w:r w:rsidRPr="00F43791">
        <w:rPr>
          <w:rStyle w:val="FontStyle21"/>
          <w:rFonts w:ascii="Palatino Linotype" w:hAnsi="Palatino Linotype" w:cs="Segoe UI"/>
          <w:b/>
          <w:sz w:val="20"/>
          <w:szCs w:val="20"/>
          <w:lang w:val="az-Latn-AZ" w:eastAsia="az-Latn-AZ"/>
        </w:rPr>
        <w:t>çıxarışı</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kommersiya hüquqi şəxslərin təsisçiləri (iştirakçıları) və onların nizamnamə kapitalındakı payları barədə məlumatlar istisna olmaqla</w:t>
      </w:r>
      <w:r w:rsidRPr="00F43791">
        <w:rPr>
          <w:rStyle w:val="FontStyle21"/>
          <w:rFonts w:ascii="Palatino Linotype" w:hAnsi="Palatino Linotype" w:cs="Segoe UI"/>
          <w:sz w:val="20"/>
          <w:szCs w:val="20"/>
          <w:lang w:val="az-Latn-AZ" w:eastAsia="az-Latn-AZ"/>
        </w:rPr>
        <w:t>)" sözləri əlavə edilmişdir.</w:t>
      </w:r>
    </w:p>
    <w:p w14:paraId="3A86BFF1" w14:textId="63FACAF6"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265" w:tgtFrame="_blank" w:tooltip="Azərbaycan Respublikasının 11 aprel 2025-ci il tarixli 175-VIIQD nömrəli Qanunu" w:history="1">
        <w:r w:rsidR="00F43791" w:rsidRPr="00F43791">
          <w:rPr>
            <w:rStyle w:val="a3"/>
            <w:rFonts w:ascii="Palatino Linotype" w:eastAsiaTheme="minorEastAsia" w:hAnsi="Palatino Linotype"/>
            <w:lang w:val="az-Latn-AZ"/>
          </w:rPr>
          <w:t xml:space="preserve">11 aprel 2025-ci il tarixli </w:t>
        </w:r>
        <w:r w:rsidR="00F43791" w:rsidRPr="00F43791">
          <w:rPr>
            <w:rStyle w:val="a3"/>
            <w:rFonts w:ascii="Palatino Linotype" w:eastAsiaTheme="minorEastAsia" w:hAnsi="Palatino Linotype"/>
            <w:b/>
            <w:lang w:val="az-Latn-AZ"/>
          </w:rPr>
          <w:t>175-VIIQD</w:t>
        </w:r>
        <w:r w:rsidR="00F43791" w:rsidRPr="00F43791">
          <w:rPr>
            <w:rStyle w:val="a3"/>
            <w:rFonts w:ascii="Palatino Linotype" w:eastAsiaTheme="minorEastAsia" w:hAnsi="Palatino Linotype"/>
            <w:lang w:val="az-Latn-AZ"/>
          </w:rPr>
          <w:t xml:space="preserve"> nömrəli</w:t>
        </w:r>
      </w:hyperlink>
      <w:r w:rsidR="00F43791" w:rsidRPr="00F43791">
        <w:rPr>
          <w:rFonts w:ascii="Palatino Linotype" w:hAnsi="Palatino Linotype"/>
          <w:lang w:val="az-Latn-AZ"/>
        </w:rPr>
        <w:t xml:space="preserve"> </w:t>
      </w:r>
      <w:r w:rsidR="00F43791" w:rsidRPr="00F43791">
        <w:rPr>
          <w:rFonts w:ascii="Palatino Linotype" w:hAnsi="Palatino Linotype"/>
          <w:color w:val="000000"/>
          <w:lang w:val="az-Latn-AZ"/>
        </w:rPr>
        <w:t xml:space="preserve">Azərbaycan Respublikasının Qanunu </w:t>
      </w:r>
      <w:r w:rsidR="00F43791" w:rsidRPr="00F43791">
        <w:rPr>
          <w:rFonts w:ascii="Palatino Linotype" w:hAnsi="Palatino Linotype"/>
          <w:b/>
          <w:color w:val="000000"/>
          <w:lang w:val="az-Latn-AZ"/>
        </w:rPr>
        <w:t>(</w:t>
      </w:r>
      <w:r w:rsidR="00F43791" w:rsidRPr="00F43791">
        <w:rPr>
          <w:rFonts w:ascii="Palatino Linotype" w:hAnsi="Palatino Linotype"/>
          <w:b/>
          <w:lang w:val="az-Latn-AZ"/>
        </w:rPr>
        <w:t>Azərbaycan Dövlət İnformasiya Agentliyinin (AZƏRTAC-ın) rəsmi internet saytı</w:t>
      </w:r>
      <w:r w:rsidR="00F43791" w:rsidRPr="00F43791">
        <w:rPr>
          <w:rFonts w:ascii="Palatino Linotype" w:hAnsi="Palatino Linotype"/>
          <w:b/>
          <w:color w:val="000000"/>
          <w:lang w:val="az-Latn-AZ"/>
        </w:rPr>
        <w:t>, 15 may</w:t>
      </w:r>
      <w:r w:rsidR="00F43791" w:rsidRPr="00F43791">
        <w:rPr>
          <w:rFonts w:ascii="Palatino Linotype" w:hAnsi="Palatino Linotype"/>
          <w:b/>
          <w:lang w:val="az-Latn-AZ"/>
        </w:rPr>
        <w:t xml:space="preserve"> 2025-ci il</w:t>
      </w:r>
      <w:r w:rsidR="00F43791" w:rsidRPr="00F43791">
        <w:rPr>
          <w:rFonts w:ascii="Palatino Linotype" w:hAnsi="Palatino Linotype"/>
          <w:b/>
          <w:bCs/>
          <w:color w:val="000000"/>
          <w:lang w:val="az-Latn-AZ"/>
        </w:rPr>
        <w:t>, “</w:t>
      </w:r>
      <w:r w:rsidR="00F43791" w:rsidRPr="00F43791">
        <w:rPr>
          <w:rFonts w:ascii="Palatino Linotype" w:hAnsi="Palatino Linotype"/>
          <w:b/>
          <w:lang w:val="az-Latn-AZ"/>
        </w:rPr>
        <w:t>Azərbaycan</w:t>
      </w:r>
      <w:r w:rsidR="00F43791" w:rsidRPr="00F43791">
        <w:rPr>
          <w:rFonts w:ascii="Palatino Linotype" w:hAnsi="Palatino Linotype"/>
          <w:b/>
          <w:bCs/>
          <w:color w:val="000000"/>
          <w:lang w:val="az-Latn-AZ"/>
        </w:rPr>
        <w:t>” qəzeti, 1</w:t>
      </w:r>
      <w:r w:rsidR="00F43791" w:rsidRPr="00F43791">
        <w:rPr>
          <w:rFonts w:ascii="Palatino Linotype" w:hAnsi="Palatino Linotype"/>
          <w:b/>
          <w:lang w:val="az-Latn-AZ"/>
        </w:rPr>
        <w:t>6 may 2025-ci il</w:t>
      </w:r>
      <w:r w:rsidR="00F43791" w:rsidRPr="00F43791">
        <w:rPr>
          <w:rFonts w:ascii="Palatino Linotype" w:hAnsi="Palatino Linotype"/>
          <w:b/>
          <w:bCs/>
          <w:color w:val="000000"/>
          <w:lang w:val="az-Latn-AZ"/>
        </w:rPr>
        <w:t>, № 100</w:t>
      </w:r>
      <w:r w:rsidR="00F43791" w:rsidRPr="00F43791">
        <w:rPr>
          <w:rFonts w:ascii="Palatino Linotype" w:hAnsi="Palatino Linotype" w:cs="Segoe UI"/>
          <w:b/>
          <w:lang w:val="az-Latn-AZ"/>
        </w:rPr>
        <w:t>, Azərbaycan Respublikasının Qanunvericilik Toplusu, 2025-ci il, № 5, maddə 432</w:t>
      </w:r>
      <w:r w:rsidR="00F43791" w:rsidRPr="00F43791">
        <w:rPr>
          <w:rFonts w:ascii="Palatino Linotype" w:hAnsi="Palatino Linotype"/>
          <w:b/>
          <w:color w:val="000000"/>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34.8.3-cü maddəyə “</w:t>
      </w:r>
      <w:r w:rsidR="008770CB" w:rsidRPr="00F43791">
        <w:rPr>
          <w:rFonts w:ascii="Palatino Linotype" w:hAnsi="Palatino Linotype"/>
          <w:b/>
          <w:lang w:val="az-Latn-AZ"/>
        </w:rPr>
        <w:t>payları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benefisiar mülkiyyətçiləri</w:t>
      </w:r>
      <w:r w:rsidR="008770CB" w:rsidRPr="00F43791">
        <w:rPr>
          <w:rFonts w:ascii="Palatino Linotype" w:hAnsi="Palatino Linotype"/>
          <w:lang w:val="az-Latn-AZ"/>
        </w:rPr>
        <w:t>” sözləri əlavə edilmişdir.</w:t>
      </w:r>
    </w:p>
    <w:p w14:paraId="142E6230" w14:textId="77777777" w:rsidR="008770CB" w:rsidRPr="00F43791" w:rsidRDefault="008770CB" w:rsidP="005D6B10">
      <w:pPr>
        <w:pStyle w:val="af0"/>
        <w:ind w:firstLine="539"/>
        <w:jc w:val="both"/>
        <w:rPr>
          <w:rFonts w:ascii="Palatino Linotype" w:hAnsi="Palatino Linotype"/>
          <w:lang w:val="az-Latn-AZ"/>
        </w:rPr>
      </w:pPr>
    </w:p>
  </w:endnote>
  <w:endnote w:id="286">
    <w:p w14:paraId="527985A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35-ci maddə yeni redaksiyada verilmişdir. </w:t>
      </w:r>
    </w:p>
    <w:p w14:paraId="1B095D0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1432EC2" w14:textId="77777777" w:rsidR="008770CB" w:rsidRPr="00F43791" w:rsidRDefault="008770CB" w:rsidP="005D6B10">
      <w:pPr>
        <w:pStyle w:val="Mecelle"/>
        <w:tabs>
          <w:tab w:val="clear" w:pos="397"/>
          <w:tab w:val="left" w:pos="540"/>
        </w:tabs>
        <w:ind w:firstLine="539"/>
        <w:rPr>
          <w:strike/>
          <w:sz w:val="20"/>
          <w:szCs w:val="20"/>
        </w:rPr>
      </w:pPr>
      <w:r w:rsidRPr="00F43791">
        <w:rPr>
          <w:rStyle w:val="MaddeChar"/>
          <w:rFonts w:cs="Tahoma"/>
          <w:strike/>
          <w:sz w:val="20"/>
          <w:szCs w:val="20"/>
          <w:lang w:val="az-Latn-AZ"/>
        </w:rPr>
        <w:t>Maddə 35</w:t>
      </w:r>
      <w:r w:rsidRPr="00F43791">
        <w:rPr>
          <w:rStyle w:val="MaddeChar"/>
          <w:rFonts w:cs="Tahoma"/>
          <w:b/>
          <w:strike/>
          <w:sz w:val="20"/>
          <w:szCs w:val="20"/>
          <w:lang w:val="az-Latn-AZ"/>
        </w:rPr>
        <w:t>.</w:t>
      </w:r>
      <w:r w:rsidRPr="00F43791">
        <w:rPr>
          <w:strike/>
          <w:sz w:val="20"/>
          <w:szCs w:val="20"/>
        </w:rPr>
        <w:t xml:space="preserve"> </w:t>
      </w:r>
      <w:r w:rsidRPr="00F43791">
        <w:rPr>
          <w:b/>
          <w:strike/>
          <w:sz w:val="20"/>
          <w:szCs w:val="20"/>
        </w:rPr>
        <w:t>Bankların vergi ödəyicilərinin uçotu ilə bağlı vəzifələri</w:t>
      </w:r>
    </w:p>
    <w:p w14:paraId="1965B86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Banklar hüquqi şəxslərə, onların filial və nümayəndəliklərinə, fərdi sahibkarlara yalnız onlar vergi orqanlarında uçota alınması haqqında şəhadətnaməni və onun vergi orqanında təsdiq olunmuş dublikatını təqdim etdikdən sonra bank hesabları açırlar. Şəhadətnamənin bir surəti vergi ödəyicisinə bank hesabı açmış bankda saxlanılır.</w:t>
      </w:r>
    </w:p>
    <w:p w14:paraId="6E60C8F2" w14:textId="77777777" w:rsidR="008770CB" w:rsidRPr="00F43791" w:rsidRDefault="00245795" w:rsidP="005D6B10">
      <w:pPr>
        <w:pStyle w:val="af0"/>
        <w:ind w:firstLine="539"/>
        <w:jc w:val="both"/>
        <w:rPr>
          <w:rFonts w:ascii="Palatino Linotype" w:hAnsi="Palatino Linotype"/>
          <w:strike/>
          <w:lang w:val="az-Latn-AZ"/>
        </w:rPr>
      </w:pPr>
      <w:hyperlink r:id="rId26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35-ci maddənin adına “</w:t>
      </w:r>
      <w:r w:rsidR="008770CB" w:rsidRPr="00F43791">
        <w:rPr>
          <w:rFonts w:ascii="Palatino Linotype" w:hAnsi="Palatino Linotype"/>
          <w:b/>
          <w:lang w:val="az-Latn-AZ"/>
        </w:rPr>
        <w:t>Bankların</w:t>
      </w:r>
      <w:r w:rsidR="008770CB" w:rsidRPr="00F43791">
        <w:rPr>
          <w:rFonts w:ascii="Palatino Linotype" w:hAnsi="Palatino Linotype"/>
          <w:lang w:val="az-Latn-AZ"/>
        </w:rPr>
        <w:t>” sözündən sonra “</w:t>
      </w:r>
      <w:r w:rsidR="008770CB" w:rsidRPr="00F43791">
        <w:rPr>
          <w:rFonts w:ascii="Palatino Linotype" w:hAnsi="Palatino Linotype"/>
          <w:b/>
          <w:lang w:val="az-Latn-AZ"/>
        </w:rPr>
        <w:t>, digər kredit təşkilatlarının və poçt rabitəsinin milli operatorunun</w:t>
      </w:r>
      <w:r w:rsidR="008770CB" w:rsidRPr="00F43791">
        <w:rPr>
          <w:rFonts w:ascii="Palatino Linotype" w:hAnsi="Palatino Linotype"/>
          <w:lang w:val="az-Latn-AZ"/>
        </w:rPr>
        <w:t>” sözləri əlavə edilmişdir.</w:t>
      </w:r>
    </w:p>
    <w:p w14:paraId="1209D13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35.1-ci maddənin 2-ci cümləsində “</w:t>
      </w:r>
      <w:r w:rsidRPr="00F43791">
        <w:rPr>
          <w:rFonts w:ascii="Palatino Linotype" w:hAnsi="Palatino Linotype"/>
          <w:b/>
          <w:lang w:val="az-Latn-AZ"/>
        </w:rPr>
        <w:t>ödəyicisinə</w:t>
      </w:r>
      <w:r w:rsidRPr="00F43791">
        <w:rPr>
          <w:rFonts w:ascii="Palatino Linotype" w:hAnsi="Palatino Linotype"/>
          <w:lang w:val="az-Latn-AZ"/>
        </w:rPr>
        <w:t>” sözündən sonra “</w:t>
      </w:r>
      <w:r w:rsidRPr="00F43791">
        <w:rPr>
          <w:rFonts w:ascii="Palatino Linotype" w:hAnsi="Palatino Linotype"/>
          <w:b/>
          <w:lang w:val="az-Latn-AZ"/>
        </w:rPr>
        <w:t>2 gündən gec olmayaraq</w:t>
      </w:r>
      <w:r w:rsidRPr="00F43791">
        <w:rPr>
          <w:rFonts w:ascii="Palatino Linotype" w:hAnsi="Palatino Linotype"/>
          <w:lang w:val="az-Latn-AZ"/>
        </w:rPr>
        <w:t>” sözləri əlavə edilmişdir.</w:t>
      </w:r>
    </w:p>
    <w:p w14:paraId="1DAC1B0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ilə 35.1-ci maddəyə dördüncü cümlə əlavə edilmişdir.</w:t>
      </w:r>
    </w:p>
    <w:p w14:paraId="6E9497AE"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35.1-ci maddənin birinci cümləsi yeni redaksiyada verilmişdir.</w:t>
      </w:r>
    </w:p>
    <w:p w14:paraId="558BCF64"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6FA01FCB"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strike/>
          <w:lang w:val="tr-TR"/>
        </w:rPr>
        <w:t>Vergi ödəyicisi uçota alınması haqqında şəhadətnaməni aldıqdan sonra, bank idarəsində hesab açmaq üçün vergi orqanına ərizə verir. Vergi orqanı bu ərizə əsasında vergi ödəyicisinə 2 gündən gec olmayaraq şəhadətnamə-dublikat verir.</w:t>
      </w:r>
    </w:p>
    <w:p w14:paraId="6CF0A13C" w14:textId="77777777" w:rsidR="008770CB" w:rsidRPr="00F43791" w:rsidRDefault="00245795" w:rsidP="005D6B10">
      <w:pPr>
        <w:pStyle w:val="af0"/>
        <w:ind w:firstLine="539"/>
        <w:jc w:val="both"/>
        <w:rPr>
          <w:rFonts w:ascii="Palatino Linotype" w:hAnsi="Palatino Linotype"/>
          <w:strike/>
          <w:lang w:val="az-Latn-AZ"/>
        </w:rPr>
      </w:pPr>
      <w:hyperlink r:id="rId26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35.1-ci maddənin birinci cümləsində “</w:t>
      </w:r>
      <w:r w:rsidR="008770CB" w:rsidRPr="00F43791">
        <w:rPr>
          <w:rFonts w:ascii="Palatino Linotype" w:hAnsi="Palatino Linotype"/>
          <w:b/>
          <w:lang w:val="az-Latn-AZ"/>
        </w:rPr>
        <w:t>bank idarəsində</w:t>
      </w:r>
      <w:r w:rsidR="008770CB" w:rsidRPr="00F43791">
        <w:rPr>
          <w:rFonts w:ascii="Palatino Linotype" w:hAnsi="Palatino Linotype"/>
          <w:lang w:val="az-Latn-AZ"/>
        </w:rPr>
        <w:t>” sözləri “</w:t>
      </w:r>
      <w:r w:rsidR="008770CB" w:rsidRPr="00F43791">
        <w:rPr>
          <w:rFonts w:ascii="Palatino Linotype" w:hAnsi="Palatino Linotype"/>
          <w:b/>
          <w:lang w:val="az-Latn-AZ"/>
        </w:rPr>
        <w:t>banklarda, digər kredit təşkilatlarında və poçt rabitəsinin milli operatorunda</w:t>
      </w:r>
      <w:r w:rsidR="008770CB" w:rsidRPr="00F43791">
        <w:rPr>
          <w:rFonts w:ascii="Palatino Linotype" w:hAnsi="Palatino Linotype"/>
          <w:lang w:val="az-Latn-AZ"/>
        </w:rPr>
        <w:t>” sözləri ilə, dördüncü cümləsində “</w:t>
      </w:r>
      <w:r w:rsidR="008770CB" w:rsidRPr="00F43791">
        <w:rPr>
          <w:rFonts w:ascii="Palatino Linotype" w:hAnsi="Palatino Linotype"/>
          <w:b/>
          <w:lang w:val="az-Latn-AZ"/>
        </w:rPr>
        <w:t>Bank hesabının</w:t>
      </w:r>
      <w:r w:rsidR="008770CB" w:rsidRPr="00F43791">
        <w:rPr>
          <w:rFonts w:ascii="Palatino Linotype" w:hAnsi="Palatino Linotype"/>
          <w:lang w:val="az-Latn-AZ"/>
        </w:rPr>
        <w:t>” sözləri “</w:t>
      </w:r>
      <w:r w:rsidR="008770CB" w:rsidRPr="00F43791">
        <w:rPr>
          <w:rFonts w:ascii="Palatino Linotype" w:hAnsi="Palatino Linotype"/>
          <w:b/>
          <w:lang w:val="az-Latn-AZ"/>
        </w:rPr>
        <w:t>Hesabın</w:t>
      </w:r>
      <w:r w:rsidR="008770CB" w:rsidRPr="00F43791">
        <w:rPr>
          <w:rFonts w:ascii="Palatino Linotype" w:hAnsi="Palatino Linotype"/>
          <w:lang w:val="az-Latn-AZ"/>
        </w:rPr>
        <w:t>” sözü ilə əvəz edilmişdir.</w:t>
      </w:r>
    </w:p>
    <w:p w14:paraId="6666699D"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35.1-ci maddəyə ikinci abzas əlavə edilmişdir.</w:t>
      </w:r>
    </w:p>
    <w:p w14:paraId="01EE9EC1"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35.2-ci maddədə "</w:t>
      </w:r>
      <w:r w:rsidRPr="00F43791">
        <w:rPr>
          <w:rFonts w:ascii="Palatino Linotype" w:hAnsi="Palatino Linotype"/>
          <w:b/>
          <w:color w:val="000000"/>
          <w:lang w:val="az-Latn-AZ"/>
        </w:rPr>
        <w:t>açırlar</w:t>
      </w:r>
      <w:r w:rsidRPr="00F43791">
        <w:rPr>
          <w:rFonts w:ascii="Palatino Linotype" w:hAnsi="Palatino Linotype"/>
          <w:color w:val="000000"/>
          <w:lang w:val="az-Latn-AZ"/>
        </w:rPr>
        <w:t>" sözündən sonra mötərizədə "</w:t>
      </w:r>
      <w:r w:rsidRPr="00F43791">
        <w:rPr>
          <w:rFonts w:ascii="Palatino Linotype" w:hAnsi="Palatino Linotype"/>
          <w:b/>
          <w:color w:val="000000"/>
          <w:lang w:val="az-Latn-AZ"/>
        </w:rPr>
        <w:t>qeyri-rezident üçün sahibkarlıq fəaliyyəti ilə bağlı olmayan hesabların açılması halları istisna olmaqla</w:t>
      </w:r>
      <w:r w:rsidRPr="00F43791">
        <w:rPr>
          <w:rFonts w:ascii="Palatino Linotype" w:hAnsi="Palatino Linotype"/>
          <w:color w:val="000000"/>
          <w:lang w:val="az-Latn-AZ"/>
        </w:rPr>
        <w:t>" sözləri əlavə edilmişdir.</w:t>
      </w:r>
    </w:p>
    <w:p w14:paraId="3A4D091C" w14:textId="77777777" w:rsidR="008770CB" w:rsidRPr="00F43791" w:rsidRDefault="00245795" w:rsidP="005D6B10">
      <w:pPr>
        <w:pStyle w:val="af0"/>
        <w:ind w:firstLine="539"/>
        <w:jc w:val="both"/>
        <w:rPr>
          <w:rFonts w:ascii="Palatino Linotype" w:hAnsi="Palatino Linotype"/>
          <w:strike/>
          <w:lang w:val="az-Latn-AZ"/>
        </w:rPr>
      </w:pPr>
      <w:hyperlink r:id="rId26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35.2-ci maddəyə “</w:t>
      </w:r>
      <w:r w:rsidR="008770CB" w:rsidRPr="00F43791">
        <w:rPr>
          <w:rFonts w:ascii="Palatino Linotype" w:hAnsi="Palatino Linotype"/>
          <w:b/>
          <w:lang w:val="az-Latn-AZ"/>
        </w:rPr>
        <w:t>Banklar</w:t>
      </w:r>
      <w:r w:rsidR="008770CB" w:rsidRPr="00F43791">
        <w:rPr>
          <w:rFonts w:ascii="Palatino Linotype" w:hAnsi="Palatino Linotype"/>
          <w:lang w:val="az-Latn-AZ"/>
        </w:rPr>
        <w:t xml:space="preserve">” sözündən sonra “, </w:t>
      </w:r>
      <w:r w:rsidR="008770CB" w:rsidRPr="00F43791">
        <w:rPr>
          <w:rFonts w:ascii="Palatino Linotype" w:hAnsi="Palatino Linotype"/>
          <w:b/>
          <w:lang w:val="az-Latn-AZ"/>
        </w:rPr>
        <w:t>digər kredit təşkilatları və poçt rabitəsinin milli operatoru</w:t>
      </w:r>
      <w:r w:rsidR="008770CB" w:rsidRPr="00F43791">
        <w:rPr>
          <w:rFonts w:ascii="Palatino Linotype" w:hAnsi="Palatino Linotype"/>
          <w:lang w:val="az-Latn-AZ"/>
        </w:rPr>
        <w:t>” sözləri əlavə edilmişdir və həmin maddədə “</w:t>
      </w:r>
      <w:r w:rsidR="008770CB" w:rsidRPr="00F43791">
        <w:rPr>
          <w:rFonts w:ascii="Palatino Linotype" w:hAnsi="Palatino Linotype"/>
          <w:b/>
          <w:lang w:val="az-Latn-AZ"/>
        </w:rPr>
        <w:t>dublikatını</w:t>
      </w:r>
      <w:r w:rsidR="008770CB" w:rsidRPr="00F43791">
        <w:rPr>
          <w:rFonts w:ascii="Palatino Linotype" w:hAnsi="Palatino Linotype"/>
          <w:lang w:val="az-Latn-AZ"/>
        </w:rPr>
        <w:t>” sözü “</w:t>
      </w:r>
      <w:r w:rsidR="008770CB" w:rsidRPr="00F43791">
        <w:rPr>
          <w:rFonts w:ascii="Palatino Linotype" w:hAnsi="Palatino Linotype"/>
          <w:b/>
          <w:lang w:val="az-Latn-AZ"/>
        </w:rPr>
        <w:t>dublikatı</w:t>
      </w:r>
      <w:r w:rsidR="008770CB" w:rsidRPr="00F43791">
        <w:rPr>
          <w:rFonts w:ascii="Palatino Linotype" w:hAnsi="Palatino Linotype"/>
          <w:lang w:val="az-Latn-AZ"/>
        </w:rPr>
        <w:t>” sözü ilə, “</w:t>
      </w:r>
      <w:r w:rsidR="008770CB" w:rsidRPr="00F43791">
        <w:rPr>
          <w:rFonts w:ascii="Palatino Linotype" w:hAnsi="Palatino Linotype"/>
          <w:b/>
          <w:lang w:val="az-Latn-AZ"/>
        </w:rPr>
        <w:t>bank hesabları</w:t>
      </w:r>
      <w:r w:rsidR="008770CB" w:rsidRPr="00F43791">
        <w:rPr>
          <w:rFonts w:ascii="Palatino Linotype" w:hAnsi="Palatino Linotype"/>
          <w:lang w:val="az-Latn-AZ"/>
        </w:rPr>
        <w:t>” sözləri “</w:t>
      </w:r>
      <w:r w:rsidR="008770CB" w:rsidRPr="00F43791">
        <w:rPr>
          <w:rFonts w:ascii="Palatino Linotype" w:hAnsi="Palatino Linotype"/>
          <w:b/>
          <w:lang w:val="az-Latn-AZ"/>
        </w:rPr>
        <w:t>hesablar</w:t>
      </w:r>
      <w:r w:rsidR="008770CB" w:rsidRPr="00F43791">
        <w:rPr>
          <w:rFonts w:ascii="Palatino Linotype" w:hAnsi="Palatino Linotype"/>
          <w:lang w:val="az-Latn-AZ"/>
        </w:rPr>
        <w:t>” sözü ilə əvəz edilmişdir.</w:t>
      </w:r>
    </w:p>
    <w:p w14:paraId="38635D74" w14:textId="77777777" w:rsidR="008770CB" w:rsidRPr="00F43791" w:rsidRDefault="00245795" w:rsidP="005D6B10">
      <w:pPr>
        <w:pStyle w:val="af0"/>
        <w:ind w:firstLine="539"/>
        <w:jc w:val="both"/>
        <w:rPr>
          <w:rFonts w:ascii="Palatino Linotype" w:hAnsi="Palatino Linotype" w:cs="Arial"/>
          <w:strike/>
          <w:lang w:val="az-Latn-AZ"/>
        </w:rPr>
      </w:pPr>
      <w:hyperlink r:id="rId26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yeni məzmunda 35.2-1-ci maddə əlavə edilmişdir.</w:t>
      </w:r>
    </w:p>
    <w:p w14:paraId="5704F34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35.4-cü maddənin ikinci cümləsində “</w:t>
      </w:r>
      <w:r w:rsidRPr="00F43791">
        <w:rPr>
          <w:rFonts w:ascii="Palatino Linotype" w:hAnsi="Palatino Linotype"/>
          <w:b/>
          <w:lang w:val="az-Latn-AZ"/>
        </w:rPr>
        <w:t>hissəsi isə bank idarəsinin müvafiq qeydləri aparıldıqdan sonra onu vermiş vergi orqanına qaytarılır.</w:t>
      </w:r>
      <w:r w:rsidRPr="00F43791">
        <w:rPr>
          <w:rFonts w:ascii="Palatino Linotype" w:hAnsi="Palatino Linotype"/>
          <w:lang w:val="az-Latn-AZ"/>
        </w:rPr>
        <w:t>” sözləri “</w:t>
      </w:r>
      <w:r w:rsidRPr="00F43791">
        <w:rPr>
          <w:rFonts w:ascii="Palatino Linotype" w:hAnsi="Palatino Linotype"/>
          <w:b/>
          <w:lang w:val="az-Latn-AZ"/>
        </w:rPr>
        <w:t>hissəsini isə bank idarəsi müvafiq qeydləri apardıqdan sonra onu vermiş vergi orqanına göndərir.</w:t>
      </w:r>
      <w:r w:rsidRPr="00F43791">
        <w:rPr>
          <w:rFonts w:ascii="Palatino Linotype" w:hAnsi="Palatino Linotype"/>
          <w:lang w:val="az-Latn-AZ"/>
        </w:rPr>
        <w:t>” sözləri ilə əvəz edilmişdir.</w:t>
      </w:r>
    </w:p>
    <w:p w14:paraId="73F68160" w14:textId="77777777" w:rsidR="008770CB" w:rsidRPr="00F43791" w:rsidRDefault="00245795" w:rsidP="005D6B10">
      <w:pPr>
        <w:pStyle w:val="af0"/>
        <w:ind w:firstLine="539"/>
        <w:jc w:val="both"/>
        <w:rPr>
          <w:rFonts w:ascii="Palatino Linotype" w:hAnsi="Palatino Linotype"/>
          <w:lang w:val="az-Latn-AZ"/>
        </w:rPr>
      </w:pPr>
      <w:hyperlink r:id="rId27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35.4-cü maddənin ikinci cümləsində “</w:t>
      </w:r>
      <w:r w:rsidR="008770CB" w:rsidRPr="00F43791">
        <w:rPr>
          <w:rFonts w:ascii="Palatino Linotype" w:hAnsi="Palatino Linotype"/>
          <w:b/>
          <w:lang w:val="az-Latn-AZ"/>
        </w:rPr>
        <w:t>bankda</w:t>
      </w:r>
      <w:r w:rsidR="008770CB" w:rsidRPr="00F43791">
        <w:rPr>
          <w:rFonts w:ascii="Palatino Linotype" w:hAnsi="Palatino Linotype"/>
          <w:lang w:val="az-Latn-AZ"/>
        </w:rPr>
        <w:t>” sözü və “</w:t>
      </w:r>
      <w:r w:rsidR="008770CB" w:rsidRPr="00F43791">
        <w:rPr>
          <w:rFonts w:ascii="Palatino Linotype" w:hAnsi="Palatino Linotype"/>
          <w:b/>
          <w:lang w:val="az-Latn-AZ"/>
        </w:rPr>
        <w:t>bank idarəsi</w:t>
      </w:r>
      <w:r w:rsidR="008770CB" w:rsidRPr="00F43791">
        <w:rPr>
          <w:rFonts w:ascii="Palatino Linotype" w:hAnsi="Palatino Linotype"/>
          <w:lang w:val="az-Latn-AZ"/>
        </w:rPr>
        <w:t>” sözləri ismin müvafiq hallarında “</w:t>
      </w:r>
      <w:r w:rsidR="008770CB" w:rsidRPr="00F43791">
        <w:rPr>
          <w:rFonts w:ascii="Palatino Linotype" w:hAnsi="Palatino Linotype"/>
          <w:b/>
          <w:lang w:val="az-Latn-AZ"/>
        </w:rPr>
        <w:t>banklar, digər kredit təşkilatları və poçt rabitəsinin milli operatoru</w:t>
      </w:r>
      <w:r w:rsidR="008770CB" w:rsidRPr="00F43791">
        <w:rPr>
          <w:rFonts w:ascii="Palatino Linotype" w:hAnsi="Palatino Linotype"/>
          <w:lang w:val="az-Latn-AZ"/>
        </w:rPr>
        <w:t xml:space="preserve">” sözləri ilə əvəz </w:t>
      </w:r>
      <w:r w:rsidR="008770CB" w:rsidRPr="00F43791">
        <w:rPr>
          <w:rFonts w:ascii="Palatino Linotype" w:hAnsi="Palatino Linotype"/>
          <w:color w:val="000000"/>
          <w:lang w:val="az-Latn-AZ"/>
        </w:rPr>
        <w:t>edilmişdir.</w:t>
      </w:r>
    </w:p>
    <w:p w14:paraId="52CE26C0"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35.4-cü maddəyə ikinci abzas əlavə edilmişdir.</w:t>
      </w:r>
    </w:p>
    <w:p w14:paraId="49B17CB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ilə 35.5-ci maddədə "bankda" sözündən sonra "</w:t>
      </w:r>
      <w:r w:rsidRPr="00F43791">
        <w:rPr>
          <w:rFonts w:ascii="Palatino Linotype" w:hAnsi="Palatino Linotype"/>
          <w:b/>
          <w:lang w:val="az-Latn-AZ"/>
        </w:rPr>
        <w:t>(bankın filialında)</w:t>
      </w:r>
      <w:r w:rsidRPr="00F43791">
        <w:rPr>
          <w:rFonts w:ascii="Palatino Linotype" w:hAnsi="Palatino Linotype"/>
          <w:lang w:val="az-Latn-AZ"/>
        </w:rPr>
        <w:t>" sözləri əlavə edilmişdir.</w:t>
      </w:r>
    </w:p>
    <w:p w14:paraId="390AB167" w14:textId="77777777" w:rsidR="008770CB" w:rsidRPr="00F43791" w:rsidRDefault="00245795" w:rsidP="005D6B10">
      <w:pPr>
        <w:pStyle w:val="af0"/>
        <w:ind w:firstLine="539"/>
        <w:jc w:val="both"/>
        <w:rPr>
          <w:rFonts w:ascii="Palatino Linotype" w:hAnsi="Palatino Linotype"/>
          <w:lang w:val="az-Latn-AZ"/>
        </w:rPr>
      </w:pPr>
      <w:hyperlink r:id="rId27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ilə 35.5-ci maddədə “</w:t>
      </w:r>
      <w:r w:rsidR="008770CB" w:rsidRPr="00F43791">
        <w:rPr>
          <w:rFonts w:ascii="Palatino Linotype" w:hAnsi="Palatino Linotype"/>
          <w:b/>
          <w:lang w:val="az-Latn-AZ"/>
        </w:rPr>
        <w:t>bankda (bankın filialında)”</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banklarda, digər kredit təşkilatlarında və poçt rabitəsinin milli operatorunda (onların filiallarında)”</w:t>
      </w:r>
      <w:r w:rsidR="008770CB" w:rsidRPr="00F43791">
        <w:rPr>
          <w:rFonts w:ascii="Palatino Linotype" w:hAnsi="Palatino Linotype"/>
          <w:lang w:val="az-Latn-AZ"/>
        </w:rPr>
        <w:t xml:space="preserve"> sözləri ilə əvəz edilmişdir.</w:t>
      </w:r>
    </w:p>
    <w:p w14:paraId="6A44A15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35.6-cı maddənin birinci cümləsində “</w:t>
      </w:r>
      <w:r w:rsidRPr="00F43791">
        <w:rPr>
          <w:rFonts w:ascii="Palatino Linotype" w:hAnsi="Palatino Linotype"/>
          <w:b/>
          <w:lang w:val="az-Latn-AZ"/>
        </w:rPr>
        <w:t>vergi ödəyicisi tərəfindən</w:t>
      </w:r>
      <w:r w:rsidRPr="00F43791">
        <w:rPr>
          <w:rFonts w:ascii="Palatino Linotype" w:hAnsi="Palatino Linotype"/>
          <w:lang w:val="az-Latn-AZ"/>
        </w:rPr>
        <w:t>” sözləri “</w:t>
      </w:r>
      <w:r w:rsidRPr="00F43791">
        <w:rPr>
          <w:rFonts w:ascii="Palatino Linotype" w:hAnsi="Palatino Linotype"/>
          <w:b/>
          <w:lang w:val="az-Latn-AZ"/>
        </w:rPr>
        <w:t>bank idarəsi tərəfindən</w:t>
      </w:r>
      <w:r w:rsidRPr="00F43791">
        <w:rPr>
          <w:rFonts w:ascii="Palatino Linotype" w:hAnsi="Palatino Linotype"/>
          <w:lang w:val="az-Latn-AZ"/>
        </w:rPr>
        <w:t>” sözləri ilə əvəz edilmişdir.</w:t>
      </w:r>
    </w:p>
    <w:p w14:paraId="65EEA082" w14:textId="77777777" w:rsidR="008770CB" w:rsidRPr="00F43791" w:rsidRDefault="008770CB" w:rsidP="005D6B10">
      <w:pPr>
        <w:pStyle w:val="af0"/>
        <w:ind w:firstLine="539"/>
        <w:jc w:val="both"/>
        <w:rPr>
          <w:rFonts w:ascii="Palatino Linotype" w:hAnsi="Palatino Linotype"/>
          <w:lang w:val="az-Latn-AZ"/>
        </w:rPr>
      </w:pPr>
    </w:p>
    <w:p w14:paraId="0E907884" w14:textId="77777777" w:rsidR="008770CB" w:rsidRPr="00F43791" w:rsidRDefault="00245795" w:rsidP="005D6B10">
      <w:pPr>
        <w:pStyle w:val="af0"/>
        <w:ind w:firstLine="539"/>
        <w:jc w:val="both"/>
        <w:rPr>
          <w:rFonts w:ascii="Palatino Linotype" w:hAnsi="Palatino Linotype"/>
          <w:color w:val="212529"/>
          <w:spacing w:val="2"/>
          <w:shd w:val="clear" w:color="auto" w:fill="FFFFFF"/>
          <w:lang w:val="az-Latn-AZ"/>
        </w:rPr>
      </w:pPr>
      <w:hyperlink r:id="rId272"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az-Latn-AZ"/>
        </w:rPr>
        <w:t>35-ci maddə yeni redaksiyada verilmişdir.</w:t>
      </w:r>
    </w:p>
    <w:p w14:paraId="576C18E6" w14:textId="77777777" w:rsidR="008770CB" w:rsidRPr="00F43791" w:rsidRDefault="008770CB" w:rsidP="005D6B10">
      <w:pPr>
        <w:pStyle w:val="af0"/>
        <w:ind w:firstLine="539"/>
        <w:jc w:val="both"/>
        <w:rPr>
          <w:rFonts w:ascii="Palatino Linotype" w:hAnsi="Palatino Linotype"/>
          <w:color w:val="212529"/>
          <w:spacing w:val="2"/>
          <w:shd w:val="clear" w:color="auto" w:fill="FFFFFF"/>
          <w:lang w:val="az-Latn-AZ"/>
        </w:rPr>
      </w:pPr>
    </w:p>
    <w:p w14:paraId="69040B3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B2E3642" w14:textId="77777777" w:rsidR="008770CB" w:rsidRPr="00F43791" w:rsidRDefault="008770CB" w:rsidP="005D6B10">
      <w:pPr>
        <w:ind w:firstLine="539"/>
        <w:jc w:val="both"/>
        <w:rPr>
          <w:rFonts w:ascii="Palatino Linotype" w:hAnsi="Palatino Linotype" w:cs="Arial"/>
          <w:b/>
          <w:bCs/>
          <w:strike/>
          <w:sz w:val="20"/>
          <w:szCs w:val="20"/>
          <w:lang w:val="az-Latn-AZ"/>
        </w:rPr>
      </w:pPr>
      <w:r w:rsidRPr="00F43791">
        <w:rPr>
          <w:rFonts w:ascii="Palatino Linotype" w:hAnsi="Palatino Linotype" w:cs="Arial"/>
          <w:b/>
          <w:bCs/>
          <w:strike/>
          <w:sz w:val="20"/>
          <w:szCs w:val="20"/>
          <w:lang w:val="az-Latn-AZ"/>
        </w:rPr>
        <w:t>Maddə 35. Bankların</w:t>
      </w:r>
      <w:r w:rsidRPr="00F43791">
        <w:rPr>
          <w:rFonts w:ascii="Palatino Linotype" w:hAnsi="Palatino Linotype"/>
          <w:b/>
          <w:i/>
          <w:strike/>
          <w:sz w:val="20"/>
          <w:szCs w:val="20"/>
          <w:lang w:val="az-Latn-AZ"/>
        </w:rPr>
        <w:t>, digər kredit təşkilatlarının və poçt rabitəsinin milli operatorunun</w:t>
      </w:r>
      <w:r w:rsidRPr="00F43791">
        <w:rPr>
          <w:rFonts w:ascii="Palatino Linotype" w:hAnsi="Palatino Linotype" w:cs="Arial"/>
          <w:b/>
          <w:bCs/>
          <w:strike/>
          <w:sz w:val="20"/>
          <w:szCs w:val="20"/>
          <w:lang w:val="az-Latn-AZ"/>
        </w:rPr>
        <w:t xml:space="preserve"> vergi ödəyicilərinin uçotu ilə bağlı vəzifələri </w:t>
      </w:r>
    </w:p>
    <w:p w14:paraId="16E46B8E" w14:textId="77777777" w:rsidR="008770CB" w:rsidRPr="00F43791" w:rsidRDefault="008770CB" w:rsidP="005D6B10">
      <w:pPr>
        <w:ind w:firstLine="539"/>
        <w:jc w:val="both"/>
        <w:rPr>
          <w:rFonts w:ascii="Palatino Linotype" w:hAnsi="Palatino Linotype" w:cs="Arial"/>
          <w:b/>
          <w:bCs/>
          <w:strike/>
          <w:sz w:val="20"/>
          <w:szCs w:val="20"/>
          <w:lang w:val="az-Latn-AZ"/>
        </w:rPr>
      </w:pPr>
    </w:p>
    <w:p w14:paraId="53FED770"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35.1. Dövlət qeydiyyatı vergi orqanları tərəfindən aparılan hüquqi şəxslər, habelə xarici kommersiya hüquqi şəxsinin nümayəndəlik və filialları dövlət qeydiyyatına alınması haqqında ərizə ilə birlikdə və ya qeydiyyata alındıqdan sonra istənilən vaxt, digər vergi ödəyiciləri isə uçota alınması haqqında şəhadətnaməni aldıqdan sonra </w:t>
      </w:r>
      <w:r w:rsidRPr="00F43791">
        <w:rPr>
          <w:rFonts w:ascii="Palatino Linotype" w:hAnsi="Palatino Linotype"/>
          <w:i/>
          <w:strike/>
          <w:sz w:val="20"/>
          <w:szCs w:val="20"/>
          <w:lang w:val="az-Latn-AZ"/>
        </w:rPr>
        <w:t>banklarda, digər kredit təşkilatlarında və poçt rabitəsinin milli operatorunda</w:t>
      </w:r>
      <w:r w:rsidRPr="00F43791">
        <w:rPr>
          <w:rFonts w:ascii="Palatino Linotype" w:hAnsi="Palatino Linotype" w:cs="Arial"/>
          <w:strike/>
          <w:sz w:val="20"/>
          <w:szCs w:val="20"/>
          <w:lang w:val="az-Latn-AZ"/>
        </w:rPr>
        <w:t xml:space="preserve"> hesab açmaq üçün vergi orqanına ərizə verir. Vergi orqanı bu ərizə əsasında vergi ödəyicisinə 2 gündən gec olmayaraq şəhadətnamə-dublikat verir. Vergi ödəyicisinə verilən şəhadətnamə-dublikatların sayı məhdudlaşdırılmır və onların hər biri nömrələnir. </w:t>
      </w:r>
      <w:r w:rsidRPr="00F43791">
        <w:rPr>
          <w:rFonts w:ascii="Palatino Linotype" w:hAnsi="Palatino Linotype"/>
          <w:i/>
          <w:strike/>
          <w:sz w:val="20"/>
          <w:szCs w:val="20"/>
          <w:lang w:val="az-Latn-AZ"/>
        </w:rPr>
        <w:t>Hesabın</w:t>
      </w:r>
      <w:r w:rsidRPr="00F43791">
        <w:rPr>
          <w:rFonts w:ascii="Palatino Linotype" w:hAnsi="Palatino Linotype" w:cs="Arial"/>
          <w:strike/>
          <w:sz w:val="20"/>
          <w:szCs w:val="20"/>
          <w:lang w:val="az-Latn-AZ"/>
        </w:rPr>
        <w:t xml:space="preserve"> açılması məqsədi ilə şəhadətnamə-dublikat vergi ödəyicisinin büdcəyə vergilər, faizlər və maliyyə sanksiyaları üzrə borcu olmadıqda bu maddədə müəyyən edilmiş müddətdə verilir. Şəhadətnamə-dublikatın alınması üçün vergi ödəyicisi tərəfindən verilən ərizənin və şəhadətnamə-dublikatın forması müvafiq icra hakimiyyəti orqanı tərəfindən təsdiq edilir. </w:t>
      </w:r>
    </w:p>
    <w:p w14:paraId="729BCE02"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Vergi orqanı bu maddənin birinci abzasında nəzərdə tutulan şəhadətnamə-dublikatı vergi ödəyicisinə verdikdən sonra 1 gün müddətində müvafiq icra hakimiyyəti orqanına müvafiq icra hakimiyyəti orqanının müəyyən etdiyi formada məlumatı elektron və (və ya) kağız daşıyıcılar vasitəsilə göndərir.</w:t>
      </w:r>
    </w:p>
    <w:p w14:paraId="5E3B1943"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35.2. Banklar</w:t>
      </w:r>
      <w:r w:rsidRPr="00F43791">
        <w:rPr>
          <w:rFonts w:ascii="Palatino Linotype" w:hAnsi="Palatino Linotype"/>
          <w:i/>
          <w:strike/>
          <w:sz w:val="20"/>
          <w:szCs w:val="20"/>
          <w:lang w:val="az-Latn-AZ"/>
        </w:rPr>
        <w:t>, digər kredit təşkilatları və poçt rabitəsinin milli operatoru</w:t>
      </w:r>
      <w:r w:rsidRPr="00F43791">
        <w:rPr>
          <w:rFonts w:ascii="Palatino Linotype" w:hAnsi="Palatino Linotype" w:cs="Arial"/>
          <w:strike/>
          <w:sz w:val="20"/>
          <w:szCs w:val="20"/>
          <w:lang w:val="az-Latn-AZ"/>
        </w:rPr>
        <w:t xml:space="preserve"> hüquqi şəxslərə, onların filial və nümayəndəliklərinə, fərdi sahibkarlara yalnız onlar vergi orqanı tərəfindən verilən şəhadətnamə-</w:t>
      </w:r>
      <w:r w:rsidRPr="00F43791">
        <w:rPr>
          <w:rFonts w:ascii="Palatino Linotype" w:hAnsi="Palatino Linotype"/>
          <w:i/>
          <w:strike/>
          <w:sz w:val="20"/>
          <w:szCs w:val="20"/>
          <w:lang w:val="az-Latn-AZ"/>
        </w:rPr>
        <w:t>dublikatı</w:t>
      </w:r>
      <w:r w:rsidRPr="00F43791">
        <w:rPr>
          <w:rFonts w:ascii="Palatino Linotype" w:hAnsi="Palatino Linotype" w:cs="Arial"/>
          <w:strike/>
          <w:sz w:val="20"/>
          <w:szCs w:val="20"/>
          <w:lang w:val="az-Latn-AZ"/>
        </w:rPr>
        <w:t xml:space="preserve"> təqdim etdikdən sonra </w:t>
      </w:r>
      <w:r w:rsidRPr="00F43791">
        <w:rPr>
          <w:rFonts w:ascii="Palatino Linotype" w:hAnsi="Palatino Linotype"/>
          <w:i/>
          <w:strike/>
          <w:sz w:val="20"/>
          <w:szCs w:val="20"/>
          <w:lang w:val="az-Latn-AZ"/>
        </w:rPr>
        <w:t>hesablar</w:t>
      </w:r>
      <w:r w:rsidRPr="00F43791">
        <w:rPr>
          <w:rFonts w:ascii="Palatino Linotype" w:hAnsi="Palatino Linotype" w:cs="Arial"/>
          <w:strike/>
          <w:sz w:val="20"/>
          <w:szCs w:val="20"/>
          <w:lang w:val="az-Latn-AZ"/>
        </w:rPr>
        <w:t xml:space="preserve"> açırlar (qeyri-rezident üçün sahibkarlıq fəaliyyəti ilə bağlı olmayan hesabların açılması halları istisna olmaqla).</w:t>
      </w:r>
    </w:p>
    <w:p w14:paraId="1C4506F8"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i/>
          <w:strike/>
          <w:sz w:val="20"/>
          <w:szCs w:val="20"/>
          <w:lang w:val="az-Latn-AZ"/>
        </w:rPr>
        <w:t>35.2-1. Banklar hüquqi və fiziki şəxslərə hesab açdıqda və ya maliyyə xidmətləri göstərdikdə Azərbaycan Respublikasının normativ hüquqi aktlarının, habelə vergi və maliyyə məlumatlarının mübadiləsini nəzərdə tutan Azərbaycan Respublikasının tərəfdar çıxdığı beynəlxalq müqavilələrin tələblərinə əməl edilməsini təmin edirlər.</w:t>
      </w:r>
      <w:r w:rsidRPr="00F43791">
        <w:rPr>
          <w:rStyle w:val="afa"/>
          <w:rFonts w:ascii="Palatino Linotype" w:hAnsi="Palatino Linotype" w:cs="Arial"/>
          <w:b/>
          <w:bCs/>
          <w:strike/>
          <w:color w:val="0000FF"/>
          <w:sz w:val="20"/>
          <w:szCs w:val="20"/>
          <w:lang w:val="az-Latn-AZ"/>
        </w:rPr>
        <w:t xml:space="preserve"> </w:t>
      </w:r>
    </w:p>
    <w:p w14:paraId="1F291397"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35.3. Şəhadətnamə-dublikat alındığı tarixdən 10 gün müddətində hesabın açılması üçün istifadə olunmadıqda qüvvədən düşmüş hesab edilir. </w:t>
      </w:r>
    </w:p>
    <w:p w14:paraId="05E143E0"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35.4. Şəhadətnamə-dublikat iki hissədən ibarətdir. Onun bir hissəsi vergi ödəyicisinin hesab açdığı </w:t>
      </w:r>
      <w:r w:rsidRPr="00F43791">
        <w:rPr>
          <w:rFonts w:ascii="Palatino Linotype" w:hAnsi="Palatino Linotype"/>
          <w:i/>
          <w:strike/>
          <w:sz w:val="20"/>
          <w:szCs w:val="20"/>
          <w:lang w:val="az-Latn-AZ"/>
        </w:rPr>
        <w:t>banklarda, digər kredit təşkilatlarında və poçt rabitəsinin milli operatorunda</w:t>
      </w:r>
      <w:r w:rsidRPr="00F43791">
        <w:rPr>
          <w:rFonts w:ascii="Palatino Linotype" w:hAnsi="Palatino Linotype" w:cs="Arial"/>
          <w:strike/>
          <w:sz w:val="20"/>
          <w:szCs w:val="20"/>
          <w:lang w:val="az-Latn-AZ"/>
        </w:rPr>
        <w:t xml:space="preserve"> qalır, bildiriş adlanan digər hissəsini isə </w:t>
      </w:r>
      <w:r w:rsidRPr="00F43791">
        <w:rPr>
          <w:rFonts w:ascii="Palatino Linotype" w:hAnsi="Palatino Linotype"/>
          <w:i/>
          <w:strike/>
          <w:sz w:val="20"/>
          <w:szCs w:val="20"/>
          <w:lang w:val="az-Latn-AZ"/>
        </w:rPr>
        <w:t>banklar, digər kredit təşkilatları və poçt rabitəsinin milli operatoru</w:t>
      </w:r>
      <w:r w:rsidRPr="00F43791">
        <w:rPr>
          <w:rFonts w:ascii="Palatino Linotype" w:hAnsi="Palatino Linotype" w:cs="Arial"/>
          <w:strike/>
          <w:sz w:val="20"/>
          <w:szCs w:val="20"/>
          <w:lang w:val="az-Latn-AZ"/>
        </w:rPr>
        <w:t xml:space="preserve"> müvafiq qeydləri apardıqdan sonra onu vermiş vergi orqanına göndərir.</w:t>
      </w:r>
    </w:p>
    <w:p w14:paraId="2DF5AECF"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Vergi orqanı bank idarəsindən bu maddədə göstərilən bildirişi aldıqdan sonra bildirişdə göstərilən məlumatları vergi uçotu məlumatlarına daxil edir və 1 gün müddətində həmin məlumatları müvafiq icra hakimiyyəti orqanına elektron və (və ya) kağız daşıyıcılar vasitəsilə göndərir.</w:t>
      </w:r>
    </w:p>
    <w:p w14:paraId="45400B26"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35.5. Şəhadətnamə-dublikatla yalnız onda göstərilmiş </w:t>
      </w:r>
      <w:r w:rsidRPr="00F43791">
        <w:rPr>
          <w:rFonts w:ascii="Palatino Linotype" w:hAnsi="Palatino Linotype"/>
          <w:i/>
          <w:strike/>
          <w:sz w:val="20"/>
          <w:szCs w:val="20"/>
          <w:lang w:val="az-Latn-AZ"/>
        </w:rPr>
        <w:t>banklarda, digər kredit təşkilatlarında və poçt rabitəsinin milli operatorunda (onların filiallarında)</w:t>
      </w:r>
      <w:r w:rsidRPr="00F43791">
        <w:rPr>
          <w:rFonts w:ascii="Palatino Linotype" w:hAnsi="Palatino Linotype" w:cs="Arial"/>
          <w:strike/>
          <w:sz w:val="20"/>
          <w:szCs w:val="20"/>
          <w:lang w:val="az-Latn-AZ"/>
        </w:rPr>
        <w:t xml:space="preserve"> hesab açmaq olar.</w:t>
      </w:r>
    </w:p>
    <w:p w14:paraId="44F8836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cs="Arial"/>
          <w:strike/>
          <w:lang w:val="az-Latn-AZ"/>
        </w:rPr>
        <w:t>35.6. Şəhadətnamə-dublikatın bildiriş hissəsi</w:t>
      </w:r>
      <w:r w:rsidRPr="00F43791">
        <w:rPr>
          <w:rFonts w:ascii="Palatino Linotype" w:hAnsi="Palatino Linotype" w:cs="Arial"/>
          <w:i/>
          <w:strike/>
          <w:lang w:val="az-Latn-AZ"/>
        </w:rPr>
        <w:t xml:space="preserve"> </w:t>
      </w:r>
      <w:r w:rsidRPr="00F43791">
        <w:rPr>
          <w:rFonts w:ascii="Palatino Linotype" w:hAnsi="Palatino Linotype"/>
          <w:i/>
          <w:strike/>
          <w:lang w:val="az-Latn-AZ"/>
        </w:rPr>
        <w:t>banklar, digər kredit təşkilatları və poçt rabitəsinin milli operatoru</w:t>
      </w:r>
      <w:r w:rsidRPr="00F43791">
        <w:rPr>
          <w:rFonts w:ascii="Palatino Linotype" w:hAnsi="Palatino Linotype" w:cs="Arial"/>
          <w:strike/>
          <w:lang w:val="az-Latn-AZ"/>
        </w:rPr>
        <w:t xml:space="preserve"> tərəfindən 10 gün müddətində qaytarılmadıqda, vergi orqanı bunun səbəblərini vergi ödəyicisi və müvafiq </w:t>
      </w:r>
      <w:r w:rsidRPr="00F43791">
        <w:rPr>
          <w:rFonts w:ascii="Palatino Linotype" w:hAnsi="Palatino Linotype"/>
          <w:i/>
          <w:strike/>
          <w:lang w:val="az-Latn-AZ"/>
        </w:rPr>
        <w:t>banklar, digər kredit təşkilatları və poçt rabitəsinin milli operatoru</w:t>
      </w:r>
      <w:r w:rsidRPr="00F43791">
        <w:rPr>
          <w:rFonts w:ascii="Palatino Linotype" w:hAnsi="Palatino Linotype" w:cs="Arial"/>
          <w:strike/>
          <w:lang w:val="az-Latn-AZ"/>
        </w:rPr>
        <w:t xml:space="preserve"> ilə dəqiqləşdirməlidir. Şəhadətnamə-dublikat 10 gün ərzində istifadə olunmadıqda, vergi ödəyicisinə verilmiş şəhadətnamə-dublikat geri alınır və hesabın açılmaması barədə </w:t>
      </w:r>
      <w:r w:rsidRPr="00F43791">
        <w:rPr>
          <w:rFonts w:ascii="Palatino Linotype" w:hAnsi="Palatino Linotype"/>
          <w:i/>
          <w:strike/>
          <w:lang w:val="az-Latn-AZ"/>
        </w:rPr>
        <w:t>banklarda, digər kredit təşkilatlarından və poçt rabitəsinin milli operatorundan</w:t>
      </w:r>
      <w:r w:rsidRPr="00F43791">
        <w:rPr>
          <w:rFonts w:ascii="Palatino Linotype" w:hAnsi="Palatino Linotype" w:cs="Arial"/>
          <w:strike/>
          <w:lang w:val="az-Latn-AZ"/>
        </w:rPr>
        <w:t xml:space="preserve"> alınmış rəsmi məlumata əsasən onun etibarsız olması haqqında vergi ödəyicisinin uçot məlumatlarında müvafiq qeydlər edilir.</w:t>
      </w:r>
    </w:p>
    <w:p w14:paraId="0CD4DA29" w14:textId="77777777" w:rsidR="008770CB" w:rsidRPr="00F43791" w:rsidRDefault="008770CB" w:rsidP="005D6B10">
      <w:pPr>
        <w:pStyle w:val="af0"/>
        <w:ind w:firstLine="539"/>
        <w:jc w:val="both"/>
        <w:rPr>
          <w:rFonts w:ascii="Palatino Linotype" w:hAnsi="Palatino Linotype"/>
          <w:lang w:val="az-Latn-AZ"/>
        </w:rPr>
      </w:pPr>
    </w:p>
  </w:endnote>
  <w:endnote w:id="287">
    <w:p w14:paraId="5CC21A07" w14:textId="36441191"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73"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35.1-ci maddəyə birinci halda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və “</w:t>
      </w:r>
      <w:r w:rsidRPr="00F43791">
        <w:rPr>
          <w:rFonts w:ascii="Palatino Linotype" w:hAnsi="Palatino Linotype"/>
          <w:b/>
          <w:lang w:val="az-Latn-AZ"/>
        </w:rPr>
        <w:t>kredit</w:t>
      </w:r>
      <w:r w:rsidRPr="00F43791">
        <w:rPr>
          <w:rFonts w:ascii="Palatino Linotype" w:hAnsi="Palatino Linotype"/>
          <w:lang w:val="az-Latn-AZ"/>
        </w:rPr>
        <w:t>” sözündən sonra “</w:t>
      </w:r>
      <w:r w:rsidRPr="00F43791">
        <w:rPr>
          <w:rFonts w:ascii="Palatino Linotype" w:hAnsi="Palatino Linotype"/>
          <w:b/>
          <w:lang w:val="az-Latn-AZ"/>
        </w:rPr>
        <w:t>və elektron pul</w:t>
      </w:r>
      <w:r w:rsidRPr="00F43791">
        <w:rPr>
          <w:rFonts w:ascii="Palatino Linotype" w:hAnsi="Palatino Linotype"/>
          <w:lang w:val="az-Latn-AZ"/>
        </w:rPr>
        <w:t>” sözləri əlavə edilmişdir.</w:t>
      </w:r>
    </w:p>
    <w:p w14:paraId="1D6D7528" w14:textId="77777777" w:rsidR="008770CB" w:rsidRPr="00F43791" w:rsidRDefault="008770CB" w:rsidP="005D6B10">
      <w:pPr>
        <w:pStyle w:val="af0"/>
        <w:rPr>
          <w:rFonts w:ascii="Palatino Linotype" w:hAnsi="Palatino Linotype"/>
          <w:lang w:val="az-Latn-AZ"/>
        </w:rPr>
      </w:pPr>
    </w:p>
  </w:endnote>
  <w:endnote w:id="288">
    <w:p w14:paraId="0B34479E"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7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36-cı maddənin adı yeni redaksiyada verilmişdir.</w:t>
      </w:r>
    </w:p>
    <w:p w14:paraId="6FAC21D5" w14:textId="77777777" w:rsidR="008770CB" w:rsidRPr="00F43791" w:rsidRDefault="008770CB" w:rsidP="005D6B10">
      <w:pPr>
        <w:pStyle w:val="af0"/>
        <w:ind w:firstLine="539"/>
        <w:jc w:val="both"/>
        <w:rPr>
          <w:rFonts w:ascii="Palatino Linotype" w:hAnsi="Palatino Linotype"/>
          <w:lang w:val="az-Latn-AZ"/>
        </w:rPr>
      </w:pPr>
    </w:p>
    <w:p w14:paraId="399AD361" w14:textId="77777777" w:rsidR="008770CB" w:rsidRPr="00F43791" w:rsidRDefault="008770CB" w:rsidP="005D6B10">
      <w:pPr>
        <w:pStyle w:val="af0"/>
        <w:ind w:firstLine="539"/>
        <w:jc w:val="both"/>
        <w:rPr>
          <w:rFonts w:ascii="Palatino Linotype" w:hAnsi="Palatino Linotype" w:cs="Arial"/>
          <w:b/>
          <w:bCs/>
          <w:strike/>
          <w:lang w:val="az-Latn-AZ"/>
        </w:rPr>
      </w:pPr>
      <w:r w:rsidRPr="00F43791">
        <w:rPr>
          <w:rFonts w:ascii="Palatino Linotype" w:hAnsi="Palatino Linotype"/>
          <w:lang w:val="az-Latn-AZ"/>
        </w:rPr>
        <w:t>Əvvəlki redaksiyada deyilirdi:</w:t>
      </w:r>
    </w:p>
    <w:p w14:paraId="03ABF267" w14:textId="77777777" w:rsidR="008770CB" w:rsidRPr="00F43791" w:rsidRDefault="008770CB" w:rsidP="005D6B10">
      <w:pPr>
        <w:pStyle w:val="af0"/>
        <w:ind w:firstLine="539"/>
        <w:jc w:val="both"/>
        <w:rPr>
          <w:rFonts w:ascii="Palatino Linotype" w:hAnsi="Palatino Linotype" w:cs="Arial"/>
          <w:b/>
          <w:bCs/>
          <w:strike/>
          <w:lang w:val="az-Latn-AZ"/>
        </w:rPr>
      </w:pPr>
      <w:r w:rsidRPr="00F43791">
        <w:rPr>
          <w:rFonts w:ascii="Palatino Linotype" w:hAnsi="Palatino Linotype" w:cs="Arial"/>
          <w:b/>
          <w:bCs/>
          <w:strike/>
          <w:lang w:val="az-Latn-AZ"/>
        </w:rPr>
        <w:t>Vergi yoxlamaları</w:t>
      </w:r>
    </w:p>
    <w:p w14:paraId="767F1BCD" w14:textId="77777777" w:rsidR="008770CB" w:rsidRPr="00F43791" w:rsidRDefault="008770CB" w:rsidP="005D6B10">
      <w:pPr>
        <w:pStyle w:val="af0"/>
        <w:ind w:firstLine="539"/>
        <w:jc w:val="both"/>
        <w:rPr>
          <w:rFonts w:ascii="Palatino Linotype" w:hAnsi="Palatino Linotype"/>
          <w:lang w:val="az-Latn-AZ"/>
        </w:rPr>
      </w:pPr>
    </w:p>
  </w:endnote>
  <w:endnote w:id="289">
    <w:p w14:paraId="055A852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36.3-cü maddənin birinci abzası yeni redaksiyada verilmişdir.</w:t>
      </w:r>
    </w:p>
    <w:p w14:paraId="7CB20DFD" w14:textId="77777777" w:rsidR="008770CB" w:rsidRPr="00F43791" w:rsidRDefault="008770CB" w:rsidP="005D6B10">
      <w:pPr>
        <w:pStyle w:val="af0"/>
        <w:ind w:firstLine="539"/>
        <w:jc w:val="both"/>
        <w:rPr>
          <w:rFonts w:ascii="Palatino Linotype" w:hAnsi="Palatino Linotype"/>
          <w:lang w:val="az-Latn-AZ"/>
        </w:rPr>
      </w:pPr>
    </w:p>
    <w:p w14:paraId="55CF9C4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18ABCCFA"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36.3. Vergi yoxlaması həmin yoxlamanın keçirildiyi il də daxil olmaqla vergi ödəyicisinin 3 təqvim ilindən çox olmayan fəaliyyətini əhatə edə bilər.</w:t>
      </w:r>
    </w:p>
    <w:p w14:paraId="11E36399" w14:textId="77777777" w:rsidR="008770CB" w:rsidRPr="00F43791" w:rsidRDefault="008770CB" w:rsidP="005D6B10">
      <w:pPr>
        <w:pStyle w:val="af0"/>
        <w:ind w:firstLine="539"/>
        <w:jc w:val="both"/>
        <w:rPr>
          <w:rFonts w:ascii="Palatino Linotype" w:hAnsi="Palatino Linotype"/>
          <w:lang w:val="az-Latn-AZ"/>
        </w:rPr>
      </w:pPr>
    </w:p>
    <w:p w14:paraId="5B7090B7"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36.3-cü maddənin birinci abzasında "</w:t>
      </w:r>
      <w:r w:rsidRPr="00F43791">
        <w:rPr>
          <w:rFonts w:ascii="Palatino Linotype" w:hAnsi="Palatino Linotype"/>
          <w:b/>
          <w:color w:val="000000"/>
          <w:lang w:val="az-Latn-AZ"/>
        </w:rPr>
        <w:t>əmlak</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 yol</w:t>
      </w:r>
      <w:r w:rsidRPr="00F43791">
        <w:rPr>
          <w:rFonts w:ascii="Palatino Linotype" w:hAnsi="Palatino Linotype"/>
          <w:color w:val="000000"/>
          <w:lang w:val="az-Latn-AZ"/>
        </w:rPr>
        <w:t>" sözü əlavə edilmişdir.</w:t>
      </w:r>
    </w:p>
    <w:p w14:paraId="086C95CC" w14:textId="77777777" w:rsidR="008770CB" w:rsidRPr="00F43791" w:rsidRDefault="008770CB" w:rsidP="005D6B10">
      <w:pPr>
        <w:pStyle w:val="af0"/>
        <w:ind w:firstLine="539"/>
        <w:jc w:val="both"/>
        <w:rPr>
          <w:rFonts w:ascii="Palatino Linotype" w:hAnsi="Palatino Linotype"/>
          <w:lang w:val="az-Latn-AZ"/>
        </w:rPr>
      </w:pPr>
    </w:p>
    <w:p w14:paraId="48BB7A5E" w14:textId="77777777" w:rsidR="008770CB" w:rsidRPr="00F43791" w:rsidRDefault="00245795" w:rsidP="005D6B10">
      <w:pPr>
        <w:pStyle w:val="af0"/>
        <w:ind w:firstLine="539"/>
        <w:jc w:val="both"/>
        <w:rPr>
          <w:rFonts w:ascii="Palatino Linotype" w:hAnsi="Palatino Linotype"/>
          <w:lang w:val="az-Latn-AZ"/>
        </w:rPr>
      </w:pPr>
      <w:hyperlink r:id="rId27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 xml:space="preserve">36.3-cü maddədən “, </w:t>
      </w:r>
      <w:r w:rsidR="008770CB" w:rsidRPr="00F43791">
        <w:rPr>
          <w:rFonts w:ascii="Palatino Linotype" w:hAnsi="Palatino Linotype"/>
          <w:b/>
          <w:lang w:val="az-Latn-AZ"/>
        </w:rPr>
        <w:t>yol</w:t>
      </w:r>
      <w:r w:rsidR="008770CB" w:rsidRPr="00F43791">
        <w:rPr>
          <w:rFonts w:ascii="Palatino Linotype" w:hAnsi="Palatino Linotype"/>
          <w:lang w:val="az-Latn-AZ"/>
        </w:rPr>
        <w:t>” sözü çıxarılmışdır.</w:t>
      </w:r>
    </w:p>
    <w:p w14:paraId="5B523805" w14:textId="77777777" w:rsidR="008770CB" w:rsidRPr="00F43791" w:rsidRDefault="008770CB" w:rsidP="005D6B10">
      <w:pPr>
        <w:pStyle w:val="af0"/>
        <w:ind w:firstLine="539"/>
        <w:jc w:val="both"/>
        <w:rPr>
          <w:rFonts w:ascii="Palatino Linotype" w:hAnsi="Palatino Linotype"/>
          <w:lang w:val="az-Latn-AZ"/>
        </w:rPr>
      </w:pPr>
    </w:p>
    <w:p w14:paraId="7C3C09C7" w14:textId="77777777" w:rsidR="008770CB" w:rsidRPr="00F43791" w:rsidRDefault="00245795" w:rsidP="005D6B10">
      <w:pPr>
        <w:pStyle w:val="af0"/>
        <w:ind w:firstLine="539"/>
        <w:jc w:val="both"/>
        <w:rPr>
          <w:rFonts w:ascii="Palatino Linotype" w:hAnsi="Palatino Linotype"/>
          <w:lang w:val="az-Latn-AZ"/>
        </w:rPr>
      </w:pPr>
      <w:hyperlink r:id="rId27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36.3-cü maddədə “</w:t>
      </w:r>
      <w:r w:rsidR="008770CB" w:rsidRPr="00F43791">
        <w:rPr>
          <w:rFonts w:ascii="Palatino Linotype" w:hAnsi="Palatino Linotype"/>
          <w:b/>
          <w:lang w:val="az-Latn-AZ"/>
        </w:rPr>
        <w:t>Səyyar</w:t>
      </w:r>
      <w:r w:rsidR="008770CB" w:rsidRPr="00F43791">
        <w:rPr>
          <w:rFonts w:ascii="Palatino Linotype" w:hAnsi="Palatino Linotype"/>
          <w:lang w:val="az-Latn-AZ"/>
        </w:rPr>
        <w:t>” sözü “</w:t>
      </w:r>
      <w:r w:rsidR="008770CB" w:rsidRPr="00F43791">
        <w:rPr>
          <w:rFonts w:ascii="Palatino Linotype" w:hAnsi="Palatino Linotype"/>
          <w:b/>
          <w:lang w:val="az-Latn-AZ"/>
        </w:rPr>
        <w:t>Bu Məcəllədə başqa hal müəyyən edilməmişdirsə, səyyar</w:t>
      </w:r>
      <w:r w:rsidR="008770CB" w:rsidRPr="00F43791">
        <w:rPr>
          <w:rFonts w:ascii="Palatino Linotype" w:hAnsi="Palatino Linotype"/>
          <w:lang w:val="az-Latn-AZ"/>
        </w:rPr>
        <w:t>” sözləri ilə əvəz edilmişdir.</w:t>
      </w:r>
    </w:p>
    <w:p w14:paraId="26502210" w14:textId="77777777" w:rsidR="008770CB" w:rsidRPr="00F43791" w:rsidRDefault="008770CB" w:rsidP="005D6B10">
      <w:pPr>
        <w:pStyle w:val="af0"/>
        <w:ind w:firstLine="539"/>
        <w:jc w:val="both"/>
        <w:rPr>
          <w:rFonts w:ascii="Palatino Linotype" w:hAnsi="Palatino Linotype"/>
          <w:lang w:val="az-Latn-AZ"/>
        </w:rPr>
      </w:pPr>
    </w:p>
  </w:endnote>
  <w:endnote w:id="290">
    <w:p w14:paraId="6B378292"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36.3-cü maddənin ikinci hissəsində "</w:t>
      </w:r>
      <w:r w:rsidRPr="00F43791">
        <w:rPr>
          <w:rStyle w:val="FontStyle21"/>
          <w:rFonts w:ascii="Palatino Linotype" w:hAnsi="Palatino Linotype" w:cs="Segoe UI"/>
          <w:b/>
          <w:sz w:val="20"/>
          <w:szCs w:val="20"/>
          <w:lang w:val="az-Latn-AZ" w:eastAsia="az-Latn-AZ"/>
        </w:rPr>
        <w:t>digər</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şəxslərlə</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üçüncü şəxslərlə</w:t>
      </w:r>
      <w:r w:rsidRPr="00F43791">
        <w:rPr>
          <w:rStyle w:val="FontStyle21"/>
          <w:rFonts w:ascii="Palatino Linotype" w:hAnsi="Palatino Linotype" w:cs="Segoe UI"/>
          <w:sz w:val="20"/>
          <w:szCs w:val="20"/>
          <w:lang w:val="az-Latn-AZ" w:eastAsia="az-Latn-AZ"/>
        </w:rPr>
        <w:t>" sözləri ilə əvəz edilmişdir və həmin maddəyə yeni məzmunda üçüncü hissə əlavə edilmişdir.</w:t>
      </w:r>
    </w:p>
    <w:p w14:paraId="4B99152C" w14:textId="77777777" w:rsidR="008770CB" w:rsidRPr="00F43791" w:rsidRDefault="008770CB" w:rsidP="005D6B10">
      <w:pPr>
        <w:pStyle w:val="af0"/>
        <w:ind w:firstLine="539"/>
        <w:jc w:val="both"/>
        <w:rPr>
          <w:rFonts w:ascii="Palatino Linotype" w:hAnsi="Palatino Linotype"/>
          <w:lang w:val="az-Latn-AZ"/>
        </w:rPr>
      </w:pPr>
    </w:p>
  </w:endnote>
  <w:endnote w:id="291">
    <w:p w14:paraId="4ACE15D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hyperlink r:id="rId27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lang w:val="az-Latn-AZ"/>
        </w:rPr>
        <w:t>ilə yeni məzmunda 36.3-1-ci maddə əlavə edilmişdir.</w:t>
      </w:r>
    </w:p>
    <w:p w14:paraId="5F27F526" w14:textId="77777777" w:rsidR="008770CB" w:rsidRPr="00F43791" w:rsidRDefault="008770CB" w:rsidP="005D6B10">
      <w:pPr>
        <w:pStyle w:val="af0"/>
        <w:ind w:firstLine="539"/>
        <w:jc w:val="both"/>
        <w:rPr>
          <w:rFonts w:ascii="Palatino Linotype" w:hAnsi="Palatino Linotype"/>
          <w:lang w:val="tr-TR"/>
        </w:rPr>
      </w:pPr>
    </w:p>
  </w:endnote>
  <w:endnote w:id="292">
    <w:p w14:paraId="1AF4A72C" w14:textId="2A3C3B96"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78"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 36</w:t>
      </w:r>
      <w:r w:rsidRPr="00F43791">
        <w:rPr>
          <w:rFonts w:ascii="Palatino Linotype" w:hAnsi="Palatino Linotype"/>
          <w:lang w:val="az-Latn-AZ"/>
        </w:rPr>
        <w:t>.3-1.3-cü maddənin sonunda nöqtə işarəsi nöqtəli vergül işarəsi ilə əvəz edilmişdir və yeni məzmunda 36.3-1.4-cü maddə əlavə edilmişdir.</w:t>
      </w:r>
    </w:p>
    <w:p w14:paraId="36BDF9D5" w14:textId="77777777" w:rsidR="008770CB" w:rsidRPr="00F43791" w:rsidRDefault="008770CB" w:rsidP="005D6B10">
      <w:pPr>
        <w:pStyle w:val="af0"/>
        <w:ind w:firstLine="539"/>
        <w:jc w:val="both"/>
        <w:rPr>
          <w:rFonts w:ascii="Palatino Linotype" w:hAnsi="Palatino Linotype"/>
          <w:lang w:val="az-Latn-AZ"/>
        </w:rPr>
      </w:pPr>
    </w:p>
  </w:endnote>
  <w:endnote w:id="293">
    <w:p w14:paraId="312638B8"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36.4-cü maddədə "</w:t>
      </w:r>
      <w:r w:rsidRPr="00F43791">
        <w:rPr>
          <w:rFonts w:ascii="Palatino Linotype" w:hAnsi="Palatino Linotype"/>
          <w:b/>
          <w:snapToGrid w:val="0"/>
          <w:lang w:val="az-Latn-AZ"/>
        </w:rPr>
        <w:t>ləğvi</w:t>
      </w:r>
      <w:r w:rsidRPr="00F43791">
        <w:rPr>
          <w:rFonts w:ascii="Palatino Linotype" w:hAnsi="Palatino Linotype"/>
          <w:snapToGrid w:val="0"/>
          <w:lang w:val="az-Latn-AZ"/>
        </w:rPr>
        <w:t>" sözündən sonra "</w:t>
      </w:r>
      <w:r w:rsidRPr="00F43791">
        <w:rPr>
          <w:rFonts w:ascii="Palatino Linotype" w:hAnsi="Palatino Linotype"/>
          <w:b/>
          <w:snapToGrid w:val="0"/>
          <w:lang w:val="az-Latn-AZ"/>
        </w:rPr>
        <w:t>və ya hüquqi şəxs yaratmadan sahibkarlıq fəaliyyəti göstərən fiziki şəxsin sahibkarlıq fəaliyyətinə xitam verilməsi barədə müraciəti</w:t>
      </w:r>
      <w:r w:rsidRPr="00F43791">
        <w:rPr>
          <w:rFonts w:ascii="Palatino Linotype" w:hAnsi="Palatino Linotype"/>
          <w:snapToGrid w:val="0"/>
          <w:lang w:val="az-Latn-AZ"/>
        </w:rPr>
        <w:t>" sözləri əlavə edilmişdir.</w:t>
      </w:r>
    </w:p>
    <w:p w14:paraId="225ACA9B" w14:textId="77777777" w:rsidR="008770CB" w:rsidRPr="00F43791" w:rsidRDefault="008770CB" w:rsidP="005D6B10">
      <w:pPr>
        <w:pStyle w:val="af0"/>
        <w:ind w:firstLine="539"/>
        <w:jc w:val="both"/>
        <w:rPr>
          <w:rFonts w:ascii="Palatino Linotype" w:hAnsi="Palatino Linotype"/>
          <w:lang w:val="az-Latn-AZ"/>
        </w:rPr>
      </w:pPr>
    </w:p>
    <w:p w14:paraId="101B5508"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36.4-cü maddədə “</w:t>
      </w:r>
      <w:r w:rsidRPr="00F43791">
        <w:rPr>
          <w:rFonts w:ascii="Palatino Linotype" w:hAnsi="Palatino Linotype" w:cs="Segoe UI"/>
          <w:b/>
          <w:lang w:val="az-Latn-AZ"/>
        </w:rPr>
        <w:t>Vergi ödəyicisi olan hüquqi şəxslərin ləğvi və ya hüquqi şəxs yaratmadan sahibkarlıq fəaliyyəti göstərən fiziki şəxsin sahibkarlıq fəaliyyətinə xitam verilməsi barədə müraciəti ilə bağlı və</w:t>
      </w:r>
      <w:r w:rsidRPr="00F43791">
        <w:rPr>
          <w:rFonts w:ascii="Palatino Linotype" w:hAnsi="Palatino Linotype" w:cs="Segoe UI"/>
          <w:lang w:val="az-Latn-AZ"/>
        </w:rPr>
        <w:t>” sözləri çıxarılmışdır.</w:t>
      </w:r>
    </w:p>
    <w:p w14:paraId="0399DAA4" w14:textId="77777777" w:rsidR="008770CB" w:rsidRPr="00F43791" w:rsidRDefault="008770CB" w:rsidP="005D6B10">
      <w:pPr>
        <w:pStyle w:val="af0"/>
        <w:ind w:firstLine="539"/>
        <w:jc w:val="both"/>
        <w:rPr>
          <w:rFonts w:ascii="Palatino Linotype" w:hAnsi="Palatino Linotype"/>
          <w:lang w:val="az-Latn-AZ"/>
        </w:rPr>
      </w:pPr>
    </w:p>
  </w:endnote>
  <w:endnote w:id="294">
    <w:p w14:paraId="40658B0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36.5-ci maddədə hər iki halda "</w:t>
      </w:r>
      <w:r w:rsidRPr="00F43791">
        <w:rPr>
          <w:rFonts w:ascii="Palatino Linotype" w:hAnsi="Palatino Linotype"/>
          <w:b/>
          <w:lang w:val="az-Latn-AZ"/>
        </w:rPr>
        <w:t>təkrar</w:t>
      </w:r>
      <w:r w:rsidRPr="00F43791">
        <w:rPr>
          <w:rFonts w:ascii="Palatino Linotype" w:hAnsi="Palatino Linotype"/>
          <w:lang w:val="az-Latn-AZ"/>
        </w:rPr>
        <w:t>" sözü "</w:t>
      </w:r>
      <w:r w:rsidRPr="00F43791">
        <w:rPr>
          <w:rFonts w:ascii="Palatino Linotype" w:hAnsi="Palatino Linotype"/>
          <w:b/>
          <w:lang w:val="az-Latn-AZ"/>
        </w:rPr>
        <w:t>növbədənkənar</w:t>
      </w:r>
      <w:r w:rsidRPr="00F43791">
        <w:rPr>
          <w:rFonts w:ascii="Palatino Linotype" w:hAnsi="Palatino Linotype"/>
          <w:lang w:val="az-Latn-AZ"/>
        </w:rPr>
        <w:t>" sözü ilə əvəz edilmişdir.</w:t>
      </w:r>
    </w:p>
    <w:p w14:paraId="1293C0B9" w14:textId="77777777" w:rsidR="008770CB" w:rsidRPr="00F43791" w:rsidRDefault="008770CB" w:rsidP="005D6B10">
      <w:pPr>
        <w:pStyle w:val="af0"/>
        <w:ind w:firstLine="539"/>
        <w:jc w:val="both"/>
        <w:rPr>
          <w:rFonts w:ascii="Palatino Linotype" w:hAnsi="Palatino Linotype"/>
          <w:b/>
          <w:color w:val="0000FF"/>
          <w:lang w:val="az-Latn-AZ"/>
        </w:rPr>
      </w:pPr>
    </w:p>
    <w:p w14:paraId="495534A0"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36.5-ci maddə ləğv edilmişdir.</w:t>
      </w:r>
    </w:p>
    <w:p w14:paraId="64D0B989" w14:textId="77777777" w:rsidR="008770CB" w:rsidRPr="00F43791" w:rsidRDefault="008770CB" w:rsidP="005D6B10">
      <w:pPr>
        <w:pStyle w:val="af0"/>
        <w:ind w:firstLine="539"/>
        <w:jc w:val="both"/>
        <w:rPr>
          <w:rFonts w:ascii="Palatino Linotype" w:hAnsi="Palatino Linotype"/>
          <w:lang w:val="az-Latn-AZ"/>
        </w:rPr>
      </w:pPr>
    </w:p>
  </w:endnote>
  <w:endnote w:id="295">
    <w:p w14:paraId="366AADB0"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7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ilə yeni</w:t>
      </w:r>
      <w:r w:rsidRPr="00F43791">
        <w:rPr>
          <w:rFonts w:ascii="Palatino Linotype" w:hAnsi="Palatino Linotype"/>
          <w:lang w:val="az-Latn-AZ"/>
        </w:rPr>
        <w:t xml:space="preserve"> məzmunda 36.7-ci və 36.8-ci maddələr əlavə verilmişdir.</w:t>
      </w:r>
    </w:p>
    <w:p w14:paraId="35960883" w14:textId="77777777" w:rsidR="008770CB" w:rsidRPr="00F43791" w:rsidRDefault="008770CB" w:rsidP="005D6B10">
      <w:pPr>
        <w:pStyle w:val="af0"/>
        <w:ind w:firstLine="539"/>
        <w:jc w:val="both"/>
        <w:rPr>
          <w:rFonts w:ascii="Palatino Linotype" w:hAnsi="Palatino Linotype"/>
          <w:lang w:val="az-Latn-AZ"/>
        </w:rPr>
      </w:pPr>
    </w:p>
  </w:endnote>
  <w:endnote w:id="296">
    <w:p w14:paraId="57D15FAE"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37.1-ci maddədən "</w:t>
      </w:r>
      <w:r w:rsidRPr="00F43791">
        <w:rPr>
          <w:rStyle w:val="FontStyle21"/>
          <w:rFonts w:ascii="Palatino Linotype" w:hAnsi="Palatino Linotype" w:cs="Segoe UI"/>
          <w:b/>
          <w:sz w:val="20"/>
          <w:szCs w:val="20"/>
          <w:lang w:val="az-Latn-AZ" w:eastAsia="az-Latn-AZ"/>
        </w:rPr>
        <w:t>vergi orqanında olan, vergi</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ödəyicisi tərəfindən təqdim edilən vergi hesabatları, habelə</w:t>
      </w:r>
      <w:r w:rsidRPr="00F43791">
        <w:rPr>
          <w:rStyle w:val="FontStyle21"/>
          <w:rFonts w:ascii="Palatino Linotype" w:hAnsi="Palatino Linotype" w:cs="Segoe UI"/>
          <w:sz w:val="20"/>
          <w:szCs w:val="20"/>
          <w:lang w:val="az-Latn-AZ" w:eastAsia="az-Latn-AZ"/>
        </w:rPr>
        <w:t>" və "</w:t>
      </w:r>
      <w:r w:rsidRPr="00F43791">
        <w:rPr>
          <w:rStyle w:val="FontStyle21"/>
          <w:rFonts w:ascii="Palatino Linotype" w:hAnsi="Palatino Linotype" w:cs="Segoe UI"/>
          <w:b/>
          <w:sz w:val="20"/>
          <w:szCs w:val="20"/>
          <w:lang w:val="az-Latn-AZ" w:eastAsia="az-Latn-AZ"/>
        </w:rPr>
        <w:t>digər</w:t>
      </w:r>
      <w:r w:rsidRPr="00F43791">
        <w:rPr>
          <w:rStyle w:val="FontStyle21"/>
          <w:rFonts w:ascii="Palatino Linotype" w:hAnsi="Palatino Linotype" w:cs="Segoe UI"/>
          <w:sz w:val="20"/>
          <w:szCs w:val="20"/>
          <w:lang w:val="az-Latn-AZ" w:eastAsia="az-Latn-AZ"/>
        </w:rPr>
        <w:t>" sözləri çıxarılsmışdır və həmin maddəyə "</w:t>
      </w:r>
      <w:r w:rsidRPr="00F43791">
        <w:rPr>
          <w:rStyle w:val="FontStyle21"/>
          <w:rFonts w:ascii="Palatino Linotype" w:hAnsi="Palatino Linotype" w:cs="Segoe UI"/>
          <w:b/>
          <w:sz w:val="20"/>
          <w:szCs w:val="20"/>
          <w:lang w:val="az-Latn-AZ" w:eastAsia="az-Latn-AZ"/>
        </w:rPr>
        <w:t>sənədlər</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və mənbəyi məlum olan məlumatlar</w:t>
      </w:r>
      <w:r w:rsidRPr="00F43791">
        <w:rPr>
          <w:rStyle w:val="FontStyle21"/>
          <w:rFonts w:ascii="Palatino Linotype" w:hAnsi="Palatino Linotype" w:cs="Segoe UI"/>
          <w:sz w:val="20"/>
          <w:szCs w:val="20"/>
          <w:lang w:val="az-Latn-AZ" w:eastAsia="az-Latn-AZ"/>
        </w:rPr>
        <w:t>" sözləri əlavə edilmişdir.</w:t>
      </w:r>
    </w:p>
    <w:p w14:paraId="16508B1A" w14:textId="77777777" w:rsidR="008770CB" w:rsidRPr="00F43791" w:rsidRDefault="008770CB" w:rsidP="005D6B10">
      <w:pPr>
        <w:pStyle w:val="af0"/>
        <w:ind w:firstLine="539"/>
        <w:jc w:val="both"/>
        <w:rPr>
          <w:rFonts w:ascii="Palatino Linotype" w:hAnsi="Palatino Linotype"/>
          <w:lang w:val="az-Latn-AZ"/>
        </w:rPr>
      </w:pPr>
    </w:p>
  </w:endnote>
  <w:endnote w:id="297">
    <w:p w14:paraId="2AF525B6"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8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37.2-ci maddə yeni redaksiyada verilmişdir.</w:t>
      </w:r>
    </w:p>
    <w:p w14:paraId="19B4729D" w14:textId="77777777" w:rsidR="008770CB" w:rsidRPr="00F43791" w:rsidRDefault="008770CB" w:rsidP="005D6B10">
      <w:pPr>
        <w:pStyle w:val="af0"/>
        <w:ind w:firstLine="539"/>
        <w:jc w:val="both"/>
        <w:rPr>
          <w:rFonts w:ascii="Palatino Linotype" w:hAnsi="Palatino Linotype" w:cs="Arial"/>
          <w:lang w:val="az-Latn-AZ"/>
        </w:rPr>
      </w:pPr>
    </w:p>
    <w:p w14:paraId="3A9DAD0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E04B885"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37.2. Kameral vergi yoxlaması vergi ödəyicisi tərəfindən verginin hesablanması və ödənilməsi üçün əsas olan sənədlərin vergi orqanına təqdim edildiyi gündən 30 gün müddətində keçirilir.</w:t>
      </w:r>
    </w:p>
    <w:p w14:paraId="26279644" w14:textId="77777777" w:rsidR="008770CB" w:rsidRPr="00F43791" w:rsidRDefault="008770CB" w:rsidP="005D6B10">
      <w:pPr>
        <w:pStyle w:val="af0"/>
        <w:ind w:firstLine="539"/>
        <w:jc w:val="both"/>
        <w:rPr>
          <w:rFonts w:ascii="Palatino Linotype" w:hAnsi="Palatino Linotype" w:cs="Arial"/>
          <w:strike/>
          <w:lang w:val="az-Latn-AZ"/>
        </w:rPr>
      </w:pPr>
    </w:p>
    <w:p w14:paraId="57BC8146" w14:textId="77777777" w:rsidR="008770CB" w:rsidRPr="00F43791" w:rsidRDefault="00245795" w:rsidP="005D6B10">
      <w:pPr>
        <w:pStyle w:val="af0"/>
        <w:ind w:firstLine="539"/>
        <w:jc w:val="both"/>
        <w:rPr>
          <w:rFonts w:ascii="Palatino Linotype" w:hAnsi="Palatino Linotype" w:cs="Arial"/>
          <w:strike/>
          <w:lang w:val="az-Latn-AZ"/>
        </w:rPr>
      </w:pPr>
      <w:hyperlink r:id="rId28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w:t>
      </w:r>
      <w:r w:rsidR="008770CB" w:rsidRPr="00F43791">
        <w:rPr>
          <w:rFonts w:ascii="Palatino Linotype" w:hAnsi="Palatino Linotype"/>
          <w:bCs/>
          <w:color w:val="000000"/>
          <w:lang w:val="az-Latn-AZ"/>
        </w:rPr>
        <w:t xml:space="preserve"> ilə </w:t>
      </w:r>
      <w:r w:rsidR="008770CB" w:rsidRPr="00F43791">
        <w:rPr>
          <w:rFonts w:ascii="Palatino Linotype" w:hAnsi="Palatino Linotype"/>
          <w:lang w:val="az-Latn-AZ"/>
        </w:rPr>
        <w:t>37.2-ci maddə yeni redaksiyada verilmişdir.</w:t>
      </w:r>
    </w:p>
    <w:p w14:paraId="75B83AB6" w14:textId="77777777" w:rsidR="008770CB" w:rsidRPr="00F43791" w:rsidRDefault="008770CB" w:rsidP="005D6B10">
      <w:pPr>
        <w:pStyle w:val="af0"/>
        <w:ind w:firstLine="539"/>
        <w:jc w:val="both"/>
        <w:rPr>
          <w:rFonts w:ascii="Palatino Linotype" w:hAnsi="Palatino Linotype" w:cs="Arial"/>
          <w:lang w:val="az-Latn-AZ"/>
        </w:rPr>
      </w:pPr>
    </w:p>
    <w:p w14:paraId="37B1419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62F1AA6"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37.2. Kameral vergi yoxlaması vergi ödəyicisi tərəfindən bu Məcəllənin 72-ci maddəsində nəzərdə tutulmuş vergi bəyannaməsinin vergi orqanına təqdim edildiyi vaxtdan 30 iş günü müddətində keçirilir. Bu müddət başa çatdıqdan sonra həmin bəyannamə, habelə bu Məcəllənin 37.2-1-ci maddəsində göstərilən bildiriş üzrə verilmiş dəqiqləşdirilmiş bəyannamə üzrə yenidən kameral vergi yoxlaması keçirilə bilməz.</w:t>
      </w:r>
    </w:p>
    <w:p w14:paraId="781E1A62" w14:textId="77777777" w:rsidR="008770CB" w:rsidRPr="00F43791" w:rsidRDefault="008770CB" w:rsidP="005D6B10">
      <w:pPr>
        <w:pStyle w:val="af0"/>
        <w:ind w:firstLine="539"/>
        <w:jc w:val="both"/>
        <w:rPr>
          <w:rFonts w:ascii="Palatino Linotype" w:hAnsi="Palatino Linotype"/>
          <w:i/>
          <w:strike/>
          <w:lang w:val="az-Latn-AZ"/>
        </w:rPr>
      </w:pPr>
    </w:p>
    <w:p w14:paraId="35E717C4" w14:textId="77777777" w:rsidR="008770CB" w:rsidRPr="00F43791" w:rsidRDefault="00245795" w:rsidP="005D6B10">
      <w:pPr>
        <w:pStyle w:val="af0"/>
        <w:ind w:firstLine="539"/>
        <w:jc w:val="both"/>
        <w:rPr>
          <w:rFonts w:ascii="Palatino Linotype" w:hAnsi="Palatino Linotype"/>
          <w:lang w:val="az-Latn-AZ"/>
        </w:rPr>
      </w:pPr>
      <w:hyperlink r:id="rId282"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37.2-ci maddənin ikinci c</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mləsində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30</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90</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ilə əvəz edil</w:t>
      </w:r>
      <w:r w:rsidR="008770CB" w:rsidRPr="00F43791">
        <w:rPr>
          <w:rFonts w:ascii="Palatino Linotype" w:hAnsi="Palatino Linotype"/>
          <w:lang w:val="az-Latn-AZ"/>
        </w:rPr>
        <w:t>mişdir.</w:t>
      </w:r>
    </w:p>
    <w:p w14:paraId="7D877EE9" w14:textId="77777777" w:rsidR="008770CB" w:rsidRPr="00F43791" w:rsidRDefault="008770CB" w:rsidP="005D6B10">
      <w:pPr>
        <w:pStyle w:val="af0"/>
        <w:ind w:firstLine="539"/>
        <w:jc w:val="both"/>
        <w:rPr>
          <w:rFonts w:ascii="Palatino Linotype" w:hAnsi="Palatino Linotype"/>
          <w:lang w:val="az-Latn-AZ"/>
        </w:rPr>
      </w:pPr>
    </w:p>
  </w:endnote>
  <w:endnote w:id="298">
    <w:p w14:paraId="521CA023"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8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37.2-1-ci maddə əlavə edilmişdir.</w:t>
      </w:r>
    </w:p>
    <w:p w14:paraId="2F384358" w14:textId="77777777" w:rsidR="008770CB" w:rsidRPr="00F43791" w:rsidRDefault="008770CB" w:rsidP="005D6B10">
      <w:pPr>
        <w:pStyle w:val="af0"/>
        <w:ind w:firstLine="539"/>
        <w:jc w:val="both"/>
        <w:rPr>
          <w:rFonts w:ascii="Palatino Linotype" w:hAnsi="Palatino Linotype"/>
          <w:lang w:val="az-Latn-AZ"/>
        </w:rPr>
      </w:pPr>
    </w:p>
  </w:endnote>
  <w:endnote w:id="299">
    <w:p w14:paraId="1C7C5EA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37.3-cü maddə yeni redaksiyada verilmişdir.</w:t>
      </w:r>
    </w:p>
    <w:p w14:paraId="6A475A9F" w14:textId="77777777" w:rsidR="008770CB" w:rsidRPr="00F43791" w:rsidRDefault="008770CB" w:rsidP="005D6B10">
      <w:pPr>
        <w:pStyle w:val="af0"/>
        <w:ind w:firstLine="539"/>
        <w:jc w:val="both"/>
        <w:rPr>
          <w:rFonts w:ascii="Palatino Linotype" w:hAnsi="Palatino Linotype"/>
          <w:lang w:val="az-Latn-AZ"/>
        </w:rPr>
      </w:pPr>
    </w:p>
    <w:p w14:paraId="4E6C639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F34C1C4"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37.3. Yoxlama zamanı sənədlərin doldurulmasında səhvlər və təqdim edilən sənədlərdə olan məlumatlar arasında ziddiyyәtlәr aşkar edildikdə, bu barədə vergi ödəyicisinə məlumat verilir və 30 gün müddətində müvafiq düzəlişlərin edilməsi tələb edilir.</w:t>
      </w:r>
    </w:p>
    <w:p w14:paraId="15FA3AFF" w14:textId="77777777" w:rsidR="008770CB" w:rsidRPr="00F43791" w:rsidRDefault="008770CB" w:rsidP="005D6B10">
      <w:pPr>
        <w:pStyle w:val="af0"/>
        <w:ind w:firstLine="539"/>
        <w:jc w:val="both"/>
        <w:rPr>
          <w:rFonts w:ascii="Palatino Linotype" w:hAnsi="Palatino Linotype"/>
          <w:lang w:val="az-Latn-AZ"/>
        </w:rPr>
      </w:pPr>
    </w:p>
    <w:p w14:paraId="3BB6045B" w14:textId="77777777" w:rsidR="008770CB" w:rsidRPr="00F43791" w:rsidRDefault="00245795" w:rsidP="005D6B10">
      <w:pPr>
        <w:pStyle w:val="af0"/>
        <w:ind w:firstLine="539"/>
        <w:jc w:val="both"/>
        <w:rPr>
          <w:rFonts w:ascii="Palatino Linotype" w:hAnsi="Palatino Linotype"/>
          <w:lang w:val="az-Latn-AZ"/>
        </w:rPr>
      </w:pPr>
      <w:hyperlink r:id="rId284"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37.3-cü maddədə “</w:t>
      </w:r>
      <w:r w:rsidR="008770CB" w:rsidRPr="00F43791">
        <w:rPr>
          <w:rFonts w:ascii="Palatino Linotype" w:hAnsi="Palatino Linotype"/>
          <w:b/>
          <w:lang w:val="az-Latn-AZ"/>
        </w:rPr>
        <w:t>edə</w:t>
      </w:r>
      <w:r w:rsidR="008770CB" w:rsidRPr="00F43791">
        <w:rPr>
          <w:rFonts w:ascii="Palatino Linotype" w:hAnsi="Palatino Linotype"/>
          <w:lang w:val="az-Latn-AZ"/>
        </w:rPr>
        <w:t xml:space="preserve"> </w:t>
      </w:r>
      <w:r w:rsidR="008770CB" w:rsidRPr="00F43791">
        <w:rPr>
          <w:rFonts w:ascii="Palatino Linotype" w:hAnsi="Palatino Linotype"/>
          <w:b/>
          <w:lang w:val="az-Latn-AZ"/>
        </w:rPr>
        <w:t>bilər</w:t>
      </w:r>
      <w:r w:rsidR="008770CB" w:rsidRPr="00F43791">
        <w:rPr>
          <w:rFonts w:ascii="Palatino Linotype" w:hAnsi="Palatino Linotype"/>
          <w:lang w:val="az-Latn-AZ"/>
        </w:rPr>
        <w:t>” sözləri “</w:t>
      </w:r>
      <w:r w:rsidR="008770CB" w:rsidRPr="00F43791">
        <w:rPr>
          <w:rFonts w:ascii="Palatino Linotype" w:hAnsi="Palatino Linotype"/>
          <w:b/>
          <w:lang w:val="az-Latn-AZ"/>
        </w:rPr>
        <w:t>edir</w:t>
      </w:r>
      <w:r w:rsidR="008770CB" w:rsidRPr="00F43791">
        <w:rPr>
          <w:rFonts w:ascii="Palatino Linotype" w:hAnsi="Palatino Linotype"/>
          <w:lang w:val="az-Latn-AZ"/>
        </w:rPr>
        <w:t>” sözü ilə əvəz edilmişdir.</w:t>
      </w:r>
    </w:p>
    <w:p w14:paraId="50D1E7FB" w14:textId="77777777" w:rsidR="008770CB" w:rsidRPr="00F43791" w:rsidRDefault="008770CB" w:rsidP="005D6B10">
      <w:pPr>
        <w:pStyle w:val="af0"/>
        <w:ind w:firstLine="539"/>
        <w:jc w:val="both"/>
        <w:rPr>
          <w:rFonts w:ascii="Palatino Linotype" w:hAnsi="Palatino Linotype"/>
          <w:lang w:val="az-Latn-AZ"/>
        </w:rPr>
      </w:pPr>
    </w:p>
    <w:p w14:paraId="1FBD689E" w14:textId="77777777" w:rsidR="008770CB" w:rsidRPr="00F43791" w:rsidRDefault="00245795" w:rsidP="005D6B10">
      <w:pPr>
        <w:pStyle w:val="af0"/>
        <w:ind w:firstLine="539"/>
        <w:jc w:val="both"/>
        <w:rPr>
          <w:rFonts w:ascii="Palatino Linotype" w:hAnsi="Palatino Linotype" w:cs="Arial"/>
          <w:strike/>
          <w:lang w:val="az-Latn-AZ"/>
        </w:rPr>
      </w:pPr>
      <w:hyperlink r:id="rId285"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yeni məzmunda 37.2-1-ci maddə əlavə edilmişdir.</w:t>
      </w:r>
    </w:p>
    <w:p w14:paraId="40634679" w14:textId="77777777" w:rsidR="008770CB" w:rsidRPr="00F43791" w:rsidRDefault="008770CB" w:rsidP="005D6B10">
      <w:pPr>
        <w:pStyle w:val="af0"/>
        <w:ind w:firstLine="539"/>
        <w:jc w:val="both"/>
        <w:rPr>
          <w:rFonts w:ascii="Palatino Linotype" w:hAnsi="Palatino Linotype"/>
          <w:lang w:val="az-Latn-AZ"/>
        </w:rPr>
      </w:pPr>
    </w:p>
    <w:p w14:paraId="3B9357F7" w14:textId="77777777" w:rsidR="008770CB" w:rsidRPr="00F43791" w:rsidRDefault="00245795" w:rsidP="005D6B10">
      <w:pPr>
        <w:pStyle w:val="af0"/>
        <w:ind w:firstLine="539"/>
        <w:jc w:val="both"/>
        <w:rPr>
          <w:rFonts w:ascii="Palatino Linotype" w:hAnsi="Palatino Linotype" w:cs="Arial"/>
          <w:strike/>
          <w:lang w:val="az-Latn-AZ"/>
        </w:rPr>
      </w:pPr>
      <w:hyperlink r:id="rId28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w:t>
      </w:r>
      <w:r w:rsidR="008770CB" w:rsidRPr="00F43791">
        <w:rPr>
          <w:rFonts w:ascii="Palatino Linotype" w:hAnsi="Palatino Linotype"/>
          <w:bCs/>
          <w:color w:val="000000"/>
          <w:lang w:val="az-Latn-AZ"/>
        </w:rPr>
        <w:t xml:space="preserve"> ilə </w:t>
      </w:r>
      <w:r w:rsidR="008770CB" w:rsidRPr="00F43791">
        <w:rPr>
          <w:rFonts w:ascii="Palatino Linotype" w:hAnsi="Palatino Linotype"/>
          <w:lang w:val="az-Latn-AZ"/>
        </w:rPr>
        <w:t>37.3-cü maddədə “</w:t>
      </w:r>
      <w:r w:rsidR="008770CB" w:rsidRPr="00F43791">
        <w:rPr>
          <w:rFonts w:ascii="Palatino Linotype" w:hAnsi="Palatino Linotype"/>
          <w:b/>
          <w:lang w:val="az-Latn-AZ"/>
        </w:rPr>
        <w:t>ödəyicisindən</w:t>
      </w:r>
      <w:r w:rsidR="008770CB" w:rsidRPr="00F43791">
        <w:rPr>
          <w:rFonts w:ascii="Palatino Linotype" w:hAnsi="Palatino Linotype"/>
          <w:lang w:val="az-Latn-AZ"/>
        </w:rPr>
        <w:t>” sözü “</w:t>
      </w:r>
      <w:r w:rsidR="008770CB" w:rsidRPr="00F43791">
        <w:rPr>
          <w:rFonts w:ascii="Palatino Linotype" w:hAnsi="Palatino Linotype"/>
          <w:b/>
          <w:lang w:val="az-Latn-AZ"/>
        </w:rPr>
        <w:t>ödəyicisi tərəfindən</w:t>
      </w:r>
      <w:r w:rsidR="008770CB" w:rsidRPr="00F43791">
        <w:rPr>
          <w:rFonts w:ascii="Palatino Linotype" w:hAnsi="Palatino Linotype"/>
          <w:lang w:val="az-Latn-AZ"/>
        </w:rPr>
        <w:t>” sözləri ilə, “</w:t>
      </w:r>
      <w:r w:rsidR="008770CB" w:rsidRPr="00F43791">
        <w:rPr>
          <w:rFonts w:ascii="Palatino Linotype" w:hAnsi="Palatino Linotype"/>
          <w:b/>
          <w:lang w:val="az-Latn-AZ"/>
        </w:rPr>
        <w:t>ilə</w:t>
      </w:r>
      <w:r w:rsidR="008770CB" w:rsidRPr="00F43791">
        <w:rPr>
          <w:rFonts w:ascii="Palatino Linotype" w:hAnsi="Palatino Linotype"/>
          <w:lang w:val="az-Latn-AZ"/>
        </w:rPr>
        <w:t>” sözü “</w:t>
      </w:r>
      <w:r w:rsidR="008770CB" w:rsidRPr="00F43791">
        <w:rPr>
          <w:rFonts w:ascii="Palatino Linotype" w:hAnsi="Palatino Linotype"/>
          <w:b/>
          <w:lang w:val="az-Latn-AZ"/>
        </w:rPr>
        <w:t>və cari vergi ödəmələrinin hesablanması haqqında arayışla</w:t>
      </w:r>
      <w:r w:rsidR="008770CB" w:rsidRPr="00F43791">
        <w:rPr>
          <w:rFonts w:ascii="Palatino Linotype" w:hAnsi="Palatino Linotype"/>
          <w:lang w:val="az-Latn-AZ"/>
        </w:rPr>
        <w:t>” sözləri ilə əvəz edilmişdir.</w:t>
      </w:r>
    </w:p>
    <w:p w14:paraId="1EA26790" w14:textId="77777777" w:rsidR="008770CB" w:rsidRPr="00F43791" w:rsidRDefault="008770CB" w:rsidP="005D6B10">
      <w:pPr>
        <w:pStyle w:val="af0"/>
        <w:ind w:firstLine="539"/>
        <w:jc w:val="both"/>
        <w:rPr>
          <w:rFonts w:ascii="Palatino Linotype" w:hAnsi="Palatino Linotype"/>
          <w:lang w:val="az-Latn-AZ"/>
        </w:rPr>
      </w:pPr>
    </w:p>
  </w:endnote>
  <w:endnote w:id="300">
    <w:p w14:paraId="576BC81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37.4-cü maddə yeni redaksiyada verilmişdir.</w:t>
      </w:r>
    </w:p>
    <w:p w14:paraId="5CE71C53" w14:textId="77777777" w:rsidR="008770CB" w:rsidRPr="00F43791" w:rsidRDefault="008770CB" w:rsidP="005D6B10">
      <w:pPr>
        <w:pStyle w:val="af0"/>
        <w:ind w:firstLine="539"/>
        <w:jc w:val="both"/>
        <w:rPr>
          <w:rFonts w:ascii="Palatino Linotype" w:hAnsi="Palatino Linotype"/>
          <w:lang w:val="az-Latn-AZ"/>
        </w:rPr>
      </w:pPr>
    </w:p>
    <w:p w14:paraId="2936886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C1C8322"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37.4. Kameral vergi yoxlaması keçirildikdə, vergi orqanı vergilərin düzgün hesablanmamasına və vaxtında ödənilməməsinə, habelə vergilərin ödənilməsindən yayınmaya dair faktlar aşkar etdikdə, vergi ödəyicisindən vergilərin düzgün hesablanmasını və vaxtında ödənilməsini təsdiq edən sənədlər tələb edə bilər.</w:t>
      </w:r>
    </w:p>
    <w:p w14:paraId="5CDF7868" w14:textId="77777777" w:rsidR="008770CB" w:rsidRPr="00F43791" w:rsidRDefault="008770CB" w:rsidP="005D6B10">
      <w:pPr>
        <w:pStyle w:val="af0"/>
        <w:ind w:firstLine="539"/>
        <w:jc w:val="both"/>
        <w:rPr>
          <w:rFonts w:ascii="Palatino Linotype" w:hAnsi="Palatino Linotype"/>
          <w:lang w:val="az-Latn-AZ"/>
        </w:rPr>
      </w:pPr>
    </w:p>
    <w:p w14:paraId="041B0B72"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37.4-cü maddənin birinci abzasında "</w:t>
      </w:r>
      <w:r w:rsidRPr="00F43791">
        <w:rPr>
          <w:rFonts w:ascii="Palatino Linotype" w:hAnsi="Palatino Linotype"/>
          <w:b/>
          <w:color w:val="000000"/>
          <w:lang w:val="az-Latn-AZ"/>
        </w:rPr>
        <w:t>formada</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vergi orqanı tərəfindən</w:t>
      </w:r>
      <w:r w:rsidRPr="00F43791">
        <w:rPr>
          <w:rFonts w:ascii="Palatino Linotype" w:hAnsi="Palatino Linotype"/>
          <w:color w:val="000000"/>
          <w:lang w:val="az-Latn-AZ"/>
        </w:rPr>
        <w:t>" sözləri əlavə edilmişdir.</w:t>
      </w:r>
    </w:p>
    <w:p w14:paraId="1C92C9D7" w14:textId="77777777" w:rsidR="008770CB" w:rsidRPr="00F43791" w:rsidRDefault="008770CB" w:rsidP="005D6B10">
      <w:pPr>
        <w:pStyle w:val="af0"/>
        <w:ind w:firstLine="539"/>
        <w:jc w:val="both"/>
        <w:rPr>
          <w:rFonts w:ascii="Palatino Linotype" w:hAnsi="Palatino Linotype"/>
          <w:b/>
          <w:lang w:val="az-Latn-AZ"/>
        </w:rPr>
      </w:pPr>
    </w:p>
    <w:p w14:paraId="46560423"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37.4-cü maddənin birinci hissəsinin birinci cümləsində "</w:t>
      </w:r>
      <w:r w:rsidRPr="00F43791">
        <w:rPr>
          <w:rStyle w:val="FontStyle21"/>
          <w:rFonts w:ascii="Palatino Linotype" w:hAnsi="Palatino Linotype" w:cs="Segoe UI"/>
          <w:b/>
          <w:sz w:val="20"/>
          <w:szCs w:val="20"/>
          <w:lang w:val="az-Latn-AZ" w:eastAsia="az-Latn-AZ"/>
        </w:rPr>
        <w:t>bildiriş</w:t>
      </w:r>
      <w:r w:rsidRPr="00F43791">
        <w:rPr>
          <w:rStyle w:val="FontStyle21"/>
          <w:rFonts w:ascii="Palatino Linotype" w:hAnsi="Palatino Linotype" w:cs="Segoe UI"/>
          <w:sz w:val="20"/>
          <w:szCs w:val="20"/>
          <w:lang w:val="az-Latn-AZ" w:eastAsia="az-Latn-AZ"/>
        </w:rPr>
        <w:t>" sözü "</w:t>
      </w:r>
      <w:r w:rsidRPr="00F43791">
        <w:rPr>
          <w:rStyle w:val="FontStyle21"/>
          <w:rFonts w:ascii="Palatino Linotype" w:hAnsi="Palatino Linotype" w:cs="Segoe UI"/>
          <w:b/>
          <w:sz w:val="20"/>
          <w:szCs w:val="20"/>
          <w:lang w:val="az-Latn-AZ" w:eastAsia="az-Latn-AZ"/>
        </w:rPr>
        <w:t>vergi orqanının qərarı</w:t>
      </w:r>
      <w:r w:rsidRPr="00F43791">
        <w:rPr>
          <w:rStyle w:val="FontStyle21"/>
          <w:rFonts w:ascii="Palatino Linotype" w:hAnsi="Palatino Linotype" w:cs="Segoe UI"/>
          <w:sz w:val="20"/>
          <w:szCs w:val="20"/>
          <w:lang w:val="az-Latn-AZ" w:eastAsia="az-Latn-AZ"/>
        </w:rPr>
        <w:t>" sözləri, ikinci cümləsində "</w:t>
      </w:r>
      <w:r w:rsidRPr="00F43791">
        <w:rPr>
          <w:rStyle w:val="FontStyle21"/>
          <w:rFonts w:ascii="Palatino Linotype" w:hAnsi="Palatino Linotype" w:cs="Segoe UI"/>
          <w:b/>
          <w:sz w:val="20"/>
          <w:szCs w:val="20"/>
          <w:lang w:val="az-Latn-AZ" w:eastAsia="az-Latn-AZ"/>
        </w:rPr>
        <w:t>Bildirişdə</w:t>
      </w:r>
      <w:r w:rsidRPr="00F43791">
        <w:rPr>
          <w:rStyle w:val="FontStyle21"/>
          <w:rFonts w:ascii="Palatino Linotype" w:hAnsi="Palatino Linotype" w:cs="Segoe UI"/>
          <w:sz w:val="20"/>
          <w:szCs w:val="20"/>
          <w:lang w:val="az-Latn-AZ" w:eastAsia="az-Latn-AZ"/>
        </w:rPr>
        <w:t>" sözü "</w:t>
      </w:r>
      <w:r w:rsidRPr="00F43791">
        <w:rPr>
          <w:rStyle w:val="FontStyle21"/>
          <w:rFonts w:ascii="Palatino Linotype" w:hAnsi="Palatino Linotype" w:cs="Segoe UI"/>
          <w:b/>
          <w:sz w:val="20"/>
          <w:szCs w:val="20"/>
          <w:lang w:val="az-Latn-AZ" w:eastAsia="az-Latn-AZ"/>
        </w:rPr>
        <w:t>Vergi</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orqanının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qərarında</w:t>
      </w:r>
      <w:r w:rsidRPr="00F43791">
        <w:rPr>
          <w:rStyle w:val="FontStyle21"/>
          <w:rFonts w:ascii="Palatino Linotype" w:hAnsi="Palatino Linotype" w:cs="Segoe UI"/>
          <w:sz w:val="20"/>
          <w:szCs w:val="20"/>
          <w:lang w:val="az-Latn-AZ" w:eastAsia="az-Latn-AZ"/>
        </w:rPr>
        <w:t>" sözləri ilə əvəz edilmişdir.</w:t>
      </w:r>
    </w:p>
    <w:p w14:paraId="6CE9940B" w14:textId="77777777" w:rsidR="008770CB" w:rsidRPr="00F43791" w:rsidRDefault="008770CB" w:rsidP="005D6B10">
      <w:pPr>
        <w:pStyle w:val="af0"/>
        <w:ind w:firstLine="539"/>
        <w:jc w:val="both"/>
        <w:rPr>
          <w:rFonts w:ascii="Palatino Linotype" w:hAnsi="Palatino Linotype"/>
          <w:lang w:val="az-Latn-AZ"/>
        </w:rPr>
      </w:pPr>
    </w:p>
    <w:p w14:paraId="57E16853" w14:textId="77777777" w:rsidR="008770CB" w:rsidRPr="00F43791" w:rsidRDefault="00245795" w:rsidP="005D6B10">
      <w:pPr>
        <w:pStyle w:val="af0"/>
        <w:ind w:firstLine="539"/>
        <w:jc w:val="both"/>
        <w:rPr>
          <w:rFonts w:ascii="Palatino Linotype" w:hAnsi="Palatino Linotype"/>
          <w:lang w:val="az-Latn-AZ"/>
        </w:rPr>
      </w:pPr>
      <w:hyperlink r:id="rId287"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37.4-cü maddənin birinci cümləsində “</w:t>
      </w:r>
      <w:r w:rsidR="008770CB" w:rsidRPr="00F43791">
        <w:rPr>
          <w:rFonts w:ascii="Palatino Linotype" w:hAnsi="Palatino Linotype"/>
          <w:b/>
          <w:lang w:val="az-Latn-AZ"/>
        </w:rPr>
        <w:t>zamanı</w:t>
      </w:r>
      <w:r w:rsidR="008770CB" w:rsidRPr="00F43791">
        <w:rPr>
          <w:rFonts w:ascii="Palatino Linotype" w:hAnsi="Palatino Linotype"/>
          <w:lang w:val="az-Latn-AZ"/>
        </w:rPr>
        <w:t>” sözü “</w:t>
      </w:r>
      <w:r w:rsidR="008770CB" w:rsidRPr="00F43791">
        <w:rPr>
          <w:rFonts w:ascii="Palatino Linotype" w:hAnsi="Palatino Linotype"/>
          <w:b/>
          <w:lang w:val="az-Latn-AZ"/>
        </w:rPr>
        <w:t>nəticəsində</w:t>
      </w:r>
      <w:r w:rsidR="008770CB" w:rsidRPr="00F43791">
        <w:rPr>
          <w:rFonts w:ascii="Palatino Linotype" w:hAnsi="Palatino Linotype"/>
          <w:lang w:val="az-Latn-AZ"/>
        </w:rPr>
        <w:t>” sözü ilə, “</w:t>
      </w:r>
      <w:r w:rsidR="008770CB" w:rsidRPr="00F43791">
        <w:rPr>
          <w:rFonts w:ascii="Palatino Linotype" w:hAnsi="Palatino Linotype"/>
          <w:b/>
          <w:lang w:val="az-Latn-AZ"/>
        </w:rPr>
        <w:t>5 gün</w:t>
      </w:r>
      <w:r w:rsidR="008770CB" w:rsidRPr="00F43791">
        <w:rPr>
          <w:rFonts w:ascii="Palatino Linotype" w:hAnsi="Palatino Linotype"/>
          <w:lang w:val="az-Latn-AZ"/>
        </w:rPr>
        <w:t>” sözləri “</w:t>
      </w:r>
      <w:r w:rsidR="008770CB" w:rsidRPr="00F43791">
        <w:rPr>
          <w:rFonts w:ascii="Palatino Linotype" w:hAnsi="Palatino Linotype"/>
          <w:b/>
          <w:lang w:val="az-Latn-AZ"/>
        </w:rPr>
        <w:t>5 iş günü</w:t>
      </w:r>
      <w:r w:rsidR="008770CB" w:rsidRPr="00F43791">
        <w:rPr>
          <w:rFonts w:ascii="Palatino Linotype" w:hAnsi="Palatino Linotype"/>
          <w:lang w:val="az-Latn-AZ"/>
        </w:rPr>
        <w:t>” sözləri ilə əvəz edilmişdir.</w:t>
      </w:r>
    </w:p>
    <w:p w14:paraId="7D6C1B94" w14:textId="77777777" w:rsidR="008770CB" w:rsidRPr="00F43791" w:rsidRDefault="008770CB" w:rsidP="005D6B10">
      <w:pPr>
        <w:pStyle w:val="af0"/>
        <w:ind w:firstLine="539"/>
        <w:jc w:val="both"/>
        <w:rPr>
          <w:rFonts w:ascii="Palatino Linotype" w:hAnsi="Palatino Linotype"/>
          <w:lang w:val="az-Latn-AZ"/>
        </w:rPr>
      </w:pPr>
    </w:p>
    <w:p w14:paraId="376AFE64" w14:textId="77777777" w:rsidR="008770CB" w:rsidRPr="00F43791" w:rsidRDefault="00245795" w:rsidP="005D6B10">
      <w:pPr>
        <w:pStyle w:val="af0"/>
        <w:ind w:firstLine="539"/>
        <w:jc w:val="both"/>
        <w:rPr>
          <w:rFonts w:ascii="Palatino Linotype" w:hAnsi="Palatino Linotype" w:cs="Arial"/>
          <w:strike/>
          <w:lang w:val="az-Latn-AZ"/>
        </w:rPr>
      </w:pPr>
      <w:hyperlink r:id="rId28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w:t>
      </w:r>
      <w:r w:rsidR="008770CB" w:rsidRPr="00F43791">
        <w:rPr>
          <w:rFonts w:ascii="Palatino Linotype" w:hAnsi="Palatino Linotype"/>
          <w:bCs/>
          <w:color w:val="000000"/>
          <w:lang w:val="az-Latn-AZ"/>
        </w:rPr>
        <w:t xml:space="preserve"> ilə </w:t>
      </w:r>
      <w:r w:rsidR="008770CB" w:rsidRPr="00F43791">
        <w:rPr>
          <w:rFonts w:ascii="Palatino Linotype" w:hAnsi="Palatino Linotype"/>
          <w:lang w:val="az-Latn-AZ"/>
        </w:rPr>
        <w:t>37.4-cü maddəyə “</w:t>
      </w:r>
      <w:r w:rsidR="008770CB" w:rsidRPr="00F43791">
        <w:rPr>
          <w:rFonts w:ascii="Palatino Linotype" w:hAnsi="Palatino Linotype"/>
          <w:b/>
          <w:lang w:val="az-Latn-AZ"/>
        </w:rPr>
        <w:t>vergi bəyannaməsində</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ya cari vergi ödəmələrinin hesablanması haqqında arayışda</w:t>
      </w:r>
      <w:r w:rsidR="008770CB" w:rsidRPr="00F43791">
        <w:rPr>
          <w:rFonts w:ascii="Palatino Linotype" w:hAnsi="Palatino Linotype"/>
          <w:lang w:val="az-Latn-AZ"/>
        </w:rPr>
        <w:t>” sözləri əlavə edilmişdir.</w:t>
      </w:r>
    </w:p>
    <w:p w14:paraId="1EAE2576" w14:textId="77777777" w:rsidR="008770CB" w:rsidRPr="00F43791" w:rsidRDefault="008770CB" w:rsidP="005D6B10">
      <w:pPr>
        <w:pStyle w:val="af0"/>
        <w:ind w:firstLine="539"/>
        <w:jc w:val="both"/>
        <w:rPr>
          <w:rFonts w:ascii="Palatino Linotype" w:hAnsi="Palatino Linotype"/>
          <w:lang w:val="az-Latn-AZ"/>
        </w:rPr>
      </w:pPr>
    </w:p>
  </w:endnote>
  <w:endnote w:id="301">
    <w:p w14:paraId="19DFDF4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37.4-cü maddəyə ikinci abzas əlavə edilmişdir.</w:t>
      </w:r>
    </w:p>
    <w:p w14:paraId="3C84B414" w14:textId="77777777" w:rsidR="008770CB" w:rsidRPr="00F43791" w:rsidRDefault="008770CB" w:rsidP="005D6B10">
      <w:pPr>
        <w:pStyle w:val="af0"/>
        <w:ind w:firstLine="539"/>
        <w:jc w:val="both"/>
        <w:rPr>
          <w:rFonts w:ascii="Palatino Linotype" w:hAnsi="Palatino Linotype"/>
          <w:b/>
          <w:lang w:val="az-Latn-AZ"/>
        </w:rPr>
      </w:pPr>
    </w:p>
    <w:p w14:paraId="49FD3995"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37.4-cü maddənin ikinci hissəsi yeni redaksiyada verilmişdir.</w:t>
      </w:r>
    </w:p>
    <w:p w14:paraId="1296EC90" w14:textId="77777777" w:rsidR="008770CB" w:rsidRPr="00F43791" w:rsidRDefault="008770CB" w:rsidP="005D6B10">
      <w:pPr>
        <w:pStyle w:val="af0"/>
        <w:ind w:firstLine="539"/>
        <w:jc w:val="both"/>
        <w:rPr>
          <w:rFonts w:ascii="Palatino Linotype" w:hAnsi="Palatino Linotype" w:cs="Arial"/>
          <w:lang w:val="az-Latn-AZ"/>
        </w:rPr>
      </w:pPr>
    </w:p>
    <w:p w14:paraId="42FE0536"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261ACB99"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Kameral yoxlama aparmaq üçün zəruri olan vergi bəyannaməsi üzrlü əsas olmadan bu Məcəllədə müəyyən olunmuş müddətdə təqdim edilmədikdə, bu Məcəllənin 67-ci maddəsinə müvafiq olaraq vergilər hesablanır.</w:t>
      </w:r>
    </w:p>
    <w:p w14:paraId="6D018465" w14:textId="77777777" w:rsidR="008770CB" w:rsidRPr="00F43791" w:rsidRDefault="008770CB" w:rsidP="005D6B10">
      <w:pPr>
        <w:pStyle w:val="af0"/>
        <w:ind w:firstLine="539"/>
        <w:jc w:val="both"/>
        <w:rPr>
          <w:rFonts w:ascii="Palatino Linotype" w:hAnsi="Palatino Linotype"/>
          <w:lang w:val="az-Latn-AZ"/>
        </w:rPr>
      </w:pPr>
    </w:p>
  </w:endnote>
  <w:endnote w:id="302">
    <w:p w14:paraId="6E41126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37.5-ci maddə yeni redaksiyada verilmişdir.</w:t>
      </w:r>
    </w:p>
    <w:p w14:paraId="516BA8B2" w14:textId="77777777" w:rsidR="008770CB" w:rsidRPr="00F43791" w:rsidRDefault="008770CB" w:rsidP="005D6B10">
      <w:pPr>
        <w:pStyle w:val="af0"/>
        <w:ind w:firstLine="539"/>
        <w:jc w:val="both"/>
        <w:rPr>
          <w:rFonts w:ascii="Palatino Linotype" w:hAnsi="Palatino Linotype"/>
          <w:lang w:val="az-Latn-AZ"/>
        </w:rPr>
      </w:pPr>
    </w:p>
    <w:p w14:paraId="2A33A62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1A7B13A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37.5. Kameral vergi yoxlaması keçirildiyi zaman bu Məcəllənin 37.3-cü və 37.4-cü maddələrinin tələbləri yerinə yetirildikdən sonra, vergi məbləğinin azaldılması aşkar edildikdə, vergi orqanı müvafiq vergi məbləğinin və faizlərin ödənilməsi barədə 5 gün müddətində vergi ödəyicisinə tələb göndərir, vergi məbləğlərinin artıq göstərilməsi müəyyən olunduqda isə vergi ödəyicisinə 5 gün müddətində məlumat göndərilir.</w:t>
      </w:r>
    </w:p>
    <w:p w14:paraId="7EAE629B" w14:textId="77777777" w:rsidR="008770CB" w:rsidRPr="00F43791" w:rsidRDefault="008770CB" w:rsidP="005D6B10">
      <w:pPr>
        <w:pStyle w:val="af0"/>
        <w:ind w:firstLine="539"/>
        <w:jc w:val="both"/>
        <w:rPr>
          <w:rFonts w:ascii="Palatino Linotype" w:hAnsi="Palatino Linotype"/>
          <w:b/>
          <w:color w:val="0000FF"/>
          <w:lang w:val="az-Latn-AZ"/>
        </w:rPr>
      </w:pPr>
    </w:p>
    <w:p w14:paraId="0309CC33"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37.5-ci maddəyə "</w:t>
      </w:r>
      <w:r w:rsidRPr="00F43791">
        <w:rPr>
          <w:rStyle w:val="FontStyle21"/>
          <w:rFonts w:ascii="Palatino Linotype" w:hAnsi="Palatino Linotype" w:cs="Segoe UI"/>
          <w:b/>
          <w:sz w:val="20"/>
          <w:szCs w:val="20"/>
          <w:lang w:val="az-Latn-AZ" w:eastAsia="az-Latn-AZ"/>
        </w:rPr>
        <w:t>dövrədək</w:t>
      </w:r>
      <w:r w:rsidRPr="00F43791">
        <w:rPr>
          <w:rStyle w:val="FontStyle21"/>
          <w:rFonts w:ascii="Palatino Linotype" w:hAnsi="Palatino Linotype" w:cs="Segoe UI"/>
          <w:sz w:val="20"/>
          <w:szCs w:val="20"/>
          <w:lang w:val="az-Latn-AZ" w:eastAsia="az-Latn-AZ"/>
        </w:rPr>
        <w:t xml:space="preserve">" sözündən sonra </w:t>
      </w:r>
      <w:r w:rsidRPr="00F43791">
        <w:rPr>
          <w:rStyle w:val="FontStyle21"/>
          <w:rFonts w:ascii="Palatino Linotype" w:hAnsi="Palatino Linotype" w:cs="Segoe UI"/>
          <w:b/>
          <w:sz w:val="20"/>
          <w:szCs w:val="20"/>
          <w:lang w:val="az-Latn-AZ" w:eastAsia="az-Latn-AZ"/>
        </w:rPr>
        <w:t>"(vergi ödəyicisinin bu Məcəllədə nəzərdə tutulmuş qaydada fəaliyyətini dayandırdığı, xronometrajın keçirildiyi dövrü əhatə edən səyyar vergi yoxlamasının keçirildiyi hallar istisna olmaqla)</w:t>
      </w:r>
      <w:r w:rsidRPr="00F43791">
        <w:rPr>
          <w:rStyle w:val="FontStyle21"/>
          <w:rFonts w:ascii="Palatino Linotype" w:hAnsi="Palatino Linotype" w:cs="Segoe UI"/>
          <w:sz w:val="20"/>
          <w:szCs w:val="20"/>
          <w:lang w:val="az-Latn-AZ" w:eastAsia="az-Latn-AZ"/>
        </w:rPr>
        <w:t>" sözləri əlavə edilmişdir.</w:t>
      </w:r>
    </w:p>
    <w:p w14:paraId="29EB659E" w14:textId="77777777" w:rsidR="008770CB" w:rsidRPr="00F43791" w:rsidRDefault="008770CB" w:rsidP="005D6B10">
      <w:pPr>
        <w:pStyle w:val="af0"/>
        <w:ind w:firstLine="539"/>
        <w:jc w:val="both"/>
        <w:rPr>
          <w:rFonts w:ascii="Palatino Linotype" w:hAnsi="Palatino Linotype"/>
          <w:lang w:val="az-Latn-AZ"/>
        </w:rPr>
      </w:pPr>
    </w:p>
  </w:endnote>
  <w:endnote w:id="303">
    <w:p w14:paraId="46A634D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37.6-cı maddədə "</w:t>
      </w:r>
      <w:r w:rsidRPr="00F43791">
        <w:rPr>
          <w:rFonts w:ascii="Palatino Linotype" w:hAnsi="Palatino Linotype"/>
          <w:b/>
          <w:lang w:val="az-Latn-AZ"/>
        </w:rPr>
        <w:t>37.5</w:t>
      </w:r>
      <w:r w:rsidRPr="00F43791">
        <w:rPr>
          <w:rFonts w:ascii="Palatino Linotype" w:hAnsi="Palatino Linotype"/>
          <w:lang w:val="az-Latn-AZ"/>
        </w:rPr>
        <w:t>" rəqəmi "</w:t>
      </w:r>
      <w:r w:rsidRPr="00F43791">
        <w:rPr>
          <w:rFonts w:ascii="Palatino Linotype" w:hAnsi="Palatino Linotype"/>
          <w:b/>
          <w:lang w:val="az-Latn-AZ"/>
        </w:rPr>
        <w:t>37.4.</w:t>
      </w:r>
      <w:r w:rsidRPr="00F43791">
        <w:rPr>
          <w:rFonts w:ascii="Palatino Linotype" w:hAnsi="Palatino Linotype"/>
          <w:lang w:val="az-Latn-AZ"/>
        </w:rPr>
        <w:t>" rəqəmi ilə əvəz edilmiş və "</w:t>
      </w:r>
      <w:r w:rsidRPr="00F43791">
        <w:rPr>
          <w:rFonts w:ascii="Palatino Linotype" w:hAnsi="Palatino Linotype"/>
          <w:b/>
          <w:lang w:val="az-Latn-AZ"/>
        </w:rPr>
        <w:t>yol verdiyi</w:t>
      </w:r>
      <w:r w:rsidRPr="00F43791">
        <w:rPr>
          <w:rFonts w:ascii="Palatino Linotype" w:hAnsi="Palatino Linotype"/>
          <w:lang w:val="az-Latn-AZ"/>
        </w:rPr>
        <w:t>" sözlərindən sonra "</w:t>
      </w:r>
      <w:r w:rsidRPr="00F43791">
        <w:rPr>
          <w:rFonts w:ascii="Palatino Linotype" w:hAnsi="Palatino Linotype"/>
          <w:b/>
          <w:lang w:val="az-Latn-AZ"/>
        </w:rPr>
        <w:t>və kameral yoxlama zamanı müəyyən edilə bilən</w:t>
      </w:r>
      <w:r w:rsidRPr="00F43791">
        <w:rPr>
          <w:rFonts w:ascii="Palatino Linotype" w:hAnsi="Palatino Linotype"/>
          <w:lang w:val="az-Latn-AZ"/>
        </w:rPr>
        <w:t>" sözləri əlavə edilmişdir.</w:t>
      </w:r>
    </w:p>
    <w:p w14:paraId="71470AA7" w14:textId="77777777" w:rsidR="008770CB" w:rsidRPr="00F43791" w:rsidRDefault="008770CB" w:rsidP="005D6B10">
      <w:pPr>
        <w:pStyle w:val="af0"/>
        <w:ind w:firstLine="539"/>
        <w:jc w:val="both"/>
        <w:rPr>
          <w:rFonts w:ascii="Palatino Linotype" w:hAnsi="Palatino Linotype"/>
          <w:lang w:val="az-Latn-AZ"/>
        </w:rPr>
      </w:pPr>
    </w:p>
  </w:endnote>
  <w:endnote w:id="304">
    <w:p w14:paraId="4D7098FC"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8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38.1-ci maddədə “</w:t>
      </w:r>
      <w:r w:rsidRPr="00F43791">
        <w:rPr>
          <w:rFonts w:ascii="Palatino Linotype" w:hAnsi="Palatino Linotype"/>
          <w:b/>
          <w:lang w:val="az-Latn-AZ"/>
        </w:rPr>
        <w:t>Səyyar vergi yoxlaması</w:t>
      </w:r>
      <w:r w:rsidRPr="00F43791">
        <w:rPr>
          <w:rFonts w:ascii="Palatino Linotype" w:hAnsi="Palatino Linotype"/>
          <w:lang w:val="az-Latn-AZ"/>
        </w:rPr>
        <w:t xml:space="preserve">” sözlərindən sonra </w:t>
      </w:r>
      <w:r w:rsidRPr="00F43791">
        <w:rPr>
          <w:rFonts w:ascii="Palatino Linotype" w:hAnsi="Palatino Linotype"/>
          <w:b/>
          <w:lang w:val="az-Latn-AZ"/>
        </w:rPr>
        <w:t>“, o cümlədən elektron audit</w:t>
      </w:r>
      <w:r w:rsidRPr="00F43791">
        <w:rPr>
          <w:rFonts w:ascii="Palatino Linotype" w:hAnsi="Palatino Linotype"/>
          <w:lang w:val="az-Latn-AZ"/>
        </w:rPr>
        <w:t>” sözləri əlavə edilmişdir.</w:t>
      </w:r>
    </w:p>
    <w:p w14:paraId="73A9E02C" w14:textId="77777777" w:rsidR="008770CB" w:rsidRPr="00F43791" w:rsidRDefault="008770CB" w:rsidP="005D6B10">
      <w:pPr>
        <w:pStyle w:val="af0"/>
        <w:ind w:firstLine="539"/>
        <w:jc w:val="both"/>
        <w:rPr>
          <w:rFonts w:ascii="Palatino Linotype" w:hAnsi="Palatino Linotype"/>
          <w:lang w:val="az-Latn-AZ"/>
        </w:rPr>
      </w:pPr>
    </w:p>
  </w:endnote>
  <w:endnote w:id="305">
    <w:p w14:paraId="5709F603"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38.2-ci maddəyə üçüncü abzas əlavə edilmişdir.</w:t>
      </w:r>
    </w:p>
    <w:p w14:paraId="342FBF03" w14:textId="77777777" w:rsidR="008770CB" w:rsidRPr="00F43791" w:rsidRDefault="008770CB" w:rsidP="005D6B10">
      <w:pPr>
        <w:pStyle w:val="af0"/>
        <w:ind w:firstLine="539"/>
        <w:jc w:val="both"/>
        <w:rPr>
          <w:rFonts w:ascii="Palatino Linotype" w:hAnsi="Palatino Linotype"/>
          <w:lang w:val="az-Latn-AZ"/>
        </w:rPr>
      </w:pPr>
    </w:p>
    <w:p w14:paraId="26BF9B7A"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38.2-ci maddədə ikinci abzasda "bir aydan" sözləri "</w:t>
      </w:r>
      <w:r w:rsidRPr="00F43791">
        <w:rPr>
          <w:rFonts w:ascii="Palatino Linotype" w:hAnsi="Palatino Linotype"/>
          <w:b/>
          <w:lang w:val="tr-TR"/>
        </w:rPr>
        <w:t>30 gündən</w:t>
      </w:r>
      <w:r w:rsidRPr="00F43791">
        <w:rPr>
          <w:rFonts w:ascii="Palatino Linotype" w:hAnsi="Palatino Linotype"/>
          <w:lang w:val="tr-TR"/>
        </w:rPr>
        <w:t>" sözləri ilə, "</w:t>
      </w:r>
      <w:r w:rsidRPr="00F43791">
        <w:rPr>
          <w:rFonts w:ascii="Palatino Linotype" w:hAnsi="Palatino Linotype"/>
          <w:b/>
          <w:lang w:val="tr-TR"/>
        </w:rPr>
        <w:t>3 aya</w:t>
      </w:r>
      <w:r w:rsidRPr="00F43791">
        <w:rPr>
          <w:rFonts w:ascii="Palatino Linotype" w:hAnsi="Palatino Linotype"/>
          <w:lang w:val="tr-TR"/>
        </w:rPr>
        <w:t>" sözləri "</w:t>
      </w:r>
      <w:r w:rsidRPr="00F43791">
        <w:rPr>
          <w:rFonts w:ascii="Palatino Linotype" w:hAnsi="Palatino Linotype"/>
          <w:b/>
          <w:lang w:val="tr-TR"/>
        </w:rPr>
        <w:t>90 günə</w:t>
      </w:r>
      <w:r w:rsidRPr="00F43791">
        <w:rPr>
          <w:rFonts w:ascii="Palatino Linotype" w:hAnsi="Palatino Linotype"/>
          <w:lang w:val="tr-TR"/>
        </w:rPr>
        <w:t>" sözləri ilə, üçüncü abzasda "</w:t>
      </w:r>
      <w:r w:rsidRPr="00F43791">
        <w:rPr>
          <w:rFonts w:ascii="Palatino Linotype" w:hAnsi="Palatino Linotype"/>
          <w:b/>
          <w:lang w:val="tr-TR"/>
        </w:rPr>
        <w:t>1 aydan</w:t>
      </w:r>
      <w:r w:rsidRPr="00F43791">
        <w:rPr>
          <w:rFonts w:ascii="Palatino Linotype" w:hAnsi="Palatino Linotype"/>
          <w:lang w:val="tr-TR"/>
        </w:rPr>
        <w:t>" sözləri "</w:t>
      </w:r>
      <w:r w:rsidRPr="00F43791">
        <w:rPr>
          <w:rFonts w:ascii="Palatino Linotype" w:hAnsi="Palatino Linotype"/>
          <w:b/>
          <w:lang w:val="tr-TR"/>
        </w:rPr>
        <w:t>30 gündən</w:t>
      </w:r>
      <w:r w:rsidRPr="00F43791">
        <w:rPr>
          <w:rFonts w:ascii="Palatino Linotype" w:hAnsi="Palatino Linotype"/>
          <w:lang w:val="tr-TR"/>
        </w:rPr>
        <w:t>" sözləri ilə əvəz edilmişdir.</w:t>
      </w:r>
    </w:p>
    <w:p w14:paraId="1FBC5271" w14:textId="77777777" w:rsidR="008770CB" w:rsidRPr="00F43791" w:rsidRDefault="008770CB" w:rsidP="005D6B10">
      <w:pPr>
        <w:pStyle w:val="af0"/>
        <w:ind w:firstLine="539"/>
        <w:jc w:val="both"/>
        <w:rPr>
          <w:rFonts w:ascii="Palatino Linotype" w:hAnsi="Palatino Linotype"/>
          <w:lang w:val="az-Latn-AZ"/>
        </w:rPr>
      </w:pPr>
    </w:p>
  </w:endnote>
  <w:endnote w:id="306">
    <w:p w14:paraId="16B37898"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38.2-ci maddənin ikinci hissəsinin birinci cümləsində “</w:t>
      </w:r>
      <w:r w:rsidRPr="00F43791">
        <w:rPr>
          <w:rFonts w:ascii="Palatino Linotype" w:hAnsi="Palatino Linotype" w:cs="Segoe UI"/>
          <w:b/>
          <w:lang w:val="az-Latn-AZ"/>
        </w:rPr>
        <w:t>keçirilir</w:t>
      </w:r>
      <w:r w:rsidRPr="00F43791">
        <w:rPr>
          <w:rFonts w:ascii="Palatino Linotype" w:hAnsi="Palatino Linotype" w:cs="Segoe UI"/>
          <w:lang w:val="az-Latn-AZ"/>
        </w:rPr>
        <w:t>” sözündən sonra nöqtə işarəsi qoyulmuşdur, “</w:t>
      </w:r>
      <w:r w:rsidRPr="00F43791">
        <w:rPr>
          <w:rFonts w:ascii="Palatino Linotype" w:hAnsi="Palatino Linotype" w:cs="Segoe UI"/>
          <w:b/>
          <w:lang w:val="az-Latn-AZ"/>
        </w:rPr>
        <w:t>və</w:t>
      </w:r>
      <w:r w:rsidRPr="00F43791">
        <w:rPr>
          <w:rFonts w:ascii="Palatino Linotype" w:hAnsi="Palatino Linotype" w:cs="Segoe UI"/>
          <w:lang w:val="az-Latn-AZ"/>
        </w:rPr>
        <w:t>” sözü “</w:t>
      </w:r>
      <w:r w:rsidRPr="00F43791">
        <w:rPr>
          <w:rFonts w:ascii="Palatino Linotype" w:hAnsi="Palatino Linotype" w:cs="Segoe UI"/>
          <w:b/>
          <w:lang w:val="az-Latn-AZ"/>
        </w:rPr>
        <w:t>Səyyar vergi yoxlaması</w:t>
      </w:r>
      <w:r w:rsidRPr="00F43791">
        <w:rPr>
          <w:rFonts w:ascii="Palatino Linotype" w:hAnsi="Palatino Linotype" w:cs="Segoe UI"/>
          <w:lang w:val="az-Latn-AZ"/>
        </w:rPr>
        <w:t>” sözləri ilə əvəz edilmişdir.</w:t>
      </w:r>
    </w:p>
    <w:p w14:paraId="7E2613E4" w14:textId="77777777" w:rsidR="008770CB" w:rsidRPr="00F43791" w:rsidRDefault="008770CB" w:rsidP="005D6B10">
      <w:pPr>
        <w:pStyle w:val="af0"/>
        <w:ind w:firstLine="539"/>
        <w:jc w:val="both"/>
        <w:rPr>
          <w:rFonts w:ascii="Palatino Linotype" w:hAnsi="Palatino Linotype"/>
          <w:lang w:val="az-Latn-AZ"/>
        </w:rPr>
      </w:pPr>
    </w:p>
    <w:p w14:paraId="15D60645" w14:textId="77777777" w:rsidR="008770CB" w:rsidRPr="00F43791" w:rsidRDefault="00245795" w:rsidP="005D6B10">
      <w:pPr>
        <w:pStyle w:val="af0"/>
        <w:ind w:firstLine="539"/>
        <w:jc w:val="both"/>
        <w:rPr>
          <w:rFonts w:ascii="Palatino Linotype" w:hAnsi="Palatino Linotype"/>
          <w:lang w:val="az-Latn-AZ"/>
        </w:rPr>
      </w:pPr>
      <w:hyperlink r:id="rId290"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38.2-ci maddənin ikinci abzasında “</w:t>
      </w:r>
      <w:r w:rsidR="008770CB" w:rsidRPr="00F43791">
        <w:rPr>
          <w:rFonts w:ascii="Palatino Linotype" w:hAnsi="Palatino Linotype"/>
          <w:b/>
          <w:lang w:val="az-Latn-AZ"/>
        </w:rPr>
        <w:t>ildə</w:t>
      </w:r>
      <w:r w:rsidR="008770CB" w:rsidRPr="00F43791">
        <w:rPr>
          <w:rFonts w:ascii="Palatino Linotype" w:hAnsi="Palatino Linotype"/>
          <w:lang w:val="az-Latn-AZ"/>
        </w:rPr>
        <w:t>” sözü “</w:t>
      </w:r>
      <w:r w:rsidR="008770CB" w:rsidRPr="00F43791">
        <w:rPr>
          <w:rFonts w:ascii="Palatino Linotype" w:hAnsi="Palatino Linotype"/>
          <w:b/>
          <w:lang w:val="az-Latn-AZ"/>
        </w:rPr>
        <w:t>təqvim ili ərzində</w:t>
      </w:r>
      <w:r w:rsidR="008770CB" w:rsidRPr="00F43791">
        <w:rPr>
          <w:rFonts w:ascii="Palatino Linotype" w:hAnsi="Palatino Linotype"/>
          <w:lang w:val="az-Latn-AZ"/>
        </w:rPr>
        <w:t>” sözləri ilə əvəz edilmişdir.</w:t>
      </w:r>
    </w:p>
    <w:p w14:paraId="4EBB4308" w14:textId="77777777" w:rsidR="008770CB" w:rsidRPr="00F43791" w:rsidRDefault="008770CB" w:rsidP="005D6B10">
      <w:pPr>
        <w:pStyle w:val="af0"/>
        <w:ind w:firstLine="539"/>
        <w:jc w:val="both"/>
        <w:rPr>
          <w:rFonts w:ascii="Palatino Linotype" w:hAnsi="Palatino Linotype"/>
          <w:lang w:val="tr-TR"/>
        </w:rPr>
      </w:pPr>
    </w:p>
    <w:p w14:paraId="01076C11" w14:textId="77777777" w:rsidR="008770CB" w:rsidRPr="00F43791" w:rsidRDefault="00245795" w:rsidP="005D6B10">
      <w:pPr>
        <w:pStyle w:val="af0"/>
        <w:ind w:firstLine="539"/>
        <w:jc w:val="both"/>
        <w:rPr>
          <w:rFonts w:ascii="Palatino Linotype" w:hAnsi="Palatino Linotype" w:cs="Arial"/>
          <w:strike/>
          <w:lang w:val="az-Latn-AZ"/>
        </w:rPr>
      </w:pPr>
      <w:hyperlink r:id="rId29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w:t>
      </w:r>
      <w:r w:rsidR="008770CB" w:rsidRPr="00F43791">
        <w:rPr>
          <w:rFonts w:ascii="Palatino Linotype" w:hAnsi="Palatino Linotype"/>
          <w:bCs/>
          <w:color w:val="000000"/>
          <w:lang w:val="az-Latn-AZ"/>
        </w:rPr>
        <w:t xml:space="preserve"> ilə </w:t>
      </w:r>
      <w:r w:rsidR="008770CB" w:rsidRPr="00F43791">
        <w:rPr>
          <w:rFonts w:ascii="Palatino Linotype" w:hAnsi="Palatino Linotype"/>
          <w:lang w:val="az-Latn-AZ"/>
        </w:rPr>
        <w:t>38.2-ci maddənin ikinci hissəsinin ikinci və üçüncü cümlələrində və üçüncü hissəsində ismin müvafiq hallarında “</w:t>
      </w:r>
      <w:r w:rsidR="008770CB" w:rsidRPr="00F43791">
        <w:rPr>
          <w:rFonts w:ascii="Palatino Linotype" w:hAnsi="Palatino Linotype"/>
          <w:b/>
          <w:lang w:val="az-Latn-AZ"/>
        </w:rPr>
        <w:t>gün</w:t>
      </w:r>
      <w:r w:rsidR="008770CB" w:rsidRPr="00F43791">
        <w:rPr>
          <w:rFonts w:ascii="Palatino Linotype" w:hAnsi="Palatino Linotype"/>
          <w:lang w:val="az-Latn-AZ"/>
        </w:rPr>
        <w:t>” sözü ismin müvafiq hallarında “</w:t>
      </w:r>
      <w:r w:rsidR="008770CB" w:rsidRPr="00F43791">
        <w:rPr>
          <w:rFonts w:ascii="Palatino Linotype" w:hAnsi="Palatino Linotype"/>
          <w:b/>
          <w:lang w:val="az-Latn-AZ"/>
        </w:rPr>
        <w:t>iş günü</w:t>
      </w:r>
      <w:r w:rsidR="008770CB" w:rsidRPr="00F43791">
        <w:rPr>
          <w:rFonts w:ascii="Palatino Linotype" w:hAnsi="Palatino Linotype"/>
          <w:lang w:val="az-Latn-AZ"/>
        </w:rPr>
        <w:t>” sözləri ilə əvəz edilmişdir.</w:t>
      </w:r>
    </w:p>
    <w:p w14:paraId="14C979B5" w14:textId="77777777" w:rsidR="008770CB" w:rsidRPr="00F43791" w:rsidRDefault="008770CB" w:rsidP="005D6B10">
      <w:pPr>
        <w:pStyle w:val="af0"/>
        <w:ind w:firstLine="539"/>
        <w:jc w:val="both"/>
        <w:rPr>
          <w:rFonts w:ascii="Palatino Linotype" w:hAnsi="Palatino Linotype"/>
          <w:lang w:val="az-Latn-AZ"/>
        </w:rPr>
      </w:pPr>
    </w:p>
  </w:endnote>
  <w:endnote w:id="307">
    <w:p w14:paraId="104ECAB5" w14:textId="77777777" w:rsidR="008770CB" w:rsidRPr="00F43791" w:rsidRDefault="008770CB" w:rsidP="005D6B10">
      <w:pPr>
        <w:pStyle w:val="Style3"/>
        <w:widowControl/>
        <w:tabs>
          <w:tab w:val="left" w:pos="540"/>
        </w:tabs>
        <w:spacing w:line="240" w:lineRule="auto"/>
        <w:ind w:firstLine="567"/>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21 dekabr 2012-ci il</w:t>
      </w:r>
      <w:r w:rsidRPr="00F43791">
        <w:rPr>
          <w:rFonts w:ascii="Palatino Linotype" w:hAnsi="Palatino Linotype" w:cs="A1Lat"/>
          <w:sz w:val="20"/>
          <w:szCs w:val="20"/>
          <w:lang w:val="az-Latn-AZ"/>
        </w:rPr>
        <w:t xml:space="preserve"> </w:t>
      </w:r>
      <w:r w:rsidRPr="00F43791">
        <w:rPr>
          <w:rFonts w:ascii="Palatino Linotype" w:hAnsi="Palatino Linotype"/>
          <w:sz w:val="20"/>
          <w:szCs w:val="20"/>
          <w:lang w:val="az-Latn-AZ"/>
        </w:rPr>
        <w:t xml:space="preserve">tarixli </w:t>
      </w:r>
      <w:r w:rsidRPr="00F43791">
        <w:rPr>
          <w:rFonts w:ascii="Palatino Linotype" w:hAnsi="Palatino Linotype"/>
          <w:b/>
          <w:sz w:val="20"/>
          <w:szCs w:val="20"/>
          <w:lang w:val="az-Latn-AZ"/>
        </w:rPr>
        <w:t>509-IVQD</w:t>
      </w:r>
      <w:r w:rsidRPr="00F43791">
        <w:rPr>
          <w:rFonts w:ascii="Palatino Linotype" w:hAnsi="Palatino Linotype"/>
          <w:sz w:val="20"/>
          <w:szCs w:val="20"/>
          <w:lang w:val="az-Latn-AZ"/>
        </w:rPr>
        <w:t xml:space="preserve"> nömrəli Azərbaycan Respublikasının Qanunu </w:t>
      </w:r>
      <w:r w:rsidRPr="00F43791">
        <w:rPr>
          <w:rFonts w:ascii="Palatino Linotype" w:hAnsi="Palatino Linotype"/>
          <w:b/>
          <w:sz w:val="20"/>
          <w:szCs w:val="20"/>
          <w:lang w:val="az-Latn-AZ"/>
        </w:rPr>
        <w:t>(“Azərbaycan” qəzeti, 30 dekabr 2012-ci il, № 293</w:t>
      </w:r>
      <w:r w:rsidRPr="00F43791">
        <w:rPr>
          <w:rFonts w:ascii="Palatino Linotype" w:hAnsi="Palatino Linotype" w:cs="Segoe UI"/>
          <w:b/>
          <w:sz w:val="20"/>
          <w:szCs w:val="20"/>
          <w:lang w:val="az-Latn-AZ"/>
        </w:rPr>
        <w:t>, Azərbaycan Respublikasının Qanunvericilik Toplusu, 2012-ci il, № 12, maddə 1226</w:t>
      </w:r>
      <w:r w:rsidRPr="00F43791">
        <w:rPr>
          <w:rFonts w:ascii="Palatino Linotype" w:hAnsi="Palatino Linotype"/>
          <w:b/>
          <w:sz w:val="20"/>
          <w:szCs w:val="20"/>
          <w:lang w:val="az-Latn-AZ"/>
        </w:rPr>
        <w:t>)</w:t>
      </w:r>
      <w:r w:rsidRPr="00F43791">
        <w:rPr>
          <w:rFonts w:ascii="Palatino Linotype" w:hAnsi="Palatino Linotype"/>
          <w:sz w:val="20"/>
          <w:szCs w:val="20"/>
          <w:lang w:val="az-Latn-AZ"/>
        </w:rPr>
        <w:t xml:space="preserve"> ilə </w:t>
      </w:r>
      <w:r w:rsidRPr="00F43791">
        <w:rPr>
          <w:rStyle w:val="FontStyle21"/>
          <w:rFonts w:ascii="Palatino Linotype" w:hAnsi="Palatino Linotype" w:cs="Segoe UI"/>
          <w:sz w:val="20"/>
          <w:szCs w:val="20"/>
          <w:lang w:val="az-Latn-AZ" w:eastAsia="az-Latn-AZ"/>
        </w:rPr>
        <w:t>38.2-ci maddənin üçüncü hissəsinin birinci bəndi ləğv edilmişdir.</w:t>
      </w:r>
    </w:p>
    <w:p w14:paraId="39C33857" w14:textId="77777777" w:rsidR="008770CB" w:rsidRPr="00F43791" w:rsidRDefault="008770CB" w:rsidP="005D6B10">
      <w:pPr>
        <w:pStyle w:val="Style3"/>
        <w:widowControl/>
        <w:tabs>
          <w:tab w:val="left" w:pos="540"/>
        </w:tabs>
        <w:spacing w:line="240" w:lineRule="auto"/>
        <w:ind w:firstLine="0"/>
        <w:rPr>
          <w:rFonts w:ascii="Palatino Linotype" w:hAnsi="Palatino Linotype"/>
          <w:sz w:val="20"/>
          <w:szCs w:val="20"/>
          <w:lang w:val="az-Latn-AZ"/>
        </w:rPr>
      </w:pPr>
    </w:p>
  </w:endnote>
  <w:endnote w:id="308">
    <w:p w14:paraId="115534B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38.3.1-ci maddə çıxarılmış, 38.3.2 və 38.3.3-cü maddələr müvafiq olaraq 38.3.1 və 38.3.2-ci maddələr hesab edilmişdir.</w:t>
      </w:r>
    </w:p>
    <w:p w14:paraId="0CD511A0" w14:textId="77777777" w:rsidR="008770CB" w:rsidRPr="00F43791" w:rsidRDefault="008770CB" w:rsidP="005D6B10">
      <w:pPr>
        <w:pStyle w:val="af0"/>
        <w:ind w:firstLine="539"/>
        <w:jc w:val="both"/>
        <w:rPr>
          <w:rFonts w:ascii="Palatino Linotype" w:hAnsi="Palatino Linotype"/>
          <w:lang w:val="az-Latn-AZ"/>
        </w:rPr>
      </w:pPr>
    </w:p>
    <w:p w14:paraId="6511EE3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BED35B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38.3.1. vergi ödəyicisində aparılan sonuncu vergi yoxlaması vergi ödəyicisi tərəfindən bilərəkdən hesabat sənədlərinin aparılmaması və ya qəbul edilmiş qaydalara uyğun olaraq aparılmaması, qanuni ödənilməli olan vergilərin 25 və daha çox faizinin vergidən yayındırılması halları aşkar etdikdə;</w:t>
      </w:r>
    </w:p>
    <w:p w14:paraId="56334124" w14:textId="77777777" w:rsidR="008770CB" w:rsidRPr="00F43791" w:rsidRDefault="008770CB" w:rsidP="005D6B10">
      <w:pPr>
        <w:pStyle w:val="af0"/>
        <w:ind w:firstLine="539"/>
        <w:jc w:val="both"/>
        <w:rPr>
          <w:rFonts w:ascii="Palatino Linotype" w:hAnsi="Palatino Linotype"/>
          <w:lang w:val="az-Latn-AZ"/>
        </w:rPr>
      </w:pPr>
    </w:p>
  </w:endnote>
  <w:endnote w:id="309">
    <w:p w14:paraId="0756E5D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38.3.3-cü maddə əlavə edilmişdir.</w:t>
      </w:r>
    </w:p>
    <w:p w14:paraId="2BBB06F9" w14:textId="77777777" w:rsidR="008770CB" w:rsidRPr="00F43791" w:rsidRDefault="008770CB" w:rsidP="005D6B10">
      <w:pPr>
        <w:pStyle w:val="af0"/>
        <w:ind w:firstLine="539"/>
        <w:jc w:val="both"/>
        <w:rPr>
          <w:rFonts w:ascii="Palatino Linotype" w:hAnsi="Palatino Linotype"/>
          <w:lang w:val="az-Latn-AZ"/>
        </w:rPr>
      </w:pPr>
    </w:p>
  </w:endnote>
  <w:endnote w:id="310">
    <w:p w14:paraId="410750F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38.3.4-cü maddə əlavə edilmişdir.</w:t>
      </w:r>
    </w:p>
    <w:p w14:paraId="50B979F4" w14:textId="77777777" w:rsidR="008770CB" w:rsidRPr="00F43791" w:rsidRDefault="008770CB" w:rsidP="005D6B10">
      <w:pPr>
        <w:pStyle w:val="af0"/>
        <w:ind w:firstLine="539"/>
        <w:jc w:val="both"/>
        <w:rPr>
          <w:rFonts w:ascii="Palatino Linotype" w:hAnsi="Palatino Linotype"/>
          <w:lang w:val="az-Latn-AZ"/>
        </w:rPr>
      </w:pPr>
    </w:p>
  </w:endnote>
  <w:endnote w:id="311">
    <w:p w14:paraId="7688734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38.3.5-ci maddə əlavə edilmişdir.</w:t>
      </w:r>
    </w:p>
    <w:p w14:paraId="6BBAA136" w14:textId="77777777" w:rsidR="008770CB" w:rsidRPr="00F43791" w:rsidRDefault="008770CB" w:rsidP="005D6B10">
      <w:pPr>
        <w:pStyle w:val="af0"/>
        <w:ind w:firstLine="539"/>
        <w:jc w:val="both"/>
        <w:rPr>
          <w:rFonts w:ascii="Palatino Linotype" w:hAnsi="Palatino Linotype"/>
          <w:lang w:val="az-Latn-AZ"/>
        </w:rPr>
      </w:pPr>
    </w:p>
    <w:p w14:paraId="71C786B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38.3.5-ci maddədə </w:t>
      </w:r>
      <w:r w:rsidRPr="00F43791">
        <w:rPr>
          <w:rFonts w:ascii="Palatino Linotype" w:hAnsi="Palatino Linotype"/>
          <w:b/>
          <w:lang w:val="az-Latn-AZ"/>
        </w:rPr>
        <w:t>"edildikdə"</w:t>
      </w:r>
      <w:r w:rsidRPr="00F43791">
        <w:rPr>
          <w:rFonts w:ascii="Palatino Linotype" w:hAnsi="Palatino Linotype"/>
          <w:lang w:val="az-Latn-AZ"/>
        </w:rPr>
        <w:t xml:space="preserve"> sözündən sonra </w:t>
      </w:r>
      <w:r w:rsidRPr="00F43791">
        <w:rPr>
          <w:rFonts w:ascii="Palatino Linotype" w:hAnsi="Palatino Linotype"/>
          <w:b/>
          <w:lang w:val="az-Latn-AZ"/>
        </w:rPr>
        <w:t>", bu Məcəllənin 157.2-ci maddəsinə müvafiq olaraq ƏDV-nin məqsədləri üçün qeydiyyatdan keçmiş vergi ödəyicilərinin vergi hüquqpozmalarına yol verməsi barədə mənbəyi məlum olan məlumatlar olduqda"</w:t>
      </w:r>
      <w:r w:rsidRPr="00F43791">
        <w:rPr>
          <w:rFonts w:ascii="Palatino Linotype" w:hAnsi="Palatino Linotype"/>
          <w:lang w:val="az-Latn-AZ"/>
        </w:rPr>
        <w:t xml:space="preserve"> sözləri əlavə edilmişdir.</w:t>
      </w:r>
    </w:p>
    <w:p w14:paraId="0E88A65A" w14:textId="77777777" w:rsidR="008770CB" w:rsidRPr="00F43791" w:rsidRDefault="008770CB" w:rsidP="005D6B10">
      <w:pPr>
        <w:pStyle w:val="af0"/>
        <w:ind w:firstLine="539"/>
        <w:jc w:val="both"/>
        <w:rPr>
          <w:rFonts w:ascii="Palatino Linotype" w:hAnsi="Palatino Linotype"/>
          <w:lang w:val="az-Latn-AZ"/>
        </w:rPr>
      </w:pPr>
    </w:p>
    <w:p w14:paraId="2B628C42"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38.3.5-ci maddədə "</w:t>
      </w:r>
      <w:r w:rsidRPr="00F43791">
        <w:rPr>
          <w:rFonts w:ascii="Palatino Linotype" w:hAnsi="Palatino Linotype"/>
          <w:b/>
          <w:color w:val="000000"/>
          <w:lang w:val="az-Latn-AZ"/>
        </w:rPr>
        <w:t>gəlirlərinin</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və ya vergitutma obyektinin</w:t>
      </w:r>
      <w:r w:rsidRPr="00F43791">
        <w:rPr>
          <w:rFonts w:ascii="Palatino Linotype" w:hAnsi="Palatino Linotype"/>
          <w:color w:val="000000"/>
          <w:lang w:val="az-Latn-AZ"/>
        </w:rPr>
        <w:t>" sözləri əlavə edilmişdir və həmin maddədən "</w:t>
      </w:r>
      <w:r w:rsidRPr="00F43791">
        <w:rPr>
          <w:rFonts w:ascii="Palatino Linotype" w:hAnsi="Palatino Linotype"/>
          <w:b/>
          <w:color w:val="000000"/>
          <w:lang w:val="az-Latn-AZ"/>
        </w:rPr>
        <w:t>, bu Məcəllənin 157.2-ci maddəsinə müvafiq olaraq ƏDV-nin məqsədləri üçün qeydiyyatdan keçmiş vergi ödəyicilərinin vergi hüquqpozmalarına yol verməsi barədə mənbəyi məlum olan məlumatlar olduqda</w:t>
      </w:r>
      <w:r w:rsidRPr="00F43791">
        <w:rPr>
          <w:rFonts w:ascii="Palatino Linotype" w:hAnsi="Palatino Linotype"/>
          <w:color w:val="000000"/>
          <w:lang w:val="az-Latn-AZ"/>
        </w:rPr>
        <w:t>" sözləri çıxarılmışdır.</w:t>
      </w:r>
    </w:p>
    <w:p w14:paraId="7EAB9757" w14:textId="77777777" w:rsidR="008770CB" w:rsidRPr="00F43791" w:rsidRDefault="008770CB" w:rsidP="005D6B10">
      <w:pPr>
        <w:pStyle w:val="af0"/>
        <w:ind w:firstLine="539"/>
        <w:jc w:val="both"/>
        <w:rPr>
          <w:rFonts w:ascii="Palatino Linotype" w:hAnsi="Palatino Linotype"/>
          <w:b/>
          <w:color w:val="0000FF"/>
          <w:lang w:val="az-Latn-AZ"/>
        </w:rPr>
      </w:pPr>
    </w:p>
    <w:p w14:paraId="17D9DCDE"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38.3.5-ci maddədə "</w:t>
      </w:r>
      <w:r w:rsidRPr="00F43791">
        <w:rPr>
          <w:rStyle w:val="FontStyle21"/>
          <w:rFonts w:ascii="Palatino Linotype" w:hAnsi="Palatino Linotype" w:cs="Segoe UI"/>
          <w:b/>
          <w:sz w:val="20"/>
          <w:szCs w:val="20"/>
          <w:lang w:val="az-Latn-AZ" w:eastAsia="az-Latn-AZ"/>
        </w:rPr>
        <w:t>gizlədildiyi (azaldıldığı) aşkar edildikdə</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gizlədilməsinin (azaldılmasının) əlamətləri müəyyən edildikdə</w:t>
      </w:r>
      <w:r w:rsidRPr="00F43791">
        <w:rPr>
          <w:rStyle w:val="FontStyle21"/>
          <w:rFonts w:ascii="Palatino Linotype" w:hAnsi="Palatino Linotype" w:cs="Segoe UI"/>
          <w:sz w:val="20"/>
          <w:szCs w:val="20"/>
          <w:lang w:val="az-Latn-AZ" w:eastAsia="az-Latn-AZ"/>
        </w:rPr>
        <w:t>" sözləri ilə əvəz edilmişdir.</w:t>
      </w:r>
    </w:p>
    <w:p w14:paraId="1BFAF8A8" w14:textId="77777777" w:rsidR="008770CB" w:rsidRPr="00F43791" w:rsidRDefault="008770CB" w:rsidP="005D6B10">
      <w:pPr>
        <w:pStyle w:val="af0"/>
        <w:ind w:firstLine="539"/>
        <w:jc w:val="both"/>
        <w:rPr>
          <w:rFonts w:ascii="Palatino Linotype" w:hAnsi="Palatino Linotype"/>
          <w:lang w:val="az-Latn-AZ"/>
        </w:rPr>
      </w:pPr>
    </w:p>
  </w:endnote>
  <w:endnote w:id="312">
    <w:p w14:paraId="06220DD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38.3.5-ci maddə əlavə edilmişdir.</w:t>
      </w:r>
    </w:p>
    <w:p w14:paraId="637AA00A" w14:textId="77777777" w:rsidR="008770CB" w:rsidRPr="00F43791" w:rsidRDefault="008770CB" w:rsidP="005D6B10">
      <w:pPr>
        <w:pStyle w:val="af0"/>
        <w:ind w:firstLine="539"/>
        <w:jc w:val="both"/>
        <w:rPr>
          <w:rFonts w:ascii="Palatino Linotype" w:hAnsi="Palatino Linotype"/>
          <w:lang w:val="az-Latn-AZ"/>
        </w:rPr>
      </w:pPr>
    </w:p>
  </w:endnote>
  <w:endnote w:id="313">
    <w:p w14:paraId="725A87C8"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38.3.7-ci maddə əlavə edilmişdir.</w:t>
      </w:r>
    </w:p>
    <w:p w14:paraId="1617EFEE" w14:textId="77777777" w:rsidR="008770CB" w:rsidRPr="00F43791" w:rsidRDefault="008770CB" w:rsidP="005D6B10">
      <w:pPr>
        <w:pStyle w:val="af0"/>
        <w:ind w:firstLine="539"/>
        <w:jc w:val="both"/>
        <w:rPr>
          <w:rFonts w:ascii="Palatino Linotype" w:hAnsi="Palatino Linotype"/>
          <w:lang w:val="az-Latn-AZ"/>
        </w:rPr>
      </w:pPr>
    </w:p>
  </w:endnote>
  <w:endnote w:id="314">
    <w:p w14:paraId="2F5C4312"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38.3.8-ci maddə əlavə edilmişdir.</w:t>
      </w:r>
    </w:p>
    <w:p w14:paraId="0185D991" w14:textId="77777777" w:rsidR="008770CB" w:rsidRPr="00F43791" w:rsidRDefault="008770CB" w:rsidP="005D6B10">
      <w:pPr>
        <w:pStyle w:val="af0"/>
        <w:ind w:firstLine="539"/>
        <w:jc w:val="both"/>
        <w:rPr>
          <w:rFonts w:ascii="Palatino Linotype" w:hAnsi="Palatino Linotype"/>
          <w:lang w:val="az-Latn-AZ"/>
        </w:rPr>
      </w:pPr>
    </w:p>
  </w:endnote>
  <w:endnote w:id="315">
    <w:p w14:paraId="06F842D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9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38.3.8-1-ci maddə əlavə edilmişdir.</w:t>
      </w:r>
    </w:p>
    <w:p w14:paraId="7D29815B" w14:textId="77777777" w:rsidR="008770CB" w:rsidRPr="00F43791" w:rsidRDefault="008770CB" w:rsidP="005D6B10">
      <w:pPr>
        <w:pStyle w:val="af0"/>
        <w:ind w:firstLine="539"/>
        <w:jc w:val="both"/>
        <w:rPr>
          <w:rFonts w:ascii="Palatino Linotype" w:hAnsi="Palatino Linotype"/>
          <w:lang w:val="az-Latn-AZ"/>
        </w:rPr>
      </w:pPr>
    </w:p>
  </w:endnote>
  <w:endnote w:id="316">
    <w:p w14:paraId="3C54756F" w14:textId="77777777" w:rsidR="008770CB" w:rsidRPr="00F43791" w:rsidRDefault="008770CB" w:rsidP="005D6B10">
      <w:pPr>
        <w:pStyle w:val="af0"/>
        <w:ind w:firstLine="539"/>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38.3.8-ci maddənin sonunda nöqtə işarəsi nöqtəli vergül işarəsi ilə əvəz edilmişdir və yeni məzmunda 38.3.9-cu maddə əlavə edilmişdir.</w:t>
      </w:r>
    </w:p>
    <w:p w14:paraId="0F29FED1" w14:textId="77777777" w:rsidR="008770CB" w:rsidRPr="00F43791" w:rsidRDefault="008770CB" w:rsidP="005D6B10">
      <w:pPr>
        <w:pStyle w:val="af0"/>
        <w:ind w:firstLine="539"/>
        <w:jc w:val="both"/>
        <w:rPr>
          <w:rFonts w:ascii="Palatino Linotype" w:hAnsi="Palatino Linotype" w:cs="Segoe UI"/>
          <w:lang w:val="az-Latn-AZ"/>
        </w:rPr>
      </w:pPr>
    </w:p>
    <w:p w14:paraId="59214315" w14:textId="77777777" w:rsidR="008770CB" w:rsidRPr="00F43791" w:rsidRDefault="00245795" w:rsidP="005D6B10">
      <w:pPr>
        <w:pStyle w:val="af0"/>
        <w:ind w:firstLine="539"/>
        <w:jc w:val="both"/>
        <w:rPr>
          <w:rFonts w:ascii="Palatino Linotype" w:hAnsi="Palatino Linotype"/>
          <w:lang w:val="az-Latn-AZ"/>
        </w:rPr>
      </w:pPr>
      <w:hyperlink r:id="rId29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38.3.9-cu maddə yeni redaksiyada verilmişdir.</w:t>
      </w:r>
    </w:p>
    <w:p w14:paraId="6C176E71" w14:textId="77777777" w:rsidR="008770CB" w:rsidRPr="00F43791" w:rsidRDefault="008770CB" w:rsidP="005D6B10">
      <w:pPr>
        <w:pStyle w:val="af0"/>
        <w:ind w:firstLine="539"/>
        <w:jc w:val="both"/>
        <w:rPr>
          <w:rFonts w:ascii="Palatino Linotype" w:hAnsi="Palatino Linotype"/>
          <w:lang w:val="az-Latn-AZ"/>
        </w:rPr>
      </w:pPr>
    </w:p>
    <w:p w14:paraId="59F4E1E1" w14:textId="77777777" w:rsidR="008770CB" w:rsidRPr="00F43791" w:rsidRDefault="008770CB" w:rsidP="005D6B10">
      <w:pPr>
        <w:pStyle w:val="af0"/>
        <w:ind w:firstLine="539"/>
        <w:jc w:val="both"/>
        <w:rPr>
          <w:rFonts w:ascii="Palatino Linotype" w:hAnsi="Palatino Linotype"/>
          <w:b/>
          <w:color w:val="000000"/>
          <w:lang w:val="az-Latn-AZ"/>
        </w:rPr>
      </w:pPr>
      <w:r w:rsidRPr="00F43791">
        <w:rPr>
          <w:rFonts w:ascii="Palatino Linotype" w:hAnsi="Palatino Linotype"/>
          <w:lang w:val="az-Latn-AZ"/>
        </w:rPr>
        <w:t>əvvəlki redaksiyada deyilirdi:</w:t>
      </w:r>
    </w:p>
    <w:p w14:paraId="228A6642" w14:textId="77777777" w:rsidR="008770CB" w:rsidRPr="00F43791" w:rsidRDefault="008770CB" w:rsidP="005D6B10">
      <w:pPr>
        <w:pStyle w:val="af0"/>
        <w:ind w:firstLine="539"/>
        <w:jc w:val="both"/>
        <w:rPr>
          <w:rFonts w:ascii="Palatino Linotype" w:hAnsi="Palatino Linotype"/>
          <w:strike/>
          <w:color w:val="000000"/>
          <w:lang w:val="az-Latn-AZ"/>
        </w:rPr>
      </w:pPr>
      <w:r w:rsidRPr="00F43791">
        <w:rPr>
          <w:rFonts w:ascii="Palatino Linotype" w:hAnsi="Palatino Linotype" w:cs="Segoe UI"/>
          <w:strike/>
          <w:lang w:val="az-Latn-AZ"/>
        </w:rPr>
        <w:t>38.3.9. Vergi yoxlamasının nəticələri ilə razılaşmayan vergi ödəyiciləri növbədənkənar səyyar vergi yoxlamasının keçirilməsini yazılı şəkildə tələb etdikdə. Bu halda növbədənkənar səyyar vergi yoxlaması vergi orqanlarının əvvəlki yoxlamanı keçirmiş vəzifəli şəxsləri tərəfindən keçirilə bilməz.</w:t>
      </w:r>
    </w:p>
    <w:p w14:paraId="3281AC92" w14:textId="77777777" w:rsidR="008770CB" w:rsidRPr="00F43791" w:rsidRDefault="008770CB" w:rsidP="005D6B10">
      <w:pPr>
        <w:pStyle w:val="af0"/>
        <w:ind w:firstLine="539"/>
        <w:jc w:val="both"/>
        <w:rPr>
          <w:rFonts w:ascii="Palatino Linotype" w:hAnsi="Palatino Linotype"/>
          <w:lang w:val="az-Latn-AZ"/>
        </w:rPr>
      </w:pPr>
    </w:p>
  </w:endnote>
  <w:endnote w:id="317">
    <w:p w14:paraId="33C63887"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9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38.5-ci maddədə “</w:t>
      </w:r>
      <w:r w:rsidRPr="00F43791">
        <w:rPr>
          <w:rFonts w:ascii="Palatino Linotype" w:hAnsi="Palatino Linotype"/>
          <w:b/>
          <w:lang w:val="az-Latn-AZ"/>
        </w:rPr>
        <w:t>müvafiq icra hakimiyyəti</w:t>
      </w:r>
      <w:r w:rsidRPr="00F43791">
        <w:rPr>
          <w:rFonts w:ascii="Palatino Linotype" w:hAnsi="Palatino Linotype"/>
          <w:lang w:val="az-Latn-AZ"/>
        </w:rPr>
        <w:t>” sözləri “</w:t>
      </w:r>
      <w:r w:rsidRPr="00F43791">
        <w:rPr>
          <w:rFonts w:ascii="Palatino Linotype" w:hAnsi="Palatino Linotype"/>
          <w:b/>
          <w:lang w:val="az-Latn-AZ"/>
        </w:rPr>
        <w:t>vergi</w:t>
      </w:r>
      <w:r w:rsidRPr="00F43791">
        <w:rPr>
          <w:rFonts w:ascii="Palatino Linotype" w:hAnsi="Palatino Linotype"/>
          <w:lang w:val="az-Latn-AZ"/>
        </w:rPr>
        <w:t>” sözü ilə əvəz edilmişdir.</w:t>
      </w:r>
    </w:p>
    <w:p w14:paraId="56736490" w14:textId="77777777" w:rsidR="008770CB" w:rsidRPr="00F43791" w:rsidRDefault="008770CB" w:rsidP="005D6B10">
      <w:pPr>
        <w:pStyle w:val="af0"/>
        <w:ind w:firstLine="540"/>
        <w:jc w:val="both"/>
        <w:rPr>
          <w:rFonts w:ascii="Palatino Linotype" w:hAnsi="Palatino Linotype"/>
          <w:strike/>
          <w:lang w:val="az-Latn-AZ"/>
        </w:rPr>
      </w:pPr>
    </w:p>
  </w:endnote>
  <w:endnote w:id="318">
    <w:p w14:paraId="23E5DA21" w14:textId="77777777" w:rsidR="008770CB" w:rsidRPr="00F43791" w:rsidRDefault="008770CB" w:rsidP="005D6B10">
      <w:pPr>
        <w:pStyle w:val="Style3"/>
        <w:widowControl/>
        <w:tabs>
          <w:tab w:val="left" w:pos="540"/>
        </w:tabs>
        <w:spacing w:line="240" w:lineRule="auto"/>
        <w:ind w:firstLine="0"/>
        <w:rPr>
          <w:rStyle w:val="FontStyle21"/>
          <w:rFonts w:ascii="Palatino Linotype" w:hAnsi="Palatino Linotype" w:cs="Segoe UI"/>
          <w:sz w:val="20"/>
          <w:szCs w:val="20"/>
          <w:lang w:val="az-Latn-AZ" w:eastAsia="az-Latn-AZ"/>
        </w:rPr>
      </w:pPr>
      <w:r w:rsidRPr="00F43791">
        <w:rPr>
          <w:rFonts w:ascii="Palatino Linotype" w:hAnsi="Palatino Linotype"/>
          <w:b/>
          <w:color w:val="0000FF"/>
          <w:sz w:val="20"/>
          <w:szCs w:val="20"/>
          <w:lang w:val="az-Latn-AZ"/>
        </w:rPr>
        <w:tab/>
      </w: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21 dekabr 2012-ci il</w:t>
      </w:r>
      <w:r w:rsidRPr="00F43791">
        <w:rPr>
          <w:rFonts w:ascii="Palatino Linotype" w:hAnsi="Palatino Linotype" w:cs="A1Lat"/>
          <w:sz w:val="20"/>
          <w:szCs w:val="20"/>
          <w:lang w:val="az-Latn-AZ"/>
        </w:rPr>
        <w:t xml:space="preserve"> </w:t>
      </w:r>
      <w:r w:rsidRPr="00F43791">
        <w:rPr>
          <w:rFonts w:ascii="Palatino Linotype" w:hAnsi="Palatino Linotype"/>
          <w:sz w:val="20"/>
          <w:szCs w:val="20"/>
          <w:lang w:val="az-Latn-AZ"/>
        </w:rPr>
        <w:t xml:space="preserve">tarixli </w:t>
      </w:r>
      <w:r w:rsidRPr="00F43791">
        <w:rPr>
          <w:rFonts w:ascii="Palatino Linotype" w:hAnsi="Palatino Linotype"/>
          <w:b/>
          <w:sz w:val="20"/>
          <w:szCs w:val="20"/>
          <w:lang w:val="az-Latn-AZ"/>
        </w:rPr>
        <w:t>509-IVQD</w:t>
      </w:r>
      <w:r w:rsidRPr="00F43791">
        <w:rPr>
          <w:rFonts w:ascii="Palatino Linotype" w:hAnsi="Palatino Linotype"/>
          <w:sz w:val="20"/>
          <w:szCs w:val="20"/>
          <w:lang w:val="az-Latn-AZ"/>
        </w:rPr>
        <w:t xml:space="preserve"> nömrəli Azərbaycan Respublikasının Qanunu</w:t>
      </w:r>
      <w:r w:rsidRPr="00F43791">
        <w:rPr>
          <w:rFonts w:ascii="Palatino Linotype" w:hAnsi="Palatino Linotype"/>
          <w:b/>
          <w:sz w:val="20"/>
          <w:szCs w:val="20"/>
          <w:lang w:val="az-Latn-AZ"/>
        </w:rPr>
        <w:t xml:space="preserve"> (“Azərbaycan” qəzeti, 30 dekabr 2012-ci il, № 293</w:t>
      </w:r>
      <w:r w:rsidRPr="00F43791">
        <w:rPr>
          <w:rFonts w:ascii="Palatino Linotype" w:hAnsi="Palatino Linotype" w:cs="Segoe UI"/>
          <w:b/>
          <w:sz w:val="20"/>
          <w:szCs w:val="20"/>
          <w:lang w:val="az-Latn-AZ"/>
        </w:rPr>
        <w:t>, Azərbaycan Respublikasının Qanunvericilik Toplusu, 2012-ci il, № 12, maddə 1226</w:t>
      </w:r>
      <w:r w:rsidRPr="00F43791">
        <w:rPr>
          <w:rFonts w:ascii="Palatino Linotype" w:hAnsi="Palatino Linotype"/>
          <w:b/>
          <w:sz w:val="20"/>
          <w:szCs w:val="20"/>
          <w:lang w:val="az-Latn-AZ"/>
        </w:rPr>
        <w:t>)</w:t>
      </w:r>
      <w:r w:rsidRPr="00F43791">
        <w:rPr>
          <w:rFonts w:ascii="Palatino Linotype" w:hAnsi="Palatino Linotype"/>
          <w:sz w:val="20"/>
          <w:szCs w:val="20"/>
          <w:lang w:val="az-Latn-AZ"/>
        </w:rPr>
        <w:t xml:space="preserve"> ilə </w:t>
      </w:r>
      <w:r w:rsidRPr="00F43791">
        <w:rPr>
          <w:rStyle w:val="FontStyle21"/>
          <w:rFonts w:ascii="Palatino Linotype" w:hAnsi="Palatino Linotype" w:cs="Segoe UI"/>
          <w:sz w:val="20"/>
          <w:szCs w:val="20"/>
          <w:lang w:val="az-Latn-AZ" w:eastAsia="az-Latn-AZ"/>
        </w:rPr>
        <w:t>38.5.1-ci maddədən "</w:t>
      </w:r>
      <w:r w:rsidRPr="00F43791">
        <w:rPr>
          <w:rStyle w:val="FontStyle21"/>
          <w:rFonts w:ascii="Palatino Linotype" w:hAnsi="Palatino Linotype" w:cs="Segoe UI"/>
          <w:b/>
          <w:sz w:val="20"/>
          <w:szCs w:val="20"/>
          <w:lang w:val="az-Latn-AZ" w:eastAsia="az-Latn-AZ"/>
        </w:rPr>
        <w:t>sonuncu</w:t>
      </w:r>
      <w:r w:rsidRPr="00F43791">
        <w:rPr>
          <w:rStyle w:val="FontStyle21"/>
          <w:rFonts w:ascii="Palatino Linotype" w:hAnsi="Palatino Linotype" w:cs="Segoe UI"/>
          <w:sz w:val="20"/>
          <w:szCs w:val="20"/>
          <w:lang w:val="az-Latn-AZ" w:eastAsia="az-Latn-AZ"/>
        </w:rPr>
        <w:t>" sözü çıxarılmışdır.</w:t>
      </w:r>
    </w:p>
    <w:p w14:paraId="43EDFA75" w14:textId="77777777" w:rsidR="008770CB" w:rsidRPr="00F43791" w:rsidRDefault="008770CB" w:rsidP="005D6B10">
      <w:pPr>
        <w:pStyle w:val="Style3"/>
        <w:widowControl/>
        <w:tabs>
          <w:tab w:val="left" w:pos="540"/>
        </w:tabs>
        <w:spacing w:line="240" w:lineRule="auto"/>
        <w:ind w:firstLine="0"/>
        <w:rPr>
          <w:rFonts w:ascii="Palatino Linotype" w:hAnsi="Palatino Linotype"/>
          <w:sz w:val="20"/>
          <w:szCs w:val="20"/>
          <w:lang w:val="az-Latn-AZ"/>
        </w:rPr>
      </w:pPr>
    </w:p>
  </w:endnote>
  <w:endnote w:id="319">
    <w:p w14:paraId="1BAE258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38.3.6-cı maddə əlavə edilmişdir.</w:t>
      </w:r>
    </w:p>
    <w:p w14:paraId="02E1BF40" w14:textId="77777777" w:rsidR="008770CB" w:rsidRPr="00F43791" w:rsidRDefault="008770CB" w:rsidP="005D6B10">
      <w:pPr>
        <w:pStyle w:val="af0"/>
        <w:ind w:firstLine="539"/>
        <w:jc w:val="both"/>
        <w:rPr>
          <w:rFonts w:ascii="Palatino Linotype" w:hAnsi="Palatino Linotype"/>
          <w:lang w:val="az-Latn-AZ"/>
        </w:rPr>
      </w:pPr>
    </w:p>
    <w:p w14:paraId="2972B79E" w14:textId="77777777" w:rsidR="008770CB" w:rsidRPr="00F43791" w:rsidRDefault="00245795" w:rsidP="005D6B10">
      <w:pPr>
        <w:pStyle w:val="af0"/>
        <w:ind w:firstLine="539"/>
        <w:jc w:val="both"/>
        <w:rPr>
          <w:rFonts w:ascii="Palatino Linotype" w:hAnsi="Palatino Linotype"/>
          <w:lang w:val="az-Latn-AZ"/>
        </w:rPr>
      </w:pPr>
      <w:hyperlink r:id="rId29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38.5.3-cü maddədə “</w:t>
      </w:r>
      <w:r w:rsidR="008770CB" w:rsidRPr="00F43791">
        <w:rPr>
          <w:rFonts w:ascii="Palatino Linotype" w:hAnsi="Palatino Linotype"/>
          <w:b/>
          <w:lang w:val="az-Latn-AZ"/>
        </w:rPr>
        <w:t>mallar</w:t>
      </w:r>
      <w:r w:rsidR="008770CB" w:rsidRPr="00F43791">
        <w:rPr>
          <w:rFonts w:ascii="Palatino Linotype" w:hAnsi="Palatino Linotype"/>
          <w:lang w:val="az-Latn-AZ"/>
        </w:rPr>
        <w:t>” sözü “</w:t>
      </w:r>
      <w:r w:rsidR="008770CB" w:rsidRPr="00F43791">
        <w:rPr>
          <w:rFonts w:ascii="Palatino Linotype" w:hAnsi="Palatino Linotype"/>
          <w:b/>
          <w:lang w:val="az-Latn-AZ"/>
        </w:rPr>
        <w:t>, məcburi nişanlama ilə nişanlanmalı olan, ancaq nişanlanmamış mallar, habelə markalanmalı olan, lakin markalanmamış dini təyinatlı ədəbiyyat (kağız və elektron daşıyıcılarında), audio və videomateriallar, mal və məmulatlar və dini məzmunlu başqa məlumat materialları</w:t>
      </w:r>
      <w:r w:rsidR="008770CB" w:rsidRPr="00F43791">
        <w:rPr>
          <w:rFonts w:ascii="Palatino Linotype" w:hAnsi="Palatino Linotype"/>
          <w:lang w:val="az-Latn-AZ"/>
        </w:rPr>
        <w:t>” sözləri ilə əvəz edilmişdir.</w:t>
      </w:r>
    </w:p>
    <w:p w14:paraId="30FAF92D" w14:textId="77777777" w:rsidR="008770CB" w:rsidRPr="00F43791" w:rsidRDefault="008770CB" w:rsidP="005D6B10">
      <w:pPr>
        <w:pStyle w:val="af0"/>
        <w:ind w:firstLine="539"/>
        <w:jc w:val="both"/>
        <w:rPr>
          <w:rFonts w:ascii="Palatino Linotype" w:hAnsi="Palatino Linotype"/>
          <w:lang w:val="az-Latn-AZ"/>
        </w:rPr>
      </w:pPr>
    </w:p>
  </w:endnote>
  <w:endnote w:id="320">
    <w:p w14:paraId="2735F67C"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38.5.3-cü maddədə nöqtə işarəsi nöqtəli vergül işarəsi ilə əvəz edilmişdir və yeni məzmunda 38.5.4-cü maddə əlavə edilmişdir.</w:t>
      </w:r>
    </w:p>
    <w:p w14:paraId="5C3DC34B" w14:textId="77777777" w:rsidR="008770CB" w:rsidRPr="00F43791" w:rsidRDefault="008770CB" w:rsidP="005D6B10">
      <w:pPr>
        <w:pStyle w:val="af0"/>
        <w:ind w:firstLine="539"/>
        <w:jc w:val="both"/>
        <w:rPr>
          <w:rFonts w:ascii="Palatino Linotype" w:hAnsi="Palatino Linotype"/>
          <w:lang w:val="az-Latn-AZ"/>
        </w:rPr>
      </w:pPr>
    </w:p>
  </w:endnote>
  <w:endnote w:id="321">
    <w:p w14:paraId="487A02B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38.6-cı maddə əlavə edilmişdir.</w:t>
      </w:r>
    </w:p>
    <w:p w14:paraId="0BC6101A" w14:textId="77777777" w:rsidR="008770CB" w:rsidRPr="00F43791" w:rsidRDefault="008770CB" w:rsidP="005D6B10">
      <w:pPr>
        <w:pStyle w:val="af0"/>
        <w:ind w:firstLine="539"/>
        <w:jc w:val="both"/>
        <w:rPr>
          <w:rFonts w:ascii="Palatino Linotype" w:hAnsi="Palatino Linotype"/>
          <w:lang w:val="az-Latn-AZ"/>
        </w:rPr>
      </w:pPr>
    </w:p>
  </w:endnote>
  <w:endnote w:id="322">
    <w:p w14:paraId="48647A14"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29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38.7.2-ci maddədə “</w:t>
      </w:r>
      <w:r w:rsidRPr="00F43791">
        <w:rPr>
          <w:rFonts w:ascii="Palatino Linotype" w:hAnsi="Palatino Linotype"/>
          <w:b/>
          <w:lang w:val="az-Latn-AZ"/>
        </w:rPr>
        <w:t>şəxs</w:t>
      </w:r>
      <w:r w:rsidRPr="00F43791">
        <w:rPr>
          <w:rFonts w:ascii="Palatino Linotype" w:hAnsi="Palatino Linotype"/>
          <w:lang w:val="az-Latn-AZ"/>
        </w:rPr>
        <w:t>” sözündən sonra “</w:t>
      </w:r>
      <w:r w:rsidRPr="00F43791">
        <w:rPr>
          <w:rFonts w:ascii="Palatino Linotype" w:hAnsi="Palatino Linotype"/>
          <w:b/>
          <w:lang w:val="az-Latn-AZ"/>
        </w:rPr>
        <w:t>və ya vergi və ya maliyyə məsələləri üzrə məsul şəxs</w:t>
      </w:r>
      <w:r w:rsidRPr="00F43791">
        <w:rPr>
          <w:rFonts w:ascii="Palatino Linotype" w:hAnsi="Palatino Linotype"/>
          <w:lang w:val="az-Latn-AZ"/>
        </w:rPr>
        <w:t>” sözləri əlavə edilmişdir.</w:t>
      </w:r>
    </w:p>
    <w:p w14:paraId="51AC39CA" w14:textId="77777777" w:rsidR="008770CB" w:rsidRPr="00F43791" w:rsidRDefault="008770CB" w:rsidP="005D6B10">
      <w:pPr>
        <w:pStyle w:val="af0"/>
        <w:ind w:firstLine="540"/>
        <w:jc w:val="both"/>
        <w:rPr>
          <w:rFonts w:ascii="Palatino Linotype" w:hAnsi="Palatino Linotype"/>
          <w:strike/>
          <w:lang w:val="az-Latn-AZ"/>
        </w:rPr>
      </w:pPr>
    </w:p>
  </w:endnote>
  <w:endnote w:id="323">
    <w:p w14:paraId="5731E32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9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38.7.4-1-ci maddə əlavə edil</w:t>
      </w:r>
      <w:r w:rsidRPr="00F43791">
        <w:rPr>
          <w:rFonts w:ascii="Palatino Linotype" w:hAnsi="Palatino Linotype"/>
          <w:lang w:val="az-Latn-AZ"/>
        </w:rPr>
        <w:t>mişdir.</w:t>
      </w:r>
    </w:p>
    <w:p w14:paraId="2FE366A5" w14:textId="77777777" w:rsidR="008770CB" w:rsidRPr="00F43791" w:rsidRDefault="008770CB" w:rsidP="005D6B10">
      <w:pPr>
        <w:pStyle w:val="af0"/>
        <w:ind w:firstLine="539"/>
        <w:jc w:val="both"/>
        <w:rPr>
          <w:rFonts w:ascii="Palatino Linotype" w:hAnsi="Palatino Linotype"/>
          <w:lang w:val="az-Latn-AZ"/>
        </w:rPr>
      </w:pPr>
    </w:p>
  </w:endnote>
  <w:endnote w:id="324">
    <w:p w14:paraId="41E592DF"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w:t>
      </w:r>
      <w:r w:rsidRPr="00F43791">
        <w:rPr>
          <w:rFonts w:ascii="Palatino Linotype" w:hAnsi="Palatino Linotype" w:cs="Segoe UI"/>
          <w:lang w:val="az-Latn-AZ"/>
        </w:rPr>
        <w:t xml:space="preserve">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w:t>
      </w:r>
      <w:r w:rsidRPr="00F43791">
        <w:rPr>
          <w:rFonts w:ascii="Palatino Linotype" w:hAnsi="Palatino Linotype" w:cs="Segoe UI"/>
          <w:b/>
          <w:lang w:val="az-Latn-AZ"/>
        </w:rPr>
        <w:t xml:space="preserve"> (“Azərbaycan”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yeni məzmunda 38.7-ci maddə əlavə edilmişdir.</w:t>
      </w:r>
    </w:p>
    <w:p w14:paraId="1F404111" w14:textId="77777777" w:rsidR="008770CB" w:rsidRPr="00F43791" w:rsidRDefault="008770CB" w:rsidP="005D6B10">
      <w:pPr>
        <w:pStyle w:val="af0"/>
        <w:ind w:firstLine="539"/>
        <w:jc w:val="both"/>
        <w:rPr>
          <w:rFonts w:ascii="Palatino Linotype" w:hAnsi="Palatino Linotype"/>
          <w:lang w:val="az-Latn-AZ"/>
        </w:rPr>
      </w:pPr>
    </w:p>
  </w:endnote>
  <w:endnote w:id="325">
    <w:p w14:paraId="7F0CEAA9"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9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38.8-ci maddə əlavə edilmişdir.</w:t>
      </w:r>
    </w:p>
    <w:p w14:paraId="2D934C28" w14:textId="77777777" w:rsidR="008770CB" w:rsidRPr="00F43791" w:rsidRDefault="008770CB" w:rsidP="005D6B10">
      <w:pPr>
        <w:pStyle w:val="af0"/>
        <w:ind w:firstLine="539"/>
        <w:jc w:val="both"/>
        <w:rPr>
          <w:rFonts w:ascii="Palatino Linotype" w:hAnsi="Palatino Linotype"/>
          <w:lang w:val="az-Latn-AZ"/>
        </w:rPr>
      </w:pPr>
    </w:p>
  </w:endnote>
  <w:endnote w:id="326">
    <w:p w14:paraId="06DD70A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29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38.9-cu və 38.10-cu maddələr əlavə edil</w:t>
      </w:r>
      <w:r w:rsidRPr="00F43791">
        <w:rPr>
          <w:rFonts w:ascii="Palatino Linotype" w:hAnsi="Palatino Linotype"/>
          <w:lang w:val="az-Latn-AZ"/>
        </w:rPr>
        <w:t>mişdir.</w:t>
      </w:r>
    </w:p>
    <w:p w14:paraId="783678A6" w14:textId="77777777" w:rsidR="008770CB" w:rsidRPr="00F43791" w:rsidRDefault="008770CB" w:rsidP="005D6B10">
      <w:pPr>
        <w:pStyle w:val="af0"/>
        <w:ind w:firstLine="539"/>
        <w:jc w:val="both"/>
        <w:rPr>
          <w:rFonts w:ascii="Palatino Linotype" w:hAnsi="Palatino Linotype"/>
          <w:lang w:val="az-Latn-AZ"/>
        </w:rPr>
      </w:pPr>
    </w:p>
  </w:endnote>
  <w:endnote w:id="327">
    <w:p w14:paraId="5CBF5FE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39.4-cü maddə yeni redaksiyada verilmişdir.</w:t>
      </w:r>
    </w:p>
    <w:p w14:paraId="34D00F65" w14:textId="77777777" w:rsidR="008770CB" w:rsidRPr="00F43791" w:rsidRDefault="008770CB" w:rsidP="005D6B10">
      <w:pPr>
        <w:pStyle w:val="af0"/>
        <w:ind w:firstLine="539"/>
        <w:jc w:val="both"/>
        <w:rPr>
          <w:rFonts w:ascii="Palatino Linotype" w:hAnsi="Palatino Linotype"/>
          <w:lang w:val="az-Latn-AZ"/>
        </w:rPr>
      </w:pPr>
    </w:p>
    <w:p w14:paraId="2CEB58A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BB5CD85"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39.4. Vergi yoxlaması aktının bir nüsxəsi vergi ödəyicisinin rəhbərinə və ya fərdi sahibkara verilir.</w:t>
      </w:r>
    </w:p>
    <w:p w14:paraId="689A5E0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39.4-cü maddədə “</w:t>
      </w:r>
      <w:r w:rsidRPr="00F43791">
        <w:rPr>
          <w:rFonts w:ascii="Palatino Linotype" w:hAnsi="Palatino Linotype"/>
          <w:b/>
          <w:lang w:val="az-Latn-AZ"/>
        </w:rPr>
        <w:t>üsulla</w:t>
      </w:r>
      <w:r w:rsidRPr="00F43791">
        <w:rPr>
          <w:rFonts w:ascii="Palatino Linotype" w:hAnsi="Palatino Linotype"/>
          <w:lang w:val="az-Latn-AZ"/>
        </w:rPr>
        <w:t>” sözündən sonra “</w:t>
      </w:r>
      <w:r w:rsidRPr="00F43791">
        <w:rPr>
          <w:rFonts w:ascii="Palatino Linotype" w:hAnsi="Palatino Linotype"/>
          <w:b/>
          <w:lang w:val="az-Latn-AZ"/>
        </w:rPr>
        <w:t>aktın tərtib edildiyi tarixdən sonra 5 gündən gec olmayaraq</w:t>
      </w:r>
      <w:r w:rsidRPr="00F43791">
        <w:rPr>
          <w:rFonts w:ascii="Palatino Linotype" w:hAnsi="Palatino Linotype"/>
          <w:lang w:val="az-Latn-AZ"/>
        </w:rPr>
        <w:t>” sözləri, “</w:t>
      </w:r>
      <w:r w:rsidRPr="00F43791">
        <w:rPr>
          <w:rFonts w:ascii="Palatino Linotype" w:hAnsi="Palatino Linotype"/>
          <w:b/>
          <w:lang w:val="az-Latn-AZ"/>
        </w:rPr>
        <w:t>verilir</w:t>
      </w:r>
      <w:r w:rsidRPr="00F43791">
        <w:rPr>
          <w:rFonts w:ascii="Palatino Linotype" w:hAnsi="Palatino Linotype"/>
          <w:lang w:val="az-Latn-AZ"/>
        </w:rPr>
        <w:t>” sözündən sonra isə “</w:t>
      </w:r>
      <w:r w:rsidRPr="00F43791">
        <w:rPr>
          <w:rFonts w:ascii="Palatino Linotype" w:hAnsi="Palatino Linotype"/>
          <w:b/>
          <w:lang w:val="az-Latn-AZ"/>
        </w:rPr>
        <w:t>və ya göndərilir</w:t>
      </w:r>
      <w:r w:rsidRPr="00F43791">
        <w:rPr>
          <w:rFonts w:ascii="Palatino Linotype" w:hAnsi="Palatino Linotype"/>
          <w:lang w:val="az-Latn-AZ"/>
        </w:rPr>
        <w:t>” sözləri əlavə edilmişdir.</w:t>
      </w:r>
    </w:p>
    <w:p w14:paraId="05151B6B" w14:textId="77777777" w:rsidR="008770CB" w:rsidRPr="00F43791" w:rsidRDefault="008770CB" w:rsidP="005D6B10">
      <w:pPr>
        <w:pStyle w:val="af0"/>
        <w:ind w:firstLine="539"/>
        <w:jc w:val="both"/>
        <w:rPr>
          <w:rFonts w:ascii="Palatino Linotype" w:hAnsi="Palatino Linotype"/>
          <w:lang w:val="az-Latn-AZ"/>
        </w:rPr>
      </w:pPr>
    </w:p>
  </w:endnote>
  <w:endnote w:id="328">
    <w:p w14:paraId="15C97D30"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40.3-cü maddənin birinci abzasının ikinci cümləsi yeni redaksiyada verilmişdir.</w:t>
      </w:r>
    </w:p>
    <w:p w14:paraId="6DD45F72" w14:textId="77777777" w:rsidR="008770CB" w:rsidRPr="00F43791" w:rsidRDefault="008770CB" w:rsidP="005D6B10">
      <w:pPr>
        <w:pStyle w:val="af0"/>
        <w:ind w:firstLine="539"/>
        <w:jc w:val="both"/>
        <w:rPr>
          <w:rFonts w:ascii="Palatino Linotype" w:hAnsi="Palatino Linotype"/>
          <w:lang w:val="az-Latn-AZ"/>
        </w:rPr>
      </w:pPr>
    </w:p>
    <w:p w14:paraId="075E7D6C"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4EFE4604"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40.3. Bilavasitə səyyar vergi yoxlamasını keçirən vergi orqanının vəzifəli şəxslərinə bu Məcəllənin 40.1-ci maddəsində göstərilən ərazilərə və ya binalara (yaşayış binaları (sahələri) istisna olmaqla) daxil olmağa icazə verilmədikdə, yoxlamanı keçirən vergi orqanının vəzifəli şəxsləri və vergi ödəyicisi tərəfindən imzalanan akt tərtib edilir. Həmin akta əsasən vergi orqanının ödənilməli olan vergi məbləğlərini vergi ödəyicisi haqqında özündə olan məlumatlar və ya analogiya üzrə müəyyən etmək hüququ vardır.</w:t>
      </w:r>
    </w:p>
    <w:p w14:paraId="0BD0E09F" w14:textId="77777777" w:rsidR="008770CB" w:rsidRPr="00F43791" w:rsidRDefault="008770CB" w:rsidP="005D6B10">
      <w:pPr>
        <w:pStyle w:val="af0"/>
        <w:ind w:firstLine="539"/>
        <w:jc w:val="both"/>
        <w:rPr>
          <w:rFonts w:ascii="Palatino Linotype" w:hAnsi="Palatino Linotype"/>
          <w:lang w:val="az-Latn-AZ"/>
        </w:rPr>
      </w:pPr>
    </w:p>
  </w:endnote>
  <w:endnote w:id="329">
    <w:p w14:paraId="6745ED1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0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41-ci maddə yeni redaksiyada verilmişdir.</w:t>
      </w:r>
    </w:p>
    <w:p w14:paraId="00A516C0" w14:textId="77777777" w:rsidR="008770CB" w:rsidRPr="00F43791" w:rsidRDefault="008770CB" w:rsidP="005D6B10">
      <w:pPr>
        <w:ind w:firstLine="539"/>
        <w:jc w:val="both"/>
        <w:rPr>
          <w:rFonts w:ascii="Palatino Linotype" w:hAnsi="Palatino Linotype" w:cs="Arial"/>
          <w:bCs/>
          <w:sz w:val="20"/>
          <w:szCs w:val="20"/>
          <w:lang w:val="az-Latn-AZ"/>
        </w:rPr>
      </w:pPr>
    </w:p>
    <w:p w14:paraId="5866683D" w14:textId="77777777" w:rsidR="008770CB" w:rsidRPr="00F43791" w:rsidRDefault="008770CB" w:rsidP="005D6B10">
      <w:pPr>
        <w:ind w:firstLine="539"/>
        <w:jc w:val="both"/>
        <w:rPr>
          <w:rFonts w:ascii="Palatino Linotype" w:hAnsi="Palatino Linotype" w:cs="Arial"/>
          <w:bCs/>
          <w:sz w:val="20"/>
          <w:szCs w:val="20"/>
          <w:lang w:val="az-Latn-AZ"/>
        </w:rPr>
      </w:pPr>
      <w:r w:rsidRPr="00F43791">
        <w:rPr>
          <w:rFonts w:ascii="Palatino Linotype" w:hAnsi="Palatino Linotype" w:cs="Arial"/>
          <w:bCs/>
          <w:sz w:val="20"/>
          <w:szCs w:val="20"/>
          <w:lang w:val="az-Latn-AZ"/>
        </w:rPr>
        <w:t>əvvəlki redaksiyada deyilirdi:</w:t>
      </w:r>
    </w:p>
    <w:p w14:paraId="6BB9D79B" w14:textId="77777777" w:rsidR="008770CB" w:rsidRPr="00F43791" w:rsidRDefault="008770CB" w:rsidP="005D6B10">
      <w:pPr>
        <w:ind w:firstLine="539"/>
        <w:jc w:val="both"/>
        <w:rPr>
          <w:rFonts w:ascii="Palatino Linotype" w:hAnsi="Palatino Linotype" w:cs="Arial"/>
          <w:b/>
          <w:bCs/>
          <w:strike/>
          <w:sz w:val="20"/>
          <w:szCs w:val="20"/>
          <w:lang w:val="az-Latn-AZ"/>
        </w:rPr>
      </w:pPr>
      <w:r w:rsidRPr="00F43791">
        <w:rPr>
          <w:rFonts w:ascii="Palatino Linotype" w:hAnsi="Palatino Linotype" w:cs="Arial"/>
          <w:b/>
          <w:bCs/>
          <w:strike/>
          <w:sz w:val="20"/>
          <w:szCs w:val="20"/>
          <w:lang w:val="az-Latn-AZ"/>
        </w:rPr>
        <w:t xml:space="preserve">Maddə 41. Baxış </w:t>
      </w:r>
    </w:p>
    <w:p w14:paraId="53914CBE"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41.1. Səyyar vergi yoxlamasını keçirən vergi orqanının vəzifəli şəxsinin yoxlamanın dolğun və obyektiv keçirilməsi üçün bütün halların ayırd edilməsi məqsədi ilə vergi yoxlaması keçirilən vergi ödəyicisinin ərazilərinin, binalarının, habelə sənədlərin və əşyaların həmin orqanın əsaslandırılmış qərarı əsasında baxışını keçirmək hüququ vardır.</w:t>
      </w:r>
    </w:p>
    <w:p w14:paraId="083A038C"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41.2. Aşağıda göstərilən hallar istisna olmaqla, səyyar vergi yoxlaması keçirilmədən ərazilərin, binaların, sənədlərin və əşyaların baxışının keçirilməsinə yol verilmir:</w:t>
      </w:r>
    </w:p>
    <w:p w14:paraId="34A6C244"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41.2.1. sənədlər və əşyalar vergi orqanının vəzifəli şəxsi tərəfindən əvvəl həyata keçirilmiş səyyar vergi yoxlaması zamanı əldə edilmişdirsə; və ya</w:t>
      </w:r>
    </w:p>
    <w:p w14:paraId="7C776B37"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41.2.2. həmin sənədlərin və əşyaların sahibinin razılığı olduqda.</w:t>
      </w:r>
    </w:p>
    <w:p w14:paraId="0C5905E2"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41.3. Baxış müşahidəçilərin iştirakı ilə həyata keçirilir.</w:t>
      </w:r>
    </w:p>
    <w:p w14:paraId="4E436DF7"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41.4. Baxış keçirildiyi zaman vergi yoxlaması həyata keçirilən şəxsin və (və ya) onun nümayəndəsinin, habelə mütəxəssislərin baxışda iştirak etmək hüququ vardır.</w:t>
      </w:r>
    </w:p>
    <w:p w14:paraId="0BDE85C9"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41.5. Baxışın keçirilməsi barəsində protokol tərtib edilir.</w:t>
      </w:r>
    </w:p>
    <w:p w14:paraId="72BF1674" w14:textId="77777777" w:rsidR="008770CB" w:rsidRPr="00F43791" w:rsidRDefault="008770CB" w:rsidP="005D6B10">
      <w:pPr>
        <w:pStyle w:val="af0"/>
        <w:ind w:firstLine="539"/>
        <w:jc w:val="both"/>
        <w:rPr>
          <w:rFonts w:ascii="Palatino Linotype" w:hAnsi="Palatino Linotype"/>
          <w:lang w:val="az-Latn-AZ"/>
        </w:rPr>
      </w:pPr>
    </w:p>
  </w:endnote>
  <w:endnote w:id="330">
    <w:p w14:paraId="27CD6750"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w:t>
      </w:r>
      <w:r w:rsidRPr="00F43791">
        <w:rPr>
          <w:rFonts w:ascii="Palatino Linotype" w:hAnsi="Palatino Linotype" w:cs="Segoe UI"/>
          <w:lang w:val="az-Latn-AZ"/>
        </w:rPr>
        <w:t xml:space="preserve">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w:t>
      </w:r>
      <w:r w:rsidRPr="00F43791">
        <w:rPr>
          <w:rFonts w:ascii="Palatino Linotype" w:hAnsi="Palatino Linotype" w:cs="Segoe UI"/>
          <w:b/>
          <w:lang w:val="az-Latn-AZ"/>
        </w:rPr>
        <w:t xml:space="preserve"> (“Azərbaycan”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42.1-ci maddənin birinci hissəsinə "</w:t>
      </w:r>
      <w:r w:rsidRPr="00F43791">
        <w:rPr>
          <w:rStyle w:val="FontStyle21"/>
          <w:rFonts w:ascii="Palatino Linotype" w:hAnsi="Palatino Linotype" w:cs="Segoe UI"/>
          <w:b/>
          <w:sz w:val="20"/>
          <w:szCs w:val="20"/>
          <w:lang w:val="az-Latn-AZ" w:eastAsia="az-Latn-AZ"/>
        </w:rPr>
        <w:t>vəzifəli şəxsi</w:t>
      </w:r>
      <w:r w:rsidRPr="00F43791">
        <w:rPr>
          <w:rStyle w:val="FontStyle21"/>
          <w:rFonts w:ascii="Palatino Linotype" w:hAnsi="Palatino Linotype" w:cs="Segoe UI"/>
          <w:sz w:val="20"/>
          <w:szCs w:val="20"/>
          <w:lang w:val="az-Latn-AZ" w:eastAsia="az-Latn-AZ"/>
        </w:rPr>
        <w:t>" sözlərindən sonra "</w:t>
      </w:r>
      <w:r w:rsidRPr="00F43791">
        <w:rPr>
          <w:rStyle w:val="FontStyle21"/>
          <w:rFonts w:ascii="Palatino Linotype" w:hAnsi="Palatino Linotype" w:cs="Segoe UI"/>
          <w:b/>
          <w:sz w:val="20"/>
          <w:szCs w:val="20"/>
          <w:lang w:val="az-Latn-AZ" w:eastAsia="az-Latn-AZ"/>
        </w:rPr>
        <w:t>bu Məcəllənin 38.1-ci maddəsinə uyğun olaraq vergi ödəyicisinə göndərdiyi bildirişlə</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birlikdə</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sənədləri</w:t>
      </w:r>
      <w:r w:rsidRPr="00F43791">
        <w:rPr>
          <w:rStyle w:val="FontStyle21"/>
          <w:rFonts w:ascii="Palatino Linotype" w:hAnsi="Palatino Linotype" w:cs="Segoe UI"/>
          <w:sz w:val="20"/>
          <w:szCs w:val="20"/>
          <w:lang w:val="az-Latn-AZ" w:eastAsia="az-Latn-AZ"/>
        </w:rPr>
        <w:t xml:space="preserve">" sözündən sonra ", </w:t>
      </w:r>
      <w:r w:rsidRPr="00F43791">
        <w:rPr>
          <w:rStyle w:val="FontStyle21"/>
          <w:rFonts w:ascii="Palatino Linotype" w:hAnsi="Palatino Linotype" w:cs="Segoe UI"/>
          <w:b/>
          <w:sz w:val="20"/>
          <w:szCs w:val="20"/>
          <w:lang w:val="az-Latn-AZ" w:eastAsia="az-Latn-AZ"/>
        </w:rPr>
        <w:t>habelə elektron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faylları</w:t>
      </w:r>
      <w:r w:rsidRPr="00F43791">
        <w:rPr>
          <w:rStyle w:val="FontStyle21"/>
          <w:rFonts w:ascii="Palatino Linotype" w:hAnsi="Palatino Linotype" w:cs="Segoe UI"/>
          <w:sz w:val="20"/>
          <w:szCs w:val="20"/>
          <w:lang w:val="az-Latn-AZ" w:eastAsia="az-Latn-AZ"/>
        </w:rPr>
        <w:t>" sözləri əlavə edilmişdir və ikinci hissə yeni məzmunda</w:t>
      </w:r>
      <w:r w:rsidRPr="00F43791">
        <w:rPr>
          <w:rFonts w:ascii="Palatino Linotype" w:hAnsi="Palatino Linotype" w:cs="Segoe UI"/>
          <w:lang w:val="az-Latn-AZ" w:eastAsia="az-Latn-AZ"/>
        </w:rPr>
        <w:t xml:space="preserve"> </w:t>
      </w:r>
      <w:r w:rsidRPr="00F43791">
        <w:rPr>
          <w:rStyle w:val="FontStyle21"/>
          <w:rFonts w:ascii="Palatino Linotype" w:hAnsi="Palatino Linotype" w:cs="Segoe UI"/>
          <w:sz w:val="20"/>
          <w:szCs w:val="20"/>
          <w:lang w:val="az-Latn-AZ" w:eastAsia="az-Latn-AZ"/>
        </w:rPr>
        <w:t>verilmişdir.</w:t>
      </w:r>
    </w:p>
    <w:p w14:paraId="0E01359E" w14:textId="77777777" w:rsidR="008770CB" w:rsidRPr="00F43791" w:rsidRDefault="008770CB" w:rsidP="005D6B10">
      <w:pPr>
        <w:ind w:firstLine="567"/>
        <w:jc w:val="both"/>
        <w:rPr>
          <w:rFonts w:ascii="Palatino Linotype" w:hAnsi="Palatino Linotype" w:cs="Arial"/>
          <w:sz w:val="20"/>
          <w:szCs w:val="20"/>
          <w:lang w:val="az-Latn-AZ"/>
        </w:rPr>
      </w:pPr>
    </w:p>
    <w:p w14:paraId="5F72A1CC" w14:textId="77777777" w:rsidR="008770CB" w:rsidRPr="00F43791" w:rsidRDefault="008770CB" w:rsidP="005D6B10">
      <w:pPr>
        <w:ind w:firstLine="567"/>
        <w:jc w:val="both"/>
        <w:rPr>
          <w:rFonts w:ascii="Palatino Linotype" w:hAnsi="Palatino Linotype" w:cs="Arial"/>
          <w:sz w:val="20"/>
          <w:szCs w:val="20"/>
          <w:lang w:val="az-Latn-AZ"/>
        </w:rPr>
      </w:pPr>
      <w:r w:rsidRPr="00F43791">
        <w:rPr>
          <w:rFonts w:ascii="Palatino Linotype" w:hAnsi="Palatino Linotype" w:cs="Arial"/>
          <w:sz w:val="20"/>
          <w:szCs w:val="20"/>
          <w:lang w:val="az-Latn-AZ"/>
        </w:rPr>
        <w:t>əvvəlki redaksiyada deyilirdi:</w:t>
      </w:r>
    </w:p>
    <w:p w14:paraId="4BB6002D"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Sənədlərin verilməsi barəsində tələb yönəldilən şəxs həmin sənədləri 5 gün müddətində vergi orqanına təqdim etməlidir.</w:t>
      </w:r>
    </w:p>
    <w:p w14:paraId="20319BDC" w14:textId="77777777" w:rsidR="008770CB" w:rsidRPr="00F43791" w:rsidRDefault="008770CB" w:rsidP="005D6B10">
      <w:pPr>
        <w:ind w:firstLine="567"/>
        <w:jc w:val="both"/>
        <w:rPr>
          <w:rFonts w:ascii="Palatino Linotype" w:hAnsi="Palatino Linotype"/>
          <w:sz w:val="20"/>
          <w:szCs w:val="20"/>
          <w:lang w:val="az-Latn-AZ"/>
        </w:rPr>
      </w:pPr>
    </w:p>
  </w:endnote>
  <w:endnote w:id="331">
    <w:p w14:paraId="2A3514C6"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0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42.1-ci maddənin üçüncü və dördüncü hissələri müvafiq olaraq dördüncü və beşinci hissələr hesab edilmişdir və həmin maddəyə yeni məzmunda üçüncü hissə əlavə edilmişdir.</w:t>
      </w:r>
    </w:p>
    <w:p w14:paraId="516ABF34" w14:textId="77777777" w:rsidR="008770CB" w:rsidRPr="00F43791" w:rsidRDefault="008770CB" w:rsidP="005D6B10">
      <w:pPr>
        <w:pStyle w:val="af0"/>
        <w:ind w:firstLine="539"/>
        <w:jc w:val="both"/>
        <w:rPr>
          <w:rFonts w:ascii="Palatino Linotype" w:hAnsi="Palatino Linotype"/>
          <w:lang w:val="az-Latn-AZ"/>
        </w:rPr>
      </w:pPr>
    </w:p>
  </w:endnote>
  <w:endnote w:id="332">
    <w:p w14:paraId="07360E7A"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0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42.1-ci maddəyə üçüncü abzas əlavə edilmişdir.</w:t>
      </w:r>
    </w:p>
    <w:p w14:paraId="3FD616F7" w14:textId="77777777" w:rsidR="008770CB" w:rsidRPr="00F43791" w:rsidRDefault="008770CB" w:rsidP="005D6B10">
      <w:pPr>
        <w:pStyle w:val="af0"/>
        <w:ind w:firstLine="539"/>
        <w:jc w:val="both"/>
        <w:rPr>
          <w:rFonts w:ascii="Palatino Linotype" w:hAnsi="Palatino Linotype"/>
          <w:lang w:val="az-Latn-AZ"/>
        </w:rPr>
      </w:pPr>
    </w:p>
  </w:endnote>
  <w:endnote w:id="333">
    <w:p w14:paraId="133BE7DC"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42.2-ci maddənin dördüncü cümləsində "</w:t>
      </w:r>
      <w:r w:rsidRPr="00F43791">
        <w:rPr>
          <w:rFonts w:ascii="Palatino Linotype" w:hAnsi="Palatino Linotype"/>
          <w:b/>
          <w:lang w:val="tr-TR"/>
        </w:rPr>
        <w:t>vergi ödəyicisi haqqında özündə olan məlumatlar və ya analogiya üzrə</w:t>
      </w:r>
      <w:r w:rsidRPr="00F43791">
        <w:rPr>
          <w:rFonts w:ascii="Palatino Linotype" w:hAnsi="Palatino Linotype"/>
          <w:lang w:val="tr-TR"/>
        </w:rPr>
        <w:t>" sözləri "</w:t>
      </w:r>
      <w:r w:rsidRPr="00F43791">
        <w:rPr>
          <w:rFonts w:ascii="Palatino Linotype" w:hAnsi="Palatino Linotype"/>
          <w:b/>
          <w:lang w:val="tr-TR"/>
        </w:rPr>
        <w:t>bu Məcəllənin 67-ci maddəsi ilə nəzərdə tutulmuş qaydada</w:t>
      </w:r>
      <w:r w:rsidRPr="00F43791">
        <w:rPr>
          <w:rFonts w:ascii="Palatino Linotype" w:hAnsi="Palatino Linotype"/>
          <w:lang w:val="tr-TR"/>
        </w:rPr>
        <w:t>" sözləri ilə əvəz edilmişdir.</w:t>
      </w:r>
    </w:p>
    <w:p w14:paraId="7C3AAC80" w14:textId="77777777" w:rsidR="008770CB" w:rsidRPr="00F43791" w:rsidRDefault="008770CB" w:rsidP="005D6B10">
      <w:pPr>
        <w:pStyle w:val="af0"/>
        <w:ind w:firstLine="539"/>
        <w:jc w:val="both"/>
        <w:rPr>
          <w:rFonts w:ascii="Palatino Linotype" w:hAnsi="Palatino Linotype"/>
          <w:lang w:val="az-Latn-AZ"/>
        </w:rPr>
      </w:pPr>
    </w:p>
    <w:p w14:paraId="71F89293"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w:t>
      </w:r>
      <w:r w:rsidRPr="00F43791">
        <w:rPr>
          <w:rFonts w:ascii="Palatino Linotype" w:hAnsi="Palatino Linotype" w:cs="Segoe UI"/>
          <w:lang w:val="az-Latn-AZ"/>
        </w:rPr>
        <w:t xml:space="preserve">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w:t>
      </w:r>
      <w:r w:rsidRPr="00F43791">
        <w:rPr>
          <w:rFonts w:ascii="Palatino Linotype" w:hAnsi="Palatino Linotype" w:cs="Segoe UI"/>
          <w:b/>
          <w:lang w:val="az-Latn-AZ"/>
        </w:rPr>
        <w:t xml:space="preserve"> (“Azərbaycan”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42.2-ci maddəyə "</w:t>
      </w:r>
      <w:r w:rsidRPr="00F43791">
        <w:rPr>
          <w:rStyle w:val="FontStyle21"/>
          <w:rFonts w:ascii="Palatino Linotype" w:hAnsi="Palatino Linotype" w:cs="Segoe UI"/>
          <w:b/>
          <w:sz w:val="20"/>
          <w:szCs w:val="20"/>
          <w:lang w:val="az-Latn-AZ" w:eastAsia="az-Latn-AZ"/>
        </w:rPr>
        <w:t>sənədlərin</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və ya</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elektron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faylların</w:t>
      </w:r>
      <w:r w:rsidRPr="00F43791">
        <w:rPr>
          <w:rStyle w:val="FontStyle21"/>
          <w:rFonts w:ascii="Palatino Linotype" w:hAnsi="Palatino Linotype" w:cs="Segoe UI"/>
          <w:sz w:val="20"/>
          <w:szCs w:val="20"/>
          <w:lang w:val="az-Latn-AZ" w:eastAsia="az-Latn-AZ"/>
        </w:rPr>
        <w:t>" sözləri əlavə edilmişdir.</w:t>
      </w:r>
    </w:p>
    <w:p w14:paraId="681BF6C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p>
    <w:p w14:paraId="13D7275B" w14:textId="77777777"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30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42.2-ci maddədə “</w:t>
      </w:r>
      <w:r w:rsidR="008770CB" w:rsidRPr="00F43791">
        <w:rPr>
          <w:rFonts w:ascii="Palatino Linotype" w:hAnsi="Palatino Linotype"/>
          <w:b/>
          <w:lang w:val="az-Latn-AZ"/>
        </w:rPr>
        <w:t>abzasında</w:t>
      </w:r>
      <w:r w:rsidR="008770CB" w:rsidRPr="00F43791">
        <w:rPr>
          <w:rFonts w:ascii="Palatino Linotype" w:hAnsi="Palatino Linotype"/>
          <w:lang w:val="az-Latn-AZ"/>
        </w:rPr>
        <w:t>” sözü “</w:t>
      </w:r>
      <w:r w:rsidR="008770CB" w:rsidRPr="00F43791">
        <w:rPr>
          <w:rFonts w:ascii="Palatino Linotype" w:hAnsi="Palatino Linotype"/>
          <w:b/>
          <w:lang w:val="az-Latn-AZ"/>
        </w:rPr>
        <w:t>və üçüncü hissəsində</w:t>
      </w:r>
      <w:r w:rsidR="008770CB" w:rsidRPr="00F43791">
        <w:rPr>
          <w:rFonts w:ascii="Palatino Linotype" w:hAnsi="Palatino Linotype"/>
          <w:lang w:val="az-Latn-AZ"/>
        </w:rPr>
        <w:t xml:space="preserve">” sözləri ilə əvəz </w:t>
      </w:r>
      <w:r w:rsidR="008770CB" w:rsidRPr="00F43791">
        <w:rPr>
          <w:rStyle w:val="FontStyle21"/>
          <w:rFonts w:ascii="Palatino Linotype" w:hAnsi="Palatino Linotype" w:cs="Segoe UI"/>
          <w:sz w:val="20"/>
          <w:szCs w:val="20"/>
          <w:lang w:val="az-Latn-AZ" w:eastAsia="az-Latn-AZ"/>
        </w:rPr>
        <w:t>edilmişdir.</w:t>
      </w:r>
    </w:p>
    <w:p w14:paraId="400D9996" w14:textId="77777777" w:rsidR="008770CB" w:rsidRPr="00F43791" w:rsidRDefault="008770CB" w:rsidP="005D6B10">
      <w:pPr>
        <w:pStyle w:val="af0"/>
        <w:ind w:firstLine="539"/>
        <w:jc w:val="both"/>
        <w:rPr>
          <w:rFonts w:ascii="Palatino Linotype" w:hAnsi="Palatino Linotype"/>
          <w:lang w:val="az-Latn-AZ"/>
        </w:rPr>
      </w:pPr>
    </w:p>
  </w:endnote>
  <w:endnote w:id="334">
    <w:p w14:paraId="64C9ECE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w:t>
      </w:r>
      <w:r w:rsidRPr="00F43791">
        <w:rPr>
          <w:rFonts w:ascii="Palatino Linotype" w:hAnsi="Palatino Linotype" w:cs="Segoe UI"/>
          <w:lang w:val="az-Latn-AZ"/>
        </w:rPr>
        <w:t xml:space="preserve">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w:t>
      </w:r>
      <w:r w:rsidRPr="00F43791">
        <w:rPr>
          <w:rFonts w:ascii="Palatino Linotype" w:hAnsi="Palatino Linotype" w:cs="Segoe UI"/>
          <w:b/>
          <w:lang w:val="az-Latn-AZ"/>
        </w:rPr>
        <w:t xml:space="preserve"> (“Azərbaycan”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42.3-cü maddəyə hər iki halda "</w:t>
      </w:r>
      <w:r w:rsidRPr="00F43791">
        <w:rPr>
          <w:rStyle w:val="FontStyle21"/>
          <w:rFonts w:ascii="Palatino Linotype" w:hAnsi="Palatino Linotype" w:cs="Segoe UI"/>
          <w:b/>
          <w:sz w:val="20"/>
          <w:szCs w:val="20"/>
          <w:lang w:val="az-Latn-AZ" w:eastAsia="az-Latn-AZ"/>
        </w:rPr>
        <w:t>sənədlərin</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və</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ya elektron faylların</w:t>
      </w:r>
      <w:r w:rsidRPr="00F43791">
        <w:rPr>
          <w:rStyle w:val="FontStyle21"/>
          <w:rFonts w:ascii="Palatino Linotype" w:hAnsi="Palatino Linotype" w:cs="Segoe UI"/>
          <w:sz w:val="20"/>
          <w:szCs w:val="20"/>
          <w:lang w:val="az-Latn-AZ" w:eastAsia="az-Latn-AZ"/>
        </w:rPr>
        <w:t>" sözləri əlavə edilmişdir.</w:t>
      </w:r>
    </w:p>
  </w:endnote>
  <w:endnote w:id="335">
    <w:p w14:paraId="31932D58" w14:textId="77777777" w:rsidR="008770CB" w:rsidRPr="00F43791" w:rsidRDefault="008770CB" w:rsidP="005D6B10">
      <w:pPr>
        <w:pStyle w:val="af0"/>
        <w:ind w:firstLine="539"/>
        <w:jc w:val="both"/>
        <w:rPr>
          <w:rFonts w:ascii="Palatino Linotype" w:hAnsi="Palatino Linotype"/>
          <w:b/>
          <w:color w:val="0000FF"/>
          <w:lang w:val="az-Latn-AZ"/>
        </w:rPr>
      </w:pPr>
    </w:p>
    <w:p w14:paraId="763F5C5C"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42.4-cü maddə əlavə edilmişdir.</w:t>
      </w:r>
    </w:p>
    <w:p w14:paraId="77C73BFD" w14:textId="77777777" w:rsidR="008770CB" w:rsidRPr="00F43791" w:rsidRDefault="008770CB" w:rsidP="005D6B10">
      <w:pPr>
        <w:pStyle w:val="af0"/>
        <w:ind w:firstLine="539"/>
        <w:jc w:val="both"/>
        <w:rPr>
          <w:rFonts w:ascii="Palatino Linotype" w:hAnsi="Palatino Linotype"/>
          <w:lang w:val="az-Latn-AZ"/>
        </w:rPr>
      </w:pPr>
    </w:p>
    <w:p w14:paraId="315561CE" w14:textId="77777777" w:rsidR="008770CB" w:rsidRPr="00F43791" w:rsidRDefault="00245795" w:rsidP="005D6B10">
      <w:pPr>
        <w:pStyle w:val="af0"/>
        <w:ind w:firstLine="539"/>
        <w:jc w:val="both"/>
        <w:rPr>
          <w:rFonts w:ascii="Palatino Linotype" w:hAnsi="Palatino Linotype"/>
          <w:lang w:val="az-Latn-AZ"/>
        </w:rPr>
      </w:pPr>
      <w:hyperlink r:id="rId304"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42.4-cü maddədə “</w:t>
      </w:r>
      <w:r w:rsidR="008770CB" w:rsidRPr="00F43791">
        <w:rPr>
          <w:rFonts w:ascii="Palatino Linotype" w:hAnsi="Palatino Linotype"/>
          <w:b/>
          <w:lang w:val="az-Latn-AZ"/>
        </w:rPr>
        <w:t>vergi ödəyicisi tərəfindən 20 gün</w:t>
      </w:r>
      <w:r w:rsidR="008770CB" w:rsidRPr="00F43791">
        <w:rPr>
          <w:rFonts w:ascii="Palatino Linotype" w:hAnsi="Palatino Linotype"/>
          <w:lang w:val="az-Latn-AZ"/>
        </w:rPr>
        <w:t>” sözləri “</w:t>
      </w:r>
      <w:r w:rsidR="008770CB" w:rsidRPr="00F43791">
        <w:rPr>
          <w:rFonts w:ascii="Palatino Linotype" w:hAnsi="Palatino Linotype"/>
          <w:b/>
          <w:lang w:val="az-Latn-AZ"/>
        </w:rPr>
        <w:t>10 iş günü</w:t>
      </w:r>
      <w:r w:rsidR="008770CB" w:rsidRPr="00F43791">
        <w:rPr>
          <w:rFonts w:ascii="Palatino Linotype" w:hAnsi="Palatino Linotype"/>
          <w:lang w:val="az-Latn-AZ"/>
        </w:rPr>
        <w:t>” sözləri ilə əvəz edilmişdir.</w:t>
      </w:r>
    </w:p>
    <w:p w14:paraId="3395F048" w14:textId="77777777" w:rsidR="008770CB" w:rsidRPr="00F43791" w:rsidRDefault="008770CB" w:rsidP="005D6B10">
      <w:pPr>
        <w:pStyle w:val="af0"/>
        <w:ind w:firstLine="539"/>
        <w:jc w:val="both"/>
        <w:rPr>
          <w:rFonts w:ascii="Palatino Linotype" w:hAnsi="Palatino Linotype"/>
          <w:lang w:val="az-Latn-AZ"/>
        </w:rPr>
      </w:pPr>
    </w:p>
  </w:endnote>
  <w:endnote w:id="336">
    <w:p w14:paraId="1A2FC8D5"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0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43.1-ci maddədə “</w:t>
      </w:r>
      <w:r w:rsidRPr="00F43791">
        <w:rPr>
          <w:rFonts w:ascii="Palatino Linotype" w:hAnsi="Palatino Linotype"/>
          <w:b/>
          <w:lang w:val="az-Latn-AZ"/>
        </w:rPr>
        <w:t>yalnız səyyar vergi yoxlanılması</w:t>
      </w:r>
      <w:r w:rsidRPr="00F43791">
        <w:rPr>
          <w:rFonts w:ascii="Palatino Linotype" w:hAnsi="Palatino Linotype"/>
          <w:lang w:val="az-Latn-AZ"/>
        </w:rPr>
        <w:t>” sözləri “</w:t>
      </w:r>
      <w:r w:rsidRPr="00F43791">
        <w:rPr>
          <w:rFonts w:ascii="Palatino Linotype" w:hAnsi="Palatino Linotype"/>
          <w:b/>
          <w:lang w:val="az-Latn-AZ"/>
        </w:rPr>
        <w:t>səyyar vergi yoxlaması və operativ vergi nəzarə</w:t>
      </w:r>
      <w:r w:rsidRPr="00F43791">
        <w:rPr>
          <w:rFonts w:ascii="Palatino Linotype" w:hAnsi="Palatino Linotype"/>
          <w:lang w:val="az-Latn-AZ"/>
        </w:rPr>
        <w:t>ti” sözləri ilə əvəz edilmişdir.</w:t>
      </w:r>
    </w:p>
    <w:p w14:paraId="36386294" w14:textId="77777777" w:rsidR="008770CB" w:rsidRPr="00F43791" w:rsidRDefault="008770CB" w:rsidP="005D6B10">
      <w:pPr>
        <w:pStyle w:val="af0"/>
        <w:ind w:firstLine="540"/>
        <w:jc w:val="both"/>
        <w:rPr>
          <w:rFonts w:ascii="Palatino Linotype" w:hAnsi="Palatino Linotype"/>
          <w:strike/>
          <w:lang w:val="az-Latn-AZ"/>
        </w:rPr>
      </w:pPr>
    </w:p>
  </w:endnote>
  <w:endnote w:id="337">
    <w:p w14:paraId="2C2AA162"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43.2-ci maddənin ikinci abzasında "</w:t>
      </w:r>
      <w:r w:rsidRPr="00F43791">
        <w:rPr>
          <w:rFonts w:ascii="Palatino Linotype" w:hAnsi="Palatino Linotype"/>
          <w:b/>
          <w:lang w:val="tr-TR"/>
        </w:rPr>
        <w:t>müvafiq icra hakimiyyəti orqanı tərəfindən</w:t>
      </w:r>
      <w:r w:rsidRPr="00F43791">
        <w:rPr>
          <w:rFonts w:ascii="Palatino Linotype" w:hAnsi="Palatino Linotype"/>
          <w:lang w:val="tr-TR"/>
        </w:rPr>
        <w:t>" sözləri "</w:t>
      </w:r>
      <w:r w:rsidRPr="00F43791">
        <w:rPr>
          <w:rFonts w:ascii="Palatino Linotype" w:hAnsi="Palatino Linotype"/>
          <w:b/>
          <w:lang w:val="tr-TR"/>
        </w:rPr>
        <w:t>bu maddəyə uyğun</w:t>
      </w:r>
      <w:r w:rsidRPr="00F43791">
        <w:rPr>
          <w:rFonts w:ascii="Palatino Linotype" w:hAnsi="Palatino Linotype"/>
          <w:lang w:val="tr-TR"/>
        </w:rPr>
        <w:t>" sözləri ilə əvəz edilmiş və həmin maddəyə 43.2.1 - 43.2.9-cu maddələr əlavə edilmişdir.</w:t>
      </w:r>
    </w:p>
    <w:p w14:paraId="7A7DE95D" w14:textId="77777777" w:rsidR="008770CB" w:rsidRPr="00F43791" w:rsidRDefault="008770CB" w:rsidP="005D6B10">
      <w:pPr>
        <w:pStyle w:val="af0"/>
        <w:ind w:firstLine="539"/>
        <w:jc w:val="both"/>
        <w:rPr>
          <w:rFonts w:ascii="Palatino Linotype" w:hAnsi="Palatino Linotype"/>
          <w:lang w:val="az-Latn-AZ"/>
        </w:rPr>
      </w:pPr>
    </w:p>
  </w:endnote>
  <w:endnote w:id="338">
    <w:p w14:paraId="4B6EA0E7"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0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43.2.1.4-cü maddədə “</w:t>
      </w:r>
      <w:r w:rsidRPr="00F43791">
        <w:rPr>
          <w:rFonts w:ascii="Palatino Linotype" w:hAnsi="Palatino Linotype"/>
          <w:b/>
          <w:lang w:val="az-Latn-AZ"/>
        </w:rPr>
        <w:t>malların</w:t>
      </w:r>
      <w:r w:rsidRPr="00F43791">
        <w:rPr>
          <w:rFonts w:ascii="Palatino Linotype" w:hAnsi="Palatino Linotype"/>
          <w:lang w:val="az-Latn-AZ"/>
        </w:rPr>
        <w:t xml:space="preserve">” sözü </w:t>
      </w:r>
      <w:r w:rsidRPr="00F43791">
        <w:rPr>
          <w:rFonts w:ascii="Palatino Linotype" w:hAnsi="Palatino Linotype"/>
          <w:b/>
          <w:lang w:val="az-Latn-AZ"/>
        </w:rPr>
        <w:t>“, məcburi nişanlama ilə nişanlanmamış və ya saxta məcburi nişanlama ilə nişanlanmış malların, habelə markalanmalı olan, lakin markalanmamış dini təyinatlı ədəbiyyatın (kağız və elektron daşıyıcılarında), audio və videomaterialların, mal və məmulatların və dini məzmunlu başqa məlumat materiallarının</w:t>
      </w:r>
      <w:r w:rsidRPr="00F43791">
        <w:rPr>
          <w:rFonts w:ascii="Palatino Linotype" w:hAnsi="Palatino Linotype"/>
          <w:lang w:val="az-Latn-AZ"/>
        </w:rPr>
        <w:t>” sözləri ilə əvəz edilmişdir.</w:t>
      </w:r>
    </w:p>
    <w:p w14:paraId="6E1F8B2B" w14:textId="77777777" w:rsidR="008770CB" w:rsidRPr="00F43791" w:rsidRDefault="008770CB" w:rsidP="005D6B10">
      <w:pPr>
        <w:pStyle w:val="af0"/>
        <w:ind w:firstLine="540"/>
        <w:jc w:val="both"/>
        <w:rPr>
          <w:rFonts w:ascii="Palatino Linotype" w:hAnsi="Palatino Linotype"/>
          <w:strike/>
          <w:lang w:val="az-Latn-AZ"/>
        </w:rPr>
      </w:pPr>
    </w:p>
  </w:endnote>
  <w:endnote w:id="339">
    <w:p w14:paraId="4B2AD4E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43.3-cü maddə yeni redaksiyada verilmişdir.</w:t>
      </w:r>
    </w:p>
    <w:p w14:paraId="453570B6" w14:textId="77777777" w:rsidR="008770CB" w:rsidRPr="00F43791" w:rsidRDefault="008770CB" w:rsidP="005D6B10">
      <w:pPr>
        <w:pStyle w:val="af0"/>
        <w:ind w:firstLine="539"/>
        <w:jc w:val="both"/>
        <w:rPr>
          <w:rFonts w:ascii="Palatino Linotype" w:hAnsi="Palatino Linotype"/>
          <w:lang w:val="az-Latn-AZ"/>
        </w:rPr>
      </w:pPr>
    </w:p>
    <w:p w14:paraId="2E31E01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A6DBFD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43.3. Sənədlərin notarial qaydada təsdiq olunmuş surətləri götürülür. Sənədlərin notarial qaydada təsdiq edilməsi üçün xərcləri vergi orqanı çəkir.</w:t>
      </w:r>
    </w:p>
    <w:p w14:paraId="6F66A3BA" w14:textId="77777777" w:rsidR="008770CB" w:rsidRPr="00F43791" w:rsidRDefault="008770CB" w:rsidP="005D6B10">
      <w:pPr>
        <w:pStyle w:val="af0"/>
        <w:ind w:firstLine="539"/>
        <w:jc w:val="both"/>
        <w:rPr>
          <w:rFonts w:ascii="Palatino Linotype" w:hAnsi="Palatino Linotype"/>
          <w:lang w:val="az-Latn-AZ"/>
        </w:rPr>
      </w:pPr>
    </w:p>
  </w:endnote>
  <w:endnote w:id="340">
    <w:p w14:paraId="4FA40EF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0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43.4-cü maddə yeni redaksiyada verilmişdir.</w:t>
      </w:r>
    </w:p>
    <w:p w14:paraId="63DF8920"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lang w:val="az-Latn-AZ"/>
        </w:rPr>
        <w:t>əvvəlki redaksiyada deyilirdi:</w:t>
      </w:r>
    </w:p>
    <w:p w14:paraId="119C7794"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43.4. Sənədlərin və nümunə kimi əşyaların gecə vaxtı (axşam saat 20.00-dan səhər saat 8.00 qədər olan müddətə) götürülməsinə yol verilmir.</w:t>
      </w:r>
    </w:p>
    <w:p w14:paraId="3AA43245" w14:textId="77777777" w:rsidR="008770CB" w:rsidRPr="00F43791" w:rsidRDefault="008770CB" w:rsidP="005D6B10">
      <w:pPr>
        <w:pStyle w:val="af0"/>
        <w:ind w:firstLine="540"/>
        <w:jc w:val="both"/>
        <w:rPr>
          <w:rFonts w:ascii="Palatino Linotype" w:hAnsi="Palatino Linotype"/>
          <w:strike/>
          <w:lang w:val="az-Latn-AZ"/>
        </w:rPr>
      </w:pPr>
    </w:p>
  </w:endnote>
  <w:endnote w:id="341">
    <w:p w14:paraId="4829622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w:t>
      </w:r>
      <w:r w:rsidRPr="00F43791">
        <w:rPr>
          <w:rFonts w:ascii="Palatino Linotype" w:hAnsi="Palatino Linotype" w:cs="Segoe UI"/>
          <w:lang w:val="az-Latn-AZ"/>
        </w:rPr>
        <w:t xml:space="preserve">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w:t>
      </w:r>
      <w:r w:rsidRPr="00F43791">
        <w:rPr>
          <w:rFonts w:ascii="Palatino Linotype" w:hAnsi="Palatino Linotype" w:cs="Segoe UI"/>
          <w:b/>
          <w:lang w:val="az-Latn-AZ"/>
        </w:rPr>
        <w:t xml:space="preserve"> (“Azərbaycan”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43.6-cı maddənin birinci cümləsindən "</w:t>
      </w:r>
      <w:r w:rsidRPr="00F43791">
        <w:rPr>
          <w:rStyle w:val="FontStyle21"/>
          <w:rFonts w:ascii="Palatino Linotype" w:hAnsi="Palatino Linotype" w:cs="Segoe UI"/>
          <w:b/>
          <w:sz w:val="20"/>
          <w:szCs w:val="20"/>
          <w:lang w:val="az-Latn-AZ" w:eastAsia="az-Latn-AZ"/>
        </w:rPr>
        <w:t>, habelə müşahidəçilərin</w:t>
      </w:r>
      <w:r w:rsidRPr="00F43791">
        <w:rPr>
          <w:rStyle w:val="FontStyle21"/>
          <w:rFonts w:ascii="Palatino Linotype" w:hAnsi="Palatino Linotype" w:cs="Segoe UI"/>
          <w:sz w:val="20"/>
          <w:szCs w:val="20"/>
          <w:lang w:val="az-Latn-AZ" w:eastAsia="az-Latn-AZ"/>
        </w:rPr>
        <w:t>" sözləri çıxarılmışdır.</w:t>
      </w:r>
    </w:p>
  </w:endnote>
  <w:endnote w:id="342">
    <w:p w14:paraId="76A81B68" w14:textId="77777777" w:rsidR="008770CB" w:rsidRPr="00F43791" w:rsidRDefault="008770CB" w:rsidP="005D6B10">
      <w:pPr>
        <w:pStyle w:val="af0"/>
        <w:ind w:firstLine="539"/>
        <w:jc w:val="both"/>
        <w:rPr>
          <w:rFonts w:ascii="Palatino Linotype" w:hAnsi="Palatino Linotype"/>
          <w:b/>
          <w:color w:val="0000FF"/>
          <w:lang w:val="az-Latn-AZ"/>
        </w:rPr>
      </w:pPr>
    </w:p>
    <w:p w14:paraId="2A30546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43.10-cu maddə əlavə edilmişdir. 43.10-cu maddə müvafiq olaraq 43.11-ci maddə hesab edilir.</w:t>
      </w:r>
    </w:p>
    <w:p w14:paraId="1B23A5F4" w14:textId="77777777" w:rsidR="008770CB" w:rsidRPr="00F43791" w:rsidRDefault="008770CB" w:rsidP="005D6B10">
      <w:pPr>
        <w:pStyle w:val="af0"/>
        <w:ind w:firstLine="539"/>
        <w:jc w:val="both"/>
        <w:rPr>
          <w:rFonts w:ascii="Palatino Linotype" w:hAnsi="Palatino Linotype"/>
          <w:lang w:val="az-Latn-AZ"/>
        </w:rPr>
      </w:pPr>
    </w:p>
  </w:endnote>
  <w:endnote w:id="343">
    <w:p w14:paraId="41A238A3" w14:textId="63C6C5E0"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08"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43.11-ci maddə yeni redaksiyada verilmişdir.</w:t>
      </w:r>
    </w:p>
    <w:p w14:paraId="0763AB7F" w14:textId="77777777" w:rsidR="008770CB" w:rsidRPr="00F43791" w:rsidRDefault="008770CB" w:rsidP="005D6B10">
      <w:pPr>
        <w:pStyle w:val="af0"/>
        <w:ind w:firstLine="540"/>
        <w:jc w:val="both"/>
        <w:rPr>
          <w:rFonts w:ascii="Palatino Linotype" w:hAnsi="Palatino Linotype"/>
          <w:lang w:val="az-Latn-AZ"/>
        </w:rPr>
      </w:pPr>
    </w:p>
    <w:p w14:paraId="15B6D84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2946EB8"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43.11. Vergi ödəyicisinin bu maddədə nəzərdə tutulmuş qaydada sənədləri və əşyaları vermədiyi halda həmin sənədlərin və nümunə kimi əşyaların götürülməsi səyyar vergi yoxlamasını bilavasitə həyata keçirən vergi orqanının əsaslandırılmış müraciətinə əsasən məhkəmənin qərarı ilə həyata keçirilir.</w:t>
      </w:r>
    </w:p>
    <w:p w14:paraId="33684889" w14:textId="77777777" w:rsidR="008770CB" w:rsidRPr="00F43791" w:rsidRDefault="008770CB" w:rsidP="005D6B10">
      <w:pPr>
        <w:pStyle w:val="af0"/>
        <w:ind w:firstLine="539"/>
        <w:jc w:val="both"/>
        <w:rPr>
          <w:rFonts w:ascii="Palatino Linotype" w:hAnsi="Palatino Linotype"/>
          <w:lang w:val="az-Latn-AZ"/>
        </w:rPr>
      </w:pPr>
    </w:p>
  </w:endnote>
  <w:endnote w:id="344">
    <w:p w14:paraId="42B3726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09" w:tgtFrame="_blank" w:tooltip="Azərbaycan Respublikasının 30 oktyabr 2018-ci il tarixli 1293-VQD nömrəli Qanunu" w:history="1">
        <w:r w:rsidRPr="00F43791">
          <w:rPr>
            <w:rStyle w:val="a3"/>
            <w:rFonts w:ascii="Palatino Linotype" w:eastAsiaTheme="minorEastAsia" w:hAnsi="Palatino Linotype"/>
            <w:lang w:val="az-Latn-AZ"/>
          </w:rPr>
          <w:t>30 oktyabr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1293-VQD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noyabr 2018-ci il, № 268, Azərbaycan Respublikasının Qanunvericilik Toplusu, 2018-ci il, № 11, maddə 2210</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44.5-ci maddə yeni redaksiyada verilmişdir.</w:t>
      </w:r>
    </w:p>
    <w:p w14:paraId="7937DF6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F838A40" w14:textId="77777777" w:rsidR="008770CB" w:rsidRPr="00F43791" w:rsidRDefault="008770CB" w:rsidP="005D6B10">
      <w:pPr>
        <w:pStyle w:val="af0"/>
        <w:ind w:firstLine="540"/>
        <w:jc w:val="both"/>
        <w:rPr>
          <w:rFonts w:ascii="Palatino Linotype" w:hAnsi="Palatino Linotype"/>
          <w:strike/>
          <w:color w:val="000000"/>
          <w:lang w:val="az-Latn-AZ"/>
        </w:rPr>
      </w:pPr>
      <w:r w:rsidRPr="00F43791">
        <w:rPr>
          <w:rFonts w:ascii="Palatino Linotype" w:hAnsi="Palatino Linotype" w:cs="Arial"/>
          <w:strike/>
          <w:lang w:val="az-Latn-AZ"/>
        </w:rPr>
        <w:t>44.5. Ekspert, ona təqdim edilmiş materiallar kifayət qədər olmadıqda və ya ekspertizanın keçirilməsi üçün onun bilikləri kifayət qədər olmadıqda rəy verilməsindən imtina edə bilər.</w:t>
      </w:r>
    </w:p>
    <w:p w14:paraId="245BACDE" w14:textId="77777777" w:rsidR="008770CB" w:rsidRPr="00F43791" w:rsidRDefault="008770CB" w:rsidP="005D6B10">
      <w:pPr>
        <w:pStyle w:val="af0"/>
        <w:rPr>
          <w:rFonts w:ascii="Palatino Linotype" w:hAnsi="Palatino Linotype"/>
          <w:lang w:val="az-Latn-AZ"/>
        </w:rPr>
      </w:pPr>
    </w:p>
  </w:endnote>
  <w:endnote w:id="345">
    <w:p w14:paraId="6C037E9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44.9-cu maddənin birinci cümləsində "</w:t>
      </w:r>
      <w:r w:rsidRPr="00F43791">
        <w:rPr>
          <w:rFonts w:ascii="Palatino Linotype" w:hAnsi="Palatino Linotype"/>
          <w:b/>
          <w:lang w:val="az-Latn-AZ"/>
        </w:rPr>
        <w:t>rəyi</w:t>
      </w:r>
      <w:r w:rsidRPr="00F43791">
        <w:rPr>
          <w:rFonts w:ascii="Palatino Linotype" w:hAnsi="Palatino Linotype"/>
          <w:lang w:val="az-Latn-AZ"/>
        </w:rPr>
        <w:t>" sözü "</w:t>
      </w:r>
      <w:r w:rsidRPr="00F43791">
        <w:rPr>
          <w:rFonts w:ascii="Palatino Linotype" w:hAnsi="Palatino Linotype"/>
          <w:b/>
          <w:lang w:val="az-Latn-AZ"/>
        </w:rPr>
        <w:t>rəyinin surəti</w:t>
      </w:r>
      <w:r w:rsidRPr="00F43791">
        <w:rPr>
          <w:rFonts w:ascii="Palatino Linotype" w:hAnsi="Palatino Linotype"/>
          <w:lang w:val="az-Latn-AZ"/>
        </w:rPr>
        <w:t>" sözləri ilə əvəz edilmişdir.</w:t>
      </w:r>
    </w:p>
    <w:p w14:paraId="5D1D2F31" w14:textId="77777777" w:rsidR="008770CB" w:rsidRPr="00F43791" w:rsidRDefault="008770CB" w:rsidP="005D6B10">
      <w:pPr>
        <w:pStyle w:val="af0"/>
        <w:ind w:firstLine="539"/>
        <w:jc w:val="both"/>
        <w:rPr>
          <w:rFonts w:ascii="Palatino Linotype" w:hAnsi="Palatino Linotype"/>
          <w:lang w:val="az-Latn-AZ"/>
        </w:rPr>
      </w:pPr>
    </w:p>
  </w:endnote>
  <w:endnote w:id="346">
    <w:p w14:paraId="43A842D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44.11-ci maddə əlavə edilmişdir.</w:t>
      </w:r>
    </w:p>
    <w:p w14:paraId="29191C5B" w14:textId="77777777" w:rsidR="008770CB" w:rsidRPr="00F43791" w:rsidRDefault="008770CB" w:rsidP="005D6B10">
      <w:pPr>
        <w:pStyle w:val="af0"/>
        <w:ind w:firstLine="539"/>
        <w:jc w:val="both"/>
        <w:rPr>
          <w:rFonts w:ascii="Palatino Linotype" w:hAnsi="Palatino Linotype"/>
          <w:lang w:val="az-Latn-AZ"/>
        </w:rPr>
      </w:pPr>
    </w:p>
  </w:endnote>
  <w:endnote w:id="347">
    <w:p w14:paraId="43619843"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1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47.4-cü maddənin beşinci hissəsinə “</w:t>
      </w:r>
      <w:r w:rsidRPr="00F43791">
        <w:rPr>
          <w:rFonts w:ascii="Palatino Linotype" w:hAnsi="Palatino Linotype"/>
          <w:b/>
          <w:lang w:val="az-Latn-AZ"/>
        </w:rPr>
        <w:t>tərəfindən</w:t>
      </w:r>
      <w:r w:rsidRPr="00F43791">
        <w:rPr>
          <w:rFonts w:ascii="Palatino Linotype" w:hAnsi="Palatino Linotype"/>
          <w:lang w:val="az-Latn-AZ"/>
        </w:rPr>
        <w:t>” sözündən sonra “</w:t>
      </w:r>
      <w:r w:rsidRPr="00F43791">
        <w:rPr>
          <w:rFonts w:ascii="Palatino Linotype" w:hAnsi="Palatino Linotype"/>
          <w:b/>
          <w:lang w:val="az-Latn-AZ"/>
        </w:rPr>
        <w:t>eyni vergi ödəyicisi üzrə</w:t>
      </w:r>
      <w:r w:rsidRPr="00F43791">
        <w:rPr>
          <w:rFonts w:ascii="Palatino Linotype" w:hAnsi="Palatino Linotype"/>
          <w:lang w:val="az-Latn-AZ"/>
        </w:rPr>
        <w:t>” sözləri əlavə edilmişdir.</w:t>
      </w:r>
    </w:p>
    <w:p w14:paraId="121B2DF1" w14:textId="77777777" w:rsidR="008770CB" w:rsidRPr="00F43791" w:rsidRDefault="008770CB" w:rsidP="005D6B10">
      <w:pPr>
        <w:pStyle w:val="af0"/>
        <w:ind w:firstLine="539"/>
        <w:jc w:val="both"/>
        <w:rPr>
          <w:rFonts w:ascii="Palatino Linotype" w:hAnsi="Palatino Linotype"/>
          <w:lang w:val="az-Latn-AZ"/>
        </w:rPr>
      </w:pPr>
    </w:p>
  </w:endnote>
  <w:endnote w:id="348">
    <w:p w14:paraId="37BE23BC"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1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49.1.3-cü maddənin sonunda nöqtə işarəsi nöqtəli vergül işarəsi ilə əvəz edilmişdir və yeni məzmunda 49.1.4-cü – 49.1.6-cı maddələr əlavə edilmişdir.</w:t>
      </w:r>
    </w:p>
    <w:p w14:paraId="146DAB15" w14:textId="77777777" w:rsidR="008770CB" w:rsidRPr="00F43791" w:rsidRDefault="008770CB" w:rsidP="005D6B10">
      <w:pPr>
        <w:pStyle w:val="af0"/>
        <w:ind w:firstLine="540"/>
        <w:jc w:val="both"/>
        <w:rPr>
          <w:rFonts w:ascii="Palatino Linotype" w:hAnsi="Palatino Linotype"/>
          <w:strike/>
          <w:lang w:val="az-Latn-AZ"/>
        </w:rPr>
      </w:pPr>
    </w:p>
  </w:endnote>
  <w:endnote w:id="349">
    <w:p w14:paraId="4E48F88E"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1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49.1-1-ci maddə əlavə edilmişdir.</w:t>
      </w:r>
    </w:p>
    <w:p w14:paraId="607434B4" w14:textId="77777777" w:rsidR="008770CB" w:rsidRPr="00F43791" w:rsidRDefault="008770CB" w:rsidP="005D6B10">
      <w:pPr>
        <w:pStyle w:val="af0"/>
        <w:ind w:firstLine="540"/>
        <w:jc w:val="both"/>
        <w:rPr>
          <w:rFonts w:ascii="Palatino Linotype" w:hAnsi="Palatino Linotype"/>
          <w:strike/>
          <w:lang w:val="az-Latn-AZ"/>
        </w:rPr>
      </w:pPr>
    </w:p>
  </w:endnote>
  <w:endnote w:id="350">
    <w:p w14:paraId="6516C46A"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1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49.1-2-ci maddə əlavə edilmişdir.</w:t>
      </w:r>
    </w:p>
    <w:p w14:paraId="357A0D58" w14:textId="77777777" w:rsidR="008770CB" w:rsidRPr="00F43791" w:rsidRDefault="008770CB" w:rsidP="005D6B10">
      <w:pPr>
        <w:pStyle w:val="af0"/>
        <w:ind w:firstLine="539"/>
        <w:jc w:val="both"/>
        <w:rPr>
          <w:rFonts w:ascii="Palatino Linotype" w:hAnsi="Palatino Linotype"/>
          <w:lang w:val="az-Latn-AZ"/>
        </w:rPr>
      </w:pPr>
    </w:p>
  </w:endnote>
  <w:endnote w:id="351">
    <w:p w14:paraId="265EC5F5"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49.3-cü maddədə </w:t>
      </w:r>
      <w:r w:rsidRPr="00F43791">
        <w:rPr>
          <w:rFonts w:ascii="Palatino Linotype" w:hAnsi="Palatino Linotype"/>
          <w:b/>
          <w:color w:val="000000"/>
          <w:lang w:val="az-Latn-AZ"/>
        </w:rPr>
        <w:t>"əsasında</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10 gündən gec olmayaraq</w:t>
      </w:r>
      <w:r w:rsidRPr="00F43791">
        <w:rPr>
          <w:rFonts w:ascii="Palatino Linotype" w:hAnsi="Palatino Linotype"/>
          <w:color w:val="000000"/>
          <w:lang w:val="az-Latn-AZ"/>
        </w:rPr>
        <w:t>" sözləri əlavə edilmişdir.</w:t>
      </w:r>
    </w:p>
    <w:p w14:paraId="1CDD0B71" w14:textId="77777777" w:rsidR="008770CB" w:rsidRPr="00F43791" w:rsidRDefault="008770CB" w:rsidP="005D6B10">
      <w:pPr>
        <w:pStyle w:val="af0"/>
        <w:ind w:firstLine="539"/>
        <w:jc w:val="both"/>
        <w:rPr>
          <w:rFonts w:ascii="Palatino Linotype" w:hAnsi="Palatino Linotype"/>
          <w:lang w:val="az-Latn-AZ"/>
        </w:rPr>
      </w:pPr>
    </w:p>
  </w:endnote>
  <w:endnote w:id="352">
    <w:p w14:paraId="670CB3CF"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49.6-cı maddənin ikinci cümləsində "</w:t>
      </w:r>
      <w:r w:rsidRPr="00F43791">
        <w:rPr>
          <w:rFonts w:ascii="Palatino Linotype" w:hAnsi="Palatino Linotype"/>
          <w:b/>
          <w:snapToGrid w:val="0"/>
          <w:lang w:val="az-Latn-AZ"/>
        </w:rPr>
        <w:t>İnzibati xətalar haqqında Azərbaycan Respublikasının Məcəlləsinə</w:t>
      </w:r>
      <w:r w:rsidRPr="00F43791">
        <w:rPr>
          <w:rFonts w:ascii="Palatino Linotype" w:hAnsi="Palatino Linotype"/>
          <w:snapToGrid w:val="0"/>
          <w:lang w:val="az-Latn-AZ"/>
        </w:rPr>
        <w:t>" sözləri "</w:t>
      </w:r>
      <w:r w:rsidRPr="00F43791">
        <w:rPr>
          <w:rFonts w:ascii="Palatino Linotype" w:hAnsi="Palatino Linotype"/>
          <w:b/>
          <w:snapToGrid w:val="0"/>
          <w:lang w:val="az-Latn-AZ"/>
        </w:rPr>
        <w:t>Azərbaycan Respublikasının inzibati xətalar Məcəlləsinə</w:t>
      </w:r>
      <w:r w:rsidRPr="00F43791">
        <w:rPr>
          <w:rFonts w:ascii="Palatino Linotype" w:hAnsi="Palatino Linotype"/>
          <w:snapToGrid w:val="0"/>
          <w:lang w:val="az-Latn-AZ"/>
        </w:rPr>
        <w:t>" sözləri ilə əvəz edilmişdir.</w:t>
      </w:r>
    </w:p>
    <w:p w14:paraId="6D5AEA28" w14:textId="77777777" w:rsidR="008770CB" w:rsidRPr="00F43791" w:rsidRDefault="008770CB" w:rsidP="005D6B10">
      <w:pPr>
        <w:pStyle w:val="af0"/>
        <w:ind w:firstLine="539"/>
        <w:jc w:val="both"/>
        <w:rPr>
          <w:rFonts w:ascii="Palatino Linotype" w:hAnsi="Palatino Linotype"/>
          <w:lang w:val="az-Latn-AZ"/>
        </w:rPr>
      </w:pPr>
    </w:p>
  </w:endnote>
  <w:endnote w:id="353">
    <w:p w14:paraId="53D5F83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yeni 50-ci maddə əlavə edilmiş, əvvəlki 50-ci maddə müvafiq olaraq 51-ci maddə hesab edilmişdir.</w:t>
      </w:r>
    </w:p>
    <w:p w14:paraId="529F4CC9" w14:textId="77777777" w:rsidR="008770CB" w:rsidRPr="00F43791" w:rsidRDefault="008770CB" w:rsidP="005D6B10">
      <w:pPr>
        <w:pStyle w:val="af0"/>
        <w:ind w:firstLine="539"/>
        <w:jc w:val="both"/>
        <w:rPr>
          <w:rFonts w:ascii="Palatino Linotype" w:hAnsi="Palatino Linotype"/>
          <w:lang w:val="az-Latn-AZ"/>
        </w:rPr>
      </w:pPr>
    </w:p>
  </w:endnote>
  <w:endnote w:id="354">
    <w:p w14:paraId="4451A4D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50.1.1-ci maddədə “</w:t>
      </w:r>
      <w:r w:rsidRPr="00F43791">
        <w:rPr>
          <w:rFonts w:ascii="Palatino Linotype" w:hAnsi="Palatino Linotype"/>
          <w:b/>
          <w:lang w:val="az-Latn-AZ"/>
        </w:rPr>
        <w:t>uçota durmayan</w:t>
      </w:r>
      <w:r w:rsidRPr="00F43791">
        <w:rPr>
          <w:rFonts w:ascii="Palatino Linotype" w:hAnsi="Palatino Linotype"/>
          <w:lang w:val="az-Latn-AZ"/>
        </w:rPr>
        <w:t>” sözlərindən sonra “</w:t>
      </w:r>
      <w:r w:rsidRPr="00F43791">
        <w:rPr>
          <w:rFonts w:ascii="Palatino Linotype" w:hAnsi="Palatino Linotype"/>
          <w:b/>
          <w:lang w:val="az-Latn-AZ"/>
        </w:rPr>
        <w:t>və ya bu Məcəllənin 221.4.7-ci maddəsinə əsasən “Fərqlənmə nişanı”nı almayan</w:t>
      </w:r>
      <w:r w:rsidRPr="00F43791">
        <w:rPr>
          <w:rFonts w:ascii="Palatino Linotype" w:hAnsi="Palatino Linotype"/>
          <w:lang w:val="az-Latn-AZ"/>
        </w:rPr>
        <w:t>” sözləri əlavə edilmişdir.</w:t>
      </w:r>
    </w:p>
    <w:p w14:paraId="0B2CD20D" w14:textId="77777777" w:rsidR="008770CB" w:rsidRPr="00F43791" w:rsidRDefault="008770CB" w:rsidP="005D6B10">
      <w:pPr>
        <w:pStyle w:val="af0"/>
        <w:ind w:firstLine="539"/>
        <w:jc w:val="both"/>
        <w:rPr>
          <w:rFonts w:ascii="Palatino Linotype" w:hAnsi="Palatino Linotype"/>
          <w:lang w:val="az-Latn-AZ"/>
        </w:rPr>
      </w:pPr>
    </w:p>
    <w:p w14:paraId="5182F452" w14:textId="77777777" w:rsidR="008770CB" w:rsidRPr="00F43791" w:rsidRDefault="00245795" w:rsidP="005D6B10">
      <w:pPr>
        <w:ind w:firstLine="539"/>
        <w:jc w:val="both"/>
        <w:rPr>
          <w:rFonts w:ascii="Palatino Linotype" w:hAnsi="Palatino Linotype"/>
          <w:b/>
          <w:color w:val="000000"/>
          <w:sz w:val="20"/>
          <w:szCs w:val="20"/>
          <w:lang w:val="az-Latn-AZ"/>
        </w:rPr>
      </w:pPr>
      <w:hyperlink r:id="rId314" w:tgtFrame="_blank" w:tooltip="Azərbaycan Respublikasının 3 dekabr 2021-ci il tarixli 406-VIQD nömrəli Qanunu" w:history="1">
        <w:r w:rsidR="008770CB" w:rsidRPr="00F43791">
          <w:rPr>
            <w:rStyle w:val="a3"/>
            <w:rFonts w:ascii="Palatino Linotype" w:eastAsiaTheme="minorEastAsia" w:hAnsi="Palatino Linotype"/>
            <w:sz w:val="20"/>
            <w:szCs w:val="20"/>
            <w:lang w:val="az-Latn-AZ"/>
          </w:rPr>
          <w:t>3 dekabr 2021-ci il tarixli 406-VIQD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 xml:space="preserve">“Azərbaycan” qəzeti, </w:t>
      </w:r>
      <w:r w:rsidR="008770CB" w:rsidRPr="00F43791">
        <w:rPr>
          <w:rFonts w:ascii="Palatino Linotype" w:hAnsi="Palatino Linotype"/>
          <w:b/>
          <w:sz w:val="20"/>
          <w:szCs w:val="20"/>
          <w:lang w:val="az-Latn-AZ"/>
        </w:rPr>
        <w:t>31 dekabr 2021-ci</w:t>
      </w:r>
      <w:r w:rsidR="008770CB" w:rsidRPr="00F43791">
        <w:rPr>
          <w:rFonts w:ascii="Palatino Linotype" w:hAnsi="Palatino Linotype"/>
          <w:b/>
          <w:bCs/>
          <w:color w:val="000000"/>
          <w:sz w:val="20"/>
          <w:szCs w:val="20"/>
          <w:lang w:val="az-Latn-AZ"/>
        </w:rPr>
        <w:t xml:space="preserve"> il, № 286</w:t>
      </w:r>
      <w:r w:rsidR="008770CB" w:rsidRPr="00F43791">
        <w:rPr>
          <w:rFonts w:ascii="Palatino Linotype" w:hAnsi="Palatino Linotype"/>
          <w:b/>
          <w:sz w:val="20"/>
          <w:szCs w:val="20"/>
          <w:lang w:val="az-Latn-AZ" w:eastAsia="en-GB"/>
        </w:rPr>
        <w:t>, Azərbaycan Respublikasının Qanunvericilik Toplusu, 2021-ci il, № 12, maddə 1305</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50.1.1-ci maddəyə “</w:t>
      </w:r>
      <w:r w:rsidR="008770CB" w:rsidRPr="00F43791">
        <w:rPr>
          <w:rFonts w:ascii="Palatino Linotype" w:hAnsi="Palatino Linotype"/>
          <w:b/>
          <w:sz w:val="20"/>
          <w:szCs w:val="20"/>
          <w:lang w:val="az-Latn-AZ"/>
        </w:rPr>
        <w:t>durmayan”</w:t>
      </w:r>
      <w:r w:rsidR="008770CB" w:rsidRPr="00F43791">
        <w:rPr>
          <w:rFonts w:ascii="Palatino Linotype" w:hAnsi="Palatino Linotype"/>
          <w:sz w:val="20"/>
          <w:szCs w:val="20"/>
          <w:lang w:val="az-Latn-AZ"/>
        </w:rPr>
        <w:t xml:space="preserve"> sözündən sonra </w:t>
      </w:r>
      <w:r w:rsidR="008770CB" w:rsidRPr="00F43791">
        <w:rPr>
          <w:rFonts w:ascii="Palatino Linotype" w:hAnsi="Palatino Linotype"/>
          <w:b/>
          <w:sz w:val="20"/>
          <w:szCs w:val="20"/>
          <w:lang w:val="az-Latn-AZ"/>
        </w:rPr>
        <w:t>“, bu Məcəllənin 33.2-ci maddəsinə uyğun olaraq təsərrüfat subyekti (obyekti) vergi orqanlarında uçotda olmayan</w:t>
      </w:r>
      <w:r w:rsidR="008770CB" w:rsidRPr="00F43791">
        <w:rPr>
          <w:rFonts w:ascii="Palatino Linotype" w:hAnsi="Palatino Linotype"/>
          <w:sz w:val="20"/>
          <w:szCs w:val="20"/>
          <w:lang w:val="az-Latn-AZ"/>
        </w:rPr>
        <w:t>” sözləri əlavə edilmişdir.</w:t>
      </w:r>
    </w:p>
    <w:p w14:paraId="27E3BF17" w14:textId="77777777" w:rsidR="008770CB" w:rsidRPr="00F43791" w:rsidRDefault="008770CB" w:rsidP="005D6B10">
      <w:pPr>
        <w:pStyle w:val="af0"/>
        <w:ind w:firstLine="539"/>
        <w:jc w:val="both"/>
        <w:rPr>
          <w:rFonts w:ascii="Palatino Linotype" w:hAnsi="Palatino Linotype"/>
          <w:lang w:val="az-Latn-AZ"/>
        </w:rPr>
      </w:pPr>
    </w:p>
  </w:endnote>
  <w:endnote w:id="355">
    <w:p w14:paraId="67268BE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29 iyun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414-IVQD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8 sentyabr 2012-ci il, № 200</w:t>
      </w:r>
      <w:r w:rsidRPr="00F43791">
        <w:rPr>
          <w:rFonts w:ascii="Palatino Linotype" w:hAnsi="Palatino Linotype" w:cs="Segoe UI"/>
          <w:b/>
          <w:lang w:val="az-Latn-AZ"/>
        </w:rPr>
        <w:t>, Azərbaycan  Respublikasının Qanunvericilik Toplusu, 2012-ci il, №9, maddə 841</w:t>
      </w:r>
      <w:r w:rsidRPr="00F43791">
        <w:rPr>
          <w:rFonts w:ascii="Palatino Linotype" w:hAnsi="Palatino Linotype"/>
          <w:b/>
          <w:lang w:val="az-Latn-AZ"/>
        </w:rPr>
        <w:t xml:space="preserve">) </w:t>
      </w:r>
      <w:r w:rsidRPr="00F43791">
        <w:rPr>
          <w:rFonts w:ascii="Palatino Linotype" w:hAnsi="Palatino Linotype"/>
          <w:lang w:val="az-Latn-AZ"/>
        </w:rPr>
        <w:t>ilə 50.1.2-ci maddədə “</w:t>
      </w:r>
      <w:r w:rsidRPr="00F43791">
        <w:rPr>
          <w:rFonts w:ascii="Palatino Linotype" w:hAnsi="Palatino Linotype"/>
          <w:b/>
          <w:lang w:val="az-Latn-AZ"/>
        </w:rPr>
        <w:t>malların markalanmadan və ya saxta aksiz</w:t>
      </w:r>
      <w:r w:rsidRPr="00F43791">
        <w:rPr>
          <w:rFonts w:ascii="Palatino Linotype" w:hAnsi="Palatino Linotype"/>
          <w:lang w:val="az-Latn-AZ"/>
        </w:rPr>
        <w:t>” sözləri “</w:t>
      </w:r>
      <w:r w:rsidRPr="00F43791">
        <w:rPr>
          <w:rFonts w:ascii="Palatino Linotype" w:hAnsi="Palatino Linotype"/>
          <w:b/>
          <w:lang w:val="az-Latn-AZ"/>
        </w:rPr>
        <w:t>malların, habelə dini təyinatlı ədəbiyyatın (kağız və elektron daşıyıcılarında), audio və video materialların, mal və məmulatların və dini məzmunlu başqa məlumat materiallarının markalanmadan və ya saxta</w:t>
      </w:r>
      <w:r w:rsidRPr="00F43791">
        <w:rPr>
          <w:rFonts w:ascii="Palatino Linotype" w:hAnsi="Palatino Linotype"/>
          <w:lang w:val="az-Latn-AZ"/>
        </w:rPr>
        <w:t>” sözləri ilə əvəz edilmişdir.</w:t>
      </w:r>
    </w:p>
    <w:p w14:paraId="4CD1FFBF" w14:textId="77777777" w:rsidR="008770CB" w:rsidRPr="00F43791" w:rsidRDefault="008770CB" w:rsidP="005D6B10">
      <w:pPr>
        <w:pStyle w:val="af0"/>
        <w:ind w:firstLine="539"/>
        <w:jc w:val="both"/>
        <w:rPr>
          <w:rFonts w:ascii="Palatino Linotype" w:hAnsi="Palatino Linotype"/>
          <w:lang w:val="az-Latn-AZ"/>
        </w:rPr>
      </w:pPr>
    </w:p>
    <w:p w14:paraId="2F4D32A1" w14:textId="77777777" w:rsidR="008770CB" w:rsidRPr="00F43791" w:rsidRDefault="00245795" w:rsidP="005D6B10">
      <w:pPr>
        <w:pStyle w:val="af0"/>
        <w:ind w:firstLine="539"/>
        <w:jc w:val="both"/>
        <w:rPr>
          <w:rFonts w:ascii="Palatino Linotype" w:hAnsi="Palatino Linotype"/>
          <w:lang w:val="az-Latn-AZ"/>
        </w:rPr>
      </w:pPr>
      <w:hyperlink r:id="rId31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50.1.2-ci və 50.1.9-cu maddələrə “</w:t>
      </w:r>
      <w:r w:rsidR="008770CB" w:rsidRPr="00F43791">
        <w:rPr>
          <w:rFonts w:ascii="Palatino Linotype" w:hAnsi="Palatino Linotype"/>
          <w:b/>
          <w:lang w:val="az-Latn-AZ"/>
        </w:rPr>
        <w:t>markalanmalı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məcburi nişanlama ilə nişanlanmalı</w:t>
      </w:r>
      <w:r w:rsidR="008770CB" w:rsidRPr="00F43791">
        <w:rPr>
          <w:rFonts w:ascii="Palatino Linotype" w:hAnsi="Palatino Linotype"/>
          <w:lang w:val="az-Latn-AZ"/>
        </w:rPr>
        <w:t>” sözləri əlavə edilmişdir.</w:t>
      </w:r>
    </w:p>
    <w:p w14:paraId="3F9C2813" w14:textId="77777777" w:rsidR="008770CB" w:rsidRPr="00F43791" w:rsidRDefault="008770CB" w:rsidP="005D6B10">
      <w:pPr>
        <w:pStyle w:val="af0"/>
        <w:ind w:firstLine="539"/>
        <w:jc w:val="both"/>
        <w:rPr>
          <w:rFonts w:ascii="Palatino Linotype" w:hAnsi="Palatino Linotype"/>
          <w:lang w:val="az-Latn-AZ"/>
        </w:rPr>
      </w:pPr>
    </w:p>
  </w:endnote>
  <w:endnote w:id="356">
    <w:p w14:paraId="64BA35B8"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1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50.1.2-1-ci maddə əlavə edilmişdir.</w:t>
      </w:r>
    </w:p>
    <w:p w14:paraId="56ABC55C" w14:textId="77777777" w:rsidR="008770CB" w:rsidRPr="00F43791" w:rsidRDefault="008770CB" w:rsidP="005D6B10">
      <w:pPr>
        <w:pStyle w:val="af0"/>
        <w:ind w:firstLine="540"/>
        <w:jc w:val="both"/>
        <w:rPr>
          <w:rFonts w:ascii="Palatino Linotype" w:hAnsi="Palatino Linotype"/>
          <w:strike/>
          <w:lang w:val="az-Latn-AZ"/>
        </w:rPr>
      </w:pPr>
    </w:p>
  </w:endnote>
  <w:endnote w:id="357">
    <w:p w14:paraId="16BF3B6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50.1.4-cü maddədə </w:t>
      </w:r>
      <w:r w:rsidRPr="00F43791">
        <w:rPr>
          <w:rFonts w:ascii="Palatino Linotype" w:hAnsi="Palatino Linotype"/>
          <w:b/>
          <w:lang w:val="az-Latn-AZ"/>
        </w:rPr>
        <w:t>"edilməsi"</w:t>
      </w:r>
      <w:r w:rsidRPr="00F43791">
        <w:rPr>
          <w:rFonts w:ascii="Palatino Linotype" w:hAnsi="Palatino Linotype"/>
          <w:lang w:val="az-Latn-AZ"/>
        </w:rPr>
        <w:t xml:space="preserve"> sözündən sonra </w:t>
      </w:r>
      <w:r w:rsidRPr="00F43791">
        <w:rPr>
          <w:rFonts w:ascii="Palatino Linotype" w:hAnsi="Palatino Linotype"/>
          <w:b/>
          <w:lang w:val="az-Latn-AZ"/>
        </w:rPr>
        <w:t>"və valyuta sərvətlərinin ticarət, iaşə və xidmət müəssisələrində qanunvericiliklə müəyyən edilmiş qaydalar pozulmaqla alınıb-satılması və ya dəyişdirilməsi"</w:t>
      </w:r>
      <w:r w:rsidRPr="00F43791">
        <w:rPr>
          <w:rFonts w:ascii="Palatino Linotype" w:hAnsi="Palatino Linotype"/>
          <w:lang w:val="az-Latn-AZ"/>
        </w:rPr>
        <w:t xml:space="preserve"> sözləri əlavə edilmişdir.</w:t>
      </w:r>
    </w:p>
    <w:p w14:paraId="4155D3BA" w14:textId="77777777" w:rsidR="008770CB" w:rsidRPr="00F43791" w:rsidRDefault="008770CB" w:rsidP="005D6B10">
      <w:pPr>
        <w:pStyle w:val="af0"/>
        <w:ind w:firstLine="539"/>
        <w:jc w:val="both"/>
        <w:rPr>
          <w:rFonts w:ascii="Palatino Linotype" w:hAnsi="Palatino Linotype"/>
          <w:lang w:val="az-Latn-AZ"/>
        </w:rPr>
      </w:pPr>
    </w:p>
  </w:endnote>
  <w:endnote w:id="358">
    <w:p w14:paraId="14A8581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50.1.5-ci maddə çıxarılmışdır.</w:t>
      </w:r>
    </w:p>
    <w:p w14:paraId="19485C2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804DA75"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50.1.5. birdəfəlik rüsumun alınması qaydalarına riayət olunması;</w:t>
      </w:r>
    </w:p>
    <w:p w14:paraId="3D3D5F25" w14:textId="77777777" w:rsidR="008770CB" w:rsidRPr="00F43791" w:rsidRDefault="008770CB" w:rsidP="005D6B10">
      <w:pPr>
        <w:pStyle w:val="af0"/>
        <w:ind w:firstLine="539"/>
        <w:jc w:val="both"/>
        <w:rPr>
          <w:rFonts w:ascii="Palatino Linotype" w:hAnsi="Palatino Linotype"/>
          <w:lang w:val="az-Latn-AZ"/>
        </w:rPr>
      </w:pPr>
    </w:p>
  </w:endnote>
  <w:endnote w:id="359">
    <w:p w14:paraId="2ABC6C77" w14:textId="0442B298" w:rsidR="008770CB" w:rsidRPr="00F43791" w:rsidRDefault="008770CB" w:rsidP="00BC52F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17" w:tgtFrame="_blank" w:tooltip="Azərbaycan Respublikasının 24 may 2024-cü il tarixli 1163-VIQD nömrəli Qanunu" w:history="1">
        <w:r w:rsidRPr="00F43791">
          <w:rPr>
            <w:rStyle w:val="a3"/>
            <w:rFonts w:ascii="Palatino Linotype" w:eastAsiaTheme="minorEastAsia" w:hAnsi="Palatino Linotype"/>
            <w:lang w:val="az-Latn-AZ"/>
          </w:rPr>
          <w:t xml:space="preserve">24 may 2024-cü il tarixli </w:t>
        </w:r>
        <w:r w:rsidRPr="00F43791">
          <w:rPr>
            <w:rStyle w:val="a3"/>
            <w:rFonts w:ascii="Palatino Linotype" w:eastAsiaTheme="minorEastAsia" w:hAnsi="Palatino Linotype"/>
            <w:b/>
            <w:lang w:val="az-Latn-AZ"/>
          </w:rPr>
          <w:t>1163-VIQD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15 iyul</w:t>
      </w:r>
      <w:r w:rsidRPr="00F43791">
        <w:rPr>
          <w:rFonts w:ascii="Palatino Linotype" w:hAnsi="Palatino Linotype"/>
          <w:b/>
          <w:lang w:val="az-Latn-AZ"/>
        </w:rPr>
        <w:t xml:space="preserve">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16 iyul 2024-cü il</w:t>
      </w:r>
      <w:r w:rsidRPr="00F43791">
        <w:rPr>
          <w:rFonts w:ascii="Palatino Linotype" w:hAnsi="Palatino Linotype"/>
          <w:b/>
          <w:bCs/>
          <w:color w:val="000000"/>
          <w:lang w:val="az-Latn-AZ"/>
        </w:rPr>
        <w:t>, № 147,</w:t>
      </w:r>
      <w:r w:rsidRPr="00F43791">
        <w:rPr>
          <w:rFonts w:ascii="Palatino Linotype" w:hAnsi="Palatino Linotype"/>
          <w:b/>
          <w:lang w:val="az-Latn-AZ" w:eastAsia="en-GB"/>
        </w:rPr>
        <w:t xml:space="preserve"> Azərbaycan Respublikasının Qanunvericilik Toplusu, 2024-cü il, №7, maddə 747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50.1.6-cı maddədə “</w:t>
      </w:r>
      <w:r w:rsidRPr="00F43791">
        <w:rPr>
          <w:rFonts w:ascii="Palatino Linotype" w:hAnsi="Palatino Linotype"/>
          <w:b/>
          <w:lang w:val="az-Latn-AZ"/>
        </w:rPr>
        <w:t>xüsusi razılıq (lisenziya)</w:t>
      </w:r>
      <w:r w:rsidRPr="00F43791">
        <w:rPr>
          <w:rFonts w:ascii="Palatino Linotype" w:hAnsi="Palatino Linotype"/>
          <w:lang w:val="az-Latn-AZ"/>
        </w:rPr>
        <w:t>” sözləri və “</w:t>
      </w:r>
      <w:r w:rsidRPr="00F43791">
        <w:rPr>
          <w:rFonts w:ascii="Palatino Linotype" w:hAnsi="Palatino Linotype"/>
          <w:b/>
          <w:lang w:val="az-Latn-AZ"/>
        </w:rPr>
        <w:t>belə razılıq (lisenziya)</w:t>
      </w:r>
      <w:r w:rsidRPr="00F43791">
        <w:rPr>
          <w:rFonts w:ascii="Palatino Linotype" w:hAnsi="Palatino Linotype"/>
          <w:lang w:val="az-Latn-AZ"/>
        </w:rPr>
        <w:t>” sözləri “</w:t>
      </w:r>
      <w:r w:rsidRPr="00F43791">
        <w:rPr>
          <w:rFonts w:ascii="Palatino Linotype" w:hAnsi="Palatino Linotype"/>
          <w:b/>
          <w:lang w:val="az-Latn-AZ"/>
        </w:rPr>
        <w:t>lisenziya</w:t>
      </w:r>
      <w:r w:rsidRPr="00F43791">
        <w:rPr>
          <w:rFonts w:ascii="Palatino Linotype" w:hAnsi="Palatino Linotype"/>
          <w:lang w:val="az-Latn-AZ"/>
        </w:rPr>
        <w:t>” sözü ilə əvəz edilmişdir.</w:t>
      </w:r>
    </w:p>
    <w:p w14:paraId="605054FF" w14:textId="77777777" w:rsidR="008770CB" w:rsidRPr="00F43791" w:rsidRDefault="008770CB">
      <w:pPr>
        <w:pStyle w:val="af0"/>
        <w:rPr>
          <w:rFonts w:ascii="Palatino Linotype" w:hAnsi="Palatino Linotype"/>
          <w:lang w:val="az-Latn-AZ"/>
        </w:rPr>
      </w:pPr>
    </w:p>
  </w:endnote>
  <w:endnote w:id="360">
    <w:p w14:paraId="35B50C63" w14:textId="0DCA2C31" w:rsidR="008770CB" w:rsidRPr="00F43791" w:rsidRDefault="008770CB" w:rsidP="00BC52F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18" w:tgtFrame="_blank" w:tooltip="Azərbaycan Respublikasının 24 may 2024-cü il tarixli 1163-VIQD nömrəli Qanunu" w:history="1">
        <w:r w:rsidRPr="00F43791">
          <w:rPr>
            <w:rStyle w:val="a3"/>
            <w:rFonts w:ascii="Palatino Linotype" w:eastAsiaTheme="minorEastAsia" w:hAnsi="Palatino Linotype"/>
            <w:lang w:val="az-Latn-AZ"/>
          </w:rPr>
          <w:t xml:space="preserve">24 may 2024-cü il tarixli </w:t>
        </w:r>
        <w:r w:rsidRPr="00F43791">
          <w:rPr>
            <w:rStyle w:val="a3"/>
            <w:rFonts w:ascii="Palatino Linotype" w:eastAsiaTheme="minorEastAsia" w:hAnsi="Palatino Linotype"/>
            <w:b/>
            <w:lang w:val="az-Latn-AZ"/>
          </w:rPr>
          <w:t>1163-VIQD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15 iyul</w:t>
      </w:r>
      <w:r w:rsidRPr="00F43791">
        <w:rPr>
          <w:rFonts w:ascii="Palatino Linotype" w:hAnsi="Palatino Linotype"/>
          <w:b/>
          <w:lang w:val="az-Latn-AZ"/>
        </w:rPr>
        <w:t xml:space="preserve">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16 iyul 2024-cü il</w:t>
      </w:r>
      <w:r w:rsidRPr="00F43791">
        <w:rPr>
          <w:rFonts w:ascii="Palatino Linotype" w:hAnsi="Palatino Linotype"/>
          <w:b/>
          <w:bCs/>
          <w:color w:val="000000"/>
          <w:lang w:val="az-Latn-AZ"/>
        </w:rPr>
        <w:t>, № 147,</w:t>
      </w:r>
      <w:r w:rsidRPr="00F43791">
        <w:rPr>
          <w:rFonts w:ascii="Palatino Linotype" w:hAnsi="Palatino Linotype"/>
          <w:b/>
          <w:lang w:val="az-Latn-AZ" w:eastAsia="en-GB"/>
        </w:rPr>
        <w:t xml:space="preserve"> Azərbaycan Respublikasının Qanunvericilik Toplusu, 2024-cü il, №7, maddə 747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50.1.6-1-ci maddə əlavə edilmişdir.</w:t>
      </w:r>
    </w:p>
    <w:p w14:paraId="7DA91205" w14:textId="77777777" w:rsidR="008770CB" w:rsidRPr="00F43791" w:rsidRDefault="008770CB" w:rsidP="00BC52F0">
      <w:pPr>
        <w:pStyle w:val="af0"/>
        <w:rPr>
          <w:rFonts w:ascii="Palatino Linotype" w:hAnsi="Palatino Linotype"/>
          <w:lang w:val="az-Latn-AZ"/>
        </w:rPr>
      </w:pPr>
    </w:p>
  </w:endnote>
  <w:endnote w:id="361">
    <w:p w14:paraId="7677E17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r w:rsidRPr="00F43791">
        <w:rPr>
          <w:rFonts w:ascii="Palatino Linotype" w:hAnsi="Palatino Linotype" w:cs="Segoe UI"/>
          <w:lang w:val="az-Latn-AZ"/>
        </w:rPr>
        <w:t xml:space="preserve">27 dekabr 2013-cü il tarixli </w:t>
      </w:r>
      <w:r w:rsidRPr="00F43791">
        <w:rPr>
          <w:rFonts w:ascii="Palatino Linotype" w:hAnsi="Palatino Linotype" w:cs="Segoe UI"/>
          <w:b/>
          <w:lang w:val="az-Latn-AZ"/>
        </w:rPr>
        <w:t>877-IVQD</w:t>
      </w:r>
      <w:r w:rsidRPr="00F43791">
        <w:rPr>
          <w:rFonts w:ascii="Palatino Linotype" w:hAnsi="Palatino Linotype" w:cs="Segoe UI"/>
          <w:lang w:val="az-Latn-AZ"/>
        </w:rPr>
        <w:t xml:space="preserve"> nömrəli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5 fevral 2014-cü il, № 24, Azərbaycan Respublikasının Qanunvericilik Toplusu, 2014-cü il, № 2, maddə 94) </w:t>
      </w:r>
      <w:r w:rsidRPr="00F43791">
        <w:rPr>
          <w:rFonts w:ascii="Palatino Linotype" w:hAnsi="Palatino Linotype" w:cs="Segoe UI"/>
          <w:lang w:val="az-Latn-AZ"/>
        </w:rPr>
        <w:t xml:space="preserve">ilə </w:t>
      </w:r>
      <w:r w:rsidRPr="00F43791">
        <w:rPr>
          <w:rFonts w:ascii="Palatino Linotype" w:hAnsi="Palatino Linotype"/>
          <w:lang w:val="az-Latn-AZ"/>
        </w:rPr>
        <w:t>50.1.7-ci maddə yeni redaksiyada verilmişdir.</w:t>
      </w:r>
    </w:p>
    <w:p w14:paraId="70114F9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327716E"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cs="Arial"/>
          <w:strike/>
          <w:lang w:val="az-Latn-AZ"/>
        </w:rPr>
        <w:t>50.1.7. Azərbaycan Respublikasının Əmək Məcəlləsində nəzərdə tutulmuş qaydada əmək müqaviləsini (kontraktı) bağlamadan işəgötürən tərəfindən fiziki şəxsləri hər hansı işlərin (xidmətlərin) yerinə yetirilməsinə cəlb edilməsi halların aşkar edilməsi;</w:t>
      </w:r>
    </w:p>
    <w:p w14:paraId="7B37627F" w14:textId="77777777" w:rsidR="008770CB" w:rsidRPr="00F43791" w:rsidRDefault="008770CB" w:rsidP="005D6B10">
      <w:pPr>
        <w:pStyle w:val="af0"/>
        <w:ind w:firstLine="540"/>
        <w:jc w:val="both"/>
        <w:rPr>
          <w:rFonts w:ascii="Palatino Linotype" w:hAnsi="Palatino Linotype"/>
          <w:lang w:val="az-Latn-AZ"/>
        </w:rPr>
      </w:pPr>
    </w:p>
  </w:endnote>
  <w:endnote w:id="362">
    <w:p w14:paraId="16CAA4AA"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w:t>
      </w:r>
      <w:r w:rsidRPr="00F43791">
        <w:rPr>
          <w:rFonts w:ascii="Palatino Linotype" w:hAnsi="Palatino Linotype" w:cs="Segoe UI"/>
          <w:lang w:val="az-Latn-AZ"/>
        </w:rPr>
        <w:t xml:space="preserve">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w:t>
      </w:r>
      <w:r w:rsidRPr="00F43791">
        <w:rPr>
          <w:rFonts w:ascii="Palatino Linotype" w:hAnsi="Palatino Linotype" w:cs="Segoe UI"/>
          <w:b/>
          <w:lang w:val="az-Latn-AZ"/>
        </w:rPr>
        <w:t xml:space="preserve"> (“Azərbaycan”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50.1.8-ci maddə yeni məzmunda verilmişdir.</w:t>
      </w:r>
    </w:p>
    <w:p w14:paraId="771BD16A"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013DD08A"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cs="Arial"/>
          <w:strike/>
          <w:lang w:val="az-Latn-AZ"/>
        </w:rPr>
        <w:t>50.1.8. bu Məcəllənin 23.1.3-cü maddəsinə müvafiq olaraq xronometraj metodu ilə müşahidə aparılması.</w:t>
      </w:r>
    </w:p>
    <w:p w14:paraId="3B75E984" w14:textId="77777777" w:rsidR="008770CB" w:rsidRPr="00F43791" w:rsidRDefault="008770CB" w:rsidP="005D6B10">
      <w:pPr>
        <w:pStyle w:val="af0"/>
        <w:ind w:firstLine="539"/>
        <w:jc w:val="both"/>
        <w:rPr>
          <w:rFonts w:ascii="Palatino Linotype" w:hAnsi="Palatino Linotype"/>
          <w:lang w:val="az-Latn-AZ"/>
        </w:rPr>
      </w:pPr>
    </w:p>
  </w:endnote>
  <w:endnote w:id="363">
    <w:p w14:paraId="358C4D5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19"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50.1.8-ci maddənin sonunda nöqtə işarəsi nöqtəli vergül işarəsi ilə əvəz edilmişdir və yeni məzmunda 50.1.9-cu maddə əlavə edilmişdir.</w:t>
      </w:r>
    </w:p>
    <w:p w14:paraId="627ECBA1" w14:textId="77777777" w:rsidR="008770CB" w:rsidRPr="00F43791" w:rsidRDefault="008770CB" w:rsidP="005D6B10">
      <w:pPr>
        <w:pStyle w:val="af0"/>
        <w:ind w:firstLine="539"/>
        <w:jc w:val="both"/>
        <w:rPr>
          <w:rFonts w:ascii="Palatino Linotype" w:hAnsi="Palatino Linotype"/>
          <w:lang w:val="az-Latn-AZ"/>
        </w:rPr>
      </w:pPr>
    </w:p>
    <w:p w14:paraId="3556C9F6" w14:textId="77777777" w:rsidR="008770CB" w:rsidRPr="00F43791" w:rsidRDefault="00245795" w:rsidP="005D6B10">
      <w:pPr>
        <w:pStyle w:val="af0"/>
        <w:ind w:firstLine="539"/>
        <w:jc w:val="both"/>
        <w:rPr>
          <w:rFonts w:ascii="Palatino Linotype" w:hAnsi="Palatino Linotype"/>
          <w:b/>
          <w:color w:val="000000"/>
          <w:lang w:val="az-Latn-AZ"/>
        </w:rPr>
      </w:pPr>
      <w:hyperlink r:id="rId320" w:tgtFrame="_blank" w:tooltip="Azərbaycan Respublikasının 29 noyabr 2022-ci il tarixli 650-VIQD nömrəli Qanunu" w:history="1">
        <w:r w:rsidR="008770CB" w:rsidRPr="00F43791">
          <w:rPr>
            <w:rStyle w:val="a3"/>
            <w:rFonts w:ascii="Palatino Linotype" w:eastAsiaTheme="minorEastAsia" w:hAnsi="Palatino Linotype"/>
            <w:lang w:val="az-Latn-AZ"/>
          </w:rPr>
          <w:t>29 noyabr 2022-ci il tarixli 650-VIQD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bCs/>
          <w:color w:val="000000"/>
          <w:lang w:val="az-Latn-AZ"/>
        </w:rPr>
        <w:t>,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color w:val="000000"/>
          <w:lang w:val="az-Latn-AZ"/>
        </w:rPr>
        <w:t xml:space="preserve"> il, № 288</w:t>
      </w:r>
      <w:r w:rsidR="008770CB" w:rsidRPr="00F43791">
        <w:rPr>
          <w:rFonts w:ascii="Palatino Linotype" w:hAnsi="Palatino Linotype"/>
          <w:b/>
          <w:lang w:val="az-Latn-AZ"/>
        </w:rPr>
        <w:t>, Azərbaycan Respublikasının Qanunvericilik Toplusu, 2022-ci il, № 12, maddə 1376</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hd w:val="clear" w:color="auto" w:fill="FFFFFF"/>
          <w:lang w:val="az-Latn-AZ"/>
        </w:rPr>
        <w:t>50.1.9-cu maddə yeni redaksiyada verilmişdir.</w:t>
      </w:r>
    </w:p>
    <w:p w14:paraId="5D8EC07A" w14:textId="77777777" w:rsidR="008770CB" w:rsidRPr="00F43791" w:rsidRDefault="008770CB" w:rsidP="005D6B10">
      <w:pPr>
        <w:pStyle w:val="af0"/>
        <w:ind w:firstLine="540"/>
        <w:jc w:val="both"/>
        <w:rPr>
          <w:rFonts w:ascii="Palatino Linotype" w:hAnsi="Palatino Linotype"/>
          <w:strike/>
          <w:lang w:val="az-Latn-AZ"/>
        </w:rPr>
      </w:pPr>
    </w:p>
    <w:p w14:paraId="487AE78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E120742"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i/>
          <w:strike/>
          <w:lang w:val="az-Latn-AZ"/>
        </w:rPr>
        <w:t>50.1.9. aksiz markaları ilə markalanmalı və məcburi nişanlama ilə nişanlanmalı olan malların Azərbaycan Respublikasının ərazisində dövriyyəsinin tənzimlənməsi ilə bağlı müvafiq icra hakimiyyəti orqanının müəyyən etdiyi qaydalara əməl olunmasına nəzarət edilməsi</w:t>
      </w:r>
      <w:r w:rsidRPr="00F43791">
        <w:rPr>
          <w:rStyle w:val="FontStyle21"/>
          <w:rFonts w:ascii="Palatino Linotype" w:hAnsi="Palatino Linotype" w:cs="Segoe UI"/>
          <w:strike/>
          <w:color w:val="auto"/>
          <w:sz w:val="20"/>
          <w:szCs w:val="20"/>
          <w:lang w:val="az-Latn-AZ" w:eastAsia="az-Latn-AZ"/>
        </w:rPr>
        <w:t>;</w:t>
      </w:r>
    </w:p>
    <w:p w14:paraId="04AD2C32" w14:textId="77777777" w:rsidR="008770CB" w:rsidRPr="00F43791" w:rsidRDefault="008770CB" w:rsidP="005D6B10">
      <w:pPr>
        <w:pStyle w:val="af0"/>
        <w:ind w:firstLine="540"/>
        <w:jc w:val="both"/>
        <w:rPr>
          <w:rFonts w:ascii="Palatino Linotype" w:hAnsi="Palatino Linotype"/>
          <w:lang w:val="az-Latn-AZ"/>
        </w:rPr>
      </w:pPr>
    </w:p>
  </w:endnote>
  <w:endnote w:id="364">
    <w:p w14:paraId="02853D01"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2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50.1.9-cu maddənin sonunda nöqtə işarəsi nöqtəli vergül işarəsi ilə əvəz edilmişdir və yeni məzmunda 50.1.10 – 50.1.13-cü maddələr əlavə edilmişdir.</w:t>
      </w:r>
    </w:p>
    <w:p w14:paraId="4C8203BD" w14:textId="77777777" w:rsidR="008770CB" w:rsidRPr="00F43791" w:rsidRDefault="008770CB" w:rsidP="005D6B10">
      <w:pPr>
        <w:pStyle w:val="af0"/>
        <w:ind w:firstLine="539"/>
        <w:jc w:val="both"/>
        <w:rPr>
          <w:rFonts w:ascii="Palatino Linotype" w:hAnsi="Palatino Linotype"/>
          <w:lang w:val="az-Latn-AZ"/>
        </w:rPr>
      </w:pPr>
    </w:p>
  </w:endnote>
  <w:endnote w:id="365">
    <w:p w14:paraId="32D6423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2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50.1.13-cü maddə yeni redaksiyada verilmişdir.</w:t>
      </w:r>
    </w:p>
    <w:p w14:paraId="60B7905F" w14:textId="77777777" w:rsidR="008770CB" w:rsidRPr="00F43791" w:rsidRDefault="008770CB" w:rsidP="005D6B10">
      <w:pPr>
        <w:ind w:firstLine="539"/>
        <w:jc w:val="both"/>
        <w:rPr>
          <w:rFonts w:ascii="Palatino Linotype" w:hAnsi="Palatino Linotype" w:cs="Arial"/>
          <w:bCs/>
          <w:sz w:val="20"/>
          <w:szCs w:val="20"/>
          <w:lang w:val="az-Latn-AZ"/>
        </w:rPr>
      </w:pPr>
    </w:p>
    <w:p w14:paraId="7D2A7C87" w14:textId="77777777" w:rsidR="008770CB" w:rsidRPr="00F43791" w:rsidRDefault="008770CB" w:rsidP="005D6B10">
      <w:pPr>
        <w:ind w:firstLine="539"/>
        <w:jc w:val="both"/>
        <w:rPr>
          <w:rFonts w:ascii="Palatino Linotype" w:hAnsi="Palatino Linotype" w:cs="Arial"/>
          <w:bCs/>
          <w:sz w:val="20"/>
          <w:szCs w:val="20"/>
          <w:lang w:val="az-Latn-AZ"/>
        </w:rPr>
      </w:pPr>
      <w:r w:rsidRPr="00F43791">
        <w:rPr>
          <w:rFonts w:ascii="Palatino Linotype" w:hAnsi="Palatino Linotype" w:cs="Arial"/>
          <w:bCs/>
          <w:sz w:val="20"/>
          <w:szCs w:val="20"/>
          <w:lang w:val="az-Latn-AZ"/>
        </w:rPr>
        <w:t>əvvəlki redaksiyada deyilirdi:</w:t>
      </w:r>
    </w:p>
    <w:p w14:paraId="61F83616" w14:textId="77777777" w:rsidR="008770CB" w:rsidRPr="00F43791" w:rsidRDefault="008770CB" w:rsidP="005D6B10">
      <w:pPr>
        <w:ind w:firstLine="539"/>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50.1.13 malların bu Məcəllə ilə müəyyən edilən qaimə-faktura və ya elektron qaimə-faktura və ya elektron vergi hesab-faktura əsasında alınmasına nəzarət edilməsi.</w:t>
      </w:r>
    </w:p>
    <w:p w14:paraId="0A3FCB54" w14:textId="77777777" w:rsidR="008770CB" w:rsidRPr="00F43791" w:rsidRDefault="008770CB" w:rsidP="005D6B10">
      <w:pPr>
        <w:ind w:firstLine="539"/>
        <w:jc w:val="both"/>
        <w:rPr>
          <w:rFonts w:ascii="Palatino Linotype" w:hAnsi="Palatino Linotype"/>
          <w:i/>
          <w:strike/>
          <w:sz w:val="20"/>
          <w:szCs w:val="20"/>
          <w:lang w:val="az-Latn-AZ"/>
        </w:rPr>
      </w:pPr>
    </w:p>
    <w:p w14:paraId="4C68071E" w14:textId="77777777" w:rsidR="008770CB" w:rsidRPr="00F43791" w:rsidRDefault="00245795" w:rsidP="005D6B10">
      <w:pPr>
        <w:pStyle w:val="af0"/>
        <w:tabs>
          <w:tab w:val="left" w:pos="567"/>
        </w:tabs>
        <w:ind w:firstLine="539"/>
        <w:jc w:val="both"/>
        <w:rPr>
          <w:rFonts w:ascii="Palatino Linotype" w:hAnsi="Palatino Linotype"/>
          <w:lang w:val="az-Latn-AZ"/>
        </w:rPr>
      </w:pPr>
      <w:hyperlink r:id="rId32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50.1.13-cü maddə yeni redaksiyada verilmişdir.</w:t>
      </w:r>
    </w:p>
    <w:p w14:paraId="4DE5ED2E" w14:textId="77777777" w:rsidR="008770CB" w:rsidRPr="00F43791" w:rsidRDefault="008770CB" w:rsidP="005D6B10">
      <w:pPr>
        <w:ind w:firstLine="539"/>
        <w:jc w:val="both"/>
        <w:rPr>
          <w:rFonts w:ascii="Palatino Linotype" w:hAnsi="Palatino Linotype" w:cs="Arial"/>
          <w:bCs/>
          <w:sz w:val="20"/>
          <w:szCs w:val="20"/>
          <w:lang w:val="az-Latn-AZ"/>
        </w:rPr>
      </w:pPr>
    </w:p>
    <w:p w14:paraId="08C8CB0A" w14:textId="77777777" w:rsidR="008770CB" w:rsidRPr="00F43791" w:rsidRDefault="008770CB" w:rsidP="005D6B10">
      <w:pPr>
        <w:ind w:firstLine="539"/>
        <w:jc w:val="both"/>
        <w:rPr>
          <w:rFonts w:ascii="Palatino Linotype" w:hAnsi="Palatino Linotype" w:cs="Arial"/>
          <w:bCs/>
          <w:sz w:val="20"/>
          <w:szCs w:val="20"/>
          <w:lang w:val="az-Latn-AZ"/>
        </w:rPr>
      </w:pPr>
      <w:r w:rsidRPr="00F43791">
        <w:rPr>
          <w:rFonts w:ascii="Palatino Linotype" w:hAnsi="Palatino Linotype" w:cs="Arial"/>
          <w:bCs/>
          <w:sz w:val="20"/>
          <w:szCs w:val="20"/>
          <w:lang w:val="az-Latn-AZ"/>
        </w:rPr>
        <w:t>əvvəlki redaksiyada deyilirdi:</w:t>
      </w:r>
    </w:p>
    <w:p w14:paraId="1A22037F" w14:textId="77777777" w:rsidR="008770CB" w:rsidRPr="00F43791" w:rsidRDefault="008770CB" w:rsidP="005D6B10">
      <w:pPr>
        <w:ind w:firstLine="539"/>
        <w:jc w:val="both"/>
        <w:rPr>
          <w:rFonts w:ascii="Palatino Linotype" w:hAnsi="Palatino Linotype"/>
          <w:b/>
          <w:strike/>
          <w:color w:val="000000"/>
          <w:sz w:val="20"/>
          <w:szCs w:val="20"/>
          <w:lang w:val="az-Latn-AZ"/>
        </w:rPr>
      </w:pPr>
      <w:r w:rsidRPr="00F43791">
        <w:rPr>
          <w:rFonts w:ascii="Palatino Linotype" w:hAnsi="Palatino Linotype"/>
          <w:i/>
          <w:strike/>
          <w:sz w:val="20"/>
          <w:szCs w:val="20"/>
          <w:lang w:val="az-Latn-AZ"/>
        </w:rPr>
        <w:t>50.1.13. malların bu Məcəllənin 58.8-ci maddəsində göstərilən sənədlər əsasında alınmasına, malların elektron qaimə-faktura əsasında təqdim edilməsinə, habelə malların əvvəlcədən sifariş edilmədən təqdim edilməsi üçün malların təsərrüfat subyektindən (obyektindən) nəqliyyat vasitələrinə yüklənməsi üçün təsərrüfatdaxili yerdəyişmə qaimə-fakturasının tərtib edilməsinə nəzarət edilməsi;</w:t>
      </w:r>
    </w:p>
    <w:p w14:paraId="25ECCFD8" w14:textId="77777777" w:rsidR="008770CB" w:rsidRPr="00F43791" w:rsidRDefault="008770CB" w:rsidP="005D6B10">
      <w:pPr>
        <w:pStyle w:val="af0"/>
        <w:ind w:firstLine="539"/>
        <w:jc w:val="both"/>
        <w:rPr>
          <w:rFonts w:ascii="Palatino Linotype" w:hAnsi="Palatino Linotype"/>
          <w:lang w:val="az-Latn-AZ"/>
        </w:rPr>
      </w:pPr>
    </w:p>
  </w:endnote>
  <w:endnote w:id="366">
    <w:p w14:paraId="08EE477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2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50.1.13-1-ci maddə əlavə edilmişdir.</w:t>
      </w:r>
    </w:p>
    <w:p w14:paraId="38398531" w14:textId="77777777" w:rsidR="008770CB" w:rsidRPr="00F43791" w:rsidRDefault="008770CB" w:rsidP="005D6B10">
      <w:pPr>
        <w:pStyle w:val="af0"/>
        <w:ind w:firstLine="539"/>
        <w:jc w:val="both"/>
        <w:rPr>
          <w:rFonts w:ascii="Palatino Linotype" w:hAnsi="Palatino Linotype"/>
          <w:lang w:val="az-Latn-AZ"/>
        </w:rPr>
      </w:pPr>
    </w:p>
  </w:endnote>
  <w:endnote w:id="367">
    <w:p w14:paraId="11B7692B"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325" w:tgtFrame="_blank" w:tooltip="Azərbaycan Respublikasının 29 noyabr 2019-cu il tarixli 1704-VQD nömrəli Qanunu" w:history="1">
        <w:r w:rsidRPr="00F43791">
          <w:rPr>
            <w:rStyle w:val="a3"/>
            <w:rFonts w:ascii="Palatino Linotype" w:eastAsiaTheme="minorEastAsia" w:hAnsi="Palatino Linotype"/>
            <w:sz w:val="20"/>
            <w:szCs w:val="20"/>
            <w:lang w:val="az-Latn-AZ"/>
          </w:rPr>
          <w:t>29 noyabr 2019-cu il tarixli 1704-VQD nömrəli</w:t>
        </w:r>
      </w:hyperlink>
      <w:r w:rsidRPr="00F43791">
        <w:rPr>
          <w:rStyle w:val="apple-converted-space"/>
          <w:rFonts w:ascii="Palatino Linotype" w:hAnsi="Palatino Linotype"/>
          <w:color w:val="000000"/>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“Azərbaycan” qəzeti, 28 dekabr 2019-cu il, № 290</w:t>
      </w:r>
      <w:r w:rsidRPr="00F43791">
        <w:rPr>
          <w:rFonts w:ascii="Palatino Linotype" w:hAnsi="Palatino Linotype"/>
          <w:b/>
          <w:sz w:val="20"/>
          <w:szCs w:val="20"/>
          <w:lang w:val="az-Latn-AZ"/>
        </w:rPr>
        <w:t>, Azərbaycan Respublikasının Qanunvericilik Toplusu, 2019-cu il, № 12, maddə 1894</w:t>
      </w:r>
      <w:r w:rsidRPr="00F43791">
        <w:rPr>
          <w:rFonts w:ascii="Palatino Linotype" w:hAnsi="Palatino Linotype" w:cs="Segoe UI"/>
          <w:b/>
          <w:sz w:val="20"/>
          <w:szCs w:val="20"/>
          <w:lang w:val="az-Latn-AZ"/>
        </w:rPr>
        <w:t>)</w:t>
      </w:r>
      <w:r w:rsidRPr="00F43791">
        <w:rPr>
          <w:rFonts w:ascii="Palatino Linotype" w:hAnsi="Palatino Linotype"/>
          <w:b/>
          <w:color w:val="000000"/>
          <w:sz w:val="20"/>
          <w:szCs w:val="20"/>
          <w:lang w:val="az-Latn-AZ"/>
        </w:rPr>
        <w:t xml:space="preserve"> </w:t>
      </w:r>
      <w:r w:rsidRPr="00F43791">
        <w:rPr>
          <w:rFonts w:ascii="Palatino Linotype" w:hAnsi="Palatino Linotype"/>
          <w:color w:val="000000"/>
          <w:sz w:val="20"/>
          <w:szCs w:val="20"/>
          <w:lang w:val="az-Latn-AZ"/>
        </w:rPr>
        <w:t>ilə</w:t>
      </w:r>
      <w:r w:rsidRPr="00F43791">
        <w:rPr>
          <w:rFonts w:ascii="Palatino Linotype" w:hAnsi="Palatino Linotype"/>
          <w:sz w:val="20"/>
          <w:szCs w:val="20"/>
          <w:lang w:val="az-Latn-AZ"/>
        </w:rPr>
        <w:t xml:space="preserve"> 50.1.13-cü maddənin sonunda nöqtə işarəsi nöqtəli vergül işarəsi ilə əvəz edilmişdir və yeni məzmunda 50.1.14-cü maddə əlavə edilmişdir.</w:t>
      </w:r>
    </w:p>
    <w:p w14:paraId="444A4B39" w14:textId="77777777" w:rsidR="008770CB" w:rsidRPr="00F43791" w:rsidRDefault="008770CB" w:rsidP="005D6B10">
      <w:pPr>
        <w:pStyle w:val="af0"/>
        <w:ind w:firstLine="539"/>
        <w:jc w:val="both"/>
        <w:rPr>
          <w:rFonts w:ascii="Palatino Linotype" w:hAnsi="Palatino Linotype"/>
          <w:lang w:val="az-Latn-AZ"/>
        </w:rPr>
      </w:pPr>
    </w:p>
  </w:endnote>
  <w:endnote w:id="368">
    <w:p w14:paraId="713490D0"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326" w:tgtFrame="_blank" w:tooltip="Azərbaycan Respublikasının 29 noyabr 2019-cu il tarixli 1704-VQD nömrəli Qanunu" w:history="1">
        <w:r w:rsidRPr="00F43791">
          <w:rPr>
            <w:rStyle w:val="a3"/>
            <w:rFonts w:ascii="Palatino Linotype" w:eastAsiaTheme="minorEastAsia" w:hAnsi="Palatino Linotype"/>
            <w:sz w:val="20"/>
            <w:szCs w:val="20"/>
            <w:lang w:val="az-Latn-AZ"/>
          </w:rPr>
          <w:t>29 noyabr 2019-cu il tarixli 1704-VQD nömrəli</w:t>
        </w:r>
      </w:hyperlink>
      <w:r w:rsidRPr="00F43791">
        <w:rPr>
          <w:rStyle w:val="apple-converted-space"/>
          <w:rFonts w:ascii="Palatino Linotype" w:hAnsi="Palatino Linotype"/>
          <w:color w:val="000000"/>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“Azərbaycan” qəzeti, 28 dekabr 2019-cu il, № 290</w:t>
      </w:r>
      <w:r w:rsidRPr="00F43791">
        <w:rPr>
          <w:rFonts w:ascii="Palatino Linotype" w:hAnsi="Palatino Linotype"/>
          <w:b/>
          <w:sz w:val="20"/>
          <w:szCs w:val="20"/>
          <w:lang w:val="az-Latn-AZ"/>
        </w:rPr>
        <w:t>, Azərbaycan Respublikasının Qanunvericilik Toplusu, 2019-cu il, № 12, maddə 1894</w:t>
      </w:r>
      <w:r w:rsidRPr="00F43791">
        <w:rPr>
          <w:rFonts w:ascii="Palatino Linotype" w:hAnsi="Palatino Linotype" w:cs="Segoe UI"/>
          <w:b/>
          <w:sz w:val="20"/>
          <w:szCs w:val="20"/>
          <w:lang w:val="az-Latn-AZ"/>
        </w:rPr>
        <w:t>)</w:t>
      </w:r>
      <w:r w:rsidRPr="00F43791">
        <w:rPr>
          <w:rFonts w:ascii="Palatino Linotype" w:hAnsi="Palatino Linotype"/>
          <w:b/>
          <w:color w:val="000000"/>
          <w:sz w:val="20"/>
          <w:szCs w:val="20"/>
          <w:lang w:val="az-Latn-AZ"/>
        </w:rPr>
        <w:t xml:space="preserve"> </w:t>
      </w:r>
      <w:r w:rsidRPr="00F43791">
        <w:rPr>
          <w:rFonts w:ascii="Palatino Linotype" w:hAnsi="Palatino Linotype"/>
          <w:color w:val="000000"/>
          <w:sz w:val="20"/>
          <w:szCs w:val="20"/>
          <w:lang w:val="az-Latn-AZ"/>
        </w:rPr>
        <w:t>ilə</w:t>
      </w:r>
      <w:r w:rsidRPr="00F43791">
        <w:rPr>
          <w:rFonts w:ascii="Palatino Linotype" w:hAnsi="Palatino Linotype"/>
          <w:sz w:val="20"/>
          <w:szCs w:val="20"/>
          <w:lang w:val="az-Latn-AZ"/>
        </w:rPr>
        <w:t xml:space="preserve"> 50.2.4-cü maddənin sonunda nöqtə işarəsi nöqtəli vergül işarəsi ilə əvəz edilmişdir və yeni məzmunda 50.2.5-ci maddə əlavə edilmişdir.</w:t>
      </w:r>
    </w:p>
    <w:p w14:paraId="08A463DE" w14:textId="77777777" w:rsidR="008770CB" w:rsidRPr="00F43791" w:rsidRDefault="008770CB" w:rsidP="005D6B10">
      <w:pPr>
        <w:pStyle w:val="af0"/>
        <w:ind w:firstLine="539"/>
        <w:jc w:val="both"/>
        <w:rPr>
          <w:rFonts w:ascii="Palatino Linotype" w:hAnsi="Palatino Linotype"/>
          <w:lang w:val="az-Latn-AZ"/>
        </w:rPr>
      </w:pPr>
    </w:p>
  </w:endnote>
  <w:endnote w:id="369">
    <w:p w14:paraId="2597E922"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50.3-cü maddə yeni redaksiyada verilmişdir.</w:t>
      </w:r>
    </w:p>
    <w:p w14:paraId="4FD77AA4"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redaksiyada deyilirdi:</w:t>
      </w:r>
    </w:p>
    <w:p w14:paraId="1888D5C0"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Fonts w:ascii="Palatino Linotype" w:hAnsi="Palatino Linotype"/>
          <w:strike/>
          <w:sz w:val="20"/>
          <w:szCs w:val="20"/>
          <w:lang w:val="az-Latn-AZ"/>
        </w:rPr>
        <w:t>50.3Operativ vergi nəzarəti vergi orqanının əsaslandırılmış qərarına əsasən həyata keçirilir. Həmin qərarda vergi ödəyicisinin və ona məxsus obyektin adı, eyniləşdirmə nömrəsi, ünvanı və yaxud bu Məcəllənin 50.1.1-ci, 50.1.2-ci və 50.1.6-cı maddələrində nəzərdə tutulmuş hallarda vergi ödəyicilərinin yerləşdiyi ərazi, habelə operativ vergi nəzarəti ilə əhatə olunmalı olan məsələ (məsələlər), operativ vergi nəzarətinin müddəti və operativ vergi nəzarətini həyata keçirən vergi orqanının vəzifəli şəxsi (şəxsləri) göstərilir.</w:t>
      </w:r>
    </w:p>
    <w:p w14:paraId="547CD701" w14:textId="77777777" w:rsidR="008770CB" w:rsidRPr="00F43791" w:rsidRDefault="008770CB" w:rsidP="005D6B10">
      <w:pPr>
        <w:widowControl w:val="0"/>
        <w:autoSpaceDE w:val="0"/>
        <w:autoSpaceDN w:val="0"/>
        <w:adjustRightInd w:val="0"/>
        <w:ind w:firstLine="539"/>
        <w:jc w:val="both"/>
        <w:rPr>
          <w:rFonts w:ascii="Palatino Linotype" w:hAnsi="Palatino Linotype"/>
          <w:sz w:val="20"/>
          <w:szCs w:val="20"/>
          <w:lang w:val="az-Latn-AZ"/>
        </w:rPr>
      </w:pPr>
    </w:p>
  </w:endnote>
  <w:endnote w:id="370">
    <w:p w14:paraId="54511A4D" w14:textId="5BA2212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2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50.4-1-ci maddə əlavə edilmişdir.</w:t>
      </w:r>
    </w:p>
    <w:p w14:paraId="466AED1D" w14:textId="77777777" w:rsidR="008770CB" w:rsidRPr="00F43791" w:rsidRDefault="008770CB" w:rsidP="005D6B10">
      <w:pPr>
        <w:pStyle w:val="af0"/>
        <w:ind w:firstLine="539"/>
        <w:jc w:val="both"/>
        <w:rPr>
          <w:rFonts w:ascii="Palatino Linotype" w:hAnsi="Palatino Linotype"/>
          <w:lang w:val="az-Latn-AZ"/>
        </w:rPr>
      </w:pPr>
    </w:p>
  </w:endnote>
  <w:endnote w:id="371">
    <w:p w14:paraId="0F175604"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2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50.5-ci maddəyə “</w:t>
      </w:r>
      <w:r w:rsidRPr="00F43791">
        <w:rPr>
          <w:rFonts w:ascii="Palatino Linotype" w:hAnsi="Palatino Linotype"/>
          <w:b/>
          <w:lang w:val="az-Latn-AZ"/>
        </w:rPr>
        <w:t>markalanmış</w:t>
      </w:r>
      <w:r w:rsidRPr="00F43791">
        <w:rPr>
          <w:rFonts w:ascii="Palatino Linotype" w:hAnsi="Palatino Linotype"/>
          <w:lang w:val="az-Latn-AZ"/>
        </w:rPr>
        <w:t xml:space="preserve">” sözündən sonra </w:t>
      </w:r>
      <w:r w:rsidRPr="00F43791">
        <w:rPr>
          <w:rFonts w:ascii="Palatino Linotype" w:hAnsi="Palatino Linotype"/>
          <w:b/>
          <w:lang w:val="az-Latn-AZ"/>
        </w:rPr>
        <w:t>“, habelə məcburi nişanlama ilə nişanlanmalı olan nişanlanmamış və ya saxta məcburi nişanlama ilə nişanlanmış</w:t>
      </w:r>
      <w:r w:rsidRPr="00F43791">
        <w:rPr>
          <w:rFonts w:ascii="Palatino Linotype" w:hAnsi="Palatino Linotype"/>
          <w:lang w:val="az-Latn-AZ"/>
        </w:rPr>
        <w:t>” sözləri əlavə edilmişdir.</w:t>
      </w:r>
    </w:p>
    <w:p w14:paraId="0D4BA130" w14:textId="77777777" w:rsidR="008770CB" w:rsidRPr="00F43791" w:rsidRDefault="008770CB" w:rsidP="005D6B10">
      <w:pPr>
        <w:pStyle w:val="af0"/>
        <w:ind w:firstLine="540"/>
        <w:jc w:val="both"/>
        <w:rPr>
          <w:rFonts w:ascii="Palatino Linotype" w:hAnsi="Palatino Linotype"/>
          <w:strike/>
          <w:lang w:val="az-Latn-AZ"/>
        </w:rPr>
      </w:pPr>
    </w:p>
  </w:endnote>
  <w:endnote w:id="372">
    <w:p w14:paraId="297357BA" w14:textId="77777777" w:rsidR="008770CB" w:rsidRPr="00F43791" w:rsidRDefault="008770CB" w:rsidP="005D6B10">
      <w:pPr>
        <w:pStyle w:val="af0"/>
        <w:ind w:firstLine="539"/>
        <w:jc w:val="both"/>
        <w:rPr>
          <w:rStyle w:val="FontStyle21"/>
          <w:rFonts w:ascii="Palatino Linotype" w:hAnsi="Palatino Linotyp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sz w:val="20"/>
          <w:szCs w:val="20"/>
          <w:lang w:val="az-Latn-AZ" w:eastAsia="az-Latn-AZ"/>
        </w:rPr>
        <w:t>50.6-cı maddənin ikinci cümləsi yeni məzmunda verilmişdir.</w:t>
      </w:r>
    </w:p>
    <w:p w14:paraId="48F93145"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cs="A1Lat"/>
          <w:lang w:val="az-Latn-AZ"/>
        </w:rPr>
        <w:t>Əvvəlki redaksiyada deyilirdi</w:t>
      </w:r>
    </w:p>
    <w:p w14:paraId="1AE3EE79"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Operativ vergi nəzarətinin nəticələrinin rəsmiləşdirilməsi və operativ vergi nəzarətinin materiallarına baxılması bu Məcəllənin 39-cu və 49-cu maddələri ilə müəyyən edilmiş qaydada həyata keçirilir.</w:t>
      </w:r>
    </w:p>
    <w:p w14:paraId="35405998" w14:textId="77777777" w:rsidR="008770CB" w:rsidRPr="00F43791" w:rsidRDefault="008770CB" w:rsidP="005D6B10">
      <w:pPr>
        <w:pStyle w:val="af0"/>
        <w:ind w:firstLine="539"/>
        <w:jc w:val="both"/>
        <w:rPr>
          <w:rFonts w:ascii="Palatino Linotype" w:hAnsi="Palatino Linotype" w:cs="Arial"/>
          <w:strike/>
          <w:lang w:val="az-Latn-AZ"/>
        </w:rPr>
      </w:pPr>
    </w:p>
    <w:p w14:paraId="00B9FA8F" w14:textId="75DEBBE4" w:rsidR="008770CB" w:rsidRPr="00F43791" w:rsidRDefault="00245795" w:rsidP="005D6B10">
      <w:pPr>
        <w:pStyle w:val="af0"/>
        <w:ind w:firstLine="539"/>
        <w:jc w:val="both"/>
        <w:rPr>
          <w:rFonts w:ascii="Palatino Linotype" w:hAnsi="Palatino Linotype"/>
          <w:lang w:val="az-Latn-AZ"/>
        </w:rPr>
      </w:pPr>
      <w:hyperlink r:id="rId32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50.6-cı maddənin ikinci cümləsində “</w:t>
      </w:r>
      <w:r w:rsidR="008770CB" w:rsidRPr="00F43791">
        <w:rPr>
          <w:rFonts w:ascii="Palatino Linotype" w:hAnsi="Palatino Linotype"/>
          <w:b/>
          <w:bCs/>
          <w:lang w:val="az-Latn-AZ"/>
        </w:rPr>
        <w:t>39-43-cü və 46-49-cu</w:t>
      </w:r>
      <w:r w:rsidR="008770CB" w:rsidRPr="00F43791">
        <w:rPr>
          <w:rFonts w:ascii="Palatino Linotype" w:hAnsi="Palatino Linotype"/>
          <w:lang w:val="az-Latn-AZ"/>
        </w:rPr>
        <w:t>” sözləri “</w:t>
      </w:r>
      <w:bookmarkStart w:id="30" w:name="_Hlk154745950"/>
      <w:r w:rsidR="008770CB" w:rsidRPr="00F43791">
        <w:rPr>
          <w:rFonts w:ascii="Palatino Linotype" w:hAnsi="Palatino Linotype"/>
          <w:b/>
          <w:bCs/>
          <w:lang w:val="az-Latn-AZ"/>
        </w:rPr>
        <w:t>39 –49-cu</w:t>
      </w:r>
      <w:bookmarkEnd w:id="30"/>
      <w:r w:rsidR="008770CB" w:rsidRPr="00F43791">
        <w:rPr>
          <w:rFonts w:ascii="Palatino Linotype" w:hAnsi="Palatino Linotype"/>
          <w:lang w:val="az-Latn-AZ"/>
        </w:rPr>
        <w:t>” sözləri ilə əvəz edilmişdir.</w:t>
      </w:r>
    </w:p>
    <w:p w14:paraId="79CDE75C" w14:textId="77777777" w:rsidR="008770CB" w:rsidRPr="00F43791" w:rsidRDefault="008770CB" w:rsidP="005D6B10">
      <w:pPr>
        <w:pStyle w:val="af0"/>
        <w:ind w:firstLine="539"/>
        <w:jc w:val="both"/>
        <w:rPr>
          <w:rFonts w:ascii="Palatino Linotype" w:hAnsi="Palatino Linotype"/>
          <w:lang w:val="az-Latn-AZ"/>
        </w:rPr>
      </w:pPr>
    </w:p>
  </w:endnote>
  <w:endnote w:id="373">
    <w:p w14:paraId="6B31A31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30"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50.8.2-ci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EN-i</w:t>
      </w:r>
      <w:r w:rsidRPr="00F43791">
        <w:rPr>
          <w:rFonts w:ascii="Palatino Linotype" w:hAnsi="Palatino Linotype" w:cs="Book Antiqua"/>
          <w:b/>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EN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akronimi ilə əvəz edil</w:t>
      </w:r>
      <w:r w:rsidRPr="00F43791">
        <w:rPr>
          <w:rFonts w:ascii="Palatino Linotype" w:hAnsi="Palatino Linotype"/>
          <w:lang w:val="az-Latn-AZ"/>
        </w:rPr>
        <w:t>mişdir.</w:t>
      </w:r>
    </w:p>
    <w:p w14:paraId="6A4A99AC" w14:textId="77777777" w:rsidR="008770CB" w:rsidRPr="00F43791" w:rsidRDefault="008770CB" w:rsidP="005D6B10">
      <w:pPr>
        <w:pStyle w:val="af0"/>
        <w:ind w:firstLine="539"/>
        <w:jc w:val="both"/>
        <w:rPr>
          <w:rFonts w:ascii="Palatino Linotype" w:hAnsi="Palatino Linotype"/>
          <w:lang w:val="az-Latn-AZ"/>
        </w:rPr>
      </w:pPr>
    </w:p>
  </w:endnote>
  <w:endnote w:id="374">
    <w:p w14:paraId="4AF6401D"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3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50.8.4-cü maddə yeni redaksiyada verilmişdir.</w:t>
      </w:r>
    </w:p>
    <w:p w14:paraId="64067033" w14:textId="77777777" w:rsidR="008770CB" w:rsidRPr="00F43791" w:rsidRDefault="008770CB" w:rsidP="005D6B10">
      <w:pPr>
        <w:pStyle w:val="af0"/>
        <w:ind w:firstLine="540"/>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660B424C"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Fonts w:ascii="Palatino Linotype" w:hAnsi="Palatino Linotype" w:cs="Arial"/>
          <w:strike/>
          <w:lang w:val="az-Latn-AZ"/>
        </w:rPr>
        <w:t>50.8.4. obyektin adı və yerləşdiyi ünvan;</w:t>
      </w:r>
    </w:p>
    <w:p w14:paraId="58FB3B6B" w14:textId="77777777" w:rsidR="008770CB" w:rsidRPr="00F43791" w:rsidRDefault="008770CB" w:rsidP="005D6B10">
      <w:pPr>
        <w:pStyle w:val="af0"/>
        <w:ind w:firstLine="540"/>
        <w:jc w:val="both"/>
        <w:rPr>
          <w:rFonts w:ascii="Palatino Linotype" w:hAnsi="Palatino Linotype"/>
          <w:strike/>
          <w:lang w:val="az-Latn-AZ"/>
        </w:rPr>
      </w:pPr>
    </w:p>
  </w:endnote>
  <w:endnote w:id="375">
    <w:p w14:paraId="3923619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3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50.8.5-ci maddədə “</w:t>
      </w:r>
      <w:r w:rsidRPr="00F43791">
        <w:rPr>
          <w:rFonts w:ascii="Palatino Linotype" w:hAnsi="Palatino Linotype"/>
          <w:b/>
          <w:lang w:val="az-Latn-AZ"/>
        </w:rPr>
        <w:t>məbləğ</w:t>
      </w:r>
      <w:r w:rsidRPr="00F43791">
        <w:rPr>
          <w:rFonts w:ascii="Palatino Linotype" w:hAnsi="Palatino Linotype"/>
          <w:lang w:val="az-Latn-AZ"/>
        </w:rPr>
        <w:t>” sözündən sonra “</w:t>
      </w:r>
      <w:r w:rsidRPr="00F43791">
        <w:rPr>
          <w:rFonts w:ascii="Palatino Linotype" w:hAnsi="Palatino Linotype"/>
          <w:b/>
          <w:lang w:val="az-Latn-AZ"/>
        </w:rPr>
        <w:t>(o cümlədən ƏDV-nin və ya sadələşdirilmiş verginin məbləği)</w:t>
      </w:r>
      <w:r w:rsidRPr="00F43791">
        <w:rPr>
          <w:rFonts w:ascii="Palatino Linotype" w:hAnsi="Palatino Linotype"/>
          <w:lang w:val="az-Latn-AZ"/>
        </w:rPr>
        <w:t>” sözləri əlavə edilmişdir.</w:t>
      </w:r>
    </w:p>
    <w:p w14:paraId="1D63E960" w14:textId="77777777" w:rsidR="008770CB" w:rsidRPr="00F43791" w:rsidRDefault="008770CB" w:rsidP="005D6B10">
      <w:pPr>
        <w:pStyle w:val="af0"/>
        <w:ind w:firstLine="540"/>
        <w:jc w:val="both"/>
        <w:rPr>
          <w:rFonts w:ascii="Palatino Linotype" w:hAnsi="Palatino Linotype"/>
          <w:lang w:val="az-Latn-AZ"/>
        </w:rPr>
      </w:pPr>
    </w:p>
    <w:p w14:paraId="1CFCC398" w14:textId="77777777" w:rsidR="008770CB" w:rsidRPr="00F43791" w:rsidRDefault="00245795" w:rsidP="005D6B10">
      <w:pPr>
        <w:pStyle w:val="af0"/>
        <w:ind w:firstLine="539"/>
        <w:jc w:val="both"/>
        <w:rPr>
          <w:rFonts w:ascii="Palatino Linotype" w:hAnsi="Palatino Linotype"/>
          <w:lang w:val="az-Latn-AZ"/>
        </w:rPr>
      </w:pPr>
      <w:hyperlink r:id="rId333"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50.8.5-ci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verginin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dərəcəsi və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w:t>
      </w:r>
      <w:r w:rsidR="008770CB" w:rsidRPr="00F43791">
        <w:rPr>
          <w:rFonts w:ascii="Palatino Linotype" w:hAnsi="Palatino Linotype"/>
          <w:lang w:val="az-Latn-AZ"/>
        </w:rPr>
        <w:t>mişdir.</w:t>
      </w:r>
    </w:p>
    <w:p w14:paraId="27E86F25" w14:textId="77777777" w:rsidR="008770CB" w:rsidRPr="00F43791" w:rsidRDefault="008770CB" w:rsidP="005D6B10">
      <w:pPr>
        <w:pStyle w:val="af0"/>
        <w:ind w:firstLine="540"/>
        <w:jc w:val="both"/>
        <w:rPr>
          <w:rFonts w:ascii="Palatino Linotype" w:hAnsi="Palatino Linotype"/>
          <w:lang w:val="az-Latn-AZ"/>
        </w:rPr>
      </w:pPr>
    </w:p>
  </w:endnote>
  <w:endnote w:id="376">
    <w:p w14:paraId="1AFC988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34"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shd w:val="clear" w:color="auto" w:fill="FFFFFF"/>
          <w:lang w:val="az-Latn-AZ"/>
        </w:rPr>
        <w:t xml:space="preserve">50.8.6-cı maddədə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g</w:t>
      </w:r>
      <w:r w:rsidRPr="00F43791">
        <w:rPr>
          <w:rFonts w:ascii="Palatino Linotype" w:hAnsi="Palatino Linotype" w:cs="Book Antiqua"/>
          <w:b/>
          <w:shd w:val="clear" w:color="auto" w:fill="FFFFFF"/>
          <w:lang w:val="az-Latn-AZ"/>
        </w:rPr>
        <w:t>ü</w:t>
      </w:r>
      <w:r w:rsidRPr="00F43791">
        <w:rPr>
          <w:rFonts w:ascii="Palatino Linotype" w:hAnsi="Palatino Linotype"/>
          <w:b/>
          <w:shd w:val="clear" w:color="auto" w:fill="FFFFFF"/>
          <w:lang w:val="az-Latn-AZ"/>
        </w:rPr>
        <w:t>n</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z</w:t>
      </w:r>
      <w:r w:rsidRPr="00F43791">
        <w:rPr>
          <w:rFonts w:ascii="Palatino Linotype" w:hAnsi="Palatino Linotype" w:cs="Book Antiqua"/>
          <w:shd w:val="clear" w:color="auto" w:fill="FFFFFF"/>
          <w:lang w:val="az-Latn-AZ"/>
        </w:rPr>
        <w:t>ü</w:t>
      </w:r>
      <w:r w:rsidRPr="00F43791">
        <w:rPr>
          <w:rFonts w:ascii="Palatino Linotype" w:hAnsi="Palatino Linotype"/>
          <w:shd w:val="clear" w:color="auto" w:fill="FFFFFF"/>
          <w:lang w:val="az-Latn-AZ"/>
        </w:rPr>
        <w:t xml:space="preserve">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cari n</w:t>
      </w:r>
      <w:r w:rsidRPr="00F43791">
        <w:rPr>
          <w:rFonts w:ascii="Palatino Linotype" w:hAnsi="Palatino Linotype" w:cs="Book Antiqua"/>
          <w:b/>
          <w:shd w:val="clear" w:color="auto" w:fill="FFFFFF"/>
          <w:lang w:val="az-Latn-AZ"/>
        </w:rPr>
        <w:t>ö</w:t>
      </w:r>
      <w:r w:rsidRPr="00F43791">
        <w:rPr>
          <w:rFonts w:ascii="Palatino Linotype" w:hAnsi="Palatino Linotype"/>
          <w:b/>
          <w:shd w:val="clear" w:color="auto" w:fill="FFFFFF"/>
          <w:lang w:val="az-Latn-AZ"/>
        </w:rPr>
        <w:t>vbə</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zləri ilə əvəz edil</w:t>
      </w:r>
      <w:r w:rsidRPr="00F43791">
        <w:rPr>
          <w:rFonts w:ascii="Palatino Linotype" w:hAnsi="Palatino Linotype"/>
          <w:lang w:val="az-Latn-AZ"/>
        </w:rPr>
        <w:t>mişdir</w:t>
      </w:r>
      <w:r w:rsidRPr="00F43791">
        <w:rPr>
          <w:rFonts w:ascii="Palatino Linotype" w:hAnsi="Palatino Linotype"/>
          <w:shd w:val="clear" w:color="auto" w:fill="FFFFFF"/>
          <w:lang w:val="az-Latn-AZ"/>
        </w:rPr>
        <w:t xml:space="preserve"> və həmin maddəyə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n</w:t>
      </w:r>
      <w:r w:rsidRPr="00F43791">
        <w:rPr>
          <w:rFonts w:ascii="Palatino Linotype" w:hAnsi="Palatino Linotype" w:cs="Book Antiqua"/>
          <w:b/>
          <w:shd w:val="clear" w:color="auto" w:fill="FFFFFF"/>
          <w:lang w:val="az-Latn-AZ"/>
        </w:rPr>
        <w:t>ö</w:t>
      </w:r>
      <w:r w:rsidRPr="00F43791">
        <w:rPr>
          <w:rFonts w:ascii="Palatino Linotype" w:hAnsi="Palatino Linotype"/>
          <w:b/>
          <w:shd w:val="clear" w:color="auto" w:fill="FFFFFF"/>
          <w:lang w:val="az-Latn-AZ"/>
        </w:rPr>
        <w:t>mrəsi</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z</w:t>
      </w:r>
      <w:r w:rsidRPr="00F43791">
        <w:rPr>
          <w:rFonts w:ascii="Palatino Linotype" w:hAnsi="Palatino Linotype" w:cs="Book Antiqua"/>
          <w:shd w:val="clear" w:color="auto" w:fill="FFFFFF"/>
          <w:lang w:val="az-Latn-AZ"/>
        </w:rPr>
        <w:t>ü</w:t>
      </w:r>
      <w:r w:rsidRPr="00F43791">
        <w:rPr>
          <w:rFonts w:ascii="Palatino Linotype" w:hAnsi="Palatino Linotype"/>
          <w:shd w:val="clear" w:color="auto" w:fill="FFFFFF"/>
          <w:lang w:val="az-Latn-AZ"/>
        </w:rPr>
        <w:t xml:space="preserve">ndən əvvəl </w:t>
      </w:r>
      <w:r w:rsidRPr="00F43791">
        <w:rPr>
          <w:rFonts w:ascii="Palatino Linotype" w:hAnsi="Palatino Linotype" w:cs="Book Antiqua"/>
          <w:shd w:val="clear" w:color="auto" w:fill="FFFFFF"/>
          <w:lang w:val="az-Latn-AZ"/>
        </w:rPr>
        <w:t>“</w:t>
      </w:r>
      <w:r w:rsidRPr="00F43791">
        <w:rPr>
          <w:rFonts w:ascii="Palatino Linotype" w:hAnsi="Palatino Linotype" w:cs="Book Antiqua"/>
          <w:b/>
          <w:shd w:val="clear" w:color="auto" w:fill="FFFFFF"/>
          <w:lang w:val="az-Latn-AZ"/>
        </w:rPr>
        <w:t>ç</w:t>
      </w:r>
      <w:r w:rsidRPr="00F43791">
        <w:rPr>
          <w:rFonts w:ascii="Palatino Linotype" w:hAnsi="Palatino Linotype"/>
          <w:b/>
          <w:shd w:val="clear" w:color="auto" w:fill="FFFFFF"/>
          <w:lang w:val="az-Latn-AZ"/>
        </w:rPr>
        <w:t>ekin</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z</w:t>
      </w:r>
      <w:r w:rsidRPr="00F43791">
        <w:rPr>
          <w:rFonts w:ascii="Palatino Linotype" w:hAnsi="Palatino Linotype" w:cs="Book Antiqua"/>
          <w:shd w:val="clear" w:color="auto" w:fill="FFFFFF"/>
          <w:lang w:val="az-Latn-AZ"/>
        </w:rPr>
        <w:t>ü</w:t>
      </w:r>
      <w:r w:rsidRPr="00F43791">
        <w:rPr>
          <w:rFonts w:ascii="Palatino Linotype" w:hAnsi="Palatino Linotype"/>
          <w:shd w:val="clear" w:color="auto" w:fill="FFFFFF"/>
          <w:lang w:val="az-Latn-AZ"/>
        </w:rPr>
        <w:t xml:space="preserve"> əlavə edil</w:t>
      </w:r>
      <w:r w:rsidRPr="00F43791">
        <w:rPr>
          <w:rFonts w:ascii="Palatino Linotype" w:hAnsi="Palatino Linotype"/>
          <w:lang w:val="az-Latn-AZ"/>
        </w:rPr>
        <w:t>mişdir.</w:t>
      </w:r>
    </w:p>
    <w:p w14:paraId="6773AAA9" w14:textId="77777777" w:rsidR="008770CB" w:rsidRPr="00F43791" w:rsidRDefault="008770CB" w:rsidP="005D6B10">
      <w:pPr>
        <w:pStyle w:val="af0"/>
        <w:ind w:firstLine="539"/>
        <w:jc w:val="both"/>
        <w:rPr>
          <w:rFonts w:ascii="Palatino Linotype" w:hAnsi="Palatino Linotype"/>
          <w:lang w:val="az-Latn-AZ"/>
        </w:rPr>
      </w:pPr>
    </w:p>
  </w:endnote>
  <w:endnote w:id="377">
    <w:p w14:paraId="5B6703C3"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50.7-ci və 50.8-ci maddələr əlavə edilmişdir.</w:t>
      </w:r>
    </w:p>
    <w:p w14:paraId="1A083F09" w14:textId="77777777" w:rsidR="008770CB" w:rsidRPr="00F43791" w:rsidRDefault="008770CB" w:rsidP="005D6B10">
      <w:pPr>
        <w:pStyle w:val="af0"/>
        <w:ind w:firstLine="539"/>
        <w:jc w:val="both"/>
        <w:rPr>
          <w:rFonts w:ascii="Palatino Linotype" w:hAnsi="Palatino Linotype"/>
          <w:lang w:val="az-Latn-AZ"/>
        </w:rPr>
      </w:pPr>
    </w:p>
  </w:endnote>
  <w:endnote w:id="378">
    <w:p w14:paraId="49670506" w14:textId="77777777" w:rsidR="008770CB" w:rsidRPr="00F43791" w:rsidRDefault="008770CB" w:rsidP="005D6B10">
      <w:pPr>
        <w:pStyle w:val="af0"/>
        <w:ind w:firstLine="539"/>
        <w:jc w:val="both"/>
        <w:rPr>
          <w:rStyle w:val="FontStyle21"/>
          <w:rFonts w:ascii="Palatino Linotype" w:hAnsi="Palatino Linotyp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sz w:val="20"/>
          <w:szCs w:val="20"/>
          <w:lang w:val="az-Latn-AZ" w:eastAsia="az-Latn-AZ"/>
        </w:rPr>
        <w:t>yeni məzmunda 50.8.8-ci maddə əlavə edilmişdir.</w:t>
      </w:r>
    </w:p>
    <w:p w14:paraId="10389F55" w14:textId="77777777" w:rsidR="008770CB" w:rsidRPr="00F43791" w:rsidRDefault="008770CB" w:rsidP="005D6B10">
      <w:pPr>
        <w:pStyle w:val="af0"/>
        <w:ind w:firstLine="539"/>
        <w:jc w:val="both"/>
        <w:rPr>
          <w:rFonts w:ascii="Palatino Linotype" w:hAnsi="Palatino Linotype"/>
          <w:lang w:val="az-Latn-AZ"/>
        </w:rPr>
      </w:pPr>
    </w:p>
  </w:endnote>
  <w:endnote w:id="379">
    <w:p w14:paraId="674545C9"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3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50.8.9-cu maddə əlavə edilmişdir.</w:t>
      </w:r>
    </w:p>
    <w:p w14:paraId="67931BEA" w14:textId="77777777" w:rsidR="008770CB" w:rsidRPr="00F43791" w:rsidRDefault="008770CB" w:rsidP="005D6B10">
      <w:pPr>
        <w:pStyle w:val="af0"/>
        <w:ind w:firstLine="540"/>
        <w:jc w:val="both"/>
        <w:rPr>
          <w:rFonts w:ascii="Palatino Linotype" w:hAnsi="Palatino Linotype"/>
          <w:strike/>
          <w:lang w:val="az-Latn-AZ"/>
        </w:rPr>
      </w:pPr>
    </w:p>
  </w:endnote>
  <w:endnote w:id="380">
    <w:p w14:paraId="11A2CF6E"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336" w:tgtFrame="_blank" w:tooltip="Azərbaycan Respublikasının 29 noyabr 2019-cu il tarixli 1704-VQD nömrəli Qanunu" w:history="1">
        <w:r w:rsidRPr="00F43791">
          <w:rPr>
            <w:rStyle w:val="a3"/>
            <w:rFonts w:ascii="Palatino Linotype" w:eastAsiaTheme="minorEastAsia" w:hAnsi="Palatino Linotype"/>
            <w:sz w:val="20"/>
            <w:szCs w:val="20"/>
            <w:lang w:val="az-Latn-AZ"/>
          </w:rPr>
          <w:t>29 noyabr 2019-cu il tarixli 1704-VQD nömrəli</w:t>
        </w:r>
      </w:hyperlink>
      <w:r w:rsidRPr="00F43791">
        <w:rPr>
          <w:rStyle w:val="apple-converted-space"/>
          <w:rFonts w:ascii="Palatino Linotype" w:hAnsi="Palatino Linotype"/>
          <w:color w:val="000000"/>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“Azərbaycan” qəzeti, 28 dekabr 2019-cu il, № 290</w:t>
      </w:r>
      <w:r w:rsidRPr="00F43791">
        <w:rPr>
          <w:rFonts w:ascii="Palatino Linotype" w:hAnsi="Palatino Linotype"/>
          <w:b/>
          <w:sz w:val="20"/>
          <w:szCs w:val="20"/>
          <w:lang w:val="az-Latn-AZ"/>
        </w:rPr>
        <w:t>, Azərbaycan Respublikasının Qanunvericilik Toplusu, 2019-cu il, № 12, maddə 1894</w:t>
      </w:r>
      <w:r w:rsidRPr="00F43791">
        <w:rPr>
          <w:rFonts w:ascii="Palatino Linotype" w:hAnsi="Palatino Linotype" w:cs="Segoe UI"/>
          <w:b/>
          <w:sz w:val="20"/>
          <w:szCs w:val="20"/>
          <w:lang w:val="az-Latn-AZ"/>
        </w:rPr>
        <w:t>)</w:t>
      </w:r>
      <w:r w:rsidRPr="00F43791">
        <w:rPr>
          <w:rFonts w:ascii="Palatino Linotype" w:hAnsi="Palatino Linotype"/>
          <w:b/>
          <w:color w:val="000000"/>
          <w:sz w:val="20"/>
          <w:szCs w:val="20"/>
          <w:lang w:val="az-Latn-AZ"/>
        </w:rPr>
        <w:t xml:space="preserve"> </w:t>
      </w:r>
      <w:r w:rsidRPr="00F43791">
        <w:rPr>
          <w:rFonts w:ascii="Palatino Linotype" w:hAnsi="Palatino Linotype"/>
          <w:color w:val="000000"/>
          <w:sz w:val="20"/>
          <w:szCs w:val="20"/>
          <w:lang w:val="az-Latn-AZ"/>
        </w:rPr>
        <w:t>ilə</w:t>
      </w:r>
      <w:r w:rsidRPr="00F43791">
        <w:rPr>
          <w:rFonts w:ascii="Palatino Linotype" w:hAnsi="Palatino Linotype"/>
          <w:sz w:val="20"/>
          <w:szCs w:val="20"/>
          <w:lang w:val="az-Latn-AZ"/>
        </w:rPr>
        <w:t xml:space="preserve"> 50.8.9-cu maddənin sonunda nöqtə işarəsi nöqtəli vergül işarəsi ilə əvəz edilmişdir və yeni məzmunda 50.8.10 – 50.8.16-cı maddələr əlavə edilmişdir.</w:t>
      </w:r>
    </w:p>
    <w:p w14:paraId="2DFC6642" w14:textId="77777777" w:rsidR="008770CB" w:rsidRPr="00F43791" w:rsidRDefault="008770CB" w:rsidP="005D6B10">
      <w:pPr>
        <w:pStyle w:val="af0"/>
        <w:ind w:firstLine="539"/>
        <w:jc w:val="both"/>
        <w:rPr>
          <w:rFonts w:ascii="Palatino Linotype" w:hAnsi="Palatino Linotype"/>
          <w:lang w:val="az-Latn-AZ"/>
        </w:rPr>
      </w:pPr>
    </w:p>
  </w:endnote>
  <w:endnote w:id="381">
    <w:p w14:paraId="46EBCDC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3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shd w:val="clear" w:color="auto" w:fill="FFFFFF"/>
          <w:lang w:val="az-Latn-AZ"/>
        </w:rPr>
        <w:t xml:space="preserve">yeni </w:t>
      </w:r>
      <w:r w:rsidRPr="00F43791">
        <w:rPr>
          <w:rFonts w:ascii="Palatino Linotype" w:hAnsi="Palatino Linotype"/>
          <w:color w:val="212529"/>
          <w:shd w:val="clear" w:color="auto" w:fill="FFFFFF"/>
          <w:lang w:val="az-Latn-AZ"/>
        </w:rPr>
        <w:t xml:space="preserve">məzmunda 50.8.10-1-ci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5F419F3C" w14:textId="77777777" w:rsidR="008770CB" w:rsidRPr="00F43791" w:rsidRDefault="008770CB" w:rsidP="005D6B10">
      <w:pPr>
        <w:pStyle w:val="af0"/>
        <w:ind w:firstLine="539"/>
        <w:jc w:val="both"/>
        <w:rPr>
          <w:rFonts w:ascii="Palatino Linotype" w:hAnsi="Palatino Linotype"/>
          <w:lang w:val="az-Latn-AZ"/>
        </w:rPr>
      </w:pPr>
    </w:p>
  </w:endnote>
  <w:endnote w:id="382">
    <w:p w14:paraId="7386A22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38"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50.8.11-ci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mal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ndən sonra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 ya xidmətin (i</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in)</w:t>
      </w:r>
      <w:r w:rsidRPr="00F43791">
        <w:rPr>
          <w:rFonts w:ascii="Palatino Linotype" w:hAnsi="Palatino Linotype" w:cs="Book Antiqua"/>
          <w:b/>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0F06A3F5" w14:textId="77777777" w:rsidR="008770CB" w:rsidRPr="00F43791" w:rsidRDefault="008770CB" w:rsidP="005D6B10">
      <w:pPr>
        <w:pStyle w:val="af0"/>
        <w:ind w:firstLine="539"/>
        <w:jc w:val="both"/>
        <w:rPr>
          <w:rFonts w:ascii="Palatino Linotype" w:hAnsi="Palatino Linotype"/>
          <w:lang w:val="az-Latn-AZ"/>
        </w:rPr>
      </w:pPr>
    </w:p>
  </w:endnote>
  <w:endnote w:id="383">
    <w:p w14:paraId="0CCCAB1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3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50.8.13-cü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(na</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d və ya na</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ds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z, avans (beh), nisyə, bonus, hədiyyə kart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və digər bu kimi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dəmələr)</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xml:space="preserve"> </w:t>
      </w:r>
      <w:r w:rsidRPr="00F43791">
        <w:rPr>
          <w:rFonts w:ascii="Palatino Linotype" w:hAnsi="Palatino Linotype"/>
          <w:color w:val="212529"/>
          <w:shd w:val="clear" w:color="auto" w:fill="FFFFFF"/>
          <w:lang w:val="az-Latn-AZ"/>
        </w:rPr>
        <w:t>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(na</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d, na</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ds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z, bonus, hədiyyə kart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xml:space="preserve"> </w:t>
      </w:r>
      <w:r w:rsidRPr="00F43791">
        <w:rPr>
          <w:rFonts w:ascii="Palatino Linotype" w:hAnsi="Palatino Linotype"/>
          <w:color w:val="212529"/>
          <w:shd w:val="clear" w:color="auto" w:fill="FFFFFF"/>
          <w:lang w:val="az-Latn-AZ"/>
        </w:rPr>
        <w:t>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22CBACCE" w14:textId="77777777" w:rsidR="008770CB" w:rsidRPr="00F43791" w:rsidRDefault="008770CB" w:rsidP="005D6B10">
      <w:pPr>
        <w:pStyle w:val="af0"/>
        <w:ind w:firstLine="539"/>
        <w:jc w:val="both"/>
        <w:rPr>
          <w:rFonts w:ascii="Palatino Linotype" w:hAnsi="Palatino Linotype"/>
          <w:lang w:val="az-Latn-AZ"/>
        </w:rPr>
      </w:pPr>
    </w:p>
  </w:endnote>
  <w:endnote w:id="384">
    <w:p w14:paraId="7AB1177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40"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50.8.14-cü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 ya lə</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vetmə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w:t>
      </w:r>
      <w:r w:rsidRPr="00F43791">
        <w:rPr>
          <w:rFonts w:ascii="Palatino Linotype" w:hAnsi="Palatino Linotype"/>
          <w:b/>
          <w:color w:val="212529"/>
          <w:shd w:val="clear" w:color="auto" w:fill="FFFFFF"/>
          <w:lang w:val="az-Latn-AZ"/>
        </w:rPr>
        <w:t>lə</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 xml:space="preserve">vetmə, avans (beh)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dəni</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i, nisyə sat</w:t>
      </w:r>
      <w:r w:rsidRPr="00F43791">
        <w:rPr>
          <w:rFonts w:ascii="Palatino Linotype" w:hAnsi="Palatino Linotype" w:cs="Book Antiqua"/>
          <w:b/>
          <w:color w:val="212529"/>
          <w:shd w:val="clear" w:color="auto" w:fill="FFFFFF"/>
          <w:lang w:val="az-Latn-AZ"/>
        </w:rPr>
        <w:t>ış</w:t>
      </w:r>
      <w:r w:rsidRPr="00F43791">
        <w:rPr>
          <w:rFonts w:ascii="Palatino Linotype" w:hAnsi="Palatino Linotype"/>
          <w:b/>
          <w:color w:val="212529"/>
          <w:shd w:val="clear" w:color="auto" w:fill="FFFFFF"/>
          <w:lang w:val="az-Latn-AZ"/>
        </w:rPr>
        <w:t xml:space="preserve"> </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zrə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dəni</w:t>
      </w:r>
      <w:r w:rsidRPr="00F43791">
        <w:rPr>
          <w:rFonts w:ascii="Palatino Linotype" w:hAnsi="Palatino Linotype" w:cs="Book Antiqua"/>
          <w:b/>
          <w:color w:val="212529"/>
          <w:shd w:val="clear" w:color="auto" w:fill="FFFFFF"/>
          <w:lang w:val="az-Latn-AZ"/>
        </w:rPr>
        <w:t>ş</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76DD94F4" w14:textId="77777777" w:rsidR="008770CB" w:rsidRPr="00F43791" w:rsidRDefault="008770CB" w:rsidP="005D6B10">
      <w:pPr>
        <w:pStyle w:val="af0"/>
        <w:ind w:firstLine="539"/>
        <w:jc w:val="both"/>
        <w:rPr>
          <w:rFonts w:ascii="Palatino Linotype" w:hAnsi="Palatino Linotype"/>
          <w:lang w:val="az-Latn-AZ"/>
        </w:rPr>
      </w:pPr>
    </w:p>
  </w:endnote>
  <w:endnote w:id="385">
    <w:p w14:paraId="2DA8505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41"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50.8.16-cı maddə yeni redaksiyada veril</w:t>
      </w:r>
      <w:r w:rsidRPr="00F43791">
        <w:rPr>
          <w:rFonts w:ascii="Palatino Linotype" w:hAnsi="Palatino Linotype"/>
          <w:lang w:val="az-Latn-AZ"/>
        </w:rPr>
        <w:t>mişdir.</w:t>
      </w:r>
    </w:p>
    <w:p w14:paraId="2D1F3BFA" w14:textId="77777777" w:rsidR="008770CB" w:rsidRPr="00F43791" w:rsidRDefault="008770CB" w:rsidP="005D6B10">
      <w:pPr>
        <w:pStyle w:val="af0"/>
        <w:ind w:firstLine="539"/>
        <w:jc w:val="both"/>
        <w:rPr>
          <w:rFonts w:ascii="Palatino Linotype" w:hAnsi="Palatino Linotype"/>
          <w:lang w:val="az-Latn-AZ"/>
        </w:rPr>
      </w:pPr>
    </w:p>
    <w:p w14:paraId="224CB0E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32B418A"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strike/>
          <w:lang w:val="az-Latn-AZ"/>
        </w:rPr>
        <w:t>50.8.16. geri qaytarma çekində satış çeki üzrə fiskal əlamətlərdə təsvir olunan simvollar;</w:t>
      </w:r>
    </w:p>
    <w:p w14:paraId="5D7E511A" w14:textId="77777777" w:rsidR="008770CB" w:rsidRPr="00F43791" w:rsidRDefault="008770CB" w:rsidP="005D6B10">
      <w:pPr>
        <w:pStyle w:val="af0"/>
        <w:ind w:firstLine="539"/>
        <w:jc w:val="both"/>
        <w:rPr>
          <w:rFonts w:ascii="Palatino Linotype" w:hAnsi="Palatino Linotype"/>
          <w:lang w:val="az-Latn-AZ"/>
        </w:rPr>
      </w:pPr>
    </w:p>
  </w:endnote>
  <w:endnote w:id="386">
    <w:p w14:paraId="51FA49F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4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50.8.16-cı maddənin sonunda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qtəli verg</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l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 xml:space="preserve">arəsi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r w:rsidRPr="00F43791">
        <w:rPr>
          <w:rFonts w:ascii="Palatino Linotype" w:hAnsi="Palatino Linotype"/>
          <w:color w:val="212529"/>
          <w:shd w:val="clear" w:color="auto" w:fill="FFFFFF"/>
          <w:lang w:val="az-Latn-AZ"/>
        </w:rPr>
        <w:t xml:space="preserve"> və </w:t>
      </w:r>
      <w:r w:rsidRPr="00F43791">
        <w:rPr>
          <w:rFonts w:ascii="Palatino Linotype" w:hAnsi="Palatino Linotype"/>
          <w:shd w:val="clear" w:color="auto" w:fill="FFFFFF"/>
          <w:lang w:val="az-Latn-AZ"/>
        </w:rPr>
        <w:t xml:space="preserve">yeni </w:t>
      </w:r>
      <w:r w:rsidRPr="00F43791">
        <w:rPr>
          <w:rFonts w:ascii="Palatino Linotype" w:hAnsi="Palatino Linotype"/>
          <w:color w:val="212529"/>
          <w:shd w:val="clear" w:color="auto" w:fill="FFFFFF"/>
          <w:lang w:val="az-Latn-AZ"/>
        </w:rPr>
        <w:t xml:space="preserve">məzmunda 50.8.17-ci və 50.8.18-ci maddələr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09F40AFB" w14:textId="77777777" w:rsidR="008770CB" w:rsidRPr="00F43791" w:rsidRDefault="008770CB" w:rsidP="005D6B10">
      <w:pPr>
        <w:pStyle w:val="af0"/>
        <w:ind w:firstLine="539"/>
        <w:jc w:val="both"/>
        <w:rPr>
          <w:rFonts w:ascii="Palatino Linotype" w:hAnsi="Palatino Linotype"/>
          <w:lang w:val="az-Latn-AZ"/>
        </w:rPr>
      </w:pPr>
    </w:p>
  </w:endnote>
  <w:endnote w:id="387">
    <w:p w14:paraId="725603E4" w14:textId="77777777" w:rsidR="008770CB" w:rsidRPr="00F43791" w:rsidRDefault="008770CB" w:rsidP="005D6B10">
      <w:pPr>
        <w:pStyle w:val="af0"/>
        <w:ind w:firstLine="539"/>
        <w:jc w:val="both"/>
        <w:rPr>
          <w:rStyle w:val="FontStyle21"/>
          <w:rFonts w:ascii="Palatino Linotype" w:hAnsi="Palatino Linotyp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yeni </w:t>
      </w:r>
      <w:r w:rsidRPr="00F43791">
        <w:rPr>
          <w:rStyle w:val="FontStyle21"/>
          <w:rFonts w:ascii="Palatino Linotype" w:hAnsi="Palatino Linotype" w:cs="Segoe UI"/>
          <w:sz w:val="20"/>
          <w:szCs w:val="20"/>
          <w:lang w:val="az-Latn-AZ" w:eastAsia="az-Latn-AZ"/>
        </w:rPr>
        <w:t>məzmunda 50-1-ci maddə əlavə edilmişdir.</w:t>
      </w:r>
    </w:p>
    <w:p w14:paraId="68E03152" w14:textId="77777777" w:rsidR="008770CB" w:rsidRPr="00F43791" w:rsidRDefault="008770CB" w:rsidP="005D6B10">
      <w:pPr>
        <w:pStyle w:val="af0"/>
        <w:ind w:firstLine="539"/>
        <w:jc w:val="both"/>
        <w:rPr>
          <w:rFonts w:ascii="Palatino Linotype" w:hAnsi="Palatino Linotype"/>
          <w:lang w:val="az-Latn-AZ"/>
        </w:rPr>
      </w:pPr>
    </w:p>
  </w:endnote>
  <w:endnote w:id="388">
    <w:p w14:paraId="7BD0FB6A"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4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50-1.2-ci maddəyə yeni məzmunda ikinci cümlə əlavə edilmişdir.</w:t>
      </w:r>
    </w:p>
    <w:p w14:paraId="1B4A0F8A" w14:textId="77777777" w:rsidR="008770CB" w:rsidRPr="00F43791" w:rsidRDefault="008770CB" w:rsidP="005D6B10">
      <w:pPr>
        <w:pStyle w:val="af0"/>
        <w:ind w:firstLine="540"/>
        <w:jc w:val="both"/>
        <w:rPr>
          <w:rFonts w:ascii="Palatino Linotype" w:hAnsi="Palatino Linotype"/>
          <w:strike/>
          <w:lang w:val="az-Latn-AZ"/>
        </w:rPr>
      </w:pPr>
    </w:p>
  </w:endnote>
  <w:endnote w:id="389">
    <w:p w14:paraId="0342E8B2"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4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50-2-ci maddə əlavə edilmişdir.</w:t>
      </w:r>
    </w:p>
    <w:p w14:paraId="38E593AF" w14:textId="77777777" w:rsidR="008770CB" w:rsidRPr="00F43791" w:rsidRDefault="008770CB" w:rsidP="005D6B10">
      <w:pPr>
        <w:pStyle w:val="af0"/>
        <w:ind w:firstLine="540"/>
        <w:jc w:val="both"/>
        <w:rPr>
          <w:rFonts w:ascii="Palatino Linotype" w:hAnsi="Palatino Linotype"/>
          <w:strike/>
          <w:lang w:val="az-Latn-AZ"/>
        </w:rPr>
      </w:pPr>
    </w:p>
  </w:endnote>
  <w:endnote w:id="390">
    <w:p w14:paraId="5A5F820F" w14:textId="77777777" w:rsidR="008770CB" w:rsidRPr="00F43791" w:rsidRDefault="008770CB" w:rsidP="005D6B10">
      <w:pPr>
        <w:pStyle w:val="af0"/>
        <w:ind w:firstLine="539"/>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45" w:tgtFrame="_blank" w:tooltip="Azərbaycan Respublikasının 29 noyabr 2022-ci il tarixli 650-VIQD nömrəli Qanunu" w:history="1">
        <w:r w:rsidRPr="00F43791">
          <w:rPr>
            <w:rStyle w:val="a3"/>
            <w:rFonts w:ascii="Palatino Linotype" w:eastAsiaTheme="minorEastAsia" w:hAnsi="Palatino Linotype"/>
            <w:lang w:val="az-Latn-AZ"/>
          </w:rPr>
          <w:t>29 noyabr 2022-ci il tarixli 650-VIQD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color w:val="000000"/>
          <w:lang w:val="az-Latn-AZ"/>
        </w:rPr>
        <w:t xml:space="preserve"> il, № 288</w:t>
      </w:r>
      <w:r w:rsidRPr="00F43791">
        <w:rPr>
          <w:rFonts w:ascii="Palatino Linotype" w:hAnsi="Palatino Linotype"/>
          <w:b/>
          <w:lang w:val="az-Latn-AZ"/>
        </w:rPr>
        <w:t>, Azərbaycan Respublikasının Qanunvericilik Toplusu, 2022-ci il, № 12, maddə 1376</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50-2.1-ci maddə yeni redaksiyada verilmişdir.</w:t>
      </w:r>
    </w:p>
    <w:p w14:paraId="1D0D4FFE" w14:textId="77777777" w:rsidR="008770CB" w:rsidRPr="00F43791" w:rsidRDefault="008770CB" w:rsidP="005D6B10">
      <w:pPr>
        <w:pStyle w:val="af0"/>
        <w:ind w:firstLine="540"/>
        <w:jc w:val="both"/>
        <w:rPr>
          <w:rFonts w:ascii="Palatino Linotype" w:hAnsi="Palatino Linotype"/>
          <w:strike/>
          <w:lang w:val="az-Latn-AZ"/>
        </w:rPr>
      </w:pPr>
    </w:p>
    <w:p w14:paraId="22C2953F"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1DE460CA"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50-2.1. Azərbaycan Respublikasında istehsal edilən, yaxud ölkəyə idxal olunan məcburi nişanlama ilə nişanlanmalı olan malların siyahısı, həmin mallara məcburi nişanlamanın tətbiqi, vergi ödəyicilərinə verilməsi və uçotunun aparılması qaydası müvafiq icra hakimiyyəti orqanının müəyyən etdiyi orqan (qurum) tərəfindən müəyyən edilir.</w:t>
      </w:r>
    </w:p>
    <w:p w14:paraId="5D61E31F" w14:textId="77777777" w:rsidR="008770CB" w:rsidRPr="00F43791" w:rsidRDefault="008770CB" w:rsidP="005D6B10">
      <w:pPr>
        <w:pStyle w:val="af0"/>
        <w:ind w:firstLine="539"/>
        <w:jc w:val="both"/>
        <w:rPr>
          <w:rFonts w:ascii="Palatino Linotype" w:hAnsi="Palatino Linotype"/>
          <w:strike/>
          <w:lang w:val="az-Latn-AZ"/>
        </w:rPr>
      </w:pPr>
    </w:p>
  </w:endnote>
  <w:endnote w:id="391">
    <w:p w14:paraId="0F530FE1" w14:textId="77777777" w:rsidR="008770CB" w:rsidRPr="00F43791" w:rsidRDefault="008770CB" w:rsidP="005D6B10">
      <w:pPr>
        <w:pStyle w:val="af0"/>
        <w:ind w:firstLine="539"/>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46" w:tgtFrame="_blank" w:tooltip="Azərbaycan Respublikasının 29 noyabr 2022-ci il tarixli 650-VIQD nömrəli Qanunu" w:history="1">
        <w:r w:rsidRPr="00F43791">
          <w:rPr>
            <w:rStyle w:val="a3"/>
            <w:rFonts w:ascii="Palatino Linotype" w:eastAsiaTheme="minorEastAsia" w:hAnsi="Palatino Linotype"/>
            <w:lang w:val="az-Latn-AZ"/>
          </w:rPr>
          <w:t>29 noyabr 2022-ci il tarixli 650-VIQD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color w:val="000000"/>
          <w:lang w:val="az-Latn-AZ"/>
        </w:rPr>
        <w:t xml:space="preserve"> il, № 288</w:t>
      </w:r>
      <w:r w:rsidRPr="00F43791">
        <w:rPr>
          <w:rFonts w:ascii="Palatino Linotype" w:hAnsi="Palatino Linotype"/>
          <w:b/>
          <w:lang w:val="az-Latn-AZ"/>
        </w:rPr>
        <w:t>, Azərbaycan Respublikasının Qanunvericilik Toplusu, 2022-ci il, № 12, maddə 1376</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yeni məzmunda 50-2.3-1-ci maddə əlavə edilmişdir.</w:t>
      </w:r>
    </w:p>
    <w:p w14:paraId="0094E8A2" w14:textId="77777777" w:rsidR="008770CB" w:rsidRPr="00F43791" w:rsidRDefault="008770CB" w:rsidP="005D6B10">
      <w:pPr>
        <w:pStyle w:val="af0"/>
        <w:ind w:firstLine="539"/>
        <w:jc w:val="both"/>
        <w:rPr>
          <w:rFonts w:ascii="Palatino Linotype" w:hAnsi="Palatino Linotype"/>
          <w:strike/>
          <w:lang w:val="az-Latn-AZ"/>
        </w:rPr>
      </w:pPr>
    </w:p>
  </w:endnote>
  <w:endnote w:id="392">
    <w:p w14:paraId="6BAD43A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yeni 50-ci maddənin əlavə edilməsi ilə əlaqədar olaraq əvvəlki 50-ci maddə müvafiq olaraq 51-ci maddə hesab edilmişdir.</w:t>
      </w:r>
    </w:p>
    <w:p w14:paraId="710A1FDC" w14:textId="77777777" w:rsidR="008770CB" w:rsidRPr="00F43791" w:rsidRDefault="008770CB" w:rsidP="005D6B10">
      <w:pPr>
        <w:pStyle w:val="af0"/>
        <w:ind w:firstLine="539"/>
        <w:jc w:val="both"/>
        <w:rPr>
          <w:rFonts w:ascii="Palatino Linotype" w:hAnsi="Palatino Linotype"/>
          <w:lang w:val="az-Latn-AZ"/>
        </w:rPr>
      </w:pPr>
    </w:p>
  </w:endnote>
  <w:endnote w:id="393">
    <w:p w14:paraId="2C752266"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51-ci maddə müvafiq olaraq 52-ci maddə hesab edilmiş və yeni redaksiyada verilmiş, köhnə 52-ci maddə isə çıxarılmışdır.</w:t>
      </w:r>
    </w:p>
    <w:p w14:paraId="24B5770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0A4F8F3" w14:textId="77777777" w:rsidR="008770CB" w:rsidRPr="00F43791" w:rsidRDefault="008770CB" w:rsidP="005D6B10">
      <w:pPr>
        <w:pStyle w:val="Mecelle"/>
        <w:tabs>
          <w:tab w:val="clear" w:pos="397"/>
          <w:tab w:val="left" w:pos="540"/>
        </w:tabs>
        <w:ind w:firstLine="539"/>
        <w:rPr>
          <w:b/>
          <w:strike/>
          <w:sz w:val="20"/>
          <w:szCs w:val="20"/>
        </w:rPr>
      </w:pPr>
      <w:r w:rsidRPr="00F43791">
        <w:rPr>
          <w:rStyle w:val="MaddeChar"/>
          <w:rFonts w:cs="Tahoma"/>
          <w:strike/>
          <w:sz w:val="20"/>
          <w:szCs w:val="20"/>
          <w:lang w:val="az-Latn-AZ"/>
        </w:rPr>
        <w:t>Maddə 51.</w:t>
      </w:r>
      <w:r w:rsidRPr="00F43791">
        <w:rPr>
          <w:strike/>
          <w:sz w:val="20"/>
          <w:szCs w:val="20"/>
        </w:rPr>
        <w:t xml:space="preserve"> </w:t>
      </w:r>
      <w:r w:rsidRPr="00F43791">
        <w:rPr>
          <w:b/>
          <w:strike/>
          <w:sz w:val="20"/>
          <w:szCs w:val="20"/>
        </w:rPr>
        <w:t>Vergi qanunvericiliyin pozulmasına görə maliyyə sanksiyasının alınması qaydası</w:t>
      </w:r>
    </w:p>
    <w:p w14:paraId="33EF6A34"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Vergi qanunvericiliyinin pozulmasına görə vergi ödəyicisinin məsuliyyətə cəlb edilməsi haqqında qərarın çıxarılmasından sonra müvafiq vergi orqanı vergi qanunvericiliyinin pozulmasına görə məsuliyyətə cəlb edilən şəxsdən bu Məcəllə ilə müəyyən edilmiş maliyyə sanksiyalarını müvafiq icra hakimiyyəti orqanı tərəfindən müəyyən edilən qaydada və ya məhkəmə qaydasında alır.”</w:t>
      </w:r>
    </w:p>
    <w:p w14:paraId="02CA2443" w14:textId="77777777" w:rsidR="008770CB" w:rsidRPr="00F43791" w:rsidRDefault="008770CB" w:rsidP="005D6B10">
      <w:pPr>
        <w:pStyle w:val="4"/>
        <w:spacing w:before="0" w:after="0"/>
        <w:ind w:firstLine="539"/>
        <w:jc w:val="both"/>
        <w:rPr>
          <w:rFonts w:ascii="Palatino Linotype" w:eastAsia="Times New Roman" w:hAnsi="Palatino Linotype"/>
          <w:b w:val="0"/>
          <w:strike/>
          <w:sz w:val="20"/>
          <w:szCs w:val="20"/>
          <w:lang w:val="az-Latn-AZ"/>
        </w:rPr>
      </w:pPr>
      <w:r w:rsidRPr="00F43791">
        <w:rPr>
          <w:rStyle w:val="MaddeChar"/>
          <w:rFonts w:eastAsia="Times New Roman"/>
          <w:b w:val="0"/>
          <w:strike/>
          <w:sz w:val="20"/>
          <w:szCs w:val="20"/>
          <w:lang w:val="az-Latn-AZ"/>
        </w:rPr>
        <w:t>“Maddə 52.</w:t>
      </w:r>
      <w:r w:rsidRPr="00F43791">
        <w:rPr>
          <w:rFonts w:ascii="Palatino Linotype" w:eastAsia="Times New Roman" w:hAnsi="Palatino Linotype"/>
          <w:b w:val="0"/>
          <w:strike/>
          <w:sz w:val="20"/>
          <w:szCs w:val="20"/>
          <w:lang w:val="az-Latn-AZ"/>
        </w:rPr>
        <w:t xml:space="preserve"> </w:t>
      </w:r>
      <w:r w:rsidRPr="00F43791">
        <w:rPr>
          <w:rFonts w:ascii="Palatino Linotype" w:eastAsia="Times New Roman" w:hAnsi="Palatino Linotype"/>
          <w:strike/>
          <w:sz w:val="20"/>
          <w:szCs w:val="20"/>
          <w:lang w:val="az-Latn-AZ"/>
        </w:rPr>
        <w:t>Vergi qanunvericiliyinin pozulmasına görə maliyyə sanksiyasının alınması üzrə işlərə məhkəmə qaydasında baxılma və qərarın icrası</w:t>
      </w:r>
    </w:p>
    <w:p w14:paraId="1FDDC9E0" w14:textId="77777777" w:rsidR="008770CB" w:rsidRPr="00F43791" w:rsidRDefault="008770CB" w:rsidP="005D6B10">
      <w:pPr>
        <w:pStyle w:val="Mecelle"/>
        <w:ind w:firstLine="539"/>
        <w:rPr>
          <w:strike/>
          <w:sz w:val="20"/>
          <w:szCs w:val="20"/>
        </w:rPr>
      </w:pPr>
      <w:r w:rsidRPr="00F43791">
        <w:rPr>
          <w:strike/>
          <w:sz w:val="20"/>
          <w:szCs w:val="20"/>
        </w:rPr>
        <w:t>52.1. Vergi orqanları tərəfindən maliyyə sanksiyalarının alınması barədə iddialarına Azərbaycan Respublikasının Mülki-Prosessual Məcəlləsinə müvafiq olaraq baxılır.</w:t>
      </w:r>
    </w:p>
    <w:p w14:paraId="1A965E50"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52.2. Məhkəmənin maliyyə sanksiyalarının alınması haqqında qanuni qüvvəyə minmiş qərarının icrası qanunla müəyyən edilmiş qaydada həyata keçirilir.</w:t>
      </w:r>
    </w:p>
    <w:p w14:paraId="15ACD591" w14:textId="77777777" w:rsidR="008770CB" w:rsidRPr="00F43791" w:rsidRDefault="008770CB" w:rsidP="005D6B10">
      <w:pPr>
        <w:pStyle w:val="af0"/>
        <w:ind w:firstLine="539"/>
        <w:jc w:val="both"/>
        <w:rPr>
          <w:rFonts w:ascii="Palatino Linotype" w:hAnsi="Palatino Linotype"/>
          <w:lang w:val="az-Latn-AZ"/>
        </w:rPr>
      </w:pPr>
    </w:p>
  </w:endnote>
  <w:endnote w:id="394">
    <w:p w14:paraId="2289DF7D"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53.1</w:t>
      </w:r>
      <w:r w:rsidRPr="00F43791">
        <w:rPr>
          <w:rFonts w:ascii="Palatino Linotype" w:hAnsi="Palatino Linotype"/>
          <w:snapToGrid w:val="0"/>
          <w:lang w:val="az-Latn-AZ"/>
        </w:rPr>
        <w:t>-ci maddənin birinci abzasında "</w:t>
      </w:r>
      <w:r w:rsidRPr="00F43791">
        <w:rPr>
          <w:rFonts w:ascii="Palatino Linotype" w:hAnsi="Palatino Linotype"/>
          <w:b/>
          <w:snapToGrid w:val="0"/>
          <w:lang w:val="az-Latn-AZ"/>
        </w:rPr>
        <w:t>İnzibati xətalar haqqında Azərbaycan Respublikasının Məcəlləsinə</w:t>
      </w:r>
      <w:r w:rsidRPr="00F43791">
        <w:rPr>
          <w:rFonts w:ascii="Palatino Linotype" w:hAnsi="Palatino Linotype"/>
          <w:snapToGrid w:val="0"/>
          <w:lang w:val="az-Latn-AZ"/>
        </w:rPr>
        <w:t>" sözləri "</w:t>
      </w:r>
      <w:r w:rsidRPr="00F43791">
        <w:rPr>
          <w:rFonts w:ascii="Palatino Linotype" w:hAnsi="Palatino Linotype"/>
          <w:b/>
          <w:snapToGrid w:val="0"/>
          <w:lang w:val="az-Latn-AZ"/>
        </w:rPr>
        <w:t>Azərbaycan Respublikasının inzibati xətalar Məcəlləsinə</w:t>
      </w:r>
      <w:r w:rsidRPr="00F43791">
        <w:rPr>
          <w:rFonts w:ascii="Palatino Linotype" w:hAnsi="Palatino Linotype"/>
          <w:snapToGrid w:val="0"/>
          <w:lang w:val="az-Latn-AZ"/>
        </w:rPr>
        <w:t>" sözləri ilə əvəz edilmişdir.</w:t>
      </w:r>
    </w:p>
    <w:p w14:paraId="1E4F80A6" w14:textId="77777777" w:rsidR="008770CB" w:rsidRPr="00F43791" w:rsidRDefault="008770CB" w:rsidP="005D6B10">
      <w:pPr>
        <w:pStyle w:val="af0"/>
        <w:ind w:firstLine="539"/>
        <w:jc w:val="both"/>
        <w:rPr>
          <w:rFonts w:ascii="Palatino Linotype" w:hAnsi="Palatino Linotype"/>
          <w:b/>
          <w:color w:val="0000FF"/>
          <w:lang w:val="az-Latn-AZ"/>
        </w:rPr>
      </w:pPr>
    </w:p>
    <w:p w14:paraId="6B0729A8"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53.1-ci maddənin birinci hissəsində "</w:t>
      </w:r>
      <w:r w:rsidRPr="00F43791">
        <w:rPr>
          <w:rStyle w:val="FontStyle21"/>
          <w:rFonts w:ascii="Palatino Linotype" w:hAnsi="Palatino Linotype" w:cs="Segoe UI"/>
          <w:sz w:val="20"/>
          <w:szCs w:val="20"/>
          <w:lang w:eastAsia="az-Latn-AZ"/>
        </w:rPr>
        <w:t>İnzibati</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Xətalar Məcəlləsi"</w:t>
      </w:r>
      <w:r w:rsidRPr="00F43791">
        <w:rPr>
          <w:rStyle w:val="FontStyle21"/>
          <w:rFonts w:ascii="Palatino Linotype" w:hAnsi="Palatino Linotype" w:cs="Segoe UI"/>
          <w:b w:val="0"/>
          <w:sz w:val="20"/>
          <w:szCs w:val="20"/>
          <w:lang w:eastAsia="az-Latn-AZ"/>
        </w:rPr>
        <w:t xml:space="preserve"> sözlərindən sonra ", </w:t>
      </w:r>
      <w:r w:rsidRPr="00F43791">
        <w:rPr>
          <w:rStyle w:val="FontStyle21"/>
          <w:rFonts w:ascii="Palatino Linotype" w:hAnsi="Palatino Linotype" w:cs="Segoe UI"/>
          <w:sz w:val="20"/>
          <w:szCs w:val="20"/>
          <w:lang w:eastAsia="az-Latn-AZ"/>
        </w:rPr>
        <w:t>Azərbaycan Respublikasının Cinayət</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Məcəlləsi</w:t>
      </w:r>
      <w:r w:rsidRPr="00F43791">
        <w:rPr>
          <w:rStyle w:val="FontStyle21"/>
          <w:rFonts w:ascii="Palatino Linotype" w:hAnsi="Palatino Linotype" w:cs="Segoe UI"/>
          <w:b w:val="0"/>
          <w:sz w:val="20"/>
          <w:szCs w:val="20"/>
          <w:lang w:eastAsia="az-Latn-AZ"/>
        </w:rPr>
        <w:t>" sözləri əlavə edilmişdir.</w:t>
      </w:r>
    </w:p>
    <w:p w14:paraId="0CD60B92" w14:textId="77777777" w:rsidR="008770CB" w:rsidRPr="00F43791" w:rsidRDefault="008770CB" w:rsidP="005D6B10">
      <w:pPr>
        <w:pStyle w:val="Nexttonumber"/>
        <w:spacing w:before="120" w:beforeAutospacing="0" w:after="0"/>
        <w:ind w:firstLine="539"/>
        <w:jc w:val="both"/>
        <w:rPr>
          <w:sz w:val="20"/>
        </w:rPr>
      </w:pPr>
    </w:p>
  </w:endnote>
  <w:endnote w:id="395">
    <w:p w14:paraId="0A868522"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53.3-cü maddədə "</w:t>
      </w:r>
      <w:r w:rsidRPr="00F43791">
        <w:rPr>
          <w:rFonts w:ascii="Palatino Linotype" w:hAnsi="Palatino Linotype"/>
          <w:b/>
          <w:lang w:val="tr-TR"/>
        </w:rPr>
        <w:t>Qanunla müəyyən edilmiş qaydada və</w:t>
      </w:r>
      <w:r w:rsidRPr="00F43791">
        <w:rPr>
          <w:rFonts w:ascii="Palatino Linotype" w:hAnsi="Palatino Linotype"/>
          <w:lang w:val="tr-TR"/>
        </w:rPr>
        <w:t>" sözləri "</w:t>
      </w:r>
      <w:r w:rsidRPr="00F43791">
        <w:rPr>
          <w:rFonts w:ascii="Palatino Linotype" w:hAnsi="Palatino Linotype"/>
          <w:b/>
          <w:lang w:val="tr-TR"/>
        </w:rPr>
        <w:t>Bu Məcəllə ilə müəyyən edilmiş qaydada və ya</w:t>
      </w:r>
      <w:r w:rsidRPr="00F43791">
        <w:rPr>
          <w:rFonts w:ascii="Palatino Linotype" w:hAnsi="Palatino Linotype"/>
          <w:lang w:val="tr-TR"/>
        </w:rPr>
        <w:t>" sözləri ilə əvəz edilmişdir.</w:t>
      </w:r>
    </w:p>
    <w:p w14:paraId="65AE1974" w14:textId="77777777" w:rsidR="008770CB" w:rsidRPr="00F43791" w:rsidRDefault="008770CB" w:rsidP="005D6B10">
      <w:pPr>
        <w:pStyle w:val="af0"/>
        <w:ind w:firstLine="539"/>
        <w:jc w:val="both"/>
        <w:rPr>
          <w:rFonts w:ascii="Palatino Linotype" w:hAnsi="Palatino Linotype"/>
          <w:lang w:val="az-Latn-AZ"/>
        </w:rPr>
      </w:pPr>
    </w:p>
  </w:endnote>
  <w:endnote w:id="396">
    <w:p w14:paraId="6313688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53.3-cü maddənin beşinci abzasında "</w:t>
      </w:r>
      <w:r w:rsidRPr="00F43791">
        <w:rPr>
          <w:rFonts w:ascii="Palatino Linotype" w:hAnsi="Palatino Linotype"/>
          <w:b/>
          <w:lang w:val="az-Latn-AZ"/>
        </w:rPr>
        <w:t>uçotunda,</w:t>
      </w:r>
      <w:r w:rsidRPr="00F43791">
        <w:rPr>
          <w:rFonts w:ascii="Palatino Linotype" w:hAnsi="Palatino Linotype"/>
          <w:lang w:val="az-Latn-AZ"/>
        </w:rPr>
        <w:t>" sözündən sonra "</w:t>
      </w:r>
      <w:r w:rsidRPr="00F43791">
        <w:rPr>
          <w:rFonts w:ascii="Palatino Linotype" w:hAnsi="Palatino Linotype"/>
          <w:b/>
          <w:lang w:val="az-Latn-AZ"/>
        </w:rPr>
        <w:t>vergilərin</w:t>
      </w:r>
      <w:r w:rsidRPr="00F43791">
        <w:rPr>
          <w:rFonts w:ascii="Palatino Linotype" w:hAnsi="Palatino Linotype"/>
          <w:lang w:val="az-Latn-AZ"/>
        </w:rPr>
        <w:t>" sözü əlavə edilmişdir.</w:t>
      </w:r>
    </w:p>
    <w:p w14:paraId="7A9D163E" w14:textId="77777777" w:rsidR="008770CB" w:rsidRPr="00F43791" w:rsidRDefault="008770CB" w:rsidP="005D6B10">
      <w:pPr>
        <w:pStyle w:val="af0"/>
        <w:ind w:firstLine="539"/>
        <w:jc w:val="both"/>
        <w:rPr>
          <w:rFonts w:ascii="Palatino Linotype" w:hAnsi="Palatino Linotype"/>
          <w:lang w:val="az-Latn-AZ"/>
        </w:rPr>
      </w:pPr>
    </w:p>
  </w:endnote>
  <w:endnote w:id="397">
    <w:p w14:paraId="776B529D"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47" w:tgtFrame="_blank" w:tooltip="Azərbaycan Respublikasının 15 dekabr 2017-ci il tarixli 939-VQD nömrəli Qanunu " w:history="1">
        <w:r w:rsidRPr="00F43791">
          <w:rPr>
            <w:rStyle w:val="a3"/>
            <w:rFonts w:ascii="Palatino Linotype" w:eastAsiaTheme="minorEastAsia" w:hAnsi="Palatino Linotype"/>
            <w:lang w:val="az-Latn-AZ"/>
          </w:rPr>
          <w:t>15 dekabr 2017-ci il</w:t>
        </w:r>
        <w:r w:rsidRPr="00F43791">
          <w:rPr>
            <w:rStyle w:val="a3"/>
            <w:rFonts w:ascii="Palatino Linotype" w:eastAsiaTheme="minorEastAsia" w:hAnsi="Palatino Linotype" w:cs="Segoe UI"/>
            <w:lang w:val="az-Latn-AZ"/>
          </w:rPr>
          <w:t xml:space="preserve"> tarixli 939-VQD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(“Azərbaycan” qəzeti, 4 fevral 2018-ci il, № 26</w:t>
      </w:r>
      <w:r w:rsidRPr="00F43791">
        <w:rPr>
          <w:rFonts w:ascii="Palatino Linotype" w:hAnsi="Palatino Linotype"/>
          <w:b/>
          <w:lang w:val="az-Latn-AZ"/>
        </w:rPr>
        <w:t>, Azərbaycan Respublikasının Qanunvericilik Toplusu, 2018-ci il, № 2, maddə 149</w:t>
      </w:r>
      <w:r w:rsidRPr="00F43791">
        <w:rPr>
          <w:rFonts w:ascii="Palatino Linotype" w:hAnsi="Palatino Linotype" w:cs="Segoe UI"/>
          <w:b/>
          <w:lang w:val="az-Latn-AZ"/>
        </w:rPr>
        <w:t xml:space="preserve">) </w:t>
      </w:r>
      <w:r w:rsidRPr="00F43791">
        <w:rPr>
          <w:rFonts w:ascii="Palatino Linotype" w:hAnsi="Palatino Linotype" w:cs="Segoe UI"/>
          <w:lang w:val="az-Latn-AZ"/>
        </w:rPr>
        <w:t>ilə</w:t>
      </w:r>
      <w:r w:rsidRPr="00F43791">
        <w:rPr>
          <w:rFonts w:ascii="Palatino Linotype" w:hAnsi="Palatino Linotype" w:cs="Segoe UI"/>
          <w:b/>
          <w:lang w:val="az-Latn-AZ"/>
        </w:rPr>
        <w:t xml:space="preserve"> </w:t>
      </w:r>
      <w:r w:rsidRPr="00F43791">
        <w:rPr>
          <w:rFonts w:ascii="Palatino Linotype" w:hAnsi="Palatino Linotype"/>
          <w:color w:val="000000"/>
          <w:lang w:val="az-Latn-AZ"/>
        </w:rPr>
        <w:t>53.4-cü maddədə “</w:t>
      </w:r>
      <w:r w:rsidRPr="00F43791">
        <w:rPr>
          <w:rFonts w:ascii="Palatino Linotype" w:hAnsi="Palatino Linotype"/>
          <w:b/>
          <w:color w:val="000000"/>
          <w:lang w:val="az-Latn-AZ"/>
        </w:rPr>
        <w:t>və İnzibati xətalar haqqında Azərbaycan Respublikasının Məcəlləsinin</w:t>
      </w:r>
      <w:r w:rsidRPr="00F43791">
        <w:rPr>
          <w:rFonts w:ascii="Palatino Linotype" w:hAnsi="Palatino Linotype"/>
          <w:color w:val="000000"/>
          <w:lang w:val="az-Latn-AZ"/>
        </w:rPr>
        <w:t xml:space="preserve">” sözləri </w:t>
      </w:r>
      <w:r w:rsidRPr="00F43791">
        <w:rPr>
          <w:rFonts w:ascii="Palatino Linotype" w:hAnsi="Palatino Linotype"/>
          <w:b/>
          <w:color w:val="000000"/>
          <w:lang w:val="az-Latn-AZ"/>
        </w:rPr>
        <w:t>“, habelə Azərbaycan Respublikası İnzibati Xətalar Məcəlləsinin</w:t>
      </w:r>
      <w:r w:rsidRPr="00F43791">
        <w:rPr>
          <w:rFonts w:ascii="Palatino Linotype" w:hAnsi="Palatino Linotype"/>
          <w:color w:val="000000"/>
          <w:lang w:val="az-Latn-AZ"/>
        </w:rPr>
        <w:t>” sözləri ilə əvəz edilmişdir.</w:t>
      </w:r>
    </w:p>
    <w:p w14:paraId="6B4D483E" w14:textId="77777777" w:rsidR="008770CB" w:rsidRPr="00F43791" w:rsidRDefault="008770CB" w:rsidP="005D6B10">
      <w:pPr>
        <w:pStyle w:val="af0"/>
        <w:ind w:firstLine="567"/>
        <w:jc w:val="both"/>
        <w:rPr>
          <w:rFonts w:ascii="Palatino Linotype" w:hAnsi="Palatino Linotype"/>
          <w:lang w:val="az-Latn-AZ"/>
        </w:rPr>
      </w:pPr>
    </w:p>
  </w:endnote>
  <w:endnote w:id="398">
    <w:p w14:paraId="0ED9726E"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348" w:tgtFrame="_blank" w:tooltip="Azərbaycan Respublikasının 29 noyabr 2019-cu il tarixli 1704-VQD nömrəli Qanunu" w:history="1">
        <w:r w:rsidRPr="00F43791">
          <w:rPr>
            <w:rStyle w:val="a3"/>
            <w:rFonts w:ascii="Palatino Linotype" w:eastAsiaTheme="minorEastAsia" w:hAnsi="Palatino Linotype"/>
            <w:sz w:val="20"/>
            <w:szCs w:val="20"/>
            <w:lang w:val="az-Latn-AZ"/>
          </w:rPr>
          <w:t>29 noyabr 2019-cu il tarixli 1704-VQD nömrəli</w:t>
        </w:r>
      </w:hyperlink>
      <w:r w:rsidRPr="00F43791">
        <w:rPr>
          <w:rStyle w:val="apple-converted-space"/>
          <w:rFonts w:ascii="Palatino Linotype" w:hAnsi="Palatino Linotype"/>
          <w:color w:val="000000"/>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“Azərbaycan” qəzeti, 28 dekabr 2019-cu il, № 290</w:t>
      </w:r>
      <w:r w:rsidRPr="00F43791">
        <w:rPr>
          <w:rFonts w:ascii="Palatino Linotype" w:hAnsi="Palatino Linotype"/>
          <w:b/>
          <w:sz w:val="20"/>
          <w:szCs w:val="20"/>
          <w:lang w:val="az-Latn-AZ"/>
        </w:rPr>
        <w:t>, Azərbaycan Respublikasının Qanunvericilik Toplusu, 2019-cu il, № 12, maddə 1894</w:t>
      </w:r>
      <w:r w:rsidRPr="00F43791">
        <w:rPr>
          <w:rFonts w:ascii="Palatino Linotype" w:hAnsi="Palatino Linotype" w:cs="Segoe UI"/>
          <w:b/>
          <w:sz w:val="20"/>
          <w:szCs w:val="20"/>
          <w:lang w:val="az-Latn-AZ"/>
        </w:rPr>
        <w:t>)</w:t>
      </w:r>
      <w:r w:rsidRPr="00F43791">
        <w:rPr>
          <w:rFonts w:ascii="Palatino Linotype" w:hAnsi="Palatino Linotype"/>
          <w:b/>
          <w:color w:val="000000"/>
          <w:sz w:val="20"/>
          <w:szCs w:val="20"/>
          <w:lang w:val="az-Latn-AZ"/>
        </w:rPr>
        <w:t xml:space="preserve"> </w:t>
      </w:r>
      <w:r w:rsidRPr="00F43791">
        <w:rPr>
          <w:rFonts w:ascii="Palatino Linotype" w:hAnsi="Palatino Linotype"/>
          <w:color w:val="000000"/>
          <w:sz w:val="20"/>
          <w:szCs w:val="20"/>
          <w:lang w:val="az-Latn-AZ"/>
        </w:rPr>
        <w:t>ilə</w:t>
      </w:r>
      <w:r w:rsidRPr="00F43791">
        <w:rPr>
          <w:rFonts w:ascii="Palatino Linotype" w:hAnsi="Palatino Linotype"/>
          <w:sz w:val="20"/>
          <w:szCs w:val="20"/>
          <w:lang w:val="az-Latn-AZ"/>
        </w:rPr>
        <w:t xml:space="preserve"> 53.6-cı maddəyə yeni məzmunda ikinci cümlə əlavə edilmişdir.</w:t>
      </w:r>
    </w:p>
    <w:p w14:paraId="47079BD6" w14:textId="77777777" w:rsidR="008770CB" w:rsidRPr="00F43791" w:rsidRDefault="008770CB" w:rsidP="005D6B10">
      <w:pPr>
        <w:pStyle w:val="af0"/>
        <w:ind w:firstLine="539"/>
        <w:jc w:val="both"/>
        <w:rPr>
          <w:rFonts w:ascii="Palatino Linotype" w:hAnsi="Palatino Linotype"/>
          <w:lang w:val="az-Latn-AZ"/>
        </w:rPr>
      </w:pPr>
    </w:p>
  </w:endnote>
  <w:endnote w:id="399">
    <w:p w14:paraId="09F22B39" w14:textId="77777777" w:rsidR="008770CB" w:rsidRPr="00F43791" w:rsidRDefault="008770CB" w:rsidP="005D6B10">
      <w:pPr>
        <w:pStyle w:val="af0"/>
        <w:ind w:firstLine="567"/>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53.8-ci maddə əlavə edilmişdir.</w:t>
      </w:r>
    </w:p>
    <w:p w14:paraId="2A70F250" w14:textId="77777777" w:rsidR="008770CB" w:rsidRPr="00F43791" w:rsidRDefault="008770CB" w:rsidP="005D6B10">
      <w:pPr>
        <w:pStyle w:val="af0"/>
        <w:ind w:firstLine="567"/>
        <w:jc w:val="both"/>
        <w:rPr>
          <w:rFonts w:ascii="Palatino Linotype" w:hAnsi="Palatino Linotype"/>
          <w:lang w:val="az-Latn-AZ"/>
        </w:rPr>
      </w:pPr>
    </w:p>
    <w:p w14:paraId="4A0CC147"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53.7-ci maddə çıxarılmış və 53.8-ci maddə müvafiq olaraq 53.7-ci maddə hesab edilmşdir.</w:t>
      </w:r>
    </w:p>
    <w:p w14:paraId="665F8EF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AFB9EB2"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strike/>
          <w:lang w:val="tr-TR"/>
        </w:rPr>
        <w:t>53.7. Vergi qanunvericiliyinin pozulmasına görə maliyyə tənbehinə məruz qalmış şəxs tənbehin icra olunması günündən sonrakı 1 il ərzində vergi qanunvericiliyinin eyni cür pozuntusuna yol vermədikdə, o, tənbehə məruz qalmamış hesab edilir.</w:t>
      </w:r>
    </w:p>
    <w:p w14:paraId="22040921" w14:textId="77777777" w:rsidR="008770CB" w:rsidRPr="00F43791" w:rsidRDefault="008770CB" w:rsidP="005D6B10">
      <w:pPr>
        <w:pStyle w:val="af0"/>
        <w:ind w:firstLine="539"/>
        <w:jc w:val="both"/>
        <w:rPr>
          <w:rFonts w:ascii="Palatino Linotype" w:hAnsi="Palatino Linotype"/>
          <w:lang w:val="tr-TR"/>
        </w:rPr>
      </w:pPr>
    </w:p>
  </w:endnote>
  <w:endnote w:id="400">
    <w:p w14:paraId="0FDEF13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53.8-ci maddə əlavə edilmişdir.</w:t>
      </w:r>
    </w:p>
    <w:p w14:paraId="76D85D43" w14:textId="77777777" w:rsidR="008770CB" w:rsidRPr="00F43791" w:rsidRDefault="008770CB" w:rsidP="005D6B10">
      <w:pPr>
        <w:pStyle w:val="af0"/>
        <w:ind w:firstLine="539"/>
        <w:jc w:val="both"/>
        <w:rPr>
          <w:rFonts w:ascii="Palatino Linotype" w:hAnsi="Palatino Linotype"/>
          <w:lang w:val="az-Latn-AZ"/>
        </w:rPr>
      </w:pPr>
    </w:p>
    <w:p w14:paraId="657EB977" w14:textId="77777777" w:rsidR="008770CB" w:rsidRPr="00F43791" w:rsidRDefault="00245795" w:rsidP="005D6B10">
      <w:pPr>
        <w:pStyle w:val="af0"/>
        <w:ind w:firstLine="539"/>
        <w:jc w:val="both"/>
        <w:rPr>
          <w:rFonts w:ascii="Palatino Linotype" w:hAnsi="Palatino Linotype" w:cs="Arial"/>
          <w:strike/>
          <w:lang w:val="az-Latn-AZ"/>
        </w:rPr>
      </w:pPr>
      <w:hyperlink r:id="rId34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53.8-ci maddədə “</w:t>
      </w:r>
      <w:r w:rsidR="008770CB" w:rsidRPr="00F43791">
        <w:rPr>
          <w:rFonts w:ascii="Palatino Linotype" w:hAnsi="Palatino Linotype"/>
          <w:b/>
          <w:lang w:val="az-Latn-AZ"/>
        </w:rPr>
        <w:t>həmin hərəkətə görə</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 habelə vergi və maliyyə məlumatlarının mübadiləsini nəzərdə tutan Azərbaycan Respublikasının tərəfdar çıxdığı beynəlxalq müqavilələr əsasında xarici dövlətlərdən daxil olmuş məlumat mübadiləsi üzrə sorğuların cavablandırılması üçün tələb olunan məlumat və sənədlərin müəyyən edilən müddətdə təqdim edilməməsinə və ya bilərəkdən təhrif olunmaqla təqdim edilməsinə görə vergi ödəyicisi kimi qeydiyyatda olmayan şəxslərin</w:t>
      </w:r>
      <w:r w:rsidR="008770CB" w:rsidRPr="00F43791">
        <w:rPr>
          <w:rFonts w:ascii="Palatino Linotype" w:hAnsi="Palatino Linotype"/>
          <w:lang w:val="az-Latn-AZ"/>
        </w:rPr>
        <w:t>” sözləri ilə əvəz edilmişdir.</w:t>
      </w:r>
    </w:p>
    <w:p w14:paraId="499DFA3F" w14:textId="77777777" w:rsidR="008770CB" w:rsidRPr="00F43791" w:rsidRDefault="008770CB" w:rsidP="005D6B10">
      <w:pPr>
        <w:pStyle w:val="af0"/>
        <w:ind w:firstLine="539"/>
        <w:jc w:val="both"/>
        <w:rPr>
          <w:rFonts w:ascii="Palatino Linotype" w:hAnsi="Palatino Linotype"/>
          <w:lang w:val="az-Latn-AZ"/>
        </w:rPr>
      </w:pPr>
    </w:p>
  </w:endnote>
  <w:endnote w:id="401">
    <w:p w14:paraId="4C9631EE"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5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55.1.3-1-ci maddə əlavə edilmişdir.</w:t>
      </w:r>
    </w:p>
    <w:p w14:paraId="390658A5" w14:textId="77777777" w:rsidR="008770CB" w:rsidRPr="00F43791" w:rsidRDefault="008770CB" w:rsidP="005D6B10">
      <w:pPr>
        <w:pStyle w:val="af0"/>
        <w:ind w:firstLine="539"/>
        <w:jc w:val="both"/>
        <w:rPr>
          <w:rFonts w:ascii="Palatino Linotype" w:hAnsi="Palatino Linotype"/>
          <w:lang w:val="az-Latn-AZ"/>
        </w:rPr>
      </w:pPr>
    </w:p>
  </w:endnote>
  <w:endnote w:id="402">
    <w:p w14:paraId="43837BF8"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351" w:tgtFrame="_blank" w:tooltip="Azərbaycan Respublikasının 29 noyabr 2019-cu il tarixli 1704-VQD nömrəli Qanunu" w:history="1">
        <w:r w:rsidRPr="00F43791">
          <w:rPr>
            <w:rStyle w:val="a3"/>
            <w:rFonts w:ascii="Palatino Linotype" w:eastAsiaTheme="minorEastAsia" w:hAnsi="Palatino Linotype"/>
            <w:sz w:val="20"/>
            <w:szCs w:val="20"/>
            <w:lang w:val="az-Latn-AZ"/>
          </w:rPr>
          <w:t>29 noyabr 2019-cu il tarixli 1704-VQD nömrəli</w:t>
        </w:r>
      </w:hyperlink>
      <w:r w:rsidRPr="00F43791">
        <w:rPr>
          <w:rStyle w:val="apple-converted-space"/>
          <w:rFonts w:ascii="Palatino Linotype" w:hAnsi="Palatino Linotype"/>
          <w:color w:val="000000"/>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“Azərbaycan” qəzeti, 28 dekabr 2019-cu il, № 290</w:t>
      </w:r>
      <w:r w:rsidRPr="00F43791">
        <w:rPr>
          <w:rFonts w:ascii="Palatino Linotype" w:hAnsi="Palatino Linotype"/>
          <w:b/>
          <w:sz w:val="20"/>
          <w:szCs w:val="20"/>
          <w:lang w:val="az-Latn-AZ"/>
        </w:rPr>
        <w:t>, Azərbaycan Respublikasının Qanunvericilik Toplusu, 2019-cu il, № 12, maddə 1894</w:t>
      </w:r>
      <w:r w:rsidRPr="00F43791">
        <w:rPr>
          <w:rFonts w:ascii="Palatino Linotype" w:hAnsi="Palatino Linotype" w:cs="Segoe UI"/>
          <w:b/>
          <w:sz w:val="20"/>
          <w:szCs w:val="20"/>
          <w:lang w:val="az-Latn-AZ"/>
        </w:rPr>
        <w:t>)</w:t>
      </w:r>
      <w:r w:rsidRPr="00F43791">
        <w:rPr>
          <w:rFonts w:ascii="Palatino Linotype" w:hAnsi="Palatino Linotype"/>
          <w:b/>
          <w:color w:val="000000"/>
          <w:sz w:val="20"/>
          <w:szCs w:val="20"/>
          <w:lang w:val="az-Latn-AZ"/>
        </w:rPr>
        <w:t xml:space="preserve"> </w:t>
      </w:r>
      <w:r w:rsidRPr="00F43791">
        <w:rPr>
          <w:rFonts w:ascii="Palatino Linotype" w:hAnsi="Palatino Linotype"/>
          <w:color w:val="000000"/>
          <w:sz w:val="20"/>
          <w:szCs w:val="20"/>
          <w:lang w:val="az-Latn-AZ"/>
        </w:rPr>
        <w:t>ilə</w:t>
      </w:r>
      <w:r w:rsidRPr="00F43791">
        <w:rPr>
          <w:rFonts w:ascii="Palatino Linotype" w:hAnsi="Palatino Linotype"/>
          <w:sz w:val="20"/>
          <w:szCs w:val="20"/>
          <w:lang w:val="az-Latn-AZ"/>
        </w:rPr>
        <w:t xml:space="preserve"> 56.1-ci maddə yeni redaksiyada verilmişdir.</w:t>
      </w:r>
    </w:p>
    <w:p w14:paraId="2637C49E" w14:textId="77777777" w:rsidR="008770CB" w:rsidRPr="00F43791" w:rsidRDefault="008770CB" w:rsidP="005D6B10">
      <w:pPr>
        <w:pStyle w:val="af0"/>
        <w:ind w:firstLine="539"/>
        <w:jc w:val="both"/>
        <w:rPr>
          <w:rFonts w:ascii="Palatino Linotype" w:hAnsi="Palatino Linotype" w:cs="Arial"/>
          <w:strike/>
          <w:lang w:val="az-Latn-AZ"/>
        </w:rPr>
      </w:pPr>
    </w:p>
    <w:p w14:paraId="447EADF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redakasiyada deyilirdi:</w:t>
      </w:r>
    </w:p>
    <w:p w14:paraId="4AE51BB9"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56.1. Vergi qanunvericiliyinin pozulması anından 3 il keçmişdirsə, şəxs həmin qanunvericiliklə bağlı hüquq pozuntusunun törədilməsinə görə məsuliyyətə cəlb edilə bilməz və vergi öhdəlikləri yarana bilməz.</w:t>
      </w:r>
    </w:p>
    <w:p w14:paraId="5265621F" w14:textId="77777777" w:rsidR="008770CB" w:rsidRPr="00F43791" w:rsidRDefault="008770CB" w:rsidP="005D6B10">
      <w:pPr>
        <w:pStyle w:val="af0"/>
        <w:ind w:firstLine="539"/>
        <w:jc w:val="both"/>
        <w:rPr>
          <w:rFonts w:ascii="Palatino Linotype" w:hAnsi="Palatino Linotype"/>
          <w:strike/>
          <w:lang w:val="az-Latn-AZ"/>
        </w:rPr>
      </w:pPr>
    </w:p>
    <w:p w14:paraId="167217E8" w14:textId="77777777" w:rsidR="008770CB" w:rsidRPr="00F43791" w:rsidRDefault="00245795" w:rsidP="005D6B10">
      <w:pPr>
        <w:pStyle w:val="af0"/>
        <w:ind w:firstLine="539"/>
        <w:jc w:val="both"/>
        <w:rPr>
          <w:rFonts w:ascii="Palatino Linotype" w:hAnsi="Palatino Linotype"/>
          <w:lang w:val="az-Latn-AZ"/>
        </w:rPr>
      </w:pPr>
      <w:hyperlink r:id="rId352"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56.1-ci maddəyə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5 il</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zlərindən sonra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 həm</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inin bu Məcəllənin 71.4-c</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maddəsi ilə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edilmi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 sənədlərin və məlumatlar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saxlan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lmas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ilə ba</w:t>
      </w:r>
      <w:r w:rsidR="008770CB" w:rsidRPr="00F43791">
        <w:rPr>
          <w:rFonts w:ascii="Palatino Linotype" w:hAnsi="Palatino Linotype" w:cs="Book Antiqua"/>
          <w:b/>
          <w:color w:val="212529"/>
          <w:shd w:val="clear" w:color="auto" w:fill="FFFFFF"/>
          <w:lang w:val="az-Latn-AZ"/>
        </w:rPr>
        <w:t>ğ</w:t>
      </w:r>
      <w:r w:rsidR="008770CB" w:rsidRPr="00F43791">
        <w:rPr>
          <w:rFonts w:ascii="Palatino Linotype" w:hAnsi="Palatino Linotype"/>
          <w:b/>
          <w:color w:val="212529"/>
          <w:shd w:val="clear" w:color="auto" w:fill="FFFFFF"/>
          <w:lang w:val="az-Latn-AZ"/>
        </w:rPr>
        <w:t>l</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ən az</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5 il, habelə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320BCE30" w14:textId="77777777" w:rsidR="008770CB" w:rsidRPr="00F43791" w:rsidRDefault="008770CB" w:rsidP="005D6B10">
      <w:pPr>
        <w:pStyle w:val="af0"/>
        <w:ind w:firstLine="539"/>
        <w:jc w:val="both"/>
        <w:rPr>
          <w:rFonts w:ascii="Palatino Linotype" w:hAnsi="Palatino Linotype"/>
          <w:strike/>
          <w:lang w:val="az-Latn-AZ"/>
        </w:rPr>
      </w:pPr>
    </w:p>
  </w:endnote>
  <w:endnote w:id="403">
    <w:p w14:paraId="09F1D60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56.2-ci maddə çıxarılmışdır.</w:t>
      </w:r>
    </w:p>
    <w:p w14:paraId="1DAD05DE" w14:textId="77777777" w:rsidR="008770CB" w:rsidRPr="00F43791" w:rsidRDefault="008770CB" w:rsidP="005D6B10">
      <w:pPr>
        <w:pStyle w:val="af0"/>
        <w:ind w:firstLine="540"/>
        <w:jc w:val="both"/>
        <w:rPr>
          <w:rFonts w:ascii="Palatino Linotype" w:hAnsi="Palatino Linotype"/>
          <w:lang w:val="az-Latn-AZ"/>
        </w:rPr>
      </w:pPr>
    </w:p>
    <w:p w14:paraId="11C6CD0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2B41B93"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56.2. Vergi orqanı maliyyə sanksiyalarının alınması məqsədi ilə vergi qanunvericiliyinin pozulmasını aşkar etdiyi andan 3 ay müddətindən gec olmayaraq məhkəməyə müraciət edə bilər.</w:t>
      </w:r>
    </w:p>
    <w:p w14:paraId="22929951" w14:textId="77777777" w:rsidR="008770CB" w:rsidRPr="00F43791" w:rsidRDefault="008770CB" w:rsidP="005D6B10">
      <w:pPr>
        <w:pStyle w:val="af0"/>
        <w:ind w:firstLine="540"/>
        <w:jc w:val="both"/>
        <w:rPr>
          <w:rFonts w:ascii="Palatino Linotype" w:hAnsi="Palatino Linotype"/>
          <w:lang w:val="az-Latn-AZ"/>
        </w:rPr>
      </w:pPr>
    </w:p>
  </w:endnote>
  <w:endnote w:id="404">
    <w:p w14:paraId="6D1073C4" w14:textId="77777777" w:rsidR="008770CB" w:rsidRPr="00F43791" w:rsidRDefault="008770CB" w:rsidP="005D6B10">
      <w:pPr>
        <w:pStyle w:val="Nexttonumber"/>
        <w:spacing w:before="120" w:beforeAutospacing="0" w:after="0"/>
        <w:ind w:firstLine="540"/>
        <w:jc w:val="both"/>
        <w:rPr>
          <w:sz w:val="20"/>
        </w:rPr>
      </w:pPr>
      <w:r w:rsidRPr="00F43791">
        <w:rPr>
          <w:rStyle w:val="afa"/>
          <w:rFonts w:ascii="Palatino Linotype" w:hAnsi="Palatino Linotype"/>
          <w:b w:val="0"/>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57-ci maddənin adı yeni məzmunda verilmişdir.</w:t>
      </w:r>
    </w:p>
    <w:p w14:paraId="2B362103" w14:textId="77777777" w:rsidR="008770CB" w:rsidRPr="00F43791" w:rsidRDefault="008770CB" w:rsidP="005D6B10">
      <w:pPr>
        <w:pStyle w:val="af0"/>
        <w:ind w:firstLine="540"/>
        <w:jc w:val="both"/>
        <w:rPr>
          <w:rFonts w:ascii="Palatino Linotype" w:hAnsi="Palatino Linotype" w:cs="Arial"/>
          <w:bCs/>
          <w:lang w:val="az-Latn-AZ"/>
        </w:rPr>
      </w:pPr>
    </w:p>
    <w:p w14:paraId="569D3ED7" w14:textId="77777777" w:rsidR="008770CB" w:rsidRPr="00F43791" w:rsidRDefault="008770CB" w:rsidP="005D6B10">
      <w:pPr>
        <w:pStyle w:val="af0"/>
        <w:ind w:firstLine="540"/>
        <w:jc w:val="both"/>
        <w:rPr>
          <w:rFonts w:ascii="Palatino Linotype" w:hAnsi="Palatino Linotype" w:cs="Arial"/>
          <w:bCs/>
          <w:lang w:val="az-Latn-AZ"/>
        </w:rPr>
      </w:pPr>
      <w:r w:rsidRPr="00F43791">
        <w:rPr>
          <w:rFonts w:ascii="Palatino Linotype" w:hAnsi="Palatino Linotype" w:cs="Arial"/>
          <w:bCs/>
          <w:lang w:val="az-Latn-AZ"/>
        </w:rPr>
        <w:t>əvəlki redaksiayda deyilirdi:</w:t>
      </w:r>
    </w:p>
    <w:p w14:paraId="69809445"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bCs/>
          <w:strike/>
          <w:lang w:val="az-Latn-AZ"/>
        </w:rPr>
        <w:t>Maddə 57. Hesabatın vaxtında verilməməsinə görə maliyyə sanksiyaları</w:t>
      </w:r>
    </w:p>
    <w:p w14:paraId="04C516ED" w14:textId="77777777" w:rsidR="008770CB" w:rsidRPr="00F43791" w:rsidRDefault="008770CB" w:rsidP="005D6B10">
      <w:pPr>
        <w:pStyle w:val="af0"/>
        <w:ind w:firstLine="540"/>
        <w:jc w:val="both"/>
        <w:rPr>
          <w:rFonts w:ascii="Palatino Linotype" w:hAnsi="Palatino Linotype"/>
          <w:lang w:val="az-Latn-AZ"/>
        </w:rPr>
      </w:pPr>
    </w:p>
  </w:endnote>
  <w:endnote w:id="405">
    <w:p w14:paraId="180D3F3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57.1-ci maddənin ikinci cümləsi çıxarılmış və yeni abzas əlavə edilmişdir. </w:t>
      </w:r>
    </w:p>
    <w:p w14:paraId="4F3FE964" w14:textId="77777777" w:rsidR="008770CB" w:rsidRPr="00F43791" w:rsidRDefault="008770CB" w:rsidP="005D6B10">
      <w:pPr>
        <w:pStyle w:val="af0"/>
        <w:ind w:firstLine="540"/>
        <w:jc w:val="both"/>
        <w:rPr>
          <w:rFonts w:ascii="Palatino Linotype" w:hAnsi="Palatino Linotype"/>
          <w:lang w:val="az-Latn-AZ"/>
        </w:rPr>
      </w:pPr>
    </w:p>
    <w:p w14:paraId="61E9803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55E789A1"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57.1. Vergi hesabatını əsas olmadan müəyyən edilən müddətdə təqdim etməyən vergi ödəyicisinə hesabatın verilmədiyi hər bir tam ay üçün verginin ödənilməmiş məbləğinin 1 faizi miqdarında, lakin verginin ödənilməmiş məbləğinin 12 faizindən çox olmayan məbləğdə maliyyə sanksiyası tətbiq edilir. Hesabatın vaxtında verilməməsinə görə maliyyə sanksiyaları vergi öhdəlikləri yaranmadıqda tətbiq edilmir.</w:t>
      </w:r>
    </w:p>
    <w:p w14:paraId="2E97B750" w14:textId="77777777" w:rsidR="008770CB" w:rsidRPr="00F43791" w:rsidRDefault="008770CB" w:rsidP="005D6B10">
      <w:pPr>
        <w:pStyle w:val="af0"/>
        <w:ind w:firstLine="540"/>
        <w:jc w:val="both"/>
        <w:rPr>
          <w:rFonts w:ascii="Palatino Linotype" w:hAnsi="Palatino Linotype"/>
          <w:lang w:val="az-Latn-AZ"/>
        </w:rPr>
      </w:pPr>
    </w:p>
    <w:p w14:paraId="0D60390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57.1-ci maddənin birinci abzası yeni redaksiyada verilmiş, ikinci abzası çıxarılmışdır.  </w:t>
      </w:r>
    </w:p>
    <w:p w14:paraId="3F788787" w14:textId="77777777" w:rsidR="008770CB" w:rsidRPr="00F43791" w:rsidRDefault="008770CB" w:rsidP="005D6B10">
      <w:pPr>
        <w:pStyle w:val="af0"/>
        <w:ind w:firstLine="540"/>
        <w:jc w:val="both"/>
        <w:rPr>
          <w:rFonts w:ascii="Palatino Linotype" w:hAnsi="Palatino Linotype"/>
          <w:lang w:val="az-Latn-AZ"/>
        </w:rPr>
      </w:pPr>
    </w:p>
    <w:p w14:paraId="0DF4128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77849CB"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57.1.Vergi hesabatını əsas olmadan müəyyən edilən müddətdə təqdim etməyən vergi ödəyicisinə hesabatın verilmədiyi hər bir tam ay üçün verginin ödənilməmiş məbləğinin 1 faizi miqdarında, lakin verginin ödənilməmiş məbləğinin 12 faizindən çox olmayan məbləğdə maliyyə sanksiyası tətbiq edilir.</w:t>
      </w:r>
    </w:p>
    <w:p w14:paraId="0CB3CEC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trike/>
          <w:lang w:val="az-Latn-AZ"/>
        </w:rPr>
        <w:t>Vergi ödəyicisinin vergi öhdəliyi yaranmadıqda hesabatın əsas olmadan müəyyən edilən müddətdə təqdim edilməməsinə görə vergi ödəyicisinə aylıq gəlirin vergi tutulmayan məbləğinin 2 misli miqdarında maliyyə sanksiyası tətbiq edilir.</w:t>
      </w:r>
    </w:p>
    <w:p w14:paraId="6910A6EB" w14:textId="77777777" w:rsidR="008770CB" w:rsidRPr="00F43791" w:rsidRDefault="008770CB" w:rsidP="005D6B10">
      <w:pPr>
        <w:pStyle w:val="af0"/>
        <w:ind w:firstLine="540"/>
        <w:jc w:val="both"/>
        <w:rPr>
          <w:rFonts w:ascii="Palatino Linotype" w:hAnsi="Palatino Linotype"/>
          <w:lang w:val="az-Latn-AZ"/>
        </w:rPr>
      </w:pPr>
    </w:p>
    <w:p w14:paraId="3EE08486"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57.1-ci maddədə "hesabatını" sözündən sonra "və ya bu Məcəllənin 16.2-ci maddəsində nəzərdə tutulmuş arayışı" sözləri əlavə edilmişdir və bu maddədə "şərti maliyyə vahidinin 40 misli miqdarında" sözləri "40 manat məbləğində" sözləri ilə əvəz edilmişdir.</w:t>
      </w:r>
    </w:p>
    <w:p w14:paraId="4648EBE2" w14:textId="77777777" w:rsidR="008770CB" w:rsidRPr="00F43791" w:rsidRDefault="008770CB" w:rsidP="005D6B10">
      <w:pPr>
        <w:pStyle w:val="af0"/>
        <w:ind w:firstLine="540"/>
        <w:jc w:val="both"/>
        <w:rPr>
          <w:rFonts w:ascii="Palatino Linotype" w:hAnsi="Palatino Linotype"/>
          <w:lang w:val="az-Latn-AZ"/>
        </w:rPr>
      </w:pPr>
    </w:p>
    <w:p w14:paraId="768E29D2" w14:textId="77777777" w:rsidR="008770CB" w:rsidRPr="00F43791" w:rsidRDefault="00245795" w:rsidP="005D6B10">
      <w:pPr>
        <w:pStyle w:val="af0"/>
        <w:ind w:firstLine="540"/>
        <w:jc w:val="both"/>
        <w:rPr>
          <w:rFonts w:ascii="Palatino Linotype" w:hAnsi="Palatino Linotype"/>
          <w:lang w:val="az-Latn-AZ"/>
        </w:rPr>
      </w:pPr>
      <w:hyperlink r:id="rId353"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57.1-ci maddədə “</w:t>
      </w:r>
      <w:r w:rsidR="008770CB" w:rsidRPr="00F43791">
        <w:rPr>
          <w:rFonts w:ascii="Palatino Linotype" w:hAnsi="Palatino Linotype"/>
          <w:b/>
          <w:lang w:val="az-Latn-AZ"/>
        </w:rPr>
        <w:t>Vergi hesabatını</w:t>
      </w:r>
      <w:r w:rsidR="008770CB" w:rsidRPr="00F43791">
        <w:rPr>
          <w:rFonts w:ascii="Palatino Linotype" w:hAnsi="Palatino Linotype"/>
          <w:lang w:val="az-Latn-AZ"/>
        </w:rPr>
        <w:t>” sözləri “</w:t>
      </w:r>
      <w:r w:rsidR="008770CB" w:rsidRPr="00F43791">
        <w:rPr>
          <w:rFonts w:ascii="Palatino Linotype" w:hAnsi="Palatino Linotype"/>
          <w:b/>
          <w:lang w:val="az-Latn-AZ"/>
        </w:rPr>
        <w:t>Bu Məcəllənin 57.1-1-ci maddəsində nəzərdə tutulan şəxslər istisna olmaqla, vergi hesabatını</w:t>
      </w:r>
      <w:r w:rsidR="008770CB" w:rsidRPr="00F43791">
        <w:rPr>
          <w:rFonts w:ascii="Palatino Linotype" w:hAnsi="Palatino Linotype"/>
          <w:lang w:val="az-Latn-AZ"/>
        </w:rPr>
        <w:t>” sözləri ilə əvəz edilmişdir.</w:t>
      </w:r>
    </w:p>
    <w:p w14:paraId="46E74CA2" w14:textId="77777777" w:rsidR="008770CB" w:rsidRPr="00F43791" w:rsidRDefault="008770CB" w:rsidP="005D6B10">
      <w:pPr>
        <w:pStyle w:val="af0"/>
        <w:ind w:firstLine="540"/>
        <w:jc w:val="both"/>
        <w:rPr>
          <w:rFonts w:ascii="Palatino Linotype" w:hAnsi="Palatino Linotype"/>
          <w:lang w:val="az-Latn-AZ"/>
        </w:rPr>
      </w:pPr>
    </w:p>
    <w:p w14:paraId="3273B9B2" w14:textId="77777777" w:rsidR="008770CB" w:rsidRPr="00F43791" w:rsidRDefault="00245795" w:rsidP="005D6B10">
      <w:pPr>
        <w:ind w:firstLine="540"/>
        <w:jc w:val="both"/>
        <w:rPr>
          <w:rFonts w:ascii="Palatino Linotype" w:hAnsi="Palatino Linotype"/>
          <w:sz w:val="20"/>
          <w:szCs w:val="20"/>
          <w:lang w:val="az-Latn-AZ"/>
        </w:rPr>
      </w:pPr>
      <w:hyperlink r:id="rId354" w:tgtFrame="_blank" w:tooltip="Azərbaycan Respublikasının 3 dekabr 2021-ci il tarixli 406-VIQD nömrəli Qanunu" w:history="1">
        <w:r w:rsidR="008770CB" w:rsidRPr="00F43791">
          <w:rPr>
            <w:rStyle w:val="a3"/>
            <w:rFonts w:ascii="Palatino Linotype" w:eastAsiaTheme="minorEastAsia" w:hAnsi="Palatino Linotype"/>
            <w:sz w:val="20"/>
            <w:szCs w:val="20"/>
            <w:lang w:val="az-Latn-AZ"/>
          </w:rPr>
          <w:t>3 dekabr 2021-ci il tarixli 406-VIQD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 xml:space="preserve">“Azərbaycan” qəzeti, </w:t>
      </w:r>
      <w:r w:rsidR="008770CB" w:rsidRPr="00F43791">
        <w:rPr>
          <w:rFonts w:ascii="Palatino Linotype" w:hAnsi="Palatino Linotype"/>
          <w:b/>
          <w:sz w:val="20"/>
          <w:szCs w:val="20"/>
          <w:lang w:val="az-Latn-AZ"/>
        </w:rPr>
        <w:t>31 dekabr 2021-ci</w:t>
      </w:r>
      <w:r w:rsidR="008770CB" w:rsidRPr="00F43791">
        <w:rPr>
          <w:rFonts w:ascii="Palatino Linotype" w:hAnsi="Palatino Linotype"/>
          <w:b/>
          <w:bCs/>
          <w:color w:val="000000"/>
          <w:sz w:val="20"/>
          <w:szCs w:val="20"/>
          <w:lang w:val="az-Latn-AZ"/>
        </w:rPr>
        <w:t xml:space="preserve"> il, № 286</w:t>
      </w:r>
      <w:r w:rsidR="008770CB" w:rsidRPr="00F43791">
        <w:rPr>
          <w:rFonts w:ascii="Palatino Linotype" w:hAnsi="Palatino Linotype"/>
          <w:b/>
          <w:sz w:val="20"/>
          <w:szCs w:val="20"/>
          <w:lang w:val="az-Latn-AZ" w:eastAsia="en-GB"/>
        </w:rPr>
        <w:t>, Azərbaycan Respublikasının Qanunvericilik Toplusu, 2021-ci il, № 12, maddə 1305</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ilə</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sz w:val="20"/>
          <w:szCs w:val="20"/>
          <w:lang w:val="az-Latn-AZ"/>
        </w:rPr>
        <w:t>57.1-ci maddədə “</w:t>
      </w:r>
      <w:r w:rsidR="008770CB" w:rsidRPr="00F43791">
        <w:rPr>
          <w:rFonts w:ascii="Palatino Linotype" w:hAnsi="Palatino Linotype"/>
          <w:b/>
          <w:sz w:val="20"/>
          <w:szCs w:val="20"/>
          <w:lang w:val="az-Latn-AZ"/>
        </w:rPr>
        <w:t>Bu Məcəllənin 57.1-1-ci maddəsində nəzərdə tutulan şəxslər istisna olmaqla, vergi</w:t>
      </w:r>
      <w:r w:rsidR="008770CB" w:rsidRPr="00F43791">
        <w:rPr>
          <w:rFonts w:ascii="Palatino Linotype" w:hAnsi="Palatino Linotype"/>
          <w:sz w:val="20"/>
          <w:szCs w:val="20"/>
          <w:lang w:val="az-Latn-AZ"/>
        </w:rPr>
        <w:t>” sözləri “</w:t>
      </w:r>
      <w:r w:rsidR="008770CB" w:rsidRPr="00F43791">
        <w:rPr>
          <w:rFonts w:ascii="Palatino Linotype" w:hAnsi="Palatino Linotype"/>
          <w:b/>
          <w:sz w:val="20"/>
          <w:szCs w:val="20"/>
          <w:lang w:val="az-Latn-AZ"/>
        </w:rPr>
        <w:t>Vergi</w:t>
      </w:r>
      <w:r w:rsidR="008770CB" w:rsidRPr="00F43791">
        <w:rPr>
          <w:rFonts w:ascii="Palatino Linotype" w:hAnsi="Palatino Linotype"/>
          <w:sz w:val="20"/>
          <w:szCs w:val="20"/>
          <w:lang w:val="az-Latn-AZ"/>
        </w:rPr>
        <w:t>” sözü ilə əvəz edilmişdir.</w:t>
      </w:r>
    </w:p>
    <w:p w14:paraId="1CA7A926" w14:textId="77777777" w:rsidR="008770CB" w:rsidRPr="00F43791" w:rsidRDefault="008770CB" w:rsidP="005D6B10">
      <w:pPr>
        <w:pStyle w:val="af0"/>
        <w:ind w:firstLine="539"/>
        <w:jc w:val="both"/>
        <w:rPr>
          <w:rFonts w:ascii="Palatino Linotype" w:hAnsi="Palatino Linotype"/>
          <w:lang w:val="az-Latn-AZ"/>
        </w:rPr>
      </w:pPr>
    </w:p>
    <w:p w14:paraId="6710D538" w14:textId="77777777" w:rsidR="008770CB" w:rsidRPr="00F43791" w:rsidRDefault="00245795" w:rsidP="005D6B10">
      <w:pPr>
        <w:pStyle w:val="af0"/>
        <w:ind w:firstLine="539"/>
        <w:jc w:val="both"/>
        <w:rPr>
          <w:rFonts w:ascii="Palatino Linotype" w:hAnsi="Palatino Linotype"/>
          <w:lang w:val="az-Latn-AZ"/>
        </w:rPr>
      </w:pPr>
      <w:hyperlink r:id="rId355"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57.1-ci maddə yeni redaksiyada veril</w:t>
      </w:r>
      <w:r w:rsidR="008770CB" w:rsidRPr="00F43791">
        <w:rPr>
          <w:rFonts w:ascii="Palatino Linotype" w:hAnsi="Palatino Linotype"/>
          <w:lang w:val="az-Latn-AZ"/>
        </w:rPr>
        <w:t>mişdir.</w:t>
      </w:r>
    </w:p>
    <w:p w14:paraId="0BD0AAF3" w14:textId="77777777" w:rsidR="008770CB" w:rsidRPr="00F43791" w:rsidRDefault="008770CB" w:rsidP="005D6B10">
      <w:pPr>
        <w:ind w:firstLine="540"/>
        <w:jc w:val="both"/>
        <w:rPr>
          <w:rFonts w:ascii="Palatino Linotype" w:hAnsi="Palatino Linotype"/>
          <w:sz w:val="20"/>
          <w:szCs w:val="20"/>
          <w:lang w:val="az-Latn-AZ"/>
        </w:rPr>
      </w:pPr>
    </w:p>
    <w:p w14:paraId="5F3AEB71" w14:textId="77777777" w:rsidR="008770CB" w:rsidRPr="00F43791" w:rsidRDefault="008770CB" w:rsidP="005D6B10">
      <w:pPr>
        <w:ind w:firstLine="540"/>
        <w:jc w:val="both"/>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72672C9C"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57.1. </w:t>
      </w:r>
      <w:r w:rsidRPr="00F43791">
        <w:rPr>
          <w:rFonts w:ascii="Palatino Linotype" w:hAnsi="Palatino Linotype"/>
          <w:i/>
          <w:strike/>
          <w:sz w:val="20"/>
          <w:szCs w:val="20"/>
          <w:lang w:val="az-Latn-AZ"/>
        </w:rPr>
        <w:t>Vergi hesabatını</w:t>
      </w:r>
      <w:r w:rsidRPr="00F43791">
        <w:rPr>
          <w:rFonts w:ascii="Palatino Linotype" w:hAnsi="Palatino Linotype" w:cs="Arial"/>
          <w:strike/>
          <w:sz w:val="20"/>
          <w:szCs w:val="20"/>
          <w:lang w:val="az-Latn-AZ"/>
        </w:rPr>
        <w:t xml:space="preserve"> və ya bu Məcəllənin 16.2-ci maddəsində nəzərdə tutulmuş arayışı əsas olmadan müəyyən edilən müddətdə təqdim etməyən vergi ödəyicisinə vergi orqanının rəhbərinin (onun müavininin) qərarına əsasən 40 manat məbləğində maliyyə sanksiyası tətbiq edilir.</w:t>
      </w:r>
    </w:p>
    <w:p w14:paraId="7B273F59" w14:textId="77777777" w:rsidR="008770CB" w:rsidRPr="00F43791" w:rsidRDefault="008770CB" w:rsidP="005D6B10">
      <w:pPr>
        <w:ind w:firstLine="567"/>
        <w:jc w:val="both"/>
        <w:rPr>
          <w:rFonts w:ascii="Palatino Linotype" w:hAnsi="Palatino Linotype"/>
          <w:b/>
          <w:strike/>
          <w:color w:val="000000"/>
          <w:sz w:val="20"/>
          <w:szCs w:val="20"/>
          <w:lang w:val="az-Latn-AZ"/>
        </w:rPr>
      </w:pPr>
      <w:r w:rsidRPr="00F43791">
        <w:rPr>
          <w:rFonts w:ascii="Palatino Linotype" w:hAnsi="Palatino Linotype" w:cs="Arial"/>
          <w:strike/>
          <w:sz w:val="20"/>
          <w:szCs w:val="20"/>
          <w:lang w:val="az-Latn-AZ"/>
        </w:rPr>
        <w:t>Vergi ödəyicisinin vergi öhdəliyi yaranmadıqda hesabatın əsas olmadan müəyyən edilən müddətdə təqdim edilməməsinə görə vergi ödəyicisinə aylıq gəlirin vergi tutulmayan məbləğinin 2 misli miqdarında maliyyə sanksiyası tətbiq edilir.</w:t>
      </w:r>
    </w:p>
    <w:p w14:paraId="2BB64214" w14:textId="77777777" w:rsidR="008770CB" w:rsidRPr="00F43791" w:rsidRDefault="008770CB" w:rsidP="005D6B10">
      <w:pPr>
        <w:pStyle w:val="af0"/>
        <w:ind w:firstLine="540"/>
        <w:jc w:val="both"/>
        <w:rPr>
          <w:rFonts w:ascii="Palatino Linotype" w:hAnsi="Palatino Linotype"/>
          <w:lang w:val="az-Latn-AZ"/>
        </w:rPr>
      </w:pPr>
    </w:p>
  </w:endnote>
  <w:endnote w:id="406">
    <w:p w14:paraId="0A11BFC7"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5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yeni</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məzmunda 57.1-1-ci maddə əlavə edilmişdir.</w:t>
      </w:r>
    </w:p>
    <w:p w14:paraId="65F6E5D8" w14:textId="77777777" w:rsidR="008770CB" w:rsidRPr="00F43791" w:rsidRDefault="008770CB" w:rsidP="005D6B10">
      <w:pPr>
        <w:pStyle w:val="af0"/>
        <w:ind w:firstLine="540"/>
        <w:jc w:val="both"/>
        <w:rPr>
          <w:rFonts w:ascii="Palatino Linotype" w:hAnsi="Palatino Linotype"/>
          <w:color w:val="000000"/>
          <w:lang w:val="az-Latn-AZ"/>
        </w:rPr>
      </w:pPr>
    </w:p>
    <w:p w14:paraId="4BDC8448" w14:textId="77777777" w:rsidR="008770CB" w:rsidRPr="00F43791" w:rsidRDefault="00245795" w:rsidP="005D6B10">
      <w:pPr>
        <w:pStyle w:val="af0"/>
        <w:ind w:firstLine="540"/>
        <w:jc w:val="both"/>
        <w:rPr>
          <w:rFonts w:ascii="Palatino Linotype" w:hAnsi="Palatino Linotype"/>
          <w:b/>
          <w:color w:val="000000"/>
          <w:lang w:val="az-Latn-AZ"/>
        </w:rPr>
      </w:pPr>
      <w:hyperlink r:id="rId35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57.1-1-ci maddə ləğv edilmişdir.</w:t>
      </w:r>
    </w:p>
    <w:p w14:paraId="65CB9ED0" w14:textId="77777777" w:rsidR="008770CB" w:rsidRPr="00F43791" w:rsidRDefault="008770CB" w:rsidP="005D6B10">
      <w:pPr>
        <w:pStyle w:val="af0"/>
        <w:ind w:firstLine="540"/>
        <w:rPr>
          <w:rFonts w:ascii="Palatino Linotype" w:hAnsi="Palatino Linotype"/>
          <w:lang w:val="az-Latn-AZ"/>
        </w:rPr>
      </w:pPr>
    </w:p>
  </w:endnote>
  <w:endnote w:id="407">
    <w:p w14:paraId="4F98778A"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5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57.1-2-ci maddə əlavə edilmişdir.</w:t>
      </w:r>
    </w:p>
    <w:p w14:paraId="272ECB24" w14:textId="77777777" w:rsidR="008770CB" w:rsidRPr="00F43791" w:rsidRDefault="008770CB" w:rsidP="005D6B10">
      <w:pPr>
        <w:pStyle w:val="af0"/>
        <w:ind w:firstLine="539"/>
        <w:jc w:val="both"/>
        <w:rPr>
          <w:rFonts w:ascii="Palatino Linotype" w:hAnsi="Palatino Linotype"/>
          <w:lang w:val="az-Latn-AZ"/>
        </w:rPr>
      </w:pPr>
    </w:p>
    <w:p w14:paraId="4933EE08" w14:textId="77777777" w:rsidR="008770CB" w:rsidRPr="00F43791" w:rsidRDefault="00245795" w:rsidP="005D6B10">
      <w:pPr>
        <w:pStyle w:val="af0"/>
        <w:ind w:firstLine="539"/>
        <w:jc w:val="both"/>
        <w:rPr>
          <w:rFonts w:ascii="Palatino Linotype" w:hAnsi="Palatino Linotype"/>
          <w:lang w:val="az-Latn-AZ"/>
        </w:rPr>
      </w:pPr>
      <w:hyperlink r:id="rId359"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57.1-2-ci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500</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10000</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5ECC99D4" w14:textId="77777777" w:rsidR="008770CB" w:rsidRPr="00F43791" w:rsidRDefault="008770CB" w:rsidP="005D6B10">
      <w:pPr>
        <w:pStyle w:val="af0"/>
        <w:ind w:firstLine="539"/>
        <w:jc w:val="both"/>
        <w:rPr>
          <w:rFonts w:ascii="Palatino Linotype" w:hAnsi="Palatino Linotype"/>
          <w:lang w:val="az-Latn-AZ"/>
        </w:rPr>
      </w:pPr>
    </w:p>
    <w:p w14:paraId="284441F3" w14:textId="3984980C" w:rsidR="008770CB" w:rsidRPr="00F43791" w:rsidRDefault="00245795" w:rsidP="008038A4">
      <w:pPr>
        <w:pStyle w:val="af0"/>
        <w:ind w:firstLine="539"/>
        <w:jc w:val="both"/>
        <w:rPr>
          <w:rFonts w:ascii="Palatino Linotype" w:hAnsi="Palatino Linotype"/>
          <w:b/>
          <w:bCs/>
          <w:color w:val="000000"/>
          <w:lang w:val="az-Latn-AZ"/>
        </w:rPr>
      </w:pPr>
      <w:hyperlink r:id="rId360"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57.1-2-ci maddəyə “</w:t>
      </w:r>
      <w:r w:rsidR="008770CB" w:rsidRPr="00F43791">
        <w:rPr>
          <w:rFonts w:ascii="Palatino Linotype" w:hAnsi="Palatino Linotype"/>
          <w:b/>
          <w:bCs/>
          <w:lang w:val="az-Latn-AZ"/>
        </w:rPr>
        <w:t>hesabatın</w:t>
      </w:r>
      <w:r w:rsidR="008770CB" w:rsidRPr="00F43791">
        <w:rPr>
          <w:rFonts w:ascii="Palatino Linotype" w:hAnsi="Palatino Linotype"/>
          <w:lang w:val="az-Latn-AZ"/>
        </w:rPr>
        <w:t>” sözündən sonra “</w:t>
      </w:r>
      <w:bookmarkStart w:id="31" w:name="_Hlk186276653"/>
      <w:r w:rsidR="008770CB" w:rsidRPr="00F43791">
        <w:rPr>
          <w:rFonts w:ascii="Palatino Linotype" w:hAnsi="Palatino Linotype"/>
          <w:b/>
          <w:bCs/>
          <w:lang w:val="az-Latn-AZ"/>
        </w:rPr>
        <w:t>və (və ya) bildirişin</w:t>
      </w:r>
      <w:bookmarkEnd w:id="31"/>
      <w:r w:rsidR="008770CB" w:rsidRPr="00F43791">
        <w:rPr>
          <w:rFonts w:ascii="Palatino Linotype" w:hAnsi="Palatino Linotype"/>
          <w:lang w:val="az-Latn-AZ"/>
        </w:rPr>
        <w:t>” sözləri əlavə edilmişdir.</w:t>
      </w:r>
    </w:p>
    <w:p w14:paraId="683F8D75" w14:textId="77777777" w:rsidR="008770CB" w:rsidRPr="00F43791" w:rsidRDefault="008770CB" w:rsidP="005D6B10">
      <w:pPr>
        <w:pStyle w:val="af0"/>
        <w:ind w:firstLine="539"/>
        <w:jc w:val="both"/>
        <w:rPr>
          <w:rFonts w:ascii="Palatino Linotype" w:hAnsi="Palatino Linotype"/>
          <w:strike/>
          <w:lang w:val="az-Latn-AZ"/>
        </w:rPr>
      </w:pPr>
    </w:p>
  </w:endnote>
  <w:endnote w:id="408">
    <w:p w14:paraId="6922B89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57.2-ci maddə çıxarılmışdır. </w:t>
      </w:r>
    </w:p>
    <w:p w14:paraId="740F5E33" w14:textId="77777777" w:rsidR="008770CB" w:rsidRPr="00F43791" w:rsidRDefault="008770CB" w:rsidP="005D6B10">
      <w:pPr>
        <w:pStyle w:val="af0"/>
        <w:ind w:firstLine="540"/>
        <w:jc w:val="both"/>
        <w:rPr>
          <w:rFonts w:ascii="Palatino Linotype" w:hAnsi="Palatino Linotype"/>
          <w:lang w:val="az-Latn-AZ"/>
        </w:rPr>
      </w:pPr>
    </w:p>
    <w:p w14:paraId="0C9DCE5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D01337A"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57.2. Bu maddənin məqsədləri üçün hesabatda göstərilməli olan vergi məbləği ilə müəyyən edilmiş vaxtda ödənilən vergi məbləği arasındakı fərq verginin ödənilməmiş məbləği sayılır.</w:t>
      </w:r>
    </w:p>
    <w:p w14:paraId="52208352" w14:textId="77777777" w:rsidR="008770CB" w:rsidRPr="00F43791" w:rsidRDefault="008770CB" w:rsidP="005D6B10">
      <w:pPr>
        <w:pStyle w:val="af0"/>
        <w:ind w:firstLine="540"/>
        <w:jc w:val="both"/>
        <w:rPr>
          <w:rFonts w:ascii="Palatino Linotype" w:hAnsi="Palatino Linotype"/>
          <w:lang w:val="az-Latn-AZ"/>
        </w:rPr>
      </w:pPr>
    </w:p>
    <w:p w14:paraId="445ABCE0"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57.2-ci maddə əlavə edilmişdir.</w:t>
      </w:r>
    </w:p>
    <w:p w14:paraId="680CC047" w14:textId="77777777" w:rsidR="008770CB" w:rsidRPr="00F43791" w:rsidRDefault="008770CB" w:rsidP="005D6B10">
      <w:pPr>
        <w:pStyle w:val="af0"/>
        <w:ind w:firstLine="540"/>
        <w:jc w:val="both"/>
        <w:rPr>
          <w:rFonts w:ascii="Palatino Linotype" w:hAnsi="Palatino Linotype"/>
          <w:lang w:val="az-Latn-AZ"/>
        </w:rPr>
      </w:pPr>
    </w:p>
  </w:endnote>
  <w:endnote w:id="409">
    <w:p w14:paraId="4C395B01" w14:textId="77777777" w:rsidR="008770CB" w:rsidRPr="00F43791" w:rsidRDefault="008770CB" w:rsidP="005D6B10">
      <w:pPr>
        <w:pStyle w:val="Nexttonumber"/>
        <w:spacing w:before="120" w:beforeAutospacing="0" w:after="0"/>
        <w:ind w:firstLine="540"/>
        <w:jc w:val="both"/>
        <w:rPr>
          <w:sz w:val="20"/>
        </w:rPr>
      </w:pPr>
      <w:r w:rsidRPr="00F43791">
        <w:rPr>
          <w:rStyle w:val="afa"/>
          <w:rFonts w:ascii="Palatino Linotype" w:hAnsi="Palatino Linotype"/>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yeni məzmunda 57.3-cü maddə əlavə edilmişdir.</w:t>
      </w:r>
    </w:p>
    <w:p w14:paraId="4F650ED4" w14:textId="77777777" w:rsidR="008770CB" w:rsidRPr="00F43791" w:rsidRDefault="008770CB" w:rsidP="005D6B10">
      <w:pPr>
        <w:pStyle w:val="af0"/>
        <w:ind w:firstLine="539"/>
        <w:jc w:val="both"/>
        <w:rPr>
          <w:rFonts w:ascii="Palatino Linotype" w:hAnsi="Palatino Linotype"/>
          <w:lang w:val="az-Latn-AZ"/>
        </w:rPr>
      </w:pPr>
    </w:p>
    <w:p w14:paraId="72F6B035" w14:textId="77777777" w:rsidR="008770CB" w:rsidRPr="00F43791" w:rsidRDefault="00245795" w:rsidP="005D6B10">
      <w:pPr>
        <w:pStyle w:val="af0"/>
        <w:ind w:firstLine="539"/>
        <w:jc w:val="both"/>
        <w:rPr>
          <w:rFonts w:ascii="Palatino Linotype" w:hAnsi="Palatino Linotype" w:cs="Arial"/>
          <w:strike/>
          <w:lang w:val="az-Latn-AZ"/>
        </w:rPr>
      </w:pPr>
      <w:hyperlink r:id="rId361"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57.3-cü maddə yeni redaksiyada verilmişdir.</w:t>
      </w:r>
    </w:p>
    <w:p w14:paraId="7CD2CF3F" w14:textId="77777777" w:rsidR="008770CB" w:rsidRPr="00F43791" w:rsidRDefault="008770CB" w:rsidP="005D6B10">
      <w:pPr>
        <w:pStyle w:val="af0"/>
        <w:ind w:firstLine="540"/>
        <w:jc w:val="both"/>
        <w:rPr>
          <w:rFonts w:ascii="Palatino Linotype" w:hAnsi="Palatino Linotype"/>
          <w:lang w:val="az-Latn-AZ"/>
        </w:rPr>
      </w:pPr>
    </w:p>
    <w:p w14:paraId="3E65969A"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5A4F6F61"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strike/>
          <w:sz w:val="20"/>
          <w:szCs w:val="20"/>
          <w:lang w:eastAsia="az-Latn-AZ"/>
        </w:rPr>
      </w:pPr>
      <w:r w:rsidRPr="00F43791">
        <w:rPr>
          <w:rStyle w:val="FontStyle21"/>
          <w:rFonts w:ascii="Palatino Linotype" w:hAnsi="Palatino Linotype" w:cs="Segoe UI"/>
          <w:b w:val="0"/>
          <w:strike/>
          <w:sz w:val="20"/>
          <w:szCs w:val="20"/>
          <w:lang w:eastAsia="az-Latn-AZ"/>
        </w:rPr>
        <w:t>57.3. Bu Məcəllənin 23.1.2-ci maddəsində göstərilən sənədlərin (o cümlədən elektron formatda məlumatların) müəyyən edilmiş müddətlərdə təqdim edilməməsinə və ya bilərəkdən təhrif olunmaqla təqdim edilməsinə, habelə sənədlərin və ya məlumatların bu Məcəllənin 71.4-cü maddəsi ilə müəyyən edilmiş müddətdə üzrlü səbəb olmadan saxlanılmamasına görə vergi ödəyicisinə 100 manat məbləğində maliyyə sanksiyası tətbiq edilir.</w:t>
      </w:r>
    </w:p>
    <w:p w14:paraId="3470C97C" w14:textId="77777777" w:rsidR="008770CB" w:rsidRPr="00F43791" w:rsidRDefault="00245795" w:rsidP="005D6B10">
      <w:pPr>
        <w:pStyle w:val="Nexttonumber"/>
        <w:spacing w:before="120" w:beforeAutospacing="0" w:after="0"/>
        <w:ind w:firstLine="540"/>
        <w:jc w:val="both"/>
        <w:rPr>
          <w:sz w:val="20"/>
        </w:rPr>
      </w:pPr>
      <w:hyperlink r:id="rId362" w:tgtFrame="_blank" w:tooltip="Azərbaycan Respublikasının 30 noyabr 2018-ci il tarixli 1356-VQD nömrəli Qanunu" w:history="1">
        <w:r w:rsidR="008770CB" w:rsidRPr="00F43791">
          <w:rPr>
            <w:rStyle w:val="a3"/>
            <w:rFonts w:ascii="Palatino Linotype" w:hAnsi="Palatino Linotype"/>
            <w:sz w:val="20"/>
          </w:rPr>
          <w:t>30 noyabr</w:t>
        </w:r>
        <w:r w:rsidR="008770CB" w:rsidRPr="00F43791">
          <w:rPr>
            <w:rStyle w:val="a3"/>
            <w:rFonts w:ascii="Palatino Linotype" w:hAnsi="Palatino Linotype" w:cs="Palatino Linotype"/>
            <w:sz w:val="20"/>
          </w:rPr>
          <w:t xml:space="preserve"> 2018-ci il</w:t>
        </w:r>
        <w:r w:rsidR="008770CB" w:rsidRPr="00F43791">
          <w:rPr>
            <w:rStyle w:val="a3"/>
            <w:rFonts w:ascii="Palatino Linotype" w:hAnsi="Palatino Linotype"/>
            <w:sz w:val="20"/>
          </w:rPr>
          <w:t xml:space="preserve"> tarixli 1356-VQD nömrəli</w:t>
        </w:r>
      </w:hyperlink>
      <w:r w:rsidR="008770CB" w:rsidRPr="00F43791">
        <w:rPr>
          <w:rStyle w:val="apple-converted-space"/>
          <w:rFonts w:ascii="Palatino Linotype" w:hAnsi="Palatino Linotype"/>
          <w:b w:val="0"/>
          <w:color w:val="00000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“Azərbaycan” qəzeti, 22 dekabr 2018-ci il, № 289</w:t>
      </w:r>
      <w:r w:rsidR="008770CB" w:rsidRPr="00F43791">
        <w:rPr>
          <w:b w:val="0"/>
          <w:sz w:val="20"/>
        </w:rPr>
        <w:t>, Azərbaycan Respublikasının Qanunvericilik Toplusu, 2018-ci il, № 12, I kitab, maddə 2498</w:t>
      </w:r>
      <w:r w:rsidR="008770CB" w:rsidRPr="00F43791">
        <w:rPr>
          <w:color w:val="000000"/>
          <w:sz w:val="20"/>
        </w:rPr>
        <w:t>)</w:t>
      </w:r>
      <w:r w:rsidR="008770CB" w:rsidRPr="00F43791">
        <w:rPr>
          <w:b w:val="0"/>
          <w:color w:val="000000"/>
          <w:sz w:val="20"/>
        </w:rPr>
        <w:t xml:space="preserve"> ilə </w:t>
      </w:r>
      <w:r w:rsidR="008770CB" w:rsidRPr="00F43791">
        <w:rPr>
          <w:b w:val="0"/>
          <w:sz w:val="20"/>
        </w:rPr>
        <w:t>57.3-cü maddədə “</w:t>
      </w:r>
      <w:r w:rsidR="008770CB" w:rsidRPr="00F43791">
        <w:rPr>
          <w:sz w:val="20"/>
        </w:rPr>
        <w:t>100</w:t>
      </w:r>
      <w:r w:rsidR="008770CB" w:rsidRPr="00F43791">
        <w:rPr>
          <w:b w:val="0"/>
          <w:sz w:val="20"/>
        </w:rPr>
        <w:t>” rəqəmləri “</w:t>
      </w:r>
      <w:r w:rsidR="008770CB" w:rsidRPr="00F43791">
        <w:rPr>
          <w:sz w:val="20"/>
        </w:rPr>
        <w:t>1000</w:t>
      </w:r>
      <w:r w:rsidR="008770CB" w:rsidRPr="00F43791">
        <w:rPr>
          <w:b w:val="0"/>
          <w:sz w:val="20"/>
        </w:rPr>
        <w:t>” rəqəmləri ilə əvəz edilmişdir.</w:t>
      </w:r>
    </w:p>
    <w:p w14:paraId="65EE6D71" w14:textId="77777777" w:rsidR="008770CB" w:rsidRPr="00F43791" w:rsidRDefault="008770CB" w:rsidP="005D6B10">
      <w:pPr>
        <w:pStyle w:val="Nexttonumber"/>
        <w:spacing w:before="120" w:beforeAutospacing="0" w:after="0"/>
        <w:ind w:firstLine="540"/>
        <w:jc w:val="both"/>
        <w:rPr>
          <w:sz w:val="20"/>
        </w:rPr>
      </w:pPr>
    </w:p>
    <w:p w14:paraId="06E96843" w14:textId="77777777" w:rsidR="008770CB" w:rsidRPr="00F43791" w:rsidRDefault="00245795" w:rsidP="005D6B10">
      <w:pPr>
        <w:pStyle w:val="Nexttonumber"/>
        <w:spacing w:before="120" w:beforeAutospacing="0" w:after="0"/>
        <w:ind w:firstLine="540"/>
        <w:jc w:val="both"/>
        <w:rPr>
          <w:sz w:val="20"/>
        </w:rPr>
      </w:pPr>
      <w:hyperlink r:id="rId363" w:tgtFrame="_blank" w:tooltip="Azərbaycan Respublikasının 3 dekabr 2021-ci il tarixli 406-VIQD nömrəli Qanunu" w:history="1">
        <w:r w:rsidR="008770CB" w:rsidRPr="00F43791">
          <w:rPr>
            <w:rStyle w:val="a3"/>
            <w:rFonts w:ascii="Palatino Linotype" w:hAnsi="Palatino Linotype"/>
            <w:sz w:val="20"/>
          </w:rPr>
          <w:t>3 dekabr 2021-ci il tarixli 406-VIQD nömrəli</w:t>
        </w:r>
      </w:hyperlink>
      <w:r w:rsidR="008770CB" w:rsidRPr="00F43791">
        <w:rPr>
          <w:b w:val="0"/>
          <w:sz w:val="20"/>
        </w:rPr>
        <w:t xml:space="preserve"> </w:t>
      </w:r>
      <w:r w:rsidR="008770CB" w:rsidRPr="00F43791">
        <w:rPr>
          <w:b w:val="0"/>
          <w:color w:val="000000"/>
          <w:sz w:val="20"/>
        </w:rPr>
        <w:t>Azərbaycan Respublikasının Qanunu</w:t>
      </w:r>
      <w:r w:rsidR="008770CB" w:rsidRPr="00F43791">
        <w:rPr>
          <w:color w:val="000000"/>
          <w:sz w:val="20"/>
        </w:rPr>
        <w:t xml:space="preserve"> (</w:t>
      </w:r>
      <w:r w:rsidR="008770CB" w:rsidRPr="00F43791">
        <w:rPr>
          <w:bCs/>
          <w:color w:val="000000"/>
          <w:sz w:val="20"/>
        </w:rPr>
        <w:t xml:space="preserve">“Azərbaycan” qəzeti, </w:t>
      </w:r>
      <w:r w:rsidR="008770CB" w:rsidRPr="00F43791">
        <w:rPr>
          <w:sz w:val="20"/>
        </w:rPr>
        <w:t>31 dekabr 2021-ci</w:t>
      </w:r>
      <w:r w:rsidR="008770CB" w:rsidRPr="00F43791">
        <w:rPr>
          <w:bCs/>
          <w:color w:val="000000"/>
          <w:sz w:val="20"/>
        </w:rPr>
        <w:t xml:space="preserve"> il, № 286</w:t>
      </w:r>
      <w:r w:rsidR="008770CB" w:rsidRPr="00F43791">
        <w:rPr>
          <w:sz w:val="20"/>
        </w:rPr>
        <w:t>, Azərbaycan Respublikasının Qanunvericilik Toplusu, 2021-ci il, № 1</w:t>
      </w:r>
      <w:r w:rsidR="008770CB" w:rsidRPr="00F43791">
        <w:rPr>
          <w:b w:val="0"/>
          <w:sz w:val="20"/>
        </w:rPr>
        <w:t>2</w:t>
      </w:r>
      <w:r w:rsidR="008770CB" w:rsidRPr="00F43791">
        <w:rPr>
          <w:sz w:val="20"/>
        </w:rPr>
        <w:t>, maddə 1</w:t>
      </w:r>
      <w:r w:rsidR="008770CB" w:rsidRPr="00F43791">
        <w:rPr>
          <w:b w:val="0"/>
          <w:sz w:val="20"/>
        </w:rPr>
        <w:t>305</w:t>
      </w:r>
      <w:r w:rsidR="008770CB" w:rsidRPr="00F43791">
        <w:rPr>
          <w:color w:val="000000"/>
          <w:sz w:val="20"/>
        </w:rPr>
        <w:t xml:space="preserve">) </w:t>
      </w:r>
      <w:r w:rsidR="008770CB" w:rsidRPr="00F43791">
        <w:rPr>
          <w:b w:val="0"/>
          <w:color w:val="000000"/>
          <w:sz w:val="20"/>
        </w:rPr>
        <w:t>ilə</w:t>
      </w:r>
      <w:r w:rsidR="008770CB" w:rsidRPr="00F43791">
        <w:rPr>
          <w:color w:val="000000"/>
          <w:sz w:val="20"/>
        </w:rPr>
        <w:t xml:space="preserve"> </w:t>
      </w:r>
      <w:r w:rsidR="008770CB" w:rsidRPr="00F43791">
        <w:rPr>
          <w:b w:val="0"/>
          <w:sz w:val="20"/>
        </w:rPr>
        <w:t>57.3-cü maddəyə ikinci halda “</w:t>
      </w:r>
      <w:r w:rsidR="008770CB" w:rsidRPr="00F43791">
        <w:rPr>
          <w:sz w:val="20"/>
        </w:rPr>
        <w:t>o cümlədən</w:t>
      </w:r>
      <w:r w:rsidR="008770CB" w:rsidRPr="00F43791">
        <w:rPr>
          <w:b w:val="0"/>
          <w:sz w:val="20"/>
        </w:rPr>
        <w:t>” sözlərindən əvvəl “</w:t>
      </w:r>
      <w:r w:rsidR="008770CB" w:rsidRPr="00F43791">
        <w:rPr>
          <w:sz w:val="20"/>
        </w:rPr>
        <w:t>habelə bu Məcəllənin 16.1.4-2-ci maddəsində göstərilən məlumat formasının müəyyən edilmiş müddətdə təqdim edilməməsinə və ya təqdim edilmiş məlumat formasında təhrif olunmuş məlumatların göstərilməsinə, bu Məcəllənin 16.1.6-cı maddəsində nəzərdə tutulan halda vergi hesabatı təqdim edilərkən vergi orqanının tələbi ilə maliyyə hesabatlarının təqdim edilməməsinə,</w:t>
      </w:r>
      <w:r w:rsidR="008770CB" w:rsidRPr="00F43791">
        <w:rPr>
          <w:b w:val="0"/>
          <w:sz w:val="20"/>
        </w:rPr>
        <w:t>” sözləri əlavə edilmişdir</w:t>
      </w:r>
      <w:r w:rsidR="008770CB" w:rsidRPr="00F43791">
        <w:rPr>
          <w:sz w:val="20"/>
        </w:rPr>
        <w:t>.</w:t>
      </w:r>
    </w:p>
    <w:p w14:paraId="43518E82" w14:textId="77777777" w:rsidR="008770CB" w:rsidRPr="00F43791" w:rsidRDefault="008770CB" w:rsidP="005D6B10">
      <w:pPr>
        <w:pStyle w:val="Nexttonumber"/>
        <w:spacing w:before="120" w:beforeAutospacing="0" w:after="0"/>
        <w:ind w:firstLine="540"/>
        <w:jc w:val="both"/>
        <w:rPr>
          <w:color w:val="000000"/>
          <w:sz w:val="20"/>
        </w:rPr>
      </w:pPr>
    </w:p>
    <w:p w14:paraId="2AD4E599" w14:textId="77777777" w:rsidR="008770CB" w:rsidRPr="00F43791" w:rsidRDefault="00245795" w:rsidP="005D6B10">
      <w:pPr>
        <w:pStyle w:val="af0"/>
        <w:ind w:firstLine="539"/>
        <w:jc w:val="both"/>
        <w:rPr>
          <w:rFonts w:ascii="Palatino Linotype" w:hAnsi="Palatino Linotype"/>
          <w:lang w:val="az-Latn-AZ"/>
        </w:rPr>
      </w:pPr>
      <w:hyperlink r:id="rId364"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57.3-cü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bu Məcəllənin 71.4-c</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maddəsi ilə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edilmi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5 ildən az olmayan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4478E64A" w14:textId="77777777" w:rsidR="008770CB" w:rsidRPr="00F43791" w:rsidRDefault="008770CB" w:rsidP="005D6B10">
      <w:pPr>
        <w:pStyle w:val="Nexttonumber"/>
        <w:spacing w:before="120" w:beforeAutospacing="0" w:after="0"/>
        <w:ind w:firstLine="540"/>
        <w:jc w:val="both"/>
        <w:rPr>
          <w:sz w:val="20"/>
        </w:rPr>
      </w:pPr>
    </w:p>
  </w:endnote>
  <w:endnote w:id="410">
    <w:p w14:paraId="6D277833"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6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57.4-cü maddə əlavə edilmişdir.</w:t>
      </w:r>
    </w:p>
    <w:p w14:paraId="1E3B3C22" w14:textId="77777777" w:rsidR="008770CB" w:rsidRPr="00F43791" w:rsidRDefault="008770CB" w:rsidP="005D6B10">
      <w:pPr>
        <w:pStyle w:val="af0"/>
        <w:ind w:firstLine="539"/>
        <w:jc w:val="both"/>
        <w:rPr>
          <w:rFonts w:ascii="Palatino Linotype" w:hAnsi="Palatino Linotype"/>
          <w:lang w:val="az-Latn-AZ"/>
        </w:rPr>
      </w:pPr>
    </w:p>
    <w:p w14:paraId="617EA4B7" w14:textId="77777777" w:rsidR="008770CB" w:rsidRPr="00F43791" w:rsidRDefault="00245795" w:rsidP="005D6B10">
      <w:pPr>
        <w:pStyle w:val="af0"/>
        <w:ind w:firstLine="539"/>
        <w:jc w:val="both"/>
        <w:rPr>
          <w:rFonts w:ascii="Palatino Linotype" w:hAnsi="Palatino Linotype"/>
          <w:lang w:val="az-Latn-AZ"/>
        </w:rPr>
      </w:pPr>
      <w:hyperlink r:id="rId366"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57.4-cü maddədə “</w:t>
      </w:r>
      <w:r w:rsidR="008770CB" w:rsidRPr="00F43791">
        <w:rPr>
          <w:rFonts w:ascii="Palatino Linotype" w:hAnsi="Palatino Linotype"/>
          <w:b/>
          <w:lang w:val="az-Latn-AZ"/>
        </w:rPr>
        <w:t>təqdim etməyən</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“və ya arayışda düzgün olmayan məlumatlar göstərən</w:t>
      </w:r>
      <w:r w:rsidR="008770CB" w:rsidRPr="00F43791">
        <w:rPr>
          <w:rFonts w:ascii="Palatino Linotype" w:hAnsi="Palatino Linotype"/>
          <w:lang w:val="az-Latn-AZ"/>
        </w:rPr>
        <w:t>” sözləri əlavə edilmişdir.</w:t>
      </w:r>
    </w:p>
    <w:p w14:paraId="5281DB71" w14:textId="77777777" w:rsidR="008770CB" w:rsidRPr="00F43791" w:rsidRDefault="008770CB" w:rsidP="005D6B10">
      <w:pPr>
        <w:pStyle w:val="af0"/>
        <w:ind w:firstLine="539"/>
        <w:jc w:val="both"/>
        <w:rPr>
          <w:rFonts w:ascii="Palatino Linotype" w:hAnsi="Palatino Linotype"/>
          <w:lang w:val="az-Latn-AZ"/>
        </w:rPr>
      </w:pPr>
    </w:p>
    <w:p w14:paraId="5ACC6B85" w14:textId="77777777" w:rsidR="008770CB" w:rsidRPr="00F43791" w:rsidRDefault="00245795" w:rsidP="005D6B10">
      <w:pPr>
        <w:pStyle w:val="af0"/>
        <w:ind w:firstLine="539"/>
        <w:jc w:val="both"/>
        <w:rPr>
          <w:rFonts w:ascii="Palatino Linotype" w:hAnsi="Palatino Linotype"/>
          <w:lang w:val="az-Latn-AZ"/>
        </w:rPr>
      </w:pPr>
      <w:hyperlink r:id="rId36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ilə </w:t>
      </w:r>
      <w:r w:rsidR="008770CB" w:rsidRPr="00F43791">
        <w:rPr>
          <w:rFonts w:ascii="Palatino Linotype" w:hAnsi="Palatino Linotype"/>
          <w:lang w:val="az-Latn-AZ"/>
        </w:rPr>
        <w:t>57.4-cü maddə yeni redaksiyada verilmişdir.</w:t>
      </w:r>
    </w:p>
    <w:p w14:paraId="6F45B59D" w14:textId="77777777" w:rsidR="008770CB" w:rsidRPr="00F43791" w:rsidRDefault="008770CB" w:rsidP="005D6B10">
      <w:pPr>
        <w:pStyle w:val="af0"/>
        <w:ind w:firstLine="539"/>
        <w:jc w:val="both"/>
        <w:rPr>
          <w:rFonts w:ascii="Palatino Linotype" w:hAnsi="Palatino Linotype"/>
          <w:lang w:val="az-Latn-AZ"/>
        </w:rPr>
      </w:pPr>
    </w:p>
    <w:p w14:paraId="6055423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1DB2841"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strike/>
          <w:lang w:val="az-Latn-AZ"/>
        </w:rPr>
        <w:t>57.4. Bu Məcəllənin 16.1.4-cü maddəsində göstərilən arayışı müəyyən edilən müddətdə təqdim etməyən və ya arayışda düzgün olmayan məlumatlar göstərən vergi ödəyicisinə vergi orqanının rəhbərinin (onun müavininin) qərarına əsasən 500 manat məbləğində maliyyə sanksiyası tətbiq edilir.</w:t>
      </w:r>
    </w:p>
    <w:p w14:paraId="1103577E" w14:textId="77777777" w:rsidR="008770CB" w:rsidRPr="00F43791" w:rsidRDefault="008770CB" w:rsidP="00532372">
      <w:pPr>
        <w:pStyle w:val="af0"/>
        <w:ind w:firstLine="539"/>
        <w:jc w:val="both"/>
        <w:rPr>
          <w:rFonts w:ascii="Palatino Linotype" w:hAnsi="Palatino Linotype"/>
          <w:lang w:val="az-Latn-AZ"/>
        </w:rPr>
      </w:pPr>
    </w:p>
    <w:p w14:paraId="502CB18F" w14:textId="2EC9E565" w:rsidR="008770CB" w:rsidRPr="00F43791" w:rsidRDefault="00245795" w:rsidP="00532372">
      <w:pPr>
        <w:pStyle w:val="af0"/>
        <w:ind w:firstLine="539"/>
        <w:jc w:val="both"/>
        <w:rPr>
          <w:rFonts w:ascii="Palatino Linotype" w:hAnsi="Palatino Linotype"/>
          <w:b/>
          <w:bCs/>
          <w:color w:val="000000"/>
          <w:lang w:val="az-Latn-AZ"/>
        </w:rPr>
      </w:pPr>
      <w:hyperlink r:id="rId368"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57.4-cü maddəyə “</w:t>
      </w:r>
      <w:r w:rsidR="008770CB" w:rsidRPr="00F43791">
        <w:rPr>
          <w:rFonts w:ascii="Palatino Linotype" w:hAnsi="Palatino Linotype"/>
          <w:b/>
          <w:bCs/>
          <w:lang w:val="az-Latn-AZ"/>
        </w:rPr>
        <w:t>göstərən</w:t>
      </w:r>
      <w:r w:rsidR="008770CB" w:rsidRPr="00F43791">
        <w:rPr>
          <w:rFonts w:ascii="Palatino Linotype" w:hAnsi="Palatino Linotype"/>
          <w:lang w:val="az-Latn-AZ"/>
        </w:rPr>
        <w:t>” sözündən sonra “</w:t>
      </w:r>
      <w:bookmarkStart w:id="32" w:name="_Hlk186276717"/>
      <w:r w:rsidR="008770CB" w:rsidRPr="00F43791">
        <w:rPr>
          <w:rFonts w:ascii="Palatino Linotype" w:hAnsi="Palatino Linotype"/>
          <w:b/>
          <w:bCs/>
          <w:lang w:val="az-Latn-AZ"/>
        </w:rPr>
        <w:t>və bu Məcəllənin 16.1.4-1-ci maddəsində göstərilən sənədləri və məlumatları vergi orqanının tələbi ilə 60 gün müddətində təqdim etməyən</w:t>
      </w:r>
      <w:bookmarkEnd w:id="32"/>
      <w:r w:rsidR="008770CB" w:rsidRPr="00F43791">
        <w:rPr>
          <w:rFonts w:ascii="Palatino Linotype" w:hAnsi="Palatino Linotype"/>
          <w:lang w:val="az-Latn-AZ"/>
        </w:rPr>
        <w:t>” sözləri əlavə edilmişdir və həmin maddədə “</w:t>
      </w:r>
      <w:r w:rsidR="008770CB" w:rsidRPr="00F43791">
        <w:rPr>
          <w:rFonts w:ascii="Palatino Linotype" w:hAnsi="Palatino Linotype"/>
          <w:b/>
          <w:bCs/>
          <w:lang w:val="az-Latn-AZ"/>
        </w:rPr>
        <w:t>2000</w:t>
      </w:r>
      <w:r w:rsidR="008770CB" w:rsidRPr="00F43791">
        <w:rPr>
          <w:rFonts w:ascii="Palatino Linotype" w:hAnsi="Palatino Linotype"/>
          <w:lang w:val="az-Latn-AZ"/>
        </w:rPr>
        <w:t>” rəqəmləri “</w:t>
      </w:r>
      <w:r w:rsidR="008770CB" w:rsidRPr="00F43791">
        <w:rPr>
          <w:rFonts w:ascii="Palatino Linotype" w:hAnsi="Palatino Linotype"/>
          <w:b/>
          <w:bCs/>
          <w:lang w:val="az-Latn-AZ"/>
        </w:rPr>
        <w:t>6000</w:t>
      </w:r>
      <w:r w:rsidR="008770CB" w:rsidRPr="00F43791">
        <w:rPr>
          <w:rFonts w:ascii="Palatino Linotype" w:hAnsi="Palatino Linotype"/>
          <w:lang w:val="az-Latn-AZ"/>
        </w:rPr>
        <w:t>” rəqəmləri ilə əvəz edilmişdir.</w:t>
      </w:r>
    </w:p>
    <w:p w14:paraId="0FA41664" w14:textId="77777777" w:rsidR="008770CB" w:rsidRPr="00F43791" w:rsidRDefault="008770CB" w:rsidP="005D6B10">
      <w:pPr>
        <w:pStyle w:val="af0"/>
        <w:ind w:firstLine="539"/>
        <w:jc w:val="both"/>
        <w:rPr>
          <w:rFonts w:ascii="Palatino Linotype" w:hAnsi="Palatino Linotype"/>
          <w:lang w:val="az-Latn-AZ"/>
        </w:rPr>
      </w:pPr>
    </w:p>
  </w:endnote>
  <w:endnote w:id="411">
    <w:p w14:paraId="24FBA67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6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ilə </w:t>
      </w:r>
      <w:r w:rsidRPr="00F43791">
        <w:rPr>
          <w:rFonts w:ascii="Palatino Linotype" w:hAnsi="Palatino Linotype"/>
          <w:lang w:val="az-Latn-AZ"/>
        </w:rPr>
        <w:t>yeni məzmunda 57.5 - 57.7-ci maddələr əlavə edilmişdir.</w:t>
      </w:r>
    </w:p>
    <w:p w14:paraId="6CAE0A20" w14:textId="77777777" w:rsidR="008770CB" w:rsidRPr="00F43791" w:rsidRDefault="008770CB" w:rsidP="005D6B10">
      <w:pPr>
        <w:pStyle w:val="af0"/>
        <w:ind w:firstLine="539"/>
        <w:jc w:val="both"/>
        <w:rPr>
          <w:rFonts w:ascii="Palatino Linotype" w:hAnsi="Palatino Linotype"/>
          <w:lang w:val="az-Latn-AZ"/>
        </w:rPr>
      </w:pPr>
    </w:p>
    <w:p w14:paraId="59E4B12E" w14:textId="12720FC9" w:rsidR="008770CB" w:rsidRPr="00F43791" w:rsidRDefault="00245795" w:rsidP="005D6B10">
      <w:pPr>
        <w:pStyle w:val="af0"/>
        <w:ind w:firstLine="539"/>
        <w:jc w:val="both"/>
        <w:rPr>
          <w:rFonts w:ascii="Palatino Linotype" w:hAnsi="Palatino Linotype"/>
          <w:lang w:val="az-Latn-AZ"/>
        </w:rPr>
      </w:pPr>
      <w:hyperlink r:id="rId370"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57.5-ci maddəyə “</w:t>
      </w:r>
      <w:r w:rsidR="008770CB" w:rsidRPr="00F43791">
        <w:rPr>
          <w:rFonts w:ascii="Palatino Linotype" w:hAnsi="Palatino Linotype"/>
          <w:b/>
          <w:bCs/>
          <w:lang w:val="az-Latn-AZ"/>
        </w:rPr>
        <w:t>məlumatları</w:t>
      </w:r>
      <w:r w:rsidR="008770CB" w:rsidRPr="00F43791">
        <w:rPr>
          <w:rFonts w:ascii="Palatino Linotype" w:hAnsi="Palatino Linotype"/>
          <w:lang w:val="az-Latn-AZ"/>
        </w:rPr>
        <w:t>” sözündən sonra “</w:t>
      </w:r>
      <w:bookmarkStart w:id="33" w:name="_Hlk186276730"/>
      <w:r w:rsidR="008770CB" w:rsidRPr="00F43791">
        <w:rPr>
          <w:rFonts w:ascii="Palatino Linotype" w:hAnsi="Palatino Linotype"/>
          <w:b/>
          <w:bCs/>
          <w:lang w:val="az-Latn-AZ"/>
        </w:rPr>
        <w:t>həmin maddədə nəzərdə tutulan formada və qaydada</w:t>
      </w:r>
      <w:bookmarkEnd w:id="33"/>
      <w:r w:rsidR="008770CB" w:rsidRPr="00F43791">
        <w:rPr>
          <w:rFonts w:ascii="Palatino Linotype" w:hAnsi="Palatino Linotype"/>
          <w:lang w:val="az-Latn-AZ"/>
        </w:rPr>
        <w:t>” sözləri əlavə edilmişdir.</w:t>
      </w:r>
    </w:p>
    <w:p w14:paraId="652DD62E" w14:textId="77777777" w:rsidR="008770CB" w:rsidRPr="00F43791" w:rsidRDefault="008770CB" w:rsidP="005D6B10">
      <w:pPr>
        <w:pStyle w:val="af0"/>
        <w:ind w:firstLine="539"/>
        <w:jc w:val="both"/>
        <w:rPr>
          <w:rFonts w:ascii="Palatino Linotype" w:hAnsi="Palatino Linotype"/>
          <w:lang w:val="az-Latn-AZ"/>
        </w:rPr>
      </w:pPr>
    </w:p>
  </w:endnote>
  <w:endnote w:id="412">
    <w:p w14:paraId="2A7E9055" w14:textId="7CDB1B2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71"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57.8-ci maddə əlavə edilmişdir.</w:t>
      </w:r>
    </w:p>
    <w:p w14:paraId="5473DCC0" w14:textId="77777777" w:rsidR="008770CB" w:rsidRPr="00F43791" w:rsidRDefault="008770CB" w:rsidP="005D6B10">
      <w:pPr>
        <w:pStyle w:val="af0"/>
        <w:ind w:firstLine="539"/>
        <w:jc w:val="both"/>
        <w:rPr>
          <w:rFonts w:ascii="Palatino Linotype" w:hAnsi="Palatino Linotype"/>
          <w:lang w:val="az-Latn-AZ"/>
        </w:rPr>
      </w:pPr>
    </w:p>
  </w:endnote>
  <w:endnote w:id="413">
    <w:p w14:paraId="7BE8A3B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58-ci maddənin adı yeni redaksiyada verilmişdir. </w:t>
      </w:r>
    </w:p>
    <w:p w14:paraId="26DD87E3" w14:textId="77777777" w:rsidR="008770CB" w:rsidRPr="00F43791" w:rsidRDefault="008770CB" w:rsidP="005D6B10">
      <w:pPr>
        <w:pStyle w:val="af0"/>
        <w:ind w:firstLine="540"/>
        <w:jc w:val="both"/>
        <w:rPr>
          <w:rFonts w:ascii="Palatino Linotype" w:hAnsi="Palatino Linotype"/>
          <w:lang w:val="az-Latn-AZ"/>
        </w:rPr>
      </w:pPr>
    </w:p>
    <w:p w14:paraId="1BB2D23A"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3637CED7"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strike/>
          <w:lang w:val="az-Latn-AZ"/>
        </w:rPr>
        <w:t xml:space="preserve">Maddə 58. </w:t>
      </w:r>
      <w:r w:rsidRPr="00F43791">
        <w:rPr>
          <w:rFonts w:ascii="Palatino Linotype" w:hAnsi="Palatino Linotype"/>
          <w:b/>
          <w:strike/>
          <w:lang w:val="az-Latn-AZ"/>
        </w:rPr>
        <w:t>Vergilərin azaldılmasına görə maliyyə sanksiyaları</w:t>
      </w:r>
    </w:p>
    <w:p w14:paraId="1606EACB" w14:textId="77777777" w:rsidR="008770CB" w:rsidRPr="00F43791" w:rsidRDefault="008770CB" w:rsidP="005D6B10">
      <w:pPr>
        <w:pStyle w:val="af0"/>
        <w:ind w:firstLine="540"/>
        <w:jc w:val="both"/>
        <w:rPr>
          <w:rFonts w:ascii="Palatino Linotype" w:hAnsi="Palatino Linotype"/>
          <w:lang w:val="az-Latn-AZ"/>
        </w:rPr>
      </w:pPr>
    </w:p>
    <w:p w14:paraId="226A3BA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58-ci maddə yeni redaksiyada verilmişdir. </w:t>
      </w:r>
    </w:p>
    <w:p w14:paraId="60800BB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B4EBB09" w14:textId="77777777" w:rsidR="008770CB" w:rsidRPr="00F43791" w:rsidRDefault="008770CB" w:rsidP="005D6B10">
      <w:pPr>
        <w:pStyle w:val="Mecelle"/>
        <w:tabs>
          <w:tab w:val="clear" w:pos="397"/>
          <w:tab w:val="left" w:pos="540"/>
        </w:tabs>
        <w:ind w:firstLine="540"/>
        <w:rPr>
          <w:strike/>
          <w:sz w:val="20"/>
          <w:szCs w:val="20"/>
        </w:rPr>
      </w:pPr>
      <w:r w:rsidRPr="00F43791">
        <w:rPr>
          <w:rStyle w:val="MaddeChar"/>
          <w:rFonts w:cs="Tahoma"/>
          <w:strike/>
          <w:sz w:val="20"/>
          <w:szCs w:val="20"/>
          <w:lang w:val="az-Latn-AZ"/>
        </w:rPr>
        <w:t>Maddə 58.</w:t>
      </w:r>
      <w:r w:rsidRPr="00F43791">
        <w:rPr>
          <w:strike/>
          <w:sz w:val="20"/>
          <w:szCs w:val="20"/>
        </w:rPr>
        <w:t xml:space="preserve"> </w:t>
      </w:r>
      <w:r w:rsidRPr="00F43791">
        <w:rPr>
          <w:b/>
          <w:strike/>
          <w:sz w:val="20"/>
          <w:szCs w:val="20"/>
        </w:rPr>
        <w:t>Vergilərin azaldılmasına və digər vergi hüquqpozmalarına görə maliyyə sanksiyaları</w:t>
      </w:r>
    </w:p>
    <w:p w14:paraId="066A014B"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58.1. Verginin hesabatda göstərilən məbləği verginin hesabatda göstərilməli olan məbləğinə nisbətən azaldılmışdırsa, habelə büdcəyə çatası vergi məbləği 1 ildən artıq dövr üzrə hesabat təqdim etməməklə yayındırılmışdırsa, vergi ödəyicisinə azaldılmış və ya yayındırılmış vergi məbləğinin 20 faizi miqdarında maliyyə sanksiyası tətbiq edilir.</w:t>
      </w:r>
    </w:p>
    <w:p w14:paraId="2BC0567D"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58.2. Bu Məcəllənin 58.1-ci maddəsində göstərilən hərəkətlər il ərzində təkrar edildikdə, vergi ödəyicisinə azaldılmış vergi məbləğinin 40 faizi miqdarında maliyyə sanksiyası tətbiq edilir.</w:t>
      </w:r>
    </w:p>
    <w:p w14:paraId="0CC2D4C0" w14:textId="77777777" w:rsidR="008770CB" w:rsidRPr="00F43791" w:rsidRDefault="008770CB" w:rsidP="005D6B10">
      <w:pPr>
        <w:pStyle w:val="Mecelle"/>
        <w:tabs>
          <w:tab w:val="clear" w:pos="397"/>
          <w:tab w:val="left" w:pos="540"/>
        </w:tabs>
        <w:ind w:firstLine="540"/>
        <w:rPr>
          <w:strike/>
          <w:snapToGrid w:val="0"/>
          <w:sz w:val="20"/>
          <w:szCs w:val="20"/>
        </w:rPr>
      </w:pPr>
      <w:r w:rsidRPr="00F43791">
        <w:rPr>
          <w:strike/>
          <w:snapToGrid w:val="0"/>
          <w:sz w:val="20"/>
          <w:szCs w:val="20"/>
        </w:rPr>
        <w:t>58.3. Əlavə dəyər vergisi üzrə bu Məcəllə ilə müəyyən edilmiş hallarda qeydiyyatın məcburi olduğu halda qeydiyyatsız fəaliyyət göstərilməsinə görə -qeydiyyatsız fəaliyyət göstərilən bütün dövr ərzində büdcəyə ödənilməli olan əlavə dəyər vergisinin və aksiz məbləğinin 40 faizi miqdarında maliyyə sanksiyası tətbiq olunur;</w:t>
      </w:r>
    </w:p>
    <w:p w14:paraId="29688D56" w14:textId="77777777" w:rsidR="008770CB" w:rsidRPr="00F43791" w:rsidRDefault="008770CB" w:rsidP="005D6B10">
      <w:pPr>
        <w:pStyle w:val="Mecelle"/>
        <w:tabs>
          <w:tab w:val="clear" w:pos="397"/>
          <w:tab w:val="left" w:pos="540"/>
        </w:tabs>
        <w:ind w:firstLine="540"/>
        <w:rPr>
          <w:strike/>
          <w:snapToGrid w:val="0"/>
          <w:sz w:val="20"/>
          <w:szCs w:val="20"/>
        </w:rPr>
      </w:pPr>
      <w:r w:rsidRPr="00F43791">
        <w:rPr>
          <w:strike/>
          <w:snapToGrid w:val="0"/>
          <w:sz w:val="20"/>
          <w:szCs w:val="20"/>
        </w:rPr>
        <w:t>58.3.1. çıxarılıb</w:t>
      </w:r>
    </w:p>
    <w:p w14:paraId="2B02EFF0" w14:textId="77777777" w:rsidR="008770CB" w:rsidRPr="00F43791" w:rsidRDefault="008770CB" w:rsidP="005D6B10">
      <w:pPr>
        <w:pStyle w:val="Mecelle"/>
        <w:tabs>
          <w:tab w:val="clear" w:pos="397"/>
          <w:tab w:val="left" w:pos="540"/>
        </w:tabs>
        <w:ind w:firstLine="540"/>
        <w:rPr>
          <w:strike/>
          <w:snapToGrid w:val="0"/>
          <w:sz w:val="20"/>
          <w:szCs w:val="20"/>
        </w:rPr>
      </w:pPr>
      <w:r w:rsidRPr="00F43791">
        <w:rPr>
          <w:strike/>
          <w:snapToGrid w:val="0"/>
          <w:sz w:val="20"/>
          <w:szCs w:val="20"/>
        </w:rPr>
        <w:t>58.3.2. çıxarılıb</w:t>
      </w:r>
    </w:p>
    <w:p w14:paraId="2ABB9FE8" w14:textId="77777777" w:rsidR="008770CB" w:rsidRPr="00F43791" w:rsidRDefault="008770CB" w:rsidP="005D6B10">
      <w:pPr>
        <w:pStyle w:val="Mecelle"/>
        <w:tabs>
          <w:tab w:val="clear" w:pos="397"/>
          <w:tab w:val="left" w:pos="540"/>
        </w:tabs>
        <w:ind w:firstLine="540"/>
        <w:rPr>
          <w:strike/>
          <w:snapToGrid w:val="0"/>
          <w:sz w:val="20"/>
          <w:szCs w:val="20"/>
        </w:rPr>
      </w:pPr>
      <w:r w:rsidRPr="00F43791">
        <w:rPr>
          <w:strike/>
          <w:snapToGrid w:val="0"/>
          <w:sz w:val="20"/>
          <w:szCs w:val="20"/>
        </w:rPr>
        <w:t>58.3.3. çıxarılıb</w:t>
      </w:r>
    </w:p>
    <w:p w14:paraId="7AF25953"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58.4. Bu Məcəllənin tələblərinə uyğun olaraq, ödəmə mənbəyində vergini tutmadan ödəməni həyata keçirən şəxsə tutulmamış verginin 20 faizi məbləğində maliyyə sanksiya tətbiq edilir</w:t>
      </w:r>
      <w:r w:rsidRPr="00F43791">
        <w:rPr>
          <w:strike/>
          <w:snapToGrid w:val="0"/>
          <w:sz w:val="20"/>
          <w:szCs w:val="20"/>
        </w:rPr>
        <w:t>.</w:t>
      </w:r>
    </w:p>
    <w:p w14:paraId="3E59C162" w14:textId="77777777" w:rsidR="008770CB" w:rsidRPr="00F43791" w:rsidRDefault="008770CB" w:rsidP="005D6B10">
      <w:pPr>
        <w:pStyle w:val="Mecelle"/>
        <w:tabs>
          <w:tab w:val="clear" w:pos="397"/>
          <w:tab w:val="left" w:pos="540"/>
        </w:tabs>
        <w:ind w:firstLine="540"/>
        <w:rPr>
          <w:strike/>
          <w:snapToGrid w:val="0"/>
          <w:sz w:val="20"/>
          <w:szCs w:val="20"/>
        </w:rPr>
      </w:pPr>
      <w:r w:rsidRPr="00F43791">
        <w:rPr>
          <w:strike/>
          <w:snapToGrid w:val="0"/>
          <w:sz w:val="20"/>
          <w:szCs w:val="20"/>
        </w:rPr>
        <w:t>58.5. Vergi ödəyicisi tərəfindən sahibkarlıq fəaliyyətində gəlir (mənfəət) götürmək üçün istifadə edilən malların bu Məcəllənin 130.1-ci maddəsində müəyyən edilən qaydada uçot sənədlərində əks etdirilməməsinə görə həmin malların bazar qiymətləri nəzərə alınaraq ödənilməli olan vergi məbləğinin 20 faizi miqdarında maliyyə sanksiyası tətbiq olunur.</w:t>
      </w:r>
    </w:p>
    <w:p w14:paraId="145CACBD"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58.6. Bu Məcəllənin 33.4-cü maddəsində göstərilən müddətdə vergi orqanında uçota alınmaq üçün ərizənin verilməməsinə görə vergi ödəyicisinə aylıq gəlirin vergi tutulmayan məbləğinin 2 misli miqdarında maliyyə sanksiyası tətbiq edilir.</w:t>
      </w:r>
    </w:p>
    <w:p w14:paraId="425B83DC" w14:textId="77777777" w:rsidR="008770CB" w:rsidRPr="00F43791" w:rsidRDefault="008770CB" w:rsidP="005D6B10">
      <w:pPr>
        <w:pStyle w:val="af0"/>
        <w:ind w:firstLine="540"/>
        <w:jc w:val="both"/>
        <w:rPr>
          <w:rFonts w:ascii="Palatino Linotype" w:hAnsi="Palatino Linotype"/>
          <w:lang w:val="az-Latn-AZ"/>
        </w:rPr>
      </w:pPr>
    </w:p>
  </w:endnote>
  <w:endnote w:id="414">
    <w:p w14:paraId="4BDE6769"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58.1-ci maddədə "</w:t>
      </w:r>
      <w:r w:rsidRPr="00F43791">
        <w:rPr>
          <w:rFonts w:ascii="Palatino Linotype" w:hAnsi="Palatino Linotype"/>
          <w:b/>
          <w:color w:val="000000"/>
          <w:lang w:val="az-Latn-AZ"/>
        </w:rPr>
        <w:t>vergi məbləğinin</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(kameral vergi yoxlaması nəticəsində hesablanmış əlavə vergi məbləği istisna olmaqla)</w:t>
      </w:r>
      <w:r w:rsidRPr="00F43791">
        <w:rPr>
          <w:rFonts w:ascii="Palatino Linotype" w:hAnsi="Palatino Linotype"/>
          <w:color w:val="000000"/>
          <w:lang w:val="az-Latn-AZ"/>
        </w:rPr>
        <w:t>" sözləri əlavə edilsin və "</w:t>
      </w:r>
      <w:r w:rsidRPr="00F43791">
        <w:rPr>
          <w:rFonts w:ascii="Palatino Linotype" w:hAnsi="Palatino Linotype"/>
          <w:b/>
          <w:color w:val="000000"/>
          <w:lang w:val="az-Latn-AZ"/>
        </w:rPr>
        <w:t>25</w:t>
      </w:r>
      <w:r w:rsidRPr="00F43791">
        <w:rPr>
          <w:rFonts w:ascii="Palatino Linotype" w:hAnsi="Palatino Linotype"/>
          <w:color w:val="000000"/>
          <w:lang w:val="az-Latn-AZ"/>
        </w:rPr>
        <w:t>" rəqəmi "</w:t>
      </w:r>
      <w:r w:rsidRPr="00F43791">
        <w:rPr>
          <w:rFonts w:ascii="Palatino Linotype" w:hAnsi="Palatino Linotype"/>
          <w:b/>
          <w:color w:val="000000"/>
          <w:lang w:val="az-Latn-AZ"/>
        </w:rPr>
        <w:t>50</w:t>
      </w:r>
      <w:r w:rsidRPr="00F43791">
        <w:rPr>
          <w:rFonts w:ascii="Palatino Linotype" w:hAnsi="Palatino Linotype"/>
          <w:color w:val="000000"/>
          <w:lang w:val="az-Latn-AZ"/>
        </w:rPr>
        <w:t>" rəqəmi ilə əvəz edilmişdir.</w:t>
      </w:r>
    </w:p>
    <w:p w14:paraId="2E3214D7" w14:textId="77777777" w:rsidR="008770CB" w:rsidRPr="00F43791" w:rsidRDefault="008770CB" w:rsidP="005D6B10">
      <w:pPr>
        <w:pStyle w:val="af0"/>
        <w:ind w:firstLine="540"/>
        <w:jc w:val="both"/>
        <w:rPr>
          <w:rFonts w:ascii="Palatino Linotype" w:hAnsi="Palatino Linotype"/>
          <w:lang w:val="az-Latn-AZ"/>
        </w:rPr>
      </w:pPr>
    </w:p>
    <w:p w14:paraId="525652F2" w14:textId="77777777" w:rsidR="008770CB" w:rsidRPr="00F43791" w:rsidRDefault="00245795" w:rsidP="005D6B10">
      <w:pPr>
        <w:pStyle w:val="af0"/>
        <w:tabs>
          <w:tab w:val="left" w:pos="3060"/>
        </w:tabs>
        <w:ind w:firstLine="540"/>
        <w:jc w:val="both"/>
        <w:rPr>
          <w:rFonts w:ascii="Palatino Linotype" w:hAnsi="Palatino Linotype"/>
          <w:lang w:val="az-Latn-AZ"/>
        </w:rPr>
      </w:pPr>
      <w:hyperlink r:id="rId37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58.1-ci maddəyə “</w:t>
      </w:r>
      <w:r w:rsidR="008770CB" w:rsidRPr="00F43791">
        <w:rPr>
          <w:rFonts w:ascii="Palatino Linotype" w:hAnsi="Palatino Linotype"/>
          <w:b/>
          <w:lang w:val="az-Latn-AZ"/>
        </w:rPr>
        <w:t>vergi ödəyicisinə</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“(bu Məcəllənin 58.1-1-ci maddəsində nəzərdə tutulan hal istisna olmaqla)”</w:t>
      </w:r>
      <w:r w:rsidR="008770CB" w:rsidRPr="00F43791">
        <w:rPr>
          <w:rFonts w:ascii="Palatino Linotype" w:hAnsi="Palatino Linotype"/>
          <w:lang w:val="az-Latn-AZ"/>
        </w:rPr>
        <w:t xml:space="preserve"> sözləri əlavə edilmişdir.</w:t>
      </w:r>
    </w:p>
    <w:p w14:paraId="54B8FBC2" w14:textId="77777777" w:rsidR="008770CB" w:rsidRPr="00F43791" w:rsidRDefault="008770CB" w:rsidP="005D6B10">
      <w:pPr>
        <w:pStyle w:val="af0"/>
        <w:ind w:firstLine="540"/>
        <w:jc w:val="both"/>
        <w:rPr>
          <w:rFonts w:ascii="Palatino Linotype" w:hAnsi="Palatino Linotype"/>
          <w:lang w:val="az-Latn-AZ"/>
        </w:rPr>
      </w:pPr>
    </w:p>
  </w:endnote>
  <w:endnote w:id="415">
    <w:p w14:paraId="0F8B7138" w14:textId="49727BB8" w:rsidR="008770CB" w:rsidRPr="00F43791" w:rsidRDefault="008770CB" w:rsidP="0047162D">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7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məzmunda 58.1-1-ci maddə əlavə edilmişdir </w:t>
      </w:r>
    </w:p>
    <w:p w14:paraId="480116F6" w14:textId="77777777" w:rsidR="008770CB" w:rsidRPr="00F43791" w:rsidRDefault="008770CB" w:rsidP="0047162D">
      <w:pPr>
        <w:pStyle w:val="af0"/>
        <w:ind w:firstLine="540"/>
        <w:jc w:val="both"/>
        <w:rPr>
          <w:rFonts w:ascii="Palatino Linotype" w:hAnsi="Palatino Linotype"/>
          <w:lang w:val="az-Latn-AZ"/>
        </w:rPr>
      </w:pPr>
    </w:p>
  </w:endnote>
  <w:endnote w:id="416">
    <w:p w14:paraId="7383308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58.2-ci maddə yeni redaksiyada verilmişdir. </w:t>
      </w:r>
    </w:p>
    <w:p w14:paraId="1F9206DA"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401DA313" w14:textId="77777777" w:rsidR="008770CB" w:rsidRPr="00F43791" w:rsidRDefault="008770CB" w:rsidP="005D6B10">
      <w:pPr>
        <w:pStyle w:val="Mecelle"/>
        <w:tabs>
          <w:tab w:val="clear" w:pos="397"/>
          <w:tab w:val="left" w:pos="540"/>
        </w:tabs>
        <w:ind w:firstLine="540"/>
        <w:rPr>
          <w:strike/>
          <w:sz w:val="20"/>
          <w:szCs w:val="20"/>
          <w:lang w:val="tr-TR"/>
        </w:rPr>
      </w:pPr>
      <w:r w:rsidRPr="00F43791">
        <w:rPr>
          <w:strike/>
          <w:sz w:val="20"/>
          <w:szCs w:val="20"/>
          <w:lang w:val="tr-TR"/>
        </w:rPr>
        <w:t xml:space="preserve">58.2. Bu Məcəllənin 33.4-cü maddəsində göstərilən müddətdə vergi orqanında uçota alınmaq üçün ərizənin verilməməsinə görə vergi ödəyicisinə şərti maliyyə vahidinin 40 misli miqdarında maliyyə sanksiyası tətbiq edilir. </w:t>
      </w:r>
    </w:p>
    <w:p w14:paraId="1A74A93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tr-TR"/>
        </w:rPr>
        <w:t>15 dekabr 2006-cı il tarixli 196-IIIQD</w:t>
      </w:r>
      <w:r w:rsidRPr="00F43791">
        <w:rPr>
          <w:rFonts w:ascii="Palatino Linotype" w:hAnsi="Palatino Linotype"/>
          <w:color w:val="FF0000"/>
          <w:lang w:val="tr-TR"/>
        </w:rPr>
        <w:t xml:space="preserve"> </w:t>
      </w:r>
      <w:r w:rsidRPr="00F43791">
        <w:rPr>
          <w:rFonts w:ascii="Palatino Linotype" w:hAnsi="Palatino Linotype"/>
          <w:lang w:val="tr-TR"/>
        </w:rPr>
        <w:t>nömrəli Qanun (</w:t>
      </w:r>
      <w:r w:rsidRPr="00F43791">
        <w:rPr>
          <w:rFonts w:ascii="Palatino Linotype" w:hAnsi="Palatino Linotype"/>
          <w:b/>
          <w:lang w:val="tr-TR"/>
        </w:rPr>
        <w:t>Azərbaycan Respublikasının Qanunvericilik Toplusu, 2006-cı il, № 12, maddə 1026</w:t>
      </w:r>
      <w:r w:rsidRPr="00F43791">
        <w:rPr>
          <w:rFonts w:ascii="Palatino Linotype" w:hAnsi="Palatino Linotype"/>
          <w:lang w:val="tr-TR"/>
        </w:rPr>
        <w:t xml:space="preserve">) ilə </w:t>
      </w:r>
      <w:r w:rsidRPr="00F43791">
        <w:rPr>
          <w:rFonts w:ascii="Palatino Linotype" w:hAnsi="Palatino Linotype" w:cs="A1Lat"/>
          <w:lang w:val="az-Latn-AZ"/>
        </w:rPr>
        <w:t>58.2-ci maddədə "şərti maliyyə vahidinin 40 misli miqdarında" sözləri "40 manat məbləğində" sözləri ilə</w:t>
      </w:r>
      <w:r w:rsidRPr="00F43791">
        <w:rPr>
          <w:rFonts w:ascii="Palatino Linotype" w:hAnsi="Palatino Linotype"/>
          <w:lang w:val="az-Latn-AZ"/>
        </w:rPr>
        <w:t xml:space="preserve"> əvəz edilmişdir.</w:t>
      </w:r>
    </w:p>
    <w:p w14:paraId="088D0797" w14:textId="056A30A9"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 xml:space="preserve">58.2-ci maddədən </w:t>
      </w:r>
      <w:r w:rsidRPr="00F43791">
        <w:rPr>
          <w:rStyle w:val="FontStyle21"/>
          <w:rFonts w:ascii="Palatino Linotype" w:hAnsi="Palatino Linotype" w:cs="Segoe UI"/>
          <w:sz w:val="20"/>
          <w:szCs w:val="20"/>
          <w:lang w:eastAsia="az-Latn-AZ"/>
        </w:rPr>
        <w:t>", yaxud yaşadığı yerin</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dəyişməsi</w:t>
      </w:r>
      <w:r w:rsidRPr="00F43791">
        <w:rPr>
          <w:rStyle w:val="FontStyle21"/>
          <w:rFonts w:ascii="Palatino Linotype" w:hAnsi="Palatino Linotype" w:cs="Segoe UI"/>
          <w:b w:val="0"/>
          <w:sz w:val="20"/>
          <w:szCs w:val="20"/>
          <w:lang w:eastAsia="az-Latn-AZ"/>
        </w:rPr>
        <w:t>" sözləri çıxarılmışdır.</w:t>
      </w:r>
    </w:p>
    <w:p w14:paraId="55D97273" w14:textId="25CE9CBB" w:rsidR="008770CB" w:rsidRPr="00F43791" w:rsidRDefault="00245795" w:rsidP="005D6B10">
      <w:pPr>
        <w:pStyle w:val="Nexttonumber"/>
        <w:spacing w:before="120" w:beforeAutospacing="0" w:after="0"/>
        <w:ind w:firstLine="540"/>
        <w:jc w:val="both"/>
        <w:rPr>
          <w:b w:val="0"/>
          <w:bCs/>
          <w:sz w:val="20"/>
        </w:rPr>
      </w:pPr>
      <w:hyperlink r:id="rId374" w:tgtFrame="_blank" w:tooltip="8 oktyabr 2024-cü il tarixli 44-VIIQD nömrəli Azərbaycan Respublikasının Qanunu" w:history="1">
        <w:r w:rsidR="008770CB" w:rsidRPr="00F43791">
          <w:rPr>
            <w:rStyle w:val="a3"/>
            <w:rFonts w:ascii="Palatino Linotype" w:hAnsi="Palatino Linotype"/>
            <w:b w:val="0"/>
            <w:sz w:val="20"/>
            <w:szCs w:val="20"/>
          </w:rPr>
          <w:t>8 oktyabr</w:t>
        </w:r>
        <w:r w:rsidR="008770CB" w:rsidRPr="00F43791">
          <w:rPr>
            <w:rStyle w:val="a3"/>
            <w:rFonts w:ascii="Palatino Linotype" w:eastAsiaTheme="minorEastAsia" w:hAnsi="Palatino Linotype"/>
            <w:b w:val="0"/>
            <w:sz w:val="20"/>
            <w:szCs w:val="20"/>
          </w:rPr>
          <w:t xml:space="preserve"> 2024-cü il tarixli </w:t>
        </w:r>
        <w:r w:rsidR="008770CB" w:rsidRPr="00F43791">
          <w:rPr>
            <w:rStyle w:val="a3"/>
            <w:rFonts w:ascii="Palatino Linotype" w:hAnsi="Palatino Linotype"/>
            <w:spacing w:val="2"/>
            <w:sz w:val="20"/>
            <w:szCs w:val="20"/>
            <w:shd w:val="clear" w:color="auto" w:fill="FFFFFF"/>
          </w:rPr>
          <w:t>44-VIIQD</w:t>
        </w:r>
        <w:r w:rsidR="008770CB" w:rsidRPr="00F43791">
          <w:rPr>
            <w:rStyle w:val="a3"/>
            <w:rFonts w:ascii="Palatino Linotype" w:hAnsi="Palatino Linotype"/>
            <w:b w:val="0"/>
            <w:spacing w:val="2"/>
            <w:sz w:val="20"/>
            <w:szCs w:val="20"/>
            <w:shd w:val="clear" w:color="auto" w:fill="FFFFFF"/>
          </w:rPr>
          <w:t xml:space="preserve"> </w:t>
        </w:r>
        <w:r w:rsidR="008770CB" w:rsidRPr="00F43791">
          <w:rPr>
            <w:rStyle w:val="a3"/>
            <w:rFonts w:ascii="Palatino Linotype" w:hAnsi="Palatino Linotype"/>
            <w:b w:val="0"/>
            <w:sz w:val="20"/>
            <w:szCs w:val="20"/>
          </w:rPr>
          <w:t>nömrəli</w:t>
        </w:r>
      </w:hyperlink>
      <w:r w:rsidR="008770CB" w:rsidRPr="00F43791">
        <w:rPr>
          <w:b w:val="0"/>
          <w:color w:val="000000"/>
          <w:sz w:val="20"/>
          <w:szCs w:val="20"/>
        </w:rPr>
        <w:t xml:space="preserve"> Azərbaycan Respublikasının Qanunu </w:t>
      </w:r>
      <w:r w:rsidR="008770CB" w:rsidRPr="00F43791">
        <w:rPr>
          <w:color w:val="000000"/>
          <w:sz w:val="20"/>
        </w:rPr>
        <w:t>(</w:t>
      </w:r>
      <w:r w:rsidR="008770CB" w:rsidRPr="00F43791">
        <w:rPr>
          <w:sz w:val="20"/>
        </w:rPr>
        <w:t>Azərbaycan Dövlət İnformasiya Agentliyinin (AZƏRTAC-ın) rəsmi internet saytı</w:t>
      </w:r>
      <w:r w:rsidR="008770CB" w:rsidRPr="00F43791">
        <w:rPr>
          <w:color w:val="000000"/>
          <w:sz w:val="20"/>
        </w:rPr>
        <w:t xml:space="preserve">, </w:t>
      </w:r>
      <w:r w:rsidR="008770CB" w:rsidRPr="00F43791">
        <w:rPr>
          <w:sz w:val="20"/>
        </w:rPr>
        <w:t>8 noyabr 2024-cü il</w:t>
      </w:r>
      <w:r w:rsidR="008770CB" w:rsidRPr="00F43791">
        <w:rPr>
          <w:bCs/>
          <w:color w:val="000000"/>
          <w:sz w:val="20"/>
        </w:rPr>
        <w:t>, “</w:t>
      </w:r>
      <w:r w:rsidR="008770CB" w:rsidRPr="00F43791">
        <w:rPr>
          <w:sz w:val="20"/>
        </w:rPr>
        <w:t>Azərbaycan</w:t>
      </w:r>
      <w:r w:rsidR="008770CB" w:rsidRPr="00F43791">
        <w:rPr>
          <w:bCs/>
          <w:color w:val="000000"/>
          <w:sz w:val="20"/>
        </w:rPr>
        <w:t xml:space="preserve">” qəzeti, </w:t>
      </w:r>
      <w:r w:rsidR="008770CB" w:rsidRPr="00F43791">
        <w:rPr>
          <w:sz w:val="20"/>
        </w:rPr>
        <w:t>12 noyabr 2024-cü il</w:t>
      </w:r>
      <w:r w:rsidR="008770CB" w:rsidRPr="00F43791">
        <w:rPr>
          <w:bCs/>
          <w:color w:val="000000"/>
          <w:sz w:val="20"/>
        </w:rPr>
        <w:t>, № 248</w:t>
      </w:r>
      <w:r w:rsidR="008770CB" w:rsidRPr="00F43791">
        <w:rPr>
          <w:sz w:val="20"/>
        </w:rPr>
        <w:t>, Azərbaycan Respublikasının Qanunvericilik Toplusu, 2024-cü il, № 11, maddə 1182</w:t>
      </w:r>
      <w:r w:rsidR="008770CB" w:rsidRPr="00F43791">
        <w:rPr>
          <w:color w:val="000000"/>
          <w:sz w:val="20"/>
        </w:rPr>
        <w:t>)</w:t>
      </w:r>
      <w:r w:rsidR="008770CB" w:rsidRPr="00F43791">
        <w:rPr>
          <w:b w:val="0"/>
          <w:color w:val="000000"/>
          <w:sz w:val="20"/>
          <w:szCs w:val="20"/>
        </w:rPr>
        <w:t xml:space="preserve"> ilə </w:t>
      </w:r>
      <w:r w:rsidR="008770CB" w:rsidRPr="00F43791">
        <w:rPr>
          <w:b w:val="0"/>
          <w:bCs/>
          <w:sz w:val="20"/>
          <w:szCs w:val="20"/>
        </w:rPr>
        <w:t>58.2-ci maddədən “</w:t>
      </w:r>
      <w:r w:rsidR="008770CB" w:rsidRPr="00F43791">
        <w:rPr>
          <w:sz w:val="20"/>
          <w:szCs w:val="20"/>
        </w:rPr>
        <w:t>və ya yük</w:t>
      </w:r>
      <w:r w:rsidR="008770CB" w:rsidRPr="00F43791">
        <w:rPr>
          <w:b w:val="0"/>
          <w:bCs/>
          <w:sz w:val="20"/>
          <w:szCs w:val="20"/>
        </w:rPr>
        <w:t>” sözləri çıxarılmışdır.</w:t>
      </w:r>
    </w:p>
    <w:p w14:paraId="2568E674" w14:textId="77777777" w:rsidR="008770CB" w:rsidRPr="00F43791" w:rsidRDefault="008770CB" w:rsidP="005D6B10">
      <w:pPr>
        <w:pStyle w:val="Nexttonumber"/>
        <w:spacing w:before="120" w:beforeAutospacing="0" w:after="0"/>
        <w:ind w:firstLine="540"/>
        <w:jc w:val="both"/>
        <w:rPr>
          <w:sz w:val="20"/>
        </w:rPr>
      </w:pPr>
    </w:p>
  </w:endnote>
  <w:endnote w:id="417">
    <w:p w14:paraId="445DA54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7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58.2-1-ci maddə əlavə edilmişdir.</w:t>
      </w:r>
    </w:p>
    <w:p w14:paraId="5799F339" w14:textId="77777777" w:rsidR="008770CB" w:rsidRPr="00F43791" w:rsidRDefault="008770CB" w:rsidP="005D6B10">
      <w:pPr>
        <w:pStyle w:val="af0"/>
        <w:ind w:firstLine="539"/>
        <w:jc w:val="both"/>
        <w:rPr>
          <w:rFonts w:ascii="Palatino Linotype" w:hAnsi="Palatino Linotype"/>
          <w:lang w:val="az-Latn-AZ"/>
        </w:rPr>
      </w:pPr>
    </w:p>
  </w:endnote>
  <w:endnote w:id="418">
    <w:p w14:paraId="4814C386"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58.3-cü maddədə “</w:t>
      </w:r>
      <w:r w:rsidRPr="00F43791">
        <w:rPr>
          <w:rFonts w:ascii="Palatino Linotype" w:hAnsi="Palatino Linotype"/>
          <w:b/>
          <w:lang w:val="az-Latn-AZ"/>
        </w:rPr>
        <w:t>ödənişlərin</w:t>
      </w:r>
      <w:r w:rsidRPr="00F43791">
        <w:rPr>
          <w:rFonts w:ascii="Palatino Linotype" w:hAnsi="Palatino Linotype"/>
          <w:lang w:val="az-Latn-AZ"/>
        </w:rPr>
        <w:t>” sözü “</w:t>
      </w:r>
      <w:r w:rsidRPr="00F43791">
        <w:rPr>
          <w:rFonts w:ascii="Palatino Linotype" w:hAnsi="Palatino Linotype"/>
          <w:b/>
          <w:lang w:val="az-Latn-AZ"/>
        </w:rPr>
        <w:t>hesabdan pul vəsaitinin silinməsi</w:t>
      </w:r>
      <w:r w:rsidRPr="00F43791">
        <w:rPr>
          <w:rFonts w:ascii="Palatino Linotype" w:hAnsi="Palatino Linotype"/>
          <w:lang w:val="az-Latn-AZ"/>
        </w:rPr>
        <w:t xml:space="preserve">” sözləri ilə əvəz edilmişdir. </w:t>
      </w:r>
    </w:p>
    <w:p w14:paraId="5F9DC225"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58.3-cü maddədə "</w:t>
      </w:r>
      <w:r w:rsidRPr="00F43791">
        <w:rPr>
          <w:rFonts w:ascii="Palatino Linotype" w:hAnsi="Palatino Linotype"/>
          <w:b/>
          <w:color w:val="000000"/>
          <w:lang w:val="az-Latn-AZ"/>
        </w:rPr>
        <w:t>20</w:t>
      </w:r>
      <w:r w:rsidRPr="00F43791">
        <w:rPr>
          <w:rFonts w:ascii="Palatino Linotype" w:hAnsi="Palatino Linotype"/>
          <w:color w:val="000000"/>
          <w:lang w:val="az-Latn-AZ"/>
        </w:rPr>
        <w:t>" rəqəmi "</w:t>
      </w:r>
      <w:r w:rsidRPr="00F43791">
        <w:rPr>
          <w:rFonts w:ascii="Palatino Linotype" w:hAnsi="Palatino Linotype"/>
          <w:b/>
          <w:color w:val="000000"/>
          <w:lang w:val="az-Latn-AZ"/>
        </w:rPr>
        <w:t>50</w:t>
      </w:r>
      <w:r w:rsidRPr="00F43791">
        <w:rPr>
          <w:rFonts w:ascii="Palatino Linotype" w:hAnsi="Palatino Linotype"/>
          <w:color w:val="000000"/>
          <w:lang w:val="az-Latn-AZ"/>
        </w:rPr>
        <w:t>" rəqəmi ilə əvəz edilmişdir.</w:t>
      </w:r>
    </w:p>
    <w:p w14:paraId="422DF6CF" w14:textId="77777777" w:rsidR="008770CB" w:rsidRPr="00F43791" w:rsidRDefault="008770CB" w:rsidP="005D6B10">
      <w:pPr>
        <w:pStyle w:val="af0"/>
        <w:ind w:firstLine="540"/>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58.3-cü maddədə "</w:t>
      </w:r>
      <w:r w:rsidRPr="00F43791">
        <w:rPr>
          <w:rStyle w:val="FontStyle21"/>
          <w:rFonts w:ascii="Palatino Linotype" w:hAnsi="Palatino Linotype" w:cs="Segoe UI"/>
          <w:b/>
          <w:sz w:val="20"/>
          <w:szCs w:val="20"/>
          <w:lang w:val="az-Latn-AZ" w:eastAsia="az-Latn-AZ"/>
        </w:rPr>
        <w:t>banka və ya digər kredit təşkilatına</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kredit təşkilatlarına və ya bank əməliyyatları aparan şəxslərə</w:t>
      </w:r>
      <w:r w:rsidRPr="00F43791">
        <w:rPr>
          <w:rStyle w:val="FontStyle21"/>
          <w:rFonts w:ascii="Palatino Linotype" w:hAnsi="Palatino Linotype" w:cs="Segoe UI"/>
          <w:sz w:val="20"/>
          <w:szCs w:val="20"/>
          <w:lang w:val="az-Latn-AZ" w:eastAsia="az-Latn-AZ"/>
        </w:rPr>
        <w:t>" sözləri ilə əvəz edilmişdir və həmin maddəyə "</w:t>
      </w:r>
      <w:r w:rsidRPr="00F43791">
        <w:rPr>
          <w:rStyle w:val="FontStyle21"/>
          <w:rFonts w:ascii="Palatino Linotype" w:hAnsi="Palatino Linotype" w:cs="Segoe UI"/>
          <w:b/>
          <w:sz w:val="20"/>
          <w:szCs w:val="20"/>
          <w:lang w:val="az-Latn-AZ" w:eastAsia="az-Latn-AZ"/>
        </w:rPr>
        <w:t>sərəncamın verildiyi tarixdən</w:t>
      </w:r>
      <w:r w:rsidRPr="00F43791">
        <w:rPr>
          <w:rStyle w:val="FontStyle21"/>
          <w:rFonts w:ascii="Palatino Linotype" w:hAnsi="Palatino Linotype" w:cs="Segoe UI"/>
          <w:sz w:val="20"/>
          <w:szCs w:val="20"/>
          <w:lang w:val="az-Latn-AZ" w:eastAsia="az-Latn-AZ"/>
        </w:rPr>
        <w:t xml:space="preserve">" sözlərindən sonra </w:t>
      </w:r>
      <w:r w:rsidRPr="00F43791">
        <w:rPr>
          <w:rStyle w:val="FontStyle21"/>
          <w:rFonts w:ascii="Palatino Linotype" w:hAnsi="Palatino Linotype" w:cs="Segoe UI"/>
          <w:b/>
          <w:sz w:val="20"/>
          <w:szCs w:val="20"/>
          <w:lang w:val="az-Latn-AZ" w:eastAsia="az-Latn-AZ"/>
        </w:rPr>
        <w:t>", kredit təşkilatlarında və ya bank əməliyyatları aparan şəxslərdə hesabları olmadığı halda bu Məcəllənin 65.1-ci maddəsi ilə müəyyən edilmiş bildirişdə göstərilən müddətin başa çatdığı tarixdən</w:t>
      </w:r>
      <w:r w:rsidRPr="00F43791">
        <w:rPr>
          <w:rStyle w:val="FontStyle21"/>
          <w:rFonts w:ascii="Palatino Linotype" w:hAnsi="Palatino Linotype" w:cs="Segoe UI"/>
          <w:sz w:val="20"/>
          <w:szCs w:val="20"/>
          <w:lang w:val="az-Latn-AZ" w:eastAsia="az-Latn-AZ"/>
        </w:rPr>
        <w:t>" sözləri əlavə edilmişdir.</w:t>
      </w:r>
    </w:p>
    <w:p w14:paraId="78623637" w14:textId="6C62AB7C" w:rsidR="008770CB" w:rsidRPr="00F43791" w:rsidRDefault="00245795" w:rsidP="005D6B10">
      <w:pPr>
        <w:pStyle w:val="af0"/>
        <w:ind w:firstLine="540"/>
        <w:jc w:val="both"/>
        <w:rPr>
          <w:rStyle w:val="FontStyle21"/>
          <w:rFonts w:ascii="Palatino Linotype" w:hAnsi="Palatino Linotype" w:cs="Segoe UI"/>
          <w:sz w:val="20"/>
          <w:szCs w:val="20"/>
          <w:lang w:val="az-Latn-AZ" w:eastAsia="az-Latn-AZ"/>
        </w:rPr>
      </w:pPr>
      <w:hyperlink r:id="rId376"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58.3-cü maddəyə hər iki halda “</w:t>
      </w:r>
      <w:r w:rsidR="008770CB" w:rsidRPr="00F43791">
        <w:rPr>
          <w:rFonts w:ascii="Palatino Linotype" w:hAnsi="Palatino Linotype"/>
          <w:b/>
          <w:lang w:val="az-Latn-AZ"/>
        </w:rPr>
        <w:t>kredit</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elektron pul</w:t>
      </w:r>
      <w:r w:rsidR="008770CB" w:rsidRPr="00F43791">
        <w:rPr>
          <w:rFonts w:ascii="Palatino Linotype" w:hAnsi="Palatino Linotype"/>
          <w:lang w:val="az-Latn-AZ"/>
        </w:rPr>
        <w:t>” sözləri əlavə edilmişdir.</w:t>
      </w:r>
    </w:p>
    <w:p w14:paraId="6AC6E612" w14:textId="77777777" w:rsidR="008770CB" w:rsidRPr="00F43791" w:rsidRDefault="008770CB" w:rsidP="005D6B10">
      <w:pPr>
        <w:pStyle w:val="af0"/>
        <w:ind w:firstLine="540"/>
        <w:jc w:val="both"/>
        <w:rPr>
          <w:rFonts w:ascii="Palatino Linotype" w:hAnsi="Palatino Linotype"/>
          <w:lang w:val="az-Latn-AZ"/>
        </w:rPr>
      </w:pPr>
    </w:p>
  </w:endnote>
  <w:endnote w:id="419">
    <w:p w14:paraId="6B7537B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Məcəlləyə 58.4-cü və 58.5-ci maddələr əlavə edilmişdir.</w:t>
      </w:r>
    </w:p>
    <w:p w14:paraId="0AE89A4B" w14:textId="77777777" w:rsidR="008770CB" w:rsidRPr="00F43791" w:rsidRDefault="008770CB" w:rsidP="005D6B10">
      <w:pPr>
        <w:pStyle w:val="af0"/>
        <w:ind w:firstLine="540"/>
        <w:jc w:val="both"/>
        <w:rPr>
          <w:rFonts w:ascii="Palatino Linotype" w:hAnsi="Palatino Linotype"/>
          <w:lang w:val="az-Latn-AZ"/>
        </w:rPr>
      </w:pPr>
    </w:p>
    <w:p w14:paraId="1873E51F" w14:textId="77777777" w:rsidR="008770CB" w:rsidRPr="00F43791" w:rsidRDefault="00245795" w:rsidP="005D6B10">
      <w:pPr>
        <w:pStyle w:val="af0"/>
        <w:ind w:firstLine="540"/>
        <w:jc w:val="both"/>
        <w:rPr>
          <w:rFonts w:ascii="Palatino Linotype" w:hAnsi="Palatino Linotype"/>
          <w:lang w:val="az-Latn-AZ"/>
        </w:rPr>
      </w:pPr>
      <w:hyperlink r:id="rId37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58.5-ci maddə ləğv edilmişdir.</w:t>
      </w:r>
    </w:p>
    <w:p w14:paraId="3129A0BE" w14:textId="77777777" w:rsidR="008770CB" w:rsidRPr="00F43791" w:rsidRDefault="008770CB" w:rsidP="005D6B10">
      <w:pPr>
        <w:pStyle w:val="af0"/>
        <w:ind w:firstLine="540"/>
        <w:jc w:val="both"/>
        <w:rPr>
          <w:rFonts w:ascii="Palatino Linotype" w:hAnsi="Palatino Linotype"/>
          <w:lang w:val="az-Latn-AZ"/>
        </w:rPr>
      </w:pPr>
    </w:p>
  </w:endnote>
  <w:endnote w:id="420">
    <w:p w14:paraId="250861A2"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58.6 - 58.8-ci maddələr müvafiq olaraq 58.7-58.9-cu maddələr hesab edilmişdir və 58.6-cı maddə əlavə edilmişdir.</w:t>
      </w:r>
    </w:p>
    <w:p w14:paraId="4D9637B4" w14:textId="77777777" w:rsidR="008770CB" w:rsidRPr="00F43791" w:rsidRDefault="008770CB" w:rsidP="005D6B10">
      <w:pPr>
        <w:pStyle w:val="af0"/>
        <w:ind w:firstLine="540"/>
        <w:jc w:val="both"/>
        <w:rPr>
          <w:rFonts w:ascii="Palatino Linotype" w:hAnsi="Palatino Linotype"/>
          <w:lang w:val="az-Latn-AZ"/>
        </w:rPr>
      </w:pPr>
    </w:p>
    <w:p w14:paraId="16E3C28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58.6-cı maddə yeni redaksiyada verilmişdir.</w:t>
      </w:r>
    </w:p>
    <w:p w14:paraId="3AAB1348" w14:textId="77777777" w:rsidR="008770CB" w:rsidRPr="00F43791" w:rsidRDefault="008770CB" w:rsidP="005D6B10">
      <w:pPr>
        <w:pStyle w:val="af0"/>
        <w:ind w:firstLine="540"/>
        <w:jc w:val="both"/>
        <w:rPr>
          <w:rFonts w:ascii="Palatino Linotype" w:hAnsi="Palatino Linotype"/>
          <w:lang w:val="az-Latn-AZ"/>
        </w:rPr>
      </w:pPr>
    </w:p>
    <w:p w14:paraId="500F814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DDE7B1E" w14:textId="77777777" w:rsidR="008770CB" w:rsidRPr="00F43791" w:rsidRDefault="008770CB" w:rsidP="005D6B10">
      <w:pPr>
        <w:pStyle w:val="af0"/>
        <w:ind w:firstLine="540"/>
        <w:jc w:val="both"/>
        <w:rPr>
          <w:rFonts w:ascii="Palatino Linotype" w:hAnsi="Palatino Linotype"/>
          <w:strike/>
          <w:color w:val="000000"/>
          <w:lang w:val="az-Latn-AZ"/>
        </w:rPr>
      </w:pPr>
      <w:r w:rsidRPr="00F43791">
        <w:rPr>
          <w:rFonts w:ascii="Palatino Linotype" w:hAnsi="Palatino Linotype"/>
          <w:strike/>
          <w:color w:val="000000"/>
          <w:lang w:val="az-Latn-AZ"/>
        </w:rPr>
        <w:t>58.6. bu Məcəllənin 175.1.3-cü maddəsinə müvafiq olaraq vergi ödəyicisi tərəfindən vergi-hesab fakturası üzrə alınmış malların (iş və xidmətlərin) dəyəri ödənilərkən, ƏDV məbləğinin ödənilməməsinə görə vergi ödəyicisinə ödənilməmiş ƏDV məbləğinin 50 faizi miqdarında maliyyə sanksiyası tətbiq edilir.</w:t>
      </w:r>
    </w:p>
    <w:p w14:paraId="5B262C4D" w14:textId="77777777" w:rsidR="008770CB" w:rsidRPr="00F43791" w:rsidRDefault="008770CB" w:rsidP="005D6B10">
      <w:pPr>
        <w:pStyle w:val="af0"/>
        <w:ind w:firstLine="539"/>
        <w:jc w:val="both"/>
        <w:rPr>
          <w:rFonts w:ascii="Palatino Linotype" w:hAnsi="Palatino Linotype"/>
          <w:lang w:val="az-Latn-AZ"/>
        </w:rPr>
      </w:pPr>
    </w:p>
    <w:p w14:paraId="627E704B" w14:textId="77777777" w:rsidR="008770CB" w:rsidRPr="00F43791" w:rsidRDefault="00245795" w:rsidP="005D6B10">
      <w:pPr>
        <w:pStyle w:val="af0"/>
        <w:ind w:firstLine="539"/>
        <w:jc w:val="both"/>
        <w:rPr>
          <w:rFonts w:ascii="Palatino Linotype" w:hAnsi="Palatino Linotype"/>
          <w:lang w:val="az-Latn-AZ"/>
        </w:rPr>
      </w:pPr>
      <w:hyperlink r:id="rId378"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58.6-cı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gec ƏDV məblə</w:t>
      </w:r>
      <w:r w:rsidR="008770CB" w:rsidRPr="00F43791">
        <w:rPr>
          <w:rFonts w:ascii="Palatino Linotype" w:hAnsi="Palatino Linotype" w:cs="Book Antiqua"/>
          <w:b/>
          <w:color w:val="212529"/>
          <w:shd w:val="clear" w:color="auto" w:fill="FFFFFF"/>
          <w:lang w:val="az-Latn-AZ"/>
        </w:rPr>
        <w:t>ğ</w:t>
      </w:r>
      <w:r w:rsidR="008770CB" w:rsidRPr="00F43791">
        <w:rPr>
          <w:rFonts w:ascii="Palatino Linotype" w:hAnsi="Palatino Linotype"/>
          <w:b/>
          <w:color w:val="212529"/>
          <w:shd w:val="clear" w:color="auto" w:fill="FFFFFF"/>
          <w:lang w:val="az-Latn-AZ"/>
        </w:rPr>
        <w:t xml:space="preserve">inin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dənilməsinə</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1 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 g</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ddətində ƏDV məblə</w:t>
      </w:r>
      <w:r w:rsidR="008770CB" w:rsidRPr="00F43791">
        <w:rPr>
          <w:rFonts w:ascii="Palatino Linotype" w:hAnsi="Palatino Linotype" w:cs="Book Antiqua"/>
          <w:b/>
          <w:color w:val="212529"/>
          <w:shd w:val="clear" w:color="auto" w:fill="FFFFFF"/>
          <w:lang w:val="az-Latn-AZ"/>
        </w:rPr>
        <w:t>ğ</w:t>
      </w:r>
      <w:r w:rsidR="008770CB" w:rsidRPr="00F43791">
        <w:rPr>
          <w:rFonts w:ascii="Palatino Linotype" w:hAnsi="Palatino Linotype"/>
          <w:b/>
          <w:color w:val="212529"/>
          <w:shd w:val="clear" w:color="auto" w:fill="FFFFFF"/>
          <w:lang w:val="az-Latn-AZ"/>
        </w:rPr>
        <w:t xml:space="preserve">inin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dənilməməsinə</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27A6E3C9" w14:textId="77777777" w:rsidR="008770CB" w:rsidRPr="00F43791" w:rsidRDefault="008770CB" w:rsidP="005D6B10">
      <w:pPr>
        <w:pStyle w:val="af0"/>
        <w:ind w:firstLine="540"/>
        <w:jc w:val="both"/>
        <w:rPr>
          <w:rFonts w:ascii="Palatino Linotype" w:hAnsi="Palatino Linotype"/>
          <w:lang w:val="az-Latn-AZ"/>
        </w:rPr>
      </w:pPr>
    </w:p>
    <w:p w14:paraId="487D5722" w14:textId="7CAD94C9" w:rsidR="008770CB" w:rsidRPr="00F43791" w:rsidRDefault="00245795" w:rsidP="005D6B10">
      <w:pPr>
        <w:pStyle w:val="af0"/>
        <w:ind w:firstLine="539"/>
        <w:jc w:val="both"/>
        <w:rPr>
          <w:rFonts w:ascii="Palatino Linotype" w:hAnsi="Palatino Linotype"/>
          <w:lang w:val="az-Latn-AZ"/>
        </w:rPr>
      </w:pPr>
      <w:hyperlink r:id="rId37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58.6-cı maddəyə “</w:t>
      </w:r>
      <w:r w:rsidR="008770CB" w:rsidRPr="00F43791">
        <w:rPr>
          <w:rFonts w:ascii="Palatino Linotype" w:hAnsi="Palatino Linotype"/>
          <w:b/>
          <w:bCs/>
          <w:lang w:val="az-Latn-AZ"/>
        </w:rPr>
        <w:t>görə</w:t>
      </w:r>
      <w:r w:rsidR="008770CB" w:rsidRPr="00F43791">
        <w:rPr>
          <w:rFonts w:ascii="Palatino Linotype" w:hAnsi="Palatino Linotype"/>
          <w:lang w:val="az-Latn-AZ"/>
        </w:rPr>
        <w:t xml:space="preserve">” sözündən sonra </w:t>
      </w:r>
      <w:r w:rsidR="008770CB" w:rsidRPr="00F43791">
        <w:rPr>
          <w:rFonts w:ascii="Palatino Linotype" w:hAnsi="Palatino Linotype"/>
          <w:b/>
          <w:bCs/>
          <w:lang w:val="az-Latn-AZ"/>
        </w:rPr>
        <w:t xml:space="preserve">“(bu Məcəllənin 177.5-ci maddəsində nəzərdə tutulan halda ƏDV məbləğinin 1 iş günü müddətində ödənilməməsi istisna olmaqla)” </w:t>
      </w:r>
      <w:r w:rsidR="008770CB" w:rsidRPr="00F43791">
        <w:rPr>
          <w:rFonts w:ascii="Palatino Linotype" w:hAnsi="Palatino Linotype"/>
          <w:lang w:val="az-Latn-AZ"/>
        </w:rPr>
        <w:t>sözləri əlavə edilmişdir.</w:t>
      </w:r>
    </w:p>
    <w:p w14:paraId="0B848746" w14:textId="77777777" w:rsidR="008770CB" w:rsidRPr="00F43791" w:rsidRDefault="008770CB" w:rsidP="005D6B10">
      <w:pPr>
        <w:pStyle w:val="af0"/>
        <w:ind w:firstLine="540"/>
        <w:jc w:val="both"/>
        <w:rPr>
          <w:rFonts w:ascii="Palatino Linotype" w:hAnsi="Palatino Linotype"/>
          <w:lang w:val="az-Latn-AZ"/>
        </w:rPr>
      </w:pPr>
    </w:p>
  </w:endnote>
  <w:endnote w:id="421">
    <w:p w14:paraId="76464CB0"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58.6-cı maddədə "</w:t>
      </w:r>
      <w:r w:rsidRPr="00F43791">
        <w:rPr>
          <w:rFonts w:ascii="Palatino Linotype" w:hAnsi="Palatino Linotype"/>
          <w:b/>
          <w:color w:val="000000"/>
          <w:lang w:val="az-Latn-AZ"/>
        </w:rPr>
        <w:t>yəni nəzarət-kassa aparatları</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və ya ciddi hesabat blankları</w:t>
      </w:r>
      <w:r w:rsidRPr="00F43791">
        <w:rPr>
          <w:rFonts w:ascii="Palatino Linotype" w:hAnsi="Palatino Linotype"/>
          <w:color w:val="000000"/>
          <w:lang w:val="az-Latn-AZ"/>
        </w:rPr>
        <w:t xml:space="preserve"> " sözləri,  "</w:t>
      </w:r>
      <w:r w:rsidRPr="00F43791">
        <w:rPr>
          <w:rFonts w:ascii="Palatino Linotype" w:hAnsi="Palatino Linotype"/>
          <w:b/>
          <w:color w:val="000000"/>
          <w:lang w:val="az-Latn-AZ"/>
        </w:rPr>
        <w:t>tətbiq edilmədən</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(nəzarət-kassa aparatları quraşdırılmadan, qanunvericiliklə müəyyən edilmiş formalara uyğun ciddi hesabat blankları olmadan və ya nağd ödənilmiş məbləği mədaxil etmədən)</w:t>
      </w:r>
      <w:r w:rsidRPr="00F43791">
        <w:rPr>
          <w:rFonts w:ascii="Palatino Linotype" w:hAnsi="Palatino Linotype"/>
          <w:color w:val="000000"/>
          <w:lang w:val="az-Latn-AZ"/>
        </w:rPr>
        <w:t>" sözləri, "</w:t>
      </w:r>
      <w:r w:rsidRPr="00F43791">
        <w:rPr>
          <w:rFonts w:ascii="Palatino Linotype" w:hAnsi="Palatino Linotype"/>
          <w:b/>
          <w:color w:val="000000"/>
          <w:lang w:val="az-Latn-AZ"/>
        </w:rPr>
        <w:t>təqdim edilməli olan çekin</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 xml:space="preserve"> bankların valyuta mübadilə şöbələri tərəfindən müştəriyə təqdim edilməli olan bank çıxarışlarının</w:t>
      </w:r>
      <w:r w:rsidRPr="00F43791">
        <w:rPr>
          <w:rFonts w:ascii="Palatino Linotype" w:hAnsi="Palatino Linotype"/>
          <w:color w:val="000000"/>
          <w:lang w:val="az-Latn-AZ"/>
        </w:rPr>
        <w:t>" sözləri əlavə edilmişdirmin maddədən "</w:t>
      </w:r>
      <w:r w:rsidRPr="00F43791">
        <w:rPr>
          <w:rFonts w:ascii="Palatino Linotype" w:hAnsi="Palatino Linotype"/>
          <w:b/>
          <w:color w:val="000000"/>
          <w:lang w:val="az-Latn-AZ"/>
        </w:rPr>
        <w:t>verilməsi barədə alıcının müraciətindən sonra da bunların</w:t>
      </w:r>
      <w:r w:rsidRPr="00F43791">
        <w:rPr>
          <w:rFonts w:ascii="Palatino Linotype" w:hAnsi="Palatino Linotype"/>
          <w:color w:val="000000"/>
          <w:lang w:val="az-Latn-AZ"/>
        </w:rPr>
        <w:t>" sözləri çıxarılmışdır.</w:t>
      </w:r>
    </w:p>
    <w:p w14:paraId="01F8E7FD" w14:textId="77777777" w:rsidR="008770CB" w:rsidRPr="00F43791" w:rsidRDefault="008770CB" w:rsidP="005D6B10">
      <w:pPr>
        <w:pStyle w:val="af0"/>
        <w:ind w:firstLine="539"/>
        <w:jc w:val="both"/>
        <w:rPr>
          <w:rFonts w:ascii="Palatino Linotype" w:hAnsi="Palatino Linotype"/>
          <w:lang w:val="az-Latn-AZ"/>
        </w:rPr>
      </w:pPr>
    </w:p>
    <w:p w14:paraId="44E885B0" w14:textId="77777777" w:rsidR="008770CB" w:rsidRPr="00F43791" w:rsidRDefault="00245795" w:rsidP="005D6B10">
      <w:pPr>
        <w:pStyle w:val="af0"/>
        <w:ind w:firstLine="539"/>
        <w:jc w:val="both"/>
        <w:rPr>
          <w:rFonts w:ascii="Palatino Linotype" w:hAnsi="Palatino Linotype" w:cs="Arial"/>
          <w:strike/>
          <w:lang w:val="az-Latn-AZ"/>
        </w:rPr>
      </w:pPr>
      <w:hyperlink r:id="rId380"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58.7-ci maddədə “</w:t>
      </w:r>
      <w:r w:rsidR="008770CB" w:rsidRPr="00F43791">
        <w:rPr>
          <w:rFonts w:ascii="Palatino Linotype" w:hAnsi="Palatino Linotype"/>
          <w:b/>
          <w:lang w:val="az-Latn-AZ"/>
        </w:rPr>
        <w:t>Nağd</w:t>
      </w:r>
      <w:r w:rsidR="008770CB" w:rsidRPr="00F43791">
        <w:rPr>
          <w:rFonts w:ascii="Palatino Linotype" w:hAnsi="Palatino Linotype"/>
          <w:lang w:val="az-Latn-AZ"/>
        </w:rPr>
        <w:t>” sözü (birinci halda) “</w:t>
      </w:r>
      <w:r w:rsidR="008770CB" w:rsidRPr="00F43791">
        <w:rPr>
          <w:rFonts w:ascii="Palatino Linotype" w:hAnsi="Palatino Linotype"/>
          <w:b/>
          <w:lang w:val="az-Latn-AZ"/>
        </w:rPr>
        <w:t>Bu Məcəllənin 13.2.63-cü maddəsində nəzərdə tutulmuş ticarət fəaliyyətinin həyata keçirilməsi halı istisna olmaqla, nağd”</w:t>
      </w:r>
      <w:r w:rsidR="008770CB" w:rsidRPr="00F43791">
        <w:rPr>
          <w:rFonts w:ascii="Palatino Linotype" w:hAnsi="Palatino Linotype"/>
          <w:lang w:val="az-Latn-AZ"/>
        </w:rPr>
        <w:t xml:space="preserve"> sözləri ilə əvəz edilmişdir.</w:t>
      </w:r>
    </w:p>
    <w:p w14:paraId="275D944C" w14:textId="77777777" w:rsidR="008770CB" w:rsidRPr="00F43791" w:rsidRDefault="008770CB" w:rsidP="005D6B10">
      <w:pPr>
        <w:pStyle w:val="af0"/>
        <w:ind w:firstLine="539"/>
        <w:jc w:val="both"/>
        <w:rPr>
          <w:rFonts w:ascii="Palatino Linotype" w:hAnsi="Palatino Linotype"/>
          <w:lang w:val="az-Latn-AZ"/>
        </w:rPr>
      </w:pPr>
    </w:p>
    <w:p w14:paraId="4C0EEC8B" w14:textId="77777777" w:rsidR="008770CB" w:rsidRPr="00F43791" w:rsidRDefault="00245795" w:rsidP="005D6B10">
      <w:pPr>
        <w:pStyle w:val="af0"/>
        <w:ind w:firstLine="539"/>
        <w:jc w:val="both"/>
        <w:rPr>
          <w:rFonts w:ascii="Palatino Linotype" w:hAnsi="Palatino Linotype"/>
          <w:lang w:val="az-Latn-AZ"/>
        </w:rPr>
      </w:pPr>
      <w:hyperlink r:id="rId381"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58.7-ci maddədə birinci halda “</w:t>
      </w:r>
      <w:r w:rsidR="008770CB" w:rsidRPr="00F43791">
        <w:rPr>
          <w:rFonts w:ascii="Palatino Linotype" w:hAnsi="Palatino Linotype"/>
          <w:b/>
          <w:lang w:val="az-Latn-AZ"/>
        </w:rPr>
        <w:t>nağd</w:t>
      </w:r>
      <w:r w:rsidR="008770CB" w:rsidRPr="00F43791">
        <w:rPr>
          <w:rFonts w:ascii="Palatino Linotype" w:hAnsi="Palatino Linotype"/>
          <w:lang w:val="az-Latn-AZ"/>
        </w:rPr>
        <w:t>” sözü “</w:t>
      </w:r>
      <w:r w:rsidR="008770CB" w:rsidRPr="00F43791">
        <w:rPr>
          <w:rFonts w:ascii="Palatino Linotype" w:hAnsi="Palatino Linotype"/>
          <w:b/>
          <w:lang w:val="az-Latn-AZ"/>
        </w:rPr>
        <w:t>vergi ödəyicisi kimi vergi orqanında uçotda olmayan şəxslərlə (əhali ilə)”</w:t>
      </w:r>
      <w:r w:rsidR="008770CB" w:rsidRPr="00F43791">
        <w:rPr>
          <w:rFonts w:ascii="Palatino Linotype" w:hAnsi="Palatino Linotype"/>
          <w:lang w:val="az-Latn-AZ"/>
        </w:rPr>
        <w:t xml:space="preserve"> sözləri ilə əvəz edilmişdir və həmin maddəyə “</w:t>
      </w:r>
      <w:r w:rsidR="008770CB" w:rsidRPr="00F43791">
        <w:rPr>
          <w:rFonts w:ascii="Palatino Linotype" w:hAnsi="Palatino Linotype"/>
          <w:b/>
          <w:lang w:val="az-Latn-AZ"/>
        </w:rPr>
        <w:t>aparılmasına</w:t>
      </w:r>
      <w:r w:rsidR="008770CB" w:rsidRPr="00F43791">
        <w:rPr>
          <w:rFonts w:ascii="Palatino Linotype" w:hAnsi="Palatino Linotype"/>
          <w:lang w:val="az-Latn-AZ"/>
        </w:rPr>
        <w:t>,” sözündən sonra “</w:t>
      </w:r>
      <w:r w:rsidR="008770CB" w:rsidRPr="00F43791">
        <w:rPr>
          <w:rFonts w:ascii="Palatino Linotype" w:hAnsi="Palatino Linotype"/>
          <w:b/>
          <w:lang w:val="az-Latn-AZ"/>
        </w:rPr>
        <w:t>POS-terminalların quraşdırılması məcburi olan obyektlərdə POS-terminalların quraşdırılmaması və POS-terminallar quraşdırılmış obyektlərdə nağdsız ödənişlərin qəbulundan imtina edilməsinə və ya</w:t>
      </w:r>
      <w:r w:rsidR="008770CB" w:rsidRPr="00F43791">
        <w:rPr>
          <w:rFonts w:ascii="Palatino Linotype" w:hAnsi="Palatino Linotype"/>
          <w:lang w:val="az-Latn-AZ"/>
        </w:rPr>
        <w:t>” sözləri əlavə edilmişdir.</w:t>
      </w:r>
    </w:p>
    <w:p w14:paraId="73956E87" w14:textId="77777777" w:rsidR="008770CB" w:rsidRPr="00F43791" w:rsidRDefault="008770CB" w:rsidP="005D6B10">
      <w:pPr>
        <w:pStyle w:val="af0"/>
        <w:ind w:firstLine="539"/>
        <w:jc w:val="both"/>
        <w:rPr>
          <w:rFonts w:ascii="Palatino Linotype" w:hAnsi="Palatino Linotype"/>
          <w:lang w:val="az-Latn-AZ"/>
        </w:rPr>
      </w:pPr>
    </w:p>
    <w:p w14:paraId="46BE2FAC" w14:textId="77777777" w:rsidR="008770CB" w:rsidRPr="00F43791" w:rsidRDefault="00245795" w:rsidP="005D6B10">
      <w:pPr>
        <w:pStyle w:val="af0"/>
        <w:ind w:firstLine="539"/>
        <w:jc w:val="both"/>
        <w:rPr>
          <w:rFonts w:ascii="Palatino Linotype" w:hAnsi="Palatino Linotype"/>
          <w:lang w:val="az-Latn-AZ"/>
        </w:rPr>
      </w:pPr>
      <w:hyperlink r:id="rId382"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58.7-ci maddəyə “</w:t>
      </w:r>
      <w:r w:rsidR="008770CB" w:rsidRPr="00F43791">
        <w:rPr>
          <w:rFonts w:ascii="Palatino Linotype" w:hAnsi="Palatino Linotype"/>
          <w:b/>
          <w:lang w:val="az-Latn-AZ"/>
        </w:rPr>
        <w:t>cavab verməyən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o cümlədən bu Məcəllənin 50.8-ci maddəsində sadalanan tələblərə cavab verməyən çek təqdim edən</w:t>
      </w:r>
      <w:r w:rsidR="008770CB" w:rsidRPr="00F43791">
        <w:rPr>
          <w:rFonts w:ascii="Palatino Linotype" w:hAnsi="Palatino Linotype"/>
          <w:lang w:val="az-Latn-AZ"/>
        </w:rPr>
        <w:t>” sözləri əlavə edilmişdir.</w:t>
      </w:r>
    </w:p>
    <w:p w14:paraId="0937B26E" w14:textId="77777777" w:rsidR="008770CB" w:rsidRPr="00F43791" w:rsidRDefault="008770CB" w:rsidP="005D6B10">
      <w:pPr>
        <w:pStyle w:val="af0"/>
        <w:ind w:firstLine="539"/>
        <w:jc w:val="both"/>
        <w:rPr>
          <w:rFonts w:ascii="Palatino Linotype" w:hAnsi="Palatino Linotype"/>
          <w:lang w:val="az-Latn-AZ"/>
        </w:rPr>
      </w:pPr>
    </w:p>
    <w:p w14:paraId="38C4CA60" w14:textId="2A31D955" w:rsidR="008770CB" w:rsidRPr="00F43791" w:rsidRDefault="00245795" w:rsidP="005D6B10">
      <w:pPr>
        <w:pStyle w:val="af0"/>
        <w:ind w:firstLine="539"/>
        <w:jc w:val="both"/>
        <w:rPr>
          <w:rFonts w:ascii="Palatino Linotype" w:hAnsi="Palatino Linotype"/>
          <w:lang w:val="az-Latn-AZ"/>
        </w:rPr>
      </w:pPr>
      <w:hyperlink r:id="rId38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58.7-ci maddənin birinci abzasının birinci cümləsində “</w:t>
      </w:r>
      <w:r w:rsidR="008770CB" w:rsidRPr="00F43791">
        <w:rPr>
          <w:rFonts w:ascii="Palatino Linotype" w:hAnsi="Palatino Linotype"/>
          <w:b/>
          <w:bCs/>
          <w:lang w:val="az-Latn-AZ"/>
        </w:rPr>
        <w:t>qeydiyyatdan keçirilməmiş</w:t>
      </w:r>
      <w:r w:rsidR="008770CB" w:rsidRPr="00F43791">
        <w:rPr>
          <w:rFonts w:ascii="Palatino Linotype" w:hAnsi="Palatino Linotype"/>
          <w:lang w:val="az-Latn-AZ"/>
        </w:rPr>
        <w:t>” sözləri “</w:t>
      </w:r>
      <w:bookmarkStart w:id="34" w:name="_Hlk154750938"/>
      <w:r w:rsidR="008770CB" w:rsidRPr="00F43791">
        <w:rPr>
          <w:rFonts w:ascii="Palatino Linotype" w:hAnsi="Palatino Linotype"/>
          <w:b/>
          <w:bCs/>
          <w:lang w:val="az-Latn-AZ"/>
        </w:rPr>
        <w:t>uçota alınmamış</w:t>
      </w:r>
      <w:bookmarkEnd w:id="34"/>
      <w:r w:rsidR="008770CB" w:rsidRPr="00F43791">
        <w:rPr>
          <w:rFonts w:ascii="Palatino Linotype" w:hAnsi="Palatino Linotype"/>
          <w:lang w:val="az-Latn-AZ"/>
        </w:rPr>
        <w:t>” sözləri ilə əvəz edilmişdir.</w:t>
      </w:r>
    </w:p>
    <w:p w14:paraId="7094A95A" w14:textId="77777777" w:rsidR="008770CB" w:rsidRPr="00F43791" w:rsidRDefault="008770CB" w:rsidP="005D6B10">
      <w:pPr>
        <w:pStyle w:val="af0"/>
        <w:ind w:firstLine="539"/>
        <w:jc w:val="both"/>
        <w:rPr>
          <w:rFonts w:ascii="Palatino Linotype" w:hAnsi="Palatino Linotype"/>
          <w:lang w:val="az-Latn-AZ"/>
        </w:rPr>
      </w:pPr>
    </w:p>
  </w:endnote>
  <w:endnote w:id="422">
    <w:p w14:paraId="1231D1CB"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58.7.1-ci, 58.7.2-ci və 58.7.3-cü maddələrdə "</w:t>
      </w:r>
      <w:r w:rsidRPr="00F43791">
        <w:rPr>
          <w:rStyle w:val="FontStyle21"/>
          <w:rFonts w:ascii="Palatino Linotype" w:hAnsi="Palatino Linotype" w:cs="Segoe UI"/>
          <w:b/>
          <w:sz w:val="20"/>
          <w:szCs w:val="20"/>
          <w:lang w:val="az-Latn-AZ" w:eastAsia="az-Latn-AZ"/>
        </w:rPr>
        <w:t>il</w:t>
      </w:r>
      <w:r w:rsidRPr="00F43791">
        <w:rPr>
          <w:rStyle w:val="FontStyle21"/>
          <w:rFonts w:ascii="Palatino Linotype" w:hAnsi="Palatino Linotype" w:cs="Segoe UI"/>
          <w:sz w:val="20"/>
          <w:szCs w:val="20"/>
          <w:lang w:val="az-Latn-AZ" w:eastAsia="az-Latn-AZ"/>
        </w:rPr>
        <w:t>" sözü "</w:t>
      </w:r>
      <w:r w:rsidRPr="00F43791">
        <w:rPr>
          <w:rStyle w:val="FontStyle21"/>
          <w:rFonts w:ascii="Palatino Linotype" w:hAnsi="Palatino Linotype" w:cs="Segoe UI"/>
          <w:b/>
          <w:sz w:val="20"/>
          <w:szCs w:val="20"/>
          <w:lang w:val="az-Latn-AZ" w:eastAsia="az-Latn-AZ"/>
        </w:rPr>
        <w:t>təqvim ili</w:t>
      </w:r>
      <w:r w:rsidRPr="00F43791">
        <w:rPr>
          <w:rStyle w:val="FontStyle21"/>
          <w:rFonts w:ascii="Palatino Linotype" w:hAnsi="Palatino Linotype" w:cs="Segoe UI"/>
          <w:sz w:val="20"/>
          <w:szCs w:val="20"/>
          <w:lang w:val="az-Latn-AZ" w:eastAsia="az-Latn-AZ"/>
        </w:rPr>
        <w:t>" sözləri ilə əvəz edilmişdir.</w:t>
      </w:r>
    </w:p>
    <w:p w14:paraId="1C4A0209" w14:textId="77777777" w:rsidR="008770CB" w:rsidRPr="00F43791" w:rsidRDefault="00245795" w:rsidP="005D6B10">
      <w:pPr>
        <w:pStyle w:val="af0"/>
        <w:ind w:firstLine="539"/>
        <w:jc w:val="both"/>
        <w:rPr>
          <w:rFonts w:ascii="Palatino Linotype" w:hAnsi="Palatino Linotype"/>
          <w:lang w:val="az-Latn-AZ"/>
        </w:rPr>
      </w:pPr>
      <w:hyperlink r:id="rId384"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58.7.1-58.7.3-cü maddələr yeni redaksiyada verilmişdir.</w:t>
      </w:r>
    </w:p>
    <w:p w14:paraId="5E3CC9F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D1CF97F"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58.7.1. </w:t>
      </w:r>
      <w:r w:rsidRPr="00F43791">
        <w:rPr>
          <w:rStyle w:val="FontStyle21"/>
          <w:rFonts w:ascii="Palatino Linotype" w:hAnsi="Palatino Linotype" w:cs="Segoe UI"/>
          <w:strike/>
          <w:sz w:val="20"/>
          <w:szCs w:val="20"/>
          <w:lang w:val="az-Latn-AZ" w:eastAsia="az-Latn-AZ"/>
        </w:rPr>
        <w:t>təqvim ili</w:t>
      </w:r>
      <w:r w:rsidRPr="00F43791">
        <w:rPr>
          <w:rFonts w:ascii="Palatino Linotype" w:hAnsi="Palatino Linotype" w:cs="Arial"/>
          <w:strike/>
          <w:sz w:val="20"/>
          <w:szCs w:val="20"/>
          <w:lang w:val="az-Latn-AZ"/>
        </w:rPr>
        <w:t xml:space="preserve"> ərzində belə hallara birinci dəfə yol verildikdə 400 manat məbləğində;</w:t>
      </w:r>
      <w:r w:rsidRPr="00F43791">
        <w:rPr>
          <w:rStyle w:val="af"/>
          <w:rFonts w:ascii="Palatino Linotype" w:hAnsi="Palatino Linotype"/>
          <w:b/>
          <w:strike/>
          <w:color w:val="0000FF"/>
          <w:sz w:val="20"/>
          <w:szCs w:val="20"/>
          <w:lang w:val="az-Latn-AZ"/>
        </w:rPr>
        <w:t xml:space="preserve"> </w:t>
      </w:r>
    </w:p>
    <w:p w14:paraId="3B9C6523"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58.7.2. </w:t>
      </w:r>
      <w:r w:rsidRPr="00F43791">
        <w:rPr>
          <w:rStyle w:val="FontStyle21"/>
          <w:rFonts w:ascii="Palatino Linotype" w:hAnsi="Palatino Linotype" w:cs="Segoe UI"/>
          <w:strike/>
          <w:sz w:val="20"/>
          <w:szCs w:val="20"/>
          <w:lang w:val="az-Latn-AZ" w:eastAsia="az-Latn-AZ"/>
        </w:rPr>
        <w:t>təqvim ili</w:t>
      </w:r>
      <w:r w:rsidRPr="00F43791">
        <w:rPr>
          <w:rFonts w:ascii="Palatino Linotype" w:hAnsi="Palatino Linotype" w:cs="Arial"/>
          <w:strike/>
          <w:sz w:val="20"/>
          <w:szCs w:val="20"/>
          <w:lang w:val="az-Latn-AZ"/>
        </w:rPr>
        <w:t xml:space="preserve"> ərzində belə hallara ikinci dəfə yol verildikdə 800 manat məbləğində;</w:t>
      </w:r>
    </w:p>
    <w:p w14:paraId="79E0CE0C" w14:textId="77777777" w:rsidR="008770CB" w:rsidRPr="00F43791" w:rsidRDefault="008770CB" w:rsidP="005D6B10">
      <w:pPr>
        <w:pStyle w:val="af0"/>
        <w:ind w:firstLine="540"/>
        <w:jc w:val="both"/>
        <w:rPr>
          <w:rStyle w:val="FontStyle21"/>
          <w:rFonts w:ascii="Palatino Linotype" w:hAnsi="Palatino Linotype" w:cs="Segoe UI"/>
          <w:sz w:val="20"/>
          <w:szCs w:val="20"/>
          <w:lang w:val="az-Latn-AZ" w:eastAsia="az-Latn-AZ"/>
        </w:rPr>
      </w:pPr>
      <w:r w:rsidRPr="00F43791">
        <w:rPr>
          <w:rFonts w:ascii="Palatino Linotype" w:hAnsi="Palatino Linotype" w:cs="Arial"/>
          <w:strike/>
          <w:lang w:val="az-Latn-AZ"/>
        </w:rPr>
        <w:t xml:space="preserve">58.7.3. </w:t>
      </w:r>
      <w:r w:rsidRPr="00F43791">
        <w:rPr>
          <w:rStyle w:val="FontStyle21"/>
          <w:rFonts w:ascii="Palatino Linotype" w:hAnsi="Palatino Linotype" w:cs="Segoe UI"/>
          <w:strike/>
          <w:sz w:val="20"/>
          <w:szCs w:val="20"/>
          <w:lang w:val="az-Latn-AZ" w:eastAsia="az-Latn-AZ"/>
        </w:rPr>
        <w:t>təqvim ili</w:t>
      </w:r>
      <w:r w:rsidRPr="00F43791">
        <w:rPr>
          <w:rFonts w:ascii="Palatino Linotype" w:hAnsi="Palatino Linotype" w:cs="Arial"/>
          <w:strike/>
          <w:lang w:val="az-Latn-AZ"/>
        </w:rPr>
        <w:t xml:space="preserve"> ərzində belə hallara üç və daha cox dəfə yol verildikdə 1200 manat məbləğində maliyyə sanksiyası tətbiq edilir.</w:t>
      </w:r>
    </w:p>
    <w:p w14:paraId="404D9680" w14:textId="77777777" w:rsidR="008770CB" w:rsidRPr="00F43791" w:rsidRDefault="008770CB" w:rsidP="005D6B10">
      <w:pPr>
        <w:pStyle w:val="af0"/>
        <w:ind w:firstLine="540"/>
        <w:jc w:val="both"/>
        <w:rPr>
          <w:rFonts w:ascii="Palatino Linotype" w:hAnsi="Palatino Linotype"/>
          <w:lang w:val="az-Latn-AZ"/>
        </w:rPr>
      </w:pPr>
    </w:p>
    <w:p w14:paraId="7B9374F4" w14:textId="77777777" w:rsidR="008770CB" w:rsidRPr="00F43791" w:rsidRDefault="00245795" w:rsidP="005D6B10">
      <w:pPr>
        <w:pStyle w:val="af0"/>
        <w:ind w:firstLine="540"/>
        <w:jc w:val="both"/>
        <w:rPr>
          <w:rFonts w:ascii="Palatino Linotype" w:hAnsi="Palatino Linotype"/>
          <w:lang w:val="az-Latn-AZ"/>
        </w:rPr>
      </w:pPr>
      <w:hyperlink r:id="rId38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58.7.1-ci maddədə “</w:t>
      </w:r>
      <w:r w:rsidR="008770CB" w:rsidRPr="00F43791">
        <w:rPr>
          <w:rFonts w:ascii="Palatino Linotype" w:hAnsi="Palatino Linotype"/>
          <w:b/>
          <w:lang w:val="az-Latn-AZ"/>
        </w:rPr>
        <w:t>400 manat, bu Məcəllənin 218.1.2-ci maddəsində göstərilən şəxslərə 2000</w:t>
      </w:r>
      <w:r w:rsidR="008770CB" w:rsidRPr="00F43791">
        <w:rPr>
          <w:rFonts w:ascii="Palatino Linotype" w:hAnsi="Palatino Linotype"/>
          <w:lang w:val="az-Latn-AZ"/>
        </w:rPr>
        <w:t>” sözləri “</w:t>
      </w:r>
      <w:r w:rsidR="008770CB" w:rsidRPr="00F43791">
        <w:rPr>
          <w:rFonts w:ascii="Palatino Linotype" w:hAnsi="Palatino Linotype"/>
          <w:b/>
          <w:lang w:val="az-Latn-AZ"/>
        </w:rPr>
        <w:t>1000</w:t>
      </w:r>
      <w:r w:rsidR="008770CB" w:rsidRPr="00F43791">
        <w:rPr>
          <w:rFonts w:ascii="Palatino Linotype" w:hAnsi="Palatino Linotype"/>
          <w:lang w:val="az-Latn-AZ"/>
        </w:rPr>
        <w:t>” rəqəmləri ilə əvəz edilmişdir.</w:t>
      </w:r>
    </w:p>
    <w:p w14:paraId="62FAA747" w14:textId="77777777" w:rsidR="008770CB" w:rsidRPr="00F43791" w:rsidRDefault="008770CB" w:rsidP="005D6B10">
      <w:pPr>
        <w:pStyle w:val="af0"/>
        <w:ind w:firstLine="540"/>
        <w:jc w:val="both"/>
        <w:rPr>
          <w:rFonts w:ascii="Palatino Linotype" w:hAnsi="Palatino Linotype"/>
          <w:lang w:val="az-Latn-AZ"/>
        </w:rPr>
      </w:pPr>
    </w:p>
  </w:endnote>
  <w:endnote w:id="423">
    <w:p w14:paraId="44F04BB3"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8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58.7.2-ci maddədə “</w:t>
      </w:r>
      <w:r w:rsidRPr="00F43791">
        <w:rPr>
          <w:rFonts w:ascii="Palatino Linotype" w:hAnsi="Palatino Linotype"/>
          <w:b/>
          <w:lang w:val="az-Latn-AZ"/>
        </w:rPr>
        <w:t>800 manat, bu Məcəllənin 218.1.2-ci maddəsində göstərilən şəxslərə 4000</w:t>
      </w:r>
      <w:r w:rsidRPr="00F43791">
        <w:rPr>
          <w:rFonts w:ascii="Palatino Linotype" w:hAnsi="Palatino Linotype"/>
          <w:lang w:val="az-Latn-AZ"/>
        </w:rPr>
        <w:t>” sözləri “</w:t>
      </w:r>
      <w:r w:rsidRPr="00F43791">
        <w:rPr>
          <w:rFonts w:ascii="Palatino Linotype" w:hAnsi="Palatino Linotype"/>
          <w:b/>
          <w:lang w:val="az-Latn-AZ"/>
        </w:rPr>
        <w:t>3000</w:t>
      </w:r>
      <w:r w:rsidRPr="00F43791">
        <w:rPr>
          <w:rFonts w:ascii="Palatino Linotype" w:hAnsi="Palatino Linotype"/>
          <w:lang w:val="az-Latn-AZ"/>
        </w:rPr>
        <w:t>” rəqəmləri ilə əvəz edilmişdir.</w:t>
      </w:r>
    </w:p>
    <w:p w14:paraId="5194E400" w14:textId="77777777" w:rsidR="008770CB" w:rsidRPr="00F43791" w:rsidRDefault="008770CB" w:rsidP="005D6B10">
      <w:pPr>
        <w:pStyle w:val="af0"/>
        <w:ind w:firstLine="540"/>
        <w:jc w:val="both"/>
        <w:rPr>
          <w:rFonts w:ascii="Palatino Linotype" w:hAnsi="Palatino Linotype"/>
          <w:strike/>
          <w:lang w:val="az-Latn-AZ"/>
        </w:rPr>
      </w:pPr>
    </w:p>
  </w:endnote>
  <w:endnote w:id="424">
    <w:p w14:paraId="57FBA2E6"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38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58.7.3-cü maddədən “</w:t>
      </w:r>
      <w:r w:rsidRPr="00F43791">
        <w:rPr>
          <w:rFonts w:ascii="Palatino Linotype" w:hAnsi="Palatino Linotype"/>
          <w:b/>
          <w:lang w:val="az-Latn-AZ"/>
        </w:rPr>
        <w:t>1200 manat, bu Məcəllənin 218.1.2-ci maddəsində göstərilən şəxslərə</w:t>
      </w:r>
      <w:r w:rsidRPr="00F43791">
        <w:rPr>
          <w:rFonts w:ascii="Palatino Linotype" w:hAnsi="Palatino Linotype"/>
          <w:lang w:val="az-Latn-AZ"/>
        </w:rPr>
        <w:t>” sözləri çıxarıllmışdır.</w:t>
      </w:r>
    </w:p>
    <w:p w14:paraId="6BA535A8" w14:textId="77777777" w:rsidR="008770CB" w:rsidRPr="00F43791" w:rsidRDefault="008770CB" w:rsidP="005D6B10">
      <w:pPr>
        <w:pStyle w:val="af0"/>
        <w:ind w:firstLine="540"/>
        <w:jc w:val="both"/>
        <w:rPr>
          <w:rFonts w:ascii="Palatino Linotype" w:hAnsi="Palatino Linotype"/>
          <w:strike/>
          <w:lang w:val="az-Latn-AZ"/>
        </w:rPr>
      </w:pPr>
    </w:p>
  </w:endnote>
  <w:endnote w:id="425">
    <w:p w14:paraId="3C0861A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8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58.7-1-ci maddə əlavə edilmişdir.</w:t>
      </w:r>
    </w:p>
    <w:p w14:paraId="2896DB46" w14:textId="77777777" w:rsidR="008770CB" w:rsidRPr="00F43791" w:rsidRDefault="008770CB" w:rsidP="005D6B10">
      <w:pPr>
        <w:pStyle w:val="af0"/>
        <w:ind w:firstLine="539"/>
        <w:jc w:val="both"/>
        <w:rPr>
          <w:rFonts w:ascii="Palatino Linotype" w:hAnsi="Palatino Linotype" w:cs="Arial"/>
          <w:strike/>
          <w:lang w:val="az-Latn-AZ"/>
        </w:rPr>
      </w:pPr>
    </w:p>
    <w:p w14:paraId="3E66C839" w14:textId="77777777" w:rsidR="008770CB" w:rsidRPr="00F43791" w:rsidRDefault="00245795" w:rsidP="005D6B10">
      <w:pPr>
        <w:pStyle w:val="af0"/>
        <w:ind w:firstLine="539"/>
        <w:jc w:val="both"/>
        <w:rPr>
          <w:rFonts w:ascii="Palatino Linotype" w:hAnsi="Palatino Linotype"/>
          <w:lang w:val="az-Latn-AZ"/>
        </w:rPr>
      </w:pPr>
      <w:hyperlink r:id="rId389"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58.7-1-ci maddə yeni redaksiyada verilmişdir.</w:t>
      </w:r>
    </w:p>
    <w:p w14:paraId="081C0A9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6CF6BE5"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58.7-1. Qanunla nağd qaydada həyata keçirilməsi məhdudlaşdırılan əməliyyatların nağd qaydada həyata keçirilməsinə görə malı (işi, xidməti) təqdim edən vergi ödəyicisinə qanunvericilik pozulmaqla aparılan əməliyyatın ümumi məbləğinin təqvim ili ərzində belə hala birinci dəfə yol verdikdə 10 faizi, ikinci dəfə yol verdikdə 20 faizi, üç və daha çox dəfə yol verdikdə 40 faizi miqdarında maliyyə sanksiyası tətbiq edilir.</w:t>
      </w:r>
    </w:p>
    <w:p w14:paraId="4E6B01A3" w14:textId="77777777" w:rsidR="008770CB" w:rsidRPr="00F43791" w:rsidRDefault="008770CB" w:rsidP="005D6B10">
      <w:pPr>
        <w:pStyle w:val="af0"/>
        <w:ind w:firstLine="539"/>
        <w:jc w:val="both"/>
        <w:rPr>
          <w:rFonts w:ascii="Palatino Linotype" w:hAnsi="Palatino Linotype"/>
          <w:lang w:val="az-Latn-AZ"/>
        </w:rPr>
      </w:pPr>
    </w:p>
  </w:endnote>
  <w:endnote w:id="426">
    <w:p w14:paraId="7A2AB50F"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9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58.7-1.8-ci maddənin sonunda nöqtə işarəsi nöqtəli vergül işarəsi ilə əvəz edilmişdir və yeni məzmunda 58.7-1.9-58.7-1.11-ci maddələr əlavə edilmişdir.</w:t>
      </w:r>
    </w:p>
    <w:p w14:paraId="5B7248C1" w14:textId="77777777" w:rsidR="008770CB" w:rsidRPr="00F43791" w:rsidRDefault="008770CB" w:rsidP="009343C7">
      <w:pPr>
        <w:pStyle w:val="af0"/>
        <w:ind w:firstLine="539"/>
        <w:jc w:val="both"/>
        <w:rPr>
          <w:rFonts w:ascii="Palatino Linotype" w:hAnsi="Palatino Linotype"/>
          <w:lang w:val="az-Latn-AZ"/>
        </w:rPr>
      </w:pPr>
    </w:p>
    <w:p w14:paraId="19E1EDA0" w14:textId="3CD45F6C" w:rsidR="008770CB" w:rsidRPr="00F43791" w:rsidRDefault="00245795" w:rsidP="009343C7">
      <w:pPr>
        <w:pStyle w:val="af0"/>
        <w:ind w:firstLine="539"/>
        <w:jc w:val="both"/>
        <w:rPr>
          <w:rFonts w:ascii="Palatino Linotype" w:hAnsi="Palatino Linotype"/>
          <w:b/>
          <w:bCs/>
          <w:color w:val="000000"/>
          <w:lang w:val="az-Latn-AZ"/>
        </w:rPr>
      </w:pPr>
      <w:hyperlink r:id="rId391"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58.7-1.9-cu maddədə “</w:t>
      </w:r>
      <w:r w:rsidR="008770CB" w:rsidRPr="00F43791">
        <w:rPr>
          <w:rFonts w:ascii="Palatino Linotype" w:hAnsi="Palatino Linotype"/>
          <w:b/>
          <w:bCs/>
          <w:lang w:val="az-Latn-AZ"/>
        </w:rPr>
        <w:t>və 3.4.11-ci”</w:t>
      </w:r>
      <w:r w:rsidR="008770CB" w:rsidRPr="00F43791">
        <w:rPr>
          <w:rFonts w:ascii="Palatino Linotype" w:hAnsi="Palatino Linotype"/>
          <w:lang w:val="az-Latn-AZ"/>
        </w:rPr>
        <w:t xml:space="preserve"> sözləri </w:t>
      </w:r>
      <w:r w:rsidR="008770CB" w:rsidRPr="00F43791">
        <w:rPr>
          <w:rFonts w:ascii="Palatino Linotype" w:hAnsi="Palatino Linotype"/>
          <w:b/>
          <w:bCs/>
          <w:lang w:val="az-Latn-AZ"/>
        </w:rPr>
        <w:t>“</w:t>
      </w:r>
      <w:bookmarkStart w:id="35" w:name="_Hlk186276906"/>
      <w:r w:rsidR="008770CB" w:rsidRPr="00F43791">
        <w:rPr>
          <w:rFonts w:ascii="Palatino Linotype" w:hAnsi="Palatino Linotype"/>
          <w:b/>
          <w:bCs/>
          <w:lang w:val="az-Latn-AZ"/>
        </w:rPr>
        <w:t>, 3.4.11-ci, 3.4.15-ci və 3.4.16-cı</w:t>
      </w:r>
      <w:bookmarkEnd w:id="35"/>
      <w:r w:rsidR="008770CB" w:rsidRPr="00F43791">
        <w:rPr>
          <w:rFonts w:ascii="Palatino Linotype" w:hAnsi="Palatino Linotype"/>
          <w:lang w:val="az-Latn-AZ"/>
        </w:rPr>
        <w:t>” sözləri ilə əvəz edilmişdir.</w:t>
      </w:r>
    </w:p>
    <w:p w14:paraId="53710166" w14:textId="77777777" w:rsidR="008770CB" w:rsidRPr="00F43791" w:rsidRDefault="008770CB" w:rsidP="005D6B10">
      <w:pPr>
        <w:pStyle w:val="af0"/>
        <w:ind w:firstLine="539"/>
        <w:jc w:val="both"/>
        <w:rPr>
          <w:rFonts w:ascii="Palatino Linotype" w:hAnsi="Palatino Linotype"/>
          <w:lang w:val="az-Latn-AZ"/>
        </w:rPr>
      </w:pPr>
    </w:p>
  </w:endnote>
  <w:endnote w:id="427">
    <w:p w14:paraId="314F971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9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58.7-1.10-cu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tibb m</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əssisəsinə</w:t>
      </w:r>
      <w:r w:rsidRPr="00F43791">
        <w:rPr>
          <w:rFonts w:ascii="Palatino Linotype" w:hAnsi="Palatino Linotype" w:cs="Book Antiqua"/>
          <w:b/>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zlərindən sonra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xml:space="preserve">və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zəl tibbi praktika ilə mə</w:t>
      </w:r>
      <w:r w:rsidRPr="00F43791">
        <w:rPr>
          <w:rFonts w:ascii="Palatino Linotype" w:hAnsi="Palatino Linotype" w:cs="Book Antiqua"/>
          <w:b/>
          <w:color w:val="212529"/>
          <w:shd w:val="clear" w:color="auto" w:fill="FFFFFF"/>
          <w:lang w:val="az-Latn-AZ"/>
        </w:rPr>
        <w:t>şğ</w:t>
      </w:r>
      <w:r w:rsidRPr="00F43791">
        <w:rPr>
          <w:rFonts w:ascii="Palatino Linotype" w:hAnsi="Palatino Linotype"/>
          <w:b/>
          <w:color w:val="212529"/>
          <w:shd w:val="clear" w:color="auto" w:fill="FFFFFF"/>
          <w:lang w:val="az-Latn-AZ"/>
        </w:rPr>
        <w:t xml:space="preserve">ul olan fiziki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əxslərə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55655DC5" w14:textId="77777777" w:rsidR="008770CB" w:rsidRPr="00F43791" w:rsidRDefault="008770CB" w:rsidP="005D6B10">
      <w:pPr>
        <w:pStyle w:val="af0"/>
        <w:ind w:firstLine="539"/>
        <w:jc w:val="both"/>
        <w:rPr>
          <w:rFonts w:ascii="Palatino Linotype" w:hAnsi="Palatino Linotype"/>
          <w:lang w:val="az-Latn-AZ"/>
        </w:rPr>
      </w:pPr>
    </w:p>
  </w:endnote>
  <w:endnote w:id="428">
    <w:p w14:paraId="2CCB42C8"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9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58.8-ci maddə yeni redaksiyada verilmişdir.</w:t>
      </w:r>
    </w:p>
    <w:p w14:paraId="0CCDC1EF" w14:textId="77777777" w:rsidR="008770CB" w:rsidRPr="00F43791" w:rsidRDefault="008770CB" w:rsidP="005D6B10">
      <w:pPr>
        <w:ind w:firstLine="539"/>
        <w:jc w:val="both"/>
        <w:rPr>
          <w:rFonts w:ascii="Palatino Linotype" w:hAnsi="Palatino Linotype"/>
          <w:sz w:val="20"/>
          <w:szCs w:val="20"/>
          <w:lang w:val="az-Latn-AZ"/>
        </w:rPr>
      </w:pPr>
    </w:p>
    <w:p w14:paraId="4C95A80B"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sz w:val="20"/>
          <w:szCs w:val="20"/>
          <w:lang w:val="az-Latn-AZ"/>
        </w:rPr>
        <w:t>Əvvəlki redaksiyada deyilirdi:</w:t>
      </w:r>
    </w:p>
    <w:p w14:paraId="245C8D02"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58.8. Xammalın, materialların, yarımfabrikatların, hazır məhsulların və digər sərvətlərin, habelə pul vəsaitinin 1000 manatdan çox olan məbləğdə uçotdan gizlədilməsinə və ya uçota alınmamasına görə vergi ödəyicisinə:</w:t>
      </w:r>
    </w:p>
    <w:p w14:paraId="0D9A457E"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58.8.1. gizlədilmiş və ya uçota alınmamış sərvətlərin və ya vəsaitin ümumi məbləğinin 1000 manatdan çox olan hissəsinə 5 faizi miqdarında;</w:t>
      </w:r>
    </w:p>
    <w:p w14:paraId="7268BC5A"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58.8.2. il ərzində belə hallara təkrar yol verildikdə, gizlədilmiş və ya uçota alınmamış sərvətlərin və ya vəsaitin ümumi məbləğinin 1000 manatdan çox olan hissəsinə 10 faizi miqdarında maliyyə sanksiyası tətbiq edilir.</w:t>
      </w:r>
    </w:p>
    <w:p w14:paraId="370EB0C6" w14:textId="77777777" w:rsidR="008770CB" w:rsidRPr="00F43791" w:rsidRDefault="008770CB" w:rsidP="005D6B10">
      <w:pPr>
        <w:pStyle w:val="af0"/>
        <w:ind w:firstLine="539"/>
        <w:jc w:val="both"/>
        <w:rPr>
          <w:rFonts w:ascii="Palatino Linotype" w:hAnsi="Palatino Linotype" w:cs="Arial"/>
          <w:strike/>
          <w:lang w:val="az-Latn-AZ"/>
        </w:rPr>
      </w:pPr>
    </w:p>
    <w:p w14:paraId="49A05AF2" w14:textId="77777777" w:rsidR="008770CB" w:rsidRPr="00F43791" w:rsidRDefault="00245795" w:rsidP="005D6B10">
      <w:pPr>
        <w:pStyle w:val="af0"/>
        <w:ind w:firstLine="539"/>
        <w:jc w:val="both"/>
        <w:rPr>
          <w:rFonts w:ascii="Palatino Linotype" w:hAnsi="Palatino Linotype"/>
          <w:lang w:val="az-Latn-AZ"/>
        </w:rPr>
      </w:pPr>
      <w:hyperlink r:id="rId394"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58.8-ci maddənin birinci abzasında “</w:t>
      </w:r>
      <w:r w:rsidR="008770CB" w:rsidRPr="00F43791">
        <w:rPr>
          <w:rFonts w:ascii="Palatino Linotype" w:hAnsi="Palatino Linotype"/>
          <w:b/>
          <w:lang w:val="az-Latn-AZ"/>
        </w:rPr>
        <w:t>130-1-ci</w:t>
      </w:r>
      <w:r w:rsidR="008770CB" w:rsidRPr="00F43791">
        <w:rPr>
          <w:rFonts w:ascii="Palatino Linotype" w:hAnsi="Palatino Linotype"/>
          <w:lang w:val="az-Latn-AZ"/>
        </w:rPr>
        <w:t>” sözləri “</w:t>
      </w:r>
      <w:r w:rsidR="008770CB" w:rsidRPr="00F43791">
        <w:rPr>
          <w:rFonts w:ascii="Palatino Linotype" w:hAnsi="Palatino Linotype"/>
          <w:b/>
          <w:lang w:val="az-Latn-AZ"/>
        </w:rPr>
        <w:t>130.1-1-ci</w:t>
      </w:r>
      <w:r w:rsidR="008770CB" w:rsidRPr="00F43791">
        <w:rPr>
          <w:rFonts w:ascii="Palatino Linotype" w:hAnsi="Palatino Linotype"/>
          <w:lang w:val="az-Latn-AZ"/>
        </w:rPr>
        <w:t>” sözləri ilə əvəz edilmişdir.</w:t>
      </w:r>
    </w:p>
    <w:p w14:paraId="27CDC68A" w14:textId="77777777" w:rsidR="008770CB" w:rsidRPr="00F43791" w:rsidRDefault="008770CB" w:rsidP="005D6B10">
      <w:pPr>
        <w:pStyle w:val="af0"/>
        <w:ind w:firstLine="539"/>
        <w:jc w:val="both"/>
        <w:rPr>
          <w:rFonts w:ascii="Palatino Linotype" w:hAnsi="Palatino Linotype"/>
          <w:lang w:val="az-Latn-AZ"/>
        </w:rPr>
      </w:pPr>
    </w:p>
    <w:p w14:paraId="1C4660B2" w14:textId="77777777" w:rsidR="008770CB" w:rsidRPr="00F43791" w:rsidRDefault="00245795" w:rsidP="005D6B10">
      <w:pPr>
        <w:pStyle w:val="af0"/>
        <w:tabs>
          <w:tab w:val="left" w:pos="360"/>
        </w:tabs>
        <w:ind w:firstLine="539"/>
        <w:jc w:val="both"/>
        <w:rPr>
          <w:rFonts w:ascii="Palatino Linotype" w:hAnsi="Palatino Linotype"/>
          <w:lang w:val="az-Latn-AZ"/>
        </w:rPr>
      </w:pPr>
      <w:hyperlink r:id="rId39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58.8-ci maddə yeni redaksiyada verilmişdir.</w:t>
      </w:r>
    </w:p>
    <w:p w14:paraId="52F847DB" w14:textId="77777777" w:rsidR="008770CB" w:rsidRPr="00F43791" w:rsidRDefault="008770CB" w:rsidP="005D6B10">
      <w:pPr>
        <w:pStyle w:val="af0"/>
        <w:tabs>
          <w:tab w:val="left" w:pos="360"/>
        </w:tabs>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19E9896F" w14:textId="77777777" w:rsidR="008770CB" w:rsidRPr="00F43791" w:rsidRDefault="008770CB" w:rsidP="005D6B10">
      <w:pPr>
        <w:ind w:firstLine="539"/>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58.8. Səyyar vergi yoxlaması və operativ vergi nəzarəti zamanı vergi ödəyicisinə məxsus pul vəsaitlərinin uçotdan yayındırılmasına görə, habelə vergi ödəyicisinin sahibliyində olan malların alışını təsdiq edən qaimə-faktura və ya elektron qaimə-faktura və ya elektron vergi hesab-faktura, idxal mallarına münasibətdə idxal gömrük bəyannaməsi, həmin mallar vergi ödəyicisinin özü tərəfindən istehsal edildikdə isə bu Məcəllənin 130.1-1-ci maddəsi ilə müəyyən edilmiş qaydada tərtib edilən sənədlərdən ən azı biri olmadıqda:</w:t>
      </w:r>
    </w:p>
    <w:p w14:paraId="2F4A17E1" w14:textId="77777777" w:rsidR="008770CB" w:rsidRPr="00F43791" w:rsidRDefault="008770CB" w:rsidP="005D6B10">
      <w:pPr>
        <w:ind w:firstLine="539"/>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58.8.1 pul vəsaitinin 1000 manatdan çox olan məbləğdə uçotdan gizlədilməsinə və ya uçota alınmamasına görə – 1000 manatdan çox olan hissəsinin 5 faizi, il ərzində belə hala təkrar yol verdikdə 1000 manatdan çox olan hissəsinin 10 faizi miqdarında maliyyə sanksiyası tətbiq edilir;</w:t>
      </w:r>
    </w:p>
    <w:p w14:paraId="4882E130"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58.8.2. malların alışını və ya mədaxilini təsdiq edən bu Məcəllənin 58.8-ci maddəsində nəzərdə tutulan sənədlərdən ən azı biri olmadıqda – alıcıya təqvim ili ərzində belə hala birinci dəfə yol verdikdə alınmış malların 10 faizi, ikinci dəfə yol verdikdə 20 faizi, üç və daha çox dəfə yol verdikdə 40 faizi miqdarında;</w:t>
      </w:r>
    </w:p>
    <w:p w14:paraId="6005CF18" w14:textId="77777777" w:rsidR="008770CB" w:rsidRPr="00F43791" w:rsidRDefault="008770CB" w:rsidP="005D6B10">
      <w:pPr>
        <w:pStyle w:val="af0"/>
        <w:ind w:firstLine="539"/>
        <w:jc w:val="both"/>
        <w:rPr>
          <w:rFonts w:ascii="Palatino Linotype" w:hAnsi="Palatino Linotype"/>
          <w:lang w:val="az-Latn-AZ"/>
        </w:rPr>
      </w:pPr>
    </w:p>
    <w:p w14:paraId="59E6B1B2" w14:textId="77777777" w:rsidR="008770CB" w:rsidRPr="00F43791" w:rsidRDefault="00245795" w:rsidP="005D6B10">
      <w:pPr>
        <w:pStyle w:val="af0"/>
        <w:tabs>
          <w:tab w:val="left" w:pos="360"/>
        </w:tabs>
        <w:ind w:firstLine="539"/>
        <w:jc w:val="both"/>
        <w:rPr>
          <w:rFonts w:ascii="Palatino Linotype" w:hAnsi="Palatino Linotype"/>
          <w:lang w:val="az-Latn-AZ"/>
        </w:rPr>
      </w:pPr>
      <w:hyperlink r:id="rId39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58.8-ci maddə (58.8.1 – 58.8.3-cü maddələr istisna olmaqla) yeni redaksiyada verilmişdir.</w:t>
      </w:r>
    </w:p>
    <w:p w14:paraId="023BDBAD" w14:textId="77777777" w:rsidR="008770CB" w:rsidRPr="00F43791" w:rsidRDefault="008770CB" w:rsidP="005D6B10">
      <w:pPr>
        <w:pStyle w:val="af0"/>
        <w:tabs>
          <w:tab w:val="left" w:pos="360"/>
        </w:tabs>
        <w:ind w:firstLine="539"/>
        <w:jc w:val="both"/>
        <w:rPr>
          <w:rFonts w:ascii="Palatino Linotype" w:hAnsi="Palatino Linotype" w:cs="Arial"/>
          <w:lang w:val="az-Latn-AZ"/>
        </w:rPr>
      </w:pPr>
    </w:p>
    <w:p w14:paraId="4D671F70" w14:textId="77777777" w:rsidR="008770CB" w:rsidRPr="00F43791" w:rsidRDefault="008770CB" w:rsidP="005D6B10">
      <w:pPr>
        <w:pStyle w:val="af0"/>
        <w:tabs>
          <w:tab w:val="left" w:pos="360"/>
        </w:tabs>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082DF03F"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58.8. Səyyar vergi yoxlaması və operativ vergi nəzarəti zamanı vergi ödəyicisinə məxsus pul vəsaitlərinin uçotdan yayındırılmasına görə, bu Məcəllə ilə nəzərdə tutulmuş qaydada gəlirlərin və xərclərin uçotu aparılmadıqda, habelə vergi ödəyicisinin sahibliyində olan malların alışını təsdiq edən elektron qaimə-faktura və ya elektron vergi hesab-faktura, müvafiq icra hakimiyyəti orqanının müəyyən etdiyi orqan (qurum) tərəfindən təsdiq edilmiş qaydada müəyyən edilən hallarda tərtib olunan alış aktları, idxal mallarına münasibətdə idxal gömrük bəyannaməsi, həmin mallar vergi ödəyicisinin özü tərəfindən istehsal edildikdə isə bu Məcəllənin 130.1-1-ci maddəsi ilə müəyyən edilmiş qaydada tərtib edilən sənədlərdən ən azı biri olmadıqda:</w:t>
      </w:r>
    </w:p>
    <w:p w14:paraId="65666239" w14:textId="77777777" w:rsidR="008770CB" w:rsidRPr="00F43791" w:rsidRDefault="008770CB" w:rsidP="005D6B10">
      <w:pPr>
        <w:pStyle w:val="af0"/>
        <w:ind w:firstLine="539"/>
        <w:jc w:val="both"/>
        <w:rPr>
          <w:rFonts w:ascii="Palatino Linotype" w:hAnsi="Palatino Linotype"/>
          <w:i/>
          <w:strike/>
          <w:lang w:val="az-Latn-AZ"/>
        </w:rPr>
      </w:pPr>
    </w:p>
    <w:p w14:paraId="23D30D89" w14:textId="77777777" w:rsidR="008770CB" w:rsidRPr="00F43791" w:rsidRDefault="00245795" w:rsidP="005D6B10">
      <w:pPr>
        <w:pStyle w:val="af0"/>
        <w:ind w:firstLine="539"/>
        <w:jc w:val="both"/>
        <w:rPr>
          <w:rFonts w:ascii="Palatino Linotype" w:hAnsi="Palatino Linotype"/>
          <w:i/>
          <w:strike/>
          <w:lang w:val="az-Latn-AZ"/>
        </w:rPr>
      </w:pPr>
      <w:hyperlink r:id="rId39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58.8-ci maddənin birinci hissəsindən “</w:t>
      </w:r>
      <w:r w:rsidR="008770CB" w:rsidRPr="00F43791">
        <w:rPr>
          <w:rFonts w:ascii="Palatino Linotype" w:hAnsi="Palatino Linotype"/>
          <w:b/>
          <w:lang w:val="az-Latn-AZ"/>
        </w:rPr>
        <w:t>alış aktları və ya</w:t>
      </w:r>
      <w:r w:rsidR="008770CB" w:rsidRPr="00F43791">
        <w:rPr>
          <w:rFonts w:ascii="Palatino Linotype" w:hAnsi="Palatino Linotype"/>
          <w:lang w:val="az-Latn-AZ"/>
        </w:rPr>
        <w:t>” sözləri çıxarılmışdır.</w:t>
      </w:r>
    </w:p>
    <w:p w14:paraId="72BAF8AA" w14:textId="77777777" w:rsidR="008770CB" w:rsidRPr="00F43791" w:rsidRDefault="008770CB" w:rsidP="005D6B10">
      <w:pPr>
        <w:pStyle w:val="af0"/>
        <w:ind w:firstLine="539"/>
        <w:jc w:val="both"/>
        <w:rPr>
          <w:rFonts w:ascii="Palatino Linotype" w:hAnsi="Palatino Linotype"/>
          <w:strike/>
          <w:lang w:val="az-Latn-AZ"/>
        </w:rPr>
      </w:pPr>
    </w:p>
    <w:p w14:paraId="09E27EEF" w14:textId="556B6486" w:rsidR="008770CB" w:rsidRPr="00F43791" w:rsidRDefault="00245795" w:rsidP="005D6B10">
      <w:pPr>
        <w:pStyle w:val="af0"/>
        <w:ind w:firstLine="539"/>
        <w:jc w:val="both"/>
        <w:rPr>
          <w:rFonts w:ascii="Palatino Linotype" w:hAnsi="Palatino Linotype"/>
          <w:strike/>
          <w:lang w:val="az-Latn-AZ"/>
        </w:rPr>
      </w:pPr>
      <w:hyperlink r:id="rId39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 xml:space="preserve">58.8-ci maddənin birinci abzasından “, </w:t>
      </w:r>
      <w:r w:rsidR="008770CB" w:rsidRPr="00F43791">
        <w:rPr>
          <w:rFonts w:ascii="Palatino Linotype" w:hAnsi="Palatino Linotype"/>
          <w:b/>
          <w:bCs/>
          <w:lang w:val="az-Latn-AZ"/>
        </w:rPr>
        <w:t>bu Məcəllədə nəzərdə tutulmuş qaydada gəlirlərin və xərclərin uçotu aparılmadıqda</w:t>
      </w:r>
      <w:r w:rsidR="008770CB" w:rsidRPr="00F43791">
        <w:rPr>
          <w:rFonts w:ascii="Palatino Linotype" w:hAnsi="Palatino Linotype"/>
          <w:lang w:val="az-Latn-AZ"/>
        </w:rPr>
        <w:t>” sözləri çıxarılmışdır.</w:t>
      </w:r>
    </w:p>
    <w:p w14:paraId="512C3CF6" w14:textId="77777777" w:rsidR="008770CB" w:rsidRPr="00F43791" w:rsidRDefault="008770CB" w:rsidP="005D6B10">
      <w:pPr>
        <w:pStyle w:val="af0"/>
        <w:ind w:firstLine="539"/>
        <w:jc w:val="both"/>
        <w:rPr>
          <w:rFonts w:ascii="Palatino Linotype" w:hAnsi="Palatino Linotype"/>
          <w:strike/>
          <w:lang w:val="az-Latn-AZ"/>
        </w:rPr>
      </w:pPr>
    </w:p>
  </w:endnote>
  <w:endnote w:id="429">
    <w:p w14:paraId="292B94AB"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39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58.8.2-ci maddədə “</w:t>
      </w:r>
      <w:r w:rsidRPr="00F43791">
        <w:rPr>
          <w:rFonts w:ascii="Palatino Linotype" w:hAnsi="Palatino Linotype"/>
          <w:b/>
          <w:lang w:val="az-Latn-AZ"/>
        </w:rPr>
        <w:t>sənədlərdən ən azı biri</w:t>
      </w:r>
      <w:r w:rsidRPr="00F43791">
        <w:rPr>
          <w:rFonts w:ascii="Palatino Linotype" w:hAnsi="Palatino Linotype"/>
          <w:lang w:val="az-Latn-AZ"/>
        </w:rPr>
        <w:t>” sözləri “</w:t>
      </w:r>
      <w:r w:rsidRPr="00F43791">
        <w:rPr>
          <w:rFonts w:ascii="Palatino Linotype" w:hAnsi="Palatino Linotype"/>
          <w:b/>
          <w:lang w:val="az-Latn-AZ"/>
        </w:rPr>
        <w:t>sənədlər</w:t>
      </w:r>
      <w:r w:rsidRPr="00F43791">
        <w:rPr>
          <w:rFonts w:ascii="Palatino Linotype" w:hAnsi="Palatino Linotype"/>
          <w:lang w:val="az-Latn-AZ"/>
        </w:rPr>
        <w:t>” sözü ilə əvəz edilmişdir, həmin maddədən “</w:t>
      </w:r>
      <w:r w:rsidRPr="00F43791">
        <w:rPr>
          <w:rFonts w:ascii="Palatino Linotype" w:hAnsi="Palatino Linotype"/>
          <w:b/>
          <w:lang w:val="az-Latn-AZ"/>
        </w:rPr>
        <w:t>alınmış</w:t>
      </w:r>
      <w:r w:rsidRPr="00F43791">
        <w:rPr>
          <w:rFonts w:ascii="Palatino Linotype" w:hAnsi="Palatino Linotype"/>
          <w:lang w:val="az-Latn-AZ"/>
        </w:rPr>
        <w:t>” sözü çıxarılmışdır., həmin maddənin sonunda nöqtəli vergül işarəsi nöqtə işarəsi ilə əvəz edilmişdir və yeni məzmunda ikinci cümlə əlavə edilmişdir.</w:t>
      </w:r>
    </w:p>
    <w:p w14:paraId="07F31BCC" w14:textId="77777777" w:rsidR="008770CB" w:rsidRPr="00F43791" w:rsidRDefault="008770CB" w:rsidP="005D6B10">
      <w:pPr>
        <w:pStyle w:val="af0"/>
        <w:ind w:firstLine="539"/>
        <w:jc w:val="both"/>
        <w:rPr>
          <w:rFonts w:ascii="Palatino Linotype" w:hAnsi="Palatino Linotype"/>
          <w:strike/>
          <w:lang w:val="az-Latn-AZ"/>
        </w:rPr>
      </w:pPr>
    </w:p>
  </w:endnote>
  <w:endnote w:id="430">
    <w:p w14:paraId="147E1304"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0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58.8.3-cü maddədə “</w:t>
      </w:r>
      <w:r w:rsidRPr="00F43791">
        <w:rPr>
          <w:rFonts w:ascii="Palatino Linotype" w:hAnsi="Palatino Linotype"/>
          <w:b/>
          <w:lang w:val="az-Latn-AZ"/>
        </w:rPr>
        <w:t>10</w:t>
      </w:r>
      <w:r w:rsidRPr="00F43791">
        <w:rPr>
          <w:rFonts w:ascii="Palatino Linotype" w:hAnsi="Palatino Linotype"/>
          <w:lang w:val="az-Latn-AZ"/>
        </w:rPr>
        <w:t>” rəqəmləri “</w:t>
      </w:r>
      <w:r w:rsidRPr="00F43791">
        <w:rPr>
          <w:rFonts w:ascii="Palatino Linotype" w:hAnsi="Palatino Linotype"/>
          <w:b/>
          <w:lang w:val="az-Latn-AZ"/>
        </w:rPr>
        <w:t>20</w:t>
      </w:r>
      <w:r w:rsidRPr="00F43791">
        <w:rPr>
          <w:rFonts w:ascii="Palatino Linotype" w:hAnsi="Palatino Linotype"/>
          <w:lang w:val="az-Latn-AZ"/>
        </w:rPr>
        <w:t xml:space="preserve">” rəqəmləri ilə əvəz </w:t>
      </w:r>
      <w:r w:rsidRPr="00F43791">
        <w:rPr>
          <w:rFonts w:ascii="Palatino Linotype" w:hAnsi="Palatino Linotype" w:cs="A1Lat"/>
          <w:lang w:val="az-Latn-AZ"/>
        </w:rPr>
        <w:t>edilmişdir.</w:t>
      </w:r>
    </w:p>
    <w:p w14:paraId="43AC32E1" w14:textId="77777777" w:rsidR="008770CB" w:rsidRPr="00F43791" w:rsidRDefault="008770CB" w:rsidP="005D6B10">
      <w:pPr>
        <w:pStyle w:val="af0"/>
        <w:ind w:firstLine="539"/>
        <w:jc w:val="both"/>
        <w:rPr>
          <w:rFonts w:ascii="Palatino Linotype" w:hAnsi="Palatino Linotype"/>
          <w:lang w:val="az-Latn-AZ"/>
        </w:rPr>
      </w:pPr>
    </w:p>
    <w:p w14:paraId="4028C4F2" w14:textId="13FC4FEF" w:rsidR="008770CB" w:rsidRPr="00F43791" w:rsidRDefault="00245795" w:rsidP="005D6B10">
      <w:pPr>
        <w:pStyle w:val="af0"/>
        <w:ind w:firstLine="539"/>
        <w:jc w:val="both"/>
        <w:rPr>
          <w:rFonts w:ascii="Palatino Linotype" w:hAnsi="Palatino Linotype"/>
          <w:lang w:val="az-Latn-AZ"/>
        </w:rPr>
      </w:pPr>
      <w:hyperlink r:id="rId40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58.8.3-cü maddə ləğv edilmişdir.</w:t>
      </w:r>
    </w:p>
    <w:p w14:paraId="77183E45" w14:textId="77777777" w:rsidR="008770CB" w:rsidRPr="00F43791" w:rsidRDefault="008770CB" w:rsidP="005D6B10">
      <w:pPr>
        <w:pStyle w:val="af0"/>
        <w:ind w:firstLine="539"/>
        <w:jc w:val="both"/>
        <w:rPr>
          <w:rFonts w:ascii="Palatino Linotype" w:hAnsi="Palatino Linotype"/>
          <w:lang w:val="az-Latn-AZ"/>
        </w:rPr>
      </w:pPr>
    </w:p>
  </w:endnote>
  <w:endnote w:id="431">
    <w:p w14:paraId="7819CC68"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58.6-58.8-ci maddələr əlavə edilmişdir.</w:t>
      </w:r>
    </w:p>
    <w:p w14:paraId="10C3AEFD"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3E1CE778"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40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58.9-cu maddəyə “</w:t>
      </w:r>
      <w:r w:rsidR="008770CB" w:rsidRPr="00F43791">
        <w:rPr>
          <w:rFonts w:ascii="Palatino Linotype" w:hAnsi="Palatino Linotype"/>
          <w:b/>
          <w:lang w:val="az-Latn-AZ"/>
        </w:rPr>
        <w:t>markalanmamasına</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 məcburi nişanlama ilə nişanlanmamasına</w:t>
      </w:r>
      <w:r w:rsidR="008770CB" w:rsidRPr="00F43791">
        <w:rPr>
          <w:rFonts w:ascii="Palatino Linotype" w:hAnsi="Palatino Linotype"/>
          <w:lang w:val="az-Latn-AZ"/>
        </w:rPr>
        <w:t>” sözləri və “</w:t>
      </w:r>
      <w:r w:rsidR="008770CB" w:rsidRPr="00F43791">
        <w:rPr>
          <w:rFonts w:ascii="Palatino Linotype" w:hAnsi="Palatino Linotype"/>
          <w:b/>
          <w:lang w:val="az-Latn-AZ"/>
        </w:rPr>
        <w:t>aksiz markalarının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məcburi nişanlamanın</w:t>
      </w:r>
      <w:r w:rsidR="008770CB" w:rsidRPr="00F43791">
        <w:rPr>
          <w:rFonts w:ascii="Palatino Linotype" w:hAnsi="Palatino Linotype"/>
          <w:lang w:val="az-Latn-AZ"/>
        </w:rPr>
        <w:t>” sözləri əlavə edilmişdir.</w:t>
      </w:r>
    </w:p>
    <w:p w14:paraId="75E8ABF9"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7A1A774C" w14:textId="77777777" w:rsidR="008770CB" w:rsidRPr="00F43791" w:rsidRDefault="00245795" w:rsidP="005D6B10">
      <w:pPr>
        <w:pStyle w:val="af0"/>
        <w:ind w:firstLine="539"/>
        <w:jc w:val="both"/>
        <w:rPr>
          <w:rFonts w:ascii="Palatino Linotype" w:hAnsi="Palatino Linotype"/>
          <w:strike/>
          <w:lang w:val="az-Latn-AZ"/>
        </w:rPr>
      </w:pPr>
      <w:hyperlink r:id="rId40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58.9-cu maddədən “</w:t>
      </w:r>
      <w:r w:rsidR="008770CB" w:rsidRPr="00F43791">
        <w:rPr>
          <w:rFonts w:ascii="Palatino Linotype" w:hAnsi="Palatino Linotype"/>
          <w:b/>
          <w:lang w:val="az-Latn-AZ"/>
        </w:rPr>
        <w:t>aksiz markası ilə markalanmamasına və ya məcburi nişanlama ilə nişanlanmamasına</w:t>
      </w:r>
      <w:r w:rsidR="008770CB" w:rsidRPr="00F43791">
        <w:rPr>
          <w:rFonts w:ascii="Palatino Linotype" w:hAnsi="Palatino Linotype"/>
          <w:lang w:val="az-Latn-AZ"/>
        </w:rPr>
        <w:t>,” sözləri çıxarıl</w:t>
      </w:r>
      <w:r w:rsidR="008770CB" w:rsidRPr="00F43791">
        <w:rPr>
          <w:rFonts w:ascii="Palatino Linotype" w:hAnsi="Palatino Linotype" w:cs="A1Lat"/>
          <w:lang w:val="az-Latn-AZ"/>
        </w:rPr>
        <w:t>mışdır.</w:t>
      </w:r>
    </w:p>
    <w:p w14:paraId="645FAAF3" w14:textId="77777777" w:rsidR="008770CB" w:rsidRPr="00F43791" w:rsidRDefault="008770CB" w:rsidP="005D6B10">
      <w:pPr>
        <w:pStyle w:val="af0"/>
        <w:ind w:firstLine="540"/>
        <w:jc w:val="both"/>
        <w:rPr>
          <w:rFonts w:ascii="Palatino Linotype" w:hAnsi="Palatino Linotype"/>
          <w:lang w:val="az-Latn-AZ"/>
        </w:rPr>
      </w:pPr>
    </w:p>
  </w:endnote>
  <w:endnote w:id="432">
    <w:p w14:paraId="452E0E5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r w:rsidRPr="00F43791">
        <w:rPr>
          <w:rFonts w:ascii="Palatino Linotype" w:hAnsi="Palatino Linotype" w:cs="Segoe UI"/>
          <w:lang w:val="az-Latn-AZ"/>
        </w:rPr>
        <w:t xml:space="preserve">27 dekabr 2013-cü il tarixli </w:t>
      </w:r>
      <w:r w:rsidRPr="00F43791">
        <w:rPr>
          <w:rFonts w:ascii="Palatino Linotype" w:hAnsi="Palatino Linotype" w:cs="Segoe UI"/>
          <w:b/>
          <w:lang w:val="az-Latn-AZ"/>
        </w:rPr>
        <w:t>877-IVQD</w:t>
      </w:r>
      <w:r w:rsidRPr="00F43791">
        <w:rPr>
          <w:rFonts w:ascii="Palatino Linotype" w:hAnsi="Palatino Linotype" w:cs="Segoe UI"/>
          <w:lang w:val="az-Latn-AZ"/>
        </w:rPr>
        <w:t xml:space="preserve"> nömrəli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5 fevral 2014-cü il, № 24, Azərbaycan Respublikasının Qanunvericilik Toplusu, 2014-cü il, № 2, maddə 94) </w:t>
      </w:r>
      <w:r w:rsidRPr="00F43791">
        <w:rPr>
          <w:rFonts w:ascii="Palatino Linotype" w:hAnsi="Palatino Linotype" w:cs="Segoe UI"/>
          <w:lang w:val="az-Latn-AZ"/>
        </w:rPr>
        <w:t xml:space="preserve">ilə </w:t>
      </w:r>
      <w:r w:rsidRPr="00F43791">
        <w:rPr>
          <w:rFonts w:ascii="Palatino Linotype" w:hAnsi="Palatino Linotype"/>
          <w:lang w:val="az-Latn-AZ"/>
        </w:rPr>
        <w:t>Azərbaycan Respublikasının Vergi Məcəlləsinin 58.10-cu maddəsi yeni redaksiyada verilmişdir.</w:t>
      </w:r>
    </w:p>
    <w:p w14:paraId="12E9B05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A1F0067"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cs="Arial"/>
          <w:strike/>
          <w:lang w:val="az-Latn-AZ"/>
        </w:rPr>
        <w:t>58.10. Azərbaycan Respublikasının Əmək Məcəlləsində nəzərdə tutulmuş qaydada əmək müqaviləsi (kontraktı) bağlamadan işəgötürən tərəfindən fiziki şəxslərin hər hansı işlərin (xidmətlərin) yerinə yetirilməsinə cəlb edilməsi yolu ilə onların gəlirlərinin gizlədilməsinə (azaldılmasına) şərait yaradıldığına görə işəgötürənə hər bir belə şəxs üzrə 1000 manat məbləğində maliyyə sanksiyası tətbiq edilir.</w:t>
      </w:r>
    </w:p>
    <w:p w14:paraId="025F407F" w14:textId="77777777" w:rsidR="008770CB" w:rsidRPr="00F43791" w:rsidRDefault="008770CB" w:rsidP="005D6B10">
      <w:pPr>
        <w:pStyle w:val="af0"/>
        <w:ind w:firstLine="540"/>
        <w:jc w:val="both"/>
        <w:rPr>
          <w:rFonts w:ascii="Palatino Linotype" w:hAnsi="Palatino Linotype"/>
          <w:lang w:val="az-Latn-AZ"/>
        </w:rPr>
      </w:pPr>
    </w:p>
    <w:p w14:paraId="1B39E9C8" w14:textId="77777777" w:rsidR="008770CB" w:rsidRPr="00F43791" w:rsidRDefault="00245795" w:rsidP="005D6B10">
      <w:pPr>
        <w:pStyle w:val="af0"/>
        <w:ind w:firstLine="540"/>
        <w:jc w:val="both"/>
        <w:rPr>
          <w:rFonts w:ascii="Palatino Linotype" w:hAnsi="Palatino Linotype"/>
          <w:lang w:val="az-Latn-AZ"/>
        </w:rPr>
      </w:pPr>
      <w:hyperlink r:id="rId404"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58.10-cu maddədə “</w:t>
      </w:r>
      <w:r w:rsidR="008770CB" w:rsidRPr="00F43791">
        <w:rPr>
          <w:rFonts w:ascii="Palatino Linotype" w:hAnsi="Palatino Linotype"/>
          <w:b/>
          <w:lang w:val="az-Latn-AZ"/>
        </w:rPr>
        <w:t>1000</w:t>
      </w:r>
      <w:r w:rsidR="008770CB" w:rsidRPr="00F43791">
        <w:rPr>
          <w:rFonts w:ascii="Palatino Linotype" w:hAnsi="Palatino Linotype"/>
          <w:lang w:val="az-Latn-AZ"/>
        </w:rPr>
        <w:t>” ədədi “</w:t>
      </w:r>
      <w:r w:rsidR="008770CB" w:rsidRPr="00F43791">
        <w:rPr>
          <w:rFonts w:ascii="Palatino Linotype" w:hAnsi="Palatino Linotype"/>
          <w:b/>
          <w:lang w:val="az-Latn-AZ"/>
        </w:rPr>
        <w:t>təqvim ili ərzində belə hala birinci dəfə yol verdikdə 2000 manat, ikinci dəfə yol verdikdə 4000 manat, üç və daha çox dəfə yol verdikdə 6000</w:t>
      </w:r>
      <w:r w:rsidR="008770CB" w:rsidRPr="00F43791">
        <w:rPr>
          <w:rFonts w:ascii="Palatino Linotype" w:hAnsi="Palatino Linotype"/>
          <w:lang w:val="az-Latn-AZ"/>
        </w:rPr>
        <w:t>” sözləri ilə əvəz edilmişdir.</w:t>
      </w:r>
    </w:p>
    <w:p w14:paraId="17CA667E" w14:textId="77777777" w:rsidR="008770CB" w:rsidRPr="00F43791" w:rsidRDefault="008770CB" w:rsidP="005D6B10">
      <w:pPr>
        <w:pStyle w:val="af0"/>
        <w:ind w:firstLine="540"/>
        <w:jc w:val="both"/>
        <w:rPr>
          <w:rFonts w:ascii="Palatino Linotype" w:hAnsi="Palatino Linotype"/>
          <w:lang w:val="az-Latn-AZ"/>
        </w:rPr>
      </w:pPr>
    </w:p>
    <w:p w14:paraId="4ACAA92B" w14:textId="77777777" w:rsidR="008770CB" w:rsidRPr="00F43791" w:rsidRDefault="00245795" w:rsidP="005D6B10">
      <w:pPr>
        <w:pStyle w:val="af0"/>
        <w:ind w:firstLine="540"/>
        <w:jc w:val="both"/>
        <w:rPr>
          <w:rFonts w:ascii="Palatino Linotype" w:hAnsi="Palatino Linotype"/>
          <w:lang w:val="az-Latn-AZ"/>
        </w:rPr>
      </w:pPr>
      <w:hyperlink r:id="rId405"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58.10-cu maddədə “</w:t>
      </w:r>
      <w:r w:rsidR="008770CB" w:rsidRPr="00F43791">
        <w:rPr>
          <w:rFonts w:ascii="Palatino Linotype" w:hAnsi="Palatino Linotype"/>
          <w:b/>
          <w:lang w:val="az-Latn-AZ"/>
        </w:rPr>
        <w:t>görə</w:t>
      </w:r>
      <w:r w:rsidR="008770CB" w:rsidRPr="00F43791">
        <w:rPr>
          <w:rFonts w:ascii="Palatino Linotype" w:hAnsi="Palatino Linotype"/>
          <w:lang w:val="az-Latn-AZ"/>
        </w:rPr>
        <w:t xml:space="preserve"> </w:t>
      </w:r>
      <w:r w:rsidR="008770CB" w:rsidRPr="00F43791">
        <w:rPr>
          <w:rFonts w:ascii="Palatino Linotype" w:hAnsi="Palatino Linotype"/>
          <w:b/>
          <w:lang w:val="az-Latn-AZ"/>
        </w:rPr>
        <w:t>işəgötürənə</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 habelə bu Məcəllənin 220.10-cu maddəsinə uyğun olaraq aparıcılıq, çalğıçılıq, rəqqaslıq, aşıqlıq, məzhəkəçilik və digər oxşar fəaliyyətlə məşğul olan şəxslərin, foto, audio-video sahəsində məşğul olan şəxslərin və iaşə obyektlərində müştərilərə xidmət göstərən fiziki şəxslərin (ofisiantın) fəaliyyətə başlayanadək, “Sadələşdirilmiş vergi üzrə sabit məbləğin və məcburi dövlət sosial sığorta haqqının ödənilməsi haqqında qəbz” əldə edilmədən işlərin yerinə yetirilməsinə cəlb edilməsinə görə vergi orqanında uçotda olan sifarişçiyə</w:t>
      </w:r>
      <w:r w:rsidR="008770CB" w:rsidRPr="00F43791">
        <w:rPr>
          <w:rFonts w:ascii="Palatino Linotype" w:hAnsi="Palatino Linotype"/>
          <w:lang w:val="az-Latn-AZ"/>
        </w:rPr>
        <w:t>” sözləri əlavə edilmişdir.</w:t>
      </w:r>
    </w:p>
    <w:p w14:paraId="5BC8B5B4" w14:textId="77777777" w:rsidR="008770CB" w:rsidRPr="00F43791" w:rsidRDefault="008770CB" w:rsidP="005D6B10">
      <w:pPr>
        <w:pStyle w:val="af0"/>
        <w:ind w:firstLine="540"/>
        <w:jc w:val="both"/>
        <w:rPr>
          <w:rFonts w:ascii="Palatino Linotype" w:hAnsi="Palatino Linotype"/>
          <w:lang w:val="az-Latn-AZ"/>
        </w:rPr>
      </w:pPr>
    </w:p>
  </w:endnote>
  <w:endnote w:id="433">
    <w:p w14:paraId="3DEFA77D" w14:textId="77777777" w:rsidR="008770CB" w:rsidRPr="00F43791" w:rsidRDefault="008770CB" w:rsidP="005D6B10">
      <w:pPr>
        <w:pStyle w:val="af0"/>
        <w:ind w:firstLine="540"/>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tarixli</w:t>
      </w:r>
      <w:r w:rsidRPr="00F43791">
        <w:rPr>
          <w:rFonts w:ascii="Palatino Linotype" w:hAnsi="Palatino Linotype"/>
          <w:b/>
          <w:lang w:val="az-Latn-AZ"/>
        </w:rPr>
        <w:t xml:space="preserve"> 509-IVQD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58.11-ci maddəyə "</w:t>
      </w:r>
      <w:r w:rsidRPr="00F43791">
        <w:rPr>
          <w:rStyle w:val="FontStyle21"/>
          <w:rFonts w:ascii="Palatino Linotype" w:hAnsi="Palatino Linotype" w:cs="Segoe UI"/>
          <w:b/>
          <w:sz w:val="20"/>
          <w:szCs w:val="20"/>
          <w:lang w:val="az-Latn-AZ" w:eastAsia="az-Latn-AZ"/>
        </w:rPr>
        <w:t>hesaba</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rezident banklar tərəfindən qeyri-rezident banklarda açılmış müxbir hesablar istisna olmaqla</w:t>
      </w:r>
      <w:r w:rsidRPr="00F43791">
        <w:rPr>
          <w:rStyle w:val="FontStyle21"/>
          <w:rFonts w:ascii="Palatino Linotype" w:hAnsi="Palatino Linotype" w:cs="Segoe UI"/>
          <w:sz w:val="20"/>
          <w:szCs w:val="20"/>
          <w:lang w:val="az-Latn-AZ" w:eastAsia="az-Latn-AZ"/>
        </w:rPr>
        <w:t>)" sözləri əlavə edilmişdir.</w:t>
      </w:r>
    </w:p>
    <w:p w14:paraId="2DF92BDF" w14:textId="77777777" w:rsidR="008770CB" w:rsidRPr="00F43791" w:rsidRDefault="008770CB" w:rsidP="005D6B10">
      <w:pPr>
        <w:pStyle w:val="af0"/>
        <w:ind w:firstLine="540"/>
        <w:jc w:val="both"/>
        <w:rPr>
          <w:rFonts w:ascii="Palatino Linotype" w:hAnsi="Palatino Linotype"/>
          <w:lang w:val="az-Latn-AZ"/>
        </w:rPr>
      </w:pPr>
    </w:p>
    <w:p w14:paraId="4B14CC19" w14:textId="77777777" w:rsidR="008770CB" w:rsidRPr="00F43791" w:rsidRDefault="00245795" w:rsidP="005D6B10">
      <w:pPr>
        <w:pStyle w:val="af0"/>
        <w:tabs>
          <w:tab w:val="left" w:pos="284"/>
          <w:tab w:val="left" w:pos="426"/>
        </w:tabs>
        <w:ind w:firstLine="539"/>
        <w:jc w:val="both"/>
        <w:rPr>
          <w:rFonts w:ascii="Palatino Linotype" w:hAnsi="Palatino Linotype"/>
          <w:lang w:val="az-Latn-AZ"/>
        </w:rPr>
      </w:pPr>
      <w:hyperlink r:id="rId406"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az-Latn-AZ"/>
        </w:rPr>
        <w:t>58.11-ci maddə yeni redaksiyada veril</w:t>
      </w:r>
      <w:r w:rsidR="008770CB" w:rsidRPr="00F43791">
        <w:rPr>
          <w:rFonts w:ascii="Palatino Linotype" w:hAnsi="Palatino Linotype"/>
          <w:color w:val="212529"/>
          <w:shd w:val="clear" w:color="auto" w:fill="FFFFFF"/>
          <w:lang w:val="az-Latn-AZ"/>
        </w:rPr>
        <w:t>mişdir.</w:t>
      </w:r>
    </w:p>
    <w:p w14:paraId="77E6BCD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9E845B2"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 xml:space="preserve">58.11. Vergi orqanından şəhadətnamə-dublikat alınmadan sahibkarlıq fəaliyyəti məqsədləri üçün qeyri-rezident bank idarələrində və digər qeyri-rezident kredit təşkilatlarında açılmış hesaba </w:t>
      </w:r>
      <w:r w:rsidRPr="00F43791">
        <w:rPr>
          <w:rStyle w:val="FontStyle21"/>
          <w:rFonts w:ascii="Palatino Linotype" w:hAnsi="Palatino Linotype" w:cs="Segoe UI"/>
          <w:strike/>
          <w:sz w:val="20"/>
          <w:szCs w:val="20"/>
          <w:lang w:val="az-Latn-AZ" w:eastAsia="az-Latn-AZ"/>
        </w:rPr>
        <w:t>(rezident banklar tərəfindən qeyri-rezident banklarda açılmış müxbir hesablar istisna olmaqla)</w:t>
      </w:r>
      <w:r w:rsidRPr="00F43791">
        <w:rPr>
          <w:rFonts w:ascii="Palatino Linotype" w:hAnsi="Palatino Linotype" w:cs="Arial"/>
          <w:strike/>
          <w:lang w:val="az-Latn-AZ"/>
        </w:rPr>
        <w:t xml:space="preserve"> mədaxil edilmiş pul vəsaitinin 100 faiz miqdarında vergi ödəyicisinə maliyyə sanksiyası tətbiq edilir.</w:t>
      </w:r>
    </w:p>
    <w:p w14:paraId="0EC6AE96" w14:textId="77777777" w:rsidR="008770CB" w:rsidRPr="00F43791" w:rsidRDefault="008770CB" w:rsidP="005D6B10">
      <w:pPr>
        <w:pStyle w:val="af0"/>
        <w:ind w:firstLine="539"/>
        <w:jc w:val="both"/>
        <w:rPr>
          <w:rFonts w:ascii="Palatino Linotype" w:hAnsi="Palatino Linotype" w:cs="Arial"/>
          <w:strike/>
          <w:lang w:val="az-Latn-AZ"/>
        </w:rPr>
      </w:pPr>
    </w:p>
    <w:p w14:paraId="772459B3" w14:textId="20599CA6" w:rsidR="008770CB" w:rsidRPr="00F43791" w:rsidRDefault="00245795" w:rsidP="005D6B10">
      <w:pPr>
        <w:pStyle w:val="af0"/>
        <w:ind w:firstLine="539"/>
        <w:jc w:val="both"/>
        <w:rPr>
          <w:rFonts w:ascii="Palatino Linotype" w:hAnsi="Palatino Linotype"/>
          <w:strike/>
          <w:lang w:val="az-Latn-AZ"/>
        </w:rPr>
      </w:pPr>
      <w:hyperlink r:id="rId407"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58.11-ci maddədə “</w:t>
      </w:r>
      <w:r w:rsidR="008770CB" w:rsidRPr="00F43791">
        <w:rPr>
          <w:rFonts w:ascii="Palatino Linotype" w:hAnsi="Palatino Linotype"/>
          <w:b/>
          <w:lang w:val="az-Latn-AZ"/>
        </w:rPr>
        <w:t>kredit təşkilatlarında və ya bank əməliyyatı aparan qeyri-rezident şəxslərdə</w:t>
      </w:r>
      <w:r w:rsidR="008770CB" w:rsidRPr="00F43791">
        <w:rPr>
          <w:rFonts w:ascii="Palatino Linotype" w:hAnsi="Palatino Linotype"/>
          <w:lang w:val="az-Latn-AZ"/>
        </w:rPr>
        <w:t>” sözləri “</w:t>
      </w:r>
      <w:r w:rsidR="008770CB" w:rsidRPr="00F43791">
        <w:rPr>
          <w:rFonts w:ascii="Palatino Linotype" w:hAnsi="Palatino Linotype"/>
          <w:b/>
          <w:lang w:val="az-Latn-AZ"/>
        </w:rPr>
        <w:t>ödəniş xidməti təchizatçılarında</w:t>
      </w:r>
      <w:r w:rsidR="008770CB" w:rsidRPr="00F43791">
        <w:rPr>
          <w:rFonts w:ascii="Palatino Linotype" w:hAnsi="Palatino Linotype"/>
          <w:lang w:val="az-Latn-AZ"/>
        </w:rPr>
        <w:t>” sözləri ilə əvəz edilmişdir.</w:t>
      </w:r>
    </w:p>
    <w:p w14:paraId="4892247C" w14:textId="77777777" w:rsidR="008770CB" w:rsidRPr="00F43791" w:rsidRDefault="008770CB" w:rsidP="005D6B10">
      <w:pPr>
        <w:pStyle w:val="af0"/>
        <w:ind w:firstLine="540"/>
        <w:jc w:val="both"/>
        <w:rPr>
          <w:rFonts w:ascii="Palatino Linotype" w:hAnsi="Palatino Linotype"/>
          <w:lang w:val="az-Latn-AZ"/>
        </w:rPr>
      </w:pPr>
    </w:p>
  </w:endnote>
  <w:endnote w:id="434">
    <w:p w14:paraId="298E77A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0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58.12-ci maddə əlavə edilmişdir.</w:t>
      </w:r>
    </w:p>
    <w:p w14:paraId="5990E389" w14:textId="77777777" w:rsidR="008770CB" w:rsidRPr="00F43791" w:rsidRDefault="008770CB" w:rsidP="005D6B10">
      <w:pPr>
        <w:pStyle w:val="af0"/>
        <w:ind w:firstLine="539"/>
        <w:jc w:val="both"/>
        <w:rPr>
          <w:rFonts w:ascii="Palatino Linotype" w:hAnsi="Palatino Linotype"/>
          <w:lang w:val="az-Latn-AZ"/>
        </w:rPr>
      </w:pPr>
    </w:p>
    <w:p w14:paraId="2675DC82" w14:textId="77777777" w:rsidR="008770CB" w:rsidRPr="00F43791" w:rsidRDefault="00245795" w:rsidP="005D6B10">
      <w:pPr>
        <w:ind w:firstLine="567"/>
        <w:jc w:val="both"/>
        <w:rPr>
          <w:rFonts w:ascii="Palatino Linotype" w:hAnsi="Palatino Linotype"/>
          <w:b/>
          <w:color w:val="000000"/>
          <w:sz w:val="20"/>
          <w:szCs w:val="20"/>
          <w:lang w:val="az-Latn-AZ"/>
        </w:rPr>
      </w:pPr>
      <w:hyperlink r:id="rId409" w:tgtFrame="_blank" w:tooltip="Azərbaycan Respublikasının 3 dekabr 2021-ci il tarixli 406-VIQD nömrəli Qanunu" w:history="1">
        <w:r w:rsidR="008770CB" w:rsidRPr="00F43791">
          <w:rPr>
            <w:rStyle w:val="a3"/>
            <w:rFonts w:ascii="Palatino Linotype" w:eastAsiaTheme="minorEastAsia" w:hAnsi="Palatino Linotype"/>
            <w:sz w:val="20"/>
            <w:szCs w:val="20"/>
            <w:lang w:val="az-Latn-AZ"/>
          </w:rPr>
          <w:t>3 dekabr 2021-ci il tarixli 406-VIQD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 xml:space="preserve">“Azərbaycan” qəzeti, </w:t>
      </w:r>
      <w:r w:rsidR="008770CB" w:rsidRPr="00F43791">
        <w:rPr>
          <w:rFonts w:ascii="Palatino Linotype" w:hAnsi="Palatino Linotype"/>
          <w:b/>
          <w:sz w:val="20"/>
          <w:szCs w:val="20"/>
          <w:lang w:val="az-Latn-AZ"/>
        </w:rPr>
        <w:t>31 dekabr 2021-ci</w:t>
      </w:r>
      <w:r w:rsidR="008770CB" w:rsidRPr="00F43791">
        <w:rPr>
          <w:rFonts w:ascii="Palatino Linotype" w:hAnsi="Palatino Linotype"/>
          <w:b/>
          <w:bCs/>
          <w:color w:val="000000"/>
          <w:sz w:val="20"/>
          <w:szCs w:val="20"/>
          <w:lang w:val="az-Latn-AZ"/>
        </w:rPr>
        <w:t xml:space="preserve"> il, № 286</w:t>
      </w:r>
      <w:r w:rsidR="008770CB" w:rsidRPr="00F43791">
        <w:rPr>
          <w:rFonts w:ascii="Palatino Linotype" w:hAnsi="Palatino Linotype"/>
          <w:b/>
          <w:sz w:val="20"/>
          <w:szCs w:val="20"/>
          <w:lang w:val="az-Latn-AZ" w:eastAsia="en-GB"/>
        </w:rPr>
        <w:t>, Azərbaycan Respublikasının Qanunvericilik Toplusu, 2021-ci il, № 12, maddə 1305</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58.12-ci maddədə “</w:t>
      </w:r>
      <w:r w:rsidR="008770CB" w:rsidRPr="00F43791">
        <w:rPr>
          <w:rFonts w:ascii="Palatino Linotype" w:hAnsi="Palatino Linotype"/>
          <w:b/>
          <w:sz w:val="20"/>
          <w:szCs w:val="20"/>
          <w:lang w:val="az-Latn-AZ"/>
        </w:rPr>
        <w:t>və məcburi dövlət sosial sığorta</w:t>
      </w:r>
      <w:r w:rsidR="008770CB" w:rsidRPr="00F43791">
        <w:rPr>
          <w:rFonts w:ascii="Palatino Linotype" w:hAnsi="Palatino Linotype"/>
          <w:sz w:val="20"/>
          <w:szCs w:val="20"/>
          <w:lang w:val="az-Latn-AZ"/>
        </w:rPr>
        <w:t xml:space="preserve">” sözləri </w:t>
      </w:r>
      <w:r w:rsidR="008770CB" w:rsidRPr="00F43791">
        <w:rPr>
          <w:rFonts w:ascii="Palatino Linotype" w:hAnsi="Palatino Linotype"/>
          <w:b/>
          <w:sz w:val="20"/>
          <w:szCs w:val="20"/>
          <w:lang w:val="az-Latn-AZ"/>
        </w:rPr>
        <w:t>“, məcburi dövlət sosial sığorta və icbari tibbi sığorta</w:t>
      </w:r>
      <w:r w:rsidR="008770CB" w:rsidRPr="00F43791">
        <w:rPr>
          <w:rFonts w:ascii="Palatino Linotype" w:hAnsi="Palatino Linotype"/>
          <w:sz w:val="20"/>
          <w:szCs w:val="20"/>
          <w:lang w:val="az-Latn-AZ"/>
        </w:rPr>
        <w:t>” sözləri ilə, “</w:t>
      </w:r>
      <w:r w:rsidR="008770CB" w:rsidRPr="00F43791">
        <w:rPr>
          <w:rFonts w:ascii="Palatino Linotype" w:hAnsi="Palatino Linotype"/>
          <w:b/>
          <w:sz w:val="20"/>
          <w:szCs w:val="20"/>
          <w:lang w:val="az-Latn-AZ"/>
        </w:rPr>
        <w:t>görə vergi ödəyicisinə”</w:t>
      </w:r>
      <w:r w:rsidR="008770CB" w:rsidRPr="00F43791">
        <w:rPr>
          <w:rFonts w:ascii="Palatino Linotype" w:hAnsi="Palatino Linotype"/>
          <w:sz w:val="20"/>
          <w:szCs w:val="20"/>
          <w:lang w:val="az-Latn-AZ"/>
        </w:rPr>
        <w:t xml:space="preserve"> sözləri isə “, </w:t>
      </w:r>
      <w:r w:rsidR="008770CB" w:rsidRPr="00F43791">
        <w:rPr>
          <w:rFonts w:ascii="Palatino Linotype" w:hAnsi="Palatino Linotype"/>
          <w:b/>
          <w:sz w:val="20"/>
          <w:szCs w:val="20"/>
          <w:lang w:val="az-Latn-AZ"/>
        </w:rPr>
        <w:t>habelə “Sosial sığorta haqqında” Azərbaycan Respublikası Qanununun 14.6-1-ci maddəsinə əsasən həmin Qanunun 14.5.1-1.9-cu maddəsində göstərilən şəxslər tərəfindən “Sadələşdirilmiş vergi üzrə sabit məbləğin, məcburi dövlət sosial sığorta və icbari tibbi sığorta haqqının ödənilməsi haqqında qəbz” alınmamasına görə vergi ödəyicisinə</w:t>
      </w:r>
      <w:r w:rsidR="008770CB" w:rsidRPr="00F43791">
        <w:rPr>
          <w:rFonts w:ascii="Palatino Linotype" w:hAnsi="Palatino Linotype"/>
          <w:sz w:val="20"/>
          <w:szCs w:val="20"/>
          <w:lang w:val="az-Latn-AZ"/>
        </w:rPr>
        <w:t xml:space="preserve">” sözləri ilə əvəz </w:t>
      </w:r>
      <w:r w:rsidR="008770CB" w:rsidRPr="00F43791">
        <w:rPr>
          <w:rFonts w:ascii="Palatino Linotype" w:hAnsi="Palatino Linotype"/>
          <w:color w:val="000000"/>
          <w:sz w:val="20"/>
          <w:szCs w:val="20"/>
          <w:lang w:val="az-Latn-AZ"/>
        </w:rPr>
        <w:t>edilmişdir.</w:t>
      </w:r>
    </w:p>
    <w:p w14:paraId="1299239F" w14:textId="77777777" w:rsidR="008770CB" w:rsidRPr="00F43791" w:rsidRDefault="008770CB" w:rsidP="005D6B10">
      <w:pPr>
        <w:pStyle w:val="af0"/>
        <w:ind w:firstLine="539"/>
        <w:jc w:val="both"/>
        <w:rPr>
          <w:rFonts w:ascii="Palatino Linotype" w:hAnsi="Palatino Linotype"/>
          <w:lang w:val="az-Latn-AZ"/>
        </w:rPr>
      </w:pPr>
    </w:p>
  </w:endnote>
  <w:endnote w:id="435">
    <w:p w14:paraId="17F84DAD"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1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58.12.1-ci və 58.12.2-ci maddələrdə “</w:t>
      </w:r>
      <w:r w:rsidRPr="00F43791">
        <w:rPr>
          <w:rFonts w:ascii="Palatino Linotype" w:hAnsi="Palatino Linotype"/>
          <w:b/>
          <w:lang w:val="az-Latn-AZ"/>
        </w:rPr>
        <w:t>məbləğinin</w:t>
      </w:r>
      <w:r w:rsidRPr="00F43791">
        <w:rPr>
          <w:rFonts w:ascii="Palatino Linotype" w:hAnsi="Palatino Linotype"/>
          <w:lang w:val="az-Latn-AZ"/>
        </w:rPr>
        <w:t>” sözü “</w:t>
      </w:r>
      <w:r w:rsidRPr="00F43791">
        <w:rPr>
          <w:rFonts w:ascii="Palatino Linotype" w:hAnsi="Palatino Linotype"/>
          <w:b/>
          <w:lang w:val="az-Latn-AZ"/>
        </w:rPr>
        <w:t>, məcburi dövlət sosial sığorta və icbari tibbi sığorta haqqı məbləğlərinin</w:t>
      </w:r>
      <w:r w:rsidRPr="00F43791">
        <w:rPr>
          <w:rFonts w:ascii="Palatino Linotype" w:hAnsi="Palatino Linotype"/>
          <w:lang w:val="az-Latn-AZ"/>
        </w:rPr>
        <w:t xml:space="preserve">” sözləri ilə əvəz </w:t>
      </w:r>
      <w:r w:rsidRPr="00F43791">
        <w:rPr>
          <w:rFonts w:ascii="Palatino Linotype" w:hAnsi="Palatino Linotype"/>
          <w:color w:val="000000"/>
          <w:lang w:val="az-Latn-AZ"/>
        </w:rPr>
        <w:t>edilmişdir.</w:t>
      </w:r>
    </w:p>
    <w:p w14:paraId="2BC8A131" w14:textId="77777777" w:rsidR="008770CB" w:rsidRPr="00F43791" w:rsidRDefault="008770CB" w:rsidP="005D6B10">
      <w:pPr>
        <w:pStyle w:val="af0"/>
        <w:tabs>
          <w:tab w:val="left" w:pos="284"/>
        </w:tabs>
        <w:ind w:firstLine="539"/>
        <w:jc w:val="both"/>
        <w:rPr>
          <w:rFonts w:ascii="Palatino Linotype" w:hAnsi="Palatino Linotype"/>
          <w:lang w:val="az-Latn-AZ"/>
        </w:rPr>
      </w:pPr>
    </w:p>
  </w:endnote>
  <w:endnote w:id="436">
    <w:p w14:paraId="4ADCA93F"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1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yeni</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məzmunda 58.13-cü – 58.16-cı maddələr əlavə edilmişdir.</w:t>
      </w:r>
    </w:p>
    <w:p w14:paraId="0E55A491" w14:textId="77777777" w:rsidR="008770CB" w:rsidRPr="00F43791" w:rsidRDefault="008770CB" w:rsidP="005D6B10">
      <w:pPr>
        <w:pStyle w:val="af0"/>
        <w:ind w:firstLine="540"/>
        <w:rPr>
          <w:rFonts w:ascii="Palatino Linotype" w:hAnsi="Palatino Linotype"/>
          <w:lang w:val="az-Latn-AZ"/>
        </w:rPr>
      </w:pPr>
    </w:p>
    <w:p w14:paraId="0696F784" w14:textId="77777777" w:rsidR="008770CB" w:rsidRPr="00F43791" w:rsidRDefault="00245795" w:rsidP="005D6B10">
      <w:pPr>
        <w:pStyle w:val="af0"/>
        <w:ind w:firstLine="540"/>
        <w:jc w:val="both"/>
        <w:rPr>
          <w:rFonts w:ascii="Palatino Linotype" w:hAnsi="Palatino Linotype"/>
          <w:lang w:val="az-Latn-AZ"/>
        </w:rPr>
      </w:pPr>
      <w:hyperlink r:id="rId412"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58.13-cü maddədə “</w:t>
      </w:r>
      <w:r w:rsidR="008770CB" w:rsidRPr="00F43791">
        <w:rPr>
          <w:rFonts w:ascii="Palatino Linotype" w:hAnsi="Palatino Linotype"/>
          <w:b/>
          <w:lang w:val="az-Latn-AZ"/>
        </w:rPr>
        <w:t>və ya elektron vergi hesab-fakturası təqdim edilməli olduğu halda malların elektron qaimə-faktura və ya elektron vergi hesab-fakturası verilmədən təqdim edilməsinə</w:t>
      </w:r>
      <w:r w:rsidR="008770CB" w:rsidRPr="00F43791">
        <w:rPr>
          <w:rFonts w:ascii="Palatino Linotype" w:hAnsi="Palatino Linotype"/>
          <w:lang w:val="az-Latn-AZ"/>
        </w:rPr>
        <w:t>” sözləri “</w:t>
      </w:r>
      <w:r w:rsidR="008770CB" w:rsidRPr="00F43791">
        <w:rPr>
          <w:rFonts w:ascii="Palatino Linotype" w:hAnsi="Palatino Linotype"/>
          <w:b/>
          <w:lang w:val="az-Latn-AZ"/>
        </w:rPr>
        <w:t>təqdim edilməli olduğu halda malların elektron qaimə-faktura verilmədən təqdim edilməsinə, habelə malların əvvəlcədən sifariş edilmədən təqdim edilməsi üçün malların təsərrüfat subyektindən (obyektindən) nəqliyyat vasitələrinə yüklənməsi üçün təsərrüfatdaxili yerdəyişmə qaimə-fakturasının tərtib edilmədən verilməsinə</w:t>
      </w:r>
      <w:r w:rsidR="008770CB" w:rsidRPr="00F43791">
        <w:rPr>
          <w:rFonts w:ascii="Palatino Linotype" w:hAnsi="Palatino Linotype"/>
          <w:lang w:val="az-Latn-AZ"/>
        </w:rPr>
        <w:t>” sözləri ilə əvəz edilmişdir.</w:t>
      </w:r>
    </w:p>
    <w:p w14:paraId="68A23634" w14:textId="77777777" w:rsidR="008770CB" w:rsidRPr="00F43791" w:rsidRDefault="008770CB" w:rsidP="005D6B10">
      <w:pPr>
        <w:pStyle w:val="af0"/>
        <w:ind w:firstLine="540"/>
        <w:jc w:val="both"/>
        <w:rPr>
          <w:rFonts w:ascii="Palatino Linotype" w:hAnsi="Palatino Linotype"/>
          <w:lang w:val="az-Latn-AZ"/>
        </w:rPr>
      </w:pPr>
    </w:p>
    <w:p w14:paraId="32064C06" w14:textId="77777777" w:rsidR="008770CB" w:rsidRPr="00F43791" w:rsidRDefault="00245795" w:rsidP="005D6B10">
      <w:pPr>
        <w:ind w:firstLine="567"/>
        <w:jc w:val="both"/>
        <w:rPr>
          <w:rFonts w:ascii="Palatino Linotype" w:hAnsi="Palatino Linotype"/>
          <w:b/>
          <w:color w:val="000000"/>
          <w:sz w:val="20"/>
          <w:szCs w:val="20"/>
          <w:lang w:val="az-Latn-AZ"/>
        </w:rPr>
      </w:pPr>
      <w:hyperlink r:id="rId413" w:tgtFrame="_blank" w:tooltip="Azərbaycan Respublikasının 3 dekabr 2021-ci il tarixli 406-VIQD nömrəli Qanunu" w:history="1">
        <w:r w:rsidR="008770CB" w:rsidRPr="00F43791">
          <w:rPr>
            <w:rStyle w:val="a3"/>
            <w:rFonts w:ascii="Palatino Linotype" w:eastAsiaTheme="minorEastAsia" w:hAnsi="Palatino Linotype"/>
            <w:sz w:val="20"/>
            <w:szCs w:val="20"/>
            <w:lang w:val="az-Latn-AZ"/>
          </w:rPr>
          <w:t>3 dekabr 2021-ci il tarixli 406-VIQD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 xml:space="preserve">“Azərbaycan” qəzeti, </w:t>
      </w:r>
      <w:r w:rsidR="008770CB" w:rsidRPr="00F43791">
        <w:rPr>
          <w:rFonts w:ascii="Palatino Linotype" w:hAnsi="Palatino Linotype"/>
          <w:b/>
          <w:sz w:val="20"/>
          <w:szCs w:val="20"/>
          <w:lang w:val="az-Latn-AZ"/>
        </w:rPr>
        <w:t>31 dekabr 2021-ci</w:t>
      </w:r>
      <w:r w:rsidR="008770CB" w:rsidRPr="00F43791">
        <w:rPr>
          <w:rFonts w:ascii="Palatino Linotype" w:hAnsi="Palatino Linotype"/>
          <w:b/>
          <w:bCs/>
          <w:color w:val="000000"/>
          <w:sz w:val="20"/>
          <w:szCs w:val="20"/>
          <w:lang w:val="az-Latn-AZ"/>
        </w:rPr>
        <w:t xml:space="preserve"> il, № 286</w:t>
      </w:r>
      <w:r w:rsidR="008770CB" w:rsidRPr="00F43791">
        <w:rPr>
          <w:rFonts w:ascii="Palatino Linotype" w:hAnsi="Palatino Linotype"/>
          <w:b/>
          <w:sz w:val="20"/>
          <w:szCs w:val="20"/>
          <w:lang w:val="az-Latn-AZ" w:eastAsia="en-GB"/>
        </w:rPr>
        <w:t>, Azərbaycan Respublikasının Qanunvericilik Toplusu, 2021-ci il, № 12, maddə 1305</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58.13-cü maddəyə “</w:t>
      </w:r>
      <w:r w:rsidR="008770CB" w:rsidRPr="00F43791">
        <w:rPr>
          <w:rFonts w:ascii="Palatino Linotype" w:hAnsi="Palatino Linotype"/>
          <w:b/>
          <w:sz w:val="20"/>
          <w:szCs w:val="20"/>
          <w:lang w:val="az-Latn-AZ"/>
        </w:rPr>
        <w:t>təqdim edilməsinə</w:t>
      </w:r>
      <w:r w:rsidR="008770CB" w:rsidRPr="00F43791">
        <w:rPr>
          <w:rFonts w:ascii="Palatino Linotype" w:hAnsi="Palatino Linotype"/>
          <w:sz w:val="20"/>
          <w:szCs w:val="20"/>
          <w:lang w:val="az-Latn-AZ"/>
        </w:rPr>
        <w:t>,” sözlərindən sonra “</w:t>
      </w:r>
      <w:r w:rsidR="008770CB" w:rsidRPr="00F43791">
        <w:rPr>
          <w:rFonts w:ascii="Palatino Linotype" w:hAnsi="Palatino Linotype"/>
          <w:b/>
          <w:sz w:val="20"/>
          <w:szCs w:val="20"/>
          <w:lang w:val="az-Latn-AZ"/>
        </w:rPr>
        <w:t>topdansatış ticarət və istehsal obyektlərindən, habelə anbarlardan malların pərakəndə satış qaydasında rəsmiləşdirməklə təqdim edilməsinə</w:t>
      </w:r>
      <w:r w:rsidR="008770CB" w:rsidRPr="00F43791">
        <w:rPr>
          <w:rFonts w:ascii="Palatino Linotype" w:hAnsi="Palatino Linotype"/>
          <w:sz w:val="20"/>
          <w:szCs w:val="20"/>
          <w:lang w:val="az-Latn-AZ"/>
        </w:rPr>
        <w:t>,” sözləri əlavə edilmişdir.</w:t>
      </w:r>
    </w:p>
    <w:p w14:paraId="369F4192" w14:textId="77777777" w:rsidR="008770CB" w:rsidRPr="00F43791" w:rsidRDefault="008770CB" w:rsidP="005D6B10">
      <w:pPr>
        <w:pStyle w:val="af0"/>
        <w:ind w:firstLine="539"/>
        <w:jc w:val="both"/>
        <w:rPr>
          <w:rFonts w:ascii="Palatino Linotype" w:hAnsi="Palatino Linotype"/>
          <w:lang w:val="az-Latn-AZ"/>
        </w:rPr>
      </w:pPr>
    </w:p>
    <w:p w14:paraId="16A34B25" w14:textId="77777777" w:rsidR="008770CB" w:rsidRPr="00F43791" w:rsidRDefault="00245795" w:rsidP="005D6B10">
      <w:pPr>
        <w:pStyle w:val="af0"/>
        <w:ind w:firstLine="539"/>
        <w:jc w:val="both"/>
        <w:rPr>
          <w:rFonts w:ascii="Palatino Linotype" w:hAnsi="Palatino Linotype"/>
          <w:lang w:val="az-Latn-AZ"/>
        </w:rPr>
      </w:pPr>
      <w:hyperlink r:id="rId414"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58.13-cü maddəyə ikinci halda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təqdim edilməsinə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zlərindən sonra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(elektron ticarət qaydas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nda sat</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lan mallar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sifari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 edilərək pərakəndə sat</w:t>
      </w:r>
      <w:r w:rsidR="008770CB" w:rsidRPr="00F43791">
        <w:rPr>
          <w:rFonts w:ascii="Palatino Linotype" w:hAnsi="Palatino Linotype" w:cs="Book Antiqua"/>
          <w:b/>
          <w:color w:val="212529"/>
          <w:shd w:val="clear" w:color="auto" w:fill="FFFFFF"/>
          <w:lang w:val="az-Latn-AZ"/>
        </w:rPr>
        <w:t>ış</w:t>
      </w:r>
      <w:r w:rsidR="008770CB" w:rsidRPr="00F43791">
        <w:rPr>
          <w:rFonts w:ascii="Palatino Linotype" w:hAnsi="Palatino Linotype"/>
          <w:b/>
          <w:color w:val="212529"/>
          <w:shd w:val="clear" w:color="auto" w:fill="FFFFFF"/>
          <w:lang w:val="az-Latn-AZ"/>
        </w:rPr>
        <w:t xml:space="preserve"> ticarət obyektlərinə məxsus anbarlardan təqdim edilməsi istisna olmaqla)</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11867A66" w14:textId="77777777" w:rsidR="008770CB" w:rsidRPr="00F43791" w:rsidRDefault="008770CB" w:rsidP="005D6B10">
      <w:pPr>
        <w:pStyle w:val="af0"/>
        <w:ind w:firstLine="540"/>
        <w:rPr>
          <w:rFonts w:ascii="Palatino Linotype" w:hAnsi="Palatino Linotype"/>
          <w:lang w:val="az-Latn-AZ"/>
        </w:rPr>
      </w:pPr>
    </w:p>
  </w:endnote>
  <w:endnote w:id="437">
    <w:p w14:paraId="6F12581E"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1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58.13-1-ci maddə əlavə edilmişdir.</w:t>
      </w:r>
    </w:p>
    <w:p w14:paraId="2DCB7887" w14:textId="77777777" w:rsidR="008770CB" w:rsidRPr="00F43791" w:rsidRDefault="008770CB" w:rsidP="005D6B10">
      <w:pPr>
        <w:pStyle w:val="af0"/>
        <w:ind w:firstLine="539"/>
        <w:jc w:val="both"/>
        <w:rPr>
          <w:rFonts w:ascii="Palatino Linotype" w:hAnsi="Palatino Linotype"/>
          <w:lang w:val="az-Latn-AZ"/>
        </w:rPr>
      </w:pPr>
    </w:p>
  </w:endnote>
  <w:endnote w:id="438">
    <w:p w14:paraId="652DB4D5" w14:textId="30315B90" w:rsidR="008770CB" w:rsidRPr="00F43791" w:rsidRDefault="008770CB" w:rsidP="00133EFA">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416"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 ye</w:t>
      </w:r>
      <w:r w:rsidRPr="00F43791">
        <w:rPr>
          <w:rFonts w:ascii="Palatino Linotype" w:hAnsi="Palatino Linotype"/>
          <w:bCs/>
          <w:lang w:val="az-Latn-AZ"/>
        </w:rPr>
        <w:t xml:space="preserve">ni </w:t>
      </w:r>
      <w:r w:rsidRPr="00F43791">
        <w:rPr>
          <w:rFonts w:ascii="Palatino Linotype" w:hAnsi="Palatino Linotype"/>
          <w:spacing w:val="2"/>
          <w:shd w:val="clear" w:color="auto" w:fill="FFFFFF"/>
          <w:lang w:val="az-Latn-AZ"/>
        </w:rPr>
        <w:t xml:space="preserve">məzmunda 58.15-1-ci maddə əlavə </w:t>
      </w:r>
      <w:r w:rsidRPr="00F43791">
        <w:rPr>
          <w:rFonts w:ascii="Palatino Linotype" w:hAnsi="Palatino Linotype"/>
          <w:bCs/>
          <w:color w:val="000000"/>
          <w:lang w:val="az-Latn-AZ"/>
        </w:rPr>
        <w:t>edilmişdir.</w:t>
      </w:r>
    </w:p>
    <w:p w14:paraId="257F2F10" w14:textId="77777777" w:rsidR="008770CB" w:rsidRPr="00F43791" w:rsidRDefault="008770CB" w:rsidP="00133EFA">
      <w:pPr>
        <w:pStyle w:val="af0"/>
        <w:rPr>
          <w:rFonts w:ascii="Palatino Linotype" w:hAnsi="Palatino Linotype"/>
          <w:bCs/>
          <w:lang w:val="az-Latn-AZ"/>
        </w:rPr>
      </w:pPr>
    </w:p>
  </w:endnote>
  <w:endnote w:id="439">
    <w:p w14:paraId="71DB8FCF"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1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58.16-cı maddədə “</w:t>
      </w:r>
      <w:r w:rsidRPr="00F43791">
        <w:rPr>
          <w:rFonts w:ascii="Palatino Linotype" w:hAnsi="Palatino Linotype"/>
          <w:b/>
          <w:lang w:val="az-Latn-AZ"/>
        </w:rPr>
        <w:t>58.8.2-ci</w:t>
      </w:r>
      <w:r w:rsidRPr="00F43791">
        <w:rPr>
          <w:rFonts w:ascii="Palatino Linotype" w:hAnsi="Palatino Linotype"/>
          <w:lang w:val="az-Latn-AZ"/>
        </w:rPr>
        <w:t>” sözləri “</w:t>
      </w:r>
      <w:r w:rsidRPr="00F43791">
        <w:rPr>
          <w:rFonts w:ascii="Palatino Linotype" w:hAnsi="Palatino Linotype"/>
          <w:b/>
          <w:lang w:val="az-Latn-AZ"/>
        </w:rPr>
        <w:t>58.8-ci</w:t>
      </w:r>
      <w:r w:rsidRPr="00F43791">
        <w:rPr>
          <w:rFonts w:ascii="Palatino Linotype" w:hAnsi="Palatino Linotype"/>
          <w:lang w:val="az-Latn-AZ"/>
        </w:rPr>
        <w:t>” sözləri ilə əvəz edilmişdir və həmin maddəyə yeni məzmunda ikinci cümlə əlavə edilmişdir.</w:t>
      </w:r>
    </w:p>
    <w:p w14:paraId="0F28DDF5" w14:textId="77777777" w:rsidR="008770CB" w:rsidRPr="00F43791" w:rsidRDefault="008770CB" w:rsidP="005D6B10">
      <w:pPr>
        <w:pStyle w:val="af0"/>
        <w:ind w:firstLine="539"/>
        <w:jc w:val="both"/>
        <w:rPr>
          <w:rFonts w:ascii="Palatino Linotype" w:hAnsi="Palatino Linotype"/>
          <w:lang w:val="az-Latn-AZ"/>
        </w:rPr>
      </w:pPr>
    </w:p>
    <w:p w14:paraId="2DD7A6E5" w14:textId="519342D7" w:rsidR="008770CB" w:rsidRPr="00F43791" w:rsidRDefault="00245795" w:rsidP="005D6B10">
      <w:pPr>
        <w:pStyle w:val="af0"/>
        <w:ind w:firstLine="539"/>
        <w:jc w:val="both"/>
        <w:rPr>
          <w:rFonts w:ascii="Palatino Linotype" w:hAnsi="Palatino Linotype"/>
          <w:lang w:val="az-Latn-AZ"/>
        </w:rPr>
      </w:pPr>
      <w:hyperlink r:id="rId41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58.16-cı maddənin birinci cümləsində “</w:t>
      </w:r>
      <w:r w:rsidR="008770CB" w:rsidRPr="00F43791">
        <w:rPr>
          <w:rFonts w:ascii="Palatino Linotype" w:hAnsi="Palatino Linotype"/>
          <w:b/>
          <w:bCs/>
          <w:lang w:val="az-Latn-AZ"/>
        </w:rPr>
        <w:t>58.8-ci</w:t>
      </w:r>
      <w:r w:rsidR="008770CB" w:rsidRPr="00F43791">
        <w:rPr>
          <w:rFonts w:ascii="Palatino Linotype" w:hAnsi="Palatino Linotype"/>
          <w:lang w:val="az-Latn-AZ"/>
        </w:rPr>
        <w:t>” sözləri “</w:t>
      </w:r>
      <w:bookmarkStart w:id="36" w:name="_Hlk154751115"/>
      <w:r w:rsidR="008770CB" w:rsidRPr="00F43791">
        <w:rPr>
          <w:rFonts w:ascii="Palatino Linotype" w:hAnsi="Palatino Linotype"/>
          <w:b/>
          <w:bCs/>
          <w:lang w:val="az-Latn-AZ"/>
        </w:rPr>
        <w:t>58.8.2-ci</w:t>
      </w:r>
      <w:bookmarkEnd w:id="36"/>
      <w:r w:rsidR="008770CB" w:rsidRPr="00F43791">
        <w:rPr>
          <w:rFonts w:ascii="Palatino Linotype" w:hAnsi="Palatino Linotype"/>
          <w:lang w:val="az-Latn-AZ"/>
        </w:rPr>
        <w:t>” sözləri ilə əvəz edilmişdir və həmin maddənin ikinci cümləsi çıxarılmışdır.</w:t>
      </w:r>
    </w:p>
    <w:p w14:paraId="452A5D15" w14:textId="77777777" w:rsidR="008770CB" w:rsidRPr="00F43791" w:rsidRDefault="008770CB" w:rsidP="005D6B10">
      <w:pPr>
        <w:pStyle w:val="af0"/>
        <w:ind w:firstLine="539"/>
        <w:jc w:val="both"/>
        <w:rPr>
          <w:rFonts w:ascii="Palatino Linotype" w:hAnsi="Palatino Linotype"/>
          <w:lang w:val="az-Latn-AZ"/>
        </w:rPr>
      </w:pPr>
    </w:p>
  </w:endnote>
  <w:endnote w:id="440">
    <w:p w14:paraId="0541C9D2"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1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58.17-ci maddə əlavə edilmişdir.</w:t>
      </w:r>
    </w:p>
    <w:p w14:paraId="47E832F0" w14:textId="77777777" w:rsidR="008770CB" w:rsidRPr="00F43791" w:rsidRDefault="008770CB" w:rsidP="005D6B10">
      <w:pPr>
        <w:pStyle w:val="af0"/>
        <w:ind w:firstLine="539"/>
        <w:jc w:val="both"/>
        <w:rPr>
          <w:rFonts w:ascii="Palatino Linotype" w:hAnsi="Palatino Linotype"/>
          <w:lang w:val="az-Latn-AZ"/>
        </w:rPr>
      </w:pPr>
    </w:p>
  </w:endnote>
  <w:endnote w:id="441">
    <w:p w14:paraId="31F6FD20"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59.1-ci maddə yeni redaksiyada verilmişdir. </w:t>
      </w:r>
    </w:p>
    <w:p w14:paraId="6B598997"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6500654E"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59.1. Verginin qanunla müəyyən edilmiş ödənilməsi müddətindən sonrakı ilk 90 gün ərzində hər bir ötmüş gün üçün vergi ödəyicisindən və ya vergi agentindən vaxtında ödənilməmiş vergi və ödəniş məbləğinin 0,05 faizi məbləğində faiz tutulur.</w:t>
      </w:r>
    </w:p>
    <w:p w14:paraId="5B3B607D" w14:textId="77777777" w:rsidR="008770CB" w:rsidRPr="00F43791" w:rsidRDefault="008770CB" w:rsidP="005D6B10">
      <w:pPr>
        <w:pStyle w:val="af0"/>
        <w:ind w:firstLine="540"/>
        <w:jc w:val="both"/>
        <w:rPr>
          <w:rFonts w:ascii="Palatino Linotype" w:hAnsi="Palatino Linotype"/>
          <w:lang w:val="az-Latn-AZ"/>
        </w:rPr>
      </w:pPr>
    </w:p>
    <w:p w14:paraId="0FF17E9E"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59.1-ci və 59.3-cü maddələrdə "0,05" rəqəmi "0,1" rəqəmi ilə əvəz edilmişdir.</w:t>
      </w:r>
    </w:p>
    <w:p w14:paraId="3E9339C2" w14:textId="77777777" w:rsidR="008770CB" w:rsidRPr="00F43791" w:rsidRDefault="008770CB" w:rsidP="005D6B10">
      <w:pPr>
        <w:pStyle w:val="af0"/>
        <w:ind w:firstLine="540"/>
        <w:jc w:val="both"/>
        <w:rPr>
          <w:rFonts w:ascii="Palatino Linotype" w:hAnsi="Palatino Linotype"/>
          <w:lang w:val="az-Latn-AZ"/>
        </w:rPr>
      </w:pPr>
    </w:p>
  </w:endnote>
  <w:endnote w:id="442">
    <w:p w14:paraId="311B9075"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59.2-ci maddə çıxarılmış, 59.3-cü və 59.4-cü maddələr müvafiq olaraq 59.2-ci və 59.3-cü maddələr hesab edilmiş, 59.2-ci maddədə "</w:t>
      </w:r>
      <w:r w:rsidRPr="00F43791">
        <w:rPr>
          <w:rFonts w:ascii="Palatino Linotype" w:hAnsi="Palatino Linotype"/>
          <w:b/>
          <w:snapToGrid w:val="0"/>
          <w:lang w:val="az-Latn-AZ"/>
        </w:rPr>
        <w:t>Bu Məcəllənin 59.1-ci və 59.2-ci maddələrində müəyyən edilmiş</w:t>
      </w:r>
      <w:r w:rsidRPr="00F43791">
        <w:rPr>
          <w:rFonts w:ascii="Palatino Linotype" w:hAnsi="Palatino Linotype"/>
          <w:snapToGrid w:val="0"/>
          <w:lang w:val="az-Latn-AZ"/>
        </w:rPr>
        <w:t>" sözləri "</w:t>
      </w:r>
      <w:r w:rsidRPr="00F43791">
        <w:rPr>
          <w:rFonts w:ascii="Palatino Linotype" w:hAnsi="Palatino Linotype"/>
          <w:b/>
          <w:snapToGrid w:val="0"/>
          <w:lang w:val="az-Latn-AZ"/>
        </w:rPr>
        <w:t>Bu Məcəllənin 59.1-ci maddəsində müəyyən edilmiş</w:t>
      </w:r>
      <w:r w:rsidRPr="00F43791">
        <w:rPr>
          <w:rFonts w:ascii="Palatino Linotype" w:hAnsi="Palatino Linotype"/>
          <w:snapToGrid w:val="0"/>
          <w:lang w:val="az-Latn-AZ"/>
        </w:rPr>
        <w:t xml:space="preserve">" sözləri ilə əvəz edilmişdir. </w:t>
      </w:r>
    </w:p>
    <w:p w14:paraId="0981AF33" w14:textId="77777777" w:rsidR="008770CB" w:rsidRPr="00F43791" w:rsidRDefault="008770CB" w:rsidP="005D6B10">
      <w:pPr>
        <w:pStyle w:val="af0"/>
        <w:ind w:firstLine="540"/>
        <w:jc w:val="both"/>
        <w:rPr>
          <w:rFonts w:ascii="Palatino Linotype" w:hAnsi="Palatino Linotype"/>
          <w:lang w:val="az-Latn-AZ"/>
        </w:rPr>
      </w:pPr>
    </w:p>
    <w:p w14:paraId="4F2AF112"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r w:rsidRPr="00F43791">
        <w:rPr>
          <w:rFonts w:ascii="Palatino Linotype" w:hAnsi="Palatino Linotype"/>
          <w:snapToGrid w:val="0"/>
          <w:lang w:val="az-Latn-AZ"/>
        </w:rPr>
        <w:t xml:space="preserve"> </w:t>
      </w:r>
    </w:p>
    <w:p w14:paraId="3D6F2C8F"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59.2. Verginin ödənilməsi müddətinin gecikdirilməsinin 91-ci günündən başlayaraq hər bir ötmüş gün üçün vergi ödəyicisindən və ya vergi agentindən vaxtında ödənilməmiş vergi və ödəniş məbləğinin 0,1 faizi məbləğində faiz tutulur.</w:t>
      </w:r>
    </w:p>
    <w:p w14:paraId="6D0D4ECD"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59.2-ci maddədə "</w:t>
      </w:r>
      <w:r w:rsidRPr="00F43791">
        <w:rPr>
          <w:rFonts w:ascii="Palatino Linotype" w:hAnsi="Palatino Linotype"/>
          <w:b/>
          <w:lang w:val="tr-TR"/>
        </w:rPr>
        <w:t>yoxlama nəticəsində aşkar edilmiş vaxtında ödənilməmiş vergi məbləğlərinə və</w:t>
      </w:r>
      <w:r w:rsidRPr="00F43791">
        <w:rPr>
          <w:rFonts w:ascii="Palatino Linotype" w:hAnsi="Palatino Linotype"/>
          <w:lang w:val="tr-TR"/>
        </w:rPr>
        <w:t xml:space="preserve">" sözləri çıxarılmış və maddəyə ikinci cümlə əlavə edilmişdir. </w:t>
      </w:r>
    </w:p>
    <w:p w14:paraId="3294FB0B" w14:textId="77777777" w:rsidR="008770CB" w:rsidRPr="00F43791" w:rsidRDefault="008770CB" w:rsidP="005D6B10">
      <w:pPr>
        <w:pStyle w:val="af0"/>
        <w:ind w:firstLine="540"/>
        <w:jc w:val="both"/>
        <w:rPr>
          <w:rFonts w:ascii="Palatino Linotype" w:hAnsi="Palatino Linotype"/>
          <w:lang w:val="az-Latn-AZ"/>
        </w:rPr>
      </w:pPr>
    </w:p>
    <w:p w14:paraId="186FB67B"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10B84C3A"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59.2. Bu Məcəllənin 59.1-ci maddəsində müəyyən edilmiş faiz yoxlama nəticəsində aşkar edilmiş vaxtında ödənilməmiş vergi məbləğlərinə və vergilər üzrə avans ödənişlərinə münasibətdə bütün ötmüş müddətə, ancaq bir ildən çox olmamaq şərti ilə tətbiq edilir.</w:t>
      </w:r>
    </w:p>
    <w:p w14:paraId="095101C0" w14:textId="77777777" w:rsidR="008770CB" w:rsidRPr="00F43791" w:rsidRDefault="008770CB" w:rsidP="005D6B10">
      <w:pPr>
        <w:pStyle w:val="af0"/>
        <w:ind w:firstLine="540"/>
        <w:jc w:val="both"/>
        <w:rPr>
          <w:rFonts w:ascii="Palatino Linotype" w:hAnsi="Palatino Linotype"/>
          <w:lang w:val="az-Latn-AZ"/>
        </w:rPr>
      </w:pPr>
    </w:p>
    <w:p w14:paraId="03BCCA7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59.2-ci maddənin birinci cümləsində “</w:t>
      </w:r>
      <w:r w:rsidRPr="00F43791">
        <w:rPr>
          <w:rFonts w:ascii="Palatino Linotype" w:hAnsi="Palatino Linotype"/>
          <w:b/>
          <w:lang w:val="az-Latn-AZ"/>
        </w:rPr>
        <w:t>vergilər üzrə avans</w:t>
      </w:r>
      <w:r w:rsidRPr="00F43791">
        <w:rPr>
          <w:rFonts w:ascii="Palatino Linotype" w:hAnsi="Palatino Linotype"/>
          <w:lang w:val="az-Latn-AZ"/>
        </w:rPr>
        <w:t>” sözləri “</w:t>
      </w:r>
      <w:r w:rsidRPr="00F43791">
        <w:rPr>
          <w:rFonts w:ascii="Palatino Linotype" w:hAnsi="Palatino Linotype"/>
          <w:b/>
          <w:lang w:val="az-Latn-AZ"/>
        </w:rPr>
        <w:t>cari vergi</w:t>
      </w:r>
      <w:r w:rsidRPr="00F43791">
        <w:rPr>
          <w:rFonts w:ascii="Palatino Linotype" w:hAnsi="Palatino Linotype"/>
          <w:lang w:val="az-Latn-AZ"/>
        </w:rPr>
        <w:t>” sözləri ilə əvəz edilmişdir.</w:t>
      </w:r>
    </w:p>
    <w:p w14:paraId="7CAFF50B" w14:textId="77777777" w:rsidR="008770CB" w:rsidRPr="00F43791" w:rsidRDefault="008770CB" w:rsidP="005D6B10">
      <w:pPr>
        <w:pStyle w:val="af0"/>
        <w:ind w:firstLine="540"/>
        <w:jc w:val="both"/>
        <w:rPr>
          <w:rFonts w:ascii="Palatino Linotype" w:hAnsi="Palatino Linotype"/>
          <w:lang w:val="az-Latn-AZ"/>
        </w:rPr>
      </w:pPr>
    </w:p>
    <w:p w14:paraId="0558A19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59.2-ci maddədən “</w:t>
      </w:r>
      <w:r w:rsidRPr="00F43791">
        <w:rPr>
          <w:rFonts w:ascii="Palatino Linotype" w:hAnsi="Palatino Linotype"/>
          <w:b/>
          <w:lang w:val="az-Latn-AZ"/>
        </w:rPr>
        <w:t>cari</w:t>
      </w:r>
      <w:r w:rsidRPr="00F43791">
        <w:rPr>
          <w:rFonts w:ascii="Palatino Linotype" w:hAnsi="Palatino Linotype"/>
          <w:lang w:val="az-Latn-AZ"/>
        </w:rPr>
        <w:t>” sözü çıxarılmışdır.</w:t>
      </w:r>
    </w:p>
    <w:p w14:paraId="343B8AE6" w14:textId="77777777" w:rsidR="008770CB" w:rsidRPr="00F43791" w:rsidRDefault="008770CB" w:rsidP="005D6B10">
      <w:pPr>
        <w:pStyle w:val="af0"/>
        <w:ind w:firstLine="540"/>
        <w:jc w:val="both"/>
        <w:rPr>
          <w:rFonts w:ascii="Palatino Linotype" w:hAnsi="Palatino Linotype"/>
          <w:b/>
          <w:color w:val="0000FF"/>
          <w:lang w:val="az-Latn-AZ"/>
        </w:rPr>
      </w:pPr>
    </w:p>
    <w:p w14:paraId="6B4C751D" w14:textId="77777777" w:rsidR="008770CB" w:rsidRPr="00F43791" w:rsidRDefault="008770CB" w:rsidP="005D6B10">
      <w:pPr>
        <w:pStyle w:val="af0"/>
        <w:ind w:firstLine="540"/>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Style w:val="FontStyle21"/>
          <w:rFonts w:ascii="Palatino Linotype" w:hAnsi="Palatino Linotype" w:cs="Segoe UI"/>
          <w:sz w:val="20"/>
          <w:szCs w:val="20"/>
          <w:lang w:val="az-Latn-AZ" w:eastAsia="az-Latn-AZ"/>
        </w:rPr>
        <w:t>59.2-ci maddənin ikinci cümləsində "</w:t>
      </w:r>
      <w:r w:rsidRPr="00F43791">
        <w:rPr>
          <w:rStyle w:val="FontStyle21"/>
          <w:rFonts w:ascii="Palatino Linotype" w:hAnsi="Palatino Linotype" w:cs="Segoe UI"/>
          <w:b/>
          <w:sz w:val="20"/>
          <w:szCs w:val="20"/>
          <w:lang w:val="az-Latn-AZ" w:eastAsia="az-Latn-AZ"/>
        </w:rPr>
        <w:t>yoxlama</w:t>
      </w:r>
      <w:r w:rsidRPr="00F43791">
        <w:rPr>
          <w:rStyle w:val="FontStyle21"/>
          <w:rFonts w:ascii="Palatino Linotype" w:hAnsi="Palatino Linotype" w:cs="Segoe UI"/>
          <w:sz w:val="20"/>
          <w:szCs w:val="20"/>
          <w:lang w:val="az-Latn-AZ" w:eastAsia="az-Latn-AZ"/>
        </w:rPr>
        <w:t>" sözü "</w:t>
      </w:r>
      <w:r w:rsidRPr="00F43791">
        <w:rPr>
          <w:rStyle w:val="FontStyle21"/>
          <w:rFonts w:ascii="Palatino Linotype" w:hAnsi="Palatino Linotype" w:cs="Segoe UI"/>
          <w:b/>
          <w:sz w:val="20"/>
          <w:szCs w:val="20"/>
          <w:lang w:val="az-Latn-AZ" w:eastAsia="az-Latn-AZ"/>
        </w:rPr>
        <w:t>səyyar vergi yoxlaması</w:t>
      </w:r>
      <w:r w:rsidRPr="00F43791">
        <w:rPr>
          <w:rStyle w:val="FontStyle21"/>
          <w:rFonts w:ascii="Palatino Linotype" w:hAnsi="Palatino Linotype" w:cs="Segoe UI"/>
          <w:sz w:val="20"/>
          <w:szCs w:val="20"/>
          <w:lang w:val="az-Latn-AZ" w:eastAsia="az-Latn-AZ"/>
        </w:rPr>
        <w:t>" sözləri ilə əvəz edilmişdir.</w:t>
      </w:r>
    </w:p>
    <w:p w14:paraId="6F35D863" w14:textId="77777777" w:rsidR="008770CB" w:rsidRPr="00F43791" w:rsidRDefault="008770CB" w:rsidP="005D6B10">
      <w:pPr>
        <w:pStyle w:val="af0"/>
        <w:ind w:firstLine="540"/>
        <w:jc w:val="both"/>
        <w:rPr>
          <w:rFonts w:ascii="Palatino Linotype" w:hAnsi="Palatino Linotype"/>
          <w:lang w:val="az-Latn-AZ"/>
        </w:rPr>
      </w:pPr>
    </w:p>
  </w:endnote>
  <w:endnote w:id="443">
    <w:p w14:paraId="7FBB3BB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20"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59.2-1-ci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4CEF792E" w14:textId="77777777" w:rsidR="008770CB" w:rsidRPr="00F43791" w:rsidRDefault="008770CB" w:rsidP="005D6B10">
      <w:pPr>
        <w:pStyle w:val="af0"/>
        <w:ind w:firstLine="539"/>
        <w:jc w:val="both"/>
        <w:rPr>
          <w:rFonts w:ascii="Palatino Linotype" w:hAnsi="Palatino Linotype"/>
          <w:lang w:val="az-Latn-AZ"/>
        </w:rPr>
      </w:pPr>
    </w:p>
  </w:endnote>
  <w:endnote w:id="444">
    <w:p w14:paraId="1A08CA7B" w14:textId="77777777" w:rsidR="008770CB" w:rsidRPr="00F43791" w:rsidRDefault="008770CB" w:rsidP="005D6B10">
      <w:pPr>
        <w:pStyle w:val="af0"/>
        <w:ind w:firstLine="539"/>
        <w:jc w:val="both"/>
        <w:rPr>
          <w:rFonts w:ascii="Palatino Linotype" w:hAnsi="Palatino Linotype" w:cs="Arial"/>
          <w:bCs/>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21" w:tgtFrame="_blank" w:tooltip="Azərbaycan Respublikasının 17 noyabr 2017-ci il tarixli 856-VQD nömrəli Qanunu " w:history="1">
        <w:r w:rsidRPr="00F43791">
          <w:rPr>
            <w:rStyle w:val="a3"/>
            <w:rFonts w:ascii="Palatino Linotype" w:eastAsiaTheme="minorEastAsia" w:hAnsi="Palatino Linotype"/>
            <w:lang w:val="az-Latn-AZ"/>
          </w:rPr>
          <w:t>17 noyabr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856-VQD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(“Azərbaycan” qəzeti, 13 dekabr 2017-ci il, № 275</w:t>
      </w:r>
      <w:r w:rsidRPr="00F43791">
        <w:rPr>
          <w:rFonts w:ascii="Palatino Linotype" w:hAnsi="Palatino Linotype"/>
          <w:b/>
          <w:lang w:val="az-Latn-AZ"/>
        </w:rPr>
        <w:t>, Azərbaycan Respublikasının Qanunvericilik Toplusu, 2017-ci il, № 12, I kitab maddə 2219</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color w:val="000000"/>
          <w:lang w:val="az-Latn-AZ"/>
        </w:rPr>
        <w:t>59.3-cü maddəsinin ikinci hissəsinə “</w:t>
      </w:r>
      <w:r w:rsidRPr="00F43791">
        <w:rPr>
          <w:rFonts w:ascii="Palatino Linotype" w:hAnsi="Palatino Linotype"/>
          <w:b/>
          <w:color w:val="000000"/>
          <w:lang w:val="az-Latn-AZ"/>
        </w:rPr>
        <w:t>gün ərzində</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(bu Məcəllənin 179.1-ci və 179.2-ci maddələri ilə müəyyən edilən hallarda 20 gün ərzində)</w:t>
      </w:r>
      <w:r w:rsidRPr="00F43791">
        <w:rPr>
          <w:rFonts w:ascii="Palatino Linotype" w:hAnsi="Palatino Linotype"/>
          <w:color w:val="000000"/>
          <w:lang w:val="az-Latn-AZ"/>
        </w:rPr>
        <w:t>” sözləri əlavə edilmişdir.</w:t>
      </w:r>
    </w:p>
    <w:p w14:paraId="5E4C9252" w14:textId="77777777" w:rsidR="008770CB" w:rsidRPr="00F43791" w:rsidRDefault="008770CB" w:rsidP="005D6B10">
      <w:pPr>
        <w:pStyle w:val="af0"/>
        <w:ind w:firstLine="539"/>
        <w:jc w:val="both"/>
        <w:rPr>
          <w:rFonts w:ascii="Palatino Linotype" w:hAnsi="Palatino Linotype"/>
          <w:lang w:val="az-Latn-AZ"/>
        </w:rPr>
      </w:pPr>
    </w:p>
    <w:p w14:paraId="3A963220" w14:textId="77777777" w:rsidR="008770CB" w:rsidRPr="00F43791" w:rsidRDefault="00245795" w:rsidP="005D6B10">
      <w:pPr>
        <w:pStyle w:val="af0"/>
        <w:ind w:firstLine="539"/>
        <w:jc w:val="both"/>
        <w:rPr>
          <w:rFonts w:ascii="Palatino Linotype" w:hAnsi="Palatino Linotype"/>
          <w:lang w:val="az-Latn-AZ"/>
        </w:rPr>
      </w:pPr>
      <w:hyperlink r:id="rId42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59.3-cü maddənin ikinci abzasında </w:t>
      </w:r>
      <w:r w:rsidR="008770CB" w:rsidRPr="00F43791">
        <w:rPr>
          <w:rFonts w:ascii="Palatino Linotype" w:hAnsi="Palatino Linotype"/>
          <w:b/>
          <w:lang w:val="az-Latn-AZ"/>
        </w:rPr>
        <w:t>“(bu Məcəllənin 179.1-ci və 179.2-ci maddələri ilə müəyyən edilən hallarda 20 gün ərzində)</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“(bu Məcəllənin 179.1-ci maddəsi ilə müəyyən edilən halda 20 gün, 179.2-ci maddəsi ilə müəyyən edilən halda isə 4 ay ərzində)</w:t>
      </w:r>
      <w:r w:rsidR="008770CB" w:rsidRPr="00F43791">
        <w:rPr>
          <w:rFonts w:ascii="Palatino Linotype" w:hAnsi="Palatino Linotype"/>
          <w:lang w:val="az-Latn-AZ"/>
        </w:rPr>
        <w:t>” sözləri ilə əvəz edilmişdir.</w:t>
      </w:r>
    </w:p>
    <w:p w14:paraId="2F0DC367" w14:textId="77777777" w:rsidR="008770CB" w:rsidRPr="00F43791" w:rsidRDefault="008770CB" w:rsidP="005D6B10">
      <w:pPr>
        <w:pStyle w:val="af0"/>
        <w:ind w:firstLine="539"/>
        <w:jc w:val="both"/>
        <w:rPr>
          <w:rFonts w:ascii="Palatino Linotype" w:hAnsi="Palatino Linotype"/>
          <w:lang w:val="az-Latn-AZ"/>
        </w:rPr>
      </w:pPr>
    </w:p>
  </w:endnote>
  <w:endnote w:id="445">
    <w:p w14:paraId="3E0E0EB9"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2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60-cı</w:t>
      </w:r>
      <w:r w:rsidRPr="00F43791">
        <w:rPr>
          <w:rFonts w:ascii="Palatino Linotype" w:hAnsi="Palatino Linotype"/>
          <w:bCs/>
          <w:color w:val="000000"/>
          <w:lang w:val="az-Latn-AZ"/>
        </w:rPr>
        <w:t xml:space="preserve"> </w:t>
      </w:r>
      <w:r w:rsidRPr="00F43791">
        <w:rPr>
          <w:rFonts w:ascii="Palatino Linotype" w:hAnsi="Palatino Linotype"/>
          <w:lang w:val="az-Latn-AZ"/>
        </w:rPr>
        <w:t>maddənin adı yeni redaksiyada verilmişdir.</w:t>
      </w:r>
    </w:p>
    <w:p w14:paraId="3C57B3E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B9DD048" w14:textId="77777777" w:rsidR="008770CB" w:rsidRPr="00F43791" w:rsidRDefault="008770CB" w:rsidP="005D6B10">
      <w:pPr>
        <w:pStyle w:val="af0"/>
        <w:spacing w:after="120"/>
        <w:ind w:firstLine="539"/>
        <w:jc w:val="both"/>
        <w:rPr>
          <w:rFonts w:ascii="Palatino Linotype" w:hAnsi="Palatino Linotype" w:cs="Arial"/>
          <w:bCs/>
          <w:strike/>
          <w:lang w:val="az-Latn-AZ"/>
        </w:rPr>
      </w:pPr>
      <w:r w:rsidRPr="00F43791">
        <w:rPr>
          <w:rFonts w:ascii="Palatino Linotype" w:hAnsi="Palatino Linotype" w:cs="Arial"/>
          <w:bCs/>
          <w:strike/>
          <w:lang w:val="az-Latn-AZ"/>
        </w:rPr>
        <w:t>Banklara və bank əməliyyatlarının ayrı-ayrı növlərini həyata keçirən digər kredit təşkilatlarına tətbiq olunan maliyyə sanksiyaları</w:t>
      </w:r>
    </w:p>
    <w:p w14:paraId="404C1D71" w14:textId="77777777" w:rsidR="008770CB" w:rsidRPr="00F43791" w:rsidRDefault="00245795" w:rsidP="005D6B10">
      <w:pPr>
        <w:pStyle w:val="af0"/>
        <w:tabs>
          <w:tab w:val="left" w:pos="284"/>
          <w:tab w:val="left" w:pos="426"/>
        </w:tabs>
        <w:spacing w:after="120"/>
        <w:ind w:firstLine="539"/>
        <w:jc w:val="both"/>
        <w:rPr>
          <w:rFonts w:ascii="Palatino Linotype" w:hAnsi="Palatino Linotype"/>
          <w:color w:val="212529"/>
          <w:shd w:val="clear" w:color="auto" w:fill="FFFFFF"/>
          <w:lang w:val="az-Latn-AZ"/>
        </w:rPr>
      </w:pPr>
      <w:hyperlink r:id="rId424"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az-Latn-AZ"/>
        </w:rPr>
        <w:t>60-cı maddənin adına “</w:t>
      </w:r>
      <w:r w:rsidR="008770CB" w:rsidRPr="00F43791">
        <w:rPr>
          <w:rFonts w:ascii="Palatino Linotype" w:hAnsi="Palatino Linotype"/>
          <w:b/>
          <w:bCs/>
          <w:color w:val="212529"/>
          <w:spacing w:val="2"/>
          <w:shd w:val="clear" w:color="auto" w:fill="FFFFFF"/>
          <w:lang w:val="az-Latn-AZ"/>
        </w:rPr>
        <w:t>Kredit təşkilatlarına</w:t>
      </w:r>
      <w:r w:rsidR="008770CB" w:rsidRPr="00F43791">
        <w:rPr>
          <w:rFonts w:ascii="Palatino Linotype" w:hAnsi="Palatino Linotype"/>
          <w:color w:val="212529"/>
          <w:spacing w:val="2"/>
          <w:shd w:val="clear" w:color="auto" w:fill="FFFFFF"/>
          <w:lang w:val="az-Latn-AZ"/>
        </w:rPr>
        <w:t xml:space="preserve">” sözlərindən sonra “, </w:t>
      </w:r>
      <w:r w:rsidR="008770CB" w:rsidRPr="00F43791">
        <w:rPr>
          <w:rFonts w:ascii="Palatino Linotype" w:hAnsi="Palatino Linotype"/>
          <w:b/>
          <w:bCs/>
          <w:color w:val="212529"/>
          <w:spacing w:val="2"/>
          <w:shd w:val="clear" w:color="auto" w:fill="FFFFFF"/>
          <w:lang w:val="az-Latn-AZ"/>
        </w:rPr>
        <w:t>bank əməliyyatlarını aparan şəxslərə</w:t>
      </w:r>
      <w:r w:rsidR="008770CB" w:rsidRPr="00F43791">
        <w:rPr>
          <w:rFonts w:ascii="Palatino Linotype" w:hAnsi="Palatino Linotype"/>
          <w:color w:val="212529"/>
          <w:spacing w:val="2"/>
          <w:shd w:val="clear" w:color="auto" w:fill="FFFFFF"/>
          <w:lang w:val="az-Latn-AZ"/>
        </w:rPr>
        <w:t>” sözləri əlavə edil</w:t>
      </w:r>
      <w:r w:rsidR="008770CB" w:rsidRPr="00F43791">
        <w:rPr>
          <w:rFonts w:ascii="Palatino Linotype" w:hAnsi="Palatino Linotype"/>
          <w:color w:val="212529"/>
          <w:shd w:val="clear" w:color="auto" w:fill="FFFFFF"/>
          <w:lang w:val="az-Latn-AZ"/>
        </w:rPr>
        <w:t>mişdir.</w:t>
      </w:r>
    </w:p>
    <w:p w14:paraId="4312563C" w14:textId="28DB55A9" w:rsidR="008770CB" w:rsidRPr="00F43791" w:rsidRDefault="00245795" w:rsidP="005D6B10">
      <w:pPr>
        <w:pStyle w:val="af0"/>
        <w:tabs>
          <w:tab w:val="left" w:pos="284"/>
          <w:tab w:val="left" w:pos="426"/>
        </w:tabs>
        <w:ind w:firstLine="539"/>
        <w:jc w:val="both"/>
        <w:rPr>
          <w:rFonts w:ascii="Palatino Linotype" w:hAnsi="Palatino Linotype"/>
          <w:lang w:val="az-Latn-AZ"/>
        </w:rPr>
      </w:pPr>
      <w:hyperlink r:id="rId425"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60-cı maddənin</w:t>
      </w:r>
      <w:r w:rsidR="008770CB" w:rsidRPr="00F43791">
        <w:rPr>
          <w:rFonts w:ascii="Palatino Linotype" w:hAnsi="Palatino Linotype"/>
          <w:color w:val="000000"/>
          <w:lang w:val="az-Latn-AZ"/>
        </w:rPr>
        <w:t xml:space="preserve"> </w:t>
      </w:r>
      <w:r w:rsidR="008770CB" w:rsidRPr="00F43791">
        <w:rPr>
          <w:rFonts w:ascii="Palatino Linotype" w:hAnsi="Palatino Linotype"/>
          <w:lang w:val="az-Latn-AZ"/>
        </w:rPr>
        <w:t>adına “</w:t>
      </w:r>
      <w:r w:rsidR="008770CB" w:rsidRPr="00F43791">
        <w:rPr>
          <w:rFonts w:ascii="Palatino Linotype" w:hAnsi="Palatino Linotype"/>
          <w:b/>
          <w:lang w:val="az-Latn-AZ"/>
        </w:rPr>
        <w:t>bank</w:t>
      </w:r>
      <w:r w:rsidR="008770CB" w:rsidRPr="00F43791">
        <w:rPr>
          <w:rFonts w:ascii="Palatino Linotype" w:hAnsi="Palatino Linotype"/>
          <w:lang w:val="az-Latn-AZ"/>
        </w:rPr>
        <w:t>” sözündən əvvəl “</w:t>
      </w:r>
      <w:r w:rsidR="008770CB" w:rsidRPr="00F43791">
        <w:rPr>
          <w:rFonts w:ascii="Palatino Linotype" w:hAnsi="Palatino Linotype"/>
          <w:b/>
          <w:lang w:val="az-Latn-AZ"/>
        </w:rPr>
        <w:t>elektron pul təşkilatlarına,</w:t>
      </w:r>
      <w:r w:rsidR="008770CB" w:rsidRPr="00F43791">
        <w:rPr>
          <w:rFonts w:ascii="Palatino Linotype" w:hAnsi="Palatino Linotype"/>
          <w:lang w:val="az-Latn-AZ"/>
        </w:rPr>
        <w:t>” sözləri əlavə edilmişdir.</w:t>
      </w:r>
    </w:p>
    <w:p w14:paraId="31832200" w14:textId="77777777" w:rsidR="008770CB" w:rsidRPr="00F43791" w:rsidRDefault="008770CB" w:rsidP="005D6B10">
      <w:pPr>
        <w:pStyle w:val="af0"/>
        <w:ind w:firstLine="539"/>
        <w:jc w:val="both"/>
        <w:rPr>
          <w:rFonts w:ascii="Palatino Linotype" w:hAnsi="Palatino Linotype"/>
          <w:lang w:val="az-Latn-AZ"/>
        </w:rPr>
      </w:pPr>
    </w:p>
  </w:endnote>
  <w:endnote w:id="446">
    <w:p w14:paraId="0EBC2A8D" w14:textId="77777777" w:rsidR="008770CB" w:rsidRPr="00F43791" w:rsidRDefault="008770CB" w:rsidP="005D6B10">
      <w:pPr>
        <w:pStyle w:val="af0"/>
        <w:tabs>
          <w:tab w:val="left" w:pos="284"/>
          <w:tab w:val="left" w:pos="426"/>
        </w:tabs>
        <w:ind w:firstLine="539"/>
        <w:jc w:val="both"/>
        <w:rPr>
          <w:rFonts w:ascii="Palatino Linotype" w:hAnsi="Palatino Linotype"/>
          <w:color w:val="212529"/>
          <w:shd w:val="clear" w:color="auto" w:fill="FFFF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2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pacing w:val="2"/>
          <w:shd w:val="clear" w:color="auto" w:fill="FFFFFF"/>
          <w:lang w:val="az-Latn-AZ"/>
        </w:rPr>
        <w:t>60.1-ci maddədə “</w:t>
      </w:r>
      <w:r w:rsidRPr="00F43791">
        <w:rPr>
          <w:rFonts w:ascii="Palatino Linotype" w:hAnsi="Palatino Linotype"/>
          <w:b/>
          <w:bCs/>
          <w:color w:val="212529"/>
          <w:spacing w:val="2"/>
          <w:shd w:val="clear" w:color="auto" w:fill="FFFFFF"/>
          <w:lang w:val="az-Latn-AZ"/>
        </w:rPr>
        <w:t>Banklara və bank əməliyyatlarının ayrı-ayrı növlərini həyata keçirən digər kredit təşkilatlarına</w:t>
      </w:r>
      <w:r w:rsidRPr="00F43791">
        <w:rPr>
          <w:rFonts w:ascii="Palatino Linotype" w:hAnsi="Palatino Linotype"/>
          <w:color w:val="212529"/>
          <w:spacing w:val="2"/>
          <w:shd w:val="clear" w:color="auto" w:fill="FFFFFF"/>
          <w:lang w:val="az-Latn-AZ"/>
        </w:rPr>
        <w:t>” sözləri “</w:t>
      </w:r>
      <w:r w:rsidRPr="00F43791">
        <w:rPr>
          <w:rFonts w:ascii="Palatino Linotype" w:hAnsi="Palatino Linotype"/>
          <w:b/>
          <w:bCs/>
          <w:color w:val="212529"/>
          <w:spacing w:val="2"/>
          <w:shd w:val="clear" w:color="auto" w:fill="FFFFFF"/>
          <w:lang w:val="az-Latn-AZ"/>
        </w:rPr>
        <w:t>Kredit təşkilatları və bank əməliyyatlarını aparan şəxslərə</w:t>
      </w:r>
      <w:r w:rsidRPr="00F43791">
        <w:rPr>
          <w:rFonts w:ascii="Palatino Linotype" w:hAnsi="Palatino Linotype"/>
          <w:color w:val="212529"/>
          <w:spacing w:val="2"/>
          <w:shd w:val="clear" w:color="auto" w:fill="FFFFFF"/>
          <w:lang w:val="az-Latn-AZ"/>
        </w:rPr>
        <w:t>” sözləri ilə əvəz</w:t>
      </w:r>
      <w:r w:rsidRPr="00F43791">
        <w:rPr>
          <w:rFonts w:ascii="Palatino Linotype" w:hAnsi="Palatino Linotype"/>
          <w:color w:val="212529"/>
          <w:shd w:val="clear" w:color="auto" w:fill="FFFFFF"/>
          <w:lang w:val="az-Latn-AZ"/>
        </w:rPr>
        <w:t xml:space="preserve"> edilmişdir.</w:t>
      </w:r>
    </w:p>
    <w:p w14:paraId="63B920D0" w14:textId="01720792" w:rsidR="008770CB" w:rsidRPr="00F43791" w:rsidRDefault="00245795" w:rsidP="005D6B10">
      <w:pPr>
        <w:pStyle w:val="af0"/>
        <w:tabs>
          <w:tab w:val="left" w:pos="284"/>
          <w:tab w:val="left" w:pos="426"/>
        </w:tabs>
        <w:ind w:firstLine="539"/>
        <w:jc w:val="both"/>
        <w:rPr>
          <w:rFonts w:ascii="Palatino Linotype" w:hAnsi="Palatino Linotype"/>
          <w:lang w:val="az-Latn-AZ"/>
        </w:rPr>
      </w:pPr>
      <w:hyperlink r:id="rId427"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60.1-ci maddədə “</w:t>
      </w:r>
      <w:r w:rsidR="008770CB" w:rsidRPr="00F43791">
        <w:rPr>
          <w:rFonts w:ascii="Palatino Linotype" w:hAnsi="Palatino Linotype"/>
          <w:b/>
          <w:lang w:val="az-Latn-AZ"/>
        </w:rPr>
        <w:t>təşkilatları və</w:t>
      </w:r>
      <w:r w:rsidR="008770CB" w:rsidRPr="00F43791">
        <w:rPr>
          <w:rFonts w:ascii="Palatino Linotype" w:hAnsi="Palatino Linotype"/>
          <w:lang w:val="az-Latn-AZ"/>
        </w:rPr>
        <w:t>” sözləri “</w:t>
      </w:r>
      <w:r w:rsidR="008770CB" w:rsidRPr="00F43791">
        <w:rPr>
          <w:rFonts w:ascii="Palatino Linotype" w:hAnsi="Palatino Linotype"/>
          <w:b/>
          <w:lang w:val="az-Latn-AZ"/>
        </w:rPr>
        <w:t>və elektron pul təşkilatları,</w:t>
      </w:r>
      <w:r w:rsidR="008770CB" w:rsidRPr="00F43791">
        <w:rPr>
          <w:rFonts w:ascii="Palatino Linotype" w:hAnsi="Palatino Linotype"/>
          <w:lang w:val="az-Latn-AZ"/>
        </w:rPr>
        <w:t>” sözləri ilə əvəz edilmişdir.</w:t>
      </w:r>
    </w:p>
    <w:p w14:paraId="502CB13D" w14:textId="77777777" w:rsidR="008770CB" w:rsidRPr="00F43791" w:rsidRDefault="008770CB" w:rsidP="005D6B10">
      <w:pPr>
        <w:pStyle w:val="af0"/>
        <w:ind w:firstLine="539"/>
        <w:jc w:val="both"/>
        <w:rPr>
          <w:rFonts w:ascii="Palatino Linotype" w:hAnsi="Palatino Linotype"/>
          <w:lang w:val="az-Latn-AZ"/>
        </w:rPr>
      </w:pPr>
    </w:p>
  </w:endnote>
  <w:endnote w:id="447">
    <w:p w14:paraId="5D985DA8"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60.1.1-ci maddədə "</w:t>
      </w:r>
      <w:r w:rsidRPr="00F43791">
        <w:rPr>
          <w:rFonts w:ascii="Palatino Linotype" w:hAnsi="Palatino Linotype"/>
          <w:b/>
          <w:lang w:val="tr-TR"/>
        </w:rPr>
        <w:t>vergi ödəyicisinin eyniləşdirmə nömrəsinin verildiyini təsdiq edən sənəd</w:t>
      </w:r>
      <w:r w:rsidRPr="00F43791">
        <w:rPr>
          <w:rFonts w:ascii="Palatino Linotype" w:hAnsi="Palatino Linotype"/>
          <w:lang w:val="tr-TR"/>
        </w:rPr>
        <w:t>" sözləri "</w:t>
      </w:r>
      <w:r w:rsidRPr="00F43791">
        <w:rPr>
          <w:rFonts w:ascii="Palatino Linotype" w:hAnsi="Palatino Linotype"/>
          <w:b/>
          <w:lang w:val="tr-TR"/>
        </w:rPr>
        <w:t>bu Məcəllənin 35-ci maddəsinə uyğun olaraq vergi orqanı tərəfindən verilən şəhadətnamə-dublikat</w:t>
      </w:r>
      <w:r w:rsidRPr="00F43791">
        <w:rPr>
          <w:rFonts w:ascii="Palatino Linotype" w:hAnsi="Palatino Linotype"/>
          <w:lang w:val="tr-TR"/>
        </w:rPr>
        <w:t>" sözləri ilə, "</w:t>
      </w:r>
      <w:r w:rsidRPr="00F43791">
        <w:rPr>
          <w:rFonts w:ascii="Palatino Linotype" w:hAnsi="Palatino Linotype"/>
          <w:b/>
          <w:lang w:val="tr-TR"/>
        </w:rPr>
        <w:t>aylıq gəlirin vergi tutulmayan məbləğinin 10</w:t>
      </w:r>
      <w:r w:rsidRPr="00F43791">
        <w:rPr>
          <w:rFonts w:ascii="Palatino Linotype" w:hAnsi="Palatino Linotype"/>
          <w:lang w:val="tr-TR"/>
        </w:rPr>
        <w:t>" sözləri "</w:t>
      </w:r>
      <w:r w:rsidRPr="00F43791">
        <w:rPr>
          <w:rFonts w:ascii="Palatino Linotype" w:hAnsi="Palatino Linotype"/>
          <w:b/>
          <w:lang w:val="tr-TR"/>
        </w:rPr>
        <w:t>şərti maliyyə vahidinin 400 misli</w:t>
      </w:r>
      <w:r w:rsidRPr="00F43791">
        <w:rPr>
          <w:rFonts w:ascii="Palatino Linotype" w:hAnsi="Palatino Linotype"/>
          <w:lang w:val="tr-TR"/>
        </w:rPr>
        <w:t xml:space="preserve">" sözləri ilə əvəz edilmişdir. </w:t>
      </w:r>
    </w:p>
    <w:p w14:paraId="394DD078" w14:textId="77777777" w:rsidR="008770CB" w:rsidRPr="00F43791" w:rsidRDefault="008770CB" w:rsidP="005D6B10">
      <w:pPr>
        <w:pStyle w:val="af0"/>
        <w:ind w:firstLine="540"/>
        <w:jc w:val="both"/>
        <w:rPr>
          <w:rFonts w:ascii="Palatino Linotype" w:hAnsi="Palatino Linotype"/>
          <w:lang w:val="tr-TR"/>
        </w:rPr>
      </w:pPr>
    </w:p>
    <w:p w14:paraId="79436EA5"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tr-TR"/>
        </w:rPr>
        <w:t>15 dekabr 2006-cı il tarixli 196-IIIQD</w:t>
      </w:r>
      <w:r w:rsidRPr="00F43791">
        <w:rPr>
          <w:rFonts w:ascii="Palatino Linotype" w:hAnsi="Palatino Linotype"/>
          <w:color w:val="FF0000"/>
          <w:lang w:val="tr-TR"/>
        </w:rPr>
        <w:t xml:space="preserve"> </w:t>
      </w:r>
      <w:r w:rsidRPr="00F43791">
        <w:rPr>
          <w:rFonts w:ascii="Palatino Linotype" w:hAnsi="Palatino Linotype"/>
          <w:lang w:val="tr-TR"/>
        </w:rPr>
        <w:t>nömrəli Qanun (</w:t>
      </w:r>
      <w:r w:rsidRPr="00F43791">
        <w:rPr>
          <w:rFonts w:ascii="Palatino Linotype" w:hAnsi="Palatino Linotype"/>
          <w:b/>
          <w:lang w:val="tr-TR"/>
        </w:rPr>
        <w:t>Azərbaycan Respublikasının Qanunvericilik Toplusu, 2006-cı il, № 12, maddə 1026</w:t>
      </w:r>
      <w:r w:rsidRPr="00F43791">
        <w:rPr>
          <w:rFonts w:ascii="Palatino Linotype" w:hAnsi="Palatino Linotype"/>
          <w:lang w:val="tr-TR"/>
        </w:rPr>
        <w:t xml:space="preserve">) ilə </w:t>
      </w:r>
      <w:r w:rsidRPr="00F43791">
        <w:rPr>
          <w:rFonts w:ascii="Palatino Linotype" w:hAnsi="Palatino Linotype" w:cs="A1Lat"/>
          <w:lang w:val="az-Latn-AZ"/>
        </w:rPr>
        <w:t xml:space="preserve">60.1.1-ci maddədə "şərti maliyyə vahidinin 400 misli" sözləri "400 manat" sözləri ilə </w:t>
      </w:r>
      <w:r w:rsidRPr="00F43791">
        <w:rPr>
          <w:rFonts w:ascii="Palatino Linotype" w:hAnsi="Palatino Linotype"/>
          <w:lang w:val="tr-TR"/>
        </w:rPr>
        <w:t>əvəz edilmişdir.</w:t>
      </w:r>
    </w:p>
    <w:p w14:paraId="2AF8B517" w14:textId="77777777" w:rsidR="008770CB" w:rsidRPr="00F43791" w:rsidRDefault="008770CB" w:rsidP="005D6B10">
      <w:pPr>
        <w:pStyle w:val="af0"/>
        <w:tabs>
          <w:tab w:val="left" w:pos="284"/>
          <w:tab w:val="left" w:pos="426"/>
        </w:tabs>
        <w:ind w:firstLine="539"/>
        <w:jc w:val="both"/>
        <w:rPr>
          <w:rFonts w:ascii="Palatino Linotype" w:hAnsi="Palatino Linotype"/>
          <w:lang w:val="tr-TR"/>
        </w:rPr>
      </w:pPr>
    </w:p>
    <w:p w14:paraId="224804A8" w14:textId="77777777" w:rsidR="008770CB" w:rsidRPr="00F43791" w:rsidRDefault="00245795" w:rsidP="005D6B10">
      <w:pPr>
        <w:pStyle w:val="af0"/>
        <w:tabs>
          <w:tab w:val="left" w:pos="284"/>
          <w:tab w:val="left" w:pos="426"/>
        </w:tabs>
        <w:ind w:firstLine="539"/>
        <w:jc w:val="both"/>
        <w:rPr>
          <w:rFonts w:ascii="Palatino Linotype" w:hAnsi="Palatino Linotype"/>
          <w:lang w:val="az-Latn-AZ"/>
        </w:rPr>
      </w:pPr>
      <w:hyperlink r:id="rId428"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tr-TR"/>
        </w:rPr>
        <w:t xml:space="preserve">60.1.1-ci maddə </w:t>
      </w:r>
      <w:r w:rsidR="008770CB" w:rsidRPr="00F43791">
        <w:rPr>
          <w:rFonts w:ascii="Palatino Linotype" w:hAnsi="Palatino Linotype"/>
          <w:color w:val="212529"/>
          <w:spacing w:val="2"/>
          <w:shd w:val="clear" w:color="auto" w:fill="FFFFFF"/>
          <w:lang w:val="az-Latn-AZ"/>
        </w:rPr>
        <w:t>yeni</w:t>
      </w:r>
      <w:r w:rsidR="008770CB" w:rsidRPr="00F43791">
        <w:rPr>
          <w:rFonts w:ascii="Palatino Linotype" w:hAnsi="Palatino Linotype"/>
          <w:color w:val="212529"/>
          <w:spacing w:val="2"/>
          <w:shd w:val="clear" w:color="auto" w:fill="FFFFFF"/>
          <w:lang w:val="tr-TR"/>
        </w:rPr>
        <w:t xml:space="preserve"> redaksiyada veril</w:t>
      </w:r>
      <w:r w:rsidR="008770CB" w:rsidRPr="00F43791">
        <w:rPr>
          <w:rFonts w:ascii="Palatino Linotype" w:hAnsi="Palatino Linotype"/>
          <w:color w:val="212529"/>
          <w:shd w:val="clear" w:color="auto" w:fill="FFFFFF"/>
          <w:lang w:val="az-Latn-AZ"/>
        </w:rPr>
        <w:t>mişdir.</w:t>
      </w:r>
    </w:p>
    <w:p w14:paraId="3FE75794" w14:textId="77777777" w:rsidR="008770CB" w:rsidRPr="00F43791" w:rsidRDefault="008770CB" w:rsidP="005D6B10">
      <w:pPr>
        <w:pStyle w:val="af0"/>
        <w:ind w:firstLine="540"/>
        <w:jc w:val="both"/>
        <w:rPr>
          <w:rFonts w:ascii="Palatino Linotype" w:hAnsi="Palatino Linotype"/>
          <w:lang w:val="tr-TR"/>
        </w:rPr>
      </w:pPr>
    </w:p>
    <w:p w14:paraId="2917AB99"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tr-TR"/>
        </w:rPr>
        <w:t>əvvəlki redaksiyada deyilirdi:</w:t>
      </w:r>
    </w:p>
    <w:p w14:paraId="0C1ED677"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cs="Arial"/>
          <w:strike/>
          <w:lang w:val="az-Latn-AZ"/>
        </w:rPr>
        <w:t>60.1.1. vergi orqanı tərəfindən hüquqi şəxsə, fərdi sahibkara, filiala və nümayəndəliyə bu Məcəllənin 35-ci maddəsinə uyğun olaraq vergi orqanı tərəfindən verilən şəhadətnamə-dublikat olmadan, bu Məcəlləyə uyğun olaraq sahibkarlıq fəaliyyətini göstərən hüquqi və fiziki şəxslərin hesablaşma hesabı və ya digər hesablar açdığına görə - hər açılmış hesab 400 manat məbləğində;</w:t>
      </w:r>
    </w:p>
    <w:p w14:paraId="16164A75" w14:textId="77777777" w:rsidR="008770CB" w:rsidRPr="00F43791" w:rsidRDefault="008770CB" w:rsidP="005D6B10">
      <w:pPr>
        <w:pStyle w:val="af0"/>
        <w:ind w:firstLine="540"/>
        <w:jc w:val="both"/>
        <w:rPr>
          <w:rFonts w:ascii="Palatino Linotype" w:hAnsi="Palatino Linotype"/>
          <w:lang w:val="tr-TR"/>
        </w:rPr>
      </w:pPr>
    </w:p>
  </w:endnote>
  <w:endnote w:id="448">
    <w:p w14:paraId="703318F5"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60.1.2-ci maddədə "</w:t>
      </w:r>
      <w:r w:rsidRPr="00F43791">
        <w:rPr>
          <w:rFonts w:ascii="Palatino Linotype" w:hAnsi="Palatino Linotype"/>
          <w:b/>
          <w:lang w:val="tr-TR"/>
        </w:rPr>
        <w:t>vergi qalıqları və faizlər üzrə borcların vergi ödəyicisi olan hüquqi şəxslərin</w:t>
      </w:r>
      <w:r w:rsidRPr="00F43791">
        <w:rPr>
          <w:rFonts w:ascii="Palatino Linotype" w:hAnsi="Palatino Linotype"/>
          <w:lang w:val="tr-TR"/>
        </w:rPr>
        <w:t>" sözləri "</w:t>
      </w:r>
      <w:r w:rsidRPr="00F43791">
        <w:rPr>
          <w:rFonts w:ascii="Palatino Linotype" w:hAnsi="Palatino Linotype"/>
          <w:b/>
          <w:lang w:val="tr-TR"/>
        </w:rPr>
        <w:t>vergilər üzrə borcların, faizlərin və maliyyə sanksiyalarının vergi ödəyicisinin</w:t>
      </w:r>
      <w:r w:rsidRPr="00F43791">
        <w:rPr>
          <w:rFonts w:ascii="Palatino Linotype" w:hAnsi="Palatino Linotype"/>
          <w:lang w:val="tr-TR"/>
        </w:rPr>
        <w:t>" sözləri ilə, "</w:t>
      </w:r>
      <w:r w:rsidRPr="00F43791">
        <w:rPr>
          <w:rFonts w:ascii="Palatino Linotype" w:hAnsi="Palatino Linotype"/>
          <w:b/>
          <w:lang w:val="tr-TR"/>
        </w:rPr>
        <w:t>10</w:t>
      </w:r>
      <w:r w:rsidRPr="00F43791">
        <w:rPr>
          <w:rFonts w:ascii="Palatino Linotype" w:hAnsi="Palatino Linotype"/>
          <w:lang w:val="tr-TR"/>
        </w:rPr>
        <w:t>" rəqəmi "</w:t>
      </w:r>
      <w:r w:rsidRPr="00F43791">
        <w:rPr>
          <w:rFonts w:ascii="Palatino Linotype" w:hAnsi="Palatino Linotype"/>
          <w:b/>
          <w:lang w:val="tr-TR"/>
        </w:rPr>
        <w:t>20</w:t>
      </w:r>
      <w:r w:rsidRPr="00F43791">
        <w:rPr>
          <w:rFonts w:ascii="Palatino Linotype" w:hAnsi="Palatino Linotype"/>
          <w:lang w:val="tr-TR"/>
        </w:rPr>
        <w:t xml:space="preserve">" rəqəmi ilə əvəz edilmişdir. </w:t>
      </w:r>
    </w:p>
    <w:p w14:paraId="73516084" w14:textId="77777777" w:rsidR="008770CB" w:rsidRPr="00F43791" w:rsidRDefault="008770CB" w:rsidP="005D6B10">
      <w:pPr>
        <w:pStyle w:val="af0"/>
        <w:ind w:firstLine="540"/>
        <w:jc w:val="both"/>
        <w:rPr>
          <w:rFonts w:ascii="Palatino Linotype" w:hAnsi="Palatino Linotype"/>
          <w:lang w:val="az-Latn-AZ"/>
        </w:rPr>
      </w:pPr>
    </w:p>
    <w:p w14:paraId="13F0AF5A"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60.1.2-ci maddədə "</w:t>
      </w:r>
      <w:r w:rsidRPr="00F43791">
        <w:rPr>
          <w:rFonts w:ascii="Palatino Linotype" w:hAnsi="Palatino Linotype"/>
          <w:b/>
          <w:color w:val="000000"/>
          <w:lang w:val="az-Latn-AZ"/>
        </w:rPr>
        <w:t>hesablaşma və ya digər hesabında, o cümlədən valyuta hesabında</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w:t>
      </w:r>
      <w:r w:rsidRPr="00F43791">
        <w:rPr>
          <w:rFonts w:ascii="Palatino Linotype" w:hAnsi="Palatino Linotype"/>
          <w:color w:val="000000"/>
          <w:lang w:val="az-Latn-AZ"/>
        </w:rPr>
        <w:t>" sözləri ilə əvəz edilmişdir.</w:t>
      </w:r>
    </w:p>
    <w:p w14:paraId="1383CBDE" w14:textId="77777777" w:rsidR="008770CB" w:rsidRPr="00F43791" w:rsidRDefault="008770CB" w:rsidP="005D6B10">
      <w:pPr>
        <w:pStyle w:val="af0"/>
        <w:ind w:firstLine="540"/>
        <w:jc w:val="both"/>
        <w:rPr>
          <w:rFonts w:ascii="Palatino Linotype" w:hAnsi="Palatino Linotype"/>
          <w:lang w:val="az-Latn-AZ"/>
        </w:rPr>
      </w:pPr>
    </w:p>
    <w:p w14:paraId="4230B1A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60.1.2-ci maddədə “</w:t>
      </w:r>
      <w:r w:rsidRPr="00F43791">
        <w:rPr>
          <w:rFonts w:ascii="Palatino Linotype" w:hAnsi="Palatino Linotype"/>
          <w:b/>
          <w:lang w:val="az-Latn-AZ"/>
        </w:rPr>
        <w:t>- icra edilməmiş həmin ödəmə tapşırıqlarında və ya sərəncamlarda göstərilən məbləğin 20 faizi</w:t>
      </w:r>
      <w:r w:rsidRPr="00F43791">
        <w:rPr>
          <w:rFonts w:ascii="Palatino Linotype" w:hAnsi="Palatino Linotype"/>
          <w:lang w:val="az-Latn-AZ"/>
        </w:rPr>
        <w:t>” sözləri “</w:t>
      </w:r>
      <w:r w:rsidRPr="00F43791">
        <w:rPr>
          <w:rFonts w:ascii="Palatino Linotype" w:hAnsi="Palatino Linotype"/>
          <w:b/>
          <w:lang w:val="az-Latn-AZ"/>
        </w:rPr>
        <w:t>növbəliyi pozmaqla aparılan əməliyyatların məbləğlərinin 50 faizi</w:t>
      </w:r>
      <w:r w:rsidRPr="00F43791">
        <w:rPr>
          <w:rFonts w:ascii="Palatino Linotype" w:hAnsi="Palatino Linotype"/>
          <w:lang w:val="az-Latn-AZ"/>
        </w:rPr>
        <w:t>” sözləri ilə əvəz edilmişdir və bu abzasın sonuna yeni cümlə əlavə edilmişdir.</w:t>
      </w:r>
    </w:p>
    <w:p w14:paraId="611C41BC" w14:textId="77777777" w:rsidR="008770CB" w:rsidRPr="00F43791" w:rsidRDefault="008770CB" w:rsidP="005D6B10">
      <w:pPr>
        <w:pStyle w:val="af0"/>
        <w:ind w:firstLine="540"/>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tarixli</w:t>
      </w:r>
      <w:r w:rsidRPr="00F43791">
        <w:rPr>
          <w:rFonts w:ascii="Palatino Linotype" w:hAnsi="Palatino Linotype"/>
          <w:b/>
          <w:lang w:val="az-Latn-AZ"/>
        </w:rPr>
        <w:t xml:space="preserve"> 509-IVQD </w:t>
      </w:r>
      <w:r w:rsidRPr="00F43791">
        <w:rPr>
          <w:rFonts w:ascii="Palatino Linotype" w:hAnsi="Palatino Linotype"/>
          <w:lang w:val="az-Latn-AZ"/>
        </w:rPr>
        <w:t>nömrəli Azərbaycan Respublikasının</w:t>
      </w:r>
      <w:r w:rsidRPr="00F43791">
        <w:rPr>
          <w:rFonts w:ascii="Palatino Linotype" w:hAnsi="Palatino Linotype"/>
          <w:b/>
          <w:lang w:val="az-Latn-AZ"/>
        </w:rPr>
        <w:t xml:space="preserve"> </w:t>
      </w:r>
      <w:r w:rsidRPr="00F43791">
        <w:rPr>
          <w:rFonts w:ascii="Palatino Linotype" w:hAnsi="Palatino Linotype"/>
          <w:lang w:val="az-Latn-AZ"/>
        </w:rPr>
        <w:t>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60.1.2-ci maddədə "</w:t>
      </w:r>
      <w:r w:rsidRPr="00F43791">
        <w:rPr>
          <w:rStyle w:val="FontStyle21"/>
          <w:rFonts w:ascii="Palatino Linotype" w:hAnsi="Palatino Linotype" w:cs="Segoe UI"/>
          <w:b/>
          <w:sz w:val="20"/>
          <w:szCs w:val="20"/>
          <w:lang w:val="az-Latn-AZ" w:eastAsia="az-Latn-AZ"/>
        </w:rPr>
        <w:t>uyğun tutulması</w:t>
      </w:r>
      <w:r w:rsidRPr="00F43791">
        <w:rPr>
          <w:rStyle w:val="FontStyle21"/>
          <w:rFonts w:ascii="Palatino Linotype" w:hAnsi="Palatino Linotype" w:cs="Segoe UI"/>
          <w:sz w:val="20"/>
          <w:szCs w:val="20"/>
          <w:lang w:val="az-Latn-AZ" w:eastAsia="az-Latn-AZ"/>
        </w:rPr>
        <w:t>" sözlərindən sonra "</w:t>
      </w:r>
      <w:r w:rsidRPr="00F43791">
        <w:rPr>
          <w:rStyle w:val="FontStyle21"/>
          <w:rFonts w:ascii="Palatino Linotype" w:hAnsi="Palatino Linotype" w:cs="Segoe UI"/>
          <w:b/>
          <w:sz w:val="20"/>
          <w:szCs w:val="20"/>
          <w:lang w:val="az-Latn-AZ" w:eastAsia="az-Latn-AZ"/>
        </w:rPr>
        <w:t>yaxud bu Məcəllə ilə müəyyən edilən həcmdə vəsaitin dondurulması</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əməliyyatların məbləğlərinin</w:t>
      </w:r>
      <w:r w:rsidRPr="00F43791">
        <w:rPr>
          <w:rStyle w:val="FontStyle21"/>
          <w:rFonts w:ascii="Palatino Linotype" w:hAnsi="Palatino Linotype" w:cs="Segoe UI"/>
          <w:sz w:val="20"/>
          <w:szCs w:val="20"/>
          <w:lang w:val="az-Latn-AZ" w:eastAsia="az-Latn-AZ"/>
        </w:rPr>
        <w:t xml:space="preserve">" sözlərindən sonra ", </w:t>
      </w:r>
      <w:r w:rsidRPr="00F43791">
        <w:rPr>
          <w:rStyle w:val="FontStyle21"/>
          <w:rFonts w:ascii="Palatino Linotype" w:hAnsi="Palatino Linotype" w:cs="Segoe UI"/>
          <w:b/>
          <w:sz w:val="20"/>
          <w:szCs w:val="20"/>
          <w:lang w:val="az-Latn-AZ" w:eastAsia="az-Latn-AZ"/>
        </w:rPr>
        <w:t>yaxud bu Məcəllə ilə müəyyən edilən həcmdə pul vəsaitinin dondurulması haqqında vergi orqanlarının sərəncamlarında göstərilən məbləğlərin</w:t>
      </w:r>
      <w:r w:rsidRPr="00F43791">
        <w:rPr>
          <w:rStyle w:val="FontStyle21"/>
          <w:rFonts w:ascii="Palatino Linotype" w:hAnsi="Palatino Linotype" w:cs="Segoe UI"/>
          <w:sz w:val="20"/>
          <w:szCs w:val="20"/>
          <w:lang w:val="az-Latn-AZ" w:eastAsia="az-Latn-AZ"/>
        </w:rPr>
        <w:t xml:space="preserve">" sözləri əlavə edilmişdir. </w:t>
      </w:r>
    </w:p>
    <w:p w14:paraId="1412C2FC" w14:textId="77777777" w:rsidR="008770CB" w:rsidRPr="00F43791" w:rsidRDefault="008770CB" w:rsidP="005D6B10">
      <w:pPr>
        <w:pStyle w:val="af0"/>
        <w:ind w:firstLine="540"/>
        <w:jc w:val="both"/>
        <w:rPr>
          <w:rStyle w:val="FontStyle21"/>
          <w:rFonts w:ascii="Palatino Linotype" w:hAnsi="Palatino Linotype" w:cs="Segoe UI"/>
          <w:sz w:val="20"/>
          <w:szCs w:val="20"/>
          <w:lang w:val="az-Latn-AZ" w:eastAsia="az-Latn-AZ"/>
        </w:rPr>
      </w:pPr>
    </w:p>
    <w:p w14:paraId="2ECEF06D" w14:textId="77777777" w:rsidR="008770CB" w:rsidRPr="00F43791" w:rsidRDefault="00245795" w:rsidP="005D6B10">
      <w:pPr>
        <w:pStyle w:val="af0"/>
        <w:ind w:firstLine="540"/>
        <w:jc w:val="both"/>
        <w:rPr>
          <w:rStyle w:val="FontStyle21"/>
          <w:rFonts w:ascii="Palatino Linotype" w:hAnsi="Palatino Linotype" w:cs="Segoe UI"/>
          <w:sz w:val="20"/>
          <w:szCs w:val="20"/>
          <w:lang w:val="az-Latn-AZ" w:eastAsia="az-Latn-AZ"/>
        </w:rPr>
      </w:pPr>
      <w:hyperlink r:id="rId42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60.1.2-ci maddə yeni redaksiyada verilmişdir.</w:t>
      </w:r>
    </w:p>
    <w:p w14:paraId="53EA45E3" w14:textId="77777777" w:rsidR="008770CB" w:rsidRPr="00F43791" w:rsidRDefault="008770CB" w:rsidP="005D6B10">
      <w:pPr>
        <w:pStyle w:val="af0"/>
        <w:ind w:firstLine="540"/>
        <w:jc w:val="both"/>
        <w:rPr>
          <w:rFonts w:ascii="Palatino Linotype" w:hAnsi="Palatino Linotype"/>
          <w:lang w:val="az-Latn-AZ"/>
        </w:rPr>
      </w:pPr>
    </w:p>
    <w:p w14:paraId="5D87E97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2141F18"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60.1.2. sahibkarlıq fəaliyyətini göstərən hüquqi və fiziki şəxslərin milli və ya xarici valyutada cari və ya digər hesablarında vəsait olduqda, onun vergilərin ödənilməsinə dair tapşırıqlarını, habelə vergilər üzrə borcların, faizlərin və maliyyə sanksiyalarının vergi ödəyicisinin hesabından Mülki Məcəllədə nəzərdə tutulmuş ödənişlərin növbəliyinə uyğun tutulması </w:t>
      </w:r>
      <w:r w:rsidRPr="00F43791">
        <w:rPr>
          <w:rStyle w:val="FontStyle21"/>
          <w:rFonts w:ascii="Palatino Linotype" w:hAnsi="Palatino Linotype" w:cs="Segoe UI"/>
          <w:strike/>
          <w:color w:val="auto"/>
          <w:sz w:val="20"/>
          <w:szCs w:val="20"/>
          <w:lang w:val="az-Latn-AZ" w:eastAsia="az-Latn-AZ"/>
        </w:rPr>
        <w:t>yaxud bu Məcəllə ilə müəyyən edilən həcmdə vəsaitin dondurulması</w:t>
      </w:r>
      <w:r w:rsidRPr="00F43791">
        <w:rPr>
          <w:rFonts w:ascii="Palatino Linotype" w:hAnsi="Palatino Linotype" w:cs="Arial"/>
          <w:strike/>
          <w:sz w:val="20"/>
          <w:szCs w:val="20"/>
          <w:lang w:val="az-Latn-AZ"/>
        </w:rPr>
        <w:t xml:space="preserve"> haqqında vergi orqanlarının sərəncamlarını icra etmədiyinə görə növbəliyi pozmaqla aparılan əməliyyatların məbləğlərinin</w:t>
      </w:r>
      <w:r w:rsidRPr="00F43791">
        <w:rPr>
          <w:rStyle w:val="FontStyle21"/>
          <w:rFonts w:ascii="Palatino Linotype" w:hAnsi="Palatino Linotype" w:cs="Segoe UI"/>
          <w:strike/>
          <w:color w:val="auto"/>
          <w:sz w:val="20"/>
          <w:szCs w:val="20"/>
          <w:lang w:val="az-Latn-AZ" w:eastAsia="az-Latn-AZ"/>
        </w:rPr>
        <w:t>, yaxud bu Məcəllə ilə müəyyən edilən həcmdə pul vəsaitinin dondurulması haqqında vergi orqanlarının sərəncamlarında göstərilən məbləğlərin</w:t>
      </w:r>
      <w:r w:rsidRPr="00F43791">
        <w:rPr>
          <w:rFonts w:ascii="Palatino Linotype" w:hAnsi="Palatino Linotype" w:cs="Arial"/>
          <w:strike/>
          <w:sz w:val="20"/>
          <w:szCs w:val="20"/>
          <w:lang w:val="az-Latn-AZ"/>
        </w:rPr>
        <w:t xml:space="preserve"> 50 faizi. Bu zaman tətbiq edilən maliyyə sanksiyasının məbləği həmin ödəmə tapşırıqlarında və ya vergi orqanının sərəncamında göstərilən məbləğin 50 faizindən çox olmamalıdır.</w:t>
      </w:r>
    </w:p>
    <w:p w14:paraId="18F9C3A6" w14:textId="77777777" w:rsidR="008770CB" w:rsidRPr="00F43791" w:rsidRDefault="008770CB" w:rsidP="005D6B10">
      <w:pPr>
        <w:pStyle w:val="af0"/>
        <w:ind w:firstLine="567"/>
        <w:jc w:val="both"/>
        <w:rPr>
          <w:rStyle w:val="FontStyle21"/>
          <w:rFonts w:ascii="Palatino Linotype" w:hAnsi="Palatino Linotype" w:cs="Segoe UI"/>
          <w:strike/>
          <w:color w:val="auto"/>
          <w:sz w:val="20"/>
          <w:szCs w:val="20"/>
          <w:lang w:val="az-Latn-AZ" w:eastAsia="az-Latn-AZ"/>
        </w:rPr>
      </w:pPr>
      <w:r w:rsidRPr="00F43791">
        <w:rPr>
          <w:rFonts w:ascii="Palatino Linotype" w:hAnsi="Palatino Linotype" w:cs="Arial"/>
          <w:strike/>
          <w:lang w:val="az-Latn-AZ"/>
        </w:rPr>
        <w:t>Vergi ödəyicisinin valyuta hesabından vəsait mübahisəsiz qaydada tutulduğu halda bank həmin gün Mərkəzi Bankın müəyyən etdiyi rəsmi məzənnə ilə sərəncamda göstərilən məbləğin 105 faizinədək hesabdakı valyuta vəsaitini dondurur. Valyuta vəsaiti vergi ödəyicisi tərəfindən manata konvertasiya edildikdən sonra sərəncam icra olunur;</w:t>
      </w:r>
    </w:p>
    <w:p w14:paraId="40D3684F" w14:textId="77777777" w:rsidR="008770CB" w:rsidRPr="00F43791" w:rsidRDefault="008770CB" w:rsidP="005D6B10">
      <w:pPr>
        <w:pStyle w:val="af0"/>
        <w:ind w:firstLine="540"/>
        <w:jc w:val="both"/>
        <w:rPr>
          <w:rFonts w:ascii="Palatino Linotype" w:hAnsi="Palatino Linotype"/>
          <w:lang w:val="az-Latn-AZ"/>
        </w:rPr>
      </w:pPr>
    </w:p>
  </w:endnote>
  <w:endnote w:id="449">
    <w:p w14:paraId="0955709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Məcəllədən 60.1.3-cü maddə çıxarılmışdır. </w:t>
      </w:r>
    </w:p>
    <w:p w14:paraId="2DCD6584" w14:textId="77777777" w:rsidR="008770CB" w:rsidRPr="00F43791" w:rsidRDefault="008770CB" w:rsidP="005D6B10">
      <w:pPr>
        <w:pStyle w:val="af0"/>
        <w:ind w:firstLine="540"/>
        <w:jc w:val="both"/>
        <w:rPr>
          <w:rFonts w:ascii="Palatino Linotype" w:hAnsi="Palatino Linotype"/>
          <w:lang w:val="az-Latn-AZ"/>
        </w:rPr>
      </w:pPr>
    </w:p>
    <w:p w14:paraId="3BBC3AD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3F2930CD"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60.1.3. sahibkarlıq fəaliyyətini göstərən hüquqi və fiziki şəxslərin hesablaşma və digər hesabları, o cümlədən valyuta hesabı üzrə əməliyyatlarının dayandırılması haqqında vergi orqanlarının sərəncamlarını icra etmədiyinə görə - həmin hesablar üzrə aparılmış əməliyyatların məbləğinin 10 faizi.</w:t>
      </w:r>
    </w:p>
    <w:p w14:paraId="2A421040" w14:textId="77777777" w:rsidR="008770CB" w:rsidRPr="00F43791" w:rsidRDefault="008770CB" w:rsidP="005D6B10">
      <w:pPr>
        <w:pStyle w:val="af0"/>
        <w:ind w:firstLine="540"/>
        <w:jc w:val="both"/>
        <w:rPr>
          <w:rFonts w:ascii="Palatino Linotype" w:hAnsi="Palatino Linotype"/>
          <w:lang w:val="az-Latn-AZ"/>
        </w:rPr>
      </w:pPr>
    </w:p>
  </w:endnote>
  <w:endnote w:id="450">
    <w:p w14:paraId="437630AE"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430" w:tgtFrame="_blank" w:tooltip="Azərbaycan Respublikasının 20 iyun 2014-cü il tarixli 992-IVQD nömrəli Qanunu" w:history="1">
        <w:r w:rsidRPr="00F43791">
          <w:rPr>
            <w:rStyle w:val="a3"/>
            <w:rFonts w:ascii="Palatino Linotype" w:eastAsiaTheme="minorEastAsia" w:hAnsi="Palatino Linotype" w:cs="Segoe UI"/>
            <w:sz w:val="20"/>
            <w:szCs w:val="20"/>
            <w:lang w:val="az-Latn-AZ"/>
          </w:rPr>
          <w:t>20 iyun 2014-cü il tarixli 992-IVQD nömrəli</w:t>
        </w:r>
      </w:hyperlink>
      <w:r w:rsidRPr="00F43791">
        <w:rPr>
          <w:rFonts w:ascii="Palatino Linotype" w:hAnsi="Palatino Linotype" w:cs="Segoe UI"/>
          <w:sz w:val="20"/>
          <w:szCs w:val="20"/>
          <w:lang w:val="az-Latn-AZ"/>
        </w:rPr>
        <w:t xml:space="preserve"> Azərbaycan Respublikasının Qanunu </w:t>
      </w:r>
      <w:r w:rsidRPr="00F43791">
        <w:rPr>
          <w:rFonts w:ascii="Palatino Linotype" w:hAnsi="Palatino Linotype" w:cs="Segoe UI"/>
          <w:b/>
          <w:sz w:val="20"/>
          <w:szCs w:val="20"/>
          <w:lang w:val="az-Latn-AZ"/>
        </w:rPr>
        <w:t xml:space="preserve">(“Azərbaycan” qəzeti, 12 iyul 2014-cü il, № 147; Azərbaycan Respublikasının Qanunvericilik Toplusu, 2014-cü il, № 07, maddə 770) </w:t>
      </w:r>
      <w:r w:rsidRPr="00F43791">
        <w:rPr>
          <w:rFonts w:ascii="Palatino Linotype" w:hAnsi="Palatino Linotype" w:cs="Segoe UI"/>
          <w:sz w:val="20"/>
          <w:szCs w:val="20"/>
          <w:lang w:val="az-Latn-AZ"/>
        </w:rPr>
        <w:t>ilə</w:t>
      </w:r>
      <w:r w:rsidRPr="00F43791">
        <w:rPr>
          <w:rFonts w:ascii="Palatino Linotype" w:hAnsi="Palatino Linotype" w:cs="Segoe UI"/>
          <w:b/>
          <w:sz w:val="20"/>
          <w:szCs w:val="20"/>
          <w:lang w:val="az-Latn-AZ"/>
        </w:rPr>
        <w:t xml:space="preserve"> </w:t>
      </w:r>
      <w:r w:rsidRPr="00F43791">
        <w:rPr>
          <w:rFonts w:ascii="Palatino Linotype" w:hAnsi="Palatino Linotype" w:cs="Segoe UI"/>
          <w:sz w:val="20"/>
          <w:szCs w:val="20"/>
          <w:lang w:val="az-Latn-AZ"/>
        </w:rPr>
        <w:t>yeni</w:t>
      </w:r>
      <w:r w:rsidRPr="00F43791">
        <w:rPr>
          <w:rFonts w:ascii="Palatino Linotype" w:hAnsi="Palatino Linotype" w:cs="Segoe UI"/>
          <w:b/>
          <w:sz w:val="20"/>
          <w:szCs w:val="20"/>
          <w:lang w:val="az-Latn-AZ"/>
        </w:rPr>
        <w:t xml:space="preserve"> </w:t>
      </w:r>
      <w:r w:rsidRPr="00F43791">
        <w:rPr>
          <w:rFonts w:ascii="Palatino Linotype" w:hAnsi="Palatino Linotype" w:cs="Segoe UI"/>
          <w:sz w:val="20"/>
          <w:szCs w:val="20"/>
          <w:lang w:val="az-Latn-AZ"/>
        </w:rPr>
        <w:t>məzmunda 60.1.4-cü maddə əlavə edilmişdir.</w:t>
      </w:r>
    </w:p>
    <w:p w14:paraId="28365D5A" w14:textId="77777777" w:rsidR="008770CB" w:rsidRPr="00F43791" w:rsidRDefault="00245795" w:rsidP="005D6B10">
      <w:pPr>
        <w:pStyle w:val="af0"/>
        <w:ind w:firstLine="539"/>
        <w:jc w:val="both"/>
        <w:rPr>
          <w:rFonts w:ascii="Palatino Linotype" w:hAnsi="Palatino Linotype" w:cs="Arial"/>
          <w:strike/>
          <w:lang w:val="az-Latn-AZ"/>
        </w:rPr>
      </w:pPr>
      <w:hyperlink r:id="rId431"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60.1.4-cü maddə ləğv edilmişdir.</w:t>
      </w:r>
    </w:p>
    <w:p w14:paraId="48A80CE1" w14:textId="77777777" w:rsidR="008770CB" w:rsidRPr="00F43791" w:rsidRDefault="008770CB" w:rsidP="005D6B10">
      <w:pPr>
        <w:pStyle w:val="af0"/>
        <w:ind w:firstLine="539"/>
        <w:jc w:val="both"/>
        <w:rPr>
          <w:rFonts w:ascii="Palatino Linotype" w:hAnsi="Palatino Linotype"/>
          <w:lang w:val="az-Latn-AZ"/>
        </w:rPr>
      </w:pPr>
    </w:p>
  </w:endnote>
  <w:endnote w:id="451">
    <w:p w14:paraId="7202DCA4" w14:textId="0E9910FB"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32"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60.2-ci maddəyə “</w:t>
      </w:r>
      <w:r w:rsidRPr="00F43791">
        <w:rPr>
          <w:rFonts w:ascii="Palatino Linotype" w:hAnsi="Palatino Linotype"/>
          <w:b/>
          <w:lang w:val="az-Latn-AZ"/>
        </w:rPr>
        <w:t>təşkilatına</w:t>
      </w:r>
      <w:r w:rsidRPr="00F43791">
        <w:rPr>
          <w:rFonts w:ascii="Palatino Linotype" w:hAnsi="Palatino Linotype"/>
          <w:lang w:val="az-Latn-AZ"/>
        </w:rPr>
        <w:t>” sözündən sonra “</w:t>
      </w:r>
      <w:r w:rsidRPr="00F43791">
        <w:rPr>
          <w:rFonts w:ascii="Palatino Linotype" w:hAnsi="Palatino Linotype"/>
          <w:b/>
          <w:lang w:val="az-Latn-AZ"/>
        </w:rPr>
        <w:t>, habelə elektron pul təşkilatına</w:t>
      </w:r>
      <w:r w:rsidRPr="00F43791">
        <w:rPr>
          <w:rFonts w:ascii="Palatino Linotype" w:hAnsi="Palatino Linotype"/>
          <w:lang w:val="az-Latn-AZ"/>
        </w:rPr>
        <w:t>” sözləri əlavə edilmişdir.</w:t>
      </w:r>
    </w:p>
    <w:p w14:paraId="72D775AA" w14:textId="77777777" w:rsidR="008770CB" w:rsidRPr="00F43791" w:rsidRDefault="008770CB" w:rsidP="005D6B10">
      <w:pPr>
        <w:pStyle w:val="af0"/>
        <w:rPr>
          <w:rFonts w:ascii="Palatino Linotype" w:hAnsi="Palatino Linotype"/>
          <w:lang w:val="az-Latn-AZ"/>
        </w:rPr>
      </w:pPr>
    </w:p>
  </w:endnote>
  <w:endnote w:id="452">
    <w:p w14:paraId="4EC9DEC9" w14:textId="77777777" w:rsidR="008770CB" w:rsidRPr="00F43791" w:rsidRDefault="008770CB" w:rsidP="005D6B10">
      <w:pPr>
        <w:pStyle w:val="af0"/>
        <w:ind w:firstLine="539"/>
        <w:jc w:val="both"/>
        <w:rPr>
          <w:rFonts w:ascii="Palatino Linotype" w:hAnsi="Palatino Linotype" w:cs="Arial"/>
          <w:bCs/>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3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60.3-cü maddə əlavə edilmişdir.</w:t>
      </w:r>
    </w:p>
    <w:p w14:paraId="3174B1BE" w14:textId="77777777" w:rsidR="008770CB" w:rsidRPr="00F43791" w:rsidRDefault="008770CB" w:rsidP="005D6B10">
      <w:pPr>
        <w:pStyle w:val="af0"/>
        <w:ind w:firstLine="539"/>
        <w:jc w:val="both"/>
        <w:rPr>
          <w:rFonts w:ascii="Palatino Linotype" w:hAnsi="Palatino Linotype"/>
          <w:lang w:val="az-Latn-AZ"/>
        </w:rPr>
      </w:pPr>
    </w:p>
  </w:endnote>
  <w:endnote w:id="453">
    <w:p w14:paraId="64D38F00"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3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60.3.1-ci maddədə “</w:t>
      </w:r>
      <w:r w:rsidRPr="00F43791">
        <w:rPr>
          <w:rFonts w:ascii="Palatino Linotype" w:hAnsi="Palatino Linotype"/>
          <w:b/>
          <w:lang w:val="az-Latn-AZ"/>
        </w:rPr>
        <w:t>100</w:t>
      </w:r>
      <w:r w:rsidRPr="00F43791">
        <w:rPr>
          <w:rFonts w:ascii="Palatino Linotype" w:hAnsi="Palatino Linotype"/>
          <w:lang w:val="az-Latn-AZ"/>
        </w:rPr>
        <w:t>” rəqəmləri “</w:t>
      </w:r>
      <w:r w:rsidRPr="00F43791">
        <w:rPr>
          <w:rFonts w:ascii="Palatino Linotype" w:hAnsi="Palatino Linotype"/>
          <w:b/>
          <w:lang w:val="az-Latn-AZ"/>
        </w:rPr>
        <w:t>500</w:t>
      </w:r>
      <w:r w:rsidRPr="00F43791">
        <w:rPr>
          <w:rFonts w:ascii="Palatino Linotype" w:hAnsi="Palatino Linotype"/>
          <w:lang w:val="az-Latn-AZ"/>
        </w:rPr>
        <w:t>” rəqəmləri ilə əvəz edilmişdir.</w:t>
      </w:r>
    </w:p>
    <w:p w14:paraId="2321F00F" w14:textId="77777777" w:rsidR="008770CB" w:rsidRPr="00F43791" w:rsidRDefault="008770CB" w:rsidP="005D6B10">
      <w:pPr>
        <w:pStyle w:val="af0"/>
        <w:ind w:firstLine="540"/>
        <w:jc w:val="both"/>
        <w:rPr>
          <w:rFonts w:ascii="Palatino Linotype" w:hAnsi="Palatino Linotype"/>
          <w:strike/>
          <w:lang w:val="az-Latn-AZ"/>
        </w:rPr>
      </w:pPr>
    </w:p>
  </w:endnote>
  <w:endnote w:id="454">
    <w:p w14:paraId="680328FE"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3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60.3.2-ci maddədə “</w:t>
      </w:r>
      <w:r w:rsidRPr="00F43791">
        <w:rPr>
          <w:rFonts w:ascii="Palatino Linotype" w:hAnsi="Palatino Linotype"/>
          <w:b/>
          <w:lang w:val="az-Latn-AZ"/>
        </w:rPr>
        <w:t>1000</w:t>
      </w:r>
      <w:r w:rsidRPr="00F43791">
        <w:rPr>
          <w:rFonts w:ascii="Palatino Linotype" w:hAnsi="Palatino Linotype"/>
          <w:lang w:val="az-Latn-AZ"/>
        </w:rPr>
        <w:t>” rəqəmləri “</w:t>
      </w:r>
      <w:r w:rsidRPr="00F43791">
        <w:rPr>
          <w:rFonts w:ascii="Palatino Linotype" w:hAnsi="Palatino Linotype"/>
          <w:b/>
          <w:lang w:val="az-Latn-AZ"/>
        </w:rPr>
        <w:t>10000</w:t>
      </w:r>
      <w:r w:rsidRPr="00F43791">
        <w:rPr>
          <w:rFonts w:ascii="Palatino Linotype" w:hAnsi="Palatino Linotype"/>
          <w:lang w:val="az-Latn-AZ"/>
        </w:rPr>
        <w:t>” rəqəmləri ilə əvəz edilmişdir.</w:t>
      </w:r>
    </w:p>
    <w:p w14:paraId="5C48854B" w14:textId="77777777" w:rsidR="008770CB" w:rsidRPr="00F43791" w:rsidRDefault="008770CB" w:rsidP="005D6B10">
      <w:pPr>
        <w:pStyle w:val="af0"/>
        <w:ind w:firstLine="540"/>
        <w:jc w:val="both"/>
        <w:rPr>
          <w:rFonts w:ascii="Palatino Linotype" w:hAnsi="Palatino Linotype"/>
          <w:strike/>
          <w:lang w:val="az-Latn-AZ"/>
        </w:rPr>
      </w:pPr>
    </w:p>
  </w:endnote>
  <w:endnote w:id="455">
    <w:p w14:paraId="652E731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3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60.3.3-cü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apar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lm</w:t>
      </w:r>
      <w:r w:rsidRPr="00F43791">
        <w:rPr>
          <w:rFonts w:ascii="Palatino Linotype" w:hAnsi="Palatino Linotype" w:cs="Book Antiqua"/>
          <w:b/>
          <w:color w:val="212529"/>
          <w:shd w:val="clear" w:color="auto" w:fill="FFFFFF"/>
          <w:lang w:val="az-Latn-AZ"/>
        </w:rPr>
        <w:t>ış</w:t>
      </w:r>
      <w:r w:rsidRPr="00F43791">
        <w:rPr>
          <w:rFonts w:ascii="Palatino Linotype" w:hAnsi="Palatino Linotype"/>
          <w:b/>
          <w:color w:val="212529"/>
          <w:shd w:val="clear" w:color="auto" w:fill="FFFFFF"/>
          <w:lang w:val="az-Latn-AZ"/>
        </w:rPr>
        <w:t xml:space="preserve"> əməliyyat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hesaba mədaxil olunmu</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 xml:space="preserve"> vəsaitin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420272A7" w14:textId="77777777" w:rsidR="008770CB" w:rsidRPr="00F43791" w:rsidRDefault="008770CB" w:rsidP="005D6B10">
      <w:pPr>
        <w:pStyle w:val="af0"/>
        <w:ind w:firstLine="539"/>
        <w:jc w:val="both"/>
        <w:rPr>
          <w:rFonts w:ascii="Palatino Linotype" w:hAnsi="Palatino Linotype"/>
          <w:lang w:val="az-Latn-AZ"/>
        </w:rPr>
      </w:pPr>
    </w:p>
    <w:p w14:paraId="72F55212" w14:textId="197802BB" w:rsidR="008770CB" w:rsidRPr="00F43791" w:rsidRDefault="00245795" w:rsidP="005D6B10">
      <w:pPr>
        <w:pStyle w:val="af0"/>
        <w:ind w:firstLine="539"/>
        <w:jc w:val="both"/>
        <w:rPr>
          <w:rFonts w:ascii="Palatino Linotype" w:hAnsi="Palatino Linotype"/>
          <w:lang w:val="az-Latn-AZ"/>
        </w:rPr>
      </w:pPr>
      <w:hyperlink r:id="rId437"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60.3.3-cü maddədə “</w:t>
      </w:r>
      <w:r w:rsidR="008770CB" w:rsidRPr="00F43791">
        <w:rPr>
          <w:rFonts w:ascii="Palatino Linotype" w:hAnsi="Palatino Linotype"/>
          <w:b/>
          <w:bCs/>
          <w:lang w:val="az-Latn-AZ"/>
        </w:rPr>
        <w:t>əməliyyat</w:t>
      </w:r>
      <w:r w:rsidR="008770CB" w:rsidRPr="00F43791">
        <w:rPr>
          <w:rFonts w:ascii="Palatino Linotype" w:hAnsi="Palatino Linotype"/>
          <w:lang w:val="az-Latn-AZ"/>
        </w:rPr>
        <w:t>” sözü “</w:t>
      </w:r>
      <w:bookmarkStart w:id="37" w:name="_Hlk154751300"/>
      <w:r w:rsidR="008770CB" w:rsidRPr="00F43791">
        <w:rPr>
          <w:rFonts w:ascii="Palatino Linotype" w:hAnsi="Palatino Linotype"/>
          <w:b/>
          <w:bCs/>
          <w:lang w:val="az-Latn-AZ"/>
        </w:rPr>
        <w:t>mədaxil əməliyyatı</w:t>
      </w:r>
      <w:bookmarkEnd w:id="37"/>
      <w:r w:rsidR="008770CB" w:rsidRPr="00F43791">
        <w:rPr>
          <w:rFonts w:ascii="Palatino Linotype" w:hAnsi="Palatino Linotype"/>
          <w:lang w:val="az-Latn-AZ"/>
        </w:rPr>
        <w:t>” sözləri ilə əvəz edilmişdir.</w:t>
      </w:r>
    </w:p>
    <w:p w14:paraId="485A81D6" w14:textId="77777777" w:rsidR="008770CB" w:rsidRPr="00F43791" w:rsidRDefault="008770CB" w:rsidP="005D6B10">
      <w:pPr>
        <w:pStyle w:val="af0"/>
        <w:ind w:firstLine="539"/>
        <w:jc w:val="both"/>
        <w:rPr>
          <w:rFonts w:ascii="Palatino Linotype" w:hAnsi="Palatino Linotype"/>
          <w:lang w:val="az-Latn-AZ"/>
        </w:rPr>
      </w:pPr>
    </w:p>
  </w:endnote>
  <w:endnote w:id="456">
    <w:p w14:paraId="5333CDFA"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3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60.3.4-cü maddədə “</w:t>
      </w:r>
      <w:r w:rsidRPr="00F43791">
        <w:rPr>
          <w:rFonts w:ascii="Palatino Linotype" w:hAnsi="Palatino Linotype"/>
          <w:b/>
          <w:lang w:val="az-Latn-AZ"/>
        </w:rPr>
        <w:t>100</w:t>
      </w:r>
      <w:r w:rsidRPr="00F43791">
        <w:rPr>
          <w:rFonts w:ascii="Palatino Linotype" w:hAnsi="Palatino Linotype"/>
          <w:lang w:val="az-Latn-AZ"/>
        </w:rPr>
        <w:t>” rəqəmləri “</w:t>
      </w:r>
      <w:r w:rsidRPr="00F43791">
        <w:rPr>
          <w:rFonts w:ascii="Palatino Linotype" w:hAnsi="Palatino Linotype"/>
          <w:b/>
          <w:lang w:val="az-Latn-AZ"/>
        </w:rPr>
        <w:t>1000</w:t>
      </w:r>
      <w:r w:rsidRPr="00F43791">
        <w:rPr>
          <w:rFonts w:ascii="Palatino Linotype" w:hAnsi="Palatino Linotype"/>
          <w:lang w:val="az-Latn-AZ"/>
        </w:rPr>
        <w:t>” rəqəmləri ilə əvəz edilmişdir.</w:t>
      </w:r>
    </w:p>
    <w:p w14:paraId="0571C47E" w14:textId="77777777" w:rsidR="008770CB" w:rsidRPr="00F43791" w:rsidRDefault="008770CB" w:rsidP="005D6B10">
      <w:pPr>
        <w:pStyle w:val="af0"/>
        <w:ind w:firstLine="540"/>
        <w:jc w:val="both"/>
        <w:rPr>
          <w:rFonts w:ascii="Palatino Linotype" w:hAnsi="Palatino Linotype"/>
          <w:strike/>
          <w:lang w:val="az-Latn-AZ"/>
        </w:rPr>
      </w:pPr>
    </w:p>
  </w:endnote>
  <w:endnote w:id="457">
    <w:p w14:paraId="788BD2F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63.1-ci maddənin birinci abzasında “</w:t>
      </w:r>
      <w:r w:rsidRPr="00F43791">
        <w:rPr>
          <w:rFonts w:ascii="Palatino Linotype" w:hAnsi="Palatino Linotype"/>
          <w:b/>
          <w:lang w:val="az-Latn-AZ"/>
        </w:rPr>
        <w:t>baxılır</w:t>
      </w:r>
      <w:r w:rsidRPr="00F43791">
        <w:rPr>
          <w:rFonts w:ascii="Palatino Linotype" w:hAnsi="Palatino Linotype"/>
          <w:lang w:val="az-Latn-AZ"/>
        </w:rPr>
        <w:t>” sözündən sonra “</w:t>
      </w:r>
      <w:r w:rsidRPr="00F43791">
        <w:rPr>
          <w:rFonts w:ascii="Palatino Linotype" w:hAnsi="Palatino Linotype"/>
          <w:b/>
          <w:lang w:val="az-Latn-AZ"/>
        </w:rPr>
        <w:t>və şikayət vermiş şəxsə yazılı cavab verilir</w:t>
      </w:r>
      <w:r w:rsidRPr="00F43791">
        <w:rPr>
          <w:rFonts w:ascii="Palatino Linotype" w:hAnsi="Palatino Linotype"/>
          <w:lang w:val="az-Latn-AZ"/>
        </w:rPr>
        <w:t xml:space="preserve">” sözləri əlavə edilmiş və həmin maddənin ikinci abzası çıxarılmışdır. </w:t>
      </w:r>
    </w:p>
    <w:p w14:paraId="272A1D1C" w14:textId="77777777" w:rsidR="008770CB" w:rsidRPr="00F43791" w:rsidRDefault="008770CB" w:rsidP="005D6B10">
      <w:pPr>
        <w:pStyle w:val="af0"/>
        <w:ind w:firstLine="540"/>
        <w:jc w:val="both"/>
        <w:rPr>
          <w:rFonts w:ascii="Palatino Linotype" w:hAnsi="Palatino Linotype"/>
          <w:lang w:val="az-Latn-AZ"/>
        </w:rPr>
      </w:pPr>
    </w:p>
    <w:p w14:paraId="15AB95E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2A2E435" w14:textId="77777777" w:rsidR="008770CB" w:rsidRPr="00F43791" w:rsidRDefault="008770CB" w:rsidP="005D6B10">
      <w:pPr>
        <w:pStyle w:val="Mecelle"/>
        <w:ind w:firstLine="540"/>
        <w:rPr>
          <w:strike/>
          <w:sz w:val="20"/>
          <w:szCs w:val="20"/>
        </w:rPr>
      </w:pPr>
      <w:r w:rsidRPr="00F43791">
        <w:rPr>
          <w:strike/>
          <w:sz w:val="20"/>
          <w:szCs w:val="20"/>
        </w:rPr>
        <w:t>63.1. Vergi ödəyicisinin və ya başqa borclu şəxsin vergi orqanının qərarlarından (aktlarından), vergi orqanının vəzifəli şəxslərinin hərəkətlərindən (hərəkətsizliyindən) şikayətinə yuxarı vergi orqanı və ya onun vəzifəli şəxsi tərəfindən həmin şikayət alındığı gündən 30 gün müddətində baxılır.</w:t>
      </w:r>
    </w:p>
    <w:p w14:paraId="6E19B9EA"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Qəbul edilmiş qərar barəsində şikayət vermiş şəxsə 10 gün müddətində yazılı cavab verilməlidir.</w:t>
      </w:r>
    </w:p>
    <w:p w14:paraId="6BFE3F2A" w14:textId="77777777" w:rsidR="008770CB" w:rsidRPr="00F43791" w:rsidRDefault="008770CB" w:rsidP="005D6B10">
      <w:pPr>
        <w:pStyle w:val="af0"/>
        <w:ind w:firstLine="540"/>
        <w:jc w:val="both"/>
        <w:rPr>
          <w:rFonts w:ascii="Palatino Linotype" w:hAnsi="Palatino Linotype"/>
          <w:lang w:val="az-Latn-AZ"/>
        </w:rPr>
      </w:pPr>
    </w:p>
    <w:p w14:paraId="13CA2386" w14:textId="2C0D847F" w:rsidR="008770CB" w:rsidRPr="00F43791" w:rsidRDefault="00245795" w:rsidP="005D6B10">
      <w:pPr>
        <w:pStyle w:val="af0"/>
        <w:ind w:firstLine="539"/>
        <w:jc w:val="both"/>
        <w:rPr>
          <w:rFonts w:ascii="Palatino Linotype" w:hAnsi="Palatino Linotype"/>
          <w:lang w:val="az-Latn-AZ"/>
        </w:rPr>
      </w:pPr>
      <w:hyperlink r:id="rId43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63.1-ci maddədə “</w:t>
      </w:r>
      <w:r w:rsidR="008770CB" w:rsidRPr="00F43791">
        <w:rPr>
          <w:rFonts w:ascii="Palatino Linotype" w:hAnsi="Palatino Linotype"/>
          <w:b/>
          <w:bCs/>
          <w:lang w:val="az-Latn-AZ"/>
        </w:rPr>
        <w:t>gün</w:t>
      </w:r>
      <w:r w:rsidR="008770CB" w:rsidRPr="00F43791">
        <w:rPr>
          <w:rFonts w:ascii="Palatino Linotype" w:hAnsi="Palatino Linotype"/>
          <w:lang w:val="az-Latn-AZ"/>
        </w:rPr>
        <w:t>” sözü “</w:t>
      </w:r>
      <w:r w:rsidR="008770CB" w:rsidRPr="00F43791">
        <w:rPr>
          <w:rFonts w:ascii="Palatino Linotype" w:hAnsi="Palatino Linotype"/>
          <w:b/>
          <w:bCs/>
          <w:lang w:val="az-Latn-AZ"/>
        </w:rPr>
        <w:t>iş günü</w:t>
      </w:r>
      <w:r w:rsidR="008770CB" w:rsidRPr="00F43791">
        <w:rPr>
          <w:rFonts w:ascii="Palatino Linotype" w:hAnsi="Palatino Linotype"/>
          <w:lang w:val="az-Latn-AZ"/>
        </w:rPr>
        <w:t>” sözləri ilə əvəz edilmişdir və həmin maddəyə yeni məzmunda ikinci və üçüncü cümlələr əlavə edilmişdir.</w:t>
      </w:r>
    </w:p>
    <w:p w14:paraId="4CC1897F" w14:textId="77777777" w:rsidR="008770CB" w:rsidRPr="00F43791" w:rsidRDefault="008770CB" w:rsidP="005D6B10">
      <w:pPr>
        <w:pStyle w:val="af0"/>
        <w:ind w:firstLine="540"/>
        <w:jc w:val="both"/>
        <w:rPr>
          <w:rFonts w:ascii="Palatino Linotype" w:hAnsi="Palatino Linotype"/>
          <w:lang w:val="az-Latn-AZ"/>
        </w:rPr>
      </w:pPr>
    </w:p>
  </w:endnote>
  <w:endnote w:id="458">
    <w:p w14:paraId="37C4A15B" w14:textId="77777777" w:rsidR="008770CB" w:rsidRPr="00F43791" w:rsidRDefault="008770CB" w:rsidP="005D6B10">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0" w:tgtFrame="_blank" w:tooltip="Azərbaycan Respublikasının 29 noyabr 2016-cı il tarixli 443-VQD nömrəli Qanunu " w:history="1">
        <w:r w:rsidRPr="00F43791">
          <w:rPr>
            <w:rStyle w:val="a3"/>
            <w:rFonts w:ascii="Palatino Linotype" w:eastAsiaTheme="minorEastAsia" w:hAnsi="Palatino Linotype"/>
            <w:lang w:val="az-Latn-AZ"/>
          </w:rPr>
          <w:t>29 noyabr 2016-cı il tarixli 443-VQD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29 dekabr 2016-cı il, № 290</w:t>
      </w:r>
      <w:r w:rsidRPr="00F43791">
        <w:rPr>
          <w:rFonts w:ascii="Palatino Linotype" w:hAnsi="Palatino Linotype" w:cs="Segoe UI"/>
          <w:b/>
          <w:lang w:val="az-Latn-AZ"/>
        </w:rPr>
        <w:t>, Azərbaycan Respublikasının Qanunvericilik Toplusu, 2016-cı il, № 12, maddə 2037</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000000"/>
          <w:lang w:val="az-Latn-AZ"/>
        </w:rPr>
        <w:t>63.3-cü maddəsinin ikinci hissəsinin birinci cümləsində “</w:t>
      </w:r>
      <w:r w:rsidRPr="00F43791">
        <w:rPr>
          <w:rFonts w:ascii="Palatino Linotype" w:hAnsi="Palatino Linotype"/>
          <w:b/>
          <w:color w:val="000000"/>
          <w:lang w:val="az-Latn-AZ"/>
        </w:rPr>
        <w:t>dayandıra</w:t>
      </w:r>
      <w:r w:rsidRPr="00F43791">
        <w:rPr>
          <w:rFonts w:ascii="Palatino Linotype" w:hAnsi="Palatino Linotype"/>
          <w:color w:val="000000"/>
          <w:lang w:val="az-Latn-AZ"/>
        </w:rPr>
        <w:t xml:space="preserve"> </w:t>
      </w:r>
      <w:r w:rsidRPr="00F43791">
        <w:rPr>
          <w:rFonts w:ascii="Palatino Linotype" w:hAnsi="Palatino Linotype"/>
          <w:b/>
          <w:color w:val="000000"/>
          <w:lang w:val="az-Latn-AZ"/>
        </w:rPr>
        <w:t>bilər</w:t>
      </w:r>
      <w:r w:rsidRPr="00F43791">
        <w:rPr>
          <w:rFonts w:ascii="Palatino Linotype" w:hAnsi="Palatino Linotype"/>
          <w:color w:val="000000"/>
          <w:lang w:val="az-Latn-AZ"/>
        </w:rPr>
        <w:t>” sözləri “</w:t>
      </w:r>
      <w:r w:rsidRPr="00F43791">
        <w:rPr>
          <w:rFonts w:ascii="Palatino Linotype" w:hAnsi="Palatino Linotype"/>
          <w:b/>
          <w:color w:val="000000"/>
          <w:lang w:val="az-Latn-AZ"/>
        </w:rPr>
        <w:t>dayandırır</w:t>
      </w:r>
      <w:r w:rsidRPr="00F43791">
        <w:rPr>
          <w:rFonts w:ascii="Palatino Linotype" w:hAnsi="Palatino Linotype"/>
          <w:color w:val="000000"/>
          <w:lang w:val="az-Latn-AZ"/>
        </w:rPr>
        <w:t>” sözü ilə əvəz edilmişdir.</w:t>
      </w:r>
    </w:p>
    <w:p w14:paraId="0D6F0032" w14:textId="77777777" w:rsidR="008770CB" w:rsidRPr="00F43791" w:rsidRDefault="008770CB" w:rsidP="005D6B10">
      <w:pPr>
        <w:pStyle w:val="af0"/>
        <w:ind w:firstLine="539"/>
        <w:jc w:val="both"/>
        <w:rPr>
          <w:rFonts w:ascii="Palatino Linotype" w:hAnsi="Palatino Linotype"/>
          <w:lang w:val="az-Latn-AZ"/>
        </w:rPr>
      </w:pPr>
    </w:p>
  </w:endnote>
  <w:endnote w:id="459">
    <w:p w14:paraId="7667335C"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64-cü maddədə "</w:t>
      </w:r>
      <w:r w:rsidRPr="00F43791">
        <w:rPr>
          <w:rStyle w:val="FontStyle21"/>
          <w:rFonts w:ascii="Palatino Linotype" w:hAnsi="Palatino Linotype" w:cs="Segoe UI"/>
          <w:b/>
          <w:sz w:val="20"/>
          <w:szCs w:val="20"/>
          <w:lang w:val="az-Latn-AZ" w:eastAsia="az-Latn-AZ"/>
        </w:rPr>
        <w:t>Mülki Prosessual</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İnzibati Prosessual</w:t>
      </w:r>
      <w:r w:rsidRPr="00F43791">
        <w:rPr>
          <w:rStyle w:val="FontStyle21"/>
          <w:rFonts w:ascii="Palatino Linotype" w:hAnsi="Palatino Linotype" w:cs="Segoe UI"/>
          <w:sz w:val="20"/>
          <w:szCs w:val="20"/>
          <w:lang w:val="az-Latn-AZ" w:eastAsia="az-Latn-AZ"/>
        </w:rPr>
        <w:t>" sözləri ilə əvəz edilmişdir.</w:t>
      </w:r>
    </w:p>
    <w:p w14:paraId="702A4F46" w14:textId="77777777" w:rsidR="008770CB" w:rsidRPr="00F43791" w:rsidRDefault="008770CB" w:rsidP="005D6B10">
      <w:pPr>
        <w:pStyle w:val="af0"/>
        <w:ind w:firstLine="539"/>
        <w:jc w:val="both"/>
        <w:rPr>
          <w:rFonts w:ascii="Palatino Linotype" w:hAnsi="Palatino Linotype"/>
          <w:lang w:val="az-Latn-AZ"/>
        </w:rPr>
      </w:pPr>
    </w:p>
  </w:endnote>
  <w:endnote w:id="460">
    <w:p w14:paraId="22301E3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65-ci maddə yeni redaksiyada verilmişdir. </w:t>
      </w:r>
    </w:p>
    <w:p w14:paraId="2B03686A" w14:textId="77777777" w:rsidR="008770CB" w:rsidRPr="00F43791" w:rsidRDefault="008770CB" w:rsidP="005D6B10">
      <w:pPr>
        <w:pStyle w:val="af0"/>
        <w:ind w:firstLine="540"/>
        <w:jc w:val="both"/>
        <w:rPr>
          <w:rFonts w:ascii="Palatino Linotype" w:hAnsi="Palatino Linotype"/>
          <w:lang w:val="az-Latn-AZ"/>
        </w:rPr>
      </w:pPr>
    </w:p>
    <w:p w14:paraId="3CC974D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179416C7" w14:textId="77777777" w:rsidR="008770CB" w:rsidRPr="00F43791" w:rsidRDefault="008770CB" w:rsidP="005D6B10">
      <w:pPr>
        <w:pStyle w:val="Mecelle"/>
        <w:tabs>
          <w:tab w:val="clear" w:pos="397"/>
          <w:tab w:val="left" w:pos="540"/>
        </w:tabs>
        <w:ind w:firstLine="540"/>
        <w:rPr>
          <w:strike/>
          <w:sz w:val="20"/>
          <w:szCs w:val="20"/>
        </w:rPr>
      </w:pPr>
      <w:r w:rsidRPr="00F43791">
        <w:rPr>
          <w:rStyle w:val="MaddeChar"/>
          <w:rFonts w:cs="Tahoma"/>
          <w:b/>
          <w:strike/>
          <w:sz w:val="20"/>
          <w:szCs w:val="20"/>
          <w:lang w:val="az-Latn-AZ"/>
        </w:rPr>
        <w:t>Maddə 65.</w:t>
      </w:r>
      <w:r w:rsidRPr="00F43791">
        <w:rPr>
          <w:strike/>
          <w:sz w:val="20"/>
          <w:szCs w:val="20"/>
        </w:rPr>
        <w:t xml:space="preserve"> Vergilər üzrə borcların alınması qaydası </w:t>
      </w:r>
    </w:p>
    <w:p w14:paraId="273A8C63"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 xml:space="preserve">65.1. Fiziki şəxslər vergilər üzrə borclarını bu Məcəllə ilə müəyyən edilmiş müddətdən sonrakı 3 ay ərzində ödəmədiyi halda, onlardan həmin vergilər üzrə borcların və faizlərin məbləğləri qanunla müəyyən edilmiş qaydada məhkəmənin qərarı əsasında alınır. </w:t>
      </w:r>
    </w:p>
    <w:p w14:paraId="0C287F5F"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65.2. Hüquqi şəxslərdən vergilər üzrə borclar və faizlər müvafiq icra hakimiyyəti orqanının müəyyən etdiyi qaydada və ya məhkəmə qaydasında alınır.</w:t>
      </w:r>
    </w:p>
    <w:p w14:paraId="08AB04FB" w14:textId="77777777" w:rsidR="008770CB" w:rsidRPr="00F43791" w:rsidRDefault="008770CB" w:rsidP="005D6B10">
      <w:pPr>
        <w:pStyle w:val="af0"/>
        <w:ind w:firstLine="540"/>
        <w:jc w:val="both"/>
        <w:rPr>
          <w:rFonts w:ascii="Palatino Linotype" w:hAnsi="Palatino Linotype"/>
          <w:lang w:val="az-Latn-AZ"/>
        </w:rPr>
      </w:pPr>
    </w:p>
  </w:endnote>
  <w:endnote w:id="461">
    <w:p w14:paraId="23EABDC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65.1-ci maddə yeni redaksiyada verilmişdir. </w:t>
      </w:r>
    </w:p>
    <w:p w14:paraId="7F7EE4F6" w14:textId="77777777" w:rsidR="008770CB" w:rsidRPr="00F43791" w:rsidRDefault="008770CB" w:rsidP="005D6B10">
      <w:pPr>
        <w:pStyle w:val="af0"/>
        <w:ind w:firstLine="540"/>
        <w:jc w:val="both"/>
        <w:rPr>
          <w:rFonts w:ascii="Palatino Linotype" w:hAnsi="Palatino Linotype"/>
          <w:lang w:val="az-Latn-AZ"/>
        </w:rPr>
      </w:pPr>
    </w:p>
    <w:p w14:paraId="4222ACA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7454852"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65.1. Vergi ödəyicisi vergi öhdəliyini bu Məcəllə ilə müəyyən edilmiş müddətdə yerinə yetirmədikdə vergi orqanı 5 gün müddətində vergi ödəyicisinə hesablanmış və ya yenidən hesablanmış vergilərin və faizlərin ödənilməsinə dair bildiriş göndərir.</w:t>
      </w:r>
    </w:p>
    <w:p w14:paraId="47F45598" w14:textId="77777777" w:rsidR="008770CB" w:rsidRPr="00F43791" w:rsidRDefault="008770CB" w:rsidP="005D6B10">
      <w:pPr>
        <w:pStyle w:val="af0"/>
        <w:ind w:firstLine="540"/>
        <w:jc w:val="both"/>
        <w:rPr>
          <w:rFonts w:ascii="Palatino Linotype" w:hAnsi="Palatino Linotype"/>
          <w:lang w:val="az-Latn-AZ"/>
        </w:rPr>
      </w:pPr>
    </w:p>
  </w:endnote>
  <w:endnote w:id="462">
    <w:p w14:paraId="03847FF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4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65.2-ci maddəyə yeni məzmunda ikinci cümlə əlavə edilmişdir.</w:t>
      </w:r>
    </w:p>
    <w:p w14:paraId="0D2DCEBF" w14:textId="212D35B8" w:rsidR="008770CB" w:rsidRPr="00F43791" w:rsidRDefault="00245795" w:rsidP="005D6B10">
      <w:pPr>
        <w:pStyle w:val="af0"/>
        <w:ind w:firstLine="539"/>
        <w:jc w:val="both"/>
        <w:rPr>
          <w:rFonts w:ascii="Palatino Linotype" w:hAnsi="Palatino Linotype" w:cs="Arial"/>
          <w:strike/>
          <w:lang w:val="az-Latn-AZ"/>
        </w:rPr>
      </w:pPr>
      <w:hyperlink r:id="rId442"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65.2-ci maddənin birinci cümləsinə “</w:t>
      </w:r>
      <w:r w:rsidR="008770CB" w:rsidRPr="00F43791">
        <w:rPr>
          <w:rFonts w:ascii="Palatino Linotype" w:hAnsi="Palatino Linotype"/>
          <w:b/>
          <w:lang w:val="az-Latn-AZ"/>
        </w:rPr>
        <w:t>kredit</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 elektron pul</w:t>
      </w:r>
      <w:r w:rsidR="008770CB" w:rsidRPr="00F43791">
        <w:rPr>
          <w:rFonts w:ascii="Palatino Linotype" w:hAnsi="Palatino Linotype"/>
          <w:lang w:val="az-Latn-AZ"/>
        </w:rPr>
        <w:t>” sözləri əlavə edilmişdir, ikinci cümləsinə “</w:t>
      </w:r>
      <w:r w:rsidR="008770CB" w:rsidRPr="00F43791">
        <w:rPr>
          <w:rFonts w:ascii="Palatino Linotype" w:hAnsi="Palatino Linotype"/>
          <w:b/>
          <w:lang w:val="az-Latn-AZ"/>
        </w:rPr>
        <w:t>kredit</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 elektron pul</w:t>
      </w:r>
      <w:r w:rsidR="008770CB" w:rsidRPr="00F43791">
        <w:rPr>
          <w:rFonts w:ascii="Palatino Linotype" w:hAnsi="Palatino Linotype"/>
          <w:lang w:val="az-Latn-AZ"/>
        </w:rPr>
        <w:t>” sözləri əlavə edilmişdir və həmin cümlədə “</w:t>
      </w:r>
      <w:r w:rsidR="008770CB" w:rsidRPr="00F43791">
        <w:rPr>
          <w:rFonts w:ascii="Palatino Linotype" w:hAnsi="Palatino Linotype"/>
          <w:b/>
          <w:lang w:val="az-Latn-AZ"/>
        </w:rPr>
        <w:t>bank hesablarında</w:t>
      </w:r>
      <w:r w:rsidR="008770CB" w:rsidRPr="00F43791">
        <w:rPr>
          <w:rFonts w:ascii="Palatino Linotype" w:hAnsi="Palatino Linotype"/>
          <w:lang w:val="az-Latn-AZ"/>
        </w:rPr>
        <w:t>” sözləri “</w:t>
      </w:r>
      <w:r w:rsidR="008770CB" w:rsidRPr="00F43791">
        <w:rPr>
          <w:rFonts w:ascii="Palatino Linotype" w:hAnsi="Palatino Linotype"/>
          <w:b/>
          <w:lang w:val="az-Latn-AZ"/>
        </w:rPr>
        <w:t>hesablarda</w:t>
      </w:r>
      <w:r w:rsidR="008770CB" w:rsidRPr="00F43791">
        <w:rPr>
          <w:rFonts w:ascii="Palatino Linotype" w:hAnsi="Palatino Linotype"/>
          <w:lang w:val="az-Latn-AZ"/>
        </w:rPr>
        <w:t>” sözü ilə əvəz edilmişdir.</w:t>
      </w:r>
    </w:p>
    <w:p w14:paraId="316128B7" w14:textId="77777777" w:rsidR="008770CB" w:rsidRPr="00F43791" w:rsidRDefault="008770CB" w:rsidP="005D6B10">
      <w:pPr>
        <w:pStyle w:val="af0"/>
        <w:ind w:firstLine="539"/>
        <w:jc w:val="both"/>
        <w:rPr>
          <w:rFonts w:ascii="Palatino Linotype" w:hAnsi="Palatino Linotype"/>
          <w:strike/>
          <w:lang w:val="az-Latn-AZ"/>
        </w:rPr>
      </w:pPr>
    </w:p>
  </w:endnote>
  <w:endnote w:id="463">
    <w:p w14:paraId="7763B836" w14:textId="5E728C3A"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3"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65.2.1-ci və 65.2.2-ci maddələrə “</w:t>
      </w:r>
      <w:r w:rsidRPr="00F43791">
        <w:rPr>
          <w:rFonts w:ascii="Palatino Linotype" w:hAnsi="Palatino Linotype"/>
          <w:b/>
          <w:lang w:val="az-Latn-AZ"/>
        </w:rPr>
        <w:t>kredit</w:t>
      </w:r>
      <w:r w:rsidRPr="00F43791">
        <w:rPr>
          <w:rFonts w:ascii="Palatino Linotype" w:hAnsi="Palatino Linotype"/>
          <w:lang w:val="az-Latn-AZ"/>
        </w:rPr>
        <w:t>” sözündən sonra “</w:t>
      </w:r>
      <w:r w:rsidRPr="00F43791">
        <w:rPr>
          <w:rFonts w:ascii="Palatino Linotype" w:hAnsi="Palatino Linotype"/>
          <w:b/>
          <w:lang w:val="az-Latn-AZ"/>
        </w:rPr>
        <w:t>və ya elektron pul</w:t>
      </w:r>
      <w:r w:rsidRPr="00F43791">
        <w:rPr>
          <w:rFonts w:ascii="Palatino Linotype" w:hAnsi="Palatino Linotype"/>
          <w:lang w:val="az-Latn-AZ"/>
        </w:rPr>
        <w:t>” sözləri əlavə edilmişdir.</w:t>
      </w:r>
    </w:p>
    <w:p w14:paraId="479EF79D" w14:textId="77777777" w:rsidR="008770CB" w:rsidRPr="00F43791" w:rsidRDefault="008770CB" w:rsidP="005D6B10">
      <w:pPr>
        <w:pStyle w:val="af0"/>
        <w:rPr>
          <w:rFonts w:ascii="Palatino Linotype" w:hAnsi="Palatino Linotype"/>
          <w:lang w:val="az-Latn-AZ"/>
        </w:rPr>
      </w:pPr>
    </w:p>
  </w:endnote>
  <w:endnote w:id="464">
    <w:p w14:paraId="388E0F96"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65.2.1.2-ci maddəyə “</w:t>
      </w:r>
      <w:r w:rsidRPr="00F43791">
        <w:rPr>
          <w:rFonts w:ascii="Palatino Linotype" w:hAnsi="Palatino Linotype"/>
          <w:b/>
          <w:lang w:val="az-Latn-AZ"/>
        </w:rPr>
        <w:t>məhkəməyə</w:t>
      </w:r>
      <w:r w:rsidRPr="00F43791">
        <w:rPr>
          <w:rFonts w:ascii="Palatino Linotype" w:hAnsi="Palatino Linotype"/>
          <w:lang w:val="az-Latn-AZ"/>
        </w:rPr>
        <w:t xml:space="preserve">” sözündən sonra </w:t>
      </w:r>
      <w:r w:rsidRPr="00F43791">
        <w:rPr>
          <w:rFonts w:ascii="Palatino Linotype" w:hAnsi="Palatino Linotype"/>
          <w:b/>
          <w:lang w:val="az-Latn-AZ"/>
        </w:rPr>
        <w:t>“və ya müvafiq icra hakimiyyəti orqanının müəyyən etdiyi orqana (quruma</w:t>
      </w:r>
      <w:r w:rsidRPr="00F43791">
        <w:rPr>
          <w:rFonts w:ascii="Palatino Linotype" w:hAnsi="Palatino Linotype"/>
          <w:lang w:val="az-Latn-AZ"/>
        </w:rPr>
        <w:t>)” sözləri əlavə edilmişdir.</w:t>
      </w:r>
    </w:p>
    <w:p w14:paraId="3CF8C742" w14:textId="77777777" w:rsidR="008770CB" w:rsidRPr="00F43791" w:rsidRDefault="008770CB" w:rsidP="005D6B10">
      <w:pPr>
        <w:pStyle w:val="af0"/>
        <w:ind w:firstLine="540"/>
        <w:jc w:val="both"/>
        <w:rPr>
          <w:rFonts w:ascii="Palatino Linotype" w:hAnsi="Palatino Linotype"/>
          <w:strike/>
          <w:lang w:val="az-Latn-AZ"/>
        </w:rPr>
      </w:pPr>
    </w:p>
  </w:endnote>
  <w:endnote w:id="465">
    <w:p w14:paraId="2F00F9AE"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65.2.1.3-cü maddəyə “</w:t>
      </w:r>
      <w:r w:rsidRPr="00F43791">
        <w:rPr>
          <w:rFonts w:ascii="Palatino Linotype" w:hAnsi="Palatino Linotype"/>
          <w:b/>
          <w:lang w:val="az-Latn-AZ"/>
        </w:rPr>
        <w:t>qərarı</w:t>
      </w:r>
      <w:r w:rsidRPr="00F43791">
        <w:rPr>
          <w:rFonts w:ascii="Palatino Linotype" w:hAnsi="Palatino Linotype"/>
          <w:lang w:val="az-Latn-AZ"/>
        </w:rPr>
        <w:t>” sözündən sonra “</w:t>
      </w:r>
      <w:r w:rsidRPr="00F43791">
        <w:rPr>
          <w:rFonts w:ascii="Palatino Linotype" w:hAnsi="Palatino Linotype"/>
          <w:b/>
          <w:lang w:val="az-Latn-AZ"/>
        </w:rPr>
        <w:t>və ya müvafiq icra hakimiyyəti orqanının müəyyən etdiyi orqanın (qurumun) qərarı</w:t>
      </w:r>
      <w:r w:rsidRPr="00F43791">
        <w:rPr>
          <w:rFonts w:ascii="Palatino Linotype" w:hAnsi="Palatino Linotype"/>
          <w:lang w:val="az-Latn-AZ"/>
        </w:rPr>
        <w:t>” sözləri əlavə edilmişdir.</w:t>
      </w:r>
    </w:p>
    <w:p w14:paraId="537765B8" w14:textId="77777777" w:rsidR="008770CB" w:rsidRPr="00F43791" w:rsidRDefault="008770CB" w:rsidP="005D6B10">
      <w:pPr>
        <w:pStyle w:val="af0"/>
        <w:ind w:firstLine="540"/>
        <w:jc w:val="both"/>
        <w:rPr>
          <w:rFonts w:ascii="Palatino Linotype" w:hAnsi="Palatino Linotype"/>
          <w:strike/>
          <w:lang w:val="az-Latn-AZ"/>
        </w:rPr>
      </w:pPr>
    </w:p>
  </w:endnote>
  <w:endnote w:id="466">
    <w:p w14:paraId="2686380F"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65.2.2-ci maddəyə “</w:t>
      </w:r>
      <w:r w:rsidRPr="00F43791">
        <w:rPr>
          <w:rFonts w:ascii="Palatino Linotype" w:hAnsi="Palatino Linotype"/>
          <w:b/>
          <w:lang w:val="az-Latn-AZ"/>
        </w:rPr>
        <w:t>məhkəməyə</w:t>
      </w:r>
      <w:r w:rsidRPr="00F43791">
        <w:rPr>
          <w:rFonts w:ascii="Palatino Linotype" w:hAnsi="Palatino Linotype"/>
          <w:lang w:val="az-Latn-AZ"/>
        </w:rPr>
        <w:t>” sözündən sonra “</w:t>
      </w:r>
      <w:r w:rsidRPr="00F43791">
        <w:rPr>
          <w:rFonts w:ascii="Palatino Linotype" w:hAnsi="Palatino Linotype"/>
          <w:b/>
          <w:lang w:val="az-Latn-AZ"/>
        </w:rPr>
        <w:t>və ya müvafiq icra hakimiyyəti orqanının müəyyən etdiyi orqana (quruma</w:t>
      </w:r>
      <w:r w:rsidRPr="00F43791">
        <w:rPr>
          <w:rFonts w:ascii="Palatino Linotype" w:hAnsi="Palatino Linotype"/>
          <w:lang w:val="az-Latn-AZ"/>
        </w:rPr>
        <w:t>)” sözləri və “</w:t>
      </w:r>
      <w:r w:rsidRPr="00F43791">
        <w:rPr>
          <w:rFonts w:ascii="Palatino Linotype" w:hAnsi="Palatino Linotype"/>
          <w:b/>
          <w:lang w:val="az-Latn-AZ"/>
        </w:rPr>
        <w:t>qərarına</w:t>
      </w:r>
      <w:r w:rsidRPr="00F43791">
        <w:rPr>
          <w:rFonts w:ascii="Palatino Linotype" w:hAnsi="Palatino Linotype"/>
          <w:lang w:val="az-Latn-AZ"/>
        </w:rPr>
        <w:t>” sözündən sonra isə “</w:t>
      </w:r>
      <w:r w:rsidRPr="00F43791">
        <w:rPr>
          <w:rFonts w:ascii="Palatino Linotype" w:hAnsi="Palatino Linotype"/>
          <w:b/>
          <w:lang w:val="az-Latn-AZ"/>
        </w:rPr>
        <w:t>və ya müvafiq icra hakimiyyəti orqanının müəyyən etdiyi orqanın (qurumun) qərarına”</w:t>
      </w:r>
      <w:r w:rsidRPr="00F43791">
        <w:rPr>
          <w:rFonts w:ascii="Palatino Linotype" w:hAnsi="Palatino Linotype"/>
          <w:lang w:val="az-Latn-AZ"/>
        </w:rPr>
        <w:t xml:space="preserve"> sözləri əlavə edilmişdir.</w:t>
      </w:r>
    </w:p>
    <w:p w14:paraId="062166BA" w14:textId="77777777" w:rsidR="008770CB" w:rsidRPr="00F43791" w:rsidRDefault="008770CB" w:rsidP="005D6B10">
      <w:pPr>
        <w:pStyle w:val="af0"/>
        <w:ind w:firstLine="540"/>
        <w:jc w:val="both"/>
        <w:rPr>
          <w:rFonts w:ascii="Palatino Linotype" w:hAnsi="Palatino Linotype"/>
          <w:strike/>
          <w:lang w:val="az-Latn-AZ"/>
        </w:rPr>
      </w:pPr>
    </w:p>
  </w:endnote>
  <w:endnote w:id="467">
    <w:p w14:paraId="4A6EA7CA"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65.2-ci maddədə "</w:t>
      </w:r>
      <w:r w:rsidRPr="00F43791">
        <w:rPr>
          <w:rFonts w:ascii="Palatino Linotype" w:hAnsi="Palatino Linotype"/>
          <w:b/>
          <w:lang w:val="tr-TR"/>
        </w:rPr>
        <w:t>vergilər və ya faizlər</w:t>
      </w:r>
      <w:r w:rsidRPr="00F43791">
        <w:rPr>
          <w:rFonts w:ascii="Palatino Linotype" w:hAnsi="Palatino Linotype"/>
          <w:lang w:val="tr-TR"/>
        </w:rPr>
        <w:t>" sözləri "</w:t>
      </w:r>
      <w:r w:rsidRPr="00F43791">
        <w:rPr>
          <w:rFonts w:ascii="Palatino Linotype" w:hAnsi="Palatino Linotype"/>
          <w:b/>
          <w:lang w:val="tr-TR"/>
        </w:rPr>
        <w:t>vergilər, faizlər və ya tətbiq edilmiş maliyyə sanksiyaları</w:t>
      </w:r>
      <w:r w:rsidRPr="00F43791">
        <w:rPr>
          <w:rFonts w:ascii="Palatino Linotype" w:hAnsi="Palatino Linotype"/>
          <w:lang w:val="tr-TR"/>
        </w:rPr>
        <w:t>" sözləri ilə əvəz edilmiş və "</w:t>
      </w:r>
      <w:r w:rsidRPr="00F43791">
        <w:rPr>
          <w:rFonts w:ascii="Palatino Linotype" w:hAnsi="Palatino Linotype"/>
          <w:b/>
          <w:lang w:val="tr-TR"/>
        </w:rPr>
        <w:t>vergilər üzrə borcların və faizlərin</w:t>
      </w:r>
      <w:r w:rsidRPr="00F43791">
        <w:rPr>
          <w:rFonts w:ascii="Palatino Linotype" w:hAnsi="Palatino Linotype"/>
          <w:lang w:val="tr-TR"/>
        </w:rPr>
        <w:t>" sözlərindən sonra "</w:t>
      </w:r>
      <w:r w:rsidRPr="00F43791">
        <w:rPr>
          <w:rFonts w:ascii="Palatino Linotype" w:hAnsi="Palatino Linotype"/>
          <w:b/>
          <w:lang w:val="tr-TR"/>
        </w:rPr>
        <w:t>, tətbiq edilmiş maliyyə sanksiyalarının</w:t>
      </w:r>
      <w:r w:rsidRPr="00F43791">
        <w:rPr>
          <w:rFonts w:ascii="Palatino Linotype" w:hAnsi="Palatino Linotype"/>
          <w:lang w:val="tr-TR"/>
        </w:rPr>
        <w:t xml:space="preserve">" sözləri əlavə edilmişdir. </w:t>
      </w:r>
    </w:p>
    <w:p w14:paraId="1227CF65" w14:textId="77777777" w:rsidR="008770CB" w:rsidRPr="00F43791" w:rsidRDefault="008770CB" w:rsidP="005D6B10">
      <w:pPr>
        <w:pStyle w:val="af0"/>
        <w:ind w:firstLine="540"/>
        <w:jc w:val="both"/>
        <w:rPr>
          <w:rFonts w:ascii="Palatino Linotype" w:hAnsi="Palatino Linotype"/>
          <w:lang w:val="az-Latn-AZ"/>
        </w:rPr>
      </w:pPr>
    </w:p>
    <w:p w14:paraId="1C4C157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65.2-ci maddədə </w:t>
      </w:r>
      <w:r w:rsidRPr="00F43791">
        <w:rPr>
          <w:rFonts w:ascii="Palatino Linotype" w:hAnsi="Palatino Linotype"/>
          <w:b/>
          <w:lang w:val="az-Latn-AZ"/>
        </w:rPr>
        <w:t>"icra"</w:t>
      </w:r>
      <w:r w:rsidRPr="00F43791">
        <w:rPr>
          <w:rFonts w:ascii="Palatino Linotype" w:hAnsi="Palatino Linotype"/>
          <w:lang w:val="az-Latn-AZ"/>
        </w:rPr>
        <w:t xml:space="preserve"> sözündən sonra </w:t>
      </w:r>
      <w:r w:rsidRPr="00F43791">
        <w:rPr>
          <w:rFonts w:ascii="Palatino Linotype" w:hAnsi="Palatino Linotype"/>
          <w:b/>
          <w:lang w:val="az-Latn-AZ"/>
        </w:rPr>
        <w:t>"(ödəniş)"</w:t>
      </w:r>
      <w:r w:rsidRPr="00F43791">
        <w:rPr>
          <w:rFonts w:ascii="Palatino Linotype" w:hAnsi="Palatino Linotype"/>
          <w:lang w:val="az-Latn-AZ"/>
        </w:rPr>
        <w:t xml:space="preserve"> sözü əlavə edilmişdir. </w:t>
      </w:r>
    </w:p>
    <w:p w14:paraId="2DDFF316" w14:textId="77777777" w:rsidR="008770CB" w:rsidRPr="00F43791" w:rsidRDefault="008770CB" w:rsidP="005D6B10">
      <w:pPr>
        <w:pStyle w:val="af0"/>
        <w:ind w:firstLine="540"/>
        <w:jc w:val="both"/>
        <w:rPr>
          <w:rFonts w:ascii="Palatino Linotype" w:hAnsi="Palatino Linotype"/>
          <w:lang w:val="az-Latn-AZ"/>
        </w:rPr>
      </w:pPr>
    </w:p>
    <w:p w14:paraId="037D54B5"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65.2-ci </w:t>
      </w:r>
      <w:r w:rsidRPr="00F43791">
        <w:rPr>
          <w:rFonts w:ascii="Palatino Linotype" w:hAnsi="Palatino Linotype"/>
          <w:lang w:val="az-Latn-AZ"/>
        </w:rPr>
        <w:t xml:space="preserve">maddədə </w:t>
      </w:r>
      <w:r w:rsidRPr="00F43791">
        <w:rPr>
          <w:rFonts w:ascii="Palatino Linotype" w:hAnsi="Palatino Linotype"/>
          <w:color w:val="000000"/>
          <w:lang w:val="az-Latn-AZ"/>
        </w:rPr>
        <w:t>"</w:t>
      </w:r>
      <w:r w:rsidRPr="00F43791">
        <w:rPr>
          <w:rFonts w:ascii="Palatino Linotype" w:hAnsi="Palatino Linotype"/>
          <w:b/>
          <w:color w:val="000000"/>
          <w:lang w:val="az-Latn-AZ"/>
        </w:rPr>
        <w:t>hesablaşma, valyuta və digər hesablarından</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hesablarından</w:t>
      </w:r>
      <w:r w:rsidRPr="00F43791">
        <w:rPr>
          <w:rFonts w:ascii="Palatino Linotype" w:hAnsi="Palatino Linotype"/>
          <w:color w:val="000000"/>
          <w:lang w:val="az-Latn-AZ"/>
        </w:rPr>
        <w:t>" sözləri ilə əvəz edilmişdir</w:t>
      </w:r>
      <w:r w:rsidRPr="00F43791">
        <w:rPr>
          <w:rFonts w:ascii="Palatino Linotype" w:hAnsi="Palatino Linotype"/>
          <w:lang w:val="az-Latn-AZ"/>
        </w:rPr>
        <w:t xml:space="preserve"> 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65.2-ci maddəyə ikinci abzas əlavə edilmişdir.</w:t>
      </w:r>
    </w:p>
    <w:p w14:paraId="7A2762B1"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65.2-ci maddə yeni məzmunda verilmişdir.</w:t>
      </w:r>
    </w:p>
    <w:p w14:paraId="54021051" w14:textId="77777777" w:rsidR="008770CB" w:rsidRPr="00F43791" w:rsidRDefault="008770CB" w:rsidP="005D6B10">
      <w:pPr>
        <w:ind w:firstLine="567"/>
        <w:rPr>
          <w:rFonts w:ascii="Palatino Linotype" w:hAnsi="Palatino Linotype"/>
          <w:sz w:val="20"/>
          <w:szCs w:val="20"/>
          <w:lang w:val="az-Latn-AZ"/>
        </w:rPr>
      </w:pPr>
    </w:p>
    <w:p w14:paraId="6E38E28B"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1757D6A6" w14:textId="77777777" w:rsidR="008770CB" w:rsidRPr="00F43791" w:rsidRDefault="008770CB" w:rsidP="005D6B10">
      <w:pPr>
        <w:spacing w:before="100" w:beforeAutospacing="1" w:after="100" w:afterAutospacing="1"/>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65.2. Hesablanmış və ya yenidən hesablanmış vergilər, faizlər və ya tətbiq edilmiş maliyyə sanksiyaları vergi ödəyicisi tərəfindən bildirişdə göstərilən müddətdə ödənilmədiyi halda vergi orqanı vergi ödəyicisinin milli və ya xarici valyutada cari və ya digər hesablarından vergilər üzrə borcların və faizlərin, tətbiq edilmiş maliyyə sanksiyalarının dövlət büdcəsinə alınması üçün banka və ya digər kredit təşkilatına icra (ödəniş) sənədi olan sərəncam verir.</w:t>
      </w:r>
    </w:p>
    <w:p w14:paraId="1FD2645D"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Vergi orqanı vergi ödəyicisinin ƏDV depoziti hesabından yalnız ƏDV üzrə vergi borclarının dövlət büdcəsinə alınmasını təmin edir. ƏDV üzrə vergi borclarının ödənilməsi üçün ƏDV depoziti hesabında vergi ödəyicisinin kifayət qədər vəsaiti olmadıqda, ƏDV üzrə vergi borclarının dövlət büdcəsinə alınması üçün həmin şəxsin digər hesablarına sərəncam verilə bilər.</w:t>
      </w:r>
    </w:p>
    <w:p w14:paraId="65611741" w14:textId="77777777" w:rsidR="008770CB" w:rsidRPr="00F43791" w:rsidRDefault="008770CB" w:rsidP="005D6B10">
      <w:pPr>
        <w:pStyle w:val="af0"/>
        <w:ind w:firstLine="540"/>
        <w:jc w:val="both"/>
        <w:rPr>
          <w:rFonts w:ascii="Palatino Linotype" w:hAnsi="Palatino Linotype"/>
          <w:lang w:val="az-Latn-AZ"/>
        </w:rPr>
      </w:pPr>
    </w:p>
  </w:endnote>
  <w:endnote w:id="468">
    <w:p w14:paraId="58C5FFCA"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4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65.2.3-1-ci – 65.2.3-3-cü maddələr əlavə edilmişdir.</w:t>
      </w:r>
    </w:p>
    <w:p w14:paraId="3EF2C6CB" w14:textId="77777777" w:rsidR="008770CB" w:rsidRPr="00F43791" w:rsidRDefault="008770CB" w:rsidP="005D6B10">
      <w:pPr>
        <w:pStyle w:val="af0"/>
        <w:ind w:firstLine="540"/>
        <w:jc w:val="both"/>
        <w:rPr>
          <w:rFonts w:ascii="Palatino Linotype" w:hAnsi="Palatino Linotype"/>
          <w:strike/>
          <w:lang w:val="az-Latn-AZ"/>
        </w:rPr>
      </w:pPr>
    </w:p>
  </w:endnote>
  <w:endnote w:id="469">
    <w:p w14:paraId="02C12E7E"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65.3-cü </w:t>
      </w:r>
      <w:r w:rsidRPr="00F43791">
        <w:rPr>
          <w:rFonts w:ascii="Palatino Linotype" w:hAnsi="Palatino Linotype"/>
          <w:lang w:val="az-Latn-AZ"/>
        </w:rPr>
        <w:t xml:space="preserve">maddədə </w:t>
      </w:r>
      <w:r w:rsidRPr="00F43791">
        <w:rPr>
          <w:rFonts w:ascii="Palatino Linotype" w:hAnsi="Palatino Linotype"/>
          <w:color w:val="000000"/>
          <w:lang w:val="az-Latn-AZ"/>
        </w:rPr>
        <w:t>"</w:t>
      </w:r>
      <w:r w:rsidRPr="00F43791">
        <w:rPr>
          <w:rFonts w:ascii="Palatino Linotype" w:hAnsi="Palatino Linotype"/>
          <w:b/>
          <w:color w:val="000000"/>
          <w:lang w:val="az-Latn-AZ"/>
        </w:rPr>
        <w:t>hesablaşma, valyuta və digər hesablarında</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w:t>
      </w:r>
      <w:r w:rsidRPr="00F43791">
        <w:rPr>
          <w:rFonts w:ascii="Palatino Linotype" w:hAnsi="Palatino Linotype"/>
          <w:color w:val="000000"/>
          <w:lang w:val="az-Latn-AZ"/>
        </w:rPr>
        <w:t>" sözləri ilə əvəz edilmişdir.</w:t>
      </w:r>
    </w:p>
    <w:p w14:paraId="48215BF5" w14:textId="6B7A6DFD" w:rsidR="008770CB" w:rsidRPr="00F43791" w:rsidRDefault="00245795" w:rsidP="005D6B10">
      <w:pPr>
        <w:pStyle w:val="af0"/>
        <w:ind w:firstLine="540"/>
        <w:jc w:val="both"/>
        <w:rPr>
          <w:rFonts w:ascii="Palatino Linotype" w:hAnsi="Palatino Linotype"/>
          <w:color w:val="000000"/>
          <w:lang w:val="az-Latn-AZ"/>
        </w:rPr>
      </w:pPr>
      <w:hyperlink r:id="rId448"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65.3-cü maddədə “</w:t>
      </w:r>
      <w:r w:rsidR="008770CB" w:rsidRPr="00F43791">
        <w:rPr>
          <w:rFonts w:ascii="Palatino Linotype" w:hAnsi="Palatino Linotype"/>
          <w:b/>
          <w:lang w:val="az-Latn-AZ"/>
        </w:rPr>
        <w:t>bank və ya digər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ya elektron pul</w:t>
      </w:r>
      <w:r w:rsidR="008770CB" w:rsidRPr="00F43791">
        <w:rPr>
          <w:rFonts w:ascii="Palatino Linotype" w:hAnsi="Palatino Linotype"/>
          <w:lang w:val="az-Latn-AZ"/>
        </w:rPr>
        <w:t>” sözləri ilə əvəz edilmişdir.</w:t>
      </w:r>
    </w:p>
    <w:p w14:paraId="42D1AB16" w14:textId="77777777" w:rsidR="008770CB" w:rsidRPr="00F43791" w:rsidRDefault="008770CB" w:rsidP="005D6B10">
      <w:pPr>
        <w:pStyle w:val="af0"/>
        <w:ind w:firstLine="540"/>
        <w:jc w:val="both"/>
        <w:rPr>
          <w:rFonts w:ascii="Palatino Linotype" w:hAnsi="Palatino Linotype"/>
          <w:lang w:val="az-Latn-AZ"/>
        </w:rPr>
      </w:pPr>
    </w:p>
  </w:endnote>
  <w:endnote w:id="470">
    <w:p w14:paraId="009D36C0"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65.4-cü maddəsində "</w:t>
      </w:r>
      <w:r w:rsidRPr="00F43791">
        <w:rPr>
          <w:rFonts w:ascii="Palatino Linotype" w:hAnsi="Palatino Linotype"/>
          <w:b/>
          <w:lang w:val="tr-TR"/>
        </w:rPr>
        <w:t>yerinə yetirilməsinə</w:t>
      </w:r>
      <w:r w:rsidRPr="00F43791">
        <w:rPr>
          <w:rFonts w:ascii="Palatino Linotype" w:hAnsi="Palatino Linotype"/>
          <w:lang w:val="tr-TR"/>
        </w:rPr>
        <w:t>" sözləri "</w:t>
      </w:r>
      <w:r w:rsidRPr="00F43791">
        <w:rPr>
          <w:rFonts w:ascii="Palatino Linotype" w:hAnsi="Palatino Linotype"/>
          <w:b/>
          <w:lang w:val="tr-TR"/>
        </w:rPr>
        <w:t>, tətbiq edilmiş maliyyə sanksiyalarının ödənilməsinə</w:t>
      </w:r>
      <w:r w:rsidRPr="00F43791">
        <w:rPr>
          <w:rFonts w:ascii="Palatino Linotype" w:hAnsi="Palatino Linotype"/>
          <w:lang w:val="tr-TR"/>
        </w:rPr>
        <w:t xml:space="preserve">” sözləri ilə əvəz edilmişdir. </w:t>
      </w:r>
    </w:p>
    <w:p w14:paraId="2A4A095E"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65.4-cü </w:t>
      </w:r>
      <w:r w:rsidRPr="00F43791">
        <w:rPr>
          <w:rFonts w:ascii="Palatino Linotype" w:hAnsi="Palatino Linotype"/>
          <w:lang w:val="az-Latn-AZ"/>
        </w:rPr>
        <w:t xml:space="preserve">maddədə </w:t>
      </w:r>
      <w:r w:rsidRPr="00F43791">
        <w:rPr>
          <w:rFonts w:ascii="Palatino Linotype" w:hAnsi="Palatino Linotype"/>
          <w:color w:val="000000"/>
          <w:lang w:val="az-Latn-AZ"/>
        </w:rPr>
        <w:t>"</w:t>
      </w:r>
      <w:r w:rsidRPr="00F43791">
        <w:rPr>
          <w:rFonts w:ascii="Palatino Linotype" w:hAnsi="Palatino Linotype"/>
          <w:b/>
          <w:color w:val="000000"/>
          <w:lang w:val="az-Latn-AZ"/>
        </w:rPr>
        <w:t>hesablaşma, valyuta və digər hesablarında</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w:t>
      </w:r>
      <w:r w:rsidRPr="00F43791">
        <w:rPr>
          <w:rFonts w:ascii="Palatino Linotype" w:hAnsi="Palatino Linotype"/>
          <w:color w:val="000000"/>
          <w:lang w:val="az-Latn-AZ"/>
        </w:rPr>
        <w:t>" sözləri ilə əvəz edilmişdir.</w:t>
      </w:r>
    </w:p>
    <w:p w14:paraId="755615AA"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Style w:val="FontStyle21"/>
          <w:rFonts w:ascii="Palatino Linotype" w:hAnsi="Palatino Linotype" w:cs="Segoe UI"/>
          <w:sz w:val="20"/>
          <w:szCs w:val="20"/>
          <w:lang w:val="az-Latn-AZ" w:eastAsia="az-Latn-AZ"/>
        </w:rPr>
        <w:t>65.4-cü maddədə</w:t>
      </w:r>
      <w:r w:rsidRPr="00F43791">
        <w:rPr>
          <w:rStyle w:val="FontStyle21"/>
          <w:rFonts w:ascii="Palatino Linotype" w:hAnsi="Palatino Linotype" w:cs="Segoe UI"/>
          <w:b/>
          <w:sz w:val="20"/>
          <w:szCs w:val="20"/>
          <w:lang w:val="az-Latn-AZ" w:eastAsia="az-Latn-AZ"/>
        </w:rPr>
        <w:t xml:space="preserve"> "</w:t>
      </w:r>
      <w:r w:rsidRPr="00F43791">
        <w:rPr>
          <w:rStyle w:val="FontStyle21"/>
          <w:rFonts w:ascii="Palatino Linotype" w:hAnsi="Palatino Linotype" w:cs="Segoe UI"/>
          <w:sz w:val="20"/>
          <w:szCs w:val="20"/>
          <w:lang w:val="az-Latn-AZ" w:eastAsia="az-Latn-AZ"/>
        </w:rPr>
        <w:t>sanksiyalarının ödənilməsinə</w:t>
      </w:r>
      <w:r w:rsidRPr="00F43791">
        <w:rPr>
          <w:rStyle w:val="FontStyle21"/>
          <w:rFonts w:ascii="Palatino Linotype" w:hAnsi="Palatino Linotype" w:cs="Segoe UI"/>
          <w:b/>
          <w:sz w:val="20"/>
          <w:szCs w:val="20"/>
          <w:lang w:val="az-Latn-AZ" w:eastAsia="az-Latn-AZ"/>
        </w:rPr>
        <w:t xml:space="preserve">" sözlərindən sonra </w:t>
      </w:r>
      <w:r w:rsidRPr="00F43791">
        <w:rPr>
          <w:rStyle w:val="FontStyle21"/>
          <w:rFonts w:ascii="Palatino Linotype" w:hAnsi="Palatino Linotype" w:cs="Segoe UI"/>
          <w:sz w:val="20"/>
          <w:szCs w:val="20"/>
          <w:lang w:val="az-Latn-AZ" w:eastAsia="az-Latn-AZ"/>
        </w:rPr>
        <w:t>", yaxud bu Məcəllə ilə müəyyən edilən həcmdə vəsaitin dondurulmasına</w:t>
      </w:r>
      <w:r w:rsidRPr="00F43791">
        <w:rPr>
          <w:rStyle w:val="FontStyle21"/>
          <w:rFonts w:ascii="Palatino Linotype" w:hAnsi="Palatino Linotype" w:cs="Segoe UI"/>
          <w:b/>
          <w:sz w:val="20"/>
          <w:szCs w:val="20"/>
          <w:lang w:val="az-Latn-AZ" w:eastAsia="az-Latn-AZ"/>
        </w:rPr>
        <w:t>" sözləri əlavə edilmişdir.</w:t>
      </w:r>
    </w:p>
    <w:p w14:paraId="028A2125" w14:textId="52DA6E0F" w:rsidR="008770CB" w:rsidRPr="00F43791" w:rsidRDefault="00245795" w:rsidP="005D6B10">
      <w:pPr>
        <w:pStyle w:val="af0"/>
        <w:ind w:firstLine="540"/>
        <w:jc w:val="both"/>
        <w:rPr>
          <w:rFonts w:ascii="Palatino Linotype" w:hAnsi="Palatino Linotype"/>
          <w:color w:val="000000"/>
          <w:lang w:val="az-Latn-AZ"/>
        </w:rPr>
      </w:pPr>
      <w:hyperlink r:id="rId449"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65.4-cü maddədə “</w:t>
      </w:r>
      <w:r w:rsidR="008770CB" w:rsidRPr="00F43791">
        <w:rPr>
          <w:rFonts w:ascii="Palatino Linotype" w:hAnsi="Palatino Linotype"/>
          <w:b/>
          <w:lang w:val="az-Latn-AZ"/>
        </w:rPr>
        <w:t>bankda və ya digər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ya elektron pul</w:t>
      </w:r>
      <w:r w:rsidR="008770CB" w:rsidRPr="00F43791">
        <w:rPr>
          <w:rFonts w:ascii="Palatino Linotype" w:hAnsi="Palatino Linotype"/>
          <w:lang w:val="az-Latn-AZ"/>
        </w:rPr>
        <w:t>” sözləri ilə əvəz edilmişdir.</w:t>
      </w:r>
    </w:p>
    <w:p w14:paraId="08264669" w14:textId="77777777" w:rsidR="008770CB" w:rsidRPr="00F43791" w:rsidRDefault="008770CB" w:rsidP="005D6B10">
      <w:pPr>
        <w:pStyle w:val="af0"/>
        <w:ind w:firstLine="540"/>
        <w:jc w:val="both"/>
        <w:rPr>
          <w:rFonts w:ascii="Palatino Linotype" w:hAnsi="Palatino Linotype"/>
          <w:lang w:val="az-Latn-AZ"/>
        </w:rPr>
      </w:pPr>
    </w:p>
  </w:endnote>
  <w:endnote w:id="471">
    <w:p w14:paraId="3F67E5F1"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65.5-ci maddənin ikinci abzasında "</w:t>
      </w:r>
      <w:r w:rsidRPr="00F43791">
        <w:rPr>
          <w:rFonts w:ascii="Palatino Linotype" w:hAnsi="Palatino Linotype"/>
          <w:b/>
          <w:lang w:val="tr-TR"/>
        </w:rPr>
        <w:t>verilməsi barədə</w:t>
      </w:r>
      <w:r w:rsidRPr="00F43791">
        <w:rPr>
          <w:rFonts w:ascii="Palatino Linotype" w:hAnsi="Palatino Linotype"/>
          <w:lang w:val="tr-TR"/>
        </w:rPr>
        <w:t>" sözlərindən sonra "</w:t>
      </w:r>
      <w:r w:rsidRPr="00F43791">
        <w:rPr>
          <w:rFonts w:ascii="Palatino Linotype" w:hAnsi="Palatino Linotype"/>
          <w:b/>
          <w:lang w:val="tr-TR"/>
        </w:rPr>
        <w:t>və yaxud bu Məcəllənin 89.15-ci maddəsində nəzərdə tutulmuş əmlakın siyahıya alınmasına müvafiq icra hakimiyyəti orqanı tərəfindən razılıq verilməməsi barədə</w:t>
      </w:r>
      <w:r w:rsidRPr="00F43791">
        <w:rPr>
          <w:rFonts w:ascii="Palatino Linotype" w:hAnsi="Palatino Linotype"/>
          <w:lang w:val="tr-TR"/>
        </w:rPr>
        <w:t xml:space="preserve">" sözləri əlavə edilmişdir. </w:t>
      </w:r>
    </w:p>
    <w:p w14:paraId="0FED1713" w14:textId="77777777" w:rsidR="008770CB" w:rsidRPr="00F43791" w:rsidRDefault="008770CB" w:rsidP="005D6B10">
      <w:pPr>
        <w:pStyle w:val="Mecelle"/>
        <w:ind w:firstLine="540"/>
        <w:rPr>
          <w:sz w:val="20"/>
          <w:szCs w:val="20"/>
        </w:rPr>
      </w:pPr>
    </w:p>
    <w:p w14:paraId="159AF7DD" w14:textId="77777777" w:rsidR="008770CB" w:rsidRPr="00F43791" w:rsidRDefault="008770CB" w:rsidP="005D6B10">
      <w:pPr>
        <w:pStyle w:val="Mecelle"/>
        <w:ind w:firstLine="540"/>
        <w:rPr>
          <w:sz w:val="20"/>
          <w:szCs w:val="20"/>
        </w:rPr>
      </w:pPr>
      <w:r w:rsidRPr="00F43791">
        <w:rPr>
          <w:sz w:val="20"/>
          <w:szCs w:val="20"/>
        </w:rPr>
        <w:t>21 oktyabr 2005-ci il tarixli 1028</w:t>
      </w:r>
      <w:r w:rsidRPr="00F43791">
        <w:rPr>
          <w:rFonts w:cs="Lucida Sans Unicode"/>
          <w:sz w:val="20"/>
          <w:szCs w:val="20"/>
        </w:rPr>
        <w:t>-IIQD</w:t>
      </w:r>
      <w:r w:rsidRPr="00F43791">
        <w:rPr>
          <w:sz w:val="20"/>
          <w:szCs w:val="20"/>
        </w:rPr>
        <w:t xml:space="preserve"> nömrəli Azərbaycan Respublikasının Qanunu (“</w:t>
      </w:r>
      <w:r w:rsidRPr="00F43791">
        <w:rPr>
          <w:b/>
          <w:sz w:val="20"/>
          <w:szCs w:val="20"/>
        </w:rPr>
        <w:t>Azərbaycan” Qəzeti, 17 dekabr 2005-ci il, Azərbaycan Respublikasının Qanunvericilik Toplusu, 2005-ci il, № 12, maddə 1081</w:t>
      </w:r>
      <w:r w:rsidRPr="00F43791">
        <w:rPr>
          <w:sz w:val="20"/>
          <w:szCs w:val="20"/>
        </w:rPr>
        <w:t xml:space="preserve">) ilə 65.5-ci maddə çıxarılmışdır. </w:t>
      </w:r>
    </w:p>
    <w:p w14:paraId="7523A975" w14:textId="77777777" w:rsidR="008770CB" w:rsidRPr="00F43791" w:rsidRDefault="008770CB" w:rsidP="005D6B10">
      <w:pPr>
        <w:pStyle w:val="Mecelle"/>
        <w:ind w:firstLine="540"/>
        <w:rPr>
          <w:sz w:val="20"/>
          <w:szCs w:val="20"/>
        </w:rPr>
      </w:pPr>
    </w:p>
    <w:p w14:paraId="7428D4FA" w14:textId="77777777" w:rsidR="008770CB" w:rsidRPr="00F43791" w:rsidRDefault="008770CB" w:rsidP="005D6B10">
      <w:pPr>
        <w:pStyle w:val="Mecelle"/>
        <w:ind w:firstLine="540"/>
        <w:rPr>
          <w:b/>
          <w:color w:val="0000FF"/>
          <w:sz w:val="20"/>
          <w:szCs w:val="20"/>
        </w:rPr>
      </w:pPr>
      <w:r w:rsidRPr="00F43791">
        <w:rPr>
          <w:sz w:val="20"/>
          <w:szCs w:val="20"/>
        </w:rPr>
        <w:t xml:space="preserve">Əvvəlki redaksiyada deyilirdi: </w:t>
      </w:r>
    </w:p>
    <w:p w14:paraId="5D7F752D" w14:textId="77777777" w:rsidR="008770CB" w:rsidRPr="00F43791" w:rsidRDefault="008770CB" w:rsidP="005D6B10">
      <w:pPr>
        <w:pStyle w:val="Mecelle"/>
        <w:ind w:firstLine="540"/>
        <w:rPr>
          <w:strike/>
          <w:sz w:val="20"/>
          <w:szCs w:val="20"/>
        </w:rPr>
      </w:pPr>
      <w:r w:rsidRPr="00F43791">
        <w:rPr>
          <w:strike/>
          <w:sz w:val="20"/>
          <w:szCs w:val="20"/>
        </w:rPr>
        <w:t>65.5. Sərəcamın bank və ya digər kredit təşkilatına daxil olduğu gündən 90 gün ərzində borc ödənilmədikdə və borca görə bu Məcəlləyə müvafiq olaraq əmlakın siyahıya alınması üçün qərarın verilməsi barədə vergi orqanından banka və ya digər kredit təşkilatına növbəti 5 bank günü ərzində məlumat daxil olmadıqda sərəncam geri qaytarılır və həmin borca görə sərəncam təkrarən icraya qəbul edilmir.</w:t>
      </w:r>
    </w:p>
    <w:p w14:paraId="7DBF3103"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 xml:space="preserve">Əmlakın siyahıya alınması üçün qərarın verilməsi barədə </w:t>
      </w:r>
      <w:r w:rsidRPr="00F43791">
        <w:rPr>
          <w:rFonts w:ascii="Palatino Linotype" w:hAnsi="Palatino Linotype"/>
          <w:strike/>
          <w:lang w:val="tr-TR"/>
        </w:rPr>
        <w:t>və yaxud bu Məcəllənin 89.15-ci maddəsində nəzərdə tutulmuş əmlakın siyahıya alınmasına müvafiq icra hakimiyyəti orqanı tərəfindən razılıq verilməməsi barədə</w:t>
      </w:r>
      <w:r w:rsidRPr="00F43791">
        <w:rPr>
          <w:rFonts w:ascii="Palatino Linotype" w:hAnsi="Palatino Linotype"/>
          <w:strike/>
          <w:lang w:val="az-Latn-AZ"/>
        </w:rPr>
        <w:t xml:space="preserve"> vergi orqanından banka və ya digər kredit təşkilatına məlumat daxil olduqda sərəncam vergi ödəyicisinin həmin borca görə vergi öhdəliyi yerinə yetirilənədək qüvvədə qalır.</w:t>
      </w:r>
    </w:p>
    <w:p w14:paraId="2AC82EFC" w14:textId="77777777" w:rsidR="008770CB" w:rsidRPr="00F43791" w:rsidRDefault="008770CB" w:rsidP="005D6B10">
      <w:pPr>
        <w:pStyle w:val="af0"/>
        <w:ind w:firstLine="540"/>
        <w:jc w:val="both"/>
        <w:rPr>
          <w:rFonts w:ascii="Palatino Linotype" w:hAnsi="Palatino Linotype"/>
          <w:lang w:val="az-Latn-AZ"/>
        </w:rPr>
      </w:pPr>
    </w:p>
  </w:endnote>
  <w:endnote w:id="472">
    <w:p w14:paraId="5CBF4CCA"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65.6-cı maddədə "</w:t>
      </w:r>
      <w:r w:rsidRPr="00F43791">
        <w:rPr>
          <w:rFonts w:ascii="Palatino Linotype" w:hAnsi="Palatino Linotype"/>
          <w:b/>
          <w:lang w:val="tr-TR"/>
        </w:rPr>
        <w:t>borcların və faizlərin</w:t>
      </w:r>
      <w:r w:rsidRPr="00F43791">
        <w:rPr>
          <w:rFonts w:ascii="Palatino Linotype" w:hAnsi="Palatino Linotype"/>
          <w:lang w:val="tr-TR"/>
        </w:rPr>
        <w:t>" sözlərindən sonra "</w:t>
      </w:r>
      <w:r w:rsidRPr="00F43791">
        <w:rPr>
          <w:rFonts w:ascii="Palatino Linotype" w:hAnsi="Palatino Linotype"/>
          <w:b/>
          <w:lang w:val="tr-TR"/>
        </w:rPr>
        <w:t>, tətbiq edilmiş maliyyə sanksiyalarının</w:t>
      </w:r>
      <w:r w:rsidRPr="00F43791">
        <w:rPr>
          <w:rFonts w:ascii="Palatino Linotype" w:hAnsi="Palatino Linotype"/>
          <w:lang w:val="tr-TR"/>
        </w:rPr>
        <w:t>" sözləri əlavə edilmişdir.</w:t>
      </w:r>
    </w:p>
    <w:p w14:paraId="31F1DA05" w14:textId="20BD05B3" w:rsidR="008770CB" w:rsidRPr="00F43791" w:rsidRDefault="00245795" w:rsidP="005D6B10">
      <w:pPr>
        <w:pStyle w:val="af0"/>
        <w:ind w:firstLine="540"/>
        <w:jc w:val="both"/>
        <w:rPr>
          <w:rFonts w:ascii="Palatino Linotype" w:hAnsi="Palatino Linotype"/>
          <w:lang w:val="tr-TR"/>
        </w:rPr>
      </w:pPr>
      <w:hyperlink r:id="rId450"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65.6-cı maddədə “</w:t>
      </w:r>
      <w:r w:rsidR="008770CB" w:rsidRPr="00F43791">
        <w:rPr>
          <w:rFonts w:ascii="Palatino Linotype" w:hAnsi="Palatino Linotype"/>
          <w:b/>
          <w:lang w:val="az-Latn-AZ"/>
        </w:rPr>
        <w:t>bank və digər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elektron pul</w:t>
      </w:r>
      <w:r w:rsidR="008770CB" w:rsidRPr="00F43791">
        <w:rPr>
          <w:rFonts w:ascii="Palatino Linotype" w:hAnsi="Palatino Linotype"/>
          <w:lang w:val="az-Latn-AZ"/>
        </w:rPr>
        <w:t>” sözləri ilə əvəz edilmişdir.</w:t>
      </w:r>
    </w:p>
    <w:p w14:paraId="2645B63A" w14:textId="77777777" w:rsidR="008770CB" w:rsidRPr="00F43791" w:rsidRDefault="008770CB" w:rsidP="005D6B10">
      <w:pPr>
        <w:pStyle w:val="af0"/>
        <w:ind w:firstLine="540"/>
        <w:jc w:val="both"/>
        <w:rPr>
          <w:rFonts w:ascii="Palatino Linotype" w:hAnsi="Palatino Linotype"/>
          <w:lang w:val="az-Latn-AZ"/>
        </w:rPr>
      </w:pPr>
    </w:p>
    <w:p w14:paraId="5B6CA2B0" w14:textId="1DA0B755" w:rsidR="008770CB" w:rsidRPr="00F43791" w:rsidRDefault="00245795" w:rsidP="005D6B10">
      <w:pPr>
        <w:pStyle w:val="af0"/>
        <w:ind w:firstLine="539"/>
        <w:jc w:val="both"/>
        <w:rPr>
          <w:rFonts w:ascii="Palatino Linotype" w:hAnsi="Palatino Linotype"/>
          <w:lang w:val="az-Latn-AZ"/>
        </w:rPr>
      </w:pPr>
      <w:hyperlink r:id="rId45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65.6-cı maddədə “</w:t>
      </w:r>
      <w:r w:rsidR="008770CB" w:rsidRPr="00F43791">
        <w:rPr>
          <w:rFonts w:ascii="Palatino Linotype" w:hAnsi="Palatino Linotype"/>
          <w:b/>
          <w:bCs/>
          <w:lang w:val="az-Latn-AZ"/>
        </w:rPr>
        <w:t>Vergi</w:t>
      </w:r>
      <w:r w:rsidR="008770CB" w:rsidRPr="00F43791">
        <w:rPr>
          <w:rFonts w:ascii="Palatino Linotype" w:hAnsi="Palatino Linotype"/>
          <w:lang w:val="az-Latn-AZ"/>
        </w:rPr>
        <w:t>” sözü “</w:t>
      </w:r>
      <w:bookmarkStart w:id="38" w:name="_Hlk154751524"/>
      <w:r w:rsidR="008770CB" w:rsidRPr="00F43791">
        <w:rPr>
          <w:rFonts w:ascii="Palatino Linotype" w:hAnsi="Palatino Linotype"/>
          <w:b/>
          <w:bCs/>
          <w:lang w:val="az-Latn-AZ"/>
        </w:rPr>
        <w:t>Bu Məcəllənin 79.3-cü maddəsinin müddəaları nəzərə alınmaqla, vergi</w:t>
      </w:r>
      <w:bookmarkEnd w:id="38"/>
      <w:r w:rsidR="008770CB" w:rsidRPr="00F43791">
        <w:rPr>
          <w:rFonts w:ascii="Palatino Linotype" w:hAnsi="Palatino Linotype"/>
          <w:lang w:val="az-Latn-AZ"/>
        </w:rPr>
        <w:t>” sözləri ilə əvəz edilmişdir.</w:t>
      </w:r>
    </w:p>
    <w:p w14:paraId="71AA2F0C" w14:textId="77777777" w:rsidR="008770CB" w:rsidRPr="00F43791" w:rsidRDefault="008770CB" w:rsidP="005D6B10">
      <w:pPr>
        <w:pStyle w:val="af0"/>
        <w:ind w:firstLine="540"/>
        <w:jc w:val="both"/>
        <w:rPr>
          <w:rFonts w:ascii="Palatino Linotype" w:hAnsi="Palatino Linotype"/>
          <w:lang w:val="az-Latn-AZ"/>
        </w:rPr>
      </w:pPr>
    </w:p>
  </w:endnote>
  <w:endnote w:id="473">
    <w:p w14:paraId="28DBDBE4"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65.7-ci maddədə "</w:t>
      </w:r>
      <w:r w:rsidRPr="00F43791">
        <w:rPr>
          <w:rFonts w:ascii="Palatino Linotype" w:hAnsi="Palatino Linotype"/>
          <w:b/>
          <w:lang w:val="tr-TR"/>
        </w:rPr>
        <w:t>borcların və faizlərin</w:t>
      </w:r>
      <w:r w:rsidRPr="00F43791">
        <w:rPr>
          <w:rFonts w:ascii="Palatino Linotype" w:hAnsi="Palatino Linotype"/>
          <w:lang w:val="tr-TR"/>
        </w:rPr>
        <w:t>" sözlərindən sonra "</w:t>
      </w:r>
      <w:r w:rsidRPr="00F43791">
        <w:rPr>
          <w:rFonts w:ascii="Palatino Linotype" w:hAnsi="Palatino Linotype"/>
          <w:b/>
          <w:lang w:val="tr-TR"/>
        </w:rPr>
        <w:t>, tətbiq edilmiş maliyyə sanksiyalarının</w:t>
      </w:r>
      <w:r w:rsidRPr="00F43791">
        <w:rPr>
          <w:rFonts w:ascii="Palatino Linotype" w:hAnsi="Palatino Linotype"/>
          <w:lang w:val="tr-TR"/>
        </w:rPr>
        <w:t>" sözləri əlavə edilmişdir.</w:t>
      </w:r>
    </w:p>
    <w:p w14:paraId="158F8F79" w14:textId="77777777" w:rsidR="008770CB" w:rsidRPr="00F43791" w:rsidRDefault="00245795" w:rsidP="005D6B10">
      <w:pPr>
        <w:pStyle w:val="af0"/>
        <w:ind w:firstLine="540"/>
        <w:jc w:val="both"/>
        <w:rPr>
          <w:rFonts w:ascii="Palatino Linotype" w:hAnsi="Palatino Linotype"/>
          <w:b/>
          <w:color w:val="000000"/>
          <w:lang w:val="az-Latn-AZ"/>
        </w:rPr>
      </w:pPr>
      <w:hyperlink r:id="rId452"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65.7-ci maddənin birinci cümləsi yeni redaksiyada verilmişdir.</w:t>
      </w:r>
    </w:p>
    <w:p w14:paraId="3F7FE009"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27C29343" w14:textId="77777777" w:rsidR="008770CB" w:rsidRPr="00F43791" w:rsidRDefault="008770CB" w:rsidP="005D6B10">
      <w:pPr>
        <w:pStyle w:val="af0"/>
        <w:spacing w:after="120"/>
        <w:ind w:firstLine="539"/>
        <w:jc w:val="both"/>
        <w:rPr>
          <w:rFonts w:ascii="Palatino Linotype" w:hAnsi="Palatino Linotype" w:cs="Arial"/>
          <w:strike/>
          <w:lang w:val="az-Latn-AZ"/>
        </w:rPr>
      </w:pPr>
      <w:r w:rsidRPr="00F43791">
        <w:rPr>
          <w:rFonts w:ascii="Palatino Linotype" w:hAnsi="Palatino Linotype" w:cs="Arial"/>
          <w:strike/>
          <w:lang w:val="az-Latn-AZ"/>
        </w:rPr>
        <w:t>Vergi orqanlarının vergilər üzrə borcların və faizlərin, tətbiq edilmiş maliyyə sanksiyalarının dövlət büdcəsinə alınması haqqında sərəncamı vergi ödəyicisinin valyutada olan bank hesabına yönəldildikdə, bank və ya digər kredit təşkilatı hesabdakı vəsaiti bu Məcəllənin 60.1.2-ci maddəsində müəyyən edilmiş qaydada dondurur və dərhal bu barədə vergi ödəyicisinə məlumat göndərir.</w:t>
      </w:r>
    </w:p>
    <w:p w14:paraId="6E982A95" w14:textId="0E906C1D" w:rsidR="008770CB" w:rsidRPr="00F43791" w:rsidRDefault="00245795" w:rsidP="005D6B10">
      <w:pPr>
        <w:pStyle w:val="af0"/>
        <w:ind w:firstLine="540"/>
        <w:jc w:val="both"/>
        <w:rPr>
          <w:rFonts w:ascii="Palatino Linotype" w:hAnsi="Palatino Linotype"/>
          <w:strike/>
          <w:lang w:val="tr-TR"/>
        </w:rPr>
      </w:pPr>
      <w:hyperlink r:id="rId453"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65.7-ci maddənin birinci cümləsində “</w:t>
      </w:r>
      <w:r w:rsidR="008770CB" w:rsidRPr="00F43791">
        <w:rPr>
          <w:rFonts w:ascii="Palatino Linotype" w:hAnsi="Palatino Linotype"/>
          <w:b/>
          <w:lang w:val="az-Latn-AZ"/>
        </w:rPr>
        <w:t>bank, digər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elektron pul</w:t>
      </w:r>
      <w:r w:rsidR="008770CB" w:rsidRPr="00F43791">
        <w:rPr>
          <w:rFonts w:ascii="Palatino Linotype" w:hAnsi="Palatino Linotype"/>
          <w:lang w:val="az-Latn-AZ"/>
        </w:rPr>
        <w:t>” sözləri ilə, ikinci cümləsində “</w:t>
      </w:r>
      <w:r w:rsidR="008770CB" w:rsidRPr="00F43791">
        <w:rPr>
          <w:rFonts w:ascii="Palatino Linotype" w:hAnsi="Palatino Linotype"/>
          <w:b/>
          <w:lang w:val="az-Latn-AZ"/>
        </w:rPr>
        <w:t>bank və ya digər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elektron pul</w:t>
      </w:r>
      <w:r w:rsidR="008770CB" w:rsidRPr="00F43791">
        <w:rPr>
          <w:rFonts w:ascii="Palatino Linotype" w:hAnsi="Palatino Linotype"/>
          <w:lang w:val="az-Latn-AZ"/>
        </w:rPr>
        <w:t>” sözləri ilə əvəz edilmişdir.</w:t>
      </w:r>
    </w:p>
    <w:p w14:paraId="5EA68DA3" w14:textId="77777777" w:rsidR="008770CB" w:rsidRPr="00F43791" w:rsidRDefault="008770CB" w:rsidP="005D6B10">
      <w:pPr>
        <w:pStyle w:val="af0"/>
        <w:ind w:firstLine="540"/>
        <w:jc w:val="both"/>
        <w:rPr>
          <w:rFonts w:ascii="Palatino Linotype" w:hAnsi="Palatino Linotype"/>
          <w:lang w:val="az-Latn-AZ"/>
        </w:rPr>
      </w:pPr>
    </w:p>
  </w:endnote>
  <w:endnote w:id="474">
    <w:p w14:paraId="36949BA1"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5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65.7-1-ci maddə əlavə edilmişdir.</w:t>
      </w:r>
    </w:p>
    <w:p w14:paraId="7E233B2A" w14:textId="77777777" w:rsidR="008770CB" w:rsidRPr="00F43791" w:rsidRDefault="00245795" w:rsidP="005D6B10">
      <w:pPr>
        <w:pStyle w:val="af0"/>
        <w:ind w:firstLine="540"/>
        <w:jc w:val="both"/>
        <w:rPr>
          <w:rFonts w:ascii="Palatino Linotype" w:hAnsi="Palatino Linotype"/>
          <w:lang w:val="az-Latn-AZ"/>
        </w:rPr>
      </w:pPr>
      <w:hyperlink r:id="rId45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65.7-1-ci maddənin ikinci cümləsi dördüncü cümlə hesab edilmişdir və yeni məzmunda ikinci - üçüncü cümlələr əlavə edilmişdir.</w:t>
      </w:r>
    </w:p>
    <w:p w14:paraId="28A1A5A2" w14:textId="55903DF8" w:rsidR="008770CB" w:rsidRPr="00F43791" w:rsidRDefault="00245795" w:rsidP="005D6B10">
      <w:pPr>
        <w:pStyle w:val="af0"/>
        <w:ind w:firstLine="540"/>
        <w:jc w:val="both"/>
        <w:rPr>
          <w:rFonts w:ascii="Palatino Linotype" w:hAnsi="Palatino Linotype"/>
          <w:b/>
          <w:color w:val="000000"/>
          <w:lang w:val="az-Latn-AZ"/>
        </w:rPr>
      </w:pPr>
      <w:hyperlink r:id="rId456"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65.7-1-ci maddənin birinci cümləsinə birinci halda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 həmin cümlədə ikinci halda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əməliyyat</w:t>
      </w:r>
      <w:r w:rsidR="008770CB" w:rsidRPr="00F43791">
        <w:rPr>
          <w:rFonts w:ascii="Palatino Linotype" w:hAnsi="Palatino Linotype"/>
          <w:lang w:val="az-Latn-AZ"/>
        </w:rPr>
        <w:t>” sözü ilə, üçüncü halda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kredit və ya elektron pul təşkilatı</w:t>
      </w:r>
      <w:r w:rsidR="008770CB" w:rsidRPr="00F43791">
        <w:rPr>
          <w:rFonts w:ascii="Palatino Linotype" w:hAnsi="Palatino Linotype"/>
          <w:lang w:val="az-Latn-AZ"/>
        </w:rPr>
        <w:t>” sözləri ilə əvəz edilmişdir, ikinci (hər iki halda) və üçüncü (hər iki halda) cümlələrində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əməliyyat</w:t>
      </w:r>
      <w:r w:rsidR="008770CB" w:rsidRPr="00F43791">
        <w:rPr>
          <w:rFonts w:ascii="Palatino Linotype" w:hAnsi="Palatino Linotype"/>
          <w:lang w:val="az-Latn-AZ"/>
        </w:rPr>
        <w:t>” sözü ilə əvəz edilmişdir, dördüncü cümləsində “</w:t>
      </w:r>
      <w:r w:rsidR="008770CB" w:rsidRPr="00F43791">
        <w:rPr>
          <w:rFonts w:ascii="Palatino Linotype" w:hAnsi="Palatino Linotype"/>
          <w:b/>
          <w:lang w:val="az-Latn-AZ"/>
        </w:rPr>
        <w:t>Bankın</w:t>
      </w:r>
      <w:r w:rsidR="008770CB" w:rsidRPr="00F43791">
        <w:rPr>
          <w:rFonts w:ascii="Palatino Linotype" w:hAnsi="Palatino Linotype"/>
          <w:lang w:val="az-Latn-AZ"/>
        </w:rPr>
        <w:t>” sözü “</w:t>
      </w:r>
      <w:r w:rsidR="008770CB" w:rsidRPr="00F43791">
        <w:rPr>
          <w:rFonts w:ascii="Palatino Linotype" w:hAnsi="Palatino Linotype"/>
          <w:b/>
          <w:lang w:val="az-Latn-AZ"/>
        </w:rPr>
        <w:t>Kredit və ya elektron pul təşkilatının</w:t>
      </w:r>
      <w:r w:rsidR="008770CB" w:rsidRPr="00F43791">
        <w:rPr>
          <w:rFonts w:ascii="Palatino Linotype" w:hAnsi="Palatino Linotype"/>
          <w:lang w:val="az-Latn-AZ"/>
        </w:rPr>
        <w:t>” sözləri ilə, “</w:t>
      </w:r>
      <w:r w:rsidR="008770CB" w:rsidRPr="00F43791">
        <w:rPr>
          <w:rFonts w:ascii="Palatino Linotype" w:hAnsi="Palatino Linotype"/>
          <w:b/>
          <w:lang w:val="az-Latn-AZ"/>
        </w:rPr>
        <w:t>bankın</w:t>
      </w:r>
      <w:r w:rsidR="008770CB" w:rsidRPr="00F43791">
        <w:rPr>
          <w:rFonts w:ascii="Palatino Linotype" w:hAnsi="Palatino Linotype"/>
          <w:lang w:val="az-Latn-AZ"/>
        </w:rPr>
        <w:t>” sözü “</w:t>
      </w:r>
      <w:r w:rsidR="008770CB" w:rsidRPr="00F43791">
        <w:rPr>
          <w:rFonts w:ascii="Palatino Linotype" w:hAnsi="Palatino Linotype"/>
          <w:b/>
          <w:lang w:val="az-Latn-AZ"/>
        </w:rPr>
        <w:t>kredit və ya elektron pul təşkilatının</w:t>
      </w:r>
      <w:r w:rsidR="008770CB" w:rsidRPr="00F43791">
        <w:rPr>
          <w:rFonts w:ascii="Palatino Linotype" w:hAnsi="Palatino Linotype"/>
          <w:lang w:val="az-Latn-AZ"/>
        </w:rPr>
        <w:t>” sözləri ilə əvəz edilmişdir.</w:t>
      </w:r>
    </w:p>
    <w:p w14:paraId="5C5BF691" w14:textId="77777777" w:rsidR="008770CB" w:rsidRPr="00F43791" w:rsidRDefault="008770CB" w:rsidP="005D6B10">
      <w:pPr>
        <w:pStyle w:val="af0"/>
        <w:ind w:firstLine="540"/>
        <w:jc w:val="both"/>
        <w:rPr>
          <w:rFonts w:ascii="Palatino Linotype" w:hAnsi="Palatino Linotype"/>
          <w:strike/>
          <w:lang w:val="az-Latn-AZ"/>
        </w:rPr>
      </w:pPr>
    </w:p>
  </w:endnote>
  <w:endnote w:id="475">
    <w:p w14:paraId="4F0EF3CA" w14:textId="39A5FE63"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5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65.7-2-ci və 65.7-3-cü maddələr əlavə edilmişdir.</w:t>
      </w:r>
    </w:p>
    <w:p w14:paraId="0BAB616E" w14:textId="77777777" w:rsidR="008770CB" w:rsidRPr="00F43791" w:rsidRDefault="008770CB" w:rsidP="005D6B10">
      <w:pPr>
        <w:pStyle w:val="af0"/>
        <w:ind w:firstLine="539"/>
        <w:jc w:val="both"/>
        <w:rPr>
          <w:rFonts w:ascii="Palatino Linotype" w:hAnsi="Palatino Linotype"/>
          <w:lang w:val="az-Latn-AZ"/>
        </w:rPr>
      </w:pPr>
    </w:p>
  </w:endnote>
  <w:endnote w:id="476">
    <w:p w14:paraId="48C572A8"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65.8-ci </w:t>
      </w:r>
      <w:r w:rsidRPr="00F43791">
        <w:rPr>
          <w:rFonts w:ascii="Palatino Linotype" w:hAnsi="Palatino Linotype"/>
          <w:lang w:val="az-Latn-AZ"/>
        </w:rPr>
        <w:t xml:space="preserve">maddədə </w:t>
      </w:r>
      <w:r w:rsidRPr="00F43791">
        <w:rPr>
          <w:rFonts w:ascii="Palatino Linotype" w:hAnsi="Palatino Linotype"/>
          <w:color w:val="000000"/>
          <w:lang w:val="az-Latn-AZ"/>
        </w:rPr>
        <w:t>"</w:t>
      </w:r>
      <w:r w:rsidRPr="00F43791">
        <w:rPr>
          <w:rFonts w:ascii="Palatino Linotype" w:hAnsi="Palatino Linotype"/>
          <w:b/>
          <w:color w:val="000000"/>
          <w:lang w:val="az-Latn-AZ"/>
        </w:rPr>
        <w:t>hesablaşma, valyuta və digər hesablarından</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hesablarından</w:t>
      </w:r>
      <w:r w:rsidRPr="00F43791">
        <w:rPr>
          <w:rFonts w:ascii="Palatino Linotype" w:hAnsi="Palatino Linotype"/>
          <w:color w:val="000000"/>
          <w:lang w:val="az-Latn-AZ"/>
        </w:rPr>
        <w:t>" sözləri ilə əvəz edilmişdir.</w:t>
      </w:r>
    </w:p>
    <w:p w14:paraId="59CC6BA0" w14:textId="77777777" w:rsidR="008770CB" w:rsidRPr="00F43791" w:rsidRDefault="008770CB" w:rsidP="005D6B10">
      <w:pPr>
        <w:pStyle w:val="af0"/>
        <w:ind w:firstLine="540"/>
        <w:jc w:val="both"/>
        <w:rPr>
          <w:rFonts w:ascii="Palatino Linotype" w:hAnsi="Palatino Linotype"/>
          <w:color w:val="000000"/>
          <w:lang w:val="az-Latn-AZ"/>
        </w:rPr>
      </w:pPr>
    </w:p>
    <w:p w14:paraId="1249B5BD" w14:textId="77777777" w:rsidR="008770CB" w:rsidRPr="00F43791" w:rsidRDefault="008770CB" w:rsidP="005D6B10">
      <w:pPr>
        <w:pStyle w:val="Nexttonumber"/>
        <w:spacing w:before="120" w:beforeAutospacing="0" w:after="0"/>
        <w:ind w:firstLine="540"/>
        <w:jc w:val="both"/>
        <w:rPr>
          <w:b w:val="0"/>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65.8-ci maddədə "</w:t>
      </w:r>
      <w:r w:rsidRPr="00F43791">
        <w:rPr>
          <w:rStyle w:val="FontStyle21"/>
          <w:rFonts w:ascii="Palatino Linotype" w:hAnsi="Palatino Linotype" w:cs="Segoe UI"/>
          <w:sz w:val="20"/>
          <w:szCs w:val="20"/>
          <w:lang w:eastAsia="az-Latn-AZ"/>
        </w:rPr>
        <w:t>və faizlərin</w:t>
      </w:r>
      <w:r w:rsidRPr="00F43791">
        <w:rPr>
          <w:rStyle w:val="FontStyle21"/>
          <w:rFonts w:ascii="Palatino Linotype" w:hAnsi="Palatino Linotype" w:cs="Segoe UI"/>
          <w:b w:val="0"/>
          <w:sz w:val="20"/>
          <w:szCs w:val="20"/>
          <w:lang w:eastAsia="az-Latn-AZ"/>
        </w:rPr>
        <w:t xml:space="preserve">" sözləri ", </w:t>
      </w:r>
      <w:r w:rsidRPr="00F43791">
        <w:rPr>
          <w:rStyle w:val="FontStyle21"/>
          <w:rFonts w:ascii="Palatino Linotype" w:hAnsi="Palatino Linotype" w:cs="Segoe UI"/>
          <w:sz w:val="20"/>
          <w:szCs w:val="20"/>
          <w:lang w:eastAsia="az-Latn-AZ"/>
        </w:rPr>
        <w:t>faizlərin və</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maliyyə sanksiyalarının</w:t>
      </w:r>
      <w:r w:rsidRPr="00F43791">
        <w:rPr>
          <w:rStyle w:val="FontStyle21"/>
          <w:rFonts w:ascii="Palatino Linotype" w:hAnsi="Palatino Linotype" w:cs="Segoe UI"/>
          <w:b w:val="0"/>
          <w:sz w:val="20"/>
          <w:szCs w:val="20"/>
          <w:lang w:eastAsia="az-Latn-AZ"/>
        </w:rPr>
        <w:t>" sözləri ilə, "</w:t>
      </w:r>
      <w:r w:rsidRPr="00F43791">
        <w:rPr>
          <w:rStyle w:val="FontStyle21"/>
          <w:rFonts w:ascii="Palatino Linotype" w:hAnsi="Palatino Linotype" w:cs="Segoe UI"/>
          <w:sz w:val="20"/>
          <w:szCs w:val="20"/>
          <w:lang w:eastAsia="az-Latn-AZ"/>
        </w:rPr>
        <w:t>və faizlər</w:t>
      </w:r>
      <w:r w:rsidRPr="00F43791">
        <w:rPr>
          <w:rStyle w:val="FontStyle21"/>
          <w:rFonts w:ascii="Palatino Linotype" w:hAnsi="Palatino Linotype" w:cs="Segoe UI"/>
          <w:b w:val="0"/>
          <w:sz w:val="20"/>
          <w:szCs w:val="20"/>
          <w:lang w:eastAsia="az-Latn-AZ"/>
        </w:rPr>
        <w:t xml:space="preserve">" sözləri ", </w:t>
      </w:r>
      <w:r w:rsidRPr="00F43791">
        <w:rPr>
          <w:rStyle w:val="FontStyle21"/>
          <w:rFonts w:ascii="Palatino Linotype" w:hAnsi="Palatino Linotype" w:cs="Segoe UI"/>
          <w:sz w:val="20"/>
          <w:szCs w:val="20"/>
          <w:lang w:eastAsia="az-Latn-AZ"/>
        </w:rPr>
        <w:t>faizlər və maliyyə</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sanksiyaları</w:t>
      </w:r>
      <w:r w:rsidRPr="00F43791">
        <w:rPr>
          <w:rStyle w:val="FontStyle21"/>
          <w:rFonts w:ascii="Palatino Linotype" w:hAnsi="Palatino Linotype" w:cs="Segoe UI"/>
          <w:b w:val="0"/>
          <w:sz w:val="20"/>
          <w:szCs w:val="20"/>
          <w:lang w:eastAsia="az-Latn-AZ"/>
        </w:rPr>
        <w:t>" sözləri ilə əvəz edilmişdir, "</w:t>
      </w:r>
      <w:r w:rsidRPr="00F43791">
        <w:rPr>
          <w:rStyle w:val="FontStyle21"/>
          <w:rFonts w:ascii="Palatino Linotype" w:hAnsi="Palatino Linotype" w:cs="Segoe UI"/>
          <w:sz w:val="20"/>
          <w:szCs w:val="20"/>
          <w:lang w:eastAsia="az-Latn-AZ"/>
        </w:rPr>
        <w:t>alındıqda</w:t>
      </w:r>
      <w:r w:rsidRPr="00F43791">
        <w:rPr>
          <w:rStyle w:val="FontStyle21"/>
          <w:rFonts w:ascii="Palatino Linotype" w:hAnsi="Palatino Linotype" w:cs="Segoe UI"/>
          <w:b w:val="0"/>
          <w:sz w:val="20"/>
          <w:szCs w:val="20"/>
          <w:lang w:eastAsia="az-Latn-AZ"/>
        </w:rPr>
        <w:t>" sözündən sonra "</w:t>
      </w:r>
      <w:r w:rsidRPr="00F43791">
        <w:rPr>
          <w:rStyle w:val="FontStyle21"/>
          <w:rFonts w:ascii="Palatino Linotype" w:hAnsi="Palatino Linotype" w:cs="Segoe UI"/>
          <w:sz w:val="20"/>
          <w:szCs w:val="20"/>
          <w:lang w:eastAsia="az-Latn-AZ"/>
        </w:rPr>
        <w:t>və ya</w:t>
      </w:r>
      <w:r w:rsidRPr="00F43791">
        <w:rPr>
          <w:rStyle w:val="FontStyle21"/>
          <w:rFonts w:ascii="Palatino Linotype" w:hAnsi="Palatino Linotype" w:cs="Segoe UI"/>
          <w:b w:val="0"/>
          <w:sz w:val="20"/>
          <w:szCs w:val="20"/>
          <w:lang w:eastAsia="az-Latn-AZ"/>
        </w:rPr>
        <w:t xml:space="preserve"> dondurulduqda" sözləri və həmin</w:t>
      </w:r>
      <w:r w:rsidRPr="00F43791">
        <w:rPr>
          <w:rStyle w:val="FontStyle21"/>
          <w:rFonts w:ascii="Palatino Linotype" w:hAnsi="Palatino Linotype" w:cs="Segoe UI"/>
          <w:sz w:val="20"/>
          <w:szCs w:val="20"/>
          <w:lang w:eastAsia="az-Latn-AZ"/>
        </w:rPr>
        <w:t xml:space="preserve"> </w:t>
      </w:r>
      <w:r w:rsidRPr="00F43791">
        <w:rPr>
          <w:rStyle w:val="FontStyle21"/>
          <w:rFonts w:ascii="Palatino Linotype" w:hAnsi="Palatino Linotype" w:cs="Segoe UI"/>
          <w:b w:val="0"/>
          <w:sz w:val="20"/>
          <w:szCs w:val="20"/>
          <w:lang w:eastAsia="az-Latn-AZ"/>
        </w:rPr>
        <w:t>maddəyə yeni məzmunda ikinci hissə əlavə edilmişdir.</w:t>
      </w:r>
    </w:p>
    <w:p w14:paraId="30CDDA9E" w14:textId="77777777" w:rsidR="008770CB" w:rsidRPr="00F43791" w:rsidRDefault="008770CB" w:rsidP="005D6B10">
      <w:pPr>
        <w:pStyle w:val="af0"/>
        <w:ind w:firstLine="540"/>
        <w:jc w:val="both"/>
        <w:rPr>
          <w:rFonts w:ascii="Palatino Linotype" w:hAnsi="Palatino Linotype"/>
          <w:lang w:val="az-Latn-AZ"/>
        </w:rPr>
      </w:pPr>
    </w:p>
  </w:endnote>
  <w:endnote w:id="477">
    <w:p w14:paraId="6448B9C3" w14:textId="19A63E18"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58"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65.8-ci maddənin birinci abzasında “</w:t>
      </w:r>
      <w:r w:rsidRPr="00F43791">
        <w:rPr>
          <w:rFonts w:ascii="Palatino Linotype" w:hAnsi="Palatino Linotype"/>
          <w:b/>
          <w:lang w:val="az-Latn-AZ"/>
        </w:rPr>
        <w:t>bank və ya kredit</w:t>
      </w:r>
      <w:r w:rsidRPr="00F43791">
        <w:rPr>
          <w:rFonts w:ascii="Palatino Linotype" w:hAnsi="Palatino Linotype"/>
          <w:lang w:val="az-Latn-AZ"/>
        </w:rPr>
        <w:t>” sözləri “</w:t>
      </w:r>
      <w:r w:rsidRPr="00F43791">
        <w:rPr>
          <w:rFonts w:ascii="Palatino Linotype" w:hAnsi="Palatino Linotype"/>
          <w:b/>
          <w:lang w:val="az-Latn-AZ"/>
        </w:rPr>
        <w:t>kredit və ya elektron pul</w:t>
      </w:r>
      <w:r w:rsidRPr="00F43791">
        <w:rPr>
          <w:rFonts w:ascii="Palatino Linotype" w:hAnsi="Palatino Linotype"/>
          <w:lang w:val="az-Latn-AZ"/>
        </w:rPr>
        <w:t>” sözləri ilə, “</w:t>
      </w:r>
      <w:r w:rsidRPr="00F43791">
        <w:rPr>
          <w:rFonts w:ascii="Palatino Linotype" w:hAnsi="Palatino Linotype"/>
          <w:b/>
          <w:lang w:val="az-Latn-AZ"/>
        </w:rPr>
        <w:t>banklara və ya kredit</w:t>
      </w:r>
      <w:r w:rsidRPr="00F43791">
        <w:rPr>
          <w:rFonts w:ascii="Palatino Linotype" w:hAnsi="Palatino Linotype"/>
          <w:lang w:val="az-Latn-AZ"/>
        </w:rPr>
        <w:t>” sözləri “</w:t>
      </w:r>
      <w:r w:rsidRPr="00F43791">
        <w:rPr>
          <w:rFonts w:ascii="Palatino Linotype" w:hAnsi="Palatino Linotype"/>
          <w:b/>
          <w:lang w:val="az-Latn-AZ"/>
        </w:rPr>
        <w:t>kredit və ya elektron pul</w:t>
      </w:r>
      <w:r w:rsidRPr="00F43791">
        <w:rPr>
          <w:rFonts w:ascii="Palatino Linotype" w:hAnsi="Palatino Linotype"/>
          <w:lang w:val="az-Latn-AZ"/>
        </w:rPr>
        <w:t>” sözləri ilə əvəz edilmişdir və ikinci abzasına “</w:t>
      </w:r>
      <w:r w:rsidRPr="00F43791">
        <w:rPr>
          <w:rFonts w:ascii="Palatino Linotype" w:hAnsi="Palatino Linotype"/>
          <w:b/>
          <w:lang w:val="az-Latn-AZ"/>
        </w:rPr>
        <w:t>kredit</w:t>
      </w:r>
      <w:r w:rsidRPr="00F43791">
        <w:rPr>
          <w:rFonts w:ascii="Palatino Linotype" w:hAnsi="Palatino Linotype"/>
          <w:lang w:val="az-Latn-AZ"/>
        </w:rPr>
        <w:t>” sözündən sonra “</w:t>
      </w:r>
      <w:r w:rsidRPr="00F43791">
        <w:rPr>
          <w:rFonts w:ascii="Palatino Linotype" w:hAnsi="Palatino Linotype"/>
          <w:b/>
          <w:lang w:val="az-Latn-AZ"/>
        </w:rPr>
        <w:t>və elektron pul</w:t>
      </w:r>
      <w:r w:rsidRPr="00F43791">
        <w:rPr>
          <w:rFonts w:ascii="Palatino Linotype" w:hAnsi="Palatino Linotype"/>
          <w:lang w:val="az-Latn-AZ"/>
        </w:rPr>
        <w:t>” sözləri əlavə edilmişdir.</w:t>
      </w:r>
    </w:p>
    <w:p w14:paraId="550B49ED" w14:textId="77777777" w:rsidR="008770CB" w:rsidRPr="00F43791" w:rsidRDefault="008770CB" w:rsidP="005D6B10">
      <w:pPr>
        <w:pStyle w:val="af0"/>
        <w:rPr>
          <w:rFonts w:ascii="Palatino Linotype" w:hAnsi="Palatino Linotype"/>
          <w:lang w:val="az-Latn-AZ"/>
        </w:rPr>
      </w:pPr>
    </w:p>
  </w:endnote>
  <w:endnote w:id="478">
    <w:p w14:paraId="2D1FEC0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5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65.8-1-ci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3CADB336" w14:textId="19A8E0E2" w:rsidR="008770CB" w:rsidRPr="00F43791" w:rsidRDefault="00245795" w:rsidP="005D6B10">
      <w:pPr>
        <w:pStyle w:val="af0"/>
        <w:ind w:firstLine="539"/>
        <w:jc w:val="both"/>
        <w:rPr>
          <w:rFonts w:ascii="Palatino Linotype" w:hAnsi="Palatino Linotype"/>
          <w:lang w:val="az-Latn-AZ"/>
        </w:rPr>
      </w:pPr>
      <w:hyperlink r:id="rId460"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65.8-1-ci maddəyə “</w:t>
      </w:r>
      <w:r w:rsidR="008770CB" w:rsidRPr="00F43791">
        <w:rPr>
          <w:rFonts w:ascii="Palatino Linotype" w:hAnsi="Palatino Linotype"/>
          <w:b/>
          <w:lang w:val="az-Latn-AZ"/>
        </w:rPr>
        <w:t>kredit</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 elektron pul</w:t>
      </w:r>
      <w:r w:rsidR="008770CB" w:rsidRPr="00F43791">
        <w:rPr>
          <w:rFonts w:ascii="Palatino Linotype" w:hAnsi="Palatino Linotype"/>
          <w:lang w:val="az-Latn-AZ"/>
        </w:rPr>
        <w:t>” sözləri əlavə edilmişdir.</w:t>
      </w:r>
    </w:p>
    <w:p w14:paraId="6EC0F814" w14:textId="77777777" w:rsidR="008770CB" w:rsidRPr="00F43791" w:rsidRDefault="008770CB" w:rsidP="005D6B10">
      <w:pPr>
        <w:pStyle w:val="af0"/>
        <w:ind w:firstLine="539"/>
        <w:jc w:val="both"/>
        <w:rPr>
          <w:rFonts w:ascii="Palatino Linotype" w:hAnsi="Palatino Linotype"/>
          <w:lang w:val="az-Latn-AZ"/>
        </w:rPr>
      </w:pPr>
    </w:p>
  </w:endnote>
  <w:endnote w:id="479">
    <w:p w14:paraId="7BFA12D2"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65.9-cu </w:t>
      </w:r>
      <w:r w:rsidRPr="00F43791">
        <w:rPr>
          <w:rFonts w:ascii="Palatino Linotype" w:hAnsi="Palatino Linotype"/>
          <w:lang w:val="az-Latn-AZ"/>
        </w:rPr>
        <w:t xml:space="preserve">maddədə </w:t>
      </w:r>
      <w:r w:rsidRPr="00F43791">
        <w:rPr>
          <w:rFonts w:ascii="Palatino Linotype" w:hAnsi="Palatino Linotype"/>
          <w:color w:val="000000"/>
          <w:lang w:val="az-Latn-AZ"/>
        </w:rPr>
        <w:t>"</w:t>
      </w:r>
      <w:r w:rsidRPr="00F43791">
        <w:rPr>
          <w:rFonts w:ascii="Palatino Linotype" w:hAnsi="Palatino Linotype"/>
          <w:b/>
          <w:color w:val="000000"/>
          <w:lang w:val="az-Latn-AZ"/>
        </w:rPr>
        <w:t>hesablaşma, valyuta və digər hesablarından</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hesablarından</w:t>
      </w:r>
      <w:r w:rsidRPr="00F43791">
        <w:rPr>
          <w:rFonts w:ascii="Palatino Linotype" w:hAnsi="Palatino Linotype"/>
          <w:color w:val="000000"/>
          <w:lang w:val="az-Latn-AZ"/>
        </w:rPr>
        <w:t>" sözləri ilə əvəz edilmişdir.</w:t>
      </w:r>
    </w:p>
    <w:p w14:paraId="43B0F05C" w14:textId="77777777" w:rsidR="008770CB" w:rsidRPr="00F43791" w:rsidRDefault="008770CB" w:rsidP="005D6B10">
      <w:pPr>
        <w:pStyle w:val="af0"/>
        <w:ind w:firstLine="540"/>
        <w:jc w:val="both"/>
        <w:rPr>
          <w:rFonts w:ascii="Palatino Linotype" w:hAnsi="Palatino Linotype"/>
          <w:lang w:val="az-Latn-AZ"/>
        </w:rPr>
      </w:pPr>
    </w:p>
  </w:endnote>
  <w:endnote w:id="480">
    <w:p w14:paraId="7601CCD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61"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65.10-cu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3E1B4E22" w14:textId="77777777" w:rsidR="008770CB" w:rsidRPr="00F43791" w:rsidRDefault="008770CB" w:rsidP="005D6B10">
      <w:pPr>
        <w:pStyle w:val="af0"/>
        <w:ind w:firstLine="539"/>
        <w:jc w:val="both"/>
        <w:rPr>
          <w:rFonts w:ascii="Palatino Linotype" w:hAnsi="Palatino Linotype"/>
          <w:lang w:val="az-Latn-AZ"/>
        </w:rPr>
      </w:pPr>
    </w:p>
  </w:endnote>
  <w:endnote w:id="481">
    <w:p w14:paraId="389150E2"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67.1-ci maddənin əvvəlində "</w:t>
      </w:r>
      <w:r w:rsidRPr="00F43791">
        <w:rPr>
          <w:rStyle w:val="FontStyle21"/>
          <w:rFonts w:ascii="Palatino Linotype" w:hAnsi="Palatino Linotype" w:cs="Segoe UI"/>
          <w:b/>
          <w:sz w:val="20"/>
          <w:szCs w:val="20"/>
          <w:lang w:val="az-Latn-AZ" w:eastAsia="az-Latn-AZ"/>
        </w:rPr>
        <w:t>Vergi ödəyicisi verginin hesablanması üçün zəruri olan hesabat məlumatlarını bu Məcəllə ilə müəyyən edilən müddətdən sonra vergi orqanının xəbərdarlıq etdiyi gündən 5 gün müddətində əsas olmadan təqdim etmədikdə,</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Bu Məcəllənin 37.4-cü və 50.1.1-ci maddələrində göstərilən hallarda, habelə</w:t>
      </w:r>
      <w:r w:rsidRPr="00F43791">
        <w:rPr>
          <w:rStyle w:val="FontStyle21"/>
          <w:rFonts w:ascii="Palatino Linotype" w:hAnsi="Palatino Linotype" w:cs="Segoe UI"/>
          <w:sz w:val="20"/>
          <w:szCs w:val="20"/>
          <w:lang w:val="az-Latn-AZ" w:eastAsia="az-Latn-AZ"/>
        </w:rPr>
        <w:t>" sözləri ilə əvəz edilmişdir.</w:t>
      </w:r>
    </w:p>
    <w:p w14:paraId="39D8C279" w14:textId="77777777" w:rsidR="008770CB" w:rsidRPr="00F43791" w:rsidRDefault="008770CB" w:rsidP="005D6B10">
      <w:pPr>
        <w:pStyle w:val="af0"/>
        <w:ind w:firstLine="539"/>
        <w:jc w:val="both"/>
        <w:rPr>
          <w:rFonts w:ascii="Palatino Linotype" w:hAnsi="Palatino Linotype"/>
          <w:lang w:val="az-Latn-AZ"/>
        </w:rPr>
      </w:pPr>
    </w:p>
  </w:endnote>
  <w:endnote w:id="482">
    <w:p w14:paraId="4BA963AA" w14:textId="7EC8007C"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62"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67.1.7-ci maddəyə hər iki halda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w:t>
      </w:r>
    </w:p>
    <w:p w14:paraId="3C614414" w14:textId="77777777" w:rsidR="008770CB" w:rsidRPr="00F43791" w:rsidRDefault="008770CB" w:rsidP="005D6B10">
      <w:pPr>
        <w:pStyle w:val="af0"/>
        <w:rPr>
          <w:rFonts w:ascii="Palatino Linotype" w:hAnsi="Palatino Linotype"/>
          <w:lang w:val="az-Latn-AZ"/>
        </w:rPr>
      </w:pPr>
    </w:p>
  </w:endnote>
  <w:endnote w:id="483">
    <w:p w14:paraId="7A7D8C8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67.1-ci maddə yeni redaksiyada verilmişdir. </w:t>
      </w:r>
    </w:p>
    <w:p w14:paraId="3D841784" w14:textId="77777777" w:rsidR="008770CB" w:rsidRPr="00F43791" w:rsidRDefault="008770CB" w:rsidP="005D6B10">
      <w:pPr>
        <w:pStyle w:val="af0"/>
        <w:ind w:firstLine="540"/>
        <w:jc w:val="both"/>
        <w:rPr>
          <w:rFonts w:ascii="Palatino Linotype" w:hAnsi="Palatino Linotype"/>
          <w:lang w:val="az-Latn-AZ"/>
        </w:rPr>
      </w:pPr>
    </w:p>
    <w:p w14:paraId="0F86F71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7C2533F"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 xml:space="preserve">67.1. Vergi ödəyicisi mühasibat uçotunu aparmırsa və ya mühasibat uçotunu müəyyən edilmiş qaydada aparmırsa, mühasibat və hesabat sənədləri məhv olunmuşdursa (itirilmişdirsə), vergi orqanlarının ödənilməli olan verginin məbləğini müəyyən edilmiş qaydada müəyyənləşdirmək hüququ vardır. </w:t>
      </w:r>
    </w:p>
    <w:p w14:paraId="05007793"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Uçot qaydaları pozulduqda, yaxud sənədlər məhv edildikdə (itirildikdə), həmçinin vergitutma obyektinin müəyyənləşdirilməsi hər hansı başqa səbəblərdən mümkün olmadıqda, vergi orqanları vergitutma obyektini və vergi məbləğini müəyyən edilmiş qaydada birbaşa və dolayı qiymətləndirmə metodlarından (aktivlər, istehsal məsrəfləri, müqayisə metodları, dövriyyə və s.) istifadə etməklə müəyyənləşdirirlər.</w:t>
      </w:r>
    </w:p>
    <w:p w14:paraId="7DF7F427" w14:textId="77777777" w:rsidR="008770CB" w:rsidRPr="00F43791" w:rsidRDefault="008770CB" w:rsidP="005D6B10">
      <w:pPr>
        <w:pStyle w:val="af0"/>
        <w:ind w:firstLine="540"/>
        <w:jc w:val="both"/>
        <w:rPr>
          <w:rFonts w:ascii="Palatino Linotype" w:hAnsi="Palatino Linotype"/>
          <w:strike/>
          <w:lang w:val="az-Latn-AZ"/>
        </w:rPr>
      </w:pPr>
    </w:p>
    <w:p w14:paraId="2C5E6D63" w14:textId="77777777" w:rsidR="008770CB" w:rsidRPr="00F43791" w:rsidRDefault="00245795" w:rsidP="005D6B10">
      <w:pPr>
        <w:pStyle w:val="af0"/>
        <w:ind w:firstLine="540"/>
        <w:jc w:val="both"/>
        <w:rPr>
          <w:rFonts w:ascii="Palatino Linotype" w:hAnsi="Palatino Linotype"/>
          <w:lang w:val="az-Latn-AZ"/>
        </w:rPr>
      </w:pPr>
      <w:hyperlink r:id="rId46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67.1.9-cu maddəyə “</w:t>
      </w:r>
      <w:r w:rsidR="008770CB" w:rsidRPr="00F43791">
        <w:rPr>
          <w:rFonts w:ascii="Palatino Linotype" w:hAnsi="Palatino Linotype"/>
          <w:b/>
          <w:lang w:val="az-Latn-AZ"/>
        </w:rPr>
        <w:t>məlumatlar</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 o cümlədən vergi orqanı tərəfindən həyata keçirilən vergi nəzarəti tədbirləri zamanı əldə edilmiş vergi ödəyicisinin sahibkarlıq fəaliyyəti ilə bağlı qanunla nəzərdə tutulmuş qaydada rəsmiləşdirilməyən əməliyyatlar üzrə məlumatlar</w:t>
      </w:r>
      <w:r w:rsidR="008770CB" w:rsidRPr="00F43791">
        <w:rPr>
          <w:rFonts w:ascii="Palatino Linotype" w:hAnsi="Palatino Linotype"/>
          <w:lang w:val="az-Latn-AZ"/>
        </w:rPr>
        <w:t>” sözləri əlavə edilmişdir.</w:t>
      </w:r>
    </w:p>
    <w:p w14:paraId="3D973420" w14:textId="77777777" w:rsidR="008770CB" w:rsidRPr="00F43791" w:rsidRDefault="008770CB" w:rsidP="005D6B10">
      <w:pPr>
        <w:pStyle w:val="af0"/>
        <w:ind w:firstLine="540"/>
        <w:jc w:val="both"/>
        <w:rPr>
          <w:rFonts w:ascii="Palatino Linotype" w:hAnsi="Palatino Linotype"/>
          <w:lang w:val="az-Latn-AZ"/>
        </w:rPr>
      </w:pPr>
    </w:p>
  </w:endnote>
  <w:endnote w:id="484">
    <w:p w14:paraId="6CB77C3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67.2-67.10-cu maddələr əlavə edilmiş, 67.2-67.4-cü maddələr müvafiq olaraq 67.11-67.13-cü maddələr hesab edilmişdir.</w:t>
      </w:r>
    </w:p>
    <w:p w14:paraId="5624A2CB" w14:textId="77777777" w:rsidR="008770CB" w:rsidRPr="00F43791" w:rsidRDefault="008770CB" w:rsidP="005D6B10">
      <w:pPr>
        <w:pStyle w:val="af0"/>
        <w:ind w:firstLine="540"/>
        <w:jc w:val="both"/>
        <w:rPr>
          <w:rFonts w:ascii="Palatino Linotype" w:hAnsi="Palatino Linotype"/>
          <w:lang w:val="az-Latn-AZ"/>
        </w:rPr>
      </w:pPr>
    </w:p>
    <w:p w14:paraId="56861FBC" w14:textId="301CF2E2" w:rsidR="008770CB" w:rsidRPr="00F43791" w:rsidRDefault="00245795" w:rsidP="005D6B10">
      <w:pPr>
        <w:pStyle w:val="af0"/>
        <w:ind w:firstLine="539"/>
        <w:jc w:val="both"/>
        <w:rPr>
          <w:rFonts w:ascii="Palatino Linotype" w:hAnsi="Palatino Linotype"/>
          <w:lang w:val="az-Latn-AZ"/>
        </w:rPr>
      </w:pPr>
      <w:hyperlink r:id="rId46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 xml:space="preserve">67.2-ci maddəyə “verginin” sözündən sonra </w:t>
      </w:r>
      <w:r w:rsidR="008770CB" w:rsidRPr="00F43791">
        <w:rPr>
          <w:rFonts w:ascii="Palatino Linotype" w:hAnsi="Palatino Linotype"/>
          <w:b/>
          <w:bCs/>
          <w:lang w:val="az-Latn-AZ"/>
        </w:rPr>
        <w:t>“(mənfəət və gəlir vergisi istisna olmaqla)”</w:t>
      </w:r>
      <w:r w:rsidR="008770CB" w:rsidRPr="00F43791">
        <w:rPr>
          <w:rFonts w:ascii="Palatino Linotype" w:hAnsi="Palatino Linotype"/>
          <w:lang w:val="az-Latn-AZ"/>
        </w:rPr>
        <w:t xml:space="preserve"> sözləri əlavə edilmişdir.</w:t>
      </w:r>
    </w:p>
    <w:p w14:paraId="727C4EE7" w14:textId="77777777" w:rsidR="008770CB" w:rsidRPr="00F43791" w:rsidRDefault="008770CB" w:rsidP="005D6B10">
      <w:pPr>
        <w:pStyle w:val="af0"/>
        <w:ind w:firstLine="540"/>
        <w:jc w:val="both"/>
        <w:rPr>
          <w:rFonts w:ascii="Palatino Linotype" w:hAnsi="Palatino Linotype"/>
          <w:lang w:val="az-Latn-AZ"/>
        </w:rPr>
      </w:pPr>
    </w:p>
  </w:endnote>
  <w:endnote w:id="485">
    <w:p w14:paraId="25EBEB6E" w14:textId="619E968D"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6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67.3-cü və 67.14-cü maddələr ləğv edilmişdir.</w:t>
      </w:r>
    </w:p>
    <w:p w14:paraId="66B3AA02" w14:textId="77777777" w:rsidR="008770CB" w:rsidRPr="00F43791" w:rsidRDefault="008770CB" w:rsidP="005D6B10">
      <w:pPr>
        <w:pStyle w:val="af0"/>
        <w:ind w:firstLine="539"/>
        <w:jc w:val="both"/>
        <w:rPr>
          <w:rFonts w:ascii="Palatino Linotype" w:hAnsi="Palatino Linotype"/>
          <w:lang w:val="az-Latn-AZ"/>
        </w:rPr>
      </w:pPr>
    </w:p>
  </w:endnote>
  <w:endnote w:id="486">
    <w:p w14:paraId="158E00C5" w14:textId="1C027FE2"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6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67.3-1-ci maddə əlavə edilmişdir.</w:t>
      </w:r>
    </w:p>
    <w:p w14:paraId="03C04A94" w14:textId="77777777" w:rsidR="008770CB" w:rsidRPr="00F43791" w:rsidRDefault="008770CB" w:rsidP="005D6B10">
      <w:pPr>
        <w:pStyle w:val="af0"/>
        <w:ind w:firstLine="539"/>
        <w:jc w:val="both"/>
        <w:rPr>
          <w:rFonts w:ascii="Palatino Linotype" w:hAnsi="Palatino Linotype"/>
          <w:lang w:val="az-Latn-AZ"/>
        </w:rPr>
      </w:pPr>
    </w:p>
  </w:endnote>
  <w:endnote w:id="487">
    <w:p w14:paraId="02F9CE69"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6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67.13-cü maddənin birinci abzasında “</w:t>
      </w:r>
      <w:r w:rsidRPr="00F43791">
        <w:rPr>
          <w:rFonts w:ascii="Palatino Linotype" w:hAnsi="Palatino Linotype"/>
          <w:b/>
          <w:lang w:val="az-Latn-AZ"/>
        </w:rPr>
        <w:t>qiymətləndirildikdə, müvafiq əməliyyatlar elektron vergi hesab-fakturaları ilə rəsmiləşdirilməlidir</w:t>
      </w:r>
      <w:r w:rsidRPr="00F43791">
        <w:rPr>
          <w:rFonts w:ascii="Palatino Linotype" w:hAnsi="Palatino Linotype"/>
          <w:lang w:val="az-Latn-AZ"/>
        </w:rPr>
        <w:t>” sözləri “</w:t>
      </w:r>
      <w:r w:rsidRPr="00F43791">
        <w:rPr>
          <w:rFonts w:ascii="Palatino Linotype" w:hAnsi="Palatino Linotype"/>
          <w:b/>
          <w:lang w:val="az-Latn-AZ"/>
        </w:rPr>
        <w:t>qiymətləndirilir</w:t>
      </w:r>
      <w:r w:rsidRPr="00F43791">
        <w:rPr>
          <w:rFonts w:ascii="Palatino Linotype" w:hAnsi="Palatino Linotype"/>
          <w:lang w:val="az-Latn-AZ"/>
        </w:rPr>
        <w:t>” sözü ilə əvəz edilmişdir.</w:t>
      </w:r>
    </w:p>
    <w:p w14:paraId="44703FED" w14:textId="77777777" w:rsidR="008770CB" w:rsidRPr="00F43791" w:rsidRDefault="008770CB" w:rsidP="005D6B10">
      <w:pPr>
        <w:pStyle w:val="af0"/>
        <w:ind w:firstLine="539"/>
        <w:jc w:val="both"/>
        <w:rPr>
          <w:rFonts w:ascii="Palatino Linotype" w:hAnsi="Palatino Linotype"/>
          <w:strike/>
          <w:lang w:val="az-Latn-AZ"/>
        </w:rPr>
      </w:pPr>
    </w:p>
  </w:endnote>
  <w:endnote w:id="488">
    <w:p w14:paraId="21514044"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6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67.13-cü maddənin ikinci abzasında “</w:t>
      </w:r>
      <w:r w:rsidRPr="00F43791">
        <w:rPr>
          <w:rFonts w:ascii="Palatino Linotype" w:hAnsi="Palatino Linotype"/>
          <w:b/>
          <w:lang w:val="az-Latn-AZ"/>
        </w:rPr>
        <w:t>elektron vergi hesab-fakturasında”</w:t>
      </w:r>
      <w:r w:rsidRPr="00F43791">
        <w:rPr>
          <w:rFonts w:ascii="Palatino Linotype" w:hAnsi="Palatino Linotype"/>
          <w:lang w:val="az-Latn-AZ"/>
        </w:rPr>
        <w:t xml:space="preserve"> sözləri “</w:t>
      </w:r>
      <w:r w:rsidRPr="00F43791">
        <w:rPr>
          <w:rFonts w:ascii="Palatino Linotype" w:hAnsi="Palatino Linotype"/>
          <w:b/>
          <w:lang w:val="az-Latn-AZ"/>
        </w:rPr>
        <w:t>elektron qaimə-fakturada</w:t>
      </w:r>
      <w:r w:rsidRPr="00F43791">
        <w:rPr>
          <w:rFonts w:ascii="Palatino Linotype" w:hAnsi="Palatino Linotype"/>
          <w:lang w:val="az-Latn-AZ"/>
        </w:rPr>
        <w:t>” sözləri ilə əvəz edilmişdir.</w:t>
      </w:r>
    </w:p>
    <w:p w14:paraId="451B4107" w14:textId="77777777" w:rsidR="008770CB" w:rsidRPr="00F43791" w:rsidRDefault="008770CB" w:rsidP="005D6B10">
      <w:pPr>
        <w:pStyle w:val="af0"/>
        <w:ind w:firstLine="539"/>
        <w:jc w:val="both"/>
        <w:rPr>
          <w:rFonts w:ascii="Palatino Linotype" w:hAnsi="Palatino Linotype"/>
          <w:strike/>
          <w:lang w:val="az-Latn-AZ"/>
        </w:rPr>
      </w:pPr>
    </w:p>
  </w:endnote>
  <w:endnote w:id="489">
    <w:p w14:paraId="419A7898"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67.14-cü maddə əlavə edilmişdir.</w:t>
      </w:r>
    </w:p>
    <w:p w14:paraId="5E112AE5" w14:textId="77777777" w:rsidR="008770CB" w:rsidRPr="00F43791" w:rsidRDefault="008770CB" w:rsidP="005D6B10">
      <w:pPr>
        <w:pStyle w:val="af0"/>
        <w:ind w:firstLine="539"/>
        <w:jc w:val="both"/>
        <w:rPr>
          <w:rFonts w:ascii="Palatino Linotype" w:hAnsi="Palatino Linotype"/>
          <w:lang w:val="az-Latn-AZ"/>
        </w:rPr>
      </w:pPr>
    </w:p>
  </w:endnote>
  <w:endnote w:id="490">
    <w:p w14:paraId="53A77E90"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6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67.15-ci maddə əlavə edilmişdir.</w:t>
      </w:r>
    </w:p>
    <w:p w14:paraId="5BAF3F51"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6D1CDA91"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47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67.15-ci maddəyə “</w:t>
      </w:r>
      <w:r w:rsidR="008770CB" w:rsidRPr="00F43791">
        <w:rPr>
          <w:rFonts w:ascii="Palatino Linotype" w:hAnsi="Palatino Linotype"/>
          <w:b/>
          <w:lang w:val="az-Latn-AZ"/>
        </w:rPr>
        <w:t>məlumatlarında</w:t>
      </w:r>
      <w:r w:rsidR="008770CB" w:rsidRPr="00F43791">
        <w:rPr>
          <w:rFonts w:ascii="Palatino Linotype" w:hAnsi="Palatino Linotype"/>
          <w:lang w:val="az-Latn-AZ"/>
        </w:rPr>
        <w:t>” sözündən sonra “(</w:t>
      </w:r>
      <w:r w:rsidR="008770CB" w:rsidRPr="00F43791">
        <w:rPr>
          <w:rFonts w:ascii="Palatino Linotype" w:hAnsi="Palatino Linotype"/>
          <w:b/>
          <w:lang w:val="az-Latn-AZ"/>
        </w:rPr>
        <w:t>mühasibat uçotu və ilkin uçot sənədlərində)”</w:t>
      </w:r>
      <w:r w:rsidR="008770CB" w:rsidRPr="00F43791">
        <w:rPr>
          <w:rFonts w:ascii="Palatino Linotype" w:hAnsi="Palatino Linotype"/>
          <w:lang w:val="az-Latn-AZ"/>
        </w:rPr>
        <w:t xml:space="preserve"> sözləri və yeni məzmunda ikinci cümlə əlavə edilmişdir.</w:t>
      </w:r>
    </w:p>
    <w:p w14:paraId="06F9EC35" w14:textId="77777777" w:rsidR="008770CB" w:rsidRPr="00F43791" w:rsidRDefault="008770CB" w:rsidP="005D6B10">
      <w:pPr>
        <w:pStyle w:val="af0"/>
        <w:ind w:firstLine="540"/>
        <w:jc w:val="both"/>
        <w:rPr>
          <w:rFonts w:ascii="Palatino Linotype" w:hAnsi="Palatino Linotype"/>
          <w:strike/>
          <w:lang w:val="az-Latn-AZ"/>
        </w:rPr>
      </w:pPr>
    </w:p>
  </w:endnote>
  <w:endnote w:id="491">
    <w:p w14:paraId="3CE766B9"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7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67.16-cı maddə əlavə edilmişdir.</w:t>
      </w:r>
    </w:p>
    <w:p w14:paraId="145CAD43" w14:textId="77777777" w:rsidR="008770CB" w:rsidRPr="00F43791" w:rsidRDefault="008770CB" w:rsidP="005D6B10">
      <w:pPr>
        <w:pStyle w:val="af0"/>
        <w:ind w:firstLine="539"/>
        <w:jc w:val="both"/>
        <w:rPr>
          <w:rFonts w:ascii="Palatino Linotype" w:hAnsi="Palatino Linotype"/>
          <w:strike/>
          <w:lang w:val="az-Latn-AZ"/>
        </w:rPr>
      </w:pPr>
    </w:p>
  </w:endnote>
  <w:endnote w:id="492">
    <w:p w14:paraId="426FA5F4"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7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67.17-ci maddə əlavə edilmişdir.</w:t>
      </w:r>
    </w:p>
    <w:p w14:paraId="503E4779" w14:textId="77777777" w:rsidR="008770CB" w:rsidRPr="00F43791" w:rsidRDefault="008770CB" w:rsidP="005D6B10">
      <w:pPr>
        <w:pStyle w:val="af0"/>
        <w:ind w:firstLine="540"/>
        <w:jc w:val="both"/>
        <w:rPr>
          <w:rFonts w:ascii="Palatino Linotype" w:hAnsi="Palatino Linotype"/>
          <w:strike/>
          <w:lang w:val="az-Latn-AZ"/>
        </w:rPr>
      </w:pPr>
    </w:p>
  </w:endnote>
  <w:endnote w:id="493">
    <w:p w14:paraId="0048D1E4"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cs="Segoe UI"/>
          <w:b/>
          <w:color w:val="0000FF"/>
        </w:rPr>
        <w:endnoteRef/>
      </w:r>
      <w:r w:rsidRPr="00F43791">
        <w:rPr>
          <w:rFonts w:ascii="Palatino Linotype" w:hAnsi="Palatino Linotype" w:cs="Segoe UI"/>
          <w:b/>
          <w:color w:val="0000FF"/>
          <w:lang w:val="az-Latn-AZ"/>
        </w:rPr>
        <w:t xml:space="preserve"> </w:t>
      </w:r>
      <w:r w:rsidRPr="00F43791">
        <w:rPr>
          <w:rFonts w:ascii="Palatino Linotype" w:hAnsi="Palatino Linotype" w:cs="Segoe UI"/>
          <w:lang w:val="az-Latn-AZ"/>
        </w:rPr>
        <w:t xml:space="preserve">19 aprel 2013-cü il tarixli </w:t>
      </w:r>
      <w:r w:rsidRPr="00F43791">
        <w:rPr>
          <w:rFonts w:ascii="Palatino Linotype" w:hAnsi="Palatino Linotype" w:cs="Segoe UI"/>
          <w:b/>
          <w:lang w:val="az-Latn-AZ"/>
        </w:rPr>
        <w:t xml:space="preserve">628-IVQD </w:t>
      </w:r>
      <w:r w:rsidRPr="00F43791">
        <w:rPr>
          <w:rFonts w:ascii="Palatino Linotype" w:hAnsi="Palatino Linotype" w:cs="Segoe UI"/>
          <w:lang w:val="az-Latn-AZ"/>
        </w:rPr>
        <w:t xml:space="preserve">nömrəli Azərbaycan Respublikasının Qanunu </w:t>
      </w:r>
      <w:r w:rsidRPr="00F43791">
        <w:rPr>
          <w:rFonts w:ascii="Palatino Linotype" w:hAnsi="Palatino Linotype" w:cs="Segoe UI"/>
          <w:b/>
          <w:lang w:val="az-Latn-AZ"/>
        </w:rPr>
        <w:t>(“Azərbaycan” qəzeti 22 aprel 2013-cü il, № 85, Azərbaycan Respublikasının Qanunvericilik Toplusu, 2013-cü il, № 04, maddə 366)</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Fonts w:ascii="Palatino Linotype" w:hAnsi="Palatino Linotype" w:cs="Segoe UI"/>
          <w:lang w:val="az-Latn-AZ"/>
        </w:rPr>
        <w:t>yeni məzmunda 67-1-ci maddə əlavə</w:t>
      </w:r>
      <w:r w:rsidRPr="00F43791">
        <w:rPr>
          <w:rStyle w:val="FontStyle21"/>
          <w:rFonts w:ascii="Palatino Linotype" w:hAnsi="Palatino Linotype" w:cs="Segoe UI"/>
          <w:sz w:val="20"/>
          <w:szCs w:val="20"/>
          <w:lang w:val="az-Latn-AZ" w:eastAsia="az-Latn-AZ"/>
        </w:rPr>
        <w:t xml:space="preserve"> edilmişdir.</w:t>
      </w:r>
    </w:p>
    <w:p w14:paraId="04A8BEA5" w14:textId="77777777" w:rsidR="008770CB" w:rsidRPr="00F43791" w:rsidRDefault="008770CB" w:rsidP="005D6B10">
      <w:pPr>
        <w:pStyle w:val="af0"/>
        <w:ind w:firstLine="539"/>
        <w:jc w:val="both"/>
        <w:rPr>
          <w:rFonts w:ascii="Palatino Linotype" w:hAnsi="Palatino Linotype"/>
          <w:lang w:val="az-Latn-AZ"/>
        </w:rPr>
      </w:pPr>
    </w:p>
  </w:endnote>
  <w:endnote w:id="494">
    <w:p w14:paraId="58A676DD"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73"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yeni məzmunda 67-2-ci maddə əlavə edilmişdir.</w:t>
      </w:r>
    </w:p>
    <w:p w14:paraId="052AE9F8" w14:textId="77777777" w:rsidR="008770CB" w:rsidRPr="00F43791" w:rsidRDefault="008770CB" w:rsidP="005D6B10">
      <w:pPr>
        <w:pStyle w:val="af0"/>
        <w:ind w:firstLine="540"/>
        <w:jc w:val="both"/>
        <w:rPr>
          <w:rFonts w:ascii="Palatino Linotype" w:hAnsi="Palatino Linotype"/>
          <w:lang w:val="az-Latn-AZ"/>
        </w:rPr>
      </w:pPr>
    </w:p>
  </w:endnote>
  <w:endnote w:id="495">
    <w:p w14:paraId="5A5E8F15"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7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67-2.4-cü maddə əlavə edilmişdir.</w:t>
      </w:r>
    </w:p>
    <w:p w14:paraId="78A3F71C" w14:textId="77777777" w:rsidR="008770CB" w:rsidRPr="00F43791" w:rsidRDefault="008770CB" w:rsidP="005D6B10">
      <w:pPr>
        <w:pStyle w:val="af0"/>
        <w:ind w:firstLine="540"/>
        <w:jc w:val="both"/>
        <w:rPr>
          <w:rFonts w:ascii="Palatino Linotype" w:hAnsi="Palatino Linotype"/>
          <w:strike/>
          <w:lang w:val="az-Latn-AZ"/>
        </w:rPr>
      </w:pPr>
    </w:p>
  </w:endnote>
  <w:endnote w:id="496">
    <w:p w14:paraId="454BEF3F"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7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69-cu maddənin mətni 69.1-ci maddə hesab edilmişdir və yeni məzmunda 69.2-ci maddə əlavə edilmişdir.</w:t>
      </w:r>
    </w:p>
    <w:p w14:paraId="0D262A51" w14:textId="77777777" w:rsidR="008770CB" w:rsidRPr="00F43791" w:rsidRDefault="008770CB" w:rsidP="005D6B10">
      <w:pPr>
        <w:pStyle w:val="af0"/>
        <w:ind w:firstLine="540"/>
        <w:jc w:val="both"/>
        <w:rPr>
          <w:rFonts w:ascii="Palatino Linotype" w:hAnsi="Palatino Linotype"/>
          <w:strike/>
          <w:lang w:val="az-Latn-AZ"/>
        </w:rPr>
      </w:pPr>
    </w:p>
  </w:endnote>
  <w:endnote w:id="497">
    <w:p w14:paraId="0C32248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w:t>
      </w:r>
      <w:r w:rsidRPr="00F43791">
        <w:rPr>
          <w:rFonts w:ascii="Palatino Linotype" w:hAnsi="Palatino Linotype"/>
          <w:lang w:val="az-Latn-AZ"/>
        </w:rPr>
        <w:t xml:space="preserve"> ilə 70.1-ci maddədə “</w:t>
      </w:r>
      <w:r w:rsidRPr="00F43791">
        <w:rPr>
          <w:rFonts w:ascii="Palatino Linotype" w:hAnsi="Palatino Linotype"/>
          <w:b/>
          <w:lang w:val="az-Latn-AZ"/>
        </w:rPr>
        <w:t>yazılı şəkildə</w:t>
      </w:r>
      <w:r w:rsidRPr="00F43791">
        <w:rPr>
          <w:rFonts w:ascii="Palatino Linotype" w:hAnsi="Palatino Linotype"/>
          <w:lang w:val="az-Latn-AZ"/>
        </w:rPr>
        <w:t>” sözlərindən sonra “</w:t>
      </w:r>
      <w:r w:rsidRPr="00F43791">
        <w:rPr>
          <w:rFonts w:ascii="Palatino Linotype" w:hAnsi="Palatino Linotype"/>
          <w:b/>
          <w:lang w:val="az-Latn-AZ"/>
        </w:rPr>
        <w:t>və ya elektron formada</w:t>
      </w:r>
      <w:r w:rsidRPr="00F43791">
        <w:rPr>
          <w:rFonts w:ascii="Palatino Linotype" w:hAnsi="Palatino Linotype"/>
          <w:lang w:val="az-Latn-AZ"/>
        </w:rPr>
        <w:t>” sözləri əlavə edilmişdir.</w:t>
      </w:r>
    </w:p>
    <w:p w14:paraId="7AAFB38B" w14:textId="77777777" w:rsidR="008770CB" w:rsidRPr="00F43791" w:rsidRDefault="008770CB" w:rsidP="005D6B10">
      <w:pPr>
        <w:pStyle w:val="af0"/>
        <w:ind w:firstLine="540"/>
        <w:jc w:val="both"/>
        <w:rPr>
          <w:rFonts w:ascii="Palatino Linotype" w:hAnsi="Palatino Linotype"/>
          <w:lang w:val="az-Latn-AZ"/>
        </w:rPr>
      </w:pPr>
    </w:p>
  </w:endnote>
  <w:endnote w:id="498">
    <w:p w14:paraId="4187C24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70.2-ci maddənin ikinci cümləsində </w:t>
      </w:r>
      <w:r w:rsidRPr="00F43791">
        <w:rPr>
          <w:rFonts w:ascii="Palatino Linotype" w:hAnsi="Palatino Linotype"/>
          <w:b/>
          <w:lang w:val="az-Latn-AZ"/>
        </w:rPr>
        <w:t>"Sənədlər"</w:t>
      </w:r>
      <w:r w:rsidRPr="00F43791">
        <w:rPr>
          <w:rFonts w:ascii="Palatino Linotype" w:hAnsi="Palatino Linotype"/>
          <w:lang w:val="az-Latn-AZ"/>
        </w:rPr>
        <w:t xml:space="preserve"> sözündən sonra </w:t>
      </w:r>
      <w:r w:rsidRPr="00F43791">
        <w:rPr>
          <w:rFonts w:ascii="Palatino Linotype" w:hAnsi="Palatino Linotype"/>
          <w:b/>
          <w:lang w:val="az-Latn-AZ"/>
        </w:rPr>
        <w:t>"vergi ödəyicisi olan hüquqi şəxsin dövlət qeydiyyatı haqqında sənədlərində və ya vergi ödəyicisi olan fiziki şəxsin uçot sənədlərində sonuncu ünvan kimi qeyd olunmuş ünvana"</w:t>
      </w:r>
      <w:r w:rsidRPr="00F43791">
        <w:rPr>
          <w:rFonts w:ascii="Palatino Linotype" w:hAnsi="Palatino Linotype"/>
          <w:lang w:val="az-Latn-AZ"/>
        </w:rPr>
        <w:t xml:space="preserve"> sözləri əlavə edilmişdir.</w:t>
      </w:r>
    </w:p>
    <w:p w14:paraId="1035BF8B" w14:textId="77777777" w:rsidR="008770CB" w:rsidRPr="00F43791" w:rsidRDefault="008770CB" w:rsidP="005D6B10">
      <w:pPr>
        <w:pStyle w:val="af0"/>
        <w:ind w:firstLine="540"/>
        <w:jc w:val="both"/>
        <w:rPr>
          <w:rFonts w:ascii="Palatino Linotype" w:hAnsi="Palatino Linotype" w:cs="Arial"/>
          <w:strike/>
          <w:lang w:val="az-Latn-AZ"/>
        </w:rPr>
      </w:pPr>
    </w:p>
    <w:p w14:paraId="7901FA7B" w14:textId="77777777" w:rsidR="008770CB" w:rsidRPr="00F43791" w:rsidRDefault="00245795" w:rsidP="005D6B10">
      <w:pPr>
        <w:pStyle w:val="af0"/>
        <w:ind w:firstLine="540"/>
        <w:jc w:val="both"/>
        <w:rPr>
          <w:rFonts w:ascii="Palatino Linotype" w:hAnsi="Palatino Linotype"/>
          <w:lang w:val="az-Latn-AZ"/>
        </w:rPr>
      </w:pPr>
      <w:hyperlink r:id="rId476"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70.2-ci maddə yeni redaksiyada verilmişdir.</w:t>
      </w:r>
    </w:p>
    <w:p w14:paraId="5BF3295B" w14:textId="77777777" w:rsidR="008770CB" w:rsidRPr="00F43791" w:rsidRDefault="008770CB" w:rsidP="005D6B10">
      <w:pPr>
        <w:pStyle w:val="af0"/>
        <w:ind w:firstLine="540"/>
        <w:jc w:val="both"/>
        <w:rPr>
          <w:rFonts w:ascii="Palatino Linotype" w:hAnsi="Palatino Linotype" w:cs="Arial"/>
          <w:strike/>
          <w:lang w:val="az-Latn-AZ"/>
        </w:rPr>
      </w:pPr>
    </w:p>
    <w:p w14:paraId="1A867ED3"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əvvəlki redaksiyada deyilirdi:</w:t>
      </w:r>
    </w:p>
    <w:p w14:paraId="34BC144F"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70.2. Vergi orqanının vergi ödəyicisinə göndərdiyi hər hansı bildiriş və ya digər sənəd adı göstərilməklə vergi orqanının rəhbəri (onun müavini) tərəfindən imzalanmalı və möhürlə təsdiq edilməlidir. Sənədlər vergi ödəyicisi olan hüquqi şəxsin dövlət qeydiyyatı haqqında sənədlərində və ya vergi ödəyicisi olan fiziki şəxsin uçot sənədlərində sonuncu ünvan kimi qeyd olunmuş ünvana zərfin qəbul edildiyinə dair bildiriş yazılan sifarişli məktubla çatdırıldıqda və ya şəxsən verildikdə lazımi qaydada vergi ödəyicisinə verilmiş sayılır.</w:t>
      </w:r>
    </w:p>
    <w:p w14:paraId="2E63E242" w14:textId="77777777" w:rsidR="008770CB" w:rsidRPr="00F43791" w:rsidRDefault="008770CB" w:rsidP="005D6B10">
      <w:pPr>
        <w:pStyle w:val="af0"/>
        <w:ind w:firstLine="540"/>
        <w:jc w:val="both"/>
        <w:rPr>
          <w:rFonts w:ascii="Palatino Linotype" w:hAnsi="Palatino Linotype"/>
          <w:strike/>
          <w:lang w:val="az-Latn-AZ"/>
        </w:rPr>
      </w:pPr>
    </w:p>
  </w:endnote>
  <w:endnote w:id="499">
    <w:p w14:paraId="48EBC35C"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47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70.2-1-ci – 70.2-3-cü maddələr əlavə edilmişdir.</w:t>
      </w:r>
    </w:p>
    <w:p w14:paraId="17B281E8" w14:textId="77777777" w:rsidR="008770CB" w:rsidRPr="00F43791" w:rsidRDefault="008770CB" w:rsidP="005D6B10">
      <w:pPr>
        <w:pStyle w:val="af0"/>
        <w:ind w:firstLine="540"/>
        <w:jc w:val="both"/>
        <w:rPr>
          <w:rFonts w:ascii="Palatino Linotype" w:hAnsi="Palatino Linotype"/>
          <w:strike/>
          <w:lang w:val="az-Latn-AZ"/>
        </w:rPr>
      </w:pPr>
    </w:p>
  </w:endnote>
  <w:endnote w:id="500">
    <w:p w14:paraId="362E60D2" w14:textId="26F0C0B8"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78"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70.2-4-cü maddə əlavə edilmişdir.</w:t>
      </w:r>
    </w:p>
    <w:p w14:paraId="2C453354" w14:textId="77777777" w:rsidR="008770CB" w:rsidRPr="00F43791" w:rsidRDefault="008770CB" w:rsidP="005D6B10">
      <w:pPr>
        <w:pStyle w:val="af0"/>
        <w:ind w:firstLine="539"/>
        <w:jc w:val="both"/>
        <w:rPr>
          <w:rFonts w:ascii="Palatino Linotype" w:hAnsi="Palatino Linotype"/>
          <w:lang w:val="az-Latn-AZ"/>
        </w:rPr>
      </w:pPr>
    </w:p>
  </w:endnote>
  <w:endnote w:id="501">
    <w:p w14:paraId="75CEEB97"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824-IVQD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(“Respublika” qəzeti 29 dekabr 2013-cü il, № 288</w:t>
      </w:r>
      <w:r w:rsidRPr="00F43791">
        <w:rPr>
          <w:rFonts w:ascii="Palatino Linotype" w:hAnsi="Palatino Linotype" w:cs="Segoe UI"/>
          <w:b/>
          <w:lang w:val="az-Latn-AZ"/>
        </w:rPr>
        <w:t>, Azərbaycan Respublikasının Qanunvericilik Toplusu, 2013-cü il, № 12, maddə 1483</w:t>
      </w:r>
      <w:r w:rsidRPr="00F43791">
        <w:rPr>
          <w:rFonts w:ascii="Palatino Linotype" w:hAnsi="Palatino Linotype"/>
          <w:b/>
          <w:lang w:val="az-Latn-AZ"/>
        </w:rPr>
        <w:t>)</w:t>
      </w:r>
      <w:r w:rsidRPr="00F43791">
        <w:rPr>
          <w:rFonts w:ascii="Palatino Linotype" w:hAnsi="Palatino Linotype"/>
          <w:color w:val="000000"/>
          <w:lang w:val="az-Latn-AZ"/>
        </w:rPr>
        <w:t xml:space="preserve"> ilə </w:t>
      </w:r>
      <w:r w:rsidRPr="00F43791">
        <w:rPr>
          <w:rFonts w:ascii="Palatino Linotype" w:hAnsi="Palatino Linotype" w:cs="Segoe UI"/>
          <w:lang w:val="az-Latn-AZ"/>
        </w:rPr>
        <w:t>71.3-cü maddədə “</w:t>
      </w:r>
      <w:r w:rsidRPr="00F43791">
        <w:rPr>
          <w:rFonts w:ascii="Palatino Linotype" w:hAnsi="Palatino Linotype" w:cs="Segoe UI"/>
          <w:b/>
          <w:lang w:val="az-Latn-AZ"/>
        </w:rPr>
        <w:t>tələb edə bilər</w:t>
      </w:r>
      <w:r w:rsidRPr="00F43791">
        <w:rPr>
          <w:rFonts w:ascii="Palatino Linotype" w:hAnsi="Palatino Linotype" w:cs="Segoe UI"/>
          <w:lang w:val="az-Latn-AZ"/>
        </w:rPr>
        <w:t>” sözləri “</w:t>
      </w:r>
      <w:r w:rsidRPr="00F43791">
        <w:rPr>
          <w:rFonts w:ascii="Palatino Linotype" w:hAnsi="Palatino Linotype" w:cs="Segoe UI"/>
          <w:b/>
          <w:lang w:val="az-Latn-AZ"/>
        </w:rPr>
        <w:t>tələb</w:t>
      </w:r>
      <w:r w:rsidRPr="00F43791">
        <w:rPr>
          <w:rFonts w:ascii="Palatino Linotype" w:hAnsi="Palatino Linotype" w:cs="Segoe UI"/>
          <w:lang w:val="az-Latn-AZ"/>
        </w:rPr>
        <w:t xml:space="preserve"> </w:t>
      </w:r>
      <w:r w:rsidRPr="00F43791">
        <w:rPr>
          <w:rFonts w:ascii="Palatino Linotype" w:hAnsi="Palatino Linotype" w:cs="Segoe UI"/>
          <w:b/>
          <w:lang w:val="az-Latn-AZ"/>
        </w:rPr>
        <w:t>edir</w:t>
      </w:r>
      <w:r w:rsidRPr="00F43791">
        <w:rPr>
          <w:rFonts w:ascii="Palatino Linotype" w:hAnsi="Palatino Linotype" w:cs="Segoe UI"/>
          <w:lang w:val="az-Latn-AZ"/>
        </w:rPr>
        <w:t>” sözləri ilə əvəz edilmişdir.</w:t>
      </w:r>
    </w:p>
    <w:p w14:paraId="1E30E409" w14:textId="77777777" w:rsidR="008770CB" w:rsidRPr="00F43791" w:rsidRDefault="008770CB" w:rsidP="005D6B10">
      <w:pPr>
        <w:pStyle w:val="af0"/>
        <w:ind w:firstLine="539"/>
        <w:jc w:val="both"/>
        <w:rPr>
          <w:rFonts w:ascii="Palatino Linotype" w:hAnsi="Palatino Linotype"/>
          <w:lang w:val="az-Latn-AZ"/>
        </w:rPr>
      </w:pPr>
    </w:p>
  </w:endnote>
  <w:endnote w:id="502">
    <w:p w14:paraId="54A90190"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71.4-cü maddə əlavə edilmişdir.</w:t>
      </w:r>
    </w:p>
    <w:p w14:paraId="72ADD869" w14:textId="77777777" w:rsidR="008770CB" w:rsidRPr="00F43791" w:rsidRDefault="008770CB" w:rsidP="005D6B10">
      <w:pPr>
        <w:pStyle w:val="af0"/>
        <w:ind w:firstLine="539"/>
        <w:jc w:val="both"/>
        <w:rPr>
          <w:rFonts w:ascii="Palatino Linotype" w:hAnsi="Palatino Linotype"/>
          <w:lang w:val="az-Latn-AZ"/>
        </w:rPr>
      </w:pPr>
    </w:p>
  </w:endnote>
  <w:endnote w:id="503">
    <w:p w14:paraId="125431F4" w14:textId="77777777" w:rsidR="008770CB" w:rsidRPr="00F43791" w:rsidRDefault="008770CB" w:rsidP="005D6B10">
      <w:pPr>
        <w:pStyle w:val="af0"/>
        <w:ind w:firstLine="539"/>
        <w:jc w:val="both"/>
        <w:rPr>
          <w:rFonts w:ascii="Palatino Linotype" w:hAnsi="Palatino Linotype" w:cs="Arial"/>
          <w:bCs/>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7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71-1-ci maddə əlavə edilmişdir.</w:t>
      </w:r>
    </w:p>
    <w:p w14:paraId="430D1038" w14:textId="77777777" w:rsidR="008770CB" w:rsidRPr="00F43791" w:rsidRDefault="008770CB" w:rsidP="005D6B10">
      <w:pPr>
        <w:pStyle w:val="af0"/>
        <w:ind w:firstLine="539"/>
        <w:jc w:val="both"/>
        <w:rPr>
          <w:rFonts w:ascii="Palatino Linotype" w:hAnsi="Palatino Linotype"/>
          <w:lang w:val="az-Latn-AZ"/>
        </w:rPr>
      </w:pPr>
    </w:p>
  </w:endnote>
  <w:endnote w:id="504">
    <w:p w14:paraId="6733FF1F"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71-1.1-ci maddə yeni redaksiyada verilmişdir.</w:t>
      </w:r>
    </w:p>
    <w:p w14:paraId="50CF2CBD" w14:textId="77777777" w:rsidR="008770CB" w:rsidRPr="00F43791" w:rsidRDefault="008770CB" w:rsidP="005D6B10">
      <w:pPr>
        <w:pStyle w:val="af0"/>
        <w:ind w:firstLine="539"/>
        <w:jc w:val="both"/>
        <w:rPr>
          <w:rFonts w:ascii="Palatino Linotype" w:hAnsi="Palatino Linotype"/>
          <w:i/>
          <w:strike/>
          <w:lang w:val="az-Latn-AZ"/>
        </w:rPr>
      </w:pPr>
    </w:p>
    <w:p w14:paraId="36F43EC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31841C3"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71-1.1. Bu Məcəllə ilə müəyyən edilən hallarda fərdi sahibkarlara və hüquqi şəxslərə malları təqdim edən, işləri görən və xidmətləri göstərən şəxs onlara elektron qaimə-faktura verir. Vergi ödəyicisi kimi vergi orqanlarında uçota alınmayan şəxslərin elektron qaimə-faktura vermək hüququ yoxdur.</w:t>
      </w:r>
    </w:p>
    <w:p w14:paraId="649FB2E6" w14:textId="77777777" w:rsidR="008770CB" w:rsidRPr="00F43791" w:rsidRDefault="008770CB" w:rsidP="005D6B10">
      <w:pPr>
        <w:pStyle w:val="af0"/>
        <w:ind w:firstLine="539"/>
        <w:jc w:val="both"/>
        <w:rPr>
          <w:rFonts w:ascii="Palatino Linotype" w:hAnsi="Palatino Linotype"/>
          <w:i/>
          <w:strike/>
          <w:lang w:val="az-Latn-AZ"/>
        </w:rPr>
      </w:pPr>
    </w:p>
    <w:p w14:paraId="5D9F1252" w14:textId="77777777" w:rsidR="008770CB" w:rsidRPr="00F43791" w:rsidRDefault="00245795" w:rsidP="005D6B10">
      <w:pPr>
        <w:pStyle w:val="af0"/>
        <w:ind w:firstLine="539"/>
        <w:jc w:val="both"/>
        <w:rPr>
          <w:rFonts w:ascii="Palatino Linotype" w:hAnsi="Palatino Linotype"/>
          <w:b/>
          <w:color w:val="000000"/>
          <w:lang w:val="az-Latn-AZ"/>
        </w:rPr>
      </w:pPr>
      <w:hyperlink r:id="rId48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71-1.1-ci maddənin birinci hissəsi yeni redaksiyada verilmişdir.</w:t>
      </w:r>
    </w:p>
    <w:p w14:paraId="3A8EBBCA" w14:textId="77777777" w:rsidR="008770CB" w:rsidRPr="00F43791" w:rsidRDefault="008770CB" w:rsidP="005D6B10">
      <w:pPr>
        <w:pStyle w:val="af0"/>
        <w:ind w:firstLine="539"/>
        <w:jc w:val="both"/>
        <w:rPr>
          <w:rFonts w:ascii="Palatino Linotype" w:hAnsi="Palatino Linotype"/>
          <w:b/>
          <w:color w:val="000000"/>
          <w:lang w:val="az-Latn-AZ"/>
        </w:rPr>
      </w:pPr>
    </w:p>
    <w:p w14:paraId="10C712B9"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4025EA9F"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71-1.1. Bu Məcəllə ilə müəyyən edilən hallarda malları təqdim edən, işləri görən və xidmətləri göstərən vergi orqanında uçotda olan şəxs elektron qaimə-fakturanı aşağıdakı müddətlərdə təqdim etməlidir:</w:t>
      </w:r>
    </w:p>
    <w:p w14:paraId="09A69E12" w14:textId="77777777" w:rsidR="008770CB" w:rsidRPr="00F43791" w:rsidRDefault="008770CB" w:rsidP="005D6B10">
      <w:pPr>
        <w:pStyle w:val="af0"/>
        <w:ind w:firstLine="539"/>
        <w:jc w:val="both"/>
        <w:rPr>
          <w:rFonts w:ascii="Palatino Linotype" w:hAnsi="Palatino Linotype"/>
          <w:strike/>
          <w:lang w:val="az-Latn-AZ"/>
        </w:rPr>
      </w:pPr>
    </w:p>
  </w:endnote>
  <w:endnote w:id="505">
    <w:p w14:paraId="580AD6E1" w14:textId="7D1E0E7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71-1.1.4-cü maddənin sonunda nöqtə işarəsi nöqtəli vergül işarəsi ilə əvəz edilmişdir və həmin maddəyə yeni məzmunda 71-1.1.5-ci maddə əlavə edilmişdir.</w:t>
      </w:r>
    </w:p>
    <w:p w14:paraId="32E25460" w14:textId="77777777" w:rsidR="008770CB" w:rsidRPr="00F43791" w:rsidRDefault="008770CB" w:rsidP="005D6B10">
      <w:pPr>
        <w:pStyle w:val="af0"/>
        <w:ind w:firstLine="539"/>
        <w:jc w:val="both"/>
        <w:rPr>
          <w:rFonts w:ascii="Palatino Linotype" w:hAnsi="Palatino Linotype"/>
          <w:lang w:val="az-Latn-AZ"/>
        </w:rPr>
      </w:pPr>
    </w:p>
  </w:endnote>
  <w:endnote w:id="506">
    <w:p w14:paraId="2FCBAA29"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71-1.3-71-1.5-ci maddələr əlavə edilmişdir.</w:t>
      </w:r>
    </w:p>
    <w:p w14:paraId="334BC515" w14:textId="77777777" w:rsidR="008770CB" w:rsidRPr="00F43791" w:rsidRDefault="008770CB" w:rsidP="005D6B10">
      <w:pPr>
        <w:pStyle w:val="af0"/>
        <w:ind w:firstLine="539"/>
        <w:jc w:val="both"/>
        <w:rPr>
          <w:rFonts w:ascii="Palatino Linotype" w:hAnsi="Palatino Linotype"/>
          <w:strike/>
          <w:lang w:val="az-Latn-AZ"/>
        </w:rPr>
      </w:pPr>
    </w:p>
  </w:endnote>
  <w:endnote w:id="507">
    <w:p w14:paraId="7CD47677"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yeni</w:t>
      </w:r>
      <w:r w:rsidRPr="00F43791">
        <w:rPr>
          <w:rFonts w:ascii="Palatino Linotype" w:hAnsi="Palatino Linotype"/>
          <w:b/>
          <w:color w:val="000000"/>
          <w:lang w:val="az-Latn-AZ"/>
        </w:rPr>
        <w:t xml:space="preserve"> </w:t>
      </w:r>
      <w:r w:rsidRPr="00F43791">
        <w:rPr>
          <w:rFonts w:ascii="Palatino Linotype" w:hAnsi="Palatino Linotype"/>
          <w:lang w:val="az-Latn-AZ"/>
        </w:rPr>
        <w:t>məzmunda 71-1.3-1-ci maddə əlavə edilmişdir.</w:t>
      </w:r>
    </w:p>
    <w:p w14:paraId="7DD1AA23" w14:textId="77777777" w:rsidR="008770CB" w:rsidRPr="00F43791" w:rsidRDefault="008770CB" w:rsidP="005D6B10">
      <w:pPr>
        <w:pStyle w:val="af0"/>
        <w:ind w:firstLine="539"/>
        <w:jc w:val="both"/>
        <w:rPr>
          <w:rFonts w:ascii="Palatino Linotype" w:hAnsi="Palatino Linotype"/>
          <w:lang w:val="az-Latn-AZ"/>
        </w:rPr>
      </w:pPr>
    </w:p>
  </w:endnote>
  <w:endnote w:id="508">
    <w:p w14:paraId="6F790B1B"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71-1.4-cü maddə ləğv</w:t>
      </w:r>
      <w:r w:rsidRPr="00F43791">
        <w:rPr>
          <w:rFonts w:ascii="Palatino Linotype" w:hAnsi="Palatino Linotype"/>
          <w:b/>
          <w:color w:val="000000"/>
          <w:lang w:val="az-Latn-AZ"/>
        </w:rPr>
        <w:t xml:space="preserve"> </w:t>
      </w:r>
      <w:r w:rsidRPr="00F43791">
        <w:rPr>
          <w:rFonts w:ascii="Palatino Linotype" w:hAnsi="Palatino Linotype"/>
          <w:lang w:val="az-Latn-AZ"/>
        </w:rPr>
        <w:t>edilmişdir.</w:t>
      </w:r>
    </w:p>
    <w:p w14:paraId="11ABF788" w14:textId="77777777" w:rsidR="008770CB" w:rsidRPr="00F43791" w:rsidRDefault="008770CB" w:rsidP="005D6B10">
      <w:pPr>
        <w:pStyle w:val="af0"/>
        <w:ind w:firstLine="539"/>
        <w:jc w:val="both"/>
        <w:rPr>
          <w:rFonts w:ascii="Palatino Linotype" w:hAnsi="Palatino Linotype"/>
          <w:lang w:val="az-Latn-AZ"/>
        </w:rPr>
      </w:pPr>
    </w:p>
  </w:endnote>
  <w:endnote w:id="509">
    <w:p w14:paraId="0D43E577"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71-1.5.3-cü və 71-1.5.9-cu maddələrə “</w:t>
      </w:r>
      <w:r w:rsidRPr="00F43791">
        <w:rPr>
          <w:rFonts w:ascii="Palatino Linotype" w:hAnsi="Palatino Linotype"/>
          <w:b/>
          <w:lang w:val="az-Latn-AZ"/>
        </w:rPr>
        <w:t>əsasən</w:t>
      </w:r>
      <w:r w:rsidRPr="00F43791">
        <w:rPr>
          <w:rFonts w:ascii="Palatino Linotype" w:hAnsi="Palatino Linotype"/>
          <w:lang w:val="az-Latn-AZ"/>
        </w:rPr>
        <w:t>” sözündən sonra “</w:t>
      </w:r>
      <w:r w:rsidRPr="00F43791">
        <w:rPr>
          <w:rFonts w:ascii="Palatino Linotype" w:hAnsi="Palatino Linotype"/>
          <w:b/>
          <w:lang w:val="az-Latn-AZ"/>
        </w:rPr>
        <w:t>verilən</w:t>
      </w:r>
      <w:r w:rsidRPr="00F43791">
        <w:rPr>
          <w:rFonts w:ascii="Palatino Linotype" w:hAnsi="Palatino Linotype"/>
          <w:lang w:val="az-Latn-AZ"/>
        </w:rPr>
        <w:t>” sözü əlavə edilmişdir.</w:t>
      </w:r>
    </w:p>
    <w:p w14:paraId="00C6BD88" w14:textId="77777777" w:rsidR="008770CB" w:rsidRPr="00F43791" w:rsidRDefault="008770CB" w:rsidP="005D6B10">
      <w:pPr>
        <w:pStyle w:val="af0"/>
        <w:ind w:firstLine="539"/>
        <w:jc w:val="both"/>
        <w:rPr>
          <w:rFonts w:ascii="Palatino Linotype" w:hAnsi="Palatino Linotype"/>
          <w:lang w:val="az-Latn-AZ"/>
        </w:rPr>
      </w:pPr>
    </w:p>
  </w:endnote>
  <w:endnote w:id="510">
    <w:p w14:paraId="6361BFD4"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71-1.5.4-cü və 71-1.5.6-cı maddələrə “</w:t>
      </w:r>
      <w:r w:rsidRPr="00F43791">
        <w:rPr>
          <w:rFonts w:ascii="Palatino Linotype" w:hAnsi="Palatino Linotype"/>
          <w:b/>
          <w:lang w:val="az-Latn-AZ"/>
        </w:rPr>
        <w:t>malların</w:t>
      </w:r>
      <w:r w:rsidRPr="00F43791">
        <w:rPr>
          <w:rFonts w:ascii="Palatino Linotype" w:hAnsi="Palatino Linotype"/>
          <w:lang w:val="az-Latn-AZ"/>
        </w:rPr>
        <w:t xml:space="preserve">” sözündən sonra </w:t>
      </w:r>
      <w:r w:rsidRPr="00F43791">
        <w:rPr>
          <w:rFonts w:ascii="Palatino Linotype" w:hAnsi="Palatino Linotype"/>
          <w:b/>
          <w:lang w:val="az-Latn-AZ"/>
        </w:rPr>
        <w:t>“(işlərin, xidmətlərin)”</w:t>
      </w:r>
      <w:r w:rsidRPr="00F43791">
        <w:rPr>
          <w:rFonts w:ascii="Palatino Linotype" w:hAnsi="Palatino Linotype"/>
          <w:lang w:val="az-Latn-AZ"/>
        </w:rPr>
        <w:t xml:space="preserve"> sözləri əlavə</w:t>
      </w:r>
      <w:r w:rsidRPr="00F43791">
        <w:rPr>
          <w:rFonts w:ascii="Palatino Linotype" w:hAnsi="Palatino Linotype"/>
          <w:b/>
          <w:color w:val="000000"/>
          <w:lang w:val="az-Latn-AZ"/>
        </w:rPr>
        <w:t xml:space="preserve"> </w:t>
      </w:r>
      <w:r w:rsidRPr="00F43791">
        <w:rPr>
          <w:rFonts w:ascii="Palatino Linotype" w:hAnsi="Palatino Linotype"/>
          <w:lang w:val="az-Latn-AZ"/>
        </w:rPr>
        <w:t>edilmişdir.</w:t>
      </w:r>
    </w:p>
    <w:p w14:paraId="3809156A" w14:textId="77777777" w:rsidR="008770CB" w:rsidRPr="00F43791" w:rsidRDefault="008770CB" w:rsidP="005D6B10">
      <w:pPr>
        <w:pStyle w:val="af0"/>
        <w:ind w:firstLine="539"/>
        <w:jc w:val="both"/>
        <w:rPr>
          <w:rFonts w:ascii="Palatino Linotype" w:hAnsi="Palatino Linotype"/>
          <w:lang w:val="az-Latn-AZ"/>
        </w:rPr>
      </w:pPr>
    </w:p>
  </w:endnote>
  <w:endnote w:id="511">
    <w:p w14:paraId="4F8749F1"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71-1.5.5-ci maddəyə “</w:t>
      </w:r>
      <w:r w:rsidRPr="00F43791">
        <w:rPr>
          <w:rFonts w:ascii="Palatino Linotype" w:hAnsi="Palatino Linotype"/>
          <w:b/>
          <w:lang w:val="az-Latn-AZ"/>
        </w:rPr>
        <w:t>malların</w:t>
      </w:r>
      <w:r w:rsidRPr="00F43791">
        <w:rPr>
          <w:rFonts w:ascii="Palatino Linotype" w:hAnsi="Palatino Linotype"/>
          <w:lang w:val="az-Latn-AZ"/>
        </w:rPr>
        <w:t>” sözündən sonra “(</w:t>
      </w:r>
      <w:r w:rsidRPr="00F43791">
        <w:rPr>
          <w:rFonts w:ascii="Palatino Linotype" w:hAnsi="Palatino Linotype"/>
          <w:b/>
          <w:lang w:val="az-Latn-AZ"/>
        </w:rPr>
        <w:t>işlərin, xidmətlərin</w:t>
      </w:r>
      <w:r w:rsidRPr="00F43791">
        <w:rPr>
          <w:rFonts w:ascii="Palatino Linotype" w:hAnsi="Palatino Linotype"/>
          <w:lang w:val="az-Latn-AZ"/>
        </w:rPr>
        <w:t>)” sözləri, “</w:t>
      </w:r>
      <w:r w:rsidRPr="00F43791">
        <w:rPr>
          <w:rFonts w:ascii="Palatino Linotype" w:hAnsi="Palatino Linotype"/>
          <w:b/>
          <w:lang w:val="az-Latn-AZ"/>
        </w:rPr>
        <w:t>alıcısına</w:t>
      </w:r>
      <w:r w:rsidRPr="00F43791">
        <w:rPr>
          <w:rFonts w:ascii="Palatino Linotype" w:hAnsi="Palatino Linotype"/>
          <w:lang w:val="az-Latn-AZ"/>
        </w:rPr>
        <w:t>” sözündən sonra “(</w:t>
      </w:r>
      <w:r w:rsidRPr="00F43791">
        <w:rPr>
          <w:rFonts w:ascii="Palatino Linotype" w:hAnsi="Palatino Linotype"/>
          <w:b/>
          <w:lang w:val="az-Latn-AZ"/>
        </w:rPr>
        <w:t>subagentə</w:t>
      </w:r>
      <w:r w:rsidRPr="00F43791">
        <w:rPr>
          <w:rFonts w:ascii="Palatino Linotype" w:hAnsi="Palatino Linotype"/>
          <w:lang w:val="az-Latn-AZ"/>
        </w:rPr>
        <w:t>)” sözü əlavə edilmişdir.</w:t>
      </w:r>
    </w:p>
    <w:p w14:paraId="142C7281" w14:textId="77777777" w:rsidR="008770CB" w:rsidRPr="00F43791" w:rsidRDefault="008770CB" w:rsidP="005D6B10">
      <w:pPr>
        <w:pStyle w:val="af0"/>
        <w:ind w:firstLine="539"/>
        <w:jc w:val="both"/>
        <w:rPr>
          <w:rFonts w:ascii="Palatino Linotype" w:hAnsi="Palatino Linotype"/>
          <w:lang w:val="az-Latn-AZ"/>
        </w:rPr>
      </w:pPr>
    </w:p>
  </w:endnote>
  <w:endnote w:id="512">
    <w:p w14:paraId="08316B13"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8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71-1.5.7-ci maddəyə “</w:t>
      </w:r>
      <w:r w:rsidRPr="00F43791">
        <w:rPr>
          <w:rFonts w:ascii="Palatino Linotype" w:hAnsi="Palatino Linotype"/>
          <w:b/>
          <w:lang w:val="az-Latn-AZ"/>
        </w:rPr>
        <w:t>emala</w:t>
      </w:r>
      <w:r w:rsidRPr="00F43791">
        <w:rPr>
          <w:rFonts w:ascii="Palatino Linotype" w:hAnsi="Palatino Linotype"/>
          <w:lang w:val="az-Latn-AZ"/>
        </w:rPr>
        <w:t xml:space="preserve">” sözündən sonra </w:t>
      </w:r>
      <w:r w:rsidRPr="00F43791">
        <w:rPr>
          <w:rFonts w:ascii="Palatino Linotype" w:hAnsi="Palatino Linotype"/>
          <w:b/>
          <w:lang w:val="az-Latn-AZ"/>
        </w:rPr>
        <w:t>“, yaxud saxlamaya</w:t>
      </w:r>
      <w:r w:rsidRPr="00F43791">
        <w:rPr>
          <w:rFonts w:ascii="Palatino Linotype" w:hAnsi="Palatino Linotype"/>
          <w:lang w:val="az-Latn-AZ"/>
        </w:rPr>
        <w:t>” sözləri əlavə edilmişdir.</w:t>
      </w:r>
    </w:p>
    <w:p w14:paraId="6AE571D2" w14:textId="77777777" w:rsidR="008770CB" w:rsidRPr="00F43791" w:rsidRDefault="008770CB" w:rsidP="005D6B10">
      <w:pPr>
        <w:pStyle w:val="af0"/>
        <w:ind w:firstLine="539"/>
        <w:jc w:val="both"/>
        <w:rPr>
          <w:rFonts w:ascii="Palatino Linotype" w:hAnsi="Palatino Linotype"/>
          <w:lang w:val="az-Latn-AZ"/>
        </w:rPr>
      </w:pPr>
    </w:p>
  </w:endnote>
  <w:endnote w:id="513">
    <w:p w14:paraId="7F4C6EC9"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71-1.5.8-ci maddəyə “</w:t>
      </w:r>
      <w:r w:rsidRPr="00F43791">
        <w:rPr>
          <w:rFonts w:ascii="Palatino Linotype" w:hAnsi="Palatino Linotype"/>
          <w:b/>
          <w:lang w:val="az-Latn-AZ"/>
        </w:rPr>
        <w:t>keçmiş</w:t>
      </w:r>
      <w:r w:rsidRPr="00F43791">
        <w:rPr>
          <w:rFonts w:ascii="Palatino Linotype" w:hAnsi="Palatino Linotype"/>
          <w:lang w:val="az-Latn-AZ"/>
        </w:rPr>
        <w:t xml:space="preserve">” sözündən sonra </w:t>
      </w:r>
      <w:r w:rsidRPr="00F43791">
        <w:rPr>
          <w:rFonts w:ascii="Palatino Linotype" w:hAnsi="Palatino Linotype"/>
          <w:b/>
          <w:lang w:val="az-Latn-AZ"/>
        </w:rPr>
        <w:t>“, yaxud saxlamaya verilmiş</w:t>
      </w:r>
      <w:r w:rsidRPr="00F43791">
        <w:rPr>
          <w:rFonts w:ascii="Palatino Linotype" w:hAnsi="Palatino Linotype"/>
          <w:lang w:val="az-Latn-AZ"/>
        </w:rPr>
        <w:t>” sözləri əlavə edilmişdir.</w:t>
      </w:r>
    </w:p>
    <w:p w14:paraId="32430BA2" w14:textId="77777777" w:rsidR="008770CB" w:rsidRPr="00F43791" w:rsidRDefault="008770CB" w:rsidP="005D6B10">
      <w:pPr>
        <w:pStyle w:val="af0"/>
        <w:ind w:firstLine="539"/>
        <w:jc w:val="both"/>
        <w:rPr>
          <w:rFonts w:ascii="Palatino Linotype" w:hAnsi="Palatino Linotype"/>
          <w:lang w:val="az-Latn-AZ"/>
        </w:rPr>
      </w:pPr>
    </w:p>
  </w:endnote>
  <w:endnote w:id="514">
    <w:p w14:paraId="51220E02"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71-1.5.9-cu maddənin sonunda nöqtə işarəsi nöqtəli vergül işarəsi ilə əvəz edilmişdir və yeni məzmunda 71-1.5.10-cu və 71-1.5.11-ci maddələr əlavə edilmişdir.</w:t>
      </w:r>
    </w:p>
    <w:p w14:paraId="2280397F" w14:textId="77777777" w:rsidR="008770CB" w:rsidRPr="00F43791" w:rsidRDefault="008770CB" w:rsidP="005D6B10">
      <w:pPr>
        <w:pStyle w:val="af0"/>
        <w:ind w:firstLine="539"/>
        <w:jc w:val="both"/>
        <w:rPr>
          <w:rFonts w:ascii="Palatino Linotype" w:hAnsi="Palatino Linotype"/>
          <w:lang w:val="az-Latn-AZ"/>
        </w:rPr>
      </w:pPr>
    </w:p>
  </w:endnote>
  <w:endnote w:id="515">
    <w:p w14:paraId="2C2A7DA7" w14:textId="051E9B5E"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71-1.5.11-ci maddənin sonunda nöqtə işarəsi nöqtəli vergül işarəsi ilə əvəz edilmişdir və həmin maddəyə yeni məzmunda 71-1.5.12-ci maddə əlavə edilmişdir.</w:t>
      </w:r>
    </w:p>
    <w:p w14:paraId="75233234" w14:textId="77777777" w:rsidR="008770CB" w:rsidRPr="00F43791" w:rsidRDefault="008770CB" w:rsidP="005D6B10">
      <w:pPr>
        <w:pStyle w:val="af0"/>
        <w:ind w:firstLine="539"/>
        <w:jc w:val="both"/>
        <w:rPr>
          <w:rFonts w:ascii="Palatino Linotype" w:hAnsi="Palatino Linotype"/>
          <w:lang w:val="az-Latn-AZ"/>
        </w:rPr>
      </w:pPr>
    </w:p>
  </w:endnote>
  <w:endnote w:id="516">
    <w:p w14:paraId="6249DA1E"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 yeni</w:t>
      </w:r>
      <w:r w:rsidRPr="00F43791">
        <w:rPr>
          <w:rFonts w:ascii="Palatino Linotype" w:hAnsi="Palatino Linotype"/>
          <w:b/>
          <w:color w:val="000000"/>
          <w:lang w:val="az-Latn-AZ"/>
        </w:rPr>
        <w:t xml:space="preserve"> </w:t>
      </w:r>
      <w:r w:rsidRPr="00F43791">
        <w:rPr>
          <w:rFonts w:ascii="Palatino Linotype" w:hAnsi="Palatino Linotype"/>
          <w:lang w:val="az-Latn-AZ"/>
        </w:rPr>
        <w:t>məzmunda 71-1.6 -71-1.8-ci maddələr əlavə edilmişdir.</w:t>
      </w:r>
    </w:p>
    <w:p w14:paraId="46419A06" w14:textId="77777777" w:rsidR="008770CB" w:rsidRPr="00F43791" w:rsidRDefault="008770CB" w:rsidP="005D6B10">
      <w:pPr>
        <w:pStyle w:val="af0"/>
        <w:ind w:firstLine="539"/>
        <w:jc w:val="both"/>
        <w:rPr>
          <w:rFonts w:ascii="Palatino Linotype" w:hAnsi="Palatino Linotype"/>
          <w:lang w:val="az-Latn-AZ"/>
        </w:rPr>
      </w:pPr>
    </w:p>
  </w:endnote>
  <w:endnote w:id="517">
    <w:p w14:paraId="5DBEABF3"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4"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71-2-ci maddə əlavə edilmişdir.</w:t>
      </w:r>
    </w:p>
    <w:p w14:paraId="76D765F6" w14:textId="77777777" w:rsidR="008770CB" w:rsidRPr="00F43791" w:rsidRDefault="008770CB" w:rsidP="005D6B10">
      <w:pPr>
        <w:pStyle w:val="af0"/>
        <w:ind w:firstLine="539"/>
        <w:jc w:val="both"/>
        <w:rPr>
          <w:rFonts w:ascii="Palatino Linotype" w:hAnsi="Palatino Linotype"/>
          <w:strike/>
          <w:lang w:val="az-Latn-AZ"/>
        </w:rPr>
      </w:pPr>
    </w:p>
  </w:endnote>
  <w:endnote w:id="518">
    <w:p w14:paraId="406F82A8"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 yeni</w:t>
      </w:r>
      <w:r w:rsidRPr="00F43791">
        <w:rPr>
          <w:rFonts w:ascii="Palatino Linotype" w:hAnsi="Palatino Linotype"/>
          <w:b/>
          <w:color w:val="000000"/>
          <w:lang w:val="az-Latn-AZ"/>
        </w:rPr>
        <w:t xml:space="preserve"> </w:t>
      </w:r>
      <w:r w:rsidRPr="00F43791">
        <w:rPr>
          <w:rFonts w:ascii="Palatino Linotype" w:hAnsi="Palatino Linotype"/>
          <w:lang w:val="az-Latn-AZ"/>
        </w:rPr>
        <w:t>məzmunda 71-1.6 -71-1.8-ci maddələr əlavə edilmişdir.</w:t>
      </w:r>
    </w:p>
    <w:p w14:paraId="10F43D47" w14:textId="77777777" w:rsidR="008770CB" w:rsidRPr="00F43791" w:rsidRDefault="008770CB" w:rsidP="005D6B10">
      <w:pPr>
        <w:pStyle w:val="af0"/>
        <w:ind w:firstLine="539"/>
        <w:jc w:val="both"/>
        <w:rPr>
          <w:rFonts w:ascii="Palatino Linotype" w:hAnsi="Palatino Linotype"/>
          <w:lang w:val="az-Latn-AZ"/>
        </w:rPr>
      </w:pPr>
    </w:p>
  </w:endnote>
  <w:endnote w:id="519">
    <w:p w14:paraId="04DF82E5"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72-ci maddənin adında "hesabatının" sözündən sonra "tərtib edilməsi və" sözləri əlavə edilmişdir.</w:t>
      </w:r>
    </w:p>
    <w:p w14:paraId="0DAD4437" w14:textId="77777777" w:rsidR="008770CB" w:rsidRPr="00F43791" w:rsidRDefault="008770CB" w:rsidP="005D6B10">
      <w:pPr>
        <w:pStyle w:val="af0"/>
        <w:ind w:firstLine="540"/>
        <w:jc w:val="both"/>
        <w:rPr>
          <w:rFonts w:ascii="Palatino Linotype" w:hAnsi="Palatino Linotype"/>
          <w:lang w:val="az-Latn-AZ"/>
        </w:rPr>
      </w:pPr>
    </w:p>
  </w:endnote>
  <w:endnote w:id="520">
    <w:p w14:paraId="4B1EAE3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72.2-ci maddəyə ikinci abzas əlavə edilmişdir. </w:t>
      </w:r>
    </w:p>
    <w:p w14:paraId="730E9C0B" w14:textId="77777777" w:rsidR="008770CB" w:rsidRPr="00F43791" w:rsidRDefault="008770CB" w:rsidP="005D6B10">
      <w:pPr>
        <w:pStyle w:val="af0"/>
        <w:ind w:firstLine="540"/>
        <w:jc w:val="both"/>
        <w:rPr>
          <w:rFonts w:ascii="Palatino Linotype" w:hAnsi="Palatino Linotype"/>
          <w:lang w:val="az-Latn-AZ"/>
        </w:rPr>
      </w:pPr>
    </w:p>
    <w:p w14:paraId="12853BF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72.2-ci maddənin ikinci abzasında </w:t>
      </w:r>
      <w:r w:rsidRPr="00F43791">
        <w:rPr>
          <w:rFonts w:ascii="Palatino Linotype" w:hAnsi="Palatino Linotype"/>
          <w:b/>
          <w:lang w:val="az-Latn-AZ"/>
        </w:rPr>
        <w:t>"verilməsi"</w:t>
      </w:r>
      <w:r w:rsidRPr="00F43791">
        <w:rPr>
          <w:rFonts w:ascii="Palatino Linotype" w:hAnsi="Palatino Linotype"/>
          <w:lang w:val="az-Latn-AZ"/>
        </w:rPr>
        <w:t xml:space="preserve"> sözündən sonra </w:t>
      </w:r>
      <w:r w:rsidRPr="00F43791">
        <w:rPr>
          <w:rFonts w:ascii="Palatino Linotype" w:hAnsi="Palatino Linotype"/>
          <w:b/>
          <w:lang w:val="az-Latn-AZ"/>
        </w:rPr>
        <w:t>"və ya müvafiq qanunvericiliyə uyğun olaraq elektron sənəd formasında göndərilməsi"</w:t>
      </w:r>
      <w:r w:rsidRPr="00F43791">
        <w:rPr>
          <w:rFonts w:ascii="Palatino Linotype" w:hAnsi="Palatino Linotype"/>
          <w:lang w:val="az-Latn-AZ"/>
        </w:rPr>
        <w:t xml:space="preserve"> sözləri əlavə edilmişdir.</w:t>
      </w:r>
    </w:p>
    <w:p w14:paraId="1C5986C3" w14:textId="77777777" w:rsidR="008770CB" w:rsidRPr="00F43791" w:rsidRDefault="008770CB" w:rsidP="005D6B10">
      <w:pPr>
        <w:pStyle w:val="af0"/>
        <w:ind w:firstLine="540"/>
        <w:jc w:val="both"/>
        <w:rPr>
          <w:rFonts w:ascii="Palatino Linotype" w:hAnsi="Palatino Linotype"/>
          <w:lang w:val="az-Latn-AZ"/>
        </w:rPr>
      </w:pPr>
    </w:p>
  </w:endnote>
  <w:endnote w:id="521">
    <w:p w14:paraId="3193A42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iyun 2007-ci il tarixli 392-IIIQD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2007-ci il, № 6, maddə 597</w:t>
      </w:r>
      <w:r w:rsidRPr="00F43791">
        <w:rPr>
          <w:rFonts w:ascii="Palatino Linotype" w:hAnsi="Palatino Linotype"/>
          <w:lang w:val="az-Latn-AZ"/>
        </w:rPr>
        <w:t>) ilə 72.2-ci maddəyə üçüncü abzas əlavə edilmişdir.</w:t>
      </w:r>
    </w:p>
    <w:p w14:paraId="080C7629" w14:textId="77777777" w:rsidR="008770CB" w:rsidRPr="00F43791" w:rsidRDefault="008770CB" w:rsidP="005D6B10">
      <w:pPr>
        <w:pStyle w:val="af0"/>
        <w:ind w:firstLine="540"/>
        <w:jc w:val="both"/>
        <w:rPr>
          <w:rFonts w:ascii="Palatino Linotype" w:hAnsi="Palatino Linotype"/>
          <w:lang w:val="az-Latn-AZ"/>
        </w:rPr>
      </w:pPr>
    </w:p>
  </w:endnote>
  <w:endnote w:id="522">
    <w:p w14:paraId="611DB32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72.4-cü maddədə cümlənin əvvəlinə </w:t>
      </w:r>
      <w:r w:rsidRPr="00F43791">
        <w:rPr>
          <w:rFonts w:ascii="Palatino Linotype" w:hAnsi="Palatino Linotype"/>
          <w:b/>
          <w:lang w:val="az-Latn-AZ"/>
        </w:rPr>
        <w:t>"Qanunvericiliyə müvafiq olaraq"</w:t>
      </w:r>
      <w:r w:rsidRPr="00F43791">
        <w:rPr>
          <w:rFonts w:ascii="Palatino Linotype" w:hAnsi="Palatino Linotype"/>
          <w:lang w:val="az-Latn-AZ"/>
        </w:rPr>
        <w:t xml:space="preserve"> sözləri əlavə edilmişdir.</w:t>
      </w:r>
    </w:p>
    <w:p w14:paraId="4B6E91BF" w14:textId="77777777" w:rsidR="008770CB" w:rsidRPr="00F43791" w:rsidRDefault="008770CB" w:rsidP="005D6B10">
      <w:pPr>
        <w:pStyle w:val="af0"/>
        <w:ind w:firstLine="540"/>
        <w:jc w:val="both"/>
        <w:rPr>
          <w:rFonts w:ascii="Palatino Linotype" w:hAnsi="Palatino Linotype"/>
          <w:lang w:val="az-Latn-AZ"/>
        </w:rPr>
      </w:pPr>
    </w:p>
  </w:endnote>
  <w:endnote w:id="523">
    <w:p w14:paraId="6BDA172A"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72.4-1-ci maddə əlavə edilmişdir.</w:t>
      </w:r>
    </w:p>
    <w:p w14:paraId="28B78ABD" w14:textId="77777777" w:rsidR="008770CB" w:rsidRPr="00F43791" w:rsidRDefault="008770CB" w:rsidP="005D6B10">
      <w:pPr>
        <w:pStyle w:val="af0"/>
        <w:ind w:firstLine="539"/>
        <w:jc w:val="both"/>
        <w:rPr>
          <w:rFonts w:ascii="Palatino Linotype" w:hAnsi="Palatino Linotype"/>
          <w:lang w:val="az-Latn-AZ"/>
        </w:rPr>
      </w:pPr>
    </w:p>
  </w:endnote>
  <w:endnote w:id="524">
    <w:p w14:paraId="24523E77"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Məcəlləyə 72.5-ci maddə əlavə edilmişdir. </w:t>
      </w:r>
    </w:p>
    <w:p w14:paraId="023331DA"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72.5-ci maddənin üçüncü cümləsində "</w:t>
      </w:r>
      <w:r w:rsidRPr="00F43791">
        <w:rPr>
          <w:rFonts w:ascii="Palatino Linotype" w:hAnsi="Palatino Linotype" w:cs="A1Lat"/>
          <w:b/>
          <w:lang w:val="az-Latn-AZ"/>
        </w:rPr>
        <w:t>dəqiqləşdirilmiş</w:t>
      </w:r>
      <w:r w:rsidRPr="00F43791">
        <w:rPr>
          <w:rFonts w:ascii="Palatino Linotype" w:hAnsi="Palatino Linotype" w:cs="A1Lat"/>
          <w:lang w:val="az-Latn-AZ"/>
        </w:rPr>
        <w:t>" sözündən sonra "</w:t>
      </w:r>
      <w:r w:rsidRPr="00F43791">
        <w:rPr>
          <w:rFonts w:ascii="Palatino Linotype" w:hAnsi="Palatino Linotype" w:cs="A1Lat"/>
          <w:b/>
          <w:lang w:val="az-Latn-AZ"/>
        </w:rPr>
        <w:t>və ya vaxtında təqdim edilməmiş</w:t>
      </w:r>
      <w:r w:rsidRPr="00F43791">
        <w:rPr>
          <w:rFonts w:ascii="Palatino Linotype" w:hAnsi="Palatino Linotype" w:cs="A1Lat"/>
          <w:lang w:val="az-Latn-AZ"/>
        </w:rPr>
        <w:t>" sözləri əlavə edilmişdir.</w:t>
      </w:r>
    </w:p>
    <w:p w14:paraId="010C2AC7" w14:textId="77777777" w:rsidR="008770CB" w:rsidRPr="00F43791" w:rsidRDefault="008770CB" w:rsidP="005D6B10">
      <w:pPr>
        <w:pStyle w:val="af0"/>
        <w:ind w:firstLine="540"/>
        <w:jc w:val="both"/>
        <w:rPr>
          <w:rFonts w:ascii="Palatino Linotype" w:hAnsi="Palatino Linotype"/>
          <w:lang w:val="az-Latn-AZ"/>
        </w:rPr>
      </w:pPr>
    </w:p>
  </w:endnote>
  <w:endnote w:id="525">
    <w:p w14:paraId="4AD1B8B6" w14:textId="77777777" w:rsidR="008770CB" w:rsidRPr="00F43791" w:rsidRDefault="008770CB" w:rsidP="005D6B10">
      <w:pPr>
        <w:pStyle w:val="af0"/>
        <w:ind w:firstLine="539"/>
        <w:jc w:val="both"/>
        <w:rPr>
          <w:rFonts w:ascii="Palatino Linotype" w:hAnsi="Palatino Linotype" w:cs="Arial"/>
          <w:bCs/>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72.5-1-ci və 72.5-2-ci maddələr əlavə edilmişdir.</w:t>
      </w:r>
    </w:p>
    <w:p w14:paraId="6AA7F33A" w14:textId="77777777" w:rsidR="008770CB" w:rsidRPr="00F43791" w:rsidRDefault="008770CB" w:rsidP="005D6B10">
      <w:pPr>
        <w:pStyle w:val="af0"/>
        <w:ind w:firstLine="539"/>
        <w:jc w:val="both"/>
        <w:rPr>
          <w:rFonts w:ascii="Palatino Linotype" w:hAnsi="Palatino Linotype"/>
          <w:lang w:val="az-Latn-AZ"/>
        </w:rPr>
      </w:pPr>
    </w:p>
    <w:p w14:paraId="482AF25A" w14:textId="77777777" w:rsidR="008770CB" w:rsidRPr="00F43791" w:rsidRDefault="00245795" w:rsidP="005D6B10">
      <w:pPr>
        <w:pStyle w:val="af0"/>
        <w:ind w:firstLine="539"/>
        <w:jc w:val="both"/>
        <w:rPr>
          <w:rFonts w:ascii="Palatino Linotype" w:hAnsi="Palatino Linotype"/>
          <w:lang w:val="az-Latn-AZ"/>
        </w:rPr>
      </w:pPr>
      <w:hyperlink r:id="rId498"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72.5-1-ci maddədə “</w:t>
      </w:r>
      <w:r w:rsidR="008770CB" w:rsidRPr="00F43791">
        <w:rPr>
          <w:rFonts w:ascii="Palatino Linotype" w:hAnsi="Palatino Linotype"/>
          <w:b/>
          <w:lang w:val="az-Latn-AZ"/>
        </w:rPr>
        <w:t>vergi açıqlaması”</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açıqlama</w:t>
      </w:r>
      <w:r w:rsidR="008770CB" w:rsidRPr="00F43791">
        <w:rPr>
          <w:rFonts w:ascii="Palatino Linotype" w:hAnsi="Palatino Linotype"/>
          <w:lang w:val="az-Latn-AZ"/>
        </w:rPr>
        <w:t>” sözü ilə əvəz edilmişdir.</w:t>
      </w:r>
    </w:p>
    <w:p w14:paraId="32A05152" w14:textId="77777777" w:rsidR="008770CB" w:rsidRPr="00F43791" w:rsidRDefault="008770CB" w:rsidP="005D6B10">
      <w:pPr>
        <w:pStyle w:val="af0"/>
        <w:ind w:firstLine="539"/>
        <w:jc w:val="both"/>
        <w:rPr>
          <w:rFonts w:ascii="Palatino Linotype" w:hAnsi="Palatino Linotype"/>
          <w:lang w:val="az-Latn-AZ"/>
        </w:rPr>
      </w:pPr>
    </w:p>
  </w:endnote>
  <w:endnote w:id="526">
    <w:p w14:paraId="4B5C7C79"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49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72.5-2-ci maddədə “</w:t>
      </w:r>
      <w:r w:rsidRPr="00F43791">
        <w:rPr>
          <w:rFonts w:ascii="Palatino Linotype" w:hAnsi="Palatino Linotype"/>
          <w:b/>
          <w:lang w:val="az-Latn-AZ"/>
        </w:rPr>
        <w:t>vergi</w:t>
      </w:r>
      <w:r w:rsidRPr="00F43791">
        <w:rPr>
          <w:rFonts w:ascii="Palatino Linotype" w:hAnsi="Palatino Linotype"/>
          <w:lang w:val="az-Latn-AZ"/>
        </w:rPr>
        <w:t xml:space="preserve"> </w:t>
      </w:r>
      <w:r w:rsidRPr="00F43791">
        <w:rPr>
          <w:rFonts w:ascii="Palatino Linotype" w:hAnsi="Palatino Linotype"/>
          <w:b/>
          <w:lang w:val="az-Latn-AZ"/>
        </w:rPr>
        <w:t>açıqlaması</w:t>
      </w:r>
      <w:r w:rsidRPr="00F43791">
        <w:rPr>
          <w:rFonts w:ascii="Palatino Linotype" w:hAnsi="Palatino Linotype"/>
          <w:lang w:val="az-Latn-AZ"/>
        </w:rPr>
        <w:t>” sözləri “</w:t>
      </w:r>
      <w:r w:rsidRPr="00F43791">
        <w:rPr>
          <w:rFonts w:ascii="Palatino Linotype" w:hAnsi="Palatino Linotype"/>
          <w:b/>
          <w:lang w:val="az-Latn-AZ"/>
        </w:rPr>
        <w:t>açıqlama</w:t>
      </w:r>
      <w:r w:rsidRPr="00F43791">
        <w:rPr>
          <w:rFonts w:ascii="Palatino Linotype" w:hAnsi="Palatino Linotype"/>
          <w:lang w:val="az-Latn-AZ"/>
        </w:rPr>
        <w:t>” sözü ilə, “</w:t>
      </w:r>
      <w:r w:rsidRPr="00F43791">
        <w:rPr>
          <w:rFonts w:ascii="Palatino Linotype" w:hAnsi="Palatino Linotype"/>
          <w:b/>
          <w:lang w:val="az-Latn-AZ"/>
        </w:rPr>
        <w:t>büdcəyə</w:t>
      </w:r>
      <w:r w:rsidRPr="00F43791">
        <w:rPr>
          <w:rFonts w:ascii="Palatino Linotype" w:hAnsi="Palatino Linotype"/>
          <w:lang w:val="az-Latn-AZ"/>
        </w:rPr>
        <w:t xml:space="preserve">” sözü </w:t>
      </w:r>
      <w:r w:rsidRPr="00F43791">
        <w:rPr>
          <w:rFonts w:ascii="Palatino Linotype" w:hAnsi="Palatino Linotype"/>
          <w:b/>
          <w:lang w:val="az-Latn-AZ"/>
        </w:rPr>
        <w:t>“, məcburi dövlət sosial sığorta, işsizlikdən sığorta və icbari tibbi sığorta haqları</w:t>
      </w:r>
      <w:r w:rsidRPr="00F43791">
        <w:rPr>
          <w:rFonts w:ascii="Palatino Linotype" w:hAnsi="Palatino Linotype"/>
          <w:lang w:val="az-Latn-AZ"/>
        </w:rPr>
        <w:t>” sözləri ilə əvəz edilmişdir.</w:t>
      </w:r>
    </w:p>
    <w:p w14:paraId="362004F3" w14:textId="77777777" w:rsidR="008770CB" w:rsidRPr="00F43791" w:rsidRDefault="008770CB" w:rsidP="005D6B10">
      <w:pPr>
        <w:pStyle w:val="af0"/>
        <w:ind w:firstLine="539"/>
        <w:jc w:val="both"/>
        <w:rPr>
          <w:rFonts w:ascii="Palatino Linotype" w:hAnsi="Palatino Linotype"/>
          <w:strike/>
          <w:lang w:val="az-Latn-AZ"/>
        </w:rPr>
      </w:pPr>
    </w:p>
  </w:endnote>
  <w:endnote w:id="527">
    <w:p w14:paraId="056AB3B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iyun 2007-ci il tarixli 392-IIIQD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2007-ci il, № 6, maddə 597</w:t>
      </w:r>
      <w:r w:rsidRPr="00F43791">
        <w:rPr>
          <w:rFonts w:ascii="Palatino Linotype" w:hAnsi="Palatino Linotype"/>
          <w:lang w:val="az-Latn-AZ"/>
        </w:rPr>
        <w:t>) ilə 72.6-3-cü maddədə “</w:t>
      </w:r>
      <w:r w:rsidRPr="00F43791">
        <w:rPr>
          <w:rFonts w:ascii="Palatino Linotype" w:hAnsi="Palatino Linotype"/>
          <w:b/>
          <w:lang w:val="az-Latn-AZ"/>
        </w:rPr>
        <w:t>tərəfindən</w:t>
      </w:r>
      <w:r w:rsidRPr="00F43791">
        <w:rPr>
          <w:rFonts w:ascii="Palatino Linotype" w:hAnsi="Palatino Linotype"/>
          <w:lang w:val="az-Latn-AZ"/>
        </w:rPr>
        <w:t>” sözündən sonra “</w:t>
      </w:r>
      <w:r w:rsidRPr="00F43791">
        <w:rPr>
          <w:rFonts w:ascii="Palatino Linotype" w:hAnsi="Palatino Linotype"/>
          <w:b/>
          <w:lang w:val="az-Latn-AZ"/>
        </w:rPr>
        <w:t>kağız daşıyıcı vasitəsi ilə verilən</w:t>
      </w:r>
      <w:r w:rsidRPr="00F43791">
        <w:rPr>
          <w:rFonts w:ascii="Palatino Linotype" w:hAnsi="Palatino Linotype"/>
          <w:lang w:val="az-Latn-AZ"/>
        </w:rPr>
        <w:t>” sözləri əlavə edilmişdir.</w:t>
      </w:r>
    </w:p>
    <w:p w14:paraId="697C9033" w14:textId="77777777" w:rsidR="008770CB" w:rsidRPr="00F43791" w:rsidRDefault="008770CB" w:rsidP="005D6B10">
      <w:pPr>
        <w:pStyle w:val="af0"/>
        <w:ind w:firstLine="540"/>
        <w:jc w:val="both"/>
        <w:rPr>
          <w:rFonts w:ascii="Palatino Linotype" w:hAnsi="Palatino Linotype"/>
          <w:lang w:val="az-Latn-AZ"/>
        </w:rPr>
      </w:pPr>
    </w:p>
  </w:endnote>
  <w:endnote w:id="528">
    <w:p w14:paraId="6AB4DAE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iyun 2007-ci il tarixli 392-IIIQD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2007-ci il, № 6, maddə 597</w:t>
      </w:r>
      <w:r w:rsidRPr="00F43791">
        <w:rPr>
          <w:rFonts w:ascii="Palatino Linotype" w:hAnsi="Palatino Linotype"/>
          <w:lang w:val="az-Latn-AZ"/>
        </w:rPr>
        <w:t>) ilə 72.6.5-ci maddə əlavə edilmişdir.</w:t>
      </w:r>
    </w:p>
    <w:p w14:paraId="373DC839" w14:textId="77777777" w:rsidR="008770CB" w:rsidRPr="00F43791" w:rsidRDefault="008770CB" w:rsidP="005D6B10">
      <w:pPr>
        <w:pStyle w:val="af0"/>
        <w:ind w:firstLine="540"/>
        <w:jc w:val="both"/>
        <w:rPr>
          <w:rFonts w:ascii="Palatino Linotype" w:hAnsi="Palatino Linotype"/>
          <w:lang w:val="az-Latn-AZ"/>
        </w:rPr>
      </w:pPr>
    </w:p>
  </w:endnote>
  <w:endnote w:id="529">
    <w:p w14:paraId="58370E6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Məcəlləyə 72.6-cı və 72.7-ci maddələr əlavə edilmişdir. </w:t>
      </w:r>
    </w:p>
    <w:p w14:paraId="5331054C" w14:textId="77777777" w:rsidR="008770CB" w:rsidRPr="00F43791" w:rsidRDefault="008770CB" w:rsidP="005D6B10">
      <w:pPr>
        <w:pStyle w:val="af0"/>
        <w:ind w:firstLine="540"/>
        <w:jc w:val="both"/>
        <w:rPr>
          <w:rFonts w:ascii="Palatino Linotype" w:hAnsi="Palatino Linotype"/>
          <w:lang w:val="az-Latn-AZ"/>
        </w:rPr>
      </w:pPr>
    </w:p>
    <w:p w14:paraId="1AA51A1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16 iyun 2007-ci il tarixli 392-IIIQD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2007-ci il, № 6, maddə 597</w:t>
      </w:r>
      <w:r w:rsidRPr="00F43791">
        <w:rPr>
          <w:rFonts w:ascii="Palatino Linotype" w:hAnsi="Palatino Linotype"/>
          <w:lang w:val="az-Latn-AZ"/>
        </w:rPr>
        <w:t>) ilə 72.7-ci maddədə “</w:t>
      </w:r>
      <w:r w:rsidRPr="00F43791">
        <w:rPr>
          <w:rFonts w:ascii="Palatino Linotype" w:hAnsi="Palatino Linotype"/>
          <w:b/>
          <w:lang w:val="az-Latn-AZ"/>
        </w:rPr>
        <w:t>72.6.4-cü</w:t>
      </w:r>
      <w:r w:rsidRPr="00F43791">
        <w:rPr>
          <w:rFonts w:ascii="Palatino Linotype" w:hAnsi="Palatino Linotype"/>
          <w:lang w:val="az-Latn-AZ"/>
        </w:rPr>
        <w:t>” sözü “</w:t>
      </w:r>
      <w:r w:rsidRPr="00F43791">
        <w:rPr>
          <w:rFonts w:ascii="Palatino Linotype" w:hAnsi="Palatino Linotype"/>
          <w:b/>
          <w:lang w:val="az-Latn-AZ"/>
        </w:rPr>
        <w:t>72.6.5-ci</w:t>
      </w:r>
      <w:r w:rsidRPr="00F43791">
        <w:rPr>
          <w:rFonts w:ascii="Palatino Linotype" w:hAnsi="Palatino Linotype"/>
          <w:lang w:val="az-Latn-AZ"/>
        </w:rPr>
        <w:t>” sözü ilə əvəz edilmişdir.</w:t>
      </w:r>
    </w:p>
    <w:p w14:paraId="4AE5AF67" w14:textId="77777777" w:rsidR="008770CB" w:rsidRPr="00F43791" w:rsidRDefault="008770CB" w:rsidP="005D6B10">
      <w:pPr>
        <w:pStyle w:val="af0"/>
        <w:ind w:firstLine="540"/>
        <w:jc w:val="both"/>
        <w:rPr>
          <w:rFonts w:ascii="Palatino Linotype" w:hAnsi="Palatino Linotype"/>
          <w:lang w:val="az-Latn-AZ"/>
        </w:rPr>
      </w:pPr>
    </w:p>
  </w:endnote>
  <w:endnote w:id="530">
    <w:p w14:paraId="6886E938" w14:textId="59C792B3"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00"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75-ci maddənin adına “</w:t>
      </w:r>
      <w:r w:rsidRPr="00F43791">
        <w:rPr>
          <w:rFonts w:ascii="Palatino Linotype" w:hAnsi="Palatino Linotype"/>
          <w:b/>
          <w:lang w:val="az-Latn-AZ"/>
        </w:rPr>
        <w:t>təşkilatlarının</w:t>
      </w:r>
      <w:r w:rsidRPr="00F43791">
        <w:rPr>
          <w:rFonts w:ascii="Palatino Linotype" w:hAnsi="Palatino Linotype"/>
          <w:lang w:val="az-Latn-AZ"/>
        </w:rPr>
        <w:t>” sözündən sonra “</w:t>
      </w:r>
      <w:r w:rsidRPr="00F43791">
        <w:rPr>
          <w:rFonts w:ascii="Palatino Linotype" w:hAnsi="Palatino Linotype"/>
          <w:b/>
          <w:lang w:val="az-Latn-AZ"/>
        </w:rPr>
        <w:t>, habelə elektron pul təşkilatlarının</w:t>
      </w:r>
      <w:r w:rsidRPr="00F43791">
        <w:rPr>
          <w:rFonts w:ascii="Palatino Linotype" w:hAnsi="Palatino Linotype"/>
          <w:lang w:val="az-Latn-AZ"/>
        </w:rPr>
        <w:t>” sözləri əlavə edilmişdir.</w:t>
      </w:r>
    </w:p>
    <w:p w14:paraId="1AADEB47" w14:textId="77777777" w:rsidR="008770CB" w:rsidRPr="00F43791" w:rsidRDefault="008770CB" w:rsidP="005D6B10">
      <w:pPr>
        <w:pStyle w:val="af0"/>
        <w:rPr>
          <w:rFonts w:ascii="Palatino Linotype" w:hAnsi="Palatino Linotype"/>
          <w:lang w:val="az-Latn-AZ"/>
        </w:rPr>
      </w:pPr>
    </w:p>
  </w:endnote>
  <w:endnote w:id="531">
    <w:p w14:paraId="1D27C5C8" w14:textId="5853CE65"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01"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75.0-cı maddənin birinci abzasına “</w:t>
      </w:r>
      <w:r w:rsidRPr="00F43791">
        <w:rPr>
          <w:rFonts w:ascii="Palatino Linotype" w:hAnsi="Palatino Linotype"/>
          <w:b/>
          <w:lang w:val="az-Latn-AZ"/>
        </w:rPr>
        <w:t>təşkilatları</w:t>
      </w:r>
      <w:r w:rsidRPr="00F43791">
        <w:rPr>
          <w:rFonts w:ascii="Palatino Linotype" w:hAnsi="Palatino Linotype"/>
          <w:lang w:val="az-Latn-AZ"/>
        </w:rPr>
        <w:t>” sözündən sonra “</w:t>
      </w:r>
      <w:r w:rsidRPr="00F43791">
        <w:rPr>
          <w:rFonts w:ascii="Palatino Linotype" w:hAnsi="Palatino Linotype"/>
          <w:b/>
          <w:lang w:val="az-Latn-AZ"/>
        </w:rPr>
        <w:t>, habelə elektron pul təşkilatları</w:t>
      </w:r>
      <w:r w:rsidRPr="00F43791">
        <w:rPr>
          <w:rFonts w:ascii="Palatino Linotype" w:hAnsi="Palatino Linotype"/>
          <w:lang w:val="az-Latn-AZ"/>
        </w:rPr>
        <w:t>” sözləri əlavə edilmişdir.</w:t>
      </w:r>
    </w:p>
    <w:p w14:paraId="19DB4BF8" w14:textId="77777777" w:rsidR="008770CB" w:rsidRPr="00F43791" w:rsidRDefault="008770CB" w:rsidP="005D6B10">
      <w:pPr>
        <w:pStyle w:val="af0"/>
        <w:rPr>
          <w:rFonts w:ascii="Palatino Linotype" w:hAnsi="Palatino Linotype"/>
          <w:lang w:val="az-Latn-AZ"/>
        </w:rPr>
      </w:pPr>
    </w:p>
  </w:endnote>
  <w:endnote w:id="532">
    <w:p w14:paraId="0CFE396C"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75.0.1-ci maddədə "</w:t>
      </w:r>
      <w:r w:rsidRPr="00F43791">
        <w:rPr>
          <w:rFonts w:ascii="Palatino Linotype" w:hAnsi="Palatino Linotype"/>
          <w:b/>
          <w:snapToGrid w:val="0"/>
          <w:lang w:val="az-Latn-AZ"/>
        </w:rPr>
        <w:t>sahibkarlıq fəaliyyətini göstərən hüquqi və fiziki şəxslərə</w:t>
      </w:r>
      <w:r w:rsidRPr="00F43791">
        <w:rPr>
          <w:rFonts w:ascii="Palatino Linotype" w:hAnsi="Palatino Linotype"/>
          <w:snapToGrid w:val="0"/>
          <w:lang w:val="az-Latn-AZ"/>
        </w:rPr>
        <w:t>" sözləri "</w:t>
      </w:r>
      <w:r w:rsidRPr="00F43791">
        <w:rPr>
          <w:rFonts w:ascii="Palatino Linotype" w:hAnsi="Palatino Linotype"/>
          <w:b/>
          <w:snapToGrid w:val="0"/>
          <w:lang w:val="az-Latn-AZ"/>
        </w:rPr>
        <w:t>hüquqi şəxslərə və sahibkarlıq fəaliyyətini hüquqi şəxs yaratmadan həyata keçirən fiziki şəxslərə</w:t>
      </w:r>
      <w:r w:rsidRPr="00F43791">
        <w:rPr>
          <w:rFonts w:ascii="Palatino Linotype" w:hAnsi="Palatino Linotype"/>
          <w:snapToGrid w:val="0"/>
          <w:lang w:val="az-Latn-AZ"/>
        </w:rPr>
        <w:t>" sözləri ilə əvəz edilmişdir.</w:t>
      </w:r>
    </w:p>
    <w:p w14:paraId="0FED8CEC"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75.0.1-ci maddədə "</w:t>
      </w:r>
      <w:r w:rsidRPr="00F43791">
        <w:rPr>
          <w:rFonts w:ascii="Palatino Linotype" w:hAnsi="Palatino Linotype"/>
          <w:b/>
          <w:color w:val="000000"/>
          <w:lang w:val="az-Latn-AZ"/>
        </w:rPr>
        <w:t>hesablaşma hesabları, yaxud digər hesablar</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w:t>
      </w:r>
      <w:r w:rsidRPr="00F43791">
        <w:rPr>
          <w:rFonts w:ascii="Palatino Linotype" w:hAnsi="Palatino Linotype"/>
          <w:color w:val="000000"/>
          <w:lang w:val="az-Latn-AZ"/>
        </w:rPr>
        <w:t>" sözləri ilə əvəz edilmişdir.</w:t>
      </w:r>
    </w:p>
    <w:p w14:paraId="2744056A" w14:textId="2221CBB7" w:rsidR="008770CB" w:rsidRPr="00F43791" w:rsidRDefault="00245795" w:rsidP="005D6B10">
      <w:pPr>
        <w:pStyle w:val="af0"/>
        <w:ind w:firstLine="540"/>
        <w:jc w:val="both"/>
        <w:rPr>
          <w:rFonts w:ascii="Palatino Linotype" w:hAnsi="Palatino Linotype"/>
          <w:color w:val="000000"/>
          <w:lang w:val="az-Latn-AZ"/>
        </w:rPr>
      </w:pPr>
      <w:hyperlink r:id="rId502"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75.0.1-ci maddəyə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w:t>
      </w:r>
    </w:p>
    <w:p w14:paraId="77907884" w14:textId="77777777" w:rsidR="008770CB" w:rsidRPr="00F43791" w:rsidRDefault="008770CB" w:rsidP="005D6B10">
      <w:pPr>
        <w:pStyle w:val="af0"/>
        <w:ind w:firstLine="540"/>
        <w:jc w:val="both"/>
        <w:rPr>
          <w:rFonts w:ascii="Palatino Linotype" w:hAnsi="Palatino Linotype"/>
          <w:lang w:val="az-Latn-AZ"/>
        </w:rPr>
      </w:pPr>
    </w:p>
  </w:endnote>
  <w:endnote w:id="533">
    <w:p w14:paraId="7C6C44F4"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75.0.2-ci maddədə "</w:t>
      </w:r>
      <w:r w:rsidRPr="00F43791">
        <w:rPr>
          <w:rFonts w:ascii="Palatino Linotype" w:hAnsi="Palatino Linotype"/>
          <w:b/>
          <w:snapToGrid w:val="0"/>
          <w:lang w:val="az-Latn-AZ"/>
        </w:rPr>
        <w:t>sahibkarlıq fəaliyyətini göstərən hüquqi və fiziki şəxslərin</w:t>
      </w:r>
      <w:r w:rsidRPr="00F43791">
        <w:rPr>
          <w:rFonts w:ascii="Palatino Linotype" w:hAnsi="Palatino Linotype"/>
          <w:snapToGrid w:val="0"/>
          <w:lang w:val="az-Latn-AZ"/>
        </w:rPr>
        <w:t>" sözləri "</w:t>
      </w:r>
      <w:r w:rsidRPr="00F43791">
        <w:rPr>
          <w:rFonts w:ascii="Palatino Linotype" w:hAnsi="Palatino Linotype"/>
          <w:b/>
          <w:snapToGrid w:val="0"/>
          <w:lang w:val="az-Latn-AZ"/>
        </w:rPr>
        <w:t>hüquqi şəxslərin və sahibkarlıq fəaliyyətini hüquqi şəxs yaratmadan həyata keçirən fiziki şəxslərin</w:t>
      </w:r>
      <w:r w:rsidRPr="00F43791">
        <w:rPr>
          <w:rFonts w:ascii="Palatino Linotype" w:hAnsi="Palatino Linotype"/>
          <w:snapToGrid w:val="0"/>
          <w:lang w:val="az-Latn-AZ"/>
        </w:rPr>
        <w:t xml:space="preserve">" sözləri ilə əvəz edilmişdir. </w:t>
      </w:r>
    </w:p>
    <w:p w14:paraId="609E3F26" w14:textId="77777777" w:rsidR="008770CB" w:rsidRPr="00F43791" w:rsidRDefault="008770CB" w:rsidP="005D6B10">
      <w:pPr>
        <w:pStyle w:val="af0"/>
        <w:ind w:firstLine="540"/>
        <w:jc w:val="both"/>
        <w:rPr>
          <w:rFonts w:ascii="Palatino Linotype" w:hAnsi="Palatino Linotype"/>
          <w:lang w:val="az-Latn-AZ"/>
        </w:rPr>
      </w:pPr>
    </w:p>
    <w:p w14:paraId="31E96E0C"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75.0.2-ci maddədə "</w:t>
      </w:r>
      <w:r w:rsidRPr="00F43791">
        <w:rPr>
          <w:rFonts w:ascii="Palatino Linotype" w:hAnsi="Palatino Linotype"/>
          <w:b/>
          <w:color w:val="000000"/>
          <w:lang w:val="az-Latn-AZ"/>
        </w:rPr>
        <w:t>hesablaşma, valyuta və ya digər hesablarından</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hesablarından</w:t>
      </w:r>
      <w:r w:rsidRPr="00F43791">
        <w:rPr>
          <w:rFonts w:ascii="Palatino Linotype" w:hAnsi="Palatino Linotype"/>
          <w:color w:val="000000"/>
          <w:lang w:val="az-Latn-AZ"/>
        </w:rPr>
        <w:t>" sözləri ilə əvəz edilmişdir.</w:t>
      </w:r>
    </w:p>
    <w:p w14:paraId="632F82A5" w14:textId="77777777" w:rsidR="008770CB" w:rsidRPr="00F43791" w:rsidRDefault="008770CB" w:rsidP="005D6B10">
      <w:pPr>
        <w:pStyle w:val="af0"/>
        <w:ind w:firstLine="540"/>
        <w:jc w:val="both"/>
        <w:rPr>
          <w:rFonts w:ascii="Palatino Linotype" w:hAnsi="Palatino Linotype"/>
          <w:lang w:val="az-Latn-AZ"/>
        </w:rPr>
      </w:pPr>
    </w:p>
  </w:endnote>
  <w:endnote w:id="534">
    <w:p w14:paraId="30B3EE4D" w14:textId="77777777" w:rsidR="008770CB" w:rsidRPr="00F43791" w:rsidRDefault="008770CB" w:rsidP="005D6B10">
      <w:pPr>
        <w:pStyle w:val="af0"/>
        <w:ind w:firstLine="540"/>
        <w:jc w:val="both"/>
        <w:rPr>
          <w:rFonts w:ascii="Palatino Linotype" w:hAnsi="Palatino Linotype"/>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75.0.4-cü maddədə "</w:t>
      </w:r>
      <w:r w:rsidRPr="00F43791">
        <w:rPr>
          <w:rFonts w:ascii="Palatino Linotype" w:hAnsi="Palatino Linotype"/>
          <w:b/>
          <w:snapToGrid w:val="0"/>
          <w:lang w:val="az-Latn-AZ"/>
        </w:rPr>
        <w:t>sahibkarlıq fəaliyyətini göstərən hüquqi və fiziki şəxslərin</w:t>
      </w:r>
      <w:r w:rsidRPr="00F43791">
        <w:rPr>
          <w:rFonts w:ascii="Palatino Linotype" w:hAnsi="Palatino Linotype"/>
          <w:snapToGrid w:val="0"/>
          <w:lang w:val="az-Latn-AZ"/>
        </w:rPr>
        <w:t>" sözləri "</w:t>
      </w:r>
      <w:r w:rsidRPr="00F43791">
        <w:rPr>
          <w:rFonts w:ascii="Palatino Linotype" w:hAnsi="Palatino Linotype"/>
          <w:b/>
          <w:snapToGrid w:val="0"/>
          <w:lang w:val="az-Latn-AZ"/>
        </w:rPr>
        <w:t>hüquqi şəxslərin və sahibkarlıq fəaliyyətini hüquqi şəxs yaratmadan həyata keçirən fiziki şəxslərin</w:t>
      </w:r>
      <w:r w:rsidRPr="00F43791">
        <w:rPr>
          <w:rFonts w:ascii="Palatino Linotype" w:hAnsi="Palatino Linotype"/>
          <w:snapToGrid w:val="0"/>
          <w:lang w:val="az-Latn-AZ"/>
        </w:rPr>
        <w:t>" sözləri ilə əvəz edilmişdir.</w:t>
      </w:r>
    </w:p>
    <w:p w14:paraId="01C9CB34" w14:textId="77777777" w:rsidR="008770CB" w:rsidRPr="00F43791" w:rsidRDefault="008770CB" w:rsidP="005D6B10">
      <w:pPr>
        <w:pStyle w:val="af0"/>
        <w:ind w:firstLine="540"/>
        <w:jc w:val="both"/>
        <w:rPr>
          <w:rFonts w:ascii="Palatino Linotype" w:hAnsi="Palatino Linotype"/>
          <w:lang w:val="az-Latn-AZ"/>
        </w:rPr>
      </w:pPr>
    </w:p>
    <w:p w14:paraId="35854B7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75.0.3-cü maddə çıxarılmış və 75.0.4-cü maddə 75.0.3-cü maddə hesab edilmişdir. </w:t>
      </w:r>
    </w:p>
    <w:p w14:paraId="55AC7882" w14:textId="77777777" w:rsidR="008770CB" w:rsidRPr="00F43791" w:rsidRDefault="008770CB" w:rsidP="005D6B10">
      <w:pPr>
        <w:pStyle w:val="af0"/>
        <w:ind w:firstLine="540"/>
        <w:jc w:val="both"/>
        <w:rPr>
          <w:rFonts w:ascii="Palatino Linotype" w:hAnsi="Palatino Linotype"/>
          <w:lang w:val="az-Latn-AZ"/>
        </w:rPr>
      </w:pPr>
    </w:p>
    <w:p w14:paraId="5497FC2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5B03CDA"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75.0.3. hüquqi şəxslərin və sahibkarlıq fəaliyyətini hüquqi şəxs yaratmadan həyata keçirən fiziki şəxslərin hesablaşma və ya digər hesabları üzrə əməliyyatlarının qanunla müəyyən edilmiş hallarda və qaydada dayandırılması haqqında vergi orqanlarının icra sənədlərini (sərəncamlarını) icra etməyə;</w:t>
      </w:r>
    </w:p>
    <w:p w14:paraId="351B603F" w14:textId="77777777" w:rsidR="008770CB" w:rsidRPr="00F43791" w:rsidRDefault="008770CB" w:rsidP="005D6B10">
      <w:pPr>
        <w:pStyle w:val="af0"/>
        <w:ind w:firstLine="540"/>
        <w:jc w:val="both"/>
        <w:rPr>
          <w:rFonts w:ascii="Palatino Linotype" w:hAnsi="Palatino Linotype"/>
          <w:lang w:val="az-Latn-AZ"/>
        </w:rPr>
      </w:pPr>
    </w:p>
    <w:p w14:paraId="76481DAF"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75.0.3-cü maddədə "</w:t>
      </w:r>
      <w:r w:rsidRPr="00F43791">
        <w:rPr>
          <w:rFonts w:ascii="Palatino Linotype" w:hAnsi="Palatino Linotype"/>
          <w:b/>
          <w:color w:val="000000"/>
          <w:lang w:val="az-Latn-AZ"/>
        </w:rPr>
        <w:t>hesablaşma və ya digər hesablarından</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 digər hesablarından</w:t>
      </w:r>
      <w:r w:rsidRPr="00F43791">
        <w:rPr>
          <w:rFonts w:ascii="Palatino Linotype" w:hAnsi="Palatino Linotype"/>
          <w:color w:val="000000"/>
          <w:lang w:val="az-Latn-AZ"/>
        </w:rPr>
        <w:t>" sözləri ilə əvəz edilmişdir.</w:t>
      </w:r>
    </w:p>
    <w:p w14:paraId="47A7C9BF" w14:textId="77777777" w:rsidR="008770CB" w:rsidRPr="00F43791" w:rsidRDefault="008770CB" w:rsidP="005D6B10">
      <w:pPr>
        <w:pStyle w:val="af0"/>
        <w:ind w:firstLine="540"/>
        <w:jc w:val="both"/>
        <w:rPr>
          <w:rFonts w:ascii="Palatino Linotype" w:hAnsi="Palatino Linotype"/>
          <w:lang w:val="az-Latn-AZ"/>
        </w:rPr>
      </w:pPr>
    </w:p>
  </w:endnote>
  <w:endnote w:id="535">
    <w:p w14:paraId="0AF371F1"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76.3-cü maddədə ismin müvafiq hallarında verilən "</w:t>
      </w:r>
      <w:r w:rsidRPr="00F43791">
        <w:rPr>
          <w:rFonts w:ascii="Palatino Linotype" w:hAnsi="Palatino Linotype"/>
          <w:b/>
          <w:snapToGrid w:val="0"/>
          <w:lang w:val="az-Latn-AZ"/>
        </w:rPr>
        <w:t>hüquqi şəxs</w:t>
      </w:r>
      <w:r w:rsidRPr="00F43791">
        <w:rPr>
          <w:rFonts w:ascii="Palatino Linotype" w:hAnsi="Palatino Linotype"/>
          <w:snapToGrid w:val="0"/>
          <w:lang w:val="az-Latn-AZ"/>
        </w:rPr>
        <w:t>" sözlərindən sonra müvafiq olaraq ismin müvafiq hallarında "</w:t>
      </w:r>
      <w:r w:rsidRPr="00F43791">
        <w:rPr>
          <w:rFonts w:ascii="Palatino Linotype" w:hAnsi="Palatino Linotype"/>
          <w:b/>
          <w:snapToGrid w:val="0"/>
          <w:lang w:val="az-Latn-AZ"/>
        </w:rPr>
        <w:t>və fərdi sahibkar</w:t>
      </w:r>
      <w:r w:rsidRPr="00F43791">
        <w:rPr>
          <w:rFonts w:ascii="Palatino Linotype" w:hAnsi="Palatino Linotype"/>
          <w:snapToGrid w:val="0"/>
          <w:lang w:val="az-Latn-AZ"/>
        </w:rPr>
        <w:t>" sözləri əlavə edilmişdir.</w:t>
      </w:r>
    </w:p>
    <w:p w14:paraId="3866DDF4" w14:textId="77777777" w:rsidR="008770CB" w:rsidRPr="00F43791" w:rsidRDefault="008770CB" w:rsidP="005D6B10">
      <w:pPr>
        <w:pStyle w:val="af0"/>
        <w:ind w:firstLine="540"/>
        <w:jc w:val="both"/>
        <w:rPr>
          <w:rFonts w:ascii="Palatino Linotype" w:hAnsi="Palatino Linotype"/>
          <w:lang w:val="az-Latn-AZ"/>
        </w:rPr>
      </w:pPr>
    </w:p>
    <w:p w14:paraId="5D5DA458"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76.4-cü maddədə "</w:t>
      </w:r>
      <w:r w:rsidRPr="00F43791">
        <w:rPr>
          <w:rFonts w:ascii="Palatino Linotype" w:hAnsi="Palatino Linotype"/>
          <w:b/>
          <w:snapToGrid w:val="0"/>
          <w:lang w:val="az-Latn-AZ"/>
        </w:rPr>
        <w:t>hüquqi şəxslərin</w:t>
      </w:r>
      <w:r w:rsidRPr="00F43791">
        <w:rPr>
          <w:rFonts w:ascii="Palatino Linotype" w:hAnsi="Palatino Linotype"/>
          <w:snapToGrid w:val="0"/>
          <w:lang w:val="az-Latn-AZ"/>
        </w:rPr>
        <w:t>" sözlərindən sonra müvafiq olaraq "</w:t>
      </w:r>
      <w:r w:rsidRPr="00F43791">
        <w:rPr>
          <w:rFonts w:ascii="Palatino Linotype" w:hAnsi="Palatino Linotype"/>
          <w:b/>
          <w:snapToGrid w:val="0"/>
          <w:lang w:val="az-Latn-AZ"/>
        </w:rPr>
        <w:t>və fərdi sahibkarların</w:t>
      </w:r>
      <w:r w:rsidRPr="00F43791">
        <w:rPr>
          <w:rFonts w:ascii="Palatino Linotype" w:hAnsi="Palatino Linotype"/>
          <w:snapToGrid w:val="0"/>
          <w:lang w:val="az-Latn-AZ"/>
        </w:rPr>
        <w:t>" sözləri əlavə edilmişdir.</w:t>
      </w:r>
    </w:p>
    <w:p w14:paraId="6C76A17A" w14:textId="77777777" w:rsidR="008770CB" w:rsidRPr="00F43791" w:rsidRDefault="008770CB" w:rsidP="005D6B10">
      <w:pPr>
        <w:pStyle w:val="af0"/>
        <w:ind w:firstLine="540"/>
        <w:jc w:val="both"/>
        <w:rPr>
          <w:rFonts w:ascii="Palatino Linotype" w:hAnsi="Palatino Linotype"/>
          <w:lang w:val="az-Latn-AZ"/>
        </w:rPr>
      </w:pPr>
    </w:p>
    <w:p w14:paraId="1E1DB98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76.2-ci məddədə "</w:t>
      </w:r>
      <w:r w:rsidRPr="00F43791">
        <w:rPr>
          <w:rFonts w:ascii="Palatino Linotype" w:hAnsi="Palatino Linotype"/>
          <w:b/>
          <w:snapToGrid w:val="0"/>
          <w:lang w:val="az-Latn-AZ"/>
        </w:rPr>
        <w:t>hüquqi şəxsə</w:t>
      </w:r>
      <w:r w:rsidRPr="00F43791">
        <w:rPr>
          <w:rFonts w:ascii="Palatino Linotype" w:hAnsi="Palatino Linotype"/>
          <w:snapToGrid w:val="0"/>
          <w:lang w:val="az-Latn-AZ"/>
        </w:rPr>
        <w:t>" sözlərindən sonra müvafiq olaraq "</w:t>
      </w:r>
      <w:r w:rsidRPr="00F43791">
        <w:rPr>
          <w:rFonts w:ascii="Palatino Linotype" w:hAnsi="Palatino Linotype"/>
          <w:b/>
          <w:snapToGrid w:val="0"/>
          <w:lang w:val="az-Latn-AZ"/>
        </w:rPr>
        <w:t>və fərdi sahibkara</w:t>
      </w:r>
      <w:r w:rsidRPr="00F43791">
        <w:rPr>
          <w:rFonts w:ascii="Palatino Linotype" w:hAnsi="Palatino Linotype"/>
          <w:snapToGrid w:val="0"/>
          <w:lang w:val="az-Latn-AZ"/>
        </w:rPr>
        <w:t xml:space="preserve">" sözləri əlavə edilmişdir. </w:t>
      </w:r>
    </w:p>
    <w:p w14:paraId="75638C1E" w14:textId="77777777" w:rsidR="008770CB" w:rsidRPr="00F43791" w:rsidRDefault="008770CB" w:rsidP="005D6B10">
      <w:pPr>
        <w:pStyle w:val="af0"/>
        <w:ind w:firstLine="540"/>
        <w:jc w:val="both"/>
        <w:rPr>
          <w:rFonts w:ascii="Palatino Linotype" w:hAnsi="Palatino Linotype"/>
          <w:lang w:val="az-Latn-AZ"/>
        </w:rPr>
      </w:pPr>
    </w:p>
    <w:p w14:paraId="07034274"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76.2-ci maddədə "</w:t>
      </w:r>
      <w:r w:rsidRPr="00F43791">
        <w:rPr>
          <w:rFonts w:ascii="Palatino Linotype" w:hAnsi="Palatino Linotype"/>
          <w:b/>
          <w:lang w:val="az-Latn-AZ"/>
        </w:rPr>
        <w:t>müvəkkil bank</w:t>
      </w:r>
      <w:r w:rsidRPr="00F43791">
        <w:rPr>
          <w:rFonts w:ascii="Palatino Linotype" w:hAnsi="Palatino Linotype"/>
          <w:lang w:val="az-Latn-AZ"/>
        </w:rPr>
        <w:t>" sözlərindən sonra "</w:t>
      </w:r>
      <w:r w:rsidRPr="00F43791">
        <w:rPr>
          <w:rFonts w:ascii="Palatino Linotype" w:hAnsi="Palatino Linotype"/>
          <w:b/>
          <w:lang w:val="az-Latn-AZ"/>
        </w:rPr>
        <w:t>müvafiq icra hakimiyyəti orqanının təsdiq etdiyi formada</w:t>
      </w:r>
      <w:r w:rsidRPr="00F43791">
        <w:rPr>
          <w:rFonts w:ascii="Palatino Linotype" w:hAnsi="Palatino Linotype"/>
          <w:lang w:val="az-Latn-AZ"/>
        </w:rPr>
        <w:t>" sözləri əlavə edilmişdir.</w:t>
      </w:r>
    </w:p>
    <w:p w14:paraId="231910D1" w14:textId="77777777" w:rsidR="008770CB" w:rsidRPr="00F43791" w:rsidRDefault="008770CB" w:rsidP="005D6B10">
      <w:pPr>
        <w:pStyle w:val="af0"/>
        <w:ind w:firstLine="540"/>
        <w:jc w:val="both"/>
        <w:rPr>
          <w:rFonts w:ascii="Palatino Linotype" w:hAnsi="Palatino Linotype"/>
          <w:lang w:val="az-Latn-AZ"/>
        </w:rPr>
      </w:pPr>
    </w:p>
    <w:p w14:paraId="13A6F001"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76.1-ci maddə yeni redaksiyada verilmilşdir. </w:t>
      </w:r>
    </w:p>
    <w:p w14:paraId="0652142F"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15DCFCEF"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strike/>
          <w:lang w:val="az-Latn-AZ"/>
        </w:rPr>
        <w:t>76.1. Vergi ödəyicisində aparılan sonuncu səyyar vergi yoxlaması zamanı vergi ödəyicisi tərəfindən bilәrәkdәn hesabat sənədlərinin aparılmaması və ya vergilərin 30 və daha çox faizinin vergidən yayındırılması halları aşkar edildikdə, habelə vergi hesabatı sənədləri müəyyən edilmiş müddətdə və bu barədə vergi orqanının xəbərdarlığından sonra da təqdim edilmədikdə, vergi ödəyicisinin növbəti və ya növbədənkənar səyyar vergi yoxlaması keçirildikdə, vergi öhdəliklərini müəyyənləşdirmək və ya konkret hüquqi şəxsdən vergi tutmaq məqsədi ilə vergi orqanları müvəkkil banka yazılı bildiriş göndərməklə həmin bankın xidmət etdiyi hər hansı hüquqi şəxsin bank hesabı və əməliyyatları barədə məlumat almaq hüququna malikdirlər.</w:t>
      </w:r>
    </w:p>
    <w:p w14:paraId="59E01698" w14:textId="77777777" w:rsidR="008770CB" w:rsidRPr="00F43791" w:rsidRDefault="008770CB" w:rsidP="005D6B10">
      <w:pPr>
        <w:pStyle w:val="af0"/>
        <w:ind w:firstLine="539"/>
        <w:jc w:val="both"/>
        <w:rPr>
          <w:rFonts w:ascii="Palatino Linotype" w:hAnsi="Palatino Linotype"/>
          <w:lang w:val="az-Latn-AZ"/>
        </w:rPr>
      </w:pPr>
    </w:p>
    <w:p w14:paraId="04CFA0C9"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76-cı maddənin mətni yeni məzmunda verilverilmişdir.</w:t>
      </w:r>
    </w:p>
    <w:p w14:paraId="2C57F126"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44CB0623"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76.1. Vergi ödəyicisinin qanunvericiliklə müəyyən edilmiş qaydada gəlirlərinin və xərclərinin uçotunun aparılmaması, mühasibat və hesabat sənədlərinin məhv olunması (itirilməsi) halları aşkar edildikdə, habelə vergi bəyannamələri müəyyən olunmuş müddətdə təqdim edilmədikdə və ya vergi yoxlamasının aparılması zamanı vergi ödəyicisi tərəfindən vergi orqanlarının vəzifəli şəxslərinə sənədlər təqdim edilmədikdə, onlara ərazi və ya binalara (yaşayış binaları (sahələri) istisna olmaqla) daxil olmağa icazə verilmədikdə, vergi ödəyicisinin vergi öhdəliklərini müəyyənləşdirmək məqsədi ilə vergi orqanları müvəkkil banka yazılı bildiriş göndərməklə həmin bankın xidmət etdiyi hər hansı hüquqi şəxsin və ya fərdi sahibkarın bank hesabı və əməliyyatları barədə qanunvericiliyə uyğun olaraq məlumat almaq hüququna malikdirlər.</w:t>
      </w:r>
    </w:p>
    <w:p w14:paraId="3BB7438F"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76.2. Müvəkkil bank müvafiq icra hakimiyyəti orqanının təsdiq etdiyi formada bu Məcəllənin 76.1-ci maddəsində müəyyən edilmiş qaydada göndərilən bildirişi aldıqdan sonra həmin bildirişdə göstərilən məlumatların vergi orqanına veriləcəyi barədə 5 gün ərzində hüquqi şəxsə və fərdi sahibkara rəsmi məlumat göndərməlidir (verməlidir).</w:t>
      </w:r>
    </w:p>
    <w:p w14:paraId="00A78C6F"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76.3. Hüquqi şəxsə və fərdi sahibkara rəsmi məlumat göndərildikdən (verildikdən) sonra 15 gün ərzində bildirişdə göstərilən məlumatların verilməsinə etiraz edilməsi haqqında hüquqi şəxsin və fərdi sahibkarın ərizəsinə məhkəmədə baxılacağı barədə aidiyyəti məhkəmədən məlumat daxil olmadıqda, müvəkkil bank hüquqi şəxsin və fərdi sahibkarın hesabları və ya əməliyyatları barədə məlumatı vergi orqanına göndərir. Digər hallarda hüquqi şəxsin və fərdi sahibkarın hesabları və ya əməliyyatları barədə məlumatların verilməsinə yol verilmir.</w:t>
      </w:r>
    </w:p>
    <w:p w14:paraId="36C33CBE" w14:textId="77777777" w:rsidR="008770CB" w:rsidRPr="00F43791" w:rsidRDefault="008770CB" w:rsidP="005D6B10">
      <w:pPr>
        <w:ind w:firstLine="539"/>
        <w:jc w:val="both"/>
        <w:rPr>
          <w:rFonts w:ascii="Palatino Linotype" w:hAnsi="Palatino Linotype"/>
          <w:strike/>
          <w:sz w:val="20"/>
          <w:szCs w:val="20"/>
          <w:lang w:val="az-Latn-AZ"/>
        </w:rPr>
      </w:pPr>
      <w:r w:rsidRPr="00F43791">
        <w:rPr>
          <w:rFonts w:ascii="Palatino Linotype" w:hAnsi="Palatino Linotype"/>
          <w:strike/>
          <w:sz w:val="20"/>
          <w:szCs w:val="20"/>
          <w:lang w:val="az-Latn-AZ"/>
        </w:rPr>
        <w:t>76.4. Bu maddə ilə müəyyən edilmiş hallarda və qaydada hüquqi şəxslərin və fərdi sahibkarların hesabları və ya əməliyyatları barədə alınmış məlumatların digər orqanlara və ya vətəndaşlara verilməsi qadağandır.</w:t>
      </w:r>
    </w:p>
    <w:p w14:paraId="7AFE0443" w14:textId="77777777" w:rsidR="008770CB" w:rsidRPr="00F43791" w:rsidRDefault="008770CB" w:rsidP="005D6B10">
      <w:pPr>
        <w:ind w:firstLine="539"/>
        <w:jc w:val="both"/>
        <w:rPr>
          <w:rFonts w:ascii="Palatino Linotype" w:hAnsi="Palatino Linotype"/>
          <w:strike/>
          <w:sz w:val="20"/>
          <w:szCs w:val="20"/>
          <w:lang w:val="az-Latn-AZ"/>
        </w:rPr>
      </w:pPr>
    </w:p>
    <w:p w14:paraId="7DF66F54" w14:textId="0590E8DA" w:rsidR="008770CB" w:rsidRPr="00F43791" w:rsidRDefault="00245795" w:rsidP="005D6B10">
      <w:pPr>
        <w:ind w:firstLine="539"/>
        <w:jc w:val="both"/>
        <w:rPr>
          <w:rFonts w:ascii="Palatino Linotype" w:hAnsi="Palatino Linotype"/>
          <w:strike/>
          <w:sz w:val="20"/>
          <w:szCs w:val="20"/>
          <w:lang w:val="az-Latn-AZ"/>
        </w:rPr>
      </w:pPr>
      <w:hyperlink r:id="rId503" w:tgtFrame="_blank" w:tooltip="Azərbaycan Respublikasının 5 dekabr 2023-cü il tarixli 1048-VIQD nömrəli Qanunu" w:history="1">
        <w:r w:rsidR="008770CB" w:rsidRPr="00F43791">
          <w:rPr>
            <w:rStyle w:val="a3"/>
            <w:rFonts w:ascii="Palatino Linotype" w:eastAsiaTheme="minorEastAsia" w:hAnsi="Palatino Linotype"/>
            <w:sz w:val="20"/>
            <w:szCs w:val="20"/>
            <w:lang w:val="az-Latn-AZ"/>
          </w:rPr>
          <w:t>5 dekabr 2023-cü il tarixli 1048-VIQD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sz w:val="20"/>
          <w:szCs w:val="20"/>
          <w:lang w:val="az-Latn-AZ"/>
        </w:rPr>
        <w:t>Azərbaycan Dövlət İnformasiya Agentliyinin (AZƏRTAC-ın) rəsmi internet saytı</w:t>
      </w:r>
      <w:r w:rsidR="008770CB" w:rsidRPr="00F43791">
        <w:rPr>
          <w:rFonts w:ascii="Palatino Linotype" w:hAnsi="Palatino Linotype"/>
          <w:b/>
          <w:color w:val="000000"/>
          <w:sz w:val="20"/>
          <w:szCs w:val="20"/>
          <w:lang w:val="az-Latn-AZ"/>
        </w:rPr>
        <w:t>, 25 dekabr</w:t>
      </w:r>
      <w:r w:rsidR="008770CB" w:rsidRPr="00F43791">
        <w:rPr>
          <w:rFonts w:ascii="Palatino Linotype" w:hAnsi="Palatino Linotype"/>
          <w:b/>
          <w:sz w:val="20"/>
          <w:szCs w:val="20"/>
          <w:lang w:val="az-Latn-AZ"/>
        </w:rPr>
        <w:t xml:space="preserve"> 2023-cü</w:t>
      </w:r>
      <w:r w:rsidR="008770CB" w:rsidRPr="00F43791">
        <w:rPr>
          <w:rFonts w:ascii="Palatino Linotype" w:hAnsi="Palatino Linotype"/>
          <w:b/>
          <w:bCs/>
          <w:color w:val="000000"/>
          <w:sz w:val="20"/>
          <w:szCs w:val="20"/>
          <w:lang w:val="az-Latn-AZ"/>
        </w:rPr>
        <w:t xml:space="preserve"> il, “Azərbaycan” qəzeti, 26 dekabr</w:t>
      </w:r>
      <w:r w:rsidR="008770CB" w:rsidRPr="00F43791">
        <w:rPr>
          <w:rFonts w:ascii="Palatino Linotype" w:hAnsi="Palatino Linotype"/>
          <w:b/>
          <w:sz w:val="20"/>
          <w:szCs w:val="20"/>
          <w:lang w:val="az-Latn-AZ"/>
        </w:rPr>
        <w:t xml:space="preserve"> 2023-cü</w:t>
      </w:r>
      <w:r w:rsidR="008770CB" w:rsidRPr="00F43791">
        <w:rPr>
          <w:rFonts w:ascii="Palatino Linotype" w:hAnsi="Palatino Linotype"/>
          <w:b/>
          <w:bCs/>
          <w:color w:val="000000"/>
          <w:sz w:val="20"/>
          <w:szCs w:val="20"/>
          <w:lang w:val="az-Latn-AZ"/>
        </w:rPr>
        <w:t xml:space="preserve"> il, № 283</w:t>
      </w:r>
      <w:r w:rsidR="008770CB" w:rsidRPr="00F43791">
        <w:rPr>
          <w:rFonts w:ascii="Palatino Linotype" w:hAnsi="Palatino Linotype"/>
          <w:b/>
          <w:sz w:val="20"/>
          <w:szCs w:val="20"/>
          <w:lang w:val="az-Latn-AZ" w:eastAsia="en-GB"/>
        </w:rPr>
        <w:t>, Azərbaycan Respublikasının Qanunvericilik Toplusu, 2023-cü il, № 12, I kitab, maddə 1</w:t>
      </w:r>
      <w:r w:rsidR="008770CB" w:rsidRPr="00F43791">
        <w:rPr>
          <w:rFonts w:ascii="Palatino Linotype" w:hAnsi="Palatino Linotype"/>
          <w:b/>
          <w:sz w:val="20"/>
          <w:szCs w:val="20"/>
          <w:lang w:val="az-Latn-AZ"/>
        </w:rPr>
        <w:t>621</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76-cı maddənin adına “</w:t>
      </w:r>
      <w:r w:rsidR="008770CB" w:rsidRPr="00F43791">
        <w:rPr>
          <w:rFonts w:ascii="Palatino Linotype" w:hAnsi="Palatino Linotype"/>
          <w:b/>
          <w:sz w:val="20"/>
          <w:szCs w:val="20"/>
          <w:lang w:val="az-Latn-AZ"/>
        </w:rPr>
        <w:t>təşkilatları</w:t>
      </w:r>
      <w:r w:rsidR="008770CB" w:rsidRPr="00F43791">
        <w:rPr>
          <w:rFonts w:ascii="Palatino Linotype" w:hAnsi="Palatino Linotype"/>
          <w:sz w:val="20"/>
          <w:szCs w:val="20"/>
          <w:lang w:val="az-Latn-AZ"/>
        </w:rPr>
        <w:t>” sözündən sonra “</w:t>
      </w:r>
      <w:r w:rsidR="008770CB" w:rsidRPr="00F43791">
        <w:rPr>
          <w:rFonts w:ascii="Palatino Linotype" w:hAnsi="Palatino Linotype"/>
          <w:b/>
          <w:sz w:val="20"/>
          <w:szCs w:val="20"/>
          <w:lang w:val="az-Latn-AZ"/>
        </w:rPr>
        <w:t>, habelə elektron pul təşkilatları</w:t>
      </w:r>
      <w:r w:rsidR="008770CB" w:rsidRPr="00F43791">
        <w:rPr>
          <w:rFonts w:ascii="Palatino Linotype" w:hAnsi="Palatino Linotype"/>
          <w:sz w:val="20"/>
          <w:szCs w:val="20"/>
          <w:lang w:val="az-Latn-AZ"/>
        </w:rPr>
        <w:t>” sözləri əlavə edilmişdir.</w:t>
      </w:r>
    </w:p>
    <w:p w14:paraId="7219E66B" w14:textId="77777777" w:rsidR="008770CB" w:rsidRPr="00F43791" w:rsidRDefault="008770CB" w:rsidP="005D6B10">
      <w:pPr>
        <w:ind w:firstLine="539"/>
        <w:jc w:val="both"/>
        <w:rPr>
          <w:rFonts w:ascii="Palatino Linotype" w:hAnsi="Palatino Linotype"/>
          <w:sz w:val="20"/>
          <w:szCs w:val="20"/>
          <w:lang w:val="az-Latn-AZ"/>
        </w:rPr>
      </w:pPr>
    </w:p>
  </w:endnote>
  <w:endnote w:id="536">
    <w:p w14:paraId="66A98F4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0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76.1-ci maddə</w:t>
      </w:r>
      <w:r w:rsidRPr="00F43791">
        <w:rPr>
          <w:rStyle w:val="FontStyle21"/>
          <w:rFonts w:ascii="Palatino Linotype" w:hAnsi="Palatino Linotype" w:cs="Segoe UI"/>
          <w:sz w:val="20"/>
          <w:szCs w:val="20"/>
          <w:lang w:val="az-Latn-AZ" w:eastAsia="az-Latn-AZ"/>
        </w:rPr>
        <w:t xml:space="preserve"> yeni </w:t>
      </w:r>
      <w:r w:rsidRPr="00F43791">
        <w:rPr>
          <w:rFonts w:ascii="Palatino Linotype" w:hAnsi="Palatino Linotype"/>
          <w:lang w:val="az-Latn-AZ"/>
        </w:rPr>
        <w:t xml:space="preserve">redaksiyada </w:t>
      </w:r>
      <w:r w:rsidRPr="00F43791">
        <w:rPr>
          <w:rStyle w:val="FontStyle21"/>
          <w:rFonts w:ascii="Palatino Linotype" w:hAnsi="Palatino Linotype" w:cs="Segoe UI"/>
          <w:sz w:val="20"/>
          <w:szCs w:val="20"/>
          <w:lang w:val="az-Latn-AZ" w:eastAsia="az-Latn-AZ"/>
        </w:rPr>
        <w:t>verilmişdir.</w:t>
      </w:r>
    </w:p>
    <w:p w14:paraId="11EA931A" w14:textId="77777777" w:rsidR="008770CB" w:rsidRPr="00F43791" w:rsidRDefault="008770CB" w:rsidP="005D6B10">
      <w:pPr>
        <w:pStyle w:val="af0"/>
        <w:ind w:firstLine="539"/>
        <w:jc w:val="both"/>
        <w:rPr>
          <w:rFonts w:ascii="Palatino Linotype" w:hAnsi="Palatino Linotype" w:cs="Arial"/>
          <w:bCs/>
          <w:strike/>
          <w:lang w:val="az-Latn-AZ"/>
        </w:rPr>
      </w:pPr>
      <w:r w:rsidRPr="00F43791">
        <w:rPr>
          <w:rFonts w:ascii="Palatino Linotype" w:hAnsi="Palatino Linotype"/>
          <w:lang w:val="az-Latn-AZ"/>
        </w:rPr>
        <w:t>əvvəlki redaksiyada deyilirdi:</w:t>
      </w:r>
    </w:p>
    <w:p w14:paraId="6F1A0D08"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FontStyle21"/>
          <w:rFonts w:ascii="Palatino Linotype" w:hAnsi="Palatino Linotype" w:cs="Segoe UI"/>
          <w:strike/>
          <w:sz w:val="20"/>
          <w:szCs w:val="20"/>
          <w:lang w:val="az-Latn-AZ" w:eastAsia="az-Latn-AZ"/>
        </w:rPr>
        <w:t>Vergi ödəyicisinin bu Məcəllə ilə müəyyən edilmiş qaydada gəlirlərinin və xərclərinin uçotunun aparılmaması, fəaliyyəti dayandırıldığı zaman bank əməliyyatlarının aparılması, mühasibat və hesabat sənədlərinin məhv olunması (itirilməsi) halları aşkar edildikdə, vergi bəyannamələri müəyyən olunmuş müddətdə təqdim edilmədikdə və ya vergi yoxlamasının aparılması zamanı vergi ödəyicisi tərəfindən vergi orqanlarının vəzifəli şəxslərinə sənədlər təqdim edilmədikdə, onlara əraziyə (yaşayış sahəsi istisna olmaqla) daxil olmağa icazə verilmədikdə, habelə Azərbaycan Respublikasının digər dövlətlərlə bağladığı vergi məsələlərinə dair beynəlxalq müqavilələrin məlumat mübadiləsi haqqında müddəalarına əsasən digər dövlətin aidiyyəti orqanları tərəfindən vergi məqsədləri üçün həmin müqavilənin tətbiq edildiyi şəxsin Azərbaycan Respublikasındakı banklarda olan hesabları və həmin hesablar üzrə əməliyyatlar barədə məlumatların alınması üçün sorğu edildikdə, vergi orqanları kredit təşkilatına və ya bank əməliyyatları aparan şəxsə yazılı bildiriş göndərməklə, həmin bankın xidmət etdiyi vergi ödəyicisinin (şəxsin) bank hesabı və əməliyyatları barədə məlumat almaq hüququna malikdir.</w:t>
      </w:r>
    </w:p>
    <w:p w14:paraId="5572DBC6"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p>
    <w:p w14:paraId="32661C1D" w14:textId="77777777" w:rsidR="008770CB" w:rsidRPr="00F43791" w:rsidRDefault="00245795" w:rsidP="005D6B10">
      <w:pPr>
        <w:pStyle w:val="af0"/>
        <w:tabs>
          <w:tab w:val="left" w:pos="360"/>
        </w:tabs>
        <w:ind w:firstLine="540"/>
        <w:jc w:val="both"/>
        <w:rPr>
          <w:rFonts w:ascii="Palatino Linotype" w:hAnsi="Palatino Linotype" w:cs="Arial"/>
          <w:lang w:val="az-Latn-AZ"/>
        </w:rPr>
      </w:pPr>
      <w:hyperlink r:id="rId50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76.1-ci maddəyə “</w:t>
      </w:r>
      <w:r w:rsidR="008770CB" w:rsidRPr="00F43791">
        <w:rPr>
          <w:rFonts w:ascii="Palatino Linotype" w:hAnsi="Palatino Linotype"/>
          <w:b/>
          <w:lang w:val="az-Latn-AZ"/>
        </w:rPr>
        <w:t>nəzarəti zamanı</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ya Azərbaycan Respublikasının tərəfdar çıxdığı beynəlxalq müqavilələr çərçivəsində digər dövlətin səlahiyyətli orqanları ilə məlumat mübadiləsinin həyata keçirilməsi məqsədilə</w:t>
      </w:r>
      <w:r w:rsidR="008770CB" w:rsidRPr="00F43791">
        <w:rPr>
          <w:rFonts w:ascii="Palatino Linotype" w:hAnsi="Palatino Linotype"/>
          <w:lang w:val="az-Latn-AZ"/>
        </w:rPr>
        <w:t>” sözləri və “</w:t>
      </w:r>
      <w:r w:rsidR="008770CB" w:rsidRPr="00F43791">
        <w:rPr>
          <w:rFonts w:ascii="Palatino Linotype" w:hAnsi="Palatino Linotype"/>
          <w:b/>
          <w:lang w:val="az-Latn-AZ"/>
        </w:rPr>
        <w:t>həmin bankın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ya kredit təşkilatının</w:t>
      </w:r>
      <w:r w:rsidR="008770CB" w:rsidRPr="00F43791">
        <w:rPr>
          <w:rFonts w:ascii="Palatino Linotype" w:hAnsi="Palatino Linotype"/>
          <w:lang w:val="az-Latn-AZ"/>
        </w:rPr>
        <w:t>” sözləri əlavə edilmişdir.</w:t>
      </w:r>
    </w:p>
    <w:p w14:paraId="12514E91" w14:textId="77777777" w:rsidR="008770CB" w:rsidRPr="00F43791" w:rsidRDefault="008770CB" w:rsidP="005D6B10">
      <w:pPr>
        <w:pStyle w:val="af0"/>
        <w:ind w:firstLine="539"/>
        <w:jc w:val="both"/>
        <w:rPr>
          <w:rFonts w:ascii="Palatino Linotype" w:hAnsi="Palatino Linotype"/>
          <w:lang w:val="az-Latn-AZ"/>
        </w:rPr>
      </w:pPr>
    </w:p>
    <w:p w14:paraId="543FD5D5" w14:textId="77777777" w:rsidR="008770CB" w:rsidRPr="00F43791" w:rsidRDefault="00245795" w:rsidP="005D6B10">
      <w:pPr>
        <w:pStyle w:val="af0"/>
        <w:ind w:firstLine="539"/>
        <w:jc w:val="both"/>
        <w:rPr>
          <w:rFonts w:ascii="Palatino Linotype" w:hAnsi="Palatino Linotype"/>
          <w:lang w:val="az-Latn-AZ"/>
        </w:rPr>
      </w:pPr>
      <w:hyperlink r:id="rId506"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76.1-ci maddədə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bank hesab</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və əməliyyatlar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barədə məlumat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eynilə</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dirmə məlumat</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onun bank hesablar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və əməliyyatlar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barədə məlumat, həm</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inin bu məlumat</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təsdiq edən sənədləri</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2FFB3F52" w14:textId="77777777" w:rsidR="008770CB" w:rsidRPr="00F43791" w:rsidRDefault="008770CB" w:rsidP="005D6B10">
      <w:pPr>
        <w:pStyle w:val="af0"/>
        <w:ind w:firstLine="539"/>
        <w:jc w:val="both"/>
        <w:rPr>
          <w:rFonts w:ascii="Palatino Linotype" w:hAnsi="Palatino Linotype"/>
          <w:lang w:val="az-Latn-AZ"/>
        </w:rPr>
      </w:pPr>
    </w:p>
    <w:p w14:paraId="54B8F8B1" w14:textId="23419D9B" w:rsidR="008770CB" w:rsidRPr="00F43791" w:rsidRDefault="00245795" w:rsidP="005D6B10">
      <w:pPr>
        <w:pStyle w:val="af0"/>
        <w:ind w:firstLine="539"/>
        <w:jc w:val="both"/>
        <w:rPr>
          <w:rFonts w:ascii="Palatino Linotype" w:hAnsi="Palatino Linotype"/>
          <w:lang w:val="az-Latn-AZ"/>
        </w:rPr>
      </w:pPr>
      <w:hyperlink r:id="rId507"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76.1-ci maddəyə birinci halda “</w:t>
      </w:r>
      <w:r w:rsidR="008770CB" w:rsidRPr="00F43791">
        <w:rPr>
          <w:rFonts w:ascii="Palatino Linotype" w:hAnsi="Palatino Linotype"/>
          <w:b/>
          <w:lang w:val="az-Latn-AZ"/>
        </w:rPr>
        <w:t>kredit</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 elektron pul</w:t>
      </w:r>
      <w:r w:rsidR="008770CB" w:rsidRPr="00F43791">
        <w:rPr>
          <w:rFonts w:ascii="Palatino Linotype" w:hAnsi="Palatino Linotype"/>
          <w:lang w:val="az-Latn-AZ"/>
        </w:rPr>
        <w:t>” sözləri əlavə edilmişdir və həmin maddədə “</w:t>
      </w:r>
      <w:r w:rsidR="008770CB" w:rsidRPr="00F43791">
        <w:rPr>
          <w:rFonts w:ascii="Palatino Linotype" w:hAnsi="Palatino Linotype"/>
          <w:b/>
          <w:lang w:val="az-Latn-AZ"/>
        </w:rPr>
        <w:t>bankın və ya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ya elektron pul</w:t>
      </w:r>
      <w:r w:rsidR="008770CB" w:rsidRPr="00F43791">
        <w:rPr>
          <w:rFonts w:ascii="Palatino Linotype" w:hAnsi="Palatino Linotype"/>
          <w:lang w:val="az-Latn-AZ"/>
        </w:rPr>
        <w:t>” sözləri ilə, “</w:t>
      </w:r>
      <w:r w:rsidR="008770CB" w:rsidRPr="00F43791">
        <w:rPr>
          <w:rFonts w:ascii="Palatino Linotype" w:hAnsi="Palatino Linotype"/>
          <w:b/>
          <w:lang w:val="az-Latn-AZ"/>
        </w:rPr>
        <w:t>bank hesabları və</w:t>
      </w:r>
      <w:r w:rsidR="008770CB" w:rsidRPr="00F43791">
        <w:rPr>
          <w:rFonts w:ascii="Palatino Linotype" w:hAnsi="Palatino Linotype"/>
          <w:lang w:val="az-Latn-AZ"/>
        </w:rPr>
        <w:t>” sözləri “</w:t>
      </w:r>
      <w:r w:rsidR="008770CB" w:rsidRPr="00F43791">
        <w:rPr>
          <w:rFonts w:ascii="Palatino Linotype" w:hAnsi="Palatino Linotype"/>
          <w:b/>
          <w:lang w:val="az-Latn-AZ"/>
        </w:rPr>
        <w:t>hesabları və hesab</w:t>
      </w:r>
      <w:r w:rsidR="008770CB" w:rsidRPr="00F43791">
        <w:rPr>
          <w:rFonts w:ascii="Palatino Linotype" w:hAnsi="Palatino Linotype"/>
          <w:lang w:val="az-Latn-AZ"/>
        </w:rPr>
        <w:t>” sözləri ilə əvəz edilmişdir.</w:t>
      </w:r>
    </w:p>
    <w:p w14:paraId="57297837" w14:textId="77777777" w:rsidR="008770CB" w:rsidRPr="00F43791" w:rsidRDefault="008770CB" w:rsidP="005D6B10">
      <w:pPr>
        <w:pStyle w:val="af0"/>
        <w:ind w:firstLine="539"/>
        <w:jc w:val="both"/>
        <w:rPr>
          <w:rFonts w:ascii="Palatino Linotype" w:hAnsi="Palatino Linotype"/>
          <w:lang w:val="az-Latn-AZ"/>
        </w:rPr>
      </w:pPr>
    </w:p>
  </w:endnote>
  <w:endnote w:id="537">
    <w:p w14:paraId="6CF5AE9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0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76.1-1-ci maddə əlavə edilmişdir.</w:t>
      </w:r>
    </w:p>
    <w:p w14:paraId="2838DF08" w14:textId="77777777" w:rsidR="008770CB" w:rsidRPr="00F43791" w:rsidRDefault="00245795" w:rsidP="005D6B10">
      <w:pPr>
        <w:pStyle w:val="af0"/>
        <w:ind w:firstLine="539"/>
        <w:jc w:val="both"/>
        <w:rPr>
          <w:rFonts w:ascii="Palatino Linotype" w:hAnsi="Palatino Linotype" w:cs="Segoe UI"/>
          <w:lang w:val="az-Latn-AZ"/>
        </w:rPr>
      </w:pPr>
      <w:hyperlink r:id="rId50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76.1-1-ci maddədən “</w:t>
      </w:r>
      <w:r w:rsidR="008770CB" w:rsidRPr="00F43791">
        <w:rPr>
          <w:rFonts w:ascii="Palatino Linotype" w:hAnsi="Palatino Linotype"/>
          <w:b/>
          <w:lang w:val="az-Latn-AZ"/>
        </w:rPr>
        <w:t>ƏDV qeydiyyatında olan</w:t>
      </w:r>
      <w:r w:rsidR="008770CB" w:rsidRPr="00F43791">
        <w:rPr>
          <w:rFonts w:ascii="Palatino Linotype" w:hAnsi="Palatino Linotype"/>
          <w:lang w:val="az-Latn-AZ"/>
        </w:rPr>
        <w:t>” sözləri çıxarılmışdır və həmin maddədə “</w:t>
      </w:r>
      <w:r w:rsidR="008770CB" w:rsidRPr="00F43791">
        <w:rPr>
          <w:rFonts w:ascii="Palatino Linotype" w:hAnsi="Palatino Linotype"/>
          <w:b/>
          <w:lang w:val="az-Latn-AZ"/>
        </w:rPr>
        <w:t>banklar</w:t>
      </w:r>
      <w:r w:rsidR="008770CB" w:rsidRPr="00F43791">
        <w:rPr>
          <w:rFonts w:ascii="Palatino Linotype" w:hAnsi="Palatino Linotype"/>
          <w:lang w:val="az-Latn-AZ"/>
        </w:rPr>
        <w:t>” sözü “</w:t>
      </w:r>
      <w:r w:rsidR="008770CB" w:rsidRPr="00F43791">
        <w:rPr>
          <w:rFonts w:ascii="Palatino Linotype" w:hAnsi="Palatino Linotype"/>
          <w:b/>
          <w:lang w:val="az-Latn-AZ"/>
        </w:rPr>
        <w:t>bank əməliyyatları aparan şəxslər</w:t>
      </w:r>
      <w:r w:rsidR="008770CB" w:rsidRPr="00F43791">
        <w:rPr>
          <w:rFonts w:ascii="Palatino Linotype" w:hAnsi="Palatino Linotype"/>
          <w:lang w:val="az-Latn-AZ"/>
        </w:rPr>
        <w:t xml:space="preserve">” sözləri ilə əvəz </w:t>
      </w:r>
      <w:r w:rsidR="008770CB" w:rsidRPr="00F43791">
        <w:rPr>
          <w:rFonts w:ascii="Palatino Linotype" w:hAnsi="Palatino Linotype" w:cs="Segoe UI"/>
          <w:lang w:val="az-Latn-AZ"/>
        </w:rPr>
        <w:t>edilmişdir.</w:t>
      </w:r>
    </w:p>
    <w:p w14:paraId="28D104A8" w14:textId="77777777" w:rsidR="008770CB" w:rsidRPr="00F43791" w:rsidRDefault="00245795" w:rsidP="005D6B10">
      <w:pPr>
        <w:pStyle w:val="af0"/>
        <w:ind w:firstLine="539"/>
        <w:jc w:val="both"/>
        <w:rPr>
          <w:rFonts w:ascii="Palatino Linotype" w:hAnsi="Palatino Linotype"/>
          <w:lang w:val="az-Latn-AZ"/>
        </w:rPr>
      </w:pPr>
      <w:hyperlink r:id="rId510"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az-Latn-AZ"/>
        </w:rPr>
        <w:t>76.1-1-ci maddədə “</w:t>
      </w:r>
      <w:r w:rsidR="008770CB" w:rsidRPr="00F43791">
        <w:rPr>
          <w:rFonts w:ascii="Palatino Linotype" w:hAnsi="Palatino Linotype"/>
          <w:b/>
          <w:bCs/>
          <w:color w:val="212529"/>
          <w:spacing w:val="2"/>
          <w:shd w:val="clear" w:color="auto" w:fill="FFFFFF"/>
          <w:lang w:val="az-Latn-AZ"/>
        </w:rPr>
        <w:t>şəhadətnamə-dublikat əsasında</w:t>
      </w:r>
      <w:r w:rsidR="008770CB" w:rsidRPr="00F43791">
        <w:rPr>
          <w:rFonts w:ascii="Palatino Linotype" w:hAnsi="Palatino Linotype"/>
          <w:color w:val="212529"/>
          <w:spacing w:val="2"/>
          <w:shd w:val="clear" w:color="auto" w:fill="FFFFFF"/>
          <w:lang w:val="az-Latn-AZ"/>
        </w:rPr>
        <w:t xml:space="preserve">” sözləri </w:t>
      </w:r>
      <w:r w:rsidR="008770CB" w:rsidRPr="00F43791">
        <w:rPr>
          <w:rFonts w:ascii="Palatino Linotype" w:hAnsi="Palatino Linotype"/>
          <w:b/>
          <w:bCs/>
          <w:color w:val="212529"/>
          <w:spacing w:val="2"/>
          <w:shd w:val="clear" w:color="auto" w:fill="FFFFFF"/>
          <w:lang w:val="az-Latn-AZ"/>
        </w:rPr>
        <w:t>“sahibkarlıq fəaliyyəti məqsədləri üçün</w:t>
      </w:r>
      <w:r w:rsidR="008770CB" w:rsidRPr="00F43791">
        <w:rPr>
          <w:rFonts w:ascii="Palatino Linotype" w:hAnsi="Palatino Linotype"/>
          <w:color w:val="212529"/>
          <w:spacing w:val="2"/>
          <w:shd w:val="clear" w:color="auto" w:fill="FFFFFF"/>
          <w:lang w:val="az-Latn-AZ"/>
        </w:rPr>
        <w:t xml:space="preserve">” sözləri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75AC7732" w14:textId="274815CE" w:rsidR="008770CB" w:rsidRPr="00F43791" w:rsidRDefault="00245795" w:rsidP="005D6B10">
      <w:pPr>
        <w:pStyle w:val="af0"/>
        <w:ind w:firstLine="539"/>
        <w:jc w:val="both"/>
        <w:rPr>
          <w:rFonts w:ascii="Palatino Linotype" w:hAnsi="Palatino Linotype"/>
          <w:lang w:val="az-Latn-AZ"/>
        </w:rPr>
      </w:pPr>
      <w:hyperlink r:id="rId511"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76.1-1-ci maddədə “</w:t>
      </w:r>
      <w:r w:rsidR="008770CB" w:rsidRPr="00F43791">
        <w:rPr>
          <w:rFonts w:ascii="Palatino Linotype" w:hAnsi="Palatino Linotype"/>
          <w:b/>
          <w:lang w:val="az-Latn-AZ"/>
        </w:rPr>
        <w:t>bank əməliyyatları aparan şəxslər</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ya elektron pul təşkilatları</w:t>
      </w:r>
      <w:r w:rsidR="008770CB" w:rsidRPr="00F43791">
        <w:rPr>
          <w:rFonts w:ascii="Palatino Linotype" w:hAnsi="Palatino Linotype"/>
          <w:lang w:val="az-Latn-AZ"/>
        </w:rPr>
        <w:t>” sözləri ilə əvəz edilmişdir.</w:t>
      </w:r>
    </w:p>
    <w:p w14:paraId="7465B505" w14:textId="77777777" w:rsidR="008770CB" w:rsidRPr="00F43791" w:rsidRDefault="008770CB" w:rsidP="005D6B10">
      <w:pPr>
        <w:pStyle w:val="af0"/>
        <w:ind w:firstLine="539"/>
        <w:jc w:val="both"/>
        <w:rPr>
          <w:rFonts w:ascii="Palatino Linotype" w:hAnsi="Palatino Linotype"/>
          <w:strike/>
          <w:lang w:val="az-Latn-AZ"/>
        </w:rPr>
      </w:pPr>
    </w:p>
  </w:endnote>
  <w:endnote w:id="538">
    <w:p w14:paraId="7CDE6465" w14:textId="1379592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12"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76.2-ci maddənin birinci abzasına “</w:t>
      </w:r>
      <w:r w:rsidRPr="00F43791">
        <w:rPr>
          <w:rFonts w:ascii="Palatino Linotype" w:hAnsi="Palatino Linotype"/>
          <w:b/>
          <w:lang w:val="az-Latn-AZ"/>
        </w:rPr>
        <w:t>Kredit</w:t>
      </w:r>
      <w:r w:rsidRPr="00F43791">
        <w:rPr>
          <w:rFonts w:ascii="Palatino Linotype" w:hAnsi="Palatino Linotype"/>
          <w:lang w:val="az-Latn-AZ"/>
        </w:rPr>
        <w:t>” sözündən sonra “</w:t>
      </w:r>
      <w:r w:rsidRPr="00F43791">
        <w:rPr>
          <w:rFonts w:ascii="Palatino Linotype" w:hAnsi="Palatino Linotype"/>
          <w:b/>
          <w:lang w:val="az-Latn-AZ"/>
        </w:rPr>
        <w:t>və ya elektron pul</w:t>
      </w:r>
      <w:r w:rsidRPr="00F43791">
        <w:rPr>
          <w:rFonts w:ascii="Palatino Linotype" w:hAnsi="Palatino Linotype"/>
          <w:lang w:val="az-Latn-AZ"/>
        </w:rPr>
        <w:t>” sözləri əlavə edilmişdir.</w:t>
      </w:r>
    </w:p>
    <w:p w14:paraId="7ABE5FF6" w14:textId="77777777" w:rsidR="008770CB" w:rsidRPr="00F43791" w:rsidRDefault="008770CB" w:rsidP="005D6B10">
      <w:pPr>
        <w:pStyle w:val="af0"/>
        <w:rPr>
          <w:rFonts w:ascii="Palatino Linotype" w:hAnsi="Palatino Linotype"/>
          <w:lang w:val="az-Latn-AZ"/>
        </w:rPr>
      </w:pPr>
    </w:p>
  </w:endnote>
  <w:endnote w:id="539">
    <w:p w14:paraId="7474688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13"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76.2-ci maddəyə yeni məzmunda ikinci abzas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30DA4514" w14:textId="77777777" w:rsidR="008770CB" w:rsidRPr="00F43791" w:rsidRDefault="008770CB" w:rsidP="005D6B10">
      <w:pPr>
        <w:pStyle w:val="af0"/>
        <w:ind w:firstLine="539"/>
        <w:jc w:val="both"/>
        <w:rPr>
          <w:rFonts w:ascii="Palatino Linotype" w:hAnsi="Palatino Linotype"/>
          <w:lang w:val="az-Latn-AZ"/>
        </w:rPr>
      </w:pPr>
    </w:p>
  </w:endnote>
  <w:endnote w:id="540">
    <w:p w14:paraId="4098E1DD"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514" w:tgtFrame="_blank" w:tooltip="Azərbaycan Respublikasının 20 iyun 2014-cü il tarixli 992-IVQD nömrəli Qanunu" w:history="1">
        <w:r w:rsidRPr="00F43791">
          <w:rPr>
            <w:rStyle w:val="a3"/>
            <w:rFonts w:ascii="Palatino Linotype" w:eastAsiaTheme="minorEastAsia" w:hAnsi="Palatino Linotype" w:cs="Segoe UI"/>
            <w:sz w:val="20"/>
            <w:szCs w:val="20"/>
            <w:lang w:val="az-Latn-AZ"/>
          </w:rPr>
          <w:t>20 iyun 2014-cü il tarixli 992-IVQD nömrəli</w:t>
        </w:r>
      </w:hyperlink>
      <w:r w:rsidRPr="00F43791">
        <w:rPr>
          <w:rFonts w:ascii="Palatino Linotype" w:hAnsi="Palatino Linotype" w:cs="Segoe UI"/>
          <w:sz w:val="20"/>
          <w:szCs w:val="20"/>
          <w:lang w:val="az-Latn-AZ"/>
        </w:rPr>
        <w:t xml:space="preserve"> Azərbaycan Respublikasının Qanunu </w:t>
      </w:r>
      <w:r w:rsidRPr="00F43791">
        <w:rPr>
          <w:rFonts w:ascii="Palatino Linotype" w:hAnsi="Palatino Linotype" w:cs="Segoe UI"/>
          <w:b/>
          <w:sz w:val="20"/>
          <w:szCs w:val="20"/>
          <w:lang w:val="az-Latn-AZ"/>
        </w:rPr>
        <w:t xml:space="preserve">(“Azərbaycan” qəzeti, 12 iyul 2014-cü il, № 147; Azərbaycan Respublikasının Qanunvericilik Toplusu, 2014-cü il, № 07, maddə 770) </w:t>
      </w:r>
      <w:r w:rsidRPr="00F43791">
        <w:rPr>
          <w:rFonts w:ascii="Palatino Linotype" w:hAnsi="Palatino Linotype" w:cs="Segoe UI"/>
          <w:sz w:val="20"/>
          <w:szCs w:val="20"/>
          <w:lang w:val="az-Latn-AZ"/>
        </w:rPr>
        <w:t>ilə</w:t>
      </w:r>
      <w:r w:rsidRPr="00F43791">
        <w:rPr>
          <w:rFonts w:ascii="Palatino Linotype" w:hAnsi="Palatino Linotype" w:cs="Segoe UI"/>
          <w:b/>
          <w:sz w:val="20"/>
          <w:szCs w:val="20"/>
          <w:lang w:val="az-Latn-AZ"/>
        </w:rPr>
        <w:t xml:space="preserve"> </w:t>
      </w:r>
      <w:r w:rsidRPr="00F43791">
        <w:rPr>
          <w:rFonts w:ascii="Palatino Linotype" w:hAnsi="Palatino Linotype" w:cs="Segoe UI"/>
          <w:sz w:val="20"/>
          <w:szCs w:val="20"/>
          <w:lang w:val="az-Latn-AZ"/>
        </w:rPr>
        <w:t>yeni</w:t>
      </w:r>
      <w:r w:rsidRPr="00F43791">
        <w:rPr>
          <w:rFonts w:ascii="Palatino Linotype" w:hAnsi="Palatino Linotype" w:cs="Segoe UI"/>
          <w:b/>
          <w:sz w:val="20"/>
          <w:szCs w:val="20"/>
          <w:lang w:val="az-Latn-AZ"/>
        </w:rPr>
        <w:t xml:space="preserve"> </w:t>
      </w:r>
      <w:r w:rsidRPr="00F43791">
        <w:rPr>
          <w:rFonts w:ascii="Palatino Linotype" w:hAnsi="Palatino Linotype" w:cs="Segoe UI"/>
          <w:sz w:val="20"/>
          <w:szCs w:val="20"/>
          <w:lang w:val="az-Latn-AZ"/>
        </w:rPr>
        <w:t>məzmunda 76.2-1-ci maddə əlavə edilmişdir.</w:t>
      </w:r>
    </w:p>
    <w:p w14:paraId="441DADB5" w14:textId="77777777" w:rsidR="008770CB" w:rsidRPr="00F43791" w:rsidRDefault="008770CB" w:rsidP="005D6B10">
      <w:pPr>
        <w:pStyle w:val="af0"/>
        <w:ind w:firstLine="539"/>
        <w:jc w:val="both"/>
        <w:rPr>
          <w:rFonts w:ascii="Palatino Linotype" w:hAnsi="Palatino Linotype"/>
          <w:lang w:val="az-Latn-AZ"/>
        </w:rPr>
      </w:pPr>
    </w:p>
    <w:p w14:paraId="419DCB1A" w14:textId="77777777"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515"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76.2-1-ci maddə ləğv edil</w:t>
      </w:r>
      <w:r w:rsidR="008770CB" w:rsidRPr="00F43791">
        <w:rPr>
          <w:rStyle w:val="FontStyle21"/>
          <w:rFonts w:ascii="Palatino Linotype" w:hAnsi="Palatino Linotype" w:cs="Segoe UI"/>
          <w:sz w:val="20"/>
          <w:szCs w:val="20"/>
          <w:lang w:val="az-Latn-AZ" w:eastAsia="az-Latn-AZ"/>
        </w:rPr>
        <w:t>mişdir.</w:t>
      </w:r>
    </w:p>
    <w:p w14:paraId="5D856FD2" w14:textId="77777777" w:rsidR="008770CB" w:rsidRPr="00F43791" w:rsidRDefault="008770CB" w:rsidP="005D6B10">
      <w:pPr>
        <w:pStyle w:val="af0"/>
        <w:ind w:firstLine="539"/>
        <w:jc w:val="both"/>
        <w:rPr>
          <w:rFonts w:ascii="Palatino Linotype" w:hAnsi="Palatino Linotype"/>
          <w:lang w:val="az-Latn-AZ"/>
        </w:rPr>
      </w:pPr>
    </w:p>
  </w:endnote>
  <w:endnote w:id="541">
    <w:p w14:paraId="631FC126" w14:textId="315DF46D"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16"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76.3-cü maddənin birinci və ikinci cümlələrinə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w:t>
      </w:r>
    </w:p>
    <w:p w14:paraId="5441C44B" w14:textId="77777777" w:rsidR="008770CB" w:rsidRPr="00F43791" w:rsidRDefault="008770CB" w:rsidP="005D6B10">
      <w:pPr>
        <w:pStyle w:val="af0"/>
        <w:rPr>
          <w:rFonts w:ascii="Palatino Linotype" w:hAnsi="Palatino Linotype"/>
          <w:lang w:val="az-Latn-AZ"/>
        </w:rPr>
      </w:pPr>
    </w:p>
  </w:endnote>
  <w:endnote w:id="542">
    <w:p w14:paraId="7A1443E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1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76-1-ci maddə əlavə edilmişdir.</w:t>
      </w:r>
    </w:p>
    <w:p w14:paraId="767D6914" w14:textId="77777777" w:rsidR="008770CB" w:rsidRPr="00F43791" w:rsidRDefault="008770CB" w:rsidP="005D6B10">
      <w:pPr>
        <w:pStyle w:val="af0"/>
        <w:ind w:firstLine="539"/>
        <w:jc w:val="both"/>
        <w:rPr>
          <w:rFonts w:ascii="Palatino Linotype" w:hAnsi="Palatino Linotype"/>
          <w:lang w:val="az-Latn-AZ"/>
        </w:rPr>
      </w:pPr>
    </w:p>
  </w:endnote>
  <w:endnote w:id="543">
    <w:p w14:paraId="443509C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18"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76-1-ci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vergi və maliyyə məlumatlar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m</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badiləsini nəzərdə tutan Azərbaycan Respublikas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n tərəfdar </w:t>
      </w:r>
      <w:r w:rsidRPr="00F43791">
        <w:rPr>
          <w:rFonts w:ascii="Palatino Linotype" w:hAnsi="Palatino Linotype" w:cs="Book Antiqua"/>
          <w:b/>
          <w:color w:val="212529"/>
          <w:shd w:val="clear" w:color="auto" w:fill="FFFFFF"/>
          <w:lang w:val="az-Latn-AZ"/>
        </w:rPr>
        <w:t>çı</w:t>
      </w:r>
      <w:r w:rsidRPr="00F43791">
        <w:rPr>
          <w:rFonts w:ascii="Palatino Linotype" w:hAnsi="Palatino Linotype"/>
          <w:b/>
          <w:color w:val="212529"/>
          <w:shd w:val="clear" w:color="auto" w:fill="FFFFFF"/>
          <w:lang w:val="az-Latn-AZ"/>
        </w:rPr>
        <w:t>xd</w:t>
      </w:r>
      <w:r w:rsidRPr="00F43791">
        <w:rPr>
          <w:rFonts w:ascii="Palatino Linotype" w:hAnsi="Palatino Linotype" w:cs="Book Antiqua"/>
          <w:b/>
          <w:color w:val="212529"/>
          <w:shd w:val="clear" w:color="auto" w:fill="FFFFFF"/>
          <w:lang w:val="az-Latn-AZ"/>
        </w:rPr>
        <w:t>ığı</w:t>
      </w:r>
      <w:r w:rsidRPr="00F43791">
        <w:rPr>
          <w:rFonts w:ascii="Palatino Linotype" w:hAnsi="Palatino Linotype"/>
          <w:b/>
          <w:color w:val="212529"/>
          <w:shd w:val="clear" w:color="auto" w:fill="FFFFFF"/>
          <w:lang w:val="az-Latn-AZ"/>
        </w:rPr>
        <w:t xml:space="preserve"> beynəlxalq m</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qavilələrə uy</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un olaraq, bu d</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vlətlərin h</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quqi və fiziki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əxslərinin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qeyri-rezidentlərin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ilə,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orqan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vasitəsilə həmin xarici d</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vlətlərin səlahiyyətli orqanlar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na</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orqan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na</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41C58F61" w14:textId="77777777" w:rsidR="008770CB" w:rsidRPr="00F43791" w:rsidRDefault="008770CB" w:rsidP="005D6B10">
      <w:pPr>
        <w:pStyle w:val="af0"/>
        <w:ind w:firstLine="539"/>
        <w:jc w:val="both"/>
        <w:rPr>
          <w:rFonts w:ascii="Palatino Linotype" w:hAnsi="Palatino Linotype"/>
          <w:lang w:val="az-Latn-AZ"/>
        </w:rPr>
      </w:pPr>
    </w:p>
  </w:endnote>
  <w:endnote w:id="544">
    <w:p w14:paraId="531A65E3"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77.1-ci maddədə "</w:t>
      </w:r>
      <w:r w:rsidRPr="00F43791">
        <w:rPr>
          <w:rFonts w:ascii="Palatino Linotype" w:hAnsi="Palatino Linotype"/>
          <w:b/>
          <w:snapToGrid w:val="0"/>
          <w:lang w:val="az-Latn-AZ"/>
        </w:rPr>
        <w:t>müəyyən edilən vergini</w:t>
      </w:r>
      <w:r w:rsidRPr="00F43791">
        <w:rPr>
          <w:rFonts w:ascii="Palatino Linotype" w:hAnsi="Palatino Linotype"/>
          <w:snapToGrid w:val="0"/>
          <w:lang w:val="az-Latn-AZ"/>
        </w:rPr>
        <w:t>" sözlərindən sonra mötərizədə “</w:t>
      </w:r>
      <w:r w:rsidRPr="00F43791">
        <w:rPr>
          <w:rFonts w:ascii="Palatino Linotype" w:hAnsi="Palatino Linotype"/>
          <w:b/>
          <w:snapToGrid w:val="0"/>
          <w:lang w:val="az-Latn-AZ"/>
        </w:rPr>
        <w:t>o cümlədən cari vergi ödəmələrini</w:t>
      </w:r>
      <w:r w:rsidRPr="00F43791">
        <w:rPr>
          <w:rFonts w:ascii="Palatino Linotype" w:hAnsi="Palatino Linotype"/>
          <w:snapToGrid w:val="0"/>
          <w:lang w:val="az-Latn-AZ"/>
        </w:rPr>
        <w:t>” sözləri əlavə edilmişdir.</w:t>
      </w:r>
    </w:p>
    <w:p w14:paraId="36C393A7" w14:textId="77777777" w:rsidR="008770CB" w:rsidRPr="00F43791" w:rsidRDefault="008770CB" w:rsidP="005D6B10">
      <w:pPr>
        <w:pStyle w:val="af0"/>
        <w:ind w:firstLine="539"/>
        <w:jc w:val="both"/>
        <w:rPr>
          <w:rFonts w:ascii="Palatino Linotype" w:hAnsi="Palatino Linotype"/>
          <w:lang w:val="az-Latn-AZ"/>
        </w:rPr>
      </w:pPr>
    </w:p>
    <w:p w14:paraId="08042D83" w14:textId="77777777" w:rsidR="008770CB" w:rsidRPr="00F43791" w:rsidRDefault="00245795" w:rsidP="005D6B10">
      <w:pPr>
        <w:pStyle w:val="af0"/>
        <w:ind w:firstLine="539"/>
        <w:jc w:val="both"/>
        <w:rPr>
          <w:rFonts w:ascii="Palatino Linotype" w:hAnsi="Palatino Linotype"/>
          <w:lang w:val="az-Latn-AZ"/>
        </w:rPr>
      </w:pPr>
      <w:hyperlink r:id="rId51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77.1-ci maddədə “</w:t>
      </w:r>
      <w:r w:rsidR="008770CB" w:rsidRPr="00F43791">
        <w:rPr>
          <w:rFonts w:ascii="Palatino Linotype" w:hAnsi="Palatino Linotype"/>
          <w:b/>
          <w:lang w:val="az-Latn-AZ"/>
        </w:rPr>
        <w:t>vergini (o cümlədən cari vergi ödəmələrini)”</w:t>
      </w:r>
      <w:r w:rsidR="008770CB" w:rsidRPr="00F43791">
        <w:rPr>
          <w:rFonts w:ascii="Palatino Linotype" w:hAnsi="Palatino Linotype"/>
          <w:lang w:val="az-Latn-AZ"/>
        </w:rPr>
        <w:t xml:space="preserve"> sözlərindən sonra “, </w:t>
      </w:r>
      <w:r w:rsidR="008770CB" w:rsidRPr="00F43791">
        <w:rPr>
          <w:rFonts w:ascii="Palatino Linotype" w:hAnsi="Palatino Linotype"/>
          <w:b/>
          <w:lang w:val="az-Latn-AZ"/>
        </w:rPr>
        <w:t>hesablanmış faizləri və tətbiq edilmiş maliyyə sanksiyalarını</w:t>
      </w:r>
      <w:r w:rsidR="008770CB" w:rsidRPr="00F43791">
        <w:rPr>
          <w:rFonts w:ascii="Palatino Linotype" w:hAnsi="Palatino Linotype"/>
          <w:lang w:val="az-Latn-AZ"/>
        </w:rPr>
        <w:t>” sözləri əlavə edilmişdir.</w:t>
      </w:r>
    </w:p>
    <w:p w14:paraId="2352A4C7" w14:textId="77777777" w:rsidR="008770CB" w:rsidRPr="00F43791" w:rsidRDefault="008770CB" w:rsidP="005D6B10">
      <w:pPr>
        <w:pStyle w:val="af0"/>
        <w:ind w:firstLine="539"/>
        <w:jc w:val="both"/>
        <w:rPr>
          <w:rFonts w:ascii="Palatino Linotype" w:hAnsi="Palatino Linotype"/>
          <w:lang w:val="az-Latn-AZ"/>
        </w:rPr>
      </w:pPr>
    </w:p>
  </w:endnote>
  <w:endnote w:id="545">
    <w:p w14:paraId="348823E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20" w:tgtFrame="_blank" w:tooltip="31 may 2017-ci il tarixli 701-VQD nömrəli Azərbaycan Respublikasının Qanunu" w:history="1">
        <w:r w:rsidRPr="00F43791">
          <w:rPr>
            <w:rStyle w:val="a3"/>
            <w:rFonts w:ascii="Palatino Linotype" w:eastAsiaTheme="minorEastAsia" w:hAnsi="Palatino Linotype"/>
            <w:lang w:val="az-Latn-AZ"/>
          </w:rPr>
          <w:t>31 may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701-VQD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 xml:space="preserve">(“Azərbaycan” qəzeti, 25 iyun 2017-ci il, № 136, </w:t>
      </w:r>
      <w:r w:rsidRPr="00F43791">
        <w:rPr>
          <w:rFonts w:ascii="Palatino Linotype" w:hAnsi="Palatino Linotype"/>
          <w:b/>
          <w:lang w:val="az-Latn-AZ"/>
        </w:rPr>
        <w:t>Azərbaycan Respublikasının Qanunvericilik Toplusu, 2017-ci il, № 6, maddə 1055</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77.4.2-ci maddəsinə “</w:t>
      </w:r>
      <w:r w:rsidRPr="00F43791">
        <w:rPr>
          <w:rFonts w:ascii="Palatino Linotype" w:hAnsi="Palatino Linotype"/>
          <w:b/>
          <w:lang w:val="az-Latn-AZ"/>
        </w:rPr>
        <w:t>hallarda</w:t>
      </w:r>
      <w:r w:rsidRPr="00F43791">
        <w:rPr>
          <w:rFonts w:ascii="Palatino Linotype" w:hAnsi="Palatino Linotype"/>
          <w:lang w:val="az-Latn-AZ"/>
        </w:rPr>
        <w:t>” sözündən sonra “</w:t>
      </w:r>
      <w:r w:rsidRPr="00F43791">
        <w:rPr>
          <w:rFonts w:ascii="Palatino Linotype" w:hAnsi="Palatino Linotype"/>
          <w:b/>
          <w:lang w:val="az-Latn-AZ"/>
        </w:rPr>
        <w:t>, habelə qanun əsasında vergilər, faizlər və maliyyə sanksiyaları üzrə borclar silindikdə</w:t>
      </w:r>
      <w:r w:rsidRPr="00F43791">
        <w:rPr>
          <w:rFonts w:ascii="Palatino Linotype" w:hAnsi="Palatino Linotype"/>
          <w:lang w:val="az-Latn-AZ"/>
        </w:rPr>
        <w:t>” sözləri əlavə edilmişdir.</w:t>
      </w:r>
    </w:p>
    <w:p w14:paraId="65D57AC7" w14:textId="77777777" w:rsidR="008770CB" w:rsidRPr="00F43791" w:rsidRDefault="008770CB" w:rsidP="005D6B10">
      <w:pPr>
        <w:pStyle w:val="af0"/>
        <w:rPr>
          <w:rFonts w:ascii="Palatino Linotype" w:hAnsi="Palatino Linotype"/>
          <w:lang w:val="az-Latn-AZ"/>
        </w:rPr>
      </w:pPr>
    </w:p>
  </w:endnote>
  <w:endnote w:id="546">
    <w:p w14:paraId="49D410CA"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77.4.4-cü maddədə "(büdcədənkənar fondlarla)" sözləri çıxarılmışdır.</w:t>
      </w:r>
    </w:p>
    <w:p w14:paraId="6794EFD2" w14:textId="77777777" w:rsidR="008770CB" w:rsidRPr="00F43791" w:rsidRDefault="008770CB" w:rsidP="005D6B10">
      <w:pPr>
        <w:pStyle w:val="af0"/>
        <w:ind w:firstLine="540"/>
        <w:jc w:val="both"/>
        <w:rPr>
          <w:rFonts w:ascii="Palatino Linotype" w:hAnsi="Palatino Linotype"/>
          <w:lang w:val="az-Latn-AZ"/>
        </w:rPr>
      </w:pPr>
    </w:p>
    <w:p w14:paraId="57C12E58" w14:textId="77777777" w:rsidR="008770CB" w:rsidRPr="00F43791" w:rsidRDefault="00245795" w:rsidP="005D6B10">
      <w:pPr>
        <w:pStyle w:val="af0"/>
        <w:ind w:firstLine="540"/>
        <w:jc w:val="both"/>
        <w:rPr>
          <w:rFonts w:ascii="Palatino Linotype" w:hAnsi="Palatino Linotype"/>
          <w:b/>
          <w:color w:val="000000"/>
          <w:lang w:val="az-Latn-AZ"/>
        </w:rPr>
      </w:pPr>
      <w:hyperlink r:id="rId521" w:tgtFrame="_blank" w:tooltip="Azərbaycan Respublikasının 3 may 2019-cu il tarixli 1575-VQD nömrəli Qanunu" w:history="1">
        <w:r w:rsidR="008770CB" w:rsidRPr="00F43791">
          <w:rPr>
            <w:rStyle w:val="a3"/>
            <w:rFonts w:ascii="Palatino Linotype" w:eastAsiaTheme="minorEastAsia" w:hAnsi="Palatino Linotype"/>
            <w:lang w:val="az-Latn-AZ"/>
          </w:rPr>
          <w:t>3 may 2019-cu il tarixli 1575-VQD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26 may 2019-cu il, № 115, Azərbaycan Respublikasının Qanunvericilik Toplusu, 2019-cu il, № 5, maddə 812</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77.4.4-cü maddəsinə, 79.1-ci maddəsinin birinci, ikinci və üçüncü cümlələrinə, 149.4-cü maddəsinin birinci və ikinci cümlələrinə </w:t>
      </w:r>
      <w:r w:rsidR="008770CB" w:rsidRPr="00F43791">
        <w:rPr>
          <w:rFonts w:ascii="Palatino Linotype" w:hAnsi="Palatino Linotype"/>
          <w:b/>
          <w:color w:val="000000"/>
          <w:lang w:val="az-Latn-AZ"/>
        </w:rPr>
        <w:t>“ləğvetmə komissiyası</w:t>
      </w:r>
      <w:r w:rsidR="008770CB" w:rsidRPr="00F43791">
        <w:rPr>
          <w:rFonts w:ascii="Palatino Linotype" w:hAnsi="Palatino Linotype"/>
          <w:color w:val="000000"/>
          <w:lang w:val="az-Latn-AZ"/>
        </w:rPr>
        <w:t>” sözlərindən sonra “</w:t>
      </w:r>
      <w:r w:rsidR="008770CB" w:rsidRPr="00F43791">
        <w:rPr>
          <w:rFonts w:ascii="Palatino Linotype" w:hAnsi="Palatino Linotype"/>
          <w:b/>
          <w:color w:val="000000"/>
          <w:lang w:val="az-Latn-AZ"/>
        </w:rPr>
        <w:t>(təsviyəçi, ləğvedici)</w:t>
      </w:r>
      <w:r w:rsidR="008770CB" w:rsidRPr="00F43791">
        <w:rPr>
          <w:rFonts w:ascii="Palatino Linotype" w:hAnsi="Palatino Linotype"/>
          <w:color w:val="000000"/>
          <w:lang w:val="az-Latn-AZ"/>
        </w:rPr>
        <w:t>” sözləri əlavə edilmişdir.</w:t>
      </w:r>
    </w:p>
    <w:p w14:paraId="291BC4C1" w14:textId="77777777" w:rsidR="008770CB" w:rsidRPr="00F43791" w:rsidRDefault="008770CB" w:rsidP="005D6B10">
      <w:pPr>
        <w:pStyle w:val="af0"/>
        <w:ind w:firstLine="540"/>
        <w:jc w:val="both"/>
        <w:rPr>
          <w:rFonts w:ascii="Palatino Linotype" w:hAnsi="Palatino Linotype"/>
          <w:lang w:val="az-Latn-AZ"/>
        </w:rPr>
      </w:pPr>
    </w:p>
  </w:endnote>
  <w:endnote w:id="547">
    <w:p w14:paraId="2957F15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77.4.5-ci maddə əlavə edilmişdir.</w:t>
      </w:r>
    </w:p>
    <w:p w14:paraId="2DD24630" w14:textId="77777777" w:rsidR="008770CB" w:rsidRPr="00F43791" w:rsidRDefault="008770CB" w:rsidP="005D6B10">
      <w:pPr>
        <w:pStyle w:val="af0"/>
        <w:ind w:firstLine="540"/>
        <w:jc w:val="both"/>
        <w:rPr>
          <w:rFonts w:ascii="Palatino Linotype" w:hAnsi="Palatino Linotype"/>
          <w:lang w:val="az-Latn-AZ"/>
        </w:rPr>
      </w:pPr>
    </w:p>
  </w:endnote>
  <w:endnote w:id="548">
    <w:p w14:paraId="76DB6006"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77.5 – 77.7-ci maddələr əlavə edilmişdir.</w:t>
      </w:r>
    </w:p>
    <w:p w14:paraId="58FFB60C" w14:textId="77777777" w:rsidR="008770CB" w:rsidRPr="00F43791" w:rsidRDefault="008770CB" w:rsidP="005D6B10">
      <w:pPr>
        <w:pStyle w:val="af0"/>
        <w:ind w:firstLine="539"/>
        <w:jc w:val="both"/>
        <w:rPr>
          <w:rFonts w:ascii="Palatino Linotype" w:hAnsi="Palatino Linotype"/>
          <w:strike/>
          <w:lang w:val="az-Latn-AZ"/>
        </w:rPr>
      </w:pPr>
    </w:p>
  </w:endnote>
  <w:endnote w:id="549">
    <w:p w14:paraId="64F7CB8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77-1-ci maddə əlavə edilmişdir.</w:t>
      </w:r>
    </w:p>
    <w:p w14:paraId="11485D87" w14:textId="77777777" w:rsidR="008770CB" w:rsidRPr="00F43791" w:rsidRDefault="008770CB" w:rsidP="005D6B10">
      <w:pPr>
        <w:pStyle w:val="af0"/>
        <w:ind w:firstLine="539"/>
        <w:jc w:val="both"/>
        <w:rPr>
          <w:rFonts w:ascii="Palatino Linotype" w:hAnsi="Palatino Linotype"/>
          <w:lang w:val="az-Latn-AZ"/>
        </w:rPr>
      </w:pPr>
    </w:p>
  </w:endnote>
  <w:endnote w:id="550">
    <w:p w14:paraId="2038C934"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78.1-ci maddədə “</w:t>
      </w:r>
      <w:r w:rsidRPr="00F43791">
        <w:rPr>
          <w:rFonts w:ascii="Palatino Linotype" w:hAnsi="Palatino Linotype"/>
          <w:b/>
          <w:lang w:val="az-Latn-AZ"/>
        </w:rPr>
        <w:t>vergi məbləğinin</w:t>
      </w:r>
      <w:r w:rsidRPr="00F43791">
        <w:rPr>
          <w:rFonts w:ascii="Palatino Linotype" w:hAnsi="Palatino Linotype"/>
          <w:lang w:val="az-Latn-AZ"/>
        </w:rPr>
        <w:t>” sözləri “</w:t>
      </w:r>
      <w:r w:rsidRPr="00F43791">
        <w:rPr>
          <w:rFonts w:ascii="Palatino Linotype" w:hAnsi="Palatino Linotype"/>
          <w:b/>
          <w:lang w:val="az-Latn-AZ"/>
        </w:rPr>
        <w:t>vergilərin (o cümlədən cari vergi ödəmələrinin), hesablanmış faizlərin və tətbiq edilmiş maliyyə sanksiyalarının</w:t>
      </w:r>
      <w:r w:rsidRPr="00F43791">
        <w:rPr>
          <w:rFonts w:ascii="Palatino Linotype" w:hAnsi="Palatino Linotype"/>
          <w:lang w:val="az-Latn-AZ"/>
        </w:rPr>
        <w:t>” sözləri ilə əvəz edilmişdir.</w:t>
      </w:r>
    </w:p>
    <w:p w14:paraId="3D8B9C78" w14:textId="77777777" w:rsidR="008770CB" w:rsidRPr="00F43791" w:rsidRDefault="008770CB" w:rsidP="005D6B10">
      <w:pPr>
        <w:pStyle w:val="af0"/>
        <w:ind w:firstLine="539"/>
        <w:jc w:val="both"/>
        <w:rPr>
          <w:rFonts w:ascii="Palatino Linotype" w:hAnsi="Palatino Linotype"/>
          <w:lang w:val="az-Latn-AZ"/>
        </w:rPr>
      </w:pPr>
    </w:p>
  </w:endnote>
  <w:endnote w:id="551">
    <w:p w14:paraId="2FFE737F"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5"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78.4-cü maddəyə “</w:t>
      </w:r>
      <w:r w:rsidRPr="00F43791">
        <w:rPr>
          <w:rFonts w:ascii="Palatino Linotype" w:hAnsi="Palatino Linotype"/>
          <w:b/>
          <w:lang w:val="az-Latn-AZ"/>
        </w:rPr>
        <w:t>yerinə yetirilməsi</w:t>
      </w:r>
      <w:r w:rsidRPr="00F43791">
        <w:rPr>
          <w:rFonts w:ascii="Palatino Linotype" w:hAnsi="Palatino Linotype"/>
          <w:lang w:val="az-Latn-AZ"/>
        </w:rPr>
        <w:t>” sözlərindən sonra “</w:t>
      </w:r>
      <w:r w:rsidRPr="00F43791">
        <w:rPr>
          <w:rFonts w:ascii="Palatino Linotype" w:hAnsi="Palatino Linotype"/>
          <w:b/>
          <w:lang w:val="az-Latn-AZ"/>
        </w:rPr>
        <w:t>əmtəəsiz əməliyyat üzrə faydalanan şəxs istisna olmaqla</w:t>
      </w:r>
      <w:r w:rsidRPr="00F43791">
        <w:rPr>
          <w:rFonts w:ascii="Palatino Linotype" w:hAnsi="Palatino Linotype"/>
          <w:lang w:val="az-Latn-AZ"/>
        </w:rPr>
        <w:t>,” sözləri və yeni məzmunda ikinci cümlə əlavə edilmişdir.</w:t>
      </w:r>
    </w:p>
    <w:p w14:paraId="4FA1A90D" w14:textId="77777777" w:rsidR="008770CB" w:rsidRPr="00F43791" w:rsidRDefault="008770CB" w:rsidP="005D6B10">
      <w:pPr>
        <w:pStyle w:val="af0"/>
        <w:ind w:firstLine="539"/>
        <w:jc w:val="both"/>
        <w:rPr>
          <w:rFonts w:ascii="Palatino Linotype" w:hAnsi="Palatino Linotype"/>
          <w:strike/>
          <w:lang w:val="az-Latn-AZ"/>
        </w:rPr>
      </w:pPr>
    </w:p>
  </w:endnote>
  <w:endnote w:id="552">
    <w:p w14:paraId="07DF305E"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78.4-cü maddəyə yeni məzmunda ikinci hissə əlavə edilmişdir.</w:t>
      </w:r>
    </w:p>
    <w:p w14:paraId="184F350E" w14:textId="77777777" w:rsidR="008770CB" w:rsidRPr="00F43791" w:rsidRDefault="008770CB" w:rsidP="005D6B10">
      <w:pPr>
        <w:pStyle w:val="af0"/>
        <w:ind w:firstLine="539"/>
        <w:jc w:val="both"/>
        <w:rPr>
          <w:rFonts w:ascii="Palatino Linotype" w:hAnsi="Palatino Linotype"/>
          <w:lang w:val="az-Latn-AZ"/>
        </w:rPr>
      </w:pPr>
    </w:p>
  </w:endnote>
  <w:endnote w:id="553">
    <w:p w14:paraId="31B328B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79.3-cü maddəyə yeni məzmunda ikinci c</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mlə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412CB02B" w14:textId="77777777" w:rsidR="008770CB" w:rsidRPr="00F43791" w:rsidRDefault="008770CB" w:rsidP="005D6B10">
      <w:pPr>
        <w:pStyle w:val="af0"/>
        <w:ind w:firstLine="539"/>
        <w:jc w:val="both"/>
        <w:rPr>
          <w:rFonts w:ascii="Palatino Linotype" w:hAnsi="Palatino Linotype"/>
          <w:lang w:val="az-Latn-AZ"/>
        </w:rPr>
      </w:pPr>
    </w:p>
    <w:p w14:paraId="6A6F3F5B" w14:textId="023B236B" w:rsidR="008770CB" w:rsidRPr="00F43791" w:rsidRDefault="00245795" w:rsidP="005D6B10">
      <w:pPr>
        <w:pStyle w:val="af0"/>
        <w:ind w:firstLine="539"/>
        <w:jc w:val="both"/>
        <w:rPr>
          <w:rFonts w:ascii="Palatino Linotype" w:hAnsi="Palatino Linotype"/>
          <w:lang w:val="az-Latn-AZ"/>
        </w:rPr>
      </w:pPr>
      <w:hyperlink r:id="rId52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79.3-cü maddənin ikinci cümləsində “</w:t>
      </w:r>
      <w:r w:rsidR="008770CB" w:rsidRPr="00F43791">
        <w:rPr>
          <w:rFonts w:ascii="Palatino Linotype" w:hAnsi="Palatino Linotype"/>
          <w:b/>
          <w:bCs/>
          <w:lang w:val="az-Latn-AZ"/>
        </w:rPr>
        <w:t>vergi öhdəlikləri “Banklar haqqında” Azərbaycan Respublikasının Qanununda</w:t>
      </w:r>
      <w:r w:rsidR="008770CB" w:rsidRPr="00F43791">
        <w:rPr>
          <w:rFonts w:ascii="Palatino Linotype" w:hAnsi="Palatino Linotype"/>
          <w:lang w:val="az-Latn-AZ"/>
        </w:rPr>
        <w:t>” sözləri “</w:t>
      </w:r>
      <w:bookmarkStart w:id="39" w:name="_Hlk154752913"/>
      <w:r w:rsidR="008770CB" w:rsidRPr="00F43791">
        <w:rPr>
          <w:rFonts w:ascii="Palatino Linotype" w:hAnsi="Palatino Linotype"/>
          <w:b/>
          <w:bCs/>
          <w:lang w:val="az-Latn-AZ"/>
        </w:rPr>
        <w:t>və sığorta (təkrarsığorta) təşkilatlarının vergi öhdəlikləri müvafiq olaraq “Banklar haqqında” və “Sığorta fəaliyyəti haqqında” Azərbaycan Respublikasının qanunlarında</w:t>
      </w:r>
      <w:bookmarkEnd w:id="39"/>
      <w:r w:rsidR="008770CB" w:rsidRPr="00F43791">
        <w:rPr>
          <w:rFonts w:ascii="Palatino Linotype" w:hAnsi="Palatino Linotype"/>
          <w:lang w:val="az-Latn-AZ"/>
        </w:rPr>
        <w:t>” sözləri ilə əvəz edilmişdir.</w:t>
      </w:r>
    </w:p>
    <w:p w14:paraId="48DE68D0" w14:textId="77777777" w:rsidR="008770CB" w:rsidRPr="00F43791" w:rsidRDefault="008770CB" w:rsidP="005D6B10">
      <w:pPr>
        <w:pStyle w:val="af0"/>
        <w:ind w:firstLine="539"/>
        <w:jc w:val="both"/>
        <w:rPr>
          <w:rFonts w:ascii="Palatino Linotype" w:hAnsi="Palatino Linotype"/>
          <w:lang w:val="az-Latn-AZ"/>
        </w:rPr>
      </w:pPr>
    </w:p>
  </w:endnote>
  <w:endnote w:id="554">
    <w:p w14:paraId="587C1338"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2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81.1-ci maddəyə “</w:t>
      </w:r>
      <w:r w:rsidRPr="00F43791">
        <w:rPr>
          <w:rFonts w:ascii="Palatino Linotype" w:hAnsi="Palatino Linotype"/>
          <w:b/>
          <w:lang w:val="az-Latn-AZ"/>
        </w:rPr>
        <w:t>vəfat etmiş</w:t>
      </w:r>
      <w:r w:rsidRPr="00F43791">
        <w:rPr>
          <w:rFonts w:ascii="Palatino Linotype" w:hAnsi="Palatino Linotype"/>
          <w:lang w:val="az-Latn-AZ"/>
        </w:rPr>
        <w:t>” sözlərindən sonra “</w:t>
      </w:r>
      <w:r w:rsidRPr="00F43791">
        <w:rPr>
          <w:rFonts w:ascii="Palatino Linotype" w:hAnsi="Palatino Linotype"/>
          <w:b/>
          <w:lang w:val="az-Latn-AZ"/>
        </w:rPr>
        <w:t>və ya Azərbaycan Respublikasının mülki qanunvericiliyi ilə müəyyən edilmiş qaydada ölmüş hesab edilmiş</w:t>
      </w:r>
      <w:r w:rsidRPr="00F43791">
        <w:rPr>
          <w:rFonts w:ascii="Palatino Linotype" w:hAnsi="Palatino Linotype"/>
          <w:lang w:val="az-Latn-AZ"/>
        </w:rPr>
        <w:t>” sözləri, “</w:t>
      </w:r>
      <w:r w:rsidRPr="00F43791">
        <w:rPr>
          <w:rFonts w:ascii="Palatino Linotype" w:hAnsi="Palatino Linotype"/>
          <w:b/>
          <w:lang w:val="az-Latn-AZ"/>
        </w:rPr>
        <w:t>fiziki şəxsin</w:t>
      </w:r>
      <w:r w:rsidRPr="00F43791">
        <w:rPr>
          <w:rFonts w:ascii="Palatino Linotype" w:hAnsi="Palatino Linotype"/>
          <w:lang w:val="az-Latn-AZ"/>
        </w:rPr>
        <w:t xml:space="preserve">” sözlərindən sonra </w:t>
      </w:r>
      <w:r w:rsidRPr="00F43791">
        <w:rPr>
          <w:rFonts w:ascii="Palatino Linotype" w:hAnsi="Palatino Linotype"/>
          <w:b/>
          <w:lang w:val="az-Latn-AZ"/>
        </w:rPr>
        <w:t>“əmlak vergiləri üzrə</w:t>
      </w:r>
      <w:r w:rsidRPr="00F43791">
        <w:rPr>
          <w:rFonts w:ascii="Palatino Linotype" w:hAnsi="Palatino Linotype"/>
          <w:lang w:val="az-Latn-AZ"/>
        </w:rPr>
        <w:t>” sözləri əlavə edilmişdir.</w:t>
      </w:r>
    </w:p>
    <w:p w14:paraId="2AFA4062" w14:textId="77777777" w:rsidR="008770CB" w:rsidRPr="00F43791" w:rsidRDefault="008770CB" w:rsidP="005D6B10">
      <w:pPr>
        <w:pStyle w:val="af0"/>
        <w:ind w:firstLine="539"/>
        <w:jc w:val="both"/>
        <w:rPr>
          <w:rFonts w:ascii="Palatino Linotype" w:hAnsi="Palatino Linotype"/>
          <w:lang w:val="az-Latn-AZ"/>
        </w:rPr>
      </w:pPr>
    </w:p>
  </w:endnote>
  <w:endnote w:id="555">
    <w:p w14:paraId="5D84BEC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82-ci maddənin adı yeni redaksiyada verilmişdir. </w:t>
      </w:r>
    </w:p>
    <w:p w14:paraId="48989816" w14:textId="77777777" w:rsidR="008770CB" w:rsidRPr="00F43791" w:rsidRDefault="008770CB" w:rsidP="005D6B10">
      <w:pPr>
        <w:pStyle w:val="af0"/>
        <w:ind w:firstLine="540"/>
        <w:jc w:val="both"/>
        <w:rPr>
          <w:rFonts w:ascii="Palatino Linotype" w:hAnsi="Palatino Linotype"/>
          <w:lang w:val="az-Latn-AZ"/>
        </w:rPr>
      </w:pPr>
    </w:p>
    <w:p w14:paraId="210F6720"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66F3F603"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b/>
          <w:strike/>
          <w:spacing w:val="20"/>
          <w:lang w:val="az-Latn-AZ"/>
        </w:rPr>
        <w:t>Maddə 82</w:t>
      </w:r>
      <w:r w:rsidRPr="00F43791">
        <w:rPr>
          <w:rFonts w:ascii="Palatino Linotype" w:hAnsi="Palatino Linotype"/>
          <w:b/>
          <w:strike/>
          <w:lang w:val="az-Latn-AZ"/>
        </w:rPr>
        <w:t xml:space="preserve">. </w:t>
      </w:r>
      <w:r w:rsidRPr="00F43791">
        <w:rPr>
          <w:rFonts w:ascii="Palatino Linotype" w:hAnsi="Palatino Linotype"/>
          <w:strike/>
          <w:lang w:val="az-Latn-AZ"/>
        </w:rPr>
        <w:t>Vergi öhdəliklərinin hesablanması və ödənilməsi qaydası</w:t>
      </w:r>
    </w:p>
    <w:p w14:paraId="3831C48E" w14:textId="77777777" w:rsidR="008770CB" w:rsidRPr="00F43791" w:rsidRDefault="008770CB" w:rsidP="005D6B10">
      <w:pPr>
        <w:pStyle w:val="af0"/>
        <w:ind w:firstLine="540"/>
        <w:jc w:val="both"/>
        <w:rPr>
          <w:rFonts w:ascii="Palatino Linotype" w:hAnsi="Palatino Linotype"/>
          <w:lang w:val="az-Latn-AZ"/>
        </w:rPr>
      </w:pPr>
    </w:p>
  </w:endnote>
  <w:endnote w:id="556">
    <w:p w14:paraId="684E51E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83-cü maddənin adı yeni redaksiyada verilmişdir. </w:t>
      </w:r>
    </w:p>
    <w:p w14:paraId="1FA8EE5A" w14:textId="77777777" w:rsidR="008770CB" w:rsidRPr="00F43791" w:rsidRDefault="008770CB" w:rsidP="005D6B10">
      <w:pPr>
        <w:pStyle w:val="af0"/>
        <w:ind w:firstLine="540"/>
        <w:jc w:val="both"/>
        <w:rPr>
          <w:rFonts w:ascii="Palatino Linotype" w:hAnsi="Palatino Linotype"/>
          <w:lang w:val="az-Latn-AZ"/>
        </w:rPr>
      </w:pPr>
    </w:p>
    <w:p w14:paraId="2ECCA79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C465532" w14:textId="77777777" w:rsidR="008770CB" w:rsidRPr="00F43791" w:rsidRDefault="008770CB" w:rsidP="005D6B10">
      <w:pPr>
        <w:pStyle w:val="af0"/>
        <w:ind w:firstLine="540"/>
        <w:jc w:val="both"/>
        <w:rPr>
          <w:rFonts w:ascii="Palatino Linotype" w:hAnsi="Palatino Linotype"/>
          <w:b/>
          <w:bCs/>
          <w:strike/>
          <w:lang w:val="az-Latn-AZ"/>
        </w:rPr>
      </w:pPr>
      <w:r w:rsidRPr="00F43791">
        <w:rPr>
          <w:rStyle w:val="MaddeChar"/>
          <w:strike/>
          <w:lang w:val="az-Latn-AZ"/>
        </w:rPr>
        <w:t>Maddə 83.</w:t>
      </w:r>
      <w:r w:rsidRPr="00F43791">
        <w:rPr>
          <w:rFonts w:ascii="Palatino Linotype" w:hAnsi="Palatino Linotype"/>
          <w:strike/>
          <w:lang w:val="az-Latn-AZ"/>
        </w:rPr>
        <w:t xml:space="preserve"> </w:t>
      </w:r>
      <w:r w:rsidRPr="00F43791">
        <w:rPr>
          <w:rFonts w:ascii="Palatino Linotype" w:hAnsi="Palatino Linotype"/>
          <w:b/>
          <w:bCs/>
          <w:strike/>
          <w:lang w:val="az-Latn-AZ"/>
        </w:rPr>
        <w:t>Verginin hesablanması</w:t>
      </w:r>
    </w:p>
    <w:p w14:paraId="313F5D58" w14:textId="77777777" w:rsidR="008770CB" w:rsidRPr="00F43791" w:rsidRDefault="008770CB" w:rsidP="005D6B10">
      <w:pPr>
        <w:pStyle w:val="af0"/>
        <w:ind w:firstLine="540"/>
        <w:jc w:val="both"/>
        <w:rPr>
          <w:rFonts w:ascii="Palatino Linotype" w:hAnsi="Palatino Linotype"/>
          <w:lang w:val="az-Latn-AZ"/>
        </w:rPr>
      </w:pPr>
    </w:p>
  </w:endnote>
  <w:endnote w:id="557">
    <w:p w14:paraId="66ECCE4F"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3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83.1-ci maddəyə yeni məzmunda ikinci hissə əlavə edilmişdir.</w:t>
      </w:r>
    </w:p>
    <w:p w14:paraId="25B3A8A2" w14:textId="77777777" w:rsidR="008770CB" w:rsidRPr="00F43791" w:rsidRDefault="008770CB" w:rsidP="005D6B10">
      <w:pPr>
        <w:pStyle w:val="af0"/>
        <w:ind w:firstLine="539"/>
        <w:jc w:val="both"/>
        <w:rPr>
          <w:rFonts w:ascii="Palatino Linotype" w:hAnsi="Palatino Linotype"/>
          <w:lang w:val="az-Latn-AZ"/>
        </w:rPr>
      </w:pPr>
    </w:p>
  </w:endnote>
  <w:endnote w:id="558">
    <w:p w14:paraId="785912F5"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83.2.4-cü maddədə "</w:t>
      </w:r>
      <w:r w:rsidRPr="00F43791">
        <w:rPr>
          <w:rFonts w:ascii="Palatino Linotype" w:hAnsi="Palatino Linotype"/>
          <w:b/>
          <w:lang w:val="tr-TR"/>
        </w:rPr>
        <w:t>digər məlumata</w:t>
      </w:r>
      <w:r w:rsidRPr="00F43791">
        <w:rPr>
          <w:rFonts w:ascii="Palatino Linotype" w:hAnsi="Palatino Linotype"/>
          <w:lang w:val="tr-TR"/>
        </w:rPr>
        <w:t>" sözlərindən sonra "</w:t>
      </w:r>
      <w:r w:rsidRPr="00F43791">
        <w:rPr>
          <w:rFonts w:ascii="Palatino Linotype" w:hAnsi="Palatino Linotype"/>
          <w:b/>
          <w:lang w:val="tr-TR"/>
        </w:rPr>
        <w:t>, o cümlədən bu Məcəllənin 67-ci maddəsi ilə nəzərdə tutulmuş əlaqəli məlumatlara</w:t>
      </w:r>
      <w:r w:rsidRPr="00F43791">
        <w:rPr>
          <w:rFonts w:ascii="Palatino Linotype" w:hAnsi="Palatino Linotype"/>
          <w:lang w:val="tr-TR"/>
        </w:rPr>
        <w:t>" sözləri əlavə edilmişdir.</w:t>
      </w:r>
    </w:p>
    <w:p w14:paraId="0C39457B" w14:textId="77777777" w:rsidR="008770CB" w:rsidRPr="00F43791" w:rsidRDefault="008770CB" w:rsidP="005D6B10">
      <w:pPr>
        <w:pStyle w:val="af0"/>
        <w:ind w:firstLine="540"/>
        <w:jc w:val="both"/>
        <w:rPr>
          <w:rFonts w:ascii="Palatino Linotype" w:hAnsi="Palatino Linotype"/>
          <w:lang w:val="az-Latn-AZ"/>
        </w:rPr>
      </w:pPr>
    </w:p>
  </w:endnote>
  <w:endnote w:id="559">
    <w:p w14:paraId="0C2B388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83.3-cü maddə yeni redaksiyada verilmişdir. </w:t>
      </w:r>
    </w:p>
    <w:p w14:paraId="71257441" w14:textId="77777777" w:rsidR="008770CB" w:rsidRPr="00F43791" w:rsidRDefault="008770CB" w:rsidP="005D6B10">
      <w:pPr>
        <w:pStyle w:val="af0"/>
        <w:ind w:firstLine="540"/>
        <w:jc w:val="both"/>
        <w:rPr>
          <w:rFonts w:ascii="Palatino Linotype" w:hAnsi="Palatino Linotype"/>
          <w:lang w:val="az-Latn-AZ"/>
        </w:rPr>
      </w:pPr>
    </w:p>
    <w:p w14:paraId="44E9C53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redaksiyasında deyilirdi. </w:t>
      </w:r>
    </w:p>
    <w:p w14:paraId="573ED213"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83.3. Vergi ödəyicisi verginin hesablanması üçün zəruri olan hesabat məlumatlarını vermədiyi halda, vergi orqanının müvafiq icra hakimiyyəti orqanının müəyyən etdiyi qaydada hər hansı əlaqəli məlumata əsasən vergini hesablamaq hüququ vardır.</w:t>
      </w:r>
    </w:p>
    <w:p w14:paraId="200E049C" w14:textId="77777777" w:rsidR="008770CB" w:rsidRPr="00F43791" w:rsidRDefault="008770CB" w:rsidP="005D6B10">
      <w:pPr>
        <w:pStyle w:val="af0"/>
        <w:ind w:firstLine="539"/>
        <w:jc w:val="both"/>
        <w:rPr>
          <w:rFonts w:ascii="Palatino Linotype" w:hAnsi="Palatino Linotype"/>
          <w:lang w:val="az-Latn-AZ"/>
        </w:rPr>
      </w:pPr>
    </w:p>
    <w:p w14:paraId="54D3A91D" w14:textId="77777777" w:rsidR="008770CB" w:rsidRPr="00F43791" w:rsidRDefault="00245795" w:rsidP="005D6B10">
      <w:pPr>
        <w:pStyle w:val="af0"/>
        <w:ind w:firstLine="539"/>
        <w:jc w:val="both"/>
        <w:rPr>
          <w:rFonts w:ascii="Palatino Linotype" w:hAnsi="Palatino Linotype"/>
          <w:lang w:val="az-Latn-AZ"/>
        </w:rPr>
      </w:pPr>
      <w:hyperlink r:id="rId531"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83.3-cü maddədə “</w:t>
      </w:r>
      <w:r w:rsidR="008770CB" w:rsidRPr="00F43791">
        <w:rPr>
          <w:rFonts w:ascii="Palatino Linotype" w:hAnsi="Palatino Linotype"/>
          <w:b/>
          <w:lang w:val="az-Latn-AZ"/>
        </w:rPr>
        <w:t>kameral</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“(bu Məcəllənin 37.2-ci maddəsində göstərilən hal üzrə kameral vergi yoxlaması ilə hesablama istisna olmaqla)”</w:t>
      </w:r>
      <w:r w:rsidR="008770CB" w:rsidRPr="00F43791">
        <w:rPr>
          <w:rFonts w:ascii="Palatino Linotype" w:hAnsi="Palatino Linotype"/>
          <w:lang w:val="az-Latn-AZ"/>
        </w:rPr>
        <w:t xml:space="preserve"> sözləri əlavə edilmişdir.</w:t>
      </w:r>
    </w:p>
    <w:p w14:paraId="570BB292" w14:textId="77777777" w:rsidR="008770CB" w:rsidRPr="00F43791" w:rsidRDefault="008770CB" w:rsidP="005D6B10">
      <w:pPr>
        <w:pStyle w:val="af0"/>
        <w:ind w:firstLine="539"/>
        <w:jc w:val="both"/>
        <w:rPr>
          <w:rFonts w:ascii="Palatino Linotype" w:hAnsi="Palatino Linotype"/>
          <w:lang w:val="az-Latn-AZ"/>
        </w:rPr>
      </w:pPr>
    </w:p>
    <w:p w14:paraId="76CE8099" w14:textId="77777777" w:rsidR="008770CB" w:rsidRPr="00F43791" w:rsidRDefault="00245795" w:rsidP="005D6B10">
      <w:pPr>
        <w:pStyle w:val="af0"/>
        <w:ind w:firstLine="539"/>
        <w:jc w:val="both"/>
        <w:rPr>
          <w:rFonts w:ascii="Palatino Linotype" w:hAnsi="Palatino Linotype"/>
          <w:lang w:val="az-Latn-AZ"/>
        </w:rPr>
      </w:pPr>
      <w:hyperlink r:id="rId532"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83.3-cü maddədən “</w:t>
      </w:r>
      <w:r w:rsidR="008770CB" w:rsidRPr="00F43791">
        <w:rPr>
          <w:rFonts w:ascii="Palatino Linotype" w:hAnsi="Palatino Linotype"/>
          <w:b/>
          <w:lang w:val="az-Latn-AZ"/>
        </w:rPr>
        <w:t>hesabat dövrü qurtardıqdan sonra 3 il ərzində</w:t>
      </w:r>
      <w:r w:rsidR="008770CB" w:rsidRPr="00F43791">
        <w:rPr>
          <w:rFonts w:ascii="Palatino Linotype" w:hAnsi="Palatino Linotype"/>
          <w:lang w:val="az-Latn-AZ"/>
        </w:rPr>
        <w:t>” sözləri çıxarılmışdır.</w:t>
      </w:r>
    </w:p>
    <w:p w14:paraId="6B286D8F" w14:textId="77777777" w:rsidR="008770CB" w:rsidRPr="00F43791" w:rsidRDefault="008770CB" w:rsidP="005D6B10">
      <w:pPr>
        <w:pStyle w:val="af0"/>
        <w:ind w:firstLine="539"/>
        <w:jc w:val="both"/>
        <w:rPr>
          <w:rFonts w:ascii="Palatino Linotype" w:hAnsi="Palatino Linotype"/>
          <w:lang w:val="az-Latn-AZ"/>
        </w:rPr>
      </w:pPr>
    </w:p>
  </w:endnote>
  <w:endnote w:id="560">
    <w:p w14:paraId="08FFEA1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3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 xml:space="preserve">83.4-cü maddədə </w:t>
      </w:r>
      <w:r w:rsidRPr="00F43791">
        <w:rPr>
          <w:rFonts w:ascii="Palatino Linotype" w:hAnsi="Palatino Linotype"/>
          <w:b/>
          <w:lang w:val="az-Latn-AZ"/>
        </w:rPr>
        <w:t>“5 gün</w:t>
      </w:r>
      <w:r w:rsidRPr="00F43791">
        <w:rPr>
          <w:rFonts w:ascii="Palatino Linotype" w:hAnsi="Palatino Linotype"/>
          <w:lang w:val="az-Latn-AZ"/>
        </w:rPr>
        <w:t>” sözləri “</w:t>
      </w:r>
      <w:r w:rsidRPr="00F43791">
        <w:rPr>
          <w:rFonts w:ascii="Palatino Linotype" w:hAnsi="Palatino Linotype"/>
          <w:b/>
          <w:lang w:val="az-Latn-AZ"/>
        </w:rPr>
        <w:t>5 iş günü</w:t>
      </w:r>
      <w:r w:rsidRPr="00F43791">
        <w:rPr>
          <w:rFonts w:ascii="Palatino Linotype" w:hAnsi="Palatino Linotype"/>
          <w:lang w:val="az-Latn-AZ"/>
        </w:rPr>
        <w:t>” sözləri ilə əvəz edilmişdir.</w:t>
      </w:r>
    </w:p>
    <w:p w14:paraId="5CC3E717" w14:textId="77777777" w:rsidR="008770CB" w:rsidRPr="00F43791" w:rsidRDefault="008770CB" w:rsidP="005D6B10">
      <w:pPr>
        <w:pStyle w:val="af0"/>
        <w:ind w:firstLine="539"/>
        <w:jc w:val="both"/>
        <w:rPr>
          <w:rFonts w:ascii="Palatino Linotype" w:hAnsi="Palatino Linotype"/>
          <w:lang w:val="az-Latn-AZ"/>
        </w:rPr>
      </w:pPr>
    </w:p>
  </w:endnote>
  <w:endnote w:id="561">
    <w:p w14:paraId="628557C9"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83.6-cı maddədə “</w:t>
      </w:r>
      <w:r w:rsidRPr="00F43791">
        <w:rPr>
          <w:rFonts w:ascii="Palatino Linotype" w:hAnsi="Palatino Linotype"/>
          <w:b/>
          <w:lang w:val="az-Latn-AZ"/>
        </w:rPr>
        <w:t>5.0.1-ci maddəsinə</w:t>
      </w:r>
      <w:r w:rsidRPr="00F43791">
        <w:rPr>
          <w:rFonts w:ascii="Palatino Linotype" w:hAnsi="Palatino Linotype"/>
          <w:lang w:val="az-Latn-AZ"/>
        </w:rPr>
        <w:t>” sözləri “</w:t>
      </w:r>
      <w:r w:rsidRPr="00F43791">
        <w:rPr>
          <w:rFonts w:ascii="Palatino Linotype" w:hAnsi="Palatino Linotype"/>
          <w:b/>
          <w:lang w:val="az-Latn-AZ"/>
        </w:rPr>
        <w:t>5.0.1-ci, 212.4-cü və ya 221.4.1-ci maddələrinə</w:t>
      </w:r>
      <w:r w:rsidRPr="00F43791">
        <w:rPr>
          <w:rFonts w:ascii="Palatino Linotype" w:hAnsi="Palatino Linotype"/>
          <w:lang w:val="az-Latn-AZ"/>
        </w:rPr>
        <w:t>” sözləri ilə, “</w:t>
      </w:r>
      <w:r w:rsidRPr="00F43791">
        <w:rPr>
          <w:rFonts w:ascii="Palatino Linotype" w:hAnsi="Palatino Linotype"/>
          <w:b/>
          <w:lang w:val="az-Latn-AZ"/>
        </w:rPr>
        <w:t>aldığı ödəmələrdən tutulmuş</w:t>
      </w:r>
      <w:r w:rsidRPr="00F43791">
        <w:rPr>
          <w:rFonts w:ascii="Palatino Linotype" w:hAnsi="Palatino Linotype"/>
          <w:lang w:val="az-Latn-AZ"/>
        </w:rPr>
        <w:t>” sözləri “</w:t>
      </w:r>
      <w:r w:rsidRPr="00F43791">
        <w:rPr>
          <w:rFonts w:ascii="Palatino Linotype" w:hAnsi="Palatino Linotype"/>
          <w:b/>
          <w:lang w:val="az-Latn-AZ"/>
        </w:rPr>
        <w:t>vergitutma bazasından tutulmuş və ya ödənilmiş</w:t>
      </w:r>
      <w:r w:rsidRPr="00F43791">
        <w:rPr>
          <w:rFonts w:ascii="Palatino Linotype" w:hAnsi="Palatino Linotype"/>
          <w:lang w:val="az-Latn-AZ"/>
        </w:rPr>
        <w:t>” sözləri ilə əvəz edilmişdir.</w:t>
      </w:r>
    </w:p>
    <w:p w14:paraId="3085B295" w14:textId="77777777" w:rsidR="008770CB" w:rsidRPr="00F43791" w:rsidRDefault="00245795" w:rsidP="005D6B10">
      <w:pPr>
        <w:pStyle w:val="af0"/>
        <w:ind w:firstLine="540"/>
        <w:jc w:val="both"/>
        <w:rPr>
          <w:rFonts w:ascii="Palatino Linotype" w:hAnsi="Palatino Linotype"/>
          <w:lang w:val="az-Latn-AZ"/>
        </w:rPr>
      </w:pPr>
      <w:hyperlink r:id="rId534"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83.6-cı maddədən “</w:t>
      </w:r>
      <w:r w:rsidR="008770CB" w:rsidRPr="00F43791">
        <w:rPr>
          <w:rFonts w:ascii="Palatino Linotype" w:hAnsi="Palatino Linotype"/>
          <w:b/>
          <w:lang w:val="az-Latn-AZ"/>
        </w:rPr>
        <w:t>, 212.4-cü</w:t>
      </w:r>
      <w:r w:rsidR="008770CB" w:rsidRPr="00F43791">
        <w:rPr>
          <w:rFonts w:ascii="Palatino Linotype" w:hAnsi="Palatino Linotype"/>
          <w:lang w:val="az-Latn-AZ"/>
        </w:rPr>
        <w:t>” sözləri çıxarılmışdır.</w:t>
      </w:r>
    </w:p>
    <w:p w14:paraId="1420BB93" w14:textId="77777777" w:rsidR="008770CB" w:rsidRPr="00F43791" w:rsidRDefault="008770CB" w:rsidP="005D6B10">
      <w:pPr>
        <w:pStyle w:val="af0"/>
        <w:ind w:firstLine="540"/>
        <w:jc w:val="both"/>
        <w:rPr>
          <w:rFonts w:ascii="Palatino Linotype" w:hAnsi="Palatino Linotype"/>
          <w:lang w:val="az-Latn-AZ"/>
        </w:rPr>
      </w:pPr>
    </w:p>
  </w:endnote>
  <w:endnote w:id="562">
    <w:p w14:paraId="46C8A7C8"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35"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83.7-ci maddəyə “</w:t>
      </w:r>
      <w:r w:rsidRPr="00F43791">
        <w:rPr>
          <w:rFonts w:ascii="Palatino Linotype" w:hAnsi="Palatino Linotype"/>
          <w:b/>
          <w:lang w:val="az-Latn-AZ"/>
        </w:rPr>
        <w:t>zəruridirsə</w:t>
      </w:r>
      <w:r w:rsidRPr="00F43791">
        <w:rPr>
          <w:rFonts w:ascii="Palatino Linotype" w:hAnsi="Palatino Linotype"/>
          <w:lang w:val="az-Latn-AZ"/>
        </w:rPr>
        <w:t xml:space="preserve">,” sözündən sonra </w:t>
      </w:r>
      <w:r w:rsidRPr="00F43791">
        <w:rPr>
          <w:rFonts w:ascii="Palatino Linotype" w:hAnsi="Palatino Linotype"/>
          <w:b/>
          <w:lang w:val="az-Latn-AZ"/>
        </w:rPr>
        <w:t>“habelə vergi ödəyicisi riskli vergi ödəyicisidirsə,</w:t>
      </w:r>
      <w:r w:rsidRPr="00F43791">
        <w:rPr>
          <w:rFonts w:ascii="Palatino Linotype" w:hAnsi="Palatino Linotype"/>
          <w:lang w:val="az-Latn-AZ"/>
        </w:rPr>
        <w:t>” sözləri əlavə edilmişdir.</w:t>
      </w:r>
    </w:p>
    <w:p w14:paraId="1AD97209" w14:textId="77777777" w:rsidR="008770CB" w:rsidRPr="00F43791" w:rsidRDefault="008770CB" w:rsidP="005D6B10">
      <w:pPr>
        <w:pStyle w:val="af0"/>
        <w:ind w:firstLine="539"/>
        <w:jc w:val="both"/>
        <w:rPr>
          <w:rFonts w:ascii="Palatino Linotype" w:hAnsi="Palatino Linotype"/>
          <w:strike/>
          <w:lang w:val="az-Latn-AZ"/>
        </w:rPr>
      </w:pPr>
    </w:p>
  </w:endnote>
  <w:endnote w:id="563">
    <w:p w14:paraId="22F8769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83.9-cü maddədə "</w:t>
      </w:r>
      <w:r w:rsidRPr="00F43791">
        <w:rPr>
          <w:rFonts w:ascii="Palatino Linotype" w:hAnsi="Palatino Linotype"/>
          <w:b/>
          <w:lang w:val="az-Latn-AZ"/>
        </w:rPr>
        <w:t>Xarici hüquqi şəxsin Azərbaycan Respublikasındakı fəaliyyəti ilə əlaqədar</w:t>
      </w:r>
      <w:r w:rsidRPr="00F43791">
        <w:rPr>
          <w:rFonts w:ascii="Palatino Linotype" w:hAnsi="Palatino Linotype"/>
          <w:lang w:val="az-Latn-AZ"/>
        </w:rPr>
        <w:t>" sözləri "</w:t>
      </w:r>
      <w:r w:rsidRPr="00F43791">
        <w:rPr>
          <w:rFonts w:ascii="Palatino Linotype" w:hAnsi="Palatino Linotype"/>
          <w:b/>
          <w:lang w:val="az-Latn-AZ"/>
        </w:rPr>
        <w:t>Vergi ödəyicisinin</w:t>
      </w:r>
      <w:r w:rsidRPr="00F43791">
        <w:rPr>
          <w:rFonts w:ascii="Palatino Linotype" w:hAnsi="Palatino Linotype"/>
          <w:lang w:val="az-Latn-AZ"/>
        </w:rPr>
        <w:t>" sözləri ilə əvəz edilmişdir.</w:t>
      </w:r>
    </w:p>
    <w:p w14:paraId="30EA8F52"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b w:val="0"/>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83.9-cu maddəyə "</w:t>
      </w:r>
      <w:r w:rsidRPr="00F43791">
        <w:rPr>
          <w:rStyle w:val="FontStyle21"/>
          <w:rFonts w:ascii="Palatino Linotype" w:hAnsi="Palatino Linotype" w:cs="Segoe UI"/>
          <w:sz w:val="20"/>
          <w:szCs w:val="20"/>
          <w:lang w:eastAsia="az-Latn-AZ"/>
        </w:rPr>
        <w:t>mənfəəti</w:t>
      </w:r>
      <w:r w:rsidRPr="00F43791">
        <w:rPr>
          <w:rStyle w:val="FontStyle21"/>
          <w:rFonts w:ascii="Palatino Linotype" w:hAnsi="Palatino Linotype" w:cs="Segoe UI"/>
          <w:b w:val="0"/>
          <w:sz w:val="20"/>
          <w:szCs w:val="20"/>
          <w:lang w:eastAsia="az-Latn-AZ"/>
        </w:rPr>
        <w:t>" sözündən sonra "(</w:t>
      </w:r>
      <w:r w:rsidRPr="00F43791">
        <w:rPr>
          <w:rStyle w:val="FontStyle21"/>
          <w:rFonts w:ascii="Palatino Linotype" w:hAnsi="Palatino Linotype" w:cs="Segoe UI"/>
          <w:sz w:val="20"/>
          <w:szCs w:val="20"/>
          <w:lang w:eastAsia="az-Latn-AZ"/>
        </w:rPr>
        <w:t>gəliri</w:t>
      </w:r>
      <w:r w:rsidRPr="00F43791">
        <w:rPr>
          <w:rStyle w:val="FontStyle21"/>
          <w:rFonts w:ascii="Palatino Linotype" w:hAnsi="Palatino Linotype" w:cs="Segoe UI"/>
          <w:b w:val="0"/>
          <w:sz w:val="20"/>
          <w:szCs w:val="20"/>
          <w:lang w:eastAsia="az-Latn-AZ"/>
        </w:rPr>
        <w:t>)" sözü və "</w:t>
      </w:r>
      <w:r w:rsidRPr="00F43791">
        <w:rPr>
          <w:rStyle w:val="FontStyle21"/>
          <w:rFonts w:ascii="Palatino Linotype" w:hAnsi="Palatino Linotype" w:cs="Segoe UI"/>
          <w:sz w:val="20"/>
          <w:szCs w:val="20"/>
          <w:lang w:eastAsia="az-Latn-AZ"/>
        </w:rPr>
        <w:t>mənfəət</w:t>
      </w:r>
      <w:r w:rsidRPr="00F43791">
        <w:rPr>
          <w:rStyle w:val="FontStyle21"/>
          <w:rFonts w:ascii="Palatino Linotype" w:hAnsi="Palatino Linotype" w:cs="Segoe UI"/>
          <w:b w:val="0"/>
          <w:sz w:val="20"/>
          <w:szCs w:val="20"/>
          <w:lang w:eastAsia="az-Latn-AZ"/>
        </w:rPr>
        <w:t>" sözündən sonra "(</w:t>
      </w:r>
      <w:r w:rsidRPr="00F43791">
        <w:rPr>
          <w:rStyle w:val="FontStyle21"/>
          <w:rFonts w:ascii="Palatino Linotype" w:hAnsi="Palatino Linotype" w:cs="Segoe UI"/>
          <w:sz w:val="20"/>
          <w:szCs w:val="20"/>
          <w:lang w:eastAsia="az-Latn-AZ"/>
        </w:rPr>
        <w:t>gəlir</w:t>
      </w:r>
      <w:r w:rsidRPr="00F43791">
        <w:rPr>
          <w:rStyle w:val="FontStyle21"/>
          <w:rFonts w:ascii="Palatino Linotype" w:hAnsi="Palatino Linotype" w:cs="Segoe UI"/>
          <w:b w:val="0"/>
          <w:sz w:val="20"/>
          <w:szCs w:val="20"/>
          <w:lang w:eastAsia="az-Latn-AZ"/>
        </w:rPr>
        <w:t>)" sözü əlavə edilmişdir.</w:t>
      </w:r>
    </w:p>
    <w:p w14:paraId="3188F80F"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p>
    <w:p w14:paraId="6EA124EC" w14:textId="31CA712D" w:rsidR="008770CB" w:rsidRPr="00F43791" w:rsidRDefault="00245795" w:rsidP="005D6B10">
      <w:pPr>
        <w:pStyle w:val="af0"/>
        <w:ind w:firstLine="539"/>
        <w:jc w:val="both"/>
        <w:rPr>
          <w:rFonts w:ascii="Palatino Linotype" w:hAnsi="Palatino Linotype"/>
          <w:lang w:val="az-Latn-AZ"/>
        </w:rPr>
      </w:pPr>
      <w:hyperlink r:id="rId53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83.9-cu maddə ləğv</w:t>
      </w:r>
      <w:r w:rsidR="008770CB" w:rsidRPr="00F43791">
        <w:rPr>
          <w:rFonts w:ascii="Palatino Linotype" w:hAnsi="Palatino Linotype"/>
          <w:bCs/>
          <w:color w:val="000000"/>
          <w:lang w:val="az-Latn-AZ"/>
        </w:rPr>
        <w:t xml:space="preserve"> </w:t>
      </w:r>
      <w:r w:rsidR="008770CB" w:rsidRPr="00F43791">
        <w:rPr>
          <w:rFonts w:ascii="Palatino Linotype" w:hAnsi="Palatino Linotype"/>
          <w:lang w:val="az-Latn-AZ"/>
        </w:rPr>
        <w:t>edilmişdir.</w:t>
      </w:r>
    </w:p>
    <w:p w14:paraId="37126AE5" w14:textId="77777777" w:rsidR="008770CB" w:rsidRPr="00F43791" w:rsidRDefault="008770CB" w:rsidP="005D6B10">
      <w:pPr>
        <w:pStyle w:val="Nexttonumber"/>
        <w:spacing w:before="120" w:beforeAutospacing="0" w:after="0"/>
        <w:ind w:firstLine="540"/>
        <w:jc w:val="both"/>
        <w:rPr>
          <w:sz w:val="20"/>
        </w:rPr>
      </w:pPr>
    </w:p>
  </w:endnote>
  <w:endnote w:id="564">
    <w:p w14:paraId="589BA217"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3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85.2-ci maddəyə “</w:t>
      </w:r>
      <w:r w:rsidRPr="00F43791">
        <w:rPr>
          <w:rFonts w:ascii="Palatino Linotype" w:hAnsi="Palatino Linotype"/>
          <w:b/>
          <w:lang w:val="az-Latn-AZ"/>
        </w:rPr>
        <w:t>Vergilərin</w:t>
      </w:r>
      <w:r w:rsidRPr="00F43791">
        <w:rPr>
          <w:rFonts w:ascii="Palatino Linotype" w:hAnsi="Palatino Linotype"/>
          <w:lang w:val="az-Latn-AZ"/>
        </w:rPr>
        <w:t>” sözündən sonra “</w:t>
      </w:r>
      <w:r w:rsidRPr="00F43791">
        <w:rPr>
          <w:rFonts w:ascii="Palatino Linotype" w:hAnsi="Palatino Linotype"/>
          <w:b/>
          <w:lang w:val="az-Latn-AZ"/>
        </w:rPr>
        <w:t>(o cümlədən</w:t>
      </w:r>
      <w:r w:rsidRPr="00F43791">
        <w:rPr>
          <w:rFonts w:ascii="Palatino Linotype" w:hAnsi="Palatino Linotype"/>
          <w:lang w:val="az-Latn-AZ"/>
        </w:rPr>
        <w:t xml:space="preserve"> cari vergi ödəmələrinin)” sözləri əlavə olunsun və həmin maddədə “</w:t>
      </w:r>
      <w:r w:rsidRPr="00F43791">
        <w:rPr>
          <w:rFonts w:ascii="Palatino Linotype" w:hAnsi="Palatino Linotype"/>
          <w:b/>
          <w:lang w:val="az-Latn-AZ"/>
        </w:rPr>
        <w:t>müddətləri pozulmaqla ödənilməsinə</w:t>
      </w:r>
      <w:r w:rsidRPr="00F43791">
        <w:rPr>
          <w:rFonts w:ascii="Palatino Linotype" w:hAnsi="Palatino Linotype"/>
          <w:lang w:val="az-Latn-AZ"/>
        </w:rPr>
        <w:t>” sözləri “</w:t>
      </w:r>
      <w:r w:rsidRPr="00F43791">
        <w:rPr>
          <w:rFonts w:ascii="Palatino Linotype" w:hAnsi="Palatino Linotype"/>
          <w:b/>
          <w:lang w:val="az-Latn-AZ"/>
        </w:rPr>
        <w:t>müddətlərinin pozulmasına</w:t>
      </w:r>
      <w:r w:rsidRPr="00F43791">
        <w:rPr>
          <w:rFonts w:ascii="Palatino Linotype" w:hAnsi="Palatino Linotype"/>
          <w:lang w:val="az-Latn-AZ"/>
        </w:rPr>
        <w:t>” sözləri ilə əvəz edilmişdir.</w:t>
      </w:r>
    </w:p>
    <w:p w14:paraId="65A63075" w14:textId="77777777" w:rsidR="008770CB" w:rsidRPr="00F43791" w:rsidRDefault="008770CB" w:rsidP="005D6B10">
      <w:pPr>
        <w:pStyle w:val="af0"/>
        <w:ind w:firstLine="539"/>
        <w:jc w:val="both"/>
        <w:rPr>
          <w:rFonts w:ascii="Palatino Linotype" w:hAnsi="Palatino Linotype"/>
          <w:lang w:val="az-Latn-AZ"/>
        </w:rPr>
      </w:pPr>
    </w:p>
  </w:endnote>
  <w:endnote w:id="565">
    <w:p w14:paraId="339DEC1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38"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85.4-cü maddəyə ikinci halda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qurtard</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qdan sonra</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sözlərindən sonra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(səyyar vergi yoxlamas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zaman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əlavə hesablanm</w:t>
      </w:r>
      <w:r w:rsidRPr="00F43791">
        <w:rPr>
          <w:rFonts w:ascii="Palatino Linotype" w:hAnsi="Palatino Linotype" w:cs="Book Antiqua"/>
          <w:b/>
          <w:color w:val="212529"/>
          <w:shd w:val="clear" w:color="auto" w:fill="FFFFFF"/>
          <w:lang w:val="az-Latn-AZ"/>
        </w:rPr>
        <w:t>ış</w:t>
      </w:r>
      <w:r w:rsidRPr="00F43791">
        <w:rPr>
          <w:rFonts w:ascii="Palatino Linotype" w:hAnsi="Palatino Linotype"/>
          <w:b/>
          <w:color w:val="212529"/>
          <w:shd w:val="clear" w:color="auto" w:fill="FFFFFF"/>
          <w:lang w:val="az-Latn-AZ"/>
        </w:rPr>
        <w:t xml:space="preserve"> vergilər, faizlər və maliyyə sanksiyalar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zrə səyyar vergi yoxlamas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materiallar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na bax</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lman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n nəticələri </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zrə </w:t>
      </w:r>
      <w:r w:rsidRPr="00F43791">
        <w:rPr>
          <w:rFonts w:ascii="Palatino Linotype" w:hAnsi="Palatino Linotype" w:cs="Book Antiqua"/>
          <w:b/>
          <w:color w:val="212529"/>
          <w:shd w:val="clear" w:color="auto" w:fill="FFFFFF"/>
          <w:lang w:val="az-Latn-AZ"/>
        </w:rPr>
        <w:t>çı</w:t>
      </w:r>
      <w:r w:rsidRPr="00F43791">
        <w:rPr>
          <w:rFonts w:ascii="Palatino Linotype" w:hAnsi="Palatino Linotype"/>
          <w:b/>
          <w:color w:val="212529"/>
          <w:shd w:val="clear" w:color="auto" w:fill="FFFFFF"/>
          <w:lang w:val="az-Latn-AZ"/>
        </w:rPr>
        <w:t>xar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lm</w:t>
      </w:r>
      <w:r w:rsidRPr="00F43791">
        <w:rPr>
          <w:rFonts w:ascii="Palatino Linotype" w:hAnsi="Palatino Linotype" w:cs="Book Antiqua"/>
          <w:b/>
          <w:color w:val="212529"/>
          <w:shd w:val="clear" w:color="auto" w:fill="FFFFFF"/>
          <w:lang w:val="az-Latn-AZ"/>
        </w:rPr>
        <w:t>ış</w:t>
      </w:r>
      <w:r w:rsidRPr="00F43791">
        <w:rPr>
          <w:rFonts w:ascii="Palatino Linotype" w:hAnsi="Palatino Linotype"/>
          <w:b/>
          <w:color w:val="212529"/>
          <w:shd w:val="clear" w:color="auto" w:fill="FFFFFF"/>
          <w:lang w:val="az-Latn-AZ"/>
        </w:rPr>
        <w:t xml:space="preserve"> qərar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tarixindən etibarən)</w:t>
      </w:r>
      <w:r w:rsidRPr="00F43791">
        <w:rPr>
          <w:rFonts w:ascii="Palatino Linotype" w:hAnsi="Palatino Linotype" w:cs="Book Antiqua"/>
          <w:b/>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4C781F27" w14:textId="77777777" w:rsidR="008770CB" w:rsidRPr="00F43791" w:rsidRDefault="008770CB" w:rsidP="005D6B10">
      <w:pPr>
        <w:pStyle w:val="af0"/>
        <w:ind w:firstLine="539"/>
        <w:jc w:val="both"/>
        <w:rPr>
          <w:rFonts w:ascii="Palatino Linotype" w:hAnsi="Palatino Linotype"/>
          <w:lang w:val="az-Latn-AZ"/>
        </w:rPr>
      </w:pPr>
    </w:p>
  </w:endnote>
  <w:endnote w:id="566">
    <w:p w14:paraId="374FF65B"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3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85.4-cü maddəyə yeni məzmunda ikinci və üçüncü abzaslar əlavə edilmişdir.</w:t>
      </w:r>
    </w:p>
    <w:p w14:paraId="11AADD13" w14:textId="77777777" w:rsidR="008770CB" w:rsidRPr="00F43791" w:rsidRDefault="008770CB" w:rsidP="005D6B10">
      <w:pPr>
        <w:pStyle w:val="af0"/>
        <w:ind w:firstLine="539"/>
        <w:jc w:val="both"/>
        <w:rPr>
          <w:rFonts w:ascii="Palatino Linotype" w:hAnsi="Palatino Linotype"/>
          <w:strike/>
          <w:lang w:val="az-Latn-AZ"/>
        </w:rPr>
      </w:pPr>
    </w:p>
  </w:endnote>
  <w:endnote w:id="567">
    <w:p w14:paraId="457514CE" w14:textId="3A5D7E10" w:rsidR="008770CB" w:rsidRPr="00F43791" w:rsidRDefault="008770CB" w:rsidP="002775DA">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40"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85.4-cü maddənin üçüncü abzası yeni redaksiyada verilmişdir.</w:t>
      </w:r>
    </w:p>
    <w:p w14:paraId="0C6B50DF" w14:textId="77777777" w:rsidR="008770CB" w:rsidRPr="00F43791" w:rsidRDefault="008770CB" w:rsidP="002775DA">
      <w:pPr>
        <w:pStyle w:val="af0"/>
        <w:ind w:firstLine="540"/>
        <w:jc w:val="both"/>
        <w:rPr>
          <w:rFonts w:ascii="Palatino Linotype" w:hAnsi="Palatino Linotype"/>
          <w:lang w:val="az-Latn-AZ"/>
        </w:rPr>
      </w:pPr>
    </w:p>
    <w:p w14:paraId="4A66ACFC" w14:textId="60072034" w:rsidR="008770CB" w:rsidRPr="00F43791" w:rsidRDefault="008770CB" w:rsidP="002775DA">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3FE3ACF8" w14:textId="1C6F8F4C" w:rsidR="008770CB" w:rsidRPr="00F43791" w:rsidRDefault="008770CB" w:rsidP="002775DA">
      <w:pPr>
        <w:pStyle w:val="af0"/>
        <w:ind w:firstLine="539"/>
        <w:jc w:val="both"/>
        <w:rPr>
          <w:rFonts w:ascii="Palatino Linotype" w:hAnsi="Palatino Linotype"/>
          <w:b/>
          <w:bCs/>
          <w:strike/>
          <w:color w:val="000000"/>
          <w:lang w:val="az-Latn-AZ"/>
        </w:rPr>
      </w:pPr>
      <w:r w:rsidRPr="00F43791">
        <w:rPr>
          <w:rFonts w:ascii="Palatino Linotype" w:hAnsi="Palatino Linotype"/>
          <w:i/>
          <w:strike/>
          <w:lang w:val="az-Latn-AZ"/>
        </w:rPr>
        <w:t>Xaricdə əldə olunan gəlirlər üzrə xarici dövlətlərin səlahiyyətli orqanlarından müvafiq məlumatlar daxil olduğu hallarda, vergi yoxlamaları (məcburi dövlət sosial sığorta, işsizlikdən sığorta və icbari tibbi sığorta haqları istisna olmaqla) yoxlamanın keçirilməsi haqqında vergi orqanının qərar qəbul etdiyi tarixdən əvvəlki 5 illik dövrü, Azərbaycan Respublikasının Cinayət-Prosessual Məcəlləsinə uyğun olaraq təyin edilən vergi yoxlamaları üzrə Azərbaycan Respublikasının Cinayət Məcəlləsinə müvafiq olaraq cinayət məsuliyyətinə cəlb etmə müddəti ilə müəyyən edilən dövrü əhatə edir.</w:t>
      </w:r>
    </w:p>
    <w:p w14:paraId="37AC0871" w14:textId="77777777" w:rsidR="008770CB" w:rsidRPr="00F43791" w:rsidRDefault="008770CB" w:rsidP="002775DA">
      <w:pPr>
        <w:pStyle w:val="af0"/>
        <w:ind w:firstLine="539"/>
        <w:jc w:val="both"/>
        <w:rPr>
          <w:rFonts w:ascii="Palatino Linotype" w:hAnsi="Palatino Linotype"/>
          <w:lang w:val="az-Latn-AZ"/>
        </w:rPr>
      </w:pPr>
    </w:p>
  </w:endnote>
  <w:endnote w:id="568">
    <w:p w14:paraId="62EFD77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85.5-ci maddə yeni redaksiyada verilmişdir. </w:t>
      </w:r>
    </w:p>
    <w:p w14:paraId="262A384A" w14:textId="77777777" w:rsidR="008770CB" w:rsidRPr="00F43791" w:rsidRDefault="008770CB" w:rsidP="005D6B10">
      <w:pPr>
        <w:pStyle w:val="af0"/>
        <w:ind w:firstLine="540"/>
        <w:jc w:val="both"/>
        <w:rPr>
          <w:rFonts w:ascii="Palatino Linotype" w:hAnsi="Palatino Linotype"/>
          <w:lang w:val="az-Latn-AZ"/>
        </w:rPr>
      </w:pPr>
    </w:p>
    <w:p w14:paraId="3CBE47F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ADBF42B"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85.5. Vergi ödəyicisi vergi hesabatı dövrü qurtardıqdan sonra 5 il ərzində düzgün tutulmamış və ya artıq ödənilmiş verginin, faizlərin və maliyyə sanksiyasının məbləğinin qaytarılmasını və ya əvəzləşdirilməsini tələb etmək hüququna malikdir.</w:t>
      </w:r>
    </w:p>
    <w:p w14:paraId="13331839" w14:textId="77777777" w:rsidR="008770CB" w:rsidRPr="00F43791" w:rsidRDefault="008770CB" w:rsidP="005D6B10">
      <w:pPr>
        <w:pStyle w:val="af0"/>
        <w:ind w:firstLine="539"/>
        <w:jc w:val="both"/>
        <w:rPr>
          <w:rFonts w:ascii="Palatino Linotype" w:hAnsi="Palatino Linotype"/>
          <w:lang w:val="az-Latn-AZ"/>
        </w:rPr>
      </w:pPr>
    </w:p>
    <w:p w14:paraId="2A350D43" w14:textId="77777777" w:rsidR="008770CB" w:rsidRPr="00F43791" w:rsidRDefault="00245795" w:rsidP="005D6B10">
      <w:pPr>
        <w:pStyle w:val="af0"/>
        <w:ind w:firstLine="539"/>
        <w:jc w:val="both"/>
        <w:rPr>
          <w:rFonts w:ascii="Palatino Linotype" w:hAnsi="Palatino Linotype"/>
          <w:lang w:val="az-Latn-AZ"/>
        </w:rPr>
      </w:pPr>
      <w:hyperlink r:id="rId541"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85.5-ci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əvəzlə</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dirilməsini</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zündən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vergiyə cəlb edilən hesabat d</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vr</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qurtard</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qdan sonra (bu Məcəllənin 38.3.3-c</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və 38.3.4-c</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maddələrinə uy</w:t>
      </w:r>
      <w:r w:rsidR="008770CB" w:rsidRPr="00F43791">
        <w:rPr>
          <w:rFonts w:ascii="Palatino Linotype" w:hAnsi="Palatino Linotype" w:cs="Book Antiqua"/>
          <w:b/>
          <w:color w:val="212529"/>
          <w:shd w:val="clear" w:color="auto" w:fill="FFFFFF"/>
          <w:lang w:val="az-Latn-AZ"/>
        </w:rPr>
        <w:t>ğ</w:t>
      </w:r>
      <w:r w:rsidR="008770CB" w:rsidRPr="00F43791">
        <w:rPr>
          <w:rFonts w:ascii="Palatino Linotype" w:hAnsi="Palatino Linotype"/>
          <w:b/>
          <w:color w:val="212529"/>
          <w:shd w:val="clear" w:color="auto" w:fill="FFFFFF"/>
          <w:lang w:val="az-Latn-AZ"/>
        </w:rPr>
        <w:t>un olaraq həyata ke</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irilən səyyar vergi yoxlamas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n nəticələri </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zrə </w:t>
      </w:r>
      <w:r w:rsidR="008770CB" w:rsidRPr="00F43791">
        <w:rPr>
          <w:rFonts w:ascii="Palatino Linotype" w:hAnsi="Palatino Linotype" w:cs="Book Antiqua"/>
          <w:b/>
          <w:color w:val="212529"/>
          <w:shd w:val="clear" w:color="auto" w:fill="FFFFFF"/>
          <w:lang w:val="az-Latn-AZ"/>
        </w:rPr>
        <w:t>çı</w:t>
      </w:r>
      <w:r w:rsidR="008770CB" w:rsidRPr="00F43791">
        <w:rPr>
          <w:rFonts w:ascii="Palatino Linotype" w:hAnsi="Palatino Linotype"/>
          <w:b/>
          <w:color w:val="212529"/>
          <w:shd w:val="clear" w:color="auto" w:fill="FFFFFF"/>
          <w:lang w:val="az-Latn-AZ"/>
        </w:rPr>
        <w:t>xar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lm</w:t>
      </w:r>
      <w:r w:rsidR="008770CB" w:rsidRPr="00F43791">
        <w:rPr>
          <w:rFonts w:ascii="Palatino Linotype" w:hAnsi="Palatino Linotype" w:cs="Book Antiqua"/>
          <w:b/>
          <w:color w:val="212529"/>
          <w:shd w:val="clear" w:color="auto" w:fill="FFFFFF"/>
          <w:lang w:val="az-Latn-AZ"/>
        </w:rPr>
        <w:t>ış</w:t>
      </w:r>
      <w:r w:rsidR="008770CB" w:rsidRPr="00F43791">
        <w:rPr>
          <w:rFonts w:ascii="Palatino Linotype" w:hAnsi="Palatino Linotype"/>
          <w:b/>
          <w:color w:val="212529"/>
          <w:shd w:val="clear" w:color="auto" w:fill="FFFFFF"/>
          <w:lang w:val="az-Latn-AZ"/>
        </w:rPr>
        <w:t xml:space="preserve"> qərar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tarixindən etibarən)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504A92EA" w14:textId="77777777" w:rsidR="008770CB" w:rsidRPr="00F43791" w:rsidRDefault="008770CB" w:rsidP="005D6B10">
      <w:pPr>
        <w:pStyle w:val="af0"/>
        <w:ind w:firstLine="540"/>
        <w:jc w:val="both"/>
        <w:rPr>
          <w:rFonts w:ascii="Palatino Linotype" w:hAnsi="Palatino Linotype"/>
          <w:lang w:val="az-Latn-AZ"/>
        </w:rPr>
      </w:pPr>
    </w:p>
  </w:endnote>
  <w:endnote w:id="569">
    <w:p w14:paraId="57F2F119"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4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85.5-1-ci və 85.5-2-ci maddələr əlavə edilmişdir.</w:t>
      </w:r>
    </w:p>
    <w:p w14:paraId="1E1840F9" w14:textId="77777777" w:rsidR="008770CB" w:rsidRPr="00F43791" w:rsidRDefault="008770CB" w:rsidP="005D6B10">
      <w:pPr>
        <w:pStyle w:val="af0"/>
        <w:ind w:firstLine="540"/>
        <w:jc w:val="both"/>
        <w:rPr>
          <w:rFonts w:ascii="Palatino Linotype" w:hAnsi="Palatino Linotype"/>
          <w:lang w:val="az-Latn-AZ"/>
        </w:rPr>
      </w:pPr>
    </w:p>
    <w:p w14:paraId="238151B9" w14:textId="77777777" w:rsidR="008770CB" w:rsidRPr="00F43791" w:rsidRDefault="00245795" w:rsidP="005D6B10">
      <w:pPr>
        <w:pStyle w:val="af0"/>
        <w:ind w:firstLine="540"/>
        <w:jc w:val="both"/>
        <w:rPr>
          <w:rFonts w:ascii="Palatino Linotype" w:hAnsi="Palatino Linotype"/>
          <w:lang w:val="az-Latn-AZ"/>
        </w:rPr>
      </w:pPr>
      <w:hyperlink r:id="rId54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85.5-1-ci maddədə “</w:t>
      </w:r>
      <w:r w:rsidR="008770CB" w:rsidRPr="00F43791">
        <w:rPr>
          <w:rFonts w:ascii="Palatino Linotype" w:hAnsi="Palatino Linotype"/>
          <w:b/>
          <w:lang w:val="az-Latn-AZ"/>
        </w:rPr>
        <w:t>məcburi dövlət sosial sığorta haqqına</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işsizlikdən sığorta haqqına və icbari tibbi sığorta haqqına</w:t>
      </w:r>
      <w:r w:rsidR="008770CB" w:rsidRPr="00F43791">
        <w:rPr>
          <w:rFonts w:ascii="Palatino Linotype" w:hAnsi="Palatino Linotype"/>
          <w:lang w:val="az-Latn-AZ"/>
        </w:rPr>
        <w:t>” sözləri əlavə edilmişdir.</w:t>
      </w:r>
    </w:p>
    <w:p w14:paraId="3328E1B4" w14:textId="77777777" w:rsidR="008770CB" w:rsidRPr="00F43791" w:rsidRDefault="008770CB" w:rsidP="005D6B10">
      <w:pPr>
        <w:pStyle w:val="af0"/>
        <w:ind w:firstLine="540"/>
        <w:jc w:val="both"/>
        <w:rPr>
          <w:rFonts w:ascii="Palatino Linotype" w:hAnsi="Palatino Linotype"/>
          <w:lang w:val="az-Latn-AZ"/>
        </w:rPr>
      </w:pPr>
    </w:p>
    <w:p w14:paraId="42677269" w14:textId="77777777" w:rsidR="008770CB" w:rsidRPr="00F43791" w:rsidRDefault="00245795" w:rsidP="005D6B10">
      <w:pPr>
        <w:pStyle w:val="af0"/>
        <w:ind w:firstLine="540"/>
        <w:jc w:val="both"/>
        <w:rPr>
          <w:rFonts w:ascii="Palatino Linotype" w:hAnsi="Palatino Linotype"/>
          <w:lang w:val="az-Latn-AZ"/>
        </w:rPr>
      </w:pPr>
      <w:hyperlink r:id="rId54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85.5-1-ci maddədən birinci və ikinci halda “</w:t>
      </w:r>
      <w:r w:rsidR="008770CB" w:rsidRPr="00F43791">
        <w:rPr>
          <w:rFonts w:ascii="Palatino Linotype" w:hAnsi="Palatino Linotype"/>
          <w:b/>
          <w:lang w:val="az-Latn-AZ"/>
        </w:rPr>
        <w:t>haqqına</w:t>
      </w:r>
      <w:r w:rsidR="008770CB" w:rsidRPr="00F43791">
        <w:rPr>
          <w:rFonts w:ascii="Palatino Linotype" w:hAnsi="Palatino Linotype"/>
          <w:lang w:val="az-Latn-AZ"/>
        </w:rPr>
        <w:t>” sözü çıxarılmışdır və həmin maddədə üçüncü halda “</w:t>
      </w:r>
      <w:r w:rsidR="008770CB" w:rsidRPr="00F43791">
        <w:rPr>
          <w:rFonts w:ascii="Palatino Linotype" w:hAnsi="Palatino Linotype"/>
          <w:b/>
          <w:lang w:val="az-Latn-AZ"/>
        </w:rPr>
        <w:t>haqqına</w:t>
      </w:r>
      <w:r w:rsidR="008770CB" w:rsidRPr="00F43791">
        <w:rPr>
          <w:rFonts w:ascii="Palatino Linotype" w:hAnsi="Palatino Linotype"/>
          <w:lang w:val="az-Latn-AZ"/>
        </w:rPr>
        <w:t>” sözü “</w:t>
      </w:r>
      <w:r w:rsidR="008770CB" w:rsidRPr="00F43791">
        <w:rPr>
          <w:rFonts w:ascii="Palatino Linotype" w:hAnsi="Palatino Linotype"/>
          <w:b/>
          <w:lang w:val="az-Latn-AZ"/>
        </w:rPr>
        <w:t>haqlarına, habelə bu Məcəllənin 38.3.9-cu maddəsində nəzərdə tutulan hallara</w:t>
      </w:r>
      <w:r w:rsidR="008770CB" w:rsidRPr="00F43791">
        <w:rPr>
          <w:rFonts w:ascii="Palatino Linotype" w:hAnsi="Palatino Linotype"/>
          <w:lang w:val="az-Latn-AZ"/>
        </w:rPr>
        <w:t>” sözləri ilə əvəz edilmişdir.</w:t>
      </w:r>
    </w:p>
    <w:p w14:paraId="159CEC94" w14:textId="77777777" w:rsidR="008770CB" w:rsidRPr="00F43791" w:rsidRDefault="008770CB" w:rsidP="005D6B10">
      <w:pPr>
        <w:pStyle w:val="af0"/>
        <w:ind w:firstLine="540"/>
        <w:jc w:val="both"/>
        <w:rPr>
          <w:rFonts w:ascii="Palatino Linotype" w:hAnsi="Palatino Linotype"/>
          <w:strike/>
          <w:lang w:val="az-Latn-AZ"/>
        </w:rPr>
      </w:pPr>
    </w:p>
    <w:p w14:paraId="402CB9B7" w14:textId="3E6492C2" w:rsidR="008770CB" w:rsidRPr="00F43791" w:rsidRDefault="00245795" w:rsidP="005D6B10">
      <w:pPr>
        <w:pStyle w:val="af0"/>
        <w:ind w:firstLine="539"/>
        <w:jc w:val="both"/>
        <w:rPr>
          <w:rFonts w:ascii="Palatino Linotype" w:hAnsi="Palatino Linotype"/>
          <w:lang w:val="az-Latn-AZ"/>
        </w:rPr>
      </w:pPr>
      <w:hyperlink r:id="rId54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85.5-1-ci maddəyə “</w:t>
      </w:r>
      <w:r w:rsidR="008770CB" w:rsidRPr="00F43791">
        <w:rPr>
          <w:rFonts w:ascii="Palatino Linotype" w:hAnsi="Palatino Linotype"/>
          <w:b/>
          <w:bCs/>
          <w:lang w:val="az-Latn-AZ"/>
        </w:rPr>
        <w:t>haqlarına</w:t>
      </w:r>
      <w:r w:rsidR="008770CB" w:rsidRPr="00F43791">
        <w:rPr>
          <w:rFonts w:ascii="Palatino Linotype" w:hAnsi="Palatino Linotype"/>
          <w:lang w:val="az-Latn-AZ"/>
        </w:rPr>
        <w:t>” sözündən sonra “</w:t>
      </w:r>
      <w:bookmarkStart w:id="40" w:name="_Hlk154753037"/>
      <w:r w:rsidR="008770CB" w:rsidRPr="00F43791">
        <w:rPr>
          <w:rFonts w:ascii="Palatino Linotype" w:hAnsi="Palatino Linotype"/>
          <w:b/>
          <w:bCs/>
          <w:lang w:val="az-Latn-AZ"/>
        </w:rPr>
        <w:t xml:space="preserve">(bu sığorta haqları ilə bağlı tətbiq edilmiş maliyyə sanksiyaları və hesablanmış faizlər istisna </w:t>
      </w:r>
      <w:r w:rsidR="008770CB" w:rsidRPr="00F43791">
        <w:rPr>
          <w:rFonts w:ascii="Palatino Linotype" w:hAnsi="Palatino Linotype"/>
          <w:lang w:val="az-Latn-AZ"/>
        </w:rPr>
        <w:t>olmaqla)</w:t>
      </w:r>
      <w:bookmarkEnd w:id="40"/>
      <w:r w:rsidR="008770CB" w:rsidRPr="00F43791">
        <w:rPr>
          <w:rFonts w:ascii="Palatino Linotype" w:hAnsi="Palatino Linotype"/>
          <w:lang w:val="az-Latn-AZ"/>
        </w:rPr>
        <w:t>” sözləri əlavə edilmişdir.</w:t>
      </w:r>
    </w:p>
    <w:p w14:paraId="0EDD740E" w14:textId="77777777" w:rsidR="008770CB" w:rsidRPr="00F43791" w:rsidRDefault="008770CB" w:rsidP="005D6B10">
      <w:pPr>
        <w:pStyle w:val="af0"/>
        <w:ind w:firstLine="540"/>
        <w:jc w:val="both"/>
        <w:rPr>
          <w:rFonts w:ascii="Palatino Linotype" w:hAnsi="Palatino Linotype"/>
          <w:strike/>
          <w:lang w:val="az-Latn-AZ"/>
        </w:rPr>
      </w:pPr>
    </w:p>
  </w:endnote>
  <w:endnote w:id="570">
    <w:p w14:paraId="60B9F701" w14:textId="335EEAED"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4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85.5-2-ci maddəyə “</w:t>
      </w:r>
      <w:r w:rsidRPr="00F43791">
        <w:rPr>
          <w:rFonts w:ascii="Palatino Linotype" w:hAnsi="Palatino Linotype"/>
          <w:b/>
          <w:bCs/>
          <w:lang w:val="az-Latn-AZ"/>
        </w:rPr>
        <w:t>38.7.4-cü”</w:t>
      </w:r>
      <w:r w:rsidRPr="00F43791">
        <w:rPr>
          <w:rFonts w:ascii="Palatino Linotype" w:hAnsi="Palatino Linotype"/>
          <w:lang w:val="az-Latn-AZ"/>
        </w:rPr>
        <w:t xml:space="preserve"> sözlərindən sonra </w:t>
      </w:r>
      <w:r w:rsidRPr="00F43791">
        <w:rPr>
          <w:rFonts w:ascii="Palatino Linotype" w:hAnsi="Palatino Linotype"/>
          <w:b/>
          <w:bCs/>
          <w:lang w:val="az-Latn-AZ"/>
        </w:rPr>
        <w:t>“</w:t>
      </w:r>
      <w:bookmarkStart w:id="41" w:name="_Hlk154753100"/>
      <w:r w:rsidRPr="00F43791">
        <w:rPr>
          <w:rFonts w:ascii="Palatino Linotype" w:hAnsi="Palatino Linotype"/>
          <w:b/>
          <w:bCs/>
          <w:lang w:val="az-Latn-AZ"/>
        </w:rPr>
        <w:t>, 38.7.4-1-ci</w:t>
      </w:r>
      <w:bookmarkEnd w:id="41"/>
      <w:r w:rsidRPr="00F43791">
        <w:rPr>
          <w:rFonts w:ascii="Palatino Linotype" w:hAnsi="Palatino Linotype"/>
          <w:b/>
          <w:bCs/>
          <w:lang w:val="az-Latn-AZ"/>
        </w:rPr>
        <w:t>”</w:t>
      </w:r>
      <w:r w:rsidRPr="00F43791">
        <w:rPr>
          <w:rFonts w:ascii="Palatino Linotype" w:hAnsi="Palatino Linotype"/>
          <w:lang w:val="az-Latn-AZ"/>
        </w:rPr>
        <w:t xml:space="preserve"> sözləri əlavə edilmişdir.</w:t>
      </w:r>
    </w:p>
    <w:p w14:paraId="5945CADC" w14:textId="77777777" w:rsidR="008770CB" w:rsidRPr="00F43791" w:rsidRDefault="008770CB" w:rsidP="005D6B10">
      <w:pPr>
        <w:pStyle w:val="af0"/>
        <w:ind w:firstLine="539"/>
        <w:jc w:val="both"/>
        <w:rPr>
          <w:rFonts w:ascii="Palatino Linotype" w:hAnsi="Palatino Linotype"/>
          <w:lang w:val="az-Latn-AZ"/>
        </w:rPr>
      </w:pPr>
    </w:p>
  </w:endnote>
  <w:endnote w:id="571">
    <w:p w14:paraId="65845088"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4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85.6-cı maddədə “</w:t>
      </w:r>
      <w:r w:rsidRPr="00F43791">
        <w:rPr>
          <w:rFonts w:ascii="Palatino Linotype" w:hAnsi="Palatino Linotype"/>
          <w:b/>
          <w:lang w:val="az-Latn-AZ"/>
        </w:rPr>
        <w:t>Vergi</w:t>
      </w:r>
      <w:r w:rsidRPr="00F43791">
        <w:rPr>
          <w:rFonts w:ascii="Palatino Linotype" w:hAnsi="Palatino Linotype"/>
          <w:lang w:val="az-Latn-AZ"/>
        </w:rPr>
        <w:t>” sözü “</w:t>
      </w:r>
      <w:r w:rsidRPr="00F43791">
        <w:rPr>
          <w:rFonts w:ascii="Palatino Linotype" w:hAnsi="Palatino Linotype"/>
          <w:b/>
          <w:lang w:val="az-Latn-AZ"/>
        </w:rPr>
        <w:t>Bu Məcəllənin 85.8-ci maddəsinin müddəaları nəzərə alınmaqla vergi</w:t>
      </w:r>
      <w:r w:rsidRPr="00F43791">
        <w:rPr>
          <w:rFonts w:ascii="Palatino Linotype" w:hAnsi="Palatino Linotype"/>
          <w:lang w:val="az-Latn-AZ"/>
        </w:rPr>
        <w:t xml:space="preserve">” sözləri ilə əvəz </w:t>
      </w:r>
      <w:r w:rsidRPr="00F43791">
        <w:rPr>
          <w:rFonts w:ascii="Palatino Linotype" w:hAnsi="Palatino Linotype"/>
          <w:lang w:val="tr-TR"/>
        </w:rPr>
        <w:t>edilmişdir.</w:t>
      </w:r>
    </w:p>
    <w:p w14:paraId="20125FDA" w14:textId="77777777" w:rsidR="008770CB" w:rsidRPr="00F43791" w:rsidRDefault="008770CB" w:rsidP="005D6B10">
      <w:pPr>
        <w:pStyle w:val="af0"/>
        <w:ind w:firstLine="539"/>
        <w:jc w:val="both"/>
        <w:rPr>
          <w:rFonts w:ascii="Palatino Linotype" w:hAnsi="Palatino Linotype"/>
          <w:lang w:val="az-Latn-AZ"/>
        </w:rPr>
      </w:pPr>
    </w:p>
  </w:endnote>
  <w:endnote w:id="572">
    <w:p w14:paraId="7BF3FDFE"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85.6.1-ci maddədə "</w:t>
      </w:r>
      <w:r w:rsidRPr="00F43791">
        <w:rPr>
          <w:rFonts w:ascii="Palatino Linotype" w:hAnsi="Palatino Linotype"/>
          <w:b/>
          <w:lang w:val="tr-TR"/>
        </w:rPr>
        <w:t>zərər dəydikdə</w:t>
      </w:r>
      <w:r w:rsidRPr="00F43791">
        <w:rPr>
          <w:rFonts w:ascii="Palatino Linotype" w:hAnsi="Palatino Linotype"/>
          <w:lang w:val="tr-TR"/>
        </w:rPr>
        <w:t>" sözlərindən sonra nöqtəli vergül nöqtə ilə əvəz edilmiş və ikinci cümlə əlavə edilmişdir.</w:t>
      </w:r>
    </w:p>
    <w:p w14:paraId="5A63E445" w14:textId="77777777" w:rsidR="008770CB" w:rsidRPr="00F43791" w:rsidRDefault="008770CB" w:rsidP="005D6B10">
      <w:pPr>
        <w:pStyle w:val="af0"/>
        <w:ind w:firstLine="540"/>
        <w:jc w:val="both"/>
        <w:rPr>
          <w:rFonts w:ascii="Palatino Linotype" w:hAnsi="Palatino Linotype"/>
          <w:lang w:val="az-Latn-AZ"/>
        </w:rPr>
      </w:pPr>
    </w:p>
    <w:p w14:paraId="45391397" w14:textId="77777777" w:rsidR="008770CB" w:rsidRPr="00F43791" w:rsidRDefault="00245795" w:rsidP="005D6B10">
      <w:pPr>
        <w:pStyle w:val="af0"/>
        <w:ind w:firstLine="539"/>
        <w:jc w:val="both"/>
        <w:rPr>
          <w:rFonts w:ascii="Palatino Linotype" w:hAnsi="Palatino Linotype"/>
          <w:strike/>
          <w:lang w:val="az-Latn-AZ"/>
        </w:rPr>
      </w:pPr>
      <w:hyperlink r:id="rId54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85.6.1-ci maddənin birinci cümləsində “</w:t>
      </w:r>
      <w:r w:rsidR="008770CB" w:rsidRPr="00F43791">
        <w:rPr>
          <w:rFonts w:ascii="Palatino Linotype" w:hAnsi="Palatino Linotype"/>
          <w:b/>
          <w:lang w:val="az-Latn-AZ"/>
        </w:rPr>
        <w:t>və</w:t>
      </w:r>
      <w:r w:rsidR="008770CB" w:rsidRPr="00F43791">
        <w:rPr>
          <w:rFonts w:ascii="Palatino Linotype" w:hAnsi="Palatino Linotype"/>
          <w:lang w:val="az-Latn-AZ"/>
        </w:rPr>
        <w:t xml:space="preserve">” sözü </w:t>
      </w:r>
      <w:r w:rsidR="008770CB" w:rsidRPr="00F43791">
        <w:rPr>
          <w:rFonts w:ascii="Palatino Linotype" w:hAnsi="Palatino Linotype"/>
          <w:b/>
          <w:lang w:val="az-Latn-AZ"/>
        </w:rPr>
        <w:t>“, təhlükə potensiallı obyektlərdə baş verən qəzalar və ya</w:t>
      </w:r>
      <w:r w:rsidR="008770CB" w:rsidRPr="00F43791">
        <w:rPr>
          <w:rFonts w:ascii="Palatino Linotype" w:hAnsi="Palatino Linotype"/>
          <w:lang w:val="az-Latn-AZ"/>
        </w:rPr>
        <w:t xml:space="preserve">” sözləri ilə əvəz </w:t>
      </w:r>
      <w:r w:rsidR="008770CB" w:rsidRPr="00F43791">
        <w:rPr>
          <w:rFonts w:ascii="Palatino Linotype" w:hAnsi="Palatino Linotype"/>
          <w:lang w:val="tr-TR"/>
        </w:rPr>
        <w:t>edilmişdir</w:t>
      </w:r>
      <w:r w:rsidR="008770CB" w:rsidRPr="00F43791">
        <w:rPr>
          <w:rFonts w:ascii="Palatino Linotype" w:hAnsi="Palatino Linotype"/>
          <w:lang w:val="az-Latn-AZ"/>
        </w:rPr>
        <w:t xml:space="preserve"> və ikinci cümləsi ləğv </w:t>
      </w:r>
      <w:r w:rsidR="008770CB" w:rsidRPr="00F43791">
        <w:rPr>
          <w:rFonts w:ascii="Palatino Linotype" w:hAnsi="Palatino Linotype"/>
          <w:lang w:val="tr-TR"/>
        </w:rPr>
        <w:t>edilmişdir.</w:t>
      </w:r>
    </w:p>
    <w:p w14:paraId="39B1709B" w14:textId="77777777" w:rsidR="008770CB" w:rsidRPr="00F43791" w:rsidRDefault="008770CB" w:rsidP="005D6B10">
      <w:pPr>
        <w:pStyle w:val="af0"/>
        <w:ind w:firstLine="540"/>
        <w:jc w:val="both"/>
        <w:rPr>
          <w:rFonts w:ascii="Palatino Linotype" w:hAnsi="Palatino Linotype"/>
          <w:lang w:val="az-Latn-AZ"/>
        </w:rPr>
      </w:pPr>
    </w:p>
  </w:endnote>
  <w:endnote w:id="573">
    <w:p w14:paraId="6739C199"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85.6.2-ci maddəyə ikinci cümlə əlavə edilmişdir. </w:t>
      </w:r>
    </w:p>
    <w:p w14:paraId="2DC4FBE0" w14:textId="77777777" w:rsidR="008770CB" w:rsidRPr="00F43791" w:rsidRDefault="008770CB" w:rsidP="005D6B10">
      <w:pPr>
        <w:pStyle w:val="af0"/>
        <w:ind w:firstLine="540"/>
        <w:jc w:val="both"/>
        <w:rPr>
          <w:rFonts w:ascii="Palatino Linotype" w:hAnsi="Palatino Linotype"/>
          <w:lang w:val="az-Latn-AZ"/>
        </w:rPr>
      </w:pPr>
    </w:p>
    <w:p w14:paraId="78FF8C6D"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85.6.2-ci maddədə "</w:t>
      </w:r>
      <w:r w:rsidRPr="00F43791">
        <w:rPr>
          <w:rFonts w:ascii="Palatino Linotype" w:hAnsi="Palatino Linotype"/>
          <w:b/>
          <w:color w:val="000000"/>
          <w:lang w:val="az-Latn-AZ"/>
        </w:rPr>
        <w:t>hesablaşma, valyuta, depozit və</w:t>
      </w:r>
      <w:r w:rsidRPr="00F43791">
        <w:rPr>
          <w:rFonts w:ascii="Palatino Linotype" w:hAnsi="Palatino Linotype"/>
          <w:color w:val="000000"/>
          <w:lang w:val="az-Latn-AZ"/>
        </w:rPr>
        <w:t>" sözləri "</w:t>
      </w:r>
      <w:r w:rsidRPr="00F43791">
        <w:rPr>
          <w:rFonts w:ascii="Palatino Linotype" w:hAnsi="Palatino Linotype"/>
          <w:b/>
          <w:color w:val="000000"/>
          <w:lang w:val="az-Latn-AZ"/>
        </w:rPr>
        <w:t>milli və ya xarici valyutada cari və ya</w:t>
      </w:r>
      <w:r w:rsidRPr="00F43791">
        <w:rPr>
          <w:rFonts w:ascii="Palatino Linotype" w:hAnsi="Palatino Linotype"/>
          <w:color w:val="000000"/>
          <w:lang w:val="az-Latn-AZ"/>
        </w:rPr>
        <w:t>" sözləri ilə əvəz edilmişdir.</w:t>
      </w:r>
    </w:p>
    <w:p w14:paraId="7EBB1972" w14:textId="77777777" w:rsidR="008770CB" w:rsidRPr="00F43791" w:rsidRDefault="008770CB" w:rsidP="005D6B10">
      <w:pPr>
        <w:pStyle w:val="af0"/>
        <w:ind w:firstLine="540"/>
        <w:jc w:val="both"/>
        <w:rPr>
          <w:rFonts w:ascii="Palatino Linotype" w:hAnsi="Palatino Linotype"/>
          <w:lang w:val="az-Latn-AZ"/>
        </w:rPr>
      </w:pPr>
    </w:p>
    <w:p w14:paraId="6ACC2153" w14:textId="77777777" w:rsidR="008770CB" w:rsidRPr="00F43791" w:rsidRDefault="00245795" w:rsidP="005D6B10">
      <w:pPr>
        <w:pStyle w:val="af0"/>
        <w:ind w:firstLine="539"/>
        <w:jc w:val="both"/>
        <w:rPr>
          <w:rFonts w:ascii="Palatino Linotype" w:hAnsi="Palatino Linotype"/>
          <w:lang w:val="tr-TR"/>
        </w:rPr>
      </w:pPr>
      <w:hyperlink r:id="rId54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85.6.2-ci maddənin birinci cümləsində “</w:t>
      </w:r>
      <w:r w:rsidR="008770CB" w:rsidRPr="00F43791">
        <w:rPr>
          <w:rFonts w:ascii="Palatino Linotype" w:hAnsi="Palatino Linotype"/>
          <w:b/>
          <w:lang w:val="az-Latn-AZ"/>
        </w:rPr>
        <w:t>vergini</w:t>
      </w:r>
      <w:r w:rsidR="008770CB" w:rsidRPr="00F43791">
        <w:rPr>
          <w:rFonts w:ascii="Palatino Linotype" w:hAnsi="Palatino Linotype"/>
          <w:lang w:val="az-Latn-AZ"/>
        </w:rPr>
        <w:t>” sözü “</w:t>
      </w:r>
      <w:r w:rsidR="008770CB" w:rsidRPr="00F43791">
        <w:rPr>
          <w:rFonts w:ascii="Palatino Linotype" w:hAnsi="Palatino Linotype"/>
          <w:b/>
          <w:lang w:val="az-Latn-AZ"/>
        </w:rPr>
        <w:t>vergi borcunu</w:t>
      </w:r>
      <w:r w:rsidR="008770CB" w:rsidRPr="00F43791">
        <w:rPr>
          <w:rFonts w:ascii="Palatino Linotype" w:hAnsi="Palatino Linotype"/>
          <w:lang w:val="az-Latn-AZ"/>
        </w:rPr>
        <w:t xml:space="preserve">” sözləri ilə əvəz </w:t>
      </w:r>
      <w:r w:rsidR="008770CB" w:rsidRPr="00F43791">
        <w:rPr>
          <w:rFonts w:ascii="Palatino Linotype" w:hAnsi="Palatino Linotype"/>
          <w:lang w:val="tr-TR"/>
        </w:rPr>
        <w:t>edilmişdir</w:t>
      </w:r>
      <w:r w:rsidR="008770CB" w:rsidRPr="00F43791">
        <w:rPr>
          <w:rFonts w:ascii="Palatino Linotype" w:hAnsi="Palatino Linotype"/>
          <w:lang w:val="az-Latn-AZ"/>
        </w:rPr>
        <w:t xml:space="preserve"> və ikinci cümləsi ləğv </w:t>
      </w:r>
      <w:r w:rsidR="008770CB" w:rsidRPr="00F43791">
        <w:rPr>
          <w:rFonts w:ascii="Palatino Linotype" w:hAnsi="Palatino Linotype"/>
          <w:lang w:val="tr-TR"/>
        </w:rPr>
        <w:t>edilmişdir.</w:t>
      </w:r>
    </w:p>
    <w:p w14:paraId="3427512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Bu halda vergi ödəyicisi müraciət edilmə tarixinə vergi ödəyicisinin kassasında, milli və ya xarici valyutada cari və ya digər hesablarında vəsaitlərin qalığı, debitorların və kreditorların adı, VÖEN göstərilməklə debitor və kreditor borcları barədə arayışları təqdim etməlidir</w:t>
      </w:r>
      <w:r w:rsidRPr="00F43791">
        <w:rPr>
          <w:rFonts w:ascii="Palatino Linotype" w:hAnsi="Palatino Linotype" w:cs="Arial"/>
          <w:lang w:val="az-Latn-AZ"/>
        </w:rPr>
        <w:t>;</w:t>
      </w:r>
    </w:p>
    <w:p w14:paraId="63623E6E" w14:textId="77777777" w:rsidR="008770CB" w:rsidRPr="00F43791" w:rsidRDefault="008770CB" w:rsidP="005D6B10">
      <w:pPr>
        <w:pStyle w:val="af0"/>
        <w:ind w:firstLine="540"/>
        <w:jc w:val="both"/>
        <w:rPr>
          <w:rFonts w:ascii="Palatino Linotype" w:hAnsi="Palatino Linotype"/>
          <w:lang w:val="tr-TR"/>
        </w:rPr>
      </w:pPr>
    </w:p>
    <w:p w14:paraId="4B01F14E" w14:textId="5B6766C1" w:rsidR="008770CB" w:rsidRPr="00F43791" w:rsidRDefault="00245795" w:rsidP="005D6B10">
      <w:pPr>
        <w:pStyle w:val="af0"/>
        <w:ind w:firstLine="540"/>
        <w:jc w:val="both"/>
        <w:rPr>
          <w:rFonts w:ascii="Palatino Linotype" w:hAnsi="Palatino Linotype"/>
          <w:lang w:val="az-Latn-AZ"/>
        </w:rPr>
      </w:pPr>
      <w:hyperlink r:id="rId55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85.6.2-ci maddəyə “</w:t>
      </w:r>
      <w:r w:rsidR="008770CB" w:rsidRPr="00F43791">
        <w:rPr>
          <w:rFonts w:ascii="Palatino Linotype" w:hAnsi="Palatino Linotype"/>
          <w:b/>
          <w:bCs/>
          <w:lang w:val="az-Latn-AZ"/>
        </w:rPr>
        <w:t>olduqda</w:t>
      </w:r>
      <w:r w:rsidR="008770CB" w:rsidRPr="00F43791">
        <w:rPr>
          <w:rFonts w:ascii="Palatino Linotype" w:hAnsi="Palatino Linotype"/>
          <w:lang w:val="az-Latn-AZ"/>
        </w:rPr>
        <w:t>” sözündən sonra “</w:t>
      </w:r>
      <w:r w:rsidR="008770CB" w:rsidRPr="00F43791">
        <w:rPr>
          <w:rFonts w:ascii="Palatino Linotype" w:hAnsi="Palatino Linotype"/>
          <w:b/>
          <w:bCs/>
          <w:lang w:val="az-Latn-AZ"/>
        </w:rPr>
        <w:t>və ya vergi ödəyicisinin vergi borcunu birdəfəyə ödəmə qabiliyyəti olmadıqda</w:t>
      </w:r>
      <w:r w:rsidR="008770CB" w:rsidRPr="00F43791">
        <w:rPr>
          <w:rFonts w:ascii="Palatino Linotype" w:hAnsi="Palatino Linotype"/>
          <w:lang w:val="az-Latn-AZ"/>
        </w:rPr>
        <w:t>” sözləri və yeni məzmunda ikinci cümlə əlavə edilmişdir.</w:t>
      </w:r>
    </w:p>
    <w:p w14:paraId="24931408" w14:textId="77777777" w:rsidR="008770CB" w:rsidRPr="00F43791" w:rsidRDefault="008770CB" w:rsidP="005D6B10">
      <w:pPr>
        <w:pStyle w:val="af0"/>
        <w:ind w:firstLine="540"/>
        <w:jc w:val="both"/>
        <w:rPr>
          <w:rFonts w:ascii="Palatino Linotype" w:hAnsi="Palatino Linotype"/>
          <w:lang w:val="az-Latn-AZ"/>
        </w:rPr>
      </w:pPr>
    </w:p>
  </w:endnote>
  <w:endnote w:id="574">
    <w:p w14:paraId="39743074"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5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85.6.2-ci maddənin sonunda nöqtə işarəsi nöqtəli vergül işarəsi ilə əvəz edilmişdir və yeni məzmunda 85.6.3-cü və 85.6.4-cü maddələr əlavə edilmişdir.</w:t>
      </w:r>
    </w:p>
    <w:p w14:paraId="397398CC" w14:textId="77777777" w:rsidR="008770CB" w:rsidRPr="00F43791" w:rsidRDefault="008770CB" w:rsidP="005D6B10">
      <w:pPr>
        <w:pStyle w:val="af0"/>
        <w:ind w:firstLine="539"/>
        <w:jc w:val="both"/>
        <w:rPr>
          <w:rFonts w:ascii="Palatino Linotype" w:hAnsi="Palatino Linotype"/>
          <w:lang w:val="az-Latn-AZ"/>
        </w:rPr>
      </w:pPr>
    </w:p>
  </w:endnote>
  <w:endnote w:id="575">
    <w:p w14:paraId="22B9AEF7"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5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lang w:val="az-Latn-AZ"/>
        </w:rPr>
        <w:t>ilə yeni məzmunda 85.6-1-ci maddə əlavə edilmişdir.</w:t>
      </w:r>
    </w:p>
    <w:p w14:paraId="4879FFF0" w14:textId="77777777" w:rsidR="008770CB" w:rsidRPr="00F43791" w:rsidRDefault="008770CB" w:rsidP="005D6B10">
      <w:pPr>
        <w:pStyle w:val="af0"/>
        <w:ind w:firstLine="539"/>
        <w:jc w:val="both"/>
        <w:rPr>
          <w:rFonts w:ascii="Palatino Linotype" w:hAnsi="Palatino Linotype"/>
          <w:lang w:val="az-Latn-AZ"/>
        </w:rPr>
      </w:pPr>
    </w:p>
  </w:endnote>
  <w:endnote w:id="576">
    <w:p w14:paraId="0B5C7B9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5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85.8-ci maddədə “</w:t>
      </w:r>
      <w:r w:rsidRPr="00F43791">
        <w:rPr>
          <w:rFonts w:ascii="Palatino Linotype" w:hAnsi="Palatino Linotype"/>
          <w:b/>
          <w:lang w:val="az-Latn-AZ"/>
        </w:rPr>
        <w:t>qaldırılıbsa</w:t>
      </w:r>
      <w:r w:rsidRPr="00F43791">
        <w:rPr>
          <w:rFonts w:ascii="Palatino Linotype" w:hAnsi="Palatino Linotype"/>
          <w:lang w:val="az-Latn-AZ"/>
        </w:rPr>
        <w:t xml:space="preserve">” sözündən sonra </w:t>
      </w:r>
      <w:r w:rsidRPr="00F43791">
        <w:rPr>
          <w:rFonts w:ascii="Palatino Linotype" w:hAnsi="Palatino Linotype"/>
          <w:b/>
          <w:lang w:val="az-Latn-AZ"/>
        </w:rPr>
        <w:t>“və ya vergi ödəyicisi riskli vergi ödəyicisidirsə</w:t>
      </w:r>
      <w:r w:rsidRPr="00F43791">
        <w:rPr>
          <w:rFonts w:ascii="Palatino Linotype" w:hAnsi="Palatino Linotype"/>
          <w:lang w:val="az-Latn-AZ"/>
        </w:rPr>
        <w:t>” sözləri əlavə edilmişdir.</w:t>
      </w:r>
    </w:p>
    <w:p w14:paraId="75FE5526" w14:textId="77777777" w:rsidR="008770CB" w:rsidRPr="00F43791" w:rsidRDefault="008770CB" w:rsidP="005D6B10">
      <w:pPr>
        <w:pStyle w:val="af0"/>
        <w:ind w:firstLine="539"/>
        <w:jc w:val="both"/>
        <w:rPr>
          <w:rFonts w:ascii="Palatino Linotype" w:hAnsi="Palatino Linotype"/>
          <w:lang w:val="az-Latn-AZ"/>
        </w:rPr>
      </w:pPr>
    </w:p>
    <w:p w14:paraId="39159854" w14:textId="77777777" w:rsidR="008770CB" w:rsidRPr="00F43791" w:rsidRDefault="00245795" w:rsidP="005D6B10">
      <w:pPr>
        <w:pStyle w:val="af0"/>
        <w:ind w:firstLine="539"/>
        <w:jc w:val="both"/>
        <w:rPr>
          <w:rFonts w:ascii="Palatino Linotype" w:hAnsi="Palatino Linotype"/>
          <w:b/>
          <w:color w:val="000000"/>
          <w:lang w:val="az-Latn-AZ"/>
        </w:rPr>
      </w:pPr>
      <w:hyperlink r:id="rId55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85.8-ci maddə yeni redaksiyada verilmişdir.</w:t>
      </w:r>
    </w:p>
    <w:p w14:paraId="0C819C5F" w14:textId="77777777" w:rsidR="008770CB" w:rsidRPr="00F43791" w:rsidRDefault="008770CB" w:rsidP="005D6B10">
      <w:pPr>
        <w:pStyle w:val="af0"/>
        <w:ind w:firstLine="539"/>
        <w:jc w:val="both"/>
        <w:rPr>
          <w:rFonts w:ascii="Palatino Linotype" w:hAnsi="Palatino Linotype"/>
          <w:b/>
          <w:color w:val="000000"/>
          <w:lang w:val="az-Latn-AZ"/>
        </w:rPr>
      </w:pPr>
    </w:p>
    <w:p w14:paraId="6358916C"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tr-TR"/>
        </w:rPr>
        <w:t>Əvvəlki redaksiyada deyilirdi:</w:t>
      </w:r>
    </w:p>
    <w:p w14:paraId="57CFBCD1"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cs="Arial"/>
          <w:strike/>
          <w:lang w:val="az-Latn-AZ"/>
        </w:rPr>
        <w:t xml:space="preserve">85.8. Vergi ödəyicisinə münasibətdə vergi qanunvericiliyinin pozulması ilə bağlı cinayət işi qaldırılıbsa </w:t>
      </w:r>
      <w:r w:rsidRPr="00F43791">
        <w:rPr>
          <w:rFonts w:ascii="Palatino Linotype" w:hAnsi="Palatino Linotype"/>
          <w:i/>
          <w:strike/>
          <w:lang w:val="az-Latn-AZ"/>
        </w:rPr>
        <w:t>və ya vergi ödəyicisi riskli vergi ödəyicisidirsə</w:t>
      </w:r>
      <w:r w:rsidRPr="00F43791">
        <w:rPr>
          <w:rFonts w:ascii="Palatino Linotype" w:hAnsi="Palatino Linotype" w:cs="Arial"/>
          <w:strike/>
          <w:lang w:val="az-Latn-AZ"/>
        </w:rPr>
        <w:t>, vergi öhdəliyinin yerinə yetirilməsi müddəti uzadıla bilməz.</w:t>
      </w:r>
    </w:p>
    <w:p w14:paraId="578B7CEF" w14:textId="77777777" w:rsidR="008770CB" w:rsidRPr="00F43791" w:rsidRDefault="008770CB" w:rsidP="005D6B10">
      <w:pPr>
        <w:pStyle w:val="af0"/>
        <w:ind w:firstLine="539"/>
        <w:jc w:val="both"/>
        <w:rPr>
          <w:rFonts w:ascii="Palatino Linotype" w:hAnsi="Palatino Linotype"/>
          <w:strike/>
          <w:lang w:val="az-Latn-AZ"/>
        </w:rPr>
      </w:pPr>
    </w:p>
  </w:endnote>
  <w:endnote w:id="577">
    <w:p w14:paraId="1D44C2F4" w14:textId="28DDE018"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5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85.8.4-cü və 85.9-1-ci maddələrdən “</w:t>
      </w:r>
      <w:r w:rsidRPr="00F43791">
        <w:rPr>
          <w:rFonts w:ascii="Palatino Linotype" w:hAnsi="Palatino Linotype"/>
          <w:b/>
          <w:bCs/>
          <w:lang w:val="az-Latn-AZ"/>
        </w:rPr>
        <w:t>sahibkarlıq subyektlərinin kateqoriyası üzrə müvafiq olaraq</w:t>
      </w:r>
      <w:r w:rsidRPr="00F43791">
        <w:rPr>
          <w:rFonts w:ascii="Palatino Linotype" w:hAnsi="Palatino Linotype"/>
          <w:lang w:val="az-Latn-AZ"/>
        </w:rPr>
        <w:t>” sözləri çıxarılmışdır.</w:t>
      </w:r>
    </w:p>
    <w:p w14:paraId="71F7D438" w14:textId="77777777" w:rsidR="008770CB" w:rsidRPr="00F43791" w:rsidRDefault="008770CB" w:rsidP="005D6B10">
      <w:pPr>
        <w:pStyle w:val="af0"/>
        <w:ind w:firstLine="539"/>
        <w:jc w:val="both"/>
        <w:rPr>
          <w:rFonts w:ascii="Palatino Linotype" w:hAnsi="Palatino Linotype"/>
          <w:lang w:val="az-Latn-AZ"/>
        </w:rPr>
      </w:pPr>
    </w:p>
  </w:endnote>
  <w:endnote w:id="578">
    <w:p w14:paraId="4B95506B" w14:textId="62EAB45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5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85.8.5-ci maddədə “</w:t>
      </w:r>
      <w:r w:rsidRPr="00F43791">
        <w:rPr>
          <w:rFonts w:ascii="Palatino Linotype" w:hAnsi="Palatino Linotype"/>
          <w:b/>
          <w:bCs/>
          <w:lang w:val="az-Latn-AZ"/>
        </w:rPr>
        <w:t>3</w:t>
      </w:r>
      <w:r w:rsidRPr="00F43791">
        <w:rPr>
          <w:rFonts w:ascii="Palatino Linotype" w:hAnsi="Palatino Linotype"/>
          <w:lang w:val="az-Latn-AZ"/>
        </w:rPr>
        <w:t>” rəqəmi “</w:t>
      </w:r>
      <w:r w:rsidRPr="00F43791">
        <w:rPr>
          <w:rFonts w:ascii="Palatino Linotype" w:hAnsi="Palatino Linotype"/>
          <w:b/>
          <w:bCs/>
          <w:lang w:val="az-Latn-AZ"/>
        </w:rPr>
        <w:t>2</w:t>
      </w:r>
      <w:r w:rsidRPr="00F43791">
        <w:rPr>
          <w:rFonts w:ascii="Palatino Linotype" w:hAnsi="Palatino Linotype"/>
          <w:lang w:val="az-Latn-AZ"/>
        </w:rPr>
        <w:t>” rəqəmi ilə əvəz edilmişdir.</w:t>
      </w:r>
    </w:p>
    <w:p w14:paraId="3A3AFE40" w14:textId="77777777" w:rsidR="008770CB" w:rsidRPr="00F43791" w:rsidRDefault="008770CB" w:rsidP="005D6B10">
      <w:pPr>
        <w:pStyle w:val="af0"/>
        <w:ind w:firstLine="539"/>
        <w:jc w:val="both"/>
        <w:rPr>
          <w:rFonts w:ascii="Palatino Linotype" w:hAnsi="Palatino Linotype"/>
          <w:lang w:val="az-Latn-AZ"/>
        </w:rPr>
      </w:pPr>
    </w:p>
  </w:endnote>
  <w:endnote w:id="579">
    <w:p w14:paraId="0438ADE0" w14:textId="61161DBD"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5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85.8.5-ci maddənin sonunda nöqtə işarəsi nöqtəli vergül işarəsi ilə əvəz edilmişdir və yeni məzmunda 85.8.6-cı və 85.8.7-ci maddələr əlavə edilmişdir.</w:t>
      </w:r>
    </w:p>
    <w:p w14:paraId="0D732EF0" w14:textId="77777777" w:rsidR="008770CB" w:rsidRPr="00F43791" w:rsidRDefault="008770CB" w:rsidP="005D6B10">
      <w:pPr>
        <w:pStyle w:val="af0"/>
        <w:ind w:firstLine="539"/>
        <w:jc w:val="both"/>
        <w:rPr>
          <w:rFonts w:ascii="Palatino Linotype" w:hAnsi="Palatino Linotype"/>
          <w:lang w:val="az-Latn-AZ"/>
        </w:rPr>
      </w:pPr>
    </w:p>
  </w:endnote>
  <w:endnote w:id="580">
    <w:p w14:paraId="16DC6862"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85.9-cu maddədən ikinci cümlə çıxarılmış və yeni redaksiyada ikinci və üçüncü cümlələr əlavə edilmişdir.</w:t>
      </w:r>
    </w:p>
    <w:p w14:paraId="209D3E1D"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tr-TR"/>
        </w:rPr>
        <w:t>Əvvəlki redaksiyada deyilirdi:</w:t>
      </w:r>
    </w:p>
    <w:p w14:paraId="4B648F17"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85.9. Vergi öhdəliyinin yerinə yetirilməsi müddətinin uzadılması üçün vergi ödəyicisi yazılı şəkildə əsaslandırılmış və onun tərəfindən vergi öhdəliyinin yerinə yetirilməsi üçün müvafiq girovun və ya zəmanətin verildiyini özündə əks etdirən müraciətini vergi orqanına göndərir. Müvafiq icra hakimiyyəti orqanı 30 gün müddətində bu müraciətə baxır və müvafiq əsaslar olduğu halda müddətin uzadılması barədə müvafiq icra hakimiyyəti orqanı tərəfindən təsdiq edilmiş qaydalara uyğun olaraq qərar qəbul edir.</w:t>
      </w:r>
    </w:p>
    <w:p w14:paraId="6BD233CE" w14:textId="77777777" w:rsidR="008770CB" w:rsidRPr="00F43791" w:rsidRDefault="008770CB" w:rsidP="005D6B10">
      <w:pPr>
        <w:pStyle w:val="af0"/>
        <w:ind w:firstLine="540"/>
        <w:jc w:val="both"/>
        <w:rPr>
          <w:rFonts w:ascii="Palatino Linotype" w:hAnsi="Palatino Linotype"/>
          <w:strike/>
          <w:lang w:val="az-Latn-AZ"/>
        </w:rPr>
      </w:pPr>
    </w:p>
    <w:p w14:paraId="7A1A467D" w14:textId="77777777" w:rsidR="008770CB" w:rsidRPr="00F43791" w:rsidRDefault="00245795" w:rsidP="005D6B10">
      <w:pPr>
        <w:pStyle w:val="af0"/>
        <w:ind w:firstLine="540"/>
        <w:jc w:val="both"/>
        <w:rPr>
          <w:rFonts w:ascii="Palatino Linotype" w:hAnsi="Palatino Linotype"/>
          <w:lang w:val="tr-TR"/>
        </w:rPr>
      </w:pPr>
      <w:hyperlink r:id="rId55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tr-TR"/>
        </w:rPr>
        <w:t>85.9-cu maddə yeni redaksiyada verilmişdir.</w:t>
      </w:r>
    </w:p>
    <w:p w14:paraId="5D0F35E6" w14:textId="77777777" w:rsidR="008770CB" w:rsidRPr="00F43791" w:rsidRDefault="008770CB" w:rsidP="005D6B10">
      <w:pPr>
        <w:pStyle w:val="af0"/>
        <w:ind w:firstLine="540"/>
        <w:jc w:val="both"/>
        <w:rPr>
          <w:rFonts w:ascii="Palatino Linotype" w:hAnsi="Palatino Linotype"/>
          <w:lang w:val="tr-TR"/>
        </w:rPr>
      </w:pPr>
    </w:p>
    <w:p w14:paraId="2B93A893"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tr-TR"/>
        </w:rPr>
        <w:t>Əvvəlki redaksiyada deyilirdi:</w:t>
      </w:r>
    </w:p>
    <w:p w14:paraId="5AB6D815"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85.9. Vergi öhdəliyinin yerinə yetirilməsi müddətinin uzadılması üçün vergi ödəyicisi yazılı şəkildə əsaslandırılmış və onun tərəfindən vergi öhdəliyinin yerinə yetirilməsi üçün müvafiq girovun və ya zəmanətin verildiyini özündə əks etdirən müraciətini vergi orqanına göndərir. Müvafiq icra hakimiyyəti orqanı 30 gün müddətində bu müraciətə baxır və müvafiq əsaslar olduğu halda müddətin uzadılması barədə müvafiq icra hakimiyyəti orqanı tərəfindən təsdiq edilmiş qaydalara uyğun olaraq qərar qəbul edir. Müraciət vergi növü (növləri) üzrə onların müvafiq hesabat dövrü üçün qanunvericiliklə müəyyən edilmiş ödəmə müddətinədək təqdim olunmalıdır. Müvafiq icra hakimiyyəti orqanı 30 gün müddətində bu müraciətə baxır və müvafiq əsaslar olduğu halda müddətin uzadılması barədə qərar qəbul edir.</w:t>
      </w:r>
    </w:p>
    <w:p w14:paraId="338C7ED0" w14:textId="77777777" w:rsidR="008770CB" w:rsidRPr="00F43791" w:rsidRDefault="008770CB" w:rsidP="005D6B10">
      <w:pPr>
        <w:pStyle w:val="af0"/>
        <w:ind w:firstLine="540"/>
        <w:jc w:val="both"/>
        <w:rPr>
          <w:rFonts w:ascii="Palatino Linotype" w:hAnsi="Palatino Linotype" w:cs="Arial"/>
          <w:strike/>
          <w:lang w:val="az-Latn-AZ"/>
        </w:rPr>
      </w:pPr>
    </w:p>
    <w:p w14:paraId="2FE9BB98" w14:textId="287FC037" w:rsidR="008770CB" w:rsidRPr="00F43791" w:rsidRDefault="00245795" w:rsidP="005D6B10">
      <w:pPr>
        <w:pStyle w:val="af0"/>
        <w:ind w:firstLine="539"/>
        <w:jc w:val="both"/>
        <w:rPr>
          <w:rFonts w:ascii="Palatino Linotype" w:hAnsi="Palatino Linotype"/>
          <w:lang w:val="az-Latn-AZ"/>
        </w:rPr>
      </w:pPr>
      <w:hyperlink r:id="rId55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85.9-cu maddənin birinci abzasının ikinci cümləsində “</w:t>
      </w:r>
      <w:r w:rsidR="008770CB" w:rsidRPr="00F43791">
        <w:rPr>
          <w:rFonts w:ascii="Palatino Linotype" w:hAnsi="Palatino Linotype"/>
          <w:b/>
          <w:bCs/>
          <w:lang w:val="az-Latn-AZ"/>
        </w:rPr>
        <w:t>Mikro və kiçik sahibkarlıq subyekti olan vergi ödəyicisinin borcu 2 000 manatdan 20 000 manatadək, orta sahibkarlıq subyekti olan vergi ödəyicisinin borcu 20 000 manatdan 100 000 manatadək və iri sahibkarlıq subyektinin borcu 100 000</w:t>
      </w:r>
      <w:r w:rsidR="008770CB" w:rsidRPr="00F43791">
        <w:rPr>
          <w:rFonts w:ascii="Palatino Linotype" w:hAnsi="Palatino Linotype"/>
          <w:lang w:val="az-Latn-AZ"/>
        </w:rPr>
        <w:t>” sözləri “</w:t>
      </w:r>
      <w:bookmarkStart w:id="42" w:name="_Hlk154753639"/>
      <w:r w:rsidR="008770CB" w:rsidRPr="00F43791">
        <w:rPr>
          <w:rFonts w:ascii="Palatino Linotype" w:hAnsi="Palatino Linotype"/>
          <w:b/>
          <w:bCs/>
          <w:lang w:val="az-Latn-AZ"/>
        </w:rPr>
        <w:t>Vergi ödəyicisinin borcu 500</w:t>
      </w:r>
      <w:bookmarkEnd w:id="42"/>
      <w:r w:rsidR="008770CB" w:rsidRPr="00F43791">
        <w:rPr>
          <w:rFonts w:ascii="Palatino Linotype" w:hAnsi="Palatino Linotype"/>
          <w:lang w:val="az-Latn-AZ"/>
        </w:rPr>
        <w:t>” sözləri ilə əvəz edilmişdir.</w:t>
      </w:r>
    </w:p>
    <w:p w14:paraId="34CE7B61" w14:textId="77777777" w:rsidR="008770CB" w:rsidRPr="00F43791" w:rsidRDefault="008770CB" w:rsidP="005D6B10">
      <w:pPr>
        <w:pStyle w:val="af0"/>
        <w:ind w:firstLine="540"/>
        <w:jc w:val="both"/>
        <w:rPr>
          <w:rFonts w:ascii="Palatino Linotype" w:hAnsi="Palatino Linotype"/>
          <w:lang w:val="az-Latn-AZ"/>
        </w:rPr>
      </w:pPr>
    </w:p>
  </w:endnote>
  <w:endnote w:id="581">
    <w:p w14:paraId="706004D0" w14:textId="7C76C978"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60"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85.9.1-ci maddəyə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w:t>
      </w:r>
    </w:p>
    <w:p w14:paraId="2EA591D4" w14:textId="77777777" w:rsidR="008770CB" w:rsidRPr="00F43791" w:rsidRDefault="008770CB" w:rsidP="005D6B10">
      <w:pPr>
        <w:pStyle w:val="af0"/>
        <w:rPr>
          <w:rFonts w:ascii="Palatino Linotype" w:hAnsi="Palatino Linotype"/>
          <w:lang w:val="az-Latn-AZ"/>
        </w:rPr>
      </w:pPr>
    </w:p>
  </w:endnote>
  <w:endnote w:id="582">
    <w:p w14:paraId="20D84C02"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6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85.9-1-ci və 85.9-2-ci maddələr əlavə edilmişdir.</w:t>
      </w:r>
    </w:p>
    <w:p w14:paraId="24E8A1F9" w14:textId="77777777" w:rsidR="008770CB" w:rsidRPr="00F43791" w:rsidRDefault="008770CB" w:rsidP="005D6B10">
      <w:pPr>
        <w:pStyle w:val="af0"/>
        <w:ind w:firstLine="539"/>
        <w:jc w:val="both"/>
        <w:rPr>
          <w:rFonts w:ascii="Palatino Linotype" w:hAnsi="Palatino Linotype"/>
          <w:lang w:val="az-Latn-AZ"/>
        </w:rPr>
      </w:pPr>
    </w:p>
  </w:endnote>
  <w:endnote w:id="583">
    <w:p w14:paraId="0B9A9E9C" w14:textId="47FDCEAE"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6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85.9-1.2-ci maddənin ikinci cümləsində “</w:t>
      </w:r>
      <w:r w:rsidRPr="00F43791">
        <w:rPr>
          <w:rFonts w:ascii="Palatino Linotype" w:hAnsi="Palatino Linotype"/>
          <w:b/>
          <w:bCs/>
          <w:lang w:val="az-Latn-AZ"/>
        </w:rPr>
        <w:t>dövlət büdcəsinə</w:t>
      </w:r>
      <w:r w:rsidRPr="00F43791">
        <w:rPr>
          <w:rFonts w:ascii="Palatino Linotype" w:hAnsi="Palatino Linotype"/>
          <w:lang w:val="az-Latn-AZ"/>
        </w:rPr>
        <w:t>” sözləri “</w:t>
      </w:r>
      <w:bookmarkStart w:id="43" w:name="_Hlk154753696"/>
      <w:r w:rsidRPr="00F43791">
        <w:rPr>
          <w:rFonts w:ascii="Palatino Linotype" w:hAnsi="Palatino Linotype"/>
          <w:b/>
          <w:bCs/>
          <w:lang w:val="az-Latn-AZ"/>
        </w:rPr>
        <w:t>vergilər, məcburi dövlət sosial sığorta, işsizlikdən sığorta və icbari tibbi sığorta haqları, faizlər və maliyyə sanksiyaları üzrə</w:t>
      </w:r>
      <w:bookmarkEnd w:id="43"/>
      <w:r w:rsidRPr="00F43791">
        <w:rPr>
          <w:rFonts w:ascii="Palatino Linotype" w:hAnsi="Palatino Linotype"/>
          <w:lang w:val="az-Latn-AZ"/>
        </w:rPr>
        <w:t>” sözləri ilə əvəz edilmişdir.</w:t>
      </w:r>
    </w:p>
    <w:p w14:paraId="45C36F48" w14:textId="77777777" w:rsidR="008770CB" w:rsidRPr="00F43791" w:rsidRDefault="008770CB" w:rsidP="005D6B10">
      <w:pPr>
        <w:pStyle w:val="af0"/>
        <w:ind w:firstLine="539"/>
        <w:jc w:val="both"/>
        <w:rPr>
          <w:rFonts w:ascii="Palatino Linotype" w:hAnsi="Palatino Linotype"/>
          <w:lang w:val="az-Latn-AZ"/>
        </w:rPr>
      </w:pPr>
    </w:p>
  </w:endnote>
  <w:endnote w:id="584">
    <w:p w14:paraId="7591083A" w14:textId="6EEEB4B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6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85.9-3-cü maddə əlavə edilmişdir.</w:t>
      </w:r>
    </w:p>
    <w:p w14:paraId="57F58890" w14:textId="77777777" w:rsidR="008770CB" w:rsidRPr="00F43791" w:rsidRDefault="008770CB" w:rsidP="005D6B10">
      <w:pPr>
        <w:pStyle w:val="af0"/>
        <w:ind w:firstLine="539"/>
        <w:jc w:val="both"/>
        <w:rPr>
          <w:rFonts w:ascii="Palatino Linotype" w:hAnsi="Palatino Linotype"/>
          <w:lang w:val="az-Latn-AZ"/>
        </w:rPr>
      </w:pPr>
    </w:p>
  </w:endnote>
  <w:endnote w:id="585">
    <w:p w14:paraId="0184E0F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85.10-cu maddənin ikinci cümləsi yeni redaksiyada verilmişdir. </w:t>
      </w:r>
    </w:p>
    <w:p w14:paraId="61B6553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AF00CC1"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Həmin müddət ərzində vergi ödəyicisinə bu Məcəllənin 85.6.1-ci maddəsində göstərilən hallarda faizlər hesablanmır, bu Məcəllənin 85.6.2-ci maddəsində göstərilən halda isə ödənilməmiş vergi məbləğinin 0,01 faiz miqdarında faiz tutulur.</w:t>
      </w:r>
    </w:p>
    <w:p w14:paraId="56260B06" w14:textId="77777777" w:rsidR="008770CB" w:rsidRPr="00F43791" w:rsidRDefault="008770CB" w:rsidP="005D6B10">
      <w:pPr>
        <w:pStyle w:val="af0"/>
        <w:ind w:firstLine="540"/>
        <w:jc w:val="both"/>
        <w:rPr>
          <w:rFonts w:ascii="Palatino Linotype" w:hAnsi="Palatino Linotype"/>
          <w:strike/>
          <w:lang w:val="az-Latn-AZ"/>
        </w:rPr>
      </w:pPr>
    </w:p>
    <w:p w14:paraId="0C81C6E4" w14:textId="77777777" w:rsidR="008770CB" w:rsidRPr="00F43791" w:rsidRDefault="00245795" w:rsidP="005D6B10">
      <w:pPr>
        <w:pStyle w:val="af0"/>
        <w:ind w:firstLine="540"/>
        <w:jc w:val="both"/>
        <w:rPr>
          <w:rFonts w:ascii="Palatino Linotype" w:hAnsi="Palatino Linotype"/>
          <w:strike/>
          <w:lang w:val="az-Latn-AZ"/>
        </w:rPr>
      </w:pPr>
      <w:hyperlink r:id="rId56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85.10-cu maddənin birinci cümləsində “</w:t>
      </w:r>
      <w:r w:rsidR="008770CB" w:rsidRPr="00F43791">
        <w:rPr>
          <w:rFonts w:ascii="Palatino Linotype" w:hAnsi="Palatino Linotype"/>
          <w:b/>
          <w:lang w:val="az-Latn-AZ"/>
        </w:rPr>
        <w:t>vergi ili ərzində 1 aydan 9 ayadək uzadıla bilər</w:t>
      </w:r>
      <w:r w:rsidR="008770CB" w:rsidRPr="00F43791">
        <w:rPr>
          <w:rFonts w:ascii="Palatino Linotype" w:hAnsi="Palatino Linotype"/>
          <w:lang w:val="az-Latn-AZ"/>
        </w:rPr>
        <w:t>.” sözləri “</w:t>
      </w:r>
      <w:r w:rsidR="008770CB" w:rsidRPr="00F43791">
        <w:rPr>
          <w:rFonts w:ascii="Palatino Linotype" w:hAnsi="Palatino Linotype"/>
          <w:b/>
          <w:lang w:val="az-Latn-AZ"/>
        </w:rPr>
        <w:t>vergi orqanının qərarı ilə vergi ödəyicisinin seçimindən asılı olaraq aşağıdakı qaydada uzadıla bilər:</w:t>
      </w:r>
      <w:r w:rsidR="008770CB" w:rsidRPr="00F43791">
        <w:rPr>
          <w:rFonts w:ascii="Palatino Linotype" w:hAnsi="Palatino Linotype"/>
          <w:lang w:val="az-Latn-AZ"/>
        </w:rPr>
        <w:t>” sözləri ilə əvəz edilmişdir və ikinci cümlə ləğv edilmişdir.</w:t>
      </w:r>
    </w:p>
    <w:p w14:paraId="69B7C6E8" w14:textId="77777777" w:rsidR="008770CB" w:rsidRPr="00F43791" w:rsidRDefault="008770CB" w:rsidP="005D6B10">
      <w:pPr>
        <w:pStyle w:val="af0"/>
        <w:ind w:firstLine="540"/>
        <w:jc w:val="both"/>
        <w:rPr>
          <w:rFonts w:ascii="Palatino Linotype" w:hAnsi="Palatino Linotype"/>
          <w:lang w:val="az-Latn-AZ"/>
        </w:rPr>
      </w:pPr>
    </w:p>
  </w:endnote>
  <w:endnote w:id="586">
    <w:p w14:paraId="4A56A752"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6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85.10.1 - 85.10.3-cü və 85.10-1 - 85.10-3-cü maddələr əlavə edilmişdir.</w:t>
      </w:r>
    </w:p>
    <w:p w14:paraId="795DC3FC" w14:textId="77777777" w:rsidR="008770CB" w:rsidRPr="00F43791" w:rsidRDefault="008770CB" w:rsidP="005D6B10">
      <w:pPr>
        <w:pStyle w:val="af0"/>
        <w:ind w:firstLine="539"/>
        <w:jc w:val="both"/>
        <w:rPr>
          <w:rFonts w:ascii="Palatino Linotype" w:hAnsi="Palatino Linotype"/>
          <w:lang w:val="az-Latn-AZ"/>
        </w:rPr>
      </w:pPr>
    </w:p>
  </w:endnote>
  <w:endnote w:id="587">
    <w:p w14:paraId="1D349A87" w14:textId="56989418"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6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85.10-2-ci maddədə “</w:t>
      </w:r>
      <w:r w:rsidRPr="00F43791">
        <w:rPr>
          <w:rFonts w:ascii="Palatino Linotype" w:hAnsi="Palatino Linotype"/>
          <w:b/>
          <w:bCs/>
          <w:lang w:val="az-Latn-AZ"/>
        </w:rPr>
        <w:t>və</w:t>
      </w:r>
      <w:r w:rsidRPr="00F43791">
        <w:rPr>
          <w:rFonts w:ascii="Palatino Linotype" w:hAnsi="Palatino Linotype"/>
          <w:lang w:val="az-Latn-AZ"/>
        </w:rPr>
        <w:t>” sözü “</w:t>
      </w:r>
      <w:bookmarkStart w:id="44" w:name="_Hlk154754115"/>
      <w:r w:rsidRPr="00F43791">
        <w:rPr>
          <w:rFonts w:ascii="Palatino Linotype" w:hAnsi="Palatino Linotype"/>
          <w:b/>
          <w:bCs/>
          <w:lang w:val="az-Latn-AZ"/>
        </w:rPr>
        <w:t>etibarən</w:t>
      </w:r>
      <w:bookmarkEnd w:id="44"/>
      <w:r w:rsidRPr="00F43791">
        <w:rPr>
          <w:rFonts w:ascii="Palatino Linotype" w:hAnsi="Palatino Linotype"/>
          <w:lang w:val="az-Latn-AZ"/>
        </w:rPr>
        <w:t>” sözü ilə əvəz edilsin və həmin maddəyə ”</w:t>
      </w:r>
      <w:r w:rsidRPr="00F43791">
        <w:rPr>
          <w:rFonts w:ascii="Palatino Linotype" w:hAnsi="Palatino Linotype"/>
          <w:b/>
          <w:bCs/>
          <w:lang w:val="az-Latn-AZ"/>
        </w:rPr>
        <w:t>ərzində</w:t>
      </w:r>
      <w:r w:rsidRPr="00F43791">
        <w:rPr>
          <w:rFonts w:ascii="Palatino Linotype" w:hAnsi="Palatino Linotype"/>
          <w:lang w:val="az-Latn-AZ"/>
        </w:rPr>
        <w:t>” sözündən sonra “</w:t>
      </w:r>
      <w:bookmarkStart w:id="45" w:name="_Hlk154754132"/>
      <w:r w:rsidRPr="00F43791">
        <w:rPr>
          <w:rFonts w:ascii="Palatino Linotype" w:hAnsi="Palatino Linotype"/>
          <w:b/>
          <w:bCs/>
          <w:lang w:val="az-Latn-AZ"/>
        </w:rPr>
        <w:t>bu Məcəllənin 85.9-1.4-cü maddəsində nəzərdə tutulan hal istisna olmaqla, borcun alınması ilə bağlı tədbirlər həyata keçirilmir və</w:t>
      </w:r>
      <w:bookmarkEnd w:id="45"/>
      <w:r w:rsidRPr="00F43791">
        <w:rPr>
          <w:rFonts w:ascii="Palatino Linotype" w:hAnsi="Palatino Linotype"/>
          <w:lang w:val="az-Latn-AZ"/>
        </w:rPr>
        <w:t>” sözləri əlavə edilmişdir.</w:t>
      </w:r>
    </w:p>
    <w:p w14:paraId="0618E9D0" w14:textId="77777777" w:rsidR="008770CB" w:rsidRPr="00F43791" w:rsidRDefault="008770CB" w:rsidP="005D6B10">
      <w:pPr>
        <w:pStyle w:val="af0"/>
        <w:ind w:firstLine="539"/>
        <w:jc w:val="both"/>
        <w:rPr>
          <w:rFonts w:ascii="Palatino Linotype" w:hAnsi="Palatino Linotype"/>
          <w:lang w:val="az-Latn-AZ"/>
        </w:rPr>
      </w:pPr>
    </w:p>
  </w:endnote>
  <w:endnote w:id="588">
    <w:p w14:paraId="04CE8FF5" w14:textId="36764A0A"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6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85.10-3-cü maddədən “</w:t>
      </w:r>
      <w:r w:rsidRPr="00F43791">
        <w:rPr>
          <w:rFonts w:ascii="Palatino Linotype" w:hAnsi="Palatino Linotype"/>
          <w:b/>
          <w:bCs/>
          <w:lang w:val="az-Latn-AZ"/>
        </w:rPr>
        <w:t>dövlət büdcəsinə</w:t>
      </w:r>
      <w:r w:rsidRPr="00F43791">
        <w:rPr>
          <w:rFonts w:ascii="Palatino Linotype" w:hAnsi="Palatino Linotype"/>
          <w:lang w:val="az-Latn-AZ"/>
        </w:rPr>
        <w:t>” sözləri çıxarılmışdır.</w:t>
      </w:r>
    </w:p>
    <w:p w14:paraId="037550BF" w14:textId="77777777" w:rsidR="008770CB" w:rsidRPr="00F43791" w:rsidRDefault="008770CB" w:rsidP="005D6B10">
      <w:pPr>
        <w:pStyle w:val="af0"/>
        <w:ind w:firstLine="539"/>
        <w:jc w:val="both"/>
        <w:rPr>
          <w:rFonts w:ascii="Palatino Linotype" w:hAnsi="Palatino Linotype"/>
          <w:lang w:val="az-Latn-AZ"/>
        </w:rPr>
      </w:pPr>
    </w:p>
  </w:endnote>
  <w:endnote w:id="589">
    <w:p w14:paraId="46A75F5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85.11-ci maddədən "</w:t>
      </w:r>
      <w:r w:rsidRPr="00F43791">
        <w:rPr>
          <w:rFonts w:ascii="Palatino Linotype" w:hAnsi="Palatino Linotype"/>
          <w:b/>
          <w:lang w:val="az-Latn-AZ"/>
        </w:rPr>
        <w:t>hesablanan faizlər,</w:t>
      </w:r>
      <w:r w:rsidRPr="00F43791">
        <w:rPr>
          <w:rFonts w:ascii="Palatino Linotype" w:hAnsi="Palatino Linotype"/>
          <w:lang w:val="az-Latn-AZ"/>
        </w:rPr>
        <w:t>" sözləri çıxarılmışdır.</w:t>
      </w:r>
    </w:p>
    <w:p w14:paraId="1E01700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85.11-ci maddəyə ikinci abzas əlavə edilmişdir.</w:t>
      </w:r>
    </w:p>
    <w:p w14:paraId="3833E488" w14:textId="77777777" w:rsidR="008770CB" w:rsidRPr="00F43791" w:rsidRDefault="008770CB" w:rsidP="005D6B10">
      <w:pPr>
        <w:pStyle w:val="af0"/>
        <w:ind w:firstLine="540"/>
        <w:jc w:val="both"/>
        <w:rPr>
          <w:rFonts w:ascii="Palatino Linotype" w:hAnsi="Palatino Linotype"/>
          <w:lang w:val="az-Latn-AZ"/>
        </w:rPr>
      </w:pPr>
    </w:p>
    <w:p w14:paraId="39D31863" w14:textId="77777777" w:rsidR="008770CB" w:rsidRPr="00F43791" w:rsidRDefault="00245795" w:rsidP="005D6B10">
      <w:pPr>
        <w:pStyle w:val="af0"/>
        <w:ind w:firstLine="540"/>
        <w:jc w:val="both"/>
        <w:rPr>
          <w:rFonts w:ascii="Palatino Linotype" w:hAnsi="Palatino Linotype"/>
          <w:lang w:val="az-Latn-AZ"/>
        </w:rPr>
      </w:pPr>
      <w:hyperlink r:id="rId56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85.11-ci maddə yeni redaksiyada verilmişdir.</w:t>
      </w:r>
    </w:p>
    <w:p w14:paraId="725B65C7" w14:textId="77777777" w:rsidR="008770CB" w:rsidRPr="00F43791" w:rsidRDefault="008770CB" w:rsidP="005D6B10">
      <w:pPr>
        <w:pStyle w:val="af0"/>
        <w:ind w:firstLine="540"/>
        <w:jc w:val="both"/>
        <w:rPr>
          <w:rFonts w:ascii="Palatino Linotype" w:hAnsi="Palatino Linotype"/>
          <w:lang w:val="az-Latn-AZ"/>
        </w:rPr>
      </w:pPr>
    </w:p>
    <w:p w14:paraId="375C7F0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280F8A4"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85.11. Müvafiq icra hakimiyyəti orqanının vergi öhdəliyinin yerinə yetirilməsi</w:t>
      </w:r>
      <w:r w:rsidRPr="00F43791">
        <w:rPr>
          <w:rFonts w:ascii="Palatino Linotype" w:hAnsi="Palatino Linotype" w:cs="Arial"/>
          <w:sz w:val="20"/>
          <w:szCs w:val="20"/>
          <w:lang w:val="az-Latn-AZ"/>
        </w:rPr>
        <w:t xml:space="preserve"> </w:t>
      </w:r>
      <w:r w:rsidRPr="00F43791">
        <w:rPr>
          <w:rFonts w:ascii="Palatino Linotype" w:hAnsi="Palatino Linotype" w:cs="Arial"/>
          <w:strike/>
          <w:sz w:val="20"/>
          <w:szCs w:val="20"/>
          <w:lang w:val="az-Latn-AZ"/>
        </w:rPr>
        <w:t>müddətinin uzadılması haqqında qərarında vergi üzrə borcun məbləği, ödənilməsi müddəti uzadılan verginin növü (növləri), ödənilmənin müddəti və qaydası, hesablanan faizlər, habelə girov və ya zəmanət haqqında qeydlər göstərilməlidir.</w:t>
      </w:r>
    </w:p>
    <w:p w14:paraId="58CF9D05"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Bu Məcəllənin 85.10-cu maddəsində nəzərdə tutulmuş müddətlərdə vergi öhdəliyi mərhələlərlə yerinə yetirildikdə, vergi orqanlarının vergi öhdəliyinin yerinə yetirilməsi müddətinin uzadılması haqqında qərarında vergi öhdəliyinin mərhələlərlə yerinə yetirilməsi qaydası göstərilməlidir.</w:t>
      </w:r>
    </w:p>
    <w:p w14:paraId="2FC7A2F5" w14:textId="77777777" w:rsidR="008770CB" w:rsidRPr="00F43791" w:rsidRDefault="008770CB" w:rsidP="005D6B10">
      <w:pPr>
        <w:ind w:firstLine="567"/>
        <w:jc w:val="both"/>
        <w:rPr>
          <w:rFonts w:ascii="Palatino Linotype" w:hAnsi="Palatino Linotype" w:cs="Arial"/>
          <w:strike/>
          <w:sz w:val="20"/>
          <w:szCs w:val="20"/>
          <w:lang w:val="az-Latn-AZ"/>
        </w:rPr>
      </w:pPr>
    </w:p>
    <w:p w14:paraId="18C35830" w14:textId="73033BFE" w:rsidR="008770CB" w:rsidRPr="00F43791" w:rsidRDefault="00245795" w:rsidP="005D6B10">
      <w:pPr>
        <w:pStyle w:val="af0"/>
        <w:ind w:firstLine="540"/>
        <w:jc w:val="both"/>
        <w:rPr>
          <w:rFonts w:ascii="Palatino Linotype" w:hAnsi="Palatino Linotype"/>
          <w:lang w:val="az-Latn-AZ"/>
        </w:rPr>
      </w:pPr>
      <w:hyperlink r:id="rId56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85.11-ci maddə yeni redaksiyada verilmişdir.</w:t>
      </w:r>
    </w:p>
    <w:p w14:paraId="191AF258" w14:textId="77777777" w:rsidR="008770CB" w:rsidRPr="00F43791" w:rsidRDefault="008770CB" w:rsidP="005D6B10">
      <w:pPr>
        <w:pStyle w:val="af0"/>
        <w:ind w:firstLine="540"/>
        <w:jc w:val="both"/>
        <w:rPr>
          <w:rFonts w:ascii="Palatino Linotype" w:hAnsi="Palatino Linotype"/>
          <w:lang w:val="az-Latn-AZ"/>
        </w:rPr>
      </w:pPr>
    </w:p>
    <w:p w14:paraId="39CFE9B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8450F54" w14:textId="77777777" w:rsidR="008770CB" w:rsidRPr="00F43791" w:rsidRDefault="008770CB" w:rsidP="005D6B10">
      <w:pPr>
        <w:ind w:firstLine="567"/>
        <w:jc w:val="both"/>
        <w:rPr>
          <w:rFonts w:ascii="Palatino Linotype" w:hAnsi="Palatino Linotype"/>
          <w:i/>
          <w:strike/>
          <w:sz w:val="20"/>
          <w:szCs w:val="20"/>
          <w:lang w:val="az-Latn-AZ"/>
        </w:rPr>
      </w:pPr>
    </w:p>
    <w:p w14:paraId="0C69F62A"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i/>
          <w:strike/>
          <w:sz w:val="20"/>
          <w:szCs w:val="20"/>
          <w:lang w:val="az-Latn-AZ"/>
        </w:rPr>
        <w:t>85.11. Müvafiq icra hakimiyyəti orqanının müəyyən etdiyi orqan (qurum) müraciətin və digər sənədlərin daxil olduğu tarixdən 30 gün müddətində vergi ödəyicisinin müraciətinə baxır və bu Məcəllənin 85.6-cı maddəsində nəzərdə tutulmuş əsaslar olduğu halda vergi öhdəliyinin yerinə yetirilməsi müddətinin uzadılması və ya vergi öhdəliyinin yerinə yetirilməsi müddətinin uzadılmasından imtina edilməsi barədə qərar qəbul edir. Müvafiq icra hakimiyyəti orqanının müəyyən etdiyi orqanın (qurumun) vergi öhdəliyinin yerinə yetirilməsi müddətinin uzadılması haqqında qərarında müddətin uzadılmasının səbəbi, vergi üzrə borcun məbləği, ödənilməsi müddəti uzadılan verginin növü (növləri), ödənilmənin müddəti və qaydası, habelə girov, bank zəmanəti, vergi ödəyicisinin mülkiyyətində olan siyahıya alınmış daşınar və daşınmaz əmlaklar və zamin haqqında qeydlər göstərilməlidir.</w:t>
      </w:r>
    </w:p>
    <w:p w14:paraId="58156B6B" w14:textId="77777777" w:rsidR="008770CB" w:rsidRPr="00F43791" w:rsidRDefault="008770CB" w:rsidP="005D6B10">
      <w:pPr>
        <w:pStyle w:val="af0"/>
        <w:ind w:firstLine="540"/>
        <w:jc w:val="both"/>
        <w:rPr>
          <w:rFonts w:ascii="Palatino Linotype" w:hAnsi="Palatino Linotype"/>
          <w:lang w:val="az-Latn-AZ"/>
        </w:rPr>
      </w:pPr>
    </w:p>
  </w:endnote>
  <w:endnote w:id="590">
    <w:p w14:paraId="48C6D09F"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7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85.12-ci maddədə “</w:t>
      </w:r>
      <w:r w:rsidRPr="00F43791">
        <w:rPr>
          <w:rFonts w:ascii="Palatino Linotype" w:hAnsi="Palatino Linotype"/>
          <w:b/>
          <w:lang w:val="az-Latn-AZ"/>
        </w:rPr>
        <w:t>müddətdən</w:t>
      </w:r>
      <w:r w:rsidRPr="00F43791">
        <w:rPr>
          <w:rFonts w:ascii="Palatino Linotype" w:hAnsi="Palatino Linotype"/>
          <w:lang w:val="az-Latn-AZ"/>
        </w:rPr>
        <w:t>” sözü “</w:t>
      </w:r>
      <w:r w:rsidRPr="00F43791">
        <w:rPr>
          <w:rFonts w:ascii="Palatino Linotype" w:hAnsi="Palatino Linotype"/>
          <w:b/>
          <w:lang w:val="az-Latn-AZ"/>
        </w:rPr>
        <w:t>tarixdən</w:t>
      </w:r>
      <w:r w:rsidRPr="00F43791">
        <w:rPr>
          <w:rFonts w:ascii="Palatino Linotype" w:hAnsi="Palatino Linotype"/>
          <w:lang w:val="az-Latn-AZ"/>
        </w:rPr>
        <w:t>” sözü ilə əvəz edilmişdir və həmin maddəyə yeni məzmunda ikinci cümlə əlavə edilmişdir.</w:t>
      </w:r>
    </w:p>
    <w:p w14:paraId="0E3E3B0E" w14:textId="77777777" w:rsidR="008770CB" w:rsidRPr="00F43791" w:rsidRDefault="008770CB" w:rsidP="005D6B10">
      <w:pPr>
        <w:pStyle w:val="af0"/>
        <w:ind w:firstLine="539"/>
        <w:jc w:val="both"/>
        <w:rPr>
          <w:rFonts w:ascii="Palatino Linotype" w:hAnsi="Palatino Linotype"/>
          <w:lang w:val="az-Latn-AZ"/>
        </w:rPr>
      </w:pPr>
    </w:p>
  </w:endnote>
  <w:endnote w:id="591">
    <w:p w14:paraId="046C530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85.13-cü maddə əlavə edilmişdir.</w:t>
      </w:r>
    </w:p>
    <w:p w14:paraId="4AB98C81" w14:textId="77777777" w:rsidR="008770CB" w:rsidRPr="00F43791" w:rsidRDefault="008770CB" w:rsidP="005D6B10">
      <w:pPr>
        <w:pStyle w:val="af0"/>
        <w:ind w:firstLine="540"/>
        <w:jc w:val="both"/>
        <w:rPr>
          <w:rFonts w:ascii="Palatino Linotype" w:hAnsi="Palatino Linotype"/>
          <w:lang w:val="az-Latn-AZ"/>
        </w:rPr>
      </w:pPr>
    </w:p>
    <w:p w14:paraId="4B5018B7" w14:textId="77777777" w:rsidR="008770CB" w:rsidRPr="00F43791" w:rsidRDefault="00245795" w:rsidP="005D6B10">
      <w:pPr>
        <w:pStyle w:val="af0"/>
        <w:ind w:firstLine="539"/>
        <w:jc w:val="both"/>
        <w:rPr>
          <w:rFonts w:ascii="Palatino Linotype" w:hAnsi="Palatino Linotype"/>
          <w:strike/>
          <w:lang w:val="az-Latn-AZ"/>
        </w:rPr>
      </w:pPr>
      <w:hyperlink r:id="rId57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85.13-cü maddə ləğv edilmişdir.</w:t>
      </w:r>
    </w:p>
    <w:p w14:paraId="5AD0F4E1" w14:textId="77777777" w:rsidR="008770CB" w:rsidRPr="00F43791" w:rsidRDefault="008770CB" w:rsidP="005D6B10">
      <w:pPr>
        <w:pStyle w:val="af0"/>
        <w:ind w:firstLine="540"/>
        <w:jc w:val="both"/>
        <w:rPr>
          <w:rFonts w:ascii="Palatino Linotype" w:hAnsi="Palatino Linotype"/>
          <w:lang w:val="az-Latn-AZ"/>
        </w:rPr>
      </w:pPr>
    </w:p>
  </w:endnote>
  <w:endnote w:id="592">
    <w:p w14:paraId="1D4F31C2" w14:textId="77777777" w:rsidR="008770CB" w:rsidRPr="00F43791" w:rsidRDefault="008770CB" w:rsidP="005D6B10">
      <w:pPr>
        <w:pStyle w:val="af0"/>
        <w:tabs>
          <w:tab w:val="left" w:pos="1418"/>
          <w:tab w:val="left" w:pos="5387"/>
        </w:tabs>
        <w:ind w:firstLine="540"/>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7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85.14.2-ci maddədə “</w:t>
      </w:r>
      <w:r w:rsidRPr="00F43791">
        <w:rPr>
          <w:rFonts w:ascii="Palatino Linotype" w:hAnsi="Palatino Linotype"/>
          <w:b/>
          <w:lang w:val="az-Latn-AZ"/>
        </w:rPr>
        <w:t>85.8-ci maddəsində</w:t>
      </w:r>
      <w:r w:rsidRPr="00F43791">
        <w:rPr>
          <w:rFonts w:ascii="Palatino Linotype" w:hAnsi="Palatino Linotype"/>
          <w:lang w:val="az-Latn-AZ"/>
        </w:rPr>
        <w:t xml:space="preserve">” sözləri </w:t>
      </w:r>
      <w:r w:rsidRPr="00F43791">
        <w:rPr>
          <w:rFonts w:ascii="Palatino Linotype" w:hAnsi="Palatino Linotype"/>
          <w:b/>
          <w:lang w:val="az-Latn-AZ"/>
        </w:rPr>
        <w:t>“85.8.1-85.8.3-cü maddələrində</w:t>
      </w:r>
      <w:r w:rsidRPr="00F43791">
        <w:rPr>
          <w:rFonts w:ascii="Palatino Linotype" w:hAnsi="Palatino Linotype"/>
          <w:lang w:val="az-Latn-AZ"/>
        </w:rPr>
        <w:t>” sözləri ilə, “</w:t>
      </w:r>
      <w:r w:rsidRPr="00F43791">
        <w:rPr>
          <w:rFonts w:ascii="Palatino Linotype" w:hAnsi="Palatino Linotype"/>
          <w:b/>
          <w:lang w:val="az-Latn-AZ"/>
        </w:rPr>
        <w:t>halda</w:t>
      </w:r>
      <w:r w:rsidRPr="00F43791">
        <w:rPr>
          <w:rFonts w:ascii="Palatino Linotype" w:hAnsi="Palatino Linotype"/>
          <w:lang w:val="az-Latn-AZ"/>
        </w:rPr>
        <w:t>” sözü “</w:t>
      </w:r>
      <w:r w:rsidRPr="00F43791">
        <w:rPr>
          <w:rFonts w:ascii="Palatino Linotype" w:hAnsi="Palatino Linotype"/>
          <w:b/>
          <w:lang w:val="az-Latn-AZ"/>
        </w:rPr>
        <w:t>hallarda</w:t>
      </w:r>
      <w:r w:rsidRPr="00F43791">
        <w:rPr>
          <w:rFonts w:ascii="Palatino Linotype" w:hAnsi="Palatino Linotype"/>
          <w:lang w:val="az-Latn-AZ"/>
        </w:rPr>
        <w:t>” sözü ilə əvəz  edilmişdir.</w:t>
      </w:r>
    </w:p>
    <w:p w14:paraId="0234A70A" w14:textId="77777777" w:rsidR="008770CB" w:rsidRPr="00F43791" w:rsidRDefault="008770CB" w:rsidP="005D6B10">
      <w:pPr>
        <w:pStyle w:val="af0"/>
        <w:ind w:firstLine="540"/>
        <w:jc w:val="both"/>
        <w:rPr>
          <w:rFonts w:ascii="Palatino Linotype" w:hAnsi="Palatino Linotype"/>
          <w:lang w:val="az-Latn-AZ"/>
        </w:rPr>
      </w:pPr>
    </w:p>
  </w:endnote>
  <w:endnote w:id="593">
    <w:p w14:paraId="38F8C9A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85.14-cü maddə əlavə edilmişdir.</w:t>
      </w:r>
    </w:p>
    <w:p w14:paraId="3B5CED27" w14:textId="77777777" w:rsidR="008770CB" w:rsidRPr="00F43791" w:rsidRDefault="008770CB" w:rsidP="005D6B10">
      <w:pPr>
        <w:pStyle w:val="af0"/>
        <w:ind w:firstLine="540"/>
        <w:jc w:val="both"/>
        <w:rPr>
          <w:rFonts w:ascii="Palatino Linotype" w:hAnsi="Palatino Linotype"/>
          <w:lang w:val="az-Latn-AZ"/>
        </w:rPr>
      </w:pPr>
    </w:p>
  </w:endnote>
  <w:endnote w:id="594">
    <w:p w14:paraId="7702C7B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85.15-ci maddə əlavə edilmişdir.</w:t>
      </w:r>
    </w:p>
    <w:p w14:paraId="40B46317" w14:textId="77777777" w:rsidR="008770CB" w:rsidRPr="00F43791" w:rsidRDefault="008770CB" w:rsidP="005D6B10">
      <w:pPr>
        <w:pStyle w:val="af0"/>
        <w:ind w:firstLine="540"/>
        <w:jc w:val="both"/>
        <w:rPr>
          <w:rFonts w:ascii="Palatino Linotype" w:hAnsi="Palatino Linotype"/>
          <w:lang w:val="az-Latn-AZ"/>
        </w:rPr>
      </w:pPr>
    </w:p>
    <w:p w14:paraId="634A3867" w14:textId="77777777" w:rsidR="008770CB" w:rsidRPr="00F43791" w:rsidRDefault="00245795" w:rsidP="005D6B10">
      <w:pPr>
        <w:pStyle w:val="af0"/>
        <w:ind w:firstLine="540"/>
        <w:jc w:val="both"/>
        <w:rPr>
          <w:rFonts w:ascii="Palatino Linotype" w:hAnsi="Palatino Linotype"/>
          <w:lang w:val="az-Latn-AZ"/>
        </w:rPr>
      </w:pPr>
      <w:hyperlink r:id="rId57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85.15-ci maddə yeni redaksiyada verilmişdir.</w:t>
      </w:r>
    </w:p>
    <w:p w14:paraId="3162B976" w14:textId="77777777" w:rsidR="008770CB" w:rsidRPr="00F43791" w:rsidRDefault="008770CB" w:rsidP="005D6B10">
      <w:pPr>
        <w:pStyle w:val="af0"/>
        <w:ind w:firstLine="540"/>
        <w:jc w:val="both"/>
        <w:rPr>
          <w:rFonts w:ascii="Palatino Linotype" w:hAnsi="Palatino Linotype"/>
          <w:lang w:val="az-Latn-AZ"/>
        </w:rPr>
      </w:pPr>
    </w:p>
    <w:p w14:paraId="3371A8E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A687E61"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85.15. Bu Məcəllənin 85.14-cü maddəsində nəzərdə tutulmuş hallarda vergi öhdəliyinin yerinə yetirilməsinin uzadılmış müddətinə vaxtından əvvəl xitam verilməsi haqqında qərar vermiş vergi orqanı 5 gün müddətində vergi ödəyicisinə bu barədə məlumat verməlidir. Vergi ödəyicisi məlumatı aldığı tarixdən 30 gün müddətində borc məbləğini və ödəmə gününə qədər həmin məbləğə qanunvericiliyə uyğun olaraq hesablanmış faizləri büdcəyə ödəməlidir.</w:t>
      </w:r>
    </w:p>
    <w:p w14:paraId="05C52363" w14:textId="77777777" w:rsidR="008770CB" w:rsidRPr="00F43791" w:rsidRDefault="008770CB" w:rsidP="005D6B10">
      <w:pPr>
        <w:pStyle w:val="af0"/>
        <w:ind w:firstLine="540"/>
        <w:jc w:val="both"/>
        <w:rPr>
          <w:rFonts w:ascii="Palatino Linotype" w:hAnsi="Palatino Linotype"/>
          <w:lang w:val="az-Latn-AZ"/>
        </w:rPr>
      </w:pPr>
    </w:p>
  </w:endnote>
  <w:endnote w:id="595">
    <w:p w14:paraId="76EB3FC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85.16-cı maddə əlavə edilmişdir.</w:t>
      </w:r>
    </w:p>
    <w:p w14:paraId="39FA21E3" w14:textId="77777777" w:rsidR="008770CB" w:rsidRPr="00F43791" w:rsidRDefault="008770CB" w:rsidP="005D6B10">
      <w:pPr>
        <w:pStyle w:val="af0"/>
        <w:ind w:firstLine="540"/>
        <w:jc w:val="both"/>
        <w:rPr>
          <w:rFonts w:ascii="Palatino Linotype" w:hAnsi="Palatino Linotype"/>
          <w:lang w:val="az-Latn-AZ"/>
        </w:rPr>
      </w:pPr>
    </w:p>
  </w:endnote>
  <w:endnote w:id="596">
    <w:p w14:paraId="4BF2D9A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86.0.2-ci maddə yeni redaksiyada verilmişdir. </w:t>
      </w:r>
    </w:p>
    <w:p w14:paraId="3E94D3DA" w14:textId="77777777" w:rsidR="008770CB" w:rsidRPr="00F43791" w:rsidRDefault="008770CB" w:rsidP="005D6B10">
      <w:pPr>
        <w:pStyle w:val="af0"/>
        <w:ind w:firstLine="540"/>
        <w:jc w:val="both"/>
        <w:rPr>
          <w:rFonts w:ascii="Palatino Linotype" w:hAnsi="Palatino Linotype"/>
          <w:lang w:val="az-Latn-AZ"/>
        </w:rPr>
      </w:pPr>
    </w:p>
    <w:p w14:paraId="6E90398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DFB8FAA"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86.0.2. verginin hesablanmasına dair bildiriş tələb edilmirsə, bu Məcəllə ilə müəyyən edilən yerdə;</w:t>
      </w:r>
    </w:p>
    <w:p w14:paraId="26C33969" w14:textId="77777777" w:rsidR="008770CB" w:rsidRPr="00F43791" w:rsidRDefault="008770CB" w:rsidP="005D6B10">
      <w:pPr>
        <w:pStyle w:val="af0"/>
        <w:ind w:firstLine="540"/>
        <w:jc w:val="both"/>
        <w:rPr>
          <w:rFonts w:ascii="Palatino Linotype" w:hAnsi="Palatino Linotype"/>
          <w:lang w:val="az-Latn-AZ"/>
        </w:rPr>
      </w:pPr>
    </w:p>
  </w:endnote>
  <w:endnote w:id="597">
    <w:p w14:paraId="2A7E4404"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86.0.3-cü maddə 86.0.4-cü maddə hesab edilmişdir və 86.0.3-cü maddə əlavə edilmişdir.</w:t>
      </w:r>
    </w:p>
    <w:p w14:paraId="4904233F" w14:textId="77777777" w:rsidR="008770CB" w:rsidRPr="00F43791" w:rsidRDefault="008770CB" w:rsidP="005D6B10">
      <w:pPr>
        <w:pStyle w:val="af0"/>
        <w:ind w:firstLine="540"/>
        <w:jc w:val="both"/>
        <w:rPr>
          <w:rFonts w:ascii="Palatino Linotype" w:hAnsi="Palatino Linotype"/>
          <w:lang w:val="az-Latn-AZ"/>
        </w:rPr>
      </w:pPr>
    </w:p>
  </w:endnote>
  <w:endnote w:id="598">
    <w:p w14:paraId="3EC900E7" w14:textId="77777777" w:rsidR="008770CB" w:rsidRPr="00F43791" w:rsidRDefault="008770CB" w:rsidP="005D6B10">
      <w:pPr>
        <w:pStyle w:val="af0"/>
        <w:tabs>
          <w:tab w:val="left" w:pos="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87.1-ci maddədən "</w:t>
      </w:r>
      <w:r w:rsidRPr="00F43791">
        <w:rPr>
          <w:rFonts w:ascii="Palatino Linotype" w:hAnsi="Palatino Linotype"/>
          <w:b/>
          <w:lang w:val="az-Latn-AZ"/>
        </w:rPr>
        <w:t>inzibati cərimələr üzrə borclar istisna olmaq şərti ilə</w:t>
      </w:r>
      <w:r w:rsidRPr="00F43791">
        <w:rPr>
          <w:rFonts w:ascii="Palatino Linotype" w:hAnsi="Palatino Linotype"/>
          <w:lang w:val="az-Latn-AZ"/>
        </w:rPr>
        <w:t xml:space="preserve">" sözləri çıxarılmışdır. </w:t>
      </w:r>
    </w:p>
    <w:p w14:paraId="40346FAA" w14:textId="77777777" w:rsidR="008770CB" w:rsidRPr="00F43791" w:rsidRDefault="008770CB" w:rsidP="005D6B10">
      <w:pPr>
        <w:pStyle w:val="af0"/>
        <w:tabs>
          <w:tab w:val="left" w:pos="0"/>
        </w:tabs>
        <w:ind w:firstLine="540"/>
        <w:jc w:val="both"/>
        <w:rPr>
          <w:rFonts w:ascii="Palatino Linotype" w:hAnsi="Palatino Linotype"/>
          <w:lang w:val="az-Latn-AZ"/>
        </w:rPr>
      </w:pPr>
    </w:p>
    <w:p w14:paraId="36ACAD1E" w14:textId="77777777" w:rsidR="008770CB" w:rsidRPr="00F43791" w:rsidRDefault="008770CB" w:rsidP="005D6B10">
      <w:pPr>
        <w:pStyle w:val="af0"/>
        <w:tabs>
          <w:tab w:val="left" w:pos="0"/>
        </w:tabs>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97A2201"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87.1. Vergilərin, faizlərin və maliyyə sanksiyalarının ödənilmiş məbləğləri onların hesablanmış məbləğlərindən artıq olduqda, inzibati cərimələr üzrə borclar istisna olmaq şərti ilə, artıq ödənilmiş məbləğlər:</w:t>
      </w:r>
    </w:p>
    <w:p w14:paraId="7D774C7D" w14:textId="77777777" w:rsidR="008770CB" w:rsidRPr="00F43791" w:rsidRDefault="008770CB" w:rsidP="005D6B10">
      <w:pPr>
        <w:pStyle w:val="af0"/>
        <w:ind w:firstLine="540"/>
        <w:jc w:val="both"/>
        <w:rPr>
          <w:rFonts w:ascii="Palatino Linotype" w:hAnsi="Palatino Linotype"/>
          <w:lang w:val="az-Latn-AZ"/>
        </w:rPr>
      </w:pPr>
    </w:p>
    <w:p w14:paraId="64BE463A" w14:textId="77777777" w:rsidR="008770CB" w:rsidRPr="00F43791" w:rsidRDefault="00245795" w:rsidP="005D6B10">
      <w:pPr>
        <w:pStyle w:val="af0"/>
        <w:ind w:firstLine="540"/>
        <w:jc w:val="both"/>
        <w:rPr>
          <w:rFonts w:ascii="Palatino Linotype" w:hAnsi="Palatino Linotype"/>
          <w:lang w:val="az-Latn-AZ"/>
        </w:rPr>
      </w:pPr>
      <w:hyperlink r:id="rId574"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87.1-ci maddədə “</w:t>
      </w:r>
      <w:r w:rsidR="008770CB" w:rsidRPr="00F43791">
        <w:rPr>
          <w:rFonts w:ascii="Palatino Linotype" w:hAnsi="Palatino Linotype"/>
          <w:b/>
          <w:lang w:val="az-Latn-AZ"/>
        </w:rPr>
        <w:t>Vergilərin</w:t>
      </w:r>
      <w:r w:rsidR="008770CB" w:rsidRPr="00F43791">
        <w:rPr>
          <w:rFonts w:ascii="Palatino Linotype" w:hAnsi="Palatino Linotype"/>
          <w:lang w:val="az-Latn-AZ"/>
        </w:rPr>
        <w:t>,” sözü “</w:t>
      </w:r>
      <w:r w:rsidR="008770CB" w:rsidRPr="00F43791">
        <w:rPr>
          <w:rFonts w:ascii="Palatino Linotype" w:hAnsi="Palatino Linotype"/>
          <w:b/>
          <w:lang w:val="az-Latn-AZ"/>
        </w:rPr>
        <w:t>Bu Məcəllənin 191.5-ci maddəsinə əsasən hesablanmış aksiz vergisinin icbari tibbi sığorta fonduna ödənilən hissəsi istisna olmaqla, vergilərin</w:t>
      </w:r>
      <w:r w:rsidR="008770CB" w:rsidRPr="00F43791">
        <w:rPr>
          <w:rFonts w:ascii="Palatino Linotype" w:hAnsi="Palatino Linotype"/>
          <w:lang w:val="az-Latn-AZ"/>
        </w:rPr>
        <w:t>,” sözləri ilə əvəz edilmişdir.</w:t>
      </w:r>
    </w:p>
    <w:p w14:paraId="729911C8" w14:textId="77777777" w:rsidR="008770CB" w:rsidRPr="00F43791" w:rsidRDefault="008770CB" w:rsidP="005D6B10">
      <w:pPr>
        <w:pStyle w:val="af0"/>
        <w:ind w:firstLine="540"/>
        <w:jc w:val="both"/>
        <w:rPr>
          <w:rFonts w:ascii="Palatino Linotype" w:hAnsi="Palatino Linotype"/>
          <w:lang w:val="az-Latn-AZ"/>
        </w:rPr>
      </w:pPr>
    </w:p>
  </w:endnote>
  <w:endnote w:id="599">
    <w:p w14:paraId="754C296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87.1.1-ci maddə yeni redaksiyada verilmişdir. </w:t>
      </w:r>
    </w:p>
    <w:p w14:paraId="05DC54AB" w14:textId="77777777" w:rsidR="008770CB" w:rsidRPr="00F43791" w:rsidRDefault="008770CB" w:rsidP="005D6B10">
      <w:pPr>
        <w:pStyle w:val="af0"/>
        <w:ind w:firstLine="540"/>
        <w:jc w:val="both"/>
        <w:rPr>
          <w:rFonts w:ascii="Palatino Linotype" w:hAnsi="Palatino Linotype"/>
          <w:lang w:val="az-Latn-AZ"/>
        </w:rPr>
      </w:pPr>
    </w:p>
    <w:p w14:paraId="70A8E34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A244615"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87.1.1. vergi ödəyicisinin müraciətinə əsasən digər vergilərin, faizlərin və maliyyə sanksiyalarının ödənilməsi hesabına aid edilir;</w:t>
      </w:r>
    </w:p>
    <w:p w14:paraId="7CA15018" w14:textId="77777777" w:rsidR="008770CB" w:rsidRPr="00F43791" w:rsidRDefault="008770CB" w:rsidP="005D6B10">
      <w:pPr>
        <w:pStyle w:val="af0"/>
        <w:ind w:firstLine="540"/>
        <w:jc w:val="both"/>
        <w:rPr>
          <w:rFonts w:ascii="Palatino Linotype" w:hAnsi="Palatino Linotype"/>
          <w:lang w:val="az-Latn-AZ"/>
        </w:rPr>
      </w:pPr>
    </w:p>
  </w:endnote>
  <w:endnote w:id="600">
    <w:p w14:paraId="538A98F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87.2-ci maddədə “</w:t>
      </w:r>
      <w:r w:rsidRPr="00F43791">
        <w:rPr>
          <w:rFonts w:ascii="Palatino Linotype" w:hAnsi="Palatino Linotype"/>
          <w:b/>
          <w:lang w:val="az-Latn-AZ"/>
        </w:rPr>
        <w:t>vergi ödəyicisinə bu barədə 3 gün müddətində bildiriş göndərilir.</w:t>
      </w:r>
      <w:r w:rsidRPr="00F43791">
        <w:rPr>
          <w:rFonts w:ascii="Palatino Linotype" w:hAnsi="Palatino Linotype"/>
          <w:lang w:val="az-Latn-AZ"/>
        </w:rPr>
        <w:t>” sözləri “</w:t>
      </w:r>
      <w:r w:rsidRPr="00F43791">
        <w:rPr>
          <w:rFonts w:ascii="Palatino Linotype" w:hAnsi="Palatino Linotype"/>
          <w:b/>
          <w:lang w:val="az-Latn-AZ"/>
        </w:rPr>
        <w:t>vergi ödəyicisinin tələbi ilə ona şəxsi vərəqədən çıxarış və üzləşmə aktı verilir, habelə rübdə bir dəfə rüb başa çatdıqdan sonra 20 gün ərzində ona bildiriş göndərilir.</w:t>
      </w:r>
      <w:r w:rsidRPr="00F43791">
        <w:rPr>
          <w:rFonts w:ascii="Palatino Linotype" w:hAnsi="Palatino Linotype"/>
          <w:lang w:val="az-Latn-AZ"/>
        </w:rPr>
        <w:t>” sözləri ilə əvəz edilmişdir.</w:t>
      </w:r>
    </w:p>
    <w:p w14:paraId="071AF31B" w14:textId="77777777" w:rsidR="008770CB" w:rsidRPr="00F43791" w:rsidRDefault="008770CB" w:rsidP="005D6B10">
      <w:pPr>
        <w:pStyle w:val="af0"/>
        <w:ind w:firstLine="540"/>
        <w:jc w:val="both"/>
        <w:rPr>
          <w:rFonts w:ascii="Palatino Linotype" w:hAnsi="Palatino Linotype"/>
          <w:lang w:val="az-Latn-AZ"/>
        </w:rPr>
      </w:pPr>
    </w:p>
    <w:p w14:paraId="2FED0F3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87.2-ci maddəyə ikinci cümlə əlavə edilmişdir.</w:t>
      </w:r>
    </w:p>
    <w:p w14:paraId="346D00CD" w14:textId="77777777" w:rsidR="008770CB" w:rsidRPr="00F43791" w:rsidRDefault="008770CB" w:rsidP="005D6B10">
      <w:pPr>
        <w:pStyle w:val="af0"/>
        <w:ind w:firstLine="540"/>
        <w:jc w:val="both"/>
        <w:rPr>
          <w:rFonts w:ascii="Palatino Linotype" w:hAnsi="Palatino Linotype"/>
          <w:lang w:val="az-Latn-AZ"/>
        </w:rPr>
      </w:pPr>
    </w:p>
  </w:endnote>
  <w:endnote w:id="601">
    <w:p w14:paraId="54C49A2E"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7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87.3-cü maddədən “</w:t>
      </w:r>
      <w:r w:rsidRPr="00F43791">
        <w:rPr>
          <w:rFonts w:ascii="Palatino Linotype" w:hAnsi="Palatino Linotype"/>
          <w:b/>
          <w:lang w:val="az-Latn-AZ"/>
        </w:rPr>
        <w:t>yazılı</w:t>
      </w:r>
      <w:r w:rsidRPr="00F43791">
        <w:rPr>
          <w:rFonts w:ascii="Palatino Linotype" w:hAnsi="Palatino Linotype"/>
          <w:lang w:val="az-Latn-AZ"/>
        </w:rPr>
        <w:t>” sözü çıxarılmışdır.</w:t>
      </w:r>
    </w:p>
    <w:p w14:paraId="155BAB28" w14:textId="77777777" w:rsidR="008770CB" w:rsidRPr="00F43791" w:rsidRDefault="008770CB" w:rsidP="005D6B10">
      <w:pPr>
        <w:pStyle w:val="af0"/>
        <w:ind w:firstLine="539"/>
        <w:jc w:val="both"/>
        <w:rPr>
          <w:rFonts w:ascii="Palatino Linotype" w:hAnsi="Palatino Linotype"/>
          <w:strike/>
          <w:lang w:val="az-Latn-AZ"/>
        </w:rPr>
      </w:pPr>
    </w:p>
  </w:endnote>
  <w:endnote w:id="602">
    <w:p w14:paraId="78C1EC34"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7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87.3-1-ci maddə əlavə edilmişdir.</w:t>
      </w:r>
    </w:p>
    <w:p w14:paraId="428F7C74" w14:textId="77777777" w:rsidR="008770CB" w:rsidRPr="00F43791" w:rsidRDefault="008770CB" w:rsidP="005D6B10">
      <w:pPr>
        <w:pStyle w:val="af0"/>
        <w:ind w:firstLine="539"/>
        <w:jc w:val="both"/>
        <w:rPr>
          <w:rFonts w:ascii="Palatino Linotype" w:hAnsi="Palatino Linotype"/>
          <w:strike/>
          <w:lang w:val="az-Latn-AZ"/>
        </w:rPr>
      </w:pPr>
    </w:p>
  </w:endnote>
  <w:endnote w:id="603">
    <w:p w14:paraId="15A647D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7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87.5-ci maddə əlavə edilmişdir.</w:t>
      </w:r>
    </w:p>
    <w:p w14:paraId="271E7A1E" w14:textId="741BF28F" w:rsidR="008770CB" w:rsidRPr="00F43791" w:rsidRDefault="00245795" w:rsidP="005D6B10">
      <w:pPr>
        <w:pStyle w:val="af0"/>
        <w:ind w:firstLine="539"/>
        <w:jc w:val="both"/>
        <w:rPr>
          <w:rFonts w:ascii="Palatino Linotype" w:hAnsi="Palatino Linotype"/>
          <w:i/>
          <w:strike/>
          <w:lang w:val="az-Latn-AZ"/>
        </w:rPr>
      </w:pPr>
      <w:hyperlink r:id="rId578"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87.5-ci maddədə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ödəniş</w:t>
      </w:r>
      <w:r w:rsidR="008770CB" w:rsidRPr="00F43791">
        <w:rPr>
          <w:rFonts w:ascii="Palatino Linotype" w:hAnsi="Palatino Linotype"/>
          <w:lang w:val="az-Latn-AZ"/>
        </w:rPr>
        <w:t>” sözü ilə əvəz edilmişdir.</w:t>
      </w:r>
    </w:p>
    <w:p w14:paraId="573F8C2A" w14:textId="77777777" w:rsidR="008770CB" w:rsidRPr="00F43791" w:rsidRDefault="008770CB" w:rsidP="005D6B10">
      <w:pPr>
        <w:pStyle w:val="af0"/>
        <w:ind w:firstLine="539"/>
        <w:jc w:val="both"/>
        <w:rPr>
          <w:rFonts w:ascii="Palatino Linotype" w:hAnsi="Palatino Linotype"/>
          <w:strike/>
          <w:lang w:val="az-Latn-AZ"/>
        </w:rPr>
      </w:pPr>
    </w:p>
  </w:endnote>
  <w:endnote w:id="604">
    <w:p w14:paraId="3BF11B19"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w:t>
      </w:r>
      <w:r w:rsidRPr="00F43791">
        <w:rPr>
          <w:rFonts w:ascii="Palatino Linotype" w:hAnsi="Palatino Linotype"/>
          <w:lang w:val="tr-TR"/>
        </w:rPr>
        <w:t>88.0.1-ci maddədə "</w:t>
      </w:r>
      <w:r w:rsidRPr="00F43791">
        <w:rPr>
          <w:rFonts w:ascii="Palatino Linotype" w:hAnsi="Palatino Linotype"/>
          <w:b/>
          <w:lang w:val="tr-TR"/>
        </w:rPr>
        <w:t>hesablanmış</w:t>
      </w:r>
      <w:r w:rsidRPr="00F43791">
        <w:rPr>
          <w:rFonts w:ascii="Palatino Linotype" w:hAnsi="Palatino Linotype"/>
          <w:lang w:val="tr-TR"/>
        </w:rPr>
        <w:t>" sözündən əvvəl "</w:t>
      </w:r>
      <w:r w:rsidRPr="00F43791">
        <w:rPr>
          <w:rFonts w:ascii="Palatino Linotype" w:hAnsi="Palatino Linotype"/>
          <w:b/>
          <w:lang w:val="tr-TR"/>
        </w:rPr>
        <w:t>yaranma tarixi ardıcıllığı ilə</w:t>
      </w:r>
      <w:r w:rsidRPr="00F43791">
        <w:rPr>
          <w:rFonts w:ascii="Palatino Linotype" w:hAnsi="Palatino Linotype"/>
          <w:lang w:val="tr-TR"/>
        </w:rPr>
        <w:t>" sözləri əlavə edilmişdir.</w:t>
      </w:r>
    </w:p>
    <w:p w14:paraId="2BA960E1" w14:textId="77777777" w:rsidR="008770CB" w:rsidRPr="00F43791" w:rsidRDefault="008770CB" w:rsidP="005D6B10">
      <w:pPr>
        <w:ind w:firstLine="540"/>
        <w:jc w:val="both"/>
        <w:rPr>
          <w:rFonts w:ascii="Palatino Linotype" w:hAnsi="Palatino Linotype"/>
          <w:sz w:val="20"/>
          <w:szCs w:val="20"/>
          <w:lang w:val="az-Latn-AZ"/>
        </w:rPr>
      </w:pPr>
    </w:p>
    <w:p w14:paraId="1BF66691" w14:textId="77777777" w:rsidR="008770CB" w:rsidRPr="00F43791" w:rsidRDefault="00245795" w:rsidP="005D6B10">
      <w:pPr>
        <w:ind w:firstLine="540"/>
        <w:jc w:val="both"/>
        <w:rPr>
          <w:rFonts w:ascii="Palatino Linotype" w:hAnsi="Palatino Linotype"/>
          <w:sz w:val="20"/>
          <w:szCs w:val="20"/>
          <w:lang w:val="az-Latn-AZ"/>
        </w:rPr>
      </w:pPr>
      <w:hyperlink r:id="rId579" w:tgtFrame="_blank" w:tooltip="Azərbaycan Respublikasının 29 noyabr 2019-cu il tarixli 1704-VQD nömrəli Qanunu" w:history="1">
        <w:r w:rsidR="008770CB" w:rsidRPr="00F43791">
          <w:rPr>
            <w:rStyle w:val="a3"/>
            <w:rFonts w:ascii="Palatino Linotype" w:eastAsiaTheme="minorEastAsia" w:hAnsi="Palatino Linotype"/>
            <w:sz w:val="20"/>
            <w:szCs w:val="20"/>
            <w:lang w:val="az-Latn-AZ"/>
          </w:rPr>
          <w:t>29 noyabr 2019-cu il tarixli 1704-VQD nömrəli</w:t>
        </w:r>
      </w:hyperlink>
      <w:r w:rsidR="008770CB" w:rsidRPr="00F43791">
        <w:rPr>
          <w:rStyle w:val="apple-converted-space"/>
          <w:rFonts w:ascii="Palatino Linotype" w:hAnsi="Palatino Linotype"/>
          <w:color w:val="000000"/>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28 dekabr 2019-cu il, № 290</w:t>
      </w:r>
      <w:r w:rsidR="008770CB" w:rsidRPr="00F43791">
        <w:rPr>
          <w:rFonts w:ascii="Palatino Linotype" w:hAnsi="Palatino Linotype"/>
          <w:b/>
          <w:sz w:val="20"/>
          <w:szCs w:val="20"/>
          <w:lang w:val="az-Latn-AZ"/>
        </w:rPr>
        <w:t>, Azərbaycan Respublikasının Qanunvericilik Toplusu, 2019-cu il, № 12, maddə 1894</w:t>
      </w:r>
      <w:r w:rsidR="008770CB" w:rsidRPr="00F43791">
        <w:rPr>
          <w:rFonts w:ascii="Palatino Linotype" w:hAnsi="Palatino Linotype" w:cs="Segoe UI"/>
          <w:b/>
          <w:sz w:val="20"/>
          <w:szCs w:val="20"/>
          <w:lang w:val="az-Latn-AZ"/>
        </w:rPr>
        <w:t>)</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ilə</w:t>
      </w:r>
      <w:r w:rsidR="008770CB" w:rsidRPr="00F43791">
        <w:rPr>
          <w:rFonts w:ascii="Palatino Linotype" w:hAnsi="Palatino Linotype"/>
          <w:sz w:val="20"/>
          <w:szCs w:val="20"/>
          <w:lang w:val="az-Latn-AZ"/>
        </w:rPr>
        <w:t xml:space="preserve"> 88-ci maddənin mətni yeni redaksiyada verilmişdir.</w:t>
      </w:r>
    </w:p>
    <w:p w14:paraId="56C97F73" w14:textId="77777777" w:rsidR="008770CB" w:rsidRPr="00F43791" w:rsidRDefault="008770CB" w:rsidP="005D6B10">
      <w:pPr>
        <w:ind w:firstLine="540"/>
        <w:jc w:val="both"/>
        <w:rPr>
          <w:rFonts w:ascii="Palatino Linotype" w:hAnsi="Palatino Linotype"/>
          <w:sz w:val="20"/>
          <w:szCs w:val="20"/>
          <w:lang w:val="az-Latn-AZ"/>
        </w:rPr>
      </w:pPr>
    </w:p>
    <w:p w14:paraId="0B2B3027"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sz w:val="20"/>
          <w:szCs w:val="20"/>
          <w:lang w:val="az-Latn-AZ"/>
        </w:rPr>
        <w:t>əvvəlki redaksiyada deyilirdi:</w:t>
      </w:r>
    </w:p>
    <w:p w14:paraId="12E305B0"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88.0. Vergilər üzrə yaranmış borc aşağıdakı sıra qaydası ilə ödənilir:</w:t>
      </w:r>
    </w:p>
    <w:p w14:paraId="2A5DE949"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88.0.1.</w:t>
      </w:r>
      <w:r w:rsidRPr="00F43791">
        <w:rPr>
          <w:rFonts w:ascii="Palatino Linotype" w:hAnsi="Palatino Linotype"/>
          <w:strike/>
          <w:sz w:val="20"/>
          <w:szCs w:val="20"/>
          <w:lang w:val="az-Latn-AZ"/>
        </w:rPr>
        <w:t xml:space="preserve"> </w:t>
      </w:r>
      <w:r w:rsidRPr="00F43791">
        <w:rPr>
          <w:rFonts w:ascii="Palatino Linotype" w:hAnsi="Palatino Linotype" w:cs="Arial"/>
          <w:strike/>
          <w:sz w:val="20"/>
          <w:szCs w:val="20"/>
          <w:lang w:val="az-Latn-AZ"/>
        </w:rPr>
        <w:t>yaranma tarixi ardıcıllığı ilə hesablanmış verginin məbləği;</w:t>
      </w:r>
    </w:p>
    <w:p w14:paraId="6FCB5FC5"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88.0.2. hesablanmış faizlərin məbləği;</w:t>
      </w:r>
    </w:p>
    <w:p w14:paraId="682608FE"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88.0.3. tətbiq edilmiş maliyyə sanksiyalarının məbləği.</w:t>
      </w:r>
    </w:p>
    <w:p w14:paraId="1633DF01" w14:textId="77777777" w:rsidR="008770CB" w:rsidRPr="00F43791" w:rsidRDefault="008770CB" w:rsidP="005D6B10">
      <w:pPr>
        <w:pStyle w:val="af0"/>
        <w:ind w:firstLine="539"/>
        <w:jc w:val="both"/>
        <w:rPr>
          <w:rFonts w:ascii="Palatino Linotype" w:hAnsi="Palatino Linotype"/>
          <w:lang w:val="az-Latn-AZ"/>
        </w:rPr>
      </w:pPr>
    </w:p>
    <w:p w14:paraId="5EFEDDF6" w14:textId="5E2181B9" w:rsidR="008770CB" w:rsidRPr="00F43791" w:rsidRDefault="00245795" w:rsidP="005D6B10">
      <w:pPr>
        <w:pStyle w:val="af0"/>
        <w:ind w:firstLine="539"/>
        <w:jc w:val="both"/>
        <w:rPr>
          <w:rFonts w:ascii="Palatino Linotype" w:hAnsi="Palatino Linotype"/>
          <w:lang w:val="az-Latn-AZ"/>
        </w:rPr>
      </w:pPr>
      <w:hyperlink r:id="rId58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88.1-ci maddənin birinci abzasında “</w:t>
      </w:r>
      <w:r w:rsidR="008770CB" w:rsidRPr="00F43791">
        <w:rPr>
          <w:rFonts w:ascii="Palatino Linotype" w:hAnsi="Palatino Linotype"/>
          <w:b/>
          <w:bCs/>
          <w:lang w:val="az-Latn-AZ"/>
        </w:rPr>
        <w:t>Vergilər</w:t>
      </w:r>
      <w:r w:rsidR="008770CB" w:rsidRPr="00F43791">
        <w:rPr>
          <w:rFonts w:ascii="Palatino Linotype" w:hAnsi="Palatino Linotype"/>
          <w:lang w:val="az-Latn-AZ"/>
        </w:rPr>
        <w:t xml:space="preserve">“ sözü </w:t>
      </w:r>
      <w:r w:rsidR="008770CB" w:rsidRPr="00F43791">
        <w:rPr>
          <w:rFonts w:ascii="Palatino Linotype" w:hAnsi="Palatino Linotype"/>
          <w:b/>
          <w:bCs/>
          <w:lang w:val="az-Latn-AZ"/>
        </w:rPr>
        <w:t>“</w:t>
      </w:r>
      <w:bookmarkStart w:id="46" w:name="_Hlk154754419"/>
      <w:r w:rsidR="008770CB" w:rsidRPr="00F43791">
        <w:rPr>
          <w:rFonts w:ascii="Palatino Linotype" w:hAnsi="Palatino Linotype"/>
          <w:b/>
          <w:bCs/>
          <w:lang w:val="az-Latn-AZ"/>
        </w:rPr>
        <w:t>Məhkəmənin qanuni qüvvəyə minmiş qərarı ilə təmin edilmiş borc məbləğləri istisna olmaqla, vergilər</w:t>
      </w:r>
      <w:bookmarkEnd w:id="46"/>
      <w:r w:rsidR="008770CB" w:rsidRPr="00F43791">
        <w:rPr>
          <w:rFonts w:ascii="Palatino Linotype" w:hAnsi="Palatino Linotype"/>
          <w:lang w:val="az-Latn-AZ"/>
        </w:rPr>
        <w:t>” sözləri ilə əvəz edilmişdir.</w:t>
      </w:r>
    </w:p>
    <w:p w14:paraId="729613D6" w14:textId="77777777" w:rsidR="008770CB" w:rsidRPr="00F43791" w:rsidRDefault="008770CB" w:rsidP="005D6B10">
      <w:pPr>
        <w:pStyle w:val="af0"/>
        <w:ind w:firstLine="540"/>
        <w:jc w:val="both"/>
        <w:rPr>
          <w:rFonts w:ascii="Palatino Linotype" w:hAnsi="Palatino Linotype"/>
          <w:lang w:val="az-Latn-AZ"/>
        </w:rPr>
      </w:pPr>
    </w:p>
  </w:endnote>
  <w:endnote w:id="605">
    <w:p w14:paraId="0283E10C" w14:textId="467A7930"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81"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88.2-ci maddənin birinci abzasında “</w:t>
      </w:r>
      <w:r w:rsidRPr="00F43791">
        <w:rPr>
          <w:rFonts w:ascii="Palatino Linotype" w:hAnsi="Palatino Linotype"/>
          <w:b/>
          <w:bCs/>
          <w:lang w:val="az-Latn-AZ"/>
        </w:rPr>
        <w:t>Məcburi</w:t>
      </w:r>
      <w:r w:rsidRPr="00F43791">
        <w:rPr>
          <w:rFonts w:ascii="Palatino Linotype" w:hAnsi="Palatino Linotype"/>
          <w:lang w:val="az-Latn-AZ"/>
        </w:rPr>
        <w:t>“ sözü “</w:t>
      </w:r>
      <w:bookmarkStart w:id="47" w:name="_Hlk154754516"/>
      <w:r w:rsidRPr="00F43791">
        <w:rPr>
          <w:rFonts w:ascii="Palatino Linotype" w:hAnsi="Palatino Linotype"/>
          <w:b/>
          <w:bCs/>
          <w:lang w:val="az-Latn-AZ"/>
        </w:rPr>
        <w:t>Məhkəmənin qanuni qüvvəyə minmiş qərarı ilə təmin edilmiş borc məbləğləri istisna olmaqla, məcburi</w:t>
      </w:r>
      <w:bookmarkEnd w:id="47"/>
      <w:r w:rsidRPr="00F43791">
        <w:rPr>
          <w:rFonts w:ascii="Palatino Linotype" w:hAnsi="Palatino Linotype"/>
          <w:lang w:val="az-Latn-AZ"/>
        </w:rPr>
        <w:t>” sözləri ilə əvəz edilmişdir.</w:t>
      </w:r>
    </w:p>
    <w:p w14:paraId="185D36D8" w14:textId="77777777" w:rsidR="008770CB" w:rsidRPr="00F43791" w:rsidRDefault="008770CB" w:rsidP="005D6B10">
      <w:pPr>
        <w:pStyle w:val="af0"/>
        <w:ind w:firstLine="539"/>
        <w:jc w:val="both"/>
        <w:rPr>
          <w:rFonts w:ascii="Palatino Linotype" w:hAnsi="Palatino Linotype"/>
          <w:lang w:val="az-Latn-AZ"/>
        </w:rPr>
      </w:pPr>
    </w:p>
  </w:endnote>
  <w:endnote w:id="606">
    <w:p w14:paraId="4B0DB9C3" w14:textId="6387FE40"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8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88.2-1-ci maddə əlavə edilmişdir.</w:t>
      </w:r>
    </w:p>
    <w:p w14:paraId="689C4EA5" w14:textId="77777777" w:rsidR="008770CB" w:rsidRPr="00F43791" w:rsidRDefault="008770CB" w:rsidP="005D6B10">
      <w:pPr>
        <w:pStyle w:val="af0"/>
        <w:ind w:firstLine="539"/>
        <w:jc w:val="both"/>
        <w:rPr>
          <w:rFonts w:ascii="Palatino Linotype" w:hAnsi="Palatino Linotype"/>
          <w:lang w:val="az-Latn-AZ"/>
        </w:rPr>
      </w:pPr>
    </w:p>
  </w:endnote>
  <w:endnote w:id="607">
    <w:p w14:paraId="4F8203DB"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89.1-ci maddədə "</w:t>
      </w:r>
      <w:r w:rsidRPr="00F43791">
        <w:rPr>
          <w:rFonts w:ascii="Palatino Linotype" w:hAnsi="Palatino Linotype"/>
          <w:b/>
          <w:lang w:val="az-Latn-AZ"/>
        </w:rPr>
        <w:t>vergi öhdəliyini</w:t>
      </w:r>
      <w:r w:rsidRPr="00F43791">
        <w:rPr>
          <w:rFonts w:ascii="Palatino Linotype" w:hAnsi="Palatino Linotype"/>
          <w:lang w:val="az-Latn-AZ"/>
        </w:rPr>
        <w:t>" sözləri "</w:t>
      </w:r>
      <w:r w:rsidRPr="00F43791">
        <w:rPr>
          <w:rFonts w:ascii="Palatino Linotype" w:hAnsi="Palatino Linotype"/>
          <w:b/>
          <w:lang w:val="az-Latn-AZ"/>
        </w:rPr>
        <w:t>vergilər və faizlər üzrə öhdəliklərini</w:t>
      </w:r>
      <w:r w:rsidRPr="00F43791">
        <w:rPr>
          <w:rFonts w:ascii="Palatino Linotype" w:hAnsi="Palatino Linotype"/>
          <w:lang w:val="az-Latn-AZ"/>
        </w:rPr>
        <w:t>" sözləri ilə, "</w:t>
      </w:r>
      <w:r w:rsidRPr="00F43791">
        <w:rPr>
          <w:rFonts w:ascii="Palatino Linotype" w:hAnsi="Palatino Linotype"/>
          <w:b/>
          <w:lang w:val="az-Latn-AZ"/>
        </w:rPr>
        <w:t>bu öhdəliyin</w:t>
      </w:r>
      <w:r w:rsidRPr="00F43791">
        <w:rPr>
          <w:rFonts w:ascii="Palatino Linotype" w:hAnsi="Palatino Linotype"/>
          <w:lang w:val="az-Latn-AZ"/>
        </w:rPr>
        <w:t>" sözləri "</w:t>
      </w:r>
      <w:r w:rsidRPr="00F43791">
        <w:rPr>
          <w:rFonts w:ascii="Palatino Linotype" w:hAnsi="Palatino Linotype"/>
          <w:b/>
          <w:lang w:val="az-Latn-AZ"/>
        </w:rPr>
        <w:t>bu öhdəliklərin</w:t>
      </w:r>
      <w:r w:rsidRPr="00F43791">
        <w:rPr>
          <w:rFonts w:ascii="Palatino Linotype" w:hAnsi="Palatino Linotype"/>
          <w:lang w:val="az-Latn-AZ"/>
        </w:rPr>
        <w:t xml:space="preserve">" sözləri ilə əvəz edilmiş, maddəyə ikinci abzas əlavə edilmişdir. </w:t>
      </w:r>
    </w:p>
    <w:p w14:paraId="49DAC253" w14:textId="77777777" w:rsidR="008770CB" w:rsidRPr="00F43791" w:rsidRDefault="008770CB" w:rsidP="005D6B10">
      <w:pPr>
        <w:pStyle w:val="af0"/>
        <w:ind w:firstLine="540"/>
        <w:jc w:val="both"/>
        <w:rPr>
          <w:rFonts w:ascii="Palatino Linotype" w:hAnsi="Palatino Linotype"/>
          <w:lang w:val="az-Latn-AZ"/>
        </w:rPr>
      </w:pPr>
    </w:p>
    <w:p w14:paraId="685DB4D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89.1-ci maddə yeni redaksiyada verilmişdir. </w:t>
      </w:r>
    </w:p>
    <w:p w14:paraId="6DF01311" w14:textId="77777777" w:rsidR="008770CB" w:rsidRPr="00F43791" w:rsidRDefault="008770CB" w:rsidP="005D6B10">
      <w:pPr>
        <w:pStyle w:val="af0"/>
        <w:ind w:firstLine="540"/>
        <w:jc w:val="both"/>
        <w:rPr>
          <w:rFonts w:ascii="Palatino Linotype" w:hAnsi="Palatino Linotype"/>
          <w:lang w:val="az-Latn-AZ"/>
        </w:rPr>
      </w:pPr>
    </w:p>
    <w:p w14:paraId="2E18676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94336AD"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89.1. Vergi ödəyicisi vergilər və faizlər üzrə öhdəliklərini bu Məcəllə ilə müəyyən edilmiş müddətdən sonrakı üç ay ərzində yerinə yetirmədikdə bu öhdəliklərin yerinə yetirilməsini təmin etmək üsulu kimi onun əmlakı siyahıya alına bilər.</w:t>
      </w:r>
    </w:p>
    <w:p w14:paraId="22957267"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Azərbaycan Respublikasının qanunvericiliyi ilə özəlləşdirilməsi qadağan olunan dövlət əmlakının, habelə özəlləşdirilməsi müvafiq icra hakimiyyəti orqanının qərarı ilə həyata keçirilən müəssisə və obyektlərin əmlakının siyahıya alınması müvafiq icra hakimiyyəti orqanının müəyyən etdiyi qaydada həyata keçirilir.</w:t>
      </w:r>
    </w:p>
    <w:p w14:paraId="5A528E17" w14:textId="77777777" w:rsidR="008770CB" w:rsidRPr="00F43791" w:rsidRDefault="008770CB" w:rsidP="005D6B10">
      <w:pPr>
        <w:pStyle w:val="af0"/>
        <w:ind w:firstLine="540"/>
        <w:jc w:val="both"/>
        <w:rPr>
          <w:rFonts w:ascii="Palatino Linotype" w:hAnsi="Palatino Linotype"/>
          <w:lang w:val="az-Latn-AZ"/>
        </w:rPr>
      </w:pPr>
    </w:p>
    <w:p w14:paraId="2C21FCC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24 iyun 2005-ci</w:t>
      </w:r>
      <w:r w:rsidRPr="00F43791">
        <w:rPr>
          <w:rFonts w:ascii="Palatino Linotype" w:hAnsi="Palatino Linotype"/>
          <w:color w:val="000000"/>
          <w:lang w:val="az-Latn-AZ"/>
        </w:rPr>
        <w:t xml:space="preserve"> il tarixli </w:t>
      </w:r>
      <w:r w:rsidRPr="00F43791">
        <w:rPr>
          <w:rFonts w:ascii="Palatino Linotype" w:hAnsi="Palatino Linotype" w:cs="Lucida Sans Unicode"/>
          <w:color w:val="000000"/>
          <w:lang w:val="az-Latn-AZ"/>
        </w:rPr>
        <w:t>943-IIQD</w:t>
      </w:r>
      <w:r w:rsidRPr="00F43791">
        <w:rPr>
          <w:rFonts w:ascii="Palatino Linotype" w:hAnsi="Palatino Linotype"/>
          <w:color w:val="000000"/>
          <w:lang w:val="az-Latn-AZ"/>
        </w:rPr>
        <w:t xml:space="preserve"> nömrəli </w:t>
      </w:r>
      <w:r w:rsidRPr="00F43791">
        <w:rPr>
          <w:rFonts w:ascii="Palatino Linotype" w:hAnsi="Palatino Linotype"/>
          <w:lang w:val="az-Latn-AZ"/>
        </w:rPr>
        <w:t>“</w:t>
      </w:r>
      <w:r w:rsidRPr="00F43791">
        <w:rPr>
          <w:rStyle w:val="text11"/>
          <w:rFonts w:ascii="Palatino Linotype" w:hAnsi="Palatino Linotype"/>
          <w:bCs/>
          <w:iCs/>
          <w:sz w:val="20"/>
          <w:szCs w:val="20"/>
          <w:lang w:val="az-Latn-AZ"/>
        </w:rPr>
        <w:t>Azərbaycan Respublikasının Vergi Məcəlləsinə dəyişiklik və əlavə edilməsi barədə</w:t>
      </w:r>
      <w:r w:rsidRPr="00F43791">
        <w:rPr>
          <w:rFonts w:ascii="Palatino Linotype" w:hAnsi="Palatino Linotype"/>
          <w:lang w:val="az-Latn-AZ"/>
        </w:rPr>
        <w:t>” Azərbaycan Respublikasının Qanunu (</w:t>
      </w:r>
      <w:r w:rsidRPr="00F43791">
        <w:rPr>
          <w:rFonts w:ascii="Palatino Linotype" w:hAnsi="Palatino Linotype"/>
          <w:b/>
          <w:lang w:val="az-Latn-AZ"/>
        </w:rPr>
        <w:t>Azərbaycan Qəzeti, 11 avqust 2005-ci il</w:t>
      </w:r>
      <w:r w:rsidRPr="00F43791">
        <w:rPr>
          <w:rFonts w:ascii="Palatino Linotype" w:hAnsi="Palatino Linotype"/>
          <w:lang w:val="az-Latn-AZ"/>
        </w:rPr>
        <w:t xml:space="preserve">) ilə </w:t>
      </w:r>
      <w:r w:rsidRPr="00F43791">
        <w:rPr>
          <w:rFonts w:ascii="Palatino Linotype" w:hAnsi="Palatino Linotype" w:cs="Lucida Sans Unicode"/>
          <w:color w:val="000000"/>
          <w:lang w:val="az-Latn-AZ"/>
        </w:rPr>
        <w:t>89.1-ci maddə yeni redaksiyada verilmişdir.</w:t>
      </w:r>
      <w:r w:rsidRPr="00F43791">
        <w:rPr>
          <w:rFonts w:ascii="Palatino Linotype" w:hAnsi="Palatino Linotype"/>
          <w:lang w:val="az-Latn-AZ"/>
        </w:rPr>
        <w:t xml:space="preserve"> </w:t>
      </w:r>
    </w:p>
    <w:p w14:paraId="2EEBDBED" w14:textId="77777777" w:rsidR="008770CB" w:rsidRPr="00F43791" w:rsidRDefault="008770CB" w:rsidP="005D6B10">
      <w:pPr>
        <w:pStyle w:val="af0"/>
        <w:ind w:firstLine="540"/>
        <w:jc w:val="both"/>
        <w:rPr>
          <w:rFonts w:ascii="Palatino Linotype" w:hAnsi="Palatino Linotype"/>
          <w:lang w:val="az-Latn-AZ"/>
        </w:rPr>
      </w:pPr>
    </w:p>
    <w:p w14:paraId="2960E75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596EE90"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89.1. Vergi ödəyicisi vergi öhdəliyini bu məcəllə ilə müəyyən edilmiş müddətdən sonrakı 3 ay ərzində yerinə yetirmədikdə, bu öhdəliyin yerinə yetirilməsini, habelə göstərilən müddətdə həmin öhdəliyin yerinə yetirilməməsi ilə əlaqədar vergi borcu üzrə hesablanmış faizlərin və tətbiq edilmiş maliyyə sanksiyalarının ödənilməsini təmin etmək üsulu kimi onun əmlakı siyahıya alına bilər. Lakin göstərilən müddət ərzində vergi öhdəliyi yerinə yetirilərsə, əmlakın siyahıya alınması istisna edilir.</w:t>
      </w:r>
    </w:p>
    <w:p w14:paraId="0A4ABF84" w14:textId="77777777" w:rsidR="008770CB" w:rsidRPr="00F43791" w:rsidRDefault="008770CB" w:rsidP="005D6B10">
      <w:pPr>
        <w:pStyle w:val="af0"/>
        <w:ind w:firstLine="540"/>
        <w:jc w:val="both"/>
        <w:rPr>
          <w:rFonts w:ascii="Palatino Linotype" w:hAnsi="Palatino Linotype"/>
          <w:lang w:val="tr-TR"/>
        </w:rPr>
      </w:pPr>
    </w:p>
  </w:endnote>
  <w:endnote w:id="608">
    <w:p w14:paraId="70A1DD14"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8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89.3-cü maddənin ikinci abzasına “</w:t>
      </w:r>
      <w:r w:rsidRPr="00F43791">
        <w:rPr>
          <w:rFonts w:ascii="Palatino Linotype" w:hAnsi="Palatino Linotype"/>
          <w:b/>
          <w:lang w:val="az-Latn-AZ"/>
        </w:rPr>
        <w:t>olduqda</w:t>
      </w:r>
      <w:r w:rsidRPr="00F43791">
        <w:rPr>
          <w:rFonts w:ascii="Palatino Linotype" w:hAnsi="Palatino Linotype"/>
          <w:lang w:val="az-Latn-AZ"/>
        </w:rPr>
        <w:t>,” sözündən sonra “</w:t>
      </w:r>
      <w:r w:rsidRPr="00F43791">
        <w:rPr>
          <w:rFonts w:ascii="Palatino Linotype" w:hAnsi="Palatino Linotype"/>
          <w:b/>
          <w:lang w:val="az-Latn-AZ"/>
        </w:rPr>
        <w:t>habelə vergi ödəyicisi riskli vergi ödəyicisi olduğu halda</w:t>
      </w:r>
      <w:r w:rsidRPr="00F43791">
        <w:rPr>
          <w:rFonts w:ascii="Palatino Linotype" w:hAnsi="Palatino Linotype"/>
          <w:lang w:val="az-Latn-AZ"/>
        </w:rPr>
        <w:t>” sözləri əlavə edilmişdir.</w:t>
      </w:r>
    </w:p>
    <w:p w14:paraId="0CAB35F7" w14:textId="77777777" w:rsidR="008770CB" w:rsidRPr="00F43791" w:rsidRDefault="008770CB" w:rsidP="005D6B10">
      <w:pPr>
        <w:pStyle w:val="af0"/>
        <w:ind w:firstLine="539"/>
        <w:jc w:val="both"/>
        <w:rPr>
          <w:rFonts w:ascii="Palatino Linotype" w:hAnsi="Palatino Linotype"/>
          <w:strike/>
          <w:lang w:val="az-Latn-AZ"/>
        </w:rPr>
      </w:pPr>
    </w:p>
  </w:endnote>
  <w:endnote w:id="609">
    <w:p w14:paraId="1F41F536"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89.3-cü maddəyə birinci abzas əlavə edilmişdir və birinci, ikinci və üçüncü abzaslar müvafiq olaraq ikinci, üçüncü və dördüncü abzaslar hesab edilmişdir.</w:t>
      </w:r>
    </w:p>
    <w:p w14:paraId="4068E019" w14:textId="77777777" w:rsidR="008770CB" w:rsidRPr="00F43791" w:rsidRDefault="008770CB" w:rsidP="005D6B10">
      <w:pPr>
        <w:pStyle w:val="af0"/>
        <w:ind w:firstLine="540"/>
        <w:jc w:val="both"/>
        <w:rPr>
          <w:rFonts w:ascii="Palatino Linotype" w:hAnsi="Palatino Linotype"/>
          <w:lang w:val="az-Latn-AZ"/>
        </w:rPr>
      </w:pPr>
    </w:p>
    <w:p w14:paraId="126A03DD"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89.3-cü maddənin ikinci abzasda "</w:t>
      </w:r>
      <w:r w:rsidRPr="00F43791">
        <w:rPr>
          <w:rFonts w:ascii="Palatino Linotype" w:hAnsi="Palatino Linotype"/>
          <w:b/>
          <w:color w:val="000000"/>
          <w:lang w:val="az-Latn-AZ"/>
        </w:rPr>
        <w:t>birinci abzasında</w:t>
      </w:r>
      <w:r w:rsidRPr="00F43791">
        <w:rPr>
          <w:rFonts w:ascii="Palatino Linotype" w:hAnsi="Palatino Linotype"/>
          <w:color w:val="000000"/>
          <w:lang w:val="az-Latn-AZ"/>
        </w:rPr>
        <w:t>" sözləri "</w:t>
      </w:r>
      <w:r w:rsidRPr="00F43791">
        <w:rPr>
          <w:rFonts w:ascii="Palatino Linotype" w:hAnsi="Palatino Linotype"/>
          <w:b/>
          <w:color w:val="000000"/>
          <w:lang w:val="az-Latn-AZ"/>
        </w:rPr>
        <w:t>ikinci abzasında</w:t>
      </w:r>
      <w:r w:rsidRPr="00F43791">
        <w:rPr>
          <w:rFonts w:ascii="Palatino Linotype" w:hAnsi="Palatino Linotype"/>
          <w:color w:val="000000"/>
          <w:lang w:val="az-Latn-AZ"/>
        </w:rPr>
        <w:t>" sözləri ilə əvəz edilmişdir.</w:t>
      </w:r>
    </w:p>
    <w:p w14:paraId="0822F487" w14:textId="77777777" w:rsidR="008770CB" w:rsidRPr="00F43791" w:rsidRDefault="008770CB" w:rsidP="005D6B10">
      <w:pPr>
        <w:pStyle w:val="af0"/>
        <w:ind w:firstLine="540"/>
        <w:jc w:val="both"/>
        <w:rPr>
          <w:rFonts w:ascii="Palatino Linotype" w:hAnsi="Palatino Linotype"/>
          <w:lang w:val="az-Latn-AZ"/>
        </w:rPr>
      </w:pPr>
    </w:p>
  </w:endnote>
  <w:endnote w:id="610">
    <w:p w14:paraId="400B9E35"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89.3-cü maddədə birinci abzasda "</w:t>
      </w:r>
      <w:r w:rsidRPr="00F43791">
        <w:rPr>
          <w:rFonts w:ascii="Palatino Linotype" w:hAnsi="Palatino Linotype"/>
          <w:b/>
          <w:lang w:val="tr-TR"/>
        </w:rPr>
        <w:t>vergi ödəməkdən</w:t>
      </w:r>
      <w:r w:rsidRPr="00F43791">
        <w:rPr>
          <w:rFonts w:ascii="Palatino Linotype" w:hAnsi="Palatino Linotype"/>
          <w:lang w:val="tr-TR"/>
        </w:rPr>
        <w:t>" sözləri "</w:t>
      </w:r>
      <w:r w:rsidRPr="00F43791">
        <w:rPr>
          <w:rFonts w:ascii="Palatino Linotype" w:hAnsi="Palatino Linotype"/>
          <w:b/>
          <w:lang w:val="tr-TR"/>
        </w:rPr>
        <w:t>vergi öhdəliyini yerinə yetirməkdən</w:t>
      </w:r>
      <w:r w:rsidRPr="00F43791">
        <w:rPr>
          <w:rFonts w:ascii="Palatino Linotype" w:hAnsi="Palatino Linotype"/>
          <w:lang w:val="tr-TR"/>
        </w:rPr>
        <w:t>", "</w:t>
      </w:r>
      <w:r w:rsidRPr="00F43791">
        <w:rPr>
          <w:rFonts w:ascii="Palatino Linotype" w:hAnsi="Palatino Linotype"/>
          <w:b/>
          <w:lang w:val="tr-TR"/>
        </w:rPr>
        <w:t>vergini</w:t>
      </w:r>
      <w:r w:rsidRPr="00F43791">
        <w:rPr>
          <w:rFonts w:ascii="Palatino Linotype" w:hAnsi="Palatino Linotype"/>
          <w:lang w:val="tr-TR"/>
        </w:rPr>
        <w:t>" sözü "</w:t>
      </w:r>
      <w:r w:rsidRPr="00F43791">
        <w:rPr>
          <w:rFonts w:ascii="Palatino Linotype" w:hAnsi="Palatino Linotype"/>
          <w:b/>
          <w:lang w:val="tr-TR"/>
        </w:rPr>
        <w:t>vergi öhdəliyini</w:t>
      </w:r>
      <w:r w:rsidRPr="00F43791">
        <w:rPr>
          <w:rFonts w:ascii="Palatino Linotype" w:hAnsi="Palatino Linotype"/>
          <w:lang w:val="tr-TR"/>
        </w:rPr>
        <w:t>", ikinci abzasda "</w:t>
      </w:r>
      <w:r w:rsidRPr="00F43791">
        <w:rPr>
          <w:rFonts w:ascii="Palatino Linotype" w:hAnsi="Palatino Linotype"/>
          <w:b/>
          <w:lang w:val="tr-TR"/>
        </w:rPr>
        <w:t>vergini ödəmədikdə</w:t>
      </w:r>
      <w:r w:rsidRPr="00F43791">
        <w:rPr>
          <w:rFonts w:ascii="Palatino Linotype" w:hAnsi="Palatino Linotype"/>
          <w:lang w:val="tr-TR"/>
        </w:rPr>
        <w:t>" sözləri "</w:t>
      </w:r>
      <w:r w:rsidRPr="00F43791">
        <w:rPr>
          <w:rFonts w:ascii="Palatino Linotype" w:hAnsi="Palatino Linotype"/>
          <w:b/>
          <w:lang w:val="tr-TR"/>
        </w:rPr>
        <w:t>vergi öhdəliyini yerinə yetirmədikdə</w:t>
      </w:r>
      <w:r w:rsidRPr="00F43791">
        <w:rPr>
          <w:rFonts w:ascii="Palatino Linotype" w:hAnsi="Palatino Linotype"/>
          <w:lang w:val="tr-TR"/>
        </w:rPr>
        <w:t>" sözləri ilə əvəz edilmişdir.</w:t>
      </w:r>
    </w:p>
    <w:p w14:paraId="18C135D1" w14:textId="77777777" w:rsidR="008770CB" w:rsidRPr="00F43791" w:rsidRDefault="008770CB" w:rsidP="005D6B10">
      <w:pPr>
        <w:pStyle w:val="af0"/>
        <w:ind w:firstLine="540"/>
        <w:jc w:val="both"/>
        <w:rPr>
          <w:rFonts w:ascii="Palatino Linotype" w:hAnsi="Palatino Linotype"/>
          <w:lang w:val="az-Latn-AZ"/>
        </w:rPr>
      </w:pPr>
    </w:p>
  </w:endnote>
  <w:endnote w:id="611">
    <w:p w14:paraId="473A4F3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89.5-ci maddə yeni redaksiyada verilmişdir. </w:t>
      </w:r>
    </w:p>
    <w:p w14:paraId="22FEDFD5" w14:textId="77777777" w:rsidR="008770CB" w:rsidRPr="00F43791" w:rsidRDefault="008770CB" w:rsidP="005D6B10">
      <w:pPr>
        <w:pStyle w:val="af0"/>
        <w:ind w:firstLine="540"/>
        <w:jc w:val="both"/>
        <w:rPr>
          <w:rFonts w:ascii="Palatino Linotype" w:hAnsi="Palatino Linotype"/>
          <w:lang w:val="az-Latn-AZ"/>
        </w:rPr>
      </w:pPr>
    </w:p>
    <w:p w14:paraId="26DDADD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1630B8A"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89.5. Yalnız vergi öhdəliyinin yerinə yetirilməsi üçün zəruri və kifayət olan əmlak siyahıya alına bilər.</w:t>
      </w:r>
    </w:p>
    <w:p w14:paraId="6FBE7F54" w14:textId="77777777" w:rsidR="008770CB" w:rsidRPr="00F43791" w:rsidRDefault="008770CB" w:rsidP="005D6B10">
      <w:pPr>
        <w:pStyle w:val="af0"/>
        <w:ind w:firstLine="540"/>
        <w:jc w:val="both"/>
        <w:rPr>
          <w:rFonts w:ascii="Palatino Linotype" w:hAnsi="Palatino Linotype"/>
          <w:lang w:val="az-Latn-AZ"/>
        </w:rPr>
      </w:pPr>
    </w:p>
    <w:p w14:paraId="7A279D5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89.5-ci maddə yeni redaksiyada verilmişdir. </w:t>
      </w:r>
    </w:p>
    <w:p w14:paraId="5CCB2A87" w14:textId="77777777" w:rsidR="008770CB" w:rsidRPr="00F43791" w:rsidRDefault="008770CB" w:rsidP="005D6B10">
      <w:pPr>
        <w:pStyle w:val="af0"/>
        <w:ind w:firstLine="540"/>
        <w:jc w:val="both"/>
        <w:rPr>
          <w:rFonts w:ascii="Palatino Linotype" w:hAnsi="Palatino Linotype"/>
          <w:lang w:val="az-Latn-AZ"/>
        </w:rPr>
      </w:pPr>
    </w:p>
    <w:p w14:paraId="792B71D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2BBBF38"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89.5. Yalnız vergi öhdəliyinin və hesablanmış faizlərin ödənilməsi üçün zəruri və kifayət olan əmlak siyahıya alına bilər.</w:t>
      </w:r>
    </w:p>
    <w:p w14:paraId="47A3871C" w14:textId="77777777" w:rsidR="008770CB" w:rsidRPr="00F43791" w:rsidRDefault="008770CB" w:rsidP="005D6B10">
      <w:pPr>
        <w:pStyle w:val="af0"/>
        <w:ind w:firstLine="540"/>
        <w:jc w:val="both"/>
        <w:rPr>
          <w:rFonts w:ascii="Palatino Linotype" w:hAnsi="Palatino Linotype"/>
          <w:lang w:val="az-Latn-AZ"/>
        </w:rPr>
      </w:pPr>
    </w:p>
    <w:p w14:paraId="678306C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89.5-ci maddədə “</w:t>
      </w:r>
      <w:r w:rsidRPr="00F43791">
        <w:rPr>
          <w:rFonts w:ascii="Palatino Linotype" w:hAnsi="Palatino Linotype"/>
          <w:b/>
          <w:lang w:val="az-Latn-AZ"/>
        </w:rPr>
        <w:t>yerinə yetirilməsi,</w:t>
      </w:r>
      <w:r w:rsidRPr="00F43791">
        <w:rPr>
          <w:rFonts w:ascii="Palatino Linotype" w:hAnsi="Palatino Linotype"/>
          <w:lang w:val="az-Latn-AZ"/>
        </w:rPr>
        <w:t>” sözlərindən sonra “</w:t>
      </w:r>
      <w:r w:rsidRPr="00F43791">
        <w:rPr>
          <w:rFonts w:ascii="Palatino Linotype" w:hAnsi="Palatino Linotype"/>
          <w:b/>
          <w:lang w:val="az-Latn-AZ"/>
        </w:rPr>
        <w:t>həmin öhdəliyin yerinə yetirilməməsi ilə əlaqədar vergi borcu üzrə hesablanmış faizlərin və tətbiq edilmiş maliyyə sanksiyalarının</w:t>
      </w:r>
      <w:r w:rsidRPr="00F43791">
        <w:rPr>
          <w:rFonts w:ascii="Palatino Linotype" w:hAnsi="Palatino Linotype"/>
          <w:lang w:val="az-Latn-AZ"/>
        </w:rPr>
        <w:t>,” sözləri əlavə edilmişdir.</w:t>
      </w:r>
    </w:p>
    <w:p w14:paraId="28A6DBD4" w14:textId="77777777" w:rsidR="008770CB" w:rsidRPr="00F43791" w:rsidRDefault="008770CB" w:rsidP="005D6B10">
      <w:pPr>
        <w:pStyle w:val="af0"/>
        <w:ind w:firstLine="540"/>
        <w:jc w:val="both"/>
        <w:rPr>
          <w:rFonts w:ascii="Palatino Linotype" w:hAnsi="Palatino Linotype"/>
          <w:lang w:val="az-Latn-AZ"/>
        </w:rPr>
      </w:pPr>
    </w:p>
  </w:endnote>
  <w:endnote w:id="612">
    <w:p w14:paraId="244C12F5"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89.6-cı maddənin axırıncı hissəsinin əvvəlinə "</w:t>
      </w:r>
      <w:r w:rsidRPr="00F43791">
        <w:rPr>
          <w:rStyle w:val="FontStyle21"/>
          <w:rFonts w:ascii="Palatino Linotype" w:hAnsi="Palatino Linotype" w:cs="Segoe UI"/>
          <w:b/>
          <w:sz w:val="20"/>
          <w:szCs w:val="20"/>
          <w:lang w:val="az-Latn-AZ" w:eastAsia="az-Latn-AZ"/>
        </w:rPr>
        <w:t>inventarizasiya aparılmaqla</w:t>
      </w:r>
      <w:r w:rsidRPr="00F43791">
        <w:rPr>
          <w:rStyle w:val="FontStyle21"/>
          <w:rFonts w:ascii="Palatino Linotype" w:hAnsi="Palatino Linotype" w:cs="Segoe UI"/>
          <w:sz w:val="20"/>
          <w:szCs w:val="20"/>
          <w:lang w:val="az-Latn-AZ" w:eastAsia="az-Latn-AZ"/>
        </w:rPr>
        <w:t>" sözləri əlavə edilmişdir.</w:t>
      </w:r>
    </w:p>
    <w:p w14:paraId="15800AA9" w14:textId="77777777" w:rsidR="008770CB" w:rsidRPr="00F43791" w:rsidRDefault="008770CB" w:rsidP="005D6B10">
      <w:pPr>
        <w:pStyle w:val="af0"/>
        <w:ind w:firstLine="539"/>
        <w:jc w:val="both"/>
        <w:rPr>
          <w:rFonts w:ascii="Palatino Linotype" w:hAnsi="Palatino Linotype"/>
          <w:lang w:val="az-Latn-AZ"/>
        </w:rPr>
      </w:pPr>
    </w:p>
  </w:endnote>
  <w:endnote w:id="613">
    <w:p w14:paraId="6C25BE13" w14:textId="7331D8F4"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84"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89.8-1-ci maddə əlavə edilmişdir.</w:t>
      </w:r>
    </w:p>
    <w:p w14:paraId="7EF9C015" w14:textId="77777777" w:rsidR="008770CB" w:rsidRPr="00F43791" w:rsidRDefault="008770CB" w:rsidP="005D6B10">
      <w:pPr>
        <w:pStyle w:val="af0"/>
        <w:ind w:firstLine="539"/>
        <w:jc w:val="both"/>
        <w:rPr>
          <w:rFonts w:ascii="Palatino Linotype" w:hAnsi="Palatino Linotype"/>
          <w:lang w:val="az-Latn-AZ"/>
        </w:rPr>
      </w:pPr>
    </w:p>
  </w:endnote>
  <w:endnote w:id="614">
    <w:p w14:paraId="4E4AD61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8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89.10-cu maddədə “</w:t>
      </w:r>
      <w:r w:rsidRPr="00F43791">
        <w:rPr>
          <w:rFonts w:ascii="Palatino Linotype" w:hAnsi="Palatino Linotype"/>
          <w:b/>
          <w:lang w:val="az-Latn-AZ"/>
        </w:rPr>
        <w:t>bu siyahı</w:t>
      </w:r>
      <w:r w:rsidRPr="00F43791">
        <w:rPr>
          <w:rFonts w:ascii="Palatino Linotype" w:hAnsi="Palatino Linotype"/>
          <w:lang w:val="az-Latn-AZ"/>
        </w:rPr>
        <w:t>” sözlərindən sonra “</w:t>
      </w:r>
      <w:r w:rsidRPr="00F43791">
        <w:rPr>
          <w:rFonts w:ascii="Palatino Linotype" w:hAnsi="Palatino Linotype"/>
          <w:b/>
          <w:lang w:val="az-Latn-AZ"/>
        </w:rPr>
        <w:t>əmlakın fotoşəkli ilə birlikdə</w:t>
      </w:r>
      <w:r w:rsidRPr="00F43791">
        <w:rPr>
          <w:rFonts w:ascii="Palatino Linotype" w:hAnsi="Palatino Linotype"/>
          <w:lang w:val="az-Latn-AZ"/>
        </w:rPr>
        <w:t>” sözləri əlavə edilmişdir.</w:t>
      </w:r>
    </w:p>
    <w:p w14:paraId="28044949" w14:textId="77777777" w:rsidR="008770CB" w:rsidRPr="00F43791" w:rsidRDefault="008770CB" w:rsidP="005D6B10">
      <w:pPr>
        <w:pStyle w:val="af0"/>
        <w:ind w:firstLine="539"/>
        <w:jc w:val="both"/>
        <w:rPr>
          <w:rFonts w:ascii="Palatino Linotype" w:hAnsi="Palatino Linotype"/>
          <w:lang w:val="az-Latn-AZ"/>
        </w:rPr>
      </w:pPr>
    </w:p>
    <w:p w14:paraId="477C44F2" w14:textId="5A5D0492" w:rsidR="008770CB" w:rsidRPr="00F43791" w:rsidRDefault="00245795" w:rsidP="005D6B10">
      <w:pPr>
        <w:pStyle w:val="af0"/>
        <w:ind w:firstLine="539"/>
        <w:jc w:val="both"/>
        <w:rPr>
          <w:rFonts w:ascii="Palatino Linotype" w:hAnsi="Palatino Linotype"/>
          <w:lang w:val="az-Latn-AZ"/>
        </w:rPr>
      </w:pPr>
      <w:hyperlink r:id="rId58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89.10-cu maddəyə “</w:t>
      </w:r>
      <w:r w:rsidR="008770CB" w:rsidRPr="00F43791">
        <w:rPr>
          <w:rFonts w:ascii="Palatino Linotype" w:hAnsi="Palatino Linotype"/>
          <w:b/>
          <w:bCs/>
          <w:lang w:val="az-Latn-AZ"/>
        </w:rPr>
        <w:t>birlikdə</w:t>
      </w:r>
      <w:r w:rsidR="008770CB" w:rsidRPr="00F43791">
        <w:rPr>
          <w:rFonts w:ascii="Palatino Linotype" w:hAnsi="Palatino Linotype"/>
          <w:lang w:val="az-Latn-AZ"/>
        </w:rPr>
        <w:t>” sözündən sonra “</w:t>
      </w:r>
      <w:bookmarkStart w:id="48" w:name="_Hlk154754870"/>
      <w:r w:rsidR="008770CB" w:rsidRPr="00F43791">
        <w:rPr>
          <w:rFonts w:ascii="Palatino Linotype" w:hAnsi="Palatino Linotype"/>
          <w:lang w:val="az-Latn-AZ"/>
        </w:rPr>
        <w:t>(</w:t>
      </w:r>
      <w:r w:rsidR="008770CB" w:rsidRPr="00F43791">
        <w:rPr>
          <w:rFonts w:ascii="Palatino Linotype" w:hAnsi="Palatino Linotype"/>
          <w:b/>
          <w:bCs/>
          <w:lang w:val="az-Latn-AZ"/>
        </w:rPr>
        <w:t>dövlət reyestri aparılan daşınar və daşınmaz əmlakın reyestr məlumatlarına əsasən siyahıya alınması halı istisna olmaqla</w:t>
      </w:r>
      <w:r w:rsidR="008770CB" w:rsidRPr="00F43791">
        <w:rPr>
          <w:rFonts w:ascii="Palatino Linotype" w:hAnsi="Palatino Linotype"/>
          <w:lang w:val="az-Latn-AZ"/>
        </w:rPr>
        <w:t>)</w:t>
      </w:r>
      <w:bookmarkEnd w:id="48"/>
      <w:r w:rsidR="008770CB" w:rsidRPr="00F43791">
        <w:rPr>
          <w:rFonts w:ascii="Palatino Linotype" w:hAnsi="Palatino Linotype"/>
          <w:lang w:val="az-Latn-AZ"/>
        </w:rPr>
        <w:t>” sözləri əlavə edilmişdir.</w:t>
      </w:r>
    </w:p>
    <w:p w14:paraId="056DC013" w14:textId="77777777" w:rsidR="008770CB" w:rsidRPr="00F43791" w:rsidRDefault="008770CB" w:rsidP="005D6B10">
      <w:pPr>
        <w:pStyle w:val="af0"/>
        <w:ind w:firstLine="539"/>
        <w:jc w:val="both"/>
        <w:rPr>
          <w:rFonts w:ascii="Palatino Linotype" w:hAnsi="Palatino Linotype"/>
          <w:lang w:val="az-Latn-AZ"/>
        </w:rPr>
      </w:pPr>
    </w:p>
  </w:endnote>
  <w:endnote w:id="615">
    <w:p w14:paraId="5E6E494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89.10-cu maddəyə üçüncü abzas əlavə edilmişdir.</w:t>
      </w:r>
    </w:p>
    <w:p w14:paraId="47FF1C36" w14:textId="77777777" w:rsidR="008770CB" w:rsidRPr="00F43791" w:rsidRDefault="008770CB" w:rsidP="005D6B10">
      <w:pPr>
        <w:pStyle w:val="af0"/>
        <w:ind w:firstLine="540"/>
        <w:jc w:val="both"/>
        <w:rPr>
          <w:rFonts w:ascii="Palatino Linotype" w:hAnsi="Palatino Linotype"/>
          <w:lang w:val="az-Latn-AZ"/>
        </w:rPr>
      </w:pPr>
    </w:p>
  </w:endnote>
  <w:endnote w:id="616">
    <w:p w14:paraId="20EA2C85" w14:textId="77777777" w:rsidR="008770CB" w:rsidRPr="00F43791" w:rsidRDefault="008770CB" w:rsidP="005D6B10">
      <w:pPr>
        <w:pStyle w:val="af0"/>
        <w:ind w:firstLine="540"/>
        <w:jc w:val="both"/>
        <w:rPr>
          <w:rFonts w:ascii="Palatino Linotype" w:hAnsi="Palatino Linotype" w:cs="Segoe UI"/>
          <w:b/>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87" w:tgtFrame="_blank" w:tooltip="Azərbaycan Respublikasının 6 oktyabr 2020-ci il tarixli 184-VIQD nömrəli Qanunu" w:history="1">
        <w:r w:rsidRPr="00F43791">
          <w:rPr>
            <w:rStyle w:val="a3"/>
            <w:rFonts w:ascii="Palatino Linotype" w:eastAsiaTheme="minorEastAsia" w:hAnsi="Palatino Linotype" w:cs="Segoe UI"/>
            <w:lang w:val="az-Latn-AZ"/>
          </w:rPr>
          <w:t xml:space="preserve">6 oktyabr 2020-ci il tarixli </w:t>
        </w:r>
        <w:r w:rsidRPr="00F43791">
          <w:rPr>
            <w:rStyle w:val="a3"/>
            <w:rFonts w:ascii="Palatino Linotype" w:eastAsiaTheme="minorEastAsia" w:hAnsi="Palatino Linotype"/>
            <w:lang w:val="az-Latn-AZ"/>
          </w:rPr>
          <w:t>184-VIQD nömrəli</w:t>
        </w:r>
      </w:hyperlink>
      <w:r w:rsidRPr="00F43791">
        <w:rPr>
          <w:rFonts w:ascii="Palatino Linotype" w:hAnsi="Palatino Linotype" w:cs="Segoe UI"/>
          <w:lang w:val="az-Latn-AZ"/>
        </w:rPr>
        <w:t xml:space="preserve"> </w:t>
      </w:r>
      <w:r w:rsidRPr="00F43791">
        <w:rPr>
          <w:rFonts w:ascii="Palatino Linotype" w:hAnsi="Palatino Linotype" w:cs="Segoe UI"/>
          <w:color w:val="000000"/>
          <w:lang w:val="az-Latn-AZ"/>
        </w:rPr>
        <w:t xml:space="preserve">Azərbaycan Respublikasının Qanunu </w:t>
      </w:r>
      <w:r w:rsidRPr="00F43791">
        <w:rPr>
          <w:rFonts w:ascii="Palatino Linotype" w:hAnsi="Palatino Linotype" w:cs="Segoe UI"/>
          <w:b/>
          <w:color w:val="000000"/>
          <w:lang w:val="az-Latn-AZ"/>
        </w:rPr>
        <w:t>(</w:t>
      </w:r>
      <w:r w:rsidRPr="00F43791">
        <w:rPr>
          <w:rFonts w:ascii="Palatino Linotype" w:hAnsi="Palatino Linotype" w:cs="Segoe UI"/>
          <w:b/>
          <w:bCs/>
          <w:color w:val="000000"/>
          <w:lang w:val="az-Latn-AZ"/>
        </w:rPr>
        <w:t>“Azərbaycan” qəzeti, 24 noyabr 2020-ci il, № 245</w:t>
      </w:r>
      <w:r w:rsidRPr="00F43791">
        <w:rPr>
          <w:rFonts w:ascii="Palatino Linotype" w:hAnsi="Palatino Linotype" w:cs="Segoe UI"/>
          <w:b/>
          <w:lang w:val="az-Latn-AZ"/>
        </w:rPr>
        <w:t>, Azərbaycan Respublikasının Qanunvericilik Toplusu, 2020-ci il, № 11, maddə 1334</w:t>
      </w:r>
      <w:r w:rsidRPr="00F43791">
        <w:rPr>
          <w:rFonts w:ascii="Palatino Linotype" w:hAnsi="Palatino Linotype" w:cs="Segoe UI"/>
          <w:b/>
          <w:color w:val="000000"/>
          <w:lang w:val="az-Latn-AZ"/>
        </w:rPr>
        <w:t xml:space="preserve">) </w:t>
      </w:r>
      <w:r w:rsidRPr="00F43791">
        <w:rPr>
          <w:rFonts w:ascii="Palatino Linotype" w:hAnsi="Palatino Linotype" w:cs="Segoe UI"/>
          <w:color w:val="000000"/>
          <w:lang w:val="az-Latn-AZ"/>
        </w:rPr>
        <w:t xml:space="preserve">ilə </w:t>
      </w:r>
      <w:r w:rsidRPr="00F43791">
        <w:rPr>
          <w:rFonts w:ascii="Palatino Linotype" w:hAnsi="Palatino Linotype"/>
          <w:color w:val="000000"/>
          <w:lang w:val="az-Latn-AZ"/>
        </w:rPr>
        <w:t>89.13-cü maddəsinə “</w:t>
      </w:r>
      <w:r w:rsidRPr="00F43791">
        <w:rPr>
          <w:rFonts w:ascii="Palatino Linotype" w:hAnsi="Palatino Linotype"/>
          <w:b/>
          <w:color w:val="000000"/>
          <w:lang w:val="az-Latn-AZ"/>
        </w:rPr>
        <w:t>markalanmış</w:t>
      </w:r>
      <w:r w:rsidRPr="00F43791">
        <w:rPr>
          <w:rFonts w:ascii="Palatino Linotype" w:hAnsi="Palatino Linotype"/>
          <w:color w:val="000000"/>
          <w:lang w:val="az-Latn-AZ"/>
        </w:rPr>
        <w:t xml:space="preserve">” sözündən sonra </w:t>
      </w:r>
      <w:r w:rsidRPr="00F43791">
        <w:rPr>
          <w:rFonts w:ascii="Palatino Linotype" w:hAnsi="Palatino Linotype"/>
          <w:b/>
          <w:color w:val="000000"/>
          <w:lang w:val="az-Latn-AZ"/>
        </w:rPr>
        <w:t>“, habelə məcburi nişanlama ilə nişanlanmalı olan, ancaq nişanlanmamış və ya saxta məcburi nişanlama ilə nişanlanmış</w:t>
      </w:r>
      <w:r w:rsidRPr="00F43791">
        <w:rPr>
          <w:rFonts w:ascii="Palatino Linotype" w:hAnsi="Palatino Linotype"/>
          <w:color w:val="000000"/>
          <w:lang w:val="az-Latn-AZ"/>
        </w:rPr>
        <w:t>” sözləri əlavə edilmişdir.</w:t>
      </w:r>
    </w:p>
    <w:p w14:paraId="52BAA92E" w14:textId="77777777" w:rsidR="008770CB" w:rsidRPr="00F43791" w:rsidRDefault="008770CB" w:rsidP="005D6B10">
      <w:pPr>
        <w:pStyle w:val="af0"/>
        <w:ind w:firstLine="540"/>
        <w:rPr>
          <w:rFonts w:ascii="Palatino Linotype" w:hAnsi="Palatino Linotype"/>
          <w:lang w:val="az-Latn-AZ"/>
        </w:rPr>
      </w:pPr>
    </w:p>
  </w:endnote>
  <w:endnote w:id="617">
    <w:p w14:paraId="5DF932C2"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8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89.13.1-ci maddəyə (hər iki halda), 89.13.7-ci və 89.13.8-ci maddələrə “</w:t>
      </w:r>
      <w:r w:rsidRPr="00F43791">
        <w:rPr>
          <w:rFonts w:ascii="Palatino Linotype" w:hAnsi="Palatino Linotype"/>
          <w:b/>
          <w:lang w:val="az-Latn-AZ"/>
        </w:rPr>
        <w:t>markalanmış</w:t>
      </w:r>
      <w:r w:rsidRPr="00F43791">
        <w:rPr>
          <w:rFonts w:ascii="Palatino Linotype" w:hAnsi="Palatino Linotype"/>
          <w:lang w:val="az-Latn-AZ"/>
        </w:rPr>
        <w:t xml:space="preserve">” sözündən sonra </w:t>
      </w:r>
      <w:r w:rsidRPr="00F43791">
        <w:rPr>
          <w:rFonts w:ascii="Palatino Linotype" w:hAnsi="Palatino Linotype"/>
          <w:b/>
          <w:lang w:val="az-Latn-AZ"/>
        </w:rPr>
        <w:t>“, habelə məcburi nişanlama ilə nişanlanmalı olan, ancaq nişanlanmamış və ya saxta məcburi nişanlama ilə nişanlanmış</w:t>
      </w:r>
      <w:r w:rsidRPr="00F43791">
        <w:rPr>
          <w:rFonts w:ascii="Palatino Linotype" w:hAnsi="Palatino Linotype"/>
          <w:lang w:val="az-Latn-AZ"/>
        </w:rPr>
        <w:t>” sözləri əlavə edilmişdir.</w:t>
      </w:r>
    </w:p>
    <w:p w14:paraId="3C1D2FA4" w14:textId="77777777" w:rsidR="008770CB" w:rsidRPr="00F43791" w:rsidRDefault="008770CB" w:rsidP="005D6B10">
      <w:pPr>
        <w:pStyle w:val="af0"/>
        <w:ind w:firstLine="540"/>
        <w:jc w:val="both"/>
        <w:rPr>
          <w:rFonts w:ascii="Palatino Linotype" w:hAnsi="Palatino Linotype"/>
          <w:strike/>
          <w:lang w:val="az-Latn-AZ"/>
        </w:rPr>
      </w:pPr>
    </w:p>
  </w:endnote>
  <w:endnote w:id="618">
    <w:p w14:paraId="46B98763"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8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89.13.2-ci maddəyə “</w:t>
      </w:r>
      <w:r w:rsidRPr="00F43791">
        <w:rPr>
          <w:rFonts w:ascii="Palatino Linotype" w:hAnsi="Palatino Linotype"/>
          <w:b/>
          <w:lang w:val="az-Latn-AZ"/>
        </w:rPr>
        <w:t>markalanmaqla</w:t>
      </w:r>
      <w:r w:rsidRPr="00F43791">
        <w:rPr>
          <w:rFonts w:ascii="Palatino Linotype" w:hAnsi="Palatino Linotype"/>
          <w:lang w:val="az-Latn-AZ"/>
        </w:rPr>
        <w:t xml:space="preserve">” sözündən sonra “, </w:t>
      </w:r>
      <w:r w:rsidRPr="00F43791">
        <w:rPr>
          <w:rFonts w:ascii="Palatino Linotype" w:hAnsi="Palatino Linotype"/>
          <w:b/>
          <w:lang w:val="az-Latn-AZ"/>
        </w:rPr>
        <w:t>habelə məcburi nişanlama ilə nişanlanmalı olan malların məcburi nişanlama ilə nişanlanmadan və ya saxta məcburi nişanlama ilə nişanlanmaqla</w:t>
      </w:r>
      <w:r w:rsidRPr="00F43791">
        <w:rPr>
          <w:rFonts w:ascii="Palatino Linotype" w:hAnsi="Palatino Linotype"/>
          <w:lang w:val="az-Latn-AZ"/>
        </w:rPr>
        <w:t>” sözləri və “</w:t>
      </w:r>
      <w:r w:rsidRPr="00F43791">
        <w:rPr>
          <w:rFonts w:ascii="Palatino Linotype" w:hAnsi="Palatino Linotype"/>
          <w:b/>
          <w:lang w:val="az-Latn-AZ"/>
        </w:rPr>
        <w:t xml:space="preserve">malların (içməli spirtin, pivənin, spirtli içkilərin bütün növlərinin və tütün məmulatlarının)” </w:t>
      </w:r>
      <w:r w:rsidRPr="00F43791">
        <w:rPr>
          <w:rFonts w:ascii="Palatino Linotype" w:hAnsi="Palatino Linotype"/>
          <w:lang w:val="az-Latn-AZ"/>
        </w:rPr>
        <w:t xml:space="preserve">sözlərindən sonra </w:t>
      </w:r>
      <w:r w:rsidRPr="00F43791">
        <w:rPr>
          <w:rFonts w:ascii="Palatino Linotype" w:hAnsi="Palatino Linotype"/>
          <w:b/>
          <w:lang w:val="az-Latn-AZ"/>
        </w:rPr>
        <w:t>“, habelə məcburi nişanlama ilə nişanlanmalı olan, ancaq nişanlanmamış və ya saxta məcburi nişanlama ilə nişanlanmış malların</w:t>
      </w:r>
      <w:r w:rsidRPr="00F43791">
        <w:rPr>
          <w:rFonts w:ascii="Palatino Linotype" w:hAnsi="Palatino Linotype"/>
          <w:lang w:val="az-Latn-AZ"/>
        </w:rPr>
        <w:t>” sözləri əlavə edilmişdir.</w:t>
      </w:r>
    </w:p>
    <w:p w14:paraId="568BAE84" w14:textId="77777777" w:rsidR="008770CB" w:rsidRPr="00F43791" w:rsidRDefault="008770CB" w:rsidP="005D6B10">
      <w:pPr>
        <w:pStyle w:val="af0"/>
        <w:ind w:firstLine="540"/>
        <w:jc w:val="both"/>
        <w:rPr>
          <w:rFonts w:ascii="Palatino Linotype" w:hAnsi="Palatino Linotype"/>
          <w:strike/>
          <w:lang w:val="az-Latn-AZ"/>
        </w:rPr>
      </w:pPr>
    </w:p>
  </w:endnote>
  <w:endnote w:id="619">
    <w:p w14:paraId="47B2D7B8"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9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89.13.3-cü və 89.13.4-cü maddələrə “</w:t>
      </w:r>
      <w:r w:rsidRPr="00F43791">
        <w:rPr>
          <w:rFonts w:ascii="Palatino Linotype" w:hAnsi="Palatino Linotype"/>
          <w:b/>
          <w:lang w:val="az-Latn-AZ"/>
        </w:rPr>
        <w:t xml:space="preserve">malların (içməli spirtin, pivənin, spirtli içkilərin bütün növlərinin və tütün məmulatlarının)” </w:t>
      </w:r>
      <w:r w:rsidRPr="00F43791">
        <w:rPr>
          <w:rFonts w:ascii="Palatino Linotype" w:hAnsi="Palatino Linotype"/>
          <w:lang w:val="az-Latn-AZ"/>
        </w:rPr>
        <w:t xml:space="preserve">sözlərindən sonra </w:t>
      </w:r>
      <w:r w:rsidRPr="00F43791">
        <w:rPr>
          <w:rFonts w:ascii="Palatino Linotype" w:hAnsi="Palatino Linotype"/>
          <w:b/>
          <w:lang w:val="az-Latn-AZ"/>
        </w:rPr>
        <w:t>“, habelə məcburi nişanlama ilə nişanlanmalı olan, ancaq nişanlanmamış və ya saxta məcburi nişanlama ilə nişanlanmış malların</w:t>
      </w:r>
      <w:r w:rsidRPr="00F43791">
        <w:rPr>
          <w:rFonts w:ascii="Palatino Linotype" w:hAnsi="Palatino Linotype"/>
          <w:lang w:val="az-Latn-AZ"/>
        </w:rPr>
        <w:t>” sözləri əlavə edilmişdir.</w:t>
      </w:r>
    </w:p>
    <w:p w14:paraId="330A788C" w14:textId="77777777" w:rsidR="008770CB" w:rsidRPr="00F43791" w:rsidRDefault="008770CB" w:rsidP="005D6B10">
      <w:pPr>
        <w:pStyle w:val="af0"/>
        <w:ind w:firstLine="540"/>
        <w:jc w:val="both"/>
        <w:rPr>
          <w:rFonts w:ascii="Palatino Linotype" w:hAnsi="Palatino Linotype"/>
          <w:strike/>
          <w:lang w:val="az-Latn-AZ"/>
        </w:rPr>
      </w:pPr>
    </w:p>
  </w:endnote>
  <w:endnote w:id="620">
    <w:p w14:paraId="33BF705F"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9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89.13.5-ci maddə ləğv edilmişdir.</w:t>
      </w:r>
    </w:p>
    <w:p w14:paraId="5246BA5D" w14:textId="77777777" w:rsidR="008770CB" w:rsidRPr="00F43791" w:rsidRDefault="008770CB" w:rsidP="005D6B10">
      <w:pPr>
        <w:pStyle w:val="af0"/>
        <w:ind w:firstLine="540"/>
        <w:jc w:val="both"/>
        <w:rPr>
          <w:rFonts w:ascii="Palatino Linotype" w:hAnsi="Palatino Linotype"/>
          <w:strike/>
          <w:lang w:val="az-Latn-AZ"/>
        </w:rPr>
      </w:pPr>
    </w:p>
  </w:endnote>
  <w:endnote w:id="621">
    <w:p w14:paraId="7E68510E"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59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89.13.6-cı maddədə </w:t>
      </w:r>
      <w:r w:rsidRPr="00F43791">
        <w:rPr>
          <w:rFonts w:ascii="Palatino Linotype" w:hAnsi="Palatino Linotype"/>
          <w:b/>
          <w:lang w:val="az-Latn-AZ"/>
        </w:rPr>
        <w:t>“, siyahının və protokolun</w:t>
      </w:r>
      <w:r w:rsidRPr="00F43791">
        <w:rPr>
          <w:rFonts w:ascii="Palatino Linotype" w:hAnsi="Palatino Linotype"/>
          <w:lang w:val="az-Latn-AZ"/>
        </w:rPr>
        <w:t>” sözləri “</w:t>
      </w:r>
      <w:r w:rsidRPr="00F43791">
        <w:rPr>
          <w:rFonts w:ascii="Palatino Linotype" w:hAnsi="Palatino Linotype"/>
          <w:b/>
          <w:lang w:val="az-Latn-AZ"/>
        </w:rPr>
        <w:t>və siyahının</w:t>
      </w:r>
      <w:r w:rsidRPr="00F43791">
        <w:rPr>
          <w:rFonts w:ascii="Palatino Linotype" w:hAnsi="Palatino Linotype"/>
          <w:lang w:val="az-Latn-AZ"/>
        </w:rPr>
        <w:t>” sözləri ilə əvəz edilmişdir.</w:t>
      </w:r>
    </w:p>
    <w:p w14:paraId="02FA8D09" w14:textId="77777777" w:rsidR="008770CB" w:rsidRPr="00F43791" w:rsidRDefault="008770CB" w:rsidP="005D6B10">
      <w:pPr>
        <w:pStyle w:val="af0"/>
        <w:ind w:firstLine="540"/>
        <w:jc w:val="both"/>
        <w:rPr>
          <w:rFonts w:ascii="Palatino Linotype" w:hAnsi="Palatino Linotype"/>
          <w:strike/>
          <w:lang w:val="az-Latn-AZ"/>
        </w:rPr>
      </w:pPr>
    </w:p>
  </w:endnote>
  <w:endnote w:id="622">
    <w:p w14:paraId="61014AFD"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Məcəlləyə </w:t>
      </w:r>
      <w:r w:rsidRPr="00F43791">
        <w:rPr>
          <w:rFonts w:ascii="Palatino Linotype" w:hAnsi="Palatino Linotype"/>
          <w:lang w:val="tr-TR"/>
        </w:rPr>
        <w:t>89.13-cü maddə əlavə edilmişdir.</w:t>
      </w:r>
    </w:p>
    <w:p w14:paraId="09A6B903" w14:textId="77777777" w:rsidR="008770CB" w:rsidRPr="00F43791" w:rsidRDefault="008770CB" w:rsidP="005D6B10">
      <w:pPr>
        <w:pStyle w:val="af0"/>
        <w:ind w:firstLine="540"/>
        <w:jc w:val="both"/>
        <w:rPr>
          <w:rFonts w:ascii="Palatino Linotype" w:hAnsi="Palatino Linotype"/>
          <w:lang w:val="az-Latn-AZ"/>
        </w:rPr>
      </w:pPr>
    </w:p>
  </w:endnote>
  <w:endnote w:id="623">
    <w:p w14:paraId="5C145E30"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Məcəlləyə </w:t>
      </w:r>
      <w:r w:rsidRPr="00F43791">
        <w:rPr>
          <w:rFonts w:ascii="Palatino Linotype" w:hAnsi="Palatino Linotype"/>
          <w:lang w:val="tr-TR"/>
        </w:rPr>
        <w:t>89.14-cü maddə əlavə edilmişdir.</w:t>
      </w:r>
    </w:p>
    <w:p w14:paraId="146E36D3" w14:textId="77777777" w:rsidR="008770CB" w:rsidRPr="00F43791" w:rsidRDefault="008770CB" w:rsidP="005D6B10">
      <w:pPr>
        <w:pStyle w:val="af0"/>
        <w:ind w:firstLine="540"/>
        <w:jc w:val="both"/>
        <w:rPr>
          <w:rFonts w:ascii="Palatino Linotype" w:hAnsi="Palatino Linotype"/>
          <w:lang w:val="az-Latn-AZ"/>
        </w:rPr>
      </w:pPr>
    </w:p>
    <w:p w14:paraId="6339F8E5" w14:textId="77777777" w:rsidR="008770CB" w:rsidRPr="00F43791" w:rsidRDefault="00245795" w:rsidP="005D6B10">
      <w:pPr>
        <w:pStyle w:val="af0"/>
        <w:ind w:firstLine="540"/>
        <w:jc w:val="both"/>
        <w:rPr>
          <w:rFonts w:ascii="Palatino Linotype" w:hAnsi="Palatino Linotype"/>
          <w:lang w:val="az-Latn-AZ"/>
        </w:rPr>
      </w:pPr>
      <w:hyperlink r:id="rId593"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89.14.8-ci maddədə “</w:t>
      </w:r>
      <w:r w:rsidR="008770CB" w:rsidRPr="00F43791">
        <w:rPr>
          <w:rFonts w:ascii="Palatino Linotype" w:hAnsi="Palatino Linotype"/>
          <w:b/>
          <w:lang w:val="az-Latn-AZ"/>
        </w:rPr>
        <w:t>müvafiq olaraq bu məcəlləyə və Azərbaycan Respublikasının İnzibati Xətalar Məcəlləsinə</w:t>
      </w:r>
      <w:r w:rsidR="008770CB" w:rsidRPr="00F43791">
        <w:rPr>
          <w:rFonts w:ascii="Palatino Linotype" w:hAnsi="Palatino Linotype"/>
          <w:lang w:val="az-Latn-AZ"/>
        </w:rPr>
        <w:t>” sözləri “</w:t>
      </w:r>
      <w:r w:rsidR="008770CB" w:rsidRPr="00F43791">
        <w:rPr>
          <w:rFonts w:ascii="Palatino Linotype" w:hAnsi="Palatino Linotype"/>
          <w:b/>
          <w:lang w:val="az-Latn-AZ"/>
        </w:rPr>
        <w:t>bu Məcəlləyə</w:t>
      </w:r>
      <w:r w:rsidR="008770CB" w:rsidRPr="00F43791">
        <w:rPr>
          <w:rFonts w:ascii="Palatino Linotype" w:hAnsi="Palatino Linotype"/>
          <w:lang w:val="az-Latn-AZ"/>
        </w:rPr>
        <w:t>” sözləri ilə əvəz edilmişdir.</w:t>
      </w:r>
    </w:p>
    <w:p w14:paraId="420E4487" w14:textId="77777777" w:rsidR="008770CB" w:rsidRPr="00F43791" w:rsidRDefault="008770CB" w:rsidP="005D6B10">
      <w:pPr>
        <w:pStyle w:val="af0"/>
        <w:ind w:firstLine="540"/>
        <w:jc w:val="both"/>
        <w:rPr>
          <w:rFonts w:ascii="Palatino Linotype" w:hAnsi="Palatino Linotype"/>
          <w:lang w:val="az-Latn-AZ"/>
        </w:rPr>
      </w:pPr>
    </w:p>
  </w:endnote>
  <w:endnote w:id="624">
    <w:p w14:paraId="3867D8FE"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Məcəlləyə </w:t>
      </w:r>
      <w:r w:rsidRPr="00F43791">
        <w:rPr>
          <w:rFonts w:ascii="Palatino Linotype" w:hAnsi="Palatino Linotype"/>
          <w:lang w:val="tr-TR"/>
        </w:rPr>
        <w:t>89.15-ci maddə əlavə edilmişdir.</w:t>
      </w:r>
    </w:p>
    <w:p w14:paraId="02FC5BF9" w14:textId="6F353C6D" w:rsidR="008770CB" w:rsidRPr="00F43791" w:rsidRDefault="00245795" w:rsidP="005D6B10">
      <w:pPr>
        <w:pStyle w:val="af0"/>
        <w:ind w:firstLine="540"/>
        <w:jc w:val="both"/>
        <w:rPr>
          <w:rFonts w:ascii="Palatino Linotype" w:hAnsi="Palatino Linotype"/>
          <w:lang w:val="tr-TR"/>
        </w:rPr>
      </w:pPr>
      <w:hyperlink r:id="rId594"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89.15-ci maddənin ikinci abzasının birinci cümləsində “</w:t>
      </w:r>
      <w:r w:rsidR="008770CB" w:rsidRPr="00F43791">
        <w:rPr>
          <w:rFonts w:ascii="Palatino Linotype" w:hAnsi="Palatino Linotype"/>
          <w:b/>
          <w:lang w:val="az-Latn-AZ"/>
        </w:rPr>
        <w:t>banka və ya digər kredit</w:t>
      </w:r>
      <w:r w:rsidR="008770CB" w:rsidRPr="00F43791">
        <w:rPr>
          <w:rFonts w:ascii="Palatino Linotype" w:hAnsi="Palatino Linotype"/>
          <w:lang w:val="az-Latn-AZ"/>
        </w:rPr>
        <w:t>” sözləri “</w:t>
      </w:r>
      <w:r w:rsidR="008770CB" w:rsidRPr="00F43791">
        <w:rPr>
          <w:rFonts w:ascii="Palatino Linotype" w:hAnsi="Palatino Linotype"/>
          <w:b/>
          <w:lang w:val="az-Latn-AZ"/>
        </w:rPr>
        <w:t>kredit və ya elektron pul</w:t>
      </w:r>
      <w:r w:rsidR="008770CB" w:rsidRPr="00F43791">
        <w:rPr>
          <w:rFonts w:ascii="Palatino Linotype" w:hAnsi="Palatino Linotype"/>
          <w:lang w:val="az-Latn-AZ"/>
        </w:rPr>
        <w:t>” sözləri ilə əvəz edilmişdir.</w:t>
      </w:r>
    </w:p>
    <w:p w14:paraId="26610ED0" w14:textId="77777777" w:rsidR="008770CB" w:rsidRPr="00F43791" w:rsidRDefault="008770CB" w:rsidP="005D6B10">
      <w:pPr>
        <w:pStyle w:val="af0"/>
        <w:ind w:firstLine="540"/>
        <w:jc w:val="both"/>
        <w:rPr>
          <w:rFonts w:ascii="Palatino Linotype" w:hAnsi="Palatino Linotype"/>
          <w:lang w:val="az-Latn-AZ"/>
        </w:rPr>
      </w:pPr>
    </w:p>
  </w:endnote>
  <w:endnote w:id="625">
    <w:p w14:paraId="7482139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95"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89.15-1-ci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3D37348B" w14:textId="77777777" w:rsidR="008770CB" w:rsidRPr="00F43791" w:rsidRDefault="008770CB" w:rsidP="005D6B10">
      <w:pPr>
        <w:pStyle w:val="af0"/>
        <w:ind w:firstLine="539"/>
        <w:jc w:val="both"/>
        <w:rPr>
          <w:rFonts w:ascii="Palatino Linotype" w:hAnsi="Palatino Linotype"/>
          <w:lang w:val="az-Latn-AZ"/>
        </w:rPr>
      </w:pPr>
    </w:p>
  </w:endnote>
  <w:endnote w:id="626">
    <w:p w14:paraId="09E78F7E"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89.16-cı maddə əlavə edilmişdir.</w:t>
      </w:r>
    </w:p>
    <w:p w14:paraId="137883D5" w14:textId="77777777" w:rsidR="008770CB" w:rsidRPr="00F43791" w:rsidRDefault="008770CB" w:rsidP="005D6B10">
      <w:pPr>
        <w:pStyle w:val="af0"/>
        <w:ind w:firstLine="540"/>
        <w:jc w:val="both"/>
        <w:rPr>
          <w:rFonts w:ascii="Palatino Linotype" w:hAnsi="Palatino Linotype"/>
          <w:lang w:val="az-Latn-AZ"/>
        </w:rPr>
      </w:pPr>
    </w:p>
  </w:endnote>
  <w:endnote w:id="627">
    <w:p w14:paraId="1166388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596"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90.1-ci maddədə “</w:t>
      </w:r>
      <w:r w:rsidRPr="00F43791">
        <w:rPr>
          <w:rFonts w:ascii="Palatino Linotype" w:hAnsi="Palatino Linotype"/>
          <w:b/>
          <w:lang w:val="az-Latn-AZ"/>
        </w:rPr>
        <w:t>vergi öhdəliyinin icrasının</w:t>
      </w:r>
      <w:r w:rsidRPr="00F43791">
        <w:rPr>
          <w:rFonts w:ascii="Palatino Linotype" w:hAnsi="Palatino Linotype"/>
          <w:lang w:val="az-Latn-AZ"/>
        </w:rPr>
        <w:t>” sözləri “</w:t>
      </w:r>
      <w:r w:rsidRPr="00F43791">
        <w:rPr>
          <w:rFonts w:ascii="Palatino Linotype" w:hAnsi="Palatino Linotype"/>
          <w:b/>
          <w:lang w:val="az-Latn-AZ"/>
        </w:rPr>
        <w:t>vergilər, faizlər və maliyyə sanksiyaları üzrə dövlət büdcəsinə yaranmış borclarının ödənilməsinin</w:t>
      </w:r>
      <w:r w:rsidRPr="00F43791">
        <w:rPr>
          <w:rFonts w:ascii="Palatino Linotype" w:hAnsi="Palatino Linotype"/>
          <w:lang w:val="az-Latn-AZ"/>
        </w:rPr>
        <w:t>” sözləri ilə, “</w:t>
      </w:r>
      <w:r w:rsidRPr="00F43791">
        <w:rPr>
          <w:rFonts w:ascii="Palatino Linotype" w:hAnsi="Palatino Linotype"/>
          <w:b/>
          <w:lang w:val="az-Latn-AZ"/>
        </w:rPr>
        <w:t>satılması barədə</w:t>
      </w:r>
      <w:r w:rsidRPr="00F43791">
        <w:rPr>
          <w:rFonts w:ascii="Palatino Linotype" w:hAnsi="Palatino Linotype"/>
          <w:lang w:val="az-Latn-AZ"/>
        </w:rPr>
        <w:t>” sözləri “</w:t>
      </w:r>
      <w:r w:rsidRPr="00F43791">
        <w:rPr>
          <w:rFonts w:ascii="Palatino Linotype" w:hAnsi="Palatino Linotype"/>
          <w:b/>
          <w:lang w:val="az-Latn-AZ"/>
        </w:rPr>
        <w:t>satılması haqqında qərar qəbul olunması üçün</w:t>
      </w:r>
      <w:r w:rsidRPr="00F43791">
        <w:rPr>
          <w:rFonts w:ascii="Palatino Linotype" w:hAnsi="Palatino Linotype"/>
          <w:lang w:val="az-Latn-AZ"/>
        </w:rPr>
        <w:t>” sözləri ilə əvəz edilmişdir.</w:t>
      </w:r>
    </w:p>
    <w:p w14:paraId="19945F94" w14:textId="77777777" w:rsidR="008770CB" w:rsidRPr="00F43791" w:rsidRDefault="008770CB" w:rsidP="005D6B10">
      <w:pPr>
        <w:pStyle w:val="af0"/>
        <w:ind w:firstLine="539"/>
        <w:jc w:val="both"/>
        <w:rPr>
          <w:rFonts w:ascii="Palatino Linotype" w:hAnsi="Palatino Linotype"/>
          <w:lang w:val="az-Latn-AZ"/>
        </w:rPr>
      </w:pPr>
    </w:p>
    <w:p w14:paraId="6C2368E2" w14:textId="77777777" w:rsidR="008770CB" w:rsidRPr="00F43791" w:rsidRDefault="00245795" w:rsidP="005D6B10">
      <w:pPr>
        <w:pStyle w:val="af0"/>
        <w:ind w:firstLine="539"/>
        <w:jc w:val="both"/>
        <w:rPr>
          <w:rFonts w:ascii="Palatino Linotype" w:hAnsi="Palatino Linotype"/>
          <w:lang w:val="az-Latn-AZ"/>
        </w:rPr>
      </w:pPr>
      <w:hyperlink r:id="rId59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90.1-ci maddədə “</w:t>
      </w:r>
      <w:r w:rsidR="008770CB" w:rsidRPr="00F43791">
        <w:rPr>
          <w:rFonts w:ascii="Palatino Linotype" w:hAnsi="Palatino Linotype"/>
          <w:b/>
          <w:lang w:val="az-Latn-AZ"/>
        </w:rPr>
        <w:t>ixtisaslaşdırılmış açıq hərracda</w:t>
      </w:r>
      <w:r w:rsidR="008770CB" w:rsidRPr="00F43791">
        <w:rPr>
          <w:rFonts w:ascii="Palatino Linotype" w:hAnsi="Palatino Linotype"/>
          <w:lang w:val="az-Latn-AZ"/>
        </w:rPr>
        <w:t>” sözləri “</w:t>
      </w:r>
      <w:r w:rsidR="008770CB" w:rsidRPr="00F43791">
        <w:rPr>
          <w:rFonts w:ascii="Palatino Linotype" w:hAnsi="Palatino Linotype"/>
          <w:b/>
          <w:lang w:val="az-Latn-AZ"/>
        </w:rPr>
        <w:t>müvafiq icra hakimiyyəti orqanının müəyyən etdiyi orqan (qurum) vasitəsilə, habelə dəyəri 5000 manatdan artıq olmayan daşınar əmlakların isə ticarət şəbəkələrində</w:t>
      </w:r>
      <w:r w:rsidR="008770CB" w:rsidRPr="00F43791">
        <w:rPr>
          <w:rFonts w:ascii="Palatino Linotype" w:hAnsi="Palatino Linotype"/>
          <w:lang w:val="az-Latn-AZ"/>
        </w:rPr>
        <w:t>” sözləri ilə əvəz edilmişdir.</w:t>
      </w:r>
    </w:p>
    <w:p w14:paraId="257BA82E" w14:textId="77777777" w:rsidR="008770CB" w:rsidRPr="00F43791" w:rsidRDefault="008770CB" w:rsidP="005D6B10">
      <w:pPr>
        <w:pStyle w:val="af0"/>
        <w:ind w:firstLine="539"/>
        <w:jc w:val="both"/>
        <w:rPr>
          <w:rFonts w:ascii="Palatino Linotype" w:hAnsi="Palatino Linotype"/>
          <w:lang w:val="az-Latn-AZ"/>
        </w:rPr>
      </w:pPr>
    </w:p>
  </w:endnote>
  <w:endnote w:id="628">
    <w:p w14:paraId="13EFACC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90.1-ci maddəyə ikinci abzas əlavə edilmişdir.</w:t>
      </w:r>
    </w:p>
    <w:p w14:paraId="6CC40D61" w14:textId="77777777" w:rsidR="008770CB" w:rsidRPr="00F43791" w:rsidRDefault="008770CB" w:rsidP="005D6B10">
      <w:pPr>
        <w:pStyle w:val="af0"/>
        <w:ind w:firstLine="540"/>
        <w:jc w:val="both"/>
        <w:rPr>
          <w:rFonts w:ascii="Palatino Linotype" w:hAnsi="Palatino Linotype"/>
          <w:lang w:val="az-Latn-AZ"/>
        </w:rPr>
      </w:pPr>
    </w:p>
    <w:p w14:paraId="38424032"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90.1-ci maddədə "60" rəqəmi "30" rəqəmi ilə əvəz edilmişdir.</w:t>
      </w:r>
    </w:p>
    <w:p w14:paraId="60A57EAD" w14:textId="77777777" w:rsidR="008770CB" w:rsidRPr="00F43791" w:rsidRDefault="008770CB" w:rsidP="005D6B10">
      <w:pPr>
        <w:pStyle w:val="af0"/>
        <w:ind w:firstLine="540"/>
        <w:jc w:val="both"/>
        <w:rPr>
          <w:rFonts w:ascii="Palatino Linotype" w:hAnsi="Palatino Linotype"/>
          <w:lang w:val="az-Latn-AZ"/>
        </w:rPr>
      </w:pPr>
    </w:p>
  </w:endnote>
  <w:endnote w:id="629">
    <w:p w14:paraId="47F99BBF" w14:textId="77777777" w:rsidR="008770CB" w:rsidRPr="00F43791" w:rsidRDefault="008770CB" w:rsidP="005D6B10">
      <w:pPr>
        <w:ind w:firstLine="540"/>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19 iyun 2009-cu il tarixli 835-IIIQD nömrəli Azərbaycan Respublikasının Qanunu</w:t>
      </w:r>
      <w:r w:rsidRPr="00F43791">
        <w:rPr>
          <w:rFonts w:ascii="Palatino Linotype" w:hAnsi="Palatino Linotype"/>
          <w:b/>
          <w:sz w:val="20"/>
          <w:szCs w:val="20"/>
          <w:lang w:val="az-Latn-AZ"/>
        </w:rPr>
        <w:t xml:space="preserve"> (“Azərbaycan” qəzeti, 11 iyul 2009-cu il, № 149, Azərbaycan Respublikasının Qanunvericilik Toplusu, 2009-cu il, № 07, maddə 506) </w:t>
      </w:r>
      <w:r w:rsidRPr="00F43791">
        <w:rPr>
          <w:rFonts w:ascii="Palatino Linotype" w:hAnsi="Palatino Linotype"/>
          <w:sz w:val="20"/>
          <w:szCs w:val="20"/>
          <w:lang w:val="az-Latn-AZ"/>
        </w:rPr>
        <w:t>ilə 90.3-cü maddənin birinci abzasında “</w:t>
      </w:r>
      <w:r w:rsidRPr="00F43791">
        <w:rPr>
          <w:rFonts w:ascii="Palatino Linotype" w:hAnsi="Palatino Linotype"/>
          <w:b/>
          <w:sz w:val="20"/>
          <w:szCs w:val="20"/>
          <w:lang w:val="az-Latn-AZ"/>
        </w:rPr>
        <w:t>dayandırılır</w:t>
      </w:r>
      <w:r w:rsidRPr="00F43791">
        <w:rPr>
          <w:rFonts w:ascii="Palatino Linotype" w:hAnsi="Palatino Linotype"/>
          <w:sz w:val="20"/>
          <w:szCs w:val="20"/>
          <w:lang w:val="az-Latn-AZ"/>
        </w:rPr>
        <w:t>” sözündən sonra “</w:t>
      </w:r>
      <w:r w:rsidRPr="00F43791">
        <w:rPr>
          <w:rFonts w:ascii="Palatino Linotype" w:hAnsi="Palatino Linotype"/>
          <w:b/>
          <w:sz w:val="20"/>
          <w:szCs w:val="20"/>
          <w:lang w:val="az-Latn-AZ"/>
        </w:rPr>
        <w:t>və bu Məcəllənin 90.4-cü maddəsinin müddəaları nəzərə alınmaqla vergi borcunun dövlət büdcəsinə ödənilməsi məhkəmə icraçısı tərəfindən təmin edilir</w:t>
      </w:r>
      <w:r w:rsidRPr="00F43791">
        <w:rPr>
          <w:rFonts w:ascii="Palatino Linotype" w:hAnsi="Palatino Linotype"/>
          <w:sz w:val="20"/>
          <w:szCs w:val="20"/>
          <w:lang w:val="az-Latn-AZ"/>
        </w:rPr>
        <w:t>” sözləri əlavə edilmişdir.</w:t>
      </w:r>
    </w:p>
    <w:p w14:paraId="4DD8D39D" w14:textId="77777777" w:rsidR="008770CB" w:rsidRPr="00F43791" w:rsidRDefault="008770CB" w:rsidP="005D6B10">
      <w:pPr>
        <w:pStyle w:val="af0"/>
        <w:ind w:firstLine="540"/>
        <w:jc w:val="both"/>
        <w:rPr>
          <w:rFonts w:ascii="Palatino Linotype" w:hAnsi="Palatino Linotype"/>
          <w:lang w:val="az-Latn-AZ"/>
        </w:rPr>
      </w:pPr>
    </w:p>
    <w:p w14:paraId="123B171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17 may 2011-ci il tarixli </w:t>
      </w:r>
      <w:r w:rsidRPr="00F43791">
        <w:rPr>
          <w:rFonts w:ascii="Palatino Linotype" w:hAnsi="Palatino Linotype"/>
          <w:b/>
          <w:lang w:val="az-Latn-AZ"/>
        </w:rPr>
        <w:t>117-IVQD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588) </w:t>
      </w:r>
      <w:r w:rsidRPr="00F43791">
        <w:rPr>
          <w:rFonts w:ascii="Palatino Linotype" w:hAnsi="Palatino Linotype"/>
          <w:lang w:val="az-Latn-AZ"/>
        </w:rPr>
        <w:t>ilə 90.3-cü maddədə mətn üzrə ismin müvafiq hallarında “</w:t>
      </w:r>
      <w:r w:rsidRPr="00F43791">
        <w:rPr>
          <w:rFonts w:ascii="Palatino Linotype" w:hAnsi="Palatino Linotype"/>
          <w:b/>
          <w:lang w:val="az-Latn-AZ"/>
        </w:rPr>
        <w:t>məhkəmə icraçısı</w:t>
      </w:r>
      <w:r w:rsidRPr="00F43791">
        <w:rPr>
          <w:rFonts w:ascii="Palatino Linotype" w:hAnsi="Palatino Linotype"/>
          <w:lang w:val="az-Latn-AZ"/>
        </w:rPr>
        <w:t>” sözləri “</w:t>
      </w:r>
      <w:r w:rsidRPr="00F43791">
        <w:rPr>
          <w:rFonts w:ascii="Palatino Linotype" w:hAnsi="Palatino Linotype"/>
          <w:b/>
          <w:lang w:val="az-Latn-AZ"/>
        </w:rPr>
        <w:t>icra məmuru</w:t>
      </w:r>
      <w:r w:rsidRPr="00F43791">
        <w:rPr>
          <w:rFonts w:ascii="Palatino Linotype" w:hAnsi="Palatino Linotype"/>
          <w:lang w:val="az-Latn-AZ"/>
        </w:rPr>
        <w:t>” sözləri ilə əvəz edilmişdir.</w:t>
      </w:r>
    </w:p>
    <w:p w14:paraId="7FF173CA" w14:textId="77777777" w:rsidR="008770CB" w:rsidRPr="00F43791" w:rsidRDefault="008770CB" w:rsidP="005D6B10">
      <w:pPr>
        <w:pStyle w:val="af0"/>
        <w:ind w:firstLine="539"/>
        <w:jc w:val="both"/>
        <w:rPr>
          <w:rFonts w:ascii="Palatino Linotype" w:hAnsi="Palatino Linotype"/>
          <w:lang w:val="az-Latn-AZ"/>
        </w:rPr>
      </w:pPr>
    </w:p>
    <w:p w14:paraId="6CF4138D" w14:textId="77777777" w:rsidR="008770CB" w:rsidRPr="00F43791" w:rsidRDefault="00245795" w:rsidP="005D6B10">
      <w:pPr>
        <w:pStyle w:val="af0"/>
        <w:ind w:firstLine="539"/>
        <w:jc w:val="both"/>
        <w:rPr>
          <w:rFonts w:ascii="Palatino Linotype" w:hAnsi="Palatino Linotype"/>
          <w:lang w:val="az-Latn-AZ"/>
        </w:rPr>
      </w:pPr>
      <w:hyperlink r:id="rId598"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90.3-cü maddənin birinci abzasında “</w:t>
      </w:r>
      <w:r w:rsidR="008770CB" w:rsidRPr="00F43791">
        <w:rPr>
          <w:rFonts w:ascii="Palatino Linotype" w:hAnsi="Palatino Linotype"/>
          <w:b/>
          <w:lang w:val="az-Latn-AZ"/>
        </w:rPr>
        <w:t>qərarı</w:t>
      </w:r>
      <w:r w:rsidR="008770CB" w:rsidRPr="00F43791">
        <w:rPr>
          <w:rFonts w:ascii="Palatino Linotype" w:hAnsi="Palatino Linotype"/>
          <w:lang w:val="az-Latn-AZ"/>
        </w:rPr>
        <w:t>” sözündən sonra “</w:t>
      </w:r>
      <w:r w:rsidR="008770CB" w:rsidRPr="00F43791">
        <w:rPr>
          <w:rFonts w:ascii="Palatino Linotype" w:hAnsi="Palatino Linotype"/>
          <w:b/>
          <w:lang w:val="az-Latn-AZ"/>
        </w:rPr>
        <w:t>qanuni</w:t>
      </w:r>
      <w:r w:rsidR="008770CB" w:rsidRPr="00F43791">
        <w:rPr>
          <w:rFonts w:ascii="Palatino Linotype" w:hAnsi="Palatino Linotype"/>
          <w:lang w:val="az-Latn-AZ"/>
        </w:rPr>
        <w:t>” sözü əlavə edilmişdir.</w:t>
      </w:r>
    </w:p>
    <w:p w14:paraId="6A9EFC22" w14:textId="77777777" w:rsidR="008770CB" w:rsidRPr="00F43791" w:rsidRDefault="008770CB" w:rsidP="005D6B10">
      <w:pPr>
        <w:pStyle w:val="af0"/>
        <w:ind w:firstLine="539"/>
        <w:jc w:val="both"/>
        <w:rPr>
          <w:rFonts w:ascii="Palatino Linotype" w:hAnsi="Palatino Linotype"/>
          <w:lang w:val="az-Latn-AZ"/>
        </w:rPr>
      </w:pPr>
    </w:p>
    <w:p w14:paraId="703BA48D" w14:textId="77777777" w:rsidR="008770CB" w:rsidRPr="00F43791" w:rsidRDefault="00245795" w:rsidP="005D6B10">
      <w:pPr>
        <w:pStyle w:val="af0"/>
        <w:ind w:firstLine="539"/>
        <w:jc w:val="both"/>
        <w:rPr>
          <w:rFonts w:ascii="Palatino Linotype" w:hAnsi="Palatino Linotype"/>
          <w:lang w:val="az-Latn-AZ"/>
        </w:rPr>
      </w:pPr>
      <w:hyperlink r:id="rId59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90.3-cü maddənin birinci hissəsində “</w:t>
      </w:r>
      <w:r w:rsidR="008770CB" w:rsidRPr="00F43791">
        <w:rPr>
          <w:rFonts w:ascii="Palatino Linotype" w:hAnsi="Palatino Linotype"/>
          <w:b/>
          <w:lang w:val="az-Latn-AZ"/>
        </w:rPr>
        <w:t>əmtəə birjalarının nəzdində yaradılmış ixtisaslaşdırılmış təşkilat (bundan sonra - hərracın təşkilatçısı) tərəfindən ixtisaslaşdırılmış açıq hərraclarda (bundan sonra - hərrac</w:t>
      </w:r>
      <w:r w:rsidR="008770CB" w:rsidRPr="00F43791">
        <w:rPr>
          <w:rFonts w:ascii="Palatino Linotype" w:hAnsi="Palatino Linotype"/>
          <w:lang w:val="az-Latn-AZ"/>
        </w:rPr>
        <w:t>)” sözləri “</w:t>
      </w:r>
      <w:r w:rsidR="008770CB" w:rsidRPr="00F43791">
        <w:rPr>
          <w:rFonts w:ascii="Palatino Linotype" w:hAnsi="Palatino Linotype"/>
          <w:b/>
          <w:lang w:val="az-Latn-AZ"/>
        </w:rPr>
        <w:t>müvafiq icra hakimiyyəti orqanının müəyyən etdiyi orqan (qurum) vasitəsilə, habelə dəyəri 5000 manatdan artıq olmayan daşınar əmlakların isə ticarət şəbəkələrində satılması</w:t>
      </w:r>
      <w:r w:rsidR="008770CB" w:rsidRPr="00F43791">
        <w:rPr>
          <w:rFonts w:ascii="Palatino Linotype" w:hAnsi="Palatino Linotype"/>
          <w:lang w:val="az-Latn-AZ"/>
        </w:rPr>
        <w:t>” sözləri ilə, “</w:t>
      </w:r>
      <w:r w:rsidR="008770CB" w:rsidRPr="00F43791">
        <w:rPr>
          <w:rFonts w:ascii="Palatino Linotype" w:hAnsi="Palatino Linotype"/>
          <w:b/>
          <w:lang w:val="az-Latn-AZ"/>
        </w:rPr>
        <w:t>icra məmuru</w:t>
      </w:r>
      <w:r w:rsidR="008770CB" w:rsidRPr="00F43791">
        <w:rPr>
          <w:rFonts w:ascii="Palatino Linotype" w:hAnsi="Palatino Linotype"/>
          <w:lang w:val="az-Latn-AZ"/>
        </w:rPr>
        <w:t>” sözləri “</w:t>
      </w:r>
      <w:r w:rsidR="008770CB" w:rsidRPr="00F43791">
        <w:rPr>
          <w:rFonts w:ascii="Palatino Linotype" w:hAnsi="Palatino Linotype"/>
          <w:b/>
          <w:lang w:val="az-Latn-AZ"/>
        </w:rPr>
        <w:t>vergi orqanı</w:t>
      </w:r>
      <w:r w:rsidR="008770CB" w:rsidRPr="00F43791">
        <w:rPr>
          <w:rFonts w:ascii="Palatino Linotype" w:hAnsi="Palatino Linotype"/>
          <w:lang w:val="az-Latn-AZ"/>
        </w:rPr>
        <w:t>” sözləri ilə, ikinci və beşinci hissələrində ismin müvafiq hallarında “</w:t>
      </w:r>
      <w:r w:rsidR="008770CB" w:rsidRPr="00F43791">
        <w:rPr>
          <w:rFonts w:ascii="Palatino Linotype" w:hAnsi="Palatino Linotype"/>
          <w:b/>
          <w:lang w:val="az-Latn-AZ"/>
        </w:rPr>
        <w:t>icra məmuru</w:t>
      </w:r>
      <w:r w:rsidR="008770CB" w:rsidRPr="00F43791">
        <w:rPr>
          <w:rFonts w:ascii="Palatino Linotype" w:hAnsi="Palatino Linotype"/>
          <w:lang w:val="az-Latn-AZ"/>
        </w:rPr>
        <w:t>” sözləri ismin müvafiq hallarında “</w:t>
      </w:r>
      <w:r w:rsidR="008770CB" w:rsidRPr="00F43791">
        <w:rPr>
          <w:rFonts w:ascii="Palatino Linotype" w:hAnsi="Palatino Linotype"/>
          <w:b/>
          <w:lang w:val="az-Latn-AZ"/>
        </w:rPr>
        <w:t>vergi orqanı</w:t>
      </w:r>
      <w:r w:rsidR="008770CB" w:rsidRPr="00F43791">
        <w:rPr>
          <w:rFonts w:ascii="Palatino Linotype" w:hAnsi="Palatino Linotype"/>
          <w:lang w:val="az-Latn-AZ"/>
        </w:rPr>
        <w:t>” sözləri ilə əvəz edilmişdir və həmin maddənin üçüncü hissəsi ləğv edilmişdir.</w:t>
      </w:r>
    </w:p>
    <w:p w14:paraId="3B24AD42" w14:textId="77777777" w:rsidR="008770CB" w:rsidRPr="00F43791" w:rsidRDefault="008770CB" w:rsidP="005D6B10">
      <w:pPr>
        <w:pStyle w:val="af0"/>
        <w:ind w:firstLine="539"/>
        <w:jc w:val="both"/>
        <w:rPr>
          <w:rFonts w:ascii="Palatino Linotype" w:hAnsi="Palatino Linotype"/>
          <w:lang w:val="az-Latn-AZ"/>
        </w:rPr>
      </w:pPr>
    </w:p>
    <w:p w14:paraId="09179685" w14:textId="77777777" w:rsidR="008770CB" w:rsidRPr="00F43791" w:rsidRDefault="00245795" w:rsidP="005D6B10">
      <w:pPr>
        <w:pStyle w:val="af0"/>
        <w:ind w:firstLine="539"/>
        <w:jc w:val="both"/>
        <w:rPr>
          <w:rFonts w:ascii="Palatino Linotype" w:hAnsi="Palatino Linotype"/>
          <w:lang w:val="az-Latn-AZ"/>
        </w:rPr>
      </w:pPr>
      <w:hyperlink r:id="rId600" w:tgtFrame="_blank" w:tooltip="Azərbaycan Respublikasının 29 noyabr 2022-ci il tarixli 654-VIQD nömrəli Qanunu" w:history="1">
        <w:r w:rsidR="008770CB" w:rsidRPr="00F43791">
          <w:rPr>
            <w:rStyle w:val="a3"/>
            <w:rFonts w:ascii="Palatino Linotype" w:eastAsiaTheme="minorEastAsia" w:hAnsi="Palatino Linotype"/>
            <w:lang w:val="az-Latn-AZ"/>
          </w:rPr>
          <w:t>29 noyabr 2022-ci il tarixli 654-VIQD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23 yanvar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24 yanvar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15</w:t>
      </w:r>
      <w:r w:rsidR="008770CB" w:rsidRPr="00F43791">
        <w:rPr>
          <w:rFonts w:ascii="Palatino Linotype" w:hAnsi="Palatino Linotype"/>
          <w:b/>
          <w:lang w:val="az-Latn-AZ"/>
        </w:rPr>
        <w:t>, Azərbaycan Respublikasının Qanunvericilik Toplusu, 2023-cü il, № 1, maddə 10</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hd w:val="clear" w:color="auto" w:fill="FFFFFF"/>
          <w:lang w:val="az-Latn-AZ"/>
        </w:rPr>
        <w:t>90.3-cü maddənin birinci abzas</w:t>
      </w:r>
      <w:r w:rsidR="008770CB" w:rsidRPr="00F43791">
        <w:rPr>
          <w:rFonts w:ascii="Palatino Linotype" w:hAnsi="Palatino Linotype" w:cs="Book Antiqua"/>
          <w:color w:val="212529"/>
          <w:shd w:val="clear" w:color="auto" w:fill="FFFFFF"/>
          <w:lang w:val="az-Latn-AZ"/>
        </w:rPr>
        <w:t>ı</w:t>
      </w:r>
      <w:r w:rsidR="008770CB" w:rsidRPr="00F43791">
        <w:rPr>
          <w:rFonts w:ascii="Palatino Linotype" w:hAnsi="Palatino Linotype"/>
          <w:color w:val="212529"/>
          <w:shd w:val="clear" w:color="auto" w:fill="FFFFFF"/>
          <w:lang w:val="az-Latn-AZ"/>
        </w:rPr>
        <w:t xml:space="preserve">ndan birinci halda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sat</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lmas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 </w:t>
      </w:r>
      <w:r w:rsidR="008770CB" w:rsidRPr="00F43791">
        <w:rPr>
          <w:rFonts w:ascii="Palatino Linotype" w:hAnsi="Palatino Linotype" w:cs="Book Antiqua"/>
          <w:color w:val="212529"/>
          <w:shd w:val="clear" w:color="auto" w:fill="FFFFFF"/>
          <w:lang w:val="az-Latn-AZ"/>
        </w:rPr>
        <w:t>çı</w:t>
      </w:r>
      <w:r w:rsidR="008770CB" w:rsidRPr="00F43791">
        <w:rPr>
          <w:rFonts w:ascii="Palatino Linotype" w:hAnsi="Palatino Linotype"/>
          <w:color w:val="212529"/>
          <w:shd w:val="clear" w:color="auto" w:fill="FFFFFF"/>
          <w:lang w:val="az-Latn-AZ"/>
        </w:rPr>
        <w:t>xar</w:t>
      </w:r>
      <w:r w:rsidR="008770CB" w:rsidRPr="00F43791">
        <w:rPr>
          <w:rFonts w:ascii="Palatino Linotype" w:hAnsi="Palatino Linotype" w:cs="Book Antiqua"/>
          <w:color w:val="212529"/>
          <w:shd w:val="clear" w:color="auto" w:fill="FFFFFF"/>
          <w:lang w:val="az-Latn-AZ"/>
        </w:rPr>
        <w:t>ı</w:t>
      </w:r>
      <w:r w:rsidR="008770CB" w:rsidRPr="00F43791">
        <w:rPr>
          <w:rFonts w:ascii="Palatino Linotype" w:hAnsi="Palatino Linotype"/>
          <w:color w:val="212529"/>
          <w:shd w:val="clear" w:color="auto" w:fill="FFFFFF"/>
          <w:lang w:val="az-Latn-AZ"/>
        </w:rPr>
        <w:t>lmışdır.</w:t>
      </w:r>
    </w:p>
    <w:p w14:paraId="68F6221D" w14:textId="77777777" w:rsidR="008770CB" w:rsidRPr="00F43791" w:rsidRDefault="008770CB" w:rsidP="005D6B10">
      <w:pPr>
        <w:pStyle w:val="af0"/>
        <w:ind w:firstLine="539"/>
        <w:jc w:val="both"/>
        <w:rPr>
          <w:rFonts w:ascii="Palatino Linotype" w:hAnsi="Palatino Linotype"/>
          <w:lang w:val="az-Latn-AZ"/>
        </w:rPr>
      </w:pPr>
    </w:p>
  </w:endnote>
  <w:endnote w:id="630">
    <w:p w14:paraId="45879C6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0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90.3-cü maddənin ikinci, üçüncü, dördüncü və beşinci abzaslar müvafiq olaraq üçüncü, dördüncü, beşinci və altıncı abzaslar hesab edilmişdir və yeni məzmunda ikinci abzas əlavə edilmişdir.</w:t>
      </w:r>
    </w:p>
    <w:p w14:paraId="7E8834DE" w14:textId="77777777" w:rsidR="008770CB" w:rsidRPr="00F43791" w:rsidRDefault="008770CB" w:rsidP="005D6B10">
      <w:pPr>
        <w:pStyle w:val="af0"/>
        <w:ind w:firstLine="539"/>
        <w:jc w:val="both"/>
        <w:rPr>
          <w:rFonts w:ascii="Palatino Linotype" w:hAnsi="Palatino Linotype"/>
          <w:lang w:val="az-Latn-AZ"/>
        </w:rPr>
      </w:pPr>
    </w:p>
  </w:endnote>
  <w:endnote w:id="631">
    <w:p w14:paraId="4A6128DA" w14:textId="77777777" w:rsidR="008770CB" w:rsidRPr="00F43791" w:rsidRDefault="008770CB" w:rsidP="005D6B10">
      <w:pPr>
        <w:ind w:firstLine="540"/>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19 iyun 2009-cu il tarixli 835-IIIQD nömrəli Azərbaycan Respublikasının Qanunu</w:t>
      </w:r>
      <w:r w:rsidRPr="00F43791">
        <w:rPr>
          <w:rFonts w:ascii="Palatino Linotype" w:hAnsi="Palatino Linotype"/>
          <w:b/>
          <w:sz w:val="20"/>
          <w:szCs w:val="20"/>
          <w:lang w:val="az-Latn-AZ"/>
        </w:rPr>
        <w:t xml:space="preserve"> (“Azərbaycan” qəzeti, 11 iyul 2009-cu il, № 149, Azərbaycan Respublikasının Qanunvericilik Toplusu, 2009-cu il, № 07, maddə 506) </w:t>
      </w:r>
      <w:r w:rsidRPr="00F43791">
        <w:rPr>
          <w:rFonts w:ascii="Palatino Linotype" w:hAnsi="Palatino Linotype"/>
          <w:sz w:val="20"/>
          <w:szCs w:val="20"/>
          <w:lang w:val="az-Latn-AZ"/>
        </w:rPr>
        <w:t>ilə 90.3-cü maddəyə ikinci abzas əlavə edilmişdir, ikinci, üçüncü və dördüncü abzaslar müvafiq olaraq üçüncü, dördüncü və beşinci abzaslar hesab edilmişdir.</w:t>
      </w:r>
    </w:p>
    <w:p w14:paraId="0C6904F2" w14:textId="77777777" w:rsidR="008770CB" w:rsidRPr="00F43791" w:rsidRDefault="008770CB" w:rsidP="005D6B10">
      <w:pPr>
        <w:pStyle w:val="af0"/>
        <w:ind w:firstLine="540"/>
        <w:jc w:val="both"/>
        <w:rPr>
          <w:rFonts w:ascii="Palatino Linotype" w:hAnsi="Palatino Linotype"/>
          <w:lang w:val="az-Latn-AZ"/>
        </w:rPr>
      </w:pPr>
    </w:p>
    <w:p w14:paraId="33EF71E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17 may 2011-ci il tarixli </w:t>
      </w:r>
      <w:r w:rsidRPr="00F43791">
        <w:rPr>
          <w:rFonts w:ascii="Palatino Linotype" w:hAnsi="Palatino Linotype"/>
          <w:b/>
          <w:lang w:val="az-Latn-AZ"/>
        </w:rPr>
        <w:t>117-IVQD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588) </w:t>
      </w:r>
      <w:r w:rsidRPr="00F43791">
        <w:rPr>
          <w:rFonts w:ascii="Palatino Linotype" w:hAnsi="Palatino Linotype"/>
          <w:lang w:val="az-Latn-AZ"/>
        </w:rPr>
        <w:t>ilə 90.3-cü maddədə ikinci abzasdan “</w:t>
      </w:r>
      <w:r w:rsidRPr="00F43791">
        <w:rPr>
          <w:rFonts w:ascii="Palatino Linotype" w:hAnsi="Palatino Linotype"/>
          <w:b/>
          <w:lang w:val="az-Latn-AZ"/>
        </w:rPr>
        <w:t>hərracda</w:t>
      </w:r>
      <w:r w:rsidRPr="00F43791">
        <w:rPr>
          <w:rFonts w:ascii="Palatino Linotype" w:hAnsi="Palatino Linotype"/>
          <w:lang w:val="az-Latn-AZ"/>
        </w:rPr>
        <w:t>” sözü çıxarılmışdır.</w:t>
      </w:r>
    </w:p>
    <w:p w14:paraId="03F1C1C1" w14:textId="77777777" w:rsidR="008770CB" w:rsidRPr="00F43791" w:rsidRDefault="008770CB" w:rsidP="005D6B10">
      <w:pPr>
        <w:pStyle w:val="af0"/>
        <w:ind w:firstLine="539"/>
        <w:jc w:val="both"/>
        <w:rPr>
          <w:rFonts w:ascii="Palatino Linotype" w:hAnsi="Palatino Linotype"/>
          <w:lang w:val="az-Latn-AZ"/>
        </w:rPr>
      </w:pPr>
    </w:p>
    <w:p w14:paraId="6CA2AEE0" w14:textId="77777777" w:rsidR="008770CB" w:rsidRPr="00F43791" w:rsidRDefault="00245795" w:rsidP="005D6B10">
      <w:pPr>
        <w:pStyle w:val="af0"/>
        <w:ind w:firstLine="539"/>
        <w:jc w:val="both"/>
        <w:rPr>
          <w:rFonts w:ascii="Palatino Linotype" w:hAnsi="Palatino Linotype"/>
          <w:lang w:val="az-Latn-AZ"/>
        </w:rPr>
      </w:pPr>
      <w:hyperlink r:id="rId602"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90.3-cü maddənin üçüncü abzas yeni redaksiyada verilmişdir.</w:t>
      </w:r>
    </w:p>
    <w:p w14:paraId="1A29688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19B6D50"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Müvafiq icra hakimiyyəti orqanı vergi ödəyicisinin siyahıya alınmış əmlakının hərracda satışından əldə olunan vəsait barədə rüblük məlumatı müvafiq icra hakimiyyəti orqanına təqdim edir.</w:t>
      </w:r>
    </w:p>
    <w:p w14:paraId="02BD7C58" w14:textId="77777777" w:rsidR="008770CB" w:rsidRPr="00F43791" w:rsidRDefault="008770CB" w:rsidP="005D6B10">
      <w:pPr>
        <w:pStyle w:val="af0"/>
        <w:ind w:firstLine="540"/>
        <w:jc w:val="both"/>
        <w:rPr>
          <w:rFonts w:ascii="Palatino Linotype" w:hAnsi="Palatino Linotype"/>
          <w:lang w:val="az-Latn-AZ"/>
        </w:rPr>
      </w:pPr>
    </w:p>
  </w:endnote>
  <w:endnote w:id="632">
    <w:p w14:paraId="3A57ED1F" w14:textId="77777777" w:rsidR="008770CB" w:rsidRPr="00F43791" w:rsidRDefault="008770CB" w:rsidP="005D6B10">
      <w:pPr>
        <w:pStyle w:val="af0"/>
        <w:ind w:firstLine="540"/>
        <w:jc w:val="both"/>
        <w:rPr>
          <w:rFonts w:ascii="Palatino Linotype" w:hAnsi="Palatino Linotype" w:cs="Segoe UI"/>
          <w:b/>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w:t>
      </w:r>
      <w:hyperlink r:id="rId603" w:tgtFrame="_blank" w:tooltip="Azərbaycan Respublikasının 19 may 2020-ci il tarixli 103-VIQD nömrəli Qanunu" w:history="1">
        <w:r w:rsidRPr="00F43791">
          <w:rPr>
            <w:rStyle w:val="a3"/>
            <w:rFonts w:ascii="Palatino Linotype" w:eastAsiaTheme="minorEastAsia" w:hAnsi="Palatino Linotype"/>
            <w:lang w:val="az-Latn-AZ"/>
          </w:rPr>
          <w:t>19 may 2020-ci il tarixli 103-VIQD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20 iyun 2020-ci il, № 117</w:t>
      </w:r>
      <w:r w:rsidRPr="00F43791">
        <w:rPr>
          <w:rFonts w:ascii="Palatino Linotype" w:hAnsi="Palatino Linotype"/>
          <w:b/>
          <w:lang w:val="az-Latn-AZ"/>
        </w:rPr>
        <w:t>, Azərbaycan Respublikasının Qanunvericilik Toplusu, 2020-ci il, № 6, maddə 678</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color w:val="000000"/>
          <w:lang w:val="az-Latn-AZ"/>
        </w:rPr>
        <w:t>90.3-cü maddənin dördüncü abzası yeni redaksiyada verilmişdir.</w:t>
      </w:r>
    </w:p>
    <w:p w14:paraId="162DFBC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D20BAD6" w14:textId="3BCDE616" w:rsidR="008770CB" w:rsidRPr="00F43791" w:rsidRDefault="008770CB" w:rsidP="00747FDD">
      <w:pPr>
        <w:pStyle w:val="af0"/>
        <w:spacing w:after="120"/>
        <w:ind w:firstLine="539"/>
        <w:jc w:val="both"/>
        <w:rPr>
          <w:rFonts w:ascii="Palatino Linotype" w:hAnsi="Palatino Linotype" w:cs="Arial"/>
          <w:strike/>
          <w:lang w:val="az-Latn-AZ"/>
        </w:rPr>
      </w:pPr>
      <w:r w:rsidRPr="00F43791">
        <w:rPr>
          <w:rFonts w:ascii="Palatino Linotype" w:hAnsi="Palatino Linotype" w:cs="Arial"/>
          <w:strike/>
          <w:lang w:val="az-Latn-AZ"/>
        </w:rPr>
        <w:t>Əmlakın hərracda satılması məqsədi ilə vergi ödəyicisinin siyahıya alınmış əmlakı, qanunvericiliyə müvafiq olaraq tənzimlənən qiymətlərin tətbiq olunduğu hallar istisna edilməklə, "Qiymətləndirmə fəaliyyəti haqqında" Azərbaycan Respublikası Qanununa uyğun olaraq qiymətləndirici tərəfindən qiymətləndirilir.</w:t>
      </w:r>
    </w:p>
    <w:p w14:paraId="6500AD59" w14:textId="347AD196" w:rsidR="008770CB" w:rsidRPr="00F43791" w:rsidRDefault="00245795" w:rsidP="005D6B10">
      <w:pPr>
        <w:pStyle w:val="af0"/>
        <w:ind w:firstLine="540"/>
        <w:jc w:val="both"/>
        <w:rPr>
          <w:rFonts w:ascii="Palatino Linotype" w:hAnsi="Palatino Linotype" w:cs="Arial"/>
          <w:strike/>
          <w:lang w:val="az-Latn-AZ"/>
        </w:rPr>
      </w:pPr>
      <w:hyperlink r:id="rId604" w:tgtFrame="_blank" w:tooltip="Azərbaycan Respublikasının 18 mart 2025-ci il tarixli 158-VIIQD nömrəli Qanunu" w:history="1">
        <w:r w:rsidR="008770CB" w:rsidRPr="00F43791">
          <w:rPr>
            <w:rStyle w:val="a3"/>
            <w:rFonts w:ascii="Palatino Linotype" w:eastAsiaTheme="minorEastAsia" w:hAnsi="Palatino Linotype"/>
            <w:lang w:val="az-Latn-AZ"/>
          </w:rPr>
          <w:t xml:space="preserve">18 mart 2025-ci il tarixli </w:t>
        </w:r>
        <w:r w:rsidR="008770CB" w:rsidRPr="00F43791">
          <w:rPr>
            <w:rStyle w:val="a3"/>
            <w:rFonts w:ascii="Palatino Linotype" w:eastAsiaTheme="minorEastAsia" w:hAnsi="Palatino Linotype"/>
            <w:b/>
            <w:spacing w:val="2"/>
            <w:shd w:val="clear" w:color="auto" w:fill="FFFFFF"/>
            <w:lang w:val="az-Latn-AZ"/>
          </w:rPr>
          <w:t>158-VIIQD</w:t>
        </w:r>
        <w:r w:rsidR="008770CB" w:rsidRPr="00F43791">
          <w:rPr>
            <w:rStyle w:val="a3"/>
            <w:rFonts w:ascii="Palatino Linotype" w:eastAsiaTheme="minorEastAsia" w:hAnsi="Palatino Linotype"/>
            <w:spacing w:val="2"/>
            <w:shd w:val="clear" w:color="auto" w:fill="FFFFFF"/>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15 aprel</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16 aprel 2025-ci il</w:t>
      </w:r>
      <w:r w:rsidR="008770CB" w:rsidRPr="00F43791">
        <w:rPr>
          <w:rFonts w:ascii="Palatino Linotype" w:hAnsi="Palatino Linotype"/>
          <w:b/>
          <w:bCs/>
          <w:color w:val="000000"/>
          <w:lang w:val="az-Latn-AZ"/>
        </w:rPr>
        <w:t>, № 74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90.3-cü maddənin üçüncü abzasında “</w:t>
      </w:r>
      <w:r w:rsidR="008770CB" w:rsidRPr="00F43791">
        <w:rPr>
          <w:rFonts w:ascii="Palatino Linotype" w:hAnsi="Palatino Linotype"/>
          <w:b/>
          <w:lang w:val="az-Latn-AZ"/>
        </w:rPr>
        <w:t>məhkəmənin qərarı ilə qiymətləndirildiyi</w:t>
      </w:r>
      <w:r w:rsidR="008770CB" w:rsidRPr="00F43791">
        <w:rPr>
          <w:rFonts w:ascii="Palatino Linotype" w:hAnsi="Palatino Linotype"/>
          <w:lang w:val="az-Latn-AZ"/>
        </w:rPr>
        <w:t>” sözləri “</w:t>
      </w:r>
      <w:r w:rsidR="008770CB" w:rsidRPr="00F43791">
        <w:rPr>
          <w:rFonts w:ascii="Palatino Linotype" w:hAnsi="Palatino Linotype"/>
          <w:b/>
          <w:lang w:val="az-Latn-AZ"/>
        </w:rPr>
        <w:t>qiymətinin məhkəmə qərarı ilə müəyyən edildiyi</w:t>
      </w:r>
      <w:r w:rsidR="008770CB" w:rsidRPr="00F43791">
        <w:rPr>
          <w:rFonts w:ascii="Palatino Linotype" w:hAnsi="Palatino Linotype"/>
          <w:lang w:val="az-Latn-AZ"/>
        </w:rPr>
        <w:t>” sözləri ilə əvəz edilmişdir.</w:t>
      </w:r>
    </w:p>
    <w:p w14:paraId="6BAC90C3" w14:textId="77777777" w:rsidR="008770CB" w:rsidRPr="00F43791" w:rsidRDefault="008770CB" w:rsidP="005D6B10">
      <w:pPr>
        <w:pStyle w:val="af0"/>
        <w:ind w:firstLine="540"/>
        <w:jc w:val="both"/>
        <w:rPr>
          <w:rFonts w:ascii="Palatino Linotype" w:hAnsi="Palatino Linotype"/>
          <w:strike/>
          <w:lang w:val="az-Latn-AZ"/>
        </w:rPr>
      </w:pPr>
    </w:p>
  </w:endnote>
  <w:endnote w:id="633">
    <w:p w14:paraId="563A6DC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90.3-cü maddənin dördüncü abzasında “</w:t>
      </w:r>
      <w:r w:rsidRPr="00F43791">
        <w:rPr>
          <w:rFonts w:ascii="Palatino Linotype" w:hAnsi="Palatino Linotype"/>
          <w:b/>
          <w:lang w:val="az-Latn-AZ"/>
        </w:rPr>
        <w:t>Qiymətləndirici</w:t>
      </w:r>
      <w:r w:rsidRPr="00F43791">
        <w:rPr>
          <w:rFonts w:ascii="Palatino Linotype" w:hAnsi="Palatino Linotype"/>
          <w:lang w:val="az-Latn-AZ"/>
        </w:rPr>
        <w:t>” sözü “</w:t>
      </w:r>
      <w:r w:rsidRPr="00F43791">
        <w:rPr>
          <w:rFonts w:ascii="Palatino Linotype" w:hAnsi="Palatino Linotype"/>
          <w:b/>
          <w:lang w:val="az-Latn-AZ"/>
        </w:rPr>
        <w:t>Məhkəmə qərarlarına əsasən verilən icra vərəqələri daxil olduqdan 10 (on) gün müddətində qiymətləndirici</w:t>
      </w:r>
      <w:r w:rsidRPr="00F43791">
        <w:rPr>
          <w:rFonts w:ascii="Palatino Linotype" w:hAnsi="Palatino Linotype"/>
          <w:lang w:val="az-Latn-AZ"/>
        </w:rPr>
        <w:t>” sözləri ilə əvəz edilmişdir.</w:t>
      </w:r>
    </w:p>
    <w:p w14:paraId="6B10952D" w14:textId="77777777" w:rsidR="008770CB" w:rsidRPr="00F43791" w:rsidRDefault="00245795" w:rsidP="005D6B10">
      <w:pPr>
        <w:pStyle w:val="af0"/>
        <w:ind w:firstLine="540"/>
        <w:jc w:val="both"/>
        <w:rPr>
          <w:rFonts w:ascii="Palatino Linotype" w:hAnsi="Palatino Linotype"/>
          <w:color w:val="000000"/>
          <w:lang w:val="az-Latn-AZ"/>
        </w:rPr>
      </w:pPr>
      <w:hyperlink r:id="rId605" w:tgtFrame="_blank" w:tooltip="Azərbaycan Respublikasının 19 may 2020-ci il tarixli 103-VIQD nömrəli Qanunu" w:history="1">
        <w:r w:rsidR="008770CB" w:rsidRPr="00F43791">
          <w:rPr>
            <w:rStyle w:val="a3"/>
            <w:rFonts w:ascii="Palatino Linotype" w:eastAsiaTheme="minorEastAsia" w:hAnsi="Palatino Linotype"/>
            <w:lang w:val="az-Latn-AZ"/>
          </w:rPr>
          <w:t>19 may 2020-ci il tarixli 103-VIQD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20 iyun 2020-ci il, № 117</w:t>
      </w:r>
      <w:r w:rsidR="008770CB" w:rsidRPr="00F43791">
        <w:rPr>
          <w:rFonts w:ascii="Palatino Linotype" w:hAnsi="Palatino Linotype"/>
          <w:b/>
          <w:lang w:val="az-Latn-AZ"/>
        </w:rPr>
        <w:t>, Azərbaycan Respublikasının Qanunvericilik Toplusu, 2020-ci il, № 6, maddə 678</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color w:val="000000"/>
          <w:lang w:val="az-Latn-AZ"/>
        </w:rPr>
        <w:t>90.3-cü maddənin beşinci abzasına yeni məzmunda ikinci cümlə əlavə edilmişdir.</w:t>
      </w:r>
    </w:p>
    <w:p w14:paraId="58BBB3A4" w14:textId="33C47F24" w:rsidR="008770CB" w:rsidRPr="00F43791" w:rsidRDefault="00245795" w:rsidP="005D6B10">
      <w:pPr>
        <w:pStyle w:val="af0"/>
        <w:ind w:firstLine="540"/>
        <w:jc w:val="both"/>
        <w:rPr>
          <w:rFonts w:ascii="Palatino Linotype" w:hAnsi="Palatino Linotype"/>
          <w:lang w:val="az-Latn-AZ"/>
        </w:rPr>
      </w:pPr>
      <w:hyperlink r:id="rId60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90.3-cü maddənin dördüncü abzasının üçüncü cümləsində </w:t>
      </w:r>
      <w:r w:rsidR="008770CB" w:rsidRPr="00F43791">
        <w:rPr>
          <w:rFonts w:ascii="Palatino Linotype" w:hAnsi="Palatino Linotype"/>
          <w:b/>
          <w:bCs/>
          <w:lang w:val="az-Latn-AZ"/>
        </w:rPr>
        <w:t>“xidməti məhkəmənin qərarı ilə əmlakı satılan</w:t>
      </w:r>
      <w:r w:rsidR="008770CB" w:rsidRPr="00F43791">
        <w:rPr>
          <w:rFonts w:ascii="Palatino Linotype" w:hAnsi="Palatino Linotype"/>
          <w:lang w:val="az-Latn-AZ"/>
        </w:rPr>
        <w:t>” sözləri “</w:t>
      </w:r>
      <w:bookmarkStart w:id="49" w:name="_Hlk154755018"/>
      <w:r w:rsidR="008770CB" w:rsidRPr="00F43791">
        <w:rPr>
          <w:rFonts w:ascii="Palatino Linotype" w:hAnsi="Palatino Linotype"/>
          <w:b/>
          <w:bCs/>
          <w:lang w:val="az-Latn-AZ"/>
        </w:rPr>
        <w:t>xidmətinin dəyəri</w:t>
      </w:r>
      <w:bookmarkEnd w:id="49"/>
      <w:r w:rsidR="008770CB" w:rsidRPr="00F43791">
        <w:rPr>
          <w:rFonts w:ascii="Palatino Linotype" w:hAnsi="Palatino Linotype"/>
          <w:lang w:val="az-Latn-AZ"/>
        </w:rPr>
        <w:t>” sözləri ilə əvəz edilmişdir.</w:t>
      </w:r>
    </w:p>
    <w:p w14:paraId="144E6837" w14:textId="3A7BE0BA" w:rsidR="008770CB" w:rsidRPr="00F43791" w:rsidRDefault="00245795" w:rsidP="005D6B10">
      <w:pPr>
        <w:pStyle w:val="af0"/>
        <w:ind w:firstLine="540"/>
        <w:jc w:val="both"/>
        <w:rPr>
          <w:rFonts w:ascii="Palatino Linotype" w:hAnsi="Palatino Linotype" w:cs="Segoe UI"/>
          <w:b/>
          <w:lang w:val="az-Latn-AZ"/>
        </w:rPr>
      </w:pPr>
      <w:hyperlink r:id="rId607" w:tgtFrame="_blank" w:tooltip="Azərbaycan Respublikasının 18 mart 2025-ci il tarixli 158-VIIQD nömrəli Qanunu" w:history="1">
        <w:r w:rsidR="008770CB" w:rsidRPr="00F43791">
          <w:rPr>
            <w:rStyle w:val="a3"/>
            <w:rFonts w:ascii="Palatino Linotype" w:eastAsiaTheme="minorEastAsia" w:hAnsi="Palatino Linotype"/>
            <w:lang w:val="az-Latn-AZ"/>
          </w:rPr>
          <w:t xml:space="preserve">18 mart 2025-ci il tarixli </w:t>
        </w:r>
        <w:r w:rsidR="008770CB" w:rsidRPr="00F43791">
          <w:rPr>
            <w:rStyle w:val="a3"/>
            <w:rFonts w:ascii="Palatino Linotype" w:eastAsiaTheme="minorEastAsia" w:hAnsi="Palatino Linotype"/>
            <w:b/>
            <w:spacing w:val="2"/>
            <w:shd w:val="clear" w:color="auto" w:fill="FFFFFF"/>
            <w:lang w:val="az-Latn-AZ"/>
          </w:rPr>
          <w:t>158-VIIQD</w:t>
        </w:r>
        <w:r w:rsidR="008770CB" w:rsidRPr="00F43791">
          <w:rPr>
            <w:rStyle w:val="a3"/>
            <w:rFonts w:ascii="Palatino Linotype" w:eastAsiaTheme="minorEastAsia" w:hAnsi="Palatino Linotype"/>
            <w:spacing w:val="2"/>
            <w:shd w:val="clear" w:color="auto" w:fill="FFFFFF"/>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15 aprel</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16 aprel 2025-ci il</w:t>
      </w:r>
      <w:r w:rsidR="008770CB" w:rsidRPr="00F43791">
        <w:rPr>
          <w:rFonts w:ascii="Palatino Linotype" w:hAnsi="Palatino Linotype"/>
          <w:b/>
          <w:bCs/>
          <w:color w:val="000000"/>
          <w:lang w:val="az-Latn-AZ"/>
        </w:rPr>
        <w:t>, № 74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90.3-cü maddənin dördüncü abzasının birinci cümləsində “</w:t>
      </w:r>
      <w:r w:rsidR="008770CB" w:rsidRPr="00F43791">
        <w:rPr>
          <w:rFonts w:ascii="Palatino Linotype" w:hAnsi="Palatino Linotype"/>
          <w:b/>
          <w:lang w:val="az-Latn-AZ"/>
        </w:rPr>
        <w:t>vergi orqanı tərəfindən qanunvericiliklə müəyyən edilmiş qaydada</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“Qiymətləndirmə fəaliyyəti haqqında” Azərbaycan Respublikasının Qanunu ilə müəyyən edilmiş qaydada seçilərək</w:t>
      </w:r>
      <w:r w:rsidR="008770CB" w:rsidRPr="00F43791">
        <w:rPr>
          <w:rFonts w:ascii="Palatino Linotype" w:hAnsi="Palatino Linotype"/>
          <w:lang w:val="az-Latn-AZ"/>
        </w:rPr>
        <w:t>” sözləri ilə, üçüncü cümləsində “</w:t>
      </w:r>
      <w:r w:rsidR="008770CB" w:rsidRPr="00F43791">
        <w:rPr>
          <w:rFonts w:ascii="Palatino Linotype" w:hAnsi="Palatino Linotype"/>
          <w:b/>
          <w:lang w:val="az-Latn-AZ"/>
        </w:rPr>
        <w:t>Qiymətləndiricinin xidmətinin dəyəri</w:t>
      </w:r>
      <w:r w:rsidR="008770CB" w:rsidRPr="00F43791">
        <w:rPr>
          <w:rFonts w:ascii="Palatino Linotype" w:hAnsi="Palatino Linotype"/>
          <w:lang w:val="az-Latn-AZ"/>
        </w:rPr>
        <w:t>” sözləri “</w:t>
      </w:r>
      <w:r w:rsidR="008770CB" w:rsidRPr="00F43791">
        <w:rPr>
          <w:rFonts w:ascii="Palatino Linotype" w:hAnsi="Palatino Linotype"/>
          <w:b/>
          <w:lang w:val="az-Latn-AZ"/>
        </w:rPr>
        <w:t>Qiymətləndirməyə görə xidmət haqqı</w:t>
      </w:r>
      <w:r w:rsidR="008770CB" w:rsidRPr="00F43791">
        <w:rPr>
          <w:rFonts w:ascii="Palatino Linotype" w:hAnsi="Palatino Linotype"/>
          <w:lang w:val="az-Latn-AZ"/>
        </w:rPr>
        <w:t>” sözləri ilə əvəz edilmişdir.</w:t>
      </w:r>
    </w:p>
    <w:p w14:paraId="33E77D8F" w14:textId="77777777" w:rsidR="008770CB" w:rsidRPr="00F43791" w:rsidRDefault="008770CB" w:rsidP="005D6B10">
      <w:pPr>
        <w:pStyle w:val="af0"/>
        <w:ind w:firstLine="540"/>
        <w:jc w:val="both"/>
        <w:rPr>
          <w:rFonts w:ascii="Palatino Linotype" w:hAnsi="Palatino Linotype"/>
          <w:lang w:val="az-Latn-AZ"/>
        </w:rPr>
      </w:pPr>
    </w:p>
  </w:endnote>
  <w:endnote w:id="634">
    <w:p w14:paraId="52C8AEC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90.3-cü maddə yeni redaksiyada verilmişdir. </w:t>
      </w:r>
    </w:p>
    <w:p w14:paraId="3735526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3A80A39"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90.3. Vergi ödəyicisinin siyahıya alınmış əmlakının ixtisaslaşdırılmış açıq hərraclarda (bundan sonra - hərrac) satılması haqqında məhkəmənin qərarı qüvvəyə mindikdən sonra qətnamə ilə təmin edilmiş borca faizin hesablanması dayandırılır və həmin əmlak aşağıdakı qaydada satılır:</w:t>
      </w:r>
    </w:p>
    <w:p w14:paraId="309CF264" w14:textId="77777777" w:rsidR="008770CB" w:rsidRPr="00F43791" w:rsidRDefault="008770CB" w:rsidP="005D6B10">
      <w:pPr>
        <w:pStyle w:val="af0"/>
        <w:ind w:firstLine="540"/>
        <w:jc w:val="both"/>
        <w:rPr>
          <w:rFonts w:ascii="Palatino Linotype" w:hAnsi="Palatino Linotype"/>
          <w:lang w:val="az-Latn-AZ"/>
        </w:rPr>
      </w:pPr>
    </w:p>
  </w:endnote>
  <w:endnote w:id="635">
    <w:p w14:paraId="100BBD53"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0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90.3.2-ci maddənin birinci cümləsində “</w:t>
      </w:r>
      <w:r w:rsidRPr="00F43791">
        <w:rPr>
          <w:rFonts w:ascii="Palatino Linotype" w:hAnsi="Palatino Linotype"/>
          <w:b/>
          <w:lang w:val="az-Latn-AZ"/>
        </w:rPr>
        <w:t>ixtisaslaşdırılmış təşkilat</w:t>
      </w:r>
      <w:r w:rsidRPr="00F43791">
        <w:rPr>
          <w:rFonts w:ascii="Palatino Linotype" w:hAnsi="Palatino Linotype"/>
          <w:lang w:val="az-Latn-AZ"/>
        </w:rPr>
        <w:t>” sözləri “</w:t>
      </w:r>
      <w:r w:rsidRPr="00F43791">
        <w:rPr>
          <w:rFonts w:ascii="Palatino Linotype" w:hAnsi="Palatino Linotype"/>
          <w:b/>
          <w:lang w:val="az-Latn-AZ"/>
        </w:rPr>
        <w:t>müvafiq icra hakimiyyəti orqanının müəyyən etdiyi orqan (qurum</w:t>
      </w:r>
      <w:r w:rsidRPr="00F43791">
        <w:rPr>
          <w:rFonts w:ascii="Palatino Linotype" w:hAnsi="Palatino Linotype"/>
          <w:lang w:val="az-Latn-AZ"/>
        </w:rPr>
        <w:t>)” sözləri ilə əvəz edilmişdir, ikinci cümləsində “</w:t>
      </w:r>
      <w:r w:rsidRPr="00F43791">
        <w:rPr>
          <w:rFonts w:ascii="Palatino Linotype" w:hAnsi="Palatino Linotype"/>
          <w:b/>
          <w:lang w:val="az-Latn-AZ"/>
        </w:rPr>
        <w:t>İxtisaslaşdırılmış təşkilat</w:t>
      </w:r>
      <w:r w:rsidRPr="00F43791">
        <w:rPr>
          <w:rFonts w:ascii="Palatino Linotype" w:hAnsi="Palatino Linotype"/>
          <w:lang w:val="az-Latn-AZ"/>
        </w:rPr>
        <w:t>” sözləri “</w:t>
      </w:r>
      <w:r w:rsidRPr="00F43791">
        <w:rPr>
          <w:rFonts w:ascii="Palatino Linotype" w:hAnsi="Palatino Linotype"/>
          <w:b/>
          <w:lang w:val="az-Latn-AZ"/>
        </w:rPr>
        <w:t>Müvafiq icra hakimiyyəti orqanının müəyyən etdiyi orqan (qurum)”</w:t>
      </w:r>
      <w:r w:rsidRPr="00F43791">
        <w:rPr>
          <w:rFonts w:ascii="Palatino Linotype" w:hAnsi="Palatino Linotype"/>
          <w:lang w:val="az-Latn-AZ"/>
        </w:rPr>
        <w:t xml:space="preserve"> sözləri ilə, “</w:t>
      </w:r>
      <w:r w:rsidRPr="00F43791">
        <w:rPr>
          <w:rFonts w:ascii="Palatino Linotype" w:hAnsi="Palatino Linotype"/>
          <w:b/>
          <w:lang w:val="az-Latn-AZ"/>
        </w:rPr>
        <w:t>icra məmurunun”</w:t>
      </w:r>
      <w:r w:rsidRPr="00F43791">
        <w:rPr>
          <w:rFonts w:ascii="Palatino Linotype" w:hAnsi="Palatino Linotype"/>
          <w:lang w:val="az-Latn-AZ"/>
        </w:rPr>
        <w:t xml:space="preserve"> sözləri “</w:t>
      </w:r>
      <w:r w:rsidRPr="00F43791">
        <w:rPr>
          <w:rFonts w:ascii="Palatino Linotype" w:hAnsi="Palatino Linotype"/>
          <w:b/>
          <w:lang w:val="az-Latn-AZ"/>
        </w:rPr>
        <w:t>vergi orqanının</w:t>
      </w:r>
      <w:r w:rsidRPr="00F43791">
        <w:rPr>
          <w:rFonts w:ascii="Palatino Linotype" w:hAnsi="Palatino Linotype"/>
          <w:lang w:val="az-Latn-AZ"/>
        </w:rPr>
        <w:t>” sözləri ilə əvəz edilmişdir.</w:t>
      </w:r>
    </w:p>
    <w:p w14:paraId="2D6AC835" w14:textId="77777777" w:rsidR="008770CB" w:rsidRPr="00F43791" w:rsidRDefault="008770CB" w:rsidP="005D6B10">
      <w:pPr>
        <w:pStyle w:val="af0"/>
        <w:ind w:firstLine="539"/>
        <w:jc w:val="both"/>
        <w:rPr>
          <w:rFonts w:ascii="Palatino Linotype" w:hAnsi="Palatino Linotype"/>
          <w:strike/>
          <w:lang w:val="az-Latn-AZ"/>
        </w:rPr>
      </w:pPr>
    </w:p>
  </w:endnote>
  <w:endnote w:id="636">
    <w:p w14:paraId="748F75CA"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0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90.3.3-cü maddənin birinci hissəsində “</w:t>
      </w:r>
      <w:r w:rsidRPr="00F43791">
        <w:rPr>
          <w:rFonts w:ascii="Palatino Linotype" w:hAnsi="Palatino Linotype"/>
          <w:b/>
          <w:lang w:val="az-Latn-AZ"/>
        </w:rPr>
        <w:t>İcra</w:t>
      </w:r>
      <w:r w:rsidRPr="00F43791">
        <w:rPr>
          <w:rFonts w:ascii="Palatino Linotype" w:hAnsi="Palatino Linotype"/>
          <w:lang w:val="az-Latn-AZ"/>
        </w:rPr>
        <w:t xml:space="preserve"> </w:t>
      </w:r>
      <w:r w:rsidRPr="00F43791">
        <w:rPr>
          <w:rFonts w:ascii="Palatino Linotype" w:hAnsi="Palatino Linotype"/>
          <w:b/>
          <w:lang w:val="az-Latn-AZ"/>
        </w:rPr>
        <w:t>məmurunun</w:t>
      </w:r>
      <w:r w:rsidRPr="00F43791">
        <w:rPr>
          <w:rFonts w:ascii="Palatino Linotype" w:hAnsi="Palatino Linotype"/>
          <w:lang w:val="az-Latn-AZ"/>
        </w:rPr>
        <w:t>” sözləri “</w:t>
      </w:r>
      <w:r w:rsidRPr="00F43791">
        <w:rPr>
          <w:rFonts w:ascii="Palatino Linotype" w:hAnsi="Palatino Linotype"/>
          <w:b/>
          <w:lang w:val="az-Latn-AZ"/>
        </w:rPr>
        <w:t>Vergi orqanının</w:t>
      </w:r>
      <w:r w:rsidRPr="00F43791">
        <w:rPr>
          <w:rFonts w:ascii="Palatino Linotype" w:hAnsi="Palatino Linotype"/>
          <w:lang w:val="az-Latn-AZ"/>
        </w:rPr>
        <w:t>” sözləri ilə əvəz edilmişdir.</w:t>
      </w:r>
    </w:p>
    <w:p w14:paraId="3EA6ACBC" w14:textId="77777777" w:rsidR="008770CB" w:rsidRPr="00F43791" w:rsidRDefault="008770CB" w:rsidP="005D6B10">
      <w:pPr>
        <w:pStyle w:val="af0"/>
        <w:ind w:firstLine="539"/>
        <w:jc w:val="both"/>
        <w:rPr>
          <w:rFonts w:ascii="Palatino Linotype" w:hAnsi="Palatino Linotype"/>
          <w:strike/>
          <w:lang w:val="az-Latn-AZ"/>
        </w:rPr>
      </w:pPr>
    </w:p>
  </w:endnote>
  <w:endnote w:id="637">
    <w:p w14:paraId="1B3D86E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1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90.3.3.1-ci maddədə “</w:t>
      </w:r>
      <w:r w:rsidRPr="00F43791">
        <w:rPr>
          <w:rFonts w:ascii="Palatino Linotype" w:hAnsi="Palatino Linotype"/>
          <w:b/>
          <w:lang w:val="az-Latn-AZ"/>
        </w:rPr>
        <w:t>məhkəmənin qanuni qüvvəyə minmiş qərarı</w:t>
      </w:r>
      <w:r w:rsidRPr="00F43791">
        <w:rPr>
          <w:rFonts w:ascii="Palatino Linotype" w:hAnsi="Palatino Linotype"/>
          <w:lang w:val="az-Latn-AZ"/>
        </w:rPr>
        <w:t>” sözləri “</w:t>
      </w:r>
      <w:r w:rsidRPr="00F43791">
        <w:rPr>
          <w:rFonts w:ascii="Palatino Linotype" w:hAnsi="Palatino Linotype"/>
          <w:b/>
          <w:lang w:val="az-Latn-AZ"/>
        </w:rPr>
        <w:t>Azərbaycan Respublikasının Mülki Prosessual Məcəlləsinə uyğun olaraq məhkəmənin qanuni qüvvəyə minmiş qərarının surəti</w:t>
      </w:r>
      <w:r w:rsidRPr="00F43791">
        <w:rPr>
          <w:rFonts w:ascii="Palatino Linotype" w:hAnsi="Palatino Linotype"/>
          <w:lang w:val="az-Latn-AZ"/>
        </w:rPr>
        <w:t>” sözləri ilə əvəz edilmişdir.</w:t>
      </w:r>
    </w:p>
    <w:p w14:paraId="226E421D" w14:textId="77777777" w:rsidR="008770CB" w:rsidRPr="00F43791" w:rsidRDefault="008770CB" w:rsidP="005D6B10">
      <w:pPr>
        <w:pStyle w:val="af0"/>
        <w:ind w:firstLine="539"/>
        <w:jc w:val="both"/>
        <w:rPr>
          <w:rFonts w:ascii="Palatino Linotype" w:hAnsi="Palatino Linotype"/>
          <w:lang w:val="az-Latn-AZ"/>
        </w:rPr>
      </w:pPr>
    </w:p>
  </w:endnote>
  <w:endnote w:id="638">
    <w:p w14:paraId="7AEB0A5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1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90.3.3.2-ci maddədə “</w:t>
      </w:r>
      <w:r w:rsidRPr="00F43791">
        <w:rPr>
          <w:rFonts w:ascii="Palatino Linotype" w:hAnsi="Palatino Linotype"/>
          <w:b/>
          <w:lang w:val="az-Latn-AZ"/>
        </w:rPr>
        <w:t>sənədi</w:t>
      </w:r>
      <w:r w:rsidRPr="00F43791">
        <w:rPr>
          <w:rFonts w:ascii="Palatino Linotype" w:hAnsi="Palatino Linotype"/>
          <w:lang w:val="az-Latn-AZ"/>
        </w:rPr>
        <w:t>” sözü “</w:t>
      </w:r>
      <w:r w:rsidRPr="00F43791">
        <w:rPr>
          <w:rFonts w:ascii="Palatino Linotype" w:hAnsi="Palatino Linotype"/>
          <w:b/>
          <w:lang w:val="az-Latn-AZ"/>
        </w:rPr>
        <w:t>sənədinin</w:t>
      </w:r>
      <w:r w:rsidRPr="00F43791">
        <w:rPr>
          <w:rFonts w:ascii="Palatino Linotype" w:hAnsi="Palatino Linotype"/>
          <w:lang w:val="az-Latn-AZ"/>
        </w:rPr>
        <w:t xml:space="preserve"> </w:t>
      </w:r>
      <w:r w:rsidRPr="00F43791">
        <w:rPr>
          <w:rFonts w:ascii="Palatino Linotype" w:hAnsi="Palatino Linotype"/>
          <w:b/>
          <w:lang w:val="az-Latn-AZ"/>
        </w:rPr>
        <w:t>surəti</w:t>
      </w:r>
      <w:r w:rsidRPr="00F43791">
        <w:rPr>
          <w:rFonts w:ascii="Palatino Linotype" w:hAnsi="Palatino Linotype"/>
          <w:lang w:val="az-Latn-AZ"/>
        </w:rPr>
        <w:t>” sözləri ilə əvəz edilmişdir.</w:t>
      </w:r>
    </w:p>
    <w:p w14:paraId="25F92B43" w14:textId="77777777" w:rsidR="008770CB" w:rsidRPr="00F43791" w:rsidRDefault="008770CB" w:rsidP="005D6B10">
      <w:pPr>
        <w:pStyle w:val="af0"/>
        <w:ind w:firstLine="539"/>
        <w:jc w:val="both"/>
        <w:rPr>
          <w:rFonts w:ascii="Palatino Linotype" w:hAnsi="Palatino Linotype"/>
          <w:lang w:val="az-Latn-AZ"/>
        </w:rPr>
      </w:pPr>
    </w:p>
  </w:endnote>
  <w:endnote w:id="639">
    <w:p w14:paraId="62FD79E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1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90.3.3.2-1-ci maddə əlavə edilmişdir.</w:t>
      </w:r>
    </w:p>
    <w:p w14:paraId="3139DD6C" w14:textId="77777777" w:rsidR="008770CB" w:rsidRPr="00F43791" w:rsidRDefault="008770CB" w:rsidP="005D6B10">
      <w:pPr>
        <w:pStyle w:val="af0"/>
        <w:ind w:firstLine="539"/>
        <w:jc w:val="both"/>
        <w:rPr>
          <w:rFonts w:ascii="Palatino Linotype" w:hAnsi="Palatino Linotype"/>
          <w:lang w:val="az-Latn-AZ"/>
        </w:rPr>
      </w:pPr>
    </w:p>
  </w:endnote>
  <w:endnote w:id="640">
    <w:p w14:paraId="13F0378D" w14:textId="685C11C3"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13"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90.3.3.4 – 90.3.5.6-cı, 90.3.7-ci, 90.3.8.1-ci maddələrə, 90.3.20.8-ci maddənin ikinci cümləsinə, 90.3.22-ci maddənin birinci cümləsinə (ikinci halda)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w:t>
      </w:r>
    </w:p>
    <w:p w14:paraId="018FE25C" w14:textId="77777777" w:rsidR="008770CB" w:rsidRPr="00F43791" w:rsidRDefault="008770CB" w:rsidP="005D6B10">
      <w:pPr>
        <w:pStyle w:val="af0"/>
        <w:rPr>
          <w:rFonts w:ascii="Palatino Linotype" w:hAnsi="Palatino Linotype"/>
          <w:lang w:val="az-Latn-AZ"/>
        </w:rPr>
      </w:pPr>
    </w:p>
  </w:endnote>
  <w:endnote w:id="641">
    <w:p w14:paraId="07EB978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1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90.3.3.5-ci maddə yeni redaksiyada verilmişdir.</w:t>
      </w:r>
    </w:p>
    <w:p w14:paraId="741FC63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2033017"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cs="Arial"/>
          <w:strike/>
          <w:lang w:val="az-Latn-AZ"/>
        </w:rPr>
        <w:t>90.3.3.5. əmlak üzərinə həbs qoyulması haqqında icra məmuru tərəfindən tərtib edilmiş aktın surəti;</w:t>
      </w:r>
    </w:p>
    <w:p w14:paraId="4F589BFA" w14:textId="77777777" w:rsidR="008770CB" w:rsidRPr="00F43791" w:rsidRDefault="008770CB" w:rsidP="005D6B10">
      <w:pPr>
        <w:pStyle w:val="af0"/>
        <w:ind w:firstLine="539"/>
        <w:jc w:val="both"/>
        <w:rPr>
          <w:rFonts w:ascii="Palatino Linotype" w:hAnsi="Palatino Linotype"/>
          <w:strike/>
          <w:lang w:val="az-Latn-AZ"/>
        </w:rPr>
      </w:pPr>
    </w:p>
  </w:endnote>
  <w:endnote w:id="642">
    <w:p w14:paraId="1564937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1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90.3.3.6-cı maddədə “</w:t>
      </w:r>
      <w:r w:rsidRPr="00F43791">
        <w:rPr>
          <w:rFonts w:ascii="Palatino Linotype" w:hAnsi="Palatino Linotype"/>
          <w:b/>
          <w:lang w:val="az-Latn-AZ"/>
        </w:rPr>
        <w:t>sənədlər</w:t>
      </w:r>
      <w:r w:rsidRPr="00F43791">
        <w:rPr>
          <w:rFonts w:ascii="Palatino Linotype" w:hAnsi="Palatino Linotype"/>
          <w:lang w:val="az-Latn-AZ"/>
        </w:rPr>
        <w:t>” sözü “</w:t>
      </w:r>
      <w:r w:rsidRPr="00F43791">
        <w:rPr>
          <w:rFonts w:ascii="Palatino Linotype" w:hAnsi="Palatino Linotype"/>
          <w:b/>
          <w:lang w:val="az-Latn-AZ"/>
        </w:rPr>
        <w:t>sənədlərin surəti</w:t>
      </w:r>
      <w:r w:rsidRPr="00F43791">
        <w:rPr>
          <w:rFonts w:ascii="Palatino Linotype" w:hAnsi="Palatino Linotype"/>
          <w:lang w:val="az-Latn-AZ"/>
        </w:rPr>
        <w:t>” sözləri ilə əvəz edilmişdir.</w:t>
      </w:r>
    </w:p>
    <w:p w14:paraId="4E797426" w14:textId="77777777" w:rsidR="008770CB" w:rsidRPr="00F43791" w:rsidRDefault="008770CB" w:rsidP="005D6B10">
      <w:pPr>
        <w:pStyle w:val="af0"/>
        <w:ind w:firstLine="539"/>
        <w:jc w:val="both"/>
        <w:rPr>
          <w:rFonts w:ascii="Palatino Linotype" w:hAnsi="Palatino Linotype"/>
          <w:lang w:val="az-Latn-AZ"/>
        </w:rPr>
      </w:pPr>
    </w:p>
  </w:endnote>
  <w:endnote w:id="643">
    <w:p w14:paraId="2469B9B0"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16" w:tgtFrame="_blank" w:tooltip="Azərbaycan Respublikasının 1 oktyabr 2018-ci il tarixli 1246-VQD nömrəli Qanunu" w:history="1">
        <w:r w:rsidRPr="00F43791">
          <w:rPr>
            <w:rStyle w:val="a3"/>
            <w:rFonts w:ascii="Palatino Linotype" w:eastAsiaTheme="minorEastAsia" w:hAnsi="Palatino Linotype"/>
            <w:lang w:val="az-Latn-AZ"/>
          </w:rPr>
          <w:t>1 oktyabr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1246-VQD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noyabr 2018-ci il, № 259</w:t>
      </w:r>
      <w:r w:rsidRPr="00F43791">
        <w:rPr>
          <w:rFonts w:ascii="Palatino Linotype" w:hAnsi="Palatino Linotype"/>
          <w:b/>
          <w:lang w:val="az-Latn-AZ"/>
        </w:rPr>
        <w:t>, Azərbaycan Respublikasının Qanunvericilik Toplusu, 2018-ci il, № 11, maddə 2186</w:t>
      </w:r>
      <w:r w:rsidRPr="00F43791">
        <w:rPr>
          <w:rFonts w:ascii="Palatino Linotype" w:hAnsi="Palatino Linotype"/>
          <w:b/>
          <w:color w:val="000000"/>
          <w:lang w:val="az-Latn-AZ"/>
        </w:rPr>
        <w:t>)</w:t>
      </w:r>
      <w:r w:rsidRPr="00F43791">
        <w:rPr>
          <w:rFonts w:ascii="Palatino Linotype" w:hAnsi="Palatino Linotype"/>
          <w:color w:val="000000"/>
          <w:lang w:val="az-Latn-AZ"/>
        </w:rPr>
        <w:t xml:space="preserve"> ilə 90.3.3.9-cu maddədə “</w:t>
      </w:r>
      <w:r w:rsidRPr="00F43791">
        <w:rPr>
          <w:rFonts w:ascii="Palatino Linotype" w:hAnsi="Palatino Linotype"/>
          <w:b/>
          <w:color w:val="000000"/>
          <w:lang w:val="az-Latn-AZ"/>
        </w:rPr>
        <w:t>torpaq sahəsinin ayrılması barədə qərarın və tikintiyə razılıq verilməsi haqqında sənədin surəti</w:t>
      </w:r>
      <w:r w:rsidRPr="00F43791">
        <w:rPr>
          <w:rFonts w:ascii="Palatino Linotype" w:hAnsi="Palatino Linotype"/>
          <w:color w:val="000000"/>
          <w:lang w:val="az-Latn-AZ"/>
        </w:rPr>
        <w:t>” sözləri “</w:t>
      </w:r>
      <w:r w:rsidRPr="00F43791">
        <w:rPr>
          <w:rFonts w:ascii="Palatino Linotype" w:hAnsi="Palatino Linotype"/>
          <w:b/>
          <w:color w:val="000000"/>
          <w:lang w:val="az-Latn-AZ"/>
        </w:rPr>
        <w:t>torpaq sahəsi üzərində mülkiyyət, icarə və ya istifadə hüququnu təsdiq edən sənədin və tikintiyə icazənin surətləri</w:t>
      </w:r>
      <w:r w:rsidRPr="00F43791">
        <w:rPr>
          <w:rFonts w:ascii="Palatino Linotype" w:hAnsi="Palatino Linotype"/>
          <w:color w:val="000000"/>
          <w:lang w:val="az-Latn-AZ"/>
        </w:rPr>
        <w:t>” sözləri ilə əvəz edilmişdir.</w:t>
      </w:r>
    </w:p>
    <w:p w14:paraId="5A4D23D1" w14:textId="51977E7F" w:rsidR="008770CB" w:rsidRPr="00F43791" w:rsidRDefault="00245795" w:rsidP="005D6B10">
      <w:pPr>
        <w:pStyle w:val="af0"/>
        <w:ind w:firstLine="539"/>
        <w:jc w:val="both"/>
        <w:rPr>
          <w:rFonts w:ascii="Palatino Linotype" w:hAnsi="Palatino Linotype"/>
          <w:bCs/>
          <w:color w:val="000000"/>
          <w:lang w:val="az-Latn-AZ"/>
        </w:rPr>
      </w:pPr>
      <w:hyperlink r:id="rId617" w:tgtFrame="_blank" w:tooltip="Azərbaycan Respublikasının 03 iyun 2025-ci il tarixli 209-VIIQD nömrəli Qanunu" w:history="1">
        <w:r w:rsidR="008770CB" w:rsidRPr="00F43791">
          <w:rPr>
            <w:rStyle w:val="a3"/>
            <w:rFonts w:ascii="Palatino Linotype" w:eastAsiaTheme="minorEastAsia" w:hAnsi="Palatino Linotype"/>
            <w:lang w:val="az-Latn-AZ"/>
          </w:rPr>
          <w:t xml:space="preserve">03 iyun 2025-ci il tarixli </w:t>
        </w:r>
        <w:r w:rsidR="008770CB" w:rsidRPr="00F43791">
          <w:rPr>
            <w:rStyle w:val="a3"/>
            <w:rFonts w:ascii="Palatino Linotype" w:eastAsiaTheme="minorEastAsia" w:hAnsi="Palatino Linotype"/>
            <w:b/>
            <w:lang w:val="az-Latn-AZ"/>
          </w:rPr>
          <w:t>209-VIIQD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xml:space="preserve"> 25 iyun 2025-ci</w:t>
      </w:r>
      <w:r w:rsidR="008770CB" w:rsidRPr="00F43791">
        <w:rPr>
          <w:rFonts w:ascii="Palatino Linotype" w:hAnsi="Palatino Linotype"/>
          <w:b/>
          <w:bCs/>
          <w:lang w:val="az-Latn-AZ"/>
        </w:rPr>
        <w:t xml:space="preserve"> il, “Azərbaycan” qəzeti, 26 iyun</w:t>
      </w:r>
      <w:r w:rsidR="008770CB" w:rsidRPr="00F43791">
        <w:rPr>
          <w:rFonts w:ascii="Palatino Linotype" w:hAnsi="Palatino Linotype"/>
          <w:b/>
          <w:lang w:val="az-Latn-AZ"/>
        </w:rPr>
        <w:t xml:space="preserve"> 2025-ci</w:t>
      </w:r>
      <w:r w:rsidR="008770CB" w:rsidRPr="00F43791">
        <w:rPr>
          <w:rFonts w:ascii="Palatino Linotype" w:hAnsi="Palatino Linotype"/>
          <w:b/>
          <w:bCs/>
          <w:lang w:val="az-Latn-AZ"/>
        </w:rPr>
        <w:t xml:space="preserve"> il, № 130</w:t>
      </w:r>
      <w:r w:rsidR="00EC7AE9" w:rsidRPr="00924FAC">
        <w:rPr>
          <w:rFonts w:ascii="Palatino Linotype" w:hAnsi="Palatino Linotype"/>
          <w:b/>
          <w:lang w:val="az-Latn-AZ"/>
        </w:rPr>
        <w:t>, Azərbaycan Respublikasının Qanunvericilik Toplusu, 2025-ci il, № 6, maddə 536)</w:t>
      </w:r>
      <w:r w:rsidR="008770CB" w:rsidRPr="00F43791">
        <w:rPr>
          <w:rFonts w:ascii="Palatino Linotype" w:hAnsi="Palatino Linotype"/>
          <w:b/>
          <w:lang w:val="az-Latn-AZ"/>
        </w:rPr>
        <w:t xml:space="preserve"> </w:t>
      </w:r>
      <w:r w:rsidR="008770CB" w:rsidRPr="00F43791">
        <w:rPr>
          <w:rFonts w:ascii="Palatino Linotype" w:hAnsi="Palatino Linotype"/>
          <w:bCs/>
          <w:lang w:val="az-Latn-AZ"/>
        </w:rPr>
        <w:t xml:space="preserve">ilə </w:t>
      </w:r>
      <w:r w:rsidR="008770CB" w:rsidRPr="00F43791">
        <w:rPr>
          <w:rFonts w:ascii="Palatino Linotype" w:hAnsi="Palatino Linotype"/>
          <w:lang w:val="az-Latn-AZ"/>
        </w:rPr>
        <w:t>90.3.3.9-cu maddəsində “</w:t>
      </w:r>
      <w:r w:rsidR="008770CB" w:rsidRPr="00F43791">
        <w:rPr>
          <w:rFonts w:ascii="Palatino Linotype" w:hAnsi="Palatino Linotype"/>
          <w:b/>
          <w:bCs/>
          <w:lang w:val="az-Latn-AZ"/>
        </w:rPr>
        <w:t>və tikintiyə icazənin surətləri</w:t>
      </w:r>
      <w:r w:rsidR="008770CB" w:rsidRPr="00F43791">
        <w:rPr>
          <w:rFonts w:ascii="Palatino Linotype" w:hAnsi="Palatino Linotype"/>
          <w:lang w:val="az-Latn-AZ"/>
        </w:rPr>
        <w:t>” sözləri “</w:t>
      </w:r>
      <w:bookmarkStart w:id="50" w:name="_Hlk202176272"/>
      <w:r w:rsidR="008770CB" w:rsidRPr="00F43791">
        <w:rPr>
          <w:rFonts w:ascii="Palatino Linotype" w:hAnsi="Palatino Linotype"/>
          <w:b/>
          <w:bCs/>
          <w:lang w:val="az-Latn-AZ"/>
        </w:rPr>
        <w:t>surəti və tikintiyə icazə</w:t>
      </w:r>
      <w:bookmarkEnd w:id="50"/>
      <w:r w:rsidR="008770CB" w:rsidRPr="00F43791">
        <w:rPr>
          <w:rFonts w:ascii="Palatino Linotype" w:hAnsi="Palatino Linotype"/>
          <w:lang w:val="az-Latn-AZ"/>
        </w:rPr>
        <w:t>” sözləri ilə əvəz edilmişdir.</w:t>
      </w:r>
    </w:p>
    <w:p w14:paraId="07054D4A" w14:textId="77777777" w:rsidR="008770CB" w:rsidRPr="00F43791" w:rsidRDefault="008770CB" w:rsidP="005D6B10">
      <w:pPr>
        <w:pStyle w:val="af0"/>
        <w:ind w:firstLine="539"/>
        <w:rPr>
          <w:rFonts w:ascii="Palatino Linotype" w:hAnsi="Palatino Linotype"/>
          <w:lang w:val="az-Latn-AZ"/>
        </w:rPr>
      </w:pPr>
    </w:p>
  </w:endnote>
  <w:endnote w:id="644">
    <w:p w14:paraId="7172B3C5" w14:textId="77777777" w:rsidR="008770CB" w:rsidRPr="00F43791" w:rsidRDefault="008770CB" w:rsidP="005D6B10">
      <w:pPr>
        <w:pStyle w:val="af0"/>
        <w:ind w:firstLine="539"/>
        <w:jc w:val="both"/>
        <w:rPr>
          <w:rFonts w:ascii="Palatino Linotype" w:hAnsi="Palatino Linotype"/>
          <w:shd w:val="clear" w:color="auto" w:fill="FFFFFF"/>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18" w:tgtFrame="_blank" w:tooltip="Azərbaycan Respublikasının 29 noyabr 2022-ci il tarixli 654-VIQD nömrəli Qanunu" w:history="1">
        <w:r w:rsidRPr="00F43791">
          <w:rPr>
            <w:rStyle w:val="a3"/>
            <w:rFonts w:ascii="Palatino Linotype" w:eastAsiaTheme="minorEastAsia" w:hAnsi="Palatino Linotype"/>
            <w:lang w:val="az-Latn-AZ"/>
          </w:rPr>
          <w:t>29 noyabr 2022-ci il tarixli 654-VIQD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w:t>
      </w:r>
      <w:r w:rsidRPr="00F43791">
        <w:rPr>
          <w:rFonts w:ascii="Palatino Linotype" w:hAnsi="Palatino Linotype"/>
          <w:lang w:val="az-Latn-AZ"/>
        </w:rPr>
        <w:t xml:space="preserve">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lang w:val="az-Latn-AZ"/>
        </w:rPr>
        <w:t>, 23 yanvar 2023-cü</w:t>
      </w:r>
      <w:r w:rsidRPr="00F43791">
        <w:rPr>
          <w:rFonts w:ascii="Palatino Linotype" w:hAnsi="Palatino Linotype"/>
          <w:b/>
          <w:bCs/>
          <w:lang w:val="az-Latn-AZ"/>
        </w:rPr>
        <w:t xml:space="preserve"> il, “Azərbaycan” qəzeti, 24 yanvar</w:t>
      </w:r>
      <w:r w:rsidRPr="00F43791">
        <w:rPr>
          <w:rFonts w:ascii="Palatino Linotype" w:hAnsi="Palatino Linotype"/>
          <w:b/>
          <w:lang w:val="az-Latn-AZ"/>
        </w:rPr>
        <w:t xml:space="preserve"> 2023-cü</w:t>
      </w:r>
      <w:r w:rsidRPr="00F43791">
        <w:rPr>
          <w:rFonts w:ascii="Palatino Linotype" w:hAnsi="Palatino Linotype"/>
          <w:b/>
          <w:bCs/>
          <w:lang w:val="az-Latn-AZ"/>
        </w:rPr>
        <w:t xml:space="preserve"> il, № 15</w:t>
      </w:r>
      <w:r w:rsidRPr="00F43791">
        <w:rPr>
          <w:rFonts w:ascii="Palatino Linotype" w:hAnsi="Palatino Linotype"/>
          <w:b/>
          <w:lang w:val="az-Latn-AZ"/>
        </w:rPr>
        <w:t xml:space="preserve">, Azərbaycan Respublikasının Qanunvericilik Toplusu, 2023-cü il, № 1, maddə 10) </w:t>
      </w:r>
      <w:r w:rsidRPr="00F43791">
        <w:rPr>
          <w:rFonts w:ascii="Palatino Linotype" w:hAnsi="Palatino Linotype"/>
          <w:lang w:val="az-Latn-AZ"/>
        </w:rPr>
        <w:t xml:space="preserve">ilə </w:t>
      </w:r>
      <w:r w:rsidRPr="00F43791">
        <w:rPr>
          <w:rFonts w:ascii="Palatino Linotype" w:hAnsi="Palatino Linotype"/>
          <w:shd w:val="clear" w:color="auto" w:fill="FFFFFF"/>
          <w:lang w:val="az-Latn-AZ"/>
        </w:rPr>
        <w:t>90.3.3.9-cu maddənin ikinci abzas</w:t>
      </w:r>
      <w:r w:rsidRPr="00F43791">
        <w:rPr>
          <w:rFonts w:ascii="Palatino Linotype" w:hAnsi="Palatino Linotype" w:cs="Book Antiqua"/>
          <w:shd w:val="clear" w:color="auto" w:fill="FFFFFF"/>
          <w:lang w:val="az-Latn-AZ"/>
        </w:rPr>
        <w:t>ı</w:t>
      </w:r>
      <w:r w:rsidRPr="00F43791">
        <w:rPr>
          <w:rFonts w:ascii="Palatino Linotype" w:hAnsi="Palatino Linotype"/>
          <w:shd w:val="clear" w:color="auto" w:fill="FFFFFF"/>
          <w:lang w:val="az-Latn-AZ"/>
        </w:rPr>
        <w:t xml:space="preserve">nda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icra məmuru</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 xml:space="preserve">zləri </w:t>
      </w:r>
      <w:r w:rsidRPr="00F43791">
        <w:rPr>
          <w:rFonts w:ascii="Palatino Linotype" w:hAnsi="Palatino Linotype" w:cs="Book Antiqua"/>
          <w:shd w:val="clear" w:color="auto" w:fill="FFFFFF"/>
          <w:lang w:val="az-Latn-AZ"/>
        </w:rPr>
        <w:t>“</w:t>
      </w:r>
      <w:r w:rsidRPr="00F43791">
        <w:rPr>
          <w:rFonts w:ascii="Palatino Linotype" w:hAnsi="Palatino Linotype"/>
          <w:b/>
          <w:shd w:val="clear" w:color="auto" w:fill="FFFFFF"/>
          <w:lang w:val="az-Latn-AZ"/>
        </w:rPr>
        <w:t>vergi orqan</w:t>
      </w:r>
      <w:r w:rsidRPr="00F43791">
        <w:rPr>
          <w:rFonts w:ascii="Palatino Linotype" w:hAnsi="Palatino Linotype" w:cs="Book Antiqua"/>
          <w:b/>
          <w:shd w:val="clear" w:color="auto" w:fill="FFFFFF"/>
          <w:lang w:val="az-Latn-AZ"/>
        </w:rPr>
        <w:t>ı</w:t>
      </w:r>
      <w:r w:rsidRPr="00F43791">
        <w:rPr>
          <w:rFonts w:ascii="Palatino Linotype" w:hAnsi="Palatino Linotype" w:cs="Book Antiqua"/>
          <w:shd w:val="clear" w:color="auto" w:fill="FFFFFF"/>
          <w:lang w:val="az-Latn-AZ"/>
        </w:rPr>
        <w:t>”</w:t>
      </w:r>
      <w:r w:rsidRPr="00F43791">
        <w:rPr>
          <w:rFonts w:ascii="Palatino Linotype" w:hAnsi="Palatino Linotype"/>
          <w:shd w:val="clear" w:color="auto" w:fill="FFFFFF"/>
          <w:lang w:val="az-Latn-AZ"/>
        </w:rPr>
        <w:t xml:space="preserve"> s</w:t>
      </w:r>
      <w:r w:rsidRPr="00F43791">
        <w:rPr>
          <w:rFonts w:ascii="Palatino Linotype" w:hAnsi="Palatino Linotype" w:cs="Book Antiqua"/>
          <w:shd w:val="clear" w:color="auto" w:fill="FFFFFF"/>
          <w:lang w:val="az-Latn-AZ"/>
        </w:rPr>
        <w:t>ö</w:t>
      </w:r>
      <w:r w:rsidRPr="00F43791">
        <w:rPr>
          <w:rFonts w:ascii="Palatino Linotype" w:hAnsi="Palatino Linotype"/>
          <w:shd w:val="clear" w:color="auto" w:fill="FFFFFF"/>
          <w:lang w:val="az-Latn-AZ"/>
        </w:rPr>
        <w:t xml:space="preserve">zləri ilə əvəz </w:t>
      </w:r>
      <w:r w:rsidRPr="00F43791">
        <w:rPr>
          <w:rFonts w:ascii="Palatino Linotype" w:hAnsi="Palatino Linotype"/>
          <w:lang w:val="tr-TR"/>
        </w:rPr>
        <w:t>edilmişdir.</w:t>
      </w:r>
    </w:p>
    <w:p w14:paraId="58678CFE" w14:textId="77777777" w:rsidR="008770CB" w:rsidRPr="00F43791" w:rsidRDefault="008770CB" w:rsidP="005D6B10">
      <w:pPr>
        <w:pStyle w:val="af0"/>
        <w:ind w:firstLine="539"/>
        <w:jc w:val="both"/>
        <w:rPr>
          <w:rFonts w:ascii="Palatino Linotype" w:hAnsi="Palatino Linotype"/>
          <w:lang w:val="az-Latn-AZ"/>
        </w:rPr>
      </w:pPr>
    </w:p>
  </w:endnote>
  <w:endnote w:id="645">
    <w:p w14:paraId="1798D301"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 xml:space="preserve">90.3.4-cü maddədə </w:t>
      </w:r>
      <w:r w:rsidRPr="00F43791">
        <w:rPr>
          <w:rFonts w:ascii="Palatino Linotype" w:hAnsi="Palatino Linotype"/>
          <w:b/>
          <w:lang w:val="tr-TR"/>
        </w:rPr>
        <w:t>"və ya qida məhsulu"</w:t>
      </w:r>
      <w:r w:rsidRPr="00F43791">
        <w:rPr>
          <w:rFonts w:ascii="Palatino Linotype" w:hAnsi="Palatino Linotype"/>
          <w:lang w:val="tr-TR"/>
        </w:rPr>
        <w:t xml:space="preserve"> sözləri, </w:t>
      </w:r>
      <w:r w:rsidRPr="00F43791">
        <w:rPr>
          <w:rFonts w:ascii="Palatino Linotype" w:hAnsi="Palatino Linotype"/>
          <w:b/>
          <w:lang w:val="tr-TR"/>
        </w:rPr>
        <w:t>"habelə yararsız hala düşmək təhlükəsi olan ərzaq və qeyri-ərzaq məhsulu"</w:t>
      </w:r>
      <w:r w:rsidRPr="00F43791">
        <w:rPr>
          <w:rFonts w:ascii="Palatino Linotype" w:hAnsi="Palatino Linotype"/>
          <w:lang w:val="tr-TR"/>
        </w:rPr>
        <w:t xml:space="preserve"> sözləri ilə əvəz edilmişdir.</w:t>
      </w:r>
    </w:p>
    <w:p w14:paraId="1EFDA7D7" w14:textId="77777777" w:rsidR="008770CB" w:rsidRPr="00F43791" w:rsidRDefault="00245795" w:rsidP="005D6B10">
      <w:pPr>
        <w:pStyle w:val="af0"/>
        <w:ind w:firstLine="539"/>
        <w:jc w:val="both"/>
        <w:rPr>
          <w:rFonts w:ascii="Palatino Linotype" w:hAnsi="Palatino Linotype"/>
          <w:lang w:val="az-Latn-AZ"/>
        </w:rPr>
      </w:pPr>
      <w:hyperlink r:id="rId61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90.3.4-cü maddədə “</w:t>
      </w:r>
      <w:r w:rsidR="008770CB" w:rsidRPr="00F43791">
        <w:rPr>
          <w:rFonts w:ascii="Palatino Linotype" w:hAnsi="Palatino Linotype"/>
          <w:b/>
          <w:lang w:val="az-Latn-AZ"/>
        </w:rPr>
        <w:t>30</w:t>
      </w:r>
      <w:r w:rsidR="008770CB" w:rsidRPr="00F43791">
        <w:rPr>
          <w:rFonts w:ascii="Palatino Linotype" w:hAnsi="Palatino Linotype"/>
          <w:lang w:val="az-Latn-AZ"/>
        </w:rPr>
        <w:t>” rəqəmi “</w:t>
      </w:r>
      <w:r w:rsidR="008770CB" w:rsidRPr="00F43791">
        <w:rPr>
          <w:rFonts w:ascii="Palatino Linotype" w:hAnsi="Palatino Linotype"/>
          <w:b/>
          <w:lang w:val="az-Latn-AZ"/>
        </w:rPr>
        <w:t>20</w:t>
      </w:r>
      <w:r w:rsidR="008770CB" w:rsidRPr="00F43791">
        <w:rPr>
          <w:rFonts w:ascii="Palatino Linotype" w:hAnsi="Palatino Linotype"/>
          <w:lang w:val="az-Latn-AZ"/>
        </w:rPr>
        <w:t>” rəqəmi ilə, “</w:t>
      </w:r>
      <w:r w:rsidR="008770CB" w:rsidRPr="00F43791">
        <w:rPr>
          <w:rFonts w:ascii="Palatino Linotype" w:hAnsi="Palatino Linotype"/>
          <w:b/>
          <w:lang w:val="az-Latn-AZ"/>
        </w:rPr>
        <w:t>7</w:t>
      </w:r>
      <w:r w:rsidR="008770CB" w:rsidRPr="00F43791">
        <w:rPr>
          <w:rFonts w:ascii="Palatino Linotype" w:hAnsi="Palatino Linotype"/>
          <w:lang w:val="az-Latn-AZ"/>
        </w:rPr>
        <w:t>” rəqəmi “</w:t>
      </w:r>
      <w:r w:rsidR="008770CB" w:rsidRPr="00F43791">
        <w:rPr>
          <w:rFonts w:ascii="Palatino Linotype" w:hAnsi="Palatino Linotype"/>
          <w:b/>
          <w:lang w:val="az-Latn-AZ"/>
        </w:rPr>
        <w:t>5</w:t>
      </w:r>
      <w:r w:rsidR="008770CB" w:rsidRPr="00F43791">
        <w:rPr>
          <w:rFonts w:ascii="Palatino Linotype" w:hAnsi="Palatino Linotype"/>
          <w:lang w:val="az-Latn-AZ"/>
        </w:rPr>
        <w:t>” rəqəmi ilə əvəz edilmişdir, “</w:t>
      </w:r>
      <w:r w:rsidR="008770CB" w:rsidRPr="00F43791">
        <w:rPr>
          <w:rFonts w:ascii="Palatino Linotype" w:hAnsi="Palatino Linotype"/>
          <w:b/>
          <w:lang w:val="az-Latn-AZ"/>
        </w:rPr>
        <w:t>kütləvi informasiya vasitələrində</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 o cümlədən internet saytlarında və sosial şəbəkələrdə</w:t>
      </w:r>
      <w:r w:rsidR="008770CB" w:rsidRPr="00F43791">
        <w:rPr>
          <w:rFonts w:ascii="Palatino Linotype" w:hAnsi="Palatino Linotype"/>
          <w:lang w:val="az-Latn-AZ"/>
        </w:rPr>
        <w:t>” sözləri əlavə edilmişdir.</w:t>
      </w:r>
    </w:p>
    <w:p w14:paraId="041CA50C" w14:textId="531D5BC4" w:rsidR="008770CB" w:rsidRPr="00F43791" w:rsidRDefault="00245795" w:rsidP="005D6B10">
      <w:pPr>
        <w:pStyle w:val="af0"/>
        <w:ind w:firstLine="539"/>
        <w:jc w:val="both"/>
        <w:rPr>
          <w:rFonts w:ascii="Palatino Linotype" w:hAnsi="Palatino Linotype"/>
          <w:lang w:val="az-Latn-AZ"/>
        </w:rPr>
      </w:pPr>
      <w:hyperlink r:id="rId620" w:tgtFrame="_blank" w:tooltip="5 mart 2024-cü il tarixli 1108-VIQD nömrəli Azərbaycan Respublikasının Qanun" w:history="1">
        <w:r w:rsidR="008770CB" w:rsidRPr="00F43791">
          <w:rPr>
            <w:rStyle w:val="a3"/>
            <w:rFonts w:ascii="Palatino Linotype" w:eastAsiaTheme="minorEastAsia" w:hAnsi="Palatino Linotype"/>
            <w:lang w:val="az-Latn-AZ"/>
          </w:rPr>
          <w:t xml:space="preserve">5 mart 2024-cü il tarixli </w:t>
        </w:r>
        <w:r w:rsidR="008770CB" w:rsidRPr="00F43791">
          <w:rPr>
            <w:rStyle w:val="a3"/>
            <w:rFonts w:ascii="Palatino Linotype" w:eastAsiaTheme="minorEastAsia" w:hAnsi="Palatino Linotype"/>
            <w:b/>
            <w:lang w:val="az-Latn-AZ"/>
          </w:rPr>
          <w:t>1108-VIQD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29 aprel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“Azərbaycan” qəzeti, 30 aprel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 87, Azərbaycan Respublikasının Qanunvericilik Toplusu, 2024-cü il, № 4, maddə 365)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90.3.4-cü maddədə “</w:t>
      </w:r>
      <w:r w:rsidR="008770CB" w:rsidRPr="00F43791">
        <w:rPr>
          <w:rFonts w:ascii="Palatino Linotype" w:hAnsi="Palatino Linotype"/>
          <w:b/>
          <w:lang w:val="az-Latn-AZ"/>
        </w:rPr>
        <w:t>ərzaq və qeyri-ərzaq</w:t>
      </w:r>
      <w:r w:rsidR="008770CB" w:rsidRPr="00F43791">
        <w:rPr>
          <w:rFonts w:ascii="Palatino Linotype" w:hAnsi="Palatino Linotype"/>
          <w:lang w:val="az-Latn-AZ"/>
        </w:rPr>
        <w:t>” sözləri “</w:t>
      </w:r>
      <w:r w:rsidR="008770CB" w:rsidRPr="00F43791">
        <w:rPr>
          <w:rFonts w:ascii="Palatino Linotype" w:hAnsi="Palatino Linotype"/>
          <w:b/>
          <w:lang w:val="az-Latn-AZ"/>
        </w:rPr>
        <w:t>qida və qeyri-qida</w:t>
      </w:r>
      <w:r w:rsidR="008770CB" w:rsidRPr="00F43791">
        <w:rPr>
          <w:rFonts w:ascii="Palatino Linotype" w:hAnsi="Palatino Linotype"/>
          <w:lang w:val="az-Latn-AZ"/>
        </w:rPr>
        <w:t>” sözləri ilə əvəz edilmişdir.</w:t>
      </w:r>
    </w:p>
    <w:p w14:paraId="112F190F" w14:textId="77777777" w:rsidR="008770CB" w:rsidRPr="00F43791" w:rsidRDefault="008770CB" w:rsidP="005D6B10">
      <w:pPr>
        <w:pStyle w:val="af0"/>
        <w:ind w:firstLine="539"/>
        <w:jc w:val="both"/>
        <w:rPr>
          <w:rFonts w:ascii="Palatino Linotype" w:hAnsi="Palatino Linotype"/>
          <w:lang w:val="az-Latn-AZ"/>
        </w:rPr>
      </w:pPr>
    </w:p>
  </w:endnote>
  <w:endnote w:id="646">
    <w:p w14:paraId="59F46AD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2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90.3.5.1-ci maddədə “</w:t>
      </w:r>
      <w:r w:rsidRPr="00F43791">
        <w:rPr>
          <w:rFonts w:ascii="Palatino Linotype" w:hAnsi="Palatino Linotype"/>
          <w:b/>
          <w:lang w:val="az-Latn-AZ"/>
        </w:rPr>
        <w:t>siyahısı</w:t>
      </w:r>
      <w:r w:rsidRPr="00F43791">
        <w:rPr>
          <w:rFonts w:ascii="Palatino Linotype" w:hAnsi="Palatino Linotype"/>
          <w:lang w:val="az-Latn-AZ"/>
        </w:rPr>
        <w:t>, ” sözündən sonra “</w:t>
      </w:r>
      <w:r w:rsidRPr="00F43791">
        <w:rPr>
          <w:rFonts w:ascii="Palatino Linotype" w:hAnsi="Palatino Linotype"/>
          <w:b/>
          <w:lang w:val="az-Latn-AZ"/>
        </w:rPr>
        <w:t>fotoşəkli</w:t>
      </w:r>
      <w:r w:rsidRPr="00F43791">
        <w:rPr>
          <w:rFonts w:ascii="Palatino Linotype" w:hAnsi="Palatino Linotype"/>
          <w:lang w:val="az-Latn-AZ"/>
        </w:rPr>
        <w:t>, ” sözü əlavə edilmişdir.</w:t>
      </w:r>
    </w:p>
    <w:p w14:paraId="10B39DC3" w14:textId="77777777" w:rsidR="008770CB" w:rsidRPr="00F43791" w:rsidRDefault="008770CB" w:rsidP="005D6B10">
      <w:pPr>
        <w:pStyle w:val="af0"/>
        <w:ind w:firstLine="539"/>
        <w:jc w:val="both"/>
        <w:rPr>
          <w:rFonts w:ascii="Palatino Linotype" w:hAnsi="Palatino Linotype"/>
          <w:lang w:val="az-Latn-AZ"/>
        </w:rPr>
      </w:pPr>
    </w:p>
  </w:endnote>
  <w:endnote w:id="647">
    <w:p w14:paraId="55B80BA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2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90.3.8-ci maddədə “</w:t>
      </w:r>
      <w:r w:rsidRPr="00F43791">
        <w:rPr>
          <w:rFonts w:ascii="Palatino Linotype" w:hAnsi="Palatino Linotype"/>
          <w:b/>
          <w:lang w:val="az-Latn-AZ"/>
        </w:rPr>
        <w:t>sifarişə</w:t>
      </w:r>
      <w:r w:rsidRPr="00F43791">
        <w:rPr>
          <w:rFonts w:ascii="Palatino Linotype" w:hAnsi="Palatino Linotype"/>
          <w:lang w:val="az-Latn-AZ"/>
        </w:rPr>
        <w:t>” sözü “</w:t>
      </w:r>
      <w:r w:rsidRPr="00F43791">
        <w:rPr>
          <w:rFonts w:ascii="Palatino Linotype" w:hAnsi="Palatino Linotype"/>
          <w:b/>
          <w:lang w:val="az-Latn-AZ"/>
        </w:rPr>
        <w:t>ərizəyə</w:t>
      </w:r>
      <w:r w:rsidRPr="00F43791">
        <w:rPr>
          <w:rFonts w:ascii="Palatino Linotype" w:hAnsi="Palatino Linotype"/>
          <w:lang w:val="az-Latn-AZ"/>
        </w:rPr>
        <w:t>” sözü ilə əvəz edilmişdir.</w:t>
      </w:r>
    </w:p>
    <w:p w14:paraId="10A38F90" w14:textId="77777777" w:rsidR="008770CB" w:rsidRPr="00F43791" w:rsidRDefault="008770CB" w:rsidP="005D6B10">
      <w:pPr>
        <w:pStyle w:val="af0"/>
        <w:ind w:firstLine="539"/>
        <w:jc w:val="both"/>
        <w:rPr>
          <w:rFonts w:ascii="Palatino Linotype" w:hAnsi="Palatino Linotype"/>
          <w:lang w:val="az-Latn-AZ"/>
        </w:rPr>
      </w:pPr>
    </w:p>
  </w:endnote>
  <w:endnote w:id="648">
    <w:p w14:paraId="6DC739E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2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 xml:space="preserve">90.3.8.2-ci və 90.3.8.3-cü maddələrində </w:t>
      </w:r>
      <w:r w:rsidRPr="00F43791">
        <w:rPr>
          <w:rFonts w:ascii="Palatino Linotype" w:hAnsi="Palatino Linotype"/>
          <w:b/>
          <w:lang w:val="az-Latn-AZ"/>
        </w:rPr>
        <w:t>“notariat qaydasında təsdiq edilmiş</w:t>
      </w:r>
      <w:r w:rsidRPr="00F43791">
        <w:rPr>
          <w:rFonts w:ascii="Palatino Linotype" w:hAnsi="Palatino Linotype"/>
          <w:lang w:val="az-Latn-AZ"/>
        </w:rPr>
        <w:t>” sözləri çıxarılmışdır.</w:t>
      </w:r>
    </w:p>
    <w:p w14:paraId="0F04AA9C" w14:textId="77777777" w:rsidR="008770CB" w:rsidRPr="00F43791" w:rsidRDefault="008770CB" w:rsidP="005D6B10">
      <w:pPr>
        <w:pStyle w:val="af0"/>
        <w:ind w:firstLine="539"/>
        <w:jc w:val="both"/>
        <w:rPr>
          <w:rFonts w:ascii="Palatino Linotype" w:hAnsi="Palatino Linotype"/>
          <w:lang w:val="az-Latn-AZ"/>
        </w:rPr>
      </w:pPr>
    </w:p>
  </w:endnote>
  <w:endnote w:id="649">
    <w:p w14:paraId="4111E0F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tr-TR"/>
        </w:rPr>
        <w:t>19 iyun 2009-cu il tarixli 835-IIIQD nömrəli Azərbaycan Respublikasının Qanunu</w:t>
      </w:r>
      <w:r w:rsidRPr="00F43791">
        <w:rPr>
          <w:rFonts w:ascii="Palatino Linotype" w:hAnsi="Palatino Linotype"/>
          <w:b/>
          <w:lang w:val="tr-TR"/>
        </w:rPr>
        <w:t xml:space="preserve"> (“Azərbaycan” qəzeti, 11 iyul 2009-cu il, № 149, Azərbaycan Respublikasının Qanunvericilik Toplusu, 2009-cu il, № 07, maddə 50</w:t>
      </w:r>
      <w:r w:rsidRPr="00F43791">
        <w:rPr>
          <w:rFonts w:ascii="Palatino Linotype" w:hAnsi="Palatino Linotype"/>
          <w:b/>
          <w:lang w:val="az-Latn-AZ"/>
        </w:rPr>
        <w:t>6</w:t>
      </w:r>
      <w:r w:rsidRPr="00F43791">
        <w:rPr>
          <w:rFonts w:ascii="Palatino Linotype" w:hAnsi="Palatino Linotype"/>
          <w:b/>
          <w:lang w:val="tr-TR"/>
        </w:rPr>
        <w:t>)</w:t>
      </w:r>
      <w:r w:rsidRPr="00F43791">
        <w:rPr>
          <w:rFonts w:ascii="Palatino Linotype" w:hAnsi="Palatino Linotype"/>
          <w:lang w:val="tr-TR"/>
        </w:rPr>
        <w:t xml:space="preserve"> ilə </w:t>
      </w:r>
      <w:r w:rsidRPr="00F43791">
        <w:rPr>
          <w:rFonts w:ascii="Palatino Linotype" w:hAnsi="Palatino Linotype"/>
          <w:lang w:val="az-Latn-AZ"/>
        </w:rPr>
        <w:t>90.3.11-ci maddənin üçüncü abzasında “</w:t>
      </w:r>
      <w:r w:rsidRPr="00F43791">
        <w:rPr>
          <w:rFonts w:ascii="Palatino Linotype" w:hAnsi="Palatino Linotype"/>
          <w:b/>
          <w:lang w:val="az-Latn-AZ"/>
        </w:rPr>
        <w:t>sifarişçiyə</w:t>
      </w:r>
      <w:r w:rsidRPr="00F43791">
        <w:rPr>
          <w:rFonts w:ascii="Palatino Linotype" w:hAnsi="Palatino Linotype"/>
          <w:lang w:val="az-Latn-AZ"/>
        </w:rPr>
        <w:t>” sözü “</w:t>
      </w:r>
      <w:r w:rsidRPr="00F43791">
        <w:rPr>
          <w:rFonts w:ascii="Palatino Linotype" w:hAnsi="Palatino Linotype"/>
          <w:b/>
          <w:lang w:val="az-Latn-AZ"/>
        </w:rPr>
        <w:t>ərizəçiyə</w:t>
      </w:r>
      <w:r w:rsidRPr="00F43791">
        <w:rPr>
          <w:rFonts w:ascii="Palatino Linotype" w:hAnsi="Palatino Linotype"/>
          <w:lang w:val="az-Latn-AZ"/>
        </w:rPr>
        <w:t>” sözü ilə əvəz edilmişdir.</w:t>
      </w:r>
    </w:p>
    <w:p w14:paraId="65EF2EDA" w14:textId="77777777" w:rsidR="008770CB" w:rsidRPr="00F43791" w:rsidRDefault="008770CB" w:rsidP="005D6B10">
      <w:pPr>
        <w:pStyle w:val="af0"/>
        <w:ind w:firstLine="540"/>
        <w:jc w:val="both"/>
        <w:rPr>
          <w:rFonts w:ascii="Palatino Linotype" w:hAnsi="Palatino Linotype"/>
          <w:lang w:val="az-Latn-AZ"/>
        </w:rPr>
      </w:pPr>
    </w:p>
  </w:endnote>
  <w:endnote w:id="650">
    <w:p w14:paraId="23E54EF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90.3.16-cı maddə çıxarılmışdır. </w:t>
      </w:r>
    </w:p>
    <w:p w14:paraId="2F13378B" w14:textId="77777777" w:rsidR="008770CB" w:rsidRPr="00F43791" w:rsidRDefault="008770CB" w:rsidP="005D6B10">
      <w:pPr>
        <w:pStyle w:val="af0"/>
        <w:ind w:firstLine="540"/>
        <w:jc w:val="both"/>
        <w:rPr>
          <w:rFonts w:ascii="Palatino Linotype" w:hAnsi="Palatino Linotype"/>
          <w:lang w:val="az-Latn-AZ"/>
        </w:rPr>
      </w:pPr>
    </w:p>
    <w:p w14:paraId="0F4692D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17CC0B7"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90.3.16. İcra sənədi icraya təqdim edildiyi gündən 10 gün müddətində sifarişçi tərəfindən tərkibi 5 nəfərdən ibarət hərrac komissiyası (bundan sonra - komissiya) yaradılır və onun iş reqlamenti təsdiq olunur.</w:t>
      </w:r>
    </w:p>
    <w:p w14:paraId="49F9E833" w14:textId="77777777" w:rsidR="008770CB" w:rsidRPr="00F43791" w:rsidRDefault="008770CB" w:rsidP="005D6B10">
      <w:pPr>
        <w:pStyle w:val="af0"/>
        <w:ind w:firstLine="540"/>
        <w:jc w:val="both"/>
        <w:rPr>
          <w:rFonts w:ascii="Palatino Linotype" w:hAnsi="Palatino Linotype"/>
          <w:lang w:val="az-Latn-AZ"/>
        </w:rPr>
      </w:pPr>
    </w:p>
  </w:endnote>
  <w:endnote w:id="651">
    <w:p w14:paraId="134DBD7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90.3.17-ci maddə çıxarılmışdır.</w:t>
      </w:r>
    </w:p>
    <w:p w14:paraId="2869C536" w14:textId="77777777" w:rsidR="008770CB" w:rsidRPr="00F43791" w:rsidRDefault="008770CB" w:rsidP="005D6B10">
      <w:pPr>
        <w:pStyle w:val="af0"/>
        <w:ind w:firstLine="540"/>
        <w:jc w:val="both"/>
        <w:rPr>
          <w:rFonts w:ascii="Palatino Linotype" w:hAnsi="Palatino Linotype"/>
          <w:lang w:val="az-Latn-AZ"/>
        </w:rPr>
      </w:pPr>
    </w:p>
    <w:p w14:paraId="7CBF79B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58AC434E"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90.3.17. Komissiyanın tərkibinə hərracın sifarişçisi, hərracın təşkilatçısı və hər birindən bir nəfər olmaqla müvafiq icra hakimiyyəti orqanlarının nümayəndələri daxil edilir. Sifarişçi komissiyanın sədridir.</w:t>
      </w:r>
    </w:p>
    <w:p w14:paraId="639EF69A" w14:textId="77777777" w:rsidR="008770CB" w:rsidRPr="00F43791" w:rsidRDefault="008770CB" w:rsidP="005D6B10">
      <w:pPr>
        <w:pStyle w:val="af0"/>
        <w:ind w:firstLine="540"/>
        <w:jc w:val="both"/>
        <w:rPr>
          <w:rFonts w:ascii="Palatino Linotype" w:hAnsi="Palatino Linotype"/>
          <w:lang w:val="tr-TR"/>
        </w:rPr>
      </w:pPr>
    </w:p>
  </w:endnote>
  <w:endnote w:id="652">
    <w:p w14:paraId="6467680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90.3.18-ci maddə çıxarılmışdır. </w:t>
      </w:r>
    </w:p>
    <w:p w14:paraId="6E0EDEEF" w14:textId="77777777" w:rsidR="008770CB" w:rsidRPr="00F43791" w:rsidRDefault="008770CB" w:rsidP="005D6B10">
      <w:pPr>
        <w:pStyle w:val="af0"/>
        <w:ind w:firstLine="540"/>
        <w:jc w:val="both"/>
        <w:rPr>
          <w:rFonts w:ascii="Palatino Linotype" w:hAnsi="Palatino Linotype"/>
          <w:lang w:val="az-Latn-AZ"/>
        </w:rPr>
      </w:pPr>
    </w:p>
    <w:p w14:paraId="4B8B637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D73DB1F"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90.3.18. Komissiya onun iclasında komissiya üzvlərinin azı üçdə ikisi iştirak etdikdə səlahiyyətlidir. Komissiyanın qərarları sadə səs çoxluğu ilə qəbul edilir. Komissiyanın hər bir üzvü bir səsə malikdir. Səslər bərabər bölündükdə, komissiya sədrinin səsi həlledici hesab olunur.</w:t>
      </w:r>
    </w:p>
    <w:p w14:paraId="20A9F6A7" w14:textId="77777777" w:rsidR="008770CB" w:rsidRPr="00F43791" w:rsidRDefault="008770CB" w:rsidP="005D6B10">
      <w:pPr>
        <w:pStyle w:val="af0"/>
        <w:ind w:firstLine="540"/>
        <w:jc w:val="both"/>
        <w:rPr>
          <w:rFonts w:ascii="Palatino Linotype" w:hAnsi="Palatino Linotype"/>
          <w:lang w:val="tr-TR"/>
        </w:rPr>
      </w:pPr>
    </w:p>
  </w:endnote>
  <w:endnote w:id="653">
    <w:p w14:paraId="33681599"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 xml:space="preserve">90.3.19-cu maddədə </w:t>
      </w:r>
      <w:r w:rsidRPr="00F43791">
        <w:rPr>
          <w:rFonts w:ascii="Palatino Linotype" w:hAnsi="Palatino Linotype"/>
          <w:b/>
          <w:lang w:val="tr-TR"/>
        </w:rPr>
        <w:t>"komissiya"</w:t>
      </w:r>
      <w:r w:rsidRPr="00F43791">
        <w:rPr>
          <w:rFonts w:ascii="Palatino Linotype" w:hAnsi="Palatino Linotype"/>
          <w:lang w:val="tr-TR"/>
        </w:rPr>
        <w:t xml:space="preserve"> sözü </w:t>
      </w:r>
      <w:r w:rsidRPr="00F43791">
        <w:rPr>
          <w:rFonts w:ascii="Palatino Linotype" w:hAnsi="Palatino Linotype"/>
          <w:b/>
          <w:lang w:val="tr-TR"/>
        </w:rPr>
        <w:t>"hərracın təşkilatçısı"</w:t>
      </w:r>
      <w:r w:rsidRPr="00F43791">
        <w:rPr>
          <w:rFonts w:ascii="Palatino Linotype" w:hAnsi="Palatino Linotype"/>
          <w:lang w:val="tr-TR"/>
        </w:rPr>
        <w:t xml:space="preserve"> sözləri ilə əvəz edilmişdir.</w:t>
      </w:r>
    </w:p>
    <w:p w14:paraId="3B115983" w14:textId="77777777" w:rsidR="008770CB" w:rsidRPr="00F43791" w:rsidRDefault="008770CB" w:rsidP="005D6B10">
      <w:pPr>
        <w:pStyle w:val="af0"/>
        <w:ind w:firstLine="540"/>
        <w:jc w:val="both"/>
        <w:rPr>
          <w:rFonts w:ascii="Palatino Linotype" w:hAnsi="Palatino Linotype"/>
          <w:lang w:val="tr-TR"/>
        </w:rPr>
      </w:pPr>
    </w:p>
  </w:endnote>
  <w:endnote w:id="654">
    <w:p w14:paraId="23A3C2A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2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90.3.20.4-cü maddə yeni redaksiyada verilmişdir.</w:t>
      </w:r>
    </w:p>
    <w:p w14:paraId="5C6EF56D" w14:textId="77777777" w:rsidR="008770CB" w:rsidRPr="00F43791" w:rsidRDefault="008770CB" w:rsidP="005D6B10">
      <w:pPr>
        <w:pStyle w:val="af0"/>
        <w:ind w:firstLine="539"/>
        <w:jc w:val="both"/>
        <w:rPr>
          <w:rFonts w:ascii="Palatino Linotype" w:hAnsi="Palatino Linotype" w:cs="Arial"/>
          <w:lang w:val="az-Latn-AZ"/>
        </w:rPr>
      </w:pPr>
    </w:p>
    <w:p w14:paraId="27CA4D5C"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17069871"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90.3.20.4. birinci hərrac baş tutmadıqda və ya siyahı üzrə ayrı-ayrılıqda əmlakın satışı baş tutmadıqda, hər növbəti hərraca 10 gün qalmış kütləvi informasiya vasitələrində 90.3.5-ci maddədə qeyd olunan elan dərc olunur. İkinci hərracda qiymət birinci hərracda satılmayan əmlakın və ya onun ayrılıqda siyahı üzrə satılmayan hissəsinin ilkin satış qiymətinin 10 faizi, üçüncü və dördüncü hərraclarda isə müvafiq olaraq 20 və 40 faizinədək aşağı salına bilər;</w:t>
      </w:r>
    </w:p>
    <w:p w14:paraId="7312EE9B" w14:textId="77777777" w:rsidR="008770CB" w:rsidRPr="00F43791" w:rsidRDefault="008770CB" w:rsidP="005D6B10">
      <w:pPr>
        <w:pStyle w:val="af0"/>
        <w:ind w:firstLine="539"/>
        <w:jc w:val="both"/>
        <w:rPr>
          <w:rFonts w:ascii="Palatino Linotype" w:hAnsi="Palatino Linotype"/>
          <w:lang w:val="az-Latn-AZ"/>
        </w:rPr>
      </w:pPr>
    </w:p>
  </w:endnote>
  <w:endnote w:id="655">
    <w:p w14:paraId="38589C0E"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2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90.3.20.5-ci maddədə “</w:t>
      </w:r>
      <w:r w:rsidRPr="00F43791">
        <w:rPr>
          <w:rFonts w:ascii="Palatino Linotype" w:hAnsi="Palatino Linotype"/>
          <w:b/>
          <w:lang w:val="az-Latn-AZ"/>
        </w:rPr>
        <w:t>ikinci və”</w:t>
      </w:r>
      <w:r w:rsidRPr="00F43791">
        <w:rPr>
          <w:rFonts w:ascii="Palatino Linotype" w:hAnsi="Palatino Linotype"/>
          <w:lang w:val="az-Latn-AZ"/>
        </w:rPr>
        <w:t xml:space="preserve"> sözləri çıxarılmışdır.</w:t>
      </w:r>
    </w:p>
    <w:p w14:paraId="3A67A6B8" w14:textId="77777777" w:rsidR="008770CB" w:rsidRPr="00F43791" w:rsidRDefault="008770CB" w:rsidP="005D6B10">
      <w:pPr>
        <w:pStyle w:val="af0"/>
        <w:ind w:firstLine="539"/>
        <w:jc w:val="both"/>
        <w:rPr>
          <w:rFonts w:ascii="Palatino Linotype" w:hAnsi="Palatino Linotype"/>
          <w:lang w:val="az-Latn-AZ"/>
        </w:rPr>
      </w:pPr>
    </w:p>
  </w:endnote>
  <w:endnote w:id="656">
    <w:p w14:paraId="1A9249CB" w14:textId="53684A43" w:rsidR="008770CB" w:rsidRPr="00F43791" w:rsidRDefault="008770CB" w:rsidP="00DC7384">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26" w:tgtFrame="_blank" w:tooltip="5 mart 2024-cü il tarixli 1108-VIQD nömrəli Azərbaycan Respublikasının Qanun" w:history="1">
        <w:r w:rsidRPr="00F43791">
          <w:rPr>
            <w:rStyle w:val="a3"/>
            <w:rFonts w:ascii="Palatino Linotype" w:eastAsiaTheme="minorEastAsia" w:hAnsi="Palatino Linotype"/>
            <w:lang w:val="az-Latn-AZ"/>
          </w:rPr>
          <w:t xml:space="preserve">5 mart 2024-cü il tarixli </w:t>
        </w:r>
        <w:r w:rsidRPr="00F43791">
          <w:rPr>
            <w:rStyle w:val="a3"/>
            <w:rFonts w:ascii="Palatino Linotype" w:eastAsiaTheme="minorEastAsia" w:hAnsi="Palatino Linotype"/>
            <w:b/>
            <w:lang w:val="az-Latn-AZ"/>
          </w:rPr>
          <w:t>1108-VIQD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29 aprel</w:t>
      </w:r>
      <w:r w:rsidRPr="00F43791">
        <w:rPr>
          <w:rFonts w:ascii="Palatino Linotype" w:hAnsi="Palatino Linotype"/>
          <w:b/>
          <w:lang w:val="az-Latn-AZ"/>
        </w:rPr>
        <w:t xml:space="preserve"> 2024-cü</w:t>
      </w:r>
      <w:r w:rsidRPr="00F43791">
        <w:rPr>
          <w:rFonts w:ascii="Palatino Linotype" w:hAnsi="Palatino Linotype"/>
          <w:b/>
          <w:bCs/>
          <w:color w:val="000000"/>
          <w:lang w:val="az-Latn-AZ"/>
        </w:rPr>
        <w:t xml:space="preserve"> il, “Azərbaycan” qəzeti, 30 aprel</w:t>
      </w:r>
      <w:r w:rsidRPr="00F43791">
        <w:rPr>
          <w:rFonts w:ascii="Palatino Linotype" w:hAnsi="Palatino Linotype"/>
          <w:b/>
          <w:lang w:val="az-Latn-AZ"/>
        </w:rPr>
        <w:t xml:space="preserve"> 2024-cü</w:t>
      </w:r>
      <w:r w:rsidRPr="00F43791">
        <w:rPr>
          <w:rFonts w:ascii="Palatino Linotype" w:hAnsi="Palatino Linotype"/>
          <w:b/>
          <w:bCs/>
          <w:color w:val="000000"/>
          <w:lang w:val="az-Latn-AZ"/>
        </w:rPr>
        <w:t xml:space="preserve"> il, № 87, Azərbaycan Respublikasının Qanunvericilik Toplusu, 2024-cü il, № 4, maddə 365)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90.3.20.6-cı maddənin birinci cümləsində “</w:t>
      </w:r>
      <w:r w:rsidRPr="00F43791">
        <w:rPr>
          <w:rFonts w:ascii="Palatino Linotype" w:hAnsi="Palatino Linotype"/>
          <w:b/>
          <w:lang w:val="az-Latn-AZ"/>
        </w:rPr>
        <w:t>yeyinti</w:t>
      </w:r>
      <w:r w:rsidRPr="00F43791">
        <w:rPr>
          <w:rFonts w:ascii="Palatino Linotype" w:hAnsi="Palatino Linotype"/>
          <w:lang w:val="az-Latn-AZ"/>
        </w:rPr>
        <w:t>” sözü “</w:t>
      </w:r>
      <w:r w:rsidRPr="00F43791">
        <w:rPr>
          <w:rFonts w:ascii="Palatino Linotype" w:hAnsi="Palatino Linotype"/>
          <w:b/>
          <w:lang w:val="az-Latn-AZ"/>
        </w:rPr>
        <w:t>qida</w:t>
      </w:r>
      <w:r w:rsidRPr="00F43791">
        <w:rPr>
          <w:rFonts w:ascii="Palatino Linotype" w:hAnsi="Palatino Linotype"/>
          <w:lang w:val="az-Latn-AZ"/>
        </w:rPr>
        <w:t>” sözü ilə əvəz edilmişdir.</w:t>
      </w:r>
    </w:p>
    <w:p w14:paraId="696D62DB" w14:textId="77777777" w:rsidR="008770CB" w:rsidRPr="00F43791" w:rsidRDefault="008770CB">
      <w:pPr>
        <w:pStyle w:val="af0"/>
        <w:rPr>
          <w:rFonts w:ascii="Palatino Linotype" w:hAnsi="Palatino Linotype"/>
          <w:lang w:val="az-Latn-AZ"/>
        </w:rPr>
      </w:pPr>
    </w:p>
  </w:endnote>
  <w:endnote w:id="657">
    <w:p w14:paraId="3573AE52"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 xml:space="preserve">90.3.20.7-ci maddədə </w:t>
      </w:r>
      <w:r w:rsidRPr="00F43791">
        <w:rPr>
          <w:rFonts w:ascii="Palatino Linotype" w:hAnsi="Palatino Linotype"/>
          <w:b/>
          <w:lang w:val="tr-TR"/>
        </w:rPr>
        <w:t>"komissiya"</w:t>
      </w:r>
      <w:r w:rsidRPr="00F43791">
        <w:rPr>
          <w:rFonts w:ascii="Palatino Linotype" w:hAnsi="Palatino Linotype"/>
          <w:lang w:val="tr-TR"/>
        </w:rPr>
        <w:t xml:space="preserve"> sözü </w:t>
      </w:r>
      <w:r w:rsidRPr="00F43791">
        <w:rPr>
          <w:rFonts w:ascii="Palatino Linotype" w:hAnsi="Palatino Linotype"/>
          <w:b/>
          <w:lang w:val="tr-TR"/>
        </w:rPr>
        <w:t>"hərracın təşkilatçısı"</w:t>
      </w:r>
      <w:r w:rsidRPr="00F43791">
        <w:rPr>
          <w:rFonts w:ascii="Palatino Linotype" w:hAnsi="Palatino Linotype"/>
          <w:lang w:val="tr-TR"/>
        </w:rPr>
        <w:t xml:space="preserve"> sözləri ilə əvəz edilmişdir. 90.3.20.7-ci maddədən </w:t>
      </w:r>
      <w:r w:rsidRPr="00F43791">
        <w:rPr>
          <w:rFonts w:ascii="Palatino Linotype" w:hAnsi="Palatino Linotype"/>
          <w:b/>
          <w:lang w:val="tr-TR"/>
        </w:rPr>
        <w:t>"komissiyanın sədri"</w:t>
      </w:r>
      <w:r w:rsidRPr="00F43791">
        <w:rPr>
          <w:rFonts w:ascii="Palatino Linotype" w:hAnsi="Palatino Linotype"/>
          <w:lang w:val="tr-TR"/>
        </w:rPr>
        <w:t xml:space="preserve"> sözləri çıxarılmışdır.</w:t>
      </w:r>
    </w:p>
    <w:p w14:paraId="31F35296" w14:textId="77777777" w:rsidR="008770CB" w:rsidRPr="00F43791" w:rsidRDefault="008770CB" w:rsidP="005D6B10">
      <w:pPr>
        <w:pStyle w:val="af0"/>
        <w:ind w:firstLine="540"/>
        <w:jc w:val="both"/>
        <w:rPr>
          <w:rFonts w:ascii="Palatino Linotype" w:hAnsi="Palatino Linotype"/>
          <w:lang w:val="tr-TR"/>
        </w:rPr>
      </w:pPr>
    </w:p>
  </w:endnote>
  <w:endnote w:id="658">
    <w:p w14:paraId="5EB41351"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 xml:space="preserve">90.3.20.8-ci maddənin dördüncü cümləsində </w:t>
      </w:r>
      <w:r w:rsidRPr="00F43791">
        <w:rPr>
          <w:rFonts w:ascii="Palatino Linotype" w:hAnsi="Palatino Linotype"/>
          <w:b/>
          <w:lang w:val="tr-TR"/>
        </w:rPr>
        <w:t>"komissiya"</w:t>
      </w:r>
      <w:r w:rsidRPr="00F43791">
        <w:rPr>
          <w:rFonts w:ascii="Palatino Linotype" w:hAnsi="Palatino Linotype"/>
          <w:lang w:val="tr-TR"/>
        </w:rPr>
        <w:t xml:space="preserve"> sözü </w:t>
      </w:r>
      <w:r w:rsidRPr="00F43791">
        <w:rPr>
          <w:rFonts w:ascii="Palatino Linotype" w:hAnsi="Palatino Linotype"/>
          <w:b/>
          <w:lang w:val="tr-TR"/>
        </w:rPr>
        <w:t>"hərracın təşkilatçısı"</w:t>
      </w:r>
      <w:r w:rsidRPr="00F43791">
        <w:rPr>
          <w:rFonts w:ascii="Palatino Linotype" w:hAnsi="Palatino Linotype"/>
          <w:lang w:val="tr-TR"/>
        </w:rPr>
        <w:t xml:space="preserve"> sözləri ilə əvəz edilmiş,  90.3.20.8-ci maddənin birinci cümləsində </w:t>
      </w:r>
      <w:r w:rsidRPr="00F43791">
        <w:rPr>
          <w:rFonts w:ascii="Palatino Linotype" w:hAnsi="Palatino Linotype"/>
          <w:b/>
          <w:lang w:val="tr-TR"/>
        </w:rPr>
        <w:t>"komissiyanın sədri və üzvləri "</w:t>
      </w:r>
      <w:r w:rsidRPr="00F43791">
        <w:rPr>
          <w:rFonts w:ascii="Palatino Linotype" w:hAnsi="Palatino Linotype"/>
          <w:lang w:val="tr-TR"/>
        </w:rPr>
        <w:t xml:space="preserve"> sözləri çıxarılmışdır.</w:t>
      </w:r>
    </w:p>
    <w:p w14:paraId="3D55E790" w14:textId="77777777" w:rsidR="008770CB" w:rsidRPr="00F43791" w:rsidRDefault="008770CB" w:rsidP="005D6B10">
      <w:pPr>
        <w:pStyle w:val="af0"/>
        <w:ind w:firstLine="540"/>
        <w:jc w:val="both"/>
        <w:rPr>
          <w:rFonts w:ascii="Palatino Linotype" w:hAnsi="Palatino Linotype"/>
          <w:lang w:val="tr-TR"/>
        </w:rPr>
      </w:pPr>
    </w:p>
  </w:endnote>
  <w:endnote w:id="659">
    <w:p w14:paraId="23A150B0" w14:textId="2F2262E6"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27"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90.3.20.10-cu maddənin ikinci cümləsində, 90.3.22-ci maddənin birinci cümləsində (birinci halda), 90.4-cü maddənin birinci abzasının ikinci cümləsində “</w:t>
      </w:r>
      <w:r w:rsidRPr="00F43791">
        <w:rPr>
          <w:rFonts w:ascii="Palatino Linotype" w:hAnsi="Palatino Linotype"/>
          <w:b/>
          <w:lang w:val="az-Latn-AZ"/>
        </w:rPr>
        <w:t>bank</w:t>
      </w:r>
      <w:r w:rsidRPr="00F43791">
        <w:rPr>
          <w:rFonts w:ascii="Palatino Linotype" w:hAnsi="Palatino Linotype"/>
          <w:lang w:val="az-Latn-AZ"/>
        </w:rPr>
        <w:t>” sözü “</w:t>
      </w:r>
      <w:r w:rsidRPr="00F43791">
        <w:rPr>
          <w:rFonts w:ascii="Palatino Linotype" w:hAnsi="Palatino Linotype"/>
          <w:b/>
          <w:lang w:val="az-Latn-AZ"/>
        </w:rPr>
        <w:t>əməliyyat</w:t>
      </w:r>
      <w:r w:rsidRPr="00F43791">
        <w:rPr>
          <w:rFonts w:ascii="Palatino Linotype" w:hAnsi="Palatino Linotype"/>
          <w:lang w:val="az-Latn-AZ"/>
        </w:rPr>
        <w:t>” sözü ilə əvəz edilmişdir.</w:t>
      </w:r>
    </w:p>
    <w:p w14:paraId="7EA12D73" w14:textId="77777777" w:rsidR="008770CB" w:rsidRPr="00F43791" w:rsidRDefault="008770CB" w:rsidP="005D6B10">
      <w:pPr>
        <w:pStyle w:val="af0"/>
        <w:rPr>
          <w:rFonts w:ascii="Palatino Linotype" w:hAnsi="Palatino Linotype"/>
          <w:lang w:val="az-Latn-AZ"/>
        </w:rPr>
      </w:pPr>
    </w:p>
  </w:endnote>
  <w:endnote w:id="660">
    <w:p w14:paraId="085999DB"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 xml:space="preserve">90.3.20.11-ci maddədə </w:t>
      </w:r>
      <w:r w:rsidRPr="00F43791">
        <w:rPr>
          <w:rFonts w:ascii="Palatino Linotype" w:hAnsi="Palatino Linotype"/>
          <w:b/>
          <w:lang w:val="tr-TR"/>
        </w:rPr>
        <w:t>"komissiya"</w:t>
      </w:r>
      <w:r w:rsidRPr="00F43791">
        <w:rPr>
          <w:rFonts w:ascii="Palatino Linotype" w:hAnsi="Palatino Linotype"/>
          <w:lang w:val="tr-TR"/>
        </w:rPr>
        <w:t xml:space="preserve"> sözü </w:t>
      </w:r>
      <w:r w:rsidRPr="00F43791">
        <w:rPr>
          <w:rFonts w:ascii="Palatino Linotype" w:hAnsi="Palatino Linotype"/>
          <w:b/>
          <w:lang w:val="tr-TR"/>
        </w:rPr>
        <w:t>"hərracın təşkilatçısı"</w:t>
      </w:r>
      <w:r w:rsidRPr="00F43791">
        <w:rPr>
          <w:rFonts w:ascii="Palatino Linotype" w:hAnsi="Palatino Linotype"/>
          <w:lang w:val="tr-TR"/>
        </w:rPr>
        <w:t xml:space="preserve"> sözləri ilə əvəz edilmişdir.</w:t>
      </w:r>
    </w:p>
    <w:p w14:paraId="70700A72" w14:textId="77777777" w:rsidR="008770CB" w:rsidRPr="00F43791" w:rsidRDefault="008770CB" w:rsidP="005D6B10">
      <w:pPr>
        <w:pStyle w:val="af0"/>
        <w:ind w:firstLine="540"/>
        <w:jc w:val="both"/>
        <w:rPr>
          <w:rFonts w:ascii="Palatino Linotype" w:hAnsi="Palatino Linotype"/>
          <w:lang w:val="tr-TR"/>
        </w:rPr>
      </w:pPr>
    </w:p>
  </w:endnote>
  <w:endnote w:id="661">
    <w:p w14:paraId="154DB7D8"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28" w:tgtFrame="_blank" w:tooltip="Azərbaycan Respublikasının 17 fevral 2023-cü il tarixli 807-VIQD nömrəli Qanunu" w:history="1">
        <w:r w:rsidRPr="00F43791">
          <w:rPr>
            <w:rStyle w:val="a3"/>
            <w:rFonts w:ascii="Palatino Linotype" w:eastAsiaTheme="minorEastAsia" w:hAnsi="Palatino Linotype"/>
            <w:lang w:val="az-Latn-AZ"/>
          </w:rPr>
          <w:t>17 fevral 2023-cü il tarixli 807-VIQD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8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9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73</w:t>
      </w:r>
      <w:r w:rsidRPr="00F43791">
        <w:rPr>
          <w:rFonts w:ascii="Palatino Linotype" w:hAnsi="Palatino Linotype"/>
          <w:b/>
          <w:lang w:val="az-Latn-AZ" w:eastAsia="en-GB"/>
        </w:rPr>
        <w:t>, Azərbaycan Respublikasının Qanunvericilik Toplusu, 2023-cü il, № 4, maddə 445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90.3.21-ci maddədə “</w:t>
      </w:r>
      <w:r w:rsidRPr="00F43791">
        <w:rPr>
          <w:rFonts w:ascii="Palatino Linotype" w:hAnsi="Palatino Linotype"/>
          <w:b/>
          <w:lang w:val="az-Latn-AZ"/>
        </w:rPr>
        <w:t>kütləvi informasiya vasitələrində</w:t>
      </w:r>
      <w:r w:rsidRPr="00F43791">
        <w:rPr>
          <w:rFonts w:ascii="Palatino Linotype" w:hAnsi="Palatino Linotype"/>
          <w:lang w:val="az-Latn-AZ"/>
        </w:rPr>
        <w:t>” sözləri “</w:t>
      </w:r>
      <w:r w:rsidRPr="00F43791">
        <w:rPr>
          <w:rFonts w:ascii="Palatino Linotype" w:hAnsi="Palatino Linotype"/>
          <w:b/>
          <w:lang w:val="az-Latn-AZ"/>
        </w:rPr>
        <w:t>media subyektlərində</w:t>
      </w:r>
      <w:r w:rsidRPr="00F43791">
        <w:rPr>
          <w:rFonts w:ascii="Palatino Linotype" w:hAnsi="Palatino Linotype"/>
          <w:lang w:val="az-Latn-AZ"/>
        </w:rPr>
        <w:t>” sözləri ilə əvəz edilmişdir.</w:t>
      </w:r>
    </w:p>
    <w:p w14:paraId="619299D5" w14:textId="77777777" w:rsidR="008770CB" w:rsidRPr="00F43791" w:rsidRDefault="008770CB" w:rsidP="005D6B10">
      <w:pPr>
        <w:pStyle w:val="af0"/>
        <w:rPr>
          <w:rFonts w:ascii="Palatino Linotype" w:hAnsi="Palatino Linotype"/>
          <w:lang w:val="az-Latn-AZ"/>
        </w:rPr>
      </w:pPr>
    </w:p>
  </w:endnote>
  <w:endnote w:id="662">
    <w:p w14:paraId="50245B5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90.3-cü maddə yeni redaksiyada verilmişdir. </w:t>
      </w:r>
    </w:p>
    <w:p w14:paraId="1DD1061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6E2EF33"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90.3. Vergi ödəyicisinin siyahıya alınmış əmlakının ixtisaslaşdırılmış açıq hərraclarda satılması haqqında məhkəmənin qərarı qüvvəyə mindikdən sonra həmin əmlak müvafiq icra hakimiyyəti orqanı tərəfindən müəyyən edilmiş qaydada satılır.</w:t>
      </w:r>
    </w:p>
    <w:p w14:paraId="7AFF71BB" w14:textId="77777777" w:rsidR="008770CB" w:rsidRPr="00F43791" w:rsidRDefault="008770CB" w:rsidP="005D6B10">
      <w:pPr>
        <w:pStyle w:val="Mecelle"/>
        <w:tabs>
          <w:tab w:val="left" w:pos="0"/>
        </w:tabs>
        <w:ind w:firstLine="540"/>
        <w:rPr>
          <w:sz w:val="20"/>
          <w:szCs w:val="20"/>
        </w:rPr>
      </w:pPr>
    </w:p>
    <w:p w14:paraId="34BB1D07" w14:textId="77777777" w:rsidR="008770CB" w:rsidRPr="00F43791" w:rsidRDefault="008770CB" w:rsidP="005D6B10">
      <w:pPr>
        <w:pStyle w:val="Mecelle"/>
        <w:tabs>
          <w:tab w:val="left" w:pos="0"/>
        </w:tabs>
        <w:ind w:firstLine="540"/>
        <w:rPr>
          <w:sz w:val="20"/>
          <w:szCs w:val="20"/>
        </w:rPr>
      </w:pPr>
      <w:r w:rsidRPr="00F43791">
        <w:rPr>
          <w:sz w:val="20"/>
          <w:szCs w:val="20"/>
        </w:rPr>
        <w:t>21 oktyabr 2005-ci il tarixli 1028</w:t>
      </w:r>
      <w:r w:rsidRPr="00F43791">
        <w:rPr>
          <w:rFonts w:cs="Lucida Sans Unicode"/>
          <w:sz w:val="20"/>
          <w:szCs w:val="20"/>
        </w:rPr>
        <w:t>-IIQD</w:t>
      </w:r>
      <w:r w:rsidRPr="00F43791">
        <w:rPr>
          <w:sz w:val="20"/>
          <w:szCs w:val="20"/>
        </w:rPr>
        <w:t xml:space="preserve"> nömrəli Azərbaycan Respublikasının Qanunu (“</w:t>
      </w:r>
      <w:r w:rsidRPr="00F43791">
        <w:rPr>
          <w:b/>
          <w:sz w:val="20"/>
          <w:szCs w:val="20"/>
        </w:rPr>
        <w:t>Azərbaycan” Qəzeti, 17 dekabr 2005-ci il, Azərbaycan Respublikasının Qanunvericilik Toplusu, 2005-ci il, № 12, maddə 1081</w:t>
      </w:r>
      <w:r w:rsidRPr="00F43791">
        <w:rPr>
          <w:sz w:val="20"/>
          <w:szCs w:val="20"/>
        </w:rPr>
        <w:t xml:space="preserve">) ilə 90.3.24-cü maddədə </w:t>
      </w:r>
      <w:r w:rsidRPr="00F43791">
        <w:rPr>
          <w:b/>
          <w:sz w:val="20"/>
          <w:szCs w:val="20"/>
        </w:rPr>
        <w:t>"bu Məcəllənin 90.3.17-ci maddəsinə müvafiq olaraq komissiyanın tərkibinə daxil edilən təşkilatların"</w:t>
      </w:r>
      <w:r w:rsidRPr="00F43791">
        <w:rPr>
          <w:sz w:val="20"/>
          <w:szCs w:val="20"/>
        </w:rPr>
        <w:t xml:space="preserve"> sözləri </w:t>
      </w:r>
      <w:r w:rsidRPr="00F43791">
        <w:rPr>
          <w:b/>
          <w:sz w:val="20"/>
          <w:szCs w:val="20"/>
        </w:rPr>
        <w:t>"ədliyyə orqanlarının, o cümlədən məhkəmə icraçılarının, vergi orqanlarının və hərracın təşkilatçısının"</w:t>
      </w:r>
      <w:r w:rsidRPr="00F43791">
        <w:rPr>
          <w:sz w:val="20"/>
          <w:szCs w:val="20"/>
        </w:rPr>
        <w:t xml:space="preserve"> sözləri ilə əvəz edilmişdir. </w:t>
      </w:r>
    </w:p>
    <w:p w14:paraId="09556665" w14:textId="77777777" w:rsidR="008770CB" w:rsidRPr="00F43791" w:rsidRDefault="008770CB" w:rsidP="005D6B10">
      <w:pPr>
        <w:pStyle w:val="af0"/>
        <w:ind w:firstLine="540"/>
        <w:jc w:val="both"/>
        <w:rPr>
          <w:rFonts w:ascii="Palatino Linotype" w:hAnsi="Palatino Linotype"/>
          <w:lang w:val="az-Latn-AZ"/>
        </w:rPr>
      </w:pPr>
    </w:p>
    <w:p w14:paraId="2C45E3C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17 may 2011-ci il tarixli </w:t>
      </w:r>
      <w:r w:rsidRPr="00F43791">
        <w:rPr>
          <w:rFonts w:ascii="Palatino Linotype" w:hAnsi="Palatino Linotype"/>
          <w:b/>
          <w:lang w:val="az-Latn-AZ"/>
        </w:rPr>
        <w:t>117-IVQD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588) </w:t>
      </w:r>
      <w:r w:rsidRPr="00F43791">
        <w:rPr>
          <w:rFonts w:ascii="Palatino Linotype" w:hAnsi="Palatino Linotype"/>
          <w:lang w:val="az-Latn-AZ"/>
        </w:rPr>
        <w:t>ilə 90.3.24-cü maddədə “</w:t>
      </w:r>
      <w:r w:rsidRPr="00F43791">
        <w:rPr>
          <w:rFonts w:ascii="Palatino Linotype" w:hAnsi="Palatino Linotype"/>
          <w:b/>
          <w:lang w:val="az-Latn-AZ"/>
        </w:rPr>
        <w:t>məhkəmə icraçılarının</w:t>
      </w:r>
      <w:r w:rsidRPr="00F43791">
        <w:rPr>
          <w:rFonts w:ascii="Palatino Linotype" w:hAnsi="Palatino Linotype"/>
          <w:lang w:val="az-Latn-AZ"/>
        </w:rPr>
        <w:t>” sözləri “</w:t>
      </w:r>
      <w:r w:rsidRPr="00F43791">
        <w:rPr>
          <w:rFonts w:ascii="Palatino Linotype" w:hAnsi="Palatino Linotype"/>
          <w:b/>
          <w:lang w:val="az-Latn-AZ"/>
        </w:rPr>
        <w:t>icra məmurlarının</w:t>
      </w:r>
      <w:r w:rsidRPr="00F43791">
        <w:rPr>
          <w:rFonts w:ascii="Palatino Linotype" w:hAnsi="Palatino Linotype"/>
          <w:lang w:val="az-Latn-AZ"/>
        </w:rPr>
        <w:t>” sözləri ilə əvəz edilmişdir.</w:t>
      </w:r>
    </w:p>
    <w:p w14:paraId="1040B7F1" w14:textId="77777777" w:rsidR="008770CB" w:rsidRPr="00F43791" w:rsidRDefault="008770CB" w:rsidP="005D6B10">
      <w:pPr>
        <w:pStyle w:val="af0"/>
        <w:ind w:firstLine="540"/>
        <w:jc w:val="both"/>
        <w:rPr>
          <w:rFonts w:ascii="Palatino Linotype" w:hAnsi="Palatino Linotype"/>
          <w:lang w:val="az-Latn-AZ"/>
        </w:rPr>
      </w:pPr>
    </w:p>
    <w:p w14:paraId="1DDD602F" w14:textId="77777777" w:rsidR="008770CB" w:rsidRPr="00F43791" w:rsidRDefault="00245795" w:rsidP="005D6B10">
      <w:pPr>
        <w:pStyle w:val="af0"/>
        <w:ind w:firstLine="540"/>
        <w:jc w:val="both"/>
        <w:rPr>
          <w:rFonts w:ascii="Palatino Linotype" w:hAnsi="Palatino Linotype"/>
          <w:lang w:val="az-Latn-AZ"/>
        </w:rPr>
      </w:pPr>
      <w:hyperlink r:id="rId629" w:tgtFrame="_blank" w:tooltip="Azərbaycan Respublikasının 29 noyabr 2022-ci il tarixli 654-VIQD nömrəli Qanunu" w:history="1">
        <w:r w:rsidR="008770CB" w:rsidRPr="00F43791">
          <w:rPr>
            <w:rStyle w:val="a3"/>
            <w:rFonts w:ascii="Palatino Linotype" w:eastAsiaTheme="minorEastAsia" w:hAnsi="Palatino Linotype"/>
            <w:lang w:val="az-Latn-AZ"/>
          </w:rPr>
          <w:t>29 noyabr 2022-ci il tarixli 654-VIQD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w:t>
      </w:r>
      <w:r w:rsidR="008770CB" w:rsidRPr="00F43791">
        <w:rPr>
          <w:rFonts w:ascii="Palatino Linotype" w:hAnsi="Palatino Linotype"/>
          <w:lang w:val="az-Latn-AZ"/>
        </w:rPr>
        <w:t xml:space="preserve">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23 yanvar 2023-cü</w:t>
      </w:r>
      <w:r w:rsidR="008770CB" w:rsidRPr="00F43791">
        <w:rPr>
          <w:rFonts w:ascii="Palatino Linotype" w:hAnsi="Palatino Linotype"/>
          <w:b/>
          <w:bCs/>
          <w:lang w:val="az-Latn-AZ"/>
        </w:rPr>
        <w:t xml:space="preserve"> il, “Azərbaycan” qəzeti, 24 yanvar</w:t>
      </w:r>
      <w:r w:rsidR="008770CB" w:rsidRPr="00F43791">
        <w:rPr>
          <w:rFonts w:ascii="Palatino Linotype" w:hAnsi="Palatino Linotype"/>
          <w:b/>
          <w:lang w:val="az-Latn-AZ"/>
        </w:rPr>
        <w:t xml:space="preserve"> 2023-cü</w:t>
      </w:r>
      <w:r w:rsidR="008770CB" w:rsidRPr="00F43791">
        <w:rPr>
          <w:rFonts w:ascii="Palatino Linotype" w:hAnsi="Palatino Linotype"/>
          <w:b/>
          <w:bCs/>
          <w:lang w:val="az-Latn-AZ"/>
        </w:rPr>
        <w:t xml:space="preserve"> il, № 15</w:t>
      </w:r>
      <w:r w:rsidR="008770CB" w:rsidRPr="00F43791">
        <w:rPr>
          <w:rFonts w:ascii="Palatino Linotype" w:hAnsi="Palatino Linotype"/>
          <w:b/>
          <w:lang w:val="az-Latn-AZ"/>
        </w:rPr>
        <w:t xml:space="preserve">, Azərbaycan Respublikasının Qanunvericilik Toplusu, 2023-cü il, № 1, maddə 10)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90.3.24-cü maddə lə</w:t>
      </w:r>
      <w:r w:rsidR="008770CB" w:rsidRPr="00F43791">
        <w:rPr>
          <w:rFonts w:ascii="Palatino Linotype" w:hAnsi="Palatino Linotype" w:cs="Book Antiqua"/>
          <w:color w:val="212529"/>
          <w:shd w:val="clear" w:color="auto" w:fill="FFFFFF"/>
          <w:lang w:val="az-Latn-AZ"/>
        </w:rPr>
        <w:t>ğ</w:t>
      </w:r>
      <w:r w:rsidR="008770CB" w:rsidRPr="00F43791">
        <w:rPr>
          <w:rFonts w:ascii="Palatino Linotype" w:hAnsi="Palatino Linotype"/>
          <w:color w:val="212529"/>
          <w:shd w:val="clear" w:color="auto" w:fill="FFFFFF"/>
          <w:lang w:val="az-Latn-AZ"/>
        </w:rPr>
        <w:t>v</w:t>
      </w:r>
      <w:r w:rsidR="008770CB" w:rsidRPr="00F43791">
        <w:rPr>
          <w:rFonts w:ascii="Palatino Linotype" w:hAnsi="Palatino Linotype"/>
          <w:shd w:val="clear" w:color="auto" w:fill="FFFFFF"/>
          <w:lang w:val="az-Latn-AZ"/>
        </w:rPr>
        <w:t xml:space="preserve"> </w:t>
      </w:r>
      <w:r w:rsidR="008770CB" w:rsidRPr="00F43791">
        <w:rPr>
          <w:rFonts w:ascii="Palatino Linotype" w:hAnsi="Palatino Linotype"/>
          <w:lang w:val="tr-TR"/>
        </w:rPr>
        <w:t>edilmişdir.</w:t>
      </w:r>
    </w:p>
    <w:p w14:paraId="50BFB76D" w14:textId="77777777" w:rsidR="008770CB" w:rsidRPr="00F43791" w:rsidRDefault="008770CB" w:rsidP="005D6B10">
      <w:pPr>
        <w:pStyle w:val="af0"/>
        <w:ind w:firstLine="540"/>
        <w:jc w:val="both"/>
        <w:rPr>
          <w:rFonts w:ascii="Palatino Linotype" w:hAnsi="Palatino Linotype"/>
          <w:lang w:val="az-Latn-AZ"/>
        </w:rPr>
      </w:pPr>
    </w:p>
  </w:endnote>
  <w:endnote w:id="663">
    <w:p w14:paraId="65ECADF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17 may 2011-ci il tarixli </w:t>
      </w:r>
      <w:r w:rsidRPr="00F43791">
        <w:rPr>
          <w:rFonts w:ascii="Palatino Linotype" w:hAnsi="Palatino Linotype"/>
          <w:b/>
          <w:lang w:val="az-Latn-AZ"/>
        </w:rPr>
        <w:t>117-IVQD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588) </w:t>
      </w:r>
      <w:r w:rsidRPr="00F43791">
        <w:rPr>
          <w:rFonts w:ascii="Palatino Linotype" w:hAnsi="Palatino Linotype"/>
          <w:lang w:val="az-Latn-AZ"/>
        </w:rPr>
        <w:t>ilə 90.3-1-ci maddə əlavə edilmişdir.</w:t>
      </w:r>
    </w:p>
    <w:p w14:paraId="43DA7648" w14:textId="77777777" w:rsidR="008770CB" w:rsidRPr="00F43791" w:rsidRDefault="008770CB" w:rsidP="005D6B10">
      <w:pPr>
        <w:pStyle w:val="af0"/>
        <w:ind w:firstLine="539"/>
        <w:jc w:val="both"/>
        <w:rPr>
          <w:rFonts w:ascii="Palatino Linotype" w:hAnsi="Palatino Linotype"/>
          <w:lang w:val="az-Latn-AZ"/>
        </w:rPr>
      </w:pPr>
    </w:p>
    <w:p w14:paraId="2EF87FAD" w14:textId="77777777" w:rsidR="008770CB" w:rsidRPr="00F43791" w:rsidRDefault="00245795" w:rsidP="005D6B10">
      <w:pPr>
        <w:pStyle w:val="af0"/>
        <w:ind w:firstLine="539"/>
        <w:jc w:val="both"/>
        <w:rPr>
          <w:rFonts w:ascii="Palatino Linotype" w:hAnsi="Palatino Linotype"/>
          <w:lang w:val="az-Latn-AZ"/>
        </w:rPr>
      </w:pPr>
      <w:hyperlink r:id="rId630"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90.3-1-ci maddədə “</w:t>
      </w:r>
      <w:r w:rsidR="008770CB" w:rsidRPr="00F43791">
        <w:rPr>
          <w:rFonts w:ascii="Palatino Linotype" w:hAnsi="Palatino Linotype"/>
          <w:b/>
          <w:lang w:val="az-Latn-AZ"/>
        </w:rPr>
        <w:t>şəbəkələrində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 xml:space="preserve">(o cümlədən satışını elektron şəkildə həyata keçirən ticarət şəbəkələrində)” </w:t>
      </w:r>
      <w:r w:rsidR="008770CB" w:rsidRPr="00F43791">
        <w:rPr>
          <w:rFonts w:ascii="Palatino Linotype" w:hAnsi="Palatino Linotype"/>
          <w:lang w:val="az-Latn-AZ"/>
        </w:rPr>
        <w:t>sözləri əlavə edilmişdir.</w:t>
      </w:r>
    </w:p>
    <w:p w14:paraId="0E46C952" w14:textId="77777777" w:rsidR="008770CB" w:rsidRPr="00F43791" w:rsidRDefault="008770CB" w:rsidP="005D6B10">
      <w:pPr>
        <w:pStyle w:val="af0"/>
        <w:ind w:firstLine="539"/>
        <w:jc w:val="both"/>
        <w:rPr>
          <w:rFonts w:ascii="Palatino Linotype" w:hAnsi="Palatino Linotype"/>
          <w:lang w:val="az-Latn-AZ"/>
        </w:rPr>
      </w:pPr>
    </w:p>
    <w:p w14:paraId="4CA60E7A" w14:textId="77777777" w:rsidR="008770CB" w:rsidRPr="00F43791" w:rsidRDefault="00245795" w:rsidP="005D6B10">
      <w:pPr>
        <w:pStyle w:val="af0"/>
        <w:ind w:firstLine="539"/>
        <w:jc w:val="both"/>
        <w:rPr>
          <w:rFonts w:ascii="Palatino Linotype" w:hAnsi="Palatino Linotype"/>
          <w:lang w:val="az-Latn-AZ"/>
        </w:rPr>
      </w:pPr>
      <w:hyperlink r:id="rId63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90.3-1-ci maddə yeni redaksiyada verilmişdir.</w:t>
      </w:r>
    </w:p>
    <w:p w14:paraId="1986474C" w14:textId="77777777" w:rsidR="008770CB" w:rsidRPr="00F43791" w:rsidRDefault="008770CB" w:rsidP="005D6B10">
      <w:pPr>
        <w:pStyle w:val="af0"/>
        <w:ind w:firstLine="539"/>
        <w:jc w:val="both"/>
        <w:rPr>
          <w:rFonts w:ascii="Palatino Linotype" w:hAnsi="Palatino Linotype"/>
          <w:lang w:val="az-Latn-AZ"/>
        </w:rPr>
      </w:pPr>
    </w:p>
    <w:p w14:paraId="4F69F47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ED377F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 xml:space="preserve">90.3-1. Vergi ödəyicisinin siyahıya alınmış əmlakı “İcra haqqında” Azərbaycan Respublikasının Qanununda nəzərdə tutulmuş hallarda və qaydada icra xidmətinin müəyyən etdiyi ticarət şəbəkələrində </w:t>
      </w:r>
      <w:r w:rsidRPr="00F43791">
        <w:rPr>
          <w:rFonts w:ascii="Palatino Linotype" w:hAnsi="Palatino Linotype"/>
          <w:i/>
          <w:strike/>
          <w:lang w:val="az-Latn-AZ"/>
        </w:rPr>
        <w:t>(o cümlədən satışını elektron şəkildə həyata keçirən ticarət şəbəkələrində)</w:t>
      </w:r>
      <w:r w:rsidRPr="00F43791">
        <w:rPr>
          <w:rFonts w:ascii="Palatino Linotype" w:hAnsi="Palatino Linotype" w:cs="Arial"/>
          <w:strike/>
          <w:lang w:val="az-Latn-AZ"/>
        </w:rPr>
        <w:t xml:space="preserve"> satıla bilər.</w:t>
      </w:r>
    </w:p>
    <w:p w14:paraId="01AEA55D" w14:textId="77777777" w:rsidR="008770CB" w:rsidRPr="00F43791" w:rsidRDefault="008770CB" w:rsidP="005D6B10">
      <w:pPr>
        <w:pStyle w:val="af0"/>
        <w:ind w:firstLine="539"/>
        <w:jc w:val="both"/>
        <w:rPr>
          <w:rFonts w:ascii="Palatino Linotype" w:hAnsi="Palatino Linotype"/>
          <w:lang w:val="az-Latn-AZ"/>
        </w:rPr>
      </w:pPr>
    </w:p>
  </w:endnote>
  <w:endnote w:id="664">
    <w:p w14:paraId="240A97B6"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3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90.3-2 – 90.3-4-cü maddələr əlavə edilmişdir.</w:t>
      </w:r>
    </w:p>
    <w:p w14:paraId="456ADA11" w14:textId="77777777" w:rsidR="008770CB" w:rsidRPr="00F43791" w:rsidRDefault="008770CB" w:rsidP="005D6B10">
      <w:pPr>
        <w:pStyle w:val="af0"/>
        <w:ind w:firstLine="539"/>
        <w:jc w:val="both"/>
        <w:rPr>
          <w:rFonts w:ascii="Palatino Linotype" w:hAnsi="Palatino Linotype"/>
          <w:lang w:val="az-Latn-AZ"/>
        </w:rPr>
      </w:pPr>
    </w:p>
  </w:endnote>
  <w:endnote w:id="665">
    <w:p w14:paraId="2F3C8A7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3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90.4-cü maddənin birinci abzasda “</w:t>
      </w:r>
      <w:r w:rsidRPr="00F43791">
        <w:rPr>
          <w:rFonts w:ascii="Palatino Linotype" w:hAnsi="Palatino Linotype"/>
          <w:b/>
          <w:lang w:val="az-Latn-AZ"/>
        </w:rPr>
        <w:t>hesablanmış vergilərin, faizlərin və maliyyə sanksiyalarının</w:t>
      </w:r>
      <w:r w:rsidRPr="00F43791">
        <w:rPr>
          <w:rFonts w:ascii="Palatino Linotype" w:hAnsi="Palatino Linotype"/>
          <w:lang w:val="az-Latn-AZ"/>
        </w:rPr>
        <w:t xml:space="preserve">” sözləri </w:t>
      </w:r>
      <w:r w:rsidRPr="00F43791">
        <w:rPr>
          <w:rFonts w:ascii="Palatino Linotype" w:hAnsi="Palatino Linotype"/>
          <w:b/>
          <w:lang w:val="az-Latn-AZ"/>
        </w:rPr>
        <w:t>“vergilər, faizlər və maliyyə sanksiyaları üzrə dövlət büdcəsinə yaranmış borcların</w:t>
      </w:r>
      <w:r w:rsidRPr="00F43791">
        <w:rPr>
          <w:rFonts w:ascii="Palatino Linotype" w:hAnsi="Palatino Linotype"/>
          <w:lang w:val="az-Latn-AZ"/>
        </w:rPr>
        <w:t>” sözləri əlavə edilmişdir.</w:t>
      </w:r>
    </w:p>
    <w:p w14:paraId="40985A89" w14:textId="77777777" w:rsidR="008770CB" w:rsidRPr="00F43791" w:rsidRDefault="008770CB" w:rsidP="005D6B10">
      <w:pPr>
        <w:pStyle w:val="af0"/>
        <w:ind w:firstLine="539"/>
        <w:jc w:val="both"/>
        <w:rPr>
          <w:rFonts w:ascii="Palatino Linotype" w:hAnsi="Palatino Linotype"/>
          <w:lang w:val="az-Latn-AZ"/>
        </w:rPr>
      </w:pPr>
    </w:p>
  </w:endnote>
  <w:endnote w:id="666">
    <w:p w14:paraId="2FD5FDCE"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90.4-cü maddədə "</w:t>
      </w:r>
      <w:r w:rsidRPr="00F43791">
        <w:rPr>
          <w:rFonts w:ascii="Palatino Linotype" w:hAnsi="Palatino Linotype"/>
          <w:b/>
          <w:lang w:val="tr-TR"/>
        </w:rPr>
        <w:t>vəsaitin qalan hissəsi</w:t>
      </w:r>
      <w:r w:rsidRPr="00F43791">
        <w:rPr>
          <w:rFonts w:ascii="Palatino Linotype" w:hAnsi="Palatino Linotype"/>
          <w:lang w:val="tr-TR"/>
        </w:rPr>
        <w:t>" sözlərindən sonra "</w:t>
      </w:r>
      <w:r w:rsidRPr="00F43791">
        <w:rPr>
          <w:rFonts w:ascii="Palatino Linotype" w:hAnsi="Palatino Linotype"/>
          <w:b/>
          <w:lang w:val="tr-TR"/>
        </w:rPr>
        <w:t>vergi ödəyicisinin yeni borcu yaranmadıqda</w:t>
      </w:r>
      <w:r w:rsidRPr="00F43791">
        <w:rPr>
          <w:rFonts w:ascii="Palatino Linotype" w:hAnsi="Palatino Linotype"/>
          <w:lang w:val="tr-TR"/>
        </w:rPr>
        <w:t xml:space="preserve">" sözləri əlavə edilmişdir. </w:t>
      </w:r>
    </w:p>
    <w:p w14:paraId="3F769EFA"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p>
    <w:p w14:paraId="44BDC02D" w14:textId="77777777" w:rsidR="008770CB" w:rsidRPr="00F43791" w:rsidRDefault="008770CB" w:rsidP="005D6B10">
      <w:pPr>
        <w:widowControl w:val="0"/>
        <w:autoSpaceDE w:val="0"/>
        <w:autoSpaceDN w:val="0"/>
        <w:adjustRightInd w:val="0"/>
        <w:ind w:firstLine="540"/>
        <w:jc w:val="both"/>
        <w:rPr>
          <w:rFonts w:ascii="Palatino Linotype" w:hAnsi="Palatino Linotype" w:cs="A1Lat"/>
          <w:sz w:val="20"/>
          <w:szCs w:val="20"/>
          <w:lang w:val="az-Latn-AZ"/>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90.4-cü maddəyə yeni məzmunda ikinci abzas əlavə edilmişdir.</w:t>
      </w:r>
    </w:p>
    <w:p w14:paraId="3E8252A4"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p>
    <w:p w14:paraId="28A944AE"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r w:rsidRPr="00F43791">
        <w:rPr>
          <w:rFonts w:ascii="Palatino Linotype" w:hAnsi="Palatino Linotype"/>
          <w:sz w:val="20"/>
          <w:szCs w:val="20"/>
          <w:lang w:val="az-Latn-AZ"/>
        </w:rPr>
        <w:t>19 iyun 2009-cu il tarixli 835-IIIQD nömrəli Azərbaycan Respublikasının Qanunu</w:t>
      </w:r>
      <w:r w:rsidRPr="00F43791">
        <w:rPr>
          <w:rFonts w:ascii="Palatino Linotype" w:hAnsi="Palatino Linotype"/>
          <w:b/>
          <w:sz w:val="20"/>
          <w:szCs w:val="20"/>
          <w:lang w:val="az-Latn-AZ"/>
        </w:rPr>
        <w:t xml:space="preserve"> (“Azərbaycan” qəzeti, 11 iyul 2009-cu il, № 149, Azərbaycan Respublikasının Qanunvericilik Toplusu, 2009-cu il, № 07, maddə 506) </w:t>
      </w:r>
      <w:r w:rsidRPr="00F43791">
        <w:rPr>
          <w:rFonts w:ascii="Palatino Linotype" w:hAnsi="Palatino Linotype"/>
          <w:sz w:val="20"/>
          <w:szCs w:val="20"/>
          <w:lang w:val="az-Latn-AZ"/>
        </w:rPr>
        <w:t>ilə 90.4-cü maddənin ikinci abzasında “</w:t>
      </w:r>
      <w:r w:rsidRPr="00F43791">
        <w:rPr>
          <w:rFonts w:ascii="Palatino Linotype" w:hAnsi="Palatino Linotype"/>
          <w:b/>
          <w:sz w:val="20"/>
          <w:szCs w:val="20"/>
          <w:lang w:val="az-Latn-AZ"/>
        </w:rPr>
        <w:t>vergi orqanı</w:t>
      </w:r>
      <w:r w:rsidRPr="00F43791">
        <w:rPr>
          <w:rFonts w:ascii="Palatino Linotype" w:hAnsi="Palatino Linotype"/>
          <w:sz w:val="20"/>
          <w:szCs w:val="20"/>
          <w:lang w:val="az-Latn-AZ"/>
        </w:rPr>
        <w:t>” sözləri “</w:t>
      </w:r>
      <w:r w:rsidRPr="00F43791">
        <w:rPr>
          <w:rFonts w:ascii="Palatino Linotype" w:hAnsi="Palatino Linotype"/>
          <w:b/>
          <w:sz w:val="20"/>
          <w:szCs w:val="20"/>
          <w:lang w:val="az-Latn-AZ"/>
        </w:rPr>
        <w:t>borcların dövlət büdcəsinə ödənilməsini təmin etmək məqsədilə məhkəmə icraçısı</w:t>
      </w:r>
      <w:r w:rsidRPr="00F43791">
        <w:rPr>
          <w:rFonts w:ascii="Palatino Linotype" w:hAnsi="Palatino Linotype"/>
          <w:sz w:val="20"/>
          <w:szCs w:val="20"/>
          <w:lang w:val="az-Latn-AZ"/>
        </w:rPr>
        <w:t>” sözləri ilə, “</w:t>
      </w:r>
      <w:r w:rsidRPr="00F43791">
        <w:rPr>
          <w:rFonts w:ascii="Palatino Linotype" w:hAnsi="Palatino Linotype"/>
          <w:b/>
          <w:sz w:val="20"/>
          <w:szCs w:val="20"/>
          <w:lang w:val="az-Latn-AZ"/>
        </w:rPr>
        <w:t>bu maddədə</w:t>
      </w:r>
      <w:r w:rsidRPr="00F43791">
        <w:rPr>
          <w:rFonts w:ascii="Palatino Linotype" w:hAnsi="Palatino Linotype"/>
          <w:sz w:val="20"/>
          <w:szCs w:val="20"/>
          <w:lang w:val="az-Latn-AZ"/>
        </w:rPr>
        <w:t>” sözləri “</w:t>
      </w:r>
      <w:r w:rsidRPr="00F43791">
        <w:rPr>
          <w:rFonts w:ascii="Palatino Linotype" w:hAnsi="Palatino Linotype"/>
          <w:b/>
          <w:sz w:val="20"/>
          <w:szCs w:val="20"/>
          <w:lang w:val="az-Latn-AZ"/>
        </w:rPr>
        <w:t>qanunvericilikdə</w:t>
      </w:r>
      <w:r w:rsidRPr="00F43791">
        <w:rPr>
          <w:rFonts w:ascii="Palatino Linotype" w:hAnsi="Palatino Linotype"/>
          <w:sz w:val="20"/>
          <w:szCs w:val="20"/>
          <w:lang w:val="az-Latn-AZ"/>
        </w:rPr>
        <w:t>” sözləri ilə əvəz edilmişdir.</w:t>
      </w:r>
    </w:p>
    <w:p w14:paraId="00BC9EA8" w14:textId="77777777" w:rsidR="008770CB" w:rsidRPr="00F43791" w:rsidRDefault="008770CB" w:rsidP="005D6B10">
      <w:pPr>
        <w:pStyle w:val="af0"/>
        <w:ind w:firstLine="540"/>
        <w:jc w:val="both"/>
        <w:rPr>
          <w:rFonts w:ascii="Palatino Linotype" w:hAnsi="Palatino Linotype"/>
          <w:lang w:val="az-Latn-AZ"/>
        </w:rPr>
      </w:pPr>
    </w:p>
    <w:p w14:paraId="5F1F458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17 may 2011-ci il tarixli </w:t>
      </w:r>
      <w:r w:rsidRPr="00F43791">
        <w:rPr>
          <w:rFonts w:ascii="Palatino Linotype" w:hAnsi="Palatino Linotype"/>
          <w:b/>
          <w:lang w:val="az-Latn-AZ"/>
        </w:rPr>
        <w:t>117-IVQD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588) </w:t>
      </w:r>
      <w:r w:rsidRPr="00F43791">
        <w:rPr>
          <w:rFonts w:ascii="Palatino Linotype" w:hAnsi="Palatino Linotype"/>
          <w:lang w:val="az-Latn-AZ"/>
        </w:rPr>
        <w:t>ilə 90.4-cü maddənin ikinci abzasından “</w:t>
      </w:r>
      <w:r w:rsidRPr="00F43791">
        <w:rPr>
          <w:rFonts w:ascii="Palatino Linotype" w:hAnsi="Palatino Linotype"/>
          <w:b/>
          <w:lang w:val="az-Latn-AZ"/>
        </w:rPr>
        <w:t>hərracda</w:t>
      </w:r>
      <w:r w:rsidRPr="00F43791">
        <w:rPr>
          <w:rFonts w:ascii="Palatino Linotype" w:hAnsi="Palatino Linotype"/>
          <w:lang w:val="az-Latn-AZ"/>
        </w:rPr>
        <w:t>” sözü çıxarılmışdır, həmin abzasda “</w:t>
      </w:r>
      <w:r w:rsidRPr="00F43791">
        <w:rPr>
          <w:rFonts w:ascii="Palatino Linotype" w:hAnsi="Palatino Linotype"/>
          <w:b/>
          <w:lang w:val="az-Latn-AZ"/>
        </w:rPr>
        <w:t>məhkəmə icraçısı</w:t>
      </w:r>
      <w:r w:rsidRPr="00F43791">
        <w:rPr>
          <w:rFonts w:ascii="Palatino Linotype" w:hAnsi="Palatino Linotype"/>
          <w:lang w:val="az-Latn-AZ"/>
        </w:rPr>
        <w:t>” sözləri “</w:t>
      </w:r>
      <w:r w:rsidRPr="00F43791">
        <w:rPr>
          <w:rFonts w:ascii="Palatino Linotype" w:hAnsi="Palatino Linotype"/>
          <w:b/>
          <w:lang w:val="az-Latn-AZ"/>
        </w:rPr>
        <w:t>icra məmuru</w:t>
      </w:r>
      <w:r w:rsidRPr="00F43791">
        <w:rPr>
          <w:rFonts w:ascii="Palatino Linotype" w:hAnsi="Palatino Linotype"/>
          <w:lang w:val="az-Latn-AZ"/>
        </w:rPr>
        <w:t>” sözləri ilə əvəz edilmişdir.</w:t>
      </w:r>
    </w:p>
    <w:p w14:paraId="4DBB5C95" w14:textId="77777777" w:rsidR="008770CB" w:rsidRPr="00F43791" w:rsidRDefault="008770CB" w:rsidP="005D6B10">
      <w:pPr>
        <w:pStyle w:val="af0"/>
        <w:ind w:firstLine="540"/>
        <w:jc w:val="both"/>
        <w:rPr>
          <w:rFonts w:ascii="Palatino Linotype" w:hAnsi="Palatino Linotype"/>
          <w:lang w:val="az-Latn-AZ"/>
        </w:rPr>
      </w:pPr>
    </w:p>
    <w:p w14:paraId="27DB8DD5" w14:textId="77777777" w:rsidR="008770CB" w:rsidRPr="00F43791" w:rsidRDefault="00245795" w:rsidP="005D6B10">
      <w:pPr>
        <w:pStyle w:val="af0"/>
        <w:ind w:firstLine="539"/>
        <w:jc w:val="both"/>
        <w:rPr>
          <w:rFonts w:ascii="Palatino Linotype" w:hAnsi="Palatino Linotype"/>
          <w:lang w:val="az-Latn-AZ"/>
        </w:rPr>
      </w:pPr>
      <w:hyperlink r:id="rId63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90.4-cü maddədə “</w:t>
      </w:r>
      <w:r w:rsidR="008770CB" w:rsidRPr="00F43791">
        <w:rPr>
          <w:rFonts w:ascii="Palatino Linotype" w:hAnsi="Palatino Linotype"/>
          <w:b/>
          <w:lang w:val="az-Latn-AZ"/>
        </w:rPr>
        <w:t>icra məmuru</w:t>
      </w:r>
      <w:r w:rsidR="008770CB" w:rsidRPr="00F43791">
        <w:rPr>
          <w:rFonts w:ascii="Palatino Linotype" w:hAnsi="Palatino Linotype"/>
          <w:lang w:val="az-Latn-AZ"/>
        </w:rPr>
        <w:t>” sözləri “</w:t>
      </w:r>
      <w:r w:rsidR="008770CB" w:rsidRPr="00F43791">
        <w:rPr>
          <w:rFonts w:ascii="Palatino Linotype" w:hAnsi="Palatino Linotype"/>
          <w:b/>
          <w:lang w:val="az-Latn-AZ"/>
        </w:rPr>
        <w:t>vergi orqanı</w:t>
      </w:r>
      <w:r w:rsidR="008770CB" w:rsidRPr="00F43791">
        <w:rPr>
          <w:rFonts w:ascii="Palatino Linotype" w:hAnsi="Palatino Linotype"/>
          <w:lang w:val="az-Latn-AZ"/>
        </w:rPr>
        <w:t>” sözləri ilə əvəz edilmişdir.</w:t>
      </w:r>
    </w:p>
    <w:p w14:paraId="2CDCE5B8" w14:textId="77777777" w:rsidR="008770CB" w:rsidRPr="00F43791" w:rsidRDefault="008770CB" w:rsidP="005D6B10">
      <w:pPr>
        <w:pStyle w:val="af0"/>
        <w:ind w:firstLine="540"/>
        <w:jc w:val="both"/>
        <w:rPr>
          <w:rFonts w:ascii="Palatino Linotype" w:hAnsi="Palatino Linotype"/>
          <w:lang w:val="az-Latn-AZ"/>
        </w:rPr>
      </w:pPr>
    </w:p>
  </w:endnote>
  <w:endnote w:id="667">
    <w:p w14:paraId="3165864E" w14:textId="77777777" w:rsidR="008770CB" w:rsidRPr="00F43791" w:rsidRDefault="008770CB" w:rsidP="005D6B10">
      <w:pPr>
        <w:pStyle w:val="af0"/>
        <w:ind w:firstLine="539"/>
        <w:jc w:val="both"/>
        <w:rPr>
          <w:rFonts w:ascii="Palatino Linotype" w:hAnsi="Palatino Linotype"/>
          <w:shd w:val="clear" w:color="auto" w:fill="FFFFFF"/>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35" w:tgtFrame="_blank" w:tooltip="Azərbaycan Respublikasının 29 noyabr 2022-ci il tarixli 654-VIQD nömrəli Qanunu" w:history="1">
        <w:r w:rsidRPr="00F43791">
          <w:rPr>
            <w:rStyle w:val="a3"/>
            <w:rFonts w:ascii="Palatino Linotype" w:eastAsiaTheme="minorEastAsia" w:hAnsi="Palatino Linotype"/>
            <w:lang w:val="az-Latn-AZ"/>
          </w:rPr>
          <w:t>29 noyabr 2022-ci il tarixli 654-VIQD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w:t>
      </w:r>
      <w:r w:rsidRPr="00F43791">
        <w:rPr>
          <w:rFonts w:ascii="Palatino Linotype" w:hAnsi="Palatino Linotype"/>
          <w:lang w:val="az-Latn-AZ"/>
        </w:rPr>
        <w:t xml:space="preserve">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lang w:val="az-Latn-AZ"/>
        </w:rPr>
        <w:t>, 23 yanvar 2023-cü</w:t>
      </w:r>
      <w:r w:rsidRPr="00F43791">
        <w:rPr>
          <w:rFonts w:ascii="Palatino Linotype" w:hAnsi="Palatino Linotype"/>
          <w:b/>
          <w:bCs/>
          <w:lang w:val="az-Latn-AZ"/>
        </w:rPr>
        <w:t xml:space="preserve"> il, “Azərbaycan” qəzeti, 24 yanvar</w:t>
      </w:r>
      <w:r w:rsidRPr="00F43791">
        <w:rPr>
          <w:rFonts w:ascii="Palatino Linotype" w:hAnsi="Palatino Linotype"/>
          <w:b/>
          <w:lang w:val="az-Latn-AZ"/>
        </w:rPr>
        <w:t xml:space="preserve"> 2023-cü</w:t>
      </w:r>
      <w:r w:rsidRPr="00F43791">
        <w:rPr>
          <w:rFonts w:ascii="Palatino Linotype" w:hAnsi="Palatino Linotype"/>
          <w:b/>
          <w:bCs/>
          <w:lang w:val="az-Latn-AZ"/>
        </w:rPr>
        <w:t xml:space="preserve"> il, № 15</w:t>
      </w:r>
      <w:r w:rsidRPr="00F43791">
        <w:rPr>
          <w:rFonts w:ascii="Palatino Linotype" w:hAnsi="Palatino Linotype"/>
          <w:b/>
          <w:lang w:val="az-Latn-AZ"/>
        </w:rPr>
        <w:t xml:space="preserve">, Azərbaycan Respublikasının Qanunvericilik Toplusu, 2023-cü il, № 1, maddə 10)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90.6-cı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vergi</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ndən əvvəl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hərrac</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tə</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kilat</w:t>
      </w:r>
      <w:r w:rsidRPr="00F43791">
        <w:rPr>
          <w:rFonts w:ascii="Palatino Linotype" w:hAnsi="Palatino Linotype" w:cs="Book Antiqua"/>
          <w:b/>
          <w:color w:val="212529"/>
          <w:shd w:val="clear" w:color="auto" w:fill="FFFFFF"/>
          <w:lang w:val="az-Latn-AZ"/>
        </w:rPr>
        <w:t>çı</w:t>
      </w:r>
      <w:r w:rsidRPr="00F43791">
        <w:rPr>
          <w:rFonts w:ascii="Palatino Linotype" w:hAnsi="Palatino Linotype"/>
          <w:b/>
          <w:color w:val="212529"/>
          <w:shd w:val="clear" w:color="auto" w:fill="FFFFFF"/>
          <w:lang w:val="az-Latn-AZ"/>
        </w:rPr>
        <w:t>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olor w:val="212529"/>
          <w:shd w:val="clear" w:color="auto" w:fill="FFFFFF"/>
          <w:lang w:val="az-Latn-AZ"/>
        </w:rPr>
        <w:t>,</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lang w:val="tr-TR"/>
        </w:rPr>
        <w:t>edilmişdir.</w:t>
      </w:r>
    </w:p>
    <w:p w14:paraId="1EDE3C99" w14:textId="77777777" w:rsidR="008770CB" w:rsidRPr="00F43791" w:rsidRDefault="008770CB" w:rsidP="005D6B10">
      <w:pPr>
        <w:pStyle w:val="af0"/>
        <w:ind w:firstLine="539"/>
        <w:jc w:val="both"/>
        <w:rPr>
          <w:rFonts w:ascii="Palatino Linotype" w:hAnsi="Palatino Linotype"/>
          <w:lang w:val="az-Latn-AZ"/>
        </w:rPr>
      </w:pPr>
    </w:p>
  </w:endnote>
  <w:endnote w:id="668">
    <w:p w14:paraId="4EC7806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90.6-cı maddədə “</w:t>
      </w:r>
      <w:r w:rsidRPr="00F43791">
        <w:rPr>
          <w:rFonts w:ascii="Palatino Linotype" w:hAnsi="Palatino Linotype"/>
          <w:b/>
          <w:lang w:val="az-Latn-AZ"/>
        </w:rPr>
        <w:t>və ya dolayısı ilə</w:t>
      </w:r>
      <w:r w:rsidRPr="00F43791">
        <w:rPr>
          <w:rFonts w:ascii="Palatino Linotype" w:hAnsi="Palatino Linotype"/>
          <w:lang w:val="az-Latn-AZ"/>
        </w:rPr>
        <w:t>” sözlərindən sonra “</w:t>
      </w:r>
      <w:r w:rsidRPr="00F43791">
        <w:rPr>
          <w:rFonts w:ascii="Palatino Linotype" w:hAnsi="Palatino Linotype"/>
          <w:b/>
          <w:lang w:val="az-Latn-AZ"/>
        </w:rPr>
        <w:t>alıcı kimi</w:t>
      </w:r>
      <w:r w:rsidRPr="00F43791">
        <w:rPr>
          <w:rFonts w:ascii="Palatino Linotype" w:hAnsi="Palatino Linotype"/>
          <w:lang w:val="az-Latn-AZ"/>
        </w:rPr>
        <w:t>” sözləri və ikinci abzas əlavə edilmişdir.</w:t>
      </w:r>
    </w:p>
    <w:p w14:paraId="569548C1" w14:textId="77777777" w:rsidR="008770CB" w:rsidRPr="00F43791" w:rsidRDefault="008770CB" w:rsidP="005D6B10">
      <w:pPr>
        <w:pStyle w:val="af0"/>
        <w:ind w:firstLine="540"/>
        <w:jc w:val="both"/>
        <w:rPr>
          <w:rFonts w:ascii="Palatino Linotype" w:hAnsi="Palatino Linotype"/>
          <w:lang w:val="az-Latn-AZ"/>
        </w:rPr>
      </w:pPr>
    </w:p>
    <w:p w14:paraId="3814F87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90.6-cı maddənin ikinci abzası çıxarılmışdır.</w:t>
      </w:r>
    </w:p>
    <w:p w14:paraId="178BE936" w14:textId="77777777" w:rsidR="008770CB" w:rsidRPr="00F43791" w:rsidRDefault="008770CB" w:rsidP="005D6B10">
      <w:pPr>
        <w:pStyle w:val="af0"/>
        <w:ind w:firstLine="540"/>
        <w:jc w:val="both"/>
        <w:rPr>
          <w:rFonts w:ascii="Palatino Linotype" w:hAnsi="Palatino Linotype"/>
          <w:lang w:val="az-Latn-AZ"/>
        </w:rPr>
      </w:pPr>
    </w:p>
  </w:endnote>
  <w:endnote w:id="669">
    <w:p w14:paraId="6D7E6E24"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3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93.1.2-ci maddənin sonunda nöqtə işarəsi nöqtəli vergül işarəsi ilə əvəz edilmişdir və yeni məzmunda 93.1.3-cü maddə əlavə edilmişdir.</w:t>
      </w:r>
    </w:p>
    <w:p w14:paraId="26545DC1" w14:textId="77777777" w:rsidR="008770CB" w:rsidRPr="00F43791" w:rsidRDefault="008770CB" w:rsidP="005D6B10">
      <w:pPr>
        <w:pStyle w:val="af0"/>
        <w:ind w:firstLine="539"/>
        <w:jc w:val="both"/>
        <w:rPr>
          <w:rFonts w:ascii="Palatino Linotype" w:hAnsi="Palatino Linotype"/>
          <w:strike/>
          <w:lang w:val="az-Latn-AZ"/>
        </w:rPr>
      </w:pPr>
    </w:p>
  </w:endnote>
  <w:endnote w:id="670">
    <w:p w14:paraId="0D9D8690"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93.2-ci maddədə "</w:t>
      </w:r>
      <w:r w:rsidRPr="00F43791">
        <w:rPr>
          <w:rFonts w:ascii="Palatino Linotype" w:hAnsi="Palatino Linotype"/>
          <w:b/>
          <w:color w:val="000000"/>
          <w:lang w:val="az-Latn-AZ"/>
        </w:rPr>
        <w:t>ümidsiz borclar</w:t>
      </w:r>
      <w:r w:rsidRPr="00F43791">
        <w:rPr>
          <w:rFonts w:ascii="Palatino Linotype" w:hAnsi="Palatino Linotype"/>
          <w:color w:val="000000"/>
          <w:lang w:val="az-Latn-AZ"/>
        </w:rPr>
        <w:t>" sözləri "</w:t>
      </w:r>
      <w:r w:rsidRPr="00F43791">
        <w:rPr>
          <w:rFonts w:ascii="Palatino Linotype" w:hAnsi="Palatino Linotype"/>
          <w:b/>
          <w:color w:val="000000"/>
          <w:lang w:val="az-Latn-AZ"/>
        </w:rPr>
        <w:t>borclar məhkəmə qərarı ilə ümidsiz borc hesab edildikdə</w:t>
      </w:r>
      <w:r w:rsidRPr="00F43791">
        <w:rPr>
          <w:rFonts w:ascii="Palatino Linotype" w:hAnsi="Palatino Linotype"/>
          <w:color w:val="000000"/>
          <w:lang w:val="az-Latn-AZ"/>
        </w:rPr>
        <w:t>" sözləri ilə əvəz edilmişdir.</w:t>
      </w:r>
    </w:p>
    <w:p w14:paraId="6F4006CB" w14:textId="77777777" w:rsidR="008770CB" w:rsidRPr="00F43791" w:rsidRDefault="008770CB" w:rsidP="005D6B10">
      <w:pPr>
        <w:pStyle w:val="af0"/>
        <w:ind w:firstLine="540"/>
        <w:jc w:val="both"/>
        <w:rPr>
          <w:rFonts w:ascii="Palatino Linotype" w:hAnsi="Palatino Linotype"/>
          <w:lang w:val="az-Latn-AZ"/>
        </w:rPr>
      </w:pPr>
    </w:p>
  </w:endnote>
  <w:endnote w:id="671">
    <w:p w14:paraId="06519AB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96.1-ci maddəyə yeni məzmunda ikinci bənd əlavə</w:t>
      </w:r>
      <w:r w:rsidRPr="00F43791">
        <w:rPr>
          <w:rFonts w:ascii="Palatino Linotype" w:hAnsi="Palatino Linotype"/>
          <w:b/>
          <w:lang w:val="az-Latn-AZ"/>
        </w:rPr>
        <w:t xml:space="preserve"> </w:t>
      </w:r>
      <w:r w:rsidRPr="00F43791">
        <w:rPr>
          <w:rFonts w:ascii="Palatino Linotype" w:hAnsi="Palatino Linotype"/>
          <w:lang w:val="az-Latn-AZ"/>
        </w:rPr>
        <w:t>edilmişdir.</w:t>
      </w:r>
    </w:p>
    <w:p w14:paraId="03A88FBC" w14:textId="77777777" w:rsidR="008770CB" w:rsidRPr="00F43791" w:rsidRDefault="008770CB" w:rsidP="005D6B10">
      <w:pPr>
        <w:pStyle w:val="af0"/>
        <w:ind w:firstLine="540"/>
        <w:jc w:val="both"/>
        <w:rPr>
          <w:rFonts w:ascii="Palatino Linotype" w:hAnsi="Palatino Linotype"/>
          <w:lang w:val="az-Latn-AZ"/>
        </w:rPr>
      </w:pPr>
    </w:p>
  </w:endnote>
  <w:endnote w:id="672">
    <w:p w14:paraId="749ED671"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3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96.5-ci maddə əlavə edilmişdir.</w:t>
      </w:r>
    </w:p>
    <w:p w14:paraId="0C95A145"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63587D0D" w14:textId="3BE82271" w:rsidR="008770CB" w:rsidRPr="00F43791" w:rsidRDefault="00245795" w:rsidP="005D6B10">
      <w:pPr>
        <w:pStyle w:val="af0"/>
        <w:tabs>
          <w:tab w:val="left" w:pos="360"/>
        </w:tabs>
        <w:ind w:firstLine="540"/>
        <w:jc w:val="both"/>
        <w:rPr>
          <w:rFonts w:ascii="Palatino Linotype" w:hAnsi="Palatino Linotype"/>
          <w:lang w:val="az-Latn-AZ"/>
        </w:rPr>
      </w:pPr>
      <w:hyperlink r:id="rId63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96.5-ci maddəyə yeni məzmunda üçüncü cümlə əlavə edilmişdir.</w:t>
      </w:r>
    </w:p>
    <w:p w14:paraId="70AFD3C1"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722F35CE" w14:textId="2FB9FEC2" w:rsidR="008770CB" w:rsidRPr="00F43791" w:rsidRDefault="00245795" w:rsidP="00FD5DFC">
      <w:pPr>
        <w:pStyle w:val="af0"/>
        <w:ind w:firstLine="539"/>
        <w:jc w:val="both"/>
        <w:rPr>
          <w:rFonts w:ascii="Palatino Linotype" w:hAnsi="Palatino Linotype"/>
          <w:lang w:val="az-Latn-AZ"/>
        </w:rPr>
      </w:pPr>
      <w:hyperlink r:id="rId639"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96.5-ci maddənin birinci cümləsində “</w:t>
      </w:r>
      <w:r w:rsidR="008770CB" w:rsidRPr="00F43791">
        <w:rPr>
          <w:rFonts w:ascii="Palatino Linotype" w:hAnsi="Palatino Linotype"/>
          <w:b/>
          <w:bCs/>
          <w:lang w:val="az-Latn-AZ"/>
        </w:rPr>
        <w:t>Hüquqi</w:t>
      </w:r>
      <w:r w:rsidR="008770CB" w:rsidRPr="00F43791">
        <w:rPr>
          <w:rFonts w:ascii="Palatino Linotype" w:hAnsi="Palatino Linotype"/>
          <w:lang w:val="az-Latn-AZ"/>
        </w:rPr>
        <w:t>” sözü “</w:t>
      </w:r>
      <w:bookmarkStart w:id="51" w:name="_Hlk186277085"/>
      <w:r w:rsidR="008770CB" w:rsidRPr="00F43791">
        <w:rPr>
          <w:rFonts w:ascii="Palatino Linotype" w:hAnsi="Palatino Linotype"/>
          <w:b/>
          <w:bCs/>
          <w:lang w:val="az-Latn-AZ"/>
        </w:rPr>
        <w:t>Kütləvi təklif edilmiş və tənzimlənən bazarda ticarətə buraxılmış səhmlərin Azərbaycan Respublikasının ərazisində, habelə ölkə hüdudlarından kənarda fond birjasında təqdim edilməsi istisna olmaqla, hüquqi</w:t>
      </w:r>
      <w:bookmarkEnd w:id="51"/>
      <w:r w:rsidR="008770CB" w:rsidRPr="00F43791">
        <w:rPr>
          <w:rFonts w:ascii="Palatino Linotype" w:hAnsi="Palatino Linotype"/>
          <w:lang w:val="az-Latn-AZ"/>
        </w:rPr>
        <w:t>” sözləri ilə əvəz edilmişdir.</w:t>
      </w:r>
    </w:p>
    <w:p w14:paraId="54C24346" w14:textId="77777777" w:rsidR="008770CB" w:rsidRPr="00F43791" w:rsidRDefault="008770CB" w:rsidP="005D6B10">
      <w:pPr>
        <w:pStyle w:val="af0"/>
        <w:ind w:firstLine="540"/>
        <w:jc w:val="both"/>
        <w:rPr>
          <w:rFonts w:ascii="Palatino Linotype" w:hAnsi="Palatino Linotype"/>
          <w:strike/>
          <w:lang w:val="az-Latn-AZ"/>
        </w:rPr>
      </w:pPr>
    </w:p>
  </w:endnote>
  <w:endnote w:id="673">
    <w:p w14:paraId="6BAE6592" w14:textId="0D6F353E" w:rsidR="008770CB" w:rsidRPr="00F43791" w:rsidRDefault="008770CB" w:rsidP="00335D6B">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40"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96.6-cı maddə əlavə edilmişdir.</w:t>
      </w:r>
    </w:p>
    <w:p w14:paraId="356C5039" w14:textId="77777777" w:rsidR="008770CB" w:rsidRPr="00F43791" w:rsidRDefault="008770CB" w:rsidP="00335D6B">
      <w:pPr>
        <w:pStyle w:val="af0"/>
        <w:ind w:firstLine="539"/>
        <w:jc w:val="both"/>
        <w:rPr>
          <w:rFonts w:ascii="Palatino Linotype" w:hAnsi="Palatino Linotype"/>
          <w:lang w:val="az-Latn-AZ"/>
        </w:rPr>
      </w:pPr>
    </w:p>
  </w:endnote>
  <w:endnote w:id="674">
    <w:p w14:paraId="3B9BAF51"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97.3.3-cü maddəyə "</w:t>
      </w:r>
      <w:r w:rsidRPr="00F43791">
        <w:rPr>
          <w:rStyle w:val="FontStyle21"/>
          <w:rFonts w:ascii="Palatino Linotype" w:hAnsi="Palatino Linotype" w:cs="Segoe UI"/>
          <w:b/>
          <w:sz w:val="20"/>
          <w:szCs w:val="20"/>
          <w:lang w:val="az-Latn-AZ" w:eastAsia="az-Latn-AZ"/>
        </w:rPr>
        <w:t>gəlirlərdən</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və əsas vəsaitlərin (vəsaitin) yenidən qiymətləndirilməsindən yaranan artımdan</w:t>
      </w:r>
      <w:r w:rsidRPr="00F43791">
        <w:rPr>
          <w:rStyle w:val="FontStyle21"/>
          <w:rFonts w:ascii="Palatino Linotype" w:hAnsi="Palatino Linotype" w:cs="Segoe UI"/>
          <w:sz w:val="20"/>
          <w:szCs w:val="20"/>
          <w:lang w:val="az-Latn-AZ" w:eastAsia="az-Latn-AZ"/>
        </w:rPr>
        <w:t>" sözləri əlavə edilmişdir.</w:t>
      </w:r>
    </w:p>
    <w:p w14:paraId="5EA19CED" w14:textId="77777777" w:rsidR="008770CB" w:rsidRPr="00F43791" w:rsidRDefault="008770CB" w:rsidP="005D6B10">
      <w:pPr>
        <w:pStyle w:val="af0"/>
        <w:ind w:firstLine="539"/>
        <w:jc w:val="both"/>
        <w:rPr>
          <w:rFonts w:ascii="Palatino Linotype" w:hAnsi="Palatino Linotype"/>
          <w:lang w:val="az-Latn-AZ"/>
        </w:rPr>
      </w:pPr>
    </w:p>
  </w:endnote>
  <w:endnote w:id="675">
    <w:p w14:paraId="790E1C84" w14:textId="537E200B"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41"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98.2.3-cü maddəyə “</w:t>
      </w:r>
      <w:r w:rsidRPr="00F43791">
        <w:rPr>
          <w:rFonts w:ascii="Palatino Linotype" w:hAnsi="Palatino Linotype"/>
          <w:b/>
          <w:bCs/>
          <w:lang w:val="az-Latn-AZ"/>
        </w:rPr>
        <w:t>işçinin</w:t>
      </w:r>
      <w:r w:rsidRPr="00F43791">
        <w:rPr>
          <w:rFonts w:ascii="Palatino Linotype" w:hAnsi="Palatino Linotype"/>
          <w:lang w:val="az-Latn-AZ"/>
        </w:rPr>
        <w:t>” sözündən əvvəl “</w:t>
      </w:r>
      <w:bookmarkStart w:id="52" w:name="_Hlk154755315"/>
      <w:r w:rsidRPr="00F43791">
        <w:rPr>
          <w:rFonts w:ascii="Palatino Linotype" w:hAnsi="Palatino Linotype"/>
          <w:b/>
          <w:bCs/>
          <w:lang w:val="az-Latn-AZ"/>
        </w:rPr>
        <w:t>bu Məcəllənin 119.2-ci maddəsində nəzərdə tutulmuş xərclər istisna olmaqla</w:t>
      </w:r>
      <w:r w:rsidRPr="00F43791">
        <w:rPr>
          <w:rFonts w:ascii="Palatino Linotype" w:hAnsi="Palatino Linotype"/>
          <w:lang w:val="az-Latn-AZ"/>
        </w:rPr>
        <w:t>,</w:t>
      </w:r>
      <w:bookmarkEnd w:id="52"/>
      <w:r w:rsidRPr="00F43791">
        <w:rPr>
          <w:rFonts w:ascii="Palatino Linotype" w:hAnsi="Palatino Linotype"/>
          <w:lang w:val="az-Latn-AZ"/>
        </w:rPr>
        <w:t>” sözləri əlavə edilmişdir.</w:t>
      </w:r>
    </w:p>
    <w:p w14:paraId="2D68EDCA" w14:textId="77777777" w:rsidR="008770CB" w:rsidRPr="00F43791" w:rsidRDefault="008770CB" w:rsidP="005D6B10">
      <w:pPr>
        <w:pStyle w:val="af0"/>
        <w:ind w:firstLine="539"/>
        <w:jc w:val="both"/>
        <w:rPr>
          <w:rFonts w:ascii="Palatino Linotype" w:hAnsi="Palatino Linotype"/>
          <w:lang w:val="az-Latn-AZ"/>
        </w:rPr>
      </w:pPr>
    </w:p>
  </w:endnote>
  <w:endnote w:id="676">
    <w:p w14:paraId="2D771F5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98.2.5-ci maddə yeni redaksiyada verilmişdir. </w:t>
      </w:r>
    </w:p>
    <w:p w14:paraId="4DFA5F51" w14:textId="77777777" w:rsidR="008770CB" w:rsidRPr="00F43791" w:rsidRDefault="008770CB" w:rsidP="005D6B10">
      <w:pPr>
        <w:pStyle w:val="af0"/>
        <w:ind w:firstLine="540"/>
        <w:jc w:val="both"/>
        <w:rPr>
          <w:rFonts w:ascii="Palatino Linotype" w:hAnsi="Palatino Linotype"/>
          <w:lang w:val="az-Latn-AZ"/>
        </w:rPr>
      </w:pPr>
    </w:p>
    <w:p w14:paraId="192772E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970D966"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98.2.5 işəgötürən tərəfindən həyatın yığım sığortası üzrə sığorta haqları ödənildiyi halda, sığorta haqları ilə sığorta ödənişləri arasındakı fərq istisna olmaqla, sığorta olunanın həmin sığorta üzrə aldığı sığorta ödənişi. Həyatın yığım sığortası üzrə sığorta qanunvericiliklə müəyyən edilmiş qaydada xarici ölkələrdəki sığortaçı vasitəsilə aparıldıqda - işə götürənin sığorta haqları ilə əlaqədar çəkdiyi xərclər;</w:t>
      </w:r>
    </w:p>
    <w:p w14:paraId="1950D5BB" w14:textId="77777777" w:rsidR="008770CB" w:rsidRPr="00F43791" w:rsidRDefault="008770CB" w:rsidP="005D6B10">
      <w:pPr>
        <w:pStyle w:val="af0"/>
        <w:ind w:firstLine="540"/>
        <w:jc w:val="both"/>
        <w:rPr>
          <w:rFonts w:ascii="Palatino Linotype" w:hAnsi="Palatino Linotype"/>
          <w:lang w:val="az-Latn-AZ"/>
        </w:rPr>
      </w:pPr>
    </w:p>
    <w:p w14:paraId="4D2418D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98.2.5-ci maddə yeni redaksiyada verilmişdir. </w:t>
      </w:r>
    </w:p>
    <w:p w14:paraId="7CD9A287" w14:textId="77777777" w:rsidR="008770CB" w:rsidRPr="00F43791" w:rsidRDefault="008770CB" w:rsidP="005D6B10">
      <w:pPr>
        <w:pStyle w:val="af0"/>
        <w:ind w:firstLine="540"/>
        <w:jc w:val="both"/>
        <w:rPr>
          <w:rFonts w:ascii="Palatino Linotype" w:hAnsi="Palatino Linotype"/>
          <w:lang w:val="az-Latn-AZ"/>
        </w:rPr>
      </w:pPr>
    </w:p>
    <w:p w14:paraId="443D1E9D"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7CC3364"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98.2.5. bütün növ icbari sığortalar və könüllü tibbi sığorta üzrə, habelə 5 ildən az olmayan müddətə bağlanan müqavilə ilə həyat yığım sığortası və pensiya sığortası üzrə işə götürənin Azərbaycan Respublikasının sığortaçılarına ödədikləri sığorta haqları, həyat yığım sığortası və pensiya sığortası üzrə həmin müqavilənin qüvvədə olduğu müddət bitdikdən sonra sığortalıya ödənilən hər hansı məbləğlər, o cümlədən sığorta haqları ilə sığorta ödənişləri arasındakı fərq istisna olmaqla, işə götürən tərəfindən sığortaçıya ödənilən bütün sığorta haqqları;</w:t>
      </w:r>
    </w:p>
    <w:p w14:paraId="6FDC72AB" w14:textId="77777777" w:rsidR="008770CB" w:rsidRPr="00F43791" w:rsidRDefault="008770CB" w:rsidP="005D6B10">
      <w:pPr>
        <w:pStyle w:val="af0"/>
        <w:ind w:firstLine="540"/>
        <w:jc w:val="both"/>
        <w:rPr>
          <w:rFonts w:ascii="Palatino Linotype" w:hAnsi="Palatino Linotype"/>
          <w:lang w:val="az-Latn-AZ"/>
        </w:rPr>
      </w:pPr>
    </w:p>
  </w:endnote>
  <w:endnote w:id="677">
    <w:p w14:paraId="77280753"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4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98.2.6-cı maddənin sonunda nöqtə işarəsi nöqtəli vergül işarəsi ilə əvəz edilmişdir və yeni məzmunda 98.2.7-ci maddə əlavə edilmişdir.</w:t>
      </w:r>
    </w:p>
    <w:p w14:paraId="55ADE912" w14:textId="77777777" w:rsidR="008770CB" w:rsidRPr="00F43791" w:rsidRDefault="008770CB" w:rsidP="005D6B10">
      <w:pPr>
        <w:pStyle w:val="af0"/>
        <w:ind w:firstLine="540"/>
        <w:jc w:val="both"/>
        <w:rPr>
          <w:rFonts w:ascii="Palatino Linotype" w:hAnsi="Palatino Linotype"/>
          <w:strike/>
          <w:lang w:val="az-Latn-AZ"/>
        </w:rPr>
      </w:pPr>
    </w:p>
  </w:endnote>
  <w:endnote w:id="678">
    <w:p w14:paraId="0BD3435D"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98.3-cü maddədə "</w:t>
      </w:r>
      <w:r w:rsidRPr="00F43791">
        <w:rPr>
          <w:rFonts w:ascii="Palatino Linotype" w:hAnsi="Palatino Linotype"/>
          <w:b/>
          <w:snapToGrid w:val="0"/>
          <w:lang w:val="az-Latn-AZ"/>
        </w:rPr>
        <w:t>faktiki ezamiyyə xərclərinin</w:t>
      </w:r>
      <w:r w:rsidRPr="00F43791">
        <w:rPr>
          <w:rFonts w:ascii="Palatino Linotype" w:hAnsi="Palatino Linotype"/>
          <w:snapToGrid w:val="0"/>
          <w:lang w:val="az-Latn-AZ"/>
        </w:rPr>
        <w:t>" sözlərindən sonra"</w:t>
      </w:r>
      <w:r w:rsidRPr="00F43791">
        <w:rPr>
          <w:rFonts w:ascii="Palatino Linotype" w:hAnsi="Palatino Linotype"/>
          <w:b/>
          <w:snapToGrid w:val="0"/>
          <w:lang w:val="az-Latn-AZ"/>
        </w:rPr>
        <w:t>, habelə müvafiq icra hakimiyyəti orqanı tərəfindən müəyyən edilmiş dəniz nəqliyyatında ezamiyyə xərcləri əvəzinə üzücü heyətin üzvlərinə sutkalıq ödənişlərin</w:t>
      </w:r>
      <w:r w:rsidRPr="00F43791">
        <w:rPr>
          <w:rFonts w:ascii="Palatino Linotype" w:hAnsi="Palatino Linotype"/>
          <w:snapToGrid w:val="0"/>
          <w:lang w:val="az-Latn-AZ"/>
        </w:rPr>
        <w:t>" sözləri əlavə edilmişdir.</w:t>
      </w:r>
    </w:p>
    <w:p w14:paraId="42CC08DF" w14:textId="77777777" w:rsidR="008770CB" w:rsidRPr="00F43791" w:rsidRDefault="008770CB" w:rsidP="005D6B10">
      <w:pPr>
        <w:pStyle w:val="af0"/>
        <w:ind w:firstLine="540"/>
        <w:jc w:val="both"/>
        <w:rPr>
          <w:rFonts w:ascii="Palatino Linotype" w:hAnsi="Palatino Linotype"/>
          <w:lang w:val="az-Latn-AZ"/>
        </w:rPr>
      </w:pPr>
    </w:p>
    <w:p w14:paraId="287D34CB" w14:textId="28A01B6B" w:rsidR="008770CB" w:rsidRPr="00F43791" w:rsidRDefault="00245795" w:rsidP="005D6B10">
      <w:pPr>
        <w:pStyle w:val="af0"/>
        <w:ind w:firstLine="539"/>
        <w:jc w:val="both"/>
        <w:rPr>
          <w:rFonts w:ascii="Palatino Linotype" w:hAnsi="Palatino Linotype"/>
          <w:lang w:val="az-Latn-AZ"/>
        </w:rPr>
      </w:pPr>
      <w:hyperlink r:id="rId64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98.3-cü maddədən </w:t>
      </w:r>
      <w:r w:rsidR="008770CB" w:rsidRPr="00F43791">
        <w:rPr>
          <w:rFonts w:ascii="Palatino Linotype" w:hAnsi="Palatino Linotype"/>
          <w:b/>
          <w:bCs/>
          <w:lang w:val="az-Latn-AZ"/>
        </w:rPr>
        <w:t>“, habelə müvafiq icra hakimiyyəti orqanı tərəfindən müəyyən edilmiş dəniz nəqliyyatında ezamiyyə xərcləri əvəzinə üzücü heyətin üzvlərinə sutkalıq ödənişlərin</w:t>
      </w:r>
      <w:r w:rsidR="008770CB" w:rsidRPr="00F43791">
        <w:rPr>
          <w:rFonts w:ascii="Palatino Linotype" w:hAnsi="Palatino Linotype"/>
          <w:lang w:val="az-Latn-AZ"/>
        </w:rPr>
        <w:t>” sözləri çıxarılmışdır.</w:t>
      </w:r>
    </w:p>
    <w:p w14:paraId="665F2B28" w14:textId="77777777" w:rsidR="008770CB" w:rsidRPr="00F43791" w:rsidRDefault="008770CB" w:rsidP="005D6B10">
      <w:pPr>
        <w:pStyle w:val="af0"/>
        <w:ind w:firstLine="540"/>
        <w:jc w:val="both"/>
        <w:rPr>
          <w:rFonts w:ascii="Palatino Linotype" w:hAnsi="Palatino Linotype"/>
          <w:lang w:val="az-Latn-AZ"/>
        </w:rPr>
      </w:pPr>
    </w:p>
  </w:endnote>
  <w:endnote w:id="679">
    <w:p w14:paraId="6C078E72" w14:textId="21488E0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44"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98.5-ci maddədə “</w:t>
      </w:r>
      <w:r w:rsidRPr="00F43791">
        <w:rPr>
          <w:rFonts w:ascii="Palatino Linotype" w:hAnsi="Palatino Linotype"/>
          <w:b/>
          <w:bCs/>
          <w:lang w:val="az-Latn-AZ"/>
        </w:rPr>
        <w:t>maddəsində</w:t>
      </w:r>
      <w:r w:rsidRPr="00F43791">
        <w:rPr>
          <w:rFonts w:ascii="Palatino Linotype" w:hAnsi="Palatino Linotype"/>
          <w:lang w:val="az-Latn-AZ"/>
        </w:rPr>
        <w:t>” sözü “</w:t>
      </w:r>
      <w:bookmarkStart w:id="53" w:name="_Hlk154755482"/>
      <w:r w:rsidRPr="00F43791">
        <w:rPr>
          <w:rFonts w:ascii="Palatino Linotype" w:hAnsi="Palatino Linotype"/>
          <w:b/>
          <w:bCs/>
          <w:lang w:val="az-Latn-AZ"/>
        </w:rPr>
        <w:t>və 119.2-ci maddələrində</w:t>
      </w:r>
      <w:bookmarkEnd w:id="53"/>
      <w:r w:rsidRPr="00F43791">
        <w:rPr>
          <w:rFonts w:ascii="Palatino Linotype" w:hAnsi="Palatino Linotype"/>
          <w:lang w:val="az-Latn-AZ"/>
        </w:rPr>
        <w:t>” sözləri ilə əvəz edilmişdir.</w:t>
      </w:r>
    </w:p>
    <w:p w14:paraId="78F0A159" w14:textId="77777777" w:rsidR="008770CB" w:rsidRPr="00F43791" w:rsidRDefault="008770CB" w:rsidP="005D6B10">
      <w:pPr>
        <w:pStyle w:val="af0"/>
        <w:ind w:firstLine="539"/>
        <w:jc w:val="both"/>
        <w:rPr>
          <w:rFonts w:ascii="Palatino Linotype" w:hAnsi="Palatino Linotype"/>
          <w:lang w:val="az-Latn-AZ"/>
        </w:rPr>
      </w:pPr>
    </w:p>
  </w:endnote>
  <w:endnote w:id="680">
    <w:p w14:paraId="426ACFF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99.3.8-ci maddədə “</w:t>
      </w:r>
      <w:r w:rsidRPr="00F43791">
        <w:rPr>
          <w:rFonts w:ascii="Palatino Linotype" w:hAnsi="Palatino Linotype"/>
          <w:b/>
          <w:lang w:val="az-Latn-AZ"/>
        </w:rPr>
        <w:t>gəlir</w:t>
      </w:r>
      <w:r w:rsidRPr="00F43791">
        <w:rPr>
          <w:rFonts w:ascii="Palatino Linotype" w:hAnsi="Palatino Linotype"/>
          <w:lang w:val="az-Latn-AZ"/>
        </w:rPr>
        <w:t>” sözündən sonra “</w:t>
      </w:r>
      <w:r w:rsidRPr="00F43791">
        <w:rPr>
          <w:rFonts w:ascii="Palatino Linotype" w:hAnsi="Palatino Linotype"/>
          <w:b/>
          <w:lang w:val="az-Latn-AZ"/>
        </w:rPr>
        <w:t>(təqdim olunduğu və ya vergitutma məqsədləri üçün amortizasiya hesablandığı təqdirdə)</w:t>
      </w:r>
      <w:r w:rsidRPr="00F43791">
        <w:rPr>
          <w:rFonts w:ascii="Palatino Linotype" w:hAnsi="Palatino Linotype"/>
          <w:lang w:val="az-Latn-AZ"/>
        </w:rPr>
        <w:t>” sözləri əlavə edilmişdir.</w:t>
      </w:r>
    </w:p>
    <w:p w14:paraId="16B806BA"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b w:val="0"/>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99.3.8-ci maddədən mötərizə içərisində verilmiş "</w:t>
      </w:r>
      <w:r w:rsidRPr="00F43791">
        <w:rPr>
          <w:rStyle w:val="FontStyle21"/>
          <w:rFonts w:ascii="Palatino Linotype" w:hAnsi="Palatino Linotype" w:cs="Segoe UI"/>
          <w:sz w:val="20"/>
          <w:szCs w:val="20"/>
          <w:lang w:eastAsia="az-Latn-AZ"/>
        </w:rPr>
        <w:t>və ya vergitutma</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məqsədləri üçün amortizasiya hesablandığı</w:t>
      </w:r>
      <w:r w:rsidRPr="00F43791">
        <w:rPr>
          <w:rStyle w:val="FontStyle21"/>
          <w:rFonts w:ascii="Palatino Linotype" w:hAnsi="Palatino Linotype" w:cs="Segoe UI"/>
          <w:b w:val="0"/>
          <w:sz w:val="20"/>
          <w:szCs w:val="20"/>
          <w:lang w:eastAsia="az-Latn-AZ"/>
        </w:rPr>
        <w:t>" sözləri çıxarılmışdır</w:t>
      </w:r>
      <w:r w:rsidRPr="00F43791">
        <w:rPr>
          <w:rStyle w:val="FontStyle21"/>
          <w:rFonts w:ascii="Palatino Linotype" w:hAnsi="Palatino Linotype" w:cs="Segoe UI"/>
          <w:sz w:val="20"/>
          <w:szCs w:val="20"/>
          <w:lang w:eastAsia="az-Latn-AZ"/>
        </w:rPr>
        <w:t>.</w:t>
      </w:r>
    </w:p>
    <w:p w14:paraId="2CE6CD90" w14:textId="77777777" w:rsidR="008770CB" w:rsidRPr="00F43791" w:rsidRDefault="008770CB" w:rsidP="005D6B10">
      <w:pPr>
        <w:pStyle w:val="Nexttonumber"/>
        <w:spacing w:before="120" w:beforeAutospacing="0" w:after="0"/>
        <w:ind w:firstLine="540"/>
        <w:jc w:val="both"/>
        <w:rPr>
          <w:sz w:val="20"/>
        </w:rPr>
      </w:pPr>
    </w:p>
  </w:endnote>
  <w:endnote w:id="681">
    <w:p w14:paraId="2D68C56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99.3.9-cu maddənin sonunda nöqtə işarəsi nöqtəli vergül işarəsi ilə əvəz edilmişdir və yeni məzmunda 99.3.10-cu maddə əlavə</w:t>
      </w:r>
      <w:r w:rsidRPr="00F43791">
        <w:rPr>
          <w:rFonts w:ascii="Palatino Linotype" w:hAnsi="Palatino Linotype"/>
          <w:b/>
          <w:lang w:val="az-Latn-AZ"/>
        </w:rPr>
        <w:t xml:space="preserve"> </w:t>
      </w:r>
      <w:r w:rsidRPr="00F43791">
        <w:rPr>
          <w:rFonts w:ascii="Palatino Linotype" w:hAnsi="Palatino Linotype"/>
          <w:lang w:val="az-Latn-AZ"/>
        </w:rPr>
        <w:t>edilmişdir.</w:t>
      </w:r>
    </w:p>
    <w:p w14:paraId="276B0F0A" w14:textId="77777777" w:rsidR="008770CB" w:rsidRPr="00F43791" w:rsidRDefault="008770CB" w:rsidP="005D6B10">
      <w:pPr>
        <w:pStyle w:val="af0"/>
        <w:ind w:firstLine="540"/>
        <w:jc w:val="both"/>
        <w:rPr>
          <w:rFonts w:ascii="Palatino Linotype" w:hAnsi="Palatino Linotype"/>
          <w:lang w:val="az-Latn-AZ"/>
        </w:rPr>
      </w:pPr>
    </w:p>
  </w:endnote>
  <w:endnote w:id="682">
    <w:p w14:paraId="512CB2B2"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99.3.10-cu maddədə nöqtə işarəsi nöqtəli vergül işarəsi ilə əvəz edilmişdir və yeni məzmunda 99.3.11-ci maddə əlavə edilmişdir.</w:t>
      </w:r>
    </w:p>
    <w:p w14:paraId="3AD03C1E" w14:textId="77777777" w:rsidR="008770CB" w:rsidRPr="00F43791" w:rsidRDefault="008770CB" w:rsidP="005D6B10">
      <w:pPr>
        <w:pStyle w:val="af0"/>
        <w:ind w:firstLine="539"/>
        <w:jc w:val="both"/>
        <w:rPr>
          <w:rFonts w:ascii="Palatino Linotype" w:hAnsi="Palatino Linotype"/>
          <w:lang w:val="az-Latn-AZ"/>
        </w:rPr>
      </w:pPr>
    </w:p>
  </w:endnote>
  <w:endnote w:id="683">
    <w:p w14:paraId="619F227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45"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99.3.11-ci maddənin sonunda nöqtə işarəsi nöqtəli vergül işarəsi ilə əvəz edilmişdir və yeni məzmunda 99.3.12-ci maddə əlavə edilmişdir.</w:t>
      </w:r>
    </w:p>
    <w:p w14:paraId="30FAFC37" w14:textId="77777777" w:rsidR="008770CB" w:rsidRPr="00F43791" w:rsidRDefault="00245795" w:rsidP="005D6B10">
      <w:pPr>
        <w:pStyle w:val="af0"/>
        <w:ind w:firstLine="540"/>
        <w:jc w:val="both"/>
        <w:rPr>
          <w:rFonts w:ascii="Palatino Linotype" w:hAnsi="Palatino Linotype"/>
          <w:bCs/>
          <w:lang w:val="az-Latn-AZ"/>
        </w:rPr>
      </w:pPr>
      <w:hyperlink r:id="rId646"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99.3.12-ci maddədə “</w:t>
      </w:r>
      <w:r w:rsidR="008770CB" w:rsidRPr="00F43791">
        <w:rPr>
          <w:rFonts w:ascii="Palatino Linotype" w:hAnsi="Palatino Linotype"/>
          <w:b/>
          <w:bCs/>
          <w:lang w:val="az-Latn-AZ"/>
        </w:rPr>
        <w:t>idman oyunları ilə əlaqədar aparılan mərc oyunlarından</w:t>
      </w:r>
      <w:r w:rsidR="008770CB" w:rsidRPr="00F43791">
        <w:rPr>
          <w:rFonts w:ascii="Palatino Linotype" w:hAnsi="Palatino Linotype"/>
          <w:lang w:val="az-Latn-AZ"/>
        </w:rPr>
        <w:t>” sözləri “</w:t>
      </w:r>
      <w:bookmarkStart w:id="54" w:name="_Hlk92361303"/>
      <w:r w:rsidR="008770CB" w:rsidRPr="00F43791">
        <w:rPr>
          <w:rFonts w:ascii="Palatino Linotype" w:hAnsi="Palatino Linotype"/>
          <w:b/>
          <w:bCs/>
          <w:lang w:val="az-Latn-AZ"/>
        </w:rPr>
        <w:t>lotereyalardan və idman mərc oyunlarından</w:t>
      </w:r>
      <w:bookmarkEnd w:id="54"/>
      <w:r w:rsidR="008770CB" w:rsidRPr="00F43791">
        <w:rPr>
          <w:rFonts w:ascii="Palatino Linotype" w:hAnsi="Palatino Linotype"/>
          <w:lang w:val="az-Latn-AZ"/>
        </w:rPr>
        <w:t>” sözləri ilə əvəz edilmişdir.</w:t>
      </w:r>
    </w:p>
    <w:p w14:paraId="27AA858D" w14:textId="77777777" w:rsidR="008770CB" w:rsidRPr="00F43791" w:rsidRDefault="008770CB" w:rsidP="005D6B10">
      <w:pPr>
        <w:pStyle w:val="af0"/>
        <w:ind w:firstLine="540"/>
        <w:jc w:val="both"/>
        <w:rPr>
          <w:rFonts w:ascii="Palatino Linotype" w:hAnsi="Palatino Linotype"/>
          <w:lang w:val="az-Latn-AZ"/>
        </w:rPr>
      </w:pPr>
    </w:p>
  </w:endnote>
  <w:endnote w:id="684">
    <w:p w14:paraId="53D23535"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647" w:tgtFrame="_blank" w:tooltip="9 iyul 2021-ci il tarixli 360-VIQD nömrəli Azərbaycan Respublikasının Qanunu" w:history="1">
        <w:r w:rsidRPr="00F43791">
          <w:rPr>
            <w:rStyle w:val="a3"/>
            <w:rFonts w:ascii="Palatino Linotype" w:eastAsiaTheme="minorEastAsia" w:hAnsi="Palatino Linotype"/>
            <w:lang w:val="az-Latn-AZ"/>
          </w:rPr>
          <w:t xml:space="preserve">9 iyul 2021-ci il tarixli </w:t>
        </w:r>
        <w:r w:rsidRPr="00F43791">
          <w:rPr>
            <w:rStyle w:val="a3"/>
            <w:rFonts w:ascii="Palatino Linotype" w:eastAsiaTheme="minorEastAsia" w:hAnsi="Palatino Linotype"/>
            <w:shd w:val="clear" w:color="auto" w:fill="FFFFFF"/>
            <w:lang w:val="az-Latn-AZ"/>
          </w:rPr>
          <w:t>360-VIQD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25 iyul 2021-ci</w:t>
      </w:r>
      <w:r w:rsidRPr="00F43791">
        <w:rPr>
          <w:rFonts w:ascii="Palatino Linotype" w:hAnsi="Palatino Linotype"/>
          <w:b/>
          <w:bCs/>
          <w:color w:val="000000"/>
          <w:lang w:val="az-Latn-AZ"/>
        </w:rPr>
        <w:t xml:space="preserve"> il, № 152</w:t>
      </w:r>
      <w:r w:rsidRPr="00F43791">
        <w:rPr>
          <w:rFonts w:ascii="Palatino Linotype" w:hAnsi="Palatino Linotype"/>
          <w:b/>
          <w:lang w:val="az-Latn-AZ" w:eastAsia="en-GB"/>
        </w:rPr>
        <w:t>, Azərbaycan Respublikasının Qanunvericilik Toplusu, 2021-ci il, № 7, maddə 711</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99.3.12-ci maddəsinin sonunda nöqtə işarəsi nöqtəli vergül işarəsi ilə əvəz edilmişdir və yeni məzmunda 99.3.13-cü maddə əlavə edilmişdir.</w:t>
      </w:r>
    </w:p>
    <w:p w14:paraId="42501AEE" w14:textId="77777777" w:rsidR="008770CB" w:rsidRPr="00F43791" w:rsidRDefault="008770CB" w:rsidP="005D6B10">
      <w:pPr>
        <w:pStyle w:val="af0"/>
        <w:rPr>
          <w:rFonts w:ascii="Palatino Linotype" w:hAnsi="Palatino Linotype"/>
          <w:bCs/>
          <w:lang w:val="az-Latn-AZ"/>
        </w:rPr>
      </w:pPr>
    </w:p>
  </w:endnote>
  <w:endnote w:id="685">
    <w:p w14:paraId="1625ECC9"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100-cü maddə yeni redaksiyada verilmişdir.</w:t>
      </w:r>
    </w:p>
    <w:p w14:paraId="47F9AA12"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color w:val="000000"/>
          <w:lang w:val="az-Latn-AZ"/>
        </w:rPr>
        <w:t>Əvvəlki redaskiyada deyilirdi:</w:t>
      </w:r>
    </w:p>
    <w:p w14:paraId="4FFE4037" w14:textId="77777777" w:rsidR="008770CB" w:rsidRPr="00F43791" w:rsidRDefault="008770CB" w:rsidP="005D6B10">
      <w:pPr>
        <w:pStyle w:val="af0"/>
        <w:spacing w:after="120"/>
        <w:ind w:firstLine="539"/>
        <w:jc w:val="both"/>
        <w:rPr>
          <w:rFonts w:ascii="Palatino Linotype" w:hAnsi="Palatino Linotype"/>
          <w:strike/>
          <w:lang w:val="az-Latn-AZ"/>
        </w:rPr>
      </w:pPr>
      <w:r w:rsidRPr="00F43791">
        <w:rPr>
          <w:rFonts w:ascii="Palatino Linotype" w:hAnsi="Palatino Linotype"/>
          <w:strike/>
          <w:lang w:val="az-Latn-AZ"/>
        </w:rPr>
        <w:t>Fiziki şəxsin aldığı və bu Məcəllənin 122-ci yaxud 123-cü maddəsinə uyğun olaraq Azərbaycandakı ödəmə mənbəyindən vergi tutulmuş dividend və faiz gəlirdən çıxılır.</w:t>
      </w:r>
    </w:p>
    <w:p w14:paraId="67F2695A" w14:textId="77777777" w:rsidR="008770CB" w:rsidRPr="00F43791" w:rsidRDefault="00245795" w:rsidP="005D6B10">
      <w:pPr>
        <w:pStyle w:val="af0"/>
        <w:ind w:firstLine="540"/>
        <w:jc w:val="both"/>
        <w:rPr>
          <w:rFonts w:ascii="Palatino Linotype" w:hAnsi="Palatino Linotype"/>
          <w:lang w:val="az-Latn-AZ"/>
        </w:rPr>
      </w:pPr>
      <w:hyperlink r:id="rId648"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100-cü maddənin mətni yeni redaksiyada verilmişdir.</w:t>
      </w:r>
    </w:p>
    <w:p w14:paraId="59C086B3"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color w:val="000000"/>
          <w:lang w:val="az-Latn-AZ"/>
        </w:rPr>
        <w:t>Əvvəlki redaskiyada deyilirdi:</w:t>
      </w:r>
    </w:p>
    <w:p w14:paraId="49FC552C"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Fiziki şəxsin aldığı və bu Məcəllənin 122-ci, 123-cü və 124-cü maddələrinə uyğun olaraq Azərbaycan Respublikasında ödəmə mənbəyindən vergi tutulmuş dividend, faiz, icarə haqqı və royalti gəlirdən çıxılır.</w:t>
      </w:r>
    </w:p>
    <w:p w14:paraId="705C5225" w14:textId="77777777" w:rsidR="008770CB" w:rsidRPr="00F43791" w:rsidRDefault="00245795" w:rsidP="005D6B10">
      <w:pPr>
        <w:pStyle w:val="af0"/>
        <w:ind w:firstLine="540"/>
        <w:jc w:val="both"/>
        <w:rPr>
          <w:rFonts w:ascii="Palatino Linotype" w:hAnsi="Palatino Linotype"/>
          <w:bCs/>
          <w:strike/>
          <w:lang w:val="az-Latn-AZ"/>
        </w:rPr>
      </w:pPr>
      <w:hyperlink r:id="rId649"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100-cü maddədə “</w:t>
      </w:r>
      <w:r w:rsidR="008770CB" w:rsidRPr="00F43791">
        <w:rPr>
          <w:rFonts w:ascii="Palatino Linotype" w:hAnsi="Palatino Linotype"/>
          <w:b/>
          <w:bCs/>
          <w:lang w:val="az-Latn-AZ"/>
        </w:rPr>
        <w:t>və idman oyunları ilə əlaqədar aparılan mərc oyunlarından</w:t>
      </w:r>
      <w:r w:rsidR="008770CB" w:rsidRPr="00F43791">
        <w:rPr>
          <w:rFonts w:ascii="Palatino Linotype" w:hAnsi="Palatino Linotype"/>
          <w:lang w:val="az-Latn-AZ"/>
        </w:rPr>
        <w:t>” sözləri “</w:t>
      </w:r>
      <w:bookmarkStart w:id="55" w:name="_Hlk92361410"/>
      <w:r w:rsidR="008770CB" w:rsidRPr="00F43791">
        <w:rPr>
          <w:rFonts w:ascii="Palatino Linotype" w:hAnsi="Palatino Linotype"/>
          <w:b/>
          <w:bCs/>
          <w:lang w:val="az-Latn-AZ"/>
        </w:rPr>
        <w:t>, lotereyalardan və idman mərc oyunlarından</w:t>
      </w:r>
      <w:bookmarkEnd w:id="55"/>
      <w:r w:rsidR="008770CB" w:rsidRPr="00F43791">
        <w:rPr>
          <w:rFonts w:ascii="Palatino Linotype" w:hAnsi="Palatino Linotype"/>
          <w:lang w:val="az-Latn-AZ"/>
        </w:rPr>
        <w:t>” sözləri ilə əvəz edilmişdir.</w:t>
      </w:r>
    </w:p>
    <w:p w14:paraId="20C85B7E" w14:textId="77777777" w:rsidR="008770CB" w:rsidRPr="00F43791" w:rsidRDefault="008770CB" w:rsidP="005D6B10">
      <w:pPr>
        <w:pStyle w:val="af0"/>
        <w:ind w:firstLine="540"/>
        <w:jc w:val="both"/>
        <w:rPr>
          <w:rFonts w:ascii="Palatino Linotype" w:hAnsi="Palatino Linotype"/>
          <w:lang w:val="az-Latn-AZ"/>
        </w:rPr>
      </w:pPr>
    </w:p>
  </w:endnote>
  <w:endnote w:id="686">
    <w:p w14:paraId="416AA29A" w14:textId="77777777" w:rsidR="008770CB" w:rsidRPr="00F43791" w:rsidRDefault="008770CB" w:rsidP="005D6B10">
      <w:pPr>
        <w:pStyle w:val="af0"/>
        <w:tabs>
          <w:tab w:val="left" w:pos="540"/>
        </w:tabs>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101.1-ci maddədəki cədvəl yeni redaksiyada verilmişdir. </w:t>
      </w:r>
    </w:p>
    <w:p w14:paraId="32ECBFC5" w14:textId="77777777" w:rsidR="008770CB" w:rsidRPr="00F43791" w:rsidRDefault="008770CB" w:rsidP="005D6B10">
      <w:pPr>
        <w:pStyle w:val="af0"/>
        <w:tabs>
          <w:tab w:val="left" w:pos="540"/>
        </w:tabs>
        <w:ind w:firstLine="540"/>
        <w:jc w:val="both"/>
        <w:rPr>
          <w:rFonts w:ascii="Palatino Linotype" w:hAnsi="Palatino Linotype"/>
          <w:b/>
          <w:color w:val="0000FF"/>
          <w:lang w:val="az-Latn-AZ"/>
        </w:rPr>
      </w:pPr>
      <w:r w:rsidRPr="00F43791">
        <w:rPr>
          <w:rFonts w:ascii="Palatino Linotype" w:hAnsi="Palatino Linotype"/>
          <w:snapToGrid w:val="0"/>
          <w:lang w:val="az-Latn-AZ"/>
        </w:rPr>
        <w:t>Əvvəlki redaksiyada deyilirdi:</w:t>
      </w:r>
    </w:p>
    <w:p w14:paraId="3F85A988" w14:textId="77777777" w:rsidR="008770CB" w:rsidRPr="00F43791" w:rsidRDefault="008770CB" w:rsidP="005D6B10">
      <w:pPr>
        <w:pStyle w:val="Mecelle"/>
        <w:ind w:firstLine="0"/>
        <w:rPr>
          <w:b/>
          <w:strike/>
          <w:sz w:val="20"/>
          <w:szCs w:val="20"/>
          <w:lang w:val="tr-TR"/>
        </w:rPr>
      </w:pPr>
      <w:r w:rsidRPr="00F43791">
        <w:rPr>
          <w:b/>
          <w:sz w:val="20"/>
          <w:szCs w:val="20"/>
          <w:lang w:val="tr-TR"/>
        </w:rPr>
        <w:t xml:space="preserve">                                                                                                                                                                  </w:t>
      </w:r>
      <w:r w:rsidRPr="00F43791">
        <w:rPr>
          <w:b/>
          <w:strike/>
          <w:sz w:val="20"/>
          <w:szCs w:val="20"/>
          <w:lang w:val="tr-TR"/>
        </w:rPr>
        <w:t>1-ci cədvəl</w:t>
      </w:r>
    </w:p>
    <w:tbl>
      <w:tblPr>
        <w:tblW w:w="44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5"/>
        <w:gridCol w:w="4860"/>
      </w:tblGrid>
      <w:tr w:rsidR="008770CB" w:rsidRPr="00F43791" w14:paraId="686B4450"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05C58C65" w14:textId="77777777" w:rsidR="008770CB" w:rsidRPr="00F43791" w:rsidRDefault="008770CB">
            <w:pPr>
              <w:pStyle w:val="a7"/>
              <w:widowControl w:val="0"/>
              <w:autoSpaceDE w:val="0"/>
              <w:autoSpaceDN w:val="0"/>
              <w:adjustRightInd w:val="0"/>
              <w:spacing w:before="0" w:beforeAutospacing="0" w:after="0" w:afterAutospacing="0"/>
              <w:jc w:val="center"/>
              <w:rPr>
                <w:rFonts w:ascii="Palatino Linotype" w:hAnsi="Palatino Linotype"/>
                <w:strike/>
                <w:sz w:val="20"/>
                <w:szCs w:val="20"/>
                <w:lang w:val="es-ES_tradnl"/>
              </w:rPr>
            </w:pPr>
            <w:r w:rsidRPr="00F43791">
              <w:rPr>
                <w:rFonts w:ascii="Palatino Linotype" w:hAnsi="Palatino Linotype"/>
                <w:b/>
                <w:bCs/>
                <w:strike/>
                <w:sz w:val="20"/>
                <w:szCs w:val="20"/>
                <w:lang w:val="es-ES_tradnl"/>
              </w:rPr>
              <w:t>Vergi tutulan aylıq gəlirin məbləği</w:t>
            </w:r>
          </w:p>
        </w:tc>
        <w:tc>
          <w:tcPr>
            <w:tcW w:w="2834" w:type="pct"/>
            <w:tcBorders>
              <w:top w:val="single" w:sz="4" w:space="0" w:color="auto"/>
              <w:left w:val="single" w:sz="4" w:space="0" w:color="auto"/>
              <w:bottom w:val="single" w:sz="4" w:space="0" w:color="auto"/>
              <w:right w:val="single" w:sz="4" w:space="0" w:color="auto"/>
            </w:tcBorders>
            <w:hideMark/>
          </w:tcPr>
          <w:p w14:paraId="06A7A4D5" w14:textId="77777777" w:rsidR="008770CB" w:rsidRPr="00F43791" w:rsidRDefault="008770CB">
            <w:pPr>
              <w:pStyle w:val="a7"/>
              <w:widowControl w:val="0"/>
              <w:autoSpaceDE w:val="0"/>
              <w:autoSpaceDN w:val="0"/>
              <w:adjustRightInd w:val="0"/>
              <w:spacing w:before="0" w:beforeAutospacing="0" w:after="0" w:afterAutospacing="0"/>
              <w:jc w:val="center"/>
              <w:rPr>
                <w:rFonts w:ascii="Palatino Linotype" w:hAnsi="Palatino Linotype"/>
                <w:strike/>
                <w:sz w:val="20"/>
                <w:szCs w:val="20"/>
              </w:rPr>
            </w:pPr>
            <w:r w:rsidRPr="00F43791">
              <w:rPr>
                <w:rFonts w:ascii="Palatino Linotype" w:hAnsi="Palatino Linotype"/>
                <w:b/>
                <w:bCs/>
                <w:strike/>
                <w:sz w:val="20"/>
                <w:szCs w:val="20"/>
              </w:rPr>
              <w:t>Verginin məbləği</w:t>
            </w:r>
          </w:p>
        </w:tc>
      </w:tr>
      <w:tr w:rsidR="008770CB" w:rsidRPr="00F43791" w14:paraId="4EF65145"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76288F18"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 xml:space="preserve">100000 manatadək </w:t>
            </w:r>
          </w:p>
        </w:tc>
        <w:tc>
          <w:tcPr>
            <w:tcW w:w="2834" w:type="pct"/>
            <w:tcBorders>
              <w:top w:val="single" w:sz="4" w:space="0" w:color="auto"/>
              <w:left w:val="single" w:sz="4" w:space="0" w:color="auto"/>
              <w:bottom w:val="single" w:sz="4" w:space="0" w:color="auto"/>
              <w:right w:val="single" w:sz="4" w:space="0" w:color="auto"/>
            </w:tcBorders>
            <w:hideMark/>
          </w:tcPr>
          <w:p w14:paraId="0D068A5A"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Vergi tutulmur</w:t>
            </w:r>
          </w:p>
        </w:tc>
      </w:tr>
      <w:tr w:rsidR="008770CB" w:rsidRPr="00EC7AE9" w14:paraId="73DF7406"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5A98B535"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100001-6000000 manatadək</w:t>
            </w:r>
          </w:p>
        </w:tc>
        <w:tc>
          <w:tcPr>
            <w:tcW w:w="2834" w:type="pct"/>
            <w:tcBorders>
              <w:top w:val="single" w:sz="4" w:space="0" w:color="auto"/>
              <w:left w:val="single" w:sz="4" w:space="0" w:color="auto"/>
              <w:bottom w:val="single" w:sz="4" w:space="0" w:color="auto"/>
              <w:right w:val="single" w:sz="4" w:space="0" w:color="auto"/>
            </w:tcBorders>
            <w:hideMark/>
          </w:tcPr>
          <w:p w14:paraId="2F6C96BC"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100000 manatdan çox olan məbləğin 12 faizi</w:t>
            </w:r>
          </w:p>
        </w:tc>
      </w:tr>
      <w:tr w:rsidR="008770CB" w:rsidRPr="00EC7AE9" w14:paraId="008AAC90"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5E730031"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6000001-1400000 manatadək</w:t>
            </w:r>
          </w:p>
        </w:tc>
        <w:tc>
          <w:tcPr>
            <w:tcW w:w="2834" w:type="pct"/>
            <w:tcBorders>
              <w:top w:val="single" w:sz="4" w:space="0" w:color="auto"/>
              <w:left w:val="single" w:sz="4" w:space="0" w:color="auto"/>
              <w:bottom w:val="single" w:sz="4" w:space="0" w:color="auto"/>
              <w:right w:val="single" w:sz="4" w:space="0" w:color="auto"/>
            </w:tcBorders>
            <w:hideMark/>
          </w:tcPr>
          <w:p w14:paraId="7CDB34EF"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60000 manat + 600000 manatdan çox olan məbləğin 20 faizi</w:t>
            </w:r>
          </w:p>
        </w:tc>
      </w:tr>
      <w:tr w:rsidR="008770CB" w:rsidRPr="00EC7AE9" w14:paraId="26F2B512"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630ACDFA"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 xml:space="preserve">1400001-3000000 manatadək </w:t>
            </w:r>
          </w:p>
        </w:tc>
        <w:tc>
          <w:tcPr>
            <w:tcW w:w="2834" w:type="pct"/>
            <w:tcBorders>
              <w:top w:val="single" w:sz="4" w:space="0" w:color="auto"/>
              <w:left w:val="single" w:sz="4" w:space="0" w:color="auto"/>
              <w:bottom w:val="single" w:sz="4" w:space="0" w:color="auto"/>
              <w:right w:val="single" w:sz="4" w:space="0" w:color="auto"/>
            </w:tcBorders>
            <w:hideMark/>
          </w:tcPr>
          <w:p w14:paraId="308CDC78"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220000 manat + 14000000 manatdan çox olan məbləğin 25 faizi</w:t>
            </w:r>
          </w:p>
        </w:tc>
      </w:tr>
      <w:tr w:rsidR="008770CB" w:rsidRPr="00EC7AE9" w14:paraId="42570950"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48194656" w14:textId="77777777" w:rsidR="008770CB" w:rsidRPr="00F43791" w:rsidRDefault="008770CB">
            <w:pPr>
              <w:pStyle w:val="Mecelle"/>
              <w:widowControl w:val="0"/>
              <w:autoSpaceDE w:val="0"/>
              <w:autoSpaceDN w:val="0"/>
              <w:adjustRightInd w:val="0"/>
              <w:ind w:left="-108" w:firstLine="108"/>
              <w:rPr>
                <w:strike/>
                <w:sz w:val="20"/>
                <w:szCs w:val="20"/>
              </w:rPr>
            </w:pPr>
            <w:r w:rsidRPr="00F43791">
              <w:rPr>
                <w:strike/>
                <w:sz w:val="20"/>
                <w:szCs w:val="20"/>
              </w:rPr>
              <w:t>3000001-5000000 manatadək</w:t>
            </w:r>
          </w:p>
        </w:tc>
        <w:tc>
          <w:tcPr>
            <w:tcW w:w="2834" w:type="pct"/>
            <w:tcBorders>
              <w:top w:val="single" w:sz="4" w:space="0" w:color="auto"/>
              <w:left w:val="single" w:sz="4" w:space="0" w:color="auto"/>
              <w:bottom w:val="single" w:sz="4" w:space="0" w:color="auto"/>
              <w:right w:val="single" w:sz="4" w:space="0" w:color="auto"/>
            </w:tcBorders>
            <w:hideMark/>
          </w:tcPr>
          <w:p w14:paraId="0CAC2012" w14:textId="77777777" w:rsidR="008770CB" w:rsidRPr="00F43791" w:rsidRDefault="008770CB">
            <w:pPr>
              <w:pStyle w:val="Mecelle"/>
              <w:widowControl w:val="0"/>
              <w:autoSpaceDE w:val="0"/>
              <w:autoSpaceDN w:val="0"/>
              <w:adjustRightInd w:val="0"/>
              <w:ind w:firstLine="0"/>
              <w:rPr>
                <w:strike/>
                <w:sz w:val="20"/>
                <w:szCs w:val="20"/>
              </w:rPr>
            </w:pPr>
            <w:r w:rsidRPr="00F43791">
              <w:rPr>
                <w:strike/>
                <w:sz w:val="20"/>
                <w:szCs w:val="20"/>
              </w:rPr>
              <w:t>620000 manat + 3000000 manatdan çox olan məbləğin 30 faizi</w:t>
            </w:r>
          </w:p>
        </w:tc>
      </w:tr>
      <w:tr w:rsidR="008770CB" w:rsidRPr="00EC7AE9" w14:paraId="54FD4299" w14:textId="77777777">
        <w:trPr>
          <w:jc w:val="center"/>
        </w:trPr>
        <w:tc>
          <w:tcPr>
            <w:tcW w:w="2166" w:type="pct"/>
            <w:tcBorders>
              <w:top w:val="single" w:sz="4" w:space="0" w:color="auto"/>
              <w:left w:val="single" w:sz="4" w:space="0" w:color="auto"/>
              <w:bottom w:val="single" w:sz="4" w:space="0" w:color="auto"/>
              <w:right w:val="single" w:sz="4" w:space="0" w:color="auto"/>
            </w:tcBorders>
            <w:hideMark/>
          </w:tcPr>
          <w:p w14:paraId="200D1370" w14:textId="77777777" w:rsidR="008770CB" w:rsidRPr="00F43791" w:rsidRDefault="008770CB">
            <w:pPr>
              <w:pStyle w:val="Mecelle"/>
              <w:widowControl w:val="0"/>
              <w:autoSpaceDE w:val="0"/>
              <w:autoSpaceDN w:val="0"/>
              <w:adjustRightInd w:val="0"/>
              <w:ind w:firstLine="0"/>
              <w:rPr>
                <w:strike/>
                <w:sz w:val="20"/>
                <w:szCs w:val="20"/>
                <w:lang w:val="en-GB"/>
              </w:rPr>
            </w:pPr>
            <w:r w:rsidRPr="00F43791">
              <w:rPr>
                <w:strike/>
                <w:sz w:val="20"/>
                <w:szCs w:val="20"/>
              </w:rPr>
              <w:t xml:space="preserve"> 5000000 manatdan çox olduqda</w:t>
            </w:r>
          </w:p>
        </w:tc>
        <w:tc>
          <w:tcPr>
            <w:tcW w:w="2834" w:type="pct"/>
            <w:tcBorders>
              <w:top w:val="single" w:sz="4" w:space="0" w:color="auto"/>
              <w:left w:val="single" w:sz="4" w:space="0" w:color="auto"/>
              <w:bottom w:val="single" w:sz="4" w:space="0" w:color="auto"/>
              <w:right w:val="single" w:sz="4" w:space="0" w:color="auto"/>
            </w:tcBorders>
            <w:hideMark/>
          </w:tcPr>
          <w:p w14:paraId="30AF6D34" w14:textId="77777777" w:rsidR="008770CB" w:rsidRPr="00F43791" w:rsidRDefault="008770CB">
            <w:pPr>
              <w:pStyle w:val="Mecelle"/>
              <w:widowControl w:val="0"/>
              <w:autoSpaceDE w:val="0"/>
              <w:autoSpaceDN w:val="0"/>
              <w:adjustRightInd w:val="0"/>
              <w:ind w:firstLine="0"/>
              <w:rPr>
                <w:strike/>
                <w:sz w:val="20"/>
                <w:szCs w:val="20"/>
              </w:rPr>
            </w:pPr>
            <w:r w:rsidRPr="00F43791">
              <w:rPr>
                <w:strike/>
                <w:sz w:val="20"/>
                <w:szCs w:val="20"/>
              </w:rPr>
              <w:t>1220000 manat + 5000000 mnatdan çox olan məbləğin 35 faizi</w:t>
            </w:r>
          </w:p>
        </w:tc>
      </w:tr>
    </w:tbl>
    <w:p w14:paraId="12F0D834" w14:textId="77777777" w:rsidR="008770CB" w:rsidRPr="00F43791" w:rsidRDefault="008770CB" w:rsidP="005D6B10">
      <w:pPr>
        <w:pStyle w:val="af0"/>
        <w:rPr>
          <w:rFonts w:ascii="Palatino Linotype" w:hAnsi="Palatino Linotype"/>
          <w:lang w:val="az-Latn-AZ"/>
        </w:rPr>
      </w:pPr>
    </w:p>
    <w:p w14:paraId="3CA2F697"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101.1-ci maddədəki cədvəl yeni redaksiyada verilmişdir. </w:t>
      </w:r>
    </w:p>
    <w:p w14:paraId="52DAE56E" w14:textId="77777777" w:rsidR="008770CB" w:rsidRPr="00F43791" w:rsidRDefault="008770CB" w:rsidP="005D6B10">
      <w:pPr>
        <w:pStyle w:val="af0"/>
        <w:ind w:firstLine="540"/>
        <w:jc w:val="both"/>
        <w:rPr>
          <w:rFonts w:ascii="Palatino Linotype" w:hAnsi="Palatino Linotype"/>
          <w:snapToGrid w:val="0"/>
          <w:lang w:val="az-Latn-AZ"/>
        </w:rPr>
      </w:pPr>
    </w:p>
    <w:p w14:paraId="32A0A05A"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57346C0B" w14:textId="77777777" w:rsidR="008770CB" w:rsidRPr="00F43791" w:rsidRDefault="008770CB" w:rsidP="005D6B10">
      <w:pPr>
        <w:pStyle w:val="a7"/>
        <w:spacing w:before="0" w:beforeAutospacing="0" w:after="0" w:afterAutospacing="0"/>
        <w:ind w:firstLine="8100"/>
        <w:rPr>
          <w:rFonts w:ascii="Palatino Linotype" w:hAnsi="Palatino Linotype"/>
          <w:b/>
          <w:strike/>
          <w:sz w:val="20"/>
          <w:szCs w:val="20"/>
          <w:lang w:val="az-Latn-AZ"/>
        </w:rPr>
      </w:pPr>
      <w:r w:rsidRPr="00F43791">
        <w:rPr>
          <w:rFonts w:ascii="Palatino Linotype" w:hAnsi="Palatino Linotype"/>
          <w:b/>
          <w:bCs/>
          <w:strike/>
          <w:sz w:val="20"/>
          <w:szCs w:val="20"/>
          <w:lang w:val="az-Latn-AZ"/>
        </w:rPr>
        <w:t>1-ci cədvəl</w:t>
      </w:r>
      <w:r w:rsidRPr="00F43791">
        <w:rPr>
          <w:rFonts w:ascii="Palatino Linotype" w:hAnsi="Palatino Linotype"/>
          <w:b/>
          <w:strike/>
          <w:sz w:val="20"/>
          <w:szCs w:val="20"/>
          <w:lang w:val="az-Latn-AZ"/>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0"/>
        <w:gridCol w:w="4942"/>
      </w:tblGrid>
      <w:tr w:rsidR="008770CB" w:rsidRPr="00F43791" w14:paraId="57FDB7E3" w14:textId="77777777">
        <w:trPr>
          <w:jc w:val="center"/>
        </w:trPr>
        <w:tc>
          <w:tcPr>
            <w:tcW w:w="3580" w:type="dxa"/>
            <w:tcBorders>
              <w:top w:val="single" w:sz="4" w:space="0" w:color="auto"/>
              <w:left w:val="single" w:sz="4" w:space="0" w:color="auto"/>
              <w:bottom w:val="single" w:sz="4" w:space="0" w:color="auto"/>
              <w:right w:val="single" w:sz="4" w:space="0" w:color="auto"/>
            </w:tcBorders>
            <w:hideMark/>
          </w:tcPr>
          <w:p w14:paraId="1121C98D" w14:textId="77777777" w:rsidR="008770CB" w:rsidRPr="00F43791" w:rsidRDefault="008770CB">
            <w:pPr>
              <w:jc w:val="center"/>
              <w:rPr>
                <w:rFonts w:ascii="Palatino Linotype" w:hAnsi="Palatino Linotype" w:cs="Arial"/>
                <w:b/>
                <w:bCs/>
                <w:strike/>
                <w:snapToGrid w:val="0"/>
                <w:sz w:val="20"/>
                <w:szCs w:val="20"/>
                <w:lang w:val="es-ES_tradnl"/>
              </w:rPr>
            </w:pPr>
            <w:r w:rsidRPr="00F43791">
              <w:rPr>
                <w:rFonts w:ascii="Palatino Linotype" w:hAnsi="Palatino Linotype" w:cs="Arial"/>
                <w:b/>
                <w:bCs/>
                <w:strike/>
                <w:sz w:val="20"/>
                <w:szCs w:val="20"/>
                <w:lang w:val="es-ES_tradnl"/>
              </w:rPr>
              <w:t xml:space="preserve">Vergi tutulan aylıq </w:t>
            </w:r>
            <w:r w:rsidRPr="00F43791">
              <w:rPr>
                <w:rFonts w:ascii="Palatino Linotype" w:hAnsi="Palatino Linotype" w:cs="Arial"/>
                <w:b/>
                <w:bCs/>
                <w:strike/>
                <w:snapToGrid w:val="0"/>
                <w:color w:val="000000"/>
                <w:sz w:val="20"/>
                <w:szCs w:val="20"/>
                <w:lang w:val="es-ES_tradnl"/>
              </w:rPr>
              <w:t>gəlirin məbləği</w:t>
            </w:r>
          </w:p>
        </w:tc>
        <w:tc>
          <w:tcPr>
            <w:tcW w:w="4942" w:type="dxa"/>
            <w:tcBorders>
              <w:top w:val="single" w:sz="4" w:space="0" w:color="auto"/>
              <w:left w:val="single" w:sz="4" w:space="0" w:color="auto"/>
              <w:bottom w:val="single" w:sz="4" w:space="0" w:color="auto"/>
              <w:right w:val="single" w:sz="4" w:space="0" w:color="auto"/>
            </w:tcBorders>
            <w:hideMark/>
          </w:tcPr>
          <w:p w14:paraId="583DDABF" w14:textId="77777777" w:rsidR="008770CB" w:rsidRPr="00F43791" w:rsidRDefault="008770CB">
            <w:pPr>
              <w:jc w:val="center"/>
              <w:rPr>
                <w:rFonts w:ascii="Palatino Linotype" w:hAnsi="Palatino Linotype" w:cs="Arial"/>
                <w:b/>
                <w:bCs/>
                <w:strike/>
                <w:sz w:val="20"/>
                <w:szCs w:val="20"/>
              </w:rPr>
            </w:pPr>
            <w:r w:rsidRPr="00F43791">
              <w:rPr>
                <w:rFonts w:ascii="Palatino Linotype" w:hAnsi="Palatino Linotype" w:cs="Arial"/>
                <w:b/>
                <w:bCs/>
                <w:strike/>
                <w:sz w:val="20"/>
                <w:szCs w:val="20"/>
              </w:rPr>
              <w:t>Verginin məbləği</w:t>
            </w:r>
          </w:p>
        </w:tc>
      </w:tr>
      <w:tr w:rsidR="008770CB" w:rsidRPr="00F43791" w14:paraId="4215D600" w14:textId="77777777">
        <w:trPr>
          <w:jc w:val="center"/>
        </w:trPr>
        <w:tc>
          <w:tcPr>
            <w:tcW w:w="3580" w:type="dxa"/>
            <w:tcBorders>
              <w:top w:val="single" w:sz="4" w:space="0" w:color="auto"/>
              <w:left w:val="single" w:sz="4" w:space="0" w:color="auto"/>
              <w:bottom w:val="single" w:sz="4" w:space="0" w:color="auto"/>
              <w:right w:val="single" w:sz="4" w:space="0" w:color="auto"/>
            </w:tcBorders>
            <w:hideMark/>
          </w:tcPr>
          <w:p w14:paraId="3B846BE3" w14:textId="77777777" w:rsidR="008770CB" w:rsidRPr="00F43791" w:rsidRDefault="008770CB">
            <w:pPr>
              <w:rPr>
                <w:rFonts w:ascii="Palatino Linotype" w:hAnsi="Palatino Linotype" w:cs="Arial"/>
                <w:strike/>
                <w:snapToGrid w:val="0"/>
                <w:sz w:val="20"/>
                <w:szCs w:val="20"/>
              </w:rPr>
            </w:pPr>
            <w:r w:rsidRPr="00F43791">
              <w:rPr>
                <w:rFonts w:ascii="Palatino Linotype" w:hAnsi="Palatino Linotype" w:cs="Arial"/>
                <w:strike/>
                <w:snapToGrid w:val="0"/>
                <w:color w:val="000000"/>
                <w:sz w:val="20"/>
                <w:szCs w:val="20"/>
              </w:rPr>
              <w:t xml:space="preserve">100000 manatadək </w:t>
            </w:r>
          </w:p>
        </w:tc>
        <w:tc>
          <w:tcPr>
            <w:tcW w:w="4942" w:type="dxa"/>
            <w:tcBorders>
              <w:top w:val="single" w:sz="4" w:space="0" w:color="auto"/>
              <w:left w:val="single" w:sz="4" w:space="0" w:color="auto"/>
              <w:bottom w:val="single" w:sz="4" w:space="0" w:color="auto"/>
              <w:right w:val="single" w:sz="4" w:space="0" w:color="auto"/>
            </w:tcBorders>
            <w:hideMark/>
          </w:tcPr>
          <w:p w14:paraId="622BB6EF" w14:textId="77777777" w:rsidR="008770CB" w:rsidRPr="00F43791" w:rsidRDefault="008770CB">
            <w:pPr>
              <w:rPr>
                <w:rFonts w:ascii="Palatino Linotype" w:hAnsi="Palatino Linotype" w:cs="Arial"/>
                <w:strike/>
                <w:snapToGrid w:val="0"/>
                <w:sz w:val="20"/>
                <w:szCs w:val="20"/>
              </w:rPr>
            </w:pPr>
            <w:r w:rsidRPr="00F43791">
              <w:rPr>
                <w:rFonts w:ascii="Palatino Linotype" w:hAnsi="Palatino Linotype" w:cs="Arial"/>
                <w:strike/>
                <w:snapToGrid w:val="0"/>
                <w:color w:val="000000"/>
                <w:sz w:val="20"/>
                <w:szCs w:val="20"/>
              </w:rPr>
              <w:t>vergi tutulmur</w:t>
            </w:r>
          </w:p>
        </w:tc>
      </w:tr>
      <w:tr w:rsidR="008770CB" w:rsidRPr="00EC7AE9" w14:paraId="4C8CBB03" w14:textId="77777777">
        <w:trPr>
          <w:jc w:val="center"/>
        </w:trPr>
        <w:tc>
          <w:tcPr>
            <w:tcW w:w="3580" w:type="dxa"/>
            <w:tcBorders>
              <w:top w:val="single" w:sz="4" w:space="0" w:color="auto"/>
              <w:left w:val="single" w:sz="4" w:space="0" w:color="auto"/>
              <w:bottom w:val="single" w:sz="4" w:space="0" w:color="auto"/>
              <w:right w:val="single" w:sz="4" w:space="0" w:color="auto"/>
            </w:tcBorders>
            <w:hideMark/>
          </w:tcPr>
          <w:p w14:paraId="5ABF9C69" w14:textId="77777777" w:rsidR="008770CB" w:rsidRPr="00F43791" w:rsidRDefault="008770CB">
            <w:pPr>
              <w:rPr>
                <w:rFonts w:ascii="Palatino Linotype" w:hAnsi="Palatino Linotype" w:cs="Arial"/>
                <w:strike/>
                <w:snapToGrid w:val="0"/>
                <w:color w:val="000000"/>
                <w:sz w:val="20"/>
                <w:szCs w:val="20"/>
              </w:rPr>
            </w:pPr>
            <w:r w:rsidRPr="00F43791">
              <w:rPr>
                <w:rFonts w:ascii="Palatino Linotype" w:hAnsi="Palatino Linotype" w:cs="Arial"/>
                <w:strike/>
                <w:snapToGrid w:val="0"/>
                <w:color w:val="000000"/>
                <w:sz w:val="20"/>
                <w:szCs w:val="20"/>
              </w:rPr>
              <w:t>100001-1000000 manatadək</w:t>
            </w:r>
          </w:p>
        </w:tc>
        <w:tc>
          <w:tcPr>
            <w:tcW w:w="4942" w:type="dxa"/>
            <w:tcBorders>
              <w:top w:val="single" w:sz="4" w:space="0" w:color="auto"/>
              <w:left w:val="single" w:sz="4" w:space="0" w:color="auto"/>
              <w:bottom w:val="single" w:sz="4" w:space="0" w:color="auto"/>
              <w:right w:val="single" w:sz="4" w:space="0" w:color="auto"/>
            </w:tcBorders>
            <w:hideMark/>
          </w:tcPr>
          <w:p w14:paraId="03E03CE4" w14:textId="77777777" w:rsidR="008770CB" w:rsidRPr="00F43791" w:rsidRDefault="008770CB">
            <w:pPr>
              <w:rPr>
                <w:rFonts w:ascii="Palatino Linotype" w:hAnsi="Palatino Linotype" w:cs="Arial"/>
                <w:strike/>
                <w:snapToGrid w:val="0"/>
                <w:sz w:val="20"/>
                <w:szCs w:val="20"/>
                <w:lang w:val="fr-FR"/>
              </w:rPr>
            </w:pPr>
            <w:r w:rsidRPr="00F43791">
              <w:rPr>
                <w:rFonts w:ascii="Palatino Linotype" w:hAnsi="Palatino Linotype" w:cs="Arial"/>
                <w:strike/>
                <w:snapToGrid w:val="0"/>
                <w:color w:val="000000"/>
                <w:sz w:val="20"/>
                <w:szCs w:val="20"/>
                <w:lang w:val="fr-FR"/>
              </w:rPr>
              <w:t>100000 manatdan çox olan məbləğin 12 faizi</w:t>
            </w:r>
          </w:p>
        </w:tc>
      </w:tr>
      <w:tr w:rsidR="008770CB" w:rsidRPr="00EC7AE9" w14:paraId="1FBD5C58" w14:textId="77777777">
        <w:trPr>
          <w:jc w:val="center"/>
        </w:trPr>
        <w:tc>
          <w:tcPr>
            <w:tcW w:w="3580" w:type="dxa"/>
            <w:tcBorders>
              <w:top w:val="single" w:sz="4" w:space="0" w:color="auto"/>
              <w:left w:val="single" w:sz="4" w:space="0" w:color="auto"/>
              <w:bottom w:val="single" w:sz="4" w:space="0" w:color="auto"/>
              <w:right w:val="single" w:sz="4" w:space="0" w:color="auto"/>
            </w:tcBorders>
            <w:hideMark/>
          </w:tcPr>
          <w:p w14:paraId="4DEF472B" w14:textId="77777777" w:rsidR="008770CB" w:rsidRPr="00F43791" w:rsidRDefault="008770CB">
            <w:pPr>
              <w:rPr>
                <w:rFonts w:ascii="Palatino Linotype" w:hAnsi="Palatino Linotype" w:cs="Arial"/>
                <w:strike/>
                <w:snapToGrid w:val="0"/>
                <w:color w:val="000000"/>
                <w:sz w:val="20"/>
                <w:szCs w:val="20"/>
              </w:rPr>
            </w:pPr>
            <w:r w:rsidRPr="00F43791">
              <w:rPr>
                <w:rFonts w:ascii="Palatino Linotype" w:hAnsi="Palatino Linotype" w:cs="Arial"/>
                <w:strike/>
                <w:snapToGrid w:val="0"/>
                <w:color w:val="000000"/>
                <w:sz w:val="20"/>
                <w:szCs w:val="20"/>
              </w:rPr>
              <w:t>1000001-5000000 manatadək</w:t>
            </w:r>
          </w:p>
        </w:tc>
        <w:tc>
          <w:tcPr>
            <w:tcW w:w="4942" w:type="dxa"/>
            <w:tcBorders>
              <w:top w:val="single" w:sz="4" w:space="0" w:color="auto"/>
              <w:left w:val="single" w:sz="4" w:space="0" w:color="auto"/>
              <w:bottom w:val="single" w:sz="4" w:space="0" w:color="auto"/>
              <w:right w:val="single" w:sz="4" w:space="0" w:color="auto"/>
            </w:tcBorders>
            <w:hideMark/>
          </w:tcPr>
          <w:p w14:paraId="6F8A17BB" w14:textId="77777777" w:rsidR="008770CB" w:rsidRPr="00F43791" w:rsidRDefault="008770CB">
            <w:pPr>
              <w:rPr>
                <w:rFonts w:ascii="Palatino Linotype" w:hAnsi="Palatino Linotype" w:cs="Arial"/>
                <w:strike/>
                <w:snapToGrid w:val="0"/>
                <w:sz w:val="20"/>
                <w:szCs w:val="20"/>
                <w:lang w:val="fr-FR"/>
              </w:rPr>
            </w:pPr>
            <w:r w:rsidRPr="00F43791">
              <w:rPr>
                <w:rFonts w:ascii="Palatino Linotype" w:hAnsi="Palatino Linotype" w:cs="Arial"/>
                <w:strike/>
                <w:snapToGrid w:val="0"/>
                <w:color w:val="000000"/>
                <w:sz w:val="20"/>
                <w:szCs w:val="20"/>
                <w:lang w:val="fr-FR"/>
              </w:rPr>
              <w:t>108000 manat + 1000000 manatdan çox olan məbləğin 25 faizi</w:t>
            </w:r>
          </w:p>
        </w:tc>
      </w:tr>
      <w:tr w:rsidR="008770CB" w:rsidRPr="00EC7AE9" w14:paraId="37CED633" w14:textId="77777777">
        <w:trPr>
          <w:jc w:val="center"/>
        </w:trPr>
        <w:tc>
          <w:tcPr>
            <w:tcW w:w="3580" w:type="dxa"/>
            <w:tcBorders>
              <w:top w:val="single" w:sz="4" w:space="0" w:color="auto"/>
              <w:left w:val="single" w:sz="4" w:space="0" w:color="auto"/>
              <w:bottom w:val="single" w:sz="4" w:space="0" w:color="auto"/>
              <w:right w:val="single" w:sz="4" w:space="0" w:color="auto"/>
            </w:tcBorders>
            <w:hideMark/>
          </w:tcPr>
          <w:p w14:paraId="3E8C55BD" w14:textId="77777777" w:rsidR="008770CB" w:rsidRPr="00F43791" w:rsidRDefault="008770CB">
            <w:pPr>
              <w:rPr>
                <w:rFonts w:ascii="Palatino Linotype" w:hAnsi="Palatino Linotype" w:cs="Arial"/>
                <w:strike/>
                <w:snapToGrid w:val="0"/>
                <w:color w:val="000000"/>
                <w:sz w:val="20"/>
                <w:szCs w:val="20"/>
              </w:rPr>
            </w:pPr>
            <w:r w:rsidRPr="00F43791">
              <w:rPr>
                <w:rFonts w:ascii="Palatino Linotype" w:hAnsi="Palatino Linotype" w:cs="Arial"/>
                <w:strike/>
                <w:snapToGrid w:val="0"/>
                <w:color w:val="000000"/>
                <w:sz w:val="20"/>
                <w:szCs w:val="20"/>
              </w:rPr>
              <w:t>5000000 manatdan çox olduqda</w:t>
            </w:r>
          </w:p>
        </w:tc>
        <w:tc>
          <w:tcPr>
            <w:tcW w:w="4942" w:type="dxa"/>
            <w:tcBorders>
              <w:top w:val="single" w:sz="4" w:space="0" w:color="auto"/>
              <w:left w:val="single" w:sz="4" w:space="0" w:color="auto"/>
              <w:bottom w:val="single" w:sz="4" w:space="0" w:color="auto"/>
              <w:right w:val="single" w:sz="4" w:space="0" w:color="auto"/>
            </w:tcBorders>
            <w:hideMark/>
          </w:tcPr>
          <w:p w14:paraId="28C20F39" w14:textId="77777777" w:rsidR="008770CB" w:rsidRPr="00F43791" w:rsidRDefault="008770CB">
            <w:pPr>
              <w:rPr>
                <w:rFonts w:ascii="Palatino Linotype" w:hAnsi="Palatino Linotype" w:cs="Arial"/>
                <w:strike/>
                <w:snapToGrid w:val="0"/>
                <w:sz w:val="20"/>
                <w:szCs w:val="20"/>
                <w:lang w:val="fr-FR"/>
              </w:rPr>
            </w:pPr>
            <w:r w:rsidRPr="00F43791">
              <w:rPr>
                <w:rFonts w:ascii="Palatino Linotype" w:hAnsi="Palatino Linotype" w:cs="Arial"/>
                <w:strike/>
                <w:snapToGrid w:val="0"/>
                <w:color w:val="000000"/>
                <w:sz w:val="20"/>
                <w:szCs w:val="20"/>
                <w:lang w:val="fr-FR"/>
              </w:rPr>
              <w:t>1108000 manat + 5000000 manatdan çox olan məbləğin 35 faizi</w:t>
            </w:r>
          </w:p>
        </w:tc>
      </w:tr>
    </w:tbl>
    <w:p w14:paraId="14FC29DD" w14:textId="77777777" w:rsidR="008770CB" w:rsidRPr="00F43791" w:rsidRDefault="008770CB" w:rsidP="005D6B10">
      <w:pPr>
        <w:pStyle w:val="af0"/>
        <w:rPr>
          <w:rFonts w:ascii="Palatino Linotype" w:hAnsi="Palatino Linotype"/>
          <w:lang w:val="az-Latn-AZ"/>
        </w:rPr>
      </w:pPr>
    </w:p>
    <w:p w14:paraId="28DEB3C4"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101-ci maddədə birinci cədvəl yeni redaksiyada verilmişdir.</w:t>
      </w:r>
    </w:p>
    <w:p w14:paraId="02A32DB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fr-FR"/>
        </w:rPr>
        <w:t>19 iyun 2009-cu il tarixli 835-IIIQD nömrəli Azərbaycan Respublikasının Qanunu</w:t>
      </w:r>
      <w:r w:rsidRPr="00F43791">
        <w:rPr>
          <w:rFonts w:ascii="Palatino Linotype" w:hAnsi="Palatino Linotype"/>
          <w:b/>
          <w:lang w:val="fr-FR"/>
        </w:rPr>
        <w:t xml:space="preserve"> (“Azərbaycan” qəzeti, 11 iyul 2009-cu il, № 149</w:t>
      </w:r>
      <w:r w:rsidRPr="00F43791">
        <w:rPr>
          <w:rFonts w:ascii="Palatino Linotype" w:hAnsi="Palatino Linotype"/>
          <w:b/>
          <w:lang w:val="az-Latn-AZ"/>
        </w:rPr>
        <w:t>, Azərbaycan Respublikasının Qanunvericilik Toplusu, 2009-cu il, № 07, maddə 506</w:t>
      </w:r>
      <w:r w:rsidRPr="00F43791">
        <w:rPr>
          <w:rFonts w:ascii="Palatino Linotype" w:hAnsi="Palatino Linotype"/>
          <w:b/>
          <w:lang w:val="fr-FR"/>
        </w:rPr>
        <w:t xml:space="preserve">) </w:t>
      </w:r>
      <w:r w:rsidRPr="00F43791">
        <w:rPr>
          <w:rFonts w:ascii="Palatino Linotype" w:hAnsi="Palatino Linotype"/>
          <w:lang w:val="fr-FR"/>
        </w:rPr>
        <w:t xml:space="preserve">ilə </w:t>
      </w:r>
      <w:r w:rsidRPr="00F43791">
        <w:rPr>
          <w:rFonts w:ascii="Palatino Linotype" w:hAnsi="Palatino Linotype"/>
          <w:lang w:val="az-Latn-AZ"/>
        </w:rPr>
        <w:t>101.1-ci maddədəki cədvəlin 2-ci sətrində “</w:t>
      </w:r>
      <w:r w:rsidRPr="00F43791">
        <w:rPr>
          <w:rFonts w:ascii="Palatino Linotype" w:hAnsi="Palatino Linotype"/>
          <w:b/>
          <w:lang w:val="az-Latn-AZ"/>
        </w:rPr>
        <w:t>35</w:t>
      </w:r>
      <w:r w:rsidRPr="00F43791">
        <w:rPr>
          <w:rFonts w:ascii="Palatino Linotype" w:hAnsi="Palatino Linotype"/>
          <w:lang w:val="az-Latn-AZ"/>
        </w:rPr>
        <w:t>” rəqəmi “</w:t>
      </w:r>
      <w:r w:rsidRPr="00F43791">
        <w:rPr>
          <w:rFonts w:ascii="Palatino Linotype" w:hAnsi="Palatino Linotype"/>
          <w:b/>
          <w:lang w:val="az-Latn-AZ"/>
        </w:rPr>
        <w:t>30</w:t>
      </w:r>
      <w:r w:rsidRPr="00F43791">
        <w:rPr>
          <w:rFonts w:ascii="Palatino Linotype" w:hAnsi="Palatino Linotype"/>
          <w:lang w:val="az-Latn-AZ"/>
        </w:rPr>
        <w:t>” rəqəmi ilə əvəz edilmişdir.</w:t>
      </w:r>
    </w:p>
    <w:p w14:paraId="491C775A" w14:textId="77777777" w:rsidR="008770CB" w:rsidRPr="00F43791" w:rsidRDefault="008770CB" w:rsidP="005D6B10">
      <w:pPr>
        <w:pStyle w:val="Mecelle"/>
        <w:jc w:val="center"/>
        <w:rPr>
          <w:b/>
          <w:strike/>
          <w:sz w:val="20"/>
          <w:szCs w:val="20"/>
          <w:lang w:val="tr-TR"/>
        </w:rPr>
      </w:pPr>
      <w:r w:rsidRPr="00F43791">
        <w:rPr>
          <w:b/>
          <w:sz w:val="20"/>
          <w:szCs w:val="20"/>
          <w:lang w:val="tr-TR"/>
        </w:rPr>
        <w:t xml:space="preserve">                                                                                                                             </w:t>
      </w:r>
      <w:r w:rsidRPr="00F43791">
        <w:rPr>
          <w:b/>
          <w:strike/>
          <w:sz w:val="20"/>
          <w:szCs w:val="20"/>
          <w:lang w:val="tr-TR"/>
        </w:rPr>
        <w:t>1-ci cədvəl</w:t>
      </w:r>
    </w:p>
    <w:tbl>
      <w:tblPr>
        <w:tblW w:w="4579" w:type="pct"/>
        <w:jc w:val="center"/>
        <w:tblCellMar>
          <w:left w:w="40" w:type="dxa"/>
          <w:right w:w="40" w:type="dxa"/>
        </w:tblCellMar>
        <w:tblLook w:val="04A0" w:firstRow="1" w:lastRow="0" w:firstColumn="1" w:lastColumn="0" w:noHBand="0" w:noVBand="1"/>
      </w:tblPr>
      <w:tblGrid>
        <w:gridCol w:w="3599"/>
        <w:gridCol w:w="5041"/>
      </w:tblGrid>
      <w:tr w:rsidR="008770CB" w:rsidRPr="00F43791" w14:paraId="30C45F93" w14:textId="77777777">
        <w:trPr>
          <w:trHeight w:val="134"/>
          <w:jc w:val="center"/>
        </w:trPr>
        <w:tc>
          <w:tcPr>
            <w:tcW w:w="2083" w:type="pct"/>
            <w:tcBorders>
              <w:top w:val="single" w:sz="6" w:space="0" w:color="auto"/>
              <w:left w:val="single" w:sz="6" w:space="0" w:color="auto"/>
              <w:bottom w:val="single" w:sz="6" w:space="0" w:color="auto"/>
              <w:right w:val="single" w:sz="6" w:space="0" w:color="auto"/>
            </w:tcBorders>
            <w:hideMark/>
          </w:tcPr>
          <w:p w14:paraId="641B9D4C" w14:textId="77777777" w:rsidR="008770CB" w:rsidRPr="00F43791" w:rsidRDefault="008770CB">
            <w:pPr>
              <w:pStyle w:val="1"/>
              <w:spacing w:before="0" w:after="0"/>
              <w:rPr>
                <w:rFonts w:ascii="Palatino Linotype" w:eastAsia="Times New Roman" w:hAnsi="Palatino Linotype" w:cs="Arial"/>
                <w:strike/>
                <w:sz w:val="20"/>
                <w:szCs w:val="20"/>
                <w:lang w:val="tr-TR"/>
              </w:rPr>
            </w:pPr>
            <w:r w:rsidRPr="00F43791">
              <w:rPr>
                <w:rFonts w:ascii="Palatino Linotype" w:eastAsia="Times New Roman" w:hAnsi="Palatino Linotype" w:cs="Arial"/>
                <w:caps/>
                <w:strike/>
                <w:sz w:val="20"/>
                <w:szCs w:val="20"/>
                <w:lang w:val="tr-TR"/>
              </w:rPr>
              <w:t>Vergi tutulan aylıq gəlirin məbləği</w:t>
            </w:r>
          </w:p>
        </w:tc>
        <w:tc>
          <w:tcPr>
            <w:tcW w:w="2917" w:type="pct"/>
            <w:tcBorders>
              <w:top w:val="single" w:sz="6" w:space="0" w:color="auto"/>
              <w:left w:val="single" w:sz="6" w:space="0" w:color="auto"/>
              <w:bottom w:val="single" w:sz="6" w:space="0" w:color="auto"/>
              <w:right w:val="single" w:sz="6" w:space="0" w:color="auto"/>
            </w:tcBorders>
            <w:hideMark/>
          </w:tcPr>
          <w:p w14:paraId="126E6925" w14:textId="77777777" w:rsidR="008770CB" w:rsidRPr="00F43791" w:rsidRDefault="008770CB">
            <w:pPr>
              <w:jc w:val="center"/>
              <w:rPr>
                <w:rFonts w:ascii="Palatino Linotype" w:hAnsi="Palatino Linotype" w:cs="Arial"/>
                <w:b/>
                <w:bCs/>
                <w:strike/>
                <w:sz w:val="20"/>
                <w:szCs w:val="20"/>
                <w:lang w:val="tr-TR"/>
              </w:rPr>
            </w:pPr>
            <w:r w:rsidRPr="00F43791">
              <w:rPr>
                <w:rFonts w:ascii="Palatino Linotype" w:hAnsi="Palatino Linotype" w:cs="Arial"/>
                <w:b/>
                <w:bCs/>
                <w:strike/>
                <w:sz w:val="20"/>
                <w:szCs w:val="20"/>
                <w:lang w:val="tr-TR"/>
              </w:rPr>
              <w:t>Vergi məbləği</w:t>
            </w:r>
          </w:p>
        </w:tc>
      </w:tr>
      <w:tr w:rsidR="008770CB" w:rsidRPr="00F43791" w14:paraId="57799B81" w14:textId="77777777">
        <w:trPr>
          <w:trHeight w:val="403"/>
          <w:jc w:val="center"/>
        </w:trPr>
        <w:tc>
          <w:tcPr>
            <w:tcW w:w="2083" w:type="pct"/>
            <w:tcBorders>
              <w:top w:val="single" w:sz="6" w:space="0" w:color="auto"/>
              <w:left w:val="single" w:sz="6" w:space="0" w:color="auto"/>
              <w:bottom w:val="single" w:sz="6" w:space="0" w:color="auto"/>
              <w:right w:val="single" w:sz="6" w:space="0" w:color="auto"/>
            </w:tcBorders>
            <w:hideMark/>
          </w:tcPr>
          <w:p w14:paraId="7893478A"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150000 manatadək</w:t>
            </w:r>
          </w:p>
        </w:tc>
        <w:tc>
          <w:tcPr>
            <w:tcW w:w="2917" w:type="pct"/>
            <w:tcBorders>
              <w:top w:val="single" w:sz="6" w:space="0" w:color="auto"/>
              <w:left w:val="single" w:sz="6" w:space="0" w:color="auto"/>
              <w:bottom w:val="single" w:sz="6" w:space="0" w:color="auto"/>
              <w:right w:val="single" w:sz="6" w:space="0" w:color="auto"/>
            </w:tcBorders>
            <w:hideMark/>
          </w:tcPr>
          <w:p w14:paraId="452C81BA"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Vergi tutulmur</w:t>
            </w:r>
          </w:p>
        </w:tc>
      </w:tr>
      <w:tr w:rsidR="008770CB" w:rsidRPr="00EC7AE9" w14:paraId="4DDF8183" w14:textId="77777777">
        <w:trPr>
          <w:trHeight w:val="595"/>
          <w:jc w:val="center"/>
        </w:trPr>
        <w:tc>
          <w:tcPr>
            <w:tcW w:w="2083" w:type="pct"/>
            <w:tcBorders>
              <w:top w:val="single" w:sz="6" w:space="0" w:color="auto"/>
              <w:left w:val="single" w:sz="6" w:space="0" w:color="auto"/>
              <w:bottom w:val="single" w:sz="6" w:space="0" w:color="auto"/>
              <w:right w:val="single" w:sz="6" w:space="0" w:color="auto"/>
            </w:tcBorders>
            <w:hideMark/>
          </w:tcPr>
          <w:p w14:paraId="6F4F8305"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150001 manatdan - 3000000 manatadək</w:t>
            </w:r>
          </w:p>
        </w:tc>
        <w:tc>
          <w:tcPr>
            <w:tcW w:w="2917" w:type="pct"/>
            <w:tcBorders>
              <w:top w:val="single" w:sz="6" w:space="0" w:color="auto"/>
              <w:left w:val="single" w:sz="6" w:space="0" w:color="auto"/>
              <w:bottom w:val="single" w:sz="6" w:space="0" w:color="auto"/>
              <w:right w:val="single" w:sz="6" w:space="0" w:color="auto"/>
            </w:tcBorders>
            <w:hideMark/>
          </w:tcPr>
          <w:p w14:paraId="58624AE1"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150000 manatdan çox olan məbləğin 14 faizi</w:t>
            </w:r>
          </w:p>
        </w:tc>
      </w:tr>
      <w:tr w:rsidR="008770CB" w:rsidRPr="00EC7AE9" w14:paraId="06446336" w14:textId="77777777">
        <w:trPr>
          <w:trHeight w:val="398"/>
          <w:jc w:val="center"/>
        </w:trPr>
        <w:tc>
          <w:tcPr>
            <w:tcW w:w="2083" w:type="pct"/>
            <w:tcBorders>
              <w:top w:val="single" w:sz="6" w:space="0" w:color="auto"/>
              <w:left w:val="single" w:sz="6" w:space="0" w:color="auto"/>
              <w:bottom w:val="single" w:sz="6" w:space="0" w:color="auto"/>
              <w:right w:val="single" w:sz="6" w:space="0" w:color="auto"/>
            </w:tcBorders>
            <w:hideMark/>
          </w:tcPr>
          <w:p w14:paraId="12786E63"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3000000 manatdan çox olduqda</w:t>
            </w:r>
          </w:p>
        </w:tc>
        <w:tc>
          <w:tcPr>
            <w:tcW w:w="2917" w:type="pct"/>
            <w:tcBorders>
              <w:top w:val="single" w:sz="6" w:space="0" w:color="auto"/>
              <w:left w:val="single" w:sz="6" w:space="0" w:color="auto"/>
              <w:bottom w:val="single" w:sz="6" w:space="0" w:color="auto"/>
              <w:right w:val="single" w:sz="6" w:space="0" w:color="auto"/>
            </w:tcBorders>
            <w:hideMark/>
          </w:tcPr>
          <w:p w14:paraId="312F7FBE"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399000 manat + 3000000 manatdan çox olan məbləğin 35 faizi</w:t>
            </w:r>
          </w:p>
        </w:tc>
      </w:tr>
    </w:tbl>
    <w:p w14:paraId="089EB12A"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101.1-ci maddədə 1-ci cədvəl yeni redaksiyada verilmişdir.</w:t>
      </w:r>
    </w:p>
    <w:p w14:paraId="4AFF419E" w14:textId="77777777" w:rsidR="008770CB" w:rsidRPr="00F43791" w:rsidRDefault="008770CB" w:rsidP="005D6B10">
      <w:pPr>
        <w:pStyle w:val="Mecelle"/>
        <w:ind w:firstLine="540"/>
        <w:jc w:val="left"/>
        <w:rPr>
          <w:b/>
          <w:strike/>
          <w:sz w:val="20"/>
          <w:szCs w:val="20"/>
        </w:rPr>
      </w:pPr>
      <w:r w:rsidRPr="00F43791">
        <w:rPr>
          <w:color w:val="000000"/>
          <w:sz w:val="20"/>
          <w:szCs w:val="20"/>
        </w:rPr>
        <w:t>Əvvəlki redaksiyada deyilirdi:</w:t>
      </w:r>
      <w:r w:rsidRPr="00F43791">
        <w:rPr>
          <w:b/>
          <w:strike/>
          <w:sz w:val="20"/>
          <w:szCs w:val="20"/>
        </w:rPr>
        <w:t xml:space="preserve"> </w:t>
      </w:r>
    </w:p>
    <w:p w14:paraId="3D852E6E" w14:textId="77777777" w:rsidR="008770CB" w:rsidRPr="00F43791" w:rsidRDefault="008770CB" w:rsidP="005D6B10">
      <w:pPr>
        <w:pStyle w:val="Mecelle"/>
        <w:jc w:val="right"/>
        <w:rPr>
          <w:b/>
          <w:strike/>
          <w:color w:val="000000"/>
          <w:sz w:val="20"/>
          <w:szCs w:val="20"/>
        </w:rPr>
      </w:pPr>
      <w:r w:rsidRPr="00F43791">
        <w:rPr>
          <w:b/>
          <w:strike/>
          <w:sz w:val="20"/>
          <w:szCs w:val="20"/>
        </w:rPr>
        <w:t>1-ci cədvəl</w:t>
      </w:r>
    </w:p>
    <w:tbl>
      <w:tblPr>
        <w:tblW w:w="5000" w:type="pct"/>
        <w:jc w:val="center"/>
        <w:tblCellMar>
          <w:left w:w="40" w:type="dxa"/>
          <w:right w:w="40" w:type="dxa"/>
        </w:tblCellMar>
        <w:tblLook w:val="04A0" w:firstRow="1" w:lastRow="0" w:firstColumn="1" w:lastColumn="0" w:noHBand="0" w:noVBand="1"/>
      </w:tblPr>
      <w:tblGrid>
        <w:gridCol w:w="4791"/>
        <w:gridCol w:w="4643"/>
      </w:tblGrid>
      <w:tr w:rsidR="008770CB" w:rsidRPr="00F43791" w14:paraId="4F2DD9AE" w14:textId="77777777">
        <w:trPr>
          <w:trHeight w:val="134"/>
          <w:jc w:val="center"/>
        </w:trPr>
        <w:tc>
          <w:tcPr>
            <w:tcW w:w="2539" w:type="pct"/>
            <w:tcBorders>
              <w:top w:val="single" w:sz="6" w:space="0" w:color="auto"/>
              <w:left w:val="single" w:sz="6" w:space="0" w:color="auto"/>
              <w:bottom w:val="single" w:sz="6" w:space="0" w:color="auto"/>
              <w:right w:val="single" w:sz="6" w:space="0" w:color="auto"/>
            </w:tcBorders>
          </w:tcPr>
          <w:p w14:paraId="3952F83F" w14:textId="77777777" w:rsidR="008770CB" w:rsidRPr="00F43791" w:rsidRDefault="008770CB">
            <w:pPr>
              <w:ind w:firstLine="360"/>
              <w:jc w:val="both"/>
              <w:rPr>
                <w:rFonts w:ascii="Palatino Linotype" w:hAnsi="Palatino Linotype"/>
                <w:b/>
                <w:strike/>
                <w:sz w:val="20"/>
                <w:szCs w:val="20"/>
              </w:rPr>
            </w:pPr>
            <w:r w:rsidRPr="00F43791">
              <w:rPr>
                <w:rFonts w:ascii="Palatino Linotype" w:hAnsi="Palatino Linotype"/>
                <w:b/>
                <w:strike/>
                <w:sz w:val="20"/>
                <w:szCs w:val="20"/>
              </w:rPr>
              <w:t>Vergi tutulan aylıq gəlirin məbləği</w:t>
            </w:r>
          </w:p>
          <w:p w14:paraId="3F0A4AE6" w14:textId="77777777" w:rsidR="008770CB" w:rsidRPr="00F43791" w:rsidRDefault="008770CB">
            <w:pPr>
              <w:pStyle w:val="1"/>
              <w:spacing w:before="0" w:after="0"/>
              <w:ind w:firstLine="360"/>
              <w:jc w:val="both"/>
              <w:rPr>
                <w:rFonts w:ascii="Palatino Linotype" w:eastAsia="Times New Roman" w:hAnsi="Palatino Linotype" w:cs="Arial"/>
                <w:strike/>
                <w:sz w:val="20"/>
                <w:szCs w:val="20"/>
                <w:lang w:val="az-Latn-AZ"/>
              </w:rPr>
            </w:pPr>
          </w:p>
        </w:tc>
        <w:tc>
          <w:tcPr>
            <w:tcW w:w="2461" w:type="pct"/>
            <w:tcBorders>
              <w:top w:val="single" w:sz="6" w:space="0" w:color="auto"/>
              <w:left w:val="single" w:sz="6" w:space="0" w:color="auto"/>
              <w:bottom w:val="single" w:sz="6" w:space="0" w:color="auto"/>
              <w:right w:val="single" w:sz="6" w:space="0" w:color="auto"/>
            </w:tcBorders>
            <w:hideMark/>
          </w:tcPr>
          <w:p w14:paraId="08E8345F" w14:textId="77777777" w:rsidR="008770CB" w:rsidRPr="00F43791" w:rsidRDefault="008770CB">
            <w:pPr>
              <w:ind w:firstLine="360"/>
              <w:jc w:val="both"/>
              <w:rPr>
                <w:rFonts w:ascii="Palatino Linotype" w:hAnsi="Palatino Linotype" w:cs="Arial"/>
                <w:b/>
                <w:bCs/>
                <w:strike/>
                <w:sz w:val="20"/>
                <w:szCs w:val="20"/>
              </w:rPr>
            </w:pPr>
            <w:r w:rsidRPr="00F43791">
              <w:rPr>
                <w:rFonts w:ascii="Palatino Linotype" w:hAnsi="Palatino Linotype"/>
                <w:b/>
                <w:strike/>
                <w:sz w:val="20"/>
                <w:szCs w:val="20"/>
              </w:rPr>
              <w:t>Verginin məbləği</w:t>
            </w:r>
          </w:p>
        </w:tc>
      </w:tr>
      <w:tr w:rsidR="008770CB" w:rsidRPr="00F43791" w14:paraId="62E91B4A" w14:textId="77777777">
        <w:trPr>
          <w:trHeight w:val="403"/>
          <w:jc w:val="center"/>
        </w:trPr>
        <w:tc>
          <w:tcPr>
            <w:tcW w:w="2539" w:type="pct"/>
            <w:tcBorders>
              <w:top w:val="single" w:sz="6" w:space="0" w:color="auto"/>
              <w:left w:val="single" w:sz="6" w:space="0" w:color="auto"/>
              <w:bottom w:val="single" w:sz="6" w:space="0" w:color="auto"/>
              <w:right w:val="single" w:sz="6" w:space="0" w:color="auto"/>
            </w:tcBorders>
            <w:hideMark/>
          </w:tcPr>
          <w:p w14:paraId="2D04D8C1" w14:textId="77777777" w:rsidR="008770CB" w:rsidRPr="00F43791" w:rsidRDefault="008770CB">
            <w:pPr>
              <w:ind w:firstLine="360"/>
              <w:jc w:val="both"/>
              <w:rPr>
                <w:rFonts w:ascii="Palatino Linotype" w:hAnsi="Palatino Linotype" w:cs="Arial"/>
                <w:strike/>
                <w:sz w:val="20"/>
                <w:szCs w:val="20"/>
              </w:rPr>
            </w:pPr>
            <w:r w:rsidRPr="00F43791">
              <w:rPr>
                <w:rFonts w:ascii="Palatino Linotype" w:hAnsi="Palatino Linotype"/>
                <w:strike/>
                <w:sz w:val="20"/>
                <w:szCs w:val="20"/>
              </w:rPr>
              <w:t>1000 manatadək</w:t>
            </w:r>
          </w:p>
        </w:tc>
        <w:tc>
          <w:tcPr>
            <w:tcW w:w="2461" w:type="pct"/>
            <w:tcBorders>
              <w:top w:val="single" w:sz="6" w:space="0" w:color="auto"/>
              <w:left w:val="single" w:sz="6" w:space="0" w:color="auto"/>
              <w:bottom w:val="single" w:sz="6" w:space="0" w:color="auto"/>
              <w:right w:val="single" w:sz="6" w:space="0" w:color="auto"/>
            </w:tcBorders>
          </w:tcPr>
          <w:p w14:paraId="2DFC3736" w14:textId="77777777" w:rsidR="008770CB" w:rsidRPr="00F43791" w:rsidRDefault="008770CB">
            <w:pPr>
              <w:ind w:firstLine="360"/>
              <w:jc w:val="both"/>
              <w:rPr>
                <w:rFonts w:ascii="Palatino Linotype" w:hAnsi="Palatino Linotype"/>
                <w:strike/>
                <w:sz w:val="20"/>
                <w:szCs w:val="20"/>
              </w:rPr>
            </w:pPr>
            <w:r w:rsidRPr="00F43791">
              <w:rPr>
                <w:rFonts w:ascii="Palatino Linotype" w:hAnsi="Palatino Linotype"/>
                <w:strike/>
                <w:sz w:val="20"/>
                <w:szCs w:val="20"/>
              </w:rPr>
              <w:t xml:space="preserve">14 faiz </w:t>
            </w:r>
          </w:p>
          <w:p w14:paraId="3FDED6F4" w14:textId="77777777" w:rsidR="008770CB" w:rsidRPr="00F43791" w:rsidRDefault="008770CB">
            <w:pPr>
              <w:ind w:firstLine="360"/>
              <w:jc w:val="both"/>
              <w:rPr>
                <w:rFonts w:ascii="Palatino Linotype" w:hAnsi="Palatino Linotype" w:cs="Arial"/>
                <w:strike/>
                <w:sz w:val="20"/>
                <w:szCs w:val="20"/>
              </w:rPr>
            </w:pPr>
          </w:p>
        </w:tc>
      </w:tr>
      <w:tr w:rsidR="008770CB" w:rsidRPr="00EC7AE9" w14:paraId="7643C72B" w14:textId="77777777">
        <w:trPr>
          <w:trHeight w:val="595"/>
          <w:jc w:val="center"/>
        </w:trPr>
        <w:tc>
          <w:tcPr>
            <w:tcW w:w="2539" w:type="pct"/>
            <w:tcBorders>
              <w:top w:val="single" w:sz="6" w:space="0" w:color="auto"/>
              <w:left w:val="single" w:sz="6" w:space="0" w:color="auto"/>
              <w:bottom w:val="single" w:sz="6" w:space="0" w:color="auto"/>
              <w:right w:val="single" w:sz="6" w:space="0" w:color="auto"/>
            </w:tcBorders>
            <w:hideMark/>
          </w:tcPr>
          <w:p w14:paraId="23C8DF1E" w14:textId="77777777" w:rsidR="008770CB" w:rsidRPr="00F43791" w:rsidRDefault="008770CB">
            <w:pPr>
              <w:ind w:firstLine="360"/>
              <w:jc w:val="both"/>
              <w:rPr>
                <w:rFonts w:ascii="Palatino Linotype" w:hAnsi="Palatino Linotype" w:cs="Arial"/>
                <w:strike/>
                <w:sz w:val="20"/>
                <w:szCs w:val="20"/>
              </w:rPr>
            </w:pPr>
            <w:r w:rsidRPr="00F43791">
              <w:rPr>
                <w:rFonts w:ascii="Palatino Linotype" w:hAnsi="Palatino Linotype"/>
                <w:strike/>
                <w:sz w:val="20"/>
                <w:szCs w:val="20"/>
              </w:rPr>
              <w:t>1000 manatdan çox olduqda</w:t>
            </w:r>
          </w:p>
        </w:tc>
        <w:tc>
          <w:tcPr>
            <w:tcW w:w="2461" w:type="pct"/>
            <w:tcBorders>
              <w:top w:val="single" w:sz="6" w:space="0" w:color="auto"/>
              <w:left w:val="single" w:sz="6" w:space="0" w:color="auto"/>
              <w:bottom w:val="single" w:sz="6" w:space="0" w:color="auto"/>
              <w:right w:val="single" w:sz="6" w:space="0" w:color="auto"/>
            </w:tcBorders>
            <w:hideMark/>
          </w:tcPr>
          <w:p w14:paraId="6C2457B0" w14:textId="77777777" w:rsidR="008770CB" w:rsidRPr="00F43791" w:rsidRDefault="008770CB">
            <w:pPr>
              <w:ind w:firstLine="360"/>
              <w:jc w:val="both"/>
              <w:rPr>
                <w:rFonts w:ascii="Palatino Linotype" w:hAnsi="Palatino Linotype"/>
                <w:strike/>
                <w:sz w:val="20"/>
                <w:szCs w:val="20"/>
                <w:lang w:val="fr-FR"/>
              </w:rPr>
            </w:pPr>
            <w:r w:rsidRPr="00F43791">
              <w:rPr>
                <w:rFonts w:ascii="Palatino Linotype" w:hAnsi="Palatino Linotype"/>
                <w:strike/>
                <w:sz w:val="20"/>
                <w:szCs w:val="20"/>
                <w:lang w:val="fr-FR"/>
              </w:rPr>
              <w:t xml:space="preserve">140 manat + 1000 manatdan çox olan </w:t>
            </w:r>
          </w:p>
          <w:p w14:paraId="4944FA51" w14:textId="77777777" w:rsidR="008770CB" w:rsidRPr="00F43791" w:rsidRDefault="008770CB">
            <w:pPr>
              <w:ind w:firstLine="360"/>
              <w:jc w:val="both"/>
              <w:rPr>
                <w:rFonts w:ascii="Palatino Linotype" w:hAnsi="Palatino Linotype" w:cs="Arial"/>
                <w:strike/>
                <w:sz w:val="20"/>
                <w:szCs w:val="20"/>
                <w:lang w:val="fr-FR"/>
              </w:rPr>
            </w:pPr>
            <w:r w:rsidRPr="00F43791">
              <w:rPr>
                <w:rFonts w:ascii="Palatino Linotype" w:hAnsi="Palatino Linotype"/>
                <w:strike/>
                <w:sz w:val="20"/>
                <w:szCs w:val="20"/>
                <w:lang w:val="fr-FR"/>
              </w:rPr>
              <w:t xml:space="preserve">məbləğin 35 faizi </w:t>
            </w:r>
          </w:p>
        </w:tc>
      </w:tr>
    </w:tbl>
    <w:p w14:paraId="213CC358" w14:textId="77777777" w:rsidR="008770CB" w:rsidRPr="00F43791" w:rsidRDefault="008770CB" w:rsidP="005D6B10">
      <w:pPr>
        <w:rPr>
          <w:rFonts w:ascii="Palatino Linotype" w:hAnsi="Palatino Linotype"/>
          <w:sz w:val="20"/>
          <w:szCs w:val="20"/>
          <w:lang w:val="en-US"/>
        </w:rPr>
      </w:pPr>
    </w:p>
    <w:p w14:paraId="331ED139"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101.1-ci maddədə 1-ci cədvəldə hər üç halda "</w:t>
      </w:r>
      <w:r w:rsidRPr="00F43791">
        <w:rPr>
          <w:rStyle w:val="FontStyle21"/>
          <w:rFonts w:ascii="Palatino Linotype" w:hAnsi="Palatino Linotype" w:cs="Segoe UI"/>
          <w:sz w:val="20"/>
          <w:szCs w:val="20"/>
          <w:lang w:eastAsia="az-Latn-AZ"/>
        </w:rPr>
        <w:t>2000</w:t>
      </w:r>
      <w:r w:rsidRPr="00F43791">
        <w:rPr>
          <w:rStyle w:val="FontStyle21"/>
          <w:rFonts w:ascii="Palatino Linotype" w:hAnsi="Palatino Linotype" w:cs="Segoe UI"/>
          <w:b w:val="0"/>
          <w:sz w:val="20"/>
          <w:szCs w:val="20"/>
          <w:lang w:eastAsia="az-Latn-AZ"/>
        </w:rPr>
        <w:t>" rəqəmi "</w:t>
      </w:r>
      <w:r w:rsidRPr="00F43791">
        <w:rPr>
          <w:rStyle w:val="FontStyle21"/>
          <w:rFonts w:ascii="Palatino Linotype" w:hAnsi="Palatino Linotype" w:cs="Segoe UI"/>
          <w:sz w:val="20"/>
          <w:szCs w:val="20"/>
          <w:lang w:eastAsia="az-Latn-AZ"/>
        </w:rPr>
        <w:t>2500</w:t>
      </w:r>
      <w:r w:rsidRPr="00F43791">
        <w:rPr>
          <w:rStyle w:val="FontStyle21"/>
          <w:rFonts w:ascii="Palatino Linotype" w:hAnsi="Palatino Linotype" w:cs="Segoe UI"/>
          <w:b w:val="0"/>
          <w:sz w:val="20"/>
          <w:szCs w:val="20"/>
          <w:lang w:eastAsia="az-Latn-AZ"/>
        </w:rPr>
        <w:t>" rəqəmi ilə, "</w:t>
      </w:r>
      <w:r w:rsidRPr="00F43791">
        <w:rPr>
          <w:rStyle w:val="FontStyle21"/>
          <w:rFonts w:ascii="Palatino Linotype" w:hAnsi="Palatino Linotype" w:cs="Segoe UI"/>
          <w:sz w:val="20"/>
          <w:szCs w:val="20"/>
          <w:lang w:eastAsia="az-Latn-AZ"/>
        </w:rPr>
        <w:t>280</w:t>
      </w:r>
      <w:r w:rsidRPr="00F43791">
        <w:rPr>
          <w:rStyle w:val="FontStyle21"/>
          <w:rFonts w:ascii="Palatino Linotype" w:hAnsi="Palatino Linotype" w:cs="Segoe UI"/>
          <w:b w:val="0"/>
          <w:sz w:val="20"/>
          <w:szCs w:val="20"/>
          <w:lang w:eastAsia="az-Latn-AZ"/>
        </w:rPr>
        <w:t>" rəqəmi "</w:t>
      </w:r>
      <w:r w:rsidRPr="00F43791">
        <w:rPr>
          <w:rStyle w:val="FontStyle21"/>
          <w:rFonts w:ascii="Palatino Linotype" w:hAnsi="Palatino Linotype" w:cs="Segoe UI"/>
          <w:sz w:val="20"/>
          <w:szCs w:val="20"/>
          <w:lang w:eastAsia="az-Latn-AZ"/>
        </w:rPr>
        <w:t>350</w:t>
      </w:r>
      <w:r w:rsidRPr="00F43791">
        <w:rPr>
          <w:rStyle w:val="FontStyle21"/>
          <w:rFonts w:ascii="Palatino Linotype" w:hAnsi="Palatino Linotype" w:cs="Segoe UI"/>
          <w:b w:val="0"/>
          <w:sz w:val="20"/>
          <w:szCs w:val="20"/>
          <w:lang w:eastAsia="az-Latn-AZ"/>
        </w:rPr>
        <w:t>" rəqəmi ilə, "</w:t>
      </w:r>
      <w:r w:rsidRPr="00F43791">
        <w:rPr>
          <w:rStyle w:val="FontStyle21"/>
          <w:rFonts w:ascii="Palatino Linotype" w:hAnsi="Palatino Linotype" w:cs="Segoe UI"/>
          <w:sz w:val="20"/>
          <w:szCs w:val="20"/>
          <w:lang w:eastAsia="az-Latn-AZ"/>
        </w:rPr>
        <w:t>30</w:t>
      </w:r>
      <w:r w:rsidRPr="00F43791">
        <w:rPr>
          <w:rStyle w:val="FontStyle21"/>
          <w:rFonts w:ascii="Palatino Linotype" w:hAnsi="Palatino Linotype" w:cs="Segoe UI"/>
          <w:b w:val="0"/>
          <w:sz w:val="20"/>
          <w:szCs w:val="20"/>
          <w:lang w:eastAsia="az-Latn-AZ"/>
        </w:rPr>
        <w:t xml:space="preserve"> " rəqəmi "</w:t>
      </w:r>
      <w:r w:rsidRPr="00F43791">
        <w:rPr>
          <w:rStyle w:val="FontStyle21"/>
          <w:rFonts w:ascii="Palatino Linotype" w:hAnsi="Palatino Linotype" w:cs="Segoe UI"/>
          <w:sz w:val="20"/>
          <w:szCs w:val="20"/>
          <w:lang w:eastAsia="az-Latn-AZ"/>
        </w:rPr>
        <w:t>25</w:t>
      </w:r>
      <w:r w:rsidRPr="00F43791">
        <w:rPr>
          <w:rStyle w:val="FontStyle21"/>
          <w:rFonts w:ascii="Palatino Linotype" w:hAnsi="Palatino Linotype" w:cs="Segoe UI"/>
          <w:b w:val="0"/>
          <w:sz w:val="20"/>
          <w:szCs w:val="20"/>
          <w:lang w:eastAsia="az-Latn-AZ"/>
        </w:rPr>
        <w:t>" rəqəmi ilə əvəz edilmişdir.</w:t>
      </w:r>
    </w:p>
    <w:p w14:paraId="404D51C5"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7146D924"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65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101.1-ci maddənin birinci abzası yeni redaksiyada verilmişdir.</w:t>
      </w:r>
    </w:p>
    <w:p w14:paraId="46052D78" w14:textId="77777777" w:rsidR="008770CB" w:rsidRPr="00F43791" w:rsidRDefault="008770CB" w:rsidP="005D6B10">
      <w:pPr>
        <w:ind w:firstLine="540"/>
        <w:jc w:val="both"/>
        <w:rPr>
          <w:rFonts w:ascii="Palatino Linotype" w:hAnsi="Palatino Linotype" w:cs="Arial"/>
          <w:sz w:val="20"/>
          <w:szCs w:val="20"/>
          <w:lang w:val="az-Latn-AZ"/>
        </w:rPr>
      </w:pPr>
      <w:r w:rsidRPr="00F43791">
        <w:rPr>
          <w:rFonts w:ascii="Palatino Linotype" w:hAnsi="Palatino Linotype" w:cs="Arial"/>
          <w:sz w:val="20"/>
          <w:szCs w:val="20"/>
          <w:lang w:val="az-Latn-AZ"/>
        </w:rPr>
        <w:t>əvvəlki redaksiyada deyilirdi:</w:t>
      </w:r>
    </w:p>
    <w:p w14:paraId="4FAE23F1" w14:textId="77777777" w:rsidR="008770CB" w:rsidRPr="00F43791" w:rsidRDefault="008770CB" w:rsidP="005D6B10">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101.1. Aylıq gəlirdən aşağıdakı dərəcələrlə vergi tutulur:</w:t>
      </w:r>
    </w:p>
    <w:p w14:paraId="66A5BC1A" w14:textId="77777777" w:rsidR="008770CB" w:rsidRPr="00F43791" w:rsidRDefault="008770CB" w:rsidP="005D6B10">
      <w:pPr>
        <w:rPr>
          <w:rFonts w:ascii="Palatino Linotype" w:hAnsi="Palatino Linotype"/>
          <w:sz w:val="20"/>
          <w:szCs w:val="20"/>
          <w:lang w:val="az-Latn-AZ"/>
        </w:rPr>
      </w:pPr>
    </w:p>
  </w:endnote>
  <w:endnote w:id="687">
    <w:p w14:paraId="7F2E0C5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101.1-ci maddədə 1-ci cədvəldən sonra ikinci və üçüncü abzaslar əlavə edilmişdir. </w:t>
      </w:r>
    </w:p>
    <w:p w14:paraId="249BFF62" w14:textId="77777777" w:rsidR="008770CB" w:rsidRPr="00F43791" w:rsidRDefault="008770CB" w:rsidP="005D6B10">
      <w:pPr>
        <w:pStyle w:val="af0"/>
        <w:ind w:firstLine="540"/>
        <w:jc w:val="both"/>
        <w:rPr>
          <w:rFonts w:ascii="Palatino Linotype" w:hAnsi="Palatino Linotype"/>
          <w:lang w:val="az-Latn-AZ"/>
        </w:rPr>
      </w:pPr>
    </w:p>
    <w:p w14:paraId="0FA118A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101.1-ci maddənin sonuncu abzasında </w:t>
      </w:r>
      <w:r w:rsidRPr="00F43791">
        <w:rPr>
          <w:rFonts w:ascii="Palatino Linotype" w:hAnsi="Palatino Linotype"/>
          <w:b/>
          <w:lang w:val="az-Latn-AZ"/>
        </w:rPr>
        <w:t>"150.1.7-ci maddəsinə"</w:t>
      </w:r>
      <w:r w:rsidRPr="00F43791">
        <w:rPr>
          <w:rFonts w:ascii="Palatino Linotype" w:hAnsi="Palatino Linotype"/>
          <w:lang w:val="az-Latn-AZ"/>
        </w:rPr>
        <w:t xml:space="preserve"> sözləri </w:t>
      </w:r>
      <w:r w:rsidRPr="00F43791">
        <w:rPr>
          <w:rFonts w:ascii="Palatino Linotype" w:hAnsi="Palatino Linotype"/>
          <w:b/>
          <w:lang w:val="az-Latn-AZ"/>
        </w:rPr>
        <w:t>"150.1.1-ci, 150.1.2-ci, 150.1.3-cü və 150.1.7-ci maddələrinə"</w:t>
      </w:r>
      <w:r w:rsidRPr="00F43791">
        <w:rPr>
          <w:rFonts w:ascii="Palatino Linotype" w:hAnsi="Palatino Linotype"/>
          <w:lang w:val="az-Latn-AZ"/>
        </w:rPr>
        <w:t xml:space="preserve"> sözləri ilə əvəz edilnişdir.</w:t>
      </w:r>
    </w:p>
    <w:p w14:paraId="323BDEDE"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3DE1AB76"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651"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101.1-ci maddənin 1-ci cədvəldən sonrakı ikinci və üçüncü abzasları ləğv edilmişdir.</w:t>
      </w:r>
    </w:p>
    <w:p w14:paraId="157BAC48" w14:textId="77777777" w:rsidR="008770CB" w:rsidRPr="00F43791" w:rsidRDefault="008770CB" w:rsidP="005D6B10">
      <w:pPr>
        <w:pStyle w:val="af0"/>
        <w:ind w:firstLine="540"/>
        <w:jc w:val="both"/>
        <w:rPr>
          <w:rFonts w:ascii="Palatino Linotype" w:hAnsi="Palatino Linotype"/>
          <w:lang w:val="az-Latn-AZ"/>
        </w:rPr>
      </w:pPr>
    </w:p>
  </w:endnote>
  <w:endnote w:id="688">
    <w:p w14:paraId="448CF489"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5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101.1-1-ci – 101.1-4-cü maddələr əlavə edilmişdir.</w:t>
      </w:r>
    </w:p>
    <w:p w14:paraId="6E8E1651" w14:textId="77777777" w:rsidR="008770CB" w:rsidRPr="00F43791" w:rsidRDefault="008770CB" w:rsidP="005D6B10">
      <w:pPr>
        <w:pStyle w:val="af0"/>
        <w:ind w:firstLine="540"/>
        <w:jc w:val="both"/>
        <w:rPr>
          <w:rFonts w:ascii="Palatino Linotype" w:hAnsi="Palatino Linotype"/>
          <w:strike/>
          <w:lang w:val="az-Latn-AZ"/>
        </w:rPr>
      </w:pPr>
    </w:p>
  </w:endnote>
  <w:endnote w:id="689">
    <w:p w14:paraId="5BFB068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5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101.1-3-cü maddəyə “</w:t>
      </w:r>
      <w:r w:rsidRPr="00F43791">
        <w:rPr>
          <w:rFonts w:ascii="Palatino Linotype" w:hAnsi="Palatino Linotype"/>
          <w:b/>
          <w:lang w:val="az-Latn-AZ"/>
        </w:rPr>
        <w:t>150.1.7-ci</w:t>
      </w:r>
      <w:r w:rsidRPr="00F43791">
        <w:rPr>
          <w:rFonts w:ascii="Palatino Linotype" w:hAnsi="Palatino Linotype"/>
          <w:lang w:val="az-Latn-AZ"/>
        </w:rPr>
        <w:t xml:space="preserve">” sözlərindən sonra </w:t>
      </w:r>
      <w:r w:rsidRPr="00F43791">
        <w:rPr>
          <w:rFonts w:ascii="Palatino Linotype" w:hAnsi="Palatino Linotype"/>
          <w:b/>
          <w:lang w:val="az-Latn-AZ"/>
        </w:rPr>
        <w:t>“(vergi orqanlarında uçota alınmayan fiziki şəxslərin göstərdiyi xidmətlərə (işlərə) münasibətdə)</w:t>
      </w:r>
      <w:r w:rsidRPr="00F43791">
        <w:rPr>
          <w:rFonts w:ascii="Palatino Linotype" w:hAnsi="Palatino Linotype"/>
          <w:lang w:val="az-Latn-AZ"/>
        </w:rPr>
        <w:t>” sözləri əlavə edilmişdir.</w:t>
      </w:r>
    </w:p>
    <w:p w14:paraId="48355E0D" w14:textId="77777777" w:rsidR="008770CB" w:rsidRPr="00F43791" w:rsidRDefault="008770CB" w:rsidP="005D6B10">
      <w:pPr>
        <w:pStyle w:val="af0"/>
        <w:ind w:firstLine="540"/>
        <w:jc w:val="both"/>
        <w:rPr>
          <w:rFonts w:ascii="Palatino Linotype" w:hAnsi="Palatino Linotype"/>
          <w:lang w:val="az-Latn-AZ"/>
        </w:rPr>
      </w:pPr>
    </w:p>
  </w:endnote>
  <w:endnote w:id="690">
    <w:p w14:paraId="4265F4BC"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101.2-ci maddədəki cədvəl yeni redaksiyada verilmişdir. </w:t>
      </w:r>
    </w:p>
    <w:p w14:paraId="5C6AAC3C" w14:textId="77777777" w:rsidR="008770CB" w:rsidRPr="00F43791" w:rsidRDefault="008770CB" w:rsidP="005D6B10">
      <w:pPr>
        <w:pStyle w:val="af0"/>
        <w:ind w:firstLine="540"/>
        <w:jc w:val="both"/>
        <w:rPr>
          <w:rFonts w:ascii="Palatino Linotype" w:hAnsi="Palatino Linotype"/>
          <w:snapToGrid w:val="0"/>
          <w:lang w:val="az-Latn-AZ"/>
        </w:rPr>
      </w:pPr>
    </w:p>
    <w:p w14:paraId="035E4EC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napToGrid w:val="0"/>
          <w:lang w:val="az-Latn-AZ"/>
        </w:rPr>
        <w:t>Əvvəlki redaksiyada deyilirdi:</w:t>
      </w:r>
    </w:p>
    <w:p w14:paraId="54008E4B" w14:textId="77777777" w:rsidR="008770CB" w:rsidRPr="00F43791" w:rsidRDefault="008770CB" w:rsidP="005D6B10">
      <w:pPr>
        <w:pStyle w:val="a7"/>
        <w:spacing w:before="0" w:beforeAutospacing="0" w:after="0" w:afterAutospacing="0"/>
        <w:ind w:right="1074"/>
        <w:jc w:val="right"/>
        <w:rPr>
          <w:rFonts w:ascii="Palatino Linotype" w:hAnsi="Palatino Linotype"/>
          <w:strike/>
          <w:sz w:val="20"/>
          <w:szCs w:val="20"/>
          <w:lang w:val="az-Latn-AZ"/>
        </w:rPr>
      </w:pPr>
      <w:r w:rsidRPr="00F43791">
        <w:rPr>
          <w:rFonts w:ascii="Palatino Linotype" w:hAnsi="Palatino Linotype"/>
          <w:b/>
          <w:bCs/>
          <w:strike/>
          <w:sz w:val="20"/>
          <w:szCs w:val="20"/>
          <w:lang w:val="az-Latn-AZ"/>
        </w:rPr>
        <w:t>2-ci cədvəl</w:t>
      </w:r>
    </w:p>
    <w:tbl>
      <w:tblPr>
        <w:tblW w:w="44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1"/>
        <w:gridCol w:w="4221"/>
      </w:tblGrid>
      <w:tr w:rsidR="008770CB" w:rsidRPr="00F43791" w14:paraId="33067CCA"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345FABF6" w14:textId="77777777" w:rsidR="008770CB" w:rsidRPr="00F43791" w:rsidRDefault="008770CB">
            <w:pPr>
              <w:pStyle w:val="a7"/>
              <w:widowControl w:val="0"/>
              <w:autoSpaceDE w:val="0"/>
              <w:autoSpaceDN w:val="0"/>
              <w:adjustRightInd w:val="0"/>
              <w:spacing w:before="0" w:beforeAutospacing="0" w:after="0" w:afterAutospacing="0"/>
              <w:jc w:val="center"/>
              <w:rPr>
                <w:rFonts w:ascii="Palatino Linotype" w:hAnsi="Palatino Linotype"/>
                <w:strike/>
                <w:sz w:val="20"/>
                <w:szCs w:val="20"/>
                <w:lang w:val="az-Latn-AZ"/>
              </w:rPr>
            </w:pPr>
            <w:r w:rsidRPr="00F43791">
              <w:rPr>
                <w:rFonts w:ascii="Palatino Linotype" w:hAnsi="Palatino Linotype"/>
                <w:b/>
                <w:bCs/>
                <w:strike/>
                <w:sz w:val="20"/>
                <w:szCs w:val="20"/>
                <w:lang w:val="az-Latn-AZ"/>
              </w:rPr>
              <w:t>Vergi tutulan illik gəlirin məbləği</w:t>
            </w:r>
          </w:p>
        </w:tc>
        <w:tc>
          <w:tcPr>
            <w:tcW w:w="0" w:type="auto"/>
            <w:tcBorders>
              <w:top w:val="single" w:sz="4" w:space="0" w:color="auto"/>
              <w:left w:val="single" w:sz="4" w:space="0" w:color="auto"/>
              <w:bottom w:val="single" w:sz="4" w:space="0" w:color="auto"/>
              <w:right w:val="single" w:sz="4" w:space="0" w:color="auto"/>
            </w:tcBorders>
            <w:hideMark/>
          </w:tcPr>
          <w:p w14:paraId="5554D89A" w14:textId="77777777" w:rsidR="008770CB" w:rsidRPr="00F43791" w:rsidRDefault="008770CB">
            <w:pPr>
              <w:pStyle w:val="a7"/>
              <w:widowControl w:val="0"/>
              <w:autoSpaceDE w:val="0"/>
              <w:autoSpaceDN w:val="0"/>
              <w:adjustRightInd w:val="0"/>
              <w:spacing w:before="0" w:beforeAutospacing="0" w:after="0" w:afterAutospacing="0"/>
              <w:jc w:val="center"/>
              <w:rPr>
                <w:rFonts w:ascii="Palatino Linotype" w:hAnsi="Palatino Linotype"/>
                <w:strike/>
                <w:sz w:val="20"/>
                <w:szCs w:val="20"/>
              </w:rPr>
            </w:pPr>
            <w:r w:rsidRPr="00F43791">
              <w:rPr>
                <w:rFonts w:ascii="Palatino Linotype" w:hAnsi="Palatino Linotype"/>
                <w:b/>
                <w:bCs/>
                <w:strike/>
                <w:sz w:val="20"/>
                <w:szCs w:val="20"/>
              </w:rPr>
              <w:t>Verginin məbləği</w:t>
            </w:r>
          </w:p>
        </w:tc>
      </w:tr>
      <w:tr w:rsidR="008770CB" w:rsidRPr="00F43791" w14:paraId="1A016EC7"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1AEE19FE"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1200000 manatadək</w:t>
            </w:r>
          </w:p>
        </w:tc>
        <w:tc>
          <w:tcPr>
            <w:tcW w:w="0" w:type="auto"/>
            <w:tcBorders>
              <w:top w:val="single" w:sz="4" w:space="0" w:color="auto"/>
              <w:left w:val="single" w:sz="4" w:space="0" w:color="auto"/>
              <w:bottom w:val="single" w:sz="4" w:space="0" w:color="auto"/>
              <w:right w:val="single" w:sz="4" w:space="0" w:color="auto"/>
            </w:tcBorders>
            <w:hideMark/>
          </w:tcPr>
          <w:p w14:paraId="3B67D920"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Vergi tutulmur</w:t>
            </w:r>
          </w:p>
        </w:tc>
      </w:tr>
      <w:tr w:rsidR="008770CB" w:rsidRPr="00EC7AE9" w14:paraId="0175B84C"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44038D14"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1200001-7200000 manatadək</w:t>
            </w:r>
          </w:p>
        </w:tc>
        <w:tc>
          <w:tcPr>
            <w:tcW w:w="0" w:type="auto"/>
            <w:tcBorders>
              <w:top w:val="single" w:sz="4" w:space="0" w:color="auto"/>
              <w:left w:val="single" w:sz="4" w:space="0" w:color="auto"/>
              <w:bottom w:val="single" w:sz="4" w:space="0" w:color="auto"/>
              <w:right w:val="single" w:sz="4" w:space="0" w:color="auto"/>
            </w:tcBorders>
            <w:hideMark/>
          </w:tcPr>
          <w:p w14:paraId="5748085D"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1200000 manatdan çox olan məbləğin 12 faizi</w:t>
            </w:r>
          </w:p>
        </w:tc>
      </w:tr>
      <w:tr w:rsidR="008770CB" w:rsidRPr="00EC7AE9" w14:paraId="5CA6A145"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1C2BED4A"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7200001-16800000 manatadək</w:t>
            </w:r>
          </w:p>
        </w:tc>
        <w:tc>
          <w:tcPr>
            <w:tcW w:w="0" w:type="auto"/>
            <w:tcBorders>
              <w:top w:val="single" w:sz="4" w:space="0" w:color="auto"/>
              <w:left w:val="single" w:sz="4" w:space="0" w:color="auto"/>
              <w:bottom w:val="single" w:sz="4" w:space="0" w:color="auto"/>
              <w:right w:val="single" w:sz="4" w:space="0" w:color="auto"/>
            </w:tcBorders>
            <w:hideMark/>
          </w:tcPr>
          <w:p w14:paraId="5C3AF3C5"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720000 manat + 7200000 manatdan çox olan məbləğin 20 faizi</w:t>
            </w:r>
          </w:p>
        </w:tc>
      </w:tr>
      <w:tr w:rsidR="008770CB" w:rsidRPr="00EC7AE9" w14:paraId="745F7AC2"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7F85CE59"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rPr>
            </w:pPr>
            <w:r w:rsidRPr="00F43791">
              <w:rPr>
                <w:rFonts w:ascii="Palatino Linotype" w:hAnsi="Palatino Linotype"/>
                <w:strike/>
                <w:sz w:val="20"/>
                <w:szCs w:val="20"/>
              </w:rPr>
              <w:t>16800001-36000000 manatadək</w:t>
            </w:r>
          </w:p>
        </w:tc>
        <w:tc>
          <w:tcPr>
            <w:tcW w:w="0" w:type="auto"/>
            <w:tcBorders>
              <w:top w:val="single" w:sz="4" w:space="0" w:color="auto"/>
              <w:left w:val="single" w:sz="4" w:space="0" w:color="auto"/>
              <w:bottom w:val="single" w:sz="4" w:space="0" w:color="auto"/>
              <w:right w:val="single" w:sz="4" w:space="0" w:color="auto"/>
            </w:tcBorders>
            <w:hideMark/>
          </w:tcPr>
          <w:p w14:paraId="4B4A16F4"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2640000 manat + 16800000 manatdan çox olan məbləğin 25 faizi</w:t>
            </w:r>
          </w:p>
        </w:tc>
      </w:tr>
      <w:tr w:rsidR="008770CB" w:rsidRPr="00EC7AE9" w14:paraId="2BCD8F38" w14:textId="77777777">
        <w:trPr>
          <w:jc w:val="center"/>
        </w:trPr>
        <w:tc>
          <w:tcPr>
            <w:tcW w:w="4231" w:type="dxa"/>
            <w:tcBorders>
              <w:top w:val="single" w:sz="4" w:space="0" w:color="auto"/>
              <w:left w:val="single" w:sz="4" w:space="0" w:color="auto"/>
              <w:bottom w:val="single" w:sz="4" w:space="0" w:color="auto"/>
              <w:right w:val="single" w:sz="4" w:space="0" w:color="auto"/>
            </w:tcBorders>
            <w:hideMark/>
          </w:tcPr>
          <w:p w14:paraId="0DF568CE"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en-US"/>
              </w:rPr>
            </w:pPr>
            <w:r w:rsidRPr="00F43791">
              <w:rPr>
                <w:rFonts w:ascii="Palatino Linotype" w:hAnsi="Palatino Linotype"/>
                <w:strike/>
                <w:sz w:val="20"/>
                <w:szCs w:val="20"/>
              </w:rPr>
              <w:t>36000001-36000000 manatadək</w:t>
            </w:r>
          </w:p>
        </w:tc>
        <w:tc>
          <w:tcPr>
            <w:tcW w:w="4221" w:type="dxa"/>
            <w:tcBorders>
              <w:top w:val="single" w:sz="4" w:space="0" w:color="auto"/>
              <w:left w:val="single" w:sz="4" w:space="0" w:color="auto"/>
              <w:bottom w:val="single" w:sz="4" w:space="0" w:color="auto"/>
              <w:right w:val="single" w:sz="4" w:space="0" w:color="auto"/>
            </w:tcBorders>
            <w:hideMark/>
          </w:tcPr>
          <w:p w14:paraId="1AC251EC"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7440000 manat + 36000000 manatdan çox olan məbləğin 30 faizi</w:t>
            </w:r>
          </w:p>
        </w:tc>
      </w:tr>
      <w:tr w:rsidR="008770CB" w:rsidRPr="00EC7AE9" w14:paraId="36F800AF" w14:textId="77777777">
        <w:trPr>
          <w:jc w:val="center"/>
        </w:trPr>
        <w:tc>
          <w:tcPr>
            <w:tcW w:w="4231" w:type="dxa"/>
            <w:tcBorders>
              <w:top w:val="single" w:sz="4" w:space="0" w:color="auto"/>
              <w:left w:val="single" w:sz="4" w:space="0" w:color="auto"/>
              <w:bottom w:val="single" w:sz="4" w:space="0" w:color="auto"/>
              <w:right w:val="single" w:sz="4" w:space="0" w:color="auto"/>
            </w:tcBorders>
            <w:hideMark/>
          </w:tcPr>
          <w:p w14:paraId="07FC31F0"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en-US"/>
              </w:rPr>
            </w:pPr>
            <w:r w:rsidRPr="00F43791">
              <w:rPr>
                <w:rFonts w:ascii="Palatino Linotype" w:hAnsi="Palatino Linotype"/>
                <w:strike/>
                <w:sz w:val="20"/>
                <w:szCs w:val="20"/>
                <w:lang w:val="en-US"/>
              </w:rPr>
              <w:t xml:space="preserve">60000000 </w:t>
            </w:r>
            <w:r w:rsidRPr="00F43791">
              <w:rPr>
                <w:rFonts w:ascii="Palatino Linotype" w:hAnsi="Palatino Linotype"/>
                <w:strike/>
                <w:sz w:val="20"/>
                <w:szCs w:val="20"/>
              </w:rPr>
              <w:t>manatdan çox olduqda</w:t>
            </w:r>
          </w:p>
        </w:tc>
        <w:tc>
          <w:tcPr>
            <w:tcW w:w="4221" w:type="dxa"/>
            <w:tcBorders>
              <w:top w:val="single" w:sz="4" w:space="0" w:color="auto"/>
              <w:left w:val="single" w:sz="4" w:space="0" w:color="auto"/>
              <w:bottom w:val="single" w:sz="4" w:space="0" w:color="auto"/>
              <w:right w:val="single" w:sz="4" w:space="0" w:color="auto"/>
            </w:tcBorders>
            <w:hideMark/>
          </w:tcPr>
          <w:p w14:paraId="71146873" w14:textId="77777777" w:rsidR="008770CB" w:rsidRPr="00F43791" w:rsidRDefault="008770CB">
            <w:pPr>
              <w:pStyle w:val="a7"/>
              <w:widowControl w:val="0"/>
              <w:autoSpaceDE w:val="0"/>
              <w:autoSpaceDN w:val="0"/>
              <w:adjustRightInd w:val="0"/>
              <w:spacing w:before="0" w:beforeAutospacing="0" w:after="0" w:afterAutospacing="0"/>
              <w:rPr>
                <w:rFonts w:ascii="Palatino Linotype" w:hAnsi="Palatino Linotype"/>
                <w:strike/>
                <w:sz w:val="20"/>
                <w:szCs w:val="20"/>
                <w:lang w:val="fr-FR"/>
              </w:rPr>
            </w:pPr>
            <w:r w:rsidRPr="00F43791">
              <w:rPr>
                <w:rFonts w:ascii="Palatino Linotype" w:hAnsi="Palatino Linotype"/>
                <w:strike/>
                <w:sz w:val="20"/>
                <w:szCs w:val="20"/>
                <w:lang w:val="fr-FR"/>
              </w:rPr>
              <w:t>14640000 manat + 60000000 manatdan çox olan məbləğin 35 faizi</w:t>
            </w:r>
          </w:p>
        </w:tc>
      </w:tr>
    </w:tbl>
    <w:p w14:paraId="633F0B9E" w14:textId="77777777" w:rsidR="008770CB" w:rsidRPr="00F43791" w:rsidRDefault="008770CB" w:rsidP="005D6B10">
      <w:pPr>
        <w:pStyle w:val="af0"/>
        <w:rPr>
          <w:rFonts w:ascii="Palatino Linotype" w:hAnsi="Palatino Linotype"/>
          <w:lang w:val="fr-FR"/>
        </w:rPr>
      </w:pPr>
    </w:p>
    <w:p w14:paraId="04ADA8A2"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snapToGrid w:val="0"/>
          <w:lang w:val="az-Latn-AZ"/>
        </w:rPr>
        <w:t>101.2-ci maddədəki cədvəl yeni redaksiyada verilmişdir.</w:t>
      </w:r>
    </w:p>
    <w:p w14:paraId="152B0879" w14:textId="77777777" w:rsidR="008770CB" w:rsidRPr="00F43791" w:rsidRDefault="008770CB" w:rsidP="005D6B10">
      <w:pPr>
        <w:pStyle w:val="af0"/>
        <w:ind w:firstLine="540"/>
        <w:jc w:val="both"/>
        <w:rPr>
          <w:rFonts w:ascii="Palatino Linotype" w:hAnsi="Palatino Linotype"/>
          <w:snapToGrid w:val="0"/>
          <w:lang w:val="az-Latn-AZ"/>
        </w:rPr>
      </w:pPr>
    </w:p>
    <w:p w14:paraId="2EF0D79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napToGrid w:val="0"/>
          <w:lang w:val="az-Latn-AZ"/>
        </w:rPr>
        <w:t>Əvvəlki redaksiyada deyilirdi:</w:t>
      </w:r>
    </w:p>
    <w:p w14:paraId="688B4FDC" w14:textId="77777777" w:rsidR="008770CB" w:rsidRPr="00F43791" w:rsidRDefault="008770CB" w:rsidP="005D6B10">
      <w:pPr>
        <w:pStyle w:val="a7"/>
        <w:spacing w:before="0" w:beforeAutospacing="0" w:after="0" w:afterAutospacing="0"/>
        <w:ind w:firstLine="7380"/>
        <w:rPr>
          <w:rFonts w:ascii="Palatino Linotype" w:hAnsi="Palatino Linotype"/>
          <w:b/>
          <w:bCs/>
          <w:strike/>
          <w:sz w:val="20"/>
          <w:szCs w:val="20"/>
          <w:lang w:val="az-Latn-AZ"/>
        </w:rPr>
      </w:pPr>
      <w:r w:rsidRPr="00F43791">
        <w:rPr>
          <w:rFonts w:ascii="Palatino Linotype" w:hAnsi="Palatino Linotype"/>
          <w:b/>
          <w:bCs/>
          <w:strike/>
          <w:sz w:val="20"/>
          <w:szCs w:val="20"/>
          <w:lang w:val="az-Latn-AZ"/>
        </w:rPr>
        <w:t>2-ci cədvəl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0"/>
        <w:gridCol w:w="4762"/>
      </w:tblGrid>
      <w:tr w:rsidR="008770CB" w:rsidRPr="00F43791" w14:paraId="25BC3B1A" w14:textId="77777777">
        <w:trPr>
          <w:jc w:val="center"/>
        </w:trPr>
        <w:tc>
          <w:tcPr>
            <w:tcW w:w="3760" w:type="dxa"/>
            <w:tcBorders>
              <w:top w:val="single" w:sz="4" w:space="0" w:color="auto"/>
              <w:left w:val="single" w:sz="4" w:space="0" w:color="auto"/>
              <w:bottom w:val="single" w:sz="4" w:space="0" w:color="auto"/>
              <w:right w:val="single" w:sz="4" w:space="0" w:color="auto"/>
            </w:tcBorders>
            <w:hideMark/>
          </w:tcPr>
          <w:p w14:paraId="438397DE" w14:textId="77777777" w:rsidR="008770CB" w:rsidRPr="00F43791" w:rsidRDefault="008770CB">
            <w:pPr>
              <w:jc w:val="center"/>
              <w:rPr>
                <w:rFonts w:ascii="Palatino Linotype" w:hAnsi="Palatino Linotype" w:cs="Arial"/>
                <w:b/>
                <w:bCs/>
                <w:strike/>
                <w:snapToGrid w:val="0"/>
                <w:sz w:val="20"/>
                <w:szCs w:val="20"/>
                <w:lang w:val="az-Latn-AZ"/>
              </w:rPr>
            </w:pPr>
            <w:r w:rsidRPr="00F43791">
              <w:rPr>
                <w:rFonts w:ascii="Palatino Linotype" w:hAnsi="Palatino Linotype" w:cs="Arial"/>
                <w:b/>
                <w:bCs/>
                <w:strike/>
                <w:sz w:val="20"/>
                <w:szCs w:val="20"/>
                <w:lang w:val="az-Latn-AZ"/>
              </w:rPr>
              <w:t xml:space="preserve">Vergi tutulan aylıq </w:t>
            </w:r>
            <w:r w:rsidRPr="00F43791">
              <w:rPr>
                <w:rFonts w:ascii="Palatino Linotype" w:hAnsi="Palatino Linotype" w:cs="Arial"/>
                <w:b/>
                <w:bCs/>
                <w:strike/>
                <w:snapToGrid w:val="0"/>
                <w:color w:val="000000"/>
                <w:sz w:val="20"/>
                <w:szCs w:val="20"/>
                <w:lang w:val="az-Latn-AZ"/>
              </w:rPr>
              <w:t>gəlirin məbləği</w:t>
            </w:r>
          </w:p>
        </w:tc>
        <w:tc>
          <w:tcPr>
            <w:tcW w:w="4762" w:type="dxa"/>
            <w:tcBorders>
              <w:top w:val="single" w:sz="4" w:space="0" w:color="auto"/>
              <w:left w:val="single" w:sz="4" w:space="0" w:color="auto"/>
              <w:bottom w:val="single" w:sz="4" w:space="0" w:color="auto"/>
              <w:right w:val="single" w:sz="4" w:space="0" w:color="auto"/>
            </w:tcBorders>
            <w:hideMark/>
          </w:tcPr>
          <w:p w14:paraId="2A65FD89" w14:textId="77777777" w:rsidR="008770CB" w:rsidRPr="00F43791" w:rsidRDefault="008770CB">
            <w:pPr>
              <w:jc w:val="center"/>
              <w:rPr>
                <w:rFonts w:ascii="Palatino Linotype" w:hAnsi="Palatino Linotype" w:cs="Arial"/>
                <w:b/>
                <w:bCs/>
                <w:strike/>
                <w:sz w:val="20"/>
                <w:szCs w:val="20"/>
              </w:rPr>
            </w:pPr>
            <w:r w:rsidRPr="00F43791">
              <w:rPr>
                <w:rFonts w:ascii="Palatino Linotype" w:hAnsi="Palatino Linotype" w:cs="Arial"/>
                <w:b/>
                <w:bCs/>
                <w:strike/>
                <w:sz w:val="20"/>
                <w:szCs w:val="20"/>
              </w:rPr>
              <w:t>Verginin məbləği</w:t>
            </w:r>
          </w:p>
        </w:tc>
      </w:tr>
      <w:tr w:rsidR="008770CB" w:rsidRPr="00F43791" w14:paraId="5103B6AC" w14:textId="77777777">
        <w:trPr>
          <w:jc w:val="center"/>
        </w:trPr>
        <w:tc>
          <w:tcPr>
            <w:tcW w:w="3760" w:type="dxa"/>
            <w:tcBorders>
              <w:top w:val="single" w:sz="4" w:space="0" w:color="auto"/>
              <w:left w:val="single" w:sz="4" w:space="0" w:color="auto"/>
              <w:bottom w:val="single" w:sz="4" w:space="0" w:color="auto"/>
              <w:right w:val="single" w:sz="4" w:space="0" w:color="auto"/>
            </w:tcBorders>
            <w:hideMark/>
          </w:tcPr>
          <w:p w14:paraId="41340F1D" w14:textId="77777777" w:rsidR="008770CB" w:rsidRPr="00F43791" w:rsidRDefault="008770CB">
            <w:pPr>
              <w:rPr>
                <w:rFonts w:ascii="Palatino Linotype" w:hAnsi="Palatino Linotype" w:cs="Arial"/>
                <w:strike/>
                <w:snapToGrid w:val="0"/>
                <w:sz w:val="20"/>
                <w:szCs w:val="20"/>
              </w:rPr>
            </w:pPr>
            <w:r w:rsidRPr="00F43791">
              <w:rPr>
                <w:rFonts w:ascii="Palatino Linotype" w:hAnsi="Palatino Linotype" w:cs="Arial"/>
                <w:strike/>
                <w:snapToGrid w:val="0"/>
                <w:color w:val="000000"/>
                <w:sz w:val="20"/>
                <w:szCs w:val="20"/>
              </w:rPr>
              <w:t>1200000 manatadək</w:t>
            </w:r>
          </w:p>
        </w:tc>
        <w:tc>
          <w:tcPr>
            <w:tcW w:w="4762" w:type="dxa"/>
            <w:tcBorders>
              <w:top w:val="single" w:sz="4" w:space="0" w:color="auto"/>
              <w:left w:val="single" w:sz="4" w:space="0" w:color="auto"/>
              <w:bottom w:val="single" w:sz="4" w:space="0" w:color="auto"/>
              <w:right w:val="single" w:sz="4" w:space="0" w:color="auto"/>
            </w:tcBorders>
            <w:hideMark/>
          </w:tcPr>
          <w:p w14:paraId="0534ADFF" w14:textId="77777777" w:rsidR="008770CB" w:rsidRPr="00F43791" w:rsidRDefault="008770CB">
            <w:pPr>
              <w:rPr>
                <w:rFonts w:ascii="Palatino Linotype" w:hAnsi="Palatino Linotype" w:cs="Arial"/>
                <w:strike/>
                <w:snapToGrid w:val="0"/>
                <w:sz w:val="20"/>
                <w:szCs w:val="20"/>
              </w:rPr>
            </w:pPr>
            <w:r w:rsidRPr="00F43791">
              <w:rPr>
                <w:rFonts w:ascii="Palatino Linotype" w:hAnsi="Palatino Linotype" w:cs="Arial"/>
                <w:strike/>
                <w:snapToGrid w:val="0"/>
                <w:color w:val="000000"/>
                <w:sz w:val="20"/>
                <w:szCs w:val="20"/>
              </w:rPr>
              <w:t>vergi tutulmur</w:t>
            </w:r>
          </w:p>
        </w:tc>
      </w:tr>
      <w:tr w:rsidR="008770CB" w:rsidRPr="00EC7AE9" w14:paraId="6519B181" w14:textId="77777777">
        <w:trPr>
          <w:jc w:val="center"/>
        </w:trPr>
        <w:tc>
          <w:tcPr>
            <w:tcW w:w="3760" w:type="dxa"/>
            <w:tcBorders>
              <w:top w:val="single" w:sz="4" w:space="0" w:color="auto"/>
              <w:left w:val="single" w:sz="4" w:space="0" w:color="auto"/>
              <w:bottom w:val="single" w:sz="4" w:space="0" w:color="auto"/>
              <w:right w:val="single" w:sz="4" w:space="0" w:color="auto"/>
            </w:tcBorders>
            <w:hideMark/>
          </w:tcPr>
          <w:p w14:paraId="1683D6AE" w14:textId="77777777" w:rsidR="008770CB" w:rsidRPr="00F43791" w:rsidRDefault="008770CB">
            <w:pPr>
              <w:rPr>
                <w:rFonts w:ascii="Palatino Linotype" w:hAnsi="Palatino Linotype" w:cs="Arial"/>
                <w:strike/>
                <w:snapToGrid w:val="0"/>
                <w:color w:val="000000"/>
                <w:sz w:val="20"/>
                <w:szCs w:val="20"/>
              </w:rPr>
            </w:pPr>
            <w:r w:rsidRPr="00F43791">
              <w:rPr>
                <w:rFonts w:ascii="Palatino Linotype" w:hAnsi="Palatino Linotype" w:cs="Arial"/>
                <w:strike/>
                <w:snapToGrid w:val="0"/>
                <w:color w:val="000000"/>
                <w:sz w:val="20"/>
                <w:szCs w:val="20"/>
              </w:rPr>
              <w:t>1200001-12000000 manatadək</w:t>
            </w:r>
          </w:p>
        </w:tc>
        <w:tc>
          <w:tcPr>
            <w:tcW w:w="4762" w:type="dxa"/>
            <w:tcBorders>
              <w:top w:val="single" w:sz="4" w:space="0" w:color="auto"/>
              <w:left w:val="single" w:sz="4" w:space="0" w:color="auto"/>
              <w:bottom w:val="single" w:sz="4" w:space="0" w:color="auto"/>
              <w:right w:val="single" w:sz="4" w:space="0" w:color="auto"/>
            </w:tcBorders>
            <w:hideMark/>
          </w:tcPr>
          <w:p w14:paraId="5ACF7DCB" w14:textId="77777777" w:rsidR="008770CB" w:rsidRPr="00F43791" w:rsidRDefault="008770CB">
            <w:pPr>
              <w:rPr>
                <w:rFonts w:ascii="Palatino Linotype" w:hAnsi="Palatino Linotype" w:cs="Arial"/>
                <w:strike/>
                <w:snapToGrid w:val="0"/>
                <w:sz w:val="20"/>
                <w:szCs w:val="20"/>
                <w:lang w:val="fr-FR"/>
              </w:rPr>
            </w:pPr>
            <w:r w:rsidRPr="00F43791">
              <w:rPr>
                <w:rFonts w:ascii="Palatino Linotype" w:hAnsi="Palatino Linotype" w:cs="Arial"/>
                <w:strike/>
                <w:snapToGrid w:val="0"/>
                <w:color w:val="000000"/>
                <w:sz w:val="20"/>
                <w:szCs w:val="20"/>
                <w:lang w:val="fr-FR"/>
              </w:rPr>
              <w:t>1200000 manatdan çox olan məbləğin  12 faizi</w:t>
            </w:r>
          </w:p>
        </w:tc>
      </w:tr>
      <w:tr w:rsidR="008770CB" w:rsidRPr="00EC7AE9" w14:paraId="4E550C70" w14:textId="77777777">
        <w:trPr>
          <w:jc w:val="center"/>
        </w:trPr>
        <w:tc>
          <w:tcPr>
            <w:tcW w:w="3760" w:type="dxa"/>
            <w:tcBorders>
              <w:top w:val="single" w:sz="4" w:space="0" w:color="auto"/>
              <w:left w:val="single" w:sz="4" w:space="0" w:color="auto"/>
              <w:bottom w:val="single" w:sz="4" w:space="0" w:color="auto"/>
              <w:right w:val="single" w:sz="4" w:space="0" w:color="auto"/>
            </w:tcBorders>
            <w:hideMark/>
          </w:tcPr>
          <w:p w14:paraId="25BB9D1F" w14:textId="77777777" w:rsidR="008770CB" w:rsidRPr="00F43791" w:rsidRDefault="008770CB">
            <w:pPr>
              <w:rPr>
                <w:rFonts w:ascii="Palatino Linotype" w:hAnsi="Palatino Linotype" w:cs="Arial"/>
                <w:strike/>
                <w:snapToGrid w:val="0"/>
                <w:color w:val="000000"/>
                <w:sz w:val="20"/>
                <w:szCs w:val="20"/>
              </w:rPr>
            </w:pPr>
            <w:r w:rsidRPr="00F43791">
              <w:rPr>
                <w:rFonts w:ascii="Palatino Linotype" w:hAnsi="Palatino Linotype" w:cs="Arial"/>
                <w:strike/>
                <w:snapToGrid w:val="0"/>
                <w:color w:val="000000"/>
                <w:sz w:val="20"/>
                <w:szCs w:val="20"/>
              </w:rPr>
              <w:t>12000001-60000000 manatadək</w:t>
            </w:r>
          </w:p>
        </w:tc>
        <w:tc>
          <w:tcPr>
            <w:tcW w:w="4762" w:type="dxa"/>
            <w:tcBorders>
              <w:top w:val="single" w:sz="4" w:space="0" w:color="auto"/>
              <w:left w:val="single" w:sz="4" w:space="0" w:color="auto"/>
              <w:bottom w:val="single" w:sz="4" w:space="0" w:color="auto"/>
              <w:right w:val="single" w:sz="4" w:space="0" w:color="auto"/>
            </w:tcBorders>
            <w:hideMark/>
          </w:tcPr>
          <w:p w14:paraId="29878063" w14:textId="77777777" w:rsidR="008770CB" w:rsidRPr="00F43791" w:rsidRDefault="008770CB">
            <w:pPr>
              <w:rPr>
                <w:rFonts w:ascii="Palatino Linotype" w:hAnsi="Palatino Linotype" w:cs="Arial"/>
                <w:strike/>
                <w:snapToGrid w:val="0"/>
                <w:sz w:val="20"/>
                <w:szCs w:val="20"/>
                <w:lang w:val="fr-FR"/>
              </w:rPr>
            </w:pPr>
            <w:r w:rsidRPr="00F43791">
              <w:rPr>
                <w:rFonts w:ascii="Palatino Linotype" w:hAnsi="Palatino Linotype" w:cs="Arial"/>
                <w:strike/>
                <w:snapToGrid w:val="0"/>
                <w:color w:val="000000"/>
                <w:sz w:val="20"/>
                <w:szCs w:val="20"/>
                <w:lang w:val="fr-FR"/>
              </w:rPr>
              <w:t>1296000 manat + 12000000 manatdan çox olan məbləğin 25 faizi</w:t>
            </w:r>
          </w:p>
        </w:tc>
      </w:tr>
      <w:tr w:rsidR="008770CB" w:rsidRPr="00EC7AE9" w14:paraId="65463AEA" w14:textId="77777777">
        <w:trPr>
          <w:jc w:val="center"/>
        </w:trPr>
        <w:tc>
          <w:tcPr>
            <w:tcW w:w="3760" w:type="dxa"/>
            <w:tcBorders>
              <w:top w:val="single" w:sz="4" w:space="0" w:color="auto"/>
              <w:left w:val="single" w:sz="4" w:space="0" w:color="auto"/>
              <w:bottom w:val="single" w:sz="4" w:space="0" w:color="auto"/>
              <w:right w:val="single" w:sz="4" w:space="0" w:color="auto"/>
            </w:tcBorders>
            <w:hideMark/>
          </w:tcPr>
          <w:p w14:paraId="2FCB008D" w14:textId="77777777" w:rsidR="008770CB" w:rsidRPr="00F43791" w:rsidRDefault="008770CB">
            <w:pPr>
              <w:rPr>
                <w:rFonts w:ascii="Palatino Linotype" w:hAnsi="Palatino Linotype" w:cs="Arial"/>
                <w:strike/>
                <w:snapToGrid w:val="0"/>
                <w:color w:val="000000"/>
                <w:sz w:val="20"/>
                <w:szCs w:val="20"/>
              </w:rPr>
            </w:pPr>
            <w:r w:rsidRPr="00F43791">
              <w:rPr>
                <w:rFonts w:ascii="Palatino Linotype" w:hAnsi="Palatino Linotype" w:cs="Arial"/>
                <w:strike/>
                <w:snapToGrid w:val="0"/>
                <w:color w:val="000000"/>
                <w:sz w:val="20"/>
                <w:szCs w:val="20"/>
              </w:rPr>
              <w:t>60000000 manatdan çox olduqda</w:t>
            </w:r>
          </w:p>
        </w:tc>
        <w:tc>
          <w:tcPr>
            <w:tcW w:w="4762" w:type="dxa"/>
            <w:tcBorders>
              <w:top w:val="single" w:sz="4" w:space="0" w:color="auto"/>
              <w:left w:val="single" w:sz="4" w:space="0" w:color="auto"/>
              <w:bottom w:val="single" w:sz="4" w:space="0" w:color="auto"/>
              <w:right w:val="single" w:sz="4" w:space="0" w:color="auto"/>
            </w:tcBorders>
            <w:hideMark/>
          </w:tcPr>
          <w:p w14:paraId="19E0EF3A" w14:textId="77777777" w:rsidR="008770CB" w:rsidRPr="00F43791" w:rsidRDefault="008770CB">
            <w:pPr>
              <w:rPr>
                <w:rFonts w:ascii="Palatino Linotype" w:hAnsi="Palatino Linotype" w:cs="Arial"/>
                <w:strike/>
                <w:snapToGrid w:val="0"/>
                <w:sz w:val="20"/>
                <w:szCs w:val="20"/>
                <w:lang w:val="fr-FR"/>
              </w:rPr>
            </w:pPr>
            <w:r w:rsidRPr="00F43791">
              <w:rPr>
                <w:rFonts w:ascii="Palatino Linotype" w:hAnsi="Palatino Linotype" w:cs="Arial"/>
                <w:strike/>
                <w:snapToGrid w:val="0"/>
                <w:color w:val="000000"/>
                <w:sz w:val="20"/>
                <w:szCs w:val="20"/>
                <w:lang w:val="fr-FR"/>
              </w:rPr>
              <w:t>13296000 manat + 60000000 manatdan çox olan məbləğin 35 faizi</w:t>
            </w:r>
          </w:p>
        </w:tc>
      </w:tr>
    </w:tbl>
    <w:p w14:paraId="524F21B6" w14:textId="77777777" w:rsidR="008770CB" w:rsidRPr="00F43791" w:rsidRDefault="008770CB" w:rsidP="005D6B10">
      <w:pPr>
        <w:pStyle w:val="af0"/>
        <w:ind w:firstLine="540"/>
        <w:jc w:val="both"/>
        <w:rPr>
          <w:rFonts w:ascii="Palatino Linotype" w:hAnsi="Palatino Linotype"/>
          <w:lang w:val="az-Latn-AZ"/>
        </w:rPr>
      </w:pPr>
    </w:p>
    <w:p w14:paraId="40CD22E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101.2-ci maddədə “</w:t>
      </w:r>
      <w:r w:rsidRPr="00F43791">
        <w:rPr>
          <w:rFonts w:ascii="Palatino Linotype" w:hAnsi="Palatino Linotype"/>
          <w:b/>
          <w:lang w:val="az-Latn-AZ"/>
        </w:rPr>
        <w:t>İllik</w:t>
      </w:r>
      <w:r w:rsidRPr="00F43791">
        <w:rPr>
          <w:rFonts w:ascii="Palatino Linotype" w:hAnsi="Palatino Linotype"/>
          <w:lang w:val="az-Latn-AZ"/>
        </w:rPr>
        <w:t>” sözü “</w:t>
      </w:r>
      <w:r w:rsidRPr="00F43791">
        <w:rPr>
          <w:rFonts w:ascii="Palatino Linotype" w:hAnsi="Palatino Linotype"/>
          <w:b/>
          <w:lang w:val="az-Latn-AZ"/>
        </w:rPr>
        <w:t>Qeyri-sahibkarlıq fəaliyyəti üzrə illik</w:t>
      </w:r>
      <w:r w:rsidRPr="00F43791">
        <w:rPr>
          <w:rFonts w:ascii="Palatino Linotype" w:hAnsi="Palatino Linotype"/>
          <w:lang w:val="az-Latn-AZ"/>
        </w:rPr>
        <w:t>” sözləri ilə və həmin maddədəki cədvəlin 2-ci sətrində “</w:t>
      </w:r>
      <w:r w:rsidRPr="00F43791">
        <w:rPr>
          <w:rFonts w:ascii="Palatino Linotype" w:hAnsi="Palatino Linotype"/>
          <w:b/>
          <w:lang w:val="az-Latn-AZ"/>
        </w:rPr>
        <w:t>35</w:t>
      </w:r>
      <w:r w:rsidRPr="00F43791">
        <w:rPr>
          <w:rFonts w:ascii="Palatino Linotype" w:hAnsi="Palatino Linotype"/>
          <w:lang w:val="az-Latn-AZ"/>
        </w:rPr>
        <w:t>” rəqəmi “</w:t>
      </w:r>
      <w:r w:rsidRPr="00F43791">
        <w:rPr>
          <w:rFonts w:ascii="Palatino Linotype" w:hAnsi="Palatino Linotype"/>
          <w:b/>
          <w:lang w:val="az-Latn-AZ"/>
        </w:rPr>
        <w:t>30</w:t>
      </w:r>
      <w:r w:rsidRPr="00F43791">
        <w:rPr>
          <w:rFonts w:ascii="Palatino Linotype" w:hAnsi="Palatino Linotype"/>
          <w:lang w:val="az-Latn-AZ"/>
        </w:rPr>
        <w:t>” rəqəmi ilə əvəz edilmişdir.</w:t>
      </w:r>
    </w:p>
    <w:p w14:paraId="18BFCA76" w14:textId="77777777" w:rsidR="008770CB" w:rsidRPr="00F43791" w:rsidRDefault="008770CB" w:rsidP="005D6B10">
      <w:pPr>
        <w:pStyle w:val="af0"/>
        <w:tabs>
          <w:tab w:val="left" w:pos="360"/>
        </w:tabs>
        <w:ind w:firstLine="540"/>
        <w:jc w:val="both"/>
        <w:rPr>
          <w:rStyle w:val="FontStyle21"/>
          <w:rFonts w:ascii="Palatino Linotype" w:hAnsi="Palatino Linotype" w:cs="Segoe UI"/>
          <w:b/>
          <w:sz w:val="20"/>
          <w:szCs w:val="20"/>
          <w:lang w:val="az-Latn-AZ" w:eastAsia="az-Latn-AZ"/>
        </w:rPr>
      </w:pPr>
      <w:r w:rsidRPr="00F43791">
        <w:rPr>
          <w:rFonts w:ascii="Palatino Linotype" w:hAnsi="Palatino Linotype"/>
          <w:b/>
          <w:lang w:val="az-Latn-AZ"/>
        </w:rPr>
        <w:t>21 dekabr 2012-ci il</w:t>
      </w:r>
      <w:r w:rsidRPr="00F43791">
        <w:rPr>
          <w:rFonts w:ascii="Palatino Linotype" w:hAnsi="Palatino Linotype" w:cs="A1Lat"/>
          <w:b/>
          <w:lang w:val="az-Latn-AZ"/>
        </w:rPr>
        <w:t xml:space="preserve"> </w:t>
      </w:r>
      <w:r w:rsidRPr="00F43791">
        <w:rPr>
          <w:rFonts w:ascii="Palatino Linotype" w:hAnsi="Palatino Linotype"/>
          <w:b/>
          <w:lang w:val="az-Latn-AZ"/>
        </w:rPr>
        <w:t xml:space="preserve">tarixli </w:t>
      </w:r>
      <w:r w:rsidRPr="00F43791">
        <w:rPr>
          <w:rFonts w:ascii="Palatino Linotype" w:hAnsi="Palatino Linotype"/>
          <w:lang w:val="az-Latn-AZ"/>
        </w:rPr>
        <w:t>509-IVQD</w:t>
      </w:r>
      <w:r w:rsidRPr="00F43791">
        <w:rPr>
          <w:rFonts w:ascii="Palatino Linotype" w:hAnsi="Palatino Linotype"/>
          <w:b/>
          <w:lang w:val="az-Latn-AZ"/>
        </w:rPr>
        <w:t xml:space="preserve"> nömrəli Azərbaycan Respublikasının Qanunu </w:t>
      </w:r>
      <w:r w:rsidRPr="00F43791">
        <w:rPr>
          <w:rFonts w:ascii="Palatino Linotype" w:hAnsi="Palatino Linotype"/>
          <w:lang w:val="az-Latn-AZ"/>
        </w:rPr>
        <w:t>(“Azərbaycan” qəzeti, 30 dekabr 2012-ci il, № 293</w:t>
      </w:r>
      <w:r w:rsidRPr="00F43791">
        <w:rPr>
          <w:rFonts w:ascii="Palatino Linotype" w:hAnsi="Palatino Linotype" w:cs="Segoe UI"/>
          <w:lang w:val="az-Latn-AZ"/>
        </w:rPr>
        <w:t>, Azərbaycan Respublikasının Qanunvericilik Toplusu, 2012-ci il, № 12, maddə 1226</w:t>
      </w:r>
      <w:r w:rsidRPr="00F43791">
        <w:rPr>
          <w:rFonts w:ascii="Palatino Linotype" w:hAnsi="Palatino Linotype"/>
          <w:lang w:val="az-Latn-AZ"/>
        </w:rPr>
        <w:t xml:space="preserve">) </w:t>
      </w:r>
      <w:r w:rsidRPr="00F43791">
        <w:rPr>
          <w:rFonts w:ascii="Palatino Linotype" w:hAnsi="Palatino Linotype"/>
          <w:b/>
          <w:lang w:val="az-Latn-AZ"/>
        </w:rPr>
        <w:t>ilə</w:t>
      </w:r>
      <w:r w:rsidRPr="00F43791">
        <w:rPr>
          <w:rFonts w:ascii="Palatino Linotype" w:hAnsi="Palatino Linotype"/>
          <w:lang w:val="az-Latn-AZ"/>
        </w:rPr>
        <w:t xml:space="preserve"> </w:t>
      </w:r>
      <w:r w:rsidRPr="00F43791">
        <w:rPr>
          <w:rStyle w:val="FontStyle21"/>
          <w:rFonts w:ascii="Palatino Linotype" w:hAnsi="Palatino Linotype" w:cs="Segoe UI"/>
          <w:b/>
          <w:sz w:val="20"/>
          <w:szCs w:val="20"/>
          <w:lang w:val="az-Latn-AZ" w:eastAsia="az-Latn-AZ"/>
        </w:rPr>
        <w:t>101.2-ci maddədə 2-ci cədvəldə hər üç halda "</w:t>
      </w:r>
      <w:r w:rsidRPr="00F43791">
        <w:rPr>
          <w:rStyle w:val="FontStyle21"/>
          <w:rFonts w:ascii="Palatino Linotype" w:hAnsi="Palatino Linotype" w:cs="Segoe UI"/>
          <w:sz w:val="20"/>
          <w:szCs w:val="20"/>
          <w:lang w:val="az-Latn-AZ" w:eastAsia="az-Latn-AZ"/>
        </w:rPr>
        <w:t>24000</w:t>
      </w:r>
      <w:r w:rsidRPr="00F43791">
        <w:rPr>
          <w:rStyle w:val="FontStyle21"/>
          <w:rFonts w:ascii="Palatino Linotype" w:hAnsi="Palatino Linotype" w:cs="Segoe UI"/>
          <w:b/>
          <w:sz w:val="20"/>
          <w:szCs w:val="20"/>
          <w:lang w:val="az-Latn-AZ" w:eastAsia="az-Latn-AZ"/>
        </w:rPr>
        <w:t>" rəqəmi "</w:t>
      </w:r>
      <w:r w:rsidRPr="00F43791">
        <w:rPr>
          <w:rStyle w:val="FontStyle21"/>
          <w:rFonts w:ascii="Palatino Linotype" w:hAnsi="Palatino Linotype" w:cs="Segoe UI"/>
          <w:sz w:val="20"/>
          <w:szCs w:val="20"/>
          <w:lang w:val="az-Latn-AZ" w:eastAsia="az-Latn-AZ"/>
        </w:rPr>
        <w:t>30000</w:t>
      </w:r>
      <w:r w:rsidRPr="00F43791">
        <w:rPr>
          <w:rStyle w:val="FontStyle21"/>
          <w:rFonts w:ascii="Palatino Linotype" w:hAnsi="Palatino Linotype" w:cs="Segoe UI"/>
          <w:b/>
          <w:sz w:val="20"/>
          <w:szCs w:val="20"/>
          <w:lang w:val="az-Latn-AZ" w:eastAsia="az-Latn-AZ"/>
        </w:rPr>
        <w:t>" rəqəmi ilə, "</w:t>
      </w:r>
      <w:r w:rsidRPr="00F43791">
        <w:rPr>
          <w:rStyle w:val="FontStyle21"/>
          <w:rFonts w:ascii="Palatino Linotype" w:hAnsi="Palatino Linotype" w:cs="Segoe UI"/>
          <w:sz w:val="20"/>
          <w:szCs w:val="20"/>
          <w:lang w:val="az-Latn-AZ" w:eastAsia="az-Latn-AZ"/>
        </w:rPr>
        <w:t>3360</w:t>
      </w:r>
      <w:r w:rsidRPr="00F43791">
        <w:rPr>
          <w:rStyle w:val="FontStyle21"/>
          <w:rFonts w:ascii="Palatino Linotype" w:hAnsi="Palatino Linotype" w:cs="Segoe UI"/>
          <w:b/>
          <w:sz w:val="20"/>
          <w:szCs w:val="20"/>
          <w:lang w:val="az-Latn-AZ" w:eastAsia="az-Latn-AZ"/>
        </w:rPr>
        <w:t>" rəqəmi "</w:t>
      </w:r>
      <w:r w:rsidRPr="00F43791">
        <w:rPr>
          <w:rStyle w:val="FontStyle21"/>
          <w:rFonts w:ascii="Palatino Linotype" w:hAnsi="Palatino Linotype" w:cs="Segoe UI"/>
          <w:sz w:val="20"/>
          <w:szCs w:val="20"/>
          <w:lang w:val="az-Latn-AZ" w:eastAsia="az-Latn-AZ"/>
        </w:rPr>
        <w:t>4200</w:t>
      </w:r>
      <w:r w:rsidRPr="00F43791">
        <w:rPr>
          <w:rStyle w:val="FontStyle21"/>
          <w:rFonts w:ascii="Palatino Linotype" w:hAnsi="Palatino Linotype" w:cs="Segoe UI"/>
          <w:b/>
          <w:sz w:val="20"/>
          <w:szCs w:val="20"/>
          <w:lang w:val="az-Latn-AZ" w:eastAsia="az-Latn-AZ"/>
        </w:rPr>
        <w:t>" rəqəmi ilə, "</w:t>
      </w:r>
      <w:r w:rsidRPr="00F43791">
        <w:rPr>
          <w:rStyle w:val="FontStyle21"/>
          <w:rFonts w:ascii="Palatino Linotype" w:hAnsi="Palatino Linotype" w:cs="Segoe UI"/>
          <w:sz w:val="20"/>
          <w:szCs w:val="20"/>
          <w:lang w:val="az-Latn-AZ" w:eastAsia="az-Latn-AZ"/>
        </w:rPr>
        <w:t>30</w:t>
      </w:r>
      <w:r w:rsidRPr="00F43791">
        <w:rPr>
          <w:rStyle w:val="FontStyle21"/>
          <w:rFonts w:ascii="Palatino Linotype" w:hAnsi="Palatino Linotype" w:cs="Segoe UI"/>
          <w:b/>
          <w:sz w:val="20"/>
          <w:szCs w:val="20"/>
          <w:lang w:val="az-Latn-AZ" w:eastAsia="az-Latn-AZ"/>
        </w:rPr>
        <w:t>" rəqəmi "</w:t>
      </w:r>
      <w:r w:rsidRPr="00F43791">
        <w:rPr>
          <w:rStyle w:val="FontStyle21"/>
          <w:rFonts w:ascii="Palatino Linotype" w:hAnsi="Palatino Linotype" w:cs="Segoe UI"/>
          <w:sz w:val="20"/>
          <w:szCs w:val="20"/>
          <w:lang w:val="az-Latn-AZ" w:eastAsia="az-Latn-AZ"/>
        </w:rPr>
        <w:t>25</w:t>
      </w:r>
      <w:r w:rsidRPr="00F43791">
        <w:rPr>
          <w:rStyle w:val="FontStyle21"/>
          <w:rFonts w:ascii="Palatino Linotype" w:hAnsi="Palatino Linotype" w:cs="Segoe UI"/>
          <w:b/>
          <w:sz w:val="20"/>
          <w:szCs w:val="20"/>
          <w:lang w:val="az-Latn-AZ" w:eastAsia="az-Latn-AZ"/>
        </w:rPr>
        <w:t>" rəqəmi ilə əvəz edilmişdir.</w:t>
      </w:r>
    </w:p>
    <w:p w14:paraId="10C6D79A"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3749F468"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654"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101.2-ci maddə yeni redaksiyada verilmişdir.</w:t>
      </w:r>
    </w:p>
    <w:p w14:paraId="2B31FBDF"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napToGrid w:val="0"/>
          <w:lang w:val="az-Latn-AZ"/>
        </w:rPr>
        <w:t>Əvvəlki redaksiyada deyilirdi:</w:t>
      </w:r>
    </w:p>
    <w:p w14:paraId="3798556E" w14:textId="77777777" w:rsidR="008770CB" w:rsidRPr="00F43791" w:rsidRDefault="008770CB" w:rsidP="005D6B10">
      <w:pPr>
        <w:ind w:left="72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101.2.</w:t>
      </w:r>
      <w:r w:rsidRPr="00F43791">
        <w:rPr>
          <w:rFonts w:ascii="Palatino Linotype" w:hAnsi="Palatino Linotype"/>
          <w:strike/>
          <w:sz w:val="20"/>
          <w:szCs w:val="20"/>
          <w:lang w:val="az-Latn-AZ"/>
        </w:rPr>
        <w:t xml:space="preserve"> </w:t>
      </w:r>
      <w:r w:rsidRPr="00F43791">
        <w:rPr>
          <w:rFonts w:ascii="Palatino Linotype" w:hAnsi="Palatino Linotype" w:cs="Arial"/>
          <w:strike/>
          <w:sz w:val="20"/>
          <w:szCs w:val="20"/>
          <w:lang w:val="az-Latn-AZ"/>
        </w:rPr>
        <w:t>Qeyri-sahibkarlıq fəaliyyəti üzrə illik gəlirdən aşağıdakı dərəcələrlə vergi tutulur:</w:t>
      </w:r>
    </w:p>
    <w:p w14:paraId="6A12385F" w14:textId="77777777" w:rsidR="008770CB" w:rsidRPr="00F43791" w:rsidRDefault="008770CB" w:rsidP="005D6B10">
      <w:pPr>
        <w:ind w:left="8280"/>
        <w:jc w:val="both"/>
        <w:rPr>
          <w:rFonts w:ascii="Palatino Linotype" w:hAnsi="Palatino Linotype" w:cs="Arial"/>
          <w:i/>
          <w:iCs/>
          <w:strike/>
          <w:sz w:val="20"/>
          <w:szCs w:val="20"/>
          <w:lang w:val="az-Latn-AZ"/>
        </w:rPr>
      </w:pPr>
      <w:r w:rsidRPr="00F43791">
        <w:rPr>
          <w:rFonts w:ascii="Palatino Linotype" w:hAnsi="Palatino Linotype" w:cs="Arial"/>
          <w:i/>
          <w:iCs/>
          <w:strike/>
          <w:sz w:val="20"/>
          <w:szCs w:val="20"/>
          <w:lang w:val="az-Latn-AZ"/>
        </w:rPr>
        <w:t>2-ci cədvəl</w:t>
      </w:r>
    </w:p>
    <w:p w14:paraId="5809856D" w14:textId="77777777" w:rsidR="008770CB" w:rsidRPr="00F43791" w:rsidRDefault="008770CB" w:rsidP="005D6B10">
      <w:pPr>
        <w:ind w:left="5760"/>
        <w:jc w:val="both"/>
        <w:rPr>
          <w:rFonts w:ascii="Palatino Linotype" w:hAnsi="Palatino Linotype" w:cs="Arial"/>
          <w:i/>
          <w:iCs/>
          <w:strike/>
          <w:sz w:val="20"/>
          <w:szCs w:val="20"/>
          <w:lang w:val="az-Latn-AZ"/>
        </w:rPr>
      </w:pP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38"/>
        <w:gridCol w:w="4312"/>
      </w:tblGrid>
      <w:tr w:rsidR="008770CB" w:rsidRPr="00F43791" w14:paraId="109131D1" w14:textId="77777777">
        <w:trPr>
          <w:trHeight w:val="20"/>
          <w:jc w:val="center"/>
        </w:trPr>
        <w:tc>
          <w:tcPr>
            <w:tcW w:w="4536" w:type="dxa"/>
            <w:tcBorders>
              <w:top w:val="single" w:sz="4" w:space="0" w:color="auto"/>
              <w:left w:val="single" w:sz="4" w:space="0" w:color="auto"/>
              <w:bottom w:val="single" w:sz="4" w:space="0" w:color="auto"/>
              <w:right w:val="single" w:sz="4" w:space="0" w:color="auto"/>
            </w:tcBorders>
            <w:hideMark/>
          </w:tcPr>
          <w:p w14:paraId="00509C8A" w14:textId="77777777" w:rsidR="008770CB" w:rsidRPr="00F43791" w:rsidRDefault="008770CB">
            <w:pPr>
              <w:widowControl w:val="0"/>
              <w:shd w:val="clear" w:color="auto" w:fill="FFFFFF"/>
              <w:autoSpaceDE w:val="0"/>
              <w:autoSpaceDN w:val="0"/>
              <w:adjustRightInd w:val="0"/>
              <w:ind w:firstLine="540"/>
              <w:rPr>
                <w:rFonts w:ascii="Palatino Linotype" w:hAnsi="Palatino Linotype" w:cs="Arial"/>
                <w:strike/>
                <w:sz w:val="20"/>
                <w:szCs w:val="20"/>
                <w:lang w:val="az-Latn-AZ" w:eastAsia="en-US"/>
              </w:rPr>
            </w:pPr>
            <w:r w:rsidRPr="00F43791">
              <w:rPr>
                <w:rFonts w:ascii="Palatino Linotype" w:hAnsi="Palatino Linotype" w:cs="Arial"/>
                <w:b/>
                <w:bCs/>
                <w:strike/>
                <w:color w:val="000000"/>
                <w:sz w:val="20"/>
                <w:szCs w:val="20"/>
                <w:lang w:val="az-Latn-AZ"/>
              </w:rPr>
              <w:t>Vergi tutulan illik gəlirin məbləği</w:t>
            </w:r>
          </w:p>
        </w:tc>
        <w:tc>
          <w:tcPr>
            <w:tcW w:w="4310" w:type="dxa"/>
            <w:tcBorders>
              <w:top w:val="single" w:sz="4" w:space="0" w:color="auto"/>
              <w:left w:val="single" w:sz="4" w:space="0" w:color="auto"/>
              <w:bottom w:val="single" w:sz="4" w:space="0" w:color="auto"/>
              <w:right w:val="single" w:sz="4" w:space="0" w:color="auto"/>
            </w:tcBorders>
            <w:hideMark/>
          </w:tcPr>
          <w:p w14:paraId="2F9209DD" w14:textId="77777777" w:rsidR="008770CB" w:rsidRPr="00F43791" w:rsidRDefault="008770CB">
            <w:pPr>
              <w:widowControl w:val="0"/>
              <w:shd w:val="clear" w:color="auto" w:fill="FFFFFF"/>
              <w:autoSpaceDE w:val="0"/>
              <w:autoSpaceDN w:val="0"/>
              <w:adjustRightInd w:val="0"/>
              <w:ind w:firstLine="540"/>
              <w:rPr>
                <w:rFonts w:ascii="Palatino Linotype" w:hAnsi="Palatino Linotype" w:cs="Arial"/>
                <w:strike/>
                <w:sz w:val="20"/>
                <w:szCs w:val="20"/>
                <w:lang w:val="az-Latn-AZ" w:eastAsia="en-US"/>
              </w:rPr>
            </w:pPr>
            <w:r w:rsidRPr="00F43791">
              <w:rPr>
                <w:rFonts w:ascii="Palatino Linotype" w:hAnsi="Palatino Linotype" w:cs="Arial"/>
                <w:b/>
                <w:bCs/>
                <w:strike/>
                <w:color w:val="000000"/>
                <w:sz w:val="20"/>
                <w:szCs w:val="20"/>
                <w:lang w:val="az-Latn-AZ"/>
              </w:rPr>
              <w:t>Verginin məbləği</w:t>
            </w:r>
          </w:p>
        </w:tc>
      </w:tr>
      <w:tr w:rsidR="008770CB" w:rsidRPr="00F43791" w14:paraId="44F0899D" w14:textId="77777777">
        <w:trPr>
          <w:trHeight w:val="20"/>
          <w:jc w:val="center"/>
        </w:trPr>
        <w:tc>
          <w:tcPr>
            <w:tcW w:w="4536" w:type="dxa"/>
            <w:tcBorders>
              <w:top w:val="single" w:sz="4" w:space="0" w:color="auto"/>
              <w:left w:val="single" w:sz="4" w:space="0" w:color="auto"/>
              <w:bottom w:val="single" w:sz="4" w:space="0" w:color="auto"/>
              <w:right w:val="single" w:sz="4" w:space="0" w:color="auto"/>
            </w:tcBorders>
            <w:hideMark/>
          </w:tcPr>
          <w:p w14:paraId="2D30C836" w14:textId="77777777" w:rsidR="008770CB" w:rsidRPr="00F43791" w:rsidRDefault="008770CB">
            <w:pPr>
              <w:widowControl w:val="0"/>
              <w:shd w:val="clear" w:color="auto" w:fill="FFFFFF"/>
              <w:autoSpaceDE w:val="0"/>
              <w:autoSpaceDN w:val="0"/>
              <w:adjustRightInd w:val="0"/>
              <w:ind w:firstLine="540"/>
              <w:rPr>
                <w:rFonts w:ascii="Palatino Linotype" w:hAnsi="Palatino Linotype" w:cs="Arial"/>
                <w:strike/>
                <w:sz w:val="20"/>
                <w:szCs w:val="20"/>
                <w:lang w:val="az-Latn-AZ" w:eastAsia="en-US"/>
              </w:rPr>
            </w:pPr>
            <w:r w:rsidRPr="00F43791">
              <w:rPr>
                <w:rStyle w:val="FontStyle21"/>
                <w:rFonts w:ascii="Palatino Linotype" w:hAnsi="Palatino Linotype" w:cs="Segoe UI"/>
                <w:strike/>
                <w:sz w:val="20"/>
                <w:szCs w:val="20"/>
                <w:lang w:val="az-Latn-AZ" w:eastAsia="az-Latn-AZ"/>
              </w:rPr>
              <w:t xml:space="preserve">30000 </w:t>
            </w:r>
            <w:r w:rsidRPr="00F43791">
              <w:rPr>
                <w:rFonts w:ascii="Palatino Linotype" w:hAnsi="Palatino Linotype" w:cs="Arial"/>
                <w:strike/>
                <w:color w:val="000000"/>
                <w:sz w:val="20"/>
                <w:szCs w:val="20"/>
                <w:lang w:val="az-Latn-AZ"/>
              </w:rPr>
              <w:t>manatadək</w:t>
            </w:r>
          </w:p>
        </w:tc>
        <w:tc>
          <w:tcPr>
            <w:tcW w:w="4310" w:type="dxa"/>
            <w:tcBorders>
              <w:top w:val="single" w:sz="4" w:space="0" w:color="auto"/>
              <w:left w:val="single" w:sz="4" w:space="0" w:color="auto"/>
              <w:bottom w:val="single" w:sz="4" w:space="0" w:color="auto"/>
              <w:right w:val="single" w:sz="4" w:space="0" w:color="auto"/>
            </w:tcBorders>
            <w:hideMark/>
          </w:tcPr>
          <w:p w14:paraId="437D9CAE" w14:textId="77777777" w:rsidR="008770CB" w:rsidRPr="00F43791" w:rsidRDefault="008770CB">
            <w:pPr>
              <w:widowControl w:val="0"/>
              <w:shd w:val="clear" w:color="auto" w:fill="FFFFFF"/>
              <w:autoSpaceDE w:val="0"/>
              <w:autoSpaceDN w:val="0"/>
              <w:adjustRightInd w:val="0"/>
              <w:jc w:val="center"/>
              <w:rPr>
                <w:rFonts w:ascii="Palatino Linotype" w:hAnsi="Palatino Linotype" w:cs="Arial"/>
                <w:strike/>
                <w:sz w:val="20"/>
                <w:szCs w:val="20"/>
                <w:lang w:val="az-Latn-AZ" w:eastAsia="en-US"/>
              </w:rPr>
            </w:pPr>
            <w:r w:rsidRPr="00F43791">
              <w:rPr>
                <w:rFonts w:ascii="Palatino Linotype" w:hAnsi="Palatino Linotype" w:cs="Arial"/>
                <w:strike/>
                <w:color w:val="000000"/>
                <w:sz w:val="20"/>
                <w:szCs w:val="20"/>
                <w:lang w:val="az-Latn-AZ"/>
              </w:rPr>
              <w:t>14 faiz</w:t>
            </w:r>
          </w:p>
        </w:tc>
      </w:tr>
      <w:tr w:rsidR="008770CB" w:rsidRPr="00EC7AE9" w14:paraId="40C0D716" w14:textId="77777777">
        <w:trPr>
          <w:trHeight w:val="20"/>
          <w:jc w:val="center"/>
        </w:trPr>
        <w:tc>
          <w:tcPr>
            <w:tcW w:w="4536" w:type="dxa"/>
            <w:tcBorders>
              <w:top w:val="single" w:sz="4" w:space="0" w:color="auto"/>
              <w:left w:val="single" w:sz="4" w:space="0" w:color="auto"/>
              <w:bottom w:val="single" w:sz="4" w:space="0" w:color="auto"/>
              <w:right w:val="single" w:sz="4" w:space="0" w:color="auto"/>
            </w:tcBorders>
            <w:hideMark/>
          </w:tcPr>
          <w:p w14:paraId="5ADC3409" w14:textId="77777777" w:rsidR="008770CB" w:rsidRPr="00F43791" w:rsidRDefault="008770CB">
            <w:pPr>
              <w:widowControl w:val="0"/>
              <w:shd w:val="clear" w:color="auto" w:fill="FFFFFF"/>
              <w:autoSpaceDE w:val="0"/>
              <w:autoSpaceDN w:val="0"/>
              <w:adjustRightInd w:val="0"/>
              <w:ind w:firstLine="540"/>
              <w:rPr>
                <w:rFonts w:ascii="Palatino Linotype" w:hAnsi="Palatino Linotype" w:cs="Arial"/>
                <w:strike/>
                <w:sz w:val="20"/>
                <w:szCs w:val="20"/>
                <w:lang w:val="az-Latn-AZ" w:eastAsia="en-US"/>
              </w:rPr>
            </w:pPr>
            <w:r w:rsidRPr="00F43791">
              <w:rPr>
                <w:rStyle w:val="FontStyle21"/>
                <w:rFonts w:ascii="Palatino Linotype" w:hAnsi="Palatino Linotype" w:cs="Segoe UI"/>
                <w:strike/>
                <w:sz w:val="20"/>
                <w:szCs w:val="20"/>
                <w:lang w:val="az-Latn-AZ" w:eastAsia="az-Latn-AZ"/>
              </w:rPr>
              <w:t xml:space="preserve">30000 </w:t>
            </w:r>
            <w:r w:rsidRPr="00F43791">
              <w:rPr>
                <w:rFonts w:ascii="Palatino Linotype" w:hAnsi="Palatino Linotype" w:cs="Arial"/>
                <w:strike/>
                <w:color w:val="000000"/>
                <w:sz w:val="20"/>
                <w:szCs w:val="20"/>
                <w:lang w:val="az-Latn-AZ"/>
              </w:rPr>
              <w:t>manatdan çox olduqda</w:t>
            </w:r>
          </w:p>
        </w:tc>
        <w:tc>
          <w:tcPr>
            <w:tcW w:w="4310" w:type="dxa"/>
            <w:tcBorders>
              <w:top w:val="single" w:sz="4" w:space="0" w:color="auto"/>
              <w:left w:val="single" w:sz="4" w:space="0" w:color="auto"/>
              <w:bottom w:val="single" w:sz="4" w:space="0" w:color="auto"/>
              <w:right w:val="single" w:sz="4" w:space="0" w:color="auto"/>
            </w:tcBorders>
            <w:hideMark/>
          </w:tcPr>
          <w:p w14:paraId="4CC51B9B" w14:textId="77777777" w:rsidR="008770CB" w:rsidRPr="00F43791" w:rsidRDefault="008770CB">
            <w:pPr>
              <w:widowControl w:val="0"/>
              <w:shd w:val="clear" w:color="auto" w:fill="FFFFFF"/>
              <w:autoSpaceDE w:val="0"/>
              <w:autoSpaceDN w:val="0"/>
              <w:adjustRightInd w:val="0"/>
              <w:jc w:val="center"/>
              <w:rPr>
                <w:rFonts w:ascii="Palatino Linotype" w:hAnsi="Palatino Linotype" w:cs="Arial"/>
                <w:strike/>
                <w:sz w:val="20"/>
                <w:szCs w:val="20"/>
                <w:lang w:val="az-Latn-AZ" w:eastAsia="en-US"/>
              </w:rPr>
            </w:pPr>
            <w:r w:rsidRPr="00F43791">
              <w:rPr>
                <w:rStyle w:val="FontStyle21"/>
                <w:rFonts w:ascii="Palatino Linotype" w:hAnsi="Palatino Linotype" w:cs="Segoe UI"/>
                <w:strike/>
                <w:sz w:val="20"/>
                <w:szCs w:val="20"/>
                <w:lang w:val="az-Latn-AZ" w:eastAsia="az-Latn-AZ"/>
              </w:rPr>
              <w:t xml:space="preserve">4200 </w:t>
            </w:r>
            <w:r w:rsidRPr="00F43791">
              <w:rPr>
                <w:rFonts w:ascii="Palatino Linotype" w:hAnsi="Palatino Linotype" w:cs="Arial"/>
                <w:strike/>
                <w:color w:val="000000"/>
                <w:sz w:val="20"/>
                <w:szCs w:val="20"/>
                <w:lang w:val="az-Latn-AZ"/>
              </w:rPr>
              <w:t xml:space="preserve">manat + </w:t>
            </w:r>
            <w:r w:rsidRPr="00F43791">
              <w:rPr>
                <w:rStyle w:val="FontStyle21"/>
                <w:rFonts w:ascii="Palatino Linotype" w:hAnsi="Palatino Linotype" w:cs="Segoe UI"/>
                <w:strike/>
                <w:sz w:val="20"/>
                <w:szCs w:val="20"/>
                <w:lang w:val="az-Latn-AZ" w:eastAsia="az-Latn-AZ"/>
              </w:rPr>
              <w:t xml:space="preserve">30000 </w:t>
            </w:r>
            <w:r w:rsidRPr="00F43791">
              <w:rPr>
                <w:rFonts w:ascii="Palatino Linotype" w:hAnsi="Palatino Linotype" w:cs="Arial"/>
                <w:strike/>
                <w:color w:val="000000"/>
                <w:sz w:val="20"/>
                <w:szCs w:val="20"/>
                <w:lang w:val="az-Latn-AZ"/>
              </w:rPr>
              <w:t xml:space="preserve">manatdan çox olan məbləğin </w:t>
            </w:r>
            <w:r w:rsidRPr="00F43791">
              <w:rPr>
                <w:rStyle w:val="FontStyle21"/>
                <w:rFonts w:ascii="Palatino Linotype" w:hAnsi="Palatino Linotype" w:cs="Segoe UI"/>
                <w:strike/>
                <w:sz w:val="20"/>
                <w:szCs w:val="20"/>
                <w:lang w:val="az-Latn-AZ" w:eastAsia="az-Latn-AZ"/>
              </w:rPr>
              <w:t>25</w:t>
            </w:r>
            <w:r w:rsidRPr="00F43791">
              <w:rPr>
                <w:rFonts w:ascii="Palatino Linotype" w:hAnsi="Palatino Linotype" w:cs="Arial"/>
                <w:strike/>
                <w:color w:val="000000"/>
                <w:sz w:val="20"/>
                <w:szCs w:val="20"/>
                <w:lang w:val="az-Latn-AZ"/>
              </w:rPr>
              <w:t>faizi</w:t>
            </w:r>
          </w:p>
        </w:tc>
      </w:tr>
    </w:tbl>
    <w:p w14:paraId="41082F4C" w14:textId="77777777" w:rsidR="008770CB" w:rsidRPr="00F43791" w:rsidRDefault="008770CB" w:rsidP="005D6B10">
      <w:pPr>
        <w:pStyle w:val="af0"/>
        <w:ind w:firstLine="540"/>
        <w:jc w:val="both"/>
        <w:rPr>
          <w:rFonts w:ascii="Palatino Linotype" w:hAnsi="Palatino Linotype"/>
          <w:strike/>
          <w:lang w:val="az-Latn-AZ"/>
        </w:rPr>
      </w:pPr>
    </w:p>
  </w:endnote>
  <w:endnote w:id="691">
    <w:p w14:paraId="720B5B4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5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101.2-ci maddəyə yeni məzmunda ikinci hissə əlavə edilmişdir.</w:t>
      </w:r>
    </w:p>
    <w:p w14:paraId="38BAEAB3" w14:textId="77777777" w:rsidR="008770CB" w:rsidRPr="00F43791" w:rsidRDefault="008770CB" w:rsidP="005D6B10">
      <w:pPr>
        <w:pStyle w:val="af0"/>
        <w:ind w:firstLine="540"/>
        <w:jc w:val="both"/>
        <w:rPr>
          <w:rFonts w:ascii="Palatino Linotype" w:hAnsi="Palatino Linotype"/>
          <w:lang w:val="az-Latn-AZ"/>
        </w:rPr>
      </w:pPr>
    </w:p>
    <w:p w14:paraId="75CA9863" w14:textId="777E2258" w:rsidR="008770CB" w:rsidRPr="00F43791" w:rsidRDefault="00245795" w:rsidP="005D6B10">
      <w:pPr>
        <w:pStyle w:val="af0"/>
        <w:ind w:firstLine="539"/>
        <w:jc w:val="both"/>
        <w:rPr>
          <w:rFonts w:ascii="Palatino Linotype" w:hAnsi="Palatino Linotype"/>
          <w:lang w:val="az-Latn-AZ"/>
        </w:rPr>
      </w:pPr>
      <w:hyperlink r:id="rId65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101.2-ci maddənin ikinci hissəsində </w:t>
      </w:r>
      <w:r w:rsidR="008770CB" w:rsidRPr="00F43791">
        <w:rPr>
          <w:rFonts w:ascii="Palatino Linotype" w:hAnsi="Palatino Linotype"/>
          <w:b/>
          <w:bCs/>
          <w:lang w:val="az-Latn-AZ"/>
        </w:rPr>
        <w:t>“və ya fərdi sahibkarlar tərəfindən ödənilən maddi yardım, mükafat və təqaüdlərdən</w:t>
      </w:r>
      <w:r w:rsidR="008770CB" w:rsidRPr="00F43791">
        <w:rPr>
          <w:rFonts w:ascii="Palatino Linotype" w:hAnsi="Palatino Linotype"/>
          <w:lang w:val="az-Latn-AZ"/>
        </w:rPr>
        <w:t>,” sözləri “</w:t>
      </w:r>
      <w:bookmarkStart w:id="56" w:name="_Hlk154755630"/>
      <w:r w:rsidR="008770CB" w:rsidRPr="00F43791">
        <w:rPr>
          <w:rFonts w:ascii="Palatino Linotype" w:hAnsi="Palatino Linotype"/>
          <w:lang w:val="az-Latn-AZ"/>
        </w:rPr>
        <w:t xml:space="preserve">, </w:t>
      </w:r>
      <w:r w:rsidR="008770CB" w:rsidRPr="00F43791">
        <w:rPr>
          <w:rFonts w:ascii="Palatino Linotype" w:hAnsi="Palatino Linotype"/>
          <w:b/>
          <w:bCs/>
          <w:lang w:val="az-Latn-AZ"/>
        </w:rPr>
        <w:t>fərdi sahibkarlar və ya vergi orqanında uçotda olan qeyri-sahibkarlıq fəaliyyətindən gəlir əldə edən fiziki şəxslər tərəfindən ödənilən maddi yardım, mükafat və təqaüdlərdən, mediatorlara mediasiya təşkilatları tərəfindən mülki-hüquqi müqavilələr əsasında ödənilən xidmət haqlarından</w:t>
      </w:r>
      <w:bookmarkEnd w:id="56"/>
      <w:r w:rsidR="008770CB" w:rsidRPr="00F43791">
        <w:rPr>
          <w:rFonts w:ascii="Palatino Linotype" w:hAnsi="Palatino Linotype"/>
          <w:lang w:val="az-Latn-AZ"/>
        </w:rPr>
        <w:t>” sözləri ilə, “</w:t>
      </w:r>
      <w:r w:rsidR="008770CB" w:rsidRPr="00F43791">
        <w:rPr>
          <w:rFonts w:ascii="Palatino Linotype" w:hAnsi="Palatino Linotype"/>
          <w:b/>
          <w:bCs/>
          <w:lang w:val="az-Latn-AZ"/>
        </w:rPr>
        <w:t>və 150.1.17-ci</w:t>
      </w:r>
      <w:r w:rsidR="008770CB" w:rsidRPr="00F43791">
        <w:rPr>
          <w:rFonts w:ascii="Palatino Linotype" w:hAnsi="Palatino Linotype"/>
          <w:lang w:val="az-Latn-AZ"/>
        </w:rPr>
        <w:t xml:space="preserve">” sözləri </w:t>
      </w:r>
      <w:r w:rsidR="008770CB" w:rsidRPr="00F43791">
        <w:rPr>
          <w:rFonts w:ascii="Palatino Linotype" w:hAnsi="Palatino Linotype"/>
          <w:b/>
          <w:bCs/>
          <w:lang w:val="az-Latn-AZ"/>
        </w:rPr>
        <w:t>“</w:t>
      </w:r>
      <w:bookmarkStart w:id="57" w:name="_Hlk154755650"/>
      <w:r w:rsidR="008770CB" w:rsidRPr="00F43791">
        <w:rPr>
          <w:rFonts w:ascii="Palatino Linotype" w:hAnsi="Palatino Linotype"/>
          <w:b/>
          <w:bCs/>
          <w:lang w:val="az-Latn-AZ"/>
        </w:rPr>
        <w:t>, 150.1.17-ci və 150.1.18-ci</w:t>
      </w:r>
      <w:bookmarkEnd w:id="57"/>
      <w:r w:rsidR="008770CB" w:rsidRPr="00F43791">
        <w:rPr>
          <w:rFonts w:ascii="Palatino Linotype" w:hAnsi="Palatino Linotype"/>
          <w:lang w:val="az-Latn-AZ"/>
        </w:rPr>
        <w:t>” sözləri ilə əvəz edilmişdir.</w:t>
      </w:r>
    </w:p>
    <w:p w14:paraId="7844F31D" w14:textId="77777777" w:rsidR="008770CB" w:rsidRPr="00F43791" w:rsidRDefault="008770CB" w:rsidP="005D6B10">
      <w:pPr>
        <w:pStyle w:val="af0"/>
        <w:ind w:firstLine="540"/>
        <w:jc w:val="both"/>
        <w:rPr>
          <w:rFonts w:ascii="Palatino Linotype" w:hAnsi="Palatino Linotype"/>
          <w:lang w:val="az-Latn-AZ"/>
        </w:rPr>
      </w:pPr>
    </w:p>
  </w:endnote>
  <w:endnote w:id="692">
    <w:p w14:paraId="082FA82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101.3-cü maddə əlavə edilmişdir.</w:t>
      </w:r>
    </w:p>
    <w:p w14:paraId="2751D8ED" w14:textId="77777777" w:rsidR="008770CB" w:rsidRPr="00F43791" w:rsidRDefault="008770CB" w:rsidP="005D6B10">
      <w:pPr>
        <w:pStyle w:val="af0"/>
        <w:ind w:firstLine="540"/>
        <w:jc w:val="both"/>
        <w:rPr>
          <w:rFonts w:ascii="Palatino Linotype" w:hAnsi="Palatino Linotype"/>
          <w:lang w:val="az-Latn-AZ"/>
        </w:rPr>
      </w:pPr>
    </w:p>
  </w:endnote>
  <w:endnote w:id="693">
    <w:p w14:paraId="09FBB4E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 yeni</w:t>
      </w:r>
      <w:r w:rsidRPr="00F43791">
        <w:rPr>
          <w:rFonts w:ascii="Palatino Linotype" w:hAnsi="Palatino Linotype"/>
          <w:b/>
          <w:lang w:val="az-Latn-AZ"/>
        </w:rPr>
        <w:t xml:space="preserve"> </w:t>
      </w:r>
      <w:r w:rsidRPr="00F43791">
        <w:rPr>
          <w:rFonts w:ascii="Palatino Linotype" w:hAnsi="Palatino Linotype"/>
          <w:lang w:val="az-Latn-AZ"/>
        </w:rPr>
        <w:t>məzmunda 101.4-cü maddə əlavə</w:t>
      </w:r>
      <w:r w:rsidRPr="00F43791">
        <w:rPr>
          <w:rFonts w:ascii="Palatino Linotype" w:hAnsi="Palatino Linotype"/>
          <w:b/>
          <w:lang w:val="az-Latn-AZ"/>
        </w:rPr>
        <w:t xml:space="preserve"> </w:t>
      </w:r>
      <w:r w:rsidRPr="00F43791">
        <w:rPr>
          <w:rFonts w:ascii="Palatino Linotype" w:hAnsi="Palatino Linotype"/>
          <w:lang w:val="az-Latn-AZ"/>
        </w:rPr>
        <w:t>edilmişdir.</w:t>
      </w:r>
    </w:p>
    <w:p w14:paraId="185782E5" w14:textId="77777777" w:rsidR="008770CB" w:rsidRPr="00F43791" w:rsidRDefault="008770CB" w:rsidP="005D6B10">
      <w:pPr>
        <w:pStyle w:val="af0"/>
        <w:ind w:firstLine="540"/>
        <w:jc w:val="both"/>
        <w:rPr>
          <w:rFonts w:ascii="Palatino Linotype" w:hAnsi="Palatino Linotype"/>
          <w:lang w:val="az-Latn-AZ"/>
        </w:rPr>
      </w:pPr>
    </w:p>
    <w:p w14:paraId="70454C8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101-ci maddədə ikinci cədvəl yeni redaksiyada verilmişdir. </w:t>
      </w:r>
    </w:p>
    <w:p w14:paraId="2D95BFDE" w14:textId="77777777" w:rsidR="008770CB" w:rsidRPr="00F43791" w:rsidRDefault="008770CB" w:rsidP="005D6B10">
      <w:pPr>
        <w:pStyle w:val="af0"/>
        <w:ind w:firstLine="540"/>
        <w:jc w:val="both"/>
        <w:rPr>
          <w:rFonts w:ascii="Palatino Linotype" w:hAnsi="Palatino Linotype"/>
          <w:lang w:val="az-Latn-AZ"/>
        </w:rPr>
      </w:pPr>
    </w:p>
    <w:p w14:paraId="64EE85F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D96E253" w14:textId="77777777" w:rsidR="008770CB" w:rsidRPr="00F43791" w:rsidRDefault="008770CB" w:rsidP="005D6B10">
      <w:pPr>
        <w:pStyle w:val="Mecelle"/>
        <w:jc w:val="center"/>
        <w:rPr>
          <w:b/>
          <w:strike/>
          <w:sz w:val="20"/>
          <w:szCs w:val="20"/>
          <w:lang w:val="tr-TR"/>
        </w:rPr>
      </w:pPr>
      <w:r w:rsidRPr="00F43791">
        <w:rPr>
          <w:b/>
          <w:sz w:val="20"/>
          <w:szCs w:val="20"/>
          <w:lang w:val="tr-TR"/>
        </w:rPr>
        <w:t xml:space="preserve">                                                                                                                                         </w:t>
      </w:r>
      <w:r w:rsidRPr="00F43791">
        <w:rPr>
          <w:b/>
          <w:strike/>
          <w:sz w:val="20"/>
          <w:szCs w:val="20"/>
          <w:lang w:val="tr-TR"/>
        </w:rPr>
        <w:t>2-ci cədvəl</w:t>
      </w:r>
    </w:p>
    <w:tbl>
      <w:tblPr>
        <w:tblW w:w="4579" w:type="pct"/>
        <w:tblInd w:w="400" w:type="dxa"/>
        <w:tblCellMar>
          <w:left w:w="40" w:type="dxa"/>
          <w:right w:w="40" w:type="dxa"/>
        </w:tblCellMar>
        <w:tblLook w:val="04A0" w:firstRow="1" w:lastRow="0" w:firstColumn="1" w:lastColumn="0" w:noHBand="0" w:noVBand="1"/>
      </w:tblPr>
      <w:tblGrid>
        <w:gridCol w:w="3781"/>
        <w:gridCol w:w="4859"/>
      </w:tblGrid>
      <w:tr w:rsidR="008770CB" w:rsidRPr="00F43791" w14:paraId="2D2F5031" w14:textId="77777777">
        <w:trPr>
          <w:trHeight w:val="65"/>
        </w:trPr>
        <w:tc>
          <w:tcPr>
            <w:tcW w:w="2188" w:type="pct"/>
            <w:tcBorders>
              <w:top w:val="single" w:sz="6" w:space="0" w:color="auto"/>
              <w:left w:val="single" w:sz="6" w:space="0" w:color="auto"/>
              <w:bottom w:val="single" w:sz="6" w:space="0" w:color="auto"/>
              <w:right w:val="single" w:sz="6" w:space="0" w:color="auto"/>
            </w:tcBorders>
            <w:hideMark/>
          </w:tcPr>
          <w:p w14:paraId="10755276" w14:textId="77777777" w:rsidR="008770CB" w:rsidRPr="00F43791" w:rsidRDefault="008770CB">
            <w:pPr>
              <w:pStyle w:val="1"/>
              <w:spacing w:before="0" w:after="0"/>
              <w:rPr>
                <w:rFonts w:ascii="Palatino Linotype" w:eastAsia="Times New Roman" w:hAnsi="Palatino Linotype" w:cs="Arial"/>
                <w:strike/>
                <w:sz w:val="20"/>
                <w:szCs w:val="20"/>
                <w:lang w:val="tr-TR"/>
              </w:rPr>
            </w:pPr>
            <w:r w:rsidRPr="00F43791">
              <w:rPr>
                <w:rFonts w:ascii="Palatino Linotype" w:eastAsia="Times New Roman" w:hAnsi="Palatino Linotype" w:cs="Arial"/>
                <w:caps/>
                <w:strike/>
                <w:sz w:val="20"/>
                <w:szCs w:val="20"/>
                <w:lang w:val="tr-TR"/>
              </w:rPr>
              <w:t>Vergi tutulan illik gəlirin məbləği</w:t>
            </w:r>
          </w:p>
        </w:tc>
        <w:tc>
          <w:tcPr>
            <w:tcW w:w="2813" w:type="pct"/>
            <w:tcBorders>
              <w:top w:val="single" w:sz="6" w:space="0" w:color="auto"/>
              <w:left w:val="single" w:sz="6" w:space="0" w:color="auto"/>
              <w:bottom w:val="single" w:sz="6" w:space="0" w:color="auto"/>
              <w:right w:val="single" w:sz="6" w:space="0" w:color="auto"/>
            </w:tcBorders>
          </w:tcPr>
          <w:p w14:paraId="7FE93734" w14:textId="77777777" w:rsidR="008770CB" w:rsidRPr="00F43791" w:rsidRDefault="008770CB">
            <w:pPr>
              <w:jc w:val="center"/>
              <w:rPr>
                <w:rFonts w:ascii="Palatino Linotype" w:hAnsi="Palatino Linotype" w:cs="Arial"/>
                <w:b/>
                <w:bCs/>
                <w:strike/>
                <w:sz w:val="20"/>
                <w:szCs w:val="20"/>
                <w:lang w:val="tr-TR"/>
              </w:rPr>
            </w:pPr>
            <w:r w:rsidRPr="00F43791">
              <w:rPr>
                <w:rFonts w:ascii="Palatino Linotype" w:hAnsi="Palatino Linotype" w:cs="Arial"/>
                <w:b/>
                <w:bCs/>
                <w:strike/>
                <w:sz w:val="20"/>
                <w:szCs w:val="20"/>
                <w:lang w:val="tr-TR"/>
              </w:rPr>
              <w:t>Vergi məbləği</w:t>
            </w:r>
          </w:p>
          <w:p w14:paraId="30F7CAE4" w14:textId="77777777" w:rsidR="008770CB" w:rsidRPr="00F43791" w:rsidRDefault="008770CB">
            <w:pPr>
              <w:jc w:val="center"/>
              <w:rPr>
                <w:rFonts w:ascii="Palatino Linotype" w:hAnsi="Palatino Linotype" w:cs="Arial"/>
                <w:b/>
                <w:bCs/>
                <w:strike/>
                <w:sz w:val="20"/>
                <w:szCs w:val="20"/>
                <w:lang w:val="tr-TR"/>
              </w:rPr>
            </w:pPr>
          </w:p>
        </w:tc>
      </w:tr>
      <w:tr w:rsidR="008770CB" w:rsidRPr="00F43791" w14:paraId="05D2D81D" w14:textId="77777777">
        <w:trPr>
          <w:trHeight w:val="422"/>
        </w:trPr>
        <w:tc>
          <w:tcPr>
            <w:tcW w:w="2188" w:type="pct"/>
            <w:tcBorders>
              <w:top w:val="single" w:sz="6" w:space="0" w:color="auto"/>
              <w:left w:val="single" w:sz="6" w:space="0" w:color="auto"/>
              <w:bottom w:val="single" w:sz="6" w:space="0" w:color="auto"/>
              <w:right w:val="single" w:sz="6" w:space="0" w:color="auto"/>
            </w:tcBorders>
            <w:hideMark/>
          </w:tcPr>
          <w:p w14:paraId="0B242698"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1800000 manatadək</w:t>
            </w:r>
          </w:p>
        </w:tc>
        <w:tc>
          <w:tcPr>
            <w:tcW w:w="2813" w:type="pct"/>
            <w:tcBorders>
              <w:top w:val="single" w:sz="6" w:space="0" w:color="auto"/>
              <w:left w:val="single" w:sz="6" w:space="0" w:color="auto"/>
              <w:bottom w:val="single" w:sz="6" w:space="0" w:color="auto"/>
              <w:right w:val="single" w:sz="6" w:space="0" w:color="auto"/>
            </w:tcBorders>
            <w:hideMark/>
          </w:tcPr>
          <w:p w14:paraId="04E950F1"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Vergi tutulmur</w:t>
            </w:r>
          </w:p>
        </w:tc>
      </w:tr>
      <w:tr w:rsidR="008770CB" w:rsidRPr="00EC7AE9" w14:paraId="7764D09B" w14:textId="77777777">
        <w:trPr>
          <w:trHeight w:val="566"/>
        </w:trPr>
        <w:tc>
          <w:tcPr>
            <w:tcW w:w="2188" w:type="pct"/>
            <w:tcBorders>
              <w:top w:val="single" w:sz="6" w:space="0" w:color="auto"/>
              <w:left w:val="single" w:sz="6" w:space="0" w:color="auto"/>
              <w:bottom w:val="single" w:sz="6" w:space="0" w:color="auto"/>
              <w:right w:val="single" w:sz="6" w:space="0" w:color="auto"/>
            </w:tcBorders>
            <w:hideMark/>
          </w:tcPr>
          <w:p w14:paraId="04B98A9C"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1800001 manatdan - 36000000 manatadək</w:t>
            </w:r>
          </w:p>
        </w:tc>
        <w:tc>
          <w:tcPr>
            <w:tcW w:w="2813" w:type="pct"/>
            <w:tcBorders>
              <w:top w:val="single" w:sz="6" w:space="0" w:color="auto"/>
              <w:left w:val="single" w:sz="6" w:space="0" w:color="auto"/>
              <w:bottom w:val="single" w:sz="6" w:space="0" w:color="auto"/>
              <w:right w:val="single" w:sz="6" w:space="0" w:color="auto"/>
            </w:tcBorders>
            <w:hideMark/>
          </w:tcPr>
          <w:p w14:paraId="5D072D61"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1800000 manatdan cox olan məbləğin 14 faizi</w:t>
            </w:r>
          </w:p>
        </w:tc>
      </w:tr>
      <w:tr w:rsidR="008770CB" w:rsidRPr="00EC7AE9" w14:paraId="5A3E5F9F" w14:textId="77777777">
        <w:trPr>
          <w:trHeight w:val="284"/>
        </w:trPr>
        <w:tc>
          <w:tcPr>
            <w:tcW w:w="2188" w:type="pct"/>
            <w:tcBorders>
              <w:top w:val="single" w:sz="6" w:space="0" w:color="auto"/>
              <w:left w:val="single" w:sz="6" w:space="0" w:color="auto"/>
              <w:bottom w:val="single" w:sz="6" w:space="0" w:color="auto"/>
              <w:right w:val="single" w:sz="6" w:space="0" w:color="auto"/>
            </w:tcBorders>
            <w:hideMark/>
          </w:tcPr>
          <w:p w14:paraId="71A3B980"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36000000 manatdan çox olduqda</w:t>
            </w:r>
          </w:p>
        </w:tc>
        <w:tc>
          <w:tcPr>
            <w:tcW w:w="2813" w:type="pct"/>
            <w:tcBorders>
              <w:top w:val="single" w:sz="6" w:space="0" w:color="auto"/>
              <w:left w:val="single" w:sz="6" w:space="0" w:color="auto"/>
              <w:bottom w:val="single" w:sz="6" w:space="0" w:color="auto"/>
              <w:right w:val="single" w:sz="6" w:space="0" w:color="auto"/>
            </w:tcBorders>
            <w:hideMark/>
          </w:tcPr>
          <w:p w14:paraId="3110529F" w14:textId="77777777" w:rsidR="008770CB" w:rsidRPr="00F43791" w:rsidRDefault="008770CB">
            <w:pPr>
              <w:rPr>
                <w:rFonts w:ascii="Palatino Linotype" w:hAnsi="Palatino Linotype" w:cs="Arial"/>
                <w:strike/>
                <w:sz w:val="20"/>
                <w:szCs w:val="20"/>
                <w:lang w:val="tr-TR"/>
              </w:rPr>
            </w:pPr>
            <w:r w:rsidRPr="00F43791">
              <w:rPr>
                <w:rFonts w:ascii="Palatino Linotype" w:hAnsi="Palatino Linotype" w:cs="Arial"/>
                <w:strike/>
                <w:sz w:val="20"/>
                <w:szCs w:val="20"/>
                <w:lang w:val="tr-TR"/>
              </w:rPr>
              <w:t>4788000 manat + 36000000 manatdan çox olan məbləğin 35 faizi</w:t>
            </w:r>
          </w:p>
        </w:tc>
      </w:tr>
    </w:tbl>
    <w:p w14:paraId="25E74A01" w14:textId="77777777" w:rsidR="008770CB" w:rsidRPr="00F43791" w:rsidRDefault="008770CB" w:rsidP="005D6B10">
      <w:pPr>
        <w:pStyle w:val="af0"/>
        <w:jc w:val="both"/>
        <w:rPr>
          <w:rFonts w:ascii="Palatino Linotype" w:hAnsi="Palatino Linotype"/>
          <w:color w:val="0000FF"/>
          <w:lang w:val="fr-FR"/>
        </w:rPr>
      </w:pPr>
    </w:p>
    <w:p w14:paraId="350EC9C7"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101.2-ci maddədə 2-ci cədvəl yeni redaksiyada verilmişdir.</w:t>
      </w:r>
    </w:p>
    <w:p w14:paraId="135FA0BA" w14:textId="77777777" w:rsidR="008770CB" w:rsidRPr="00F43791" w:rsidRDefault="008770CB" w:rsidP="005D6B10">
      <w:pPr>
        <w:pStyle w:val="af0"/>
        <w:ind w:firstLine="540"/>
        <w:jc w:val="both"/>
        <w:rPr>
          <w:rFonts w:ascii="Palatino Linotype" w:hAnsi="Palatino Linotype"/>
          <w:color w:val="000000"/>
          <w:lang w:val="az-Latn-AZ"/>
        </w:rPr>
      </w:pPr>
    </w:p>
    <w:p w14:paraId="56A5B358" w14:textId="77777777" w:rsidR="008770CB" w:rsidRPr="00F43791" w:rsidRDefault="008770CB" w:rsidP="005D6B10">
      <w:pPr>
        <w:pStyle w:val="af0"/>
        <w:ind w:firstLine="540"/>
        <w:jc w:val="both"/>
        <w:rPr>
          <w:rFonts w:ascii="Palatino Linotype" w:hAnsi="Palatino Linotype"/>
          <w:color w:val="0000FF"/>
          <w:lang w:val="az-Latn-AZ"/>
        </w:rPr>
      </w:pPr>
      <w:r w:rsidRPr="00F43791">
        <w:rPr>
          <w:rFonts w:ascii="Palatino Linotype" w:hAnsi="Palatino Linotype"/>
          <w:color w:val="000000"/>
          <w:lang w:val="az-Latn-AZ"/>
        </w:rPr>
        <w:t>Əvvəlki redaksiyada deyilirdi:</w:t>
      </w:r>
    </w:p>
    <w:p w14:paraId="2DDE2484" w14:textId="77777777" w:rsidR="008770CB" w:rsidRPr="00F43791" w:rsidRDefault="008770CB" w:rsidP="005D6B10">
      <w:pPr>
        <w:pStyle w:val="Mecelle"/>
        <w:jc w:val="right"/>
        <w:rPr>
          <w:b/>
          <w:strike/>
          <w:sz w:val="20"/>
          <w:szCs w:val="20"/>
        </w:rPr>
      </w:pPr>
      <w:r w:rsidRPr="00F43791">
        <w:rPr>
          <w:b/>
          <w:strike/>
          <w:sz w:val="20"/>
          <w:szCs w:val="20"/>
        </w:rPr>
        <w:t>2-ci cədvəl</w:t>
      </w:r>
    </w:p>
    <w:tbl>
      <w:tblPr>
        <w:tblW w:w="5000" w:type="pct"/>
        <w:jc w:val="center"/>
        <w:tblCellMar>
          <w:left w:w="40" w:type="dxa"/>
          <w:right w:w="40" w:type="dxa"/>
        </w:tblCellMar>
        <w:tblLook w:val="04A0" w:firstRow="1" w:lastRow="0" w:firstColumn="1" w:lastColumn="0" w:noHBand="0" w:noVBand="1"/>
      </w:tblPr>
      <w:tblGrid>
        <w:gridCol w:w="4791"/>
        <w:gridCol w:w="4643"/>
      </w:tblGrid>
      <w:tr w:rsidR="008770CB" w:rsidRPr="00F43791" w14:paraId="2AA8ACF9" w14:textId="77777777">
        <w:trPr>
          <w:trHeight w:val="65"/>
          <w:jc w:val="center"/>
        </w:trPr>
        <w:tc>
          <w:tcPr>
            <w:tcW w:w="2539" w:type="pct"/>
            <w:tcBorders>
              <w:top w:val="single" w:sz="6" w:space="0" w:color="auto"/>
              <w:left w:val="single" w:sz="6" w:space="0" w:color="auto"/>
              <w:bottom w:val="single" w:sz="6" w:space="0" w:color="auto"/>
              <w:right w:val="single" w:sz="6" w:space="0" w:color="auto"/>
            </w:tcBorders>
            <w:hideMark/>
          </w:tcPr>
          <w:p w14:paraId="3E2BA4DC" w14:textId="77777777" w:rsidR="008770CB" w:rsidRPr="00F43791" w:rsidRDefault="008770CB">
            <w:pPr>
              <w:pStyle w:val="1"/>
              <w:spacing w:before="0" w:after="0"/>
              <w:ind w:firstLine="360"/>
              <w:jc w:val="both"/>
              <w:rPr>
                <w:rFonts w:ascii="Palatino Linotype" w:eastAsia="Times New Roman" w:hAnsi="Palatino Linotype" w:cs="Arial"/>
                <w:strike/>
                <w:sz w:val="20"/>
                <w:szCs w:val="20"/>
                <w:lang w:val="az-Latn-AZ"/>
              </w:rPr>
            </w:pPr>
            <w:r w:rsidRPr="00F43791">
              <w:rPr>
                <w:rFonts w:ascii="Palatino Linotype" w:eastAsia="Times New Roman" w:hAnsi="Palatino Linotype" w:cs="Arial"/>
                <w:caps/>
                <w:strike/>
                <w:sz w:val="20"/>
                <w:szCs w:val="20"/>
                <w:lang w:val="az-Latn-AZ"/>
              </w:rPr>
              <w:t>Vergi tutulan illik gəlirin məbləği</w:t>
            </w:r>
          </w:p>
        </w:tc>
        <w:tc>
          <w:tcPr>
            <w:tcW w:w="2461" w:type="pct"/>
            <w:tcBorders>
              <w:top w:val="single" w:sz="6" w:space="0" w:color="auto"/>
              <w:left w:val="single" w:sz="6" w:space="0" w:color="auto"/>
              <w:bottom w:val="single" w:sz="6" w:space="0" w:color="auto"/>
              <w:right w:val="single" w:sz="6" w:space="0" w:color="auto"/>
            </w:tcBorders>
            <w:hideMark/>
          </w:tcPr>
          <w:p w14:paraId="2B605BA6" w14:textId="77777777" w:rsidR="008770CB" w:rsidRPr="00F43791" w:rsidRDefault="008770CB">
            <w:pPr>
              <w:ind w:firstLine="360"/>
              <w:jc w:val="both"/>
              <w:rPr>
                <w:rFonts w:ascii="Palatino Linotype" w:hAnsi="Palatino Linotype" w:cs="Arial"/>
                <w:b/>
                <w:bCs/>
                <w:strike/>
                <w:sz w:val="20"/>
                <w:szCs w:val="20"/>
              </w:rPr>
            </w:pPr>
            <w:r w:rsidRPr="00F43791">
              <w:rPr>
                <w:rFonts w:ascii="Palatino Linotype" w:hAnsi="Palatino Linotype"/>
                <w:b/>
                <w:strike/>
                <w:sz w:val="20"/>
                <w:szCs w:val="20"/>
              </w:rPr>
              <w:t xml:space="preserve">Verginin məbləği </w:t>
            </w:r>
          </w:p>
        </w:tc>
      </w:tr>
      <w:tr w:rsidR="008770CB" w:rsidRPr="00F43791" w14:paraId="36074515" w14:textId="77777777">
        <w:trPr>
          <w:trHeight w:val="422"/>
          <w:jc w:val="center"/>
        </w:trPr>
        <w:tc>
          <w:tcPr>
            <w:tcW w:w="2539" w:type="pct"/>
            <w:tcBorders>
              <w:top w:val="single" w:sz="6" w:space="0" w:color="auto"/>
              <w:left w:val="single" w:sz="6" w:space="0" w:color="auto"/>
              <w:bottom w:val="single" w:sz="6" w:space="0" w:color="auto"/>
              <w:right w:val="single" w:sz="6" w:space="0" w:color="auto"/>
            </w:tcBorders>
            <w:hideMark/>
          </w:tcPr>
          <w:p w14:paraId="240092BE" w14:textId="77777777" w:rsidR="008770CB" w:rsidRPr="00F43791" w:rsidRDefault="008770CB">
            <w:pPr>
              <w:ind w:firstLine="360"/>
              <w:jc w:val="both"/>
              <w:rPr>
                <w:rFonts w:ascii="Palatino Linotype" w:hAnsi="Palatino Linotype" w:cs="Arial"/>
                <w:strike/>
                <w:sz w:val="20"/>
                <w:szCs w:val="20"/>
              </w:rPr>
            </w:pPr>
            <w:r w:rsidRPr="00F43791">
              <w:rPr>
                <w:rFonts w:ascii="Palatino Linotype" w:hAnsi="Palatino Linotype"/>
                <w:strike/>
                <w:sz w:val="20"/>
                <w:szCs w:val="20"/>
              </w:rPr>
              <w:t>12000 manatadək</w:t>
            </w:r>
          </w:p>
        </w:tc>
        <w:tc>
          <w:tcPr>
            <w:tcW w:w="2461" w:type="pct"/>
            <w:tcBorders>
              <w:top w:val="single" w:sz="6" w:space="0" w:color="auto"/>
              <w:left w:val="single" w:sz="6" w:space="0" w:color="auto"/>
              <w:bottom w:val="single" w:sz="6" w:space="0" w:color="auto"/>
              <w:right w:val="single" w:sz="6" w:space="0" w:color="auto"/>
            </w:tcBorders>
            <w:hideMark/>
          </w:tcPr>
          <w:p w14:paraId="450A4509" w14:textId="77777777" w:rsidR="008770CB" w:rsidRPr="00F43791" w:rsidRDefault="008770CB">
            <w:pPr>
              <w:ind w:firstLine="360"/>
              <w:jc w:val="both"/>
              <w:rPr>
                <w:rFonts w:ascii="Palatino Linotype" w:hAnsi="Palatino Linotype" w:cs="Arial"/>
                <w:strike/>
                <w:sz w:val="20"/>
                <w:szCs w:val="20"/>
              </w:rPr>
            </w:pPr>
            <w:r w:rsidRPr="00F43791">
              <w:rPr>
                <w:rFonts w:ascii="Palatino Linotype" w:hAnsi="Palatino Linotype"/>
                <w:strike/>
                <w:sz w:val="20"/>
                <w:szCs w:val="20"/>
              </w:rPr>
              <w:t xml:space="preserve">14 faiz </w:t>
            </w:r>
          </w:p>
        </w:tc>
      </w:tr>
      <w:tr w:rsidR="008770CB" w:rsidRPr="00EC7AE9" w14:paraId="2F7B82C9" w14:textId="77777777">
        <w:trPr>
          <w:trHeight w:val="566"/>
          <w:jc w:val="center"/>
        </w:trPr>
        <w:tc>
          <w:tcPr>
            <w:tcW w:w="2539" w:type="pct"/>
            <w:tcBorders>
              <w:top w:val="single" w:sz="6" w:space="0" w:color="auto"/>
              <w:left w:val="single" w:sz="6" w:space="0" w:color="auto"/>
              <w:bottom w:val="single" w:sz="6" w:space="0" w:color="auto"/>
              <w:right w:val="single" w:sz="6" w:space="0" w:color="auto"/>
            </w:tcBorders>
            <w:hideMark/>
          </w:tcPr>
          <w:p w14:paraId="4FF21629" w14:textId="77777777" w:rsidR="008770CB" w:rsidRPr="00F43791" w:rsidRDefault="008770CB">
            <w:pPr>
              <w:ind w:firstLine="360"/>
              <w:jc w:val="both"/>
              <w:rPr>
                <w:rFonts w:ascii="Palatino Linotype" w:hAnsi="Palatino Linotype" w:cs="Arial"/>
                <w:strike/>
                <w:sz w:val="20"/>
                <w:szCs w:val="20"/>
              </w:rPr>
            </w:pPr>
            <w:r w:rsidRPr="00F43791">
              <w:rPr>
                <w:rFonts w:ascii="Palatino Linotype" w:hAnsi="Palatino Linotype"/>
                <w:strike/>
                <w:sz w:val="20"/>
                <w:szCs w:val="20"/>
              </w:rPr>
              <w:t>12000 manatdan çox olduqda</w:t>
            </w:r>
          </w:p>
        </w:tc>
        <w:tc>
          <w:tcPr>
            <w:tcW w:w="2461" w:type="pct"/>
            <w:tcBorders>
              <w:top w:val="single" w:sz="6" w:space="0" w:color="auto"/>
              <w:left w:val="single" w:sz="6" w:space="0" w:color="auto"/>
              <w:bottom w:val="single" w:sz="6" w:space="0" w:color="auto"/>
              <w:right w:val="single" w:sz="6" w:space="0" w:color="auto"/>
            </w:tcBorders>
            <w:hideMark/>
          </w:tcPr>
          <w:p w14:paraId="15491371" w14:textId="77777777" w:rsidR="008770CB" w:rsidRPr="00F43791" w:rsidRDefault="008770CB">
            <w:pPr>
              <w:ind w:firstLine="360"/>
              <w:jc w:val="both"/>
              <w:rPr>
                <w:rFonts w:ascii="Palatino Linotype" w:hAnsi="Palatino Linotype" w:cs="Arial"/>
                <w:strike/>
                <w:sz w:val="20"/>
                <w:szCs w:val="20"/>
                <w:lang w:val="fr-FR"/>
              </w:rPr>
            </w:pPr>
            <w:r w:rsidRPr="00F43791">
              <w:rPr>
                <w:rFonts w:ascii="Palatino Linotype" w:hAnsi="Palatino Linotype"/>
                <w:strike/>
                <w:sz w:val="20"/>
                <w:szCs w:val="20"/>
                <w:lang w:val="fr-FR"/>
              </w:rPr>
              <w:t>1680 manat + 12000 manatdan çox olan məbləğin 35 faizi</w:t>
            </w:r>
          </w:p>
        </w:tc>
      </w:tr>
    </w:tbl>
    <w:p w14:paraId="30551D5B" w14:textId="77777777" w:rsidR="008770CB" w:rsidRPr="00F43791" w:rsidRDefault="008770CB" w:rsidP="005D6B10">
      <w:pPr>
        <w:rPr>
          <w:rFonts w:ascii="Palatino Linotype" w:hAnsi="Palatino Linotype"/>
          <w:sz w:val="20"/>
          <w:szCs w:val="20"/>
          <w:lang w:val="en-US"/>
        </w:rPr>
      </w:pPr>
    </w:p>
  </w:endnote>
  <w:endnote w:id="694">
    <w:p w14:paraId="4C53F8B6"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en-US"/>
        </w:rPr>
        <w:t xml:space="preserve"> </w:t>
      </w:r>
      <w:hyperlink r:id="rId657"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101.5-ci maddə əlavə edilmişdir.</w:t>
      </w:r>
    </w:p>
    <w:p w14:paraId="4C7930FD" w14:textId="77777777" w:rsidR="008770CB" w:rsidRPr="00F43791" w:rsidRDefault="00245795" w:rsidP="005D6B10">
      <w:pPr>
        <w:pStyle w:val="af0"/>
        <w:ind w:firstLine="540"/>
        <w:jc w:val="both"/>
        <w:rPr>
          <w:rFonts w:ascii="Palatino Linotype" w:hAnsi="Palatino Linotype"/>
          <w:lang w:val="az-Latn-AZ"/>
        </w:rPr>
      </w:pPr>
      <w:hyperlink r:id="rId658"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101.5-ci maddə yeni redaksiyada verilmişdir.</w:t>
      </w:r>
    </w:p>
    <w:p w14:paraId="60592FB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5887E567"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 xml:space="preserve">101.5. </w:t>
      </w:r>
      <w:r w:rsidRPr="00F43791">
        <w:rPr>
          <w:rFonts w:ascii="Palatino Linotype" w:hAnsi="Palatino Linotype"/>
          <w:i/>
          <w:strike/>
          <w:color w:val="000000"/>
          <w:lang w:val="az-Latn-AZ"/>
        </w:rPr>
        <w:t>idman oyunları ilə əlaqədar aparılan mərc</w:t>
      </w:r>
      <w:r w:rsidRPr="00F43791">
        <w:rPr>
          <w:rFonts w:ascii="Palatino Linotype" w:hAnsi="Palatino Linotype"/>
          <w:i/>
          <w:strike/>
          <w:lang w:val="az-Latn-AZ"/>
        </w:rPr>
        <w:t xml:space="preserve"> oyunlarından əldə edilən uduşlardan 10 faiz dərəcə ilə vergi tutulur.</w:t>
      </w:r>
    </w:p>
    <w:p w14:paraId="70789886" w14:textId="77777777" w:rsidR="008770CB" w:rsidRPr="00F43791" w:rsidRDefault="00245795" w:rsidP="005D6B10">
      <w:pPr>
        <w:pStyle w:val="af0"/>
        <w:ind w:firstLine="540"/>
        <w:jc w:val="both"/>
        <w:rPr>
          <w:rFonts w:ascii="Palatino Linotype" w:hAnsi="Palatino Linotype"/>
          <w:bCs/>
          <w:lang w:val="az-Latn-AZ"/>
        </w:rPr>
      </w:pPr>
      <w:hyperlink r:id="rId659"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101.5-ci maddədə “</w:t>
      </w:r>
      <w:r w:rsidR="008770CB" w:rsidRPr="00F43791">
        <w:rPr>
          <w:rFonts w:ascii="Palatino Linotype" w:hAnsi="Palatino Linotype"/>
          <w:b/>
          <w:bCs/>
          <w:lang w:val="az-Latn-AZ"/>
        </w:rPr>
        <w:t>İdman oyunları ilə əlaqədar aparılan mərc oyunlarından, lotereyaların keçirilməsindən</w:t>
      </w:r>
      <w:r w:rsidR="008770CB" w:rsidRPr="00F43791">
        <w:rPr>
          <w:rFonts w:ascii="Palatino Linotype" w:hAnsi="Palatino Linotype"/>
          <w:lang w:val="az-Latn-AZ"/>
        </w:rPr>
        <w:t>” sözləri “</w:t>
      </w:r>
      <w:bookmarkStart w:id="58" w:name="_Hlk92361634"/>
      <w:r w:rsidR="008770CB" w:rsidRPr="00F43791">
        <w:rPr>
          <w:rFonts w:ascii="Palatino Linotype" w:hAnsi="Palatino Linotype"/>
          <w:b/>
          <w:bCs/>
          <w:lang w:val="az-Latn-AZ"/>
        </w:rPr>
        <w:t>İdman mərc oyunlarından, lotereyalardan</w:t>
      </w:r>
      <w:bookmarkEnd w:id="58"/>
      <w:r w:rsidR="008770CB" w:rsidRPr="00F43791">
        <w:rPr>
          <w:rFonts w:ascii="Palatino Linotype" w:hAnsi="Palatino Linotype"/>
          <w:lang w:val="az-Latn-AZ"/>
        </w:rPr>
        <w:t>” sözləri ilə əvəz olunsun və həmin maddəyə ikinci halda “</w:t>
      </w:r>
      <w:r w:rsidR="008770CB" w:rsidRPr="00F43791">
        <w:rPr>
          <w:rFonts w:ascii="Palatino Linotype" w:hAnsi="Palatino Linotype"/>
          <w:b/>
          <w:bCs/>
          <w:lang w:val="az-Latn-AZ"/>
        </w:rPr>
        <w:t>mərc oyunlarından,</w:t>
      </w:r>
      <w:r w:rsidR="008770CB" w:rsidRPr="00F43791">
        <w:rPr>
          <w:rFonts w:ascii="Palatino Linotype" w:hAnsi="Palatino Linotype"/>
          <w:lang w:val="az-Latn-AZ"/>
        </w:rPr>
        <w:t>” sözlərindən sonra “</w:t>
      </w:r>
      <w:bookmarkStart w:id="59" w:name="_Hlk92361682"/>
      <w:r w:rsidR="008770CB" w:rsidRPr="00F43791">
        <w:rPr>
          <w:rFonts w:ascii="Palatino Linotype" w:hAnsi="Palatino Linotype"/>
          <w:b/>
          <w:bCs/>
          <w:lang w:val="az-Latn-AZ"/>
        </w:rPr>
        <w:t>lotereyalardan,</w:t>
      </w:r>
      <w:bookmarkEnd w:id="59"/>
      <w:r w:rsidR="008770CB" w:rsidRPr="00F43791">
        <w:rPr>
          <w:rFonts w:ascii="Palatino Linotype" w:hAnsi="Palatino Linotype"/>
          <w:lang w:val="az-Latn-AZ"/>
        </w:rPr>
        <w:t>” sözü əlavə edilmişdir.</w:t>
      </w:r>
    </w:p>
    <w:p w14:paraId="5D805366" w14:textId="77777777" w:rsidR="008770CB" w:rsidRPr="00F43791" w:rsidRDefault="008770CB" w:rsidP="005D6B10">
      <w:pPr>
        <w:pStyle w:val="af0"/>
        <w:ind w:firstLine="540"/>
        <w:jc w:val="both"/>
        <w:rPr>
          <w:rFonts w:ascii="Palatino Linotype" w:hAnsi="Palatino Linotype"/>
          <w:lang w:val="az-Latn-AZ"/>
        </w:rPr>
      </w:pPr>
    </w:p>
  </w:endnote>
  <w:endnote w:id="695">
    <w:p w14:paraId="1F0C60AD"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6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101.6-cı maddə əlavə edilmişdir.</w:t>
      </w:r>
    </w:p>
    <w:p w14:paraId="38E5808D"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5781616F"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66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101.6-cı maddədə “</w:t>
      </w:r>
      <w:r w:rsidR="008770CB" w:rsidRPr="00F43791">
        <w:rPr>
          <w:rFonts w:ascii="Palatino Linotype" w:hAnsi="Palatino Linotype"/>
          <w:b/>
          <w:lang w:val="az-Latn-AZ"/>
        </w:rPr>
        <w:t>2</w:t>
      </w:r>
      <w:r w:rsidR="008770CB" w:rsidRPr="00F43791">
        <w:rPr>
          <w:rFonts w:ascii="Palatino Linotype" w:hAnsi="Palatino Linotype"/>
          <w:lang w:val="az-Latn-AZ"/>
        </w:rPr>
        <w:t>” rəqəmi “</w:t>
      </w:r>
      <w:r w:rsidR="008770CB" w:rsidRPr="00F43791">
        <w:rPr>
          <w:rFonts w:ascii="Palatino Linotype" w:hAnsi="Palatino Linotype"/>
          <w:b/>
          <w:lang w:val="az-Latn-AZ"/>
        </w:rPr>
        <w:t>5</w:t>
      </w:r>
      <w:r w:rsidR="008770CB" w:rsidRPr="00F43791">
        <w:rPr>
          <w:rFonts w:ascii="Palatino Linotype" w:hAnsi="Palatino Linotype"/>
          <w:lang w:val="az-Latn-AZ"/>
        </w:rPr>
        <w:t>” rəqəmi ilə əvəz edilmişdir.</w:t>
      </w:r>
    </w:p>
    <w:p w14:paraId="1983D2B7" w14:textId="77777777" w:rsidR="008770CB" w:rsidRPr="00F43791" w:rsidRDefault="008770CB" w:rsidP="005D6B10">
      <w:pPr>
        <w:pStyle w:val="af0"/>
        <w:ind w:firstLine="540"/>
        <w:jc w:val="both"/>
        <w:rPr>
          <w:rFonts w:ascii="Palatino Linotype" w:hAnsi="Palatino Linotype"/>
          <w:strike/>
          <w:lang w:val="az-Latn-AZ"/>
        </w:rPr>
      </w:pPr>
    </w:p>
  </w:endnote>
  <w:endnote w:id="696">
    <w:p w14:paraId="63B1D3CB" w14:textId="7FE59EDA" w:rsidR="008770CB" w:rsidRPr="00F43791" w:rsidRDefault="008770CB" w:rsidP="00687957">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62" w:tgtFrame="_blank" w:tooltip="Azərbaycan Respublikasının 28 fevral 2025-ci il tarixli 144-VIIQD nömrəli Qanunu" w:history="1">
        <w:r w:rsidRPr="00F43791">
          <w:rPr>
            <w:rStyle w:val="a3"/>
            <w:rFonts w:ascii="Palatino Linotype" w:eastAsiaTheme="minorEastAsia" w:hAnsi="Palatino Linotype"/>
            <w:spacing w:val="2"/>
            <w:shd w:val="clear" w:color="auto" w:fill="FFFFFF"/>
            <w:lang w:val="az-Latn-AZ"/>
          </w:rPr>
          <w:t xml:space="preserve">28 fevral 2025-ci il tarixli </w:t>
        </w:r>
        <w:r w:rsidRPr="00F43791">
          <w:rPr>
            <w:rStyle w:val="a3"/>
            <w:rFonts w:ascii="Palatino Linotype" w:eastAsiaTheme="minorEastAsia" w:hAnsi="Palatino Linotype" w:cs="Segoe UI"/>
            <w:b/>
            <w:shd w:val="clear" w:color="auto" w:fill="FFFFFF"/>
            <w:lang w:val="az-Latn-AZ"/>
          </w:rPr>
          <w:t>144-VIIQD</w:t>
        </w:r>
        <w:r w:rsidRPr="00F43791">
          <w:rPr>
            <w:rStyle w:val="a3"/>
            <w:rFonts w:ascii="Palatino Linotype" w:eastAsiaTheme="minorEastAsia" w:hAnsi="Palatino Linotype"/>
            <w:shd w:val="clear" w:color="auto" w:fill="FFFFFF"/>
            <w:lang w:val="az-Latn-AZ"/>
          </w:rPr>
          <w:t xml:space="preserve"> nömrəli</w:t>
        </w:r>
      </w:hyperlink>
      <w:r w:rsidRPr="00F43791">
        <w:rPr>
          <w:rFonts w:ascii="Palatino Linotype" w:hAnsi="Palatino Linotype"/>
          <w:spacing w:val="2"/>
          <w:shd w:val="clear" w:color="auto" w:fill="FFFFFF"/>
          <w:lang w:val="az-Latn-AZ"/>
        </w:rPr>
        <w:t xml:space="preserve"> Azərbaycan Respublikasının Qanunu </w:t>
      </w:r>
      <w:r w:rsidRPr="00F43791">
        <w:rPr>
          <w:rFonts w:ascii="Palatino Linotype" w:hAnsi="Palatino Linotype"/>
          <w:b/>
          <w:bCs/>
          <w:spacing w:val="2"/>
          <w:shd w:val="clear" w:color="auto" w:fill="FFFFFF"/>
          <w:lang w:val="az-Latn-AZ"/>
        </w:rPr>
        <w:t xml:space="preserve">(Azərbaycan Dövlət İnformasiya Agentliyinin (AZƏRTAC-ın) rəsmi internet saytı, 14 aprel 2025-ci il, “Azərbaycan” qəzeti, 15 aprel 2025-ci il, № 73) </w:t>
      </w:r>
      <w:r w:rsidRPr="00F43791">
        <w:rPr>
          <w:rFonts w:ascii="Palatino Linotype" w:hAnsi="Palatino Linotype"/>
          <w:bCs/>
          <w:spacing w:val="2"/>
          <w:shd w:val="clear" w:color="auto" w:fill="FFFFFF"/>
          <w:lang w:val="az-Latn-AZ"/>
        </w:rPr>
        <w:t>ilə</w:t>
      </w:r>
      <w:r w:rsidRPr="00F43791">
        <w:rPr>
          <w:rFonts w:ascii="Palatino Linotype" w:hAnsi="Palatino Linotype"/>
          <w:lang w:val="az-Latn-AZ"/>
        </w:rPr>
        <w:t xml:space="preserve"> yeni </w:t>
      </w:r>
      <w:r w:rsidRPr="00F43791">
        <w:rPr>
          <w:rFonts w:ascii="Palatino Linotype" w:hAnsi="Palatino Linotype"/>
          <w:color w:val="212529"/>
          <w:spacing w:val="2"/>
          <w:shd w:val="clear" w:color="auto" w:fill="FFFFFF"/>
          <w:lang w:val="az-Latn-AZ"/>
        </w:rPr>
        <w:t>məzmunda 101.6-1-ci maddə əlavə</w:t>
      </w:r>
      <w:r w:rsidRPr="00F43791">
        <w:rPr>
          <w:rFonts w:ascii="Palatino Linotype" w:hAnsi="Palatino Linotype"/>
          <w:lang w:val="az-Latn-AZ"/>
        </w:rPr>
        <w:t xml:space="preserve"> edilmişdir.</w:t>
      </w:r>
    </w:p>
    <w:p w14:paraId="3816FEDE" w14:textId="77777777" w:rsidR="008770CB" w:rsidRPr="00F43791" w:rsidRDefault="008770CB" w:rsidP="00687957">
      <w:pPr>
        <w:pStyle w:val="af0"/>
        <w:ind w:firstLine="540"/>
        <w:jc w:val="both"/>
        <w:rPr>
          <w:rFonts w:ascii="Palatino Linotype" w:hAnsi="Palatino Linotype"/>
          <w:strike/>
          <w:lang w:val="az-Latn-AZ"/>
        </w:rPr>
      </w:pPr>
    </w:p>
  </w:endnote>
  <w:endnote w:id="697">
    <w:p w14:paraId="713785D4"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63" w:tgtFrame="_blank" w:tooltip="Azərbaycan Respublikasının 27 dekabr 2022-ci il tarixli 763-VIQD nömrəli Qanunu" w:history="1">
        <w:r w:rsidRPr="00F43791">
          <w:rPr>
            <w:rStyle w:val="a3"/>
            <w:rFonts w:ascii="Palatino Linotype" w:eastAsiaTheme="minorEastAsia" w:hAnsi="Palatino Linotype"/>
            <w:lang w:val="az-Latn-AZ"/>
          </w:rPr>
          <w:t xml:space="preserve">27 dekabr 2022-ci il tarixli </w:t>
        </w:r>
        <w:r w:rsidRPr="00F43791">
          <w:rPr>
            <w:rStyle w:val="a3"/>
            <w:rFonts w:ascii="Palatino Linotype" w:eastAsiaTheme="minorEastAsia" w:hAnsi="Palatino Linotype"/>
            <w:sz w:val="22"/>
            <w:szCs w:val="22"/>
            <w:lang w:val="az-Latn-AZ"/>
          </w:rPr>
          <w:t>763-VIQD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color w:val="000000"/>
          <w:lang w:val="az-Latn-AZ"/>
        </w:rPr>
        <w:t xml:space="preserve"> Azərbaycan</w:t>
      </w:r>
      <w:r w:rsidRPr="00F43791">
        <w:rPr>
          <w:rFonts w:ascii="Palatino Linotype" w:hAnsi="Palatino Linotype"/>
          <w:lang w:val="az-Latn-AZ"/>
        </w:rPr>
        <w:t xml:space="preserve">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1400) </w:t>
      </w:r>
      <w:r w:rsidRPr="00F43791">
        <w:rPr>
          <w:rFonts w:ascii="Palatino Linotype" w:hAnsi="Palatino Linotype"/>
          <w:lang w:val="az-Latn-AZ"/>
        </w:rPr>
        <w:t>ilə</w:t>
      </w:r>
      <w:r w:rsidRPr="00F43791">
        <w:rPr>
          <w:rFonts w:ascii="Palatino Linotype" w:hAnsi="Palatino Linotype"/>
          <w:color w:val="000000"/>
          <w:lang w:val="az-Latn-AZ"/>
        </w:rPr>
        <w:t xml:space="preserve"> </w:t>
      </w:r>
      <w:r w:rsidRPr="00F43791">
        <w:rPr>
          <w:rFonts w:ascii="Palatino Linotype" w:hAnsi="Palatino Linotype"/>
          <w:lang w:val="az-Latn-AZ"/>
        </w:rPr>
        <w:t>yeni məzmunda 101.7-ci maddə əlavə edilmişdir.</w:t>
      </w:r>
    </w:p>
    <w:p w14:paraId="7A15FD90" w14:textId="77777777" w:rsidR="008770CB" w:rsidRPr="00F43791" w:rsidRDefault="008770CB" w:rsidP="005D6B10">
      <w:pPr>
        <w:pStyle w:val="af0"/>
        <w:ind w:firstLine="540"/>
        <w:jc w:val="both"/>
        <w:rPr>
          <w:rFonts w:ascii="Palatino Linotype" w:hAnsi="Palatino Linotype"/>
          <w:strike/>
          <w:lang w:val="az-Latn-AZ"/>
        </w:rPr>
      </w:pPr>
    </w:p>
    <w:p w14:paraId="18736B16" w14:textId="7E5A3A0D" w:rsidR="008770CB" w:rsidRPr="00F43791" w:rsidRDefault="00245795" w:rsidP="00DA4AD4">
      <w:pPr>
        <w:pStyle w:val="af0"/>
        <w:ind w:firstLine="539"/>
        <w:jc w:val="both"/>
        <w:rPr>
          <w:rFonts w:ascii="Palatino Linotype" w:hAnsi="Palatino Linotype"/>
          <w:lang w:val="az-Latn-AZ"/>
        </w:rPr>
      </w:pPr>
      <w:hyperlink r:id="rId664"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101.7-ci maddənin birinci abzasında “</w:t>
      </w:r>
      <w:r w:rsidR="008770CB" w:rsidRPr="00F43791">
        <w:rPr>
          <w:rFonts w:ascii="Palatino Linotype" w:hAnsi="Palatino Linotype"/>
          <w:b/>
          <w:bCs/>
          <w:lang w:val="az-Latn-AZ"/>
        </w:rPr>
        <w:t>işləyən fiziki şəxslərin</w:t>
      </w:r>
      <w:r w:rsidR="008770CB" w:rsidRPr="00F43791">
        <w:rPr>
          <w:rFonts w:ascii="Palatino Linotype" w:hAnsi="Palatino Linotype"/>
          <w:lang w:val="az-Latn-AZ"/>
        </w:rPr>
        <w:t>” sözləri “</w:t>
      </w:r>
      <w:bookmarkStart w:id="60" w:name="_Hlk186277212"/>
      <w:r w:rsidR="008770CB" w:rsidRPr="00F43791">
        <w:rPr>
          <w:rFonts w:ascii="Palatino Linotype" w:hAnsi="Palatino Linotype"/>
          <w:b/>
          <w:bCs/>
          <w:lang w:val="az-Latn-AZ"/>
        </w:rPr>
        <w:t>bu sahə üzrə işləyən mütəxəssislərin</w:t>
      </w:r>
      <w:bookmarkEnd w:id="60"/>
      <w:r w:rsidR="008770CB" w:rsidRPr="00F43791">
        <w:rPr>
          <w:rFonts w:ascii="Palatino Linotype" w:hAnsi="Palatino Linotype"/>
          <w:lang w:val="az-Latn-AZ"/>
        </w:rPr>
        <w:t>” sözləri ilə əvəz edilmişdir.</w:t>
      </w:r>
    </w:p>
    <w:p w14:paraId="2D89040D" w14:textId="77777777" w:rsidR="008770CB" w:rsidRPr="00F43791" w:rsidRDefault="008770CB" w:rsidP="005D6B10">
      <w:pPr>
        <w:pStyle w:val="af0"/>
        <w:ind w:firstLine="540"/>
        <w:jc w:val="both"/>
        <w:rPr>
          <w:rFonts w:ascii="Palatino Linotype" w:hAnsi="Palatino Linotype"/>
          <w:strike/>
          <w:lang w:val="az-Latn-AZ"/>
        </w:rPr>
      </w:pPr>
    </w:p>
  </w:endnote>
  <w:endnote w:id="698">
    <w:p w14:paraId="38AD7EB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102.1.1-ci maddə yeni redaksiyada verilmişdir. </w:t>
      </w:r>
    </w:p>
    <w:p w14:paraId="72E300A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99C0BA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trike/>
          <w:lang w:val="az-Latn-AZ"/>
        </w:rPr>
        <w:t>102.1.1. Azərbaycan vətəndaşı olmayan diplomatik və ya konsulluq əməkdaşının rəsmi məşğulluğundan gəlir;</w:t>
      </w:r>
    </w:p>
    <w:p w14:paraId="42773C77"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lang w:val="az-Latn-AZ"/>
        </w:rPr>
        <w:t>22 noyabr 2013-cü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cs="Segoe UI"/>
          <w:b/>
          <w:lang w:val="az-Latn-AZ"/>
        </w:rPr>
        <w:t>827-IVQD</w:t>
      </w:r>
      <w:r w:rsidRPr="00F43791">
        <w:rPr>
          <w:rFonts w:ascii="Palatino Linotype" w:hAnsi="Palatino Linotype" w:cs="Segoe UI"/>
          <w:lang w:val="az-Latn-AZ"/>
        </w:rPr>
        <w:t xml:space="preserve"> nömrəli </w:t>
      </w:r>
      <w:r w:rsidRPr="00F43791">
        <w:rPr>
          <w:rFonts w:ascii="Palatino Linotype" w:hAnsi="Palatino Linotype"/>
          <w:lang w:val="az-Latn-AZ"/>
        </w:rPr>
        <w:t xml:space="preserve">Azərbaycan Respublikasının Qanunu </w:t>
      </w:r>
      <w:r w:rsidRPr="00F43791">
        <w:rPr>
          <w:rFonts w:ascii="Palatino Linotype" w:hAnsi="Palatino Linotype"/>
          <w:b/>
          <w:lang w:val="az-Latn-AZ"/>
        </w:rPr>
        <w:t>(“Azərbaycan” qəzeti 15 dekabr 2013-cü il, № 277</w:t>
      </w:r>
      <w:r w:rsidRPr="00F43791">
        <w:rPr>
          <w:rFonts w:ascii="Palatino Linotype" w:hAnsi="Palatino Linotype" w:cs="Segoe UI"/>
          <w:b/>
          <w:lang w:val="az-Latn-AZ"/>
        </w:rPr>
        <w:t>, Azərbaycan Respublikasının Qanunvericilik Toplusu, 2013-cü il, № 12, maddə 1486</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Fonts w:ascii="Palatino Linotype" w:hAnsi="Palatino Linotype" w:cs="Segoe UI"/>
          <w:lang w:val="az-Latn-AZ"/>
        </w:rPr>
        <w:t>102.1.1-ci maddəsində “</w:t>
      </w:r>
      <w:r w:rsidRPr="00F43791">
        <w:rPr>
          <w:rFonts w:ascii="Palatino Linotype" w:hAnsi="Palatino Linotype" w:cs="Segoe UI"/>
          <w:b/>
          <w:lang w:val="az-Latn-AZ"/>
        </w:rPr>
        <w:t>və diplomatik xidmət orqanlarının inzibati-texniki xidmətini həyata keçirən şəxslərin</w:t>
      </w:r>
      <w:r w:rsidRPr="00F43791">
        <w:rPr>
          <w:rFonts w:ascii="Palatino Linotype" w:hAnsi="Palatino Linotype" w:cs="Segoe UI"/>
          <w:lang w:val="az-Latn-AZ"/>
        </w:rPr>
        <w:t xml:space="preserve">” sözləri </w:t>
      </w:r>
      <w:r w:rsidRPr="00F43791">
        <w:rPr>
          <w:rFonts w:ascii="Palatino Linotype" w:hAnsi="Palatino Linotype" w:cs="Segoe UI"/>
          <w:b/>
          <w:lang w:val="az-Latn-AZ"/>
        </w:rPr>
        <w:t>“, diplomatik xidmət orqanlarının inzibati-texniki xidmətini həyata keçirən şəxslərin və mühafizəsi zəruri hesab edilən Azərbaycan Respublikasının xarici ölkələrdə və beynəlxalq təşkilatlarda fəaliyyət göstərən diplomatik nümayəndəliklərinin və konsulluqlarının mühafizəsini həyata keçirən hərbi qulluqçuların</w:t>
      </w:r>
      <w:r w:rsidRPr="00F43791">
        <w:rPr>
          <w:rFonts w:ascii="Palatino Linotype" w:hAnsi="Palatino Linotype" w:cs="Segoe UI"/>
          <w:lang w:val="az-Latn-AZ"/>
        </w:rPr>
        <w:t xml:space="preserve">” sözləri ilə əvəz </w:t>
      </w:r>
      <w:r w:rsidRPr="00F43791">
        <w:rPr>
          <w:rFonts w:ascii="Palatino Linotype" w:hAnsi="Palatino Linotype"/>
          <w:lang w:val="az-Latn-AZ"/>
        </w:rPr>
        <w:t>edilmişdir.</w:t>
      </w:r>
    </w:p>
    <w:p w14:paraId="7357694F" w14:textId="77777777" w:rsidR="008770CB" w:rsidRPr="00F43791" w:rsidRDefault="00245795" w:rsidP="005D6B10">
      <w:pPr>
        <w:pStyle w:val="af0"/>
        <w:ind w:firstLine="540"/>
        <w:jc w:val="both"/>
        <w:rPr>
          <w:rFonts w:ascii="Palatino Linotype" w:hAnsi="Palatino Linotype" w:cs="Segoe UI"/>
          <w:b/>
          <w:lang w:val="az-Latn-AZ"/>
        </w:rPr>
      </w:pPr>
      <w:hyperlink r:id="rId665" w:tgtFrame="_blank" w:tooltip="Azərbaycan Respublikasının 1 dekabr 2017-ci il tarixli 896-VQD nömrəli Qanunu" w:history="1">
        <w:r w:rsidR="008770CB" w:rsidRPr="00F43791">
          <w:rPr>
            <w:rStyle w:val="a3"/>
            <w:rFonts w:ascii="Palatino Linotype" w:eastAsiaTheme="minorEastAsia" w:hAnsi="Palatino Linotype"/>
            <w:lang w:val="az-Latn-AZ"/>
          </w:rPr>
          <w:t>1 dekabr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896-VQD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24 dekabr 2017-ci il, № 285</w:t>
      </w:r>
      <w:r w:rsidR="008770CB" w:rsidRPr="00F43791">
        <w:rPr>
          <w:rFonts w:ascii="Palatino Linotype" w:hAnsi="Palatino Linotype"/>
          <w:b/>
          <w:lang w:val="az-Latn-AZ"/>
        </w:rPr>
        <w:t>, Azərbaycan Respublikasının Qanunvericilik Toplusu, 2017-ci il, № 12, I kitab, maddə 2251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color w:val="000000"/>
          <w:lang w:val="az-Latn-AZ"/>
        </w:rPr>
        <w:t>102.1.1-ci maddəsinə “</w:t>
      </w:r>
      <w:r w:rsidR="008770CB" w:rsidRPr="00F43791">
        <w:rPr>
          <w:rFonts w:ascii="Palatino Linotype" w:hAnsi="Palatino Linotype"/>
          <w:b/>
          <w:color w:val="000000"/>
          <w:lang w:val="az-Latn-AZ"/>
        </w:rPr>
        <w:t>diplomatik xidmət orqanlarının inzibati-texniki xidmətini həyata keçirən şəxslərin</w:t>
      </w:r>
      <w:r w:rsidR="008770CB" w:rsidRPr="00F43791">
        <w:rPr>
          <w:rFonts w:ascii="Palatino Linotype" w:hAnsi="Palatino Linotype"/>
          <w:color w:val="000000"/>
          <w:lang w:val="az-Latn-AZ"/>
        </w:rPr>
        <w:t>” sözlərindən sonra “,</w:t>
      </w:r>
      <w:r w:rsidR="008770CB" w:rsidRPr="00F43791">
        <w:rPr>
          <w:rFonts w:ascii="Palatino Linotype" w:hAnsi="Palatino Linotype"/>
          <w:b/>
          <w:color w:val="000000"/>
          <w:lang w:val="az-Latn-AZ"/>
        </w:rPr>
        <w:t xml:space="preserve"> Azərbaycan Respublikasının xarici ölkələrdə fəaliyyət göstərən səfirlik və konsulluqlarında ticarət nümayəndələrinin və onların aparatlarının işçilərinin</w:t>
      </w:r>
      <w:r w:rsidR="008770CB" w:rsidRPr="00F43791">
        <w:rPr>
          <w:rFonts w:ascii="Palatino Linotype" w:hAnsi="Palatino Linotype"/>
          <w:color w:val="000000"/>
          <w:lang w:val="az-Latn-AZ"/>
        </w:rPr>
        <w:t>” sözləri əlavə edilmişdir.</w:t>
      </w:r>
    </w:p>
    <w:p w14:paraId="7B6FF1DC" w14:textId="77777777" w:rsidR="008770CB" w:rsidRPr="00F43791" w:rsidRDefault="00245795" w:rsidP="005D6B10">
      <w:pPr>
        <w:pStyle w:val="af0"/>
        <w:ind w:firstLine="540"/>
        <w:jc w:val="both"/>
        <w:rPr>
          <w:rFonts w:ascii="Palatino Linotype" w:hAnsi="Palatino Linotype"/>
          <w:lang w:val="az-Latn-AZ"/>
        </w:rPr>
      </w:pPr>
      <w:hyperlink r:id="rId666" w:tgtFrame="_blank" w:tooltip="20 dekabr 2021-ci il tarixli 437-VIQD nömrəli Azərbaycan Respublikasının Qanunu" w:history="1">
        <w:r w:rsidR="008770CB" w:rsidRPr="00F43791">
          <w:rPr>
            <w:rStyle w:val="a3"/>
            <w:rFonts w:ascii="Palatino Linotype" w:eastAsiaTheme="minorEastAsia" w:hAnsi="Palatino Linotype"/>
            <w:lang w:val="az-Latn-AZ"/>
          </w:rPr>
          <w:t>20 dekabr 2021-ci il tarixli 437-VIQD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23 yanvar 2022-ci il, № 15</w:t>
      </w:r>
      <w:r w:rsidR="008770CB" w:rsidRPr="00F43791">
        <w:rPr>
          <w:rFonts w:ascii="Palatino Linotype" w:hAnsi="Palatino Linotype"/>
          <w:b/>
          <w:lang w:val="az-Latn-AZ" w:eastAsia="en-GB"/>
        </w:rPr>
        <w:t>, Azərbaycan Respublikasının Qanunvericilik Toplusu, 2022-ci il, № 1, maddə 6</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102.1.1-ci maddəsindən “</w:t>
      </w:r>
      <w:r w:rsidR="008770CB" w:rsidRPr="00F43791">
        <w:rPr>
          <w:rFonts w:ascii="Palatino Linotype" w:hAnsi="Palatino Linotype"/>
          <w:b/>
          <w:bCs/>
          <w:lang w:val="az-Latn-AZ"/>
        </w:rPr>
        <w:t>fəaliyyət göstərən səfirlik və konsulluqlarında</w:t>
      </w:r>
      <w:r w:rsidR="008770CB" w:rsidRPr="00F43791">
        <w:rPr>
          <w:rFonts w:ascii="Palatino Linotype" w:hAnsi="Palatino Linotype"/>
          <w:lang w:val="az-Latn-AZ"/>
        </w:rPr>
        <w:t>” sözləri çıxarılmışdır.</w:t>
      </w:r>
    </w:p>
    <w:p w14:paraId="109E6FFF" w14:textId="00B39125" w:rsidR="008770CB" w:rsidRPr="00F43791" w:rsidRDefault="00245795" w:rsidP="005D6B10">
      <w:pPr>
        <w:pStyle w:val="af0"/>
        <w:ind w:firstLine="540"/>
        <w:jc w:val="both"/>
        <w:rPr>
          <w:rFonts w:ascii="Palatino Linotype" w:hAnsi="Palatino Linotype"/>
          <w:lang w:val="az-Latn-AZ"/>
        </w:rPr>
      </w:pPr>
      <w:hyperlink r:id="rId667" w:tgtFrame="_blank" w:tooltip="30 dekabr 2022-ci il tarixli 780-VIQD nömrəli Azərbaycan Respublikasının Qanunu" w:history="1">
        <w:r w:rsidR="008770CB" w:rsidRPr="00F43791">
          <w:rPr>
            <w:rStyle w:val="a3"/>
            <w:rFonts w:ascii="Palatino Linotype" w:eastAsiaTheme="minorEastAsia" w:hAnsi="Palatino Linotype"/>
            <w:lang w:val="az-Latn-AZ"/>
          </w:rPr>
          <w:t>30 dekabr 2022-ci il tarixli 780-VIQD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12 yanvar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13 yanvar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7</w:t>
      </w:r>
      <w:r w:rsidR="008770CB" w:rsidRPr="00F43791">
        <w:rPr>
          <w:rFonts w:ascii="Palatino Linotype" w:hAnsi="Palatino Linotype"/>
          <w:b/>
          <w:lang w:val="az-Latn-AZ"/>
        </w:rPr>
        <w:t>, Azərbaycan Respublikasının Qanunvericilik Toplusu, 2023-cü il, № 1, maddə 36</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102.1.1-ci maddəsində “</w:t>
      </w:r>
      <w:r w:rsidR="008770CB" w:rsidRPr="00F43791">
        <w:rPr>
          <w:rFonts w:ascii="Palatino Linotype" w:hAnsi="Palatino Linotype"/>
          <w:b/>
          <w:bCs/>
          <w:lang w:val="az-Latn-AZ"/>
        </w:rPr>
        <w:t>Rotasiya qaydasında xaricə ezamiyyətə göndərilən diplomatik xidmət əməkdaşlarının, diplomatik xidmət orqanlarının inzibati-texniki xidmətini həyata keçirən şəxslərin</w:t>
      </w:r>
      <w:r w:rsidR="008770CB" w:rsidRPr="00F43791">
        <w:rPr>
          <w:rFonts w:ascii="Palatino Linotype" w:hAnsi="Palatino Linotype"/>
          <w:lang w:val="az-Latn-AZ"/>
        </w:rPr>
        <w:t>” sözləri “</w:t>
      </w:r>
      <w:bookmarkStart w:id="61" w:name="_Hlk124504321"/>
      <w:r w:rsidR="008770CB" w:rsidRPr="00F43791">
        <w:rPr>
          <w:rFonts w:ascii="Palatino Linotype" w:hAnsi="Palatino Linotype"/>
          <w:b/>
          <w:bCs/>
          <w:lang w:val="az-Latn-AZ"/>
        </w:rPr>
        <w:t>Azərbaycan Respublikasının diplomatik nümayəndəliyində və ya konsulluğunda işləyən diplomatik xidmət əməkdaşlarına, diplomatik xidmət orqanlarının inzibati-texniki xidmətini həyata keçirən şəxslərə “Diplomatik xidmət haqqında” Azərbaycan Respublikası Qanununun 21-ci və 23.2-ci maddələrinə uyğun olaraq ödənilən müavinətlər, kompensasiyalar və aylıq əlavə</w:t>
      </w:r>
      <w:bookmarkEnd w:id="61"/>
      <w:r w:rsidR="008770CB" w:rsidRPr="00F43791">
        <w:rPr>
          <w:rFonts w:ascii="Palatino Linotype" w:hAnsi="Palatino Linotype"/>
          <w:lang w:val="az-Latn-AZ"/>
        </w:rPr>
        <w:t>” sözləri ilə əvəz edilmişdir.</w:t>
      </w:r>
    </w:p>
    <w:p w14:paraId="03D3E2B4" w14:textId="1289347D" w:rsidR="008770CB" w:rsidRPr="00F43791" w:rsidRDefault="00245795" w:rsidP="005D6B10">
      <w:pPr>
        <w:pStyle w:val="af0"/>
        <w:ind w:firstLine="540"/>
        <w:jc w:val="both"/>
        <w:rPr>
          <w:rFonts w:ascii="Palatino Linotype" w:hAnsi="Palatino Linotype"/>
          <w:lang w:val="az-Latn-AZ"/>
        </w:rPr>
      </w:pPr>
      <w:hyperlink r:id="rId668" w:tgtFrame="_blank" w:tooltip="Azərbaycan Respublikasının 23 aprel 2024-cü il tarixli 1141-VIQD nömrəli Qanunu" w:history="1">
        <w:r w:rsidR="008770CB" w:rsidRPr="00F43791">
          <w:rPr>
            <w:rStyle w:val="a3"/>
            <w:rFonts w:ascii="Palatino Linotype" w:eastAsiaTheme="minorEastAsia" w:hAnsi="Palatino Linotype"/>
            <w:lang w:val="az-Latn-AZ"/>
          </w:rPr>
          <w:t xml:space="preserve">23 aprel 2024-cü il tarixli </w:t>
        </w:r>
        <w:r w:rsidR="008770CB" w:rsidRPr="00F43791">
          <w:rPr>
            <w:rStyle w:val="a3"/>
            <w:rFonts w:ascii="Palatino Linotype" w:eastAsiaTheme="minorEastAsia" w:hAnsi="Palatino Linotype"/>
            <w:b/>
            <w:lang w:val="az-Latn-AZ"/>
          </w:rPr>
          <w:t>1141-VIQD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xml:space="preserve">, </w:t>
      </w:r>
      <w:r w:rsidR="008770CB" w:rsidRPr="00F43791">
        <w:rPr>
          <w:rFonts w:ascii="Palatino Linotype" w:hAnsi="Palatino Linotype"/>
          <w:b/>
          <w:lang w:val="az-Latn-AZ"/>
        </w:rPr>
        <w:t>13 may 2024-cü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14 may 2024-cü il</w:t>
      </w:r>
      <w:r w:rsidR="008770CB" w:rsidRPr="00F43791">
        <w:rPr>
          <w:rFonts w:ascii="Palatino Linotype" w:hAnsi="Palatino Linotype"/>
          <w:b/>
          <w:bCs/>
          <w:color w:val="000000"/>
          <w:lang w:val="az-Latn-AZ"/>
        </w:rPr>
        <w:t>, № 99</w:t>
      </w:r>
      <w:r w:rsidR="008770CB" w:rsidRPr="00F43791">
        <w:rPr>
          <w:rFonts w:ascii="Palatino Linotype" w:hAnsi="Palatino Linotype"/>
          <w:b/>
          <w:lang w:val="az-Latn-AZ" w:eastAsia="en-GB"/>
        </w:rPr>
        <w:t xml:space="preserve">, Azərbaycan Respublikasının Qanunvericilik Toplusu, 2024-cü il, № 5, I kitab, maddə </w:t>
      </w:r>
      <w:r w:rsidR="008770CB" w:rsidRPr="00F43791">
        <w:rPr>
          <w:rFonts w:ascii="Palatino Linotype" w:hAnsi="Palatino Linotype"/>
          <w:b/>
          <w:lang w:val="az-Latn-AZ"/>
        </w:rPr>
        <w:t>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102.1.1-ci maddəyə “</w:t>
      </w:r>
      <w:r w:rsidR="008770CB" w:rsidRPr="00F43791">
        <w:rPr>
          <w:rFonts w:ascii="Palatino Linotype" w:hAnsi="Palatino Linotype"/>
          <w:b/>
          <w:lang w:val="az-Latn-AZ"/>
        </w:rPr>
        <w:t>aylıq əlavə,</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müvafiq icra hakimiyyəti orqanının müəyyən etdiyi orqanın (qurumun) xarici dövlətlərdə və beynəlxalq təşkilatlarda nümayəndələrinə dövlət məvacibi istisna olmaqla, müvafiq icra hakimiyyəti orqanının müəyyən etdiyi orqanın (qurumun) müəyyən etdiyi qaydaya uyğun olaraq ödənilən bütün növ ödənişlər,</w:t>
      </w:r>
      <w:r w:rsidR="008770CB" w:rsidRPr="00F43791">
        <w:rPr>
          <w:rFonts w:ascii="Palatino Linotype" w:hAnsi="Palatino Linotype"/>
          <w:lang w:val="az-Latn-AZ"/>
        </w:rPr>
        <w:t>” sözləri əlavə edilmişdir.</w:t>
      </w:r>
    </w:p>
    <w:p w14:paraId="2BEEACD6" w14:textId="7E695CB7" w:rsidR="008770CB" w:rsidRPr="00F43791" w:rsidRDefault="008770CB" w:rsidP="005D6B10">
      <w:pPr>
        <w:pStyle w:val="af0"/>
        <w:ind w:firstLine="540"/>
        <w:jc w:val="both"/>
        <w:rPr>
          <w:rFonts w:ascii="Palatino Linotype" w:hAnsi="Palatino Linotype"/>
          <w:lang w:val="az-Latn-AZ"/>
        </w:rPr>
      </w:pPr>
    </w:p>
    <w:p w14:paraId="2B16C38E" w14:textId="79A62075" w:rsidR="008770CB" w:rsidRPr="00F43791" w:rsidRDefault="00245795" w:rsidP="005D6B10">
      <w:pPr>
        <w:pStyle w:val="af0"/>
        <w:ind w:firstLine="540"/>
        <w:jc w:val="both"/>
        <w:rPr>
          <w:rFonts w:ascii="Palatino Linotype" w:hAnsi="Palatino Linotype"/>
          <w:lang w:val="az-Latn-AZ"/>
        </w:rPr>
      </w:pPr>
      <w:hyperlink r:id="rId669" w:tgtFrame="_blank" w:tooltip="Azərbaycan Respublikasının 27 dekabr 2024-cü il tarixli 110-VIIQD nömrəli Qanunu" w:history="1">
        <w:r w:rsidR="008770CB" w:rsidRPr="00F43791">
          <w:rPr>
            <w:rStyle w:val="a3"/>
            <w:rFonts w:ascii="Palatino Linotype" w:eastAsiaTheme="minorEastAsia" w:hAnsi="Palatino Linotype"/>
            <w:lang w:val="az-Latn-AZ"/>
          </w:rPr>
          <w:t xml:space="preserve">27 dekabr 2024-cü il tarixli </w:t>
        </w:r>
        <w:r w:rsidR="008770CB" w:rsidRPr="00F43791">
          <w:rPr>
            <w:rStyle w:val="a3"/>
            <w:rFonts w:ascii="Palatino Linotype" w:eastAsiaTheme="minorEastAsia" w:hAnsi="Palatino Linotype"/>
            <w:b/>
            <w:lang w:val="az-Latn-AZ"/>
          </w:rPr>
          <w:t>110-VIIQD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xml:space="preserve"> 17 fevral 2025-ci</w:t>
      </w:r>
      <w:r w:rsidR="008770CB" w:rsidRPr="00F43791">
        <w:rPr>
          <w:rFonts w:ascii="Palatino Linotype" w:hAnsi="Palatino Linotype"/>
          <w:b/>
          <w:bCs/>
          <w:lang w:val="az-Latn-AZ"/>
        </w:rPr>
        <w:t xml:space="preserve"> il, “Azərbaycan” qəzeti, 18 fevral</w:t>
      </w:r>
      <w:r w:rsidR="008770CB" w:rsidRPr="00F43791">
        <w:rPr>
          <w:rFonts w:ascii="Palatino Linotype" w:hAnsi="Palatino Linotype"/>
          <w:b/>
          <w:lang w:val="az-Latn-AZ"/>
        </w:rPr>
        <w:t xml:space="preserve"> 2025-ci</w:t>
      </w:r>
      <w:r w:rsidR="008770CB" w:rsidRPr="00F43791">
        <w:rPr>
          <w:rFonts w:ascii="Palatino Linotype" w:hAnsi="Palatino Linotype"/>
          <w:b/>
          <w:bCs/>
          <w:lang w:val="az-Latn-AZ"/>
        </w:rPr>
        <w:t xml:space="preserve"> il, № 36</w:t>
      </w:r>
      <w:r w:rsidR="008366BC" w:rsidRPr="00F43791">
        <w:rPr>
          <w:rFonts w:ascii="Palatino Linotype" w:hAnsi="Palatino Linotype"/>
          <w:b/>
          <w:bCs/>
          <w:color w:val="000000"/>
          <w:lang w:val="az-Latn-AZ"/>
        </w:rPr>
        <w:t>,</w:t>
      </w:r>
      <w:r w:rsidR="008366BC" w:rsidRPr="00F43791">
        <w:rPr>
          <w:rFonts w:ascii="Palatino Linotype" w:hAnsi="Palatino Linotype"/>
          <w:b/>
          <w:lang w:val="az-Latn-AZ" w:eastAsia="en-GB"/>
        </w:rPr>
        <w:t xml:space="preserve"> Azərbaycan Respublikasının Qanunvericilik Toplusu, 2025-ci il, № 2, maddə 96</w:t>
      </w:r>
      <w:r w:rsidR="008770CB" w:rsidRPr="00F43791">
        <w:rPr>
          <w:rFonts w:ascii="Palatino Linotype" w:hAnsi="Palatino Linotype"/>
          <w:b/>
          <w:lang w:val="az-Latn-AZ"/>
        </w:rPr>
        <w:t xml:space="preserve">) </w:t>
      </w:r>
      <w:r w:rsidR="008770CB" w:rsidRPr="00F43791">
        <w:rPr>
          <w:rFonts w:ascii="Palatino Linotype" w:hAnsi="Palatino Linotype"/>
          <w:lang w:val="az-Latn-AZ"/>
        </w:rPr>
        <w:t xml:space="preserve">ilə </w:t>
      </w:r>
      <w:r w:rsidR="008770CB" w:rsidRPr="00F43791">
        <w:rPr>
          <w:rFonts w:ascii="Palatino Linotype" w:hAnsi="Palatino Linotype"/>
          <w:color w:val="212529"/>
          <w:spacing w:val="2"/>
          <w:shd w:val="clear" w:color="auto" w:fill="FFFFFF"/>
          <w:lang w:val="az-Latn-AZ"/>
        </w:rPr>
        <w:t>102.1.1-ci maddəsi yeni redaksiyada verilmişdir</w:t>
      </w:r>
    </w:p>
    <w:p w14:paraId="3D3C54EE" w14:textId="065F1A5E"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D07466D" w14:textId="4B25AD05" w:rsidR="008770CB" w:rsidRPr="00F43791" w:rsidRDefault="008770CB" w:rsidP="005D6B10">
      <w:pPr>
        <w:pStyle w:val="af0"/>
        <w:ind w:firstLine="540"/>
        <w:jc w:val="both"/>
        <w:rPr>
          <w:rFonts w:ascii="Palatino Linotype" w:hAnsi="Palatino Linotype"/>
          <w:bCs/>
          <w:strike/>
          <w:lang w:val="az-Latn-AZ"/>
        </w:rPr>
      </w:pPr>
      <w:r w:rsidRPr="00F43791">
        <w:rPr>
          <w:rFonts w:ascii="Palatino Linotype" w:hAnsi="Palatino Linotype" w:cs="Arial"/>
          <w:strike/>
          <w:lang w:val="az-Latn-AZ"/>
        </w:rPr>
        <w:t xml:space="preserve">102.1.1. </w:t>
      </w:r>
      <w:r w:rsidRPr="00F43791">
        <w:rPr>
          <w:rFonts w:ascii="Palatino Linotype" w:hAnsi="Palatino Linotype"/>
          <w:i/>
          <w:iCs/>
          <w:strike/>
          <w:lang w:val="az-Latn-AZ"/>
        </w:rPr>
        <w:t>Azərbaycan Respublikasının diplomatik nümayəndəliyində və ya konsulluğunda işləyən diplomatik xidmət əməkdaşlarına, diplomatik xidmət orqanlarının inzibati-texniki xidmətini həyata keçirən şəxslərə “Diplomatik xidmət haqqında” Azərbaycan Respublikası Qanununun 21-ci və 23.2-ci maddələrinə uyğun olaraq ödənilən müavinətlər, kompensasiyalar və aylıq əlavə</w:t>
      </w:r>
      <w:r w:rsidRPr="00F43791">
        <w:rPr>
          <w:rFonts w:ascii="Palatino Linotype" w:hAnsi="Palatino Linotype"/>
          <w:i/>
          <w:strike/>
          <w:color w:val="000000"/>
          <w:lang w:val="az-Latn-AZ"/>
        </w:rPr>
        <w:t xml:space="preserve">, </w:t>
      </w:r>
      <w:r w:rsidRPr="00F43791">
        <w:rPr>
          <w:rFonts w:ascii="Palatino Linotype" w:hAnsi="Palatino Linotype"/>
          <w:i/>
          <w:strike/>
          <w:lang w:val="az-Latn-AZ"/>
        </w:rPr>
        <w:t>müvafiq icra hakimiyyəti orqanının müəyyən etdiyi orqanın (qurumun) xarici dövlətlərdə və beynəlxalq təşkilatlarda nümayəndələrinə dövlət məvacibi istisna olmaqla, müvafiq icra hakimiyyəti orqanının müəyyən etdiyi orqanın (qurumun) müəyyən etdiyi qaydaya uyğun olaraq ödənilən bütün növ ödənişlər,</w:t>
      </w:r>
      <w:r w:rsidRPr="00F43791">
        <w:rPr>
          <w:rFonts w:ascii="Palatino Linotype" w:hAnsi="Palatino Linotype"/>
          <w:i/>
          <w:strike/>
          <w:color w:val="000000"/>
          <w:lang w:val="az-Latn-AZ"/>
        </w:rPr>
        <w:t xml:space="preserve"> Azərbaycan Respublikasının xarici ölkələrdə fəaliyyət göstərən səfirlik və konsulluqlarında ticarət nümayəndələrinin və onların aparatlarının işçilərinin</w:t>
      </w:r>
      <w:r w:rsidRPr="00F43791">
        <w:rPr>
          <w:rFonts w:ascii="Palatino Linotype" w:hAnsi="Palatino Linotype" w:cs="Segoe UI"/>
          <w:strike/>
          <w:lang w:val="az-Latn-AZ"/>
        </w:rPr>
        <w:t xml:space="preserve"> və mühafizəsi zəruri hesab edilən Azərbaycan Respublikasının xarici ölkələrdə və beynəlxalq təşkilatlarda fəaliyyət göstərən diplomatik nümayəndəliklərinin və konsulluqlarının mühafizəsini həyata keçirən hərbi qulluqçuların</w:t>
      </w:r>
      <w:r w:rsidRPr="00F43791">
        <w:rPr>
          <w:rFonts w:ascii="Palatino Linotype" w:hAnsi="Palatino Linotype" w:cs="Arial"/>
          <w:strike/>
          <w:lang w:val="az-Latn-AZ"/>
        </w:rPr>
        <w:t xml:space="preserve"> xarici ölkədə aldığı əməkhaqqı, Azərbaycan vətəndaşı olmayan diplomatik və ya konsulluq əməkdaşının rəsmi məşğulluğundan gəlir.</w:t>
      </w:r>
    </w:p>
    <w:p w14:paraId="293B52D8" w14:textId="77777777" w:rsidR="008770CB" w:rsidRPr="00F43791" w:rsidRDefault="008770CB" w:rsidP="005D6B10">
      <w:pPr>
        <w:pStyle w:val="af0"/>
        <w:ind w:firstLine="540"/>
        <w:jc w:val="both"/>
        <w:rPr>
          <w:rFonts w:ascii="Palatino Linotype" w:hAnsi="Palatino Linotype"/>
          <w:lang w:val="az-Latn-AZ"/>
        </w:rPr>
      </w:pPr>
    </w:p>
  </w:endnote>
  <w:endnote w:id="699">
    <w:p w14:paraId="63E5EDB3" w14:textId="77777777" w:rsidR="008770CB" w:rsidRPr="00F43791" w:rsidRDefault="008770CB" w:rsidP="005D6B10">
      <w:pPr>
        <w:pStyle w:val="af0"/>
        <w:ind w:firstLine="540"/>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102.1.2-ci maddədə “</w:t>
      </w:r>
      <w:r w:rsidRPr="00F43791">
        <w:rPr>
          <w:rFonts w:ascii="Palatino Linotype" w:hAnsi="Palatino Linotype"/>
          <w:b/>
          <w:lang w:val="az-Latn-AZ"/>
        </w:rPr>
        <w:t>Azərbaycan Respublikasının rezidenti və ya vətəndaşı olmayan və vergi ilində Azərbaycan Respublikası ərazisində üst-üstə 182 gündən az olan”</w:t>
      </w:r>
      <w:r w:rsidRPr="00F43791">
        <w:rPr>
          <w:rFonts w:ascii="Palatino Linotype" w:hAnsi="Palatino Linotype"/>
          <w:lang w:val="az-Latn-AZ"/>
        </w:rPr>
        <w:t xml:space="preserve"> sözləri “</w:t>
      </w:r>
      <w:r w:rsidRPr="00F43791">
        <w:rPr>
          <w:rFonts w:ascii="Palatino Linotype" w:hAnsi="Palatino Linotype"/>
          <w:b/>
          <w:lang w:val="az-Latn-AZ"/>
        </w:rPr>
        <w:t>Azərbaycan Respublikasının rezidenti olmayan</w:t>
      </w:r>
      <w:r w:rsidRPr="00F43791">
        <w:rPr>
          <w:rFonts w:ascii="Palatino Linotype" w:hAnsi="Palatino Linotype"/>
          <w:lang w:val="az-Latn-AZ"/>
        </w:rPr>
        <w:t>” sözləri ilə əvəz edilmişdir.</w:t>
      </w:r>
    </w:p>
    <w:p w14:paraId="06DCE5F1" w14:textId="77777777" w:rsidR="008770CB" w:rsidRPr="00F43791" w:rsidRDefault="008770CB" w:rsidP="005D6B10">
      <w:pPr>
        <w:pStyle w:val="af0"/>
        <w:ind w:firstLine="540"/>
        <w:jc w:val="both"/>
        <w:rPr>
          <w:rFonts w:ascii="Palatino Linotype" w:hAnsi="Palatino Linotype"/>
          <w:lang w:val="az-Latn-AZ"/>
        </w:rPr>
      </w:pPr>
    </w:p>
  </w:endnote>
  <w:endnote w:id="700">
    <w:p w14:paraId="636DEFF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29 dekabr 2006-cı il tarixli </w:t>
      </w:r>
      <w:r w:rsidRPr="00F43791">
        <w:rPr>
          <w:rFonts w:ascii="Palatino Linotype" w:hAnsi="Palatino Linotype"/>
          <w:color w:val="000000"/>
          <w:spacing w:val="-6"/>
          <w:lang w:val="az-Latn-AZ"/>
        </w:rPr>
        <w:t>220-IIIQD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2007-ci il, № 1, maddə 4</w:t>
      </w:r>
      <w:r w:rsidRPr="00F43791">
        <w:rPr>
          <w:rFonts w:ascii="Palatino Linotype" w:hAnsi="Palatino Linotype"/>
          <w:lang w:val="az-Latn-AZ"/>
        </w:rPr>
        <w:t xml:space="preserve">) ilə </w:t>
      </w:r>
      <w:r w:rsidRPr="00F43791">
        <w:rPr>
          <w:rFonts w:ascii="Palatino Linotype" w:hAnsi="Palatino Linotype"/>
          <w:color w:val="000000"/>
          <w:spacing w:val="3"/>
          <w:lang w:val="az-Latn-AZ"/>
        </w:rPr>
        <w:t xml:space="preserve">102.1.3-cü maddədə "maddi yardım" sözlərindən sonra,  102.1.3.1-ci </w:t>
      </w:r>
      <w:r w:rsidRPr="00F43791">
        <w:rPr>
          <w:rFonts w:ascii="Palatino Linotype" w:hAnsi="Palatino Linotype"/>
          <w:color w:val="000000"/>
          <w:spacing w:val="5"/>
          <w:lang w:val="az-Latn-AZ"/>
        </w:rPr>
        <w:t xml:space="preserve">maddədə "maddi yardımın" sözlərindən sonra müvafiq olaraq ", birdəfəlik </w:t>
      </w:r>
      <w:r w:rsidRPr="00F43791">
        <w:rPr>
          <w:rFonts w:ascii="Palatino Linotype" w:hAnsi="Palatino Linotype"/>
          <w:color w:val="000000"/>
          <w:spacing w:val="4"/>
          <w:lang w:val="az-Latn-AZ"/>
        </w:rPr>
        <w:t>müavinət ", ", birdəfəlik  müavinətin" sözləri əlavə edilmişdir.</w:t>
      </w:r>
    </w:p>
    <w:p w14:paraId="0B9BD763" w14:textId="77777777" w:rsidR="008770CB" w:rsidRPr="00F43791" w:rsidRDefault="008770CB" w:rsidP="005D6B10">
      <w:pPr>
        <w:pStyle w:val="af0"/>
        <w:ind w:firstLine="540"/>
        <w:jc w:val="both"/>
        <w:rPr>
          <w:rFonts w:ascii="Palatino Linotype" w:hAnsi="Palatino Linotype"/>
          <w:lang w:val="az-Latn-AZ"/>
        </w:rPr>
      </w:pPr>
    </w:p>
  </w:endnote>
  <w:endnote w:id="701">
    <w:p w14:paraId="74A29FB8"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102.1.3.1-ci maddədən "</w:t>
      </w:r>
      <w:r w:rsidRPr="00F43791">
        <w:rPr>
          <w:rFonts w:ascii="Palatino Linotype" w:hAnsi="Palatino Linotype"/>
          <w:b/>
          <w:snapToGrid w:val="0"/>
          <w:lang w:val="az-Latn-AZ"/>
        </w:rPr>
        <w:t>digər maddi yardımın dəyəri - 5 mislinədək</w:t>
      </w:r>
      <w:r w:rsidRPr="00F43791">
        <w:rPr>
          <w:rFonts w:ascii="Palatino Linotype" w:hAnsi="Palatino Linotype"/>
          <w:snapToGrid w:val="0"/>
          <w:lang w:val="az-Latn-AZ"/>
        </w:rPr>
        <w:t xml:space="preserve">" sözləri çıxarılmışdır. </w:t>
      </w:r>
    </w:p>
    <w:p w14:paraId="1DD63CDF" w14:textId="77777777" w:rsidR="008770CB" w:rsidRPr="00F43791" w:rsidRDefault="008770CB" w:rsidP="005D6B10">
      <w:pPr>
        <w:pStyle w:val="af0"/>
        <w:ind w:firstLine="540"/>
        <w:jc w:val="both"/>
        <w:rPr>
          <w:rFonts w:ascii="Palatino Linotype" w:hAnsi="Palatino Linotype"/>
          <w:snapToGrid w:val="0"/>
          <w:lang w:val="az-Latn-AZ"/>
        </w:rPr>
      </w:pPr>
    </w:p>
    <w:p w14:paraId="3EEA078F"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snapToGrid w:val="0"/>
          <w:lang w:val="az-Latn-AZ"/>
        </w:rPr>
        <w:t xml:space="preserve">Əvvəlki redaksiyada deyilirdi: </w:t>
      </w:r>
    </w:p>
    <w:p w14:paraId="3330DCE8" w14:textId="77777777" w:rsidR="008770CB" w:rsidRPr="00F43791" w:rsidRDefault="008770CB" w:rsidP="005D6B10">
      <w:pPr>
        <w:pStyle w:val="af0"/>
        <w:ind w:firstLine="540"/>
        <w:jc w:val="both"/>
        <w:rPr>
          <w:rFonts w:ascii="Palatino Linotype" w:hAnsi="Palatino Linotype"/>
          <w:b/>
          <w:strike/>
          <w:color w:val="0000FF"/>
          <w:lang w:val="az-Latn-AZ"/>
        </w:rPr>
      </w:pPr>
      <w:r w:rsidRPr="00F43791">
        <w:rPr>
          <w:rFonts w:ascii="Palatino Linotype" w:hAnsi="Palatino Linotype"/>
          <w:strike/>
          <w:lang w:val="az-Latn-AZ"/>
        </w:rPr>
        <w:t xml:space="preserve">102.1.3.1. hədiyyələrin, təhsil və ya müalicə haqlarını ödəmək üçün maddi yardımın dəyəri aylıq gəlirin vergi tutulmayan məbləğinin 50 mislinədək, xaricdə müalicə haqlarını ödəmək üçün maddi yardımın dəyəri - 100 mislinədək, </w:t>
      </w:r>
      <w:r w:rsidRPr="00F43791">
        <w:rPr>
          <w:rFonts w:ascii="Palatino Linotype" w:hAnsi="Palatino Linotype"/>
          <w:strike/>
          <w:snapToGrid w:val="0"/>
          <w:lang w:val="az-Latn-AZ"/>
        </w:rPr>
        <w:t>digər maddi yardımın dəyəri - 5 mislinədək,</w:t>
      </w:r>
      <w:r w:rsidRPr="00F43791">
        <w:rPr>
          <w:rFonts w:ascii="Palatino Linotype" w:hAnsi="Palatino Linotype"/>
          <w:strike/>
          <w:lang w:val="az-Latn-AZ"/>
        </w:rPr>
        <w:t xml:space="preserve"> mirasların dəyəri - 1000 mislinədək olarsa;</w:t>
      </w:r>
    </w:p>
    <w:p w14:paraId="74976F98" w14:textId="77777777" w:rsidR="008770CB" w:rsidRPr="00F43791" w:rsidRDefault="008770CB" w:rsidP="005D6B10">
      <w:pPr>
        <w:pStyle w:val="af0"/>
        <w:ind w:firstLine="540"/>
        <w:jc w:val="both"/>
        <w:rPr>
          <w:rFonts w:ascii="Palatino Linotype" w:hAnsi="Palatino Linotype"/>
          <w:lang w:val="az-Latn-AZ"/>
        </w:rPr>
      </w:pPr>
    </w:p>
    <w:p w14:paraId="70A106B6"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102.1.3.1-ci maddədə "</w:t>
      </w:r>
      <w:r w:rsidRPr="00F43791">
        <w:rPr>
          <w:rFonts w:ascii="Palatino Linotype" w:hAnsi="Palatino Linotype"/>
          <w:b/>
          <w:lang w:val="tr-TR"/>
        </w:rPr>
        <w:t>aylıq gəlirin vergi tutulmayan məbləğinin 50 mislinədək</w:t>
      </w:r>
      <w:r w:rsidRPr="00F43791">
        <w:rPr>
          <w:rFonts w:ascii="Palatino Linotype" w:hAnsi="Palatino Linotype"/>
          <w:lang w:val="tr-TR"/>
        </w:rPr>
        <w:t>" sözləri "</w:t>
      </w:r>
      <w:r w:rsidRPr="00F43791">
        <w:rPr>
          <w:rFonts w:ascii="Palatino Linotype" w:hAnsi="Palatino Linotype"/>
          <w:b/>
          <w:lang w:val="tr-TR"/>
        </w:rPr>
        <w:t>şərti maliyyə vahidinin 1000 mislinədək</w:t>
      </w:r>
      <w:r w:rsidRPr="00F43791">
        <w:rPr>
          <w:rFonts w:ascii="Palatino Linotype" w:hAnsi="Palatino Linotype"/>
          <w:lang w:val="tr-TR"/>
        </w:rPr>
        <w:t>" sözləri ilə, "</w:t>
      </w:r>
      <w:r w:rsidRPr="00F43791">
        <w:rPr>
          <w:rFonts w:ascii="Palatino Linotype" w:hAnsi="Palatino Linotype"/>
          <w:b/>
          <w:lang w:val="tr-TR"/>
        </w:rPr>
        <w:t>100</w:t>
      </w:r>
      <w:r w:rsidRPr="00F43791">
        <w:rPr>
          <w:rFonts w:ascii="Palatino Linotype" w:hAnsi="Palatino Linotype"/>
          <w:lang w:val="tr-TR"/>
        </w:rPr>
        <w:t>" rəqəmi "</w:t>
      </w:r>
      <w:r w:rsidRPr="00F43791">
        <w:rPr>
          <w:rFonts w:ascii="Palatino Linotype" w:hAnsi="Palatino Linotype"/>
          <w:b/>
          <w:lang w:val="tr-TR"/>
        </w:rPr>
        <w:t>2000</w:t>
      </w:r>
      <w:r w:rsidRPr="00F43791">
        <w:rPr>
          <w:rFonts w:ascii="Palatino Linotype" w:hAnsi="Palatino Linotype"/>
          <w:lang w:val="tr-TR"/>
        </w:rPr>
        <w:t>" rəqəmi ilə, "</w:t>
      </w:r>
      <w:r w:rsidRPr="00F43791">
        <w:rPr>
          <w:rFonts w:ascii="Palatino Linotype" w:hAnsi="Palatino Linotype"/>
          <w:b/>
          <w:lang w:val="tr-TR"/>
        </w:rPr>
        <w:t>1000</w:t>
      </w:r>
      <w:r w:rsidRPr="00F43791">
        <w:rPr>
          <w:rFonts w:ascii="Palatino Linotype" w:hAnsi="Palatino Linotype"/>
          <w:lang w:val="tr-TR"/>
        </w:rPr>
        <w:t>" rəqəmi,"</w:t>
      </w:r>
      <w:r w:rsidRPr="00F43791">
        <w:rPr>
          <w:rFonts w:ascii="Palatino Linotype" w:hAnsi="Palatino Linotype"/>
          <w:b/>
          <w:lang w:val="tr-TR"/>
        </w:rPr>
        <w:t>20000</w:t>
      </w:r>
      <w:r w:rsidRPr="00F43791">
        <w:rPr>
          <w:rFonts w:ascii="Palatino Linotype" w:hAnsi="Palatino Linotype"/>
          <w:lang w:val="tr-TR"/>
        </w:rPr>
        <w:t>" rəqəmi ilə əvəz edilmişdir.</w:t>
      </w:r>
    </w:p>
    <w:p w14:paraId="6C8B74EB" w14:textId="77777777" w:rsidR="008770CB" w:rsidRPr="00F43791" w:rsidRDefault="008770CB" w:rsidP="005D6B10">
      <w:pPr>
        <w:pStyle w:val="af0"/>
        <w:ind w:firstLine="540"/>
        <w:jc w:val="both"/>
        <w:rPr>
          <w:rFonts w:ascii="Palatino Linotype" w:hAnsi="Palatino Linotype"/>
          <w:lang w:val="az-Latn-AZ"/>
        </w:rPr>
      </w:pPr>
    </w:p>
    <w:p w14:paraId="3D113E8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102.1.3.1-ci maddə yeni redaksiyada verilmişdir. </w:t>
      </w:r>
    </w:p>
    <w:p w14:paraId="59979A54" w14:textId="77777777" w:rsidR="008770CB" w:rsidRPr="00F43791" w:rsidRDefault="008770CB" w:rsidP="005D6B10">
      <w:pPr>
        <w:pStyle w:val="af0"/>
        <w:ind w:firstLine="540"/>
        <w:jc w:val="both"/>
        <w:rPr>
          <w:rFonts w:ascii="Palatino Linotype" w:hAnsi="Palatino Linotype"/>
          <w:lang w:val="az-Latn-AZ"/>
        </w:rPr>
      </w:pPr>
    </w:p>
    <w:p w14:paraId="28085C96"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 xml:space="preserve">Əvvəlki redaksiyada deyilirdi: </w:t>
      </w:r>
    </w:p>
    <w:p w14:paraId="63D4B8B0" w14:textId="77777777" w:rsidR="008770CB" w:rsidRPr="00F43791" w:rsidRDefault="008770CB" w:rsidP="005D6B10">
      <w:pPr>
        <w:pStyle w:val="Mecelle"/>
        <w:ind w:firstLine="540"/>
        <w:rPr>
          <w:strike/>
          <w:sz w:val="20"/>
          <w:szCs w:val="20"/>
        </w:rPr>
      </w:pPr>
      <w:r w:rsidRPr="00F43791">
        <w:rPr>
          <w:strike/>
          <w:sz w:val="20"/>
          <w:szCs w:val="20"/>
        </w:rPr>
        <w:t xml:space="preserve">102.1.3.1. hədiyyələrin, təhsil və ya müalicə haqlarını ödəmək üçün maddi yardımın dəyəri </w:t>
      </w:r>
      <w:r w:rsidRPr="00F43791">
        <w:rPr>
          <w:strike/>
          <w:sz w:val="20"/>
          <w:szCs w:val="20"/>
          <w:lang w:val="tr-TR"/>
        </w:rPr>
        <w:t>şərti maliyyə vahidinin 1000 mislinədək</w:t>
      </w:r>
      <w:r w:rsidRPr="00F43791">
        <w:rPr>
          <w:strike/>
          <w:sz w:val="20"/>
          <w:szCs w:val="20"/>
        </w:rPr>
        <w:t xml:space="preserve">, xaricdə müalicə haqlarını ödəmək üçün maddi yardımın dəyəri - 2000 mislinədək, mirasların dəyəri - 20000 mislinədək olarsa; </w:t>
      </w:r>
    </w:p>
    <w:p w14:paraId="72BE1BBD" w14:textId="77777777" w:rsidR="008770CB" w:rsidRPr="00F43791" w:rsidRDefault="008770CB" w:rsidP="005D6B10">
      <w:pPr>
        <w:pStyle w:val="af0"/>
        <w:ind w:firstLine="540"/>
        <w:jc w:val="both"/>
        <w:rPr>
          <w:rFonts w:ascii="Palatino Linotype" w:hAnsi="Palatino Linotype"/>
          <w:lang w:val="az-Latn-AZ"/>
        </w:rPr>
      </w:pPr>
    </w:p>
    <w:p w14:paraId="023B1FC5"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102.1.3.1- ci maddədə "şərti maliyyə vahidinin 1000 mislinədək" sözləri "1000 manatadək" sözləri ilə və "şərti maliyyə vahidinin 2000 mislinədək" sözləri "2000 manatadək" sözləri ilə, həmçinin "şərti maliyyə vahidinin 20000 mislinədək" sözləri "20000 manatadək" sözləri ilə</w:t>
      </w:r>
      <w:r w:rsidRPr="00F43791">
        <w:rPr>
          <w:rFonts w:ascii="Palatino Linotype" w:hAnsi="Palatino Linotype"/>
          <w:lang w:val="tr-TR"/>
        </w:rPr>
        <w:t xml:space="preserve"> əvəz edilmişdir.</w:t>
      </w:r>
    </w:p>
    <w:p w14:paraId="313E70A7" w14:textId="77777777" w:rsidR="008770CB" w:rsidRPr="00F43791" w:rsidRDefault="008770CB" w:rsidP="005D6B10">
      <w:pPr>
        <w:pStyle w:val="af0"/>
        <w:ind w:firstLine="540"/>
        <w:jc w:val="both"/>
        <w:rPr>
          <w:rFonts w:ascii="Palatino Linotype" w:hAnsi="Palatino Linotype"/>
          <w:lang w:val="tr-TR"/>
        </w:rPr>
      </w:pPr>
    </w:p>
    <w:p w14:paraId="43749754" w14:textId="77777777" w:rsidR="008770CB" w:rsidRPr="00F43791" w:rsidRDefault="00245795" w:rsidP="005D6B10">
      <w:pPr>
        <w:pStyle w:val="af0"/>
        <w:ind w:firstLine="540"/>
        <w:jc w:val="both"/>
        <w:rPr>
          <w:rFonts w:ascii="Palatino Linotype" w:hAnsi="Palatino Linotype"/>
          <w:b/>
          <w:color w:val="000000"/>
          <w:lang w:val="az-Latn-AZ"/>
        </w:rPr>
      </w:pPr>
      <w:hyperlink r:id="rId67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102.1.3.1-ci maddənin birinci cümləsi yeni redaksiyada verlmişdir.</w:t>
      </w:r>
    </w:p>
    <w:p w14:paraId="6ADE4821" w14:textId="77777777" w:rsidR="008770CB" w:rsidRPr="00F43791" w:rsidRDefault="008770CB" w:rsidP="005D6B10">
      <w:pPr>
        <w:pStyle w:val="af0"/>
        <w:ind w:firstLine="540"/>
        <w:jc w:val="both"/>
        <w:rPr>
          <w:rFonts w:ascii="Palatino Linotype" w:hAnsi="Palatino Linotype"/>
          <w:b/>
          <w:color w:val="000000"/>
          <w:lang w:val="az-Latn-AZ"/>
        </w:rPr>
      </w:pPr>
    </w:p>
    <w:p w14:paraId="6C82194A"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56111D19" w14:textId="77777777" w:rsidR="008770CB" w:rsidRPr="00F43791" w:rsidRDefault="008770CB" w:rsidP="005D6B10">
      <w:pPr>
        <w:pStyle w:val="af0"/>
        <w:ind w:firstLine="540"/>
        <w:jc w:val="both"/>
        <w:rPr>
          <w:rFonts w:ascii="Palatino Linotype" w:hAnsi="Palatino Linotype"/>
          <w:strike/>
          <w:color w:val="000000"/>
          <w:spacing w:val="4"/>
          <w:lang w:val="az-Latn-AZ"/>
        </w:rPr>
      </w:pPr>
      <w:r w:rsidRPr="00F43791">
        <w:rPr>
          <w:rFonts w:ascii="Palatino Linotype" w:hAnsi="Palatino Linotype" w:cs="Arial"/>
          <w:strike/>
          <w:lang w:val="az-Latn-AZ"/>
        </w:rPr>
        <w:t>hədiyyələrin, təhsil və ya müalicə haqlarını ödəmək üçün maddi yardımın, birdəfəlik müavinətin dəyərinin 1000 manatadək olan hissəsi, xaricdə müalicə haqlarını ödəmək üçün maddi yardımın, birdəfəlik müavinətin dəyərinin 2000 manatadək olan hissəsi, mirasların dəyərinin 20000 manatadək olan hissəsi;</w:t>
      </w:r>
    </w:p>
    <w:p w14:paraId="6996339A" w14:textId="77777777" w:rsidR="008770CB" w:rsidRPr="00F43791" w:rsidRDefault="008770CB" w:rsidP="005D6B10">
      <w:pPr>
        <w:pStyle w:val="af0"/>
        <w:ind w:firstLine="539"/>
        <w:jc w:val="both"/>
        <w:rPr>
          <w:rFonts w:ascii="Palatino Linotype" w:hAnsi="Palatino Linotype"/>
          <w:lang w:val="az-Latn-AZ"/>
        </w:rPr>
      </w:pPr>
    </w:p>
    <w:p w14:paraId="42468DE3" w14:textId="3CF88ED1" w:rsidR="008770CB" w:rsidRPr="00F43791" w:rsidRDefault="00245795" w:rsidP="005D6B10">
      <w:pPr>
        <w:pStyle w:val="af0"/>
        <w:ind w:firstLine="539"/>
        <w:jc w:val="both"/>
        <w:rPr>
          <w:rFonts w:ascii="Palatino Linotype" w:hAnsi="Palatino Linotype"/>
          <w:lang w:val="az-Latn-AZ"/>
        </w:rPr>
      </w:pPr>
      <w:hyperlink r:id="rId67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102.1.3.1-ci maddənin birinci abzasında “</w:t>
      </w:r>
      <w:r w:rsidR="008770CB" w:rsidRPr="00F43791">
        <w:rPr>
          <w:rFonts w:ascii="Palatino Linotype" w:hAnsi="Palatino Linotype"/>
          <w:b/>
          <w:bCs/>
          <w:lang w:val="az-Latn-AZ"/>
        </w:rPr>
        <w:t>1000</w:t>
      </w:r>
      <w:r w:rsidR="008770CB" w:rsidRPr="00F43791">
        <w:rPr>
          <w:rFonts w:ascii="Palatino Linotype" w:hAnsi="Palatino Linotype"/>
          <w:lang w:val="az-Latn-AZ"/>
        </w:rPr>
        <w:t>” rəqəmləri “</w:t>
      </w:r>
      <w:r w:rsidR="008770CB" w:rsidRPr="00F43791">
        <w:rPr>
          <w:rFonts w:ascii="Palatino Linotype" w:hAnsi="Palatino Linotype"/>
          <w:b/>
          <w:bCs/>
          <w:lang w:val="az-Latn-AZ"/>
        </w:rPr>
        <w:t>2500</w:t>
      </w:r>
      <w:r w:rsidR="008770CB" w:rsidRPr="00F43791">
        <w:rPr>
          <w:rFonts w:ascii="Palatino Linotype" w:hAnsi="Palatino Linotype"/>
          <w:lang w:val="az-Latn-AZ"/>
        </w:rPr>
        <w:t>” rəqəmləri ilə əvəz edilmişdir.</w:t>
      </w:r>
    </w:p>
    <w:p w14:paraId="27BE095E" w14:textId="77777777" w:rsidR="008770CB" w:rsidRPr="00F43791" w:rsidRDefault="008770CB" w:rsidP="005D6B10">
      <w:pPr>
        <w:pStyle w:val="af0"/>
        <w:ind w:firstLine="540"/>
        <w:jc w:val="both"/>
        <w:rPr>
          <w:rFonts w:ascii="Palatino Linotype" w:hAnsi="Palatino Linotype"/>
          <w:lang w:val="az-Latn-AZ"/>
        </w:rPr>
      </w:pPr>
    </w:p>
  </w:endnote>
  <w:endnote w:id="702">
    <w:p w14:paraId="407A3510"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7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102.1.3.1-ci maddənin ikinci hissəsi müvafiq olaraq üçüncü hissə hesab edilmişdir və həmin maddəyə yeni məzmunda ikinci hissə əlavə edilmişdir.</w:t>
      </w:r>
    </w:p>
    <w:p w14:paraId="2B527F74" w14:textId="77777777" w:rsidR="008770CB" w:rsidRPr="00F43791" w:rsidRDefault="008770CB" w:rsidP="005D6B10">
      <w:pPr>
        <w:pStyle w:val="af0"/>
        <w:ind w:firstLine="540"/>
        <w:jc w:val="both"/>
        <w:rPr>
          <w:rFonts w:ascii="Palatino Linotype" w:hAnsi="Palatino Linotype"/>
          <w:lang w:val="az-Latn-AZ"/>
        </w:rPr>
      </w:pPr>
    </w:p>
  </w:endnote>
  <w:endnote w:id="703">
    <w:p w14:paraId="16F05A69"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102.1.3.1-ci maddəyə ikinci abzas əlavə edilmişdir.</w:t>
      </w:r>
    </w:p>
    <w:p w14:paraId="1DC93CBF" w14:textId="77777777" w:rsidR="008770CB" w:rsidRPr="00F43791" w:rsidRDefault="008770CB" w:rsidP="005D6B10">
      <w:pPr>
        <w:pStyle w:val="af0"/>
        <w:ind w:firstLine="540"/>
        <w:jc w:val="both"/>
        <w:rPr>
          <w:rFonts w:ascii="Palatino Linotype" w:hAnsi="Palatino Linotype"/>
          <w:color w:val="000000"/>
          <w:lang w:val="az-Latn-AZ"/>
        </w:rPr>
      </w:pPr>
    </w:p>
    <w:p w14:paraId="4C2C339E" w14:textId="77777777" w:rsidR="008770CB" w:rsidRPr="00F43791" w:rsidRDefault="00245795" w:rsidP="005D6B10">
      <w:pPr>
        <w:pStyle w:val="af0"/>
        <w:ind w:firstLine="540"/>
        <w:jc w:val="both"/>
        <w:rPr>
          <w:rFonts w:ascii="Palatino Linotype" w:hAnsi="Palatino Linotype"/>
          <w:b/>
          <w:color w:val="000000"/>
          <w:lang w:val="az-Latn-AZ"/>
        </w:rPr>
      </w:pPr>
      <w:hyperlink r:id="rId67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102.1.3.1-ci maddənin ikinci hissəsində “</w:t>
      </w:r>
      <w:r w:rsidR="008770CB" w:rsidRPr="00F43791">
        <w:rPr>
          <w:rFonts w:ascii="Palatino Linotype" w:hAnsi="Palatino Linotype"/>
          <w:b/>
          <w:lang w:val="az-Latn-AZ"/>
        </w:rPr>
        <w:t>haqları</w:t>
      </w:r>
      <w:r w:rsidR="008770CB" w:rsidRPr="00F43791">
        <w:rPr>
          <w:rFonts w:ascii="Palatino Linotype" w:hAnsi="Palatino Linotype"/>
          <w:lang w:val="az-Latn-AZ"/>
        </w:rPr>
        <w:t>” sözü “</w:t>
      </w:r>
      <w:r w:rsidR="008770CB" w:rsidRPr="00F43791">
        <w:rPr>
          <w:rFonts w:ascii="Palatino Linotype" w:hAnsi="Palatino Linotype"/>
          <w:b/>
          <w:lang w:val="az-Latn-AZ"/>
        </w:rPr>
        <w:t>(o cümlədən cərrahiyyə əməliyyatı üçün) haqlarını ödəmək üçün maddi yardım, birdəfəlik müavinət</w:t>
      </w:r>
      <w:r w:rsidR="008770CB" w:rsidRPr="00F43791">
        <w:rPr>
          <w:rFonts w:ascii="Palatino Linotype" w:hAnsi="Palatino Linotype"/>
          <w:lang w:val="az-Latn-AZ"/>
        </w:rPr>
        <w:t>” sözləri ilə əvəz edilmişdir.</w:t>
      </w:r>
    </w:p>
    <w:p w14:paraId="56C51222" w14:textId="77777777" w:rsidR="008770CB" w:rsidRPr="00F43791" w:rsidRDefault="008770CB" w:rsidP="005D6B10">
      <w:pPr>
        <w:pStyle w:val="af0"/>
        <w:ind w:firstLine="540"/>
        <w:jc w:val="both"/>
        <w:rPr>
          <w:rFonts w:ascii="Palatino Linotype" w:hAnsi="Palatino Linotype"/>
          <w:lang w:val="az-Latn-AZ"/>
        </w:rPr>
      </w:pPr>
    </w:p>
  </w:endnote>
  <w:endnote w:id="704">
    <w:p w14:paraId="6155851B"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7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102.1.3.3-cü və 102.1.3.4-cü maddələr əlavə edilmişdir.</w:t>
      </w:r>
    </w:p>
    <w:p w14:paraId="28E04616" w14:textId="77777777" w:rsidR="008770CB" w:rsidRPr="00F43791" w:rsidRDefault="008770CB" w:rsidP="005D6B10">
      <w:pPr>
        <w:pStyle w:val="af0"/>
        <w:ind w:firstLine="540"/>
        <w:jc w:val="both"/>
        <w:rPr>
          <w:rFonts w:ascii="Palatino Linotype" w:hAnsi="Palatino Linotype"/>
          <w:lang w:val="az-Latn-AZ"/>
        </w:rPr>
      </w:pPr>
    </w:p>
  </w:endnote>
  <w:endnote w:id="705">
    <w:p w14:paraId="3EED7556"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102.1.4-cü maddə yeni redaksiyada verilmişdir. </w:t>
      </w:r>
    </w:p>
    <w:p w14:paraId="36BB38B0" w14:textId="77777777" w:rsidR="008770CB" w:rsidRPr="00F43791" w:rsidRDefault="008770CB" w:rsidP="005D6B10">
      <w:pPr>
        <w:pStyle w:val="af0"/>
        <w:ind w:firstLine="540"/>
        <w:jc w:val="both"/>
        <w:rPr>
          <w:rFonts w:ascii="Palatino Linotype" w:hAnsi="Palatino Linotype"/>
          <w:snapToGrid w:val="0"/>
          <w:lang w:val="az-Latn-AZ"/>
        </w:rPr>
      </w:pPr>
    </w:p>
    <w:p w14:paraId="477A869D"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napToGrid w:val="0"/>
          <w:lang w:val="az-Latn-AZ"/>
        </w:rPr>
        <w:t>Əvvəlki redaksiyada deyilirdi:</w:t>
      </w:r>
      <w:r w:rsidRPr="00F43791">
        <w:rPr>
          <w:rFonts w:ascii="Palatino Linotype" w:hAnsi="Palatino Linotype"/>
          <w:lang w:val="az-Latn-AZ"/>
        </w:rPr>
        <w:t xml:space="preserve"> </w:t>
      </w:r>
    </w:p>
    <w:p w14:paraId="428B043C"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102.1.4 əvəzsiz dövlət köçürmələri, dövlət pensiyaları, dövlət təqaüdləri və dövlət müavinətləri, o cümlədən hamiləliyə və doğuma görə, ailə başçısının itirilməsi ilə bağlı ödəmələr və müavinətlər;</w:t>
      </w:r>
    </w:p>
    <w:p w14:paraId="6A2E4B69" w14:textId="77777777" w:rsidR="008770CB" w:rsidRPr="00F43791" w:rsidRDefault="008770CB" w:rsidP="005D6B10">
      <w:pPr>
        <w:pStyle w:val="af0"/>
        <w:ind w:firstLine="540"/>
        <w:jc w:val="both"/>
        <w:rPr>
          <w:rFonts w:ascii="Palatino Linotype" w:hAnsi="Palatino Linotype"/>
          <w:lang w:val="az-Latn-AZ"/>
        </w:rPr>
      </w:pPr>
    </w:p>
    <w:p w14:paraId="0D0FDE4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102.1.4-cü maddə yeni redaksiyada verilmişdir. </w:t>
      </w:r>
    </w:p>
    <w:p w14:paraId="34CF092F" w14:textId="77777777" w:rsidR="008770CB" w:rsidRPr="00F43791" w:rsidRDefault="008770CB" w:rsidP="005D6B10">
      <w:pPr>
        <w:pStyle w:val="af0"/>
        <w:ind w:firstLine="540"/>
        <w:jc w:val="both"/>
        <w:rPr>
          <w:rFonts w:ascii="Palatino Linotype" w:hAnsi="Palatino Linotype"/>
          <w:lang w:val="az-Latn-AZ"/>
        </w:rPr>
      </w:pPr>
    </w:p>
    <w:p w14:paraId="05A01D2E"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 xml:space="preserve">Əvvəlki redaksiyada deyilirdi: </w:t>
      </w:r>
    </w:p>
    <w:p w14:paraId="6A8C1DAA" w14:textId="77777777" w:rsidR="008770CB" w:rsidRPr="00F43791" w:rsidRDefault="008770CB" w:rsidP="005D6B10">
      <w:pPr>
        <w:pStyle w:val="Mecelle"/>
        <w:tabs>
          <w:tab w:val="clear" w:pos="397"/>
          <w:tab w:val="left" w:pos="540"/>
        </w:tabs>
        <w:ind w:firstLine="540"/>
        <w:rPr>
          <w:strike/>
          <w:snapToGrid w:val="0"/>
          <w:sz w:val="20"/>
          <w:szCs w:val="20"/>
        </w:rPr>
      </w:pPr>
      <w:r w:rsidRPr="00F43791">
        <w:rPr>
          <w:strike/>
          <w:snapToGrid w:val="0"/>
          <w:sz w:val="20"/>
          <w:szCs w:val="20"/>
        </w:rPr>
        <w:t>102.1.4 Əmək qabiliyyətinin müvəqqəti itirilməsinə görə ödənilən müavinətlər istisna olmaqla dövlət müavinətləri, əvəzsiz dövlət köçürmələri, dövlət pensiyaları və dövlət təqaüdləri;</w:t>
      </w:r>
    </w:p>
    <w:p w14:paraId="1C5AE631" w14:textId="77777777" w:rsidR="008770CB" w:rsidRPr="00F43791" w:rsidRDefault="008770CB" w:rsidP="005D6B10">
      <w:pPr>
        <w:pStyle w:val="af0"/>
        <w:ind w:firstLine="540"/>
        <w:jc w:val="both"/>
        <w:rPr>
          <w:rFonts w:ascii="Palatino Linotype" w:hAnsi="Palatino Linotype"/>
          <w:lang w:val="az-Latn-AZ"/>
        </w:rPr>
      </w:pPr>
    </w:p>
    <w:p w14:paraId="663D9AB3" w14:textId="77777777" w:rsidR="008770CB" w:rsidRPr="00F43791" w:rsidRDefault="008770CB" w:rsidP="005D6B10">
      <w:pPr>
        <w:pStyle w:val="af0"/>
        <w:ind w:firstLine="540"/>
        <w:jc w:val="both"/>
        <w:rPr>
          <w:rFonts w:ascii="Palatino Linotype" w:hAnsi="Palatino Linotype"/>
          <w:color w:val="000000"/>
          <w:spacing w:val="4"/>
          <w:lang w:val="az-Latn-AZ"/>
        </w:rPr>
      </w:pPr>
      <w:r w:rsidRPr="00F43791">
        <w:rPr>
          <w:rFonts w:ascii="Palatino Linotype" w:hAnsi="Palatino Linotype"/>
          <w:lang w:val="az-Latn-AZ"/>
        </w:rPr>
        <w:t xml:space="preserve">29 dekabr 2006-cı il tarixli </w:t>
      </w:r>
      <w:r w:rsidRPr="00F43791">
        <w:rPr>
          <w:rFonts w:ascii="Palatino Linotype" w:hAnsi="Palatino Linotype"/>
          <w:color w:val="000000"/>
          <w:spacing w:val="-6"/>
          <w:lang w:val="az-Latn-AZ"/>
        </w:rPr>
        <w:t>220-IIIQD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2007-ci il, № 1, maddə 4</w:t>
      </w:r>
      <w:r w:rsidRPr="00F43791">
        <w:rPr>
          <w:rFonts w:ascii="Palatino Linotype" w:hAnsi="Palatino Linotype"/>
          <w:lang w:val="az-Latn-AZ"/>
        </w:rPr>
        <w:t xml:space="preserve">) ilə </w:t>
      </w:r>
      <w:r w:rsidRPr="00F43791">
        <w:rPr>
          <w:rFonts w:ascii="Palatino Linotype" w:hAnsi="Palatino Linotype"/>
          <w:color w:val="000000"/>
          <w:lang w:val="az-Latn-AZ"/>
        </w:rPr>
        <w:t>102.1.4-cü maddədə "habelə" sözündən sonra "Azərbaycan Respublika</w:t>
      </w:r>
      <w:r w:rsidRPr="00F43791">
        <w:rPr>
          <w:rFonts w:ascii="Palatino Linotype" w:hAnsi="Palatino Linotype"/>
          <w:color w:val="000000"/>
          <w:spacing w:val="4"/>
          <w:lang w:val="az-Latn-AZ"/>
        </w:rPr>
        <w:t>sının qanunları və" sözləri əlavə edilmişdir.</w:t>
      </w:r>
    </w:p>
    <w:p w14:paraId="6464A801" w14:textId="77777777" w:rsidR="008770CB" w:rsidRPr="00F43791" w:rsidRDefault="008770CB" w:rsidP="005D6B10">
      <w:pPr>
        <w:pStyle w:val="af0"/>
        <w:ind w:firstLine="540"/>
        <w:jc w:val="both"/>
        <w:rPr>
          <w:rFonts w:ascii="Palatino Linotype" w:hAnsi="Palatino Linotype"/>
          <w:color w:val="000000"/>
          <w:spacing w:val="4"/>
          <w:lang w:val="az-Latn-AZ"/>
        </w:rPr>
      </w:pPr>
    </w:p>
    <w:p w14:paraId="048E2C8C" w14:textId="77777777" w:rsidR="008770CB" w:rsidRPr="00F43791" w:rsidRDefault="00245795" w:rsidP="005D6B10">
      <w:pPr>
        <w:pStyle w:val="af0"/>
        <w:ind w:firstLine="540"/>
        <w:jc w:val="both"/>
        <w:rPr>
          <w:rFonts w:ascii="Palatino Linotype" w:hAnsi="Palatino Linotype"/>
          <w:color w:val="000000"/>
          <w:lang w:val="az-Latn-AZ"/>
        </w:rPr>
      </w:pPr>
      <w:hyperlink r:id="rId67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102.1.4-cü maddəyə “</w:t>
      </w:r>
      <w:r w:rsidR="008770CB" w:rsidRPr="00F43791">
        <w:rPr>
          <w:rFonts w:ascii="Palatino Linotype" w:hAnsi="Palatino Linotype"/>
          <w:b/>
          <w:lang w:val="az-Latn-AZ"/>
        </w:rPr>
        <w:t>dövlət təqaüdləri</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hüquqi şəxsin, onun filialı və ya nümayəndəliyinin, habelə fərdi sahibkarın fəaliyyətinin ləğvi və</w:t>
      </w:r>
      <w:r w:rsidR="008770CB" w:rsidRPr="00F43791">
        <w:rPr>
          <w:rFonts w:ascii="Palatino Linotype" w:hAnsi="Palatino Linotype"/>
          <w:lang w:val="az-Latn-AZ"/>
        </w:rPr>
        <w:t>” sözləri, “</w:t>
      </w:r>
      <w:r w:rsidR="008770CB" w:rsidRPr="00F43791">
        <w:rPr>
          <w:rFonts w:ascii="Palatino Linotype" w:hAnsi="Palatino Linotype"/>
          <w:b/>
          <w:lang w:val="az-Latn-AZ"/>
        </w:rPr>
        <w:t>işçilərə</w:t>
      </w:r>
      <w:r w:rsidR="008770CB" w:rsidRPr="00F43791">
        <w:rPr>
          <w:rFonts w:ascii="Palatino Linotype" w:hAnsi="Palatino Linotype"/>
          <w:lang w:val="az-Latn-AZ"/>
        </w:rPr>
        <w:t xml:space="preserve">” sözündən sonra “, </w:t>
      </w:r>
      <w:r w:rsidR="008770CB" w:rsidRPr="00F43791">
        <w:rPr>
          <w:rFonts w:ascii="Palatino Linotype" w:hAnsi="Palatino Linotype"/>
          <w:b/>
          <w:lang w:val="az-Latn-AZ"/>
        </w:rPr>
        <w:t>habelə işçinin vəfatı ilə əlaqədar əmək müqaviləsinə xitam verildikdə isə vəfat edənin vərəsələrinə</w:t>
      </w:r>
      <w:r w:rsidR="008770CB" w:rsidRPr="00F43791">
        <w:rPr>
          <w:rFonts w:ascii="Palatino Linotype" w:hAnsi="Palatino Linotype"/>
          <w:lang w:val="az-Latn-AZ"/>
        </w:rPr>
        <w:t xml:space="preserve">” sözləri əlavə </w:t>
      </w:r>
      <w:r w:rsidR="008770CB" w:rsidRPr="00F43791">
        <w:rPr>
          <w:rFonts w:ascii="Palatino Linotype" w:hAnsi="Palatino Linotype"/>
          <w:color w:val="000000"/>
          <w:spacing w:val="4"/>
          <w:lang w:val="az-Latn-AZ"/>
        </w:rPr>
        <w:t>edilmişdir.</w:t>
      </w:r>
    </w:p>
    <w:p w14:paraId="5D4FA5D7" w14:textId="77777777" w:rsidR="008770CB" w:rsidRPr="00F43791" w:rsidRDefault="008770CB" w:rsidP="005D6B10">
      <w:pPr>
        <w:pStyle w:val="af0"/>
        <w:ind w:firstLine="540"/>
        <w:jc w:val="both"/>
        <w:rPr>
          <w:rFonts w:ascii="Palatino Linotype" w:hAnsi="Palatino Linotype"/>
          <w:lang w:val="az-Latn-AZ"/>
        </w:rPr>
      </w:pPr>
    </w:p>
  </w:endnote>
  <w:endnote w:id="706">
    <w:p w14:paraId="5399FEAC" w14:textId="77777777" w:rsidR="008770CB" w:rsidRPr="00F43791" w:rsidRDefault="008770CB" w:rsidP="005D6B10">
      <w:pPr>
        <w:pStyle w:val="af0"/>
        <w:spacing w:after="12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102.1.6-cı maddədə "</w:t>
      </w:r>
      <w:r w:rsidRPr="00F43791">
        <w:rPr>
          <w:rFonts w:ascii="Palatino Linotype" w:hAnsi="Palatino Linotype"/>
          <w:b/>
          <w:snapToGrid w:val="0"/>
          <w:lang w:val="az-Latn-AZ"/>
        </w:rPr>
        <w:t>büdcə hesabına</w:t>
      </w:r>
      <w:r w:rsidRPr="00F43791">
        <w:rPr>
          <w:rFonts w:ascii="Palatino Linotype" w:hAnsi="Palatino Linotype"/>
          <w:snapToGrid w:val="0"/>
          <w:lang w:val="az-Latn-AZ"/>
        </w:rPr>
        <w:t>" sözləri "</w:t>
      </w:r>
      <w:r w:rsidRPr="00F43791">
        <w:rPr>
          <w:rFonts w:ascii="Palatino Linotype" w:hAnsi="Palatino Linotype"/>
          <w:b/>
          <w:snapToGrid w:val="0"/>
          <w:lang w:val="az-Latn-AZ"/>
        </w:rPr>
        <w:t>müvafiq icra hakimiyyəti orqanlarının qərarları əsasında dövlət büdcəsinin vəsaiti hesabına fərdi</w:t>
      </w:r>
      <w:r w:rsidRPr="00F43791">
        <w:rPr>
          <w:rFonts w:ascii="Palatino Linotype" w:hAnsi="Palatino Linotype"/>
          <w:snapToGrid w:val="0"/>
          <w:lang w:val="az-Latn-AZ"/>
        </w:rPr>
        <w:t xml:space="preserve">" sözləri ilə əvəz edilmişdir. </w:t>
      </w:r>
    </w:p>
    <w:p w14:paraId="55CBF6F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102.1.6-cı maddə yeni redaksiyada verilmişdir. </w:t>
      </w:r>
    </w:p>
    <w:p w14:paraId="0CCDF31E"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lang w:val="az-Latn-AZ"/>
        </w:rPr>
        <w:t xml:space="preserve">Əvvəlki redaksiyada deyilirdi: </w:t>
      </w:r>
    </w:p>
    <w:p w14:paraId="53F47EC5"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 xml:space="preserve">102.1.6. </w:t>
      </w:r>
      <w:r w:rsidRPr="00F43791">
        <w:rPr>
          <w:rFonts w:ascii="Palatino Linotype" w:hAnsi="Palatino Linotype"/>
          <w:strike/>
          <w:snapToGrid w:val="0"/>
          <w:lang w:val="az-Latn-AZ"/>
        </w:rPr>
        <w:t>müvafiq icra hakimiyyəti orqanlarının qərarları əsasında dövlət büdcəsinin vəsaiti hesabına fərdi</w:t>
      </w:r>
      <w:r w:rsidRPr="00F43791">
        <w:rPr>
          <w:rFonts w:ascii="Palatino Linotype" w:hAnsi="Palatino Linotype"/>
          <w:strike/>
          <w:lang w:val="az-Latn-AZ"/>
        </w:rPr>
        <w:t xml:space="preserve"> birdəfəlik ödəmələr və ya maddi yardımlar;</w:t>
      </w:r>
    </w:p>
    <w:p w14:paraId="65B0203C"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p>
    <w:p w14:paraId="30D18161"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az-Latn-AZ"/>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102.1.6-cı maddədə "şərti maliyyə vahidinin 2400 mislinədək" sözləri "2400 manatadək" sözləri ilə və "şərti maliyyə vahidinin 360 misli" sözləri "360 manat" sözləri ilə, həmçinin "şərti maliyyə vahidinin 200 mislinədək" sözləri "200 manatadək" sözləri ilə və "şərti maliyyə vahidinin 30 misli" sözləri "30 manat" sözləri ilə</w:t>
      </w:r>
      <w:r w:rsidRPr="00F43791">
        <w:rPr>
          <w:rFonts w:ascii="Palatino Linotype" w:hAnsi="Palatino Linotype" w:cs="AzerWeb"/>
          <w:sz w:val="20"/>
          <w:szCs w:val="20"/>
          <w:lang w:val="az-Latn-AZ"/>
        </w:rPr>
        <w:t xml:space="preserve"> əvəz edilmişdir.</w:t>
      </w:r>
    </w:p>
    <w:p w14:paraId="705D2912" w14:textId="77777777" w:rsidR="008770CB" w:rsidRPr="00F43791" w:rsidRDefault="008770CB" w:rsidP="005D6B10">
      <w:pPr>
        <w:pStyle w:val="af0"/>
        <w:ind w:firstLine="540"/>
        <w:jc w:val="both"/>
        <w:rPr>
          <w:rFonts w:ascii="Palatino Linotype" w:hAnsi="Palatino Linotype"/>
          <w:lang w:val="az-Latn-AZ"/>
        </w:rPr>
      </w:pPr>
    </w:p>
    <w:p w14:paraId="40FD98A4"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102.1.6-cı maddədə "</w:t>
      </w:r>
      <w:r w:rsidRPr="00F43791">
        <w:rPr>
          <w:rFonts w:ascii="Palatino Linotype" w:hAnsi="Palatino Linotype"/>
          <w:b/>
          <w:color w:val="000000"/>
          <w:lang w:val="az-Latn-AZ"/>
        </w:rPr>
        <w:t>30 manat</w:t>
      </w:r>
      <w:r w:rsidRPr="00F43791">
        <w:rPr>
          <w:rFonts w:ascii="Palatino Linotype" w:hAnsi="Palatino Linotype"/>
          <w:color w:val="000000"/>
          <w:lang w:val="az-Latn-AZ"/>
        </w:rPr>
        <w:t>" və "</w:t>
      </w:r>
      <w:r w:rsidRPr="00F43791">
        <w:rPr>
          <w:rFonts w:ascii="Palatino Linotype" w:hAnsi="Palatino Linotype"/>
          <w:b/>
          <w:color w:val="000000"/>
          <w:lang w:val="az-Latn-AZ"/>
        </w:rPr>
        <w:t>360 manat</w:t>
      </w:r>
      <w:r w:rsidRPr="00F43791">
        <w:rPr>
          <w:rFonts w:ascii="Palatino Linotype" w:hAnsi="Palatino Linotype"/>
          <w:color w:val="000000"/>
          <w:lang w:val="az-Latn-AZ"/>
        </w:rPr>
        <w:t>" sözləri müvafiq olaraq "</w:t>
      </w:r>
      <w:r w:rsidRPr="00F43791">
        <w:rPr>
          <w:rFonts w:ascii="Palatino Linotype" w:hAnsi="Palatino Linotype"/>
          <w:b/>
          <w:color w:val="000000"/>
          <w:lang w:val="az-Latn-AZ"/>
        </w:rPr>
        <w:t>minimum əməkhaqqının 1 misli</w:t>
      </w:r>
      <w:r w:rsidRPr="00F43791">
        <w:rPr>
          <w:rFonts w:ascii="Palatino Linotype" w:hAnsi="Palatino Linotype"/>
          <w:color w:val="000000"/>
          <w:lang w:val="az-Latn-AZ"/>
        </w:rPr>
        <w:t>" və "</w:t>
      </w:r>
      <w:r w:rsidRPr="00F43791">
        <w:rPr>
          <w:rFonts w:ascii="Palatino Linotype" w:hAnsi="Palatino Linotype"/>
          <w:b/>
          <w:color w:val="000000"/>
          <w:lang w:val="az-Latn-AZ"/>
        </w:rPr>
        <w:t>minimum əməkhaqqının 12 misli</w:t>
      </w:r>
      <w:r w:rsidRPr="00F43791">
        <w:rPr>
          <w:rFonts w:ascii="Palatino Linotype" w:hAnsi="Palatino Linotype"/>
          <w:color w:val="000000"/>
          <w:lang w:val="az-Latn-AZ"/>
        </w:rPr>
        <w:t>" sözləri ilə əvəz edilmişdir, "</w:t>
      </w:r>
      <w:r w:rsidRPr="00F43791">
        <w:rPr>
          <w:rFonts w:ascii="Palatino Linotype" w:hAnsi="Palatino Linotype"/>
          <w:b/>
          <w:color w:val="000000"/>
          <w:lang w:val="az-Latn-AZ"/>
        </w:rPr>
        <w:t>məbləğində</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olan hissəsi</w:t>
      </w:r>
      <w:r w:rsidRPr="00F43791">
        <w:rPr>
          <w:rFonts w:ascii="Palatino Linotype" w:hAnsi="Palatino Linotype"/>
          <w:color w:val="000000"/>
          <w:lang w:val="az-Latn-AZ"/>
        </w:rPr>
        <w:t>" sözləri əlavə edilmişdir.</w:t>
      </w:r>
    </w:p>
    <w:p w14:paraId="5BD5A438" w14:textId="77777777" w:rsidR="008770CB" w:rsidRPr="00F43791" w:rsidRDefault="008770CB" w:rsidP="005D6B10">
      <w:pPr>
        <w:pStyle w:val="af0"/>
        <w:ind w:firstLine="540"/>
        <w:jc w:val="both"/>
        <w:rPr>
          <w:rFonts w:ascii="Palatino Linotype" w:hAnsi="Palatino Linotype"/>
          <w:lang w:val="az-Latn-AZ"/>
        </w:rPr>
      </w:pPr>
    </w:p>
    <w:p w14:paraId="2E09CD9D" w14:textId="77777777" w:rsidR="008770CB" w:rsidRPr="00F43791" w:rsidRDefault="008770CB" w:rsidP="005D6B10">
      <w:pPr>
        <w:pStyle w:val="af0"/>
        <w:ind w:firstLine="540"/>
        <w:jc w:val="both"/>
        <w:rPr>
          <w:rFonts w:ascii="Palatino Linotype" w:hAnsi="Palatino Linotype"/>
          <w:color w:val="000000"/>
          <w:spacing w:val="4"/>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102.1.6-cı maddənin əvvəlinə “</w:t>
      </w:r>
      <w:r w:rsidRPr="00F43791">
        <w:rPr>
          <w:rFonts w:ascii="Palatino Linotype" w:hAnsi="Palatino Linotype"/>
          <w:b/>
          <w:lang w:val="az-Latn-AZ"/>
        </w:rPr>
        <w:t>Fiziki şəxsin əsas iş yerində (əmək kitabçasının olduğu yerdə) hər hansı muzdlu işlə əlaqədar əldə edilən</w:t>
      </w:r>
      <w:r w:rsidRPr="00F43791">
        <w:rPr>
          <w:rFonts w:ascii="Palatino Linotype" w:hAnsi="Palatino Linotype"/>
          <w:lang w:val="az-Latn-AZ"/>
        </w:rPr>
        <w:t>” sözləri əlavə edilmişdir.</w:t>
      </w:r>
    </w:p>
    <w:p w14:paraId="4921CEA2"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102.1.6-cı maddədə hər iki halda "</w:t>
      </w:r>
      <w:r w:rsidRPr="00F43791">
        <w:rPr>
          <w:rStyle w:val="FontStyle21"/>
          <w:rFonts w:ascii="Palatino Linotype" w:hAnsi="Palatino Linotype" w:cs="Segoe UI"/>
          <w:sz w:val="20"/>
          <w:szCs w:val="20"/>
          <w:lang w:eastAsia="az-Latn-AZ"/>
        </w:rPr>
        <w:t>minimum əmək haqqının</w:t>
      </w:r>
      <w:r w:rsidRPr="00F43791">
        <w:rPr>
          <w:rStyle w:val="FontStyle21"/>
          <w:rFonts w:ascii="Palatino Linotype" w:hAnsi="Palatino Linotype" w:cs="Segoe UI"/>
          <w:b w:val="0"/>
          <w:sz w:val="20"/>
          <w:szCs w:val="20"/>
          <w:lang w:eastAsia="az-Latn-AZ"/>
        </w:rPr>
        <w:t>" sözləri "</w:t>
      </w:r>
      <w:r w:rsidRPr="00F43791">
        <w:rPr>
          <w:rStyle w:val="FontStyle21"/>
          <w:rFonts w:ascii="Palatino Linotype" w:hAnsi="Palatino Linotype" w:cs="Segoe UI"/>
          <w:sz w:val="20"/>
          <w:szCs w:val="20"/>
          <w:lang w:eastAsia="az-Latn-AZ"/>
        </w:rPr>
        <w:t>əmək qabiliyyətli əhali üçün ölkə üzrə yaşayış</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minimumunun</w:t>
      </w:r>
      <w:r w:rsidRPr="00F43791">
        <w:rPr>
          <w:rStyle w:val="FontStyle21"/>
          <w:rFonts w:ascii="Palatino Linotype" w:hAnsi="Palatino Linotype" w:cs="Segoe UI"/>
          <w:b w:val="0"/>
          <w:sz w:val="20"/>
          <w:szCs w:val="20"/>
          <w:lang w:eastAsia="az-Latn-AZ"/>
        </w:rPr>
        <w:t>" sözləri ilə əvəz edilmişdir.</w:t>
      </w:r>
    </w:p>
    <w:p w14:paraId="31010B72" w14:textId="77777777" w:rsidR="008770CB" w:rsidRPr="00F43791" w:rsidRDefault="008770CB" w:rsidP="005D6B10">
      <w:pPr>
        <w:pStyle w:val="Nexttonumber"/>
        <w:spacing w:before="120" w:beforeAutospacing="0" w:after="0"/>
        <w:ind w:firstLine="540"/>
        <w:jc w:val="both"/>
        <w:rPr>
          <w:sz w:val="20"/>
        </w:rPr>
      </w:pPr>
      <w:r w:rsidRPr="00F43791">
        <w:rPr>
          <w:rFonts w:cs="Segoe UI"/>
          <w:b w:val="0"/>
          <w:sz w:val="20"/>
        </w:rPr>
        <w:t xml:space="preserve">27 dekabr 2013-cü il tarixli </w:t>
      </w:r>
      <w:r w:rsidRPr="00F43791">
        <w:rPr>
          <w:rFonts w:cs="Segoe UI"/>
          <w:sz w:val="20"/>
        </w:rPr>
        <w:t>881-IVQD</w:t>
      </w:r>
      <w:r w:rsidRPr="00F43791">
        <w:rPr>
          <w:rFonts w:cs="Segoe UI"/>
          <w:b w:val="0"/>
          <w:sz w:val="20"/>
        </w:rPr>
        <w:t xml:space="preserve"> nömrəli Azərbaycan Respublikasının Qanunu </w:t>
      </w:r>
      <w:r w:rsidRPr="00F43791">
        <w:rPr>
          <w:rFonts w:cs="Segoe UI"/>
          <w:sz w:val="20"/>
        </w:rPr>
        <w:t>(“</w:t>
      </w:r>
      <w:r w:rsidRPr="00F43791">
        <w:rPr>
          <w:sz w:val="20"/>
        </w:rPr>
        <w:t>Respublika</w:t>
      </w:r>
      <w:r w:rsidRPr="00F43791">
        <w:rPr>
          <w:rFonts w:cs="Segoe UI"/>
          <w:sz w:val="20"/>
        </w:rPr>
        <w:t xml:space="preserve">” qəzeti, 5 fevral 2014-cü il, № 24, Azərbaycan Respublikasının Qanunvericilik Toplusu, 2014-cü il, № 2, maddə 98) </w:t>
      </w:r>
      <w:r w:rsidRPr="00F43791">
        <w:rPr>
          <w:rFonts w:cs="Segoe UI"/>
          <w:b w:val="0"/>
          <w:sz w:val="20"/>
        </w:rPr>
        <w:t xml:space="preserve">ilə </w:t>
      </w:r>
      <w:r w:rsidRPr="00F43791">
        <w:rPr>
          <w:b w:val="0"/>
          <w:sz w:val="20"/>
        </w:rPr>
        <w:t>102.1.6-cı maddədə “</w:t>
      </w:r>
      <w:r w:rsidRPr="00F43791">
        <w:rPr>
          <w:sz w:val="20"/>
        </w:rPr>
        <w:t>200</w:t>
      </w:r>
      <w:r w:rsidRPr="00F43791">
        <w:rPr>
          <w:b w:val="0"/>
          <w:sz w:val="20"/>
        </w:rPr>
        <w:t>” rəqəmləri “</w:t>
      </w:r>
      <w:r w:rsidRPr="00F43791">
        <w:rPr>
          <w:sz w:val="20"/>
        </w:rPr>
        <w:t>250</w:t>
      </w:r>
      <w:r w:rsidRPr="00F43791">
        <w:rPr>
          <w:b w:val="0"/>
          <w:sz w:val="20"/>
        </w:rPr>
        <w:t>” rəqəmləri və “</w:t>
      </w:r>
      <w:r w:rsidRPr="00F43791">
        <w:rPr>
          <w:sz w:val="20"/>
        </w:rPr>
        <w:t>2400</w:t>
      </w:r>
      <w:r w:rsidRPr="00F43791">
        <w:rPr>
          <w:b w:val="0"/>
          <w:sz w:val="20"/>
        </w:rPr>
        <w:t>” rəqəmləri “</w:t>
      </w:r>
      <w:r w:rsidRPr="00F43791">
        <w:rPr>
          <w:sz w:val="20"/>
        </w:rPr>
        <w:t>3000</w:t>
      </w:r>
      <w:r w:rsidRPr="00F43791">
        <w:rPr>
          <w:b w:val="0"/>
          <w:sz w:val="20"/>
        </w:rPr>
        <w:t>” rəqəmləri ilə əvəz edilmişdir.</w:t>
      </w:r>
    </w:p>
    <w:p w14:paraId="5AF67E8F" w14:textId="77777777" w:rsidR="008770CB" w:rsidRPr="00F43791" w:rsidRDefault="00245795" w:rsidP="005D6B10">
      <w:pPr>
        <w:pStyle w:val="Nexttonumber"/>
        <w:spacing w:before="0" w:beforeAutospacing="0" w:after="0"/>
        <w:ind w:firstLine="539"/>
        <w:jc w:val="both"/>
        <w:rPr>
          <w:b w:val="0"/>
          <w:sz w:val="20"/>
        </w:rPr>
      </w:pPr>
      <w:hyperlink r:id="rId676" w:tgtFrame="_blank" w:tooltip="Azərbaycan Respublikasının 20 oktyabr 2015-ci il tarixli 1384-IVQD nömrəli Qanunu" w:history="1">
        <w:r w:rsidR="008770CB" w:rsidRPr="00F43791">
          <w:rPr>
            <w:rStyle w:val="a3"/>
            <w:rFonts w:ascii="Palatino Linotype" w:hAnsi="Palatino Linotype" w:cs="Segoe UI"/>
            <w:sz w:val="20"/>
          </w:rPr>
          <w:t xml:space="preserve">20 oktyabr 2015-ci il tarixli </w:t>
        </w:r>
        <w:r w:rsidR="008770CB" w:rsidRPr="00F43791">
          <w:rPr>
            <w:rStyle w:val="a3"/>
            <w:rFonts w:ascii="Palatino Linotype" w:hAnsi="Palatino Linotype"/>
            <w:sz w:val="20"/>
          </w:rPr>
          <w:t>1384-IVQD</w:t>
        </w:r>
        <w:r w:rsidR="008770CB" w:rsidRPr="00F43791">
          <w:rPr>
            <w:rStyle w:val="a3"/>
            <w:rFonts w:ascii="Palatino Linotype" w:hAnsi="Palatino Linotype" w:cs="Segoe UI"/>
            <w:sz w:val="20"/>
          </w:rPr>
          <w:t xml:space="preserve"> nömrəli</w:t>
        </w:r>
      </w:hyperlink>
      <w:r w:rsidR="008770CB" w:rsidRPr="00F43791">
        <w:rPr>
          <w:rFonts w:cs="Segoe UI"/>
          <w:b w:val="0"/>
          <w:sz w:val="20"/>
        </w:rPr>
        <w:t xml:space="preserve"> Azərbaycan Respublikasının Qanunu </w:t>
      </w:r>
      <w:r w:rsidR="008770CB" w:rsidRPr="00F43791">
        <w:rPr>
          <w:rFonts w:cs="Segoe UI"/>
          <w:sz w:val="20"/>
        </w:rPr>
        <w:t>(“</w:t>
      </w:r>
      <w:r w:rsidR="008770CB" w:rsidRPr="00F43791">
        <w:rPr>
          <w:sz w:val="20"/>
        </w:rPr>
        <w:t>Respublika</w:t>
      </w:r>
      <w:r w:rsidR="008770CB" w:rsidRPr="00F43791">
        <w:rPr>
          <w:rFonts w:cs="Segoe UI"/>
          <w:sz w:val="20"/>
        </w:rPr>
        <w:t>” qəzeti, 8 dekabr 2015-ci il, № 270</w:t>
      </w:r>
      <w:r w:rsidR="008770CB" w:rsidRPr="00F43791">
        <w:rPr>
          <w:rFonts w:cs="Segoe UI"/>
          <w:b w:val="0"/>
          <w:sz w:val="20"/>
        </w:rPr>
        <w:t>, Azərbaycan Respublikasının Qanunvericilik Toplusu, 2015-ci il, № 12, maddə 1433</w:t>
      </w:r>
      <w:r w:rsidR="008770CB" w:rsidRPr="00F43791">
        <w:rPr>
          <w:rFonts w:cs="Segoe UI"/>
          <w:sz w:val="20"/>
        </w:rPr>
        <w:t>)</w:t>
      </w:r>
      <w:r w:rsidR="008770CB" w:rsidRPr="00F43791">
        <w:rPr>
          <w:rFonts w:cs="Segoe UI"/>
          <w:b w:val="0"/>
          <w:sz w:val="20"/>
        </w:rPr>
        <w:t xml:space="preserve"> ilə </w:t>
      </w:r>
      <w:r w:rsidR="008770CB" w:rsidRPr="00F43791">
        <w:rPr>
          <w:b w:val="0"/>
          <w:sz w:val="20"/>
        </w:rPr>
        <w:t>102.1.6-cı maddədə “</w:t>
      </w:r>
      <w:r w:rsidR="008770CB" w:rsidRPr="00F43791">
        <w:rPr>
          <w:sz w:val="20"/>
        </w:rPr>
        <w:t>250 manatadək olduqda əmək qabiliyyətli əhali üçün</w:t>
      </w:r>
      <w:r w:rsidR="008770CB" w:rsidRPr="00F43791">
        <w:rPr>
          <w:b w:val="0"/>
          <w:sz w:val="20"/>
        </w:rPr>
        <w:t>” sözləri “</w:t>
      </w:r>
      <w:r w:rsidR="008770CB" w:rsidRPr="00F43791">
        <w:rPr>
          <w:sz w:val="20"/>
        </w:rPr>
        <w:t>2500 manatadək olduqda,</w:t>
      </w:r>
      <w:r w:rsidR="008770CB" w:rsidRPr="00F43791">
        <w:rPr>
          <w:b w:val="0"/>
          <w:sz w:val="20"/>
        </w:rPr>
        <w:t>” sözləri ilə, “</w:t>
      </w:r>
      <w:r w:rsidR="008770CB" w:rsidRPr="00F43791">
        <w:rPr>
          <w:sz w:val="20"/>
        </w:rPr>
        <w:t>3000 manatadək olduqda əmək qabiliyyətli əhali üçün</w:t>
      </w:r>
      <w:r w:rsidR="008770CB" w:rsidRPr="00F43791">
        <w:rPr>
          <w:b w:val="0"/>
          <w:sz w:val="20"/>
        </w:rPr>
        <w:t>” sözləri “</w:t>
      </w:r>
      <w:r w:rsidR="008770CB" w:rsidRPr="00F43791">
        <w:rPr>
          <w:sz w:val="20"/>
        </w:rPr>
        <w:t>30000 manatadək olduqda,</w:t>
      </w:r>
      <w:r w:rsidR="008770CB" w:rsidRPr="00F43791">
        <w:rPr>
          <w:b w:val="0"/>
          <w:sz w:val="20"/>
        </w:rPr>
        <w:t>” sözləri ilə əvəz edilmişdir.</w:t>
      </w:r>
    </w:p>
    <w:p w14:paraId="7807F569" w14:textId="4BFDA086" w:rsidR="008770CB" w:rsidRPr="00F43791" w:rsidRDefault="00245795" w:rsidP="005D6B10">
      <w:pPr>
        <w:pStyle w:val="Nexttonumber"/>
        <w:spacing w:before="0" w:beforeAutospacing="0" w:after="0"/>
        <w:ind w:firstLine="539"/>
        <w:jc w:val="both"/>
        <w:rPr>
          <w:b w:val="0"/>
          <w:sz w:val="20"/>
        </w:rPr>
      </w:pPr>
      <w:hyperlink r:id="rId677" w:tgtFrame="_blank" w:tooltip="Azərbaycan Respublikasının 30 noyabr 2018-ci il tarixli 1356-VQD nömrəli Qanunu" w:history="1">
        <w:r w:rsidR="008770CB" w:rsidRPr="00F43791">
          <w:rPr>
            <w:rStyle w:val="a3"/>
            <w:rFonts w:ascii="Palatino Linotype" w:hAnsi="Palatino Linotype"/>
            <w:sz w:val="20"/>
          </w:rPr>
          <w:t>30 noyabr</w:t>
        </w:r>
        <w:r w:rsidR="008770CB" w:rsidRPr="00F43791">
          <w:rPr>
            <w:rStyle w:val="a3"/>
            <w:rFonts w:ascii="Palatino Linotype" w:hAnsi="Palatino Linotype" w:cs="Palatino Linotype"/>
            <w:sz w:val="20"/>
          </w:rPr>
          <w:t xml:space="preserve"> 2018-ci il</w:t>
        </w:r>
        <w:r w:rsidR="008770CB" w:rsidRPr="00F43791">
          <w:rPr>
            <w:rStyle w:val="a3"/>
            <w:rFonts w:ascii="Palatino Linotype" w:hAnsi="Palatino Linotype"/>
            <w:sz w:val="20"/>
          </w:rPr>
          <w:t xml:space="preserve"> tarixli 1356-VQD nömrəli</w:t>
        </w:r>
      </w:hyperlink>
      <w:r w:rsidR="008770CB" w:rsidRPr="00F43791">
        <w:rPr>
          <w:rStyle w:val="apple-converted-space"/>
          <w:rFonts w:ascii="Palatino Linotype" w:hAnsi="Palatino Linotype"/>
          <w:b w:val="0"/>
          <w:color w:val="00000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“Azərbaycan” qəzeti, 22 dekabr 2018-ci il, № 289</w:t>
      </w:r>
      <w:r w:rsidR="008770CB" w:rsidRPr="00F43791">
        <w:rPr>
          <w:b w:val="0"/>
          <w:sz w:val="20"/>
        </w:rPr>
        <w:t>, Azərbaycan Respublikasının Qanunvericilik Toplusu, 2018-ci il, № 12, I kitab, maddə 2498</w:t>
      </w:r>
      <w:r w:rsidR="008770CB" w:rsidRPr="00F43791">
        <w:rPr>
          <w:color w:val="000000"/>
          <w:sz w:val="20"/>
        </w:rPr>
        <w:t>)</w:t>
      </w:r>
      <w:r w:rsidR="008770CB" w:rsidRPr="00F43791">
        <w:rPr>
          <w:b w:val="0"/>
          <w:color w:val="000000"/>
          <w:sz w:val="20"/>
        </w:rPr>
        <w:t xml:space="preserve"> ilə </w:t>
      </w:r>
      <w:r w:rsidR="008770CB" w:rsidRPr="00F43791">
        <w:rPr>
          <w:b w:val="0"/>
          <w:sz w:val="20"/>
        </w:rPr>
        <w:t>102.1.6-cı maddədə “</w:t>
      </w:r>
      <w:r w:rsidR="008770CB" w:rsidRPr="00F43791">
        <w:rPr>
          <w:sz w:val="20"/>
        </w:rPr>
        <w:t>ölkə üzrə yaşayış minimumunun 1 misli</w:t>
      </w:r>
      <w:r w:rsidR="008770CB" w:rsidRPr="00F43791">
        <w:rPr>
          <w:b w:val="0"/>
          <w:sz w:val="20"/>
        </w:rPr>
        <w:t>” sözləri “</w:t>
      </w:r>
      <w:r w:rsidR="008770CB" w:rsidRPr="00F43791">
        <w:rPr>
          <w:sz w:val="20"/>
        </w:rPr>
        <w:t>200 manat</w:t>
      </w:r>
      <w:r w:rsidR="008770CB" w:rsidRPr="00F43791">
        <w:rPr>
          <w:b w:val="0"/>
          <w:sz w:val="20"/>
        </w:rPr>
        <w:t>” sözləri ilə, “</w:t>
      </w:r>
      <w:r w:rsidR="008770CB" w:rsidRPr="00F43791">
        <w:rPr>
          <w:sz w:val="20"/>
        </w:rPr>
        <w:t>ölkə üzrə yaşayış minimumunun 12 misli</w:t>
      </w:r>
      <w:r w:rsidR="008770CB" w:rsidRPr="00F43791">
        <w:rPr>
          <w:b w:val="0"/>
          <w:sz w:val="20"/>
        </w:rPr>
        <w:t>” sözləri “</w:t>
      </w:r>
      <w:r w:rsidR="008770CB" w:rsidRPr="00F43791">
        <w:rPr>
          <w:sz w:val="20"/>
        </w:rPr>
        <w:t>2400 manat</w:t>
      </w:r>
      <w:r w:rsidR="008770CB" w:rsidRPr="00F43791">
        <w:rPr>
          <w:b w:val="0"/>
          <w:sz w:val="20"/>
        </w:rPr>
        <w:t>” sözləri ilə əvəz</w:t>
      </w:r>
      <w:r w:rsidR="008770CB" w:rsidRPr="00F43791">
        <w:rPr>
          <w:sz w:val="20"/>
        </w:rPr>
        <w:t xml:space="preserve"> </w:t>
      </w:r>
      <w:r w:rsidR="008770CB" w:rsidRPr="00F43791">
        <w:rPr>
          <w:b w:val="0"/>
          <w:sz w:val="20"/>
        </w:rPr>
        <w:t>edilmişdir.</w:t>
      </w:r>
    </w:p>
    <w:p w14:paraId="5C042140" w14:textId="56E7DA98" w:rsidR="008770CB" w:rsidRPr="00F43791" w:rsidRDefault="00245795" w:rsidP="005D6B10">
      <w:pPr>
        <w:pStyle w:val="Nexttonumber"/>
        <w:spacing w:before="0" w:beforeAutospacing="0" w:after="0"/>
        <w:ind w:firstLine="539"/>
        <w:jc w:val="both"/>
        <w:rPr>
          <w:b w:val="0"/>
          <w:sz w:val="20"/>
          <w:szCs w:val="20"/>
        </w:rPr>
      </w:pPr>
      <w:hyperlink r:id="rId678" w:tgtFrame="_blank" w:tooltip="Azərbaycan Respublikasının 28 iyun 2024-cü il tarixli 1195-VIQD nömrəli Qanunu" w:history="1">
        <w:r w:rsidR="008770CB" w:rsidRPr="00F43791">
          <w:rPr>
            <w:rStyle w:val="a3"/>
            <w:rFonts w:ascii="Palatino Linotype" w:hAnsi="Palatino Linotype"/>
            <w:b w:val="0"/>
            <w:sz w:val="20"/>
            <w:szCs w:val="20"/>
          </w:rPr>
          <w:t xml:space="preserve">28 iyun 2024-cü il tarixli </w:t>
        </w:r>
        <w:r w:rsidR="008770CB" w:rsidRPr="00F43791">
          <w:rPr>
            <w:rStyle w:val="a3"/>
            <w:rFonts w:ascii="Palatino Linotype" w:hAnsi="Palatino Linotype"/>
            <w:sz w:val="20"/>
            <w:szCs w:val="20"/>
          </w:rPr>
          <w:t>1195-VIQD</w:t>
        </w:r>
        <w:r w:rsidR="008770CB" w:rsidRPr="00F43791">
          <w:rPr>
            <w:rStyle w:val="a3"/>
            <w:rFonts w:ascii="Palatino Linotype" w:hAnsi="Palatino Linotype"/>
            <w:b w:val="0"/>
            <w:sz w:val="20"/>
            <w:szCs w:val="20"/>
          </w:rPr>
          <w:t xml:space="preserve"> nömrəli</w:t>
        </w:r>
      </w:hyperlink>
      <w:r w:rsidR="008770CB" w:rsidRPr="00F43791">
        <w:rPr>
          <w:b w:val="0"/>
          <w:sz w:val="20"/>
          <w:szCs w:val="20"/>
        </w:rPr>
        <w:t xml:space="preserve"> </w:t>
      </w:r>
      <w:r w:rsidR="008770CB" w:rsidRPr="00F43791">
        <w:rPr>
          <w:b w:val="0"/>
          <w:color w:val="000000"/>
          <w:sz w:val="20"/>
          <w:szCs w:val="20"/>
        </w:rPr>
        <w:t xml:space="preserve">Azərbaycan Respublikasının Qanunu </w:t>
      </w:r>
      <w:r w:rsidR="008770CB" w:rsidRPr="00F43791">
        <w:rPr>
          <w:color w:val="000000"/>
          <w:sz w:val="20"/>
          <w:szCs w:val="20"/>
        </w:rPr>
        <w:t>(</w:t>
      </w:r>
      <w:r w:rsidR="008770CB" w:rsidRPr="00F43791">
        <w:rPr>
          <w:sz w:val="20"/>
          <w:szCs w:val="20"/>
        </w:rPr>
        <w:t>Azərbaycan Dövlət İnformasiya Agentliyinin (AZƏRTAC-ın) rəsmi internet saytı</w:t>
      </w:r>
      <w:r w:rsidR="008770CB" w:rsidRPr="00F43791">
        <w:rPr>
          <w:color w:val="000000"/>
          <w:sz w:val="20"/>
          <w:szCs w:val="20"/>
        </w:rPr>
        <w:t>, 12 avqust</w:t>
      </w:r>
      <w:r w:rsidR="008770CB" w:rsidRPr="00F43791">
        <w:rPr>
          <w:sz w:val="20"/>
          <w:szCs w:val="20"/>
        </w:rPr>
        <w:t xml:space="preserve"> 2024-cü il</w:t>
      </w:r>
      <w:r w:rsidR="008770CB" w:rsidRPr="00F43791">
        <w:rPr>
          <w:bCs/>
          <w:color w:val="000000"/>
          <w:sz w:val="20"/>
          <w:szCs w:val="20"/>
        </w:rPr>
        <w:t>, “</w:t>
      </w:r>
      <w:r w:rsidR="008770CB" w:rsidRPr="00F43791">
        <w:rPr>
          <w:sz w:val="20"/>
          <w:szCs w:val="20"/>
        </w:rPr>
        <w:t>Azərbaycan</w:t>
      </w:r>
      <w:r w:rsidR="008770CB" w:rsidRPr="00F43791">
        <w:rPr>
          <w:bCs/>
          <w:color w:val="000000"/>
          <w:sz w:val="20"/>
          <w:szCs w:val="20"/>
        </w:rPr>
        <w:t xml:space="preserve">” qəzeti, </w:t>
      </w:r>
      <w:r w:rsidR="008770CB" w:rsidRPr="00F43791">
        <w:rPr>
          <w:sz w:val="20"/>
          <w:szCs w:val="20"/>
        </w:rPr>
        <w:t>13 avqust 2024-cü il</w:t>
      </w:r>
      <w:r w:rsidR="008770CB" w:rsidRPr="00F43791">
        <w:rPr>
          <w:bCs/>
          <w:color w:val="000000"/>
          <w:sz w:val="20"/>
          <w:szCs w:val="20"/>
        </w:rPr>
        <w:t>, № 171,</w:t>
      </w:r>
      <w:r w:rsidR="008770CB" w:rsidRPr="00F43791">
        <w:rPr>
          <w:sz w:val="20"/>
          <w:szCs w:val="20"/>
        </w:rPr>
        <w:t xml:space="preserve"> Azərbaycan Respublikasının Qanunvericilik Toplusu, 2024-cü il, № </w:t>
      </w:r>
      <w:r w:rsidR="008770CB" w:rsidRPr="00F43791">
        <w:rPr>
          <w:bCs/>
          <w:sz w:val="20"/>
          <w:szCs w:val="20"/>
        </w:rPr>
        <w:t>8</w:t>
      </w:r>
      <w:r w:rsidR="008770CB" w:rsidRPr="00F43791">
        <w:rPr>
          <w:sz w:val="20"/>
          <w:szCs w:val="20"/>
        </w:rPr>
        <w:t xml:space="preserve">, maddə </w:t>
      </w:r>
      <w:r w:rsidR="008770CB" w:rsidRPr="00F43791">
        <w:rPr>
          <w:bCs/>
          <w:sz w:val="20"/>
          <w:szCs w:val="20"/>
        </w:rPr>
        <w:t>934</w:t>
      </w:r>
      <w:r w:rsidR="008770CB" w:rsidRPr="00F43791">
        <w:rPr>
          <w:color w:val="000000"/>
          <w:sz w:val="20"/>
          <w:szCs w:val="20"/>
        </w:rPr>
        <w:t>)</w:t>
      </w:r>
      <w:r w:rsidR="008770CB" w:rsidRPr="00F43791">
        <w:rPr>
          <w:b w:val="0"/>
          <w:color w:val="000000"/>
          <w:sz w:val="20"/>
          <w:szCs w:val="20"/>
        </w:rPr>
        <w:t xml:space="preserve"> ilə </w:t>
      </w:r>
      <w:r w:rsidR="008770CB" w:rsidRPr="00F43791">
        <w:rPr>
          <w:b w:val="0"/>
          <w:sz w:val="20"/>
          <w:szCs w:val="20"/>
        </w:rPr>
        <w:t>102.1.6-cı maddədən “</w:t>
      </w:r>
      <w:r w:rsidR="008770CB" w:rsidRPr="00F43791">
        <w:rPr>
          <w:sz w:val="20"/>
          <w:szCs w:val="20"/>
        </w:rPr>
        <w:t>(əmək kitabçasının olduğu yerdə)</w:t>
      </w:r>
      <w:r w:rsidR="008770CB" w:rsidRPr="00F43791">
        <w:rPr>
          <w:b w:val="0"/>
          <w:sz w:val="20"/>
          <w:szCs w:val="20"/>
        </w:rPr>
        <w:t>” sözləri çıxarılmışdır.</w:t>
      </w:r>
    </w:p>
    <w:p w14:paraId="645EB7F3" w14:textId="77777777" w:rsidR="008770CB" w:rsidRPr="00F43791" w:rsidRDefault="008770CB" w:rsidP="005D6B10">
      <w:pPr>
        <w:pStyle w:val="Nexttonumber"/>
        <w:spacing w:before="0" w:beforeAutospacing="0" w:after="0"/>
        <w:ind w:firstLine="539"/>
        <w:jc w:val="both"/>
        <w:rPr>
          <w:b w:val="0"/>
          <w:sz w:val="20"/>
        </w:rPr>
      </w:pPr>
    </w:p>
  </w:endnote>
  <w:endnote w:id="707">
    <w:p w14:paraId="20C3DA6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7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102.1.7-ci maddəyə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əmlakdan</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ndən sonra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xml:space="preserve">, habelə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Na</w:t>
      </w:r>
      <w:r w:rsidRPr="00F43791">
        <w:rPr>
          <w:rFonts w:ascii="Palatino Linotype" w:hAnsi="Palatino Linotype" w:cs="Book Antiqua"/>
          <w:b/>
          <w:color w:val="212529"/>
          <w:shd w:val="clear" w:color="auto" w:fill="FFFFFF"/>
          <w:lang w:val="az-Latn-AZ"/>
        </w:rPr>
        <w:t>ğ</w:t>
      </w:r>
      <w:r w:rsidRPr="00F43791">
        <w:rPr>
          <w:rFonts w:ascii="Palatino Linotype" w:hAnsi="Palatino Linotype"/>
          <w:b/>
          <w:color w:val="212529"/>
          <w:shd w:val="clear" w:color="auto" w:fill="FFFFFF"/>
          <w:lang w:val="az-Latn-AZ"/>
        </w:rPr>
        <w:t>ds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z hesabla</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malar haqq</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nda</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xml:space="preserve"> Azərbaycan Respublikas</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Qanununun 3.5-ci maddəsində g</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stərilən mallar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n vergi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dəyicilərinə təqdim edilməsindən (kənd təsərr</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fat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məhsullar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istehsal</w:t>
      </w:r>
      <w:r w:rsidRPr="00F43791">
        <w:rPr>
          <w:rFonts w:ascii="Palatino Linotype" w:hAnsi="Palatino Linotype" w:cs="Book Antiqua"/>
          <w:b/>
          <w:color w:val="212529"/>
          <w:shd w:val="clear" w:color="auto" w:fill="FFFFFF"/>
          <w:lang w:val="az-Latn-AZ"/>
        </w:rPr>
        <w:t>çı</w:t>
      </w:r>
      <w:r w:rsidRPr="00F43791">
        <w:rPr>
          <w:rFonts w:ascii="Palatino Linotype" w:hAnsi="Palatino Linotype"/>
          <w:b/>
          <w:color w:val="212529"/>
          <w:shd w:val="clear" w:color="auto" w:fill="FFFFFF"/>
          <w:lang w:val="az-Latn-AZ"/>
        </w:rPr>
        <w:t>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tərəfindən istehsal olunan kənd təsərr</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fat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məhsullar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təqdim edilməsi istisna olmaqla</w:t>
      </w:r>
      <w:r w:rsidRPr="00F43791">
        <w:rPr>
          <w:rFonts w:ascii="Palatino Linotype" w:hAnsi="Palatino Linotype"/>
          <w:color w:val="212529"/>
          <w:shd w:val="clear" w:color="auto" w:fill="FFFFFF"/>
          <w:lang w:val="az-Latn-AZ"/>
        </w:rPr>
        <w:t>)</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149E0480" w14:textId="77777777" w:rsidR="008770CB" w:rsidRPr="00F43791" w:rsidRDefault="008770CB" w:rsidP="005D6B10">
      <w:pPr>
        <w:pStyle w:val="af0"/>
        <w:ind w:firstLine="539"/>
        <w:jc w:val="both"/>
        <w:rPr>
          <w:rFonts w:ascii="Palatino Linotype" w:hAnsi="Palatino Linotype"/>
          <w:lang w:val="az-Latn-AZ"/>
        </w:rPr>
      </w:pPr>
    </w:p>
  </w:endnote>
  <w:endnote w:id="708">
    <w:p w14:paraId="0D1F51A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 oktyabr 2008-ci il tarixli 699-IIIQD nömrəli Azərbaycan Respublikasının Qanunu</w:t>
      </w:r>
      <w:r w:rsidRPr="00F43791">
        <w:rPr>
          <w:rFonts w:ascii="Palatino Linotype" w:hAnsi="Palatino Linotype"/>
          <w:b/>
          <w:lang w:val="az-Latn-AZ"/>
        </w:rPr>
        <w:t xml:space="preserve"> (“Azərbaycan” qəzeti, 16 noyabr 2008-ci il, № 257, Azərbaycan Respublikasının Qanunvericilik Toplusu, 2008-ci il, № 11, maddə 960)</w:t>
      </w:r>
      <w:r w:rsidRPr="00F43791">
        <w:rPr>
          <w:rFonts w:ascii="Palatino Linotype" w:hAnsi="Palatino Linotype"/>
          <w:lang w:val="az-Latn-AZ"/>
        </w:rPr>
        <w:t xml:space="preserve"> ilə 102.1.8-ci maddədə </w:t>
      </w:r>
      <w:r w:rsidRPr="00F43791">
        <w:rPr>
          <w:rFonts w:ascii="Palatino Linotype" w:hAnsi="Palatino Linotype"/>
          <w:b/>
          <w:lang w:val="az-Latn-AZ"/>
        </w:rPr>
        <w:t>"sığortalının"</w:t>
      </w:r>
      <w:r w:rsidRPr="00F43791">
        <w:rPr>
          <w:rFonts w:ascii="Palatino Linotype" w:hAnsi="Palatino Linotype"/>
          <w:lang w:val="az-Latn-AZ"/>
        </w:rPr>
        <w:t xml:space="preserve"> sözü </w:t>
      </w:r>
      <w:r w:rsidRPr="00F43791">
        <w:rPr>
          <w:rFonts w:ascii="Palatino Linotype" w:hAnsi="Palatino Linotype"/>
          <w:b/>
          <w:lang w:val="az-Latn-AZ"/>
        </w:rPr>
        <w:t>"sığorta olunanın və faydalanan şəxsin"</w:t>
      </w:r>
      <w:r w:rsidRPr="00F43791">
        <w:rPr>
          <w:rFonts w:ascii="Palatino Linotype" w:hAnsi="Palatino Linotype"/>
          <w:lang w:val="az-Latn-AZ"/>
        </w:rPr>
        <w:t xml:space="preserve"> sözləri ilə, </w:t>
      </w:r>
      <w:r w:rsidRPr="00F43791">
        <w:rPr>
          <w:rFonts w:ascii="Palatino Linotype" w:hAnsi="Palatino Linotype"/>
          <w:b/>
          <w:lang w:val="az-Latn-AZ"/>
        </w:rPr>
        <w:t>"sığortalıya"</w:t>
      </w:r>
      <w:r w:rsidRPr="00F43791">
        <w:rPr>
          <w:rFonts w:ascii="Palatino Linotype" w:hAnsi="Palatino Linotype"/>
          <w:lang w:val="az-Latn-AZ"/>
        </w:rPr>
        <w:t xml:space="preserve"> sözü isə </w:t>
      </w:r>
      <w:r w:rsidRPr="00F43791">
        <w:rPr>
          <w:rFonts w:ascii="Palatino Linotype" w:hAnsi="Palatino Linotype"/>
          <w:b/>
          <w:lang w:val="az-Latn-AZ"/>
        </w:rPr>
        <w:t xml:space="preserve">"sığorta olunana və faydalanan şəxsə" </w:t>
      </w:r>
      <w:r w:rsidRPr="00F43791">
        <w:rPr>
          <w:rFonts w:ascii="Palatino Linotype" w:hAnsi="Palatino Linotype"/>
          <w:lang w:val="az-Latn-AZ"/>
        </w:rPr>
        <w:t>sözləri ilə əvəz edilmişdir.</w:t>
      </w:r>
    </w:p>
    <w:p w14:paraId="058B70FF" w14:textId="77777777" w:rsidR="008770CB" w:rsidRPr="00F43791" w:rsidRDefault="008770CB" w:rsidP="005D6B10">
      <w:pPr>
        <w:pStyle w:val="af0"/>
        <w:ind w:firstLine="540"/>
        <w:jc w:val="both"/>
        <w:rPr>
          <w:rFonts w:ascii="Palatino Linotype" w:hAnsi="Palatino Linotype"/>
          <w:lang w:val="az-Latn-AZ"/>
        </w:rPr>
      </w:pPr>
    </w:p>
    <w:p w14:paraId="517AA281"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102.1.8-ci maddə yeni redaksiyada verilmişdir. </w:t>
      </w:r>
    </w:p>
    <w:p w14:paraId="68B90DB8" w14:textId="77777777" w:rsidR="008770CB" w:rsidRPr="00F43791" w:rsidRDefault="008770CB" w:rsidP="005D6B10">
      <w:pPr>
        <w:pStyle w:val="af0"/>
        <w:ind w:firstLine="540"/>
        <w:jc w:val="both"/>
        <w:rPr>
          <w:rFonts w:ascii="Palatino Linotype" w:hAnsi="Palatino Linotype"/>
          <w:snapToGrid w:val="0"/>
          <w:lang w:val="az-Latn-AZ"/>
        </w:rPr>
      </w:pPr>
    </w:p>
    <w:p w14:paraId="1E504A6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snapToGrid w:val="0"/>
          <w:lang w:val="az-Latn-AZ"/>
        </w:rPr>
        <w:t>Əvvəlki redaksiyada deyilirdi:</w:t>
      </w:r>
      <w:r w:rsidRPr="00F43791">
        <w:rPr>
          <w:rFonts w:ascii="Palatino Linotype" w:hAnsi="Palatino Linotype"/>
          <w:lang w:val="az-Latn-AZ"/>
        </w:rPr>
        <w:t xml:space="preserve"> </w:t>
      </w:r>
    </w:p>
    <w:p w14:paraId="0942FCE1"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102.1.8. həyatın yığım sığortası üzrə işə götürənin Azərbaycan Respublikasının sığortaçılarına ödədiyi sığorta haqları məbləğində sığorta ödənişləri, habelə sığorta haqları ilə sığorta ödənişləri arasındakı fərq istisna olmaqla, bütün sığorta ödənişləri, o cümlədən sığorta olunanın ölümü və ya bədən xəsarəti nəticəsində verilən sığorta ödənişləri;</w:t>
      </w:r>
    </w:p>
    <w:p w14:paraId="69EC04B3" w14:textId="77777777" w:rsidR="008770CB" w:rsidRPr="00F43791" w:rsidRDefault="008770CB" w:rsidP="005D6B10">
      <w:pPr>
        <w:pStyle w:val="Mecelle"/>
        <w:tabs>
          <w:tab w:val="left" w:pos="0"/>
        </w:tabs>
        <w:ind w:firstLine="540"/>
        <w:rPr>
          <w:sz w:val="20"/>
          <w:szCs w:val="20"/>
        </w:rPr>
      </w:pPr>
    </w:p>
    <w:p w14:paraId="1E7D3360" w14:textId="77777777" w:rsidR="008770CB" w:rsidRPr="00F43791" w:rsidRDefault="008770CB" w:rsidP="005D6B10">
      <w:pPr>
        <w:pStyle w:val="Mecelle"/>
        <w:tabs>
          <w:tab w:val="left" w:pos="0"/>
        </w:tabs>
        <w:ind w:firstLine="540"/>
        <w:rPr>
          <w:sz w:val="20"/>
          <w:szCs w:val="20"/>
        </w:rPr>
      </w:pPr>
      <w:r w:rsidRPr="00F43791">
        <w:rPr>
          <w:sz w:val="20"/>
          <w:szCs w:val="20"/>
        </w:rPr>
        <w:t>21 oktyabr 2005-ci il tarixli 1028</w:t>
      </w:r>
      <w:r w:rsidRPr="00F43791">
        <w:rPr>
          <w:rFonts w:cs="Lucida Sans Unicode"/>
          <w:sz w:val="20"/>
          <w:szCs w:val="20"/>
        </w:rPr>
        <w:t>-IIQD</w:t>
      </w:r>
      <w:r w:rsidRPr="00F43791">
        <w:rPr>
          <w:sz w:val="20"/>
          <w:szCs w:val="20"/>
        </w:rPr>
        <w:t xml:space="preserve"> nömrəli Azərbaycan Respublikasının Qanunu (“</w:t>
      </w:r>
      <w:r w:rsidRPr="00F43791">
        <w:rPr>
          <w:b/>
          <w:sz w:val="20"/>
          <w:szCs w:val="20"/>
        </w:rPr>
        <w:t>Azərbaycan” Qəzeti, 17 dekabr 2005-ci il, Azərbaycan Respublikasının Qanunvericilik Toplusu, 2005-ci il, № 12, maddə 1081</w:t>
      </w:r>
      <w:r w:rsidRPr="00F43791">
        <w:rPr>
          <w:sz w:val="20"/>
          <w:szCs w:val="20"/>
        </w:rPr>
        <w:t xml:space="preserve">) ilə 102.1.8-ci maddədə </w:t>
      </w:r>
      <w:r w:rsidRPr="00F43791">
        <w:rPr>
          <w:b/>
          <w:sz w:val="20"/>
          <w:szCs w:val="20"/>
        </w:rPr>
        <w:t>"vəsait"</w:t>
      </w:r>
      <w:r w:rsidRPr="00F43791">
        <w:rPr>
          <w:sz w:val="20"/>
          <w:szCs w:val="20"/>
        </w:rPr>
        <w:t xml:space="preserve"> sözündən sonra </w:t>
      </w:r>
      <w:r w:rsidRPr="00F43791">
        <w:rPr>
          <w:b/>
          <w:sz w:val="20"/>
          <w:szCs w:val="20"/>
        </w:rPr>
        <w:t>", həmçinin işəgötürən tərəfindən ödənilən bütün növ icbari və könüllü tibbi sığorta haqları, 5 ildən az olmayan müddətə bağlanan müqavilə ilə həyatın yığım sığortası və pensiya sığortası üzrə işəgötürənin Azərbaycan Respublikasının sığortaçılarına ödədikləri sığorta haqları, həyatın yığım sığortası və pensiya sığortası üzrə müqavilənin qüvvəyə mindiyi andan etibarən 5 illik müddət keçdikdən sonra sığortalıya ödənilən hər hansı məbləğlər"</w:t>
      </w:r>
      <w:r w:rsidRPr="00F43791">
        <w:rPr>
          <w:sz w:val="20"/>
          <w:szCs w:val="20"/>
        </w:rPr>
        <w:t xml:space="preserve"> sözləri əlavə edilmişdir. </w:t>
      </w:r>
    </w:p>
    <w:p w14:paraId="4428B660" w14:textId="77777777" w:rsidR="008770CB" w:rsidRPr="00F43791" w:rsidRDefault="008770CB" w:rsidP="005D6B10">
      <w:pPr>
        <w:pStyle w:val="af0"/>
        <w:ind w:firstLine="540"/>
        <w:jc w:val="both"/>
        <w:rPr>
          <w:rFonts w:ascii="Palatino Linotype" w:hAnsi="Palatino Linotype"/>
          <w:lang w:val="az-Latn-AZ"/>
        </w:rPr>
      </w:pPr>
    </w:p>
    <w:p w14:paraId="68E96C2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102.1.8-ci maddədə “</w:t>
      </w:r>
      <w:r w:rsidRPr="00F43791">
        <w:rPr>
          <w:rFonts w:ascii="Palatino Linotype" w:hAnsi="Palatino Linotype"/>
          <w:b/>
          <w:lang w:val="az-Latn-AZ"/>
        </w:rPr>
        <w:t>5</w:t>
      </w:r>
      <w:r w:rsidRPr="00F43791">
        <w:rPr>
          <w:rFonts w:ascii="Palatino Linotype" w:hAnsi="Palatino Linotype"/>
          <w:lang w:val="az-Latn-AZ"/>
        </w:rPr>
        <w:t>” rəqəmi (hər iki halda) “</w:t>
      </w:r>
      <w:r w:rsidRPr="00F43791">
        <w:rPr>
          <w:rFonts w:ascii="Palatino Linotype" w:hAnsi="Palatino Linotype"/>
          <w:b/>
          <w:lang w:val="az-Latn-AZ"/>
        </w:rPr>
        <w:t>3</w:t>
      </w:r>
      <w:r w:rsidRPr="00F43791">
        <w:rPr>
          <w:rFonts w:ascii="Palatino Linotype" w:hAnsi="Palatino Linotype"/>
          <w:lang w:val="az-Latn-AZ"/>
        </w:rPr>
        <w:t>” rəqəmi ilə əvəz edilmişdir.</w:t>
      </w:r>
    </w:p>
    <w:p w14:paraId="5DE7B205" w14:textId="77777777" w:rsidR="008770CB" w:rsidRPr="00F43791" w:rsidRDefault="008770CB" w:rsidP="005D6B10">
      <w:pPr>
        <w:pStyle w:val="Nexttonumber"/>
        <w:spacing w:before="120" w:beforeAutospacing="0" w:after="0"/>
        <w:ind w:firstLine="540"/>
        <w:jc w:val="both"/>
        <w:rPr>
          <w:b w:val="0"/>
          <w:sz w:val="20"/>
        </w:rPr>
      </w:pPr>
    </w:p>
    <w:p w14:paraId="1CA54216"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102.1.8-ci maddəyə "</w:t>
      </w:r>
      <w:r w:rsidRPr="00F43791">
        <w:rPr>
          <w:rStyle w:val="FontStyle21"/>
          <w:rFonts w:ascii="Palatino Linotype" w:hAnsi="Palatino Linotype" w:cs="Segoe UI"/>
          <w:sz w:val="20"/>
          <w:szCs w:val="20"/>
          <w:lang w:eastAsia="az-Latn-AZ"/>
        </w:rPr>
        <w:t>icbari</w:t>
      </w:r>
      <w:r w:rsidRPr="00F43791">
        <w:rPr>
          <w:rStyle w:val="FontStyle21"/>
          <w:rFonts w:ascii="Palatino Linotype" w:hAnsi="Palatino Linotype" w:cs="Segoe UI"/>
          <w:b w:val="0"/>
          <w:sz w:val="20"/>
          <w:szCs w:val="20"/>
          <w:lang w:eastAsia="az-Latn-AZ"/>
        </w:rPr>
        <w:t>" sözündən sonra "</w:t>
      </w:r>
      <w:r w:rsidRPr="00F43791">
        <w:rPr>
          <w:rStyle w:val="FontStyle21"/>
          <w:rFonts w:ascii="Palatino Linotype" w:hAnsi="Palatino Linotype" w:cs="Segoe UI"/>
          <w:sz w:val="20"/>
          <w:szCs w:val="20"/>
          <w:lang w:eastAsia="az-Latn-AZ"/>
        </w:rPr>
        <w:t>sığorta</w:t>
      </w:r>
      <w:r w:rsidRPr="00F43791">
        <w:rPr>
          <w:rStyle w:val="FontStyle21"/>
          <w:rFonts w:ascii="Palatino Linotype" w:hAnsi="Palatino Linotype" w:cs="Segoe UI"/>
          <w:b w:val="0"/>
          <w:sz w:val="20"/>
          <w:szCs w:val="20"/>
          <w:lang w:eastAsia="az-Latn-AZ"/>
        </w:rPr>
        <w:t>" sözü əlavə edilmişdir.</w:t>
      </w:r>
    </w:p>
    <w:p w14:paraId="0AE4F86C"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0D1B0414"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68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102.1.8-ci maddədə “</w:t>
      </w:r>
      <w:r w:rsidR="008770CB" w:rsidRPr="00F43791">
        <w:rPr>
          <w:rFonts w:ascii="Palatino Linotype" w:hAnsi="Palatino Linotype"/>
          <w:b/>
          <w:lang w:val="az-Latn-AZ"/>
        </w:rPr>
        <w:t>pensiya sığortası üzrə işəgötürənin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xml:space="preserve">sığortaolunanın vergiyə cəlb olunan gəlirlərinin 50 faizindən çox olmayan hissəsindən” </w:t>
      </w:r>
      <w:r w:rsidR="008770CB" w:rsidRPr="00F43791">
        <w:rPr>
          <w:rFonts w:ascii="Palatino Linotype" w:hAnsi="Palatino Linotype"/>
          <w:lang w:val="az-Latn-AZ"/>
        </w:rPr>
        <w:t>sözləri əlavə edilmişdir.</w:t>
      </w:r>
    </w:p>
    <w:p w14:paraId="2010ECE7" w14:textId="77777777" w:rsidR="008770CB" w:rsidRPr="00F43791" w:rsidRDefault="008770CB" w:rsidP="004C3B97">
      <w:pPr>
        <w:pStyle w:val="af0"/>
        <w:ind w:firstLine="539"/>
        <w:jc w:val="both"/>
        <w:rPr>
          <w:rFonts w:ascii="Palatino Linotype" w:hAnsi="Palatino Linotype"/>
          <w:lang w:val="az-Latn-AZ"/>
        </w:rPr>
      </w:pPr>
    </w:p>
    <w:p w14:paraId="5AA6FF29" w14:textId="6671FD35" w:rsidR="008770CB" w:rsidRPr="00F43791" w:rsidRDefault="00245795" w:rsidP="004C3B97">
      <w:pPr>
        <w:pStyle w:val="af0"/>
        <w:ind w:firstLine="539"/>
        <w:jc w:val="both"/>
        <w:rPr>
          <w:rFonts w:ascii="Palatino Linotype" w:hAnsi="Palatino Linotype"/>
          <w:lang w:val="az-Latn-AZ"/>
        </w:rPr>
      </w:pPr>
      <w:hyperlink r:id="rId681"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102.1.8-ci maddəyə birinci halda “</w:t>
      </w:r>
      <w:r w:rsidR="008770CB" w:rsidRPr="00F43791">
        <w:rPr>
          <w:rFonts w:ascii="Palatino Linotype" w:hAnsi="Palatino Linotype"/>
          <w:b/>
          <w:bCs/>
          <w:lang w:val="az-Latn-AZ"/>
        </w:rPr>
        <w:t>üzrə</w:t>
      </w:r>
      <w:r w:rsidR="008770CB" w:rsidRPr="00F43791">
        <w:rPr>
          <w:rFonts w:ascii="Palatino Linotype" w:hAnsi="Palatino Linotype"/>
          <w:lang w:val="az-Latn-AZ"/>
        </w:rPr>
        <w:t>” sözündən sonra “</w:t>
      </w:r>
      <w:bookmarkStart w:id="62" w:name="_Hlk186277297"/>
      <w:r w:rsidR="008770CB" w:rsidRPr="00F43791">
        <w:rPr>
          <w:rFonts w:ascii="Palatino Linotype" w:hAnsi="Palatino Linotype"/>
          <w:b/>
          <w:bCs/>
          <w:lang w:val="az-Latn-AZ"/>
        </w:rPr>
        <w:t>qeyri-dövlət sektoruna aid edilən</w:t>
      </w:r>
      <w:bookmarkEnd w:id="62"/>
      <w:r w:rsidR="008770CB" w:rsidRPr="00F43791">
        <w:rPr>
          <w:rFonts w:ascii="Palatino Linotype" w:hAnsi="Palatino Linotype"/>
          <w:lang w:val="az-Latn-AZ"/>
        </w:rPr>
        <w:t>” sözləri əlavə edilmişdir.</w:t>
      </w:r>
    </w:p>
    <w:p w14:paraId="6078399F" w14:textId="77777777" w:rsidR="008770CB" w:rsidRPr="00F43791" w:rsidRDefault="008770CB" w:rsidP="005D6B10">
      <w:pPr>
        <w:pStyle w:val="Nexttonumber"/>
        <w:spacing w:before="120" w:beforeAutospacing="0" w:after="0"/>
        <w:ind w:firstLine="540"/>
        <w:jc w:val="both"/>
        <w:rPr>
          <w:sz w:val="20"/>
        </w:rPr>
      </w:pPr>
    </w:p>
  </w:endnote>
  <w:endnote w:id="709">
    <w:p w14:paraId="7F47781A"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8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102.1.9-cu maddə ləğv edilmişdir.</w:t>
      </w:r>
    </w:p>
    <w:p w14:paraId="73D77A7F" w14:textId="77777777" w:rsidR="008770CB" w:rsidRPr="00F43791" w:rsidRDefault="008770CB" w:rsidP="005D6B10">
      <w:pPr>
        <w:pStyle w:val="af0"/>
        <w:ind w:firstLine="540"/>
        <w:jc w:val="both"/>
        <w:rPr>
          <w:rFonts w:ascii="Palatino Linotype" w:hAnsi="Palatino Linotype"/>
          <w:lang w:val="az-Latn-AZ"/>
        </w:rPr>
      </w:pPr>
    </w:p>
  </w:endnote>
  <w:endnote w:id="710">
    <w:p w14:paraId="2C83607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83"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102.1.11-ci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istehsal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ndan 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nan gəlirlər</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istehsal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ndan (o c</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mlədən sənaye </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sulu ilə) 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nan gəlirlər, o c</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mlədən kənd təsərr</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fat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məhsullar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istehsal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ilə mə</w:t>
      </w:r>
      <w:r w:rsidRPr="00F43791">
        <w:rPr>
          <w:rFonts w:ascii="Palatino Linotype" w:hAnsi="Palatino Linotype" w:cs="Book Antiqua"/>
          <w:b/>
          <w:color w:val="212529"/>
          <w:shd w:val="clear" w:color="auto" w:fill="FFFFFF"/>
          <w:lang w:val="az-Latn-AZ"/>
        </w:rPr>
        <w:t>şğ</w:t>
      </w:r>
      <w:r w:rsidRPr="00F43791">
        <w:rPr>
          <w:rFonts w:ascii="Palatino Linotype" w:hAnsi="Palatino Linotype"/>
          <w:b/>
          <w:color w:val="212529"/>
          <w:shd w:val="clear" w:color="auto" w:fill="FFFFFF"/>
          <w:lang w:val="az-Latn-AZ"/>
        </w:rPr>
        <w:t xml:space="preserve">ul olan fiziki şəxslərin bu fəaliyyət </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zrə sat</w:t>
      </w:r>
      <w:r w:rsidRPr="00F43791">
        <w:rPr>
          <w:rFonts w:ascii="Palatino Linotype" w:hAnsi="Palatino Linotype" w:cs="Book Antiqua"/>
          <w:b/>
          <w:color w:val="212529"/>
          <w:shd w:val="clear" w:color="auto" w:fill="FFFFFF"/>
          <w:lang w:val="az-Latn-AZ"/>
        </w:rPr>
        <w:t>ış</w:t>
      </w:r>
      <w:r w:rsidRPr="00F43791">
        <w:rPr>
          <w:rFonts w:ascii="Palatino Linotype" w:hAnsi="Palatino Linotype"/>
          <w:b/>
          <w:color w:val="212529"/>
          <w:shd w:val="clear" w:color="auto" w:fill="FFFFFF"/>
          <w:lang w:val="az-Latn-AZ"/>
        </w:rPr>
        <w:t>dankənar gəlirləri, habelə kənd təsərr</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fat</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məhsullar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 istehsal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ilə əlaqədar fiziki </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əxslərə d</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vlət b</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dcəsinin vəsaiti hesab</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na verilən subsidiyalar</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471942BF" w14:textId="77777777" w:rsidR="008770CB" w:rsidRPr="00F43791" w:rsidRDefault="008770CB" w:rsidP="005D6B10">
      <w:pPr>
        <w:pStyle w:val="af0"/>
        <w:ind w:firstLine="539"/>
        <w:jc w:val="both"/>
        <w:rPr>
          <w:rFonts w:ascii="Palatino Linotype" w:hAnsi="Palatino Linotype"/>
          <w:lang w:val="az-Latn-AZ"/>
        </w:rPr>
      </w:pPr>
    </w:p>
  </w:endnote>
  <w:endnote w:id="711">
    <w:p w14:paraId="2F22811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84"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102.1.11-1-ci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59BF11D1" w14:textId="77777777" w:rsidR="008770CB" w:rsidRPr="00F43791" w:rsidRDefault="008770CB" w:rsidP="005D6B10">
      <w:pPr>
        <w:pStyle w:val="af0"/>
        <w:ind w:firstLine="539"/>
        <w:jc w:val="both"/>
        <w:rPr>
          <w:rFonts w:ascii="Palatino Linotype" w:hAnsi="Palatino Linotype"/>
          <w:lang w:val="az-Latn-AZ"/>
        </w:rPr>
      </w:pPr>
    </w:p>
    <w:p w14:paraId="121B5D30" w14:textId="268BC3B7" w:rsidR="008770CB" w:rsidRPr="00F43791" w:rsidRDefault="00245795" w:rsidP="005D6B10">
      <w:pPr>
        <w:pStyle w:val="af0"/>
        <w:ind w:firstLine="539"/>
        <w:jc w:val="both"/>
        <w:rPr>
          <w:rFonts w:ascii="Palatino Linotype" w:hAnsi="Palatino Linotype"/>
          <w:lang w:val="az-Latn-AZ"/>
        </w:rPr>
      </w:pPr>
      <w:hyperlink r:id="rId68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102.1.11-1-ci maddədə “</w:t>
      </w:r>
      <w:r w:rsidR="008770CB" w:rsidRPr="00F43791">
        <w:rPr>
          <w:rFonts w:ascii="Palatino Linotype" w:hAnsi="Palatino Linotype"/>
          <w:b/>
          <w:bCs/>
          <w:lang w:val="az-Latn-AZ"/>
        </w:rPr>
        <w:t>1</w:t>
      </w:r>
      <w:r w:rsidR="008770CB" w:rsidRPr="00F43791">
        <w:rPr>
          <w:rFonts w:ascii="Palatino Linotype" w:hAnsi="Palatino Linotype"/>
          <w:lang w:val="az-Latn-AZ"/>
        </w:rPr>
        <w:t>” rəqəmi “</w:t>
      </w:r>
      <w:r w:rsidR="008770CB" w:rsidRPr="00F43791">
        <w:rPr>
          <w:rFonts w:ascii="Palatino Linotype" w:hAnsi="Palatino Linotype"/>
          <w:b/>
          <w:bCs/>
          <w:lang w:val="az-Latn-AZ"/>
        </w:rPr>
        <w:t>4</w:t>
      </w:r>
      <w:r w:rsidR="008770CB" w:rsidRPr="00F43791">
        <w:rPr>
          <w:rFonts w:ascii="Palatino Linotype" w:hAnsi="Palatino Linotype"/>
          <w:lang w:val="az-Latn-AZ"/>
        </w:rPr>
        <w:t>” rəqəmi ilə əvəz edilmişdir.</w:t>
      </w:r>
    </w:p>
    <w:p w14:paraId="1F591581" w14:textId="77777777" w:rsidR="008770CB" w:rsidRPr="00F43791" w:rsidRDefault="008770CB" w:rsidP="005D6B10">
      <w:pPr>
        <w:pStyle w:val="af0"/>
        <w:ind w:firstLine="539"/>
        <w:jc w:val="both"/>
        <w:rPr>
          <w:rFonts w:ascii="Palatino Linotype" w:hAnsi="Palatino Linotype"/>
          <w:lang w:val="az-Latn-AZ"/>
        </w:rPr>
      </w:pPr>
    </w:p>
    <w:p w14:paraId="35CE64B1" w14:textId="3E0BB717" w:rsidR="008770CB" w:rsidRPr="00F43791" w:rsidRDefault="00245795" w:rsidP="004C3B97">
      <w:pPr>
        <w:pStyle w:val="af0"/>
        <w:ind w:firstLine="539"/>
        <w:jc w:val="both"/>
        <w:rPr>
          <w:rFonts w:ascii="Palatino Linotype" w:hAnsi="Palatino Linotype"/>
          <w:lang w:val="az-Latn-AZ"/>
        </w:rPr>
      </w:pPr>
      <w:hyperlink r:id="rId686"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102.1.11-1-ci maddəyə ikinci halda “</w:t>
      </w:r>
      <w:r w:rsidR="008770CB" w:rsidRPr="00F43791">
        <w:rPr>
          <w:rFonts w:ascii="Palatino Linotype" w:hAnsi="Palatino Linotype"/>
          <w:b/>
          <w:bCs/>
          <w:lang w:val="az-Latn-AZ"/>
        </w:rPr>
        <w:t>şəxslərin</w:t>
      </w:r>
      <w:r w:rsidR="008770CB" w:rsidRPr="00F43791">
        <w:rPr>
          <w:rFonts w:ascii="Palatino Linotype" w:hAnsi="Palatino Linotype"/>
          <w:lang w:val="az-Latn-AZ"/>
        </w:rPr>
        <w:t>” sözündən sonra “</w:t>
      </w:r>
      <w:bookmarkStart w:id="63" w:name="_Hlk186277358"/>
      <w:r w:rsidR="008770CB" w:rsidRPr="00F43791">
        <w:rPr>
          <w:rFonts w:ascii="Palatino Linotype" w:hAnsi="Palatino Linotype"/>
          <w:b/>
          <w:bCs/>
          <w:lang w:val="az-Latn-AZ"/>
        </w:rPr>
        <w:t>bu sahə üzrə</w:t>
      </w:r>
      <w:bookmarkEnd w:id="63"/>
      <w:r w:rsidR="008770CB" w:rsidRPr="00F43791">
        <w:rPr>
          <w:rFonts w:ascii="Palatino Linotype" w:hAnsi="Palatino Linotype"/>
          <w:lang w:val="az-Latn-AZ"/>
        </w:rPr>
        <w:t>” sözləri əlavə edilmişdir.</w:t>
      </w:r>
    </w:p>
    <w:p w14:paraId="3ED2C13F" w14:textId="77777777" w:rsidR="008770CB" w:rsidRPr="00F43791" w:rsidRDefault="008770CB" w:rsidP="005D6B10">
      <w:pPr>
        <w:pStyle w:val="af0"/>
        <w:ind w:firstLine="539"/>
        <w:jc w:val="both"/>
        <w:rPr>
          <w:rFonts w:ascii="Palatino Linotype" w:hAnsi="Palatino Linotype"/>
          <w:lang w:val="az-Latn-AZ"/>
        </w:rPr>
      </w:pPr>
    </w:p>
  </w:endnote>
  <w:endnote w:id="712">
    <w:p w14:paraId="364C5A51"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24 dekabr 2004-cü</w:t>
      </w:r>
      <w:r w:rsidRPr="00F43791">
        <w:rPr>
          <w:rFonts w:ascii="Palatino Linotype" w:hAnsi="Palatino Linotype"/>
          <w:color w:val="000000"/>
          <w:lang w:val="az-Latn-AZ"/>
        </w:rPr>
        <w:t xml:space="preserve"> il tarixli 815-IIQD nömrəli </w:t>
      </w:r>
      <w:r w:rsidRPr="00F43791">
        <w:rPr>
          <w:rFonts w:ascii="Palatino Linotype" w:hAnsi="Palatino Linotype" w:cs="AzerWeb"/>
          <w:lang w:val="az-Latn-AZ"/>
        </w:rPr>
        <w:t>“Lotereyalar haqqında” Azərbaycan Respublikasının Qanununun tətbiqi ilə əlaqədar Azərbaycan Respublikasının bəzi qanunvericilik aktlarına əlavələr və dəyişikliklər edilməsi barədə”</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2005-ci il, № 2, maddə 61</w:t>
      </w:r>
      <w:r w:rsidRPr="00F43791">
        <w:rPr>
          <w:rFonts w:ascii="Palatino Linotype" w:hAnsi="Palatino Linotype"/>
          <w:lang w:val="az-Latn-AZ"/>
        </w:rPr>
        <w:t xml:space="preserve">) ilə </w:t>
      </w:r>
      <w:r w:rsidRPr="00F43791">
        <w:rPr>
          <w:rFonts w:ascii="Palatino Linotype" w:hAnsi="Palatino Linotype" w:cs="AzerWeb"/>
          <w:lang w:val="az-Latn-AZ"/>
        </w:rPr>
        <w:t>102.1.13-cü maddədə “</w:t>
      </w:r>
      <w:r w:rsidRPr="00F43791">
        <w:rPr>
          <w:rFonts w:ascii="Palatino Linotype" w:hAnsi="Palatino Linotype" w:cs="AzerWeb"/>
          <w:b/>
          <w:lang w:val="az-Latn-AZ"/>
        </w:rPr>
        <w:t>dövlət qeydiyyatından</w:t>
      </w:r>
      <w:r w:rsidRPr="00F43791">
        <w:rPr>
          <w:rFonts w:ascii="Palatino Linotype" w:hAnsi="Palatino Linotype" w:cs="AzerWeb"/>
          <w:lang w:val="az-Latn-AZ"/>
        </w:rPr>
        <w:t>” sözləri “</w:t>
      </w:r>
      <w:r w:rsidRPr="00F43791">
        <w:rPr>
          <w:rFonts w:ascii="Palatino Linotype" w:hAnsi="Palatino Linotype" w:cs="AzerWeb"/>
          <w:b/>
          <w:lang w:val="az-Latn-AZ"/>
        </w:rPr>
        <w:t>müvafiq icra hakimiyyəti orqanında qeydiyyatdan</w:t>
      </w:r>
      <w:r w:rsidRPr="00F43791">
        <w:rPr>
          <w:rFonts w:ascii="Palatino Linotype" w:hAnsi="Palatino Linotype" w:cs="AzerWeb"/>
          <w:lang w:val="az-Latn-AZ"/>
        </w:rPr>
        <w:t>” sözləri ilə əvəz edilmişdir.</w:t>
      </w:r>
    </w:p>
    <w:p w14:paraId="2A319365" w14:textId="77777777" w:rsidR="008770CB" w:rsidRPr="00F43791" w:rsidRDefault="008770CB" w:rsidP="005D6B10">
      <w:pPr>
        <w:pStyle w:val="af0"/>
        <w:ind w:firstLine="540"/>
        <w:jc w:val="both"/>
        <w:rPr>
          <w:rFonts w:ascii="Palatino Linotype" w:hAnsi="Palatino Linotype"/>
          <w:lang w:val="az-Latn-AZ"/>
        </w:rPr>
      </w:pPr>
    </w:p>
    <w:p w14:paraId="4AF0457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102.1.13-cü maddədə "</w:t>
      </w:r>
      <w:r w:rsidRPr="00F43791">
        <w:rPr>
          <w:rFonts w:ascii="Palatino Linotype" w:hAnsi="Palatino Linotype"/>
          <w:b/>
          <w:lang w:val="tr-TR"/>
        </w:rPr>
        <w:t>lotereyalardan</w:t>
      </w:r>
      <w:r w:rsidRPr="00F43791">
        <w:rPr>
          <w:rFonts w:ascii="Palatino Linotype" w:hAnsi="Palatino Linotype"/>
          <w:lang w:val="tr-TR"/>
        </w:rPr>
        <w:t>" sözündən sonra "</w:t>
      </w:r>
      <w:r w:rsidRPr="00F43791">
        <w:rPr>
          <w:rFonts w:ascii="Palatino Linotype" w:hAnsi="Palatino Linotype"/>
          <w:b/>
          <w:lang w:val="tr-TR"/>
        </w:rPr>
        <w:t>habelə dövlət daxili uduşlu istiqrazlardan</w:t>
      </w:r>
      <w:r w:rsidRPr="00F43791">
        <w:rPr>
          <w:rFonts w:ascii="Palatino Linotype" w:hAnsi="Palatino Linotype"/>
          <w:lang w:val="tr-TR"/>
        </w:rPr>
        <w:t>" sözləri əlavə edilmişdir.</w:t>
      </w:r>
    </w:p>
    <w:p w14:paraId="7EA67DEF" w14:textId="77777777" w:rsidR="008770CB" w:rsidRPr="00F43791" w:rsidRDefault="008770CB" w:rsidP="005D6B10">
      <w:pPr>
        <w:pStyle w:val="af0"/>
        <w:ind w:firstLine="540"/>
        <w:jc w:val="both"/>
        <w:rPr>
          <w:rFonts w:ascii="Palatino Linotype" w:hAnsi="Palatino Linotype"/>
          <w:lang w:val="az-Latn-AZ"/>
        </w:rPr>
      </w:pPr>
    </w:p>
    <w:p w14:paraId="543A3C80" w14:textId="77777777" w:rsidR="008770CB" w:rsidRPr="00F43791" w:rsidRDefault="00245795" w:rsidP="005D6B10">
      <w:pPr>
        <w:pStyle w:val="af0"/>
        <w:ind w:firstLine="540"/>
        <w:jc w:val="both"/>
        <w:rPr>
          <w:rFonts w:ascii="Palatino Linotype" w:hAnsi="Palatino Linotype"/>
          <w:b/>
          <w:bCs/>
          <w:color w:val="000000"/>
          <w:lang w:val="az-Latn-AZ"/>
        </w:rPr>
      </w:pPr>
      <w:hyperlink r:id="rId687" w:tgtFrame="_blank" w:tooltip="Azərbaycan Respublikasının 28 oktyabr 2016-cı il tarixli 381-VQD nömrəli Qanunu " w:history="1">
        <w:r w:rsidR="008770CB" w:rsidRPr="00F43791">
          <w:rPr>
            <w:rStyle w:val="a3"/>
            <w:rFonts w:ascii="Palatino Linotype" w:eastAsiaTheme="minorEastAsia" w:hAnsi="Palatino Linotype"/>
            <w:lang w:val="az-Latn-AZ"/>
          </w:rPr>
          <w:t>28 oktyabr 2016-cı il tarixli 381-VQD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6 dekabr 2016-cı il, № 270</w:t>
      </w:r>
      <w:r w:rsidR="008770CB" w:rsidRPr="00F43791">
        <w:rPr>
          <w:rFonts w:ascii="Palatino Linotype" w:hAnsi="Palatino Linotype" w:cs="Segoe UI"/>
          <w:lang w:val="az-Latn-AZ"/>
        </w:rPr>
        <w:t xml:space="preserve">, </w:t>
      </w:r>
      <w:r w:rsidR="008770CB" w:rsidRPr="00F43791">
        <w:rPr>
          <w:rFonts w:ascii="Palatino Linotype" w:hAnsi="Palatino Linotype"/>
          <w:b/>
          <w:lang w:val="az-Latn-AZ"/>
        </w:rPr>
        <w:t>Azərbaycan Respublikasının Qanunvericilik Toplusu, 2016-cı il, № 11, maddə 1792</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b/>
          <w:bCs/>
          <w:color w:val="000000"/>
          <w:lang w:val="az-Latn-AZ"/>
        </w:rPr>
        <w:t xml:space="preserve"> </w:t>
      </w:r>
      <w:r w:rsidR="008770CB" w:rsidRPr="00F43791">
        <w:rPr>
          <w:rFonts w:ascii="Palatino Linotype" w:hAnsi="Palatino Linotype"/>
          <w:color w:val="000000"/>
          <w:lang w:val="az-Latn-AZ"/>
        </w:rPr>
        <w:t>102.1.13-cü maddəsində “</w:t>
      </w:r>
      <w:r w:rsidR="008770CB" w:rsidRPr="00F43791">
        <w:rPr>
          <w:rFonts w:ascii="Palatino Linotype" w:hAnsi="Palatino Linotype"/>
          <w:b/>
          <w:color w:val="000000"/>
          <w:lang w:val="az-Latn-AZ"/>
        </w:rPr>
        <w:t>müvafiq icra hakimiyyəti orqanında</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maliyyə bazarlarına</w:t>
      </w:r>
      <w:r w:rsidR="008770CB" w:rsidRPr="00F43791">
        <w:rPr>
          <w:rFonts w:ascii="Palatino Linotype" w:hAnsi="Palatino Linotype"/>
          <w:color w:val="000000"/>
          <w:lang w:val="az-Latn-AZ"/>
        </w:rPr>
        <w:t xml:space="preserve"> </w:t>
      </w:r>
      <w:r w:rsidR="008770CB" w:rsidRPr="00F43791">
        <w:rPr>
          <w:rFonts w:ascii="Palatino Linotype" w:hAnsi="Palatino Linotype"/>
          <w:b/>
          <w:color w:val="000000"/>
          <w:lang w:val="az-Latn-AZ"/>
        </w:rPr>
        <w:t>nəzarət orqanında</w:t>
      </w:r>
      <w:r w:rsidR="008770CB" w:rsidRPr="00F43791">
        <w:rPr>
          <w:rFonts w:ascii="Palatino Linotype" w:hAnsi="Palatino Linotype"/>
          <w:color w:val="000000"/>
          <w:lang w:val="az-Latn-AZ"/>
        </w:rPr>
        <w:t>” sözləri ilə əvəz edilmişdir.</w:t>
      </w:r>
    </w:p>
    <w:p w14:paraId="592FCBF2" w14:textId="77777777" w:rsidR="008770CB" w:rsidRPr="00F43791" w:rsidRDefault="008770CB" w:rsidP="005D6B10">
      <w:pPr>
        <w:pStyle w:val="af0"/>
        <w:ind w:firstLine="539"/>
        <w:jc w:val="both"/>
        <w:rPr>
          <w:rFonts w:ascii="Palatino Linotype" w:hAnsi="Palatino Linotype"/>
          <w:lang w:val="az-Latn-AZ"/>
        </w:rPr>
      </w:pPr>
    </w:p>
    <w:p w14:paraId="19AFEDC4" w14:textId="77777777" w:rsidR="008770CB" w:rsidRPr="00F43791" w:rsidRDefault="00245795" w:rsidP="005D6B10">
      <w:pPr>
        <w:pStyle w:val="af0"/>
        <w:ind w:firstLine="539"/>
        <w:jc w:val="both"/>
        <w:rPr>
          <w:rFonts w:ascii="Palatino Linotype" w:hAnsi="Palatino Linotype" w:cs="Arial"/>
          <w:strike/>
          <w:lang w:val="az-Latn-AZ"/>
        </w:rPr>
      </w:pPr>
      <w:hyperlink r:id="rId688"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102.1.13-cü maddə ləğv edilmişdir.</w:t>
      </w:r>
    </w:p>
    <w:p w14:paraId="0D412C6E" w14:textId="77777777" w:rsidR="008770CB" w:rsidRPr="00F43791" w:rsidRDefault="008770CB" w:rsidP="005D6B10">
      <w:pPr>
        <w:pStyle w:val="af0"/>
        <w:ind w:firstLine="539"/>
        <w:jc w:val="both"/>
        <w:rPr>
          <w:rFonts w:ascii="Palatino Linotype" w:hAnsi="Palatino Linotype"/>
          <w:lang w:val="az-Latn-AZ"/>
        </w:rPr>
      </w:pPr>
    </w:p>
  </w:endnote>
  <w:endnote w:id="713">
    <w:p w14:paraId="18524298" w14:textId="5AE00A83"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8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 xml:space="preserve">102.1.14.1-ci maddədən </w:t>
      </w:r>
      <w:r w:rsidRPr="00F43791">
        <w:rPr>
          <w:rFonts w:ascii="Palatino Linotype" w:hAnsi="Palatino Linotype"/>
          <w:b/>
          <w:bCs/>
          <w:lang w:val="az-Latn-AZ"/>
        </w:rPr>
        <w:t>“, habelə müvafiq icra hakimiyyəti orqanı tərəfindən müəyyən edilmiş dəniz nəqliyyatında ezamiyyə xərcləri əvəzinə üzücü heyətin üzvlərinə sutkalıq ödənişlərin</w:t>
      </w:r>
      <w:r w:rsidRPr="00F43791">
        <w:rPr>
          <w:rFonts w:ascii="Palatino Linotype" w:hAnsi="Palatino Linotype"/>
          <w:lang w:val="az-Latn-AZ"/>
        </w:rPr>
        <w:t>” sözləri çıxarılmışdır.</w:t>
      </w:r>
    </w:p>
    <w:p w14:paraId="26D17166" w14:textId="77777777" w:rsidR="008770CB" w:rsidRPr="00F43791" w:rsidRDefault="008770CB" w:rsidP="005D6B10">
      <w:pPr>
        <w:pStyle w:val="af0"/>
        <w:ind w:firstLine="539"/>
        <w:jc w:val="both"/>
        <w:rPr>
          <w:rFonts w:ascii="Palatino Linotype" w:hAnsi="Palatino Linotype"/>
          <w:lang w:val="az-Latn-AZ"/>
        </w:rPr>
      </w:pPr>
    </w:p>
  </w:endnote>
  <w:endnote w:id="714">
    <w:p w14:paraId="4BF8280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102.1.14.2-ci maddə yeni məzmunda verilmişdir.</w:t>
      </w:r>
    </w:p>
    <w:p w14:paraId="0A246372" w14:textId="77777777" w:rsidR="008770CB" w:rsidRPr="00F43791" w:rsidRDefault="008770CB" w:rsidP="005D6B10">
      <w:pPr>
        <w:pStyle w:val="af0"/>
        <w:ind w:firstLine="539"/>
        <w:jc w:val="both"/>
        <w:rPr>
          <w:rFonts w:ascii="Palatino Linotype" w:hAnsi="Palatino Linotype" w:cs="Arial"/>
          <w:lang w:val="az-Latn-AZ"/>
        </w:rPr>
      </w:pPr>
    </w:p>
    <w:p w14:paraId="3107CA28"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12E32DC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cs="Arial"/>
          <w:strike/>
          <w:lang w:val="az-Latn-AZ"/>
        </w:rPr>
        <w:t>102.1.14.2. qanunvericiliklə müəyyən edilmiş ezamiyyə xərclərinin (gündəlik yemək xərcləri, kommunal xərclər və nəqliyyat xərcləri) məbləğləri;</w:t>
      </w:r>
    </w:p>
  </w:endnote>
  <w:endnote w:id="715">
    <w:p w14:paraId="306035E9" w14:textId="77777777" w:rsidR="008770CB" w:rsidRPr="00F43791" w:rsidRDefault="008770CB" w:rsidP="005D6B10">
      <w:pPr>
        <w:pStyle w:val="af0"/>
        <w:ind w:firstLine="540"/>
        <w:jc w:val="both"/>
        <w:rPr>
          <w:rFonts w:ascii="Palatino Linotype" w:hAnsi="Palatino Linotype"/>
          <w:b/>
          <w:color w:val="0000FF"/>
          <w:lang w:val="az-Latn-AZ"/>
        </w:rPr>
      </w:pPr>
    </w:p>
    <w:p w14:paraId="760106D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102.1.14.3-cü maddə çıxarılmışdır. </w:t>
      </w:r>
    </w:p>
    <w:p w14:paraId="206FF565" w14:textId="77777777" w:rsidR="008770CB" w:rsidRPr="00F43791" w:rsidRDefault="008770CB" w:rsidP="005D6B10">
      <w:pPr>
        <w:pStyle w:val="af0"/>
        <w:ind w:firstLine="540"/>
        <w:jc w:val="both"/>
        <w:rPr>
          <w:rFonts w:ascii="Palatino Linotype" w:hAnsi="Palatino Linotype"/>
          <w:lang w:val="az-Latn-AZ"/>
        </w:rPr>
      </w:pPr>
    </w:p>
    <w:p w14:paraId="0225D94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10CDAAD"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strike/>
          <w:lang w:val="tr-TR"/>
        </w:rPr>
        <w:t>102.1.14.3. işçilərin sayının və ştatların ixtisar edilməsi və ya işçinin vəfatı ilə əlaqədar əmək müqaviləsinə xitam verilərkən birdəfəlik ödənilən məbləğlər;</w:t>
      </w:r>
    </w:p>
    <w:p w14:paraId="652DD193" w14:textId="77777777" w:rsidR="008770CB" w:rsidRPr="00F43791" w:rsidRDefault="008770CB" w:rsidP="005D6B10">
      <w:pPr>
        <w:pStyle w:val="af0"/>
        <w:ind w:firstLine="540"/>
        <w:jc w:val="both"/>
        <w:rPr>
          <w:rFonts w:ascii="Palatino Linotype" w:hAnsi="Palatino Linotype"/>
          <w:lang w:val="az-Latn-AZ"/>
        </w:rPr>
      </w:pPr>
    </w:p>
  </w:endnote>
  <w:endnote w:id="716">
    <w:p w14:paraId="29CDE41E"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690" w:tgtFrame="_blank" w:tooltip="Azərbaycan Respublikasının 1 oktyabr 2018-ci il tarixli 1250-VQD nömrəli Qanunu" w:history="1">
        <w:r w:rsidRPr="00F43791">
          <w:rPr>
            <w:rStyle w:val="a3"/>
            <w:rFonts w:ascii="Palatino Linotype" w:eastAsiaTheme="minorEastAsia" w:hAnsi="Palatino Linotype"/>
            <w:lang w:val="az-Latn-AZ"/>
          </w:rPr>
          <w:t>1 oktyabr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1250-VQD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 noyabr 2018-ci il, № 246, Azərbaycan Respublikasının Qanunvericilik Toplusu, 2018-ci il, № 10, maddə 1962</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102.1.14.6-cı maddədə “</w:t>
      </w:r>
      <w:r w:rsidRPr="00F43791">
        <w:rPr>
          <w:rFonts w:ascii="Palatino Linotype" w:hAnsi="Palatino Linotype"/>
          <w:b/>
          <w:lang w:val="az-Latn-AZ"/>
        </w:rPr>
        <w:t>aspirantlara (magistrlərə)</w:t>
      </w:r>
      <w:r w:rsidRPr="00F43791">
        <w:rPr>
          <w:rFonts w:ascii="Palatino Linotype" w:hAnsi="Palatino Linotype"/>
          <w:lang w:val="az-Latn-AZ"/>
        </w:rPr>
        <w:t>” sözləri “</w:t>
      </w:r>
      <w:r w:rsidRPr="00F43791">
        <w:rPr>
          <w:rFonts w:ascii="Palatino Linotype" w:hAnsi="Palatino Linotype"/>
          <w:b/>
          <w:lang w:val="az-Latn-AZ"/>
        </w:rPr>
        <w:t>doktorantlara və magistrlərə</w:t>
      </w:r>
      <w:r w:rsidRPr="00F43791">
        <w:rPr>
          <w:rFonts w:ascii="Palatino Linotype" w:hAnsi="Palatino Linotype"/>
          <w:lang w:val="az-Latn-AZ"/>
        </w:rPr>
        <w:t>” sözləri ilə əvəz edilmişdir.</w:t>
      </w:r>
    </w:p>
    <w:p w14:paraId="5AB512F6" w14:textId="77777777" w:rsidR="008770CB" w:rsidRPr="00F43791" w:rsidRDefault="008770CB" w:rsidP="005D6B10">
      <w:pPr>
        <w:pStyle w:val="af0"/>
        <w:rPr>
          <w:rFonts w:ascii="Palatino Linotype" w:hAnsi="Palatino Linotype"/>
          <w:lang w:val="az-Latn-AZ"/>
        </w:rPr>
      </w:pPr>
    </w:p>
  </w:endnote>
  <w:endnote w:id="717">
    <w:p w14:paraId="6FA54CD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102.1.14.7-ci maddə çıxarılmışdır. </w:t>
      </w:r>
    </w:p>
    <w:p w14:paraId="3380EBE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3E5FD9D"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102.1.14.7. alınmamış və deponent olmuş əmək haqqının indeksləşdirmə məbləğləri;</w:t>
      </w:r>
    </w:p>
    <w:p w14:paraId="593F58EF" w14:textId="77777777" w:rsidR="008770CB" w:rsidRPr="00F43791" w:rsidRDefault="008770CB" w:rsidP="005D6B10">
      <w:pPr>
        <w:pStyle w:val="af0"/>
        <w:ind w:firstLine="540"/>
        <w:jc w:val="both"/>
        <w:rPr>
          <w:rFonts w:ascii="Palatino Linotype" w:hAnsi="Palatino Linotype"/>
          <w:lang w:val="az-Latn-AZ"/>
        </w:rPr>
      </w:pPr>
    </w:p>
  </w:endnote>
  <w:endnote w:id="718">
    <w:p w14:paraId="6E43AE0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102.1.14.11-ci maddə çıxarılmışdır. </w:t>
      </w:r>
    </w:p>
    <w:p w14:paraId="357911C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0ABA5E3"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102.1.14.11. dəfn müavinəti;</w:t>
      </w:r>
    </w:p>
    <w:p w14:paraId="5407977B" w14:textId="77777777" w:rsidR="008770CB" w:rsidRPr="00F43791" w:rsidRDefault="008770CB" w:rsidP="005D6B10">
      <w:pPr>
        <w:pStyle w:val="af0"/>
        <w:ind w:firstLine="540"/>
        <w:jc w:val="both"/>
        <w:rPr>
          <w:rFonts w:ascii="Palatino Linotype" w:hAnsi="Palatino Linotype"/>
          <w:lang w:val="az-Latn-AZ"/>
        </w:rPr>
      </w:pPr>
    </w:p>
  </w:endnote>
  <w:endnote w:id="719">
    <w:p w14:paraId="424B355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102.1.14.12-ci maddə çıxarılmışdır. </w:t>
      </w:r>
    </w:p>
    <w:p w14:paraId="5A4ACA09" w14:textId="77777777" w:rsidR="008770CB" w:rsidRPr="00F43791" w:rsidRDefault="008770CB" w:rsidP="005D6B10">
      <w:pPr>
        <w:pStyle w:val="af0"/>
        <w:ind w:firstLine="540"/>
        <w:jc w:val="both"/>
        <w:rPr>
          <w:rFonts w:ascii="Palatino Linotype" w:hAnsi="Palatino Linotype"/>
          <w:lang w:val="az-Latn-AZ"/>
        </w:rPr>
      </w:pPr>
    </w:p>
    <w:p w14:paraId="02359D4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5DDF76BF"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102.1.14.12. müvafiq icra hakimiyyəti orqanları tərəfindən verilmiş birdəfəlik maddi yardımların məbləğləri;</w:t>
      </w:r>
    </w:p>
    <w:p w14:paraId="60DB61F1" w14:textId="77777777" w:rsidR="008770CB" w:rsidRPr="00F43791" w:rsidRDefault="008770CB" w:rsidP="005D6B10">
      <w:pPr>
        <w:pStyle w:val="af0"/>
        <w:ind w:firstLine="540"/>
        <w:jc w:val="both"/>
        <w:rPr>
          <w:rFonts w:ascii="Palatino Linotype" w:hAnsi="Palatino Linotype"/>
          <w:lang w:val="az-Latn-AZ"/>
        </w:rPr>
      </w:pPr>
    </w:p>
  </w:endnote>
  <w:endnote w:id="720">
    <w:p w14:paraId="5B49424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102.1.14.14-cü maddə çıxarılmışdır. </w:t>
      </w:r>
    </w:p>
    <w:p w14:paraId="247F7A14" w14:textId="77777777" w:rsidR="008770CB" w:rsidRPr="00F43791" w:rsidRDefault="008770CB" w:rsidP="005D6B10">
      <w:pPr>
        <w:pStyle w:val="af0"/>
        <w:ind w:firstLine="540"/>
        <w:jc w:val="both"/>
        <w:rPr>
          <w:rFonts w:ascii="Palatino Linotype" w:hAnsi="Palatino Linotype"/>
          <w:lang w:val="az-Latn-AZ"/>
        </w:rPr>
      </w:pPr>
    </w:p>
    <w:p w14:paraId="497B092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01B5711"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102.1.14.14 işsizlik müavinəti;</w:t>
      </w:r>
    </w:p>
    <w:p w14:paraId="03E7F39B" w14:textId="77777777" w:rsidR="008770CB" w:rsidRPr="00F43791" w:rsidRDefault="008770CB" w:rsidP="005D6B10">
      <w:pPr>
        <w:pStyle w:val="af0"/>
        <w:ind w:firstLine="540"/>
        <w:jc w:val="both"/>
        <w:rPr>
          <w:rFonts w:ascii="Palatino Linotype" w:hAnsi="Palatino Linotype"/>
          <w:lang w:val="az-Latn-AZ"/>
        </w:rPr>
      </w:pPr>
    </w:p>
  </w:endnote>
  <w:endnote w:id="721">
    <w:p w14:paraId="74793F45" w14:textId="77777777" w:rsidR="008770CB" w:rsidRPr="00F43791" w:rsidRDefault="008770CB" w:rsidP="005D6B10">
      <w:pPr>
        <w:widowControl w:val="0"/>
        <w:autoSpaceDE w:val="0"/>
        <w:autoSpaceDN w:val="0"/>
        <w:adjustRightInd w:val="0"/>
        <w:ind w:firstLine="540"/>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tr-TR"/>
        </w:rPr>
        <w:t>15 dekabr 2006-cı il tarixli 196-IIIQD</w:t>
      </w:r>
      <w:r w:rsidRPr="00F43791">
        <w:rPr>
          <w:rFonts w:ascii="Palatino Linotype" w:hAnsi="Palatino Linotype"/>
          <w:color w:val="FF0000"/>
          <w:sz w:val="20"/>
          <w:szCs w:val="20"/>
          <w:lang w:val="tr-TR"/>
        </w:rPr>
        <w:t xml:space="preserve"> </w:t>
      </w:r>
      <w:r w:rsidRPr="00F43791">
        <w:rPr>
          <w:rFonts w:ascii="Palatino Linotype" w:hAnsi="Palatino Linotype"/>
          <w:sz w:val="20"/>
          <w:szCs w:val="20"/>
          <w:lang w:val="tr-TR"/>
        </w:rPr>
        <w:t>nömrəli Qanun (</w:t>
      </w:r>
      <w:r w:rsidRPr="00F43791">
        <w:rPr>
          <w:rFonts w:ascii="Palatino Linotype" w:hAnsi="Palatino Linotype"/>
          <w:b/>
          <w:sz w:val="20"/>
          <w:szCs w:val="20"/>
          <w:lang w:val="tr-TR"/>
        </w:rPr>
        <w:t>Azərbaycan Respublikasının Qanunvericilik Toplusu, 2006-cı il, № 12, maddə 1026</w:t>
      </w:r>
      <w:r w:rsidRPr="00F43791">
        <w:rPr>
          <w:rFonts w:ascii="Palatino Linotype" w:hAnsi="Palatino Linotype"/>
          <w:sz w:val="20"/>
          <w:szCs w:val="20"/>
          <w:lang w:val="tr-TR"/>
        </w:rPr>
        <w:t xml:space="preserve">)ilə </w:t>
      </w:r>
      <w:r w:rsidRPr="00F43791">
        <w:rPr>
          <w:rFonts w:ascii="Palatino Linotype" w:hAnsi="Palatino Linotype" w:cs="A1Lat"/>
          <w:sz w:val="20"/>
          <w:szCs w:val="20"/>
          <w:lang w:val="az-Latn-AZ"/>
        </w:rPr>
        <w:t>102.1.14.15-ci maddə yeni redaksiyada verilmişdir.</w:t>
      </w:r>
    </w:p>
    <w:p w14:paraId="6A7D4295" w14:textId="77777777" w:rsidR="008770CB" w:rsidRPr="00F43791" w:rsidRDefault="008770CB" w:rsidP="005D6B10">
      <w:pPr>
        <w:widowControl w:val="0"/>
        <w:autoSpaceDE w:val="0"/>
        <w:autoSpaceDN w:val="0"/>
        <w:adjustRightInd w:val="0"/>
        <w:ind w:firstLine="540"/>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redaksiyada deyilirdi:</w:t>
      </w:r>
    </w:p>
    <w:p w14:paraId="62704C88" w14:textId="77777777" w:rsidR="008770CB" w:rsidRPr="00F43791" w:rsidRDefault="008770CB" w:rsidP="005D6B10">
      <w:pPr>
        <w:pStyle w:val="af0"/>
        <w:spacing w:after="120"/>
        <w:ind w:firstLine="539"/>
        <w:jc w:val="both"/>
        <w:rPr>
          <w:rFonts w:ascii="Palatino Linotype" w:hAnsi="Palatino Linotype"/>
          <w:strike/>
          <w:lang w:val="tr-TR"/>
        </w:rPr>
      </w:pPr>
      <w:r w:rsidRPr="00F43791">
        <w:rPr>
          <w:rFonts w:ascii="Palatino Linotype" w:hAnsi="Palatino Linotype"/>
          <w:strike/>
          <w:lang w:val="tr-TR"/>
        </w:rPr>
        <w:t>Azərbaycan Respublikasının yüksək dağ yerlərində xüsusi iqlim şəraitində qulluq edən hərbiçilərə verilən pul əlavəsi;</w:t>
      </w:r>
    </w:p>
    <w:p w14:paraId="0934E7A9" w14:textId="77777777" w:rsidR="008770CB" w:rsidRPr="00F43791" w:rsidRDefault="00245795" w:rsidP="005D6B10">
      <w:pPr>
        <w:pStyle w:val="af0"/>
        <w:spacing w:after="120"/>
        <w:ind w:firstLine="539"/>
        <w:jc w:val="both"/>
        <w:rPr>
          <w:rFonts w:ascii="Palatino Linotype" w:hAnsi="Palatino Linotype"/>
          <w:color w:val="000000"/>
          <w:lang w:val="az-Latn-AZ"/>
        </w:rPr>
      </w:pPr>
      <w:hyperlink r:id="rId691" w:tgtFrame="_blank" w:tooltip="Azərbaycan Respublikasının 29 iyun 2018-ci il tarixli 1211-VQD nömrəli Qanunu" w:history="1">
        <w:r w:rsidR="008770CB" w:rsidRPr="00F43791">
          <w:rPr>
            <w:rStyle w:val="a3"/>
            <w:rFonts w:ascii="Palatino Linotype" w:eastAsiaTheme="minorEastAsia" w:hAnsi="Palatino Linotype" w:cs="Palatino Linotype"/>
            <w:lang w:val="az-Latn-AZ"/>
          </w:rPr>
          <w:t>29 iyun 2018-ci il</w:t>
        </w:r>
        <w:r w:rsidR="008770CB" w:rsidRPr="00F43791">
          <w:rPr>
            <w:rStyle w:val="a3"/>
            <w:rFonts w:ascii="Palatino Linotype" w:eastAsiaTheme="minorEastAsia" w:hAnsi="Palatino Linotype"/>
            <w:lang w:val="az-Latn-AZ"/>
          </w:rPr>
          <w:t xml:space="preserve"> tarixli </w:t>
        </w:r>
        <w:r w:rsidR="008770CB" w:rsidRPr="00F43791">
          <w:rPr>
            <w:rStyle w:val="a3"/>
            <w:rFonts w:ascii="Palatino Linotype" w:eastAsiaTheme="minorEastAsia" w:hAnsi="Palatino Linotype" w:cs="Palatino Linotype"/>
            <w:lang w:val="az-Latn-AZ"/>
          </w:rPr>
          <w:t>1211-VQD</w:t>
        </w:r>
        <w:r w:rsidR="008770CB" w:rsidRPr="00F43791">
          <w:rPr>
            <w:rStyle w:val="a3"/>
            <w:rFonts w:ascii="Palatino Linotype" w:eastAsiaTheme="minorEastAsia" w:hAnsi="Palatino Linotype"/>
            <w:lang w:val="az-Latn-AZ"/>
          </w:rPr>
          <w:t xml:space="preserve">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13 iyul 2018-ci il, № 153, Azərbaycan Respublikasının Qanunvericilik Toplusu, 2018-ci il, № 7, I kitab, maddə 1427</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 102.1.14.15-ci maddədən “</w:t>
      </w:r>
      <w:r w:rsidR="008770CB" w:rsidRPr="00F43791">
        <w:rPr>
          <w:rFonts w:ascii="Palatino Linotype" w:hAnsi="Palatino Linotype"/>
          <w:b/>
          <w:color w:val="000000"/>
          <w:lang w:val="az-Latn-AZ"/>
        </w:rPr>
        <w:t>və feldyeger rabitəsi</w:t>
      </w:r>
      <w:r w:rsidR="008770CB" w:rsidRPr="00F43791">
        <w:rPr>
          <w:rFonts w:ascii="Palatino Linotype" w:hAnsi="Palatino Linotype"/>
          <w:color w:val="000000"/>
          <w:lang w:val="az-Latn-AZ"/>
        </w:rPr>
        <w:t>” sözləri çıxarılmışdır.</w:t>
      </w:r>
    </w:p>
    <w:p w14:paraId="4DA7E13C" w14:textId="77777777" w:rsidR="008770CB" w:rsidRPr="00F43791" w:rsidRDefault="00245795" w:rsidP="005D6B10">
      <w:pPr>
        <w:pStyle w:val="af0"/>
        <w:ind w:firstLine="540"/>
        <w:jc w:val="both"/>
        <w:rPr>
          <w:rFonts w:ascii="Palatino Linotype" w:hAnsi="Palatino Linotype"/>
          <w:color w:val="000000"/>
          <w:lang w:val="az-Latn-AZ"/>
        </w:rPr>
      </w:pPr>
      <w:hyperlink r:id="rId692" w:tgtFrame="_blank" w:tooltip="Azərbaycan Respublikasının 12 iyul 2019-cu il tarixli 1648-VQD nömrəli Qanunu" w:history="1">
        <w:r w:rsidR="008770CB" w:rsidRPr="00F43791">
          <w:rPr>
            <w:rStyle w:val="a3"/>
            <w:rFonts w:ascii="Palatino Linotype" w:eastAsiaTheme="minorEastAsia" w:hAnsi="Palatino Linotype"/>
            <w:lang w:val="az-Latn-AZ"/>
          </w:rPr>
          <w:t>12 iyul 2019-cu il tarixli 1648-VQD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23 avqust 2019-cu il, № 183</w:t>
      </w:r>
      <w:r w:rsidR="008770CB" w:rsidRPr="00F43791">
        <w:rPr>
          <w:rFonts w:ascii="Palatino Linotype" w:hAnsi="Palatino Linotype"/>
          <w:b/>
          <w:lang w:val="az-Latn-AZ"/>
        </w:rPr>
        <w:t>, Azərbaycan Respublikasının Qanunvericilik Toplusu, 2019-cu il, №8, maddə 1373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102.1.14.15-ci maddəyə “</w:t>
      </w:r>
      <w:r w:rsidR="008770CB" w:rsidRPr="00F43791">
        <w:rPr>
          <w:rFonts w:ascii="Palatino Linotype" w:hAnsi="Palatino Linotype"/>
          <w:b/>
          <w:lang w:val="az-Latn-AZ"/>
        </w:rPr>
        <w:t>hərbi qulluqçulara</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hakimlərə</w:t>
      </w:r>
      <w:r w:rsidR="008770CB" w:rsidRPr="00F43791">
        <w:rPr>
          <w:rFonts w:ascii="Palatino Linotype" w:hAnsi="Palatino Linotype"/>
          <w:lang w:val="az-Latn-AZ"/>
        </w:rPr>
        <w:t>” sözü əlavə edilmişdir.</w:t>
      </w:r>
    </w:p>
    <w:p w14:paraId="3C78A665" w14:textId="77777777" w:rsidR="008770CB" w:rsidRPr="00F43791" w:rsidRDefault="008770CB" w:rsidP="005D6B10">
      <w:pPr>
        <w:pStyle w:val="af0"/>
        <w:ind w:firstLine="539"/>
        <w:jc w:val="both"/>
        <w:rPr>
          <w:rFonts w:ascii="Palatino Linotype" w:hAnsi="Palatino Linotype"/>
          <w:lang w:val="az-Latn-AZ"/>
        </w:rPr>
      </w:pPr>
    </w:p>
    <w:p w14:paraId="7B94443C" w14:textId="77777777" w:rsidR="008770CB" w:rsidRPr="00F43791" w:rsidRDefault="00245795" w:rsidP="005D6B10">
      <w:pPr>
        <w:pStyle w:val="af0"/>
        <w:ind w:firstLine="539"/>
        <w:jc w:val="both"/>
        <w:rPr>
          <w:rFonts w:ascii="Palatino Linotype" w:hAnsi="Palatino Linotype"/>
          <w:lang w:val="az-Latn-AZ"/>
        </w:rPr>
      </w:pPr>
      <w:hyperlink r:id="rId693"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102.1.14.15-ci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h</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quq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hafizə orqanlarının</w:t>
      </w:r>
      <w:r w:rsidR="008770CB" w:rsidRPr="00F43791">
        <w:rPr>
          <w:rFonts w:ascii="Palatino Linotype" w:hAnsi="Palatino Linotype"/>
          <w:color w:val="212529"/>
          <w:shd w:val="clear" w:color="auto" w:fill="FFFFFF"/>
          <w:lang w:val="az-Latn-AZ"/>
        </w:rPr>
        <w:t xml:space="preserve">” sözlərindən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(o c</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mlədən h</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quq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hafizə orqanlar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səlahiyyətlərini həyata ke</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irən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vafiq icra hakimiyyəti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etdiyi orqan (qurum) tərəfindən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edilən vergi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020A9FF2" w14:textId="77777777" w:rsidR="008770CB" w:rsidRPr="00F43791" w:rsidRDefault="008770CB" w:rsidP="005D6B10">
      <w:pPr>
        <w:pStyle w:val="af0"/>
        <w:ind w:firstLine="540"/>
        <w:jc w:val="both"/>
        <w:rPr>
          <w:rFonts w:ascii="Palatino Linotype" w:hAnsi="Palatino Linotype"/>
          <w:lang w:val="az-Latn-AZ"/>
        </w:rPr>
      </w:pPr>
    </w:p>
  </w:endnote>
  <w:endnote w:id="722">
    <w:p w14:paraId="6CA6BAFD" w14:textId="77777777" w:rsidR="008770CB" w:rsidRPr="00F43791" w:rsidRDefault="008770CB" w:rsidP="005D6B10">
      <w:pPr>
        <w:ind w:firstLine="540"/>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tr-TR"/>
        </w:rPr>
        <w:t>15 dekabr 2006-cı il tarixli 196-IIIQD</w:t>
      </w:r>
      <w:r w:rsidRPr="00F43791">
        <w:rPr>
          <w:rFonts w:ascii="Palatino Linotype" w:hAnsi="Palatino Linotype"/>
          <w:color w:val="FF0000"/>
          <w:sz w:val="20"/>
          <w:szCs w:val="20"/>
          <w:lang w:val="tr-TR"/>
        </w:rPr>
        <w:t xml:space="preserve"> </w:t>
      </w:r>
      <w:r w:rsidRPr="00F43791">
        <w:rPr>
          <w:rFonts w:ascii="Palatino Linotype" w:hAnsi="Palatino Linotype"/>
          <w:sz w:val="20"/>
          <w:szCs w:val="20"/>
          <w:lang w:val="tr-TR"/>
        </w:rPr>
        <w:t>nömrəli Qanun (</w:t>
      </w:r>
      <w:r w:rsidRPr="00F43791">
        <w:rPr>
          <w:rFonts w:ascii="Palatino Linotype" w:hAnsi="Palatino Linotype"/>
          <w:b/>
          <w:sz w:val="20"/>
          <w:szCs w:val="20"/>
          <w:lang w:val="tr-TR"/>
        </w:rPr>
        <w:t>Azərbaycan Respublikasının Qanunvericilik Toplusu, 2006-cı il, № 12, maddə 1026</w:t>
      </w:r>
      <w:r w:rsidRPr="00F43791">
        <w:rPr>
          <w:rFonts w:ascii="Palatino Linotype" w:hAnsi="Palatino Linotype"/>
          <w:sz w:val="20"/>
          <w:szCs w:val="20"/>
          <w:lang w:val="tr-TR"/>
        </w:rPr>
        <w:t xml:space="preserve">) ilə </w:t>
      </w:r>
      <w:r w:rsidRPr="00F43791">
        <w:rPr>
          <w:rFonts w:ascii="Palatino Linotype" w:hAnsi="Palatino Linotype" w:cs="A1Lat"/>
          <w:sz w:val="20"/>
          <w:szCs w:val="20"/>
          <w:lang w:val="az-Latn-AZ"/>
        </w:rPr>
        <w:t>102.1.14.16-cı, 102.1.14.18-ci-102.1.14.32-ci maddələr çıxarılmışdır və 102.1.14.17-ci maddə 102.1.14.16-cı maddə hesab edilmişdir.</w:t>
      </w:r>
    </w:p>
    <w:p w14:paraId="53605EF8" w14:textId="77777777" w:rsidR="008770CB" w:rsidRPr="00F43791" w:rsidRDefault="008770CB" w:rsidP="005D6B10">
      <w:pPr>
        <w:ind w:firstLine="540"/>
        <w:jc w:val="both"/>
        <w:rPr>
          <w:rFonts w:ascii="Palatino Linotype" w:hAnsi="Palatino Linotype" w:cs="A1Lat"/>
          <w:sz w:val="20"/>
          <w:szCs w:val="20"/>
          <w:lang w:val="az-Latn-AZ"/>
        </w:rPr>
      </w:pPr>
    </w:p>
    <w:p w14:paraId="33281F98" w14:textId="77777777" w:rsidR="008770CB" w:rsidRPr="00F43791" w:rsidRDefault="008770CB" w:rsidP="005D6B10">
      <w:pPr>
        <w:ind w:firstLine="540"/>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redaksiyalarda deyilirdi:</w:t>
      </w:r>
    </w:p>
    <w:p w14:paraId="2550D958" w14:textId="77777777" w:rsidR="008770CB" w:rsidRPr="00F43791" w:rsidRDefault="008770CB" w:rsidP="005D6B10">
      <w:pPr>
        <w:pStyle w:val="Mecelle"/>
        <w:ind w:firstLine="540"/>
        <w:rPr>
          <w:strike/>
          <w:sz w:val="20"/>
          <w:szCs w:val="20"/>
        </w:rPr>
      </w:pPr>
      <w:r w:rsidRPr="00F43791">
        <w:rPr>
          <w:strike/>
          <w:sz w:val="20"/>
          <w:szCs w:val="20"/>
        </w:rPr>
        <w:t xml:space="preserve">102.1.14.16. bəzi kateqoriyalı hərbi qulluqçuların xüsusi xidmət şəraitinə görə ödənilən əlavə məbləğ; </w:t>
      </w:r>
    </w:p>
    <w:p w14:paraId="29AED79E" w14:textId="77777777" w:rsidR="008770CB" w:rsidRPr="00F43791" w:rsidRDefault="008770CB" w:rsidP="005D6B10">
      <w:pPr>
        <w:pStyle w:val="Mecelle"/>
        <w:ind w:firstLine="540"/>
        <w:rPr>
          <w:strike/>
          <w:sz w:val="20"/>
          <w:szCs w:val="20"/>
          <w:lang w:val="tr-TR"/>
        </w:rPr>
      </w:pPr>
      <w:r w:rsidRPr="00F43791">
        <w:rPr>
          <w:strike/>
          <w:sz w:val="20"/>
          <w:szCs w:val="20"/>
          <w:lang w:val="tr-TR"/>
        </w:rPr>
        <w:t>102.1.14.18. kursant vəzifəsi üçün ödənilən əlavə məbləğlər;</w:t>
      </w:r>
    </w:p>
    <w:p w14:paraId="3392894A"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102.1.14.32. hərbiçilərə iş paltarlarının tikilişinə görə verilən pul kompensasiyası.</w:t>
      </w:r>
    </w:p>
    <w:p w14:paraId="17A99AE6" w14:textId="77777777" w:rsidR="008770CB" w:rsidRPr="00F43791" w:rsidRDefault="008770CB" w:rsidP="005D6B10">
      <w:pPr>
        <w:pStyle w:val="af0"/>
        <w:ind w:firstLine="540"/>
        <w:jc w:val="both"/>
        <w:rPr>
          <w:rFonts w:ascii="Palatino Linotype" w:hAnsi="Palatino Linotype"/>
          <w:lang w:val="tr-TR"/>
        </w:rPr>
      </w:pPr>
    </w:p>
  </w:endnote>
  <w:endnote w:id="723">
    <w:p w14:paraId="60A83A2D" w14:textId="600024E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94"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102.1.14.33-cü maddə əlavə edilmişdir.</w:t>
      </w:r>
    </w:p>
    <w:p w14:paraId="30CCBB46" w14:textId="77777777" w:rsidR="008770CB" w:rsidRPr="00F43791" w:rsidRDefault="008770CB" w:rsidP="005D6B10">
      <w:pPr>
        <w:pStyle w:val="af0"/>
        <w:ind w:firstLine="539"/>
        <w:jc w:val="both"/>
        <w:rPr>
          <w:rFonts w:ascii="Palatino Linotype" w:hAnsi="Palatino Linotype"/>
          <w:lang w:val="az-Latn-AZ"/>
        </w:rPr>
      </w:pPr>
    </w:p>
  </w:endnote>
  <w:endnote w:id="724">
    <w:p w14:paraId="393927A0"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102.1.15-ci maddədə "</w:t>
      </w:r>
      <w:r w:rsidRPr="00F43791">
        <w:rPr>
          <w:rFonts w:ascii="Palatino Linotype" w:hAnsi="Palatino Linotype"/>
          <w:b/>
          <w:lang w:val="tr-TR"/>
        </w:rPr>
        <w:t>aylıq gəlirin vergi tutulmayan məbləğinin 200 mislinədək</w:t>
      </w:r>
      <w:r w:rsidRPr="00F43791">
        <w:rPr>
          <w:rFonts w:ascii="Palatino Linotype" w:hAnsi="Palatino Linotype"/>
          <w:lang w:val="tr-TR"/>
        </w:rPr>
        <w:t>" sözləri "</w:t>
      </w:r>
      <w:r w:rsidRPr="00F43791">
        <w:rPr>
          <w:rFonts w:ascii="Palatino Linotype" w:hAnsi="Palatino Linotype"/>
          <w:b/>
          <w:lang w:val="tr-TR"/>
        </w:rPr>
        <w:t>şərti maliyyə vahidinin 4000 mislinədək</w:t>
      </w:r>
      <w:r w:rsidRPr="00F43791">
        <w:rPr>
          <w:rFonts w:ascii="Palatino Linotype" w:hAnsi="Palatino Linotype"/>
          <w:lang w:val="tr-TR"/>
        </w:rPr>
        <w:t>" sözləri ilə, "</w:t>
      </w:r>
      <w:r w:rsidRPr="00F43791">
        <w:rPr>
          <w:rFonts w:ascii="Palatino Linotype" w:hAnsi="Palatino Linotype"/>
          <w:b/>
          <w:lang w:val="tr-TR"/>
        </w:rPr>
        <w:t>10</w:t>
      </w:r>
      <w:r w:rsidRPr="00F43791">
        <w:rPr>
          <w:rFonts w:ascii="Palatino Linotype" w:hAnsi="Palatino Linotype"/>
          <w:lang w:val="tr-TR"/>
        </w:rPr>
        <w:t>" rəqəmi "</w:t>
      </w:r>
      <w:r w:rsidRPr="00F43791">
        <w:rPr>
          <w:rFonts w:ascii="Palatino Linotype" w:hAnsi="Palatino Linotype"/>
          <w:b/>
          <w:lang w:val="tr-TR"/>
        </w:rPr>
        <w:t>200</w:t>
      </w:r>
      <w:r w:rsidRPr="00F43791">
        <w:rPr>
          <w:rFonts w:ascii="Palatino Linotype" w:hAnsi="Palatino Linotype"/>
          <w:lang w:val="tr-TR"/>
        </w:rPr>
        <w:t xml:space="preserve">" rəqəmi ilə əvəz edilmişdir. </w:t>
      </w:r>
    </w:p>
    <w:p w14:paraId="60B1EBA1" w14:textId="77777777" w:rsidR="008770CB" w:rsidRPr="00F43791" w:rsidRDefault="008770CB" w:rsidP="005D6B10">
      <w:pPr>
        <w:pStyle w:val="af0"/>
        <w:ind w:firstLine="540"/>
        <w:jc w:val="both"/>
        <w:rPr>
          <w:rFonts w:ascii="Palatino Linotype" w:hAnsi="Palatino Linotype"/>
          <w:lang w:val="az-Latn-AZ"/>
        </w:rPr>
      </w:pPr>
    </w:p>
    <w:p w14:paraId="24A97CC5"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102.1.15-ci maddədə "şərti maliyyə vahidinin 4000 mislinədək" sözləri "4000 manatadək" sözləri ilə və "200 mislinədək" sözləri "200 manatadək" sözləri ilə</w:t>
      </w:r>
      <w:r w:rsidRPr="00F43791">
        <w:rPr>
          <w:rFonts w:ascii="Palatino Linotype" w:hAnsi="Palatino Linotype"/>
          <w:lang w:val="tr-TR"/>
        </w:rPr>
        <w:t xml:space="preserve"> əvəz edilmişdir.</w:t>
      </w:r>
    </w:p>
    <w:p w14:paraId="15246005" w14:textId="77777777" w:rsidR="008770CB" w:rsidRPr="00F43791" w:rsidRDefault="008770CB" w:rsidP="005D6B10">
      <w:pPr>
        <w:pStyle w:val="af0"/>
        <w:ind w:firstLine="539"/>
        <w:jc w:val="both"/>
        <w:rPr>
          <w:rFonts w:ascii="Palatino Linotype" w:hAnsi="Palatino Linotype"/>
          <w:lang w:val="az-Latn-AZ"/>
        </w:rPr>
      </w:pPr>
    </w:p>
    <w:p w14:paraId="2F845A1D" w14:textId="77777777" w:rsidR="008770CB" w:rsidRPr="00F43791" w:rsidRDefault="00245795" w:rsidP="005D6B10">
      <w:pPr>
        <w:pStyle w:val="af0"/>
        <w:ind w:firstLine="539"/>
        <w:jc w:val="both"/>
        <w:rPr>
          <w:rFonts w:ascii="Palatino Linotype" w:hAnsi="Palatino Linotype"/>
          <w:lang w:val="az-Latn-AZ"/>
        </w:rPr>
      </w:pPr>
      <w:hyperlink r:id="rId695"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102.1.15-ci maddə yeni redaksiyada veril</w:t>
      </w:r>
      <w:r w:rsidR="008770CB" w:rsidRPr="00F43791">
        <w:rPr>
          <w:rFonts w:ascii="Palatino Linotype" w:hAnsi="Palatino Linotype"/>
          <w:lang w:val="az-Latn-AZ"/>
        </w:rPr>
        <w:t>mişdir.</w:t>
      </w:r>
    </w:p>
    <w:p w14:paraId="0381CA27" w14:textId="77777777" w:rsidR="008770CB" w:rsidRPr="00F43791" w:rsidRDefault="008770CB" w:rsidP="005D6B10">
      <w:pPr>
        <w:pStyle w:val="af0"/>
        <w:ind w:firstLine="540"/>
        <w:jc w:val="both"/>
        <w:rPr>
          <w:rFonts w:ascii="Palatino Linotype" w:hAnsi="Palatino Linotype"/>
          <w:lang w:val="tr-TR"/>
        </w:rPr>
      </w:pPr>
    </w:p>
    <w:p w14:paraId="2534F5D0"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tr-TR"/>
        </w:rPr>
        <w:t>əvvəlki redaksiyada deyilirdi:</w:t>
      </w:r>
    </w:p>
    <w:p w14:paraId="7BC6F683"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cs="Arial"/>
          <w:strike/>
          <w:lang w:val="az-Latn-AZ"/>
        </w:rPr>
        <w:t>102.1.15. yarışlarda və müsabiqələrdə əşya şəklində alınan mükafatların tam dəyəri. Beynəlxalq yarışlarda və müsabiqələrdə pul şəklində alınan mükafatların dəyəri 4000 manatadək, respublika, şəhər və rayon yarışlarında və müsabiqələrində isə – 200 manatadək.</w:t>
      </w:r>
    </w:p>
    <w:p w14:paraId="1AEC0A82" w14:textId="77777777" w:rsidR="008770CB" w:rsidRPr="00F43791" w:rsidRDefault="008770CB" w:rsidP="005D6B10">
      <w:pPr>
        <w:pStyle w:val="af0"/>
        <w:ind w:firstLine="540"/>
        <w:jc w:val="both"/>
        <w:rPr>
          <w:rFonts w:ascii="Palatino Linotype" w:hAnsi="Palatino Linotype"/>
          <w:lang w:val="az-Latn-AZ"/>
        </w:rPr>
      </w:pPr>
    </w:p>
  </w:endnote>
  <w:endnote w:id="725">
    <w:p w14:paraId="6C5BEE12" w14:textId="009549B4"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69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102.1.15-ci maddəyə “</w:t>
      </w:r>
      <w:r w:rsidRPr="00F43791">
        <w:rPr>
          <w:rFonts w:ascii="Palatino Linotype" w:hAnsi="Palatino Linotype"/>
          <w:b/>
          <w:bCs/>
          <w:lang w:val="az-Latn-AZ"/>
        </w:rPr>
        <w:t>təşkilatçıları</w:t>
      </w:r>
      <w:r w:rsidRPr="00F43791">
        <w:rPr>
          <w:rFonts w:ascii="Palatino Linotype" w:hAnsi="Palatino Linotype"/>
          <w:lang w:val="az-Latn-AZ"/>
        </w:rPr>
        <w:t>” sözündən sonra “</w:t>
      </w:r>
      <w:bookmarkStart w:id="64" w:name="_Hlk154756193"/>
      <w:r w:rsidRPr="00F43791">
        <w:rPr>
          <w:rFonts w:ascii="Palatino Linotype" w:hAnsi="Palatino Linotype"/>
          <w:b/>
          <w:bCs/>
          <w:lang w:val="az-Latn-AZ"/>
        </w:rPr>
        <w:t>və respublika idman federasiyaları (assosiasiyaları</w:t>
      </w:r>
      <w:r w:rsidRPr="00F43791">
        <w:rPr>
          <w:rFonts w:ascii="Palatino Linotype" w:hAnsi="Palatino Linotype"/>
          <w:lang w:val="az-Latn-AZ"/>
        </w:rPr>
        <w:t>)</w:t>
      </w:r>
      <w:bookmarkEnd w:id="64"/>
      <w:r w:rsidRPr="00F43791">
        <w:rPr>
          <w:rFonts w:ascii="Palatino Linotype" w:hAnsi="Palatino Linotype"/>
          <w:lang w:val="az-Latn-AZ"/>
        </w:rPr>
        <w:t>” sözləri əlavə edilmişdir.</w:t>
      </w:r>
    </w:p>
    <w:p w14:paraId="1DC9285F" w14:textId="77777777" w:rsidR="008770CB" w:rsidRPr="00F43791" w:rsidRDefault="008770CB" w:rsidP="005D6B10">
      <w:pPr>
        <w:pStyle w:val="af0"/>
        <w:ind w:firstLine="539"/>
        <w:jc w:val="both"/>
        <w:rPr>
          <w:rFonts w:ascii="Palatino Linotype" w:hAnsi="Palatino Linotype"/>
          <w:lang w:val="az-Latn-AZ"/>
        </w:rPr>
      </w:pPr>
    </w:p>
  </w:endnote>
  <w:endnote w:id="726">
    <w:p w14:paraId="491E737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22 iyun 2001-ci</w:t>
      </w:r>
      <w:r w:rsidRPr="00F43791">
        <w:rPr>
          <w:rFonts w:ascii="Palatino Linotype" w:hAnsi="Palatino Linotype"/>
          <w:color w:val="000000"/>
          <w:lang w:val="az-Latn-AZ"/>
        </w:rPr>
        <w:t xml:space="preserve"> il tarixli 157-IIQD nömrəli </w:t>
      </w:r>
      <w:r w:rsidRPr="00F43791">
        <w:rPr>
          <w:rFonts w:ascii="Palatino Linotype" w:hAnsi="Palatino Linotype"/>
          <w:lang w:val="az-Latn-AZ"/>
        </w:rPr>
        <w:t>“Dövlət qulluğu haqqında” Azərbaycan Respublikası Qanununun tətbiqi ilə əlaqədar Azərbaycan Respublikasının bəzi qanunvericilik aktlarına əlavələr edilməsi barədə” Azərbaycan Respublikasının Qanunu (</w:t>
      </w:r>
      <w:r w:rsidRPr="00F43791">
        <w:rPr>
          <w:rFonts w:ascii="Palatino Linotype" w:hAnsi="Palatino Linotype"/>
          <w:b/>
          <w:lang w:val="az-Latn-AZ"/>
        </w:rPr>
        <w:t>Azərbaycan Respublikasının qanunvericilik toplusu, 2001-ci il, № 9, maddə 576</w:t>
      </w:r>
      <w:r w:rsidRPr="00F43791">
        <w:rPr>
          <w:rFonts w:ascii="Palatino Linotype" w:hAnsi="Palatino Linotype"/>
          <w:lang w:val="az-Latn-AZ"/>
        </w:rPr>
        <w:t>) ilə Məcəlləyə yeni 102.1.16-cı maddə əlavə edilmişdir.</w:t>
      </w:r>
    </w:p>
    <w:p w14:paraId="30417E58" w14:textId="77777777" w:rsidR="008770CB" w:rsidRPr="00F43791" w:rsidRDefault="008770CB" w:rsidP="005D6B10">
      <w:pPr>
        <w:pStyle w:val="af0"/>
        <w:ind w:firstLine="540"/>
        <w:jc w:val="both"/>
        <w:rPr>
          <w:rFonts w:ascii="Palatino Linotype" w:hAnsi="Palatino Linotype"/>
          <w:lang w:val="az-Latn-AZ"/>
        </w:rPr>
      </w:pPr>
    </w:p>
    <w:p w14:paraId="5B98BA1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4 noyabr 2003-cü</w:t>
      </w:r>
      <w:r w:rsidRPr="00F43791">
        <w:rPr>
          <w:rFonts w:ascii="Palatino Linotype" w:hAnsi="Palatino Linotype"/>
          <w:color w:val="000000"/>
          <w:lang w:val="az-Latn-AZ"/>
        </w:rPr>
        <w:t xml:space="preserve"> il tarixli 506-IIQD nömrəli </w:t>
      </w:r>
      <w:r w:rsidRPr="00F43791">
        <w:rPr>
          <w:rFonts w:ascii="Palatino Linotype" w:hAnsi="Palatino Linotype"/>
          <w:lang w:val="az-Latn-AZ"/>
        </w:rPr>
        <w:t>"Dövlət qulluğu haqqında" Azərbaycan Respublikasının Qanununa əlavələr və dəyişikliklər edilməsi barədə" Azərbaycan Respublikası Qanununun tətbiq edilməsi ilə əlaqədar Azərbaycan Respublikasının bəzi qanunvericilik aktlarına dəyişikliklər və əlavələr edilməsi haqqında” Azərbaycan Respublikasının Qanunu (</w:t>
      </w:r>
      <w:r w:rsidRPr="00F43791">
        <w:rPr>
          <w:rFonts w:ascii="Palatino Linotype" w:hAnsi="Palatino Linotype"/>
          <w:b/>
          <w:lang w:val="az-Latn-AZ"/>
        </w:rPr>
        <w:t>Azərbaycan Respublikasının qanunvericilik toplusu, 2003-cü il, № 12, maddə 671</w:t>
      </w:r>
      <w:r w:rsidRPr="00F43791">
        <w:rPr>
          <w:rFonts w:ascii="Palatino Linotype" w:hAnsi="Palatino Linotype"/>
          <w:lang w:val="az-Latn-AZ"/>
        </w:rPr>
        <w:t xml:space="preserve">) ilə 102.1.16-cı maddə yeni redaksiyada verilmişdir. </w:t>
      </w:r>
    </w:p>
    <w:p w14:paraId="0D276F61" w14:textId="77777777" w:rsidR="008770CB" w:rsidRPr="00F43791" w:rsidRDefault="008770CB" w:rsidP="005D6B10">
      <w:pPr>
        <w:pStyle w:val="af0"/>
        <w:ind w:firstLine="540"/>
        <w:jc w:val="both"/>
        <w:rPr>
          <w:rFonts w:ascii="Palatino Linotype" w:hAnsi="Palatino Linotype"/>
          <w:lang w:val="az-Latn-AZ"/>
        </w:rPr>
      </w:pPr>
    </w:p>
    <w:p w14:paraId="3CE8951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1AD27D7"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strike/>
          <w:lang w:val="az-Latn-AZ"/>
        </w:rPr>
        <w:t>102.1.16. siyasi vəzifə tutan dövlət qulluqçusunun vəzifə səlahiyyətlərinin müddətinin başa çatmasına görə istefası, habelə inzibati vəzifə tutan və ixtisas dərəcəsi olan dövlət qulluqçusunun yaş həddinə, yəni 65 yaşa çatmasına görə istefası və ya Azərbaycan Respublikasında müəyyən edilmiş pensiya yaşına çatdıqda könüllü pensiyaya çıxması nəticəsində verilən birdəfəlik haqlar.</w:t>
      </w:r>
    </w:p>
    <w:p w14:paraId="2ADE46B0" w14:textId="77777777" w:rsidR="008770CB" w:rsidRPr="00F43791" w:rsidRDefault="008770CB" w:rsidP="005D6B10">
      <w:pPr>
        <w:pStyle w:val="af0"/>
        <w:ind w:firstLine="540"/>
        <w:jc w:val="both"/>
        <w:rPr>
          <w:rFonts w:ascii="Palatino Linotype" w:hAnsi="Palatino Linotype"/>
          <w:lang w:val="az-Latn-AZ"/>
        </w:rPr>
      </w:pPr>
    </w:p>
  </w:endnote>
  <w:endnote w:id="727">
    <w:p w14:paraId="2C4A90C6"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102.1.17-ci maddə əlavə edilmişdir.</w:t>
      </w:r>
    </w:p>
    <w:p w14:paraId="43A0D6AB"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az-Latn-AZ"/>
        </w:rPr>
        <w:t>30 dekabr 2010-cu il tarixli 42-IVQD nömrəli Azərbaycan Respublikasının Qanunu (“Azərbaycan” qəzeti, 23 yanvar 2011-ci il, № 16, Azərbaycan Respublikasının Qanunvericilik Toplusu, 2011-ci il, № 1, maddə 14) ilə 102.1.17-ci maddəsində “deputatlıq səlahiyyətlərinin yerinə yetirilməsi ilə əlaqədar xərclərin ödənilməsi üçün vəzifə maaşlarına” sözləri “və hakimlərə öz səlahiyyətlərinin yerinə yetirilməsi ilə bağlı xərclərin ödənilməsi üçün qanunla müəyyən edilmiş miqdarda verilən” sözləri ilə əvəz edilmişdir.</w:t>
      </w:r>
    </w:p>
    <w:p w14:paraId="0C5836B1" w14:textId="77777777" w:rsidR="008770CB" w:rsidRPr="00F43791" w:rsidRDefault="00245795" w:rsidP="005D6B10">
      <w:pPr>
        <w:pStyle w:val="af0"/>
        <w:spacing w:after="120"/>
        <w:ind w:firstLine="539"/>
        <w:jc w:val="both"/>
        <w:rPr>
          <w:rFonts w:ascii="Palatino Linotype" w:hAnsi="Palatino Linotype"/>
          <w:strike/>
          <w:lang w:val="az-Latn-AZ"/>
        </w:rPr>
      </w:pPr>
      <w:hyperlink r:id="rId697" w:tgtFrame="_blank" w:tooltip="4 mart 2016-cı il tarixli 136-VQD nömrəli Azərbaycan Respublikasının Qanunu (" w:history="1">
        <w:r w:rsidR="008770CB" w:rsidRPr="00F43791">
          <w:rPr>
            <w:rStyle w:val="a3"/>
            <w:rFonts w:ascii="Palatino Linotype" w:eastAsiaTheme="minorEastAsia" w:hAnsi="Palatino Linotype"/>
            <w:lang w:val="az-Latn-AZ"/>
          </w:rPr>
          <w:t>4 mart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136-VQD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16 mart 2016-cı il, № 59,</w:t>
      </w:r>
      <w:r w:rsidR="008770CB" w:rsidRPr="00F43791">
        <w:rPr>
          <w:rFonts w:ascii="Palatino Linotype" w:hAnsi="Palatino Linotype"/>
          <w:b/>
          <w:lang w:val="az-Latn-AZ"/>
        </w:rPr>
        <w:t xml:space="preserve"> Azərbaycan Respublikasının Qanunvericilik Toplusu, 2016-cı il, № 03, maddə 402)</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102.1.17-ci maddədə “dövlət orqanlarının (təsisatlarının)” sözlərindən sonra “</w:t>
      </w:r>
      <w:r w:rsidR="008770CB" w:rsidRPr="00F43791">
        <w:rPr>
          <w:rFonts w:ascii="Palatino Linotype" w:hAnsi="Palatino Linotype"/>
          <w:b/>
          <w:lang w:val="az-Latn-AZ"/>
        </w:rPr>
        <w:t>, Azərbaycan Respublikasının Mərkəzi Bankının və maliyyə bazarlarına nəzarət orqanının</w:t>
      </w:r>
      <w:r w:rsidR="008770CB" w:rsidRPr="00F43791">
        <w:rPr>
          <w:rFonts w:ascii="Palatino Linotype" w:hAnsi="Palatino Linotype"/>
          <w:lang w:val="az-Latn-AZ"/>
        </w:rPr>
        <w:t>” sözləri əlavə edilmişdir.</w:t>
      </w:r>
    </w:p>
    <w:p w14:paraId="2F36CC3D" w14:textId="77777777" w:rsidR="008770CB" w:rsidRPr="00F43791" w:rsidRDefault="00245795" w:rsidP="005D6B10">
      <w:pPr>
        <w:pStyle w:val="af0"/>
        <w:spacing w:after="120"/>
        <w:ind w:firstLine="539"/>
        <w:jc w:val="both"/>
        <w:rPr>
          <w:rFonts w:ascii="Palatino Linotype" w:hAnsi="Palatino Linotype"/>
          <w:lang w:val="az-Latn-AZ"/>
        </w:rPr>
      </w:pPr>
      <w:hyperlink r:id="rId698"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102.1.17-ci maddədə “</w:t>
      </w:r>
      <w:r w:rsidR="008770CB" w:rsidRPr="00F43791">
        <w:rPr>
          <w:rFonts w:ascii="Palatino Linotype" w:hAnsi="Palatino Linotype"/>
          <w:b/>
          <w:lang w:val="az-Latn-AZ"/>
        </w:rPr>
        <w:t>maliyyə bazarlarına nəzarət orqanının</w:t>
      </w:r>
      <w:r w:rsidR="008770CB" w:rsidRPr="00F43791">
        <w:rPr>
          <w:rFonts w:ascii="Palatino Linotype" w:hAnsi="Palatino Linotype"/>
          <w:lang w:val="az-Latn-AZ"/>
        </w:rPr>
        <w:t>” sözləri “</w:t>
      </w:r>
      <w:r w:rsidR="008770CB" w:rsidRPr="00F43791">
        <w:rPr>
          <w:rFonts w:ascii="Palatino Linotype" w:hAnsi="Palatino Linotype"/>
          <w:b/>
          <w:lang w:val="az-Latn-AZ"/>
        </w:rPr>
        <w:t>dövlətin adından yaradılan publik hüquqi şəxslərin</w:t>
      </w:r>
      <w:r w:rsidR="008770CB" w:rsidRPr="00F43791">
        <w:rPr>
          <w:rFonts w:ascii="Palatino Linotype" w:hAnsi="Palatino Linotype"/>
          <w:lang w:val="az-Latn-AZ"/>
        </w:rPr>
        <w:t>” sözləri ilə əvəz edilmişdir.</w:t>
      </w:r>
    </w:p>
    <w:p w14:paraId="644612E1" w14:textId="77777777" w:rsidR="008770CB" w:rsidRPr="00F43791" w:rsidRDefault="00245795" w:rsidP="005D6B10">
      <w:pPr>
        <w:pStyle w:val="af0"/>
        <w:ind w:firstLine="540"/>
        <w:jc w:val="both"/>
        <w:rPr>
          <w:rFonts w:ascii="Palatino Linotype" w:hAnsi="Palatino Linotype"/>
          <w:lang w:val="az-Latn-AZ"/>
        </w:rPr>
      </w:pPr>
      <w:hyperlink r:id="rId699" w:tgtFrame="_blank" w:tooltip="Azərbaycan Respublikasının 12 iyul 2019-cu il tarixli 1648-VQD nömrəli Qanunu" w:history="1">
        <w:r w:rsidR="008770CB" w:rsidRPr="00F43791">
          <w:rPr>
            <w:rStyle w:val="a3"/>
            <w:rFonts w:ascii="Palatino Linotype" w:eastAsiaTheme="minorEastAsia" w:hAnsi="Palatino Linotype"/>
            <w:lang w:val="az-Latn-AZ"/>
          </w:rPr>
          <w:t>12 iyul 2019-cu il tarixli 1648-VQD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23 avqust 2019-cu il, № 183</w:t>
      </w:r>
      <w:r w:rsidR="008770CB" w:rsidRPr="00F43791">
        <w:rPr>
          <w:rFonts w:ascii="Palatino Linotype" w:hAnsi="Palatino Linotype"/>
          <w:b/>
          <w:lang w:val="az-Latn-AZ"/>
        </w:rPr>
        <w:t>, Azərbaycan Respublikasının Qanunvericilik Toplusu, 2019-cu il, №8, maddə 1373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102.1.17-ci maddədən “</w:t>
      </w:r>
      <w:r w:rsidR="008770CB" w:rsidRPr="00F43791">
        <w:rPr>
          <w:rFonts w:ascii="Palatino Linotype" w:hAnsi="Palatino Linotype"/>
          <w:b/>
          <w:lang w:val="az-Latn-AZ"/>
        </w:rPr>
        <w:t>və hakimlərə</w:t>
      </w:r>
      <w:r w:rsidR="008770CB" w:rsidRPr="00F43791">
        <w:rPr>
          <w:rFonts w:ascii="Palatino Linotype" w:hAnsi="Palatino Linotype"/>
          <w:lang w:val="az-Latn-AZ"/>
        </w:rPr>
        <w:t>” sözləri çıxarılmışdır.</w:t>
      </w:r>
    </w:p>
    <w:p w14:paraId="6F4F2FF5" w14:textId="77777777" w:rsidR="008770CB" w:rsidRPr="00F43791" w:rsidRDefault="00245795" w:rsidP="005D6B10">
      <w:pPr>
        <w:pStyle w:val="af0"/>
        <w:ind w:firstLine="540"/>
        <w:jc w:val="both"/>
        <w:rPr>
          <w:rFonts w:ascii="Palatino Linotype" w:hAnsi="Palatino Linotype"/>
          <w:bCs/>
          <w:lang w:val="az-Latn-AZ"/>
        </w:rPr>
      </w:pPr>
      <w:hyperlink r:id="rId700" w:tgtFrame="_blank" w:history="1">
        <w:r w:rsidR="008770CB" w:rsidRPr="00F43791">
          <w:rPr>
            <w:rStyle w:val="a3"/>
            <w:rFonts w:ascii="Palatino Linotype" w:eastAsiaTheme="minorEastAsia" w:hAnsi="Palatino Linotype"/>
            <w:lang w:val="az-Latn-AZ"/>
          </w:rPr>
          <w:t>29 iyun 2022-ci il tarixli 571-VIQD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30 iyul 2022-ci</w:t>
      </w:r>
      <w:r w:rsidR="008770CB" w:rsidRPr="00F43791">
        <w:rPr>
          <w:rFonts w:ascii="Palatino Linotype" w:hAnsi="Palatino Linotype"/>
          <w:b/>
          <w:bCs/>
          <w:color w:val="000000"/>
          <w:lang w:val="az-Latn-AZ"/>
        </w:rPr>
        <w:t xml:space="preserve"> il, № 159</w:t>
      </w:r>
      <w:r w:rsidR="008770CB" w:rsidRPr="00F43791">
        <w:rPr>
          <w:rFonts w:ascii="Palatino Linotype" w:hAnsi="Palatino Linotype"/>
          <w:b/>
          <w:bCs/>
          <w:lang w:val="az-Latn-AZ"/>
        </w:rPr>
        <w:t xml:space="preserve">, </w:t>
      </w:r>
      <w:r w:rsidR="008770CB" w:rsidRPr="00F43791">
        <w:rPr>
          <w:rFonts w:ascii="Palatino Linotype" w:hAnsi="Palatino Linotype"/>
          <w:b/>
          <w:lang w:val="az-Latn-AZ"/>
        </w:rPr>
        <w:t>Azərbaycan Respublikasının Qanunvericilik Toplusu, 2022-ci il, №7, maddə 716</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102.1.17-ci maddəsində “</w:t>
      </w:r>
      <w:r w:rsidR="008770CB" w:rsidRPr="00F43791">
        <w:rPr>
          <w:rFonts w:ascii="Palatino Linotype" w:hAnsi="Palatino Linotype"/>
          <w:b/>
          <w:bCs/>
          <w:lang w:val="az-Latn-AZ"/>
        </w:rPr>
        <w:t>Azərbaycan Respublikası Milli Məclisinin deputatlarına öz səlahiyyətlərinin yerinə yetirilməsi ilə bağlı xərclərin ödənilməsi üçün qanunla müəyyən edilmiş miqdarda verilən aylıq pul təminatı və müvafiq</w:t>
      </w:r>
      <w:r w:rsidR="008770CB" w:rsidRPr="00F43791">
        <w:rPr>
          <w:rFonts w:ascii="Palatino Linotype" w:hAnsi="Palatino Linotype"/>
          <w:lang w:val="az-Latn-AZ"/>
        </w:rPr>
        <w:t>” sözləri “</w:t>
      </w:r>
      <w:bookmarkStart w:id="65" w:name="_Hlk110072230"/>
      <w:r w:rsidR="008770CB" w:rsidRPr="00F43791">
        <w:rPr>
          <w:rFonts w:ascii="Palatino Linotype" w:hAnsi="Palatino Linotype"/>
          <w:b/>
          <w:bCs/>
          <w:lang w:val="az-Latn-AZ"/>
        </w:rPr>
        <w:t>Müvafiq</w:t>
      </w:r>
      <w:bookmarkEnd w:id="65"/>
      <w:r w:rsidR="008770CB" w:rsidRPr="00F43791">
        <w:rPr>
          <w:rFonts w:ascii="Palatino Linotype" w:hAnsi="Palatino Linotype"/>
          <w:lang w:val="az-Latn-AZ"/>
        </w:rPr>
        <w:t>” sözü ilə əvəz edilmişdir.</w:t>
      </w:r>
    </w:p>
    <w:p w14:paraId="4BEFAB43" w14:textId="77777777" w:rsidR="008770CB" w:rsidRPr="00F43791" w:rsidRDefault="008770CB" w:rsidP="005D6B10">
      <w:pPr>
        <w:pStyle w:val="af0"/>
        <w:ind w:firstLine="540"/>
        <w:jc w:val="both"/>
        <w:rPr>
          <w:rFonts w:ascii="Palatino Linotype" w:hAnsi="Palatino Linotype"/>
          <w:lang w:val="az-Latn-AZ"/>
        </w:rPr>
      </w:pPr>
    </w:p>
  </w:endnote>
  <w:endnote w:id="728">
    <w:p w14:paraId="4489FA7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20 aprel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334-IVQD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5 iyun 2012-ci il, № 122, “Azərbaycan” qəzeti 6 iyun 2012-ci il, № 123, Azərbaycan Respublikasının Qanunvericilik Toplusu, 2012-ci il, №06, maddə 500) </w:t>
      </w:r>
      <w:r w:rsidRPr="00F43791">
        <w:rPr>
          <w:rFonts w:ascii="Palatino Linotype" w:hAnsi="Palatino Linotype"/>
          <w:lang w:val="az-Latn-AZ"/>
        </w:rPr>
        <w:t>ilə 102.1.18-ci maddə əlavə edilmişdir.</w:t>
      </w:r>
    </w:p>
    <w:p w14:paraId="7C5B5C62" w14:textId="77777777" w:rsidR="008770CB" w:rsidRPr="00F43791" w:rsidRDefault="008770CB" w:rsidP="005D6B10">
      <w:pPr>
        <w:pStyle w:val="af0"/>
        <w:ind w:firstLine="540"/>
        <w:jc w:val="both"/>
        <w:rPr>
          <w:rFonts w:ascii="Palatino Linotype" w:hAnsi="Palatino Linotype"/>
          <w:b/>
          <w:color w:val="0000FF"/>
          <w:lang w:val="az-Latn-AZ"/>
        </w:rPr>
      </w:pPr>
    </w:p>
    <w:p w14:paraId="57F406AC" w14:textId="77777777" w:rsidR="008770CB" w:rsidRPr="00F43791" w:rsidRDefault="00245795" w:rsidP="005D6B10">
      <w:pPr>
        <w:pStyle w:val="af0"/>
        <w:ind w:firstLine="540"/>
        <w:jc w:val="both"/>
        <w:rPr>
          <w:rFonts w:ascii="Palatino Linotype" w:hAnsi="Palatino Linotype" w:cs="Segoe UI"/>
          <w:lang w:val="az-Latn-AZ"/>
        </w:rPr>
      </w:pPr>
      <w:hyperlink r:id="rId701" w:tgtFrame="_blank" w:tooltip="Azərbaycan Respublikasının16 may 2014-cü il tarixli 959-IVQD nömrəli Qanunu" w:history="1">
        <w:r w:rsidR="008770CB" w:rsidRPr="00F43791">
          <w:rPr>
            <w:rStyle w:val="a3"/>
            <w:rFonts w:ascii="Palatino Linotype" w:eastAsiaTheme="minorEastAsia" w:hAnsi="Palatino Linotype" w:cs="Segoe UI"/>
            <w:lang w:val="az-Latn-AZ"/>
          </w:rPr>
          <w:t>16 may 2014-cü il tarixli 959-IVQD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 xml:space="preserve">(“Respublika” qəzeti, 14 may 2014-cü il, № 125) </w:t>
      </w:r>
      <w:r w:rsidR="008770CB" w:rsidRPr="00F43791">
        <w:rPr>
          <w:rFonts w:ascii="Palatino Linotype" w:hAnsi="Palatino Linotype" w:cs="Segoe UI"/>
          <w:lang w:val="az-Latn-AZ"/>
        </w:rPr>
        <w:t>ilə  102.1.18-ci maddə yeni redaksiyada verilmişdir.</w:t>
      </w:r>
    </w:p>
    <w:p w14:paraId="47B0E40D" w14:textId="77777777" w:rsidR="008770CB" w:rsidRPr="00F43791" w:rsidRDefault="008770CB" w:rsidP="005D6B10">
      <w:pPr>
        <w:pStyle w:val="af0"/>
        <w:ind w:firstLine="540"/>
        <w:jc w:val="both"/>
        <w:rPr>
          <w:rFonts w:ascii="Palatino Linotype" w:hAnsi="Palatino Linotype" w:cs="Segoe UI"/>
          <w:lang w:val="az-Latn-AZ"/>
        </w:rPr>
      </w:pPr>
      <w:r w:rsidRPr="00F43791">
        <w:rPr>
          <w:rFonts w:ascii="Palatino Linotype" w:hAnsi="Palatino Linotype" w:cs="Segoe UI"/>
          <w:lang w:val="az-Latn-AZ"/>
        </w:rPr>
        <w:t>Əvvəlki redaksiyada deyilirdi:</w:t>
      </w:r>
    </w:p>
    <w:p w14:paraId="6829B251" w14:textId="77777777" w:rsidR="008770CB" w:rsidRPr="00F43791" w:rsidRDefault="008770CB" w:rsidP="005D6B10">
      <w:pPr>
        <w:pStyle w:val="af0"/>
        <w:ind w:firstLine="540"/>
        <w:jc w:val="both"/>
        <w:rPr>
          <w:rFonts w:ascii="Palatino Linotype" w:hAnsi="Palatino Linotype" w:cs="Segoe UI"/>
          <w:b/>
          <w:strike/>
          <w:color w:val="0000FF"/>
          <w:lang w:val="az-Latn-AZ"/>
        </w:rPr>
      </w:pPr>
      <w:r w:rsidRPr="00F43791">
        <w:rPr>
          <w:rFonts w:ascii="Palatino Linotype" w:hAnsi="Palatino Linotype" w:cs="Segoe UI"/>
          <w:strike/>
          <w:lang w:val="az-Latn-AZ"/>
        </w:rPr>
        <w:t>102.1.18. Torpaqların dövlət ehtiyacları üçün alınması zamanı ödənilən kompensasiya;</w:t>
      </w:r>
    </w:p>
    <w:p w14:paraId="22AAC756" w14:textId="77777777" w:rsidR="008770CB" w:rsidRPr="00F43791" w:rsidRDefault="008770CB" w:rsidP="005D6B10">
      <w:pPr>
        <w:pStyle w:val="af0"/>
        <w:ind w:firstLine="540"/>
        <w:jc w:val="both"/>
        <w:rPr>
          <w:rFonts w:ascii="Palatino Linotype" w:hAnsi="Palatino Linotype"/>
          <w:lang w:val="az-Latn-AZ"/>
        </w:rPr>
      </w:pPr>
    </w:p>
  </w:endnote>
  <w:endnote w:id="729">
    <w:p w14:paraId="0CADF607"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0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102.1.19-cu maddə ləğv edilmişdir.</w:t>
      </w:r>
    </w:p>
    <w:p w14:paraId="08C41E79" w14:textId="77777777" w:rsidR="008770CB" w:rsidRPr="00F43791" w:rsidRDefault="008770CB" w:rsidP="005D6B10">
      <w:pPr>
        <w:pStyle w:val="af0"/>
        <w:ind w:firstLine="540"/>
        <w:jc w:val="both"/>
        <w:rPr>
          <w:rFonts w:ascii="Palatino Linotype" w:hAnsi="Palatino Linotype"/>
          <w:lang w:val="az-Latn-AZ"/>
        </w:rPr>
      </w:pPr>
    </w:p>
  </w:endnote>
  <w:endnote w:id="730">
    <w:p w14:paraId="66D1B6B6"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102.1.18-ci maddədə nöqtə işarəsi nöqtəli vergül işarəsi ilə əvəz edilmişdir və yeni məzmunda 102.1.19 - 102.1.21-ci maddələr əlavə edilmişdir.</w:t>
      </w:r>
    </w:p>
    <w:p w14:paraId="475E9AEA"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cs="Segoe UI"/>
          <w:lang w:val="az-Latn-AZ"/>
        </w:rPr>
        <w:t xml:space="preserve">19 aprel 2013-cü il tarixli </w:t>
      </w:r>
      <w:r w:rsidRPr="00F43791">
        <w:rPr>
          <w:rFonts w:ascii="Palatino Linotype" w:hAnsi="Palatino Linotype" w:cs="Segoe UI"/>
          <w:b/>
          <w:lang w:val="az-Latn-AZ"/>
        </w:rPr>
        <w:t>628-IVQD</w:t>
      </w:r>
      <w:r w:rsidRPr="00F43791">
        <w:rPr>
          <w:rFonts w:ascii="Palatino Linotype" w:hAnsi="Palatino Linotype" w:cs="Segoe UI"/>
          <w:lang w:val="az-Latn-AZ"/>
        </w:rPr>
        <w:t xml:space="preserve"> nömrəli Azərbaycan Respublikasının Qanunu </w:t>
      </w:r>
      <w:r w:rsidRPr="00F43791">
        <w:rPr>
          <w:rFonts w:ascii="Palatino Linotype" w:hAnsi="Palatino Linotype" w:cs="Segoe UI"/>
          <w:b/>
          <w:lang w:val="az-Latn-AZ"/>
        </w:rPr>
        <w:t>(“Azərbaycan” qəzeti 22 aprel 2013-cü il, № 85, Azərbaycan Respublikasının Qanunvericilik Toplusu, 2013-cü il, № 04, maddə 366)</w:t>
      </w:r>
      <w:r w:rsidRPr="00F43791">
        <w:rPr>
          <w:rFonts w:ascii="Palatino Linotype" w:hAnsi="Palatino Linotype"/>
          <w:b/>
          <w:lang w:val="az-Latn-AZ"/>
        </w:rPr>
        <w:t xml:space="preserve"> </w:t>
      </w:r>
      <w:r w:rsidRPr="00F43791">
        <w:rPr>
          <w:rFonts w:ascii="Palatino Linotype" w:hAnsi="Palatino Linotype"/>
          <w:lang w:val="az-Latn-AZ"/>
        </w:rPr>
        <w:t xml:space="preserve">ilə </w:t>
      </w:r>
      <w:r w:rsidRPr="00F43791">
        <w:rPr>
          <w:rFonts w:ascii="Palatino Linotype" w:hAnsi="Palatino Linotype" w:cs="Segoe UI"/>
          <w:lang w:val="az-Latn-AZ"/>
        </w:rPr>
        <w:t>102.1.21-ci, 106.1.12-ci, 106.1.13-cü, 164.1.15-ci, 164.1.16-cı, 199.7-ci, 199.8-ci, 207.3-cü, 207.4-cü maddələrdə “</w:t>
      </w:r>
      <w:r w:rsidRPr="00F43791">
        <w:rPr>
          <w:rFonts w:ascii="Palatino Linotype" w:hAnsi="Palatino Linotype" w:cs="Segoe UI"/>
          <w:b/>
          <w:lang w:val="az-Latn-AZ"/>
        </w:rPr>
        <w:t>sənaye və texnologiyalar parkının</w:t>
      </w:r>
      <w:r w:rsidRPr="00F43791">
        <w:rPr>
          <w:rFonts w:ascii="Palatino Linotype" w:hAnsi="Palatino Linotype" w:cs="Segoe UI"/>
          <w:lang w:val="az-Latn-AZ"/>
        </w:rPr>
        <w:t>” sözləri “</w:t>
      </w:r>
      <w:r w:rsidRPr="00F43791">
        <w:rPr>
          <w:rFonts w:ascii="Palatino Linotype" w:hAnsi="Palatino Linotype" w:cs="Segoe UI"/>
          <w:b/>
          <w:lang w:val="az-Latn-AZ"/>
        </w:rPr>
        <w:t>sənaye, yaxud texnologiyalar</w:t>
      </w:r>
      <w:r w:rsidRPr="00F43791">
        <w:rPr>
          <w:rFonts w:ascii="Palatino Linotype" w:hAnsi="Palatino Linotype" w:cs="Segoe UI"/>
          <w:lang w:val="az-Latn-AZ"/>
        </w:rPr>
        <w:t xml:space="preserve"> </w:t>
      </w:r>
      <w:r w:rsidRPr="00F43791">
        <w:rPr>
          <w:rFonts w:ascii="Palatino Linotype" w:hAnsi="Palatino Linotype" w:cs="Segoe UI"/>
          <w:b/>
          <w:lang w:val="az-Latn-AZ"/>
        </w:rPr>
        <w:t>parklarının</w:t>
      </w:r>
      <w:r w:rsidRPr="00F43791">
        <w:rPr>
          <w:rFonts w:ascii="Palatino Linotype" w:hAnsi="Palatino Linotype" w:cs="Segoe UI"/>
          <w:lang w:val="az-Latn-AZ"/>
        </w:rPr>
        <w:t xml:space="preserve">” sözləri ilə əvəz </w:t>
      </w:r>
      <w:r w:rsidRPr="00F43791">
        <w:rPr>
          <w:rStyle w:val="FontStyle21"/>
          <w:rFonts w:ascii="Palatino Linotype" w:hAnsi="Palatino Linotype" w:cs="Segoe UI"/>
          <w:sz w:val="20"/>
          <w:szCs w:val="20"/>
          <w:lang w:val="az-Latn-AZ" w:eastAsia="az-Latn-AZ"/>
        </w:rPr>
        <w:t>edilmişdir.</w:t>
      </w:r>
    </w:p>
    <w:p w14:paraId="5FC2FD12" w14:textId="77777777" w:rsidR="008770CB" w:rsidRPr="00F43791" w:rsidRDefault="00245795" w:rsidP="005D6B10">
      <w:pPr>
        <w:pStyle w:val="af0"/>
        <w:ind w:firstLine="539"/>
        <w:jc w:val="both"/>
        <w:rPr>
          <w:rFonts w:ascii="Palatino Linotype" w:hAnsi="Palatino Linotype"/>
          <w:lang w:val="az-Latn-AZ"/>
        </w:rPr>
      </w:pPr>
      <w:hyperlink r:id="rId70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102.1.21-ci maddədə “</w:t>
      </w:r>
      <w:r w:rsidR="008770CB" w:rsidRPr="00F43791">
        <w:rPr>
          <w:rFonts w:ascii="Palatino Linotype" w:hAnsi="Palatino Linotype"/>
          <w:b/>
          <w:lang w:val="az-Latn-AZ"/>
        </w:rPr>
        <w:t>7</w:t>
      </w:r>
      <w:r w:rsidR="008770CB" w:rsidRPr="00F43791">
        <w:rPr>
          <w:rFonts w:ascii="Palatino Linotype" w:hAnsi="Palatino Linotype"/>
          <w:lang w:val="az-Latn-AZ"/>
        </w:rPr>
        <w:t>” rəqəmi “</w:t>
      </w:r>
      <w:r w:rsidR="008770CB" w:rsidRPr="00F43791">
        <w:rPr>
          <w:rFonts w:ascii="Palatino Linotype" w:hAnsi="Palatino Linotype"/>
          <w:b/>
          <w:lang w:val="az-Latn-AZ"/>
        </w:rPr>
        <w:t>10</w:t>
      </w:r>
      <w:r w:rsidR="008770CB" w:rsidRPr="00F43791">
        <w:rPr>
          <w:rFonts w:ascii="Palatino Linotype" w:hAnsi="Palatino Linotype"/>
          <w:lang w:val="az-Latn-AZ"/>
        </w:rPr>
        <w:t>” rəqəmləri ilə əvəz edilmişdir.</w:t>
      </w:r>
    </w:p>
    <w:p w14:paraId="29283C5B" w14:textId="2C3FA193" w:rsidR="008770CB" w:rsidRPr="00F43791" w:rsidRDefault="00245795" w:rsidP="005D6B10">
      <w:pPr>
        <w:pStyle w:val="af0"/>
        <w:tabs>
          <w:tab w:val="left" w:pos="360"/>
        </w:tabs>
        <w:ind w:firstLine="540"/>
        <w:jc w:val="both"/>
        <w:rPr>
          <w:rFonts w:ascii="Palatino Linotype" w:hAnsi="Palatino Linotype"/>
          <w:lang w:val="az-Latn-AZ"/>
        </w:rPr>
      </w:pPr>
      <w:hyperlink r:id="rId704" w:tgtFrame="_blank" w:tooltip="Azərbaycan Respublikasının 27 dekabr 2022-ci il tarixli 763-VIQD nömrəli Qanunu" w:history="1">
        <w:r w:rsidR="008770CB" w:rsidRPr="00F43791">
          <w:rPr>
            <w:rStyle w:val="a3"/>
            <w:rFonts w:ascii="Palatino Linotype" w:eastAsiaTheme="minorEastAsia" w:hAnsi="Palatino Linotype"/>
            <w:lang w:val="az-Latn-AZ"/>
          </w:rPr>
          <w:t xml:space="preserve">27 dekabr 2022-ci il tarixli </w:t>
        </w:r>
        <w:r w:rsidR="008770CB" w:rsidRPr="00F43791">
          <w:rPr>
            <w:rStyle w:val="a3"/>
            <w:rFonts w:ascii="Palatino Linotype" w:eastAsiaTheme="minorEastAsia" w:hAnsi="Palatino Linotype"/>
            <w:sz w:val="22"/>
            <w:szCs w:val="22"/>
            <w:lang w:val="az-Latn-AZ"/>
          </w:rPr>
          <w:t>763-VIQD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color w:val="000000"/>
          <w:lang w:val="az-Latn-AZ"/>
        </w:rPr>
        <w:t xml:space="preserve"> Azərbaycan</w:t>
      </w:r>
      <w:r w:rsidR="008770CB" w:rsidRPr="00F43791">
        <w:rPr>
          <w:rFonts w:ascii="Palatino Linotype" w:hAnsi="Palatino Linotype"/>
          <w:lang w:val="az-Latn-AZ"/>
        </w:rPr>
        <w:t xml:space="preserve">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1400) </w:t>
      </w:r>
      <w:r w:rsidR="008770CB" w:rsidRPr="00F43791">
        <w:rPr>
          <w:rFonts w:ascii="Palatino Linotype" w:hAnsi="Palatino Linotype"/>
          <w:lang w:val="az-Latn-AZ"/>
        </w:rPr>
        <w:t xml:space="preserve">ilə </w:t>
      </w:r>
      <w:r w:rsidR="008770CB" w:rsidRPr="00F43791">
        <w:rPr>
          <w:rFonts w:ascii="Palatino Linotype" w:hAnsi="Palatino Linotype"/>
          <w:shd w:val="clear" w:color="auto" w:fill="FFFFFF"/>
          <w:lang w:val="az-Latn-AZ"/>
        </w:rPr>
        <w:t>102.1.21-ci maddənin sonunda n</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qtəli verg</w:t>
      </w:r>
      <w:r w:rsidR="008770CB" w:rsidRPr="00F43791">
        <w:rPr>
          <w:rFonts w:ascii="Palatino Linotype" w:hAnsi="Palatino Linotype" w:cs="Book Antiqua"/>
          <w:shd w:val="clear" w:color="auto" w:fill="FFFFFF"/>
          <w:lang w:val="az-Latn-AZ"/>
        </w:rPr>
        <w:t>ü</w:t>
      </w:r>
      <w:r w:rsidR="008770CB" w:rsidRPr="00F43791">
        <w:rPr>
          <w:rFonts w:ascii="Palatino Linotype" w:hAnsi="Palatino Linotype"/>
          <w:shd w:val="clear" w:color="auto" w:fill="FFFFFF"/>
          <w:lang w:val="az-Latn-AZ"/>
        </w:rPr>
        <w:t>l i</w:t>
      </w:r>
      <w:r w:rsidR="008770CB" w:rsidRPr="00F43791">
        <w:rPr>
          <w:rFonts w:ascii="Palatino Linotype" w:hAnsi="Palatino Linotype" w:cs="Book Antiqua"/>
          <w:shd w:val="clear" w:color="auto" w:fill="FFFFFF"/>
          <w:lang w:val="az-Latn-AZ"/>
        </w:rPr>
        <w:t>ş</w:t>
      </w:r>
      <w:r w:rsidR="008770CB" w:rsidRPr="00F43791">
        <w:rPr>
          <w:rFonts w:ascii="Palatino Linotype" w:hAnsi="Palatino Linotype"/>
          <w:shd w:val="clear" w:color="auto" w:fill="FFFFFF"/>
          <w:lang w:val="az-Latn-AZ"/>
        </w:rPr>
        <w:t>arəsi n</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qtə i</w:t>
      </w:r>
      <w:r w:rsidR="008770CB" w:rsidRPr="00F43791">
        <w:rPr>
          <w:rFonts w:ascii="Palatino Linotype" w:hAnsi="Palatino Linotype" w:cs="Book Antiqua"/>
          <w:shd w:val="clear" w:color="auto" w:fill="FFFFFF"/>
          <w:lang w:val="az-Latn-AZ"/>
        </w:rPr>
        <w:t>ş</w:t>
      </w:r>
      <w:r w:rsidR="008770CB" w:rsidRPr="00F43791">
        <w:rPr>
          <w:rFonts w:ascii="Palatino Linotype" w:hAnsi="Palatino Linotype"/>
          <w:shd w:val="clear" w:color="auto" w:fill="FFFFFF"/>
          <w:lang w:val="az-Latn-AZ"/>
        </w:rPr>
        <w:t xml:space="preserve">arəsi ilə əvəz </w:t>
      </w:r>
      <w:r w:rsidR="008770CB" w:rsidRPr="00F43791">
        <w:rPr>
          <w:rFonts w:ascii="Palatino Linotype" w:hAnsi="Palatino Linotype"/>
          <w:lang w:val="az-Latn-AZ"/>
        </w:rPr>
        <w:t>edilmişdir</w:t>
      </w:r>
      <w:r w:rsidR="008770CB" w:rsidRPr="00F43791">
        <w:rPr>
          <w:rFonts w:ascii="Palatino Linotype" w:hAnsi="Palatino Linotype"/>
          <w:shd w:val="clear" w:color="auto" w:fill="FFFFFF"/>
          <w:lang w:val="az-Latn-AZ"/>
        </w:rPr>
        <w:t xml:space="preserve"> və yeni məzmunda ikinci c</w:t>
      </w:r>
      <w:r w:rsidR="008770CB" w:rsidRPr="00F43791">
        <w:rPr>
          <w:rFonts w:ascii="Palatino Linotype" w:hAnsi="Palatino Linotype" w:cs="Book Antiqua"/>
          <w:shd w:val="clear" w:color="auto" w:fill="FFFFFF"/>
          <w:lang w:val="az-Latn-AZ"/>
        </w:rPr>
        <w:t>ü</w:t>
      </w:r>
      <w:r w:rsidR="008770CB" w:rsidRPr="00F43791">
        <w:rPr>
          <w:rFonts w:ascii="Palatino Linotype" w:hAnsi="Palatino Linotype"/>
          <w:shd w:val="clear" w:color="auto" w:fill="FFFFFF"/>
          <w:lang w:val="az-Latn-AZ"/>
        </w:rPr>
        <w:t xml:space="preserve">mlə əlavə </w:t>
      </w:r>
      <w:r w:rsidR="008770CB" w:rsidRPr="00F43791">
        <w:rPr>
          <w:rFonts w:ascii="Palatino Linotype" w:hAnsi="Palatino Linotype"/>
          <w:lang w:val="az-Latn-AZ"/>
        </w:rPr>
        <w:t>edilmişdir.</w:t>
      </w:r>
    </w:p>
    <w:p w14:paraId="20265268" w14:textId="46E4ABF9" w:rsidR="008770CB" w:rsidRPr="00F43791" w:rsidRDefault="00245795" w:rsidP="005D6B10">
      <w:pPr>
        <w:pStyle w:val="af0"/>
        <w:tabs>
          <w:tab w:val="left" w:pos="360"/>
        </w:tabs>
        <w:ind w:firstLine="540"/>
        <w:jc w:val="both"/>
        <w:rPr>
          <w:rFonts w:ascii="Palatino Linotype" w:hAnsi="Palatino Linotype"/>
          <w:lang w:val="az-Latn-AZ"/>
        </w:rPr>
      </w:pPr>
      <w:hyperlink r:id="rId705" w:tgtFrame="_blank" w:tooltip="Azərbaycan Respublikasının 19 aprel 2024-cü il tarixli 1135-VIQD nömrəli Qanunu" w:history="1">
        <w:r w:rsidR="008770CB" w:rsidRPr="00F43791">
          <w:rPr>
            <w:rStyle w:val="a3"/>
            <w:rFonts w:ascii="Palatino Linotype" w:eastAsiaTheme="minorEastAsia" w:hAnsi="Palatino Linotype"/>
            <w:lang w:val="az-Latn-AZ"/>
          </w:rPr>
          <w:t xml:space="preserve">19 aprel 2024-cü il tarixli </w:t>
        </w:r>
        <w:r w:rsidR="008770CB" w:rsidRPr="00F43791">
          <w:rPr>
            <w:rStyle w:val="a3"/>
            <w:rFonts w:ascii="Palatino Linotype" w:eastAsiaTheme="minorEastAsia" w:hAnsi="Palatino Linotype"/>
            <w:b/>
            <w:lang w:val="az-Latn-AZ"/>
          </w:rPr>
          <w:t>1135-VIQD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xml:space="preserve">, </w:t>
      </w:r>
      <w:r w:rsidR="008770CB" w:rsidRPr="00F43791">
        <w:rPr>
          <w:rFonts w:ascii="Palatino Linotype" w:hAnsi="Palatino Linotype"/>
          <w:b/>
          <w:lang w:val="az-Latn-AZ"/>
        </w:rPr>
        <w:t>12 iyun 2024-cü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13 iyun 2024-cü il</w:t>
      </w:r>
      <w:r w:rsidR="008770CB" w:rsidRPr="00F43791">
        <w:rPr>
          <w:rFonts w:ascii="Palatino Linotype" w:hAnsi="Palatino Linotype"/>
          <w:b/>
          <w:bCs/>
          <w:color w:val="000000"/>
          <w:lang w:val="az-Latn-AZ"/>
        </w:rPr>
        <w:t>, № 124</w:t>
      </w:r>
      <w:r w:rsidR="008770CB" w:rsidRPr="00F43791">
        <w:rPr>
          <w:rFonts w:ascii="Palatino Linotype" w:hAnsi="Palatino Linotype"/>
          <w:b/>
          <w:lang w:val="az-Latn-AZ" w:eastAsia="en-GB"/>
        </w:rPr>
        <w:t>, Azərbaycan Respublikasının Qanunvericilik Toplusu, 2024-cü il, № 6, I kitab, maddə 630</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102.1.21-ci, 106.1.12-ci, 106.1.13-cü, 164.1.15-ci, 164.1.16-cı, 164.1.28-ci, 199.7-ci, 199.8-ci, 207.3-cü və 207.4-cü maddələrdə “</w:t>
      </w:r>
      <w:r w:rsidR="008770CB" w:rsidRPr="00F43791">
        <w:rPr>
          <w:rFonts w:ascii="Palatino Linotype" w:hAnsi="Palatino Linotype"/>
          <w:b/>
          <w:lang w:val="az-Latn-AZ"/>
        </w:rPr>
        <w:t>qərarına əsasən yaradılan</w:t>
      </w:r>
      <w:r w:rsidR="008770CB" w:rsidRPr="00F43791">
        <w:rPr>
          <w:rFonts w:ascii="Palatino Linotype" w:hAnsi="Palatino Linotype"/>
          <w:lang w:val="az-Latn-AZ"/>
        </w:rPr>
        <w:t>” sözləri “</w:t>
      </w:r>
      <w:r w:rsidR="008770CB" w:rsidRPr="00F43791">
        <w:rPr>
          <w:rFonts w:ascii="Palatino Linotype" w:hAnsi="Palatino Linotype"/>
          <w:b/>
          <w:lang w:val="az-Latn-AZ"/>
        </w:rPr>
        <w:t>müəyyən etdiyi orqanın (qurumun) yaratdığı</w:t>
      </w:r>
      <w:r w:rsidR="008770CB" w:rsidRPr="00F43791">
        <w:rPr>
          <w:rFonts w:ascii="Palatino Linotype" w:hAnsi="Palatino Linotype"/>
          <w:lang w:val="az-Latn-AZ"/>
        </w:rPr>
        <w:t>” sözləri ilə əvəz edilmişdir.</w:t>
      </w:r>
    </w:p>
    <w:p w14:paraId="07A0405C" w14:textId="77777777" w:rsidR="008770CB" w:rsidRPr="00F43791" w:rsidRDefault="008770CB" w:rsidP="005D6B10">
      <w:pPr>
        <w:pStyle w:val="af0"/>
        <w:ind w:firstLine="539"/>
        <w:jc w:val="both"/>
        <w:rPr>
          <w:rFonts w:ascii="Palatino Linotype" w:hAnsi="Palatino Linotype"/>
          <w:lang w:val="az-Latn-AZ"/>
        </w:rPr>
      </w:pPr>
    </w:p>
  </w:endnote>
  <w:endnote w:id="731">
    <w:p w14:paraId="104123E2" w14:textId="627BC937" w:rsidR="008770CB" w:rsidRPr="00F43791" w:rsidRDefault="008770CB" w:rsidP="001D7FE1">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0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102.1.21-1-ci maddə əlavə edilmişdir.</w:t>
      </w:r>
    </w:p>
    <w:p w14:paraId="2E0A45CE" w14:textId="77777777" w:rsidR="008770CB" w:rsidRPr="00F43791" w:rsidRDefault="008770CB" w:rsidP="001D7FE1">
      <w:pPr>
        <w:pStyle w:val="af0"/>
        <w:ind w:firstLine="539"/>
        <w:jc w:val="both"/>
        <w:rPr>
          <w:rFonts w:ascii="Palatino Linotype" w:hAnsi="Palatino Linotype"/>
          <w:lang w:val="az-Latn-AZ"/>
        </w:rPr>
      </w:pPr>
    </w:p>
  </w:endnote>
  <w:endnote w:id="732">
    <w:p w14:paraId="29D1BFF9"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07"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102.1.21-ci maddənin sonunda nöqtə işarəsi nöqtəli vergül işarəsi ilə əvəz edilmişdir və yeni məzmunda 102.1.22-ci maddə əlavə edilmişdir.</w:t>
      </w:r>
    </w:p>
    <w:p w14:paraId="6EBE6FEC" w14:textId="77777777" w:rsidR="008770CB" w:rsidRPr="00F43791" w:rsidRDefault="00245795" w:rsidP="005D6B10">
      <w:pPr>
        <w:pStyle w:val="af0"/>
        <w:ind w:firstLine="540"/>
        <w:jc w:val="both"/>
        <w:rPr>
          <w:rFonts w:ascii="Palatino Linotype" w:hAnsi="Palatino Linotype"/>
          <w:lang w:val="az-Latn-AZ"/>
        </w:rPr>
      </w:pPr>
      <w:hyperlink r:id="rId708" w:tgtFrame="_blank" w:tooltip="Azərbaycan Respublikasının 19 yanvar 2016-cı il tarixli 102-VQD nömrəli Qanunu" w:history="1">
        <w:r w:rsidR="008770CB" w:rsidRPr="00F43791">
          <w:rPr>
            <w:rStyle w:val="a3"/>
            <w:rFonts w:ascii="Palatino Linotype" w:eastAsiaTheme="minorEastAsia" w:hAnsi="Palatino Linotype"/>
            <w:lang w:val="az-Latn-AZ"/>
          </w:rPr>
          <w:t>19 yanvar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102-VQD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qəzeti, 2 mart 2016-cı il, № 48</w:t>
      </w:r>
      <w:r w:rsidR="008770CB" w:rsidRPr="00F43791">
        <w:rPr>
          <w:rFonts w:ascii="Palatino Linotype" w:hAnsi="Palatino Linotype"/>
          <w:b/>
          <w:lang w:val="az-Latn-AZ"/>
        </w:rPr>
        <w:t>, Azərbaycan Respublikasının Qanunvericilik Toplusu, 2016-cı il, № 03, maddə 396)</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102.1.22-ci maddə yeni redaksiyada verilmişdir.</w:t>
      </w:r>
    </w:p>
    <w:p w14:paraId="1AD8A0FB" w14:textId="77777777" w:rsidR="008770CB" w:rsidRPr="00F43791" w:rsidRDefault="008770CB" w:rsidP="005D6B10">
      <w:pPr>
        <w:pStyle w:val="af0"/>
        <w:ind w:firstLine="540"/>
        <w:jc w:val="both"/>
        <w:rPr>
          <w:rFonts w:ascii="Palatino Linotype" w:hAnsi="Palatino Linotype"/>
          <w:lang w:val="az-Latn-AZ"/>
        </w:rPr>
      </w:pPr>
    </w:p>
    <w:p w14:paraId="03A4748F"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57184E57"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i/>
          <w:strike/>
          <w:lang w:val="az-Latn-AZ"/>
        </w:rPr>
        <w:t>102.1.22. yerli bank və xarici bankın Azərbaycan Respublikasındakı filialı tərəfindən fiziki şəxslərin əmanətləri üzrə ödənilən illik faiz gəlirlərinin 500 manatadək olan hissəsi;</w:t>
      </w:r>
    </w:p>
    <w:p w14:paraId="5A8248E1" w14:textId="77777777" w:rsidR="008770CB" w:rsidRPr="00F43791" w:rsidRDefault="008770CB" w:rsidP="005D6B10">
      <w:pPr>
        <w:pStyle w:val="af0"/>
        <w:ind w:firstLine="540"/>
        <w:jc w:val="both"/>
        <w:rPr>
          <w:rFonts w:ascii="Palatino Linotype" w:hAnsi="Palatino Linotype"/>
          <w:lang w:val="az-Latn-AZ"/>
        </w:rPr>
      </w:pPr>
    </w:p>
    <w:p w14:paraId="5332C172" w14:textId="77777777" w:rsidR="008770CB" w:rsidRPr="00F43791" w:rsidRDefault="00245795" w:rsidP="005D6B10">
      <w:pPr>
        <w:pStyle w:val="af0"/>
        <w:ind w:firstLine="540"/>
        <w:jc w:val="both"/>
        <w:rPr>
          <w:rFonts w:ascii="Palatino Linotype" w:hAnsi="Palatino Linotype"/>
          <w:lang w:val="az-Latn-AZ"/>
        </w:rPr>
      </w:pPr>
      <w:hyperlink r:id="rId70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102.1.22-ci maddədə “</w:t>
      </w:r>
      <w:r w:rsidR="008770CB" w:rsidRPr="00F43791">
        <w:rPr>
          <w:rFonts w:ascii="Palatino Linotype" w:hAnsi="Palatino Linotype"/>
          <w:b/>
          <w:lang w:val="az-Latn-AZ"/>
        </w:rPr>
        <w:t>3 (üç)</w:t>
      </w:r>
      <w:r w:rsidR="008770CB" w:rsidRPr="00F43791">
        <w:rPr>
          <w:rFonts w:ascii="Palatino Linotype" w:hAnsi="Palatino Linotype"/>
          <w:lang w:val="az-Latn-AZ"/>
        </w:rPr>
        <w:t>” sözləri “</w:t>
      </w:r>
      <w:r w:rsidR="008770CB" w:rsidRPr="00F43791">
        <w:rPr>
          <w:rFonts w:ascii="Palatino Linotype" w:hAnsi="Palatino Linotype"/>
          <w:b/>
          <w:lang w:val="az-Latn-AZ"/>
        </w:rPr>
        <w:t>7 (yeddi)”</w:t>
      </w:r>
      <w:r w:rsidR="008770CB" w:rsidRPr="00F43791">
        <w:rPr>
          <w:rFonts w:ascii="Palatino Linotype" w:hAnsi="Palatino Linotype"/>
          <w:lang w:val="az-Latn-AZ"/>
        </w:rPr>
        <w:t xml:space="preserve"> sözləri ilə əvəz edilmişdir.</w:t>
      </w:r>
    </w:p>
    <w:p w14:paraId="5D3406DB" w14:textId="77777777" w:rsidR="008770CB" w:rsidRPr="00F43791" w:rsidRDefault="008770CB" w:rsidP="005D6B10">
      <w:pPr>
        <w:pStyle w:val="af0"/>
        <w:ind w:firstLine="540"/>
        <w:jc w:val="both"/>
        <w:rPr>
          <w:rFonts w:ascii="Palatino Linotype" w:hAnsi="Palatino Linotype"/>
          <w:lang w:val="az-Latn-AZ"/>
        </w:rPr>
      </w:pPr>
    </w:p>
  </w:endnote>
  <w:endnote w:id="733">
    <w:p w14:paraId="2FF7F499"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1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102.1.22-1-ci maddə əlavə edilmişdir.</w:t>
      </w:r>
    </w:p>
    <w:p w14:paraId="566F60C8" w14:textId="77777777" w:rsidR="008770CB" w:rsidRPr="00F43791" w:rsidRDefault="008770CB" w:rsidP="005D6B10">
      <w:pPr>
        <w:pStyle w:val="af0"/>
        <w:ind w:firstLine="540"/>
        <w:jc w:val="both"/>
        <w:rPr>
          <w:rFonts w:ascii="Palatino Linotype" w:hAnsi="Palatino Linotype"/>
          <w:strike/>
          <w:lang w:val="az-Latn-AZ"/>
        </w:rPr>
      </w:pPr>
    </w:p>
  </w:endnote>
  <w:endnote w:id="734">
    <w:p w14:paraId="09E0B246"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11" w:tgtFrame="_blank" w:tooltip="Azərbaycan Respublikasının 13 may 2022-ci il tarixli 534-VIQD nömrəli Qanunu" w:history="1">
        <w:r w:rsidRPr="00F43791">
          <w:rPr>
            <w:rStyle w:val="a3"/>
            <w:rFonts w:ascii="Palatino Linotype" w:eastAsiaTheme="minorEastAsia" w:hAnsi="Palatino Linotype"/>
            <w:lang w:val="az-Latn-AZ"/>
          </w:rPr>
          <w:t>13 may 2022-ci il tarixli 534-VIQD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10 iyun 2022-ci</w:t>
      </w:r>
      <w:r w:rsidRPr="00F43791">
        <w:rPr>
          <w:rFonts w:ascii="Palatino Linotype" w:hAnsi="Palatino Linotype"/>
          <w:b/>
          <w:bCs/>
          <w:color w:val="000000"/>
          <w:lang w:val="az-Latn-AZ"/>
        </w:rPr>
        <w:t xml:space="preserve"> il, № 121</w:t>
      </w:r>
      <w:r w:rsidRPr="00F43791">
        <w:rPr>
          <w:rFonts w:ascii="Palatino Linotype" w:hAnsi="Palatino Linotype"/>
          <w:b/>
          <w:bCs/>
          <w:lang w:val="az-Latn-AZ"/>
        </w:rPr>
        <w:t xml:space="preserve">, </w:t>
      </w:r>
      <w:r w:rsidRPr="00F43791">
        <w:rPr>
          <w:rFonts w:ascii="Palatino Linotype" w:hAnsi="Palatino Linotype"/>
          <w:b/>
          <w:lang w:val="az-Latn-AZ"/>
        </w:rPr>
        <w:t>Azərbaycan Respublikasının Qanunvericilik Toplusu, 2022-ci il, №6, maddə 587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102.1.22-2-ci maddə əlavə edilmişdir.</w:t>
      </w:r>
    </w:p>
    <w:p w14:paraId="0C23E433" w14:textId="77777777" w:rsidR="008770CB" w:rsidRPr="00F43791" w:rsidRDefault="008770CB" w:rsidP="005D6B10">
      <w:pPr>
        <w:pStyle w:val="af0"/>
        <w:ind w:firstLine="539"/>
        <w:jc w:val="both"/>
        <w:rPr>
          <w:rFonts w:ascii="Palatino Linotype" w:hAnsi="Palatino Linotype"/>
          <w:lang w:val="az-Latn-AZ"/>
        </w:rPr>
      </w:pPr>
    </w:p>
    <w:p w14:paraId="57F637EA" w14:textId="77777777" w:rsidR="008770CB" w:rsidRPr="00F43791" w:rsidRDefault="00245795" w:rsidP="005D6B10">
      <w:pPr>
        <w:pStyle w:val="af0"/>
        <w:ind w:firstLine="539"/>
        <w:jc w:val="both"/>
        <w:rPr>
          <w:rFonts w:ascii="Palatino Linotype" w:hAnsi="Palatino Linotype"/>
          <w:lang w:val="az-Latn-AZ"/>
        </w:rPr>
      </w:pPr>
      <w:hyperlink r:id="rId712"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102.1.22-2-ci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ddətində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Azərbaycan Respublikas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n ərazisində, habelə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lkə h</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dudlar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ndan kənarda rezident h</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quqi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 tərəfindən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1BCBFF7A" w14:textId="77777777" w:rsidR="008770CB" w:rsidRPr="00F43791" w:rsidRDefault="008770CB" w:rsidP="005D6B10">
      <w:pPr>
        <w:pStyle w:val="af0"/>
        <w:ind w:firstLine="540"/>
        <w:jc w:val="both"/>
        <w:rPr>
          <w:rFonts w:ascii="Palatino Linotype" w:hAnsi="Palatino Linotype"/>
          <w:strike/>
          <w:lang w:val="az-Latn-AZ"/>
        </w:rPr>
      </w:pPr>
    </w:p>
  </w:endnote>
  <w:endnote w:id="735">
    <w:p w14:paraId="7C149B45" w14:textId="7A393B4E"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1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102.1.22-3-cü və 102.1.22-4-cü maddələr əlavə edilmişdir.</w:t>
      </w:r>
    </w:p>
    <w:p w14:paraId="3D95AFDC" w14:textId="77777777" w:rsidR="008770CB" w:rsidRPr="00F43791" w:rsidRDefault="008770CB" w:rsidP="005D6B10">
      <w:pPr>
        <w:pStyle w:val="af0"/>
        <w:ind w:firstLine="539"/>
        <w:jc w:val="both"/>
        <w:rPr>
          <w:rFonts w:ascii="Palatino Linotype" w:hAnsi="Palatino Linotype"/>
          <w:lang w:val="az-Latn-AZ"/>
        </w:rPr>
      </w:pPr>
    </w:p>
  </w:endnote>
  <w:endnote w:id="736">
    <w:p w14:paraId="32886643"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14"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102.1.22-ci maddənin sonunda nöqtə işarəsi nöqtəli vergül işarəsi ilə əvəz edilmişdir və yeni məzmunda 102.1.23-cü maddə əlavə edilmişdir.</w:t>
      </w:r>
    </w:p>
    <w:p w14:paraId="35C7DBED" w14:textId="77777777" w:rsidR="008770CB" w:rsidRPr="00F43791" w:rsidRDefault="008770CB" w:rsidP="005D6B10">
      <w:pPr>
        <w:pStyle w:val="af0"/>
        <w:ind w:firstLine="540"/>
        <w:jc w:val="both"/>
        <w:rPr>
          <w:rFonts w:ascii="Palatino Linotype" w:hAnsi="Palatino Linotype"/>
          <w:lang w:val="az-Latn-AZ"/>
        </w:rPr>
      </w:pPr>
    </w:p>
  </w:endnote>
  <w:endnote w:id="737">
    <w:p w14:paraId="4F4CE6CB"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1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102.1.23-cü maddənin sonunda nöqtə işarəsi nöqtəli vergül işarəsi ilə əvəz edilmişdir və yeni məzmunda 102.1.24-cü – 102.1.33-cü maddələr əlavə edilmişdir.</w:t>
      </w:r>
    </w:p>
    <w:p w14:paraId="543ECF77" w14:textId="77777777" w:rsidR="008770CB" w:rsidRPr="00F43791" w:rsidRDefault="008770CB" w:rsidP="005D6B10">
      <w:pPr>
        <w:pStyle w:val="af0"/>
        <w:ind w:firstLine="540"/>
        <w:jc w:val="both"/>
        <w:rPr>
          <w:rFonts w:ascii="Palatino Linotype" w:hAnsi="Palatino Linotype"/>
          <w:strike/>
          <w:lang w:val="az-Latn-AZ"/>
        </w:rPr>
      </w:pPr>
    </w:p>
  </w:endnote>
  <w:endnote w:id="738">
    <w:p w14:paraId="08A9DA48"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1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102.1.25-1-ci maddə əlavə edilmişdir.</w:t>
      </w:r>
    </w:p>
    <w:p w14:paraId="7727ABA8" w14:textId="77777777" w:rsidR="008770CB" w:rsidRPr="00F43791" w:rsidRDefault="008770CB" w:rsidP="005D6B10">
      <w:pPr>
        <w:pStyle w:val="af0"/>
        <w:ind w:firstLine="540"/>
        <w:jc w:val="both"/>
        <w:rPr>
          <w:rFonts w:ascii="Palatino Linotype" w:hAnsi="Palatino Linotype"/>
          <w:lang w:val="az-Latn-AZ"/>
        </w:rPr>
      </w:pPr>
    </w:p>
  </w:endnote>
  <w:endnote w:id="739">
    <w:p w14:paraId="47F15261" w14:textId="77777777" w:rsidR="008770CB" w:rsidRPr="00F43791" w:rsidRDefault="008770CB" w:rsidP="005D6B10">
      <w:pPr>
        <w:ind w:firstLine="567"/>
        <w:jc w:val="both"/>
        <w:rPr>
          <w:rFonts w:ascii="Palatino Linotype" w:hAnsi="Palatino Linotype"/>
          <w:sz w:val="20"/>
          <w:szCs w:val="20"/>
          <w:lang w:val="az-Latn-AZ"/>
        </w:rPr>
      </w:pPr>
      <w:r w:rsidRPr="00F43791">
        <w:rPr>
          <w:rStyle w:val="afa"/>
          <w:rFonts w:ascii="Palatino Linotype" w:hAnsi="Palatino Linotype"/>
          <w:b/>
          <w:bCs/>
          <w:color w:val="0000FF"/>
          <w:sz w:val="20"/>
          <w:szCs w:val="20"/>
        </w:rPr>
        <w:endnoteRef/>
      </w:r>
      <w:r w:rsidRPr="00F43791">
        <w:rPr>
          <w:rFonts w:ascii="Palatino Linotype" w:hAnsi="Palatino Linotype"/>
          <w:sz w:val="20"/>
          <w:szCs w:val="20"/>
          <w:lang w:val="az-Latn-AZ"/>
        </w:rPr>
        <w:t xml:space="preserve"> </w:t>
      </w:r>
      <w:hyperlink r:id="rId717" w:tgtFrame="_blank" w:tooltip="27 dekabr 2021-ci il tarixli 454-VIQD nömrəli Azərbaycan Respublikasının Qanunu" w:history="1">
        <w:r w:rsidRPr="00F43791">
          <w:rPr>
            <w:rStyle w:val="a3"/>
            <w:rFonts w:ascii="Palatino Linotype" w:eastAsiaTheme="minorEastAsia" w:hAnsi="Palatino Linotype"/>
            <w:sz w:val="20"/>
            <w:szCs w:val="20"/>
            <w:lang w:val="az-Latn-AZ"/>
          </w:rPr>
          <w:t>27 dekabr 2021-ci il tarixli 454-VIQD nömrəli</w:t>
        </w:r>
      </w:hyperlink>
      <w:r w:rsidRPr="00F43791">
        <w:rPr>
          <w:rFonts w:ascii="Palatino Linotype" w:hAnsi="Palatino Linotype"/>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 xml:space="preserve">“Azərbaycan” qəzeti, </w:t>
      </w:r>
      <w:r w:rsidRPr="00F43791">
        <w:rPr>
          <w:rFonts w:ascii="Palatino Linotype" w:hAnsi="Palatino Linotype"/>
          <w:b/>
          <w:sz w:val="20"/>
          <w:szCs w:val="20"/>
          <w:lang w:val="az-Latn-AZ"/>
        </w:rPr>
        <w:t>31 dekabr 2021-ci</w:t>
      </w:r>
      <w:r w:rsidRPr="00F43791">
        <w:rPr>
          <w:rFonts w:ascii="Palatino Linotype" w:hAnsi="Palatino Linotype"/>
          <w:b/>
          <w:bCs/>
          <w:color w:val="000000"/>
          <w:sz w:val="20"/>
          <w:szCs w:val="20"/>
          <w:lang w:val="az-Latn-AZ"/>
        </w:rPr>
        <w:t xml:space="preserve"> il, № 286</w:t>
      </w:r>
      <w:r w:rsidRPr="00F43791">
        <w:rPr>
          <w:rFonts w:ascii="Palatino Linotype" w:hAnsi="Palatino Linotype"/>
          <w:b/>
          <w:sz w:val="20"/>
          <w:szCs w:val="20"/>
          <w:lang w:val="az-Latn-AZ" w:eastAsia="en-GB"/>
        </w:rPr>
        <w:t>, Azərbaycan Respublikasının Qanunvericilik Toplusu, 2021-ci il, № 12, maddə 133</w:t>
      </w:r>
      <w:r w:rsidRPr="00F43791">
        <w:rPr>
          <w:rFonts w:ascii="Palatino Linotype" w:hAnsi="Palatino Linotype"/>
          <w:b/>
          <w:sz w:val="20"/>
          <w:szCs w:val="20"/>
          <w:lang w:val="az-Latn-AZ"/>
        </w:rPr>
        <w:t>7</w:t>
      </w:r>
      <w:r w:rsidRPr="00F43791">
        <w:rPr>
          <w:rFonts w:ascii="Palatino Linotype" w:hAnsi="Palatino Linotype"/>
          <w:b/>
          <w:color w:val="000000"/>
          <w:sz w:val="20"/>
          <w:szCs w:val="20"/>
          <w:lang w:val="az-Latn-AZ"/>
        </w:rPr>
        <w:t xml:space="preserve">) </w:t>
      </w:r>
      <w:r w:rsidRPr="00F43791">
        <w:rPr>
          <w:rFonts w:ascii="Palatino Linotype" w:hAnsi="Palatino Linotype"/>
          <w:bCs/>
          <w:color w:val="000000"/>
          <w:sz w:val="20"/>
          <w:szCs w:val="20"/>
          <w:lang w:val="az-Latn-AZ"/>
        </w:rPr>
        <w:t xml:space="preserve">ilə </w:t>
      </w:r>
      <w:r w:rsidRPr="00F43791">
        <w:rPr>
          <w:rFonts w:ascii="Palatino Linotype" w:hAnsi="Palatino Linotype"/>
          <w:sz w:val="20"/>
          <w:szCs w:val="20"/>
          <w:lang w:val="az-Latn-AZ"/>
        </w:rPr>
        <w:t>102.1.26-cı maddə yeni redaksiyada verilmişdir.</w:t>
      </w:r>
    </w:p>
    <w:p w14:paraId="0FF220F1" w14:textId="77777777" w:rsidR="008770CB" w:rsidRPr="00F43791" w:rsidRDefault="008770CB" w:rsidP="005D6B10">
      <w:pPr>
        <w:pStyle w:val="af0"/>
        <w:ind w:firstLine="567"/>
        <w:jc w:val="both"/>
        <w:rPr>
          <w:rFonts w:ascii="Palatino Linotype" w:hAnsi="Palatino Linotype"/>
          <w:lang w:val="az-Latn-AZ"/>
        </w:rPr>
      </w:pPr>
      <w:r w:rsidRPr="00F43791">
        <w:rPr>
          <w:rFonts w:ascii="Palatino Linotype" w:hAnsi="Palatino Linotype"/>
          <w:lang w:val="az-Latn-AZ"/>
        </w:rPr>
        <w:t>əvvəlki redaksiyada deyilirdi:</w:t>
      </w:r>
    </w:p>
    <w:p w14:paraId="56E67EE3" w14:textId="77777777" w:rsidR="008770CB" w:rsidRPr="00F43791" w:rsidRDefault="008770CB" w:rsidP="005D6B10">
      <w:pPr>
        <w:pStyle w:val="af0"/>
        <w:ind w:firstLine="567"/>
        <w:jc w:val="both"/>
        <w:rPr>
          <w:rFonts w:ascii="Palatino Linotype" w:hAnsi="Palatino Linotype"/>
          <w:i/>
          <w:strike/>
          <w:lang w:val="az-Latn-AZ"/>
        </w:rPr>
      </w:pPr>
      <w:r w:rsidRPr="00F43791">
        <w:rPr>
          <w:rFonts w:ascii="Palatino Linotype" w:hAnsi="Palatino Linotype"/>
          <w:i/>
          <w:strike/>
          <w:lang w:val="az-Latn-AZ"/>
        </w:rPr>
        <w:t>102.1.26. maliyyə bazarlarına nəzarət orqanında qeydiyyatdan keçmiş lotereyalardan pul şəklində əldə edilən uduşların 10 manatadək olan hissəsi;</w:t>
      </w:r>
    </w:p>
    <w:p w14:paraId="639EB34A" w14:textId="77777777" w:rsidR="008770CB" w:rsidRPr="00F43791" w:rsidRDefault="008770CB" w:rsidP="005D6B10">
      <w:pPr>
        <w:pStyle w:val="af0"/>
        <w:rPr>
          <w:rFonts w:ascii="Palatino Linotype" w:hAnsi="Palatino Linotype"/>
          <w:bCs/>
          <w:lang w:val="az-Latn-AZ"/>
        </w:rPr>
      </w:pPr>
    </w:p>
  </w:endnote>
  <w:endnote w:id="740">
    <w:p w14:paraId="5A50FC2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1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102.1.30-cu maddəyə “</w:t>
      </w:r>
      <w:r w:rsidRPr="00F43791">
        <w:rPr>
          <w:rFonts w:ascii="Palatino Linotype" w:hAnsi="Palatino Linotype"/>
          <w:b/>
          <w:lang w:val="az-Latn-AZ"/>
        </w:rPr>
        <w:t>mikro</w:t>
      </w:r>
      <w:r w:rsidRPr="00F43791">
        <w:rPr>
          <w:rFonts w:ascii="Palatino Linotype" w:hAnsi="Palatino Linotype"/>
          <w:lang w:val="az-Latn-AZ"/>
        </w:rPr>
        <w:t>” sözündən əvvəl “</w:t>
      </w:r>
      <w:r w:rsidRPr="00F43791">
        <w:rPr>
          <w:rFonts w:ascii="Palatino Linotype" w:hAnsi="Palatino Linotype"/>
          <w:b/>
          <w:lang w:val="az-Latn-AZ"/>
        </w:rPr>
        <w:t>bu Məcəllə ilə müəyyən olunmuş qaydada gəlirlərin və xərclərin uçotunu aparan</w:t>
      </w:r>
      <w:r w:rsidRPr="00F43791">
        <w:rPr>
          <w:rFonts w:ascii="Palatino Linotype" w:hAnsi="Palatino Linotype"/>
          <w:lang w:val="az-Latn-AZ"/>
        </w:rPr>
        <w:t>” sözləri əlavə edilmişdir.</w:t>
      </w:r>
    </w:p>
    <w:p w14:paraId="6FE5DE3F" w14:textId="77777777" w:rsidR="008770CB" w:rsidRPr="00F43791" w:rsidRDefault="008770CB" w:rsidP="005D6B10">
      <w:pPr>
        <w:pStyle w:val="af0"/>
        <w:ind w:firstLine="540"/>
        <w:jc w:val="both"/>
        <w:rPr>
          <w:rFonts w:ascii="Palatino Linotype" w:hAnsi="Palatino Linotype"/>
          <w:lang w:val="az-Latn-AZ"/>
        </w:rPr>
      </w:pPr>
    </w:p>
    <w:p w14:paraId="608C09AD" w14:textId="00A51308" w:rsidR="008770CB" w:rsidRPr="00F43791" w:rsidRDefault="00245795" w:rsidP="005D6B10">
      <w:pPr>
        <w:pStyle w:val="af0"/>
        <w:ind w:firstLine="539"/>
        <w:jc w:val="both"/>
        <w:rPr>
          <w:rFonts w:ascii="Palatino Linotype" w:hAnsi="Palatino Linotype"/>
          <w:lang w:val="az-Latn-AZ"/>
        </w:rPr>
      </w:pPr>
      <w:hyperlink r:id="rId71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102.1.30-cu maddə yeni redaksiyada verilmişdir.</w:t>
      </w:r>
    </w:p>
    <w:p w14:paraId="775C162C" w14:textId="77777777" w:rsidR="008770CB" w:rsidRPr="00F43791" w:rsidRDefault="008770CB" w:rsidP="005D6B10">
      <w:pPr>
        <w:pStyle w:val="af0"/>
        <w:ind w:firstLine="540"/>
        <w:jc w:val="both"/>
        <w:rPr>
          <w:rFonts w:ascii="Palatino Linotype" w:hAnsi="Palatino Linotype"/>
          <w:lang w:val="az-Latn-AZ"/>
        </w:rPr>
      </w:pPr>
    </w:p>
    <w:p w14:paraId="22CB9E8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88C92E7"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102.1.30. bu Məcəllə ilə müəyyən olunmuş qaydada gəlirlərin və xərclərin uçotunu aparan mikro sahibkarlıq subyekti olan fərdi sahibkarların sahibkarlıq fəaliyyətindən gəlirinin 75 faizi;</w:t>
      </w:r>
    </w:p>
    <w:p w14:paraId="65979692" w14:textId="77777777" w:rsidR="008770CB" w:rsidRPr="00F43791" w:rsidRDefault="008770CB" w:rsidP="005D6B10">
      <w:pPr>
        <w:pStyle w:val="af0"/>
        <w:ind w:firstLine="540"/>
        <w:jc w:val="both"/>
        <w:rPr>
          <w:rFonts w:ascii="Palatino Linotype" w:hAnsi="Palatino Linotype"/>
          <w:i/>
          <w:strike/>
          <w:lang w:val="az-Latn-AZ"/>
        </w:rPr>
      </w:pPr>
    </w:p>
    <w:p w14:paraId="43969859" w14:textId="41E33758" w:rsidR="008770CB" w:rsidRPr="00F43791" w:rsidRDefault="00245795" w:rsidP="005C2F79">
      <w:pPr>
        <w:pStyle w:val="af0"/>
        <w:ind w:firstLine="539"/>
        <w:jc w:val="both"/>
        <w:rPr>
          <w:rFonts w:ascii="Palatino Linotype" w:hAnsi="Palatino Linotype"/>
          <w:lang w:val="az-Latn-AZ"/>
        </w:rPr>
      </w:pPr>
      <w:hyperlink r:id="rId720"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102.1.30-cu maddənin birinci abzasına “</w:t>
      </w:r>
      <w:r w:rsidR="008770CB" w:rsidRPr="00F43791">
        <w:rPr>
          <w:rFonts w:ascii="Palatino Linotype" w:hAnsi="Palatino Linotype"/>
          <w:b/>
          <w:bCs/>
          <w:lang w:val="az-Latn-AZ"/>
        </w:rPr>
        <w:t>müvafiq</w:t>
      </w:r>
      <w:r w:rsidR="008770CB" w:rsidRPr="00F43791">
        <w:rPr>
          <w:rFonts w:ascii="Palatino Linotype" w:hAnsi="Palatino Linotype"/>
          <w:lang w:val="az-Latn-AZ"/>
        </w:rPr>
        <w:t>” sözündən əvvəl “</w:t>
      </w:r>
      <w:bookmarkStart w:id="66" w:name="_Hlk186277745"/>
      <w:r w:rsidR="008770CB" w:rsidRPr="00F43791">
        <w:rPr>
          <w:rFonts w:ascii="Palatino Linotype" w:hAnsi="Palatino Linotype"/>
          <w:b/>
          <w:bCs/>
          <w:lang w:val="az-Latn-AZ"/>
        </w:rPr>
        <w:t>bu Məcəllənin 102.1.30-1-ci maddəsində nəzərdə tutulan hal istisna olmaqla</w:t>
      </w:r>
      <w:r w:rsidR="008770CB" w:rsidRPr="00F43791">
        <w:rPr>
          <w:rFonts w:ascii="Palatino Linotype" w:hAnsi="Palatino Linotype"/>
          <w:lang w:val="az-Latn-AZ"/>
        </w:rPr>
        <w:t>,</w:t>
      </w:r>
      <w:bookmarkEnd w:id="66"/>
      <w:r w:rsidR="008770CB" w:rsidRPr="00F43791">
        <w:rPr>
          <w:rFonts w:ascii="Palatino Linotype" w:hAnsi="Palatino Linotype"/>
          <w:lang w:val="az-Latn-AZ"/>
        </w:rPr>
        <w:t>” sözləri əlavə edilmişdir.</w:t>
      </w:r>
    </w:p>
    <w:p w14:paraId="43EC922B" w14:textId="77777777" w:rsidR="008770CB" w:rsidRPr="00F43791" w:rsidRDefault="008770CB" w:rsidP="005D6B10">
      <w:pPr>
        <w:pStyle w:val="af0"/>
        <w:ind w:firstLine="540"/>
        <w:jc w:val="both"/>
        <w:rPr>
          <w:rFonts w:ascii="Palatino Linotype" w:hAnsi="Palatino Linotype"/>
          <w:lang w:val="az-Latn-AZ"/>
        </w:rPr>
      </w:pPr>
    </w:p>
  </w:endnote>
  <w:endnote w:id="741">
    <w:p w14:paraId="31A41BE6" w14:textId="44CF082E" w:rsidR="008770CB" w:rsidRPr="00F43791" w:rsidRDefault="008770CB" w:rsidP="001D7FE1">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21"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102.1.30-1-ci maddə əlavə edilmişdir.</w:t>
      </w:r>
    </w:p>
    <w:p w14:paraId="7FCF0CC2" w14:textId="77777777" w:rsidR="008770CB" w:rsidRPr="00F43791" w:rsidRDefault="008770CB" w:rsidP="001D7FE1">
      <w:pPr>
        <w:pStyle w:val="af0"/>
        <w:ind w:firstLine="539"/>
        <w:jc w:val="both"/>
        <w:rPr>
          <w:rFonts w:ascii="Palatino Linotype" w:hAnsi="Palatino Linotype"/>
          <w:lang w:val="az-Latn-AZ"/>
        </w:rPr>
      </w:pPr>
    </w:p>
  </w:endnote>
  <w:endnote w:id="742">
    <w:p w14:paraId="65B044F9"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22" w:tgtFrame="_blank" w:tooltip="Azərbaycan Respublikasının 9 aprel 2019-cu il tarixli 1559-VQD nömrəli Qanunu" w:history="1">
        <w:r w:rsidRPr="00F43791">
          <w:rPr>
            <w:rStyle w:val="a3"/>
            <w:rFonts w:ascii="Palatino Linotype" w:eastAsiaTheme="minorEastAsia" w:hAnsi="Palatino Linotype"/>
            <w:lang w:val="az-Latn-AZ"/>
          </w:rPr>
          <w:t>9 aprel 2019-cu il tarixli 1559-VQD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may 2019-cu il, № 107, Azərbaycan Respublikasının Qanunvericilik Toplusu, 2019-cu il, № 5, maddə 801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102.1.33-cü maddənin sonunda nöqtə işarəsi nöqtəli vergül işarəsi ilə əvəz edilmişdir və yeni məzmunda 102.1.34-cü maddə əlavə edilmişdir.</w:t>
      </w:r>
      <w:r w:rsidRPr="00F43791">
        <w:rPr>
          <w:rFonts w:ascii="Palatino Linotype" w:hAnsi="Palatino Linotype"/>
          <w:b/>
          <w:color w:val="000000"/>
          <w:lang w:val="az-Latn-AZ"/>
        </w:rPr>
        <w:t xml:space="preserve"> </w:t>
      </w:r>
      <w:r w:rsidRPr="00F43791">
        <w:rPr>
          <w:rFonts w:ascii="Palatino Linotype" w:hAnsi="Palatino Linotype"/>
          <w:i/>
          <w:color w:val="000000"/>
          <w:lang w:val="az-Latn-AZ"/>
        </w:rPr>
        <w:t>(</w:t>
      </w:r>
      <w:r w:rsidRPr="00F43791">
        <w:rPr>
          <w:rFonts w:ascii="Palatino Linotype" w:hAnsi="Palatino Linotype"/>
          <w:i/>
          <w:lang w:val="az-Latn-AZ"/>
        </w:rPr>
        <w:t>Bu Qanun 2019-cu il martın 1-dən 2021-ci il avqustun 1-dək qüvvədədir.</w:t>
      </w:r>
      <w:r w:rsidRPr="00F43791">
        <w:rPr>
          <w:rFonts w:ascii="Palatino Linotype" w:hAnsi="Palatino Linotype"/>
          <w:i/>
          <w:color w:val="000000"/>
          <w:lang w:val="az-Latn-AZ"/>
        </w:rPr>
        <w:t>)</w:t>
      </w:r>
    </w:p>
    <w:p w14:paraId="3652FDFE" w14:textId="77777777" w:rsidR="008770CB" w:rsidRPr="00F43791" w:rsidRDefault="008770CB" w:rsidP="005D6B10">
      <w:pPr>
        <w:pStyle w:val="af0"/>
        <w:ind w:firstLine="539"/>
        <w:jc w:val="both"/>
        <w:rPr>
          <w:rFonts w:ascii="Palatino Linotype" w:hAnsi="Palatino Linotype"/>
          <w:strike/>
          <w:lang w:val="az-Latn-AZ"/>
        </w:rPr>
      </w:pPr>
    </w:p>
  </w:endnote>
  <w:endnote w:id="743">
    <w:p w14:paraId="28E6C49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2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102.1.34-cü maddənin sonunda nöqtə işarəsi nöqtəli vergül işarəsi ilə əvəz edilmişdir və yeni məzmunda 102.1.35-ci maddə əlavə edilmişdir.</w:t>
      </w:r>
    </w:p>
    <w:p w14:paraId="38102A4C" w14:textId="77777777" w:rsidR="008770CB" w:rsidRPr="00F43791" w:rsidRDefault="008770CB" w:rsidP="005D6B10">
      <w:pPr>
        <w:pStyle w:val="af0"/>
        <w:ind w:firstLine="539"/>
        <w:jc w:val="both"/>
        <w:rPr>
          <w:rFonts w:ascii="Palatino Linotype" w:hAnsi="Palatino Linotype"/>
          <w:lang w:val="az-Latn-AZ"/>
        </w:rPr>
      </w:pPr>
    </w:p>
    <w:p w14:paraId="5F3378DA" w14:textId="57D7C3F1" w:rsidR="008770CB" w:rsidRPr="00F43791" w:rsidRDefault="00245795" w:rsidP="005D6B10">
      <w:pPr>
        <w:pStyle w:val="af0"/>
        <w:ind w:firstLine="539"/>
        <w:jc w:val="both"/>
        <w:rPr>
          <w:rFonts w:ascii="Palatino Linotype" w:hAnsi="Palatino Linotype"/>
          <w:lang w:val="az-Latn-AZ"/>
        </w:rPr>
      </w:pPr>
      <w:hyperlink r:id="rId72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102.1.35-ci və 102.4.2-ci maddələr ləğv edilmişdir.</w:t>
      </w:r>
    </w:p>
    <w:p w14:paraId="54B03BD4" w14:textId="77777777" w:rsidR="008770CB" w:rsidRPr="00F43791" w:rsidRDefault="008770CB" w:rsidP="005D6B10">
      <w:pPr>
        <w:pStyle w:val="af0"/>
        <w:ind w:firstLine="539"/>
        <w:jc w:val="both"/>
        <w:rPr>
          <w:rFonts w:ascii="Palatino Linotype" w:hAnsi="Palatino Linotype"/>
          <w:strike/>
          <w:lang w:val="az-Latn-AZ"/>
        </w:rPr>
      </w:pPr>
    </w:p>
  </w:endnote>
  <w:endnote w:id="744">
    <w:p w14:paraId="56947210" w14:textId="105DD16E" w:rsidR="008770CB" w:rsidRPr="00F43791" w:rsidRDefault="008770CB" w:rsidP="00B74469">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725" w:tgtFrame="_blank" w:tooltip="21 may 2024-cü il tarixli 1157-VIQD nömrəli Azərbaycan Respublikasının Qanunu" w:history="1">
        <w:r w:rsidRPr="00F43791">
          <w:rPr>
            <w:rStyle w:val="a3"/>
            <w:rFonts w:ascii="Palatino Linotype" w:eastAsiaTheme="minorEastAsia" w:hAnsi="Palatino Linotype"/>
            <w:lang w:val="az-Latn-AZ"/>
          </w:rPr>
          <w:t xml:space="preserve">21 may 2024-cü il tarixli </w:t>
        </w:r>
        <w:r w:rsidRPr="00F43791">
          <w:rPr>
            <w:rStyle w:val="a3"/>
            <w:rFonts w:ascii="Palatino Linotype" w:eastAsiaTheme="minorEastAsia" w:hAnsi="Palatino Linotype"/>
            <w:b/>
            <w:lang w:val="az-Latn-AZ"/>
          </w:rPr>
          <w:t>1157-VIQD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xml:space="preserve">, </w:t>
      </w:r>
      <w:r w:rsidRPr="00F43791">
        <w:rPr>
          <w:rFonts w:ascii="Palatino Linotype" w:hAnsi="Palatino Linotype"/>
          <w:b/>
          <w:lang w:val="az-Latn-AZ"/>
        </w:rPr>
        <w:t>06 iyun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7 iyun 2024-cü il</w:t>
      </w:r>
      <w:r w:rsidRPr="00F43791">
        <w:rPr>
          <w:rFonts w:ascii="Palatino Linotype" w:hAnsi="Palatino Linotype"/>
          <w:b/>
          <w:bCs/>
          <w:color w:val="000000"/>
          <w:lang w:val="az-Latn-AZ"/>
        </w:rPr>
        <w:t>, № 119</w:t>
      </w:r>
      <w:r w:rsidRPr="00F43791">
        <w:rPr>
          <w:rFonts w:ascii="Palatino Linotype" w:hAnsi="Palatino Linotype"/>
          <w:b/>
          <w:lang w:val="az-Latn-AZ" w:eastAsia="en-GB"/>
        </w:rPr>
        <w:t>, Azərbaycan Respublikasının Qanunvericilik Toplusu, 2024-cü il, № 6, I kitab, maddə 638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102.1.33-1-ci, 106.1.28-1-ci, 106.1.28-2-ci və 164.1.49-1-ci maddələr əlavə edilmişdir.</w:t>
      </w:r>
    </w:p>
    <w:p w14:paraId="280A3AFF" w14:textId="77777777" w:rsidR="008770CB" w:rsidRPr="00F43791" w:rsidRDefault="008770CB">
      <w:pPr>
        <w:pStyle w:val="af0"/>
        <w:rPr>
          <w:rFonts w:ascii="Palatino Linotype" w:hAnsi="Palatino Linotype"/>
          <w:bCs/>
          <w:lang w:val="az-Latn-AZ"/>
        </w:rPr>
      </w:pPr>
    </w:p>
  </w:endnote>
  <w:endnote w:id="745">
    <w:p w14:paraId="07F41ECB"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726"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102.1.35-ci maddənin sonunda nöqtə işarəsi nöqtəli vergül işarəsi ilə əvəz olunmuşdur və yeni məzmunda 102.1.36-cı maddə əlavə edilmişdir.</w:t>
      </w:r>
    </w:p>
    <w:p w14:paraId="3B4DFF01" w14:textId="77777777" w:rsidR="008770CB" w:rsidRPr="00F43791" w:rsidRDefault="008770CB" w:rsidP="005D6B10">
      <w:pPr>
        <w:pStyle w:val="af0"/>
        <w:rPr>
          <w:rFonts w:ascii="Palatino Linotype" w:hAnsi="Palatino Linotype"/>
          <w:bCs/>
          <w:lang w:val="az-Latn-AZ"/>
        </w:rPr>
      </w:pPr>
    </w:p>
  </w:endnote>
  <w:endnote w:id="746">
    <w:p w14:paraId="3A3C981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2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102.1.36-cı maddənin sonunda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qtəli verg</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l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 xml:space="preserve">arəsi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r w:rsidRPr="00F43791">
        <w:rPr>
          <w:rFonts w:ascii="Palatino Linotype" w:hAnsi="Palatino Linotype"/>
          <w:color w:val="212529"/>
          <w:shd w:val="clear" w:color="auto" w:fill="FFFFFF"/>
          <w:lang w:val="az-Latn-AZ"/>
        </w:rPr>
        <w:t xml:space="preserve"> və yeni məzmunda 102.1.37-ci və 102.1.38-ci maddələr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144691FE" w14:textId="6F634400" w:rsidR="008770CB" w:rsidRPr="00F43791" w:rsidRDefault="00245795" w:rsidP="005D6B10">
      <w:pPr>
        <w:pStyle w:val="af0"/>
        <w:ind w:firstLine="539"/>
        <w:jc w:val="both"/>
        <w:rPr>
          <w:rFonts w:ascii="Palatino Linotype" w:hAnsi="Palatino Linotype"/>
          <w:lang w:val="az-Latn-AZ"/>
        </w:rPr>
      </w:pPr>
      <w:hyperlink r:id="rId728" w:tgtFrame="_blank" w:tooltip="5 mart 2024-cü il tarixli 1108-VIQD nömrəli Azərbaycan Respublikasının Qanun" w:history="1">
        <w:r w:rsidR="008770CB" w:rsidRPr="00F43791">
          <w:rPr>
            <w:rStyle w:val="a3"/>
            <w:rFonts w:ascii="Palatino Linotype" w:eastAsiaTheme="minorEastAsia" w:hAnsi="Palatino Linotype"/>
            <w:lang w:val="az-Latn-AZ"/>
          </w:rPr>
          <w:t xml:space="preserve">5 mart 2024-cü il tarixli </w:t>
        </w:r>
        <w:r w:rsidR="008770CB" w:rsidRPr="00F43791">
          <w:rPr>
            <w:rStyle w:val="a3"/>
            <w:rFonts w:ascii="Palatino Linotype" w:eastAsiaTheme="minorEastAsia" w:hAnsi="Palatino Linotype"/>
            <w:b/>
            <w:lang w:val="az-Latn-AZ"/>
          </w:rPr>
          <w:t>1108-VIQD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29 aprel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“Azərbaycan” qəzeti, 30 aprel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 87, Azərbaycan Respublikasının Qanunvericilik Toplusu, 2024-cü il, № 4, maddə 365)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102.1.37-ci, 106.1.31-ci, 199.17-ci və 207.10-cu maddələrdən “</w:t>
      </w:r>
      <w:r w:rsidR="008770CB" w:rsidRPr="00F43791">
        <w:rPr>
          <w:rFonts w:ascii="Palatino Linotype" w:hAnsi="Palatino Linotype"/>
          <w:b/>
          <w:lang w:val="az-Latn-AZ"/>
        </w:rPr>
        <w:t>(ərzaq)</w:t>
      </w:r>
      <w:r w:rsidR="008770CB" w:rsidRPr="00F43791">
        <w:rPr>
          <w:rFonts w:ascii="Palatino Linotype" w:hAnsi="Palatino Linotype"/>
          <w:lang w:val="az-Latn-AZ"/>
        </w:rPr>
        <w:t>” sözü çıxarılmışdır.</w:t>
      </w:r>
    </w:p>
    <w:p w14:paraId="41A466B4" w14:textId="77777777" w:rsidR="008770CB" w:rsidRPr="00F43791" w:rsidRDefault="008770CB" w:rsidP="005D6B10">
      <w:pPr>
        <w:pStyle w:val="af0"/>
        <w:ind w:firstLine="539"/>
        <w:jc w:val="both"/>
        <w:rPr>
          <w:rFonts w:ascii="Palatino Linotype" w:hAnsi="Palatino Linotype"/>
          <w:lang w:val="az-Latn-AZ"/>
        </w:rPr>
      </w:pPr>
    </w:p>
  </w:endnote>
  <w:endnote w:id="747">
    <w:p w14:paraId="5B04DCE2"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29" w:tgtFrame="_blank" w:tooltip="Azərbaycan Respublikasının 7 mart 2023-cü il tarixli 838-VIQD nömrəli Qanunu" w:history="1">
        <w:r w:rsidRPr="00F43791">
          <w:rPr>
            <w:rStyle w:val="a3"/>
            <w:rFonts w:ascii="Palatino Linotype" w:eastAsiaTheme="minorEastAsia" w:hAnsi="Palatino Linotype"/>
            <w:lang w:val="az-Latn-AZ"/>
          </w:rPr>
          <w:t>7 mart 2023-cü il tarixli 838-VIQD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67</w:t>
      </w:r>
      <w:r w:rsidRPr="00F43791">
        <w:rPr>
          <w:rFonts w:ascii="Palatino Linotype" w:hAnsi="Palatino Linotype"/>
          <w:b/>
          <w:lang w:val="az-Latn-AZ" w:eastAsia="en-GB"/>
        </w:rPr>
        <w:t>, Azərbaycan Respublikasının Qanunvericilik Toplusu, 2023-cü il, № 4, maddə 46</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102.1.38-ci maddənin sonunda nöqtə işarəsi nöqtəli vergül işarəsi ilə əvəz edilmişdir və yeni məzmunda 102.1.39-cu maddə əlavə edilmişdir.</w:t>
      </w:r>
    </w:p>
    <w:p w14:paraId="649AAD9B" w14:textId="77777777" w:rsidR="008770CB" w:rsidRPr="00F43791" w:rsidRDefault="008770CB" w:rsidP="005D6B10">
      <w:pPr>
        <w:pStyle w:val="af0"/>
        <w:rPr>
          <w:rFonts w:ascii="Palatino Linotype" w:hAnsi="Palatino Linotype"/>
          <w:lang w:val="az-Latn-AZ"/>
        </w:rPr>
      </w:pPr>
    </w:p>
  </w:endnote>
  <w:endnote w:id="748">
    <w:p w14:paraId="1D02F58B" w14:textId="0B84CA93"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30"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102.1.39-cu maddənin sonunda nöqtə işarəsi nöqtəli vergül işarəsi ilə əvəz edilmişdir və yeni məzmunda 102.1.40-cı və 102.1.41-ci maddələr əlavə edilmişdir.</w:t>
      </w:r>
    </w:p>
    <w:p w14:paraId="15928DFF" w14:textId="77777777" w:rsidR="008770CB" w:rsidRPr="00F43791" w:rsidRDefault="008770CB" w:rsidP="005D6B10">
      <w:pPr>
        <w:pStyle w:val="af0"/>
        <w:ind w:firstLine="539"/>
        <w:jc w:val="both"/>
        <w:rPr>
          <w:rFonts w:ascii="Palatino Linotype" w:hAnsi="Palatino Linotype"/>
          <w:lang w:val="az-Latn-AZ"/>
        </w:rPr>
      </w:pPr>
    </w:p>
  </w:endnote>
  <w:endnote w:id="749">
    <w:p w14:paraId="60DCBAA0" w14:textId="5579A50D" w:rsidR="008770CB" w:rsidRPr="00F43791" w:rsidRDefault="008770CB" w:rsidP="00E117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31"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102.1.41-ci maddənin sonunda nöqtə işarəsi nöqtəli vergül işarəsi ilə əvəz edilmişdir və yeni məzmunda 102.1.42-ci – 102.1.44-cü maddələr əlavə edilmişdir.</w:t>
      </w:r>
    </w:p>
    <w:p w14:paraId="0EF07F25" w14:textId="77777777" w:rsidR="008770CB" w:rsidRPr="00F43791" w:rsidRDefault="008770CB" w:rsidP="00E11710">
      <w:pPr>
        <w:pStyle w:val="af0"/>
        <w:ind w:firstLine="539"/>
        <w:jc w:val="both"/>
        <w:rPr>
          <w:rFonts w:ascii="Palatino Linotype" w:hAnsi="Palatino Linotype"/>
          <w:lang w:val="az-Latn-AZ"/>
        </w:rPr>
      </w:pPr>
    </w:p>
  </w:endnote>
  <w:endnote w:id="750">
    <w:p w14:paraId="325E217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3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102.1-1-ci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6036A40D" w14:textId="77777777" w:rsidR="008770CB" w:rsidRPr="00F43791" w:rsidRDefault="008770CB" w:rsidP="005D6B10">
      <w:pPr>
        <w:pStyle w:val="af0"/>
        <w:ind w:firstLine="539"/>
        <w:jc w:val="both"/>
        <w:rPr>
          <w:rFonts w:ascii="Palatino Linotype" w:hAnsi="Palatino Linotype"/>
          <w:lang w:val="az-Latn-AZ"/>
        </w:rPr>
      </w:pPr>
    </w:p>
    <w:p w14:paraId="2B406E0D" w14:textId="005C1610" w:rsidR="008770CB" w:rsidRPr="00F43791" w:rsidRDefault="00245795" w:rsidP="005D6B10">
      <w:pPr>
        <w:pStyle w:val="af0"/>
        <w:ind w:firstLine="539"/>
        <w:jc w:val="both"/>
        <w:rPr>
          <w:rFonts w:ascii="Palatino Linotype" w:hAnsi="Palatino Linotype"/>
          <w:lang w:val="az-Latn-AZ"/>
        </w:rPr>
      </w:pPr>
      <w:hyperlink r:id="rId73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102.1-1-ci maddədə “</w:t>
      </w:r>
      <w:r w:rsidR="008770CB" w:rsidRPr="00F43791">
        <w:rPr>
          <w:rFonts w:ascii="Palatino Linotype" w:hAnsi="Palatino Linotype"/>
          <w:b/>
          <w:bCs/>
          <w:lang w:val="az-Latn-AZ"/>
        </w:rPr>
        <w:t>ailəsi statusu verilmiş</w:t>
      </w:r>
      <w:r w:rsidR="008770CB" w:rsidRPr="00F43791">
        <w:rPr>
          <w:rFonts w:ascii="Palatino Linotype" w:hAnsi="Palatino Linotype"/>
          <w:lang w:val="az-Latn-AZ"/>
        </w:rPr>
        <w:t>” sözləri “</w:t>
      </w:r>
      <w:bookmarkStart w:id="67" w:name="_Hlk154756739"/>
      <w:r w:rsidR="008770CB" w:rsidRPr="00F43791">
        <w:rPr>
          <w:rFonts w:ascii="Palatino Linotype" w:hAnsi="Palatino Linotype"/>
          <w:b/>
          <w:bCs/>
          <w:lang w:val="az-Latn-AZ"/>
        </w:rPr>
        <w:t>statusu almış</w:t>
      </w:r>
      <w:bookmarkEnd w:id="67"/>
      <w:r w:rsidR="008770CB" w:rsidRPr="00F43791">
        <w:rPr>
          <w:rFonts w:ascii="Palatino Linotype" w:hAnsi="Palatino Linotype"/>
          <w:lang w:val="az-Latn-AZ"/>
        </w:rPr>
        <w:t>” sözləri ilə əvəz edilmişdir.</w:t>
      </w:r>
    </w:p>
    <w:p w14:paraId="61CAAEB4" w14:textId="77777777" w:rsidR="008770CB" w:rsidRPr="00F43791" w:rsidRDefault="008770CB" w:rsidP="005D6B10">
      <w:pPr>
        <w:pStyle w:val="af0"/>
        <w:ind w:firstLine="539"/>
        <w:jc w:val="both"/>
        <w:rPr>
          <w:rFonts w:ascii="Palatino Linotype" w:hAnsi="Palatino Linotype"/>
          <w:lang w:val="az-Latn-AZ"/>
        </w:rPr>
      </w:pPr>
    </w:p>
  </w:endnote>
  <w:endnote w:id="751">
    <w:p w14:paraId="379D2242"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102.2-ci maddədə "</w:t>
      </w:r>
      <w:r w:rsidRPr="00F43791">
        <w:rPr>
          <w:rFonts w:ascii="Palatino Linotype" w:hAnsi="Palatino Linotype"/>
          <w:b/>
          <w:lang w:val="tr-TR"/>
        </w:rPr>
        <w:t>aylıq gəlirin vergi tutulmayan məbləğinin 20 misli</w:t>
      </w:r>
      <w:r w:rsidRPr="00F43791">
        <w:rPr>
          <w:rFonts w:ascii="Palatino Linotype" w:hAnsi="Palatino Linotype"/>
          <w:lang w:val="tr-TR"/>
        </w:rPr>
        <w:t>" sözləri "</w:t>
      </w:r>
      <w:r w:rsidRPr="00F43791">
        <w:rPr>
          <w:rFonts w:ascii="Palatino Linotype" w:hAnsi="Palatino Linotype"/>
          <w:b/>
          <w:lang w:val="tr-TR"/>
        </w:rPr>
        <w:t>şərti maliyyə vahidinin 400 misli</w:t>
      </w:r>
      <w:r w:rsidRPr="00F43791">
        <w:rPr>
          <w:rFonts w:ascii="Palatino Linotype" w:hAnsi="Palatino Linotype"/>
          <w:lang w:val="tr-TR"/>
        </w:rPr>
        <w:t>" sözləri ilə əvəz edilmi</w:t>
      </w:r>
      <w:r w:rsidRPr="00F43791">
        <w:rPr>
          <w:rFonts w:ascii="Palatino Linotype" w:hAnsi="Palatino Linotype"/>
          <w:lang w:val="az-Latn-AZ"/>
        </w:rPr>
        <w:t xml:space="preserve">şdir. </w:t>
      </w:r>
    </w:p>
    <w:p w14:paraId="223802E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102.2-ci maddədə "</w:t>
      </w:r>
      <w:r w:rsidRPr="00F43791">
        <w:rPr>
          <w:rFonts w:ascii="Palatino Linotype" w:hAnsi="Palatino Linotype" w:cs="A1Lat"/>
          <w:b/>
          <w:lang w:val="az-Latn-AZ"/>
        </w:rPr>
        <w:t>şərti maliyyə vahidinin 400 misli miqdarında</w:t>
      </w:r>
      <w:r w:rsidRPr="00F43791">
        <w:rPr>
          <w:rFonts w:ascii="Palatino Linotype" w:hAnsi="Palatino Linotype" w:cs="A1Lat"/>
          <w:lang w:val="az-Latn-AZ"/>
        </w:rPr>
        <w:t>" sözləri "</w:t>
      </w:r>
      <w:r w:rsidRPr="00F43791">
        <w:rPr>
          <w:rFonts w:ascii="Palatino Linotype" w:hAnsi="Palatino Linotype" w:cs="A1Lat"/>
          <w:b/>
          <w:lang w:val="az-Latn-AZ"/>
        </w:rPr>
        <w:t>400 manat məbləğində</w:t>
      </w:r>
      <w:r w:rsidRPr="00F43791">
        <w:rPr>
          <w:rFonts w:ascii="Palatino Linotype" w:hAnsi="Palatino Linotype" w:cs="A1Lat"/>
          <w:lang w:val="az-Latn-AZ"/>
        </w:rPr>
        <w:t>" sözləri ilə</w:t>
      </w:r>
      <w:r w:rsidRPr="00F43791">
        <w:rPr>
          <w:rFonts w:ascii="Palatino Linotype" w:hAnsi="Palatino Linotype"/>
          <w:lang w:val="tr-TR"/>
        </w:rPr>
        <w:t xml:space="preserve"> əvəz edilmişdir.</w:t>
      </w:r>
    </w:p>
    <w:p w14:paraId="59D482AE" w14:textId="77777777" w:rsidR="008770CB" w:rsidRPr="00F43791" w:rsidRDefault="008770CB" w:rsidP="005D6B10">
      <w:pPr>
        <w:pStyle w:val="af0"/>
        <w:ind w:firstLine="540"/>
        <w:jc w:val="both"/>
        <w:rPr>
          <w:rFonts w:ascii="Palatino Linotype" w:hAnsi="Palatino Linotype"/>
          <w:lang w:val="az-Latn-AZ"/>
        </w:rPr>
      </w:pPr>
    </w:p>
  </w:endnote>
  <w:endnote w:id="752">
    <w:p w14:paraId="48A6257A"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34" w:tgtFrame="_blank" w:tooltip="Azərbaycan Respublikasının 27 may 2021-ci il tarixli 334-VIQD nömrəli Qanunu" w:history="1">
        <w:r w:rsidRPr="00F43791">
          <w:rPr>
            <w:rStyle w:val="a3"/>
            <w:rFonts w:ascii="Palatino Linotype" w:eastAsiaTheme="minorEastAsia" w:hAnsi="Palatino Linotype"/>
            <w:lang w:val="az-Latn-AZ"/>
          </w:rPr>
          <w:t xml:space="preserve">27 may 2021-ci il tarixli </w:t>
        </w:r>
        <w:r w:rsidRPr="00F43791">
          <w:rPr>
            <w:rStyle w:val="a3"/>
            <w:rFonts w:ascii="Palatino Linotype" w:eastAsiaTheme="minorEastAsia" w:hAnsi="Palatino Linotype"/>
            <w:shd w:val="clear" w:color="auto" w:fill="FFFFFF"/>
            <w:lang w:val="az-Latn-AZ"/>
          </w:rPr>
          <w:t>334-VIQD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13 iyul 2021-ci</w:t>
      </w:r>
      <w:r w:rsidRPr="00F43791">
        <w:rPr>
          <w:rFonts w:ascii="Palatino Linotype" w:hAnsi="Palatino Linotype"/>
          <w:b/>
          <w:bCs/>
          <w:color w:val="000000"/>
          <w:lang w:val="az-Latn-AZ"/>
        </w:rPr>
        <w:t xml:space="preserve"> il, № 144</w:t>
      </w:r>
      <w:r w:rsidRPr="00F43791">
        <w:rPr>
          <w:rFonts w:ascii="Palatino Linotype" w:hAnsi="Palatino Linotype"/>
          <w:b/>
          <w:lang w:val="az-Latn-AZ" w:eastAsia="en-GB"/>
        </w:rPr>
        <w:t>, Azərbaycan Respublikasının Qanunvericilik Toplusu, 2021-ci il, № 7, maddə 698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102.2.1-ci maddədə “</w:t>
      </w:r>
      <w:r w:rsidRPr="00F43791">
        <w:rPr>
          <w:rFonts w:ascii="Palatino Linotype" w:hAnsi="Palatino Linotype"/>
          <w:b/>
          <w:lang w:val="az-Latn-AZ"/>
        </w:rPr>
        <w:t>Milli</w:t>
      </w:r>
      <w:r w:rsidRPr="00F43791">
        <w:rPr>
          <w:rFonts w:ascii="Palatino Linotype" w:hAnsi="Palatino Linotype"/>
          <w:lang w:val="az-Latn-AZ"/>
        </w:rPr>
        <w:t>” sözü “</w:t>
      </w:r>
      <w:r w:rsidRPr="00F43791">
        <w:rPr>
          <w:rFonts w:ascii="Palatino Linotype" w:hAnsi="Palatino Linotype"/>
          <w:b/>
          <w:lang w:val="az-Latn-AZ"/>
        </w:rPr>
        <w:t>Vətən Müharibəsi</w:t>
      </w:r>
      <w:r w:rsidRPr="00F43791">
        <w:rPr>
          <w:rFonts w:ascii="Palatino Linotype" w:hAnsi="Palatino Linotype"/>
          <w:lang w:val="az-Latn-AZ"/>
        </w:rPr>
        <w:t>” sözləri ilə əvəz edilmişdir.</w:t>
      </w:r>
    </w:p>
    <w:p w14:paraId="28F8921D" w14:textId="77777777" w:rsidR="008770CB" w:rsidRPr="00F43791" w:rsidRDefault="008770CB" w:rsidP="005D6B10">
      <w:pPr>
        <w:pStyle w:val="af0"/>
        <w:rPr>
          <w:rFonts w:ascii="Palatino Linotype" w:hAnsi="Palatino Linotype"/>
          <w:lang w:val="az-Latn-AZ"/>
        </w:rPr>
      </w:pPr>
    </w:p>
  </w:endnote>
  <w:endnote w:id="753">
    <w:p w14:paraId="630A1F60"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35" w:tgtFrame="_blank" w:tooltip="Azərbaycan Respublikasının 27 may 2021-ci il tarixli 334-VIQD nömrəli Qanunu" w:history="1">
        <w:r w:rsidRPr="00F43791">
          <w:rPr>
            <w:rStyle w:val="a3"/>
            <w:rFonts w:ascii="Palatino Linotype" w:eastAsiaTheme="minorEastAsia" w:hAnsi="Palatino Linotype"/>
            <w:lang w:val="az-Latn-AZ"/>
          </w:rPr>
          <w:t xml:space="preserve">27 may 2021-ci il tarixli </w:t>
        </w:r>
        <w:r w:rsidRPr="00F43791">
          <w:rPr>
            <w:rStyle w:val="a3"/>
            <w:rFonts w:ascii="Palatino Linotype" w:eastAsiaTheme="minorEastAsia" w:hAnsi="Palatino Linotype"/>
            <w:shd w:val="clear" w:color="auto" w:fill="FFFFFF"/>
            <w:lang w:val="az-Latn-AZ"/>
          </w:rPr>
          <w:t>334-VIQD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13 iyul 2021-ci</w:t>
      </w:r>
      <w:r w:rsidRPr="00F43791">
        <w:rPr>
          <w:rFonts w:ascii="Palatino Linotype" w:hAnsi="Palatino Linotype"/>
          <w:b/>
          <w:bCs/>
          <w:color w:val="000000"/>
          <w:lang w:val="az-Latn-AZ"/>
        </w:rPr>
        <w:t xml:space="preserve"> il, № 144</w:t>
      </w:r>
      <w:r w:rsidRPr="00F43791">
        <w:rPr>
          <w:rFonts w:ascii="Palatino Linotype" w:hAnsi="Palatino Linotype"/>
          <w:b/>
          <w:lang w:val="az-Latn-AZ" w:eastAsia="en-GB"/>
        </w:rPr>
        <w:t>, Azərbaycan Respublikasının Qanunvericilik Toplusu, 2021-ci il, № 7, maddə 698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102.2.1-1-ci maddə əlavə edilmişdir.</w:t>
      </w:r>
    </w:p>
    <w:p w14:paraId="16629299" w14:textId="77777777" w:rsidR="008770CB" w:rsidRPr="00F43791" w:rsidRDefault="008770CB" w:rsidP="005D6B10">
      <w:pPr>
        <w:pStyle w:val="af0"/>
        <w:rPr>
          <w:rFonts w:ascii="Palatino Linotype" w:hAnsi="Palatino Linotype"/>
          <w:lang w:val="az-Latn-AZ"/>
        </w:rPr>
      </w:pPr>
    </w:p>
  </w:endnote>
  <w:endnote w:id="754">
    <w:p w14:paraId="5E9EC090"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102.2.3-cü maddə ləğv edilmişdir.</w:t>
      </w:r>
    </w:p>
    <w:p w14:paraId="0B4E2B02" w14:textId="77777777" w:rsidR="008770CB" w:rsidRPr="00F43791" w:rsidRDefault="008770CB" w:rsidP="005D6B10">
      <w:pPr>
        <w:pStyle w:val="af0"/>
        <w:ind w:firstLine="539"/>
        <w:jc w:val="both"/>
        <w:rPr>
          <w:rFonts w:ascii="Palatino Linotype" w:hAnsi="Palatino Linotype"/>
          <w:lang w:val="az-Latn-AZ"/>
        </w:rPr>
      </w:pPr>
    </w:p>
  </w:endnote>
  <w:endnote w:id="755">
    <w:p w14:paraId="50D4A545"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102.2.4-cü maddədə "</w:t>
      </w:r>
      <w:r w:rsidRPr="00F43791">
        <w:rPr>
          <w:rStyle w:val="FontStyle21"/>
          <w:rFonts w:ascii="Palatino Linotype" w:hAnsi="Palatino Linotype" w:cs="Segoe UI"/>
          <w:b/>
          <w:sz w:val="20"/>
          <w:szCs w:val="20"/>
          <w:lang w:val="az-Latn-AZ" w:eastAsia="az-Latn-AZ"/>
        </w:rPr>
        <w:t>I və II qrup</w:t>
      </w:r>
      <w:r w:rsidRPr="00F43791">
        <w:rPr>
          <w:rStyle w:val="FontStyle21"/>
          <w:rFonts w:ascii="Palatino Linotype" w:hAnsi="Palatino Linotype" w:cs="Segoe UI"/>
          <w:sz w:val="20"/>
          <w:szCs w:val="20"/>
          <w:lang w:val="az-Latn-AZ" w:eastAsia="az-Latn-AZ"/>
        </w:rPr>
        <w:t>" sözləri çıxarılmışdır.</w:t>
      </w:r>
    </w:p>
    <w:p w14:paraId="08D53517" w14:textId="77777777" w:rsidR="008770CB" w:rsidRPr="00F43791" w:rsidRDefault="008770CB" w:rsidP="005D6B10">
      <w:pPr>
        <w:pStyle w:val="af0"/>
        <w:ind w:firstLine="567"/>
        <w:jc w:val="both"/>
        <w:rPr>
          <w:rFonts w:ascii="Palatino Linotype" w:hAnsi="Palatino Linotype"/>
          <w:lang w:val="az-Latn-AZ"/>
        </w:rPr>
      </w:pPr>
    </w:p>
    <w:p w14:paraId="766271D8" w14:textId="77777777" w:rsidR="008770CB" w:rsidRPr="00F43791" w:rsidRDefault="00245795" w:rsidP="005D6B10">
      <w:pPr>
        <w:pStyle w:val="a7"/>
        <w:spacing w:before="0" w:beforeAutospacing="0" w:after="0" w:afterAutospacing="0"/>
        <w:ind w:firstLine="567"/>
        <w:jc w:val="both"/>
        <w:rPr>
          <w:rFonts w:ascii="Palatino Linotype" w:hAnsi="Palatino Linotype"/>
          <w:b/>
          <w:color w:val="000000"/>
          <w:sz w:val="20"/>
          <w:szCs w:val="20"/>
          <w:lang w:val="az-Latn-AZ"/>
        </w:rPr>
      </w:pPr>
      <w:hyperlink r:id="rId736" w:tgtFrame="_blank" w:tooltip="Azərbaycan Respublikasının 19 may 2020-ci il tarixli 114-VIQD nömrəli Qanunu" w:history="1">
        <w:r w:rsidR="008770CB" w:rsidRPr="00F43791">
          <w:rPr>
            <w:rStyle w:val="a3"/>
            <w:rFonts w:ascii="Palatino Linotype" w:hAnsi="Palatino Linotype"/>
            <w:sz w:val="20"/>
            <w:szCs w:val="20"/>
            <w:lang w:val="az-Latn-AZ"/>
          </w:rPr>
          <w:t>19 may 2020-ci il tarixli 114-VIQD nömrəli</w:t>
        </w:r>
      </w:hyperlink>
      <w:r w:rsidR="008770CB" w:rsidRPr="00F43791">
        <w:rPr>
          <w:rFonts w:ascii="Palatino Linotype" w:hAnsi="Palatino Linotype"/>
          <w:color w:val="000000"/>
          <w:sz w:val="20"/>
          <w:szCs w:val="20"/>
          <w:lang w:val="az-Latn-AZ"/>
        </w:rPr>
        <w:t xml:space="preserve"> 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15 iyul 2020-ci il, № 136</w:t>
      </w:r>
      <w:r w:rsidR="008770CB" w:rsidRPr="00F43791">
        <w:rPr>
          <w:rFonts w:ascii="Palatino Linotype" w:hAnsi="Palatino Linotype" w:cs="Segoe UI"/>
          <w:b/>
          <w:sz w:val="20"/>
          <w:szCs w:val="20"/>
          <w:lang w:val="az-Latn-AZ"/>
        </w:rPr>
        <w:t>, Azərbaycan Respublikasının Qanunvericilik Toplusu, 2020-ci il, № 7, maddə 832</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ilə 102.2.4-cü maddədə “</w:t>
      </w:r>
      <w:r w:rsidR="008770CB" w:rsidRPr="00F43791">
        <w:rPr>
          <w:rFonts w:ascii="Palatino Linotype" w:hAnsi="Palatino Linotype"/>
          <w:b/>
          <w:color w:val="000000"/>
          <w:sz w:val="20"/>
          <w:szCs w:val="20"/>
          <w:lang w:val="az-Latn-AZ"/>
        </w:rPr>
        <w:t>əlillərinin</w:t>
      </w:r>
      <w:r w:rsidR="008770CB" w:rsidRPr="00F43791">
        <w:rPr>
          <w:rFonts w:ascii="Palatino Linotype" w:hAnsi="Palatino Linotype"/>
          <w:color w:val="000000"/>
          <w:sz w:val="20"/>
          <w:szCs w:val="20"/>
          <w:lang w:val="az-Latn-AZ"/>
        </w:rPr>
        <w:t>” sözü “</w:t>
      </w:r>
      <w:r w:rsidR="008770CB" w:rsidRPr="00F43791">
        <w:rPr>
          <w:rFonts w:ascii="Palatino Linotype" w:hAnsi="Palatino Linotype"/>
          <w:b/>
          <w:color w:val="000000"/>
          <w:sz w:val="20"/>
          <w:szCs w:val="20"/>
          <w:lang w:val="az-Latn-AZ"/>
        </w:rPr>
        <w:t>ilə əlaqədar əlilliyi olan şəxslərin</w:t>
      </w:r>
      <w:r w:rsidR="008770CB" w:rsidRPr="00F43791">
        <w:rPr>
          <w:rFonts w:ascii="Palatino Linotype" w:hAnsi="Palatino Linotype"/>
          <w:color w:val="000000"/>
          <w:sz w:val="20"/>
          <w:szCs w:val="20"/>
          <w:lang w:val="az-Latn-AZ"/>
        </w:rPr>
        <w:t>” sözləri ilə əvəz edilmişdir.</w:t>
      </w:r>
    </w:p>
    <w:p w14:paraId="39B6580A" w14:textId="77777777" w:rsidR="008770CB" w:rsidRPr="00F43791" w:rsidRDefault="008770CB" w:rsidP="005D6B10">
      <w:pPr>
        <w:pStyle w:val="af0"/>
        <w:ind w:firstLine="567"/>
        <w:jc w:val="both"/>
        <w:rPr>
          <w:rFonts w:ascii="Palatino Linotype" w:hAnsi="Palatino Linotype"/>
          <w:lang w:val="az-Latn-AZ"/>
        </w:rPr>
      </w:pPr>
    </w:p>
  </w:endnote>
  <w:endnote w:id="756">
    <w:p w14:paraId="235C591E"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3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102.2.5-ci maddədə “(</w:t>
      </w:r>
      <w:r w:rsidRPr="00F43791">
        <w:rPr>
          <w:rFonts w:ascii="Palatino Linotype" w:hAnsi="Palatino Linotype"/>
          <w:b/>
          <w:lang w:val="az-Latn-AZ"/>
        </w:rPr>
        <w:t>ərlərinin</w:t>
      </w:r>
      <w:r w:rsidRPr="00F43791">
        <w:rPr>
          <w:rFonts w:ascii="Palatino Linotype" w:hAnsi="Palatino Linotype"/>
          <w:lang w:val="az-Latn-AZ"/>
        </w:rPr>
        <w:t>)” sözündən sonra “</w:t>
      </w:r>
      <w:r w:rsidRPr="00F43791">
        <w:rPr>
          <w:rFonts w:ascii="Palatino Linotype" w:hAnsi="Palatino Linotype"/>
          <w:b/>
          <w:lang w:val="az-Latn-AZ"/>
        </w:rPr>
        <w:t>və övladlarının</w:t>
      </w:r>
      <w:r w:rsidRPr="00F43791">
        <w:rPr>
          <w:rFonts w:ascii="Palatino Linotype" w:hAnsi="Palatino Linotype"/>
          <w:lang w:val="az-Latn-AZ"/>
        </w:rPr>
        <w:t>” sözləri əlavə edilmişdir.</w:t>
      </w:r>
    </w:p>
    <w:p w14:paraId="28D39370"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57CC0AB9" w14:textId="67C7212D"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73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102.2.5-ci və 102.4.1-ci maddələrə “</w:t>
      </w:r>
      <w:r w:rsidR="008770CB" w:rsidRPr="00F43791">
        <w:rPr>
          <w:rFonts w:ascii="Palatino Linotype" w:hAnsi="Palatino Linotype"/>
          <w:b/>
          <w:bCs/>
          <w:lang w:val="az-Latn-AZ"/>
        </w:rPr>
        <w:t>döyüşçülərin</w:t>
      </w:r>
      <w:r w:rsidR="008770CB" w:rsidRPr="00F43791">
        <w:rPr>
          <w:rFonts w:ascii="Palatino Linotype" w:hAnsi="Palatino Linotype"/>
          <w:lang w:val="az-Latn-AZ"/>
        </w:rPr>
        <w:t>” sözündən sonra “</w:t>
      </w:r>
      <w:bookmarkStart w:id="68" w:name="_Hlk154756829"/>
      <w:r w:rsidR="008770CB" w:rsidRPr="00F43791">
        <w:rPr>
          <w:rFonts w:ascii="Palatino Linotype" w:hAnsi="Palatino Linotype"/>
          <w:lang w:val="az-Latn-AZ"/>
        </w:rPr>
        <w:t>(</w:t>
      </w:r>
      <w:r w:rsidR="008770CB" w:rsidRPr="00F43791">
        <w:rPr>
          <w:rFonts w:ascii="Palatino Linotype" w:hAnsi="Palatino Linotype"/>
          <w:b/>
          <w:bCs/>
          <w:lang w:val="az-Latn-AZ"/>
        </w:rPr>
        <w:t>şəhid statusu almış şəxslər istisna olmaqla</w:t>
      </w:r>
      <w:r w:rsidR="008770CB" w:rsidRPr="00F43791">
        <w:rPr>
          <w:rFonts w:ascii="Palatino Linotype" w:hAnsi="Palatino Linotype"/>
          <w:lang w:val="az-Latn-AZ"/>
        </w:rPr>
        <w:t>)</w:t>
      </w:r>
      <w:bookmarkEnd w:id="68"/>
      <w:r w:rsidR="008770CB" w:rsidRPr="00F43791">
        <w:rPr>
          <w:rFonts w:ascii="Palatino Linotype" w:hAnsi="Palatino Linotype"/>
          <w:lang w:val="az-Latn-AZ"/>
        </w:rPr>
        <w:t>” sözləri əlavə edilmişdir.</w:t>
      </w:r>
    </w:p>
    <w:p w14:paraId="49C44FA5" w14:textId="77777777" w:rsidR="008770CB" w:rsidRPr="00F43791" w:rsidRDefault="008770CB" w:rsidP="005D6B10">
      <w:pPr>
        <w:pStyle w:val="af0"/>
        <w:ind w:firstLine="540"/>
        <w:jc w:val="both"/>
        <w:rPr>
          <w:rFonts w:ascii="Palatino Linotype" w:hAnsi="Palatino Linotype"/>
          <w:strike/>
          <w:lang w:val="az-Latn-AZ"/>
        </w:rPr>
      </w:pPr>
    </w:p>
  </w:endnote>
  <w:endnote w:id="757">
    <w:p w14:paraId="0B305120"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102.3-cü maddədə "</w:t>
      </w:r>
      <w:r w:rsidRPr="00F43791">
        <w:rPr>
          <w:rFonts w:ascii="Palatino Linotype" w:hAnsi="Palatino Linotype"/>
          <w:b/>
          <w:lang w:val="tr-TR"/>
        </w:rPr>
        <w:t>aylıq gəlirin vergi tutulmayan məbləğinin 5 misli</w:t>
      </w:r>
      <w:r w:rsidRPr="00F43791">
        <w:rPr>
          <w:rFonts w:ascii="Palatino Linotype" w:hAnsi="Palatino Linotype"/>
          <w:lang w:val="tr-TR"/>
        </w:rPr>
        <w:t>" sözləri "</w:t>
      </w:r>
      <w:r w:rsidRPr="00F43791">
        <w:rPr>
          <w:rFonts w:ascii="Palatino Linotype" w:hAnsi="Palatino Linotype"/>
          <w:b/>
          <w:lang w:val="tr-TR"/>
        </w:rPr>
        <w:t>şərti maliyyə vahidinin 100 misli</w:t>
      </w:r>
      <w:r w:rsidRPr="00F43791">
        <w:rPr>
          <w:rFonts w:ascii="Palatino Linotype" w:hAnsi="Palatino Linotype"/>
          <w:lang w:val="tr-TR"/>
        </w:rPr>
        <w:t xml:space="preserve">" sözləri ilə əvəz edilmişdir. </w:t>
      </w:r>
    </w:p>
    <w:p w14:paraId="57A4E67B" w14:textId="77777777" w:rsidR="008770CB" w:rsidRPr="00F43791" w:rsidRDefault="008770CB" w:rsidP="005D6B10">
      <w:pPr>
        <w:widowControl w:val="0"/>
        <w:autoSpaceDE w:val="0"/>
        <w:autoSpaceDN w:val="0"/>
        <w:adjustRightInd w:val="0"/>
        <w:ind w:firstLine="540"/>
        <w:jc w:val="both"/>
        <w:rPr>
          <w:rFonts w:ascii="Palatino Linotype" w:hAnsi="Palatino Linotype"/>
          <w:sz w:val="20"/>
          <w:szCs w:val="20"/>
          <w:lang w:val="tr-TR"/>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102.3-cü maddədə "şərti maliyyə vahidinin 100 misli miqdarında" sözləri "100 manat məbləğində" sözləri ilə</w:t>
      </w:r>
      <w:r w:rsidRPr="00F43791">
        <w:rPr>
          <w:rFonts w:ascii="Palatino Linotype" w:hAnsi="Palatino Linotype"/>
          <w:sz w:val="20"/>
          <w:szCs w:val="20"/>
          <w:lang w:val="tr-TR"/>
        </w:rPr>
        <w:t xml:space="preserve"> əvəz edilmişdir.</w:t>
      </w:r>
    </w:p>
    <w:p w14:paraId="6C2ADCD0"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cs="A1Lat"/>
          <w:lang w:val="tr-TR"/>
        </w:rPr>
        <w:t xml:space="preserve">13 iyun 2008-ci il </w:t>
      </w:r>
      <w:r w:rsidRPr="00F43791">
        <w:rPr>
          <w:rFonts w:ascii="Palatino Linotype" w:hAnsi="Palatino Linotype"/>
          <w:lang w:val="tr-TR"/>
        </w:rPr>
        <w:t xml:space="preserve">tarixli </w:t>
      </w:r>
      <w:r w:rsidRPr="00F43791">
        <w:rPr>
          <w:rFonts w:ascii="Palatino Linotype" w:hAnsi="Palatino Linotype"/>
          <w:color w:val="000000"/>
          <w:lang w:val="tr-TR"/>
        </w:rPr>
        <w:t>648-IIIQD</w:t>
      </w:r>
      <w:r w:rsidRPr="00F43791">
        <w:rPr>
          <w:rFonts w:ascii="Palatino Linotype" w:hAnsi="Palatino Linotype"/>
          <w:lang w:val="tr-TR"/>
        </w:rPr>
        <w:t xml:space="preserve"> nömrəli Azərbaycan Respublikasının Qanunu (</w:t>
      </w:r>
      <w:r w:rsidRPr="00F43791">
        <w:rPr>
          <w:rFonts w:ascii="Palatino Linotype" w:hAnsi="Palatino Linotype"/>
          <w:b/>
          <w:lang w:val="tr-TR"/>
        </w:rPr>
        <w:t>Azərbaycan  Respublikasının Qanunvericilik Toplusu, 2008-ci il, №7, maddə 602</w:t>
      </w:r>
      <w:r w:rsidRPr="00F43791">
        <w:rPr>
          <w:rFonts w:ascii="Palatino Linotype" w:hAnsi="Palatino Linotype"/>
          <w:lang w:val="tr-TR"/>
        </w:rPr>
        <w:t xml:space="preserve">) ilə </w:t>
      </w:r>
      <w:r w:rsidRPr="00F43791">
        <w:rPr>
          <w:rFonts w:ascii="Palatino Linotype" w:hAnsi="Palatino Linotype"/>
          <w:lang w:val="az-Latn-AZ"/>
        </w:rPr>
        <w:t xml:space="preserve">102.3-cü maddənin birinci hissəsində </w:t>
      </w:r>
      <w:r w:rsidRPr="00F43791">
        <w:rPr>
          <w:rFonts w:ascii="Palatino Linotype" w:hAnsi="Palatino Linotype"/>
          <w:b/>
          <w:lang w:val="az-Latn-AZ"/>
        </w:rPr>
        <w:t>“əlillərin (müharibə əlillərindən başqa)”</w:t>
      </w:r>
      <w:r w:rsidRPr="00F43791">
        <w:rPr>
          <w:rFonts w:ascii="Palatino Linotype" w:hAnsi="Palatino Linotype"/>
          <w:lang w:val="az-Latn-AZ"/>
        </w:rPr>
        <w:t xml:space="preserve"> sözlərindən sonra </w:t>
      </w:r>
      <w:r w:rsidRPr="00F43791">
        <w:rPr>
          <w:rFonts w:ascii="Palatino Linotype" w:hAnsi="Palatino Linotype"/>
          <w:b/>
          <w:lang w:val="az-Latn-AZ"/>
        </w:rPr>
        <w:t>“, sağlamlıq imkanları məhdud 18 yaşınadək şəxslərin”</w:t>
      </w:r>
      <w:r w:rsidRPr="00F43791">
        <w:rPr>
          <w:rFonts w:ascii="Palatino Linotype" w:hAnsi="Palatino Linotype"/>
          <w:lang w:val="az-Latn-AZ"/>
        </w:rPr>
        <w:t xml:space="preserve"> sözləri əlavə edilmişdir.</w:t>
      </w:r>
    </w:p>
    <w:p w14:paraId="4366197D"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102.3-cü maddədə "</w:t>
      </w:r>
      <w:r w:rsidRPr="00F43791">
        <w:rPr>
          <w:rStyle w:val="FontStyle21"/>
          <w:rFonts w:ascii="Palatino Linotype" w:hAnsi="Palatino Linotype" w:cs="Segoe UI"/>
          <w:sz w:val="20"/>
          <w:szCs w:val="20"/>
          <w:lang w:eastAsia="az-Latn-AZ"/>
        </w:rPr>
        <w:t>100</w:t>
      </w:r>
      <w:r w:rsidRPr="00F43791">
        <w:rPr>
          <w:rStyle w:val="FontStyle21"/>
          <w:rFonts w:ascii="Palatino Linotype" w:hAnsi="Palatino Linotype" w:cs="Segoe UI"/>
          <w:b w:val="0"/>
          <w:sz w:val="20"/>
          <w:szCs w:val="20"/>
          <w:lang w:eastAsia="az-Latn-AZ"/>
        </w:rPr>
        <w:t>" rəqəmi "</w:t>
      </w:r>
      <w:r w:rsidRPr="00F43791">
        <w:rPr>
          <w:rStyle w:val="FontStyle21"/>
          <w:rFonts w:ascii="Palatino Linotype" w:hAnsi="Palatino Linotype" w:cs="Segoe UI"/>
          <w:sz w:val="20"/>
          <w:szCs w:val="20"/>
          <w:lang w:eastAsia="az-Latn-AZ"/>
        </w:rPr>
        <w:t>200</w:t>
      </w:r>
      <w:r w:rsidRPr="00F43791">
        <w:rPr>
          <w:rStyle w:val="FontStyle21"/>
          <w:rFonts w:ascii="Palatino Linotype" w:hAnsi="Palatino Linotype" w:cs="Segoe UI"/>
          <w:b w:val="0"/>
          <w:sz w:val="20"/>
          <w:szCs w:val="20"/>
          <w:lang w:eastAsia="az-Latn-AZ"/>
        </w:rPr>
        <w:t>" rəqəmi ilə əvəz edilmişdir.</w:t>
      </w:r>
    </w:p>
    <w:p w14:paraId="3EECA90D" w14:textId="77777777" w:rsidR="008770CB" w:rsidRPr="00F43791" w:rsidRDefault="00245795" w:rsidP="005D6B10">
      <w:pPr>
        <w:pStyle w:val="a7"/>
        <w:spacing w:before="0" w:beforeAutospacing="0" w:after="0" w:afterAutospacing="0"/>
        <w:ind w:firstLine="567"/>
        <w:jc w:val="both"/>
        <w:rPr>
          <w:rFonts w:ascii="Palatino Linotype" w:hAnsi="Palatino Linotype"/>
          <w:color w:val="000000"/>
          <w:sz w:val="20"/>
          <w:szCs w:val="20"/>
          <w:lang w:val="az-Latn-AZ"/>
        </w:rPr>
      </w:pPr>
      <w:hyperlink r:id="rId739" w:tgtFrame="_blank" w:tooltip="Azərbaycan Respublikasının 19 may 2020-ci il tarixli 114-VIQD nömrəli Qanunu" w:history="1">
        <w:r w:rsidR="008770CB" w:rsidRPr="00F43791">
          <w:rPr>
            <w:rStyle w:val="a3"/>
            <w:rFonts w:ascii="Palatino Linotype" w:hAnsi="Palatino Linotype"/>
            <w:sz w:val="20"/>
            <w:szCs w:val="20"/>
            <w:lang w:val="az-Latn-AZ"/>
          </w:rPr>
          <w:t>19 may 2020-ci il tarixli 114-VIQD nömrəli</w:t>
        </w:r>
      </w:hyperlink>
      <w:r w:rsidR="008770CB" w:rsidRPr="00F43791">
        <w:rPr>
          <w:rFonts w:ascii="Palatino Linotype" w:hAnsi="Palatino Linotype"/>
          <w:color w:val="000000"/>
          <w:sz w:val="20"/>
          <w:szCs w:val="20"/>
          <w:lang w:val="az-Latn-AZ"/>
        </w:rPr>
        <w:t xml:space="preserve"> 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15 iyul 2020-ci il, № 136</w:t>
      </w:r>
      <w:r w:rsidR="008770CB" w:rsidRPr="00F43791">
        <w:rPr>
          <w:rFonts w:ascii="Palatino Linotype" w:hAnsi="Palatino Linotype" w:cs="Segoe UI"/>
          <w:b/>
          <w:sz w:val="20"/>
          <w:szCs w:val="20"/>
          <w:lang w:val="az-Latn-AZ"/>
        </w:rPr>
        <w:t>, Azərbaycan Respublikasının Qanunvericilik Toplusu, 2020-ci il, № 7, maddə 832</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color w:val="000000"/>
          <w:sz w:val="20"/>
          <w:szCs w:val="20"/>
          <w:lang w:val="tr-TR"/>
        </w:rPr>
        <w:t>102.3-cü maddədə “</w:t>
      </w:r>
      <w:r w:rsidR="008770CB" w:rsidRPr="00F43791">
        <w:rPr>
          <w:rFonts w:ascii="Palatino Linotype" w:hAnsi="Palatino Linotype"/>
          <w:b/>
          <w:color w:val="000000"/>
          <w:sz w:val="20"/>
          <w:szCs w:val="20"/>
          <w:lang w:val="tr-TR"/>
        </w:rPr>
        <w:t>II qrup əlillərin</w:t>
      </w:r>
      <w:r w:rsidR="008770CB" w:rsidRPr="00F43791">
        <w:rPr>
          <w:rFonts w:ascii="Palatino Linotype" w:hAnsi="Palatino Linotype"/>
          <w:color w:val="000000"/>
          <w:sz w:val="20"/>
          <w:szCs w:val="20"/>
          <w:lang w:val="tr-TR"/>
        </w:rPr>
        <w:t>” sözləri “</w:t>
      </w:r>
      <w:r w:rsidR="008770CB" w:rsidRPr="00F43791">
        <w:rPr>
          <w:rFonts w:ascii="Palatino Linotype" w:hAnsi="Palatino Linotype"/>
          <w:b/>
          <w:color w:val="000000"/>
          <w:sz w:val="20"/>
          <w:szCs w:val="20"/>
          <w:lang w:val="tr-TR"/>
        </w:rPr>
        <w:t>II dərəcə əlilliyi olan şəxslərin”</w:t>
      </w:r>
      <w:r w:rsidR="008770CB" w:rsidRPr="00F43791">
        <w:rPr>
          <w:rFonts w:ascii="Palatino Linotype" w:hAnsi="Palatino Linotype"/>
          <w:color w:val="000000"/>
          <w:sz w:val="20"/>
          <w:szCs w:val="20"/>
          <w:lang w:val="tr-TR"/>
        </w:rPr>
        <w:t xml:space="preserve"> sözləri ilə, “</w:t>
      </w:r>
      <w:r w:rsidR="008770CB" w:rsidRPr="00F43791">
        <w:rPr>
          <w:rFonts w:ascii="Palatino Linotype" w:hAnsi="Palatino Linotype"/>
          <w:b/>
          <w:color w:val="000000"/>
          <w:sz w:val="20"/>
          <w:szCs w:val="20"/>
          <w:lang w:val="tr-TR"/>
        </w:rPr>
        <w:t>əlillərindən</w:t>
      </w:r>
      <w:r w:rsidR="008770CB" w:rsidRPr="00F43791">
        <w:rPr>
          <w:rFonts w:ascii="Palatino Linotype" w:hAnsi="Palatino Linotype"/>
          <w:color w:val="000000"/>
          <w:sz w:val="20"/>
          <w:szCs w:val="20"/>
          <w:lang w:val="tr-TR"/>
        </w:rPr>
        <w:t>” sözü “</w:t>
      </w:r>
      <w:r w:rsidR="008770CB" w:rsidRPr="00F43791">
        <w:rPr>
          <w:rFonts w:ascii="Palatino Linotype" w:hAnsi="Palatino Linotype"/>
          <w:b/>
          <w:color w:val="000000"/>
          <w:sz w:val="20"/>
          <w:szCs w:val="20"/>
          <w:lang w:val="tr-TR"/>
        </w:rPr>
        <w:t>ilə əlaqədar əlilliyi olan şəxslərdən</w:t>
      </w:r>
      <w:r w:rsidR="008770CB" w:rsidRPr="00F43791">
        <w:rPr>
          <w:rFonts w:ascii="Palatino Linotype" w:hAnsi="Palatino Linotype"/>
          <w:color w:val="000000"/>
          <w:sz w:val="20"/>
          <w:szCs w:val="20"/>
          <w:lang w:val="tr-TR"/>
        </w:rPr>
        <w:t>” sözləri ilə və “</w:t>
      </w:r>
      <w:r w:rsidR="008770CB" w:rsidRPr="00F43791">
        <w:rPr>
          <w:rFonts w:ascii="Palatino Linotype" w:hAnsi="Palatino Linotype"/>
          <w:b/>
          <w:color w:val="000000"/>
          <w:sz w:val="20"/>
          <w:szCs w:val="20"/>
          <w:lang w:val="tr-TR"/>
        </w:rPr>
        <w:t>şəxslərin</w:t>
      </w:r>
      <w:r w:rsidR="008770CB" w:rsidRPr="00F43791">
        <w:rPr>
          <w:rFonts w:ascii="Palatino Linotype" w:hAnsi="Palatino Linotype"/>
          <w:color w:val="000000"/>
          <w:sz w:val="20"/>
          <w:szCs w:val="20"/>
          <w:lang w:val="tr-TR"/>
        </w:rPr>
        <w:t>” sözü “</w:t>
      </w:r>
      <w:r w:rsidR="008770CB" w:rsidRPr="00F43791">
        <w:rPr>
          <w:rFonts w:ascii="Palatino Linotype" w:hAnsi="Palatino Linotype"/>
          <w:b/>
          <w:color w:val="000000"/>
          <w:sz w:val="20"/>
          <w:szCs w:val="20"/>
          <w:lang w:val="tr-TR"/>
        </w:rPr>
        <w:t>uşaqların</w:t>
      </w:r>
      <w:r w:rsidR="008770CB" w:rsidRPr="00F43791">
        <w:rPr>
          <w:rFonts w:ascii="Palatino Linotype" w:hAnsi="Palatino Linotype"/>
          <w:color w:val="000000"/>
          <w:sz w:val="20"/>
          <w:szCs w:val="20"/>
          <w:lang w:val="tr-TR"/>
        </w:rPr>
        <w:t>” sözü ilə əvəz</w:t>
      </w:r>
      <w:r w:rsidR="008770CB" w:rsidRPr="00F43791">
        <w:rPr>
          <w:rFonts w:ascii="Palatino Linotype" w:hAnsi="Palatino Linotype"/>
          <w:color w:val="000000"/>
          <w:sz w:val="20"/>
          <w:szCs w:val="20"/>
          <w:lang w:val="az-Latn-AZ"/>
        </w:rPr>
        <w:t xml:space="preserve"> edilmişdir.</w:t>
      </w:r>
    </w:p>
    <w:p w14:paraId="181E2CFE" w14:textId="77777777" w:rsidR="008770CB" w:rsidRPr="00F43791" w:rsidRDefault="00245795" w:rsidP="005D6B10">
      <w:pPr>
        <w:pStyle w:val="a7"/>
        <w:spacing w:before="0" w:beforeAutospacing="0" w:after="0" w:afterAutospacing="0"/>
        <w:ind w:firstLine="567"/>
        <w:jc w:val="both"/>
        <w:rPr>
          <w:rFonts w:ascii="Palatino Linotype" w:hAnsi="Palatino Linotype"/>
          <w:color w:val="000000"/>
          <w:sz w:val="20"/>
          <w:szCs w:val="20"/>
          <w:lang w:val="az-Latn-AZ"/>
        </w:rPr>
      </w:pPr>
      <w:hyperlink r:id="rId740" w:tgtFrame="_blank" w:tooltip="Azərbaycan Respublikasının 6 oktyabr 2020-ci il tarixli 178-VIQD nömrəli Qanunu" w:history="1">
        <w:r w:rsidR="008770CB" w:rsidRPr="00F43791">
          <w:rPr>
            <w:rStyle w:val="a3"/>
            <w:rFonts w:ascii="Palatino Linotype" w:hAnsi="Palatino Linotype"/>
            <w:sz w:val="20"/>
            <w:szCs w:val="20"/>
            <w:lang w:val="az-Latn-AZ"/>
          </w:rPr>
          <w:t>6 oktyabr 2020-ci il tarixli 178-VIQD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26 noyabr 2020-ci il, № 247</w:t>
      </w:r>
      <w:r w:rsidR="008770CB" w:rsidRPr="00F43791">
        <w:rPr>
          <w:rFonts w:ascii="Palatino Linotype" w:hAnsi="Palatino Linotype" w:cs="Segoe UI"/>
          <w:b/>
          <w:sz w:val="20"/>
          <w:szCs w:val="20"/>
          <w:lang w:val="az-Latn-AZ"/>
        </w:rPr>
        <w:t>, Azərbaycan Respublikasının Qanunvericilik Toplusu, 2020-ci il, № 11, maddə 1328</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102.3-cü maddə yeni redaksiyada verilmişdir.</w:t>
      </w:r>
    </w:p>
    <w:p w14:paraId="58B0DADF" w14:textId="77777777" w:rsidR="008770CB" w:rsidRPr="00F43791" w:rsidRDefault="008770CB" w:rsidP="005D6B10">
      <w:pPr>
        <w:pStyle w:val="a7"/>
        <w:spacing w:before="0" w:beforeAutospacing="0" w:after="0" w:afterAutospacing="0"/>
        <w:ind w:firstLine="567"/>
        <w:jc w:val="both"/>
        <w:rPr>
          <w:rFonts w:ascii="Palatino Linotype" w:hAnsi="Palatino Linotype"/>
          <w:color w:val="000000"/>
          <w:sz w:val="20"/>
          <w:szCs w:val="20"/>
          <w:lang w:val="az-Latn-AZ"/>
        </w:rPr>
      </w:pPr>
      <w:r w:rsidRPr="00F43791">
        <w:rPr>
          <w:rFonts w:ascii="Palatino Linotype" w:hAnsi="Palatino Linotype"/>
          <w:color w:val="000000"/>
          <w:sz w:val="20"/>
          <w:szCs w:val="20"/>
          <w:lang w:val="az-Latn-AZ"/>
        </w:rPr>
        <w:t>Əvvəlki redaksiyada deyilirdi:</w:t>
      </w:r>
    </w:p>
    <w:p w14:paraId="13C98B9C" w14:textId="77777777" w:rsidR="008770CB" w:rsidRPr="00F43791" w:rsidRDefault="008770CB" w:rsidP="005D6B10">
      <w:pPr>
        <w:pStyle w:val="a7"/>
        <w:spacing w:before="0" w:beforeAutospacing="0" w:after="0" w:afterAutospacing="0"/>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102.3. I və </w:t>
      </w:r>
      <w:r w:rsidRPr="00F43791">
        <w:rPr>
          <w:rFonts w:ascii="Palatino Linotype" w:hAnsi="Palatino Linotype"/>
          <w:i/>
          <w:strike/>
          <w:color w:val="000000"/>
          <w:sz w:val="20"/>
          <w:szCs w:val="20"/>
          <w:lang w:val="az-Latn-AZ"/>
        </w:rPr>
        <w:t>II dərəcə əlilliyi olan şəxslərin</w:t>
      </w:r>
      <w:r w:rsidRPr="00F43791">
        <w:rPr>
          <w:rFonts w:ascii="Palatino Linotype" w:hAnsi="Palatino Linotype" w:cs="Arial"/>
          <w:strike/>
          <w:sz w:val="20"/>
          <w:szCs w:val="20"/>
          <w:lang w:val="az-Latn-AZ"/>
        </w:rPr>
        <w:t xml:space="preserve"> (müharibə </w:t>
      </w:r>
      <w:r w:rsidRPr="00F43791">
        <w:rPr>
          <w:rFonts w:ascii="Palatino Linotype" w:hAnsi="Palatino Linotype"/>
          <w:i/>
          <w:strike/>
          <w:color w:val="000000"/>
          <w:sz w:val="20"/>
          <w:szCs w:val="20"/>
          <w:lang w:val="az-Latn-AZ"/>
        </w:rPr>
        <w:t>ilə əlaqədar əlilliyi olan şəxslərdən</w:t>
      </w:r>
      <w:r w:rsidRPr="00F43791">
        <w:rPr>
          <w:rFonts w:ascii="Palatino Linotype" w:hAnsi="Palatino Linotype" w:cs="Arial"/>
          <w:strike/>
          <w:sz w:val="20"/>
          <w:szCs w:val="20"/>
          <w:lang w:val="az-Latn-AZ"/>
        </w:rPr>
        <w:t xml:space="preserve"> başqa), sağlamlıq imkanları məhdud 18 yaşınadək </w:t>
      </w:r>
      <w:r w:rsidRPr="00F43791">
        <w:rPr>
          <w:rFonts w:ascii="Palatino Linotype" w:hAnsi="Palatino Linotype"/>
          <w:i/>
          <w:strike/>
          <w:color w:val="000000"/>
          <w:sz w:val="20"/>
          <w:szCs w:val="20"/>
          <w:lang w:val="az-Latn-AZ"/>
        </w:rPr>
        <w:t>uşaqların</w:t>
      </w:r>
      <w:r w:rsidRPr="00F43791">
        <w:rPr>
          <w:rFonts w:ascii="Palatino Linotype" w:hAnsi="Palatino Linotype" w:cs="Arial"/>
          <w:strike/>
          <w:sz w:val="20"/>
          <w:szCs w:val="20"/>
          <w:lang w:val="az-Latn-AZ"/>
        </w:rPr>
        <w:t xml:space="preserve"> hər hansı muzdlu işdən vergi tutulmalı olan aylıq gəliri 200 manat məbləğində azaldılır.</w:t>
      </w:r>
    </w:p>
    <w:p w14:paraId="35FD970B" w14:textId="77777777" w:rsidR="008770CB" w:rsidRPr="00F43791" w:rsidRDefault="00245795" w:rsidP="005D6B10">
      <w:pPr>
        <w:pStyle w:val="a7"/>
        <w:spacing w:before="0" w:beforeAutospacing="0" w:after="0" w:afterAutospacing="0"/>
        <w:ind w:firstLine="567"/>
        <w:jc w:val="both"/>
        <w:rPr>
          <w:rFonts w:ascii="Palatino Linotype" w:hAnsi="Palatino Linotype"/>
          <w:bCs/>
          <w:strike/>
          <w:color w:val="000000"/>
          <w:sz w:val="20"/>
          <w:szCs w:val="20"/>
          <w:lang w:val="az-Latn-AZ"/>
        </w:rPr>
      </w:pPr>
      <w:hyperlink r:id="rId741" w:tgtFrame="_blank" w:tooltip="Azərbaycan Respublikasının 22 iyun 2021-ci il tarixli 348-VIQD nömrəli Qanunu" w:history="1">
        <w:r w:rsidR="008770CB" w:rsidRPr="00F43791">
          <w:rPr>
            <w:rStyle w:val="a3"/>
            <w:rFonts w:ascii="Palatino Linotype" w:hAnsi="Palatino Linotype"/>
            <w:sz w:val="20"/>
            <w:szCs w:val="20"/>
            <w:lang w:val="az-Latn-AZ"/>
          </w:rPr>
          <w:t xml:space="preserve">22 iyun 2021-ci il tarixli </w:t>
        </w:r>
        <w:r w:rsidR="008770CB" w:rsidRPr="00F43791">
          <w:rPr>
            <w:rStyle w:val="a3"/>
            <w:rFonts w:ascii="Palatino Linotype" w:hAnsi="Palatino Linotype"/>
            <w:sz w:val="20"/>
            <w:szCs w:val="20"/>
            <w:shd w:val="clear" w:color="auto" w:fill="FFFFFF"/>
            <w:lang w:val="az-Latn-AZ"/>
          </w:rPr>
          <w:t>348-VIQD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 xml:space="preserve">“Azərbaycan” qəzeti, </w:t>
      </w:r>
      <w:r w:rsidR="008770CB" w:rsidRPr="00F43791">
        <w:rPr>
          <w:rFonts w:ascii="Palatino Linotype" w:hAnsi="Palatino Linotype"/>
          <w:b/>
          <w:sz w:val="20"/>
          <w:szCs w:val="20"/>
          <w:lang w:val="az-Latn-AZ"/>
        </w:rPr>
        <w:t>21 avqust 2021-ci</w:t>
      </w:r>
      <w:r w:rsidR="008770CB" w:rsidRPr="00F43791">
        <w:rPr>
          <w:rFonts w:ascii="Palatino Linotype" w:hAnsi="Palatino Linotype"/>
          <w:b/>
          <w:bCs/>
          <w:color w:val="000000"/>
          <w:sz w:val="20"/>
          <w:szCs w:val="20"/>
          <w:lang w:val="az-Latn-AZ"/>
        </w:rPr>
        <w:t xml:space="preserve"> il, № 175</w:t>
      </w:r>
      <w:r w:rsidR="008770CB" w:rsidRPr="00F43791">
        <w:rPr>
          <w:rFonts w:ascii="Palatino Linotype" w:hAnsi="Palatino Linotype"/>
          <w:b/>
          <w:sz w:val="20"/>
          <w:szCs w:val="20"/>
          <w:lang w:val="az-Latn-AZ" w:eastAsia="en-GB"/>
        </w:rPr>
        <w:t>, Azərbaycan Respublikasının Qanunvericilik Toplusu, 2021-ci il, № 8, maddə 894</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bCs/>
          <w:color w:val="000000"/>
          <w:sz w:val="20"/>
          <w:szCs w:val="20"/>
          <w:lang w:val="az-Latn-AZ"/>
        </w:rPr>
        <w:t xml:space="preserve">ilə </w:t>
      </w:r>
      <w:r w:rsidR="008770CB" w:rsidRPr="00F43791">
        <w:rPr>
          <w:rFonts w:ascii="Palatino Linotype" w:hAnsi="Palatino Linotype"/>
          <w:color w:val="212529"/>
          <w:sz w:val="20"/>
          <w:szCs w:val="20"/>
          <w:lang w:val="az-Latn-AZ"/>
        </w:rPr>
        <w:t>102.3-cü maddədə “</w:t>
      </w:r>
      <w:r w:rsidR="008770CB" w:rsidRPr="00F43791">
        <w:rPr>
          <w:rFonts w:ascii="Palatino Linotype" w:hAnsi="Palatino Linotype"/>
          <w:b/>
          <w:bCs/>
          <w:color w:val="212529"/>
          <w:sz w:val="20"/>
          <w:szCs w:val="20"/>
          <w:lang w:val="az-Latn-AZ"/>
        </w:rPr>
        <w:t>I və II dərəcə əlilliyi olan şəxslərin (müharibə ilə əlaqədar əlilliyi olan şəxslər istisna olmaqla), sağlamlıq imkanları məhdud 18 yaşınadək uşaqların, daimi qulluq tələb edən sağlamlıq imkanları məhdud 18 yaşınadək uşağa və ya I dərəcə əlilliyi olan</w:t>
      </w:r>
      <w:r w:rsidR="008770CB" w:rsidRPr="00F43791">
        <w:rPr>
          <w:rFonts w:ascii="Palatino Linotype" w:hAnsi="Palatino Linotype"/>
          <w:color w:val="212529"/>
          <w:sz w:val="20"/>
          <w:szCs w:val="20"/>
          <w:lang w:val="az-Latn-AZ"/>
        </w:rPr>
        <w:t>” sözləri “</w:t>
      </w:r>
      <w:r w:rsidR="008770CB" w:rsidRPr="00F43791">
        <w:rPr>
          <w:rFonts w:ascii="Palatino Linotype" w:hAnsi="Palatino Linotype"/>
          <w:b/>
          <w:bCs/>
          <w:color w:val="212529"/>
          <w:sz w:val="20"/>
          <w:szCs w:val="20"/>
          <w:lang w:val="az-Latn-AZ"/>
        </w:rPr>
        <w:t>Orqanizmin funksiyalarının 61-100 faiz pozulmasına görə əlilliyi müəyyən edilmiş (müharibə ilə əlaqədar əlilliyi müəyyən edilmiş şəxslər istisna olmaqla), 18 yaşınadək əlilliyi müəyyən edilmiş şəxslərin, daimi qulluq tələb edən 18 yaşınadək əlilliyi müəyyən edilmiş və ya orqanizmin funksiyalarının 81-100 faiz pozulmasına görə əlilliyi müəyyən edilmiş</w:t>
      </w:r>
      <w:r w:rsidR="008770CB" w:rsidRPr="00F43791">
        <w:rPr>
          <w:rFonts w:ascii="Palatino Linotype" w:hAnsi="Palatino Linotype"/>
          <w:color w:val="212529"/>
          <w:sz w:val="20"/>
          <w:szCs w:val="20"/>
          <w:lang w:val="az-Latn-AZ"/>
        </w:rPr>
        <w:t>” sözləri ilə əvəz edilmişdir.</w:t>
      </w:r>
    </w:p>
    <w:p w14:paraId="5C9863C0" w14:textId="47880292" w:rsidR="008770CB" w:rsidRPr="00F43791" w:rsidRDefault="00245795" w:rsidP="00C53DAB">
      <w:pPr>
        <w:pStyle w:val="Nexttonumber"/>
        <w:spacing w:before="120" w:beforeAutospacing="0" w:after="0"/>
        <w:ind w:firstLine="540"/>
        <w:jc w:val="both"/>
        <w:rPr>
          <w:b w:val="0"/>
          <w:sz w:val="20"/>
          <w:szCs w:val="20"/>
        </w:rPr>
      </w:pPr>
      <w:hyperlink r:id="rId742" w:tgtFrame="_blank" w:tooltip="Azərbaycan Respublikasının 11 aprel 2025-ci il tarixli 172-VIIQD nömrəli Qanunu" w:history="1">
        <w:r w:rsidR="008770CB" w:rsidRPr="00F43791">
          <w:rPr>
            <w:rStyle w:val="a3"/>
            <w:rFonts w:ascii="Palatino Linotype" w:hAnsi="Palatino Linotype"/>
            <w:b w:val="0"/>
            <w:sz w:val="20"/>
            <w:szCs w:val="20"/>
          </w:rPr>
          <w:t xml:space="preserve">11 aprel 2025-ci il tarixli </w:t>
        </w:r>
        <w:r w:rsidR="008770CB" w:rsidRPr="00F43791">
          <w:rPr>
            <w:rStyle w:val="a3"/>
            <w:rFonts w:ascii="Palatino Linotype" w:hAnsi="Palatino Linotype"/>
            <w:sz w:val="20"/>
            <w:szCs w:val="20"/>
          </w:rPr>
          <w:t>172-VIIQD</w:t>
        </w:r>
        <w:r w:rsidR="008770CB" w:rsidRPr="00F43791">
          <w:rPr>
            <w:rStyle w:val="a3"/>
            <w:rFonts w:ascii="Palatino Linotype" w:hAnsi="Palatino Linotype"/>
            <w:b w:val="0"/>
            <w:sz w:val="20"/>
            <w:szCs w:val="20"/>
          </w:rPr>
          <w:t xml:space="preserve"> nömrəli</w:t>
        </w:r>
      </w:hyperlink>
      <w:r w:rsidR="008770CB" w:rsidRPr="00F43791">
        <w:rPr>
          <w:b w:val="0"/>
          <w:sz w:val="20"/>
          <w:szCs w:val="20"/>
        </w:rPr>
        <w:t xml:space="preserve"> Azərbaycan Respublikasının Qanunu </w:t>
      </w:r>
      <w:r w:rsidR="008770CB" w:rsidRPr="00F43791">
        <w:rPr>
          <w:sz w:val="20"/>
          <w:szCs w:val="20"/>
        </w:rPr>
        <w:t>(</w:t>
      </w:r>
      <w:r w:rsidR="008770CB" w:rsidRPr="00F43791">
        <w:rPr>
          <w:bCs/>
          <w:sz w:val="20"/>
          <w:szCs w:val="20"/>
        </w:rPr>
        <w:t>Azərbaycan Dövlət İnformasiya Agentliyinin (AZƏRTAC-ın) rəsmi internet saytı,</w:t>
      </w:r>
      <w:r w:rsidR="008770CB" w:rsidRPr="00F43791">
        <w:rPr>
          <w:sz w:val="20"/>
          <w:szCs w:val="20"/>
        </w:rPr>
        <w:t xml:space="preserve"> 25 aprel 2025-ci</w:t>
      </w:r>
      <w:r w:rsidR="008770CB" w:rsidRPr="00F43791">
        <w:rPr>
          <w:bCs/>
          <w:sz w:val="20"/>
          <w:szCs w:val="20"/>
        </w:rPr>
        <w:t xml:space="preserve"> il, “Azərbaycan” qəzeti, 27 aprel</w:t>
      </w:r>
      <w:r w:rsidR="008770CB" w:rsidRPr="00F43791">
        <w:rPr>
          <w:sz w:val="20"/>
          <w:szCs w:val="20"/>
        </w:rPr>
        <w:t xml:space="preserve"> 2025-ci</w:t>
      </w:r>
      <w:r w:rsidR="008770CB" w:rsidRPr="00F43791">
        <w:rPr>
          <w:bCs/>
          <w:sz w:val="20"/>
          <w:szCs w:val="20"/>
        </w:rPr>
        <w:t xml:space="preserve"> il, № 84</w:t>
      </w:r>
      <w:r w:rsidR="008770CB" w:rsidRPr="00F43791">
        <w:rPr>
          <w:sz w:val="20"/>
          <w:szCs w:val="20"/>
        </w:rPr>
        <w:t xml:space="preserve">) </w:t>
      </w:r>
      <w:r w:rsidR="008770CB" w:rsidRPr="00F43791">
        <w:rPr>
          <w:b w:val="0"/>
          <w:sz w:val="20"/>
          <w:szCs w:val="20"/>
        </w:rPr>
        <w:t xml:space="preserve">ilə </w:t>
      </w:r>
      <w:r w:rsidR="008770CB" w:rsidRPr="00F43791">
        <w:rPr>
          <w:b w:val="0"/>
          <w:color w:val="212529"/>
          <w:spacing w:val="2"/>
          <w:sz w:val="20"/>
          <w:szCs w:val="20"/>
          <w:shd w:val="clear" w:color="auto" w:fill="FFFFFF"/>
        </w:rPr>
        <w:t>102.3-cü maddəsinə birinci halda “</w:t>
      </w:r>
      <w:r w:rsidR="008770CB" w:rsidRPr="00F43791">
        <w:rPr>
          <w:color w:val="212529"/>
          <w:spacing w:val="2"/>
          <w:sz w:val="20"/>
          <w:szCs w:val="20"/>
          <w:shd w:val="clear" w:color="auto" w:fill="FFFFFF"/>
        </w:rPr>
        <w:t>edilmiş</w:t>
      </w:r>
      <w:r w:rsidR="008770CB" w:rsidRPr="00F43791">
        <w:rPr>
          <w:b w:val="0"/>
          <w:color w:val="212529"/>
          <w:spacing w:val="2"/>
          <w:sz w:val="20"/>
          <w:szCs w:val="20"/>
          <w:shd w:val="clear" w:color="auto" w:fill="FFFFFF"/>
        </w:rPr>
        <w:t>” sözündən sonra “</w:t>
      </w:r>
      <w:r w:rsidR="008770CB" w:rsidRPr="00F43791">
        <w:rPr>
          <w:color w:val="212529"/>
          <w:spacing w:val="2"/>
          <w:sz w:val="20"/>
          <w:szCs w:val="20"/>
          <w:shd w:val="clear" w:color="auto" w:fill="FFFFFF"/>
        </w:rPr>
        <w:t>şəxslərin</w:t>
      </w:r>
      <w:r w:rsidR="008770CB" w:rsidRPr="00F43791">
        <w:rPr>
          <w:b w:val="0"/>
          <w:color w:val="212529"/>
          <w:spacing w:val="2"/>
          <w:sz w:val="20"/>
          <w:szCs w:val="20"/>
          <w:shd w:val="clear" w:color="auto" w:fill="FFFFFF"/>
        </w:rPr>
        <w:t xml:space="preserve">” sözü əlavə </w:t>
      </w:r>
      <w:r w:rsidR="008770CB" w:rsidRPr="00F43791">
        <w:rPr>
          <w:b w:val="0"/>
          <w:color w:val="212529"/>
          <w:sz w:val="20"/>
          <w:szCs w:val="20"/>
        </w:rPr>
        <w:t>edilmişdir</w:t>
      </w:r>
      <w:r w:rsidR="008770CB" w:rsidRPr="00F43791">
        <w:rPr>
          <w:b w:val="0"/>
          <w:color w:val="212529"/>
          <w:spacing w:val="2"/>
          <w:sz w:val="20"/>
          <w:szCs w:val="20"/>
          <w:shd w:val="clear" w:color="auto" w:fill="FFFFFF"/>
        </w:rPr>
        <w:t xml:space="preserve"> və həmin maddədə “</w:t>
      </w:r>
      <w:r w:rsidR="008770CB" w:rsidRPr="00F43791">
        <w:rPr>
          <w:color w:val="212529"/>
          <w:spacing w:val="2"/>
          <w:sz w:val="20"/>
          <w:szCs w:val="20"/>
          <w:shd w:val="clear" w:color="auto" w:fill="FFFFFF"/>
        </w:rPr>
        <w:t>18 yaşınadək əlilliyi müəyyən edilmiş şəxslərin, daimi qulluq tələb edən 18 yaşınadək əlilliyi müəyyən edilmiş</w:t>
      </w:r>
      <w:r w:rsidR="008770CB" w:rsidRPr="00F43791">
        <w:rPr>
          <w:b w:val="0"/>
          <w:color w:val="212529"/>
          <w:spacing w:val="2"/>
          <w:sz w:val="20"/>
          <w:szCs w:val="20"/>
          <w:shd w:val="clear" w:color="auto" w:fill="FFFFFF"/>
        </w:rPr>
        <w:t>” sözləri “</w:t>
      </w:r>
      <w:r w:rsidR="008770CB" w:rsidRPr="00F43791">
        <w:rPr>
          <w:color w:val="212529"/>
          <w:spacing w:val="2"/>
          <w:sz w:val="20"/>
          <w:szCs w:val="20"/>
          <w:shd w:val="clear" w:color="auto" w:fill="FFFFFF"/>
        </w:rPr>
        <w:t>əlilliyi olan uşaqların, daimi qulluq tələb edən əlilliyi olan uşağa</w:t>
      </w:r>
      <w:r w:rsidR="008770CB" w:rsidRPr="00F43791">
        <w:rPr>
          <w:b w:val="0"/>
          <w:color w:val="212529"/>
          <w:spacing w:val="2"/>
          <w:sz w:val="20"/>
          <w:szCs w:val="20"/>
          <w:shd w:val="clear" w:color="auto" w:fill="FFFFFF"/>
        </w:rPr>
        <w:t xml:space="preserve">” sözləri ilə əvəz </w:t>
      </w:r>
      <w:r w:rsidR="008770CB" w:rsidRPr="00F43791">
        <w:rPr>
          <w:b w:val="0"/>
          <w:color w:val="212529"/>
          <w:sz w:val="20"/>
          <w:szCs w:val="20"/>
        </w:rPr>
        <w:t>edilmişdir.</w:t>
      </w:r>
    </w:p>
  </w:endnote>
  <w:endnote w:id="758">
    <w:p w14:paraId="5A0CDE0E" w14:textId="77777777" w:rsidR="008770CB" w:rsidRPr="00F43791" w:rsidRDefault="008770CB" w:rsidP="005D6B10">
      <w:pPr>
        <w:pStyle w:val="af0"/>
        <w:ind w:firstLine="540"/>
        <w:jc w:val="both"/>
        <w:rPr>
          <w:rFonts w:ascii="Palatino Linotype" w:hAnsi="Palatino Linotype"/>
          <w:b/>
          <w:color w:val="0000FF"/>
          <w:lang w:val="az-Latn-AZ"/>
        </w:rPr>
      </w:pPr>
    </w:p>
    <w:p w14:paraId="5D37A606" w14:textId="333381F2"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102.4-cü maddədə "</w:t>
      </w:r>
      <w:r w:rsidRPr="00F43791">
        <w:rPr>
          <w:rFonts w:ascii="Palatino Linotype" w:hAnsi="Palatino Linotype"/>
          <w:b/>
          <w:lang w:val="tr-TR"/>
        </w:rPr>
        <w:t>aylıq gəlirin vergi tutulmayan məbləğinin 3 misli</w:t>
      </w:r>
      <w:r w:rsidRPr="00F43791">
        <w:rPr>
          <w:rFonts w:ascii="Palatino Linotype" w:hAnsi="Palatino Linotype"/>
          <w:lang w:val="tr-TR"/>
        </w:rPr>
        <w:t>" sözləri "</w:t>
      </w:r>
      <w:r w:rsidRPr="00F43791">
        <w:rPr>
          <w:rFonts w:ascii="Palatino Linotype" w:hAnsi="Palatino Linotype"/>
          <w:b/>
          <w:lang w:val="tr-TR"/>
        </w:rPr>
        <w:t>şərti maliyyə vahidinin 55 misli</w:t>
      </w:r>
      <w:r w:rsidRPr="00F43791">
        <w:rPr>
          <w:rFonts w:ascii="Palatino Linotype" w:hAnsi="Palatino Linotype"/>
          <w:lang w:val="tr-TR"/>
        </w:rPr>
        <w:t xml:space="preserve">" sözləri ilə əvəz edilmişdir. </w:t>
      </w:r>
    </w:p>
    <w:p w14:paraId="3AE915E3" w14:textId="77777777" w:rsidR="008770CB" w:rsidRPr="00F43791" w:rsidRDefault="008770CB" w:rsidP="005D6B10">
      <w:pPr>
        <w:pStyle w:val="af0"/>
        <w:ind w:firstLine="540"/>
        <w:jc w:val="both"/>
        <w:rPr>
          <w:rFonts w:ascii="Palatino Linotype" w:hAnsi="Palatino Linotype"/>
          <w:lang w:val="az-Latn-AZ"/>
        </w:rPr>
      </w:pPr>
    </w:p>
    <w:p w14:paraId="1AF979E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102.4- cü maddədə "şərti maliyyə vahidinin 55 misli miqdarında" sözləri "55 manat məbləğində" sözləri ilə</w:t>
      </w:r>
      <w:r w:rsidRPr="00F43791">
        <w:rPr>
          <w:rFonts w:ascii="Palatino Linotype" w:hAnsi="Palatino Linotype"/>
          <w:snapToGrid w:val="0"/>
          <w:lang w:val="az-Latn-AZ"/>
        </w:rPr>
        <w:t xml:space="preserve"> əvəz edilmişdir.</w:t>
      </w:r>
    </w:p>
    <w:p w14:paraId="6FC6AE51"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w:t>
      </w:r>
      <w:r w:rsidRPr="00F43791">
        <w:rPr>
          <w:b w:val="0"/>
          <w:sz w:val="20"/>
        </w:rPr>
        <w:t xml:space="preserve"> ilə </w:t>
      </w:r>
      <w:r w:rsidRPr="00F43791">
        <w:rPr>
          <w:rStyle w:val="FontStyle21"/>
          <w:rFonts w:ascii="Palatino Linotype" w:hAnsi="Palatino Linotype" w:cs="Segoe UI"/>
          <w:b w:val="0"/>
          <w:sz w:val="20"/>
          <w:szCs w:val="20"/>
          <w:lang w:eastAsia="az-Latn-AZ"/>
        </w:rPr>
        <w:t>102.4-cü maddədə "</w:t>
      </w:r>
      <w:r w:rsidRPr="00F43791">
        <w:rPr>
          <w:rStyle w:val="FontStyle21"/>
          <w:rFonts w:ascii="Palatino Linotype" w:hAnsi="Palatino Linotype" w:cs="Segoe UI"/>
          <w:sz w:val="20"/>
          <w:szCs w:val="20"/>
          <w:lang w:eastAsia="az-Latn-AZ"/>
        </w:rPr>
        <w:t>55</w:t>
      </w:r>
      <w:r w:rsidRPr="00F43791">
        <w:rPr>
          <w:rStyle w:val="FontStyle21"/>
          <w:rFonts w:ascii="Palatino Linotype" w:hAnsi="Palatino Linotype" w:cs="Segoe UI"/>
          <w:b w:val="0"/>
          <w:sz w:val="20"/>
          <w:szCs w:val="20"/>
          <w:lang w:eastAsia="az-Latn-AZ"/>
        </w:rPr>
        <w:t>" rəqəmi "</w:t>
      </w:r>
      <w:r w:rsidRPr="00F43791">
        <w:rPr>
          <w:rStyle w:val="FontStyle21"/>
          <w:rFonts w:ascii="Palatino Linotype" w:hAnsi="Palatino Linotype" w:cs="Segoe UI"/>
          <w:sz w:val="20"/>
          <w:szCs w:val="20"/>
          <w:lang w:eastAsia="az-Latn-AZ"/>
        </w:rPr>
        <w:t>100</w:t>
      </w:r>
      <w:r w:rsidRPr="00F43791">
        <w:rPr>
          <w:rStyle w:val="FontStyle21"/>
          <w:rFonts w:ascii="Palatino Linotype" w:hAnsi="Palatino Linotype" w:cs="Segoe UI"/>
          <w:b w:val="0"/>
          <w:sz w:val="20"/>
          <w:szCs w:val="20"/>
          <w:lang w:eastAsia="az-Latn-AZ"/>
        </w:rPr>
        <w:t>" rəqəmi ilə əvəz</w:t>
      </w:r>
      <w:r w:rsidRPr="00F43791">
        <w:rPr>
          <w:rStyle w:val="FontStyle21"/>
          <w:rFonts w:ascii="Palatino Linotype" w:hAnsi="Palatino Linotype" w:cs="Segoe UI"/>
          <w:sz w:val="20"/>
          <w:szCs w:val="20"/>
          <w:lang w:eastAsia="az-Latn-AZ"/>
        </w:rPr>
        <w:t xml:space="preserve"> </w:t>
      </w:r>
      <w:r w:rsidRPr="00F43791">
        <w:rPr>
          <w:rStyle w:val="FontStyle21"/>
          <w:rFonts w:ascii="Palatino Linotype" w:hAnsi="Palatino Linotype" w:cs="Segoe UI"/>
          <w:b w:val="0"/>
          <w:sz w:val="20"/>
          <w:szCs w:val="20"/>
          <w:lang w:eastAsia="az-Latn-AZ"/>
        </w:rPr>
        <w:t>edilmişdir.</w:t>
      </w:r>
    </w:p>
    <w:p w14:paraId="341A4EFD" w14:textId="77777777" w:rsidR="008770CB" w:rsidRPr="00F43791" w:rsidRDefault="008770CB" w:rsidP="005D6B10">
      <w:pPr>
        <w:pStyle w:val="Nexttonumber"/>
        <w:spacing w:before="120" w:beforeAutospacing="0" w:after="0"/>
        <w:ind w:firstLine="540"/>
        <w:jc w:val="both"/>
        <w:rPr>
          <w:sz w:val="20"/>
        </w:rPr>
      </w:pPr>
    </w:p>
  </w:endnote>
  <w:endnote w:id="759">
    <w:p w14:paraId="7055199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43"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102.4.2-ci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 arvadlar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(ərləri</w:t>
      </w:r>
      <w:r w:rsidRPr="00F43791">
        <w:rPr>
          <w:rFonts w:ascii="Palatino Linotype" w:hAnsi="Palatino Linotype"/>
          <w:color w:val="212529"/>
          <w:shd w:val="clear" w:color="auto" w:fill="FFFFFF"/>
          <w:lang w:val="az-Latn-AZ"/>
        </w:rPr>
        <w:t>)</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arvadlar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 xml:space="preserve"> (ərləri) və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vladlar</w:t>
      </w:r>
      <w:r w:rsidRPr="00F43791">
        <w:rPr>
          <w:rFonts w:ascii="Palatino Linotype" w:hAnsi="Palatino Linotype" w:cs="Book Antiqua"/>
          <w:b/>
          <w:color w:val="212529"/>
          <w:shd w:val="clear" w:color="auto" w:fill="FFFFFF"/>
          <w:lang w:val="az-Latn-AZ"/>
        </w:rPr>
        <w:t>ı</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ilə əvəz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0BC3ECAF" w14:textId="77777777" w:rsidR="008770CB" w:rsidRPr="00F43791" w:rsidRDefault="008770CB" w:rsidP="005D6B10">
      <w:pPr>
        <w:pStyle w:val="af0"/>
        <w:ind w:firstLine="539"/>
        <w:jc w:val="both"/>
        <w:rPr>
          <w:rFonts w:ascii="Palatino Linotype" w:hAnsi="Palatino Linotype"/>
          <w:lang w:val="az-Latn-AZ"/>
        </w:rPr>
      </w:pPr>
    </w:p>
  </w:endnote>
  <w:endnote w:id="760">
    <w:p w14:paraId="765BB0D7" w14:textId="77777777" w:rsidR="008770CB" w:rsidRPr="00F43791" w:rsidRDefault="008770CB" w:rsidP="005D6B10">
      <w:pPr>
        <w:pStyle w:val="af0"/>
        <w:spacing w:after="6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cs="A1Lat"/>
          <w:lang w:val="az-Latn-AZ"/>
        </w:rPr>
        <w:t xml:space="preserve">13 iyun 2008-ci il </w:t>
      </w:r>
      <w:r w:rsidRPr="00F43791">
        <w:rPr>
          <w:rFonts w:ascii="Palatino Linotype" w:hAnsi="Palatino Linotype"/>
          <w:lang w:val="az-Latn-AZ"/>
        </w:rPr>
        <w:t xml:space="preserve">tarixli </w:t>
      </w:r>
      <w:r w:rsidRPr="00F43791">
        <w:rPr>
          <w:rFonts w:ascii="Palatino Linotype" w:hAnsi="Palatino Linotype"/>
          <w:color w:val="000000"/>
          <w:lang w:val="az-Latn-AZ"/>
        </w:rPr>
        <w:t>648-IIIQD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2008-ci il, №7, maddə 602</w:t>
      </w:r>
      <w:r w:rsidRPr="00F43791">
        <w:rPr>
          <w:rFonts w:ascii="Palatino Linotype" w:hAnsi="Palatino Linotype"/>
          <w:lang w:val="az-Latn-AZ"/>
        </w:rPr>
        <w:t xml:space="preserve">) ilə 102.4.4-cü maddədə </w:t>
      </w:r>
      <w:r w:rsidRPr="00F43791">
        <w:rPr>
          <w:rFonts w:ascii="Palatino Linotype" w:hAnsi="Palatino Linotype"/>
          <w:b/>
          <w:lang w:val="az-Latn-AZ"/>
        </w:rPr>
        <w:t>“uşaqlıqdan”</w:t>
      </w:r>
      <w:r w:rsidRPr="00F43791">
        <w:rPr>
          <w:rFonts w:ascii="Palatino Linotype" w:hAnsi="Palatino Linotype"/>
          <w:lang w:val="az-Latn-AZ"/>
        </w:rPr>
        <w:t xml:space="preserve"> sözü </w:t>
      </w:r>
      <w:r w:rsidRPr="00F43791">
        <w:rPr>
          <w:rFonts w:ascii="Palatino Linotype" w:hAnsi="Palatino Linotype"/>
          <w:b/>
          <w:lang w:val="az-Latn-AZ"/>
        </w:rPr>
        <w:t>“sağlamlıq imkanları məhdud uşağa”</w:t>
      </w:r>
      <w:r w:rsidRPr="00F43791">
        <w:rPr>
          <w:rFonts w:ascii="Palatino Linotype" w:hAnsi="Palatino Linotype"/>
          <w:lang w:val="az-Latn-AZ"/>
        </w:rPr>
        <w:t xml:space="preserve"> sözləri ilə əvəz edilmişdir.</w:t>
      </w:r>
    </w:p>
    <w:p w14:paraId="369C1BF2" w14:textId="77777777" w:rsidR="008770CB" w:rsidRPr="00F43791" w:rsidRDefault="00245795" w:rsidP="005D6B10">
      <w:pPr>
        <w:pStyle w:val="a7"/>
        <w:spacing w:before="0" w:beforeAutospacing="0" w:after="60" w:afterAutospacing="0"/>
        <w:ind w:firstLine="567"/>
        <w:jc w:val="both"/>
        <w:rPr>
          <w:rFonts w:ascii="Palatino Linotype" w:hAnsi="Palatino Linotype"/>
          <w:color w:val="000000"/>
          <w:sz w:val="20"/>
          <w:szCs w:val="20"/>
          <w:lang w:val="az-Latn-AZ"/>
        </w:rPr>
      </w:pPr>
      <w:hyperlink r:id="rId744" w:tgtFrame="_blank" w:tooltip="Azərbaycan Respublikasının 19 may 2020-ci il tarixli 114-VIQD nömrəli Qanunu" w:history="1">
        <w:r w:rsidR="008770CB" w:rsidRPr="00F43791">
          <w:rPr>
            <w:rStyle w:val="a3"/>
            <w:rFonts w:ascii="Palatino Linotype" w:hAnsi="Palatino Linotype"/>
            <w:sz w:val="20"/>
            <w:szCs w:val="20"/>
            <w:lang w:val="az-Latn-AZ"/>
          </w:rPr>
          <w:t>19 may 2020-ci il tarixli 114-VIQD nömrəli</w:t>
        </w:r>
      </w:hyperlink>
      <w:r w:rsidR="008770CB" w:rsidRPr="00F43791">
        <w:rPr>
          <w:rFonts w:ascii="Palatino Linotype" w:hAnsi="Palatino Linotype"/>
          <w:color w:val="000000"/>
          <w:sz w:val="20"/>
          <w:szCs w:val="20"/>
          <w:lang w:val="az-Latn-AZ"/>
        </w:rPr>
        <w:t xml:space="preserve"> 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15 iyul 2020-ci il, № 136</w:t>
      </w:r>
      <w:r w:rsidR="008770CB" w:rsidRPr="00F43791">
        <w:rPr>
          <w:rFonts w:ascii="Palatino Linotype" w:hAnsi="Palatino Linotype" w:cs="Segoe UI"/>
          <w:b/>
          <w:sz w:val="20"/>
          <w:szCs w:val="20"/>
          <w:lang w:val="az-Latn-AZ"/>
        </w:rPr>
        <w:t>, Azərbaycan Respublikasının Qanunvericilik Toplusu, 2020-ci il, № 7, maddə 832</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ilə 102.4.4-cü maddədə “</w:t>
      </w:r>
      <w:r w:rsidR="008770CB" w:rsidRPr="00F43791">
        <w:rPr>
          <w:rFonts w:ascii="Palatino Linotype" w:hAnsi="Palatino Linotype"/>
          <w:b/>
          <w:color w:val="000000"/>
          <w:sz w:val="20"/>
          <w:szCs w:val="20"/>
          <w:lang w:val="az-Latn-AZ"/>
        </w:rPr>
        <w:t>I qrup əlilə</w:t>
      </w:r>
      <w:r w:rsidR="008770CB" w:rsidRPr="00F43791">
        <w:rPr>
          <w:rFonts w:ascii="Palatino Linotype" w:hAnsi="Palatino Linotype"/>
          <w:color w:val="000000"/>
          <w:sz w:val="20"/>
          <w:szCs w:val="20"/>
          <w:lang w:val="az-Latn-AZ"/>
        </w:rPr>
        <w:t xml:space="preserve">” sözləri </w:t>
      </w:r>
      <w:r w:rsidR="008770CB" w:rsidRPr="00F43791">
        <w:rPr>
          <w:rFonts w:ascii="Palatino Linotype" w:hAnsi="Palatino Linotype"/>
          <w:b/>
          <w:color w:val="000000"/>
          <w:sz w:val="20"/>
          <w:szCs w:val="20"/>
          <w:lang w:val="az-Latn-AZ"/>
        </w:rPr>
        <w:t>“I dərəcə əlilliyi olan şəxsə”</w:t>
      </w:r>
      <w:r w:rsidR="008770CB" w:rsidRPr="00F43791">
        <w:rPr>
          <w:rFonts w:ascii="Palatino Linotype" w:hAnsi="Palatino Linotype"/>
          <w:color w:val="000000"/>
          <w:sz w:val="20"/>
          <w:szCs w:val="20"/>
          <w:lang w:val="az-Latn-AZ"/>
        </w:rPr>
        <w:t xml:space="preserve"> sözləri ilə əvəz edilmişdir.</w:t>
      </w:r>
    </w:p>
    <w:p w14:paraId="1DE8E5DD" w14:textId="77777777" w:rsidR="008770CB" w:rsidRPr="00F43791" w:rsidRDefault="00245795" w:rsidP="005D6B10">
      <w:pPr>
        <w:pStyle w:val="a7"/>
        <w:spacing w:before="0" w:beforeAutospacing="0" w:after="0" w:afterAutospacing="0"/>
        <w:ind w:firstLine="567"/>
        <w:jc w:val="both"/>
        <w:rPr>
          <w:rFonts w:ascii="Palatino Linotype" w:hAnsi="Palatino Linotype"/>
          <w:color w:val="000000"/>
          <w:sz w:val="20"/>
          <w:szCs w:val="20"/>
          <w:lang w:val="az-Latn-AZ"/>
        </w:rPr>
      </w:pPr>
      <w:hyperlink r:id="rId745" w:tgtFrame="_blank" w:tooltip="Azərbaycan Respublikasının 6 oktyabr 2020-ci il tarixli 178-VIQD nömrəli Qanunu" w:history="1">
        <w:r w:rsidR="008770CB" w:rsidRPr="00F43791">
          <w:rPr>
            <w:rStyle w:val="a3"/>
            <w:rFonts w:ascii="Palatino Linotype" w:hAnsi="Palatino Linotype"/>
            <w:sz w:val="20"/>
            <w:szCs w:val="20"/>
            <w:lang w:val="az-Latn-AZ"/>
          </w:rPr>
          <w:t>6 oktyabr 2020-ci il tarixli 178-VIQD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26 noyabr 2020-ci il, № 247</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102.4.4-cü maddə ləğv edilmişdir.</w:t>
      </w:r>
    </w:p>
    <w:p w14:paraId="0AC705B0" w14:textId="77777777" w:rsidR="008770CB" w:rsidRPr="00F43791" w:rsidRDefault="008770CB" w:rsidP="005D6B10">
      <w:pPr>
        <w:pStyle w:val="af0"/>
        <w:ind w:firstLine="540"/>
        <w:jc w:val="both"/>
        <w:rPr>
          <w:rFonts w:ascii="Palatino Linotype" w:hAnsi="Palatino Linotype"/>
          <w:lang w:val="az-Latn-AZ"/>
        </w:rPr>
      </w:pPr>
    </w:p>
  </w:endnote>
  <w:endnote w:id="761">
    <w:p w14:paraId="1031DF7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102.4.5-ci maddəyə ikinci cümlə əlavə edilmişdir.</w:t>
      </w:r>
    </w:p>
    <w:p w14:paraId="6456D0B7" w14:textId="77777777" w:rsidR="008770CB" w:rsidRPr="00F43791" w:rsidRDefault="008770CB" w:rsidP="005D6B10">
      <w:pPr>
        <w:pStyle w:val="af0"/>
        <w:ind w:firstLine="540"/>
        <w:jc w:val="both"/>
        <w:rPr>
          <w:rFonts w:ascii="Palatino Linotype" w:hAnsi="Palatino Linotype"/>
          <w:lang w:val="az-Latn-AZ"/>
        </w:rPr>
      </w:pPr>
    </w:p>
  </w:endnote>
  <w:endnote w:id="762">
    <w:p w14:paraId="7191D950"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102.5-ci maddədə "</w:t>
      </w:r>
      <w:r w:rsidRPr="00F43791">
        <w:rPr>
          <w:rFonts w:ascii="Palatino Linotype" w:hAnsi="Palatino Linotype"/>
          <w:b/>
          <w:snapToGrid w:val="0"/>
          <w:lang w:val="az-Latn-AZ"/>
        </w:rPr>
        <w:t>3 misli</w:t>
      </w:r>
      <w:r w:rsidRPr="00F43791">
        <w:rPr>
          <w:rFonts w:ascii="Palatino Linotype" w:hAnsi="Palatino Linotype"/>
          <w:snapToGrid w:val="0"/>
          <w:lang w:val="az-Latn-AZ"/>
        </w:rPr>
        <w:t>" sözləri "</w:t>
      </w:r>
      <w:r w:rsidRPr="00F43791">
        <w:rPr>
          <w:rFonts w:ascii="Palatino Linotype" w:hAnsi="Palatino Linotype"/>
          <w:b/>
          <w:snapToGrid w:val="0"/>
          <w:lang w:val="az-Latn-AZ"/>
        </w:rPr>
        <w:t>1 misli</w:t>
      </w:r>
      <w:r w:rsidRPr="00F43791">
        <w:rPr>
          <w:rFonts w:ascii="Palatino Linotype" w:hAnsi="Palatino Linotype"/>
          <w:snapToGrid w:val="0"/>
          <w:lang w:val="az-Latn-AZ"/>
        </w:rPr>
        <w:t>" sözləri ilə əvəz edilmişdir.</w:t>
      </w:r>
    </w:p>
    <w:p w14:paraId="034AD44B" w14:textId="77777777" w:rsidR="008770CB" w:rsidRPr="00F43791" w:rsidRDefault="008770CB" w:rsidP="005D6B10">
      <w:pPr>
        <w:pStyle w:val="af0"/>
        <w:ind w:firstLine="540"/>
        <w:jc w:val="both"/>
        <w:rPr>
          <w:rFonts w:ascii="Palatino Linotype" w:hAnsi="Palatino Linotype"/>
          <w:lang w:val="az-Latn-AZ"/>
        </w:rPr>
      </w:pPr>
    </w:p>
    <w:p w14:paraId="68BEE908"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102.5-ci maddənin birinci abzasında "</w:t>
      </w:r>
      <w:r w:rsidRPr="00F43791">
        <w:rPr>
          <w:rFonts w:ascii="Palatino Linotype" w:hAnsi="Palatino Linotype"/>
          <w:b/>
          <w:lang w:val="tr-TR"/>
        </w:rPr>
        <w:t>aylıq gəlirin vergi tutulmayan məbləğinin 1 misli</w:t>
      </w:r>
      <w:r w:rsidRPr="00F43791">
        <w:rPr>
          <w:rFonts w:ascii="Palatino Linotype" w:hAnsi="Palatino Linotype"/>
          <w:lang w:val="tr-TR"/>
        </w:rPr>
        <w:t>" sözləri "</w:t>
      </w:r>
      <w:r w:rsidRPr="00F43791">
        <w:rPr>
          <w:rFonts w:ascii="Palatino Linotype" w:hAnsi="Palatino Linotype"/>
          <w:b/>
          <w:lang w:val="tr-TR"/>
        </w:rPr>
        <w:t>şərti maliyyə vahidinin 20 misli</w:t>
      </w:r>
      <w:r w:rsidRPr="00F43791">
        <w:rPr>
          <w:rFonts w:ascii="Palatino Linotype" w:hAnsi="Palatino Linotype"/>
          <w:lang w:val="tr-TR"/>
        </w:rPr>
        <w:t>" sözləri ilə əvəz edilmişdir.</w:t>
      </w:r>
    </w:p>
    <w:p w14:paraId="7EFEC30D" w14:textId="77777777" w:rsidR="008770CB" w:rsidRPr="00F43791" w:rsidRDefault="008770CB" w:rsidP="005D6B10">
      <w:pPr>
        <w:pStyle w:val="af0"/>
        <w:ind w:firstLine="540"/>
        <w:jc w:val="both"/>
        <w:rPr>
          <w:rFonts w:ascii="Palatino Linotype" w:hAnsi="Palatino Linotype"/>
          <w:lang w:val="tr-TR"/>
        </w:rPr>
      </w:pPr>
    </w:p>
    <w:p w14:paraId="0E8DD73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tr-TR"/>
        </w:rPr>
        <w:t>15 dekabr 2006-cı il tarixli 196-IIIQD</w:t>
      </w:r>
      <w:r w:rsidRPr="00F43791">
        <w:rPr>
          <w:rFonts w:ascii="Palatino Linotype" w:hAnsi="Palatino Linotype"/>
          <w:color w:val="FF0000"/>
          <w:lang w:val="tr-TR"/>
        </w:rPr>
        <w:t xml:space="preserve"> </w:t>
      </w:r>
      <w:r w:rsidRPr="00F43791">
        <w:rPr>
          <w:rFonts w:ascii="Palatino Linotype" w:hAnsi="Palatino Linotype"/>
          <w:lang w:val="tr-TR"/>
        </w:rPr>
        <w:t>nömrəli Qanun (</w:t>
      </w:r>
      <w:r w:rsidRPr="00F43791">
        <w:rPr>
          <w:rFonts w:ascii="Palatino Linotype" w:hAnsi="Palatino Linotype"/>
          <w:b/>
          <w:lang w:val="tr-TR"/>
        </w:rPr>
        <w:t>Azərbaycan Respublikasının Qanunvericilik Toplusu, 2006-cı il, № 12, maddə 1026</w:t>
      </w:r>
      <w:r w:rsidRPr="00F43791">
        <w:rPr>
          <w:rFonts w:ascii="Palatino Linotype" w:hAnsi="Palatino Linotype"/>
          <w:lang w:val="tr-TR"/>
        </w:rPr>
        <w:t xml:space="preserve">) ilə </w:t>
      </w:r>
      <w:r w:rsidRPr="00F43791">
        <w:rPr>
          <w:rFonts w:ascii="Palatino Linotype" w:hAnsi="Palatino Linotype" w:cs="A1Lat"/>
          <w:lang w:val="az-Latn-AZ"/>
        </w:rPr>
        <w:t>102.5-ci maddədə "şərti maliyyə vahidinin 20 misli miqdarında" sözləri "20 manat məbləğində" sözləri ilə</w:t>
      </w:r>
      <w:r w:rsidRPr="00F43791">
        <w:rPr>
          <w:rFonts w:ascii="Palatino Linotype" w:hAnsi="Palatino Linotype"/>
          <w:lang w:val="tr-TR"/>
        </w:rPr>
        <w:t xml:space="preserve"> əvəz edilmişdir.</w:t>
      </w:r>
    </w:p>
    <w:p w14:paraId="728523E0" w14:textId="77777777" w:rsidR="008770CB" w:rsidRPr="00F43791" w:rsidRDefault="008770CB" w:rsidP="005D6B10">
      <w:pPr>
        <w:pStyle w:val="Nexttonumber"/>
        <w:spacing w:before="120" w:beforeAutospacing="0" w:after="0"/>
        <w:ind w:firstLine="540"/>
        <w:jc w:val="both"/>
        <w:rPr>
          <w:b w:val="0"/>
          <w:sz w:val="20"/>
        </w:rPr>
      </w:pPr>
    </w:p>
    <w:p w14:paraId="78BE479A"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w:t>
      </w:r>
      <w:r w:rsidRPr="00F43791">
        <w:rPr>
          <w:b w:val="0"/>
          <w:sz w:val="20"/>
        </w:rPr>
        <w:t xml:space="preserve"> ilə </w:t>
      </w:r>
      <w:r w:rsidRPr="00F43791">
        <w:rPr>
          <w:rStyle w:val="FontStyle21"/>
          <w:rFonts w:ascii="Palatino Linotype" w:hAnsi="Palatino Linotype" w:cs="Segoe UI"/>
          <w:b w:val="0"/>
          <w:sz w:val="20"/>
          <w:szCs w:val="20"/>
          <w:lang w:eastAsia="az-Latn-AZ"/>
        </w:rPr>
        <w:t>102.5-ci maddədə "</w:t>
      </w:r>
      <w:r w:rsidRPr="00F43791">
        <w:rPr>
          <w:rStyle w:val="FontStyle21"/>
          <w:rFonts w:ascii="Palatino Linotype" w:hAnsi="Palatino Linotype" w:cs="Segoe UI"/>
          <w:sz w:val="20"/>
          <w:szCs w:val="20"/>
          <w:lang w:eastAsia="az-Latn-AZ"/>
        </w:rPr>
        <w:t>20</w:t>
      </w:r>
      <w:r w:rsidRPr="00F43791">
        <w:rPr>
          <w:rStyle w:val="FontStyle21"/>
          <w:rFonts w:ascii="Palatino Linotype" w:hAnsi="Palatino Linotype" w:cs="Segoe UI"/>
          <w:b w:val="0"/>
          <w:sz w:val="20"/>
          <w:szCs w:val="20"/>
          <w:lang w:eastAsia="az-Latn-AZ"/>
        </w:rPr>
        <w:t>" rəqəmi "</w:t>
      </w:r>
      <w:r w:rsidRPr="00F43791">
        <w:rPr>
          <w:rStyle w:val="FontStyle21"/>
          <w:rFonts w:ascii="Palatino Linotype" w:hAnsi="Palatino Linotype" w:cs="Segoe UI"/>
          <w:sz w:val="20"/>
          <w:szCs w:val="20"/>
          <w:lang w:eastAsia="az-Latn-AZ"/>
        </w:rPr>
        <w:t>50</w:t>
      </w:r>
      <w:r w:rsidRPr="00F43791">
        <w:rPr>
          <w:rStyle w:val="FontStyle21"/>
          <w:rFonts w:ascii="Palatino Linotype" w:hAnsi="Palatino Linotype" w:cs="Segoe UI"/>
          <w:b w:val="0"/>
          <w:sz w:val="20"/>
          <w:szCs w:val="20"/>
          <w:lang w:eastAsia="az-Latn-AZ"/>
        </w:rPr>
        <w:t>" rəqəmi ilə əvəz</w:t>
      </w:r>
      <w:r w:rsidRPr="00F43791">
        <w:rPr>
          <w:rStyle w:val="FontStyle21"/>
          <w:rFonts w:ascii="Palatino Linotype" w:hAnsi="Palatino Linotype" w:cs="Segoe UI"/>
          <w:sz w:val="20"/>
          <w:szCs w:val="20"/>
          <w:lang w:eastAsia="az-Latn-AZ"/>
        </w:rPr>
        <w:t xml:space="preserve"> </w:t>
      </w:r>
      <w:r w:rsidRPr="00F43791">
        <w:rPr>
          <w:rStyle w:val="FontStyle21"/>
          <w:rFonts w:ascii="Palatino Linotype" w:hAnsi="Palatino Linotype" w:cs="Segoe UI"/>
          <w:b w:val="0"/>
          <w:sz w:val="20"/>
          <w:szCs w:val="20"/>
          <w:lang w:eastAsia="az-Latn-AZ"/>
        </w:rPr>
        <w:t>edilmişdir.</w:t>
      </w:r>
    </w:p>
    <w:p w14:paraId="48E6FCA2" w14:textId="77777777" w:rsidR="008770CB" w:rsidRPr="00F43791" w:rsidRDefault="008770CB" w:rsidP="005D6B10">
      <w:pPr>
        <w:pStyle w:val="Nexttonumber"/>
        <w:spacing w:before="120" w:beforeAutospacing="0" w:after="0"/>
        <w:ind w:firstLine="540"/>
        <w:jc w:val="both"/>
        <w:rPr>
          <w:sz w:val="20"/>
        </w:rPr>
      </w:pPr>
    </w:p>
  </w:endnote>
  <w:endnote w:id="763">
    <w:p w14:paraId="0FAF2C51"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46" w:tgtFrame="_blank" w:tooltip="Azərbaycan Respublikasının 24 aprel 2018-ci il tarixli 1076-VQD nömrəli Qanunu" w:history="1">
        <w:r w:rsidRPr="00F43791">
          <w:rPr>
            <w:rStyle w:val="a3"/>
            <w:rFonts w:ascii="Palatino Linotype" w:eastAsiaTheme="minorEastAsia" w:hAnsi="Palatino Linotype" w:cs="Palatino Linotype"/>
            <w:lang w:val="az-Latn-AZ"/>
          </w:rPr>
          <w:t>24 aprel 2018-ci il</w:t>
        </w:r>
        <w:r w:rsidRPr="00F43791">
          <w:rPr>
            <w:rStyle w:val="a3"/>
            <w:rFonts w:ascii="Palatino Linotype" w:eastAsiaTheme="minorEastAsia" w:hAnsi="Palatino Linotype"/>
            <w:lang w:val="az-Latn-AZ"/>
          </w:rPr>
          <w:t xml:space="preserve"> tarixli </w:t>
        </w:r>
        <w:r w:rsidRPr="00F43791">
          <w:rPr>
            <w:rStyle w:val="a3"/>
            <w:rFonts w:ascii="Palatino Linotype" w:eastAsiaTheme="minorEastAsia" w:hAnsi="Palatino Linotype" w:cs="Palatino Linotype"/>
            <w:lang w:val="az-Latn-AZ"/>
          </w:rPr>
          <w:t>1076-VQD</w:t>
        </w:r>
        <w:r w:rsidRPr="00F43791">
          <w:rPr>
            <w:rStyle w:val="a3"/>
            <w:rFonts w:ascii="Palatino Linotype" w:eastAsiaTheme="minorEastAsia" w:hAnsi="Palatino Linotype"/>
            <w:lang w:val="az-Latn-AZ"/>
          </w:rPr>
          <w:t xml:space="preserve">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16 may 2018-ci il, № 109</w:t>
      </w:r>
      <w:r w:rsidRPr="00F43791">
        <w:rPr>
          <w:rFonts w:ascii="Palatino Linotype" w:hAnsi="Palatino Linotype"/>
          <w:b/>
          <w:lang w:val="az-Latn-AZ"/>
        </w:rPr>
        <w:t>, Azərbaycan Respublikasının Qanunvericilik Toplusu, 2018-ci il, № 5, maddə 863</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s="Palatino Linotype"/>
          <w:lang w:val="az-Latn-AZ"/>
        </w:rPr>
        <w:t>102.6.1-ci maddədə “</w:t>
      </w:r>
      <w:r w:rsidRPr="00F43791">
        <w:rPr>
          <w:rFonts w:ascii="Palatino Linotype" w:hAnsi="Palatino Linotype" w:cs="Palatino Linotype"/>
          <w:b/>
          <w:lang w:val="az-Latn-AZ"/>
        </w:rPr>
        <w:t>işsizlik müavinəti</w:t>
      </w:r>
      <w:r w:rsidRPr="00F43791">
        <w:rPr>
          <w:rFonts w:ascii="Palatino Linotype" w:hAnsi="Palatino Linotype" w:cs="Palatino Linotype"/>
          <w:lang w:val="az-Latn-AZ"/>
        </w:rPr>
        <w:t>” sözləri “</w:t>
      </w:r>
      <w:r w:rsidRPr="00F43791">
        <w:rPr>
          <w:rFonts w:ascii="Palatino Linotype" w:hAnsi="Palatino Linotype" w:cs="Palatino Linotype"/>
          <w:b/>
          <w:lang w:val="az-Latn-AZ"/>
        </w:rPr>
        <w:t>işsizlikdən sığorta ödənişi</w:t>
      </w:r>
      <w:r w:rsidRPr="00F43791">
        <w:rPr>
          <w:rFonts w:ascii="Palatino Linotype" w:hAnsi="Palatino Linotype" w:cs="Palatino Linotype"/>
          <w:lang w:val="az-Latn-AZ"/>
        </w:rPr>
        <w:t>” sözləri ilə əvəz edilmişdir.</w:t>
      </w:r>
    </w:p>
    <w:p w14:paraId="4E43E782" w14:textId="77777777" w:rsidR="008770CB" w:rsidRPr="00F43791" w:rsidRDefault="008770CB" w:rsidP="005D6B10">
      <w:pPr>
        <w:pStyle w:val="af0"/>
        <w:rPr>
          <w:rFonts w:ascii="Palatino Linotype" w:hAnsi="Palatino Linotype"/>
          <w:lang w:val="az-Latn-AZ"/>
        </w:rPr>
      </w:pPr>
    </w:p>
  </w:endnote>
  <w:endnote w:id="764">
    <w:p w14:paraId="1E15360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47" w:tgtFrame="_blank" w:tooltip="Azərbaycan Respublikasının 29 mart 2019-cu il tarixli 1551-VQD nömrəli Qanunu" w:history="1">
        <w:r w:rsidRPr="00F43791">
          <w:rPr>
            <w:rStyle w:val="a3"/>
            <w:rFonts w:ascii="Palatino Linotype" w:eastAsiaTheme="minorEastAsia" w:hAnsi="Palatino Linotype"/>
            <w:lang w:val="az-Latn-AZ"/>
          </w:rPr>
          <w:t>29 mart 2019-cu il tarixli 1551-VQD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26 may 2019-cu il, № 115, Azərbaycan Respublikasının Qanunvericilik Toplusu, 2019-cu il, № 5, maddə 796</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102.6.2-ci maddədən “</w:t>
      </w:r>
      <w:r w:rsidRPr="00F43791">
        <w:rPr>
          <w:rFonts w:ascii="Palatino Linotype" w:hAnsi="Palatino Linotype"/>
          <w:b/>
          <w:lang w:val="az-Latn-AZ"/>
        </w:rPr>
        <w:t>texniki-peşə məktəblərinin şagirdləri,</w:t>
      </w:r>
      <w:r w:rsidRPr="00F43791">
        <w:rPr>
          <w:rFonts w:ascii="Palatino Linotype" w:hAnsi="Palatino Linotype"/>
          <w:lang w:val="az-Latn-AZ"/>
        </w:rPr>
        <w:t>” sözləri çıxarılmışdır.</w:t>
      </w:r>
    </w:p>
    <w:p w14:paraId="2EC66F2E" w14:textId="77777777" w:rsidR="008770CB" w:rsidRPr="00F43791" w:rsidRDefault="00245795" w:rsidP="005D6B10">
      <w:pPr>
        <w:ind w:firstLine="567"/>
        <w:jc w:val="both"/>
        <w:rPr>
          <w:rFonts w:ascii="Palatino Linotype" w:hAnsi="Palatino Linotype"/>
          <w:sz w:val="20"/>
          <w:szCs w:val="20"/>
          <w:lang w:val="az-Latn-AZ"/>
        </w:rPr>
      </w:pPr>
      <w:hyperlink r:id="rId748" w:tgtFrame="_blank" w:tooltip="29 noyabr 2022-ci il tarixli 659-VIQD nömrəli Azərbaycan Respublikasının Qanunu" w:history="1">
        <w:r w:rsidR="008770CB" w:rsidRPr="00F43791">
          <w:rPr>
            <w:rStyle w:val="a3"/>
            <w:rFonts w:ascii="Palatino Linotype" w:eastAsiaTheme="minorEastAsia" w:hAnsi="Palatino Linotype"/>
            <w:sz w:val="20"/>
            <w:szCs w:val="20"/>
            <w:lang w:val="az-Latn-AZ"/>
          </w:rPr>
          <w:t>29 noyabr 2022-ci il tarixli 659-VIQD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sz w:val="20"/>
          <w:szCs w:val="20"/>
          <w:lang w:val="az-Latn-AZ"/>
        </w:rPr>
        <w:t>Azərbaycan Dövlət İnformasiya Agentliyinin (AZƏRTAC-ın) rəsmi internet saytı</w:t>
      </w:r>
      <w:r w:rsidR="008770CB" w:rsidRPr="00F43791">
        <w:rPr>
          <w:rFonts w:ascii="Palatino Linotype" w:hAnsi="Palatino Linotype"/>
          <w:b/>
          <w:color w:val="000000"/>
          <w:sz w:val="20"/>
          <w:szCs w:val="20"/>
          <w:lang w:val="az-Latn-AZ"/>
        </w:rPr>
        <w:t>, 12 yanvar</w:t>
      </w:r>
      <w:r w:rsidR="008770CB" w:rsidRPr="00F43791">
        <w:rPr>
          <w:rFonts w:ascii="Palatino Linotype" w:hAnsi="Palatino Linotype"/>
          <w:b/>
          <w:sz w:val="20"/>
          <w:szCs w:val="20"/>
          <w:lang w:val="az-Latn-AZ"/>
        </w:rPr>
        <w:t xml:space="preserve"> 2023-cü</w:t>
      </w:r>
      <w:r w:rsidR="008770CB" w:rsidRPr="00F43791">
        <w:rPr>
          <w:rFonts w:ascii="Palatino Linotype" w:hAnsi="Palatino Linotype"/>
          <w:b/>
          <w:bCs/>
          <w:color w:val="000000"/>
          <w:sz w:val="20"/>
          <w:szCs w:val="20"/>
          <w:lang w:val="az-Latn-AZ"/>
        </w:rPr>
        <w:t xml:space="preserve"> il, “Azərbaycan” qəzeti, 13 yanvar</w:t>
      </w:r>
      <w:r w:rsidR="008770CB" w:rsidRPr="00F43791">
        <w:rPr>
          <w:rFonts w:ascii="Palatino Linotype" w:hAnsi="Palatino Linotype"/>
          <w:b/>
          <w:sz w:val="20"/>
          <w:szCs w:val="20"/>
          <w:lang w:val="az-Latn-AZ"/>
        </w:rPr>
        <w:t xml:space="preserve"> 2023-cü</w:t>
      </w:r>
      <w:r w:rsidR="008770CB" w:rsidRPr="00F43791">
        <w:rPr>
          <w:rFonts w:ascii="Palatino Linotype" w:hAnsi="Palatino Linotype"/>
          <w:b/>
          <w:bCs/>
          <w:color w:val="000000"/>
          <w:sz w:val="20"/>
          <w:szCs w:val="20"/>
          <w:lang w:val="az-Latn-AZ"/>
        </w:rPr>
        <w:t xml:space="preserve"> il, № 7v</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bCs/>
          <w:color w:val="000000"/>
          <w:sz w:val="20"/>
          <w:szCs w:val="20"/>
          <w:lang w:val="az-Latn-AZ"/>
        </w:rPr>
        <w:t xml:space="preserve">ilə </w:t>
      </w:r>
      <w:r w:rsidR="008770CB" w:rsidRPr="00F43791">
        <w:rPr>
          <w:rFonts w:ascii="Palatino Linotype" w:hAnsi="Palatino Linotype"/>
          <w:sz w:val="20"/>
          <w:szCs w:val="20"/>
          <w:lang w:val="az-Latn-AZ"/>
        </w:rPr>
        <w:t>102.6.2-ci maddə yeni redaksiyada verilmişdir.</w:t>
      </w:r>
    </w:p>
    <w:p w14:paraId="0DA3F9E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6B5C8C2" w14:textId="77777777" w:rsidR="008770CB" w:rsidRPr="00F43791" w:rsidRDefault="008770CB" w:rsidP="005D6B10">
      <w:pPr>
        <w:pStyle w:val="af0"/>
        <w:ind w:firstLine="540"/>
        <w:jc w:val="both"/>
        <w:rPr>
          <w:rFonts w:ascii="Palatino Linotype" w:hAnsi="Palatino Linotype"/>
          <w:bCs/>
          <w:color w:val="000000"/>
          <w:lang w:val="az-Latn-AZ"/>
        </w:rPr>
      </w:pPr>
      <w:r w:rsidRPr="00F43791">
        <w:rPr>
          <w:rFonts w:ascii="Palatino Linotype" w:hAnsi="Palatino Linotype" w:cs="Arial"/>
          <w:strike/>
          <w:lang w:val="az-Latn-AZ"/>
        </w:rPr>
        <w:t>102.6.2. dövlət təminatında olan şəxslər (texniki-peşə məktəblərinin şagirdləri, uşaq və körpə evlərində tərbiyə alanlar);</w:t>
      </w:r>
    </w:p>
    <w:p w14:paraId="66E3B821" w14:textId="77777777" w:rsidR="008770CB" w:rsidRPr="00F43791" w:rsidRDefault="008770CB" w:rsidP="005D6B10">
      <w:pPr>
        <w:pStyle w:val="af0"/>
        <w:rPr>
          <w:rFonts w:ascii="Palatino Linotype" w:hAnsi="Palatino Linotype"/>
          <w:lang w:val="az-Latn-AZ"/>
        </w:rPr>
      </w:pPr>
    </w:p>
  </w:endnote>
  <w:endnote w:id="765">
    <w:p w14:paraId="491BBB48"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749" w:tgtFrame="_blank" w:tooltip="29 noyabr 2022-ci il tarixli 659-VIQD nömrəli Azərbaycan Respublikasının Qanunu" w:history="1">
        <w:r w:rsidRPr="00F43791">
          <w:rPr>
            <w:rStyle w:val="a3"/>
            <w:rFonts w:ascii="Palatino Linotype" w:eastAsiaTheme="minorEastAsia" w:hAnsi="Palatino Linotype"/>
            <w:lang w:val="az-Latn-AZ"/>
          </w:rPr>
          <w:t>29 noyabr 2022-ci il tarixli 659-VIQD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12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13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7</w:t>
      </w:r>
      <w:r w:rsidRPr="00F43791">
        <w:rPr>
          <w:rFonts w:ascii="Palatino Linotype" w:hAnsi="Palatino Linotype"/>
          <w:b/>
          <w:lang w:val="az-Latn-AZ"/>
        </w:rPr>
        <w:t>, Azərbaycan Respublikasının Qanunvericilik Toplusu, 2023-cü il, № 1, maddə 14</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102.6.3-cü maddə ləğv edilmişdir.</w:t>
      </w:r>
    </w:p>
    <w:p w14:paraId="47EC8535" w14:textId="77777777" w:rsidR="008770CB" w:rsidRPr="00F43791" w:rsidRDefault="008770CB" w:rsidP="005D6B10">
      <w:pPr>
        <w:pStyle w:val="af0"/>
        <w:rPr>
          <w:rFonts w:ascii="Palatino Linotype" w:hAnsi="Palatino Linotype"/>
          <w:lang w:val="az-Latn-AZ"/>
        </w:rPr>
      </w:pPr>
    </w:p>
  </w:endnote>
  <w:endnote w:id="766">
    <w:p w14:paraId="57BF2A1A" w14:textId="5D50B27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50"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102.7-ci maddəyə “</w:t>
      </w:r>
      <w:r w:rsidRPr="00F43791">
        <w:rPr>
          <w:rFonts w:ascii="Palatino Linotype" w:hAnsi="Palatino Linotype"/>
          <w:b/>
          <w:bCs/>
          <w:lang w:val="az-Latn-AZ"/>
        </w:rPr>
        <w:t>Məcəllənin</w:t>
      </w:r>
      <w:r w:rsidRPr="00F43791">
        <w:rPr>
          <w:rFonts w:ascii="Palatino Linotype" w:hAnsi="Palatino Linotype"/>
          <w:lang w:val="az-Latn-AZ"/>
        </w:rPr>
        <w:t xml:space="preserve">” sözündən sonra </w:t>
      </w:r>
      <w:r w:rsidRPr="00F43791">
        <w:rPr>
          <w:rFonts w:ascii="Palatino Linotype" w:hAnsi="Palatino Linotype"/>
          <w:b/>
          <w:bCs/>
          <w:lang w:val="az-Latn-AZ"/>
        </w:rPr>
        <w:t>“</w:t>
      </w:r>
      <w:bookmarkStart w:id="69" w:name="_Hlk154756995"/>
      <w:r w:rsidRPr="00F43791">
        <w:rPr>
          <w:rFonts w:ascii="Palatino Linotype" w:hAnsi="Palatino Linotype"/>
          <w:b/>
          <w:bCs/>
          <w:lang w:val="az-Latn-AZ"/>
        </w:rPr>
        <w:t>102.1-1-ci,</w:t>
      </w:r>
      <w:bookmarkEnd w:id="69"/>
      <w:r w:rsidRPr="00F43791">
        <w:rPr>
          <w:rFonts w:ascii="Palatino Linotype" w:hAnsi="Palatino Linotype"/>
          <w:b/>
          <w:bCs/>
          <w:lang w:val="az-Latn-AZ"/>
        </w:rPr>
        <w:t>”</w:t>
      </w:r>
      <w:r w:rsidRPr="00F43791">
        <w:rPr>
          <w:rFonts w:ascii="Palatino Linotype" w:hAnsi="Palatino Linotype"/>
          <w:lang w:val="az-Latn-AZ"/>
        </w:rPr>
        <w:t xml:space="preserve"> sözləri əlavə edilmişdir.</w:t>
      </w:r>
    </w:p>
    <w:p w14:paraId="5BBF1E35" w14:textId="77777777" w:rsidR="008770CB" w:rsidRPr="00F43791" w:rsidRDefault="008770CB" w:rsidP="005D6B10">
      <w:pPr>
        <w:pStyle w:val="af0"/>
        <w:ind w:firstLine="539"/>
        <w:jc w:val="both"/>
        <w:rPr>
          <w:rFonts w:ascii="Palatino Linotype" w:hAnsi="Palatino Linotype"/>
          <w:lang w:val="az-Latn-AZ"/>
        </w:rPr>
      </w:pPr>
    </w:p>
  </w:endnote>
  <w:endnote w:id="767">
    <w:p w14:paraId="4DF6AD4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tr-TR"/>
        </w:rPr>
        <w:t xml:space="preserve"> 19 iyun 2009-cu il tarixli 835-IIIQD nömrəli Azərbaycan Respublikasının Qanunu</w:t>
      </w:r>
      <w:r w:rsidRPr="00F43791">
        <w:rPr>
          <w:rFonts w:ascii="Palatino Linotype" w:hAnsi="Palatino Linotype"/>
          <w:b/>
          <w:lang w:val="tr-TR"/>
        </w:rPr>
        <w:t xml:space="preserve"> (“Azərbaycan” qəzeti, 11 iyul 2009-cu il, № 149, Azərbaycan Respublikasının Qanunvericilik Toplusu, 2009-cu il, № 07, maddə 50</w:t>
      </w:r>
      <w:r w:rsidRPr="00F43791">
        <w:rPr>
          <w:rFonts w:ascii="Palatino Linotype" w:hAnsi="Palatino Linotype"/>
          <w:b/>
          <w:lang w:val="az-Latn-AZ"/>
        </w:rPr>
        <w:t>6</w:t>
      </w:r>
      <w:r w:rsidRPr="00F43791">
        <w:rPr>
          <w:rFonts w:ascii="Palatino Linotype" w:hAnsi="Palatino Linotype"/>
          <w:b/>
          <w:lang w:val="tr-TR"/>
        </w:rPr>
        <w:t xml:space="preserve">) </w:t>
      </w:r>
      <w:r w:rsidRPr="00F43791">
        <w:rPr>
          <w:rFonts w:ascii="Palatino Linotype" w:hAnsi="Palatino Linotype"/>
          <w:lang w:val="tr-TR"/>
        </w:rPr>
        <w:t xml:space="preserve">ilə </w:t>
      </w:r>
      <w:r w:rsidRPr="00F43791">
        <w:rPr>
          <w:rFonts w:ascii="Palatino Linotype" w:hAnsi="Palatino Linotype"/>
          <w:lang w:val="az-Latn-AZ"/>
        </w:rPr>
        <w:t>102.8-ci maddədə “</w:t>
      </w:r>
      <w:r w:rsidRPr="00F43791">
        <w:rPr>
          <w:rFonts w:ascii="Palatino Linotype" w:hAnsi="Palatino Linotype"/>
          <w:b/>
          <w:lang w:val="az-Latn-AZ"/>
        </w:rPr>
        <w:t>əmək kitabçasının olduğu yerdə</w:t>
      </w:r>
      <w:r w:rsidRPr="00F43791">
        <w:rPr>
          <w:rFonts w:ascii="Palatino Linotype" w:hAnsi="Palatino Linotype"/>
          <w:lang w:val="az-Latn-AZ"/>
        </w:rPr>
        <w:t>” sözləri “</w:t>
      </w:r>
      <w:r w:rsidRPr="00F43791">
        <w:rPr>
          <w:rFonts w:ascii="Palatino Linotype" w:hAnsi="Palatino Linotype"/>
          <w:b/>
          <w:lang w:val="az-Latn-AZ"/>
        </w:rPr>
        <w:t>əsas iş yerində (əmək kitabçasının olduğu yerdə)</w:t>
      </w:r>
      <w:r w:rsidRPr="00F43791">
        <w:rPr>
          <w:rFonts w:ascii="Palatino Linotype" w:hAnsi="Palatino Linotype"/>
          <w:lang w:val="az-Latn-AZ"/>
        </w:rPr>
        <w:t>” sözləri ilə əvəz edilmişdir.</w:t>
      </w:r>
    </w:p>
    <w:p w14:paraId="4E25384B" w14:textId="3937DE9A" w:rsidR="008770CB" w:rsidRPr="00F43791" w:rsidRDefault="00245795" w:rsidP="005D6B10">
      <w:pPr>
        <w:pStyle w:val="af0"/>
        <w:ind w:firstLine="540"/>
        <w:jc w:val="both"/>
        <w:rPr>
          <w:rFonts w:ascii="Palatino Linotype" w:hAnsi="Palatino Linotype"/>
          <w:lang w:val="az-Latn-AZ"/>
        </w:rPr>
      </w:pPr>
      <w:hyperlink r:id="rId75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102.8-ci maddədə “</w:t>
      </w:r>
      <w:r w:rsidR="008770CB" w:rsidRPr="00F43791">
        <w:rPr>
          <w:rFonts w:ascii="Palatino Linotype" w:hAnsi="Palatino Linotype"/>
          <w:b/>
          <w:lang w:val="az-Latn-AZ"/>
        </w:rPr>
        <w:t>yaranır</w:t>
      </w:r>
      <w:r w:rsidR="008770CB" w:rsidRPr="00F43791">
        <w:rPr>
          <w:rFonts w:ascii="Palatino Linotype" w:hAnsi="Palatino Linotype"/>
          <w:lang w:val="az-Latn-AZ"/>
        </w:rPr>
        <w:t>” sözü “</w:t>
      </w:r>
      <w:r w:rsidR="008770CB" w:rsidRPr="00F43791">
        <w:rPr>
          <w:rFonts w:ascii="Palatino Linotype" w:hAnsi="Palatino Linotype"/>
          <w:b/>
          <w:lang w:val="az-Latn-AZ"/>
        </w:rPr>
        <w:t>tətbiq edilir”</w:t>
      </w:r>
      <w:r w:rsidR="008770CB" w:rsidRPr="00F43791">
        <w:rPr>
          <w:rFonts w:ascii="Palatino Linotype" w:hAnsi="Palatino Linotype"/>
          <w:lang w:val="az-Latn-AZ"/>
        </w:rPr>
        <w:t xml:space="preserve"> sözləri ilə əvəz olunsun və həmin maddəyə yeni məzmunda ikinci cümlə əlavə edilmişdir.</w:t>
      </w:r>
    </w:p>
    <w:p w14:paraId="2F638F5D" w14:textId="66A0D427" w:rsidR="008770CB" w:rsidRPr="00F43791" w:rsidRDefault="00245795" w:rsidP="005D6B10">
      <w:pPr>
        <w:pStyle w:val="af0"/>
        <w:ind w:firstLine="540"/>
        <w:jc w:val="both"/>
        <w:rPr>
          <w:rFonts w:ascii="Palatino Linotype" w:hAnsi="Palatino Linotype"/>
          <w:lang w:val="az-Latn-AZ"/>
        </w:rPr>
      </w:pPr>
      <w:hyperlink r:id="rId752" w:tgtFrame="_blank" w:tooltip="Azərbaycan Respublikasının 28 iyun 2024-cü il tarixli 1195-VIQD nömrəli Qanunu" w:history="1">
        <w:r w:rsidR="008770CB" w:rsidRPr="00F43791">
          <w:rPr>
            <w:rStyle w:val="a3"/>
            <w:rFonts w:ascii="Palatino Linotype" w:eastAsiaTheme="minorEastAsia" w:hAnsi="Palatino Linotype"/>
            <w:lang w:val="az-Latn-AZ"/>
          </w:rPr>
          <w:t xml:space="preserve">28 iyun 2024-cü il tarixli </w:t>
        </w:r>
        <w:r w:rsidR="008770CB" w:rsidRPr="00F43791">
          <w:rPr>
            <w:rStyle w:val="a3"/>
            <w:rFonts w:ascii="Palatino Linotype" w:eastAsiaTheme="minorEastAsia" w:hAnsi="Palatino Linotype"/>
            <w:b/>
            <w:lang w:val="az-Latn-AZ"/>
          </w:rPr>
          <w:t>1195-VIQD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12 avqust</w:t>
      </w:r>
      <w:r w:rsidR="008770CB" w:rsidRPr="00F43791">
        <w:rPr>
          <w:rFonts w:ascii="Palatino Linotype" w:hAnsi="Palatino Linotype"/>
          <w:b/>
          <w:lang w:val="az-Latn-AZ"/>
        </w:rPr>
        <w:t xml:space="preserve"> 2024-cü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13 avqust 2024-cü il</w:t>
      </w:r>
      <w:r w:rsidR="008770CB" w:rsidRPr="00F43791">
        <w:rPr>
          <w:rFonts w:ascii="Palatino Linotype" w:hAnsi="Palatino Linotype"/>
          <w:b/>
          <w:bCs/>
          <w:color w:val="000000"/>
          <w:lang w:val="az-Latn-AZ"/>
        </w:rPr>
        <w:t>, № 171,</w:t>
      </w:r>
      <w:r w:rsidR="008770CB" w:rsidRPr="00F43791">
        <w:rPr>
          <w:rFonts w:ascii="Palatino Linotype" w:hAnsi="Palatino Linotype"/>
          <w:b/>
          <w:lang w:val="az-Latn-AZ" w:eastAsia="en-GB"/>
        </w:rPr>
        <w:t xml:space="preserve"> Azərbaycan Respublikasının Qanunvericilik Toplusu, 2024-cü il, № 8, maddə 934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102.8-ci maddədən “</w:t>
      </w:r>
      <w:r w:rsidR="008770CB" w:rsidRPr="00F43791">
        <w:rPr>
          <w:rFonts w:ascii="Palatino Linotype" w:hAnsi="Palatino Linotype"/>
          <w:b/>
          <w:lang w:val="az-Latn-AZ"/>
        </w:rPr>
        <w:t>(əmək kitabçasının olduğu yerdə)</w:t>
      </w:r>
      <w:r w:rsidR="008770CB" w:rsidRPr="00F43791">
        <w:rPr>
          <w:rFonts w:ascii="Palatino Linotype" w:hAnsi="Palatino Linotype"/>
          <w:lang w:val="az-Latn-AZ"/>
        </w:rPr>
        <w:t>” sözləri çıxarılmışdır.</w:t>
      </w:r>
    </w:p>
    <w:p w14:paraId="04ED76BB" w14:textId="77777777" w:rsidR="008770CB" w:rsidRPr="00F43791" w:rsidRDefault="008770CB" w:rsidP="005D6B10">
      <w:pPr>
        <w:pStyle w:val="af0"/>
        <w:ind w:firstLine="540"/>
        <w:jc w:val="both"/>
        <w:rPr>
          <w:rFonts w:ascii="Palatino Linotype" w:hAnsi="Palatino Linotype"/>
          <w:lang w:val="az-Latn-AZ"/>
        </w:rPr>
      </w:pPr>
    </w:p>
  </w:endnote>
  <w:endnote w:id="768">
    <w:p w14:paraId="0AF6220D" w14:textId="36BDC37B" w:rsidR="008770CB" w:rsidRPr="00F43791" w:rsidRDefault="008770CB" w:rsidP="00CB1253">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53"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102.9-cu maddə əlavə edilmişdir.</w:t>
      </w:r>
    </w:p>
    <w:p w14:paraId="1F850DFD" w14:textId="77777777" w:rsidR="008770CB" w:rsidRPr="00F43791" w:rsidRDefault="008770CB" w:rsidP="00CB1253">
      <w:pPr>
        <w:pStyle w:val="af0"/>
        <w:ind w:firstLine="539"/>
        <w:jc w:val="both"/>
        <w:rPr>
          <w:rFonts w:ascii="Palatino Linotype" w:hAnsi="Palatino Linotype"/>
          <w:lang w:val="az-Latn-AZ"/>
        </w:rPr>
      </w:pPr>
    </w:p>
  </w:endnote>
  <w:endnote w:id="769">
    <w:p w14:paraId="24F0A37A"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5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103.1-ci maddəyə “</w:t>
      </w:r>
      <w:r w:rsidRPr="00F43791">
        <w:rPr>
          <w:rFonts w:ascii="Palatino Linotype" w:hAnsi="Palatino Linotype"/>
          <w:b/>
          <w:lang w:val="az-Latn-AZ"/>
        </w:rPr>
        <w:t>müəssisələr</w:t>
      </w:r>
      <w:r w:rsidRPr="00F43791">
        <w:rPr>
          <w:rFonts w:ascii="Palatino Linotype" w:hAnsi="Palatino Linotype"/>
          <w:lang w:val="az-Latn-AZ"/>
        </w:rPr>
        <w:t>” sözündən sonra “</w:t>
      </w:r>
      <w:r w:rsidRPr="00F43791">
        <w:rPr>
          <w:rFonts w:ascii="Palatino Linotype" w:hAnsi="Palatino Linotype"/>
          <w:b/>
          <w:lang w:val="az-Latn-AZ"/>
        </w:rPr>
        <w:t>,</w:t>
      </w:r>
      <w:r w:rsidRPr="00F43791">
        <w:rPr>
          <w:rFonts w:ascii="Palatino Linotype" w:hAnsi="Palatino Linotype"/>
          <w:lang w:val="az-Latn-AZ"/>
        </w:rPr>
        <w:t xml:space="preserve"> </w:t>
      </w:r>
      <w:r w:rsidRPr="00F43791">
        <w:rPr>
          <w:rFonts w:ascii="Palatino Linotype" w:hAnsi="Palatino Linotype"/>
          <w:b/>
          <w:lang w:val="az-Latn-AZ"/>
        </w:rPr>
        <w:t>habelə sahibkarlıq fəaliyyətindən gəlir əldə edən qeyri-kommersiya təşkilatları</w:t>
      </w:r>
      <w:r w:rsidRPr="00F43791">
        <w:rPr>
          <w:rFonts w:ascii="Palatino Linotype" w:hAnsi="Palatino Linotype"/>
          <w:lang w:val="az-Latn-AZ"/>
        </w:rPr>
        <w:t>” sözləri əlavə edilmişdir.</w:t>
      </w:r>
    </w:p>
    <w:p w14:paraId="3EBC33FF" w14:textId="77777777" w:rsidR="008770CB" w:rsidRPr="00F43791" w:rsidRDefault="008770CB" w:rsidP="005D6B10">
      <w:pPr>
        <w:pStyle w:val="af0"/>
        <w:ind w:firstLine="540"/>
        <w:jc w:val="both"/>
        <w:rPr>
          <w:rFonts w:ascii="Palatino Linotype" w:hAnsi="Palatino Linotype"/>
          <w:strike/>
          <w:lang w:val="az-Latn-AZ"/>
        </w:rPr>
      </w:pPr>
    </w:p>
  </w:endnote>
  <w:endnote w:id="770">
    <w:p w14:paraId="55238BB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tr-TR"/>
        </w:rPr>
        <w:t>15 dekabr 2006-cı il tarixli 196-IIIQD</w:t>
      </w:r>
      <w:r w:rsidRPr="00F43791">
        <w:rPr>
          <w:rFonts w:ascii="Palatino Linotype" w:hAnsi="Palatino Linotype"/>
          <w:color w:val="FF0000"/>
          <w:lang w:val="tr-TR"/>
        </w:rPr>
        <w:t xml:space="preserve"> </w:t>
      </w:r>
      <w:r w:rsidRPr="00F43791">
        <w:rPr>
          <w:rFonts w:ascii="Palatino Linotype" w:hAnsi="Palatino Linotype"/>
          <w:lang w:val="tr-TR"/>
        </w:rPr>
        <w:t>nömrəli Qanun (</w:t>
      </w:r>
      <w:r w:rsidRPr="00F43791">
        <w:rPr>
          <w:rFonts w:ascii="Palatino Linotype" w:hAnsi="Palatino Linotype"/>
          <w:b/>
          <w:lang w:val="tr-TR"/>
        </w:rPr>
        <w:t>Azərbaycan Respublikasının Qanunvericilik Toplusu, 2006-cı il, № 12, maddə 1026</w:t>
      </w:r>
      <w:r w:rsidRPr="00F43791">
        <w:rPr>
          <w:rFonts w:ascii="Palatino Linotype" w:hAnsi="Palatino Linotype"/>
          <w:lang w:val="tr-TR"/>
        </w:rPr>
        <w:t xml:space="preserve">) ilə </w:t>
      </w:r>
      <w:r w:rsidRPr="00F43791">
        <w:rPr>
          <w:rFonts w:ascii="Palatino Linotype" w:hAnsi="Palatino Linotype" w:cs="A1Lat"/>
          <w:lang w:val="az-Latn-AZ"/>
        </w:rPr>
        <w:t>104.1-ci maddədə "gəliri" sözü "bütün gəlirləri" sözləri ilə əvəz edilmişdir.</w:t>
      </w:r>
    </w:p>
    <w:p w14:paraId="4FB3A94C" w14:textId="77777777" w:rsidR="008770CB" w:rsidRPr="00F43791" w:rsidRDefault="008770CB" w:rsidP="005D6B10">
      <w:pPr>
        <w:pStyle w:val="af0"/>
        <w:ind w:firstLine="540"/>
        <w:jc w:val="both"/>
        <w:rPr>
          <w:rFonts w:ascii="Palatino Linotype" w:hAnsi="Palatino Linotype"/>
          <w:lang w:val="az-Latn-AZ"/>
        </w:rPr>
      </w:pPr>
    </w:p>
    <w:p w14:paraId="3A729CD4" w14:textId="77777777" w:rsidR="008770CB" w:rsidRPr="00F43791" w:rsidRDefault="00245795" w:rsidP="005D6B10">
      <w:pPr>
        <w:pStyle w:val="af0"/>
        <w:ind w:firstLine="540"/>
        <w:jc w:val="both"/>
        <w:rPr>
          <w:rFonts w:ascii="Palatino Linotype" w:hAnsi="Palatino Linotype"/>
          <w:lang w:val="az-Latn-AZ"/>
        </w:rPr>
      </w:pPr>
      <w:hyperlink r:id="rId75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104.1-ci maddənin ikinci cümləsinə “</w:t>
      </w:r>
      <w:r w:rsidR="008770CB" w:rsidRPr="00F43791">
        <w:rPr>
          <w:rFonts w:ascii="Palatino Linotype" w:hAnsi="Palatino Linotype"/>
          <w:b/>
          <w:lang w:val="az-Latn-AZ"/>
        </w:rPr>
        <w:t>gəlirləri</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 o cümlədən onun Azərbaycan Respublikasının hüdudlarından kənarda daimi nümayəndəlikləri vasitəsilə əldə etdiyi gəlirləri, Azərbaycan Respublikasının hüdudlarından kənarda əldə etdiyi dividend, faiz, royalti</w:t>
      </w:r>
      <w:r w:rsidR="008770CB" w:rsidRPr="00F43791">
        <w:rPr>
          <w:rFonts w:ascii="Palatino Linotype" w:hAnsi="Palatino Linotype"/>
          <w:lang w:val="az-Latn-AZ"/>
        </w:rPr>
        <w:t>” sözləri və “</w:t>
      </w:r>
      <w:r w:rsidR="008770CB" w:rsidRPr="00F43791">
        <w:rPr>
          <w:rFonts w:ascii="Palatino Linotype" w:hAnsi="Palatino Linotype"/>
          <w:b/>
          <w:lang w:val="az-Latn-AZ"/>
        </w:rPr>
        <w:t>xərc</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“(vergidən azad edilən gəlirlər üzrə çəkilən xərclərdən başqa)”</w:t>
      </w:r>
      <w:r w:rsidR="008770CB" w:rsidRPr="00F43791">
        <w:rPr>
          <w:rFonts w:ascii="Palatino Linotype" w:hAnsi="Palatino Linotype"/>
          <w:lang w:val="az-Latn-AZ"/>
        </w:rPr>
        <w:t xml:space="preserve"> sözləri əlavə edilmişdir.</w:t>
      </w:r>
    </w:p>
    <w:p w14:paraId="59F75126" w14:textId="77777777" w:rsidR="008770CB" w:rsidRPr="00F43791" w:rsidRDefault="008770CB" w:rsidP="005D6B10">
      <w:pPr>
        <w:pStyle w:val="af0"/>
        <w:ind w:firstLine="540"/>
        <w:jc w:val="both"/>
        <w:rPr>
          <w:rFonts w:ascii="Palatino Linotype" w:hAnsi="Palatino Linotype"/>
          <w:lang w:val="az-Latn-AZ"/>
        </w:rPr>
      </w:pPr>
    </w:p>
  </w:endnote>
  <w:endnote w:id="771">
    <w:p w14:paraId="7FF0FA5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104.5-ci maddə əlavə edilmişdir.</w:t>
      </w:r>
    </w:p>
    <w:p w14:paraId="5AC1C0A3" w14:textId="77777777" w:rsidR="008770CB" w:rsidRPr="00F43791" w:rsidRDefault="008770CB" w:rsidP="005D6B10">
      <w:pPr>
        <w:pStyle w:val="af0"/>
        <w:ind w:firstLine="539"/>
        <w:jc w:val="both"/>
        <w:rPr>
          <w:rFonts w:ascii="Palatino Linotype" w:hAnsi="Palatino Linotype"/>
          <w:lang w:val="az-Latn-AZ"/>
        </w:rPr>
      </w:pPr>
    </w:p>
  </w:endnote>
  <w:endnote w:id="772">
    <w:p w14:paraId="56081AFC"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5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104.6-cı maddə əlavə edilmişdir.</w:t>
      </w:r>
    </w:p>
    <w:p w14:paraId="1000135C"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6DF373C8" w14:textId="7BDC1FED" w:rsidR="008770CB" w:rsidRPr="00F43791" w:rsidRDefault="00245795" w:rsidP="005D6B10">
      <w:pPr>
        <w:pStyle w:val="af0"/>
        <w:ind w:firstLine="539"/>
        <w:jc w:val="both"/>
        <w:rPr>
          <w:rFonts w:ascii="Palatino Linotype" w:hAnsi="Palatino Linotype"/>
          <w:lang w:val="az-Latn-AZ"/>
        </w:rPr>
      </w:pPr>
      <w:hyperlink r:id="rId757"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104.6-cı maddəyə yeni məzmunda üçüncü cümlə əlavə edilmişdir.</w:t>
      </w:r>
    </w:p>
    <w:p w14:paraId="535E1AB2" w14:textId="77777777" w:rsidR="008770CB" w:rsidRPr="00F43791" w:rsidRDefault="008770CB" w:rsidP="005D6B10">
      <w:pPr>
        <w:pStyle w:val="af0"/>
        <w:ind w:firstLine="539"/>
        <w:jc w:val="both"/>
        <w:rPr>
          <w:rFonts w:ascii="Palatino Linotype" w:hAnsi="Palatino Linotype"/>
          <w:lang w:val="az-Latn-AZ"/>
        </w:rPr>
      </w:pPr>
    </w:p>
    <w:p w14:paraId="1CC67C0C" w14:textId="290124C5" w:rsidR="008770CB" w:rsidRPr="00F43791" w:rsidRDefault="00245795" w:rsidP="00E11710">
      <w:pPr>
        <w:pStyle w:val="af0"/>
        <w:ind w:firstLine="539"/>
        <w:jc w:val="both"/>
        <w:rPr>
          <w:rFonts w:ascii="Palatino Linotype" w:hAnsi="Palatino Linotype"/>
          <w:lang w:val="az-Latn-AZ"/>
        </w:rPr>
      </w:pPr>
      <w:hyperlink r:id="rId758"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104.6-cı maddənin birinci cümləsində “</w:t>
      </w:r>
      <w:r w:rsidR="008770CB" w:rsidRPr="00F43791">
        <w:rPr>
          <w:rFonts w:ascii="Palatino Linotype" w:hAnsi="Palatino Linotype"/>
          <w:b/>
          <w:bCs/>
          <w:lang w:val="az-Latn-AZ"/>
        </w:rPr>
        <w:t>Hüquqi</w:t>
      </w:r>
      <w:r w:rsidR="008770CB" w:rsidRPr="00F43791">
        <w:rPr>
          <w:rFonts w:ascii="Palatino Linotype" w:hAnsi="Palatino Linotype"/>
          <w:lang w:val="az-Latn-AZ"/>
        </w:rPr>
        <w:t>” sözü “</w:t>
      </w:r>
      <w:bookmarkStart w:id="70" w:name="_Hlk186277888"/>
      <w:r w:rsidR="008770CB" w:rsidRPr="00F43791">
        <w:rPr>
          <w:rFonts w:ascii="Palatino Linotype" w:hAnsi="Palatino Linotype"/>
          <w:b/>
          <w:bCs/>
          <w:lang w:val="az-Latn-AZ"/>
        </w:rPr>
        <w:t>Kütləvi təklif edilmiş və tənzimlənən bazarda ticarətə buraxılmış səhmlərin Azərbaycan Respublikasının ərazisində, habelə ölkə hüdudlarından kənarda fəaliyyət göstərən fond birjasında təqdim edilməsi istisna olmaqla, hüquqi</w:t>
      </w:r>
      <w:bookmarkEnd w:id="70"/>
      <w:r w:rsidR="008770CB" w:rsidRPr="00F43791">
        <w:rPr>
          <w:rFonts w:ascii="Palatino Linotype" w:hAnsi="Palatino Linotype"/>
          <w:lang w:val="az-Latn-AZ"/>
        </w:rPr>
        <w:t>” sözləri ilə əvəz edilmişdir.</w:t>
      </w:r>
    </w:p>
    <w:p w14:paraId="250F8036" w14:textId="77777777" w:rsidR="008770CB" w:rsidRPr="00F43791" w:rsidRDefault="008770CB" w:rsidP="00B86C00">
      <w:pPr>
        <w:pStyle w:val="af0"/>
        <w:ind w:firstLine="539"/>
        <w:jc w:val="both"/>
        <w:rPr>
          <w:rFonts w:ascii="Palatino Linotype" w:hAnsi="Palatino Linotype"/>
          <w:lang w:val="az-Latn-AZ"/>
        </w:rPr>
      </w:pPr>
    </w:p>
    <w:p w14:paraId="5B6C7B8D" w14:textId="2BEC604D" w:rsidR="008770CB" w:rsidRPr="00F43791" w:rsidRDefault="00245795" w:rsidP="00B86C00">
      <w:pPr>
        <w:pStyle w:val="af0"/>
        <w:ind w:firstLine="539"/>
        <w:jc w:val="both"/>
        <w:rPr>
          <w:rFonts w:ascii="Palatino Linotype" w:hAnsi="Palatino Linotype"/>
          <w:lang w:val="az-Latn-AZ"/>
        </w:rPr>
      </w:pPr>
      <w:hyperlink r:id="rId759"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w:t>
      </w:r>
      <w:bookmarkStart w:id="71" w:name="_Hlk186277908"/>
      <w:r w:rsidR="008770CB" w:rsidRPr="00F43791">
        <w:rPr>
          <w:rFonts w:ascii="Palatino Linotype" w:hAnsi="Palatino Linotype"/>
          <w:lang w:val="az-Latn-AZ"/>
        </w:rPr>
        <w:t>104.6-cı maddənin birinci cümləsində “</w:t>
      </w:r>
      <w:r w:rsidR="008770CB" w:rsidRPr="00F43791">
        <w:rPr>
          <w:rFonts w:ascii="Palatino Linotype" w:hAnsi="Palatino Linotype"/>
          <w:b/>
          <w:bCs/>
          <w:lang w:val="az-Latn-AZ"/>
        </w:rPr>
        <w:t>Hüquqi</w:t>
      </w:r>
      <w:r w:rsidR="008770CB" w:rsidRPr="00F43791">
        <w:rPr>
          <w:rFonts w:ascii="Palatino Linotype" w:hAnsi="Palatino Linotype"/>
          <w:lang w:val="az-Latn-AZ"/>
        </w:rPr>
        <w:t>” sözü “</w:t>
      </w:r>
      <w:r w:rsidR="008770CB" w:rsidRPr="00F43791">
        <w:rPr>
          <w:rFonts w:ascii="Palatino Linotype" w:hAnsi="Palatino Linotype"/>
          <w:b/>
          <w:bCs/>
          <w:lang w:val="az-Latn-AZ"/>
        </w:rPr>
        <w:t>Kütləvi təklif edilmiş və tənzimlənən bazarda ticarətə buraxılmış səhmlərin Azərbaycan Respublikasının ərazisində, habelə ölkə hüdudlarından kənarda fəaliyyət göstərən fond birjasında təqdim edilməsi istisna olmaqla, hüquqi” sözləri ilə əvəz</w:t>
      </w:r>
      <w:bookmarkEnd w:id="71"/>
      <w:r w:rsidR="008770CB" w:rsidRPr="00F43791">
        <w:rPr>
          <w:rFonts w:ascii="Palatino Linotype" w:hAnsi="Palatino Linotype"/>
          <w:b/>
          <w:bCs/>
          <w:lang w:val="az-Latn-AZ"/>
        </w:rPr>
        <w:t xml:space="preserve"> edilmişdir</w:t>
      </w:r>
      <w:r w:rsidR="008770CB" w:rsidRPr="00F43791">
        <w:rPr>
          <w:rFonts w:ascii="Palatino Linotype" w:hAnsi="Palatino Linotype"/>
          <w:lang w:val="az-Latn-AZ"/>
        </w:rPr>
        <w:t>.</w:t>
      </w:r>
    </w:p>
    <w:p w14:paraId="2FADA4D0" w14:textId="77777777" w:rsidR="008770CB" w:rsidRPr="00F43791" w:rsidRDefault="008770CB" w:rsidP="005D6B10">
      <w:pPr>
        <w:pStyle w:val="af0"/>
        <w:ind w:firstLine="540"/>
        <w:jc w:val="both"/>
        <w:rPr>
          <w:rFonts w:ascii="Palatino Linotype" w:hAnsi="Palatino Linotype"/>
          <w:strike/>
          <w:lang w:val="az-Latn-AZ"/>
        </w:rPr>
      </w:pPr>
    </w:p>
  </w:endnote>
  <w:endnote w:id="773">
    <w:p w14:paraId="31C1C229" w14:textId="26372F6F" w:rsidR="008770CB" w:rsidRPr="00F43791" w:rsidRDefault="008770CB" w:rsidP="00E117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60"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104.6-1-ci maddə əlavə edilmişdir.</w:t>
      </w:r>
    </w:p>
    <w:p w14:paraId="71427343" w14:textId="77777777" w:rsidR="008770CB" w:rsidRPr="00F43791" w:rsidRDefault="008770CB" w:rsidP="00E11710">
      <w:pPr>
        <w:pStyle w:val="af0"/>
        <w:ind w:firstLine="539"/>
        <w:jc w:val="both"/>
        <w:rPr>
          <w:rFonts w:ascii="Palatino Linotype" w:hAnsi="Palatino Linotype"/>
          <w:lang w:val="az-Latn-AZ"/>
        </w:rPr>
      </w:pPr>
    </w:p>
  </w:endnote>
  <w:endnote w:id="774">
    <w:p w14:paraId="33987B6E"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lang w:val="tr-TR"/>
        </w:rPr>
        <w:t xml:space="preserve"> </w:t>
      </w:r>
      <w:hyperlink r:id="rId76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b/>
          <w:color w:val="000000"/>
          <w:lang w:val="az-Latn-AZ"/>
        </w:rPr>
        <w:t xml:space="preserve"> </w:t>
      </w:r>
      <w:r w:rsidRPr="00F43791">
        <w:rPr>
          <w:rFonts w:ascii="Palatino Linotype" w:hAnsi="Palatino Linotype"/>
          <w:lang w:val="az-Latn-AZ"/>
        </w:rPr>
        <w:t>yeni məzmunda 104.7-ci maddə əlavə edilmişdir.</w:t>
      </w:r>
    </w:p>
    <w:p w14:paraId="7BC409D1" w14:textId="77777777" w:rsidR="008770CB" w:rsidRPr="00F43791" w:rsidRDefault="008770CB" w:rsidP="005D6B10">
      <w:pPr>
        <w:pStyle w:val="af0"/>
        <w:ind w:firstLine="540"/>
        <w:jc w:val="both"/>
        <w:rPr>
          <w:rFonts w:ascii="Palatino Linotype" w:hAnsi="Palatino Linotype"/>
          <w:lang w:val="az-Latn-AZ"/>
        </w:rPr>
      </w:pPr>
    </w:p>
  </w:endnote>
  <w:endnote w:id="775">
    <w:p w14:paraId="2AB9957B" w14:textId="46C1C1FB"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6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104.8-ci maddə əlavə edilmişdir.</w:t>
      </w:r>
    </w:p>
    <w:p w14:paraId="2CA86195" w14:textId="77777777" w:rsidR="008770CB" w:rsidRPr="00F43791" w:rsidRDefault="008770CB" w:rsidP="005D6B10">
      <w:pPr>
        <w:pStyle w:val="af0"/>
        <w:ind w:firstLine="539"/>
        <w:jc w:val="both"/>
        <w:rPr>
          <w:rFonts w:ascii="Palatino Linotype" w:hAnsi="Palatino Linotype"/>
          <w:lang w:val="az-Latn-AZ"/>
        </w:rPr>
      </w:pPr>
    </w:p>
  </w:endnote>
  <w:endnote w:id="776">
    <w:p w14:paraId="52B4590F"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105.1-ci maddədə "</w:t>
      </w:r>
      <w:r w:rsidRPr="00F43791">
        <w:rPr>
          <w:rFonts w:ascii="Palatino Linotype" w:hAnsi="Palatino Linotype"/>
          <w:b/>
          <w:lang w:val="az-Latn-AZ"/>
        </w:rPr>
        <w:t>27</w:t>
      </w:r>
      <w:r w:rsidRPr="00F43791">
        <w:rPr>
          <w:rFonts w:ascii="Palatino Linotype" w:hAnsi="Palatino Linotype"/>
          <w:lang w:val="az-Latn-AZ"/>
        </w:rPr>
        <w:t>" rəqəmi "</w:t>
      </w:r>
      <w:r w:rsidRPr="00F43791">
        <w:rPr>
          <w:rFonts w:ascii="Palatino Linotype" w:hAnsi="Palatino Linotype"/>
          <w:b/>
          <w:lang w:val="az-Latn-AZ"/>
        </w:rPr>
        <w:t>25</w:t>
      </w:r>
      <w:r w:rsidRPr="00F43791">
        <w:rPr>
          <w:rFonts w:ascii="Palatino Linotype" w:hAnsi="Palatino Linotype"/>
          <w:lang w:val="az-Latn-AZ"/>
        </w:rPr>
        <w:t xml:space="preserve">" rəqəmi ilə əvəz edilmişdir. </w:t>
      </w:r>
    </w:p>
    <w:p w14:paraId="6BC97CAC" w14:textId="77777777" w:rsidR="008770CB" w:rsidRPr="00F43791" w:rsidRDefault="008770CB" w:rsidP="005D6B10">
      <w:pPr>
        <w:pStyle w:val="af0"/>
        <w:ind w:firstLine="540"/>
        <w:jc w:val="both"/>
        <w:rPr>
          <w:rFonts w:ascii="Palatino Linotype" w:hAnsi="Palatino Linotype"/>
          <w:lang w:val="az-Latn-AZ"/>
        </w:rPr>
      </w:pPr>
    </w:p>
    <w:p w14:paraId="2BC0C5BA"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105.1-ci maddədə "</w:t>
      </w:r>
      <w:r w:rsidRPr="00F43791">
        <w:rPr>
          <w:rFonts w:ascii="Palatino Linotype" w:hAnsi="Palatino Linotype"/>
          <w:b/>
          <w:lang w:val="tr-TR"/>
        </w:rPr>
        <w:t>25</w:t>
      </w:r>
      <w:r w:rsidRPr="00F43791">
        <w:rPr>
          <w:rFonts w:ascii="Palatino Linotype" w:hAnsi="Palatino Linotype"/>
          <w:lang w:val="tr-TR"/>
        </w:rPr>
        <w:t>" rəqəmi "</w:t>
      </w:r>
      <w:r w:rsidRPr="00F43791">
        <w:rPr>
          <w:rFonts w:ascii="Palatino Linotype" w:hAnsi="Palatino Linotype"/>
          <w:b/>
          <w:lang w:val="tr-TR"/>
        </w:rPr>
        <w:t>24</w:t>
      </w:r>
      <w:r w:rsidRPr="00F43791">
        <w:rPr>
          <w:rFonts w:ascii="Palatino Linotype" w:hAnsi="Palatino Linotype"/>
          <w:lang w:val="tr-TR"/>
        </w:rPr>
        <w:t>" rəqəmi ilə əvəz edilmişdir.</w:t>
      </w:r>
    </w:p>
    <w:p w14:paraId="1D6E3223" w14:textId="77777777" w:rsidR="008770CB" w:rsidRPr="00F43791" w:rsidRDefault="008770CB" w:rsidP="005D6B10">
      <w:pPr>
        <w:pStyle w:val="af0"/>
        <w:ind w:firstLine="540"/>
        <w:jc w:val="both"/>
        <w:rPr>
          <w:rFonts w:ascii="Palatino Linotype" w:hAnsi="Palatino Linotype"/>
          <w:lang w:val="az-Latn-AZ"/>
        </w:rPr>
      </w:pPr>
    </w:p>
    <w:p w14:paraId="278619B8"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105.1-ci maddədə "</w:t>
      </w:r>
      <w:r w:rsidRPr="00F43791">
        <w:rPr>
          <w:rFonts w:ascii="Palatino Linotype" w:hAnsi="Palatino Linotype"/>
          <w:b/>
          <w:lang w:val="tr-TR"/>
        </w:rPr>
        <w:t>24</w:t>
      </w:r>
      <w:r w:rsidRPr="00F43791">
        <w:rPr>
          <w:rFonts w:ascii="Palatino Linotype" w:hAnsi="Palatino Linotype"/>
          <w:lang w:val="tr-TR"/>
        </w:rPr>
        <w:t>" rəqəmi "</w:t>
      </w:r>
      <w:r w:rsidRPr="00F43791">
        <w:rPr>
          <w:rFonts w:ascii="Palatino Linotype" w:hAnsi="Palatino Linotype"/>
          <w:b/>
          <w:lang w:val="tr-TR"/>
        </w:rPr>
        <w:t>22</w:t>
      </w:r>
      <w:r w:rsidRPr="00F43791">
        <w:rPr>
          <w:rFonts w:ascii="Palatino Linotype" w:hAnsi="Palatino Linotype"/>
          <w:lang w:val="tr-TR"/>
        </w:rPr>
        <w:t>" rəqəmi ilə əvəz edilmişdir.</w:t>
      </w:r>
    </w:p>
    <w:p w14:paraId="5E9579BD" w14:textId="77777777" w:rsidR="008770CB" w:rsidRPr="00F43791" w:rsidRDefault="008770CB" w:rsidP="005D6B10">
      <w:pPr>
        <w:pStyle w:val="af0"/>
        <w:ind w:firstLine="540"/>
        <w:jc w:val="both"/>
        <w:rPr>
          <w:rFonts w:ascii="Palatino Linotype" w:hAnsi="Palatino Linotype"/>
          <w:lang w:val="tr-TR"/>
        </w:rPr>
      </w:pPr>
    </w:p>
    <w:p w14:paraId="276C35F5"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tr-TR"/>
        </w:rPr>
        <w:t>19 iyun 2009-cu il tarixli 835-IIIQD nömrəli Azərbaycan Respublikasının Qanunu</w:t>
      </w:r>
      <w:r w:rsidRPr="00F43791">
        <w:rPr>
          <w:rFonts w:ascii="Palatino Linotype" w:hAnsi="Palatino Linotype"/>
          <w:b/>
          <w:lang w:val="tr-TR"/>
        </w:rPr>
        <w:t xml:space="preserve"> (“Azərbaycan” qəzeti, 11 iyul 2009-cu il, № 149, Azərbaycan Respublikasının Qanunvericilik Toplusu, 2009-cu il, № 07, maddə 50</w:t>
      </w:r>
      <w:r w:rsidRPr="00F43791">
        <w:rPr>
          <w:rFonts w:ascii="Palatino Linotype" w:hAnsi="Palatino Linotype"/>
          <w:b/>
          <w:lang w:val="az-Latn-AZ"/>
        </w:rPr>
        <w:t>6</w:t>
      </w:r>
      <w:r w:rsidRPr="00F43791">
        <w:rPr>
          <w:rFonts w:ascii="Palatino Linotype" w:hAnsi="Palatino Linotype"/>
          <w:b/>
          <w:lang w:val="tr-TR"/>
        </w:rPr>
        <w:t xml:space="preserve">) </w:t>
      </w:r>
      <w:r w:rsidRPr="00F43791">
        <w:rPr>
          <w:rFonts w:ascii="Palatino Linotype" w:hAnsi="Palatino Linotype"/>
          <w:lang w:val="tr-TR"/>
        </w:rPr>
        <w:t xml:space="preserve">ilə </w:t>
      </w:r>
      <w:r w:rsidRPr="00F43791">
        <w:rPr>
          <w:rFonts w:ascii="Palatino Linotype" w:hAnsi="Palatino Linotype"/>
          <w:lang w:val="az-Latn-AZ"/>
        </w:rPr>
        <w:t>105.1-ci maddədə “</w:t>
      </w:r>
      <w:r w:rsidRPr="00F43791">
        <w:rPr>
          <w:rFonts w:ascii="Palatino Linotype" w:hAnsi="Palatino Linotype"/>
          <w:b/>
          <w:lang w:val="az-Latn-AZ"/>
        </w:rPr>
        <w:t>22</w:t>
      </w:r>
      <w:r w:rsidRPr="00F43791">
        <w:rPr>
          <w:rFonts w:ascii="Palatino Linotype" w:hAnsi="Palatino Linotype"/>
          <w:lang w:val="az-Latn-AZ"/>
        </w:rPr>
        <w:t>” rəqəmi “</w:t>
      </w:r>
      <w:r w:rsidRPr="00F43791">
        <w:rPr>
          <w:rFonts w:ascii="Palatino Linotype" w:hAnsi="Palatino Linotype"/>
          <w:b/>
          <w:lang w:val="az-Latn-AZ"/>
        </w:rPr>
        <w:t>20</w:t>
      </w:r>
      <w:r w:rsidRPr="00F43791">
        <w:rPr>
          <w:rFonts w:ascii="Palatino Linotype" w:hAnsi="Palatino Linotype"/>
          <w:lang w:val="az-Latn-AZ"/>
        </w:rPr>
        <w:t>” rəqəmi ilə əvəz edilmişdir.</w:t>
      </w:r>
    </w:p>
    <w:p w14:paraId="7D5EB9DD" w14:textId="77777777" w:rsidR="008770CB" w:rsidRPr="00F43791" w:rsidRDefault="008770CB" w:rsidP="005D6B10">
      <w:pPr>
        <w:pStyle w:val="af0"/>
        <w:ind w:firstLine="540"/>
        <w:jc w:val="both"/>
        <w:rPr>
          <w:rFonts w:ascii="Palatino Linotype" w:hAnsi="Palatino Linotype"/>
          <w:lang w:val="tr-TR"/>
        </w:rPr>
      </w:pPr>
    </w:p>
  </w:endnote>
  <w:endnote w:id="777">
    <w:p w14:paraId="6AFE1868" w14:textId="2E23776A" w:rsidR="008770CB" w:rsidRPr="00F43791" w:rsidRDefault="008770CB" w:rsidP="00D44592">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63"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106-cı maddənin adı yeni redaksiyada verilmişdir.</w:t>
      </w:r>
    </w:p>
    <w:p w14:paraId="0C33A6FA" w14:textId="77777777" w:rsidR="008770CB" w:rsidRPr="00F43791" w:rsidRDefault="008770CB" w:rsidP="00D44592">
      <w:pPr>
        <w:pStyle w:val="af0"/>
        <w:ind w:firstLine="539"/>
        <w:jc w:val="both"/>
        <w:rPr>
          <w:rFonts w:ascii="Palatino Linotype" w:hAnsi="Palatino Linotype"/>
          <w:lang w:val="az-Latn-AZ"/>
        </w:rPr>
      </w:pPr>
    </w:p>
    <w:p w14:paraId="2A65614A" w14:textId="64A529B1" w:rsidR="008770CB" w:rsidRPr="00F43791" w:rsidRDefault="008770CB" w:rsidP="00D44592">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CF10111" w14:textId="44C2D346" w:rsidR="008770CB" w:rsidRPr="00F43791" w:rsidRDefault="008770CB" w:rsidP="00D44592">
      <w:pPr>
        <w:pStyle w:val="af0"/>
        <w:ind w:firstLine="539"/>
        <w:jc w:val="both"/>
        <w:rPr>
          <w:rFonts w:ascii="Palatino Linotype" w:hAnsi="Palatino Linotype"/>
          <w:strike/>
          <w:lang w:val="az-Latn-AZ"/>
        </w:rPr>
      </w:pPr>
      <w:r w:rsidRPr="00F43791">
        <w:rPr>
          <w:rFonts w:ascii="Palatino Linotype" w:hAnsi="Palatino Linotype" w:cs="Arial"/>
          <w:b/>
          <w:bCs/>
          <w:strike/>
          <w:lang w:val="az-Latn-AZ"/>
        </w:rPr>
        <w:t>Maddə 106. Azadolmalar və güzəştlər</w:t>
      </w:r>
    </w:p>
    <w:p w14:paraId="30FB30EA" w14:textId="77777777" w:rsidR="008770CB" w:rsidRPr="00F43791" w:rsidRDefault="008770CB" w:rsidP="00D44592">
      <w:pPr>
        <w:pStyle w:val="af0"/>
        <w:ind w:firstLine="539"/>
        <w:jc w:val="both"/>
        <w:rPr>
          <w:rFonts w:ascii="Palatino Linotype" w:hAnsi="Palatino Linotype"/>
          <w:lang w:val="az-Latn-AZ"/>
        </w:rPr>
      </w:pPr>
    </w:p>
  </w:endnote>
  <w:endnote w:id="778">
    <w:p w14:paraId="360D4687"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6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106.1.4-cü maddədə “</w:t>
      </w:r>
      <w:r w:rsidRPr="00F43791">
        <w:rPr>
          <w:rFonts w:ascii="Palatino Linotype" w:hAnsi="Palatino Linotype"/>
          <w:b/>
          <w:lang w:val="az-Latn-AZ"/>
        </w:rPr>
        <w:t>və yerli özünüidarəetmə orqanlarının”</w:t>
      </w:r>
      <w:r w:rsidRPr="00F43791">
        <w:rPr>
          <w:rFonts w:ascii="Palatino Linotype" w:hAnsi="Palatino Linotype"/>
          <w:lang w:val="az-Latn-AZ"/>
        </w:rPr>
        <w:t xml:space="preserve"> sözləri </w:t>
      </w:r>
      <w:r w:rsidRPr="00F43791">
        <w:rPr>
          <w:rFonts w:ascii="Palatino Linotype" w:hAnsi="Palatino Linotype"/>
          <w:b/>
          <w:lang w:val="az-Latn-AZ"/>
        </w:rPr>
        <w:t>“, yerli özünüidarəetmə orqanlarının və dövlətin adından yaradılan publik hüquqi şəxslərin</w:t>
      </w:r>
      <w:r w:rsidRPr="00F43791">
        <w:rPr>
          <w:rFonts w:ascii="Palatino Linotype" w:hAnsi="Palatino Linotype"/>
          <w:lang w:val="az-Latn-AZ"/>
        </w:rPr>
        <w:t>” sözləri ilə əvəz edilmişdir.</w:t>
      </w:r>
    </w:p>
    <w:p w14:paraId="36576A9B"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52A193AD"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76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ilə 106.1.4-cü maddəyə “</w:t>
      </w:r>
      <w:r w:rsidR="008770CB" w:rsidRPr="00F43791">
        <w:rPr>
          <w:rFonts w:ascii="Palatino Linotype" w:hAnsi="Palatino Linotype"/>
          <w:b/>
          <w:lang w:val="az-Latn-AZ"/>
        </w:rPr>
        <w:t>gəlir</w:t>
      </w:r>
      <w:r w:rsidR="008770CB" w:rsidRPr="00F43791">
        <w:rPr>
          <w:rFonts w:ascii="Palatino Linotype" w:hAnsi="Palatino Linotype"/>
          <w:lang w:val="az-Latn-AZ"/>
        </w:rPr>
        <w:t>” sözündən sonra “</w:t>
      </w:r>
      <w:r w:rsidR="008770CB" w:rsidRPr="00F43791">
        <w:rPr>
          <w:rFonts w:ascii="Palatino Linotype" w:hAnsi="Palatino Linotype"/>
          <w:b/>
          <w:lang w:val="az-Latn-AZ"/>
        </w:rPr>
        <w:t>, o cümlədən publik hüquqi şəxslərin bu Məcəllənin 164.1.48-ci maddəsində göstərilmiş işlərin görülməsi və xidmətlərin göstərilməsindən (həmin maddədə nəzərdə tutulan müddətdə) başqa digər ödənişli işlər görməsindən və xidmətlər göstərməsindən əldə olunan gəlirləri və faiz gəlirləri</w:t>
      </w:r>
      <w:r w:rsidR="008770CB" w:rsidRPr="00F43791">
        <w:rPr>
          <w:rFonts w:ascii="Palatino Linotype" w:hAnsi="Palatino Linotype"/>
          <w:lang w:val="az-Latn-AZ"/>
        </w:rPr>
        <w:t>” sözləri əlavə edilmişdir.</w:t>
      </w:r>
    </w:p>
    <w:p w14:paraId="1BAB25BF" w14:textId="77777777" w:rsidR="008770CB" w:rsidRPr="00F43791" w:rsidRDefault="008770CB" w:rsidP="005D6B10">
      <w:pPr>
        <w:pStyle w:val="af0"/>
        <w:ind w:firstLine="540"/>
        <w:jc w:val="both"/>
        <w:rPr>
          <w:rFonts w:ascii="Palatino Linotype" w:hAnsi="Palatino Linotype"/>
          <w:strike/>
          <w:lang w:val="az-Latn-AZ"/>
        </w:rPr>
      </w:pPr>
    </w:p>
    <w:p w14:paraId="0FD3D852" w14:textId="123B8FD4" w:rsidR="008770CB" w:rsidRPr="00F43791" w:rsidRDefault="00245795" w:rsidP="005D6B10">
      <w:pPr>
        <w:pStyle w:val="af0"/>
        <w:ind w:firstLine="539"/>
        <w:jc w:val="both"/>
        <w:rPr>
          <w:rFonts w:ascii="Palatino Linotype" w:hAnsi="Palatino Linotype"/>
          <w:lang w:val="az-Latn-AZ"/>
        </w:rPr>
      </w:pPr>
      <w:hyperlink r:id="rId76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106.1.4-cü maddəyə “</w:t>
      </w:r>
      <w:r w:rsidR="008770CB" w:rsidRPr="00F43791">
        <w:rPr>
          <w:rFonts w:ascii="Palatino Linotype" w:hAnsi="Palatino Linotype"/>
          <w:b/>
          <w:bCs/>
          <w:lang w:val="az-Latn-AZ"/>
        </w:rPr>
        <w:t>sahibkarlıq</w:t>
      </w:r>
      <w:r w:rsidR="008770CB" w:rsidRPr="00F43791">
        <w:rPr>
          <w:rFonts w:ascii="Palatino Linotype" w:hAnsi="Palatino Linotype"/>
          <w:lang w:val="az-Latn-AZ"/>
        </w:rPr>
        <w:t>” sözündən əvvəl “</w:t>
      </w:r>
      <w:bookmarkStart w:id="72" w:name="_Hlk154757197"/>
      <w:r w:rsidR="008770CB" w:rsidRPr="00F43791">
        <w:rPr>
          <w:rFonts w:ascii="Palatino Linotype" w:hAnsi="Palatino Linotype"/>
          <w:b/>
          <w:bCs/>
          <w:lang w:val="az-Latn-AZ"/>
        </w:rPr>
        <w:t>dividend gəlirləri</w:t>
      </w:r>
      <w:r w:rsidR="008770CB" w:rsidRPr="00F43791">
        <w:rPr>
          <w:rFonts w:ascii="Palatino Linotype" w:hAnsi="Palatino Linotype"/>
          <w:lang w:val="az-Latn-AZ"/>
        </w:rPr>
        <w:t>,</w:t>
      </w:r>
      <w:bookmarkEnd w:id="72"/>
      <w:r w:rsidR="008770CB" w:rsidRPr="00F43791">
        <w:rPr>
          <w:rFonts w:ascii="Palatino Linotype" w:hAnsi="Palatino Linotype"/>
          <w:lang w:val="az-Latn-AZ"/>
        </w:rPr>
        <w:t>” sözləri əlavə edilmişdir.</w:t>
      </w:r>
    </w:p>
    <w:p w14:paraId="4D1E83A7" w14:textId="77777777" w:rsidR="008770CB" w:rsidRPr="00F43791" w:rsidRDefault="008770CB" w:rsidP="005D6B10">
      <w:pPr>
        <w:pStyle w:val="af0"/>
        <w:ind w:firstLine="540"/>
        <w:jc w:val="both"/>
        <w:rPr>
          <w:rFonts w:ascii="Palatino Linotype" w:hAnsi="Palatino Linotype"/>
          <w:strike/>
          <w:lang w:val="az-Latn-AZ"/>
        </w:rPr>
      </w:pPr>
    </w:p>
  </w:endnote>
  <w:endnote w:id="779">
    <w:p w14:paraId="26AD6A8C"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106.1.5-ci maddə yeni redaksiyada verilmişdir. </w:t>
      </w:r>
    </w:p>
    <w:p w14:paraId="65DD3E45"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73AACCDB"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strike/>
          <w:lang w:val="az-Latn-AZ"/>
        </w:rPr>
        <w:t>106.1.5. Azərbaycan Respublikasının Milli Bankının və onun qurumlarının gəliri;</w:t>
      </w:r>
    </w:p>
    <w:p w14:paraId="7A81EE0F"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106.1.5-ci maddədə "</w:t>
      </w:r>
      <w:r w:rsidRPr="00F43791">
        <w:rPr>
          <w:rFonts w:ascii="Palatino Linotype" w:hAnsi="Palatino Linotype"/>
          <w:b/>
          <w:lang w:val="az-Latn-AZ"/>
        </w:rPr>
        <w:t>Azərbaycan Respublikası Dövlət Neft Fondunun</w:t>
      </w:r>
      <w:r w:rsidRPr="00F43791">
        <w:rPr>
          <w:rFonts w:ascii="Palatino Linotype" w:hAnsi="Palatino Linotype"/>
          <w:lang w:val="az-Latn-AZ"/>
        </w:rPr>
        <w:t>" sözlərindən sonra "</w:t>
      </w:r>
      <w:r w:rsidRPr="00F43791">
        <w:rPr>
          <w:rFonts w:ascii="Palatino Linotype" w:hAnsi="Palatino Linotype"/>
          <w:b/>
          <w:lang w:val="az-Latn-AZ"/>
        </w:rPr>
        <w:t>(Fondun vəsaitinin yerləşdirilməsindən əldə edilən gəlir istisna olmaqla)</w:t>
      </w:r>
      <w:r w:rsidRPr="00F43791">
        <w:rPr>
          <w:rFonts w:ascii="Palatino Linotype" w:hAnsi="Palatino Linotype"/>
          <w:lang w:val="az-Latn-AZ"/>
        </w:rPr>
        <w:t xml:space="preserve">" sözləri əlavə edilmişdir. </w:t>
      </w:r>
    </w:p>
    <w:p w14:paraId="6596A31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106.1.5-ci maddədə mötərizədən sonra "</w:t>
      </w:r>
      <w:r w:rsidRPr="00F43791">
        <w:rPr>
          <w:rFonts w:ascii="Palatino Linotype" w:hAnsi="Palatino Linotype"/>
          <w:b/>
          <w:color w:val="000000"/>
          <w:lang w:val="az-Latn-AZ"/>
        </w:rPr>
        <w:t>, habelə Əmanətlərin Sığortalanması Fondunun</w:t>
      </w:r>
      <w:r w:rsidRPr="00F43791">
        <w:rPr>
          <w:rFonts w:ascii="Palatino Linotype" w:hAnsi="Palatino Linotype"/>
          <w:color w:val="000000"/>
          <w:lang w:val="az-Latn-AZ"/>
        </w:rPr>
        <w:t>" sözləri əlavə edilmişdir.</w:t>
      </w:r>
    </w:p>
    <w:p w14:paraId="5EFAB97C" w14:textId="77777777" w:rsidR="008770CB" w:rsidRPr="00F43791" w:rsidRDefault="00245795" w:rsidP="005D6B10">
      <w:pPr>
        <w:pStyle w:val="af0"/>
        <w:ind w:firstLine="540"/>
        <w:jc w:val="both"/>
        <w:rPr>
          <w:rFonts w:ascii="Palatino Linotype" w:hAnsi="Palatino Linotype"/>
          <w:b/>
          <w:color w:val="0000FF"/>
          <w:lang w:val="az-Latn-AZ"/>
        </w:rPr>
      </w:pPr>
      <w:hyperlink r:id="rId767" w:tgtFrame="_blank" w:tooltip="4 mart 2016-cı il tarixli 136-VQD nömrəli Azərbaycan Respublikasının Qanunu (" w:history="1">
        <w:r w:rsidR="008770CB" w:rsidRPr="00F43791">
          <w:rPr>
            <w:rStyle w:val="a3"/>
            <w:rFonts w:ascii="Palatino Linotype" w:eastAsiaTheme="minorEastAsia" w:hAnsi="Palatino Linotype"/>
            <w:lang w:val="az-Latn-AZ"/>
          </w:rPr>
          <w:t>4 mart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136-VQD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16 mart 2016-cı il, № 59,</w:t>
      </w:r>
      <w:r w:rsidR="008770CB" w:rsidRPr="00F43791">
        <w:rPr>
          <w:rFonts w:ascii="Palatino Linotype" w:hAnsi="Palatino Linotype"/>
          <w:b/>
          <w:lang w:val="az-Latn-AZ"/>
        </w:rPr>
        <w:t xml:space="preserve"> Azərbaycan Respublikasının Qanunvericilik Toplusu, 2016-cı il, № 03, maddə 402)</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106.1.5-ci maddədə “</w:t>
      </w:r>
      <w:r w:rsidR="008770CB" w:rsidRPr="00F43791">
        <w:rPr>
          <w:rFonts w:ascii="Palatino Linotype" w:hAnsi="Palatino Linotype"/>
          <w:b/>
          <w:lang w:val="az-Latn-AZ"/>
        </w:rPr>
        <w:t>onun qurumlarının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maliyyə bazarlarına nəzarət orqanının</w:t>
      </w:r>
      <w:r w:rsidR="008770CB" w:rsidRPr="00F43791">
        <w:rPr>
          <w:rFonts w:ascii="Palatino Linotype" w:hAnsi="Palatino Linotype"/>
          <w:lang w:val="az-Latn-AZ"/>
        </w:rPr>
        <w:t>” sözləri əlavə edilmişdir.</w:t>
      </w:r>
    </w:p>
    <w:p w14:paraId="53AAC2FB"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 xml:space="preserve">106.1.5-ci maddədən </w:t>
      </w:r>
      <w:r w:rsidRPr="00F43791">
        <w:rPr>
          <w:rStyle w:val="FontStyle21"/>
          <w:rFonts w:ascii="Palatino Linotype" w:hAnsi="Palatino Linotype" w:cs="Segoe UI"/>
          <w:sz w:val="20"/>
          <w:szCs w:val="20"/>
          <w:lang w:eastAsia="az-Latn-AZ"/>
        </w:rPr>
        <w:t xml:space="preserve">"(Fondun vəsaitinin yerləşdirilməsindən əldə edilən gəlir istisna olmaqla)" </w:t>
      </w:r>
      <w:r w:rsidRPr="00F43791">
        <w:rPr>
          <w:rStyle w:val="FontStyle21"/>
          <w:rFonts w:ascii="Palatino Linotype" w:hAnsi="Palatino Linotype" w:cs="Segoe UI"/>
          <w:b w:val="0"/>
          <w:sz w:val="20"/>
          <w:szCs w:val="20"/>
          <w:lang w:eastAsia="az-Latn-AZ"/>
        </w:rPr>
        <w:t>sözləri çıxarılmışdır.</w:t>
      </w:r>
    </w:p>
    <w:p w14:paraId="5906F777" w14:textId="77777777" w:rsidR="008770CB" w:rsidRPr="00F43791" w:rsidRDefault="008770CB" w:rsidP="005D6B10">
      <w:pPr>
        <w:pStyle w:val="af0"/>
        <w:ind w:firstLine="539"/>
        <w:jc w:val="both"/>
        <w:rPr>
          <w:rFonts w:ascii="Palatino Linotype" w:hAnsi="Palatino Linotype"/>
          <w:lang w:val="az-Latn-AZ"/>
        </w:rPr>
      </w:pPr>
    </w:p>
    <w:p w14:paraId="7B5079BA" w14:textId="77777777" w:rsidR="008770CB" w:rsidRPr="00F43791" w:rsidRDefault="00245795" w:rsidP="005D6B10">
      <w:pPr>
        <w:pStyle w:val="af0"/>
        <w:ind w:firstLine="539"/>
        <w:jc w:val="both"/>
        <w:rPr>
          <w:rFonts w:ascii="Palatino Linotype" w:hAnsi="Palatino Linotype" w:cs="Arial"/>
          <w:strike/>
          <w:lang w:val="az-Latn-AZ"/>
        </w:rPr>
      </w:pPr>
      <w:hyperlink r:id="rId768"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106.1.5-ci maddədə “</w:t>
      </w:r>
      <w:r w:rsidR="008770CB" w:rsidRPr="00F43791">
        <w:rPr>
          <w:rFonts w:ascii="Palatino Linotype" w:hAnsi="Palatino Linotype"/>
          <w:b/>
          <w:lang w:val="az-Latn-AZ"/>
        </w:rPr>
        <w:t>maliyyə bazarlarına nəzarət orqanının</w:t>
      </w:r>
      <w:r w:rsidR="008770CB" w:rsidRPr="00F43791">
        <w:rPr>
          <w:rFonts w:ascii="Palatino Linotype" w:hAnsi="Palatino Linotype"/>
          <w:lang w:val="az-Latn-AZ"/>
        </w:rPr>
        <w:t xml:space="preserve">” sözlərindən sonra “, </w:t>
      </w:r>
      <w:r w:rsidR="008770CB" w:rsidRPr="00F43791">
        <w:rPr>
          <w:rFonts w:ascii="Palatino Linotype" w:hAnsi="Palatino Linotype"/>
          <w:b/>
          <w:lang w:val="az-Latn-AZ"/>
        </w:rPr>
        <w:t>icbari tibbi sığorta xidmətləri göstərən müvafiq icra hakimiyyəti orqanının yaratdığı qurumun, dövlət adından yaradılan səhiyyə (tibb) müəssisələrinin</w:t>
      </w:r>
      <w:r w:rsidR="008770CB" w:rsidRPr="00F43791">
        <w:rPr>
          <w:rFonts w:ascii="Palatino Linotype" w:hAnsi="Palatino Linotype"/>
          <w:lang w:val="az-Latn-AZ"/>
        </w:rPr>
        <w:t>” sözləri əlavə edilmişdir.</w:t>
      </w:r>
    </w:p>
    <w:p w14:paraId="595ACB2E"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0B31923C"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76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106.1.5-ci maddədə “</w:t>
      </w:r>
      <w:r w:rsidR="008770CB" w:rsidRPr="00F43791">
        <w:rPr>
          <w:rFonts w:ascii="Palatino Linotype" w:hAnsi="Palatino Linotype"/>
          <w:b/>
          <w:lang w:val="az-Latn-AZ"/>
        </w:rPr>
        <w:t>, maliyyə bazarlarına nəzarət orqanının, icbari tibbi sığorta xidmətləri göstərən müvafiq icra hakimiyyəti orqanının yaratdığı qurumun, dövlət adından yaradılan səhiyyə (tibb) müəssisələrinin</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“ipoteka kreditləşməsi və sahibkarların aldıqları kreditlərə təminat verilməsi sahəsində fəaliyyət göstərən müvafiq icra hakimiyyəti orqanının müəyyən etdiyi orqanın (qurumun</w:t>
      </w:r>
      <w:r w:rsidR="008770CB" w:rsidRPr="00F43791">
        <w:rPr>
          <w:rFonts w:ascii="Palatino Linotype" w:hAnsi="Palatino Linotype"/>
          <w:lang w:val="az-Latn-AZ"/>
        </w:rPr>
        <w:t>)” sözləri ilə əvəz edilmişdir.</w:t>
      </w:r>
    </w:p>
    <w:p w14:paraId="07C3B834"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7A7E6367"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77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b/>
          <w:color w:val="000000"/>
          <w:lang w:val="az-Latn-AZ"/>
        </w:rPr>
        <w:t xml:space="preserve"> </w:t>
      </w:r>
      <w:r w:rsidR="008770CB" w:rsidRPr="00F43791">
        <w:rPr>
          <w:rFonts w:ascii="Palatino Linotype" w:hAnsi="Palatino Linotype"/>
          <w:lang w:val="az-Latn-AZ"/>
        </w:rPr>
        <w:t>106.1.5-ci maddə yeni redaksiyada verilmişdir.</w:t>
      </w:r>
    </w:p>
    <w:p w14:paraId="5DB84F51"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02C7BBA8"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376DEB8"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Fonts w:ascii="Palatino Linotype" w:hAnsi="Palatino Linotype" w:cs="Arial"/>
          <w:strike/>
          <w:lang w:val="az-Latn-AZ"/>
        </w:rPr>
        <w:t>106.1.5. Azərbaycan Respublikasının Mərkəzi Bankının, onun qurumlarının</w:t>
      </w:r>
      <w:r w:rsidRPr="00F43791">
        <w:rPr>
          <w:rFonts w:ascii="Palatino Linotype" w:hAnsi="Palatino Linotype"/>
          <w:strike/>
          <w:lang w:val="az-Latn-AZ"/>
        </w:rPr>
        <w:t xml:space="preserve"> </w:t>
      </w:r>
      <w:r w:rsidRPr="00F43791">
        <w:rPr>
          <w:rFonts w:ascii="Palatino Linotype" w:hAnsi="Palatino Linotype"/>
          <w:i/>
          <w:strike/>
          <w:lang w:val="az-Latn-AZ"/>
        </w:rPr>
        <w:t>ipoteka kreditləşməsi və sahibkarların aldıqları kreditlərə təminat verilməsi sahəsində fəaliyyət göstərən müvafiq icra hakimiyyəti orqanının müəyyən etdiyi orqanın (qurumun)</w:t>
      </w:r>
      <w:r w:rsidRPr="00F43791">
        <w:rPr>
          <w:rFonts w:ascii="Palatino Linotype" w:hAnsi="Palatino Linotype" w:cs="Arial"/>
          <w:strike/>
          <w:lang w:val="az-Latn-AZ"/>
        </w:rPr>
        <w:t xml:space="preserve"> və Azərbaycan Respublikası Dövlət Neft Fondunun (Fondun vəsaitinin yerləşdirilməsindən əldə edilən gəlir istisna olmaqla), habelə Əmanətlərin Sığortalanması Fondunun gəlirləri;</w:t>
      </w:r>
    </w:p>
    <w:p w14:paraId="424B05A6"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p>
    <w:p w14:paraId="532482C0" w14:textId="12098319" w:rsidR="008770CB" w:rsidRPr="00F43791" w:rsidRDefault="00245795" w:rsidP="005D6B10">
      <w:pPr>
        <w:pStyle w:val="af0"/>
        <w:ind w:firstLine="539"/>
        <w:jc w:val="both"/>
        <w:rPr>
          <w:rFonts w:ascii="Palatino Linotype" w:hAnsi="Palatino Linotype"/>
          <w:lang w:val="az-Latn-AZ"/>
        </w:rPr>
      </w:pPr>
      <w:hyperlink r:id="rId77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106.1.5-ci maddəyə “</w:t>
      </w:r>
      <w:r w:rsidR="008770CB" w:rsidRPr="00F43791">
        <w:rPr>
          <w:rFonts w:ascii="Palatino Linotype" w:hAnsi="Palatino Linotype"/>
          <w:b/>
          <w:bCs/>
          <w:lang w:val="az-Latn-AZ"/>
        </w:rPr>
        <w:t>Əmanətlərin Sığortalanması Fondunun</w:t>
      </w:r>
      <w:r w:rsidR="008770CB" w:rsidRPr="00F43791">
        <w:rPr>
          <w:rFonts w:ascii="Palatino Linotype" w:hAnsi="Palatino Linotype"/>
          <w:lang w:val="az-Latn-AZ"/>
        </w:rPr>
        <w:t>” sözlərindən sonra “</w:t>
      </w:r>
      <w:bookmarkStart w:id="73" w:name="_Hlk154757254"/>
      <w:r w:rsidR="008770CB" w:rsidRPr="00F43791">
        <w:rPr>
          <w:rFonts w:ascii="Palatino Linotype" w:hAnsi="Palatino Linotype"/>
          <w:lang w:val="az-Latn-AZ"/>
        </w:rPr>
        <w:t xml:space="preserve">, </w:t>
      </w:r>
      <w:r w:rsidR="008770CB" w:rsidRPr="00F43791">
        <w:rPr>
          <w:rFonts w:ascii="Palatino Linotype" w:hAnsi="Palatino Linotype"/>
          <w:b/>
          <w:bCs/>
          <w:lang w:val="az-Latn-AZ"/>
        </w:rPr>
        <w:t>İcbari Sığorta Bürosunun</w:t>
      </w:r>
      <w:bookmarkEnd w:id="73"/>
      <w:r w:rsidR="008770CB" w:rsidRPr="00F43791">
        <w:rPr>
          <w:rFonts w:ascii="Palatino Linotype" w:hAnsi="Palatino Linotype"/>
          <w:lang w:val="az-Latn-AZ"/>
        </w:rPr>
        <w:t>” sözləri əlavə edilmişdir.</w:t>
      </w:r>
    </w:p>
    <w:p w14:paraId="3AB8EA99" w14:textId="77777777" w:rsidR="008770CB" w:rsidRPr="00F43791" w:rsidRDefault="008770CB" w:rsidP="005D6B10">
      <w:pPr>
        <w:pStyle w:val="af0"/>
        <w:ind w:firstLine="539"/>
        <w:jc w:val="both"/>
        <w:rPr>
          <w:rFonts w:ascii="Palatino Linotype" w:hAnsi="Palatino Linotype"/>
          <w:lang w:val="az-Latn-AZ"/>
        </w:rPr>
      </w:pPr>
    </w:p>
  </w:endnote>
  <w:endnote w:id="780">
    <w:p w14:paraId="630CCA2B"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yeni 106.1.7-ci maddə əlavə edilmişdir.</w:t>
      </w:r>
    </w:p>
    <w:p w14:paraId="7CB4C49C" w14:textId="77777777" w:rsidR="008770CB" w:rsidRPr="00F43791" w:rsidRDefault="008770CB" w:rsidP="005D6B10">
      <w:pPr>
        <w:pStyle w:val="af0"/>
        <w:ind w:firstLine="539"/>
        <w:jc w:val="both"/>
        <w:rPr>
          <w:rFonts w:ascii="Palatino Linotype" w:hAnsi="Palatino Linotype" w:cs="Arial"/>
          <w:strike/>
          <w:lang w:val="az-Latn-AZ"/>
        </w:rPr>
      </w:pPr>
    </w:p>
    <w:p w14:paraId="3DE79194"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77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106.1.7-ci maddə yeni redaksiyada verilmişdir.</w:t>
      </w:r>
    </w:p>
    <w:p w14:paraId="77C8ACCF"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689A7D6E"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106.1.7. Sağlamlıq imkanları məhdud şəxslərin təhsil alması üçün yaradılmış xüsusi təhsil müəssisələrinin gəliri – sahibkarlıq fəaliyyətindən əldə etdikləri gəlirdən başqa;</w:t>
      </w:r>
    </w:p>
    <w:p w14:paraId="09CAC519" w14:textId="77777777" w:rsidR="008770CB" w:rsidRPr="00F43791" w:rsidRDefault="008770CB" w:rsidP="005D6B10">
      <w:pPr>
        <w:pStyle w:val="af0"/>
        <w:ind w:firstLine="539"/>
        <w:jc w:val="both"/>
        <w:rPr>
          <w:rFonts w:ascii="Palatino Linotype" w:hAnsi="Palatino Linotype" w:cs="Arial"/>
          <w:strike/>
          <w:lang w:val="az-Latn-AZ"/>
        </w:rPr>
      </w:pPr>
    </w:p>
    <w:p w14:paraId="42F80548" w14:textId="11F709B6" w:rsidR="008770CB" w:rsidRPr="00F43791" w:rsidRDefault="00245795" w:rsidP="005D6B10">
      <w:pPr>
        <w:pStyle w:val="af0"/>
        <w:ind w:firstLine="539"/>
        <w:jc w:val="both"/>
        <w:rPr>
          <w:rFonts w:ascii="Palatino Linotype" w:hAnsi="Palatino Linotype"/>
          <w:lang w:val="az-Latn-AZ"/>
        </w:rPr>
      </w:pPr>
      <w:hyperlink r:id="rId77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106.1.7-ci maddəyə “</w:t>
      </w:r>
      <w:r w:rsidR="008770CB" w:rsidRPr="00F43791">
        <w:rPr>
          <w:rFonts w:ascii="Palatino Linotype" w:hAnsi="Palatino Linotype"/>
          <w:b/>
          <w:bCs/>
          <w:lang w:val="az-Latn-AZ"/>
        </w:rPr>
        <w:t>o cümlədən</w:t>
      </w:r>
      <w:r w:rsidR="008770CB" w:rsidRPr="00F43791">
        <w:rPr>
          <w:rFonts w:ascii="Palatino Linotype" w:hAnsi="Palatino Linotype"/>
          <w:lang w:val="az-Latn-AZ"/>
        </w:rPr>
        <w:t>” sözlərindən sonra “</w:t>
      </w:r>
      <w:bookmarkStart w:id="74" w:name="_Hlk154757338"/>
      <w:r w:rsidR="008770CB" w:rsidRPr="00F43791">
        <w:rPr>
          <w:rFonts w:ascii="Palatino Linotype" w:hAnsi="Palatino Linotype"/>
          <w:b/>
          <w:bCs/>
          <w:lang w:val="az-Latn-AZ"/>
        </w:rPr>
        <w:t>məktəbəqədər təhsil müəssisələrinin və</w:t>
      </w:r>
      <w:bookmarkEnd w:id="74"/>
      <w:r w:rsidR="008770CB" w:rsidRPr="00F43791">
        <w:rPr>
          <w:rFonts w:ascii="Palatino Linotype" w:hAnsi="Palatino Linotype"/>
          <w:lang w:val="az-Latn-AZ"/>
        </w:rPr>
        <w:t>” sözləri əlavə edilmişdir.</w:t>
      </w:r>
    </w:p>
    <w:p w14:paraId="3FEF73A6" w14:textId="77777777" w:rsidR="008770CB" w:rsidRPr="00F43791" w:rsidRDefault="008770CB" w:rsidP="005D6B10">
      <w:pPr>
        <w:pStyle w:val="af0"/>
        <w:ind w:firstLine="539"/>
        <w:jc w:val="both"/>
        <w:rPr>
          <w:rFonts w:ascii="Palatino Linotype" w:hAnsi="Palatino Linotype"/>
          <w:strike/>
          <w:lang w:val="az-Latn-AZ"/>
        </w:rPr>
      </w:pPr>
    </w:p>
  </w:endnote>
  <w:endnote w:id="781">
    <w:p w14:paraId="60346EA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106.1.18-ci maddə əlavə edilmişdir.</w:t>
      </w:r>
    </w:p>
    <w:p w14:paraId="56853A0E" w14:textId="77777777" w:rsidR="008770CB" w:rsidRPr="00F43791" w:rsidRDefault="008770CB" w:rsidP="005D6B10">
      <w:pPr>
        <w:pStyle w:val="af0"/>
        <w:ind w:firstLine="539"/>
        <w:jc w:val="both"/>
        <w:rPr>
          <w:rFonts w:ascii="Palatino Linotype" w:hAnsi="Palatino Linotype"/>
          <w:lang w:val="az-Latn-AZ"/>
        </w:rPr>
      </w:pPr>
    </w:p>
  </w:endnote>
  <w:endnote w:id="782">
    <w:p w14:paraId="501118E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10 iyun 2011-ci il tarixli </w:t>
      </w:r>
      <w:r w:rsidRPr="00F43791">
        <w:rPr>
          <w:rFonts w:ascii="Palatino Linotype" w:hAnsi="Palatino Linotype"/>
          <w:b/>
          <w:lang w:val="az-Latn-AZ"/>
        </w:rPr>
        <w:t>161-IVQD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603) </w:t>
      </w:r>
      <w:r w:rsidRPr="00F43791">
        <w:rPr>
          <w:rFonts w:ascii="Palatino Linotype" w:hAnsi="Palatino Linotype"/>
          <w:lang w:val="az-Latn-AZ"/>
        </w:rPr>
        <w:t>ilə 106.1.9-106.1.11-ci maddələr əlavə edilmişdir.</w:t>
      </w:r>
    </w:p>
    <w:p w14:paraId="3AF6473D" w14:textId="77777777" w:rsidR="008770CB" w:rsidRPr="00F43791" w:rsidRDefault="008770CB" w:rsidP="005D6B10">
      <w:pPr>
        <w:pStyle w:val="af0"/>
        <w:ind w:firstLine="539"/>
        <w:jc w:val="both"/>
        <w:rPr>
          <w:rFonts w:ascii="Palatino Linotype" w:hAnsi="Palatino Linotype"/>
          <w:lang w:val="az-Latn-AZ"/>
        </w:rPr>
      </w:pPr>
    </w:p>
  </w:endnote>
  <w:endnote w:id="783">
    <w:p w14:paraId="1517D4C4"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106.1.11-ci maddədə nöqtə işarəsi nöqtəli vergül işarəsi ilə əvəz edilmişdir və həmin maddəyə yeni məzmunda 106.1.12-ci və 106.1.13-cü maddələr əlavə edilmişdir.</w:t>
      </w:r>
    </w:p>
    <w:p w14:paraId="4E4A225E" w14:textId="77777777" w:rsidR="008770CB" w:rsidRPr="00F43791" w:rsidRDefault="008770CB" w:rsidP="005D6B10">
      <w:pPr>
        <w:pStyle w:val="af0"/>
        <w:ind w:firstLine="539"/>
        <w:jc w:val="both"/>
        <w:rPr>
          <w:rFonts w:ascii="Palatino Linotype" w:hAnsi="Palatino Linotype"/>
          <w:lang w:val="az-Latn-AZ"/>
        </w:rPr>
      </w:pPr>
    </w:p>
    <w:p w14:paraId="0D154EB6" w14:textId="77777777" w:rsidR="008770CB" w:rsidRPr="00F43791" w:rsidRDefault="00245795" w:rsidP="005D6B10">
      <w:pPr>
        <w:pStyle w:val="af0"/>
        <w:ind w:firstLine="539"/>
        <w:jc w:val="both"/>
        <w:rPr>
          <w:rFonts w:ascii="Palatino Linotype" w:hAnsi="Palatino Linotype"/>
          <w:lang w:val="az-Latn-AZ"/>
        </w:rPr>
      </w:pPr>
      <w:hyperlink r:id="rId774"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106.1.13-cü maddədə “</w:t>
      </w:r>
      <w:r w:rsidR="008770CB" w:rsidRPr="00F43791">
        <w:rPr>
          <w:rFonts w:ascii="Palatino Linotype" w:hAnsi="Palatino Linotype"/>
          <w:b/>
          <w:lang w:val="az-Latn-AZ"/>
        </w:rPr>
        <w:t>7</w:t>
      </w:r>
      <w:r w:rsidR="008770CB" w:rsidRPr="00F43791">
        <w:rPr>
          <w:rFonts w:ascii="Palatino Linotype" w:hAnsi="Palatino Linotype"/>
          <w:lang w:val="az-Latn-AZ"/>
        </w:rPr>
        <w:t>” rəqəmi “</w:t>
      </w:r>
      <w:r w:rsidR="008770CB" w:rsidRPr="00F43791">
        <w:rPr>
          <w:rFonts w:ascii="Palatino Linotype" w:hAnsi="Palatino Linotype"/>
          <w:b/>
          <w:lang w:val="az-Latn-AZ"/>
        </w:rPr>
        <w:t>10</w:t>
      </w:r>
      <w:r w:rsidR="008770CB" w:rsidRPr="00F43791">
        <w:rPr>
          <w:rFonts w:ascii="Palatino Linotype" w:hAnsi="Palatino Linotype"/>
          <w:lang w:val="az-Latn-AZ"/>
        </w:rPr>
        <w:t>” rəqəmləri ilə əvəz edilmişdir.</w:t>
      </w:r>
    </w:p>
    <w:p w14:paraId="05795870"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1B427CA2"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775" w:tgtFrame="_blank" w:tooltip="Azərbaycan Respublikasının 27 dekabr 2022-ci il tarixli 763-VIQD nömrəli Qanunu" w:history="1">
        <w:r w:rsidR="008770CB" w:rsidRPr="00F43791">
          <w:rPr>
            <w:rStyle w:val="a3"/>
            <w:rFonts w:ascii="Palatino Linotype" w:eastAsiaTheme="minorEastAsia" w:hAnsi="Palatino Linotype"/>
            <w:lang w:val="az-Latn-AZ"/>
          </w:rPr>
          <w:t xml:space="preserve">27 dekabr 2022-ci il tarixli </w:t>
        </w:r>
        <w:r w:rsidR="008770CB" w:rsidRPr="00F43791">
          <w:rPr>
            <w:rStyle w:val="a3"/>
            <w:rFonts w:ascii="Palatino Linotype" w:eastAsiaTheme="minorEastAsia" w:hAnsi="Palatino Linotype"/>
            <w:sz w:val="22"/>
            <w:szCs w:val="22"/>
            <w:lang w:val="az-Latn-AZ"/>
          </w:rPr>
          <w:t>763-VIQD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color w:val="000000"/>
          <w:lang w:val="az-Latn-AZ"/>
        </w:rPr>
        <w:t xml:space="preserve"> Azərbaycan</w:t>
      </w:r>
      <w:r w:rsidR="008770CB" w:rsidRPr="00F43791">
        <w:rPr>
          <w:rFonts w:ascii="Palatino Linotype" w:hAnsi="Palatino Linotype"/>
          <w:lang w:val="az-Latn-AZ"/>
        </w:rPr>
        <w:t xml:space="preserve">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1400) </w:t>
      </w:r>
      <w:r w:rsidR="008770CB" w:rsidRPr="00F43791">
        <w:rPr>
          <w:rFonts w:ascii="Palatino Linotype" w:hAnsi="Palatino Linotype"/>
          <w:lang w:val="az-Latn-AZ"/>
        </w:rPr>
        <w:t xml:space="preserve">ilə </w:t>
      </w:r>
      <w:r w:rsidR="008770CB" w:rsidRPr="00F43791">
        <w:rPr>
          <w:rFonts w:ascii="Palatino Linotype" w:hAnsi="Palatino Linotype"/>
          <w:shd w:val="clear" w:color="auto" w:fill="FFFFFF"/>
          <w:lang w:val="az-Latn-AZ"/>
        </w:rPr>
        <w:t>106.1.13-cü maddənin sonunda nöqtəli verg</w:t>
      </w:r>
      <w:r w:rsidR="008770CB" w:rsidRPr="00F43791">
        <w:rPr>
          <w:rFonts w:ascii="Palatino Linotype" w:hAnsi="Palatino Linotype" w:cs="Book Antiqua"/>
          <w:shd w:val="clear" w:color="auto" w:fill="FFFFFF"/>
          <w:lang w:val="az-Latn-AZ"/>
        </w:rPr>
        <w:t>ü</w:t>
      </w:r>
      <w:r w:rsidR="008770CB" w:rsidRPr="00F43791">
        <w:rPr>
          <w:rFonts w:ascii="Palatino Linotype" w:hAnsi="Palatino Linotype"/>
          <w:shd w:val="clear" w:color="auto" w:fill="FFFFFF"/>
          <w:lang w:val="az-Latn-AZ"/>
        </w:rPr>
        <w:t>l i</w:t>
      </w:r>
      <w:r w:rsidR="008770CB" w:rsidRPr="00F43791">
        <w:rPr>
          <w:rFonts w:ascii="Palatino Linotype" w:hAnsi="Palatino Linotype" w:cs="Book Antiqua"/>
          <w:shd w:val="clear" w:color="auto" w:fill="FFFFFF"/>
          <w:lang w:val="az-Latn-AZ"/>
        </w:rPr>
        <w:t>ş</w:t>
      </w:r>
      <w:r w:rsidR="008770CB" w:rsidRPr="00F43791">
        <w:rPr>
          <w:rFonts w:ascii="Palatino Linotype" w:hAnsi="Palatino Linotype"/>
          <w:shd w:val="clear" w:color="auto" w:fill="FFFFFF"/>
          <w:lang w:val="az-Latn-AZ"/>
        </w:rPr>
        <w:t>arəsi n</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qtə i</w:t>
      </w:r>
      <w:r w:rsidR="008770CB" w:rsidRPr="00F43791">
        <w:rPr>
          <w:rFonts w:ascii="Palatino Linotype" w:hAnsi="Palatino Linotype" w:cs="Book Antiqua"/>
          <w:shd w:val="clear" w:color="auto" w:fill="FFFFFF"/>
          <w:lang w:val="az-Latn-AZ"/>
        </w:rPr>
        <w:t>ş</w:t>
      </w:r>
      <w:r w:rsidR="008770CB" w:rsidRPr="00F43791">
        <w:rPr>
          <w:rFonts w:ascii="Palatino Linotype" w:hAnsi="Palatino Linotype"/>
          <w:shd w:val="clear" w:color="auto" w:fill="FFFFFF"/>
          <w:lang w:val="az-Latn-AZ"/>
        </w:rPr>
        <w:t xml:space="preserve">arəsi ilə əvəz </w:t>
      </w:r>
      <w:r w:rsidR="008770CB" w:rsidRPr="00F43791">
        <w:rPr>
          <w:rFonts w:ascii="Palatino Linotype" w:hAnsi="Palatino Linotype"/>
          <w:lang w:val="az-Latn-AZ"/>
        </w:rPr>
        <w:t>edilmişdir</w:t>
      </w:r>
      <w:r w:rsidR="008770CB" w:rsidRPr="00F43791">
        <w:rPr>
          <w:rFonts w:ascii="Palatino Linotype" w:hAnsi="Palatino Linotype"/>
          <w:shd w:val="clear" w:color="auto" w:fill="FFFFFF"/>
          <w:lang w:val="az-Latn-AZ"/>
        </w:rPr>
        <w:t xml:space="preserve"> və yeni məzmunda ikinci c</w:t>
      </w:r>
      <w:r w:rsidR="008770CB" w:rsidRPr="00F43791">
        <w:rPr>
          <w:rFonts w:ascii="Palatino Linotype" w:hAnsi="Palatino Linotype" w:cs="Book Antiqua"/>
          <w:shd w:val="clear" w:color="auto" w:fill="FFFFFF"/>
          <w:lang w:val="az-Latn-AZ"/>
        </w:rPr>
        <w:t>ü</w:t>
      </w:r>
      <w:r w:rsidR="008770CB" w:rsidRPr="00F43791">
        <w:rPr>
          <w:rFonts w:ascii="Palatino Linotype" w:hAnsi="Palatino Linotype"/>
          <w:shd w:val="clear" w:color="auto" w:fill="FFFFFF"/>
          <w:lang w:val="az-Latn-AZ"/>
        </w:rPr>
        <w:t>mlə əlavə</w:t>
      </w:r>
      <w:r w:rsidR="008770CB" w:rsidRPr="00F43791">
        <w:rPr>
          <w:rFonts w:ascii="Palatino Linotype" w:hAnsi="Palatino Linotype"/>
          <w:lang w:val="az-Latn-AZ"/>
        </w:rPr>
        <w:t xml:space="preserve"> edilmişdir.</w:t>
      </w:r>
    </w:p>
    <w:p w14:paraId="60B41250" w14:textId="77777777" w:rsidR="008770CB" w:rsidRPr="00F43791" w:rsidRDefault="008770CB" w:rsidP="005D6B10">
      <w:pPr>
        <w:pStyle w:val="af0"/>
        <w:ind w:firstLine="539"/>
        <w:jc w:val="both"/>
        <w:rPr>
          <w:rFonts w:ascii="Palatino Linotype" w:hAnsi="Palatino Linotype"/>
          <w:lang w:val="az-Latn-AZ"/>
        </w:rPr>
      </w:pPr>
    </w:p>
  </w:endnote>
  <w:endnote w:id="784">
    <w:p w14:paraId="5CBD8651" w14:textId="21A8D8EE" w:rsidR="008770CB" w:rsidRPr="00F43791" w:rsidRDefault="008770CB" w:rsidP="006B5431">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7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106.1.13-1-ci maddə əlavə edilmişdir.</w:t>
      </w:r>
    </w:p>
    <w:p w14:paraId="6DD6AC29" w14:textId="77777777" w:rsidR="008770CB" w:rsidRPr="00F43791" w:rsidRDefault="008770CB" w:rsidP="006B5431">
      <w:pPr>
        <w:pStyle w:val="af0"/>
        <w:ind w:firstLine="539"/>
        <w:jc w:val="both"/>
        <w:rPr>
          <w:rFonts w:ascii="Palatino Linotype" w:hAnsi="Palatino Linotype"/>
          <w:lang w:val="az-Latn-AZ"/>
        </w:rPr>
      </w:pPr>
    </w:p>
  </w:endnote>
  <w:endnote w:id="785">
    <w:p w14:paraId="772F817E"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7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106.1.14-cü maddədə “</w:t>
      </w:r>
      <w:r w:rsidRPr="00F43791">
        <w:rPr>
          <w:rFonts w:ascii="Palatino Linotype" w:hAnsi="Palatino Linotype"/>
          <w:b/>
          <w:lang w:val="az-Latn-AZ"/>
        </w:rPr>
        <w:t>5</w:t>
      </w:r>
      <w:r w:rsidRPr="00F43791">
        <w:rPr>
          <w:rFonts w:ascii="Palatino Linotype" w:hAnsi="Palatino Linotype"/>
          <w:lang w:val="az-Latn-AZ"/>
        </w:rPr>
        <w:t>” rəqəmi “</w:t>
      </w:r>
      <w:r w:rsidRPr="00F43791">
        <w:rPr>
          <w:rFonts w:ascii="Palatino Linotype" w:hAnsi="Palatino Linotype"/>
          <w:b/>
          <w:lang w:val="az-Latn-AZ"/>
        </w:rPr>
        <w:t>10</w:t>
      </w:r>
      <w:r w:rsidRPr="00F43791">
        <w:rPr>
          <w:rFonts w:ascii="Palatino Linotype" w:hAnsi="Palatino Linotype"/>
          <w:lang w:val="az-Latn-AZ"/>
        </w:rPr>
        <w:t>” rəqəmləri ilə əvəz edilmişdir.</w:t>
      </w:r>
    </w:p>
    <w:p w14:paraId="7487B755"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15911BC3" w14:textId="4D3C445D"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77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106.1.14-cü maddədə “</w:t>
      </w:r>
      <w:r w:rsidR="008770CB" w:rsidRPr="00F43791">
        <w:rPr>
          <w:rFonts w:ascii="Palatino Linotype" w:hAnsi="Palatino Linotype"/>
          <w:b/>
          <w:bCs/>
          <w:lang w:val="az-Latn-AZ"/>
        </w:rPr>
        <w:t>gəlirləri</w:t>
      </w:r>
      <w:r w:rsidR="008770CB" w:rsidRPr="00F43791">
        <w:rPr>
          <w:rFonts w:ascii="Palatino Linotype" w:hAnsi="Palatino Linotype"/>
          <w:lang w:val="az-Latn-AZ"/>
        </w:rPr>
        <w:t>” sözü “</w:t>
      </w:r>
      <w:r w:rsidR="008770CB" w:rsidRPr="00F43791">
        <w:rPr>
          <w:rFonts w:ascii="Palatino Linotype" w:hAnsi="Palatino Linotype"/>
          <w:b/>
          <w:bCs/>
          <w:lang w:val="az-Latn-AZ"/>
        </w:rPr>
        <w:t>mənfəət</w:t>
      </w:r>
      <w:r w:rsidR="008770CB" w:rsidRPr="00F43791">
        <w:rPr>
          <w:rFonts w:ascii="Palatino Linotype" w:hAnsi="Palatino Linotype"/>
          <w:lang w:val="az-Latn-AZ"/>
        </w:rPr>
        <w:t>” sözü ilə,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w:t>
      </w:r>
      <w:r w:rsidR="008770CB" w:rsidRPr="00F43791">
        <w:rPr>
          <w:rFonts w:ascii="Palatino Linotype" w:hAnsi="Palatino Linotype"/>
          <w:b/>
          <w:bCs/>
          <w:lang w:val="az-Latn-AZ"/>
        </w:rPr>
        <w:t>13</w:t>
      </w:r>
      <w:r w:rsidR="008770CB" w:rsidRPr="00F43791">
        <w:rPr>
          <w:rFonts w:ascii="Palatino Linotype" w:hAnsi="Palatino Linotype"/>
          <w:lang w:val="az-Latn-AZ"/>
        </w:rPr>
        <w:t>” rəqəmləri ilə əvəz edilmişdir.</w:t>
      </w:r>
    </w:p>
    <w:p w14:paraId="7AE2C042" w14:textId="77777777" w:rsidR="008770CB" w:rsidRPr="00F43791" w:rsidRDefault="008770CB" w:rsidP="005D6B10">
      <w:pPr>
        <w:pStyle w:val="af0"/>
        <w:ind w:firstLine="540"/>
        <w:jc w:val="both"/>
        <w:rPr>
          <w:rFonts w:ascii="Palatino Linotype" w:hAnsi="Palatino Linotype"/>
          <w:strike/>
          <w:lang w:val="az-Latn-AZ"/>
        </w:rPr>
      </w:pPr>
    </w:p>
  </w:endnote>
  <w:endnote w:id="786">
    <w:p w14:paraId="67F69B8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7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106.1.14-1-ci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7ABAB941" w14:textId="77777777" w:rsidR="008770CB" w:rsidRPr="00F43791" w:rsidRDefault="008770CB" w:rsidP="005D6B10">
      <w:pPr>
        <w:pStyle w:val="af0"/>
        <w:ind w:firstLine="539"/>
        <w:jc w:val="both"/>
        <w:rPr>
          <w:rFonts w:ascii="Palatino Linotype" w:hAnsi="Palatino Linotype"/>
          <w:lang w:val="az-Latn-AZ"/>
        </w:rPr>
      </w:pPr>
    </w:p>
    <w:p w14:paraId="6861D990" w14:textId="1C1774EF" w:rsidR="008770CB" w:rsidRPr="00F43791" w:rsidRDefault="00245795" w:rsidP="005D6B10">
      <w:pPr>
        <w:pStyle w:val="af0"/>
        <w:ind w:firstLine="539"/>
        <w:jc w:val="both"/>
        <w:rPr>
          <w:rFonts w:ascii="Palatino Linotype" w:hAnsi="Palatino Linotype"/>
          <w:lang w:val="az-Latn-AZ"/>
        </w:rPr>
      </w:pPr>
      <w:hyperlink r:id="rId78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 xml:space="preserve">106.1.14-1-ci maddədə </w:t>
      </w:r>
      <w:r w:rsidR="008770CB" w:rsidRPr="00F43791">
        <w:rPr>
          <w:rFonts w:ascii="Palatino Linotype" w:hAnsi="Palatino Linotype"/>
          <w:b/>
          <w:bCs/>
          <w:lang w:val="az-Latn-AZ"/>
        </w:rPr>
        <w:t>“1</w:t>
      </w:r>
      <w:r w:rsidR="008770CB" w:rsidRPr="00F43791">
        <w:rPr>
          <w:rFonts w:ascii="Palatino Linotype" w:hAnsi="Palatino Linotype"/>
          <w:lang w:val="az-Latn-AZ"/>
        </w:rPr>
        <w:t>” rəqəmi “</w:t>
      </w:r>
      <w:r w:rsidR="008770CB" w:rsidRPr="00F43791">
        <w:rPr>
          <w:rFonts w:ascii="Palatino Linotype" w:hAnsi="Palatino Linotype"/>
          <w:b/>
          <w:bCs/>
          <w:lang w:val="az-Latn-AZ"/>
        </w:rPr>
        <w:t>4</w:t>
      </w:r>
      <w:r w:rsidR="008770CB" w:rsidRPr="00F43791">
        <w:rPr>
          <w:rFonts w:ascii="Palatino Linotype" w:hAnsi="Palatino Linotype"/>
          <w:lang w:val="az-Latn-AZ"/>
        </w:rPr>
        <w:t>” rəqəmi ilə əvəz</w:t>
      </w:r>
      <w:r w:rsidR="008770CB" w:rsidRPr="00F43791">
        <w:rPr>
          <w:rFonts w:ascii="Palatino Linotype" w:hAnsi="Palatino Linotype"/>
          <w:bCs/>
          <w:color w:val="000000"/>
          <w:lang w:val="az-Latn-AZ"/>
        </w:rPr>
        <w:t xml:space="preserve"> </w:t>
      </w:r>
      <w:r w:rsidR="008770CB" w:rsidRPr="00F43791">
        <w:rPr>
          <w:rFonts w:ascii="Palatino Linotype" w:hAnsi="Palatino Linotype"/>
          <w:lang w:val="az-Latn-AZ"/>
        </w:rPr>
        <w:t>edilmişdir.</w:t>
      </w:r>
    </w:p>
    <w:p w14:paraId="0CE45955" w14:textId="77777777" w:rsidR="008770CB" w:rsidRPr="00F43791" w:rsidRDefault="008770CB" w:rsidP="005D6B10">
      <w:pPr>
        <w:pStyle w:val="af0"/>
        <w:ind w:firstLine="539"/>
        <w:jc w:val="both"/>
        <w:rPr>
          <w:rFonts w:ascii="Palatino Linotype" w:hAnsi="Palatino Linotype"/>
          <w:lang w:val="az-Latn-AZ"/>
        </w:rPr>
      </w:pPr>
    </w:p>
  </w:endnote>
  <w:endnote w:id="787">
    <w:p w14:paraId="2F43DA90"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81" w:tgtFrame="_blank" w:tooltip="Azərbaycan Respublikasının 9 aprel 2019-cu il tarixli 1562-VQD nömrəli Qanunu" w:history="1">
        <w:r w:rsidRPr="00F43791">
          <w:rPr>
            <w:rStyle w:val="a3"/>
            <w:rFonts w:ascii="Palatino Linotype" w:eastAsiaTheme="minorEastAsia" w:hAnsi="Palatino Linotype"/>
            <w:lang w:val="az-Latn-AZ"/>
          </w:rPr>
          <w:t>9 aprel 2019-cu il tarixli 1562-VQD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5 may 2019-cu il, № 98, Azərbaycan Respublikasının Qanunvericilik Toplusu, 2019-cu il, № 5, maddə 804</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106.1.15-ci maddədə “</w:t>
      </w:r>
      <w:r w:rsidRPr="00F43791">
        <w:rPr>
          <w:rFonts w:ascii="Palatino Linotype" w:hAnsi="Palatino Linotype"/>
          <w:b/>
          <w:lang w:val="az-Latn-AZ"/>
        </w:rPr>
        <w:t>körpələr evlərinin, körpələr evi-uşaq bağçalarının, uşaq bağçalarının, xüsusi uşaq bağçalarının</w:t>
      </w:r>
      <w:r w:rsidRPr="00F43791">
        <w:rPr>
          <w:rFonts w:ascii="Palatino Linotype" w:hAnsi="Palatino Linotype"/>
          <w:lang w:val="az-Latn-AZ"/>
        </w:rPr>
        <w:t>” sözləri “</w:t>
      </w:r>
      <w:r w:rsidRPr="00F43791">
        <w:rPr>
          <w:rFonts w:ascii="Palatino Linotype" w:hAnsi="Palatino Linotype"/>
          <w:b/>
          <w:lang w:val="az-Latn-AZ"/>
        </w:rPr>
        <w:t>məktəbəqədər təhsil müəssisələrinin</w:t>
      </w:r>
      <w:r w:rsidRPr="00F43791">
        <w:rPr>
          <w:rFonts w:ascii="Palatino Linotype" w:hAnsi="Palatino Linotype"/>
          <w:lang w:val="az-Latn-AZ"/>
        </w:rPr>
        <w:t>” sözləri ilə əvəz edilmişdir.</w:t>
      </w:r>
    </w:p>
    <w:p w14:paraId="59248121" w14:textId="77777777" w:rsidR="008770CB" w:rsidRPr="00F43791" w:rsidRDefault="008770CB" w:rsidP="005D6B10">
      <w:pPr>
        <w:pStyle w:val="af0"/>
        <w:rPr>
          <w:rFonts w:ascii="Palatino Linotype" w:hAnsi="Palatino Linotype"/>
          <w:lang w:val="az-Latn-AZ"/>
        </w:rPr>
      </w:pPr>
    </w:p>
  </w:endnote>
  <w:endnote w:id="788">
    <w:p w14:paraId="687ABF61" w14:textId="77777777" w:rsidR="008770CB" w:rsidRPr="00F43791" w:rsidRDefault="008770CB" w:rsidP="005D6B10">
      <w:pPr>
        <w:pStyle w:val="af0"/>
        <w:ind w:firstLine="539"/>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hyperlink r:id="rId782" w:tgtFrame="_blank" w:tooltip="Azərbaycan Respublikasının16 may 2014-cü il tarixli 959-IVQD nömrəli Qanunu" w:history="1">
        <w:r w:rsidRPr="00F43791">
          <w:rPr>
            <w:rStyle w:val="a3"/>
            <w:rFonts w:ascii="Palatino Linotype" w:eastAsiaTheme="minorEastAsia" w:hAnsi="Palatino Linotype" w:cs="Segoe UI"/>
            <w:lang w:val="az-Latn-AZ"/>
          </w:rPr>
          <w:t>16 may 2014-cü il tarixli 959-IVQD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 xml:space="preserve">(“Respublika” qəzeti, 14 may 2014-cü il, № 125) </w:t>
      </w:r>
      <w:r w:rsidRPr="00F43791">
        <w:rPr>
          <w:rFonts w:ascii="Palatino Linotype" w:hAnsi="Palatino Linotype" w:cs="Segoe UI"/>
          <w:lang w:val="az-Latn-AZ"/>
        </w:rPr>
        <w:t>ilə 106.1.13-cü maddənin sonunda nöqtə işarəsi nöqtəli vergül işarəsi ilə əvəz edilmişdir və yeni məzmunda 106.1.14−106.1.16-cı maddələr əlavə edilmişdir.</w:t>
      </w:r>
    </w:p>
    <w:p w14:paraId="480CD7C3" w14:textId="77777777" w:rsidR="008770CB" w:rsidRPr="00F43791" w:rsidRDefault="008770CB" w:rsidP="005D6B10">
      <w:pPr>
        <w:pStyle w:val="af0"/>
        <w:ind w:firstLine="539"/>
        <w:jc w:val="both"/>
        <w:rPr>
          <w:rFonts w:ascii="Palatino Linotype" w:hAnsi="Palatino Linotype"/>
          <w:lang w:val="az-Latn-AZ"/>
        </w:rPr>
      </w:pPr>
    </w:p>
  </w:endnote>
  <w:endnote w:id="789">
    <w:p w14:paraId="2FBE206B"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83"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106.1.16-cı maddənin sonunda nöqtə işarəsi nöqtəli vergül işarəsi ilə əvəz edilmişdir və yeni məzmunda 106.1.17-ci maddə əlavə edilmişdir.</w:t>
      </w:r>
    </w:p>
    <w:p w14:paraId="2BEE74C6" w14:textId="77777777" w:rsidR="008770CB" w:rsidRPr="00F43791" w:rsidRDefault="008770CB" w:rsidP="005D6B10">
      <w:pPr>
        <w:pStyle w:val="af0"/>
        <w:ind w:firstLine="540"/>
        <w:jc w:val="both"/>
        <w:rPr>
          <w:rFonts w:ascii="Palatino Linotype" w:hAnsi="Palatino Linotype"/>
          <w:lang w:val="az-Latn-AZ"/>
        </w:rPr>
      </w:pPr>
    </w:p>
  </w:endnote>
  <w:endnote w:id="790">
    <w:p w14:paraId="7602A9D7"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8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106.1.17-ci maddənin sonunda nöqtə işarəsi nöqtəli vergül işarəsi ilə əvəz edilmişdir və yeni məzmunda 106.1.18-ci – 106.1.24-cü maddələr əlavə edilmişdir.</w:t>
      </w:r>
    </w:p>
    <w:p w14:paraId="5F3A9C1B" w14:textId="77777777" w:rsidR="008770CB" w:rsidRPr="00F43791" w:rsidRDefault="008770CB" w:rsidP="005D6B10">
      <w:pPr>
        <w:pStyle w:val="af0"/>
        <w:ind w:firstLine="540"/>
        <w:jc w:val="both"/>
        <w:rPr>
          <w:rFonts w:ascii="Palatino Linotype" w:hAnsi="Palatino Linotype"/>
          <w:strike/>
          <w:lang w:val="az-Latn-AZ"/>
        </w:rPr>
      </w:pPr>
    </w:p>
    <w:p w14:paraId="6683B383" w14:textId="77777777" w:rsidR="008770CB" w:rsidRPr="00F43791" w:rsidRDefault="00245795" w:rsidP="005D6B10">
      <w:pPr>
        <w:pStyle w:val="af0"/>
        <w:ind w:firstLine="540"/>
        <w:jc w:val="both"/>
        <w:rPr>
          <w:rFonts w:ascii="Palatino Linotype" w:hAnsi="Palatino Linotype"/>
          <w:strike/>
          <w:lang w:val="az-Latn-AZ"/>
        </w:rPr>
      </w:pPr>
      <w:hyperlink r:id="rId78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106.1.18-ci maddənin birinci cümləsində “</w:t>
      </w:r>
      <w:r w:rsidR="008770CB" w:rsidRPr="00F43791">
        <w:rPr>
          <w:rFonts w:ascii="Palatino Linotype" w:hAnsi="Palatino Linotype"/>
          <w:b/>
          <w:lang w:val="az-Latn-AZ"/>
        </w:rPr>
        <w:t>müddətinə</w:t>
      </w:r>
      <w:r w:rsidR="008770CB" w:rsidRPr="00F43791">
        <w:rPr>
          <w:rFonts w:ascii="Palatino Linotype" w:hAnsi="Palatino Linotype"/>
          <w:lang w:val="az-Latn-AZ"/>
        </w:rPr>
        <w:t xml:space="preserve">.” sözü </w:t>
      </w:r>
      <w:r w:rsidR="008770CB" w:rsidRPr="00F43791">
        <w:rPr>
          <w:rFonts w:ascii="Palatino Linotype" w:hAnsi="Palatino Linotype"/>
          <w:b/>
          <w:lang w:val="az-Latn-AZ"/>
        </w:rPr>
        <w:t>“ müddətinə, müvafiq icra hakimiyyəti orqanının müəyyən etdiyi orqan (qurum) tərəfindən ictimai və sosial məqsədlər üçün yaradılmış fondlara köçürülən hissəsi üzrə isə - 2021-ci il 1 yanvar tarixdən 8 il müddətinə</w:t>
      </w:r>
      <w:r w:rsidR="008770CB" w:rsidRPr="00F43791">
        <w:rPr>
          <w:rFonts w:ascii="Palatino Linotype" w:hAnsi="Palatino Linotype"/>
          <w:lang w:val="az-Latn-AZ"/>
        </w:rPr>
        <w:t>.” sözləri ilə əvəz edilmişdir.</w:t>
      </w:r>
    </w:p>
    <w:p w14:paraId="658AA485" w14:textId="77777777" w:rsidR="008770CB" w:rsidRPr="00F43791" w:rsidRDefault="008770CB" w:rsidP="005D6B10">
      <w:pPr>
        <w:pStyle w:val="af0"/>
        <w:ind w:firstLine="539"/>
        <w:jc w:val="both"/>
        <w:rPr>
          <w:rFonts w:ascii="Palatino Linotype" w:hAnsi="Palatino Linotype"/>
          <w:lang w:val="az-Latn-AZ"/>
        </w:rPr>
      </w:pPr>
    </w:p>
    <w:p w14:paraId="12D66CCB" w14:textId="77777777" w:rsidR="008770CB" w:rsidRPr="00F43791" w:rsidRDefault="00245795" w:rsidP="005D6B10">
      <w:pPr>
        <w:pStyle w:val="af0"/>
        <w:ind w:firstLine="539"/>
        <w:jc w:val="both"/>
        <w:rPr>
          <w:rFonts w:ascii="Palatino Linotype" w:hAnsi="Palatino Linotype"/>
          <w:lang w:val="az-Latn-AZ"/>
        </w:rPr>
      </w:pPr>
      <w:hyperlink r:id="rId786"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106.1.18-ci maddədən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paylar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(səhmlərinin) 51 və daha art</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q faizi birba</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a və ya dolay</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ilə d</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vlətə məxsus olan h</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quqi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 və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çı</w:t>
      </w:r>
      <w:r w:rsidR="008770CB" w:rsidRPr="00F43791">
        <w:rPr>
          <w:rFonts w:ascii="Palatino Linotype" w:hAnsi="Palatino Linotype"/>
          <w:color w:val="212529"/>
          <w:shd w:val="clear" w:color="auto" w:fill="FFFFFF"/>
          <w:lang w:val="az-Latn-AZ"/>
        </w:rPr>
        <w:t>xar</w:t>
      </w:r>
      <w:r w:rsidR="008770CB" w:rsidRPr="00F43791">
        <w:rPr>
          <w:rFonts w:ascii="Palatino Linotype" w:hAnsi="Palatino Linotype" w:cs="Book Antiqua"/>
          <w:color w:val="212529"/>
          <w:shd w:val="clear" w:color="auto" w:fill="FFFFFF"/>
          <w:lang w:val="az-Latn-AZ"/>
        </w:rPr>
        <w:t>ı</w:t>
      </w:r>
      <w:r w:rsidR="008770CB" w:rsidRPr="00F43791">
        <w:rPr>
          <w:rFonts w:ascii="Palatino Linotype" w:hAnsi="Palatino Linotype"/>
          <w:color w:val="212529"/>
          <w:shd w:val="clear" w:color="auto" w:fill="FFFFFF"/>
          <w:lang w:val="az-Latn-AZ"/>
        </w:rPr>
        <w:t xml:space="preserve">lmışdır və həmin maddədə ikinci halda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vafiq icra hakimiyyəti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etdiyi orqan (qurum) tərəfindən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siyah</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vafiq icra hakimiyyəti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əyyən etdiyi orqan (qurum) tərəfindən təsdiq edilən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47185F7E" w14:textId="77777777" w:rsidR="008770CB" w:rsidRPr="00F43791" w:rsidRDefault="008770CB" w:rsidP="005D6B10">
      <w:pPr>
        <w:pStyle w:val="af0"/>
        <w:ind w:firstLine="539"/>
        <w:jc w:val="both"/>
        <w:rPr>
          <w:rFonts w:ascii="Palatino Linotype" w:hAnsi="Palatino Linotype"/>
          <w:lang w:val="az-Latn-AZ"/>
        </w:rPr>
      </w:pPr>
    </w:p>
    <w:p w14:paraId="0D144403" w14:textId="4AEDC3CC" w:rsidR="008770CB" w:rsidRPr="00F43791" w:rsidRDefault="00245795" w:rsidP="005D6B10">
      <w:pPr>
        <w:pStyle w:val="af0"/>
        <w:ind w:firstLine="539"/>
        <w:jc w:val="both"/>
        <w:rPr>
          <w:rFonts w:ascii="Palatino Linotype" w:hAnsi="Palatino Linotype"/>
          <w:lang w:val="az-Latn-AZ"/>
        </w:rPr>
      </w:pPr>
      <w:hyperlink r:id="rId787"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106.1.18-ci maddənin birinci cümləsində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w:t>
      </w:r>
      <w:r w:rsidR="008770CB" w:rsidRPr="00F43791">
        <w:rPr>
          <w:rFonts w:ascii="Palatino Linotype" w:hAnsi="Palatino Linotype"/>
          <w:b/>
          <w:bCs/>
          <w:lang w:val="az-Latn-AZ"/>
        </w:rPr>
        <w:t>15”</w:t>
      </w:r>
      <w:r w:rsidR="008770CB" w:rsidRPr="00F43791">
        <w:rPr>
          <w:rFonts w:ascii="Palatino Linotype" w:hAnsi="Palatino Linotype"/>
          <w:lang w:val="az-Latn-AZ"/>
        </w:rPr>
        <w:t xml:space="preserve"> rəqəmləri ilə, “</w:t>
      </w:r>
      <w:r w:rsidR="008770CB" w:rsidRPr="00F43791">
        <w:rPr>
          <w:rFonts w:ascii="Palatino Linotype" w:hAnsi="Palatino Linotype"/>
          <w:b/>
          <w:bCs/>
          <w:lang w:val="az-Latn-AZ"/>
        </w:rPr>
        <w:t>köçürülən hissəsi –2019-cu il 1 yanvar tarixdən 10 il müddətinə</w:t>
      </w:r>
      <w:r w:rsidR="008770CB" w:rsidRPr="00F43791">
        <w:rPr>
          <w:rFonts w:ascii="Palatino Linotype" w:hAnsi="Palatino Linotype"/>
          <w:lang w:val="az-Latn-AZ"/>
        </w:rPr>
        <w:t>,” sözləri “</w:t>
      </w:r>
      <w:bookmarkStart w:id="75" w:name="_Hlk154757717"/>
      <w:r w:rsidR="008770CB" w:rsidRPr="00F43791">
        <w:rPr>
          <w:rFonts w:ascii="Palatino Linotype" w:hAnsi="Palatino Linotype"/>
          <w:lang w:val="az-Latn-AZ"/>
        </w:rPr>
        <w:t xml:space="preserve">, </w:t>
      </w:r>
      <w:r w:rsidR="008770CB" w:rsidRPr="00F43791">
        <w:rPr>
          <w:rFonts w:ascii="Palatino Linotype" w:hAnsi="Palatino Linotype"/>
          <w:b/>
          <w:bCs/>
          <w:lang w:val="az-Latn-AZ"/>
        </w:rPr>
        <w:t>habelə</w:t>
      </w:r>
      <w:bookmarkEnd w:id="75"/>
      <w:r w:rsidR="008770CB" w:rsidRPr="00F43791">
        <w:rPr>
          <w:rFonts w:ascii="Palatino Linotype" w:hAnsi="Palatino Linotype"/>
          <w:lang w:val="az-Latn-AZ"/>
        </w:rPr>
        <w:t>” sözü ilə, “</w:t>
      </w:r>
      <w:r w:rsidR="008770CB" w:rsidRPr="00F43791">
        <w:rPr>
          <w:rFonts w:ascii="Palatino Linotype" w:hAnsi="Palatino Linotype"/>
          <w:b/>
          <w:bCs/>
          <w:lang w:val="az-Latn-AZ"/>
        </w:rPr>
        <w:t>üzrə isə -2021-ci il 1 yanvar tarixdən 8</w:t>
      </w:r>
      <w:r w:rsidR="008770CB" w:rsidRPr="00F43791">
        <w:rPr>
          <w:rFonts w:ascii="Palatino Linotype" w:hAnsi="Palatino Linotype"/>
          <w:lang w:val="az-Latn-AZ"/>
        </w:rPr>
        <w:t>” sözləri “</w:t>
      </w:r>
      <w:bookmarkStart w:id="76" w:name="_Hlk154757741"/>
      <w:r w:rsidR="008770CB" w:rsidRPr="00F43791">
        <w:rPr>
          <w:rFonts w:ascii="Palatino Linotype" w:hAnsi="Palatino Linotype"/>
          <w:b/>
          <w:bCs/>
          <w:lang w:val="az-Latn-AZ"/>
        </w:rPr>
        <w:t>2024-cü il yanvarın 1-dən 5</w:t>
      </w:r>
      <w:bookmarkEnd w:id="76"/>
      <w:r w:rsidR="008770CB" w:rsidRPr="00F43791">
        <w:rPr>
          <w:rFonts w:ascii="Palatino Linotype" w:hAnsi="Palatino Linotype"/>
          <w:lang w:val="az-Latn-AZ"/>
        </w:rPr>
        <w:t>” sözləri ilə əvəz</w:t>
      </w:r>
      <w:r w:rsidR="008770CB" w:rsidRPr="00F43791">
        <w:rPr>
          <w:rFonts w:ascii="Palatino Linotype" w:hAnsi="Palatino Linotype"/>
          <w:bCs/>
          <w:color w:val="000000"/>
          <w:lang w:val="az-Latn-AZ"/>
        </w:rPr>
        <w:t xml:space="preserve"> </w:t>
      </w:r>
      <w:r w:rsidR="008770CB" w:rsidRPr="00F43791">
        <w:rPr>
          <w:rFonts w:ascii="Palatino Linotype" w:hAnsi="Palatino Linotype"/>
          <w:lang w:val="az-Latn-AZ"/>
        </w:rPr>
        <w:t>edilmişdir.</w:t>
      </w:r>
    </w:p>
    <w:p w14:paraId="5D81D565" w14:textId="77777777" w:rsidR="008770CB" w:rsidRPr="00F43791" w:rsidRDefault="008770CB" w:rsidP="005D6B10">
      <w:pPr>
        <w:pStyle w:val="af0"/>
        <w:ind w:firstLine="540"/>
        <w:jc w:val="both"/>
        <w:rPr>
          <w:rFonts w:ascii="Palatino Linotype" w:hAnsi="Palatino Linotype"/>
          <w:strike/>
          <w:lang w:val="az-Latn-AZ"/>
        </w:rPr>
      </w:pPr>
    </w:p>
  </w:endnote>
  <w:endnote w:id="791">
    <w:p w14:paraId="58E4674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8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106.1.20-ci maddəyə “</w:t>
      </w:r>
      <w:r w:rsidRPr="00F43791">
        <w:rPr>
          <w:rFonts w:ascii="Palatino Linotype" w:hAnsi="Palatino Linotype"/>
          <w:b/>
          <w:lang w:val="az-Latn-AZ"/>
        </w:rPr>
        <w:t>mikro</w:t>
      </w:r>
      <w:r w:rsidRPr="00F43791">
        <w:rPr>
          <w:rFonts w:ascii="Palatino Linotype" w:hAnsi="Palatino Linotype"/>
          <w:lang w:val="az-Latn-AZ"/>
        </w:rPr>
        <w:t>” sözündən əvvəl “</w:t>
      </w:r>
      <w:r w:rsidRPr="00F43791">
        <w:rPr>
          <w:rFonts w:ascii="Palatino Linotype" w:hAnsi="Palatino Linotype"/>
          <w:b/>
          <w:lang w:val="az-Latn-AZ"/>
        </w:rPr>
        <w:t>bu Məcəllə ilə müəyyən olunmuş qaydada gəlirlərin və xərclərin uçotunu aparan</w:t>
      </w:r>
      <w:r w:rsidRPr="00F43791">
        <w:rPr>
          <w:rFonts w:ascii="Palatino Linotype" w:hAnsi="Palatino Linotype"/>
          <w:lang w:val="az-Latn-AZ"/>
        </w:rPr>
        <w:t>” sözləri əlavə edilmişdir.</w:t>
      </w:r>
    </w:p>
    <w:p w14:paraId="4D5AAB44" w14:textId="77777777" w:rsidR="008770CB" w:rsidRPr="00F43791" w:rsidRDefault="008770CB" w:rsidP="005D6B10">
      <w:pPr>
        <w:pStyle w:val="af0"/>
        <w:ind w:firstLine="540"/>
        <w:jc w:val="both"/>
        <w:rPr>
          <w:rFonts w:ascii="Palatino Linotype" w:hAnsi="Palatino Linotype"/>
          <w:lang w:val="az-Latn-AZ"/>
        </w:rPr>
      </w:pPr>
    </w:p>
    <w:p w14:paraId="2A692A71" w14:textId="1E7D542F" w:rsidR="008770CB" w:rsidRPr="00F43791" w:rsidRDefault="00245795" w:rsidP="005D6B10">
      <w:pPr>
        <w:pStyle w:val="af0"/>
        <w:ind w:firstLine="540"/>
        <w:jc w:val="both"/>
        <w:rPr>
          <w:rFonts w:ascii="Palatino Linotype" w:hAnsi="Palatino Linotype"/>
          <w:lang w:val="az-Latn-AZ"/>
        </w:rPr>
      </w:pPr>
      <w:hyperlink r:id="rId78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106.1.20-ci maddə yeni redaksiyada verilmişdir.</w:t>
      </w:r>
    </w:p>
    <w:p w14:paraId="1F8E099E" w14:textId="77777777" w:rsidR="008770CB" w:rsidRPr="00F43791" w:rsidRDefault="008770CB" w:rsidP="005D6B10">
      <w:pPr>
        <w:pStyle w:val="af0"/>
        <w:ind w:firstLine="540"/>
        <w:jc w:val="both"/>
        <w:rPr>
          <w:rFonts w:ascii="Palatino Linotype" w:hAnsi="Palatino Linotype"/>
          <w:lang w:val="az-Latn-AZ"/>
        </w:rPr>
      </w:pPr>
    </w:p>
    <w:p w14:paraId="2713C0B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BD465C0" w14:textId="77777777" w:rsidR="008770CB" w:rsidRPr="00F43791" w:rsidRDefault="008770CB" w:rsidP="005D6B10">
      <w:pPr>
        <w:pStyle w:val="af0"/>
        <w:ind w:firstLine="540"/>
        <w:jc w:val="both"/>
        <w:rPr>
          <w:rFonts w:ascii="Palatino Linotype" w:hAnsi="Palatino Linotype"/>
          <w:b/>
          <w:strike/>
          <w:color w:val="000000"/>
          <w:lang w:val="az-Latn-AZ"/>
        </w:rPr>
      </w:pPr>
      <w:r w:rsidRPr="00F43791">
        <w:rPr>
          <w:rFonts w:ascii="Palatino Linotype" w:hAnsi="Palatino Linotype"/>
          <w:i/>
          <w:strike/>
          <w:lang w:val="az-Latn-AZ"/>
        </w:rPr>
        <w:t>106.1.20. bu Məcəllə ilə müəyyən olunmuş qaydada gəlirlərin və xərclərin uçotunu aparan mikro sahibkarlıq subyekti olan hüquqi şəxslərin sahibkarlıq fəaliyyətindən əldə etdikləri mənfəətin 75 faizi;</w:t>
      </w:r>
    </w:p>
    <w:p w14:paraId="5E503E9B" w14:textId="77777777" w:rsidR="008770CB" w:rsidRPr="00F43791" w:rsidRDefault="008770CB" w:rsidP="005D6B10">
      <w:pPr>
        <w:pStyle w:val="af0"/>
        <w:ind w:firstLine="540"/>
        <w:jc w:val="both"/>
        <w:rPr>
          <w:rFonts w:ascii="Palatino Linotype" w:hAnsi="Palatino Linotype"/>
          <w:lang w:val="az-Latn-AZ"/>
        </w:rPr>
      </w:pPr>
    </w:p>
  </w:endnote>
  <w:endnote w:id="792">
    <w:p w14:paraId="477EA191"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0" w:tgtFrame="_blank" w:tooltip="Azərbaycan Respublikasının 9 aprel 2019-cu il tarixli 1559-VQD nömrəli Qanunu" w:history="1">
        <w:r w:rsidRPr="00F43791">
          <w:rPr>
            <w:rStyle w:val="a3"/>
            <w:rFonts w:ascii="Palatino Linotype" w:eastAsiaTheme="minorEastAsia" w:hAnsi="Palatino Linotype"/>
            <w:lang w:val="az-Latn-AZ"/>
          </w:rPr>
          <w:t>9 aprel 2019-cu il tarixli 1559-VQD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may 2019-cu il, № 107, Azərbaycan Respublikasının Qanunvericilik Toplusu, 2019-cu il, № 5, maddə 801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106.1.24-cü maddənin sonunda nöqtə işarəsi nöqtəli vergül işarəsi ilə əvəz edilmişdir və yeni məzmunda 106.1.25-ci və 106.1.26-cı maddələr əlavə edilmişdir.</w:t>
      </w:r>
      <w:r w:rsidRPr="00F43791">
        <w:rPr>
          <w:rFonts w:ascii="Palatino Linotype" w:hAnsi="Palatino Linotype"/>
          <w:b/>
          <w:color w:val="000000"/>
          <w:lang w:val="az-Latn-AZ"/>
        </w:rPr>
        <w:t xml:space="preserve"> </w:t>
      </w:r>
      <w:r w:rsidRPr="00F43791">
        <w:rPr>
          <w:rFonts w:ascii="Palatino Linotype" w:hAnsi="Palatino Linotype"/>
          <w:i/>
          <w:color w:val="000000"/>
          <w:lang w:val="az-Latn-AZ"/>
        </w:rPr>
        <w:t>(</w:t>
      </w:r>
      <w:r w:rsidRPr="00F43791">
        <w:rPr>
          <w:rFonts w:ascii="Palatino Linotype" w:hAnsi="Palatino Linotype"/>
          <w:i/>
          <w:lang w:val="az-Latn-AZ"/>
        </w:rPr>
        <w:t>Bu Qanun 2019-cu il martın 1-dən 2021-ci il avqustun 1-dək qüvvədədir.</w:t>
      </w:r>
      <w:r w:rsidRPr="00F43791">
        <w:rPr>
          <w:rFonts w:ascii="Palatino Linotype" w:hAnsi="Palatino Linotype"/>
          <w:i/>
          <w:color w:val="000000"/>
          <w:lang w:val="az-Latn-AZ"/>
        </w:rPr>
        <w:t>)</w:t>
      </w:r>
    </w:p>
    <w:p w14:paraId="600908AC" w14:textId="77777777" w:rsidR="008770CB" w:rsidRPr="00F43791" w:rsidRDefault="008770CB" w:rsidP="005D6B10">
      <w:pPr>
        <w:pStyle w:val="af0"/>
        <w:ind w:firstLine="539"/>
        <w:jc w:val="both"/>
        <w:rPr>
          <w:rFonts w:ascii="Palatino Linotype" w:hAnsi="Palatino Linotype"/>
          <w:strike/>
          <w:lang w:val="az-Latn-AZ"/>
        </w:rPr>
      </w:pPr>
    </w:p>
  </w:endnote>
  <w:endnote w:id="793">
    <w:p w14:paraId="559E95E2"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106.1.26-cı maddənin sonunda nöqtə işarəsi nöqtəli vergül işarəsi ilə əvəz edilmişdir və yeni məzmunda 106.1.27-ci və 106.1.28-ci maddələr əlavə edilmişdir.</w:t>
      </w:r>
    </w:p>
    <w:p w14:paraId="3FE8F26B" w14:textId="77777777" w:rsidR="008770CB" w:rsidRPr="00F43791" w:rsidRDefault="008770CB" w:rsidP="005D6B10">
      <w:pPr>
        <w:pStyle w:val="af0"/>
        <w:ind w:firstLine="539"/>
        <w:jc w:val="both"/>
        <w:rPr>
          <w:rFonts w:ascii="Palatino Linotype" w:hAnsi="Palatino Linotype"/>
          <w:strike/>
          <w:lang w:val="az-Latn-AZ"/>
        </w:rPr>
      </w:pPr>
    </w:p>
    <w:p w14:paraId="66A8BB40" w14:textId="49135834" w:rsidR="008770CB" w:rsidRPr="00F43791" w:rsidRDefault="00245795" w:rsidP="005D6B10">
      <w:pPr>
        <w:pStyle w:val="af0"/>
        <w:ind w:firstLine="539"/>
        <w:jc w:val="both"/>
        <w:rPr>
          <w:rFonts w:ascii="Palatino Linotype" w:hAnsi="Palatino Linotype"/>
          <w:lang w:val="az-Latn-AZ"/>
        </w:rPr>
      </w:pPr>
      <w:hyperlink r:id="rId792"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106.1.27-ci maddə ləğv</w:t>
      </w:r>
      <w:r w:rsidR="008770CB" w:rsidRPr="00F43791">
        <w:rPr>
          <w:rFonts w:ascii="Palatino Linotype" w:hAnsi="Palatino Linotype"/>
          <w:bCs/>
          <w:color w:val="000000"/>
          <w:lang w:val="az-Latn-AZ"/>
        </w:rPr>
        <w:t xml:space="preserve"> </w:t>
      </w:r>
      <w:r w:rsidR="008770CB" w:rsidRPr="00F43791">
        <w:rPr>
          <w:rFonts w:ascii="Palatino Linotype" w:hAnsi="Palatino Linotype"/>
          <w:lang w:val="az-Latn-AZ"/>
        </w:rPr>
        <w:t>edilmişdir.</w:t>
      </w:r>
    </w:p>
    <w:p w14:paraId="722471EB" w14:textId="77777777" w:rsidR="008770CB" w:rsidRPr="00F43791" w:rsidRDefault="008770CB" w:rsidP="005D6B10">
      <w:pPr>
        <w:pStyle w:val="af0"/>
        <w:ind w:firstLine="539"/>
        <w:jc w:val="both"/>
        <w:rPr>
          <w:rFonts w:ascii="Palatino Linotype" w:hAnsi="Palatino Linotype"/>
          <w:strike/>
          <w:lang w:val="az-Latn-AZ"/>
        </w:rPr>
      </w:pPr>
    </w:p>
  </w:endnote>
  <w:endnote w:id="794">
    <w:p w14:paraId="7B33453F" w14:textId="062BA786"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106.1.28-ci maddədə “</w:t>
      </w:r>
      <w:r w:rsidRPr="00F43791">
        <w:rPr>
          <w:rFonts w:ascii="Palatino Linotype" w:hAnsi="Palatino Linotype"/>
          <w:b/>
          <w:bCs/>
          <w:lang w:val="az-Latn-AZ"/>
        </w:rPr>
        <w:t>6</w:t>
      </w:r>
      <w:r w:rsidRPr="00F43791">
        <w:rPr>
          <w:rFonts w:ascii="Palatino Linotype" w:hAnsi="Palatino Linotype"/>
          <w:lang w:val="az-Latn-AZ"/>
        </w:rPr>
        <w:t>” rəqəmi “</w:t>
      </w:r>
      <w:r w:rsidRPr="00F43791">
        <w:rPr>
          <w:rFonts w:ascii="Palatino Linotype" w:hAnsi="Palatino Linotype"/>
          <w:b/>
          <w:bCs/>
          <w:lang w:val="az-Latn-AZ"/>
        </w:rPr>
        <w:t>9</w:t>
      </w:r>
      <w:r w:rsidRPr="00F43791">
        <w:rPr>
          <w:rFonts w:ascii="Palatino Linotype" w:hAnsi="Palatino Linotype"/>
          <w:lang w:val="az-Latn-AZ"/>
        </w:rPr>
        <w:t>” rəqəmi ilə əvəz</w:t>
      </w:r>
      <w:r w:rsidRPr="00F43791">
        <w:rPr>
          <w:rFonts w:ascii="Palatino Linotype" w:hAnsi="Palatino Linotype"/>
          <w:bCs/>
          <w:color w:val="000000"/>
          <w:lang w:val="az-Latn-AZ"/>
        </w:rPr>
        <w:t xml:space="preserve"> </w:t>
      </w:r>
      <w:r w:rsidRPr="00F43791">
        <w:rPr>
          <w:rFonts w:ascii="Palatino Linotype" w:hAnsi="Palatino Linotype"/>
          <w:lang w:val="az-Latn-AZ"/>
        </w:rPr>
        <w:t>edilmişdir.</w:t>
      </w:r>
    </w:p>
    <w:p w14:paraId="78F46BE8" w14:textId="77777777" w:rsidR="008770CB" w:rsidRPr="00F43791" w:rsidRDefault="008770CB" w:rsidP="005D6B10">
      <w:pPr>
        <w:pStyle w:val="af0"/>
        <w:ind w:firstLine="539"/>
        <w:jc w:val="both"/>
        <w:rPr>
          <w:rFonts w:ascii="Palatino Linotype" w:hAnsi="Palatino Linotype"/>
          <w:lang w:val="az-Latn-AZ"/>
        </w:rPr>
      </w:pPr>
    </w:p>
  </w:endnote>
  <w:endnote w:id="795">
    <w:p w14:paraId="53DCA462"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794"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106.1.28-ci maddənin sonunda nöqtə işarəsi nöqtəli vergül işarəsi ilə əvəz olunmuşdur və yeni məzmunda 106.1.29-cu maddə əlavə edilmişdir.</w:t>
      </w:r>
    </w:p>
    <w:p w14:paraId="529B1C3E" w14:textId="77777777" w:rsidR="008770CB" w:rsidRPr="00F43791" w:rsidRDefault="008770CB" w:rsidP="005D6B10">
      <w:pPr>
        <w:pStyle w:val="af0"/>
        <w:rPr>
          <w:rFonts w:ascii="Palatino Linotype" w:hAnsi="Palatino Linotype"/>
          <w:bCs/>
          <w:lang w:val="az-Latn-AZ"/>
        </w:rPr>
      </w:pPr>
    </w:p>
  </w:endnote>
  <w:endnote w:id="796">
    <w:p w14:paraId="23974BC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5"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106.1.14-1-ci maddə əlavə </w:t>
      </w:r>
      <w:r w:rsidRPr="00F43791">
        <w:rPr>
          <w:rFonts w:ascii="Palatino Linotype" w:hAnsi="Palatino Linotype"/>
          <w:shd w:val="clear" w:color="auto" w:fill="FFFFFF"/>
          <w:lang w:val="az-Latn-AZ"/>
        </w:rPr>
        <w:t>edil</w:t>
      </w:r>
      <w:r w:rsidRPr="00F43791">
        <w:rPr>
          <w:rFonts w:ascii="Palatino Linotype" w:hAnsi="Palatino Linotype"/>
          <w:lang w:val="az-Latn-AZ"/>
        </w:rPr>
        <w:t>mişdir.</w:t>
      </w:r>
    </w:p>
    <w:p w14:paraId="7E437958" w14:textId="77777777" w:rsidR="008770CB" w:rsidRPr="00F43791" w:rsidRDefault="008770CB" w:rsidP="005D6B10">
      <w:pPr>
        <w:pStyle w:val="af0"/>
        <w:ind w:firstLine="539"/>
        <w:jc w:val="both"/>
        <w:rPr>
          <w:rFonts w:ascii="Palatino Linotype" w:hAnsi="Palatino Linotype"/>
          <w:lang w:val="az-Latn-AZ"/>
        </w:rPr>
      </w:pPr>
    </w:p>
  </w:endnote>
  <w:endnote w:id="797">
    <w:p w14:paraId="7D93138F"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796" w:tgtFrame="_blank" w:tooltip="Azərbaycan Respublikasının 7 mart 2023-cü il tarixli 838-VIQD nömrəli Qanunu" w:history="1">
        <w:r w:rsidRPr="00F43791">
          <w:rPr>
            <w:rStyle w:val="a3"/>
            <w:rFonts w:ascii="Palatino Linotype" w:eastAsiaTheme="minorEastAsia" w:hAnsi="Palatino Linotype"/>
            <w:lang w:val="az-Latn-AZ"/>
          </w:rPr>
          <w:t>7 mart 2023-cü il tarixli 838-VIQD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67</w:t>
      </w:r>
      <w:r w:rsidRPr="00F43791">
        <w:rPr>
          <w:rFonts w:ascii="Palatino Linotype" w:hAnsi="Palatino Linotype"/>
          <w:b/>
          <w:lang w:val="az-Latn-AZ" w:eastAsia="en-GB"/>
        </w:rPr>
        <w:t>, Azərbaycan Respublikasının Qanunvericilik Toplusu, 2023-cü il, № 4, maddə 46</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106.1.31-ci maddənin sonunda nöqtə işarəsi nöqtəli vergül işarəsi ilə əvəz edilmişdir və yeni məzmunda 106.1.32-ci maddə əlavə edilmişdir.</w:t>
      </w:r>
    </w:p>
    <w:p w14:paraId="0E62590D" w14:textId="77777777" w:rsidR="008770CB" w:rsidRPr="00F43791" w:rsidRDefault="008770CB" w:rsidP="005D6B10">
      <w:pPr>
        <w:pStyle w:val="af0"/>
        <w:rPr>
          <w:rFonts w:ascii="Palatino Linotype" w:hAnsi="Palatino Linotype"/>
          <w:lang w:val="az-Latn-AZ"/>
        </w:rPr>
      </w:pPr>
    </w:p>
  </w:endnote>
  <w:endnote w:id="798">
    <w:p w14:paraId="6DFF0430" w14:textId="53C670FB"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106.1.32-ci maddənin sonunda nöqtə işarəsi nöqtəli vergül işarəsi ilə əvəz edilmişdir və yeni məzmunda 106.1.33-cü və 106.1.34-cü maddələr əlavə edilmişdir.</w:t>
      </w:r>
    </w:p>
    <w:p w14:paraId="32E21B5C" w14:textId="77777777" w:rsidR="008770CB" w:rsidRPr="00F43791" w:rsidRDefault="008770CB" w:rsidP="00F241CE">
      <w:pPr>
        <w:pStyle w:val="af0"/>
        <w:ind w:firstLine="539"/>
        <w:jc w:val="both"/>
        <w:rPr>
          <w:rFonts w:ascii="Palatino Linotype" w:hAnsi="Palatino Linotype"/>
          <w:lang w:val="az-Latn-AZ"/>
        </w:rPr>
      </w:pPr>
    </w:p>
    <w:p w14:paraId="37BEA390" w14:textId="6596D782" w:rsidR="008770CB" w:rsidRPr="00F43791" w:rsidRDefault="00245795" w:rsidP="00F241CE">
      <w:pPr>
        <w:pStyle w:val="af0"/>
        <w:ind w:firstLine="539"/>
        <w:jc w:val="both"/>
        <w:rPr>
          <w:rFonts w:ascii="Palatino Linotype" w:hAnsi="Palatino Linotype"/>
          <w:lang w:val="az-Latn-AZ"/>
        </w:rPr>
      </w:pPr>
      <w:hyperlink r:id="rId798"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106.1.33-cü maddə yeni redaksiyada verilmişdir.</w:t>
      </w:r>
    </w:p>
    <w:p w14:paraId="53C8942A" w14:textId="77777777" w:rsidR="008770CB" w:rsidRPr="00F43791" w:rsidRDefault="008770CB" w:rsidP="005D6B10">
      <w:pPr>
        <w:pStyle w:val="af0"/>
        <w:ind w:firstLine="539"/>
        <w:jc w:val="both"/>
        <w:rPr>
          <w:rFonts w:ascii="Palatino Linotype" w:hAnsi="Palatino Linotype"/>
          <w:lang w:val="az-Latn-AZ"/>
        </w:rPr>
      </w:pPr>
    </w:p>
    <w:p w14:paraId="152769EE" w14:textId="77777777" w:rsidR="008770CB" w:rsidRPr="00F43791" w:rsidRDefault="008770CB" w:rsidP="00F241CE">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27E55EA" w14:textId="73B2EFCF"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iCs/>
          <w:strike/>
          <w:lang w:val="az-Latn-AZ"/>
        </w:rPr>
        <w:t>106.1.33 qanunla müəyyən olunmuş qaydada Azərbaycan Respublikasında qeydiyyatdan keçən və filmin istehsalını, habelə dublyajını həyata keçirən, mikro sahibkarlıq subyekti olmayan kinematoqrafiya müəssisəsinin sahibkarlıq fəaliyyətindən əldə etdikləri mənfəətin 75 faizi -2024-cü il yanvarın 1-dən 3 il müddətinə;</w:t>
      </w:r>
    </w:p>
    <w:p w14:paraId="6B5095AE" w14:textId="77777777" w:rsidR="008770CB" w:rsidRPr="00F43791" w:rsidRDefault="008770CB" w:rsidP="005D6B10">
      <w:pPr>
        <w:pStyle w:val="af0"/>
        <w:ind w:firstLine="539"/>
        <w:jc w:val="both"/>
        <w:rPr>
          <w:rFonts w:ascii="Palatino Linotype" w:hAnsi="Palatino Linotype"/>
          <w:lang w:val="az-Latn-AZ"/>
        </w:rPr>
      </w:pPr>
    </w:p>
  </w:endnote>
  <w:endnote w:id="799">
    <w:p w14:paraId="0C882ACF" w14:textId="66D68724" w:rsidR="008770CB" w:rsidRPr="00F43791" w:rsidRDefault="008770CB" w:rsidP="00F241CE">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799"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106.1.34-cü maddənin sonunda nöqtə işarəsi nöqtəli vergül işarəsi ilə əvəz edilmişdir və yeni məzmunda 106.1.35-ci və 106.1.36-cı maddələr əlavə edilmişdir.</w:t>
      </w:r>
    </w:p>
    <w:p w14:paraId="66256559" w14:textId="77777777" w:rsidR="008770CB" w:rsidRPr="00F43791" w:rsidRDefault="008770CB" w:rsidP="00F241CE">
      <w:pPr>
        <w:pStyle w:val="af0"/>
        <w:ind w:firstLine="539"/>
        <w:jc w:val="both"/>
        <w:rPr>
          <w:rFonts w:ascii="Palatino Linotype" w:hAnsi="Palatino Linotype"/>
          <w:lang w:val="az-Latn-AZ"/>
        </w:rPr>
      </w:pPr>
    </w:p>
  </w:endnote>
  <w:endnote w:id="800">
    <w:p w14:paraId="0D8B11F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cs="A1Lat"/>
          <w:lang w:val="az-Latn-AZ"/>
        </w:rPr>
        <w:t xml:space="preserve">13 iyun 2008-ci il </w:t>
      </w:r>
      <w:r w:rsidRPr="00F43791">
        <w:rPr>
          <w:rFonts w:ascii="Palatino Linotype" w:hAnsi="Palatino Linotype"/>
          <w:lang w:val="az-Latn-AZ"/>
        </w:rPr>
        <w:t xml:space="preserve">tarixli </w:t>
      </w:r>
      <w:r w:rsidRPr="00F43791">
        <w:rPr>
          <w:rFonts w:ascii="Palatino Linotype" w:hAnsi="Palatino Linotype"/>
          <w:color w:val="000000"/>
          <w:lang w:val="az-Latn-AZ"/>
        </w:rPr>
        <w:t>648-IIIQD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2008-ci il, №7, maddə 602</w:t>
      </w:r>
      <w:r w:rsidRPr="00F43791">
        <w:rPr>
          <w:rFonts w:ascii="Palatino Linotype" w:hAnsi="Palatino Linotype"/>
          <w:lang w:val="az-Latn-AZ"/>
        </w:rPr>
        <w:t xml:space="preserve">) ilə 106.2-ci maddənin birinci hissəsində </w:t>
      </w:r>
      <w:r w:rsidRPr="00F43791">
        <w:rPr>
          <w:rFonts w:ascii="Palatino Linotype" w:hAnsi="Palatino Linotype"/>
          <w:b/>
          <w:lang w:val="az-Latn-AZ"/>
        </w:rPr>
        <w:t>“Əlillərin”</w:t>
      </w:r>
      <w:r w:rsidRPr="00F43791">
        <w:rPr>
          <w:rFonts w:ascii="Palatino Linotype" w:hAnsi="Palatino Linotype"/>
          <w:lang w:val="az-Latn-AZ"/>
        </w:rPr>
        <w:t xml:space="preserve"> və </w:t>
      </w:r>
      <w:r w:rsidRPr="00F43791">
        <w:rPr>
          <w:rFonts w:ascii="Palatino Linotype" w:hAnsi="Palatino Linotype"/>
          <w:b/>
          <w:lang w:val="az-Latn-AZ"/>
        </w:rPr>
        <w:t>“əlillərdən”</w:t>
      </w:r>
      <w:r w:rsidRPr="00F43791">
        <w:rPr>
          <w:rFonts w:ascii="Palatino Linotype" w:hAnsi="Palatino Linotype"/>
          <w:lang w:val="az-Latn-AZ"/>
        </w:rPr>
        <w:t xml:space="preserve"> sözlərindən sonra müvafiq olaraq </w:t>
      </w:r>
      <w:r w:rsidRPr="00F43791">
        <w:rPr>
          <w:rFonts w:ascii="Palatino Linotype" w:hAnsi="Palatino Linotype"/>
          <w:b/>
          <w:lang w:val="az-Latn-AZ"/>
        </w:rPr>
        <w:t>“və ya sağlamlıq imkanları məhdud uşaqların”</w:t>
      </w:r>
      <w:r w:rsidRPr="00F43791">
        <w:rPr>
          <w:rFonts w:ascii="Palatino Linotype" w:hAnsi="Palatino Linotype"/>
          <w:lang w:val="az-Latn-AZ"/>
        </w:rPr>
        <w:t xml:space="preserve"> və </w:t>
      </w:r>
      <w:r w:rsidRPr="00F43791">
        <w:rPr>
          <w:rFonts w:ascii="Palatino Linotype" w:hAnsi="Palatino Linotype"/>
          <w:b/>
          <w:lang w:val="az-Latn-AZ"/>
        </w:rPr>
        <w:t>“və ya sağlamlıq imkanları məhdud 18 yaşınadək şəxslərdən”</w:t>
      </w:r>
      <w:r w:rsidRPr="00F43791">
        <w:rPr>
          <w:rFonts w:ascii="Palatino Linotype" w:hAnsi="Palatino Linotype"/>
          <w:lang w:val="az-Latn-AZ"/>
        </w:rPr>
        <w:t xml:space="preserve"> sözləri, ikinci hissəsində </w:t>
      </w:r>
      <w:r w:rsidRPr="00F43791">
        <w:rPr>
          <w:rFonts w:ascii="Palatino Linotype" w:hAnsi="Palatino Linotype"/>
          <w:b/>
          <w:lang w:val="az-Latn-AZ"/>
        </w:rPr>
        <w:t>“əlillər”</w:t>
      </w:r>
      <w:r w:rsidRPr="00F43791">
        <w:rPr>
          <w:rFonts w:ascii="Palatino Linotype" w:hAnsi="Palatino Linotype"/>
          <w:lang w:val="az-Latn-AZ"/>
        </w:rPr>
        <w:t xml:space="preserve"> sözündən sonra </w:t>
      </w:r>
      <w:r w:rsidRPr="00F43791">
        <w:rPr>
          <w:rFonts w:ascii="Palatino Linotype" w:hAnsi="Palatino Linotype"/>
          <w:b/>
          <w:lang w:val="az-Latn-AZ"/>
        </w:rPr>
        <w:t>“və ya sağlamlıq imkanları məhdud 18 yaşınadək şəxslər”</w:t>
      </w:r>
      <w:r w:rsidRPr="00F43791">
        <w:rPr>
          <w:rFonts w:ascii="Palatino Linotype" w:hAnsi="Palatino Linotype"/>
          <w:lang w:val="az-Latn-AZ"/>
        </w:rPr>
        <w:t xml:space="preserve"> sözləri əlavə edilmişdir.</w:t>
      </w:r>
    </w:p>
    <w:p w14:paraId="2B3C53BF" w14:textId="77777777" w:rsidR="008770CB" w:rsidRPr="00F43791" w:rsidRDefault="008770CB" w:rsidP="005D6B10">
      <w:pPr>
        <w:pStyle w:val="af0"/>
        <w:ind w:firstLine="539"/>
        <w:jc w:val="both"/>
        <w:rPr>
          <w:rFonts w:ascii="Palatino Linotype" w:hAnsi="Palatino Linotype"/>
          <w:lang w:val="az-Latn-AZ"/>
        </w:rPr>
      </w:pPr>
    </w:p>
    <w:p w14:paraId="44659044" w14:textId="77777777" w:rsidR="008770CB" w:rsidRPr="00F43791" w:rsidRDefault="00245795" w:rsidP="005D6B10">
      <w:pPr>
        <w:pStyle w:val="af0"/>
        <w:ind w:firstLine="539"/>
        <w:jc w:val="both"/>
        <w:rPr>
          <w:rFonts w:ascii="Palatino Linotype" w:hAnsi="Palatino Linotype"/>
          <w:lang w:val="az-Latn-AZ"/>
        </w:rPr>
      </w:pPr>
      <w:hyperlink r:id="rId800" w:tgtFrame="_blank" w:tooltip="Azərbaycan Respublikasının 19 may 2020-ci il tarixli 114-VIQD nömrəli Qanunu" w:history="1">
        <w:r w:rsidR="008770CB" w:rsidRPr="00F43791">
          <w:rPr>
            <w:rStyle w:val="a3"/>
            <w:rFonts w:ascii="Palatino Linotype" w:eastAsiaTheme="minorEastAsia" w:hAnsi="Palatino Linotype"/>
            <w:lang w:val="az-Latn-AZ"/>
          </w:rPr>
          <w:t>19 may 2020-ci il tarixli 114-VIQD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15 iyul 2020-ci il, № 136</w:t>
      </w:r>
      <w:r w:rsidR="008770CB" w:rsidRPr="00F43791">
        <w:rPr>
          <w:rFonts w:ascii="Palatino Linotype" w:hAnsi="Palatino Linotype" w:cs="Segoe UI"/>
          <w:b/>
          <w:lang w:val="az-Latn-AZ"/>
        </w:rPr>
        <w:t>, Azərbaycan Respublikasının Qanunvericilik Toplusu, 2020-ci il, № 7, maddə 832</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 106.2-ci maddənin birinci hissəsində “</w:t>
      </w:r>
      <w:r w:rsidR="008770CB" w:rsidRPr="00F43791">
        <w:rPr>
          <w:rFonts w:ascii="Palatino Linotype" w:hAnsi="Palatino Linotype"/>
          <w:b/>
          <w:color w:val="000000"/>
          <w:lang w:val="az-Latn-AZ"/>
        </w:rPr>
        <w:t>Əlillərin və ya sağlamlıq imkanları məhdud uşaqların ictimai</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Əlilliyi olan şəxslərin qeyri-hökumət</w:t>
      </w:r>
      <w:r w:rsidR="008770CB" w:rsidRPr="00F43791">
        <w:rPr>
          <w:rFonts w:ascii="Palatino Linotype" w:hAnsi="Palatino Linotype"/>
          <w:color w:val="000000"/>
          <w:lang w:val="az-Latn-AZ"/>
        </w:rPr>
        <w:t>” sözləri ilə, “</w:t>
      </w:r>
      <w:r w:rsidR="008770CB" w:rsidRPr="00F43791">
        <w:rPr>
          <w:rFonts w:ascii="Palatino Linotype" w:hAnsi="Palatino Linotype"/>
          <w:b/>
          <w:color w:val="000000"/>
          <w:lang w:val="az-Latn-AZ"/>
        </w:rPr>
        <w:t>əlillərdən və ya sağlamlıq imkanları məhdud 18 yaşınadək</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əlilliyi olan</w:t>
      </w:r>
      <w:r w:rsidR="008770CB" w:rsidRPr="00F43791">
        <w:rPr>
          <w:rFonts w:ascii="Palatino Linotype" w:hAnsi="Palatino Linotype"/>
          <w:color w:val="000000"/>
          <w:lang w:val="az-Latn-AZ"/>
        </w:rPr>
        <w:t>” sözləri ilə və həmin maddənin ikinci hissəsində “</w:t>
      </w:r>
      <w:r w:rsidR="008770CB" w:rsidRPr="00F43791">
        <w:rPr>
          <w:rFonts w:ascii="Palatino Linotype" w:hAnsi="Palatino Linotype"/>
          <w:b/>
          <w:color w:val="000000"/>
          <w:lang w:val="az-Latn-AZ"/>
        </w:rPr>
        <w:t>əlillər və ya sağlamlıq imkanları məhdud 18 yaşınadək şəxslər</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əlilliyi olan şəxslər, o cümlədən sağlamlıq imkanları məhdud 18 yaşınadək uşaqlar</w:t>
      </w:r>
      <w:r w:rsidR="008770CB" w:rsidRPr="00F43791">
        <w:rPr>
          <w:rFonts w:ascii="Palatino Linotype" w:hAnsi="Palatino Linotype"/>
          <w:color w:val="000000"/>
          <w:lang w:val="az-Latn-AZ"/>
        </w:rPr>
        <w:t>” sözləri ilə əvəz edilmişdir.</w:t>
      </w:r>
    </w:p>
    <w:p w14:paraId="075C5E4B" w14:textId="77777777" w:rsidR="008770CB" w:rsidRPr="00F43791" w:rsidRDefault="008770CB" w:rsidP="005D6B10">
      <w:pPr>
        <w:pStyle w:val="af0"/>
        <w:ind w:firstLine="539"/>
        <w:jc w:val="both"/>
        <w:rPr>
          <w:rFonts w:ascii="Palatino Linotype" w:hAnsi="Palatino Linotype"/>
          <w:lang w:val="az-Latn-AZ"/>
        </w:rPr>
      </w:pPr>
    </w:p>
  </w:endnote>
  <w:endnote w:id="801">
    <w:p w14:paraId="7D9A11B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cs="A1Lat"/>
          <w:lang w:val="az-Latn-AZ"/>
        </w:rPr>
        <w:t xml:space="preserve">13 iyun 2008-ci il </w:t>
      </w:r>
      <w:r w:rsidRPr="00F43791">
        <w:rPr>
          <w:rFonts w:ascii="Palatino Linotype" w:hAnsi="Palatino Linotype"/>
          <w:lang w:val="az-Latn-AZ"/>
        </w:rPr>
        <w:t xml:space="preserve">tarixli </w:t>
      </w:r>
      <w:r w:rsidRPr="00F43791">
        <w:rPr>
          <w:rFonts w:ascii="Palatino Linotype" w:hAnsi="Palatino Linotype"/>
          <w:color w:val="000000"/>
          <w:lang w:val="az-Latn-AZ"/>
        </w:rPr>
        <w:t>648-IIIQD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Respublikasının Qanunvericilik Toplusu, 2008-ci il, №7, maddə 602</w:t>
      </w:r>
      <w:r w:rsidRPr="00F43791">
        <w:rPr>
          <w:rFonts w:ascii="Palatino Linotype" w:hAnsi="Palatino Linotype"/>
          <w:lang w:val="az-Latn-AZ"/>
        </w:rPr>
        <w:t xml:space="preserve">) ilə 106.2-ci maddənin birinci hissəsində </w:t>
      </w:r>
      <w:r w:rsidRPr="00F43791">
        <w:rPr>
          <w:rFonts w:ascii="Palatino Linotype" w:hAnsi="Palatino Linotype"/>
          <w:b/>
          <w:lang w:val="az-Latn-AZ"/>
        </w:rPr>
        <w:t>“Əlillərin”</w:t>
      </w:r>
      <w:r w:rsidRPr="00F43791">
        <w:rPr>
          <w:rFonts w:ascii="Palatino Linotype" w:hAnsi="Palatino Linotype"/>
          <w:lang w:val="az-Latn-AZ"/>
        </w:rPr>
        <w:t xml:space="preserve"> və </w:t>
      </w:r>
      <w:r w:rsidRPr="00F43791">
        <w:rPr>
          <w:rFonts w:ascii="Palatino Linotype" w:hAnsi="Palatino Linotype"/>
          <w:b/>
          <w:lang w:val="az-Latn-AZ"/>
        </w:rPr>
        <w:t>“əlillərdən”</w:t>
      </w:r>
      <w:r w:rsidRPr="00F43791">
        <w:rPr>
          <w:rFonts w:ascii="Palatino Linotype" w:hAnsi="Palatino Linotype"/>
          <w:lang w:val="az-Latn-AZ"/>
        </w:rPr>
        <w:t xml:space="preserve"> sözlərindən sonra müvafiq olaraq </w:t>
      </w:r>
      <w:r w:rsidRPr="00F43791">
        <w:rPr>
          <w:rFonts w:ascii="Palatino Linotype" w:hAnsi="Palatino Linotype"/>
          <w:b/>
          <w:lang w:val="az-Latn-AZ"/>
        </w:rPr>
        <w:t>“və ya sağlamlıq imkanları məhdud uşaqların”</w:t>
      </w:r>
      <w:r w:rsidRPr="00F43791">
        <w:rPr>
          <w:rFonts w:ascii="Palatino Linotype" w:hAnsi="Palatino Linotype"/>
          <w:lang w:val="az-Latn-AZ"/>
        </w:rPr>
        <w:t xml:space="preserve"> və </w:t>
      </w:r>
      <w:r w:rsidRPr="00F43791">
        <w:rPr>
          <w:rFonts w:ascii="Palatino Linotype" w:hAnsi="Palatino Linotype"/>
          <w:b/>
          <w:lang w:val="az-Latn-AZ"/>
        </w:rPr>
        <w:t>“və ya sağlamlıq imkanları məhdud 18 yaşınadək şəxslərdən”</w:t>
      </w:r>
      <w:r w:rsidRPr="00F43791">
        <w:rPr>
          <w:rFonts w:ascii="Palatino Linotype" w:hAnsi="Palatino Linotype"/>
          <w:lang w:val="az-Latn-AZ"/>
        </w:rPr>
        <w:t xml:space="preserve"> sözləri, ikinci hissəsində </w:t>
      </w:r>
      <w:r w:rsidRPr="00F43791">
        <w:rPr>
          <w:rFonts w:ascii="Palatino Linotype" w:hAnsi="Palatino Linotype"/>
          <w:b/>
          <w:lang w:val="az-Latn-AZ"/>
        </w:rPr>
        <w:t>“əlillər”</w:t>
      </w:r>
      <w:r w:rsidRPr="00F43791">
        <w:rPr>
          <w:rFonts w:ascii="Palatino Linotype" w:hAnsi="Palatino Linotype"/>
          <w:lang w:val="az-Latn-AZ"/>
        </w:rPr>
        <w:t xml:space="preserve"> sözündən sonra </w:t>
      </w:r>
      <w:r w:rsidRPr="00F43791">
        <w:rPr>
          <w:rFonts w:ascii="Palatino Linotype" w:hAnsi="Palatino Linotype"/>
          <w:b/>
          <w:lang w:val="az-Latn-AZ"/>
        </w:rPr>
        <w:t>“və ya sağlamlıq imkanları məhdud 18 yaşınadək şəxslər”</w:t>
      </w:r>
      <w:r w:rsidRPr="00F43791">
        <w:rPr>
          <w:rFonts w:ascii="Palatino Linotype" w:hAnsi="Palatino Linotype"/>
          <w:lang w:val="az-Latn-AZ"/>
        </w:rPr>
        <w:t xml:space="preserve"> sözləri əlavə edilmişdir.</w:t>
      </w:r>
    </w:p>
    <w:p w14:paraId="1AA5F18C" w14:textId="77777777" w:rsidR="008770CB" w:rsidRPr="00F43791" w:rsidRDefault="00245795" w:rsidP="005D6B10">
      <w:pPr>
        <w:pStyle w:val="af0"/>
        <w:ind w:firstLine="539"/>
        <w:jc w:val="both"/>
        <w:rPr>
          <w:rFonts w:ascii="Palatino Linotype" w:hAnsi="Palatino Linotype"/>
          <w:bCs/>
          <w:lang w:val="az-Latn-AZ"/>
        </w:rPr>
      </w:pPr>
      <w:hyperlink r:id="rId801" w:tgtFrame="_blank" w:tooltip="Azərbaycan Respublikasının 22 iyun 2021-ci il tarixli 348-VIQD nömrəli Qanunu" w:history="1">
        <w:r w:rsidR="008770CB" w:rsidRPr="00F43791">
          <w:rPr>
            <w:rStyle w:val="a3"/>
            <w:rFonts w:ascii="Palatino Linotype" w:eastAsiaTheme="minorEastAsia" w:hAnsi="Palatino Linotype"/>
            <w:lang w:val="az-Latn-AZ"/>
          </w:rPr>
          <w:t xml:space="preserve">22 iyun 2021-ci il tarixli </w:t>
        </w:r>
        <w:r w:rsidR="008770CB" w:rsidRPr="00F43791">
          <w:rPr>
            <w:rStyle w:val="a3"/>
            <w:rFonts w:ascii="Palatino Linotype" w:eastAsiaTheme="minorEastAsia" w:hAnsi="Palatino Linotype"/>
            <w:shd w:val="clear" w:color="auto" w:fill="FFFFFF"/>
            <w:lang w:val="az-Latn-AZ"/>
          </w:rPr>
          <w:t>348-VIQD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21 avqust 2021-ci</w:t>
      </w:r>
      <w:r w:rsidR="008770CB" w:rsidRPr="00F43791">
        <w:rPr>
          <w:rFonts w:ascii="Palatino Linotype" w:hAnsi="Palatino Linotype"/>
          <w:b/>
          <w:bCs/>
          <w:color w:val="000000"/>
          <w:lang w:val="az-Latn-AZ"/>
        </w:rPr>
        <w:t xml:space="preserve"> il, № 175</w:t>
      </w:r>
      <w:r w:rsidR="008770CB" w:rsidRPr="00F43791">
        <w:rPr>
          <w:rFonts w:ascii="Palatino Linotype" w:hAnsi="Palatino Linotype"/>
          <w:b/>
          <w:lang w:val="az-Latn-AZ" w:eastAsia="en-GB"/>
        </w:rPr>
        <w:t>, Azərbaycan Respublikasının Qanunvericilik Toplusu, 2021-ci il, № 8, maddə 894</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color w:val="212529"/>
          <w:lang w:val="az-Latn-AZ"/>
        </w:rPr>
        <w:t>106.2-ci maddənin ikinci abzasından “</w:t>
      </w:r>
      <w:r w:rsidR="008770CB" w:rsidRPr="00F43791">
        <w:rPr>
          <w:rFonts w:ascii="Palatino Linotype" w:hAnsi="Palatino Linotype"/>
          <w:b/>
          <w:bCs/>
          <w:color w:val="212529"/>
          <w:lang w:val="az-Latn-AZ"/>
        </w:rPr>
        <w:t>, o cümlədən sağlamlıq imkanları məhdud 18 yaşınadək uşaqlar</w:t>
      </w:r>
      <w:r w:rsidR="008770CB" w:rsidRPr="00F43791">
        <w:rPr>
          <w:rFonts w:ascii="Palatino Linotype" w:hAnsi="Palatino Linotype"/>
          <w:color w:val="212529"/>
          <w:lang w:val="az-Latn-AZ"/>
        </w:rPr>
        <w:t>” sözləri çıxarılmışdır.</w:t>
      </w:r>
    </w:p>
    <w:p w14:paraId="6B304287" w14:textId="77777777" w:rsidR="008770CB" w:rsidRPr="00F43791" w:rsidRDefault="008770CB" w:rsidP="005D6B10">
      <w:pPr>
        <w:pStyle w:val="af0"/>
        <w:ind w:firstLine="539"/>
        <w:jc w:val="both"/>
        <w:rPr>
          <w:rFonts w:ascii="Palatino Linotype" w:hAnsi="Palatino Linotype"/>
          <w:lang w:val="az-Latn-AZ"/>
        </w:rPr>
      </w:pPr>
    </w:p>
  </w:endnote>
  <w:endnote w:id="802">
    <w:p w14:paraId="35751780"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106.3-106.8-ci maddələr çıxarılmışdır. </w:t>
      </w:r>
    </w:p>
    <w:p w14:paraId="6813570C" w14:textId="77777777" w:rsidR="008770CB" w:rsidRPr="00F43791" w:rsidRDefault="008770CB" w:rsidP="005D6B10">
      <w:pPr>
        <w:pStyle w:val="af0"/>
        <w:ind w:firstLine="539"/>
        <w:jc w:val="both"/>
        <w:rPr>
          <w:rFonts w:ascii="Palatino Linotype" w:hAnsi="Palatino Linotype"/>
          <w:lang w:val="tr-TR"/>
        </w:rPr>
      </w:pPr>
    </w:p>
    <w:p w14:paraId="48FF677D"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tr-TR"/>
        </w:rPr>
        <w:t>Əvvəlki redaksiyada deyilirdi:</w:t>
      </w:r>
    </w:p>
    <w:p w14:paraId="0931F11E"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106.3. Azərbaycan Respublikasının regionları üzrə müəssisələr bu Məcəllənin 105.1-ci maddəsində nəzərdə tutulan vergi dərəcəsi ilə hesablanmış mənfəət vergisini aşağıdakı miqdarda ödəyirlər:</w:t>
      </w:r>
      <w:r w:rsidRPr="00F43791">
        <w:rPr>
          <w:rStyle w:val="afa"/>
          <w:rFonts w:ascii="Palatino Linotype" w:hAnsi="Palatino Linotype" w:cs="Tahoma"/>
          <w:strike/>
          <w:sz w:val="20"/>
          <w:szCs w:val="20"/>
        </w:rPr>
        <w:t xml:space="preserve"> </w:t>
      </w:r>
    </w:p>
    <w:p w14:paraId="5BFBC30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106.3.1. Gəncə, Sumqayıt, Mingəçevir və Əli-Bayramlı şəhərlərində (həmin şəhərlərin tabeliyində olan qəsəbələr də daxil olmaqla) - 80 faiz;</w:t>
      </w:r>
    </w:p>
    <w:p w14:paraId="64767135"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106.3.2. dağ rayonlarında və Naxçıvan Müxtar Respublikasında - 40 faiz;</w:t>
      </w:r>
    </w:p>
    <w:p w14:paraId="2EE1F3E5"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106.3.3. digər rayonlarda (Bakı şəhəri və Abşeron rayonu istisna olmaqla) - 60 faiz.</w:t>
      </w:r>
    </w:p>
    <w:p w14:paraId="2D56526A"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106.4. Bu maddədə göstərilən fəaliyyət növləri ilə məşğul olan müəssisələr bu Məcəllənin 105.1-ci maddəsində nəzərdə tutulan vergi dərəcəsi ilə hesablanmış mənfəət vergisini aşağıdakı miqdarda ödəyirlər:</w:t>
      </w:r>
    </w:p>
    <w:p w14:paraId="63A46527"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106.4.1. turizm fəaliyyəti üzrə - 80 faiz;</w:t>
      </w:r>
    </w:p>
    <w:p w14:paraId="34C96F4C"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106.4.2. sənətkarlığın misgərlik, qalayçılıq və saxsı məmulatlarının, təsərrüfat müxəlləfatının, bağçılıq-bostançılıq alətlərinin, xalq musiqi alətlərinin, oyuncaqların, suvenirlərin, qamışdan və qarğıdan məişət əşyalarının düzəldilməsi, keramika məmulatlarının bədii işlənməsi, bədii tikmə, əl üsulu ilə xalçaçılıq, ağac materiallarından məişət alətlərinin hazırlanması sahəsində fəaliyyət üzrə - 40 faiz.</w:t>
      </w:r>
    </w:p>
    <w:p w14:paraId="2EBF8031"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106.5. Müəssisənin bu Məcəllənin 106.2-106.4-cü maddələrində nəzərdə tutulan güzəştlərə hüququ olduqda, ona güzəştlərdən biri, məbləğcə ən böyük olanı verilir.</w:t>
      </w:r>
    </w:p>
    <w:p w14:paraId="03A59984"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106.6. Müəssisəyə bu Məcəllənin 106.3-cü və 106.4-cü maddələrində nəzərdə tutulmuş güzəştlər yalnız o halda verilir ki, vergi ödəyicisi istehsal sahələri, daşınmaz əmlakı və işçi qüvvəsi ilə güzəşt verilən ərazilərdə fəaliyyət göstərmiş olsun. Güzəşt hüququ olan müəssisənin güzəşt şamil edilən mənfəətdən başqa gidər fəaliyyəti də olduqda, o, güzəştə düşən və güzəşt hüququ olmayan fəaliyyət növləri üzrə uçotu ayrı-ayrılıqda aparır. Əks halda güzəşt tətbiq edilmir.</w:t>
      </w:r>
    </w:p>
    <w:p w14:paraId="02FF1BE6"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106.7. Bu Məcəllənin 106.3.1, 106.3.2 və 106.3.3-cü maddələrində göstərilmiş şəhər və rayonlarda vergi uçotuna alınmış, lakin Bakı şəhərində və Abşeron rayonunda fəaliyyət göstərən şəxslərə Bakı şəhəri üzrə müəyyən olunmuş vergi dərəcəsi tətbiq edilir.</w:t>
      </w:r>
    </w:p>
    <w:p w14:paraId="0FDDE9D9"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106.8. Dağ rayonlarının siyahısı müvafiq icra hakimiyyəti orqanı tərəfindən müəyyən edilir.</w:t>
      </w:r>
    </w:p>
    <w:p w14:paraId="4F60F284" w14:textId="77777777" w:rsidR="008770CB" w:rsidRPr="00F43791" w:rsidRDefault="008770CB" w:rsidP="005D6B10">
      <w:pPr>
        <w:pStyle w:val="af0"/>
        <w:ind w:firstLine="539"/>
        <w:jc w:val="both"/>
        <w:rPr>
          <w:rFonts w:ascii="Palatino Linotype" w:hAnsi="Palatino Linotype"/>
          <w:lang w:val="az-Latn-AZ"/>
        </w:rPr>
      </w:pPr>
    </w:p>
  </w:endnote>
  <w:endnote w:id="803">
    <w:p w14:paraId="554483C6"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0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106.9-cu və 106.10-cu maddələr əlavə edilmişdir.</w:t>
      </w:r>
    </w:p>
    <w:p w14:paraId="40802A42" w14:textId="77777777" w:rsidR="008770CB" w:rsidRPr="00F43791" w:rsidRDefault="008770CB" w:rsidP="005D6B10">
      <w:pPr>
        <w:pStyle w:val="af0"/>
        <w:ind w:firstLine="540"/>
        <w:jc w:val="both"/>
        <w:rPr>
          <w:rFonts w:ascii="Palatino Linotype" w:hAnsi="Palatino Linotype"/>
          <w:strike/>
          <w:lang w:val="az-Latn-AZ"/>
        </w:rPr>
      </w:pPr>
    </w:p>
  </w:endnote>
  <w:endnote w:id="804">
    <w:p w14:paraId="0FE1EBF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108-ci maddədə “</w:t>
      </w:r>
      <w:r w:rsidRPr="00F43791">
        <w:rPr>
          <w:rFonts w:ascii="Palatino Linotype" w:hAnsi="Palatino Linotype"/>
          <w:b/>
          <w:lang w:val="az-Latn-AZ"/>
        </w:rPr>
        <w:t>xərclər</w:t>
      </w:r>
      <w:r w:rsidRPr="00F43791">
        <w:rPr>
          <w:rFonts w:ascii="Palatino Linotype" w:hAnsi="Palatino Linotype"/>
          <w:lang w:val="az-Latn-AZ"/>
        </w:rPr>
        <w:t>” sözündən sonra, “</w:t>
      </w:r>
      <w:r w:rsidRPr="00F43791">
        <w:rPr>
          <w:rFonts w:ascii="Palatino Linotype" w:hAnsi="Palatino Linotype"/>
          <w:b/>
          <w:lang w:val="az-Latn-AZ"/>
        </w:rPr>
        <w:t>həmçinin qanunla nəzərdə tutulmuş icbari ödənişlər</w:t>
      </w:r>
      <w:r w:rsidRPr="00F43791">
        <w:rPr>
          <w:rFonts w:ascii="Palatino Linotype" w:hAnsi="Palatino Linotype"/>
          <w:lang w:val="az-Latn-AZ"/>
        </w:rPr>
        <w:t>” sözləri əlavə edilmişdir.</w:t>
      </w:r>
    </w:p>
    <w:p w14:paraId="692608DE" w14:textId="77777777" w:rsidR="008770CB" w:rsidRPr="00F43791" w:rsidRDefault="008770CB" w:rsidP="005D6B10">
      <w:pPr>
        <w:pStyle w:val="af0"/>
        <w:ind w:firstLine="539"/>
        <w:jc w:val="both"/>
        <w:rPr>
          <w:rFonts w:ascii="Palatino Linotype" w:hAnsi="Palatino Linotype"/>
          <w:lang w:val="az-Latn-AZ"/>
        </w:rPr>
      </w:pPr>
    </w:p>
    <w:p w14:paraId="732F17F1" w14:textId="77777777" w:rsidR="008770CB" w:rsidRPr="00F43791" w:rsidRDefault="00245795" w:rsidP="005D6B10">
      <w:pPr>
        <w:pStyle w:val="af0"/>
        <w:ind w:firstLine="540"/>
        <w:jc w:val="both"/>
        <w:rPr>
          <w:rFonts w:ascii="Palatino Linotype" w:hAnsi="Palatino Linotype"/>
          <w:lang w:val="az-Latn-AZ"/>
        </w:rPr>
      </w:pPr>
      <w:hyperlink r:id="rId80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108-ci maddənin birinci, ikinci və üçüncü hissələr müvafiq olaraq 108.1-ci, 108.2-ci və 108.3-cü maddələr hesab edilmişdir.</w:t>
      </w:r>
    </w:p>
    <w:p w14:paraId="70B67CF2" w14:textId="77777777" w:rsidR="008770CB" w:rsidRPr="00F43791" w:rsidRDefault="008770CB" w:rsidP="005D6B10">
      <w:pPr>
        <w:pStyle w:val="af0"/>
        <w:ind w:firstLine="540"/>
        <w:jc w:val="both"/>
        <w:rPr>
          <w:rFonts w:ascii="Palatino Linotype" w:hAnsi="Palatino Linotype"/>
          <w:lang w:val="az-Latn-AZ"/>
        </w:rPr>
      </w:pPr>
    </w:p>
    <w:p w14:paraId="23E44E9F" w14:textId="7EE93AF3" w:rsidR="008770CB" w:rsidRPr="00F43791" w:rsidRDefault="00245795" w:rsidP="005D6B10">
      <w:pPr>
        <w:pStyle w:val="af0"/>
        <w:ind w:firstLine="540"/>
        <w:jc w:val="both"/>
        <w:rPr>
          <w:rFonts w:ascii="Palatino Linotype" w:hAnsi="Palatino Linotype"/>
          <w:b/>
          <w:color w:val="000000"/>
          <w:lang w:val="az-Latn-AZ"/>
        </w:rPr>
      </w:pPr>
      <w:hyperlink r:id="rId80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108.1-ci maddəyə yeni məzmunda ikinci və üçüncü cümlələr əlavə edilmişdir.</w:t>
      </w:r>
    </w:p>
    <w:p w14:paraId="08A8E33C" w14:textId="77777777" w:rsidR="008770CB" w:rsidRPr="00F43791" w:rsidRDefault="008770CB" w:rsidP="005D6B10">
      <w:pPr>
        <w:pStyle w:val="af0"/>
        <w:ind w:firstLine="539"/>
        <w:jc w:val="both"/>
        <w:rPr>
          <w:rFonts w:ascii="Palatino Linotype" w:hAnsi="Palatino Linotype"/>
          <w:lang w:val="az-Latn-AZ"/>
        </w:rPr>
      </w:pPr>
    </w:p>
  </w:endnote>
  <w:endnote w:id="805">
    <w:p w14:paraId="5222347C" w14:textId="54878073"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0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108.1-1-ci maddə əlavə edilmişdir.</w:t>
      </w:r>
    </w:p>
    <w:p w14:paraId="05446206" w14:textId="77777777" w:rsidR="008770CB" w:rsidRPr="00F43791" w:rsidRDefault="008770CB" w:rsidP="005D6B10">
      <w:pPr>
        <w:pStyle w:val="af0"/>
        <w:ind w:firstLine="539"/>
        <w:jc w:val="both"/>
        <w:rPr>
          <w:rFonts w:ascii="Palatino Linotype" w:hAnsi="Palatino Linotype"/>
          <w:lang w:val="az-Latn-AZ"/>
        </w:rPr>
      </w:pPr>
    </w:p>
  </w:endnote>
  <w:endnote w:id="806">
    <w:p w14:paraId="2B714604"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0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108-ci maddənin mətninə yeni məzmunda ikinci və üçüncü abzaslar əlavə edilmişdir.</w:t>
      </w:r>
    </w:p>
    <w:p w14:paraId="3397C605" w14:textId="77777777" w:rsidR="008770CB" w:rsidRPr="00F43791" w:rsidRDefault="008770CB" w:rsidP="005D6B10">
      <w:pPr>
        <w:pStyle w:val="af0"/>
        <w:ind w:firstLine="539"/>
        <w:jc w:val="both"/>
        <w:rPr>
          <w:rFonts w:ascii="Palatino Linotype" w:hAnsi="Palatino Linotype"/>
          <w:strike/>
          <w:lang w:val="az-Latn-AZ"/>
        </w:rPr>
      </w:pPr>
    </w:p>
  </w:endnote>
  <w:endnote w:id="807">
    <w:p w14:paraId="60947AFE"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0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108.4-cü və 108.5-ci maddələr əlavə edilmişdir.</w:t>
      </w:r>
    </w:p>
    <w:p w14:paraId="3B3F3F8F" w14:textId="77777777" w:rsidR="008770CB" w:rsidRPr="00F43791" w:rsidRDefault="008770CB" w:rsidP="005D6B10">
      <w:pPr>
        <w:pStyle w:val="af0"/>
        <w:ind w:firstLine="540"/>
        <w:jc w:val="both"/>
        <w:rPr>
          <w:rFonts w:ascii="Palatino Linotype" w:hAnsi="Palatino Linotype"/>
          <w:lang w:val="az-Latn-AZ"/>
        </w:rPr>
      </w:pPr>
    </w:p>
  </w:endnote>
  <w:endnote w:id="808">
    <w:p w14:paraId="04763043"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109.3-cü maddədə "yemək xərclərinin" sözlərindən sonra "(müvafiq icra hakimiyyəti orqanı tərəfindən müəyyən edilmiş normalar daxilində müalicə-profilaktik yeməklərə, süd və ona bərabər tutulan digər məhsullara və vasitələrə sərf olunan xərclər, həmçinin dəniz nəqliyyatında üzücü heyətə verilən yemək xərcləri istisna olmaqla)" sözləri əlavə edilmişdir.</w:t>
      </w:r>
    </w:p>
    <w:p w14:paraId="45262F9D" w14:textId="77777777" w:rsidR="008770CB" w:rsidRPr="00F43791" w:rsidRDefault="008770CB" w:rsidP="005D6B10">
      <w:pPr>
        <w:pStyle w:val="af0"/>
        <w:ind w:firstLine="539"/>
        <w:jc w:val="both"/>
        <w:rPr>
          <w:rFonts w:ascii="Palatino Linotype" w:hAnsi="Palatino Linotype" w:cs="A1Lat"/>
          <w:lang w:val="az-Latn-AZ"/>
        </w:rPr>
      </w:pPr>
    </w:p>
    <w:p w14:paraId="64FD797E" w14:textId="6D57A580" w:rsidR="008770CB" w:rsidRPr="00F43791" w:rsidRDefault="00245795" w:rsidP="005D6B10">
      <w:pPr>
        <w:pStyle w:val="af0"/>
        <w:ind w:firstLine="539"/>
        <w:jc w:val="both"/>
        <w:rPr>
          <w:rFonts w:ascii="Palatino Linotype" w:hAnsi="Palatino Linotype"/>
          <w:lang w:val="az-Latn-AZ"/>
        </w:rPr>
      </w:pPr>
      <w:hyperlink r:id="rId80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109.3-cü maddə yeni redaksiyada verilmişdir.</w:t>
      </w:r>
    </w:p>
    <w:p w14:paraId="6B2AC058" w14:textId="77777777" w:rsidR="008770CB" w:rsidRPr="00F43791" w:rsidRDefault="008770CB" w:rsidP="005D6B10">
      <w:pPr>
        <w:pStyle w:val="af0"/>
        <w:ind w:firstLine="539"/>
        <w:jc w:val="both"/>
        <w:rPr>
          <w:rFonts w:ascii="Palatino Linotype" w:hAnsi="Palatino Linotype"/>
          <w:lang w:val="az-Latn-AZ"/>
        </w:rPr>
      </w:pPr>
    </w:p>
    <w:p w14:paraId="6221ED8C"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az-Latn-AZ"/>
        </w:rPr>
        <w:t>əvvəlki redaksiyada deyilirdi:</w:t>
      </w:r>
    </w:p>
    <w:p w14:paraId="4AA2FE2F" w14:textId="77777777" w:rsidR="008770CB" w:rsidRPr="00F43791" w:rsidRDefault="008770CB" w:rsidP="005D6B10">
      <w:pPr>
        <w:pStyle w:val="af0"/>
        <w:ind w:firstLine="539"/>
        <w:jc w:val="both"/>
        <w:rPr>
          <w:rFonts w:ascii="Palatino Linotype" w:hAnsi="Palatino Linotype" w:cs="A1Lat"/>
          <w:strike/>
          <w:lang w:val="az-Latn-AZ"/>
        </w:rPr>
      </w:pPr>
      <w:r w:rsidRPr="00F43791">
        <w:rPr>
          <w:rFonts w:ascii="Palatino Linotype" w:hAnsi="Palatino Linotype" w:cs="Arial"/>
          <w:strike/>
          <w:lang w:val="az-Latn-AZ"/>
        </w:rPr>
        <w:t>109.3. Əyləncə və yemək xərclərinin (müvafiq icra hakimiyyəti orqanı tərəfindən müəyyən edilmiş normalar daxilində müalicə-profilaktik yeməklərə, süd və ona bərabər tutulan digər məhsullara və vasitələrə sərf olunan xərclər, həmçinin dəniz nəqliyyatında üzücü heyətə verilən yemək xərcləri istisna olmaqla), habelə işçilərin mənzil və digər sosial xarakterli xərclərinin gəlirdən çıxılmasına yol verilmir.</w:t>
      </w:r>
    </w:p>
    <w:p w14:paraId="69FE213F" w14:textId="77777777" w:rsidR="008770CB" w:rsidRPr="00F43791" w:rsidRDefault="008770CB" w:rsidP="005D6B10">
      <w:pPr>
        <w:pStyle w:val="af0"/>
        <w:ind w:firstLine="539"/>
        <w:jc w:val="both"/>
        <w:rPr>
          <w:rFonts w:ascii="Palatino Linotype" w:hAnsi="Palatino Linotype"/>
          <w:lang w:val="az-Latn-AZ"/>
        </w:rPr>
      </w:pPr>
    </w:p>
  </w:endnote>
  <w:endnote w:id="809">
    <w:p w14:paraId="554E555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109.5-ci maddədə "</w:t>
      </w:r>
      <w:r w:rsidRPr="00F43791">
        <w:rPr>
          <w:rStyle w:val="FontStyle21"/>
          <w:rFonts w:ascii="Palatino Linotype" w:hAnsi="Palatino Linotype" w:cs="Segoe UI"/>
          <w:b/>
          <w:sz w:val="20"/>
          <w:szCs w:val="20"/>
          <w:lang w:val="az-Latn-AZ" w:eastAsia="az-Latn-AZ"/>
        </w:rPr>
        <w:t>Fiziki</w:t>
      </w:r>
      <w:r w:rsidRPr="00F43791">
        <w:rPr>
          <w:rStyle w:val="FontStyle21"/>
          <w:rFonts w:ascii="Palatino Linotype" w:hAnsi="Palatino Linotype" w:cs="Segoe UI"/>
          <w:sz w:val="20"/>
          <w:szCs w:val="20"/>
          <w:lang w:val="az-Latn-AZ" w:eastAsia="az-Latn-AZ"/>
        </w:rPr>
        <w:t>" sözü "</w:t>
      </w:r>
      <w:r w:rsidRPr="00F43791">
        <w:rPr>
          <w:rStyle w:val="FontStyle21"/>
          <w:rFonts w:ascii="Palatino Linotype" w:hAnsi="Palatino Linotype" w:cs="Segoe UI"/>
          <w:b/>
          <w:sz w:val="20"/>
          <w:szCs w:val="20"/>
          <w:lang w:val="az-Latn-AZ" w:eastAsia="az-Latn-AZ"/>
        </w:rPr>
        <w:t>Əmək haqqı</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kartlarının alınmasına çəkilən xərclər istisna olmaqla, fiziki</w:t>
      </w:r>
      <w:r w:rsidRPr="00F43791">
        <w:rPr>
          <w:rStyle w:val="FontStyle21"/>
          <w:rFonts w:ascii="Palatino Linotype" w:hAnsi="Palatino Linotype" w:cs="Segoe UI"/>
          <w:sz w:val="20"/>
          <w:szCs w:val="20"/>
          <w:lang w:val="az-Latn-AZ" w:eastAsia="az-Latn-AZ"/>
        </w:rPr>
        <w:t>" sözləri ilə əvəz edilmişdir.</w:t>
      </w:r>
    </w:p>
    <w:p w14:paraId="392DA4B5" w14:textId="77777777" w:rsidR="008770CB" w:rsidRPr="00F43791" w:rsidRDefault="008770CB" w:rsidP="005D6B10">
      <w:pPr>
        <w:pStyle w:val="af0"/>
        <w:ind w:firstLine="539"/>
        <w:jc w:val="both"/>
        <w:rPr>
          <w:rFonts w:ascii="Palatino Linotype" w:hAnsi="Palatino Linotype"/>
          <w:lang w:val="az-Latn-AZ"/>
        </w:rPr>
      </w:pPr>
    </w:p>
  </w:endnote>
  <w:endnote w:id="810">
    <w:p w14:paraId="27147804"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0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109.8-ci maddə əlavə edilmişdir.</w:t>
      </w:r>
    </w:p>
    <w:p w14:paraId="574CF723" w14:textId="77777777" w:rsidR="008770CB" w:rsidRPr="00F43791" w:rsidRDefault="008770CB" w:rsidP="005D6B10">
      <w:pPr>
        <w:pStyle w:val="af0"/>
        <w:ind w:firstLine="539"/>
        <w:jc w:val="both"/>
        <w:rPr>
          <w:rFonts w:ascii="Palatino Linotype" w:hAnsi="Palatino Linotype"/>
          <w:lang w:val="az-Latn-AZ"/>
        </w:rPr>
      </w:pPr>
    </w:p>
    <w:p w14:paraId="3EB1D0B5" w14:textId="77777777" w:rsidR="008770CB" w:rsidRPr="00F43791" w:rsidRDefault="00245795" w:rsidP="005D6B10">
      <w:pPr>
        <w:pStyle w:val="af0"/>
        <w:ind w:firstLine="539"/>
        <w:jc w:val="both"/>
        <w:rPr>
          <w:rFonts w:ascii="Palatino Linotype" w:hAnsi="Palatino Linotype"/>
          <w:lang w:val="az-Latn-AZ"/>
        </w:rPr>
      </w:pPr>
      <w:hyperlink r:id="rId81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109.8-ci maddəyə “</w:t>
      </w:r>
      <w:r w:rsidR="008770CB" w:rsidRPr="00F43791">
        <w:rPr>
          <w:rFonts w:ascii="Palatino Linotype" w:hAnsi="Palatino Linotype"/>
          <w:b/>
          <w:lang w:val="az-Latn-AZ"/>
        </w:rPr>
        <w:t>qəbz</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“(bu Məcəllənin 16.1.11-6.1-ci – 16.1.11-6.3-cü maddələrində nəzərdə tutulan şəxslər tərəfindən verilən qəbz və ya digər ciddi hesabat blankları istisna olmaqla)</w:t>
      </w:r>
      <w:r w:rsidR="008770CB" w:rsidRPr="00F43791">
        <w:rPr>
          <w:rFonts w:ascii="Palatino Linotype" w:hAnsi="Palatino Linotype"/>
          <w:lang w:val="az-Latn-AZ"/>
        </w:rPr>
        <w:t>” sözləri və “</w:t>
      </w:r>
      <w:r w:rsidR="008770CB" w:rsidRPr="00F43791">
        <w:rPr>
          <w:rFonts w:ascii="Palatino Linotype" w:hAnsi="Palatino Linotype"/>
          <w:b/>
          <w:lang w:val="az-Latn-AZ"/>
        </w:rPr>
        <w:t>malların</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“(işlərin, xidmətlərin)”</w:t>
      </w:r>
      <w:r w:rsidR="008770CB" w:rsidRPr="00F43791">
        <w:rPr>
          <w:rFonts w:ascii="Palatino Linotype" w:hAnsi="Palatino Linotype"/>
          <w:lang w:val="az-Latn-AZ"/>
        </w:rPr>
        <w:t xml:space="preserve"> sözləri əlavə edilmişdir.</w:t>
      </w:r>
    </w:p>
    <w:p w14:paraId="46A0852C" w14:textId="77777777" w:rsidR="008770CB" w:rsidRPr="00F43791" w:rsidRDefault="008770CB" w:rsidP="005D6B10">
      <w:pPr>
        <w:pStyle w:val="af0"/>
        <w:ind w:firstLine="539"/>
        <w:jc w:val="both"/>
        <w:rPr>
          <w:rFonts w:ascii="Palatino Linotype" w:hAnsi="Palatino Linotype"/>
          <w:lang w:val="az-Latn-AZ"/>
        </w:rPr>
      </w:pPr>
    </w:p>
    <w:p w14:paraId="1721C586" w14:textId="567504A7" w:rsidR="008770CB" w:rsidRPr="00F43791" w:rsidRDefault="00245795" w:rsidP="005D6B10">
      <w:pPr>
        <w:pStyle w:val="af0"/>
        <w:ind w:firstLine="539"/>
        <w:jc w:val="both"/>
        <w:rPr>
          <w:rFonts w:ascii="Palatino Linotype" w:hAnsi="Palatino Linotype"/>
          <w:lang w:val="az-Latn-AZ"/>
        </w:rPr>
      </w:pPr>
      <w:hyperlink r:id="rId81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109.8-ci maddə yeni redaksiyada verilmişdir.</w:t>
      </w:r>
    </w:p>
    <w:p w14:paraId="05A365AC" w14:textId="77777777" w:rsidR="008770CB" w:rsidRPr="00F43791" w:rsidRDefault="008770CB" w:rsidP="005D6B10">
      <w:pPr>
        <w:pStyle w:val="af0"/>
        <w:ind w:firstLine="539"/>
        <w:jc w:val="both"/>
        <w:rPr>
          <w:rFonts w:ascii="Palatino Linotype" w:hAnsi="Palatino Linotype"/>
          <w:lang w:val="az-Latn-AZ"/>
        </w:rPr>
      </w:pPr>
    </w:p>
    <w:p w14:paraId="68802F9B"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az-Latn-AZ"/>
        </w:rPr>
        <w:t>əvvəlki redaksiyada deyilirdi:</w:t>
      </w:r>
    </w:p>
    <w:p w14:paraId="18AF2906"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109.8. Nəzarət-kassa aparatının çeki və ya qəbz (bu Məcəllənin 16.1.11-6.1-ci – 16.1.11-6.3-cü maddələrində nəzərdə tutulan şəxslər tərəfindən verilən qəbz və ya digər ciddi hesabat blankları istisna olmaqla) malların (işlərin, xidmətlərin) alınması ilə bağlı çəkilən xərcləri təsdiq edən sənəd hesab olunmur.</w:t>
      </w:r>
    </w:p>
    <w:p w14:paraId="58CC6B24" w14:textId="77777777" w:rsidR="008770CB" w:rsidRPr="00F43791" w:rsidRDefault="008770CB" w:rsidP="005D6B10">
      <w:pPr>
        <w:pStyle w:val="af0"/>
        <w:ind w:firstLine="539"/>
        <w:jc w:val="both"/>
        <w:rPr>
          <w:rFonts w:ascii="Palatino Linotype" w:hAnsi="Palatino Linotype"/>
          <w:i/>
          <w:strike/>
          <w:lang w:val="az-Latn-AZ"/>
        </w:rPr>
      </w:pPr>
    </w:p>
    <w:p w14:paraId="6EFE9E3E" w14:textId="4F0B6604" w:rsidR="008770CB" w:rsidRPr="00F43791" w:rsidRDefault="00245795" w:rsidP="00ED50F8">
      <w:pPr>
        <w:pStyle w:val="af0"/>
        <w:ind w:firstLine="539"/>
        <w:jc w:val="both"/>
        <w:rPr>
          <w:rFonts w:ascii="Palatino Linotype" w:hAnsi="Palatino Linotype"/>
          <w:lang w:val="az-Latn-AZ"/>
        </w:rPr>
      </w:pPr>
      <w:hyperlink r:id="rId812"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109.8-ci maddədə “</w:t>
      </w:r>
      <w:r w:rsidR="008770CB" w:rsidRPr="00F43791">
        <w:rPr>
          <w:rFonts w:ascii="Palatino Linotype" w:hAnsi="Palatino Linotype"/>
          <w:b/>
          <w:bCs/>
          <w:lang w:val="az-Latn-AZ"/>
        </w:rPr>
        <w:t>habelə</w:t>
      </w:r>
      <w:r w:rsidR="008770CB" w:rsidRPr="00F43791">
        <w:rPr>
          <w:rFonts w:ascii="Palatino Linotype" w:hAnsi="Palatino Linotype"/>
          <w:lang w:val="az-Latn-AZ"/>
        </w:rPr>
        <w:t>” sözü “</w:t>
      </w:r>
      <w:bookmarkStart w:id="77" w:name="_Hlk186278365"/>
      <w:r w:rsidR="008770CB" w:rsidRPr="00F43791">
        <w:rPr>
          <w:rFonts w:ascii="Palatino Linotype" w:hAnsi="Palatino Linotype"/>
          <w:b/>
          <w:bCs/>
          <w:lang w:val="az-Latn-AZ"/>
        </w:rPr>
        <w:t>qiymətli daşlar, qiymətli metallar, o cümlədən qiymətli daşlardan və qiymətli metallardan hazırlanmış məmulatlar</w:t>
      </w:r>
      <w:r w:rsidR="008770CB" w:rsidRPr="00F43791">
        <w:rPr>
          <w:rFonts w:ascii="Palatino Linotype" w:hAnsi="Palatino Linotype"/>
          <w:lang w:val="az-Latn-AZ"/>
        </w:rPr>
        <w:t>,</w:t>
      </w:r>
      <w:bookmarkEnd w:id="77"/>
      <w:r w:rsidR="008770CB" w:rsidRPr="00F43791">
        <w:rPr>
          <w:rFonts w:ascii="Palatino Linotype" w:hAnsi="Palatino Linotype"/>
          <w:lang w:val="az-Latn-AZ"/>
        </w:rPr>
        <w:t>” sözləri ilə əvəz edilmişdir.</w:t>
      </w:r>
    </w:p>
    <w:p w14:paraId="12C58B3F" w14:textId="77777777" w:rsidR="008770CB" w:rsidRPr="00F43791" w:rsidRDefault="008770CB" w:rsidP="005D6B10">
      <w:pPr>
        <w:pStyle w:val="af0"/>
        <w:ind w:firstLine="539"/>
        <w:jc w:val="both"/>
        <w:rPr>
          <w:rFonts w:ascii="Palatino Linotype" w:hAnsi="Palatino Linotype"/>
          <w:lang w:val="az-Latn-AZ"/>
        </w:rPr>
      </w:pPr>
    </w:p>
  </w:endnote>
  <w:endnote w:id="811">
    <w:p w14:paraId="3F7BAEF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1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109.9-cu maddə əlavə edilmişdir.</w:t>
      </w:r>
    </w:p>
    <w:p w14:paraId="06F4846A" w14:textId="77777777" w:rsidR="008770CB" w:rsidRPr="00F43791" w:rsidRDefault="008770CB" w:rsidP="005D6B10">
      <w:pPr>
        <w:pStyle w:val="af0"/>
        <w:ind w:firstLine="539"/>
        <w:jc w:val="both"/>
        <w:rPr>
          <w:rFonts w:ascii="Palatino Linotype" w:hAnsi="Palatino Linotype"/>
          <w:lang w:val="az-Latn-AZ"/>
        </w:rPr>
      </w:pPr>
    </w:p>
    <w:p w14:paraId="6D8896F2" w14:textId="77777777" w:rsidR="008770CB" w:rsidRPr="00F43791" w:rsidRDefault="00245795" w:rsidP="005D6B10">
      <w:pPr>
        <w:pStyle w:val="af0"/>
        <w:ind w:firstLine="540"/>
        <w:jc w:val="both"/>
        <w:rPr>
          <w:rFonts w:ascii="Palatino Linotype" w:hAnsi="Palatino Linotype"/>
          <w:b/>
          <w:color w:val="000000"/>
          <w:lang w:val="az-Latn-AZ"/>
        </w:rPr>
      </w:pPr>
      <w:hyperlink r:id="rId81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109.9-cu maddəyə “</w:t>
      </w:r>
      <w:r w:rsidR="008770CB" w:rsidRPr="00F43791">
        <w:rPr>
          <w:rFonts w:ascii="Palatino Linotype" w:hAnsi="Palatino Linotype"/>
          <w:b/>
          <w:lang w:val="az-Latn-AZ"/>
        </w:rPr>
        <w:t>14-cü</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 14-1-ci</w:t>
      </w:r>
      <w:r w:rsidR="008770CB" w:rsidRPr="00F43791">
        <w:rPr>
          <w:rFonts w:ascii="Palatino Linotype" w:hAnsi="Palatino Linotype"/>
          <w:lang w:val="az-Latn-AZ"/>
        </w:rPr>
        <w:t>” sözləri əlavə edilmişdir.</w:t>
      </w:r>
    </w:p>
    <w:p w14:paraId="2C13A3D9" w14:textId="77777777" w:rsidR="008770CB" w:rsidRPr="00F43791" w:rsidRDefault="008770CB" w:rsidP="005D6B10">
      <w:pPr>
        <w:pStyle w:val="af0"/>
        <w:ind w:firstLine="539"/>
        <w:jc w:val="both"/>
        <w:rPr>
          <w:rFonts w:ascii="Palatino Linotype" w:hAnsi="Palatino Linotype"/>
          <w:strike/>
          <w:lang w:val="az-Latn-AZ"/>
        </w:rPr>
      </w:pPr>
    </w:p>
    <w:p w14:paraId="08817EE6" w14:textId="62405CE6" w:rsidR="008770CB" w:rsidRPr="00F43791" w:rsidRDefault="00245795" w:rsidP="005D6B10">
      <w:pPr>
        <w:pStyle w:val="af0"/>
        <w:ind w:firstLine="539"/>
        <w:jc w:val="both"/>
        <w:rPr>
          <w:rFonts w:ascii="Palatino Linotype" w:hAnsi="Palatino Linotype"/>
          <w:strike/>
          <w:lang w:val="az-Latn-AZ"/>
        </w:rPr>
      </w:pPr>
      <w:hyperlink r:id="rId81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109.9-cu maddədən “</w:t>
      </w:r>
      <w:r w:rsidR="008770CB" w:rsidRPr="00F43791">
        <w:rPr>
          <w:rFonts w:ascii="Palatino Linotype" w:hAnsi="Palatino Linotype"/>
          <w:b/>
          <w:bCs/>
          <w:lang w:val="az-Latn-AZ"/>
        </w:rPr>
        <w:t>və təqdim edilən malların (işlərin, xidmətlərin) dəyəri bu Məcəllənin 14-cü, 14-1-ci və 67-ci maddələri nəzərə alınmaqla gəlirdən çıxılır</w:t>
      </w:r>
      <w:r w:rsidR="008770CB" w:rsidRPr="00F43791">
        <w:rPr>
          <w:rFonts w:ascii="Palatino Linotype" w:hAnsi="Palatino Linotype"/>
          <w:lang w:val="az-Latn-AZ"/>
        </w:rPr>
        <w:t>” sözləri çıxarılmışdır.</w:t>
      </w:r>
    </w:p>
    <w:p w14:paraId="6AEDE078" w14:textId="77777777" w:rsidR="008770CB" w:rsidRPr="00F43791" w:rsidRDefault="008770CB" w:rsidP="005D6B10">
      <w:pPr>
        <w:pStyle w:val="af0"/>
        <w:ind w:firstLine="539"/>
        <w:jc w:val="both"/>
        <w:rPr>
          <w:rFonts w:ascii="Palatino Linotype" w:hAnsi="Palatino Linotype"/>
          <w:strike/>
          <w:lang w:val="az-Latn-AZ"/>
        </w:rPr>
      </w:pPr>
    </w:p>
  </w:endnote>
  <w:endnote w:id="812">
    <w:p w14:paraId="42C94E2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110-cu maddə yeni redaksiyada verilmişdir. </w:t>
      </w:r>
    </w:p>
    <w:p w14:paraId="3FC84A65" w14:textId="77777777" w:rsidR="008770CB" w:rsidRPr="00F43791" w:rsidRDefault="008770CB" w:rsidP="005D6B10">
      <w:pPr>
        <w:pStyle w:val="af0"/>
        <w:ind w:firstLine="539"/>
        <w:jc w:val="both"/>
        <w:rPr>
          <w:rFonts w:ascii="Palatino Linotype" w:hAnsi="Palatino Linotype"/>
          <w:lang w:val="az-Latn-AZ"/>
        </w:rPr>
      </w:pPr>
    </w:p>
    <w:p w14:paraId="01DAD3D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2FCCB92" w14:textId="77777777" w:rsidR="008770CB" w:rsidRPr="00F43791" w:rsidRDefault="008770CB" w:rsidP="005D6B10">
      <w:pPr>
        <w:pStyle w:val="4"/>
        <w:spacing w:before="0" w:after="0"/>
        <w:ind w:firstLine="539"/>
        <w:jc w:val="both"/>
        <w:rPr>
          <w:rFonts w:ascii="Palatino Linotype" w:eastAsia="Times New Roman" w:hAnsi="Palatino Linotype"/>
          <w:strike/>
          <w:sz w:val="20"/>
          <w:szCs w:val="20"/>
          <w:lang w:val="az-Latn-AZ"/>
        </w:rPr>
      </w:pPr>
      <w:r w:rsidRPr="00F43791">
        <w:rPr>
          <w:rStyle w:val="MaddeChar"/>
          <w:rFonts w:eastAsia="Times New Roman"/>
          <w:b w:val="0"/>
          <w:strike/>
          <w:sz w:val="20"/>
          <w:szCs w:val="20"/>
          <w:lang w:val="az-Latn-AZ"/>
        </w:rPr>
        <w:t>Maddə 110.</w:t>
      </w:r>
      <w:r w:rsidRPr="00F43791">
        <w:rPr>
          <w:rFonts w:ascii="Palatino Linotype" w:eastAsia="Times New Roman" w:hAnsi="Palatino Linotype"/>
          <w:strike/>
          <w:sz w:val="20"/>
          <w:szCs w:val="20"/>
          <w:lang w:val="az-Latn-AZ"/>
        </w:rPr>
        <w:t xml:space="preserve"> Gəlirdən faizlər üzrə çıxılan məbləğlərin məhdudlaşdırılması</w:t>
      </w:r>
    </w:p>
    <w:p w14:paraId="771A874A" w14:textId="77777777" w:rsidR="008770CB" w:rsidRPr="00F43791" w:rsidRDefault="008770CB" w:rsidP="005D6B10">
      <w:pPr>
        <w:pStyle w:val="Mecelle"/>
        <w:ind w:firstLine="539"/>
        <w:rPr>
          <w:strike/>
          <w:sz w:val="20"/>
          <w:szCs w:val="20"/>
        </w:rPr>
      </w:pPr>
      <w:r w:rsidRPr="00F43791">
        <w:rPr>
          <w:strike/>
          <w:sz w:val="20"/>
          <w:szCs w:val="20"/>
        </w:rPr>
        <w:t>110.1. Bu Məcəllənin 110.2-ci maddəsinin yerinə yetirilməsi şərti ilə borca görə ödənilmiş faizlərin faktiki məbləği (hesablamalar metodundan istifadə edildikdə - ödənilməli faizlərin məbləği), lakin borcun verilməsi zamanı banklararası kredit hərracında olan faiz dərəcəsinin 150 faizi səviyyəsindən artıq olmamaqla, gəlirdən çıxılır.</w:t>
      </w:r>
    </w:p>
    <w:p w14:paraId="4FC51E43" w14:textId="77777777" w:rsidR="008770CB" w:rsidRPr="00F43791" w:rsidRDefault="008770CB" w:rsidP="005D6B10">
      <w:pPr>
        <w:pStyle w:val="Mecelle"/>
        <w:ind w:firstLine="539"/>
        <w:rPr>
          <w:strike/>
          <w:sz w:val="20"/>
          <w:szCs w:val="20"/>
        </w:rPr>
      </w:pPr>
      <w:r w:rsidRPr="00F43791">
        <w:rPr>
          <w:strike/>
          <w:sz w:val="20"/>
          <w:szCs w:val="20"/>
        </w:rPr>
        <w:t>110.2. Qarşılıqlı surətdə asılı olan şəxslərin bir-birindən alınmış borclar üzrə bu Məcəllənin 110.1-ci maddəsinə uyğun olaraq gəlirdən çıxıla bilən ödənilmiş və ya ödənilməli faizlərin maksimum məbləği aşağıdakı düsturla müəyyənləşdirilən məbləğlə məhdudlaşdırılır:</w:t>
      </w:r>
    </w:p>
    <w:p w14:paraId="5826DE42" w14:textId="77777777" w:rsidR="008770CB" w:rsidRPr="00F43791" w:rsidRDefault="008770CB" w:rsidP="005D6B10">
      <w:pPr>
        <w:pStyle w:val="Mecelle"/>
        <w:ind w:firstLine="539"/>
        <w:rPr>
          <w:strike/>
          <w:sz w:val="20"/>
          <w:szCs w:val="20"/>
        </w:rPr>
      </w:pPr>
      <w:r w:rsidRPr="00F43791">
        <w:rPr>
          <w:bCs/>
          <w:strike/>
          <w:sz w:val="20"/>
          <w:szCs w:val="20"/>
        </w:rPr>
        <w:t>M = Gf + 50% (Gü - Gf - Ç)</w:t>
      </w:r>
      <w:r w:rsidRPr="00F43791">
        <w:rPr>
          <w:strike/>
          <w:sz w:val="20"/>
          <w:szCs w:val="20"/>
        </w:rPr>
        <w:t>,</w:t>
      </w:r>
    </w:p>
    <w:p w14:paraId="662975B9" w14:textId="77777777" w:rsidR="008770CB" w:rsidRPr="00F43791" w:rsidRDefault="008770CB" w:rsidP="005D6B10">
      <w:pPr>
        <w:pStyle w:val="Mecelle"/>
        <w:ind w:firstLine="539"/>
        <w:rPr>
          <w:strike/>
          <w:sz w:val="20"/>
          <w:szCs w:val="20"/>
        </w:rPr>
      </w:pPr>
      <w:r w:rsidRPr="00F43791">
        <w:rPr>
          <w:strike/>
          <w:sz w:val="20"/>
          <w:szCs w:val="20"/>
        </w:rPr>
        <w:t>burada:</w:t>
      </w:r>
    </w:p>
    <w:p w14:paraId="5F961BB0" w14:textId="77777777" w:rsidR="008770CB" w:rsidRPr="00F43791" w:rsidRDefault="008770CB" w:rsidP="005D6B10">
      <w:pPr>
        <w:pStyle w:val="Mecelle"/>
        <w:ind w:firstLine="539"/>
        <w:rPr>
          <w:strike/>
          <w:sz w:val="20"/>
          <w:szCs w:val="20"/>
        </w:rPr>
      </w:pPr>
      <w:r w:rsidRPr="00F43791">
        <w:rPr>
          <w:bCs/>
          <w:strike/>
          <w:sz w:val="20"/>
          <w:szCs w:val="20"/>
        </w:rPr>
        <w:t>M</w:t>
      </w:r>
      <w:r w:rsidRPr="00F43791">
        <w:rPr>
          <w:strike/>
          <w:sz w:val="20"/>
          <w:szCs w:val="20"/>
        </w:rPr>
        <w:t xml:space="preserve"> - məhdudlaşdırılan məbləğ;</w:t>
      </w:r>
    </w:p>
    <w:p w14:paraId="1CB114D8" w14:textId="77777777" w:rsidR="008770CB" w:rsidRPr="00F43791" w:rsidRDefault="008770CB" w:rsidP="005D6B10">
      <w:pPr>
        <w:pStyle w:val="Mecelle"/>
        <w:ind w:firstLine="539"/>
        <w:rPr>
          <w:strike/>
          <w:sz w:val="20"/>
          <w:szCs w:val="20"/>
        </w:rPr>
      </w:pPr>
      <w:r w:rsidRPr="00F43791">
        <w:rPr>
          <w:bCs/>
          <w:strike/>
          <w:sz w:val="20"/>
          <w:szCs w:val="20"/>
        </w:rPr>
        <w:t>Gf</w:t>
      </w:r>
      <w:r w:rsidRPr="00F43791">
        <w:rPr>
          <w:strike/>
          <w:sz w:val="20"/>
          <w:szCs w:val="20"/>
        </w:rPr>
        <w:t xml:space="preserve"> - vergi ödəyicisinin hər hansı faiz gəliri;</w:t>
      </w:r>
    </w:p>
    <w:p w14:paraId="50795725" w14:textId="77777777" w:rsidR="008770CB" w:rsidRPr="00F43791" w:rsidRDefault="008770CB" w:rsidP="005D6B10">
      <w:pPr>
        <w:pStyle w:val="Mecelle"/>
        <w:ind w:firstLine="539"/>
        <w:rPr>
          <w:strike/>
          <w:sz w:val="20"/>
          <w:szCs w:val="20"/>
        </w:rPr>
      </w:pPr>
      <w:r w:rsidRPr="00F43791">
        <w:rPr>
          <w:bCs/>
          <w:strike/>
          <w:sz w:val="20"/>
          <w:szCs w:val="20"/>
        </w:rPr>
        <w:t>Gü</w:t>
      </w:r>
      <w:r w:rsidRPr="00F43791">
        <w:rPr>
          <w:strike/>
          <w:sz w:val="20"/>
          <w:szCs w:val="20"/>
        </w:rPr>
        <w:t xml:space="preserve"> - vergi ödəyicisinin ümumi gəliri;</w:t>
      </w:r>
    </w:p>
    <w:p w14:paraId="5A10F484"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bCs/>
          <w:strike/>
          <w:lang w:val="az-Latn-AZ"/>
        </w:rPr>
        <w:t>Ç</w:t>
      </w:r>
      <w:r w:rsidRPr="00F43791">
        <w:rPr>
          <w:rFonts w:ascii="Palatino Linotype" w:hAnsi="Palatino Linotype"/>
          <w:strike/>
          <w:lang w:val="az-Latn-AZ"/>
        </w:rPr>
        <w:t xml:space="preserve"> - ümumi gəlirdən çıxılan məbləğ (faizlər üzrə gəlirdən çıxılan məbləğdən başqa).</w:t>
      </w:r>
    </w:p>
    <w:p w14:paraId="57815022"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16EBFC93"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816"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110-cu maddənin mətni yeni redaksiyada verilmişdir.</w:t>
      </w:r>
    </w:p>
    <w:p w14:paraId="76454D2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BAE6C8C"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110. Xaricdən alınmış borclar üzrə, habelə qarşılıqlı surətdə asılı olan şəxslərin bir-birinə ödədikləri faizlərin faktiki məbləği (hesablamalar metodundan istifadə edildikdə ödənilməli faizlərin məbləği) faizlərin aid olduğu dövrdə eyni valyuta ilə, oxşar müddətə verilmiş banklararası kredit hərracında olan və ya hərraclar keçirilmədiyi təqdirdə Azərbaycan Respublikası Mərkəzi Bankının dərc etdiyi banklararası kreditlər üzrə faizlərin orta səviyyəsinin 125 faizdən artıq olmamaqla gəlirdən çıxılır.</w:t>
      </w:r>
    </w:p>
    <w:p w14:paraId="4D870F80" w14:textId="77777777" w:rsidR="008770CB" w:rsidRPr="00F43791" w:rsidRDefault="008770CB" w:rsidP="005D6B10">
      <w:pPr>
        <w:pStyle w:val="af0"/>
        <w:ind w:firstLine="539"/>
        <w:jc w:val="both"/>
        <w:rPr>
          <w:rFonts w:ascii="Palatino Linotype" w:hAnsi="Palatino Linotype"/>
          <w:strike/>
          <w:lang w:val="az-Latn-AZ"/>
        </w:rPr>
      </w:pPr>
    </w:p>
  </w:endnote>
  <w:endnote w:id="813">
    <w:p w14:paraId="516A76C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111-ci maddənin adından “</w:t>
      </w:r>
      <w:r w:rsidRPr="00F43791">
        <w:rPr>
          <w:rFonts w:ascii="Palatino Linotype" w:hAnsi="Palatino Linotype"/>
          <w:b/>
          <w:lang w:val="az-Latn-AZ"/>
        </w:rPr>
        <w:t>və şübhəli</w:t>
      </w:r>
      <w:r w:rsidRPr="00F43791">
        <w:rPr>
          <w:rFonts w:ascii="Palatino Linotype" w:hAnsi="Palatino Linotype"/>
          <w:lang w:val="az-Latn-AZ"/>
        </w:rPr>
        <w:t xml:space="preserve">” sözləri çıxarılmışdır. </w:t>
      </w:r>
    </w:p>
    <w:p w14:paraId="7C5B322A" w14:textId="77777777" w:rsidR="008770CB" w:rsidRPr="00F43791" w:rsidRDefault="008770CB" w:rsidP="005D6B10">
      <w:pPr>
        <w:pStyle w:val="af0"/>
        <w:ind w:firstLine="539"/>
        <w:jc w:val="both"/>
        <w:rPr>
          <w:rFonts w:ascii="Palatino Linotype" w:hAnsi="Palatino Linotype"/>
          <w:lang w:val="az-Latn-AZ"/>
        </w:rPr>
      </w:pPr>
    </w:p>
    <w:p w14:paraId="51A063DA"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11237FEF" w14:textId="77777777" w:rsidR="008770CB" w:rsidRPr="00F43791" w:rsidRDefault="008770CB" w:rsidP="005D6B10">
      <w:pPr>
        <w:pStyle w:val="af0"/>
        <w:ind w:firstLine="539"/>
        <w:jc w:val="both"/>
        <w:rPr>
          <w:rFonts w:ascii="Palatino Linotype" w:hAnsi="Palatino Linotype"/>
          <w:strike/>
          <w:lang w:val="az-Latn-AZ"/>
        </w:rPr>
      </w:pPr>
      <w:r w:rsidRPr="00F43791">
        <w:rPr>
          <w:rStyle w:val="MaddeChar"/>
          <w:b/>
          <w:strike/>
          <w:lang w:val="az-Latn-AZ"/>
        </w:rPr>
        <w:t>Maddə 111.</w:t>
      </w:r>
      <w:r w:rsidRPr="00F43791">
        <w:rPr>
          <w:rFonts w:ascii="Palatino Linotype" w:hAnsi="Palatino Linotype"/>
          <w:b/>
          <w:strike/>
          <w:lang w:val="az-Latn-AZ"/>
        </w:rPr>
        <w:t xml:space="preserve"> </w:t>
      </w:r>
      <w:r w:rsidRPr="00F43791">
        <w:rPr>
          <w:rFonts w:ascii="Palatino Linotype" w:hAnsi="Palatino Linotype"/>
          <w:strike/>
          <w:lang w:val="az-Latn-AZ"/>
        </w:rPr>
        <w:t>Ümidsiz və şübhəli borcların gəlirdən çıxılması</w:t>
      </w:r>
    </w:p>
    <w:p w14:paraId="19EFB038" w14:textId="77777777" w:rsidR="008770CB" w:rsidRPr="00F43791" w:rsidRDefault="008770CB" w:rsidP="005D6B10">
      <w:pPr>
        <w:pStyle w:val="af0"/>
        <w:ind w:firstLine="539"/>
        <w:jc w:val="both"/>
        <w:rPr>
          <w:rFonts w:ascii="Palatino Linotype" w:hAnsi="Palatino Linotype"/>
          <w:lang w:val="az-Latn-AZ"/>
        </w:rPr>
      </w:pPr>
    </w:p>
  </w:endnote>
  <w:endnote w:id="814">
    <w:p w14:paraId="1B48174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 xml:space="preserve">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111.3-cü maddə yeni redaksiyada verilmişdir. </w:t>
      </w:r>
    </w:p>
    <w:p w14:paraId="37B0FA5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1B7FF03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111.3. Banklar və bank fəaliyyətinin ayrı-ayrı növlərini həyata keçirən digər kredit təşkilatları Azərbaycan Respublikası Milli Bankının müəyyən etdiyi qaydaya uyğun aktivlərin təsnifatından asılı olaraq xüsusi ehtiyat fondlarının yaradılmasına aid edilən məbləğləri gəlirdən çıxmaq hüququna malikdirlər.</w:t>
      </w:r>
    </w:p>
    <w:p w14:paraId="162FFC79"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81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111.3-cü maddəyə “</w:t>
      </w:r>
      <w:r w:rsidR="008770CB" w:rsidRPr="00F43791">
        <w:rPr>
          <w:rFonts w:ascii="Palatino Linotype" w:hAnsi="Palatino Linotype"/>
          <w:b/>
          <w:lang w:val="az-Latn-AZ"/>
        </w:rPr>
        <w:t>asılı olaraq</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maliyyə bazarlarına nəzarət orqanının müəyyən etdiyi qaydada</w:t>
      </w:r>
      <w:r w:rsidR="008770CB" w:rsidRPr="00F43791">
        <w:rPr>
          <w:rFonts w:ascii="Palatino Linotype" w:hAnsi="Palatino Linotype"/>
          <w:lang w:val="az-Latn-AZ"/>
        </w:rPr>
        <w:t>” sözləri və “</w:t>
      </w:r>
      <w:r w:rsidR="008770CB" w:rsidRPr="00F43791">
        <w:rPr>
          <w:rFonts w:ascii="Palatino Linotype" w:hAnsi="Palatino Linotype"/>
          <w:b/>
          <w:lang w:val="az-Latn-AZ"/>
        </w:rPr>
        <w:t>məbləğləri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vergitutma məqsədləri üçün</w:t>
      </w:r>
      <w:r w:rsidR="008770CB" w:rsidRPr="00F43791">
        <w:rPr>
          <w:rFonts w:ascii="Palatino Linotype" w:hAnsi="Palatino Linotype"/>
          <w:lang w:val="az-Latn-AZ"/>
        </w:rPr>
        <w:t>” sözləri əlavə edilmişdir.</w:t>
      </w:r>
    </w:p>
    <w:p w14:paraId="49F57D28" w14:textId="77777777" w:rsidR="008770CB" w:rsidRPr="00F43791" w:rsidRDefault="00245795" w:rsidP="005D6B10">
      <w:pPr>
        <w:pStyle w:val="af0"/>
        <w:ind w:firstLine="539"/>
        <w:jc w:val="both"/>
        <w:rPr>
          <w:rFonts w:ascii="Palatino Linotype" w:hAnsi="Palatino Linotype"/>
          <w:lang w:val="az-Latn-AZ"/>
        </w:rPr>
      </w:pPr>
      <w:hyperlink r:id="rId818" w:tgtFrame="_blank" w:tooltip="6 iyul 2023-cü il tarixli 937-VIQD nömrəli Azərbaycan Respublikasının Qanunu" w:history="1">
        <w:r w:rsidR="008770CB" w:rsidRPr="00F43791">
          <w:rPr>
            <w:rStyle w:val="a3"/>
            <w:rFonts w:ascii="Palatino Linotype" w:eastAsiaTheme="minorEastAsia" w:hAnsi="Palatino Linotype"/>
            <w:lang w:val="az-Latn-AZ"/>
          </w:rPr>
          <w:t>6 iyul 2023-cü il tarixli 937-VIQD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xml:space="preserve"> 2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3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162</w:t>
      </w:r>
      <w:r w:rsidR="008770CB" w:rsidRPr="00F43791">
        <w:rPr>
          <w:rFonts w:ascii="Palatino Linotype" w:hAnsi="Palatino Linotype"/>
          <w:b/>
          <w:lang w:val="az-Latn-AZ" w:eastAsia="en-GB"/>
        </w:rPr>
        <w:t>, Azərbaycan Respublikasının Qanunvericilik Toplusu, 2023-cü il, № 8, I kitab, maddə 10</w:t>
      </w:r>
      <w:r w:rsidR="008770CB" w:rsidRPr="00F43791">
        <w:rPr>
          <w:rFonts w:ascii="Palatino Linotype" w:hAnsi="Palatino Linotype"/>
          <w:b/>
          <w:lang w:val="az-Latn-AZ"/>
        </w:rPr>
        <w:t>95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111.3-cü maddədə “</w:t>
      </w:r>
      <w:r w:rsidR="008770CB" w:rsidRPr="00F43791">
        <w:rPr>
          <w:rFonts w:ascii="Palatino Linotype" w:hAnsi="Palatino Linotype"/>
          <w:b/>
          <w:lang w:val="az-Latn-AZ"/>
        </w:rPr>
        <w:t>müvafiq qaydada aktivlərin təsnifatından asılı olaraq maliyyə bazarlarına nəzarət orqanının müəyyən etdiyi qaydada xüsusi ehtiyat fondlarının yaradılmasına aid edilən məbləğləri</w:t>
      </w:r>
      <w:r w:rsidR="008770CB" w:rsidRPr="00F43791">
        <w:rPr>
          <w:rFonts w:ascii="Palatino Linotype" w:hAnsi="Palatino Linotype"/>
          <w:lang w:val="az-Latn-AZ"/>
        </w:rPr>
        <w:t>” sözləri “</w:t>
      </w:r>
      <w:r w:rsidR="008770CB" w:rsidRPr="00F43791">
        <w:rPr>
          <w:rFonts w:ascii="Palatino Linotype" w:hAnsi="Palatino Linotype"/>
          <w:b/>
          <w:lang w:val="az-Latn-AZ"/>
        </w:rPr>
        <w:t>uyğun olaraq Azərbaycan Respublikası Mərkəzi Bankının müəyyən etdiyi qaydada aktivlərin təsnifatından asılı olaraq yaratdıqları xüsusi ehtiyatları</w:t>
      </w:r>
      <w:r w:rsidR="008770CB" w:rsidRPr="00F43791">
        <w:rPr>
          <w:rFonts w:ascii="Palatino Linotype" w:hAnsi="Palatino Linotype"/>
          <w:lang w:val="az-Latn-AZ"/>
        </w:rPr>
        <w:t>” sözləri ilə əvəz edilmişdir.</w:t>
      </w:r>
    </w:p>
    <w:p w14:paraId="69CF4125" w14:textId="77777777" w:rsidR="008770CB" w:rsidRPr="00F43791" w:rsidRDefault="008770CB" w:rsidP="005D6B10">
      <w:pPr>
        <w:pStyle w:val="af0"/>
        <w:ind w:firstLine="539"/>
        <w:jc w:val="both"/>
        <w:rPr>
          <w:rFonts w:ascii="Palatino Linotype" w:hAnsi="Palatino Linotype"/>
          <w:lang w:val="az-Latn-AZ"/>
        </w:rPr>
      </w:pPr>
    </w:p>
  </w:endnote>
  <w:endnote w:id="815">
    <w:p w14:paraId="4F030B92" w14:textId="5A38C26A"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1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111.4-cü maddə əlavə edilmişdir.</w:t>
      </w:r>
    </w:p>
    <w:p w14:paraId="42DFC5CB" w14:textId="77777777" w:rsidR="008770CB" w:rsidRPr="00F43791" w:rsidRDefault="008770CB" w:rsidP="005D6B10">
      <w:pPr>
        <w:pStyle w:val="af0"/>
        <w:ind w:firstLine="539"/>
        <w:jc w:val="both"/>
        <w:rPr>
          <w:rFonts w:ascii="Palatino Linotype" w:hAnsi="Palatino Linotype"/>
          <w:lang w:val="az-Latn-AZ"/>
        </w:rPr>
      </w:pPr>
    </w:p>
  </w:endnote>
  <w:endnote w:id="816">
    <w:p w14:paraId="1DB3C9D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114-cü maddənin adında “</w:t>
      </w:r>
      <w:r w:rsidRPr="00F43791">
        <w:rPr>
          <w:rFonts w:ascii="Palatino Linotype" w:hAnsi="Palatino Linotype"/>
          <w:b/>
          <w:lang w:val="az-Latn-AZ"/>
        </w:rPr>
        <w:t>əsas vəsaitlər</w:t>
      </w:r>
      <w:r w:rsidRPr="00F43791">
        <w:rPr>
          <w:rFonts w:ascii="Palatino Linotype" w:hAnsi="Palatino Linotype"/>
          <w:lang w:val="az-Latn-AZ"/>
        </w:rPr>
        <w:t>” sözləri “</w:t>
      </w:r>
      <w:r w:rsidRPr="00F43791">
        <w:rPr>
          <w:rFonts w:ascii="Palatino Linotype" w:hAnsi="Palatino Linotype"/>
          <w:b/>
          <w:lang w:val="az-Latn-AZ"/>
        </w:rPr>
        <w:t>amortizasiya olunan aktivlər</w:t>
      </w:r>
      <w:r w:rsidRPr="00F43791">
        <w:rPr>
          <w:rFonts w:ascii="Palatino Linotype" w:hAnsi="Palatino Linotype"/>
          <w:lang w:val="az-Latn-AZ"/>
        </w:rPr>
        <w:t>” sözləri ilə əvəz edilmişdir.</w:t>
      </w:r>
    </w:p>
    <w:p w14:paraId="15536027" w14:textId="77777777" w:rsidR="008770CB" w:rsidRPr="00F43791" w:rsidRDefault="008770CB" w:rsidP="005D6B10">
      <w:pPr>
        <w:pStyle w:val="af0"/>
        <w:ind w:firstLine="539"/>
        <w:jc w:val="both"/>
        <w:rPr>
          <w:rFonts w:ascii="Palatino Linotype" w:hAnsi="Palatino Linotype"/>
          <w:lang w:val="az-Latn-AZ"/>
        </w:rPr>
      </w:pPr>
    </w:p>
  </w:endnote>
  <w:endnote w:id="817">
    <w:p w14:paraId="3A9C753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114.2-ci maddə yeni redaksiyada verilmişdir. </w:t>
      </w:r>
    </w:p>
    <w:p w14:paraId="1F4A5A10" w14:textId="77777777" w:rsidR="008770CB" w:rsidRPr="00F43791" w:rsidRDefault="008770CB" w:rsidP="005D6B10">
      <w:pPr>
        <w:pStyle w:val="af0"/>
        <w:ind w:firstLine="539"/>
        <w:jc w:val="both"/>
        <w:rPr>
          <w:rFonts w:ascii="Palatino Linotype" w:hAnsi="Palatino Linotype"/>
          <w:lang w:val="az-Latn-AZ"/>
        </w:rPr>
      </w:pPr>
    </w:p>
    <w:p w14:paraId="026DD46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A7B57C7"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114.2. Torpaq, incəsənət əsərləri və müvafiq icra hakimiyyəti orqanı tərəfindən müəyyən edilən köhnəlməyə məruz qalmayan digər aktivlər amortizasiya olunmur.</w:t>
      </w:r>
    </w:p>
    <w:p w14:paraId="78E342A3" w14:textId="77777777" w:rsidR="008770CB" w:rsidRPr="00F43791" w:rsidRDefault="008770CB" w:rsidP="005D6B10">
      <w:pPr>
        <w:pStyle w:val="af0"/>
        <w:ind w:firstLine="539"/>
        <w:jc w:val="both"/>
        <w:rPr>
          <w:rFonts w:ascii="Palatino Linotype" w:hAnsi="Palatino Linotype"/>
          <w:lang w:val="az-Latn-AZ"/>
        </w:rPr>
      </w:pPr>
    </w:p>
  </w:endnote>
  <w:endnote w:id="818">
    <w:p w14:paraId="418053C9"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114.3-cü maddə yeni redaksiyada verilmişdir. </w:t>
      </w:r>
    </w:p>
    <w:p w14:paraId="731B2780" w14:textId="77777777" w:rsidR="008770CB" w:rsidRPr="00F43791" w:rsidRDefault="008770CB" w:rsidP="005D6B10">
      <w:pPr>
        <w:pStyle w:val="af0"/>
        <w:ind w:firstLine="539"/>
        <w:jc w:val="both"/>
        <w:rPr>
          <w:rFonts w:ascii="Palatino Linotype" w:hAnsi="Palatino Linotype"/>
          <w:lang w:val="az-Latn-AZ"/>
        </w:rPr>
      </w:pPr>
    </w:p>
    <w:p w14:paraId="73C73F66"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3DD82D75" w14:textId="77777777" w:rsidR="008770CB" w:rsidRPr="00F43791" w:rsidRDefault="008770CB" w:rsidP="005D6B10">
      <w:pPr>
        <w:pStyle w:val="Mecelle"/>
        <w:tabs>
          <w:tab w:val="clear" w:pos="397"/>
          <w:tab w:val="left" w:pos="708"/>
        </w:tabs>
        <w:ind w:firstLine="539"/>
        <w:rPr>
          <w:strike/>
          <w:sz w:val="20"/>
          <w:szCs w:val="20"/>
        </w:rPr>
      </w:pPr>
      <w:r w:rsidRPr="00F43791">
        <w:rPr>
          <w:strike/>
          <w:sz w:val="20"/>
          <w:szCs w:val="20"/>
        </w:rPr>
        <w:t>114.3. Əsas vasitələrin kateqoriyaları üzrə illik amortizasiya normaları aşağıdakı kimi müəyyən edilir:</w:t>
      </w:r>
    </w:p>
    <w:p w14:paraId="2954AFA8" w14:textId="77777777" w:rsidR="008770CB" w:rsidRPr="00F43791" w:rsidRDefault="008770CB" w:rsidP="005D6B10">
      <w:pPr>
        <w:pStyle w:val="Mecelle"/>
        <w:tabs>
          <w:tab w:val="clear" w:pos="397"/>
          <w:tab w:val="left" w:pos="708"/>
        </w:tabs>
        <w:ind w:firstLine="539"/>
        <w:rPr>
          <w:strike/>
          <w:sz w:val="20"/>
          <w:szCs w:val="20"/>
        </w:rPr>
      </w:pPr>
      <w:r w:rsidRPr="00F43791">
        <w:rPr>
          <w:strike/>
          <w:sz w:val="20"/>
          <w:szCs w:val="20"/>
        </w:rPr>
        <w:t>114.3.1. binalar, tikililər və qurğular - 10 %-dək;</w:t>
      </w:r>
    </w:p>
    <w:p w14:paraId="30E384D1" w14:textId="77777777" w:rsidR="008770CB" w:rsidRPr="00F43791" w:rsidRDefault="008770CB" w:rsidP="005D6B10">
      <w:pPr>
        <w:pStyle w:val="Mecelle"/>
        <w:tabs>
          <w:tab w:val="clear" w:pos="397"/>
          <w:tab w:val="left" w:pos="708"/>
        </w:tabs>
        <w:ind w:firstLine="539"/>
        <w:rPr>
          <w:strike/>
          <w:sz w:val="20"/>
          <w:szCs w:val="20"/>
        </w:rPr>
      </w:pPr>
      <w:r w:rsidRPr="00F43791">
        <w:rPr>
          <w:strike/>
          <w:sz w:val="20"/>
          <w:szCs w:val="20"/>
        </w:rPr>
        <w:t>114.3.2. maşınlar, avadanlıq və hesablama texnikası - 25 %-dək;</w:t>
      </w:r>
    </w:p>
    <w:p w14:paraId="236B1607" w14:textId="77777777" w:rsidR="008770CB" w:rsidRPr="00F43791" w:rsidRDefault="008770CB" w:rsidP="005D6B10">
      <w:pPr>
        <w:pStyle w:val="Mecelle"/>
        <w:tabs>
          <w:tab w:val="clear" w:pos="397"/>
          <w:tab w:val="left" w:pos="708"/>
        </w:tabs>
        <w:ind w:firstLine="539"/>
        <w:rPr>
          <w:strike/>
          <w:sz w:val="20"/>
          <w:szCs w:val="20"/>
        </w:rPr>
      </w:pPr>
      <w:r w:rsidRPr="00F43791">
        <w:rPr>
          <w:strike/>
          <w:sz w:val="20"/>
          <w:szCs w:val="20"/>
        </w:rPr>
        <w:t>114.3.3. digər əsas vəsaitlər - 20 %-dək;</w:t>
      </w:r>
    </w:p>
    <w:p w14:paraId="5E38C4B0" w14:textId="77777777" w:rsidR="008770CB" w:rsidRPr="00F43791" w:rsidRDefault="008770CB" w:rsidP="005D6B10">
      <w:pPr>
        <w:pStyle w:val="Mecelle"/>
        <w:tabs>
          <w:tab w:val="clear" w:pos="397"/>
          <w:tab w:val="left" w:pos="708"/>
        </w:tabs>
        <w:ind w:firstLine="539"/>
        <w:rPr>
          <w:strike/>
          <w:sz w:val="20"/>
          <w:szCs w:val="20"/>
        </w:rPr>
      </w:pPr>
      <w:r w:rsidRPr="00F43791">
        <w:rPr>
          <w:strike/>
          <w:sz w:val="20"/>
          <w:szCs w:val="20"/>
        </w:rPr>
        <w:t>114.3.4. geoloji-kəşfiyyat işlərinə və təbii ehtiyatların hasilatına hazırlıq işlərinə çəkilən xərclər - 25 %-dək;</w:t>
      </w:r>
    </w:p>
    <w:p w14:paraId="42DE6BF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strike/>
          <w:lang w:val="az-Latn-AZ"/>
        </w:rPr>
        <w:t>114.3.5. qeyri-maddi aktivlər – istifadə müddəti məlum olmayanlar üçün 10% istifadə müddəti məlum olanlar üçün isə illər üzrə istifadə müddətinə mütənasib məbləğlərə.</w:t>
      </w:r>
    </w:p>
    <w:p w14:paraId="69E14011" w14:textId="77777777" w:rsidR="008770CB" w:rsidRPr="00F43791" w:rsidRDefault="008770CB" w:rsidP="005D6B10">
      <w:pPr>
        <w:pStyle w:val="af0"/>
        <w:ind w:firstLine="539"/>
        <w:jc w:val="both"/>
        <w:rPr>
          <w:rFonts w:ascii="Palatino Linotype" w:hAnsi="Palatino Linotype"/>
          <w:lang w:val="az-Latn-AZ"/>
        </w:rPr>
      </w:pPr>
    </w:p>
    <w:p w14:paraId="0163BBC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114.3-cü maddədə “</w:t>
      </w:r>
      <w:r w:rsidRPr="00F43791">
        <w:rPr>
          <w:rFonts w:ascii="Palatino Linotype" w:hAnsi="Palatino Linotype"/>
          <w:b/>
          <w:lang w:val="az-Latn-AZ"/>
        </w:rPr>
        <w:t>Əsas vəsaitlərin kateqoriyaları</w:t>
      </w:r>
      <w:r w:rsidRPr="00F43791">
        <w:rPr>
          <w:rFonts w:ascii="Palatino Linotype" w:hAnsi="Palatino Linotype"/>
          <w:lang w:val="az-Latn-AZ"/>
        </w:rPr>
        <w:t>” sözləri “</w:t>
      </w:r>
      <w:r w:rsidRPr="00F43791">
        <w:rPr>
          <w:rFonts w:ascii="Palatino Linotype" w:hAnsi="Palatino Linotype"/>
          <w:b/>
          <w:lang w:val="az-Latn-AZ"/>
        </w:rPr>
        <w:t>Amortizasiya olunan aktivlər</w:t>
      </w:r>
      <w:r w:rsidRPr="00F43791">
        <w:rPr>
          <w:rFonts w:ascii="Palatino Linotype" w:hAnsi="Palatino Linotype"/>
          <w:lang w:val="az-Latn-AZ"/>
        </w:rPr>
        <w:t>” sözləri ilə əvəz edilmişdir.</w:t>
      </w:r>
    </w:p>
    <w:p w14:paraId="6A26539E" w14:textId="77777777" w:rsidR="008770CB" w:rsidRPr="00F43791" w:rsidRDefault="008770CB" w:rsidP="005D6B10">
      <w:pPr>
        <w:pStyle w:val="af0"/>
        <w:ind w:firstLine="539"/>
        <w:jc w:val="both"/>
        <w:rPr>
          <w:rFonts w:ascii="Palatino Linotype" w:hAnsi="Palatino Linotype"/>
          <w:lang w:val="az-Latn-AZ"/>
        </w:rPr>
      </w:pPr>
    </w:p>
  </w:endnote>
  <w:endnote w:id="819">
    <w:p w14:paraId="5B62CE4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114.3.1-ci maddədə "</w:t>
      </w:r>
      <w:r w:rsidRPr="00F43791">
        <w:rPr>
          <w:rFonts w:ascii="Palatino Linotype" w:hAnsi="Palatino Linotype"/>
          <w:b/>
          <w:lang w:val="az-Latn-AZ"/>
        </w:rPr>
        <w:t>10</w:t>
      </w:r>
      <w:r w:rsidRPr="00F43791">
        <w:rPr>
          <w:rFonts w:ascii="Palatino Linotype" w:hAnsi="Palatino Linotype"/>
          <w:lang w:val="az-Latn-AZ"/>
        </w:rPr>
        <w:t>" rəqəmi "</w:t>
      </w:r>
      <w:r w:rsidRPr="00F43791">
        <w:rPr>
          <w:rFonts w:ascii="Palatino Linotype" w:hAnsi="Palatino Linotype"/>
          <w:b/>
          <w:lang w:val="az-Latn-AZ"/>
        </w:rPr>
        <w:t>7</w:t>
      </w:r>
      <w:r w:rsidRPr="00F43791">
        <w:rPr>
          <w:rFonts w:ascii="Palatino Linotype" w:hAnsi="Palatino Linotype"/>
          <w:lang w:val="az-Latn-AZ"/>
        </w:rPr>
        <w:t>" rəqəmi ilə əvəz edilmişdir.</w:t>
      </w:r>
    </w:p>
    <w:p w14:paraId="78917FF1" w14:textId="77777777" w:rsidR="008770CB" w:rsidRPr="00F43791" w:rsidRDefault="008770CB" w:rsidP="005D6B10">
      <w:pPr>
        <w:pStyle w:val="af0"/>
        <w:ind w:firstLine="539"/>
        <w:jc w:val="both"/>
        <w:rPr>
          <w:rFonts w:ascii="Palatino Linotype" w:hAnsi="Palatino Linotype"/>
          <w:lang w:val="az-Latn-AZ"/>
        </w:rPr>
      </w:pPr>
    </w:p>
    <w:p w14:paraId="00E63931" w14:textId="77777777" w:rsidR="008770CB" w:rsidRPr="00F43791" w:rsidRDefault="00245795" w:rsidP="005D6B10">
      <w:pPr>
        <w:pStyle w:val="af0"/>
        <w:ind w:firstLine="539"/>
        <w:jc w:val="both"/>
        <w:rPr>
          <w:rFonts w:ascii="Palatino Linotype" w:hAnsi="Palatino Linotype"/>
          <w:lang w:val="az-Latn-AZ"/>
        </w:rPr>
      </w:pPr>
      <w:hyperlink r:id="rId82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114.3.1-ci maddəyə “</w:t>
      </w:r>
      <w:r w:rsidR="008770CB" w:rsidRPr="00F43791">
        <w:rPr>
          <w:rFonts w:ascii="Palatino Linotype" w:hAnsi="Palatino Linotype"/>
          <w:b/>
          <w:lang w:val="az-Latn-AZ"/>
        </w:rPr>
        <w:t>binalar</w:t>
      </w:r>
      <w:r w:rsidR="008770CB" w:rsidRPr="00F43791">
        <w:rPr>
          <w:rFonts w:ascii="Palatino Linotype" w:hAnsi="Palatino Linotype"/>
          <w:lang w:val="az-Latn-AZ"/>
        </w:rPr>
        <w:t xml:space="preserve">” sözündən əvvəl </w:t>
      </w:r>
      <w:r w:rsidR="008770CB" w:rsidRPr="00F43791">
        <w:rPr>
          <w:rFonts w:ascii="Palatino Linotype" w:hAnsi="Palatino Linotype"/>
          <w:b/>
          <w:lang w:val="az-Latn-AZ"/>
        </w:rPr>
        <w:t>“torpaqların yaxşılaşdırılması üzrə kapitallaşdırılmış xərclər,”</w:t>
      </w:r>
      <w:r w:rsidR="008770CB" w:rsidRPr="00F43791">
        <w:rPr>
          <w:rFonts w:ascii="Palatino Linotype" w:hAnsi="Palatino Linotype"/>
          <w:lang w:val="az-Latn-AZ"/>
        </w:rPr>
        <w:t xml:space="preserve"> sözləri əlavə edilmişdir.</w:t>
      </w:r>
    </w:p>
    <w:p w14:paraId="1B2CAB00" w14:textId="77777777" w:rsidR="008770CB" w:rsidRPr="00F43791" w:rsidRDefault="008770CB" w:rsidP="005D6B10">
      <w:pPr>
        <w:pStyle w:val="af0"/>
        <w:ind w:firstLine="539"/>
        <w:jc w:val="both"/>
        <w:rPr>
          <w:rFonts w:ascii="Palatino Linotype" w:hAnsi="Palatino Linotype"/>
          <w:lang w:val="az-Latn-AZ"/>
        </w:rPr>
      </w:pPr>
    </w:p>
  </w:endnote>
  <w:endnote w:id="820">
    <w:p w14:paraId="1BA8DA32"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2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114.3.2-ci maddə yeni redaksiyada verilmişdir.</w:t>
      </w:r>
    </w:p>
    <w:p w14:paraId="37C7822D" w14:textId="77777777" w:rsidR="008770CB" w:rsidRPr="00F43791" w:rsidRDefault="008770CB" w:rsidP="005D6B10">
      <w:pPr>
        <w:pStyle w:val="af0"/>
        <w:ind w:firstLine="539"/>
        <w:jc w:val="both"/>
        <w:rPr>
          <w:rFonts w:ascii="Palatino Linotype" w:hAnsi="Palatino Linotype" w:cs="Arial"/>
          <w:lang w:val="az-Latn-AZ"/>
        </w:rPr>
      </w:pPr>
    </w:p>
    <w:p w14:paraId="7BD9B78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A636B0C"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114.3.2. maşınlar, avadanlıq və hesablama texnikası - 25 faizədək;</w:t>
      </w:r>
    </w:p>
    <w:p w14:paraId="030E8880" w14:textId="77777777" w:rsidR="008770CB" w:rsidRPr="00F43791" w:rsidRDefault="008770CB" w:rsidP="005D6B10">
      <w:pPr>
        <w:pStyle w:val="af0"/>
        <w:ind w:firstLine="539"/>
        <w:jc w:val="both"/>
        <w:rPr>
          <w:rFonts w:ascii="Palatino Linotype" w:hAnsi="Palatino Linotype"/>
          <w:lang w:val="az-Latn-AZ"/>
        </w:rPr>
      </w:pPr>
    </w:p>
  </w:endnote>
  <w:endnote w:id="821">
    <w:p w14:paraId="5F974182"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2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114.3.2-1-ci maddə əlavə edilmişdir.</w:t>
      </w:r>
    </w:p>
    <w:p w14:paraId="48B8FC1C" w14:textId="77777777" w:rsidR="008770CB" w:rsidRPr="00F43791" w:rsidRDefault="008770CB" w:rsidP="005D6B10">
      <w:pPr>
        <w:pStyle w:val="af0"/>
        <w:ind w:firstLine="539"/>
        <w:jc w:val="both"/>
        <w:rPr>
          <w:rFonts w:ascii="Palatino Linotype" w:hAnsi="Palatino Linotype"/>
          <w:lang w:val="az-Latn-AZ"/>
        </w:rPr>
      </w:pPr>
    </w:p>
  </w:endnote>
  <w:endnote w:id="822">
    <w:p w14:paraId="7BAC8D8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114.3.6-cı maddə yeni redaksiyada verilmişdir. </w:t>
      </w:r>
    </w:p>
    <w:p w14:paraId="25BE0EDF" w14:textId="77777777" w:rsidR="008770CB" w:rsidRPr="00F43791" w:rsidRDefault="008770CB" w:rsidP="005D6B10">
      <w:pPr>
        <w:pStyle w:val="af0"/>
        <w:ind w:firstLine="539"/>
        <w:jc w:val="both"/>
        <w:rPr>
          <w:rFonts w:ascii="Palatino Linotype" w:hAnsi="Palatino Linotype"/>
          <w:lang w:val="az-Latn-AZ"/>
        </w:rPr>
      </w:pPr>
    </w:p>
    <w:p w14:paraId="074D35B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8116F03" w14:textId="77777777" w:rsidR="008770CB" w:rsidRPr="00F43791" w:rsidRDefault="008770CB" w:rsidP="005D6B10">
      <w:pPr>
        <w:pStyle w:val="af0"/>
        <w:ind w:firstLine="539"/>
        <w:jc w:val="both"/>
        <w:rPr>
          <w:rFonts w:ascii="Palatino Linotype" w:hAnsi="Palatino Linotype"/>
          <w:strike/>
          <w:snapToGrid w:val="0"/>
          <w:lang w:val="az-Latn-AZ"/>
        </w:rPr>
      </w:pPr>
      <w:r w:rsidRPr="00F43791">
        <w:rPr>
          <w:rFonts w:ascii="Palatino Linotype" w:hAnsi="Palatino Linotype"/>
          <w:strike/>
          <w:snapToGrid w:val="0"/>
          <w:lang w:val="az-Latn-AZ"/>
        </w:rPr>
        <w:t>114.3.6. qeyri-maddi aktivlər - 10 faizədək;</w:t>
      </w:r>
    </w:p>
    <w:p w14:paraId="0FDCAA46" w14:textId="77777777" w:rsidR="008770CB" w:rsidRPr="00F43791" w:rsidRDefault="008770CB" w:rsidP="005D6B10">
      <w:pPr>
        <w:pStyle w:val="af0"/>
        <w:ind w:firstLine="539"/>
        <w:jc w:val="both"/>
        <w:rPr>
          <w:rFonts w:ascii="Palatino Linotype" w:hAnsi="Palatino Linotype"/>
          <w:lang w:val="az-Latn-AZ"/>
        </w:rPr>
      </w:pPr>
    </w:p>
  </w:endnote>
  <w:endnote w:id="823">
    <w:p w14:paraId="1F7CED4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114.3.8-cı maddənin birinci abzası yeni redaksiyada verilmişdir.</w:t>
      </w:r>
    </w:p>
    <w:p w14:paraId="16A7E9A8" w14:textId="77777777" w:rsidR="008770CB" w:rsidRPr="00F43791" w:rsidRDefault="008770CB" w:rsidP="005D6B10">
      <w:pPr>
        <w:pStyle w:val="af0"/>
        <w:ind w:firstLine="539"/>
        <w:jc w:val="both"/>
        <w:rPr>
          <w:rFonts w:ascii="Palatino Linotype" w:hAnsi="Palatino Linotype"/>
          <w:lang w:val="az-Latn-AZ"/>
        </w:rPr>
      </w:pPr>
    </w:p>
    <w:p w14:paraId="42BB873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F3FBAED" w14:textId="77777777" w:rsidR="008770CB" w:rsidRPr="00F43791" w:rsidRDefault="008770CB" w:rsidP="005D6B10">
      <w:pPr>
        <w:pStyle w:val="Mecelle"/>
        <w:tabs>
          <w:tab w:val="clear" w:pos="397"/>
          <w:tab w:val="left" w:pos="540"/>
        </w:tabs>
        <w:ind w:firstLine="539"/>
        <w:rPr>
          <w:strike/>
          <w:snapToGrid w:val="0"/>
          <w:sz w:val="20"/>
          <w:szCs w:val="20"/>
        </w:rPr>
      </w:pPr>
      <w:r w:rsidRPr="00F43791">
        <w:rPr>
          <w:strike/>
          <w:sz w:val="20"/>
          <w:szCs w:val="20"/>
        </w:rPr>
        <w:t xml:space="preserve">114.3.8. </w:t>
      </w:r>
      <w:r w:rsidRPr="00F43791">
        <w:rPr>
          <w:strike/>
          <w:snapToGrid w:val="0"/>
          <w:sz w:val="20"/>
          <w:szCs w:val="20"/>
        </w:rPr>
        <w:t>cari vergi ilində faktiki dəyəri ödənilmiş istehsal təyinatlı kapital qoyuluşları bu Məcəllənin 114.3.1, 114.3.2, 114.3.3 və 114.3.7 maddələrində nəzərdə tutulmuş illik amortizasiya normalarını 4 dəfəyədək artırmaqla.</w:t>
      </w:r>
    </w:p>
    <w:p w14:paraId="3AF2DD6E" w14:textId="77777777" w:rsidR="008770CB" w:rsidRPr="00F43791" w:rsidRDefault="008770CB" w:rsidP="005D6B10">
      <w:pPr>
        <w:pStyle w:val="af0"/>
        <w:ind w:firstLine="539"/>
        <w:jc w:val="both"/>
        <w:rPr>
          <w:rFonts w:ascii="Palatino Linotype" w:hAnsi="Palatino Linotype"/>
          <w:lang w:val="az-Latn-AZ"/>
        </w:rPr>
      </w:pPr>
    </w:p>
    <w:p w14:paraId="12259BCE"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114.3.8-ci maddədə "</w:t>
      </w:r>
      <w:r w:rsidRPr="00F43791">
        <w:rPr>
          <w:rFonts w:ascii="Palatino Linotype" w:hAnsi="Palatino Linotype"/>
          <w:b/>
          <w:lang w:val="tr-TR"/>
        </w:rPr>
        <w:t>kapital qoyuluşları</w:t>
      </w:r>
      <w:r w:rsidRPr="00F43791">
        <w:rPr>
          <w:rFonts w:ascii="Palatino Linotype" w:hAnsi="Palatino Linotype"/>
          <w:lang w:val="tr-TR"/>
        </w:rPr>
        <w:t>" sözlərindən sonra "</w:t>
      </w:r>
      <w:r w:rsidRPr="00F43791">
        <w:rPr>
          <w:rFonts w:ascii="Palatino Linotype" w:hAnsi="Palatino Linotype"/>
          <w:b/>
          <w:lang w:val="tr-TR"/>
        </w:rPr>
        <w:t>habelə lizinq obyekti olan əmlak</w:t>
      </w:r>
      <w:r w:rsidRPr="00F43791">
        <w:rPr>
          <w:rFonts w:ascii="Palatino Linotype" w:hAnsi="Palatino Linotype"/>
          <w:lang w:val="tr-TR"/>
        </w:rPr>
        <w:t>" sözləri əlavə edilmişdir.</w:t>
      </w:r>
    </w:p>
    <w:p w14:paraId="47D6F551" w14:textId="77777777" w:rsidR="008770CB" w:rsidRPr="00F43791" w:rsidRDefault="008770CB" w:rsidP="005D6B10">
      <w:pPr>
        <w:pStyle w:val="af0"/>
        <w:ind w:firstLine="539"/>
        <w:jc w:val="both"/>
        <w:rPr>
          <w:rFonts w:ascii="Palatino Linotype" w:hAnsi="Palatino Linotype"/>
          <w:lang w:val="az-Latn-AZ"/>
        </w:rPr>
      </w:pPr>
    </w:p>
    <w:p w14:paraId="1C8E093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114.3.8-ci maddə çıxarılmışdır. </w:t>
      </w:r>
    </w:p>
    <w:p w14:paraId="1003F57F" w14:textId="77777777" w:rsidR="008770CB" w:rsidRPr="00F43791" w:rsidRDefault="008770CB" w:rsidP="005D6B10">
      <w:pPr>
        <w:pStyle w:val="af0"/>
        <w:ind w:firstLine="539"/>
        <w:jc w:val="both"/>
        <w:rPr>
          <w:rFonts w:ascii="Palatino Linotype" w:hAnsi="Palatino Linotype"/>
          <w:lang w:val="az-Latn-AZ"/>
        </w:rPr>
      </w:pPr>
    </w:p>
    <w:p w14:paraId="02EDC84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72A1087"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strike/>
          <w:snapToGrid w:val="0"/>
          <w:lang w:val="tr-TR"/>
        </w:rPr>
        <w:t xml:space="preserve">114.3.8. </w:t>
      </w:r>
      <w:r w:rsidRPr="00F43791">
        <w:rPr>
          <w:rFonts w:ascii="Palatino Linotype" w:hAnsi="Palatino Linotype"/>
          <w:strike/>
          <w:lang w:val="tr-TR"/>
        </w:rPr>
        <w:t>cari ildə faktiki dəyəri ödənilmiş istehsal təyinatlı kapital qoyuluşları üçün (təbii inhisar subyektlərinin, habelə qiymətləri dövlət tərəfindən tənzimlənən mal istehsalı, iş görülməsi, xidmət göstərilməsi ilə məşğul olan təsərrüfat subyektlərinin kapital qoyuluşları habelə lizinq obyekti olan əmlak istisna olmaqla) bu Məcəllənin 114.3.1, 114.3.2, 114.3.3 və 114.3.7-ci maddələrində nəzərdə tutulmuş illik amortizasiya normalarını 2 dəfəyədək artırmaqla.</w:t>
      </w:r>
    </w:p>
    <w:p w14:paraId="23C91417" w14:textId="77777777" w:rsidR="008770CB" w:rsidRPr="00F43791" w:rsidRDefault="008770CB" w:rsidP="005D6B10">
      <w:pPr>
        <w:pStyle w:val="af0"/>
        <w:ind w:firstLine="539"/>
        <w:jc w:val="both"/>
        <w:rPr>
          <w:rFonts w:ascii="Palatino Linotype" w:hAnsi="Palatino Linotype"/>
          <w:lang w:val="az-Latn-AZ"/>
        </w:rPr>
      </w:pPr>
    </w:p>
  </w:endnote>
  <w:endnote w:id="824">
    <w:p w14:paraId="7414894C"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2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114.3-1-ci və 114.3-2-ci maddələr əlavə edilmişdir.</w:t>
      </w:r>
    </w:p>
    <w:p w14:paraId="52E42BBC" w14:textId="77777777" w:rsidR="008770CB" w:rsidRPr="00F43791" w:rsidRDefault="008770CB" w:rsidP="005D6B10">
      <w:pPr>
        <w:pStyle w:val="af0"/>
        <w:ind w:firstLine="540"/>
        <w:jc w:val="both"/>
        <w:rPr>
          <w:rFonts w:ascii="Palatino Linotype" w:hAnsi="Palatino Linotype"/>
          <w:strike/>
          <w:lang w:val="az-Latn-AZ"/>
        </w:rPr>
      </w:pPr>
    </w:p>
  </w:endnote>
  <w:endnote w:id="825">
    <w:p w14:paraId="166EA05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114.4-cü maddədən “</w:t>
      </w:r>
      <w:r w:rsidRPr="00F43791">
        <w:rPr>
          <w:rFonts w:ascii="Palatino Linotype" w:hAnsi="Palatino Linotype"/>
          <w:b/>
          <w:lang w:val="az-Latn-AZ"/>
        </w:rPr>
        <w:t>balans üzrə</w:t>
      </w:r>
      <w:r w:rsidRPr="00F43791">
        <w:rPr>
          <w:rFonts w:ascii="Palatino Linotype" w:hAnsi="Palatino Linotype"/>
          <w:lang w:val="az-Latn-AZ"/>
        </w:rPr>
        <w:t xml:space="preserve">” sözləri çıxarılmışdır. </w:t>
      </w:r>
    </w:p>
    <w:p w14:paraId="2D0A09AA" w14:textId="77777777" w:rsidR="008770CB" w:rsidRPr="00F43791" w:rsidRDefault="008770CB" w:rsidP="005D6B10">
      <w:pPr>
        <w:pStyle w:val="af0"/>
        <w:ind w:firstLine="539"/>
        <w:jc w:val="both"/>
        <w:rPr>
          <w:rFonts w:ascii="Palatino Linotype" w:hAnsi="Palatino Linotype"/>
          <w:lang w:val="az-Latn-AZ"/>
        </w:rPr>
      </w:pPr>
    </w:p>
    <w:p w14:paraId="7521935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41EC04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114.4. Əsas vəsaitlərin kateqoriyaları üzrə amortizasiya ayırmaları bu Məcəllənin 114.3-cü maddəsi ilə hər kateqoriyaya aid olan əsas vəsaitlər üçün müəyyənləşdirilmiş amortizasiya normasını həmin kateqoriyaya aid əsas vəsaitlərin vergi ilinin sonuna balans üzrə qalıq dəyərinə tətbiq etməklə hesablanır.</w:t>
      </w:r>
    </w:p>
    <w:p w14:paraId="4AC45DA8" w14:textId="77777777" w:rsidR="008770CB" w:rsidRPr="00F43791" w:rsidRDefault="008770CB" w:rsidP="005D6B10">
      <w:pPr>
        <w:pStyle w:val="af0"/>
        <w:ind w:firstLine="539"/>
        <w:jc w:val="both"/>
        <w:rPr>
          <w:rFonts w:ascii="Palatino Linotype" w:hAnsi="Palatino Linotype"/>
          <w:lang w:val="az-Latn-AZ"/>
        </w:rPr>
      </w:pPr>
    </w:p>
  </w:endnote>
  <w:endnote w:id="826">
    <w:p w14:paraId="6A49D064"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114.6-cı maddə yeni redaksiyada verilmişdir. </w:t>
      </w:r>
    </w:p>
    <w:p w14:paraId="2CCC8EC8" w14:textId="77777777" w:rsidR="008770CB" w:rsidRPr="00F43791" w:rsidRDefault="008770CB" w:rsidP="005D6B10">
      <w:pPr>
        <w:pStyle w:val="af0"/>
        <w:ind w:firstLine="539"/>
        <w:jc w:val="both"/>
        <w:rPr>
          <w:rFonts w:ascii="Palatino Linotype" w:hAnsi="Palatino Linotype"/>
          <w:lang w:val="az-Latn-AZ"/>
        </w:rPr>
      </w:pPr>
    </w:p>
    <w:p w14:paraId="3E8E4B33"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redaksiyasında deyilirdi: </w:t>
      </w:r>
    </w:p>
    <w:p w14:paraId="73E7B45F"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114.6. Hər bir kateqoriyaya aid əsas vəsaitlər üzrə ilin sonuna balans dəyəri aşağıdakı qaydada müəyyənləşdirilən (lakin sıfırdan aşağı olmayan) məbləğdən ibarət olur:</w:t>
      </w:r>
    </w:p>
    <w:p w14:paraId="1AFFA058"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114.6.1. kateqoriyaya aid əsas vəsaitlərin əvvəlki ilin sonuna balans dəyəri əvvəlki il üçün həmin kateqoriya üzrə hesablanmış amortizasiya məbləği, həmçinin bu Məcəllənin 114.8-ci və 114.9-cu maddələrinə müvafiq olaraq əvvəlki ildə gəlirdən çıxılmış məbləğlər qədər azaldılır və qalan məbləğə bu Məcəllənin 114.6.2-ci maddəsində göstərilən məbləğlər əlavə olunur, bu Məcəllənin 114.6.3-cü maddəsində göstərilən məbləğlər isə çıxılır;</w:t>
      </w:r>
    </w:p>
    <w:p w14:paraId="5BB6FEF3"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114.6.2. əsas vəsaitlərin bu Məcəllənin 143-cü maddəsinə uyğun olaraq hesablanmış və il ərzində kateqoriyaya aid əsas vəsaitlərin balans dəyərinə əlavə edilən dəyəri;</w:t>
      </w:r>
    </w:p>
    <w:p w14:paraId="165F85D9"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114.6.3. əsas vəsaitlərin vergi ili ərzində təqdim edilməsindən əldə olunan məbləğlər.</w:t>
      </w:r>
    </w:p>
    <w:p w14:paraId="699E99F1" w14:textId="77777777" w:rsidR="008770CB" w:rsidRPr="00F43791" w:rsidRDefault="008770CB" w:rsidP="005D6B10">
      <w:pPr>
        <w:pStyle w:val="af0"/>
        <w:ind w:firstLine="539"/>
        <w:jc w:val="both"/>
        <w:rPr>
          <w:rFonts w:ascii="Palatino Linotype" w:hAnsi="Palatino Linotype"/>
          <w:lang w:val="az-Latn-AZ"/>
        </w:rPr>
      </w:pPr>
    </w:p>
    <w:p w14:paraId="048490AA"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114.6-cı maddənin ikinci abzasında "</w:t>
      </w:r>
      <w:r w:rsidRPr="00F43791">
        <w:rPr>
          <w:rFonts w:ascii="Palatino Linotype" w:hAnsi="Palatino Linotype"/>
          <w:b/>
          <w:lang w:val="tr-TR"/>
        </w:rPr>
        <w:t>aylıq gəlirin vergi tutulmayan məbləğinin 5 mislindən</w:t>
      </w:r>
      <w:r w:rsidRPr="00F43791">
        <w:rPr>
          <w:rFonts w:ascii="Palatino Linotype" w:hAnsi="Palatino Linotype"/>
          <w:lang w:val="tr-TR"/>
        </w:rPr>
        <w:t>" sözləri "</w:t>
      </w:r>
      <w:r w:rsidRPr="00F43791">
        <w:rPr>
          <w:rFonts w:ascii="Palatino Linotype" w:hAnsi="Palatino Linotype"/>
          <w:b/>
          <w:lang w:val="tr-TR"/>
        </w:rPr>
        <w:t>şərti maliyyə vahidinin 100 mislindən</w:t>
      </w:r>
      <w:r w:rsidRPr="00F43791">
        <w:rPr>
          <w:rFonts w:ascii="Palatino Linotype" w:hAnsi="Palatino Linotype"/>
          <w:lang w:val="tr-TR"/>
        </w:rPr>
        <w:t>" sözləri ilə, "</w:t>
      </w:r>
      <w:r w:rsidRPr="00F43791">
        <w:rPr>
          <w:rFonts w:ascii="Palatino Linotype" w:hAnsi="Palatino Linotype"/>
          <w:b/>
          <w:lang w:val="tr-TR"/>
        </w:rPr>
        <w:t>habelə əvvəlki</w:t>
      </w:r>
      <w:r w:rsidRPr="00F43791">
        <w:rPr>
          <w:rFonts w:ascii="Palatino Linotype" w:hAnsi="Palatino Linotype"/>
          <w:lang w:val="tr-TR"/>
        </w:rPr>
        <w:t>" sözləri "</w:t>
      </w:r>
      <w:r w:rsidRPr="00F43791">
        <w:rPr>
          <w:rFonts w:ascii="Palatino Linotype" w:hAnsi="Palatino Linotype"/>
          <w:b/>
          <w:lang w:val="tr-TR"/>
        </w:rPr>
        <w:t>habelə cari</w:t>
      </w:r>
      <w:r w:rsidRPr="00F43791">
        <w:rPr>
          <w:rFonts w:ascii="Palatino Linotype" w:hAnsi="Palatino Linotype"/>
          <w:lang w:val="tr-TR"/>
        </w:rPr>
        <w:t>" sözləri ilə əvəz edilmişdir.</w:t>
      </w:r>
    </w:p>
    <w:p w14:paraId="6CAE82A0" w14:textId="77777777" w:rsidR="008770CB" w:rsidRPr="00F43791" w:rsidRDefault="008770CB" w:rsidP="005D6B10">
      <w:pPr>
        <w:pStyle w:val="af0"/>
        <w:ind w:firstLine="539"/>
        <w:jc w:val="both"/>
        <w:rPr>
          <w:rFonts w:ascii="Palatino Linotype" w:hAnsi="Palatino Linotype"/>
          <w:lang w:val="az-Latn-AZ"/>
        </w:rPr>
      </w:pPr>
    </w:p>
    <w:p w14:paraId="7DD62F2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114.6-cı maddədə "</w:t>
      </w:r>
      <w:r w:rsidRPr="00F43791">
        <w:rPr>
          <w:rStyle w:val="FontStyle21"/>
          <w:rFonts w:ascii="Palatino Linotype" w:hAnsi="Palatino Linotype" w:cs="Segoe UI"/>
          <w:b/>
          <w:sz w:val="20"/>
          <w:szCs w:val="20"/>
          <w:lang w:val="az-Latn-AZ" w:eastAsia="az-Latn-AZ"/>
        </w:rPr>
        <w:t>100</w:t>
      </w:r>
      <w:r w:rsidRPr="00F43791">
        <w:rPr>
          <w:rStyle w:val="FontStyle21"/>
          <w:rFonts w:ascii="Palatino Linotype" w:hAnsi="Palatino Linotype" w:cs="Segoe UI"/>
          <w:sz w:val="20"/>
          <w:szCs w:val="20"/>
          <w:lang w:val="az-Latn-AZ" w:eastAsia="az-Latn-AZ"/>
        </w:rPr>
        <w:t>" rəqəmi "</w:t>
      </w:r>
      <w:r w:rsidRPr="00F43791">
        <w:rPr>
          <w:rStyle w:val="FontStyle21"/>
          <w:rFonts w:ascii="Palatino Linotype" w:hAnsi="Palatino Linotype" w:cs="Segoe UI"/>
          <w:b/>
          <w:sz w:val="20"/>
          <w:szCs w:val="20"/>
          <w:lang w:val="az-Latn-AZ" w:eastAsia="az-Latn-AZ"/>
        </w:rPr>
        <w:t>500</w:t>
      </w:r>
      <w:r w:rsidRPr="00F43791">
        <w:rPr>
          <w:rStyle w:val="FontStyle21"/>
          <w:rFonts w:ascii="Palatino Linotype" w:hAnsi="Palatino Linotype" w:cs="Segoe UI"/>
          <w:sz w:val="20"/>
          <w:szCs w:val="20"/>
          <w:lang w:val="az-Latn-AZ" w:eastAsia="az-Latn-AZ"/>
        </w:rPr>
        <w:t>" rəqəmi ilə əvəz edilsin və həmin maddənin sonuna yeni məzmunda yeni cümlə əlavə edilmişdir.</w:t>
      </w:r>
    </w:p>
    <w:p w14:paraId="1CDBF543" w14:textId="77777777" w:rsidR="008770CB" w:rsidRPr="00F43791" w:rsidRDefault="008770CB" w:rsidP="005D6B10">
      <w:pPr>
        <w:pStyle w:val="af0"/>
        <w:ind w:firstLine="539"/>
        <w:jc w:val="both"/>
        <w:rPr>
          <w:rFonts w:ascii="Palatino Linotype" w:hAnsi="Palatino Linotype"/>
          <w:lang w:val="az-Latn-AZ"/>
        </w:rPr>
      </w:pPr>
    </w:p>
  </w:endnote>
  <w:endnote w:id="827">
    <w:p w14:paraId="3D5CDC30"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114.7-ci maddə yeni redaksiyada verilmişdir. </w:t>
      </w:r>
    </w:p>
    <w:p w14:paraId="2E77F6E7" w14:textId="77777777" w:rsidR="008770CB" w:rsidRPr="00F43791" w:rsidRDefault="008770CB" w:rsidP="005D6B10">
      <w:pPr>
        <w:pStyle w:val="af0"/>
        <w:ind w:firstLine="539"/>
        <w:jc w:val="both"/>
        <w:rPr>
          <w:rFonts w:ascii="Palatino Linotype" w:hAnsi="Palatino Linotype"/>
          <w:lang w:val="az-Latn-AZ"/>
        </w:rPr>
      </w:pPr>
    </w:p>
    <w:p w14:paraId="4B47D11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redaksiyasında deyilirdi: </w:t>
      </w:r>
    </w:p>
    <w:p w14:paraId="1D2E0D2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114.7. Müəyyən kateqoriyaya aid əsas vəsaitlərin il ərzində təqdim edilməsindən əldə olunan məbləğ həmin kateqoriyaya aid əsas vəsaitlərin ilin sonuna balans üzrə qalıq dəyərindən çoxdursa, həmin əsas vəsaitlərin təqdim edilməsindən əldə olunan əlavə məbləğ gəlirə daxil edilir, onların balans üzrə qalıq dəyəri isə sıfıra bərabər olur.</w:t>
      </w:r>
    </w:p>
    <w:p w14:paraId="0ABBF6FA" w14:textId="77777777" w:rsidR="008770CB" w:rsidRPr="00F43791" w:rsidRDefault="008770CB" w:rsidP="005D6B10">
      <w:pPr>
        <w:pStyle w:val="af0"/>
        <w:ind w:firstLine="539"/>
        <w:jc w:val="both"/>
        <w:rPr>
          <w:rFonts w:ascii="Palatino Linotype" w:hAnsi="Palatino Linotype"/>
          <w:lang w:val="az-Latn-AZ"/>
        </w:rPr>
      </w:pPr>
    </w:p>
  </w:endnote>
  <w:endnote w:id="828">
    <w:p w14:paraId="67FE8BD1"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114.8-ci maddə yeni redaksiyada verilmişdir. </w:t>
      </w:r>
    </w:p>
    <w:p w14:paraId="2B46B734" w14:textId="77777777" w:rsidR="008770CB" w:rsidRPr="00F43791" w:rsidRDefault="008770CB" w:rsidP="005D6B10">
      <w:pPr>
        <w:pStyle w:val="af0"/>
        <w:ind w:firstLine="539"/>
        <w:jc w:val="both"/>
        <w:rPr>
          <w:rFonts w:ascii="Palatino Linotype" w:hAnsi="Palatino Linotype"/>
          <w:lang w:val="az-Latn-AZ"/>
        </w:rPr>
      </w:pPr>
    </w:p>
    <w:p w14:paraId="52EF1D6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redaksiyasında deyilirdi: </w:t>
      </w:r>
    </w:p>
    <w:p w14:paraId="3A47FE9D"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strike/>
          <w:lang w:val="az-Latn-AZ"/>
        </w:rPr>
        <w:t>114.8. İlin sonuna hər hansı kateqoriyaya aid əsas vəsaitlərin balans üzrə qalıq dəyəri aylıq gəlirin vergi tutulmayan məbləğinin 10 mislindən azdırsa, balans üzrə qalıq dəyərinin məbləği gəlirdən çıxılır.</w:t>
      </w:r>
    </w:p>
    <w:p w14:paraId="76FFB316" w14:textId="77777777" w:rsidR="008770CB" w:rsidRPr="00F43791" w:rsidRDefault="008770CB" w:rsidP="005D6B10">
      <w:pPr>
        <w:pStyle w:val="af0"/>
        <w:ind w:firstLine="539"/>
        <w:jc w:val="both"/>
        <w:rPr>
          <w:rFonts w:ascii="Palatino Linotype" w:hAnsi="Palatino Linotype"/>
          <w:lang w:val="az-Latn-AZ"/>
        </w:rPr>
      </w:pPr>
    </w:p>
    <w:p w14:paraId="4A863BF7"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114.8-ci maddədə "aylıq gəlirin vergi tutulmayan məbləğinin 5 mislindən" sözləri "şərti maliyyə vahidinin 100 mislindən" sözləri ilə  əvəz edilmişdir. </w:t>
      </w:r>
    </w:p>
    <w:p w14:paraId="1AB75F01" w14:textId="77777777" w:rsidR="008770CB" w:rsidRPr="00F43791" w:rsidRDefault="008770CB" w:rsidP="005D6B10">
      <w:pPr>
        <w:pStyle w:val="af0"/>
        <w:ind w:firstLine="539"/>
        <w:jc w:val="both"/>
        <w:rPr>
          <w:rFonts w:ascii="Palatino Linotype" w:hAnsi="Palatino Linotype"/>
          <w:lang w:val="az-Latn-AZ"/>
        </w:rPr>
      </w:pPr>
    </w:p>
    <w:p w14:paraId="07C46EE7"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 xml:space="preserve">114.6-cı və 114.8-ci maddələrdə "şərti maliyyə vahidinin 100 mislindən" sözləri "100 manatdan" sözləri ilə </w:t>
      </w:r>
      <w:r w:rsidRPr="00F43791">
        <w:rPr>
          <w:rFonts w:ascii="Palatino Linotype" w:hAnsi="Palatino Linotype"/>
          <w:lang w:val="tr-TR"/>
        </w:rPr>
        <w:t>əvəz edilmişdir.</w:t>
      </w:r>
    </w:p>
    <w:p w14:paraId="15DF369D" w14:textId="77777777" w:rsidR="008770CB" w:rsidRPr="00F43791" w:rsidRDefault="008770CB" w:rsidP="005D6B10">
      <w:pPr>
        <w:pStyle w:val="af0"/>
        <w:ind w:firstLine="539"/>
        <w:jc w:val="both"/>
        <w:rPr>
          <w:rFonts w:ascii="Palatino Linotype" w:hAnsi="Palatino Linotype"/>
          <w:b/>
          <w:color w:val="0000FF"/>
          <w:lang w:val="az-Latn-AZ"/>
        </w:rPr>
      </w:pPr>
    </w:p>
    <w:p w14:paraId="2F3EDC55" w14:textId="77777777" w:rsidR="008770CB" w:rsidRPr="00F43791" w:rsidRDefault="008770CB" w:rsidP="005D6B10">
      <w:pPr>
        <w:pStyle w:val="Style3"/>
        <w:widowControl/>
        <w:tabs>
          <w:tab w:val="left" w:pos="1013"/>
        </w:tabs>
        <w:spacing w:line="240" w:lineRule="auto"/>
        <w:ind w:firstLine="540"/>
        <w:rPr>
          <w:rStyle w:val="FontStyle21"/>
          <w:rFonts w:ascii="Palatino Linotype" w:hAnsi="Palatino Linotype" w:cs="Segoe UI"/>
          <w:sz w:val="20"/>
          <w:szCs w:val="20"/>
          <w:lang w:val="az-Latn-AZ" w:eastAsia="az-Latn-AZ"/>
        </w:rPr>
      </w:pPr>
      <w:r w:rsidRPr="00F43791">
        <w:rPr>
          <w:rFonts w:ascii="Palatino Linotype" w:hAnsi="Palatino Linotype"/>
          <w:sz w:val="20"/>
          <w:szCs w:val="20"/>
          <w:lang w:val="az-Latn-AZ"/>
        </w:rPr>
        <w:t>21 dekabr 2012-ci il</w:t>
      </w:r>
      <w:r w:rsidRPr="00F43791">
        <w:rPr>
          <w:rFonts w:ascii="Palatino Linotype" w:hAnsi="Palatino Linotype" w:cs="A1Lat"/>
          <w:sz w:val="20"/>
          <w:szCs w:val="20"/>
          <w:lang w:val="az-Latn-AZ"/>
        </w:rPr>
        <w:t xml:space="preserve"> </w:t>
      </w:r>
      <w:r w:rsidRPr="00F43791">
        <w:rPr>
          <w:rFonts w:ascii="Palatino Linotype" w:hAnsi="Palatino Linotype"/>
          <w:sz w:val="20"/>
          <w:szCs w:val="20"/>
          <w:lang w:val="az-Latn-AZ"/>
        </w:rPr>
        <w:t xml:space="preserve">tarixli </w:t>
      </w:r>
      <w:r w:rsidRPr="00F43791">
        <w:rPr>
          <w:rFonts w:ascii="Palatino Linotype" w:hAnsi="Palatino Linotype"/>
          <w:b/>
          <w:sz w:val="20"/>
          <w:szCs w:val="20"/>
          <w:lang w:val="az-Latn-AZ"/>
        </w:rPr>
        <w:t>509-IVQD</w:t>
      </w:r>
      <w:r w:rsidRPr="00F43791">
        <w:rPr>
          <w:rFonts w:ascii="Palatino Linotype" w:hAnsi="Palatino Linotype"/>
          <w:sz w:val="20"/>
          <w:szCs w:val="20"/>
          <w:lang w:val="az-Latn-AZ"/>
        </w:rPr>
        <w:t xml:space="preserve"> nömrəli Azərbaycan Respublikasının Qanunu </w:t>
      </w:r>
      <w:r w:rsidRPr="00F43791">
        <w:rPr>
          <w:rFonts w:ascii="Palatino Linotype" w:hAnsi="Palatino Linotype"/>
          <w:b/>
          <w:sz w:val="20"/>
          <w:szCs w:val="20"/>
          <w:lang w:val="az-Latn-AZ"/>
        </w:rPr>
        <w:t>(“Azərbaycan”</w:t>
      </w:r>
      <w:r w:rsidRPr="00F43791">
        <w:rPr>
          <w:rFonts w:ascii="Palatino Linotype" w:hAnsi="Palatino Linotype"/>
          <w:sz w:val="20"/>
          <w:szCs w:val="20"/>
          <w:lang w:val="az-Latn-AZ"/>
        </w:rPr>
        <w:t xml:space="preserve"> </w:t>
      </w:r>
      <w:r w:rsidRPr="00F43791">
        <w:rPr>
          <w:rFonts w:ascii="Palatino Linotype" w:hAnsi="Palatino Linotype"/>
          <w:b/>
          <w:sz w:val="20"/>
          <w:szCs w:val="20"/>
          <w:lang w:val="az-Latn-AZ"/>
        </w:rPr>
        <w:t>qəzeti, 30 dekabr 2012-ci il, № 293</w:t>
      </w:r>
      <w:r w:rsidRPr="00F43791">
        <w:rPr>
          <w:rFonts w:ascii="Palatino Linotype" w:hAnsi="Palatino Linotype" w:cs="Segoe UI"/>
          <w:b/>
          <w:sz w:val="20"/>
          <w:szCs w:val="20"/>
          <w:lang w:val="az-Latn-AZ"/>
        </w:rPr>
        <w:t>, Azərbaycan Respublikasının Qanunvericilik Toplusu, 2012-ci il, № 12, maddə 1226</w:t>
      </w:r>
      <w:r w:rsidRPr="00F43791">
        <w:rPr>
          <w:rFonts w:ascii="Palatino Linotype" w:hAnsi="Palatino Linotype"/>
          <w:b/>
          <w:sz w:val="20"/>
          <w:szCs w:val="20"/>
          <w:lang w:val="az-Latn-AZ"/>
        </w:rPr>
        <w:t>)</w:t>
      </w:r>
      <w:r w:rsidRPr="00F43791">
        <w:rPr>
          <w:rFonts w:ascii="Palatino Linotype" w:hAnsi="Palatino Linotype"/>
          <w:sz w:val="20"/>
          <w:szCs w:val="20"/>
          <w:lang w:val="az-Latn-AZ"/>
        </w:rPr>
        <w:t xml:space="preserve"> ilə </w:t>
      </w:r>
      <w:r w:rsidRPr="00F43791">
        <w:rPr>
          <w:rStyle w:val="FontStyle21"/>
          <w:rFonts w:ascii="Palatino Linotype" w:hAnsi="Palatino Linotype" w:cs="Segoe UI"/>
          <w:sz w:val="20"/>
          <w:szCs w:val="20"/>
          <w:lang w:val="az-Latn-AZ" w:eastAsia="az-Latn-AZ"/>
        </w:rPr>
        <w:t>114.8-ci maddədə "</w:t>
      </w:r>
      <w:r w:rsidRPr="00F43791">
        <w:rPr>
          <w:rStyle w:val="FontStyle21"/>
          <w:rFonts w:ascii="Palatino Linotype" w:hAnsi="Palatino Linotype" w:cs="Segoe UI"/>
          <w:b/>
          <w:sz w:val="20"/>
          <w:szCs w:val="20"/>
          <w:lang w:val="az-Latn-AZ" w:eastAsia="az-Latn-AZ"/>
        </w:rPr>
        <w:t>100</w:t>
      </w:r>
      <w:r w:rsidRPr="00F43791">
        <w:rPr>
          <w:rStyle w:val="FontStyle21"/>
          <w:rFonts w:ascii="Palatino Linotype" w:hAnsi="Palatino Linotype" w:cs="Segoe UI"/>
          <w:sz w:val="20"/>
          <w:szCs w:val="20"/>
          <w:lang w:val="az-Latn-AZ" w:eastAsia="az-Latn-AZ"/>
        </w:rPr>
        <w:t>" rəqəmi "</w:t>
      </w:r>
      <w:r w:rsidRPr="00F43791">
        <w:rPr>
          <w:rStyle w:val="FontStyle21"/>
          <w:rFonts w:ascii="Palatino Linotype" w:hAnsi="Palatino Linotype" w:cs="Segoe UI"/>
          <w:b/>
          <w:sz w:val="20"/>
          <w:szCs w:val="20"/>
          <w:lang w:val="az-Latn-AZ" w:eastAsia="az-Latn-AZ"/>
        </w:rPr>
        <w:t>500</w:t>
      </w:r>
      <w:r w:rsidRPr="00F43791">
        <w:rPr>
          <w:rStyle w:val="FontStyle21"/>
          <w:rFonts w:ascii="Palatino Linotype" w:hAnsi="Palatino Linotype" w:cs="Segoe UI"/>
          <w:sz w:val="20"/>
          <w:szCs w:val="20"/>
          <w:lang w:val="az-Latn-AZ" w:eastAsia="az-Latn-AZ"/>
        </w:rPr>
        <w:t>" rəqəmi ilə əvəz edilsin.</w:t>
      </w:r>
    </w:p>
    <w:p w14:paraId="199784AB" w14:textId="77777777" w:rsidR="008770CB" w:rsidRPr="00F43791" w:rsidRDefault="008770CB" w:rsidP="005D6B10">
      <w:pPr>
        <w:pStyle w:val="Style3"/>
        <w:widowControl/>
        <w:tabs>
          <w:tab w:val="left" w:pos="1013"/>
        </w:tabs>
        <w:spacing w:line="240" w:lineRule="auto"/>
        <w:ind w:firstLine="540"/>
        <w:rPr>
          <w:rFonts w:ascii="Palatino Linotype" w:hAnsi="Palatino Linotype"/>
          <w:sz w:val="20"/>
          <w:szCs w:val="20"/>
          <w:lang w:val="az-Latn-AZ"/>
        </w:rPr>
      </w:pPr>
    </w:p>
  </w:endnote>
  <w:endnote w:id="829">
    <w:p w14:paraId="64C95B27"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114.9-cu maddə yeni redaksiyada verilmişdir. </w:t>
      </w:r>
    </w:p>
    <w:p w14:paraId="1BBAC881" w14:textId="77777777" w:rsidR="008770CB" w:rsidRPr="00F43791" w:rsidRDefault="008770CB" w:rsidP="005D6B10">
      <w:pPr>
        <w:pStyle w:val="af0"/>
        <w:ind w:firstLine="539"/>
        <w:jc w:val="both"/>
        <w:rPr>
          <w:rFonts w:ascii="Palatino Linotype" w:hAnsi="Palatino Linotype"/>
          <w:lang w:val="az-Latn-AZ"/>
        </w:rPr>
      </w:pPr>
    </w:p>
    <w:p w14:paraId="67AAAE7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redaksiyasında deyilirdi:</w:t>
      </w:r>
    </w:p>
    <w:p w14:paraId="19F3EE83"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114.9. Hər hansı kateqoriyaya aid bütün əsas vəsaitlər təqdim edilmiş, yaxud ləğv edilmişdirsə, ilin sonuna həmin kateqoriyaya aid əsas vəsaitlərin balans dəyəri gəlirdən çıxılır.</w:t>
      </w:r>
    </w:p>
    <w:p w14:paraId="3E11E4EB" w14:textId="77777777" w:rsidR="008770CB" w:rsidRPr="00F43791" w:rsidRDefault="008770CB" w:rsidP="005D6B10">
      <w:pPr>
        <w:pStyle w:val="af0"/>
        <w:ind w:firstLine="539"/>
        <w:jc w:val="both"/>
        <w:rPr>
          <w:rFonts w:ascii="Palatino Linotype" w:hAnsi="Palatino Linotype"/>
          <w:lang w:val="az-Latn-AZ"/>
        </w:rPr>
      </w:pPr>
    </w:p>
  </w:endnote>
  <w:endnote w:id="830">
    <w:p w14:paraId="4F87D03B"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2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114.10-cu maddə əlavə edilmişdir.</w:t>
      </w:r>
    </w:p>
    <w:p w14:paraId="284C3E81" w14:textId="77777777" w:rsidR="008770CB" w:rsidRPr="00F43791" w:rsidRDefault="008770CB" w:rsidP="005D6B10">
      <w:pPr>
        <w:pStyle w:val="af0"/>
        <w:ind w:firstLine="539"/>
        <w:jc w:val="both"/>
        <w:rPr>
          <w:rFonts w:ascii="Palatino Linotype" w:hAnsi="Palatino Linotype"/>
          <w:lang w:val="az-Latn-AZ"/>
        </w:rPr>
      </w:pPr>
    </w:p>
  </w:endnote>
  <w:endnote w:id="831">
    <w:p w14:paraId="100690E4"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115.1-ci maddənin birinci abzasında "</w:t>
      </w:r>
      <w:r w:rsidRPr="00F43791">
        <w:rPr>
          <w:rFonts w:ascii="Palatino Linotype" w:hAnsi="Palatino Linotype"/>
          <w:b/>
          <w:lang w:val="az-Latn-AZ"/>
        </w:rPr>
        <w:t>kateqoriyasının</w:t>
      </w:r>
      <w:r w:rsidRPr="00F43791">
        <w:rPr>
          <w:rFonts w:ascii="Palatino Linotype" w:hAnsi="Palatino Linotype"/>
          <w:lang w:val="az-Latn-AZ"/>
        </w:rPr>
        <w:t>" sözündən sonra "</w:t>
      </w:r>
      <w:r w:rsidRPr="00F43791">
        <w:rPr>
          <w:rFonts w:ascii="Palatino Linotype" w:hAnsi="Palatino Linotype"/>
          <w:b/>
          <w:lang w:val="az-Latn-AZ"/>
        </w:rPr>
        <w:t>əvvəlki</w:t>
      </w:r>
      <w:r w:rsidRPr="00F43791">
        <w:rPr>
          <w:rFonts w:ascii="Palatino Linotype" w:hAnsi="Palatino Linotype"/>
          <w:lang w:val="az-Latn-AZ"/>
        </w:rPr>
        <w:t>" sözü əlavə edilmişdir.</w:t>
      </w:r>
    </w:p>
    <w:p w14:paraId="66F12CE1" w14:textId="77777777" w:rsidR="008770CB" w:rsidRPr="00F43791" w:rsidRDefault="008770CB" w:rsidP="005D6B10">
      <w:pPr>
        <w:pStyle w:val="af0"/>
        <w:ind w:firstLine="539"/>
        <w:jc w:val="both"/>
        <w:rPr>
          <w:rFonts w:ascii="Palatino Linotype" w:hAnsi="Palatino Linotype"/>
          <w:lang w:val="az-Latn-AZ"/>
        </w:rPr>
      </w:pPr>
    </w:p>
    <w:p w14:paraId="4D539A77"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115.1-ci maddənin birinci cümləsindən "</w:t>
      </w:r>
      <w:r w:rsidRPr="00F43791">
        <w:rPr>
          <w:rFonts w:ascii="Palatino Linotype" w:hAnsi="Palatino Linotype"/>
          <w:b/>
          <w:lang w:val="tr-TR"/>
        </w:rPr>
        <w:t>balans üzrə</w:t>
      </w:r>
      <w:r w:rsidRPr="00F43791">
        <w:rPr>
          <w:rFonts w:ascii="Palatino Linotype" w:hAnsi="Palatino Linotype"/>
          <w:lang w:val="tr-TR"/>
        </w:rPr>
        <w:t>" sözləri çıxarılmış və "</w:t>
      </w:r>
      <w:r w:rsidRPr="00F43791">
        <w:rPr>
          <w:rFonts w:ascii="Palatino Linotype" w:hAnsi="Palatino Linotype"/>
          <w:b/>
          <w:lang w:val="tr-TR"/>
        </w:rPr>
        <w:t>dəyərinin müvafiq icra hakimiyyəti orqanı tərəfindən müəyyən edilən</w:t>
      </w:r>
      <w:r w:rsidRPr="00F43791">
        <w:rPr>
          <w:rFonts w:ascii="Palatino Linotype" w:hAnsi="Palatino Linotype"/>
          <w:lang w:val="tr-TR"/>
        </w:rPr>
        <w:t>" sözləri "</w:t>
      </w:r>
      <w:r w:rsidRPr="00F43791">
        <w:rPr>
          <w:rFonts w:ascii="Palatino Linotype" w:hAnsi="Palatino Linotype"/>
          <w:b/>
          <w:lang w:val="tr-TR"/>
        </w:rPr>
        <w:t>dəyərinə müvafiq olaraq bu Məcəllənin 114.3.1-ci maddəsində göstərilən əsas vəsaitlərin kateqoriyasının ilin sonuna qalıq dəyərinin 2 faizi, 114.3.2-ci və 114.3.3-cü maddələrində göstərilən əsas vəsaitlərin kateqoriyasının ilin sonuna qalıq dəyərinin 5 faizi, 114.3.7-ci maddəsində göstərilən əsas vəsaitlərin kateqoriyasının ilin sonuna qalıq dəyərinin 3 faizi və köhnəlmə (amortizasiya) hesablanmayan əsas vəsaitlər üzrə sıfır (0) faizi</w:t>
      </w:r>
      <w:r w:rsidRPr="00F43791">
        <w:rPr>
          <w:rFonts w:ascii="Palatino Linotype" w:hAnsi="Palatino Linotype"/>
          <w:lang w:val="tr-TR"/>
        </w:rPr>
        <w:t xml:space="preserve">" sözləri ilə əvəz edilmişdir. </w:t>
      </w:r>
    </w:p>
    <w:p w14:paraId="1B59A232" w14:textId="77777777" w:rsidR="008770CB" w:rsidRPr="00F43791" w:rsidRDefault="008770CB" w:rsidP="005D6B10">
      <w:pPr>
        <w:pStyle w:val="af0"/>
        <w:ind w:firstLine="539"/>
        <w:jc w:val="both"/>
        <w:rPr>
          <w:rFonts w:ascii="Palatino Linotype" w:hAnsi="Palatino Linotype"/>
          <w:lang w:val="tr-TR"/>
        </w:rPr>
      </w:pPr>
    </w:p>
    <w:p w14:paraId="58B01F45"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tr-TR"/>
        </w:rPr>
        <w:t xml:space="preserve">Əvvəlki redaksiyada deyilirdi: </w:t>
      </w:r>
    </w:p>
    <w:p w14:paraId="77AC825D"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115.1. Hər il üçün gəlirdən çıxılmalı olan təmir xərclərinin məbləği əsas vəsaitlərin hər bir kateqoriyasının əvvəlki ilin sonuna balans üzrə qalıq dəyərinin müvafiq icra hakimiyyəti orqanı tərəfindən müəyyən edilən həddi ilə məhdudlaşdırılır. Təmir xərclərinin faktiki məbləği bu hədd ilə müəyyənləşdirilən məbləğdən az olduqda, gəlirdən təmir xərclərinin faktiki məbləği çıxılır.</w:t>
      </w:r>
    </w:p>
    <w:p w14:paraId="301223FF" w14:textId="77777777" w:rsidR="008770CB" w:rsidRPr="00F43791" w:rsidRDefault="008770CB" w:rsidP="005D6B10">
      <w:pPr>
        <w:pStyle w:val="af0"/>
        <w:ind w:firstLine="539"/>
        <w:jc w:val="both"/>
        <w:rPr>
          <w:rFonts w:ascii="Palatino Linotype" w:hAnsi="Palatino Linotype"/>
          <w:strike/>
          <w:lang w:val="az-Latn-AZ"/>
        </w:rPr>
      </w:pPr>
    </w:p>
    <w:p w14:paraId="42FBAB01" w14:textId="77777777" w:rsidR="008770CB" w:rsidRPr="00F43791" w:rsidRDefault="00245795" w:rsidP="005D6B10">
      <w:pPr>
        <w:pStyle w:val="af0"/>
        <w:ind w:firstLine="539"/>
        <w:jc w:val="both"/>
        <w:rPr>
          <w:rFonts w:ascii="Palatino Linotype" w:hAnsi="Palatino Linotype"/>
          <w:strike/>
          <w:lang w:val="az-Latn-AZ"/>
        </w:rPr>
      </w:pPr>
      <w:hyperlink r:id="rId82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115.1-ci maddəyə “</w:t>
      </w:r>
      <w:r w:rsidR="008770CB" w:rsidRPr="00F43791">
        <w:rPr>
          <w:rFonts w:ascii="Palatino Linotype" w:hAnsi="Palatino Linotype"/>
          <w:b/>
          <w:lang w:val="az-Latn-AZ"/>
        </w:rPr>
        <w:t>114.3.2-ci</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 114.3.2-1-ci</w:t>
      </w:r>
      <w:r w:rsidR="008770CB" w:rsidRPr="00F43791">
        <w:rPr>
          <w:rFonts w:ascii="Palatino Linotype" w:hAnsi="Palatino Linotype"/>
          <w:lang w:val="az-Latn-AZ"/>
        </w:rPr>
        <w:t>” sözləri əlavə edilmişdir.</w:t>
      </w:r>
    </w:p>
    <w:p w14:paraId="4BDC1623" w14:textId="77777777" w:rsidR="008770CB" w:rsidRPr="00F43791" w:rsidRDefault="008770CB" w:rsidP="005D6B10">
      <w:pPr>
        <w:pStyle w:val="af0"/>
        <w:ind w:firstLine="539"/>
        <w:jc w:val="both"/>
        <w:rPr>
          <w:rFonts w:ascii="Palatino Linotype" w:hAnsi="Palatino Linotype"/>
          <w:lang w:val="az-Latn-AZ"/>
        </w:rPr>
      </w:pPr>
    </w:p>
    <w:p w14:paraId="554A0F36" w14:textId="4E8734B3" w:rsidR="008770CB" w:rsidRPr="00F43791" w:rsidRDefault="00245795" w:rsidP="005D6B10">
      <w:pPr>
        <w:pStyle w:val="af0"/>
        <w:ind w:firstLine="539"/>
        <w:jc w:val="both"/>
        <w:rPr>
          <w:rFonts w:ascii="Palatino Linotype" w:hAnsi="Palatino Linotype"/>
          <w:lang w:val="az-Latn-AZ"/>
        </w:rPr>
      </w:pPr>
      <w:hyperlink r:id="rId82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115.1-ci maddənin birinci hissəsinin birinci cümləsinə (üçüncü halda) “</w:t>
      </w:r>
      <w:r w:rsidR="008770CB" w:rsidRPr="00F43791">
        <w:rPr>
          <w:rFonts w:ascii="Palatino Linotype" w:hAnsi="Palatino Linotype"/>
          <w:b/>
          <w:bCs/>
          <w:lang w:val="az-Latn-AZ"/>
        </w:rPr>
        <w:t>əsas vəsaitlərin</w:t>
      </w:r>
      <w:r w:rsidR="008770CB" w:rsidRPr="00F43791">
        <w:rPr>
          <w:rFonts w:ascii="Palatino Linotype" w:hAnsi="Palatino Linotype"/>
          <w:lang w:val="az-Latn-AZ"/>
        </w:rPr>
        <w:t>” sözlərindən sonra “</w:t>
      </w:r>
      <w:bookmarkStart w:id="78" w:name="_Hlk154760970"/>
      <w:r w:rsidR="008770CB" w:rsidRPr="00F43791">
        <w:rPr>
          <w:rFonts w:ascii="Palatino Linotype" w:hAnsi="Palatino Linotype"/>
          <w:lang w:val="az-Latn-AZ"/>
        </w:rPr>
        <w:t>(</w:t>
      </w:r>
      <w:r w:rsidR="008770CB" w:rsidRPr="00F43791">
        <w:rPr>
          <w:rFonts w:ascii="Palatino Linotype" w:hAnsi="Palatino Linotype"/>
          <w:b/>
          <w:bCs/>
          <w:lang w:val="az-Latn-AZ"/>
        </w:rPr>
        <w:t>yük avtomobilləri istisna olmaqla)</w:t>
      </w:r>
      <w:bookmarkEnd w:id="78"/>
      <w:r w:rsidR="008770CB" w:rsidRPr="00F43791">
        <w:rPr>
          <w:rFonts w:ascii="Palatino Linotype" w:hAnsi="Palatino Linotype"/>
          <w:lang w:val="az-Latn-AZ"/>
        </w:rPr>
        <w:t xml:space="preserve"> sözləri, “</w:t>
      </w:r>
      <w:r w:rsidR="008770CB" w:rsidRPr="00F43791">
        <w:rPr>
          <w:rFonts w:ascii="Palatino Linotype" w:hAnsi="Palatino Linotype"/>
          <w:b/>
          <w:bCs/>
          <w:lang w:val="az-Latn-AZ"/>
        </w:rPr>
        <w:t>5 faizi</w:t>
      </w:r>
      <w:r w:rsidR="008770CB" w:rsidRPr="00F43791">
        <w:rPr>
          <w:rFonts w:ascii="Palatino Linotype" w:hAnsi="Palatino Linotype"/>
          <w:lang w:val="az-Latn-AZ"/>
        </w:rPr>
        <w:t>” sözlərindən sonra “</w:t>
      </w:r>
      <w:bookmarkStart w:id="79" w:name="_Hlk154760983"/>
      <w:r w:rsidR="008770CB" w:rsidRPr="00F43791">
        <w:rPr>
          <w:rFonts w:ascii="Palatino Linotype" w:hAnsi="Palatino Linotype"/>
          <w:lang w:val="az-Latn-AZ"/>
        </w:rPr>
        <w:t xml:space="preserve">, </w:t>
      </w:r>
      <w:r w:rsidR="008770CB" w:rsidRPr="00F43791">
        <w:rPr>
          <w:rFonts w:ascii="Palatino Linotype" w:hAnsi="Palatino Linotype"/>
          <w:b/>
          <w:bCs/>
          <w:lang w:val="az-Latn-AZ"/>
        </w:rPr>
        <w:t>yük avtomobillərinin ilin sonuna qalıq dəyərinin 8 faizi</w:t>
      </w:r>
      <w:bookmarkEnd w:id="79"/>
      <w:r w:rsidR="008770CB" w:rsidRPr="00F43791">
        <w:rPr>
          <w:rFonts w:ascii="Palatino Linotype" w:hAnsi="Palatino Linotype"/>
          <w:lang w:val="az-Latn-AZ"/>
        </w:rPr>
        <w:t>” sözləri əlavə edilmişdir.</w:t>
      </w:r>
    </w:p>
    <w:p w14:paraId="153663EF" w14:textId="77777777" w:rsidR="008770CB" w:rsidRPr="00F43791" w:rsidRDefault="008770CB" w:rsidP="005D6B10">
      <w:pPr>
        <w:pStyle w:val="af0"/>
        <w:ind w:firstLine="539"/>
        <w:jc w:val="both"/>
        <w:rPr>
          <w:rFonts w:ascii="Palatino Linotype" w:hAnsi="Palatino Linotype"/>
          <w:lang w:val="az-Latn-AZ"/>
        </w:rPr>
      </w:pPr>
    </w:p>
  </w:endnote>
  <w:endnote w:id="832">
    <w:p w14:paraId="62A48F1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115.2-cı maddə yeni redaksiyada verilmişdir. </w:t>
      </w:r>
    </w:p>
    <w:p w14:paraId="5E11E880" w14:textId="77777777" w:rsidR="008770CB" w:rsidRPr="00F43791" w:rsidRDefault="008770CB" w:rsidP="005D6B10">
      <w:pPr>
        <w:pStyle w:val="af0"/>
        <w:ind w:firstLine="539"/>
        <w:jc w:val="both"/>
        <w:rPr>
          <w:rFonts w:ascii="Palatino Linotype" w:hAnsi="Palatino Linotype"/>
          <w:lang w:val="az-Latn-AZ"/>
        </w:rPr>
      </w:pPr>
    </w:p>
    <w:p w14:paraId="7011687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6E181A2"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115.2. Bu Məcəllənin 115.1-ci maddəsində müəyyən edilən məhdudlaşdırmadan artıq olan məbləğ hər bir kateqoriyaya aid əsas vəsaitlərin balans üzrə qalıq dəyərinin artmasına aid edilir.</w:t>
      </w:r>
    </w:p>
    <w:p w14:paraId="74370CF9"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115.2-ci maddədə "</w:t>
      </w:r>
      <w:r w:rsidRPr="00F43791">
        <w:rPr>
          <w:rFonts w:ascii="Palatino Linotype" w:hAnsi="Palatino Linotype"/>
          <w:b/>
          <w:lang w:val="tr-TR"/>
        </w:rPr>
        <w:t>növbəti</w:t>
      </w:r>
      <w:r w:rsidRPr="00F43791">
        <w:rPr>
          <w:rFonts w:ascii="Palatino Linotype" w:hAnsi="Palatino Linotype"/>
          <w:lang w:val="tr-TR"/>
        </w:rPr>
        <w:t>" sözü "</w:t>
      </w:r>
      <w:r w:rsidRPr="00F43791">
        <w:rPr>
          <w:rFonts w:ascii="Palatino Linotype" w:hAnsi="Palatino Linotype"/>
          <w:b/>
          <w:lang w:val="tr-TR"/>
        </w:rPr>
        <w:t>cari</w:t>
      </w:r>
      <w:r w:rsidRPr="00F43791">
        <w:rPr>
          <w:rFonts w:ascii="Palatino Linotype" w:hAnsi="Palatino Linotype"/>
          <w:lang w:val="tr-TR"/>
        </w:rPr>
        <w:t>" sözü ilə əvəz edilmiş və maddəyə ikinci abzas əlavə edilmişdir.</w:t>
      </w:r>
    </w:p>
    <w:p w14:paraId="7EF9A696" w14:textId="77777777" w:rsidR="008770CB" w:rsidRPr="00F43791" w:rsidRDefault="008770CB" w:rsidP="005D6B10">
      <w:pPr>
        <w:pStyle w:val="af0"/>
        <w:ind w:firstLine="539"/>
        <w:jc w:val="both"/>
        <w:rPr>
          <w:rFonts w:ascii="Palatino Linotype" w:hAnsi="Palatino Linotype"/>
          <w:lang w:val="az-Latn-AZ"/>
        </w:rPr>
      </w:pPr>
    </w:p>
    <w:p w14:paraId="4A78CBB1" w14:textId="77777777" w:rsidR="008770CB" w:rsidRPr="00F43791" w:rsidRDefault="00245795" w:rsidP="005D6B10">
      <w:pPr>
        <w:pStyle w:val="af0"/>
        <w:ind w:firstLine="539"/>
        <w:jc w:val="both"/>
        <w:rPr>
          <w:rFonts w:ascii="Palatino Linotype" w:hAnsi="Palatino Linotype"/>
          <w:i/>
          <w:strike/>
          <w:lang w:val="az-Latn-AZ"/>
        </w:rPr>
      </w:pPr>
      <w:hyperlink r:id="rId82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115.2-ci maddənin ikinci abzasına “</w:t>
      </w:r>
      <w:r w:rsidR="008770CB" w:rsidRPr="00F43791">
        <w:rPr>
          <w:rFonts w:ascii="Palatino Linotype" w:hAnsi="Palatino Linotype"/>
          <w:b/>
          <w:lang w:val="az-Latn-AZ"/>
        </w:rPr>
        <w:t>xərclər</w:t>
      </w:r>
      <w:r w:rsidR="008770CB" w:rsidRPr="00F43791">
        <w:rPr>
          <w:rFonts w:ascii="Palatino Linotype" w:hAnsi="Palatino Linotype"/>
          <w:lang w:val="az-Latn-AZ"/>
        </w:rPr>
        <w:t>” sözündən sonra “</w:t>
      </w:r>
      <w:r w:rsidR="008770CB" w:rsidRPr="00F43791">
        <w:rPr>
          <w:rFonts w:ascii="Palatino Linotype" w:hAnsi="Palatino Linotype"/>
          <w:b/>
          <w:lang w:val="az-Latn-AZ"/>
        </w:rPr>
        <w:t>(torpaqların yaxşılaşdırılmasına çəkilən xərclər istisna olmaqla)</w:t>
      </w:r>
      <w:r w:rsidR="008770CB" w:rsidRPr="00F43791">
        <w:rPr>
          <w:rFonts w:ascii="Palatino Linotype" w:hAnsi="Palatino Linotype"/>
          <w:lang w:val="az-Latn-AZ"/>
        </w:rPr>
        <w:t>” sözləri əlavə edilmişdir və həmin maddəyə yeni məzmunda üçüncü abzas əlavə edilmişdir.</w:t>
      </w:r>
    </w:p>
    <w:p w14:paraId="172B213E" w14:textId="77777777" w:rsidR="008770CB" w:rsidRPr="00F43791" w:rsidRDefault="008770CB" w:rsidP="005D6B10">
      <w:pPr>
        <w:pStyle w:val="af0"/>
        <w:ind w:firstLine="539"/>
        <w:jc w:val="both"/>
        <w:rPr>
          <w:rFonts w:ascii="Palatino Linotype" w:hAnsi="Palatino Linotype"/>
          <w:lang w:val="az-Latn-AZ"/>
        </w:rPr>
      </w:pPr>
    </w:p>
  </w:endnote>
  <w:endnote w:id="833">
    <w:p w14:paraId="6CA6F620"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115.3-cü maddədə "</w:t>
      </w:r>
      <w:r w:rsidRPr="00F43791">
        <w:rPr>
          <w:rFonts w:ascii="Palatino Linotype" w:hAnsi="Palatino Linotype"/>
          <w:b/>
          <w:lang w:val="tr-TR"/>
        </w:rPr>
        <w:t>qaydası müvafiq icra hakimiyyəti orqanı tərəfindən</w:t>
      </w:r>
      <w:r w:rsidRPr="00F43791">
        <w:rPr>
          <w:rFonts w:ascii="Palatino Linotype" w:hAnsi="Palatino Linotype"/>
          <w:lang w:val="tr-TR"/>
        </w:rPr>
        <w:t>" sözləri "</w:t>
      </w:r>
      <w:r w:rsidRPr="00F43791">
        <w:rPr>
          <w:rFonts w:ascii="Palatino Linotype" w:hAnsi="Palatino Linotype"/>
          <w:b/>
          <w:lang w:val="tr-TR"/>
        </w:rPr>
        <w:t>bu Məcəllənin 115.4 -115.8-ci maddələrinə uyğun olaraq</w:t>
      </w:r>
      <w:r w:rsidRPr="00F43791">
        <w:rPr>
          <w:rFonts w:ascii="Palatino Linotype" w:hAnsi="Palatino Linotype"/>
          <w:lang w:val="tr-TR"/>
        </w:rPr>
        <w:t>" sözləri ilə əvəz edilmişdir.</w:t>
      </w:r>
    </w:p>
    <w:p w14:paraId="5C3D2914" w14:textId="77777777" w:rsidR="008770CB" w:rsidRPr="00F43791" w:rsidRDefault="008770CB" w:rsidP="005D6B10">
      <w:pPr>
        <w:pStyle w:val="af0"/>
        <w:ind w:firstLine="539"/>
        <w:jc w:val="both"/>
        <w:rPr>
          <w:rFonts w:ascii="Palatino Linotype" w:hAnsi="Palatino Linotype"/>
          <w:lang w:val="tr-TR"/>
        </w:rPr>
      </w:pPr>
    </w:p>
    <w:p w14:paraId="315DBD0F" w14:textId="77777777" w:rsidR="008770CB" w:rsidRPr="00F43791" w:rsidRDefault="00245795" w:rsidP="005D6B10">
      <w:pPr>
        <w:pStyle w:val="af0"/>
        <w:ind w:firstLine="540"/>
        <w:jc w:val="both"/>
        <w:rPr>
          <w:rFonts w:ascii="Palatino Linotype" w:hAnsi="Palatino Linotype"/>
          <w:b/>
          <w:color w:val="000000"/>
          <w:lang w:val="az-Latn-AZ"/>
        </w:rPr>
      </w:pPr>
      <w:hyperlink r:id="rId82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115.3-cü maddədə “</w:t>
      </w:r>
      <w:r w:rsidR="008770CB" w:rsidRPr="00F43791">
        <w:rPr>
          <w:rFonts w:ascii="Palatino Linotype" w:hAnsi="Palatino Linotype"/>
          <w:b/>
          <w:lang w:val="az-Latn-AZ"/>
        </w:rPr>
        <w:t>115.4 - 115.8-ci</w:t>
      </w:r>
      <w:r w:rsidR="008770CB" w:rsidRPr="00F43791">
        <w:rPr>
          <w:rFonts w:ascii="Palatino Linotype" w:hAnsi="Palatino Linotype"/>
          <w:lang w:val="az-Latn-AZ"/>
        </w:rPr>
        <w:t>” sözləri “</w:t>
      </w:r>
      <w:r w:rsidR="008770CB" w:rsidRPr="00F43791">
        <w:rPr>
          <w:rFonts w:ascii="Palatino Linotype" w:hAnsi="Palatino Linotype"/>
          <w:b/>
          <w:lang w:val="az-Latn-AZ"/>
        </w:rPr>
        <w:t>115.4 - 115.6-1-ci</w:t>
      </w:r>
      <w:r w:rsidR="008770CB" w:rsidRPr="00F43791">
        <w:rPr>
          <w:rFonts w:ascii="Palatino Linotype" w:hAnsi="Palatino Linotype"/>
          <w:lang w:val="az-Latn-AZ"/>
        </w:rPr>
        <w:t>” sözləri ilə əvəz edilmişdir.</w:t>
      </w:r>
    </w:p>
    <w:p w14:paraId="742AA54A" w14:textId="77777777" w:rsidR="008770CB" w:rsidRPr="00F43791" w:rsidRDefault="008770CB" w:rsidP="005D6B10">
      <w:pPr>
        <w:pStyle w:val="af0"/>
        <w:ind w:firstLine="539"/>
        <w:jc w:val="both"/>
        <w:rPr>
          <w:rFonts w:ascii="Palatino Linotype" w:hAnsi="Palatino Linotype"/>
          <w:lang w:val="az-Latn-AZ"/>
        </w:rPr>
      </w:pPr>
    </w:p>
  </w:endnote>
  <w:endnote w:id="834">
    <w:p w14:paraId="2313F49B"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2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115.6-cı maddədə “</w:t>
      </w:r>
      <w:r w:rsidRPr="00F43791">
        <w:rPr>
          <w:rFonts w:ascii="Palatino Linotype" w:hAnsi="Palatino Linotype"/>
          <w:b/>
          <w:lang w:val="az-Latn-AZ"/>
        </w:rPr>
        <w:t>Təmir</w:t>
      </w:r>
      <w:r w:rsidRPr="00F43791">
        <w:rPr>
          <w:rFonts w:ascii="Palatino Linotype" w:hAnsi="Palatino Linotype"/>
          <w:lang w:val="az-Latn-AZ"/>
        </w:rPr>
        <w:t>” sözü “</w:t>
      </w:r>
      <w:r w:rsidRPr="00F43791">
        <w:rPr>
          <w:rFonts w:ascii="Palatino Linotype" w:hAnsi="Palatino Linotype"/>
          <w:b/>
          <w:lang w:val="az-Latn-AZ"/>
        </w:rPr>
        <w:t>İcarəyə götürülmüş əsas vəsaitlər icarəçinin balansında uçota alınmadıqda və ya təmir</w:t>
      </w:r>
      <w:r w:rsidRPr="00F43791">
        <w:rPr>
          <w:rFonts w:ascii="Palatino Linotype" w:hAnsi="Palatino Linotype"/>
          <w:lang w:val="az-Latn-AZ"/>
        </w:rPr>
        <w:t>” sözləri ilə, “</w:t>
      </w:r>
      <w:r w:rsidRPr="00F43791">
        <w:rPr>
          <w:rFonts w:ascii="Palatino Linotype" w:hAnsi="Palatino Linotype"/>
          <w:b/>
          <w:lang w:val="az-Latn-AZ"/>
        </w:rPr>
        <w:t>115-ci</w:t>
      </w:r>
      <w:r w:rsidRPr="00F43791">
        <w:rPr>
          <w:rFonts w:ascii="Palatino Linotype" w:hAnsi="Palatino Linotype"/>
          <w:lang w:val="az-Latn-AZ"/>
        </w:rPr>
        <w:t>” sözləri “</w:t>
      </w:r>
      <w:r w:rsidRPr="00F43791">
        <w:rPr>
          <w:rFonts w:ascii="Palatino Linotype" w:hAnsi="Palatino Linotype"/>
          <w:b/>
          <w:lang w:val="az-Latn-AZ"/>
        </w:rPr>
        <w:t>115.4-cü</w:t>
      </w:r>
      <w:r w:rsidRPr="00F43791">
        <w:rPr>
          <w:rFonts w:ascii="Palatino Linotype" w:hAnsi="Palatino Linotype"/>
          <w:lang w:val="az-Latn-AZ"/>
        </w:rPr>
        <w:t>” sözləri ilə əvəz edilmişdir.</w:t>
      </w:r>
    </w:p>
    <w:p w14:paraId="4F9BA75D" w14:textId="77777777" w:rsidR="008770CB" w:rsidRPr="00F43791" w:rsidRDefault="008770CB" w:rsidP="005D6B10">
      <w:pPr>
        <w:pStyle w:val="af0"/>
        <w:ind w:firstLine="540"/>
        <w:jc w:val="both"/>
        <w:rPr>
          <w:rFonts w:ascii="Palatino Linotype" w:hAnsi="Palatino Linotype"/>
          <w:lang w:val="az-Latn-AZ"/>
        </w:rPr>
      </w:pPr>
    </w:p>
  </w:endnote>
  <w:endnote w:id="835">
    <w:p w14:paraId="21707873"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3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115.6-1-ci maddə əlavə edilmişdir.</w:t>
      </w:r>
    </w:p>
    <w:p w14:paraId="72C98933" w14:textId="77777777" w:rsidR="008770CB" w:rsidRPr="00F43791" w:rsidRDefault="008770CB" w:rsidP="005D6B10">
      <w:pPr>
        <w:pStyle w:val="af0"/>
        <w:ind w:firstLine="539"/>
        <w:jc w:val="both"/>
        <w:rPr>
          <w:rFonts w:ascii="Palatino Linotype" w:hAnsi="Palatino Linotype"/>
          <w:lang w:val="az-Latn-AZ"/>
        </w:rPr>
      </w:pPr>
    </w:p>
    <w:p w14:paraId="38A156EC" w14:textId="77777777" w:rsidR="008770CB" w:rsidRPr="00F43791" w:rsidRDefault="00245795" w:rsidP="005D6B10">
      <w:pPr>
        <w:pStyle w:val="af0"/>
        <w:ind w:firstLine="539"/>
        <w:jc w:val="both"/>
        <w:rPr>
          <w:rFonts w:ascii="Palatino Linotype" w:hAnsi="Palatino Linotype"/>
          <w:lang w:val="az-Latn-AZ"/>
        </w:rPr>
      </w:pPr>
      <w:hyperlink r:id="rId831"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115.6-1-ci maddəyə yeni məzmunda ikinci c</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mlə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20907D12" w14:textId="77777777" w:rsidR="008770CB" w:rsidRPr="00F43791" w:rsidRDefault="008770CB" w:rsidP="005D6B10">
      <w:pPr>
        <w:pStyle w:val="af0"/>
        <w:ind w:firstLine="539"/>
        <w:jc w:val="both"/>
        <w:rPr>
          <w:rFonts w:ascii="Palatino Linotype" w:hAnsi="Palatino Linotype"/>
          <w:lang w:val="az-Latn-AZ"/>
        </w:rPr>
      </w:pPr>
    </w:p>
    <w:p w14:paraId="621ACD24" w14:textId="33FD88DA" w:rsidR="008770CB" w:rsidRPr="00F43791" w:rsidRDefault="00245795" w:rsidP="005D6B10">
      <w:pPr>
        <w:pStyle w:val="af0"/>
        <w:ind w:firstLine="539"/>
        <w:jc w:val="both"/>
        <w:rPr>
          <w:rFonts w:ascii="Palatino Linotype" w:hAnsi="Palatino Linotype"/>
          <w:lang w:val="az-Latn-AZ"/>
        </w:rPr>
      </w:pPr>
      <w:hyperlink r:id="rId832"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115.6-1-ci maddə yeni redaksiyada verilmişdir.</w:t>
      </w:r>
    </w:p>
    <w:p w14:paraId="393CC15C" w14:textId="77777777" w:rsidR="008770CB" w:rsidRPr="00F43791" w:rsidRDefault="008770CB" w:rsidP="005D6B10">
      <w:pPr>
        <w:pStyle w:val="af0"/>
        <w:ind w:firstLine="539"/>
        <w:jc w:val="both"/>
        <w:rPr>
          <w:rFonts w:ascii="Palatino Linotype" w:hAnsi="Palatino Linotype"/>
          <w:lang w:val="az-Latn-AZ"/>
        </w:rPr>
      </w:pPr>
    </w:p>
    <w:p w14:paraId="6AD2B3B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046919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strike/>
          <w:lang w:val="az-Latn-AZ"/>
        </w:rPr>
        <w:t>115.6-1. İcarəçinin balansında uçota alınmayan əsas vəsaitlərin təmirinə çəkilən və icarə haqqı ilə əvəzləşdirilməyən, yaxud icarəyə verən tərəfindən əvəzi ödənilməyən xərclər icarəçi tərəfindən kapitallaşdırılaraq təmir edilən əsas vəsaitin aid olduğu kateqoriya üzrə bu Məcəllənin 114.3-cü maddəsində müəyyən edilmiş amortizasiya dərəcəsi ilə amortizasiya olunur.</w:t>
      </w:r>
      <w:r w:rsidRPr="00F43791">
        <w:rPr>
          <w:rFonts w:ascii="Palatino Linotype" w:hAnsi="Palatino Linotype"/>
          <w:strike/>
          <w:color w:val="212529"/>
          <w:shd w:val="clear" w:color="auto" w:fill="FFFFFF"/>
          <w:lang w:val="az-Latn-AZ"/>
        </w:rPr>
        <w:t xml:space="preserve"> </w:t>
      </w:r>
      <w:r w:rsidRPr="00F43791">
        <w:rPr>
          <w:rFonts w:ascii="Palatino Linotype" w:hAnsi="Palatino Linotype"/>
          <w:i/>
          <w:strike/>
          <w:shd w:val="clear" w:color="auto" w:fill="FFFFFF"/>
          <w:lang w:val="az-Latn-AZ"/>
        </w:rPr>
        <w:t>Təqvim ilinin sonuna bu maddə ilə m</w:t>
      </w:r>
      <w:r w:rsidRPr="00F43791">
        <w:rPr>
          <w:rFonts w:ascii="Palatino Linotype" w:hAnsi="Palatino Linotype" w:cs="Book Antiqua"/>
          <w:i/>
          <w:strike/>
          <w:shd w:val="clear" w:color="auto" w:fill="FFFFFF"/>
          <w:lang w:val="az-Latn-AZ"/>
        </w:rPr>
        <w:t>ü</w:t>
      </w:r>
      <w:r w:rsidRPr="00F43791">
        <w:rPr>
          <w:rFonts w:ascii="Palatino Linotype" w:hAnsi="Palatino Linotype"/>
          <w:i/>
          <w:strike/>
          <w:shd w:val="clear" w:color="auto" w:fill="FFFFFF"/>
          <w:lang w:val="az-Latn-AZ"/>
        </w:rPr>
        <w:t>əyyən edilmi</w:t>
      </w:r>
      <w:r w:rsidRPr="00F43791">
        <w:rPr>
          <w:rFonts w:ascii="Palatino Linotype" w:hAnsi="Palatino Linotype" w:cs="Book Antiqua"/>
          <w:i/>
          <w:strike/>
          <w:shd w:val="clear" w:color="auto" w:fill="FFFFFF"/>
          <w:lang w:val="az-Latn-AZ"/>
        </w:rPr>
        <w:t>ş</w:t>
      </w:r>
      <w:r w:rsidRPr="00F43791">
        <w:rPr>
          <w:rFonts w:ascii="Palatino Linotype" w:hAnsi="Palatino Linotype"/>
          <w:i/>
          <w:strike/>
          <w:shd w:val="clear" w:color="auto" w:fill="FFFFFF"/>
          <w:lang w:val="az-Latn-AZ"/>
        </w:rPr>
        <w:t xml:space="preserve"> qaydada hər bir kateqoriya </w:t>
      </w:r>
      <w:r w:rsidRPr="00F43791">
        <w:rPr>
          <w:rFonts w:ascii="Palatino Linotype" w:hAnsi="Palatino Linotype" w:cs="Book Antiqua"/>
          <w:i/>
          <w:strike/>
          <w:shd w:val="clear" w:color="auto" w:fill="FFFFFF"/>
          <w:lang w:val="az-Latn-AZ"/>
        </w:rPr>
        <w:t>ü</w:t>
      </w:r>
      <w:r w:rsidRPr="00F43791">
        <w:rPr>
          <w:rFonts w:ascii="Palatino Linotype" w:hAnsi="Palatino Linotype"/>
          <w:i/>
          <w:strike/>
          <w:shd w:val="clear" w:color="auto" w:fill="FFFFFF"/>
          <w:lang w:val="az-Latn-AZ"/>
        </w:rPr>
        <w:t>zrə kapitalla</w:t>
      </w:r>
      <w:r w:rsidRPr="00F43791">
        <w:rPr>
          <w:rFonts w:ascii="Palatino Linotype" w:hAnsi="Palatino Linotype" w:cs="Book Antiqua"/>
          <w:i/>
          <w:strike/>
          <w:shd w:val="clear" w:color="auto" w:fill="FFFFFF"/>
          <w:lang w:val="az-Latn-AZ"/>
        </w:rPr>
        <w:t>ş</w:t>
      </w:r>
      <w:r w:rsidRPr="00F43791">
        <w:rPr>
          <w:rFonts w:ascii="Palatino Linotype" w:hAnsi="Palatino Linotype"/>
          <w:i/>
          <w:strike/>
          <w:shd w:val="clear" w:color="auto" w:fill="FFFFFF"/>
          <w:lang w:val="az-Latn-AZ"/>
        </w:rPr>
        <w:t>d</w:t>
      </w:r>
      <w:r w:rsidRPr="00F43791">
        <w:rPr>
          <w:rFonts w:ascii="Palatino Linotype" w:hAnsi="Palatino Linotype" w:cs="Book Antiqua"/>
          <w:i/>
          <w:strike/>
          <w:shd w:val="clear" w:color="auto" w:fill="FFFFFF"/>
          <w:lang w:val="az-Latn-AZ"/>
        </w:rPr>
        <w:t>ı</w:t>
      </w:r>
      <w:r w:rsidRPr="00F43791">
        <w:rPr>
          <w:rFonts w:ascii="Palatino Linotype" w:hAnsi="Palatino Linotype"/>
          <w:i/>
          <w:strike/>
          <w:shd w:val="clear" w:color="auto" w:fill="FFFFFF"/>
          <w:lang w:val="az-Latn-AZ"/>
        </w:rPr>
        <w:t>r</w:t>
      </w:r>
      <w:r w:rsidRPr="00F43791">
        <w:rPr>
          <w:rFonts w:ascii="Palatino Linotype" w:hAnsi="Palatino Linotype" w:cs="Book Antiqua"/>
          <w:i/>
          <w:strike/>
          <w:shd w:val="clear" w:color="auto" w:fill="FFFFFF"/>
          <w:lang w:val="az-Latn-AZ"/>
        </w:rPr>
        <w:t>ı</w:t>
      </w:r>
      <w:r w:rsidRPr="00F43791">
        <w:rPr>
          <w:rFonts w:ascii="Palatino Linotype" w:hAnsi="Palatino Linotype"/>
          <w:i/>
          <w:strike/>
          <w:shd w:val="clear" w:color="auto" w:fill="FFFFFF"/>
          <w:lang w:val="az-Latn-AZ"/>
        </w:rPr>
        <w:t>lm</w:t>
      </w:r>
      <w:r w:rsidRPr="00F43791">
        <w:rPr>
          <w:rFonts w:ascii="Palatino Linotype" w:hAnsi="Palatino Linotype" w:cs="Book Antiqua"/>
          <w:i/>
          <w:strike/>
          <w:shd w:val="clear" w:color="auto" w:fill="FFFFFF"/>
          <w:lang w:val="az-Latn-AZ"/>
        </w:rPr>
        <w:t>ış</w:t>
      </w:r>
      <w:r w:rsidRPr="00F43791">
        <w:rPr>
          <w:rFonts w:ascii="Palatino Linotype" w:hAnsi="Palatino Linotype"/>
          <w:i/>
          <w:strike/>
          <w:shd w:val="clear" w:color="auto" w:fill="FFFFFF"/>
          <w:lang w:val="az-Latn-AZ"/>
        </w:rPr>
        <w:t xml:space="preserve"> təmir xərclərinin məblə</w:t>
      </w:r>
      <w:r w:rsidRPr="00F43791">
        <w:rPr>
          <w:rFonts w:ascii="Palatino Linotype" w:hAnsi="Palatino Linotype" w:cs="Book Antiqua"/>
          <w:i/>
          <w:strike/>
          <w:shd w:val="clear" w:color="auto" w:fill="FFFFFF"/>
          <w:lang w:val="az-Latn-AZ"/>
        </w:rPr>
        <w:t>ğ</w:t>
      </w:r>
      <w:r w:rsidRPr="00F43791">
        <w:rPr>
          <w:rFonts w:ascii="Palatino Linotype" w:hAnsi="Palatino Linotype"/>
          <w:i/>
          <w:strike/>
          <w:shd w:val="clear" w:color="auto" w:fill="FFFFFF"/>
          <w:lang w:val="az-Latn-AZ"/>
        </w:rPr>
        <w:t>i 500 manatdan az olduqda, həmin məblə</w:t>
      </w:r>
      <w:r w:rsidRPr="00F43791">
        <w:rPr>
          <w:rFonts w:ascii="Palatino Linotype" w:hAnsi="Palatino Linotype" w:cs="Book Antiqua"/>
          <w:i/>
          <w:strike/>
          <w:shd w:val="clear" w:color="auto" w:fill="FFFFFF"/>
          <w:lang w:val="az-Latn-AZ"/>
        </w:rPr>
        <w:t>ğ</w:t>
      </w:r>
      <w:r w:rsidRPr="00F43791">
        <w:rPr>
          <w:rFonts w:ascii="Palatino Linotype" w:hAnsi="Palatino Linotype"/>
          <w:i/>
          <w:strike/>
          <w:shd w:val="clear" w:color="auto" w:fill="FFFFFF"/>
          <w:lang w:val="az-Latn-AZ"/>
        </w:rPr>
        <w:t xml:space="preserve"> gəlirdən </w:t>
      </w:r>
      <w:r w:rsidRPr="00F43791">
        <w:rPr>
          <w:rFonts w:ascii="Palatino Linotype" w:hAnsi="Palatino Linotype" w:cs="Book Antiqua"/>
          <w:i/>
          <w:strike/>
          <w:shd w:val="clear" w:color="auto" w:fill="FFFFFF"/>
          <w:lang w:val="az-Latn-AZ"/>
        </w:rPr>
        <w:t>çı</w:t>
      </w:r>
      <w:r w:rsidRPr="00F43791">
        <w:rPr>
          <w:rFonts w:ascii="Palatino Linotype" w:hAnsi="Palatino Linotype"/>
          <w:i/>
          <w:strike/>
          <w:shd w:val="clear" w:color="auto" w:fill="FFFFFF"/>
          <w:lang w:val="az-Latn-AZ"/>
        </w:rPr>
        <w:t>x</w:t>
      </w:r>
      <w:r w:rsidRPr="00F43791">
        <w:rPr>
          <w:rFonts w:ascii="Palatino Linotype" w:hAnsi="Palatino Linotype" w:cs="Book Antiqua"/>
          <w:i/>
          <w:strike/>
          <w:shd w:val="clear" w:color="auto" w:fill="FFFFFF"/>
          <w:lang w:val="az-Latn-AZ"/>
        </w:rPr>
        <w:t>ı</w:t>
      </w:r>
      <w:r w:rsidRPr="00F43791">
        <w:rPr>
          <w:rFonts w:ascii="Palatino Linotype" w:hAnsi="Palatino Linotype"/>
          <w:i/>
          <w:strike/>
          <w:shd w:val="clear" w:color="auto" w:fill="FFFFFF"/>
          <w:lang w:val="az-Latn-AZ"/>
        </w:rPr>
        <w:t>l</w:t>
      </w:r>
      <w:r w:rsidRPr="00F43791">
        <w:rPr>
          <w:rFonts w:ascii="Palatino Linotype" w:hAnsi="Palatino Linotype" w:cs="Book Antiqua"/>
          <w:i/>
          <w:strike/>
          <w:shd w:val="clear" w:color="auto" w:fill="FFFFFF"/>
          <w:lang w:val="az-Latn-AZ"/>
        </w:rPr>
        <w:t>ı</w:t>
      </w:r>
      <w:r w:rsidRPr="00F43791">
        <w:rPr>
          <w:rFonts w:ascii="Palatino Linotype" w:hAnsi="Palatino Linotype"/>
          <w:i/>
          <w:strike/>
          <w:shd w:val="clear" w:color="auto" w:fill="FFFFFF"/>
          <w:lang w:val="az-Latn-AZ"/>
        </w:rPr>
        <w:t>r.</w:t>
      </w:r>
    </w:p>
    <w:p w14:paraId="1E4CE4D1" w14:textId="77777777" w:rsidR="008770CB" w:rsidRPr="00F43791" w:rsidRDefault="008770CB" w:rsidP="005D6B10">
      <w:pPr>
        <w:pStyle w:val="af0"/>
        <w:ind w:firstLine="540"/>
        <w:jc w:val="both"/>
        <w:rPr>
          <w:rFonts w:ascii="Palatino Linotype" w:hAnsi="Palatino Linotype"/>
          <w:lang w:val="az-Latn-AZ"/>
        </w:rPr>
      </w:pPr>
    </w:p>
  </w:endnote>
  <w:endnote w:id="836">
    <w:p w14:paraId="06F2E2E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115.4-115.8-ci maddələr əlavə edilmişdir.</w:t>
      </w:r>
    </w:p>
    <w:p w14:paraId="2EF825AB" w14:textId="77777777" w:rsidR="008770CB" w:rsidRPr="00F43791" w:rsidRDefault="008770CB" w:rsidP="005D6B10">
      <w:pPr>
        <w:pStyle w:val="af0"/>
        <w:ind w:firstLine="539"/>
        <w:jc w:val="both"/>
        <w:rPr>
          <w:rFonts w:ascii="Palatino Linotype" w:hAnsi="Palatino Linotype"/>
          <w:lang w:val="az-Latn-AZ"/>
        </w:rPr>
      </w:pPr>
    </w:p>
  </w:endnote>
  <w:endnote w:id="837">
    <w:p w14:paraId="00C9D1D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116-cı maddə 116.1-ci maddə hesab edilmişdir və yeni 116.2 və 116.3-cü maddələr əlavə edilmişdir.</w:t>
      </w:r>
    </w:p>
    <w:p w14:paraId="5984BC5D" w14:textId="77777777" w:rsidR="008770CB" w:rsidRPr="00F43791" w:rsidRDefault="008770CB" w:rsidP="005D6B10">
      <w:pPr>
        <w:pStyle w:val="af0"/>
        <w:ind w:firstLine="539"/>
        <w:jc w:val="both"/>
        <w:rPr>
          <w:rFonts w:ascii="Palatino Linotype" w:hAnsi="Palatino Linotype"/>
          <w:lang w:val="az-Latn-AZ"/>
        </w:rPr>
      </w:pPr>
    </w:p>
  </w:endnote>
  <w:endnote w:id="838">
    <w:p w14:paraId="543B14A6" w14:textId="77777777" w:rsidR="008770CB" w:rsidRPr="00F43791" w:rsidRDefault="008770CB" w:rsidP="005D6B10">
      <w:pPr>
        <w:pStyle w:val="Nexttonumber"/>
        <w:spacing w:before="0" w:beforeAutospacing="0" w:after="0"/>
        <w:ind w:firstLine="539"/>
        <w:jc w:val="both"/>
        <w:rPr>
          <w:sz w:val="20"/>
        </w:rPr>
      </w:pPr>
      <w:r w:rsidRPr="00F43791">
        <w:rPr>
          <w:rStyle w:val="afa"/>
          <w:rFonts w:ascii="Palatino Linotype" w:hAnsi="Palatino Linotype"/>
          <w:b w:val="0"/>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116.1-ci maddədə "</w:t>
      </w:r>
      <w:r w:rsidRPr="00F43791">
        <w:rPr>
          <w:rStyle w:val="FontStyle21"/>
          <w:rFonts w:ascii="Palatino Linotype" w:hAnsi="Palatino Linotype" w:cs="Segoe UI"/>
          <w:sz w:val="20"/>
          <w:szCs w:val="20"/>
          <w:lang w:eastAsia="az-Latn-AZ"/>
        </w:rPr>
        <w:t>sığorta təşkilatları</w:t>
      </w:r>
      <w:r w:rsidRPr="00F43791">
        <w:rPr>
          <w:rStyle w:val="FontStyle21"/>
          <w:rFonts w:ascii="Palatino Linotype" w:hAnsi="Palatino Linotype" w:cs="Segoe UI"/>
          <w:b w:val="0"/>
          <w:sz w:val="20"/>
          <w:szCs w:val="20"/>
          <w:lang w:eastAsia="az-Latn-AZ"/>
        </w:rPr>
        <w:t>" sözləri "</w:t>
      </w:r>
      <w:r w:rsidRPr="00F43791">
        <w:rPr>
          <w:rStyle w:val="FontStyle21"/>
          <w:rFonts w:ascii="Palatino Linotype" w:hAnsi="Palatino Linotype" w:cs="Segoe UI"/>
          <w:sz w:val="20"/>
          <w:szCs w:val="20"/>
          <w:lang w:eastAsia="az-Latn-AZ"/>
        </w:rPr>
        <w:t>sığortaçılar</w:t>
      </w:r>
      <w:r w:rsidRPr="00F43791">
        <w:rPr>
          <w:rStyle w:val="FontStyle21"/>
          <w:rFonts w:ascii="Palatino Linotype" w:hAnsi="Palatino Linotype" w:cs="Segoe UI"/>
          <w:b w:val="0"/>
          <w:sz w:val="20"/>
          <w:szCs w:val="20"/>
          <w:lang w:eastAsia="az-Latn-AZ"/>
        </w:rPr>
        <w:t>" sözü ilə əvəz edilmişdir.</w:t>
      </w:r>
    </w:p>
    <w:p w14:paraId="799419F0" w14:textId="77777777" w:rsidR="008770CB" w:rsidRPr="00F43791" w:rsidRDefault="008770CB" w:rsidP="005D6B10">
      <w:pPr>
        <w:pStyle w:val="Nexttonumber"/>
        <w:spacing w:before="0" w:beforeAutospacing="0" w:after="0"/>
        <w:ind w:firstLine="539"/>
        <w:jc w:val="both"/>
        <w:rPr>
          <w:b w:val="0"/>
          <w:sz w:val="20"/>
        </w:rPr>
      </w:pPr>
    </w:p>
    <w:p w14:paraId="41B41322" w14:textId="77777777" w:rsidR="008770CB" w:rsidRPr="00F43791" w:rsidRDefault="00245795" w:rsidP="005D6B10">
      <w:pPr>
        <w:pStyle w:val="Nexttonumber"/>
        <w:spacing w:before="0" w:beforeAutospacing="0" w:after="0"/>
        <w:ind w:firstLine="539"/>
        <w:jc w:val="both"/>
        <w:rPr>
          <w:b w:val="0"/>
          <w:sz w:val="20"/>
        </w:rPr>
      </w:pPr>
      <w:hyperlink r:id="rId833" w:tgtFrame="_blank" w:tooltip="Azərbaycan Respublikasının 30 noyabr 2018-ci il tarixli 1356-VQD nömrəli Qanunu" w:history="1">
        <w:r w:rsidR="008770CB" w:rsidRPr="00F43791">
          <w:rPr>
            <w:rStyle w:val="a3"/>
            <w:rFonts w:ascii="Palatino Linotype" w:hAnsi="Palatino Linotype"/>
            <w:sz w:val="20"/>
          </w:rPr>
          <w:t>30 noyabr</w:t>
        </w:r>
        <w:r w:rsidR="008770CB" w:rsidRPr="00F43791">
          <w:rPr>
            <w:rStyle w:val="a3"/>
            <w:rFonts w:ascii="Palatino Linotype" w:hAnsi="Palatino Linotype" w:cs="Palatino Linotype"/>
            <w:sz w:val="20"/>
          </w:rPr>
          <w:t xml:space="preserve"> 2018-ci il</w:t>
        </w:r>
        <w:r w:rsidR="008770CB" w:rsidRPr="00F43791">
          <w:rPr>
            <w:rStyle w:val="a3"/>
            <w:rFonts w:ascii="Palatino Linotype" w:hAnsi="Palatino Linotype"/>
            <w:sz w:val="20"/>
          </w:rPr>
          <w:t xml:space="preserve"> tarixli 1356-VQD nömrəli</w:t>
        </w:r>
      </w:hyperlink>
      <w:r w:rsidR="008770CB" w:rsidRPr="00F43791">
        <w:rPr>
          <w:rStyle w:val="apple-converted-space"/>
          <w:rFonts w:ascii="Palatino Linotype" w:hAnsi="Palatino Linotype"/>
          <w:b w:val="0"/>
          <w:color w:val="00000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“Azərbaycan” qəzeti, 22 dekabr 2018-ci il, № 289</w:t>
      </w:r>
      <w:r w:rsidR="008770CB" w:rsidRPr="00F43791">
        <w:rPr>
          <w:sz w:val="20"/>
        </w:rPr>
        <w:t>, Azərbaycan Respublikasının Qanunvericilik Toplusu, 2018-ci il, № 12, I kitab, maddə 2498</w:t>
      </w:r>
      <w:r w:rsidR="008770CB" w:rsidRPr="00F43791">
        <w:rPr>
          <w:color w:val="000000"/>
          <w:sz w:val="20"/>
        </w:rPr>
        <w:t xml:space="preserve">) </w:t>
      </w:r>
      <w:r w:rsidR="008770CB" w:rsidRPr="00F43791">
        <w:rPr>
          <w:b w:val="0"/>
          <w:color w:val="000000"/>
          <w:sz w:val="20"/>
        </w:rPr>
        <w:t xml:space="preserve">ilə </w:t>
      </w:r>
      <w:r w:rsidR="008770CB" w:rsidRPr="00F43791">
        <w:rPr>
          <w:b w:val="0"/>
          <w:sz w:val="20"/>
        </w:rPr>
        <w:t>116.1-ci maddəyə “</w:t>
      </w:r>
      <w:r w:rsidR="008770CB" w:rsidRPr="00F43791">
        <w:rPr>
          <w:sz w:val="20"/>
        </w:rPr>
        <w:t>sığortalının</w:t>
      </w:r>
      <w:r w:rsidR="008770CB" w:rsidRPr="00F43791">
        <w:rPr>
          <w:b w:val="0"/>
          <w:sz w:val="20"/>
        </w:rPr>
        <w:t>” sözündən sonra “</w:t>
      </w:r>
      <w:r w:rsidR="008770CB" w:rsidRPr="00F43791">
        <w:rPr>
          <w:sz w:val="20"/>
        </w:rPr>
        <w:t>və təkrarsığortalının</w:t>
      </w:r>
      <w:r w:rsidR="008770CB" w:rsidRPr="00F43791">
        <w:rPr>
          <w:b w:val="0"/>
          <w:sz w:val="20"/>
        </w:rPr>
        <w:t>” sözləri əlavə edilmişdir.</w:t>
      </w:r>
    </w:p>
    <w:p w14:paraId="344EDE70" w14:textId="77777777" w:rsidR="008770CB" w:rsidRPr="00F43791" w:rsidRDefault="008770CB" w:rsidP="005D6B10">
      <w:pPr>
        <w:pStyle w:val="Nexttonumber"/>
        <w:spacing w:before="0" w:beforeAutospacing="0" w:after="0"/>
        <w:ind w:firstLine="539"/>
        <w:jc w:val="both"/>
        <w:rPr>
          <w:b w:val="0"/>
          <w:sz w:val="20"/>
        </w:rPr>
      </w:pPr>
    </w:p>
    <w:p w14:paraId="50B8356B" w14:textId="2077D429" w:rsidR="008770CB" w:rsidRPr="00F43791" w:rsidRDefault="00245795" w:rsidP="005D6B10">
      <w:pPr>
        <w:pStyle w:val="af0"/>
        <w:ind w:firstLine="539"/>
        <w:jc w:val="both"/>
        <w:rPr>
          <w:rFonts w:ascii="Palatino Linotype" w:hAnsi="Palatino Linotype"/>
          <w:lang w:val="az-Latn-AZ"/>
        </w:rPr>
      </w:pPr>
      <w:hyperlink r:id="rId83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116.1-ci maddə yeni redaksiyada verilmişdir.</w:t>
      </w:r>
    </w:p>
    <w:p w14:paraId="45E635B1" w14:textId="77777777" w:rsidR="008770CB" w:rsidRPr="00F43791" w:rsidRDefault="008770CB" w:rsidP="005D6B10">
      <w:pPr>
        <w:pStyle w:val="Nexttonumber"/>
        <w:spacing w:before="0" w:beforeAutospacing="0" w:after="0"/>
        <w:ind w:firstLine="539"/>
        <w:jc w:val="both"/>
        <w:rPr>
          <w:b w:val="0"/>
          <w:sz w:val="20"/>
        </w:rPr>
      </w:pPr>
    </w:p>
    <w:p w14:paraId="2BA6AFC1" w14:textId="77777777" w:rsidR="008770CB" w:rsidRPr="00F43791" w:rsidRDefault="008770CB" w:rsidP="005D6B10">
      <w:pPr>
        <w:pStyle w:val="Nexttonumber"/>
        <w:spacing w:before="0" w:beforeAutospacing="0" w:after="0"/>
        <w:ind w:firstLine="539"/>
        <w:jc w:val="both"/>
        <w:rPr>
          <w:b w:val="0"/>
          <w:sz w:val="20"/>
        </w:rPr>
      </w:pPr>
      <w:r w:rsidRPr="00F43791">
        <w:rPr>
          <w:b w:val="0"/>
          <w:sz w:val="20"/>
        </w:rPr>
        <w:t>əvvəlki redaksiyada deyilirdi:</w:t>
      </w:r>
    </w:p>
    <w:p w14:paraId="34B13A88" w14:textId="77777777" w:rsidR="008770CB" w:rsidRPr="00F43791" w:rsidRDefault="008770CB" w:rsidP="005D6B10">
      <w:pPr>
        <w:pStyle w:val="Nexttonumber"/>
        <w:spacing w:before="0" w:beforeAutospacing="0" w:after="0"/>
        <w:ind w:firstLine="539"/>
        <w:jc w:val="both"/>
        <w:rPr>
          <w:b w:val="0"/>
          <w:bCs/>
          <w:strike/>
          <w:sz w:val="20"/>
        </w:rPr>
      </w:pPr>
      <w:r w:rsidRPr="00F43791">
        <w:rPr>
          <w:rFonts w:cs="Arial"/>
          <w:b w:val="0"/>
          <w:bCs/>
          <w:strike/>
          <w:sz w:val="20"/>
        </w:rPr>
        <w:t xml:space="preserve">116.1. Öz işçilərinin xeyrinə əmlakın zərərdən sığortalanması, habelə xarici </w:t>
      </w:r>
      <w:r w:rsidRPr="00F43791">
        <w:rPr>
          <w:rStyle w:val="FontStyle21"/>
          <w:rFonts w:ascii="Palatino Linotype" w:hAnsi="Palatino Linotype" w:cs="Segoe UI"/>
          <w:b w:val="0"/>
          <w:bCs/>
          <w:strike/>
          <w:sz w:val="20"/>
          <w:szCs w:val="20"/>
          <w:lang w:eastAsia="az-Latn-AZ"/>
        </w:rPr>
        <w:t>sığortaçılar</w:t>
      </w:r>
      <w:r w:rsidRPr="00F43791">
        <w:rPr>
          <w:rFonts w:cs="Arial"/>
          <w:b w:val="0"/>
          <w:bCs/>
          <w:strike/>
          <w:sz w:val="20"/>
        </w:rPr>
        <w:t xml:space="preserve"> ilə bağlanmış həyat sığortası müqavilələri üzrə sığorta haqları istisna olmaqla, sığortalının </w:t>
      </w:r>
      <w:r w:rsidRPr="00F43791">
        <w:rPr>
          <w:b w:val="0"/>
          <w:bCs/>
          <w:i/>
          <w:strike/>
          <w:sz w:val="20"/>
        </w:rPr>
        <w:t>və təkrarsığortalının</w:t>
      </w:r>
      <w:r w:rsidRPr="00F43791">
        <w:rPr>
          <w:rFonts w:cs="Arial"/>
          <w:b w:val="0"/>
          <w:bCs/>
          <w:strike/>
          <w:sz w:val="20"/>
        </w:rPr>
        <w:t xml:space="preserve"> ödədiyi sığorta haqları gəlirdən çıxılır.</w:t>
      </w:r>
    </w:p>
    <w:p w14:paraId="0E1F4ED2" w14:textId="77777777" w:rsidR="008770CB" w:rsidRPr="00F43791" w:rsidRDefault="008770CB" w:rsidP="005D6B10">
      <w:pPr>
        <w:pStyle w:val="Nexttonumber"/>
        <w:spacing w:before="0" w:beforeAutospacing="0" w:after="0"/>
        <w:ind w:firstLine="539"/>
        <w:jc w:val="both"/>
        <w:rPr>
          <w:sz w:val="20"/>
        </w:rPr>
      </w:pPr>
    </w:p>
  </w:endnote>
  <w:endnote w:id="839">
    <w:p w14:paraId="621F98D7"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3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116.2-ci maddəyə “</w:t>
      </w:r>
      <w:r w:rsidRPr="00F43791">
        <w:rPr>
          <w:rFonts w:ascii="Palatino Linotype" w:hAnsi="Palatino Linotype"/>
          <w:b/>
          <w:lang w:val="az-Latn-AZ"/>
        </w:rPr>
        <w:t>sığorta müqavilələri əsasında</w:t>
      </w:r>
      <w:r w:rsidRPr="00F43791">
        <w:rPr>
          <w:rFonts w:ascii="Palatino Linotype" w:hAnsi="Palatino Linotype"/>
          <w:lang w:val="az-Latn-AZ"/>
        </w:rPr>
        <w:t>” sözlərindən sonra “</w:t>
      </w:r>
      <w:r w:rsidRPr="00F43791">
        <w:rPr>
          <w:rFonts w:ascii="Palatino Linotype" w:hAnsi="Palatino Linotype"/>
          <w:b/>
          <w:lang w:val="az-Latn-AZ"/>
        </w:rPr>
        <w:t>vergiyə cəlb olunan gəlirlərinin 50 faizindən çox olmayan hissəsindən hesablayıb</w:t>
      </w:r>
      <w:r w:rsidRPr="00F43791">
        <w:rPr>
          <w:rFonts w:ascii="Palatino Linotype" w:hAnsi="Palatino Linotype"/>
          <w:lang w:val="az-Latn-AZ"/>
        </w:rPr>
        <w:t>” sözləri əlavə edilmişdir.</w:t>
      </w:r>
    </w:p>
    <w:p w14:paraId="7137660A" w14:textId="77777777" w:rsidR="008770CB" w:rsidRPr="00F43791" w:rsidRDefault="008770CB" w:rsidP="005D6B10">
      <w:pPr>
        <w:pStyle w:val="af0"/>
        <w:ind w:firstLine="540"/>
        <w:jc w:val="both"/>
        <w:rPr>
          <w:rFonts w:ascii="Palatino Linotype" w:hAnsi="Palatino Linotype"/>
          <w:strike/>
          <w:lang w:val="az-Latn-AZ"/>
        </w:rPr>
      </w:pPr>
    </w:p>
  </w:endnote>
  <w:endnote w:id="840">
    <w:p w14:paraId="75528A1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119.0-cı maddədə “</w:t>
      </w:r>
      <w:r w:rsidRPr="00F43791">
        <w:rPr>
          <w:rFonts w:ascii="Palatino Linotype" w:hAnsi="Palatino Linotype"/>
          <w:b/>
          <w:lang w:val="az-Latn-AZ"/>
        </w:rPr>
        <w:t>vergilərin</w:t>
      </w:r>
      <w:r w:rsidRPr="00F43791">
        <w:rPr>
          <w:rFonts w:ascii="Palatino Linotype" w:hAnsi="Palatino Linotype"/>
          <w:lang w:val="az-Latn-AZ"/>
        </w:rPr>
        <w:t>” sözündən sonra “</w:t>
      </w:r>
      <w:r w:rsidRPr="00F43791">
        <w:rPr>
          <w:rFonts w:ascii="Palatino Linotype" w:hAnsi="Palatino Linotype"/>
          <w:b/>
          <w:lang w:val="az-Latn-AZ"/>
        </w:rPr>
        <w:t>, bu Məcəllə ilə nəzərdə tutulmuş vergilərin vaxtında ödənilməməsinə görə hesablanmış faizlərin</w:t>
      </w:r>
      <w:r w:rsidRPr="00F43791">
        <w:rPr>
          <w:rFonts w:ascii="Palatino Linotype" w:hAnsi="Palatino Linotype"/>
          <w:lang w:val="az-Latn-AZ"/>
        </w:rPr>
        <w:t>” sözləri, 119.0.2-ci maddədə “</w:t>
      </w:r>
      <w:r w:rsidRPr="00F43791">
        <w:rPr>
          <w:rFonts w:ascii="Palatino Linotype" w:hAnsi="Palatino Linotype"/>
          <w:b/>
          <w:lang w:val="az-Latn-AZ"/>
        </w:rPr>
        <w:t>sanksiyaları</w:t>
      </w:r>
      <w:r w:rsidRPr="00F43791">
        <w:rPr>
          <w:rFonts w:ascii="Palatino Linotype" w:hAnsi="Palatino Linotype"/>
          <w:lang w:val="az-Latn-AZ"/>
        </w:rPr>
        <w:t>” sözündən sonra “</w:t>
      </w:r>
      <w:r w:rsidRPr="00F43791">
        <w:rPr>
          <w:rFonts w:ascii="Palatino Linotype" w:hAnsi="Palatino Linotype"/>
          <w:b/>
          <w:lang w:val="az-Latn-AZ"/>
        </w:rPr>
        <w:t>və bu Məcəllə ilə nəzərdə tutulmuş vergilərin vaxtında ödənilməməsinə görə hesablanmış faizlər</w:t>
      </w:r>
      <w:r w:rsidRPr="00F43791">
        <w:rPr>
          <w:rFonts w:ascii="Palatino Linotype" w:hAnsi="Palatino Linotype"/>
          <w:lang w:val="az-Latn-AZ"/>
        </w:rPr>
        <w:t>” sözləri əlavə edilmişdir.</w:t>
      </w:r>
    </w:p>
    <w:p w14:paraId="7A8862F4" w14:textId="77777777" w:rsidR="008770CB" w:rsidRPr="00F43791" w:rsidRDefault="008770CB" w:rsidP="005D6B10">
      <w:pPr>
        <w:pStyle w:val="Nexttonumber"/>
        <w:spacing w:before="0" w:beforeAutospacing="0" w:after="0"/>
        <w:ind w:firstLine="539"/>
        <w:jc w:val="both"/>
        <w:rPr>
          <w:b w:val="0"/>
          <w:sz w:val="20"/>
        </w:rPr>
      </w:pPr>
    </w:p>
    <w:p w14:paraId="5D49194F" w14:textId="77777777" w:rsidR="008770CB" w:rsidRPr="00F43791" w:rsidRDefault="008770CB" w:rsidP="005D6B10">
      <w:pPr>
        <w:pStyle w:val="Nexttonumber"/>
        <w:spacing w:before="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119-cu maddə yeni məzmunda verilmişdir.</w:t>
      </w:r>
    </w:p>
    <w:p w14:paraId="585CD07A" w14:textId="77777777" w:rsidR="008770CB" w:rsidRPr="00F43791" w:rsidRDefault="008770CB" w:rsidP="005D6B10">
      <w:pPr>
        <w:ind w:firstLine="567"/>
        <w:rPr>
          <w:rFonts w:ascii="Palatino Linotype" w:hAnsi="Palatino Linotype"/>
          <w:sz w:val="20"/>
          <w:szCs w:val="20"/>
          <w:lang w:val="az-Latn-AZ"/>
        </w:rPr>
      </w:pPr>
    </w:p>
    <w:p w14:paraId="7BB6BDEB"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2CA0EC44" w14:textId="77777777" w:rsidR="008770CB" w:rsidRPr="00F43791" w:rsidRDefault="008770CB" w:rsidP="005D6B10">
      <w:pPr>
        <w:ind w:firstLine="567"/>
        <w:jc w:val="both"/>
        <w:rPr>
          <w:rFonts w:ascii="Palatino Linotype" w:hAnsi="Palatino Linotype" w:cs="Arial"/>
          <w:b/>
          <w:bCs/>
          <w:strike/>
          <w:sz w:val="20"/>
          <w:szCs w:val="20"/>
          <w:lang w:val="az-Latn-AZ"/>
        </w:rPr>
      </w:pPr>
      <w:r w:rsidRPr="00F43791">
        <w:rPr>
          <w:rFonts w:ascii="Palatino Linotype" w:hAnsi="Palatino Linotype" w:cs="Arial"/>
          <w:b/>
          <w:bCs/>
          <w:strike/>
          <w:sz w:val="20"/>
          <w:szCs w:val="20"/>
          <w:lang w:val="az-Latn-AZ"/>
        </w:rPr>
        <w:t xml:space="preserve">Maddə 119. Gəlirdən çıxılan məbləğlərin məhdudlaşdırılması </w:t>
      </w:r>
    </w:p>
    <w:p w14:paraId="3494A4FA"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119.0. Aşağıdakı vergilərin, bu Məcəllə ilə nəzərdə tutulmuş vergilərin vaxtında ödənilməməsinə görə hesablanmış faizlərin və maliyyə sanksiyalarının gəlirdən çıxılmasına yol verilmir:</w:t>
      </w:r>
    </w:p>
    <w:p w14:paraId="4589CE1B"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119.0.1. Azərbaycan Respublikasının və ya digər dövlətlərin ərazilərində ödənilmiş mənfəət vergisi və ya gəlirdən hesablanan hər hansı digər vergi;</w:t>
      </w:r>
    </w:p>
    <w:p w14:paraId="52B4BFFE"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119.0.2. ödənilmiş maliyyə sanksiyaları və bu Məcəllə ilə nəzərdə tutulmuş vergilərin vaxtında ödənilməməsinə görə hesablanmış faizlər.</w:t>
      </w:r>
    </w:p>
    <w:p w14:paraId="7B365979" w14:textId="77777777" w:rsidR="008770CB" w:rsidRPr="00F43791" w:rsidRDefault="008770CB" w:rsidP="005D6B10">
      <w:pPr>
        <w:pStyle w:val="af0"/>
        <w:ind w:firstLine="539"/>
        <w:jc w:val="both"/>
        <w:rPr>
          <w:rFonts w:ascii="Palatino Linotype" w:hAnsi="Palatino Linotype"/>
          <w:lang w:val="az-Latn-AZ"/>
        </w:rPr>
      </w:pPr>
    </w:p>
  </w:endnote>
  <w:endnote w:id="841">
    <w:p w14:paraId="6F136DDE" w14:textId="3012EEE1"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3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119.2-ci maddə əlavə edilmişdir.</w:t>
      </w:r>
    </w:p>
    <w:p w14:paraId="576AC1AD" w14:textId="77777777" w:rsidR="008770CB" w:rsidRPr="00F43791" w:rsidRDefault="008770CB" w:rsidP="005D6B10">
      <w:pPr>
        <w:pStyle w:val="af0"/>
        <w:ind w:firstLine="539"/>
        <w:jc w:val="both"/>
        <w:rPr>
          <w:rFonts w:ascii="Palatino Linotype" w:hAnsi="Palatino Linotype"/>
          <w:lang w:val="az-Latn-AZ"/>
        </w:rPr>
      </w:pPr>
    </w:p>
  </w:endnote>
  <w:endnote w:id="842">
    <w:p w14:paraId="3594F69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120-ci maddədə </w:t>
      </w:r>
      <w:r w:rsidRPr="00F43791">
        <w:rPr>
          <w:rFonts w:ascii="Palatino Linotype" w:hAnsi="Palatino Linotype"/>
          <w:b/>
          <w:lang w:val="az-Latn-AZ"/>
        </w:rPr>
        <w:t>"beş ilədək"</w:t>
      </w:r>
      <w:r w:rsidRPr="00F43791">
        <w:rPr>
          <w:rFonts w:ascii="Palatino Linotype" w:hAnsi="Palatino Linotype"/>
          <w:lang w:val="az-Latn-AZ"/>
        </w:rPr>
        <w:t xml:space="preserve"> sözləri </w:t>
      </w:r>
      <w:r w:rsidRPr="00F43791">
        <w:rPr>
          <w:rFonts w:ascii="Palatino Linotype" w:hAnsi="Palatino Linotype"/>
          <w:b/>
          <w:lang w:val="az-Latn-AZ"/>
        </w:rPr>
        <w:t>"üç ilədək"</w:t>
      </w:r>
      <w:r w:rsidRPr="00F43791">
        <w:rPr>
          <w:rFonts w:ascii="Palatino Linotype" w:hAnsi="Palatino Linotype"/>
          <w:lang w:val="az-Latn-AZ"/>
        </w:rPr>
        <w:t xml:space="preserve"> sözləri ilə əvəz edilmişdir.</w:t>
      </w:r>
    </w:p>
    <w:p w14:paraId="2EC40805" w14:textId="77777777" w:rsidR="008770CB" w:rsidRPr="00F43791" w:rsidRDefault="008770CB" w:rsidP="005D6B10">
      <w:pPr>
        <w:pStyle w:val="af0"/>
        <w:ind w:firstLine="539"/>
        <w:jc w:val="both"/>
        <w:rPr>
          <w:rFonts w:ascii="Palatino Linotype" w:hAnsi="Palatino Linotype"/>
          <w:lang w:val="az-Latn-AZ"/>
        </w:rPr>
      </w:pPr>
    </w:p>
  </w:endnote>
  <w:endnote w:id="843">
    <w:p w14:paraId="31747E8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121.1-ci maddə yeni redaksiyada verilmişdir. </w:t>
      </w:r>
    </w:p>
    <w:p w14:paraId="5D262122" w14:textId="77777777" w:rsidR="008770CB" w:rsidRPr="00F43791" w:rsidRDefault="008770CB" w:rsidP="005D6B10">
      <w:pPr>
        <w:pStyle w:val="af0"/>
        <w:ind w:firstLine="539"/>
        <w:jc w:val="both"/>
        <w:rPr>
          <w:rFonts w:ascii="Palatino Linotype" w:hAnsi="Palatino Linotype"/>
          <w:lang w:val="az-Latn-AZ"/>
        </w:rPr>
      </w:pPr>
    </w:p>
    <w:p w14:paraId="1AD2026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5B1DB5E"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121.1. Müəssisənin - gəlirlərdən çıxılmasına yol verilən xərclərinin gəlirlərdən artıq olan hissəsi beş ilədək davam edən sonrakı dövrə keçirilir və illər üzrə məhdudiyyət qoyulmadan gələcək dövrlərin mənfəəti hesabına kompensasiya edilir.</w:t>
      </w:r>
    </w:p>
    <w:p w14:paraId="13396B5C" w14:textId="77777777" w:rsidR="008770CB" w:rsidRPr="00F43791" w:rsidRDefault="008770CB" w:rsidP="005D6B10">
      <w:pPr>
        <w:pStyle w:val="Mecelle"/>
        <w:ind w:firstLine="539"/>
        <w:rPr>
          <w:sz w:val="20"/>
          <w:szCs w:val="20"/>
        </w:rPr>
      </w:pPr>
    </w:p>
    <w:p w14:paraId="1CD86378" w14:textId="77777777" w:rsidR="008770CB" w:rsidRPr="00F43791" w:rsidRDefault="008770CB" w:rsidP="005D6B10">
      <w:pPr>
        <w:pStyle w:val="Mecelle"/>
        <w:ind w:firstLine="539"/>
        <w:rPr>
          <w:sz w:val="20"/>
          <w:szCs w:val="20"/>
        </w:rPr>
      </w:pPr>
      <w:r w:rsidRPr="00F43791">
        <w:rPr>
          <w:sz w:val="20"/>
          <w:szCs w:val="20"/>
        </w:rPr>
        <w:t>21 oktyabr 2005-ci il tarixli 1028</w:t>
      </w:r>
      <w:r w:rsidRPr="00F43791">
        <w:rPr>
          <w:rFonts w:cs="Lucida Sans Unicode"/>
          <w:sz w:val="20"/>
          <w:szCs w:val="20"/>
        </w:rPr>
        <w:t>-IIQD</w:t>
      </w:r>
      <w:r w:rsidRPr="00F43791">
        <w:rPr>
          <w:sz w:val="20"/>
          <w:szCs w:val="20"/>
        </w:rPr>
        <w:t xml:space="preserve"> nömrəli Azərbaycan Respublikasının Qanunu (“</w:t>
      </w:r>
      <w:r w:rsidRPr="00F43791">
        <w:rPr>
          <w:b/>
          <w:sz w:val="20"/>
          <w:szCs w:val="20"/>
        </w:rPr>
        <w:t>Azərbaycan” Qəzeti, 17 dekabr 2005-ci il, Azərbaycan Respublikasının Qanunvericilik Toplusu, 2005-ci il, № 12, maddə 1081</w:t>
      </w:r>
      <w:r w:rsidRPr="00F43791">
        <w:rPr>
          <w:sz w:val="20"/>
          <w:szCs w:val="20"/>
        </w:rPr>
        <w:t xml:space="preserve">) ilə 121.1-ci maddə yeni redaksiyada verilmişdir. </w:t>
      </w:r>
    </w:p>
    <w:p w14:paraId="346CAB2A" w14:textId="77777777" w:rsidR="008770CB" w:rsidRPr="00F43791" w:rsidRDefault="008770CB" w:rsidP="005D6B10">
      <w:pPr>
        <w:pStyle w:val="Mecelle"/>
        <w:ind w:firstLine="539"/>
        <w:rPr>
          <w:sz w:val="20"/>
          <w:szCs w:val="20"/>
        </w:rPr>
      </w:pPr>
    </w:p>
    <w:p w14:paraId="47EF496B" w14:textId="77777777" w:rsidR="008770CB" w:rsidRPr="00F43791" w:rsidRDefault="008770CB" w:rsidP="005D6B10">
      <w:pPr>
        <w:pStyle w:val="Mecelle"/>
        <w:ind w:firstLine="539"/>
        <w:rPr>
          <w:sz w:val="20"/>
          <w:szCs w:val="20"/>
          <w:lang w:val="tr-TR"/>
        </w:rPr>
      </w:pPr>
      <w:r w:rsidRPr="00F43791">
        <w:rPr>
          <w:sz w:val="20"/>
          <w:szCs w:val="20"/>
        </w:rPr>
        <w:t xml:space="preserve">Əvvəlki redaksiyada deyilirdi: </w:t>
      </w:r>
    </w:p>
    <w:p w14:paraId="41E05B92" w14:textId="77777777" w:rsidR="008770CB" w:rsidRPr="00F43791" w:rsidRDefault="008770CB" w:rsidP="005D6B10">
      <w:pPr>
        <w:pStyle w:val="Mecelle"/>
        <w:ind w:firstLine="539"/>
        <w:rPr>
          <w:strike/>
          <w:sz w:val="20"/>
          <w:szCs w:val="20"/>
        </w:rPr>
      </w:pPr>
      <w:r w:rsidRPr="00F43791">
        <w:rPr>
          <w:strike/>
          <w:sz w:val="20"/>
          <w:szCs w:val="20"/>
          <w:lang w:val="tr-TR"/>
        </w:rPr>
        <w:t>121.1 Müəssisənin gəlirlərdən çıxılmasına yol verilən xərclərinin gəlirlərdən artıq olan hissəsi cari ilin mənfəətinin 20 faizindən çox olmayan hissəsi hesabına və ya beş ilədək davam edən sonrakı dövrdə illər üzrə bərabər hissələrlə həmin illərin mənfəəti hesabına kompensasiya edilir.</w:t>
      </w:r>
    </w:p>
    <w:p w14:paraId="5725D7BD"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121.1-ci maddədə "</w:t>
      </w:r>
      <w:r w:rsidRPr="00F43791">
        <w:rPr>
          <w:rFonts w:ascii="Palatino Linotype" w:hAnsi="Palatino Linotype"/>
          <w:b/>
          <w:color w:val="000000"/>
          <w:lang w:val="az-Latn-AZ"/>
        </w:rPr>
        <w:t>üç</w:t>
      </w:r>
      <w:r w:rsidRPr="00F43791">
        <w:rPr>
          <w:rFonts w:ascii="Palatino Linotype" w:hAnsi="Palatino Linotype"/>
          <w:color w:val="000000"/>
          <w:lang w:val="az-Latn-AZ"/>
        </w:rPr>
        <w:t>" sözü "</w:t>
      </w:r>
      <w:r w:rsidRPr="00F43791">
        <w:rPr>
          <w:rFonts w:ascii="Palatino Linotype" w:hAnsi="Palatino Linotype"/>
          <w:b/>
          <w:color w:val="000000"/>
          <w:lang w:val="az-Latn-AZ"/>
        </w:rPr>
        <w:t>beş</w:t>
      </w:r>
      <w:r w:rsidRPr="00F43791">
        <w:rPr>
          <w:rFonts w:ascii="Palatino Linotype" w:hAnsi="Palatino Linotype"/>
          <w:color w:val="000000"/>
          <w:lang w:val="az-Latn-AZ"/>
        </w:rPr>
        <w:t>" sözü ilə əvəz edilmişdir.</w:t>
      </w:r>
    </w:p>
    <w:p w14:paraId="61D2567C" w14:textId="77777777" w:rsidR="008770CB" w:rsidRPr="00F43791" w:rsidRDefault="008770CB" w:rsidP="005D6B10">
      <w:pPr>
        <w:pStyle w:val="af0"/>
        <w:ind w:firstLine="539"/>
        <w:jc w:val="both"/>
        <w:rPr>
          <w:rFonts w:ascii="Palatino Linotype" w:hAnsi="Palatino Linotype"/>
          <w:lang w:val="az-Latn-AZ"/>
        </w:rPr>
      </w:pPr>
    </w:p>
  </w:endnote>
  <w:endnote w:id="844">
    <w:p w14:paraId="5D4CB14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121-2-ci-ci maddədə </w:t>
      </w:r>
      <w:r w:rsidRPr="00F43791">
        <w:rPr>
          <w:rFonts w:ascii="Palatino Linotype" w:hAnsi="Palatino Linotype"/>
          <w:b/>
          <w:lang w:val="az-Latn-AZ"/>
        </w:rPr>
        <w:t>"beş ilədək"</w:t>
      </w:r>
      <w:r w:rsidRPr="00F43791">
        <w:rPr>
          <w:rFonts w:ascii="Palatino Linotype" w:hAnsi="Palatino Linotype"/>
          <w:lang w:val="az-Latn-AZ"/>
        </w:rPr>
        <w:t xml:space="preserve"> sözləri </w:t>
      </w:r>
      <w:r w:rsidRPr="00F43791">
        <w:rPr>
          <w:rFonts w:ascii="Palatino Linotype" w:hAnsi="Palatino Linotype"/>
          <w:b/>
          <w:lang w:val="az-Latn-AZ"/>
        </w:rPr>
        <w:t>"üç ilədək"</w:t>
      </w:r>
      <w:r w:rsidRPr="00F43791">
        <w:rPr>
          <w:rFonts w:ascii="Palatino Linotype" w:hAnsi="Palatino Linotype"/>
          <w:lang w:val="az-Latn-AZ"/>
        </w:rPr>
        <w:t xml:space="preserve"> sözləri ilə əvəz edilmişdir.</w:t>
      </w:r>
    </w:p>
    <w:p w14:paraId="623AEA81" w14:textId="77777777" w:rsidR="008770CB" w:rsidRPr="00F43791" w:rsidRDefault="008770CB" w:rsidP="005D6B10">
      <w:pPr>
        <w:pStyle w:val="af0"/>
        <w:ind w:firstLine="539"/>
        <w:jc w:val="both"/>
        <w:rPr>
          <w:rFonts w:ascii="Palatino Linotype" w:hAnsi="Palatino Linotype"/>
          <w:lang w:val="az-Latn-AZ"/>
        </w:rPr>
      </w:pPr>
    </w:p>
  </w:endnote>
  <w:endnote w:id="845">
    <w:p w14:paraId="094349A8"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3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121.3-cü maddə əlavə edilmişdir.</w:t>
      </w:r>
    </w:p>
    <w:p w14:paraId="756D6FFE"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026E6BCC" w14:textId="6162FA3D"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83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121.3-cü maddədə “</w:t>
      </w:r>
      <w:r w:rsidR="008770CB" w:rsidRPr="00F43791">
        <w:rPr>
          <w:rFonts w:ascii="Palatino Linotype" w:hAnsi="Palatino Linotype"/>
          <w:b/>
          <w:bCs/>
          <w:lang w:val="az-Latn-AZ"/>
        </w:rPr>
        <w:t>ilin</w:t>
      </w:r>
      <w:r w:rsidR="008770CB" w:rsidRPr="00F43791">
        <w:rPr>
          <w:rFonts w:ascii="Palatino Linotype" w:hAnsi="Palatino Linotype"/>
          <w:lang w:val="az-Latn-AZ"/>
        </w:rPr>
        <w:t>” sözü “</w:t>
      </w:r>
      <w:bookmarkStart w:id="80" w:name="_Hlk154761402"/>
      <w:r w:rsidR="008770CB" w:rsidRPr="00F43791">
        <w:rPr>
          <w:rFonts w:ascii="Palatino Linotype" w:hAnsi="Palatino Linotype"/>
          <w:b/>
          <w:bCs/>
          <w:lang w:val="az-Latn-AZ"/>
        </w:rPr>
        <w:t>illərin</w:t>
      </w:r>
      <w:bookmarkEnd w:id="80"/>
      <w:r w:rsidR="008770CB" w:rsidRPr="00F43791">
        <w:rPr>
          <w:rFonts w:ascii="Palatino Linotype" w:hAnsi="Palatino Linotype"/>
          <w:lang w:val="az-Latn-AZ"/>
        </w:rPr>
        <w:t>” sözü ilə əvəz edilmişdir və həmin maddəyə yeni məzmunda ikinci hissə əlavə edilmişdir.</w:t>
      </w:r>
    </w:p>
    <w:p w14:paraId="612A22C9" w14:textId="77777777" w:rsidR="008770CB" w:rsidRPr="00F43791" w:rsidRDefault="008770CB" w:rsidP="005D6B10">
      <w:pPr>
        <w:pStyle w:val="af0"/>
        <w:ind w:firstLine="540"/>
        <w:jc w:val="both"/>
        <w:rPr>
          <w:rFonts w:ascii="Palatino Linotype" w:hAnsi="Palatino Linotype"/>
          <w:strike/>
          <w:lang w:val="az-Latn-AZ"/>
        </w:rPr>
      </w:pPr>
    </w:p>
  </w:endnote>
  <w:endnote w:id="846">
    <w:p w14:paraId="28856346" w14:textId="2D26E175"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3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122.1-ci maddədə “</w:t>
      </w:r>
      <w:r w:rsidRPr="00F43791">
        <w:rPr>
          <w:rFonts w:ascii="Palatino Linotype" w:hAnsi="Palatino Linotype"/>
          <w:b/>
          <w:bCs/>
          <w:lang w:val="az-Latn-AZ"/>
        </w:rPr>
        <w:t>10</w:t>
      </w:r>
      <w:r w:rsidRPr="00F43791">
        <w:rPr>
          <w:rFonts w:ascii="Palatino Linotype" w:hAnsi="Palatino Linotype"/>
          <w:lang w:val="az-Latn-AZ"/>
        </w:rPr>
        <w:t>” rəqəmləri “</w:t>
      </w:r>
      <w:r w:rsidRPr="00F43791">
        <w:rPr>
          <w:rFonts w:ascii="Palatino Linotype" w:hAnsi="Palatino Linotype"/>
          <w:b/>
          <w:bCs/>
          <w:lang w:val="az-Latn-AZ"/>
        </w:rPr>
        <w:t>5</w:t>
      </w:r>
      <w:r w:rsidRPr="00F43791">
        <w:rPr>
          <w:rFonts w:ascii="Palatino Linotype" w:hAnsi="Palatino Linotype"/>
          <w:lang w:val="az-Latn-AZ"/>
        </w:rPr>
        <w:t>” rəqəmi ilə əvəz edilmişdir.</w:t>
      </w:r>
    </w:p>
    <w:p w14:paraId="203E2E47" w14:textId="77777777" w:rsidR="008770CB" w:rsidRPr="00F43791" w:rsidRDefault="008770CB" w:rsidP="005D6B10">
      <w:pPr>
        <w:pStyle w:val="af0"/>
        <w:ind w:firstLine="539"/>
        <w:jc w:val="both"/>
        <w:rPr>
          <w:rFonts w:ascii="Palatino Linotype" w:hAnsi="Palatino Linotype"/>
          <w:lang w:val="az-Latn-AZ"/>
        </w:rPr>
      </w:pPr>
    </w:p>
  </w:endnote>
  <w:endnote w:id="847">
    <w:p w14:paraId="0C8215F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10 iyun 2011-ci il tarixli </w:t>
      </w:r>
      <w:r w:rsidRPr="00F43791">
        <w:rPr>
          <w:rFonts w:ascii="Palatino Linotype" w:hAnsi="Palatino Linotype"/>
          <w:b/>
          <w:lang w:val="az-Latn-AZ"/>
        </w:rPr>
        <w:t>161-IVQD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603) </w:t>
      </w:r>
      <w:r w:rsidRPr="00F43791">
        <w:rPr>
          <w:rFonts w:ascii="Palatino Linotype" w:hAnsi="Palatino Linotype"/>
          <w:lang w:val="az-Latn-AZ"/>
        </w:rPr>
        <w:t>ilə 122.3-cü maddə əlavə edilmişdir.</w:t>
      </w:r>
    </w:p>
    <w:p w14:paraId="759152BC" w14:textId="77777777" w:rsidR="008770CB" w:rsidRPr="00F43791" w:rsidRDefault="008770CB" w:rsidP="005D6B10">
      <w:pPr>
        <w:pStyle w:val="af0"/>
        <w:ind w:firstLine="539"/>
        <w:jc w:val="both"/>
        <w:rPr>
          <w:rFonts w:ascii="Palatino Linotype" w:hAnsi="Palatino Linotype"/>
          <w:lang w:val="az-Latn-AZ"/>
        </w:rPr>
      </w:pPr>
    </w:p>
  </w:endnote>
  <w:endnote w:id="848">
    <w:p w14:paraId="631FE45D"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4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yeni </w:t>
      </w:r>
      <w:r w:rsidRPr="00F43791">
        <w:rPr>
          <w:rFonts w:ascii="Palatino Linotype" w:hAnsi="Palatino Linotype"/>
          <w:lang w:val="az-Latn-AZ"/>
        </w:rPr>
        <w:t>məzmunda 122.4-cü maddə əlavə edilmişdir.</w:t>
      </w:r>
    </w:p>
    <w:p w14:paraId="5988BD8B" w14:textId="77777777" w:rsidR="008770CB" w:rsidRPr="00F43791" w:rsidRDefault="008770CB" w:rsidP="005D6B10">
      <w:pPr>
        <w:pStyle w:val="af0"/>
        <w:ind w:firstLine="540"/>
        <w:jc w:val="both"/>
        <w:rPr>
          <w:rFonts w:ascii="Palatino Linotype" w:hAnsi="Palatino Linotype"/>
          <w:strike/>
          <w:lang w:val="az-Latn-AZ"/>
        </w:rPr>
      </w:pPr>
    </w:p>
  </w:endnote>
  <w:endnote w:id="849">
    <w:p w14:paraId="6DDC5DB4"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41" w:tgtFrame="_blank" w:tooltip="Azərbaycan Respublikasının 27 dekabr 2022-ci il tarixli 763-VIQD nömrəli Qanunu" w:history="1">
        <w:r w:rsidRPr="00F43791">
          <w:rPr>
            <w:rStyle w:val="a3"/>
            <w:rFonts w:ascii="Palatino Linotype" w:eastAsiaTheme="minorEastAsia" w:hAnsi="Palatino Linotype"/>
            <w:lang w:val="az-Latn-AZ"/>
          </w:rPr>
          <w:t xml:space="preserve">27 dekabr 2022-ci il tarixli </w:t>
        </w:r>
        <w:r w:rsidRPr="00F43791">
          <w:rPr>
            <w:rStyle w:val="a3"/>
            <w:rFonts w:ascii="Palatino Linotype" w:eastAsiaTheme="minorEastAsia" w:hAnsi="Palatino Linotype"/>
            <w:sz w:val="22"/>
            <w:szCs w:val="22"/>
            <w:lang w:val="az-Latn-AZ"/>
          </w:rPr>
          <w:t>763-VIQD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color w:val="000000"/>
          <w:lang w:val="az-Latn-AZ"/>
        </w:rPr>
        <w:t xml:space="preserve"> Azərbaycan</w:t>
      </w:r>
      <w:r w:rsidRPr="00F43791">
        <w:rPr>
          <w:rFonts w:ascii="Palatino Linotype" w:hAnsi="Palatino Linotype"/>
          <w:lang w:val="az-Latn-AZ"/>
        </w:rPr>
        <w:t xml:space="preserve">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1400) </w:t>
      </w:r>
      <w:r w:rsidRPr="00F43791">
        <w:rPr>
          <w:rFonts w:ascii="Palatino Linotype" w:hAnsi="Palatino Linotype"/>
          <w:lang w:val="az-Latn-AZ"/>
        </w:rPr>
        <w:t>ilə</w:t>
      </w:r>
      <w:r w:rsidRPr="00F43791">
        <w:rPr>
          <w:rFonts w:ascii="Palatino Linotype" w:hAnsi="Palatino Linotype"/>
          <w:color w:val="000000"/>
          <w:lang w:val="az-Latn-AZ"/>
        </w:rPr>
        <w:t xml:space="preserve"> </w:t>
      </w:r>
      <w:r w:rsidRPr="00F43791">
        <w:rPr>
          <w:rFonts w:ascii="Palatino Linotype" w:hAnsi="Palatino Linotype"/>
          <w:lang w:val="az-Latn-AZ"/>
        </w:rPr>
        <w:t>yeni məzmunda 122.5-ci maddə əlavə edilmişdir.</w:t>
      </w:r>
    </w:p>
    <w:p w14:paraId="4494AAF2"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4D5C6956" w14:textId="03557D8D" w:rsidR="008770CB" w:rsidRPr="00F43791" w:rsidRDefault="00245795" w:rsidP="00312F87">
      <w:pPr>
        <w:pStyle w:val="af0"/>
        <w:ind w:firstLine="539"/>
        <w:jc w:val="both"/>
        <w:rPr>
          <w:rFonts w:ascii="Palatino Linotype" w:hAnsi="Palatino Linotype"/>
          <w:lang w:val="az-Latn-AZ"/>
        </w:rPr>
      </w:pPr>
      <w:hyperlink r:id="rId842"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122.5-ci maddə ləğv edilmişdir.</w:t>
      </w:r>
    </w:p>
    <w:p w14:paraId="3A03A4EC" w14:textId="77777777" w:rsidR="008770CB" w:rsidRPr="00F43791" w:rsidRDefault="008770CB" w:rsidP="005D6B10">
      <w:pPr>
        <w:pStyle w:val="af0"/>
        <w:ind w:firstLine="540"/>
        <w:jc w:val="both"/>
        <w:rPr>
          <w:rFonts w:ascii="Palatino Linotype" w:hAnsi="Palatino Linotype"/>
          <w:strike/>
          <w:lang w:val="az-Latn-AZ"/>
        </w:rPr>
      </w:pPr>
    </w:p>
  </w:endnote>
  <w:endnote w:id="850">
    <w:p w14:paraId="38DAC62E"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123.1-ci maddədə "</w:t>
      </w:r>
      <w:r w:rsidRPr="00F43791">
        <w:rPr>
          <w:rFonts w:ascii="Palatino Linotype" w:hAnsi="Palatino Linotype"/>
          <w:b/>
          <w:lang w:val="az-Latn-AZ"/>
        </w:rPr>
        <w:t>kreditlər (ssudalar)</w:t>
      </w:r>
      <w:r w:rsidRPr="00F43791">
        <w:rPr>
          <w:rFonts w:ascii="Palatino Linotype" w:hAnsi="Palatino Linotype"/>
          <w:lang w:val="az-Latn-AZ"/>
        </w:rPr>
        <w:t>" sözlərindən sonra "</w:t>
      </w:r>
      <w:r w:rsidRPr="00F43791">
        <w:rPr>
          <w:rFonts w:ascii="Palatino Linotype" w:hAnsi="Palatino Linotype"/>
          <w:b/>
          <w:lang w:val="az-Latn-AZ"/>
        </w:rPr>
        <w:t>depozitlər (hesablar)</w:t>
      </w:r>
      <w:r w:rsidRPr="00F43791">
        <w:rPr>
          <w:rFonts w:ascii="Palatino Linotype" w:hAnsi="Palatino Linotype"/>
          <w:lang w:val="az-Latn-AZ"/>
        </w:rPr>
        <w:t xml:space="preserve">" sözləri əlavə edilmişdir. </w:t>
      </w:r>
    </w:p>
    <w:p w14:paraId="3BF1A163"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123.1-ci maddədə "</w:t>
      </w:r>
      <w:r w:rsidRPr="00F43791">
        <w:rPr>
          <w:rFonts w:ascii="Palatino Linotype" w:hAnsi="Palatino Linotype"/>
          <w:b/>
          <w:lang w:val="az-Latn-AZ"/>
        </w:rPr>
        <w:t>banklarına</w:t>
      </w:r>
      <w:r w:rsidRPr="00F43791">
        <w:rPr>
          <w:rFonts w:ascii="Palatino Linotype" w:hAnsi="Palatino Linotype"/>
          <w:lang w:val="az-Latn-AZ"/>
        </w:rPr>
        <w:t>" sözündən sonra "</w:t>
      </w:r>
      <w:r w:rsidRPr="00F43791">
        <w:rPr>
          <w:rFonts w:ascii="Palatino Linotype" w:hAnsi="Palatino Linotype"/>
          <w:b/>
          <w:lang w:val="az-Latn-AZ"/>
        </w:rPr>
        <w:t>, maliyyə lizinqini həyata keçirən rezident şəxslərə</w:t>
      </w:r>
      <w:r w:rsidRPr="00F43791">
        <w:rPr>
          <w:rFonts w:ascii="Palatino Linotype" w:hAnsi="Palatino Linotype"/>
          <w:lang w:val="az-Latn-AZ"/>
        </w:rPr>
        <w:t>" və "</w:t>
      </w:r>
      <w:r w:rsidRPr="00F43791">
        <w:rPr>
          <w:rFonts w:ascii="Palatino Linotype" w:hAnsi="Palatino Linotype"/>
          <w:b/>
          <w:lang w:val="az-Latn-AZ"/>
        </w:rPr>
        <w:t>bankların</w:t>
      </w:r>
      <w:r w:rsidRPr="00F43791">
        <w:rPr>
          <w:rFonts w:ascii="Palatino Linotype" w:hAnsi="Palatino Linotype"/>
          <w:lang w:val="az-Latn-AZ"/>
        </w:rPr>
        <w:t>" sözündən sonra "</w:t>
      </w:r>
      <w:r w:rsidRPr="00F43791">
        <w:rPr>
          <w:rFonts w:ascii="Palatino Linotype" w:hAnsi="Palatino Linotype"/>
          <w:b/>
          <w:lang w:val="az-Latn-AZ"/>
        </w:rPr>
        <w:t>, maliyyə lizinqini həyata keçirən qeyri-rezidentin</w:t>
      </w:r>
      <w:r w:rsidRPr="00F43791">
        <w:rPr>
          <w:rFonts w:ascii="Palatino Linotype" w:hAnsi="Palatino Linotype"/>
          <w:lang w:val="az-Latn-AZ"/>
        </w:rPr>
        <w:t>" sözləri, "</w:t>
      </w:r>
      <w:r w:rsidRPr="00F43791">
        <w:rPr>
          <w:rFonts w:ascii="Palatino Linotype" w:hAnsi="Palatino Linotype"/>
          <w:b/>
          <w:lang w:val="az-Latn-AZ"/>
        </w:rPr>
        <w:t xml:space="preserve">ödənilən faizlərdən" </w:t>
      </w:r>
      <w:r w:rsidRPr="00F43791">
        <w:rPr>
          <w:rFonts w:ascii="Palatino Linotype" w:hAnsi="Palatino Linotype"/>
          <w:lang w:val="az-Latn-AZ"/>
        </w:rPr>
        <w:t xml:space="preserve">sözlərindən sonra </w:t>
      </w:r>
      <w:r w:rsidRPr="00F43791">
        <w:rPr>
          <w:rFonts w:ascii="Palatino Linotype" w:hAnsi="Palatino Linotype"/>
          <w:b/>
          <w:lang w:val="az-Latn-AZ"/>
        </w:rPr>
        <w:t>", o cümlədən maliyyə lizinqi əməliyyatları üzrə ödənilən ssuda faizlərindən</w:t>
      </w:r>
      <w:r w:rsidRPr="00F43791">
        <w:rPr>
          <w:rFonts w:ascii="Palatino Linotype" w:hAnsi="Palatino Linotype"/>
          <w:lang w:val="az-Latn-AZ"/>
        </w:rPr>
        <w:t>" sözləri əlavə edilmişdir.</w:t>
      </w:r>
    </w:p>
    <w:p w14:paraId="3FC9222A" w14:textId="77777777" w:rsidR="008770CB" w:rsidRPr="00F43791" w:rsidRDefault="008770CB" w:rsidP="005D6B10">
      <w:pPr>
        <w:pStyle w:val="Nexttonumber"/>
        <w:spacing w:before="0" w:beforeAutospacing="0"/>
        <w:ind w:firstLine="539"/>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123.1-ci maddədə "</w:t>
      </w:r>
      <w:r w:rsidRPr="00F43791">
        <w:rPr>
          <w:rStyle w:val="FontStyle21"/>
          <w:rFonts w:ascii="Palatino Linotype" w:hAnsi="Palatino Linotype" w:cs="Segoe UI"/>
          <w:sz w:val="20"/>
          <w:szCs w:val="20"/>
          <w:lang w:eastAsia="az-Latn-AZ"/>
        </w:rPr>
        <w:t>banklarına</w:t>
      </w:r>
      <w:r w:rsidRPr="00F43791">
        <w:rPr>
          <w:rStyle w:val="FontStyle21"/>
          <w:rFonts w:ascii="Palatino Linotype" w:hAnsi="Palatino Linotype" w:cs="Segoe UI"/>
          <w:b w:val="0"/>
          <w:sz w:val="20"/>
          <w:szCs w:val="20"/>
          <w:lang w:eastAsia="az-Latn-AZ"/>
        </w:rPr>
        <w:t>" sözü "</w:t>
      </w:r>
      <w:r w:rsidRPr="00F43791">
        <w:rPr>
          <w:rStyle w:val="FontStyle21"/>
          <w:rFonts w:ascii="Palatino Linotype" w:hAnsi="Palatino Linotype" w:cs="Segoe UI"/>
          <w:sz w:val="20"/>
          <w:szCs w:val="20"/>
          <w:lang w:eastAsia="az-Latn-AZ"/>
        </w:rPr>
        <w:t>kredit</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təşkilatlarına və ya bank əməliyyatları aparan şəxslərə</w:t>
      </w:r>
      <w:r w:rsidRPr="00F43791">
        <w:rPr>
          <w:rStyle w:val="FontStyle21"/>
          <w:rFonts w:ascii="Palatino Linotype" w:hAnsi="Palatino Linotype" w:cs="Segoe UI"/>
          <w:b w:val="0"/>
          <w:sz w:val="20"/>
          <w:szCs w:val="20"/>
          <w:lang w:eastAsia="az-Latn-AZ"/>
        </w:rPr>
        <w:t>" sözləri ilə əvəz edilmişdir.</w:t>
      </w:r>
    </w:p>
    <w:p w14:paraId="22307EE0" w14:textId="77777777" w:rsidR="008770CB" w:rsidRPr="00F43791" w:rsidRDefault="00245795" w:rsidP="005D6B10">
      <w:pPr>
        <w:pStyle w:val="Nexttonumber"/>
        <w:spacing w:before="120" w:beforeAutospacing="0" w:after="0"/>
        <w:ind w:firstLine="539"/>
        <w:jc w:val="both"/>
        <w:rPr>
          <w:b w:val="0"/>
          <w:sz w:val="20"/>
        </w:rPr>
      </w:pPr>
      <w:hyperlink r:id="rId843" w:tgtFrame="_blank" w:tooltip="30 dekabr 2014-cü il tarixli 1167-IVQD nömrəli Azərbaycan Respublikasının Qanunu" w:history="1">
        <w:r w:rsidR="008770CB" w:rsidRPr="00F43791">
          <w:rPr>
            <w:rStyle w:val="a3"/>
            <w:rFonts w:ascii="Palatino Linotype" w:hAnsi="Palatino Linotype" w:cs="Segoe UI"/>
            <w:sz w:val="20"/>
          </w:rPr>
          <w:t xml:space="preserve">30 dekabr 2014-cü il tarixli </w:t>
        </w:r>
        <w:r w:rsidR="008770CB" w:rsidRPr="00F43791">
          <w:rPr>
            <w:rStyle w:val="a3"/>
            <w:rFonts w:ascii="Palatino Linotype" w:hAnsi="Palatino Linotype"/>
            <w:sz w:val="20"/>
          </w:rPr>
          <w:t>1167-IVQD</w:t>
        </w:r>
        <w:r w:rsidR="008770CB" w:rsidRPr="00F43791">
          <w:rPr>
            <w:rStyle w:val="a3"/>
            <w:rFonts w:ascii="Palatino Linotype" w:hAnsi="Palatino Linotype" w:cs="Segoe UI"/>
            <w:sz w:val="20"/>
          </w:rPr>
          <w:t xml:space="preserve"> nömrəli</w:t>
        </w:r>
      </w:hyperlink>
      <w:r w:rsidR="008770CB" w:rsidRPr="00F43791">
        <w:rPr>
          <w:rFonts w:cs="Segoe UI"/>
          <w:b w:val="0"/>
          <w:sz w:val="20"/>
        </w:rPr>
        <w:t xml:space="preserve"> Azərbaycan Respublikasının Qanunu </w:t>
      </w:r>
      <w:r w:rsidR="008770CB" w:rsidRPr="00F43791">
        <w:rPr>
          <w:rFonts w:cs="Segoe UI"/>
          <w:sz w:val="20"/>
        </w:rPr>
        <w:t>(“</w:t>
      </w:r>
      <w:r w:rsidR="008770CB" w:rsidRPr="00F43791">
        <w:rPr>
          <w:sz w:val="20"/>
        </w:rPr>
        <w:t>Azərbaycan</w:t>
      </w:r>
      <w:r w:rsidR="008770CB" w:rsidRPr="00F43791">
        <w:rPr>
          <w:rFonts w:cs="Segoe UI"/>
          <w:sz w:val="20"/>
        </w:rPr>
        <w:t>” qəzeti, 11 yanvar 2015-ci il, № 7</w:t>
      </w:r>
      <w:r w:rsidR="008770CB" w:rsidRPr="00F43791">
        <w:rPr>
          <w:sz w:val="20"/>
        </w:rPr>
        <w:t>, Azərbaycan Respublikasının Qanunvericilik Toplusu, 2015-ci il, № 1, maddə 11</w:t>
      </w:r>
      <w:r w:rsidR="008770CB" w:rsidRPr="00F43791">
        <w:rPr>
          <w:rFonts w:cs="Segoe UI"/>
          <w:sz w:val="20"/>
        </w:rPr>
        <w:t>)</w:t>
      </w:r>
      <w:r w:rsidR="008770CB" w:rsidRPr="00F43791">
        <w:rPr>
          <w:rFonts w:cs="Segoe UI"/>
          <w:b w:val="0"/>
          <w:sz w:val="20"/>
        </w:rPr>
        <w:t xml:space="preserve"> ilə </w:t>
      </w:r>
      <w:r w:rsidR="008770CB" w:rsidRPr="00F43791">
        <w:rPr>
          <w:b w:val="0"/>
          <w:sz w:val="20"/>
        </w:rPr>
        <w:t>123.1-ci maddədə “</w:t>
      </w:r>
      <w:r w:rsidR="008770CB" w:rsidRPr="00F43791">
        <w:rPr>
          <w:sz w:val="20"/>
        </w:rPr>
        <w:t>əldə edilmişdirsə,</w:t>
      </w:r>
      <w:r w:rsidR="008770CB" w:rsidRPr="00F43791">
        <w:rPr>
          <w:b w:val="0"/>
          <w:sz w:val="20"/>
        </w:rPr>
        <w:t>” sözlərindən sonra “</w:t>
      </w:r>
      <w:r w:rsidR="008770CB" w:rsidRPr="00F43791">
        <w:rPr>
          <w:sz w:val="20"/>
        </w:rPr>
        <w:t>bu Məcəllənin 102.1.22-ci maddəsində nəzərdə tutulmuş güzəşt nəzərə alınmaqla</w:t>
      </w:r>
      <w:r w:rsidR="008770CB" w:rsidRPr="00F43791">
        <w:rPr>
          <w:b w:val="0"/>
          <w:sz w:val="20"/>
        </w:rPr>
        <w:t>” sözləri əlavə edilmişdir.</w:t>
      </w:r>
    </w:p>
    <w:p w14:paraId="39801424" w14:textId="77777777" w:rsidR="008770CB" w:rsidRPr="00F43791" w:rsidRDefault="008770CB" w:rsidP="005D6B10">
      <w:pPr>
        <w:pStyle w:val="Nexttonumber"/>
        <w:spacing w:before="120" w:beforeAutospacing="0" w:after="0"/>
        <w:ind w:firstLine="539"/>
        <w:jc w:val="both"/>
        <w:rPr>
          <w:b w:val="0"/>
          <w:sz w:val="20"/>
        </w:rPr>
      </w:pPr>
    </w:p>
    <w:p w14:paraId="01918ED6"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844" w:tgtFrame="_blank" w:tooltip="Azərbaycan Respublikasının 13 may 2022-ci il tarixli 534-VIQD nömrəli Qanunu" w:history="1">
        <w:r w:rsidR="008770CB" w:rsidRPr="00F43791">
          <w:rPr>
            <w:rStyle w:val="a3"/>
            <w:rFonts w:ascii="Palatino Linotype" w:eastAsiaTheme="minorEastAsia" w:hAnsi="Palatino Linotype"/>
            <w:lang w:val="az-Latn-AZ"/>
          </w:rPr>
          <w:t>13 may 2022-ci il tarixli 534-VIQD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10 iyun 2022-ci</w:t>
      </w:r>
      <w:r w:rsidR="008770CB" w:rsidRPr="00F43791">
        <w:rPr>
          <w:rFonts w:ascii="Palatino Linotype" w:hAnsi="Palatino Linotype"/>
          <w:b/>
          <w:bCs/>
          <w:color w:val="000000"/>
          <w:lang w:val="az-Latn-AZ"/>
        </w:rPr>
        <w:t xml:space="preserve"> il, № 121</w:t>
      </w:r>
      <w:r w:rsidR="008770CB" w:rsidRPr="00F43791">
        <w:rPr>
          <w:rFonts w:ascii="Palatino Linotype" w:hAnsi="Palatino Linotype"/>
          <w:b/>
          <w:bCs/>
          <w:lang w:val="az-Latn-AZ"/>
        </w:rPr>
        <w:t xml:space="preserve">, </w:t>
      </w:r>
      <w:r w:rsidR="008770CB" w:rsidRPr="00F43791">
        <w:rPr>
          <w:rFonts w:ascii="Palatino Linotype" w:hAnsi="Palatino Linotype"/>
          <w:b/>
          <w:lang w:val="az-Latn-AZ"/>
        </w:rPr>
        <w:t>Azərbaycan Respublikasının Qanunvericilik Toplusu, 2022-ci il, №6, maddə 587</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hd w:val="clear" w:color="auto" w:fill="FFFFFF"/>
          <w:lang w:val="az-Latn-AZ"/>
        </w:rPr>
        <w:t xml:space="preserve">123.1-ci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kredit tə</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kilatlar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na və ya bank əməliyyatlar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aparan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əxslərə, maliyyə lizinqini həyata ke</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 xml:space="preserve">irən rezident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əxslərə və ya qeyri-rezident banklar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maliyyə lizinqini həyata ke</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irən qeyri-rezidentin Azərbaycan Respublikas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ndak</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daimi nümayəndəliyinə kreditlər (ssudalar), depozitlər (hesablar) </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zrə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dənilən faizlər istisna olmaqla</w:t>
      </w:r>
      <w:r w:rsidR="008770CB" w:rsidRPr="00F43791">
        <w:rPr>
          <w:rFonts w:ascii="Palatino Linotype" w:hAnsi="Palatino Linotype"/>
          <w:color w:val="212529"/>
          <w:shd w:val="clear" w:color="auto" w:fill="FFFFFF"/>
          <w:lang w:val="az-Latn-AZ"/>
        </w:rPr>
        <w: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 xml:space="preserve">fiziki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əxsə, qeyri-rezident fiziki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əxsin Azərbaycan Respublikas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ndak</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daimi n</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mayəndəliyinə (maliyyə lizinqini həyata ke</w:t>
      </w:r>
      <w:r w:rsidR="008770CB" w:rsidRPr="00F43791">
        <w:rPr>
          <w:rFonts w:ascii="Palatino Linotype" w:hAnsi="Palatino Linotype" w:cs="Book Antiqua"/>
          <w:b/>
          <w:color w:val="212529"/>
          <w:shd w:val="clear" w:color="auto" w:fill="FFFFFF"/>
          <w:lang w:val="az-Latn-AZ"/>
        </w:rPr>
        <w:t>ç</w:t>
      </w:r>
      <w:r w:rsidR="008770CB" w:rsidRPr="00F43791">
        <w:rPr>
          <w:rFonts w:ascii="Palatino Linotype" w:hAnsi="Palatino Linotype"/>
          <w:b/>
          <w:color w:val="212529"/>
          <w:shd w:val="clear" w:color="auto" w:fill="FFFFFF"/>
          <w:lang w:val="az-Latn-AZ"/>
        </w:rPr>
        <w:t xml:space="preserve">irən fiziki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 istisna olmaqla) və Azərbaycan Respublikas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nda daimi n</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mayəndəliyi olmayan qeyri-rezidentə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maddəsində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və 102.1.22-2-ci maddələrində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lang w:val="az-Latn-AZ"/>
        </w:rPr>
        <w:t>edilmişdir.</w:t>
      </w:r>
    </w:p>
    <w:p w14:paraId="48214E7B" w14:textId="77777777" w:rsidR="008770CB" w:rsidRPr="00F43791" w:rsidRDefault="008770CB" w:rsidP="005D6B10">
      <w:pPr>
        <w:pStyle w:val="Nexttonumber"/>
        <w:spacing w:before="120" w:beforeAutospacing="0" w:after="0"/>
        <w:ind w:firstLine="539"/>
        <w:jc w:val="both"/>
        <w:rPr>
          <w:sz w:val="20"/>
        </w:rPr>
      </w:pPr>
    </w:p>
    <w:p w14:paraId="40CC9B01" w14:textId="47A4238A" w:rsidR="008770CB" w:rsidRPr="00F43791" w:rsidRDefault="00245795" w:rsidP="005D6B10">
      <w:pPr>
        <w:pStyle w:val="af0"/>
        <w:ind w:firstLine="539"/>
        <w:jc w:val="both"/>
        <w:rPr>
          <w:rFonts w:ascii="Palatino Linotype" w:hAnsi="Palatino Linotype"/>
          <w:lang w:val="az-Latn-AZ"/>
        </w:rPr>
      </w:pPr>
      <w:hyperlink r:id="rId84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123.1-ci maddədən “</w:t>
      </w:r>
      <w:r w:rsidR="008770CB" w:rsidRPr="00F43791">
        <w:rPr>
          <w:rFonts w:ascii="Palatino Linotype" w:hAnsi="Palatino Linotype"/>
          <w:b/>
          <w:bCs/>
          <w:lang w:val="az-Latn-AZ"/>
        </w:rPr>
        <w:t>bu Məcəllənin 102.1.22-ci və 102.1.22-2-ci maddələrində nəzərdə tutulmuş güzəşt nəzərə alınmaqla</w:t>
      </w:r>
      <w:r w:rsidR="008770CB" w:rsidRPr="00F43791">
        <w:rPr>
          <w:rFonts w:ascii="Palatino Linotype" w:hAnsi="Palatino Linotype"/>
          <w:lang w:val="az-Latn-AZ"/>
        </w:rPr>
        <w:t>” sözləri çıxarılmışdır.</w:t>
      </w:r>
    </w:p>
    <w:p w14:paraId="04633DE6" w14:textId="77777777" w:rsidR="008770CB" w:rsidRPr="00F43791" w:rsidRDefault="008770CB" w:rsidP="005D6B10">
      <w:pPr>
        <w:pStyle w:val="Nexttonumber"/>
        <w:spacing w:before="120" w:beforeAutospacing="0" w:after="0"/>
        <w:ind w:firstLine="539"/>
        <w:jc w:val="both"/>
        <w:rPr>
          <w:sz w:val="20"/>
        </w:rPr>
      </w:pPr>
    </w:p>
  </w:endnote>
  <w:endnote w:id="851">
    <w:p w14:paraId="6E4A4D6F"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46" w:tgtFrame="_blank" w:tooltip="Azərbaycan Respublikasının 13 may 2022-ci il tarixli 534-VIQD nömrəli Qanunu" w:history="1">
        <w:r w:rsidRPr="00F43791">
          <w:rPr>
            <w:rStyle w:val="a3"/>
            <w:rFonts w:ascii="Palatino Linotype" w:eastAsiaTheme="minorEastAsia" w:hAnsi="Palatino Linotype"/>
            <w:lang w:val="az-Latn-AZ"/>
          </w:rPr>
          <w:t>13 may 2022-ci il tarixli 534-VIQD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10 iyun 2022-ci</w:t>
      </w:r>
      <w:r w:rsidRPr="00F43791">
        <w:rPr>
          <w:rFonts w:ascii="Palatino Linotype" w:hAnsi="Palatino Linotype"/>
          <w:b/>
          <w:bCs/>
          <w:color w:val="000000"/>
          <w:lang w:val="az-Latn-AZ"/>
        </w:rPr>
        <w:t xml:space="preserve"> il, № 121</w:t>
      </w:r>
      <w:r w:rsidRPr="00F43791">
        <w:rPr>
          <w:rFonts w:ascii="Palatino Linotype" w:hAnsi="Palatino Linotype"/>
          <w:b/>
          <w:bCs/>
          <w:lang w:val="az-Latn-AZ"/>
        </w:rPr>
        <w:t xml:space="preserve">, </w:t>
      </w:r>
      <w:r w:rsidRPr="00F43791">
        <w:rPr>
          <w:rFonts w:ascii="Palatino Linotype" w:hAnsi="Palatino Linotype"/>
          <w:b/>
          <w:lang w:val="az-Latn-AZ"/>
        </w:rPr>
        <w:t>Azərbaycan Respublikasının Qanunvericilik Toplusu, 2022-ci il, №6, maddə 587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123.3-cü maddə yeni redaksiyada veril</w:t>
      </w:r>
      <w:r w:rsidRPr="00F43791">
        <w:rPr>
          <w:rFonts w:ascii="Palatino Linotype" w:hAnsi="Palatino Linotype"/>
          <w:lang w:val="az-Latn-AZ"/>
        </w:rPr>
        <w:t>mişdir.</w:t>
      </w:r>
    </w:p>
    <w:p w14:paraId="338993F6"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3FFE08ED" w14:textId="77777777" w:rsidR="008770CB" w:rsidRPr="00F43791" w:rsidRDefault="008770CB" w:rsidP="005D6B10">
      <w:pPr>
        <w:pStyle w:val="af0"/>
        <w:tabs>
          <w:tab w:val="left" w:pos="360"/>
        </w:tabs>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FA94DA8"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Fonts w:ascii="Palatino Linotype" w:hAnsi="Palatino Linotype" w:cs="Arial"/>
          <w:strike/>
          <w:lang w:val="az-Latn-AZ"/>
        </w:rPr>
        <w:t>123.3. Faizlərin faktiki sahibi mənfəəti vergiyə cəlb olunan rezident müəssisədirsə və ya qeyri-rezidentin daimi nümayəndəliyidirsə, bu Məcəllənin 123.1 -ci maddəsinə uyğun olaraq vergi tutulmuş faizləri alan həmin müəssisə və ya qeyri-rezidentin daimi nümayəndəliyi hesabladığı verginin məbləğini, ödəmə mənbəyində verginin tutulduğunu təsdiq edən sənədləri vermək şərti ilə bu mənbədə ödənilmiş verginin məbləği qədər azaldır.</w:t>
      </w:r>
    </w:p>
    <w:p w14:paraId="6D14EC89" w14:textId="77777777" w:rsidR="008770CB" w:rsidRPr="00F43791" w:rsidRDefault="008770CB" w:rsidP="005D6B10">
      <w:pPr>
        <w:pStyle w:val="af0"/>
        <w:ind w:firstLine="540"/>
        <w:jc w:val="both"/>
        <w:rPr>
          <w:rFonts w:ascii="Palatino Linotype" w:hAnsi="Palatino Linotype"/>
          <w:strike/>
          <w:lang w:val="az-Latn-AZ"/>
        </w:rPr>
      </w:pPr>
    </w:p>
  </w:endnote>
  <w:endnote w:id="852">
    <w:p w14:paraId="56C3410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124.1-ci maddədə “</w:t>
      </w:r>
      <w:r w:rsidRPr="00F43791">
        <w:rPr>
          <w:rFonts w:ascii="Palatino Linotype" w:hAnsi="Palatino Linotype"/>
          <w:b/>
          <w:lang w:val="az-Latn-AZ"/>
        </w:rPr>
        <w:t>10</w:t>
      </w:r>
      <w:r w:rsidRPr="00F43791">
        <w:rPr>
          <w:rFonts w:ascii="Palatino Linotype" w:hAnsi="Palatino Linotype"/>
          <w:lang w:val="az-Latn-AZ"/>
        </w:rPr>
        <w:t>” rəqəmi “</w:t>
      </w:r>
      <w:r w:rsidRPr="00F43791">
        <w:rPr>
          <w:rFonts w:ascii="Palatino Linotype" w:hAnsi="Palatino Linotype"/>
          <w:b/>
          <w:lang w:val="az-Latn-AZ"/>
        </w:rPr>
        <w:t>14</w:t>
      </w:r>
      <w:r w:rsidRPr="00F43791">
        <w:rPr>
          <w:rFonts w:ascii="Palatino Linotype" w:hAnsi="Palatino Linotype"/>
          <w:lang w:val="az-Latn-AZ"/>
        </w:rPr>
        <w:t>” rəqəmi ilə əvəz edilmiş və həmin maddəyə ikinci abzas əlavə edilmişdir.</w:t>
      </w:r>
    </w:p>
    <w:p w14:paraId="1BA35E2D" w14:textId="77777777" w:rsidR="008770CB" w:rsidRPr="00F43791" w:rsidRDefault="008770CB" w:rsidP="005D6B10">
      <w:pPr>
        <w:pStyle w:val="af0"/>
        <w:ind w:firstLine="539"/>
        <w:jc w:val="both"/>
        <w:rPr>
          <w:rFonts w:ascii="Palatino Linotype" w:hAnsi="Palatino Linotype"/>
          <w:lang w:val="az-Latn-AZ"/>
        </w:rPr>
      </w:pPr>
    </w:p>
    <w:p w14:paraId="65609EA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124.1-ci maddənin ikinci abzasında “</w:t>
      </w:r>
      <w:r w:rsidRPr="00F43791">
        <w:rPr>
          <w:rFonts w:ascii="Palatino Linotype" w:hAnsi="Palatino Linotype"/>
          <w:b/>
          <w:lang w:val="az-Latn-AZ"/>
        </w:rPr>
        <w:t>bu maddəyə uyğun olaraq</w:t>
      </w:r>
      <w:r w:rsidRPr="00F43791">
        <w:rPr>
          <w:rFonts w:ascii="Palatino Linotype" w:hAnsi="Palatino Linotype"/>
          <w:lang w:val="az-Latn-AZ"/>
        </w:rPr>
        <w:t>” sözlərindən sonra “</w:t>
      </w:r>
      <w:r w:rsidRPr="00F43791">
        <w:rPr>
          <w:rFonts w:ascii="Palatino Linotype" w:hAnsi="Palatino Linotype"/>
          <w:b/>
          <w:lang w:val="az-Latn-AZ"/>
        </w:rPr>
        <w:t>14 faiz dərəcə ilə</w:t>
      </w:r>
      <w:r w:rsidRPr="00F43791">
        <w:rPr>
          <w:rFonts w:ascii="Palatino Linotype" w:hAnsi="Palatino Linotype"/>
          <w:lang w:val="az-Latn-AZ"/>
        </w:rPr>
        <w:t>” sözləri əlavə edilmişdir.</w:t>
      </w:r>
    </w:p>
    <w:p w14:paraId="1AAF4AD2" w14:textId="77777777" w:rsidR="008770CB" w:rsidRPr="00F43791" w:rsidRDefault="008770CB" w:rsidP="005D6B10">
      <w:pPr>
        <w:pStyle w:val="af0"/>
        <w:ind w:firstLine="539"/>
        <w:jc w:val="both"/>
        <w:rPr>
          <w:rFonts w:ascii="Palatino Linotype" w:hAnsi="Palatino Linotype"/>
          <w:lang w:val="az-Latn-AZ"/>
        </w:rPr>
      </w:pPr>
    </w:p>
    <w:p w14:paraId="341FF051" w14:textId="01BE3263" w:rsidR="008770CB" w:rsidRPr="00F43791" w:rsidRDefault="00245795" w:rsidP="00415225">
      <w:pPr>
        <w:pStyle w:val="af0"/>
        <w:ind w:firstLine="539"/>
        <w:jc w:val="both"/>
        <w:rPr>
          <w:rFonts w:ascii="Palatino Linotype" w:hAnsi="Palatino Linotype"/>
          <w:lang w:val="az-Latn-AZ"/>
        </w:rPr>
      </w:pPr>
      <w:hyperlink r:id="rId847"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124.1-ci maddənin ikinci abzasına “</w:t>
      </w:r>
      <w:r w:rsidR="008770CB" w:rsidRPr="00F43791">
        <w:rPr>
          <w:rFonts w:ascii="Palatino Linotype" w:hAnsi="Palatino Linotype"/>
          <w:b/>
          <w:bCs/>
          <w:lang w:val="az-Latn-AZ"/>
        </w:rPr>
        <w:t>icarəyə verən</w:t>
      </w:r>
      <w:r w:rsidR="008770CB" w:rsidRPr="00F43791">
        <w:rPr>
          <w:rFonts w:ascii="Palatino Linotype" w:hAnsi="Palatino Linotype"/>
          <w:lang w:val="az-Latn-AZ"/>
        </w:rPr>
        <w:t>” sözlərindən sonra “</w:t>
      </w:r>
      <w:bookmarkStart w:id="81" w:name="_Hlk186278497"/>
      <w:r w:rsidR="008770CB" w:rsidRPr="00F43791">
        <w:rPr>
          <w:rFonts w:ascii="Palatino Linotype" w:hAnsi="Palatino Linotype"/>
          <w:b/>
          <w:bCs/>
          <w:lang w:val="az-Latn-AZ"/>
        </w:rPr>
        <w:t>özü və ya onun təyin etdiyi vergi agenti</w:t>
      </w:r>
      <w:bookmarkEnd w:id="81"/>
      <w:r w:rsidR="008770CB" w:rsidRPr="00F43791">
        <w:rPr>
          <w:rFonts w:ascii="Palatino Linotype" w:hAnsi="Palatino Linotype"/>
          <w:lang w:val="az-Latn-AZ"/>
        </w:rPr>
        <w:t>” sözləri əlavə edilmişdir və həmin abzasdan “</w:t>
      </w:r>
      <w:r w:rsidR="008770CB" w:rsidRPr="00F43791">
        <w:rPr>
          <w:rFonts w:ascii="Palatino Linotype" w:hAnsi="Palatino Linotype"/>
          <w:b/>
          <w:bCs/>
          <w:lang w:val="az-Latn-AZ"/>
        </w:rPr>
        <w:t>özü</w:t>
      </w:r>
      <w:r w:rsidR="008770CB" w:rsidRPr="00F43791">
        <w:rPr>
          <w:rFonts w:ascii="Palatino Linotype" w:hAnsi="Palatino Linotype"/>
          <w:lang w:val="az-Latn-AZ"/>
        </w:rPr>
        <w:t>” sözü çıxarılmışdır.</w:t>
      </w:r>
    </w:p>
    <w:p w14:paraId="46B2DF8E" w14:textId="77777777" w:rsidR="008770CB" w:rsidRPr="00F43791" w:rsidRDefault="008770CB" w:rsidP="005D6B10">
      <w:pPr>
        <w:pStyle w:val="af0"/>
        <w:ind w:firstLine="539"/>
        <w:jc w:val="both"/>
        <w:rPr>
          <w:rFonts w:ascii="Palatino Linotype" w:hAnsi="Palatino Linotype"/>
          <w:lang w:val="az-Latn-AZ"/>
        </w:rPr>
      </w:pPr>
    </w:p>
  </w:endnote>
  <w:endnote w:id="853">
    <w:p w14:paraId="57372C9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124.2-ci maddə yeni redaksiyada verilmişdir.  </w:t>
      </w:r>
    </w:p>
    <w:p w14:paraId="7AB68D2B" w14:textId="77777777" w:rsidR="008770CB" w:rsidRPr="00F43791" w:rsidRDefault="008770CB" w:rsidP="005D6B10">
      <w:pPr>
        <w:pStyle w:val="af0"/>
        <w:ind w:firstLine="539"/>
        <w:jc w:val="both"/>
        <w:rPr>
          <w:rFonts w:ascii="Palatino Linotype" w:hAnsi="Palatino Linotype"/>
          <w:lang w:val="az-Latn-AZ"/>
        </w:rPr>
      </w:pPr>
    </w:p>
    <w:p w14:paraId="4852B58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80B3FFB" w14:textId="77777777" w:rsidR="008770CB" w:rsidRPr="00F43791" w:rsidRDefault="008770CB" w:rsidP="005D6B10">
      <w:pPr>
        <w:pStyle w:val="af0"/>
        <w:ind w:firstLine="539"/>
        <w:jc w:val="both"/>
        <w:rPr>
          <w:rFonts w:ascii="Palatino Linotype" w:hAnsi="Palatino Linotype"/>
          <w:strike/>
          <w:color w:val="000000"/>
          <w:lang w:val="az-Latn-AZ"/>
        </w:rPr>
      </w:pPr>
      <w:r w:rsidRPr="00F43791">
        <w:rPr>
          <w:rFonts w:ascii="Palatino Linotype" w:hAnsi="Palatino Linotype"/>
          <w:strike/>
          <w:color w:val="000000"/>
          <w:lang w:val="az-Latn-AZ"/>
        </w:rPr>
        <w:t>124.2. Fiziki şəxs - rezident bu Məcəllənin 124.1-ci maddəsinə uyğun olaraq vergi tutulan icarə haqqı və ya royalti aldıqda, tutulmuş vergi çıxılmadan icarə haqqının və ya royaltinin tam məbləğini öz gəlirlərinə daxil edir və hesabladığı verginin məbləğini ödəmə mənbəyində verginin tutulduğunu təsdiq edən sənədləri vermək şərti ilə bu mənbədə ödənilmiş verginin məbləği qədər azaldır.</w:t>
      </w:r>
    </w:p>
    <w:p w14:paraId="52A259A6" w14:textId="77777777" w:rsidR="008770CB" w:rsidRPr="00F43791" w:rsidRDefault="008770CB" w:rsidP="005D6B10">
      <w:pPr>
        <w:pStyle w:val="af0"/>
        <w:ind w:firstLine="539"/>
        <w:jc w:val="both"/>
        <w:rPr>
          <w:rFonts w:ascii="Palatino Linotype" w:hAnsi="Palatino Linotype"/>
          <w:lang w:val="az-Latn-AZ"/>
        </w:rPr>
      </w:pPr>
    </w:p>
  </w:endnote>
  <w:endnote w:id="854">
    <w:p w14:paraId="39560A80"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124.4-cü maddə əlavə edilmişdir.</w:t>
      </w:r>
    </w:p>
    <w:p w14:paraId="34DD9822" w14:textId="77777777" w:rsidR="008770CB" w:rsidRPr="00F43791" w:rsidRDefault="008770CB" w:rsidP="005D6B10">
      <w:pPr>
        <w:pStyle w:val="Nexttonumber"/>
        <w:spacing w:before="120" w:beforeAutospacing="0" w:after="0"/>
        <w:ind w:firstLine="539"/>
        <w:jc w:val="both"/>
        <w:rPr>
          <w:b w:val="0"/>
          <w:sz w:val="20"/>
        </w:rPr>
      </w:pPr>
    </w:p>
    <w:p w14:paraId="34221CB4"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124.4-cü maddə yeni məzmunda verilmişdir.</w:t>
      </w:r>
    </w:p>
    <w:p w14:paraId="1BB402C1" w14:textId="77777777" w:rsidR="008770CB" w:rsidRPr="00F43791" w:rsidRDefault="008770CB" w:rsidP="005D6B10">
      <w:pPr>
        <w:pStyle w:val="af0"/>
        <w:ind w:firstLine="539"/>
        <w:jc w:val="both"/>
        <w:rPr>
          <w:rFonts w:ascii="Palatino Linotype" w:hAnsi="Palatino Linotype" w:cs="Arial"/>
          <w:lang w:val="az-Latn-AZ"/>
        </w:rPr>
      </w:pPr>
    </w:p>
    <w:p w14:paraId="63DA6606"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4C88F20F"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124.4. Azərbaycan Respublikasında daşınmaz əmlakın (yaşayış fondu istisna olmaqla) vergitutma məqsədləri üçün aylıq icarə haqqı məbləğinin minimum həddi müvafiq icra hakimiyyəti orqanı tərəfindən müəyyən edilir.</w:t>
      </w:r>
    </w:p>
    <w:p w14:paraId="3CBB0948"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6E5FF535"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848"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124.4-cü maddədə “(</w:t>
      </w:r>
      <w:r w:rsidR="008770CB" w:rsidRPr="00F43791">
        <w:rPr>
          <w:rFonts w:ascii="Palatino Linotype" w:hAnsi="Palatino Linotype"/>
          <w:b/>
          <w:lang w:val="az-Latn-AZ"/>
        </w:rPr>
        <w:t>yaşayış fondu istisna olmaqla</w:t>
      </w:r>
      <w:r w:rsidR="008770CB" w:rsidRPr="00F43791">
        <w:rPr>
          <w:rFonts w:ascii="Palatino Linotype" w:hAnsi="Palatino Linotype"/>
          <w:lang w:val="az-Latn-AZ"/>
        </w:rPr>
        <w:t>)” sözləri “(</w:t>
      </w:r>
      <w:r w:rsidR="008770CB" w:rsidRPr="00F43791">
        <w:rPr>
          <w:rFonts w:ascii="Palatino Linotype" w:hAnsi="Palatino Linotype"/>
          <w:b/>
          <w:lang w:val="az-Latn-AZ"/>
        </w:rPr>
        <w:t>sahibkarlıq fəaliyyəti məqsədləri üçün istifadə olunmayan yaşayış fondu istisna olmaqla</w:t>
      </w:r>
      <w:r w:rsidR="008770CB" w:rsidRPr="00F43791">
        <w:rPr>
          <w:rFonts w:ascii="Palatino Linotype" w:hAnsi="Palatino Linotype"/>
          <w:lang w:val="az-Latn-AZ"/>
        </w:rPr>
        <w:t>)” sözləri ilə əvəz edilmişdir.</w:t>
      </w:r>
    </w:p>
    <w:p w14:paraId="724EDB3A" w14:textId="77777777" w:rsidR="008770CB" w:rsidRPr="00F43791" w:rsidRDefault="008770CB" w:rsidP="005D6B10">
      <w:pPr>
        <w:pStyle w:val="af0"/>
        <w:ind w:firstLine="539"/>
        <w:jc w:val="both"/>
        <w:rPr>
          <w:rFonts w:ascii="Palatino Linotype" w:hAnsi="Palatino Linotype"/>
          <w:lang w:val="az-Latn-AZ"/>
        </w:rPr>
      </w:pPr>
    </w:p>
  </w:endnote>
  <w:endnote w:id="855">
    <w:p w14:paraId="563D2C5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125.1.3-cü maddədən "</w:t>
      </w:r>
      <w:r w:rsidRPr="00F43791">
        <w:rPr>
          <w:rFonts w:ascii="Palatino Linotype" w:hAnsi="Palatino Linotype"/>
          <w:b/>
          <w:lang w:val="az-Latn-AZ"/>
        </w:rPr>
        <w:t>lizinq, o cümlədən maliyyə lizinqi əməliyyatları üzrə ödəmələri, habelə</w:t>
      </w:r>
      <w:r w:rsidRPr="00F43791">
        <w:rPr>
          <w:rFonts w:ascii="Palatino Linotype" w:hAnsi="Palatino Linotype"/>
          <w:lang w:val="az-Latn-AZ"/>
        </w:rPr>
        <w:t xml:space="preserve">" sözləri çıxarılmışdır. </w:t>
      </w:r>
    </w:p>
    <w:p w14:paraId="03DAF195" w14:textId="77777777" w:rsidR="008770CB" w:rsidRPr="00F43791" w:rsidRDefault="008770CB" w:rsidP="005D6B10">
      <w:pPr>
        <w:pStyle w:val="af0"/>
        <w:ind w:firstLine="539"/>
        <w:jc w:val="both"/>
        <w:rPr>
          <w:rFonts w:ascii="Palatino Linotype" w:hAnsi="Palatino Linotype"/>
          <w:lang w:val="az-Latn-AZ"/>
        </w:rPr>
      </w:pPr>
    </w:p>
    <w:p w14:paraId="01728AC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24340ED"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125.1.3. rezident müəssisəsinin və ya sahibkarın lizinq, o cümlədən maliyyə lizinqi əməliyyatları üzrə ödəmələri, habelə riskin sığortasına və ya təkrar sığortasına dair müqaviləyə uyğun olaraq sığorta ödəmələri - 4 faiz;</w:t>
      </w:r>
    </w:p>
    <w:p w14:paraId="091E79E7" w14:textId="77777777" w:rsidR="008770CB" w:rsidRPr="00F43791" w:rsidRDefault="008770CB" w:rsidP="005D6B10">
      <w:pPr>
        <w:pStyle w:val="af0"/>
        <w:ind w:firstLine="539"/>
        <w:jc w:val="both"/>
        <w:rPr>
          <w:rFonts w:ascii="Palatino Linotype" w:hAnsi="Palatino Linotype"/>
          <w:lang w:val="az-Latn-AZ"/>
        </w:rPr>
      </w:pPr>
    </w:p>
  </w:endnote>
  <w:endnote w:id="856">
    <w:p w14:paraId="71373B90"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4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125.1.4-cü maddədə “</w:t>
      </w:r>
      <w:r w:rsidRPr="00F43791">
        <w:rPr>
          <w:rFonts w:ascii="Palatino Linotype" w:hAnsi="Palatino Linotype"/>
          <w:b/>
          <w:lang w:val="az-Latn-AZ"/>
        </w:rPr>
        <w:t>müəssisəsinin</w:t>
      </w:r>
      <w:r w:rsidRPr="00F43791">
        <w:rPr>
          <w:rFonts w:ascii="Palatino Linotype" w:hAnsi="Palatino Linotype"/>
          <w:lang w:val="az-Latn-AZ"/>
        </w:rPr>
        <w:t>” sözü “</w:t>
      </w:r>
      <w:r w:rsidRPr="00F43791">
        <w:rPr>
          <w:rFonts w:ascii="Palatino Linotype" w:hAnsi="Palatino Linotype"/>
          <w:b/>
          <w:lang w:val="az-Latn-AZ"/>
        </w:rPr>
        <w:t>müəssisənin</w:t>
      </w:r>
      <w:r w:rsidRPr="00F43791">
        <w:rPr>
          <w:rFonts w:ascii="Palatino Linotype" w:hAnsi="Palatino Linotype"/>
          <w:lang w:val="az-Latn-AZ"/>
        </w:rPr>
        <w:t>” sözü ilə əvəz edilmişdir və həmin maddəyə yeni məzmunda ikinci cümlə əlavə edilmişdir.</w:t>
      </w:r>
    </w:p>
    <w:p w14:paraId="6EF5050C" w14:textId="77777777" w:rsidR="008770CB" w:rsidRPr="00F43791" w:rsidRDefault="008770CB" w:rsidP="005D6B10">
      <w:pPr>
        <w:pStyle w:val="af0"/>
        <w:ind w:firstLine="540"/>
        <w:jc w:val="both"/>
        <w:rPr>
          <w:rFonts w:ascii="Palatino Linotype" w:hAnsi="Palatino Linotype"/>
          <w:lang w:val="az-Latn-AZ"/>
        </w:rPr>
      </w:pPr>
    </w:p>
  </w:endnote>
  <w:endnote w:id="857">
    <w:p w14:paraId="48CF9E03"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125.1.5-ci maddədə "</w:t>
      </w:r>
      <w:r w:rsidRPr="00F43791">
        <w:rPr>
          <w:rFonts w:ascii="Palatino Linotype" w:hAnsi="Palatino Linotype"/>
          <w:b/>
          <w:snapToGrid w:val="0"/>
          <w:lang w:val="az-Latn-AZ"/>
        </w:rPr>
        <w:t>13.2.16.18-ci maddəyə uyğun olaraq müəyyənləşdirilən</w:t>
      </w:r>
      <w:r w:rsidRPr="00F43791">
        <w:rPr>
          <w:rFonts w:ascii="Palatino Linotype" w:hAnsi="Palatino Linotype"/>
          <w:snapToGrid w:val="0"/>
          <w:lang w:val="az-Latn-AZ"/>
        </w:rPr>
        <w:t>" sözləri "</w:t>
      </w:r>
      <w:r w:rsidRPr="00F43791">
        <w:rPr>
          <w:rFonts w:ascii="Palatino Linotype" w:hAnsi="Palatino Linotype"/>
          <w:b/>
          <w:snapToGrid w:val="0"/>
          <w:lang w:val="az-Latn-AZ"/>
        </w:rPr>
        <w:t>Azərbaycan mənbəyindən əldə edilən</w:t>
      </w:r>
      <w:r w:rsidRPr="00F43791">
        <w:rPr>
          <w:rFonts w:ascii="Palatino Linotype" w:hAnsi="Palatino Linotype"/>
          <w:snapToGrid w:val="0"/>
          <w:lang w:val="az-Latn-AZ"/>
        </w:rPr>
        <w:t>" sözləri ilə və "</w:t>
      </w:r>
      <w:r w:rsidRPr="00F43791">
        <w:rPr>
          <w:rFonts w:ascii="Palatino Linotype" w:hAnsi="Palatino Linotype"/>
          <w:b/>
          <w:snapToGrid w:val="0"/>
          <w:lang w:val="az-Latn-AZ"/>
        </w:rPr>
        <w:t>15</w:t>
      </w:r>
      <w:r w:rsidRPr="00F43791">
        <w:rPr>
          <w:rFonts w:ascii="Palatino Linotype" w:hAnsi="Palatino Linotype"/>
          <w:snapToGrid w:val="0"/>
          <w:lang w:val="az-Latn-AZ"/>
        </w:rPr>
        <w:t>” rəqəmi "</w:t>
      </w:r>
      <w:r w:rsidRPr="00F43791">
        <w:rPr>
          <w:rFonts w:ascii="Palatino Linotype" w:hAnsi="Palatino Linotype"/>
          <w:b/>
          <w:snapToGrid w:val="0"/>
          <w:lang w:val="az-Latn-AZ"/>
        </w:rPr>
        <w:t>10</w:t>
      </w:r>
      <w:r w:rsidRPr="00F43791">
        <w:rPr>
          <w:rFonts w:ascii="Palatino Linotype" w:hAnsi="Palatino Linotype"/>
          <w:snapToGrid w:val="0"/>
          <w:lang w:val="az-Latn-AZ"/>
        </w:rPr>
        <w:t xml:space="preserve">" rəqəmi ilə əvəz edilmişdir. </w:t>
      </w:r>
    </w:p>
    <w:p w14:paraId="5FEDAE48" w14:textId="77777777" w:rsidR="008770CB" w:rsidRPr="00F43791" w:rsidRDefault="008770CB" w:rsidP="005D6B10">
      <w:pPr>
        <w:pStyle w:val="af0"/>
        <w:ind w:firstLine="539"/>
        <w:jc w:val="both"/>
        <w:rPr>
          <w:rFonts w:ascii="Palatino Linotype" w:hAnsi="Palatino Linotype"/>
          <w:lang w:val="az-Latn-AZ"/>
        </w:rPr>
      </w:pPr>
    </w:p>
    <w:p w14:paraId="3C43EE27"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125.1.5-ci maddədə ", 13.2.16.10-cu, 13.2.16.11-ci, 13.2.16.12-ci" sözləri ", 13.2.16.10-cu (Azərbaycan Respublikasında saxlanılan və ya istifadə edilən əmlak üçün alınan royalti şəklində gəlir istisna olmaqla), 13.2.16.12-ci (Azərbaycan Respublikasındakı daşınmaz əmlakın icarəyə verilməsindən əldə edilən gəlir istisna olmaqla)" sözləri ilə əvəz edilmişdir.</w:t>
      </w:r>
    </w:p>
    <w:p w14:paraId="15141A86"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3F4A3DAD" w14:textId="77777777" w:rsidR="008770CB" w:rsidRPr="00F43791" w:rsidRDefault="00245795" w:rsidP="005D6B10">
      <w:pPr>
        <w:pStyle w:val="af0"/>
        <w:tabs>
          <w:tab w:val="left" w:pos="360"/>
        </w:tabs>
        <w:ind w:firstLine="540"/>
        <w:jc w:val="both"/>
        <w:rPr>
          <w:rFonts w:ascii="Palatino Linotype" w:hAnsi="Palatino Linotype" w:cs="Arial"/>
          <w:strike/>
          <w:lang w:val="az-Latn-AZ"/>
        </w:rPr>
      </w:pPr>
      <w:hyperlink r:id="rId85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125.1.5-ci maddə yeni redaksiyada verilmişdir.</w:t>
      </w:r>
    </w:p>
    <w:p w14:paraId="1E2CFC21" w14:textId="77777777" w:rsidR="008770CB" w:rsidRPr="00F43791" w:rsidRDefault="008770CB" w:rsidP="005D6B10">
      <w:pPr>
        <w:ind w:firstLine="539"/>
        <w:jc w:val="both"/>
        <w:rPr>
          <w:rFonts w:ascii="Palatino Linotype" w:hAnsi="Palatino Linotype" w:cs="Arial"/>
          <w:sz w:val="20"/>
          <w:szCs w:val="20"/>
          <w:lang w:val="az-Latn-AZ"/>
        </w:rPr>
      </w:pPr>
      <w:r w:rsidRPr="00F43791">
        <w:rPr>
          <w:rFonts w:ascii="Palatino Linotype" w:hAnsi="Palatino Linotype" w:cs="Arial"/>
          <w:sz w:val="20"/>
          <w:szCs w:val="20"/>
          <w:lang w:val="az-Latn-AZ"/>
        </w:rPr>
        <w:t>əvvəlki redaksiyada deyilirdi:</w:t>
      </w:r>
    </w:p>
    <w:p w14:paraId="3ED12F24"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125.1.5. rezident müəssisəsinin və ya sahibkarın aşağıdakı ödəmələrindən:</w:t>
      </w:r>
    </w:p>
    <w:p w14:paraId="7A0A57E8"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muzdlu işlə əlaqədar alınan gəlirlər istisna olmaqla, işlərin görülməsindən və ya xidmətlərin göstərilməsindən əldə edilən gəlirlər, o cümlədən bu Məcəllənin 13.2.16.2-ci, 13.2.16.10-cu (Azərbaycan Respublikasında saxlanılan və ya istifadə edilən əmlak üçün alınan royalti şəklində gəlir istisna olmaqla), 13.2.16.12-ci (Azərbaycan Respublikasındakı daşınmaz əmlakın icarəyə verilməsindən əldə edilən gəlir istisna olmaqla) və 13.2.16.14-cü maddələrində göstərilən xidmətlərdən alınan gəlir və Azərbaycan mənbəyindən əldə edilən digər gəlirlər - 10 faiz;</w:t>
      </w:r>
    </w:p>
    <w:p w14:paraId="79DB6BB2" w14:textId="77777777" w:rsidR="008770CB" w:rsidRPr="00F43791" w:rsidRDefault="008770CB" w:rsidP="005D6B10">
      <w:pPr>
        <w:pStyle w:val="af0"/>
        <w:ind w:firstLine="539"/>
        <w:jc w:val="both"/>
        <w:rPr>
          <w:rFonts w:ascii="Palatino Linotype" w:hAnsi="Palatino Linotype"/>
          <w:lang w:val="az-Latn-AZ"/>
        </w:rPr>
      </w:pPr>
    </w:p>
  </w:endnote>
  <w:endnote w:id="858">
    <w:p w14:paraId="71BF74C9"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5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125.1.7-ci maddəyə “</w:t>
      </w:r>
      <w:r w:rsidRPr="00F43791">
        <w:rPr>
          <w:rFonts w:ascii="Palatino Linotype" w:hAnsi="Palatino Linotype"/>
          <w:b/>
          <w:lang w:val="az-Latn-AZ"/>
        </w:rPr>
        <w:t>royalti</w:t>
      </w:r>
      <w:r w:rsidRPr="00F43791">
        <w:rPr>
          <w:rFonts w:ascii="Palatino Linotype" w:hAnsi="Palatino Linotype"/>
          <w:lang w:val="az-Latn-AZ"/>
        </w:rPr>
        <w:t xml:space="preserve">” sözündən sonra </w:t>
      </w:r>
      <w:r w:rsidRPr="00F43791">
        <w:rPr>
          <w:rFonts w:ascii="Palatino Linotype" w:hAnsi="Palatino Linotype"/>
          <w:b/>
          <w:lang w:val="az-Latn-AZ"/>
        </w:rPr>
        <w:t>“(bu Məcəllənin 125.5-ci maddəsinin müddəaları nəzərə alınmaqla)</w:t>
      </w:r>
      <w:r w:rsidRPr="00F43791">
        <w:rPr>
          <w:rFonts w:ascii="Palatino Linotype" w:hAnsi="Palatino Linotype"/>
          <w:lang w:val="az-Latn-AZ"/>
        </w:rPr>
        <w:t>” sözləri əlavə edilmişdir.</w:t>
      </w:r>
    </w:p>
    <w:p w14:paraId="58F03D3A" w14:textId="77777777" w:rsidR="008770CB" w:rsidRPr="00F43791" w:rsidRDefault="008770CB" w:rsidP="005D6B10">
      <w:pPr>
        <w:pStyle w:val="af0"/>
        <w:ind w:firstLine="539"/>
        <w:jc w:val="both"/>
        <w:rPr>
          <w:rFonts w:ascii="Palatino Linotype" w:hAnsi="Palatino Linotype"/>
          <w:strike/>
          <w:lang w:val="az-Latn-AZ"/>
        </w:rPr>
      </w:pPr>
    </w:p>
  </w:endnote>
  <w:endnote w:id="859">
    <w:p w14:paraId="1369BDCE"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5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125.1.7-ci maddənin sonunda nöqtə işarəsi nöqtəli vergül işarəsi ilə əvəz edilmişdir. və yeni məzmunda 125.1.8-ci maddə əlavə edilmişdir.</w:t>
      </w:r>
    </w:p>
    <w:p w14:paraId="5AA3323E" w14:textId="77777777" w:rsidR="008770CB" w:rsidRPr="00F43791" w:rsidRDefault="008770CB" w:rsidP="005D6B10">
      <w:pPr>
        <w:pStyle w:val="af0"/>
        <w:ind w:firstLine="539"/>
        <w:jc w:val="both"/>
        <w:rPr>
          <w:rFonts w:ascii="Palatino Linotype" w:hAnsi="Palatino Linotype"/>
          <w:lang w:val="az-Latn-AZ"/>
        </w:rPr>
      </w:pPr>
    </w:p>
    <w:p w14:paraId="41CB6D62" w14:textId="77777777" w:rsidR="008770CB" w:rsidRPr="00F43791" w:rsidRDefault="00245795" w:rsidP="005D6B10">
      <w:pPr>
        <w:pStyle w:val="af0"/>
        <w:ind w:firstLine="539"/>
        <w:jc w:val="both"/>
        <w:rPr>
          <w:rFonts w:ascii="Palatino Linotype" w:hAnsi="Palatino Linotype" w:cs="Arial"/>
          <w:strike/>
          <w:lang w:val="az-Latn-AZ"/>
        </w:rPr>
      </w:pPr>
      <w:hyperlink r:id="rId853"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125.1.8-ci maddə yeni redaksiyada verilmişdir.</w:t>
      </w:r>
    </w:p>
    <w:p w14:paraId="343021E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3591FBA1"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 xml:space="preserve">125.1.8. </w:t>
      </w:r>
      <w:r w:rsidRPr="00F43791">
        <w:rPr>
          <w:rFonts w:ascii="Palatino Linotype" w:hAnsi="Palatino Linotype"/>
          <w:i/>
          <w:strike/>
          <w:color w:val="000000"/>
          <w:lang w:val="az-Latn-AZ"/>
        </w:rPr>
        <w:t>idman oyunları ilə əlaqədar aparılan mərc</w:t>
      </w:r>
      <w:r w:rsidRPr="00F43791">
        <w:rPr>
          <w:rFonts w:ascii="Palatino Linotype" w:hAnsi="Palatino Linotype"/>
          <w:i/>
          <w:strike/>
          <w:lang w:val="az-Latn-AZ"/>
        </w:rPr>
        <w:t xml:space="preserve"> oyunlarından əldə edilən uduşlardan - bu Məcəllənin 101.5-ci maddəsinə uyğun olaraq.</w:t>
      </w:r>
    </w:p>
    <w:p w14:paraId="3C6F1F5D" w14:textId="77777777" w:rsidR="008770CB" w:rsidRPr="00F43791" w:rsidRDefault="008770CB" w:rsidP="005D6B10">
      <w:pPr>
        <w:pStyle w:val="af0"/>
        <w:ind w:firstLine="540"/>
        <w:jc w:val="both"/>
        <w:rPr>
          <w:rFonts w:ascii="Palatino Linotype" w:hAnsi="Palatino Linotype"/>
          <w:i/>
          <w:strike/>
          <w:lang w:val="az-Latn-AZ"/>
        </w:rPr>
      </w:pPr>
    </w:p>
    <w:p w14:paraId="0E12FE64" w14:textId="77777777" w:rsidR="008770CB" w:rsidRPr="00F43791" w:rsidRDefault="00245795" w:rsidP="005D6B10">
      <w:pPr>
        <w:pStyle w:val="af0"/>
        <w:ind w:firstLine="540"/>
        <w:jc w:val="both"/>
        <w:rPr>
          <w:rFonts w:ascii="Palatino Linotype" w:hAnsi="Palatino Linotype"/>
          <w:lang w:val="az-Latn-AZ"/>
        </w:rPr>
      </w:pPr>
      <w:hyperlink r:id="rId85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125.1.8-ci maddənin sonunda nöqtəli vergül işarəsi nöqtə işarəsi ilə əvəz edilmişdir və 125.1.9-cu maddə ləğv edilmişdir.</w:t>
      </w:r>
    </w:p>
    <w:p w14:paraId="09B6005F" w14:textId="77777777" w:rsidR="008770CB" w:rsidRPr="00F43791" w:rsidRDefault="008770CB" w:rsidP="005D6B10">
      <w:pPr>
        <w:pStyle w:val="af0"/>
        <w:ind w:firstLine="540"/>
        <w:jc w:val="both"/>
        <w:rPr>
          <w:rFonts w:ascii="Palatino Linotype" w:hAnsi="Palatino Linotype"/>
          <w:b/>
          <w:color w:val="000000"/>
          <w:lang w:val="az-Latn-AZ"/>
        </w:rPr>
      </w:pPr>
    </w:p>
    <w:p w14:paraId="2638FF46" w14:textId="77777777" w:rsidR="008770CB" w:rsidRPr="00F43791" w:rsidRDefault="00245795" w:rsidP="005D6B10">
      <w:pPr>
        <w:pStyle w:val="af0"/>
        <w:ind w:firstLine="540"/>
        <w:jc w:val="both"/>
        <w:rPr>
          <w:rFonts w:ascii="Palatino Linotype" w:hAnsi="Palatino Linotype"/>
          <w:bCs/>
          <w:lang w:val="az-Latn-AZ"/>
        </w:rPr>
      </w:pPr>
      <w:hyperlink r:id="rId855"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125.1.8-ci və 150.1.10-cu maddələrdə “</w:t>
      </w:r>
      <w:r w:rsidR="008770CB" w:rsidRPr="00F43791">
        <w:rPr>
          <w:rFonts w:ascii="Palatino Linotype" w:hAnsi="Palatino Linotype"/>
          <w:b/>
          <w:bCs/>
          <w:lang w:val="az-Latn-AZ"/>
        </w:rPr>
        <w:t>idman oyunları ilə əlaqədar aparılan mərc oyunlarından, lotereyaların keçirilməsindən</w:t>
      </w:r>
      <w:r w:rsidR="008770CB" w:rsidRPr="00F43791">
        <w:rPr>
          <w:rFonts w:ascii="Palatino Linotype" w:hAnsi="Palatino Linotype"/>
          <w:lang w:val="az-Latn-AZ"/>
        </w:rPr>
        <w:t>” sözləri “</w:t>
      </w:r>
      <w:r w:rsidR="008770CB" w:rsidRPr="00F43791">
        <w:rPr>
          <w:rFonts w:ascii="Palatino Linotype" w:hAnsi="Palatino Linotype"/>
          <w:b/>
          <w:bCs/>
          <w:lang w:val="az-Latn-AZ"/>
        </w:rPr>
        <w:t>idman mərc oyunlarından, lotereyalardan</w:t>
      </w:r>
      <w:r w:rsidR="008770CB" w:rsidRPr="00F43791">
        <w:rPr>
          <w:rFonts w:ascii="Palatino Linotype" w:hAnsi="Palatino Linotype"/>
          <w:lang w:val="az-Latn-AZ"/>
        </w:rPr>
        <w:t>” sözləri ilə əvəz edilmişdir.</w:t>
      </w:r>
    </w:p>
    <w:p w14:paraId="73A5F432" w14:textId="77777777" w:rsidR="008770CB" w:rsidRPr="00F43791" w:rsidRDefault="008770CB" w:rsidP="005D6B10">
      <w:pPr>
        <w:pStyle w:val="af0"/>
        <w:ind w:firstLine="540"/>
        <w:jc w:val="both"/>
        <w:rPr>
          <w:rFonts w:ascii="Palatino Linotype" w:hAnsi="Palatino Linotype"/>
          <w:lang w:val="az-Latn-AZ"/>
        </w:rPr>
      </w:pPr>
    </w:p>
  </w:endnote>
  <w:endnote w:id="860">
    <w:p w14:paraId="40962537"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56"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125.1.8-ci maddənin sonunda nöqtə işarəsi nöqtəli vergül işarəsi ilə əvəz edilmişdir və yeni məzmunda 125.1.9-cu əlavə edilmişdir.</w:t>
      </w:r>
    </w:p>
    <w:p w14:paraId="5B1E7CFB" w14:textId="77777777" w:rsidR="008770CB" w:rsidRPr="00F43791" w:rsidRDefault="008770CB" w:rsidP="005D6B10">
      <w:pPr>
        <w:pStyle w:val="af0"/>
        <w:ind w:firstLine="539"/>
        <w:jc w:val="both"/>
        <w:rPr>
          <w:rFonts w:ascii="Palatino Linotype" w:hAnsi="Palatino Linotype"/>
          <w:lang w:val="az-Latn-AZ"/>
        </w:rPr>
      </w:pPr>
    </w:p>
  </w:endnote>
  <w:endnote w:id="861">
    <w:p w14:paraId="3BAD866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5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125.1-1-ci maddə əlavə edilmişdir.</w:t>
      </w:r>
    </w:p>
    <w:p w14:paraId="0B09A909" w14:textId="5538CB19" w:rsidR="008770CB" w:rsidRPr="00F43791" w:rsidRDefault="00245795" w:rsidP="005D6B10">
      <w:pPr>
        <w:pStyle w:val="af0"/>
        <w:ind w:firstLine="539"/>
        <w:jc w:val="both"/>
        <w:rPr>
          <w:rFonts w:ascii="Palatino Linotype" w:hAnsi="Palatino Linotype" w:cs="Arial"/>
          <w:strike/>
          <w:lang w:val="az-Latn-AZ"/>
        </w:rPr>
      </w:pPr>
      <w:hyperlink r:id="rId858"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125.1-1-ci maddədə “</w:t>
      </w:r>
      <w:r w:rsidR="008770CB" w:rsidRPr="00F43791">
        <w:rPr>
          <w:rFonts w:ascii="Palatino Linotype" w:hAnsi="Palatino Linotype"/>
          <w:b/>
          <w:lang w:val="az-Latn-AZ"/>
        </w:rPr>
        <w:t>bank, xarici bankın Azərbaycan Respublikasındakı filialı və ya poçt rabitəsinin milli operatoru</w:t>
      </w:r>
      <w:r w:rsidR="008770CB" w:rsidRPr="00F43791">
        <w:rPr>
          <w:rFonts w:ascii="Palatino Linotype" w:hAnsi="Palatino Linotype"/>
          <w:lang w:val="az-Latn-AZ"/>
        </w:rPr>
        <w:t>” sözləri “</w:t>
      </w:r>
      <w:r w:rsidR="008770CB" w:rsidRPr="00F43791">
        <w:rPr>
          <w:rFonts w:ascii="Palatino Linotype" w:hAnsi="Palatino Linotype"/>
          <w:b/>
          <w:lang w:val="az-Latn-AZ"/>
        </w:rPr>
        <w:t>ödəniş xidməti təchizatçısı və ya xarici ödəniş xidməti təchizatçısının yerli filialı</w:t>
      </w:r>
      <w:r w:rsidR="008770CB" w:rsidRPr="00F43791">
        <w:rPr>
          <w:rFonts w:ascii="Palatino Linotype" w:hAnsi="Palatino Linotype"/>
          <w:lang w:val="az-Latn-AZ"/>
        </w:rPr>
        <w:t>” sözləri ilə əvəz edilmişdir.</w:t>
      </w:r>
    </w:p>
    <w:p w14:paraId="0CA677AB" w14:textId="77777777" w:rsidR="008770CB" w:rsidRPr="00F43791" w:rsidRDefault="008770CB" w:rsidP="005D6B10">
      <w:pPr>
        <w:pStyle w:val="af0"/>
        <w:ind w:firstLine="539"/>
        <w:jc w:val="both"/>
        <w:rPr>
          <w:rFonts w:ascii="Palatino Linotype" w:hAnsi="Palatino Linotype"/>
          <w:lang w:val="az-Latn-AZ"/>
        </w:rPr>
      </w:pPr>
    </w:p>
  </w:endnote>
  <w:endnote w:id="862">
    <w:p w14:paraId="694993D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125.3-cü maddə əlavə edilmişdir.</w:t>
      </w:r>
    </w:p>
    <w:p w14:paraId="46B98C33" w14:textId="77777777" w:rsidR="008770CB" w:rsidRPr="00F43791" w:rsidRDefault="008770CB" w:rsidP="005D6B10">
      <w:pPr>
        <w:pStyle w:val="af0"/>
        <w:ind w:firstLine="539"/>
        <w:jc w:val="both"/>
        <w:rPr>
          <w:rFonts w:ascii="Palatino Linotype" w:hAnsi="Palatino Linotype"/>
          <w:lang w:val="az-Latn-AZ"/>
        </w:rPr>
      </w:pPr>
    </w:p>
  </w:endnote>
  <w:endnote w:id="863">
    <w:p w14:paraId="57446C59"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59" w:tgtFrame="_blank" w:tooltip="Azərbaycan Respublikasının 9 aprel 2019-cu il tarixli 1559-VQD nömrəli Qanunu" w:history="1">
        <w:r w:rsidRPr="00F43791">
          <w:rPr>
            <w:rStyle w:val="a3"/>
            <w:rFonts w:ascii="Palatino Linotype" w:eastAsiaTheme="minorEastAsia" w:hAnsi="Palatino Linotype"/>
            <w:lang w:val="az-Latn-AZ"/>
          </w:rPr>
          <w:t>9 aprel 2019-cu il tarixli 1559-VQD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may 2019-cu il, № 107, Azərbaycan Respublikasının Qanunvericilik Toplusu, 2019-cu il, № 5, maddə 801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125.4-cü maddə əlavə edilmişdir.</w:t>
      </w:r>
      <w:r w:rsidRPr="00F43791">
        <w:rPr>
          <w:rFonts w:ascii="Palatino Linotype" w:hAnsi="Palatino Linotype"/>
          <w:b/>
          <w:color w:val="000000"/>
          <w:lang w:val="az-Latn-AZ"/>
        </w:rPr>
        <w:t xml:space="preserve"> </w:t>
      </w:r>
      <w:r w:rsidRPr="00F43791">
        <w:rPr>
          <w:rFonts w:ascii="Palatino Linotype" w:hAnsi="Palatino Linotype"/>
          <w:i/>
          <w:color w:val="000000"/>
          <w:lang w:val="az-Latn-AZ"/>
        </w:rPr>
        <w:t>(</w:t>
      </w:r>
      <w:r w:rsidRPr="00F43791">
        <w:rPr>
          <w:rFonts w:ascii="Palatino Linotype" w:hAnsi="Palatino Linotype"/>
          <w:i/>
          <w:lang w:val="az-Latn-AZ"/>
        </w:rPr>
        <w:t>Bu Qanun 2019-cu il martın 1-dən 2021-ci il avqustun 1-dək qüvvədədir.</w:t>
      </w:r>
      <w:r w:rsidRPr="00F43791">
        <w:rPr>
          <w:rFonts w:ascii="Palatino Linotype" w:hAnsi="Palatino Linotype"/>
          <w:i/>
          <w:color w:val="000000"/>
          <w:lang w:val="az-Latn-AZ"/>
        </w:rPr>
        <w:t>)</w:t>
      </w:r>
    </w:p>
    <w:p w14:paraId="76FD7AC7" w14:textId="77777777" w:rsidR="008770CB" w:rsidRPr="00F43791" w:rsidRDefault="008770CB" w:rsidP="005D6B10">
      <w:pPr>
        <w:pStyle w:val="af0"/>
        <w:ind w:firstLine="539"/>
        <w:jc w:val="both"/>
        <w:rPr>
          <w:rFonts w:ascii="Palatino Linotype" w:hAnsi="Palatino Linotype"/>
          <w:strike/>
          <w:lang w:val="az-Latn-AZ"/>
        </w:rPr>
      </w:pPr>
    </w:p>
  </w:endnote>
  <w:endnote w:id="864">
    <w:p w14:paraId="755C2C6F"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6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125.5-ci maddə əlavə edilmişdir.</w:t>
      </w:r>
    </w:p>
    <w:p w14:paraId="6C21A02C" w14:textId="77777777" w:rsidR="008770CB" w:rsidRPr="00F43791" w:rsidRDefault="008770CB" w:rsidP="005D6B10">
      <w:pPr>
        <w:pStyle w:val="af0"/>
        <w:ind w:firstLine="539"/>
        <w:jc w:val="both"/>
        <w:rPr>
          <w:rFonts w:ascii="Palatino Linotype" w:hAnsi="Palatino Linotype"/>
          <w:strike/>
          <w:lang w:val="az-Latn-AZ"/>
        </w:rPr>
      </w:pPr>
    </w:p>
  </w:endnote>
  <w:endnote w:id="865">
    <w:p w14:paraId="610AAFF1"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6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125-1-ci maddə əlavə edilmişdir.</w:t>
      </w:r>
    </w:p>
    <w:p w14:paraId="720CA968" w14:textId="77777777" w:rsidR="008770CB" w:rsidRPr="00F43791" w:rsidRDefault="008770CB" w:rsidP="005D6B10">
      <w:pPr>
        <w:pStyle w:val="af0"/>
        <w:ind w:firstLine="540"/>
        <w:jc w:val="both"/>
        <w:rPr>
          <w:rFonts w:ascii="Palatino Linotype" w:hAnsi="Palatino Linotype"/>
          <w:lang w:val="az-Latn-AZ"/>
        </w:rPr>
      </w:pPr>
    </w:p>
  </w:endnote>
  <w:endnote w:id="866">
    <w:p w14:paraId="6ACBFA75"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126-cı maddənin adında "</w:t>
      </w:r>
      <w:r w:rsidRPr="00F43791">
        <w:rPr>
          <w:rFonts w:ascii="Palatino Linotype" w:hAnsi="Palatino Linotype"/>
          <w:b/>
          <w:lang w:val="tr-TR"/>
        </w:rPr>
        <w:t>mənfəətindən</w:t>
      </w:r>
      <w:r w:rsidRPr="00F43791">
        <w:rPr>
          <w:rFonts w:ascii="Palatino Linotype" w:hAnsi="Palatino Linotype"/>
          <w:lang w:val="tr-TR"/>
        </w:rPr>
        <w:t>" sözündən sonra "</w:t>
      </w:r>
      <w:r w:rsidRPr="00F43791">
        <w:rPr>
          <w:rFonts w:ascii="Palatino Linotype" w:hAnsi="Palatino Linotype"/>
          <w:b/>
          <w:lang w:val="tr-TR"/>
        </w:rPr>
        <w:t>ödəmə mənbəyində</w:t>
      </w:r>
      <w:r w:rsidRPr="00F43791">
        <w:rPr>
          <w:rFonts w:ascii="Palatino Linotype" w:hAnsi="Palatino Linotype"/>
          <w:lang w:val="tr-TR"/>
        </w:rPr>
        <w:t>" sözləri əlavə edilmiş və həmin maddənin mətnində "</w:t>
      </w:r>
      <w:r w:rsidRPr="00F43791">
        <w:rPr>
          <w:rFonts w:ascii="Palatino Linotype" w:hAnsi="Palatino Linotype"/>
          <w:b/>
          <w:lang w:val="tr-TR"/>
        </w:rPr>
        <w:t>qeyri-rezidentin xeyrinə</w:t>
      </w:r>
      <w:r w:rsidRPr="00F43791">
        <w:rPr>
          <w:rFonts w:ascii="Palatino Linotype" w:hAnsi="Palatino Linotype"/>
          <w:lang w:val="tr-TR"/>
        </w:rPr>
        <w:t>" sözləri "</w:t>
      </w:r>
      <w:r w:rsidRPr="00F43791">
        <w:rPr>
          <w:rFonts w:ascii="Palatino Linotype" w:hAnsi="Palatino Linotype"/>
          <w:b/>
          <w:lang w:val="tr-TR"/>
        </w:rPr>
        <w:t>qeyri-rezidentə</w:t>
      </w:r>
      <w:r w:rsidRPr="00F43791">
        <w:rPr>
          <w:rFonts w:ascii="Palatino Linotype" w:hAnsi="Palatino Linotype"/>
          <w:lang w:val="tr-TR"/>
        </w:rPr>
        <w:t>" sözləri ilə əvəz edilmişdir.</w:t>
      </w:r>
    </w:p>
    <w:p w14:paraId="620173AF" w14:textId="77777777" w:rsidR="008770CB" w:rsidRPr="00F43791" w:rsidRDefault="008770CB" w:rsidP="005D6B10">
      <w:pPr>
        <w:pStyle w:val="af0"/>
        <w:ind w:firstLine="539"/>
        <w:jc w:val="both"/>
        <w:rPr>
          <w:rFonts w:ascii="Palatino Linotype" w:hAnsi="Palatino Linotype"/>
          <w:lang w:val="tr-TR"/>
        </w:rPr>
      </w:pPr>
    </w:p>
    <w:p w14:paraId="161A4196" w14:textId="789FC139" w:rsidR="008770CB" w:rsidRPr="00F43791" w:rsidRDefault="00245795" w:rsidP="007E3B49">
      <w:pPr>
        <w:pStyle w:val="af0"/>
        <w:ind w:firstLine="539"/>
        <w:jc w:val="both"/>
        <w:rPr>
          <w:rFonts w:ascii="Palatino Linotype" w:hAnsi="Palatino Linotype"/>
          <w:lang w:val="az-Latn-AZ"/>
        </w:rPr>
      </w:pPr>
      <w:hyperlink r:id="rId862"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126-cı maddədə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w:t>
      </w:r>
      <w:r w:rsidR="008770CB" w:rsidRPr="00F43791">
        <w:rPr>
          <w:rFonts w:ascii="Palatino Linotype" w:hAnsi="Palatino Linotype"/>
          <w:b/>
          <w:bCs/>
          <w:lang w:val="az-Latn-AZ"/>
        </w:rPr>
        <w:t>5</w:t>
      </w:r>
      <w:r w:rsidR="008770CB" w:rsidRPr="00F43791">
        <w:rPr>
          <w:rFonts w:ascii="Palatino Linotype" w:hAnsi="Palatino Linotype"/>
          <w:lang w:val="az-Latn-AZ"/>
        </w:rPr>
        <w:t>” rəqəmi ilə əvəz edilmişdir.</w:t>
      </w:r>
    </w:p>
    <w:p w14:paraId="2E544820" w14:textId="77777777" w:rsidR="008770CB" w:rsidRPr="00F43791" w:rsidRDefault="008770CB" w:rsidP="005D6B10">
      <w:pPr>
        <w:pStyle w:val="af0"/>
        <w:ind w:firstLine="539"/>
        <w:jc w:val="both"/>
        <w:rPr>
          <w:rFonts w:ascii="Palatino Linotype" w:hAnsi="Palatino Linotype"/>
          <w:lang w:val="az-Latn-AZ"/>
        </w:rPr>
      </w:pPr>
    </w:p>
  </w:endnote>
  <w:endnote w:id="867">
    <w:p w14:paraId="725FC392" w14:textId="77777777" w:rsidR="008770CB" w:rsidRPr="00F43791" w:rsidRDefault="008770CB" w:rsidP="005D6B10">
      <w:pPr>
        <w:pStyle w:val="af0"/>
        <w:ind w:firstLine="540"/>
        <w:jc w:val="both"/>
        <w:rPr>
          <w:rFonts w:ascii="Palatino Linotype" w:hAnsi="Palatino Linotype"/>
          <w:b/>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6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128-ci maddənin adında və mətnində ismin müvafiq hallarında “</w:t>
      </w:r>
      <w:r w:rsidRPr="00F43791">
        <w:rPr>
          <w:rFonts w:ascii="Palatino Linotype" w:hAnsi="Palatino Linotype"/>
          <w:b/>
          <w:lang w:val="az-Latn-AZ"/>
        </w:rPr>
        <w:t>ölkə</w:t>
      </w:r>
      <w:r w:rsidRPr="00F43791">
        <w:rPr>
          <w:rFonts w:ascii="Palatino Linotype" w:hAnsi="Palatino Linotype"/>
          <w:lang w:val="az-Latn-AZ"/>
        </w:rPr>
        <w:t>” sözündən sonra ismin müvafiq hallarında “</w:t>
      </w:r>
      <w:r w:rsidRPr="00F43791">
        <w:rPr>
          <w:rFonts w:ascii="Palatino Linotype" w:hAnsi="Palatino Linotype"/>
          <w:b/>
          <w:lang w:val="az-Latn-AZ"/>
        </w:rPr>
        <w:t>və ya ərazi</w:t>
      </w:r>
      <w:r w:rsidRPr="00F43791">
        <w:rPr>
          <w:rFonts w:ascii="Palatino Linotype" w:hAnsi="Palatino Linotype"/>
          <w:lang w:val="az-Latn-AZ"/>
        </w:rPr>
        <w:t>” sözləri əlavə edilmişdir.</w:t>
      </w:r>
    </w:p>
    <w:p w14:paraId="5EDEB0F9" w14:textId="77777777" w:rsidR="008770CB" w:rsidRPr="00F43791" w:rsidRDefault="008770CB" w:rsidP="005D6B10">
      <w:pPr>
        <w:pStyle w:val="af0"/>
        <w:ind w:firstLine="539"/>
        <w:jc w:val="both"/>
        <w:rPr>
          <w:rFonts w:ascii="Palatino Linotype" w:hAnsi="Palatino Linotype"/>
          <w:lang w:val="az-Latn-AZ"/>
        </w:rPr>
      </w:pPr>
    </w:p>
    <w:p w14:paraId="203820E4" w14:textId="77777777" w:rsidR="008770CB" w:rsidRPr="00F43791" w:rsidRDefault="00245795" w:rsidP="005D6B10">
      <w:pPr>
        <w:pStyle w:val="af0"/>
        <w:ind w:firstLine="539"/>
        <w:jc w:val="both"/>
        <w:rPr>
          <w:rFonts w:ascii="Palatino Linotype" w:hAnsi="Palatino Linotype"/>
          <w:lang w:val="az-Latn-AZ"/>
        </w:rPr>
      </w:pPr>
      <w:hyperlink r:id="rId864"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128-ci maddənin adında “</w:t>
      </w:r>
      <w:r w:rsidR="008770CB" w:rsidRPr="00F43791">
        <w:rPr>
          <w:rFonts w:ascii="Palatino Linotype" w:hAnsi="Palatino Linotype"/>
          <w:b/>
          <w:color w:val="212529"/>
          <w:shd w:val="clear" w:color="auto" w:fill="FFFFFF"/>
          <w:lang w:val="az-Latn-AZ"/>
        </w:rPr>
        <w:t>ölkələrdə və ya ərazilərdə əldə edilən gəlir</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lkələr və ya ərazilər</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24529BE7" w14:textId="77777777" w:rsidR="008770CB" w:rsidRPr="00F43791" w:rsidRDefault="008770CB" w:rsidP="005D6B10">
      <w:pPr>
        <w:pStyle w:val="af0"/>
        <w:ind w:firstLine="540"/>
        <w:jc w:val="both"/>
        <w:rPr>
          <w:rFonts w:ascii="Palatino Linotype" w:hAnsi="Palatino Linotype"/>
          <w:lang w:val="az-Latn-AZ"/>
        </w:rPr>
      </w:pPr>
    </w:p>
  </w:endnote>
  <w:endnote w:id="868">
    <w:p w14:paraId="1033B4ED" w14:textId="77777777" w:rsidR="008770CB" w:rsidRPr="00F43791" w:rsidRDefault="008770CB" w:rsidP="005D6B10">
      <w:pPr>
        <w:pStyle w:val="af0"/>
        <w:ind w:firstLine="539"/>
        <w:jc w:val="both"/>
        <w:rPr>
          <w:rFonts w:ascii="Palatino Linotype" w:hAnsi="Palatino Linotype"/>
          <w:bCs/>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65" w:tgtFrame="_blank" w:tooltip="2 dekabr 2022-ci il tarixli 670-VIQD nömrəli Azərbaycan Respublikasının Qanunu" w:history="1">
        <w:r w:rsidRPr="00F43791">
          <w:rPr>
            <w:rStyle w:val="a3"/>
            <w:rFonts w:ascii="Palatino Linotype" w:eastAsiaTheme="minorEastAsia" w:hAnsi="Palatino Linotype"/>
            <w:lang w:val="az-Latn-AZ"/>
          </w:rPr>
          <w:t>2 dekabr 2022-ci il tarixli 670-VIQD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xml:space="preserve"> 9 yanvar 2023-cü il, “Azərbaycan” qəzeti 10 yanvar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4</w:t>
      </w:r>
      <w:r w:rsidRPr="00F43791">
        <w:rPr>
          <w:rFonts w:ascii="Palatino Linotype" w:hAnsi="Palatino Linotype"/>
          <w:b/>
          <w:lang w:val="az-Latn-AZ"/>
        </w:rPr>
        <w:t>, Azərbaycan Respublikasının Qanunvericilik Toplusu, 2023-cü il, № 1, maddə 23</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128.1-ci maddədə “</w:t>
      </w:r>
      <w:r w:rsidRPr="00F43791">
        <w:rPr>
          <w:rFonts w:ascii="Palatino Linotype" w:hAnsi="Palatino Linotype"/>
          <w:b/>
          <w:bCs/>
          <w:lang w:val="az-Latn-AZ"/>
        </w:rPr>
        <w:t>sahibidirsə</w:t>
      </w:r>
      <w:r w:rsidRPr="00F43791">
        <w:rPr>
          <w:rFonts w:ascii="Palatino Linotype" w:hAnsi="Palatino Linotype"/>
          <w:lang w:val="az-Latn-AZ"/>
        </w:rPr>
        <w:t>” sözü “</w:t>
      </w:r>
      <w:r w:rsidRPr="00F43791">
        <w:rPr>
          <w:rFonts w:ascii="Palatino Linotype" w:hAnsi="Palatino Linotype"/>
          <w:b/>
          <w:bCs/>
          <w:lang w:val="az-Latn-AZ"/>
        </w:rPr>
        <w:t>mülkiyyətçisidirsə</w:t>
      </w:r>
      <w:r w:rsidRPr="00F43791">
        <w:rPr>
          <w:rFonts w:ascii="Palatino Linotype" w:hAnsi="Palatino Linotype"/>
          <w:lang w:val="az-Latn-AZ"/>
        </w:rPr>
        <w:t>” sözü ilə əvəz edilmişdir.</w:t>
      </w:r>
    </w:p>
    <w:p w14:paraId="2AB0B0EE" w14:textId="77777777" w:rsidR="008770CB" w:rsidRPr="00F43791" w:rsidRDefault="00245795" w:rsidP="005D6B10">
      <w:pPr>
        <w:pStyle w:val="af0"/>
        <w:ind w:firstLine="539"/>
        <w:jc w:val="both"/>
        <w:rPr>
          <w:rFonts w:ascii="Palatino Linotype" w:hAnsi="Palatino Linotype"/>
          <w:lang w:val="az-Latn-AZ"/>
        </w:rPr>
      </w:pPr>
      <w:hyperlink r:id="rId866"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128.1-ci maddə lə</w:t>
      </w:r>
      <w:r w:rsidR="008770CB" w:rsidRPr="00F43791">
        <w:rPr>
          <w:rFonts w:ascii="Palatino Linotype" w:hAnsi="Palatino Linotype" w:cs="Book Antiqua"/>
          <w:color w:val="212529"/>
          <w:shd w:val="clear" w:color="auto" w:fill="FFFFFF"/>
          <w:lang w:val="az-Latn-AZ"/>
        </w:rPr>
        <w:t>ğ</w:t>
      </w:r>
      <w:r w:rsidR="008770CB" w:rsidRPr="00F43791">
        <w:rPr>
          <w:rFonts w:ascii="Palatino Linotype" w:hAnsi="Palatino Linotype"/>
          <w:color w:val="212529"/>
          <w:shd w:val="clear" w:color="auto" w:fill="FFFFFF"/>
          <w:lang w:val="az-Latn-AZ"/>
        </w:rPr>
        <w:t xml:space="preserve">v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57806337" w14:textId="77777777" w:rsidR="008770CB" w:rsidRPr="00F43791" w:rsidRDefault="008770CB" w:rsidP="005D6B10">
      <w:pPr>
        <w:pStyle w:val="af0"/>
        <w:ind w:firstLine="539"/>
        <w:jc w:val="both"/>
        <w:rPr>
          <w:rFonts w:ascii="Palatino Linotype" w:hAnsi="Palatino Linotype"/>
          <w:lang w:val="az-Latn-AZ"/>
        </w:rPr>
      </w:pPr>
    </w:p>
  </w:endnote>
  <w:endnote w:id="869">
    <w:p w14:paraId="736B1D2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6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128.2-ci maddədə “</w:t>
      </w:r>
      <w:r w:rsidRPr="00F43791">
        <w:rPr>
          <w:rFonts w:ascii="Palatino Linotype" w:hAnsi="Palatino Linotype"/>
          <w:b/>
          <w:lang w:val="az-Latn-AZ"/>
        </w:rPr>
        <w:t>və ya maliyyə məlumatını</w:t>
      </w:r>
      <w:r w:rsidRPr="00F43791">
        <w:rPr>
          <w:rFonts w:ascii="Palatino Linotype" w:hAnsi="Palatino Linotype"/>
          <w:lang w:val="az-Latn-AZ"/>
        </w:rPr>
        <w:t>” sözləri “</w:t>
      </w:r>
      <w:r w:rsidRPr="00F43791">
        <w:rPr>
          <w:rFonts w:ascii="Palatino Linotype" w:hAnsi="Palatino Linotype"/>
          <w:b/>
          <w:lang w:val="az-Latn-AZ"/>
        </w:rPr>
        <w:t>və maliyyə məlumatını</w:t>
      </w:r>
      <w:r w:rsidRPr="00F43791">
        <w:rPr>
          <w:rFonts w:ascii="Palatino Linotype" w:hAnsi="Palatino Linotype"/>
          <w:lang w:val="az-Latn-AZ"/>
        </w:rPr>
        <w:t>” sözləri ilə əvəz edilmişdir.</w:t>
      </w:r>
    </w:p>
    <w:p w14:paraId="6F496742" w14:textId="77777777" w:rsidR="008770CB" w:rsidRPr="00F43791" w:rsidRDefault="008770CB" w:rsidP="005D6B10">
      <w:pPr>
        <w:pStyle w:val="af0"/>
        <w:ind w:firstLine="539"/>
        <w:jc w:val="both"/>
        <w:rPr>
          <w:rFonts w:ascii="Palatino Linotype" w:hAnsi="Palatino Linotype" w:cs="Arial"/>
          <w:strike/>
          <w:lang w:val="az-Latn-AZ"/>
        </w:rPr>
      </w:pPr>
    </w:p>
    <w:p w14:paraId="6E0B3AF2" w14:textId="77777777" w:rsidR="008770CB" w:rsidRPr="00F43791" w:rsidRDefault="00245795" w:rsidP="005D6B10">
      <w:pPr>
        <w:pStyle w:val="af0"/>
        <w:ind w:firstLine="539"/>
        <w:jc w:val="both"/>
        <w:rPr>
          <w:rFonts w:ascii="Palatino Linotype" w:hAnsi="Palatino Linotype"/>
          <w:lang w:val="az-Latn-AZ"/>
        </w:rPr>
      </w:pPr>
      <w:hyperlink r:id="rId868"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128.2-ci maddədə ikinci halda “</w:t>
      </w:r>
      <w:r w:rsidR="008770CB" w:rsidRPr="00F43791">
        <w:rPr>
          <w:rFonts w:ascii="Palatino Linotype" w:hAnsi="Palatino Linotype"/>
          <w:b/>
          <w:lang w:val="az-Latn-AZ"/>
        </w:rPr>
        <w:t>və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w:t>
      </w:r>
      <w:r w:rsidR="008770CB" w:rsidRPr="00F43791">
        <w:rPr>
          <w:rFonts w:ascii="Palatino Linotype" w:hAnsi="Palatino Linotype"/>
          <w:lang w:val="az-Latn-AZ"/>
        </w:rPr>
        <w:t>)” sözləri əlavə edilmişdir.</w:t>
      </w:r>
    </w:p>
    <w:p w14:paraId="3FE14C60" w14:textId="77777777" w:rsidR="008770CB" w:rsidRPr="00F43791" w:rsidRDefault="008770CB" w:rsidP="005D6B10">
      <w:pPr>
        <w:pStyle w:val="af0"/>
        <w:ind w:firstLine="539"/>
        <w:jc w:val="both"/>
        <w:rPr>
          <w:rFonts w:ascii="Palatino Linotype" w:hAnsi="Palatino Linotype"/>
          <w:lang w:val="az-Latn-AZ"/>
        </w:rPr>
      </w:pPr>
    </w:p>
    <w:p w14:paraId="413BDF75" w14:textId="77777777" w:rsidR="008770CB" w:rsidRPr="00F43791" w:rsidRDefault="00245795" w:rsidP="005D6B10">
      <w:pPr>
        <w:pStyle w:val="af0"/>
        <w:ind w:firstLine="539"/>
        <w:jc w:val="both"/>
        <w:rPr>
          <w:rFonts w:ascii="Palatino Linotype" w:hAnsi="Palatino Linotype"/>
          <w:lang w:val="az-Latn-AZ"/>
        </w:rPr>
      </w:pPr>
      <w:hyperlink r:id="rId869"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128.2-ci maddə yeni redaksiyada veril</w:t>
      </w:r>
      <w:r w:rsidR="008770CB" w:rsidRPr="00F43791">
        <w:rPr>
          <w:rFonts w:ascii="Palatino Linotype" w:hAnsi="Palatino Linotype"/>
          <w:lang w:val="az-Latn-AZ"/>
        </w:rPr>
        <w:t>mişdir.</w:t>
      </w:r>
    </w:p>
    <w:p w14:paraId="30F86A84" w14:textId="77777777" w:rsidR="008770CB" w:rsidRPr="00F43791" w:rsidRDefault="008770CB" w:rsidP="005D6B10">
      <w:pPr>
        <w:pStyle w:val="af0"/>
        <w:ind w:firstLine="539"/>
        <w:jc w:val="both"/>
        <w:rPr>
          <w:rFonts w:ascii="Palatino Linotype" w:hAnsi="Palatino Linotype"/>
          <w:lang w:val="az-Latn-AZ"/>
        </w:rPr>
      </w:pPr>
    </w:p>
    <w:p w14:paraId="451B09B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950A16D"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 xml:space="preserve">128.2. Güzəştli vergi tutulan xarici ölkə </w:t>
      </w:r>
      <w:r w:rsidRPr="00F43791">
        <w:rPr>
          <w:rFonts w:ascii="Palatino Linotype" w:hAnsi="Palatino Linotype"/>
          <w:i/>
          <w:strike/>
          <w:lang w:val="az-Latn-AZ"/>
        </w:rPr>
        <w:t>və ya ərazi</w:t>
      </w:r>
      <w:r w:rsidRPr="00F43791">
        <w:rPr>
          <w:rFonts w:ascii="Palatino Linotype" w:hAnsi="Palatino Linotype" w:cs="Arial"/>
          <w:strike/>
          <w:lang w:val="az-Latn-AZ"/>
        </w:rPr>
        <w:t xml:space="preserve"> dedikdə, vergi dərəcəsi bu Məcəllədə müəyyən edilmiş dərəcədən 2 dəfə və ya daha çox aşağı olan </w:t>
      </w:r>
      <w:r w:rsidRPr="00F43791">
        <w:rPr>
          <w:rFonts w:ascii="Palatino Linotype" w:hAnsi="Palatino Linotype"/>
          <w:i/>
          <w:strike/>
          <w:lang w:val="az-Latn-AZ"/>
        </w:rPr>
        <w:t>və (və ya) maliyyə məlumatını</w:t>
      </w:r>
      <w:r w:rsidRPr="00F43791">
        <w:rPr>
          <w:rFonts w:ascii="Palatino Linotype" w:hAnsi="Palatino Linotype" w:cs="Arial"/>
          <w:strike/>
          <w:lang w:val="az-Latn-AZ"/>
        </w:rPr>
        <w:t xml:space="preserve">, yaxud əmlakın faktiki sahibi və ya gəlir (mənfəət) götürən barədə sirri qorumaq imkanı verilmiş şirkətlər haqqında məlumatın məxfiliyinə dair qanunun mövcud olduğu ölkə </w:t>
      </w:r>
      <w:r w:rsidRPr="00F43791">
        <w:rPr>
          <w:rFonts w:ascii="Palatino Linotype" w:hAnsi="Palatino Linotype"/>
          <w:i/>
          <w:strike/>
          <w:lang w:val="az-Latn-AZ"/>
        </w:rPr>
        <w:t>və ya ərazi</w:t>
      </w:r>
      <w:r w:rsidRPr="00F43791">
        <w:rPr>
          <w:rFonts w:ascii="Palatino Linotype" w:hAnsi="Palatino Linotype" w:cs="Arial"/>
          <w:strike/>
          <w:lang w:val="az-Latn-AZ"/>
        </w:rPr>
        <w:t xml:space="preserve"> başa düşülür.</w:t>
      </w:r>
    </w:p>
    <w:p w14:paraId="654D944F" w14:textId="77777777" w:rsidR="008770CB" w:rsidRPr="00F43791" w:rsidRDefault="008770CB" w:rsidP="005D6B10">
      <w:pPr>
        <w:pStyle w:val="af0"/>
        <w:ind w:firstLine="539"/>
        <w:jc w:val="both"/>
        <w:rPr>
          <w:rFonts w:ascii="Palatino Linotype" w:hAnsi="Palatino Linotype"/>
          <w:lang w:val="az-Latn-AZ"/>
        </w:rPr>
      </w:pPr>
    </w:p>
  </w:endnote>
  <w:endnote w:id="870">
    <w:p w14:paraId="6C3F800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128.3-cü maddə əlavə edilmişdir.</w:t>
      </w:r>
    </w:p>
    <w:p w14:paraId="5B1E7004" w14:textId="77777777" w:rsidR="008770CB" w:rsidRPr="00F43791" w:rsidRDefault="008770CB" w:rsidP="005D6B10">
      <w:pPr>
        <w:pStyle w:val="af0"/>
        <w:ind w:firstLine="539"/>
        <w:jc w:val="both"/>
        <w:rPr>
          <w:rFonts w:ascii="Palatino Linotype" w:hAnsi="Palatino Linotype"/>
          <w:lang w:val="az-Latn-AZ"/>
        </w:rPr>
      </w:pPr>
    </w:p>
    <w:p w14:paraId="39BC3893" w14:textId="77777777" w:rsidR="008770CB" w:rsidRPr="00F43791" w:rsidRDefault="00245795" w:rsidP="005D6B10">
      <w:pPr>
        <w:pStyle w:val="af0"/>
        <w:ind w:firstLine="540"/>
        <w:jc w:val="both"/>
        <w:rPr>
          <w:rFonts w:ascii="Palatino Linotype" w:hAnsi="Palatino Linotype"/>
          <w:b/>
          <w:color w:val="000000"/>
          <w:lang w:val="az-Latn-AZ"/>
        </w:rPr>
      </w:pPr>
      <w:hyperlink r:id="rId87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128.3-cü maddədə “</w:t>
      </w:r>
      <w:r w:rsidR="008770CB" w:rsidRPr="00F43791">
        <w:rPr>
          <w:rFonts w:ascii="Palatino Linotype" w:hAnsi="Palatino Linotype"/>
          <w:b/>
          <w:lang w:val="az-Latn-AZ"/>
        </w:rPr>
        <w:t>Hər il üçün güzəştli</w:t>
      </w:r>
      <w:r w:rsidR="008770CB" w:rsidRPr="00F43791">
        <w:rPr>
          <w:rFonts w:ascii="Palatino Linotype" w:hAnsi="Palatino Linotype"/>
          <w:lang w:val="az-Latn-AZ"/>
        </w:rPr>
        <w:t>” sözləri “</w:t>
      </w:r>
      <w:r w:rsidR="008770CB" w:rsidRPr="00F43791">
        <w:rPr>
          <w:rFonts w:ascii="Palatino Linotype" w:hAnsi="Palatino Linotype"/>
          <w:b/>
          <w:lang w:val="az-Latn-AZ"/>
        </w:rPr>
        <w:t>Güzəştli</w:t>
      </w:r>
      <w:r w:rsidR="008770CB" w:rsidRPr="00F43791">
        <w:rPr>
          <w:rFonts w:ascii="Palatino Linotype" w:hAnsi="Palatino Linotype"/>
          <w:lang w:val="az-Latn-AZ"/>
        </w:rPr>
        <w:t>” sözü ilə əvəz edilmişdir.</w:t>
      </w:r>
    </w:p>
    <w:p w14:paraId="04D32131" w14:textId="77777777" w:rsidR="008770CB" w:rsidRPr="00F43791" w:rsidRDefault="008770CB" w:rsidP="005D6B10">
      <w:pPr>
        <w:pStyle w:val="af0"/>
        <w:ind w:firstLine="539"/>
        <w:jc w:val="both"/>
        <w:rPr>
          <w:rFonts w:ascii="Palatino Linotype" w:hAnsi="Palatino Linotype"/>
          <w:lang w:val="az-Latn-AZ"/>
        </w:rPr>
      </w:pPr>
    </w:p>
  </w:endnote>
  <w:endnote w:id="871">
    <w:p w14:paraId="32AD1AB6"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130.1-ci maddəyə ikinci abzas əlavə edilmişdir.</w:t>
      </w:r>
    </w:p>
    <w:p w14:paraId="35E67DA7" w14:textId="77777777" w:rsidR="008770CB" w:rsidRPr="00F43791" w:rsidRDefault="008770CB" w:rsidP="005D6B10">
      <w:pPr>
        <w:pStyle w:val="af0"/>
        <w:ind w:firstLine="539"/>
        <w:jc w:val="both"/>
        <w:rPr>
          <w:rFonts w:ascii="Palatino Linotype" w:hAnsi="Palatino Linotype"/>
          <w:lang w:val="az-Latn-AZ"/>
        </w:rPr>
      </w:pPr>
    </w:p>
  </w:endnote>
  <w:endnote w:id="872">
    <w:p w14:paraId="666F38B9"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130.1-1-ci maddə əlavə edilmişdir.</w:t>
      </w:r>
    </w:p>
    <w:p w14:paraId="53DFEEDE" w14:textId="77777777" w:rsidR="008770CB" w:rsidRPr="00F43791" w:rsidRDefault="008770CB" w:rsidP="005D6B10">
      <w:pPr>
        <w:pStyle w:val="af0"/>
        <w:ind w:firstLine="539"/>
        <w:jc w:val="both"/>
        <w:rPr>
          <w:rFonts w:ascii="Palatino Linotype" w:hAnsi="Palatino Linotype"/>
          <w:lang w:val="az-Latn-AZ"/>
        </w:rPr>
      </w:pPr>
    </w:p>
  </w:endnote>
  <w:endnote w:id="873">
    <w:p w14:paraId="50DB966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130.4-cü maddə yeni redaksiyada verilmişdir.</w:t>
      </w:r>
    </w:p>
    <w:p w14:paraId="13270DB9" w14:textId="77777777" w:rsidR="008770CB" w:rsidRPr="00F43791" w:rsidRDefault="008770CB" w:rsidP="005D6B10">
      <w:pPr>
        <w:pStyle w:val="af0"/>
        <w:ind w:firstLine="540"/>
        <w:jc w:val="both"/>
        <w:rPr>
          <w:rFonts w:ascii="Palatino Linotype" w:hAnsi="Palatino Linotype"/>
          <w:lang w:val="az-Latn-AZ"/>
        </w:rPr>
      </w:pPr>
    </w:p>
    <w:p w14:paraId="5C462D2D"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B3FEF51" w14:textId="77777777" w:rsidR="008770CB" w:rsidRPr="00F43791" w:rsidRDefault="008770CB" w:rsidP="005D6B10">
      <w:pPr>
        <w:pStyle w:val="af0"/>
        <w:ind w:firstLine="540"/>
        <w:jc w:val="both"/>
        <w:rPr>
          <w:rFonts w:ascii="Palatino Linotype" w:hAnsi="Palatino Linotype"/>
          <w:b/>
          <w:strike/>
          <w:color w:val="000000"/>
          <w:lang w:val="az-Latn-AZ"/>
        </w:rPr>
      </w:pPr>
      <w:r w:rsidRPr="00F43791">
        <w:rPr>
          <w:rFonts w:ascii="Palatino Linotype" w:hAnsi="Palatino Linotype" w:cs="Arial"/>
          <w:strike/>
          <w:lang w:val="az-Latn-AZ"/>
        </w:rPr>
        <w:t>130.4. Vergi ödəyicisi vergi ili ərzində eyni metodu tətbiq etmək şərti ilə vergilərin uçotunu kassa metodu və ya hesablamalar metodu ilə apara bilər.</w:t>
      </w:r>
    </w:p>
    <w:p w14:paraId="2ECCB358" w14:textId="77777777" w:rsidR="008770CB" w:rsidRPr="00F43791" w:rsidRDefault="008770CB" w:rsidP="005D6B10">
      <w:pPr>
        <w:pStyle w:val="af0"/>
        <w:ind w:firstLine="540"/>
        <w:jc w:val="both"/>
        <w:rPr>
          <w:rFonts w:ascii="Palatino Linotype" w:hAnsi="Palatino Linotype"/>
          <w:lang w:val="az-Latn-AZ"/>
        </w:rPr>
      </w:pPr>
    </w:p>
  </w:endnote>
  <w:endnote w:id="874">
    <w:p w14:paraId="7E09044B"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4"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130.6-cı maddə əlavə edilmişdir.</w:t>
      </w:r>
    </w:p>
    <w:p w14:paraId="3AF69C78" w14:textId="77777777" w:rsidR="008770CB" w:rsidRPr="00F43791" w:rsidRDefault="008770CB" w:rsidP="005D6B10">
      <w:pPr>
        <w:pStyle w:val="af0"/>
        <w:ind w:firstLine="539"/>
        <w:jc w:val="both"/>
        <w:rPr>
          <w:rFonts w:ascii="Palatino Linotype" w:hAnsi="Palatino Linotype"/>
          <w:strike/>
          <w:lang w:val="az-Latn-AZ"/>
        </w:rPr>
      </w:pPr>
    </w:p>
  </w:endnote>
  <w:endnote w:id="875">
    <w:p w14:paraId="1C0E044D" w14:textId="23C4AFEE" w:rsidR="008770CB" w:rsidRPr="00F43791" w:rsidRDefault="008770CB" w:rsidP="00C71BB9">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5"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130.6-cı maddəyə yeni məzmunda ikinci hissə əlavə edilmişdir.</w:t>
      </w:r>
    </w:p>
    <w:p w14:paraId="60C7B737" w14:textId="77777777" w:rsidR="008770CB" w:rsidRPr="00F43791" w:rsidRDefault="008770CB" w:rsidP="00C71BB9">
      <w:pPr>
        <w:pStyle w:val="af0"/>
        <w:ind w:firstLine="539"/>
        <w:jc w:val="both"/>
        <w:rPr>
          <w:rFonts w:ascii="Palatino Linotype" w:hAnsi="Palatino Linotype"/>
          <w:lang w:val="az-Latn-AZ"/>
        </w:rPr>
      </w:pPr>
    </w:p>
  </w:endnote>
  <w:endnote w:id="876">
    <w:p w14:paraId="5D8BD5D3" w14:textId="4B9E108E" w:rsidR="008770CB" w:rsidRPr="00F43791" w:rsidRDefault="008770CB" w:rsidP="00FE2884">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130.6.1 – 130.6.3-cü maddələr əlavə edilmişdir.</w:t>
      </w:r>
    </w:p>
    <w:p w14:paraId="5896DAB0" w14:textId="77777777" w:rsidR="008770CB" w:rsidRPr="00F43791" w:rsidRDefault="008770CB" w:rsidP="00FE2884">
      <w:pPr>
        <w:pStyle w:val="af0"/>
        <w:ind w:firstLine="539"/>
        <w:jc w:val="both"/>
        <w:rPr>
          <w:rFonts w:ascii="Palatino Linotype" w:hAnsi="Palatino Linotype"/>
          <w:lang w:val="az-Latn-AZ"/>
        </w:rPr>
      </w:pPr>
    </w:p>
  </w:endnote>
  <w:endnote w:id="877">
    <w:p w14:paraId="21DD7EB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7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130.7-ci maddə əlavə edilmişdir.</w:t>
      </w:r>
    </w:p>
    <w:p w14:paraId="4953D5A7" w14:textId="77777777" w:rsidR="008770CB" w:rsidRPr="00F43791" w:rsidRDefault="008770CB" w:rsidP="005D6B10">
      <w:pPr>
        <w:pStyle w:val="af0"/>
        <w:ind w:firstLine="540"/>
        <w:jc w:val="both"/>
        <w:rPr>
          <w:rFonts w:ascii="Palatino Linotype" w:hAnsi="Palatino Linotype"/>
          <w:lang w:val="az-Latn-AZ"/>
        </w:rPr>
      </w:pPr>
    </w:p>
  </w:endnote>
  <w:endnote w:id="878">
    <w:p w14:paraId="30383BF7" w14:textId="7ED46B19"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78"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132.1-ci maddəyə “</w:t>
      </w:r>
      <w:r w:rsidRPr="00F43791">
        <w:rPr>
          <w:rFonts w:ascii="Palatino Linotype" w:hAnsi="Palatino Linotype"/>
          <w:b/>
          <w:lang w:val="az-Latn-AZ"/>
        </w:rPr>
        <w:t>bankda</w:t>
      </w:r>
      <w:r w:rsidRPr="00F43791">
        <w:rPr>
          <w:rFonts w:ascii="Palatino Linotype" w:hAnsi="Palatino Linotype"/>
          <w:lang w:val="az-Latn-AZ"/>
        </w:rPr>
        <w:t>” sözündən sonra “</w:t>
      </w:r>
      <w:r w:rsidRPr="00F43791">
        <w:rPr>
          <w:rFonts w:ascii="Palatino Linotype" w:hAnsi="Palatino Linotype"/>
          <w:b/>
          <w:lang w:val="az-Latn-AZ"/>
        </w:rPr>
        <w:t>, digər kredit və ya elektron pul təşkilatında</w:t>
      </w:r>
      <w:r w:rsidRPr="00F43791">
        <w:rPr>
          <w:rFonts w:ascii="Palatino Linotype" w:hAnsi="Palatino Linotype"/>
          <w:lang w:val="az-Latn-AZ"/>
        </w:rPr>
        <w:t>” sözləri əlavə edilmişdir.</w:t>
      </w:r>
    </w:p>
    <w:p w14:paraId="78613377" w14:textId="77777777" w:rsidR="008770CB" w:rsidRPr="00F43791" w:rsidRDefault="008770CB" w:rsidP="005D6B10">
      <w:pPr>
        <w:pStyle w:val="af0"/>
        <w:rPr>
          <w:rFonts w:ascii="Palatino Linotype" w:hAnsi="Palatino Linotype"/>
          <w:lang w:val="az-Latn-AZ"/>
        </w:rPr>
      </w:pPr>
    </w:p>
  </w:endnote>
  <w:endnote w:id="879">
    <w:p w14:paraId="44005A09" w14:textId="361DA94D"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79"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133.2-ci maddəyə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 digər kredit və ya elektron pul təşkilatı</w:t>
      </w:r>
      <w:r w:rsidRPr="00F43791">
        <w:rPr>
          <w:rFonts w:ascii="Palatino Linotype" w:hAnsi="Palatino Linotype"/>
          <w:lang w:val="az-Latn-AZ"/>
        </w:rPr>
        <w:t>” sözləri əlavə edilmişdir.</w:t>
      </w:r>
    </w:p>
    <w:p w14:paraId="5C8AE435" w14:textId="77777777" w:rsidR="008770CB" w:rsidRPr="00F43791" w:rsidRDefault="008770CB" w:rsidP="005D6B10">
      <w:pPr>
        <w:pStyle w:val="af0"/>
        <w:rPr>
          <w:rFonts w:ascii="Palatino Linotype" w:hAnsi="Palatino Linotype"/>
          <w:lang w:val="az-Latn-AZ"/>
        </w:rPr>
      </w:pPr>
    </w:p>
  </w:endnote>
  <w:endnote w:id="880">
    <w:p w14:paraId="5761B665" w14:textId="7EF43D65"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0"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137-ci maddənin adında “</w:t>
      </w:r>
      <w:r w:rsidRPr="00F43791">
        <w:rPr>
          <w:rFonts w:ascii="Palatino Linotype" w:hAnsi="Palatino Linotype"/>
          <w:b/>
          <w:bCs/>
          <w:lang w:val="az-Latn-AZ"/>
        </w:rPr>
        <w:t>gəlirin</w:t>
      </w:r>
      <w:r w:rsidRPr="00F43791">
        <w:rPr>
          <w:rFonts w:ascii="Palatino Linotype" w:hAnsi="Palatino Linotype"/>
          <w:lang w:val="az-Latn-AZ"/>
        </w:rPr>
        <w:t>” sözü “</w:t>
      </w:r>
      <w:bookmarkStart w:id="82" w:name="_Hlk154761620"/>
      <w:r w:rsidRPr="00F43791">
        <w:rPr>
          <w:rFonts w:ascii="Palatino Linotype" w:hAnsi="Palatino Linotype"/>
          <w:b/>
          <w:bCs/>
          <w:lang w:val="az-Latn-AZ"/>
        </w:rPr>
        <w:t>mənfəətin (gəlirin)</w:t>
      </w:r>
      <w:bookmarkEnd w:id="82"/>
      <w:r w:rsidRPr="00F43791">
        <w:rPr>
          <w:rFonts w:ascii="Palatino Linotype" w:hAnsi="Palatino Linotype"/>
          <w:b/>
          <w:bCs/>
          <w:lang w:val="az-Latn-AZ"/>
        </w:rPr>
        <w:t>”</w:t>
      </w:r>
      <w:r w:rsidRPr="00F43791">
        <w:rPr>
          <w:rFonts w:ascii="Palatino Linotype" w:hAnsi="Palatino Linotype"/>
          <w:lang w:val="az-Latn-AZ"/>
        </w:rPr>
        <w:t xml:space="preserve"> sözləri ilə əvəz edilmişdir.</w:t>
      </w:r>
    </w:p>
    <w:p w14:paraId="5A9F252B" w14:textId="77777777" w:rsidR="008770CB" w:rsidRPr="00F43791" w:rsidRDefault="008770CB" w:rsidP="005D6B10">
      <w:pPr>
        <w:pStyle w:val="af0"/>
        <w:ind w:firstLine="539"/>
        <w:jc w:val="both"/>
        <w:rPr>
          <w:rFonts w:ascii="Palatino Linotype" w:hAnsi="Palatino Linotype"/>
          <w:lang w:val="az-Latn-AZ"/>
        </w:rPr>
      </w:pPr>
    </w:p>
  </w:endnote>
  <w:endnote w:id="881">
    <w:p w14:paraId="2661D2B7" w14:textId="7AE44AD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1"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137-ci maddənin mətnində (hər iki halda) “</w:t>
      </w:r>
      <w:r w:rsidRPr="00F43791">
        <w:rPr>
          <w:rFonts w:ascii="Palatino Linotype" w:hAnsi="Palatino Linotype"/>
          <w:b/>
          <w:bCs/>
          <w:lang w:val="az-Latn-AZ"/>
        </w:rPr>
        <w:t>gəliri</w:t>
      </w:r>
      <w:r w:rsidRPr="00F43791">
        <w:rPr>
          <w:rFonts w:ascii="Palatino Linotype" w:hAnsi="Palatino Linotype"/>
          <w:lang w:val="az-Latn-AZ"/>
        </w:rPr>
        <w:t>” sözü “</w:t>
      </w:r>
      <w:bookmarkStart w:id="83" w:name="_Hlk154761643"/>
      <w:r w:rsidRPr="00F43791">
        <w:rPr>
          <w:rFonts w:ascii="Palatino Linotype" w:hAnsi="Palatino Linotype"/>
          <w:b/>
          <w:bCs/>
          <w:lang w:val="az-Latn-AZ"/>
        </w:rPr>
        <w:t>mənfəəti (xərclər çıxılmaqla gəliri</w:t>
      </w:r>
      <w:r w:rsidRPr="00F43791">
        <w:rPr>
          <w:rFonts w:ascii="Palatino Linotype" w:hAnsi="Palatino Linotype"/>
          <w:lang w:val="az-Latn-AZ"/>
        </w:rPr>
        <w:t>)</w:t>
      </w:r>
      <w:bookmarkEnd w:id="83"/>
      <w:r w:rsidRPr="00F43791">
        <w:rPr>
          <w:rFonts w:ascii="Palatino Linotype" w:hAnsi="Palatino Linotype"/>
          <w:lang w:val="az-Latn-AZ"/>
        </w:rPr>
        <w:t xml:space="preserve">” sözləri ilə əvəz </w:t>
      </w:r>
      <w:r w:rsidRPr="00F43791">
        <w:rPr>
          <w:rFonts w:ascii="Palatino Linotype" w:hAnsi="Palatino Linotype"/>
          <w:b/>
          <w:bCs/>
          <w:lang w:val="az-Latn-AZ"/>
        </w:rPr>
        <w:t>edilsin</w:t>
      </w:r>
      <w:r w:rsidRPr="00F43791">
        <w:rPr>
          <w:rFonts w:ascii="Palatino Linotype" w:hAnsi="Palatino Linotype"/>
          <w:lang w:val="az-Latn-AZ"/>
        </w:rPr>
        <w:t xml:space="preserve"> və mətnindən “(</w:t>
      </w:r>
      <w:r w:rsidRPr="00F43791">
        <w:rPr>
          <w:rFonts w:ascii="Palatino Linotype" w:hAnsi="Palatino Linotype"/>
          <w:b/>
          <w:bCs/>
          <w:lang w:val="az-Latn-AZ"/>
        </w:rPr>
        <w:t>bu fəaliyyətlə bağlı</w:t>
      </w:r>
      <w:r w:rsidRPr="00F43791">
        <w:rPr>
          <w:rFonts w:ascii="Palatino Linotype" w:hAnsi="Palatino Linotype"/>
          <w:lang w:val="az-Latn-AZ"/>
        </w:rPr>
        <w:t xml:space="preserve"> </w:t>
      </w:r>
      <w:r w:rsidRPr="00F43791">
        <w:rPr>
          <w:rFonts w:ascii="Palatino Linotype" w:hAnsi="Palatino Linotype"/>
          <w:b/>
          <w:bCs/>
          <w:lang w:val="az-Latn-AZ"/>
        </w:rPr>
        <w:t>birgə xərci çıxmaqla</w:t>
      </w:r>
      <w:r w:rsidRPr="00F43791">
        <w:rPr>
          <w:rFonts w:ascii="Palatino Linotype" w:hAnsi="Palatino Linotype"/>
          <w:lang w:val="az-Latn-AZ"/>
        </w:rPr>
        <w:t>)” sözləri çıxarılmışdır.</w:t>
      </w:r>
    </w:p>
    <w:p w14:paraId="11DD8622" w14:textId="77777777" w:rsidR="008770CB" w:rsidRPr="00F43791" w:rsidRDefault="008770CB" w:rsidP="005D6B10">
      <w:pPr>
        <w:pStyle w:val="af0"/>
        <w:ind w:firstLine="539"/>
        <w:jc w:val="both"/>
        <w:rPr>
          <w:rFonts w:ascii="Palatino Linotype" w:hAnsi="Palatino Linotype"/>
          <w:lang w:val="az-Latn-AZ"/>
        </w:rPr>
      </w:pPr>
    </w:p>
  </w:endnote>
  <w:endnote w:id="882">
    <w:p w14:paraId="7A6F7D0C" w14:textId="77777777" w:rsidR="008770CB" w:rsidRPr="00F43791" w:rsidRDefault="008770CB" w:rsidP="005D6B10">
      <w:pPr>
        <w:pStyle w:val="af0"/>
        <w:spacing w:after="12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138.4-cü maddə əlavə edilmişdir.</w:t>
      </w:r>
    </w:p>
    <w:p w14:paraId="221D2621" w14:textId="77777777" w:rsidR="008770CB" w:rsidRPr="00F43791" w:rsidRDefault="00245795" w:rsidP="005D6B10">
      <w:pPr>
        <w:pStyle w:val="af0"/>
        <w:ind w:firstLine="539"/>
        <w:jc w:val="both"/>
        <w:rPr>
          <w:rFonts w:ascii="Palatino Linotype" w:hAnsi="Palatino Linotype" w:cs="A1Lat"/>
          <w:lang w:val="az-Latn-AZ"/>
        </w:rPr>
      </w:pPr>
      <w:hyperlink r:id="rId882"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138.4-cü maddədə “</w:t>
      </w:r>
      <w:r w:rsidR="008770CB" w:rsidRPr="00F43791">
        <w:rPr>
          <w:rFonts w:ascii="Palatino Linotype" w:hAnsi="Palatino Linotype"/>
          <w:b/>
          <w:lang w:val="az-Latn-AZ"/>
        </w:rPr>
        <w:t>mənzil</w:t>
      </w:r>
      <w:r w:rsidR="008770CB" w:rsidRPr="00F43791">
        <w:rPr>
          <w:rFonts w:ascii="Palatino Linotype" w:hAnsi="Palatino Linotype"/>
          <w:lang w:val="az-Latn-AZ"/>
        </w:rPr>
        <w:t>” sözü “</w:t>
      </w:r>
      <w:r w:rsidR="008770CB" w:rsidRPr="00F43791">
        <w:rPr>
          <w:rFonts w:ascii="Palatino Linotype" w:hAnsi="Palatino Linotype"/>
          <w:b/>
          <w:lang w:val="az-Latn-AZ"/>
        </w:rPr>
        <w:t>bina</w:t>
      </w:r>
      <w:r w:rsidR="008770CB" w:rsidRPr="00F43791">
        <w:rPr>
          <w:rFonts w:ascii="Palatino Linotype" w:hAnsi="Palatino Linotype"/>
          <w:lang w:val="az-Latn-AZ"/>
        </w:rPr>
        <w:t>” sözü ilə əvəz edilmişdir.</w:t>
      </w:r>
    </w:p>
    <w:p w14:paraId="534C81B3" w14:textId="77777777" w:rsidR="008770CB" w:rsidRPr="00F43791" w:rsidRDefault="008770CB" w:rsidP="005D6B10">
      <w:pPr>
        <w:pStyle w:val="af0"/>
        <w:ind w:firstLine="539"/>
        <w:jc w:val="both"/>
        <w:rPr>
          <w:rFonts w:ascii="Palatino Linotype" w:hAnsi="Palatino Linotype"/>
          <w:lang w:val="az-Latn-AZ"/>
        </w:rPr>
      </w:pPr>
    </w:p>
    <w:p w14:paraId="39189555" w14:textId="77777777" w:rsidR="008770CB" w:rsidRPr="00F43791" w:rsidRDefault="00245795" w:rsidP="005D6B10">
      <w:pPr>
        <w:pStyle w:val="af0"/>
        <w:ind w:firstLine="539"/>
        <w:jc w:val="both"/>
        <w:rPr>
          <w:rFonts w:ascii="Palatino Linotype" w:hAnsi="Palatino Linotype"/>
          <w:lang w:val="az-Latn-AZ"/>
        </w:rPr>
      </w:pPr>
      <w:hyperlink r:id="rId88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138.4-cü maddə ləğv edilmişdir.</w:t>
      </w:r>
    </w:p>
    <w:p w14:paraId="7F25A788" w14:textId="77777777" w:rsidR="008770CB" w:rsidRPr="00F43791" w:rsidRDefault="008770CB" w:rsidP="005D6B10">
      <w:pPr>
        <w:pStyle w:val="af0"/>
        <w:ind w:firstLine="539"/>
        <w:jc w:val="both"/>
        <w:rPr>
          <w:rFonts w:ascii="Palatino Linotype" w:hAnsi="Palatino Linotype"/>
          <w:lang w:val="az-Latn-AZ"/>
        </w:rPr>
      </w:pPr>
    </w:p>
  </w:endnote>
  <w:endnote w:id="883">
    <w:p w14:paraId="6298FB73" w14:textId="77777777" w:rsidR="008770CB" w:rsidRPr="00F43791" w:rsidRDefault="008770CB" w:rsidP="005D6B10">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8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140.1-ci maddə yeni redaksiyada verilmişdir.</w:t>
      </w:r>
    </w:p>
    <w:p w14:paraId="21F34C1D" w14:textId="77777777" w:rsidR="008770CB" w:rsidRPr="00F43791" w:rsidRDefault="008770CB" w:rsidP="005D6B10">
      <w:pPr>
        <w:pStyle w:val="af0"/>
        <w:ind w:firstLine="539"/>
        <w:jc w:val="both"/>
        <w:rPr>
          <w:rFonts w:ascii="Palatino Linotype" w:hAnsi="Palatino Linotype"/>
          <w:lang w:val="az-Latn-AZ"/>
        </w:rPr>
      </w:pPr>
    </w:p>
    <w:p w14:paraId="0DBBA62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2E16FFE"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140.1. İcarəyə verən maddi əmlakı maliyyə lizinqi müqaviləsi üzrə icarəyə verirsə, vergitutma məqsədləri üçün icarəçi əmlakın sahibi, icarə ödəmələri isə icarəçiyə verilmiş ssuda üzrə ödəmələr sayılır.</w:t>
      </w:r>
    </w:p>
    <w:p w14:paraId="4D9256F6" w14:textId="77777777" w:rsidR="008770CB" w:rsidRPr="00F43791" w:rsidRDefault="008770CB" w:rsidP="005D6B10">
      <w:pPr>
        <w:pStyle w:val="af0"/>
        <w:ind w:firstLine="540"/>
        <w:jc w:val="both"/>
        <w:rPr>
          <w:rFonts w:ascii="Palatino Linotype" w:hAnsi="Palatino Linotype"/>
          <w:strike/>
          <w:lang w:val="az-Latn-AZ"/>
        </w:rPr>
      </w:pPr>
    </w:p>
  </w:endnote>
  <w:endnote w:id="884">
    <w:p w14:paraId="021F0698" w14:textId="231823C0"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140.2-ci maddənin birinci abzasına “</w:t>
      </w:r>
      <w:r w:rsidRPr="00F43791">
        <w:rPr>
          <w:rFonts w:ascii="Palatino Linotype" w:hAnsi="Palatino Linotype"/>
          <w:b/>
          <w:bCs/>
          <w:lang w:val="az-Latn-AZ"/>
        </w:rPr>
        <w:t>Aşağıdakı</w:t>
      </w:r>
      <w:r w:rsidRPr="00F43791">
        <w:rPr>
          <w:rFonts w:ascii="Palatino Linotype" w:hAnsi="Palatino Linotype"/>
          <w:lang w:val="az-Latn-AZ"/>
        </w:rPr>
        <w:t>” sözündən sonra “</w:t>
      </w:r>
      <w:bookmarkStart w:id="84" w:name="_Hlk154761801"/>
      <w:r w:rsidRPr="00F43791">
        <w:rPr>
          <w:rFonts w:ascii="Palatino Linotype" w:hAnsi="Palatino Linotype"/>
          <w:b/>
          <w:bCs/>
          <w:lang w:val="az-Latn-AZ"/>
        </w:rPr>
        <w:t>şərtlər yerinə yetirildiyi</w:t>
      </w:r>
      <w:bookmarkEnd w:id="84"/>
      <w:r w:rsidRPr="00F43791">
        <w:rPr>
          <w:rFonts w:ascii="Palatino Linotype" w:hAnsi="Palatino Linotype"/>
          <w:lang w:val="az-Latn-AZ"/>
        </w:rPr>
        <w:t>” sözləri əlavə edilmişdir.</w:t>
      </w:r>
    </w:p>
    <w:p w14:paraId="7B4CA5EB" w14:textId="77777777" w:rsidR="008770CB" w:rsidRPr="00F43791" w:rsidRDefault="008770CB" w:rsidP="005D6B10">
      <w:pPr>
        <w:pStyle w:val="af0"/>
        <w:ind w:firstLine="539"/>
        <w:jc w:val="both"/>
        <w:rPr>
          <w:rFonts w:ascii="Palatino Linotype" w:hAnsi="Palatino Linotype"/>
          <w:lang w:val="az-Latn-AZ"/>
        </w:rPr>
      </w:pPr>
    </w:p>
  </w:endnote>
  <w:endnote w:id="885">
    <w:p w14:paraId="46862B20" w14:textId="70204A26"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140.2.3-cü maddəyə “</w:t>
      </w:r>
      <w:r w:rsidRPr="00F43791">
        <w:rPr>
          <w:rFonts w:ascii="Palatino Linotype" w:hAnsi="Palatino Linotype"/>
          <w:b/>
          <w:bCs/>
          <w:lang w:val="az-Latn-AZ"/>
        </w:rPr>
        <w:t>əmlakın</w:t>
      </w:r>
      <w:r w:rsidRPr="00F43791">
        <w:rPr>
          <w:rFonts w:ascii="Palatino Linotype" w:hAnsi="Palatino Linotype"/>
          <w:lang w:val="az-Latn-AZ"/>
        </w:rPr>
        <w:t>” sözündən sonra “</w:t>
      </w:r>
      <w:bookmarkStart w:id="85" w:name="_Hlk154761859"/>
      <w:r w:rsidRPr="00F43791">
        <w:rPr>
          <w:rFonts w:ascii="Palatino Linotype" w:hAnsi="Palatino Linotype"/>
          <w:b/>
          <w:bCs/>
          <w:lang w:val="az-Latn-AZ"/>
        </w:rPr>
        <w:t>Vergi Məcəlləsinə əsasən müəyyənləşdirilmiş</w:t>
      </w:r>
      <w:bookmarkEnd w:id="85"/>
      <w:r w:rsidRPr="00F43791">
        <w:rPr>
          <w:rFonts w:ascii="Palatino Linotype" w:hAnsi="Palatino Linotype"/>
          <w:lang w:val="az-Latn-AZ"/>
        </w:rPr>
        <w:t>” sözləri əlavə edilmişdir.</w:t>
      </w:r>
    </w:p>
    <w:p w14:paraId="243133AF" w14:textId="77777777" w:rsidR="008770CB" w:rsidRPr="00F43791" w:rsidRDefault="008770CB" w:rsidP="005D6B10">
      <w:pPr>
        <w:pStyle w:val="af0"/>
        <w:ind w:firstLine="539"/>
        <w:jc w:val="both"/>
        <w:rPr>
          <w:rFonts w:ascii="Palatino Linotype" w:hAnsi="Palatino Linotype"/>
          <w:lang w:val="az-Latn-AZ"/>
        </w:rPr>
      </w:pPr>
    </w:p>
  </w:endnote>
  <w:endnote w:id="886">
    <w:p w14:paraId="0E9877E0" w14:textId="21C985FF"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140.2.4-cü maddədə “, </w:t>
      </w:r>
      <w:r w:rsidRPr="00F43791">
        <w:rPr>
          <w:rFonts w:ascii="Palatino Linotype" w:hAnsi="Palatino Linotype"/>
          <w:b/>
          <w:bCs/>
          <w:lang w:val="az-Latn-AZ"/>
        </w:rPr>
        <w:t>yaxud</w:t>
      </w:r>
      <w:r w:rsidRPr="00F43791">
        <w:rPr>
          <w:rFonts w:ascii="Palatino Linotype" w:hAnsi="Palatino Linotype"/>
          <w:lang w:val="az-Latn-AZ"/>
        </w:rPr>
        <w:t>;” sözləri nöqtə işarəsi ilə əvəz edilmişdir və 140.2.5-ci maddə ləğv edilmişdir.</w:t>
      </w:r>
    </w:p>
    <w:p w14:paraId="0A3B81CD" w14:textId="77777777" w:rsidR="008770CB" w:rsidRPr="00F43791" w:rsidRDefault="008770CB" w:rsidP="005D6B10">
      <w:pPr>
        <w:pStyle w:val="af0"/>
        <w:ind w:firstLine="539"/>
        <w:jc w:val="both"/>
        <w:rPr>
          <w:rFonts w:ascii="Palatino Linotype" w:hAnsi="Palatino Linotype"/>
          <w:lang w:val="az-Latn-AZ"/>
        </w:rPr>
      </w:pPr>
    </w:p>
  </w:endnote>
  <w:endnote w:id="887">
    <w:p w14:paraId="27EF5C8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140.4-cü maddə yeni redaksiyada verilmişdir. </w:t>
      </w:r>
    </w:p>
    <w:p w14:paraId="24BCA232" w14:textId="77777777" w:rsidR="008770CB" w:rsidRPr="00F43791" w:rsidRDefault="008770CB" w:rsidP="005D6B10">
      <w:pPr>
        <w:pStyle w:val="af0"/>
        <w:ind w:firstLine="539"/>
        <w:jc w:val="both"/>
        <w:rPr>
          <w:rFonts w:ascii="Palatino Linotype" w:hAnsi="Palatino Linotype"/>
          <w:lang w:val="az-Latn-AZ"/>
        </w:rPr>
      </w:pPr>
    </w:p>
    <w:p w14:paraId="73A7302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FEE4544"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140.4. Bu maddənin məqsədləri üçün icarə ödəmələrinin cari dəyərini müəyyənləşdirməkdən ötrü istifadə edilən faiz dərəcəsi Azərbaycan Respublikasının Milli Bankının banklararası kredit hərracının hər rübdə əvvəlki rübün yekunlarına görə ədədi orta ilə müəyyənləşdirilən kredit dərəcəsinin 125 faizi məbləğində tutulur.</w:t>
      </w:r>
    </w:p>
    <w:p w14:paraId="22E43578" w14:textId="77777777" w:rsidR="008770CB" w:rsidRPr="00F43791" w:rsidRDefault="008770CB" w:rsidP="005D6B10">
      <w:pPr>
        <w:pStyle w:val="af0"/>
        <w:ind w:firstLine="539"/>
        <w:jc w:val="both"/>
        <w:rPr>
          <w:rFonts w:ascii="Palatino Linotype" w:hAnsi="Palatino Linotype"/>
          <w:lang w:val="az-Latn-AZ"/>
        </w:rPr>
      </w:pPr>
    </w:p>
    <w:p w14:paraId="27E4087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140.4-cü maddədə "</w:t>
      </w:r>
      <w:r w:rsidRPr="00F43791">
        <w:rPr>
          <w:rFonts w:ascii="Palatino Linotype" w:hAnsi="Palatino Linotype"/>
          <w:b/>
          <w:lang w:val="az-Latn-AZ"/>
        </w:rPr>
        <w:t>Bu maddənin məqsədləri üçün</w:t>
      </w:r>
      <w:r w:rsidRPr="00F43791">
        <w:rPr>
          <w:rFonts w:ascii="Palatino Linotype" w:hAnsi="Palatino Linotype"/>
          <w:lang w:val="az-Latn-AZ"/>
        </w:rPr>
        <w:t>" sözləri "</w:t>
      </w:r>
      <w:r w:rsidRPr="00F43791">
        <w:rPr>
          <w:rFonts w:ascii="Palatino Linotype" w:hAnsi="Palatino Linotype"/>
          <w:b/>
          <w:lang w:val="az-Latn-AZ"/>
        </w:rPr>
        <w:t>Maliyyə lizinqi müqaviləsində ssuda ödəmələri üzrə faiz dərəcəsi göstərilmədikdə və ya maliyyə lizinqi həyata keçirən qeyri-rezidentlərə, habelə qarşılıqlı surətdə asılı şəxslərə</w:t>
      </w:r>
      <w:r w:rsidRPr="00F43791">
        <w:rPr>
          <w:rFonts w:ascii="Palatino Linotype" w:hAnsi="Palatino Linotype"/>
          <w:lang w:val="az-Latn-AZ"/>
        </w:rPr>
        <w:t>" sözləri ilə əvəz edilmişdir.</w:t>
      </w:r>
    </w:p>
    <w:p w14:paraId="7226CA0C" w14:textId="77777777" w:rsidR="008770CB" w:rsidRPr="00F43791" w:rsidRDefault="008770CB" w:rsidP="005D6B10">
      <w:pPr>
        <w:pStyle w:val="af0"/>
        <w:ind w:firstLine="539"/>
        <w:jc w:val="both"/>
        <w:rPr>
          <w:rFonts w:ascii="Palatino Linotype" w:hAnsi="Palatino Linotype"/>
          <w:lang w:val="az-Latn-AZ"/>
        </w:rPr>
      </w:pPr>
    </w:p>
  </w:endnote>
  <w:endnote w:id="888">
    <w:p w14:paraId="55222D5D" w14:textId="4B265A95"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8"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140.7-ci maddə əlavə edilmişdir.</w:t>
      </w:r>
    </w:p>
    <w:p w14:paraId="1B331E22" w14:textId="77777777" w:rsidR="008770CB" w:rsidRPr="00F43791" w:rsidRDefault="008770CB" w:rsidP="005D6B10">
      <w:pPr>
        <w:pStyle w:val="af0"/>
        <w:ind w:firstLine="539"/>
        <w:jc w:val="both"/>
        <w:rPr>
          <w:rFonts w:ascii="Palatino Linotype" w:hAnsi="Palatino Linotype"/>
          <w:lang w:val="az-Latn-AZ"/>
        </w:rPr>
      </w:pPr>
    </w:p>
  </w:endnote>
  <w:endnote w:id="889">
    <w:p w14:paraId="1317AD8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142.3-cü maddə çıxarılmışdır. </w:t>
      </w:r>
    </w:p>
    <w:p w14:paraId="0E6A0B10" w14:textId="77777777" w:rsidR="008770CB" w:rsidRPr="00F43791" w:rsidRDefault="008770CB" w:rsidP="005D6B10">
      <w:pPr>
        <w:pStyle w:val="af0"/>
        <w:ind w:firstLine="539"/>
        <w:jc w:val="both"/>
        <w:rPr>
          <w:rFonts w:ascii="Palatino Linotype" w:hAnsi="Palatino Linotype"/>
          <w:lang w:val="az-Latn-AZ"/>
        </w:rPr>
      </w:pPr>
    </w:p>
    <w:p w14:paraId="15371C9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E4F792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142.3. Bu maddə bu Məcəllənin 114-cü maddəsinə müvafiq olaraq kateqoriyalar üzrə amortizasiya olunan aktivlərə tətbiq edilmir.</w:t>
      </w:r>
    </w:p>
    <w:p w14:paraId="49E8D4BE" w14:textId="77777777" w:rsidR="008770CB" w:rsidRPr="00F43791" w:rsidRDefault="008770CB" w:rsidP="005D6B10">
      <w:pPr>
        <w:pStyle w:val="af0"/>
        <w:ind w:firstLine="539"/>
        <w:jc w:val="both"/>
        <w:rPr>
          <w:rFonts w:ascii="Palatino Linotype" w:hAnsi="Palatino Linotype"/>
          <w:lang w:val="az-Latn-AZ"/>
        </w:rPr>
      </w:pPr>
    </w:p>
  </w:endnote>
  <w:endnote w:id="890">
    <w:p w14:paraId="043660C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143-cü maddənin birinci hissəsinə "</w:t>
      </w:r>
      <w:r w:rsidRPr="00F43791">
        <w:rPr>
          <w:rStyle w:val="FontStyle21"/>
          <w:rFonts w:ascii="Palatino Linotype" w:hAnsi="Palatino Linotype" w:cs="Segoe UI"/>
          <w:b/>
          <w:sz w:val="20"/>
          <w:szCs w:val="20"/>
          <w:lang w:val="az-Latn-AZ" w:eastAsia="az-Latn-AZ"/>
        </w:rPr>
        <w:t>malik olduğu</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xərclər</w:t>
      </w:r>
      <w:r w:rsidRPr="00F43791">
        <w:rPr>
          <w:rStyle w:val="FontStyle21"/>
          <w:rFonts w:ascii="Palatino Linotype" w:hAnsi="Palatino Linotype" w:cs="Segoe UI"/>
          <w:sz w:val="20"/>
          <w:szCs w:val="20"/>
          <w:lang w:val="az-Latn-AZ" w:eastAsia="az-Latn-AZ"/>
        </w:rPr>
        <w:t>" sözlərindən sonra "</w:t>
      </w:r>
      <w:r w:rsidRPr="00F43791">
        <w:rPr>
          <w:rStyle w:val="FontStyle21"/>
          <w:rFonts w:ascii="Palatino Linotype" w:hAnsi="Palatino Linotype" w:cs="Segoe UI"/>
          <w:b/>
          <w:sz w:val="20"/>
          <w:szCs w:val="20"/>
          <w:lang w:val="az-Latn-AZ" w:eastAsia="az-Latn-AZ"/>
        </w:rPr>
        <w:t>və əsas vəsaitlərin (vəsaitin) yenidən qiymətləndirilməsindən yaranan artım (yenidən qiymətləndirilmə nəticəsində yaranan müsbət fərq)</w:t>
      </w:r>
      <w:r w:rsidRPr="00F43791">
        <w:rPr>
          <w:rStyle w:val="FontStyle21"/>
          <w:rFonts w:ascii="Palatino Linotype" w:hAnsi="Palatino Linotype" w:cs="Segoe UI"/>
          <w:sz w:val="20"/>
          <w:szCs w:val="20"/>
          <w:lang w:val="az-Latn-AZ" w:eastAsia="az-Latn-AZ"/>
        </w:rPr>
        <w:t>" sözləri əlavə edilmişdir.</w:t>
      </w:r>
    </w:p>
    <w:p w14:paraId="352A9CE3" w14:textId="77777777" w:rsidR="008770CB" w:rsidRPr="00F43791" w:rsidRDefault="008770CB" w:rsidP="005D6B10">
      <w:pPr>
        <w:pStyle w:val="af0"/>
        <w:ind w:firstLine="539"/>
        <w:jc w:val="both"/>
        <w:rPr>
          <w:rFonts w:ascii="Palatino Linotype" w:hAnsi="Palatino Linotype"/>
          <w:lang w:val="az-Latn-AZ"/>
        </w:rPr>
      </w:pPr>
    </w:p>
  </w:endnote>
  <w:endnote w:id="891">
    <w:p w14:paraId="3ED182F6"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143-cü maddəyə yeni məzmunda ikinci abzas əlavə edilmişdir.</w:t>
      </w:r>
    </w:p>
    <w:p w14:paraId="0699F0AF" w14:textId="77777777" w:rsidR="008770CB" w:rsidRPr="00F43791" w:rsidRDefault="008770CB" w:rsidP="005D6B10">
      <w:pPr>
        <w:pStyle w:val="af0"/>
        <w:ind w:firstLine="539"/>
        <w:jc w:val="both"/>
        <w:rPr>
          <w:rFonts w:ascii="Palatino Linotype" w:hAnsi="Palatino Linotype"/>
          <w:lang w:val="az-Latn-AZ"/>
        </w:rPr>
      </w:pPr>
    </w:p>
  </w:endnote>
  <w:endnote w:id="892">
    <w:p w14:paraId="5AB330D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8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144.1.3-cü maddənin sonunda nöqtə işarəsi nöqtəli vergül işarəsi ilə əvəz edilmişdir və yeni məzmunda 144.1.4-cü maddə əlavə edilmişdir.</w:t>
      </w:r>
    </w:p>
    <w:p w14:paraId="27652B41" w14:textId="77777777" w:rsidR="008770CB" w:rsidRPr="00F43791" w:rsidRDefault="008770CB" w:rsidP="005D6B10">
      <w:pPr>
        <w:pStyle w:val="af0"/>
        <w:ind w:firstLine="539"/>
        <w:jc w:val="both"/>
        <w:rPr>
          <w:rFonts w:ascii="Palatino Linotype" w:hAnsi="Palatino Linotype"/>
          <w:lang w:val="az-Latn-AZ"/>
        </w:rPr>
      </w:pPr>
    </w:p>
    <w:p w14:paraId="6F392837" w14:textId="77777777" w:rsidR="008770CB" w:rsidRPr="00F43791" w:rsidRDefault="00245795" w:rsidP="005D6B10">
      <w:pPr>
        <w:pStyle w:val="af0"/>
        <w:ind w:firstLine="539"/>
        <w:jc w:val="both"/>
        <w:rPr>
          <w:rFonts w:ascii="Palatino Linotype" w:hAnsi="Palatino Linotype"/>
          <w:lang w:val="az-Latn-AZ"/>
        </w:rPr>
      </w:pPr>
      <w:hyperlink r:id="rId890"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ilə</w:t>
      </w:r>
      <w:r w:rsidR="008770CB" w:rsidRPr="00F43791">
        <w:rPr>
          <w:rFonts w:ascii="Palatino Linotype" w:hAnsi="Palatino Linotype"/>
          <w:color w:val="212529"/>
          <w:shd w:val="clear" w:color="auto" w:fill="FFFFFF"/>
          <w:lang w:val="az-Latn-AZ"/>
        </w:rPr>
        <w:t xml:space="preserve">144.1.4-cü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da</w:t>
      </w:r>
      <w:r w:rsidR="008770CB" w:rsidRPr="00F43791">
        <w:rPr>
          <w:rFonts w:ascii="Palatino Linotype" w:hAnsi="Palatino Linotype" w:cs="Book Antiqua"/>
          <w:b/>
          <w:color w:val="212529"/>
          <w:shd w:val="clear" w:color="auto" w:fill="FFFFFF"/>
          <w:lang w:val="az-Latn-AZ"/>
        </w:rPr>
        <w:t>şı</w:t>
      </w:r>
      <w:r w:rsidR="008770CB" w:rsidRPr="00F43791">
        <w:rPr>
          <w:rFonts w:ascii="Palatino Linotype" w:hAnsi="Palatino Linotype"/>
          <w:b/>
          <w:color w:val="212529"/>
          <w:shd w:val="clear" w:color="auto" w:fill="FFFFFF"/>
          <w:lang w:val="az-Latn-AZ"/>
        </w:rPr>
        <w:t>nmaz əmlak</w:t>
      </w:r>
      <w:r w:rsidR="008770CB" w:rsidRPr="00F43791">
        <w:rPr>
          <w:rFonts w:ascii="Palatino Linotype" w:hAnsi="Palatino Linotype"/>
          <w:color w:val="212529"/>
          <w:shd w:val="clear" w:color="auto" w:fill="FFFFFF"/>
          <w:lang w:val="az-Latn-AZ"/>
        </w:rPr>
        <w: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da</w:t>
      </w:r>
      <w:r w:rsidR="008770CB" w:rsidRPr="00F43791">
        <w:rPr>
          <w:rFonts w:ascii="Palatino Linotype" w:hAnsi="Palatino Linotype" w:cs="Book Antiqua"/>
          <w:b/>
          <w:color w:val="212529"/>
          <w:shd w:val="clear" w:color="auto" w:fill="FFFFFF"/>
          <w:lang w:val="az-Latn-AZ"/>
        </w:rPr>
        <w:t>şı</w:t>
      </w:r>
      <w:r w:rsidR="008770CB" w:rsidRPr="00F43791">
        <w:rPr>
          <w:rFonts w:ascii="Palatino Linotype" w:hAnsi="Palatino Linotype"/>
          <w:b/>
          <w:color w:val="212529"/>
          <w:shd w:val="clear" w:color="auto" w:fill="FFFFFF"/>
          <w:lang w:val="az-Latn-AZ"/>
        </w:rPr>
        <w:t>nar və da</w:t>
      </w:r>
      <w:r w:rsidR="008770CB" w:rsidRPr="00F43791">
        <w:rPr>
          <w:rFonts w:ascii="Palatino Linotype" w:hAnsi="Palatino Linotype" w:cs="Book Antiqua"/>
          <w:b/>
          <w:color w:val="212529"/>
          <w:shd w:val="clear" w:color="auto" w:fill="FFFFFF"/>
          <w:lang w:val="az-Latn-AZ"/>
        </w:rPr>
        <w:t>şı</w:t>
      </w:r>
      <w:r w:rsidR="008770CB" w:rsidRPr="00F43791">
        <w:rPr>
          <w:rFonts w:ascii="Palatino Linotype" w:hAnsi="Palatino Linotype"/>
          <w:b/>
          <w:color w:val="212529"/>
          <w:shd w:val="clear" w:color="auto" w:fill="FFFFFF"/>
          <w:lang w:val="az-Latn-AZ"/>
        </w:rPr>
        <w:t>nmaz əmlak, qeyri-maddi aktivlər</w:t>
      </w:r>
      <w:r w:rsidR="008770CB" w:rsidRPr="00F43791">
        <w:rPr>
          <w:rFonts w:ascii="Palatino Linotype" w:hAnsi="Palatino Linotype"/>
          <w:color w:val="212529"/>
          <w:shd w:val="clear" w:color="auto" w:fill="FFFFFF"/>
          <w:lang w:val="az-Latn-AZ"/>
        </w:rPr>
        <w: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r w:rsidR="008770CB" w:rsidRPr="00F43791">
        <w:rPr>
          <w:rFonts w:ascii="Palatino Linotype" w:hAnsi="Palatino Linotype"/>
          <w:color w:val="212529"/>
          <w:shd w:val="clear" w:color="auto" w:fill="FFFFFF"/>
          <w:lang w:val="az-Latn-AZ"/>
        </w:rPr>
        <w:t xml:space="preserve"> və həmin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əvəzsiz</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əvvəl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 eləcə də siyah</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vafiq icra hakimiyyəti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əyyən etdiyi orqan (qurum) tərəfindən təsdiq edilən ictimai və sosial məqsədlər </w:t>
      </w:r>
      <w:r w:rsidR="008770CB" w:rsidRPr="00F43791">
        <w:rPr>
          <w:rFonts w:ascii="Palatino Linotype" w:hAnsi="Palatino Linotype" w:cs="Book Antiqua"/>
          <w:b/>
          <w:color w:val="212529"/>
          <w:shd w:val="clear" w:color="auto" w:fill="FFFFFF"/>
          <w:lang w:val="az-Latn-AZ"/>
        </w:rPr>
        <w:t>üçü</w:t>
      </w:r>
      <w:r w:rsidR="008770CB" w:rsidRPr="00F43791">
        <w:rPr>
          <w:rFonts w:ascii="Palatino Linotype" w:hAnsi="Palatino Linotype"/>
          <w:b/>
          <w:color w:val="212529"/>
          <w:shd w:val="clear" w:color="auto" w:fill="FFFFFF"/>
          <w:lang w:val="az-Latn-AZ"/>
        </w:rPr>
        <w:t>n yarad</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lm</w:t>
      </w:r>
      <w:r w:rsidR="008770CB" w:rsidRPr="00F43791">
        <w:rPr>
          <w:rFonts w:ascii="Palatino Linotype" w:hAnsi="Palatino Linotype" w:cs="Book Antiqua"/>
          <w:b/>
          <w:color w:val="212529"/>
          <w:shd w:val="clear" w:color="auto" w:fill="FFFFFF"/>
          <w:lang w:val="az-Latn-AZ"/>
        </w:rPr>
        <w:t>ış</w:t>
      </w:r>
      <w:r w:rsidR="008770CB" w:rsidRPr="00F43791">
        <w:rPr>
          <w:rFonts w:ascii="Palatino Linotype" w:hAnsi="Palatino Linotype"/>
          <w:b/>
          <w:color w:val="212529"/>
          <w:shd w:val="clear" w:color="auto" w:fill="FFFFFF"/>
          <w:lang w:val="az-Latn-AZ"/>
        </w:rPr>
        <w:t xml:space="preserve"> fondlara</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w:t>
      </w:r>
      <w:r w:rsidR="008770CB" w:rsidRPr="00F43791">
        <w:rPr>
          <w:rFonts w:ascii="Palatino Linotype" w:hAnsi="Palatino Linotype"/>
          <w:shd w:val="clear" w:color="auto" w:fill="FFFFFF"/>
          <w:lang w:val="az-Latn-AZ"/>
        </w:rPr>
        <w:t>edil</w:t>
      </w:r>
      <w:r w:rsidR="008770CB" w:rsidRPr="00F43791">
        <w:rPr>
          <w:rFonts w:ascii="Palatino Linotype" w:hAnsi="Palatino Linotype"/>
          <w:lang w:val="az-Latn-AZ"/>
        </w:rPr>
        <w:t>mişdir.</w:t>
      </w:r>
    </w:p>
    <w:p w14:paraId="7EC8AA62" w14:textId="77777777" w:rsidR="008770CB" w:rsidRPr="00F43791" w:rsidRDefault="008770CB" w:rsidP="005D6B10">
      <w:pPr>
        <w:pStyle w:val="af0"/>
        <w:ind w:firstLine="540"/>
        <w:jc w:val="both"/>
        <w:rPr>
          <w:rFonts w:ascii="Palatino Linotype" w:hAnsi="Palatino Linotype"/>
          <w:lang w:val="az-Latn-AZ"/>
        </w:rPr>
      </w:pPr>
    </w:p>
  </w:endnote>
  <w:endnote w:id="893">
    <w:p w14:paraId="733D5AB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144.4-cü maddə çıxarılmışdır. </w:t>
      </w:r>
    </w:p>
    <w:p w14:paraId="13CE656B" w14:textId="77777777" w:rsidR="008770CB" w:rsidRPr="00F43791" w:rsidRDefault="008770CB" w:rsidP="005D6B10">
      <w:pPr>
        <w:pStyle w:val="af0"/>
        <w:ind w:firstLine="539"/>
        <w:jc w:val="both"/>
        <w:rPr>
          <w:rFonts w:ascii="Palatino Linotype" w:hAnsi="Palatino Linotype"/>
          <w:lang w:val="az-Latn-AZ"/>
        </w:rPr>
      </w:pPr>
    </w:p>
    <w:p w14:paraId="7015773C"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028C2FF0"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144.4. Bu maddə bir kateqoriyaya aid olan aktivlərin hamısının eyni vaxtda verildiyi hallar istisna edilməklə, bu Məcəllənin 114-cü maddəsinin müddəalarına uyğun olaraq kateqoriyalar üzrə amortizasiya olunan aktivlərə tətbiq edilmir.</w:t>
      </w:r>
    </w:p>
    <w:p w14:paraId="5717B678" w14:textId="77777777" w:rsidR="008770CB" w:rsidRPr="00F43791" w:rsidRDefault="008770CB" w:rsidP="005D6B10">
      <w:pPr>
        <w:pStyle w:val="af0"/>
        <w:ind w:firstLine="539"/>
        <w:jc w:val="both"/>
        <w:rPr>
          <w:rFonts w:ascii="Palatino Linotype" w:hAnsi="Palatino Linotype"/>
          <w:lang w:val="az-Latn-AZ"/>
        </w:rPr>
      </w:pPr>
    </w:p>
  </w:endnote>
  <w:endnote w:id="894">
    <w:p w14:paraId="43C000D9"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9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145.2.3-cü maddədə “</w:t>
      </w:r>
      <w:r w:rsidRPr="00F43791">
        <w:rPr>
          <w:rFonts w:ascii="Palatino Linotype" w:hAnsi="Palatino Linotype"/>
          <w:b/>
          <w:lang w:val="az-Latn-AZ"/>
        </w:rPr>
        <w:t>aktivlərin</w:t>
      </w:r>
      <w:r w:rsidRPr="00F43791">
        <w:rPr>
          <w:rFonts w:ascii="Palatino Linotype" w:hAnsi="Palatino Linotype"/>
          <w:lang w:val="az-Latn-AZ"/>
        </w:rPr>
        <w:t>” sözündən əvvəl “</w:t>
      </w:r>
      <w:r w:rsidRPr="00F43791">
        <w:rPr>
          <w:rFonts w:ascii="Palatino Linotype" w:hAnsi="Palatino Linotype"/>
          <w:b/>
          <w:lang w:val="az-Latn-AZ"/>
        </w:rPr>
        <w:t>bu Məcəllənin 13.2.15-ci maddəsinin müddəaları nəzərə alınmaqla,”</w:t>
      </w:r>
      <w:r w:rsidRPr="00F43791">
        <w:rPr>
          <w:rFonts w:ascii="Palatino Linotype" w:hAnsi="Palatino Linotype"/>
          <w:lang w:val="az-Latn-AZ"/>
        </w:rPr>
        <w:t xml:space="preserve"> sözləri əlavə edilmişdir.</w:t>
      </w:r>
    </w:p>
    <w:p w14:paraId="37ED5ADA" w14:textId="77777777" w:rsidR="008770CB" w:rsidRPr="00F43791" w:rsidRDefault="008770CB" w:rsidP="005D6B10">
      <w:pPr>
        <w:pStyle w:val="af0"/>
        <w:ind w:firstLine="540"/>
        <w:jc w:val="both"/>
        <w:rPr>
          <w:rFonts w:ascii="Palatino Linotype" w:hAnsi="Palatino Linotype"/>
          <w:strike/>
          <w:lang w:val="az-Latn-AZ"/>
        </w:rPr>
      </w:pPr>
    </w:p>
  </w:endnote>
  <w:endnote w:id="895">
    <w:p w14:paraId="27C324C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145.3-cü maddə çıxarılmış, 145.4-cü maddə müvafiq olaraq 145.3-cü maddə hesab edilmişdir.</w:t>
      </w:r>
    </w:p>
    <w:p w14:paraId="0465C580" w14:textId="77777777" w:rsidR="008770CB" w:rsidRPr="00F43791" w:rsidRDefault="008770CB" w:rsidP="005D6B10">
      <w:pPr>
        <w:pStyle w:val="af0"/>
        <w:ind w:firstLine="539"/>
        <w:jc w:val="both"/>
        <w:rPr>
          <w:rFonts w:ascii="Palatino Linotype" w:hAnsi="Palatino Linotype"/>
          <w:lang w:val="az-Latn-AZ"/>
        </w:rPr>
      </w:pPr>
    </w:p>
    <w:p w14:paraId="4F567A9E"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43AAE54D"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145.3. Bu maddə bir kateqoriyaya aid olan əsas vəsaitlərin hamısının eyni vaxtda təqdim edildiyi hallar istisna edilməklə, bu Məcəllənin 114-cü maddəsinin müddəalarına uyğun olaraq kateqoriyalar üzrə amortizasiya olunan əsas vəsaitlərə tətbiq edilmir.</w:t>
      </w:r>
    </w:p>
    <w:p w14:paraId="0E2B9604" w14:textId="77777777" w:rsidR="008770CB" w:rsidRPr="00F43791" w:rsidRDefault="008770CB" w:rsidP="005D6B10">
      <w:pPr>
        <w:pStyle w:val="af0"/>
        <w:ind w:firstLine="539"/>
        <w:jc w:val="both"/>
        <w:rPr>
          <w:rFonts w:ascii="Palatino Linotype" w:hAnsi="Palatino Linotype"/>
          <w:lang w:val="az-Latn-AZ"/>
        </w:rPr>
      </w:pPr>
    </w:p>
  </w:endnote>
  <w:endnote w:id="896">
    <w:p w14:paraId="3926BF2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146.4-cü maddə çıxarılmışdır, 146.5-ci maddə müvafiq olaraq 146.4-cü maddə hesab edilir. </w:t>
      </w:r>
    </w:p>
    <w:p w14:paraId="1E809270" w14:textId="77777777" w:rsidR="008770CB" w:rsidRPr="00F43791" w:rsidRDefault="008770CB" w:rsidP="005D6B10">
      <w:pPr>
        <w:pStyle w:val="af0"/>
        <w:ind w:firstLine="539"/>
        <w:jc w:val="both"/>
        <w:rPr>
          <w:rFonts w:ascii="Palatino Linotype" w:hAnsi="Palatino Linotype"/>
          <w:lang w:val="az-Latn-AZ"/>
        </w:rPr>
      </w:pPr>
    </w:p>
    <w:p w14:paraId="457EA6E8"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26D5F26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146.4. Bu maddə bir kateqoriyaya aid olan əsas vəsaitlərin hamısının eyni vaxtda verildiyi hallar istisna edilməklə, bu Məcəllənin 114-cü maddəsinin müddəalarına uyğun olaraq kateqoriyalar üzrə amortizasiya olunan əsas vəsaitlərə tətbiq edilmir.</w:t>
      </w:r>
    </w:p>
    <w:p w14:paraId="78C1A811" w14:textId="77777777" w:rsidR="008770CB" w:rsidRPr="00F43791" w:rsidRDefault="008770CB" w:rsidP="005D6B10">
      <w:pPr>
        <w:pStyle w:val="af0"/>
        <w:ind w:firstLine="539"/>
        <w:jc w:val="both"/>
        <w:rPr>
          <w:rFonts w:ascii="Palatino Linotype" w:hAnsi="Palatino Linotype"/>
          <w:lang w:val="az-Latn-AZ"/>
        </w:rPr>
      </w:pPr>
    </w:p>
  </w:endnote>
  <w:endnote w:id="897">
    <w:p w14:paraId="3859930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147.10-cu maddə çıxarılmışdır. </w:t>
      </w:r>
    </w:p>
    <w:p w14:paraId="5F6A6150" w14:textId="77777777" w:rsidR="008770CB" w:rsidRPr="00F43791" w:rsidRDefault="008770CB" w:rsidP="005D6B10">
      <w:pPr>
        <w:pStyle w:val="af0"/>
        <w:ind w:firstLine="539"/>
        <w:jc w:val="both"/>
        <w:rPr>
          <w:rFonts w:ascii="Palatino Linotype" w:hAnsi="Palatino Linotype"/>
          <w:lang w:val="az-Latn-AZ"/>
        </w:rPr>
      </w:pPr>
    </w:p>
    <w:p w14:paraId="0F2417E0"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76B4AFBC" w14:textId="77777777" w:rsidR="008770CB" w:rsidRPr="00F43791" w:rsidRDefault="008770CB" w:rsidP="005D6B10">
      <w:pPr>
        <w:pStyle w:val="af0"/>
        <w:ind w:firstLine="539"/>
        <w:jc w:val="both"/>
        <w:rPr>
          <w:rStyle w:val="MecelleChar"/>
          <w:strike/>
          <w:lang w:val="az-Latn-AZ"/>
        </w:rPr>
      </w:pPr>
      <w:r w:rsidRPr="00F43791">
        <w:rPr>
          <w:rFonts w:ascii="Palatino Linotype" w:hAnsi="Palatino Linotype"/>
          <w:strike/>
          <w:lang w:val="az-Latn-AZ"/>
        </w:rPr>
        <w:t xml:space="preserve">147.10. Bu Maddə bir kateqoriyaya aid olan əsas vəsaitlərin hamısının eyni vaxtda verildiyi hallar istisna edilməklə, bu Məcəllənin 114-cü maddəsinin müddəalarına uyğun olaraq </w:t>
      </w:r>
      <w:r w:rsidRPr="00F43791">
        <w:rPr>
          <w:rStyle w:val="MecelleChar"/>
          <w:strike/>
          <w:lang w:val="az-Latn-AZ"/>
        </w:rPr>
        <w:t>kateqoriyalar üzrə amortizasiya olunan əsas vəsaitlərə tətbiq edilmir.</w:t>
      </w:r>
    </w:p>
    <w:p w14:paraId="0CC6A474" w14:textId="77777777" w:rsidR="008770CB" w:rsidRPr="00F43791" w:rsidRDefault="008770CB" w:rsidP="005D6B10">
      <w:pPr>
        <w:pStyle w:val="af0"/>
        <w:ind w:firstLine="539"/>
        <w:jc w:val="both"/>
        <w:rPr>
          <w:rFonts w:ascii="Palatino Linotype" w:hAnsi="Palatino Linotype"/>
          <w:lang w:val="az-Latn-AZ"/>
        </w:rPr>
      </w:pPr>
    </w:p>
  </w:endnote>
  <w:endnote w:id="898">
    <w:p w14:paraId="3B9FB202"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9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149.1.3-1-ci maddə əlavə edilmişdir.</w:t>
      </w:r>
    </w:p>
    <w:p w14:paraId="787CD595" w14:textId="77777777" w:rsidR="008770CB" w:rsidRPr="00F43791" w:rsidRDefault="008770CB" w:rsidP="005D6B10">
      <w:pPr>
        <w:pStyle w:val="af0"/>
        <w:ind w:firstLine="539"/>
        <w:jc w:val="both"/>
        <w:rPr>
          <w:rFonts w:ascii="Palatino Linotype" w:hAnsi="Palatino Linotype"/>
          <w:lang w:val="az-Latn-AZ"/>
        </w:rPr>
      </w:pPr>
    </w:p>
  </w:endnote>
  <w:endnote w:id="899">
    <w:p w14:paraId="681AB3A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149.1.4-cü maddə yeni redaksiyada verilmişdir. </w:t>
      </w:r>
    </w:p>
    <w:p w14:paraId="636C1278" w14:textId="77777777" w:rsidR="008770CB" w:rsidRPr="00F43791" w:rsidRDefault="008770CB" w:rsidP="005D6B10">
      <w:pPr>
        <w:pStyle w:val="af0"/>
        <w:ind w:firstLine="539"/>
        <w:jc w:val="both"/>
        <w:rPr>
          <w:rFonts w:ascii="Palatino Linotype" w:hAnsi="Palatino Linotype"/>
          <w:lang w:val="az-Latn-AZ"/>
        </w:rPr>
      </w:pPr>
    </w:p>
    <w:p w14:paraId="440D73E3"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323B3B0" w14:textId="77777777" w:rsidR="008770CB" w:rsidRPr="00F43791" w:rsidRDefault="008770CB" w:rsidP="005D6B10">
      <w:pPr>
        <w:pStyle w:val="af0"/>
        <w:ind w:firstLine="539"/>
        <w:jc w:val="both"/>
        <w:rPr>
          <w:rFonts w:ascii="Palatino Linotype" w:hAnsi="Palatino Linotype"/>
          <w:color w:val="0000FF"/>
          <w:lang w:val="az-Latn-AZ"/>
        </w:rPr>
      </w:pPr>
      <w:r w:rsidRPr="00F43791">
        <w:rPr>
          <w:rFonts w:ascii="Palatino Linotype" w:hAnsi="Palatino Linotype"/>
          <w:strike/>
          <w:lang w:val="az-Latn-AZ"/>
        </w:rPr>
        <w:t>149.1.4. ödəmə mənbəyində vergiyə cəlb olunması nəzərdə tutulmayan gəlirləri olan, müəlliflik hüquqlarının təqdim edilməsindən gəlirləri olan yaxud Azərbaycan Respublikasının hüdudlarından kənarda gəlir əldə edən rezident fiziki şəxslər.</w:t>
      </w:r>
    </w:p>
    <w:p w14:paraId="1BB15A2E" w14:textId="77777777" w:rsidR="008770CB" w:rsidRPr="00F43791" w:rsidRDefault="008770CB" w:rsidP="005D6B10">
      <w:pPr>
        <w:pStyle w:val="af0"/>
        <w:ind w:firstLine="539"/>
        <w:jc w:val="both"/>
        <w:rPr>
          <w:rFonts w:ascii="Palatino Linotype" w:hAnsi="Palatino Linotype"/>
          <w:lang w:val="az-Latn-AZ"/>
        </w:rPr>
      </w:pPr>
    </w:p>
    <w:p w14:paraId="7DDD581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149.1.4-cü maddə yeni redaksiyada verilmişdir. </w:t>
      </w:r>
    </w:p>
    <w:p w14:paraId="2F8A8D0E" w14:textId="77777777" w:rsidR="008770CB" w:rsidRPr="00F43791" w:rsidRDefault="008770CB" w:rsidP="005D6B10">
      <w:pPr>
        <w:pStyle w:val="af0"/>
        <w:ind w:firstLine="539"/>
        <w:jc w:val="both"/>
        <w:rPr>
          <w:rFonts w:ascii="Palatino Linotype" w:hAnsi="Palatino Linotype"/>
          <w:lang w:val="az-Latn-AZ"/>
        </w:rPr>
      </w:pPr>
    </w:p>
    <w:p w14:paraId="71522C3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8777440"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149.1.4. Ödəmə mənbəyində vergiyə cəlb olunması nəzərdə tutulmayan (tutulması mümkün olmayan) gəlirləri olan, əmlakın icarəyə verilməsindən və royaltidən gəlirləri olan yaxud Azərbaycan Respublikasının hüdudlarından kənarda gəlir əldə edən rezident fiziki şəxslər.</w:t>
      </w:r>
    </w:p>
    <w:p w14:paraId="19B3AAAC" w14:textId="77777777" w:rsidR="008770CB" w:rsidRPr="00F43791" w:rsidRDefault="008770CB" w:rsidP="005D6B10">
      <w:pPr>
        <w:pStyle w:val="af0"/>
        <w:ind w:firstLine="539"/>
        <w:jc w:val="both"/>
        <w:rPr>
          <w:rFonts w:ascii="Palatino Linotype" w:hAnsi="Palatino Linotype"/>
          <w:lang w:val="az-Latn-AZ"/>
        </w:rPr>
      </w:pPr>
    </w:p>
    <w:p w14:paraId="1CA73FD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149.1.4-cü maddədə “</w:t>
      </w:r>
      <w:r w:rsidRPr="00F43791">
        <w:rPr>
          <w:rFonts w:ascii="Palatino Linotype" w:hAnsi="Palatino Linotype"/>
          <w:b/>
          <w:lang w:val="az-Latn-AZ"/>
        </w:rPr>
        <w:t>ödəmə</w:t>
      </w:r>
      <w:r w:rsidRPr="00F43791">
        <w:rPr>
          <w:rFonts w:ascii="Palatino Linotype" w:hAnsi="Palatino Linotype"/>
          <w:lang w:val="az-Latn-AZ"/>
        </w:rPr>
        <w:t>” sözündən əvvəl “</w:t>
      </w:r>
      <w:r w:rsidRPr="00F43791">
        <w:rPr>
          <w:rFonts w:ascii="Palatino Linotype" w:hAnsi="Palatino Linotype"/>
          <w:b/>
          <w:lang w:val="az-Latn-AZ"/>
        </w:rPr>
        <w:t>xüsusi notariuslar</w:t>
      </w:r>
      <w:r w:rsidRPr="00F43791">
        <w:rPr>
          <w:rFonts w:ascii="Palatino Linotype" w:hAnsi="Palatino Linotype"/>
          <w:lang w:val="az-Latn-AZ"/>
        </w:rPr>
        <w:t>,” sözləri əlavə</w:t>
      </w:r>
      <w:r w:rsidRPr="00F43791">
        <w:rPr>
          <w:rFonts w:ascii="Palatino Linotype" w:hAnsi="Palatino Linotype"/>
          <w:b/>
          <w:lang w:val="az-Latn-AZ"/>
        </w:rPr>
        <w:t xml:space="preserve"> </w:t>
      </w:r>
      <w:r w:rsidRPr="00F43791">
        <w:rPr>
          <w:rFonts w:ascii="Palatino Linotype" w:hAnsi="Palatino Linotype"/>
          <w:lang w:val="az-Latn-AZ"/>
        </w:rPr>
        <w:t>edilmişdir.</w:t>
      </w:r>
    </w:p>
    <w:p w14:paraId="57499750" w14:textId="77777777" w:rsidR="008770CB" w:rsidRPr="00F43791" w:rsidRDefault="008770CB" w:rsidP="005D6B10">
      <w:pPr>
        <w:pStyle w:val="af0"/>
        <w:ind w:firstLine="539"/>
        <w:jc w:val="both"/>
        <w:rPr>
          <w:rFonts w:ascii="Palatino Linotype" w:hAnsi="Palatino Linotype"/>
          <w:lang w:val="az-Latn-AZ"/>
        </w:rPr>
      </w:pPr>
    </w:p>
  </w:endnote>
  <w:endnote w:id="900">
    <w:p w14:paraId="3D3EC156"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9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149.1.4-cü maddənin sonunda nöqtə işarəsi nöqtəli vergül işarəsi ilə əvəz edilmişdir və yeni məzmunda 149.1.5-ci maddə əlavə edilmişdir.</w:t>
      </w:r>
    </w:p>
    <w:p w14:paraId="2B8BE1F3" w14:textId="77777777" w:rsidR="008770CB" w:rsidRPr="00F43791" w:rsidRDefault="008770CB" w:rsidP="005D6B10">
      <w:pPr>
        <w:pStyle w:val="af0"/>
        <w:ind w:firstLine="540"/>
        <w:jc w:val="both"/>
        <w:rPr>
          <w:rFonts w:ascii="Palatino Linotype" w:hAnsi="Palatino Linotype"/>
          <w:strike/>
          <w:lang w:val="az-Latn-AZ"/>
        </w:rPr>
      </w:pPr>
    </w:p>
  </w:endnote>
  <w:endnote w:id="901">
    <w:p w14:paraId="3067FBB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149.2-ci maddədə “</w:t>
      </w:r>
      <w:r w:rsidRPr="00F43791">
        <w:rPr>
          <w:rFonts w:ascii="Palatino Linotype" w:hAnsi="Palatino Linotype"/>
          <w:b/>
          <w:lang w:val="az-Latn-AZ"/>
        </w:rPr>
        <w:t>15-dək</w:t>
      </w:r>
      <w:r w:rsidRPr="00F43791">
        <w:rPr>
          <w:rFonts w:ascii="Palatino Linotype" w:hAnsi="Palatino Linotype"/>
          <w:lang w:val="az-Latn-AZ"/>
        </w:rPr>
        <w:t>” sözləri “</w:t>
      </w:r>
      <w:r w:rsidRPr="00F43791">
        <w:rPr>
          <w:rFonts w:ascii="Palatino Linotype" w:hAnsi="Palatino Linotype"/>
          <w:b/>
          <w:lang w:val="az-Latn-AZ"/>
        </w:rPr>
        <w:t>15-dən gec olmayaraq</w:t>
      </w:r>
      <w:r w:rsidRPr="00F43791">
        <w:rPr>
          <w:rFonts w:ascii="Palatino Linotype" w:hAnsi="Palatino Linotype"/>
          <w:lang w:val="az-Latn-AZ"/>
        </w:rPr>
        <w:t>” sözləri ilə, “</w:t>
      </w:r>
      <w:r w:rsidRPr="00F43791">
        <w:rPr>
          <w:rFonts w:ascii="Palatino Linotype" w:hAnsi="Palatino Linotype"/>
          <w:b/>
          <w:lang w:val="az-Latn-AZ"/>
        </w:rPr>
        <w:t>aprel ayının 1-dək</w:t>
      </w:r>
      <w:r w:rsidRPr="00F43791">
        <w:rPr>
          <w:rFonts w:ascii="Palatino Linotype" w:hAnsi="Palatino Linotype"/>
          <w:lang w:val="az-Latn-AZ"/>
        </w:rPr>
        <w:t>” sözləri “</w:t>
      </w:r>
      <w:r w:rsidRPr="00F43791">
        <w:rPr>
          <w:rFonts w:ascii="Palatino Linotype" w:hAnsi="Palatino Linotype"/>
          <w:b/>
          <w:lang w:val="az-Latn-AZ"/>
        </w:rPr>
        <w:t>mart ayının 31-dən gec olmayaraq</w:t>
      </w:r>
      <w:r w:rsidRPr="00F43791">
        <w:rPr>
          <w:rFonts w:ascii="Palatino Linotype" w:hAnsi="Palatino Linotype"/>
          <w:lang w:val="az-Latn-AZ"/>
        </w:rPr>
        <w:t>” sözləri ilə əvəz edilmişdir.</w:t>
      </w:r>
    </w:p>
    <w:p w14:paraId="2030B6E2" w14:textId="77777777" w:rsidR="008770CB" w:rsidRPr="00F43791" w:rsidRDefault="008770CB" w:rsidP="005D6B10">
      <w:pPr>
        <w:pStyle w:val="af0"/>
        <w:ind w:firstLine="539"/>
        <w:jc w:val="both"/>
        <w:rPr>
          <w:rFonts w:ascii="Palatino Linotype" w:hAnsi="Palatino Linotype"/>
          <w:lang w:val="az-Latn-AZ"/>
        </w:rPr>
      </w:pPr>
    </w:p>
    <w:p w14:paraId="07E4CB4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149.2-ci maddədə "</w:t>
      </w:r>
      <w:r w:rsidRPr="00F43791">
        <w:rPr>
          <w:rFonts w:ascii="Palatino Linotype" w:hAnsi="Palatino Linotype"/>
          <w:b/>
          <w:lang w:val="az-Latn-AZ"/>
        </w:rPr>
        <w:t>Rezident fiziki şəxslər hesabat ilindən sonrakı ilin aprel ayının 15-dən gec olmayaraq, digər şəxslər isə -</w:t>
      </w:r>
      <w:r w:rsidRPr="00F43791">
        <w:rPr>
          <w:rFonts w:ascii="Palatino Linotype" w:hAnsi="Palatino Linotype"/>
          <w:lang w:val="az-Latn-AZ"/>
        </w:rPr>
        <w:t>" sözləri "</w:t>
      </w:r>
      <w:r w:rsidRPr="00F43791">
        <w:rPr>
          <w:rFonts w:ascii="Palatino Linotype" w:hAnsi="Palatino Linotype"/>
          <w:b/>
          <w:lang w:val="az-Latn-AZ"/>
        </w:rPr>
        <w:t>Bu Məcəllənin 149.1-ci maddəsində göstərilən şəxslər</w:t>
      </w:r>
      <w:r w:rsidRPr="00F43791">
        <w:rPr>
          <w:rFonts w:ascii="Palatino Linotype" w:hAnsi="Palatino Linotype"/>
          <w:lang w:val="az-Latn-AZ"/>
        </w:rPr>
        <w:t xml:space="preserve">" sözləri ilə əvəz edilmişdir. </w:t>
      </w:r>
    </w:p>
    <w:p w14:paraId="6F582296" w14:textId="77777777" w:rsidR="008770CB" w:rsidRPr="00F43791" w:rsidRDefault="008770CB" w:rsidP="005D6B10">
      <w:pPr>
        <w:pStyle w:val="af0"/>
        <w:ind w:firstLine="539"/>
        <w:jc w:val="both"/>
        <w:rPr>
          <w:rFonts w:ascii="Palatino Linotype" w:hAnsi="Palatino Linotype"/>
          <w:lang w:val="az-Latn-AZ"/>
        </w:rPr>
      </w:pPr>
    </w:p>
    <w:p w14:paraId="2333B7A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(“Respublika” qəzeti, 06 iyun 2012-ci il, № 123, “Azərbaycan” qəzeti 08 iyun 2012-ci il, № 125, Azərbaycan  Respublikasının Qanunvericilik Toplusu, 2012-ci il, №6, maddə 513)</w:t>
      </w:r>
      <w:r w:rsidRPr="00F43791">
        <w:rPr>
          <w:rFonts w:ascii="Palatino Linotype" w:hAnsi="Palatino Linotype"/>
          <w:lang w:val="az-Latn-AZ"/>
        </w:rPr>
        <w:t xml:space="preserve"> ilə</w:t>
      </w:r>
      <w:r w:rsidRPr="00F43791">
        <w:rPr>
          <w:rFonts w:ascii="Palatino Linotype" w:hAnsi="Palatino Linotype"/>
          <w:b/>
          <w:lang w:val="az-Latn-AZ"/>
        </w:rPr>
        <w:t xml:space="preserve"> </w:t>
      </w:r>
      <w:r w:rsidRPr="00F43791">
        <w:rPr>
          <w:rFonts w:ascii="Palatino Linotype" w:hAnsi="Palatino Linotype"/>
          <w:lang w:val="az-Latn-AZ"/>
        </w:rPr>
        <w:t>149.2-ci maddədə “</w:t>
      </w:r>
      <w:r w:rsidRPr="00F43791">
        <w:rPr>
          <w:rFonts w:ascii="Palatino Linotype" w:hAnsi="Palatino Linotype"/>
          <w:b/>
          <w:lang w:val="az-Latn-AZ"/>
        </w:rPr>
        <w:t>şəxslər</w:t>
      </w:r>
      <w:r w:rsidRPr="00F43791">
        <w:rPr>
          <w:rFonts w:ascii="Palatino Linotype" w:hAnsi="Palatino Linotype"/>
          <w:lang w:val="az-Latn-AZ"/>
        </w:rPr>
        <w:t xml:space="preserve">” sözündən sonra </w:t>
      </w:r>
      <w:r w:rsidRPr="00F43791">
        <w:rPr>
          <w:rFonts w:ascii="Palatino Linotype" w:hAnsi="Palatino Linotype"/>
          <w:b/>
          <w:lang w:val="az-Latn-AZ"/>
        </w:rPr>
        <w:t>“(xüsusi notariuslar istisna olmaqla)</w:t>
      </w:r>
      <w:r w:rsidRPr="00F43791">
        <w:rPr>
          <w:rFonts w:ascii="Palatino Linotype" w:hAnsi="Palatino Linotype"/>
          <w:lang w:val="az-Latn-AZ"/>
        </w:rPr>
        <w:t>” sözləri və həmin maddəyə yeni məzmunda ikinci cümlə əlavə</w:t>
      </w:r>
      <w:r w:rsidRPr="00F43791">
        <w:rPr>
          <w:rFonts w:ascii="Palatino Linotype" w:hAnsi="Palatino Linotype"/>
          <w:b/>
          <w:lang w:val="az-Latn-AZ"/>
        </w:rPr>
        <w:t xml:space="preserve"> </w:t>
      </w:r>
      <w:r w:rsidRPr="00F43791">
        <w:rPr>
          <w:rFonts w:ascii="Palatino Linotype" w:hAnsi="Palatino Linotype"/>
          <w:lang w:val="az-Latn-AZ"/>
        </w:rPr>
        <w:t>edilmişdir.</w:t>
      </w:r>
    </w:p>
    <w:p w14:paraId="12183498" w14:textId="77777777" w:rsidR="008770CB" w:rsidRPr="00F43791" w:rsidRDefault="008770CB" w:rsidP="005D6B10">
      <w:pPr>
        <w:pStyle w:val="af0"/>
        <w:ind w:firstLine="539"/>
        <w:jc w:val="both"/>
        <w:rPr>
          <w:rFonts w:ascii="Palatino Linotype" w:hAnsi="Palatino Linotype"/>
          <w:lang w:val="az-Latn-AZ"/>
        </w:rPr>
      </w:pPr>
    </w:p>
  </w:endnote>
  <w:endnote w:id="902">
    <w:p w14:paraId="45A658ED"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89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149.3-cü maddə yeni redaksiyada verilmişdir.</w:t>
      </w:r>
    </w:p>
    <w:p w14:paraId="19AE4E4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EFE770D"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149.3. Vergi ödəyicisi Azərbaycan Respublikasında sahibkarlıq fəaliyyətini dayandırdıqda, 30 gün müddətində vergi orqanlarına bəyannamə verməlidir. Bu maddənin məqsədləri üçün hesabat dövrü vergi ilinin əvvəlindən vergi ödəyicisinin sahibkarlıq fəaliyyətini dayandırdığı günə qədər olan dövrü əhatə edir.</w:t>
      </w:r>
    </w:p>
    <w:p w14:paraId="132A0577" w14:textId="77777777" w:rsidR="008770CB" w:rsidRPr="00F43791" w:rsidRDefault="008770CB" w:rsidP="005D6B10">
      <w:pPr>
        <w:pStyle w:val="af0"/>
        <w:ind w:firstLine="540"/>
        <w:jc w:val="both"/>
        <w:rPr>
          <w:rFonts w:ascii="Palatino Linotype" w:hAnsi="Palatino Linotype"/>
          <w:strike/>
          <w:lang w:val="az-Latn-AZ"/>
        </w:rPr>
      </w:pPr>
    </w:p>
    <w:p w14:paraId="4E20749B" w14:textId="196DE2E5" w:rsidR="008770CB" w:rsidRPr="00F43791" w:rsidRDefault="00245795" w:rsidP="005D6B10">
      <w:pPr>
        <w:pStyle w:val="af0"/>
        <w:ind w:firstLine="539"/>
        <w:jc w:val="both"/>
        <w:rPr>
          <w:rFonts w:ascii="Palatino Linotype" w:hAnsi="Palatino Linotype"/>
          <w:lang w:val="az-Latn-AZ"/>
        </w:rPr>
      </w:pPr>
      <w:hyperlink r:id="rId89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149.3-cü maddənin birinci cümləsinə “</w:t>
      </w:r>
      <w:r w:rsidR="008770CB" w:rsidRPr="00F43791">
        <w:rPr>
          <w:rFonts w:ascii="Palatino Linotype" w:hAnsi="Palatino Linotype"/>
          <w:b/>
          <w:bCs/>
          <w:lang w:val="az-Latn-AZ"/>
        </w:rPr>
        <w:t>fəaliyyətini</w:t>
      </w:r>
      <w:r w:rsidR="008770CB" w:rsidRPr="00F43791">
        <w:rPr>
          <w:rFonts w:ascii="Palatino Linotype" w:hAnsi="Palatino Linotype"/>
          <w:lang w:val="az-Latn-AZ"/>
        </w:rPr>
        <w:t>” sözündən sonra “</w:t>
      </w:r>
      <w:r w:rsidR="008770CB" w:rsidRPr="00F43791">
        <w:rPr>
          <w:rFonts w:ascii="Palatino Linotype" w:hAnsi="Palatino Linotype"/>
          <w:b/>
          <w:bCs/>
          <w:lang w:val="az-Latn-AZ"/>
        </w:rPr>
        <w:t>müvəqqəti</w:t>
      </w:r>
      <w:r w:rsidR="008770CB" w:rsidRPr="00F43791">
        <w:rPr>
          <w:rFonts w:ascii="Palatino Linotype" w:hAnsi="Palatino Linotype"/>
          <w:lang w:val="az-Latn-AZ"/>
        </w:rPr>
        <w:t>” sözü və həmin maddəyə yeni məzmunda üçüncü cümlə əlavə edilmişdir.</w:t>
      </w:r>
    </w:p>
    <w:p w14:paraId="4E2637FF" w14:textId="77777777" w:rsidR="008770CB" w:rsidRPr="00F43791" w:rsidRDefault="008770CB" w:rsidP="005D6B10">
      <w:pPr>
        <w:pStyle w:val="af0"/>
        <w:ind w:firstLine="540"/>
        <w:jc w:val="both"/>
        <w:rPr>
          <w:rFonts w:ascii="Palatino Linotype" w:hAnsi="Palatino Linotype"/>
          <w:strike/>
          <w:lang w:val="az-Latn-AZ"/>
        </w:rPr>
      </w:pPr>
    </w:p>
  </w:endnote>
  <w:endnote w:id="903">
    <w:p w14:paraId="2B3F1BB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149.4-cü maddənin ikinci cümləsi yeni redaksiyada verilmişdir. </w:t>
      </w:r>
    </w:p>
    <w:p w14:paraId="2F17DCEE" w14:textId="77777777" w:rsidR="008770CB" w:rsidRPr="00F43791" w:rsidRDefault="008770CB" w:rsidP="005D6B10">
      <w:pPr>
        <w:pStyle w:val="af0"/>
        <w:ind w:firstLine="539"/>
        <w:jc w:val="both"/>
        <w:rPr>
          <w:rFonts w:ascii="Palatino Linotype" w:hAnsi="Palatino Linotype"/>
          <w:lang w:val="az-Latn-AZ"/>
        </w:rPr>
      </w:pPr>
    </w:p>
    <w:p w14:paraId="418363F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89DC0F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149.4. Hüquqi şəxs və ya qeyri-rezidentin daimi nümayəndəliyi ləğv edildikdə, ləğvetmə komissiyası və ya vergi ödəyicisi bu barədə qanunvericiliklə müəyyən edilmiş qaydada vergi orqanına məlumat verməlidir. Hüquqi şəxsin ləğv edilməsi haqqında qərar qəbul olunduqdan sonra 30 gün ərzində ləğvetmə komissiyası vergi orqanına bəyannamə verməyə borcludur.</w:t>
      </w:r>
    </w:p>
    <w:p w14:paraId="07015260" w14:textId="77777777" w:rsidR="008770CB" w:rsidRPr="00F43791" w:rsidRDefault="008770CB" w:rsidP="005D6B10">
      <w:pPr>
        <w:pStyle w:val="af0"/>
        <w:ind w:firstLine="539"/>
        <w:jc w:val="both"/>
        <w:rPr>
          <w:rFonts w:ascii="Palatino Linotype" w:hAnsi="Palatino Linotype"/>
          <w:lang w:val="az-Latn-AZ"/>
        </w:rPr>
      </w:pPr>
    </w:p>
    <w:p w14:paraId="58C1E3A5" w14:textId="77777777" w:rsidR="008770CB" w:rsidRPr="00F43791" w:rsidRDefault="00245795" w:rsidP="005D6B10">
      <w:pPr>
        <w:pStyle w:val="af0"/>
        <w:ind w:firstLine="539"/>
        <w:jc w:val="both"/>
        <w:rPr>
          <w:rFonts w:ascii="Palatino Linotype" w:hAnsi="Palatino Linotype"/>
          <w:i/>
          <w:strike/>
          <w:lang w:val="az-Latn-AZ"/>
        </w:rPr>
      </w:pPr>
      <w:hyperlink r:id="rId89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149.4-cü maddənin ikinci cümləsi yeni redaksiyada verilmişdir.</w:t>
      </w:r>
    </w:p>
    <w:p w14:paraId="214728AE" w14:textId="77777777" w:rsidR="008770CB" w:rsidRPr="00F43791" w:rsidRDefault="008770CB" w:rsidP="005D6B10">
      <w:pPr>
        <w:pStyle w:val="af0"/>
        <w:ind w:firstLine="539"/>
        <w:jc w:val="both"/>
        <w:rPr>
          <w:rFonts w:ascii="Palatino Linotype" w:hAnsi="Palatino Linotype" w:cs="Arial"/>
          <w:strike/>
          <w:lang w:val="az-Latn-AZ"/>
        </w:rPr>
      </w:pPr>
    </w:p>
    <w:p w14:paraId="41F058B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3C88B648"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 xml:space="preserve">Hüquqi şəxsin ləğv edilməsi haqqında qərarda göstərilən ləğv olunma tarixindən, qeyri-rezidentin daimi nümayəndəliyi üçün bu tarix göstərilmədikdə isə qərarın Azərbaycan Respublikasının xarici dövlətlərdəki nümayəndəlikləri (Azərbaycan Respublikasının mənafeyini təmsil edən digər ölkənin konsulluq idarələrində) leqallaşdırıldığı tarixindən sonra 30 gün ərzində ləğvetmə komissiyası </w:t>
      </w:r>
      <w:r w:rsidRPr="00F43791">
        <w:rPr>
          <w:rFonts w:ascii="Palatino Linotype" w:hAnsi="Palatino Linotype"/>
          <w:i/>
          <w:strike/>
          <w:color w:val="000000"/>
          <w:lang w:val="az-Latn-AZ"/>
        </w:rPr>
        <w:t>(təsviyəçi, ləğvedici)</w:t>
      </w:r>
      <w:r w:rsidRPr="00F43791">
        <w:rPr>
          <w:rFonts w:ascii="Palatino Linotype" w:hAnsi="Palatino Linotype" w:cs="Arial"/>
          <w:strike/>
          <w:lang w:val="az-Latn-AZ"/>
        </w:rPr>
        <w:t xml:space="preserve"> vergi orqanına bəyannamə verməyə borcludur.</w:t>
      </w:r>
    </w:p>
    <w:p w14:paraId="63C5B269" w14:textId="77777777" w:rsidR="008770CB" w:rsidRPr="00F43791" w:rsidRDefault="008770CB" w:rsidP="005D6B10">
      <w:pPr>
        <w:pStyle w:val="af0"/>
        <w:ind w:firstLine="539"/>
        <w:jc w:val="both"/>
        <w:rPr>
          <w:rFonts w:ascii="Palatino Linotype" w:hAnsi="Palatino Linotype"/>
          <w:strike/>
          <w:lang w:val="az-Latn-AZ"/>
        </w:rPr>
      </w:pPr>
    </w:p>
  </w:endnote>
  <w:endnote w:id="904">
    <w:p w14:paraId="325A4036" w14:textId="27A619B9"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9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149.4-1-ci maddə əlavə edilmişdir.</w:t>
      </w:r>
    </w:p>
    <w:p w14:paraId="4B5E17D5" w14:textId="77777777" w:rsidR="008770CB" w:rsidRPr="00F43791" w:rsidRDefault="008770CB" w:rsidP="005D6B10">
      <w:pPr>
        <w:pStyle w:val="af0"/>
        <w:ind w:firstLine="539"/>
        <w:jc w:val="both"/>
        <w:rPr>
          <w:rFonts w:ascii="Palatino Linotype" w:hAnsi="Palatino Linotype"/>
          <w:lang w:val="az-Latn-AZ"/>
        </w:rPr>
      </w:pPr>
    </w:p>
  </w:endnote>
  <w:endnote w:id="905">
    <w:p w14:paraId="73C5136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149.6-cı maddənin birinci cümləsində “</w:t>
      </w:r>
      <w:r w:rsidRPr="00F43791">
        <w:rPr>
          <w:rFonts w:ascii="Palatino Linotype" w:hAnsi="Palatino Linotype"/>
          <w:b/>
          <w:lang w:val="az-Latn-AZ"/>
        </w:rPr>
        <w:t>gəlirin</w:t>
      </w:r>
      <w:r w:rsidRPr="00F43791">
        <w:rPr>
          <w:rFonts w:ascii="Palatino Linotype" w:hAnsi="Palatino Linotype"/>
          <w:lang w:val="az-Latn-AZ"/>
        </w:rPr>
        <w:t>” sözü “</w:t>
      </w:r>
      <w:r w:rsidRPr="00F43791">
        <w:rPr>
          <w:rFonts w:ascii="Palatino Linotype" w:hAnsi="Palatino Linotype"/>
          <w:b/>
          <w:lang w:val="az-Latn-AZ"/>
        </w:rPr>
        <w:t>verginin</w:t>
      </w:r>
      <w:r w:rsidRPr="00F43791">
        <w:rPr>
          <w:rFonts w:ascii="Palatino Linotype" w:hAnsi="Palatino Linotype"/>
          <w:lang w:val="az-Latn-AZ"/>
        </w:rPr>
        <w:t>” sözü ilə əvəz edilmişdir.</w:t>
      </w:r>
    </w:p>
    <w:p w14:paraId="6A864C21" w14:textId="77777777" w:rsidR="008770CB" w:rsidRPr="00F43791" w:rsidRDefault="008770CB" w:rsidP="005D6B10">
      <w:pPr>
        <w:pStyle w:val="af0"/>
        <w:ind w:firstLine="539"/>
        <w:jc w:val="both"/>
        <w:rPr>
          <w:rFonts w:ascii="Palatino Linotype" w:hAnsi="Palatino Linotype"/>
          <w:lang w:val="az-Latn-AZ"/>
        </w:rPr>
      </w:pPr>
    </w:p>
    <w:p w14:paraId="3D23759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149.6-cı maddənin ikinci cümləsində “</w:t>
      </w:r>
      <w:r w:rsidRPr="00F43791">
        <w:rPr>
          <w:rFonts w:ascii="Palatino Linotype" w:hAnsi="Palatino Linotype"/>
          <w:b/>
          <w:lang w:val="az-Latn-AZ"/>
        </w:rPr>
        <w:t>maddəsində</w:t>
      </w:r>
      <w:r w:rsidRPr="00F43791">
        <w:rPr>
          <w:rFonts w:ascii="Palatino Linotype" w:hAnsi="Palatino Linotype"/>
          <w:lang w:val="az-Latn-AZ"/>
        </w:rPr>
        <w:t>” sözü “</w:t>
      </w:r>
      <w:r w:rsidRPr="00F43791">
        <w:rPr>
          <w:rFonts w:ascii="Palatino Linotype" w:hAnsi="Palatino Linotype"/>
          <w:b/>
          <w:lang w:val="az-Latn-AZ"/>
        </w:rPr>
        <w:t>maddəsinin birinci cümləsində</w:t>
      </w:r>
      <w:r w:rsidRPr="00F43791">
        <w:rPr>
          <w:rFonts w:ascii="Palatino Linotype" w:hAnsi="Palatino Linotype"/>
          <w:lang w:val="az-Latn-AZ"/>
        </w:rPr>
        <w:t>” sözləri ilə əvəz</w:t>
      </w:r>
      <w:r w:rsidRPr="00F43791">
        <w:rPr>
          <w:rFonts w:ascii="Palatino Linotype" w:hAnsi="Palatino Linotype"/>
          <w:b/>
          <w:lang w:val="az-Latn-AZ"/>
        </w:rPr>
        <w:t xml:space="preserve"> </w:t>
      </w:r>
      <w:r w:rsidRPr="00F43791">
        <w:rPr>
          <w:rFonts w:ascii="Palatino Linotype" w:hAnsi="Palatino Linotype"/>
          <w:lang w:val="az-Latn-AZ"/>
        </w:rPr>
        <w:t>edilmişdir.</w:t>
      </w:r>
    </w:p>
    <w:p w14:paraId="1463E9E5" w14:textId="77777777" w:rsidR="008770CB" w:rsidRPr="00F43791" w:rsidRDefault="008770CB" w:rsidP="005D6B10">
      <w:pPr>
        <w:pStyle w:val="af0"/>
        <w:ind w:firstLine="539"/>
        <w:jc w:val="both"/>
        <w:rPr>
          <w:rFonts w:ascii="Palatino Linotype" w:hAnsi="Palatino Linotype"/>
          <w:lang w:val="az-Latn-AZ"/>
        </w:rPr>
      </w:pPr>
    </w:p>
    <w:p w14:paraId="5810B235" w14:textId="2A35A055" w:rsidR="008770CB" w:rsidRPr="00F43791" w:rsidRDefault="00245795" w:rsidP="005D6B10">
      <w:pPr>
        <w:pStyle w:val="af0"/>
        <w:ind w:firstLine="539"/>
        <w:jc w:val="both"/>
        <w:rPr>
          <w:rFonts w:ascii="Palatino Linotype" w:hAnsi="Palatino Linotype"/>
          <w:lang w:val="az-Latn-AZ"/>
        </w:rPr>
      </w:pPr>
      <w:hyperlink r:id="rId89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149.6-cı maddənin birinci cümləsinə “</w:t>
      </w:r>
      <w:r w:rsidR="008770CB" w:rsidRPr="00F43791">
        <w:rPr>
          <w:rFonts w:ascii="Palatino Linotype" w:hAnsi="Palatino Linotype"/>
          <w:b/>
          <w:bCs/>
          <w:lang w:val="az-Latn-AZ"/>
        </w:rPr>
        <w:t>ödəyicisi</w:t>
      </w:r>
      <w:r w:rsidR="008770CB" w:rsidRPr="00F43791">
        <w:rPr>
          <w:rFonts w:ascii="Palatino Linotype" w:hAnsi="Palatino Linotype"/>
          <w:lang w:val="az-Latn-AZ"/>
        </w:rPr>
        <w:t>” sözündən sonra “</w:t>
      </w:r>
      <w:bookmarkStart w:id="86" w:name="_Hlk154762371"/>
      <w:r w:rsidR="008770CB" w:rsidRPr="00F43791">
        <w:rPr>
          <w:rFonts w:ascii="Palatino Linotype" w:hAnsi="Palatino Linotype"/>
          <w:b/>
          <w:bCs/>
          <w:lang w:val="az-Latn-AZ"/>
        </w:rPr>
        <w:t>və ya onun təyin etdiyi vergi agenti</w:t>
      </w:r>
      <w:bookmarkEnd w:id="86"/>
      <w:r w:rsidR="008770CB" w:rsidRPr="00F43791">
        <w:rPr>
          <w:rFonts w:ascii="Palatino Linotype" w:hAnsi="Palatino Linotype"/>
          <w:lang w:val="az-Latn-AZ"/>
        </w:rPr>
        <w:t>” sözləri əlavə edilmişdir.</w:t>
      </w:r>
    </w:p>
    <w:p w14:paraId="1391880E" w14:textId="77777777" w:rsidR="008770CB" w:rsidRPr="00F43791" w:rsidRDefault="008770CB" w:rsidP="005D6B10">
      <w:pPr>
        <w:pStyle w:val="af0"/>
        <w:ind w:firstLine="539"/>
        <w:jc w:val="both"/>
        <w:rPr>
          <w:rFonts w:ascii="Palatino Linotype" w:hAnsi="Palatino Linotype"/>
          <w:lang w:val="az-Latn-AZ"/>
        </w:rPr>
      </w:pPr>
    </w:p>
  </w:endnote>
  <w:endnote w:id="906">
    <w:p w14:paraId="511D2AA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89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150-ci maddənin adına “</w:t>
      </w:r>
      <w:r w:rsidRPr="00F43791">
        <w:rPr>
          <w:rFonts w:ascii="Palatino Linotype" w:hAnsi="Palatino Linotype"/>
          <w:b/>
          <w:lang w:val="az-Latn-AZ"/>
        </w:rPr>
        <w:t>tutulması</w:t>
      </w:r>
      <w:r w:rsidRPr="00F43791">
        <w:rPr>
          <w:rFonts w:ascii="Palatino Linotype" w:hAnsi="Palatino Linotype"/>
          <w:lang w:val="az-Latn-AZ"/>
        </w:rPr>
        <w:t>” sözündən sonra “</w:t>
      </w:r>
      <w:r w:rsidRPr="00F43791">
        <w:rPr>
          <w:rFonts w:ascii="Palatino Linotype" w:hAnsi="Palatino Linotype"/>
          <w:b/>
          <w:lang w:val="az-Latn-AZ"/>
        </w:rPr>
        <w:t>vaxtı və</w:t>
      </w:r>
      <w:r w:rsidRPr="00F43791">
        <w:rPr>
          <w:rFonts w:ascii="Palatino Linotype" w:hAnsi="Palatino Linotype"/>
          <w:lang w:val="az-Latn-AZ"/>
        </w:rPr>
        <w:t>” sözləri əlavə edilmişdir.</w:t>
      </w:r>
    </w:p>
    <w:p w14:paraId="66FADB0E" w14:textId="77777777" w:rsidR="008770CB" w:rsidRPr="00F43791" w:rsidRDefault="008770CB" w:rsidP="005D6B10">
      <w:pPr>
        <w:pStyle w:val="af0"/>
        <w:ind w:firstLine="540"/>
        <w:jc w:val="both"/>
        <w:rPr>
          <w:rFonts w:ascii="Palatino Linotype" w:hAnsi="Palatino Linotype"/>
          <w:lang w:val="az-Latn-AZ"/>
        </w:rPr>
      </w:pPr>
    </w:p>
  </w:endnote>
  <w:endnote w:id="907">
    <w:p w14:paraId="40B2885E"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150.1-ci maddədə "gəlir vergisini" sözləri "vergini" sözü ilə əvəz edilmişdir.</w:t>
      </w:r>
    </w:p>
    <w:p w14:paraId="1C2667A6" w14:textId="77777777" w:rsidR="008770CB" w:rsidRPr="00F43791" w:rsidRDefault="008770CB" w:rsidP="005D6B10">
      <w:pPr>
        <w:pStyle w:val="af0"/>
        <w:ind w:firstLine="539"/>
        <w:jc w:val="both"/>
        <w:rPr>
          <w:rFonts w:ascii="Palatino Linotype" w:hAnsi="Palatino Linotype" w:cs="A1Lat"/>
          <w:lang w:val="az-Latn-AZ"/>
        </w:rPr>
      </w:pPr>
    </w:p>
    <w:p w14:paraId="08631B8E" w14:textId="6654935A" w:rsidR="008770CB" w:rsidRPr="00F43791" w:rsidRDefault="00245795" w:rsidP="005D6B10">
      <w:pPr>
        <w:pStyle w:val="af0"/>
        <w:ind w:firstLine="539"/>
        <w:jc w:val="both"/>
        <w:rPr>
          <w:rFonts w:ascii="Palatino Linotype" w:hAnsi="Palatino Linotype" w:cs="A1Lat"/>
          <w:lang w:val="az-Latn-AZ"/>
        </w:rPr>
      </w:pPr>
      <w:hyperlink r:id="rId90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150.1-ci maddənin birinci abzasında “</w:t>
      </w:r>
      <w:r w:rsidR="008770CB" w:rsidRPr="00F43791">
        <w:rPr>
          <w:rFonts w:ascii="Palatino Linotype" w:hAnsi="Palatino Linotype"/>
          <w:b/>
          <w:bCs/>
          <w:lang w:val="az-Latn-AZ"/>
        </w:rPr>
        <w:t>Aşağıdakı</w:t>
      </w:r>
      <w:r w:rsidR="008770CB" w:rsidRPr="00F43791">
        <w:rPr>
          <w:rFonts w:ascii="Palatino Linotype" w:hAnsi="Palatino Linotype"/>
          <w:lang w:val="az-Latn-AZ"/>
        </w:rPr>
        <w:t>” sözü “</w:t>
      </w:r>
      <w:r w:rsidR="008770CB" w:rsidRPr="00F43791">
        <w:rPr>
          <w:rFonts w:ascii="Palatino Linotype" w:hAnsi="Palatino Linotype"/>
          <w:b/>
          <w:bCs/>
          <w:lang w:val="az-Latn-AZ"/>
        </w:rPr>
        <w:t>Vergi orqanında uçotda olan aşağıdakı</w:t>
      </w:r>
      <w:r w:rsidR="008770CB" w:rsidRPr="00F43791">
        <w:rPr>
          <w:rFonts w:ascii="Palatino Linotype" w:hAnsi="Palatino Linotype"/>
          <w:lang w:val="az-Latn-AZ"/>
        </w:rPr>
        <w:t>” sözləri ilə əvəz edilmişdir.</w:t>
      </w:r>
    </w:p>
    <w:p w14:paraId="5D24DEAA" w14:textId="77777777" w:rsidR="008770CB" w:rsidRPr="00F43791" w:rsidRDefault="008770CB" w:rsidP="005D6B10">
      <w:pPr>
        <w:pStyle w:val="af0"/>
        <w:ind w:firstLine="539"/>
        <w:jc w:val="both"/>
        <w:rPr>
          <w:rFonts w:ascii="Palatino Linotype" w:hAnsi="Palatino Linotype"/>
          <w:lang w:val="az-Latn-AZ"/>
        </w:rPr>
      </w:pPr>
    </w:p>
  </w:endnote>
  <w:endnote w:id="908">
    <w:p w14:paraId="6A7F15E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150.1.2-ci maddədə “</w:t>
      </w:r>
      <w:r w:rsidRPr="00F43791">
        <w:rPr>
          <w:rFonts w:ascii="Palatino Linotype" w:hAnsi="Palatino Linotype"/>
          <w:b/>
          <w:lang w:val="az-Latn-AZ"/>
        </w:rPr>
        <w:t>sahibkarlar</w:t>
      </w:r>
      <w:r w:rsidRPr="00F43791">
        <w:rPr>
          <w:rFonts w:ascii="Palatino Linotype" w:hAnsi="Palatino Linotype"/>
          <w:lang w:val="az-Latn-AZ"/>
        </w:rPr>
        <w:t>” sözündən sonra “</w:t>
      </w:r>
      <w:r w:rsidRPr="00F43791">
        <w:rPr>
          <w:rFonts w:ascii="Palatino Linotype" w:hAnsi="Palatino Linotype"/>
          <w:b/>
          <w:lang w:val="az-Latn-AZ"/>
        </w:rPr>
        <w:t>və xüsusi notariuslar</w:t>
      </w:r>
      <w:r w:rsidRPr="00F43791">
        <w:rPr>
          <w:rFonts w:ascii="Palatino Linotype" w:hAnsi="Palatino Linotype"/>
          <w:lang w:val="az-Latn-AZ"/>
        </w:rPr>
        <w:t>” sözləri əlavə edilmişdir.</w:t>
      </w:r>
    </w:p>
    <w:p w14:paraId="2878C35F" w14:textId="77777777" w:rsidR="008770CB" w:rsidRPr="00F43791" w:rsidRDefault="008770CB" w:rsidP="005D6B10">
      <w:pPr>
        <w:pStyle w:val="af0"/>
        <w:ind w:firstLine="539"/>
        <w:jc w:val="both"/>
        <w:rPr>
          <w:rFonts w:ascii="Palatino Linotype" w:hAnsi="Palatino Linotype"/>
          <w:lang w:val="az-Latn-AZ"/>
        </w:rPr>
      </w:pPr>
    </w:p>
    <w:p w14:paraId="3BEBD5AD" w14:textId="55A5BF8E" w:rsidR="008770CB" w:rsidRPr="00F43791" w:rsidRDefault="00245795" w:rsidP="005D6B10">
      <w:pPr>
        <w:pStyle w:val="af0"/>
        <w:ind w:firstLine="539"/>
        <w:jc w:val="both"/>
        <w:rPr>
          <w:rFonts w:ascii="Palatino Linotype" w:hAnsi="Palatino Linotype"/>
          <w:lang w:val="az-Latn-AZ"/>
        </w:rPr>
      </w:pPr>
      <w:hyperlink r:id="rId90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150.1.2-ci maddədə “</w:t>
      </w:r>
      <w:r w:rsidR="008770CB" w:rsidRPr="00F43791">
        <w:rPr>
          <w:rFonts w:ascii="Palatino Linotype" w:hAnsi="Palatino Linotype"/>
          <w:b/>
          <w:bCs/>
          <w:lang w:val="az-Latn-AZ"/>
        </w:rPr>
        <w:t>xüsusi notariuslar</w:t>
      </w:r>
      <w:r w:rsidR="008770CB" w:rsidRPr="00F43791">
        <w:rPr>
          <w:rFonts w:ascii="Palatino Linotype" w:hAnsi="Palatino Linotype"/>
          <w:lang w:val="az-Latn-AZ"/>
        </w:rPr>
        <w:t>” sözləri “</w:t>
      </w:r>
      <w:bookmarkStart w:id="87" w:name="_Hlk154763024"/>
      <w:r w:rsidR="008770CB" w:rsidRPr="00F43791">
        <w:rPr>
          <w:rFonts w:ascii="Palatino Linotype" w:hAnsi="Palatino Linotype"/>
          <w:b/>
          <w:bCs/>
          <w:lang w:val="az-Latn-AZ"/>
        </w:rPr>
        <w:t>qeyri-sahibkarlıq fəaliyyətindən gəlir əldə edən fiziki şəxslər</w:t>
      </w:r>
      <w:bookmarkEnd w:id="87"/>
      <w:r w:rsidR="008770CB" w:rsidRPr="00F43791">
        <w:rPr>
          <w:rFonts w:ascii="Palatino Linotype" w:hAnsi="Palatino Linotype"/>
          <w:lang w:val="az-Latn-AZ"/>
        </w:rPr>
        <w:t>” sözləri ilə əvəz edilmişdir.</w:t>
      </w:r>
    </w:p>
    <w:p w14:paraId="6171103B" w14:textId="77777777" w:rsidR="008770CB" w:rsidRPr="00F43791" w:rsidRDefault="008770CB" w:rsidP="005D6B10">
      <w:pPr>
        <w:pStyle w:val="af0"/>
        <w:ind w:firstLine="539"/>
        <w:jc w:val="both"/>
        <w:rPr>
          <w:rFonts w:ascii="Palatino Linotype" w:hAnsi="Palatino Linotype"/>
          <w:lang w:val="az-Latn-AZ"/>
        </w:rPr>
      </w:pPr>
    </w:p>
  </w:endnote>
  <w:endnote w:id="909">
    <w:p w14:paraId="4988A517" w14:textId="52B29EF3"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0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150.1.3-cü və 150.1.6-cı maddələrdə “</w:t>
      </w:r>
      <w:r w:rsidRPr="00F43791">
        <w:rPr>
          <w:rFonts w:ascii="Palatino Linotype" w:hAnsi="Palatino Linotype"/>
          <w:b/>
          <w:bCs/>
          <w:lang w:val="az-Latn-AZ"/>
        </w:rPr>
        <w:t>və ya sahibkarlar</w:t>
      </w:r>
      <w:r w:rsidRPr="00F43791">
        <w:rPr>
          <w:rFonts w:ascii="Palatino Linotype" w:hAnsi="Palatino Linotype"/>
          <w:lang w:val="az-Latn-AZ"/>
        </w:rPr>
        <w:t>” sözləri “</w:t>
      </w:r>
      <w:bookmarkStart w:id="88" w:name="_Hlk154763095"/>
      <w:r w:rsidRPr="00F43791">
        <w:rPr>
          <w:rFonts w:ascii="Palatino Linotype" w:hAnsi="Palatino Linotype"/>
          <w:lang w:val="az-Latn-AZ"/>
        </w:rPr>
        <w:t xml:space="preserve">, </w:t>
      </w:r>
      <w:r w:rsidRPr="00F43791">
        <w:rPr>
          <w:rFonts w:ascii="Palatino Linotype" w:hAnsi="Palatino Linotype"/>
          <w:b/>
          <w:bCs/>
          <w:lang w:val="az-Latn-AZ"/>
        </w:rPr>
        <w:t>sahibkarlar və qeyri-sahibkarlıq fəaliyyətindən gəlir əldə edən fiziki şəxslər</w:t>
      </w:r>
      <w:bookmarkEnd w:id="88"/>
      <w:r w:rsidRPr="00F43791">
        <w:rPr>
          <w:rFonts w:ascii="Palatino Linotype" w:hAnsi="Palatino Linotype"/>
          <w:lang w:val="az-Latn-AZ"/>
        </w:rPr>
        <w:t>” sözləri ilə əvəz edilmişdir.</w:t>
      </w:r>
    </w:p>
    <w:p w14:paraId="1A322E49" w14:textId="77777777" w:rsidR="008770CB" w:rsidRPr="00F43791" w:rsidRDefault="008770CB" w:rsidP="005D6B10">
      <w:pPr>
        <w:pStyle w:val="af0"/>
        <w:ind w:firstLine="539"/>
        <w:jc w:val="both"/>
        <w:rPr>
          <w:rFonts w:ascii="Palatino Linotype" w:hAnsi="Palatino Linotype"/>
          <w:lang w:val="az-Latn-AZ"/>
        </w:rPr>
      </w:pPr>
    </w:p>
  </w:endnote>
  <w:endnote w:id="910">
    <w:p w14:paraId="12267293" w14:textId="2988AD7D"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0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150.1.5-ci maddə yeni redaksiyada verilmişdir.</w:t>
      </w:r>
    </w:p>
    <w:p w14:paraId="680632E3" w14:textId="77777777" w:rsidR="008770CB" w:rsidRPr="00F43791" w:rsidRDefault="008770CB" w:rsidP="005D6B10">
      <w:pPr>
        <w:pStyle w:val="af0"/>
        <w:ind w:firstLine="539"/>
        <w:jc w:val="both"/>
        <w:rPr>
          <w:rFonts w:ascii="Palatino Linotype" w:hAnsi="Palatino Linotype"/>
          <w:lang w:val="az-Latn-AZ"/>
        </w:rPr>
      </w:pPr>
    </w:p>
    <w:p w14:paraId="50DB253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22FF818"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150.1.5. hüquqi və fiziki şəxslərə faizlər ödəyən hüquqi şəxslər və ya sahibkarlar;</w:t>
      </w:r>
    </w:p>
    <w:p w14:paraId="054D51EA" w14:textId="77777777" w:rsidR="008770CB" w:rsidRPr="00F43791" w:rsidRDefault="008770CB" w:rsidP="005D6B10">
      <w:pPr>
        <w:pStyle w:val="af0"/>
        <w:ind w:firstLine="539"/>
        <w:jc w:val="both"/>
        <w:rPr>
          <w:rFonts w:ascii="Palatino Linotype" w:hAnsi="Palatino Linotype"/>
          <w:lang w:val="az-Latn-AZ"/>
        </w:rPr>
      </w:pPr>
    </w:p>
  </w:endnote>
  <w:endnote w:id="911">
    <w:p w14:paraId="024C4366"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150.1.6-cı maddədə "</w:t>
      </w:r>
      <w:r w:rsidRPr="00F43791">
        <w:rPr>
          <w:rFonts w:ascii="Palatino Linotype" w:hAnsi="Palatino Linotype"/>
          <w:b/>
          <w:lang w:val="tr-TR"/>
        </w:rPr>
        <w:t>124-cü və ya 125-ci</w:t>
      </w:r>
      <w:r w:rsidRPr="00F43791">
        <w:rPr>
          <w:rFonts w:ascii="Palatino Linotype" w:hAnsi="Palatino Linotype"/>
          <w:lang w:val="tr-TR"/>
        </w:rPr>
        <w:t>" sözləri "</w:t>
      </w:r>
      <w:r w:rsidRPr="00F43791">
        <w:rPr>
          <w:rFonts w:ascii="Palatino Linotype" w:hAnsi="Palatino Linotype"/>
          <w:b/>
          <w:lang w:val="tr-TR"/>
        </w:rPr>
        <w:t>124-cü, 125-ci və ya 126-cı</w:t>
      </w:r>
      <w:r w:rsidRPr="00F43791">
        <w:rPr>
          <w:rFonts w:ascii="Palatino Linotype" w:hAnsi="Palatino Linotype"/>
          <w:lang w:val="tr-TR"/>
        </w:rPr>
        <w:t>" sözləri ilə əvəz edilmişdir.</w:t>
      </w:r>
    </w:p>
    <w:p w14:paraId="42C24BCE" w14:textId="77777777" w:rsidR="008770CB" w:rsidRPr="00F43791" w:rsidRDefault="008770CB" w:rsidP="005D6B10">
      <w:pPr>
        <w:pStyle w:val="af0"/>
        <w:ind w:firstLine="539"/>
        <w:jc w:val="both"/>
        <w:rPr>
          <w:rFonts w:ascii="Palatino Linotype" w:hAnsi="Palatino Linotype"/>
          <w:lang w:val="az-Latn-AZ"/>
        </w:rPr>
      </w:pPr>
    </w:p>
  </w:endnote>
  <w:endnote w:id="912">
    <w:p w14:paraId="32E2EB6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Məcəlləyə 150.1.7-ci maddə əlavə edilmişdir. </w:t>
      </w:r>
    </w:p>
    <w:p w14:paraId="466E39B1" w14:textId="77777777" w:rsidR="008770CB" w:rsidRPr="00F43791" w:rsidRDefault="008770CB" w:rsidP="005D6B10">
      <w:pPr>
        <w:pStyle w:val="af0"/>
        <w:ind w:firstLine="539"/>
        <w:jc w:val="both"/>
        <w:rPr>
          <w:rFonts w:ascii="Palatino Linotype" w:hAnsi="Palatino Linotype"/>
          <w:lang w:val="az-Latn-AZ"/>
        </w:rPr>
      </w:pPr>
    </w:p>
    <w:p w14:paraId="0DA822A1"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150.1.7-ci maddədə "şəxslərə" sözü "şəxslərin göstərdiyi xidmətlərə (işlərə) görə həmin fiziki şəxslərə" sözləri ilə əvəz edilmişdir.</w:t>
      </w:r>
    </w:p>
    <w:p w14:paraId="0645407A" w14:textId="77777777" w:rsidR="008770CB" w:rsidRPr="00F43791" w:rsidRDefault="008770CB" w:rsidP="005D6B10">
      <w:pPr>
        <w:pStyle w:val="af0"/>
        <w:ind w:firstLine="539"/>
        <w:jc w:val="both"/>
        <w:rPr>
          <w:rFonts w:ascii="Palatino Linotype" w:hAnsi="Palatino Linotype" w:cs="A1Lat"/>
          <w:lang w:val="az-Latn-AZ"/>
        </w:rPr>
      </w:pPr>
    </w:p>
    <w:p w14:paraId="29C72E76" w14:textId="77777777" w:rsidR="008770CB" w:rsidRPr="00F43791" w:rsidRDefault="00245795" w:rsidP="005D6B10">
      <w:pPr>
        <w:pStyle w:val="af0"/>
        <w:ind w:firstLine="540"/>
        <w:jc w:val="both"/>
        <w:rPr>
          <w:rFonts w:ascii="Palatino Linotype" w:hAnsi="Palatino Linotype"/>
          <w:lang w:val="az-Latn-AZ"/>
        </w:rPr>
      </w:pPr>
      <w:hyperlink r:id="rId90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150.1.7-ci maddəyə “</w:t>
      </w:r>
      <w:r w:rsidR="008770CB" w:rsidRPr="00F43791">
        <w:rPr>
          <w:rFonts w:ascii="Palatino Linotype" w:hAnsi="Palatino Linotype"/>
          <w:b/>
          <w:lang w:val="az-Latn-AZ"/>
        </w:rPr>
        <w:t>haqq ödəyən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habelə muzdlu işçi kimi cəlb etmədiyi fiziki şəxslərə maddi yardım, mükafat, təqaüd verən</w:t>
      </w:r>
      <w:r w:rsidR="008770CB" w:rsidRPr="00F43791">
        <w:rPr>
          <w:rFonts w:ascii="Palatino Linotype" w:hAnsi="Palatino Linotype"/>
          <w:lang w:val="az-Latn-AZ"/>
        </w:rPr>
        <w:t>” sözləri əlavə edilmişdir.</w:t>
      </w:r>
    </w:p>
    <w:p w14:paraId="594E29CD" w14:textId="77777777" w:rsidR="008770CB" w:rsidRPr="00F43791" w:rsidRDefault="008770CB" w:rsidP="005D6B10">
      <w:pPr>
        <w:pStyle w:val="af0"/>
        <w:ind w:firstLine="539"/>
        <w:jc w:val="both"/>
        <w:rPr>
          <w:rFonts w:ascii="Palatino Linotype" w:hAnsi="Palatino Linotype"/>
          <w:lang w:val="az-Latn-AZ"/>
        </w:rPr>
      </w:pPr>
    </w:p>
    <w:p w14:paraId="26A67B82" w14:textId="7B746CBF" w:rsidR="008770CB" w:rsidRPr="00F43791" w:rsidRDefault="00245795" w:rsidP="005D6B10">
      <w:pPr>
        <w:pStyle w:val="af0"/>
        <w:ind w:firstLine="539"/>
        <w:jc w:val="both"/>
        <w:rPr>
          <w:rFonts w:ascii="Palatino Linotype" w:hAnsi="Palatino Linotype"/>
          <w:lang w:val="az-Latn-AZ"/>
        </w:rPr>
      </w:pPr>
      <w:hyperlink r:id="rId90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150.1.7-ci maddədə “</w:t>
      </w:r>
      <w:r w:rsidR="008770CB" w:rsidRPr="00F43791">
        <w:rPr>
          <w:rFonts w:ascii="Palatino Linotype" w:hAnsi="Palatino Linotype"/>
          <w:b/>
          <w:bCs/>
          <w:lang w:val="az-Latn-AZ"/>
        </w:rPr>
        <w:t>və ya fərdi sahibkarlar</w:t>
      </w:r>
      <w:r w:rsidR="008770CB" w:rsidRPr="00F43791">
        <w:rPr>
          <w:rFonts w:ascii="Palatino Linotype" w:hAnsi="Palatino Linotype"/>
          <w:lang w:val="az-Latn-AZ"/>
        </w:rPr>
        <w:t>” sözləri “</w:t>
      </w:r>
      <w:bookmarkStart w:id="89" w:name="_Hlk154763234"/>
      <w:r w:rsidR="008770CB" w:rsidRPr="00F43791">
        <w:rPr>
          <w:rFonts w:ascii="Palatino Linotype" w:hAnsi="Palatino Linotype"/>
          <w:lang w:val="az-Latn-AZ"/>
        </w:rPr>
        <w:t xml:space="preserve">, </w:t>
      </w:r>
      <w:r w:rsidR="008770CB" w:rsidRPr="00F43791">
        <w:rPr>
          <w:rFonts w:ascii="Palatino Linotype" w:hAnsi="Palatino Linotype"/>
          <w:b/>
          <w:bCs/>
          <w:lang w:val="az-Latn-AZ"/>
        </w:rPr>
        <w:t>fərdi sahibkarlar və qeyri-sahibkarlıq fəaliyyətindən gəlir əldə edən fiziki şəxslər</w:t>
      </w:r>
      <w:bookmarkEnd w:id="89"/>
      <w:r w:rsidR="008770CB" w:rsidRPr="00F43791">
        <w:rPr>
          <w:rFonts w:ascii="Palatino Linotype" w:hAnsi="Palatino Linotype"/>
          <w:lang w:val="az-Latn-AZ"/>
        </w:rPr>
        <w:t>” sözləri ilə əvəz edilmişdir.</w:t>
      </w:r>
    </w:p>
    <w:p w14:paraId="5BDD027E" w14:textId="77777777" w:rsidR="008770CB" w:rsidRPr="00F43791" w:rsidRDefault="008770CB" w:rsidP="005D6B10">
      <w:pPr>
        <w:pStyle w:val="af0"/>
        <w:ind w:firstLine="539"/>
        <w:jc w:val="both"/>
        <w:rPr>
          <w:rFonts w:ascii="Palatino Linotype" w:hAnsi="Palatino Linotype"/>
          <w:lang w:val="az-Latn-AZ"/>
        </w:rPr>
      </w:pPr>
    </w:p>
  </w:endnote>
  <w:endnote w:id="913">
    <w:p w14:paraId="2D6C03A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w:t>
      </w:r>
      <w:r w:rsidRPr="00F43791">
        <w:rPr>
          <w:rFonts w:ascii="Palatino Linotype" w:hAnsi="Palatino Linotype"/>
          <w:lang w:val="az-Latn-AZ"/>
        </w:rPr>
        <w:t xml:space="preserve"> ilə 150.1.8-ci maddə əlavə edilmişdir.</w:t>
      </w:r>
    </w:p>
    <w:p w14:paraId="23D5CCE8" w14:textId="77777777" w:rsidR="008770CB" w:rsidRPr="00F43791" w:rsidRDefault="008770CB" w:rsidP="005D6B10">
      <w:pPr>
        <w:pStyle w:val="af0"/>
        <w:ind w:firstLine="539"/>
        <w:jc w:val="both"/>
        <w:rPr>
          <w:rFonts w:ascii="Palatino Linotype" w:hAnsi="Palatino Linotype"/>
          <w:lang w:val="az-Latn-AZ"/>
        </w:rPr>
      </w:pPr>
    </w:p>
  </w:endnote>
  <w:endnote w:id="914">
    <w:p w14:paraId="5C229794"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06"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150.1.9-cu maddədə “</w:t>
      </w:r>
      <w:r w:rsidRPr="00F43791">
        <w:rPr>
          <w:rFonts w:ascii="Palatino Linotype" w:hAnsi="Palatino Linotype"/>
          <w:b/>
          <w:lang w:val="az-Latn-AZ"/>
        </w:rPr>
        <w:t>yaşayış və qeyri-yaşayış sahələrinin təqdim edilməsi</w:t>
      </w:r>
      <w:r w:rsidRPr="00F43791">
        <w:rPr>
          <w:rFonts w:ascii="Palatino Linotype" w:hAnsi="Palatino Linotype"/>
          <w:lang w:val="az-Latn-AZ"/>
        </w:rPr>
        <w:t>” sözlərindən əvvəl “</w:t>
      </w:r>
      <w:r w:rsidRPr="00F43791">
        <w:rPr>
          <w:rFonts w:ascii="Palatino Linotype" w:hAnsi="Palatino Linotype"/>
          <w:b/>
          <w:lang w:val="az-Latn-AZ"/>
        </w:rPr>
        <w:t>torpaq</w:t>
      </w:r>
      <w:r w:rsidRPr="00F43791">
        <w:rPr>
          <w:rFonts w:ascii="Palatino Linotype" w:hAnsi="Palatino Linotype"/>
          <w:lang w:val="az-Latn-AZ"/>
        </w:rPr>
        <w:t>, ” sözü əlavə edilmişdir.</w:t>
      </w:r>
    </w:p>
    <w:p w14:paraId="361DE48E" w14:textId="77777777" w:rsidR="008770CB" w:rsidRPr="00F43791" w:rsidRDefault="00245795" w:rsidP="005D6B10">
      <w:pPr>
        <w:pStyle w:val="af0"/>
        <w:ind w:firstLine="539"/>
        <w:jc w:val="both"/>
        <w:rPr>
          <w:rFonts w:ascii="Palatino Linotype" w:hAnsi="Palatino Linotype"/>
          <w:lang w:val="az-Latn-AZ"/>
        </w:rPr>
      </w:pPr>
      <w:hyperlink r:id="rId90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150.1.9-cu maddə yeni redaksiyada verilmişdir.</w:t>
      </w:r>
    </w:p>
    <w:p w14:paraId="33D5E29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F63A8BB"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150.1.9. torpaq,</w:t>
      </w:r>
      <w:r w:rsidRPr="00F43791">
        <w:rPr>
          <w:rFonts w:ascii="Palatino Linotype" w:hAnsi="Palatino Linotype"/>
          <w:strike/>
          <w:lang w:val="az-Latn-AZ"/>
        </w:rPr>
        <w:t xml:space="preserve"> </w:t>
      </w:r>
      <w:r w:rsidRPr="00F43791">
        <w:rPr>
          <w:rFonts w:ascii="Palatino Linotype" w:hAnsi="Palatino Linotype"/>
          <w:i/>
          <w:strike/>
          <w:lang w:val="az-Latn-AZ"/>
        </w:rPr>
        <w:t>yaşayış və qeyri-yaşayış sahələrinin təqdim edilməsi (fiziki şəxsin azı 5 (beş) il ərzində yaşayış yeri üzrə qeydiyyatda olduğu yaşayış sahələrinin təqdim edilməsi, bu Məcəllənin 102.1.3.2-ci, 102.1.18-ci, 106.1.16-cı, 144.1.1-ci və 144.1.2-ci maddələrində nəzərdə tutulmuş hallarda təqdim edilmə, həmçinin bu Məcəllənin 221.5-ci maddəsinə uyğun olaraq sadələşdirilmiş vergi hesablanmış tikinti sahələrinin həmin bina tikintisi fəaliyyəti ilə məşğul olan şəxs tərəfindən təqdim edilməsi halları istisna olmaqla) üzrə müqavilələri təsdiq edən notarius;</w:t>
      </w:r>
    </w:p>
    <w:p w14:paraId="1D4CE5E7" w14:textId="77777777" w:rsidR="008770CB" w:rsidRPr="00F43791" w:rsidRDefault="00245795" w:rsidP="005D6B10">
      <w:pPr>
        <w:pStyle w:val="af0"/>
        <w:ind w:firstLine="539"/>
        <w:jc w:val="both"/>
        <w:rPr>
          <w:rFonts w:ascii="Palatino Linotype" w:hAnsi="Palatino Linotype"/>
          <w:lang w:val="az-Latn-AZ"/>
        </w:rPr>
      </w:pPr>
      <w:hyperlink r:id="rId908" w:tgtFrame="_blank" w:tooltip="Azərbaycan Respublikasının 30 dekabr 2020-ci il tarixli 247-VIQD nönrəli Qanunu" w:history="1">
        <w:r w:rsidR="008770CB" w:rsidRPr="00F43791">
          <w:rPr>
            <w:rStyle w:val="a3"/>
            <w:rFonts w:ascii="Palatino Linotype" w:eastAsiaTheme="minorEastAsia" w:hAnsi="Palatino Linotype"/>
            <w:lang w:val="az-Latn-AZ"/>
          </w:rPr>
          <w:t>30 dekabr</w:t>
        </w:r>
        <w:r w:rsidR="008770CB" w:rsidRPr="00F43791">
          <w:rPr>
            <w:rStyle w:val="a3"/>
            <w:rFonts w:ascii="Palatino Linotype" w:eastAsiaTheme="minorEastAsia" w:hAnsi="Palatino Linotype" w:cs="Palatino Linotype"/>
            <w:lang w:val="az-Latn-AZ"/>
          </w:rPr>
          <w:t xml:space="preserve"> 2020-ci il</w:t>
        </w:r>
        <w:r w:rsidR="008770CB" w:rsidRPr="00F43791">
          <w:rPr>
            <w:rStyle w:val="a3"/>
            <w:rFonts w:ascii="Palatino Linotype" w:eastAsiaTheme="minorEastAsia" w:hAnsi="Palatino Linotype"/>
            <w:lang w:val="az-Latn-AZ"/>
          </w:rPr>
          <w:t xml:space="preserve"> tarixli 247-VIQD nönrəli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8 yanvar 2021-ci il, № 3</w:t>
      </w:r>
      <w:r w:rsidR="008770CB" w:rsidRPr="00F43791">
        <w:rPr>
          <w:rFonts w:ascii="Palatino Linotype" w:hAnsi="Palatino Linotype"/>
          <w:b/>
          <w:lang w:val="az-Latn-AZ"/>
        </w:rPr>
        <w:t>, Azərbaycan Respublikasının Qanunvericilik Toplusu, 2020-ci il, № 12, I kitab, maddə 1454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150.1.9-cu maddəyə “</w:t>
      </w:r>
      <w:r w:rsidR="008770CB" w:rsidRPr="00F43791">
        <w:rPr>
          <w:rFonts w:ascii="Palatino Linotype" w:hAnsi="Palatino Linotype"/>
          <w:b/>
          <w:lang w:val="az-Latn-AZ"/>
        </w:rPr>
        <w:t>torpaq</w:t>
      </w:r>
      <w:r w:rsidR="008770CB" w:rsidRPr="00F43791">
        <w:rPr>
          <w:rFonts w:ascii="Palatino Linotype" w:hAnsi="Palatino Linotype"/>
          <w:lang w:val="az-Latn-AZ"/>
        </w:rPr>
        <w:t>” sözündən əvvəl “</w:t>
      </w:r>
      <w:r w:rsidR="008770CB" w:rsidRPr="00F43791">
        <w:rPr>
          <w:rFonts w:ascii="Palatino Linotype" w:hAnsi="Palatino Linotype"/>
          <w:b/>
          <w:lang w:val="az-Latn-AZ"/>
        </w:rPr>
        <w:t>fiziki şəxslər tərəfindən</w:t>
      </w:r>
      <w:r w:rsidR="008770CB" w:rsidRPr="00F43791">
        <w:rPr>
          <w:rFonts w:ascii="Palatino Linotype" w:hAnsi="Palatino Linotype"/>
          <w:lang w:val="az-Latn-AZ"/>
        </w:rPr>
        <w:t>” sözləri əlavə edilsin və həmin maddədən “</w:t>
      </w:r>
      <w:r w:rsidR="008770CB" w:rsidRPr="00F43791">
        <w:rPr>
          <w:rFonts w:ascii="Palatino Linotype" w:hAnsi="Palatino Linotype"/>
          <w:b/>
          <w:lang w:val="az-Latn-AZ"/>
        </w:rPr>
        <w:t>106.1.16-cı,</w:t>
      </w:r>
      <w:r w:rsidR="008770CB" w:rsidRPr="00F43791">
        <w:rPr>
          <w:rFonts w:ascii="Palatino Linotype" w:hAnsi="Palatino Linotype"/>
          <w:lang w:val="az-Latn-AZ"/>
        </w:rPr>
        <w:t>” sözləri çıxarılmışdır.</w:t>
      </w:r>
    </w:p>
    <w:p w14:paraId="242D5E12" w14:textId="3F7E81CB" w:rsidR="008770CB" w:rsidRPr="00F43791" w:rsidRDefault="00245795" w:rsidP="005D6B10">
      <w:pPr>
        <w:pStyle w:val="af0"/>
        <w:ind w:firstLine="540"/>
        <w:jc w:val="both"/>
        <w:rPr>
          <w:rFonts w:ascii="Palatino Linotype" w:hAnsi="Palatino Linotype"/>
          <w:lang w:val="az-Latn-AZ"/>
        </w:rPr>
      </w:pPr>
      <w:hyperlink r:id="rId90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150.1.9-cu maddədə “</w:t>
      </w:r>
      <w:r w:rsidR="008770CB" w:rsidRPr="00F43791">
        <w:rPr>
          <w:rFonts w:ascii="Palatino Linotype" w:hAnsi="Palatino Linotype"/>
          <w:b/>
          <w:lang w:val="az-Latn-AZ"/>
        </w:rPr>
        <w:t>və 144.1.2-ci</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 144.1.2-ci və 144.1.4-cü</w:t>
      </w:r>
      <w:r w:rsidR="008770CB" w:rsidRPr="00F43791">
        <w:rPr>
          <w:rFonts w:ascii="Palatino Linotype" w:hAnsi="Palatino Linotype"/>
          <w:lang w:val="az-Latn-AZ"/>
        </w:rPr>
        <w:t>” sözləri ilə əvəz edilmişdir.</w:t>
      </w:r>
    </w:p>
    <w:p w14:paraId="734613E5" w14:textId="339B0E59" w:rsidR="008770CB" w:rsidRPr="00F43791" w:rsidRDefault="00245795" w:rsidP="005D6B10">
      <w:pPr>
        <w:pStyle w:val="af0"/>
        <w:ind w:firstLine="540"/>
        <w:jc w:val="both"/>
        <w:rPr>
          <w:rFonts w:ascii="Palatino Linotype" w:hAnsi="Palatino Linotype"/>
          <w:lang w:val="az-Latn-AZ"/>
        </w:rPr>
      </w:pPr>
      <w:hyperlink r:id="rId910"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150.1.9-cu maddəyə “</w:t>
      </w:r>
      <w:r w:rsidR="008770CB" w:rsidRPr="00F43791">
        <w:rPr>
          <w:rFonts w:ascii="Palatino Linotype" w:hAnsi="Palatino Linotype"/>
          <w:b/>
          <w:lang w:val="az-Latn-AZ"/>
        </w:rPr>
        <w:t>edən</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“Notariat haqqında” Azərbaycan Respublikası Qanununun 63-cü maddəsinə əsasən icra sənədlərinin məcburi icrası ilə əlaqədar daşınmaz əmlakın əldə olunması barədə şəhadətnamələr (fərdi sahibkarın üzərinə həbs qoyulmuş və ya ipoteka ilə yüklü edilmiş əmlakının tələbkar (ipoteka saxlayan) tərəfindən əldə edilməsi ilə bağlı verilən şəhadətnamələr istisna olmaqla) verən</w:t>
      </w:r>
      <w:r w:rsidR="008770CB" w:rsidRPr="00F43791">
        <w:rPr>
          <w:rFonts w:ascii="Palatino Linotype" w:hAnsi="Palatino Linotype"/>
          <w:lang w:val="az-Latn-AZ"/>
        </w:rPr>
        <w:t>” sözləri əlavə edilmişdir.</w:t>
      </w:r>
    </w:p>
    <w:p w14:paraId="7B7E9D65" w14:textId="77777777" w:rsidR="008770CB" w:rsidRPr="00F43791" w:rsidRDefault="008770CB" w:rsidP="005D6B10">
      <w:pPr>
        <w:pStyle w:val="af0"/>
        <w:ind w:firstLine="539"/>
        <w:jc w:val="both"/>
        <w:rPr>
          <w:rFonts w:ascii="Palatino Linotype" w:hAnsi="Palatino Linotype"/>
          <w:strike/>
          <w:lang w:val="az-Latn-AZ"/>
        </w:rPr>
      </w:pPr>
    </w:p>
  </w:endnote>
  <w:endnote w:id="915">
    <w:p w14:paraId="4369291F"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11"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150.1.8-ci maddənin sonunda nöqtə işarəsi nöqtəli vergül işarəsi ilə əvəz edilmişdir və yeni məzmunda 150.1.9-cu və 150.1.10-cu maddələr əlavə edilmişdir.</w:t>
      </w:r>
    </w:p>
    <w:p w14:paraId="345B66CD" w14:textId="77777777" w:rsidR="008770CB" w:rsidRPr="00F43791" w:rsidRDefault="00245795" w:rsidP="005D6B10">
      <w:pPr>
        <w:pStyle w:val="af0"/>
        <w:ind w:firstLine="539"/>
        <w:jc w:val="both"/>
        <w:rPr>
          <w:rFonts w:ascii="Palatino Linotype" w:hAnsi="Palatino Linotype" w:cs="Arial"/>
          <w:strike/>
          <w:lang w:val="az-Latn-AZ"/>
        </w:rPr>
      </w:pPr>
      <w:hyperlink r:id="rId912"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150.1.10-cu maddədə “</w:t>
      </w:r>
      <w:r w:rsidR="008770CB" w:rsidRPr="00F43791">
        <w:rPr>
          <w:rFonts w:ascii="Palatino Linotype" w:hAnsi="Palatino Linotype"/>
          <w:b/>
          <w:lang w:val="az-Latn-AZ"/>
        </w:rPr>
        <w:t>uduşlar</w:t>
      </w:r>
      <w:r w:rsidR="008770CB" w:rsidRPr="00F43791">
        <w:rPr>
          <w:rFonts w:ascii="Palatino Linotype" w:hAnsi="Palatino Linotype"/>
          <w:lang w:val="az-Latn-AZ"/>
        </w:rPr>
        <w:t xml:space="preserve">” sözü </w:t>
      </w:r>
      <w:r w:rsidR="008770CB" w:rsidRPr="00F43791">
        <w:rPr>
          <w:rFonts w:ascii="Palatino Linotype" w:hAnsi="Palatino Linotype"/>
          <w:b/>
          <w:lang w:val="az-Latn-AZ"/>
        </w:rPr>
        <w:t>“, lotereyaların keçirilməsindən, habelə digər yarışlardan və müsabiqələrdən pul şəklində uduşlar (mükafatlar)”</w:t>
      </w:r>
      <w:r w:rsidR="008770CB" w:rsidRPr="00F43791">
        <w:rPr>
          <w:rFonts w:ascii="Palatino Linotype" w:hAnsi="Palatino Linotype"/>
          <w:lang w:val="az-Latn-AZ"/>
        </w:rPr>
        <w:t xml:space="preserve"> sözləri ilə əvəz edilmişdir.</w:t>
      </w:r>
    </w:p>
    <w:p w14:paraId="31838676" w14:textId="77777777" w:rsidR="008770CB" w:rsidRPr="00F43791" w:rsidRDefault="008770CB" w:rsidP="005D6B10">
      <w:pPr>
        <w:pStyle w:val="af0"/>
        <w:ind w:firstLine="539"/>
        <w:jc w:val="both"/>
        <w:rPr>
          <w:rFonts w:ascii="Palatino Linotype" w:hAnsi="Palatino Linotype"/>
          <w:lang w:val="az-Latn-AZ"/>
        </w:rPr>
      </w:pPr>
    </w:p>
  </w:endnote>
  <w:endnote w:id="916">
    <w:p w14:paraId="1DCA3B5B" w14:textId="77777777" w:rsidR="008770CB" w:rsidRPr="00F43791" w:rsidRDefault="008770CB" w:rsidP="005D6B10">
      <w:pPr>
        <w:pStyle w:val="af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1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150.1.10-cu maddənin sonunda nöqtə işarəsi nöqtəli vergül işarəsi ilə əvəz edilmişdir və yeni məzmunda 150.1.11-ci və 150.1.12-ci maddələr əlavə edilmişdir.</w:t>
      </w:r>
    </w:p>
    <w:p w14:paraId="7253C768" w14:textId="77777777" w:rsidR="008770CB" w:rsidRPr="00F43791" w:rsidRDefault="00245795" w:rsidP="005D6B10">
      <w:pPr>
        <w:pStyle w:val="af0"/>
        <w:ind w:firstLine="539"/>
        <w:jc w:val="both"/>
        <w:rPr>
          <w:rFonts w:ascii="Palatino Linotype" w:hAnsi="Palatino Linotype"/>
          <w:lang w:val="az-Latn-AZ"/>
        </w:rPr>
      </w:pPr>
      <w:hyperlink r:id="rId914"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150.1.11-ci maddədə “</w:t>
      </w:r>
      <w:r w:rsidR="008770CB" w:rsidRPr="00F43791">
        <w:rPr>
          <w:rFonts w:ascii="Palatino Linotype" w:hAnsi="Palatino Linotype"/>
          <w:b/>
          <w:bCs/>
          <w:lang w:val="az-Latn-AZ"/>
        </w:rPr>
        <w:t>lotereyaların keçirilməsindən,</w:t>
      </w:r>
      <w:r w:rsidR="008770CB" w:rsidRPr="00F43791">
        <w:rPr>
          <w:rFonts w:ascii="Palatino Linotype" w:hAnsi="Palatino Linotype"/>
          <w:lang w:val="az-Latn-AZ"/>
        </w:rPr>
        <w:t>” sözləri “</w:t>
      </w:r>
      <w:bookmarkStart w:id="91" w:name="_Hlk92362901"/>
      <w:r w:rsidR="008770CB" w:rsidRPr="00F43791">
        <w:rPr>
          <w:rFonts w:ascii="Palatino Linotype" w:hAnsi="Palatino Linotype"/>
          <w:b/>
          <w:bCs/>
          <w:lang w:val="az-Latn-AZ"/>
        </w:rPr>
        <w:t>idman mərc oyunlarından, lotereyalardan,</w:t>
      </w:r>
      <w:bookmarkEnd w:id="91"/>
      <w:r w:rsidR="008770CB" w:rsidRPr="00F43791">
        <w:rPr>
          <w:rFonts w:ascii="Palatino Linotype" w:hAnsi="Palatino Linotype"/>
          <w:lang w:val="az-Latn-AZ"/>
        </w:rPr>
        <w:t>” sözləri ilə əvəz edilmişdir.</w:t>
      </w:r>
    </w:p>
    <w:p w14:paraId="1315C736" w14:textId="2AF4B555" w:rsidR="008770CB" w:rsidRPr="00F43791" w:rsidRDefault="00245795" w:rsidP="005D6B10">
      <w:pPr>
        <w:pStyle w:val="af0"/>
        <w:ind w:firstLine="539"/>
        <w:jc w:val="both"/>
        <w:rPr>
          <w:rFonts w:ascii="Palatino Linotype" w:hAnsi="Palatino Linotype"/>
          <w:bCs/>
          <w:lang w:val="az-Latn-AZ"/>
        </w:rPr>
      </w:pPr>
      <w:hyperlink r:id="rId915"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150.1.11-ci maddəyə birinci halda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 və həmin maddədə “</w:t>
      </w:r>
      <w:r w:rsidR="008770CB" w:rsidRPr="00F43791">
        <w:rPr>
          <w:rFonts w:ascii="Palatino Linotype" w:hAnsi="Palatino Linotype"/>
          <w:b/>
          <w:lang w:val="az-Latn-AZ"/>
        </w:rPr>
        <w:t>bank, xarici bankın Azərbaycan Respublikasındakı filialı və ya poçt rabitəsinin milli operatoru</w:t>
      </w:r>
      <w:r w:rsidR="008770CB" w:rsidRPr="00F43791">
        <w:rPr>
          <w:rFonts w:ascii="Palatino Linotype" w:hAnsi="Palatino Linotype"/>
          <w:lang w:val="az-Latn-AZ"/>
        </w:rPr>
        <w:t>” sözləri “</w:t>
      </w:r>
      <w:r w:rsidR="008770CB" w:rsidRPr="00F43791">
        <w:rPr>
          <w:rFonts w:ascii="Palatino Linotype" w:hAnsi="Palatino Linotype"/>
          <w:b/>
          <w:lang w:val="az-Latn-AZ"/>
        </w:rPr>
        <w:t>ödəniş xidməti təchizatçısı və ya xarici ödəniş xidməti təchizatçısının Azərbaycan Respublikasındakı filialı</w:t>
      </w:r>
      <w:r w:rsidR="008770CB" w:rsidRPr="00F43791">
        <w:rPr>
          <w:rFonts w:ascii="Palatino Linotype" w:hAnsi="Palatino Linotype"/>
          <w:lang w:val="az-Latn-AZ"/>
        </w:rPr>
        <w:t>” sözləri ilə əvəz edilmişdir.</w:t>
      </w:r>
    </w:p>
    <w:p w14:paraId="458821C8" w14:textId="77777777" w:rsidR="008770CB" w:rsidRPr="00F43791" w:rsidRDefault="008770CB" w:rsidP="005D6B10">
      <w:pPr>
        <w:pStyle w:val="af0"/>
        <w:ind w:firstLine="539"/>
        <w:jc w:val="both"/>
        <w:rPr>
          <w:rFonts w:ascii="Palatino Linotype" w:hAnsi="Palatino Linotype"/>
          <w:lang w:val="az-Latn-AZ"/>
        </w:rPr>
      </w:pPr>
    </w:p>
  </w:endnote>
  <w:endnote w:id="917">
    <w:p w14:paraId="1284D438" w14:textId="08DD46DD"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16"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150.1.12-ci maddəyə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 və həmin maddədə “</w:t>
      </w:r>
      <w:r w:rsidRPr="00F43791">
        <w:rPr>
          <w:rFonts w:ascii="Palatino Linotype" w:hAnsi="Palatino Linotype"/>
          <w:b/>
          <w:lang w:val="az-Latn-AZ"/>
        </w:rPr>
        <w:t>banklar, xarici bankın Azərbaycan Respublikasındakı filialı və ya poçt rabitəsinin milli operatoru</w:t>
      </w:r>
      <w:r w:rsidRPr="00F43791">
        <w:rPr>
          <w:rFonts w:ascii="Palatino Linotype" w:hAnsi="Palatino Linotype"/>
          <w:lang w:val="az-Latn-AZ"/>
        </w:rPr>
        <w:t>” sözləri “</w:t>
      </w:r>
      <w:r w:rsidRPr="00F43791">
        <w:rPr>
          <w:rFonts w:ascii="Palatino Linotype" w:hAnsi="Palatino Linotype"/>
          <w:b/>
          <w:lang w:val="az-Latn-AZ"/>
        </w:rPr>
        <w:t>ödəniş xidməti təchizatçıları və ya xarici ödəniş xidməti təchizatçısının Azərbaycan Respublikasındakı filialı</w:t>
      </w:r>
      <w:r w:rsidRPr="00F43791">
        <w:rPr>
          <w:rFonts w:ascii="Palatino Linotype" w:hAnsi="Palatino Linotype"/>
          <w:lang w:val="az-Latn-AZ"/>
        </w:rPr>
        <w:t>” sözləri ilə əvəz edilmişdir.</w:t>
      </w:r>
    </w:p>
    <w:p w14:paraId="0CCE24AA" w14:textId="77777777" w:rsidR="008770CB" w:rsidRPr="00F43791" w:rsidRDefault="008770CB" w:rsidP="005D6B10">
      <w:pPr>
        <w:pStyle w:val="af0"/>
        <w:rPr>
          <w:rFonts w:ascii="Palatino Linotype" w:hAnsi="Palatino Linotype"/>
          <w:lang w:val="az-Latn-AZ"/>
        </w:rPr>
      </w:pPr>
    </w:p>
  </w:endnote>
  <w:endnote w:id="918">
    <w:p w14:paraId="5B6149B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1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150.1.12-ci maddənin sonunda nöqtə işarəsi nöqtəli vergül işarəsi ilə əvəz edilmişdir və yeni məzmunda 150.1.13-cü və 150.1.14-cü maddələr əlavə edilmişdir.</w:t>
      </w:r>
    </w:p>
    <w:p w14:paraId="6732CEA0" w14:textId="3EDC1DDD" w:rsidR="008770CB" w:rsidRPr="00F43791" w:rsidRDefault="00245795" w:rsidP="005D6B10">
      <w:pPr>
        <w:pStyle w:val="af0"/>
        <w:ind w:firstLine="540"/>
        <w:jc w:val="both"/>
        <w:rPr>
          <w:rFonts w:ascii="Palatino Linotype" w:hAnsi="Palatino Linotype"/>
          <w:lang w:val="az-Latn-AZ"/>
        </w:rPr>
      </w:pPr>
      <w:hyperlink r:id="rId91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150.1.13-cü maddəyə “</w:t>
      </w:r>
      <w:r w:rsidR="008770CB" w:rsidRPr="00F43791">
        <w:rPr>
          <w:rFonts w:ascii="Palatino Linotype" w:hAnsi="Palatino Linotype"/>
          <w:b/>
          <w:lang w:val="az-Latn-AZ"/>
        </w:rPr>
        <w:t>yaşayış</w:t>
      </w:r>
      <w:r w:rsidR="008770CB" w:rsidRPr="00F43791">
        <w:rPr>
          <w:rFonts w:ascii="Palatino Linotype" w:hAnsi="Palatino Linotype"/>
          <w:lang w:val="az-Latn-AZ"/>
        </w:rPr>
        <w:t>” sözündən əvvəl “</w:t>
      </w:r>
      <w:r w:rsidR="008770CB" w:rsidRPr="00F43791">
        <w:rPr>
          <w:rFonts w:ascii="Palatino Linotype" w:hAnsi="Palatino Linotype"/>
          <w:b/>
          <w:lang w:val="az-Latn-AZ"/>
        </w:rPr>
        <w:t>fiziki şəxslər tərəfindən</w:t>
      </w:r>
      <w:r w:rsidR="008770CB" w:rsidRPr="00F43791">
        <w:rPr>
          <w:rFonts w:ascii="Palatino Linotype" w:hAnsi="Palatino Linotype"/>
          <w:lang w:val="az-Latn-AZ"/>
        </w:rPr>
        <w:t>” sözləri əlavə edilmişdir.</w:t>
      </w:r>
    </w:p>
    <w:p w14:paraId="1D726BC6" w14:textId="3AC1C587" w:rsidR="008770CB" w:rsidRPr="00F43791" w:rsidRDefault="00245795" w:rsidP="005D6B10">
      <w:pPr>
        <w:pStyle w:val="af0"/>
        <w:ind w:firstLine="540"/>
        <w:jc w:val="both"/>
        <w:rPr>
          <w:rFonts w:ascii="Palatino Linotype" w:hAnsi="Palatino Linotype" w:cs="Arial"/>
          <w:strike/>
          <w:lang w:val="az-Latn-AZ"/>
        </w:rPr>
      </w:pPr>
      <w:hyperlink r:id="rId919"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150.1.13-cü maddənin birinci abzasına “</w:t>
      </w:r>
      <w:r w:rsidR="008770CB" w:rsidRPr="00F43791">
        <w:rPr>
          <w:rFonts w:ascii="Palatino Linotype" w:hAnsi="Palatino Linotype"/>
          <w:b/>
          <w:lang w:val="az-Latn-AZ"/>
        </w:rPr>
        <w:t>təşkilatlar</w:t>
      </w:r>
      <w:r w:rsidR="008770CB" w:rsidRPr="00F43791">
        <w:rPr>
          <w:rFonts w:ascii="Palatino Linotype" w:hAnsi="Palatino Linotype"/>
          <w:lang w:val="az-Latn-AZ"/>
        </w:rPr>
        <w:t>” sözündən sonra “</w:t>
      </w:r>
      <w:r w:rsidR="008770CB" w:rsidRPr="00F43791">
        <w:rPr>
          <w:rFonts w:ascii="Palatino Linotype" w:hAnsi="Palatino Linotype"/>
          <w:b/>
          <w:lang w:val="az-Latn-AZ"/>
        </w:rPr>
        <w:t>, “İcra haqqında” Azərbaycan Respublikasının Qanununa uyğun olaraq keçirilən elektron hərracların operatoru</w:t>
      </w:r>
      <w:r w:rsidR="008770CB" w:rsidRPr="00F43791">
        <w:rPr>
          <w:rFonts w:ascii="Palatino Linotype" w:hAnsi="Palatino Linotype"/>
          <w:lang w:val="az-Latn-AZ"/>
        </w:rPr>
        <w:t>” sözləri əlavə edilmişdir.</w:t>
      </w:r>
    </w:p>
    <w:p w14:paraId="232DC8B0" w14:textId="77777777" w:rsidR="008770CB" w:rsidRPr="00F43791" w:rsidRDefault="008770CB" w:rsidP="005D6B10">
      <w:pPr>
        <w:pStyle w:val="af0"/>
        <w:ind w:firstLine="540"/>
        <w:jc w:val="both"/>
        <w:rPr>
          <w:rFonts w:ascii="Palatino Linotype" w:hAnsi="Palatino Linotype"/>
          <w:strike/>
          <w:lang w:val="az-Latn-AZ"/>
        </w:rPr>
      </w:pPr>
    </w:p>
  </w:endnote>
  <w:endnote w:id="919">
    <w:p w14:paraId="2E78C56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2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150.1.13.2-150.1.13.4-cü maddələr ləğv edilmişdir.</w:t>
      </w:r>
    </w:p>
    <w:p w14:paraId="6A38F1FA" w14:textId="77777777" w:rsidR="008770CB" w:rsidRPr="00F43791" w:rsidRDefault="008770CB" w:rsidP="005D6B10">
      <w:pPr>
        <w:pStyle w:val="af0"/>
        <w:ind w:firstLine="540"/>
        <w:jc w:val="both"/>
        <w:rPr>
          <w:rFonts w:ascii="Palatino Linotype" w:hAnsi="Palatino Linotype"/>
          <w:lang w:val="az-Latn-AZ"/>
        </w:rPr>
      </w:pPr>
    </w:p>
  </w:endnote>
  <w:endnote w:id="920">
    <w:p w14:paraId="25A7F88F" w14:textId="0FE01BA1"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21" w:tgtFrame="_blank" w:tooltip="Azərbaycan Respublikasının 25 may 2021-ci il tarixli 326-VIQD nömrəli Qanunu" w:history="1">
        <w:r w:rsidRPr="00F43791">
          <w:rPr>
            <w:rStyle w:val="a3"/>
            <w:rFonts w:ascii="Palatino Linotype" w:eastAsiaTheme="minorEastAsia" w:hAnsi="Palatino Linotype"/>
            <w:lang w:val="az-Latn-AZ"/>
          </w:rPr>
          <w:t>25 may 2021-ci il tarixli 326-VIQD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22 iyun 2021-ci</w:t>
      </w:r>
      <w:r w:rsidRPr="00F43791">
        <w:rPr>
          <w:rFonts w:ascii="Palatino Linotype" w:hAnsi="Palatino Linotype"/>
          <w:b/>
          <w:bCs/>
          <w:color w:val="000000"/>
          <w:lang w:val="az-Latn-AZ"/>
        </w:rPr>
        <w:t xml:space="preserve"> il, № 128</w:t>
      </w:r>
      <w:r w:rsidRPr="00F43791">
        <w:rPr>
          <w:rFonts w:ascii="Palatino Linotype" w:hAnsi="Palatino Linotype"/>
          <w:b/>
          <w:lang w:val="az-Latn-AZ" w:eastAsia="en-GB"/>
        </w:rPr>
        <w:t>, Azərbaycan Respublikasının Qanunvericilik Toplusu, 2021-ci il, № 6, I kitab, maddə 555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150.1.13.4-cü maddənin sonunda nöqtə işarəsi nöqtəli vergül işarəsi ilə əvəz edilmişdir və yeni məzmunda 150.1.13.5-ci maddə əlavə edilmişdir.</w:t>
      </w:r>
    </w:p>
    <w:p w14:paraId="2390B6BF" w14:textId="2DA23A55" w:rsidR="008770CB" w:rsidRPr="00F43791" w:rsidRDefault="00245795" w:rsidP="005D6B10">
      <w:pPr>
        <w:pStyle w:val="af0"/>
        <w:ind w:firstLine="567"/>
        <w:jc w:val="both"/>
        <w:rPr>
          <w:rFonts w:ascii="Palatino Linotype" w:hAnsi="Palatino Linotype"/>
          <w:color w:val="000000"/>
          <w:lang w:val="az-Latn-AZ"/>
        </w:rPr>
      </w:pPr>
      <w:hyperlink r:id="rId922"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150.1.13.5-ci maddə ləğv edilmişdir.</w:t>
      </w:r>
    </w:p>
    <w:p w14:paraId="37F75FA4" w14:textId="77777777" w:rsidR="008770CB" w:rsidRPr="00F43791" w:rsidRDefault="008770CB" w:rsidP="005D6B10">
      <w:pPr>
        <w:pStyle w:val="af0"/>
        <w:rPr>
          <w:rFonts w:ascii="Palatino Linotype" w:hAnsi="Palatino Linotype"/>
          <w:lang w:val="az-Latn-AZ"/>
        </w:rPr>
      </w:pPr>
    </w:p>
  </w:endnote>
  <w:endnote w:id="921">
    <w:p w14:paraId="7DCCCAB8" w14:textId="0A7C4700" w:rsidR="008770CB" w:rsidRPr="00F43791" w:rsidRDefault="008770CB" w:rsidP="00687957">
      <w:pPr>
        <w:pStyle w:val="af0"/>
        <w:tabs>
          <w:tab w:val="left" w:pos="360"/>
        </w:tabs>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23" w:tgtFrame="_blank" w:tooltip="Azərbaycan Respublikasının 28 fevral 2025-ci il tarixli 144-VIIQD nömrəli Qanunu" w:history="1">
        <w:r w:rsidRPr="00F43791">
          <w:rPr>
            <w:rStyle w:val="a3"/>
            <w:rFonts w:ascii="Palatino Linotype" w:eastAsiaTheme="minorEastAsia" w:hAnsi="Palatino Linotype"/>
            <w:spacing w:val="2"/>
            <w:shd w:val="clear" w:color="auto" w:fill="FFFFFF"/>
            <w:lang w:val="az-Latn-AZ"/>
          </w:rPr>
          <w:t xml:space="preserve">28 fevral 2025-ci il tarixli </w:t>
        </w:r>
        <w:r w:rsidRPr="00F43791">
          <w:rPr>
            <w:rStyle w:val="a3"/>
            <w:rFonts w:ascii="Palatino Linotype" w:eastAsiaTheme="minorEastAsia" w:hAnsi="Palatino Linotype" w:cs="Segoe UI"/>
            <w:b/>
            <w:shd w:val="clear" w:color="auto" w:fill="FFFFFF"/>
            <w:lang w:val="az-Latn-AZ"/>
          </w:rPr>
          <w:t>144-VIIQD</w:t>
        </w:r>
        <w:r w:rsidRPr="00F43791">
          <w:rPr>
            <w:rStyle w:val="a3"/>
            <w:rFonts w:ascii="Palatino Linotype" w:eastAsiaTheme="minorEastAsia" w:hAnsi="Palatino Linotype"/>
            <w:shd w:val="clear" w:color="auto" w:fill="FFFFFF"/>
            <w:lang w:val="az-Latn-AZ"/>
          </w:rPr>
          <w:t xml:space="preserve"> nömrəli</w:t>
        </w:r>
      </w:hyperlink>
      <w:r w:rsidRPr="00F43791">
        <w:rPr>
          <w:rFonts w:ascii="Palatino Linotype" w:hAnsi="Palatino Linotype"/>
          <w:spacing w:val="2"/>
          <w:shd w:val="clear" w:color="auto" w:fill="FFFFFF"/>
          <w:lang w:val="az-Latn-AZ"/>
        </w:rPr>
        <w:t xml:space="preserve"> Azərbaycan Respublikasının Qanunu </w:t>
      </w:r>
      <w:r w:rsidRPr="00F43791">
        <w:rPr>
          <w:rFonts w:ascii="Palatino Linotype" w:hAnsi="Palatino Linotype"/>
          <w:b/>
          <w:bCs/>
          <w:spacing w:val="2"/>
          <w:shd w:val="clear" w:color="auto" w:fill="FFFFFF"/>
          <w:lang w:val="az-Latn-AZ"/>
        </w:rPr>
        <w:t xml:space="preserve">(Azərbaycan Dövlət İnformasiya Agentliyinin (AZƏRTAC-ın) rəsmi internet saytı, 14 aprel 2025-ci il, “Azərbaycan” qəzeti, 15 aprel 2025-ci il, № 73) </w:t>
      </w:r>
      <w:r w:rsidRPr="00F43791">
        <w:rPr>
          <w:rFonts w:ascii="Palatino Linotype" w:hAnsi="Palatino Linotype"/>
          <w:bCs/>
          <w:spacing w:val="2"/>
          <w:shd w:val="clear" w:color="auto" w:fill="FFFFFF"/>
          <w:lang w:val="az-Latn-AZ"/>
        </w:rPr>
        <w:t>ilə</w:t>
      </w:r>
      <w:r w:rsidRPr="00F43791">
        <w:rPr>
          <w:rFonts w:ascii="Palatino Linotype" w:hAnsi="Palatino Linotype"/>
          <w:lang w:val="az-Latn-AZ"/>
        </w:rPr>
        <w:t xml:space="preserve"> </w:t>
      </w:r>
      <w:r w:rsidRPr="00F43791">
        <w:rPr>
          <w:rFonts w:ascii="Palatino Linotype" w:hAnsi="Palatino Linotype"/>
          <w:color w:val="212529"/>
          <w:spacing w:val="2"/>
          <w:shd w:val="clear" w:color="auto" w:fill="FFFFFF"/>
          <w:lang w:val="az-Latn-AZ"/>
        </w:rPr>
        <w:t xml:space="preserve">150.1.14-cü maddənin sonunda nöqtə işarəsi nöqtəli vergül işarəsi ilə əvəz </w:t>
      </w:r>
      <w:r w:rsidRPr="00F43791">
        <w:rPr>
          <w:rFonts w:ascii="Palatino Linotype" w:hAnsi="Palatino Linotype"/>
          <w:lang w:val="az-Latn-AZ"/>
        </w:rPr>
        <w:t>edilmişdir</w:t>
      </w:r>
      <w:r w:rsidRPr="00F43791">
        <w:rPr>
          <w:rFonts w:ascii="Palatino Linotype" w:hAnsi="Palatino Linotype"/>
          <w:color w:val="212529"/>
          <w:spacing w:val="2"/>
          <w:shd w:val="clear" w:color="auto" w:fill="FFFFFF"/>
          <w:lang w:val="az-Latn-AZ"/>
        </w:rPr>
        <w:t xml:space="preserve"> və yeni məzmunda 150.1.14-1-ci maddə əlavə </w:t>
      </w:r>
      <w:r w:rsidRPr="00F43791">
        <w:rPr>
          <w:rFonts w:ascii="Palatino Linotype" w:hAnsi="Palatino Linotype"/>
          <w:lang w:val="az-Latn-AZ"/>
        </w:rPr>
        <w:t>edilmişdir.</w:t>
      </w:r>
    </w:p>
    <w:p w14:paraId="3489FBA4" w14:textId="77777777" w:rsidR="008770CB" w:rsidRPr="00F43791" w:rsidRDefault="008770CB" w:rsidP="00687957">
      <w:pPr>
        <w:pStyle w:val="af0"/>
        <w:ind w:firstLine="540"/>
        <w:jc w:val="both"/>
        <w:rPr>
          <w:rFonts w:ascii="Palatino Linotype" w:hAnsi="Palatino Linotype"/>
          <w:strike/>
          <w:lang w:val="az-Latn-AZ"/>
        </w:rPr>
      </w:pPr>
    </w:p>
  </w:endnote>
  <w:endnote w:id="922">
    <w:p w14:paraId="281CDA5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2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150.1.15 - 150.1.17-ci maddələr əlavə edilmişdir.</w:t>
      </w:r>
    </w:p>
    <w:p w14:paraId="75F010B1" w14:textId="77777777" w:rsidR="008770CB" w:rsidRPr="00F43791" w:rsidRDefault="008770CB" w:rsidP="005D6B10">
      <w:pPr>
        <w:pStyle w:val="af0"/>
        <w:ind w:firstLine="540"/>
        <w:jc w:val="both"/>
        <w:rPr>
          <w:rFonts w:ascii="Palatino Linotype" w:hAnsi="Palatino Linotype"/>
          <w:lang w:val="az-Latn-AZ"/>
        </w:rPr>
      </w:pPr>
    </w:p>
  </w:endnote>
  <w:endnote w:id="923">
    <w:p w14:paraId="15BD4A25" w14:textId="2BF43C9E"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25"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150.1.16-cı maddədə “</w:t>
      </w:r>
      <w:r w:rsidRPr="00F43791">
        <w:rPr>
          <w:rFonts w:ascii="Palatino Linotype" w:hAnsi="Palatino Linotype"/>
          <w:b/>
          <w:lang w:val="az-Latn-AZ"/>
        </w:rPr>
        <w:t>bank, xarici bankın Azərbaycan Respublikasındakı filialı və ya poçt rabitəsinin milli operatoru</w:t>
      </w:r>
      <w:r w:rsidRPr="00F43791">
        <w:rPr>
          <w:rFonts w:ascii="Palatino Linotype" w:hAnsi="Palatino Linotype"/>
          <w:lang w:val="az-Latn-AZ"/>
        </w:rPr>
        <w:t>” sözləri “</w:t>
      </w:r>
      <w:r w:rsidRPr="00F43791">
        <w:rPr>
          <w:rFonts w:ascii="Palatino Linotype" w:hAnsi="Palatino Linotype"/>
          <w:b/>
          <w:lang w:val="az-Latn-AZ"/>
        </w:rPr>
        <w:t>ödəniş xidməti təchizatçıları və ya xarici ödəniş xidməti təchizatçısının Azərbaycan Respublikasındakı filialı</w:t>
      </w:r>
      <w:r w:rsidRPr="00F43791">
        <w:rPr>
          <w:rFonts w:ascii="Palatino Linotype" w:hAnsi="Palatino Linotype"/>
          <w:lang w:val="az-Latn-AZ"/>
        </w:rPr>
        <w:t>” sözləri ilə əvəz edilmişdir.</w:t>
      </w:r>
    </w:p>
    <w:p w14:paraId="19D21A07" w14:textId="77777777" w:rsidR="008770CB" w:rsidRPr="00F43791" w:rsidRDefault="008770CB" w:rsidP="005D6B10">
      <w:pPr>
        <w:pStyle w:val="af0"/>
        <w:rPr>
          <w:rFonts w:ascii="Palatino Linotype" w:hAnsi="Palatino Linotype"/>
          <w:lang w:val="az-Latn-AZ"/>
        </w:rPr>
      </w:pPr>
    </w:p>
  </w:endnote>
  <w:endnote w:id="924">
    <w:p w14:paraId="6017602B" w14:textId="3C7CE182" w:rsidR="008770CB" w:rsidRPr="00F43791" w:rsidRDefault="008770CB" w:rsidP="008C33D7">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2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150.1.17-ci maddənin sonunda nöqtə işarəsi nöqtəli vergül işarəsi ilə əvəz edilmişdir və yeni məzmunda 150.1.18-ci maddə əlavə edilmişdir.</w:t>
      </w:r>
    </w:p>
    <w:p w14:paraId="7BD137BF" w14:textId="77777777" w:rsidR="008770CB" w:rsidRPr="00F43791" w:rsidRDefault="008770CB" w:rsidP="008C33D7">
      <w:pPr>
        <w:pStyle w:val="af0"/>
        <w:ind w:firstLine="539"/>
        <w:jc w:val="both"/>
        <w:rPr>
          <w:rFonts w:ascii="Palatino Linotype" w:hAnsi="Palatino Linotype"/>
          <w:lang w:val="az-Latn-AZ"/>
        </w:rPr>
      </w:pPr>
    </w:p>
  </w:endnote>
  <w:endnote w:id="925">
    <w:p w14:paraId="2C3D34F1" w14:textId="1DE41776"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2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150.2-ci maddənin ikinci cümləsində “</w:t>
      </w:r>
      <w:r w:rsidRPr="00F43791">
        <w:rPr>
          <w:rFonts w:ascii="Palatino Linotype" w:hAnsi="Palatino Linotype"/>
          <w:b/>
          <w:bCs/>
          <w:lang w:val="az-Latn-AZ"/>
        </w:rPr>
        <w:t>və sahibkarlar</w:t>
      </w:r>
      <w:r w:rsidRPr="00F43791">
        <w:rPr>
          <w:rFonts w:ascii="Palatino Linotype" w:hAnsi="Palatino Linotype"/>
          <w:lang w:val="az-Latn-AZ"/>
        </w:rPr>
        <w:t>” sözləri “</w:t>
      </w:r>
      <w:bookmarkStart w:id="92" w:name="_Hlk154763483"/>
      <w:r w:rsidRPr="00F43791">
        <w:rPr>
          <w:rFonts w:ascii="Palatino Linotype" w:hAnsi="Palatino Linotype"/>
          <w:lang w:val="az-Latn-AZ"/>
        </w:rPr>
        <w:t xml:space="preserve">, </w:t>
      </w:r>
      <w:r w:rsidRPr="00F43791">
        <w:rPr>
          <w:rFonts w:ascii="Palatino Linotype" w:hAnsi="Palatino Linotype"/>
          <w:b/>
          <w:bCs/>
          <w:lang w:val="az-Latn-AZ"/>
        </w:rPr>
        <w:t>sahibkarlar və vergi orqanında uçotda olan qeyri-sahibkarlıq fəaliyyətindən gəlir əldə edən fiziki şəxslər</w:t>
      </w:r>
      <w:bookmarkEnd w:id="92"/>
      <w:r w:rsidRPr="00F43791">
        <w:rPr>
          <w:rFonts w:ascii="Palatino Linotype" w:hAnsi="Palatino Linotype"/>
          <w:lang w:val="az-Latn-AZ"/>
        </w:rPr>
        <w:t>” sözləri ilə əvəz edilmişdir.</w:t>
      </w:r>
    </w:p>
    <w:p w14:paraId="4324D672" w14:textId="77777777" w:rsidR="008770CB" w:rsidRPr="00F43791" w:rsidRDefault="008770CB" w:rsidP="005D6B10">
      <w:pPr>
        <w:pStyle w:val="af0"/>
        <w:ind w:firstLine="539"/>
        <w:jc w:val="both"/>
        <w:rPr>
          <w:rFonts w:ascii="Palatino Linotype" w:hAnsi="Palatino Linotype"/>
          <w:lang w:val="az-Latn-AZ"/>
        </w:rPr>
      </w:pPr>
    </w:p>
  </w:endnote>
  <w:endnote w:id="926">
    <w:p w14:paraId="7743A58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150.3-cü maddədə “</w:t>
      </w:r>
      <w:r w:rsidRPr="00F43791">
        <w:rPr>
          <w:rFonts w:ascii="Palatino Linotype" w:hAnsi="Palatino Linotype"/>
          <w:b/>
          <w:lang w:val="az-Latn-AZ"/>
        </w:rPr>
        <w:t>və fərdi sahibkarlar</w:t>
      </w:r>
      <w:r w:rsidRPr="00F43791">
        <w:rPr>
          <w:rFonts w:ascii="Palatino Linotype" w:hAnsi="Palatino Linotype"/>
          <w:lang w:val="az-Latn-AZ"/>
        </w:rPr>
        <w:t>” sözləri “</w:t>
      </w:r>
      <w:r w:rsidRPr="00F43791">
        <w:rPr>
          <w:rFonts w:ascii="Palatino Linotype" w:hAnsi="Palatino Linotype"/>
          <w:b/>
          <w:lang w:val="az-Latn-AZ"/>
        </w:rPr>
        <w:t>, fərdi sahibkarlar və xüsusi notariuslar</w:t>
      </w:r>
      <w:r w:rsidRPr="00F43791">
        <w:rPr>
          <w:rFonts w:ascii="Palatino Linotype" w:hAnsi="Palatino Linotype"/>
          <w:lang w:val="az-Latn-AZ"/>
        </w:rPr>
        <w:t>” sözləri ilə əvəz</w:t>
      </w:r>
      <w:r w:rsidRPr="00F43791">
        <w:rPr>
          <w:rFonts w:ascii="Palatino Linotype" w:hAnsi="Palatino Linotype"/>
          <w:b/>
          <w:lang w:val="az-Latn-AZ"/>
        </w:rPr>
        <w:t xml:space="preserve"> </w:t>
      </w:r>
      <w:r w:rsidRPr="00F43791">
        <w:rPr>
          <w:rFonts w:ascii="Palatino Linotype" w:hAnsi="Palatino Linotype"/>
          <w:lang w:val="az-Latn-AZ"/>
        </w:rPr>
        <w:t>edilmişdir.</w:t>
      </w:r>
    </w:p>
    <w:p w14:paraId="3E77B1B7" w14:textId="77777777" w:rsidR="008770CB" w:rsidRPr="00F43791" w:rsidRDefault="008770CB" w:rsidP="005D6B10">
      <w:pPr>
        <w:pStyle w:val="af0"/>
        <w:ind w:firstLine="539"/>
        <w:jc w:val="both"/>
        <w:rPr>
          <w:rFonts w:ascii="Palatino Linotype" w:hAnsi="Palatino Linotype"/>
          <w:lang w:val="az-Latn-AZ"/>
        </w:rPr>
      </w:pPr>
    </w:p>
    <w:p w14:paraId="69F3D769" w14:textId="09EE024A" w:rsidR="008770CB" w:rsidRPr="00F43791" w:rsidRDefault="00245795" w:rsidP="005D6B10">
      <w:pPr>
        <w:pStyle w:val="af0"/>
        <w:ind w:firstLine="539"/>
        <w:jc w:val="both"/>
        <w:rPr>
          <w:rFonts w:ascii="Palatino Linotype" w:hAnsi="Palatino Linotype"/>
          <w:lang w:val="az-Latn-AZ"/>
        </w:rPr>
      </w:pPr>
      <w:hyperlink r:id="rId928"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150.3-cü maddənin birinci abzasda “</w:t>
      </w:r>
      <w:r w:rsidR="008770CB" w:rsidRPr="00F43791">
        <w:rPr>
          <w:rFonts w:ascii="Palatino Linotype" w:hAnsi="Palatino Linotype"/>
          <w:b/>
          <w:bCs/>
          <w:lang w:val="az-Latn-AZ"/>
        </w:rPr>
        <w:t>xüsusi notariuslar</w:t>
      </w:r>
      <w:r w:rsidR="008770CB" w:rsidRPr="00F43791">
        <w:rPr>
          <w:rFonts w:ascii="Palatino Linotype" w:hAnsi="Palatino Linotype"/>
          <w:lang w:val="az-Latn-AZ"/>
        </w:rPr>
        <w:t>” sözləri “</w:t>
      </w:r>
      <w:bookmarkStart w:id="93" w:name="_Hlk186278939"/>
      <w:r w:rsidR="008770CB" w:rsidRPr="00F43791">
        <w:rPr>
          <w:rFonts w:ascii="Palatino Linotype" w:hAnsi="Palatino Linotype"/>
          <w:b/>
          <w:bCs/>
          <w:lang w:val="az-Latn-AZ"/>
        </w:rPr>
        <w:t>vergi orqanında uçotda olan qeyri-sahibkarlıq fəaliyyətindən gəlir əldə edən fiziki şəxslər</w:t>
      </w:r>
      <w:bookmarkEnd w:id="93"/>
      <w:r w:rsidR="008770CB" w:rsidRPr="00F43791">
        <w:rPr>
          <w:rFonts w:ascii="Palatino Linotype" w:hAnsi="Palatino Linotype"/>
          <w:lang w:val="az-Latn-AZ"/>
        </w:rPr>
        <w:t>” sözləri ilə əvəz edilmişdir.</w:t>
      </w:r>
    </w:p>
    <w:p w14:paraId="7932559A" w14:textId="77777777" w:rsidR="008770CB" w:rsidRPr="00F43791" w:rsidRDefault="008770CB" w:rsidP="005D6B10">
      <w:pPr>
        <w:pStyle w:val="af0"/>
        <w:ind w:firstLine="539"/>
        <w:jc w:val="both"/>
        <w:rPr>
          <w:rFonts w:ascii="Palatino Linotype" w:hAnsi="Palatino Linotype"/>
          <w:lang w:val="az-Latn-AZ"/>
        </w:rPr>
      </w:pPr>
    </w:p>
  </w:endnote>
  <w:endnote w:id="927">
    <w:p w14:paraId="1B0AF74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150.3.1-ci maddə yeni redaksiyada verilmişdir. </w:t>
      </w:r>
    </w:p>
    <w:p w14:paraId="0EBC00EF" w14:textId="77777777" w:rsidR="008770CB" w:rsidRPr="00F43791" w:rsidRDefault="008770CB" w:rsidP="005D6B10">
      <w:pPr>
        <w:pStyle w:val="af0"/>
        <w:ind w:firstLine="539"/>
        <w:jc w:val="both"/>
        <w:rPr>
          <w:rFonts w:ascii="Palatino Linotype" w:hAnsi="Palatino Linotype"/>
          <w:lang w:val="az-Latn-AZ"/>
        </w:rPr>
      </w:pPr>
    </w:p>
    <w:p w14:paraId="5D7C8A8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redaskiyada deyilirdi: </w:t>
      </w:r>
    </w:p>
    <w:p w14:paraId="0DDAE4EA" w14:textId="77777777" w:rsidR="008770CB" w:rsidRPr="00F43791" w:rsidRDefault="008770CB" w:rsidP="005D6B10">
      <w:pPr>
        <w:pStyle w:val="Mecelle"/>
        <w:ind w:firstLine="539"/>
        <w:rPr>
          <w:strike/>
          <w:sz w:val="20"/>
          <w:szCs w:val="20"/>
        </w:rPr>
      </w:pPr>
      <w:r w:rsidRPr="00F43791">
        <w:rPr>
          <w:strike/>
          <w:sz w:val="20"/>
          <w:szCs w:val="20"/>
        </w:rPr>
        <w:t>150.3.1. gəliri ödəyərkən vergini büdcəyə köçürməyə;</w:t>
      </w:r>
    </w:p>
    <w:p w14:paraId="218C9B4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w:t>
      </w:r>
      <w:r w:rsidRPr="00F43791">
        <w:rPr>
          <w:rFonts w:ascii="Palatino Linotype" w:hAnsi="Palatino Linotype"/>
          <w:lang w:val="az-Latn-AZ"/>
        </w:rPr>
        <w:t xml:space="preserve"> ilə 150.3.1-ci maddədə “</w:t>
      </w:r>
      <w:r w:rsidRPr="00F43791">
        <w:rPr>
          <w:rFonts w:ascii="Palatino Linotype" w:hAnsi="Palatino Linotype"/>
          <w:b/>
          <w:lang w:val="az-Latn-AZ"/>
        </w:rPr>
        <w:t>150.1.1-ci və 150.1.2-ci</w:t>
      </w:r>
      <w:r w:rsidRPr="00F43791">
        <w:rPr>
          <w:rFonts w:ascii="Palatino Linotype" w:hAnsi="Palatino Linotype"/>
          <w:lang w:val="az-Latn-AZ"/>
        </w:rPr>
        <w:t>” sözləri “</w:t>
      </w:r>
      <w:r w:rsidRPr="00F43791">
        <w:rPr>
          <w:rFonts w:ascii="Palatino Linotype" w:hAnsi="Palatino Linotype"/>
          <w:b/>
          <w:lang w:val="az-Latn-AZ"/>
        </w:rPr>
        <w:t>150.1.1, 150.1.2 və 150.1.8-ci</w:t>
      </w:r>
      <w:r w:rsidRPr="00F43791">
        <w:rPr>
          <w:rFonts w:ascii="Palatino Linotype" w:hAnsi="Palatino Linotype"/>
          <w:lang w:val="az-Latn-AZ"/>
        </w:rPr>
        <w:t>” sözləri ilə əvəz edilmişdir.</w:t>
      </w:r>
    </w:p>
    <w:p w14:paraId="2A2CF9EF" w14:textId="77777777" w:rsidR="008770CB" w:rsidRPr="00F43791" w:rsidRDefault="008770CB" w:rsidP="005D6B10">
      <w:pPr>
        <w:pStyle w:val="af0"/>
        <w:ind w:firstLine="539"/>
        <w:jc w:val="both"/>
        <w:rPr>
          <w:rFonts w:ascii="Palatino Linotype" w:hAnsi="Palatino Linotype"/>
          <w:lang w:val="az-Latn-AZ"/>
        </w:rPr>
      </w:pPr>
    </w:p>
    <w:p w14:paraId="1A7D2031" w14:textId="77777777" w:rsidR="008770CB" w:rsidRPr="00F43791" w:rsidRDefault="00245795" w:rsidP="005D6B10">
      <w:pPr>
        <w:pStyle w:val="af0"/>
        <w:ind w:firstLine="540"/>
        <w:jc w:val="both"/>
        <w:rPr>
          <w:rFonts w:ascii="Palatino Linotype" w:hAnsi="Palatino Linotype"/>
          <w:lang w:val="az-Latn-AZ"/>
        </w:rPr>
      </w:pPr>
      <w:hyperlink r:id="rId92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150.3.1-ci maddədə “</w:t>
      </w:r>
      <w:r w:rsidR="008770CB" w:rsidRPr="00F43791">
        <w:rPr>
          <w:rFonts w:ascii="Palatino Linotype" w:hAnsi="Palatino Linotype"/>
          <w:b/>
          <w:lang w:val="az-Latn-AZ"/>
        </w:rPr>
        <w:t>və 150.1.8-ci</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 150.1.8 və 150.1.17-ci</w:t>
      </w:r>
      <w:r w:rsidR="008770CB" w:rsidRPr="00F43791">
        <w:rPr>
          <w:rFonts w:ascii="Palatino Linotype" w:hAnsi="Palatino Linotype"/>
          <w:lang w:val="az-Latn-AZ"/>
        </w:rPr>
        <w:t>” sözləri ilə əvəz edilmişdir.</w:t>
      </w:r>
    </w:p>
    <w:p w14:paraId="0F9236E0" w14:textId="77777777" w:rsidR="008770CB" w:rsidRPr="00F43791" w:rsidRDefault="008770CB" w:rsidP="005D6B10">
      <w:pPr>
        <w:pStyle w:val="af0"/>
        <w:ind w:firstLine="540"/>
        <w:jc w:val="both"/>
        <w:rPr>
          <w:rFonts w:ascii="Palatino Linotype" w:hAnsi="Palatino Linotype"/>
          <w:lang w:val="az-Latn-AZ"/>
        </w:rPr>
      </w:pPr>
    </w:p>
    <w:p w14:paraId="41EFD6E0" w14:textId="0ADA772D" w:rsidR="008770CB" w:rsidRPr="00F43791" w:rsidRDefault="00245795" w:rsidP="00460F2F">
      <w:pPr>
        <w:pStyle w:val="af0"/>
        <w:ind w:firstLine="539"/>
        <w:jc w:val="both"/>
        <w:rPr>
          <w:rFonts w:ascii="Palatino Linotype" w:hAnsi="Palatino Linotype"/>
          <w:lang w:val="az-Latn-AZ"/>
        </w:rPr>
      </w:pPr>
      <w:hyperlink r:id="rId930"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 xml:space="preserve">150.3.1-ci maddədə </w:t>
      </w:r>
      <w:r w:rsidR="008770CB" w:rsidRPr="00F43791">
        <w:rPr>
          <w:rFonts w:ascii="Palatino Linotype" w:hAnsi="Palatino Linotype"/>
          <w:b/>
          <w:bCs/>
          <w:lang w:val="az-Latn-AZ"/>
        </w:rPr>
        <w:t xml:space="preserve">“150.1.1, 150.1.2, 150.1.8 və 150.1.17-ci” </w:t>
      </w:r>
      <w:r w:rsidR="008770CB" w:rsidRPr="00F43791">
        <w:rPr>
          <w:rFonts w:ascii="Palatino Linotype" w:hAnsi="Palatino Linotype"/>
          <w:lang w:val="az-Latn-AZ"/>
        </w:rPr>
        <w:t>sözləri “</w:t>
      </w:r>
      <w:bookmarkStart w:id="94" w:name="_Hlk186279023"/>
      <w:r w:rsidR="008770CB" w:rsidRPr="00F43791">
        <w:rPr>
          <w:rFonts w:ascii="Palatino Linotype" w:hAnsi="Palatino Linotype"/>
          <w:b/>
          <w:bCs/>
          <w:lang w:val="az-Latn-AZ"/>
        </w:rPr>
        <w:t>150.1.1-ci, 150.1.2-ci, 150.1.8-ci, 150.1.17-ci və 150.1.18-ci</w:t>
      </w:r>
      <w:bookmarkEnd w:id="94"/>
      <w:r w:rsidR="008770CB" w:rsidRPr="00F43791">
        <w:rPr>
          <w:rFonts w:ascii="Palatino Linotype" w:hAnsi="Palatino Linotype"/>
          <w:lang w:val="az-Latn-AZ"/>
        </w:rPr>
        <w:t>” sözləri ilə əvəz edilmişdir.</w:t>
      </w:r>
    </w:p>
    <w:p w14:paraId="4D48AD86" w14:textId="26F74515" w:rsidR="008770CB" w:rsidRPr="00F43791" w:rsidRDefault="008770CB" w:rsidP="005D6B10">
      <w:pPr>
        <w:pStyle w:val="af0"/>
        <w:ind w:firstLine="539"/>
        <w:jc w:val="both"/>
        <w:rPr>
          <w:rFonts w:ascii="Palatino Linotype" w:hAnsi="Palatino Linotype"/>
          <w:lang w:val="az-Latn-AZ"/>
        </w:rPr>
      </w:pPr>
    </w:p>
    <w:p w14:paraId="6B70CBCB" w14:textId="19FCE1B0" w:rsidR="008770CB" w:rsidRPr="00F43791" w:rsidRDefault="00245795" w:rsidP="00687957">
      <w:pPr>
        <w:pStyle w:val="af0"/>
        <w:tabs>
          <w:tab w:val="left" w:pos="360"/>
        </w:tabs>
        <w:ind w:firstLine="540"/>
        <w:jc w:val="both"/>
        <w:rPr>
          <w:rFonts w:ascii="Palatino Linotype" w:hAnsi="Palatino Linotype" w:cs="Arial"/>
          <w:strike/>
          <w:lang w:val="az-Latn-AZ"/>
        </w:rPr>
      </w:pPr>
      <w:hyperlink r:id="rId931" w:tgtFrame="_blank" w:tooltip="Azərbaycan Respublikasının 28 fevral 2025-ci il tarixli 144-VIIQD nömrəli Qanunu" w:history="1">
        <w:r w:rsidR="008770CB" w:rsidRPr="00F43791">
          <w:rPr>
            <w:rStyle w:val="a3"/>
            <w:rFonts w:ascii="Palatino Linotype" w:eastAsiaTheme="minorEastAsia" w:hAnsi="Palatino Linotype"/>
            <w:spacing w:val="2"/>
            <w:shd w:val="clear" w:color="auto" w:fill="FFFFFF"/>
            <w:lang w:val="az-Latn-AZ"/>
          </w:rPr>
          <w:t xml:space="preserve">28 fevral 2025-ci il tarixli </w:t>
        </w:r>
        <w:r w:rsidR="008770CB" w:rsidRPr="00F43791">
          <w:rPr>
            <w:rStyle w:val="a3"/>
            <w:rFonts w:ascii="Palatino Linotype" w:eastAsiaTheme="minorEastAsia" w:hAnsi="Palatino Linotype" w:cs="Segoe UI"/>
            <w:b/>
            <w:shd w:val="clear" w:color="auto" w:fill="FFFFFF"/>
            <w:lang w:val="az-Latn-AZ"/>
          </w:rPr>
          <w:t>144-VIIQD</w:t>
        </w:r>
        <w:r w:rsidR="008770CB" w:rsidRPr="00F43791">
          <w:rPr>
            <w:rStyle w:val="a3"/>
            <w:rFonts w:ascii="Palatino Linotype" w:eastAsiaTheme="minorEastAsia" w:hAnsi="Palatino Linotype"/>
            <w:shd w:val="clear" w:color="auto" w:fill="FFFFFF"/>
            <w:lang w:val="az-Latn-AZ"/>
          </w:rPr>
          <w:t xml:space="preserve"> nömrəli</w:t>
        </w:r>
      </w:hyperlink>
      <w:r w:rsidR="008770CB" w:rsidRPr="00F43791">
        <w:rPr>
          <w:rFonts w:ascii="Palatino Linotype" w:hAnsi="Palatino Linotype"/>
          <w:spacing w:val="2"/>
          <w:shd w:val="clear" w:color="auto" w:fill="FFFFFF"/>
          <w:lang w:val="az-Latn-AZ"/>
        </w:rPr>
        <w:t xml:space="preserve"> Azərbaycan Respublikasının Qanunu </w:t>
      </w:r>
      <w:r w:rsidR="008770CB" w:rsidRPr="00F43791">
        <w:rPr>
          <w:rFonts w:ascii="Palatino Linotype" w:hAnsi="Palatino Linotype"/>
          <w:b/>
          <w:bCs/>
          <w:spacing w:val="2"/>
          <w:shd w:val="clear" w:color="auto" w:fill="FFFFFF"/>
          <w:lang w:val="az-Latn-AZ"/>
        </w:rPr>
        <w:t xml:space="preserve">(Azərbaycan Dövlət İnformasiya Agentliyinin (AZƏRTAC-ın) rəsmi internet saytı, 14 aprel 2025-ci il, “Azərbaycan” qəzeti, 15 aprel 2025-ci il, № 73) </w:t>
      </w:r>
      <w:r w:rsidR="008770CB" w:rsidRPr="00F43791">
        <w:rPr>
          <w:rFonts w:ascii="Palatino Linotype" w:hAnsi="Palatino Linotype"/>
          <w:bCs/>
          <w:spacing w:val="2"/>
          <w:shd w:val="clear" w:color="auto" w:fill="FFFFFF"/>
          <w:lang w:val="az-Latn-AZ"/>
        </w:rPr>
        <w:t>ilə</w:t>
      </w:r>
      <w:r w:rsidR="008770CB" w:rsidRPr="00F43791">
        <w:rPr>
          <w:rFonts w:ascii="Palatino Linotype" w:hAnsi="Palatino Linotype"/>
          <w:lang w:val="az-Latn-AZ"/>
        </w:rPr>
        <w:t xml:space="preserve"> </w:t>
      </w:r>
      <w:r w:rsidR="008770CB" w:rsidRPr="00F43791">
        <w:rPr>
          <w:rFonts w:ascii="Palatino Linotype" w:hAnsi="Palatino Linotype"/>
          <w:color w:val="212529"/>
          <w:spacing w:val="2"/>
          <w:shd w:val="clear" w:color="auto" w:fill="FFFFFF"/>
          <w:lang w:val="az-Latn-AZ"/>
        </w:rPr>
        <w:t>150.3.1-ci maddəyə “</w:t>
      </w:r>
      <w:r w:rsidR="008770CB" w:rsidRPr="00F43791">
        <w:rPr>
          <w:rFonts w:ascii="Palatino Linotype" w:hAnsi="Palatino Linotype"/>
          <w:b/>
          <w:color w:val="212529"/>
          <w:spacing w:val="2"/>
          <w:shd w:val="clear" w:color="auto" w:fill="FFFFFF"/>
          <w:lang w:val="az-Latn-AZ"/>
        </w:rPr>
        <w:t>150.1.8-ci</w:t>
      </w:r>
      <w:r w:rsidR="008770CB" w:rsidRPr="00F43791">
        <w:rPr>
          <w:rFonts w:ascii="Palatino Linotype" w:hAnsi="Palatino Linotype"/>
          <w:color w:val="212529"/>
          <w:spacing w:val="2"/>
          <w:shd w:val="clear" w:color="auto" w:fill="FFFFFF"/>
          <w:lang w:val="az-Latn-AZ"/>
        </w:rPr>
        <w:t xml:space="preserve">” sözlərindən sonra “, </w:t>
      </w:r>
      <w:r w:rsidR="008770CB" w:rsidRPr="00F43791">
        <w:rPr>
          <w:rFonts w:ascii="Palatino Linotype" w:hAnsi="Palatino Linotype"/>
          <w:b/>
          <w:color w:val="212529"/>
          <w:spacing w:val="2"/>
          <w:shd w:val="clear" w:color="auto" w:fill="FFFFFF"/>
          <w:lang w:val="az-Latn-AZ"/>
        </w:rPr>
        <w:t>150.1.14-1-ci</w:t>
      </w:r>
      <w:r w:rsidR="008770CB" w:rsidRPr="00F43791">
        <w:rPr>
          <w:rFonts w:ascii="Palatino Linotype" w:hAnsi="Palatino Linotype"/>
          <w:color w:val="212529"/>
          <w:spacing w:val="2"/>
          <w:shd w:val="clear" w:color="auto" w:fill="FFFFFF"/>
          <w:lang w:val="az-Latn-AZ"/>
        </w:rPr>
        <w:t xml:space="preserve">” sözləri əlavə </w:t>
      </w:r>
      <w:r w:rsidR="008770CB" w:rsidRPr="00F43791">
        <w:rPr>
          <w:rFonts w:ascii="Palatino Linotype" w:hAnsi="Palatino Linotype"/>
          <w:lang w:val="az-Latn-AZ"/>
        </w:rPr>
        <w:t>edilmişdir.</w:t>
      </w:r>
    </w:p>
    <w:p w14:paraId="309032BD" w14:textId="77777777" w:rsidR="008770CB" w:rsidRPr="00F43791" w:rsidRDefault="008770CB" w:rsidP="005D6B10">
      <w:pPr>
        <w:pStyle w:val="af0"/>
        <w:ind w:firstLine="539"/>
        <w:jc w:val="both"/>
        <w:rPr>
          <w:rFonts w:ascii="Palatino Linotype" w:hAnsi="Palatino Linotype"/>
          <w:lang w:val="az-Latn-AZ"/>
        </w:rPr>
      </w:pPr>
    </w:p>
  </w:endnote>
  <w:endnote w:id="928">
    <w:p w14:paraId="7835D09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Məcəlləyə 150.3.2.-ci maddə əlavə edilmişdir. 150.3.2-ci maddə müvafiq olaraq 150.3.3.-cü maddə hesab edilməlidir.</w:t>
      </w:r>
    </w:p>
    <w:p w14:paraId="438FDB57" w14:textId="77777777" w:rsidR="008770CB" w:rsidRPr="00F43791" w:rsidRDefault="008770CB" w:rsidP="005D6B10">
      <w:pPr>
        <w:pStyle w:val="af0"/>
        <w:ind w:firstLine="539"/>
        <w:jc w:val="both"/>
        <w:rPr>
          <w:rFonts w:ascii="Palatino Linotype" w:hAnsi="Palatino Linotype"/>
          <w:lang w:val="az-Latn-AZ"/>
        </w:rPr>
      </w:pPr>
    </w:p>
  </w:endnote>
  <w:endnote w:id="929">
    <w:p w14:paraId="00DE722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3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150.3.3.2-ci maddədə “</w:t>
      </w:r>
      <w:r w:rsidRPr="00F43791">
        <w:rPr>
          <w:rFonts w:ascii="Palatino Linotype" w:hAnsi="Palatino Linotype"/>
          <w:b/>
          <w:lang w:val="az-Latn-AZ"/>
        </w:rPr>
        <w:t>ƏDV ödəyiciləri və sadələşdirilmiş vergi ödəyiciləri hesabat ilindən sonrakı ilin yanvar ayının 31-dən gec olmayaraq;</w:t>
      </w:r>
      <w:r w:rsidRPr="00F43791">
        <w:rPr>
          <w:rFonts w:ascii="Palatino Linotype" w:hAnsi="Palatino Linotype"/>
          <w:lang w:val="az-Latn-AZ"/>
        </w:rPr>
        <w:t xml:space="preserve">” sözləri </w:t>
      </w:r>
      <w:r w:rsidRPr="00F43791">
        <w:rPr>
          <w:rFonts w:ascii="Palatino Linotype" w:hAnsi="Palatino Linotype"/>
          <w:b/>
          <w:lang w:val="az-Latn-AZ"/>
        </w:rPr>
        <w:t>“vergi ödəyiciləri rüb başa çatdıqdan sonra növbəti ayın 20-dən gec olmayaraq verməyə borcludurlar</w:t>
      </w:r>
      <w:r w:rsidRPr="00F43791">
        <w:rPr>
          <w:rFonts w:ascii="Palatino Linotype" w:hAnsi="Palatino Linotype"/>
          <w:lang w:val="az-Latn-AZ"/>
        </w:rPr>
        <w:t>.” sözləri ilə əvəz edilmişdir.</w:t>
      </w:r>
    </w:p>
    <w:p w14:paraId="70CDD19A"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150.3.2-ci və 150.3.3-cü maddələr çıxarılmışdır, yeni redaksiyada 150.3.2-ci maddə əlavə edilmişdir. </w:t>
      </w:r>
    </w:p>
    <w:p w14:paraId="22EEEAD3" w14:textId="77777777" w:rsidR="008770CB" w:rsidRPr="00F43791" w:rsidRDefault="008770CB" w:rsidP="005D6B10">
      <w:pPr>
        <w:pStyle w:val="af0"/>
        <w:ind w:firstLine="539"/>
        <w:jc w:val="both"/>
        <w:rPr>
          <w:rFonts w:ascii="Palatino Linotype" w:hAnsi="Palatino Linotype"/>
          <w:snapToGrid w:val="0"/>
          <w:lang w:val="az-Latn-AZ"/>
        </w:rPr>
      </w:pPr>
    </w:p>
    <w:p w14:paraId="42B352A1"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 xml:space="preserve">Əvvəlki redaksiyada deyilirdi: </w:t>
      </w:r>
    </w:p>
    <w:p w14:paraId="7475CA3E"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150.3.2. əmək haqqını ödəyərkən gəlir əldə edən fiziki şəxslərin tələbi ilə onlara adı, VÖEN, gəlirin məbləğləri və növləri, həmçinin tutulmuş verginin (əgər vergi tutulursa) məbləği göstərilən arayış verməyə;</w:t>
      </w:r>
    </w:p>
    <w:p w14:paraId="65DCB1F8"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150.3.3. vergi ili başa çatdıqdan sonra 20 gün ərzində şəxsin adı, VÖEN, gəlirin ümumi məbləği, ev ünvanı və hesabat ilində tutulmuş verginin ümumi məbləği göstərilən arayış vergi orqanına verməyə, həmçinin bu Məcəllənin 150.1-ci maddəsinə uyğun olaraq gəlir əldə edən hüquqi və fiziki şəxslərin tələbi ilə onlara göndərməyə borcludurlar.</w:t>
      </w:r>
    </w:p>
    <w:p w14:paraId="5EA46443" w14:textId="77777777" w:rsidR="008770CB" w:rsidRPr="00F43791" w:rsidRDefault="008770CB" w:rsidP="005D6B10">
      <w:pPr>
        <w:pStyle w:val="af0"/>
        <w:ind w:firstLine="539"/>
        <w:jc w:val="both"/>
        <w:rPr>
          <w:rFonts w:ascii="Palatino Linotype" w:hAnsi="Palatino Linotype"/>
          <w:lang w:val="az-Latn-AZ"/>
        </w:rPr>
      </w:pPr>
    </w:p>
    <w:p w14:paraId="63A75121"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150.3.2-ci maddədə “</w:t>
      </w:r>
      <w:r w:rsidRPr="00F43791">
        <w:rPr>
          <w:rFonts w:ascii="Palatino Linotype" w:hAnsi="Palatino Linotype"/>
          <w:b/>
          <w:lang w:val="az-Latn-AZ"/>
        </w:rPr>
        <w:t>20 gün ərzində</w:t>
      </w:r>
      <w:r w:rsidRPr="00F43791">
        <w:rPr>
          <w:rFonts w:ascii="Palatino Linotype" w:hAnsi="Palatino Linotype"/>
          <w:lang w:val="az-Latn-AZ"/>
        </w:rPr>
        <w:t>” sözləri “</w:t>
      </w:r>
      <w:r w:rsidRPr="00F43791">
        <w:rPr>
          <w:rFonts w:ascii="Palatino Linotype" w:hAnsi="Palatino Linotype"/>
          <w:b/>
          <w:lang w:val="az-Latn-AZ"/>
        </w:rPr>
        <w:t>növbəti ayın 20-dən gec olmayaraq</w:t>
      </w:r>
      <w:r w:rsidRPr="00F43791">
        <w:rPr>
          <w:rFonts w:ascii="Palatino Linotype" w:hAnsi="Palatino Linotype"/>
          <w:lang w:val="az-Latn-AZ"/>
        </w:rPr>
        <w:t>” sözləri ilə əvəz edilmişdir.</w:t>
      </w:r>
    </w:p>
    <w:p w14:paraId="24E04352" w14:textId="77777777" w:rsidR="008770CB" w:rsidRPr="00F43791" w:rsidRDefault="008770CB" w:rsidP="005D6B10">
      <w:pPr>
        <w:pStyle w:val="af0"/>
        <w:ind w:firstLine="539"/>
        <w:jc w:val="both"/>
        <w:rPr>
          <w:rFonts w:ascii="Palatino Linotype" w:hAnsi="Palatino Linotype"/>
          <w:lang w:val="az-Latn-AZ"/>
        </w:rPr>
      </w:pPr>
    </w:p>
    <w:p w14:paraId="4A835C9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w:t>
      </w:r>
      <w:r w:rsidRPr="00F43791">
        <w:rPr>
          <w:rFonts w:ascii="Palatino Linotype" w:hAnsi="Palatino Linotype"/>
          <w:lang w:val="az-Latn-AZ"/>
        </w:rPr>
        <w:t xml:space="preserve"> ilə 150.3.3-cü maddə yeni redaksiyada verilmişdir.</w:t>
      </w:r>
    </w:p>
    <w:p w14:paraId="2C83980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F6BD421" w14:textId="77777777" w:rsidR="008770CB" w:rsidRPr="00F43791" w:rsidRDefault="008770CB" w:rsidP="005D6B10">
      <w:pPr>
        <w:pStyle w:val="af0"/>
        <w:ind w:firstLine="539"/>
        <w:jc w:val="both"/>
        <w:rPr>
          <w:rFonts w:ascii="Palatino Linotype" w:hAnsi="Palatino Linotype"/>
          <w:strike/>
          <w:snapToGrid w:val="0"/>
          <w:lang w:val="az-Latn-AZ"/>
        </w:rPr>
      </w:pPr>
      <w:r w:rsidRPr="00F43791">
        <w:rPr>
          <w:rFonts w:ascii="Palatino Linotype" w:hAnsi="Palatino Linotype"/>
          <w:strike/>
          <w:snapToGrid w:val="0"/>
          <w:lang w:val="az-Latn-AZ"/>
        </w:rPr>
        <w:t xml:space="preserve">150.3.3. Rüb başa çatdıqdan sonra </w:t>
      </w:r>
      <w:r w:rsidRPr="00F43791">
        <w:rPr>
          <w:rFonts w:ascii="Palatino Linotype" w:hAnsi="Palatino Linotype"/>
          <w:strike/>
          <w:lang w:val="az-Latn-AZ"/>
        </w:rPr>
        <w:t>növbəti ayın 20-dən gec olmayaraq</w:t>
      </w:r>
      <w:r w:rsidRPr="00F43791">
        <w:rPr>
          <w:rFonts w:ascii="Palatino Linotype" w:hAnsi="Palatino Linotype"/>
          <w:strike/>
          <w:snapToGrid w:val="0"/>
          <w:lang w:val="az-Latn-AZ"/>
        </w:rPr>
        <w:t xml:space="preserve"> ödəmə mənbəyində tutulan vergilər barədə müvafiq icra hakimiyyəti orqanının müəyyən etdiyi formada bəyannaməni vergi orqanına verməyə borcludurlar.</w:t>
      </w:r>
    </w:p>
    <w:p w14:paraId="76B5C76F" w14:textId="77777777" w:rsidR="008770CB" w:rsidRPr="00F43791" w:rsidRDefault="00245795" w:rsidP="005D6B10">
      <w:pPr>
        <w:pStyle w:val="af0"/>
        <w:ind w:firstLine="539"/>
        <w:jc w:val="both"/>
        <w:rPr>
          <w:rFonts w:ascii="Palatino Linotype" w:hAnsi="Palatino Linotype"/>
          <w:lang w:val="az-Latn-AZ"/>
        </w:rPr>
      </w:pPr>
      <w:hyperlink r:id="rId93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150.3.3.3-cü maddə ləğv edilmişdir.</w:t>
      </w:r>
    </w:p>
    <w:p w14:paraId="36B0D82C" w14:textId="77777777" w:rsidR="008770CB" w:rsidRPr="00F43791" w:rsidRDefault="008770CB" w:rsidP="005D6B10">
      <w:pPr>
        <w:pStyle w:val="af0"/>
        <w:ind w:firstLine="540"/>
        <w:jc w:val="both"/>
        <w:rPr>
          <w:rFonts w:ascii="Palatino Linotype" w:hAnsi="Palatino Linotype"/>
          <w:lang w:val="az-Latn-AZ"/>
        </w:rPr>
      </w:pPr>
    </w:p>
    <w:p w14:paraId="3961EAB9" w14:textId="77777777" w:rsidR="008770CB" w:rsidRPr="00F43791" w:rsidRDefault="00245795" w:rsidP="005D6B10">
      <w:pPr>
        <w:pStyle w:val="af0"/>
        <w:ind w:firstLine="540"/>
        <w:jc w:val="both"/>
        <w:rPr>
          <w:rFonts w:ascii="Palatino Linotype" w:hAnsi="Palatino Linotype"/>
          <w:lang w:val="az-Latn-AZ"/>
        </w:rPr>
      </w:pPr>
      <w:hyperlink r:id="rId93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150.3.3-cü maddə yeni redaksiyada verilmişdir.</w:t>
      </w:r>
    </w:p>
    <w:p w14:paraId="7C7693C5" w14:textId="77777777" w:rsidR="008770CB" w:rsidRPr="00F43791" w:rsidRDefault="008770CB" w:rsidP="005D6B10">
      <w:pPr>
        <w:pStyle w:val="af0"/>
        <w:ind w:firstLine="539"/>
        <w:jc w:val="both"/>
        <w:rPr>
          <w:rFonts w:ascii="Palatino Linotype" w:hAnsi="Palatino Linotype"/>
          <w:i/>
          <w:strike/>
          <w:lang w:val="az-Latn-AZ"/>
        </w:rPr>
      </w:pPr>
    </w:p>
    <w:p w14:paraId="6C0FE13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840673B"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150.3.3. ödəmə mənbəyində tutulan vergilər barədə müvafiq icra hakimiyyəti orqanının müəyyən etdiyi formada bəyannaməni vergi orqanına:</w:t>
      </w:r>
      <w:r w:rsidRPr="00F43791">
        <w:rPr>
          <w:rStyle w:val="afa"/>
          <w:rFonts w:ascii="Palatino Linotype" w:hAnsi="Palatino Linotype" w:cs="Arial"/>
          <w:b/>
          <w:bCs/>
          <w:strike/>
          <w:color w:val="0000FF"/>
          <w:sz w:val="20"/>
          <w:szCs w:val="20"/>
          <w:lang w:val="az-Latn-AZ"/>
        </w:rPr>
        <w:t xml:space="preserve"> </w:t>
      </w:r>
    </w:p>
    <w:p w14:paraId="19C51156"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150.3.3.1. bu Məcəllənin 150.1.3.-150.1.8-ci maddələrinə uyğun olaraq ödəmə mənbəyində vergini tutanlar rüb başa çatdıqdan sonra növbəti ayın 20-dən gec olmayaraq;</w:t>
      </w:r>
    </w:p>
    <w:p w14:paraId="3836CDFC"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150.3.3.2. bu Məcəllənin 150.1.1-ci və 150.1.2-ci maddələrinə uyğun olaraq ödəmə mənbəyində vergi tutan </w:t>
      </w:r>
      <w:r w:rsidRPr="00F43791">
        <w:rPr>
          <w:rFonts w:ascii="Palatino Linotype" w:hAnsi="Palatino Linotype"/>
          <w:i/>
          <w:strike/>
          <w:sz w:val="20"/>
          <w:szCs w:val="20"/>
          <w:lang w:val="az-Latn-AZ"/>
        </w:rPr>
        <w:t>vergi ödəyiciləri rüb başa çatdıqdan sonra növbəti ayın 20-dən gec olmayaraq verməyə borcludurlar.</w:t>
      </w:r>
    </w:p>
    <w:p w14:paraId="298909CD" w14:textId="77777777" w:rsidR="008770CB" w:rsidRPr="00F43791" w:rsidRDefault="008770CB" w:rsidP="005D6B10">
      <w:pPr>
        <w:pStyle w:val="af0"/>
        <w:ind w:firstLine="567"/>
        <w:jc w:val="both"/>
        <w:rPr>
          <w:rFonts w:ascii="Palatino Linotype" w:hAnsi="Palatino Linotype"/>
          <w:i/>
          <w:strike/>
          <w:lang w:val="az-Latn-AZ"/>
        </w:rPr>
      </w:pPr>
      <w:r w:rsidRPr="00F43791">
        <w:rPr>
          <w:rFonts w:ascii="Palatino Linotype" w:hAnsi="Palatino Linotype" w:cs="Arial"/>
          <w:strike/>
          <w:lang w:val="az-Latn-AZ"/>
        </w:rPr>
        <w:t>150.3.3.3. ƏDV ödəyiciləri və sadələşdirilmiş vergi ödəyiciləri istisna olmaqla, bu Məcəllənin 150.1.1-ci və 150.1.2-ci maddələrinə uyğun olaraq ödəmə mənbəyində vergi tutan digər vergi ödəyiciləri rüb başa çatdıqdan sonra növbəti ayın 20-dən gec olmayaraq verməyə borcludurlar.</w:t>
      </w:r>
    </w:p>
    <w:p w14:paraId="0B76B4BD" w14:textId="77777777" w:rsidR="008770CB" w:rsidRPr="00F43791" w:rsidRDefault="008770CB" w:rsidP="00460F2F">
      <w:pPr>
        <w:pStyle w:val="af0"/>
        <w:ind w:firstLine="539"/>
        <w:jc w:val="both"/>
        <w:rPr>
          <w:rFonts w:ascii="Palatino Linotype" w:hAnsi="Palatino Linotype"/>
          <w:lang w:val="az-Latn-AZ"/>
        </w:rPr>
      </w:pPr>
    </w:p>
    <w:p w14:paraId="234A05E5" w14:textId="7A1AA5DA" w:rsidR="008770CB" w:rsidRPr="00F43791" w:rsidRDefault="00245795" w:rsidP="00460F2F">
      <w:pPr>
        <w:pStyle w:val="af0"/>
        <w:ind w:firstLine="539"/>
        <w:jc w:val="both"/>
        <w:rPr>
          <w:rFonts w:ascii="Palatino Linotype" w:hAnsi="Palatino Linotype"/>
          <w:lang w:val="az-Latn-AZ"/>
        </w:rPr>
      </w:pPr>
      <w:hyperlink r:id="rId935"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150.3.3-cü maddədə “</w:t>
      </w:r>
      <w:r w:rsidR="008770CB" w:rsidRPr="00F43791">
        <w:rPr>
          <w:rFonts w:ascii="Palatino Linotype" w:hAnsi="Palatino Linotype"/>
          <w:b/>
          <w:bCs/>
          <w:lang w:val="az-Latn-AZ"/>
        </w:rPr>
        <w:t>və 150.1.17-ci</w:t>
      </w:r>
      <w:r w:rsidR="008770CB" w:rsidRPr="00F43791">
        <w:rPr>
          <w:rFonts w:ascii="Palatino Linotype" w:hAnsi="Palatino Linotype"/>
          <w:lang w:val="az-Latn-AZ"/>
        </w:rPr>
        <w:t xml:space="preserve">” sözləri </w:t>
      </w:r>
      <w:r w:rsidR="008770CB" w:rsidRPr="00F43791">
        <w:rPr>
          <w:rFonts w:ascii="Palatino Linotype" w:hAnsi="Palatino Linotype"/>
          <w:b/>
          <w:bCs/>
          <w:lang w:val="az-Latn-AZ"/>
        </w:rPr>
        <w:t>“</w:t>
      </w:r>
      <w:bookmarkStart w:id="95" w:name="_Hlk186279089"/>
      <w:r w:rsidR="008770CB" w:rsidRPr="00F43791">
        <w:rPr>
          <w:rFonts w:ascii="Palatino Linotype" w:hAnsi="Palatino Linotype"/>
          <w:b/>
          <w:bCs/>
          <w:lang w:val="az-Latn-AZ"/>
        </w:rPr>
        <w:t>, 150.1.17-ci və 150.1.18-</w:t>
      </w:r>
      <w:r w:rsidR="008770CB" w:rsidRPr="00F43791">
        <w:rPr>
          <w:rFonts w:ascii="Palatino Linotype" w:hAnsi="Palatino Linotype"/>
          <w:lang w:val="az-Latn-AZ"/>
        </w:rPr>
        <w:t>ci</w:t>
      </w:r>
      <w:bookmarkEnd w:id="95"/>
      <w:r w:rsidR="008770CB" w:rsidRPr="00F43791">
        <w:rPr>
          <w:rFonts w:ascii="Palatino Linotype" w:hAnsi="Palatino Linotype"/>
          <w:lang w:val="az-Latn-AZ"/>
        </w:rPr>
        <w:t>” sözləri ilə əvəz edilmişdir.</w:t>
      </w:r>
    </w:p>
    <w:p w14:paraId="676A75B5" w14:textId="77777777" w:rsidR="008770CB" w:rsidRPr="00F43791" w:rsidRDefault="008770CB" w:rsidP="00687957">
      <w:pPr>
        <w:pStyle w:val="af0"/>
        <w:tabs>
          <w:tab w:val="left" w:pos="360"/>
        </w:tabs>
        <w:ind w:firstLine="540"/>
        <w:jc w:val="both"/>
        <w:rPr>
          <w:rFonts w:ascii="Palatino Linotype" w:hAnsi="Palatino Linotype"/>
          <w:spacing w:val="2"/>
          <w:shd w:val="clear" w:color="auto" w:fill="FFFFFF"/>
          <w:lang w:val="az-Latn-AZ"/>
        </w:rPr>
      </w:pPr>
    </w:p>
    <w:p w14:paraId="094A3209" w14:textId="5E108B52" w:rsidR="008770CB" w:rsidRPr="00F43791" w:rsidRDefault="00245795" w:rsidP="00687957">
      <w:pPr>
        <w:pStyle w:val="af0"/>
        <w:tabs>
          <w:tab w:val="left" w:pos="360"/>
        </w:tabs>
        <w:ind w:firstLine="540"/>
        <w:jc w:val="both"/>
        <w:rPr>
          <w:rFonts w:ascii="Palatino Linotype" w:hAnsi="Palatino Linotype" w:cs="Arial"/>
          <w:strike/>
          <w:lang w:val="az-Latn-AZ"/>
        </w:rPr>
      </w:pPr>
      <w:hyperlink r:id="rId936" w:tgtFrame="_blank" w:tooltip="Azərbaycan Respublikasının 28 fevral 2025-ci il tarixli 144-VIIQD nömrəli Qanunu" w:history="1">
        <w:r w:rsidR="008770CB" w:rsidRPr="00F43791">
          <w:rPr>
            <w:rStyle w:val="a3"/>
            <w:rFonts w:ascii="Palatino Linotype" w:eastAsiaTheme="minorEastAsia" w:hAnsi="Palatino Linotype"/>
            <w:spacing w:val="2"/>
            <w:shd w:val="clear" w:color="auto" w:fill="FFFFFF"/>
            <w:lang w:val="az-Latn-AZ"/>
          </w:rPr>
          <w:t xml:space="preserve">28 fevral 2025-ci il tarixli </w:t>
        </w:r>
        <w:r w:rsidR="008770CB" w:rsidRPr="00F43791">
          <w:rPr>
            <w:rStyle w:val="a3"/>
            <w:rFonts w:ascii="Palatino Linotype" w:eastAsiaTheme="minorEastAsia" w:hAnsi="Palatino Linotype" w:cs="Segoe UI"/>
            <w:b/>
            <w:shd w:val="clear" w:color="auto" w:fill="FFFFFF"/>
            <w:lang w:val="az-Latn-AZ"/>
          </w:rPr>
          <w:t>144-VIIQD</w:t>
        </w:r>
        <w:r w:rsidR="008770CB" w:rsidRPr="00F43791">
          <w:rPr>
            <w:rStyle w:val="a3"/>
            <w:rFonts w:ascii="Palatino Linotype" w:eastAsiaTheme="minorEastAsia" w:hAnsi="Palatino Linotype"/>
            <w:shd w:val="clear" w:color="auto" w:fill="FFFFFF"/>
            <w:lang w:val="az-Latn-AZ"/>
          </w:rPr>
          <w:t xml:space="preserve"> nömrəli</w:t>
        </w:r>
      </w:hyperlink>
      <w:r w:rsidR="008770CB" w:rsidRPr="00F43791">
        <w:rPr>
          <w:rFonts w:ascii="Palatino Linotype" w:hAnsi="Palatino Linotype"/>
          <w:spacing w:val="2"/>
          <w:shd w:val="clear" w:color="auto" w:fill="FFFFFF"/>
          <w:lang w:val="az-Latn-AZ"/>
        </w:rPr>
        <w:t xml:space="preserve"> Azərbaycan Respublikasının Qanunu </w:t>
      </w:r>
      <w:r w:rsidR="008770CB" w:rsidRPr="00F43791">
        <w:rPr>
          <w:rFonts w:ascii="Palatino Linotype" w:hAnsi="Palatino Linotype"/>
          <w:b/>
          <w:bCs/>
          <w:spacing w:val="2"/>
          <w:shd w:val="clear" w:color="auto" w:fill="FFFFFF"/>
          <w:lang w:val="az-Latn-AZ"/>
        </w:rPr>
        <w:t xml:space="preserve">(Azərbaycan Dövlət İnformasiya Agentliyinin (AZƏRTAC-ın) rəsmi internet saytı, 14 aprel 2025-ci il, “Azərbaycan” qəzeti, 15 aprel 2025-ci il, № 73) </w:t>
      </w:r>
      <w:r w:rsidR="008770CB" w:rsidRPr="00F43791">
        <w:rPr>
          <w:rFonts w:ascii="Palatino Linotype" w:hAnsi="Palatino Linotype"/>
          <w:bCs/>
          <w:spacing w:val="2"/>
          <w:shd w:val="clear" w:color="auto" w:fill="FFFFFF"/>
          <w:lang w:val="az-Latn-AZ"/>
        </w:rPr>
        <w:t>ilə</w:t>
      </w:r>
      <w:r w:rsidR="008770CB" w:rsidRPr="00F43791">
        <w:rPr>
          <w:rFonts w:ascii="Palatino Linotype" w:hAnsi="Palatino Linotype"/>
          <w:lang w:val="az-Latn-AZ"/>
        </w:rPr>
        <w:t xml:space="preserve"> </w:t>
      </w:r>
      <w:r w:rsidR="008770CB" w:rsidRPr="00F43791">
        <w:rPr>
          <w:rFonts w:ascii="Palatino Linotype" w:hAnsi="Palatino Linotype"/>
          <w:color w:val="212529"/>
          <w:spacing w:val="2"/>
          <w:shd w:val="clear" w:color="auto" w:fill="FFFFFF"/>
          <w:lang w:val="az-Latn-AZ"/>
        </w:rPr>
        <w:t>150.3.3-cü maddəyə “</w:t>
      </w:r>
      <w:r w:rsidR="008770CB" w:rsidRPr="00F43791">
        <w:rPr>
          <w:rFonts w:ascii="Palatino Linotype" w:hAnsi="Palatino Linotype"/>
          <w:b/>
          <w:color w:val="212529"/>
          <w:spacing w:val="2"/>
          <w:shd w:val="clear" w:color="auto" w:fill="FFFFFF"/>
          <w:lang w:val="az-Latn-AZ"/>
        </w:rPr>
        <w:t>150.1.8-ci</w:t>
      </w:r>
      <w:r w:rsidR="008770CB" w:rsidRPr="00F43791">
        <w:rPr>
          <w:rFonts w:ascii="Palatino Linotype" w:hAnsi="Palatino Linotype"/>
          <w:color w:val="212529"/>
          <w:spacing w:val="2"/>
          <w:shd w:val="clear" w:color="auto" w:fill="FFFFFF"/>
          <w:lang w:val="az-Latn-AZ"/>
        </w:rPr>
        <w:t xml:space="preserve">” sözlərindən sonra “, </w:t>
      </w:r>
      <w:r w:rsidR="008770CB" w:rsidRPr="00F43791">
        <w:rPr>
          <w:rFonts w:ascii="Palatino Linotype" w:hAnsi="Palatino Linotype"/>
          <w:b/>
          <w:color w:val="212529"/>
          <w:spacing w:val="2"/>
          <w:shd w:val="clear" w:color="auto" w:fill="FFFFFF"/>
          <w:lang w:val="az-Latn-AZ"/>
        </w:rPr>
        <w:t>150.1.14-1-ci</w:t>
      </w:r>
      <w:r w:rsidR="008770CB" w:rsidRPr="00F43791">
        <w:rPr>
          <w:rFonts w:ascii="Palatino Linotype" w:hAnsi="Palatino Linotype"/>
          <w:color w:val="212529"/>
          <w:spacing w:val="2"/>
          <w:shd w:val="clear" w:color="auto" w:fill="FFFFFF"/>
          <w:lang w:val="az-Latn-AZ"/>
        </w:rPr>
        <w:t xml:space="preserve">” sözləri əlavə </w:t>
      </w:r>
      <w:r w:rsidR="008770CB" w:rsidRPr="00F43791">
        <w:rPr>
          <w:rFonts w:ascii="Palatino Linotype" w:hAnsi="Palatino Linotype"/>
          <w:lang w:val="az-Latn-AZ"/>
        </w:rPr>
        <w:t>edilmişdir.</w:t>
      </w:r>
    </w:p>
    <w:p w14:paraId="0949BB5E" w14:textId="77777777" w:rsidR="008770CB" w:rsidRPr="00F43791" w:rsidRDefault="008770CB" w:rsidP="005D6B10">
      <w:pPr>
        <w:pStyle w:val="af0"/>
        <w:ind w:firstLine="539"/>
        <w:jc w:val="both"/>
        <w:rPr>
          <w:rFonts w:ascii="Palatino Linotype" w:hAnsi="Palatino Linotype"/>
          <w:strike/>
          <w:lang w:val="az-Latn-AZ"/>
        </w:rPr>
      </w:pPr>
    </w:p>
  </w:endnote>
  <w:endnote w:id="930">
    <w:p w14:paraId="6CA5B9F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3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150.3-1-ci maddəyə “</w:t>
      </w:r>
      <w:r w:rsidRPr="00F43791">
        <w:rPr>
          <w:rFonts w:ascii="Palatino Linotype" w:hAnsi="Palatino Linotype"/>
          <w:b/>
          <w:lang w:val="az-Latn-AZ"/>
        </w:rPr>
        <w:t>Notarius</w:t>
      </w:r>
      <w:r w:rsidRPr="00F43791">
        <w:rPr>
          <w:rFonts w:ascii="Palatino Linotype" w:hAnsi="Palatino Linotype"/>
          <w:lang w:val="az-Latn-AZ"/>
        </w:rPr>
        <w:t>” sözündən sonra “</w:t>
      </w:r>
      <w:r w:rsidRPr="00F43791">
        <w:rPr>
          <w:rFonts w:ascii="Palatino Linotype" w:hAnsi="Palatino Linotype"/>
          <w:b/>
          <w:lang w:val="az-Latn-AZ"/>
        </w:rPr>
        <w:t>və ixtisaslaşdırılmış hərrac təşkilatları</w:t>
      </w:r>
      <w:r w:rsidRPr="00F43791">
        <w:rPr>
          <w:rFonts w:ascii="Palatino Linotype" w:hAnsi="Palatino Linotype"/>
          <w:lang w:val="az-Latn-AZ"/>
        </w:rPr>
        <w:t>” sözləri əlavə edilmişdir.</w:t>
      </w:r>
    </w:p>
    <w:p w14:paraId="2CDC6178" w14:textId="022A0979" w:rsidR="008770CB" w:rsidRPr="00F43791" w:rsidRDefault="00245795" w:rsidP="005D6B10">
      <w:pPr>
        <w:pStyle w:val="af0"/>
        <w:ind w:firstLine="540"/>
        <w:jc w:val="both"/>
        <w:rPr>
          <w:rFonts w:ascii="Palatino Linotype" w:hAnsi="Palatino Linotype"/>
          <w:lang w:val="az-Latn-AZ"/>
        </w:rPr>
      </w:pPr>
      <w:hyperlink r:id="rId938"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283v</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150.3-1-ci maddənin birinci abzasında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əməliyyat</w:t>
      </w:r>
      <w:r w:rsidR="008770CB" w:rsidRPr="00F43791">
        <w:rPr>
          <w:rFonts w:ascii="Palatino Linotype" w:hAnsi="Palatino Linotype"/>
          <w:lang w:val="az-Latn-AZ"/>
        </w:rPr>
        <w:t>” sözü ilə əvəz edilmişdir.</w:t>
      </w:r>
    </w:p>
    <w:p w14:paraId="21BA20E1" w14:textId="476D9A00" w:rsidR="008770CB" w:rsidRPr="00F43791" w:rsidRDefault="00245795" w:rsidP="005D6B10">
      <w:pPr>
        <w:pStyle w:val="af0"/>
        <w:ind w:firstLine="540"/>
        <w:jc w:val="both"/>
        <w:rPr>
          <w:rFonts w:ascii="Palatino Linotype" w:hAnsi="Palatino Linotype" w:cs="Arial"/>
          <w:strike/>
          <w:lang w:val="az-Latn-AZ"/>
        </w:rPr>
      </w:pPr>
      <w:hyperlink r:id="rId939"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150.3-1-ci maddənin birinci abzasında “</w:t>
      </w:r>
      <w:r w:rsidR="008770CB" w:rsidRPr="00F43791">
        <w:rPr>
          <w:rFonts w:ascii="Palatino Linotype" w:hAnsi="Palatino Linotype"/>
          <w:b/>
          <w:lang w:val="az-Latn-AZ"/>
        </w:rPr>
        <w:t>və ixtisaslaşdırılmış hərrac təşkilatları</w:t>
      </w:r>
      <w:r w:rsidR="008770CB" w:rsidRPr="00F43791">
        <w:rPr>
          <w:rFonts w:ascii="Palatino Linotype" w:hAnsi="Palatino Linotype"/>
          <w:lang w:val="az-Latn-AZ"/>
        </w:rPr>
        <w:t>” sözləri “</w:t>
      </w:r>
      <w:r w:rsidR="008770CB" w:rsidRPr="00F43791">
        <w:rPr>
          <w:rFonts w:ascii="Palatino Linotype" w:hAnsi="Palatino Linotype"/>
          <w:b/>
          <w:lang w:val="az-Latn-AZ"/>
        </w:rPr>
        <w:t>, ixtisaslaşdırılmış hərrac təşkilatları və “İcra haqqında” Azərbaycan Respublikasının Qanununa uyğun olaraq keçirilən elektron hərraclarda elektron hərracların operatoru</w:t>
      </w:r>
      <w:r w:rsidR="008770CB" w:rsidRPr="00F43791">
        <w:rPr>
          <w:rFonts w:ascii="Palatino Linotype" w:hAnsi="Palatino Linotype"/>
          <w:lang w:val="az-Latn-AZ"/>
        </w:rPr>
        <w:t>” sözləri ilə əvəz edilmişdir.</w:t>
      </w:r>
    </w:p>
    <w:p w14:paraId="1D941488" w14:textId="77777777" w:rsidR="008770CB" w:rsidRPr="00F43791" w:rsidRDefault="008770CB" w:rsidP="005D6B10">
      <w:pPr>
        <w:pStyle w:val="af0"/>
        <w:ind w:firstLine="540"/>
        <w:jc w:val="both"/>
        <w:rPr>
          <w:rFonts w:ascii="Palatino Linotype" w:hAnsi="Palatino Linotype"/>
          <w:strike/>
          <w:lang w:val="az-Latn-AZ"/>
        </w:rPr>
      </w:pPr>
    </w:p>
  </w:endnote>
  <w:endnote w:id="931">
    <w:p w14:paraId="54E47A60" w14:textId="7D91EEB0"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40" w:tgtFrame="_blank" w:tooltip="Azərbaycan Respublikasının 25 may 2021-ci il tarixli 326-VIQD nömrəli Qanunu" w:history="1">
        <w:r w:rsidRPr="00F43791">
          <w:rPr>
            <w:rStyle w:val="a3"/>
            <w:rFonts w:ascii="Palatino Linotype" w:eastAsiaTheme="minorEastAsia" w:hAnsi="Palatino Linotype"/>
            <w:lang w:val="az-Latn-AZ"/>
          </w:rPr>
          <w:t>25 may 2021-ci il tarixli 326-VIQD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22 iyun 2021-ci</w:t>
      </w:r>
      <w:r w:rsidRPr="00F43791">
        <w:rPr>
          <w:rFonts w:ascii="Palatino Linotype" w:hAnsi="Palatino Linotype"/>
          <w:b/>
          <w:bCs/>
          <w:color w:val="000000"/>
          <w:lang w:val="az-Latn-AZ"/>
        </w:rPr>
        <w:t xml:space="preserve"> il, № 128</w:t>
      </w:r>
      <w:r w:rsidRPr="00F43791">
        <w:rPr>
          <w:rFonts w:ascii="Palatino Linotype" w:hAnsi="Palatino Linotype"/>
          <w:b/>
          <w:lang w:val="az-Latn-AZ" w:eastAsia="en-GB"/>
        </w:rPr>
        <w:t>, Azərbaycan Respublikasının Qanunvericilik Toplusu, 2021-ci il, № 6, I kitab, maddə 555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150.3-1-ci maddəyə yeni məzmunda ikinci və üçüncü abzaslar əlavə edilmişdir.</w:t>
      </w:r>
    </w:p>
    <w:p w14:paraId="627ED6AA" w14:textId="78DB0626" w:rsidR="008770CB" w:rsidRPr="00F43791" w:rsidRDefault="00245795" w:rsidP="008770CB">
      <w:pPr>
        <w:pStyle w:val="af0"/>
        <w:ind w:firstLine="567"/>
        <w:jc w:val="both"/>
        <w:rPr>
          <w:rFonts w:ascii="Palatino Linotype" w:hAnsi="Palatino Linotype"/>
          <w:lang w:val="az-Latn-AZ"/>
        </w:rPr>
      </w:pPr>
      <w:hyperlink r:id="rId941"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150.3-1-ci maddənin ikinci və üçüncü abzasları yeni redaksiyada verilmişdir.</w:t>
      </w:r>
    </w:p>
    <w:p w14:paraId="4C51E81D" w14:textId="22DA9A51" w:rsidR="008770CB" w:rsidRPr="00F43791" w:rsidRDefault="008770CB" w:rsidP="008770CB">
      <w:pPr>
        <w:pStyle w:val="af0"/>
        <w:ind w:firstLine="567"/>
        <w:jc w:val="both"/>
        <w:rPr>
          <w:rFonts w:ascii="Palatino Linotype" w:hAnsi="Palatino Linotype"/>
          <w:lang w:val="az-Latn-AZ"/>
        </w:rPr>
      </w:pPr>
      <w:r w:rsidRPr="00F43791">
        <w:rPr>
          <w:rFonts w:ascii="Palatino Linotype" w:hAnsi="Palatino Linotype"/>
          <w:lang w:val="az-Latn-AZ"/>
        </w:rPr>
        <w:t>Əvvəlki redaksiyada deyilirdi:</w:t>
      </w:r>
    </w:p>
    <w:p w14:paraId="6A90276A" w14:textId="77777777" w:rsidR="008770CB" w:rsidRPr="00F43791" w:rsidRDefault="008770CB" w:rsidP="008770CB">
      <w:pPr>
        <w:ind w:firstLine="56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Hərrac təşkilatçısı kimi çıxış edən ixtisaslaşdırılmış təşkilatlar bu Məcəllənin 150.1.13.5-ci maddəsinə uyğun olaraq ödəmə mənbəyində vergi tutulmayan əməliyyatlar üzrə hərracın nəticələri rəsmiləşdirildiyi gündən 10 (on) iş günü müddətində müvafiq icra hakimiyyəti orqanının müəyyən etdiyi orqanın (qurumun) müəyyən etdiyi formada məlumatı vergi orqanına təqdim etməyə borcludurlar.</w:t>
      </w:r>
    </w:p>
    <w:p w14:paraId="7D882213" w14:textId="3744F8BB" w:rsidR="008770CB" w:rsidRPr="00F43791" w:rsidRDefault="008770CB" w:rsidP="008770CB">
      <w:pPr>
        <w:pStyle w:val="af0"/>
        <w:ind w:firstLine="567"/>
        <w:jc w:val="both"/>
        <w:rPr>
          <w:rFonts w:ascii="Palatino Linotype" w:hAnsi="Palatino Linotype"/>
          <w:color w:val="000000"/>
          <w:lang w:val="az-Latn-AZ"/>
        </w:rPr>
      </w:pPr>
      <w:r w:rsidRPr="00F43791">
        <w:rPr>
          <w:rFonts w:ascii="Palatino Linotype" w:hAnsi="Palatino Linotype"/>
          <w:i/>
          <w:strike/>
          <w:lang w:val="az-Latn-AZ"/>
        </w:rPr>
        <w:t>Verilmiş borcun təminatı kimi vergi ödəyicisi kimi vergi orqanında uçotda olmayan fiziki şəxslərin ipoteka saxlayanın xeyrinə yüklü edilmiş əmlakı “İpoteka haqqında” Azərbaycan Respublikası Qanununun 43-cü maddəsinə uyğun olaraq ipoteka saxlayan tərəfindən əldə edildikdə bu Məcəllənin 220.8-ci və 220.8-1-ci maddələrinə uyğun olaraq hesablanmış sadələşdirilmiş vergi hərrac təşkilatçısı kimi çıxış edən ixtisaslaşdırılmış təşkilatlar tərəfindən ipoteka saxlayandan tutulur.</w:t>
      </w:r>
    </w:p>
    <w:p w14:paraId="5C378DF7" w14:textId="77777777" w:rsidR="008770CB" w:rsidRPr="00F43791" w:rsidRDefault="008770CB" w:rsidP="005D6B10">
      <w:pPr>
        <w:pStyle w:val="af0"/>
        <w:rPr>
          <w:rFonts w:ascii="Palatino Linotype" w:hAnsi="Palatino Linotype"/>
          <w:lang w:val="az-Latn-AZ"/>
        </w:rPr>
      </w:pPr>
    </w:p>
  </w:endnote>
  <w:endnote w:id="932">
    <w:p w14:paraId="5A4E1572"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4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150.3-1-ci və 150.3-2-ci maddələr əlavə edilmişdir.</w:t>
      </w:r>
    </w:p>
    <w:p w14:paraId="009992A8" w14:textId="77777777" w:rsidR="008770CB" w:rsidRPr="00F43791" w:rsidRDefault="008770CB" w:rsidP="005D6B10">
      <w:pPr>
        <w:pStyle w:val="af0"/>
        <w:ind w:firstLine="539"/>
        <w:jc w:val="both"/>
        <w:rPr>
          <w:rFonts w:ascii="Palatino Linotype" w:hAnsi="Palatino Linotype"/>
          <w:lang w:val="az-Latn-AZ"/>
        </w:rPr>
      </w:pPr>
    </w:p>
    <w:p w14:paraId="1E9BDB26" w14:textId="77777777" w:rsidR="008770CB" w:rsidRPr="00F43791" w:rsidRDefault="00245795" w:rsidP="005D6B10">
      <w:pPr>
        <w:pStyle w:val="af0"/>
        <w:ind w:firstLine="539"/>
        <w:jc w:val="both"/>
        <w:rPr>
          <w:rFonts w:ascii="Palatino Linotype" w:hAnsi="Palatino Linotype" w:cs="Arial"/>
          <w:strike/>
          <w:lang w:val="az-Latn-AZ"/>
        </w:rPr>
      </w:pPr>
      <w:hyperlink r:id="rId943"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150.3-2-ci maddədə “</w:t>
      </w:r>
      <w:r w:rsidR="008770CB" w:rsidRPr="00F43791">
        <w:rPr>
          <w:rFonts w:ascii="Palatino Linotype" w:hAnsi="Palatino Linotype"/>
          <w:b/>
          <w:lang w:val="az-Latn-AZ"/>
        </w:rPr>
        <w:t>150.1.10-cu maddəsində</w:t>
      </w:r>
      <w:r w:rsidR="008770CB" w:rsidRPr="00F43791">
        <w:rPr>
          <w:rFonts w:ascii="Palatino Linotype" w:hAnsi="Palatino Linotype"/>
          <w:lang w:val="az-Latn-AZ"/>
        </w:rPr>
        <w:t>” sözləri “</w:t>
      </w:r>
      <w:r w:rsidR="008770CB" w:rsidRPr="00F43791">
        <w:rPr>
          <w:rFonts w:ascii="Palatino Linotype" w:hAnsi="Palatino Linotype"/>
          <w:b/>
          <w:lang w:val="az-Latn-AZ"/>
        </w:rPr>
        <w:t>150.1.10-cu və 150.1.11-ci maddələrində</w:t>
      </w:r>
      <w:r w:rsidR="008770CB" w:rsidRPr="00F43791">
        <w:rPr>
          <w:rFonts w:ascii="Palatino Linotype" w:hAnsi="Palatino Linotype"/>
          <w:lang w:val="az-Latn-AZ"/>
        </w:rPr>
        <w:t>” sözləri ilə əvəz edilmişdir.</w:t>
      </w:r>
    </w:p>
    <w:p w14:paraId="5C330969" w14:textId="77777777" w:rsidR="008770CB" w:rsidRPr="00F43791" w:rsidRDefault="008770CB" w:rsidP="005D6B10">
      <w:pPr>
        <w:pStyle w:val="af0"/>
        <w:ind w:firstLine="539"/>
        <w:jc w:val="both"/>
        <w:rPr>
          <w:rFonts w:ascii="Palatino Linotype" w:hAnsi="Palatino Linotype"/>
          <w:lang w:val="az-Latn-AZ"/>
        </w:rPr>
      </w:pPr>
    </w:p>
  </w:endnote>
  <w:endnote w:id="933">
    <w:p w14:paraId="2CFCE6D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4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150.3-3-cü maddə əlavə edilmişdir.</w:t>
      </w:r>
    </w:p>
    <w:p w14:paraId="7D3162AE" w14:textId="759D3492" w:rsidR="008770CB" w:rsidRPr="00F43791" w:rsidRDefault="00245795" w:rsidP="005D6B10">
      <w:pPr>
        <w:pStyle w:val="af0"/>
        <w:ind w:firstLine="539"/>
        <w:jc w:val="both"/>
        <w:rPr>
          <w:rFonts w:ascii="Palatino Linotype" w:hAnsi="Palatino Linotype" w:cs="Arial"/>
          <w:strike/>
          <w:lang w:val="az-Latn-AZ"/>
        </w:rPr>
      </w:pPr>
      <w:hyperlink r:id="rId945"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150.3-3-cü maddəyə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w:t>
      </w:r>
    </w:p>
    <w:p w14:paraId="6AA3A877" w14:textId="77777777" w:rsidR="008770CB" w:rsidRPr="00F43791" w:rsidRDefault="008770CB" w:rsidP="005D6B10">
      <w:pPr>
        <w:pStyle w:val="af0"/>
        <w:ind w:firstLine="539"/>
        <w:jc w:val="both"/>
        <w:rPr>
          <w:rFonts w:ascii="Palatino Linotype" w:hAnsi="Palatino Linotype"/>
          <w:lang w:val="az-Latn-AZ"/>
        </w:rPr>
      </w:pPr>
    </w:p>
  </w:endnote>
  <w:endnote w:id="934">
    <w:p w14:paraId="2382D5CB"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4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150.3-4-cü maddə əlavə edilmişdir.</w:t>
      </w:r>
    </w:p>
    <w:p w14:paraId="6D508A2F" w14:textId="77777777" w:rsidR="008770CB" w:rsidRPr="00F43791" w:rsidRDefault="008770CB" w:rsidP="005D6B10">
      <w:pPr>
        <w:pStyle w:val="af0"/>
        <w:ind w:firstLine="540"/>
        <w:jc w:val="both"/>
        <w:rPr>
          <w:rFonts w:ascii="Palatino Linotype" w:hAnsi="Palatino Linotype"/>
          <w:strike/>
          <w:lang w:val="az-Latn-AZ"/>
        </w:rPr>
      </w:pPr>
    </w:p>
  </w:endnote>
  <w:endnote w:id="935">
    <w:p w14:paraId="45D22B2E" w14:textId="07536BCE"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47" w:tgtFrame="_blank" w:tooltip="Azərbaycan Respublikasının 25 may 2021-ci il tarixli 326-VIQD nömrəli Qanunu" w:history="1">
        <w:r w:rsidRPr="00F43791">
          <w:rPr>
            <w:rStyle w:val="a3"/>
            <w:rFonts w:ascii="Palatino Linotype" w:eastAsiaTheme="minorEastAsia" w:hAnsi="Palatino Linotype"/>
            <w:lang w:val="az-Latn-AZ"/>
          </w:rPr>
          <w:t>25 may 2021-ci il tarixli 326-VIQD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22 iyun 2021-ci</w:t>
      </w:r>
      <w:r w:rsidRPr="00F43791">
        <w:rPr>
          <w:rFonts w:ascii="Palatino Linotype" w:hAnsi="Palatino Linotype"/>
          <w:b/>
          <w:bCs/>
          <w:color w:val="000000"/>
          <w:lang w:val="az-Latn-AZ"/>
        </w:rPr>
        <w:t xml:space="preserve"> il, № 128</w:t>
      </w:r>
      <w:r w:rsidRPr="00F43791">
        <w:rPr>
          <w:rFonts w:ascii="Palatino Linotype" w:hAnsi="Palatino Linotype"/>
          <w:b/>
          <w:lang w:val="az-Latn-AZ" w:eastAsia="en-GB"/>
        </w:rPr>
        <w:t>, Azərbaycan Respublikasının Qanunvericilik Toplusu, 2021-ci il, № 6, I kitab, maddə 555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150.3-5-ci maddə əlavə edilmişdir.</w:t>
      </w:r>
    </w:p>
    <w:p w14:paraId="265B7775" w14:textId="115F472B" w:rsidR="008770CB" w:rsidRPr="00F43791" w:rsidRDefault="00245795" w:rsidP="005D6B10">
      <w:pPr>
        <w:pStyle w:val="af0"/>
        <w:ind w:firstLine="567"/>
        <w:jc w:val="both"/>
        <w:rPr>
          <w:rFonts w:ascii="Palatino Linotype" w:hAnsi="Palatino Linotype"/>
          <w:color w:val="000000"/>
          <w:lang w:val="az-Latn-AZ"/>
        </w:rPr>
      </w:pPr>
      <w:hyperlink r:id="rId948"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150.3-5-ci maddədə “</w:t>
      </w:r>
      <w:r w:rsidR="008770CB" w:rsidRPr="00F43791">
        <w:rPr>
          <w:rFonts w:ascii="Palatino Linotype" w:hAnsi="Palatino Linotype"/>
          <w:b/>
          <w:lang w:val="az-Latn-AZ"/>
        </w:rPr>
        <w:t>Bu Məcəllənin 150.1.13.5-ci maddəsində nəzərdə tutulmuş halda</w:t>
      </w:r>
      <w:r w:rsidR="008770CB" w:rsidRPr="00F43791">
        <w:rPr>
          <w:rFonts w:ascii="Palatino Linotype" w:hAnsi="Palatino Linotype"/>
          <w:lang w:val="az-Latn-AZ"/>
        </w:rPr>
        <w:t>” sözləri “</w:t>
      </w:r>
      <w:r w:rsidR="008770CB" w:rsidRPr="00F43791">
        <w:rPr>
          <w:rFonts w:ascii="Palatino Linotype" w:hAnsi="Palatino Linotype"/>
          <w:b/>
          <w:lang w:val="az-Latn-AZ"/>
        </w:rPr>
        <w:t>Fərdi sahibkarın üzərinə həbs qoyulmuş və ya ipoteka ilə yüklü edilmiş daşınmaz əmlakının tələbkar (ipoteka saxlayan) tərəfindən əldə edilməsi zamanı</w:t>
      </w:r>
      <w:r w:rsidR="008770CB" w:rsidRPr="00F43791">
        <w:rPr>
          <w:rFonts w:ascii="Palatino Linotype" w:hAnsi="Palatino Linotype"/>
          <w:lang w:val="az-Latn-AZ"/>
        </w:rPr>
        <w:t>” sözləri ilə əvəz edilmişdir.</w:t>
      </w:r>
    </w:p>
    <w:p w14:paraId="2ACF522A" w14:textId="77777777" w:rsidR="008770CB" w:rsidRPr="00F43791" w:rsidRDefault="008770CB" w:rsidP="005D6B10">
      <w:pPr>
        <w:pStyle w:val="af0"/>
        <w:rPr>
          <w:rFonts w:ascii="Palatino Linotype" w:hAnsi="Palatino Linotype"/>
          <w:lang w:val="az-Latn-AZ"/>
        </w:rPr>
      </w:pPr>
    </w:p>
  </w:endnote>
  <w:endnote w:id="936">
    <w:p w14:paraId="6E8FCF8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4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150.3-6-cı maddə əlavə edilmişdir.</w:t>
      </w:r>
    </w:p>
    <w:p w14:paraId="1E1A3A34" w14:textId="77777777" w:rsidR="008770CB" w:rsidRPr="00F43791" w:rsidRDefault="008770CB" w:rsidP="005D6B10">
      <w:pPr>
        <w:pStyle w:val="af0"/>
        <w:ind w:firstLine="540"/>
        <w:jc w:val="both"/>
        <w:rPr>
          <w:rFonts w:ascii="Palatino Linotype" w:hAnsi="Palatino Linotype"/>
          <w:lang w:val="az-Latn-AZ"/>
        </w:rPr>
      </w:pPr>
    </w:p>
    <w:p w14:paraId="6F37989B" w14:textId="5264DE89" w:rsidR="008770CB" w:rsidRPr="00F43791" w:rsidRDefault="00245795" w:rsidP="005D6B10">
      <w:pPr>
        <w:pStyle w:val="af0"/>
        <w:ind w:firstLine="540"/>
        <w:jc w:val="both"/>
        <w:rPr>
          <w:rFonts w:ascii="Palatino Linotype" w:hAnsi="Palatino Linotype"/>
          <w:lang w:val="az-Latn-AZ"/>
        </w:rPr>
      </w:pPr>
      <w:hyperlink r:id="rId95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150.3-6-cı maddədə “</w:t>
      </w:r>
      <w:r w:rsidR="008770CB" w:rsidRPr="00F43791">
        <w:rPr>
          <w:rFonts w:ascii="Palatino Linotype" w:hAnsi="Palatino Linotype"/>
          <w:b/>
          <w:bCs/>
          <w:lang w:val="az-Latn-AZ"/>
        </w:rPr>
        <w:t>hesablanmış vergini ödəniş həyata keçirilənədək</w:t>
      </w:r>
      <w:r w:rsidR="008770CB" w:rsidRPr="00F43791">
        <w:rPr>
          <w:rFonts w:ascii="Palatino Linotype" w:hAnsi="Palatino Linotype"/>
          <w:lang w:val="az-Latn-AZ"/>
        </w:rPr>
        <w:t>” sözləri “</w:t>
      </w:r>
      <w:bookmarkStart w:id="96" w:name="_Hlk154763525"/>
      <w:r w:rsidR="008770CB" w:rsidRPr="00F43791">
        <w:rPr>
          <w:rFonts w:ascii="Palatino Linotype" w:hAnsi="Palatino Linotype"/>
          <w:b/>
          <w:bCs/>
          <w:lang w:val="az-Latn-AZ"/>
        </w:rPr>
        <w:t>hesabat rübündən sonrakı ayın 20-dən gec olmayaraq hesablanmış vergini</w:t>
      </w:r>
      <w:bookmarkEnd w:id="96"/>
      <w:r w:rsidR="008770CB" w:rsidRPr="00F43791">
        <w:rPr>
          <w:rFonts w:ascii="Palatino Linotype" w:hAnsi="Palatino Linotype"/>
          <w:lang w:val="az-Latn-AZ"/>
        </w:rPr>
        <w:t>” sözləri ilə əvəz edilmişdir və həmin maddədən “</w:t>
      </w:r>
      <w:r w:rsidR="008770CB" w:rsidRPr="00F43791">
        <w:rPr>
          <w:rFonts w:ascii="Palatino Linotype" w:hAnsi="Palatino Linotype"/>
          <w:b/>
          <w:bCs/>
          <w:lang w:val="az-Latn-AZ"/>
        </w:rPr>
        <w:t>rüb başa çatdıqdan sonra növbəti ayın 20-dən gec olmayaraq</w:t>
      </w:r>
      <w:r w:rsidR="008770CB" w:rsidRPr="00F43791">
        <w:rPr>
          <w:rFonts w:ascii="Palatino Linotype" w:hAnsi="Palatino Linotype"/>
          <w:lang w:val="az-Latn-AZ"/>
        </w:rPr>
        <w:t>” sözləri çıxarılmışdır.</w:t>
      </w:r>
    </w:p>
    <w:p w14:paraId="42E66998" w14:textId="77777777" w:rsidR="008770CB" w:rsidRPr="00F43791" w:rsidRDefault="008770CB" w:rsidP="005D6B10">
      <w:pPr>
        <w:pStyle w:val="af0"/>
        <w:ind w:firstLine="540"/>
        <w:jc w:val="both"/>
        <w:rPr>
          <w:rFonts w:ascii="Palatino Linotype" w:hAnsi="Palatino Linotype"/>
          <w:lang w:val="az-Latn-AZ"/>
        </w:rPr>
      </w:pPr>
    </w:p>
  </w:endnote>
  <w:endnote w:id="937">
    <w:p w14:paraId="1C6DCCA7" w14:textId="77777777" w:rsidR="008770CB" w:rsidRPr="00F43791" w:rsidRDefault="008770CB" w:rsidP="005D6B10">
      <w:pPr>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150.4-cü maddənin ikinci cümləsi yeni redaksiyada verilmişdir.</w:t>
      </w:r>
    </w:p>
    <w:p w14:paraId="3B50F3BE" w14:textId="77777777" w:rsidR="008770CB" w:rsidRPr="00F43791" w:rsidRDefault="008770CB" w:rsidP="005D6B10">
      <w:pPr>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cümlədə deyilirdi:</w:t>
      </w:r>
    </w:p>
    <w:p w14:paraId="2BA38808"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Əgər vergi ödəyicisi bəyannamə verməli deyilsə, bu, gəlir vergisinin tam məbləği sayılır.</w:t>
      </w:r>
    </w:p>
    <w:p w14:paraId="3BA663BD" w14:textId="77777777" w:rsidR="008770CB" w:rsidRPr="00F43791" w:rsidRDefault="008770CB" w:rsidP="005D6B10">
      <w:pPr>
        <w:pStyle w:val="af0"/>
        <w:ind w:firstLine="539"/>
        <w:jc w:val="both"/>
        <w:rPr>
          <w:rFonts w:ascii="Palatino Linotype" w:hAnsi="Palatino Linotype"/>
          <w:lang w:val="az-Latn-AZ"/>
        </w:rPr>
      </w:pPr>
    </w:p>
  </w:endnote>
  <w:endnote w:id="938">
    <w:p w14:paraId="794D126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150.5-ci və 150.6-cı maddələr əlavə edilmişdir.</w:t>
      </w:r>
    </w:p>
    <w:p w14:paraId="1CC854A9" w14:textId="77777777" w:rsidR="008770CB" w:rsidRPr="00F43791" w:rsidRDefault="008770CB" w:rsidP="005D6B10">
      <w:pPr>
        <w:pStyle w:val="af0"/>
        <w:ind w:firstLine="540"/>
        <w:jc w:val="both"/>
        <w:rPr>
          <w:rFonts w:ascii="Palatino Linotype" w:hAnsi="Palatino Linotype"/>
          <w:lang w:val="az-Latn-AZ"/>
        </w:rPr>
      </w:pPr>
    </w:p>
  </w:endnote>
  <w:endnote w:id="939">
    <w:p w14:paraId="4C649D74" w14:textId="2AF6A9E5"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52"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150.5.1-ci və 150.5.3-cü maddələrdə “</w:t>
      </w:r>
      <w:r w:rsidRPr="00F43791">
        <w:rPr>
          <w:rFonts w:ascii="Palatino Linotype" w:hAnsi="Palatino Linotype"/>
          <w:b/>
          <w:lang w:val="az-Latn-AZ"/>
        </w:rPr>
        <w:t>bank</w:t>
      </w:r>
      <w:r w:rsidRPr="00F43791">
        <w:rPr>
          <w:rFonts w:ascii="Palatino Linotype" w:hAnsi="Palatino Linotype"/>
          <w:lang w:val="az-Latn-AZ"/>
        </w:rPr>
        <w:t>” sözü “</w:t>
      </w:r>
      <w:r w:rsidRPr="00F43791">
        <w:rPr>
          <w:rFonts w:ascii="Palatino Linotype" w:hAnsi="Palatino Linotype"/>
          <w:b/>
          <w:lang w:val="az-Latn-AZ"/>
        </w:rPr>
        <w:t>ödəniş xidməti təchizatçısı</w:t>
      </w:r>
      <w:r w:rsidRPr="00F43791">
        <w:rPr>
          <w:rFonts w:ascii="Palatino Linotype" w:hAnsi="Palatino Linotype"/>
          <w:lang w:val="az-Latn-AZ"/>
        </w:rPr>
        <w:t>” sözləri ilə əvəz edilmişdir.</w:t>
      </w:r>
    </w:p>
    <w:p w14:paraId="4AF93E9C" w14:textId="77777777" w:rsidR="008770CB" w:rsidRPr="00F43791" w:rsidRDefault="008770CB" w:rsidP="005D6B10">
      <w:pPr>
        <w:pStyle w:val="af0"/>
        <w:rPr>
          <w:rFonts w:ascii="Palatino Linotype" w:hAnsi="Palatino Linotype"/>
          <w:lang w:val="az-Latn-AZ"/>
        </w:rPr>
      </w:pPr>
    </w:p>
  </w:endnote>
  <w:endnote w:id="940">
    <w:p w14:paraId="56E3CDD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 151.1-ci maddəyə yeni məzmunda dördüncü cümlə əlavə edilmişdir.</w:t>
      </w:r>
    </w:p>
    <w:p w14:paraId="7C5CDC3D" w14:textId="77777777" w:rsidR="008770CB" w:rsidRPr="00F43791" w:rsidRDefault="008770CB" w:rsidP="005D6B10">
      <w:pPr>
        <w:pStyle w:val="af0"/>
        <w:ind w:firstLine="539"/>
        <w:jc w:val="both"/>
        <w:rPr>
          <w:rFonts w:ascii="Palatino Linotype" w:hAnsi="Palatino Linotype"/>
          <w:lang w:val="az-Latn-AZ"/>
        </w:rPr>
      </w:pPr>
    </w:p>
  </w:endnote>
  <w:endnote w:id="941">
    <w:p w14:paraId="117A0B45" w14:textId="02BA115A"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151.2-ci maddədə “</w:t>
      </w:r>
      <w:r w:rsidRPr="00F43791">
        <w:rPr>
          <w:rFonts w:ascii="Palatino Linotype" w:hAnsi="Palatino Linotype"/>
          <w:b/>
          <w:bCs/>
          <w:lang w:val="az-Latn-AZ"/>
        </w:rPr>
        <w:t>gəlirinin</w:t>
      </w:r>
      <w:r w:rsidRPr="00F43791">
        <w:rPr>
          <w:rFonts w:ascii="Palatino Linotype" w:hAnsi="Palatino Linotype"/>
          <w:lang w:val="az-Latn-AZ"/>
        </w:rPr>
        <w:t>” sözü “</w:t>
      </w:r>
      <w:r w:rsidRPr="00F43791">
        <w:rPr>
          <w:rFonts w:ascii="Palatino Linotype" w:hAnsi="Palatino Linotype"/>
          <w:b/>
          <w:bCs/>
          <w:lang w:val="az-Latn-AZ"/>
        </w:rPr>
        <w:t>vergiyə cəlb olunan gəlirinin (xərclər nəzərə alınmadan</w:t>
      </w:r>
      <w:r w:rsidRPr="00F43791">
        <w:rPr>
          <w:rFonts w:ascii="Palatino Linotype" w:hAnsi="Palatino Linotype"/>
          <w:lang w:val="az-Latn-AZ"/>
        </w:rPr>
        <w:t>)” sözləri ilə, “</w:t>
      </w:r>
      <w:r w:rsidRPr="00F43791">
        <w:rPr>
          <w:rFonts w:ascii="Palatino Linotype" w:hAnsi="Palatino Linotype"/>
          <w:b/>
          <w:bCs/>
          <w:lang w:val="az-Latn-AZ"/>
        </w:rPr>
        <w:t>ümumi gəlirində (gəlirdən çıxılan məbləğlər nəzərə alınmadan</w:t>
      </w:r>
      <w:r w:rsidRPr="00F43791">
        <w:rPr>
          <w:rFonts w:ascii="Palatino Linotype" w:hAnsi="Palatino Linotype"/>
          <w:lang w:val="az-Latn-AZ"/>
        </w:rPr>
        <w:t>)” sözləri “</w:t>
      </w:r>
      <w:r w:rsidRPr="00F43791">
        <w:rPr>
          <w:rFonts w:ascii="Palatino Linotype" w:hAnsi="Palatino Linotype"/>
          <w:b/>
          <w:bCs/>
          <w:lang w:val="az-Latn-AZ"/>
        </w:rPr>
        <w:t>vergiyə cəlb olunan gəlirində (xərclər nəzərə alınmadan</w:t>
      </w:r>
      <w:r w:rsidRPr="00F43791">
        <w:rPr>
          <w:rFonts w:ascii="Palatino Linotype" w:hAnsi="Palatino Linotype"/>
          <w:lang w:val="az-Latn-AZ"/>
        </w:rPr>
        <w:t>)” sözləri ilə əvəz edilmişdir.</w:t>
      </w:r>
    </w:p>
    <w:p w14:paraId="120F1A54" w14:textId="77777777" w:rsidR="008770CB" w:rsidRPr="00F43791" w:rsidRDefault="008770CB" w:rsidP="005D6B10">
      <w:pPr>
        <w:pStyle w:val="af0"/>
        <w:ind w:firstLine="539"/>
        <w:jc w:val="both"/>
        <w:rPr>
          <w:rFonts w:ascii="Palatino Linotype" w:hAnsi="Palatino Linotype"/>
          <w:lang w:val="az-Latn-AZ"/>
        </w:rPr>
      </w:pPr>
    </w:p>
  </w:endnote>
  <w:endnote w:id="942">
    <w:p w14:paraId="6871CE3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151.3-cü maddə yeni redaksiyada verilmişdir. </w:t>
      </w:r>
    </w:p>
    <w:p w14:paraId="71005184" w14:textId="77777777" w:rsidR="008770CB" w:rsidRPr="00F43791" w:rsidRDefault="008770CB" w:rsidP="005D6B10">
      <w:pPr>
        <w:pStyle w:val="af0"/>
        <w:ind w:firstLine="539"/>
        <w:jc w:val="both"/>
        <w:rPr>
          <w:rFonts w:ascii="Palatino Linotype" w:hAnsi="Palatino Linotype"/>
          <w:lang w:val="az-Latn-AZ"/>
        </w:rPr>
      </w:pPr>
    </w:p>
    <w:p w14:paraId="344430B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70E78D6" w14:textId="77777777" w:rsidR="008770CB" w:rsidRPr="00F43791" w:rsidRDefault="008770CB" w:rsidP="005D6B10">
      <w:pPr>
        <w:pStyle w:val="af0"/>
        <w:ind w:firstLine="539"/>
        <w:jc w:val="both"/>
        <w:rPr>
          <w:rFonts w:ascii="Palatino Linotype" w:hAnsi="Palatino Linotype"/>
          <w:color w:val="0000FF"/>
          <w:lang w:val="az-Latn-AZ"/>
        </w:rPr>
      </w:pPr>
      <w:r w:rsidRPr="00F43791">
        <w:rPr>
          <w:rFonts w:ascii="Palatino Linotype" w:hAnsi="Palatino Linotype"/>
          <w:strike/>
          <w:lang w:val="az-Latn-AZ"/>
        </w:rPr>
        <w:t>151.3. Bu zaman vergi ödəyicisi il ərzində cari vergi ödəmələrinin məbləğini müəyyənləşdirməyin yuxarıdakı iki mümkün metodundan birini tətbiq edə bilər.</w:t>
      </w:r>
    </w:p>
    <w:p w14:paraId="413E69BB" w14:textId="77777777" w:rsidR="008770CB" w:rsidRPr="00F43791" w:rsidRDefault="008770CB" w:rsidP="005D6B10">
      <w:pPr>
        <w:pStyle w:val="af0"/>
        <w:ind w:firstLine="539"/>
        <w:jc w:val="both"/>
        <w:rPr>
          <w:rFonts w:ascii="Palatino Linotype" w:hAnsi="Palatino Linotype"/>
          <w:lang w:val="az-Latn-AZ"/>
        </w:rPr>
      </w:pPr>
    </w:p>
    <w:p w14:paraId="126B096C"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151.3-ci maddədə birinci cümlədə "</w:t>
      </w:r>
      <w:r w:rsidRPr="00F43791">
        <w:rPr>
          <w:rFonts w:ascii="Palatino Linotype" w:hAnsi="Palatino Linotype"/>
          <w:b/>
          <w:lang w:val="tr-TR"/>
        </w:rPr>
        <w:t>seçir və</w:t>
      </w:r>
      <w:r w:rsidRPr="00F43791">
        <w:rPr>
          <w:rFonts w:ascii="Palatino Linotype" w:hAnsi="Palatino Linotype"/>
          <w:lang w:val="tr-TR"/>
        </w:rPr>
        <w:t>" sözlərindən sonra "</w:t>
      </w:r>
      <w:r w:rsidRPr="00F43791">
        <w:rPr>
          <w:rFonts w:ascii="Palatino Linotype" w:hAnsi="Palatino Linotype"/>
          <w:b/>
          <w:lang w:val="tr-TR"/>
        </w:rPr>
        <w:t>hər il aprel ayının 15-dək</w:t>
      </w:r>
      <w:r w:rsidRPr="00F43791">
        <w:rPr>
          <w:rFonts w:ascii="Palatino Linotype" w:hAnsi="Palatino Linotype"/>
          <w:lang w:val="tr-TR"/>
        </w:rPr>
        <w:t xml:space="preserve">" sözləri əlavə edilmişdir. </w:t>
      </w:r>
    </w:p>
    <w:p w14:paraId="2F552996" w14:textId="77777777" w:rsidR="008770CB" w:rsidRPr="00F43791" w:rsidRDefault="008770CB" w:rsidP="005D6B10">
      <w:pPr>
        <w:pStyle w:val="af0"/>
        <w:ind w:firstLine="539"/>
        <w:jc w:val="both"/>
        <w:rPr>
          <w:rFonts w:ascii="Palatino Linotype" w:hAnsi="Palatino Linotype"/>
          <w:lang w:val="az-Latn-AZ"/>
        </w:rPr>
      </w:pPr>
    </w:p>
    <w:p w14:paraId="71291F8E"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151.3-cü maddəyə ikinci cümlə əlavə edilmişdir.  </w:t>
      </w:r>
    </w:p>
    <w:p w14:paraId="51AC700A" w14:textId="77777777" w:rsidR="008770CB" w:rsidRPr="00F43791" w:rsidRDefault="008770CB" w:rsidP="005D6B10">
      <w:pPr>
        <w:pStyle w:val="af0"/>
        <w:ind w:firstLine="539"/>
        <w:jc w:val="both"/>
        <w:rPr>
          <w:rFonts w:ascii="Palatino Linotype" w:hAnsi="Palatino Linotype"/>
          <w:lang w:val="az-Latn-AZ"/>
        </w:rPr>
      </w:pPr>
    </w:p>
    <w:p w14:paraId="5F53075F"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151.3-cü maddənin üçüncü cümləsində "birinci metodu tətbiq edir " sözlərindən sonra "və həmin metod vergi ilinin sonunadək dəyişdirilmir " sözləri əlavə edilmişdir.</w:t>
      </w:r>
    </w:p>
    <w:p w14:paraId="0F4EBC41" w14:textId="77777777" w:rsidR="008770CB" w:rsidRPr="00F43791" w:rsidRDefault="008770CB" w:rsidP="005D6B10">
      <w:pPr>
        <w:pStyle w:val="af0"/>
        <w:ind w:firstLine="539"/>
        <w:jc w:val="both"/>
        <w:rPr>
          <w:rFonts w:ascii="Palatino Linotype" w:hAnsi="Palatino Linotype"/>
          <w:lang w:val="az-Latn-AZ"/>
        </w:rPr>
      </w:pPr>
    </w:p>
  </w:endnote>
  <w:endnote w:id="943">
    <w:p w14:paraId="5A98BCF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151.5-ci maddəyə (hər iki halda), 151.5.3-cü, 151.5.4-cü və 151.5.6-cı maddələrə “</w:t>
      </w:r>
      <w:r w:rsidRPr="00F43791">
        <w:rPr>
          <w:rFonts w:ascii="Palatino Linotype" w:hAnsi="Palatino Linotype"/>
          <w:b/>
          <w:lang w:val="az-Latn-AZ"/>
        </w:rPr>
        <w:t>fəaliyyəti</w:t>
      </w:r>
      <w:r w:rsidRPr="00F43791">
        <w:rPr>
          <w:rFonts w:ascii="Palatino Linotype" w:hAnsi="Palatino Linotype"/>
          <w:lang w:val="az-Latn-AZ"/>
        </w:rPr>
        <w:t>” sözündən sonra “</w:t>
      </w:r>
      <w:r w:rsidRPr="00F43791">
        <w:rPr>
          <w:rFonts w:ascii="Palatino Linotype" w:hAnsi="Palatino Linotype"/>
          <w:b/>
          <w:lang w:val="az-Latn-AZ"/>
        </w:rPr>
        <w:t>və ya vergi tutulan mənfəəti (gəliri)”</w:t>
      </w:r>
      <w:r w:rsidRPr="00F43791">
        <w:rPr>
          <w:rFonts w:ascii="Palatino Linotype" w:hAnsi="Palatino Linotype"/>
          <w:lang w:val="az-Latn-AZ"/>
        </w:rPr>
        <w:t xml:space="preserve"> sözləri əlavə edilmişdir.</w:t>
      </w:r>
    </w:p>
    <w:p w14:paraId="30952D4A" w14:textId="77777777" w:rsidR="008770CB" w:rsidRPr="00F43791" w:rsidRDefault="008770CB" w:rsidP="005D6B10">
      <w:pPr>
        <w:pStyle w:val="af0"/>
        <w:ind w:firstLine="540"/>
        <w:jc w:val="both"/>
        <w:rPr>
          <w:rFonts w:ascii="Palatino Linotype" w:hAnsi="Palatino Linotype"/>
          <w:lang w:val="az-Latn-AZ"/>
        </w:rPr>
      </w:pPr>
    </w:p>
  </w:endnote>
  <w:endnote w:id="944">
    <w:p w14:paraId="65F72B2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151.5.1-ci maddəyə “</w:t>
      </w:r>
      <w:r w:rsidRPr="00F43791">
        <w:rPr>
          <w:rFonts w:ascii="Palatino Linotype" w:hAnsi="Palatino Linotype"/>
          <w:b/>
          <w:lang w:val="az-Latn-AZ"/>
        </w:rPr>
        <w:t>fəaliyyəti</w:t>
      </w:r>
      <w:r w:rsidRPr="00F43791">
        <w:rPr>
          <w:rFonts w:ascii="Palatino Linotype" w:hAnsi="Palatino Linotype"/>
          <w:lang w:val="az-Latn-AZ"/>
        </w:rPr>
        <w:t>” sözündən sonra “</w:t>
      </w:r>
      <w:r w:rsidRPr="00F43791">
        <w:rPr>
          <w:rFonts w:ascii="Palatino Linotype" w:hAnsi="Palatino Linotype"/>
          <w:b/>
          <w:lang w:val="az-Latn-AZ"/>
        </w:rPr>
        <w:t>və ya vergi tutulan mənfəəti (gəliri)”</w:t>
      </w:r>
      <w:r w:rsidRPr="00F43791">
        <w:rPr>
          <w:rFonts w:ascii="Palatino Linotype" w:hAnsi="Palatino Linotype"/>
          <w:lang w:val="az-Latn-AZ"/>
        </w:rPr>
        <w:t xml:space="preserve"> sözləri əlavə edilmişdir və həmin maddədən birinci halda “</w:t>
      </w:r>
      <w:r w:rsidRPr="00F43791">
        <w:rPr>
          <w:rFonts w:ascii="Palatino Linotype" w:hAnsi="Palatino Linotype"/>
          <w:b/>
          <w:lang w:val="az-Latn-AZ"/>
        </w:rPr>
        <w:t>vergisi</w:t>
      </w:r>
      <w:r w:rsidRPr="00F43791">
        <w:rPr>
          <w:rFonts w:ascii="Palatino Linotype" w:hAnsi="Palatino Linotype"/>
          <w:lang w:val="az-Latn-AZ"/>
        </w:rPr>
        <w:t>” sözü çıxarılmışdır.</w:t>
      </w:r>
    </w:p>
    <w:p w14:paraId="563F44A5" w14:textId="77777777" w:rsidR="008770CB" w:rsidRPr="00F43791" w:rsidRDefault="008770CB" w:rsidP="005D6B10">
      <w:pPr>
        <w:pStyle w:val="af0"/>
        <w:ind w:firstLine="540"/>
        <w:jc w:val="both"/>
        <w:rPr>
          <w:rFonts w:ascii="Palatino Linotype" w:hAnsi="Palatino Linotype"/>
          <w:lang w:val="az-Latn-AZ"/>
        </w:rPr>
      </w:pPr>
    </w:p>
    <w:p w14:paraId="543940BC" w14:textId="37386C88" w:rsidR="008770CB" w:rsidRPr="00F43791" w:rsidRDefault="00245795" w:rsidP="005D6B10">
      <w:pPr>
        <w:pStyle w:val="af0"/>
        <w:ind w:firstLine="539"/>
        <w:jc w:val="both"/>
        <w:rPr>
          <w:rFonts w:ascii="Palatino Linotype" w:hAnsi="Palatino Linotype"/>
          <w:lang w:val="az-Latn-AZ"/>
        </w:rPr>
      </w:pPr>
      <w:hyperlink r:id="rId95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151.5.1-ci maddəyə “</w:t>
      </w:r>
      <w:r w:rsidR="008770CB" w:rsidRPr="00F43791">
        <w:rPr>
          <w:rFonts w:ascii="Palatino Linotype" w:hAnsi="Palatino Linotype"/>
          <w:b/>
          <w:bCs/>
          <w:lang w:val="az-Latn-AZ"/>
        </w:rPr>
        <w:t>yekunla</w:t>
      </w:r>
      <w:r w:rsidR="008770CB" w:rsidRPr="00F43791">
        <w:rPr>
          <w:rFonts w:ascii="Palatino Linotype" w:hAnsi="Palatino Linotype"/>
          <w:lang w:val="az-Latn-AZ"/>
        </w:rPr>
        <w:t>” sözündən sonra “</w:t>
      </w:r>
      <w:bookmarkStart w:id="97" w:name="_Hlk154765477"/>
      <w:r w:rsidR="008770CB" w:rsidRPr="00F43791">
        <w:rPr>
          <w:rFonts w:ascii="Palatino Linotype" w:hAnsi="Palatino Linotype"/>
          <w:lang w:val="az-Latn-AZ"/>
        </w:rPr>
        <w:t>(</w:t>
      </w:r>
      <w:r w:rsidR="008770CB" w:rsidRPr="00F43791">
        <w:rPr>
          <w:rFonts w:ascii="Palatino Linotype" w:hAnsi="Palatino Linotype"/>
          <w:b/>
          <w:bCs/>
          <w:lang w:val="az-Latn-AZ"/>
        </w:rPr>
        <w:t>əvvəlki illərdə yaranmış zərər məbləğləri vergi tutulan mənfəətdən (gəlirdən) çıxılmaqla</w:t>
      </w:r>
      <w:r w:rsidR="008770CB" w:rsidRPr="00F43791">
        <w:rPr>
          <w:rFonts w:ascii="Palatino Linotype" w:hAnsi="Palatino Linotype"/>
          <w:lang w:val="az-Latn-AZ"/>
        </w:rPr>
        <w:t>)</w:t>
      </w:r>
      <w:bookmarkEnd w:id="97"/>
      <w:r w:rsidR="008770CB" w:rsidRPr="00F43791">
        <w:rPr>
          <w:rFonts w:ascii="Palatino Linotype" w:hAnsi="Palatino Linotype"/>
          <w:lang w:val="az-Latn-AZ"/>
        </w:rPr>
        <w:t>” sözləri əlavə edilmişdir.</w:t>
      </w:r>
    </w:p>
    <w:p w14:paraId="3375617C" w14:textId="77777777" w:rsidR="008770CB" w:rsidRPr="00F43791" w:rsidRDefault="008770CB" w:rsidP="005D6B10">
      <w:pPr>
        <w:pStyle w:val="af0"/>
        <w:ind w:firstLine="540"/>
        <w:jc w:val="both"/>
        <w:rPr>
          <w:rFonts w:ascii="Palatino Linotype" w:hAnsi="Palatino Linotype"/>
          <w:lang w:val="az-Latn-AZ"/>
        </w:rPr>
      </w:pPr>
    </w:p>
  </w:endnote>
  <w:endnote w:id="945">
    <w:p w14:paraId="3929AF2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151.5.3-cü maddədə </w:t>
      </w:r>
      <w:r w:rsidRPr="00F43791">
        <w:rPr>
          <w:rFonts w:ascii="Palatino Linotype" w:hAnsi="Palatino Linotype"/>
          <w:b/>
          <w:lang w:val="az-Latn-AZ"/>
        </w:rPr>
        <w:t>"20 gün müddətində təqvim ili ərzində artan yekunla"</w:t>
      </w:r>
      <w:r w:rsidRPr="00F43791">
        <w:rPr>
          <w:rFonts w:ascii="Palatino Linotype" w:hAnsi="Palatino Linotype"/>
          <w:lang w:val="az-Latn-AZ"/>
        </w:rPr>
        <w:t xml:space="preserve"> sözləri </w:t>
      </w:r>
      <w:r w:rsidRPr="00F43791">
        <w:rPr>
          <w:rFonts w:ascii="Palatino Linotype" w:hAnsi="Palatino Linotype"/>
          <w:b/>
          <w:lang w:val="az-Latn-AZ"/>
        </w:rPr>
        <w:t>"rüb ərzində"</w:t>
      </w:r>
      <w:r w:rsidRPr="00F43791">
        <w:rPr>
          <w:rFonts w:ascii="Palatino Linotype" w:hAnsi="Palatino Linotype"/>
          <w:lang w:val="az-Latn-AZ"/>
        </w:rPr>
        <w:t xml:space="preserve"> sözləri ilə əvəz edilmişdir.</w:t>
      </w:r>
    </w:p>
    <w:p w14:paraId="0F326F73" w14:textId="77777777" w:rsidR="008770CB" w:rsidRPr="00F43791" w:rsidRDefault="008770CB" w:rsidP="005D6B10">
      <w:pPr>
        <w:pStyle w:val="af0"/>
        <w:ind w:firstLine="539"/>
        <w:jc w:val="both"/>
        <w:rPr>
          <w:rFonts w:ascii="Palatino Linotype" w:hAnsi="Palatino Linotype"/>
          <w:lang w:val="az-Latn-AZ"/>
        </w:rPr>
      </w:pPr>
    </w:p>
  </w:endnote>
  <w:endnote w:id="946">
    <w:p w14:paraId="1CEA4C4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151.5.7-ci maddədə "</w:t>
      </w:r>
      <w:r w:rsidRPr="00F43791">
        <w:rPr>
          <w:rStyle w:val="FontStyle21"/>
          <w:rFonts w:ascii="Palatino Linotype" w:hAnsi="Palatino Linotype" w:cs="Segoe UI"/>
          <w:b/>
          <w:sz w:val="20"/>
          <w:szCs w:val="20"/>
          <w:lang w:val="az-Latn-AZ" w:eastAsia="az-Latn-AZ"/>
        </w:rPr>
        <w:t>əlavə dəyər vergisinin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məqsədləri üçün qeydiyyata alındıqdan sonra</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mənfəət və ya gəlir vergisi ödəyicisi olduqda</w:t>
      </w:r>
      <w:r w:rsidRPr="00F43791">
        <w:rPr>
          <w:rStyle w:val="FontStyle21"/>
          <w:rFonts w:ascii="Palatino Linotype" w:hAnsi="Palatino Linotype" w:cs="Segoe UI"/>
          <w:sz w:val="20"/>
          <w:szCs w:val="20"/>
          <w:lang w:val="az-Latn-AZ" w:eastAsia="az-Latn-AZ"/>
        </w:rPr>
        <w:t>" sözləri ilə əvəz edilmişdir.</w:t>
      </w:r>
    </w:p>
    <w:p w14:paraId="637DB7F4" w14:textId="77777777" w:rsidR="008770CB" w:rsidRPr="00F43791" w:rsidRDefault="008770CB" w:rsidP="005D6B10">
      <w:pPr>
        <w:pStyle w:val="af0"/>
        <w:ind w:firstLine="539"/>
        <w:jc w:val="both"/>
        <w:rPr>
          <w:rFonts w:ascii="Palatino Linotype" w:hAnsi="Palatino Linotype"/>
          <w:lang w:val="az-Latn-AZ"/>
        </w:rPr>
      </w:pPr>
    </w:p>
  </w:endnote>
  <w:endnote w:id="947">
    <w:p w14:paraId="6906FC41"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Məcəlləyə 151.5-ci maddə əlavə edilmişdir. </w:t>
      </w:r>
    </w:p>
    <w:p w14:paraId="4C084A0A" w14:textId="77777777" w:rsidR="008770CB" w:rsidRPr="00F43791" w:rsidRDefault="008770CB" w:rsidP="005D6B10">
      <w:pPr>
        <w:pStyle w:val="af0"/>
        <w:ind w:firstLine="539"/>
        <w:jc w:val="both"/>
        <w:rPr>
          <w:rFonts w:ascii="Palatino Linotype" w:hAnsi="Palatino Linotype"/>
          <w:lang w:val="az-Latn-AZ"/>
        </w:rPr>
      </w:pPr>
    </w:p>
    <w:p w14:paraId="750D4835"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151.5-ci maddədə "</w:t>
      </w:r>
      <w:r w:rsidRPr="00F43791">
        <w:rPr>
          <w:rFonts w:ascii="Palatino Linotype" w:hAnsi="Palatino Linotype"/>
          <w:b/>
          <w:lang w:val="tr-TR"/>
        </w:rPr>
        <w:t>cari vergi ödənişləri qaydaları müvafiq icra hakimiyyəti orqanı tərəfindən müəyyən edilir</w:t>
      </w:r>
      <w:r w:rsidRPr="00F43791">
        <w:rPr>
          <w:rFonts w:ascii="Palatino Linotype" w:hAnsi="Palatino Linotype"/>
          <w:lang w:val="tr-TR"/>
        </w:rPr>
        <w:t>" sözləri "</w:t>
      </w:r>
      <w:r w:rsidRPr="00F43791">
        <w:rPr>
          <w:rFonts w:ascii="Palatino Linotype" w:hAnsi="Palatino Linotype"/>
          <w:b/>
          <w:lang w:val="tr-TR"/>
        </w:rPr>
        <w:t>(bundan sonra - əvvəllər fəaliyyəti olmayan vergi ödəyiciləri) cari vergi ödəmələri aşağıda göstərilən qaydada həyata keçirilir</w:t>
      </w:r>
      <w:r w:rsidRPr="00F43791">
        <w:rPr>
          <w:rFonts w:ascii="Palatino Linotype" w:hAnsi="Palatino Linotype"/>
          <w:lang w:val="tr-TR"/>
        </w:rPr>
        <w:t>:" sözləri ilə əvəz edilmiş və 151.5.1 -151.5.8-ci maddələr əlavə edilmişdir.</w:t>
      </w:r>
    </w:p>
    <w:p w14:paraId="19980CA5" w14:textId="77777777" w:rsidR="008770CB" w:rsidRPr="00F43791" w:rsidRDefault="008770CB" w:rsidP="005D6B10">
      <w:pPr>
        <w:pStyle w:val="af0"/>
        <w:ind w:firstLine="539"/>
        <w:jc w:val="both"/>
        <w:rPr>
          <w:rFonts w:ascii="Palatino Linotype" w:hAnsi="Palatino Linotype"/>
          <w:lang w:val="tr-TR"/>
        </w:rPr>
      </w:pPr>
    </w:p>
    <w:p w14:paraId="7929E54A" w14:textId="77777777" w:rsidR="008770CB" w:rsidRPr="00F43791" w:rsidRDefault="00245795" w:rsidP="005D6B10">
      <w:pPr>
        <w:pStyle w:val="af0"/>
        <w:ind w:firstLine="540"/>
        <w:jc w:val="both"/>
        <w:rPr>
          <w:rFonts w:ascii="Palatino Linotype" w:hAnsi="Palatino Linotype"/>
          <w:lang w:val="az-Latn-AZ"/>
        </w:rPr>
      </w:pPr>
      <w:hyperlink r:id="rId95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151.5.8-ci maddəyə “</w:t>
      </w:r>
      <w:r w:rsidR="008770CB" w:rsidRPr="00F43791">
        <w:rPr>
          <w:rFonts w:ascii="Palatino Linotype" w:hAnsi="Palatino Linotype"/>
          <w:b/>
          <w:lang w:val="az-Latn-AZ"/>
        </w:rPr>
        <w:t>fəaliyyəti</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ya vergi tutulan mənfəəti (gəliri)</w:t>
      </w:r>
      <w:r w:rsidR="008770CB" w:rsidRPr="00F43791">
        <w:rPr>
          <w:rFonts w:ascii="Palatino Linotype" w:hAnsi="Palatino Linotype"/>
          <w:lang w:val="az-Latn-AZ"/>
        </w:rPr>
        <w:t xml:space="preserve">” sözləri əlavə </w:t>
      </w:r>
      <w:r w:rsidR="008770CB" w:rsidRPr="00F43791">
        <w:rPr>
          <w:rFonts w:ascii="Palatino Linotype" w:hAnsi="Palatino Linotype"/>
          <w:lang w:val="tr-TR"/>
        </w:rPr>
        <w:t>edilmişdir</w:t>
      </w:r>
      <w:r w:rsidR="008770CB" w:rsidRPr="00F43791">
        <w:rPr>
          <w:rFonts w:ascii="Palatino Linotype" w:hAnsi="Palatino Linotype"/>
          <w:lang w:val="az-Latn-AZ"/>
        </w:rPr>
        <w:t xml:space="preserve"> və həmin maddədən “</w:t>
      </w:r>
      <w:r w:rsidR="008770CB" w:rsidRPr="00F43791">
        <w:rPr>
          <w:rFonts w:ascii="Palatino Linotype" w:hAnsi="Palatino Linotype"/>
          <w:b/>
          <w:lang w:val="az-Latn-AZ"/>
        </w:rPr>
        <w:t>vergini</w:t>
      </w:r>
      <w:r w:rsidR="008770CB" w:rsidRPr="00F43791">
        <w:rPr>
          <w:rFonts w:ascii="Palatino Linotype" w:hAnsi="Palatino Linotype"/>
          <w:lang w:val="az-Latn-AZ"/>
        </w:rPr>
        <w:t>” sözü çıxarılmışdır.</w:t>
      </w:r>
    </w:p>
    <w:p w14:paraId="574E2F6F" w14:textId="77777777" w:rsidR="008770CB" w:rsidRPr="00F43791" w:rsidRDefault="008770CB" w:rsidP="005D6B10">
      <w:pPr>
        <w:pStyle w:val="af0"/>
        <w:ind w:firstLine="539"/>
        <w:jc w:val="both"/>
        <w:rPr>
          <w:rFonts w:ascii="Palatino Linotype" w:hAnsi="Palatino Linotype"/>
          <w:b/>
          <w:lang w:val="az-Latn-AZ"/>
        </w:rPr>
      </w:pPr>
    </w:p>
  </w:endnote>
  <w:endnote w:id="948">
    <w:p w14:paraId="6D7E905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151.6-cı maddə əlavə edilmişdir.</w:t>
      </w:r>
    </w:p>
    <w:p w14:paraId="2B750DDD" w14:textId="77777777" w:rsidR="008770CB" w:rsidRPr="00F43791" w:rsidRDefault="008770CB" w:rsidP="005D6B10">
      <w:pPr>
        <w:pStyle w:val="af0"/>
        <w:ind w:firstLine="539"/>
        <w:jc w:val="both"/>
        <w:rPr>
          <w:rFonts w:ascii="Palatino Linotype" w:hAnsi="Palatino Linotype"/>
          <w:lang w:val="az-Latn-AZ"/>
        </w:rPr>
      </w:pPr>
    </w:p>
  </w:endnote>
  <w:endnote w:id="949">
    <w:p w14:paraId="44A19540" w14:textId="0AA87826"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8"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151.7-ci maddə əlavə edilmişdir.</w:t>
      </w:r>
    </w:p>
    <w:p w14:paraId="05E79A69" w14:textId="77777777" w:rsidR="008770CB" w:rsidRPr="00F43791" w:rsidRDefault="008770CB" w:rsidP="005D6B10">
      <w:pPr>
        <w:pStyle w:val="af0"/>
        <w:ind w:firstLine="539"/>
        <w:jc w:val="both"/>
        <w:rPr>
          <w:rFonts w:ascii="Palatino Linotype" w:hAnsi="Palatino Linotype"/>
          <w:lang w:val="az-Latn-AZ"/>
        </w:rPr>
      </w:pPr>
    </w:p>
  </w:endnote>
  <w:endnote w:id="950">
    <w:p w14:paraId="211B5FAD" w14:textId="7C161302"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5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152.3-cü maddə əlavə edilmişdir.</w:t>
      </w:r>
    </w:p>
    <w:p w14:paraId="323225CC" w14:textId="77777777" w:rsidR="008770CB" w:rsidRPr="00F43791" w:rsidRDefault="008770CB" w:rsidP="005D6B10">
      <w:pPr>
        <w:pStyle w:val="af0"/>
        <w:ind w:firstLine="539"/>
        <w:jc w:val="both"/>
        <w:rPr>
          <w:rFonts w:ascii="Palatino Linotype" w:hAnsi="Palatino Linotype"/>
          <w:lang w:val="az-Latn-AZ"/>
        </w:rPr>
      </w:pPr>
    </w:p>
  </w:endnote>
  <w:endnote w:id="951">
    <w:p w14:paraId="48E0D48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153-cü, 163.1.4-cü, 163.2.1-ci, 166.1-ci, 166.2-ci, 166.3-cü, 169.4-cü, 177.5-ci və 189.2-ci maddələrində ismin müvafiq hallarında verilən “</w:t>
      </w:r>
      <w:r w:rsidRPr="00F43791">
        <w:rPr>
          <w:rFonts w:ascii="Palatino Linotype" w:hAnsi="Palatino Linotype"/>
          <w:b/>
          <w:lang w:val="az-Latn-AZ"/>
        </w:rPr>
        <w:t>hesab-faktura</w:t>
      </w:r>
      <w:r w:rsidRPr="00F43791">
        <w:rPr>
          <w:rFonts w:ascii="Palatino Linotype" w:hAnsi="Palatino Linotype"/>
          <w:lang w:val="az-Latn-AZ"/>
        </w:rPr>
        <w:t>” sözlərindən əvvəl “</w:t>
      </w:r>
      <w:r w:rsidRPr="00F43791">
        <w:rPr>
          <w:rFonts w:ascii="Palatino Linotype" w:hAnsi="Palatino Linotype"/>
          <w:b/>
          <w:lang w:val="az-Latn-AZ"/>
        </w:rPr>
        <w:t>elektron vergi</w:t>
      </w:r>
      <w:r w:rsidRPr="00F43791">
        <w:rPr>
          <w:rFonts w:ascii="Palatino Linotype" w:hAnsi="Palatino Linotype"/>
          <w:lang w:val="az-Latn-AZ"/>
        </w:rPr>
        <w:t>” sözləri əlavə edilmişdir.</w:t>
      </w:r>
    </w:p>
    <w:p w14:paraId="7447366E" w14:textId="77777777" w:rsidR="008770CB" w:rsidRPr="00F43791" w:rsidRDefault="008770CB" w:rsidP="005D6B10">
      <w:pPr>
        <w:pStyle w:val="af0"/>
        <w:ind w:firstLine="539"/>
        <w:jc w:val="both"/>
        <w:rPr>
          <w:rFonts w:ascii="Palatino Linotype" w:hAnsi="Palatino Linotype"/>
          <w:lang w:val="az-Latn-AZ"/>
        </w:rPr>
      </w:pPr>
    </w:p>
  </w:endnote>
  <w:endnote w:id="952">
    <w:p w14:paraId="6B001AE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153-cü maddə yeni redaksiyada verilmişdir. </w:t>
      </w:r>
    </w:p>
    <w:p w14:paraId="7E154DB5" w14:textId="77777777" w:rsidR="008770CB" w:rsidRPr="00F43791" w:rsidRDefault="008770CB" w:rsidP="005D6B10">
      <w:pPr>
        <w:pStyle w:val="af0"/>
        <w:ind w:firstLine="539"/>
        <w:jc w:val="both"/>
        <w:rPr>
          <w:rFonts w:ascii="Palatino Linotype" w:hAnsi="Palatino Linotype"/>
          <w:lang w:val="az-Latn-AZ"/>
        </w:rPr>
      </w:pPr>
    </w:p>
    <w:p w14:paraId="12531CB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980FA49"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153. Əlavə dəyər vergisi (bundan sonra - ƏDV) Azərbaycan Respublikası ərazisində malların istehsalı, işlərin görülməsi, xidmətlərin göstərilməsi və tədavülü prosesindә onların dəyərinə əlavənin bir hissəsinin, həmçinin Azərbaycan Respublikası ərazisinə gətirilən və vergi tutulan bütün malların dəyərini bir hissəsinin büdcəyə tutulması formasıdır. ƏDV mallar istehsalının və göndərilməsinin, işlər görülməsinin və xidmətlər göstərilməsinin bütün mərhələlərində ödənilir. Vergi tutulan dövriyyədən ödənilməli olan ƏDV-nin məbləği bu cür dövriyyədən hesablanan verginin məbləği ilə bu Məcəllənin müddəalarına uyğun olaraq verilən hesab-fakturalara müvafiq sürətdə əvəzləşdirilməli olan verginin məbləği arasındakı fərq kimi müəyyən edilir.</w:t>
      </w:r>
    </w:p>
    <w:p w14:paraId="040E94A5" w14:textId="77777777" w:rsidR="008770CB" w:rsidRPr="00F43791" w:rsidRDefault="008770CB" w:rsidP="005D6B10">
      <w:pPr>
        <w:pStyle w:val="af0"/>
        <w:ind w:firstLine="539"/>
        <w:jc w:val="both"/>
        <w:rPr>
          <w:rFonts w:ascii="Palatino Linotype" w:hAnsi="Palatino Linotype"/>
          <w:lang w:val="az-Latn-AZ"/>
        </w:rPr>
      </w:pPr>
    </w:p>
    <w:p w14:paraId="3E69346A" w14:textId="77777777" w:rsidR="008770CB" w:rsidRPr="00F43791" w:rsidRDefault="00245795" w:rsidP="005D6B10">
      <w:pPr>
        <w:pStyle w:val="af0"/>
        <w:ind w:firstLine="539"/>
        <w:jc w:val="both"/>
        <w:rPr>
          <w:rFonts w:ascii="Palatino Linotype" w:hAnsi="Palatino Linotype" w:cs="Arial"/>
          <w:strike/>
          <w:lang w:val="az-Latn-AZ"/>
        </w:rPr>
      </w:pPr>
      <w:hyperlink r:id="rId960"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153-cü maddəyə yeni məzmunda ikinci cümlə əlavə edilmişdir.</w:t>
      </w:r>
    </w:p>
    <w:p w14:paraId="650CA25E" w14:textId="77777777" w:rsidR="008770CB" w:rsidRPr="00F43791" w:rsidRDefault="008770CB" w:rsidP="005D6B10">
      <w:pPr>
        <w:pStyle w:val="af0"/>
        <w:ind w:firstLine="539"/>
        <w:jc w:val="both"/>
        <w:rPr>
          <w:rFonts w:ascii="Palatino Linotype" w:hAnsi="Palatino Linotype"/>
          <w:lang w:val="az-Latn-AZ"/>
        </w:rPr>
      </w:pPr>
    </w:p>
    <w:p w14:paraId="30BDE483" w14:textId="77777777" w:rsidR="008770CB" w:rsidRPr="00F43791" w:rsidRDefault="00245795" w:rsidP="005D6B10">
      <w:pPr>
        <w:pStyle w:val="af0"/>
        <w:ind w:firstLine="539"/>
        <w:jc w:val="both"/>
        <w:rPr>
          <w:rFonts w:ascii="Palatino Linotype" w:hAnsi="Palatino Linotype"/>
          <w:lang w:val="az-Latn-AZ"/>
        </w:rPr>
      </w:pPr>
      <w:hyperlink r:id="rId961"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153-cü maddədə “</w:t>
      </w:r>
      <w:r w:rsidR="008770CB" w:rsidRPr="00F43791">
        <w:rPr>
          <w:rFonts w:ascii="Palatino Linotype" w:hAnsi="Palatino Linotype"/>
          <w:b/>
          <w:lang w:val="az-Latn-AZ"/>
        </w:rPr>
        <w:t>vergi hesab-fakturalara</w:t>
      </w:r>
      <w:r w:rsidR="008770CB" w:rsidRPr="00F43791">
        <w:rPr>
          <w:rFonts w:ascii="Palatino Linotype" w:hAnsi="Palatino Linotype"/>
          <w:lang w:val="az-Latn-AZ"/>
        </w:rPr>
        <w:t>” sözləri “</w:t>
      </w:r>
      <w:r w:rsidR="008770CB" w:rsidRPr="00F43791">
        <w:rPr>
          <w:rFonts w:ascii="Palatino Linotype" w:hAnsi="Palatino Linotype"/>
          <w:b/>
          <w:lang w:val="az-Latn-AZ"/>
        </w:rPr>
        <w:t>qaimə-fakturalara</w:t>
      </w:r>
      <w:r w:rsidR="008770CB" w:rsidRPr="00F43791">
        <w:rPr>
          <w:rFonts w:ascii="Palatino Linotype" w:hAnsi="Palatino Linotype"/>
          <w:lang w:val="az-Latn-AZ"/>
        </w:rPr>
        <w:t>” sözləri ilə əvəz edilmişdir.</w:t>
      </w:r>
    </w:p>
    <w:p w14:paraId="7FF452CC" w14:textId="77777777" w:rsidR="008770CB" w:rsidRPr="00F43791" w:rsidRDefault="008770CB" w:rsidP="005D6B10">
      <w:pPr>
        <w:pStyle w:val="af0"/>
        <w:ind w:firstLine="539"/>
        <w:jc w:val="both"/>
        <w:rPr>
          <w:rFonts w:ascii="Palatino Linotype" w:hAnsi="Palatino Linotype"/>
          <w:lang w:val="az-Latn-AZ"/>
        </w:rPr>
      </w:pPr>
    </w:p>
    <w:p w14:paraId="5B195AD0" w14:textId="77777777" w:rsidR="008770CB" w:rsidRPr="00F43791" w:rsidRDefault="00245795" w:rsidP="005D6B10">
      <w:pPr>
        <w:pStyle w:val="af0"/>
        <w:ind w:firstLine="540"/>
        <w:jc w:val="both"/>
        <w:rPr>
          <w:rFonts w:ascii="Palatino Linotype" w:hAnsi="Palatino Linotype"/>
          <w:lang w:val="az-Latn-AZ"/>
        </w:rPr>
      </w:pPr>
      <w:hyperlink r:id="rId962"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153-cü maddənin mətni yeni redaksiyada verilmişdir.</w:t>
      </w:r>
    </w:p>
    <w:p w14:paraId="76BDBD65" w14:textId="77777777" w:rsidR="008770CB" w:rsidRPr="00F43791" w:rsidRDefault="008770CB" w:rsidP="005D6B10">
      <w:pPr>
        <w:pStyle w:val="af0"/>
        <w:ind w:firstLine="540"/>
        <w:jc w:val="both"/>
        <w:rPr>
          <w:rFonts w:ascii="Palatino Linotype" w:hAnsi="Palatino Linotype"/>
          <w:lang w:val="az-Latn-AZ"/>
        </w:rPr>
      </w:pPr>
    </w:p>
    <w:p w14:paraId="6817B1B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00AAF25"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 xml:space="preserve">153. Əlavə dəyər vergisi (bundan sonra ƏDV) vergi tutulan dövriyyədən hesablanan verginin məbləği ilə bu Məcəllənin müddəalarına uyğun olaraq verilən elektron </w:t>
      </w:r>
      <w:r w:rsidRPr="00F43791">
        <w:rPr>
          <w:rFonts w:ascii="Palatino Linotype" w:hAnsi="Palatino Linotype"/>
          <w:i/>
          <w:strike/>
          <w:lang w:val="az-Latn-AZ"/>
        </w:rPr>
        <w:t>qaimə-fakturalara</w:t>
      </w:r>
      <w:r w:rsidRPr="00F43791">
        <w:rPr>
          <w:rFonts w:ascii="Palatino Linotype" w:hAnsi="Palatino Linotype" w:cs="Arial"/>
          <w:strike/>
          <w:lang w:val="az-Latn-AZ"/>
        </w:rPr>
        <w:t xml:space="preserve"> və ya idxalda ƏDV-nin ödənildiyini göstərən sənədlərə müvafiq surətdə əvəzləşdirilməli olan verginin məbləği arasındakı fərqdir. </w:t>
      </w:r>
      <w:r w:rsidRPr="00F43791">
        <w:rPr>
          <w:rFonts w:ascii="Palatino Linotype" w:hAnsi="Palatino Linotype"/>
          <w:i/>
          <w:strike/>
          <w:lang w:val="az-Latn-AZ"/>
        </w:rPr>
        <w:t>Azərbaycan Respublikası ərazisində istehsal olunan kənd təsərrüfatı məhsullarının pərakəndə satışı zamanı əlavə dəyər vergisi ticarət əlavəsindən hesablanan verginin məbləğidir.</w:t>
      </w:r>
    </w:p>
    <w:p w14:paraId="64EE1893" w14:textId="77777777" w:rsidR="008770CB" w:rsidRPr="00F43791" w:rsidRDefault="008770CB" w:rsidP="005D6B10">
      <w:pPr>
        <w:pStyle w:val="af0"/>
        <w:ind w:firstLine="539"/>
        <w:jc w:val="both"/>
        <w:rPr>
          <w:rFonts w:ascii="Palatino Linotype" w:hAnsi="Palatino Linotype"/>
          <w:lang w:val="az-Latn-AZ"/>
        </w:rPr>
      </w:pPr>
    </w:p>
  </w:endnote>
  <w:endnote w:id="953">
    <w:p w14:paraId="29ECD71E" w14:textId="6B599859" w:rsidR="008770CB" w:rsidRPr="00F43791" w:rsidRDefault="008770CB" w:rsidP="001F1A63">
      <w:pPr>
        <w:pStyle w:val="af0"/>
        <w:ind w:firstLine="539"/>
        <w:jc w:val="both"/>
        <w:rPr>
          <w:rFonts w:ascii="Palatino Linotype" w:hAnsi="Palatino Linotype"/>
          <w:b/>
          <w:bCs/>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63"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 xml:space="preserve">ilə </w:t>
      </w:r>
      <w:r w:rsidRPr="00F43791">
        <w:rPr>
          <w:rFonts w:ascii="Palatino Linotype" w:hAnsi="Palatino Linotype"/>
          <w:lang w:val="az-Latn-AZ"/>
        </w:rPr>
        <w:t>153.3-cü maddədə, 159.1-ci maddənin ikinci cümləsində, 174.4-cü maddənin birinci cümləsində və 175.12-ci maddədə “</w:t>
      </w:r>
      <w:r w:rsidRPr="00F43791">
        <w:rPr>
          <w:rFonts w:ascii="Palatino Linotype" w:hAnsi="Palatino Linotype"/>
          <w:b/>
          <w:bCs/>
          <w:lang w:val="az-Latn-AZ"/>
        </w:rPr>
        <w:t>3</w:t>
      </w:r>
      <w:r w:rsidRPr="00F43791">
        <w:rPr>
          <w:rFonts w:ascii="Palatino Linotype" w:hAnsi="Palatino Linotype"/>
          <w:lang w:val="az-Latn-AZ"/>
        </w:rPr>
        <w:t>” rəqəmi “</w:t>
      </w:r>
      <w:r w:rsidRPr="00F43791">
        <w:rPr>
          <w:rFonts w:ascii="Palatino Linotype" w:hAnsi="Palatino Linotype"/>
          <w:b/>
          <w:bCs/>
          <w:lang w:val="az-Latn-AZ"/>
        </w:rPr>
        <w:t>5</w:t>
      </w:r>
      <w:r w:rsidRPr="00F43791">
        <w:rPr>
          <w:rFonts w:ascii="Palatino Linotype" w:hAnsi="Palatino Linotype"/>
          <w:lang w:val="az-Latn-AZ"/>
        </w:rPr>
        <w:t>” rəqəmi ilə əvəz edilmişdir.</w:t>
      </w:r>
    </w:p>
    <w:p w14:paraId="6E3272B2" w14:textId="77777777" w:rsidR="008770CB" w:rsidRPr="00F43791" w:rsidRDefault="008770CB" w:rsidP="001F1A63">
      <w:pPr>
        <w:pStyle w:val="af0"/>
        <w:ind w:firstLine="539"/>
        <w:jc w:val="both"/>
        <w:rPr>
          <w:rFonts w:ascii="Palatino Linotype" w:hAnsi="Palatino Linotype"/>
          <w:lang w:val="az-Latn-AZ"/>
        </w:rPr>
      </w:pPr>
    </w:p>
  </w:endnote>
  <w:endnote w:id="954">
    <w:p w14:paraId="1D319C3E"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154.4-cü maddədə "</w:t>
      </w:r>
      <w:r w:rsidRPr="00F43791">
        <w:rPr>
          <w:rFonts w:ascii="Palatino Linotype" w:hAnsi="Palatino Linotype"/>
          <w:b/>
          <w:snapToGrid w:val="0"/>
          <w:lang w:val="az-Latn-AZ"/>
        </w:rPr>
        <w:t>171</w:t>
      </w:r>
      <w:r w:rsidRPr="00F43791">
        <w:rPr>
          <w:rFonts w:ascii="Palatino Linotype" w:hAnsi="Palatino Linotype"/>
          <w:snapToGrid w:val="0"/>
          <w:lang w:val="az-Latn-AZ"/>
        </w:rPr>
        <w:t>" rəqəmi "</w:t>
      </w:r>
      <w:r w:rsidRPr="00F43791">
        <w:rPr>
          <w:rFonts w:ascii="Palatino Linotype" w:hAnsi="Palatino Linotype"/>
          <w:b/>
          <w:snapToGrid w:val="0"/>
          <w:lang w:val="az-Latn-AZ"/>
        </w:rPr>
        <w:t>169</w:t>
      </w:r>
      <w:r w:rsidRPr="00F43791">
        <w:rPr>
          <w:rFonts w:ascii="Palatino Linotype" w:hAnsi="Palatino Linotype"/>
          <w:snapToGrid w:val="0"/>
          <w:lang w:val="az-Latn-AZ"/>
        </w:rPr>
        <w:t>" rəqəmi ilə əvəz edilmişdir.</w:t>
      </w:r>
    </w:p>
    <w:p w14:paraId="1343AC06" w14:textId="77777777" w:rsidR="008770CB" w:rsidRPr="00F43791" w:rsidRDefault="008770CB" w:rsidP="005D6B10">
      <w:pPr>
        <w:pStyle w:val="af0"/>
        <w:ind w:firstLine="539"/>
        <w:jc w:val="both"/>
        <w:rPr>
          <w:rFonts w:ascii="Palatino Linotype" w:hAnsi="Palatino Linotype"/>
          <w:lang w:val="az-Latn-AZ"/>
        </w:rPr>
      </w:pPr>
    </w:p>
  </w:endnote>
  <w:endnote w:id="955">
    <w:p w14:paraId="262B302F"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6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154.5-ci maddəyə yeni məzmunda ikinci cümlə əlavə edilmişdir.</w:t>
      </w:r>
    </w:p>
    <w:p w14:paraId="61E431EC" w14:textId="77777777" w:rsidR="008770CB" w:rsidRPr="00F43791" w:rsidRDefault="008770CB" w:rsidP="005D6B10">
      <w:pPr>
        <w:pStyle w:val="af0"/>
        <w:ind w:firstLine="540"/>
        <w:jc w:val="both"/>
        <w:rPr>
          <w:rFonts w:ascii="Palatino Linotype" w:hAnsi="Palatino Linotype"/>
          <w:strike/>
          <w:lang w:val="az-Latn-AZ"/>
        </w:rPr>
      </w:pPr>
    </w:p>
  </w:endnote>
  <w:endnote w:id="956">
    <w:p w14:paraId="0A5C0314"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154.6-cı maddə əlavə edilmişdir.</w:t>
      </w:r>
    </w:p>
    <w:p w14:paraId="06EECFAA"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154.6-cı maddədə “</w:t>
      </w:r>
      <w:r w:rsidRPr="00F43791">
        <w:rPr>
          <w:rFonts w:ascii="Palatino Linotype" w:hAnsi="Palatino Linotype"/>
          <w:b/>
          <w:lang w:val="az-Latn-AZ"/>
        </w:rPr>
        <w:t>istehsalçıları</w:t>
      </w:r>
      <w:r w:rsidRPr="00F43791">
        <w:rPr>
          <w:rFonts w:ascii="Palatino Linotype" w:hAnsi="Palatino Linotype"/>
          <w:lang w:val="az-Latn-AZ"/>
        </w:rPr>
        <w:t>” sözündən sonra “</w:t>
      </w:r>
      <w:r w:rsidRPr="00F43791">
        <w:rPr>
          <w:rFonts w:ascii="Palatino Linotype" w:hAnsi="Palatino Linotype"/>
          <w:b/>
          <w:lang w:val="az-Latn-AZ"/>
        </w:rPr>
        <w:t>və mənzil tikintisi fəaliyyəti ilə məşğul olan şəxslər</w:t>
      </w:r>
      <w:r w:rsidRPr="00F43791">
        <w:rPr>
          <w:rFonts w:ascii="Palatino Linotype" w:hAnsi="Palatino Linotype"/>
          <w:lang w:val="az-Latn-AZ"/>
        </w:rPr>
        <w:t>” sözləri əlavə edilmişdir.</w:t>
      </w:r>
    </w:p>
    <w:p w14:paraId="12A1657B" w14:textId="77777777" w:rsidR="008770CB" w:rsidRPr="00F43791" w:rsidRDefault="008770CB" w:rsidP="005D6B10">
      <w:pPr>
        <w:pStyle w:val="af0"/>
        <w:spacing w:after="120"/>
        <w:ind w:firstLine="539"/>
        <w:jc w:val="both"/>
        <w:rPr>
          <w:rFonts w:ascii="Palatino Linotype" w:hAnsi="Palatino Linotype"/>
          <w:lang w:val="az-Latn-AZ"/>
        </w:rPr>
      </w:pPr>
    </w:p>
    <w:p w14:paraId="54BEE66A" w14:textId="77777777" w:rsidR="008770CB" w:rsidRPr="00F43791" w:rsidRDefault="00245795" w:rsidP="005D6B10">
      <w:pPr>
        <w:pStyle w:val="af0"/>
        <w:ind w:firstLine="539"/>
        <w:jc w:val="both"/>
        <w:rPr>
          <w:rFonts w:ascii="Palatino Linotype" w:hAnsi="Palatino Linotype"/>
          <w:lang w:val="az-Latn-AZ"/>
        </w:rPr>
      </w:pPr>
      <w:hyperlink r:id="rId965"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154.6-cı maddədə “</w:t>
      </w:r>
      <w:r w:rsidR="008770CB" w:rsidRPr="00F43791">
        <w:rPr>
          <w:rFonts w:ascii="Palatino Linotype" w:hAnsi="Palatino Linotype"/>
          <w:b/>
          <w:lang w:val="az-Latn-AZ"/>
        </w:rPr>
        <w:t>mənzil</w:t>
      </w:r>
      <w:r w:rsidR="008770CB" w:rsidRPr="00F43791">
        <w:rPr>
          <w:rFonts w:ascii="Palatino Linotype" w:hAnsi="Palatino Linotype"/>
          <w:lang w:val="az-Latn-AZ"/>
        </w:rPr>
        <w:t>” sözü “</w:t>
      </w:r>
      <w:r w:rsidR="008770CB" w:rsidRPr="00F43791">
        <w:rPr>
          <w:rFonts w:ascii="Palatino Linotype" w:hAnsi="Palatino Linotype"/>
          <w:b/>
          <w:lang w:val="az-Latn-AZ"/>
        </w:rPr>
        <w:t>sadələşdirilmiş verginin ödəyicisi olmaq hüququndan istifadə etməyən bina</w:t>
      </w:r>
      <w:r w:rsidR="008770CB" w:rsidRPr="00F43791">
        <w:rPr>
          <w:rFonts w:ascii="Palatino Linotype" w:hAnsi="Palatino Linotype"/>
          <w:lang w:val="az-Latn-AZ"/>
        </w:rPr>
        <w:t>” sözləri ilə əvəz edilmişdir.</w:t>
      </w:r>
    </w:p>
    <w:p w14:paraId="3A9A5C55" w14:textId="77777777" w:rsidR="008770CB" w:rsidRPr="00F43791" w:rsidRDefault="008770CB" w:rsidP="005D6B10">
      <w:pPr>
        <w:pStyle w:val="af0"/>
        <w:ind w:firstLine="540"/>
        <w:jc w:val="both"/>
        <w:rPr>
          <w:rFonts w:ascii="Palatino Linotype" w:hAnsi="Palatino Linotype"/>
          <w:lang w:val="az-Latn-AZ"/>
        </w:rPr>
      </w:pPr>
    </w:p>
    <w:p w14:paraId="4ED4EAF7" w14:textId="77777777" w:rsidR="008770CB" w:rsidRPr="00F43791" w:rsidRDefault="00245795" w:rsidP="005D6B10">
      <w:pPr>
        <w:pStyle w:val="af0"/>
        <w:ind w:firstLine="540"/>
        <w:jc w:val="both"/>
        <w:rPr>
          <w:rFonts w:ascii="Palatino Linotype" w:hAnsi="Palatino Linotype" w:cs="Arial"/>
          <w:strike/>
          <w:lang w:val="az-Latn-AZ"/>
        </w:rPr>
      </w:pPr>
      <w:hyperlink r:id="rId966"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154.6-cı maddəyə “</w:t>
      </w:r>
      <w:r w:rsidR="008770CB" w:rsidRPr="00F43791">
        <w:rPr>
          <w:rFonts w:ascii="Palatino Linotype" w:hAnsi="Palatino Linotype"/>
          <w:b/>
          <w:lang w:val="az-Latn-AZ"/>
        </w:rPr>
        <w:t>Aksizli</w:t>
      </w:r>
      <w:r w:rsidR="008770CB" w:rsidRPr="00F43791">
        <w:rPr>
          <w:rFonts w:ascii="Palatino Linotype" w:hAnsi="Palatino Linotype"/>
          <w:lang w:val="az-Latn-AZ"/>
        </w:rPr>
        <w:t xml:space="preserve">” sözündən sonra “, </w:t>
      </w:r>
      <w:r w:rsidR="008770CB" w:rsidRPr="00F43791">
        <w:rPr>
          <w:rFonts w:ascii="Palatino Linotype" w:hAnsi="Palatino Linotype"/>
          <w:b/>
          <w:lang w:val="az-Latn-AZ"/>
        </w:rPr>
        <w:t>məcburi nişanlama ilə nişanlanmalı</w:t>
      </w:r>
      <w:r w:rsidR="008770CB" w:rsidRPr="00F43791">
        <w:rPr>
          <w:rFonts w:ascii="Palatino Linotype" w:hAnsi="Palatino Linotype"/>
          <w:lang w:val="az-Latn-AZ"/>
        </w:rPr>
        <w:t>” sözləri əlavə edilmişdir.</w:t>
      </w:r>
    </w:p>
    <w:p w14:paraId="5946E783" w14:textId="77777777" w:rsidR="008770CB" w:rsidRPr="00F43791" w:rsidRDefault="008770CB" w:rsidP="005D6B10">
      <w:pPr>
        <w:pStyle w:val="af0"/>
        <w:ind w:firstLine="539"/>
        <w:jc w:val="both"/>
        <w:rPr>
          <w:rFonts w:ascii="Palatino Linotype" w:hAnsi="Palatino Linotype"/>
          <w:lang w:val="az-Latn-AZ"/>
        </w:rPr>
      </w:pPr>
    </w:p>
    <w:p w14:paraId="102C6801" w14:textId="77777777" w:rsidR="008770CB" w:rsidRPr="00F43791" w:rsidRDefault="00245795" w:rsidP="005D6B10">
      <w:pPr>
        <w:pStyle w:val="af0"/>
        <w:ind w:firstLine="539"/>
        <w:jc w:val="both"/>
        <w:rPr>
          <w:rFonts w:ascii="Palatino Linotype" w:hAnsi="Palatino Linotype"/>
          <w:lang w:val="az-Latn-AZ"/>
        </w:rPr>
      </w:pPr>
      <w:hyperlink r:id="rId96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154.6-cı maddədən “</w:t>
      </w:r>
      <w:r w:rsidR="008770CB" w:rsidRPr="00F43791">
        <w:rPr>
          <w:rFonts w:ascii="Palatino Linotype" w:hAnsi="Palatino Linotype"/>
          <w:b/>
          <w:lang w:val="az-Latn-AZ"/>
        </w:rPr>
        <w:t>sadələşdirilmiş verginin ödəyicisi olmaq hüququndan istifadə etməyən</w:t>
      </w:r>
      <w:r w:rsidR="008770CB" w:rsidRPr="00F43791">
        <w:rPr>
          <w:rFonts w:ascii="Palatino Linotype" w:hAnsi="Palatino Linotype"/>
          <w:lang w:val="az-Latn-AZ"/>
        </w:rPr>
        <w:t>” sözləri çıxarılmışdır.</w:t>
      </w:r>
    </w:p>
    <w:p w14:paraId="129EB8EC" w14:textId="77777777" w:rsidR="008770CB" w:rsidRPr="00F43791" w:rsidRDefault="008770CB" w:rsidP="005D6B10">
      <w:pPr>
        <w:pStyle w:val="af0"/>
        <w:ind w:firstLine="539"/>
        <w:jc w:val="both"/>
        <w:rPr>
          <w:rFonts w:ascii="Palatino Linotype" w:hAnsi="Palatino Linotype"/>
          <w:lang w:val="az-Latn-AZ"/>
        </w:rPr>
      </w:pPr>
    </w:p>
  </w:endnote>
  <w:endnote w:id="957">
    <w:p w14:paraId="6E28DEF1" w14:textId="75E41F52"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68"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yeni məzmunda 154.7-ci maddə əlavə edilmişdir.</w:t>
      </w:r>
    </w:p>
    <w:p w14:paraId="30FDC002" w14:textId="77777777" w:rsidR="008770CB" w:rsidRPr="00F43791" w:rsidRDefault="008770CB" w:rsidP="005D6B10">
      <w:pPr>
        <w:pStyle w:val="af0"/>
        <w:ind w:firstLine="539"/>
        <w:jc w:val="both"/>
        <w:rPr>
          <w:rFonts w:ascii="Palatino Linotype" w:hAnsi="Palatino Linotype"/>
          <w:lang w:val="az-Latn-AZ"/>
        </w:rPr>
      </w:pPr>
    </w:p>
  </w:endnote>
  <w:endnote w:id="958">
    <w:p w14:paraId="11BBDB54"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69"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155.1-ci maddədə hər iki halda “</w:t>
      </w:r>
      <w:r w:rsidRPr="00F43791">
        <w:rPr>
          <w:rFonts w:ascii="Palatino Linotype" w:hAnsi="Palatino Linotype"/>
          <w:b/>
          <w:lang w:val="az-Latn-AZ"/>
        </w:rPr>
        <w:t>120.000</w:t>
      </w:r>
      <w:r w:rsidRPr="00F43791">
        <w:rPr>
          <w:rFonts w:ascii="Palatino Linotype" w:hAnsi="Palatino Linotype"/>
          <w:lang w:val="az-Latn-AZ"/>
        </w:rPr>
        <w:t>” rəqəmləri “</w:t>
      </w:r>
      <w:r w:rsidRPr="00F43791">
        <w:rPr>
          <w:rFonts w:ascii="Palatino Linotype" w:hAnsi="Palatino Linotype"/>
          <w:b/>
          <w:lang w:val="az-Latn-AZ"/>
        </w:rPr>
        <w:t>200.000</w:t>
      </w:r>
      <w:r w:rsidRPr="00F43791">
        <w:rPr>
          <w:rFonts w:ascii="Palatino Linotype" w:hAnsi="Palatino Linotype"/>
          <w:lang w:val="az-Latn-AZ"/>
        </w:rPr>
        <w:t>” rəqəmləri ilə, “</w:t>
      </w:r>
      <w:r w:rsidRPr="00F43791">
        <w:rPr>
          <w:rFonts w:ascii="Palatino Linotype" w:hAnsi="Palatino Linotype"/>
          <w:b/>
          <w:lang w:val="az-Latn-AZ"/>
        </w:rPr>
        <w:t>218.1.1.1-ci və 218.1.1.3-cü</w:t>
      </w:r>
      <w:r w:rsidRPr="00F43791">
        <w:rPr>
          <w:rFonts w:ascii="Palatino Linotype" w:hAnsi="Palatino Linotype"/>
          <w:lang w:val="az-Latn-AZ"/>
        </w:rPr>
        <w:t>” sözləri “</w:t>
      </w:r>
      <w:r w:rsidRPr="00F43791">
        <w:rPr>
          <w:rFonts w:ascii="Palatino Linotype" w:hAnsi="Palatino Linotype"/>
          <w:b/>
          <w:lang w:val="az-Latn-AZ"/>
        </w:rPr>
        <w:t>218.4.1-ci, 218.4.2-ci və 218.4.3-cü</w:t>
      </w:r>
      <w:r w:rsidRPr="00F43791">
        <w:rPr>
          <w:rFonts w:ascii="Palatino Linotype" w:hAnsi="Palatino Linotype"/>
          <w:lang w:val="az-Latn-AZ"/>
        </w:rPr>
        <w:t>” sözləri ilə əvəz edilmişdir və “</w:t>
      </w:r>
      <w:r w:rsidRPr="00F43791">
        <w:rPr>
          <w:rFonts w:ascii="Palatino Linotype" w:hAnsi="Palatino Linotype"/>
          <w:b/>
          <w:lang w:val="az-Latn-AZ"/>
        </w:rPr>
        <w:t>şəxslər</w:t>
      </w:r>
      <w:r w:rsidRPr="00F43791">
        <w:rPr>
          <w:rFonts w:ascii="Palatino Linotype" w:hAnsi="Palatino Linotype"/>
          <w:lang w:val="az-Latn-AZ"/>
        </w:rPr>
        <w:t>” sözündən sonra “</w:t>
      </w:r>
      <w:r w:rsidRPr="00F43791">
        <w:rPr>
          <w:rFonts w:ascii="Palatino Linotype" w:hAnsi="Palatino Linotype"/>
          <w:b/>
          <w:lang w:val="az-Latn-AZ"/>
        </w:rPr>
        <w:t>, o cümlədən bu Məcəllənin 218.1-ci maddəsi ilə müəyyən edilmiş hüquqdan istifadə etməyən ticarət və (və ya) ictimai iaşə fəaliyyəti ilə məşğul olan şəxslər</w:t>
      </w:r>
      <w:r w:rsidRPr="00F43791">
        <w:rPr>
          <w:rFonts w:ascii="Palatino Linotype" w:hAnsi="Palatino Linotype"/>
          <w:lang w:val="az-Latn-AZ"/>
        </w:rPr>
        <w:t>” sözləri əlavə edilmişdir.</w:t>
      </w:r>
    </w:p>
    <w:p w14:paraId="6ED9EDBE" w14:textId="77777777" w:rsidR="008770CB" w:rsidRPr="00F43791" w:rsidRDefault="008770CB" w:rsidP="005D6B10">
      <w:pPr>
        <w:pStyle w:val="af0"/>
        <w:ind w:firstLine="540"/>
        <w:jc w:val="both"/>
        <w:rPr>
          <w:rFonts w:ascii="Palatino Linotype" w:hAnsi="Palatino Linotype"/>
          <w:lang w:val="az-Latn-AZ"/>
        </w:rPr>
      </w:pPr>
    </w:p>
    <w:p w14:paraId="3982961F" w14:textId="77777777" w:rsidR="008770CB" w:rsidRPr="00F43791" w:rsidRDefault="00245795" w:rsidP="005D6B10">
      <w:pPr>
        <w:pStyle w:val="af0"/>
        <w:ind w:firstLine="540"/>
        <w:jc w:val="both"/>
        <w:rPr>
          <w:rFonts w:ascii="Palatino Linotype" w:hAnsi="Palatino Linotype"/>
          <w:lang w:val="az-Latn-AZ"/>
        </w:rPr>
      </w:pPr>
      <w:hyperlink r:id="rId97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155.1-ci maddədən “</w:t>
      </w:r>
      <w:r w:rsidR="008770CB" w:rsidRPr="00F43791">
        <w:rPr>
          <w:rFonts w:ascii="Palatino Linotype" w:hAnsi="Palatino Linotype"/>
          <w:b/>
          <w:lang w:val="az-Latn-AZ"/>
        </w:rPr>
        <w:t>ticarət və (və ya)</w:t>
      </w:r>
      <w:r w:rsidR="008770CB" w:rsidRPr="00F43791">
        <w:rPr>
          <w:rFonts w:ascii="Palatino Linotype" w:hAnsi="Palatino Linotype"/>
          <w:lang w:val="az-Latn-AZ"/>
        </w:rPr>
        <w:t>” sözləri çıxarılmışdır.</w:t>
      </w:r>
    </w:p>
    <w:p w14:paraId="61C60617" w14:textId="77777777" w:rsidR="008770CB" w:rsidRPr="00F43791" w:rsidRDefault="008770CB" w:rsidP="005D6B10">
      <w:pPr>
        <w:pStyle w:val="af0"/>
        <w:ind w:firstLine="540"/>
        <w:jc w:val="both"/>
        <w:rPr>
          <w:rFonts w:ascii="Palatino Linotype" w:hAnsi="Palatino Linotype"/>
          <w:lang w:val="az-Latn-AZ"/>
        </w:rPr>
      </w:pPr>
    </w:p>
  </w:endnote>
  <w:endnote w:id="959">
    <w:p w14:paraId="4CFB157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155.1-ci maddədə "</w:t>
      </w:r>
      <w:r w:rsidRPr="00F43791">
        <w:rPr>
          <w:rFonts w:ascii="Palatino Linotype" w:hAnsi="Palatino Linotype"/>
          <w:b/>
          <w:snapToGrid w:val="0"/>
          <w:lang w:val="az-Latn-AZ"/>
        </w:rPr>
        <w:t>1 min mislindən</w:t>
      </w:r>
      <w:r w:rsidRPr="00F43791">
        <w:rPr>
          <w:rFonts w:ascii="Palatino Linotype" w:hAnsi="Palatino Linotype"/>
          <w:snapToGrid w:val="0"/>
          <w:lang w:val="az-Latn-AZ"/>
        </w:rPr>
        <w:t>" sözləri "</w:t>
      </w:r>
      <w:r w:rsidRPr="00F43791">
        <w:rPr>
          <w:rFonts w:ascii="Palatino Linotype" w:hAnsi="Palatino Linotype"/>
          <w:b/>
          <w:snapToGrid w:val="0"/>
          <w:lang w:val="az-Latn-AZ"/>
        </w:rPr>
        <w:t>300 mislindən</w:t>
      </w:r>
      <w:r w:rsidRPr="00F43791">
        <w:rPr>
          <w:rFonts w:ascii="Palatino Linotype" w:hAnsi="Palatino Linotype"/>
          <w:snapToGrid w:val="0"/>
          <w:lang w:val="az-Latn-AZ"/>
        </w:rPr>
        <w:t>" sözləri ilə əvəz edilmişdir.</w:t>
      </w:r>
      <w:r w:rsidRPr="00F43791">
        <w:rPr>
          <w:rFonts w:ascii="Palatino Linotype" w:hAnsi="Palatino Linotype"/>
          <w:lang w:val="az-Latn-AZ"/>
        </w:rPr>
        <w:t xml:space="preserve"> </w:t>
      </w:r>
    </w:p>
    <w:p w14:paraId="57725B34" w14:textId="77777777" w:rsidR="008770CB" w:rsidRPr="00F43791" w:rsidRDefault="008770CB" w:rsidP="005D6B10">
      <w:pPr>
        <w:pStyle w:val="af0"/>
        <w:ind w:firstLine="539"/>
        <w:jc w:val="both"/>
        <w:rPr>
          <w:rFonts w:ascii="Palatino Linotype" w:hAnsi="Palatino Linotype"/>
          <w:lang w:val="az-Latn-AZ"/>
        </w:rPr>
      </w:pPr>
    </w:p>
    <w:p w14:paraId="5921BAD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155.1-ci maddədə "</w:t>
      </w:r>
      <w:r w:rsidRPr="00F43791">
        <w:rPr>
          <w:rFonts w:ascii="Palatino Linotype" w:hAnsi="Palatino Linotype"/>
          <w:b/>
          <w:lang w:val="az-Latn-AZ"/>
        </w:rPr>
        <w:t>300</w:t>
      </w:r>
      <w:r w:rsidRPr="00F43791">
        <w:rPr>
          <w:rFonts w:ascii="Palatino Linotype" w:hAnsi="Palatino Linotype"/>
          <w:lang w:val="az-Latn-AZ"/>
        </w:rPr>
        <w:t>" rəqəmi "</w:t>
      </w:r>
      <w:r w:rsidRPr="00F43791">
        <w:rPr>
          <w:rFonts w:ascii="Palatino Linotype" w:hAnsi="Palatino Linotype"/>
          <w:b/>
          <w:lang w:val="az-Latn-AZ"/>
        </w:rPr>
        <w:t>1250</w:t>
      </w:r>
      <w:r w:rsidRPr="00F43791">
        <w:rPr>
          <w:rFonts w:ascii="Palatino Linotype" w:hAnsi="Palatino Linotype"/>
          <w:lang w:val="az-Latn-AZ"/>
        </w:rPr>
        <w:t>" rəqəmi ilə əvəz edilmişdir.</w:t>
      </w:r>
    </w:p>
    <w:p w14:paraId="7E09F251" w14:textId="77777777" w:rsidR="008770CB" w:rsidRPr="00F43791" w:rsidRDefault="008770CB" w:rsidP="005D6B10">
      <w:pPr>
        <w:pStyle w:val="af0"/>
        <w:ind w:firstLine="539"/>
        <w:jc w:val="both"/>
        <w:rPr>
          <w:rFonts w:ascii="Palatino Linotype" w:hAnsi="Palatino Linotype"/>
          <w:lang w:val="az-Latn-AZ"/>
        </w:rPr>
      </w:pPr>
    </w:p>
    <w:p w14:paraId="5EA2054F"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155.1-ci maddədə "</w:t>
      </w:r>
      <w:r w:rsidRPr="00F43791">
        <w:rPr>
          <w:rFonts w:ascii="Palatino Linotype" w:hAnsi="Palatino Linotype"/>
          <w:b/>
          <w:lang w:val="tr-TR"/>
        </w:rPr>
        <w:t>aylıq gəlirin vergi tutulmayan məbləğinin 1250 mislindən</w:t>
      </w:r>
      <w:r w:rsidRPr="00F43791">
        <w:rPr>
          <w:rFonts w:ascii="Palatino Linotype" w:hAnsi="Palatino Linotype"/>
          <w:lang w:val="tr-TR"/>
        </w:rPr>
        <w:t>" sözləri "</w:t>
      </w:r>
      <w:r w:rsidRPr="00F43791">
        <w:rPr>
          <w:rFonts w:ascii="Palatino Linotype" w:hAnsi="Palatino Linotype"/>
          <w:b/>
          <w:lang w:val="tr-TR"/>
        </w:rPr>
        <w:t>şərti maliyyə vahidinin 22500 mislindən</w:t>
      </w:r>
      <w:r w:rsidRPr="00F43791">
        <w:rPr>
          <w:rFonts w:ascii="Palatino Linotype" w:hAnsi="Palatino Linotype"/>
          <w:lang w:val="tr-TR"/>
        </w:rPr>
        <w:t>" sözləri ilə əvəz edilmişdir.</w:t>
      </w:r>
    </w:p>
    <w:p w14:paraId="08B29985" w14:textId="77777777" w:rsidR="008770CB" w:rsidRPr="00F43791" w:rsidRDefault="008770CB" w:rsidP="005D6B10">
      <w:pPr>
        <w:ind w:firstLine="539"/>
        <w:jc w:val="both"/>
        <w:rPr>
          <w:rFonts w:ascii="Palatino Linotype" w:hAnsi="Palatino Linotype"/>
          <w:sz w:val="20"/>
          <w:szCs w:val="20"/>
          <w:lang w:val="tr-TR"/>
        </w:rPr>
      </w:pPr>
    </w:p>
    <w:p w14:paraId="46B8336C" w14:textId="77777777" w:rsidR="008770CB" w:rsidRPr="00F43791" w:rsidRDefault="008770CB" w:rsidP="005D6B10">
      <w:pPr>
        <w:ind w:firstLine="539"/>
        <w:jc w:val="both"/>
        <w:rPr>
          <w:rFonts w:ascii="Palatino Linotype" w:hAnsi="Palatino Linotype" w:cs="A1Lat"/>
          <w:sz w:val="20"/>
          <w:szCs w:val="20"/>
          <w:lang w:val="az-Latn-AZ"/>
        </w:rPr>
      </w:pPr>
      <w:r w:rsidRPr="00F43791">
        <w:rPr>
          <w:rFonts w:ascii="Palatino Linotype" w:hAnsi="Palatino Linotype"/>
          <w:sz w:val="20"/>
          <w:szCs w:val="20"/>
          <w:lang w:val="tr-TR"/>
        </w:rPr>
        <w:t>15 dekabr 2006-cı il tarixli 196-IIIQD</w:t>
      </w:r>
      <w:r w:rsidRPr="00F43791">
        <w:rPr>
          <w:rFonts w:ascii="Palatino Linotype" w:hAnsi="Palatino Linotype"/>
          <w:color w:val="FF0000"/>
          <w:sz w:val="20"/>
          <w:szCs w:val="20"/>
          <w:lang w:val="tr-TR"/>
        </w:rPr>
        <w:t xml:space="preserve"> </w:t>
      </w:r>
      <w:r w:rsidRPr="00F43791">
        <w:rPr>
          <w:rFonts w:ascii="Palatino Linotype" w:hAnsi="Palatino Linotype"/>
          <w:sz w:val="20"/>
          <w:szCs w:val="20"/>
          <w:lang w:val="tr-TR"/>
        </w:rPr>
        <w:t>nömrəli Qanun (</w:t>
      </w:r>
      <w:r w:rsidRPr="00F43791">
        <w:rPr>
          <w:rFonts w:ascii="Palatino Linotype" w:hAnsi="Palatino Linotype"/>
          <w:b/>
          <w:sz w:val="20"/>
          <w:szCs w:val="20"/>
          <w:lang w:val="tr-TR"/>
        </w:rPr>
        <w:t>Azərbaycan Respublikasının Qanunvericilik Toplusu, 2006-cı il, № 12, maddə 1026</w:t>
      </w:r>
      <w:r w:rsidRPr="00F43791">
        <w:rPr>
          <w:rFonts w:ascii="Palatino Linotype" w:hAnsi="Palatino Linotype"/>
          <w:sz w:val="20"/>
          <w:szCs w:val="20"/>
          <w:lang w:val="tr-TR"/>
        </w:rPr>
        <w:t xml:space="preserve">) ilə </w:t>
      </w:r>
      <w:r w:rsidRPr="00F43791">
        <w:rPr>
          <w:rFonts w:ascii="Palatino Linotype" w:hAnsi="Palatino Linotype" w:cs="A1Lat"/>
          <w:sz w:val="20"/>
          <w:szCs w:val="20"/>
          <w:lang w:val="az-Latn-AZ"/>
        </w:rPr>
        <w:t xml:space="preserve">155.1-ci maddədə "şərti maliyyə vahidinin 22500 mislindən" sözləri "22500 manatdan" sözləri ilə </w:t>
      </w:r>
      <w:r w:rsidRPr="00F43791">
        <w:rPr>
          <w:rFonts w:ascii="Palatino Linotype" w:hAnsi="Palatino Linotype"/>
          <w:sz w:val="20"/>
          <w:szCs w:val="20"/>
          <w:lang w:val="tr-TR"/>
        </w:rPr>
        <w:t>əvəz edilmişdir,</w:t>
      </w:r>
      <w:r w:rsidRPr="00F43791">
        <w:rPr>
          <w:rFonts w:ascii="Palatino Linotype" w:hAnsi="Palatino Linotype" w:cs="A1Lat"/>
          <w:sz w:val="20"/>
          <w:szCs w:val="20"/>
          <w:lang w:val="az-Latn-AZ"/>
        </w:rPr>
        <w:t xml:space="preserve"> 155.1-ci maddədə "şəxs" sözündən sonra "(bu Məcəllənin 218.1.1.1- ci maddəsində göstərilənlər istisna olmaqla)" sözləri əlavə edilmişdir;</w:t>
      </w:r>
    </w:p>
    <w:p w14:paraId="2399813D" w14:textId="77777777" w:rsidR="008770CB" w:rsidRPr="00F43791" w:rsidRDefault="008770CB" w:rsidP="005D6B10">
      <w:pPr>
        <w:ind w:firstLine="539"/>
        <w:jc w:val="both"/>
        <w:rPr>
          <w:rFonts w:ascii="Palatino Linotype" w:hAnsi="Palatino Linotype"/>
          <w:sz w:val="20"/>
          <w:szCs w:val="20"/>
          <w:lang w:val="az-Latn-AZ"/>
        </w:rPr>
      </w:pPr>
    </w:p>
    <w:p w14:paraId="52FFD42E" w14:textId="77777777" w:rsidR="008770CB" w:rsidRPr="00F43791" w:rsidRDefault="008770CB" w:rsidP="005D6B10">
      <w:pPr>
        <w:ind w:firstLine="539"/>
        <w:jc w:val="both"/>
        <w:rPr>
          <w:rFonts w:ascii="Palatino Linotype" w:hAnsi="Palatino Linotype"/>
          <w:sz w:val="20"/>
          <w:szCs w:val="20"/>
          <w:lang w:val="az-Latn-AZ"/>
        </w:rPr>
      </w:pPr>
      <w:r w:rsidRPr="00F43791">
        <w:rPr>
          <w:rFonts w:ascii="Palatino Linotype" w:hAnsi="Palatino Linotype"/>
          <w:sz w:val="20"/>
          <w:szCs w:val="20"/>
          <w:lang w:val="az-Latn-AZ"/>
        </w:rPr>
        <w:t>19 iyun 2009-cu il tarixli 835-IIIQD nömrəli Azərbaycan Respublikasının Qanunu</w:t>
      </w:r>
      <w:r w:rsidRPr="00F43791">
        <w:rPr>
          <w:rFonts w:ascii="Palatino Linotype" w:hAnsi="Palatino Linotype"/>
          <w:b/>
          <w:sz w:val="20"/>
          <w:szCs w:val="20"/>
          <w:lang w:val="az-Latn-AZ"/>
        </w:rPr>
        <w:t xml:space="preserve"> (“Azərbaycan” qəzeti, 11 iyul 2009-cu il, № 149, Azərbaycan Respublikasının Qanunvericilik Toplusu, 2009-cu il, № 07, maddə 506) </w:t>
      </w:r>
      <w:r w:rsidRPr="00F43791">
        <w:rPr>
          <w:rFonts w:ascii="Palatino Linotype" w:hAnsi="Palatino Linotype"/>
          <w:sz w:val="20"/>
          <w:szCs w:val="20"/>
          <w:lang w:val="az-Latn-AZ"/>
        </w:rPr>
        <w:t>ilə 155.1-ci maddə yeni redaksiyada verilmişdir.</w:t>
      </w:r>
    </w:p>
    <w:p w14:paraId="3B7BCC71" w14:textId="77777777" w:rsidR="008770CB" w:rsidRPr="00F43791" w:rsidRDefault="008770CB" w:rsidP="005D6B10">
      <w:pPr>
        <w:ind w:firstLine="539"/>
        <w:jc w:val="both"/>
        <w:rPr>
          <w:rFonts w:ascii="Palatino Linotype" w:hAnsi="Palatino Linotype"/>
          <w:sz w:val="20"/>
          <w:szCs w:val="20"/>
          <w:lang w:val="az-Latn-AZ"/>
        </w:rPr>
      </w:pPr>
    </w:p>
    <w:p w14:paraId="175EDBD4" w14:textId="77777777" w:rsidR="008770CB" w:rsidRPr="00F43791" w:rsidRDefault="008770CB" w:rsidP="005D6B10">
      <w:pPr>
        <w:ind w:firstLine="539"/>
        <w:jc w:val="both"/>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2D240026"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155.1. Sahibkarlıq fəaliyyəti göstərən və əvvəlki üç aylıq dövr ərzində vergi tutulan əməliyyatlarının həcmi</w:t>
      </w:r>
      <w:r w:rsidRPr="00F43791">
        <w:rPr>
          <w:rFonts w:ascii="Palatino Linotype" w:hAnsi="Palatino Linotype" w:cs="A1Lat"/>
          <w:strike/>
          <w:lang w:val="az-Latn-AZ"/>
        </w:rPr>
        <w:t xml:space="preserve"> 22500 manatdan</w:t>
      </w:r>
      <w:r w:rsidRPr="00F43791">
        <w:rPr>
          <w:rFonts w:ascii="Palatino Linotype" w:hAnsi="Palatino Linotype"/>
          <w:strike/>
          <w:lang w:val="az-Latn-AZ"/>
        </w:rPr>
        <w:t xml:space="preserve"> artıq olan şəxs </w:t>
      </w:r>
      <w:r w:rsidRPr="00F43791">
        <w:rPr>
          <w:rFonts w:ascii="Palatino Linotype" w:hAnsi="Palatino Linotype" w:cs="A1Lat"/>
          <w:strike/>
          <w:lang w:val="az-Latn-AZ"/>
        </w:rPr>
        <w:t xml:space="preserve">(bu Məcəllənin 218.1.1.1- ci maddəsində göstərilənlər istisna olmaqla) </w:t>
      </w:r>
      <w:r w:rsidRPr="00F43791">
        <w:rPr>
          <w:rFonts w:ascii="Palatino Linotype" w:hAnsi="Palatino Linotype"/>
          <w:strike/>
          <w:lang w:val="az-Latn-AZ"/>
        </w:rPr>
        <w:t>həmin dövr başa çatdıqdan sonra 10 gün ərzində vergi orqanına ƏDV-nin məqsədləri üçün qeydiyyata dair ərizə verməyə borcludur.</w:t>
      </w:r>
    </w:p>
    <w:p w14:paraId="59268B1E" w14:textId="77777777" w:rsidR="008770CB" w:rsidRPr="00F43791" w:rsidRDefault="008770CB" w:rsidP="005D6B10">
      <w:pPr>
        <w:ind w:firstLine="539"/>
        <w:jc w:val="both"/>
        <w:rPr>
          <w:rFonts w:ascii="Palatino Linotype" w:hAnsi="Palatino Linotype"/>
          <w:sz w:val="20"/>
          <w:szCs w:val="20"/>
          <w:lang w:val="az-Latn-AZ"/>
        </w:rPr>
      </w:pPr>
    </w:p>
    <w:p w14:paraId="36B3EB85" w14:textId="77777777" w:rsidR="008770CB" w:rsidRPr="00F43791" w:rsidRDefault="008770CB" w:rsidP="005D6B10">
      <w:pPr>
        <w:ind w:firstLine="539"/>
        <w:jc w:val="both"/>
        <w:rPr>
          <w:rFonts w:ascii="Palatino Linotype" w:hAnsi="Palatino Linotype"/>
          <w:b/>
          <w:sz w:val="20"/>
          <w:szCs w:val="20"/>
          <w:lang w:val="az-Latn-AZ"/>
        </w:rPr>
      </w:pPr>
      <w:r w:rsidRPr="00F43791">
        <w:rPr>
          <w:rFonts w:ascii="Palatino Linotype" w:hAnsi="Palatino Linotype"/>
          <w:sz w:val="20"/>
          <w:szCs w:val="20"/>
          <w:lang w:val="az-Latn-AZ"/>
        </w:rPr>
        <w:t>21 dekabr 2012-ci il</w:t>
      </w:r>
      <w:r w:rsidRPr="00F43791">
        <w:rPr>
          <w:rFonts w:ascii="Palatino Linotype" w:hAnsi="Palatino Linotype" w:cs="A1Lat"/>
          <w:sz w:val="20"/>
          <w:szCs w:val="20"/>
          <w:lang w:val="az-Latn-AZ"/>
        </w:rPr>
        <w:t xml:space="preserve"> </w:t>
      </w:r>
      <w:r w:rsidRPr="00F43791">
        <w:rPr>
          <w:rFonts w:ascii="Palatino Linotype" w:hAnsi="Palatino Linotype"/>
          <w:sz w:val="20"/>
          <w:szCs w:val="20"/>
          <w:lang w:val="az-Latn-AZ"/>
        </w:rPr>
        <w:t xml:space="preserve">tarixli </w:t>
      </w:r>
      <w:r w:rsidRPr="00F43791">
        <w:rPr>
          <w:rFonts w:ascii="Palatino Linotype" w:hAnsi="Palatino Linotype"/>
          <w:b/>
          <w:sz w:val="20"/>
          <w:szCs w:val="20"/>
          <w:lang w:val="az-Latn-AZ"/>
        </w:rPr>
        <w:t>509-IVQD</w:t>
      </w:r>
      <w:r w:rsidRPr="00F43791">
        <w:rPr>
          <w:rFonts w:ascii="Palatino Linotype" w:hAnsi="Palatino Linotype"/>
          <w:sz w:val="20"/>
          <w:szCs w:val="20"/>
          <w:lang w:val="az-Latn-AZ"/>
        </w:rPr>
        <w:t xml:space="preserve"> nömrəli Azərbaycan Respublikasının Qanunu</w:t>
      </w:r>
      <w:r w:rsidRPr="00F43791">
        <w:rPr>
          <w:rFonts w:ascii="Palatino Linotype" w:hAnsi="Palatino Linotype"/>
          <w:b/>
          <w:sz w:val="20"/>
          <w:szCs w:val="20"/>
          <w:lang w:val="az-Latn-AZ"/>
        </w:rPr>
        <w:t xml:space="preserve"> (“Azərbaycan” qəzeti,</w:t>
      </w:r>
      <w:r w:rsidRPr="00F43791">
        <w:rPr>
          <w:rFonts w:ascii="Palatino Linotype" w:hAnsi="Palatino Linotype"/>
          <w:sz w:val="20"/>
          <w:szCs w:val="20"/>
          <w:lang w:val="az-Latn-AZ"/>
        </w:rPr>
        <w:t xml:space="preserve"> </w:t>
      </w:r>
      <w:r w:rsidRPr="00F43791">
        <w:rPr>
          <w:rFonts w:ascii="Palatino Linotype" w:hAnsi="Palatino Linotype"/>
          <w:b/>
          <w:sz w:val="20"/>
          <w:szCs w:val="20"/>
          <w:lang w:val="az-Latn-AZ"/>
        </w:rPr>
        <w:t>30 dekabr 2012-ci il, № 293</w:t>
      </w:r>
      <w:r w:rsidRPr="00F43791">
        <w:rPr>
          <w:rFonts w:ascii="Palatino Linotype" w:hAnsi="Palatino Linotype" w:cs="Segoe UI"/>
          <w:b/>
          <w:sz w:val="20"/>
          <w:szCs w:val="20"/>
          <w:lang w:val="az-Latn-AZ"/>
        </w:rPr>
        <w:t>, Azərbaycan Respublikasının Qanunvericilik Toplusu, 2012-ci il, № 12, maddə 1226</w:t>
      </w:r>
      <w:r w:rsidRPr="00F43791">
        <w:rPr>
          <w:rFonts w:ascii="Palatino Linotype" w:hAnsi="Palatino Linotype"/>
          <w:sz w:val="20"/>
          <w:szCs w:val="20"/>
          <w:lang w:val="az-Latn-AZ"/>
        </w:rPr>
        <w:t>)</w:t>
      </w:r>
      <w:r w:rsidRPr="00F43791">
        <w:rPr>
          <w:rFonts w:ascii="Palatino Linotype" w:hAnsi="Palatino Linotype"/>
          <w:b/>
          <w:sz w:val="20"/>
          <w:szCs w:val="20"/>
          <w:lang w:val="az-Latn-AZ"/>
        </w:rPr>
        <w:t xml:space="preserve"> </w:t>
      </w:r>
      <w:r w:rsidRPr="00F43791">
        <w:rPr>
          <w:rFonts w:ascii="Palatino Linotype" w:hAnsi="Palatino Linotype"/>
          <w:sz w:val="20"/>
          <w:szCs w:val="20"/>
          <w:lang w:val="az-Latn-AZ"/>
        </w:rPr>
        <w:t>ilə 155.1-ci maddə yeni redaksiyada verilmişdir.</w:t>
      </w:r>
    </w:p>
    <w:p w14:paraId="2F5F1D31" w14:textId="77777777" w:rsidR="008770CB" w:rsidRPr="00F43791" w:rsidRDefault="008770CB" w:rsidP="005D6B10">
      <w:pPr>
        <w:ind w:firstLine="539"/>
        <w:jc w:val="both"/>
        <w:rPr>
          <w:rFonts w:ascii="Palatino Linotype" w:hAnsi="Palatino Linotype"/>
          <w:sz w:val="20"/>
          <w:szCs w:val="20"/>
          <w:lang w:val="az-Latn-AZ"/>
        </w:rPr>
      </w:pPr>
    </w:p>
    <w:p w14:paraId="6EEFAC67" w14:textId="77777777" w:rsidR="008770CB" w:rsidRPr="00F43791" w:rsidRDefault="008770CB" w:rsidP="005D6B10">
      <w:pPr>
        <w:ind w:firstLine="539"/>
        <w:jc w:val="both"/>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7BB5CFD2"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155.1. Sahibkarlıq fəaliyyəti göstərən və ardıcıl 12 aylıq dövr ərzində vergi tutulan əməliyyatların həcmi 150000 manatdan artıq olan hüquqi və 90000 manatdan artıq olan fiziki şəxslər (bu Məcəllənin 218.1.1.1-ci maddəsində göstərilənlər istisna olmaqla) həmin dövr başa çatdıqdan sonra 10 gün ərzində vergi orqanına ƏDV-nin məqsədləri üçün qeydiyyata dair ərizə verməyə borcludur.</w:t>
      </w:r>
    </w:p>
    <w:p w14:paraId="08F2946B" w14:textId="77777777" w:rsidR="008770CB" w:rsidRPr="00F43791" w:rsidRDefault="008770CB" w:rsidP="005D6B10">
      <w:pPr>
        <w:pStyle w:val="af0"/>
        <w:ind w:firstLine="539"/>
        <w:jc w:val="both"/>
        <w:rPr>
          <w:rFonts w:ascii="Palatino Linotype" w:hAnsi="Palatino Linotype"/>
          <w:lang w:val="az-Latn-AZ"/>
        </w:rPr>
      </w:pPr>
    </w:p>
  </w:endnote>
  <w:endnote w:id="960">
    <w:p w14:paraId="46565DA8" w14:textId="77777777" w:rsidR="008770CB" w:rsidRPr="00F43791" w:rsidRDefault="008770CB" w:rsidP="007C0582">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7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155.1-ci maddəyə yeni məzmunda dördüncü hissə əlavə edilmişdir.</w:t>
      </w:r>
    </w:p>
    <w:p w14:paraId="7A53C082" w14:textId="77777777" w:rsidR="008770CB" w:rsidRPr="00F43791" w:rsidRDefault="008770CB" w:rsidP="007C0582">
      <w:pPr>
        <w:pStyle w:val="af0"/>
        <w:ind w:firstLine="540"/>
        <w:jc w:val="both"/>
        <w:rPr>
          <w:rFonts w:ascii="Palatino Linotype" w:hAnsi="Palatino Linotype"/>
          <w:lang w:val="az-Latn-AZ"/>
        </w:rPr>
      </w:pPr>
    </w:p>
  </w:endnote>
  <w:endnote w:id="961">
    <w:p w14:paraId="5D347A5A" w14:textId="4B9286B2"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7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w:t>
      </w:r>
      <w:bookmarkStart w:id="98" w:name="_Hlk154765782"/>
      <w:r w:rsidRPr="00F43791">
        <w:rPr>
          <w:rFonts w:ascii="Palatino Linotype" w:hAnsi="Palatino Linotype"/>
          <w:lang w:val="az-Latn-AZ"/>
        </w:rPr>
        <w:t>155.1-ci maddəyə yeni məzmunda dördüncü hissə əlavə</w:t>
      </w:r>
      <w:bookmarkEnd w:id="98"/>
      <w:r w:rsidRPr="00F43791">
        <w:rPr>
          <w:rFonts w:ascii="Palatino Linotype" w:hAnsi="Palatino Linotype"/>
          <w:lang w:val="az-Latn-AZ"/>
        </w:rPr>
        <w:t xml:space="preserve"> edilmişdir.</w:t>
      </w:r>
    </w:p>
    <w:p w14:paraId="4146B25A" w14:textId="77777777" w:rsidR="008770CB" w:rsidRPr="00F43791" w:rsidRDefault="008770CB" w:rsidP="005D6B10">
      <w:pPr>
        <w:pStyle w:val="af0"/>
        <w:ind w:firstLine="539"/>
        <w:jc w:val="both"/>
        <w:rPr>
          <w:rFonts w:ascii="Palatino Linotype" w:hAnsi="Palatino Linotype"/>
          <w:lang w:val="az-Latn-AZ"/>
        </w:rPr>
      </w:pPr>
    </w:p>
  </w:endnote>
  <w:endnote w:id="962">
    <w:p w14:paraId="5034F080"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73"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155.3-cü maddədə “</w:t>
      </w:r>
      <w:r w:rsidRPr="00F43791">
        <w:rPr>
          <w:rFonts w:ascii="Palatino Linotype" w:hAnsi="Palatino Linotype"/>
          <w:b/>
          <w:lang w:val="az-Latn-AZ"/>
        </w:rPr>
        <w:t>olduğu halda</w:t>
      </w:r>
      <w:r w:rsidRPr="00F43791">
        <w:rPr>
          <w:rFonts w:ascii="Palatino Linotype" w:hAnsi="Palatino Linotype"/>
          <w:lang w:val="az-Latn-AZ"/>
        </w:rPr>
        <w:t>,” sözlərindən sonra “</w:t>
      </w:r>
      <w:r w:rsidRPr="00F43791">
        <w:rPr>
          <w:rFonts w:ascii="Palatino Linotype" w:hAnsi="Palatino Linotype"/>
          <w:b/>
          <w:lang w:val="az-Latn-AZ"/>
        </w:rPr>
        <w:t>birgə sahibkarlıq fəaliyyətinin uçotunu aparan şəxs</w:t>
      </w:r>
      <w:r w:rsidRPr="00F43791">
        <w:rPr>
          <w:rFonts w:ascii="Palatino Linotype" w:hAnsi="Palatino Linotype"/>
          <w:lang w:val="az-Latn-AZ"/>
        </w:rPr>
        <w:t>” sözləri əlavə edilmişdir.</w:t>
      </w:r>
    </w:p>
    <w:p w14:paraId="19FB351F" w14:textId="77777777" w:rsidR="008770CB" w:rsidRPr="00F43791" w:rsidRDefault="008770CB" w:rsidP="005D6B10">
      <w:pPr>
        <w:pStyle w:val="af0"/>
        <w:ind w:firstLine="540"/>
        <w:jc w:val="both"/>
        <w:rPr>
          <w:rFonts w:ascii="Palatino Linotype" w:hAnsi="Palatino Linotype"/>
          <w:strike/>
          <w:lang w:val="az-Latn-AZ"/>
        </w:rPr>
      </w:pPr>
    </w:p>
  </w:endnote>
  <w:endnote w:id="963">
    <w:p w14:paraId="553198D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156-cı maddə yeni redaksiyada verilmişdir. </w:t>
      </w:r>
    </w:p>
    <w:p w14:paraId="6AC13AE2" w14:textId="77777777" w:rsidR="008770CB" w:rsidRPr="00F43791" w:rsidRDefault="008770CB" w:rsidP="005D6B10">
      <w:pPr>
        <w:pStyle w:val="af0"/>
        <w:ind w:firstLine="539"/>
        <w:jc w:val="both"/>
        <w:rPr>
          <w:rFonts w:ascii="Palatino Linotype" w:hAnsi="Palatino Linotype"/>
          <w:lang w:val="az-Latn-AZ"/>
        </w:rPr>
      </w:pPr>
    </w:p>
    <w:p w14:paraId="11FCD49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B7421DC" w14:textId="77777777" w:rsidR="008770CB" w:rsidRPr="00F43791" w:rsidRDefault="008770CB" w:rsidP="005D6B10">
      <w:pPr>
        <w:pStyle w:val="4"/>
        <w:spacing w:before="0" w:after="0"/>
        <w:ind w:firstLine="539"/>
        <w:jc w:val="both"/>
        <w:rPr>
          <w:rFonts w:ascii="Palatino Linotype" w:eastAsia="Times New Roman" w:hAnsi="Palatino Linotype"/>
          <w:strike/>
          <w:sz w:val="20"/>
          <w:szCs w:val="20"/>
          <w:lang w:val="az-Latn-AZ"/>
        </w:rPr>
      </w:pPr>
      <w:r w:rsidRPr="00F43791">
        <w:rPr>
          <w:rStyle w:val="MaddeChar"/>
          <w:rFonts w:eastAsia="Times New Roman"/>
          <w:b w:val="0"/>
          <w:strike/>
          <w:sz w:val="20"/>
          <w:szCs w:val="20"/>
          <w:lang w:val="az-Latn-AZ"/>
        </w:rPr>
        <w:t>Maddə 156.</w:t>
      </w:r>
      <w:r w:rsidRPr="00F43791">
        <w:rPr>
          <w:rFonts w:ascii="Palatino Linotype" w:eastAsia="Times New Roman" w:hAnsi="Palatino Linotype"/>
          <w:strike/>
          <w:sz w:val="20"/>
          <w:szCs w:val="20"/>
          <w:lang w:val="az-Latn-AZ"/>
        </w:rPr>
        <w:t xml:space="preserve"> Könüllü qeydiyyat</w:t>
      </w:r>
    </w:p>
    <w:p w14:paraId="2143C493"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Qeydiyyatdan keçməli olmayan sahibkarlıq fəaliyyəti göstərən şəxs vergi orqanına ƏDV-nin məqsədləri üçün qeydiyyat haqqında könüllü ərizə verə bilər.</w:t>
      </w:r>
    </w:p>
    <w:p w14:paraId="3FD8F21A" w14:textId="77777777" w:rsidR="008770CB" w:rsidRPr="00F43791" w:rsidRDefault="008770CB" w:rsidP="005D6B10">
      <w:pPr>
        <w:pStyle w:val="af0"/>
        <w:ind w:firstLine="539"/>
        <w:jc w:val="both"/>
        <w:rPr>
          <w:rFonts w:ascii="Palatino Linotype" w:hAnsi="Palatino Linotype"/>
          <w:lang w:val="az-Latn-AZ"/>
        </w:rPr>
      </w:pPr>
    </w:p>
  </w:endnote>
  <w:endnote w:id="964">
    <w:p w14:paraId="00CC99D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7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156.1-1-ci və 156.1-2-ci maddələr əlavə edilmişdir.</w:t>
      </w:r>
    </w:p>
    <w:p w14:paraId="443701D5" w14:textId="77777777" w:rsidR="008770CB" w:rsidRPr="00F43791" w:rsidRDefault="008770CB" w:rsidP="005D6B10">
      <w:pPr>
        <w:pStyle w:val="af0"/>
        <w:ind w:firstLine="540"/>
        <w:jc w:val="both"/>
        <w:rPr>
          <w:rFonts w:ascii="Palatino Linotype" w:hAnsi="Palatino Linotype"/>
          <w:lang w:val="az-Latn-AZ"/>
        </w:rPr>
      </w:pPr>
    </w:p>
    <w:p w14:paraId="0D4E26B8" w14:textId="4F4648E2" w:rsidR="008770CB" w:rsidRPr="00F43791" w:rsidRDefault="00245795" w:rsidP="005D6B10">
      <w:pPr>
        <w:pStyle w:val="af0"/>
        <w:ind w:firstLine="539"/>
        <w:jc w:val="both"/>
        <w:rPr>
          <w:rFonts w:ascii="Palatino Linotype" w:hAnsi="Palatino Linotype"/>
          <w:lang w:val="az-Latn-AZ"/>
        </w:rPr>
      </w:pPr>
      <w:hyperlink r:id="rId97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156.1-1-ci maddə yeni redaksiyada verilmişdir.</w:t>
      </w:r>
    </w:p>
    <w:p w14:paraId="0A3013B9" w14:textId="77777777" w:rsidR="008770CB" w:rsidRPr="00F43791" w:rsidRDefault="008770CB" w:rsidP="005D6B10">
      <w:pPr>
        <w:pStyle w:val="af0"/>
        <w:ind w:firstLine="540"/>
        <w:jc w:val="both"/>
        <w:rPr>
          <w:rFonts w:ascii="Palatino Linotype" w:hAnsi="Palatino Linotype"/>
          <w:lang w:val="az-Latn-AZ"/>
        </w:rPr>
      </w:pPr>
    </w:p>
    <w:p w14:paraId="7171607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58FBC22" w14:textId="77777777" w:rsidR="008770CB" w:rsidRPr="00F43791" w:rsidRDefault="008770CB" w:rsidP="005D6B10">
      <w:pPr>
        <w:spacing w:after="120"/>
        <w:ind w:firstLine="56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156.1-1. Mülkiyyətində və ya istifadəsində olan avtonəqliyyat vasitələri ilə Azərbaycan Respublikasının ərazisində sərnişin və yük daşımalarını (o cümlədən taksi ilə) və yaxud həmin daşımaları müqavilə əsasında digər şəxslər vasitəsilə həyata keçirən və aşağıdakı tələblərə cavab verən şəxslər bu maddə ilə müəyyən edilən hüquqdan istifadə edə bilər:</w:t>
      </w:r>
      <w:r w:rsidRPr="00F43791">
        <w:rPr>
          <w:rStyle w:val="afa"/>
          <w:rFonts w:ascii="Palatino Linotype" w:hAnsi="Palatino Linotype"/>
          <w:b/>
          <w:strike/>
          <w:color w:val="0000FF"/>
          <w:sz w:val="20"/>
          <w:szCs w:val="20"/>
          <w:lang w:val="az-Latn-AZ"/>
        </w:rPr>
        <w:t xml:space="preserve"> </w:t>
      </w:r>
    </w:p>
    <w:p w14:paraId="16312FA8" w14:textId="77777777" w:rsidR="008770CB" w:rsidRPr="00F43791" w:rsidRDefault="008770CB" w:rsidP="005D6B10">
      <w:pPr>
        <w:spacing w:after="120"/>
        <w:ind w:firstLine="56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156.1-1.1. göstərilən xidmətlərin dəyərini və alınmış malların (işlərin və xidmətlərin) dəyərini nağdsız qaydada əldə edən və ödəyən;</w:t>
      </w:r>
    </w:p>
    <w:p w14:paraId="77FE088F" w14:textId="77777777" w:rsidR="008770CB" w:rsidRPr="00F43791" w:rsidRDefault="008770CB" w:rsidP="005D6B10">
      <w:pPr>
        <w:spacing w:after="120"/>
        <w:ind w:firstLine="56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156.1-1.2. digər vergi ödəyicilərinə göstərilən xidmətlər üzrə əldə edilən gəlirlərini və gəlirlərin əldə edilməsi üzrə çəkilən xərclərini elektron qaimə-faktura ilə rəsmiləşdirən;</w:t>
      </w:r>
    </w:p>
    <w:p w14:paraId="679B4F8E" w14:textId="77777777" w:rsidR="008770CB" w:rsidRPr="00F43791" w:rsidRDefault="008770CB" w:rsidP="005D6B10">
      <w:pPr>
        <w:pStyle w:val="af0"/>
        <w:ind w:firstLine="567"/>
        <w:jc w:val="both"/>
        <w:rPr>
          <w:rFonts w:ascii="Palatino Linotype" w:hAnsi="Palatino Linotype" w:cs="Arial"/>
          <w:strike/>
          <w:lang w:val="az-Latn-AZ"/>
        </w:rPr>
      </w:pPr>
      <w:r w:rsidRPr="00F43791">
        <w:rPr>
          <w:rFonts w:ascii="Palatino Linotype" w:hAnsi="Palatino Linotype"/>
          <w:i/>
          <w:strike/>
          <w:lang w:val="az-Latn-AZ"/>
        </w:rPr>
        <w:t>156.1-1.3. göstərilən xidmətlər üzrə əməliyyatların uçotunu vahid mərkəzləşdirilmiş elektron sistem üzərində aparan və vergi orqanının həmin sistemə məsafədən çıxış imkanını təmin edən.</w:t>
      </w:r>
    </w:p>
    <w:p w14:paraId="4C47F34C" w14:textId="77777777" w:rsidR="008770CB" w:rsidRPr="00F43791" w:rsidRDefault="008770CB" w:rsidP="005D6B10">
      <w:pPr>
        <w:pStyle w:val="af0"/>
        <w:ind w:firstLine="540"/>
        <w:jc w:val="both"/>
        <w:rPr>
          <w:rFonts w:ascii="Palatino Linotype" w:hAnsi="Palatino Linotype"/>
          <w:strike/>
          <w:lang w:val="az-Latn-AZ"/>
        </w:rPr>
      </w:pPr>
    </w:p>
  </w:endnote>
  <w:endnote w:id="965">
    <w:p w14:paraId="7F4D75FC" w14:textId="5666E75C"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7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w:t>
      </w:r>
      <w:r w:rsidRPr="00F43791">
        <w:rPr>
          <w:rFonts w:ascii="Palatino Linotype" w:hAnsi="Palatino Linotype"/>
          <w:lang w:val="az-Latn-AZ"/>
        </w:rPr>
        <w:t xml:space="preserve"> 156.1-2-ci maddə ləğv edilmişdir.</w:t>
      </w:r>
    </w:p>
    <w:p w14:paraId="59B43A68" w14:textId="77777777" w:rsidR="008770CB" w:rsidRPr="00F43791" w:rsidRDefault="008770CB" w:rsidP="005D6B10">
      <w:pPr>
        <w:pStyle w:val="af0"/>
        <w:ind w:firstLine="539"/>
        <w:jc w:val="both"/>
        <w:rPr>
          <w:rFonts w:ascii="Palatino Linotype" w:hAnsi="Palatino Linotype"/>
          <w:lang w:val="az-Latn-AZ"/>
        </w:rPr>
      </w:pPr>
    </w:p>
  </w:endnote>
  <w:endnote w:id="966">
    <w:p w14:paraId="72319D57"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156.2-ci maddə çıxarılmışdır.</w:t>
      </w:r>
    </w:p>
    <w:p w14:paraId="746E1295" w14:textId="77777777" w:rsidR="008770CB" w:rsidRPr="00F43791" w:rsidRDefault="008770CB" w:rsidP="005D6B10">
      <w:pPr>
        <w:pStyle w:val="af0"/>
        <w:ind w:firstLine="539"/>
        <w:jc w:val="both"/>
        <w:rPr>
          <w:rFonts w:ascii="Palatino Linotype" w:hAnsi="Palatino Linotype"/>
          <w:lang w:val="az-Latn-AZ"/>
        </w:rPr>
      </w:pPr>
    </w:p>
  </w:endnote>
  <w:endnote w:id="967">
    <w:p w14:paraId="3DCBC142"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157.1-ci maddədə "</w:t>
      </w:r>
      <w:r w:rsidRPr="00F43791">
        <w:rPr>
          <w:rFonts w:ascii="Palatino Linotype" w:hAnsi="Palatino Linotype"/>
          <w:b/>
          <w:color w:val="000000"/>
          <w:lang w:val="az-Latn-AZ"/>
        </w:rPr>
        <w:t>üçün</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məcburi və ya könüllü</w:t>
      </w:r>
      <w:r w:rsidRPr="00F43791">
        <w:rPr>
          <w:rFonts w:ascii="Palatino Linotype" w:hAnsi="Palatino Linotype"/>
          <w:color w:val="000000"/>
          <w:lang w:val="az-Latn-AZ"/>
        </w:rPr>
        <w:t>" sözləri əlavə edilmişdir.</w:t>
      </w:r>
    </w:p>
    <w:p w14:paraId="4CC1E6CE" w14:textId="77777777" w:rsidR="008770CB" w:rsidRPr="00F43791" w:rsidRDefault="008770CB" w:rsidP="005D6B10">
      <w:pPr>
        <w:pStyle w:val="af0"/>
        <w:ind w:firstLine="539"/>
        <w:jc w:val="both"/>
        <w:rPr>
          <w:rFonts w:ascii="Palatino Linotype" w:hAnsi="Palatino Linotype"/>
          <w:lang w:val="az-Latn-AZ"/>
        </w:rPr>
      </w:pPr>
    </w:p>
  </w:endnote>
  <w:endnote w:id="968">
    <w:p w14:paraId="45C040E8"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157.2-ci maddənin birinci abzası yeni redaksiyada verilmişdir.</w:t>
      </w:r>
    </w:p>
    <w:p w14:paraId="7B86D679" w14:textId="77777777" w:rsidR="008770CB" w:rsidRPr="00F43791" w:rsidRDefault="008770CB" w:rsidP="005D6B10">
      <w:pPr>
        <w:pStyle w:val="af0"/>
        <w:ind w:firstLine="539"/>
        <w:jc w:val="both"/>
        <w:rPr>
          <w:rFonts w:ascii="Palatino Linotype" w:hAnsi="Palatino Linotype"/>
          <w:color w:val="000000"/>
          <w:lang w:val="az-Latn-AZ"/>
        </w:rPr>
      </w:pPr>
    </w:p>
    <w:p w14:paraId="7EDEEA1F"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48C8A55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Şəxsin ƏDV məqsədləri üçün qeydiyyat haqqında ərizəsində göstərilən məlumatlar vergi orqanı tərəfindən 30 gün müddətində qanunvericiliklə müəyyən edilmiş qaydada araşdırılır. Şəxsin ərizəsindəki məlumatlar düzgün olduqda, araşdırmanın nəticələri üzrə vergi orqanı tərəfindən bu Məcəllənin 157-2-ci maddəsinin dördüncü abzasında müəyyən edilmiş akt tərtib olunur və ərizədə göstərilən məlumatlar ƏDV qeydiyyatı üçün əsas verdikdə vergi orqanı şəxsi ƏDV ödəyicilərinin reyestrində qeydə almağa və ona 5 iş günündən gec olmayaraq, müvafiq icra hakimiyyəti orqanının müəyyən etdiyi forma üzrə qeydiyyat bildirişi verməyə borcludur. Müvafiq akt iki nüsxədə tərtib olunur və bir nüsxəsi şəxsə təqdim edilir.</w:t>
      </w:r>
    </w:p>
    <w:p w14:paraId="547CD599" w14:textId="77777777" w:rsidR="008770CB" w:rsidRPr="00F43791" w:rsidRDefault="008770CB" w:rsidP="005D6B10">
      <w:pPr>
        <w:pStyle w:val="af0"/>
        <w:ind w:firstLine="539"/>
        <w:jc w:val="both"/>
        <w:rPr>
          <w:rFonts w:ascii="Palatino Linotype" w:hAnsi="Palatino Linotype"/>
          <w:lang w:val="az-Latn-AZ"/>
        </w:rPr>
      </w:pPr>
    </w:p>
  </w:endnote>
  <w:endnote w:id="969">
    <w:p w14:paraId="541B2F3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w:t>
      </w:r>
      <w:r w:rsidRPr="00F43791">
        <w:rPr>
          <w:rStyle w:val="text11"/>
          <w:rFonts w:ascii="Palatino Linotype" w:hAnsi="Palatino Linotype"/>
          <w:bCs/>
          <w:iCs/>
          <w:sz w:val="20"/>
          <w:szCs w:val="20"/>
          <w:lang w:val="az-Latn-AZ"/>
        </w:rPr>
        <w:t>Azərbaycan Respublikasının Vergi Məcəlləsinə əlavə və dəyişikliklər edilməsi barədə</w:t>
      </w:r>
      <w:r w:rsidRPr="00F43791">
        <w:rPr>
          <w:rFonts w:ascii="Palatino Linotype" w:hAnsi="Palatino Linotype"/>
          <w:lang w:val="az-Latn-AZ"/>
        </w:rPr>
        <w:t>”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157.2-ci maddənin birinci abzası dörd abzasla əvəz edilmişdir. </w:t>
      </w:r>
    </w:p>
    <w:p w14:paraId="31F01D24" w14:textId="77777777" w:rsidR="008770CB" w:rsidRPr="00F43791" w:rsidRDefault="008770CB" w:rsidP="005D6B10">
      <w:pPr>
        <w:pStyle w:val="af0"/>
        <w:ind w:firstLine="539"/>
        <w:jc w:val="both"/>
        <w:rPr>
          <w:rFonts w:ascii="Palatino Linotype" w:hAnsi="Palatino Linotype"/>
          <w:lang w:val="az-Latn-AZ"/>
        </w:rPr>
      </w:pPr>
    </w:p>
    <w:p w14:paraId="639AA9B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3F6DE829" w14:textId="77777777" w:rsidR="008770CB" w:rsidRPr="00F43791" w:rsidRDefault="008770CB" w:rsidP="005D6B10">
      <w:pPr>
        <w:pStyle w:val="Mecelle"/>
        <w:ind w:firstLine="539"/>
        <w:rPr>
          <w:strike/>
          <w:sz w:val="20"/>
          <w:szCs w:val="20"/>
        </w:rPr>
      </w:pPr>
      <w:r w:rsidRPr="00F43791">
        <w:rPr>
          <w:strike/>
          <w:sz w:val="20"/>
          <w:szCs w:val="20"/>
        </w:rPr>
        <w:t>157.2. Şəxsi ƏDV-nin məqsədləri üçün qeydiyyatdan keçirərkən vergi orqanı həmin şəxsi ƏDV ödəyicilərinin reyestrində qeydə almağa və ərizə verildikdən sonrakı 5 iş günündən gec olmayaraq ona</w:t>
      </w:r>
      <w:r w:rsidRPr="00F43791">
        <w:rPr>
          <w:strike/>
          <w:sz w:val="20"/>
          <w:szCs w:val="20"/>
          <w:lang w:val="tr-TR"/>
        </w:rPr>
        <w:t xml:space="preserve"> müvafiq icra hakimiyyəti orqanının müəyyən etdiyi forma üzrə</w:t>
      </w:r>
      <w:r w:rsidRPr="00F43791">
        <w:rPr>
          <w:strike/>
          <w:sz w:val="20"/>
          <w:szCs w:val="20"/>
        </w:rPr>
        <w:t xml:space="preserve"> qeydiyyat bildirişi verməyə, həmin bildirişdə vergi ödəyicisinin adını və ona aid olan digər məlumatı, qeydiyyatın qüvvəyə mindiyi tarixi və VÖEN-i göstərməyə borcludur.</w:t>
      </w:r>
    </w:p>
    <w:p w14:paraId="76705172" w14:textId="77777777" w:rsidR="008770CB" w:rsidRPr="00F43791" w:rsidRDefault="008770CB" w:rsidP="005D6B10">
      <w:pPr>
        <w:ind w:firstLine="539"/>
        <w:jc w:val="both"/>
        <w:rPr>
          <w:rFonts w:ascii="Palatino Linotype" w:hAnsi="Palatino Linotype"/>
          <w:sz w:val="20"/>
          <w:szCs w:val="20"/>
          <w:lang w:val="az-Latn-AZ"/>
        </w:rPr>
      </w:pPr>
    </w:p>
    <w:p w14:paraId="4DF17979" w14:textId="77777777" w:rsidR="008770CB" w:rsidRPr="00F43791" w:rsidRDefault="008770CB" w:rsidP="005D6B10">
      <w:pPr>
        <w:ind w:firstLine="539"/>
        <w:jc w:val="both"/>
        <w:rPr>
          <w:rFonts w:ascii="Palatino Linotype" w:hAnsi="Palatino Linotype" w:cs="A1Lat"/>
          <w:sz w:val="20"/>
          <w:szCs w:val="20"/>
          <w:lang w:val="az-Latn-AZ"/>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157.2-ci maddənin üçüncü abzasında "qanunla müəyyən edilmiş qaydada məsuliyyət daşıyır" sözləri "vergi orqanı tərəfindən ona qeydiyyata alınmadan imtina barədə bildiriş təqdim edilir" sözləri ilə əvəz edilmişdir.</w:t>
      </w:r>
    </w:p>
    <w:p w14:paraId="43CE08EC" w14:textId="77777777" w:rsidR="008770CB" w:rsidRPr="00F43791" w:rsidRDefault="008770CB" w:rsidP="005D6B10">
      <w:pPr>
        <w:pStyle w:val="af0"/>
        <w:ind w:firstLine="539"/>
        <w:jc w:val="both"/>
        <w:rPr>
          <w:rFonts w:ascii="Palatino Linotype" w:hAnsi="Palatino Linotype"/>
          <w:lang w:val="az-Latn-AZ"/>
        </w:rPr>
      </w:pPr>
    </w:p>
    <w:p w14:paraId="52392A23"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157.2-ci maddənin ikinci, üçüncü və dördüncü abzaslar çıxarılmışdır.</w:t>
      </w:r>
    </w:p>
    <w:p w14:paraId="761269D6"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b/>
          <w:color w:val="0000FF"/>
          <w:lang w:val="az-Latn-AZ"/>
        </w:rPr>
        <w:t xml:space="preserve"> </w:t>
      </w:r>
    </w:p>
  </w:endnote>
  <w:endnote w:id="970">
    <w:p w14:paraId="3B7330E0"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157.2-ci maddəyə "</w:t>
      </w:r>
      <w:r w:rsidRPr="00F43791">
        <w:rPr>
          <w:rFonts w:ascii="Palatino Linotype" w:hAnsi="Palatino Linotype"/>
          <w:b/>
          <w:lang w:val="tr-TR"/>
        </w:rPr>
        <w:t>gec olmayaraq ona</w:t>
      </w:r>
      <w:r w:rsidRPr="00F43791">
        <w:rPr>
          <w:rFonts w:ascii="Palatino Linotype" w:hAnsi="Palatino Linotype"/>
          <w:lang w:val="tr-TR"/>
        </w:rPr>
        <w:t>" sözlərindən sonra "</w:t>
      </w:r>
      <w:r w:rsidRPr="00F43791">
        <w:rPr>
          <w:rFonts w:ascii="Palatino Linotype" w:hAnsi="Palatino Linotype"/>
          <w:b/>
          <w:lang w:val="tr-TR"/>
        </w:rPr>
        <w:t>müvafiq icra hakimiyyəti orqanının müəyyən etdiyi forma üzrə</w:t>
      </w:r>
      <w:r w:rsidRPr="00F43791">
        <w:rPr>
          <w:rFonts w:ascii="Palatino Linotype" w:hAnsi="Palatino Linotype"/>
          <w:lang w:val="tr-TR"/>
        </w:rPr>
        <w:t>" sözləri və ikinci abzas əlavə edilmişdir.</w:t>
      </w:r>
    </w:p>
    <w:p w14:paraId="4D26DE36" w14:textId="77777777" w:rsidR="008770CB" w:rsidRPr="00F43791" w:rsidRDefault="008770CB" w:rsidP="005D6B10">
      <w:pPr>
        <w:pStyle w:val="af0"/>
        <w:ind w:firstLine="539"/>
        <w:jc w:val="both"/>
        <w:rPr>
          <w:rFonts w:ascii="Palatino Linotype" w:hAnsi="Palatino Linotype"/>
          <w:lang w:val="az-Latn-AZ"/>
        </w:rPr>
      </w:pPr>
    </w:p>
  </w:endnote>
  <w:endnote w:id="971">
    <w:p w14:paraId="6727997A"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77"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157.3.1-ci maddədə hər iki halda “</w:t>
      </w:r>
      <w:r w:rsidRPr="00F43791">
        <w:rPr>
          <w:rFonts w:ascii="Palatino Linotype" w:hAnsi="Palatino Linotype"/>
          <w:b/>
          <w:lang w:val="az-Latn-AZ"/>
        </w:rPr>
        <w:t>120.000</w:t>
      </w:r>
      <w:r w:rsidRPr="00F43791">
        <w:rPr>
          <w:rFonts w:ascii="Palatino Linotype" w:hAnsi="Palatino Linotype"/>
          <w:lang w:val="az-Latn-AZ"/>
        </w:rPr>
        <w:t>” rəqəmləri “</w:t>
      </w:r>
      <w:r w:rsidRPr="00F43791">
        <w:rPr>
          <w:rFonts w:ascii="Palatino Linotype" w:hAnsi="Palatino Linotype"/>
          <w:b/>
          <w:lang w:val="az-Latn-AZ"/>
        </w:rPr>
        <w:t>200.000</w:t>
      </w:r>
      <w:r w:rsidRPr="00F43791">
        <w:rPr>
          <w:rFonts w:ascii="Palatino Linotype" w:hAnsi="Palatino Linotype"/>
          <w:lang w:val="az-Latn-AZ"/>
        </w:rPr>
        <w:t>” rəqəmləri ilə əvəz edilmişdir.</w:t>
      </w:r>
    </w:p>
    <w:p w14:paraId="7537D1AE" w14:textId="77777777" w:rsidR="008770CB" w:rsidRPr="00F43791" w:rsidRDefault="008770CB" w:rsidP="005D6B10">
      <w:pPr>
        <w:pStyle w:val="af0"/>
        <w:ind w:firstLine="540"/>
        <w:jc w:val="both"/>
        <w:rPr>
          <w:rFonts w:ascii="Palatino Linotype" w:hAnsi="Palatino Linotype"/>
          <w:lang w:val="az-Latn-AZ"/>
        </w:rPr>
      </w:pPr>
    </w:p>
  </w:endnote>
  <w:endnote w:id="972">
    <w:p w14:paraId="797403C8"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157.3.1-ci maddə yeni məzmunda verilmişdir.</w:t>
      </w:r>
    </w:p>
    <w:p w14:paraId="72C20E5B"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19ADBF42"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157.3.1. məcburi qeydiyyat zamanı - qeydiyyat haqqında ərizə verməyə dair öhdəliyin yarandığı aydan sonrakı hesabat dövrünün birinci günündə;</w:t>
      </w:r>
    </w:p>
    <w:p w14:paraId="398F06BE" w14:textId="77777777" w:rsidR="008770CB" w:rsidRPr="00F43791" w:rsidRDefault="008770CB" w:rsidP="005D6B10">
      <w:pPr>
        <w:pStyle w:val="af0"/>
        <w:ind w:firstLine="539"/>
        <w:jc w:val="both"/>
        <w:rPr>
          <w:rFonts w:ascii="Palatino Linotype" w:hAnsi="Palatino Linotype"/>
          <w:lang w:val="az-Latn-AZ"/>
        </w:rPr>
      </w:pPr>
    </w:p>
  </w:endnote>
  <w:endnote w:id="973">
    <w:p w14:paraId="3F02709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7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157.3.1-ci maddənin sonunda nöqtə işarəsi nöqtəli vergül işarəsi ilə əvəz edilmişdir və yeni məzmunda dördüncü abzas əlavə edilmişdir.</w:t>
      </w:r>
    </w:p>
    <w:p w14:paraId="5BA6AC05" w14:textId="77777777" w:rsidR="008770CB" w:rsidRPr="00F43791" w:rsidRDefault="008770CB" w:rsidP="005D6B10">
      <w:pPr>
        <w:pStyle w:val="af0"/>
        <w:ind w:firstLine="540"/>
        <w:jc w:val="both"/>
        <w:rPr>
          <w:rFonts w:ascii="Palatino Linotype" w:hAnsi="Palatino Linotype"/>
          <w:lang w:val="az-Latn-AZ"/>
        </w:rPr>
      </w:pPr>
    </w:p>
  </w:endnote>
  <w:endnote w:id="974">
    <w:p w14:paraId="2422211F"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sz w:val="20"/>
          <w:szCs w:val="20"/>
          <w:lang w:val="az-Latn-AZ" w:eastAsia="az-Latn-AZ"/>
        </w:rPr>
        <w:t>157.3.3-cü</w:t>
      </w:r>
      <w:r w:rsidRPr="00F43791">
        <w:rPr>
          <w:rStyle w:val="FontStyle21"/>
          <w:rFonts w:ascii="Palatino Linotype" w:hAnsi="Palatino Linotype" w:cs="Segoe UI"/>
          <w:sz w:val="20"/>
          <w:szCs w:val="20"/>
          <w:lang w:val="az-Latn-AZ" w:eastAsia="az-Latn-AZ"/>
        </w:rPr>
        <w:t xml:space="preserve"> maddə yeni məzmunda verilmişdir.</w:t>
      </w:r>
    </w:p>
    <w:p w14:paraId="4C5D6BEA" w14:textId="77777777" w:rsidR="008770CB" w:rsidRPr="00F43791" w:rsidRDefault="008770CB" w:rsidP="005D6B10">
      <w:pPr>
        <w:ind w:firstLine="567"/>
        <w:rPr>
          <w:rFonts w:ascii="Palatino Linotype" w:hAnsi="Palatino Linotype"/>
          <w:sz w:val="20"/>
          <w:szCs w:val="20"/>
          <w:lang w:val="az-Latn-AZ"/>
        </w:rPr>
      </w:pPr>
    </w:p>
    <w:p w14:paraId="3701DF0D"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5DD6D6E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cs="Arial"/>
          <w:strike/>
          <w:lang w:val="az-Latn-AZ"/>
        </w:rPr>
        <w:t>157.3.3. vergi ödəyicisinin qeydiyyat haqqındakı ərizəsində göstərilən tarixdə.</w:t>
      </w:r>
    </w:p>
  </w:endnote>
  <w:endnote w:id="975">
    <w:p w14:paraId="15FF4C5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7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157.3.3-cü maddəyə yeni məzmunda üçüncü abzas əlavə edilmişdir.</w:t>
      </w:r>
    </w:p>
    <w:p w14:paraId="7E1F5E38" w14:textId="77777777" w:rsidR="008770CB" w:rsidRPr="00F43791" w:rsidRDefault="008770CB" w:rsidP="005D6B10">
      <w:pPr>
        <w:pStyle w:val="af0"/>
        <w:ind w:firstLine="540"/>
        <w:jc w:val="both"/>
        <w:rPr>
          <w:rFonts w:ascii="Palatino Linotype" w:hAnsi="Palatino Linotype"/>
          <w:lang w:val="az-Latn-AZ"/>
        </w:rPr>
      </w:pPr>
    </w:p>
    <w:p w14:paraId="146E7D49" w14:textId="44C6856B" w:rsidR="008770CB" w:rsidRPr="00F43791" w:rsidRDefault="00245795" w:rsidP="005D6B10">
      <w:pPr>
        <w:pStyle w:val="af0"/>
        <w:ind w:firstLine="539"/>
        <w:jc w:val="both"/>
        <w:rPr>
          <w:rFonts w:ascii="Palatino Linotype" w:hAnsi="Palatino Linotype"/>
          <w:lang w:val="az-Latn-AZ"/>
        </w:rPr>
      </w:pPr>
      <w:hyperlink r:id="rId98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157.3.3-cü maddənin üçüncü abzasına </w:t>
      </w:r>
      <w:r w:rsidR="008770CB" w:rsidRPr="00F43791">
        <w:rPr>
          <w:rFonts w:ascii="Palatino Linotype" w:hAnsi="Palatino Linotype"/>
          <w:b/>
          <w:bCs/>
          <w:lang w:val="az-Latn-AZ"/>
        </w:rPr>
        <w:t>“şəxslərə</w:t>
      </w:r>
      <w:r w:rsidR="008770CB" w:rsidRPr="00F43791">
        <w:rPr>
          <w:rFonts w:ascii="Palatino Linotype" w:hAnsi="Palatino Linotype"/>
          <w:lang w:val="az-Latn-AZ"/>
        </w:rPr>
        <w:t>” sözündən sonra “</w:t>
      </w:r>
      <w:bookmarkStart w:id="99" w:name="_Hlk154766619"/>
      <w:r w:rsidR="008770CB" w:rsidRPr="00F43791">
        <w:rPr>
          <w:rFonts w:ascii="Palatino Linotype" w:hAnsi="Palatino Linotype"/>
          <w:lang w:val="az-Latn-AZ"/>
        </w:rPr>
        <w:t xml:space="preserve">, </w:t>
      </w:r>
      <w:r w:rsidR="008770CB" w:rsidRPr="00F43791">
        <w:rPr>
          <w:rFonts w:ascii="Palatino Linotype" w:hAnsi="Palatino Linotype"/>
          <w:b/>
          <w:bCs/>
          <w:lang w:val="az-Latn-AZ"/>
        </w:rPr>
        <w:t>habelə Azərbaycan Respublikasının ərazisində yük daşımalarını həyata keçirən şəxslərə</w:t>
      </w:r>
      <w:bookmarkEnd w:id="99"/>
      <w:r w:rsidR="008770CB" w:rsidRPr="00F43791">
        <w:rPr>
          <w:rFonts w:ascii="Palatino Linotype" w:hAnsi="Palatino Linotype"/>
          <w:lang w:val="az-Latn-AZ"/>
        </w:rPr>
        <w:t>” sözləri əlavə edilmişdir.</w:t>
      </w:r>
    </w:p>
    <w:p w14:paraId="274D0AD9" w14:textId="77777777" w:rsidR="008770CB" w:rsidRPr="00F43791" w:rsidRDefault="008770CB" w:rsidP="005D6B10">
      <w:pPr>
        <w:pStyle w:val="af0"/>
        <w:ind w:firstLine="539"/>
        <w:jc w:val="both"/>
        <w:rPr>
          <w:rFonts w:ascii="Palatino Linotype" w:hAnsi="Palatino Linotype"/>
          <w:lang w:val="az-Latn-AZ"/>
        </w:rPr>
      </w:pPr>
    </w:p>
    <w:p w14:paraId="7FEDB090" w14:textId="67368DC8" w:rsidR="008770CB" w:rsidRPr="00F43791" w:rsidRDefault="00245795" w:rsidP="003D40EE">
      <w:pPr>
        <w:pStyle w:val="af0"/>
        <w:ind w:firstLine="539"/>
        <w:jc w:val="both"/>
        <w:rPr>
          <w:rFonts w:ascii="Palatino Linotype" w:hAnsi="Palatino Linotype"/>
          <w:lang w:val="az-Latn-AZ"/>
        </w:rPr>
      </w:pPr>
      <w:hyperlink r:id="rId981"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157.3.3-cü maddənin üçüncü abzasına “</w:t>
      </w:r>
      <w:r w:rsidR="008770CB" w:rsidRPr="00F43791">
        <w:rPr>
          <w:rFonts w:ascii="Palatino Linotype" w:hAnsi="Palatino Linotype"/>
          <w:b/>
          <w:bCs/>
          <w:lang w:val="az-Latn-AZ"/>
        </w:rPr>
        <w:t>habelə</w:t>
      </w:r>
      <w:r w:rsidR="008770CB" w:rsidRPr="00F43791">
        <w:rPr>
          <w:rFonts w:ascii="Palatino Linotype" w:hAnsi="Palatino Linotype"/>
          <w:lang w:val="az-Latn-AZ"/>
        </w:rPr>
        <w:t>” sözündən sonra “</w:t>
      </w:r>
      <w:bookmarkStart w:id="100" w:name="_Hlk186279328"/>
      <w:r w:rsidR="008770CB" w:rsidRPr="00F43791">
        <w:rPr>
          <w:rFonts w:ascii="Palatino Linotype" w:hAnsi="Palatino Linotype"/>
          <w:b/>
          <w:bCs/>
          <w:lang w:val="az-Latn-AZ"/>
        </w:rPr>
        <w:t>2024-cü il yanvarın 1-dən əvvəlki dövrə münasibətdə</w:t>
      </w:r>
      <w:bookmarkEnd w:id="100"/>
      <w:r w:rsidR="008770CB" w:rsidRPr="00F43791">
        <w:rPr>
          <w:rFonts w:ascii="Palatino Linotype" w:hAnsi="Palatino Linotype"/>
          <w:lang w:val="az-Latn-AZ"/>
        </w:rPr>
        <w:t>” sözləri əlavə edilmişdir.</w:t>
      </w:r>
    </w:p>
    <w:p w14:paraId="6DC92592" w14:textId="77777777" w:rsidR="008770CB" w:rsidRPr="00F43791" w:rsidRDefault="008770CB" w:rsidP="005D6B10">
      <w:pPr>
        <w:pStyle w:val="af0"/>
        <w:ind w:firstLine="540"/>
        <w:jc w:val="both"/>
        <w:rPr>
          <w:rFonts w:ascii="Palatino Linotype" w:hAnsi="Palatino Linotype"/>
          <w:strike/>
          <w:lang w:val="az-Latn-AZ"/>
        </w:rPr>
      </w:pPr>
    </w:p>
  </w:endnote>
  <w:endnote w:id="976">
    <w:p w14:paraId="58B339E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157.4-cü maddənin ikinci cümləsi yeni redaksiyada verilmişdir. </w:t>
      </w:r>
    </w:p>
    <w:p w14:paraId="6EC0B060" w14:textId="77777777" w:rsidR="008770CB" w:rsidRPr="00F43791" w:rsidRDefault="008770CB" w:rsidP="005D6B10">
      <w:pPr>
        <w:pStyle w:val="af0"/>
        <w:ind w:firstLine="539"/>
        <w:jc w:val="both"/>
        <w:rPr>
          <w:rFonts w:ascii="Palatino Linotype" w:hAnsi="Palatino Linotype"/>
          <w:lang w:val="az-Latn-AZ"/>
        </w:rPr>
      </w:pPr>
    </w:p>
    <w:p w14:paraId="713B36D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7B348D9"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157.4. Vergi orqanı ƏDV-nin ödəyicilərinin reyestrini aparmağa borcludur. Reyestrdə ƏDV-nin məqsədləri üçün qeydiyyatdan keçirilmiş bütün şəxslər haqqında lazımi məlumatlar göstərilməlidir.</w:t>
      </w:r>
    </w:p>
    <w:p w14:paraId="03FE5A9E" w14:textId="77777777" w:rsidR="008770CB" w:rsidRPr="00F43791" w:rsidRDefault="008770CB" w:rsidP="005D6B10">
      <w:pPr>
        <w:pStyle w:val="af0"/>
        <w:ind w:firstLine="539"/>
        <w:jc w:val="both"/>
        <w:rPr>
          <w:rFonts w:ascii="Palatino Linotype" w:hAnsi="Palatino Linotype"/>
          <w:lang w:val="az-Latn-AZ"/>
        </w:rPr>
      </w:pPr>
    </w:p>
  </w:endnote>
  <w:endnote w:id="977">
    <w:p w14:paraId="4FE71233" w14:textId="77777777" w:rsidR="008770CB" w:rsidRPr="00F43791" w:rsidRDefault="008770CB" w:rsidP="005D6B10">
      <w:pPr>
        <w:widowControl w:val="0"/>
        <w:autoSpaceDE w:val="0"/>
        <w:autoSpaceDN w:val="0"/>
        <w:adjustRightInd w:val="0"/>
        <w:ind w:firstLine="539"/>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157.5-ci maddədə "vergi ödəyicisini" sözlərindən sonra "(bu Məcəllənin 158.2-ci maddəsinin ikinci abzasında göstərilən vergi ödəyiciləri istisna olmaqla)" sözləri əlavə edilmişdir.</w:t>
      </w:r>
    </w:p>
    <w:p w14:paraId="6EB20E35" w14:textId="77777777" w:rsidR="008770CB" w:rsidRPr="00F43791" w:rsidRDefault="008770CB" w:rsidP="005D6B10">
      <w:pPr>
        <w:pStyle w:val="af0"/>
        <w:ind w:firstLine="539"/>
        <w:jc w:val="both"/>
        <w:rPr>
          <w:rFonts w:ascii="Palatino Linotype" w:hAnsi="Palatino Linotype"/>
          <w:lang w:val="az-Latn-AZ"/>
        </w:rPr>
      </w:pPr>
    </w:p>
    <w:p w14:paraId="3FD805BC"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157.5-ci maddədən "</w:t>
      </w:r>
      <w:r w:rsidRPr="00F43791">
        <w:rPr>
          <w:rFonts w:ascii="Palatino Linotype" w:hAnsi="Palatino Linotype"/>
          <w:b/>
          <w:color w:val="000000"/>
          <w:lang w:val="az-Latn-AZ"/>
        </w:rPr>
        <w:t>(bu Məcəllənin 158.2-ci maddəsinin ikinci abzasında göstərilən vergi ödəyiciləri istisna olmaqla)</w:t>
      </w:r>
      <w:r w:rsidRPr="00F43791">
        <w:rPr>
          <w:rFonts w:ascii="Palatino Linotype" w:hAnsi="Palatino Linotype"/>
          <w:color w:val="000000"/>
          <w:lang w:val="az-Latn-AZ"/>
        </w:rPr>
        <w:t>" sözləri çıxarılmışdır.</w:t>
      </w:r>
    </w:p>
    <w:p w14:paraId="5D60C826" w14:textId="77777777" w:rsidR="008770CB" w:rsidRPr="00F43791" w:rsidRDefault="008770CB" w:rsidP="005D6B10">
      <w:pPr>
        <w:pStyle w:val="af0"/>
        <w:ind w:firstLine="539"/>
        <w:jc w:val="both"/>
        <w:rPr>
          <w:rFonts w:ascii="Palatino Linotype" w:hAnsi="Palatino Linotype"/>
          <w:lang w:val="az-Latn-AZ"/>
        </w:rPr>
      </w:pPr>
    </w:p>
  </w:endnote>
  <w:endnote w:id="978">
    <w:p w14:paraId="64EB454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 xml:space="preserve">Azərbaycan Respublikasının qanunvericilik toplusu, 2004-cü il, № 1, maddə 1 </w:t>
      </w:r>
      <w:r w:rsidRPr="00F43791">
        <w:rPr>
          <w:rFonts w:ascii="Palatino Linotype" w:hAnsi="Palatino Linotype"/>
          <w:lang w:val="az-Latn-AZ"/>
        </w:rPr>
        <w:t>) ilə Məcəlləyə 157.6-cı maddə əlavə edilmişdir.</w:t>
      </w:r>
    </w:p>
    <w:p w14:paraId="30CC9439" w14:textId="77777777" w:rsidR="008770CB" w:rsidRPr="00F43791" w:rsidRDefault="008770CB" w:rsidP="005D6B10">
      <w:pPr>
        <w:pStyle w:val="af0"/>
        <w:ind w:firstLine="539"/>
        <w:jc w:val="both"/>
        <w:rPr>
          <w:rFonts w:ascii="Palatino Linotype" w:hAnsi="Palatino Linotype"/>
          <w:lang w:val="az-Latn-AZ"/>
        </w:rPr>
      </w:pPr>
    </w:p>
  </w:endnote>
  <w:endnote w:id="979">
    <w:p w14:paraId="335F1EB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Məcəlləyə 157.7-ci maddə əlavə edilmişdir. </w:t>
      </w:r>
    </w:p>
    <w:p w14:paraId="632AC579" w14:textId="77777777" w:rsidR="008770CB" w:rsidRPr="00F43791" w:rsidRDefault="008770CB" w:rsidP="005D6B10">
      <w:pPr>
        <w:pStyle w:val="af0"/>
        <w:ind w:firstLine="539"/>
        <w:jc w:val="both"/>
        <w:rPr>
          <w:rFonts w:ascii="Palatino Linotype" w:hAnsi="Palatino Linotype"/>
          <w:lang w:val="az-Latn-AZ"/>
        </w:rPr>
      </w:pPr>
    </w:p>
    <w:p w14:paraId="7AE68F1E"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157.7-ci maddə çıxarılmışdır.</w:t>
      </w:r>
    </w:p>
    <w:p w14:paraId="7A0D5BC5" w14:textId="77777777" w:rsidR="008770CB" w:rsidRPr="00F43791" w:rsidRDefault="008770CB" w:rsidP="005D6B10">
      <w:pPr>
        <w:pStyle w:val="af0"/>
        <w:ind w:firstLine="539"/>
        <w:jc w:val="both"/>
        <w:rPr>
          <w:rFonts w:ascii="Palatino Linotype" w:hAnsi="Palatino Linotype"/>
          <w:lang w:val="az-Latn-AZ"/>
        </w:rPr>
      </w:pPr>
    </w:p>
  </w:endnote>
  <w:endnote w:id="980">
    <w:p w14:paraId="6D8687B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157.8-ci maddə əlavə edilmişdir.</w:t>
      </w:r>
    </w:p>
    <w:p w14:paraId="5D11F1D0" w14:textId="77777777" w:rsidR="008770CB" w:rsidRPr="00F43791" w:rsidRDefault="008770CB" w:rsidP="005D6B10">
      <w:pPr>
        <w:pStyle w:val="af0"/>
        <w:ind w:firstLine="539"/>
        <w:jc w:val="both"/>
        <w:rPr>
          <w:rFonts w:ascii="Palatino Linotype" w:hAnsi="Palatino Linotype"/>
          <w:lang w:val="az-Latn-AZ"/>
        </w:rPr>
      </w:pPr>
    </w:p>
  </w:endnote>
  <w:endnote w:id="981">
    <w:p w14:paraId="1476B386"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158.1-ci maddəyə "</w:t>
      </w:r>
      <w:r w:rsidRPr="00F43791">
        <w:rPr>
          <w:rStyle w:val="FontStyle21"/>
          <w:rFonts w:ascii="Palatino Linotype" w:hAnsi="Palatino Linotype" w:cs="Segoe UI"/>
          <w:b/>
          <w:sz w:val="20"/>
          <w:szCs w:val="20"/>
          <w:lang w:val="az-Latn-AZ" w:eastAsia="az-Latn-AZ"/>
        </w:rPr>
        <w:t>ödəyicisi</w:t>
      </w:r>
      <w:r w:rsidRPr="00F43791">
        <w:rPr>
          <w:rStyle w:val="FontStyle21"/>
          <w:rFonts w:ascii="Palatino Linotype" w:hAnsi="Palatino Linotype" w:cs="Segoe UI"/>
          <w:sz w:val="20"/>
          <w:szCs w:val="20"/>
          <w:lang w:val="az-Latn-AZ" w:eastAsia="az-Latn-AZ"/>
        </w:rPr>
        <w:t xml:space="preserve">" sözündən sonra "(bu </w:t>
      </w:r>
      <w:r w:rsidRPr="00F43791">
        <w:rPr>
          <w:rStyle w:val="FontStyle21"/>
          <w:rFonts w:ascii="Palatino Linotype" w:hAnsi="Palatino Linotype" w:cs="Segoe UI"/>
          <w:b/>
          <w:sz w:val="20"/>
          <w:szCs w:val="20"/>
          <w:lang w:val="az-Latn-AZ" w:eastAsia="az-Latn-AZ"/>
        </w:rPr>
        <w:t>Məcəllənin 16.3-cü maddəsində nəzərdə tutulan hallar istisna edilməklə</w:t>
      </w:r>
      <w:r w:rsidRPr="00F43791">
        <w:rPr>
          <w:rStyle w:val="FontStyle21"/>
          <w:rFonts w:ascii="Palatino Linotype" w:hAnsi="Palatino Linotype" w:cs="Segoe UI"/>
          <w:sz w:val="20"/>
          <w:szCs w:val="20"/>
          <w:lang w:val="az-Latn-AZ" w:eastAsia="az-Latn-AZ"/>
        </w:rPr>
        <w:t>)" sözləri əlavə edilmişdir.</w:t>
      </w:r>
    </w:p>
    <w:p w14:paraId="28D1D1EE" w14:textId="77777777"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982"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158.1-ci maddədə “</w:t>
      </w:r>
      <w:r w:rsidR="008770CB" w:rsidRPr="00F43791">
        <w:rPr>
          <w:rFonts w:ascii="Palatino Linotype" w:hAnsi="Palatino Linotype"/>
          <w:b/>
          <w:lang w:val="az-Latn-AZ"/>
        </w:rPr>
        <w:t>Vergi ödəyicisi</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o cümlədən bu Məcəllənin 218.1.2-ci və ya 218.1.3-cü maddələrində göstərilən şəxslər</w:t>
      </w:r>
      <w:r w:rsidR="008770CB" w:rsidRPr="00F43791">
        <w:rPr>
          <w:rFonts w:ascii="Palatino Linotype" w:hAnsi="Palatino Linotype"/>
          <w:lang w:val="az-Latn-AZ"/>
        </w:rPr>
        <w:t>” sözləri əlavə edilmişdir.</w:t>
      </w:r>
    </w:p>
    <w:p w14:paraId="146F5E6C" w14:textId="77777777" w:rsidR="008770CB" w:rsidRPr="00F43791" w:rsidRDefault="008770CB" w:rsidP="005D6B10">
      <w:pPr>
        <w:pStyle w:val="af0"/>
        <w:ind w:firstLine="539"/>
        <w:jc w:val="both"/>
        <w:rPr>
          <w:rFonts w:ascii="Palatino Linotype" w:hAnsi="Palatino Linotype"/>
          <w:lang w:val="az-Latn-AZ"/>
        </w:rPr>
      </w:pPr>
    </w:p>
    <w:p w14:paraId="0F86093D" w14:textId="77777777" w:rsidR="008770CB" w:rsidRPr="00F43791" w:rsidRDefault="00245795" w:rsidP="005D6B10">
      <w:pPr>
        <w:pStyle w:val="af0"/>
        <w:ind w:firstLine="539"/>
        <w:jc w:val="both"/>
        <w:rPr>
          <w:rFonts w:ascii="Palatino Linotype" w:hAnsi="Palatino Linotype"/>
          <w:lang w:val="az-Latn-AZ"/>
        </w:rPr>
      </w:pPr>
      <w:hyperlink r:id="rId98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158.1-ci maddənin birinci abzasında “</w:t>
      </w:r>
      <w:r w:rsidR="008770CB" w:rsidRPr="00F43791">
        <w:rPr>
          <w:rFonts w:ascii="Palatino Linotype" w:hAnsi="Palatino Linotype"/>
          <w:b/>
          <w:lang w:val="az-Latn-AZ"/>
        </w:rPr>
        <w:t>və ya 218.1.3-cü maddələrində”</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maddəsində</w:t>
      </w:r>
      <w:r w:rsidR="008770CB" w:rsidRPr="00F43791">
        <w:rPr>
          <w:rFonts w:ascii="Palatino Linotype" w:hAnsi="Palatino Linotype"/>
          <w:lang w:val="az-Latn-AZ"/>
        </w:rPr>
        <w:t>” sözü ilə əvəz edilmişdir.</w:t>
      </w:r>
    </w:p>
    <w:p w14:paraId="241D1EE3" w14:textId="77777777" w:rsidR="008770CB" w:rsidRPr="00F43791" w:rsidRDefault="008770CB" w:rsidP="005D6B10">
      <w:pPr>
        <w:pStyle w:val="af0"/>
        <w:ind w:firstLine="539"/>
        <w:jc w:val="both"/>
        <w:rPr>
          <w:rFonts w:ascii="Palatino Linotype" w:hAnsi="Palatino Linotype"/>
          <w:lang w:val="az-Latn-AZ"/>
        </w:rPr>
      </w:pPr>
    </w:p>
  </w:endnote>
  <w:endnote w:id="982">
    <w:p w14:paraId="0C36A703"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8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158.1-ci maddəyə yeni məzmunda ikinci abzas əlavə edilmişdir.</w:t>
      </w:r>
    </w:p>
    <w:p w14:paraId="27B1C893" w14:textId="77777777" w:rsidR="008770CB" w:rsidRPr="00F43791" w:rsidRDefault="008770CB" w:rsidP="005D6B10">
      <w:pPr>
        <w:pStyle w:val="af0"/>
        <w:ind w:firstLine="540"/>
        <w:jc w:val="both"/>
        <w:rPr>
          <w:rFonts w:ascii="Palatino Linotype" w:hAnsi="Palatino Linotype"/>
          <w:strike/>
          <w:lang w:val="az-Latn-AZ"/>
        </w:rPr>
      </w:pPr>
    </w:p>
  </w:endnote>
  <w:endnote w:id="983">
    <w:p w14:paraId="6A6888DD" w14:textId="77777777" w:rsidR="008770CB" w:rsidRPr="00F43791" w:rsidRDefault="008770CB" w:rsidP="005D6B10">
      <w:pPr>
        <w:pStyle w:val="af0"/>
        <w:spacing w:after="12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158.2-ci maddədə "</w:t>
      </w:r>
      <w:r w:rsidRPr="00F43791">
        <w:rPr>
          <w:rFonts w:ascii="Palatino Linotype" w:hAnsi="Palatino Linotype"/>
          <w:b/>
          <w:lang w:val="az-Latn-AZ"/>
        </w:rPr>
        <w:t>2 min</w:t>
      </w:r>
      <w:r w:rsidRPr="00F43791">
        <w:rPr>
          <w:rFonts w:ascii="Palatino Linotype" w:hAnsi="Palatino Linotype"/>
          <w:lang w:val="az-Latn-AZ"/>
        </w:rPr>
        <w:t>" sözləri "</w:t>
      </w:r>
      <w:r w:rsidRPr="00F43791">
        <w:rPr>
          <w:rFonts w:ascii="Palatino Linotype" w:hAnsi="Palatino Linotype"/>
          <w:b/>
          <w:lang w:val="az-Latn-AZ"/>
        </w:rPr>
        <w:t>2500</w:t>
      </w:r>
      <w:r w:rsidRPr="00F43791">
        <w:rPr>
          <w:rFonts w:ascii="Palatino Linotype" w:hAnsi="Palatino Linotype"/>
          <w:lang w:val="az-Latn-AZ"/>
        </w:rPr>
        <w:t>" rəqəmi ilə əvəz edilmişdir.</w:t>
      </w:r>
    </w:p>
    <w:p w14:paraId="475781D7"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158.2-ci maddənin birinci cümləsində "</w:t>
      </w:r>
      <w:r w:rsidRPr="00F43791">
        <w:rPr>
          <w:rFonts w:ascii="Palatino Linotype" w:hAnsi="Palatino Linotype"/>
          <w:b/>
          <w:lang w:val="tr-TR"/>
        </w:rPr>
        <w:t>aylıq gəlirin vergi tutulmayan məbləğinin 2500 mislindən</w:t>
      </w:r>
      <w:r w:rsidRPr="00F43791">
        <w:rPr>
          <w:rFonts w:ascii="Palatino Linotype" w:hAnsi="Palatino Linotype"/>
          <w:lang w:val="tr-TR"/>
        </w:rPr>
        <w:t>" sözləri "</w:t>
      </w:r>
      <w:r w:rsidRPr="00F43791">
        <w:rPr>
          <w:rFonts w:ascii="Palatino Linotype" w:hAnsi="Palatino Linotype"/>
          <w:b/>
          <w:lang w:val="tr-TR"/>
        </w:rPr>
        <w:t>şərti maliyyə vahidinin 45000 mislindən</w:t>
      </w:r>
      <w:r w:rsidRPr="00F43791">
        <w:rPr>
          <w:rFonts w:ascii="Palatino Linotype" w:hAnsi="Palatino Linotype"/>
          <w:lang w:val="tr-TR"/>
        </w:rPr>
        <w:t>" sözləri ilə, "</w:t>
      </w:r>
      <w:r w:rsidRPr="00F43791">
        <w:rPr>
          <w:rFonts w:ascii="Palatino Linotype" w:hAnsi="Palatino Linotype"/>
          <w:b/>
          <w:lang w:val="tr-TR"/>
        </w:rPr>
        <w:t>iki</w:t>
      </w:r>
      <w:r w:rsidRPr="00F43791">
        <w:rPr>
          <w:rFonts w:ascii="Palatino Linotype" w:hAnsi="Palatino Linotype"/>
          <w:lang w:val="tr-TR"/>
        </w:rPr>
        <w:t>" sözü "</w:t>
      </w:r>
      <w:r w:rsidRPr="00F43791">
        <w:rPr>
          <w:rFonts w:ascii="Palatino Linotype" w:hAnsi="Palatino Linotype"/>
          <w:b/>
          <w:lang w:val="tr-TR"/>
        </w:rPr>
        <w:t>bir</w:t>
      </w:r>
      <w:r w:rsidRPr="00F43791">
        <w:rPr>
          <w:rFonts w:ascii="Palatino Linotype" w:hAnsi="Palatino Linotype"/>
          <w:lang w:val="tr-TR"/>
        </w:rPr>
        <w:t>" sözü ilə əvəz edilmişdir.</w:t>
      </w:r>
    </w:p>
    <w:p w14:paraId="031D031B" w14:textId="77777777" w:rsidR="008770CB" w:rsidRPr="00F43791" w:rsidRDefault="008770CB" w:rsidP="005D6B10">
      <w:pPr>
        <w:widowControl w:val="0"/>
        <w:autoSpaceDE w:val="0"/>
        <w:autoSpaceDN w:val="0"/>
        <w:adjustRightInd w:val="0"/>
        <w:spacing w:after="120"/>
        <w:ind w:firstLine="539"/>
        <w:jc w:val="both"/>
        <w:rPr>
          <w:rFonts w:ascii="Palatino Linotype" w:hAnsi="Palatino Linotype"/>
          <w:sz w:val="20"/>
          <w:szCs w:val="20"/>
          <w:lang w:val="tr-TR"/>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158.2-ci maddədə "şərti maliyyə vahidinin 45000 mislindən" sözləri "45000 manatdan" sözləri ilə</w:t>
      </w:r>
      <w:r w:rsidRPr="00F43791">
        <w:rPr>
          <w:rFonts w:ascii="Palatino Linotype" w:hAnsi="Palatino Linotype"/>
          <w:sz w:val="20"/>
          <w:szCs w:val="20"/>
          <w:lang w:val="tr-TR"/>
        </w:rPr>
        <w:t xml:space="preserve"> əvəz edilmişdir.</w:t>
      </w:r>
    </w:p>
    <w:p w14:paraId="0B0CC8CD" w14:textId="77777777" w:rsidR="008770CB" w:rsidRPr="00F43791" w:rsidRDefault="008770CB" w:rsidP="005D6B10">
      <w:pPr>
        <w:pStyle w:val="af0"/>
        <w:spacing w:after="120"/>
        <w:ind w:firstLine="539"/>
        <w:jc w:val="both"/>
        <w:rPr>
          <w:rFonts w:ascii="Palatino Linotype" w:hAnsi="Palatino Linotype"/>
          <w:lang w:val="az-Latn-AZ"/>
        </w:rPr>
      </w:pPr>
      <w:r w:rsidRPr="00F43791">
        <w:rPr>
          <w:rFonts w:ascii="Palatino Linotype" w:hAnsi="Palatino Linotype"/>
          <w:lang w:val="tr-TR"/>
        </w:rPr>
        <w:t>19 iyun 2009-cu il tarixli 835-IIIQD nömrəli Azərbaycan Respublikasının Qanunu</w:t>
      </w:r>
      <w:r w:rsidRPr="00F43791">
        <w:rPr>
          <w:rFonts w:ascii="Palatino Linotype" w:hAnsi="Palatino Linotype"/>
          <w:b/>
          <w:lang w:val="tr-TR"/>
        </w:rPr>
        <w:t xml:space="preserve"> (“Azərbaycan” qəzeti, 11 iyul 2009-cu il, № 149, Azərbaycan Respublikasının Qanunvericilik Toplusu, 2009-cu il, № 07, maddə 50</w:t>
      </w:r>
      <w:r w:rsidRPr="00F43791">
        <w:rPr>
          <w:rFonts w:ascii="Palatino Linotype" w:hAnsi="Palatino Linotype"/>
          <w:b/>
          <w:lang w:val="az-Latn-AZ"/>
        </w:rPr>
        <w:t>6</w:t>
      </w:r>
      <w:r w:rsidRPr="00F43791">
        <w:rPr>
          <w:rFonts w:ascii="Palatino Linotype" w:hAnsi="Palatino Linotype"/>
          <w:b/>
          <w:lang w:val="tr-TR"/>
        </w:rPr>
        <w:t xml:space="preserve">) </w:t>
      </w:r>
      <w:r w:rsidRPr="00F43791">
        <w:rPr>
          <w:rFonts w:ascii="Palatino Linotype" w:hAnsi="Palatino Linotype"/>
          <w:lang w:val="tr-TR"/>
        </w:rPr>
        <w:t xml:space="preserve">ilə </w:t>
      </w:r>
      <w:r w:rsidRPr="00F43791">
        <w:rPr>
          <w:rFonts w:ascii="Palatino Linotype" w:hAnsi="Palatino Linotype"/>
          <w:lang w:val="az-Latn-AZ"/>
        </w:rPr>
        <w:t>158.2-ci maddədə “</w:t>
      </w:r>
      <w:r w:rsidRPr="00F43791">
        <w:rPr>
          <w:rFonts w:ascii="Palatino Linotype" w:hAnsi="Palatino Linotype"/>
          <w:b/>
          <w:lang w:val="az-Latn-AZ"/>
        </w:rPr>
        <w:t>45000</w:t>
      </w:r>
      <w:r w:rsidRPr="00F43791">
        <w:rPr>
          <w:rFonts w:ascii="Palatino Linotype" w:hAnsi="Palatino Linotype"/>
          <w:lang w:val="az-Latn-AZ"/>
        </w:rPr>
        <w:t>” rəqəmi “</w:t>
      </w:r>
      <w:r w:rsidRPr="00F43791">
        <w:rPr>
          <w:rFonts w:ascii="Palatino Linotype" w:hAnsi="Palatino Linotype"/>
          <w:b/>
          <w:lang w:val="az-Latn-AZ"/>
        </w:rPr>
        <w:t>75000</w:t>
      </w:r>
      <w:r w:rsidRPr="00F43791">
        <w:rPr>
          <w:rFonts w:ascii="Palatino Linotype" w:hAnsi="Palatino Linotype"/>
          <w:lang w:val="az-Latn-AZ"/>
        </w:rPr>
        <w:t>” rəqəmi ilə əvəz edilmişdir.</w:t>
      </w:r>
    </w:p>
    <w:p w14:paraId="0480177A"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158.2-ci maddədə "</w:t>
      </w:r>
      <w:r w:rsidRPr="00F43791">
        <w:rPr>
          <w:rStyle w:val="FontStyle21"/>
          <w:rFonts w:ascii="Palatino Linotype" w:hAnsi="Palatino Linotype" w:cs="Segoe UI"/>
          <w:b/>
          <w:sz w:val="20"/>
          <w:szCs w:val="20"/>
          <w:lang w:val="az-Latn-AZ" w:eastAsia="az-Latn-AZ"/>
        </w:rPr>
        <w:t>75.000</w:t>
      </w:r>
      <w:r w:rsidRPr="00F43791">
        <w:rPr>
          <w:rStyle w:val="FontStyle21"/>
          <w:rFonts w:ascii="Palatino Linotype" w:hAnsi="Palatino Linotype" w:cs="Segoe UI"/>
          <w:sz w:val="20"/>
          <w:szCs w:val="20"/>
          <w:lang w:val="az-Latn-AZ" w:eastAsia="az-Latn-AZ"/>
        </w:rPr>
        <w:t>" rəqəmi "</w:t>
      </w:r>
      <w:r w:rsidRPr="00F43791">
        <w:rPr>
          <w:rStyle w:val="FontStyle21"/>
          <w:rFonts w:ascii="Palatino Linotype" w:hAnsi="Palatino Linotype" w:cs="Segoe UI"/>
          <w:b/>
          <w:sz w:val="20"/>
          <w:szCs w:val="20"/>
          <w:lang w:val="az-Latn-AZ" w:eastAsia="az-Latn-AZ"/>
        </w:rPr>
        <w:t>60.000"</w:t>
      </w:r>
      <w:r w:rsidRPr="00F43791">
        <w:rPr>
          <w:rStyle w:val="FontStyle21"/>
          <w:rFonts w:ascii="Palatino Linotype" w:hAnsi="Palatino Linotype" w:cs="Segoe UI"/>
          <w:sz w:val="20"/>
          <w:szCs w:val="20"/>
          <w:lang w:val="az-Latn-AZ" w:eastAsia="az-Latn-AZ"/>
        </w:rPr>
        <w:t xml:space="preserve"> rəqəmi ilə əvəz edilmişdir.</w:t>
      </w:r>
    </w:p>
    <w:p w14:paraId="411153DD" w14:textId="77777777" w:rsidR="008770CB" w:rsidRPr="00F43791" w:rsidRDefault="00245795" w:rsidP="005D6B10">
      <w:pPr>
        <w:pStyle w:val="af0"/>
        <w:spacing w:after="120"/>
        <w:ind w:firstLine="539"/>
        <w:jc w:val="both"/>
        <w:rPr>
          <w:rFonts w:ascii="Palatino Linotype" w:hAnsi="Palatino Linotype"/>
          <w:lang w:val="az-Latn-AZ"/>
        </w:rPr>
      </w:pPr>
      <w:hyperlink r:id="rId985"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158.2-ci maddədə “</w:t>
      </w:r>
      <w:r w:rsidR="008770CB" w:rsidRPr="00F43791">
        <w:rPr>
          <w:rFonts w:ascii="Palatino Linotype" w:hAnsi="Palatino Linotype"/>
          <w:b/>
          <w:lang w:val="az-Latn-AZ"/>
        </w:rPr>
        <w:t>60.000</w:t>
      </w:r>
      <w:r w:rsidR="008770CB" w:rsidRPr="00F43791">
        <w:rPr>
          <w:rFonts w:ascii="Palatino Linotype" w:hAnsi="Palatino Linotype"/>
          <w:lang w:val="az-Latn-AZ"/>
        </w:rPr>
        <w:t>” rəqəmləri “</w:t>
      </w:r>
      <w:r w:rsidR="008770CB" w:rsidRPr="00F43791">
        <w:rPr>
          <w:rFonts w:ascii="Palatino Linotype" w:hAnsi="Palatino Linotype"/>
          <w:b/>
          <w:lang w:val="az-Latn-AZ"/>
        </w:rPr>
        <w:t>100.000</w:t>
      </w:r>
      <w:r w:rsidR="008770CB" w:rsidRPr="00F43791">
        <w:rPr>
          <w:rFonts w:ascii="Palatino Linotype" w:hAnsi="Palatino Linotype"/>
          <w:lang w:val="az-Latn-AZ"/>
        </w:rPr>
        <w:t>” rəqəmləri ilə əvəz edilmişdir.</w:t>
      </w:r>
    </w:p>
  </w:endnote>
  <w:endnote w:id="984">
    <w:p w14:paraId="50CB2AD7" w14:textId="77777777" w:rsidR="008770CB" w:rsidRPr="00F43791" w:rsidRDefault="008770CB" w:rsidP="005D6B10">
      <w:pPr>
        <w:pStyle w:val="af0"/>
        <w:ind w:firstLine="539"/>
        <w:jc w:val="both"/>
        <w:rPr>
          <w:rFonts w:ascii="Palatino Linotype" w:hAnsi="Palatino Linotype"/>
          <w:b/>
          <w:color w:val="0000FF"/>
          <w:lang w:val="az-Latn-AZ"/>
        </w:rPr>
      </w:pPr>
    </w:p>
    <w:p w14:paraId="1D37601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158.2-ci maddəyə ikinci abzas əlavə edilmişdir. </w:t>
      </w:r>
    </w:p>
    <w:p w14:paraId="706DE7A2" w14:textId="77777777" w:rsidR="008770CB" w:rsidRPr="00F43791" w:rsidRDefault="008770CB" w:rsidP="005D6B10">
      <w:pPr>
        <w:widowControl w:val="0"/>
        <w:autoSpaceDE w:val="0"/>
        <w:autoSpaceDN w:val="0"/>
        <w:adjustRightInd w:val="0"/>
        <w:ind w:firstLine="539"/>
        <w:jc w:val="both"/>
        <w:rPr>
          <w:rFonts w:ascii="Palatino Linotype" w:hAnsi="Palatino Linotype"/>
          <w:sz w:val="20"/>
          <w:szCs w:val="20"/>
          <w:lang w:val="az-Latn-AZ"/>
        </w:rPr>
      </w:pPr>
    </w:p>
    <w:p w14:paraId="435C222B" w14:textId="77777777" w:rsidR="008770CB" w:rsidRPr="00F43791" w:rsidRDefault="008770CB" w:rsidP="005D6B10">
      <w:pPr>
        <w:widowControl w:val="0"/>
        <w:autoSpaceDE w:val="0"/>
        <w:autoSpaceDN w:val="0"/>
        <w:adjustRightInd w:val="0"/>
        <w:ind w:firstLine="539"/>
        <w:jc w:val="both"/>
        <w:rPr>
          <w:rFonts w:ascii="Palatino Linotype" w:hAnsi="Palatino Linotype"/>
          <w:sz w:val="20"/>
          <w:szCs w:val="20"/>
          <w:lang w:val="az-Latn-AZ"/>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158.2-ci maddənin ikinci abzasında "iri vergi" sözlərindən əvvəl " aksizli mallar istehsal edən və" sözləri əlavə edilmişdir.</w:t>
      </w:r>
    </w:p>
    <w:p w14:paraId="4097B040" w14:textId="77777777" w:rsidR="008770CB" w:rsidRPr="00F43791" w:rsidRDefault="008770CB" w:rsidP="005D6B10">
      <w:pPr>
        <w:pStyle w:val="af0"/>
        <w:ind w:firstLine="539"/>
        <w:jc w:val="both"/>
        <w:rPr>
          <w:rFonts w:ascii="Palatino Linotype" w:hAnsi="Palatino Linotype"/>
          <w:lang w:val="az-Latn-AZ"/>
        </w:rPr>
      </w:pPr>
    </w:p>
    <w:p w14:paraId="16515EEB"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158.2-ci maddənin ikinci abzası yeni redaksiyada verilmişdir.</w:t>
      </w:r>
    </w:p>
    <w:p w14:paraId="4AB324C7" w14:textId="77777777" w:rsidR="008770CB" w:rsidRPr="00F43791" w:rsidRDefault="008770CB" w:rsidP="005D6B10">
      <w:pPr>
        <w:pStyle w:val="af0"/>
        <w:ind w:firstLine="539"/>
        <w:jc w:val="both"/>
        <w:rPr>
          <w:rFonts w:ascii="Palatino Linotype" w:hAnsi="Palatino Linotype"/>
          <w:color w:val="000000"/>
          <w:lang w:val="az-Latn-AZ"/>
        </w:rPr>
      </w:pPr>
    </w:p>
    <w:p w14:paraId="5596C41A"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13EE032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Vergi ödəyicisi ƏDV üzrə hesablanmış vergiləri üç ay ərzində tam ödəmədikdə və vergi orqanının yaranmış borcun ödənilməsi barədə yazılı xəbərdarlığını aldığı gündən 30 gün müddətində borc üzrə ödəməni həyata keçirmədikdə, şəxsin (</w:t>
      </w:r>
      <w:r w:rsidRPr="00F43791">
        <w:rPr>
          <w:rFonts w:ascii="Palatino Linotype" w:hAnsi="Palatino Linotype" w:cs="A1Lat"/>
          <w:strike/>
          <w:lang w:val="az-Latn-AZ"/>
        </w:rPr>
        <w:t xml:space="preserve">aksizli mallar istehsal edən və </w:t>
      </w:r>
      <w:r w:rsidRPr="00F43791">
        <w:rPr>
          <w:rFonts w:ascii="Palatino Linotype" w:hAnsi="Palatino Linotype"/>
          <w:strike/>
          <w:lang w:val="az-Latn-AZ"/>
        </w:rPr>
        <w:t>iri vergi ödəyiciləri istisna olmaqla) ƏDV qeydiyyatı ləğv edilə bilər. Bu zaman 3 gün müddətində həmin şəxsə müvafiq bildiriş təqdim edilir.</w:t>
      </w:r>
    </w:p>
    <w:p w14:paraId="2CFC6DC7" w14:textId="77777777" w:rsidR="008770CB" w:rsidRPr="00F43791" w:rsidRDefault="008770CB" w:rsidP="005D6B10">
      <w:pPr>
        <w:pStyle w:val="af0"/>
        <w:ind w:firstLine="539"/>
        <w:jc w:val="both"/>
        <w:rPr>
          <w:rFonts w:ascii="Palatino Linotype" w:hAnsi="Palatino Linotype"/>
          <w:lang w:val="az-Latn-AZ"/>
        </w:rPr>
      </w:pPr>
    </w:p>
  </w:endnote>
  <w:endnote w:id="985">
    <w:p w14:paraId="6B0C270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159.1-ci maddə yeni redaksiyada verilmişdir. </w:t>
      </w:r>
    </w:p>
    <w:p w14:paraId="4C416F03" w14:textId="77777777" w:rsidR="008770CB" w:rsidRPr="00F43791" w:rsidRDefault="008770CB" w:rsidP="005D6B10">
      <w:pPr>
        <w:pStyle w:val="af0"/>
        <w:ind w:firstLine="539"/>
        <w:jc w:val="both"/>
        <w:rPr>
          <w:rFonts w:ascii="Palatino Linotype" w:hAnsi="Palatino Linotype"/>
          <w:lang w:val="az-Latn-AZ"/>
        </w:rPr>
      </w:pPr>
    </w:p>
    <w:p w14:paraId="054CA68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689D33C0" w14:textId="77777777" w:rsidR="008770CB" w:rsidRPr="00F43791" w:rsidRDefault="008770CB" w:rsidP="005D6B10">
      <w:pPr>
        <w:pStyle w:val="af0"/>
        <w:ind w:firstLine="539"/>
        <w:jc w:val="both"/>
        <w:rPr>
          <w:rFonts w:ascii="Palatino Linotype" w:hAnsi="Palatino Linotype"/>
          <w:strike/>
          <w:snapToGrid w:val="0"/>
          <w:lang w:val="az-Latn-AZ"/>
        </w:rPr>
      </w:pPr>
      <w:r w:rsidRPr="00F43791">
        <w:rPr>
          <w:rFonts w:ascii="Palatino Linotype" w:hAnsi="Palatino Linotype"/>
          <w:strike/>
          <w:snapToGrid w:val="0"/>
          <w:lang w:val="az-Latn-AZ"/>
        </w:rPr>
        <w:t>159.1. Vergi tutulan əməliyyatların əlavə edilmiş dəyəri və vergi tutulan idxal vergitutma obyektidir.</w:t>
      </w:r>
    </w:p>
    <w:p w14:paraId="71D73B1E" w14:textId="77777777" w:rsidR="008770CB" w:rsidRPr="00F43791" w:rsidRDefault="008770CB" w:rsidP="005D6B10">
      <w:pPr>
        <w:pStyle w:val="af0"/>
        <w:ind w:firstLine="539"/>
        <w:jc w:val="both"/>
        <w:rPr>
          <w:rFonts w:ascii="Palatino Linotype" w:hAnsi="Palatino Linotype"/>
          <w:lang w:val="az-Latn-AZ"/>
        </w:rPr>
      </w:pPr>
    </w:p>
    <w:p w14:paraId="6903DD17" w14:textId="77777777" w:rsidR="008770CB" w:rsidRPr="00F43791" w:rsidRDefault="00245795" w:rsidP="005D6B10">
      <w:pPr>
        <w:pStyle w:val="af0"/>
        <w:ind w:firstLine="539"/>
        <w:jc w:val="both"/>
        <w:rPr>
          <w:rFonts w:ascii="Palatino Linotype" w:hAnsi="Palatino Linotype"/>
          <w:lang w:val="az-Latn-AZ"/>
        </w:rPr>
      </w:pPr>
      <w:hyperlink r:id="rId986"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159.1-ci maddədə “</w:t>
      </w:r>
      <w:r w:rsidR="008770CB" w:rsidRPr="00F43791">
        <w:rPr>
          <w:rFonts w:ascii="Palatino Linotype" w:hAnsi="Palatino Linotype"/>
          <w:b/>
          <w:lang w:val="az-Latn-AZ"/>
        </w:rPr>
        <w:t>xidmətlərin göstərilməsi</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Azərbaycan Respublikası ərazisində istehsal olunan kənd təsərrüfatı məhsullarının pərakəndə satışı zamanı tətbiq edilən ticarət əlavəsi</w:t>
      </w:r>
      <w:r w:rsidR="008770CB" w:rsidRPr="00F43791">
        <w:rPr>
          <w:rFonts w:ascii="Palatino Linotype" w:hAnsi="Palatino Linotype"/>
          <w:lang w:val="az-Latn-AZ"/>
        </w:rPr>
        <w:t>” sözləri əlavə edilmişdir.</w:t>
      </w:r>
    </w:p>
    <w:p w14:paraId="5445AA79" w14:textId="77777777" w:rsidR="008770CB" w:rsidRPr="00F43791" w:rsidRDefault="008770CB" w:rsidP="005D6B10">
      <w:pPr>
        <w:pStyle w:val="af0"/>
        <w:ind w:firstLine="539"/>
        <w:jc w:val="both"/>
        <w:rPr>
          <w:rFonts w:ascii="Palatino Linotype" w:hAnsi="Palatino Linotype"/>
          <w:lang w:val="az-Latn-AZ"/>
        </w:rPr>
      </w:pPr>
    </w:p>
    <w:p w14:paraId="0FA9CC1C" w14:textId="77777777" w:rsidR="008770CB" w:rsidRPr="00F43791" w:rsidRDefault="00245795" w:rsidP="005D6B10">
      <w:pPr>
        <w:pStyle w:val="af0"/>
        <w:ind w:firstLine="539"/>
        <w:jc w:val="both"/>
        <w:rPr>
          <w:rFonts w:ascii="Palatino Linotype" w:hAnsi="Palatino Linotype" w:cs="Arial"/>
          <w:strike/>
          <w:lang w:val="az-Latn-AZ"/>
        </w:rPr>
      </w:pPr>
      <w:hyperlink r:id="rId98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159.1-ci maddəyə yeni məzmunda ikinci cümlə əlavə edilmişdir.</w:t>
      </w:r>
    </w:p>
    <w:p w14:paraId="00081416" w14:textId="77777777" w:rsidR="008770CB" w:rsidRPr="00F43791" w:rsidRDefault="008770CB" w:rsidP="005D6B10">
      <w:pPr>
        <w:pStyle w:val="af0"/>
        <w:ind w:firstLine="539"/>
        <w:jc w:val="both"/>
        <w:rPr>
          <w:rFonts w:ascii="Palatino Linotype" w:hAnsi="Palatino Linotype"/>
          <w:lang w:val="az-Latn-AZ"/>
        </w:rPr>
      </w:pPr>
    </w:p>
  </w:endnote>
  <w:endnote w:id="986">
    <w:p w14:paraId="50F72F2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159.5-ci maddədə "</w:t>
      </w:r>
      <w:r w:rsidRPr="00F43791">
        <w:rPr>
          <w:rFonts w:ascii="Palatino Linotype" w:hAnsi="Palatino Linotype"/>
          <w:b/>
          <w:lang w:val="az-Latn-AZ"/>
        </w:rPr>
        <w:t>istifadə olunması</w:t>
      </w:r>
      <w:r w:rsidRPr="00F43791">
        <w:rPr>
          <w:rFonts w:ascii="Palatino Linotype" w:hAnsi="Palatino Linotype"/>
          <w:lang w:val="az-Latn-AZ"/>
        </w:rPr>
        <w:t>" sözlərindən sonra "</w:t>
      </w:r>
      <w:r w:rsidRPr="00F43791">
        <w:rPr>
          <w:rFonts w:ascii="Palatino Linotype" w:hAnsi="Palatino Linotype"/>
          <w:b/>
          <w:lang w:val="az-Latn-AZ"/>
        </w:rPr>
        <w:t>, fövqəladə hallardan başqa, malların itməsi, əskik gəlməsi, xarab olması və ya oğurlanması</w:t>
      </w:r>
      <w:r w:rsidRPr="00F43791">
        <w:rPr>
          <w:rFonts w:ascii="Palatino Linotype" w:hAnsi="Palatino Linotype"/>
          <w:lang w:val="az-Latn-AZ"/>
        </w:rPr>
        <w:t>" sözləri əlavə edilmişdir.</w:t>
      </w:r>
    </w:p>
    <w:p w14:paraId="35D92751" w14:textId="77777777" w:rsidR="008770CB" w:rsidRPr="00F43791" w:rsidRDefault="008770CB" w:rsidP="005D6B10">
      <w:pPr>
        <w:pStyle w:val="Nexttonumber"/>
        <w:spacing w:before="0" w:beforeAutospacing="0" w:after="0"/>
        <w:ind w:firstLine="539"/>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159.5-ci maddəyə</w:t>
      </w:r>
      <w:r w:rsidRPr="00F43791">
        <w:rPr>
          <w:rStyle w:val="FontStyle21"/>
          <w:rFonts w:ascii="Palatino Linotype" w:hAnsi="Palatino Linotype" w:cs="Segoe UI"/>
          <w:sz w:val="20"/>
          <w:szCs w:val="20"/>
          <w:lang w:eastAsia="az-Latn-AZ"/>
        </w:rPr>
        <w:t xml:space="preserve"> "xarab olması" </w:t>
      </w:r>
      <w:r w:rsidRPr="00F43791">
        <w:rPr>
          <w:rStyle w:val="FontStyle21"/>
          <w:rFonts w:ascii="Palatino Linotype" w:hAnsi="Palatino Linotype" w:cs="Segoe UI"/>
          <w:b w:val="0"/>
          <w:sz w:val="20"/>
          <w:szCs w:val="20"/>
          <w:lang w:eastAsia="az-Latn-AZ"/>
        </w:rPr>
        <w:t>sözlərindən sonra</w:t>
      </w:r>
      <w:r w:rsidRPr="00F43791">
        <w:rPr>
          <w:rStyle w:val="FontStyle21"/>
          <w:rFonts w:ascii="Palatino Linotype" w:hAnsi="Palatino Linotype" w:cs="Segoe UI"/>
          <w:sz w:val="20"/>
          <w:szCs w:val="20"/>
          <w:lang w:eastAsia="az-Latn-AZ"/>
        </w:rPr>
        <w:t xml:space="preserve"> ", tam amortizasiya olunmadan uçotdan silinməsi " </w:t>
      </w:r>
      <w:r w:rsidRPr="00F43791">
        <w:rPr>
          <w:rStyle w:val="FontStyle21"/>
          <w:rFonts w:ascii="Palatino Linotype" w:hAnsi="Palatino Linotype" w:cs="Segoe UI"/>
          <w:b w:val="0"/>
          <w:sz w:val="20"/>
          <w:szCs w:val="20"/>
          <w:lang w:eastAsia="az-Latn-AZ"/>
        </w:rPr>
        <w:t>sözləri əlavə edilmişdir.</w:t>
      </w:r>
    </w:p>
    <w:p w14:paraId="66C6135C" w14:textId="77777777" w:rsidR="008770CB" w:rsidRPr="00F43791" w:rsidRDefault="008770CB" w:rsidP="005D6B10">
      <w:pPr>
        <w:pStyle w:val="Nexttonumber"/>
        <w:spacing w:before="0" w:beforeAutospacing="0" w:after="0"/>
        <w:ind w:firstLine="539"/>
        <w:jc w:val="both"/>
        <w:rPr>
          <w:rStyle w:val="FontStyle21"/>
          <w:rFonts w:ascii="Palatino Linotype" w:hAnsi="Palatino Linotype" w:cs="Segoe UI"/>
          <w:b w:val="0"/>
          <w:sz w:val="20"/>
          <w:szCs w:val="20"/>
          <w:lang w:eastAsia="az-Latn-AZ"/>
        </w:rPr>
      </w:pPr>
    </w:p>
    <w:p w14:paraId="57E18E75" w14:textId="77777777" w:rsidR="008770CB" w:rsidRPr="00F43791" w:rsidRDefault="00245795" w:rsidP="005D6B10">
      <w:pPr>
        <w:pStyle w:val="Nexttonumber"/>
        <w:spacing w:before="0" w:beforeAutospacing="0" w:after="0"/>
        <w:ind w:firstLine="539"/>
        <w:jc w:val="both"/>
        <w:rPr>
          <w:b w:val="0"/>
          <w:sz w:val="20"/>
        </w:rPr>
      </w:pPr>
      <w:hyperlink r:id="rId988" w:tgtFrame="_blank" w:tooltip="Azərbaycan Respublikasının 3 dekabr 2021-ci il tarixli 406-VIQD nömrəli Qanunu" w:history="1">
        <w:r w:rsidR="008770CB" w:rsidRPr="00F43791">
          <w:rPr>
            <w:rStyle w:val="a3"/>
            <w:rFonts w:ascii="Palatino Linotype" w:hAnsi="Palatino Linotype"/>
            <w:sz w:val="20"/>
          </w:rPr>
          <w:t>3 dekabr 2021-ci il tarixli 406-VIQD nömrəli</w:t>
        </w:r>
      </w:hyperlink>
      <w:r w:rsidR="008770CB" w:rsidRPr="00F43791">
        <w:rPr>
          <w:b w:val="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 xml:space="preserve">“Azərbaycan” qəzeti, </w:t>
      </w:r>
      <w:r w:rsidR="008770CB" w:rsidRPr="00F43791">
        <w:rPr>
          <w:sz w:val="20"/>
        </w:rPr>
        <w:t>31 dekabr 2021-ci</w:t>
      </w:r>
      <w:r w:rsidR="008770CB" w:rsidRPr="00F43791">
        <w:rPr>
          <w:bCs/>
          <w:color w:val="000000"/>
          <w:sz w:val="20"/>
        </w:rPr>
        <w:t xml:space="preserve"> il, № 286</w:t>
      </w:r>
      <w:r w:rsidR="008770CB" w:rsidRPr="00F43791">
        <w:rPr>
          <w:sz w:val="20"/>
        </w:rPr>
        <w:t>, Azərbaycan Respublikasının Qanunvericilik Toplusu, 2021-ci il, № 1</w:t>
      </w:r>
      <w:r w:rsidR="008770CB" w:rsidRPr="00F43791">
        <w:rPr>
          <w:b w:val="0"/>
          <w:sz w:val="20"/>
        </w:rPr>
        <w:t>2</w:t>
      </w:r>
      <w:r w:rsidR="008770CB" w:rsidRPr="00F43791">
        <w:rPr>
          <w:sz w:val="20"/>
        </w:rPr>
        <w:t>, maddə 1</w:t>
      </w:r>
      <w:r w:rsidR="008770CB" w:rsidRPr="00F43791">
        <w:rPr>
          <w:b w:val="0"/>
          <w:sz w:val="20"/>
        </w:rPr>
        <w:t>305</w:t>
      </w:r>
      <w:r w:rsidR="008770CB" w:rsidRPr="00F43791">
        <w:rPr>
          <w:color w:val="000000"/>
          <w:sz w:val="20"/>
        </w:rPr>
        <w:t>)</w:t>
      </w:r>
      <w:r w:rsidR="008770CB" w:rsidRPr="00F43791">
        <w:rPr>
          <w:b w:val="0"/>
          <w:color w:val="000000"/>
          <w:sz w:val="20"/>
        </w:rPr>
        <w:t xml:space="preserve"> ilə </w:t>
      </w:r>
      <w:r w:rsidR="008770CB" w:rsidRPr="00F43791">
        <w:rPr>
          <w:b w:val="0"/>
          <w:sz w:val="20"/>
        </w:rPr>
        <w:t>159.5-ci maddəyə “</w:t>
      </w:r>
      <w:r w:rsidR="008770CB" w:rsidRPr="00F43791">
        <w:rPr>
          <w:sz w:val="20"/>
        </w:rPr>
        <w:t>fövqəladə hallardan</w:t>
      </w:r>
      <w:r w:rsidR="008770CB" w:rsidRPr="00F43791">
        <w:rPr>
          <w:b w:val="0"/>
          <w:sz w:val="20"/>
        </w:rPr>
        <w:t xml:space="preserve">” sözlərindən sonra “, </w:t>
      </w:r>
      <w:r w:rsidR="008770CB" w:rsidRPr="00F43791">
        <w:rPr>
          <w:sz w:val="20"/>
        </w:rPr>
        <w:t>qanunvericiliklə müəyyən edilmiş təbii itki normaları daxilində zayolmadan əmələ gələn itkilərdən, təbii itki normaları daxilində xarabolmalar və bu kimi əskikgəlmələrdən</w:t>
      </w:r>
      <w:r w:rsidR="008770CB" w:rsidRPr="00F43791">
        <w:rPr>
          <w:b w:val="0"/>
          <w:sz w:val="20"/>
        </w:rPr>
        <w:t>” sözləri əlavə</w:t>
      </w:r>
      <w:r w:rsidR="008770CB" w:rsidRPr="00F43791">
        <w:rPr>
          <w:sz w:val="20"/>
        </w:rPr>
        <w:t xml:space="preserve"> </w:t>
      </w:r>
      <w:r w:rsidR="008770CB" w:rsidRPr="00F43791">
        <w:rPr>
          <w:b w:val="0"/>
          <w:sz w:val="20"/>
        </w:rPr>
        <w:t>edilmişdir.</w:t>
      </w:r>
    </w:p>
    <w:p w14:paraId="0322F6C6" w14:textId="77777777" w:rsidR="008770CB" w:rsidRPr="00F43791" w:rsidRDefault="008770CB" w:rsidP="005D6B10">
      <w:pPr>
        <w:pStyle w:val="Nexttonumber"/>
        <w:spacing w:before="0" w:beforeAutospacing="0" w:after="0"/>
        <w:ind w:firstLine="539"/>
        <w:jc w:val="both"/>
        <w:rPr>
          <w:sz w:val="20"/>
        </w:rPr>
      </w:pPr>
    </w:p>
  </w:endnote>
  <w:endnote w:id="987">
    <w:p w14:paraId="6F61BC5B" w14:textId="75D6F011"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89" w:tgtFrame="_blank" w:tooltip="Azərbaycan Respublikasının 25 may 2021-ci il tarixli 326-VIQD nömrəli Qanunu" w:history="1">
        <w:r w:rsidRPr="00F43791">
          <w:rPr>
            <w:rStyle w:val="a3"/>
            <w:rFonts w:ascii="Palatino Linotype" w:eastAsiaTheme="minorEastAsia" w:hAnsi="Palatino Linotype"/>
            <w:lang w:val="az-Latn-AZ"/>
          </w:rPr>
          <w:t>25 may 2021-ci il tarixli 326-VIQD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22 iyun 2021-ci</w:t>
      </w:r>
      <w:r w:rsidRPr="00F43791">
        <w:rPr>
          <w:rFonts w:ascii="Palatino Linotype" w:hAnsi="Palatino Linotype"/>
          <w:b/>
          <w:bCs/>
          <w:color w:val="000000"/>
          <w:lang w:val="az-Latn-AZ"/>
        </w:rPr>
        <w:t xml:space="preserve"> il, № 128</w:t>
      </w:r>
      <w:r w:rsidRPr="00F43791">
        <w:rPr>
          <w:rFonts w:ascii="Palatino Linotype" w:hAnsi="Palatino Linotype"/>
          <w:b/>
          <w:lang w:val="az-Latn-AZ" w:eastAsia="en-GB"/>
        </w:rPr>
        <w:t>, Azərbaycan Respublikasının Qanunvericilik Toplusu, 2021-ci il, № 6, I kitab, maddə 555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159.7-ci maddəyə yeni məzmunda üçüncü cümlə əlavə edilmişdir.</w:t>
      </w:r>
    </w:p>
    <w:p w14:paraId="51C4B7A8" w14:textId="3FDF18CE" w:rsidR="008770CB" w:rsidRPr="00F43791" w:rsidRDefault="00245795" w:rsidP="005D6B10">
      <w:pPr>
        <w:pStyle w:val="af0"/>
        <w:ind w:firstLine="567"/>
        <w:jc w:val="both"/>
        <w:rPr>
          <w:rFonts w:ascii="Palatino Linotype" w:hAnsi="Palatino Linotype"/>
          <w:color w:val="000000"/>
          <w:lang w:val="az-Latn-AZ"/>
        </w:rPr>
      </w:pPr>
      <w:hyperlink r:id="rId990" w:tgtFrame="_blank" w:tooltip="Azərbaycan Respublikasının 14 iyul 2025-ci il tarixli 250-VIIQD nömrəli Qanunu" w:history="1">
        <w:r w:rsidR="008770CB" w:rsidRPr="00F43791">
          <w:rPr>
            <w:rStyle w:val="a3"/>
            <w:rFonts w:ascii="Palatino Linotype" w:eastAsiaTheme="minorEastAsia" w:hAnsi="Palatino Linotype"/>
            <w:lang w:val="az-Latn-AZ"/>
          </w:rPr>
          <w:t xml:space="preserve">14 iyul 2025-ci il tarixli </w:t>
        </w:r>
        <w:r w:rsidR="008770CB" w:rsidRPr="00F43791">
          <w:rPr>
            <w:rStyle w:val="a3"/>
            <w:rFonts w:ascii="Palatino Linotype" w:eastAsiaTheme="minorEastAsia" w:hAnsi="Palatino Linotype"/>
            <w:b/>
            <w:lang w:val="az-Latn-AZ"/>
          </w:rPr>
          <w:t>250-VIIQD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 avqust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2 avqust 2025-ci il</w:t>
      </w:r>
      <w:r w:rsidR="008770CB" w:rsidRPr="00F43791">
        <w:rPr>
          <w:rFonts w:ascii="Palatino Linotype" w:hAnsi="Palatino Linotype"/>
          <w:b/>
          <w:bCs/>
          <w:color w:val="000000"/>
          <w:lang w:val="az-Latn-AZ"/>
        </w:rPr>
        <w:t>, № 159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159.7-ci maddənin üçüncü cümləsində “</w:t>
      </w:r>
      <w:r w:rsidR="008770CB" w:rsidRPr="00F43791">
        <w:rPr>
          <w:rFonts w:ascii="Palatino Linotype" w:hAnsi="Palatino Linotype"/>
          <w:b/>
          <w:lang w:val="az-Latn-AZ"/>
        </w:rPr>
        <w:t>İpoteka haqqında” Azərbaycan Respublikası Qanununun 43-cü maddəsinə uyğun olaraq</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“Notariat haqqında” Azərbaycan Respublikası Qanununun 63-cü maddəsinə əsasən verilən şəhadətnamə əsasında</w:t>
      </w:r>
      <w:r w:rsidR="008770CB" w:rsidRPr="00F43791">
        <w:rPr>
          <w:rFonts w:ascii="Palatino Linotype" w:hAnsi="Palatino Linotype"/>
          <w:lang w:val="az-Latn-AZ"/>
        </w:rPr>
        <w:t>” sözləri ilə əvəz edilmişdir.</w:t>
      </w:r>
    </w:p>
    <w:p w14:paraId="1383D245" w14:textId="77777777" w:rsidR="008770CB" w:rsidRPr="00F43791" w:rsidRDefault="008770CB" w:rsidP="005D6B10">
      <w:pPr>
        <w:pStyle w:val="af0"/>
        <w:rPr>
          <w:rFonts w:ascii="Palatino Linotype" w:hAnsi="Palatino Linotype"/>
          <w:lang w:val="az-Latn-AZ"/>
        </w:rPr>
      </w:pPr>
    </w:p>
  </w:endnote>
  <w:endnote w:id="988">
    <w:p w14:paraId="4326582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159.8-ci maddə əlavə edilmişdir.</w:t>
      </w:r>
    </w:p>
    <w:p w14:paraId="311023F6" w14:textId="77777777" w:rsidR="008770CB" w:rsidRPr="00F43791" w:rsidRDefault="008770CB" w:rsidP="005D6B10">
      <w:pPr>
        <w:pStyle w:val="af0"/>
        <w:ind w:firstLine="539"/>
        <w:jc w:val="both"/>
        <w:rPr>
          <w:rFonts w:ascii="Palatino Linotype" w:hAnsi="Palatino Linotype"/>
          <w:lang w:val="az-Latn-AZ"/>
        </w:rPr>
      </w:pPr>
    </w:p>
  </w:endnote>
  <w:endnote w:id="989">
    <w:p w14:paraId="534067C3"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Yeni  məzmunda 159.9-cu maddə əlavə edilmişdir.</w:t>
      </w:r>
    </w:p>
    <w:p w14:paraId="68D9840C"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p>
    <w:p w14:paraId="7BABA2E3" w14:textId="77777777" w:rsidR="008770CB" w:rsidRPr="00F43791" w:rsidRDefault="008770CB" w:rsidP="005D6B10">
      <w:pPr>
        <w:widowControl w:val="0"/>
        <w:autoSpaceDE w:val="0"/>
        <w:autoSpaceDN w:val="0"/>
        <w:adjustRightInd w:val="0"/>
        <w:ind w:firstLine="539"/>
        <w:jc w:val="both"/>
        <w:rPr>
          <w:rFonts w:ascii="Palatino Linotype" w:hAnsi="Palatino Linotype"/>
          <w:color w:val="000000"/>
          <w:sz w:val="20"/>
          <w:szCs w:val="20"/>
          <w:lang w:val="az-Latn-AZ"/>
        </w:rPr>
      </w:pPr>
      <w:r w:rsidRPr="00F43791">
        <w:rPr>
          <w:rFonts w:ascii="Palatino Linotype" w:hAnsi="Palatino Linotype"/>
          <w:sz w:val="20"/>
          <w:szCs w:val="20"/>
          <w:lang w:val="az-Latn-AZ"/>
        </w:rPr>
        <w:t>6 noyabr 2007-ci il ta</w:t>
      </w:r>
      <w:r w:rsidRPr="00F43791">
        <w:rPr>
          <w:rFonts w:ascii="Palatino Linotype" w:hAnsi="Palatino Linotype"/>
          <w:color w:val="000000"/>
          <w:sz w:val="20"/>
          <w:szCs w:val="20"/>
          <w:lang w:val="az-Latn-AZ"/>
        </w:rPr>
        <w:t xml:space="preserve">rixli 472-IIIQD nömrəli </w:t>
      </w:r>
      <w:r w:rsidRPr="00F43791">
        <w:rPr>
          <w:rFonts w:ascii="Palatino Linotype" w:hAnsi="Palatino Linotype"/>
          <w:sz w:val="20"/>
          <w:szCs w:val="20"/>
          <w:lang w:val="az-Latn-AZ"/>
        </w:rPr>
        <w:t xml:space="preserve"> Azərbaycan Respublikasının Qanunu (</w:t>
      </w:r>
      <w:r w:rsidRPr="00F43791">
        <w:rPr>
          <w:rFonts w:ascii="Palatino Linotype" w:hAnsi="Palatino Linotype"/>
          <w:b/>
          <w:sz w:val="20"/>
          <w:szCs w:val="20"/>
          <w:lang w:val="az-Latn-AZ"/>
        </w:rPr>
        <w:t>Azərbaycan Respublikasının qanunvericilik toplusu, 2007-ci il, № 12, maddə 1192</w:t>
      </w:r>
      <w:r w:rsidRPr="00F43791">
        <w:rPr>
          <w:rFonts w:ascii="Palatino Linotype" w:hAnsi="Palatino Linotype"/>
          <w:sz w:val="20"/>
          <w:szCs w:val="20"/>
          <w:lang w:val="az-Latn-AZ"/>
        </w:rPr>
        <w:t xml:space="preserve">) ilə </w:t>
      </w:r>
      <w:r w:rsidRPr="00F43791">
        <w:rPr>
          <w:rFonts w:ascii="Palatino Linotype" w:hAnsi="Palatino Linotype"/>
          <w:color w:val="000000"/>
          <w:sz w:val="20"/>
          <w:szCs w:val="20"/>
          <w:lang w:val="az-Latn-AZ"/>
        </w:rPr>
        <w:t>159.9-cu maddə aşağıdakı redaksiyada verilmişdir.</w:t>
      </w:r>
    </w:p>
    <w:p w14:paraId="0294D934" w14:textId="77777777" w:rsidR="008770CB" w:rsidRPr="00F43791" w:rsidRDefault="008770CB" w:rsidP="005D6B10">
      <w:pPr>
        <w:widowControl w:val="0"/>
        <w:autoSpaceDE w:val="0"/>
        <w:autoSpaceDN w:val="0"/>
        <w:adjustRightInd w:val="0"/>
        <w:ind w:firstLine="539"/>
        <w:jc w:val="both"/>
        <w:rPr>
          <w:rFonts w:ascii="Palatino Linotype" w:hAnsi="Palatino Linotype"/>
          <w:color w:val="000000"/>
          <w:sz w:val="20"/>
          <w:szCs w:val="20"/>
          <w:lang w:val="az-Latn-AZ"/>
        </w:rPr>
      </w:pPr>
      <w:r w:rsidRPr="00F43791">
        <w:rPr>
          <w:rFonts w:ascii="Palatino Linotype" w:hAnsi="Palatino Linotype"/>
          <w:color w:val="000000"/>
          <w:sz w:val="20"/>
          <w:szCs w:val="20"/>
          <w:lang w:val="az-Latn-AZ"/>
        </w:rPr>
        <w:t>Əvvəlki redaksiyada deyilirdi:</w:t>
      </w:r>
    </w:p>
    <w:p w14:paraId="235D4163" w14:textId="77777777" w:rsidR="008770CB" w:rsidRPr="00F43791" w:rsidRDefault="008770CB" w:rsidP="005D6B10">
      <w:pPr>
        <w:pStyle w:val="af0"/>
        <w:spacing w:after="120"/>
        <w:ind w:firstLine="539"/>
        <w:jc w:val="both"/>
        <w:rPr>
          <w:rFonts w:ascii="Palatino Linotype" w:hAnsi="Palatino Linotype" w:cs="A1Lat"/>
          <w:strike/>
          <w:lang w:val="az-Latn-AZ"/>
        </w:rPr>
      </w:pPr>
      <w:r w:rsidRPr="00F43791">
        <w:rPr>
          <w:rFonts w:ascii="Palatino Linotype" w:hAnsi="Palatino Linotype" w:cs="A1Lat"/>
          <w:strike/>
          <w:lang w:val="az-Latn-AZ"/>
        </w:rPr>
        <w:t>Mənzil tikintisi fəaliyyəti ilə məşğul olan şəxslərin bu Məcəllənin 220.8-ci maddəsində göstərilən bölgüyə uyğun olaraq ƏDV məqsədləri üçün vergi tutulan minimum dövriyyəsi müvafiq icra hakimiyyəti orqanı tərəfindən müəyyən edilir.</w:t>
      </w:r>
    </w:p>
    <w:p w14:paraId="4BA22DDC" w14:textId="77777777" w:rsidR="008770CB" w:rsidRPr="00F43791" w:rsidRDefault="00245795" w:rsidP="005D6B10">
      <w:pPr>
        <w:pStyle w:val="af0"/>
        <w:spacing w:after="120"/>
        <w:ind w:firstLine="539"/>
        <w:jc w:val="both"/>
        <w:rPr>
          <w:rFonts w:ascii="Palatino Linotype" w:hAnsi="Palatino Linotype" w:cs="Segoe UI"/>
          <w:lang w:val="az-Latn-AZ"/>
        </w:rPr>
      </w:pPr>
      <w:hyperlink r:id="rId991" w:tgtFrame="_blank" w:tooltip="Azərbaycan Respublikasının16 may 2014-cü il tarixli 959-IVQD nömrəli Qanunu" w:history="1">
        <w:r w:rsidR="008770CB" w:rsidRPr="00F43791">
          <w:rPr>
            <w:rStyle w:val="a3"/>
            <w:rFonts w:ascii="Palatino Linotype" w:eastAsiaTheme="minorEastAsia" w:hAnsi="Palatino Linotype" w:cs="Segoe UI"/>
            <w:lang w:val="az-Latn-AZ"/>
          </w:rPr>
          <w:t>16 may 2014-cü il tarixli 959-IVQD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qəzeti, 14 may 2014-cü il, № 125)</w:t>
      </w:r>
      <w:r w:rsidR="008770CB" w:rsidRPr="00F43791">
        <w:rPr>
          <w:rFonts w:ascii="Palatino Linotype" w:hAnsi="Palatino Linotype" w:cs="Segoe UI"/>
          <w:lang w:val="az-Latn-AZ"/>
        </w:rPr>
        <w:t xml:space="preserve"> ilə 159.9 maddədə “</w:t>
      </w:r>
      <w:r w:rsidR="008770CB" w:rsidRPr="00F43791">
        <w:rPr>
          <w:rFonts w:ascii="Palatino Linotype" w:hAnsi="Palatino Linotype" w:cs="Segoe UI"/>
          <w:b/>
          <w:lang w:val="az-Latn-AZ"/>
        </w:rPr>
        <w:t>219.1.2-ci</w:t>
      </w:r>
      <w:r w:rsidR="008770CB" w:rsidRPr="00F43791">
        <w:rPr>
          <w:rFonts w:ascii="Palatino Linotype" w:hAnsi="Palatino Linotype" w:cs="Segoe UI"/>
          <w:lang w:val="az-Latn-AZ"/>
        </w:rPr>
        <w:t>” sözləri “</w:t>
      </w:r>
      <w:r w:rsidR="008770CB" w:rsidRPr="00F43791">
        <w:rPr>
          <w:rFonts w:ascii="Palatino Linotype" w:hAnsi="Palatino Linotype" w:cs="Segoe UI"/>
          <w:b/>
          <w:lang w:val="az-Latn-AZ"/>
        </w:rPr>
        <w:t>219.3-cü</w:t>
      </w:r>
      <w:r w:rsidR="008770CB" w:rsidRPr="00F43791">
        <w:rPr>
          <w:rFonts w:ascii="Palatino Linotype" w:hAnsi="Palatino Linotype" w:cs="Segoe UI"/>
          <w:lang w:val="az-Latn-AZ"/>
        </w:rPr>
        <w:t>” sözləri ilə əvəz edilmişdir.</w:t>
      </w:r>
    </w:p>
    <w:p w14:paraId="27C638ED" w14:textId="77777777" w:rsidR="008770CB" w:rsidRPr="00F43791" w:rsidRDefault="00245795" w:rsidP="005D6B10">
      <w:pPr>
        <w:pStyle w:val="af0"/>
        <w:ind w:firstLine="539"/>
        <w:jc w:val="both"/>
        <w:rPr>
          <w:rFonts w:ascii="Palatino Linotype" w:hAnsi="Palatino Linotype"/>
          <w:color w:val="0000FF"/>
          <w:lang w:val="az-Latn-AZ"/>
        </w:rPr>
      </w:pPr>
      <w:hyperlink r:id="rId992"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159.9-cu maddə ləğv edilmişdir.</w:t>
      </w:r>
    </w:p>
    <w:p w14:paraId="7A829411" w14:textId="77777777" w:rsidR="008770CB" w:rsidRPr="00F43791" w:rsidRDefault="008770CB" w:rsidP="005D6B10">
      <w:pPr>
        <w:pStyle w:val="af0"/>
        <w:ind w:firstLine="539"/>
        <w:jc w:val="both"/>
        <w:rPr>
          <w:rFonts w:ascii="Palatino Linotype" w:hAnsi="Palatino Linotype"/>
          <w:lang w:val="az-Latn-AZ"/>
        </w:rPr>
      </w:pPr>
    </w:p>
  </w:endnote>
  <w:endnote w:id="990">
    <w:p w14:paraId="7E774450"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159.10-cu maddə əlavə edilmişdir.</w:t>
      </w:r>
    </w:p>
    <w:p w14:paraId="40849FE2" w14:textId="77777777" w:rsidR="008770CB" w:rsidRPr="00F43791" w:rsidRDefault="00245795" w:rsidP="005D6B10">
      <w:pPr>
        <w:pStyle w:val="af0"/>
        <w:spacing w:after="120"/>
        <w:ind w:firstLine="539"/>
        <w:jc w:val="both"/>
        <w:rPr>
          <w:rFonts w:ascii="Palatino Linotype" w:hAnsi="Palatino Linotype"/>
          <w:lang w:val="az-Latn-AZ"/>
        </w:rPr>
      </w:pPr>
      <w:hyperlink r:id="rId993"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159.10-cu maddədə “</w:t>
      </w:r>
      <w:r w:rsidR="008770CB" w:rsidRPr="00F43791">
        <w:rPr>
          <w:rFonts w:ascii="Palatino Linotype" w:hAnsi="Palatino Linotype"/>
          <w:b/>
          <w:lang w:val="az-Latn-AZ"/>
        </w:rPr>
        <w:t>164.1.15, 164.1.16 və 164.2-ci</w:t>
      </w:r>
      <w:r w:rsidR="008770CB" w:rsidRPr="00F43791">
        <w:rPr>
          <w:rFonts w:ascii="Palatino Linotype" w:hAnsi="Palatino Linotype"/>
          <w:lang w:val="az-Latn-AZ"/>
        </w:rPr>
        <w:t>” sözləri “</w:t>
      </w:r>
      <w:r w:rsidR="008770CB" w:rsidRPr="00F43791">
        <w:rPr>
          <w:rFonts w:ascii="Palatino Linotype" w:hAnsi="Palatino Linotype"/>
          <w:b/>
          <w:lang w:val="az-Latn-AZ"/>
        </w:rPr>
        <w:t>164.1.11-ci, 164.1.15-ci, 164.1.16-cı və 164.1.20-164.1.25-ci</w:t>
      </w:r>
      <w:r w:rsidR="008770CB" w:rsidRPr="00F43791">
        <w:rPr>
          <w:rFonts w:ascii="Palatino Linotype" w:hAnsi="Palatino Linotype"/>
          <w:lang w:val="az-Latn-AZ"/>
        </w:rPr>
        <w:t>” sözləri ilə əvəz edilmişdir.</w:t>
      </w:r>
    </w:p>
    <w:p w14:paraId="3AF66D74" w14:textId="77777777" w:rsidR="008770CB" w:rsidRPr="00F43791" w:rsidRDefault="00245795" w:rsidP="005D6B10">
      <w:pPr>
        <w:pStyle w:val="af0"/>
        <w:ind w:firstLine="539"/>
        <w:jc w:val="both"/>
        <w:rPr>
          <w:rStyle w:val="FontStyle21"/>
          <w:rFonts w:ascii="Palatino Linotype" w:hAnsi="Palatino Linotype" w:cs="Segoe UI"/>
          <w:sz w:val="20"/>
          <w:szCs w:val="20"/>
          <w:lang w:val="az-Latn-AZ" w:eastAsia="az-Latn-AZ"/>
        </w:rPr>
      </w:pPr>
      <w:hyperlink r:id="rId994" w:tgtFrame="_blank" w:tooltip="Azərbaycan Respublikasının 6 may 2016-cı il tarixli 227-VQD nömrəli Qanunu" w:history="1">
        <w:r w:rsidR="008770CB" w:rsidRPr="00F43791">
          <w:rPr>
            <w:rStyle w:val="a3"/>
            <w:rFonts w:ascii="Palatino Linotype" w:eastAsiaTheme="minorEastAsia" w:hAnsi="Palatino Linotype"/>
            <w:lang w:val="az-Latn-AZ"/>
          </w:rPr>
          <w:t>6 may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227-VQD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xml:space="preserve">” qəzeti, 5 iyun 2016-cı il, № 120, Azərbaycan Respublikasının Qanunvericilik Toplusu, 2016-cı il, № 6, maddə 974)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159.10-cu maddədə “</w:t>
      </w:r>
      <w:r w:rsidR="008770CB" w:rsidRPr="00F43791">
        <w:rPr>
          <w:rFonts w:ascii="Palatino Linotype" w:hAnsi="Palatino Linotype"/>
          <w:b/>
          <w:lang w:val="az-Latn-AZ"/>
        </w:rPr>
        <w:t>və 164.1.20-164.1.25-ci</w:t>
      </w:r>
      <w:r w:rsidR="008770CB" w:rsidRPr="00F43791">
        <w:rPr>
          <w:rFonts w:ascii="Palatino Linotype" w:hAnsi="Palatino Linotype"/>
          <w:lang w:val="az-Latn-AZ"/>
        </w:rPr>
        <w:t>” sözləri “</w:t>
      </w:r>
      <w:r w:rsidR="008770CB" w:rsidRPr="00F43791">
        <w:rPr>
          <w:rFonts w:ascii="Palatino Linotype" w:hAnsi="Palatino Linotype"/>
          <w:b/>
          <w:lang w:val="az-Latn-AZ"/>
        </w:rPr>
        <w:t>, 164.1.20-164.1.25-ci, 164.1.33-cü və 164.1.35-ci</w:t>
      </w:r>
      <w:r w:rsidR="008770CB" w:rsidRPr="00F43791">
        <w:rPr>
          <w:rFonts w:ascii="Palatino Linotype" w:hAnsi="Palatino Linotype"/>
          <w:lang w:val="az-Latn-AZ"/>
        </w:rPr>
        <w:t>” sözləri ilə əvəz edilmişdir.</w:t>
      </w:r>
    </w:p>
    <w:p w14:paraId="1AD1D881" w14:textId="77777777" w:rsidR="008770CB" w:rsidRPr="00F43791" w:rsidRDefault="008770CB" w:rsidP="005D6B10">
      <w:pPr>
        <w:pStyle w:val="af0"/>
        <w:ind w:firstLine="539"/>
        <w:jc w:val="both"/>
        <w:rPr>
          <w:rFonts w:ascii="Palatino Linotype" w:hAnsi="Palatino Linotype"/>
          <w:lang w:val="az-Latn-AZ"/>
        </w:rPr>
      </w:pPr>
    </w:p>
    <w:p w14:paraId="7F6B8CC6" w14:textId="0EF94147" w:rsidR="008770CB" w:rsidRPr="00F43791" w:rsidRDefault="00245795" w:rsidP="005D6B10">
      <w:pPr>
        <w:pStyle w:val="af0"/>
        <w:ind w:firstLine="539"/>
        <w:jc w:val="both"/>
        <w:rPr>
          <w:rFonts w:ascii="Palatino Linotype" w:hAnsi="Palatino Linotype"/>
          <w:lang w:val="az-Latn-AZ"/>
        </w:rPr>
      </w:pPr>
      <w:hyperlink r:id="rId99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w:t>
      </w:r>
      <w:r w:rsidR="008770CB" w:rsidRPr="00F43791">
        <w:rPr>
          <w:rFonts w:ascii="Palatino Linotype" w:hAnsi="Palatino Linotype"/>
          <w:lang w:val="az-Latn-AZ"/>
        </w:rPr>
        <w:t xml:space="preserve"> 159.10-cu maddə ləğv edilmişdir.</w:t>
      </w:r>
    </w:p>
    <w:p w14:paraId="5C0485CF" w14:textId="77777777" w:rsidR="008770CB" w:rsidRPr="00F43791" w:rsidRDefault="008770CB" w:rsidP="005D6B10">
      <w:pPr>
        <w:pStyle w:val="af0"/>
        <w:ind w:firstLine="539"/>
        <w:jc w:val="both"/>
        <w:rPr>
          <w:rFonts w:ascii="Palatino Linotype" w:hAnsi="Palatino Linotype"/>
          <w:lang w:val="az-Latn-AZ"/>
        </w:rPr>
      </w:pPr>
    </w:p>
  </w:endnote>
  <w:endnote w:id="991">
    <w:p w14:paraId="348E360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9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160-cı maddənin ad</w:t>
      </w:r>
      <w:r w:rsidRPr="00F43791">
        <w:rPr>
          <w:rFonts w:ascii="Palatino Linotype" w:hAnsi="Palatino Linotype" w:cs="Book Antiqua"/>
          <w:color w:val="212529"/>
          <w:shd w:val="clear" w:color="auto" w:fill="FFFFFF"/>
          <w:lang w:val="az-Latn-AZ"/>
        </w:rPr>
        <w:t>ı</w:t>
      </w:r>
      <w:r w:rsidRPr="00F43791">
        <w:rPr>
          <w:rFonts w:ascii="Palatino Linotype" w:hAnsi="Palatino Linotype"/>
          <w:color w:val="212529"/>
          <w:shd w:val="clear" w:color="auto" w:fill="FFFFFF"/>
          <w:lang w:val="az-Latn-AZ"/>
        </w:rPr>
        <w:t xml:space="preserve"> yeni redaksiyada veril</w:t>
      </w:r>
      <w:r w:rsidRPr="00F43791">
        <w:rPr>
          <w:rFonts w:ascii="Palatino Linotype" w:hAnsi="Palatino Linotype"/>
          <w:lang w:val="az-Latn-AZ"/>
        </w:rPr>
        <w:t>mişdir.</w:t>
      </w:r>
    </w:p>
    <w:p w14:paraId="4EBBB6F5" w14:textId="77777777" w:rsidR="008770CB" w:rsidRPr="00F43791" w:rsidRDefault="008770CB" w:rsidP="005D6B10">
      <w:pPr>
        <w:pStyle w:val="af0"/>
        <w:ind w:firstLine="539"/>
        <w:jc w:val="both"/>
        <w:rPr>
          <w:rFonts w:ascii="Palatino Linotype" w:hAnsi="Palatino Linotype"/>
          <w:lang w:val="az-Latn-AZ"/>
        </w:rPr>
      </w:pPr>
    </w:p>
    <w:p w14:paraId="1266BDF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A930C05"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b/>
          <w:bCs/>
          <w:strike/>
          <w:lang w:val="az-Latn-AZ"/>
        </w:rPr>
        <w:t>Maddə 160. Müəssisənin təqdim edilməsi</w:t>
      </w:r>
    </w:p>
    <w:p w14:paraId="4640DA62" w14:textId="77777777" w:rsidR="008770CB" w:rsidRPr="00F43791" w:rsidRDefault="008770CB" w:rsidP="005D6B10">
      <w:pPr>
        <w:pStyle w:val="af0"/>
        <w:ind w:firstLine="539"/>
        <w:jc w:val="both"/>
        <w:rPr>
          <w:rFonts w:ascii="Palatino Linotype" w:hAnsi="Palatino Linotype"/>
          <w:lang w:val="az-Latn-AZ"/>
        </w:rPr>
      </w:pPr>
    </w:p>
  </w:endnote>
  <w:endnote w:id="992">
    <w:p w14:paraId="4106AEC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160.1-ci maddədən “</w:t>
      </w:r>
      <w:r w:rsidRPr="00F43791">
        <w:rPr>
          <w:rFonts w:ascii="Palatino Linotype" w:hAnsi="Palatino Linotype"/>
          <w:b/>
          <w:lang w:val="az-Latn-AZ"/>
        </w:rPr>
        <w:t>və ya müəssisədə müstəqil fəaliyyət göstərən bölmənin bütün aktivlərinin</w:t>
      </w:r>
      <w:r w:rsidRPr="00F43791">
        <w:rPr>
          <w:rFonts w:ascii="Palatino Linotype" w:hAnsi="Palatino Linotype"/>
          <w:lang w:val="az-Latn-AZ"/>
        </w:rPr>
        <w:t xml:space="preserve">” sözləri çıxarılmışdır. </w:t>
      </w:r>
    </w:p>
    <w:p w14:paraId="386BE594" w14:textId="77777777" w:rsidR="008770CB" w:rsidRPr="00F43791" w:rsidRDefault="008770CB" w:rsidP="005D6B10">
      <w:pPr>
        <w:pStyle w:val="af0"/>
        <w:ind w:firstLine="539"/>
        <w:jc w:val="both"/>
        <w:rPr>
          <w:rFonts w:ascii="Palatino Linotype" w:hAnsi="Palatino Linotype"/>
          <w:lang w:val="az-Latn-AZ"/>
        </w:rPr>
      </w:pPr>
    </w:p>
    <w:p w14:paraId="1E533E1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A813A89"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160.1. Müəssisənin və ya müəssisədə müstəqil fəaliyyət göstərən bölmənin bütün aktivlərinin bir əməliyyat çərçivəsində bir vergi ödəyicisi tərəfindən digər vergi ödəyicisinə təqdim edilməsi vergi tutulan əməliyyat sayılmır.</w:t>
      </w:r>
    </w:p>
    <w:p w14:paraId="4AAF9F97" w14:textId="77777777" w:rsidR="008770CB" w:rsidRPr="00F43791" w:rsidRDefault="008770CB" w:rsidP="005D6B10">
      <w:pPr>
        <w:pStyle w:val="af0"/>
        <w:ind w:firstLine="539"/>
        <w:jc w:val="both"/>
        <w:rPr>
          <w:rFonts w:ascii="Palatino Linotype" w:hAnsi="Palatino Linotype"/>
          <w:lang w:val="az-Latn-AZ"/>
        </w:rPr>
      </w:pPr>
    </w:p>
  </w:endnote>
  <w:endnote w:id="993">
    <w:p w14:paraId="4E8A4D9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160.2-ci maddənin birinci və ikinci abzasında 160.3-cü maddədə müvafiq olaraq “</w:t>
      </w:r>
      <w:r w:rsidRPr="00F43791">
        <w:rPr>
          <w:rFonts w:ascii="Palatino Linotype" w:hAnsi="Palatino Linotype"/>
          <w:b/>
          <w:lang w:val="az-Latn-AZ"/>
        </w:rPr>
        <w:t>(müəssisədə müstəqil fəaliyyət göstərən bölməni)</w:t>
      </w:r>
      <w:r w:rsidRPr="00F43791">
        <w:rPr>
          <w:rFonts w:ascii="Palatino Linotype" w:hAnsi="Palatino Linotype"/>
          <w:lang w:val="az-Latn-AZ"/>
        </w:rPr>
        <w:t>” və “</w:t>
      </w:r>
      <w:r w:rsidRPr="00F43791">
        <w:rPr>
          <w:rFonts w:ascii="Palatino Linotype" w:hAnsi="Palatino Linotype"/>
          <w:b/>
          <w:lang w:val="az-Latn-AZ"/>
        </w:rPr>
        <w:t>(müəssisədə müstəqil fəaliyyət göstərən bölməyə)</w:t>
      </w:r>
      <w:r w:rsidRPr="00F43791">
        <w:rPr>
          <w:rFonts w:ascii="Palatino Linotype" w:hAnsi="Palatino Linotype"/>
          <w:lang w:val="az-Latn-AZ"/>
        </w:rPr>
        <w:t xml:space="preserve">” sözləri çıxarılmışdır. </w:t>
      </w:r>
    </w:p>
    <w:p w14:paraId="2ACF0BEC" w14:textId="77777777" w:rsidR="008770CB" w:rsidRPr="00F43791" w:rsidRDefault="008770CB" w:rsidP="005D6B10">
      <w:pPr>
        <w:pStyle w:val="af0"/>
        <w:ind w:firstLine="539"/>
        <w:jc w:val="both"/>
        <w:rPr>
          <w:rFonts w:ascii="Palatino Linotype" w:hAnsi="Palatino Linotype"/>
          <w:lang w:val="az-Latn-AZ"/>
        </w:rPr>
      </w:pPr>
    </w:p>
    <w:p w14:paraId="64091873"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BFBEB10"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160.2. Bu Məcəllənin 160.1-ci maddəsində göstərilən halda müəssisəni (müəssisədə müstəqil fəaliyyət göstərən bölməni) alan və ya qəbul edən şəxs təqdim edənin bu fəsildə göstərilən və təqdim edilən müəssisəyə (müəssisədə müstəqil fəaliyyət göstərən bölməyə) aid hüquq və öhdəliklərini öz üzərinə götürür. Bu müddəa müəssisəni (müəssisədə müstəqil fəaliyyət göstərən bölməni) təqdim edən şəxsi əvvəlki vergi dövrləri üçün vergiləri, faizləri və ya maliyyə sanksiyalarını ödəməkdən azad etmir.</w:t>
      </w:r>
    </w:p>
    <w:p w14:paraId="1A75A53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160.3. Bu maddə yalnız o halda tətbiq edilir ki, müəssisəni (müəssisədə müstəqil fəaliyyət göstərən bölməni) təqdim edən və alan (qəbul edən) tərəflər təqdim edilmədən sonra 10 gündən gec olmayaraq bu maddənin müddəalarının tətbiq edilməsi üçün vergi orqanına yazılı məlumat vermiş olsun.</w:t>
      </w:r>
    </w:p>
    <w:p w14:paraId="2E5132F6" w14:textId="77777777" w:rsidR="008770CB" w:rsidRPr="00F43791" w:rsidRDefault="008770CB" w:rsidP="005D6B10">
      <w:pPr>
        <w:pStyle w:val="af0"/>
        <w:ind w:firstLine="539"/>
        <w:jc w:val="both"/>
        <w:rPr>
          <w:rFonts w:ascii="Palatino Linotype" w:hAnsi="Palatino Linotype"/>
          <w:lang w:val="az-Latn-AZ"/>
        </w:rPr>
      </w:pPr>
    </w:p>
  </w:endnote>
  <w:endnote w:id="994">
    <w:p w14:paraId="7C1CCF5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997"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160.4-cü maddə əlavə edilmişdir.</w:t>
      </w:r>
    </w:p>
    <w:p w14:paraId="784C5EB4" w14:textId="77777777" w:rsidR="008770CB" w:rsidRPr="00F43791" w:rsidRDefault="008770CB" w:rsidP="005D6B10">
      <w:pPr>
        <w:pStyle w:val="af0"/>
        <w:ind w:firstLine="539"/>
        <w:jc w:val="both"/>
        <w:rPr>
          <w:rFonts w:ascii="Palatino Linotype" w:hAnsi="Palatino Linotype"/>
          <w:lang w:val="az-Latn-AZ"/>
        </w:rPr>
      </w:pPr>
    </w:p>
    <w:p w14:paraId="24DA0E83" w14:textId="77777777" w:rsidR="008770CB" w:rsidRPr="00F43791" w:rsidRDefault="00245795" w:rsidP="005D6B10">
      <w:pPr>
        <w:pStyle w:val="af0"/>
        <w:ind w:firstLine="539"/>
        <w:jc w:val="both"/>
        <w:rPr>
          <w:rFonts w:ascii="Palatino Linotype" w:hAnsi="Palatino Linotype"/>
          <w:lang w:val="az-Latn-AZ"/>
        </w:rPr>
      </w:pPr>
      <w:hyperlink r:id="rId998"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160.4-cü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da</w:t>
      </w:r>
      <w:r w:rsidR="008770CB" w:rsidRPr="00F43791">
        <w:rPr>
          <w:rFonts w:ascii="Palatino Linotype" w:hAnsi="Palatino Linotype" w:cs="Book Antiqua"/>
          <w:b/>
          <w:color w:val="212529"/>
          <w:shd w:val="clear" w:color="auto" w:fill="FFFFFF"/>
          <w:lang w:val="az-Latn-AZ"/>
        </w:rPr>
        <w:t>şı</w:t>
      </w:r>
      <w:r w:rsidR="008770CB" w:rsidRPr="00F43791">
        <w:rPr>
          <w:rFonts w:ascii="Palatino Linotype" w:hAnsi="Palatino Linotype"/>
          <w:b/>
          <w:color w:val="212529"/>
          <w:shd w:val="clear" w:color="auto" w:fill="FFFFFF"/>
          <w:lang w:val="az-Latn-AZ"/>
        </w:rPr>
        <w:t>nmaz əmlaklar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da</w:t>
      </w:r>
      <w:r w:rsidR="008770CB" w:rsidRPr="00F43791">
        <w:rPr>
          <w:rFonts w:ascii="Palatino Linotype" w:hAnsi="Palatino Linotype" w:cs="Book Antiqua"/>
          <w:b/>
          <w:color w:val="212529"/>
          <w:shd w:val="clear" w:color="auto" w:fill="FFFFFF"/>
          <w:lang w:val="az-Latn-AZ"/>
        </w:rPr>
        <w:t>şı</w:t>
      </w:r>
      <w:r w:rsidR="008770CB" w:rsidRPr="00F43791">
        <w:rPr>
          <w:rFonts w:ascii="Palatino Linotype" w:hAnsi="Palatino Linotype"/>
          <w:b/>
          <w:color w:val="212529"/>
          <w:shd w:val="clear" w:color="auto" w:fill="FFFFFF"/>
          <w:lang w:val="az-Latn-AZ"/>
        </w:rPr>
        <w:t>nar və da</w:t>
      </w:r>
      <w:r w:rsidR="008770CB" w:rsidRPr="00F43791">
        <w:rPr>
          <w:rFonts w:ascii="Palatino Linotype" w:hAnsi="Palatino Linotype" w:cs="Book Antiqua"/>
          <w:b/>
          <w:color w:val="212529"/>
          <w:shd w:val="clear" w:color="auto" w:fill="FFFFFF"/>
          <w:lang w:val="az-Latn-AZ"/>
        </w:rPr>
        <w:t>şı</w:t>
      </w:r>
      <w:r w:rsidR="008770CB" w:rsidRPr="00F43791">
        <w:rPr>
          <w:rFonts w:ascii="Palatino Linotype" w:hAnsi="Palatino Linotype"/>
          <w:b/>
          <w:color w:val="212529"/>
          <w:shd w:val="clear" w:color="auto" w:fill="FFFFFF"/>
          <w:lang w:val="az-Latn-AZ"/>
        </w:rPr>
        <w:t>nmaz əmlaklar</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qeyri-maddi aktivlərin</w:t>
      </w:r>
      <w:r w:rsidR="008770CB" w:rsidRPr="00F43791">
        <w:rPr>
          <w:rFonts w:ascii="Palatino Linotype" w:hAnsi="Palatino Linotype"/>
          <w:color w:val="212529"/>
          <w:shd w:val="clear" w:color="auto" w:fill="FFFFFF"/>
          <w:lang w:val="az-Latn-AZ"/>
        </w:rPr>
        <w: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ilə əvəz edil</w:t>
      </w:r>
      <w:r w:rsidR="008770CB" w:rsidRPr="00F43791">
        <w:rPr>
          <w:rFonts w:ascii="Palatino Linotype" w:hAnsi="Palatino Linotype"/>
          <w:lang w:val="az-Latn-AZ"/>
        </w:rPr>
        <w:t>mişdir</w:t>
      </w:r>
      <w:r w:rsidR="008770CB" w:rsidRPr="00F43791">
        <w:rPr>
          <w:rFonts w:ascii="Palatino Linotype" w:hAnsi="Palatino Linotype"/>
          <w:color w:val="212529"/>
          <w:shd w:val="clear" w:color="auto" w:fill="FFFFFF"/>
          <w:lang w:val="az-Latn-AZ"/>
        </w:rPr>
        <w:t xml:space="preserve"> və həmin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əvəzsiz</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əvvəl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 eləcə də siyah</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 xml:space="preserve">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vafiq icra hakimiyyəti orqan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əyyən etdiyi orqan (qurum) tərəfindən təsdiq edilən ictimai və sosial məqsədlər </w:t>
      </w:r>
      <w:r w:rsidR="008770CB" w:rsidRPr="00F43791">
        <w:rPr>
          <w:rFonts w:ascii="Palatino Linotype" w:hAnsi="Palatino Linotype" w:cs="Book Antiqua"/>
          <w:b/>
          <w:color w:val="212529"/>
          <w:shd w:val="clear" w:color="auto" w:fill="FFFFFF"/>
          <w:lang w:val="az-Latn-AZ"/>
        </w:rPr>
        <w:t>üçü</w:t>
      </w:r>
      <w:r w:rsidR="008770CB" w:rsidRPr="00F43791">
        <w:rPr>
          <w:rFonts w:ascii="Palatino Linotype" w:hAnsi="Palatino Linotype"/>
          <w:b/>
          <w:color w:val="212529"/>
          <w:shd w:val="clear" w:color="auto" w:fill="FFFFFF"/>
          <w:lang w:val="az-Latn-AZ"/>
        </w:rPr>
        <w:t>n yarad</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lm</w:t>
      </w:r>
      <w:r w:rsidR="008770CB" w:rsidRPr="00F43791">
        <w:rPr>
          <w:rFonts w:ascii="Palatino Linotype" w:hAnsi="Palatino Linotype" w:cs="Book Antiqua"/>
          <w:b/>
          <w:color w:val="212529"/>
          <w:shd w:val="clear" w:color="auto" w:fill="FFFFFF"/>
          <w:lang w:val="az-Latn-AZ"/>
        </w:rPr>
        <w:t>ış</w:t>
      </w:r>
      <w:r w:rsidR="008770CB" w:rsidRPr="00F43791">
        <w:rPr>
          <w:rFonts w:ascii="Palatino Linotype" w:hAnsi="Palatino Linotype"/>
          <w:b/>
          <w:color w:val="212529"/>
          <w:shd w:val="clear" w:color="auto" w:fill="FFFFFF"/>
          <w:lang w:val="az-Latn-AZ"/>
        </w:rPr>
        <w:t xml:space="preserve"> fondlara</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w:t>
      </w:r>
      <w:r w:rsidR="008770CB" w:rsidRPr="00F43791">
        <w:rPr>
          <w:rFonts w:ascii="Palatino Linotype" w:hAnsi="Palatino Linotype"/>
          <w:lang w:val="az-Latn-AZ"/>
        </w:rPr>
        <w:t>mişdir.</w:t>
      </w:r>
    </w:p>
    <w:p w14:paraId="5C6B7973" w14:textId="77777777" w:rsidR="008770CB" w:rsidRPr="00F43791" w:rsidRDefault="008770CB" w:rsidP="005D6B10">
      <w:pPr>
        <w:pStyle w:val="af0"/>
        <w:ind w:firstLine="540"/>
        <w:jc w:val="both"/>
        <w:rPr>
          <w:rFonts w:ascii="Palatino Linotype" w:hAnsi="Palatino Linotype"/>
          <w:lang w:val="az-Latn-AZ"/>
        </w:rPr>
      </w:pPr>
    </w:p>
  </w:endnote>
  <w:endnote w:id="995">
    <w:p w14:paraId="221F2405"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999"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161.1-ci maddədə “</w:t>
      </w:r>
      <w:r w:rsidRPr="00F43791">
        <w:rPr>
          <w:rFonts w:ascii="Palatino Linotype" w:hAnsi="Palatino Linotype"/>
          <w:b/>
          <w:lang w:val="az-Latn-AZ"/>
        </w:rPr>
        <w:t>hər hansı rüsumlar, vergilər</w:t>
      </w:r>
      <w:r w:rsidRPr="00F43791">
        <w:rPr>
          <w:rFonts w:ascii="Palatino Linotype" w:hAnsi="Palatino Linotype"/>
          <w:lang w:val="az-Latn-AZ"/>
        </w:rPr>
        <w:t>” sözləri “</w:t>
      </w:r>
      <w:r w:rsidRPr="00F43791">
        <w:rPr>
          <w:rFonts w:ascii="Palatino Linotype" w:hAnsi="Palatino Linotype"/>
          <w:b/>
          <w:lang w:val="az-Latn-AZ"/>
        </w:rPr>
        <w:t>yol vergisi istisna olmaqla, digər vergilər, rüsumlar</w:t>
      </w:r>
      <w:r w:rsidRPr="00F43791">
        <w:rPr>
          <w:rFonts w:ascii="Palatino Linotype" w:hAnsi="Palatino Linotype"/>
          <w:lang w:val="az-Latn-AZ"/>
        </w:rPr>
        <w:t>” sözləri ilə əvəz edilmişdir.</w:t>
      </w:r>
    </w:p>
    <w:p w14:paraId="1FB5953B" w14:textId="77777777" w:rsidR="008770CB" w:rsidRPr="00F43791" w:rsidRDefault="008770CB" w:rsidP="005D6B10">
      <w:pPr>
        <w:pStyle w:val="af0"/>
        <w:ind w:firstLine="540"/>
        <w:jc w:val="both"/>
        <w:rPr>
          <w:rFonts w:ascii="Palatino Linotype" w:hAnsi="Palatino Linotype"/>
          <w:lang w:val="az-Latn-AZ"/>
        </w:rPr>
      </w:pPr>
    </w:p>
  </w:endnote>
  <w:endnote w:id="996">
    <w:p w14:paraId="142AC1DE"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00"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162.1-ci maddəyə “</w:t>
      </w:r>
      <w:r w:rsidRPr="00F43791">
        <w:rPr>
          <w:rFonts w:ascii="Palatino Linotype" w:hAnsi="Palatino Linotype"/>
          <w:b/>
          <w:lang w:val="az-Latn-AZ"/>
        </w:rPr>
        <w:t>ƏDV</w:t>
      </w:r>
      <w:r w:rsidRPr="00F43791">
        <w:rPr>
          <w:rFonts w:ascii="Palatino Linotype" w:hAnsi="Palatino Linotype"/>
          <w:lang w:val="az-Latn-AZ"/>
        </w:rPr>
        <w:t>” sözündən sonra “</w:t>
      </w:r>
      <w:r w:rsidRPr="00F43791">
        <w:rPr>
          <w:rFonts w:ascii="Palatino Linotype" w:hAnsi="Palatino Linotype"/>
          <w:b/>
          <w:lang w:val="az-Latn-AZ"/>
        </w:rPr>
        <w:t>və yol vergisi</w:t>
      </w:r>
      <w:r w:rsidRPr="00F43791">
        <w:rPr>
          <w:rFonts w:ascii="Palatino Linotype" w:hAnsi="Palatino Linotype"/>
          <w:lang w:val="az-Latn-AZ"/>
        </w:rPr>
        <w:t>” sözləri əlavə edilmişdir.</w:t>
      </w:r>
    </w:p>
    <w:p w14:paraId="475C156C" w14:textId="77777777" w:rsidR="008770CB" w:rsidRPr="00F43791" w:rsidRDefault="008770CB" w:rsidP="005D6B10">
      <w:pPr>
        <w:pStyle w:val="af0"/>
        <w:ind w:firstLine="540"/>
        <w:jc w:val="both"/>
        <w:rPr>
          <w:rFonts w:ascii="Palatino Linotype" w:hAnsi="Palatino Linotype"/>
          <w:lang w:val="az-Latn-AZ"/>
        </w:rPr>
      </w:pPr>
    </w:p>
  </w:endnote>
  <w:endnote w:id="997">
    <w:p w14:paraId="32AEBDC8"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0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163.1.4-cü maddədə “</w:t>
      </w:r>
      <w:r w:rsidRPr="00F43791">
        <w:rPr>
          <w:rFonts w:ascii="Palatino Linotype" w:hAnsi="Palatino Linotype"/>
          <w:b/>
          <w:lang w:val="az-Latn-AZ"/>
        </w:rPr>
        <w:t>elektron vergi hesab-faktura”</w:t>
      </w:r>
      <w:r w:rsidRPr="00F43791">
        <w:rPr>
          <w:rFonts w:ascii="Palatino Linotype" w:hAnsi="Palatino Linotype"/>
          <w:lang w:val="az-Latn-AZ"/>
        </w:rPr>
        <w:t xml:space="preserve"> sözləri </w:t>
      </w:r>
      <w:r w:rsidRPr="00F43791">
        <w:rPr>
          <w:rFonts w:ascii="Palatino Linotype" w:hAnsi="Palatino Linotype"/>
          <w:b/>
          <w:lang w:val="az-Latn-AZ"/>
        </w:rPr>
        <w:t xml:space="preserve">“elektron qaimə-faktura” </w:t>
      </w:r>
      <w:r w:rsidRPr="00F43791">
        <w:rPr>
          <w:rFonts w:ascii="Palatino Linotype" w:hAnsi="Palatino Linotype"/>
          <w:lang w:val="az-Latn-AZ"/>
        </w:rPr>
        <w:t>sözləri ilə əvəz edilmişdir.</w:t>
      </w:r>
    </w:p>
    <w:p w14:paraId="74B36A8F" w14:textId="77777777" w:rsidR="008770CB" w:rsidRPr="00F43791" w:rsidRDefault="008770CB" w:rsidP="005D6B10">
      <w:pPr>
        <w:pStyle w:val="af0"/>
        <w:ind w:firstLine="539"/>
        <w:jc w:val="both"/>
        <w:rPr>
          <w:rFonts w:ascii="Palatino Linotype" w:hAnsi="Palatino Linotype"/>
          <w:strike/>
          <w:lang w:val="az-Latn-AZ"/>
        </w:rPr>
      </w:pPr>
    </w:p>
  </w:endnote>
  <w:endnote w:id="998">
    <w:p w14:paraId="220BE60A"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0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163.2.1-ci maddədə “</w:t>
      </w:r>
      <w:r w:rsidRPr="00F43791">
        <w:rPr>
          <w:rFonts w:ascii="Palatino Linotype" w:hAnsi="Palatino Linotype"/>
          <w:b/>
          <w:lang w:val="az-Latn-AZ"/>
        </w:rPr>
        <w:t>elektron vergi hesab-fakturanı</w:t>
      </w:r>
      <w:r w:rsidRPr="00F43791">
        <w:rPr>
          <w:rFonts w:ascii="Palatino Linotype" w:hAnsi="Palatino Linotype"/>
          <w:lang w:val="az-Latn-AZ"/>
        </w:rPr>
        <w:t xml:space="preserve">” sözləri </w:t>
      </w:r>
      <w:r w:rsidRPr="00F43791">
        <w:rPr>
          <w:rFonts w:ascii="Palatino Linotype" w:hAnsi="Palatino Linotype"/>
          <w:b/>
          <w:lang w:val="az-Latn-AZ"/>
        </w:rPr>
        <w:t>“elektron qaimə-fakturanı”</w:t>
      </w:r>
      <w:r w:rsidRPr="00F43791">
        <w:rPr>
          <w:rFonts w:ascii="Palatino Linotype" w:hAnsi="Palatino Linotype"/>
          <w:lang w:val="az-Latn-AZ"/>
        </w:rPr>
        <w:t xml:space="preserve"> sözləri ilə və “</w:t>
      </w:r>
      <w:r w:rsidRPr="00F43791">
        <w:rPr>
          <w:rFonts w:ascii="Palatino Linotype" w:hAnsi="Palatino Linotype"/>
          <w:b/>
          <w:lang w:val="az-Latn-AZ"/>
        </w:rPr>
        <w:t>elektron vergi hesab-fakturada</w:t>
      </w:r>
      <w:r w:rsidRPr="00F43791">
        <w:rPr>
          <w:rFonts w:ascii="Palatino Linotype" w:hAnsi="Palatino Linotype"/>
          <w:lang w:val="az-Latn-AZ"/>
        </w:rPr>
        <w:t xml:space="preserve">” sözləri </w:t>
      </w:r>
      <w:r w:rsidRPr="00F43791">
        <w:rPr>
          <w:rFonts w:ascii="Palatino Linotype" w:hAnsi="Palatino Linotype"/>
          <w:b/>
          <w:lang w:val="az-Latn-AZ"/>
        </w:rPr>
        <w:t>“elektron qaimə-fakturada</w:t>
      </w:r>
      <w:r w:rsidRPr="00F43791">
        <w:rPr>
          <w:rFonts w:ascii="Palatino Linotype" w:hAnsi="Palatino Linotype"/>
          <w:lang w:val="az-Latn-AZ"/>
        </w:rPr>
        <w:t>” sözləri ilə əvəz edilmişdir.</w:t>
      </w:r>
    </w:p>
    <w:p w14:paraId="3D84CB4D" w14:textId="77777777" w:rsidR="008770CB" w:rsidRPr="00F43791" w:rsidRDefault="008770CB" w:rsidP="005D6B10">
      <w:pPr>
        <w:pStyle w:val="af0"/>
        <w:ind w:firstLine="539"/>
        <w:jc w:val="both"/>
        <w:rPr>
          <w:rFonts w:ascii="Palatino Linotype" w:hAnsi="Palatino Linotype"/>
          <w:strike/>
          <w:lang w:val="az-Latn-AZ"/>
        </w:rPr>
      </w:pPr>
    </w:p>
  </w:endnote>
  <w:endnote w:id="999">
    <w:p w14:paraId="4CB79407" w14:textId="32EA30D0" w:rsidR="008770CB" w:rsidRPr="00F43791" w:rsidRDefault="008770CB" w:rsidP="003D40EE">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03"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164-cü maddənin adı yeni redaksiyada verilmişdir.</w:t>
      </w:r>
    </w:p>
    <w:p w14:paraId="34EAD711" w14:textId="77777777" w:rsidR="008770CB" w:rsidRPr="00F43791" w:rsidRDefault="008770CB" w:rsidP="003D40EE">
      <w:pPr>
        <w:pStyle w:val="af0"/>
        <w:ind w:firstLine="539"/>
        <w:jc w:val="both"/>
        <w:rPr>
          <w:rFonts w:ascii="Palatino Linotype" w:hAnsi="Palatino Linotype"/>
          <w:lang w:val="az-Latn-AZ"/>
        </w:rPr>
      </w:pPr>
    </w:p>
    <w:p w14:paraId="22F6D9A8" w14:textId="7308D546" w:rsidR="008770CB" w:rsidRPr="00F43791" w:rsidRDefault="008770CB" w:rsidP="003D40EE">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ED20EC6" w14:textId="7B8D825D" w:rsidR="008770CB" w:rsidRPr="00F43791" w:rsidRDefault="008770CB" w:rsidP="003D40EE">
      <w:pPr>
        <w:pStyle w:val="af0"/>
        <w:ind w:firstLine="539"/>
        <w:jc w:val="both"/>
        <w:rPr>
          <w:rFonts w:ascii="Palatino Linotype" w:hAnsi="Palatino Linotype"/>
          <w:strike/>
          <w:lang w:val="az-Latn-AZ"/>
        </w:rPr>
      </w:pPr>
      <w:r w:rsidRPr="00F43791">
        <w:rPr>
          <w:rFonts w:ascii="Palatino Linotype" w:hAnsi="Palatino Linotype" w:cs="Arial"/>
          <w:b/>
          <w:bCs/>
          <w:strike/>
          <w:lang w:val="az-Latn-AZ"/>
        </w:rPr>
        <w:t>Maddə 164. Vergi ödəməkdən azad edilmə</w:t>
      </w:r>
    </w:p>
    <w:p w14:paraId="7FE7FCA7" w14:textId="77777777" w:rsidR="008770CB" w:rsidRPr="00F43791" w:rsidRDefault="008770CB" w:rsidP="003D40EE">
      <w:pPr>
        <w:pStyle w:val="af0"/>
        <w:ind w:firstLine="539"/>
        <w:jc w:val="both"/>
        <w:rPr>
          <w:rFonts w:ascii="Palatino Linotype" w:hAnsi="Palatino Linotype"/>
          <w:lang w:val="az-Latn-AZ"/>
        </w:rPr>
      </w:pPr>
    </w:p>
  </w:endnote>
  <w:endnote w:id="1000">
    <w:p w14:paraId="2A780F42"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164.1.1-ci maddədə "</w:t>
      </w:r>
      <w:r w:rsidRPr="00F43791">
        <w:rPr>
          <w:rFonts w:ascii="Palatino Linotype" w:hAnsi="Palatino Linotype"/>
          <w:b/>
          <w:snapToGrid w:val="0"/>
          <w:lang w:val="az-Latn-AZ"/>
        </w:rPr>
        <w:t>dövlət müəssisəsinin icarəyə verilməsindən</w:t>
      </w:r>
      <w:r w:rsidRPr="00F43791">
        <w:rPr>
          <w:rFonts w:ascii="Palatino Linotype" w:hAnsi="Palatino Linotype"/>
          <w:snapToGrid w:val="0"/>
          <w:lang w:val="az-Latn-AZ"/>
        </w:rPr>
        <w:t>" sözləri "</w:t>
      </w:r>
      <w:r w:rsidRPr="00F43791">
        <w:rPr>
          <w:rFonts w:ascii="Palatino Linotype" w:hAnsi="Palatino Linotype"/>
          <w:b/>
          <w:snapToGrid w:val="0"/>
          <w:lang w:val="az-Latn-AZ"/>
        </w:rPr>
        <w:t>dövlət əmlakının icarəyə verilməsindən</w:t>
      </w:r>
      <w:r w:rsidRPr="00F43791">
        <w:rPr>
          <w:rFonts w:ascii="Palatino Linotype" w:hAnsi="Palatino Linotype"/>
          <w:snapToGrid w:val="0"/>
          <w:lang w:val="az-Latn-AZ"/>
        </w:rPr>
        <w:t>" sözləri ilə əvəz edilmişdir.</w:t>
      </w:r>
    </w:p>
    <w:p w14:paraId="5AEE18FD" w14:textId="77777777" w:rsidR="008770CB" w:rsidRPr="00F43791" w:rsidRDefault="008770CB" w:rsidP="005D6B10">
      <w:pPr>
        <w:pStyle w:val="af0"/>
        <w:ind w:firstLine="539"/>
        <w:jc w:val="both"/>
        <w:rPr>
          <w:rFonts w:ascii="Palatino Linotype" w:hAnsi="Palatino Linotype"/>
          <w:lang w:val="az-Latn-AZ"/>
        </w:rPr>
      </w:pPr>
    </w:p>
  </w:endnote>
  <w:endnote w:id="1001">
    <w:p w14:paraId="7B417CB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164.1.2-ci maddədən </w:t>
      </w:r>
      <w:r w:rsidRPr="00F43791">
        <w:rPr>
          <w:rFonts w:ascii="Palatino Linotype" w:hAnsi="Palatino Linotype"/>
          <w:b/>
          <w:lang w:val="az-Latn-AZ"/>
        </w:rPr>
        <w:t>"(maliyyə lizinqi daxil olmaqla)</w:t>
      </w:r>
      <w:r w:rsidRPr="00F43791">
        <w:rPr>
          <w:rFonts w:ascii="Palatino Linotype" w:hAnsi="Palatino Linotype"/>
          <w:lang w:val="az-Latn-AZ"/>
        </w:rPr>
        <w:t xml:space="preserve">" sözləri çıxarılmışdır. </w:t>
      </w:r>
    </w:p>
    <w:p w14:paraId="1A5AA4B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26ED748"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164.1.2. maliyyə (maliyyə lizinqi daxil olmaqla) xidmətlərinin göstərilməsi;</w:t>
      </w:r>
    </w:p>
    <w:p w14:paraId="114598DC" w14:textId="77777777" w:rsidR="008770CB" w:rsidRPr="00F43791" w:rsidRDefault="008770CB" w:rsidP="005D6B10">
      <w:pPr>
        <w:pStyle w:val="af0"/>
        <w:ind w:firstLine="539"/>
        <w:jc w:val="both"/>
        <w:rPr>
          <w:rFonts w:ascii="Palatino Linotype" w:hAnsi="Palatino Linotype"/>
          <w:lang w:val="az-Latn-AZ"/>
        </w:rPr>
      </w:pPr>
    </w:p>
    <w:p w14:paraId="3605F023" w14:textId="4D6822DB" w:rsidR="008770CB" w:rsidRPr="00F43791" w:rsidRDefault="00245795" w:rsidP="005D6B10">
      <w:pPr>
        <w:pStyle w:val="af0"/>
        <w:ind w:firstLine="539"/>
        <w:jc w:val="both"/>
        <w:rPr>
          <w:rFonts w:ascii="Palatino Linotype" w:hAnsi="Palatino Linotype"/>
          <w:lang w:val="az-Latn-AZ"/>
        </w:rPr>
      </w:pPr>
      <w:hyperlink r:id="rId100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164.1.2-ci maddəyə “</w:t>
      </w:r>
      <w:r w:rsidR="008770CB" w:rsidRPr="00F43791">
        <w:rPr>
          <w:rFonts w:ascii="Palatino Linotype" w:hAnsi="Palatino Linotype"/>
          <w:b/>
          <w:bCs/>
          <w:lang w:val="az-Latn-AZ"/>
        </w:rPr>
        <w:t>göstərilməsi</w:t>
      </w:r>
      <w:r w:rsidR="008770CB" w:rsidRPr="00F43791">
        <w:rPr>
          <w:rFonts w:ascii="Palatino Linotype" w:hAnsi="Palatino Linotype"/>
          <w:lang w:val="az-Latn-AZ"/>
        </w:rPr>
        <w:t xml:space="preserve">” sözündən sonra “, </w:t>
      </w:r>
      <w:r w:rsidR="008770CB" w:rsidRPr="00F43791">
        <w:rPr>
          <w:rFonts w:ascii="Palatino Linotype" w:hAnsi="Palatino Linotype"/>
          <w:b/>
          <w:bCs/>
          <w:lang w:val="az-Latn-AZ"/>
        </w:rPr>
        <w:t>o cümlədən maliyyə lizinqi əməliyyatları üzrə ödənilən faizlər</w:t>
      </w:r>
      <w:r w:rsidR="008770CB" w:rsidRPr="00F43791">
        <w:rPr>
          <w:rFonts w:ascii="Palatino Linotype" w:hAnsi="Palatino Linotype"/>
          <w:lang w:val="az-Latn-AZ"/>
        </w:rPr>
        <w:t>” sözləri əlavə edilmişdir.</w:t>
      </w:r>
    </w:p>
    <w:p w14:paraId="1CDA3BBE" w14:textId="77777777" w:rsidR="008770CB" w:rsidRPr="00F43791" w:rsidRDefault="008770CB" w:rsidP="005D6B10">
      <w:pPr>
        <w:pStyle w:val="af0"/>
        <w:ind w:firstLine="539"/>
        <w:jc w:val="both"/>
        <w:rPr>
          <w:rFonts w:ascii="Palatino Linotype" w:hAnsi="Palatino Linotype"/>
          <w:lang w:val="az-Latn-AZ"/>
        </w:rPr>
      </w:pPr>
    </w:p>
  </w:endnote>
  <w:endnote w:id="1002">
    <w:p w14:paraId="7B32B75F" w14:textId="2F0E0613"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0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164.1.2-1-ci maddə əlavə edilmişdir.</w:t>
      </w:r>
    </w:p>
    <w:p w14:paraId="63B19F10" w14:textId="77777777" w:rsidR="008770CB" w:rsidRPr="00F43791" w:rsidRDefault="008770CB" w:rsidP="005D6B10">
      <w:pPr>
        <w:pStyle w:val="af0"/>
        <w:ind w:firstLine="539"/>
        <w:jc w:val="both"/>
        <w:rPr>
          <w:rFonts w:ascii="Palatino Linotype" w:hAnsi="Palatino Linotype"/>
          <w:lang w:val="az-Latn-AZ"/>
        </w:rPr>
      </w:pPr>
    </w:p>
  </w:endnote>
  <w:endnote w:id="1003">
    <w:p w14:paraId="303003DA"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164.1.4-cü maddəyə "</w:t>
      </w:r>
      <w:r w:rsidRPr="00F43791">
        <w:rPr>
          <w:rStyle w:val="FontStyle21"/>
          <w:rFonts w:ascii="Palatino Linotype" w:hAnsi="Palatino Linotype" w:cs="Segoe UI"/>
          <w:b/>
          <w:sz w:val="20"/>
          <w:szCs w:val="20"/>
          <w:lang w:val="az-Latn-AZ" w:eastAsia="az-Latn-AZ"/>
        </w:rPr>
        <w:t>Azərbaycan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Respublikasının Mərkəzi Bankının</w:t>
      </w:r>
      <w:r w:rsidRPr="00F43791">
        <w:rPr>
          <w:rStyle w:val="FontStyle21"/>
          <w:rFonts w:ascii="Palatino Linotype" w:hAnsi="Palatino Linotype" w:cs="Segoe UI"/>
          <w:sz w:val="20"/>
          <w:szCs w:val="20"/>
          <w:lang w:val="az-Latn-AZ" w:eastAsia="az-Latn-AZ"/>
        </w:rPr>
        <w:t>" sözlərindən sonra "</w:t>
      </w:r>
      <w:r w:rsidRPr="00F43791">
        <w:rPr>
          <w:rStyle w:val="FontStyle21"/>
          <w:rFonts w:ascii="Palatino Linotype" w:hAnsi="Palatino Linotype" w:cs="Segoe UI"/>
          <w:b/>
          <w:sz w:val="20"/>
          <w:szCs w:val="20"/>
          <w:lang w:val="az-Latn-AZ" w:eastAsia="az-Latn-AZ"/>
        </w:rPr>
        <w:t>və</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Azərbaycan Respublikasının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Dövlət Neft Fondunun</w:t>
      </w:r>
      <w:r w:rsidRPr="00F43791">
        <w:rPr>
          <w:rStyle w:val="FontStyle21"/>
          <w:rFonts w:ascii="Palatino Linotype" w:hAnsi="Palatino Linotype" w:cs="Segoe UI"/>
          <w:sz w:val="20"/>
          <w:szCs w:val="20"/>
          <w:lang w:val="az-Latn-AZ" w:eastAsia="az-Latn-AZ"/>
        </w:rPr>
        <w:t>" sözləri və "</w:t>
      </w:r>
      <w:r w:rsidRPr="00F43791">
        <w:rPr>
          <w:rStyle w:val="FontStyle21"/>
          <w:rFonts w:ascii="Palatino Linotype" w:hAnsi="Palatino Linotype" w:cs="Segoe UI"/>
          <w:b/>
          <w:sz w:val="20"/>
          <w:szCs w:val="20"/>
          <w:lang w:val="az-Latn-AZ" w:eastAsia="az-Latn-AZ"/>
        </w:rPr>
        <w:t>habelə</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Azərbaycan Respublikasının</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Mərkəzi Bankının</w:t>
      </w:r>
      <w:r w:rsidRPr="00F43791">
        <w:rPr>
          <w:rStyle w:val="FontStyle21"/>
          <w:rFonts w:ascii="Palatino Linotype" w:hAnsi="Palatino Linotype" w:cs="Segoe UI"/>
          <w:sz w:val="20"/>
          <w:szCs w:val="20"/>
          <w:lang w:val="az-Latn-AZ" w:eastAsia="az-Latn-AZ"/>
        </w:rPr>
        <w:t>" sözləri əlavə edilmişdir.</w:t>
      </w:r>
    </w:p>
    <w:p w14:paraId="3D109045" w14:textId="77777777" w:rsidR="008770CB" w:rsidRPr="00F43791" w:rsidRDefault="008770CB" w:rsidP="005D6B10">
      <w:pPr>
        <w:pStyle w:val="af0"/>
        <w:ind w:firstLine="539"/>
        <w:jc w:val="both"/>
        <w:rPr>
          <w:rFonts w:ascii="Palatino Linotype" w:hAnsi="Palatino Linotype"/>
          <w:lang w:val="az-Latn-AZ"/>
        </w:rPr>
      </w:pPr>
    </w:p>
  </w:endnote>
  <w:endnote w:id="1004">
    <w:p w14:paraId="3F7B8B3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164.1.5-ci maddə yeni redaksiyada verilmişdir. </w:t>
      </w:r>
    </w:p>
    <w:p w14:paraId="0199C41C" w14:textId="77777777" w:rsidR="008770CB" w:rsidRPr="00F43791" w:rsidRDefault="008770CB" w:rsidP="005D6B10">
      <w:pPr>
        <w:pStyle w:val="af0"/>
        <w:ind w:firstLine="539"/>
        <w:jc w:val="both"/>
        <w:rPr>
          <w:rFonts w:ascii="Palatino Linotype" w:hAnsi="Palatino Linotype"/>
          <w:lang w:val="az-Latn-AZ"/>
        </w:rPr>
      </w:pPr>
    </w:p>
    <w:p w14:paraId="03051FF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6A73C1C" w14:textId="77777777" w:rsidR="008770CB" w:rsidRPr="00F43791" w:rsidRDefault="008770CB" w:rsidP="005D6B10">
      <w:pPr>
        <w:pStyle w:val="af0"/>
        <w:ind w:firstLine="539"/>
        <w:jc w:val="both"/>
        <w:rPr>
          <w:rFonts w:ascii="Palatino Linotype" w:hAnsi="Palatino Linotype"/>
          <w:color w:val="0000FF"/>
          <w:lang w:val="az-Latn-AZ"/>
        </w:rPr>
      </w:pPr>
      <w:r w:rsidRPr="00F43791">
        <w:rPr>
          <w:rFonts w:ascii="Palatino Linotype" w:hAnsi="Palatino Linotype"/>
          <w:strike/>
          <w:lang w:val="az-Latn-AZ"/>
        </w:rPr>
        <w:t>164.1.5. müəssisənin nizamnamə fonduna (kapitalına) hər hansı vəsaitin qoyulması;</w:t>
      </w:r>
    </w:p>
    <w:p w14:paraId="08BA0887" w14:textId="77777777" w:rsidR="008770CB" w:rsidRPr="00F43791" w:rsidRDefault="008770CB" w:rsidP="005D6B10">
      <w:pPr>
        <w:pStyle w:val="af0"/>
        <w:ind w:firstLine="539"/>
        <w:jc w:val="both"/>
        <w:rPr>
          <w:rFonts w:ascii="Palatino Linotype" w:hAnsi="Palatino Linotype"/>
          <w:lang w:val="az-Latn-AZ"/>
        </w:rPr>
      </w:pPr>
    </w:p>
    <w:p w14:paraId="63E5E20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164.1.5-ci maddə yeni redaksiyada verilmişdir. </w:t>
      </w:r>
    </w:p>
    <w:p w14:paraId="051E2A13" w14:textId="77777777" w:rsidR="008770CB" w:rsidRPr="00F43791" w:rsidRDefault="008770CB" w:rsidP="005D6B10">
      <w:pPr>
        <w:pStyle w:val="af0"/>
        <w:ind w:firstLine="539"/>
        <w:jc w:val="both"/>
        <w:rPr>
          <w:rFonts w:ascii="Palatino Linotype" w:hAnsi="Palatino Linotype"/>
          <w:lang w:val="az-Latn-AZ"/>
        </w:rPr>
      </w:pPr>
    </w:p>
    <w:p w14:paraId="7140DF76"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60C9936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164.1.5. müəssisənin nizamnamə fonduna (kapitalına) pay şəklində hər hansı əmlakın qoyulması.</w:t>
      </w:r>
    </w:p>
    <w:p w14:paraId="30298342" w14:textId="77777777" w:rsidR="008770CB" w:rsidRPr="00F43791" w:rsidRDefault="008770CB" w:rsidP="005D6B10">
      <w:pPr>
        <w:pStyle w:val="af0"/>
        <w:ind w:firstLine="539"/>
        <w:jc w:val="both"/>
        <w:rPr>
          <w:rFonts w:ascii="Palatino Linotype" w:hAnsi="Palatino Linotype"/>
          <w:lang w:val="az-Latn-AZ"/>
        </w:rPr>
      </w:pPr>
    </w:p>
    <w:p w14:paraId="439D3978" w14:textId="77777777" w:rsidR="008770CB" w:rsidRPr="00F43791" w:rsidRDefault="00245795" w:rsidP="005D6B10">
      <w:pPr>
        <w:pStyle w:val="af0"/>
        <w:ind w:firstLine="539"/>
        <w:jc w:val="both"/>
        <w:rPr>
          <w:rFonts w:ascii="Palatino Linotype" w:hAnsi="Palatino Linotype"/>
          <w:lang w:val="az-Latn-AZ"/>
        </w:rPr>
      </w:pPr>
      <w:hyperlink r:id="rId1006"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164.1.5-ci maddəyə birinci halda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əmlak</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sonra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(əsas vəsaitlər istisna olmaqla)</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w:t>
      </w:r>
      <w:r w:rsidR="008770CB" w:rsidRPr="00F43791">
        <w:rPr>
          <w:rFonts w:ascii="Palatino Linotype" w:hAnsi="Palatino Linotype"/>
          <w:lang w:val="az-Latn-AZ"/>
        </w:rPr>
        <w:t>mişdir.</w:t>
      </w:r>
    </w:p>
    <w:p w14:paraId="01B276CE" w14:textId="77777777" w:rsidR="008770CB" w:rsidRPr="00F43791" w:rsidRDefault="008770CB" w:rsidP="005D6B10">
      <w:pPr>
        <w:pStyle w:val="af0"/>
        <w:ind w:firstLine="539"/>
        <w:jc w:val="both"/>
        <w:rPr>
          <w:rFonts w:ascii="Palatino Linotype" w:hAnsi="Palatino Linotype"/>
          <w:lang w:val="az-Latn-AZ"/>
        </w:rPr>
      </w:pPr>
    </w:p>
  </w:endnote>
  <w:endnote w:id="1005">
    <w:p w14:paraId="368477E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 may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 xml:space="preserve">351-IVQD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 xml:space="preserve">(“Respublika” qəzeti, 06 iyun 2012-ci il, № 123, “Azərbaycan” qəzeti 08 iyun 2012-ci il, № 125, Azərbaycan  Respublikasının Qanunvericilik Toplusu, 2012-ci il, №6, maddə 513) </w:t>
      </w:r>
      <w:r w:rsidRPr="00F43791">
        <w:rPr>
          <w:rFonts w:ascii="Palatino Linotype" w:hAnsi="Palatino Linotype"/>
          <w:lang w:val="az-Latn-AZ"/>
        </w:rPr>
        <w:t>ilə</w:t>
      </w:r>
      <w:r w:rsidRPr="00F43791">
        <w:rPr>
          <w:rFonts w:ascii="Palatino Linotype" w:hAnsi="Palatino Linotype"/>
          <w:b/>
          <w:lang w:val="az-Latn-AZ"/>
        </w:rPr>
        <w:t xml:space="preserve"> </w:t>
      </w:r>
      <w:r w:rsidRPr="00F43791">
        <w:rPr>
          <w:rFonts w:ascii="Palatino Linotype" w:hAnsi="Palatino Linotype"/>
          <w:lang w:val="az-Latn-AZ"/>
        </w:rPr>
        <w:t>164.1.6-cı maddədə “</w:t>
      </w:r>
      <w:r w:rsidRPr="00F43791">
        <w:rPr>
          <w:rFonts w:ascii="Palatino Linotype" w:hAnsi="Palatino Linotype"/>
          <w:b/>
          <w:lang w:val="az-Latn-AZ"/>
        </w:rPr>
        <w:t>yığımlar</w:t>
      </w:r>
      <w:r w:rsidRPr="00F43791">
        <w:rPr>
          <w:rFonts w:ascii="Palatino Linotype" w:hAnsi="Palatino Linotype"/>
          <w:lang w:val="az-Latn-AZ"/>
        </w:rPr>
        <w:t xml:space="preserve">” sözündən sonra </w:t>
      </w:r>
      <w:r w:rsidRPr="00F43791">
        <w:rPr>
          <w:rFonts w:ascii="Palatino Linotype" w:hAnsi="Palatino Linotype"/>
          <w:b/>
          <w:lang w:val="az-Latn-AZ"/>
        </w:rPr>
        <w:t>“, xüsusi notariusların aldığı haqlar (notariat hərəkətlərinin aparılmasına və notariat hərəkətləri ilə əlaqədar göstərilən xidmətə görə</w:t>
      </w:r>
      <w:r w:rsidRPr="00F43791">
        <w:rPr>
          <w:rFonts w:ascii="Palatino Linotype" w:hAnsi="Palatino Linotype"/>
          <w:lang w:val="az-Latn-AZ"/>
        </w:rPr>
        <w:t>)” sözləri əlavə edilmişdir.</w:t>
      </w:r>
    </w:p>
    <w:p w14:paraId="12F7D1AE" w14:textId="77777777" w:rsidR="008770CB" w:rsidRPr="00F43791" w:rsidRDefault="00245795" w:rsidP="005D6B10">
      <w:pPr>
        <w:pStyle w:val="af0"/>
        <w:ind w:firstLine="539"/>
        <w:jc w:val="both"/>
        <w:rPr>
          <w:rFonts w:ascii="Palatino Linotype" w:hAnsi="Palatino Linotype"/>
          <w:lang w:val="az-Latn-AZ"/>
        </w:rPr>
      </w:pPr>
      <w:hyperlink r:id="rId1007" w:tgtFrame="_blank" w:tooltip="4 mart 2016-cı il tarixli 136-VQD nömrəli Azərbaycan Respublikasının Qanunu (" w:history="1">
        <w:r w:rsidR="008770CB" w:rsidRPr="00F43791">
          <w:rPr>
            <w:rStyle w:val="a3"/>
            <w:rFonts w:ascii="Palatino Linotype" w:eastAsiaTheme="minorEastAsia" w:hAnsi="Palatino Linotype"/>
            <w:lang w:val="az-Latn-AZ"/>
          </w:rPr>
          <w:t>4 mart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136-VQD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16 mart 2016-cı il, № 59,</w:t>
      </w:r>
      <w:r w:rsidR="008770CB" w:rsidRPr="00F43791">
        <w:rPr>
          <w:rFonts w:ascii="Palatino Linotype" w:hAnsi="Palatino Linotype"/>
          <w:b/>
          <w:lang w:val="az-Latn-AZ"/>
        </w:rPr>
        <w:t xml:space="preserve"> Azərbaycan Respublikasının Qanunvericilik Toplusu, 2016-cı il, № 03, maddə 402)</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164.1.6-cı maddədə “</w:t>
      </w:r>
      <w:r w:rsidR="008770CB" w:rsidRPr="00F43791">
        <w:rPr>
          <w:rFonts w:ascii="Palatino Linotype" w:hAnsi="Palatino Linotype"/>
          <w:b/>
          <w:lang w:val="az-Latn-AZ"/>
        </w:rPr>
        <w:t>dövlət hakimiyyəti,</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maliyyə bazarlarına nəzarət,</w:t>
      </w:r>
      <w:r w:rsidR="008770CB" w:rsidRPr="00F43791">
        <w:rPr>
          <w:rFonts w:ascii="Palatino Linotype" w:hAnsi="Palatino Linotype"/>
          <w:lang w:val="az-Latn-AZ"/>
        </w:rPr>
        <w:t>” sözləri əlavə edilmişdir.</w:t>
      </w:r>
    </w:p>
    <w:p w14:paraId="4833A9A5" w14:textId="77777777" w:rsidR="008770CB" w:rsidRPr="00F43791" w:rsidRDefault="00245795" w:rsidP="005D6B10">
      <w:pPr>
        <w:pStyle w:val="af0"/>
        <w:ind w:firstLine="539"/>
        <w:jc w:val="both"/>
        <w:rPr>
          <w:rFonts w:ascii="Palatino Linotype" w:hAnsi="Palatino Linotype"/>
          <w:lang w:val="az-Latn-AZ"/>
        </w:rPr>
      </w:pPr>
      <w:hyperlink r:id="rId1008" w:tgtFrame="_blank" w:tooltip="6 iyul 2023-cü il tarixli 937-VIQD nömrəli Azərbaycan Respublikasının Qanunu" w:history="1">
        <w:r w:rsidR="008770CB" w:rsidRPr="00F43791">
          <w:rPr>
            <w:rStyle w:val="a3"/>
            <w:rFonts w:ascii="Palatino Linotype" w:eastAsiaTheme="minorEastAsia" w:hAnsi="Palatino Linotype"/>
            <w:lang w:val="az-Latn-AZ"/>
          </w:rPr>
          <w:t>6 iyul 2023-cü il tarixli 937-VIQD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xml:space="preserve"> 2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3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162</w:t>
      </w:r>
      <w:r w:rsidR="008770CB" w:rsidRPr="00F43791">
        <w:rPr>
          <w:rFonts w:ascii="Palatino Linotype" w:hAnsi="Palatino Linotype"/>
          <w:b/>
          <w:lang w:val="az-Latn-AZ" w:eastAsia="en-GB"/>
        </w:rPr>
        <w:t>, Azərbaycan Respublikasının Qanunvericilik Toplusu, 2023-cü il, № 8, I kitab, maddə 10</w:t>
      </w:r>
      <w:r w:rsidR="008770CB" w:rsidRPr="00F43791">
        <w:rPr>
          <w:rFonts w:ascii="Palatino Linotype" w:hAnsi="Palatino Linotype"/>
          <w:b/>
          <w:lang w:val="az-Latn-AZ"/>
        </w:rPr>
        <w:t>95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164.1.6-cı maddədən “</w:t>
      </w:r>
      <w:r w:rsidR="008770CB" w:rsidRPr="00F43791">
        <w:rPr>
          <w:rFonts w:ascii="Palatino Linotype" w:hAnsi="Palatino Linotype"/>
          <w:b/>
          <w:lang w:val="az-Latn-AZ"/>
        </w:rPr>
        <w:t>maliyyə bazarlarına nəzarət,</w:t>
      </w:r>
      <w:r w:rsidR="008770CB" w:rsidRPr="00F43791">
        <w:rPr>
          <w:rFonts w:ascii="Palatino Linotype" w:hAnsi="Palatino Linotype"/>
          <w:lang w:val="az-Latn-AZ"/>
        </w:rPr>
        <w:t>” sözləri çıxarılmışdır.</w:t>
      </w:r>
    </w:p>
    <w:p w14:paraId="010009F1" w14:textId="77777777" w:rsidR="008770CB" w:rsidRPr="00F43791" w:rsidRDefault="008770CB" w:rsidP="005D6B10">
      <w:pPr>
        <w:pStyle w:val="af0"/>
        <w:ind w:firstLine="539"/>
        <w:jc w:val="both"/>
        <w:rPr>
          <w:rFonts w:ascii="Palatino Linotype" w:hAnsi="Palatino Linotype"/>
          <w:lang w:val="az-Latn-AZ"/>
        </w:rPr>
      </w:pPr>
    </w:p>
  </w:endnote>
  <w:endnote w:id="1006">
    <w:p w14:paraId="798A24B6"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164.1.7-ci maddə çıxarılmış və 164.1.8-164.1.12-ci maddələr müvafiq olaraq 164.1.7-164.1.11-ci maddələr hesab edilmişdir. </w:t>
      </w:r>
    </w:p>
    <w:p w14:paraId="43AF42DE" w14:textId="77777777" w:rsidR="008770CB" w:rsidRPr="00F43791" w:rsidRDefault="008770CB" w:rsidP="005D6B10">
      <w:pPr>
        <w:pStyle w:val="af0"/>
        <w:ind w:firstLine="539"/>
        <w:jc w:val="both"/>
        <w:rPr>
          <w:rFonts w:ascii="Palatino Linotype" w:hAnsi="Palatino Linotype"/>
          <w:lang w:val="tr-TR"/>
        </w:rPr>
      </w:pPr>
    </w:p>
    <w:p w14:paraId="35A5217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tr-TR"/>
        </w:rPr>
        <w:t xml:space="preserve">Əvvəlki redaksiyada deyilirdi: </w:t>
      </w:r>
    </w:p>
    <w:p w14:paraId="1B023591"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 xml:space="preserve">164.1.7. beynəlxalq təşkilatların, xarici dövlətlərin hökumətlərinin, habelə dövlətlərarası və hökumətlərarası sazişlərə əsasən xarici hüquqi və fiziki şəxslərin ayırdıqları kreditlər və borclar hesabına, həmçinin bu kreditlər və borclar hesabına həyata keçirilən layihələrdə </w:t>
      </w:r>
      <w:r w:rsidRPr="00F43791">
        <w:rPr>
          <w:rFonts w:ascii="Palatino Linotype" w:hAnsi="Palatino Linotype"/>
          <w:strike/>
          <w:snapToGrid w:val="0"/>
          <w:lang w:val="az-Latn-AZ"/>
        </w:rPr>
        <w:t>49 faizdən çox olmadıqda, həmin pay</w:t>
      </w:r>
      <w:r w:rsidRPr="00F43791">
        <w:rPr>
          <w:rFonts w:ascii="Palatino Linotype" w:hAnsi="Palatino Linotype"/>
          <w:strike/>
          <w:lang w:val="az-Latn-AZ"/>
        </w:rPr>
        <w:t xml:space="preserve"> hesabına mallar alınması, işlər görülməsi, xidmətlər göstərilməsi və bunların idxalı;</w:t>
      </w:r>
    </w:p>
    <w:p w14:paraId="3ECDB2E6" w14:textId="77777777" w:rsidR="008770CB" w:rsidRPr="00F43791" w:rsidRDefault="008770CB" w:rsidP="005D6B10">
      <w:pPr>
        <w:pStyle w:val="af0"/>
        <w:ind w:firstLine="539"/>
        <w:jc w:val="both"/>
        <w:rPr>
          <w:rFonts w:ascii="Palatino Linotype" w:hAnsi="Palatino Linotype"/>
          <w:strike/>
          <w:lang w:val="az-Latn-AZ"/>
        </w:rPr>
      </w:pPr>
    </w:p>
    <w:p w14:paraId="7454F65F" w14:textId="77777777" w:rsidR="008770CB" w:rsidRPr="00F43791" w:rsidRDefault="00245795" w:rsidP="005D6B10">
      <w:pPr>
        <w:pStyle w:val="af0"/>
        <w:ind w:firstLine="540"/>
        <w:jc w:val="both"/>
        <w:rPr>
          <w:rFonts w:ascii="Palatino Linotype" w:hAnsi="Palatino Linotype"/>
          <w:lang w:val="az-Latn-AZ"/>
        </w:rPr>
      </w:pPr>
      <w:hyperlink r:id="rId100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164.1.7-ci maddə yeni redaksiyada verilmişdir.</w:t>
      </w:r>
    </w:p>
    <w:p w14:paraId="7A7C8C06" w14:textId="77777777" w:rsidR="008770CB" w:rsidRPr="00F43791" w:rsidRDefault="008770CB" w:rsidP="005D6B10">
      <w:pPr>
        <w:pStyle w:val="af0"/>
        <w:ind w:firstLine="539"/>
        <w:jc w:val="both"/>
        <w:rPr>
          <w:rFonts w:ascii="Palatino Linotype" w:hAnsi="Palatino Linotype"/>
          <w:strike/>
          <w:lang w:val="az-Latn-AZ"/>
        </w:rPr>
      </w:pPr>
    </w:p>
    <w:p w14:paraId="1714C99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1385EEF0"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164.1.7. kütləvi informasiya vasitələri məhsullarının alqı-satqısının bütün növləri üzrə dövriyyələr, mətbu kütləvi informasiya vasitələri məhsulları istehsalı ilə bağlı redaksiya, nəşriyyat və poliqrafiya fəaliyyəti (reklam xidmətləri istisna olmaqla);</w:t>
      </w:r>
    </w:p>
    <w:p w14:paraId="142C1B32" w14:textId="77777777" w:rsidR="008770CB" w:rsidRPr="00F43791" w:rsidRDefault="008770CB" w:rsidP="005D6B10">
      <w:pPr>
        <w:pStyle w:val="af0"/>
        <w:ind w:firstLine="539"/>
        <w:jc w:val="both"/>
        <w:rPr>
          <w:rFonts w:ascii="Palatino Linotype" w:hAnsi="Palatino Linotype"/>
          <w:lang w:val="tr-TR"/>
        </w:rPr>
      </w:pPr>
    </w:p>
  </w:endnote>
  <w:endnote w:id="1007">
    <w:p w14:paraId="7B1C14DE"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164.1.8-ci maddəyə "</w:t>
      </w:r>
      <w:r w:rsidRPr="00F43791">
        <w:rPr>
          <w:rStyle w:val="FontStyle21"/>
          <w:rFonts w:ascii="Palatino Linotype" w:hAnsi="Palatino Linotype" w:cs="Segoe UI"/>
          <w:b/>
          <w:sz w:val="20"/>
          <w:szCs w:val="20"/>
          <w:lang w:val="az-Latn-AZ" w:eastAsia="az-Latn-AZ"/>
        </w:rPr>
        <w:t>büdcədən maliyyələşdirilən</w:t>
      </w:r>
      <w:r w:rsidRPr="00F43791">
        <w:rPr>
          <w:rStyle w:val="FontStyle21"/>
          <w:rFonts w:ascii="Palatino Linotype" w:hAnsi="Palatino Linotype" w:cs="Segoe UI"/>
          <w:sz w:val="20"/>
          <w:szCs w:val="20"/>
          <w:lang w:val="az-Latn-AZ" w:eastAsia="az-Latn-AZ"/>
        </w:rPr>
        <w:t>" sözlərindən sonra "</w:t>
      </w:r>
      <w:r w:rsidRPr="00F43791">
        <w:rPr>
          <w:rStyle w:val="FontStyle21"/>
          <w:rFonts w:ascii="Palatino Linotype" w:hAnsi="Palatino Linotype" w:cs="Segoe UI"/>
          <w:b/>
          <w:sz w:val="20"/>
          <w:szCs w:val="20"/>
          <w:lang w:val="az-Latn-AZ" w:eastAsia="az-Latn-AZ"/>
        </w:rPr>
        <w:t>müvafiq icra hakimiyyəti orqanı tərəfindən müəyyən edilmiş</w:t>
      </w:r>
      <w:r w:rsidRPr="00F43791">
        <w:rPr>
          <w:rStyle w:val="FontStyle21"/>
          <w:rFonts w:ascii="Palatino Linotype" w:hAnsi="Palatino Linotype" w:cs="Segoe UI"/>
          <w:sz w:val="20"/>
          <w:szCs w:val="20"/>
          <w:lang w:val="az-Latn-AZ" w:eastAsia="az-Latn-AZ"/>
        </w:rPr>
        <w:t>" sözləri əlavə edilmişdir.</w:t>
      </w:r>
    </w:p>
    <w:p w14:paraId="7F598254" w14:textId="77777777" w:rsidR="008770CB" w:rsidRPr="00F43791" w:rsidRDefault="008770CB" w:rsidP="005D6B10">
      <w:pPr>
        <w:pStyle w:val="Nexttonumber"/>
        <w:spacing w:before="120" w:beforeAutospacing="0" w:after="0"/>
        <w:ind w:firstLine="539"/>
        <w:jc w:val="both"/>
        <w:rPr>
          <w:b w:val="0"/>
          <w:sz w:val="20"/>
        </w:rPr>
      </w:pPr>
      <w:r w:rsidRPr="00F43791">
        <w:rPr>
          <w:b w:val="0"/>
          <w:sz w:val="20"/>
        </w:rPr>
        <w:t>03 dekabr 2013-cü il</w:t>
      </w:r>
      <w:r w:rsidRPr="00F43791">
        <w:rPr>
          <w:rFonts w:cs="A1Lat"/>
          <w:b w:val="0"/>
          <w:sz w:val="20"/>
        </w:rPr>
        <w:t xml:space="preserve"> </w:t>
      </w:r>
      <w:r w:rsidRPr="00F43791">
        <w:rPr>
          <w:b w:val="0"/>
          <w:sz w:val="20"/>
        </w:rPr>
        <w:t xml:space="preserve">tarixli </w:t>
      </w:r>
      <w:r w:rsidRPr="00F43791">
        <w:rPr>
          <w:rFonts w:cs="Segoe UI"/>
          <w:sz w:val="20"/>
        </w:rPr>
        <w:t xml:space="preserve">837-IVQD </w:t>
      </w:r>
      <w:r w:rsidRPr="00F43791">
        <w:rPr>
          <w:rFonts w:cs="Segoe UI"/>
          <w:b w:val="0"/>
          <w:sz w:val="20"/>
        </w:rPr>
        <w:t>nömrəli</w:t>
      </w:r>
      <w:r w:rsidRPr="00F43791">
        <w:rPr>
          <w:rFonts w:cs="Segoe UI"/>
          <w:sz w:val="20"/>
        </w:rPr>
        <w:t xml:space="preserve"> </w:t>
      </w:r>
      <w:r w:rsidRPr="00F43791">
        <w:rPr>
          <w:b w:val="0"/>
          <w:sz w:val="20"/>
        </w:rPr>
        <w:t xml:space="preserve">Azərbaycan Respublikasının Qanunu </w:t>
      </w:r>
      <w:r w:rsidRPr="00F43791">
        <w:rPr>
          <w:sz w:val="20"/>
        </w:rPr>
        <w:t>(“Respublika” qəzeti 29 dekabr 2013-cü il, № 288</w:t>
      </w:r>
      <w:r w:rsidRPr="00F43791">
        <w:rPr>
          <w:rFonts w:cs="Segoe UI"/>
          <w:sz w:val="20"/>
        </w:rPr>
        <w:t>, Azərbaycan Respublikasının Qanunvericilik Toplusu, 2013-cü il, № 12, maddə 1495</w:t>
      </w:r>
      <w:r w:rsidRPr="00F43791">
        <w:rPr>
          <w:sz w:val="20"/>
        </w:rPr>
        <w:t xml:space="preserve">) </w:t>
      </w:r>
      <w:r w:rsidRPr="00F43791">
        <w:rPr>
          <w:b w:val="0"/>
          <w:sz w:val="20"/>
        </w:rPr>
        <w:t>ilə</w:t>
      </w:r>
      <w:r w:rsidRPr="00F43791">
        <w:rPr>
          <w:rFonts w:cs="Segoe UI"/>
          <w:sz w:val="20"/>
        </w:rPr>
        <w:t xml:space="preserve"> </w:t>
      </w:r>
      <w:r w:rsidRPr="00F43791">
        <w:rPr>
          <w:rFonts w:cs="Segoe UI"/>
          <w:b w:val="0"/>
          <w:sz w:val="20"/>
        </w:rPr>
        <w:t>164.1.8-ci maddəsi yeni redaksiyada veril</w:t>
      </w:r>
      <w:r w:rsidRPr="00F43791">
        <w:rPr>
          <w:b w:val="0"/>
          <w:sz w:val="20"/>
        </w:rPr>
        <w:t>mişdir.</w:t>
      </w:r>
    </w:p>
    <w:p w14:paraId="27E9D01F" w14:textId="77777777" w:rsidR="008770CB" w:rsidRPr="00F43791" w:rsidRDefault="008770CB" w:rsidP="005D6B10">
      <w:pPr>
        <w:pStyle w:val="Mecelle"/>
        <w:ind w:firstLine="539"/>
        <w:rPr>
          <w:sz w:val="20"/>
          <w:szCs w:val="20"/>
        </w:rPr>
      </w:pPr>
    </w:p>
    <w:p w14:paraId="4FE1F5A0" w14:textId="77777777" w:rsidR="008770CB" w:rsidRPr="00F43791" w:rsidRDefault="008770CB" w:rsidP="005D6B10">
      <w:pPr>
        <w:pStyle w:val="Mecelle"/>
        <w:ind w:firstLine="539"/>
        <w:rPr>
          <w:sz w:val="20"/>
          <w:szCs w:val="20"/>
        </w:rPr>
      </w:pPr>
      <w:r w:rsidRPr="00F43791">
        <w:rPr>
          <w:sz w:val="20"/>
          <w:szCs w:val="20"/>
        </w:rPr>
        <w:t xml:space="preserve">Əvvəlki redaksiyada deyilirdi: </w:t>
      </w:r>
    </w:p>
    <w:p w14:paraId="2A98D617" w14:textId="77777777" w:rsidR="008770CB" w:rsidRPr="00F43791" w:rsidRDefault="008770CB" w:rsidP="005D6B10">
      <w:pPr>
        <w:pStyle w:val="af0"/>
        <w:ind w:firstLine="539"/>
        <w:jc w:val="both"/>
        <w:rPr>
          <w:rFonts w:ascii="Palatino Linotype" w:hAnsi="Palatino Linotype"/>
          <w:b/>
          <w:strike/>
          <w:color w:val="0000FF"/>
          <w:lang w:val="az-Latn-AZ"/>
        </w:rPr>
      </w:pPr>
      <w:r w:rsidRPr="00F43791">
        <w:rPr>
          <w:rFonts w:ascii="Palatino Linotype" w:hAnsi="Palatino Linotype" w:cs="Arial"/>
          <w:strike/>
          <w:lang w:val="az-Latn-AZ"/>
        </w:rPr>
        <w:t xml:space="preserve">164.1.8. orta məktəb dərslikləri, uşaq ədəbiyyatının və büdcədən maliyyələşdirilən </w:t>
      </w:r>
      <w:r w:rsidRPr="00F43791">
        <w:rPr>
          <w:rStyle w:val="FontStyle21"/>
          <w:rFonts w:ascii="Palatino Linotype" w:hAnsi="Palatino Linotype" w:cs="Segoe UI"/>
          <w:strike/>
          <w:sz w:val="20"/>
          <w:szCs w:val="20"/>
          <w:lang w:val="az-Latn-AZ" w:eastAsia="az-Latn-AZ"/>
        </w:rPr>
        <w:t>müvafiq icra hakimiyyəti orqanı tərəfindən müəyyən edilmiş</w:t>
      </w:r>
      <w:r w:rsidRPr="00F43791">
        <w:rPr>
          <w:rFonts w:ascii="Palatino Linotype" w:hAnsi="Palatino Linotype" w:cs="Arial"/>
          <w:strike/>
          <w:lang w:val="az-Latn-AZ"/>
        </w:rPr>
        <w:t xml:space="preserve"> dövlət əhəmiyyətli nəşrlərin istehsalı ilə bağlı redaksiya, nəşriyyat və poliqrafiya fəaliyyəti;</w:t>
      </w:r>
    </w:p>
    <w:p w14:paraId="4459F776" w14:textId="77777777" w:rsidR="008770CB" w:rsidRPr="00F43791" w:rsidRDefault="008770CB" w:rsidP="005D6B10">
      <w:pPr>
        <w:pStyle w:val="af0"/>
        <w:ind w:firstLine="539"/>
        <w:jc w:val="both"/>
        <w:rPr>
          <w:rFonts w:ascii="Palatino Linotype" w:hAnsi="Palatino Linotype"/>
          <w:lang w:val="az-Latn-AZ"/>
        </w:rPr>
      </w:pPr>
    </w:p>
    <w:p w14:paraId="4A77522B" w14:textId="77777777" w:rsidR="008770CB" w:rsidRPr="00F43791" w:rsidRDefault="00245795" w:rsidP="005D6B10">
      <w:pPr>
        <w:pStyle w:val="af0"/>
        <w:ind w:firstLine="539"/>
        <w:jc w:val="both"/>
        <w:rPr>
          <w:rFonts w:ascii="Palatino Linotype" w:hAnsi="Palatino Linotype"/>
          <w:lang w:val="az-Latn-AZ"/>
        </w:rPr>
      </w:pPr>
      <w:hyperlink r:id="rId101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164.1.8-ci maddəyə “</w:t>
      </w:r>
      <w:r w:rsidR="008770CB" w:rsidRPr="00F43791">
        <w:rPr>
          <w:rFonts w:ascii="Palatino Linotype" w:hAnsi="Palatino Linotype"/>
          <w:b/>
          <w:lang w:val="az-Latn-AZ"/>
        </w:rPr>
        <w:t>müəssisələri</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peşə təhsili müəssisələri</w:t>
      </w:r>
      <w:r w:rsidR="008770CB" w:rsidRPr="00F43791">
        <w:rPr>
          <w:rFonts w:ascii="Palatino Linotype" w:hAnsi="Palatino Linotype"/>
          <w:lang w:val="az-Latn-AZ"/>
        </w:rPr>
        <w:t>” sözləri əlavə edilmişdir.</w:t>
      </w:r>
    </w:p>
    <w:p w14:paraId="5E980F77" w14:textId="77777777" w:rsidR="008770CB" w:rsidRPr="00F43791" w:rsidRDefault="008770CB" w:rsidP="005D6B10">
      <w:pPr>
        <w:pStyle w:val="af0"/>
        <w:ind w:firstLine="539"/>
        <w:jc w:val="both"/>
        <w:rPr>
          <w:rFonts w:ascii="Palatino Linotype" w:hAnsi="Palatino Linotype"/>
          <w:lang w:val="az-Latn-AZ"/>
        </w:rPr>
      </w:pPr>
    </w:p>
    <w:p w14:paraId="0A962BE4" w14:textId="77777777" w:rsidR="008770CB" w:rsidRPr="00F43791" w:rsidRDefault="00245795" w:rsidP="005D6B10">
      <w:pPr>
        <w:pStyle w:val="af0"/>
        <w:ind w:firstLine="540"/>
        <w:jc w:val="both"/>
        <w:rPr>
          <w:rFonts w:ascii="Palatino Linotype" w:hAnsi="Palatino Linotype"/>
          <w:lang w:val="az-Latn-AZ"/>
        </w:rPr>
      </w:pPr>
      <w:hyperlink r:id="rId101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164.1.8-ci maddə yeni redaksiyada verilmişdir.</w:t>
      </w:r>
    </w:p>
    <w:p w14:paraId="3E1E6D4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052C6AF"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cs="Segoe UI"/>
          <w:strike/>
          <w:lang w:val="az-Latn-AZ"/>
        </w:rPr>
        <w:t>164.1.8. ümumtəhsil müəssisələri</w:t>
      </w:r>
      <w:r w:rsidRPr="00F43791">
        <w:rPr>
          <w:rFonts w:ascii="Palatino Linotype" w:hAnsi="Palatino Linotype"/>
          <w:i/>
          <w:strike/>
          <w:lang w:val="az-Latn-AZ"/>
        </w:rPr>
        <w:t>, habelə peşə təhsili müəssisələri</w:t>
      </w:r>
      <w:r w:rsidRPr="00F43791">
        <w:rPr>
          <w:rFonts w:ascii="Palatino Linotype" w:hAnsi="Palatino Linotype" w:cs="Segoe UI"/>
          <w:strike/>
          <w:lang w:val="az-Latn-AZ"/>
        </w:rPr>
        <w:t xml:space="preserve"> üçün dərslik komplektləri (iş dəftərləri istisna olmaqla) və uşaq ədəbiyyatının istehsalı ilə bağlı redaksiya, nəşriyyat və poliqrafiya fəaliyyəti;</w:t>
      </w:r>
    </w:p>
    <w:p w14:paraId="729D0083" w14:textId="77777777" w:rsidR="008770CB" w:rsidRPr="00F43791" w:rsidRDefault="008770CB" w:rsidP="005D6B10">
      <w:pPr>
        <w:pStyle w:val="af0"/>
        <w:ind w:firstLine="539"/>
        <w:jc w:val="both"/>
        <w:rPr>
          <w:rFonts w:ascii="Palatino Linotype" w:hAnsi="Palatino Linotype"/>
          <w:lang w:val="az-Latn-AZ"/>
        </w:rPr>
      </w:pPr>
    </w:p>
  </w:endnote>
  <w:endnote w:id="1008">
    <w:p w14:paraId="0C2992BC"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12" w:tgtFrame="_blank" w:tooltip="Azərbaycan Respublikasının 7 mart 2023-cü il tarixli 838-VIQD nömrəli Qanunu" w:history="1">
        <w:r w:rsidRPr="00F43791">
          <w:rPr>
            <w:rStyle w:val="a3"/>
            <w:rFonts w:ascii="Palatino Linotype" w:eastAsiaTheme="minorEastAsia" w:hAnsi="Palatino Linotype"/>
            <w:lang w:val="az-Latn-AZ"/>
          </w:rPr>
          <w:t>7 mart 2023-cü il tarixli 838-VIQD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67</w:t>
      </w:r>
      <w:r w:rsidRPr="00F43791">
        <w:rPr>
          <w:rFonts w:ascii="Palatino Linotype" w:hAnsi="Palatino Linotype"/>
          <w:b/>
          <w:lang w:val="az-Latn-AZ" w:eastAsia="en-GB"/>
        </w:rPr>
        <w:t>, Azərbaycan Respublikasının Qanunvericilik Toplusu, 2023-cü il, № 4, maddə 46</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164.1.8-1-ci maddə əlavə edilmişdir.</w:t>
      </w:r>
    </w:p>
    <w:p w14:paraId="31EEF490" w14:textId="77777777" w:rsidR="008770CB" w:rsidRPr="00F43791" w:rsidRDefault="008770CB" w:rsidP="005D6B10">
      <w:pPr>
        <w:pStyle w:val="af0"/>
        <w:rPr>
          <w:rFonts w:ascii="Palatino Linotype" w:hAnsi="Palatino Linotype"/>
          <w:lang w:val="az-Latn-AZ"/>
        </w:rPr>
      </w:pPr>
    </w:p>
  </w:endnote>
  <w:endnote w:id="1009">
    <w:p w14:paraId="37290FFB" w14:textId="480BCA90"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1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164.1.9-1-ci maddə əlavə edilmişdir.</w:t>
      </w:r>
    </w:p>
    <w:p w14:paraId="3D56D797" w14:textId="77777777" w:rsidR="008770CB" w:rsidRPr="00F43791" w:rsidRDefault="008770CB" w:rsidP="005D6B10">
      <w:pPr>
        <w:pStyle w:val="af0"/>
        <w:ind w:firstLine="539"/>
        <w:jc w:val="both"/>
        <w:rPr>
          <w:rFonts w:ascii="Palatino Linotype" w:hAnsi="Palatino Linotype"/>
          <w:lang w:val="az-Latn-AZ"/>
        </w:rPr>
      </w:pPr>
    </w:p>
  </w:endnote>
  <w:endnote w:id="1010">
    <w:p w14:paraId="479999AA" w14:textId="77777777" w:rsidR="008770CB" w:rsidRPr="00F43791" w:rsidRDefault="008770CB" w:rsidP="005D6B10">
      <w:pPr>
        <w:pStyle w:val="Mecelle"/>
        <w:ind w:firstLine="539"/>
        <w:rPr>
          <w:sz w:val="20"/>
          <w:szCs w:val="20"/>
        </w:rPr>
      </w:pPr>
      <w:r w:rsidRPr="00F43791">
        <w:rPr>
          <w:rStyle w:val="afa"/>
          <w:rFonts w:ascii="Palatino Linotype" w:hAnsi="Palatino Linotype" w:cs="Tahoma"/>
          <w:b/>
          <w:color w:val="0000FF"/>
          <w:sz w:val="20"/>
          <w:szCs w:val="20"/>
        </w:rPr>
        <w:endnoteRef/>
      </w:r>
      <w:r w:rsidRPr="00F43791">
        <w:rPr>
          <w:b/>
          <w:color w:val="0000FF"/>
          <w:sz w:val="20"/>
          <w:szCs w:val="20"/>
        </w:rPr>
        <w:t xml:space="preserve"> </w:t>
      </w:r>
      <w:r w:rsidRPr="00F43791">
        <w:rPr>
          <w:sz w:val="20"/>
          <w:szCs w:val="20"/>
        </w:rPr>
        <w:t>26 noyabr 2002-ci il ta</w:t>
      </w:r>
      <w:r w:rsidRPr="00F43791">
        <w:rPr>
          <w:color w:val="000000"/>
          <w:sz w:val="20"/>
          <w:szCs w:val="20"/>
        </w:rPr>
        <w:t>rixli 383-IIQD nömrəli “</w:t>
      </w:r>
      <w:r w:rsidRPr="00F43791">
        <w:rPr>
          <w:sz w:val="20"/>
          <w:szCs w:val="20"/>
        </w:rPr>
        <w:t>Azərbaycan Respublikasının Vergi Məcəlləsinə əlavələr və dəyişikliklər edilməsi haqqında” Azərbaycan Respublikasının Qanunu (</w:t>
      </w:r>
      <w:r w:rsidRPr="00F43791">
        <w:rPr>
          <w:b/>
          <w:sz w:val="20"/>
          <w:szCs w:val="20"/>
        </w:rPr>
        <w:t>Azərbaycan Respublikasının qanunvericilik toplusu, 2002-ci il, № 12, maddə 707</w:t>
      </w:r>
      <w:r w:rsidRPr="00F43791">
        <w:rPr>
          <w:sz w:val="20"/>
          <w:szCs w:val="20"/>
        </w:rPr>
        <w:t>) ilə 164.1.11-ci maddə çıxarılmış, 164.1.12-ci maddədən "</w:t>
      </w:r>
      <w:r w:rsidRPr="00F43791">
        <w:rPr>
          <w:b/>
          <w:sz w:val="20"/>
          <w:szCs w:val="20"/>
        </w:rPr>
        <w:t>və Azərbaycan Respublikası Dövlət Neft Fondunun</w:t>
      </w:r>
      <w:r w:rsidRPr="00F43791">
        <w:rPr>
          <w:sz w:val="20"/>
          <w:szCs w:val="20"/>
        </w:rPr>
        <w:t>" sözləri çıxarılmış və həmin maddə 164.1.11-ci maddə hesab edilmişdir.</w:t>
      </w:r>
    </w:p>
    <w:p w14:paraId="6AA8F87B" w14:textId="77777777" w:rsidR="008770CB" w:rsidRPr="00F43791" w:rsidRDefault="008770CB" w:rsidP="005D6B10">
      <w:pPr>
        <w:pStyle w:val="Mecelle"/>
        <w:ind w:firstLine="539"/>
        <w:rPr>
          <w:sz w:val="20"/>
          <w:szCs w:val="20"/>
        </w:rPr>
      </w:pPr>
    </w:p>
    <w:p w14:paraId="6F516BD6" w14:textId="77777777" w:rsidR="008770CB" w:rsidRPr="00F43791" w:rsidRDefault="008770CB" w:rsidP="005D6B10">
      <w:pPr>
        <w:pStyle w:val="Mecelle"/>
        <w:ind w:firstLine="539"/>
        <w:rPr>
          <w:sz w:val="20"/>
          <w:szCs w:val="20"/>
        </w:rPr>
      </w:pPr>
      <w:r w:rsidRPr="00F43791">
        <w:rPr>
          <w:sz w:val="20"/>
          <w:szCs w:val="20"/>
        </w:rPr>
        <w:t xml:space="preserve">Əvvəlki redaksiyada deyilirdi: </w:t>
      </w:r>
    </w:p>
    <w:p w14:paraId="21A2D2D3"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164.1.11. maliyyə lizinqi müqaviləsinin obyekti olan əmlakın idxalı;</w:t>
      </w:r>
    </w:p>
    <w:p w14:paraId="7E7EB9A5"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lang w:val="az-Latn-AZ"/>
        </w:rPr>
        <w:t xml:space="preserve"> </w:t>
      </w:r>
      <w:r w:rsidRPr="00F43791">
        <w:rPr>
          <w:rFonts w:ascii="Palatino Linotype" w:hAnsi="Palatino Linotype"/>
          <w:strike/>
          <w:lang w:val="az-Latn-AZ"/>
        </w:rPr>
        <w:t>164.1.12. Azərbaycan Respublikası Milli Bankının və Azərbaycan Respublikası Dövlət Neft Fondunun qanunvericiliklə nəzərdə tutulmuş vəzifələrinin yerinə yetirilməsi ilə bağlı mal idxalı, iş görülməsi və xidmət göstərilməsi.</w:t>
      </w:r>
    </w:p>
    <w:p w14:paraId="5EA4FCB4" w14:textId="77777777" w:rsidR="008770CB" w:rsidRPr="00F43791" w:rsidRDefault="008770CB" w:rsidP="005D6B10">
      <w:pPr>
        <w:pStyle w:val="af0"/>
        <w:ind w:firstLine="539"/>
        <w:jc w:val="both"/>
        <w:rPr>
          <w:rFonts w:ascii="Palatino Linotype" w:hAnsi="Palatino Linotype"/>
          <w:b/>
          <w:color w:val="0000FF"/>
          <w:lang w:val="az-Latn-AZ"/>
        </w:rPr>
      </w:pPr>
    </w:p>
    <w:p w14:paraId="7A7F78B4"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164.1.10-cu maddəyə "</w:t>
      </w:r>
      <w:r w:rsidRPr="00F43791">
        <w:rPr>
          <w:rStyle w:val="FontStyle21"/>
          <w:rFonts w:ascii="Palatino Linotype" w:hAnsi="Palatino Linotype" w:cs="Segoe UI"/>
          <w:sz w:val="20"/>
          <w:szCs w:val="20"/>
          <w:lang w:eastAsia="az-Latn-AZ"/>
        </w:rPr>
        <w:t>Azərbaycan Respublikasının</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Mərkəzi Bankının</w:t>
      </w:r>
      <w:r w:rsidRPr="00F43791">
        <w:rPr>
          <w:rStyle w:val="FontStyle21"/>
          <w:rFonts w:ascii="Palatino Linotype" w:hAnsi="Palatino Linotype" w:cs="Segoe UI"/>
          <w:b w:val="0"/>
          <w:sz w:val="20"/>
          <w:szCs w:val="20"/>
          <w:lang w:eastAsia="az-Latn-AZ"/>
        </w:rPr>
        <w:t>" sözlərindən sonra "</w:t>
      </w:r>
      <w:r w:rsidRPr="00F43791">
        <w:rPr>
          <w:rStyle w:val="FontStyle21"/>
          <w:rFonts w:ascii="Palatino Linotype" w:hAnsi="Palatino Linotype" w:cs="Segoe UI"/>
          <w:sz w:val="20"/>
          <w:szCs w:val="20"/>
          <w:lang w:eastAsia="az-Latn-AZ"/>
        </w:rPr>
        <w:t>və Azərbaycan Respublikasının Dövlət Neft Fondunun</w:t>
      </w:r>
      <w:r w:rsidRPr="00F43791">
        <w:rPr>
          <w:rStyle w:val="FontStyle21"/>
          <w:rFonts w:ascii="Palatino Linotype" w:hAnsi="Palatino Linotype" w:cs="Segoe UI"/>
          <w:b w:val="0"/>
          <w:sz w:val="20"/>
          <w:szCs w:val="20"/>
          <w:lang w:eastAsia="az-Latn-AZ"/>
        </w:rPr>
        <w:t>" sözləri əlavə edilmişdir.</w:t>
      </w:r>
    </w:p>
    <w:p w14:paraId="07468023" w14:textId="0766D0FB" w:rsidR="008770CB" w:rsidRPr="00F43791" w:rsidRDefault="00245795" w:rsidP="005D6B10">
      <w:pPr>
        <w:pStyle w:val="Nexttonumber"/>
        <w:spacing w:before="120" w:beforeAutospacing="0" w:after="0"/>
        <w:ind w:firstLine="539"/>
        <w:jc w:val="both"/>
        <w:rPr>
          <w:b w:val="0"/>
          <w:bCs/>
          <w:sz w:val="20"/>
        </w:rPr>
      </w:pPr>
      <w:hyperlink r:id="rId1014" w:tgtFrame="_blank" w:tooltip="Azərbaycan Respublikasının 5 dekabr 2023-cü il tarixli 1033-VIQD nömrəli Qanunu" w:history="1">
        <w:r w:rsidR="008770CB" w:rsidRPr="00F43791">
          <w:rPr>
            <w:rStyle w:val="a3"/>
            <w:rFonts w:ascii="Palatino Linotype" w:hAnsi="Palatino Linotype"/>
            <w:sz w:val="20"/>
          </w:rPr>
          <w:t>5 dekabr 2023-cü il tarixli 1033-VIQD nömrəli</w:t>
        </w:r>
      </w:hyperlink>
      <w:r w:rsidR="008770CB" w:rsidRPr="00F43791">
        <w:rPr>
          <w:b w:val="0"/>
          <w:bCs/>
          <w:sz w:val="20"/>
        </w:rPr>
        <w:t xml:space="preserve"> </w:t>
      </w:r>
      <w:r w:rsidR="008770CB" w:rsidRPr="00F43791">
        <w:rPr>
          <w:b w:val="0"/>
          <w:bCs/>
          <w:color w:val="000000"/>
          <w:sz w:val="20"/>
        </w:rPr>
        <w:t>Azərbaycan Respublikasının Qanunu</w:t>
      </w:r>
      <w:r w:rsidR="008770CB" w:rsidRPr="00F43791">
        <w:rPr>
          <w:color w:val="000000"/>
          <w:sz w:val="20"/>
        </w:rPr>
        <w:t xml:space="preserve"> (</w:t>
      </w:r>
      <w:r w:rsidR="008770CB" w:rsidRPr="00F43791">
        <w:rPr>
          <w:sz w:val="20"/>
        </w:rPr>
        <w:t>Azərbaycan Dövlət İnformasiya Agentliyinin (AZƏRTAC-ın) rəsmi internet saytı</w:t>
      </w:r>
      <w:r w:rsidR="008770CB" w:rsidRPr="00F43791">
        <w:rPr>
          <w:color w:val="000000"/>
          <w:sz w:val="20"/>
        </w:rPr>
        <w:t>, 28 dekabr</w:t>
      </w:r>
      <w:r w:rsidR="008770CB" w:rsidRPr="00F43791">
        <w:rPr>
          <w:sz w:val="20"/>
        </w:rPr>
        <w:t xml:space="preserve"> 2023-cü</w:t>
      </w:r>
      <w:r w:rsidR="008770CB" w:rsidRPr="00F43791">
        <w:rPr>
          <w:color w:val="000000"/>
          <w:sz w:val="20"/>
        </w:rPr>
        <w:t xml:space="preserve"> il, “Azərbaycan” qəzeti, 29 dekabr</w:t>
      </w:r>
      <w:r w:rsidR="008770CB" w:rsidRPr="00F43791">
        <w:rPr>
          <w:sz w:val="20"/>
        </w:rPr>
        <w:t xml:space="preserve"> 2023-cü</w:t>
      </w:r>
      <w:r w:rsidR="008770CB" w:rsidRPr="00F43791">
        <w:rPr>
          <w:color w:val="000000"/>
          <w:sz w:val="20"/>
        </w:rPr>
        <w:t xml:space="preserve"> il, № 286</w:t>
      </w:r>
      <w:r w:rsidR="008770CB" w:rsidRPr="00F43791">
        <w:rPr>
          <w:sz w:val="20"/>
          <w:szCs w:val="20"/>
        </w:rPr>
        <w:t>, Azərbaycan Respublikasının Qanunvericilik Toplusu, 2023-cü il, № 1</w:t>
      </w:r>
      <w:r w:rsidR="008770CB" w:rsidRPr="00F43791">
        <w:rPr>
          <w:b w:val="0"/>
          <w:sz w:val="20"/>
          <w:szCs w:val="20"/>
        </w:rPr>
        <w:t>2</w:t>
      </w:r>
      <w:r w:rsidR="008770CB" w:rsidRPr="00F43791">
        <w:rPr>
          <w:sz w:val="20"/>
          <w:szCs w:val="20"/>
        </w:rPr>
        <w:t>,</w:t>
      </w:r>
      <w:r w:rsidR="008770CB" w:rsidRPr="00F43791">
        <w:rPr>
          <w:b w:val="0"/>
          <w:sz w:val="20"/>
          <w:szCs w:val="20"/>
        </w:rPr>
        <w:t xml:space="preserve"> I kitab,</w:t>
      </w:r>
      <w:r w:rsidR="008770CB" w:rsidRPr="00F43791">
        <w:rPr>
          <w:sz w:val="20"/>
          <w:szCs w:val="20"/>
        </w:rPr>
        <w:t xml:space="preserve"> maddə 1</w:t>
      </w:r>
      <w:r w:rsidR="008770CB" w:rsidRPr="00F43791">
        <w:rPr>
          <w:b w:val="0"/>
          <w:sz w:val="20"/>
          <w:szCs w:val="20"/>
        </w:rPr>
        <w:t>608</w:t>
      </w:r>
      <w:r w:rsidR="008770CB" w:rsidRPr="00F43791">
        <w:rPr>
          <w:color w:val="000000"/>
          <w:sz w:val="20"/>
        </w:rPr>
        <w:t>)</w:t>
      </w:r>
      <w:r w:rsidR="008770CB" w:rsidRPr="00F43791">
        <w:rPr>
          <w:b w:val="0"/>
          <w:bCs/>
          <w:color w:val="000000"/>
          <w:sz w:val="20"/>
        </w:rPr>
        <w:t xml:space="preserve"> ilə </w:t>
      </w:r>
      <w:r w:rsidR="008770CB" w:rsidRPr="00F43791">
        <w:rPr>
          <w:b w:val="0"/>
          <w:bCs/>
          <w:sz w:val="20"/>
        </w:rPr>
        <w:t>164.1.10-cu maddədən “</w:t>
      </w:r>
      <w:r w:rsidR="008770CB" w:rsidRPr="00F43791">
        <w:rPr>
          <w:sz w:val="20"/>
        </w:rPr>
        <w:t>Azərbaycan Respublikası Mərkəzi Bankının və</w:t>
      </w:r>
      <w:r w:rsidR="008770CB" w:rsidRPr="00F43791">
        <w:rPr>
          <w:b w:val="0"/>
          <w:bCs/>
          <w:sz w:val="20"/>
        </w:rPr>
        <w:t>” sözləri çıxarılmışdır.</w:t>
      </w:r>
    </w:p>
    <w:p w14:paraId="36AE842D" w14:textId="77777777" w:rsidR="008770CB" w:rsidRPr="00F43791" w:rsidRDefault="008770CB" w:rsidP="005D6B10">
      <w:pPr>
        <w:pStyle w:val="Nexttonumber"/>
        <w:spacing w:before="120" w:beforeAutospacing="0" w:after="0"/>
        <w:ind w:firstLine="539"/>
        <w:jc w:val="both"/>
        <w:rPr>
          <w:sz w:val="20"/>
        </w:rPr>
      </w:pPr>
    </w:p>
  </w:endnote>
  <w:endnote w:id="1011">
    <w:p w14:paraId="6011746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15"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164.1.10-1-ci maddə əlavə edil</w:t>
      </w:r>
      <w:r w:rsidRPr="00F43791">
        <w:rPr>
          <w:rFonts w:ascii="Palatino Linotype" w:hAnsi="Palatino Linotype"/>
          <w:lang w:val="az-Latn-AZ"/>
        </w:rPr>
        <w:t>mişdir.</w:t>
      </w:r>
    </w:p>
    <w:p w14:paraId="18ACA81C" w14:textId="77777777" w:rsidR="008770CB" w:rsidRPr="00F43791" w:rsidRDefault="008770CB" w:rsidP="005D6B10">
      <w:pPr>
        <w:pStyle w:val="af0"/>
        <w:ind w:firstLine="539"/>
        <w:jc w:val="both"/>
        <w:rPr>
          <w:rFonts w:ascii="Palatino Linotype" w:hAnsi="Palatino Linotype"/>
          <w:lang w:val="az-Latn-AZ"/>
        </w:rPr>
      </w:pPr>
    </w:p>
  </w:endnote>
  <w:endnote w:id="1012">
    <w:p w14:paraId="32B9EF39"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164.13-cü maddə əlavə edilmişdir.</w:t>
      </w:r>
      <w:r w:rsidRPr="00F43791">
        <w:rPr>
          <w:rFonts w:ascii="Palatino Linotype" w:hAnsi="Palatino Linotype"/>
          <w:b/>
          <w:color w:val="0000FF"/>
          <w:lang w:val="az-Latn-AZ"/>
        </w:rPr>
        <w:t xml:space="preserve"> </w:t>
      </w:r>
    </w:p>
    <w:p w14:paraId="221B2843"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164.1.13-cü maddə 164.1.12-ci maddə hesab edilmişdir. </w:t>
      </w:r>
    </w:p>
    <w:p w14:paraId="06E461EB"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10 iyun 2011-ci il tarixli </w:t>
      </w:r>
      <w:r w:rsidRPr="00F43791">
        <w:rPr>
          <w:rFonts w:ascii="Palatino Linotype" w:hAnsi="Palatino Linotype"/>
          <w:b/>
          <w:lang w:val="az-Latn-AZ"/>
        </w:rPr>
        <w:t>161-IVQD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603) </w:t>
      </w:r>
      <w:r w:rsidRPr="00F43791">
        <w:rPr>
          <w:rFonts w:ascii="Palatino Linotype" w:hAnsi="Palatino Linotype"/>
          <w:lang w:val="az-Latn-AZ"/>
        </w:rPr>
        <w:t>ilə 164.1.11-ci maddədə “</w:t>
      </w:r>
      <w:r w:rsidRPr="00F43791">
        <w:rPr>
          <w:rFonts w:ascii="Palatino Linotype" w:hAnsi="Palatino Linotype"/>
          <w:b/>
          <w:lang w:val="az-Latn-AZ"/>
        </w:rPr>
        <w:t>Dövlət Neft Fonduna</w:t>
      </w:r>
      <w:r w:rsidRPr="00F43791">
        <w:rPr>
          <w:rFonts w:ascii="Palatino Linotype" w:hAnsi="Palatino Linotype"/>
          <w:lang w:val="az-Latn-AZ"/>
        </w:rPr>
        <w:t>” sözlərindən sonra “</w:t>
      </w:r>
      <w:r w:rsidRPr="00F43791">
        <w:rPr>
          <w:rFonts w:ascii="Palatino Linotype" w:hAnsi="Palatino Linotype"/>
          <w:b/>
          <w:lang w:val="az-Latn-AZ"/>
        </w:rPr>
        <w:t>və ya Azərbaycan Respublikasını təmsil edən tərəfə</w:t>
      </w:r>
      <w:r w:rsidRPr="00F43791">
        <w:rPr>
          <w:rFonts w:ascii="Palatino Linotype" w:hAnsi="Palatino Linotype"/>
          <w:lang w:val="az-Latn-AZ"/>
        </w:rPr>
        <w:t>” sözləri əlavə edilmişdir.</w:t>
      </w:r>
    </w:p>
    <w:p w14:paraId="028D241B" w14:textId="77777777" w:rsidR="008770CB" w:rsidRPr="00F43791" w:rsidRDefault="00245795" w:rsidP="005D6B10">
      <w:pPr>
        <w:pStyle w:val="af0"/>
        <w:ind w:firstLine="539"/>
        <w:jc w:val="both"/>
        <w:rPr>
          <w:rFonts w:ascii="Palatino Linotype" w:hAnsi="Palatino Linotype"/>
          <w:lang w:val="az-Latn-AZ"/>
        </w:rPr>
      </w:pPr>
      <w:hyperlink r:id="rId1016"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164.1.11-ci maddədə “</w:t>
      </w:r>
      <w:r w:rsidR="008770CB" w:rsidRPr="00F43791">
        <w:rPr>
          <w:rFonts w:ascii="Palatino Linotype" w:hAnsi="Palatino Linotype"/>
          <w:b/>
          <w:lang w:val="az-Latn-AZ"/>
        </w:rPr>
        <w:t>edilməsi</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idxalı</w:t>
      </w:r>
      <w:r w:rsidR="008770CB" w:rsidRPr="00F43791">
        <w:rPr>
          <w:rFonts w:ascii="Palatino Linotype" w:hAnsi="Palatino Linotype"/>
          <w:lang w:val="az-Latn-AZ"/>
        </w:rPr>
        <w:t>” sözləri əlavə edilmişdir.</w:t>
      </w:r>
    </w:p>
    <w:p w14:paraId="7BAEC7F8" w14:textId="77777777" w:rsidR="008770CB" w:rsidRPr="00F43791" w:rsidRDefault="008770CB" w:rsidP="005D6B10">
      <w:pPr>
        <w:pStyle w:val="af0"/>
        <w:ind w:firstLine="539"/>
        <w:jc w:val="both"/>
        <w:rPr>
          <w:rFonts w:ascii="Palatino Linotype" w:hAnsi="Palatino Linotype"/>
          <w:lang w:val="az-Latn-AZ"/>
        </w:rPr>
      </w:pPr>
    </w:p>
  </w:endnote>
  <w:endnote w:id="1013">
    <w:p w14:paraId="7B3A5CB8" w14:textId="77777777" w:rsidR="008770CB" w:rsidRPr="00F43791" w:rsidRDefault="008770CB" w:rsidP="005D6B10">
      <w:pPr>
        <w:pStyle w:val="af0"/>
        <w:ind w:firstLine="539"/>
        <w:jc w:val="both"/>
        <w:rPr>
          <w:rFonts w:ascii="Palatino Linotype" w:hAnsi="Palatino Linotype" w:cs="Lucida Sans Unicod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24 iyun 2005-ci</w:t>
      </w:r>
      <w:r w:rsidRPr="00F43791">
        <w:rPr>
          <w:rFonts w:ascii="Palatino Linotype" w:hAnsi="Palatino Linotype"/>
          <w:color w:val="000000"/>
          <w:lang w:val="az-Latn-AZ"/>
        </w:rPr>
        <w:t xml:space="preserve"> il tarixli </w:t>
      </w:r>
      <w:r w:rsidRPr="00F43791">
        <w:rPr>
          <w:rFonts w:ascii="Palatino Linotype" w:hAnsi="Palatino Linotype" w:cs="Lucida Sans Unicode"/>
          <w:color w:val="000000"/>
          <w:lang w:val="az-Latn-AZ"/>
        </w:rPr>
        <w:t>943-IIQD</w:t>
      </w:r>
      <w:r w:rsidRPr="00F43791">
        <w:rPr>
          <w:rFonts w:ascii="Palatino Linotype" w:hAnsi="Palatino Linotype"/>
          <w:color w:val="000000"/>
          <w:lang w:val="az-Latn-AZ"/>
        </w:rPr>
        <w:t xml:space="preserve"> nömrəli </w:t>
      </w:r>
      <w:r w:rsidRPr="00F43791">
        <w:rPr>
          <w:rFonts w:ascii="Palatino Linotype" w:hAnsi="Palatino Linotype"/>
          <w:lang w:val="az-Latn-AZ"/>
        </w:rPr>
        <w:t>“</w:t>
      </w:r>
      <w:r w:rsidRPr="00F43791">
        <w:rPr>
          <w:rStyle w:val="text11"/>
          <w:rFonts w:ascii="Palatino Linotype" w:hAnsi="Palatino Linotype"/>
          <w:bCs/>
          <w:iCs/>
          <w:sz w:val="20"/>
          <w:szCs w:val="20"/>
          <w:lang w:val="az-Latn-AZ"/>
        </w:rPr>
        <w:t>Azərbaycan Respublikasının Vergi Məcəlləsinə dəyişiklik və əlavə edilməsi barədə</w:t>
      </w:r>
      <w:r w:rsidRPr="00F43791">
        <w:rPr>
          <w:rFonts w:ascii="Palatino Linotype" w:hAnsi="Palatino Linotype"/>
          <w:lang w:val="az-Latn-AZ"/>
        </w:rPr>
        <w:t>” Azərbaycan Respublikasının Qanunu (</w:t>
      </w:r>
      <w:r w:rsidRPr="00F43791">
        <w:rPr>
          <w:rFonts w:ascii="Palatino Linotype" w:hAnsi="Palatino Linotype"/>
          <w:b/>
          <w:lang w:val="az-Latn-AZ"/>
        </w:rPr>
        <w:t>Azərbaycan Qəzeti, 11 avqust 2005-ci il</w:t>
      </w:r>
      <w:r w:rsidRPr="00F43791">
        <w:rPr>
          <w:rFonts w:ascii="Palatino Linotype" w:hAnsi="Palatino Linotype"/>
          <w:lang w:val="az-Latn-AZ"/>
        </w:rPr>
        <w:t xml:space="preserve">) ilə Məcəlləyə </w:t>
      </w:r>
      <w:r w:rsidRPr="00F43791">
        <w:rPr>
          <w:rFonts w:ascii="Palatino Linotype" w:hAnsi="Palatino Linotype" w:cs="Lucida Sans Unicode"/>
          <w:color w:val="000000"/>
          <w:lang w:val="az-Latn-AZ"/>
        </w:rPr>
        <w:t>164.1.12-ci maddə əlavə edilmişdir.</w:t>
      </w:r>
    </w:p>
    <w:p w14:paraId="0903F7B5" w14:textId="77777777" w:rsidR="008770CB" w:rsidRPr="00F43791" w:rsidRDefault="008770CB" w:rsidP="005D6B10">
      <w:pPr>
        <w:pStyle w:val="af0"/>
        <w:ind w:firstLine="539"/>
        <w:jc w:val="both"/>
        <w:rPr>
          <w:rFonts w:ascii="Palatino Linotype" w:hAnsi="Palatino Linotype"/>
          <w:lang w:val="az-Latn-AZ"/>
        </w:rPr>
      </w:pPr>
    </w:p>
  </w:endnote>
  <w:endnote w:id="1014">
    <w:p w14:paraId="78428DC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164.1.13-cü maddə əlavə edilmişdir.</w:t>
      </w:r>
    </w:p>
    <w:p w14:paraId="2C45FFE2" w14:textId="77777777" w:rsidR="008770CB" w:rsidRPr="00F43791" w:rsidRDefault="008770CB" w:rsidP="005D6B10">
      <w:pPr>
        <w:pStyle w:val="Nexttonumber"/>
        <w:spacing w:before="120" w:beforeAutospacing="0" w:after="0"/>
        <w:ind w:firstLine="539"/>
        <w:jc w:val="both"/>
        <w:rPr>
          <w:b w:val="0"/>
          <w:sz w:val="20"/>
        </w:rPr>
      </w:pPr>
    </w:p>
    <w:p w14:paraId="14764CDB"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164.1.13-cü maddədən "</w:t>
      </w:r>
      <w:r w:rsidRPr="00F43791">
        <w:rPr>
          <w:rStyle w:val="FontStyle21"/>
          <w:rFonts w:ascii="Palatino Linotype" w:hAnsi="Palatino Linotype" w:cs="Segoe UI"/>
          <w:sz w:val="20"/>
          <w:szCs w:val="20"/>
          <w:lang w:eastAsia="az-Latn-AZ"/>
        </w:rPr>
        <w:t>məktəbəqədər</w:t>
      </w:r>
      <w:r w:rsidRPr="00F43791">
        <w:rPr>
          <w:rStyle w:val="FontStyle21"/>
          <w:rFonts w:ascii="Palatino Linotype" w:hAnsi="Palatino Linotype" w:cs="Segoe UI"/>
          <w:b w:val="0"/>
          <w:sz w:val="20"/>
          <w:szCs w:val="20"/>
          <w:lang w:eastAsia="az-Latn-AZ"/>
        </w:rPr>
        <w:t>" sözü çıxarılmışdır.</w:t>
      </w:r>
    </w:p>
    <w:p w14:paraId="196F398A" w14:textId="77777777" w:rsidR="008770CB" w:rsidRPr="00F43791" w:rsidRDefault="008770CB" w:rsidP="005D6B10">
      <w:pPr>
        <w:pStyle w:val="Nexttonumber"/>
        <w:spacing w:before="120" w:beforeAutospacing="0" w:after="0"/>
        <w:ind w:firstLine="539"/>
        <w:jc w:val="both"/>
        <w:rPr>
          <w:sz w:val="20"/>
        </w:rPr>
      </w:pPr>
    </w:p>
  </w:endnote>
  <w:endnote w:id="1015">
    <w:p w14:paraId="5AFF1DA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164.1.13-cü maddə əlavə edilmişdir.</w:t>
      </w:r>
    </w:p>
    <w:p w14:paraId="08216431" w14:textId="77777777" w:rsidR="008770CB" w:rsidRPr="00F43791" w:rsidRDefault="008770CB" w:rsidP="005D6B10">
      <w:pPr>
        <w:pStyle w:val="Nexttonumber"/>
        <w:spacing w:before="120" w:beforeAutospacing="0" w:after="0"/>
        <w:ind w:firstLine="539"/>
        <w:jc w:val="both"/>
        <w:rPr>
          <w:b w:val="0"/>
          <w:sz w:val="20"/>
        </w:rPr>
      </w:pPr>
    </w:p>
    <w:p w14:paraId="040D5B16"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164.1.13-cü maddədən "</w:t>
      </w:r>
      <w:r w:rsidRPr="00F43791">
        <w:rPr>
          <w:rStyle w:val="FontStyle21"/>
          <w:rFonts w:ascii="Palatino Linotype" w:hAnsi="Palatino Linotype" w:cs="Segoe UI"/>
          <w:sz w:val="20"/>
          <w:szCs w:val="20"/>
          <w:lang w:eastAsia="az-Latn-AZ"/>
        </w:rPr>
        <w:t>məktəbəqədər</w:t>
      </w:r>
      <w:r w:rsidRPr="00F43791">
        <w:rPr>
          <w:rStyle w:val="FontStyle21"/>
          <w:rFonts w:ascii="Palatino Linotype" w:hAnsi="Palatino Linotype" w:cs="Segoe UI"/>
          <w:b w:val="0"/>
          <w:sz w:val="20"/>
          <w:szCs w:val="20"/>
          <w:lang w:eastAsia="az-Latn-AZ"/>
        </w:rPr>
        <w:t>" sözü çıxarılmışdır.</w:t>
      </w:r>
    </w:p>
    <w:p w14:paraId="0F6BFFB6" w14:textId="77777777" w:rsidR="008770CB" w:rsidRPr="00F43791" w:rsidRDefault="008770CB" w:rsidP="005D6B10">
      <w:pPr>
        <w:pStyle w:val="Nexttonumber"/>
        <w:spacing w:before="120" w:beforeAutospacing="0" w:after="0"/>
        <w:ind w:firstLine="539"/>
        <w:jc w:val="both"/>
        <w:rPr>
          <w:sz w:val="20"/>
        </w:rPr>
      </w:pPr>
    </w:p>
  </w:endnote>
  <w:endnote w:id="1016">
    <w:p w14:paraId="3D3D9CBE"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1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164.1.16-cı maddədə “</w:t>
      </w:r>
      <w:r w:rsidRPr="00F43791">
        <w:rPr>
          <w:rFonts w:ascii="Palatino Linotype" w:hAnsi="Palatino Linotype"/>
          <w:b/>
          <w:lang w:val="az-Latn-AZ"/>
        </w:rPr>
        <w:t>7</w:t>
      </w:r>
      <w:r w:rsidRPr="00F43791">
        <w:rPr>
          <w:rFonts w:ascii="Palatino Linotype" w:hAnsi="Palatino Linotype"/>
          <w:lang w:val="az-Latn-AZ"/>
        </w:rPr>
        <w:t>” rəqəmi “</w:t>
      </w:r>
      <w:r w:rsidRPr="00F43791">
        <w:rPr>
          <w:rFonts w:ascii="Palatino Linotype" w:hAnsi="Palatino Linotype"/>
          <w:b/>
          <w:lang w:val="az-Latn-AZ"/>
        </w:rPr>
        <w:t>10</w:t>
      </w:r>
      <w:r w:rsidRPr="00F43791">
        <w:rPr>
          <w:rFonts w:ascii="Palatino Linotype" w:hAnsi="Palatino Linotype"/>
          <w:lang w:val="az-Latn-AZ"/>
        </w:rPr>
        <w:t>” rəqəmləri ilə əvəz edilmişdir.</w:t>
      </w:r>
    </w:p>
    <w:p w14:paraId="7FB304A1" w14:textId="77777777" w:rsidR="008770CB" w:rsidRPr="00F43791" w:rsidRDefault="008770CB" w:rsidP="005D6B10">
      <w:pPr>
        <w:pStyle w:val="af0"/>
        <w:ind w:firstLine="539"/>
        <w:jc w:val="both"/>
        <w:rPr>
          <w:rFonts w:ascii="Palatino Linotype" w:hAnsi="Palatino Linotype"/>
          <w:strike/>
          <w:lang w:val="az-Latn-AZ"/>
        </w:rPr>
      </w:pPr>
    </w:p>
  </w:endnote>
  <w:endnote w:id="1017">
    <w:p w14:paraId="11C58C0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 xml:space="preserve">164.1.14-cü maddədə nöqtə işarəsi nöqtəli vergül işarəsi ilə əvəz </w:t>
      </w:r>
      <w:r w:rsidRPr="00F43791">
        <w:rPr>
          <w:rFonts w:ascii="Palatino Linotype" w:hAnsi="Palatino Linotype"/>
          <w:lang w:val="az-Latn-AZ"/>
        </w:rPr>
        <w:t>edilmişdir</w:t>
      </w:r>
      <w:r w:rsidRPr="00F43791">
        <w:rPr>
          <w:rStyle w:val="FontStyle21"/>
          <w:rFonts w:ascii="Palatino Linotype" w:hAnsi="Palatino Linotype" w:cs="Segoe UI"/>
          <w:sz w:val="20"/>
          <w:szCs w:val="20"/>
          <w:lang w:val="az-Latn-AZ" w:eastAsia="az-Latn-AZ"/>
        </w:rPr>
        <w:t xml:space="preserve"> və həmin maddəyə yeni məzmunda 164.1.15-164.1.17-ci maddələr əlavə </w:t>
      </w:r>
      <w:r w:rsidRPr="00F43791">
        <w:rPr>
          <w:rFonts w:ascii="Palatino Linotype" w:hAnsi="Palatino Linotype"/>
          <w:lang w:val="az-Latn-AZ"/>
        </w:rPr>
        <w:t>edilmişdir.</w:t>
      </w:r>
    </w:p>
    <w:p w14:paraId="6298AB0C" w14:textId="77777777" w:rsidR="008770CB" w:rsidRPr="00F43791" w:rsidRDefault="008770CB" w:rsidP="005D6B10">
      <w:pPr>
        <w:pStyle w:val="af0"/>
        <w:ind w:firstLine="539"/>
        <w:jc w:val="both"/>
        <w:rPr>
          <w:rFonts w:ascii="Palatino Linotype" w:hAnsi="Palatino Linotype"/>
          <w:lang w:val="az-Latn-AZ"/>
        </w:rPr>
      </w:pPr>
    </w:p>
  </w:endnote>
  <w:endnote w:id="1018">
    <w:p w14:paraId="15E6DD67" w14:textId="77777777" w:rsidR="008770CB" w:rsidRPr="00F43791" w:rsidRDefault="008770CB" w:rsidP="005D6B10">
      <w:pPr>
        <w:pStyle w:val="af0"/>
        <w:ind w:firstLine="539"/>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b/>
          <w:lang w:val="az-Latn-AZ"/>
        </w:rPr>
        <w:t xml:space="preserve"> </w:t>
      </w:r>
      <w:hyperlink r:id="rId1018" w:tgtFrame="_blank" w:tooltip="Azərbaycan Respublikasının16 may 2014-cü il tarixli 959-IVQD nömrəli Qanunu" w:history="1">
        <w:r w:rsidRPr="00F43791">
          <w:rPr>
            <w:rStyle w:val="a3"/>
            <w:rFonts w:ascii="Palatino Linotype" w:eastAsiaTheme="minorEastAsia" w:hAnsi="Palatino Linotype" w:cs="Segoe UI"/>
            <w:lang w:val="az-Latn-AZ"/>
          </w:rPr>
          <w:t>16 may 2014-cü il tarixli 959-IVQD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qəzeti, 14 may 2014-cü il, № 125)</w:t>
      </w:r>
      <w:r w:rsidRPr="00F43791">
        <w:rPr>
          <w:rFonts w:ascii="Palatino Linotype" w:hAnsi="Palatino Linotype" w:cs="Segoe UI"/>
          <w:lang w:val="az-Latn-AZ"/>
        </w:rPr>
        <w:t xml:space="preserve"> ilə 164.1.17-ci maddənin sonunda nöqtə işarəsi nöqtəli vergül işarəsi ilə əvəz edilsin və yeni məzmunda 164.1.18-ci maddə əlavə edilmişdir.</w:t>
      </w:r>
    </w:p>
    <w:p w14:paraId="54C87D6D" w14:textId="77777777" w:rsidR="008770CB" w:rsidRPr="00F43791" w:rsidRDefault="008770CB" w:rsidP="005D6B10">
      <w:pPr>
        <w:pStyle w:val="af0"/>
        <w:ind w:firstLine="539"/>
        <w:jc w:val="both"/>
        <w:rPr>
          <w:rFonts w:ascii="Palatino Linotype" w:hAnsi="Palatino Linotype"/>
          <w:lang w:val="az-Latn-AZ"/>
        </w:rPr>
      </w:pPr>
    </w:p>
    <w:p w14:paraId="2A80A39A" w14:textId="77777777" w:rsidR="008770CB" w:rsidRPr="00F43791" w:rsidRDefault="00245795" w:rsidP="005D6B10">
      <w:pPr>
        <w:pStyle w:val="af0"/>
        <w:ind w:firstLine="539"/>
        <w:jc w:val="both"/>
        <w:rPr>
          <w:rFonts w:ascii="Palatino Linotype" w:hAnsi="Palatino Linotype"/>
          <w:lang w:val="az-Latn-AZ"/>
        </w:rPr>
      </w:pPr>
      <w:hyperlink r:id="rId101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164.1.18-ci maddədə “</w:t>
      </w:r>
      <w:r w:rsidR="008770CB" w:rsidRPr="00F43791">
        <w:rPr>
          <w:rFonts w:ascii="Palatino Linotype" w:hAnsi="Palatino Linotype"/>
          <w:b/>
          <w:lang w:val="az-Latn-AZ"/>
        </w:rPr>
        <w:t>5</w:t>
      </w:r>
      <w:r w:rsidR="008770CB" w:rsidRPr="00F43791">
        <w:rPr>
          <w:rFonts w:ascii="Palatino Linotype" w:hAnsi="Palatino Linotype"/>
          <w:lang w:val="az-Latn-AZ"/>
        </w:rPr>
        <w:t>” rəqəmi “</w:t>
      </w:r>
      <w:r w:rsidR="008770CB" w:rsidRPr="00F43791">
        <w:rPr>
          <w:rFonts w:ascii="Palatino Linotype" w:hAnsi="Palatino Linotype"/>
          <w:b/>
          <w:lang w:val="az-Latn-AZ"/>
        </w:rPr>
        <w:t>10</w:t>
      </w:r>
      <w:r w:rsidR="008770CB" w:rsidRPr="00F43791">
        <w:rPr>
          <w:rFonts w:ascii="Palatino Linotype" w:hAnsi="Palatino Linotype"/>
          <w:lang w:val="az-Latn-AZ"/>
        </w:rPr>
        <w:t>” rəqəmləri ilə əvəz edilmişdir.</w:t>
      </w:r>
    </w:p>
    <w:p w14:paraId="24111F18" w14:textId="77777777" w:rsidR="008770CB" w:rsidRPr="00F43791" w:rsidRDefault="008770CB" w:rsidP="005D6B10">
      <w:pPr>
        <w:pStyle w:val="af0"/>
        <w:ind w:firstLine="539"/>
        <w:jc w:val="both"/>
        <w:rPr>
          <w:rFonts w:ascii="Palatino Linotype" w:hAnsi="Palatino Linotype"/>
          <w:lang w:val="az-Latn-AZ"/>
        </w:rPr>
      </w:pPr>
    </w:p>
    <w:p w14:paraId="3FE28E85" w14:textId="0E6BD86C" w:rsidR="008770CB" w:rsidRPr="00F43791" w:rsidRDefault="00245795" w:rsidP="005D6B10">
      <w:pPr>
        <w:pStyle w:val="af0"/>
        <w:ind w:firstLine="539"/>
        <w:jc w:val="both"/>
        <w:rPr>
          <w:rFonts w:ascii="Palatino Linotype" w:hAnsi="Palatino Linotype"/>
          <w:lang w:val="az-Latn-AZ"/>
        </w:rPr>
      </w:pPr>
      <w:hyperlink r:id="rId102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164.1.18-ci maddədə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w:t>
      </w:r>
      <w:r w:rsidR="008770CB" w:rsidRPr="00F43791">
        <w:rPr>
          <w:rFonts w:ascii="Palatino Linotype" w:hAnsi="Palatino Linotype"/>
          <w:b/>
          <w:bCs/>
          <w:lang w:val="az-Latn-AZ"/>
        </w:rPr>
        <w:t>13</w:t>
      </w:r>
      <w:r w:rsidR="008770CB" w:rsidRPr="00F43791">
        <w:rPr>
          <w:rFonts w:ascii="Palatino Linotype" w:hAnsi="Palatino Linotype"/>
          <w:lang w:val="az-Latn-AZ"/>
        </w:rPr>
        <w:t>” rəqəmləri ilə əvəz edilmişdir.</w:t>
      </w:r>
    </w:p>
    <w:p w14:paraId="718263FF" w14:textId="77777777" w:rsidR="008770CB" w:rsidRPr="00F43791" w:rsidRDefault="008770CB" w:rsidP="005D6B10">
      <w:pPr>
        <w:pStyle w:val="af0"/>
        <w:ind w:firstLine="539"/>
        <w:jc w:val="both"/>
        <w:rPr>
          <w:rFonts w:ascii="Palatino Linotype" w:hAnsi="Palatino Linotype"/>
          <w:lang w:val="az-Latn-AZ"/>
        </w:rPr>
      </w:pPr>
    </w:p>
  </w:endnote>
  <w:endnote w:id="1019">
    <w:p w14:paraId="32432C1E" w14:textId="77777777" w:rsidR="008770CB" w:rsidRPr="00F43791" w:rsidRDefault="008770CB" w:rsidP="00414C33">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2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164.1.19-cu maddəyə “</w:t>
      </w:r>
      <w:r w:rsidRPr="00F43791">
        <w:rPr>
          <w:rFonts w:ascii="Palatino Linotype" w:hAnsi="Palatino Linotype"/>
          <w:b/>
          <w:lang w:val="az-Latn-AZ"/>
        </w:rPr>
        <w:t>ehtiyat hissələri</w:t>
      </w:r>
      <w:r w:rsidRPr="00F43791">
        <w:rPr>
          <w:rFonts w:ascii="Palatino Linotype" w:hAnsi="Palatino Linotype"/>
          <w:lang w:val="az-Latn-AZ"/>
        </w:rPr>
        <w:t>” sözlərindən sonra “</w:t>
      </w:r>
      <w:r w:rsidRPr="00F43791">
        <w:rPr>
          <w:rFonts w:ascii="Palatino Linotype" w:hAnsi="Palatino Linotype"/>
          <w:b/>
          <w:lang w:val="az-Latn-AZ"/>
        </w:rPr>
        <w:t>və xüsusi proqram təminatları</w:t>
      </w:r>
      <w:r w:rsidRPr="00F43791">
        <w:rPr>
          <w:rFonts w:ascii="Palatino Linotype" w:hAnsi="Palatino Linotype"/>
          <w:lang w:val="az-Latn-AZ"/>
        </w:rPr>
        <w:t>” sözləri əlavə edilmişdir.</w:t>
      </w:r>
    </w:p>
    <w:p w14:paraId="6380C232" w14:textId="5A5A534A" w:rsidR="008770CB" w:rsidRPr="00F43791" w:rsidRDefault="00245795" w:rsidP="005D6B10">
      <w:pPr>
        <w:pStyle w:val="af0"/>
        <w:ind w:firstLine="540"/>
        <w:jc w:val="both"/>
        <w:rPr>
          <w:rFonts w:ascii="Palatino Linotype" w:hAnsi="Palatino Linotype"/>
          <w:lang w:val="az-Latn-AZ"/>
        </w:rPr>
      </w:pPr>
      <w:hyperlink r:id="rId1022"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164.1.19-cu maddə yeni redaksiyada verilmişdir.</w:t>
      </w:r>
    </w:p>
    <w:p w14:paraId="668AE2BC" w14:textId="26D54CEE"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9294632" w14:textId="51EC51F3" w:rsidR="008770CB" w:rsidRPr="00F43791" w:rsidRDefault="008770CB" w:rsidP="00414C33">
      <w:pPr>
        <w:pStyle w:val="af0"/>
        <w:spacing w:after="120"/>
        <w:ind w:firstLine="539"/>
        <w:jc w:val="both"/>
        <w:rPr>
          <w:rFonts w:ascii="Palatino Linotype" w:hAnsi="Palatino Linotype"/>
          <w:i/>
          <w:strike/>
          <w:lang w:val="az-Latn-AZ"/>
        </w:rPr>
      </w:pPr>
      <w:r w:rsidRPr="00F43791">
        <w:rPr>
          <w:rFonts w:ascii="Palatino Linotype" w:hAnsi="Palatino Linotype"/>
          <w:i/>
          <w:strike/>
          <w:lang w:val="az-Latn-AZ"/>
        </w:rPr>
        <w:t>164.1.19. müvafiq icra hakimiyyəti orqanı tərəfindən hərbi məqsədlər üçün istifadə olunan bütün növ texnika və texniki vasitələr, onların ehtiyat hissələri və xüsusi proqram təminatları, silah-sursat idxalı, müdafiə təyinatlı məmulatların yaradılması və istehsalı məqsədilə idxal edilən texnologiyalar, avadanlıqlar və dəstləşdirici hissələr;</w:t>
      </w:r>
    </w:p>
    <w:p w14:paraId="72A95030" w14:textId="06B14778" w:rsidR="008770CB" w:rsidRPr="00F43791" w:rsidRDefault="00245795" w:rsidP="005D6B10">
      <w:pPr>
        <w:pStyle w:val="af0"/>
        <w:ind w:firstLine="540"/>
        <w:jc w:val="both"/>
        <w:rPr>
          <w:rFonts w:ascii="Palatino Linotype" w:hAnsi="Palatino Linotype"/>
          <w:i/>
          <w:iCs/>
          <w:lang w:val="az-Latn-AZ"/>
        </w:rPr>
      </w:pPr>
      <w:hyperlink r:id="rId1023" w:tgtFrame="_blank" w:tooltip="Azərbaycan Respublikasının 28 iyun 2024-cü il tarixli 1192-VIQD nömrəli Qanunu" w:history="1">
        <w:r w:rsidR="008770CB" w:rsidRPr="00F43791">
          <w:rPr>
            <w:rStyle w:val="a3"/>
            <w:rFonts w:ascii="Palatino Linotype" w:eastAsiaTheme="minorEastAsia" w:hAnsi="Palatino Linotype"/>
            <w:lang w:val="az-Latn-AZ"/>
          </w:rPr>
          <w:t xml:space="preserve">28 iyun 2024-cü il tarixli </w:t>
        </w:r>
        <w:r w:rsidR="008770CB" w:rsidRPr="00F43791">
          <w:rPr>
            <w:rStyle w:val="a3"/>
            <w:rFonts w:ascii="Palatino Linotype" w:eastAsiaTheme="minorEastAsia" w:hAnsi="Palatino Linotype"/>
            <w:b/>
            <w:lang w:val="az-Latn-AZ"/>
          </w:rPr>
          <w:t>1192-VIQD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17 avqust</w:t>
      </w:r>
      <w:r w:rsidR="008770CB" w:rsidRPr="00F43791">
        <w:rPr>
          <w:rFonts w:ascii="Palatino Linotype" w:hAnsi="Palatino Linotype"/>
          <w:b/>
          <w:lang w:val="az-Latn-AZ"/>
        </w:rPr>
        <w:t xml:space="preserve"> 2024-cü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18 avqust 2024-cü il</w:t>
      </w:r>
      <w:r w:rsidR="008770CB" w:rsidRPr="00F43791">
        <w:rPr>
          <w:rFonts w:ascii="Palatino Linotype" w:hAnsi="Palatino Linotype"/>
          <w:b/>
          <w:bCs/>
          <w:color w:val="000000"/>
          <w:lang w:val="az-Latn-AZ"/>
        </w:rPr>
        <w:t>, № 176,</w:t>
      </w:r>
      <w:r w:rsidR="008770CB" w:rsidRPr="00F43791">
        <w:rPr>
          <w:rFonts w:ascii="Palatino Linotype" w:hAnsi="Palatino Linotype"/>
          <w:b/>
          <w:lang w:val="az-Latn-AZ" w:eastAsia="en-GB"/>
        </w:rPr>
        <w:t xml:space="preserve"> Azərbaycan Respublikasının Qanunvericilik Toplusu, 2024-cü il, № 8, maddə 933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164.1.19-cu maddə yeni redaksiyada verilmişdir.</w:t>
      </w:r>
    </w:p>
    <w:p w14:paraId="1BF48852" w14:textId="4B9A090B" w:rsidR="008770CB" w:rsidRPr="00F43791" w:rsidRDefault="008770CB" w:rsidP="005D6B10">
      <w:pPr>
        <w:pStyle w:val="af0"/>
        <w:ind w:firstLine="540"/>
        <w:jc w:val="both"/>
        <w:rPr>
          <w:rFonts w:ascii="Palatino Linotype" w:hAnsi="Palatino Linotype"/>
          <w:i/>
          <w:iCs/>
          <w:lang w:val="az-Latn-AZ"/>
        </w:rPr>
      </w:pPr>
      <w:r w:rsidRPr="00F43791">
        <w:rPr>
          <w:rFonts w:ascii="Palatino Linotype" w:hAnsi="Palatino Linotype"/>
          <w:lang w:val="az-Latn-AZ"/>
        </w:rPr>
        <w:t>Əvvəlki redaksiyada deyilirdi:</w:t>
      </w:r>
    </w:p>
    <w:p w14:paraId="7210B6A9" w14:textId="536F5F56" w:rsidR="008770CB" w:rsidRPr="00F43791" w:rsidRDefault="008770CB" w:rsidP="005D6B10">
      <w:pPr>
        <w:pStyle w:val="af0"/>
        <w:ind w:firstLine="540"/>
        <w:jc w:val="both"/>
        <w:rPr>
          <w:rFonts w:ascii="Palatino Linotype" w:hAnsi="Palatino Linotype"/>
          <w:i/>
          <w:iCs/>
          <w:strike/>
          <w:lang w:val="az-Latn-AZ"/>
        </w:rPr>
      </w:pPr>
      <w:r w:rsidRPr="00F43791">
        <w:rPr>
          <w:rFonts w:ascii="Palatino Linotype" w:hAnsi="Palatino Linotype"/>
          <w:i/>
          <w:iCs/>
          <w:strike/>
          <w:lang w:val="az-Latn-AZ"/>
        </w:rPr>
        <w:t>164.1.19. müdafiə təyinatlı məmulatların yaradılması və istehsalı fəaliyyətini həyata keçirən şəxslər tərəfindən bu məqsədlə müvafiq icra hakimiyyəti orqanının müəyyən etdiyi orqanın (qurumun) təsdiqedici sənədi əsasında texnologiyaların, avadanlıqların, dəstləşdirici hissələrin və xammalın idxalı və həmin şəxslər tərəfindən istehsal edilmiş müdafiə təyinatlı məmulatların satışı;</w:t>
      </w:r>
    </w:p>
    <w:p w14:paraId="6C886641" w14:textId="77777777" w:rsidR="008770CB" w:rsidRPr="00F43791" w:rsidRDefault="008770CB" w:rsidP="005D6B10">
      <w:pPr>
        <w:pStyle w:val="af0"/>
        <w:ind w:firstLine="540"/>
        <w:jc w:val="both"/>
        <w:rPr>
          <w:rFonts w:ascii="Palatino Linotype" w:hAnsi="Palatino Linotype"/>
          <w:i/>
          <w:iCs/>
          <w:strike/>
          <w:lang w:val="az-Latn-AZ"/>
        </w:rPr>
      </w:pPr>
    </w:p>
    <w:p w14:paraId="532BDA70" w14:textId="5D5F5867" w:rsidR="008770CB" w:rsidRPr="00F43791" w:rsidRDefault="00245795" w:rsidP="00B54BDB">
      <w:pPr>
        <w:pStyle w:val="af0"/>
        <w:ind w:firstLine="539"/>
        <w:jc w:val="both"/>
        <w:rPr>
          <w:rFonts w:ascii="Palatino Linotype" w:hAnsi="Palatino Linotype"/>
          <w:lang w:val="az-Latn-AZ"/>
        </w:rPr>
      </w:pPr>
      <w:hyperlink r:id="rId1024"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ilə</w:t>
      </w:r>
      <w:r w:rsidR="008770CB" w:rsidRPr="00F43791">
        <w:rPr>
          <w:rFonts w:ascii="Palatino Linotype" w:hAnsi="Palatino Linotype"/>
          <w:lang w:val="az-Latn-AZ"/>
        </w:rPr>
        <w:t xml:space="preserve"> 164.1.19-cu maddədən “</w:t>
      </w:r>
      <w:r w:rsidR="008770CB" w:rsidRPr="00F43791">
        <w:rPr>
          <w:rFonts w:ascii="Palatino Linotype" w:hAnsi="Palatino Linotype"/>
          <w:b/>
          <w:bCs/>
          <w:lang w:val="az-Latn-AZ"/>
        </w:rPr>
        <w:t>istehsal edilmiş</w:t>
      </w:r>
      <w:r w:rsidR="008770CB" w:rsidRPr="00F43791">
        <w:rPr>
          <w:rFonts w:ascii="Palatino Linotype" w:hAnsi="Palatino Linotype"/>
          <w:lang w:val="az-Latn-AZ"/>
        </w:rPr>
        <w:t>” sözləri çıxarılmışdır.</w:t>
      </w:r>
    </w:p>
    <w:p w14:paraId="3F76EEB1" w14:textId="77777777" w:rsidR="008770CB" w:rsidRPr="00F43791" w:rsidRDefault="008770CB" w:rsidP="005D6B10">
      <w:pPr>
        <w:pStyle w:val="af0"/>
        <w:ind w:firstLine="540"/>
        <w:jc w:val="both"/>
        <w:rPr>
          <w:rFonts w:ascii="Palatino Linotype" w:hAnsi="Palatino Linotype"/>
          <w:lang w:val="az-Latn-AZ"/>
        </w:rPr>
      </w:pPr>
    </w:p>
  </w:endnote>
  <w:endnote w:id="1020">
    <w:p w14:paraId="50AFBFF6" w14:textId="39192A33"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2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164.1.19-1-ci maddə əlavə edilmişdir.</w:t>
      </w:r>
    </w:p>
    <w:p w14:paraId="1574A7DE" w14:textId="4C74965B" w:rsidR="008770CB" w:rsidRPr="00F43791" w:rsidRDefault="00245795" w:rsidP="005D6B10">
      <w:pPr>
        <w:pStyle w:val="af0"/>
        <w:spacing w:after="120"/>
        <w:ind w:firstLine="539"/>
        <w:jc w:val="both"/>
        <w:rPr>
          <w:rFonts w:ascii="Palatino Linotype" w:hAnsi="Palatino Linotype"/>
          <w:lang w:val="az-Latn-AZ"/>
        </w:rPr>
      </w:pPr>
      <w:hyperlink r:id="rId1026" w:tgtFrame="_blank" w:tooltip="Azərbaycan Respublikasının 3 fevral 2025-ci il tarixli 135-VIIQD nömrəli Qanunu" w:history="1">
        <w:r w:rsidR="008770CB" w:rsidRPr="00F43791">
          <w:rPr>
            <w:rStyle w:val="a3"/>
            <w:rFonts w:ascii="Palatino Linotype" w:eastAsiaTheme="minorEastAsia" w:hAnsi="Palatino Linotype"/>
            <w:lang w:val="az-Latn-AZ"/>
          </w:rPr>
          <w:t xml:space="preserve">3 fevral 2025-ci il tarixli </w:t>
        </w:r>
        <w:r w:rsidR="008770CB" w:rsidRPr="00F43791">
          <w:rPr>
            <w:rStyle w:val="a3"/>
            <w:rFonts w:ascii="Palatino Linotype" w:hAnsi="Palatino Linotype"/>
            <w:b/>
            <w:lang w:val="az-Latn-AZ"/>
          </w:rPr>
          <w:t>135-VIIQD</w:t>
        </w:r>
        <w:r w:rsidR="008770CB" w:rsidRPr="00F43791">
          <w:rPr>
            <w:rStyle w:val="a3"/>
            <w:rFonts w:ascii="Palatino Linotype" w:hAnsi="Palatino Linotype"/>
            <w:lang w:val="az-Latn-AZ"/>
          </w:rPr>
          <w:t xml:space="preserve"> nömrəli</w:t>
        </w:r>
      </w:hyperlink>
      <w:r w:rsidR="008770CB" w:rsidRPr="00F43791">
        <w:rPr>
          <w:rFonts w:ascii="Palatino Linotype" w:eastAsiaTheme="minorEastAsia"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3 mart</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4 mart 2025-ci il</w:t>
      </w:r>
      <w:r w:rsidR="008770CB" w:rsidRPr="00F43791">
        <w:rPr>
          <w:rFonts w:ascii="Palatino Linotype" w:hAnsi="Palatino Linotype"/>
          <w:b/>
          <w:bCs/>
          <w:color w:val="000000"/>
          <w:lang w:val="az-Latn-AZ"/>
        </w:rPr>
        <w:t>, № 48</w:t>
      </w:r>
      <w:r w:rsidR="008770CB" w:rsidRPr="00F43791">
        <w:rPr>
          <w:rFonts w:ascii="Palatino Linotype" w:hAnsi="Palatino Linotype"/>
          <w:b/>
          <w:lang w:val="az-Latn-AZ"/>
        </w:rPr>
        <w:t>, Azərbaycan Respublikasının Qanunvericilik Toplusu, 2025-ci il, № 3, maddə 214)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164.1.19-1-ci maddəyə “</w:t>
      </w:r>
      <w:r w:rsidR="008770CB" w:rsidRPr="00F43791">
        <w:rPr>
          <w:rFonts w:ascii="Palatino Linotype" w:hAnsi="Palatino Linotype"/>
          <w:b/>
          <w:lang w:val="az-Latn-AZ"/>
        </w:rPr>
        <w:t>orqan (qurum)</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Azərbaycan Respublikasının Baş Prokurorluğu</w:t>
      </w:r>
      <w:r w:rsidR="008770CB" w:rsidRPr="00F43791">
        <w:rPr>
          <w:rFonts w:ascii="Palatino Linotype" w:hAnsi="Palatino Linotype"/>
          <w:lang w:val="az-Latn-AZ"/>
        </w:rPr>
        <w:t>” sözləri əlavə edilmişdir.</w:t>
      </w:r>
    </w:p>
    <w:p w14:paraId="01641B09" w14:textId="77777777" w:rsidR="008770CB" w:rsidRPr="00F43791" w:rsidRDefault="008770CB" w:rsidP="005D6B10">
      <w:pPr>
        <w:pStyle w:val="af0"/>
        <w:ind w:firstLine="539"/>
        <w:jc w:val="both"/>
        <w:rPr>
          <w:rFonts w:ascii="Palatino Linotype" w:hAnsi="Palatino Linotype"/>
          <w:lang w:val="az-Latn-AZ"/>
        </w:rPr>
      </w:pPr>
    </w:p>
  </w:endnote>
  <w:endnote w:id="1021">
    <w:p w14:paraId="6DE44DAE" w14:textId="55CA7035" w:rsidR="008770CB" w:rsidRPr="00F43791" w:rsidRDefault="008770CB" w:rsidP="002D7C2F">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27" w:tgtFrame="_blank" w:tooltip="Azərbaycan Respublikasının 22 oktyabr 2024-cü il tarixli 58-VIIQD nömrəli Qanunu" w:history="1">
        <w:r w:rsidRPr="00F43791">
          <w:rPr>
            <w:rStyle w:val="a3"/>
            <w:rFonts w:ascii="Palatino Linotype" w:eastAsiaTheme="minorEastAsia" w:hAnsi="Palatino Linotype"/>
            <w:lang w:val="az-Latn-AZ"/>
          </w:rPr>
          <w:t xml:space="preserve">22 oktyabr 2024-cü il tarixli </w:t>
        </w:r>
        <w:r w:rsidRPr="00F43791">
          <w:rPr>
            <w:rStyle w:val="a3"/>
            <w:rFonts w:ascii="Palatino Linotype" w:eastAsiaTheme="minorEastAsia" w:hAnsi="Palatino Linotype"/>
            <w:b/>
            <w:lang w:val="az-Latn-AZ"/>
          </w:rPr>
          <w:t>58-VIIQD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 dekabr</w:t>
      </w:r>
      <w:r w:rsidRPr="00F43791">
        <w:rPr>
          <w:rFonts w:ascii="Palatino Linotype" w:hAnsi="Palatino Linotype"/>
          <w:b/>
          <w:lang w:val="az-Latn-AZ"/>
        </w:rPr>
        <w:t xml:space="preserve">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3 dekabr 2024-cü il</w:t>
      </w:r>
      <w:r w:rsidRPr="00F43791">
        <w:rPr>
          <w:rFonts w:ascii="Palatino Linotype" w:hAnsi="Palatino Linotype"/>
          <w:b/>
          <w:bCs/>
          <w:color w:val="000000"/>
          <w:lang w:val="az-Latn-AZ"/>
        </w:rPr>
        <w:t>, № 266</w:t>
      </w:r>
      <w:r w:rsidRPr="00F43791">
        <w:rPr>
          <w:rFonts w:ascii="Palatino Linotype" w:hAnsi="Palatino Linotype"/>
          <w:b/>
          <w:bCs/>
          <w:spacing w:val="2"/>
          <w:shd w:val="clear" w:color="auto" w:fill="FFFFFF"/>
          <w:lang w:val="az-Latn-AZ"/>
        </w:rPr>
        <w:t>, Azərbaycan Respublikasının Qanunvericilik Toplusu, 2024-cü il, № 12, I kitab, maddə 1282</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164.1.20-ci maddədə “</w:t>
      </w:r>
      <w:r w:rsidRPr="00F43791">
        <w:rPr>
          <w:rFonts w:ascii="Palatino Linotype" w:hAnsi="Palatino Linotype"/>
          <w:b/>
          <w:lang w:val="az-Latn-AZ"/>
        </w:rPr>
        <w:t>qurumun</w:t>
      </w:r>
      <w:r w:rsidRPr="00F43791">
        <w:rPr>
          <w:rFonts w:ascii="Palatino Linotype" w:hAnsi="Palatino Linotype"/>
          <w:lang w:val="az-Latn-AZ"/>
        </w:rPr>
        <w:t>” sözü “</w:t>
      </w:r>
      <w:r w:rsidRPr="00F43791">
        <w:rPr>
          <w:rFonts w:ascii="Palatino Linotype" w:hAnsi="Palatino Linotype"/>
          <w:b/>
          <w:lang w:val="az-Latn-AZ"/>
        </w:rPr>
        <w:t>orqanın (qurumun)</w:t>
      </w:r>
      <w:r w:rsidRPr="00F43791">
        <w:rPr>
          <w:rFonts w:ascii="Palatino Linotype" w:hAnsi="Palatino Linotype"/>
          <w:lang w:val="az-Latn-AZ"/>
        </w:rPr>
        <w:t>” sözləri ilə əvəz edilmişdir.</w:t>
      </w:r>
    </w:p>
    <w:p w14:paraId="512B90C1" w14:textId="77777777" w:rsidR="008770CB" w:rsidRPr="00F43791" w:rsidRDefault="008770CB">
      <w:pPr>
        <w:pStyle w:val="af0"/>
        <w:rPr>
          <w:rFonts w:ascii="Palatino Linotype" w:hAnsi="Palatino Linotype"/>
          <w:lang w:val="az-Latn-AZ"/>
        </w:rPr>
      </w:pPr>
    </w:p>
  </w:endnote>
  <w:endnote w:id="1022">
    <w:p w14:paraId="786DD38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28"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164.1.18-ci maddənin sonunda nöqtə işarəsi nöqtəli vergül işarəsi ilə əvəz edilmişdir və yeni məzmunda 164.1.19-164.1.25-ci maddələr əlavə edilmişdir.</w:t>
      </w:r>
    </w:p>
    <w:p w14:paraId="3F28E851" w14:textId="6B56C366" w:rsidR="008770CB" w:rsidRPr="00F43791" w:rsidRDefault="00245795" w:rsidP="005D6B10">
      <w:pPr>
        <w:pStyle w:val="af0"/>
        <w:ind w:firstLine="540"/>
        <w:jc w:val="both"/>
        <w:rPr>
          <w:rFonts w:ascii="Palatino Linotype" w:hAnsi="Palatino Linotype" w:cs="Segoe UI"/>
          <w:lang w:val="az-Latn-AZ"/>
        </w:rPr>
      </w:pPr>
      <w:hyperlink r:id="rId102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ilə 164.1.25-ci maddəyə “</w:t>
      </w:r>
      <w:r w:rsidR="008770CB" w:rsidRPr="00F43791">
        <w:rPr>
          <w:rFonts w:ascii="Palatino Linotype" w:hAnsi="Palatino Linotype"/>
          <w:b/>
          <w:color w:val="000000"/>
          <w:lang w:val="az-Latn-AZ"/>
        </w:rPr>
        <w:t>lizinq</w:t>
      </w:r>
      <w:r w:rsidR="008770CB" w:rsidRPr="00F43791">
        <w:rPr>
          <w:rFonts w:ascii="Palatino Linotype" w:hAnsi="Palatino Linotype"/>
          <w:bCs/>
          <w:color w:val="000000"/>
          <w:lang w:val="az-Latn-AZ"/>
        </w:rPr>
        <w:t>” sözündən əvvəl “</w:t>
      </w:r>
      <w:r w:rsidR="008770CB" w:rsidRPr="00F43791">
        <w:rPr>
          <w:rFonts w:ascii="Palatino Linotype" w:hAnsi="Palatino Linotype"/>
          <w:b/>
          <w:color w:val="000000"/>
          <w:lang w:val="az-Latn-AZ"/>
        </w:rPr>
        <w:t>siyahısı müvafiq icra hakimiyyəti orqanının müəyyən etdiyi orqan (qurum) tərəfindən təsdiq edilən</w:t>
      </w:r>
      <w:r w:rsidR="008770CB" w:rsidRPr="00F43791">
        <w:rPr>
          <w:rFonts w:ascii="Palatino Linotype" w:hAnsi="Palatino Linotype"/>
          <w:bCs/>
          <w:color w:val="000000"/>
          <w:lang w:val="az-Latn-AZ"/>
        </w:rPr>
        <w:t xml:space="preserve">” sözləri əlavə </w:t>
      </w:r>
      <w:r w:rsidR="008770CB" w:rsidRPr="00F43791">
        <w:rPr>
          <w:rFonts w:ascii="Palatino Linotype" w:hAnsi="Palatino Linotype"/>
          <w:lang w:val="az-Latn-AZ"/>
        </w:rPr>
        <w:t>edilmişdir.</w:t>
      </w:r>
    </w:p>
    <w:p w14:paraId="2857CE4A" w14:textId="77777777" w:rsidR="008770CB" w:rsidRPr="00F43791" w:rsidRDefault="008770CB" w:rsidP="005D6B10">
      <w:pPr>
        <w:pStyle w:val="af0"/>
        <w:ind w:firstLine="540"/>
        <w:jc w:val="both"/>
        <w:rPr>
          <w:rFonts w:ascii="Palatino Linotype" w:hAnsi="Palatino Linotype"/>
          <w:lang w:val="az-Latn-AZ"/>
        </w:rPr>
      </w:pPr>
    </w:p>
  </w:endnote>
  <w:endnote w:id="1023">
    <w:p w14:paraId="4B91A468" w14:textId="77777777" w:rsidR="008770CB" w:rsidRPr="00F43791" w:rsidRDefault="008770CB" w:rsidP="005D6B10">
      <w:pPr>
        <w:pStyle w:val="af0"/>
        <w:spacing w:after="12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30"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164.1.25-ci maddənin sonunda nöqtə işarəsi nöqtəli vergül işarəsi ilə əvəz edilmişdir və yeni məzmunda 164.1.26-cı və 164.1.27-ci maddələr əlavə edilmişdir.</w:t>
      </w:r>
    </w:p>
    <w:p w14:paraId="2D5CF41D" w14:textId="77777777" w:rsidR="008770CB" w:rsidRPr="00F43791" w:rsidRDefault="00245795" w:rsidP="005D6B10">
      <w:pPr>
        <w:pStyle w:val="af0"/>
        <w:spacing w:after="120"/>
        <w:ind w:firstLine="539"/>
        <w:jc w:val="both"/>
        <w:rPr>
          <w:rFonts w:ascii="Palatino Linotype" w:hAnsi="Palatino Linotype"/>
          <w:lang w:val="az-Latn-AZ"/>
        </w:rPr>
      </w:pPr>
      <w:hyperlink r:id="rId1031"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164.1.27-ci maddədə “</w:t>
      </w:r>
      <w:r w:rsidR="008770CB" w:rsidRPr="00F43791">
        <w:rPr>
          <w:rFonts w:ascii="Palatino Linotype" w:hAnsi="Palatino Linotype"/>
          <w:b/>
          <w:lang w:val="az-Latn-AZ"/>
        </w:rPr>
        <w:t>2016-cı il yanvarın 1-dən 1 il</w:t>
      </w:r>
      <w:r w:rsidR="008770CB" w:rsidRPr="00F43791">
        <w:rPr>
          <w:rFonts w:ascii="Palatino Linotype" w:hAnsi="Palatino Linotype"/>
          <w:lang w:val="az-Latn-AZ"/>
        </w:rPr>
        <w:t>” sözləri “</w:t>
      </w:r>
      <w:r w:rsidR="008770CB" w:rsidRPr="00F43791">
        <w:rPr>
          <w:rFonts w:ascii="Palatino Linotype" w:hAnsi="Palatino Linotype"/>
          <w:b/>
          <w:lang w:val="az-Latn-AZ"/>
        </w:rPr>
        <w:t>2017-ci il yanvarın 1-dən 3 il</w:t>
      </w:r>
      <w:r w:rsidR="008770CB" w:rsidRPr="00F43791">
        <w:rPr>
          <w:rFonts w:ascii="Palatino Linotype" w:hAnsi="Palatino Linotype"/>
          <w:lang w:val="az-Latn-AZ"/>
        </w:rPr>
        <w:t>” sözləri ilə əvəz edilmişdir.</w:t>
      </w:r>
    </w:p>
    <w:p w14:paraId="620DB734" w14:textId="77777777" w:rsidR="008770CB" w:rsidRPr="00F43791" w:rsidRDefault="00245795" w:rsidP="005D6B10">
      <w:pPr>
        <w:pStyle w:val="af0"/>
        <w:spacing w:after="120"/>
        <w:ind w:firstLine="539"/>
        <w:jc w:val="both"/>
        <w:rPr>
          <w:rFonts w:ascii="Palatino Linotype" w:hAnsi="Palatino Linotype"/>
          <w:lang w:val="az-Latn-AZ"/>
        </w:rPr>
      </w:pPr>
      <w:hyperlink r:id="rId1032" w:tgtFrame="_blank" w:tooltip="Azərbaycan Respublikasının 29 mart 2019-cu il tarixli 1542-VQD nömrəli Qanunu" w:history="1">
        <w:r w:rsidR="008770CB" w:rsidRPr="00F43791">
          <w:rPr>
            <w:rStyle w:val="a3"/>
            <w:rFonts w:ascii="Palatino Linotype" w:eastAsiaTheme="minorEastAsia" w:hAnsi="Palatino Linotype"/>
            <w:lang w:val="az-Latn-AZ"/>
          </w:rPr>
          <w:t>29 mart 2019-cu il tarixli 1542-VQD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20 aprel 2019-cu il, № 85</w:t>
      </w:r>
      <w:r w:rsidR="008770CB" w:rsidRPr="00F43791">
        <w:rPr>
          <w:rFonts w:ascii="Palatino Linotype" w:hAnsi="Palatino Linotype"/>
          <w:b/>
          <w:lang w:val="az-Latn-AZ"/>
        </w:rPr>
        <w:t>, Azərbaycan Respublikasının Qanunvericilik Toplusu, 2019-cu il, №4, maddə 590</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164.1.27-ci maddədə “</w:t>
      </w:r>
      <w:r w:rsidR="008770CB" w:rsidRPr="00F43791">
        <w:rPr>
          <w:rFonts w:ascii="Palatino Linotype" w:hAnsi="Palatino Linotype"/>
          <w:b/>
          <w:lang w:val="az-Latn-AZ"/>
        </w:rPr>
        <w:t>3</w:t>
      </w:r>
      <w:r w:rsidR="008770CB" w:rsidRPr="00F43791">
        <w:rPr>
          <w:rFonts w:ascii="Palatino Linotype" w:hAnsi="Palatino Linotype"/>
          <w:lang w:val="az-Latn-AZ"/>
        </w:rPr>
        <w:t>” rəqəmi “</w:t>
      </w:r>
      <w:r w:rsidR="008770CB" w:rsidRPr="00F43791">
        <w:rPr>
          <w:rFonts w:ascii="Palatino Linotype" w:hAnsi="Palatino Linotype"/>
          <w:b/>
          <w:lang w:val="az-Latn-AZ"/>
        </w:rPr>
        <w:t>4</w:t>
      </w:r>
      <w:r w:rsidR="008770CB" w:rsidRPr="00F43791">
        <w:rPr>
          <w:rFonts w:ascii="Palatino Linotype" w:hAnsi="Palatino Linotype"/>
          <w:lang w:val="az-Latn-AZ"/>
        </w:rPr>
        <w:t>” rəqəmi ilə əvəz edilmişdir.</w:t>
      </w:r>
    </w:p>
    <w:p w14:paraId="433A2859" w14:textId="77777777" w:rsidR="008770CB" w:rsidRPr="00F43791" w:rsidRDefault="00245795" w:rsidP="005D6B10">
      <w:pPr>
        <w:pStyle w:val="af0"/>
        <w:ind w:firstLine="539"/>
        <w:jc w:val="both"/>
        <w:rPr>
          <w:rFonts w:ascii="Palatino Linotype" w:hAnsi="Palatino Linotype" w:cs="Arial"/>
          <w:strike/>
          <w:lang w:val="az-Latn-AZ"/>
        </w:rPr>
      </w:pPr>
      <w:hyperlink r:id="rId1033"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164.1.27-ci maddədə “</w:t>
      </w:r>
      <w:r w:rsidR="008770CB" w:rsidRPr="00F43791">
        <w:rPr>
          <w:rFonts w:ascii="Palatino Linotype" w:hAnsi="Palatino Linotype"/>
          <w:b/>
          <w:lang w:val="az-Latn-AZ"/>
        </w:rPr>
        <w:t>4</w:t>
      </w:r>
      <w:r w:rsidR="008770CB" w:rsidRPr="00F43791">
        <w:rPr>
          <w:rFonts w:ascii="Palatino Linotype" w:hAnsi="Palatino Linotype"/>
          <w:lang w:val="az-Latn-AZ"/>
        </w:rPr>
        <w:t>” rəqəmi “</w:t>
      </w:r>
      <w:r w:rsidR="008770CB" w:rsidRPr="00F43791">
        <w:rPr>
          <w:rFonts w:ascii="Palatino Linotype" w:hAnsi="Palatino Linotype"/>
          <w:b/>
          <w:lang w:val="az-Latn-AZ"/>
        </w:rPr>
        <w:t>7</w:t>
      </w:r>
      <w:r w:rsidR="008770CB" w:rsidRPr="00F43791">
        <w:rPr>
          <w:rFonts w:ascii="Palatino Linotype" w:hAnsi="Palatino Linotype"/>
          <w:lang w:val="az-Latn-AZ"/>
        </w:rPr>
        <w:t>” rəqəmi ilə əvəz edilmişdir.</w:t>
      </w:r>
    </w:p>
    <w:p w14:paraId="292AABBC" w14:textId="77777777" w:rsidR="008770CB" w:rsidRPr="00F43791" w:rsidRDefault="008770CB" w:rsidP="005D6B10">
      <w:pPr>
        <w:pStyle w:val="af0"/>
        <w:spacing w:after="120"/>
        <w:ind w:firstLine="539"/>
        <w:jc w:val="both"/>
        <w:rPr>
          <w:rFonts w:ascii="Palatino Linotype" w:hAnsi="Palatino Linotype"/>
          <w:lang w:val="az-Latn-AZ"/>
        </w:rPr>
      </w:pPr>
    </w:p>
    <w:p w14:paraId="650B171F" w14:textId="0BBCAC6D" w:rsidR="008770CB" w:rsidRPr="00F43791" w:rsidRDefault="00245795" w:rsidP="005D6B10">
      <w:pPr>
        <w:pStyle w:val="af0"/>
        <w:spacing w:after="120"/>
        <w:ind w:firstLine="539"/>
        <w:jc w:val="both"/>
        <w:rPr>
          <w:rFonts w:ascii="Palatino Linotype" w:hAnsi="Palatino Linotype"/>
          <w:lang w:val="az-Latn-AZ"/>
        </w:rPr>
      </w:pPr>
      <w:hyperlink r:id="rId103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164.1.27-ci maddədə “</w:t>
      </w:r>
      <w:r w:rsidR="008770CB" w:rsidRPr="00F43791">
        <w:rPr>
          <w:rFonts w:ascii="Palatino Linotype" w:hAnsi="Palatino Linotype"/>
          <w:b/>
          <w:bCs/>
          <w:lang w:val="az-Latn-AZ"/>
        </w:rPr>
        <w:t>7</w:t>
      </w:r>
      <w:r w:rsidR="008770CB" w:rsidRPr="00F43791">
        <w:rPr>
          <w:rFonts w:ascii="Palatino Linotype" w:hAnsi="Palatino Linotype"/>
          <w:lang w:val="az-Latn-AZ"/>
        </w:rPr>
        <w:t>” rəqəmi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ilə əvəz edilmişdir.</w:t>
      </w:r>
    </w:p>
    <w:p w14:paraId="7582F991" w14:textId="77777777" w:rsidR="008770CB" w:rsidRPr="00F43791" w:rsidRDefault="008770CB" w:rsidP="005D6B10">
      <w:pPr>
        <w:pStyle w:val="af0"/>
        <w:ind w:firstLine="539"/>
        <w:jc w:val="both"/>
        <w:rPr>
          <w:rFonts w:ascii="Palatino Linotype" w:hAnsi="Palatino Linotype"/>
          <w:lang w:val="az-Latn-AZ"/>
        </w:rPr>
      </w:pPr>
    </w:p>
  </w:endnote>
  <w:endnote w:id="1024">
    <w:p w14:paraId="3CAD32CD"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35" w:tgtFrame="_blank" w:tooltip="Azərbaycan Respublikasının 6 may 2016-cı il tarixli 226-VQD nömrəli Qanunu "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226-VQD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xml:space="preserve">” qəzeti, 7 iyun 2016-cı il, № 121, Azərbaycan Respublikasının Qanunvericilik Toplusu, 2016-cı il, № 6, maddə 973) </w:t>
      </w:r>
      <w:r w:rsidRPr="00F43791">
        <w:rPr>
          <w:rFonts w:ascii="Palatino Linotype" w:hAnsi="Palatino Linotype" w:cs="Segoe UI"/>
          <w:lang w:val="az-Latn-AZ"/>
        </w:rPr>
        <w:t xml:space="preserve">ilə </w:t>
      </w:r>
      <w:r w:rsidRPr="00F43791">
        <w:rPr>
          <w:rFonts w:ascii="Palatino Linotype" w:hAnsi="Palatino Linotype"/>
          <w:color w:val="000000"/>
          <w:lang w:val="az-Latn-AZ"/>
        </w:rPr>
        <w:t>164.1.27-ci maddənin sonunda nöqtə işarəsi nöqtəli vergül işarəsi ilə əvəz edilmişdir və yeni məzmunda 164.1.28-ci maddə əlavə edilmişdir.</w:t>
      </w:r>
    </w:p>
    <w:p w14:paraId="5B82B784" w14:textId="77777777" w:rsidR="008770CB" w:rsidRPr="00F43791" w:rsidRDefault="00245795" w:rsidP="005D6B10">
      <w:pPr>
        <w:pStyle w:val="af0"/>
        <w:ind w:firstLine="539"/>
        <w:jc w:val="both"/>
        <w:rPr>
          <w:rFonts w:ascii="Palatino Linotype" w:hAnsi="Palatino Linotype" w:cs="Segoe UI"/>
          <w:bCs/>
          <w:lang w:val="az-Latn-AZ"/>
        </w:rPr>
      </w:pPr>
      <w:hyperlink r:id="rId1036" w:tgtFrame="_blank" w:history="1">
        <w:r w:rsidR="008770CB" w:rsidRPr="00F43791">
          <w:rPr>
            <w:rStyle w:val="a3"/>
            <w:rFonts w:ascii="Palatino Linotype" w:eastAsiaTheme="minorEastAsia" w:hAnsi="Palatino Linotype"/>
            <w:lang w:val="az-Latn-AZ"/>
          </w:rPr>
          <w:t>30 sentyabr 2021-ci il tarixli 378-VIQD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16 oktyabr 2021-ci</w:t>
      </w:r>
      <w:r w:rsidR="008770CB" w:rsidRPr="00F43791">
        <w:rPr>
          <w:rFonts w:ascii="Palatino Linotype" w:hAnsi="Palatino Linotype"/>
          <w:b/>
          <w:bCs/>
          <w:color w:val="000000"/>
          <w:lang w:val="az-Latn-AZ"/>
        </w:rPr>
        <w:t xml:space="preserve"> il, № 223</w:t>
      </w:r>
      <w:r w:rsidR="008770CB" w:rsidRPr="00F43791">
        <w:rPr>
          <w:rFonts w:ascii="Palatino Linotype" w:hAnsi="Palatino Linotype"/>
          <w:b/>
          <w:lang w:val="az-Latn-AZ"/>
        </w:rPr>
        <w:t>, Azərbaycan Respublikasının Qanunvericilik Toplusu, 2021-ci il, №10, maddə 1090</w:t>
      </w:r>
      <w:r w:rsidR="008770CB" w:rsidRPr="00F43791">
        <w:rPr>
          <w:rFonts w:ascii="Palatino Linotype" w:hAnsi="Palatino Linotype"/>
          <w:b/>
          <w:bCs/>
          <w:color w:val="000000"/>
          <w:lang w:val="az-Latn-AZ"/>
        </w:rPr>
        <w:t xml:space="preserve"> </w:t>
      </w:r>
      <w:r w:rsidR="008770CB" w:rsidRPr="00F43791">
        <w:rPr>
          <w:rFonts w:ascii="Palatino Linotype" w:hAnsi="Palatino Linotype"/>
          <w:i/>
          <w:iCs/>
          <w:color w:val="000000"/>
          <w:lang w:val="az-Latn-AZ"/>
        </w:rPr>
        <w:t>Bu Qanun 2021-ci il mayın 1-dən tətbiq edilir.</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164.1.28-ci maddəsində “</w:t>
      </w:r>
      <w:r w:rsidR="008770CB" w:rsidRPr="00F43791">
        <w:rPr>
          <w:rFonts w:ascii="Palatino Linotype" w:hAnsi="Palatino Linotype"/>
          <w:b/>
          <w:bCs/>
          <w:lang w:val="az-Latn-AZ"/>
        </w:rPr>
        <w:t>5</w:t>
      </w:r>
      <w:r w:rsidR="008770CB" w:rsidRPr="00F43791">
        <w:rPr>
          <w:rFonts w:ascii="Palatino Linotype" w:hAnsi="Palatino Linotype"/>
          <w:lang w:val="az-Latn-AZ"/>
        </w:rPr>
        <w:t>” rəqəmi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ilə əvəz edilmişdir.</w:t>
      </w:r>
    </w:p>
    <w:p w14:paraId="40C72303" w14:textId="77777777" w:rsidR="008770CB" w:rsidRPr="00F43791" w:rsidRDefault="008770CB" w:rsidP="005D6B10">
      <w:pPr>
        <w:pStyle w:val="af0"/>
        <w:ind w:firstLine="539"/>
        <w:jc w:val="both"/>
        <w:rPr>
          <w:rFonts w:ascii="Palatino Linotype" w:hAnsi="Palatino Linotype"/>
          <w:lang w:val="az-Latn-AZ"/>
        </w:rPr>
      </w:pPr>
    </w:p>
  </w:endnote>
  <w:endnote w:id="1025">
    <w:p w14:paraId="49B8C114" w14:textId="482CC9DF" w:rsidR="008770CB" w:rsidRPr="00F43791" w:rsidRDefault="008770CB" w:rsidP="004A1C97">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37"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 164.1.31-ci maddədə “</w:t>
      </w:r>
      <w:r w:rsidRPr="00F43791">
        <w:rPr>
          <w:rFonts w:ascii="Palatino Linotype" w:hAnsi="Palatino Linotype"/>
          <w:b/>
          <w:color w:val="000000"/>
          <w:lang w:val="az-Latn-AZ"/>
        </w:rPr>
        <w:t>mineral</w:t>
      </w:r>
      <w:r w:rsidRPr="00F43791">
        <w:rPr>
          <w:rFonts w:ascii="Palatino Linotype" w:hAnsi="Palatino Linotype"/>
          <w:bCs/>
          <w:color w:val="000000"/>
          <w:lang w:val="az-Latn-AZ"/>
        </w:rPr>
        <w:t>“ sözündən əvvəl “</w:t>
      </w:r>
      <w:r w:rsidRPr="00F43791">
        <w:rPr>
          <w:rFonts w:ascii="Palatino Linotype" w:hAnsi="Palatino Linotype"/>
          <w:b/>
          <w:color w:val="000000"/>
          <w:lang w:val="az-Latn-AZ"/>
        </w:rPr>
        <w:t>siyahısı müvafiq icra hakimiyyəti orqanının müəyyən etdiyi orqan (qurum) tərəfindən təsdiq edilən</w:t>
      </w:r>
      <w:r w:rsidRPr="00F43791">
        <w:rPr>
          <w:rFonts w:ascii="Palatino Linotype" w:hAnsi="Palatino Linotype"/>
          <w:bCs/>
          <w:color w:val="000000"/>
          <w:lang w:val="az-Latn-AZ"/>
        </w:rPr>
        <w:t xml:space="preserve">” sözləri əlavə </w:t>
      </w:r>
      <w:r w:rsidRPr="00F43791">
        <w:rPr>
          <w:rFonts w:ascii="Palatino Linotype" w:hAnsi="Palatino Linotype"/>
          <w:lang w:val="az-Latn-AZ"/>
        </w:rPr>
        <w:t>edilmişdir.</w:t>
      </w:r>
    </w:p>
    <w:p w14:paraId="4FD3EBD7" w14:textId="77777777" w:rsidR="008770CB" w:rsidRPr="00F43791" w:rsidRDefault="008770CB" w:rsidP="004A1C97">
      <w:pPr>
        <w:pStyle w:val="af0"/>
        <w:ind w:firstLine="540"/>
        <w:jc w:val="both"/>
        <w:rPr>
          <w:rFonts w:ascii="Palatino Linotype" w:hAnsi="Palatino Linotype"/>
          <w:lang w:val="az-Latn-AZ"/>
        </w:rPr>
      </w:pPr>
    </w:p>
  </w:endnote>
  <w:endnote w:id="1026">
    <w:p w14:paraId="3296FEA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38" w:tgtFrame="_blank" w:tooltip="Azərbaycan Respublikasının 12 iyul 2019-cu il tarixli 1656-VQD nömrəli Qanunu" w:history="1">
        <w:r w:rsidRPr="00F43791">
          <w:rPr>
            <w:rStyle w:val="a3"/>
            <w:rFonts w:ascii="Palatino Linotype" w:eastAsiaTheme="minorEastAsia" w:hAnsi="Palatino Linotype"/>
            <w:lang w:val="az-Latn-AZ"/>
          </w:rPr>
          <w:t>12 iyul 2019-cu il tarixli 1656-VQD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30 avqust 2019-cu il, № 189</w:t>
      </w:r>
      <w:r w:rsidRPr="00F43791">
        <w:rPr>
          <w:rFonts w:ascii="Palatino Linotype" w:hAnsi="Palatino Linotype"/>
          <w:b/>
          <w:lang w:val="az-Latn-AZ"/>
        </w:rPr>
        <w:t>, Azərbaycan Respublikasının Qanunvericilik Toplusu, 2019-cu il, №8, maddə 1378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164.1.34-cü maddəsində “</w:t>
      </w:r>
      <w:r w:rsidRPr="00F43791">
        <w:rPr>
          <w:rFonts w:ascii="Palatino Linotype" w:hAnsi="Palatino Linotype"/>
          <w:b/>
          <w:lang w:val="az-Latn-AZ"/>
        </w:rPr>
        <w:t>idxalı və satışı</w:t>
      </w:r>
      <w:r w:rsidRPr="00F43791">
        <w:rPr>
          <w:rFonts w:ascii="Palatino Linotype" w:hAnsi="Palatino Linotype"/>
          <w:lang w:val="az-Latn-AZ"/>
        </w:rPr>
        <w:t>” sözləri “</w:t>
      </w:r>
      <w:r w:rsidRPr="00F43791">
        <w:rPr>
          <w:rFonts w:ascii="Palatino Linotype" w:hAnsi="Palatino Linotype"/>
          <w:b/>
          <w:lang w:val="az-Latn-AZ"/>
        </w:rPr>
        <w:t>, habelə siyahısı müvafiq icra hakimiyyəti orqanının müəyyən etdiyi orqan (qurum) tərəfindən təsdiq olunmuş kənd təsərrüfatı texnikasının ehtiyat hissələrinin istehsalı, idxalı və satışı</w:t>
      </w:r>
      <w:r w:rsidRPr="00F43791">
        <w:rPr>
          <w:rFonts w:ascii="Palatino Linotype" w:hAnsi="Palatino Linotype"/>
          <w:lang w:val="az-Latn-AZ"/>
        </w:rPr>
        <w:t>” sözləri ilə əvəz edilmişdir.</w:t>
      </w:r>
    </w:p>
    <w:p w14:paraId="65B55C2F" w14:textId="77777777" w:rsidR="008770CB" w:rsidRPr="00F43791" w:rsidRDefault="008770CB" w:rsidP="005D6B10">
      <w:pPr>
        <w:pStyle w:val="af0"/>
        <w:ind w:firstLine="540"/>
        <w:jc w:val="both"/>
        <w:rPr>
          <w:rFonts w:ascii="Palatino Linotype" w:hAnsi="Palatino Linotype"/>
          <w:lang w:val="az-Latn-AZ"/>
        </w:rPr>
      </w:pPr>
    </w:p>
    <w:p w14:paraId="799E6464" w14:textId="77777777" w:rsidR="008770CB" w:rsidRPr="00F43791" w:rsidRDefault="00245795" w:rsidP="005D6B10">
      <w:pPr>
        <w:pStyle w:val="af0"/>
        <w:ind w:firstLine="540"/>
        <w:jc w:val="both"/>
        <w:rPr>
          <w:rFonts w:ascii="Palatino Linotype" w:hAnsi="Palatino Linotype"/>
          <w:lang w:val="az-Latn-AZ"/>
        </w:rPr>
      </w:pPr>
      <w:hyperlink r:id="rId103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164.1.34-cü maddədə “</w:t>
      </w:r>
      <w:r w:rsidR="008770CB" w:rsidRPr="00F43791">
        <w:rPr>
          <w:rFonts w:ascii="Palatino Linotype" w:hAnsi="Palatino Linotype"/>
          <w:b/>
          <w:lang w:val="az-Latn-AZ"/>
        </w:rPr>
        <w:t>bilavasitə kənd təsərrüfatı təyinatlı suvarma və digər qurğuların, maşınların, avadanlıqların və texnikaların, habelə siyahısı müvafiq icra hakimiyyəti orqanının müəyyən etdiyi orqan (qurum) tərəfindən təsdiq olunmuş</w:t>
      </w:r>
      <w:r w:rsidR="008770CB" w:rsidRPr="00F43791">
        <w:rPr>
          <w:rFonts w:ascii="Palatino Linotype" w:hAnsi="Palatino Linotype"/>
          <w:lang w:val="az-Latn-AZ"/>
        </w:rPr>
        <w:t>” sözləri “</w:t>
      </w:r>
      <w:r w:rsidR="008770CB" w:rsidRPr="00F43791">
        <w:rPr>
          <w:rFonts w:ascii="Palatino Linotype" w:hAnsi="Palatino Linotype"/>
          <w:b/>
          <w:lang w:val="az-Latn-AZ"/>
        </w:rPr>
        <w:t>siyahısı müvafiq icra hakimiyyəti orqanının müəyyən etdiyi orqan (qurum) tərəfindən təsdiq olunmuş bilavasitə kənd təsərrüfatı təyinatlı suvarma və digər qurğuların, maşınların, avadanlıqların və texnikaların, habelə</w:t>
      </w:r>
      <w:r w:rsidR="008770CB" w:rsidRPr="00F43791">
        <w:rPr>
          <w:rFonts w:ascii="Palatino Linotype" w:hAnsi="Palatino Linotype"/>
          <w:lang w:val="az-Latn-AZ"/>
        </w:rPr>
        <w:t>” sözləri ilə əvəz edilmişdir.</w:t>
      </w:r>
    </w:p>
    <w:p w14:paraId="4C7E510E" w14:textId="77777777" w:rsidR="008770CB" w:rsidRPr="00F43791" w:rsidRDefault="008770CB" w:rsidP="005D6B10">
      <w:pPr>
        <w:pStyle w:val="af0"/>
        <w:rPr>
          <w:rFonts w:ascii="Palatino Linotype" w:hAnsi="Palatino Linotype"/>
          <w:lang w:val="az-Latn-AZ"/>
        </w:rPr>
      </w:pPr>
    </w:p>
  </w:endnote>
  <w:endnote w:id="1027">
    <w:p w14:paraId="24F8625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4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164.1.34-1-ci və 164.1.34-2-ci maddələr əlavə edilmişdir.</w:t>
      </w:r>
    </w:p>
    <w:p w14:paraId="67E0D4A1" w14:textId="77777777" w:rsidR="008770CB" w:rsidRPr="00F43791" w:rsidRDefault="008770CB" w:rsidP="005D6B10">
      <w:pPr>
        <w:pStyle w:val="af0"/>
        <w:ind w:firstLine="540"/>
        <w:jc w:val="both"/>
        <w:rPr>
          <w:rFonts w:ascii="Palatino Linotype" w:hAnsi="Palatino Linotype"/>
          <w:lang w:val="az-Latn-AZ"/>
        </w:rPr>
      </w:pPr>
    </w:p>
  </w:endnote>
  <w:endnote w:id="1028">
    <w:p w14:paraId="374A1375"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41" w:tgtFrame="_blank" w:tooltip="Azərbaycan Respublikasının 6 may 2016-cı il tarixli 227-VQD nömrəli Qanunu"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xml:space="preserve">” qəzeti, 5 iyun 2016-cı il, № 120, Azərbaycan Respublikasının Qanunvericilik Toplusu, 2016-cı il, № 6, maddə 974) </w:t>
      </w:r>
      <w:r w:rsidRPr="00F43791">
        <w:rPr>
          <w:rFonts w:ascii="Palatino Linotype" w:hAnsi="Palatino Linotype" w:cs="Segoe UI"/>
          <w:lang w:val="az-Latn-AZ"/>
        </w:rPr>
        <w:t xml:space="preserve">ilə </w:t>
      </w:r>
      <w:r w:rsidRPr="00F43791">
        <w:rPr>
          <w:rFonts w:ascii="Palatino Linotype" w:hAnsi="Palatino Linotype"/>
          <w:lang w:val="az-Latn-AZ"/>
        </w:rPr>
        <w:t>164.1.28-ci maddənin sonunda nöqtə işarəsi nöqtəli vergül işarəsi ilə əvəz edilmişdir və yeni məzmunda 164.1.29-164.1.35-ci maddələr əlavə edilmişdir.</w:t>
      </w:r>
    </w:p>
    <w:p w14:paraId="2FD949B8" w14:textId="77777777" w:rsidR="008770CB" w:rsidRPr="00F43791" w:rsidRDefault="008770CB" w:rsidP="005D6B10">
      <w:pPr>
        <w:pStyle w:val="af0"/>
        <w:ind w:firstLine="540"/>
        <w:jc w:val="both"/>
        <w:rPr>
          <w:rFonts w:ascii="Palatino Linotype" w:hAnsi="Palatino Linotype"/>
          <w:lang w:val="az-Latn-AZ"/>
        </w:rPr>
      </w:pPr>
    </w:p>
  </w:endnote>
  <w:endnote w:id="1029">
    <w:p w14:paraId="3DEDE5FF" w14:textId="77777777" w:rsidR="008770CB" w:rsidRPr="00F43791" w:rsidRDefault="008770CB" w:rsidP="005D6B10">
      <w:pPr>
        <w:pStyle w:val="af0"/>
        <w:spacing w:after="12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4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164.1.35-ci maddənin sonunda nöqtə işarəsi nöqtəli vergül işarəsi ilə əvəz edilmişdir və yeni məzmunda 164.1.36-cı və 164.1.37-ci maddələr əlavə edilmişdir.</w:t>
      </w:r>
    </w:p>
    <w:p w14:paraId="6A9D2C6B" w14:textId="77777777" w:rsidR="008770CB" w:rsidRPr="00F43791" w:rsidRDefault="00245795" w:rsidP="005D6B10">
      <w:pPr>
        <w:pStyle w:val="af0"/>
        <w:spacing w:after="120"/>
        <w:ind w:firstLine="539"/>
        <w:jc w:val="both"/>
        <w:rPr>
          <w:rFonts w:ascii="Palatino Linotype" w:hAnsi="Palatino Linotype"/>
          <w:lang w:val="az-Latn-AZ"/>
        </w:rPr>
      </w:pPr>
      <w:hyperlink r:id="rId1043"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164.1.36-cı maddədə “</w:t>
      </w:r>
      <w:r w:rsidR="008770CB" w:rsidRPr="00F43791">
        <w:rPr>
          <w:rFonts w:ascii="Palatino Linotype" w:hAnsi="Palatino Linotype"/>
          <w:b/>
          <w:lang w:val="az-Latn-AZ"/>
        </w:rPr>
        <w:t>restrukturizasiya</w:t>
      </w:r>
      <w:r w:rsidR="008770CB" w:rsidRPr="00F43791">
        <w:rPr>
          <w:rFonts w:ascii="Palatino Linotype" w:hAnsi="Palatino Linotype"/>
          <w:lang w:val="az-Latn-AZ"/>
        </w:rPr>
        <w:t>” sözü “</w:t>
      </w:r>
      <w:r w:rsidR="008770CB" w:rsidRPr="00F43791">
        <w:rPr>
          <w:rFonts w:ascii="Palatino Linotype" w:hAnsi="Palatino Linotype"/>
          <w:b/>
          <w:lang w:val="az-Latn-AZ"/>
        </w:rPr>
        <w:t>rezolyusiyası</w:t>
      </w:r>
      <w:r w:rsidR="008770CB" w:rsidRPr="00F43791">
        <w:rPr>
          <w:rFonts w:ascii="Palatino Linotype" w:hAnsi="Palatino Linotype"/>
          <w:lang w:val="az-Latn-AZ"/>
        </w:rPr>
        <w:t>” sözü ilə əvəz edilmişdir və həmin maddəyə “</w:t>
      </w:r>
      <w:r w:rsidR="008770CB" w:rsidRPr="00F43791">
        <w:rPr>
          <w:rFonts w:ascii="Palatino Linotype" w:hAnsi="Palatino Linotype"/>
          <w:b/>
          <w:lang w:val="az-Latn-AZ"/>
        </w:rPr>
        <w:t>təqdim edilməsi</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 habelə bankın iflas proseduru çərçivəsində aktivlərinin təqdim edilməsi</w:t>
      </w:r>
      <w:r w:rsidR="008770CB" w:rsidRPr="00F43791">
        <w:rPr>
          <w:rFonts w:ascii="Palatino Linotype" w:hAnsi="Palatino Linotype"/>
          <w:lang w:val="az-Latn-AZ"/>
        </w:rPr>
        <w:t>” sözləri əlavə edilmişdir.</w:t>
      </w:r>
    </w:p>
    <w:p w14:paraId="2ABDFB56" w14:textId="77777777" w:rsidR="008770CB" w:rsidRPr="00F43791" w:rsidRDefault="00245795" w:rsidP="005D6B10">
      <w:pPr>
        <w:pStyle w:val="af0"/>
        <w:ind w:firstLine="539"/>
        <w:jc w:val="both"/>
        <w:rPr>
          <w:rFonts w:ascii="Palatino Linotype" w:hAnsi="Palatino Linotype"/>
          <w:lang w:val="az-Latn-AZ"/>
        </w:rPr>
      </w:pPr>
      <w:hyperlink r:id="rId1044"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164.1.36-cı maddədə “</w:t>
      </w:r>
      <w:r w:rsidR="008770CB" w:rsidRPr="00F43791">
        <w:rPr>
          <w:rFonts w:ascii="Palatino Linotype" w:hAnsi="Palatino Linotype"/>
          <w:b/>
          <w:lang w:val="az-Latn-AZ"/>
        </w:rPr>
        <w:t>3</w:t>
      </w:r>
      <w:r w:rsidR="008770CB" w:rsidRPr="00F43791">
        <w:rPr>
          <w:rFonts w:ascii="Palatino Linotype" w:hAnsi="Palatino Linotype"/>
          <w:lang w:val="az-Latn-AZ"/>
        </w:rPr>
        <w:t>” rəqəmi “</w:t>
      </w:r>
      <w:r w:rsidR="008770CB" w:rsidRPr="00F43791">
        <w:rPr>
          <w:rFonts w:ascii="Palatino Linotype" w:hAnsi="Palatino Linotype"/>
          <w:b/>
          <w:lang w:val="az-Latn-AZ"/>
        </w:rPr>
        <w:t>5</w:t>
      </w:r>
      <w:r w:rsidR="008770CB" w:rsidRPr="00F43791">
        <w:rPr>
          <w:rFonts w:ascii="Palatino Linotype" w:hAnsi="Palatino Linotype"/>
          <w:lang w:val="az-Latn-AZ"/>
        </w:rPr>
        <w:t>” rəqəmi ilə əvəz edilmişdir.</w:t>
      </w:r>
    </w:p>
    <w:p w14:paraId="555FCC63" w14:textId="77777777" w:rsidR="008770CB" w:rsidRPr="00F43791" w:rsidRDefault="008770CB" w:rsidP="005D6B10">
      <w:pPr>
        <w:pStyle w:val="af0"/>
        <w:ind w:firstLine="539"/>
        <w:jc w:val="both"/>
        <w:rPr>
          <w:rFonts w:ascii="Palatino Linotype" w:hAnsi="Palatino Linotype"/>
          <w:lang w:val="az-Latn-AZ"/>
        </w:rPr>
      </w:pPr>
    </w:p>
    <w:p w14:paraId="5730CA01" w14:textId="77777777" w:rsidR="008770CB" w:rsidRPr="00F43791" w:rsidRDefault="00245795" w:rsidP="005D6B10">
      <w:pPr>
        <w:pStyle w:val="af0"/>
        <w:ind w:firstLine="539"/>
        <w:jc w:val="both"/>
        <w:rPr>
          <w:rFonts w:ascii="Palatino Linotype" w:hAnsi="Palatino Linotype"/>
          <w:lang w:val="az-Latn-AZ"/>
        </w:rPr>
      </w:pPr>
      <w:hyperlink r:id="rId1045"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164.1.36-cı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5</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9</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rəqəmi ilə əvəz edil</w:t>
      </w:r>
      <w:r w:rsidR="008770CB" w:rsidRPr="00F43791">
        <w:rPr>
          <w:rFonts w:ascii="Palatino Linotype" w:hAnsi="Palatino Linotype"/>
          <w:lang w:val="az-Latn-AZ"/>
        </w:rPr>
        <w:t>mişdir.</w:t>
      </w:r>
    </w:p>
    <w:p w14:paraId="05C2729E" w14:textId="77777777" w:rsidR="008770CB" w:rsidRPr="00F43791" w:rsidRDefault="008770CB" w:rsidP="005D6B10">
      <w:pPr>
        <w:pStyle w:val="af0"/>
        <w:ind w:firstLine="539"/>
        <w:jc w:val="both"/>
        <w:rPr>
          <w:rFonts w:ascii="Palatino Linotype" w:hAnsi="Palatino Linotype"/>
          <w:lang w:val="az-Latn-AZ"/>
        </w:rPr>
      </w:pPr>
    </w:p>
  </w:endnote>
  <w:endnote w:id="1030">
    <w:p w14:paraId="0FB3BA3E"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4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164.1.37-ci maddə yeni redaksiyada verilmişdir.</w:t>
      </w:r>
    </w:p>
    <w:p w14:paraId="7CFCA1C1" w14:textId="77777777" w:rsidR="008770CB" w:rsidRPr="00F43791" w:rsidRDefault="008770CB" w:rsidP="005D6B10">
      <w:pPr>
        <w:pStyle w:val="af0"/>
        <w:ind w:firstLine="539"/>
        <w:jc w:val="both"/>
        <w:rPr>
          <w:rFonts w:ascii="Palatino Linotype" w:hAnsi="Palatino Linotype"/>
          <w:lang w:val="az-Latn-AZ"/>
        </w:rPr>
      </w:pPr>
    </w:p>
    <w:p w14:paraId="02D6630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5A1A508"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164.1.37. quş ətinin satışı – 2017-ci il yanvarın 1-dən 3 il müddətinə;</w:t>
      </w:r>
    </w:p>
    <w:p w14:paraId="55452B87" w14:textId="77777777" w:rsidR="008770CB" w:rsidRPr="00F43791" w:rsidRDefault="008770CB" w:rsidP="005D6B10">
      <w:pPr>
        <w:pStyle w:val="af0"/>
        <w:spacing w:after="120"/>
        <w:ind w:firstLine="540"/>
        <w:jc w:val="both"/>
        <w:rPr>
          <w:rFonts w:ascii="Palatino Linotype" w:hAnsi="Palatino Linotype"/>
          <w:lang w:val="az-Latn-AZ"/>
        </w:rPr>
      </w:pPr>
    </w:p>
    <w:p w14:paraId="59A3C21E" w14:textId="602F8107" w:rsidR="008770CB" w:rsidRPr="00F43791" w:rsidRDefault="00245795" w:rsidP="005D6B10">
      <w:pPr>
        <w:pStyle w:val="af0"/>
        <w:spacing w:after="120"/>
        <w:ind w:firstLine="540"/>
        <w:jc w:val="both"/>
        <w:rPr>
          <w:rFonts w:ascii="Palatino Linotype" w:hAnsi="Palatino Linotype"/>
          <w:lang w:val="az-Latn-AZ"/>
        </w:rPr>
      </w:pPr>
      <w:hyperlink r:id="rId1047"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164.1.37-ci, 164.1.46-cı və 164.1.48-ci maddələrdə “</w:t>
      </w:r>
      <w:r w:rsidR="008770CB" w:rsidRPr="00F43791">
        <w:rPr>
          <w:rFonts w:ascii="Palatino Linotype" w:hAnsi="Palatino Linotype"/>
          <w:b/>
          <w:bCs/>
          <w:lang w:val="az-Latn-AZ"/>
        </w:rPr>
        <w:t>4</w:t>
      </w:r>
      <w:r w:rsidR="008770CB" w:rsidRPr="00F43791">
        <w:rPr>
          <w:rFonts w:ascii="Palatino Linotype" w:hAnsi="Palatino Linotype"/>
          <w:lang w:val="az-Latn-AZ"/>
        </w:rPr>
        <w:t>” rəqəmi “</w:t>
      </w:r>
      <w:r w:rsidR="008770CB" w:rsidRPr="00F43791">
        <w:rPr>
          <w:rFonts w:ascii="Palatino Linotype" w:hAnsi="Palatino Linotype"/>
          <w:b/>
          <w:bCs/>
          <w:lang w:val="az-Latn-AZ"/>
        </w:rPr>
        <w:t>7</w:t>
      </w:r>
      <w:r w:rsidR="008770CB" w:rsidRPr="00F43791">
        <w:rPr>
          <w:rFonts w:ascii="Palatino Linotype" w:hAnsi="Palatino Linotype"/>
          <w:lang w:val="az-Latn-AZ"/>
        </w:rPr>
        <w:t>” rəqəmi ilə əvəz edilmişdir.</w:t>
      </w:r>
    </w:p>
    <w:p w14:paraId="7A5ADE33" w14:textId="77777777" w:rsidR="008770CB" w:rsidRPr="00F43791" w:rsidRDefault="008770CB" w:rsidP="005D6B10">
      <w:pPr>
        <w:pStyle w:val="af0"/>
        <w:ind w:firstLine="539"/>
        <w:jc w:val="both"/>
        <w:rPr>
          <w:rFonts w:ascii="Palatino Linotype" w:hAnsi="Palatino Linotype"/>
          <w:strike/>
          <w:lang w:val="az-Latn-AZ"/>
        </w:rPr>
      </w:pPr>
    </w:p>
  </w:endnote>
  <w:endnote w:id="1031">
    <w:p w14:paraId="0B0B3A8C" w14:textId="483E7A6E"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48" w:tgtFrame="_blank" w:tooltip="Azərbaycan Respublikasının 15 dekabr 2017-ci il tarixli 946-VQD nömrəli Qanunu" w:history="1">
        <w:r w:rsidRPr="00F43791">
          <w:rPr>
            <w:rStyle w:val="a3"/>
            <w:rFonts w:ascii="Palatino Linotype" w:eastAsiaTheme="minorEastAsia" w:hAnsi="Palatino Linotype"/>
            <w:lang w:val="az-Latn-AZ"/>
          </w:rPr>
          <w:t>15 dekabr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946-VQD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(“Azərbaycan” qəzeti, 24 dekabr 2017-ci il, № 285</w:t>
      </w:r>
      <w:r w:rsidRPr="00F43791">
        <w:rPr>
          <w:rFonts w:ascii="Palatino Linotype" w:hAnsi="Palatino Linotype"/>
          <w:b/>
          <w:lang w:val="az-Latn-AZ"/>
        </w:rPr>
        <w:t>, Azərbaycan Respublikasının Qanunvericilik Toplusu, 2017-ci il, № 12, I kitab, maddə 2270</w:t>
      </w:r>
      <w:r w:rsidRPr="00F43791">
        <w:rPr>
          <w:rFonts w:ascii="Palatino Linotype" w:hAnsi="Palatino Linotype" w:cs="Segoe UI"/>
          <w:b/>
          <w:lang w:val="az-Latn-AZ"/>
        </w:rPr>
        <w:t>)</w:t>
      </w:r>
      <w:r w:rsidRPr="00F43791">
        <w:rPr>
          <w:rFonts w:ascii="Palatino Linotype" w:hAnsi="Palatino Linotype"/>
          <w:lang w:val="az-Latn-AZ"/>
        </w:rPr>
        <w:t xml:space="preserve"> ilə </w:t>
      </w:r>
      <w:r w:rsidRPr="00F43791">
        <w:rPr>
          <w:rFonts w:ascii="Palatino Linotype" w:hAnsi="Palatino Linotype"/>
          <w:color w:val="000000"/>
          <w:lang w:val="az-Latn-AZ"/>
        </w:rPr>
        <w:t xml:space="preserve">164.1.37-ci maddəsinin sonunda nöqtə işarəsi nöqtəli vergül işarəsi ilə əvəz </w:t>
      </w:r>
      <w:r w:rsidRPr="00F43791">
        <w:rPr>
          <w:rFonts w:ascii="Palatino Linotype" w:hAnsi="Palatino Linotype"/>
          <w:lang w:val="az-Latn-AZ"/>
        </w:rPr>
        <w:t>edilmişdir</w:t>
      </w:r>
      <w:r w:rsidRPr="00F43791">
        <w:rPr>
          <w:rFonts w:ascii="Palatino Linotype" w:hAnsi="Palatino Linotype"/>
          <w:color w:val="000000"/>
          <w:lang w:val="az-Latn-AZ"/>
        </w:rPr>
        <w:t xml:space="preserve"> və yeni məzmunda 164.1.38-ci maddə əlavə</w:t>
      </w:r>
      <w:r w:rsidRPr="00F43791">
        <w:rPr>
          <w:rFonts w:ascii="Palatino Linotype" w:hAnsi="Palatino Linotype"/>
          <w:lang w:val="az-Latn-AZ"/>
        </w:rPr>
        <w:t xml:space="preserve"> edilmişdir.</w:t>
      </w:r>
    </w:p>
    <w:p w14:paraId="1FEBA34E" w14:textId="0B16BCB9" w:rsidR="008770CB" w:rsidRPr="00F43791" w:rsidRDefault="00245795" w:rsidP="005D6B10">
      <w:pPr>
        <w:pStyle w:val="af0"/>
        <w:ind w:firstLine="539"/>
        <w:jc w:val="both"/>
        <w:rPr>
          <w:rFonts w:ascii="Palatino Linotype" w:hAnsi="Palatino Linotype" w:cs="Arial"/>
          <w:strike/>
          <w:lang w:val="az-Latn-AZ"/>
        </w:rPr>
      </w:pPr>
      <w:hyperlink r:id="rId1049" w:tgtFrame="_blank" w:tooltip="Azərbaycan Respublikasının 1 may 2025-ci il tarixli 192-VIIQD nömrəli Qanunu" w:history="1">
        <w:r w:rsidR="008770CB" w:rsidRPr="00F43791">
          <w:rPr>
            <w:rStyle w:val="a3"/>
            <w:rFonts w:ascii="Palatino Linotype" w:eastAsiaTheme="minorEastAsia" w:hAnsi="Palatino Linotype"/>
            <w:lang w:val="az-Latn-AZ"/>
          </w:rPr>
          <w:t xml:space="preserve">1 may 2025-ci il tarixli </w:t>
        </w:r>
        <w:r w:rsidR="008770CB" w:rsidRPr="00F43791">
          <w:rPr>
            <w:rStyle w:val="a3"/>
            <w:rFonts w:ascii="Palatino Linotype" w:eastAsiaTheme="minorEastAsia" w:hAnsi="Palatino Linotype"/>
            <w:b/>
            <w:lang w:val="az-Latn-AZ"/>
          </w:rPr>
          <w:t>192-VIIQD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17 iyun</w:t>
      </w:r>
      <w:r w:rsidR="008770CB" w:rsidRPr="00F43791">
        <w:rPr>
          <w:rFonts w:ascii="Palatino Linotype" w:hAnsi="Palatino Linotype"/>
          <w:b/>
          <w:lang w:val="az-Latn-AZ"/>
        </w:rPr>
        <w:t xml:space="preserve"> 2025-ci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19 iyun 2025-ci il</w:t>
      </w:r>
      <w:r w:rsidR="008770CB" w:rsidRPr="00F43791">
        <w:rPr>
          <w:rFonts w:ascii="Palatino Linotype" w:hAnsi="Palatino Linotype"/>
          <w:b/>
          <w:bCs/>
          <w:color w:val="000000"/>
          <w:lang w:val="az-Latn-AZ"/>
        </w:rPr>
        <w:t>, № 124</w:t>
      </w:r>
      <w:r w:rsidR="00A70E74" w:rsidRPr="00A70E74">
        <w:rPr>
          <w:rFonts w:ascii="Palatino Linotype" w:hAnsi="Palatino Linotype"/>
          <w:b/>
          <w:lang w:val="az-Latn-AZ"/>
        </w:rPr>
        <w:t>, Azərbaycan Respublikasının Qanunvericilik Toplusu, 2025-ci il, № 6, maddə 524</w:t>
      </w:r>
      <w:r w:rsidR="00A70E74" w:rsidRPr="00A70E74">
        <w:rPr>
          <w:rFonts w:ascii="Palatino Linotype" w:hAnsi="Palatino Linotype"/>
          <w:b/>
          <w:color w:val="000000"/>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164.1.38-ci maddədə “</w:t>
      </w:r>
      <w:r w:rsidR="008770CB" w:rsidRPr="00F43791">
        <w:rPr>
          <w:rFonts w:ascii="Palatino Linotype" w:hAnsi="Palatino Linotype"/>
          <w:b/>
          <w:lang w:val="az-Latn-AZ"/>
        </w:rPr>
        <w:t>uçuş aparatları</w:t>
      </w:r>
      <w:r w:rsidR="008770CB" w:rsidRPr="00F43791">
        <w:rPr>
          <w:rFonts w:ascii="Palatino Linotype" w:hAnsi="Palatino Linotype"/>
          <w:lang w:val="az-Latn-AZ"/>
        </w:rPr>
        <w:t>” sözləri “</w:t>
      </w:r>
      <w:r w:rsidR="008770CB" w:rsidRPr="00F43791">
        <w:rPr>
          <w:rFonts w:ascii="Palatino Linotype" w:hAnsi="Palatino Linotype"/>
          <w:b/>
          <w:lang w:val="az-Latn-AZ"/>
        </w:rPr>
        <w:t>hava gəmiləri</w:t>
      </w:r>
      <w:r w:rsidR="008770CB" w:rsidRPr="00F43791">
        <w:rPr>
          <w:rFonts w:ascii="Palatino Linotype" w:hAnsi="Palatino Linotype"/>
          <w:lang w:val="az-Latn-AZ"/>
        </w:rPr>
        <w:t>” sözləri ilə əvəz edilmişdir.</w:t>
      </w:r>
    </w:p>
    <w:p w14:paraId="48D1D59D" w14:textId="77777777" w:rsidR="008770CB" w:rsidRPr="00F43791" w:rsidRDefault="008770CB" w:rsidP="005D6B10">
      <w:pPr>
        <w:pStyle w:val="af0"/>
        <w:ind w:firstLine="539"/>
        <w:jc w:val="both"/>
        <w:rPr>
          <w:rFonts w:ascii="Palatino Linotype" w:hAnsi="Palatino Linotype"/>
          <w:lang w:val="az-Latn-AZ"/>
        </w:rPr>
      </w:pPr>
    </w:p>
  </w:endnote>
  <w:endnote w:id="1032">
    <w:p w14:paraId="34FCD030"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5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164.1.38-ci maddənin sonunda nöqtə işarəsi nöqtəli vergül işarəsi ilə əvəz edilmişdir və yeni məzmunda 164.1.39-cu – 164.1.42-ci maddələr əlavə edilmişdir.</w:t>
      </w:r>
    </w:p>
    <w:p w14:paraId="61CB8758" w14:textId="77777777" w:rsidR="008770CB" w:rsidRPr="00F43791" w:rsidRDefault="008770CB" w:rsidP="005D6B10">
      <w:pPr>
        <w:pStyle w:val="af0"/>
        <w:ind w:firstLine="540"/>
        <w:jc w:val="both"/>
        <w:rPr>
          <w:rFonts w:ascii="Palatino Linotype" w:hAnsi="Palatino Linotype"/>
          <w:strike/>
          <w:lang w:val="az-Latn-AZ"/>
        </w:rPr>
      </w:pPr>
    </w:p>
  </w:endnote>
  <w:endnote w:id="1033">
    <w:p w14:paraId="581426D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5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164.1.41-ci maddəyə “</w:t>
      </w:r>
      <w:r w:rsidRPr="00F43791">
        <w:rPr>
          <w:rFonts w:ascii="Palatino Linotype" w:hAnsi="Palatino Linotype"/>
          <w:b/>
          <w:lang w:val="az-Latn-AZ"/>
        </w:rPr>
        <w:t>idxalı</w:t>
      </w:r>
      <w:r w:rsidRPr="00F43791">
        <w:rPr>
          <w:rFonts w:ascii="Palatino Linotype" w:hAnsi="Palatino Linotype"/>
          <w:lang w:val="az-Latn-AZ"/>
        </w:rPr>
        <w:t>” sözündən sonra “</w:t>
      </w:r>
      <w:r w:rsidRPr="00F43791">
        <w:rPr>
          <w:rFonts w:ascii="Palatino Linotype" w:hAnsi="Palatino Linotype"/>
          <w:b/>
          <w:lang w:val="az-Latn-AZ"/>
        </w:rPr>
        <w:t>və</w:t>
      </w:r>
      <w:r w:rsidRPr="00F43791">
        <w:rPr>
          <w:rFonts w:ascii="Palatino Linotype" w:hAnsi="Palatino Linotype"/>
          <w:lang w:val="az-Latn-AZ"/>
        </w:rPr>
        <w:t xml:space="preserve"> </w:t>
      </w:r>
      <w:r w:rsidRPr="00F43791">
        <w:rPr>
          <w:rFonts w:ascii="Palatino Linotype" w:hAnsi="Palatino Linotype"/>
          <w:b/>
          <w:lang w:val="az-Latn-AZ"/>
        </w:rPr>
        <w:t>satışı</w:t>
      </w:r>
      <w:r w:rsidRPr="00F43791">
        <w:rPr>
          <w:rFonts w:ascii="Palatino Linotype" w:hAnsi="Palatino Linotype"/>
          <w:lang w:val="az-Latn-AZ"/>
        </w:rPr>
        <w:t>” sözləri əlavə edilmişdir.</w:t>
      </w:r>
    </w:p>
    <w:p w14:paraId="1823DBB5" w14:textId="77777777" w:rsidR="008770CB" w:rsidRPr="00F43791" w:rsidRDefault="008770CB" w:rsidP="005D6B10">
      <w:pPr>
        <w:pStyle w:val="af0"/>
        <w:ind w:firstLine="540"/>
        <w:jc w:val="both"/>
        <w:rPr>
          <w:rFonts w:ascii="Palatino Linotype" w:hAnsi="Palatino Linotype"/>
          <w:lang w:val="az-Latn-AZ"/>
        </w:rPr>
      </w:pPr>
    </w:p>
  </w:endnote>
  <w:endnote w:id="1034">
    <w:p w14:paraId="32B0660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5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164.1.41-1-ci və 164.1.41-2-ci maddələr əlavə edilmişdir.</w:t>
      </w:r>
    </w:p>
    <w:p w14:paraId="3447DC83" w14:textId="77777777" w:rsidR="008770CB" w:rsidRPr="00F43791" w:rsidRDefault="008770CB" w:rsidP="005D6B10">
      <w:pPr>
        <w:pStyle w:val="af0"/>
        <w:ind w:firstLine="539"/>
        <w:jc w:val="both"/>
        <w:rPr>
          <w:rFonts w:ascii="Palatino Linotype" w:hAnsi="Palatino Linotype"/>
          <w:lang w:val="az-Latn-AZ"/>
        </w:rPr>
      </w:pPr>
    </w:p>
    <w:p w14:paraId="43E3549F" w14:textId="77777777" w:rsidR="008770CB" w:rsidRPr="00F43791" w:rsidRDefault="00245795" w:rsidP="005D6B10">
      <w:pPr>
        <w:pStyle w:val="af0"/>
        <w:ind w:firstLine="539"/>
        <w:jc w:val="both"/>
        <w:rPr>
          <w:rFonts w:ascii="Palatino Linotype" w:hAnsi="Palatino Linotype"/>
          <w:lang w:val="az-Latn-AZ"/>
        </w:rPr>
      </w:pPr>
      <w:hyperlink r:id="rId1053"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164.1.41-1-ci (ikinci halda) və 164.1.51-ci maddələrdə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3</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4</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rəqəmi ilə əvəz edil</w:t>
      </w:r>
      <w:r w:rsidR="008770CB" w:rsidRPr="00F43791">
        <w:rPr>
          <w:rFonts w:ascii="Palatino Linotype" w:hAnsi="Palatino Linotype"/>
          <w:lang w:val="az-Latn-AZ"/>
        </w:rPr>
        <w:t>mişdir.</w:t>
      </w:r>
    </w:p>
    <w:p w14:paraId="03323919" w14:textId="77777777" w:rsidR="008770CB" w:rsidRPr="00F43791" w:rsidRDefault="008770CB" w:rsidP="005D6B10">
      <w:pPr>
        <w:pStyle w:val="af0"/>
        <w:ind w:firstLine="540"/>
        <w:jc w:val="both"/>
        <w:rPr>
          <w:rFonts w:ascii="Palatino Linotype" w:hAnsi="Palatino Linotype"/>
          <w:lang w:val="az-Latn-AZ"/>
        </w:rPr>
      </w:pPr>
    </w:p>
  </w:endnote>
  <w:endnote w:id="1035">
    <w:p w14:paraId="1210F7D0" w14:textId="5687EDC7" w:rsidR="008770CB" w:rsidRPr="00F43791" w:rsidRDefault="008770CB" w:rsidP="0057572C">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54" w:tgtFrame="_blank" w:tooltip="Azərbaycan Respublikasının 8 oktyabr 2024-cü il tarixli 45-VIIQD nömrəli Qanunu" w:history="1">
        <w:r w:rsidRPr="00F43791">
          <w:rPr>
            <w:rStyle w:val="a3"/>
            <w:rFonts w:ascii="Palatino Linotype" w:hAnsi="Palatino Linotype"/>
            <w:lang w:val="az-Latn-AZ"/>
          </w:rPr>
          <w:t>8 oktyabr</w:t>
        </w:r>
        <w:r w:rsidRPr="00F43791">
          <w:rPr>
            <w:rStyle w:val="a3"/>
            <w:rFonts w:ascii="Palatino Linotype" w:eastAsiaTheme="minorEastAsia" w:hAnsi="Palatino Linotype"/>
            <w:lang w:val="az-Latn-AZ"/>
          </w:rPr>
          <w:t xml:space="preserve"> 2024-cü il tarixli </w:t>
        </w:r>
        <w:r w:rsidRPr="00F43791">
          <w:rPr>
            <w:rStyle w:val="a3"/>
            <w:rFonts w:ascii="Palatino Linotype" w:hAnsi="Palatino Linotype"/>
            <w:b/>
            <w:spacing w:val="2"/>
            <w:shd w:val="clear" w:color="auto" w:fill="FFFFFF"/>
            <w:lang w:val="az-Latn-AZ"/>
          </w:rPr>
          <w:t>45-VIIQD</w:t>
        </w:r>
        <w:r w:rsidRPr="00F43791">
          <w:rPr>
            <w:rStyle w:val="a3"/>
            <w:rFonts w:ascii="Palatino Linotype" w:hAnsi="Palatino Linotype"/>
            <w:spacing w:val="2"/>
            <w:shd w:val="clear" w:color="auto" w:fill="FFFFFF"/>
            <w:lang w:val="az-Latn-AZ"/>
          </w:rPr>
          <w:t xml:space="preserve"> </w:t>
        </w:r>
        <w:r w:rsidRPr="00F43791">
          <w:rPr>
            <w:rStyle w:val="a3"/>
            <w:rFonts w:ascii="Palatino Linotype" w:hAnsi="Palatino Linotype"/>
            <w:lang w:val="az-Latn-AZ"/>
          </w:rPr>
          <w:t>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xml:space="preserve">, </w:t>
      </w:r>
      <w:r w:rsidRPr="00F43791">
        <w:rPr>
          <w:rFonts w:ascii="Palatino Linotype" w:hAnsi="Palatino Linotype"/>
          <w:b/>
          <w:lang w:val="az-Latn-AZ"/>
        </w:rPr>
        <w:t>15 oktyabr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16 oktyabr 2024-cü il</w:t>
      </w:r>
      <w:r w:rsidRPr="00F43791">
        <w:rPr>
          <w:rFonts w:ascii="Palatino Linotype" w:hAnsi="Palatino Linotype"/>
          <w:b/>
          <w:bCs/>
          <w:color w:val="000000"/>
          <w:lang w:val="az-Latn-AZ"/>
        </w:rPr>
        <w:t>, № 227</w:t>
      </w:r>
      <w:r w:rsidRPr="00F43791">
        <w:rPr>
          <w:rFonts w:ascii="Palatino Linotype" w:hAnsi="Palatino Linotype"/>
          <w:b/>
          <w:lang w:val="az-Latn-AZ"/>
        </w:rPr>
        <w:t>, Azərbaycan Respublikasının Qanunvericilik Toplusu, 2024-cü il, № 10, maddə 1118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164.1.41-2-ci maddədə “</w:t>
      </w:r>
      <w:r w:rsidRPr="00F43791">
        <w:rPr>
          <w:rFonts w:ascii="Palatino Linotype" w:hAnsi="Palatino Linotype"/>
          <w:b/>
          <w:lang w:val="az-Latn-AZ"/>
        </w:rPr>
        <w:t>3</w:t>
      </w:r>
      <w:r w:rsidRPr="00F43791">
        <w:rPr>
          <w:rFonts w:ascii="Palatino Linotype" w:hAnsi="Palatino Linotype"/>
          <w:lang w:val="az-Latn-AZ"/>
        </w:rPr>
        <w:t>” rəqəmi “</w:t>
      </w:r>
      <w:r w:rsidRPr="00F43791">
        <w:rPr>
          <w:rFonts w:ascii="Palatino Linotype" w:hAnsi="Palatino Linotype"/>
          <w:b/>
          <w:lang w:val="az-Latn-AZ"/>
        </w:rPr>
        <w:t>5</w:t>
      </w:r>
      <w:r w:rsidRPr="00F43791">
        <w:rPr>
          <w:rFonts w:ascii="Palatino Linotype" w:hAnsi="Palatino Linotype"/>
          <w:lang w:val="az-Latn-AZ"/>
        </w:rPr>
        <w:t>” rəqəmi ilə əvəz edilmişdir.</w:t>
      </w:r>
    </w:p>
    <w:p w14:paraId="69FD86C1" w14:textId="77777777" w:rsidR="008770CB" w:rsidRPr="00F43791" w:rsidRDefault="008770CB">
      <w:pPr>
        <w:pStyle w:val="af0"/>
        <w:rPr>
          <w:rFonts w:ascii="Palatino Linotype" w:hAnsi="Palatino Linotype"/>
          <w:lang w:val="az-Latn-AZ"/>
        </w:rPr>
      </w:pPr>
    </w:p>
  </w:endnote>
  <w:endnote w:id="1036">
    <w:p w14:paraId="38C525AF"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55" w:tgtFrame="_blank" w:tooltip="26 iyun 2023-cü il tarixli 922-VIQD nömrəli Azərbaycan Respublikasının Qanunu" w:history="1">
        <w:r w:rsidRPr="00F43791">
          <w:rPr>
            <w:rStyle w:val="a3"/>
            <w:rFonts w:ascii="Palatino Linotype" w:eastAsiaTheme="minorEastAsia" w:hAnsi="Palatino Linotype"/>
            <w:lang w:val="az-Latn-AZ"/>
          </w:rPr>
          <w:t>16 iyun 2023-cü il tarixli 922-VIQD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17 iyul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18 iyul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148</w:t>
      </w:r>
      <w:r w:rsidRPr="00F43791">
        <w:rPr>
          <w:rFonts w:ascii="Palatino Linotype" w:hAnsi="Palatino Linotype"/>
          <w:b/>
          <w:lang w:val="az-Latn-AZ" w:eastAsia="en-GB"/>
        </w:rPr>
        <w:t>, Azərbaycan Respublikasının Qanunvericilik Toplusu, 2023-cü il, № 7, maddə 902</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164.1.41-3-cü maddə əlavə edilmişdir.</w:t>
      </w:r>
    </w:p>
    <w:p w14:paraId="7E438DDA" w14:textId="77777777" w:rsidR="008770CB" w:rsidRPr="00F43791" w:rsidRDefault="008770CB" w:rsidP="005D6B10">
      <w:pPr>
        <w:pStyle w:val="af0"/>
        <w:rPr>
          <w:rFonts w:ascii="Palatino Linotype" w:hAnsi="Palatino Linotype"/>
          <w:lang w:val="az-Latn-AZ"/>
        </w:rPr>
      </w:pPr>
    </w:p>
  </w:endnote>
  <w:endnote w:id="1037">
    <w:p w14:paraId="75F41E47" w14:textId="2DCF5424" w:rsidR="008770CB" w:rsidRPr="00F43791" w:rsidRDefault="008770CB" w:rsidP="00B54BDB">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56"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ilə</w:t>
      </w:r>
      <w:r w:rsidRPr="00F43791">
        <w:rPr>
          <w:rFonts w:ascii="Palatino Linotype" w:hAnsi="Palatino Linotype"/>
          <w:lang w:val="az-Latn-AZ"/>
        </w:rPr>
        <w:t xml:space="preserve"> yeni məzmunda 164.1.41-4-cü maddə əlavə edilmişdir.</w:t>
      </w:r>
    </w:p>
    <w:p w14:paraId="1004F417" w14:textId="77777777" w:rsidR="008770CB" w:rsidRPr="00F43791" w:rsidRDefault="008770CB" w:rsidP="00B54BDB">
      <w:pPr>
        <w:pStyle w:val="af0"/>
        <w:ind w:firstLine="539"/>
        <w:jc w:val="both"/>
        <w:rPr>
          <w:rFonts w:ascii="Palatino Linotype" w:hAnsi="Palatino Linotype"/>
          <w:lang w:val="az-Latn-AZ"/>
        </w:rPr>
      </w:pPr>
    </w:p>
  </w:endnote>
  <w:endnote w:id="1038">
    <w:p w14:paraId="00A5EEE4"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57" w:tgtFrame="_blank" w:tooltip="Azərbaycan Respublikasının 29 mart 2019-cu il tarixli 1542-VQD nömrəli Qanunu" w:history="1">
        <w:r w:rsidRPr="00F43791">
          <w:rPr>
            <w:rStyle w:val="a3"/>
            <w:rFonts w:ascii="Palatino Linotype" w:eastAsiaTheme="minorEastAsia" w:hAnsi="Palatino Linotype"/>
            <w:lang w:val="az-Latn-AZ"/>
          </w:rPr>
          <w:t>29 mart 2019-cu il tarixli 1542-VQD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20 aprel 2019-cu il, № 85</w:t>
      </w:r>
      <w:r w:rsidRPr="00F43791">
        <w:rPr>
          <w:rFonts w:ascii="Palatino Linotype" w:hAnsi="Palatino Linotype"/>
          <w:b/>
          <w:lang w:val="az-Latn-AZ"/>
        </w:rPr>
        <w:t>, Azərbaycan Respublikasının Qanunvericilik Toplusu, 2019-cu il, №4, maddə 590</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164.1.42-ci maddənin sonunda nöqtə işarəsi nöqtəli vergül işarəsi ilə əvəz edilmişdir və yeni məzmunda 164.1.43-cü maddə əlavə edilmişdir.</w:t>
      </w:r>
    </w:p>
    <w:p w14:paraId="78CA5CB1" w14:textId="77777777" w:rsidR="008770CB" w:rsidRPr="00F43791" w:rsidRDefault="00245795" w:rsidP="005D6B10">
      <w:pPr>
        <w:pStyle w:val="af0"/>
        <w:spacing w:after="120"/>
        <w:ind w:firstLine="539"/>
        <w:jc w:val="both"/>
        <w:rPr>
          <w:rFonts w:ascii="Palatino Linotype" w:hAnsi="Palatino Linotype"/>
          <w:lang w:val="az-Latn-AZ"/>
        </w:rPr>
      </w:pPr>
      <w:hyperlink r:id="rId1058"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164.1.43-cü (ikinci halda) və 164.1.44-cü maddələr müvafiq olaraq 164.1.44-cü və 164.1.45-ci maddələr hesab edilmişdir, 164.1.45-ci maddənin sonunda nöqtə işarəsi nöqtəli vergül işarəsi ilə əvəz edilmişdir və yeni məzmunda 164.1.46-164.1.51-ci maddələr əlavə edilmişdir.</w:t>
      </w:r>
    </w:p>
    <w:p w14:paraId="0652F787" w14:textId="77777777" w:rsidR="008770CB" w:rsidRPr="00F43791" w:rsidRDefault="00245795" w:rsidP="005D6B10">
      <w:pPr>
        <w:pStyle w:val="af0"/>
        <w:ind w:firstLine="540"/>
        <w:jc w:val="both"/>
        <w:rPr>
          <w:rFonts w:ascii="Palatino Linotype" w:hAnsi="Palatino Linotype"/>
          <w:lang w:val="az-Latn-AZ"/>
        </w:rPr>
      </w:pPr>
      <w:hyperlink r:id="rId1059"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164.1.43-cü maddədə “</w:t>
      </w:r>
      <w:r w:rsidR="008770CB" w:rsidRPr="00F43791">
        <w:rPr>
          <w:rFonts w:ascii="Palatino Linotype" w:hAnsi="Palatino Linotype"/>
          <w:b/>
          <w:lang w:val="az-Latn-AZ"/>
        </w:rPr>
        <w:t>2</w:t>
      </w:r>
      <w:r w:rsidR="008770CB" w:rsidRPr="00F43791">
        <w:rPr>
          <w:rFonts w:ascii="Palatino Linotype" w:hAnsi="Palatino Linotype"/>
          <w:lang w:val="az-Latn-AZ"/>
        </w:rPr>
        <w:t>” rəqəmi “</w:t>
      </w:r>
      <w:r w:rsidR="008770CB" w:rsidRPr="00F43791">
        <w:rPr>
          <w:rFonts w:ascii="Palatino Linotype" w:hAnsi="Palatino Linotype"/>
          <w:b/>
          <w:lang w:val="az-Latn-AZ"/>
        </w:rPr>
        <w:t>5</w:t>
      </w:r>
      <w:r w:rsidR="008770CB" w:rsidRPr="00F43791">
        <w:rPr>
          <w:rFonts w:ascii="Palatino Linotype" w:hAnsi="Palatino Linotype"/>
          <w:lang w:val="az-Latn-AZ"/>
        </w:rPr>
        <w:t>” rəqəmi ilə əvəz edilmişdir.</w:t>
      </w:r>
    </w:p>
    <w:p w14:paraId="37EEB369" w14:textId="77777777" w:rsidR="008770CB" w:rsidRPr="00F43791" w:rsidRDefault="008770CB" w:rsidP="005D6B10">
      <w:pPr>
        <w:pStyle w:val="af0"/>
        <w:ind w:firstLine="540"/>
        <w:jc w:val="both"/>
        <w:rPr>
          <w:rFonts w:ascii="Palatino Linotype" w:hAnsi="Palatino Linotype"/>
          <w:lang w:val="az-Latn-AZ"/>
        </w:rPr>
      </w:pPr>
    </w:p>
    <w:p w14:paraId="5B6593EA" w14:textId="1975C28F" w:rsidR="008770CB" w:rsidRPr="00F43791" w:rsidRDefault="00245795" w:rsidP="005D6B10">
      <w:pPr>
        <w:pStyle w:val="af0"/>
        <w:ind w:firstLine="540"/>
        <w:jc w:val="both"/>
        <w:rPr>
          <w:rFonts w:ascii="Palatino Linotype" w:hAnsi="Palatino Linotype"/>
          <w:color w:val="000000"/>
          <w:lang w:val="az-Latn-AZ"/>
        </w:rPr>
      </w:pPr>
      <w:hyperlink r:id="rId106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 xml:space="preserve">164.1.43-cü maddədə </w:t>
      </w:r>
      <w:r w:rsidR="008770CB" w:rsidRPr="00F43791">
        <w:rPr>
          <w:rFonts w:ascii="Palatino Linotype" w:hAnsi="Palatino Linotype"/>
          <w:b/>
          <w:bCs/>
          <w:lang w:val="az-Latn-AZ"/>
        </w:rPr>
        <w:t>“5</w:t>
      </w:r>
      <w:r w:rsidR="008770CB" w:rsidRPr="00F43791">
        <w:rPr>
          <w:rFonts w:ascii="Palatino Linotype" w:hAnsi="Palatino Linotype"/>
          <w:lang w:val="az-Latn-AZ"/>
        </w:rPr>
        <w:t>” rəqəmi “</w:t>
      </w:r>
      <w:r w:rsidR="008770CB" w:rsidRPr="00F43791">
        <w:rPr>
          <w:rFonts w:ascii="Palatino Linotype" w:hAnsi="Palatino Linotype"/>
          <w:b/>
          <w:bCs/>
          <w:lang w:val="az-Latn-AZ"/>
        </w:rPr>
        <w:t>8</w:t>
      </w:r>
      <w:r w:rsidR="008770CB" w:rsidRPr="00F43791">
        <w:rPr>
          <w:rFonts w:ascii="Palatino Linotype" w:hAnsi="Palatino Linotype"/>
          <w:lang w:val="az-Latn-AZ"/>
        </w:rPr>
        <w:t>” rəqəmi ilə əvəz edilmişdir.</w:t>
      </w:r>
    </w:p>
    <w:p w14:paraId="62E870DE" w14:textId="77777777" w:rsidR="008770CB" w:rsidRPr="00F43791" w:rsidRDefault="008770CB" w:rsidP="005D6B10">
      <w:pPr>
        <w:pStyle w:val="af0"/>
        <w:rPr>
          <w:rFonts w:ascii="Palatino Linotype" w:hAnsi="Palatino Linotype"/>
          <w:lang w:val="az-Latn-AZ"/>
        </w:rPr>
      </w:pPr>
    </w:p>
  </w:endnote>
  <w:endnote w:id="1039">
    <w:p w14:paraId="0A3ECDF7"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61" w:tgtFrame="_blank" w:tooltip="Azərbaycan Respublikasının 9 aprel 2019-cu il tarixli 1559-VQD nömrəli Qanunu" w:history="1">
        <w:r w:rsidRPr="00F43791">
          <w:rPr>
            <w:rStyle w:val="a3"/>
            <w:rFonts w:ascii="Palatino Linotype" w:eastAsiaTheme="minorEastAsia" w:hAnsi="Palatino Linotype"/>
            <w:lang w:val="az-Latn-AZ"/>
          </w:rPr>
          <w:t>9 aprel 2019-cu il tarixli 1559-VQD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may 2019-cu il, № 107, Azərbaycan Respublikasının Qanunvericilik Toplusu, 2019-cu il, № 5, maddə 801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164.1.42-ci maddənin sonunda nöqtə işarəsi nöqtəli vergül işarəsi ilə əvəz edilmişdir və yeni məzmunda 164.1.43-cü və 164.1.44-cü maddələr əlavə edilmişdir.</w:t>
      </w:r>
      <w:r w:rsidRPr="00F43791">
        <w:rPr>
          <w:rFonts w:ascii="Palatino Linotype" w:hAnsi="Palatino Linotype"/>
          <w:b/>
          <w:color w:val="000000"/>
          <w:lang w:val="az-Latn-AZ"/>
        </w:rPr>
        <w:t xml:space="preserve"> </w:t>
      </w:r>
      <w:r w:rsidRPr="00F43791">
        <w:rPr>
          <w:rFonts w:ascii="Palatino Linotype" w:hAnsi="Palatino Linotype"/>
          <w:i/>
          <w:color w:val="000000"/>
          <w:lang w:val="az-Latn-AZ"/>
        </w:rPr>
        <w:t>(</w:t>
      </w:r>
      <w:r w:rsidRPr="00F43791">
        <w:rPr>
          <w:rFonts w:ascii="Palatino Linotype" w:hAnsi="Palatino Linotype"/>
          <w:i/>
          <w:lang w:val="az-Latn-AZ"/>
        </w:rPr>
        <w:t>Bu Qanun 2019-cu il martın 1-dən 2021-ci il avqustun 1-dək qüvvədədir.</w:t>
      </w:r>
      <w:r w:rsidRPr="00F43791">
        <w:rPr>
          <w:rFonts w:ascii="Palatino Linotype" w:hAnsi="Palatino Linotype"/>
          <w:i/>
          <w:color w:val="000000"/>
          <w:lang w:val="az-Latn-AZ"/>
        </w:rPr>
        <w:t>)</w:t>
      </w:r>
    </w:p>
    <w:p w14:paraId="267043FD" w14:textId="77777777" w:rsidR="008770CB" w:rsidRPr="00F43791" w:rsidRDefault="008770CB" w:rsidP="005D6B10">
      <w:pPr>
        <w:pStyle w:val="af0"/>
        <w:rPr>
          <w:rFonts w:ascii="Palatino Linotype" w:hAnsi="Palatino Linotype"/>
          <w:lang w:val="az-Latn-AZ"/>
        </w:rPr>
      </w:pPr>
    </w:p>
  </w:endnote>
  <w:endnote w:id="1040">
    <w:p w14:paraId="3BED10C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6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164.1.46-cı maddəyə “</w:t>
      </w:r>
      <w:r w:rsidRPr="00F43791">
        <w:rPr>
          <w:rFonts w:ascii="Palatino Linotype" w:hAnsi="Palatino Linotype"/>
          <w:b/>
          <w:lang w:val="az-Latn-AZ"/>
        </w:rPr>
        <w:t>edilən</w:t>
      </w:r>
      <w:r w:rsidRPr="00F43791">
        <w:rPr>
          <w:rFonts w:ascii="Palatino Linotype" w:hAnsi="Palatino Linotype"/>
          <w:lang w:val="az-Latn-AZ"/>
        </w:rPr>
        <w:t>” sözündən sonra “</w:t>
      </w:r>
      <w:r w:rsidRPr="00F43791">
        <w:rPr>
          <w:rFonts w:ascii="Palatino Linotype" w:hAnsi="Palatino Linotype"/>
          <w:b/>
          <w:lang w:val="az-Latn-AZ"/>
        </w:rPr>
        <w:t>siyahısı müvafiq icra hakimiyyəti orqanının müəyyən etdiyi orqan (qurum) tərəfindən təsdiq edilən</w:t>
      </w:r>
      <w:r w:rsidRPr="00F43791">
        <w:rPr>
          <w:rFonts w:ascii="Palatino Linotype" w:hAnsi="Palatino Linotype"/>
          <w:lang w:val="az-Latn-AZ"/>
        </w:rPr>
        <w:t>” sözləri əlavə edilmişdir.</w:t>
      </w:r>
    </w:p>
    <w:p w14:paraId="5A694A2A" w14:textId="55B5B9B2" w:rsidR="008770CB" w:rsidRPr="00F43791" w:rsidRDefault="00245795" w:rsidP="005D6B10">
      <w:pPr>
        <w:pStyle w:val="af0"/>
        <w:ind w:firstLine="540"/>
        <w:jc w:val="both"/>
        <w:rPr>
          <w:rFonts w:ascii="Palatino Linotype" w:hAnsi="Palatino Linotype"/>
          <w:lang w:val="az-Latn-AZ"/>
        </w:rPr>
      </w:pPr>
      <w:hyperlink r:id="rId106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164.1.46-cı maddədən “</w:t>
      </w:r>
      <w:r w:rsidR="008770CB" w:rsidRPr="00F43791">
        <w:rPr>
          <w:rFonts w:ascii="Palatino Linotype" w:hAnsi="Palatino Linotype"/>
          <w:b/>
          <w:bCs/>
          <w:lang w:val="az-Latn-AZ"/>
        </w:rPr>
        <w:t>heyvandarlıq və quşçuluq təsərrüfatlarında istifadə edilən</w:t>
      </w:r>
      <w:r w:rsidR="008770CB" w:rsidRPr="00F43791">
        <w:rPr>
          <w:rFonts w:ascii="Palatino Linotype" w:hAnsi="Palatino Linotype"/>
          <w:lang w:val="az-Latn-AZ"/>
        </w:rPr>
        <w:t>” sözləri çıxarılmışdır.</w:t>
      </w:r>
    </w:p>
    <w:p w14:paraId="4304D678" w14:textId="3AE62328" w:rsidR="008770CB" w:rsidRPr="00F43791" w:rsidRDefault="00245795" w:rsidP="005D6B10">
      <w:pPr>
        <w:pStyle w:val="af0"/>
        <w:ind w:firstLine="540"/>
        <w:jc w:val="both"/>
        <w:rPr>
          <w:rFonts w:ascii="Palatino Linotype" w:hAnsi="Palatino Linotype"/>
          <w:lang w:val="az-Latn-AZ"/>
        </w:rPr>
      </w:pPr>
      <w:hyperlink r:id="rId1064" w:tgtFrame="_blank" w:tooltip="5 mart 2024-cü il tarixli 1108-VIQD nömrəli Azərbaycan Respublikasının Qanun" w:history="1">
        <w:r w:rsidR="008770CB" w:rsidRPr="00F43791">
          <w:rPr>
            <w:rStyle w:val="a3"/>
            <w:rFonts w:ascii="Palatino Linotype" w:eastAsiaTheme="minorEastAsia" w:hAnsi="Palatino Linotype"/>
            <w:lang w:val="az-Latn-AZ"/>
          </w:rPr>
          <w:t xml:space="preserve">5 mart 2024-cü il tarixli </w:t>
        </w:r>
        <w:r w:rsidR="008770CB" w:rsidRPr="00F43791">
          <w:rPr>
            <w:rStyle w:val="a3"/>
            <w:rFonts w:ascii="Palatino Linotype" w:eastAsiaTheme="minorEastAsia" w:hAnsi="Palatino Linotype"/>
            <w:b/>
            <w:lang w:val="az-Latn-AZ"/>
          </w:rPr>
          <w:t>1108-VIQD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29 aprel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“Azərbaycan” qəzeti, 30 aprel</w:t>
      </w:r>
      <w:r w:rsidR="008770CB" w:rsidRPr="00F43791">
        <w:rPr>
          <w:rFonts w:ascii="Palatino Linotype" w:hAnsi="Palatino Linotype"/>
          <w:b/>
          <w:lang w:val="az-Latn-AZ"/>
        </w:rPr>
        <w:t xml:space="preserve"> 2024-cü</w:t>
      </w:r>
      <w:r w:rsidR="008770CB" w:rsidRPr="00F43791">
        <w:rPr>
          <w:rFonts w:ascii="Palatino Linotype" w:hAnsi="Palatino Linotype"/>
          <w:b/>
          <w:bCs/>
          <w:color w:val="000000"/>
          <w:lang w:val="az-Latn-AZ"/>
        </w:rPr>
        <w:t xml:space="preserve"> il, № 87, Azərbaycan Respublikasının Qanunvericilik Toplusu, 2024-cü il, № 4, maddə 365)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164.1.46-cı maddəyə birinci halda “</w:t>
      </w:r>
      <w:r w:rsidR="008770CB" w:rsidRPr="00F43791">
        <w:rPr>
          <w:rFonts w:ascii="Palatino Linotype" w:hAnsi="Palatino Linotype"/>
          <w:b/>
          <w:lang w:val="az-Latn-AZ"/>
        </w:rPr>
        <w:t>yem</w:t>
      </w:r>
      <w:r w:rsidR="008770CB" w:rsidRPr="00F43791">
        <w:rPr>
          <w:rFonts w:ascii="Palatino Linotype" w:hAnsi="Palatino Linotype"/>
          <w:lang w:val="az-Latn-AZ"/>
        </w:rPr>
        <w:t>” sözündən sonra “</w:t>
      </w:r>
      <w:r w:rsidR="008770CB" w:rsidRPr="00F43791">
        <w:rPr>
          <w:rFonts w:ascii="Palatino Linotype" w:hAnsi="Palatino Linotype"/>
          <w:b/>
          <w:lang w:val="az-Latn-AZ"/>
        </w:rPr>
        <w:t>məhsullarının</w:t>
      </w:r>
      <w:r w:rsidR="008770CB" w:rsidRPr="00F43791">
        <w:rPr>
          <w:rFonts w:ascii="Palatino Linotype" w:hAnsi="Palatino Linotype"/>
          <w:lang w:val="az-Latn-AZ"/>
        </w:rPr>
        <w:t>” sözü əlavə edilmişdir.</w:t>
      </w:r>
    </w:p>
    <w:p w14:paraId="144F1663" w14:textId="77777777" w:rsidR="008770CB" w:rsidRPr="00F43791" w:rsidRDefault="008770CB" w:rsidP="005D6B10">
      <w:pPr>
        <w:pStyle w:val="af0"/>
        <w:ind w:firstLine="540"/>
        <w:jc w:val="both"/>
        <w:rPr>
          <w:rFonts w:ascii="Palatino Linotype" w:hAnsi="Palatino Linotype"/>
          <w:lang w:val="az-Latn-AZ"/>
        </w:rPr>
      </w:pPr>
    </w:p>
  </w:endnote>
  <w:endnote w:id="1041">
    <w:p w14:paraId="391A815F"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3399"/>
        </w:rPr>
        <w:endnoteRef/>
      </w:r>
      <w:r w:rsidRPr="00F43791">
        <w:rPr>
          <w:rFonts w:ascii="Palatino Linotype" w:hAnsi="Palatino Linotype"/>
          <w:lang w:val="az-Latn-AZ"/>
        </w:rPr>
        <w:t xml:space="preserve"> </w:t>
      </w:r>
      <w:hyperlink r:id="rId1065" w:tgtFrame="_blank" w:tooltip="Azərbaycan Respublikasının 23 fevral 2021-ci il tarixli 266-VIQD nömrəli Qanunu" w:history="1">
        <w:r w:rsidRPr="00F43791">
          <w:rPr>
            <w:rStyle w:val="a3"/>
            <w:rFonts w:ascii="Palatino Linotype" w:eastAsiaTheme="minorEastAsia" w:hAnsi="Palatino Linotype"/>
            <w:lang w:val="az-Latn-AZ"/>
          </w:rPr>
          <w:t>23 fevral 2021-ci il tarixli 266-VIQD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11 mart 2021-ci</w:t>
      </w:r>
      <w:r w:rsidRPr="00F43791">
        <w:rPr>
          <w:rFonts w:ascii="Palatino Linotype" w:hAnsi="Palatino Linotype"/>
          <w:b/>
          <w:bCs/>
          <w:color w:val="000000"/>
          <w:lang w:val="az-Latn-AZ"/>
        </w:rPr>
        <w:t xml:space="preserve"> il, № 54</w:t>
      </w:r>
      <w:r w:rsidRPr="00F43791">
        <w:rPr>
          <w:rFonts w:ascii="Palatino Linotype" w:hAnsi="Palatino Linotype"/>
          <w:b/>
          <w:lang w:val="az-Latn-AZ"/>
        </w:rPr>
        <w:t>, Azərbaycan Respublikasının Qanunvericilik Toplusu, 2021-ci il, № 3, maddə 211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164.1.48-ci maddədə “</w:t>
      </w:r>
      <w:r w:rsidRPr="00F43791">
        <w:rPr>
          <w:rFonts w:ascii="Palatino Linotype" w:hAnsi="Palatino Linotype"/>
          <w:b/>
          <w:lang w:val="az-Latn-AZ"/>
        </w:rPr>
        <w:t>1 il</w:t>
      </w:r>
      <w:r w:rsidRPr="00F43791">
        <w:rPr>
          <w:rFonts w:ascii="Palatino Linotype" w:hAnsi="Palatino Linotype"/>
          <w:lang w:val="az-Latn-AZ"/>
        </w:rPr>
        <w:t>” sözləri “</w:t>
      </w:r>
      <w:r w:rsidRPr="00F43791">
        <w:rPr>
          <w:rFonts w:ascii="Palatino Linotype" w:hAnsi="Palatino Linotype"/>
          <w:b/>
          <w:lang w:val="az-Latn-AZ"/>
        </w:rPr>
        <w:t>2 il</w:t>
      </w:r>
      <w:r w:rsidRPr="00F43791">
        <w:rPr>
          <w:rFonts w:ascii="Palatino Linotype" w:hAnsi="Palatino Linotype"/>
          <w:lang w:val="az-Latn-AZ"/>
        </w:rPr>
        <w:t>” sözləri ilə əvəz edilmişdir.</w:t>
      </w:r>
    </w:p>
    <w:p w14:paraId="48E1F633" w14:textId="77777777" w:rsidR="008770CB" w:rsidRPr="00F43791" w:rsidRDefault="008770CB" w:rsidP="005D6B10">
      <w:pPr>
        <w:pStyle w:val="af0"/>
        <w:ind w:firstLine="567"/>
        <w:jc w:val="both"/>
        <w:rPr>
          <w:rFonts w:ascii="Palatino Linotype" w:hAnsi="Palatino Linotype"/>
          <w:lang w:val="az-Latn-AZ"/>
        </w:rPr>
      </w:pPr>
    </w:p>
    <w:p w14:paraId="1FAED074" w14:textId="77777777" w:rsidR="008770CB" w:rsidRPr="00F43791" w:rsidRDefault="00245795" w:rsidP="005D6B10">
      <w:pPr>
        <w:pStyle w:val="af0"/>
        <w:ind w:firstLine="540"/>
        <w:jc w:val="both"/>
        <w:rPr>
          <w:rFonts w:ascii="Palatino Linotype" w:hAnsi="Palatino Linotype"/>
          <w:lang w:val="az-Latn-AZ"/>
        </w:rPr>
      </w:pPr>
      <w:hyperlink r:id="rId106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164.1.48-ci maddədə “</w:t>
      </w:r>
      <w:r w:rsidR="008770CB" w:rsidRPr="00F43791">
        <w:rPr>
          <w:rFonts w:ascii="Palatino Linotype" w:hAnsi="Palatino Linotype"/>
          <w:b/>
          <w:lang w:val="az-Latn-AZ"/>
        </w:rPr>
        <w:t>2</w:t>
      </w:r>
      <w:r w:rsidR="008770CB" w:rsidRPr="00F43791">
        <w:rPr>
          <w:rFonts w:ascii="Palatino Linotype" w:hAnsi="Palatino Linotype"/>
          <w:lang w:val="az-Latn-AZ"/>
        </w:rPr>
        <w:t>” rəqəmi “</w:t>
      </w:r>
      <w:r w:rsidR="008770CB" w:rsidRPr="00F43791">
        <w:rPr>
          <w:rFonts w:ascii="Palatino Linotype" w:hAnsi="Palatino Linotype"/>
          <w:b/>
          <w:lang w:val="az-Latn-AZ"/>
        </w:rPr>
        <w:t>4</w:t>
      </w:r>
      <w:r w:rsidR="008770CB" w:rsidRPr="00F43791">
        <w:rPr>
          <w:rFonts w:ascii="Palatino Linotype" w:hAnsi="Palatino Linotype"/>
          <w:lang w:val="az-Latn-AZ"/>
        </w:rPr>
        <w:t>” rəqəmi ilə əvəz edilmişdir.</w:t>
      </w:r>
    </w:p>
    <w:p w14:paraId="107FC863" w14:textId="77777777" w:rsidR="008770CB" w:rsidRPr="00F43791" w:rsidRDefault="008770CB" w:rsidP="005D6B10">
      <w:pPr>
        <w:pStyle w:val="af0"/>
        <w:rPr>
          <w:rFonts w:ascii="Palatino Linotype" w:hAnsi="Palatino Linotype"/>
          <w:lang w:val="az-Latn-AZ"/>
        </w:rPr>
      </w:pPr>
    </w:p>
  </w:endnote>
  <w:endnote w:id="1042">
    <w:p w14:paraId="11373411" w14:textId="37A1C206"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6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164.1.49-cu maddədə “</w:t>
      </w:r>
      <w:r w:rsidRPr="00F43791">
        <w:rPr>
          <w:rFonts w:ascii="Palatino Linotype" w:hAnsi="Palatino Linotype"/>
          <w:b/>
          <w:bCs/>
          <w:lang w:val="az-Latn-AZ"/>
        </w:rPr>
        <w:t>6</w:t>
      </w:r>
      <w:r w:rsidRPr="00F43791">
        <w:rPr>
          <w:rFonts w:ascii="Palatino Linotype" w:hAnsi="Palatino Linotype"/>
          <w:lang w:val="az-Latn-AZ"/>
        </w:rPr>
        <w:t>” rəqəmi “</w:t>
      </w:r>
      <w:r w:rsidRPr="00F43791">
        <w:rPr>
          <w:rFonts w:ascii="Palatino Linotype" w:hAnsi="Palatino Linotype"/>
          <w:b/>
          <w:bCs/>
          <w:lang w:val="az-Latn-AZ"/>
        </w:rPr>
        <w:t>9</w:t>
      </w:r>
      <w:r w:rsidRPr="00F43791">
        <w:rPr>
          <w:rFonts w:ascii="Palatino Linotype" w:hAnsi="Palatino Linotype"/>
          <w:lang w:val="az-Latn-AZ"/>
        </w:rPr>
        <w:t>” rəqəmi ilə əvəz edilmişdir.</w:t>
      </w:r>
    </w:p>
    <w:p w14:paraId="0DD52933" w14:textId="77777777" w:rsidR="008770CB" w:rsidRPr="00F43791" w:rsidRDefault="008770CB" w:rsidP="005D6B10">
      <w:pPr>
        <w:pStyle w:val="af0"/>
        <w:ind w:firstLine="539"/>
        <w:jc w:val="both"/>
        <w:rPr>
          <w:rFonts w:ascii="Palatino Linotype" w:hAnsi="Palatino Linotype"/>
          <w:lang w:val="az-Latn-AZ"/>
        </w:rPr>
      </w:pPr>
    </w:p>
  </w:endnote>
  <w:endnote w:id="1043">
    <w:p w14:paraId="459A45C5" w14:textId="77777777" w:rsidR="008770CB" w:rsidRPr="00F43791" w:rsidRDefault="008770CB" w:rsidP="005D6B10">
      <w:pPr>
        <w:ind w:firstLine="539"/>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068" w:tgtFrame="_blank" w:tooltip="Azərbaycan Respublikasının 18 dekabr 2020-ci il tarixli 225-VIQD nömrəli Qanunu" w:history="1">
        <w:r w:rsidRPr="00F43791">
          <w:rPr>
            <w:rStyle w:val="a3"/>
            <w:rFonts w:ascii="Palatino Linotype" w:eastAsiaTheme="minorEastAsia" w:hAnsi="Palatino Linotype"/>
            <w:sz w:val="20"/>
            <w:szCs w:val="20"/>
            <w:lang w:val="az-Latn-AZ"/>
          </w:rPr>
          <w:t>18 dekabr</w:t>
        </w:r>
        <w:r w:rsidRPr="00F43791">
          <w:rPr>
            <w:rStyle w:val="a3"/>
            <w:rFonts w:ascii="Palatino Linotype" w:eastAsiaTheme="minorEastAsia" w:hAnsi="Palatino Linotype" w:cs="Palatino Linotype"/>
            <w:sz w:val="20"/>
            <w:szCs w:val="20"/>
            <w:lang w:val="az-Latn-AZ"/>
          </w:rPr>
          <w:t xml:space="preserve"> 2020-ci il</w:t>
        </w:r>
        <w:r w:rsidRPr="00F43791">
          <w:rPr>
            <w:rStyle w:val="a3"/>
            <w:rFonts w:ascii="Palatino Linotype" w:eastAsiaTheme="minorEastAsia" w:hAnsi="Palatino Linotype"/>
            <w:sz w:val="20"/>
            <w:szCs w:val="20"/>
            <w:lang w:val="az-Latn-AZ"/>
          </w:rPr>
          <w:t xml:space="preserve"> tarixli 225-VIQD nömrəli</w:t>
        </w:r>
      </w:hyperlink>
      <w:r w:rsidRPr="00F43791">
        <w:rPr>
          <w:rFonts w:ascii="Palatino Linotype" w:hAnsi="Palatino Linotype"/>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“Azərbaycan” qəzeti, 27 dekabr 2020-ci il, № 274</w:t>
      </w:r>
      <w:r w:rsidRPr="00F43791">
        <w:rPr>
          <w:rFonts w:ascii="Palatino Linotype" w:hAnsi="Palatino Linotype"/>
          <w:b/>
          <w:sz w:val="20"/>
          <w:szCs w:val="20"/>
          <w:lang w:val="az-Latn-AZ"/>
        </w:rPr>
        <w:t>, Azərbaycan Respublikasının Qanunvericilik Toplusu, 2020-ci il, № 12, I kitab, maddə 1441</w:t>
      </w:r>
      <w:r w:rsidRPr="00F43791">
        <w:rPr>
          <w:rFonts w:ascii="Palatino Linotype" w:hAnsi="Palatino Linotype"/>
          <w:b/>
          <w:color w:val="000000"/>
          <w:sz w:val="20"/>
          <w:szCs w:val="20"/>
          <w:lang w:val="az-Latn-AZ"/>
        </w:rPr>
        <w:t>)</w:t>
      </w:r>
      <w:r w:rsidRPr="00F43791">
        <w:rPr>
          <w:rFonts w:ascii="Palatino Linotype" w:hAnsi="Palatino Linotype" w:cs="Segoe UI"/>
          <w:b/>
          <w:sz w:val="20"/>
          <w:szCs w:val="20"/>
          <w:lang w:val="az-Latn-AZ"/>
        </w:rPr>
        <w:t xml:space="preserve"> </w:t>
      </w:r>
      <w:r w:rsidRPr="00F43791">
        <w:rPr>
          <w:rFonts w:ascii="Palatino Linotype" w:hAnsi="Palatino Linotype" w:cs="Segoe UI"/>
          <w:sz w:val="20"/>
          <w:szCs w:val="20"/>
          <w:lang w:val="az-Latn-AZ"/>
        </w:rPr>
        <w:t xml:space="preserve">ilə </w:t>
      </w:r>
      <w:r w:rsidRPr="00F43791">
        <w:rPr>
          <w:rFonts w:ascii="Palatino Linotype" w:hAnsi="Palatino Linotype"/>
          <w:color w:val="000000"/>
          <w:sz w:val="20"/>
          <w:szCs w:val="20"/>
          <w:lang w:val="az-Latn-AZ"/>
        </w:rPr>
        <w:t>164.1.51-ci maddədə “</w:t>
      </w:r>
      <w:r w:rsidRPr="00F43791">
        <w:rPr>
          <w:rFonts w:ascii="Palatino Linotype" w:hAnsi="Palatino Linotype"/>
          <w:b/>
          <w:color w:val="000000"/>
          <w:sz w:val="20"/>
          <w:szCs w:val="20"/>
          <w:lang w:val="az-Latn-AZ"/>
        </w:rPr>
        <w:t>sığorta xidmətlərinin</w:t>
      </w:r>
      <w:r w:rsidRPr="00F43791">
        <w:rPr>
          <w:rFonts w:ascii="Palatino Linotype" w:hAnsi="Palatino Linotype"/>
          <w:color w:val="000000"/>
          <w:sz w:val="20"/>
          <w:szCs w:val="20"/>
          <w:lang w:val="az-Latn-AZ"/>
        </w:rPr>
        <w:t>” sözləri “</w:t>
      </w:r>
      <w:r w:rsidRPr="00F43791">
        <w:rPr>
          <w:rFonts w:ascii="Palatino Linotype" w:hAnsi="Palatino Linotype"/>
          <w:b/>
          <w:color w:val="000000"/>
          <w:sz w:val="20"/>
          <w:szCs w:val="20"/>
          <w:lang w:val="az-Latn-AZ"/>
        </w:rPr>
        <w:t>xidmətlərin”</w:t>
      </w:r>
      <w:r w:rsidRPr="00F43791">
        <w:rPr>
          <w:rFonts w:ascii="Palatino Linotype" w:hAnsi="Palatino Linotype"/>
          <w:color w:val="000000"/>
          <w:sz w:val="20"/>
          <w:szCs w:val="20"/>
          <w:lang w:val="az-Latn-AZ"/>
        </w:rPr>
        <w:t xml:space="preserve"> sözü ilə və “</w:t>
      </w:r>
      <w:r w:rsidRPr="00F43791">
        <w:rPr>
          <w:rFonts w:ascii="Palatino Linotype" w:hAnsi="Palatino Linotype"/>
          <w:b/>
          <w:color w:val="000000"/>
          <w:sz w:val="20"/>
          <w:szCs w:val="20"/>
          <w:lang w:val="az-Latn-AZ"/>
        </w:rPr>
        <w:t>1 il</w:t>
      </w:r>
      <w:r w:rsidRPr="00F43791">
        <w:rPr>
          <w:rFonts w:ascii="Palatino Linotype" w:hAnsi="Palatino Linotype"/>
          <w:color w:val="000000"/>
          <w:sz w:val="20"/>
          <w:szCs w:val="20"/>
          <w:lang w:val="az-Latn-AZ"/>
        </w:rPr>
        <w:t>” sözləri “</w:t>
      </w:r>
      <w:r w:rsidRPr="00F43791">
        <w:rPr>
          <w:rFonts w:ascii="Palatino Linotype" w:hAnsi="Palatino Linotype"/>
          <w:b/>
          <w:color w:val="000000"/>
          <w:sz w:val="20"/>
          <w:szCs w:val="20"/>
          <w:lang w:val="az-Latn-AZ"/>
        </w:rPr>
        <w:t>2 il</w:t>
      </w:r>
      <w:r w:rsidRPr="00F43791">
        <w:rPr>
          <w:rFonts w:ascii="Palatino Linotype" w:hAnsi="Palatino Linotype"/>
          <w:color w:val="000000"/>
          <w:sz w:val="20"/>
          <w:szCs w:val="20"/>
          <w:lang w:val="az-Latn-AZ"/>
        </w:rPr>
        <w:t xml:space="preserve">” sözləri ilə əvəz </w:t>
      </w:r>
      <w:r w:rsidRPr="00F43791">
        <w:rPr>
          <w:rFonts w:ascii="Palatino Linotype" w:hAnsi="Palatino Linotype"/>
          <w:sz w:val="20"/>
          <w:szCs w:val="20"/>
          <w:lang w:val="az-Latn-AZ"/>
        </w:rPr>
        <w:t>edilmişdir.</w:t>
      </w:r>
    </w:p>
    <w:p w14:paraId="4A7371E7" w14:textId="77777777" w:rsidR="008770CB" w:rsidRPr="00F43791" w:rsidRDefault="008770CB" w:rsidP="005D6B10">
      <w:pPr>
        <w:ind w:firstLine="539"/>
        <w:jc w:val="both"/>
        <w:rPr>
          <w:rFonts w:ascii="Palatino Linotype" w:hAnsi="Palatino Linotype"/>
          <w:sz w:val="20"/>
          <w:szCs w:val="20"/>
          <w:lang w:val="az-Latn-AZ"/>
        </w:rPr>
      </w:pPr>
    </w:p>
    <w:p w14:paraId="49E594DE" w14:textId="77777777" w:rsidR="008770CB" w:rsidRPr="00F43791" w:rsidRDefault="00245795" w:rsidP="005D6B10">
      <w:pPr>
        <w:ind w:firstLine="539"/>
        <w:jc w:val="both"/>
        <w:rPr>
          <w:rFonts w:ascii="Palatino Linotype" w:hAnsi="Palatino Linotype"/>
          <w:strike/>
          <w:sz w:val="20"/>
          <w:szCs w:val="20"/>
          <w:lang w:val="az-Latn-AZ"/>
        </w:rPr>
      </w:pPr>
      <w:hyperlink r:id="rId1069" w:tgtFrame="_blank" w:tooltip="Azərbaycan Respublikasının 30 dekabr 2021-ci il tarixli 472-VIQD nömrəli Qanunu" w:history="1">
        <w:r w:rsidR="008770CB" w:rsidRPr="00F43791">
          <w:rPr>
            <w:rStyle w:val="a3"/>
            <w:rFonts w:ascii="Palatino Linotype" w:eastAsiaTheme="minorEastAsia" w:hAnsi="Palatino Linotype"/>
            <w:sz w:val="20"/>
            <w:szCs w:val="20"/>
            <w:lang w:val="az-Latn-AZ"/>
          </w:rPr>
          <w:t>30 dekabr 2021-ci il tarixli 472-VIQD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 xml:space="preserve">“Azərbaycan” qəzeti, </w:t>
      </w:r>
      <w:r w:rsidR="008770CB" w:rsidRPr="00F43791">
        <w:rPr>
          <w:rFonts w:ascii="Palatino Linotype" w:hAnsi="Palatino Linotype"/>
          <w:b/>
          <w:sz w:val="20"/>
          <w:szCs w:val="20"/>
          <w:lang w:val="az-Latn-AZ"/>
        </w:rPr>
        <w:t>14 yanvar 2022-ci</w:t>
      </w:r>
      <w:r w:rsidR="008770CB" w:rsidRPr="00F43791">
        <w:rPr>
          <w:rFonts w:ascii="Palatino Linotype" w:hAnsi="Palatino Linotype"/>
          <w:b/>
          <w:bCs/>
          <w:color w:val="000000"/>
          <w:sz w:val="20"/>
          <w:szCs w:val="20"/>
          <w:lang w:val="az-Latn-AZ"/>
        </w:rPr>
        <w:t xml:space="preserve"> il, № 8</w:t>
      </w:r>
      <w:r w:rsidR="008770CB" w:rsidRPr="00F43791">
        <w:rPr>
          <w:rFonts w:ascii="Palatino Linotype" w:hAnsi="Palatino Linotype"/>
          <w:b/>
          <w:sz w:val="20"/>
          <w:szCs w:val="20"/>
          <w:lang w:val="az-Latn-AZ" w:eastAsia="en-GB"/>
        </w:rPr>
        <w:t>, Azərbaycan Respublikasının Qanunvericilik Toplusu, 2022-ci il, № 1, maddə 17</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color w:val="212529"/>
          <w:sz w:val="20"/>
          <w:szCs w:val="20"/>
          <w:shd w:val="clear" w:color="auto" w:fill="FFFFFF"/>
          <w:lang w:val="az-Latn-AZ"/>
        </w:rPr>
        <w:t xml:space="preserve">164.1.51-ci maddədə </w:t>
      </w:r>
      <w:r w:rsidR="008770CB" w:rsidRPr="00F43791">
        <w:rPr>
          <w:rFonts w:ascii="Palatino Linotype" w:hAnsi="Palatino Linotype" w:cs="Book Antiqua"/>
          <w:color w:val="212529"/>
          <w:sz w:val="20"/>
          <w:szCs w:val="20"/>
          <w:shd w:val="clear" w:color="auto" w:fill="FFFFFF"/>
          <w:lang w:val="az-Latn-AZ"/>
        </w:rPr>
        <w:t>“</w:t>
      </w:r>
      <w:r w:rsidR="008770CB" w:rsidRPr="00F43791">
        <w:rPr>
          <w:rFonts w:ascii="Palatino Linotype" w:hAnsi="Palatino Linotype"/>
          <w:b/>
          <w:color w:val="212529"/>
          <w:sz w:val="20"/>
          <w:szCs w:val="20"/>
          <w:shd w:val="clear" w:color="auto" w:fill="FFFFFF"/>
          <w:lang w:val="az-Latn-AZ"/>
        </w:rPr>
        <w:t>2 il</w:t>
      </w:r>
      <w:r w:rsidR="008770CB" w:rsidRPr="00F43791">
        <w:rPr>
          <w:rFonts w:ascii="Palatino Linotype" w:hAnsi="Palatino Linotype" w:cs="Book Antiqua"/>
          <w:color w:val="212529"/>
          <w:sz w:val="20"/>
          <w:szCs w:val="20"/>
          <w:shd w:val="clear" w:color="auto" w:fill="FFFFFF"/>
          <w:lang w:val="az-Latn-AZ"/>
        </w:rPr>
        <w:t>”</w:t>
      </w:r>
      <w:r w:rsidR="008770CB" w:rsidRPr="00F43791">
        <w:rPr>
          <w:rFonts w:ascii="Palatino Linotype" w:hAnsi="Palatino Linotype"/>
          <w:color w:val="212529"/>
          <w:sz w:val="20"/>
          <w:szCs w:val="20"/>
          <w:shd w:val="clear" w:color="auto" w:fill="FFFFFF"/>
          <w:lang w:val="az-Latn-AZ"/>
        </w:rPr>
        <w:t xml:space="preserve"> s</w:t>
      </w:r>
      <w:r w:rsidR="008770CB" w:rsidRPr="00F43791">
        <w:rPr>
          <w:rFonts w:ascii="Palatino Linotype" w:hAnsi="Palatino Linotype" w:cs="Book Antiqua"/>
          <w:color w:val="212529"/>
          <w:sz w:val="20"/>
          <w:szCs w:val="20"/>
          <w:shd w:val="clear" w:color="auto" w:fill="FFFFFF"/>
          <w:lang w:val="az-Latn-AZ"/>
        </w:rPr>
        <w:t>ö</w:t>
      </w:r>
      <w:r w:rsidR="008770CB" w:rsidRPr="00F43791">
        <w:rPr>
          <w:rFonts w:ascii="Palatino Linotype" w:hAnsi="Palatino Linotype"/>
          <w:color w:val="212529"/>
          <w:sz w:val="20"/>
          <w:szCs w:val="20"/>
          <w:shd w:val="clear" w:color="auto" w:fill="FFFFFF"/>
          <w:lang w:val="az-Latn-AZ"/>
        </w:rPr>
        <w:t xml:space="preserve">zləri </w:t>
      </w:r>
      <w:r w:rsidR="008770CB" w:rsidRPr="00F43791">
        <w:rPr>
          <w:rFonts w:ascii="Palatino Linotype" w:hAnsi="Palatino Linotype" w:cs="Book Antiqua"/>
          <w:color w:val="212529"/>
          <w:sz w:val="20"/>
          <w:szCs w:val="20"/>
          <w:shd w:val="clear" w:color="auto" w:fill="FFFFFF"/>
          <w:lang w:val="az-Latn-AZ"/>
        </w:rPr>
        <w:t>“</w:t>
      </w:r>
      <w:r w:rsidR="008770CB" w:rsidRPr="00F43791">
        <w:rPr>
          <w:rFonts w:ascii="Palatino Linotype" w:hAnsi="Palatino Linotype"/>
          <w:b/>
          <w:color w:val="212529"/>
          <w:sz w:val="20"/>
          <w:szCs w:val="20"/>
          <w:shd w:val="clear" w:color="auto" w:fill="FFFFFF"/>
          <w:lang w:val="az-Latn-AZ"/>
        </w:rPr>
        <w:t>3 il</w:t>
      </w:r>
      <w:r w:rsidR="008770CB" w:rsidRPr="00F43791">
        <w:rPr>
          <w:rFonts w:ascii="Palatino Linotype" w:hAnsi="Palatino Linotype" w:cs="Book Antiqua"/>
          <w:color w:val="212529"/>
          <w:sz w:val="20"/>
          <w:szCs w:val="20"/>
          <w:shd w:val="clear" w:color="auto" w:fill="FFFFFF"/>
          <w:lang w:val="az-Latn-AZ"/>
        </w:rPr>
        <w:t>”</w:t>
      </w:r>
      <w:r w:rsidR="008770CB" w:rsidRPr="00F43791">
        <w:rPr>
          <w:rFonts w:ascii="Palatino Linotype" w:hAnsi="Palatino Linotype"/>
          <w:color w:val="212529"/>
          <w:sz w:val="20"/>
          <w:szCs w:val="20"/>
          <w:shd w:val="clear" w:color="auto" w:fill="FFFFFF"/>
          <w:lang w:val="az-Latn-AZ"/>
        </w:rPr>
        <w:t xml:space="preserve"> s</w:t>
      </w:r>
      <w:r w:rsidR="008770CB" w:rsidRPr="00F43791">
        <w:rPr>
          <w:rFonts w:ascii="Palatino Linotype" w:hAnsi="Palatino Linotype" w:cs="Book Antiqua"/>
          <w:color w:val="212529"/>
          <w:sz w:val="20"/>
          <w:szCs w:val="20"/>
          <w:shd w:val="clear" w:color="auto" w:fill="FFFFFF"/>
          <w:lang w:val="az-Latn-AZ"/>
        </w:rPr>
        <w:t>ö</w:t>
      </w:r>
      <w:r w:rsidR="008770CB" w:rsidRPr="00F43791">
        <w:rPr>
          <w:rFonts w:ascii="Palatino Linotype" w:hAnsi="Palatino Linotype"/>
          <w:color w:val="212529"/>
          <w:sz w:val="20"/>
          <w:szCs w:val="20"/>
          <w:shd w:val="clear" w:color="auto" w:fill="FFFFFF"/>
          <w:lang w:val="az-Latn-AZ"/>
        </w:rPr>
        <w:t xml:space="preserve">zləri ilə əvəz </w:t>
      </w:r>
      <w:r w:rsidR="008770CB" w:rsidRPr="00F43791">
        <w:rPr>
          <w:rFonts w:ascii="Palatino Linotype" w:hAnsi="Palatino Linotype"/>
          <w:sz w:val="20"/>
          <w:szCs w:val="20"/>
          <w:lang w:val="az-Latn-AZ"/>
        </w:rPr>
        <w:t>edilmişdir.</w:t>
      </w:r>
    </w:p>
    <w:p w14:paraId="078CDC59" w14:textId="77777777" w:rsidR="008770CB" w:rsidRPr="00F43791" w:rsidRDefault="008770CB" w:rsidP="005D6B10">
      <w:pPr>
        <w:pStyle w:val="af0"/>
        <w:ind w:firstLine="539"/>
        <w:jc w:val="both"/>
        <w:rPr>
          <w:rFonts w:ascii="Palatino Linotype" w:hAnsi="Palatino Linotype"/>
          <w:lang w:val="az-Latn-AZ"/>
        </w:rPr>
      </w:pPr>
    </w:p>
    <w:p w14:paraId="41EDF1B0" w14:textId="539D2A48" w:rsidR="008770CB" w:rsidRPr="00F43791" w:rsidRDefault="00245795" w:rsidP="005D6B10">
      <w:pPr>
        <w:pStyle w:val="af0"/>
        <w:spacing w:after="120"/>
        <w:ind w:firstLine="540"/>
        <w:jc w:val="both"/>
        <w:rPr>
          <w:rFonts w:ascii="Palatino Linotype" w:hAnsi="Palatino Linotype"/>
          <w:lang w:val="az-Latn-AZ"/>
        </w:rPr>
      </w:pPr>
      <w:hyperlink r:id="rId107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164.1.51-ci maddəyə “</w:t>
      </w:r>
      <w:r w:rsidR="008770CB" w:rsidRPr="00F43791">
        <w:rPr>
          <w:rFonts w:ascii="Palatino Linotype" w:hAnsi="Palatino Linotype"/>
          <w:b/>
          <w:bCs/>
          <w:lang w:val="az-Latn-AZ"/>
        </w:rPr>
        <w:t>fondunun</w:t>
      </w:r>
      <w:r w:rsidR="008770CB" w:rsidRPr="00F43791">
        <w:rPr>
          <w:rFonts w:ascii="Palatino Linotype" w:hAnsi="Palatino Linotype"/>
          <w:lang w:val="az-Latn-AZ"/>
        </w:rPr>
        <w:t>” sözündən sonra “</w:t>
      </w:r>
      <w:bookmarkStart w:id="101" w:name="_Hlk154827437"/>
      <w:r w:rsidR="008770CB" w:rsidRPr="00F43791">
        <w:rPr>
          <w:rFonts w:ascii="Palatino Linotype" w:hAnsi="Palatino Linotype"/>
          <w:lang w:val="az-Latn-AZ"/>
        </w:rPr>
        <w:t xml:space="preserve">, </w:t>
      </w:r>
      <w:r w:rsidR="008770CB" w:rsidRPr="00F43791">
        <w:rPr>
          <w:rFonts w:ascii="Palatino Linotype" w:hAnsi="Palatino Linotype"/>
          <w:b/>
          <w:bCs/>
          <w:lang w:val="az-Latn-AZ"/>
        </w:rPr>
        <w:t>habelə siyahısı müvafiq icra hakimiyyəti orqanının müəyyən etdiyi orqan (qurum) tərəfindən təsdiq edilən ictimai və sosial məqsədlər üçün yaradılmış fondların</w:t>
      </w:r>
      <w:bookmarkEnd w:id="101"/>
      <w:r w:rsidR="008770CB" w:rsidRPr="00F43791">
        <w:rPr>
          <w:rFonts w:ascii="Palatino Linotype" w:hAnsi="Palatino Linotype"/>
          <w:lang w:val="az-Latn-AZ"/>
        </w:rPr>
        <w:t>” sözləri əlavə edilmişdir və həmin maddədə “</w:t>
      </w:r>
      <w:r w:rsidR="008770CB" w:rsidRPr="00F43791">
        <w:rPr>
          <w:rFonts w:ascii="Palatino Linotype" w:hAnsi="Palatino Linotype"/>
          <w:b/>
          <w:bCs/>
          <w:lang w:val="az-Latn-AZ"/>
        </w:rPr>
        <w:t>2020-ci il yanvarın 1-dən 4</w:t>
      </w:r>
      <w:r w:rsidR="008770CB" w:rsidRPr="00F43791">
        <w:rPr>
          <w:rFonts w:ascii="Palatino Linotype" w:hAnsi="Palatino Linotype"/>
          <w:lang w:val="az-Latn-AZ"/>
        </w:rPr>
        <w:t>” sözləri “</w:t>
      </w:r>
      <w:bookmarkStart w:id="102" w:name="_Hlk154827472"/>
      <w:r w:rsidR="008770CB" w:rsidRPr="00F43791">
        <w:rPr>
          <w:rFonts w:ascii="Palatino Linotype" w:hAnsi="Palatino Linotype"/>
          <w:b/>
          <w:bCs/>
          <w:lang w:val="az-Latn-AZ"/>
        </w:rPr>
        <w:t>2024-cü il yanvarın 1-dən 3</w:t>
      </w:r>
      <w:bookmarkEnd w:id="102"/>
      <w:r w:rsidR="008770CB" w:rsidRPr="00F43791">
        <w:rPr>
          <w:rFonts w:ascii="Palatino Linotype" w:hAnsi="Palatino Linotype"/>
          <w:lang w:val="az-Latn-AZ"/>
        </w:rPr>
        <w:t>” sözləri ilə əvəz edilmişdir.</w:t>
      </w:r>
    </w:p>
    <w:p w14:paraId="605DBEFB" w14:textId="77777777" w:rsidR="008770CB" w:rsidRPr="00F43791" w:rsidRDefault="008770CB" w:rsidP="005D6B10">
      <w:pPr>
        <w:pStyle w:val="af0"/>
        <w:ind w:firstLine="539"/>
        <w:jc w:val="both"/>
        <w:rPr>
          <w:rFonts w:ascii="Palatino Linotype" w:hAnsi="Palatino Linotype"/>
          <w:lang w:val="az-Latn-AZ"/>
        </w:rPr>
      </w:pPr>
    </w:p>
  </w:endnote>
  <w:endnote w:id="1044">
    <w:p w14:paraId="07749F6B" w14:textId="4F6BFEA5"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71"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164.1.51-1-ci maddə əlavə edilmişdir.</w:t>
      </w:r>
    </w:p>
    <w:p w14:paraId="2014857E" w14:textId="77777777" w:rsidR="008770CB" w:rsidRPr="00F43791" w:rsidRDefault="008770CB" w:rsidP="005D6B10">
      <w:pPr>
        <w:pStyle w:val="af0"/>
        <w:ind w:firstLine="539"/>
        <w:jc w:val="both"/>
        <w:rPr>
          <w:rFonts w:ascii="Palatino Linotype" w:hAnsi="Palatino Linotype"/>
          <w:lang w:val="az-Latn-AZ"/>
        </w:rPr>
      </w:pPr>
    </w:p>
  </w:endnote>
  <w:endnote w:id="1045">
    <w:p w14:paraId="4E52006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7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164.1.52-ci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2</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rəqəmi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4</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rəqəmi ilə əvəz edil</w:t>
      </w:r>
      <w:r w:rsidRPr="00F43791">
        <w:rPr>
          <w:rFonts w:ascii="Palatino Linotype" w:hAnsi="Palatino Linotype"/>
          <w:lang w:val="az-Latn-AZ"/>
        </w:rPr>
        <w:t>mişdir.</w:t>
      </w:r>
    </w:p>
    <w:p w14:paraId="72B723E7" w14:textId="77777777" w:rsidR="008770CB" w:rsidRPr="00F43791" w:rsidRDefault="008770CB" w:rsidP="005D6B10">
      <w:pPr>
        <w:pStyle w:val="af0"/>
        <w:ind w:firstLine="539"/>
        <w:jc w:val="both"/>
        <w:rPr>
          <w:rFonts w:ascii="Palatino Linotype" w:hAnsi="Palatino Linotype"/>
          <w:lang w:val="az-Latn-AZ"/>
        </w:rPr>
      </w:pPr>
    </w:p>
    <w:p w14:paraId="708A56F9" w14:textId="05DBB210" w:rsidR="008770CB" w:rsidRPr="00F43791" w:rsidRDefault="00245795" w:rsidP="005D6B10">
      <w:pPr>
        <w:pStyle w:val="af0"/>
        <w:ind w:firstLine="539"/>
        <w:jc w:val="both"/>
        <w:rPr>
          <w:rFonts w:ascii="Palatino Linotype" w:hAnsi="Palatino Linotype"/>
          <w:lang w:val="az-Latn-AZ"/>
        </w:rPr>
      </w:pPr>
      <w:hyperlink r:id="rId1073"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164.1.52-ci maddədə “</w:t>
      </w:r>
      <w:r w:rsidR="008770CB" w:rsidRPr="00F43791">
        <w:rPr>
          <w:rFonts w:ascii="Palatino Linotype" w:hAnsi="Palatino Linotype"/>
          <w:b/>
          <w:bCs/>
          <w:lang w:val="az-Latn-AZ"/>
        </w:rPr>
        <w:t>4</w:t>
      </w:r>
      <w:r w:rsidR="008770CB" w:rsidRPr="00F43791">
        <w:rPr>
          <w:rFonts w:ascii="Palatino Linotype" w:hAnsi="Palatino Linotype"/>
          <w:lang w:val="az-Latn-AZ"/>
        </w:rPr>
        <w:t>” rəqəmi “</w:t>
      </w:r>
      <w:r w:rsidR="008770CB" w:rsidRPr="00F43791">
        <w:rPr>
          <w:rFonts w:ascii="Palatino Linotype" w:hAnsi="Palatino Linotype"/>
          <w:b/>
          <w:bCs/>
          <w:lang w:val="az-Latn-AZ"/>
        </w:rPr>
        <w:t>5</w:t>
      </w:r>
      <w:r w:rsidR="008770CB" w:rsidRPr="00F43791">
        <w:rPr>
          <w:rFonts w:ascii="Palatino Linotype" w:hAnsi="Palatino Linotype"/>
          <w:lang w:val="az-Latn-AZ"/>
        </w:rPr>
        <w:t>” rəqəmi ilə əvəz edilmişdir.</w:t>
      </w:r>
    </w:p>
    <w:p w14:paraId="3AE629CA" w14:textId="77777777" w:rsidR="008770CB" w:rsidRPr="00F43791" w:rsidRDefault="008770CB" w:rsidP="005D6B10">
      <w:pPr>
        <w:pStyle w:val="af0"/>
        <w:ind w:firstLine="539"/>
        <w:jc w:val="both"/>
        <w:rPr>
          <w:rFonts w:ascii="Palatino Linotype" w:hAnsi="Palatino Linotype"/>
          <w:lang w:val="az-Latn-AZ"/>
        </w:rPr>
      </w:pPr>
    </w:p>
  </w:endnote>
  <w:endnote w:id="1046">
    <w:p w14:paraId="2ADDF0F8"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74" w:tgtFrame="_blank" w:tooltip="30 dekabr 2020-ci il tarixli 248-VIQD nömrəli Azərbaycan Respublikasının Qanunu" w:history="1">
        <w:r w:rsidRPr="00F43791">
          <w:rPr>
            <w:rStyle w:val="a3"/>
            <w:rFonts w:ascii="Palatino Linotype" w:eastAsiaTheme="minorEastAsia" w:hAnsi="Palatino Linotype"/>
            <w:lang w:val="az-Latn-AZ"/>
          </w:rPr>
          <w:t>30 dekabr</w:t>
        </w:r>
        <w:r w:rsidRPr="00F43791">
          <w:rPr>
            <w:rStyle w:val="a3"/>
            <w:rFonts w:ascii="Palatino Linotype" w:eastAsiaTheme="minorEastAsia" w:hAnsi="Palatino Linotype" w:cs="Palatino Linotype"/>
            <w:lang w:val="az-Latn-AZ"/>
          </w:rPr>
          <w:t xml:space="preserve"> 2020-ci il</w:t>
        </w:r>
        <w:r w:rsidRPr="00F43791">
          <w:rPr>
            <w:rStyle w:val="a3"/>
            <w:rFonts w:ascii="Palatino Linotype" w:eastAsiaTheme="minorEastAsia" w:hAnsi="Palatino Linotype"/>
            <w:lang w:val="az-Latn-AZ"/>
          </w:rPr>
          <w:t xml:space="preserve"> tarixli 248-VIQD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6 yanvar 2020-ci il, № 1</w:t>
      </w:r>
      <w:r w:rsidRPr="00F43791">
        <w:rPr>
          <w:rFonts w:ascii="Palatino Linotype" w:hAnsi="Palatino Linotype"/>
          <w:b/>
          <w:lang w:val="az-Latn-AZ"/>
        </w:rPr>
        <w:t>, Azərbaycan Respublikasının Qanunvericilik Toplusu, 2020-ci il, № 12, I kitab, maddə 1455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164.1.51-ci maddəsinin sonunda nöqtə işarəsi nöqtəli vergül işarəsi ilə əvəz olunmuşdur və yeni məzmunda 164.1.52-ci və 164.1.53-cü maddələr əlavə edilmişdir.</w:t>
      </w:r>
    </w:p>
    <w:p w14:paraId="1F72119E" w14:textId="77777777" w:rsidR="008770CB" w:rsidRPr="00F43791" w:rsidRDefault="008770CB" w:rsidP="005D6B10">
      <w:pPr>
        <w:pStyle w:val="af0"/>
        <w:rPr>
          <w:rFonts w:ascii="Palatino Linotype" w:hAnsi="Palatino Linotype"/>
          <w:lang w:val="az-Latn-AZ"/>
        </w:rPr>
      </w:pPr>
    </w:p>
  </w:endnote>
  <w:endnote w:id="1047">
    <w:p w14:paraId="761AA4B9" w14:textId="7D14EEC2"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7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164.1.54-cü maddədə “</w:t>
      </w:r>
      <w:r w:rsidRPr="00F43791">
        <w:rPr>
          <w:rFonts w:ascii="Palatino Linotype" w:hAnsi="Palatino Linotype"/>
          <w:b/>
          <w:bCs/>
          <w:lang w:val="az-Latn-AZ"/>
        </w:rPr>
        <w:t>3</w:t>
      </w:r>
      <w:r w:rsidRPr="00F43791">
        <w:rPr>
          <w:rFonts w:ascii="Palatino Linotype" w:hAnsi="Palatino Linotype"/>
          <w:lang w:val="az-Latn-AZ"/>
        </w:rPr>
        <w:t>” rəqəmi “</w:t>
      </w:r>
      <w:r w:rsidRPr="00F43791">
        <w:rPr>
          <w:rFonts w:ascii="Palatino Linotype" w:hAnsi="Palatino Linotype"/>
          <w:b/>
          <w:bCs/>
          <w:lang w:val="az-Latn-AZ"/>
        </w:rPr>
        <w:t>6</w:t>
      </w:r>
      <w:r w:rsidRPr="00F43791">
        <w:rPr>
          <w:rFonts w:ascii="Palatino Linotype" w:hAnsi="Palatino Linotype"/>
          <w:lang w:val="az-Latn-AZ"/>
        </w:rPr>
        <w:t>” rəqəmi ilə əvəz edilmişdir.</w:t>
      </w:r>
    </w:p>
    <w:p w14:paraId="772E5499" w14:textId="77777777" w:rsidR="008770CB" w:rsidRPr="00F43791" w:rsidRDefault="008770CB" w:rsidP="005D6B10">
      <w:pPr>
        <w:pStyle w:val="af0"/>
        <w:ind w:firstLine="539"/>
        <w:jc w:val="both"/>
        <w:rPr>
          <w:rFonts w:ascii="Palatino Linotype" w:hAnsi="Palatino Linotype"/>
          <w:lang w:val="az-Latn-AZ"/>
        </w:rPr>
      </w:pPr>
    </w:p>
  </w:endnote>
  <w:endnote w:id="1048">
    <w:p w14:paraId="47707A7A"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76" w:tgtFrame="_blank" w:tooltip="Azərbaycan Respublikasının 23 fevral 2021-ci il tarixli 266-VIQD nömrəli Qanunu" w:history="1">
        <w:r w:rsidRPr="00F43791">
          <w:rPr>
            <w:rStyle w:val="a3"/>
            <w:rFonts w:ascii="Palatino Linotype" w:eastAsiaTheme="minorEastAsia" w:hAnsi="Palatino Linotype"/>
            <w:lang w:val="az-Latn-AZ"/>
          </w:rPr>
          <w:t>23 fevral 2021-ci il tarixli 266-VIQD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11 mart 2021-ci</w:t>
      </w:r>
      <w:r w:rsidRPr="00F43791">
        <w:rPr>
          <w:rFonts w:ascii="Palatino Linotype" w:hAnsi="Palatino Linotype"/>
          <w:b/>
          <w:bCs/>
          <w:color w:val="000000"/>
          <w:lang w:val="az-Latn-AZ"/>
        </w:rPr>
        <w:t xml:space="preserve"> il, № 54</w:t>
      </w:r>
      <w:r w:rsidRPr="00F43791">
        <w:rPr>
          <w:rFonts w:ascii="Palatino Linotype" w:hAnsi="Palatino Linotype"/>
          <w:b/>
          <w:lang w:val="az-Latn-AZ"/>
        </w:rPr>
        <w:t>, Azərbaycan Respublikasının Qanunvericilik Toplusu, 2021-ci il, № 3, maddə 211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164.1.53-cü maddənin sonunda nöqtə işarəsi nöqtəli vergül işarəsi ilə əvəz olunmuşdur və yeni məzmunda 164.1.54-cü – 164.1.55-ci maddələr əlavə edilmişdir.</w:t>
      </w:r>
    </w:p>
    <w:p w14:paraId="41176EC4" w14:textId="77777777" w:rsidR="008770CB" w:rsidRPr="00F43791" w:rsidRDefault="008770CB" w:rsidP="005D6B10">
      <w:pPr>
        <w:pStyle w:val="af0"/>
        <w:rPr>
          <w:rFonts w:ascii="Palatino Linotype" w:hAnsi="Palatino Linotype"/>
          <w:lang w:val="az-Latn-AZ"/>
        </w:rPr>
      </w:pPr>
    </w:p>
  </w:endnote>
  <w:endnote w:id="1049">
    <w:p w14:paraId="3B0123E1"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077" w:tgtFrame="_blank" w:tooltip="Azərbaycan Respublikasının 24 dekabr 2021-ci il tarixli 442-VIQD nömrəli Qanunu" w:history="1">
        <w:r w:rsidRPr="00F43791">
          <w:rPr>
            <w:rStyle w:val="a3"/>
            <w:rFonts w:ascii="Palatino Linotype" w:eastAsiaTheme="minorEastAsia" w:hAnsi="Palatino Linotype"/>
            <w:lang w:val="az-Latn-AZ"/>
          </w:rPr>
          <w:t>24 dekabr 2021-ci il tarixli 442-VIQD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12 yanvar 2022-ci</w:t>
      </w:r>
      <w:r w:rsidRPr="00F43791">
        <w:rPr>
          <w:rFonts w:ascii="Palatino Linotype" w:hAnsi="Palatino Linotype"/>
          <w:b/>
          <w:bCs/>
          <w:color w:val="000000"/>
          <w:lang w:val="az-Latn-AZ"/>
        </w:rPr>
        <w:t xml:space="preserve"> il, № 6</w:t>
      </w:r>
      <w:r w:rsidRPr="00F43791">
        <w:rPr>
          <w:rFonts w:ascii="Palatino Linotype" w:hAnsi="Palatino Linotype"/>
          <w:b/>
          <w:lang w:val="az-Latn-AZ" w:eastAsia="en-GB"/>
        </w:rPr>
        <w:t>, Azərbaycan Respublikasının Qanunvericilik Toplusu, 2022-ci il, № 1, maddə 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164.1.55-ci maddənin sonunda nöqtə işarəsi nöqtəli vergül işarəsi ilə əvəz olunmuşdur və yeni məzmunda 164.1.56-cı maddə əlavə edilmişdir.</w:t>
      </w:r>
    </w:p>
    <w:p w14:paraId="35CA3DF0" w14:textId="77777777" w:rsidR="008770CB" w:rsidRPr="00F43791" w:rsidRDefault="00245795" w:rsidP="005D6B10">
      <w:pPr>
        <w:pStyle w:val="af0"/>
        <w:ind w:firstLine="567"/>
        <w:jc w:val="both"/>
        <w:rPr>
          <w:rFonts w:ascii="Palatino Linotype" w:hAnsi="Palatino Linotype"/>
          <w:lang w:val="az-Latn-AZ"/>
        </w:rPr>
      </w:pPr>
      <w:hyperlink r:id="rId1078" w:tgtFrame="_blank" w:tooltip="26 iyun 2023-cü il tarixli 922-VIQD nömrəli Azərbaycan Respublikasının Qanunu" w:history="1">
        <w:r w:rsidR="008770CB" w:rsidRPr="00F43791">
          <w:rPr>
            <w:rStyle w:val="a3"/>
            <w:rFonts w:ascii="Palatino Linotype" w:eastAsiaTheme="minorEastAsia" w:hAnsi="Palatino Linotype"/>
            <w:lang w:val="az-Latn-AZ"/>
          </w:rPr>
          <w:t>16 iyun 2023-cü il tarixli 922-VIQD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17 iyul</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18 iyul</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148</w:t>
      </w:r>
      <w:r w:rsidR="008770CB" w:rsidRPr="00F43791">
        <w:rPr>
          <w:rFonts w:ascii="Palatino Linotype" w:hAnsi="Palatino Linotype"/>
          <w:b/>
          <w:lang w:val="az-Latn-AZ" w:eastAsia="en-GB"/>
        </w:rPr>
        <w:t>, Azərbaycan Respublikasının Qanunvericilik Toplusu, 2023-cü il, № 7, maddə 902</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164.1.56-cı maddədən “</w:t>
      </w:r>
      <w:r w:rsidR="008770CB" w:rsidRPr="00F43791">
        <w:rPr>
          <w:rFonts w:ascii="Palatino Linotype" w:hAnsi="Palatino Linotype"/>
          <w:b/>
          <w:lang w:val="az-Latn-AZ"/>
        </w:rPr>
        <w:t>minaaxtaran itlərin,</w:t>
      </w:r>
      <w:r w:rsidR="008770CB" w:rsidRPr="00F43791">
        <w:rPr>
          <w:rFonts w:ascii="Palatino Linotype" w:hAnsi="Palatino Linotype"/>
          <w:lang w:val="az-Latn-AZ"/>
        </w:rPr>
        <w:t>” sözləri çıxarılmışdır və həmin maddədə “</w:t>
      </w:r>
      <w:r w:rsidR="008770CB" w:rsidRPr="00F43791">
        <w:rPr>
          <w:rFonts w:ascii="Palatino Linotype" w:hAnsi="Palatino Linotype"/>
          <w:b/>
          <w:lang w:val="az-Latn-AZ"/>
        </w:rPr>
        <w:t>idxalı – 2021-ci il oktyabrın 15-dən</w:t>
      </w:r>
      <w:r w:rsidR="008770CB" w:rsidRPr="00F43791">
        <w:rPr>
          <w:rFonts w:ascii="Palatino Linotype" w:hAnsi="Palatino Linotype"/>
          <w:lang w:val="az-Latn-AZ"/>
        </w:rPr>
        <w:t>” sözləri “</w:t>
      </w:r>
      <w:r w:rsidR="008770CB" w:rsidRPr="00F43791">
        <w:rPr>
          <w:rFonts w:ascii="Palatino Linotype" w:hAnsi="Palatino Linotype"/>
          <w:b/>
          <w:lang w:val="az-Latn-AZ"/>
        </w:rPr>
        <w:t>, onların yaradılması və (və ya) istehsalı üçün texnologiyaların, avadanlıqların, dəstləşdirici hissələrin və xammalın, habelə minaaxtaran itlərin idxalı – 2023-cü il martın 1-dən</w:t>
      </w:r>
      <w:r w:rsidR="008770CB" w:rsidRPr="00F43791">
        <w:rPr>
          <w:rFonts w:ascii="Palatino Linotype" w:hAnsi="Palatino Linotype"/>
          <w:lang w:val="az-Latn-AZ"/>
        </w:rPr>
        <w:t>” sözləri ilə əvəz edilmişdir.</w:t>
      </w:r>
    </w:p>
    <w:p w14:paraId="2AB6F9CE" w14:textId="77777777" w:rsidR="008770CB" w:rsidRPr="00F43791" w:rsidRDefault="008770CB" w:rsidP="005D6B10">
      <w:pPr>
        <w:pStyle w:val="af0"/>
        <w:rPr>
          <w:rFonts w:ascii="Palatino Linotype" w:hAnsi="Palatino Linotype"/>
          <w:bCs/>
          <w:lang w:val="az-Latn-AZ"/>
        </w:rPr>
      </w:pPr>
    </w:p>
  </w:endnote>
  <w:endnote w:id="1050">
    <w:p w14:paraId="489A109A"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79" w:tgtFrame="_blank" w:tooltip="26 iyun 2023-cü il tarixli 922-VIQD nömrəli Azərbaycan Respublikasının Qanunu" w:history="1">
        <w:r w:rsidRPr="00F43791">
          <w:rPr>
            <w:rStyle w:val="a3"/>
            <w:rFonts w:ascii="Palatino Linotype" w:eastAsiaTheme="minorEastAsia" w:hAnsi="Palatino Linotype"/>
            <w:lang w:val="az-Latn-AZ"/>
          </w:rPr>
          <w:t>16 iyun 2023-cü il tarixli 922-VIQD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17 iyul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18 iyul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148</w:t>
      </w:r>
      <w:r w:rsidRPr="00F43791">
        <w:rPr>
          <w:rFonts w:ascii="Palatino Linotype" w:hAnsi="Palatino Linotype"/>
          <w:b/>
          <w:lang w:val="az-Latn-AZ" w:eastAsia="en-GB"/>
        </w:rPr>
        <w:t>, Azərbaycan Respublikasının Qanunvericilik Toplusu, 2023-cü il, № 7, maddə 902</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164.1.56-1-ci maddə əlavə edilmişdir.</w:t>
      </w:r>
    </w:p>
    <w:p w14:paraId="597BC9B2" w14:textId="77777777" w:rsidR="008770CB" w:rsidRPr="00F43791" w:rsidRDefault="008770CB" w:rsidP="005D6B10">
      <w:pPr>
        <w:pStyle w:val="af0"/>
        <w:rPr>
          <w:rFonts w:ascii="Palatino Linotype" w:hAnsi="Palatino Linotype"/>
          <w:lang w:val="az-Latn-AZ"/>
        </w:rPr>
      </w:pPr>
    </w:p>
  </w:endnote>
  <w:endnote w:id="1051">
    <w:p w14:paraId="7CF5A520"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080"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164.1.56-cı maddənin sonunda nöqtə işarəsi nöqtəli vergül işarəsi ilə əvəz olunmuşdur və yeni məzmunda 164.1.57-ci maddə əlavə edilmişdir.</w:t>
      </w:r>
    </w:p>
    <w:p w14:paraId="76CCB94D" w14:textId="77777777" w:rsidR="008770CB" w:rsidRPr="00F43791" w:rsidRDefault="008770CB" w:rsidP="005D6B10">
      <w:pPr>
        <w:pStyle w:val="af0"/>
        <w:rPr>
          <w:rFonts w:ascii="Palatino Linotype" w:hAnsi="Palatino Linotype"/>
          <w:bCs/>
          <w:lang w:val="az-Latn-AZ"/>
        </w:rPr>
      </w:pPr>
    </w:p>
  </w:endnote>
  <w:endnote w:id="1052">
    <w:p w14:paraId="26EDC8C5"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bookmarkStart w:id="103" w:name="_Hlk112167606"/>
      <w:r w:rsidRPr="00F43791">
        <w:rPr>
          <w:rFonts w:ascii="Palatino Linotype" w:hAnsi="Palatino Linotype"/>
          <w:lang w:val="az-Latn-AZ"/>
        </w:rPr>
        <w:t xml:space="preserve">8 iyul 2022-ci il tarixli nömrəli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19 avqust 2022-ci il, “Azərbaycan” qəzeti 20 avqust</w:t>
      </w:r>
      <w:r w:rsidRPr="00F43791">
        <w:rPr>
          <w:rFonts w:ascii="Palatino Linotype" w:hAnsi="Palatino Linotype"/>
          <w:b/>
          <w:lang w:val="az-Latn-AZ"/>
        </w:rPr>
        <w:t xml:space="preserve"> 2022-ci</w:t>
      </w:r>
      <w:r w:rsidRPr="00F43791">
        <w:rPr>
          <w:rFonts w:ascii="Palatino Linotype" w:hAnsi="Palatino Linotype"/>
          <w:b/>
          <w:bCs/>
          <w:color w:val="000000"/>
          <w:lang w:val="az-Latn-AZ"/>
        </w:rPr>
        <w:t xml:space="preserve"> il, № 177</w:t>
      </w:r>
      <w:r w:rsidRPr="00F43791">
        <w:rPr>
          <w:rFonts w:ascii="Palatino Linotype" w:hAnsi="Palatino Linotype"/>
          <w:b/>
          <w:color w:val="000000"/>
          <w:lang w:val="az-Latn-AZ"/>
        </w:rPr>
        <w:t>)</w:t>
      </w:r>
      <w:bookmarkEnd w:id="103"/>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164.1.57-ci maddənin sonunda nöqtə işarəsi nöqtəli vergül işarəsi ilə əvəz olunmuşdur və yeni məzmunda 164.1.58-ci maddə əlavə edilmişdir.</w:t>
      </w:r>
    </w:p>
    <w:p w14:paraId="0B3BE28B" w14:textId="77777777" w:rsidR="008770CB" w:rsidRPr="00F43791" w:rsidRDefault="008770CB" w:rsidP="005D6B10">
      <w:pPr>
        <w:pStyle w:val="af0"/>
        <w:rPr>
          <w:rFonts w:ascii="Palatino Linotype" w:hAnsi="Palatino Linotype"/>
          <w:bCs/>
          <w:lang w:val="az-Latn-AZ"/>
        </w:rPr>
      </w:pPr>
    </w:p>
  </w:endnote>
  <w:endnote w:id="1053">
    <w:p w14:paraId="136EB21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81"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164.1.58-ci maddənin sonunda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qtəli verg</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l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ilə əvəz edil</w:t>
      </w:r>
      <w:r w:rsidRPr="00F43791">
        <w:rPr>
          <w:rFonts w:ascii="Palatino Linotype" w:hAnsi="Palatino Linotype"/>
          <w:lang w:val="az-Latn-AZ"/>
        </w:rPr>
        <w:t>mişdir</w:t>
      </w:r>
      <w:r w:rsidRPr="00F43791">
        <w:rPr>
          <w:rFonts w:ascii="Palatino Linotype" w:hAnsi="Palatino Linotype"/>
          <w:color w:val="212529"/>
          <w:shd w:val="clear" w:color="auto" w:fill="FFFFFF"/>
          <w:lang w:val="az-Latn-AZ"/>
        </w:rPr>
        <w:t xml:space="preserve"> və yeni məzmunda 164.1.59 </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164.1.61-ci maddələr əlavə edil</w:t>
      </w:r>
      <w:r w:rsidRPr="00F43791">
        <w:rPr>
          <w:rFonts w:ascii="Palatino Linotype" w:hAnsi="Palatino Linotype"/>
          <w:lang w:val="az-Latn-AZ"/>
        </w:rPr>
        <w:t>mişdir.</w:t>
      </w:r>
    </w:p>
    <w:p w14:paraId="18B2A354" w14:textId="77777777" w:rsidR="008770CB" w:rsidRPr="00F43791" w:rsidRDefault="008770CB" w:rsidP="005D6B10">
      <w:pPr>
        <w:pStyle w:val="af0"/>
        <w:ind w:firstLine="539"/>
        <w:jc w:val="both"/>
        <w:rPr>
          <w:rFonts w:ascii="Palatino Linotype" w:hAnsi="Palatino Linotype"/>
          <w:lang w:val="az-Latn-AZ"/>
        </w:rPr>
      </w:pPr>
    </w:p>
  </w:endnote>
  <w:endnote w:id="1054">
    <w:p w14:paraId="18307CE0" w14:textId="27187B1E"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82"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164.1.61-ci maddənin sonunda nöqtə işarəsi nöqtəli vergül işarəsi ilə əvəz edilmişdir və yeni məzmunda 164.1.62-ci maddə əlavə edilmişdir.</w:t>
      </w:r>
    </w:p>
    <w:p w14:paraId="17334910" w14:textId="77777777" w:rsidR="008770CB" w:rsidRPr="00F43791" w:rsidRDefault="008770CB" w:rsidP="005D6B10">
      <w:pPr>
        <w:pStyle w:val="af0"/>
        <w:ind w:firstLine="539"/>
        <w:jc w:val="both"/>
        <w:rPr>
          <w:rFonts w:ascii="Palatino Linotype" w:hAnsi="Palatino Linotype"/>
          <w:lang w:val="az-Latn-AZ"/>
        </w:rPr>
      </w:pPr>
    </w:p>
  </w:endnote>
  <w:endnote w:id="1055">
    <w:p w14:paraId="48B0C360" w14:textId="584AC024" w:rsidR="008770CB" w:rsidRPr="00F43791" w:rsidRDefault="008770CB" w:rsidP="00710352">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83"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 xml:space="preserve">ilə </w:t>
      </w:r>
      <w:r w:rsidRPr="00F43791">
        <w:rPr>
          <w:rFonts w:ascii="Palatino Linotype" w:hAnsi="Palatino Linotype"/>
          <w:lang w:val="az-Latn-AZ"/>
        </w:rPr>
        <w:t>164.1.62-ci maddənin sonunda nöqtə işarəsi nöqtəli vergül işarəsi ilə əvəz edilmişdir və yeni məzmunda 164.1.63-cü maddə əlavə edilmişdir.</w:t>
      </w:r>
    </w:p>
    <w:p w14:paraId="40442027" w14:textId="77777777" w:rsidR="008770CB" w:rsidRPr="00F43791" w:rsidRDefault="008770CB" w:rsidP="00710352">
      <w:pPr>
        <w:pStyle w:val="af0"/>
        <w:ind w:firstLine="539"/>
        <w:jc w:val="both"/>
        <w:rPr>
          <w:rFonts w:ascii="Palatino Linotype" w:hAnsi="Palatino Linotype"/>
          <w:lang w:val="az-Latn-AZ"/>
        </w:rPr>
      </w:pPr>
    </w:p>
  </w:endnote>
  <w:endnote w:id="1056">
    <w:p w14:paraId="25869A52" w14:textId="77777777" w:rsidR="008770CB" w:rsidRPr="00F43791" w:rsidRDefault="008770CB" w:rsidP="005D6B10">
      <w:pPr>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164.2-ci maddə yeni redaksiyada verilmişdir.</w:t>
      </w:r>
    </w:p>
    <w:p w14:paraId="37DAF569" w14:textId="77777777" w:rsidR="008770CB" w:rsidRPr="00F43791" w:rsidRDefault="008770CB" w:rsidP="005D6B10">
      <w:pPr>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redaksiyada deyilirdi:</w:t>
      </w:r>
    </w:p>
    <w:p w14:paraId="66058AC5" w14:textId="77777777" w:rsidR="008770CB" w:rsidRPr="00F43791" w:rsidRDefault="008770CB" w:rsidP="005D6B10">
      <w:pPr>
        <w:pStyle w:val="af0"/>
        <w:spacing w:after="120"/>
        <w:ind w:firstLine="539"/>
        <w:jc w:val="both"/>
        <w:rPr>
          <w:rFonts w:ascii="Palatino Linotype" w:hAnsi="Palatino Linotype"/>
          <w:strike/>
          <w:lang w:val="az-Latn-AZ"/>
        </w:rPr>
      </w:pPr>
      <w:r w:rsidRPr="00F43791">
        <w:rPr>
          <w:rFonts w:ascii="Palatino Linotype" w:hAnsi="Palatino Linotype"/>
          <w:strike/>
          <w:lang w:val="az-Latn-AZ"/>
        </w:rPr>
        <w:t>164.2. İdxalın bu maddədə göstərilməyən digər növləri müvafiq icra hakimiyyəti orqanı tərəfindən ƏDV-dən azad edilə bilər.</w:t>
      </w:r>
    </w:p>
    <w:p w14:paraId="7DA9884C" w14:textId="77777777" w:rsidR="008770CB" w:rsidRPr="00F43791" w:rsidRDefault="00245795" w:rsidP="005D6B10">
      <w:pPr>
        <w:pStyle w:val="af0"/>
        <w:ind w:firstLine="539"/>
        <w:jc w:val="both"/>
        <w:rPr>
          <w:rFonts w:ascii="Palatino Linotype" w:hAnsi="Palatino Linotype"/>
          <w:strike/>
          <w:lang w:val="az-Latn-AZ"/>
        </w:rPr>
      </w:pPr>
      <w:hyperlink r:id="rId1084"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164.2-ci maddə ləğv edilmişdir.</w:t>
      </w:r>
    </w:p>
    <w:p w14:paraId="6BDEB88E" w14:textId="77777777" w:rsidR="008770CB" w:rsidRPr="00F43791" w:rsidRDefault="008770CB" w:rsidP="005D6B10">
      <w:pPr>
        <w:pStyle w:val="af0"/>
        <w:ind w:firstLine="539"/>
        <w:jc w:val="both"/>
        <w:rPr>
          <w:rFonts w:ascii="Palatino Linotype" w:hAnsi="Palatino Linotype"/>
          <w:lang w:val="az-Latn-AZ"/>
        </w:rPr>
      </w:pPr>
    </w:p>
  </w:endnote>
  <w:endnote w:id="1057">
    <w:p w14:paraId="5A5AFD9F"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85"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164-cü maddəyə yeni məzmunda “Qeyd” hissəsi əlavə edilmişdir.</w:t>
      </w:r>
    </w:p>
    <w:p w14:paraId="6FC09519" w14:textId="77777777" w:rsidR="008770CB" w:rsidRPr="00F43791" w:rsidRDefault="008770CB" w:rsidP="005D6B10">
      <w:pPr>
        <w:pStyle w:val="af0"/>
        <w:ind w:firstLine="539"/>
        <w:jc w:val="both"/>
        <w:rPr>
          <w:rFonts w:ascii="Palatino Linotype" w:hAnsi="Palatino Linotype"/>
          <w:strike/>
          <w:lang w:val="az-Latn-AZ"/>
        </w:rPr>
      </w:pPr>
    </w:p>
  </w:endnote>
  <w:endnote w:id="1058">
    <w:p w14:paraId="4A24E634"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165.0 və 165.0.1 - 165.0.5-ci maddələr müvafiq olaraq 165.1 və 165.1.1-165.1.5-ci maddələr hesab olunur.</w:t>
      </w:r>
    </w:p>
    <w:p w14:paraId="04A03821" w14:textId="77777777" w:rsidR="008770CB" w:rsidRPr="00F43791" w:rsidRDefault="008770CB" w:rsidP="005D6B10">
      <w:pPr>
        <w:pStyle w:val="af0"/>
        <w:ind w:firstLine="539"/>
        <w:jc w:val="both"/>
        <w:rPr>
          <w:rFonts w:ascii="Palatino Linotype" w:hAnsi="Palatino Linotype"/>
          <w:lang w:val="az-Latn-AZ"/>
        </w:rPr>
      </w:pPr>
    </w:p>
  </w:endnote>
  <w:endnote w:id="1059">
    <w:p w14:paraId="1195F84C"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165.1.1-ci maddə yeni redaksiyada verilmişdir.</w:t>
      </w:r>
    </w:p>
    <w:p w14:paraId="416338D3" w14:textId="77777777" w:rsidR="008770CB" w:rsidRPr="00F43791" w:rsidRDefault="008770CB" w:rsidP="005D6B10">
      <w:pPr>
        <w:pStyle w:val="af0"/>
        <w:ind w:firstLine="539"/>
        <w:jc w:val="both"/>
        <w:rPr>
          <w:rFonts w:ascii="Palatino Linotype" w:hAnsi="Palatino Linotype"/>
          <w:color w:val="000000"/>
          <w:lang w:val="az-Latn-AZ"/>
        </w:rPr>
      </w:pPr>
    </w:p>
    <w:p w14:paraId="1687DFDB"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75A388E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xarici ölkələrin diplomatik və analoji nümayəndəliklərinin rəsmi istifadəsi, həmçinin bu nümayəndəliklərin diplomatik, inzibati və texniki işçilərinin, o cümlədən onlarla yaşayan ailə üzvlərinin şəxsi istifadəsi üçün nəzərdə tutulan mal və xidmətlər;</w:t>
      </w:r>
    </w:p>
    <w:p w14:paraId="1DC91164" w14:textId="77777777" w:rsidR="008770CB" w:rsidRPr="00F43791" w:rsidRDefault="008770CB" w:rsidP="005D6B10">
      <w:pPr>
        <w:pStyle w:val="af0"/>
        <w:ind w:firstLine="539"/>
        <w:jc w:val="both"/>
        <w:rPr>
          <w:rFonts w:ascii="Palatino Linotype" w:hAnsi="Palatino Linotype"/>
          <w:lang w:val="az-Latn-AZ"/>
        </w:rPr>
      </w:pPr>
    </w:p>
  </w:endnote>
  <w:endnote w:id="1060">
    <w:p w14:paraId="45ACF7C7"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165.1.2-ci maddədə "</w:t>
      </w:r>
      <w:r w:rsidRPr="00F43791">
        <w:rPr>
          <w:rFonts w:ascii="Palatino Linotype" w:hAnsi="Palatino Linotype"/>
          <w:b/>
          <w:lang w:val="tr-TR"/>
        </w:rPr>
        <w:t>malların alınması, işlərin görülməsi, xidmətlərin göstərilməsi və bunların idxalı</w:t>
      </w:r>
      <w:r w:rsidRPr="00F43791">
        <w:rPr>
          <w:rFonts w:ascii="Palatino Linotype" w:hAnsi="Palatino Linotype"/>
          <w:lang w:val="tr-TR"/>
        </w:rPr>
        <w:t>" sözləri "</w:t>
      </w:r>
      <w:r w:rsidRPr="00F43791">
        <w:rPr>
          <w:rFonts w:ascii="Palatino Linotype" w:hAnsi="Palatino Linotype"/>
          <w:b/>
          <w:lang w:val="tr-TR"/>
        </w:rPr>
        <w:t>malların idxalı, qrant üzrə resipiyentlərə malların təqdim edilməsi, işlərin görülməsi və xidmətlərin göstərilməsi</w:t>
      </w:r>
      <w:r w:rsidRPr="00F43791">
        <w:rPr>
          <w:rFonts w:ascii="Palatino Linotype" w:hAnsi="Palatino Linotype"/>
          <w:lang w:val="tr-TR"/>
        </w:rPr>
        <w:t>" sözləri ilə əvəz edilmişdir.</w:t>
      </w:r>
    </w:p>
    <w:p w14:paraId="17AA6DF4" w14:textId="77777777" w:rsidR="008770CB" w:rsidRPr="00F43791" w:rsidRDefault="008770CB" w:rsidP="005D6B10">
      <w:pPr>
        <w:pStyle w:val="af0"/>
        <w:ind w:firstLine="539"/>
        <w:jc w:val="both"/>
        <w:rPr>
          <w:rFonts w:ascii="Palatino Linotype" w:hAnsi="Palatino Linotype"/>
          <w:lang w:val="tr-TR"/>
        </w:rPr>
      </w:pPr>
    </w:p>
    <w:p w14:paraId="0048E942"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tr-TR"/>
        </w:rPr>
        <w:t>22 oktyabr 2013-cü il</w:t>
      </w:r>
      <w:r w:rsidRPr="00F43791">
        <w:rPr>
          <w:rFonts w:ascii="Palatino Linotype" w:hAnsi="Palatino Linotype" w:cs="A1Lat"/>
          <w:lang w:val="tr-TR"/>
        </w:rPr>
        <w:t xml:space="preserve"> </w:t>
      </w:r>
      <w:r w:rsidRPr="00F43791">
        <w:rPr>
          <w:rFonts w:ascii="Palatino Linotype" w:hAnsi="Palatino Linotype"/>
          <w:lang w:val="tr-TR"/>
        </w:rPr>
        <w:t xml:space="preserve">tarixli </w:t>
      </w:r>
      <w:r w:rsidRPr="00F43791">
        <w:rPr>
          <w:rFonts w:ascii="Palatino Linotype" w:hAnsi="Palatino Linotype" w:cs="Segoe UI"/>
          <w:b/>
          <w:lang w:val="tr-TR"/>
        </w:rPr>
        <w:t>762-IVQD</w:t>
      </w:r>
      <w:r w:rsidRPr="00F43791">
        <w:rPr>
          <w:rFonts w:ascii="Palatino Linotype" w:hAnsi="Palatino Linotype" w:cs="Segoe UI"/>
          <w:lang w:val="tr-TR"/>
        </w:rPr>
        <w:t xml:space="preserve"> nömrəli </w:t>
      </w:r>
      <w:r w:rsidRPr="00F43791">
        <w:rPr>
          <w:rFonts w:ascii="Palatino Linotype" w:hAnsi="Palatino Linotype"/>
          <w:lang w:val="tr-TR"/>
        </w:rPr>
        <w:t xml:space="preserve">Azərbaycan Respublikasının Qanunu </w:t>
      </w:r>
      <w:r w:rsidRPr="00F43791">
        <w:rPr>
          <w:rFonts w:ascii="Palatino Linotype" w:hAnsi="Palatino Linotype"/>
          <w:b/>
          <w:lang w:val="tr-TR"/>
        </w:rPr>
        <w:t xml:space="preserve">(“Respublika” qəzeti 16 noyabr 2013-cü il, № 251; </w:t>
      </w:r>
      <w:r w:rsidRPr="00F43791">
        <w:rPr>
          <w:rFonts w:ascii="Palatino Linotype" w:hAnsi="Palatino Linotype" w:cs="Segoe UI"/>
          <w:b/>
          <w:lang w:val="tr-TR"/>
        </w:rPr>
        <w:t>Azərbaycan Respublikasının Qanunvericilik Toplusu, 2013-cü il, № 11, maddə 1278</w:t>
      </w:r>
      <w:r w:rsidRPr="00F43791">
        <w:rPr>
          <w:rFonts w:ascii="Palatino Linotype" w:hAnsi="Palatino Linotype"/>
          <w:b/>
          <w:lang w:val="tr-TR"/>
        </w:rPr>
        <w:t>)</w:t>
      </w:r>
      <w:r w:rsidRPr="00F43791">
        <w:rPr>
          <w:rFonts w:ascii="Palatino Linotype" w:hAnsi="Palatino Linotype"/>
          <w:lang w:val="tr-TR"/>
        </w:rPr>
        <w:t xml:space="preserve"> ilə </w:t>
      </w:r>
      <w:r w:rsidRPr="00F43791">
        <w:rPr>
          <w:rFonts w:ascii="Palatino Linotype" w:hAnsi="Palatino Linotype" w:cs="Segoe UI"/>
          <w:lang w:val="az-Latn-AZ"/>
        </w:rPr>
        <w:t>165.1.2-ci maddəsində "</w:t>
      </w:r>
      <w:r w:rsidRPr="00F43791">
        <w:rPr>
          <w:rFonts w:ascii="Palatino Linotype" w:hAnsi="Palatino Linotype" w:cs="Segoe UI"/>
          <w:b/>
          <w:lang w:val="az-Latn-AZ"/>
        </w:rPr>
        <w:t>xaricdən alınan əvəzsiz maliyyə yardımları (qrantlar)</w:t>
      </w:r>
      <w:r w:rsidRPr="00F43791">
        <w:rPr>
          <w:rFonts w:ascii="Palatino Linotype" w:hAnsi="Palatino Linotype" w:cs="Segoe UI"/>
          <w:lang w:val="az-Latn-AZ"/>
        </w:rPr>
        <w:t>" sözləri "</w:t>
      </w:r>
      <w:r w:rsidRPr="00F43791">
        <w:rPr>
          <w:rFonts w:ascii="Palatino Linotype" w:hAnsi="Palatino Linotype" w:cs="Segoe UI"/>
          <w:b/>
          <w:lang w:val="az-Latn-AZ"/>
        </w:rPr>
        <w:t>qrant müqaviləsi (qərarı) əsasında xaricdən alınan qrantlar"</w:t>
      </w:r>
      <w:r w:rsidRPr="00F43791">
        <w:rPr>
          <w:rFonts w:ascii="Palatino Linotype" w:hAnsi="Palatino Linotype" w:cs="Segoe UI"/>
          <w:lang w:val="az-Latn-AZ"/>
        </w:rPr>
        <w:t xml:space="preserve"> sözləri ilə əvəz edilmişdir.</w:t>
      </w:r>
    </w:p>
    <w:p w14:paraId="082944A0" w14:textId="77777777" w:rsidR="008770CB" w:rsidRPr="00F43791" w:rsidRDefault="008770CB" w:rsidP="005D6B10">
      <w:pPr>
        <w:pStyle w:val="af0"/>
        <w:ind w:firstLine="539"/>
        <w:jc w:val="both"/>
        <w:rPr>
          <w:rFonts w:ascii="Palatino Linotype" w:hAnsi="Palatino Linotype"/>
          <w:lang w:val="tr-TR"/>
        </w:rPr>
      </w:pPr>
    </w:p>
  </w:endnote>
  <w:endnote w:id="1061">
    <w:p w14:paraId="323A51B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165.1.3-cü maddə yeni redaksiyada verilmişdir. </w:t>
      </w:r>
    </w:p>
    <w:p w14:paraId="025DCC6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377BB29" w14:textId="77777777" w:rsidR="008770CB" w:rsidRPr="00F43791" w:rsidRDefault="008770CB" w:rsidP="005D6B10">
      <w:pPr>
        <w:pStyle w:val="af0"/>
        <w:spacing w:after="120"/>
        <w:ind w:firstLine="539"/>
        <w:jc w:val="both"/>
        <w:rPr>
          <w:rFonts w:ascii="Palatino Linotype" w:hAnsi="Palatino Linotype"/>
          <w:strike/>
          <w:lang w:val="az-Latn-AZ"/>
        </w:rPr>
      </w:pPr>
      <w:r w:rsidRPr="00F43791">
        <w:rPr>
          <w:rFonts w:ascii="Palatino Linotype" w:hAnsi="Palatino Linotype"/>
          <w:strike/>
          <w:lang w:val="az-Latn-AZ"/>
        </w:rPr>
        <w:t>165.1.3. malların ixracı;</w:t>
      </w:r>
    </w:p>
    <w:p w14:paraId="03540262" w14:textId="77777777" w:rsidR="008770CB" w:rsidRPr="00F43791" w:rsidRDefault="00245795" w:rsidP="005D6B10">
      <w:pPr>
        <w:pStyle w:val="af0"/>
        <w:ind w:firstLine="539"/>
        <w:jc w:val="both"/>
        <w:rPr>
          <w:rFonts w:ascii="Palatino Linotype" w:hAnsi="Palatino Linotype"/>
          <w:strike/>
          <w:lang w:val="az-Latn-AZ"/>
        </w:rPr>
      </w:pPr>
      <w:hyperlink r:id="rId1086" w:tgtFrame="_blank" w:tooltip="Azərbaycan Respublikasının 24 iyun 2016-cı il tarixli 298-VQD nömrəli Qanunu" w:history="1">
        <w:r w:rsidR="008770CB" w:rsidRPr="00F43791">
          <w:rPr>
            <w:rStyle w:val="a3"/>
            <w:rFonts w:ascii="Palatino Linotype" w:eastAsiaTheme="minorEastAsia" w:hAnsi="Palatino Linotype"/>
            <w:lang w:val="az-Latn-AZ"/>
          </w:rPr>
          <w:t>24 iyun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298-VQD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xml:space="preserve">” qəzeti, 13 iyul 2016-cı il, № 148, Azərbaycan Respublikasının Qanunvericilik Toplusu, 2016-cı il, № 7, maddə 1245)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165.1.3-cü maddədə “</w:t>
      </w:r>
      <w:r w:rsidR="008770CB" w:rsidRPr="00F43791">
        <w:rPr>
          <w:rFonts w:ascii="Palatino Linotype" w:hAnsi="Palatino Linotype"/>
          <w:b/>
          <w:lang w:val="az-Latn-AZ"/>
        </w:rPr>
        <w:t>malların</w:t>
      </w:r>
      <w:r w:rsidR="008770CB" w:rsidRPr="00F43791">
        <w:rPr>
          <w:rFonts w:ascii="Palatino Linotype" w:hAnsi="Palatino Linotype"/>
          <w:lang w:val="az-Latn-AZ"/>
        </w:rPr>
        <w:t xml:space="preserve">” sözündən sonra “ </w:t>
      </w:r>
      <w:r w:rsidR="008770CB" w:rsidRPr="00F43791">
        <w:rPr>
          <w:rFonts w:ascii="Palatino Linotype" w:hAnsi="Palatino Linotype"/>
          <w:b/>
          <w:lang w:val="az-Latn-AZ"/>
        </w:rPr>
        <w:t>(o cümlədən əcnəbilər və vətəndaşlığı olmayan şəxslər tərəfindən Azərbaycan Respublikasının ərazisində bu Məcəllənin 165.3-cü maddəsinə uyğun olaraq əlavə dəyər vergisinin qaytarılması qaydasında satıcı kimi qeydiyyata alınmış vergi ödəyicilərindən əldə edilmiş istehsal yaxud kommersiya məqsədləri üçün nəzərdə tutulmayan malların)</w:t>
      </w:r>
      <w:r w:rsidR="008770CB" w:rsidRPr="00F43791">
        <w:rPr>
          <w:rFonts w:ascii="Palatino Linotype" w:hAnsi="Palatino Linotype"/>
          <w:lang w:val="az-Latn-AZ"/>
        </w:rPr>
        <w:t xml:space="preserve"> ” sözləri əlavə edilmişdir.</w:t>
      </w:r>
    </w:p>
    <w:p w14:paraId="48EC1A4E" w14:textId="77777777" w:rsidR="008770CB" w:rsidRPr="00F43791" w:rsidRDefault="008770CB" w:rsidP="005D6B10">
      <w:pPr>
        <w:pStyle w:val="af0"/>
        <w:ind w:firstLine="539"/>
        <w:jc w:val="both"/>
        <w:rPr>
          <w:rFonts w:ascii="Palatino Linotype" w:hAnsi="Palatino Linotype"/>
          <w:lang w:val="az-Latn-AZ"/>
        </w:rPr>
      </w:pPr>
    </w:p>
  </w:endnote>
  <w:endnote w:id="1062">
    <w:p w14:paraId="24B9FEBA"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165.1.4-cü maddə yeni redaksiyada verilmişdir. </w:t>
      </w:r>
    </w:p>
    <w:p w14:paraId="0E6DEEA1" w14:textId="77777777" w:rsidR="008770CB" w:rsidRPr="00F43791" w:rsidRDefault="008770CB" w:rsidP="005D6B10">
      <w:pPr>
        <w:pStyle w:val="af0"/>
        <w:ind w:firstLine="539"/>
        <w:jc w:val="both"/>
        <w:rPr>
          <w:rFonts w:ascii="Palatino Linotype" w:hAnsi="Palatino Linotype"/>
          <w:snapToGrid w:val="0"/>
          <w:lang w:val="az-Latn-AZ"/>
        </w:rPr>
      </w:pPr>
    </w:p>
    <w:p w14:paraId="2A684DC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snapToGrid w:val="0"/>
          <w:lang w:val="az-Latn-AZ"/>
        </w:rPr>
        <w:t xml:space="preserve">Əvvəlki redaksiyada deyilirdi: </w:t>
      </w:r>
    </w:p>
    <w:p w14:paraId="7E7CF3C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snapToGrid w:val="0"/>
          <w:lang w:val="az-Latn-AZ"/>
        </w:rPr>
        <w:t>165.1.4. Beynəlxalq və tranzit yük və sərnişin daşınması, habelə beynəlxalq uçuşlar üçün işlədilən yanacaq-sürtkü materiallarının və digər texniki əşyaların təqdim edilməsi ilə bilavasitə bağlı olan  nəqliyyat xidməti və ya digər xidmətlərin göstərilməsi yaxud işlərin görülməsi.Bu maddənin məqsədləri üçün beynəlxalq daşıma yüklərin və sərnişinlərin Azərbaycan Respublikası ilə digər dövlətlər arasında daşınması sayılır.</w:t>
      </w:r>
    </w:p>
    <w:p w14:paraId="1AA2133C" w14:textId="77777777" w:rsidR="008770CB" w:rsidRPr="00F43791" w:rsidRDefault="008770CB" w:rsidP="005D6B10">
      <w:pPr>
        <w:pStyle w:val="af0"/>
        <w:ind w:firstLine="539"/>
        <w:jc w:val="both"/>
        <w:rPr>
          <w:rFonts w:ascii="Palatino Linotype" w:hAnsi="Palatino Linotype"/>
          <w:lang w:val="az-Latn-AZ"/>
        </w:rPr>
      </w:pPr>
    </w:p>
    <w:p w14:paraId="56C89FC4"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165.1.4-cü maddənin əvvəlinə "</w:t>
      </w:r>
      <w:r w:rsidRPr="00F43791">
        <w:rPr>
          <w:rFonts w:ascii="Palatino Linotype" w:hAnsi="Palatino Linotype"/>
          <w:b/>
          <w:color w:val="000000"/>
          <w:lang w:val="az-Latn-AZ"/>
        </w:rPr>
        <w:t>beynəlxalq poçt xidmətləri istisna olmaqla,</w:t>
      </w:r>
      <w:r w:rsidRPr="00F43791">
        <w:rPr>
          <w:rFonts w:ascii="Palatino Linotype" w:hAnsi="Palatino Linotype"/>
          <w:color w:val="000000"/>
          <w:lang w:val="az-Latn-AZ"/>
        </w:rPr>
        <w:t xml:space="preserve"> " sözləri əlavə edilmişdir.</w:t>
      </w:r>
    </w:p>
    <w:p w14:paraId="69A5FA2B" w14:textId="77777777" w:rsidR="008770CB" w:rsidRPr="00F43791" w:rsidRDefault="008770CB" w:rsidP="005D6B10">
      <w:pPr>
        <w:pStyle w:val="af0"/>
        <w:ind w:firstLine="539"/>
        <w:jc w:val="both"/>
        <w:rPr>
          <w:rFonts w:ascii="Palatino Linotype" w:hAnsi="Palatino Linotype" w:cs="Arial"/>
          <w:lang w:val="az-Latn-AZ"/>
        </w:rPr>
      </w:pPr>
    </w:p>
    <w:p w14:paraId="1F7B26E7" w14:textId="77777777" w:rsidR="008770CB" w:rsidRPr="00F43791" w:rsidRDefault="00245795" w:rsidP="005D6B10">
      <w:pPr>
        <w:pStyle w:val="af0"/>
        <w:ind w:firstLine="539"/>
        <w:jc w:val="both"/>
        <w:rPr>
          <w:rFonts w:ascii="Palatino Linotype" w:hAnsi="Palatino Linotype"/>
          <w:color w:val="000000"/>
          <w:lang w:val="az-Latn-AZ"/>
        </w:rPr>
      </w:pPr>
      <w:hyperlink r:id="rId1087" w:tgtFrame="_blank" w:tooltip="Azərbaycan Respublikasının 30 sentyabr 2016-cı il tarixli 318-VQD nömrəli Qanunu" w:history="1">
        <w:r w:rsidR="008770CB" w:rsidRPr="00F43791">
          <w:rPr>
            <w:rStyle w:val="a3"/>
            <w:rFonts w:ascii="Palatino Linotype" w:eastAsiaTheme="minorEastAsia" w:hAnsi="Palatino Linotype" w:cs="Arial"/>
            <w:lang w:val="az-Latn-AZ"/>
          </w:rPr>
          <w:t>30 sentyabr 2016-cı il tarixli 318-VQD nömrəli</w:t>
        </w:r>
      </w:hyperlink>
      <w:r w:rsidR="008770CB" w:rsidRPr="00F43791">
        <w:rPr>
          <w:rFonts w:ascii="Palatino Linotype" w:hAnsi="Palatino Linotype" w:cs="Arial"/>
          <w:lang w:val="az-Latn-AZ"/>
        </w:rPr>
        <w:t xml:space="preserve"> Azərbaycan Respublikasının Qanunu </w:t>
      </w:r>
      <w:r w:rsidR="008770CB" w:rsidRPr="00F43791">
        <w:rPr>
          <w:rFonts w:ascii="Palatino Linotype" w:hAnsi="Palatino Linotype" w:cs="Arial"/>
          <w:b/>
          <w:lang w:val="az-Latn-AZ"/>
        </w:rPr>
        <w:t>(“Azərbaycan” qəzeti, 22 oktyabr 2016-cı il, № 233</w:t>
      </w:r>
      <w:r w:rsidR="008770CB" w:rsidRPr="00F43791">
        <w:rPr>
          <w:rFonts w:ascii="Palatino Linotype" w:hAnsi="Palatino Linotype"/>
          <w:b/>
          <w:bCs/>
          <w:color w:val="000000"/>
          <w:lang w:val="az-Latn-AZ"/>
        </w:rPr>
        <w:t>,</w:t>
      </w:r>
      <w:r w:rsidR="008770CB" w:rsidRPr="00F43791">
        <w:rPr>
          <w:rStyle w:val="apple-converted-space"/>
          <w:rFonts w:ascii="Palatino Linotype" w:hAnsi="Palatino Linotype"/>
          <w:b/>
          <w:bCs/>
          <w:color w:val="000000"/>
          <w:lang w:val="az-Latn-AZ"/>
        </w:rPr>
        <w:t> </w:t>
      </w:r>
      <w:r w:rsidR="008770CB" w:rsidRPr="00F43791">
        <w:rPr>
          <w:rFonts w:ascii="Palatino Linotype" w:hAnsi="Palatino Linotype"/>
          <w:b/>
          <w:bCs/>
          <w:color w:val="000000"/>
          <w:lang w:val="az-Latn-AZ"/>
        </w:rPr>
        <w:t>Azərbaycan Respublikasının Qanunvericilik Toplusu, 2016-cı il, № 10, maddə 1603</w:t>
      </w:r>
      <w:r w:rsidR="008770CB" w:rsidRPr="00F43791">
        <w:rPr>
          <w:rFonts w:ascii="Palatino Linotype" w:hAnsi="Palatino Linotype" w:cs="Arial"/>
          <w:b/>
          <w:lang w:val="az-Latn-AZ"/>
        </w:rPr>
        <w:t xml:space="preserve">) </w:t>
      </w:r>
      <w:r w:rsidR="008770CB" w:rsidRPr="00F43791">
        <w:rPr>
          <w:rFonts w:ascii="Palatino Linotype" w:hAnsi="Palatino Linotype" w:cs="Arial"/>
          <w:lang w:val="az-Latn-AZ"/>
        </w:rPr>
        <w:t xml:space="preserve">ilə </w:t>
      </w:r>
      <w:r w:rsidR="008770CB" w:rsidRPr="00F43791">
        <w:rPr>
          <w:rFonts w:ascii="Palatino Linotype" w:hAnsi="Palatino Linotype"/>
          <w:color w:val="000000"/>
          <w:lang w:val="az-Latn-AZ"/>
        </w:rPr>
        <w:t>165.1.4-cü maddəsində “</w:t>
      </w:r>
      <w:r w:rsidR="008770CB" w:rsidRPr="00F43791">
        <w:rPr>
          <w:rFonts w:ascii="Palatino Linotype" w:hAnsi="Palatino Linotype"/>
          <w:b/>
          <w:color w:val="000000"/>
          <w:lang w:val="az-Latn-AZ"/>
        </w:rPr>
        <w:t>daşınması</w:t>
      </w:r>
      <w:r w:rsidR="008770CB" w:rsidRPr="00F43791">
        <w:rPr>
          <w:rFonts w:ascii="Palatino Linotype" w:hAnsi="Palatino Linotype"/>
          <w:color w:val="000000"/>
          <w:lang w:val="az-Latn-AZ"/>
        </w:rPr>
        <w:t xml:space="preserve">” sözündən sonra “, </w:t>
      </w:r>
      <w:r w:rsidR="008770CB" w:rsidRPr="00F43791">
        <w:rPr>
          <w:rFonts w:ascii="Palatino Linotype" w:hAnsi="Palatino Linotype"/>
          <w:b/>
          <w:color w:val="000000"/>
          <w:lang w:val="az-Latn-AZ"/>
        </w:rPr>
        <w:t>habelə tranzit</w:t>
      </w:r>
      <w:r w:rsidR="008770CB" w:rsidRPr="00F43791">
        <w:rPr>
          <w:rFonts w:ascii="Palatino Linotype" w:hAnsi="Palatino Linotype"/>
          <w:color w:val="000000"/>
          <w:lang w:val="az-Latn-AZ"/>
        </w:rPr>
        <w:t xml:space="preserve"> </w:t>
      </w:r>
      <w:r w:rsidR="008770CB" w:rsidRPr="00F43791">
        <w:rPr>
          <w:rFonts w:ascii="Palatino Linotype" w:hAnsi="Palatino Linotype"/>
          <w:b/>
          <w:color w:val="000000"/>
          <w:lang w:val="az-Latn-AZ"/>
        </w:rPr>
        <w:t>yük daşınması ilə bilavasitə bağlı yük aşırılma xidməti</w:t>
      </w:r>
      <w:r w:rsidR="008770CB" w:rsidRPr="00F43791">
        <w:rPr>
          <w:rFonts w:ascii="Palatino Linotype" w:hAnsi="Palatino Linotype"/>
          <w:color w:val="000000"/>
          <w:lang w:val="az-Latn-AZ"/>
        </w:rPr>
        <w:t>” sözləri əlavə edilmişdir.</w:t>
      </w:r>
    </w:p>
    <w:p w14:paraId="5290393E" w14:textId="77777777" w:rsidR="008770CB" w:rsidRPr="00F43791" w:rsidRDefault="008770CB" w:rsidP="005D6B10">
      <w:pPr>
        <w:pStyle w:val="af0"/>
        <w:ind w:firstLine="539"/>
        <w:jc w:val="both"/>
        <w:rPr>
          <w:rFonts w:ascii="Palatino Linotype" w:hAnsi="Palatino Linotype"/>
          <w:color w:val="000000"/>
          <w:lang w:val="az-Latn-AZ"/>
        </w:rPr>
      </w:pPr>
    </w:p>
    <w:p w14:paraId="01F0EAC0" w14:textId="77777777" w:rsidR="008770CB" w:rsidRPr="00F43791" w:rsidRDefault="00245795" w:rsidP="005D6B10">
      <w:pPr>
        <w:pStyle w:val="af0"/>
        <w:ind w:firstLine="540"/>
        <w:jc w:val="both"/>
        <w:rPr>
          <w:rFonts w:ascii="Palatino Linotype" w:hAnsi="Palatino Linotype"/>
          <w:lang w:val="az-Latn-AZ"/>
        </w:rPr>
      </w:pPr>
      <w:hyperlink r:id="rId108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165.1.4-cü maddəyə “</w:t>
      </w:r>
      <w:r w:rsidR="008770CB" w:rsidRPr="00F43791">
        <w:rPr>
          <w:rFonts w:ascii="Palatino Linotype" w:hAnsi="Palatino Linotype"/>
          <w:b/>
          <w:lang w:val="az-Latn-AZ"/>
        </w:rPr>
        <w:t>göstərilməsi</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 habelə beynəlxalq və tranzit yük daşınması ilə bağlı ekspeditor xidmətlərinin göstərilməsi</w:t>
      </w:r>
      <w:r w:rsidR="008770CB" w:rsidRPr="00F43791">
        <w:rPr>
          <w:rFonts w:ascii="Palatino Linotype" w:hAnsi="Palatino Linotype"/>
          <w:lang w:val="az-Latn-AZ"/>
        </w:rPr>
        <w:t>” sözləri əlavə edilmişdir.</w:t>
      </w:r>
    </w:p>
    <w:p w14:paraId="126A7875" w14:textId="77777777" w:rsidR="008770CB" w:rsidRPr="00F43791" w:rsidRDefault="008770CB" w:rsidP="005D6B10">
      <w:pPr>
        <w:pStyle w:val="af0"/>
        <w:ind w:firstLine="539"/>
        <w:jc w:val="both"/>
        <w:rPr>
          <w:rFonts w:ascii="Palatino Linotype" w:hAnsi="Palatino Linotype"/>
          <w:lang w:val="az-Latn-AZ"/>
        </w:rPr>
      </w:pPr>
    </w:p>
  </w:endnote>
  <w:endnote w:id="1063">
    <w:p w14:paraId="199BD688"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Məcəlləyə 165.1.6-cı maddə əlavə edilmişdir. </w:t>
      </w:r>
    </w:p>
    <w:p w14:paraId="0A81E877" w14:textId="77777777" w:rsidR="008770CB" w:rsidRPr="00F43791" w:rsidRDefault="008770CB" w:rsidP="005D6B10">
      <w:pPr>
        <w:pStyle w:val="af0"/>
        <w:ind w:firstLine="539"/>
        <w:jc w:val="both"/>
        <w:rPr>
          <w:rFonts w:ascii="Palatino Linotype" w:hAnsi="Palatino Linotype"/>
          <w:lang w:val="az-Latn-AZ"/>
        </w:rPr>
      </w:pPr>
    </w:p>
    <w:p w14:paraId="34BFD487"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165.1.6-cı maddə çıxarılmışdır.</w:t>
      </w:r>
    </w:p>
    <w:p w14:paraId="3E491AD5" w14:textId="77777777" w:rsidR="008770CB" w:rsidRPr="00F43791" w:rsidRDefault="008770CB" w:rsidP="005D6B10">
      <w:pPr>
        <w:pStyle w:val="af0"/>
        <w:ind w:firstLine="539"/>
        <w:jc w:val="both"/>
        <w:rPr>
          <w:rFonts w:ascii="Palatino Linotype" w:hAnsi="Palatino Linotype"/>
          <w:lang w:val="az-Latn-AZ"/>
        </w:rPr>
      </w:pPr>
    </w:p>
  </w:endnote>
  <w:endnote w:id="1064">
    <w:p w14:paraId="1597246A" w14:textId="77777777" w:rsidR="008770CB" w:rsidRPr="00F43791" w:rsidRDefault="008770CB" w:rsidP="005D6B10">
      <w:pPr>
        <w:pStyle w:val="af0"/>
        <w:ind w:firstLine="539"/>
        <w:jc w:val="both"/>
        <w:rPr>
          <w:rFonts w:ascii="Palatino Linotype" w:hAnsi="Palatino Linotype" w:cs="Segoe UI"/>
          <w:b/>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89" w:tgtFrame="_blank" w:tooltip="Azərbaycan Respublikasının 6 may 2016-cı il tarixli 226-VQD nömrəli Qanunu "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226-VQD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xml:space="preserve">” qəzeti, 7 iyun 2016-cı il, № 121, Azərbaycan Respublikasının Qanunvericilik Toplusu, 2016-cı il, № 6, maddə 973) </w:t>
      </w:r>
      <w:r w:rsidRPr="00F43791">
        <w:rPr>
          <w:rFonts w:ascii="Palatino Linotype" w:hAnsi="Palatino Linotype" w:cs="Segoe UI"/>
          <w:lang w:val="az-Latn-AZ"/>
        </w:rPr>
        <w:t xml:space="preserve">ilə </w:t>
      </w:r>
      <w:r w:rsidRPr="00F43791">
        <w:rPr>
          <w:rFonts w:ascii="Palatino Linotype" w:hAnsi="Palatino Linotype"/>
          <w:color w:val="000000"/>
          <w:lang w:val="az-Latn-AZ"/>
        </w:rPr>
        <w:t>məzmunda 165.1.7-ci maddə əlavə edilmişdir.</w:t>
      </w:r>
    </w:p>
    <w:p w14:paraId="625CB17A" w14:textId="77777777" w:rsidR="008770CB" w:rsidRPr="00F43791" w:rsidRDefault="008770CB" w:rsidP="005D6B10">
      <w:pPr>
        <w:pStyle w:val="af0"/>
        <w:ind w:firstLine="539"/>
        <w:jc w:val="both"/>
        <w:rPr>
          <w:rFonts w:ascii="Palatino Linotype" w:hAnsi="Palatino Linotype"/>
          <w:lang w:val="az-Latn-AZ"/>
        </w:rPr>
      </w:pPr>
    </w:p>
  </w:endnote>
  <w:endnote w:id="1065">
    <w:p w14:paraId="19116D4A"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90" w:tgtFrame="_blank" w:tooltip="Azərbaycan Respublikasının 9 aprel 2019-cu il tarixli 1559-VQD nömrəli Qanunu" w:history="1">
        <w:r w:rsidRPr="00F43791">
          <w:rPr>
            <w:rStyle w:val="a3"/>
            <w:rFonts w:ascii="Palatino Linotype" w:eastAsiaTheme="minorEastAsia" w:hAnsi="Palatino Linotype"/>
            <w:lang w:val="az-Latn-AZ"/>
          </w:rPr>
          <w:t>9 aprel 2019-cu il tarixli 1559-VQD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may 2019-cu il, № 107, Azərbaycan Respublikasının Qanunvericilik Toplusu, 2019-cu il, № 5, maddə 801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165.1.7-ci maddənin sonunda nöqtə işarəsi nöqtəli vergül işarəsi ilə əvəz edilmişdir və yeni məzmunda 165.1.8-ci maddə əlavə edilmişdir.</w:t>
      </w:r>
      <w:r w:rsidRPr="00F43791">
        <w:rPr>
          <w:rFonts w:ascii="Palatino Linotype" w:hAnsi="Palatino Linotype"/>
          <w:b/>
          <w:color w:val="000000"/>
          <w:lang w:val="az-Latn-AZ"/>
        </w:rPr>
        <w:t xml:space="preserve"> </w:t>
      </w:r>
      <w:r w:rsidRPr="00F43791">
        <w:rPr>
          <w:rFonts w:ascii="Palatino Linotype" w:hAnsi="Palatino Linotype"/>
          <w:i/>
          <w:color w:val="000000"/>
          <w:lang w:val="az-Latn-AZ"/>
        </w:rPr>
        <w:t>(</w:t>
      </w:r>
      <w:r w:rsidRPr="00F43791">
        <w:rPr>
          <w:rFonts w:ascii="Palatino Linotype" w:hAnsi="Palatino Linotype"/>
          <w:i/>
          <w:lang w:val="az-Latn-AZ"/>
        </w:rPr>
        <w:t>Bu Qanun 2019-cu il martın 1-dən 2021-ci il avqustun 1-dək qüvvədədir.</w:t>
      </w:r>
      <w:r w:rsidRPr="00F43791">
        <w:rPr>
          <w:rFonts w:ascii="Palatino Linotype" w:hAnsi="Palatino Linotype"/>
          <w:i/>
          <w:color w:val="000000"/>
          <w:lang w:val="az-Latn-AZ"/>
        </w:rPr>
        <w:t>)</w:t>
      </w:r>
    </w:p>
    <w:p w14:paraId="4C9A6CCD" w14:textId="77777777" w:rsidR="008770CB" w:rsidRPr="00F43791" w:rsidRDefault="008770CB" w:rsidP="005D6B10">
      <w:pPr>
        <w:pStyle w:val="af0"/>
        <w:ind w:firstLine="540"/>
        <w:jc w:val="both"/>
        <w:rPr>
          <w:rFonts w:ascii="Palatino Linotype" w:hAnsi="Palatino Linotype"/>
          <w:color w:val="000000"/>
          <w:lang w:val="az-Latn-AZ"/>
        </w:rPr>
      </w:pPr>
    </w:p>
    <w:p w14:paraId="5B4CC1CC" w14:textId="77777777" w:rsidR="008770CB" w:rsidRPr="00F43791" w:rsidRDefault="008770CB" w:rsidP="005D6B10">
      <w:pPr>
        <w:pStyle w:val="af0"/>
        <w:rPr>
          <w:rFonts w:ascii="Palatino Linotype" w:hAnsi="Palatino Linotype"/>
          <w:lang w:val="az-Latn-AZ"/>
        </w:rPr>
      </w:pPr>
    </w:p>
  </w:endnote>
  <w:endnote w:id="1066">
    <w:p w14:paraId="2AB39A55"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91" w:tgtFrame="_blank" w:tooltip="Azərbaycan Respublikasının 8 may 2020-ci il tarixli 90-VIQD nömrəli Qanunu" w:history="1">
        <w:r w:rsidRPr="00F43791">
          <w:rPr>
            <w:rStyle w:val="a3"/>
            <w:rFonts w:ascii="Palatino Linotype" w:eastAsiaTheme="minorEastAsia" w:hAnsi="Palatino Linotype"/>
            <w:lang w:val="az-Latn-AZ"/>
          </w:rPr>
          <w:t>8 may 2020-ci il tarixli 90-VIQD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3 iyun 2020-ci il, № 104</w:t>
      </w:r>
      <w:r w:rsidRPr="00F43791">
        <w:rPr>
          <w:rFonts w:ascii="Palatino Linotype" w:hAnsi="Palatino Linotype"/>
          <w:b/>
          <w:lang w:val="az-Latn-AZ"/>
        </w:rPr>
        <w:t>, Azərbaycan Respublikasının Qanunvericilik Toplusu, 2020-ci il, № 6, maddə 668</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color w:val="000000"/>
          <w:lang w:val="az-Latn-AZ"/>
        </w:rPr>
        <w:t>165.1.8-ci maddənin sonunda nöqtə işarəsi nöqtəli vergül işarəsi ilə əvəz edilmişdir və yeni məzmunda 165.1.9-cu maddə əlavə edilmişdir.</w:t>
      </w:r>
    </w:p>
    <w:p w14:paraId="473485F2" w14:textId="77777777" w:rsidR="008770CB" w:rsidRPr="00F43791" w:rsidRDefault="008770CB" w:rsidP="005D6B10">
      <w:pPr>
        <w:pStyle w:val="af0"/>
        <w:ind w:firstLine="539"/>
        <w:jc w:val="both"/>
        <w:rPr>
          <w:rFonts w:ascii="Palatino Linotype" w:hAnsi="Palatino Linotype"/>
          <w:lang w:val="az-Latn-AZ"/>
        </w:rPr>
      </w:pPr>
    </w:p>
  </w:endnote>
  <w:endnote w:id="1067">
    <w:p w14:paraId="4503714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9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165.1.9-cu maddənin sonunda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n</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qtəli verg</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l i</w:t>
      </w:r>
      <w:r w:rsidRPr="00F43791">
        <w:rPr>
          <w:rFonts w:ascii="Palatino Linotype" w:hAnsi="Palatino Linotype" w:cs="Book Antiqua"/>
          <w:color w:val="212529"/>
          <w:shd w:val="clear" w:color="auto" w:fill="FFFFFF"/>
          <w:lang w:val="az-Latn-AZ"/>
        </w:rPr>
        <w:t>ş</w:t>
      </w:r>
      <w:r w:rsidRPr="00F43791">
        <w:rPr>
          <w:rFonts w:ascii="Palatino Linotype" w:hAnsi="Palatino Linotype"/>
          <w:color w:val="212529"/>
          <w:shd w:val="clear" w:color="auto" w:fill="FFFFFF"/>
          <w:lang w:val="az-Latn-AZ"/>
        </w:rPr>
        <w:t>arəsi ilə əvəz edil</w:t>
      </w:r>
      <w:r w:rsidRPr="00F43791">
        <w:rPr>
          <w:rFonts w:ascii="Palatino Linotype" w:hAnsi="Palatino Linotype"/>
          <w:lang w:val="az-Latn-AZ"/>
        </w:rPr>
        <w:t>mişdir</w:t>
      </w:r>
      <w:r w:rsidRPr="00F43791">
        <w:rPr>
          <w:rFonts w:ascii="Palatino Linotype" w:hAnsi="Palatino Linotype"/>
          <w:color w:val="212529"/>
          <w:shd w:val="clear" w:color="auto" w:fill="FFFFFF"/>
          <w:lang w:val="az-Latn-AZ"/>
        </w:rPr>
        <w:t xml:space="preserve"> və yeni məzmunda 165.1.10-cu maddə əlavə edil</w:t>
      </w:r>
      <w:r w:rsidRPr="00F43791">
        <w:rPr>
          <w:rFonts w:ascii="Palatino Linotype" w:hAnsi="Palatino Linotype"/>
          <w:lang w:val="az-Latn-AZ"/>
        </w:rPr>
        <w:t>mişdir.</w:t>
      </w:r>
    </w:p>
    <w:p w14:paraId="301E6F64" w14:textId="77777777" w:rsidR="008770CB" w:rsidRPr="00F43791" w:rsidRDefault="008770CB" w:rsidP="005D6B10">
      <w:pPr>
        <w:pStyle w:val="af0"/>
        <w:ind w:firstLine="539"/>
        <w:jc w:val="both"/>
        <w:rPr>
          <w:rFonts w:ascii="Palatino Linotype" w:hAnsi="Palatino Linotype"/>
          <w:lang w:val="az-Latn-AZ"/>
        </w:rPr>
      </w:pPr>
    </w:p>
  </w:endnote>
  <w:endnote w:id="1068">
    <w:p w14:paraId="78B97E10" w14:textId="46BA04FC" w:rsidR="008770CB" w:rsidRPr="00F43791" w:rsidRDefault="008770CB" w:rsidP="00F3617E">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93"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 xml:space="preserve">ilə </w:t>
      </w:r>
      <w:r w:rsidRPr="00F43791">
        <w:rPr>
          <w:rFonts w:ascii="Palatino Linotype" w:hAnsi="Palatino Linotype"/>
          <w:lang w:val="az-Latn-AZ"/>
        </w:rPr>
        <w:t>165.1.10-cu maddənin sonunda nöqtə işarəsi nöqtəli vergül işarəsi ilə əvəz edilmişdir və yeni məzmunda 165.1.11-ci maddə əlavə edilmişdir.</w:t>
      </w:r>
    </w:p>
    <w:p w14:paraId="7F261D2D" w14:textId="77777777" w:rsidR="008770CB" w:rsidRPr="00F43791" w:rsidRDefault="008770CB" w:rsidP="00F3617E">
      <w:pPr>
        <w:pStyle w:val="af0"/>
        <w:ind w:firstLine="539"/>
        <w:jc w:val="both"/>
        <w:rPr>
          <w:rFonts w:ascii="Palatino Linotype" w:hAnsi="Palatino Linotype"/>
          <w:lang w:val="az-Latn-AZ"/>
        </w:rPr>
      </w:pPr>
    </w:p>
  </w:endnote>
  <w:endnote w:id="1069">
    <w:p w14:paraId="1AA40FB2" w14:textId="77777777" w:rsidR="008770CB" w:rsidRPr="00F43791" w:rsidRDefault="008770CB" w:rsidP="005D6B10">
      <w:pPr>
        <w:pStyle w:val="af0"/>
        <w:ind w:firstLine="539"/>
        <w:jc w:val="both"/>
        <w:rPr>
          <w:rFonts w:ascii="Palatino Linotype" w:hAnsi="Palatino Linotype"/>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Məcəlləyə </w:t>
      </w:r>
      <w:r w:rsidRPr="00F43791">
        <w:rPr>
          <w:rFonts w:ascii="Palatino Linotype" w:hAnsi="Palatino Linotype"/>
          <w:snapToGrid w:val="0"/>
          <w:lang w:val="az-Latn-AZ"/>
        </w:rPr>
        <w:t xml:space="preserve">165.2.-ci maddə əlavə edilmişdir. </w:t>
      </w:r>
      <w:r w:rsidRPr="00F43791">
        <w:rPr>
          <w:rFonts w:ascii="Palatino Linotype" w:hAnsi="Palatino Linotype"/>
          <w:color w:val="0000FF"/>
          <w:lang w:val="az-Latn-AZ"/>
        </w:rPr>
        <w:t xml:space="preserve"> </w:t>
      </w:r>
    </w:p>
    <w:p w14:paraId="22FAD444" w14:textId="77777777" w:rsidR="008770CB" w:rsidRPr="00F43791" w:rsidRDefault="008770CB" w:rsidP="005D6B10">
      <w:pPr>
        <w:pStyle w:val="af0"/>
        <w:ind w:firstLine="539"/>
        <w:jc w:val="both"/>
        <w:rPr>
          <w:rFonts w:ascii="Palatino Linotype" w:hAnsi="Palatino Linotype"/>
          <w:lang w:val="az-Latn-AZ"/>
        </w:rPr>
      </w:pPr>
    </w:p>
    <w:p w14:paraId="0BADFBD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165.2-ci maddədə "</w:t>
      </w:r>
      <w:r w:rsidRPr="00F43791">
        <w:rPr>
          <w:rFonts w:ascii="Palatino Linotype" w:hAnsi="Palatino Linotype"/>
          <w:b/>
          <w:lang w:val="az-Latn-AZ"/>
        </w:rPr>
        <w:t>165.1.1 və 165.1.4-cü maddələri</w:t>
      </w:r>
      <w:r w:rsidRPr="00F43791">
        <w:rPr>
          <w:rFonts w:ascii="Palatino Linotype" w:hAnsi="Palatino Linotype"/>
          <w:lang w:val="az-Latn-AZ"/>
        </w:rPr>
        <w:t>" və "</w:t>
      </w:r>
      <w:r w:rsidRPr="00F43791">
        <w:rPr>
          <w:rFonts w:ascii="Palatino Linotype" w:hAnsi="Palatino Linotype"/>
          <w:b/>
          <w:lang w:val="az-Latn-AZ"/>
        </w:rPr>
        <w:t>165.1.1 və 165.1.4-cü maddələrdə</w:t>
      </w:r>
      <w:r w:rsidRPr="00F43791">
        <w:rPr>
          <w:rFonts w:ascii="Palatino Linotype" w:hAnsi="Palatino Linotype"/>
          <w:lang w:val="az-Latn-AZ"/>
        </w:rPr>
        <w:t>" sözləri müvafiq olaraq "</w:t>
      </w:r>
      <w:r w:rsidRPr="00F43791">
        <w:rPr>
          <w:rFonts w:ascii="Palatino Linotype" w:hAnsi="Palatino Linotype"/>
          <w:b/>
          <w:lang w:val="az-Latn-AZ"/>
        </w:rPr>
        <w:t>165.1.1-ci maddəsi</w:t>
      </w:r>
      <w:r w:rsidRPr="00F43791">
        <w:rPr>
          <w:rFonts w:ascii="Palatino Linotype" w:hAnsi="Palatino Linotype"/>
          <w:lang w:val="az-Latn-AZ"/>
        </w:rPr>
        <w:t>" və "</w:t>
      </w:r>
      <w:r w:rsidRPr="00F43791">
        <w:rPr>
          <w:rFonts w:ascii="Palatino Linotype" w:hAnsi="Palatino Linotype"/>
          <w:b/>
          <w:lang w:val="az-Latn-AZ"/>
        </w:rPr>
        <w:t>165.1.1-ci maddəsində</w:t>
      </w:r>
      <w:r w:rsidRPr="00F43791">
        <w:rPr>
          <w:rFonts w:ascii="Palatino Linotype" w:hAnsi="Palatino Linotype"/>
          <w:lang w:val="az-Latn-AZ"/>
        </w:rPr>
        <w:t>" sözləri ilə əvəz edilmişdir.</w:t>
      </w:r>
    </w:p>
    <w:p w14:paraId="2CA21C80" w14:textId="77777777" w:rsidR="008770CB" w:rsidRPr="00F43791" w:rsidRDefault="008770CB" w:rsidP="005D6B10">
      <w:pPr>
        <w:pStyle w:val="af0"/>
        <w:ind w:firstLine="539"/>
        <w:jc w:val="both"/>
        <w:rPr>
          <w:rFonts w:ascii="Palatino Linotype" w:hAnsi="Palatino Linotype"/>
          <w:lang w:val="az-Latn-AZ"/>
        </w:rPr>
      </w:pPr>
    </w:p>
  </w:endnote>
  <w:endnote w:id="1070">
    <w:p w14:paraId="622C2E58"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94" w:tgtFrame="_blank" w:tooltip="Azərbaycan Respublikasının 24 iyun 2016-cı il tarixli 298-VQD nömrəli Qanunu" w:history="1">
        <w:r w:rsidRPr="00F43791">
          <w:rPr>
            <w:rStyle w:val="a3"/>
            <w:rFonts w:ascii="Palatino Linotype" w:eastAsiaTheme="minorEastAsia" w:hAnsi="Palatino Linotype"/>
            <w:lang w:val="az-Latn-AZ"/>
          </w:rPr>
          <w:t>24 iyun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298-VQD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xml:space="preserve">” qəzeti, 13 iyul 2016-cı il, № 148, Azərbaycan Respublikasının Qanunvericilik Toplusu, 2016-cı il, № 7, maddə 1245) </w:t>
      </w:r>
      <w:r w:rsidRPr="00F43791">
        <w:rPr>
          <w:rFonts w:ascii="Palatino Linotype" w:hAnsi="Palatino Linotype" w:cs="Segoe UI"/>
          <w:lang w:val="az-Latn-AZ"/>
        </w:rPr>
        <w:t xml:space="preserve">ilə </w:t>
      </w:r>
      <w:r w:rsidRPr="00F43791">
        <w:rPr>
          <w:rFonts w:ascii="Palatino Linotype" w:hAnsi="Palatino Linotype"/>
          <w:lang w:val="az-Latn-AZ"/>
        </w:rPr>
        <w:t>yeni məzmunda 165.3-cü maddə əlavə edilmişdir.</w:t>
      </w:r>
    </w:p>
    <w:p w14:paraId="53FAC99F" w14:textId="77777777" w:rsidR="008770CB" w:rsidRPr="00F43791" w:rsidRDefault="008770CB" w:rsidP="005D6B10">
      <w:pPr>
        <w:pStyle w:val="af0"/>
        <w:ind w:firstLine="540"/>
        <w:jc w:val="both"/>
        <w:rPr>
          <w:rFonts w:ascii="Palatino Linotype" w:hAnsi="Palatino Linotype"/>
          <w:lang w:val="az-Latn-AZ"/>
        </w:rPr>
      </w:pPr>
    </w:p>
    <w:p w14:paraId="5D497016" w14:textId="695E2491" w:rsidR="008770CB" w:rsidRPr="00F43791" w:rsidRDefault="00245795" w:rsidP="00B00583">
      <w:pPr>
        <w:pStyle w:val="af0"/>
        <w:ind w:firstLine="539"/>
        <w:jc w:val="both"/>
        <w:rPr>
          <w:rFonts w:ascii="Palatino Linotype" w:hAnsi="Palatino Linotype"/>
          <w:lang w:val="az-Latn-AZ"/>
        </w:rPr>
      </w:pPr>
      <w:hyperlink r:id="rId1095"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165.3-cü maddəyə “</w:t>
      </w:r>
      <w:r w:rsidR="008770CB" w:rsidRPr="00F43791">
        <w:rPr>
          <w:rFonts w:ascii="Palatino Linotype" w:hAnsi="Palatino Linotype"/>
          <w:b/>
          <w:bCs/>
          <w:lang w:val="az-Latn-AZ"/>
        </w:rPr>
        <w:t>mallara</w:t>
      </w:r>
      <w:r w:rsidR="008770CB" w:rsidRPr="00F43791">
        <w:rPr>
          <w:rFonts w:ascii="Palatino Linotype" w:hAnsi="Palatino Linotype"/>
          <w:lang w:val="az-Latn-AZ"/>
        </w:rPr>
        <w:t xml:space="preserve">” sözündən sonra </w:t>
      </w:r>
      <w:r w:rsidR="008770CB" w:rsidRPr="00F43791">
        <w:rPr>
          <w:rFonts w:ascii="Palatino Linotype" w:hAnsi="Palatino Linotype"/>
          <w:b/>
          <w:bCs/>
          <w:lang w:val="az-Latn-AZ"/>
        </w:rPr>
        <w:t>“</w:t>
      </w:r>
      <w:bookmarkStart w:id="104" w:name="_Hlk186279813"/>
      <w:r w:rsidR="008770CB" w:rsidRPr="00F43791">
        <w:rPr>
          <w:rFonts w:ascii="Palatino Linotype" w:hAnsi="Palatino Linotype"/>
          <w:b/>
          <w:bCs/>
          <w:lang w:val="az-Latn-AZ"/>
        </w:rPr>
        <w:t>, habelə tibb müəssisələri və özəl tibbi praktika ilə məşğul olan fiziki şəxslər tərəfindən əcnəbilər və vətəndaşlığı olmayan şəxslərə göstərilən tibbi xidmətlərə</w:t>
      </w:r>
      <w:bookmarkEnd w:id="104"/>
      <w:r w:rsidR="008770CB" w:rsidRPr="00F43791">
        <w:rPr>
          <w:rFonts w:ascii="Palatino Linotype" w:hAnsi="Palatino Linotype"/>
          <w:lang w:val="az-Latn-AZ"/>
        </w:rPr>
        <w:t>” sözləri və yeni məzmunda ikinci cümlə əlavə edilmişdir.</w:t>
      </w:r>
    </w:p>
    <w:p w14:paraId="54BC77B6" w14:textId="77777777" w:rsidR="008770CB" w:rsidRPr="00F43791" w:rsidRDefault="008770CB" w:rsidP="005D6B10">
      <w:pPr>
        <w:pStyle w:val="af0"/>
        <w:ind w:firstLine="540"/>
        <w:jc w:val="both"/>
        <w:rPr>
          <w:rFonts w:ascii="Palatino Linotype" w:hAnsi="Palatino Linotype"/>
          <w:lang w:val="az-Latn-AZ"/>
        </w:rPr>
      </w:pPr>
    </w:p>
  </w:endnote>
  <w:endnote w:id="1071">
    <w:p w14:paraId="5715C8E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096"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165.4-cü maddə əlavə edilmişdir.</w:t>
      </w:r>
    </w:p>
    <w:p w14:paraId="79CA2913" w14:textId="77777777" w:rsidR="008770CB" w:rsidRPr="00F43791" w:rsidRDefault="008770CB" w:rsidP="005D6B10">
      <w:pPr>
        <w:pStyle w:val="af0"/>
        <w:ind w:firstLine="539"/>
        <w:jc w:val="both"/>
        <w:rPr>
          <w:rFonts w:ascii="Palatino Linotype" w:hAnsi="Palatino Linotype"/>
          <w:lang w:val="az-Latn-AZ"/>
        </w:rPr>
      </w:pPr>
    </w:p>
    <w:p w14:paraId="5B96BD34" w14:textId="77777777" w:rsidR="008770CB" w:rsidRPr="00F43791" w:rsidRDefault="00245795" w:rsidP="005D6B10">
      <w:pPr>
        <w:pStyle w:val="af0"/>
        <w:ind w:firstLine="540"/>
        <w:jc w:val="both"/>
        <w:rPr>
          <w:rFonts w:ascii="Palatino Linotype" w:hAnsi="Palatino Linotype"/>
          <w:lang w:val="az-Latn-AZ"/>
        </w:rPr>
      </w:pPr>
      <w:hyperlink r:id="rId109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165.4-cü maddə ləğv edilmişdir.</w:t>
      </w:r>
    </w:p>
    <w:p w14:paraId="40E5651C" w14:textId="77777777" w:rsidR="008770CB" w:rsidRPr="00F43791" w:rsidRDefault="008770CB" w:rsidP="005D6B10">
      <w:pPr>
        <w:pStyle w:val="af0"/>
        <w:ind w:firstLine="539"/>
        <w:jc w:val="both"/>
        <w:rPr>
          <w:rFonts w:ascii="Palatino Linotype" w:hAnsi="Palatino Linotype"/>
          <w:lang w:val="az-Latn-AZ"/>
        </w:rPr>
      </w:pPr>
    </w:p>
  </w:endnote>
  <w:endnote w:id="1072">
    <w:p w14:paraId="3B64A84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09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165.5-ci maddə əlavə edilmişdir.</w:t>
      </w:r>
    </w:p>
    <w:p w14:paraId="1F97B196" w14:textId="77777777" w:rsidR="008770CB" w:rsidRPr="00F43791" w:rsidRDefault="008770CB" w:rsidP="005D6B10">
      <w:pPr>
        <w:pStyle w:val="af0"/>
        <w:ind w:firstLine="540"/>
        <w:jc w:val="both"/>
        <w:rPr>
          <w:rFonts w:ascii="Palatino Linotype" w:hAnsi="Palatino Linotype"/>
          <w:lang w:val="az-Latn-AZ"/>
        </w:rPr>
      </w:pPr>
    </w:p>
    <w:p w14:paraId="19849785" w14:textId="77777777" w:rsidR="008770CB" w:rsidRPr="00F43791" w:rsidRDefault="00245795" w:rsidP="005D6B10">
      <w:pPr>
        <w:pStyle w:val="af0"/>
        <w:ind w:firstLine="540"/>
        <w:jc w:val="both"/>
        <w:rPr>
          <w:rFonts w:ascii="Palatino Linotype" w:hAnsi="Palatino Linotype"/>
          <w:lang w:val="az-Latn-AZ"/>
        </w:rPr>
      </w:pPr>
      <w:hyperlink r:id="rId109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165.5-ci maddəyə “</w:t>
      </w:r>
      <w:r w:rsidR="008770CB" w:rsidRPr="00F43791">
        <w:rPr>
          <w:rFonts w:ascii="Palatino Linotype" w:hAnsi="Palatino Linotype"/>
          <w:b/>
          <w:lang w:val="az-Latn-AZ"/>
        </w:rPr>
        <w:t>məhsulları</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 avtomobillər, alkoqollu içkilər və tütün məmulatları</w:t>
      </w:r>
      <w:r w:rsidR="008770CB" w:rsidRPr="00F43791">
        <w:rPr>
          <w:rFonts w:ascii="Palatino Linotype" w:hAnsi="Palatino Linotype"/>
          <w:lang w:val="az-Latn-AZ"/>
        </w:rPr>
        <w:t>” sözləri, “</w:t>
      </w:r>
      <w:r w:rsidR="008770CB" w:rsidRPr="00F43791">
        <w:rPr>
          <w:rFonts w:ascii="Palatino Linotype" w:hAnsi="Palatino Linotype"/>
          <w:b/>
          <w:lang w:val="az-Latn-AZ"/>
        </w:rPr>
        <w:t>görə</w:t>
      </w:r>
      <w:r w:rsidR="008770CB" w:rsidRPr="00F43791">
        <w:rPr>
          <w:rFonts w:ascii="Palatino Linotype" w:hAnsi="Palatino Linotype"/>
          <w:lang w:val="az-Latn-AZ"/>
        </w:rPr>
        <w:t xml:space="preserve">” sözündən əvvəl </w:t>
      </w:r>
      <w:r w:rsidR="008770CB" w:rsidRPr="00F43791">
        <w:rPr>
          <w:rFonts w:ascii="Palatino Linotype" w:hAnsi="Palatino Linotype"/>
          <w:b/>
          <w:lang w:val="az-Latn-AZ"/>
        </w:rPr>
        <w:t>“, habelə tibb müəssisələri tərəfindən göstərilən tibbi xidmətlərə</w:t>
      </w:r>
      <w:r w:rsidR="008770CB" w:rsidRPr="00F43791">
        <w:rPr>
          <w:rFonts w:ascii="Palatino Linotype" w:hAnsi="Palatino Linotype"/>
          <w:lang w:val="az-Latn-AZ"/>
        </w:rPr>
        <w:t>” sözləri əlavə edilmişdir.</w:t>
      </w:r>
    </w:p>
    <w:p w14:paraId="0EB57C7F" w14:textId="77777777" w:rsidR="008770CB" w:rsidRPr="00F43791" w:rsidRDefault="008770CB" w:rsidP="005D6B10">
      <w:pPr>
        <w:pStyle w:val="af0"/>
        <w:ind w:firstLine="539"/>
        <w:jc w:val="both"/>
        <w:rPr>
          <w:rFonts w:ascii="Palatino Linotype" w:hAnsi="Palatino Linotype"/>
          <w:lang w:val="az-Latn-AZ"/>
        </w:rPr>
      </w:pPr>
    </w:p>
    <w:p w14:paraId="6375C9EF" w14:textId="4C2E3667" w:rsidR="008770CB" w:rsidRPr="00F43791" w:rsidRDefault="00245795" w:rsidP="005D6B10">
      <w:pPr>
        <w:pStyle w:val="af0"/>
        <w:ind w:firstLine="539"/>
        <w:jc w:val="both"/>
        <w:rPr>
          <w:rFonts w:ascii="Palatino Linotype" w:hAnsi="Palatino Linotype"/>
          <w:lang w:val="az-Latn-AZ"/>
        </w:rPr>
      </w:pPr>
      <w:hyperlink r:id="rId1100"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165.5-ci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tibb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əssisələri</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 xml:space="preserve">və </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zəl tibbi praktika ilə mə</w:t>
      </w:r>
      <w:r w:rsidR="008770CB" w:rsidRPr="00F43791">
        <w:rPr>
          <w:rFonts w:ascii="Palatino Linotype" w:hAnsi="Palatino Linotype" w:cs="Book Antiqua"/>
          <w:b/>
          <w:color w:val="212529"/>
          <w:shd w:val="clear" w:color="auto" w:fill="FFFFFF"/>
          <w:lang w:val="az-Latn-AZ"/>
        </w:rPr>
        <w:t>şğ</w:t>
      </w:r>
      <w:r w:rsidR="008770CB" w:rsidRPr="00F43791">
        <w:rPr>
          <w:rFonts w:ascii="Palatino Linotype" w:hAnsi="Palatino Linotype"/>
          <w:b/>
          <w:color w:val="212529"/>
          <w:shd w:val="clear" w:color="auto" w:fill="FFFFFF"/>
          <w:lang w:val="az-Latn-AZ"/>
        </w:rPr>
        <w:t xml:space="preserve">ul olan fiziki </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əxslər</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w:t>
      </w:r>
      <w:r w:rsidR="008770CB" w:rsidRPr="00F43791">
        <w:rPr>
          <w:rFonts w:ascii="Palatino Linotype" w:hAnsi="Palatino Linotype"/>
          <w:lang w:val="az-Latn-AZ"/>
        </w:rPr>
        <w:t>mişdir</w:t>
      </w:r>
      <w:r w:rsidR="008770CB" w:rsidRPr="00F43791">
        <w:rPr>
          <w:rFonts w:ascii="Palatino Linotype" w:hAnsi="Palatino Linotype"/>
          <w:color w:val="212529"/>
          <w:shd w:val="clear" w:color="auto" w:fill="FFFFFF"/>
          <w:lang w:val="az-Latn-AZ"/>
        </w:rPr>
        <w:t xml:space="preserve"> və həmin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15</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17,5</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ilə,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10</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5</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rəqəmi ilə əvəz edil</w:t>
      </w:r>
      <w:r w:rsidR="008770CB" w:rsidRPr="00F43791">
        <w:rPr>
          <w:rFonts w:ascii="Palatino Linotype" w:hAnsi="Palatino Linotype"/>
          <w:lang w:val="az-Latn-AZ"/>
        </w:rPr>
        <w:t>mişdir.</w:t>
      </w:r>
    </w:p>
    <w:p w14:paraId="23E9FE56" w14:textId="62CEF8D0" w:rsidR="008770CB" w:rsidRPr="00F43791" w:rsidRDefault="008770CB" w:rsidP="005D6B10">
      <w:pPr>
        <w:pStyle w:val="af0"/>
        <w:ind w:firstLine="539"/>
        <w:jc w:val="both"/>
        <w:rPr>
          <w:rFonts w:ascii="Palatino Linotype" w:hAnsi="Palatino Linotype"/>
          <w:lang w:val="az-Latn-AZ"/>
        </w:rPr>
      </w:pPr>
    </w:p>
    <w:p w14:paraId="392C4005" w14:textId="2FDC3F75" w:rsidR="008770CB" w:rsidRPr="00F43791" w:rsidRDefault="00245795" w:rsidP="004F7079">
      <w:pPr>
        <w:pStyle w:val="af0"/>
        <w:ind w:firstLine="539"/>
        <w:jc w:val="both"/>
        <w:rPr>
          <w:rFonts w:ascii="Palatino Linotype" w:hAnsi="Palatino Linotype"/>
          <w:lang w:val="az-Latn-AZ"/>
        </w:rPr>
      </w:pPr>
      <w:hyperlink r:id="rId1101"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color w:val="212529"/>
          <w:spacing w:val="2"/>
          <w:shd w:val="clear" w:color="auto" w:fill="FFFFFF"/>
          <w:lang w:val="az-Latn-AZ"/>
        </w:rPr>
        <w:t>165.5-ci maddənin birinci cümləyə “</w:t>
      </w:r>
      <w:r w:rsidR="008770CB" w:rsidRPr="00F43791">
        <w:rPr>
          <w:rFonts w:ascii="Palatino Linotype" w:hAnsi="Palatino Linotype"/>
          <w:b/>
          <w:color w:val="212529"/>
          <w:spacing w:val="2"/>
          <w:shd w:val="clear" w:color="auto" w:fill="FFFFFF"/>
          <w:lang w:val="az-Latn-AZ"/>
        </w:rPr>
        <w:t>habelə</w:t>
      </w:r>
      <w:r w:rsidR="008770CB" w:rsidRPr="00F43791">
        <w:rPr>
          <w:rFonts w:ascii="Palatino Linotype" w:hAnsi="Palatino Linotype"/>
          <w:color w:val="212529"/>
          <w:spacing w:val="2"/>
          <w:shd w:val="clear" w:color="auto" w:fill="FFFFFF"/>
          <w:lang w:val="az-Latn-AZ"/>
        </w:rPr>
        <w:t>” sözündən əvvəl “</w:t>
      </w:r>
      <w:r w:rsidR="008770CB" w:rsidRPr="00F43791">
        <w:rPr>
          <w:rFonts w:ascii="Palatino Linotype" w:hAnsi="Palatino Linotype"/>
          <w:b/>
          <w:color w:val="212529"/>
          <w:spacing w:val="2"/>
          <w:shd w:val="clear" w:color="auto" w:fill="FFFFFF"/>
          <w:lang w:val="az-Latn-AZ"/>
        </w:rPr>
        <w:t>teatr tamaşaları, film nümayişi, muzey ziyarəti və simfonik orkestrin konserti sahəsində göstərilən xidmətlərə</w:t>
      </w:r>
      <w:r w:rsidR="008770CB" w:rsidRPr="00F43791">
        <w:rPr>
          <w:rFonts w:ascii="Palatino Linotype" w:hAnsi="Palatino Linotype"/>
          <w:color w:val="212529"/>
          <w:spacing w:val="2"/>
          <w:shd w:val="clear" w:color="auto" w:fill="FFFFFF"/>
          <w:lang w:val="az-Latn-AZ"/>
        </w:rPr>
        <w:t>,” sözləri əlavə edilmişdir, ikinci cümləyə “</w:t>
      </w:r>
      <w:r w:rsidR="008770CB" w:rsidRPr="00F43791">
        <w:rPr>
          <w:rFonts w:ascii="Palatino Linotype" w:hAnsi="Palatino Linotype"/>
          <w:b/>
          <w:color w:val="212529"/>
          <w:spacing w:val="2"/>
          <w:shd w:val="clear" w:color="auto" w:fill="FFFFFF"/>
          <w:lang w:val="az-Latn-AZ"/>
        </w:rPr>
        <w:t>təşkil edir</w:t>
      </w:r>
      <w:r w:rsidR="008770CB" w:rsidRPr="00F43791">
        <w:rPr>
          <w:rFonts w:ascii="Palatino Linotype" w:hAnsi="Palatino Linotype"/>
          <w:color w:val="212529"/>
          <w:spacing w:val="2"/>
          <w:shd w:val="clear" w:color="auto" w:fill="FFFFFF"/>
          <w:lang w:val="az-Latn-AZ"/>
        </w:rPr>
        <w:t xml:space="preserve">” sözlərindən sonra </w:t>
      </w:r>
      <w:r w:rsidR="008770CB" w:rsidRPr="00F43791">
        <w:rPr>
          <w:rFonts w:ascii="Palatino Linotype" w:hAnsi="Palatino Linotype"/>
          <w:b/>
          <w:color w:val="212529"/>
          <w:spacing w:val="2"/>
          <w:shd w:val="clear" w:color="auto" w:fill="FFFFFF"/>
          <w:lang w:val="az-Latn-AZ"/>
        </w:rPr>
        <w:t>“(teatr tamaşaları, film nümayişi, muzey ziyarəti və simfonik orkestrin konserti sahəsində göstərilən xidmətlərə görə qaytarılan məbləğ istisna olmaqla</w:t>
      </w:r>
      <w:r w:rsidR="008770CB" w:rsidRPr="00F43791">
        <w:rPr>
          <w:rFonts w:ascii="Palatino Linotype" w:hAnsi="Palatino Linotype"/>
          <w:color w:val="212529"/>
          <w:spacing w:val="2"/>
          <w:shd w:val="clear" w:color="auto" w:fill="FFFFFF"/>
          <w:lang w:val="az-Latn-AZ"/>
        </w:rPr>
        <w:t>)” sözləri əlavə edilmişdir, üçüncü cümlə dördüncü cümlə hesab edilmişdir və yeni məzmunda üçüncü cümlə əlavə edilmişdir.</w:t>
      </w:r>
    </w:p>
    <w:p w14:paraId="38D0BFB3" w14:textId="1243AA52" w:rsidR="008770CB" w:rsidRPr="00F43791" w:rsidRDefault="008770CB" w:rsidP="004F7079">
      <w:pPr>
        <w:pStyle w:val="af0"/>
        <w:jc w:val="both"/>
        <w:rPr>
          <w:rFonts w:ascii="Palatino Linotype" w:hAnsi="Palatino Linotype"/>
          <w:strike/>
          <w:lang w:val="az-Latn-AZ"/>
        </w:rPr>
      </w:pPr>
    </w:p>
  </w:endnote>
  <w:endnote w:id="1073">
    <w:p w14:paraId="3B5702C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0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165.6-cı maddə əlavə edilmişdir.</w:t>
      </w:r>
    </w:p>
    <w:p w14:paraId="14117FF5" w14:textId="77777777" w:rsidR="008770CB" w:rsidRPr="00F43791" w:rsidRDefault="008770CB" w:rsidP="005D6B10">
      <w:pPr>
        <w:pStyle w:val="af0"/>
        <w:ind w:firstLine="539"/>
        <w:jc w:val="both"/>
        <w:rPr>
          <w:rFonts w:ascii="Palatino Linotype" w:hAnsi="Palatino Linotype"/>
          <w:lang w:val="az-Latn-AZ"/>
        </w:rPr>
      </w:pPr>
    </w:p>
    <w:p w14:paraId="7E66854F" w14:textId="77777777" w:rsidR="008770CB" w:rsidRPr="00F43791" w:rsidRDefault="00245795" w:rsidP="005D6B10">
      <w:pPr>
        <w:pStyle w:val="af0"/>
        <w:ind w:firstLine="540"/>
        <w:jc w:val="both"/>
        <w:rPr>
          <w:rFonts w:ascii="Palatino Linotype" w:hAnsi="Palatino Linotype"/>
          <w:lang w:val="az-Latn-AZ"/>
        </w:rPr>
      </w:pPr>
      <w:hyperlink r:id="rId110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165.6-cı maddəyə yeni məzmunda üçüncü cümlə əlavə edilmişdir.</w:t>
      </w:r>
    </w:p>
    <w:p w14:paraId="3E152774" w14:textId="77777777" w:rsidR="008770CB" w:rsidRPr="00F43791" w:rsidRDefault="008770CB" w:rsidP="005D6B10">
      <w:pPr>
        <w:pStyle w:val="af0"/>
        <w:ind w:firstLine="539"/>
        <w:jc w:val="both"/>
        <w:rPr>
          <w:rFonts w:ascii="Palatino Linotype" w:hAnsi="Palatino Linotype"/>
          <w:strike/>
          <w:lang w:val="az-Latn-AZ"/>
        </w:rPr>
      </w:pPr>
    </w:p>
  </w:endnote>
  <w:endnote w:id="1074">
    <w:p w14:paraId="4C975B71" w14:textId="77777777" w:rsidR="008770CB" w:rsidRPr="00F43791" w:rsidRDefault="008770CB" w:rsidP="005D6B10">
      <w:pPr>
        <w:ind w:firstLine="539"/>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21 dekabr 2012-ci il</w:t>
      </w:r>
      <w:r w:rsidRPr="00F43791">
        <w:rPr>
          <w:rFonts w:ascii="Palatino Linotype" w:hAnsi="Palatino Linotype" w:cs="A1Lat"/>
          <w:sz w:val="20"/>
          <w:szCs w:val="20"/>
          <w:lang w:val="az-Latn-AZ"/>
        </w:rPr>
        <w:t xml:space="preserve"> </w:t>
      </w:r>
      <w:r w:rsidRPr="00F43791">
        <w:rPr>
          <w:rFonts w:ascii="Palatino Linotype" w:hAnsi="Palatino Linotype"/>
          <w:sz w:val="20"/>
          <w:szCs w:val="20"/>
          <w:lang w:val="az-Latn-AZ"/>
        </w:rPr>
        <w:t xml:space="preserve">tarixli </w:t>
      </w:r>
      <w:r w:rsidRPr="00F43791">
        <w:rPr>
          <w:rFonts w:ascii="Palatino Linotype" w:hAnsi="Palatino Linotype"/>
          <w:b/>
          <w:sz w:val="20"/>
          <w:szCs w:val="20"/>
          <w:lang w:val="az-Latn-AZ"/>
        </w:rPr>
        <w:t>509-IVQD</w:t>
      </w:r>
      <w:r w:rsidRPr="00F43791">
        <w:rPr>
          <w:rFonts w:ascii="Palatino Linotype" w:hAnsi="Palatino Linotype"/>
          <w:sz w:val="20"/>
          <w:szCs w:val="20"/>
          <w:lang w:val="az-Latn-AZ"/>
        </w:rPr>
        <w:t xml:space="preserve"> nömrəli Azərbaycan Respublikasının Qanunu </w:t>
      </w:r>
      <w:r w:rsidRPr="00F43791">
        <w:rPr>
          <w:rFonts w:ascii="Palatino Linotype" w:hAnsi="Palatino Linotype"/>
          <w:b/>
          <w:sz w:val="20"/>
          <w:szCs w:val="20"/>
          <w:lang w:val="az-Latn-AZ"/>
        </w:rPr>
        <w:t>(“Azərbaycan” qəzeti, 30 dekabr 2012-ci il, № 293</w:t>
      </w:r>
      <w:r w:rsidRPr="00F43791">
        <w:rPr>
          <w:rFonts w:ascii="Palatino Linotype" w:hAnsi="Palatino Linotype" w:cs="Segoe UI"/>
          <w:b/>
          <w:sz w:val="20"/>
          <w:szCs w:val="20"/>
          <w:lang w:val="az-Latn-AZ"/>
        </w:rPr>
        <w:t>, Azərbaycan Respublikasının Qanunvericilik Toplusu, 2012-ci il, № 12, maddə 1226</w:t>
      </w:r>
      <w:r w:rsidRPr="00F43791">
        <w:rPr>
          <w:rFonts w:ascii="Palatino Linotype" w:hAnsi="Palatino Linotype"/>
          <w:b/>
          <w:sz w:val="20"/>
          <w:szCs w:val="20"/>
          <w:lang w:val="az-Latn-AZ"/>
        </w:rPr>
        <w:t>)</w:t>
      </w:r>
      <w:r w:rsidRPr="00F43791">
        <w:rPr>
          <w:rFonts w:ascii="Palatino Linotype" w:hAnsi="Palatino Linotype"/>
          <w:sz w:val="20"/>
          <w:szCs w:val="20"/>
          <w:lang w:val="az-Latn-AZ"/>
        </w:rPr>
        <w:t xml:space="preserve"> ilə </w:t>
      </w:r>
      <w:r w:rsidRPr="00F43791">
        <w:rPr>
          <w:rStyle w:val="FontStyle21"/>
          <w:rFonts w:ascii="Palatino Linotype" w:hAnsi="Palatino Linotype" w:cs="Segoe UI"/>
          <w:sz w:val="20"/>
          <w:szCs w:val="20"/>
          <w:lang w:val="az-Latn-AZ" w:eastAsia="az-Latn-AZ"/>
        </w:rPr>
        <w:t>166.1.1-ci və 166.1.2-ci maddələr yeni məzmunda veril</w:t>
      </w:r>
      <w:r w:rsidRPr="00F43791">
        <w:rPr>
          <w:rFonts w:ascii="Palatino Linotype" w:hAnsi="Palatino Linotype"/>
          <w:sz w:val="20"/>
          <w:szCs w:val="20"/>
          <w:lang w:val="az-Latn-AZ"/>
        </w:rPr>
        <w:t>mişdir.</w:t>
      </w:r>
    </w:p>
    <w:p w14:paraId="659BD0C5" w14:textId="77777777" w:rsidR="008770CB" w:rsidRPr="00F43791" w:rsidRDefault="008770CB" w:rsidP="005D6B10">
      <w:pPr>
        <w:ind w:firstLine="567"/>
        <w:rPr>
          <w:rFonts w:ascii="Palatino Linotype" w:hAnsi="Palatino Linotype"/>
          <w:sz w:val="20"/>
          <w:szCs w:val="20"/>
          <w:lang w:val="az-Latn-AZ"/>
        </w:rPr>
      </w:pPr>
    </w:p>
    <w:p w14:paraId="25A503CA"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468F1747"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166.1.1. malların göndərildiyi və ya təqdim edildiyi, işlərin görüldüyü və ya xidmətlərin göstərildiyi vaxtda, yaxud</w:t>
      </w:r>
    </w:p>
    <w:p w14:paraId="7A7CCFCA"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166.1.2. malların göndərilməsi onların daşınmasını nəzərdə tutursa, daşınmanın başlandığı vaxtda.</w:t>
      </w:r>
    </w:p>
    <w:p w14:paraId="213C5FC9" w14:textId="77777777" w:rsidR="008770CB" w:rsidRPr="00F43791" w:rsidRDefault="008770CB" w:rsidP="005D6B10">
      <w:pPr>
        <w:ind w:firstLine="539"/>
        <w:jc w:val="both"/>
        <w:rPr>
          <w:rFonts w:ascii="Palatino Linotype" w:hAnsi="Palatino Linotype"/>
          <w:color w:val="0000FF"/>
          <w:sz w:val="20"/>
          <w:szCs w:val="20"/>
          <w:lang w:val="az-Latn-AZ"/>
        </w:rPr>
      </w:pPr>
    </w:p>
    <w:p w14:paraId="24336EF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166.1-ci maddənin birinci cümləsinə "</w:t>
      </w:r>
      <w:r w:rsidRPr="00F43791">
        <w:rPr>
          <w:rStyle w:val="FontStyle21"/>
          <w:rFonts w:ascii="Palatino Linotype" w:hAnsi="Palatino Linotype" w:cs="Segoe UI"/>
          <w:b/>
          <w:sz w:val="20"/>
          <w:szCs w:val="20"/>
          <w:lang w:val="az-Latn-AZ" w:eastAsia="az-Latn-AZ"/>
        </w:rPr>
        <w:t>üçün</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ödəmə 30 gün müddətində həyata keçirildikdə ödəmənin həyata keçirildiyi, ödəmə 30 gündən sonra həyata keçirildikdə isə</w:t>
      </w:r>
      <w:r w:rsidRPr="00F43791">
        <w:rPr>
          <w:rStyle w:val="FontStyle21"/>
          <w:rFonts w:ascii="Palatino Linotype" w:hAnsi="Palatino Linotype" w:cs="Segoe UI"/>
          <w:sz w:val="20"/>
          <w:szCs w:val="20"/>
          <w:lang w:val="az-Latn-AZ" w:eastAsia="az-Latn-AZ"/>
        </w:rPr>
        <w:t xml:space="preserve">" sözləri əlavə </w:t>
      </w:r>
      <w:r w:rsidRPr="00F43791">
        <w:rPr>
          <w:rFonts w:ascii="Palatino Linotype" w:hAnsi="Palatino Linotype"/>
          <w:lang w:val="az-Latn-AZ"/>
        </w:rPr>
        <w:t>edilmişdir.</w:t>
      </w:r>
    </w:p>
    <w:p w14:paraId="64350ED6" w14:textId="77777777" w:rsidR="008770CB" w:rsidRPr="00F43791" w:rsidRDefault="008770CB" w:rsidP="005D6B10">
      <w:pPr>
        <w:pStyle w:val="af0"/>
        <w:ind w:firstLine="539"/>
        <w:jc w:val="both"/>
        <w:rPr>
          <w:rFonts w:ascii="Palatino Linotype" w:hAnsi="Palatino Linotype"/>
          <w:b/>
          <w:color w:val="0000FF"/>
          <w:lang w:val="az-Latn-AZ"/>
        </w:rPr>
      </w:pPr>
    </w:p>
    <w:p w14:paraId="6287136A" w14:textId="77777777" w:rsidR="008770CB" w:rsidRPr="00F43791" w:rsidRDefault="00245795" w:rsidP="005D6B10">
      <w:pPr>
        <w:pStyle w:val="af0"/>
        <w:ind w:firstLine="539"/>
        <w:jc w:val="both"/>
        <w:rPr>
          <w:rFonts w:ascii="Palatino Linotype" w:hAnsi="Palatino Linotype"/>
          <w:i/>
          <w:strike/>
          <w:lang w:val="az-Latn-AZ"/>
        </w:rPr>
      </w:pPr>
      <w:hyperlink r:id="rId1104"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166-cı maddənin mətni yeni redaksiyada verilmişdir.</w:t>
      </w:r>
    </w:p>
    <w:p w14:paraId="7300A405" w14:textId="77777777" w:rsidR="008770CB" w:rsidRPr="00F43791" w:rsidRDefault="008770CB" w:rsidP="005D6B10">
      <w:pPr>
        <w:ind w:firstLine="567"/>
        <w:rPr>
          <w:rFonts w:ascii="Palatino Linotype" w:hAnsi="Palatino Linotype"/>
          <w:sz w:val="20"/>
          <w:szCs w:val="20"/>
          <w:lang w:val="az-Latn-AZ"/>
        </w:rPr>
      </w:pPr>
    </w:p>
    <w:p w14:paraId="7AA13DD6"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16CE3BD9" w14:textId="77777777" w:rsidR="008770CB" w:rsidRPr="00F43791" w:rsidRDefault="008770CB" w:rsidP="005D6B10">
      <w:pPr>
        <w:ind w:firstLine="539"/>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 xml:space="preserve">166.1. Bu maddədə başqa hallar nəzərdə tutulmamışdırsa, vergi tutulan əməliyyatın vaxtı həmin əməliyyat üçün </w:t>
      </w:r>
      <w:r w:rsidRPr="00F43791">
        <w:rPr>
          <w:rStyle w:val="FontStyle21"/>
          <w:rFonts w:ascii="Palatino Linotype" w:hAnsi="Palatino Linotype" w:cs="Segoe UI"/>
          <w:i/>
          <w:strike/>
          <w:sz w:val="20"/>
          <w:szCs w:val="20"/>
          <w:lang w:val="az-Latn-AZ" w:eastAsia="az-Latn-AZ"/>
        </w:rPr>
        <w:t>ödəmə 30 gün müddətində həyata keçirildikdə ödəmənin həyata keçirildiyi, ödəmə 30 gündən sonra həyata keçirildikdə isə</w:t>
      </w:r>
      <w:r w:rsidRPr="00F43791">
        <w:rPr>
          <w:rFonts w:ascii="Palatino Linotype" w:hAnsi="Palatino Linotype" w:cs="Arial"/>
          <w:i/>
          <w:strike/>
          <w:sz w:val="20"/>
          <w:szCs w:val="20"/>
          <w:lang w:val="az-Latn-AZ"/>
        </w:rPr>
        <w:t xml:space="preserve"> ƏDV-nin elektron vergi hesab-fakturasının verildiyi vaxt sayılır. Bu Məcəllənin 166.1.1-ci və 166.1.2-ci maddələrində göstərilən müddətlərdən sonrakı 5 gün ərzində ƏDV-nin elektron vergi hesab-fakturası verilmirsə, vergi tutulan əməliyyat aşağıdakı vaxtlarda aparılmış sayılır:</w:t>
      </w:r>
      <w:r w:rsidRPr="00F43791">
        <w:rPr>
          <w:rStyle w:val="afa"/>
          <w:rFonts w:ascii="Palatino Linotype" w:hAnsi="Palatino Linotype" w:cs="Arial"/>
          <w:b/>
          <w:i/>
          <w:strike/>
          <w:color w:val="0000FF"/>
          <w:sz w:val="20"/>
          <w:szCs w:val="20"/>
          <w:lang w:val="az-Latn-AZ"/>
        </w:rPr>
        <w:t xml:space="preserve"> </w:t>
      </w:r>
    </w:p>
    <w:p w14:paraId="00DAA61D" w14:textId="77777777" w:rsidR="008770CB" w:rsidRPr="00F43791" w:rsidRDefault="008770CB" w:rsidP="005D6B10">
      <w:pPr>
        <w:pStyle w:val="Style4"/>
        <w:widowControl/>
        <w:tabs>
          <w:tab w:val="left" w:pos="1157"/>
        </w:tabs>
        <w:spacing w:line="240" w:lineRule="auto"/>
        <w:ind w:firstLine="539"/>
        <w:jc w:val="both"/>
        <w:rPr>
          <w:rStyle w:val="FontStyle21"/>
          <w:rFonts w:ascii="Palatino Linotype" w:hAnsi="Palatino Linotype" w:cs="Segoe UI"/>
          <w:sz w:val="20"/>
          <w:szCs w:val="20"/>
          <w:lang w:val="az-Latn-AZ" w:eastAsia="az-Latn-AZ"/>
        </w:rPr>
      </w:pPr>
      <w:r w:rsidRPr="00F43791">
        <w:rPr>
          <w:rStyle w:val="FontStyle21"/>
          <w:rFonts w:ascii="Palatino Linotype" w:hAnsi="Palatino Linotype" w:cs="Segoe UI"/>
          <w:i/>
          <w:strike/>
          <w:sz w:val="20"/>
          <w:szCs w:val="20"/>
          <w:lang w:val="az-Latn-AZ" w:eastAsia="az-Latn-AZ"/>
        </w:rPr>
        <w:t>166.1.1. Malların təqdim edilməsindən, işlərin görülməsindən və xidmətlərin göstərilməsindən ödəmə 30 gün müddətində həyata keçirildikdə ödəmənin həyata keçirildiyi vaxtda, 30 gündən sonra həyata keçirildikdə isə malların göndərildiyi və ya təqdim edildiyi, işlərin görüldüyü və xidmətlərin göstərildiyi vaxtda; və yaxud;</w:t>
      </w:r>
    </w:p>
    <w:p w14:paraId="5F235570" w14:textId="77777777" w:rsidR="008770CB" w:rsidRPr="00F43791" w:rsidRDefault="008770CB" w:rsidP="005D6B10">
      <w:pPr>
        <w:ind w:firstLine="539"/>
        <w:jc w:val="both"/>
        <w:rPr>
          <w:rFonts w:ascii="Palatino Linotype" w:hAnsi="Palatino Linotype" w:cs="Arial"/>
          <w:sz w:val="20"/>
          <w:szCs w:val="20"/>
          <w:lang w:val="az-Latn-AZ"/>
        </w:rPr>
      </w:pPr>
      <w:r w:rsidRPr="00F43791">
        <w:rPr>
          <w:rStyle w:val="FontStyle21"/>
          <w:rFonts w:ascii="Palatino Linotype" w:hAnsi="Palatino Linotype" w:cs="Segoe UI"/>
          <w:i/>
          <w:strike/>
          <w:sz w:val="20"/>
          <w:szCs w:val="20"/>
          <w:lang w:val="az-Latn-AZ" w:eastAsia="az-Latn-AZ"/>
        </w:rPr>
        <w:t>166.1.2. malların göndərilməsi onların daşınmasını nəzərdə tutursa, ödəmə 30 gün müddətində həyata keçirildikdə ödəmənin həyata keçirildiyi vaxtda, 30 gündən sonra həyata keçirildikdə isə daşınmanın başlandığı vaxtda.</w:t>
      </w:r>
    </w:p>
    <w:p w14:paraId="69919EA6" w14:textId="77777777" w:rsidR="008770CB" w:rsidRPr="00F43791" w:rsidRDefault="008770CB" w:rsidP="005D6B10">
      <w:pPr>
        <w:ind w:firstLine="539"/>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166.2. Ödəmə bu Məcəllənin 166.1.1-ci və ya 166.1.2-ci maddələrində göstərilən müddət başlananadək həyata keçirildikdə, ödəmədən sonrakı 5 gün ərzində ƏDV-nin elektron vergi hesab-fakturası verilmirsə, vergi tutulan əməliyyat ödəmə həyata keçirildikdə aparılmış sayılır. Vergi tutulan əməliyyat üçün iki və ya daha çox ödəmə aparılırsa, hər ödəmə ödəniş miqdarında ayrıca əməliyyat üçün həyata keçirilmiş sayılır.</w:t>
      </w:r>
    </w:p>
    <w:p w14:paraId="1280405E" w14:textId="77777777" w:rsidR="008770CB" w:rsidRPr="00F43791" w:rsidRDefault="008770CB" w:rsidP="005D6B10">
      <w:pPr>
        <w:ind w:firstLine="539"/>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166.3. Xidmətlər müntəzəm və ya daimi əsasda göstərilirsə, xidmətlərin göstərilməsi vaxtı bu əməliyyatın hər hansı hissəsi üçün hər dəfə ƏDV-nin elektron vergi hesab-fakturasının verildiyi vaxt, yaxud ödəmə əvvəl həyata keçirilmişsə, əməliyyatın hər hansı hissəsinin ödənildiyi vaxt sayılır.</w:t>
      </w:r>
    </w:p>
    <w:p w14:paraId="5D320580" w14:textId="77777777" w:rsidR="008770CB" w:rsidRPr="00F43791" w:rsidRDefault="008770CB" w:rsidP="005D6B10">
      <w:pPr>
        <w:ind w:firstLine="539"/>
        <w:jc w:val="both"/>
        <w:rPr>
          <w:rFonts w:ascii="Palatino Linotype" w:hAnsi="Palatino Linotype" w:cs="Arial"/>
          <w:i/>
          <w:strike/>
          <w:sz w:val="20"/>
          <w:szCs w:val="20"/>
          <w:lang w:val="az-Latn-AZ"/>
        </w:rPr>
      </w:pPr>
      <w:r w:rsidRPr="00F43791">
        <w:rPr>
          <w:rFonts w:ascii="Palatino Linotype" w:hAnsi="Palatino Linotype" w:cs="Arial"/>
          <w:i/>
          <w:strike/>
          <w:sz w:val="20"/>
          <w:szCs w:val="20"/>
          <w:lang w:val="az-Latn-AZ"/>
        </w:rPr>
        <w:t>166.4. Bu Məcəllənin 159.3-cü və 159.5-ci maddələri tətbiq edildikdə, vergi tutulan əməliyyatın aparılması vaxtı mallardan, işlərdən və ya xidmətlərdən istifadə edilməsinə, yaxud onların istehlakına başlandığı vaxt sayılır. Bu Məcəllənin 159.4-cü maddəsində göstərilən hallarda vergi tutulan əməliyyatın aparılması vaxtı işçilər üçün mallar göndərildiyi, işlər görüldüyü, xidmətlər göstərildiyi vaxt sayılır. Bu Məcəllənin 159.6-cı maddəsi tətbiq edildikdə, ləğvetmənin qüvvəyə minməsindən bilavasitə əvvəlki vaxt (gün) malların göndərilməsi vaxtı sayılır.</w:t>
      </w:r>
    </w:p>
    <w:p w14:paraId="6309F7E8" w14:textId="77777777" w:rsidR="008770CB" w:rsidRPr="00F43791" w:rsidRDefault="008770CB" w:rsidP="005D6B10">
      <w:pPr>
        <w:pStyle w:val="af0"/>
        <w:ind w:firstLine="539"/>
        <w:jc w:val="both"/>
        <w:rPr>
          <w:rFonts w:ascii="Palatino Linotype" w:hAnsi="Palatino Linotype"/>
          <w:strike/>
          <w:lang w:val="az-Latn-AZ"/>
        </w:rPr>
      </w:pPr>
    </w:p>
  </w:endnote>
  <w:endnote w:id="1075">
    <w:p w14:paraId="10787B84" w14:textId="53E07C8C"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05"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166.1.1-ci maddədə “</w:t>
      </w:r>
      <w:r w:rsidRPr="00F43791">
        <w:rPr>
          <w:rFonts w:ascii="Palatino Linotype" w:hAnsi="Palatino Linotype"/>
          <w:b/>
          <w:lang w:val="az-Latn-AZ"/>
        </w:rPr>
        <w:t>bankda onun</w:t>
      </w:r>
      <w:r w:rsidRPr="00F43791">
        <w:rPr>
          <w:rFonts w:ascii="Palatino Linotype" w:hAnsi="Palatino Linotype"/>
          <w:lang w:val="az-Latn-AZ"/>
        </w:rPr>
        <w:t>” sözləri “</w:t>
      </w:r>
      <w:r w:rsidRPr="00F43791">
        <w:rPr>
          <w:rFonts w:ascii="Palatino Linotype" w:hAnsi="Palatino Linotype"/>
          <w:b/>
          <w:lang w:val="az-Latn-AZ"/>
        </w:rPr>
        <w:t>onun bank və digər ödəniş</w:t>
      </w:r>
      <w:r w:rsidRPr="00F43791">
        <w:rPr>
          <w:rFonts w:ascii="Palatino Linotype" w:hAnsi="Palatino Linotype"/>
          <w:lang w:val="az-Latn-AZ"/>
        </w:rPr>
        <w:t>” sözləri ilə əvəz edilmişdir.</w:t>
      </w:r>
    </w:p>
    <w:p w14:paraId="79273092" w14:textId="77777777" w:rsidR="008770CB" w:rsidRPr="00F43791" w:rsidRDefault="008770CB" w:rsidP="005D6B10">
      <w:pPr>
        <w:pStyle w:val="af0"/>
        <w:ind w:firstLine="567"/>
        <w:jc w:val="both"/>
        <w:rPr>
          <w:rFonts w:ascii="Palatino Linotype" w:hAnsi="Palatino Linotype"/>
          <w:lang w:val="az-Latn-AZ"/>
        </w:rPr>
      </w:pPr>
    </w:p>
    <w:p w14:paraId="6F7F4507" w14:textId="71380470" w:rsidR="008770CB" w:rsidRPr="00F43791" w:rsidRDefault="00245795" w:rsidP="005D6B10">
      <w:pPr>
        <w:pStyle w:val="af0"/>
        <w:spacing w:after="120"/>
        <w:ind w:firstLine="540"/>
        <w:jc w:val="both"/>
        <w:rPr>
          <w:rFonts w:ascii="Palatino Linotype" w:hAnsi="Palatino Linotype"/>
          <w:lang w:val="az-Latn-AZ"/>
        </w:rPr>
      </w:pPr>
      <w:hyperlink r:id="rId110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166.1.1-ci maddəyə “</w:t>
      </w:r>
      <w:r w:rsidR="008770CB" w:rsidRPr="00F43791">
        <w:rPr>
          <w:rFonts w:ascii="Palatino Linotype" w:hAnsi="Palatino Linotype"/>
          <w:b/>
          <w:bCs/>
          <w:lang w:val="az-Latn-AZ"/>
        </w:rPr>
        <w:t>nağd</w:t>
      </w:r>
      <w:r w:rsidR="008770CB" w:rsidRPr="00F43791">
        <w:rPr>
          <w:rFonts w:ascii="Palatino Linotype" w:hAnsi="Palatino Linotype"/>
          <w:lang w:val="az-Latn-AZ"/>
        </w:rPr>
        <w:t>” sözündən əvvəl “</w:t>
      </w:r>
      <w:bookmarkStart w:id="105" w:name="_Hlk154827807"/>
      <w:r w:rsidR="008770CB" w:rsidRPr="00F43791">
        <w:rPr>
          <w:rFonts w:ascii="Palatino Linotype" w:hAnsi="Palatino Linotype"/>
          <w:b/>
          <w:bCs/>
          <w:lang w:val="az-Latn-AZ"/>
        </w:rPr>
        <w:t>bu Məcəllənin 16.1.8-ci maddəsində göstərilən, nəzarət-kassa aparatı tətbiq edilməli olan fəaliyyət növləri istisna olmaqla digər fəaliyyət növləri üzrə</w:t>
      </w:r>
      <w:bookmarkEnd w:id="105"/>
      <w:r w:rsidR="008770CB" w:rsidRPr="00F43791">
        <w:rPr>
          <w:rFonts w:ascii="Palatino Linotype" w:hAnsi="Palatino Linotype"/>
          <w:lang w:val="az-Latn-AZ"/>
        </w:rPr>
        <w:t>” sözləri əlavə edilmişdir.</w:t>
      </w:r>
    </w:p>
    <w:p w14:paraId="0087FE48" w14:textId="77777777" w:rsidR="008770CB" w:rsidRPr="00F43791" w:rsidRDefault="008770CB" w:rsidP="005D6B10">
      <w:pPr>
        <w:pStyle w:val="af0"/>
        <w:rPr>
          <w:rFonts w:ascii="Palatino Linotype" w:hAnsi="Palatino Linotype"/>
          <w:lang w:val="az-Latn-AZ"/>
        </w:rPr>
      </w:pPr>
    </w:p>
  </w:endnote>
  <w:endnote w:id="1076">
    <w:p w14:paraId="7C32B072" w14:textId="0D0F3507"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07"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166.1.1-1-ci maddə əlavə edilmişdir.</w:t>
      </w:r>
    </w:p>
    <w:p w14:paraId="3FA810A2" w14:textId="77777777" w:rsidR="008770CB" w:rsidRPr="00F43791" w:rsidRDefault="008770CB" w:rsidP="005D6B10">
      <w:pPr>
        <w:pStyle w:val="af0"/>
        <w:ind w:firstLine="539"/>
        <w:jc w:val="both"/>
        <w:rPr>
          <w:rFonts w:ascii="Palatino Linotype" w:hAnsi="Palatino Linotype"/>
          <w:lang w:val="az-Latn-AZ"/>
        </w:rPr>
      </w:pPr>
    </w:p>
  </w:endnote>
  <w:endnote w:id="1077">
    <w:p w14:paraId="2D92E89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08"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166.3-cü maddə yeni redaksiyada veril</w:t>
      </w:r>
      <w:r w:rsidRPr="00F43791">
        <w:rPr>
          <w:rFonts w:ascii="Palatino Linotype" w:hAnsi="Palatino Linotype"/>
          <w:lang w:val="az-Latn-AZ"/>
        </w:rPr>
        <w:t>mişdir.</w:t>
      </w:r>
    </w:p>
    <w:p w14:paraId="77F215F0" w14:textId="77777777" w:rsidR="008770CB" w:rsidRPr="00F43791" w:rsidRDefault="008770CB" w:rsidP="005D6B10">
      <w:pPr>
        <w:pStyle w:val="af0"/>
        <w:ind w:firstLine="539"/>
        <w:jc w:val="both"/>
        <w:rPr>
          <w:rFonts w:ascii="Palatino Linotype" w:hAnsi="Palatino Linotype"/>
          <w:lang w:val="az-Latn-AZ"/>
        </w:rPr>
      </w:pPr>
    </w:p>
    <w:p w14:paraId="1D4088A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FC7613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i/>
          <w:strike/>
          <w:lang w:val="az-Latn-AZ"/>
        </w:rPr>
        <w:t>166.3. Bu Məcəllənin 159.6-cı maddəsi tətbiq edildikdə, ləğvetmənin qüvvəyə minməsindən bilavasitə əvvəlki vaxt (gün) vergi tutulan əməliyyatın vaxtı sayılır.</w:t>
      </w:r>
    </w:p>
    <w:p w14:paraId="2EEA0A39" w14:textId="77777777" w:rsidR="008770CB" w:rsidRPr="00F43791" w:rsidRDefault="008770CB" w:rsidP="005D6B10">
      <w:pPr>
        <w:pStyle w:val="af0"/>
        <w:ind w:firstLine="539"/>
        <w:jc w:val="both"/>
        <w:rPr>
          <w:rFonts w:ascii="Palatino Linotype" w:hAnsi="Palatino Linotype"/>
          <w:lang w:val="az-Latn-AZ"/>
        </w:rPr>
      </w:pPr>
    </w:p>
  </w:endnote>
  <w:endnote w:id="1078">
    <w:p w14:paraId="6396F4DC" w14:textId="1B71F63B"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09"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166.6-cı maddənin üçüncü cümləsi çıxarılmışdır.</w:t>
      </w:r>
    </w:p>
    <w:p w14:paraId="313C990E" w14:textId="77777777" w:rsidR="008770CB" w:rsidRPr="00F43791" w:rsidRDefault="008770CB" w:rsidP="005D6B10">
      <w:pPr>
        <w:pStyle w:val="af0"/>
        <w:ind w:firstLine="539"/>
        <w:jc w:val="both"/>
        <w:rPr>
          <w:rFonts w:ascii="Palatino Linotype" w:hAnsi="Palatino Linotype"/>
          <w:lang w:val="az-Latn-AZ"/>
        </w:rPr>
      </w:pPr>
    </w:p>
  </w:endnote>
  <w:endnote w:id="1079">
    <w:p w14:paraId="67771507" w14:textId="7E00011C" w:rsidR="008770CB" w:rsidRPr="00F43791" w:rsidRDefault="008770CB" w:rsidP="00CF5C0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10"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166.7-ci maddəyə “</w:t>
      </w:r>
      <w:r w:rsidRPr="00F43791">
        <w:rPr>
          <w:rFonts w:ascii="Palatino Linotype" w:hAnsi="Palatino Linotype"/>
          <w:b/>
          <w:bCs/>
          <w:color w:val="212529"/>
          <w:spacing w:val="2"/>
          <w:shd w:val="clear" w:color="auto" w:fill="FFFFFF"/>
          <w:lang w:val="az-Latn-AZ"/>
        </w:rPr>
        <w:t>dəyərinin</w:t>
      </w:r>
      <w:r w:rsidRPr="00F43791">
        <w:rPr>
          <w:rFonts w:ascii="Palatino Linotype" w:hAnsi="Palatino Linotype"/>
          <w:color w:val="212529"/>
          <w:spacing w:val="2"/>
          <w:shd w:val="clear" w:color="auto" w:fill="FFFFFF"/>
          <w:lang w:val="az-Latn-AZ"/>
        </w:rPr>
        <w:t>” sözündən sonra “</w:t>
      </w:r>
      <w:r w:rsidRPr="00F43791">
        <w:rPr>
          <w:rFonts w:ascii="Palatino Linotype" w:hAnsi="Palatino Linotype"/>
          <w:b/>
          <w:bCs/>
          <w:color w:val="212529"/>
          <w:spacing w:val="2"/>
          <w:shd w:val="clear" w:color="auto" w:fill="FFFFFF"/>
          <w:lang w:val="az-Latn-AZ"/>
        </w:rPr>
        <w:t>və ya ƏDV məbləğinin</w:t>
      </w:r>
      <w:r w:rsidRPr="00F43791">
        <w:rPr>
          <w:rFonts w:ascii="Palatino Linotype" w:hAnsi="Palatino Linotype"/>
          <w:color w:val="212529"/>
          <w:spacing w:val="2"/>
          <w:shd w:val="clear" w:color="auto" w:fill="FFFFFF"/>
          <w:lang w:val="az-Latn-AZ"/>
        </w:rPr>
        <w:t xml:space="preserve">” sözləri əlavə </w:t>
      </w:r>
      <w:r w:rsidRPr="00F43791">
        <w:rPr>
          <w:rFonts w:ascii="Palatino Linotype" w:hAnsi="Palatino Linotype"/>
          <w:lang w:val="az-Latn-AZ"/>
        </w:rPr>
        <w:t>edilmişdir.</w:t>
      </w:r>
    </w:p>
    <w:p w14:paraId="5E6EADBE" w14:textId="77777777" w:rsidR="008770CB" w:rsidRPr="00F43791" w:rsidRDefault="008770CB" w:rsidP="00CF5C00">
      <w:pPr>
        <w:pStyle w:val="af0"/>
        <w:ind w:firstLine="539"/>
        <w:jc w:val="both"/>
        <w:rPr>
          <w:rFonts w:ascii="Palatino Linotype" w:hAnsi="Palatino Linotype"/>
          <w:lang w:val="az-Latn-AZ"/>
        </w:rPr>
      </w:pPr>
    </w:p>
  </w:endnote>
  <w:endnote w:id="1080">
    <w:p w14:paraId="7CC86E99"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168.1-ci maddədə "</w:t>
      </w:r>
      <w:r w:rsidRPr="00F43791">
        <w:rPr>
          <w:rFonts w:ascii="Palatino Linotype" w:hAnsi="Palatino Linotype"/>
          <w:b/>
          <w:lang w:val="tr-TR"/>
        </w:rPr>
        <w:t>Məcəllənin</w:t>
      </w:r>
      <w:r w:rsidRPr="00F43791">
        <w:rPr>
          <w:rFonts w:ascii="Palatino Linotype" w:hAnsi="Palatino Linotype"/>
          <w:lang w:val="tr-TR"/>
        </w:rPr>
        <w:t>" sözü "</w:t>
      </w:r>
      <w:r w:rsidRPr="00F43791">
        <w:rPr>
          <w:rFonts w:ascii="Palatino Linotype" w:hAnsi="Palatino Linotype"/>
          <w:b/>
          <w:lang w:val="tr-TR"/>
        </w:rPr>
        <w:t>fəsilin</w:t>
      </w:r>
      <w:r w:rsidRPr="00F43791">
        <w:rPr>
          <w:rFonts w:ascii="Palatino Linotype" w:hAnsi="Palatino Linotype"/>
          <w:lang w:val="tr-TR"/>
        </w:rPr>
        <w:t>" sözü ilə əvəz edilmişdir.</w:t>
      </w:r>
    </w:p>
    <w:p w14:paraId="3047CC7C" w14:textId="77777777" w:rsidR="008770CB" w:rsidRPr="00F43791" w:rsidRDefault="008770CB" w:rsidP="005D6B10">
      <w:pPr>
        <w:pStyle w:val="af0"/>
        <w:ind w:firstLine="539"/>
        <w:jc w:val="both"/>
        <w:rPr>
          <w:rFonts w:ascii="Palatino Linotype" w:hAnsi="Palatino Linotype"/>
          <w:lang w:val="az-Latn-AZ"/>
        </w:rPr>
      </w:pPr>
    </w:p>
  </w:endnote>
  <w:endnote w:id="1081">
    <w:p w14:paraId="4D7C6FE9"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168.1.1-ci maddəyə yeni məzmunda ikinci cümlə əlavə edilmişdir.</w:t>
      </w:r>
    </w:p>
    <w:p w14:paraId="39DE26B2" w14:textId="77777777" w:rsidR="008770CB" w:rsidRPr="00F43791" w:rsidRDefault="008770CB" w:rsidP="005D6B10">
      <w:pPr>
        <w:pStyle w:val="af0"/>
        <w:ind w:firstLine="539"/>
        <w:jc w:val="both"/>
        <w:rPr>
          <w:rFonts w:ascii="Palatino Linotype" w:hAnsi="Palatino Linotype"/>
          <w:lang w:val="az-Latn-AZ"/>
        </w:rPr>
      </w:pPr>
    </w:p>
  </w:endnote>
  <w:endnote w:id="1082">
    <w:p w14:paraId="1A7F477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 xml:space="preserve">Azərbaycan Respublikasının qanunvericilik toplusu, 2002-ci il, № 12, maddə 707 </w:t>
      </w:r>
      <w:r w:rsidRPr="00F43791">
        <w:rPr>
          <w:rFonts w:ascii="Palatino Linotype" w:hAnsi="Palatino Linotype"/>
          <w:lang w:val="az-Latn-AZ"/>
        </w:rPr>
        <w:t xml:space="preserve">) ilə 168.1.5-ci maddənin birinci cümləsi yeni redaksiyada verilmişdir. </w:t>
      </w:r>
    </w:p>
    <w:p w14:paraId="1FE5810A" w14:textId="77777777" w:rsidR="008770CB" w:rsidRPr="00F43791" w:rsidRDefault="008770CB" w:rsidP="005D6B10">
      <w:pPr>
        <w:pStyle w:val="af0"/>
        <w:ind w:firstLine="539"/>
        <w:jc w:val="both"/>
        <w:rPr>
          <w:rFonts w:ascii="Palatino Linotype" w:hAnsi="Palatino Linotype"/>
          <w:lang w:val="az-Latn-AZ"/>
        </w:rPr>
      </w:pPr>
    </w:p>
    <w:p w14:paraId="42942A2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92326D7"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168.1.5. iş görənin və ya xidmət göstərənin daimi nümayəndəliyinin yerləşdiyi yer - bu iş və ya xidmət həmin daimi nümayəndəliklə bilavasitə bağlıdırsa.</w:t>
      </w:r>
    </w:p>
    <w:p w14:paraId="6495D0CF" w14:textId="77777777" w:rsidR="008770CB" w:rsidRPr="00F43791" w:rsidRDefault="008770CB" w:rsidP="005D6B10">
      <w:pPr>
        <w:pStyle w:val="af0"/>
        <w:ind w:firstLine="539"/>
        <w:jc w:val="both"/>
        <w:rPr>
          <w:rFonts w:ascii="Palatino Linotype" w:hAnsi="Palatino Linotype"/>
          <w:lang w:val="az-Latn-AZ"/>
        </w:rPr>
      </w:pPr>
    </w:p>
  </w:endnote>
  <w:endnote w:id="1083">
    <w:p w14:paraId="627872B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1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168.1.5-ci maddənin ikinci hissəyə “</w:t>
      </w:r>
      <w:r w:rsidRPr="00F43791">
        <w:rPr>
          <w:rFonts w:ascii="Palatino Linotype" w:hAnsi="Palatino Linotype"/>
          <w:b/>
          <w:lang w:val="az-Latn-AZ"/>
        </w:rPr>
        <w:t>güzəşt edilməsi</w:t>
      </w:r>
      <w:r w:rsidRPr="00F43791">
        <w:rPr>
          <w:rFonts w:ascii="Palatino Linotype" w:hAnsi="Palatino Linotype"/>
          <w:lang w:val="az-Latn-AZ"/>
        </w:rPr>
        <w:t xml:space="preserve">” sözlərindən sonra </w:t>
      </w:r>
      <w:r w:rsidRPr="00F43791">
        <w:rPr>
          <w:rFonts w:ascii="Palatino Linotype" w:hAnsi="Palatino Linotype"/>
          <w:b/>
          <w:lang w:val="az-Latn-AZ"/>
        </w:rPr>
        <w:t>“, o cümlədən istifadəyə verilməsi</w:t>
      </w:r>
      <w:r w:rsidRPr="00F43791">
        <w:rPr>
          <w:rFonts w:ascii="Palatino Linotype" w:hAnsi="Palatino Linotype"/>
          <w:lang w:val="az-Latn-AZ"/>
        </w:rPr>
        <w:t>” sözləri əlavə edilmişdir.</w:t>
      </w:r>
    </w:p>
    <w:p w14:paraId="41D57DF8" w14:textId="77777777" w:rsidR="008770CB" w:rsidRPr="00F43791" w:rsidRDefault="008770CB" w:rsidP="005D6B10">
      <w:pPr>
        <w:pStyle w:val="af0"/>
        <w:ind w:firstLine="540"/>
        <w:jc w:val="both"/>
        <w:rPr>
          <w:rFonts w:ascii="Palatino Linotype" w:hAnsi="Palatino Linotype"/>
          <w:lang w:val="az-Latn-AZ"/>
        </w:rPr>
      </w:pPr>
    </w:p>
  </w:endnote>
  <w:endnote w:id="1084">
    <w:p w14:paraId="364E625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1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168.1.5-ci maddənin dördüncü hissədə “</w:t>
      </w:r>
      <w:r w:rsidRPr="00F43791">
        <w:rPr>
          <w:rFonts w:ascii="Palatino Linotype" w:hAnsi="Palatino Linotype"/>
          <w:b/>
          <w:lang w:val="az-Latn-AZ"/>
        </w:rPr>
        <w:t>verilməsi</w:t>
      </w:r>
      <w:r w:rsidRPr="00F43791">
        <w:rPr>
          <w:rFonts w:ascii="Palatino Linotype" w:hAnsi="Palatino Linotype"/>
          <w:lang w:val="az-Latn-AZ"/>
        </w:rPr>
        <w:t>” sözü “</w:t>
      </w:r>
      <w:r w:rsidRPr="00F43791">
        <w:rPr>
          <w:rFonts w:ascii="Palatino Linotype" w:hAnsi="Palatino Linotype"/>
          <w:b/>
          <w:lang w:val="az-Latn-AZ"/>
        </w:rPr>
        <w:t>təchiz edilməsi</w:t>
      </w:r>
      <w:r w:rsidRPr="00F43791">
        <w:rPr>
          <w:rFonts w:ascii="Palatino Linotype" w:hAnsi="Palatino Linotype"/>
          <w:lang w:val="az-Latn-AZ"/>
        </w:rPr>
        <w:t>” sözləri ilə əvəz edilmişdir və həmin hissəyə “</w:t>
      </w:r>
      <w:r w:rsidRPr="00F43791">
        <w:rPr>
          <w:rFonts w:ascii="Palatino Linotype" w:hAnsi="Palatino Linotype"/>
          <w:b/>
          <w:lang w:val="az-Latn-AZ"/>
        </w:rPr>
        <w:t>göstərilməsi</w:t>
      </w:r>
      <w:r w:rsidRPr="00F43791">
        <w:rPr>
          <w:rFonts w:ascii="Palatino Linotype" w:hAnsi="Palatino Linotype"/>
          <w:lang w:val="az-Latn-AZ"/>
        </w:rPr>
        <w:t xml:space="preserve">” sözündən sonra </w:t>
      </w:r>
      <w:r w:rsidRPr="00F43791">
        <w:rPr>
          <w:rFonts w:ascii="Palatino Linotype" w:hAnsi="Palatino Linotype"/>
          <w:b/>
          <w:lang w:val="az-Latn-AZ"/>
        </w:rPr>
        <w:t>“(işçilər bu xidmətlərin alıcısının fəaliyyət göstərdiyi yerdə işlədikləri halda)”</w:t>
      </w:r>
      <w:r w:rsidRPr="00F43791">
        <w:rPr>
          <w:rFonts w:ascii="Palatino Linotype" w:hAnsi="Palatino Linotype"/>
          <w:lang w:val="az-Latn-AZ"/>
        </w:rPr>
        <w:t xml:space="preserve"> sözləri əlavə edilmişdir. </w:t>
      </w:r>
    </w:p>
    <w:p w14:paraId="782090BA" w14:textId="77777777" w:rsidR="008770CB" w:rsidRPr="00F43791" w:rsidRDefault="008770CB" w:rsidP="005D6B10">
      <w:pPr>
        <w:pStyle w:val="af0"/>
        <w:ind w:firstLine="540"/>
        <w:jc w:val="both"/>
        <w:rPr>
          <w:rFonts w:ascii="Palatino Linotype" w:hAnsi="Palatino Linotype"/>
          <w:lang w:val="az-Latn-AZ"/>
        </w:rPr>
      </w:pPr>
    </w:p>
  </w:endnote>
  <w:endnote w:id="1085">
    <w:p w14:paraId="145D34F2" w14:textId="77777777" w:rsidR="008770CB" w:rsidRPr="00F43791" w:rsidRDefault="008770CB" w:rsidP="005D6B10">
      <w:pPr>
        <w:pStyle w:val="af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168.1.5-ci maddəyə yeni məzmunda yeddinci, səkkizinci və doqquzuncu abzaslar əlavə edilmişdir.</w:t>
      </w:r>
    </w:p>
    <w:p w14:paraId="56C4E7AD" w14:textId="77777777" w:rsidR="008770CB" w:rsidRPr="00F43791" w:rsidRDefault="008770CB" w:rsidP="005D6B10">
      <w:pPr>
        <w:pStyle w:val="af0"/>
        <w:ind w:firstLine="539"/>
        <w:jc w:val="both"/>
        <w:rPr>
          <w:rFonts w:ascii="Palatino Linotype" w:hAnsi="Palatino Linotype"/>
          <w:lang w:val="az-Latn-AZ"/>
        </w:rPr>
      </w:pPr>
    </w:p>
  </w:endnote>
  <w:endnote w:id="1086">
    <w:p w14:paraId="5AF8C7C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1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168.1.5-ci maddənin doqquzuncu abzasının sonunda nöqtə işarəsi nöqtəli vergül işarəsi ilə əvəz edilmişdir və yeni məzmunda onuncu abzas əlavə edilmişdir.</w:t>
      </w:r>
    </w:p>
    <w:p w14:paraId="15157876" w14:textId="77777777" w:rsidR="008770CB" w:rsidRPr="00F43791" w:rsidRDefault="00245795" w:rsidP="005D6B10">
      <w:pPr>
        <w:pStyle w:val="af0"/>
        <w:ind w:firstLine="539"/>
        <w:jc w:val="both"/>
        <w:rPr>
          <w:rFonts w:ascii="Palatino Linotype" w:hAnsi="Palatino Linotype" w:cs="Arial"/>
          <w:bCs/>
          <w:strike/>
          <w:lang w:val="az-Latn-AZ"/>
        </w:rPr>
      </w:pPr>
      <w:hyperlink r:id="rId1114"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168.1.5-ci maddənin birinci hissəsinin on birinci abzasına və 169.3-cü maddənin üçüncü hissəsinə “</w:t>
      </w:r>
      <w:r w:rsidR="008770CB" w:rsidRPr="00F43791">
        <w:rPr>
          <w:rFonts w:ascii="Palatino Linotype" w:hAnsi="Palatino Linotype"/>
          <w:b/>
          <w:bCs/>
          <w:lang w:val="az-Latn-AZ"/>
        </w:rPr>
        <w:t>lotereyaların</w:t>
      </w:r>
      <w:r w:rsidR="008770CB" w:rsidRPr="00F43791">
        <w:rPr>
          <w:rFonts w:ascii="Palatino Linotype" w:hAnsi="Palatino Linotype"/>
          <w:lang w:val="az-Latn-AZ"/>
        </w:rPr>
        <w:t>” sözündən sonra “</w:t>
      </w:r>
      <w:bookmarkStart w:id="106" w:name="_Hlk92365218"/>
      <w:r w:rsidR="008770CB" w:rsidRPr="00F43791">
        <w:rPr>
          <w:rFonts w:ascii="Palatino Linotype" w:hAnsi="Palatino Linotype"/>
          <w:b/>
          <w:bCs/>
          <w:lang w:val="az-Latn-AZ"/>
        </w:rPr>
        <w:t>(o cümlədən virtual lotereyaların), idman mərc oyunlarının,</w:t>
      </w:r>
      <w:bookmarkEnd w:id="106"/>
      <w:r w:rsidR="008770CB" w:rsidRPr="00F43791">
        <w:rPr>
          <w:rFonts w:ascii="Palatino Linotype" w:hAnsi="Palatino Linotype"/>
          <w:lang w:val="az-Latn-AZ"/>
        </w:rPr>
        <w:t>” sözləri əlavə edilmişdir.</w:t>
      </w:r>
    </w:p>
    <w:p w14:paraId="73BB05CE" w14:textId="77777777" w:rsidR="008770CB" w:rsidRPr="00F43791" w:rsidRDefault="008770CB" w:rsidP="005D6B10">
      <w:pPr>
        <w:pStyle w:val="af0"/>
        <w:ind w:firstLine="539"/>
        <w:jc w:val="both"/>
        <w:rPr>
          <w:rFonts w:ascii="Palatino Linotype" w:hAnsi="Palatino Linotype"/>
          <w:lang w:val="az-Latn-AZ"/>
        </w:rPr>
      </w:pPr>
    </w:p>
  </w:endnote>
  <w:endnote w:id="1087">
    <w:p w14:paraId="68DA9FDA"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169.1-ci maddədə "</w:t>
      </w:r>
      <w:r w:rsidRPr="00F43791">
        <w:rPr>
          <w:rFonts w:ascii="Palatino Linotype" w:hAnsi="Palatino Linotype"/>
          <w:b/>
          <w:lang w:val="tr-TR"/>
        </w:rPr>
        <w:t>169.2-ci maddəsində</w:t>
      </w:r>
      <w:r w:rsidRPr="00F43791">
        <w:rPr>
          <w:rFonts w:ascii="Palatino Linotype" w:hAnsi="Palatino Linotype"/>
          <w:lang w:val="tr-TR"/>
        </w:rPr>
        <w:t>" sözləri "</w:t>
      </w:r>
      <w:r w:rsidRPr="00F43791">
        <w:rPr>
          <w:rFonts w:ascii="Palatino Linotype" w:hAnsi="Palatino Linotype"/>
          <w:b/>
          <w:lang w:val="tr-TR"/>
        </w:rPr>
        <w:t>169.2-ci və ya 169.5-ci maddələrində</w:t>
      </w:r>
      <w:r w:rsidRPr="00F43791">
        <w:rPr>
          <w:rFonts w:ascii="Palatino Linotype" w:hAnsi="Palatino Linotype"/>
          <w:lang w:val="tr-TR"/>
        </w:rPr>
        <w:t>" sözləri ilə əvəz edilmişdir.</w:t>
      </w:r>
    </w:p>
    <w:p w14:paraId="26335D51" w14:textId="77777777" w:rsidR="008770CB" w:rsidRPr="00F43791" w:rsidRDefault="008770CB" w:rsidP="005D6B10">
      <w:pPr>
        <w:pStyle w:val="af0"/>
        <w:ind w:firstLine="539"/>
        <w:jc w:val="both"/>
        <w:rPr>
          <w:rFonts w:ascii="Palatino Linotype" w:hAnsi="Palatino Linotype"/>
          <w:lang w:val="az-Latn-AZ"/>
        </w:rPr>
      </w:pPr>
    </w:p>
    <w:p w14:paraId="1B8FAE37" w14:textId="77777777" w:rsidR="008770CB" w:rsidRPr="00F43791" w:rsidRDefault="00245795" w:rsidP="005D6B10">
      <w:pPr>
        <w:pStyle w:val="af0"/>
        <w:ind w:firstLine="539"/>
        <w:jc w:val="both"/>
        <w:rPr>
          <w:rFonts w:ascii="Palatino Linotype" w:hAnsi="Palatino Linotype" w:cs="Arial"/>
          <w:strike/>
          <w:lang w:val="az-Latn-AZ"/>
        </w:rPr>
      </w:pPr>
      <w:hyperlink r:id="rId1115"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169.1-ci maddədə “</w:t>
      </w:r>
      <w:r w:rsidR="008770CB" w:rsidRPr="00F43791">
        <w:rPr>
          <w:rFonts w:ascii="Palatino Linotype" w:hAnsi="Palatino Linotype"/>
          <w:b/>
          <w:lang w:val="az-Latn-AZ"/>
        </w:rPr>
        <w:t>xidmət göstərirsə və ya iş görürsə</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(o cümlədən elektron ticarət qaydasında Azərbaycan Respublikasının hüdudlarından kənarda otel xidmətlərinin və aviabiletlərin sifarişi üzrə xidmətlər istisna olmaqla, işlərin görülməsi və xidmətlərin göstərilməsi)</w:t>
      </w:r>
      <w:r w:rsidR="008770CB" w:rsidRPr="00F43791">
        <w:rPr>
          <w:rFonts w:ascii="Palatino Linotype" w:hAnsi="Palatino Linotype"/>
          <w:lang w:val="az-Latn-AZ"/>
        </w:rPr>
        <w:t>” sözləri əlavə edilmişdir.</w:t>
      </w:r>
    </w:p>
    <w:p w14:paraId="721B39E3" w14:textId="77777777" w:rsidR="008770CB" w:rsidRPr="00F43791" w:rsidRDefault="008770CB" w:rsidP="005D6B10">
      <w:pPr>
        <w:pStyle w:val="af0"/>
        <w:ind w:firstLine="539"/>
        <w:jc w:val="both"/>
        <w:rPr>
          <w:rFonts w:ascii="Palatino Linotype" w:hAnsi="Palatino Linotype"/>
          <w:lang w:val="az-Latn-AZ"/>
        </w:rPr>
      </w:pPr>
    </w:p>
  </w:endnote>
  <w:endnote w:id="1088">
    <w:p w14:paraId="1988A55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169.3-cü maddədə "</w:t>
      </w:r>
      <w:r w:rsidRPr="00F43791">
        <w:rPr>
          <w:rFonts w:ascii="Palatino Linotype" w:hAnsi="Palatino Linotype"/>
          <w:b/>
          <w:lang w:val="az-Latn-AZ"/>
        </w:rPr>
        <w:t>məbləğdən vergi tutulmalıdır</w:t>
      </w:r>
      <w:r w:rsidRPr="00F43791">
        <w:rPr>
          <w:rFonts w:ascii="Palatino Linotype" w:hAnsi="Palatino Linotype"/>
          <w:lang w:val="az-Latn-AZ"/>
        </w:rPr>
        <w:t>" sözləri "</w:t>
      </w:r>
      <w:r w:rsidRPr="00F43791">
        <w:rPr>
          <w:rFonts w:ascii="Palatino Linotype" w:hAnsi="Palatino Linotype"/>
          <w:b/>
          <w:lang w:val="az-Latn-AZ"/>
        </w:rPr>
        <w:t>məbləğə ƏDV hesablamalı və ödəməlidir</w:t>
      </w:r>
      <w:r w:rsidRPr="00F43791">
        <w:rPr>
          <w:rFonts w:ascii="Palatino Linotype" w:hAnsi="Palatino Linotype"/>
          <w:lang w:val="az-Latn-AZ"/>
        </w:rPr>
        <w:t>" sözləri ilə əvəz edilmişdir.</w:t>
      </w:r>
    </w:p>
    <w:p w14:paraId="2A3CA9D8" w14:textId="77777777" w:rsidR="008770CB" w:rsidRPr="00F43791" w:rsidRDefault="008770CB" w:rsidP="005D6B10">
      <w:pPr>
        <w:pStyle w:val="af0"/>
        <w:ind w:firstLine="539"/>
        <w:jc w:val="both"/>
        <w:rPr>
          <w:rFonts w:ascii="Palatino Linotype" w:hAnsi="Palatino Linotype"/>
          <w:lang w:val="az-Latn-AZ"/>
        </w:rPr>
      </w:pPr>
    </w:p>
    <w:p w14:paraId="744C7AC3" w14:textId="77777777" w:rsidR="008770CB" w:rsidRPr="00F43791" w:rsidRDefault="00245795" w:rsidP="005D6B10">
      <w:pPr>
        <w:pStyle w:val="af0"/>
        <w:ind w:firstLine="539"/>
        <w:jc w:val="both"/>
        <w:rPr>
          <w:rFonts w:ascii="Palatino Linotype" w:hAnsi="Palatino Linotype"/>
          <w:i/>
          <w:strike/>
          <w:lang w:val="az-Latn-AZ"/>
        </w:rPr>
      </w:pPr>
      <w:hyperlink r:id="rId111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169.3-cü maddənin birinci abzası yeni redaksiyada verilmişdir.</w:t>
      </w:r>
    </w:p>
    <w:p w14:paraId="350E8CFE" w14:textId="77777777" w:rsidR="008770CB" w:rsidRPr="00F43791" w:rsidRDefault="008770CB" w:rsidP="005D6B10">
      <w:pPr>
        <w:pStyle w:val="af0"/>
        <w:ind w:firstLine="539"/>
        <w:jc w:val="both"/>
        <w:rPr>
          <w:rFonts w:ascii="Palatino Linotype" w:hAnsi="Palatino Linotype" w:cs="Arial"/>
          <w:lang w:val="az-Latn-AZ"/>
        </w:rPr>
      </w:pPr>
    </w:p>
    <w:p w14:paraId="0A43B362"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62457889"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Bu Məcəllənin 169.1-ci maddəsi tətbiq edildikdə, vergi agenti qeyri-rezidentə ödənməli olan məbləğə ƏDV hesablamalı və ödəməlidir. Verginin məbləği bu Məcəllənin 173.1-ci maddəsinin müddəalarına uyğun olaraq vergi dərəcəsinin qeyri-rezidentə ödənməli olan məbləğə (ƏDV nəzərə alınmadan) tətbiq edilməsi yolu ilə müəyyənləşdirilir.</w:t>
      </w:r>
    </w:p>
    <w:p w14:paraId="1E2E19FB" w14:textId="77777777" w:rsidR="008770CB" w:rsidRPr="00F43791" w:rsidRDefault="008770CB" w:rsidP="005D6B10">
      <w:pPr>
        <w:pStyle w:val="af0"/>
        <w:ind w:firstLine="539"/>
        <w:jc w:val="both"/>
        <w:rPr>
          <w:rFonts w:ascii="Palatino Linotype" w:hAnsi="Palatino Linotype"/>
          <w:strike/>
          <w:lang w:val="az-Latn-AZ"/>
        </w:rPr>
      </w:pPr>
    </w:p>
  </w:endnote>
  <w:endnote w:id="1089">
    <w:p w14:paraId="69A76F79" w14:textId="77777777" w:rsidR="008770CB" w:rsidRPr="00F43791" w:rsidRDefault="008770CB" w:rsidP="005D6B10">
      <w:pPr>
        <w:pStyle w:val="af0"/>
        <w:tabs>
          <w:tab w:val="left" w:pos="720"/>
        </w:tabs>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1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169.3-cü maddəyə yeni məzmunda ikinci və üçüncü abzaslar əlavə edilmişdir.</w:t>
      </w:r>
    </w:p>
    <w:p w14:paraId="576C6520"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090">
    <w:p w14:paraId="7470533D" w14:textId="6616F633"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18"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169.3-cü maddənin üçüncü abzasının birinci və ikinci cümlələrində “</w:t>
      </w:r>
      <w:r w:rsidRPr="00F43791">
        <w:rPr>
          <w:rFonts w:ascii="Palatino Linotype" w:hAnsi="Palatino Linotype"/>
          <w:b/>
          <w:lang w:val="az-Latn-AZ"/>
        </w:rPr>
        <w:t>bank və ya xarici bankın</w:t>
      </w:r>
      <w:r w:rsidRPr="00F43791">
        <w:rPr>
          <w:rFonts w:ascii="Palatino Linotype" w:hAnsi="Palatino Linotype"/>
          <w:lang w:val="az-Latn-AZ"/>
        </w:rPr>
        <w:t>” sözləri “</w:t>
      </w:r>
      <w:r w:rsidRPr="00F43791">
        <w:rPr>
          <w:rFonts w:ascii="Palatino Linotype" w:hAnsi="Palatino Linotype"/>
          <w:b/>
          <w:lang w:val="az-Latn-AZ"/>
        </w:rPr>
        <w:t>ödəniş xidməti təchizatçısı və xarici ödəniş xidməti təchizatçısının</w:t>
      </w:r>
      <w:r w:rsidRPr="00F43791">
        <w:rPr>
          <w:rFonts w:ascii="Palatino Linotype" w:hAnsi="Palatino Linotype"/>
          <w:lang w:val="az-Latn-AZ"/>
        </w:rPr>
        <w:t>” sözləri ilə əvəz edilmişdir.</w:t>
      </w:r>
    </w:p>
    <w:p w14:paraId="14364A77" w14:textId="77777777" w:rsidR="008770CB" w:rsidRPr="00F43791" w:rsidRDefault="008770CB" w:rsidP="005D6B10">
      <w:pPr>
        <w:pStyle w:val="af0"/>
        <w:rPr>
          <w:rFonts w:ascii="Palatino Linotype" w:hAnsi="Palatino Linotype"/>
          <w:lang w:val="az-Latn-AZ"/>
        </w:rPr>
      </w:pPr>
    </w:p>
  </w:endnote>
  <w:endnote w:id="1091">
    <w:p w14:paraId="01D38217"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169.4-cü maddədə "</w:t>
      </w:r>
      <w:r w:rsidRPr="00F43791">
        <w:rPr>
          <w:rFonts w:ascii="Palatino Linotype" w:hAnsi="Palatino Linotype"/>
          <w:b/>
          <w:lang w:val="tr-TR"/>
        </w:rPr>
        <w:t>Tutulan verginin ödənilməsi üçün tərtib olunan</w:t>
      </w:r>
      <w:r w:rsidRPr="00F43791">
        <w:rPr>
          <w:rFonts w:ascii="Palatino Linotype" w:hAnsi="Palatino Linotype"/>
          <w:lang w:val="tr-TR"/>
        </w:rPr>
        <w:t>" sözləri "</w:t>
      </w:r>
      <w:r w:rsidRPr="00F43791">
        <w:rPr>
          <w:rFonts w:ascii="Palatino Linotype" w:hAnsi="Palatino Linotype"/>
          <w:b/>
          <w:lang w:val="tr-TR"/>
        </w:rPr>
        <w:t>Hesablanan verginin ödənilməsini təsdiq edən</w:t>
      </w:r>
      <w:r w:rsidRPr="00F43791">
        <w:rPr>
          <w:rFonts w:ascii="Palatino Linotype" w:hAnsi="Palatino Linotype"/>
          <w:lang w:val="tr-TR"/>
        </w:rPr>
        <w:t>" sözləri ilə əvəz edilmişdir.</w:t>
      </w:r>
    </w:p>
    <w:p w14:paraId="2A324B14" w14:textId="77777777" w:rsidR="008770CB" w:rsidRPr="00F43791" w:rsidRDefault="008770CB" w:rsidP="005D6B10">
      <w:pPr>
        <w:pStyle w:val="af0"/>
        <w:ind w:firstLine="539"/>
        <w:jc w:val="both"/>
        <w:rPr>
          <w:rFonts w:ascii="Palatino Linotype" w:hAnsi="Palatino Linotype"/>
          <w:lang w:val="az-Latn-AZ"/>
        </w:rPr>
      </w:pPr>
    </w:p>
    <w:p w14:paraId="667703E0" w14:textId="77777777" w:rsidR="008770CB" w:rsidRPr="00F43791" w:rsidRDefault="00245795" w:rsidP="005D6B10">
      <w:pPr>
        <w:pStyle w:val="af0"/>
        <w:ind w:firstLine="539"/>
        <w:jc w:val="both"/>
        <w:rPr>
          <w:rFonts w:ascii="Palatino Linotype" w:hAnsi="Palatino Linotype"/>
          <w:i/>
          <w:strike/>
          <w:lang w:val="az-Latn-AZ"/>
        </w:rPr>
      </w:pPr>
      <w:hyperlink r:id="rId1119"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169.4-cü maddədə “</w:t>
      </w:r>
      <w:r w:rsidR="008770CB" w:rsidRPr="00F43791">
        <w:rPr>
          <w:rFonts w:ascii="Palatino Linotype" w:hAnsi="Palatino Linotype"/>
          <w:b/>
          <w:lang w:val="az-Latn-AZ"/>
        </w:rPr>
        <w:t>vergi hesab-fakturadır</w:t>
      </w:r>
      <w:r w:rsidR="008770CB" w:rsidRPr="00F43791">
        <w:rPr>
          <w:rFonts w:ascii="Palatino Linotype" w:hAnsi="Palatino Linotype"/>
          <w:lang w:val="az-Latn-AZ"/>
        </w:rPr>
        <w:t>” sözləri “</w:t>
      </w:r>
      <w:r w:rsidR="008770CB" w:rsidRPr="00F43791">
        <w:rPr>
          <w:rFonts w:ascii="Palatino Linotype" w:hAnsi="Palatino Linotype"/>
          <w:b/>
          <w:lang w:val="az-Latn-AZ"/>
        </w:rPr>
        <w:t>qaimə-fakturadır</w:t>
      </w:r>
      <w:r w:rsidR="008770CB" w:rsidRPr="00F43791">
        <w:rPr>
          <w:rFonts w:ascii="Palatino Linotype" w:hAnsi="Palatino Linotype"/>
          <w:lang w:val="az-Latn-AZ"/>
        </w:rPr>
        <w:t>” sözləri ilə əvəz edillmişdir.</w:t>
      </w:r>
    </w:p>
    <w:p w14:paraId="7EDC8F66" w14:textId="77777777" w:rsidR="008770CB" w:rsidRPr="00F43791" w:rsidRDefault="008770CB" w:rsidP="005D6B10">
      <w:pPr>
        <w:pStyle w:val="af0"/>
        <w:ind w:firstLine="539"/>
        <w:jc w:val="both"/>
        <w:rPr>
          <w:rFonts w:ascii="Palatino Linotype" w:hAnsi="Palatino Linotype"/>
          <w:lang w:val="az-Latn-AZ"/>
        </w:rPr>
      </w:pPr>
    </w:p>
  </w:endnote>
  <w:endnote w:id="1092">
    <w:p w14:paraId="6E7632E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169.5-ci maddə yeni redaksiyada verilmişdir. </w:t>
      </w:r>
    </w:p>
    <w:p w14:paraId="478B31F7" w14:textId="77777777" w:rsidR="008770CB" w:rsidRPr="00F43791" w:rsidRDefault="008770CB" w:rsidP="005D6B10">
      <w:pPr>
        <w:pStyle w:val="af0"/>
        <w:ind w:firstLine="539"/>
        <w:jc w:val="both"/>
        <w:rPr>
          <w:rFonts w:ascii="Palatino Linotype" w:hAnsi="Palatino Linotype"/>
          <w:lang w:val="az-Latn-AZ"/>
        </w:rPr>
      </w:pPr>
    </w:p>
    <w:p w14:paraId="4208A22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0428332"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 xml:space="preserve">169.5. Vergi agenti ƏDV-nin məqsədləri üçün qeydiyyatdan keçməmişdirsə, o, tutulan vergini </w:t>
      </w:r>
      <w:r w:rsidRPr="00F43791">
        <w:rPr>
          <w:rStyle w:val="MecelleChar"/>
          <w:strike/>
          <w:lang w:val="az-Latn-AZ"/>
        </w:rPr>
        <w:t>müvafiq icra hakimiyyəti orqanının müəyyən etdiyi qaydada qeyri-rezidentə ödəmə</w:t>
      </w:r>
      <w:r w:rsidRPr="00F43791">
        <w:rPr>
          <w:rFonts w:ascii="Palatino Linotype" w:hAnsi="Palatino Linotype"/>
          <w:strike/>
          <w:lang w:val="az-Latn-AZ"/>
        </w:rPr>
        <w:t xml:space="preserve"> verildikdən sonrakı 7 gün ərzində ödəməyə borcludur.</w:t>
      </w:r>
    </w:p>
    <w:p w14:paraId="72AFEFC0" w14:textId="77777777" w:rsidR="008770CB" w:rsidRPr="00F43791" w:rsidRDefault="008770CB" w:rsidP="005D6B10">
      <w:pPr>
        <w:pStyle w:val="af0"/>
        <w:ind w:firstLine="539"/>
        <w:jc w:val="both"/>
        <w:rPr>
          <w:rFonts w:ascii="Palatino Linotype" w:hAnsi="Palatino Linotype"/>
          <w:lang w:val="az-Latn-AZ"/>
        </w:rPr>
      </w:pPr>
    </w:p>
  </w:endnote>
  <w:endnote w:id="1093">
    <w:p w14:paraId="628D89B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169.7-ci maddə əlavə edilmişdir.</w:t>
      </w:r>
    </w:p>
    <w:p w14:paraId="6AEA1490" w14:textId="77777777" w:rsidR="008770CB" w:rsidRPr="00F43791" w:rsidRDefault="008770CB" w:rsidP="005D6B10">
      <w:pPr>
        <w:pStyle w:val="af0"/>
        <w:ind w:firstLine="539"/>
        <w:jc w:val="both"/>
        <w:rPr>
          <w:rFonts w:ascii="Palatino Linotype" w:hAnsi="Palatino Linotype"/>
          <w:lang w:val="az-Latn-AZ"/>
        </w:rPr>
      </w:pPr>
    </w:p>
    <w:p w14:paraId="3123D0A6" w14:textId="77777777" w:rsidR="008770CB" w:rsidRPr="00F43791" w:rsidRDefault="00245795" w:rsidP="005D6B10">
      <w:pPr>
        <w:pStyle w:val="af0"/>
        <w:ind w:firstLine="539"/>
        <w:jc w:val="both"/>
        <w:rPr>
          <w:rFonts w:ascii="Palatino Linotype" w:hAnsi="Palatino Linotype"/>
          <w:i/>
          <w:strike/>
          <w:lang w:val="az-Latn-AZ"/>
        </w:rPr>
      </w:pPr>
      <w:hyperlink r:id="rId112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169.7-ci maddə ləğv edillmişdir.</w:t>
      </w:r>
    </w:p>
    <w:p w14:paraId="46083F5B" w14:textId="77777777" w:rsidR="008770CB" w:rsidRPr="00F43791" w:rsidRDefault="008770CB" w:rsidP="005D6B10">
      <w:pPr>
        <w:pStyle w:val="af0"/>
        <w:ind w:firstLine="539"/>
        <w:jc w:val="both"/>
        <w:rPr>
          <w:rFonts w:ascii="Palatino Linotype" w:hAnsi="Palatino Linotype"/>
          <w:lang w:val="az-Latn-AZ"/>
        </w:rPr>
      </w:pPr>
    </w:p>
  </w:endnote>
  <w:endnote w:id="1094">
    <w:p w14:paraId="457351BC"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1"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169.8-ci maddə əlavə edil</w:t>
      </w:r>
      <w:r w:rsidRPr="00F43791">
        <w:rPr>
          <w:rFonts w:ascii="Palatino Linotype" w:hAnsi="Palatino Linotype"/>
          <w:lang w:val="az-Latn-AZ"/>
        </w:rPr>
        <w:t>mişdir.</w:t>
      </w:r>
    </w:p>
    <w:p w14:paraId="741384AB" w14:textId="77777777" w:rsidR="008770CB" w:rsidRPr="00F43791" w:rsidRDefault="008770CB" w:rsidP="005D6B10">
      <w:pPr>
        <w:pStyle w:val="af0"/>
        <w:ind w:firstLine="539"/>
        <w:jc w:val="both"/>
        <w:rPr>
          <w:rFonts w:ascii="Palatino Linotype" w:hAnsi="Palatino Linotype"/>
          <w:lang w:val="az-Latn-AZ"/>
        </w:rPr>
      </w:pPr>
    </w:p>
  </w:endnote>
  <w:endnote w:id="1095">
    <w:p w14:paraId="2BD57920"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172.3-cü maddənin ikinci abzasında "</w:t>
      </w:r>
      <w:r w:rsidRPr="00F43791">
        <w:rPr>
          <w:rFonts w:ascii="Palatino Linotype" w:hAnsi="Palatino Linotype"/>
          <w:b/>
          <w:lang w:val="tr-TR"/>
        </w:rPr>
        <w:t>müvafiq icra hakimiyyəti orqanı tərəfindən təsdiq edilmiş qaydaya uyğun olaraq</w:t>
      </w:r>
      <w:r w:rsidRPr="00F43791">
        <w:rPr>
          <w:rFonts w:ascii="Palatino Linotype" w:hAnsi="Palatino Linotype"/>
          <w:lang w:val="tr-TR"/>
        </w:rPr>
        <w:t>" sözləri "</w:t>
      </w:r>
      <w:r w:rsidRPr="00F43791">
        <w:rPr>
          <w:rFonts w:ascii="Palatino Linotype" w:hAnsi="Palatino Linotype"/>
          <w:b/>
          <w:lang w:val="tr-TR"/>
        </w:rPr>
        <w:t>bu maddə ilə</w:t>
      </w:r>
      <w:r w:rsidRPr="00F43791">
        <w:rPr>
          <w:rFonts w:ascii="Palatino Linotype" w:hAnsi="Palatino Linotype"/>
          <w:lang w:val="tr-TR"/>
        </w:rPr>
        <w:t>" sözləri ilə əvəz edilmişdir.</w:t>
      </w:r>
    </w:p>
    <w:p w14:paraId="379494C5" w14:textId="77777777" w:rsidR="008770CB" w:rsidRPr="00F43791" w:rsidRDefault="00245795" w:rsidP="005D6B10">
      <w:pPr>
        <w:pStyle w:val="af0"/>
        <w:ind w:firstLine="539"/>
        <w:jc w:val="both"/>
        <w:rPr>
          <w:rFonts w:ascii="Palatino Linotype" w:hAnsi="Palatino Linotype"/>
          <w:bCs/>
          <w:lang w:val="az-Latn-AZ"/>
        </w:rPr>
      </w:pPr>
      <w:hyperlink r:id="rId1122"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172.3-cü maddənin ikinci hissəsində “</w:t>
      </w:r>
      <w:r w:rsidR="008770CB" w:rsidRPr="00F43791">
        <w:rPr>
          <w:rFonts w:ascii="Palatino Linotype" w:hAnsi="Palatino Linotype"/>
          <w:b/>
          <w:bCs/>
          <w:lang w:val="az-Latn-AZ"/>
        </w:rPr>
        <w:t>Lotereyalar, turist</w:t>
      </w:r>
      <w:r w:rsidR="008770CB" w:rsidRPr="00F43791">
        <w:rPr>
          <w:rFonts w:ascii="Palatino Linotype" w:hAnsi="Palatino Linotype"/>
          <w:lang w:val="az-Latn-AZ"/>
        </w:rPr>
        <w:t>” sözləri “</w:t>
      </w:r>
      <w:bookmarkStart w:id="107" w:name="_Hlk92365462"/>
      <w:r w:rsidR="008770CB" w:rsidRPr="00F43791">
        <w:rPr>
          <w:rFonts w:ascii="Palatino Linotype" w:hAnsi="Palatino Linotype"/>
          <w:b/>
          <w:bCs/>
          <w:lang w:val="az-Latn-AZ"/>
        </w:rPr>
        <w:t>Turist</w:t>
      </w:r>
      <w:bookmarkEnd w:id="107"/>
      <w:r w:rsidR="008770CB" w:rsidRPr="00F43791">
        <w:rPr>
          <w:rFonts w:ascii="Palatino Linotype" w:hAnsi="Palatino Linotype"/>
          <w:lang w:val="az-Latn-AZ"/>
        </w:rPr>
        <w:t>” sözü ilə əvəz edilmişdir.</w:t>
      </w:r>
    </w:p>
    <w:p w14:paraId="5A1C22BB" w14:textId="77777777" w:rsidR="008770CB" w:rsidRPr="00F43791" w:rsidRDefault="008770CB" w:rsidP="005D6B10">
      <w:pPr>
        <w:pStyle w:val="af0"/>
        <w:ind w:firstLine="539"/>
        <w:jc w:val="both"/>
        <w:rPr>
          <w:rFonts w:ascii="Palatino Linotype" w:hAnsi="Palatino Linotype"/>
          <w:lang w:val="az-Latn-AZ"/>
        </w:rPr>
      </w:pPr>
    </w:p>
  </w:endnote>
  <w:endnote w:id="1096">
    <w:p w14:paraId="046D3F9F"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172.4.1-ci maddənin üçüncü abzasında “</w:t>
      </w:r>
      <w:r w:rsidRPr="00F43791">
        <w:rPr>
          <w:rFonts w:ascii="Palatino Linotype" w:hAnsi="Palatino Linotype"/>
          <w:b/>
          <w:lang w:val="az-Latn-AZ"/>
        </w:rPr>
        <w:t>vergi hesab-fakturası”</w:t>
      </w:r>
      <w:r w:rsidRPr="00F43791">
        <w:rPr>
          <w:rFonts w:ascii="Palatino Linotype" w:hAnsi="Palatino Linotype"/>
          <w:lang w:val="az-Latn-AZ"/>
        </w:rPr>
        <w:t xml:space="preserve"> sözləri “</w:t>
      </w:r>
      <w:r w:rsidRPr="00F43791">
        <w:rPr>
          <w:rFonts w:ascii="Palatino Linotype" w:hAnsi="Palatino Linotype"/>
          <w:b/>
          <w:lang w:val="az-Latn-AZ"/>
        </w:rPr>
        <w:t>qaimə-faktura</w:t>
      </w:r>
      <w:r w:rsidRPr="00F43791">
        <w:rPr>
          <w:rFonts w:ascii="Palatino Linotype" w:hAnsi="Palatino Linotype"/>
          <w:lang w:val="az-Latn-AZ"/>
        </w:rPr>
        <w:t>” sözləri ilə əvəz edillmişdir.</w:t>
      </w:r>
    </w:p>
    <w:p w14:paraId="6E2E6883" w14:textId="77777777" w:rsidR="008770CB" w:rsidRPr="00F43791" w:rsidRDefault="008770CB" w:rsidP="005D6B10">
      <w:pPr>
        <w:pStyle w:val="af0"/>
        <w:ind w:firstLine="539"/>
        <w:jc w:val="both"/>
        <w:rPr>
          <w:rFonts w:ascii="Palatino Linotype" w:hAnsi="Palatino Linotype"/>
          <w:strike/>
          <w:lang w:val="az-Latn-AZ"/>
        </w:rPr>
      </w:pPr>
    </w:p>
  </w:endnote>
  <w:endnote w:id="1097">
    <w:p w14:paraId="056C5ACF"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4"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172.4.2-ci maddə yeni redaksiyada verilmişdir.</w:t>
      </w:r>
    </w:p>
    <w:p w14:paraId="28E47C5C" w14:textId="77777777" w:rsidR="008770CB" w:rsidRPr="00F43791" w:rsidRDefault="008770CB" w:rsidP="005D6B10">
      <w:pPr>
        <w:pStyle w:val="af0"/>
        <w:ind w:firstLine="539"/>
        <w:jc w:val="both"/>
        <w:rPr>
          <w:rFonts w:ascii="Palatino Linotype" w:hAnsi="Palatino Linotype" w:cs="Arial"/>
          <w:strike/>
          <w:lang w:val="az-Latn-AZ"/>
        </w:rPr>
      </w:pPr>
    </w:p>
    <w:p w14:paraId="6083A1FF"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34EAA5E7"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172.4.2. Digər şəxs üçün vergi tutulan əməliyyatların vaxtı malların (işlərin, xidmətlərin) agentə verildiyi vaxt sayılır. Mallar (işlər, xidmətlər) hissə-hissə (qismən) verildikdə, vergi tutulan əməliyyatların vaxtı hər hissə üçün ayrılıqda müəyyən edilir.</w:t>
      </w:r>
    </w:p>
    <w:p w14:paraId="28EB68D5" w14:textId="77777777" w:rsidR="008770CB" w:rsidRPr="00F43791" w:rsidRDefault="008770CB" w:rsidP="005D6B10">
      <w:pPr>
        <w:pStyle w:val="af0"/>
        <w:ind w:firstLine="539"/>
        <w:jc w:val="both"/>
        <w:rPr>
          <w:rFonts w:ascii="Palatino Linotype" w:hAnsi="Palatino Linotype"/>
          <w:strike/>
          <w:lang w:val="az-Latn-AZ"/>
        </w:rPr>
      </w:pPr>
    </w:p>
  </w:endnote>
  <w:endnote w:id="1098">
    <w:p w14:paraId="6A218C04"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5"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172.4.3-cü maddə yeni redaksiyada verilmişdir.</w:t>
      </w:r>
    </w:p>
    <w:p w14:paraId="24057116" w14:textId="77777777" w:rsidR="008770CB" w:rsidRPr="00F43791" w:rsidRDefault="008770CB" w:rsidP="005D6B10">
      <w:pPr>
        <w:pStyle w:val="af0"/>
        <w:ind w:firstLine="539"/>
        <w:jc w:val="both"/>
        <w:rPr>
          <w:rFonts w:ascii="Palatino Linotype" w:hAnsi="Palatino Linotype" w:cs="Arial"/>
          <w:strike/>
          <w:lang w:val="az-Latn-AZ"/>
        </w:rPr>
      </w:pPr>
    </w:p>
    <w:p w14:paraId="7FD02797"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6F8BBA72"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172.4.3. Agent ƏDV üzrə vergi ödəyicisi olduqda, yalnız digər şəxsə göstərdiyi xidmətlərə görə elektron vergi hesab-fakturası verir. Elektron vergi hesab-fakturası ƏDV ödəyicisi olan digər şəxs tərəfindən agentə ödənilmiş ƏDV-ni əvəzləşdirmək hüququ verir.</w:t>
      </w:r>
      <w:r w:rsidRPr="00F43791">
        <w:rPr>
          <w:rStyle w:val="afa"/>
          <w:rFonts w:ascii="Palatino Linotype" w:hAnsi="Palatino Linotype" w:cs="Arial"/>
          <w:b/>
          <w:bCs/>
          <w:strike/>
          <w:color w:val="0000FF"/>
          <w:sz w:val="20"/>
          <w:szCs w:val="20"/>
          <w:lang w:val="az-Latn-AZ"/>
        </w:rPr>
        <w:t xml:space="preserve"> </w:t>
      </w:r>
    </w:p>
    <w:p w14:paraId="5E7CAB83"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Digər şəxs tərəfindən agentə verilmiş malların (işlərin, xidmətlərin) dəyərinə ƏDV daxil edilib-edilməməsindən asılı olmayaraq, agent malların (işlərin, xidmətlərin) alıcısına (sifarişçisinə) elektron vergi hesab-fakturası verə bilməz.</w:t>
      </w:r>
    </w:p>
    <w:p w14:paraId="6FCCA36B" w14:textId="77777777" w:rsidR="008770CB" w:rsidRPr="00F43791" w:rsidRDefault="008770CB" w:rsidP="005D6B10">
      <w:pPr>
        <w:pStyle w:val="af0"/>
        <w:ind w:firstLine="539"/>
        <w:jc w:val="both"/>
        <w:rPr>
          <w:rFonts w:ascii="Palatino Linotype" w:hAnsi="Palatino Linotype"/>
          <w:strike/>
          <w:lang w:val="az-Latn-AZ"/>
        </w:rPr>
      </w:pPr>
    </w:p>
  </w:endnote>
  <w:endnote w:id="1099">
    <w:p w14:paraId="18A6301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172.4-cü maddə əlavə edilmişdir.</w:t>
      </w:r>
    </w:p>
    <w:p w14:paraId="3A90A645" w14:textId="77777777" w:rsidR="008770CB" w:rsidRPr="00F43791" w:rsidRDefault="008770CB" w:rsidP="005D6B10">
      <w:pPr>
        <w:pStyle w:val="af0"/>
        <w:ind w:firstLine="539"/>
        <w:jc w:val="both"/>
        <w:rPr>
          <w:rFonts w:ascii="Palatino Linotype" w:hAnsi="Palatino Linotype"/>
          <w:lang w:val="az-Latn-AZ"/>
        </w:rPr>
      </w:pPr>
    </w:p>
    <w:p w14:paraId="5A4787D2" w14:textId="77777777" w:rsidR="008770CB" w:rsidRPr="00F43791" w:rsidRDefault="00245795" w:rsidP="005D6B10">
      <w:pPr>
        <w:pStyle w:val="af0"/>
        <w:ind w:firstLine="539"/>
        <w:jc w:val="both"/>
        <w:rPr>
          <w:rFonts w:ascii="Palatino Linotype" w:hAnsi="Palatino Linotype"/>
          <w:i/>
          <w:strike/>
          <w:lang w:val="az-Latn-AZ"/>
        </w:rPr>
      </w:pPr>
      <w:hyperlink r:id="rId112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172.4.4-cü maddədə </w:t>
      </w:r>
      <w:r w:rsidR="008770CB" w:rsidRPr="00F43791">
        <w:rPr>
          <w:rFonts w:ascii="Palatino Linotype" w:hAnsi="Palatino Linotype"/>
          <w:b/>
          <w:lang w:val="az-Latn-AZ"/>
        </w:rPr>
        <w:t>“bu xidmətlərin faktiki göstərildiyi vaxt</w:t>
      </w:r>
      <w:r w:rsidR="008770CB" w:rsidRPr="00F43791">
        <w:rPr>
          <w:rFonts w:ascii="Palatino Linotype" w:hAnsi="Palatino Linotype"/>
          <w:lang w:val="az-Latn-AZ"/>
        </w:rPr>
        <w:t>” sözləri “</w:t>
      </w:r>
      <w:r w:rsidR="008770CB" w:rsidRPr="00F43791">
        <w:rPr>
          <w:rFonts w:ascii="Palatino Linotype" w:hAnsi="Palatino Linotype"/>
          <w:b/>
          <w:lang w:val="az-Latn-AZ"/>
        </w:rPr>
        <w:t>bu Məcəllənin 166-cı maddəsi ilə müəyyən edilən vaxt</w:t>
      </w:r>
      <w:r w:rsidR="008770CB" w:rsidRPr="00F43791">
        <w:rPr>
          <w:rFonts w:ascii="Palatino Linotype" w:hAnsi="Palatino Linotype"/>
          <w:lang w:val="az-Latn-AZ"/>
        </w:rPr>
        <w:t>” sözləri ilə əvəz edilmişdir.</w:t>
      </w:r>
    </w:p>
    <w:p w14:paraId="05326C91" w14:textId="77777777" w:rsidR="008770CB" w:rsidRPr="00F43791" w:rsidRDefault="008770CB" w:rsidP="005D6B10">
      <w:pPr>
        <w:pStyle w:val="af0"/>
        <w:ind w:firstLine="539"/>
        <w:jc w:val="both"/>
        <w:rPr>
          <w:rFonts w:ascii="Palatino Linotype" w:hAnsi="Palatino Linotype"/>
          <w:lang w:val="az-Latn-AZ"/>
        </w:rPr>
      </w:pPr>
    </w:p>
  </w:endnote>
  <w:endnote w:id="1100">
    <w:p w14:paraId="7A7BB20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172.5.1-ci maddədə “</w:t>
      </w:r>
      <w:r w:rsidRPr="00F43791">
        <w:rPr>
          <w:rFonts w:ascii="Palatino Linotype" w:hAnsi="Palatino Linotype"/>
          <w:b/>
          <w:lang w:val="az-Latn-AZ"/>
        </w:rPr>
        <w:t>əldə olunan</w:t>
      </w:r>
      <w:r w:rsidRPr="00F43791">
        <w:rPr>
          <w:rFonts w:ascii="Palatino Linotype" w:hAnsi="Palatino Linotype"/>
          <w:lang w:val="az-Latn-AZ"/>
        </w:rPr>
        <w:t>” sözlərindən sonra “</w:t>
      </w:r>
      <w:r w:rsidRPr="00F43791">
        <w:rPr>
          <w:rFonts w:ascii="Palatino Linotype" w:hAnsi="Palatino Linotype"/>
          <w:b/>
          <w:lang w:val="az-Latn-AZ"/>
        </w:rPr>
        <w:t>məbləğdən uduş fondunun məbləği çıxıldıqdan sonra qalan</w:t>
      </w:r>
      <w:r w:rsidRPr="00F43791">
        <w:rPr>
          <w:rFonts w:ascii="Palatino Linotype" w:hAnsi="Palatino Linotype"/>
          <w:lang w:val="az-Latn-AZ"/>
        </w:rPr>
        <w:t>” sözləri əlavə edilmişdir.</w:t>
      </w:r>
    </w:p>
    <w:p w14:paraId="76693E42" w14:textId="77777777" w:rsidR="008770CB" w:rsidRPr="00F43791" w:rsidRDefault="00245795" w:rsidP="005D6B10">
      <w:pPr>
        <w:pStyle w:val="af0"/>
        <w:ind w:firstLine="539"/>
        <w:jc w:val="both"/>
        <w:rPr>
          <w:rFonts w:ascii="Palatino Linotype" w:hAnsi="Palatino Linotype"/>
          <w:bCs/>
          <w:lang w:val="az-Latn-AZ"/>
        </w:rPr>
      </w:pPr>
      <w:hyperlink r:id="rId1127"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172.5.1-ci maddə ləğv edilmişdir.</w:t>
      </w:r>
    </w:p>
    <w:p w14:paraId="3E865F17" w14:textId="77777777" w:rsidR="008770CB" w:rsidRPr="00F43791" w:rsidRDefault="008770CB" w:rsidP="005D6B10">
      <w:pPr>
        <w:pStyle w:val="af0"/>
        <w:ind w:firstLine="539"/>
        <w:jc w:val="both"/>
        <w:rPr>
          <w:rFonts w:ascii="Palatino Linotype" w:hAnsi="Palatino Linotype"/>
          <w:lang w:val="az-Latn-AZ"/>
        </w:rPr>
      </w:pPr>
    </w:p>
  </w:endnote>
  <w:endnote w:id="1101">
    <w:p w14:paraId="43FACB9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172.5.2-ci maddədə “</w:t>
      </w:r>
      <w:r w:rsidRPr="00F43791">
        <w:rPr>
          <w:rFonts w:ascii="Palatino Linotype" w:hAnsi="Palatino Linotype"/>
          <w:b/>
          <w:lang w:val="az-Latn-AZ"/>
        </w:rPr>
        <w:t>bu Məcəllənin müddəalarına uyğun olaraq ümumi qaydada əvəzləşdirilir</w:t>
      </w:r>
      <w:r w:rsidRPr="00F43791">
        <w:rPr>
          <w:rFonts w:ascii="Palatino Linotype" w:hAnsi="Palatino Linotype"/>
          <w:lang w:val="az-Latn-AZ"/>
        </w:rPr>
        <w:t>” sözləri “</w:t>
      </w:r>
      <w:r w:rsidRPr="00F43791">
        <w:rPr>
          <w:rFonts w:ascii="Palatino Linotype" w:hAnsi="Palatino Linotype"/>
          <w:b/>
          <w:lang w:val="az-Latn-AZ"/>
        </w:rPr>
        <w:t>əvəzləşdirilmir</w:t>
      </w:r>
      <w:r w:rsidRPr="00F43791">
        <w:rPr>
          <w:rFonts w:ascii="Palatino Linotype" w:hAnsi="Palatino Linotype"/>
          <w:lang w:val="az-Latn-AZ"/>
        </w:rPr>
        <w:t>” sözü ilə əvəz edilmişdir.</w:t>
      </w:r>
    </w:p>
    <w:p w14:paraId="0761890C" w14:textId="77777777" w:rsidR="008770CB" w:rsidRPr="00F43791" w:rsidRDefault="008770CB" w:rsidP="005D6B10">
      <w:pPr>
        <w:pStyle w:val="af0"/>
        <w:ind w:firstLine="539"/>
        <w:jc w:val="both"/>
        <w:rPr>
          <w:rFonts w:ascii="Palatino Linotype" w:hAnsi="Palatino Linotype"/>
          <w:lang w:val="az-Latn-AZ"/>
        </w:rPr>
      </w:pPr>
    </w:p>
  </w:endnote>
  <w:endnote w:id="1102">
    <w:p w14:paraId="43D34A61"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172.5.5-ci maddədə “</w:t>
      </w:r>
      <w:r w:rsidRPr="00F43791">
        <w:rPr>
          <w:rFonts w:ascii="Palatino Linotype" w:hAnsi="Palatino Linotype"/>
          <w:b/>
          <w:lang w:val="az-Latn-AZ"/>
        </w:rPr>
        <w:t>vergi hesab-fakturası</w:t>
      </w:r>
      <w:r w:rsidRPr="00F43791">
        <w:rPr>
          <w:rFonts w:ascii="Palatino Linotype" w:hAnsi="Palatino Linotype"/>
          <w:lang w:val="az-Latn-AZ"/>
        </w:rPr>
        <w:t>” sözləri “</w:t>
      </w:r>
      <w:r w:rsidRPr="00F43791">
        <w:rPr>
          <w:rFonts w:ascii="Palatino Linotype" w:hAnsi="Palatino Linotype"/>
          <w:b/>
          <w:lang w:val="az-Latn-AZ"/>
        </w:rPr>
        <w:t>qaimə-faktura</w:t>
      </w:r>
      <w:r w:rsidRPr="00F43791">
        <w:rPr>
          <w:rFonts w:ascii="Palatino Linotype" w:hAnsi="Palatino Linotype"/>
          <w:lang w:val="az-Latn-AZ"/>
        </w:rPr>
        <w:t>” sözləri ilə əvəz edilmişdir.</w:t>
      </w:r>
    </w:p>
    <w:p w14:paraId="1BD94DD9" w14:textId="77777777" w:rsidR="008770CB" w:rsidRPr="00F43791" w:rsidRDefault="008770CB" w:rsidP="005D6B10">
      <w:pPr>
        <w:pStyle w:val="af0"/>
        <w:ind w:firstLine="539"/>
        <w:jc w:val="both"/>
        <w:rPr>
          <w:rFonts w:ascii="Palatino Linotype" w:hAnsi="Palatino Linotype"/>
          <w:strike/>
          <w:lang w:val="az-Latn-AZ"/>
        </w:rPr>
      </w:pPr>
    </w:p>
  </w:endnote>
  <w:endnote w:id="1103">
    <w:p w14:paraId="7A8C32CE"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2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172.5.6-cı maddə ləğv edilmişdir.</w:t>
      </w:r>
    </w:p>
    <w:p w14:paraId="6F85F2C8" w14:textId="77777777" w:rsidR="008770CB" w:rsidRPr="00F43791" w:rsidRDefault="008770CB" w:rsidP="005D6B10">
      <w:pPr>
        <w:pStyle w:val="af0"/>
        <w:ind w:firstLine="539"/>
        <w:jc w:val="both"/>
        <w:rPr>
          <w:rFonts w:ascii="Palatino Linotype" w:hAnsi="Palatino Linotype"/>
          <w:strike/>
          <w:lang w:val="az-Latn-AZ"/>
        </w:rPr>
      </w:pPr>
    </w:p>
  </w:endnote>
  <w:endnote w:id="1104">
    <w:p w14:paraId="00BFDCDE"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3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172.5.7-ci maddənin üçüncü abzası yeni redaksiyada verilmişdir.</w:t>
      </w:r>
    </w:p>
    <w:p w14:paraId="5B88EE03" w14:textId="77777777" w:rsidR="008770CB" w:rsidRPr="00F43791" w:rsidRDefault="008770CB" w:rsidP="005D6B10">
      <w:pPr>
        <w:pStyle w:val="af0"/>
        <w:ind w:firstLine="539"/>
        <w:jc w:val="both"/>
        <w:rPr>
          <w:rFonts w:ascii="Palatino Linotype" w:hAnsi="Palatino Linotype" w:cs="Arial"/>
          <w:lang w:val="az-Latn-AZ"/>
        </w:rPr>
      </w:pPr>
    </w:p>
    <w:p w14:paraId="2F1FE03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74E9EF07"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Komisyonçu üçün vergi tutulan əməliyyatın vaxtı malların (işlərin, xidmətlərin) alıcılara (sifarişçilərə) təqdim etdiyi vaxt sayılır. Mallar (işlər, xidmətlər) hissə-hissə (qismən) təqdim edildikdə, vergi tutulan əməliyyatın vaxtı malların (işlərin, xidmətlərin) hər hissəsi üçün ayrılıqda müəyyən edilir.</w:t>
      </w:r>
    </w:p>
    <w:p w14:paraId="4D83D734" w14:textId="77777777" w:rsidR="008770CB" w:rsidRPr="00F43791" w:rsidRDefault="008770CB" w:rsidP="005D6B10">
      <w:pPr>
        <w:pStyle w:val="af0"/>
        <w:ind w:firstLine="539"/>
        <w:jc w:val="both"/>
        <w:rPr>
          <w:rFonts w:ascii="Palatino Linotype" w:hAnsi="Palatino Linotype"/>
          <w:strike/>
          <w:lang w:val="az-Latn-AZ"/>
        </w:rPr>
      </w:pPr>
    </w:p>
  </w:endnote>
  <w:endnote w:id="1105">
    <w:p w14:paraId="55E3C2E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172.5-ci maddə əlavə edilmişdir.</w:t>
      </w:r>
    </w:p>
    <w:p w14:paraId="1DB7F52D" w14:textId="77777777" w:rsidR="008770CB" w:rsidRPr="00F43791" w:rsidRDefault="008770CB" w:rsidP="005D6B10">
      <w:pPr>
        <w:pStyle w:val="af0"/>
        <w:ind w:firstLine="539"/>
        <w:jc w:val="both"/>
        <w:rPr>
          <w:rFonts w:ascii="Palatino Linotype" w:hAnsi="Palatino Linotype"/>
          <w:lang w:val="az-Latn-AZ"/>
        </w:rPr>
      </w:pPr>
    </w:p>
    <w:p w14:paraId="3545851B" w14:textId="77777777" w:rsidR="008770CB" w:rsidRPr="00F43791" w:rsidRDefault="00245795" w:rsidP="005D6B10">
      <w:pPr>
        <w:pStyle w:val="af0"/>
        <w:ind w:firstLine="539"/>
        <w:jc w:val="both"/>
        <w:rPr>
          <w:rFonts w:ascii="Palatino Linotype" w:hAnsi="Palatino Linotype"/>
          <w:lang w:val="az-Latn-AZ"/>
        </w:rPr>
      </w:pPr>
      <w:hyperlink r:id="rId1131"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172.5.8-ci maddədə “</w:t>
      </w:r>
      <w:r w:rsidR="008770CB" w:rsidRPr="00F43791">
        <w:rPr>
          <w:rFonts w:ascii="Palatino Linotype" w:hAnsi="Palatino Linotype"/>
          <w:b/>
          <w:lang w:val="az-Latn-AZ"/>
        </w:rPr>
        <w:t>elektron vergi hesab-fakturalarının</w:t>
      </w:r>
      <w:r w:rsidR="008770CB" w:rsidRPr="00F43791">
        <w:rPr>
          <w:rFonts w:ascii="Palatino Linotype" w:hAnsi="Palatino Linotype"/>
          <w:lang w:val="az-Latn-AZ"/>
        </w:rPr>
        <w:t>” sözləri</w:t>
      </w:r>
      <w:r w:rsidR="008770CB" w:rsidRPr="00F43791">
        <w:rPr>
          <w:rFonts w:ascii="Palatino Linotype" w:hAnsi="Palatino Linotype"/>
          <w:b/>
          <w:lang w:val="az-Latn-AZ"/>
        </w:rPr>
        <w:t xml:space="preserve"> “elektron qaimə-fakturaların</w:t>
      </w:r>
      <w:r w:rsidR="008770CB" w:rsidRPr="00F43791">
        <w:rPr>
          <w:rFonts w:ascii="Palatino Linotype" w:hAnsi="Palatino Linotype"/>
          <w:lang w:val="az-Latn-AZ"/>
        </w:rPr>
        <w:t>” sözləri ilə əvəz edilmişdir.</w:t>
      </w:r>
    </w:p>
    <w:p w14:paraId="47103AC5" w14:textId="77777777" w:rsidR="008770CB" w:rsidRPr="00F43791" w:rsidRDefault="008770CB" w:rsidP="005D6B10">
      <w:pPr>
        <w:pStyle w:val="af0"/>
        <w:ind w:firstLine="539"/>
        <w:jc w:val="both"/>
        <w:rPr>
          <w:rFonts w:ascii="Palatino Linotype" w:hAnsi="Palatino Linotype"/>
          <w:lang w:val="az-Latn-AZ"/>
        </w:rPr>
      </w:pPr>
    </w:p>
  </w:endnote>
  <w:endnote w:id="1106">
    <w:p w14:paraId="54AB68D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172.6-cı maddə əlavə edilmişdir.</w:t>
      </w:r>
    </w:p>
    <w:p w14:paraId="4EE2C332" w14:textId="77777777" w:rsidR="008770CB" w:rsidRPr="00F43791" w:rsidRDefault="008770CB" w:rsidP="005D6B10">
      <w:pPr>
        <w:pStyle w:val="af0"/>
        <w:ind w:firstLine="539"/>
        <w:jc w:val="both"/>
        <w:rPr>
          <w:rFonts w:ascii="Palatino Linotype" w:hAnsi="Palatino Linotype"/>
          <w:lang w:val="az-Latn-AZ"/>
        </w:rPr>
      </w:pPr>
    </w:p>
  </w:endnote>
  <w:endnote w:id="1107">
    <w:p w14:paraId="6C6737FE" w14:textId="77777777" w:rsidR="008770CB" w:rsidRPr="00F43791" w:rsidRDefault="008770CB" w:rsidP="005D6B10">
      <w:pPr>
        <w:pStyle w:val="af0"/>
        <w:tabs>
          <w:tab w:val="left" w:pos="720"/>
        </w:tabs>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3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174.3-cü maddə əlavə edilmişdir.</w:t>
      </w:r>
    </w:p>
    <w:p w14:paraId="4EDBFB84"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08">
    <w:p w14:paraId="684CD4B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3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yeni məzmunda 174.4-cü maddə əlavə edilmişdir. </w:t>
      </w:r>
    </w:p>
    <w:p w14:paraId="668846B1" w14:textId="77777777" w:rsidR="008770CB" w:rsidRPr="00F43791" w:rsidRDefault="008770CB" w:rsidP="005D6B10">
      <w:pPr>
        <w:pStyle w:val="af0"/>
        <w:ind w:firstLine="540"/>
        <w:jc w:val="both"/>
        <w:rPr>
          <w:rFonts w:ascii="Palatino Linotype" w:hAnsi="Palatino Linotype"/>
          <w:lang w:val="az-Latn-AZ"/>
        </w:rPr>
      </w:pPr>
    </w:p>
  </w:endnote>
  <w:endnote w:id="1109">
    <w:p w14:paraId="150CDD94" w14:textId="61377A8B"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34"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174.5-ci maddə əlavə edilmişdir.</w:t>
      </w:r>
    </w:p>
    <w:p w14:paraId="299D321C" w14:textId="77777777" w:rsidR="008770CB" w:rsidRPr="00F43791" w:rsidRDefault="008770CB" w:rsidP="005D6B10">
      <w:pPr>
        <w:pStyle w:val="af0"/>
        <w:ind w:firstLine="539"/>
        <w:jc w:val="both"/>
        <w:rPr>
          <w:rFonts w:ascii="Palatino Linotype" w:hAnsi="Palatino Linotype"/>
          <w:lang w:val="az-Latn-AZ"/>
        </w:rPr>
      </w:pPr>
    </w:p>
  </w:endnote>
  <w:endnote w:id="1110">
    <w:p w14:paraId="0E98309F" w14:textId="77777777" w:rsidR="008770CB" w:rsidRPr="00F43791" w:rsidRDefault="008770CB" w:rsidP="005D6B10">
      <w:pPr>
        <w:pStyle w:val="af0"/>
        <w:ind w:firstLine="539"/>
        <w:jc w:val="both"/>
        <w:rPr>
          <w:rFonts w:ascii="Palatino Linotype" w:hAnsi="Palatino Linotype"/>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175.1-ci maddədə "</w:t>
      </w:r>
      <w:r w:rsidRPr="00F43791">
        <w:rPr>
          <w:rFonts w:ascii="Palatino Linotype" w:hAnsi="Palatino Linotype"/>
          <w:b/>
          <w:snapToGrid w:val="0"/>
          <w:lang w:val="az-Latn-AZ"/>
        </w:rPr>
        <w:t>ödənilməli olan (ödənilmiş)</w:t>
      </w:r>
      <w:r w:rsidRPr="00F43791">
        <w:rPr>
          <w:rFonts w:ascii="Palatino Linotype" w:hAnsi="Palatino Linotype"/>
          <w:snapToGrid w:val="0"/>
          <w:lang w:val="az-Latn-AZ"/>
        </w:rPr>
        <w:t>" sözləri "</w:t>
      </w:r>
      <w:r w:rsidRPr="00F43791">
        <w:rPr>
          <w:rFonts w:ascii="Palatino Linotype" w:hAnsi="Palatino Linotype"/>
          <w:b/>
          <w:snapToGrid w:val="0"/>
          <w:lang w:val="az-Latn-AZ"/>
        </w:rPr>
        <w:t>ödənilmiş</w:t>
      </w:r>
      <w:r w:rsidRPr="00F43791">
        <w:rPr>
          <w:rFonts w:ascii="Palatino Linotype" w:hAnsi="Palatino Linotype"/>
          <w:snapToGrid w:val="0"/>
          <w:lang w:val="az-Latn-AZ"/>
        </w:rPr>
        <w:t>" sözü ilə əvəz edilmişdir.</w:t>
      </w:r>
      <w:r w:rsidRPr="00F43791">
        <w:rPr>
          <w:rFonts w:ascii="Palatino Linotype" w:hAnsi="Palatino Linotype"/>
          <w:color w:val="0000FF"/>
          <w:lang w:val="az-Latn-AZ"/>
        </w:rPr>
        <w:t xml:space="preserve"> </w:t>
      </w:r>
    </w:p>
    <w:p w14:paraId="7F8DEC12" w14:textId="77777777" w:rsidR="008770CB" w:rsidRPr="00F43791" w:rsidRDefault="008770CB" w:rsidP="005D6B10">
      <w:pPr>
        <w:pStyle w:val="af0"/>
        <w:ind w:firstLine="539"/>
        <w:jc w:val="both"/>
        <w:rPr>
          <w:rFonts w:ascii="Palatino Linotype" w:hAnsi="Palatino Linotype"/>
          <w:color w:val="0000FF"/>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175.1-ci maddədə "</w:t>
      </w:r>
      <w:r w:rsidRPr="00F43791">
        <w:rPr>
          <w:rFonts w:ascii="Palatino Linotype" w:hAnsi="Palatino Linotype"/>
          <w:b/>
          <w:lang w:val="az-Latn-AZ"/>
        </w:rPr>
        <w:t>ödənilmiş</w:t>
      </w:r>
      <w:r w:rsidRPr="00F43791">
        <w:rPr>
          <w:rFonts w:ascii="Palatino Linotype" w:hAnsi="Palatino Linotype"/>
          <w:lang w:val="az-Latn-AZ"/>
        </w:rPr>
        <w:t>" sözündən əvvəl "</w:t>
      </w:r>
      <w:r w:rsidRPr="00F43791">
        <w:rPr>
          <w:rFonts w:ascii="Palatino Linotype" w:hAnsi="Palatino Linotype"/>
          <w:b/>
          <w:lang w:val="az-Latn-AZ"/>
        </w:rPr>
        <w:t>nağdsız qaydada</w:t>
      </w:r>
      <w:r w:rsidRPr="00F43791">
        <w:rPr>
          <w:rFonts w:ascii="Palatino Linotype" w:hAnsi="Palatino Linotype"/>
          <w:lang w:val="az-Latn-AZ"/>
        </w:rPr>
        <w:t>" sözləri əlavə edilmişdir.</w:t>
      </w:r>
    </w:p>
    <w:p w14:paraId="02A6641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175.1-ci maddədə "</w:t>
      </w:r>
      <w:r w:rsidRPr="00F43791">
        <w:rPr>
          <w:rFonts w:ascii="Palatino Linotype" w:hAnsi="Palatino Linotype"/>
          <w:b/>
          <w:lang w:val="tr-TR"/>
        </w:rPr>
        <w:t>nağdsız qaydada ödənilmiş</w:t>
      </w:r>
      <w:r w:rsidRPr="00F43791">
        <w:rPr>
          <w:rFonts w:ascii="Palatino Linotype" w:hAnsi="Palatino Linotype"/>
          <w:lang w:val="tr-TR"/>
        </w:rPr>
        <w:t>" sözləri "</w:t>
      </w:r>
      <w:r w:rsidRPr="00F43791">
        <w:rPr>
          <w:rFonts w:ascii="Palatino Linotype" w:hAnsi="Palatino Linotype"/>
          <w:b/>
          <w:lang w:val="tr-TR"/>
        </w:rPr>
        <w:t>nağdsız qaydada (mal, iş və xidmət təqdim edənin bank hesabına birbaşa nağd qaydada ödənişlər istisna edilməklə) aparılmış ödəmələrdə</w:t>
      </w:r>
      <w:r w:rsidRPr="00F43791">
        <w:rPr>
          <w:rFonts w:ascii="Palatino Linotype" w:hAnsi="Palatino Linotype"/>
          <w:lang w:val="tr-TR"/>
        </w:rPr>
        <w:t>" sözləri ilə əvəz edilmiş və həmin maddəyə 175.1.3-cü maddə əlavə edilmişdir.</w:t>
      </w:r>
    </w:p>
    <w:p w14:paraId="445B1322"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175.1-ci maddədə "</w:t>
      </w:r>
      <w:r w:rsidRPr="00F43791">
        <w:rPr>
          <w:rFonts w:ascii="Palatino Linotype" w:hAnsi="Palatino Linotype"/>
          <w:b/>
          <w:color w:val="000000"/>
          <w:lang w:val="az-Latn-AZ"/>
        </w:rPr>
        <w:t>aparılmış ödəmələrdə verginin</w:t>
      </w:r>
      <w:r w:rsidRPr="00F43791">
        <w:rPr>
          <w:rFonts w:ascii="Palatino Linotype" w:hAnsi="Palatino Linotype"/>
          <w:color w:val="000000"/>
          <w:lang w:val="az-Latn-AZ"/>
        </w:rPr>
        <w:t>" sözləri "</w:t>
      </w:r>
      <w:r w:rsidRPr="00F43791">
        <w:rPr>
          <w:rFonts w:ascii="Palatino Linotype" w:hAnsi="Palatino Linotype"/>
          <w:b/>
          <w:color w:val="000000"/>
          <w:lang w:val="az-Latn-AZ"/>
        </w:rPr>
        <w:t>ödəmələr üzrə ƏDV-nin depozit hesabına və bu hesab daxilində aparılan əməliyyatlarda ödənilən vergi</w:t>
      </w:r>
      <w:r w:rsidRPr="00F43791">
        <w:rPr>
          <w:rFonts w:ascii="Palatino Linotype" w:hAnsi="Palatino Linotype"/>
          <w:color w:val="000000"/>
          <w:lang w:val="az-Latn-AZ"/>
        </w:rPr>
        <w:t>" sözləri ilə əvəz edilmişdir.</w:t>
      </w:r>
    </w:p>
    <w:p w14:paraId="74F9E973" w14:textId="77777777" w:rsidR="008770CB" w:rsidRPr="00F43791" w:rsidRDefault="00245795" w:rsidP="005D6B10">
      <w:pPr>
        <w:pStyle w:val="af0"/>
        <w:ind w:firstLine="539"/>
        <w:jc w:val="both"/>
        <w:rPr>
          <w:rFonts w:ascii="Palatino Linotype" w:hAnsi="Palatino Linotype"/>
          <w:i/>
          <w:strike/>
          <w:lang w:val="az-Latn-AZ"/>
        </w:rPr>
      </w:pPr>
      <w:hyperlink r:id="rId1135"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175.1-ci (175.1.1 – 175.1.3-cü maddələr istisna olmaqla) maddə yeni redaksiyada verilmişdir.</w:t>
      </w:r>
    </w:p>
    <w:p w14:paraId="327DD96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210A7C12"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175.1. Bu maddədə başqa hallar nəzərdə tutulmamışdırsa, əvəzləşdirilən ƏDV-nin məbləği vergi ödəyicisinə verilmiş elektron vergi hesab-fakturaları üzrə nağdsız qaydada (mal, iş və xidmət təqdim edənin bank hesabına birbaşa nağd qaydada ödənişlər istisna edilməklə) ödəmələr üzrə ƏDV-nin depozit hesabına və bu hesab daxilində aparılan əməliyyatlarda ödənilən vergi məbləği sayılır və bu zaman vergi tutulan əməliyyatın vaxtı aşağıdakı kimi müəyyənləşdirilir:</w:t>
      </w:r>
    </w:p>
    <w:p w14:paraId="2A4679BC" w14:textId="77777777" w:rsidR="008770CB" w:rsidRPr="00F43791" w:rsidRDefault="008770CB" w:rsidP="005D6B10">
      <w:pPr>
        <w:pStyle w:val="af0"/>
        <w:ind w:firstLine="539"/>
        <w:jc w:val="both"/>
        <w:rPr>
          <w:rFonts w:ascii="Palatino Linotype" w:hAnsi="Palatino Linotype" w:cs="Arial"/>
          <w:strike/>
          <w:lang w:val="az-Latn-AZ"/>
        </w:rPr>
      </w:pPr>
    </w:p>
    <w:p w14:paraId="6CB8E7CD" w14:textId="77777777" w:rsidR="008770CB" w:rsidRPr="00F43791" w:rsidRDefault="00245795" w:rsidP="005D6B10">
      <w:pPr>
        <w:pStyle w:val="af0"/>
        <w:ind w:firstLine="539"/>
        <w:jc w:val="both"/>
        <w:rPr>
          <w:rFonts w:ascii="Palatino Linotype" w:hAnsi="Palatino Linotype"/>
          <w:lang w:val="az-Latn-AZ"/>
        </w:rPr>
      </w:pPr>
      <w:hyperlink r:id="rId113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175.1-ci maddəyə “</w:t>
      </w:r>
      <w:r w:rsidR="008770CB" w:rsidRPr="00F43791">
        <w:rPr>
          <w:rFonts w:ascii="Palatino Linotype" w:hAnsi="Palatino Linotype"/>
          <w:b/>
          <w:lang w:val="az-Latn-AZ"/>
        </w:rPr>
        <w:t>əməliyyatın dəyəri</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alıcının bank hesabından həmin malları (işləri, xidmətləri) təqdim edən şəxsin</w:t>
      </w:r>
      <w:r w:rsidR="008770CB" w:rsidRPr="00F43791">
        <w:rPr>
          <w:rFonts w:ascii="Palatino Linotype" w:hAnsi="Palatino Linotype"/>
          <w:lang w:val="az-Latn-AZ"/>
        </w:rPr>
        <w:t>” sözləri əlavə edilmişdir.</w:t>
      </w:r>
    </w:p>
    <w:p w14:paraId="0CA1A0C2" w14:textId="77777777" w:rsidR="008770CB" w:rsidRPr="00F43791" w:rsidRDefault="008770CB" w:rsidP="005D6B10">
      <w:pPr>
        <w:pStyle w:val="af0"/>
        <w:ind w:firstLine="539"/>
        <w:jc w:val="both"/>
        <w:rPr>
          <w:rFonts w:ascii="Palatino Linotype" w:hAnsi="Palatino Linotype"/>
          <w:lang w:val="az-Latn-AZ"/>
        </w:rPr>
      </w:pPr>
    </w:p>
    <w:p w14:paraId="2FA0DA91" w14:textId="19EFFF96" w:rsidR="008770CB" w:rsidRPr="00F43791" w:rsidRDefault="00245795" w:rsidP="005D6B10">
      <w:pPr>
        <w:pStyle w:val="af0"/>
        <w:ind w:firstLine="539"/>
        <w:jc w:val="both"/>
        <w:rPr>
          <w:rFonts w:ascii="Palatino Linotype" w:hAnsi="Palatino Linotype"/>
          <w:lang w:val="az-Latn-AZ"/>
        </w:rPr>
      </w:pPr>
      <w:hyperlink r:id="rId1137"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175.1-ci maddənin birinci cümləsinə (hər iki halda) və ikinci cümləsinə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w:t>
      </w:r>
    </w:p>
    <w:p w14:paraId="48EDA6F8" w14:textId="77777777" w:rsidR="008770CB" w:rsidRPr="00F43791" w:rsidRDefault="008770CB" w:rsidP="005D6B10">
      <w:pPr>
        <w:pStyle w:val="af0"/>
        <w:ind w:firstLine="539"/>
        <w:jc w:val="both"/>
        <w:rPr>
          <w:rFonts w:ascii="Palatino Linotype" w:hAnsi="Palatino Linotype" w:cs="Arial"/>
          <w:strike/>
          <w:lang w:val="az-Latn-AZ"/>
        </w:rPr>
      </w:pPr>
    </w:p>
    <w:p w14:paraId="602B5E12" w14:textId="28650B93" w:rsidR="008770CB" w:rsidRPr="00F43791" w:rsidRDefault="00245795" w:rsidP="005D6B10">
      <w:pPr>
        <w:pStyle w:val="af0"/>
        <w:spacing w:after="120"/>
        <w:ind w:firstLine="540"/>
        <w:jc w:val="both"/>
        <w:rPr>
          <w:rFonts w:ascii="Palatino Linotype" w:hAnsi="Palatino Linotype"/>
          <w:lang w:val="az-Latn-AZ"/>
        </w:rPr>
      </w:pPr>
      <w:hyperlink r:id="rId113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175.1-ci maddənin birinci abzasına “</w:t>
      </w:r>
      <w:r w:rsidR="008770CB" w:rsidRPr="00F43791">
        <w:rPr>
          <w:rFonts w:ascii="Palatino Linotype" w:hAnsi="Palatino Linotype"/>
          <w:b/>
          <w:bCs/>
          <w:lang w:val="az-Latn-AZ"/>
        </w:rPr>
        <w:t>edilməsi</w:t>
      </w:r>
      <w:r w:rsidR="008770CB" w:rsidRPr="00F43791">
        <w:rPr>
          <w:rFonts w:ascii="Palatino Linotype" w:hAnsi="Palatino Linotype"/>
          <w:lang w:val="az-Latn-AZ"/>
        </w:rPr>
        <w:t xml:space="preserve">” sözündən sonra </w:t>
      </w:r>
      <w:r w:rsidR="008770CB" w:rsidRPr="00F43791">
        <w:rPr>
          <w:rFonts w:ascii="Palatino Linotype" w:hAnsi="Palatino Linotype"/>
          <w:b/>
          <w:bCs/>
          <w:lang w:val="az-Latn-AZ"/>
        </w:rPr>
        <w:t>“</w:t>
      </w:r>
      <w:bookmarkStart w:id="108" w:name="_Hlk154828322"/>
      <w:r w:rsidR="008770CB" w:rsidRPr="00F43791">
        <w:rPr>
          <w:rFonts w:ascii="Palatino Linotype" w:hAnsi="Palatino Linotype"/>
          <w:b/>
          <w:bCs/>
          <w:lang w:val="az-Latn-AZ"/>
        </w:rPr>
        <w:t>, təqdim edilmiş malların (işlərin, xidmətlərin) dəyəri üzrə yaranmış maliyyə öhdəliklərinin qarşılıqlı şəkildə əvəzləşdirilməsi və ya notariusun depozit hesabı vasitəsilə həyata keçirilən əməliyyatlar üzrə əməliyyatın dəyərinin notariusun bankda açdığı depozit hesabına ödənilməsi</w:t>
      </w:r>
      <w:bookmarkEnd w:id="108"/>
      <w:r w:rsidR="008770CB" w:rsidRPr="00F43791">
        <w:rPr>
          <w:rFonts w:ascii="Palatino Linotype" w:hAnsi="Palatino Linotype"/>
          <w:lang w:val="az-Latn-AZ"/>
        </w:rPr>
        <w:t>” sözləri əlavə edilmişdir.</w:t>
      </w:r>
    </w:p>
    <w:p w14:paraId="7AC4BA8B" w14:textId="77777777" w:rsidR="008770CB" w:rsidRPr="00F43791" w:rsidRDefault="008770CB" w:rsidP="005D6B10">
      <w:pPr>
        <w:pStyle w:val="af0"/>
        <w:ind w:firstLine="539"/>
        <w:jc w:val="both"/>
        <w:rPr>
          <w:rFonts w:ascii="Palatino Linotype" w:hAnsi="Palatino Linotype"/>
          <w:strike/>
          <w:lang w:val="az-Latn-AZ"/>
        </w:rPr>
      </w:pPr>
    </w:p>
  </w:endnote>
  <w:endnote w:id="1111">
    <w:p w14:paraId="683556D0"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3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175.1.1-ci maddədə “</w:t>
      </w:r>
      <w:r w:rsidRPr="00F43791">
        <w:rPr>
          <w:rFonts w:ascii="Palatino Linotype" w:hAnsi="Palatino Linotype"/>
          <w:b/>
          <w:lang w:val="az-Latn-AZ"/>
        </w:rPr>
        <w:t>bu Məcəllənin 176-cı maddəsinə uyğun olaraq</w:t>
      </w:r>
      <w:r w:rsidRPr="00F43791">
        <w:rPr>
          <w:rFonts w:ascii="Palatino Linotype" w:hAnsi="Palatino Linotype"/>
          <w:lang w:val="az-Latn-AZ"/>
        </w:rPr>
        <w:t>” sözləri “</w:t>
      </w:r>
      <w:r w:rsidRPr="00F43791">
        <w:rPr>
          <w:rFonts w:ascii="Palatino Linotype" w:hAnsi="Palatino Linotype"/>
          <w:b/>
          <w:lang w:val="az-Latn-AZ"/>
        </w:rPr>
        <w:t>alınmış elektron qaimə-faktura üzrə malların (işlərin, xidmətlərin) dəyərinin və ona mütənasib ƏDV məbləğinin tam ödənildiyi vaxt</w:t>
      </w:r>
      <w:r w:rsidRPr="00F43791">
        <w:rPr>
          <w:rFonts w:ascii="Palatino Linotype" w:hAnsi="Palatino Linotype"/>
          <w:lang w:val="az-Latn-AZ"/>
        </w:rPr>
        <w:t>” sözləri ilə əvəz edilmişdir.</w:t>
      </w:r>
    </w:p>
    <w:p w14:paraId="61504E31" w14:textId="77777777" w:rsidR="008770CB" w:rsidRPr="00F43791" w:rsidRDefault="008770CB" w:rsidP="005D6B10">
      <w:pPr>
        <w:pStyle w:val="af0"/>
        <w:ind w:firstLine="539"/>
        <w:jc w:val="both"/>
        <w:rPr>
          <w:rFonts w:ascii="Palatino Linotype" w:hAnsi="Palatino Linotype"/>
          <w:strike/>
          <w:lang w:val="az-Latn-AZ"/>
        </w:rPr>
      </w:pPr>
    </w:p>
  </w:endnote>
  <w:endnote w:id="1112">
    <w:p w14:paraId="60D48577"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175.1.3-cü maddənin birinci abzasına ikinci və üçüncü cümlələr əlavə edilmişdir.</w:t>
      </w:r>
    </w:p>
    <w:p w14:paraId="54111400" w14:textId="77777777" w:rsidR="008770CB" w:rsidRPr="00F43791" w:rsidRDefault="008770CB" w:rsidP="005D6B10">
      <w:pPr>
        <w:pStyle w:val="af0"/>
        <w:ind w:firstLine="539"/>
        <w:jc w:val="both"/>
        <w:rPr>
          <w:rFonts w:ascii="Palatino Linotype" w:hAnsi="Palatino Linotype"/>
          <w:lang w:val="az-Latn-AZ"/>
        </w:rPr>
      </w:pPr>
    </w:p>
    <w:p w14:paraId="2E3921D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175.1.3-cü maddədə “</w:t>
      </w:r>
      <w:r w:rsidRPr="00F43791">
        <w:rPr>
          <w:rFonts w:ascii="Palatino Linotype" w:hAnsi="Palatino Linotype"/>
          <w:b/>
          <w:lang w:val="az-Latn-AZ"/>
        </w:rPr>
        <w:t>ödənilərkən</w:t>
      </w:r>
      <w:r w:rsidRPr="00F43791">
        <w:rPr>
          <w:rFonts w:ascii="Palatino Linotype" w:hAnsi="Palatino Linotype"/>
          <w:lang w:val="az-Latn-AZ"/>
        </w:rPr>
        <w:t>” sözü “</w:t>
      </w:r>
      <w:r w:rsidRPr="00F43791">
        <w:rPr>
          <w:rFonts w:ascii="Palatino Linotype" w:hAnsi="Palatino Linotype"/>
          <w:b/>
          <w:lang w:val="az-Latn-AZ"/>
        </w:rPr>
        <w:t>ödənilən gündən gec olmayaraq</w:t>
      </w:r>
      <w:r w:rsidRPr="00F43791">
        <w:rPr>
          <w:rFonts w:ascii="Palatino Linotype" w:hAnsi="Palatino Linotype"/>
          <w:lang w:val="az-Latn-AZ"/>
        </w:rPr>
        <w:t>” sözləri ilə əvəz edilmişdir.</w:t>
      </w:r>
    </w:p>
    <w:p w14:paraId="60D2EBEC" w14:textId="77777777" w:rsidR="008770CB" w:rsidRPr="00F43791" w:rsidRDefault="008770CB" w:rsidP="005D6B10">
      <w:pPr>
        <w:pStyle w:val="af0"/>
        <w:ind w:firstLine="539"/>
        <w:jc w:val="both"/>
        <w:rPr>
          <w:rFonts w:ascii="Palatino Linotype" w:hAnsi="Palatino Linotype"/>
          <w:lang w:val="az-Latn-AZ"/>
        </w:rPr>
      </w:pPr>
    </w:p>
    <w:p w14:paraId="16B1A1E4" w14:textId="77777777" w:rsidR="008770CB" w:rsidRPr="00F43791" w:rsidRDefault="00245795" w:rsidP="005D6B10">
      <w:pPr>
        <w:pStyle w:val="af0"/>
        <w:ind w:firstLine="539"/>
        <w:jc w:val="both"/>
        <w:rPr>
          <w:rFonts w:ascii="Palatino Linotype" w:hAnsi="Palatino Linotype"/>
          <w:lang w:val="az-Latn-AZ"/>
        </w:rPr>
      </w:pPr>
      <w:hyperlink r:id="rId114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175.1.3-cü maddənin üçüncü cümləsində “</w:t>
      </w:r>
      <w:r w:rsidR="008770CB" w:rsidRPr="00F43791">
        <w:rPr>
          <w:rFonts w:ascii="Palatino Linotype" w:hAnsi="Palatino Linotype"/>
          <w:b/>
          <w:lang w:val="az-Latn-AZ"/>
        </w:rPr>
        <w:t>hesabı vasitəsilə</w:t>
      </w:r>
      <w:r w:rsidR="008770CB" w:rsidRPr="00F43791">
        <w:rPr>
          <w:rFonts w:ascii="Palatino Linotype" w:hAnsi="Palatino Linotype"/>
          <w:lang w:val="az-Latn-AZ"/>
        </w:rPr>
        <w:t>” sözləri “</w:t>
      </w:r>
      <w:r w:rsidR="008770CB" w:rsidRPr="00F43791">
        <w:rPr>
          <w:rFonts w:ascii="Palatino Linotype" w:hAnsi="Palatino Linotype"/>
          <w:b/>
          <w:lang w:val="az-Latn-AZ"/>
        </w:rPr>
        <w:t>hesabına</w:t>
      </w:r>
      <w:r w:rsidR="008770CB" w:rsidRPr="00F43791">
        <w:rPr>
          <w:rFonts w:ascii="Palatino Linotype" w:hAnsi="Palatino Linotype"/>
          <w:lang w:val="az-Latn-AZ"/>
        </w:rPr>
        <w:t>” sözü ilə əvəz edilmişdir.</w:t>
      </w:r>
    </w:p>
    <w:p w14:paraId="379C638C" w14:textId="77777777" w:rsidR="008770CB" w:rsidRPr="00F43791" w:rsidRDefault="008770CB" w:rsidP="005D6B10">
      <w:pPr>
        <w:pStyle w:val="af0"/>
        <w:ind w:firstLine="539"/>
        <w:jc w:val="both"/>
        <w:rPr>
          <w:rFonts w:ascii="Palatino Linotype" w:hAnsi="Palatino Linotype"/>
          <w:lang w:val="az-Latn-AZ"/>
        </w:rPr>
      </w:pPr>
    </w:p>
    <w:p w14:paraId="05A3C2C9" w14:textId="77777777" w:rsidR="008770CB" w:rsidRPr="00F43791" w:rsidRDefault="00245795" w:rsidP="005D6B10">
      <w:pPr>
        <w:pStyle w:val="af0"/>
        <w:ind w:firstLine="539"/>
        <w:jc w:val="both"/>
        <w:rPr>
          <w:rFonts w:ascii="Palatino Linotype" w:hAnsi="Palatino Linotype"/>
          <w:lang w:val="az-Latn-AZ"/>
        </w:rPr>
      </w:pPr>
      <w:hyperlink r:id="rId1141"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175.1.3-cü maddədə hər iki halda “</w:t>
      </w:r>
      <w:r w:rsidR="008770CB" w:rsidRPr="00F43791">
        <w:rPr>
          <w:rFonts w:ascii="Palatino Linotype" w:hAnsi="Palatino Linotype"/>
          <w:b/>
          <w:lang w:val="az-Latn-AZ"/>
        </w:rPr>
        <w:t>vergi hesab-fakturası</w:t>
      </w:r>
      <w:r w:rsidR="008770CB" w:rsidRPr="00F43791">
        <w:rPr>
          <w:rFonts w:ascii="Palatino Linotype" w:hAnsi="Palatino Linotype"/>
          <w:lang w:val="az-Latn-AZ"/>
        </w:rPr>
        <w:t>” sözləri “</w:t>
      </w:r>
      <w:r w:rsidR="008770CB" w:rsidRPr="00F43791">
        <w:rPr>
          <w:rFonts w:ascii="Palatino Linotype" w:hAnsi="Palatino Linotype"/>
          <w:b/>
          <w:lang w:val="az-Latn-AZ"/>
        </w:rPr>
        <w:t>qaimə-faktura</w:t>
      </w:r>
      <w:r w:rsidR="008770CB" w:rsidRPr="00F43791">
        <w:rPr>
          <w:rFonts w:ascii="Palatino Linotype" w:hAnsi="Palatino Linotype"/>
          <w:lang w:val="az-Latn-AZ"/>
        </w:rPr>
        <w:t>” sözləri ilə əvəz edilmişdir.</w:t>
      </w:r>
    </w:p>
    <w:p w14:paraId="76745316" w14:textId="77777777" w:rsidR="008770CB" w:rsidRPr="00F43791" w:rsidRDefault="008770CB" w:rsidP="005D6B10">
      <w:pPr>
        <w:pStyle w:val="af0"/>
        <w:ind w:firstLine="539"/>
        <w:jc w:val="both"/>
        <w:rPr>
          <w:rFonts w:ascii="Palatino Linotype" w:hAnsi="Palatino Linotype"/>
          <w:lang w:val="az-Latn-AZ"/>
        </w:rPr>
      </w:pPr>
    </w:p>
    <w:p w14:paraId="67A46A6D" w14:textId="77777777" w:rsidR="008770CB" w:rsidRPr="00F43791" w:rsidRDefault="00245795" w:rsidP="005D6B10">
      <w:pPr>
        <w:pStyle w:val="af0"/>
        <w:ind w:firstLine="539"/>
        <w:jc w:val="both"/>
        <w:rPr>
          <w:rFonts w:ascii="Palatino Linotype" w:hAnsi="Palatino Linotype"/>
          <w:lang w:val="az-Latn-AZ"/>
        </w:rPr>
      </w:pPr>
      <w:hyperlink r:id="rId1142"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175.1.3-cü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gec olmayaraq</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bir i</w:t>
      </w:r>
      <w:r w:rsidR="008770CB" w:rsidRPr="00F43791">
        <w:rPr>
          <w:rFonts w:ascii="Palatino Linotype" w:hAnsi="Palatino Linotype" w:cs="Book Antiqua"/>
          <w:b/>
          <w:color w:val="212529"/>
          <w:shd w:val="clear" w:color="auto" w:fill="FFFFFF"/>
          <w:lang w:val="az-Latn-AZ"/>
        </w:rPr>
        <w:t>ş</w:t>
      </w:r>
      <w:r w:rsidR="008770CB" w:rsidRPr="00F43791">
        <w:rPr>
          <w:rFonts w:ascii="Palatino Linotype" w:hAnsi="Palatino Linotype"/>
          <w:b/>
          <w:color w:val="212529"/>
          <w:shd w:val="clear" w:color="auto" w:fill="FFFFFF"/>
          <w:lang w:val="az-Latn-AZ"/>
        </w:rPr>
        <w:t xml:space="preserve"> g</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m</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ddətində</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ilə əvəz edil</w:t>
      </w:r>
      <w:r w:rsidR="008770CB" w:rsidRPr="00F43791">
        <w:rPr>
          <w:rFonts w:ascii="Palatino Linotype" w:hAnsi="Palatino Linotype"/>
          <w:lang w:val="az-Latn-AZ"/>
        </w:rPr>
        <w:t>mişdir.</w:t>
      </w:r>
    </w:p>
    <w:p w14:paraId="2993C61E" w14:textId="77777777" w:rsidR="008770CB" w:rsidRPr="00F43791" w:rsidRDefault="008770CB" w:rsidP="005D6B10">
      <w:pPr>
        <w:pStyle w:val="af0"/>
        <w:ind w:firstLine="539"/>
        <w:jc w:val="both"/>
        <w:rPr>
          <w:rFonts w:ascii="Palatino Linotype" w:hAnsi="Palatino Linotype"/>
          <w:lang w:val="az-Latn-AZ"/>
        </w:rPr>
      </w:pPr>
    </w:p>
  </w:endnote>
  <w:endnote w:id="1113">
    <w:p w14:paraId="252443A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175.2-ci maddədə "</w:t>
      </w:r>
      <w:r w:rsidRPr="00F43791">
        <w:rPr>
          <w:rFonts w:ascii="Palatino Linotype" w:hAnsi="Palatino Linotype"/>
          <w:b/>
          <w:snapToGrid w:val="0"/>
          <w:lang w:val="az-Latn-AZ"/>
        </w:rPr>
        <w:t>ödənilməli olan (ödənilmiş)</w:t>
      </w:r>
      <w:r w:rsidRPr="00F43791">
        <w:rPr>
          <w:rFonts w:ascii="Palatino Linotype" w:hAnsi="Palatino Linotype"/>
          <w:snapToGrid w:val="0"/>
          <w:lang w:val="az-Latn-AZ"/>
        </w:rPr>
        <w:t>" sözləri "</w:t>
      </w:r>
      <w:r w:rsidRPr="00F43791">
        <w:rPr>
          <w:rFonts w:ascii="Palatino Linotype" w:hAnsi="Palatino Linotype"/>
          <w:b/>
          <w:snapToGrid w:val="0"/>
          <w:lang w:val="az-Latn-AZ"/>
        </w:rPr>
        <w:t>ödənilmiş</w:t>
      </w:r>
      <w:r w:rsidRPr="00F43791">
        <w:rPr>
          <w:rFonts w:ascii="Palatino Linotype" w:hAnsi="Palatino Linotype"/>
          <w:snapToGrid w:val="0"/>
          <w:lang w:val="az-Latn-AZ"/>
        </w:rPr>
        <w:t>" sözü ilə əvəz edilmişdir.</w:t>
      </w:r>
      <w:r w:rsidRPr="00F43791">
        <w:rPr>
          <w:rFonts w:ascii="Palatino Linotype" w:hAnsi="Palatino Linotype"/>
          <w:b/>
          <w:color w:val="0000FF"/>
          <w:lang w:val="az-Latn-AZ"/>
        </w:rPr>
        <w:t xml:space="preserve"> </w:t>
      </w:r>
    </w:p>
    <w:p w14:paraId="7B44B7A2"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175.2-ci maddədə "</w:t>
      </w:r>
      <w:r w:rsidRPr="00F43791">
        <w:rPr>
          <w:rFonts w:ascii="Palatino Linotype" w:hAnsi="Palatino Linotype"/>
          <w:b/>
          <w:lang w:val="az-Latn-AZ"/>
        </w:rPr>
        <w:t>əməliyyatlara görə</w:t>
      </w:r>
      <w:r w:rsidRPr="00F43791">
        <w:rPr>
          <w:rFonts w:ascii="Palatino Linotype" w:hAnsi="Palatino Linotype"/>
          <w:lang w:val="az-Latn-AZ"/>
        </w:rPr>
        <w:t>" sözlərindən sonra "</w:t>
      </w:r>
      <w:r w:rsidRPr="00F43791">
        <w:rPr>
          <w:rFonts w:ascii="Palatino Linotype" w:hAnsi="Palatino Linotype"/>
          <w:b/>
          <w:lang w:val="az-Latn-AZ"/>
        </w:rPr>
        <w:t>nağdsız qaydada ödənilmiş</w:t>
      </w:r>
      <w:r w:rsidRPr="00F43791">
        <w:rPr>
          <w:rFonts w:ascii="Palatino Linotype" w:hAnsi="Palatino Linotype"/>
          <w:lang w:val="az-Latn-AZ"/>
        </w:rPr>
        <w:t>" sözləri əlavə edilmişdir.</w:t>
      </w:r>
    </w:p>
    <w:p w14:paraId="1645AAC1"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175.2-ci maddədə "</w:t>
      </w:r>
      <w:r w:rsidRPr="00F43791">
        <w:rPr>
          <w:rFonts w:ascii="Palatino Linotype" w:hAnsi="Palatino Linotype"/>
          <w:b/>
          <w:lang w:val="tr-TR"/>
        </w:rPr>
        <w:t>nağdsız qaydada ödənilmiş</w:t>
      </w:r>
      <w:r w:rsidRPr="00F43791">
        <w:rPr>
          <w:rFonts w:ascii="Palatino Linotype" w:hAnsi="Palatino Linotype"/>
          <w:lang w:val="tr-TR"/>
        </w:rPr>
        <w:t xml:space="preserve">" sözlərindən sonra </w:t>
      </w:r>
      <w:r w:rsidRPr="00F43791">
        <w:rPr>
          <w:rFonts w:ascii="Palatino Linotype" w:hAnsi="Palatino Linotype"/>
          <w:b/>
          <w:lang w:val="tr-TR"/>
        </w:rPr>
        <w:t>"(mal, iş və xidmət təqdim edənin bank hesabına birbaşa nağd qaydada ödənişlər istisna edilməklə)</w:t>
      </w:r>
      <w:r w:rsidRPr="00F43791">
        <w:rPr>
          <w:rFonts w:ascii="Palatino Linotype" w:hAnsi="Palatino Linotype"/>
          <w:lang w:val="tr-TR"/>
        </w:rPr>
        <w:t>" sözləri, "</w:t>
      </w:r>
      <w:r w:rsidRPr="00F43791">
        <w:rPr>
          <w:rFonts w:ascii="Palatino Linotype" w:hAnsi="Palatino Linotype"/>
          <w:b/>
          <w:lang w:val="tr-TR"/>
        </w:rPr>
        <w:t>istifadə olunan malların</w:t>
      </w:r>
      <w:r w:rsidRPr="00F43791">
        <w:rPr>
          <w:rFonts w:ascii="Palatino Linotype" w:hAnsi="Palatino Linotype"/>
          <w:lang w:val="tr-TR"/>
        </w:rPr>
        <w:t>" sözlərindən sonra "(</w:t>
      </w:r>
      <w:r w:rsidRPr="00F43791">
        <w:rPr>
          <w:rFonts w:ascii="Palatino Linotype" w:hAnsi="Palatino Linotype"/>
          <w:b/>
          <w:lang w:val="tr-TR"/>
        </w:rPr>
        <w:t>işlərin, xidmətlərin</w:t>
      </w:r>
      <w:r w:rsidRPr="00F43791">
        <w:rPr>
          <w:rFonts w:ascii="Palatino Linotype" w:hAnsi="Palatino Linotype"/>
          <w:lang w:val="tr-TR"/>
        </w:rPr>
        <w:t xml:space="preserve">)" sözləri əlavə edilmişdir. </w:t>
      </w:r>
    </w:p>
    <w:p w14:paraId="09B46CFB"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175.2-ci maddədə "</w:t>
      </w:r>
      <w:r w:rsidRPr="00F43791">
        <w:rPr>
          <w:rFonts w:ascii="Palatino Linotype" w:hAnsi="Palatino Linotype"/>
          <w:b/>
          <w:color w:val="000000"/>
          <w:lang w:val="az-Latn-AZ"/>
        </w:rPr>
        <w:t>nağdsız qaydada</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ƏDV-nin depozit hesabı vasitəsilə</w:t>
      </w:r>
      <w:r w:rsidRPr="00F43791">
        <w:rPr>
          <w:rFonts w:ascii="Palatino Linotype" w:hAnsi="Palatino Linotype"/>
          <w:color w:val="000000"/>
          <w:lang w:val="az-Latn-AZ"/>
        </w:rPr>
        <w:t>" sözləri əlavə edilmişdir.</w:t>
      </w:r>
    </w:p>
    <w:p w14:paraId="69C59BDE" w14:textId="77777777" w:rsidR="008770CB" w:rsidRPr="00F43791" w:rsidRDefault="00245795" w:rsidP="005D6B10">
      <w:pPr>
        <w:pStyle w:val="af0"/>
        <w:ind w:firstLine="539"/>
        <w:jc w:val="both"/>
        <w:rPr>
          <w:rFonts w:ascii="Palatino Linotype" w:hAnsi="Palatino Linotype"/>
          <w:lang w:val="az-Latn-AZ"/>
        </w:rPr>
      </w:pPr>
      <w:hyperlink r:id="rId114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175.2-ci maddədə birinci halda “</w:t>
      </w:r>
      <w:r w:rsidR="008770CB" w:rsidRPr="00F43791">
        <w:rPr>
          <w:rFonts w:ascii="Palatino Linotype" w:hAnsi="Palatino Linotype"/>
          <w:b/>
          <w:lang w:val="az-Latn-AZ"/>
        </w:rPr>
        <w:t>üçün</w:t>
      </w:r>
      <w:r w:rsidR="008770CB" w:rsidRPr="00F43791">
        <w:rPr>
          <w:rFonts w:ascii="Palatino Linotype" w:hAnsi="Palatino Linotype"/>
          <w:lang w:val="az-Latn-AZ"/>
        </w:rPr>
        <w:t>” sözündən sonra “</w:t>
      </w:r>
      <w:r w:rsidR="008770CB" w:rsidRPr="00F43791">
        <w:rPr>
          <w:rFonts w:ascii="Palatino Linotype" w:hAnsi="Palatino Linotype"/>
          <w:b/>
          <w:lang w:val="az-Latn-AZ"/>
        </w:rPr>
        <w:t>, o cümlədən ƏDV tutulmayan əməliyyatlar üçün</w:t>
      </w:r>
      <w:r w:rsidR="008770CB" w:rsidRPr="00F43791">
        <w:rPr>
          <w:rFonts w:ascii="Palatino Linotype" w:hAnsi="Palatino Linotype"/>
          <w:lang w:val="az-Latn-AZ"/>
        </w:rPr>
        <w:t>” sözləri əlavə edilmişdir və həmin maddədə “</w:t>
      </w:r>
      <w:r w:rsidR="008770CB" w:rsidRPr="00F43791">
        <w:rPr>
          <w:rFonts w:ascii="Palatino Linotype" w:hAnsi="Palatino Linotype"/>
          <w:b/>
          <w:lang w:val="az-Latn-AZ"/>
        </w:rPr>
        <w:t>vergi</w:t>
      </w:r>
      <w:r w:rsidR="008770CB" w:rsidRPr="00F43791">
        <w:rPr>
          <w:rFonts w:ascii="Palatino Linotype" w:hAnsi="Palatino Linotype"/>
          <w:lang w:val="az-Latn-AZ"/>
        </w:rPr>
        <w:t xml:space="preserve"> </w:t>
      </w:r>
      <w:r w:rsidR="008770CB" w:rsidRPr="00F43791">
        <w:rPr>
          <w:rFonts w:ascii="Palatino Linotype" w:hAnsi="Palatino Linotype"/>
          <w:b/>
          <w:lang w:val="az-Latn-AZ"/>
        </w:rPr>
        <w:t>hesab</w:t>
      </w:r>
      <w:r w:rsidR="008770CB" w:rsidRPr="00F43791">
        <w:rPr>
          <w:rFonts w:ascii="Palatino Linotype" w:hAnsi="Palatino Linotype"/>
          <w:lang w:val="az-Latn-AZ"/>
        </w:rPr>
        <w:t>-</w:t>
      </w:r>
      <w:r w:rsidR="008770CB" w:rsidRPr="00F43791">
        <w:rPr>
          <w:rFonts w:ascii="Palatino Linotype" w:hAnsi="Palatino Linotype"/>
          <w:b/>
          <w:lang w:val="az-Latn-AZ"/>
        </w:rPr>
        <w:t>fakturaları</w:t>
      </w:r>
      <w:r w:rsidR="008770CB" w:rsidRPr="00F43791">
        <w:rPr>
          <w:rFonts w:ascii="Palatino Linotype" w:hAnsi="Palatino Linotype"/>
          <w:lang w:val="az-Latn-AZ"/>
        </w:rPr>
        <w:t>” sözləri “</w:t>
      </w:r>
      <w:r w:rsidR="008770CB" w:rsidRPr="00F43791">
        <w:rPr>
          <w:rFonts w:ascii="Palatino Linotype" w:hAnsi="Palatino Linotype"/>
          <w:b/>
          <w:lang w:val="az-Latn-AZ"/>
        </w:rPr>
        <w:t>qaimə</w:t>
      </w:r>
      <w:r w:rsidR="008770CB" w:rsidRPr="00F43791">
        <w:rPr>
          <w:rFonts w:ascii="Palatino Linotype" w:hAnsi="Palatino Linotype"/>
          <w:lang w:val="az-Latn-AZ"/>
        </w:rPr>
        <w:t>-</w:t>
      </w:r>
      <w:r w:rsidR="008770CB" w:rsidRPr="00F43791">
        <w:rPr>
          <w:rFonts w:ascii="Palatino Linotype" w:hAnsi="Palatino Linotype"/>
          <w:b/>
          <w:lang w:val="az-Latn-AZ"/>
        </w:rPr>
        <w:t>fakturaları</w:t>
      </w:r>
      <w:r w:rsidR="008770CB" w:rsidRPr="00F43791">
        <w:rPr>
          <w:rFonts w:ascii="Palatino Linotype" w:hAnsi="Palatino Linotype"/>
          <w:lang w:val="az-Latn-AZ"/>
        </w:rPr>
        <w:t>” sözləri ilə əvəz edilmişdir.</w:t>
      </w:r>
    </w:p>
    <w:p w14:paraId="5CF986D0" w14:textId="272CD70A" w:rsidR="008770CB" w:rsidRPr="00F43791" w:rsidRDefault="00245795" w:rsidP="005D6B10">
      <w:pPr>
        <w:pStyle w:val="af0"/>
        <w:ind w:firstLine="539"/>
        <w:jc w:val="both"/>
        <w:rPr>
          <w:rFonts w:ascii="Palatino Linotype" w:hAnsi="Palatino Linotype"/>
          <w:lang w:val="az-Latn-AZ"/>
        </w:rPr>
      </w:pPr>
      <w:hyperlink r:id="rId1144"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175.2-ci və 175.7-ci maddələrə “</w:t>
      </w:r>
      <w:r w:rsidR="008770CB" w:rsidRPr="00F43791">
        <w:rPr>
          <w:rFonts w:ascii="Palatino Linotype" w:hAnsi="Palatino Linotype"/>
          <w:b/>
          <w:lang w:val="az-Latn-AZ"/>
        </w:rPr>
        <w:t>bank</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digər ödəniş</w:t>
      </w:r>
      <w:r w:rsidR="008770CB" w:rsidRPr="00F43791">
        <w:rPr>
          <w:rFonts w:ascii="Palatino Linotype" w:hAnsi="Palatino Linotype"/>
          <w:lang w:val="az-Latn-AZ"/>
        </w:rPr>
        <w:t>” sözləri əlavə edilmişdir.</w:t>
      </w:r>
    </w:p>
    <w:p w14:paraId="6BB5BA5E" w14:textId="77777777" w:rsidR="008770CB" w:rsidRPr="00F43791" w:rsidRDefault="008770CB" w:rsidP="005D6B10">
      <w:pPr>
        <w:pStyle w:val="af0"/>
        <w:ind w:firstLine="539"/>
        <w:jc w:val="both"/>
        <w:rPr>
          <w:rFonts w:ascii="Palatino Linotype" w:hAnsi="Palatino Linotype"/>
          <w:lang w:val="az-Latn-AZ"/>
        </w:rPr>
      </w:pPr>
    </w:p>
  </w:endnote>
  <w:endnote w:id="1114">
    <w:p w14:paraId="35BB9C10" w14:textId="4779E184"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4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175.3-cü maddədə (birinci halda) “maddəsində” sözü “</w:t>
      </w:r>
      <w:bookmarkStart w:id="109" w:name="_Hlk154828432"/>
      <w:r w:rsidRPr="00F43791">
        <w:rPr>
          <w:rFonts w:ascii="Palatino Linotype" w:hAnsi="Palatino Linotype"/>
          <w:lang w:val="az-Latn-AZ"/>
        </w:rPr>
        <w:t>və 119.2-ci maddələrində</w:t>
      </w:r>
      <w:bookmarkEnd w:id="109"/>
      <w:r w:rsidRPr="00F43791">
        <w:rPr>
          <w:rFonts w:ascii="Palatino Linotype" w:hAnsi="Palatino Linotype"/>
          <w:lang w:val="az-Latn-AZ"/>
        </w:rPr>
        <w:t>” sözləri ilə əvəz edilmişdir.</w:t>
      </w:r>
    </w:p>
    <w:p w14:paraId="795EEBA6" w14:textId="77777777" w:rsidR="008770CB" w:rsidRPr="00F43791" w:rsidRDefault="008770CB" w:rsidP="005D6B10">
      <w:pPr>
        <w:pStyle w:val="af0"/>
        <w:ind w:firstLine="539"/>
        <w:jc w:val="both"/>
        <w:rPr>
          <w:rFonts w:ascii="Palatino Linotype" w:hAnsi="Palatino Linotype"/>
          <w:lang w:val="az-Latn-AZ"/>
        </w:rPr>
      </w:pPr>
    </w:p>
  </w:endnote>
  <w:endnote w:id="1115">
    <w:p w14:paraId="49833757"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4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175.4-cü maddəyə yeni məzmunda ikinci cümlə əlavə edilmişdir.</w:t>
      </w:r>
    </w:p>
    <w:p w14:paraId="49EEDE25" w14:textId="77777777" w:rsidR="008770CB" w:rsidRPr="00F43791" w:rsidRDefault="008770CB" w:rsidP="005D6B10">
      <w:pPr>
        <w:pStyle w:val="af0"/>
        <w:ind w:firstLine="540"/>
        <w:jc w:val="both"/>
        <w:rPr>
          <w:rFonts w:ascii="Palatino Linotype" w:hAnsi="Palatino Linotype"/>
          <w:strike/>
          <w:lang w:val="az-Latn-AZ"/>
        </w:rPr>
      </w:pPr>
    </w:p>
  </w:endnote>
  <w:endnote w:id="1116">
    <w:p w14:paraId="6BCD0D9A"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175.5-ci maddədə "</w:t>
      </w:r>
      <w:r w:rsidRPr="00F43791">
        <w:rPr>
          <w:rFonts w:ascii="Palatino Linotype" w:hAnsi="Palatino Linotype"/>
          <w:b/>
          <w:lang w:val="az-Latn-AZ"/>
        </w:rPr>
        <w:t>ödənilmiş</w:t>
      </w:r>
      <w:r w:rsidRPr="00F43791">
        <w:rPr>
          <w:rFonts w:ascii="Palatino Linotype" w:hAnsi="Palatino Linotype"/>
          <w:lang w:val="az-Latn-AZ"/>
        </w:rPr>
        <w:t>" sözündən əvvəl "</w:t>
      </w:r>
      <w:r w:rsidRPr="00F43791">
        <w:rPr>
          <w:rFonts w:ascii="Palatino Linotype" w:hAnsi="Palatino Linotype"/>
          <w:b/>
          <w:lang w:val="az-Latn-AZ"/>
        </w:rPr>
        <w:t>nağdsız qaydada</w:t>
      </w:r>
      <w:r w:rsidRPr="00F43791">
        <w:rPr>
          <w:rFonts w:ascii="Palatino Linotype" w:hAnsi="Palatino Linotype"/>
          <w:lang w:val="az-Latn-AZ"/>
        </w:rPr>
        <w:t>" sözləri əlavə edilmişdir.</w:t>
      </w:r>
    </w:p>
    <w:p w14:paraId="348FB6D2" w14:textId="77777777" w:rsidR="008770CB" w:rsidRPr="00F43791" w:rsidRDefault="008770CB" w:rsidP="005D6B10">
      <w:pPr>
        <w:pStyle w:val="af0"/>
        <w:ind w:firstLine="539"/>
        <w:jc w:val="both"/>
        <w:rPr>
          <w:rFonts w:ascii="Palatino Linotype" w:hAnsi="Palatino Linotype"/>
          <w:lang w:val="az-Latn-AZ"/>
        </w:rPr>
      </w:pPr>
    </w:p>
    <w:p w14:paraId="08656318"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175.5-ci maddə yeni redaksiyada verilmişdir. </w:t>
      </w:r>
    </w:p>
    <w:p w14:paraId="34974A2A" w14:textId="77777777" w:rsidR="008770CB" w:rsidRPr="00F43791" w:rsidRDefault="008770CB" w:rsidP="005D6B10">
      <w:pPr>
        <w:pStyle w:val="af0"/>
        <w:ind w:firstLine="539"/>
        <w:jc w:val="both"/>
        <w:rPr>
          <w:rFonts w:ascii="Palatino Linotype" w:hAnsi="Palatino Linotype"/>
          <w:lang w:val="az-Latn-AZ"/>
        </w:rPr>
      </w:pPr>
    </w:p>
    <w:p w14:paraId="2B04FAC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916B0F6"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175.5. Bu Məcəllənin 163-cü maddəsinə uyğun olaraq əməliyyata dair hesab-fakturada və ya bəyannamədə göstərilən ƏDV həmin əməliyyatdan nağdsız qaydada ödənilmiş ƏDV-dən artıqdırsa, bu artıq məbləğin bu Məcəllənin 163.1-ci maddəsində göstərilən halların yarandığı hesabat dövrü ərzində vergi ödәyicisi üçün əvəzləşdirilməsinə icazə verilir.</w:t>
      </w:r>
    </w:p>
    <w:p w14:paraId="768FBE6E" w14:textId="77777777" w:rsidR="008770CB" w:rsidRPr="00F43791" w:rsidRDefault="008770CB" w:rsidP="005D6B10">
      <w:pPr>
        <w:pStyle w:val="af0"/>
        <w:ind w:firstLine="539"/>
        <w:jc w:val="both"/>
        <w:rPr>
          <w:rFonts w:ascii="Palatino Linotype" w:hAnsi="Palatino Linotype"/>
          <w:lang w:val="az-Latn-AZ"/>
        </w:rPr>
      </w:pPr>
    </w:p>
  </w:endnote>
  <w:endnote w:id="1117">
    <w:p w14:paraId="038985EA"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Məcəlləyə 175.6-cı maddə əlavə edilmişdir. </w:t>
      </w:r>
    </w:p>
    <w:p w14:paraId="4DE3108A" w14:textId="77777777" w:rsidR="008770CB" w:rsidRPr="00F43791" w:rsidRDefault="008770CB" w:rsidP="005D6B10">
      <w:pPr>
        <w:pStyle w:val="af0"/>
        <w:ind w:firstLine="539"/>
        <w:jc w:val="both"/>
        <w:rPr>
          <w:rFonts w:ascii="Palatino Linotype" w:hAnsi="Palatino Linotype"/>
          <w:lang w:val="az-Latn-AZ"/>
        </w:rPr>
      </w:pPr>
    </w:p>
    <w:p w14:paraId="1AFE5042"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175.6-cı maddədə "</w:t>
      </w:r>
      <w:r w:rsidRPr="00F43791">
        <w:rPr>
          <w:rFonts w:ascii="Palatino Linotype" w:hAnsi="Palatino Linotype"/>
          <w:b/>
          <w:color w:val="000000"/>
          <w:lang w:val="az-Latn-AZ"/>
        </w:rPr>
        <w:t>alınarkən</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bu maddə ilə müəyyən edilmiş qaydada</w:t>
      </w:r>
      <w:r w:rsidRPr="00F43791">
        <w:rPr>
          <w:rFonts w:ascii="Palatino Linotype" w:hAnsi="Palatino Linotype"/>
          <w:color w:val="000000"/>
          <w:lang w:val="az-Latn-AZ"/>
        </w:rPr>
        <w:t>" sözləri əlavə edilmişdir.</w:t>
      </w:r>
    </w:p>
    <w:p w14:paraId="2959AA73" w14:textId="77777777" w:rsidR="008770CB" w:rsidRPr="00F43791" w:rsidRDefault="008770CB" w:rsidP="005D6B10">
      <w:pPr>
        <w:pStyle w:val="Nexttonumber"/>
        <w:spacing w:before="0" w:beforeAutospacing="0" w:after="0"/>
        <w:ind w:firstLine="539"/>
        <w:jc w:val="both"/>
        <w:rPr>
          <w:rStyle w:val="FontStyle21"/>
          <w:rFonts w:ascii="Palatino Linotype" w:hAnsi="Palatino Linotype"/>
          <w:b w:val="0"/>
          <w:sz w:val="20"/>
          <w:szCs w:val="20"/>
          <w:lang w:eastAsia="az-Latn-AZ"/>
        </w:rPr>
      </w:pPr>
      <w:r w:rsidRPr="00F43791">
        <w:rPr>
          <w:b w:val="0"/>
          <w:sz w:val="20"/>
        </w:rPr>
        <w:t xml:space="preserve">21 dekabr 2012-ci il 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b w:val="0"/>
          <w:sz w:val="20"/>
          <w:szCs w:val="20"/>
          <w:lang w:eastAsia="az-Latn-AZ"/>
        </w:rPr>
        <w:t>175.6-cı maddəyə yeni məzmunda ikinci cümlə əlavə edilmişdir.</w:t>
      </w:r>
    </w:p>
    <w:p w14:paraId="6FECD9A3" w14:textId="77777777" w:rsidR="008770CB" w:rsidRPr="00F43791" w:rsidRDefault="008770CB" w:rsidP="005D6B10">
      <w:pPr>
        <w:pStyle w:val="Nexttonumber"/>
        <w:spacing w:before="0" w:beforeAutospacing="0" w:after="0"/>
        <w:ind w:firstLine="539"/>
        <w:jc w:val="both"/>
        <w:rPr>
          <w:rStyle w:val="FontStyle21"/>
          <w:rFonts w:ascii="Palatino Linotype" w:hAnsi="Palatino Linotype"/>
          <w:b w:val="0"/>
          <w:sz w:val="20"/>
          <w:szCs w:val="20"/>
          <w:lang w:eastAsia="az-Latn-AZ"/>
        </w:rPr>
      </w:pPr>
    </w:p>
    <w:p w14:paraId="6C663693" w14:textId="77777777" w:rsidR="008770CB" w:rsidRPr="00F43791" w:rsidRDefault="00245795" w:rsidP="005D6B10">
      <w:pPr>
        <w:pStyle w:val="Nexttonumber"/>
        <w:spacing w:before="0" w:beforeAutospacing="0" w:after="0"/>
        <w:ind w:firstLine="539"/>
        <w:jc w:val="both"/>
        <w:rPr>
          <w:sz w:val="20"/>
        </w:rPr>
      </w:pPr>
      <w:hyperlink r:id="rId1147" w:tgtFrame="_blank" w:tooltip="Azərbaycan Respublikasının 30 noyabr 2018-ci il tarixli 1356-VQD nömrəli Qanunu" w:history="1">
        <w:r w:rsidR="008770CB" w:rsidRPr="00F43791">
          <w:rPr>
            <w:rStyle w:val="a3"/>
            <w:rFonts w:ascii="Palatino Linotype" w:hAnsi="Palatino Linotype"/>
            <w:sz w:val="20"/>
          </w:rPr>
          <w:t>30 noyabr</w:t>
        </w:r>
        <w:r w:rsidR="008770CB" w:rsidRPr="00F43791">
          <w:rPr>
            <w:rStyle w:val="a3"/>
            <w:rFonts w:ascii="Palatino Linotype" w:hAnsi="Palatino Linotype" w:cs="Palatino Linotype"/>
            <w:sz w:val="20"/>
          </w:rPr>
          <w:t xml:space="preserve"> 2018-ci il</w:t>
        </w:r>
        <w:r w:rsidR="008770CB" w:rsidRPr="00F43791">
          <w:rPr>
            <w:rStyle w:val="a3"/>
            <w:rFonts w:ascii="Palatino Linotype" w:hAnsi="Palatino Linotype"/>
            <w:sz w:val="20"/>
          </w:rPr>
          <w:t xml:space="preserve"> tarixli 1356-VQD nömrəli</w:t>
        </w:r>
      </w:hyperlink>
      <w:r w:rsidR="008770CB" w:rsidRPr="00F43791">
        <w:rPr>
          <w:rStyle w:val="apple-converted-space"/>
          <w:rFonts w:ascii="Palatino Linotype" w:hAnsi="Palatino Linotype"/>
          <w:b w:val="0"/>
          <w:color w:val="00000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“Azərbaycan” qəzeti, 22 dekabr 2018-ci il, № 289</w:t>
      </w:r>
      <w:r w:rsidR="008770CB" w:rsidRPr="00F43791">
        <w:rPr>
          <w:sz w:val="20"/>
        </w:rPr>
        <w:t>, Azərbaycan Respublikasının Qanunvericilik Toplusu, 2018-ci il, № 12, I kitab, maddə 2498</w:t>
      </w:r>
      <w:r w:rsidR="008770CB" w:rsidRPr="00F43791">
        <w:rPr>
          <w:color w:val="000000"/>
          <w:sz w:val="20"/>
        </w:rPr>
        <w:t xml:space="preserve">) </w:t>
      </w:r>
      <w:r w:rsidR="008770CB" w:rsidRPr="00F43791">
        <w:rPr>
          <w:b w:val="0"/>
          <w:color w:val="000000"/>
          <w:sz w:val="20"/>
        </w:rPr>
        <w:t xml:space="preserve">ilə </w:t>
      </w:r>
      <w:r w:rsidR="008770CB" w:rsidRPr="00F43791">
        <w:rPr>
          <w:b w:val="0"/>
          <w:sz w:val="20"/>
        </w:rPr>
        <w:t>175.6-cı maddənin ikinci cümləsində “</w:t>
      </w:r>
      <w:r w:rsidR="008770CB" w:rsidRPr="00F43791">
        <w:rPr>
          <w:sz w:val="20"/>
        </w:rPr>
        <w:t>Büdcə sistemi haqqında” Azərbaycan Respublikası Qanununun 1.1.17-ci maddəsində nəzərdə tutulmuş subsidiyalar istisna olmaqla, dövlət büdcəsindən müxtəlif mənbələr üzrə dövlət əsaslı vəsait qoyuluşu (investisiya xərcləri)</w:t>
      </w:r>
      <w:r w:rsidR="008770CB" w:rsidRPr="00F43791">
        <w:rPr>
          <w:b w:val="0"/>
          <w:sz w:val="20"/>
        </w:rPr>
        <w:t>” sözləri “</w:t>
      </w:r>
      <w:r w:rsidR="008770CB" w:rsidRPr="00F43791">
        <w:rPr>
          <w:sz w:val="20"/>
        </w:rPr>
        <w:t>Dövlət büdcəsindən ayrılan vəsaitlər (subsidiya və geri qaytarılmalı vəsaitlər istisna olmaqla)</w:t>
      </w:r>
      <w:r w:rsidR="008770CB" w:rsidRPr="00F43791">
        <w:rPr>
          <w:b w:val="0"/>
          <w:sz w:val="20"/>
        </w:rPr>
        <w:t>” sözləri ilə əvəz edilmişdir.</w:t>
      </w:r>
    </w:p>
    <w:p w14:paraId="2848A90E" w14:textId="77777777" w:rsidR="008770CB" w:rsidRPr="00F43791" w:rsidRDefault="008770CB" w:rsidP="005D6B10">
      <w:pPr>
        <w:pStyle w:val="af0"/>
        <w:ind w:firstLine="539"/>
        <w:jc w:val="both"/>
        <w:rPr>
          <w:rFonts w:ascii="Palatino Linotype" w:hAnsi="Palatino Linotype"/>
          <w:lang w:val="az-Latn-AZ"/>
        </w:rPr>
      </w:pPr>
    </w:p>
    <w:p w14:paraId="068A371C" w14:textId="77777777" w:rsidR="008770CB" w:rsidRPr="00F43791" w:rsidRDefault="00245795" w:rsidP="005D6B10">
      <w:pPr>
        <w:pStyle w:val="af0"/>
        <w:ind w:firstLine="539"/>
        <w:jc w:val="both"/>
        <w:rPr>
          <w:rFonts w:ascii="Palatino Linotype" w:hAnsi="Palatino Linotype"/>
          <w:lang w:val="az-Latn-AZ"/>
        </w:rPr>
      </w:pPr>
      <w:hyperlink r:id="rId1148"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175.6-cı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ƏDV-dən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əvvəl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Bu Məcəllənin 160.4-c</w:t>
      </w:r>
      <w:r w:rsidR="008770CB" w:rsidRPr="00F43791">
        <w:rPr>
          <w:rFonts w:ascii="Palatino Linotype" w:hAnsi="Palatino Linotype" w:cs="Book Antiqua"/>
          <w:b/>
          <w:color w:val="212529"/>
          <w:shd w:val="clear" w:color="auto" w:fill="FFFFFF"/>
          <w:lang w:val="az-Latn-AZ"/>
        </w:rPr>
        <w:t>ü</w:t>
      </w:r>
      <w:r w:rsidR="008770CB" w:rsidRPr="00F43791">
        <w:rPr>
          <w:rFonts w:ascii="Palatino Linotype" w:hAnsi="Palatino Linotype"/>
          <w:b/>
          <w:color w:val="212529"/>
          <w:shd w:val="clear" w:color="auto" w:fill="FFFFFF"/>
          <w:lang w:val="az-Latn-AZ"/>
        </w:rPr>
        <w:t xml:space="preserve"> maddəsində g</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stərilən hal istisna olmaqla</w:t>
      </w:r>
      <w:r w:rsidR="008770CB" w:rsidRPr="00F43791">
        <w:rPr>
          <w:rFonts w:ascii="Palatino Linotype" w:hAnsi="Palatino Linotype"/>
          <w:color w:val="212529"/>
          <w:shd w:val="clear" w:color="auto" w:fill="FFFFFF"/>
          <w:lang w:val="az-Latn-AZ"/>
        </w:rPr>
        <w: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w:t>
      </w:r>
      <w:r w:rsidR="008770CB" w:rsidRPr="00F43791">
        <w:rPr>
          <w:rFonts w:ascii="Palatino Linotype" w:hAnsi="Palatino Linotype"/>
          <w:lang w:val="az-Latn-AZ"/>
        </w:rPr>
        <w:t>mişdir.</w:t>
      </w:r>
    </w:p>
    <w:p w14:paraId="7F70E969" w14:textId="77777777" w:rsidR="008770CB" w:rsidRPr="00F43791" w:rsidRDefault="008770CB" w:rsidP="005D6B10">
      <w:pPr>
        <w:pStyle w:val="Nexttonumber"/>
        <w:spacing w:before="0" w:beforeAutospacing="0" w:after="0"/>
        <w:ind w:firstLine="539"/>
        <w:jc w:val="both"/>
        <w:rPr>
          <w:sz w:val="20"/>
        </w:rPr>
      </w:pPr>
    </w:p>
  </w:endnote>
  <w:endnote w:id="1118">
    <w:p w14:paraId="29B762D9" w14:textId="77777777" w:rsidR="008770CB" w:rsidRPr="00F43791" w:rsidRDefault="008770CB" w:rsidP="005D6B10">
      <w:pPr>
        <w:pStyle w:val="af0"/>
        <w:ind w:firstLine="539"/>
        <w:jc w:val="both"/>
        <w:rPr>
          <w:rFonts w:ascii="Palatino Linotype" w:hAnsi="Palatino Linotype"/>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 Məcəlləyə 175.7-ci maddə əlavə edilmişdir.</w:t>
      </w:r>
    </w:p>
    <w:p w14:paraId="7B57E27D" w14:textId="77777777" w:rsidR="008770CB" w:rsidRPr="00F43791" w:rsidRDefault="008770CB" w:rsidP="005D6B10">
      <w:pPr>
        <w:pStyle w:val="af0"/>
        <w:ind w:firstLine="539"/>
        <w:jc w:val="both"/>
        <w:rPr>
          <w:rFonts w:ascii="Palatino Linotype" w:hAnsi="Palatino Linotype"/>
          <w:lang w:val="az-Latn-AZ"/>
        </w:rPr>
      </w:pPr>
    </w:p>
    <w:p w14:paraId="7598D66F" w14:textId="77777777" w:rsidR="008770CB" w:rsidRPr="00F43791" w:rsidRDefault="008770CB" w:rsidP="005D6B10">
      <w:pPr>
        <w:pStyle w:val="af0"/>
        <w:ind w:firstLine="539"/>
        <w:jc w:val="both"/>
        <w:rPr>
          <w:rFonts w:ascii="Palatino Linotype" w:hAnsi="Palatino Linotype"/>
          <w:color w:val="0000FF"/>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175.7-ci maddədə "</w:t>
      </w:r>
      <w:r w:rsidRPr="00F43791">
        <w:rPr>
          <w:rFonts w:ascii="Palatino Linotype" w:hAnsi="Palatino Linotype"/>
          <w:b/>
          <w:lang w:val="az-Latn-AZ"/>
        </w:rPr>
        <w:t>ödənilmiş</w:t>
      </w:r>
      <w:r w:rsidRPr="00F43791">
        <w:rPr>
          <w:rFonts w:ascii="Palatino Linotype" w:hAnsi="Palatino Linotype"/>
          <w:lang w:val="az-Latn-AZ"/>
        </w:rPr>
        <w:t>" sözündən əvvəl "</w:t>
      </w:r>
      <w:r w:rsidRPr="00F43791">
        <w:rPr>
          <w:rFonts w:ascii="Palatino Linotype" w:hAnsi="Palatino Linotype"/>
          <w:b/>
          <w:lang w:val="az-Latn-AZ"/>
        </w:rPr>
        <w:t>nağdsız qaydada</w:t>
      </w:r>
      <w:r w:rsidRPr="00F43791">
        <w:rPr>
          <w:rFonts w:ascii="Palatino Linotype" w:hAnsi="Palatino Linotype"/>
          <w:lang w:val="az-Latn-AZ"/>
        </w:rPr>
        <w:t>" sözləri əlavə edilmişdir.</w:t>
      </w:r>
    </w:p>
    <w:p w14:paraId="03675870" w14:textId="77777777" w:rsidR="008770CB" w:rsidRPr="00F43791" w:rsidRDefault="008770CB" w:rsidP="005D6B10">
      <w:pPr>
        <w:pStyle w:val="af0"/>
        <w:ind w:firstLine="539"/>
        <w:jc w:val="both"/>
        <w:rPr>
          <w:rFonts w:ascii="Palatino Linotype" w:hAnsi="Palatino Linotype"/>
          <w:lang w:val="az-Latn-AZ"/>
        </w:rPr>
      </w:pPr>
    </w:p>
    <w:p w14:paraId="2EB87AC2"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175.7-ci maddədə "</w:t>
      </w:r>
      <w:r w:rsidRPr="00F43791">
        <w:rPr>
          <w:rFonts w:ascii="Palatino Linotype" w:hAnsi="Palatino Linotype"/>
          <w:b/>
          <w:lang w:val="tr-TR"/>
        </w:rPr>
        <w:t>nağdsız qaydada</w:t>
      </w:r>
      <w:r w:rsidRPr="00F43791">
        <w:rPr>
          <w:rFonts w:ascii="Palatino Linotype" w:hAnsi="Palatino Linotype"/>
          <w:lang w:val="tr-TR"/>
        </w:rPr>
        <w:t>" sözlərindən sonra "</w:t>
      </w:r>
      <w:r w:rsidRPr="00F43791">
        <w:rPr>
          <w:rFonts w:ascii="Palatino Linotype" w:hAnsi="Palatino Linotype"/>
          <w:b/>
          <w:lang w:val="tr-TR"/>
        </w:rPr>
        <w:t>(mal, iş və xidmət təqdim edənin bank hesabına birbaşa nağd qaydada ödənişlər istisna edilməklə)</w:t>
      </w:r>
      <w:r w:rsidRPr="00F43791">
        <w:rPr>
          <w:rFonts w:ascii="Palatino Linotype" w:hAnsi="Palatino Linotype"/>
          <w:lang w:val="tr-TR"/>
        </w:rPr>
        <w:t xml:space="preserve">" sözləri əlavə edilmişdir. </w:t>
      </w:r>
    </w:p>
    <w:p w14:paraId="764A358C" w14:textId="77777777" w:rsidR="008770CB" w:rsidRPr="00F43791" w:rsidRDefault="008770CB" w:rsidP="005D6B10">
      <w:pPr>
        <w:pStyle w:val="af0"/>
        <w:ind w:firstLine="539"/>
        <w:jc w:val="both"/>
        <w:rPr>
          <w:rFonts w:ascii="Palatino Linotype" w:hAnsi="Palatino Linotype"/>
          <w:lang w:val="az-Latn-AZ"/>
        </w:rPr>
      </w:pPr>
    </w:p>
    <w:p w14:paraId="17F52A3B"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175.7-ci maddədə "</w:t>
      </w:r>
      <w:r w:rsidRPr="00F43791">
        <w:rPr>
          <w:rFonts w:ascii="Palatino Linotype" w:hAnsi="Palatino Linotype"/>
          <w:b/>
          <w:color w:val="000000"/>
          <w:lang w:val="az-Latn-AZ"/>
        </w:rPr>
        <w:t>nağdsız qaydada (mal, iş və xidmət təqdim edənin bank hesabına birbaşa nağd qaydada ödənişlər istisna edilməklə)</w:t>
      </w:r>
      <w:r w:rsidRPr="00F43791">
        <w:rPr>
          <w:rFonts w:ascii="Palatino Linotype" w:hAnsi="Palatino Linotype"/>
          <w:color w:val="000000"/>
          <w:lang w:val="az-Latn-AZ"/>
        </w:rPr>
        <w:t>" sözlərindən sonra "</w:t>
      </w:r>
      <w:r w:rsidRPr="00F43791">
        <w:rPr>
          <w:rFonts w:ascii="Palatino Linotype" w:hAnsi="Palatino Linotype"/>
          <w:b/>
          <w:color w:val="000000"/>
          <w:lang w:val="az-Latn-AZ"/>
        </w:rPr>
        <w:t>ƏDV-nin depozit hesabı vasitəsilə</w:t>
      </w:r>
      <w:r w:rsidRPr="00F43791">
        <w:rPr>
          <w:rFonts w:ascii="Palatino Linotype" w:hAnsi="Palatino Linotype"/>
          <w:color w:val="000000"/>
          <w:lang w:val="az-Latn-AZ"/>
        </w:rPr>
        <w:t>" sözləri əlavə edilmişdir.</w:t>
      </w:r>
    </w:p>
    <w:p w14:paraId="3361E257" w14:textId="77777777" w:rsidR="008770CB" w:rsidRPr="00F43791" w:rsidRDefault="008770CB" w:rsidP="005D6B10">
      <w:pPr>
        <w:pStyle w:val="af0"/>
        <w:ind w:firstLine="539"/>
        <w:jc w:val="both"/>
        <w:rPr>
          <w:rFonts w:ascii="Palatino Linotype" w:hAnsi="Palatino Linotype"/>
          <w:lang w:val="az-Latn-AZ"/>
        </w:rPr>
      </w:pPr>
    </w:p>
  </w:endnote>
  <w:endnote w:id="1119">
    <w:p w14:paraId="4D34F354"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Məcəlləyə 175.8-ci maddə əlavə edilmişdir. </w:t>
      </w:r>
    </w:p>
    <w:p w14:paraId="0367C18D" w14:textId="77777777" w:rsidR="008770CB" w:rsidRPr="00F43791" w:rsidRDefault="008770CB" w:rsidP="005D6B10">
      <w:pPr>
        <w:pStyle w:val="af0"/>
        <w:ind w:firstLine="539"/>
        <w:jc w:val="both"/>
        <w:rPr>
          <w:rFonts w:ascii="Palatino Linotype" w:hAnsi="Palatino Linotype"/>
          <w:lang w:val="az-Latn-AZ"/>
        </w:rPr>
      </w:pPr>
    </w:p>
    <w:p w14:paraId="3E78DE2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175.8-ci maddə çıxarılmışdır. </w:t>
      </w:r>
    </w:p>
    <w:p w14:paraId="3DEEF37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tr-TR"/>
        </w:rPr>
        <w:t>Əvvəlki redaksiyada deyilirdi:</w:t>
      </w:r>
    </w:p>
    <w:p w14:paraId="12FE83F5" w14:textId="77777777" w:rsidR="008770CB" w:rsidRPr="00F43791" w:rsidRDefault="008770CB" w:rsidP="005D6B10">
      <w:pPr>
        <w:pStyle w:val="af0"/>
        <w:ind w:firstLine="539"/>
        <w:jc w:val="both"/>
        <w:rPr>
          <w:rFonts w:ascii="Palatino Linotype" w:hAnsi="Palatino Linotype"/>
          <w:strike/>
          <w:color w:val="0000FF"/>
          <w:lang w:val="az-Latn-AZ"/>
        </w:rPr>
      </w:pPr>
      <w:r w:rsidRPr="00F43791">
        <w:rPr>
          <w:rFonts w:ascii="Palatino Linotype" w:hAnsi="Palatino Linotype"/>
          <w:strike/>
          <w:lang w:val="az-Latn-AZ"/>
        </w:rPr>
        <w:t>175.8. Bu Məcəllənin 164.1.7-ci maddəsi üzrə ƏDV-dən azad olunan əməliyyatların müxtəlif mərhələlərdə rəsmiləşdirilməsi müvafiq icra hakimiyyəti orqanının müəyyən etdiyi qaydada həyata keçirilir.</w:t>
      </w:r>
    </w:p>
    <w:p w14:paraId="4919072D" w14:textId="77777777" w:rsidR="008770CB" w:rsidRPr="00F43791" w:rsidRDefault="008770CB" w:rsidP="005D6B10">
      <w:pPr>
        <w:pStyle w:val="af0"/>
        <w:ind w:firstLine="539"/>
        <w:jc w:val="both"/>
        <w:rPr>
          <w:rFonts w:ascii="Palatino Linotype" w:hAnsi="Palatino Linotype"/>
          <w:lang w:val="az-Latn-AZ"/>
        </w:rPr>
      </w:pPr>
    </w:p>
    <w:p w14:paraId="60351386"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175.8-ci maddə əlavə edilmişdir.</w:t>
      </w:r>
    </w:p>
    <w:p w14:paraId="6F3AF523" w14:textId="77777777" w:rsidR="008770CB" w:rsidRPr="00F43791" w:rsidRDefault="008770CB" w:rsidP="005D6B10">
      <w:pPr>
        <w:pStyle w:val="af0"/>
        <w:ind w:firstLine="539"/>
        <w:jc w:val="both"/>
        <w:rPr>
          <w:rFonts w:ascii="Palatino Linotype" w:hAnsi="Palatino Linotype"/>
          <w:color w:val="000000"/>
          <w:lang w:val="az-Latn-AZ"/>
        </w:rPr>
      </w:pPr>
    </w:p>
    <w:p w14:paraId="43DB2A6A" w14:textId="77777777" w:rsidR="008770CB" w:rsidRPr="00F43791" w:rsidRDefault="00245795" w:rsidP="005D6B10">
      <w:pPr>
        <w:pStyle w:val="af0"/>
        <w:ind w:firstLine="539"/>
        <w:jc w:val="both"/>
        <w:rPr>
          <w:rFonts w:ascii="Palatino Linotype" w:hAnsi="Palatino Linotype"/>
          <w:color w:val="000000"/>
          <w:lang w:val="az-Latn-AZ"/>
        </w:rPr>
      </w:pPr>
      <w:hyperlink r:id="rId1149"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175.8-ci maddənin birinci cümləsində “</w:t>
      </w:r>
      <w:r w:rsidR="008770CB" w:rsidRPr="00F43791">
        <w:rPr>
          <w:rFonts w:ascii="Palatino Linotype" w:hAnsi="Palatino Linotype"/>
          <w:b/>
          <w:lang w:val="az-Latn-AZ"/>
        </w:rPr>
        <w:t>habelə</w:t>
      </w:r>
      <w:r w:rsidR="008770CB" w:rsidRPr="00F43791">
        <w:rPr>
          <w:rFonts w:ascii="Palatino Linotype" w:hAnsi="Palatino Linotype"/>
          <w:lang w:val="az-Latn-AZ"/>
        </w:rPr>
        <w:t>” sözü çıxarılmışdır, “</w:t>
      </w:r>
      <w:r w:rsidR="008770CB" w:rsidRPr="00F43791">
        <w:rPr>
          <w:rFonts w:ascii="Palatino Linotype" w:hAnsi="Palatino Linotype"/>
          <w:b/>
          <w:lang w:val="az-Latn-AZ"/>
        </w:rPr>
        <w:t>üzrə</w:t>
      </w:r>
      <w:r w:rsidR="008770CB" w:rsidRPr="00F43791">
        <w:rPr>
          <w:rFonts w:ascii="Palatino Linotype" w:hAnsi="Palatino Linotype"/>
          <w:lang w:val="az-Latn-AZ"/>
        </w:rPr>
        <w:t>” sözündən sonra “</w:t>
      </w:r>
      <w:r w:rsidR="008770CB" w:rsidRPr="00F43791">
        <w:rPr>
          <w:rFonts w:ascii="Palatino Linotype" w:hAnsi="Palatino Linotype"/>
          <w:b/>
          <w:lang w:val="az-Latn-AZ"/>
        </w:rPr>
        <w:t>, habelə bina tikintisi fəaliyyəti ilə məşğul olan şəxslərdən yaşayış və qeyri-yaşayış sahələri alan şəxslər tərəfindən</w:t>
      </w:r>
      <w:r w:rsidR="008770CB" w:rsidRPr="00F43791">
        <w:rPr>
          <w:rFonts w:ascii="Palatino Linotype" w:hAnsi="Palatino Linotype"/>
          <w:lang w:val="az-Latn-AZ"/>
        </w:rPr>
        <w:t>” sözləri əlavə edilmişdir.</w:t>
      </w:r>
    </w:p>
    <w:p w14:paraId="49F6F129" w14:textId="77777777" w:rsidR="008770CB" w:rsidRPr="00F43791" w:rsidRDefault="008770CB" w:rsidP="005D6B10">
      <w:pPr>
        <w:pStyle w:val="af0"/>
        <w:ind w:firstLine="539"/>
        <w:jc w:val="both"/>
        <w:rPr>
          <w:rFonts w:ascii="Palatino Linotype" w:hAnsi="Palatino Linotype"/>
          <w:lang w:val="az-Latn-AZ"/>
        </w:rPr>
      </w:pPr>
    </w:p>
    <w:p w14:paraId="218E84C4" w14:textId="77777777" w:rsidR="008770CB" w:rsidRPr="00F43791" w:rsidRDefault="00245795" w:rsidP="005D6B10">
      <w:pPr>
        <w:pStyle w:val="af0"/>
        <w:ind w:firstLine="539"/>
        <w:jc w:val="both"/>
        <w:rPr>
          <w:rFonts w:ascii="Palatino Linotype" w:hAnsi="Palatino Linotype"/>
          <w:lang w:val="az-Latn-AZ"/>
        </w:rPr>
      </w:pPr>
      <w:hyperlink r:id="rId115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175.8-ci maddədə “</w:t>
      </w:r>
      <w:r w:rsidR="008770CB" w:rsidRPr="00F43791">
        <w:rPr>
          <w:rFonts w:ascii="Palatino Linotype" w:hAnsi="Palatino Linotype"/>
          <w:b/>
          <w:lang w:val="az-Latn-AZ"/>
        </w:rPr>
        <w:t>vergi hesab-fakturaları</w:t>
      </w:r>
      <w:r w:rsidR="008770CB" w:rsidRPr="00F43791">
        <w:rPr>
          <w:rFonts w:ascii="Palatino Linotype" w:hAnsi="Palatino Linotype"/>
          <w:lang w:val="az-Latn-AZ"/>
        </w:rPr>
        <w:t>” sözləri “</w:t>
      </w:r>
      <w:r w:rsidR="008770CB" w:rsidRPr="00F43791">
        <w:rPr>
          <w:rFonts w:ascii="Palatino Linotype" w:hAnsi="Palatino Linotype"/>
          <w:b/>
          <w:lang w:val="az-Latn-AZ"/>
        </w:rPr>
        <w:t>qaimə</w:t>
      </w:r>
      <w:r w:rsidR="008770CB" w:rsidRPr="00F43791">
        <w:rPr>
          <w:rFonts w:ascii="Palatino Linotype" w:hAnsi="Palatino Linotype"/>
          <w:lang w:val="az-Latn-AZ"/>
        </w:rPr>
        <w:t>-</w:t>
      </w:r>
      <w:r w:rsidR="008770CB" w:rsidRPr="00F43791">
        <w:rPr>
          <w:rFonts w:ascii="Palatino Linotype" w:hAnsi="Palatino Linotype"/>
          <w:b/>
          <w:lang w:val="az-Latn-AZ"/>
        </w:rPr>
        <w:t>fakturaları</w:t>
      </w:r>
      <w:r w:rsidR="008770CB" w:rsidRPr="00F43791">
        <w:rPr>
          <w:rFonts w:ascii="Palatino Linotype" w:hAnsi="Palatino Linotype"/>
          <w:lang w:val="az-Latn-AZ"/>
        </w:rPr>
        <w:t>” sözləri ilə əvəz edilmişdir.</w:t>
      </w:r>
    </w:p>
    <w:p w14:paraId="738828FE" w14:textId="77777777" w:rsidR="008770CB" w:rsidRPr="00F43791" w:rsidRDefault="008770CB" w:rsidP="005D6B10">
      <w:pPr>
        <w:pStyle w:val="af0"/>
        <w:ind w:firstLine="539"/>
        <w:jc w:val="both"/>
        <w:rPr>
          <w:rFonts w:ascii="Palatino Linotype" w:hAnsi="Palatino Linotype"/>
          <w:lang w:val="az-Latn-AZ"/>
        </w:rPr>
      </w:pPr>
    </w:p>
  </w:endnote>
  <w:endnote w:id="1120">
    <w:p w14:paraId="499997A7"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5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175.9 – 175.11-ci maddələr əlavə edilmişdir.</w:t>
      </w:r>
    </w:p>
    <w:p w14:paraId="245BB36B" w14:textId="77777777" w:rsidR="008770CB" w:rsidRPr="00F43791" w:rsidRDefault="008770CB" w:rsidP="005D6B10">
      <w:pPr>
        <w:pStyle w:val="af0"/>
        <w:ind w:firstLine="539"/>
        <w:jc w:val="both"/>
        <w:rPr>
          <w:rFonts w:ascii="Palatino Linotype" w:hAnsi="Palatino Linotype"/>
          <w:strike/>
          <w:lang w:val="az-Latn-AZ"/>
        </w:rPr>
      </w:pPr>
    </w:p>
  </w:endnote>
  <w:endnote w:id="1121">
    <w:p w14:paraId="6CFEC9D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5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175.10-cu maddəyə yeni məzmunda ikinci hissə əlavə edilmişdir. </w:t>
      </w:r>
    </w:p>
    <w:p w14:paraId="059313C2" w14:textId="77777777" w:rsidR="008770CB" w:rsidRPr="00F43791" w:rsidRDefault="008770CB" w:rsidP="005D6B10">
      <w:pPr>
        <w:pStyle w:val="af0"/>
        <w:ind w:firstLine="540"/>
        <w:jc w:val="both"/>
        <w:rPr>
          <w:rFonts w:ascii="Palatino Linotype" w:hAnsi="Palatino Linotype"/>
          <w:lang w:val="az-Latn-AZ"/>
        </w:rPr>
      </w:pPr>
    </w:p>
  </w:endnote>
  <w:endnote w:id="1122">
    <w:p w14:paraId="76699F50" w14:textId="29CD5A00"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53"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175.11-ci maddədə “</w:t>
      </w:r>
      <w:r w:rsidRPr="00F43791">
        <w:rPr>
          <w:rFonts w:ascii="Palatino Linotype" w:hAnsi="Palatino Linotype"/>
          <w:b/>
          <w:bCs/>
          <w:lang w:val="az-Latn-AZ"/>
        </w:rPr>
        <w:t>və (və ya) riskli əməliyyatların rəsmiləşdirildiyi</w:t>
      </w:r>
      <w:r w:rsidRPr="00F43791">
        <w:rPr>
          <w:rFonts w:ascii="Palatino Linotype" w:hAnsi="Palatino Linotype"/>
          <w:lang w:val="az-Latn-AZ"/>
        </w:rPr>
        <w:t>” sözləri “</w:t>
      </w:r>
      <w:bookmarkStart w:id="110" w:name="_Hlk154828524"/>
      <w:r w:rsidRPr="00F43791">
        <w:rPr>
          <w:rFonts w:ascii="Palatino Linotype" w:hAnsi="Palatino Linotype"/>
          <w:b/>
          <w:bCs/>
          <w:lang w:val="az-Latn-AZ"/>
        </w:rPr>
        <w:t>əməliyyatlar çərçivəsində əldə edilmiş</w:t>
      </w:r>
      <w:bookmarkEnd w:id="110"/>
      <w:r w:rsidRPr="00F43791">
        <w:rPr>
          <w:rFonts w:ascii="Palatino Linotype" w:hAnsi="Palatino Linotype"/>
          <w:lang w:val="az-Latn-AZ"/>
        </w:rPr>
        <w:t>” sözləri ilə əvəz edilmişdir.</w:t>
      </w:r>
    </w:p>
    <w:p w14:paraId="4D11B5D9" w14:textId="77777777" w:rsidR="008770CB" w:rsidRPr="00F43791" w:rsidRDefault="008770CB" w:rsidP="005D6B10">
      <w:pPr>
        <w:pStyle w:val="af0"/>
        <w:ind w:firstLine="539"/>
        <w:jc w:val="both"/>
        <w:rPr>
          <w:rFonts w:ascii="Palatino Linotype" w:hAnsi="Palatino Linotype"/>
          <w:lang w:val="az-Latn-AZ"/>
        </w:rPr>
      </w:pPr>
    </w:p>
  </w:endnote>
  <w:endnote w:id="1123">
    <w:p w14:paraId="3B7A345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54"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yeni məzmunda 175.12-ci maddə əlavə edilmişdir. </w:t>
      </w:r>
    </w:p>
    <w:p w14:paraId="5A373776" w14:textId="77777777" w:rsidR="008770CB" w:rsidRPr="00F43791" w:rsidRDefault="008770CB" w:rsidP="005D6B10">
      <w:pPr>
        <w:pStyle w:val="af0"/>
        <w:ind w:firstLine="540"/>
        <w:jc w:val="both"/>
        <w:rPr>
          <w:rFonts w:ascii="Palatino Linotype" w:hAnsi="Palatino Linotype"/>
          <w:lang w:val="az-Latn-AZ"/>
        </w:rPr>
      </w:pPr>
    </w:p>
  </w:endnote>
  <w:endnote w:id="1124">
    <w:p w14:paraId="135790BF" w14:textId="46026BB2"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55"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175.13-cü və 175.14-cü maddələr əlavə edilmişdir.</w:t>
      </w:r>
    </w:p>
    <w:p w14:paraId="2158B1ED" w14:textId="77777777" w:rsidR="008770CB" w:rsidRPr="00F43791" w:rsidRDefault="008770CB" w:rsidP="005D6B10">
      <w:pPr>
        <w:pStyle w:val="af0"/>
        <w:ind w:firstLine="539"/>
        <w:jc w:val="both"/>
        <w:rPr>
          <w:rFonts w:ascii="Palatino Linotype" w:hAnsi="Palatino Linotype"/>
          <w:lang w:val="az-Latn-AZ"/>
        </w:rPr>
      </w:pPr>
    </w:p>
  </w:endnote>
  <w:endnote w:id="1125">
    <w:p w14:paraId="62AE8FF6"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176-cı maddənin adı yeni redaksiyada verilmişdir.</w:t>
      </w:r>
    </w:p>
    <w:p w14:paraId="5DD5B96A" w14:textId="77777777" w:rsidR="008770CB" w:rsidRPr="00F43791" w:rsidRDefault="008770CB" w:rsidP="005D6B10">
      <w:pPr>
        <w:pStyle w:val="af0"/>
        <w:ind w:firstLine="539"/>
        <w:jc w:val="both"/>
        <w:rPr>
          <w:rFonts w:ascii="Palatino Linotype" w:hAnsi="Palatino Linotype"/>
          <w:lang w:val="az-Latn-AZ"/>
        </w:rPr>
      </w:pPr>
    </w:p>
    <w:p w14:paraId="6B370AA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39A1494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Vergi hesab-fakturaları</w:t>
      </w:r>
    </w:p>
    <w:p w14:paraId="7B858FCB" w14:textId="77777777" w:rsidR="008770CB" w:rsidRPr="00F43791" w:rsidRDefault="008770CB" w:rsidP="005D6B10">
      <w:pPr>
        <w:pStyle w:val="af0"/>
        <w:ind w:firstLine="539"/>
        <w:jc w:val="both"/>
        <w:rPr>
          <w:rFonts w:ascii="Palatino Linotype" w:hAnsi="Palatino Linotype"/>
          <w:lang w:val="az-Latn-AZ"/>
        </w:rPr>
      </w:pPr>
    </w:p>
    <w:p w14:paraId="4DEA5EDF" w14:textId="77777777" w:rsidR="008770CB" w:rsidRPr="00F43791" w:rsidRDefault="00245795" w:rsidP="005D6B10">
      <w:pPr>
        <w:pStyle w:val="af0"/>
        <w:ind w:firstLine="539"/>
        <w:jc w:val="both"/>
        <w:rPr>
          <w:rFonts w:ascii="Palatino Linotype" w:hAnsi="Palatino Linotype"/>
          <w:i/>
          <w:strike/>
          <w:lang w:val="az-Latn-AZ"/>
        </w:rPr>
      </w:pPr>
      <w:hyperlink r:id="rId115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176-cı maddə ləğv edilmişdir.</w:t>
      </w:r>
    </w:p>
    <w:p w14:paraId="3346823B" w14:textId="77777777" w:rsidR="008770CB" w:rsidRPr="00F43791" w:rsidRDefault="008770CB" w:rsidP="005D6B10">
      <w:pPr>
        <w:pStyle w:val="af0"/>
        <w:ind w:firstLine="539"/>
        <w:jc w:val="both"/>
        <w:rPr>
          <w:rFonts w:ascii="Palatino Linotype" w:hAnsi="Palatino Linotype"/>
          <w:lang w:val="az-Latn-AZ"/>
        </w:rPr>
      </w:pPr>
    </w:p>
  </w:endnote>
  <w:endnote w:id="1126">
    <w:p w14:paraId="32FED685"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176.2-ci maddədə “</w:t>
      </w:r>
      <w:r w:rsidRPr="00F43791">
        <w:rPr>
          <w:rFonts w:ascii="Palatino Linotype" w:hAnsi="Palatino Linotype"/>
          <w:b/>
          <w:lang w:val="az-Latn-AZ"/>
        </w:rPr>
        <w:t>uçotu aparılan sənəd</w:t>
      </w:r>
      <w:r w:rsidRPr="00F43791">
        <w:rPr>
          <w:rFonts w:ascii="Palatino Linotype" w:hAnsi="Palatino Linotype"/>
          <w:lang w:val="az-Latn-AZ"/>
        </w:rPr>
        <w:t>” sözləri “</w:t>
      </w:r>
      <w:r w:rsidRPr="00F43791">
        <w:rPr>
          <w:rFonts w:ascii="Palatino Linotype" w:hAnsi="Palatino Linotype"/>
          <w:b/>
          <w:lang w:val="az-Latn-AZ"/>
        </w:rPr>
        <w:t>hesabat blankları</w:t>
      </w:r>
      <w:r w:rsidRPr="00F43791">
        <w:rPr>
          <w:rFonts w:ascii="Palatino Linotype" w:hAnsi="Palatino Linotype"/>
          <w:lang w:val="az-Latn-AZ"/>
        </w:rPr>
        <w:t>” sözləri ilə əvəz edilmişdir.</w:t>
      </w:r>
    </w:p>
    <w:p w14:paraId="757871E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176.2-ci maddədən “</w:t>
      </w:r>
      <w:r w:rsidRPr="00F43791">
        <w:rPr>
          <w:rFonts w:ascii="Palatino Linotype" w:hAnsi="Palatino Linotype"/>
          <w:b/>
          <w:lang w:val="az-Latn-AZ"/>
        </w:rPr>
        <w:t>ciddi hesabat blankları olmaqla</w:t>
      </w:r>
      <w:r w:rsidRPr="00F43791">
        <w:rPr>
          <w:rFonts w:ascii="Palatino Linotype" w:hAnsi="Palatino Linotype"/>
          <w:lang w:val="az-Latn-AZ"/>
        </w:rPr>
        <w:t>” sözləri çıxarılmışdır.</w:t>
      </w:r>
    </w:p>
    <w:p w14:paraId="28B7611F" w14:textId="77777777" w:rsidR="008770CB" w:rsidRPr="00F43791" w:rsidRDefault="00245795" w:rsidP="005D6B10">
      <w:pPr>
        <w:pStyle w:val="af0"/>
        <w:tabs>
          <w:tab w:val="left" w:pos="720"/>
        </w:tabs>
        <w:ind w:firstLine="539"/>
        <w:jc w:val="both"/>
        <w:rPr>
          <w:rFonts w:ascii="Palatino Linotype" w:hAnsi="Palatino Linotype" w:cs="Arial"/>
          <w:strike/>
          <w:lang w:val="az-Latn-AZ"/>
        </w:rPr>
      </w:pPr>
      <w:hyperlink r:id="rId1157"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176.2-ci maddədə “</w:t>
      </w:r>
      <w:r w:rsidR="008770CB" w:rsidRPr="00F43791">
        <w:rPr>
          <w:rFonts w:ascii="Palatino Linotype" w:hAnsi="Palatino Linotype"/>
          <w:b/>
          <w:lang w:val="az-Latn-AZ"/>
        </w:rPr>
        <w:t>Elektron vergi hesab-fakturası</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“(ƏDV-nin qaytarılması şərtilə əcnəbilərə və vətəndaşlığı olmayan şəxslərə təqdim edilən elektron vergi hesab-fakturası istisna olmaqla)”</w:t>
      </w:r>
      <w:r w:rsidR="008770CB" w:rsidRPr="00F43791">
        <w:rPr>
          <w:rFonts w:ascii="Palatino Linotype" w:hAnsi="Palatino Linotype"/>
          <w:lang w:val="az-Latn-AZ"/>
        </w:rPr>
        <w:t xml:space="preserve"> sözləri əlavə edilmişdir.</w:t>
      </w:r>
    </w:p>
    <w:p w14:paraId="1E15BBCE"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158" w:tgtFrame="_blank" w:tooltip="13 iyun 2017-ci il tarixli 745-VQD nömrəli Azərbaycan Respublikasının Qanunu" w:history="1">
        <w:r w:rsidR="008770CB" w:rsidRPr="00F43791">
          <w:rPr>
            <w:rStyle w:val="a3"/>
            <w:rFonts w:ascii="Palatino Linotype" w:eastAsiaTheme="minorEastAsia" w:hAnsi="Palatino Linotype"/>
            <w:lang w:val="az-Latn-AZ"/>
          </w:rPr>
          <w:t>13 iyun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745-VQD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22 iyul 2017-ci il, № 156,</w:t>
      </w:r>
      <w:r w:rsidR="008770CB" w:rsidRPr="00F43791">
        <w:rPr>
          <w:rFonts w:ascii="Palatino Linotype" w:hAnsi="Palatino Linotype"/>
          <w:b/>
          <w:lang w:val="az-Latn-AZ"/>
        </w:rPr>
        <w:t xml:space="preserve"> Azərbaycan Respublikasının Qanunvericilik Toplusu, 2017-ci il, № 7, maddə 1304</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176.2-ci maddədə “</w:t>
      </w:r>
      <w:r w:rsidR="008770CB" w:rsidRPr="00F43791">
        <w:rPr>
          <w:rFonts w:ascii="Palatino Linotype" w:hAnsi="Palatino Linotype"/>
          <w:b/>
          <w:lang w:val="az-Latn-AZ"/>
        </w:rPr>
        <w:t>(ƏDV-nin qaytarılması şərtilə əcnəbilərə və vətəndaşlığı olmayan şəxslərə təqdim edilən elektron vergi hesab-fakturası istisna olmaqla)</w:t>
      </w:r>
      <w:r w:rsidR="008770CB" w:rsidRPr="00F43791">
        <w:rPr>
          <w:rFonts w:ascii="Palatino Linotype" w:hAnsi="Palatino Linotype"/>
          <w:lang w:val="az-Latn-AZ"/>
        </w:rPr>
        <w:t>” sözləri “</w:t>
      </w:r>
      <w:r w:rsidR="008770CB" w:rsidRPr="00F43791">
        <w:rPr>
          <w:rFonts w:ascii="Palatino Linotype" w:hAnsi="Palatino Linotype"/>
          <w:b/>
          <w:lang w:val="az-Latn-AZ"/>
        </w:rPr>
        <w:t>(əcnəbilərə və vətəndaşlığı olmayan şəxslərə, ticarət festivalları dövründə isə bütün fiziki şəxslərə ƏDV-nin qaytarılması şərtilə təqdim edilən elektron vergi hesab-fakturası istisna olmaqla )</w:t>
      </w:r>
      <w:r w:rsidR="008770CB" w:rsidRPr="00F43791">
        <w:rPr>
          <w:rFonts w:ascii="Palatino Linotype" w:hAnsi="Palatino Linotype"/>
          <w:lang w:val="az-Latn-AZ"/>
        </w:rPr>
        <w:t>” sözləri ilə əvəz edilmişdir.</w:t>
      </w:r>
    </w:p>
    <w:p w14:paraId="42D283A2"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27">
    <w:p w14:paraId="2110C7B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59" w:tgtFrame="_blank" w:tooltip="13 iyun 2017-ci il tarixli 745-VQD nömrəli Azərbaycan Respublikasının Qanunu" w:history="1">
        <w:r w:rsidRPr="00F43791">
          <w:rPr>
            <w:rStyle w:val="a3"/>
            <w:rFonts w:ascii="Palatino Linotype" w:eastAsiaTheme="minorEastAsia" w:hAnsi="Palatino Linotype"/>
            <w:lang w:val="az-Latn-AZ"/>
          </w:rPr>
          <w:t>13 iyun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745-VQD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(“Azərbaycan” qəzeti, 22 iyul 2017-ci il, № 156,</w:t>
      </w:r>
      <w:r w:rsidRPr="00F43791">
        <w:rPr>
          <w:rFonts w:ascii="Palatino Linotype" w:hAnsi="Palatino Linotype"/>
          <w:b/>
          <w:lang w:val="az-Latn-AZ"/>
        </w:rPr>
        <w:t xml:space="preserve"> Azərbaycan Respublikasının Qanunvericilik Toplusu, 2017-ci il, № 7, maddə 1304</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176.2-2-ci maddə əlavə edilmişdir.</w:t>
      </w:r>
    </w:p>
    <w:p w14:paraId="1BCAF74D" w14:textId="77777777" w:rsidR="008770CB" w:rsidRPr="00F43791" w:rsidRDefault="008770CB" w:rsidP="005D6B10">
      <w:pPr>
        <w:pStyle w:val="af0"/>
        <w:rPr>
          <w:rFonts w:ascii="Palatino Linotype" w:hAnsi="Palatino Linotype"/>
          <w:lang w:val="az-Latn-AZ"/>
        </w:rPr>
      </w:pPr>
    </w:p>
  </w:endnote>
  <w:endnote w:id="1128">
    <w:p w14:paraId="547DF873"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176.2.8-ci maddə yeni redaksiyada verilmişdir.</w:t>
      </w:r>
    </w:p>
    <w:p w14:paraId="7FB1257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49F6862B"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176.2.8. hesab-fakturanın sıra nömrəsi.</w:t>
      </w:r>
    </w:p>
    <w:p w14:paraId="1185EDED" w14:textId="77777777" w:rsidR="008770CB" w:rsidRPr="00F43791" w:rsidRDefault="008770CB" w:rsidP="005D6B10">
      <w:pPr>
        <w:pStyle w:val="af0"/>
        <w:ind w:firstLine="539"/>
        <w:jc w:val="both"/>
        <w:rPr>
          <w:rFonts w:ascii="Palatino Linotype" w:hAnsi="Palatino Linotype"/>
          <w:lang w:val="az-Latn-AZ"/>
        </w:rPr>
      </w:pPr>
    </w:p>
  </w:endnote>
  <w:endnote w:id="1129">
    <w:p w14:paraId="5A05497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176.2.9-cu maddə əlavə edilmişdir.</w:t>
      </w:r>
    </w:p>
    <w:p w14:paraId="17DFD55D" w14:textId="77777777" w:rsidR="008770CB" w:rsidRPr="00F43791" w:rsidRDefault="008770CB" w:rsidP="005D6B10">
      <w:pPr>
        <w:pStyle w:val="af0"/>
        <w:ind w:firstLine="539"/>
        <w:jc w:val="both"/>
        <w:rPr>
          <w:rFonts w:ascii="Palatino Linotype" w:hAnsi="Palatino Linotype"/>
          <w:lang w:val="az-Latn-AZ"/>
        </w:rPr>
      </w:pPr>
    </w:p>
    <w:p w14:paraId="01090BA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176.2.9-cu maddənin əvvəlinə “</w:t>
      </w:r>
      <w:r w:rsidRPr="00F43791">
        <w:rPr>
          <w:rFonts w:ascii="Palatino Linotype" w:hAnsi="Palatino Linotype"/>
          <w:b/>
          <w:lang w:val="az-Latn-AZ"/>
        </w:rPr>
        <w:t>ƏDV-nin məqsədləri üçün qeydiyyata alınmış vergi ödəyicisinin</w:t>
      </w:r>
      <w:r w:rsidRPr="00F43791">
        <w:rPr>
          <w:rFonts w:ascii="Palatino Linotype" w:hAnsi="Palatino Linotype"/>
          <w:lang w:val="az-Latn-AZ"/>
        </w:rPr>
        <w:t>” sözləri əlavə edilmişdir və həmin maddədə “</w:t>
      </w:r>
      <w:r w:rsidRPr="00F43791">
        <w:rPr>
          <w:rFonts w:ascii="Palatino Linotype" w:hAnsi="Palatino Linotype"/>
          <w:b/>
          <w:lang w:val="az-Latn-AZ"/>
        </w:rPr>
        <w:t>sıra sayı</w:t>
      </w:r>
      <w:r w:rsidRPr="00F43791">
        <w:rPr>
          <w:rFonts w:ascii="Palatino Linotype" w:hAnsi="Palatino Linotype"/>
          <w:lang w:val="az-Latn-AZ"/>
        </w:rPr>
        <w:t>” sözləri “</w:t>
      </w:r>
      <w:r w:rsidRPr="00F43791">
        <w:rPr>
          <w:rFonts w:ascii="Palatino Linotype" w:hAnsi="Palatino Linotype"/>
          <w:b/>
          <w:lang w:val="az-Latn-AZ"/>
        </w:rPr>
        <w:t>nömrəsi</w:t>
      </w:r>
      <w:r w:rsidRPr="00F43791">
        <w:rPr>
          <w:rFonts w:ascii="Palatino Linotype" w:hAnsi="Palatino Linotype"/>
          <w:lang w:val="az-Latn-AZ"/>
        </w:rPr>
        <w:t>” sözü ilə əvəz edilmişdir.</w:t>
      </w:r>
    </w:p>
    <w:p w14:paraId="5311E335" w14:textId="77777777" w:rsidR="008770CB" w:rsidRPr="00F43791" w:rsidRDefault="008770CB" w:rsidP="005D6B10">
      <w:pPr>
        <w:pStyle w:val="af0"/>
        <w:ind w:firstLine="539"/>
        <w:jc w:val="both"/>
        <w:rPr>
          <w:rFonts w:ascii="Palatino Linotype" w:hAnsi="Palatino Linotype"/>
          <w:lang w:val="az-Latn-AZ"/>
        </w:rPr>
      </w:pPr>
    </w:p>
  </w:endnote>
  <w:endnote w:id="1130">
    <w:p w14:paraId="70464FA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Məcəlləyə 176.2.10-cu maddə əlavə edilmişdir.</w:t>
      </w:r>
    </w:p>
    <w:p w14:paraId="546AB872" w14:textId="77777777" w:rsidR="008770CB" w:rsidRPr="00F43791" w:rsidRDefault="008770CB" w:rsidP="005D6B10">
      <w:pPr>
        <w:pStyle w:val="af0"/>
        <w:ind w:firstLine="539"/>
        <w:jc w:val="both"/>
        <w:rPr>
          <w:rFonts w:ascii="Palatino Linotype" w:hAnsi="Palatino Linotype"/>
          <w:lang w:val="az-Latn-AZ"/>
        </w:rPr>
      </w:pPr>
    </w:p>
  </w:endnote>
  <w:endnote w:id="1131">
    <w:p w14:paraId="1D32D425" w14:textId="77777777" w:rsidR="008770CB" w:rsidRPr="00F43791" w:rsidRDefault="008770CB" w:rsidP="005D6B10">
      <w:pPr>
        <w:pStyle w:val="af0"/>
        <w:tabs>
          <w:tab w:val="left" w:pos="720"/>
        </w:tabs>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60"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176.2-1-ci maddə əlavə edilmişdir.</w:t>
      </w:r>
    </w:p>
    <w:p w14:paraId="4201440B"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32">
    <w:p w14:paraId="459C211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176.3-1-ci maddə əlavə edilmişdir.</w:t>
      </w:r>
    </w:p>
    <w:p w14:paraId="11AECAC0" w14:textId="77777777" w:rsidR="008770CB" w:rsidRPr="00F43791" w:rsidRDefault="008770CB" w:rsidP="005D6B10">
      <w:pPr>
        <w:pStyle w:val="af0"/>
        <w:ind w:firstLine="539"/>
        <w:jc w:val="both"/>
        <w:rPr>
          <w:rFonts w:ascii="Palatino Linotype" w:hAnsi="Palatino Linotype"/>
          <w:lang w:val="az-Latn-AZ"/>
        </w:rPr>
      </w:pPr>
    </w:p>
  </w:endnote>
  <w:endnote w:id="1133">
    <w:p w14:paraId="79A4D53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176.4-cü maddədə "</w:t>
      </w:r>
      <w:r w:rsidRPr="00F43791">
        <w:rPr>
          <w:rFonts w:ascii="Palatino Linotype" w:hAnsi="Palatino Linotype"/>
          <w:b/>
          <w:lang w:val="az-Latn-AZ"/>
        </w:rPr>
        <w:t>Bu sənədlər</w:t>
      </w:r>
      <w:r w:rsidRPr="00F43791">
        <w:rPr>
          <w:rFonts w:ascii="Palatino Linotype" w:hAnsi="Palatino Linotype"/>
          <w:lang w:val="az-Latn-AZ"/>
        </w:rPr>
        <w:t>" sözləri "</w:t>
      </w:r>
      <w:r w:rsidRPr="00F43791">
        <w:rPr>
          <w:rFonts w:ascii="Palatino Linotype" w:hAnsi="Palatino Linotype"/>
          <w:b/>
          <w:lang w:val="az-Latn-AZ"/>
        </w:rPr>
        <w:t>Qəbzlər, çeklər, müəyyən edilmiş qaydada sifariş edilməyən, çap edilməyən və tərtib edilməyən vergi hesab-fakturaları, nağd aparılan əməliyyatların rəsmiləşdirildiyi sənədlər (mal, iş və xidmət təqdim edənin bank hesabına birbaşa nağd qaydada ödənişlər istisna edilməklə)</w:t>
      </w:r>
      <w:r w:rsidRPr="00F43791">
        <w:rPr>
          <w:rFonts w:ascii="Palatino Linotype" w:hAnsi="Palatino Linotype"/>
          <w:lang w:val="az-Latn-AZ"/>
        </w:rPr>
        <w:t xml:space="preserve">" sözləri ilə əvəz edilmişdir. </w:t>
      </w:r>
    </w:p>
    <w:p w14:paraId="43951C17" w14:textId="77777777" w:rsidR="008770CB" w:rsidRPr="00F43791" w:rsidRDefault="008770CB" w:rsidP="005D6B10">
      <w:pPr>
        <w:pStyle w:val="af0"/>
        <w:ind w:firstLine="539"/>
        <w:jc w:val="both"/>
        <w:rPr>
          <w:rFonts w:ascii="Palatino Linotype" w:hAnsi="Palatino Linotype"/>
          <w:lang w:val="az-Latn-AZ"/>
        </w:rPr>
      </w:pPr>
    </w:p>
    <w:p w14:paraId="4A63684F"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176.4-cü maddənin ikinci cümləsində "</w:t>
      </w:r>
      <w:r w:rsidRPr="00F43791">
        <w:rPr>
          <w:rFonts w:ascii="Palatino Linotype" w:hAnsi="Palatino Linotype"/>
          <w:b/>
          <w:lang w:val="tr-TR"/>
        </w:rPr>
        <w:t>(mal, iş və xidmət təqdim edənin bank hesabına birbaşa nağd qaydada ödənişlər istisna edilməklə)</w:t>
      </w:r>
      <w:r w:rsidRPr="00F43791">
        <w:rPr>
          <w:rFonts w:ascii="Palatino Linotype" w:hAnsi="Palatino Linotype"/>
          <w:lang w:val="tr-TR"/>
        </w:rPr>
        <w:t>" sözləri çıxarılmış və "</w:t>
      </w:r>
      <w:r w:rsidRPr="00F43791">
        <w:rPr>
          <w:rFonts w:ascii="Palatino Linotype" w:hAnsi="Palatino Linotype"/>
          <w:b/>
          <w:lang w:val="tr-TR"/>
        </w:rPr>
        <w:t>əvəzləşdirilməsinə əsas vermir</w:t>
      </w:r>
      <w:r w:rsidRPr="00F43791">
        <w:rPr>
          <w:rFonts w:ascii="Palatino Linotype" w:hAnsi="Palatino Linotype"/>
          <w:lang w:val="tr-TR"/>
        </w:rPr>
        <w:t>" sözlərindən sonra "</w:t>
      </w:r>
      <w:r w:rsidRPr="00F43791">
        <w:rPr>
          <w:rFonts w:ascii="Palatino Linotype" w:hAnsi="Palatino Linotype"/>
          <w:b/>
          <w:lang w:val="tr-TR"/>
        </w:rPr>
        <w:t>və bu Məcəllənin digər maddələrində göstərilən müddəalardan asılı olmayaraq aparılan əvəzləşdirilmə etibarsız hesab edilir</w:t>
      </w:r>
      <w:r w:rsidRPr="00F43791">
        <w:rPr>
          <w:rFonts w:ascii="Palatino Linotype" w:hAnsi="Palatino Linotype"/>
          <w:lang w:val="tr-TR"/>
        </w:rPr>
        <w:t>" sözləri əlavə edilmişdir.</w:t>
      </w:r>
    </w:p>
    <w:p w14:paraId="62A58340" w14:textId="77777777" w:rsidR="008770CB" w:rsidRPr="00F43791" w:rsidRDefault="008770CB" w:rsidP="005D6B10">
      <w:pPr>
        <w:pStyle w:val="af0"/>
        <w:ind w:firstLine="539"/>
        <w:jc w:val="both"/>
        <w:rPr>
          <w:rFonts w:ascii="Palatino Linotype" w:hAnsi="Palatino Linotype"/>
          <w:lang w:val="tr-TR"/>
        </w:rPr>
      </w:pPr>
    </w:p>
    <w:p w14:paraId="02A92551"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tr-TR"/>
        </w:rPr>
        <w:t>Əvvəlki redaksiyada deyilirdi:</w:t>
      </w:r>
    </w:p>
    <w:p w14:paraId="2E093997"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strike/>
          <w:lang w:val="tr-TR"/>
        </w:rPr>
        <w:t>176.4. ƏDV-nin ödəyiciləri olmayan alıcılara pərakəndə mal göndərildikdə və ya xidmət göstərildikdə, vergi hesab-fakturası əvəzinə qəbz və ya çek verilə bilər. Qəbzlər, çeklər, müəyyən edilmiş qaydada sifariş edilməyən, çap edilməyən və tərtib edilməyən vergi hesab-fakturaları, nağd aparılan əməliyyatların rəsmiləşdirildiyi sənədlər (mal, iş və xidmət təqdim edənin bank hesabına birbaşa nağd qaydada ödənişlər istisna edilməklə) bu Məcəllənin 175-ci maddəsinin məqsədləri üçün verginin əvəzləşdirilməsinə əsas vermir.</w:t>
      </w:r>
    </w:p>
    <w:p w14:paraId="32F3334B"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3703A222" w14:textId="77777777" w:rsidR="008770CB" w:rsidRPr="00F43791" w:rsidRDefault="00245795" w:rsidP="005D6B10">
      <w:pPr>
        <w:pStyle w:val="af0"/>
        <w:tabs>
          <w:tab w:val="left" w:pos="720"/>
        </w:tabs>
        <w:ind w:firstLine="539"/>
        <w:jc w:val="both"/>
        <w:rPr>
          <w:rFonts w:ascii="Palatino Linotype" w:hAnsi="Palatino Linotype" w:cs="Arial"/>
          <w:strike/>
          <w:lang w:val="az-Latn-AZ"/>
        </w:rPr>
      </w:pPr>
      <w:hyperlink r:id="rId1161"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176.4-cü maddə yeni redaksiyada verilmişdir.</w:t>
      </w:r>
    </w:p>
    <w:p w14:paraId="216FBCAF" w14:textId="77777777" w:rsidR="008770CB" w:rsidRPr="00F43791" w:rsidRDefault="008770CB" w:rsidP="005D6B10">
      <w:pPr>
        <w:pStyle w:val="af0"/>
        <w:ind w:firstLine="539"/>
        <w:jc w:val="both"/>
        <w:rPr>
          <w:rFonts w:ascii="Palatino Linotype" w:hAnsi="Palatino Linotype"/>
          <w:lang w:val="tr-TR"/>
        </w:rPr>
      </w:pPr>
    </w:p>
    <w:p w14:paraId="56A6403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lang w:val="tr-TR"/>
        </w:rPr>
        <w:t>Əvvəlki redaksiyada deyilirdi:</w:t>
      </w:r>
    </w:p>
    <w:p w14:paraId="42FB6CFB" w14:textId="77777777" w:rsidR="008770CB" w:rsidRPr="00F43791" w:rsidRDefault="008770CB" w:rsidP="005D6B10">
      <w:pPr>
        <w:pStyle w:val="af0"/>
        <w:ind w:firstLine="539"/>
        <w:jc w:val="both"/>
        <w:rPr>
          <w:rFonts w:ascii="Palatino Linotype" w:hAnsi="Palatino Linotype"/>
          <w:strike/>
          <w:lang w:val="tr-TR"/>
        </w:rPr>
      </w:pPr>
      <w:r w:rsidRPr="00F43791">
        <w:rPr>
          <w:rFonts w:ascii="Palatino Linotype" w:hAnsi="Palatino Linotype" w:cs="Arial"/>
          <w:strike/>
          <w:lang w:val="az-Latn-AZ"/>
        </w:rPr>
        <w:t>176.4. ƏDV-nin ödəyiciləri olmayan alıcılara pərakəndə mal göndərildikdə və ya xidmət göstərildikdə, elektron vergi hesab-fakturası əvəzinə qəbz və ya çek verilə bilər. Qəbzlər, çeklər, müəyyən edilmiş qaydada sifariş edilməyən, çap edilməyən və tərtib edilməyən elektron vergi hesab-fakturaları, nağd aparılan əməliyyatların rəsmiləşdirildiyi sənədlər (mal, iş və xidmət təqdim edənin bank hesabına birbaşa nağd qaydada ödənişlər istisna edilməklə) bu Məcəllənin 175-ci maddəsinin məqsədləri üçün verginin əvəzləşdirilməsinə əsas vermir və bu Məcəllənin digər maddələrində göstərilən müddəalardan asılı olmayaraq aparılan əvəzləşdirilmə etibarsız hesab edilir.</w:t>
      </w:r>
    </w:p>
    <w:p w14:paraId="4290A696" w14:textId="77777777" w:rsidR="008770CB" w:rsidRPr="00F43791" w:rsidRDefault="008770CB" w:rsidP="005D6B10">
      <w:pPr>
        <w:pStyle w:val="af0"/>
        <w:ind w:firstLine="539"/>
        <w:jc w:val="both"/>
        <w:rPr>
          <w:rFonts w:ascii="Palatino Linotype" w:hAnsi="Palatino Linotype"/>
          <w:lang w:val="az-Latn-AZ"/>
        </w:rPr>
      </w:pPr>
    </w:p>
  </w:endnote>
  <w:endnote w:id="1134">
    <w:p w14:paraId="42539452"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176.4-cü maddədən "</w:t>
      </w:r>
      <w:r w:rsidRPr="00F43791">
        <w:rPr>
          <w:rStyle w:val="FontStyle21"/>
          <w:rFonts w:ascii="Palatino Linotype" w:hAnsi="Palatino Linotype" w:cs="Segoe UI"/>
          <w:sz w:val="20"/>
          <w:szCs w:val="20"/>
          <w:lang w:eastAsia="az-Latn-AZ"/>
        </w:rPr>
        <w:t>sifariş edilməyən, çap</w:t>
      </w:r>
      <w:r w:rsidRPr="00F43791">
        <w:rPr>
          <w:rStyle w:val="FontStyle21"/>
          <w:rFonts w:ascii="Palatino Linotype" w:hAnsi="Palatino Linotype" w:cs="Segoe UI"/>
          <w:b w:val="0"/>
          <w:sz w:val="20"/>
          <w:szCs w:val="20"/>
          <w:lang w:eastAsia="az-Latn-AZ"/>
        </w:rPr>
        <w:t xml:space="preserve"> </w:t>
      </w:r>
      <w:r w:rsidRPr="00F43791">
        <w:rPr>
          <w:rStyle w:val="FontStyle21"/>
          <w:rFonts w:ascii="Palatino Linotype" w:hAnsi="Palatino Linotype" w:cs="Segoe UI"/>
          <w:sz w:val="20"/>
          <w:szCs w:val="20"/>
          <w:lang w:eastAsia="az-Latn-AZ"/>
        </w:rPr>
        <w:t>edilməyən və</w:t>
      </w:r>
      <w:r w:rsidRPr="00F43791">
        <w:rPr>
          <w:rStyle w:val="FontStyle21"/>
          <w:rFonts w:ascii="Palatino Linotype" w:hAnsi="Palatino Linotype" w:cs="Segoe UI"/>
          <w:b w:val="0"/>
          <w:sz w:val="20"/>
          <w:szCs w:val="20"/>
          <w:lang w:eastAsia="az-Latn-AZ"/>
        </w:rPr>
        <w:t>" sözləri çıxarılmışdır.</w:t>
      </w:r>
    </w:p>
    <w:p w14:paraId="1B6DE0BD" w14:textId="77777777" w:rsidR="008770CB" w:rsidRPr="00F43791" w:rsidRDefault="008770CB" w:rsidP="005D6B10">
      <w:pPr>
        <w:pStyle w:val="af0"/>
        <w:ind w:firstLine="539"/>
        <w:jc w:val="both"/>
        <w:rPr>
          <w:rFonts w:ascii="Palatino Linotype" w:hAnsi="Palatino Linotype"/>
          <w:b/>
          <w:color w:val="0000FF"/>
          <w:lang w:val="az-Latn-AZ"/>
        </w:rPr>
      </w:pPr>
    </w:p>
    <w:p w14:paraId="6153690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176.5-ci maddədə "</w:t>
      </w:r>
      <w:r w:rsidRPr="00F43791">
        <w:rPr>
          <w:rFonts w:ascii="Palatino Linotype" w:hAnsi="Palatino Linotype"/>
          <w:b/>
          <w:lang w:val="az-Latn-AZ"/>
        </w:rPr>
        <w:t>idxal sənədləri</w:t>
      </w:r>
      <w:r w:rsidRPr="00F43791">
        <w:rPr>
          <w:rFonts w:ascii="Palatino Linotype" w:hAnsi="Palatino Linotype"/>
          <w:lang w:val="az-Latn-AZ"/>
        </w:rPr>
        <w:t>" sözlərindən sonra "</w:t>
      </w:r>
      <w:r w:rsidRPr="00F43791">
        <w:rPr>
          <w:rFonts w:ascii="Palatino Linotype" w:hAnsi="Palatino Linotype"/>
          <w:b/>
          <w:lang w:val="az-Latn-AZ"/>
        </w:rPr>
        <w:t>ödənişin formasından asılı olmayaraq</w:t>
      </w:r>
      <w:r w:rsidRPr="00F43791">
        <w:rPr>
          <w:rFonts w:ascii="Palatino Linotype" w:hAnsi="Palatino Linotype"/>
          <w:lang w:val="az-Latn-AZ"/>
        </w:rPr>
        <w:t>" sözləri əlavə edilmişdir.</w:t>
      </w:r>
    </w:p>
    <w:p w14:paraId="57F23958" w14:textId="77777777" w:rsidR="008770CB" w:rsidRPr="00F43791" w:rsidRDefault="008770CB" w:rsidP="005D6B10">
      <w:pPr>
        <w:pStyle w:val="af0"/>
        <w:ind w:firstLine="539"/>
        <w:jc w:val="both"/>
        <w:rPr>
          <w:rFonts w:ascii="Palatino Linotype" w:hAnsi="Palatino Linotype"/>
          <w:lang w:val="az-Latn-AZ"/>
        </w:rPr>
      </w:pPr>
    </w:p>
  </w:endnote>
  <w:endnote w:id="1135">
    <w:p w14:paraId="028EB71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177.2-ci maddəyə ikinci abzas əlavə edilmişdir.</w:t>
      </w:r>
    </w:p>
    <w:p w14:paraId="3812CA31" w14:textId="77777777" w:rsidR="008770CB" w:rsidRPr="00F43791" w:rsidRDefault="008770CB" w:rsidP="005D6B10">
      <w:pPr>
        <w:pStyle w:val="af0"/>
        <w:ind w:firstLine="539"/>
        <w:jc w:val="both"/>
        <w:rPr>
          <w:rFonts w:ascii="Palatino Linotype" w:hAnsi="Palatino Linotype"/>
          <w:lang w:val="az-Latn-AZ"/>
        </w:rPr>
      </w:pPr>
    </w:p>
  </w:endnote>
  <w:endnote w:id="1136">
    <w:p w14:paraId="43E395A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62"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177.4-cü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və 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r</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 xml:space="preserve">zləri </w:t>
      </w:r>
      <w:r w:rsidRPr="00F43791">
        <w:rPr>
          <w:rFonts w:ascii="Palatino Linotype" w:hAnsi="Palatino Linotype" w:cs="Book Antiqua"/>
          <w:b/>
          <w:color w:val="212529"/>
          <w:shd w:val="clear" w:color="auto" w:fill="FFFFFF"/>
          <w:lang w:val="az-Latn-AZ"/>
        </w:rPr>
        <w:t>“</w:t>
      </w:r>
      <w:r w:rsidRPr="00F43791">
        <w:rPr>
          <w:rFonts w:ascii="Palatino Linotype" w:hAnsi="Palatino Linotype"/>
          <w:b/>
          <w:color w:val="212529"/>
          <w:shd w:val="clear" w:color="auto" w:fill="FFFFFF"/>
          <w:lang w:val="az-Latn-AZ"/>
        </w:rPr>
        <w:t>, al</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ı</w:t>
      </w:r>
      <w:r w:rsidRPr="00F43791">
        <w:rPr>
          <w:rFonts w:ascii="Palatino Linotype" w:hAnsi="Palatino Linotype"/>
          <w:b/>
          <w:color w:val="212529"/>
          <w:shd w:val="clear" w:color="auto" w:fill="FFFFFF"/>
          <w:lang w:val="az-Latn-AZ"/>
        </w:rPr>
        <w:t>r və 1 bank g</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n</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 ərzində d</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vlət b</w:t>
      </w:r>
      <w:r w:rsidRPr="00F43791">
        <w:rPr>
          <w:rFonts w:ascii="Palatino Linotype" w:hAnsi="Palatino Linotype" w:cs="Book Antiqua"/>
          <w:b/>
          <w:color w:val="212529"/>
          <w:shd w:val="clear" w:color="auto" w:fill="FFFFFF"/>
          <w:lang w:val="az-Latn-AZ"/>
        </w:rPr>
        <w:t>ü</w:t>
      </w:r>
      <w:r w:rsidRPr="00F43791">
        <w:rPr>
          <w:rFonts w:ascii="Palatino Linotype" w:hAnsi="Palatino Linotype"/>
          <w:b/>
          <w:color w:val="212529"/>
          <w:shd w:val="clear" w:color="auto" w:fill="FFFFFF"/>
          <w:lang w:val="az-Latn-AZ"/>
        </w:rPr>
        <w:t xml:space="preserve">dcəsinə </w:t>
      </w:r>
      <w:r w:rsidRPr="00F43791">
        <w:rPr>
          <w:rFonts w:ascii="Palatino Linotype" w:hAnsi="Palatino Linotype" w:cs="Book Antiqua"/>
          <w:b/>
          <w:color w:val="212529"/>
          <w:shd w:val="clear" w:color="auto" w:fill="FFFFFF"/>
          <w:lang w:val="az-Latn-AZ"/>
        </w:rPr>
        <w:t>ö</w:t>
      </w:r>
      <w:r w:rsidRPr="00F43791">
        <w:rPr>
          <w:rFonts w:ascii="Palatino Linotype" w:hAnsi="Palatino Linotype"/>
          <w:b/>
          <w:color w:val="212529"/>
          <w:shd w:val="clear" w:color="auto" w:fill="FFFFFF"/>
          <w:lang w:val="az-Latn-AZ"/>
        </w:rPr>
        <w:t>dənilir</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zləri ilə əvəz edil</w:t>
      </w:r>
      <w:r w:rsidRPr="00F43791">
        <w:rPr>
          <w:rFonts w:ascii="Palatino Linotype" w:hAnsi="Palatino Linotype"/>
          <w:lang w:val="az-Latn-AZ"/>
        </w:rPr>
        <w:t>mişdir.</w:t>
      </w:r>
    </w:p>
    <w:p w14:paraId="0CF17FC4" w14:textId="7E426149" w:rsidR="008770CB" w:rsidRPr="00F43791" w:rsidRDefault="00245795" w:rsidP="005D6B10">
      <w:pPr>
        <w:pStyle w:val="af0"/>
        <w:ind w:firstLine="539"/>
        <w:jc w:val="both"/>
        <w:rPr>
          <w:rFonts w:ascii="Palatino Linotype" w:hAnsi="Palatino Linotype"/>
          <w:lang w:val="az-Latn-AZ"/>
        </w:rPr>
      </w:pPr>
      <w:hyperlink r:id="rId1163"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177.4-cü və 212.1-ci maddələrdə “</w:t>
      </w:r>
      <w:r w:rsidR="008770CB" w:rsidRPr="00F43791">
        <w:rPr>
          <w:rFonts w:ascii="Palatino Linotype" w:hAnsi="Palatino Linotype"/>
          <w:b/>
          <w:lang w:val="az-Latn-AZ"/>
        </w:rPr>
        <w:t>bank</w:t>
      </w:r>
      <w:r w:rsidR="008770CB" w:rsidRPr="00F43791">
        <w:rPr>
          <w:rFonts w:ascii="Palatino Linotype" w:hAnsi="Palatino Linotype"/>
          <w:lang w:val="az-Latn-AZ"/>
        </w:rPr>
        <w:t>” sözü “</w:t>
      </w:r>
      <w:r w:rsidR="008770CB" w:rsidRPr="00F43791">
        <w:rPr>
          <w:rFonts w:ascii="Palatino Linotype" w:hAnsi="Palatino Linotype"/>
          <w:b/>
          <w:lang w:val="az-Latn-AZ"/>
        </w:rPr>
        <w:t>əməliyyat</w:t>
      </w:r>
      <w:r w:rsidR="008770CB" w:rsidRPr="00F43791">
        <w:rPr>
          <w:rFonts w:ascii="Palatino Linotype" w:hAnsi="Palatino Linotype"/>
          <w:lang w:val="az-Latn-AZ"/>
        </w:rPr>
        <w:t>” sözü ilə əvəz edilmişdir.</w:t>
      </w:r>
    </w:p>
    <w:p w14:paraId="27BF2FFC" w14:textId="77777777" w:rsidR="008770CB" w:rsidRPr="00F43791" w:rsidRDefault="008770CB" w:rsidP="005D6B10">
      <w:pPr>
        <w:pStyle w:val="af0"/>
        <w:ind w:firstLine="539"/>
        <w:jc w:val="both"/>
        <w:rPr>
          <w:rFonts w:ascii="Palatino Linotype" w:hAnsi="Palatino Linotype"/>
          <w:lang w:val="az-Latn-AZ"/>
        </w:rPr>
      </w:pPr>
    </w:p>
  </w:endnote>
  <w:endnote w:id="1137">
    <w:p w14:paraId="6CA0AFB6"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64"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177.5-ci maddədə </w:t>
      </w:r>
      <w:r w:rsidRPr="00F43791">
        <w:rPr>
          <w:rFonts w:ascii="Palatino Linotype" w:hAnsi="Palatino Linotype"/>
          <w:b/>
          <w:lang w:val="az-Latn-AZ"/>
        </w:rPr>
        <w:t>“ƏDV üzrə elektron vergi hesab-fakturaları</w:t>
      </w:r>
      <w:r w:rsidRPr="00F43791">
        <w:rPr>
          <w:rFonts w:ascii="Palatino Linotype" w:hAnsi="Palatino Linotype"/>
          <w:lang w:val="az-Latn-AZ"/>
        </w:rPr>
        <w:t xml:space="preserve">” sözləri </w:t>
      </w:r>
      <w:r w:rsidRPr="00F43791">
        <w:rPr>
          <w:rFonts w:ascii="Palatino Linotype" w:hAnsi="Palatino Linotype"/>
          <w:b/>
          <w:lang w:val="az-Latn-AZ"/>
        </w:rPr>
        <w:t>“bu maddənin məqsədləri üçün nəzərdə tutulan elektron qaimə-fakturaları</w:t>
      </w:r>
      <w:r w:rsidRPr="00F43791">
        <w:rPr>
          <w:rFonts w:ascii="Palatino Linotype" w:hAnsi="Palatino Linotype"/>
          <w:lang w:val="az-Latn-AZ"/>
        </w:rPr>
        <w:t>” sözləri ilə əvəz edilmişdir.</w:t>
      </w:r>
    </w:p>
    <w:p w14:paraId="6B81B8CC" w14:textId="77777777" w:rsidR="008770CB" w:rsidRPr="00F43791" w:rsidRDefault="008770CB" w:rsidP="005D6B10">
      <w:pPr>
        <w:pStyle w:val="af0"/>
        <w:ind w:firstLine="539"/>
        <w:jc w:val="both"/>
        <w:rPr>
          <w:rFonts w:ascii="Palatino Linotype" w:hAnsi="Palatino Linotype"/>
          <w:strike/>
          <w:lang w:val="az-Latn-AZ"/>
        </w:rPr>
      </w:pPr>
    </w:p>
  </w:endnote>
  <w:endnote w:id="1138">
    <w:p w14:paraId="6A9B68A9" w14:textId="77777777" w:rsidR="008770CB" w:rsidRPr="00F43791" w:rsidRDefault="008770CB" w:rsidP="005D6B10">
      <w:pPr>
        <w:pStyle w:val="af0"/>
        <w:tabs>
          <w:tab w:val="left" w:pos="720"/>
        </w:tabs>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6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179.1-ci maddədə “</w:t>
      </w:r>
      <w:r w:rsidRPr="00F43791">
        <w:rPr>
          <w:rFonts w:ascii="Palatino Linotype" w:hAnsi="Palatino Linotype"/>
          <w:b/>
          <w:lang w:val="az-Latn-AZ"/>
        </w:rPr>
        <w:t>45</w:t>
      </w:r>
      <w:r w:rsidRPr="00F43791">
        <w:rPr>
          <w:rFonts w:ascii="Palatino Linotype" w:hAnsi="Palatino Linotype"/>
          <w:lang w:val="az-Latn-AZ"/>
        </w:rPr>
        <w:t>” rəqəmi “</w:t>
      </w:r>
      <w:r w:rsidRPr="00F43791">
        <w:rPr>
          <w:rFonts w:ascii="Palatino Linotype" w:hAnsi="Palatino Linotype"/>
          <w:b/>
          <w:lang w:val="az-Latn-AZ"/>
        </w:rPr>
        <w:t>20</w:t>
      </w:r>
      <w:r w:rsidRPr="00F43791">
        <w:rPr>
          <w:rFonts w:ascii="Palatino Linotype" w:hAnsi="Palatino Linotype"/>
          <w:lang w:val="az-Latn-AZ"/>
        </w:rPr>
        <w:t>” rəqəmi ilə əvəz edilmişdir.</w:t>
      </w:r>
    </w:p>
    <w:p w14:paraId="670B13A7"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39">
    <w:p w14:paraId="2EFDDBF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179.2-ci maddədə hər iki halda "</w:t>
      </w:r>
      <w:r w:rsidRPr="00F43791">
        <w:rPr>
          <w:rFonts w:ascii="Palatino Linotype" w:hAnsi="Palatino Linotype"/>
          <w:b/>
          <w:lang w:val="az-Latn-AZ"/>
        </w:rPr>
        <w:t>5</w:t>
      </w:r>
      <w:r w:rsidRPr="00F43791">
        <w:rPr>
          <w:rFonts w:ascii="Palatino Linotype" w:hAnsi="Palatino Linotype"/>
          <w:lang w:val="az-Latn-AZ"/>
        </w:rPr>
        <w:t>" rəqəmi "</w:t>
      </w:r>
      <w:r w:rsidRPr="00F43791">
        <w:rPr>
          <w:rFonts w:ascii="Palatino Linotype" w:hAnsi="Palatino Linotype"/>
          <w:b/>
          <w:lang w:val="az-Latn-AZ"/>
        </w:rPr>
        <w:t>3</w:t>
      </w:r>
      <w:r w:rsidRPr="00F43791">
        <w:rPr>
          <w:rFonts w:ascii="Palatino Linotype" w:hAnsi="Palatino Linotype"/>
          <w:lang w:val="az-Latn-AZ"/>
        </w:rPr>
        <w:t>" rəqəmi ilə əvəz edilmişdir.</w:t>
      </w:r>
    </w:p>
    <w:p w14:paraId="5BEC5497" w14:textId="77777777" w:rsidR="008770CB" w:rsidRPr="00F43791" w:rsidRDefault="008770CB" w:rsidP="005D6B10">
      <w:pPr>
        <w:pStyle w:val="af0"/>
        <w:ind w:firstLine="539"/>
        <w:jc w:val="both"/>
        <w:rPr>
          <w:rFonts w:ascii="Palatino Linotype" w:hAnsi="Palatino Linotype" w:cs="Arial"/>
          <w:lang w:val="az-Latn-AZ"/>
        </w:rPr>
      </w:pPr>
    </w:p>
    <w:p w14:paraId="14761819" w14:textId="77777777" w:rsidR="008770CB" w:rsidRPr="00F43791" w:rsidRDefault="00245795" w:rsidP="005D6B10">
      <w:pPr>
        <w:pStyle w:val="af0"/>
        <w:ind w:firstLine="539"/>
        <w:jc w:val="both"/>
        <w:rPr>
          <w:rFonts w:ascii="Palatino Linotype" w:hAnsi="Palatino Linotype" w:cs="Arial"/>
          <w:lang w:val="az-Latn-AZ"/>
        </w:rPr>
      </w:pPr>
      <w:hyperlink r:id="rId1166"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179.2-ci maddə yeni redaksiyada verilmişdir.</w:t>
      </w:r>
    </w:p>
    <w:p w14:paraId="1187387F" w14:textId="77777777" w:rsidR="008770CB" w:rsidRPr="00F43791" w:rsidRDefault="008770CB" w:rsidP="005D6B10">
      <w:pPr>
        <w:pStyle w:val="af0"/>
        <w:ind w:firstLine="539"/>
        <w:jc w:val="both"/>
        <w:rPr>
          <w:rFonts w:ascii="Palatino Linotype" w:hAnsi="Palatino Linotype"/>
          <w:lang w:val="az-Latn-AZ"/>
        </w:rPr>
      </w:pPr>
    </w:p>
    <w:p w14:paraId="0B8F2992"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0E3A79D1"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179.2. Digər vergi ödəyiciləri üçün - əvəzləşdirilən vergi məbləğinin hesabat dövrü ərzində hesablanmış vergi məbləğindən artıq olan hissəsi növbəti 3 aya keçirilir və bu ayların ödəmələrinə aid edilir, artıq ödəmənin hər hansı qalığı isə bu 3 ay bitdikdən sonra vergi ödəyicisinin ərizəsinə əsasən 45 gün ərzində büdcədən qaytarılır.</w:t>
      </w:r>
    </w:p>
    <w:p w14:paraId="74600E1B" w14:textId="77777777" w:rsidR="008770CB" w:rsidRPr="00F43791" w:rsidRDefault="008770CB" w:rsidP="005D6B10">
      <w:pPr>
        <w:pStyle w:val="af0"/>
        <w:ind w:firstLine="540"/>
        <w:jc w:val="both"/>
        <w:rPr>
          <w:rFonts w:ascii="Palatino Linotype" w:hAnsi="Palatino Linotype"/>
          <w:lang w:val="az-Latn-AZ"/>
        </w:rPr>
      </w:pPr>
    </w:p>
    <w:p w14:paraId="240A1114" w14:textId="77777777" w:rsidR="008770CB" w:rsidRPr="00F43791" w:rsidRDefault="00245795" w:rsidP="005D6B10">
      <w:pPr>
        <w:pStyle w:val="af0"/>
        <w:ind w:firstLine="540"/>
        <w:jc w:val="both"/>
        <w:rPr>
          <w:rFonts w:ascii="Palatino Linotype" w:hAnsi="Palatino Linotype" w:cs="Arial"/>
          <w:strike/>
          <w:lang w:val="az-Latn-AZ"/>
        </w:rPr>
      </w:pPr>
      <w:hyperlink r:id="rId116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179.2-ci maddə yeni redaksiyada verilmişdir.</w:t>
      </w:r>
    </w:p>
    <w:p w14:paraId="313DFC11"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31FBDCD0"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179.2. Digər vergi ödəyiciləri üçün – əvəzləşdirilən vergi məbləğinin hesabat dövrü ərzində hesablanmış vergi məbləğindən artıq olan hissəsi növbəti 3 aya keçirilir və bu ayların ödəmələrinə aid edilməklə, vergi orqanı tərəfindən bu Məcəllədə nəzərdə tutulan qaydada artıq ödəmələrin dürüstlüyü araşdırılır. Həmin 3 ay müddət bitdikdən sonra dürüstləşmənin başa çatdırılmasından asılı olmayaraq, vergi tutulan əməliyyatlardan yaranan artıq ödəmənin hər hansı qalığı vergi ödəyicisinin ərizəsinə əsasən 20 gün ərzində büdcədən qaytarılır.</w:t>
      </w:r>
    </w:p>
    <w:p w14:paraId="2652D9BA" w14:textId="77777777" w:rsidR="008770CB" w:rsidRPr="00F43791" w:rsidRDefault="008770CB" w:rsidP="005D6B10">
      <w:pPr>
        <w:pStyle w:val="af0"/>
        <w:ind w:firstLine="539"/>
        <w:jc w:val="both"/>
        <w:rPr>
          <w:rFonts w:ascii="Palatino Linotype" w:hAnsi="Palatino Linotype"/>
          <w:i/>
          <w:strike/>
          <w:lang w:val="az-Latn-AZ"/>
        </w:rPr>
      </w:pPr>
    </w:p>
    <w:p w14:paraId="537776F5" w14:textId="77777777" w:rsidR="008770CB" w:rsidRPr="00F43791" w:rsidRDefault="00245795" w:rsidP="005D6B10">
      <w:pPr>
        <w:pStyle w:val="af0"/>
        <w:ind w:firstLine="539"/>
        <w:jc w:val="both"/>
        <w:rPr>
          <w:rFonts w:ascii="Palatino Linotype" w:hAnsi="Palatino Linotype"/>
          <w:i/>
          <w:strike/>
          <w:lang w:val="az-Latn-AZ"/>
        </w:rPr>
      </w:pPr>
      <w:hyperlink r:id="rId116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179.2-ci maddədən “</w:t>
      </w:r>
      <w:r w:rsidR="008770CB" w:rsidRPr="00F43791">
        <w:rPr>
          <w:rFonts w:ascii="Palatino Linotype" w:hAnsi="Palatino Linotype"/>
          <w:b/>
          <w:lang w:val="az-Latn-AZ"/>
        </w:rPr>
        <w:t>elektron formada</w:t>
      </w:r>
      <w:r w:rsidR="008770CB" w:rsidRPr="00F43791">
        <w:rPr>
          <w:rFonts w:ascii="Palatino Linotype" w:hAnsi="Palatino Linotype"/>
          <w:lang w:val="az-Latn-AZ"/>
        </w:rPr>
        <w:t>” sözləri çıxarılmışdır.</w:t>
      </w:r>
    </w:p>
    <w:p w14:paraId="291B6C4C" w14:textId="77777777" w:rsidR="008770CB" w:rsidRPr="00F43791" w:rsidRDefault="008770CB" w:rsidP="005D6B10">
      <w:pPr>
        <w:pStyle w:val="af0"/>
        <w:ind w:firstLine="539"/>
        <w:jc w:val="both"/>
        <w:rPr>
          <w:rFonts w:ascii="Palatino Linotype" w:hAnsi="Palatino Linotype"/>
          <w:strike/>
          <w:lang w:val="az-Latn-AZ"/>
        </w:rPr>
      </w:pPr>
    </w:p>
  </w:endnote>
  <w:endnote w:id="1140">
    <w:p w14:paraId="1C166A8A"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6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179.4-cü maddə əlavə edilmişdir.</w:t>
      </w:r>
    </w:p>
    <w:p w14:paraId="2301FC30" w14:textId="77777777" w:rsidR="008770CB" w:rsidRPr="00F43791" w:rsidRDefault="008770CB" w:rsidP="005D6B10">
      <w:pPr>
        <w:pStyle w:val="af0"/>
        <w:ind w:firstLine="539"/>
        <w:jc w:val="both"/>
        <w:rPr>
          <w:rFonts w:ascii="Palatino Linotype" w:hAnsi="Palatino Linotype"/>
          <w:strike/>
          <w:lang w:val="az-Latn-AZ"/>
        </w:rPr>
      </w:pPr>
    </w:p>
  </w:endnote>
  <w:endnote w:id="1141">
    <w:p w14:paraId="1E347EED"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7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181.1-ci maddədə “</w:t>
      </w:r>
      <w:r w:rsidRPr="00F43791">
        <w:rPr>
          <w:rFonts w:ascii="Palatino Linotype" w:hAnsi="Palatino Linotype"/>
          <w:b/>
          <w:lang w:val="az-Latn-AZ"/>
        </w:rPr>
        <w:t>vergi hesab-fakturaları</w:t>
      </w:r>
      <w:r w:rsidRPr="00F43791">
        <w:rPr>
          <w:rFonts w:ascii="Palatino Linotype" w:hAnsi="Palatino Linotype"/>
          <w:lang w:val="az-Latn-AZ"/>
        </w:rPr>
        <w:t>” sözləri “</w:t>
      </w:r>
      <w:r w:rsidRPr="00F43791">
        <w:rPr>
          <w:rFonts w:ascii="Palatino Linotype" w:hAnsi="Palatino Linotype"/>
          <w:b/>
          <w:lang w:val="az-Latn-AZ"/>
        </w:rPr>
        <w:t>qaimə</w:t>
      </w:r>
      <w:r w:rsidRPr="00F43791">
        <w:rPr>
          <w:rFonts w:ascii="Palatino Linotype" w:hAnsi="Palatino Linotype"/>
          <w:lang w:val="az-Latn-AZ"/>
        </w:rPr>
        <w:t>-</w:t>
      </w:r>
      <w:r w:rsidRPr="00F43791">
        <w:rPr>
          <w:rFonts w:ascii="Palatino Linotype" w:hAnsi="Palatino Linotype"/>
          <w:b/>
          <w:lang w:val="az-Latn-AZ"/>
        </w:rPr>
        <w:t>fakturaları</w:t>
      </w:r>
      <w:r w:rsidRPr="00F43791">
        <w:rPr>
          <w:rFonts w:ascii="Palatino Linotype" w:hAnsi="Palatino Linotype"/>
          <w:lang w:val="az-Latn-AZ"/>
        </w:rPr>
        <w:t>” sözləri ilə əvəz edilmişdir.</w:t>
      </w:r>
    </w:p>
    <w:p w14:paraId="5EF61A7F" w14:textId="77777777" w:rsidR="008770CB" w:rsidRPr="00F43791" w:rsidRDefault="008770CB" w:rsidP="005D6B10">
      <w:pPr>
        <w:pStyle w:val="af0"/>
        <w:ind w:firstLine="539"/>
        <w:jc w:val="both"/>
        <w:rPr>
          <w:rFonts w:ascii="Palatino Linotype" w:hAnsi="Palatino Linotype"/>
          <w:strike/>
          <w:lang w:val="az-Latn-AZ"/>
        </w:rPr>
      </w:pPr>
    </w:p>
  </w:endnote>
  <w:endnote w:id="1142">
    <w:p w14:paraId="2263502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181.2-ci maddə çıxarılmışdır. </w:t>
      </w:r>
    </w:p>
    <w:p w14:paraId="5706D616" w14:textId="77777777" w:rsidR="008770CB" w:rsidRPr="00F43791" w:rsidRDefault="008770CB" w:rsidP="005D6B10">
      <w:pPr>
        <w:pStyle w:val="af0"/>
        <w:ind w:firstLine="539"/>
        <w:jc w:val="both"/>
        <w:rPr>
          <w:rFonts w:ascii="Palatino Linotype" w:hAnsi="Palatino Linotype"/>
          <w:lang w:val="az-Latn-AZ"/>
        </w:rPr>
      </w:pPr>
    </w:p>
    <w:p w14:paraId="3C4FF5BD"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62933524"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181.2. ƏDV yalnız o zaman qaytarılır ki, məbləğin geri alınması tələbi vergi tutulan əməliyyatın və ya vergi tutulan idxalın aparıldığı aydan sonrakı ay qurtaranadək vergi orqanına verilmiş olsun.</w:t>
      </w:r>
    </w:p>
    <w:p w14:paraId="446A8BFB" w14:textId="77777777" w:rsidR="008770CB" w:rsidRPr="00F43791" w:rsidRDefault="008770CB" w:rsidP="005D6B10">
      <w:pPr>
        <w:pStyle w:val="af0"/>
        <w:ind w:firstLine="539"/>
        <w:jc w:val="both"/>
        <w:rPr>
          <w:rFonts w:ascii="Palatino Linotype" w:hAnsi="Palatino Linotype"/>
          <w:lang w:val="az-Latn-AZ"/>
        </w:rPr>
      </w:pPr>
    </w:p>
  </w:endnote>
  <w:endnote w:id="1143">
    <w:p w14:paraId="4688F73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10 iyun 2011-ci il tarixli </w:t>
      </w:r>
      <w:r w:rsidRPr="00F43791">
        <w:rPr>
          <w:rFonts w:ascii="Palatino Linotype" w:hAnsi="Palatino Linotype"/>
          <w:b/>
          <w:lang w:val="az-Latn-AZ"/>
        </w:rPr>
        <w:t>161-IVQD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7 iyul 2011-ci il, № 145, Azərbaycan Respublikasının Qanunvericilik Toplusu, 2011-ci il, № 07, maddə 603) </w:t>
      </w:r>
      <w:r w:rsidRPr="00F43791">
        <w:rPr>
          <w:rFonts w:ascii="Palatino Linotype" w:hAnsi="Palatino Linotype"/>
          <w:lang w:val="az-Latn-AZ"/>
        </w:rPr>
        <w:t>ilə 164.1.14-cü və 183.3-cü maddələr əlavə edilmişdir.</w:t>
      </w:r>
    </w:p>
    <w:p w14:paraId="0F8113C9" w14:textId="77777777" w:rsidR="008770CB" w:rsidRPr="00F43791" w:rsidRDefault="008770CB" w:rsidP="005D6B10">
      <w:pPr>
        <w:pStyle w:val="af0"/>
        <w:ind w:firstLine="539"/>
        <w:jc w:val="both"/>
        <w:rPr>
          <w:rFonts w:ascii="Palatino Linotype" w:hAnsi="Palatino Linotype"/>
          <w:lang w:val="az-Latn-AZ"/>
        </w:rPr>
      </w:pPr>
    </w:p>
  </w:endnote>
  <w:endnote w:id="1144">
    <w:p w14:paraId="12C04669" w14:textId="41B63C0D"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71"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184.1.1-ci maddəyə “</w:t>
      </w:r>
      <w:r w:rsidRPr="00F43791">
        <w:rPr>
          <w:rFonts w:ascii="Palatino Linotype" w:hAnsi="Palatino Linotype"/>
          <w:b/>
          <w:bCs/>
          <w:color w:val="212529"/>
          <w:spacing w:val="2"/>
          <w:shd w:val="clear" w:color="auto" w:fill="FFFFFF"/>
          <w:lang w:val="az-Latn-AZ"/>
        </w:rPr>
        <w:t>edilən</w:t>
      </w:r>
      <w:r w:rsidRPr="00F43791">
        <w:rPr>
          <w:rFonts w:ascii="Palatino Linotype" w:hAnsi="Palatino Linotype"/>
          <w:color w:val="212529"/>
          <w:spacing w:val="2"/>
          <w:shd w:val="clear" w:color="auto" w:fill="FFFFFF"/>
          <w:lang w:val="az-Latn-AZ"/>
        </w:rPr>
        <w:t>” sözündən sonra “,</w:t>
      </w:r>
      <w:r w:rsidRPr="00F43791">
        <w:rPr>
          <w:rFonts w:ascii="Palatino Linotype" w:hAnsi="Palatino Linotype"/>
          <w:b/>
          <w:bCs/>
          <w:color w:val="212529"/>
          <w:spacing w:val="2"/>
          <w:shd w:val="clear" w:color="auto" w:fill="FFFFFF"/>
          <w:lang w:val="az-Latn-AZ"/>
        </w:rPr>
        <w:t xml:space="preserve"> bu Məcəllənin 190.1.1 -190.1.3-cü maddələrində göstərilən aksizli mallardan başqa digər</w:t>
      </w:r>
      <w:r w:rsidRPr="00F43791">
        <w:rPr>
          <w:rFonts w:ascii="Palatino Linotype" w:hAnsi="Palatino Linotype"/>
          <w:color w:val="212529"/>
          <w:spacing w:val="2"/>
          <w:shd w:val="clear" w:color="auto" w:fill="FFFFFF"/>
          <w:lang w:val="az-Latn-AZ"/>
        </w:rPr>
        <w:t xml:space="preserve">” sözləri əlavə </w:t>
      </w:r>
      <w:r w:rsidRPr="00F43791">
        <w:rPr>
          <w:rFonts w:ascii="Palatino Linotype" w:hAnsi="Palatino Linotype"/>
          <w:bCs/>
          <w:color w:val="000000"/>
          <w:lang w:val="az-Latn-AZ"/>
        </w:rPr>
        <w:t>edilmişdir.</w:t>
      </w:r>
    </w:p>
    <w:p w14:paraId="7559F0B9" w14:textId="77777777" w:rsidR="008770CB" w:rsidRPr="00F43791" w:rsidRDefault="008770CB" w:rsidP="00AF5EA8">
      <w:pPr>
        <w:pStyle w:val="af0"/>
        <w:rPr>
          <w:rFonts w:ascii="Palatino Linotype" w:hAnsi="Palatino Linotype"/>
          <w:bCs/>
          <w:lang w:val="az-Latn-AZ"/>
        </w:rPr>
      </w:pPr>
    </w:p>
  </w:endnote>
  <w:endnote w:id="1145">
    <w:p w14:paraId="3D268B48" w14:textId="534E8C1F"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72"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184.1.2-ci maddəyə “</w:t>
      </w:r>
      <w:r w:rsidRPr="00F43791">
        <w:rPr>
          <w:rFonts w:ascii="Palatino Linotype" w:hAnsi="Palatino Linotype"/>
          <w:b/>
          <w:bCs/>
          <w:color w:val="212529"/>
          <w:spacing w:val="2"/>
          <w:shd w:val="clear" w:color="auto" w:fill="FFFFFF"/>
          <w:lang w:val="az-Latn-AZ"/>
        </w:rPr>
        <w:t>idxal</w:t>
      </w:r>
      <w:r w:rsidRPr="00F43791">
        <w:rPr>
          <w:rFonts w:ascii="Palatino Linotype" w:hAnsi="Palatino Linotype"/>
          <w:color w:val="212529"/>
          <w:spacing w:val="2"/>
          <w:shd w:val="clear" w:color="auto" w:fill="FFFFFF"/>
          <w:lang w:val="az-Latn-AZ"/>
        </w:rPr>
        <w:t>” sözündən əvvəl “</w:t>
      </w:r>
      <w:r w:rsidRPr="00F43791">
        <w:rPr>
          <w:rFonts w:ascii="Palatino Linotype" w:hAnsi="Palatino Linotype"/>
          <w:b/>
          <w:bCs/>
          <w:color w:val="212529"/>
          <w:spacing w:val="2"/>
          <w:shd w:val="clear" w:color="auto" w:fill="FFFFFF"/>
          <w:lang w:val="az-Latn-AZ"/>
        </w:rPr>
        <w:t>bu Məcəllənin 190.1.1 -190.1.3-cü maddələrində göstərilən aksizli mallardan başqa digər</w:t>
      </w:r>
      <w:r w:rsidRPr="00F43791">
        <w:rPr>
          <w:rFonts w:ascii="Palatino Linotype" w:hAnsi="Palatino Linotype"/>
          <w:color w:val="212529"/>
          <w:spacing w:val="2"/>
          <w:shd w:val="clear" w:color="auto" w:fill="FFFFFF"/>
          <w:lang w:val="az-Latn-AZ"/>
        </w:rPr>
        <w:t xml:space="preserve">” sözləri əlavə </w:t>
      </w:r>
      <w:r w:rsidRPr="00F43791">
        <w:rPr>
          <w:rFonts w:ascii="Palatino Linotype" w:hAnsi="Palatino Linotype"/>
          <w:bCs/>
          <w:color w:val="000000"/>
          <w:lang w:val="az-Latn-AZ"/>
        </w:rPr>
        <w:t>edilmişdir.</w:t>
      </w:r>
    </w:p>
    <w:p w14:paraId="0ABA277F" w14:textId="77777777" w:rsidR="008770CB" w:rsidRPr="00F43791" w:rsidRDefault="008770CB" w:rsidP="00AF5EA8">
      <w:pPr>
        <w:pStyle w:val="af0"/>
        <w:rPr>
          <w:rFonts w:ascii="Palatino Linotype" w:hAnsi="Palatino Linotype"/>
          <w:bCs/>
          <w:lang w:val="az-Latn-AZ"/>
        </w:rPr>
      </w:pPr>
    </w:p>
  </w:endnote>
  <w:endnote w:id="1146">
    <w:p w14:paraId="6E927DC8" w14:textId="53F8DC2F" w:rsidR="008770CB" w:rsidRPr="00F43791" w:rsidRDefault="008770CB" w:rsidP="00133EFA">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73"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 xml:space="preserve">184.1.2-ci maddənin sonunda nöqtə işarəsi nöqtəli vergül işarəsi ilə əvəz </w:t>
      </w:r>
      <w:r w:rsidRPr="00F43791">
        <w:rPr>
          <w:rFonts w:ascii="Palatino Linotype" w:hAnsi="Palatino Linotype"/>
          <w:bCs/>
          <w:color w:val="000000"/>
          <w:lang w:val="az-Latn-AZ"/>
        </w:rPr>
        <w:t>edilmişdir</w:t>
      </w:r>
      <w:r w:rsidRPr="00F43791">
        <w:rPr>
          <w:rFonts w:ascii="Palatino Linotype" w:hAnsi="Palatino Linotype"/>
          <w:color w:val="212529"/>
          <w:spacing w:val="2"/>
          <w:shd w:val="clear" w:color="auto" w:fill="FFFFFF"/>
          <w:lang w:val="az-Latn-AZ"/>
        </w:rPr>
        <w:t xml:space="preserve"> və yeni məzmunda 184.1.3-cü maddə əlavə</w:t>
      </w:r>
      <w:r w:rsidRPr="00F43791">
        <w:rPr>
          <w:rFonts w:ascii="Palatino Linotype" w:hAnsi="Palatino Linotype"/>
          <w:spacing w:val="2"/>
          <w:shd w:val="clear" w:color="auto" w:fill="FFFFFF"/>
          <w:lang w:val="az-Latn-AZ"/>
        </w:rPr>
        <w:t xml:space="preserve"> </w:t>
      </w:r>
      <w:r w:rsidRPr="00F43791">
        <w:rPr>
          <w:rFonts w:ascii="Palatino Linotype" w:hAnsi="Palatino Linotype"/>
          <w:bCs/>
          <w:color w:val="000000"/>
          <w:lang w:val="az-Latn-AZ"/>
        </w:rPr>
        <w:t>edilmişdir.</w:t>
      </w:r>
    </w:p>
    <w:p w14:paraId="4F3885AE" w14:textId="77777777" w:rsidR="008770CB" w:rsidRPr="00F43791" w:rsidRDefault="008770CB" w:rsidP="00133EFA">
      <w:pPr>
        <w:pStyle w:val="af0"/>
        <w:rPr>
          <w:rFonts w:ascii="Palatino Linotype" w:hAnsi="Palatino Linotype"/>
          <w:bCs/>
          <w:lang w:val="az-Latn-AZ"/>
        </w:rPr>
      </w:pPr>
    </w:p>
  </w:endnote>
  <w:endnote w:id="1147">
    <w:p w14:paraId="3640254D" w14:textId="5BADB387" w:rsidR="008770CB" w:rsidRPr="00F43791" w:rsidRDefault="008770CB" w:rsidP="002565A7">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74" w:tgtFrame="_blank" w:tooltip="Azərbaycan Respublikasının  16 dekabr 2024-cü il tarixli 98-VIIQD nömrəli Qanunu" w:history="1">
        <w:r w:rsidRPr="00F43791">
          <w:rPr>
            <w:rStyle w:val="a3"/>
            <w:rFonts w:ascii="Palatino Linotype" w:hAnsi="Palatino Linotype" w:cs="Segoe UI"/>
            <w:bCs/>
            <w:lang w:val="az-Latn-AZ"/>
          </w:rPr>
          <w:t xml:space="preserve">16 dekabr 2024-cü il tarixli </w:t>
        </w:r>
        <w:r w:rsidRPr="00F43791">
          <w:rPr>
            <w:rStyle w:val="a3"/>
            <w:rFonts w:ascii="Palatino Linotype" w:hAnsi="Palatino Linotype" w:cs="Segoe UI"/>
            <w:b/>
            <w:lang w:val="az-Latn-AZ"/>
          </w:rPr>
          <w:t>98-VIIQD</w:t>
        </w:r>
        <w:r w:rsidRPr="00F43791">
          <w:rPr>
            <w:rStyle w:val="a3"/>
            <w:rFonts w:ascii="Palatino Linotype" w:hAnsi="Palatino Linotype" w:cs="Segoe UI"/>
            <w:bCs/>
            <w:lang w:val="az-Latn-AZ"/>
          </w:rPr>
          <w:t xml:space="preserve"> nömrəli</w:t>
        </w:r>
      </w:hyperlink>
      <w:r w:rsidRPr="00F43791">
        <w:rPr>
          <w:rFonts w:ascii="Palatino Linotype" w:hAnsi="Palatino Linotype" w:cs="Segoe UI"/>
          <w:bCs/>
          <w:lang w:val="az-Latn-AZ"/>
        </w:rPr>
        <w:t xml:space="preserve"> Azərbaycan Respublikasının Qanunu </w:t>
      </w:r>
      <w:r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lang w:val="az-Latn-AZ"/>
        </w:rPr>
        <w:t>, Azərbaycan Respublikasının Qanunvericilik Toplusu, 2024-cü il, № 12, II kitab, maddə 1345</w:t>
      </w:r>
      <w:r w:rsidRPr="00F43791">
        <w:rPr>
          <w:rFonts w:ascii="Palatino Linotype" w:hAnsi="Palatino Linotype" w:cs="Segoe UI"/>
          <w:b/>
          <w:lang w:val="az-Latn-AZ"/>
        </w:rPr>
        <w:t xml:space="preserve">) </w:t>
      </w:r>
      <w:r w:rsidRPr="00F43791">
        <w:rPr>
          <w:rFonts w:ascii="Palatino Linotype" w:hAnsi="Palatino Linotype" w:cs="Segoe UI"/>
          <w:bCs/>
          <w:lang w:val="az-Latn-AZ"/>
        </w:rPr>
        <w:t xml:space="preserve">ilə </w:t>
      </w:r>
      <w:r w:rsidRPr="00F43791">
        <w:rPr>
          <w:rFonts w:ascii="Palatino Linotype" w:hAnsi="Palatino Linotype"/>
          <w:lang w:val="az-Latn-AZ"/>
        </w:rPr>
        <w:t>185-ci maddənin adına “</w:t>
      </w:r>
      <w:r w:rsidRPr="00F43791">
        <w:rPr>
          <w:rFonts w:ascii="Palatino Linotype" w:hAnsi="Palatino Linotype"/>
          <w:b/>
          <w:bCs/>
          <w:lang w:val="az-Latn-AZ"/>
        </w:rPr>
        <w:t>məbləği</w:t>
      </w:r>
      <w:r w:rsidRPr="00F43791">
        <w:rPr>
          <w:rFonts w:ascii="Palatino Linotype" w:hAnsi="Palatino Linotype"/>
          <w:lang w:val="az-Latn-AZ"/>
        </w:rPr>
        <w:t>” sözündən sonra “</w:t>
      </w:r>
      <w:bookmarkStart w:id="111" w:name="_Hlk186279901"/>
      <w:r w:rsidRPr="00F43791">
        <w:rPr>
          <w:rFonts w:ascii="Palatino Linotype" w:hAnsi="Palatino Linotype"/>
          <w:lang w:val="az-Latn-AZ"/>
        </w:rPr>
        <w:t>(</w:t>
      </w:r>
      <w:r w:rsidRPr="00F43791">
        <w:rPr>
          <w:rFonts w:ascii="Palatino Linotype" w:hAnsi="Palatino Linotype"/>
          <w:b/>
          <w:bCs/>
          <w:lang w:val="az-Latn-AZ"/>
        </w:rPr>
        <w:t>vergitutma bazası</w:t>
      </w:r>
      <w:r w:rsidRPr="00F43791">
        <w:rPr>
          <w:rFonts w:ascii="Palatino Linotype" w:hAnsi="Palatino Linotype"/>
          <w:lang w:val="az-Latn-AZ"/>
        </w:rPr>
        <w:t>)</w:t>
      </w:r>
      <w:bookmarkEnd w:id="111"/>
      <w:r w:rsidRPr="00F43791">
        <w:rPr>
          <w:rFonts w:ascii="Palatino Linotype" w:hAnsi="Palatino Linotype"/>
          <w:lang w:val="az-Latn-AZ"/>
        </w:rPr>
        <w:t>” sözləri əlavə edilmişdir.</w:t>
      </w:r>
    </w:p>
    <w:p w14:paraId="55E3C5C0" w14:textId="77777777" w:rsidR="008770CB" w:rsidRPr="00F43791" w:rsidRDefault="008770CB" w:rsidP="002565A7">
      <w:pPr>
        <w:pStyle w:val="af0"/>
        <w:ind w:firstLine="539"/>
        <w:jc w:val="both"/>
        <w:rPr>
          <w:rFonts w:ascii="Palatino Linotype" w:hAnsi="Palatino Linotype"/>
          <w:lang w:val="az-Latn-AZ"/>
        </w:rPr>
      </w:pPr>
    </w:p>
  </w:endnote>
  <w:endnote w:id="1148">
    <w:p w14:paraId="65E0C3D5"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185.1-ci maddədə "</w:t>
      </w:r>
      <w:r w:rsidRPr="00F43791">
        <w:rPr>
          <w:rFonts w:ascii="Palatino Linotype" w:hAnsi="Palatino Linotype"/>
          <w:b/>
          <w:lang w:val="az-Latn-AZ"/>
        </w:rPr>
        <w:t>mallar</w:t>
      </w:r>
      <w:r w:rsidRPr="00F43791">
        <w:rPr>
          <w:rFonts w:ascii="Palatino Linotype" w:hAnsi="Palatino Linotype"/>
          <w:lang w:val="az-Latn-AZ"/>
        </w:rPr>
        <w:t>" sözü "</w:t>
      </w:r>
      <w:r w:rsidRPr="00F43791">
        <w:rPr>
          <w:rFonts w:ascii="Palatino Linotype" w:hAnsi="Palatino Linotype"/>
          <w:b/>
          <w:lang w:val="az-Latn-AZ"/>
        </w:rPr>
        <w:t>neft məhsulları və tütün məmulatları</w:t>
      </w:r>
      <w:r w:rsidRPr="00F43791">
        <w:rPr>
          <w:rFonts w:ascii="Palatino Linotype" w:hAnsi="Palatino Linotype"/>
          <w:lang w:val="az-Latn-AZ"/>
        </w:rPr>
        <w:t>" sözləri ilə əvəz edilmiş və bu maddəyə ikinci cümlə əlavə edilmişdir.</w:t>
      </w:r>
    </w:p>
    <w:p w14:paraId="7AC5BCF5" w14:textId="77777777" w:rsidR="008770CB" w:rsidRPr="00F43791" w:rsidRDefault="00245795" w:rsidP="005D6B10">
      <w:pPr>
        <w:pStyle w:val="af0"/>
        <w:ind w:firstLine="539"/>
        <w:jc w:val="both"/>
        <w:rPr>
          <w:rFonts w:ascii="Palatino Linotype" w:hAnsi="Palatino Linotype"/>
          <w:lang w:val="az-Latn-AZ"/>
        </w:rPr>
      </w:pPr>
      <w:hyperlink r:id="rId1175"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185.1-ci maddənin birinci cümləsindən “</w:t>
      </w:r>
      <w:r w:rsidR="008770CB" w:rsidRPr="00F43791">
        <w:rPr>
          <w:rFonts w:ascii="Palatino Linotype" w:hAnsi="Palatino Linotype"/>
          <w:b/>
          <w:lang w:val="az-Latn-AZ"/>
        </w:rPr>
        <w:t>və tütün məmulatları</w:t>
      </w:r>
      <w:r w:rsidR="008770CB" w:rsidRPr="00F43791">
        <w:rPr>
          <w:rFonts w:ascii="Palatino Linotype" w:hAnsi="Palatino Linotype"/>
          <w:lang w:val="az-Latn-AZ"/>
        </w:rPr>
        <w:t>” sözləri çıxarılmışdır, həmin cümlədə “</w:t>
      </w:r>
      <w:r w:rsidR="008770CB" w:rsidRPr="00F43791">
        <w:rPr>
          <w:rFonts w:ascii="Palatino Linotype" w:hAnsi="Palatino Linotype"/>
          <w:b/>
          <w:lang w:val="az-Latn-AZ"/>
        </w:rPr>
        <w:t>aksiz</w:t>
      </w:r>
      <w:r w:rsidR="008770CB" w:rsidRPr="00F43791">
        <w:rPr>
          <w:rFonts w:ascii="Palatino Linotype" w:hAnsi="Palatino Linotype"/>
          <w:lang w:val="az-Latn-AZ"/>
        </w:rPr>
        <w:t>” sözündən sonra “</w:t>
      </w:r>
      <w:r w:rsidR="008770CB" w:rsidRPr="00F43791">
        <w:rPr>
          <w:rFonts w:ascii="Palatino Linotype" w:hAnsi="Palatino Linotype"/>
          <w:b/>
          <w:lang w:val="az-Latn-AZ"/>
        </w:rPr>
        <w:t>, yol vergisi</w:t>
      </w:r>
      <w:r w:rsidR="008770CB" w:rsidRPr="00F43791">
        <w:rPr>
          <w:rFonts w:ascii="Palatino Linotype" w:hAnsi="Palatino Linotype"/>
          <w:lang w:val="az-Latn-AZ"/>
        </w:rPr>
        <w:t>” sözləri əlavə edilmişdir.</w:t>
      </w:r>
    </w:p>
    <w:p w14:paraId="66ABA603" w14:textId="77777777" w:rsidR="008770CB" w:rsidRPr="00F43791" w:rsidRDefault="008770CB" w:rsidP="005D6B10">
      <w:pPr>
        <w:pStyle w:val="af0"/>
        <w:ind w:firstLine="539"/>
        <w:jc w:val="both"/>
        <w:rPr>
          <w:rFonts w:ascii="Palatino Linotype" w:hAnsi="Palatino Linotype"/>
          <w:lang w:val="az-Latn-AZ"/>
        </w:rPr>
      </w:pPr>
    </w:p>
    <w:p w14:paraId="6B5873F1" w14:textId="31CD2E9E" w:rsidR="008770CB" w:rsidRPr="00F43791" w:rsidRDefault="00245795" w:rsidP="008830F5">
      <w:pPr>
        <w:pStyle w:val="af0"/>
        <w:ind w:firstLine="539"/>
        <w:jc w:val="both"/>
        <w:rPr>
          <w:rFonts w:ascii="Palatino Linotype" w:hAnsi="Palatino Linotype"/>
          <w:lang w:val="az-Latn-AZ"/>
        </w:rPr>
      </w:pPr>
      <w:hyperlink r:id="rId1176" w:tgtFrame="_blank" w:tooltip="Azərbaycan Respublikasının  16 dekabr 2024-cü il tarixli 98-VIIQD nömrəli Qanunu" w:history="1">
        <w:r w:rsidR="008770CB" w:rsidRPr="00F43791">
          <w:rPr>
            <w:rStyle w:val="a3"/>
            <w:rFonts w:ascii="Palatino Linotype" w:hAnsi="Palatino Linotype" w:cs="Segoe UI"/>
            <w:bCs/>
            <w:lang w:val="az-Latn-AZ"/>
          </w:rPr>
          <w:t xml:space="preserve">16 dekabr 2024-cü il tarixli </w:t>
        </w:r>
        <w:r w:rsidR="008770CB" w:rsidRPr="00F43791">
          <w:rPr>
            <w:rStyle w:val="a3"/>
            <w:rFonts w:ascii="Palatino Linotype" w:hAnsi="Palatino Linotype" w:cs="Segoe UI"/>
            <w:b/>
            <w:lang w:val="az-Latn-AZ"/>
          </w:rPr>
          <w:t>98-VIIQD</w:t>
        </w:r>
        <w:r w:rsidR="008770CB" w:rsidRPr="00F43791">
          <w:rPr>
            <w:rStyle w:val="a3"/>
            <w:rFonts w:ascii="Palatino Linotype" w:hAnsi="Palatino Linotype" w:cs="Segoe UI"/>
            <w:bCs/>
            <w:lang w:val="az-Latn-AZ"/>
          </w:rPr>
          <w:t xml:space="preserve"> nömrəli</w:t>
        </w:r>
      </w:hyperlink>
      <w:r w:rsidR="008770CB" w:rsidRPr="00F43791">
        <w:rPr>
          <w:rFonts w:ascii="Palatino Linotype" w:hAnsi="Palatino Linotype" w:cs="Segoe UI"/>
          <w:bCs/>
          <w:lang w:val="az-Latn-AZ"/>
        </w:rPr>
        <w:t xml:space="preserve"> Azərbaycan Respublikasının Qanunu </w:t>
      </w:r>
      <w:r w:rsidR="008770CB" w:rsidRPr="00F43791">
        <w:rPr>
          <w:rFonts w:ascii="Palatino Linotype" w:hAnsi="Palatino Linotype" w:cs="Segoe UI"/>
          <w:b/>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lang w:val="az-Latn-AZ"/>
        </w:rPr>
        <w:t>, Azərbaycan Respublikasının Qanunvericilik Toplusu, 2024-cü il, № 12, II kitab, maddə 1345</w:t>
      </w:r>
      <w:r w:rsidR="008770CB" w:rsidRPr="00F43791">
        <w:rPr>
          <w:rFonts w:ascii="Palatino Linotype" w:hAnsi="Palatino Linotype" w:cs="Segoe UI"/>
          <w:b/>
          <w:lang w:val="az-Latn-AZ"/>
        </w:rPr>
        <w:t xml:space="preserve">) </w:t>
      </w:r>
      <w:r w:rsidR="008770CB" w:rsidRPr="00F43791">
        <w:rPr>
          <w:rFonts w:ascii="Palatino Linotype" w:hAnsi="Palatino Linotype" w:cs="Segoe UI"/>
          <w:bCs/>
          <w:lang w:val="az-Latn-AZ"/>
        </w:rPr>
        <w:t xml:space="preserve">ilə </w:t>
      </w:r>
      <w:r w:rsidR="008770CB" w:rsidRPr="00F43791">
        <w:rPr>
          <w:rFonts w:ascii="Palatino Linotype" w:hAnsi="Palatino Linotype"/>
          <w:lang w:val="az-Latn-AZ"/>
        </w:rPr>
        <w:t>185.1-ci maddənin birinci cümləsinə “</w:t>
      </w:r>
      <w:r w:rsidR="008770CB" w:rsidRPr="00F43791">
        <w:rPr>
          <w:rFonts w:ascii="Palatino Linotype" w:hAnsi="Palatino Linotype"/>
          <w:b/>
          <w:bCs/>
          <w:lang w:val="az-Latn-AZ"/>
        </w:rPr>
        <w:t>məbləği</w:t>
      </w:r>
      <w:r w:rsidR="008770CB" w:rsidRPr="00F43791">
        <w:rPr>
          <w:rFonts w:ascii="Palatino Linotype" w:hAnsi="Palatino Linotype"/>
          <w:lang w:val="az-Latn-AZ"/>
        </w:rPr>
        <w:t>” sözündən və ikinci cümləsinə “</w:t>
      </w:r>
      <w:r w:rsidR="008770CB" w:rsidRPr="00F43791">
        <w:rPr>
          <w:rFonts w:ascii="Palatino Linotype" w:hAnsi="Palatino Linotype"/>
          <w:b/>
          <w:bCs/>
          <w:lang w:val="az-Latn-AZ"/>
        </w:rPr>
        <w:t>əməliyyat</w:t>
      </w:r>
      <w:r w:rsidR="008770CB" w:rsidRPr="00F43791">
        <w:rPr>
          <w:rFonts w:ascii="Palatino Linotype" w:hAnsi="Palatino Linotype"/>
          <w:lang w:val="az-Latn-AZ"/>
        </w:rPr>
        <w:t>” sözündən sonra “(</w:t>
      </w:r>
      <w:r w:rsidR="008770CB" w:rsidRPr="00F43791">
        <w:rPr>
          <w:rFonts w:ascii="Palatino Linotype" w:hAnsi="Palatino Linotype"/>
          <w:b/>
          <w:bCs/>
          <w:lang w:val="az-Latn-AZ"/>
        </w:rPr>
        <w:t>vergitutma bazası</w:t>
      </w:r>
      <w:r w:rsidR="008770CB" w:rsidRPr="00F43791">
        <w:rPr>
          <w:rFonts w:ascii="Palatino Linotype" w:hAnsi="Palatino Linotype"/>
          <w:lang w:val="az-Latn-AZ"/>
        </w:rPr>
        <w:t>)” sözləri əlavə edilmişdir.</w:t>
      </w:r>
    </w:p>
    <w:p w14:paraId="0EEF0981" w14:textId="77777777" w:rsidR="008770CB" w:rsidRPr="00F43791" w:rsidRDefault="008770CB" w:rsidP="005D6B10">
      <w:pPr>
        <w:pStyle w:val="af0"/>
        <w:ind w:firstLine="539"/>
        <w:jc w:val="both"/>
        <w:rPr>
          <w:rFonts w:ascii="Palatino Linotype" w:hAnsi="Palatino Linotype"/>
          <w:lang w:val="az-Latn-AZ"/>
        </w:rPr>
      </w:pPr>
    </w:p>
  </w:endnote>
  <w:endnote w:id="1149">
    <w:p w14:paraId="20F2C7B7" w14:textId="77777777" w:rsidR="008770CB" w:rsidRPr="00F43791" w:rsidRDefault="008770CB" w:rsidP="008830F5">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77"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185.2-ci maddənin birinci bəndində “</w:t>
      </w:r>
      <w:r w:rsidRPr="00F43791">
        <w:rPr>
          <w:rFonts w:ascii="Palatino Linotype" w:hAnsi="Palatino Linotype"/>
          <w:b/>
          <w:lang w:val="az-Latn-AZ"/>
        </w:rPr>
        <w:t>üzən vasitələr</w:t>
      </w:r>
      <w:r w:rsidRPr="00F43791">
        <w:rPr>
          <w:rFonts w:ascii="Palatino Linotype" w:hAnsi="Palatino Linotype"/>
          <w:lang w:val="az-Latn-AZ"/>
        </w:rPr>
        <w:t>” sözlərindən sonra “</w:t>
      </w:r>
      <w:r w:rsidRPr="00F43791">
        <w:rPr>
          <w:rFonts w:ascii="Palatino Linotype" w:hAnsi="Palatino Linotype"/>
          <w:b/>
          <w:lang w:val="az-Latn-AZ"/>
        </w:rPr>
        <w:t>, habelə platin, qızıl, ondan hazırlanmış zərgərlik və digər məişət məmulatları, emal olunmuş, çeşidlənmiş, çərçivəyə salınmış və bərkidilmiş almaz</w:t>
      </w:r>
      <w:r w:rsidRPr="00F43791">
        <w:rPr>
          <w:rFonts w:ascii="Palatino Linotype" w:hAnsi="Palatino Linotype"/>
          <w:lang w:val="az-Latn-AZ"/>
        </w:rPr>
        <w:t>” sözləri, “</w:t>
      </w:r>
      <w:r w:rsidRPr="00F43791">
        <w:rPr>
          <w:rFonts w:ascii="Palatino Linotype" w:hAnsi="Palatino Linotype"/>
          <w:b/>
          <w:lang w:val="az-Latn-AZ"/>
        </w:rPr>
        <w:t>aksiz</w:t>
      </w:r>
      <w:r w:rsidRPr="00F43791">
        <w:rPr>
          <w:rFonts w:ascii="Palatino Linotype" w:hAnsi="Palatino Linotype"/>
          <w:lang w:val="az-Latn-AZ"/>
        </w:rPr>
        <w:t>” sözündən sonra “</w:t>
      </w:r>
      <w:r w:rsidRPr="00F43791">
        <w:rPr>
          <w:rFonts w:ascii="Palatino Linotype" w:hAnsi="Palatino Linotype"/>
          <w:b/>
          <w:lang w:val="az-Latn-AZ"/>
        </w:rPr>
        <w:t>, yol vergisi</w:t>
      </w:r>
      <w:r w:rsidRPr="00F43791">
        <w:rPr>
          <w:rFonts w:ascii="Palatino Linotype" w:hAnsi="Palatino Linotype"/>
          <w:lang w:val="az-Latn-AZ"/>
        </w:rPr>
        <w:t>” sözləri əlavə edilmişdir.</w:t>
      </w:r>
    </w:p>
    <w:p w14:paraId="1CE47DB1" w14:textId="77777777" w:rsidR="008770CB" w:rsidRPr="00F43791" w:rsidRDefault="008770CB" w:rsidP="008830F5">
      <w:pPr>
        <w:pStyle w:val="af0"/>
        <w:ind w:firstLine="540"/>
        <w:jc w:val="both"/>
        <w:rPr>
          <w:rFonts w:ascii="Palatino Linotype" w:hAnsi="Palatino Linotype"/>
          <w:lang w:val="az-Latn-AZ"/>
        </w:rPr>
      </w:pPr>
    </w:p>
    <w:p w14:paraId="04B6AA59" w14:textId="77777777" w:rsidR="008770CB" w:rsidRPr="00F43791" w:rsidRDefault="00245795" w:rsidP="008830F5">
      <w:pPr>
        <w:pStyle w:val="af0"/>
        <w:ind w:firstLine="540"/>
        <w:jc w:val="both"/>
        <w:rPr>
          <w:rFonts w:ascii="Palatino Linotype" w:hAnsi="Palatino Linotype"/>
          <w:lang w:val="az-Latn-AZ"/>
        </w:rPr>
      </w:pPr>
      <w:hyperlink r:id="rId1178"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185.2-ci maddənin birinci və ikinci abzaslarına “</w:t>
      </w:r>
      <w:r w:rsidR="008770CB" w:rsidRPr="00F43791">
        <w:rPr>
          <w:rFonts w:ascii="Palatino Linotype" w:hAnsi="Palatino Linotype"/>
          <w:b/>
          <w:lang w:val="az-Latn-AZ"/>
        </w:rPr>
        <w:t>minik avtomobilləri</w:t>
      </w:r>
      <w:r w:rsidR="008770CB" w:rsidRPr="00F43791">
        <w:rPr>
          <w:rFonts w:ascii="Palatino Linotype" w:hAnsi="Palatino Linotype"/>
          <w:lang w:val="az-Latn-AZ"/>
        </w:rPr>
        <w:t>” sözlərindən əvvəl “</w:t>
      </w:r>
      <w:r w:rsidR="008770CB" w:rsidRPr="00F43791">
        <w:rPr>
          <w:rFonts w:ascii="Palatino Linotype" w:hAnsi="Palatino Linotype"/>
          <w:b/>
          <w:lang w:val="az-Latn-AZ"/>
        </w:rPr>
        <w:t>avtobuslar</w:t>
      </w:r>
      <w:r w:rsidR="008770CB" w:rsidRPr="00F43791">
        <w:rPr>
          <w:rFonts w:ascii="Palatino Linotype" w:hAnsi="Palatino Linotype"/>
          <w:lang w:val="az-Latn-AZ"/>
        </w:rPr>
        <w:t>,” sözləri əlavə edilmişdir.</w:t>
      </w:r>
    </w:p>
    <w:p w14:paraId="6EB1D0E6" w14:textId="77777777" w:rsidR="008770CB" w:rsidRPr="00F43791" w:rsidRDefault="008770CB" w:rsidP="008830F5">
      <w:pPr>
        <w:pStyle w:val="af0"/>
        <w:ind w:firstLine="540"/>
        <w:jc w:val="both"/>
        <w:rPr>
          <w:rFonts w:ascii="Palatino Linotype" w:hAnsi="Palatino Linotype"/>
          <w:lang w:val="az-Latn-AZ"/>
        </w:rPr>
      </w:pPr>
    </w:p>
    <w:p w14:paraId="36A80D14" w14:textId="77777777" w:rsidR="008770CB" w:rsidRPr="00F43791" w:rsidRDefault="00245795" w:rsidP="008830F5">
      <w:pPr>
        <w:pStyle w:val="af0"/>
        <w:spacing w:after="120"/>
        <w:ind w:firstLine="540"/>
        <w:jc w:val="both"/>
        <w:rPr>
          <w:rFonts w:ascii="Palatino Linotype" w:hAnsi="Palatino Linotype"/>
          <w:lang w:val="az-Latn-AZ"/>
        </w:rPr>
      </w:pPr>
      <w:hyperlink r:id="rId117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185.2-ci maddənin birinci və ikinci hissələrinə “</w:t>
      </w:r>
      <w:r w:rsidR="008770CB" w:rsidRPr="00F43791">
        <w:rPr>
          <w:rFonts w:ascii="Palatino Linotype" w:hAnsi="Palatino Linotype"/>
          <w:b/>
          <w:bCs/>
          <w:lang w:val="az-Latn-AZ"/>
        </w:rPr>
        <w:t>avtomobilləri</w:t>
      </w:r>
      <w:r w:rsidR="008770CB" w:rsidRPr="00F43791">
        <w:rPr>
          <w:rFonts w:ascii="Palatino Linotype" w:hAnsi="Palatino Linotype"/>
          <w:lang w:val="az-Latn-AZ"/>
        </w:rPr>
        <w:t>” sözündən sonra “</w:t>
      </w:r>
      <w:bookmarkStart w:id="113" w:name="_Hlk154828744"/>
      <w:r w:rsidR="008770CB" w:rsidRPr="00F43791">
        <w:rPr>
          <w:rFonts w:ascii="Palatino Linotype" w:hAnsi="Palatino Linotype"/>
          <w:lang w:val="az-Latn-AZ"/>
        </w:rPr>
        <w:t xml:space="preserve">, </w:t>
      </w:r>
      <w:r w:rsidR="008770CB" w:rsidRPr="00F43791">
        <w:rPr>
          <w:rFonts w:ascii="Palatino Linotype" w:hAnsi="Palatino Linotype"/>
          <w:b/>
          <w:bCs/>
          <w:lang w:val="az-Latn-AZ"/>
        </w:rPr>
        <w:t>motosikletlər</w:t>
      </w:r>
      <w:bookmarkEnd w:id="113"/>
      <w:r w:rsidR="008770CB" w:rsidRPr="00F43791">
        <w:rPr>
          <w:rFonts w:ascii="Palatino Linotype" w:hAnsi="Palatino Linotype"/>
          <w:lang w:val="az-Latn-AZ"/>
        </w:rPr>
        <w:t>” sözü əlavə edilmişdir.</w:t>
      </w:r>
    </w:p>
    <w:p w14:paraId="680A861D" w14:textId="77777777" w:rsidR="008770CB" w:rsidRPr="00F43791" w:rsidRDefault="008770CB" w:rsidP="008830F5">
      <w:pPr>
        <w:pStyle w:val="af0"/>
        <w:ind w:firstLine="539"/>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185.2-ci maddədə "İdxal malları üçün" sözlərindən sonra "(minik avtomobilləri, istirahət və ya idman üçün yaxtalar və bu məqsədlər üçün nəzərdə tutulan digər üzən vasitələr istisna olmaqla)" sözləri və həmin maddəyə yeni məzmunda ikinci abzas əlavə edilmişdir.</w:t>
      </w:r>
    </w:p>
    <w:p w14:paraId="76C7FC2B" w14:textId="77777777" w:rsidR="008770CB" w:rsidRPr="00F43791" w:rsidRDefault="00245795" w:rsidP="008830F5">
      <w:pPr>
        <w:pStyle w:val="af0"/>
        <w:ind w:firstLine="540"/>
        <w:jc w:val="both"/>
        <w:rPr>
          <w:rFonts w:ascii="Palatino Linotype" w:hAnsi="Palatino Linotype" w:cs="Segoe UI"/>
          <w:lang w:val="az-Latn-AZ"/>
        </w:rPr>
      </w:pPr>
      <w:hyperlink r:id="rId1180"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185.2-ci maddəyə yeni məzmunda üçüncü bənd əlavə edilmişdir.</w:t>
      </w:r>
    </w:p>
    <w:p w14:paraId="71220490" w14:textId="77777777" w:rsidR="008770CB" w:rsidRPr="00F43791" w:rsidRDefault="008770CB" w:rsidP="008830F5">
      <w:pPr>
        <w:pStyle w:val="af0"/>
        <w:ind w:firstLine="540"/>
        <w:jc w:val="both"/>
        <w:rPr>
          <w:rFonts w:ascii="Palatino Linotype" w:hAnsi="Palatino Linotype"/>
          <w:lang w:val="az-Latn-AZ"/>
        </w:rPr>
      </w:pPr>
    </w:p>
  </w:endnote>
  <w:endnote w:id="1150">
    <w:p w14:paraId="35C6814C" w14:textId="27821E72" w:rsidR="008770CB" w:rsidRPr="00F43791" w:rsidRDefault="008770CB" w:rsidP="008830F5">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181"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w:t>
      </w:r>
      <w:r w:rsidRPr="00F43791">
        <w:rPr>
          <w:rFonts w:ascii="Palatino Linotype" w:hAnsi="Palatino Linotype"/>
          <w:sz w:val="20"/>
          <w:szCs w:val="20"/>
          <w:lang w:val="az-Latn-AZ"/>
        </w:rPr>
        <w:t>185.2-ci maddə yeni redaksiyada verilmişdir.</w:t>
      </w:r>
    </w:p>
    <w:p w14:paraId="6D4633D9" w14:textId="77777777" w:rsidR="008770CB" w:rsidRPr="00F43791" w:rsidRDefault="008770CB" w:rsidP="008830F5">
      <w:pPr>
        <w:pStyle w:val="af0"/>
        <w:ind w:firstLine="539"/>
        <w:jc w:val="both"/>
        <w:rPr>
          <w:rFonts w:ascii="Palatino Linotype" w:hAnsi="Palatino Linotype"/>
          <w:lang w:val="az-Latn-AZ"/>
        </w:rPr>
      </w:pPr>
    </w:p>
    <w:p w14:paraId="4F193768" w14:textId="156F636E" w:rsidR="008770CB" w:rsidRPr="00F43791" w:rsidRDefault="008770CB" w:rsidP="008830F5">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6148C14" w14:textId="624615FD" w:rsidR="008770CB" w:rsidRPr="00F43791" w:rsidRDefault="008770CB" w:rsidP="008830F5">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185.2. İdxal malları üçün (</w:t>
      </w:r>
      <w:r w:rsidRPr="00F43791">
        <w:rPr>
          <w:rFonts w:ascii="Palatino Linotype" w:hAnsi="Palatino Linotype"/>
          <w:i/>
          <w:strike/>
          <w:sz w:val="20"/>
          <w:szCs w:val="20"/>
          <w:lang w:val="az-Latn-AZ"/>
        </w:rPr>
        <w:t>avtobuslar,</w:t>
      </w:r>
      <w:r w:rsidRPr="00F43791">
        <w:rPr>
          <w:rFonts w:ascii="Palatino Linotype" w:hAnsi="Palatino Linotype"/>
          <w:strike/>
          <w:sz w:val="20"/>
          <w:szCs w:val="20"/>
          <w:lang w:val="az-Latn-AZ"/>
        </w:rPr>
        <w:t xml:space="preserve"> </w:t>
      </w:r>
      <w:r w:rsidRPr="00F43791">
        <w:rPr>
          <w:rFonts w:ascii="Palatino Linotype" w:hAnsi="Palatino Linotype" w:cs="Arial"/>
          <w:strike/>
          <w:sz w:val="20"/>
          <w:szCs w:val="20"/>
          <w:lang w:val="az-Latn-AZ"/>
        </w:rPr>
        <w:t>minik avtomobilləri</w:t>
      </w:r>
      <w:r w:rsidRPr="00F43791">
        <w:rPr>
          <w:rFonts w:ascii="Palatino Linotype" w:hAnsi="Palatino Linotype"/>
          <w:i/>
          <w:iCs/>
          <w:strike/>
          <w:sz w:val="20"/>
          <w:szCs w:val="20"/>
          <w:lang w:val="az-Latn-AZ"/>
        </w:rPr>
        <w:t>, motosikletlər</w:t>
      </w:r>
      <w:r w:rsidRPr="00F43791">
        <w:rPr>
          <w:rFonts w:ascii="Palatino Linotype" w:hAnsi="Palatino Linotype" w:cs="Arial"/>
          <w:strike/>
          <w:sz w:val="20"/>
          <w:szCs w:val="20"/>
          <w:lang w:val="az-Latn-AZ"/>
        </w:rPr>
        <w:t>, istirahət və ya idman üçün yaxtalar və bu məqsədlər üçün nəzərdə tutulan digər üzən vasitələr</w:t>
      </w:r>
      <w:r w:rsidRPr="00F43791">
        <w:rPr>
          <w:rFonts w:ascii="Palatino Linotype" w:hAnsi="Palatino Linotype"/>
          <w:i/>
          <w:strike/>
          <w:sz w:val="20"/>
          <w:szCs w:val="20"/>
          <w:lang w:val="az-Latn-AZ"/>
        </w:rPr>
        <w:t>, habelə platin, qızıl, ondan hazırlanmış zərgərlik və digər məişət məmulatları, emal olunmuş, çeşidlənmiş, çərçivəyə salınmış və bərkidilmiş almaz</w:t>
      </w:r>
      <w:r w:rsidRPr="00F43791">
        <w:rPr>
          <w:rFonts w:ascii="Palatino Linotype" w:hAnsi="Palatino Linotype" w:cs="Arial"/>
          <w:strike/>
          <w:sz w:val="20"/>
          <w:szCs w:val="20"/>
          <w:lang w:val="az-Latn-AZ"/>
        </w:rPr>
        <w:t xml:space="preserve"> istisna olmaqla) vergi tutulan əməliyyatın məbləği Azərbaycan Respublikasının Gömrük Məcəlləsinə uyğun olaraq müəyyən edilən, lakin topdansatış bazar qiymətindən aşağı olmayan malların gömrük dəyəridir (aksiz</w:t>
      </w:r>
      <w:r w:rsidRPr="00F43791">
        <w:rPr>
          <w:rFonts w:ascii="Palatino Linotype" w:hAnsi="Palatino Linotype"/>
          <w:i/>
          <w:strike/>
          <w:sz w:val="20"/>
          <w:szCs w:val="20"/>
          <w:lang w:val="az-Latn-AZ"/>
        </w:rPr>
        <w:t>, yol vergisi</w:t>
      </w:r>
      <w:r w:rsidRPr="00F43791">
        <w:rPr>
          <w:rFonts w:ascii="Palatino Linotype" w:hAnsi="Palatino Linotype" w:cs="Arial"/>
          <w:strike/>
          <w:sz w:val="20"/>
          <w:szCs w:val="20"/>
          <w:lang w:val="az-Latn-AZ"/>
        </w:rPr>
        <w:t xml:space="preserve"> və ƏDV çıxılmaqla).</w:t>
      </w:r>
    </w:p>
    <w:p w14:paraId="2D4EA1C6" w14:textId="77777777" w:rsidR="008770CB" w:rsidRPr="00F43791" w:rsidRDefault="008770CB" w:rsidP="008830F5">
      <w:pPr>
        <w:ind w:firstLine="567"/>
        <w:jc w:val="both"/>
        <w:rPr>
          <w:rFonts w:ascii="Palatino Linotype" w:hAnsi="Palatino Linotype" w:cs="Arial"/>
          <w:strike/>
          <w:sz w:val="20"/>
          <w:szCs w:val="20"/>
          <w:u w:val="single"/>
          <w:lang w:val="az-Latn-AZ"/>
        </w:rPr>
      </w:pPr>
      <w:r w:rsidRPr="00F43791">
        <w:rPr>
          <w:rFonts w:ascii="Palatino Linotype" w:hAnsi="Palatino Linotype" w:cs="Arial"/>
          <w:strike/>
          <w:sz w:val="20"/>
          <w:szCs w:val="20"/>
          <w:lang w:val="az-Latn-AZ"/>
        </w:rPr>
        <w:t xml:space="preserve">İdxal olunan </w:t>
      </w:r>
      <w:r w:rsidRPr="00F43791">
        <w:rPr>
          <w:rFonts w:ascii="Palatino Linotype" w:hAnsi="Palatino Linotype"/>
          <w:i/>
          <w:strike/>
          <w:sz w:val="20"/>
          <w:szCs w:val="20"/>
          <w:lang w:val="az-Latn-AZ"/>
        </w:rPr>
        <w:t>avtobuslar,</w:t>
      </w:r>
      <w:r w:rsidRPr="00F43791">
        <w:rPr>
          <w:rFonts w:ascii="Palatino Linotype" w:hAnsi="Palatino Linotype"/>
          <w:strike/>
          <w:sz w:val="20"/>
          <w:szCs w:val="20"/>
          <w:lang w:val="az-Latn-AZ"/>
        </w:rPr>
        <w:t xml:space="preserve"> </w:t>
      </w:r>
      <w:r w:rsidRPr="00F43791">
        <w:rPr>
          <w:rFonts w:ascii="Palatino Linotype" w:hAnsi="Palatino Linotype" w:cs="Arial"/>
          <w:strike/>
          <w:sz w:val="20"/>
          <w:szCs w:val="20"/>
          <w:lang w:val="az-Latn-AZ"/>
        </w:rPr>
        <w:t>minik avtomobilləri</w:t>
      </w:r>
      <w:r w:rsidRPr="00F43791">
        <w:rPr>
          <w:rFonts w:ascii="Palatino Linotype" w:hAnsi="Palatino Linotype"/>
          <w:i/>
          <w:iCs/>
          <w:strike/>
          <w:sz w:val="20"/>
          <w:szCs w:val="20"/>
          <w:lang w:val="az-Latn-AZ"/>
        </w:rPr>
        <w:t>, motosikletlər</w:t>
      </w:r>
      <w:r w:rsidRPr="00F43791">
        <w:rPr>
          <w:rFonts w:ascii="Palatino Linotype" w:hAnsi="Palatino Linotype" w:cs="Arial"/>
          <w:strike/>
          <w:sz w:val="20"/>
          <w:szCs w:val="20"/>
          <w:lang w:val="az-Latn-AZ"/>
        </w:rPr>
        <w:t>, istirahət və ya idman üçün yaxtalar və bu məqsədlər üçün nəzərdə tutulan digər üzən vasitələrə görə vergi tutulan əməliyyat – onların mühərrikinin həcmidir.</w:t>
      </w:r>
    </w:p>
    <w:p w14:paraId="41160DC3" w14:textId="3CA0FFD9" w:rsidR="008770CB" w:rsidRPr="00F43791" w:rsidRDefault="008770CB" w:rsidP="008830F5">
      <w:pPr>
        <w:pStyle w:val="af0"/>
        <w:ind w:firstLine="567"/>
        <w:jc w:val="both"/>
        <w:rPr>
          <w:rFonts w:ascii="Palatino Linotype" w:hAnsi="Palatino Linotype" w:cs="Segoe UI"/>
          <w:strike/>
          <w:lang w:val="az-Latn-AZ"/>
        </w:rPr>
      </w:pPr>
      <w:r w:rsidRPr="00F43791">
        <w:rPr>
          <w:rFonts w:ascii="Palatino Linotype" w:hAnsi="Palatino Linotype"/>
          <w:i/>
          <w:strike/>
          <w:lang w:val="az-Latn-AZ"/>
        </w:rPr>
        <w:t>İdxal olunan platinə görə vergi tutulan əməliyyat platinin hər qramı, qızıla, ondan hazırlanmış zərgərlik və digər məişət məmulatlarına görə - qızılın min çəki vahidindəki miqdarı, emal olunmuş, çeşidlənmiş, çərçivəyə salınmış və bərkidilmiş almaza görə - almazın karatıdır.</w:t>
      </w:r>
    </w:p>
    <w:p w14:paraId="061AB8A7" w14:textId="77777777" w:rsidR="008770CB" w:rsidRPr="00F43791" w:rsidRDefault="008770CB" w:rsidP="008830F5">
      <w:pPr>
        <w:pStyle w:val="af0"/>
        <w:ind w:firstLine="539"/>
        <w:jc w:val="both"/>
        <w:rPr>
          <w:rFonts w:ascii="Palatino Linotype" w:hAnsi="Palatino Linotype"/>
          <w:lang w:val="az-Latn-AZ"/>
        </w:rPr>
      </w:pPr>
    </w:p>
  </w:endnote>
  <w:endnote w:id="1151">
    <w:p w14:paraId="6CB2105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185.3-cü maddə əlavə edilmişdir.</w:t>
      </w:r>
    </w:p>
    <w:p w14:paraId="062AA62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2D346B5A"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185.3. Qaytarılan tara istisna edilməklə qablaşdırmanın qiyməti vergi tutulan əməliyyatın məbləği müəyyənləşdirilərkən nəzərə alınır.</w:t>
      </w:r>
    </w:p>
    <w:p w14:paraId="4F071EFB" w14:textId="77777777" w:rsidR="008770CB" w:rsidRPr="00F43791" w:rsidRDefault="008770CB" w:rsidP="005D6B10">
      <w:pPr>
        <w:pStyle w:val="af0"/>
        <w:ind w:firstLine="539"/>
        <w:jc w:val="both"/>
        <w:rPr>
          <w:rFonts w:ascii="Palatino Linotype" w:hAnsi="Palatino Linotype"/>
          <w:lang w:val="az-Latn-AZ"/>
        </w:rPr>
      </w:pPr>
    </w:p>
  </w:endnote>
  <w:endnote w:id="1152">
    <w:p w14:paraId="34927ECF" w14:textId="381A7EEA"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82"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186.1-ci maddəyə “</w:t>
      </w:r>
      <w:r w:rsidRPr="00F43791">
        <w:rPr>
          <w:rFonts w:ascii="Palatino Linotype" w:hAnsi="Palatino Linotype"/>
          <w:b/>
          <w:bCs/>
          <w:color w:val="212529"/>
          <w:spacing w:val="2"/>
          <w:shd w:val="clear" w:color="auto" w:fill="FFFFFF"/>
          <w:lang w:val="az-Latn-AZ"/>
        </w:rPr>
        <w:t>olunan</w:t>
      </w:r>
      <w:r w:rsidRPr="00F43791">
        <w:rPr>
          <w:rFonts w:ascii="Palatino Linotype" w:hAnsi="Palatino Linotype"/>
          <w:color w:val="212529"/>
          <w:spacing w:val="2"/>
          <w:shd w:val="clear" w:color="auto" w:fill="FFFFFF"/>
          <w:lang w:val="az-Latn-AZ"/>
        </w:rPr>
        <w:t xml:space="preserve">” sözündən sonra “, </w:t>
      </w:r>
      <w:r w:rsidRPr="00F43791">
        <w:rPr>
          <w:rFonts w:ascii="Palatino Linotype" w:hAnsi="Palatino Linotype"/>
          <w:b/>
          <w:bCs/>
          <w:color w:val="212529"/>
          <w:spacing w:val="2"/>
          <w:shd w:val="clear" w:color="auto" w:fill="FFFFFF"/>
          <w:lang w:val="az-Latn-AZ"/>
        </w:rPr>
        <w:t>bu Məcəllənin 190.1.1 -190.1.3-cü maddələrində göstərilən aksizli mallardan başqa digər aksizli</w:t>
      </w:r>
      <w:r w:rsidRPr="00F43791">
        <w:rPr>
          <w:rFonts w:ascii="Palatino Linotype" w:hAnsi="Palatino Linotype"/>
          <w:color w:val="212529"/>
          <w:spacing w:val="2"/>
          <w:shd w:val="clear" w:color="auto" w:fill="FFFFFF"/>
          <w:lang w:val="az-Latn-AZ"/>
        </w:rPr>
        <w:t xml:space="preserve">” sözləri əlavə </w:t>
      </w:r>
      <w:r w:rsidRPr="00F43791">
        <w:rPr>
          <w:rFonts w:ascii="Palatino Linotype" w:hAnsi="Palatino Linotype"/>
          <w:bCs/>
          <w:color w:val="000000"/>
          <w:lang w:val="az-Latn-AZ"/>
        </w:rPr>
        <w:t>edilmişdir.</w:t>
      </w:r>
    </w:p>
    <w:p w14:paraId="73178DE2" w14:textId="77777777" w:rsidR="008770CB" w:rsidRPr="00F43791" w:rsidRDefault="008770CB" w:rsidP="00AF5EA8">
      <w:pPr>
        <w:pStyle w:val="af0"/>
        <w:rPr>
          <w:rFonts w:ascii="Palatino Linotype" w:hAnsi="Palatino Linotype"/>
          <w:bCs/>
          <w:lang w:val="az-Latn-AZ"/>
        </w:rPr>
      </w:pPr>
    </w:p>
  </w:endnote>
  <w:endnote w:id="1153">
    <w:p w14:paraId="12B75604" w14:textId="47CF2768"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83"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186.2-ci maddədə “</w:t>
      </w:r>
      <w:r w:rsidRPr="00F43791">
        <w:rPr>
          <w:rFonts w:ascii="Palatino Linotype" w:hAnsi="Palatino Linotype"/>
          <w:b/>
          <w:bCs/>
          <w:color w:val="212529"/>
          <w:spacing w:val="2"/>
          <w:shd w:val="clear" w:color="auto" w:fill="FFFFFF"/>
          <w:lang w:val="az-Latn-AZ"/>
        </w:rPr>
        <w:t>Malların</w:t>
      </w:r>
      <w:r w:rsidRPr="00F43791">
        <w:rPr>
          <w:rFonts w:ascii="Palatino Linotype" w:hAnsi="Palatino Linotype"/>
          <w:color w:val="212529"/>
          <w:spacing w:val="2"/>
          <w:shd w:val="clear" w:color="auto" w:fill="FFFFFF"/>
          <w:lang w:val="az-Latn-AZ"/>
        </w:rPr>
        <w:t>” sözü “</w:t>
      </w:r>
      <w:r w:rsidRPr="00F43791">
        <w:rPr>
          <w:rFonts w:ascii="Palatino Linotype" w:hAnsi="Palatino Linotype"/>
          <w:b/>
          <w:bCs/>
          <w:color w:val="212529"/>
          <w:spacing w:val="2"/>
          <w:shd w:val="clear" w:color="auto" w:fill="FFFFFF"/>
          <w:lang w:val="az-Latn-AZ"/>
        </w:rPr>
        <w:t>bu Məcəllənin 190.1.1 -190.1.3-cü maddələrində göstərilən aksizli mallardan başqa digər aksizli malların</w:t>
      </w:r>
      <w:r w:rsidRPr="00F43791">
        <w:rPr>
          <w:rFonts w:ascii="Palatino Linotype" w:hAnsi="Palatino Linotype"/>
          <w:color w:val="212529"/>
          <w:spacing w:val="2"/>
          <w:shd w:val="clear" w:color="auto" w:fill="FFFFFF"/>
          <w:lang w:val="az-Latn-AZ"/>
        </w:rPr>
        <w:t xml:space="preserve">” sözləri ilə əvəz </w:t>
      </w:r>
      <w:r w:rsidRPr="00F43791">
        <w:rPr>
          <w:rFonts w:ascii="Palatino Linotype" w:hAnsi="Palatino Linotype"/>
          <w:bCs/>
          <w:color w:val="000000"/>
          <w:lang w:val="az-Latn-AZ"/>
        </w:rPr>
        <w:t>edilmişdir.</w:t>
      </w:r>
    </w:p>
    <w:p w14:paraId="1E6B86BC" w14:textId="77777777" w:rsidR="008770CB" w:rsidRPr="00F43791" w:rsidRDefault="008770CB" w:rsidP="00AF5EA8">
      <w:pPr>
        <w:pStyle w:val="af0"/>
        <w:rPr>
          <w:rFonts w:ascii="Palatino Linotype" w:hAnsi="Palatino Linotype"/>
          <w:bCs/>
          <w:lang w:val="az-Latn-AZ"/>
        </w:rPr>
      </w:pPr>
    </w:p>
  </w:endnote>
  <w:endnote w:id="1154">
    <w:p w14:paraId="1B1466DB" w14:textId="175B6249" w:rsidR="008770CB" w:rsidRPr="00F43791" w:rsidRDefault="008770CB" w:rsidP="00133EFA">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84"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 ye</w:t>
      </w:r>
      <w:r w:rsidRPr="00F43791">
        <w:rPr>
          <w:rFonts w:ascii="Palatino Linotype" w:hAnsi="Palatino Linotype"/>
          <w:bCs/>
          <w:lang w:val="az-Latn-AZ"/>
        </w:rPr>
        <w:t xml:space="preserve">ni </w:t>
      </w:r>
      <w:r w:rsidRPr="00F43791">
        <w:rPr>
          <w:rFonts w:ascii="Palatino Linotype" w:hAnsi="Palatino Linotype"/>
          <w:spacing w:val="2"/>
          <w:shd w:val="clear" w:color="auto" w:fill="FFFFFF"/>
          <w:lang w:val="az-Latn-AZ"/>
        </w:rPr>
        <w:t xml:space="preserve">məzmunda </w:t>
      </w:r>
      <w:r w:rsidRPr="00F43791">
        <w:rPr>
          <w:rFonts w:ascii="Palatino Linotype" w:hAnsi="Palatino Linotype"/>
          <w:color w:val="212529"/>
          <w:spacing w:val="2"/>
          <w:shd w:val="clear" w:color="auto" w:fill="FFFFFF"/>
          <w:lang w:val="az-Latn-AZ"/>
        </w:rPr>
        <w:t>186.3</w:t>
      </w:r>
      <w:r w:rsidRPr="00F43791">
        <w:rPr>
          <w:rFonts w:ascii="Palatino Linotype" w:hAnsi="Palatino Linotype"/>
          <w:spacing w:val="2"/>
          <w:shd w:val="clear" w:color="auto" w:fill="FFFFFF"/>
          <w:lang w:val="az-Latn-AZ"/>
        </w:rPr>
        <w:t xml:space="preserve">-cü maddə əlavə </w:t>
      </w:r>
      <w:r w:rsidRPr="00F43791">
        <w:rPr>
          <w:rFonts w:ascii="Palatino Linotype" w:hAnsi="Palatino Linotype"/>
          <w:bCs/>
          <w:color w:val="000000"/>
          <w:lang w:val="az-Latn-AZ"/>
        </w:rPr>
        <w:t>edilmişdir.</w:t>
      </w:r>
    </w:p>
    <w:p w14:paraId="78BAA191" w14:textId="77777777" w:rsidR="008770CB" w:rsidRPr="00F43791" w:rsidRDefault="008770CB" w:rsidP="00133EFA">
      <w:pPr>
        <w:pStyle w:val="af0"/>
        <w:rPr>
          <w:rFonts w:ascii="Palatino Linotype" w:hAnsi="Palatino Linotype"/>
          <w:bCs/>
          <w:lang w:val="az-Latn-AZ"/>
        </w:rPr>
      </w:pPr>
    </w:p>
  </w:endnote>
  <w:endnote w:id="1155">
    <w:p w14:paraId="5F3C615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8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yeni məzmunda 186-1-ci maddə əlavə edilmişdir. </w:t>
      </w:r>
    </w:p>
    <w:p w14:paraId="2A70395A" w14:textId="77777777" w:rsidR="008770CB" w:rsidRPr="00F43791" w:rsidRDefault="008770CB" w:rsidP="005D6B10">
      <w:pPr>
        <w:pStyle w:val="af0"/>
        <w:ind w:firstLine="540"/>
        <w:jc w:val="both"/>
        <w:rPr>
          <w:rFonts w:ascii="Palatino Linotype" w:hAnsi="Palatino Linotype"/>
          <w:lang w:val="az-Latn-AZ"/>
        </w:rPr>
      </w:pPr>
    </w:p>
  </w:endnote>
  <w:endnote w:id="1156">
    <w:p w14:paraId="571E830F" w14:textId="20C11FCF"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86"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186-1.1-ci maddəyə “</w:t>
      </w:r>
      <w:r w:rsidRPr="00F43791">
        <w:rPr>
          <w:rFonts w:ascii="Palatino Linotype" w:hAnsi="Palatino Linotype"/>
          <w:b/>
          <w:bCs/>
          <w:color w:val="212529"/>
          <w:spacing w:val="2"/>
          <w:shd w:val="clear" w:color="auto" w:fill="FFFFFF"/>
          <w:lang w:val="az-Latn-AZ"/>
        </w:rPr>
        <w:t>buraxılmasına</w:t>
      </w:r>
      <w:r w:rsidRPr="00F43791">
        <w:rPr>
          <w:rFonts w:ascii="Palatino Linotype" w:hAnsi="Palatino Linotype"/>
          <w:color w:val="212529"/>
          <w:spacing w:val="2"/>
          <w:shd w:val="clear" w:color="auto" w:fill="FFFFFF"/>
          <w:lang w:val="az-Latn-AZ"/>
        </w:rPr>
        <w:t xml:space="preserve">” sözündən sonra </w:t>
      </w:r>
      <w:r w:rsidRPr="00F43791">
        <w:rPr>
          <w:rFonts w:ascii="Palatino Linotype" w:hAnsi="Palatino Linotype"/>
          <w:b/>
          <w:bCs/>
          <w:color w:val="212529"/>
          <w:spacing w:val="2"/>
          <w:shd w:val="clear" w:color="auto" w:fill="FFFFFF"/>
          <w:lang w:val="az-Latn-AZ"/>
        </w:rPr>
        <w:t>“və ya məcburi nişanın alınmasına</w:t>
      </w:r>
      <w:r w:rsidRPr="00F43791">
        <w:rPr>
          <w:rFonts w:ascii="Palatino Linotype" w:hAnsi="Palatino Linotype"/>
          <w:color w:val="212529"/>
          <w:spacing w:val="2"/>
          <w:shd w:val="clear" w:color="auto" w:fill="FFFFFF"/>
          <w:lang w:val="az-Latn-AZ"/>
        </w:rPr>
        <w:t xml:space="preserve">” sözləri əlavə </w:t>
      </w:r>
      <w:r w:rsidRPr="00F43791">
        <w:rPr>
          <w:rFonts w:ascii="Palatino Linotype" w:hAnsi="Palatino Linotype"/>
          <w:bCs/>
          <w:color w:val="000000"/>
          <w:lang w:val="az-Latn-AZ"/>
        </w:rPr>
        <w:t>edilmişdir.</w:t>
      </w:r>
    </w:p>
    <w:p w14:paraId="4896C5F1" w14:textId="77777777" w:rsidR="008770CB" w:rsidRPr="00F43791" w:rsidRDefault="008770CB" w:rsidP="00AF5EA8">
      <w:pPr>
        <w:pStyle w:val="af0"/>
        <w:rPr>
          <w:rFonts w:ascii="Palatino Linotype" w:hAnsi="Palatino Linotype"/>
          <w:bCs/>
          <w:lang w:val="az-Latn-AZ"/>
        </w:rPr>
      </w:pPr>
    </w:p>
  </w:endnote>
  <w:endnote w:id="1157">
    <w:p w14:paraId="4CB62AFD" w14:textId="1B43C5B4" w:rsidR="008770CB" w:rsidRPr="00F43791" w:rsidRDefault="008770CB" w:rsidP="00C01126">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187"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 ye</w:t>
      </w:r>
      <w:r w:rsidRPr="00F43791">
        <w:rPr>
          <w:rFonts w:ascii="Palatino Linotype" w:hAnsi="Palatino Linotype"/>
          <w:bCs/>
          <w:lang w:val="az-Latn-AZ"/>
        </w:rPr>
        <w:t xml:space="preserve">ni </w:t>
      </w:r>
      <w:r w:rsidRPr="00F43791">
        <w:rPr>
          <w:rFonts w:ascii="Palatino Linotype" w:hAnsi="Palatino Linotype"/>
          <w:color w:val="212529"/>
          <w:spacing w:val="2"/>
          <w:shd w:val="clear" w:color="auto" w:fill="FFFFFF"/>
          <w:lang w:val="az-Latn-AZ"/>
        </w:rPr>
        <w:t xml:space="preserve">məzmunda 186-1.4 –186-1.6-cı maddələr əlavə </w:t>
      </w:r>
      <w:r w:rsidRPr="00F43791">
        <w:rPr>
          <w:rFonts w:ascii="Palatino Linotype" w:hAnsi="Palatino Linotype"/>
          <w:bCs/>
          <w:color w:val="000000"/>
          <w:lang w:val="az-Latn-AZ"/>
        </w:rPr>
        <w:t>edilmişdir.</w:t>
      </w:r>
    </w:p>
    <w:p w14:paraId="039C0C7F" w14:textId="77777777" w:rsidR="008770CB" w:rsidRPr="00F43791" w:rsidRDefault="008770CB" w:rsidP="00C01126">
      <w:pPr>
        <w:pStyle w:val="af0"/>
        <w:rPr>
          <w:rFonts w:ascii="Palatino Linotype" w:hAnsi="Palatino Linotype"/>
          <w:bCs/>
          <w:lang w:val="az-Latn-AZ"/>
        </w:rPr>
      </w:pPr>
    </w:p>
  </w:endnote>
  <w:endnote w:id="1158">
    <w:p w14:paraId="6B557111" w14:textId="45D6B3FC" w:rsidR="008770CB" w:rsidRPr="00F43791" w:rsidRDefault="008770CB" w:rsidP="006A180B">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188"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w:t>
      </w:r>
      <w:r w:rsidRPr="00F43791">
        <w:rPr>
          <w:rFonts w:ascii="Palatino Linotype" w:hAnsi="Palatino Linotype"/>
          <w:sz w:val="20"/>
          <w:szCs w:val="20"/>
          <w:lang w:val="az-Latn-AZ"/>
        </w:rPr>
        <w:t>188-ci maddənin adı yeni redaksiyada verilmişdir.</w:t>
      </w:r>
    </w:p>
    <w:p w14:paraId="47DF7E1B" w14:textId="77777777" w:rsidR="008770CB" w:rsidRPr="00F43791" w:rsidRDefault="008770CB" w:rsidP="006A180B">
      <w:pPr>
        <w:pStyle w:val="af0"/>
        <w:ind w:firstLine="539"/>
        <w:jc w:val="both"/>
        <w:rPr>
          <w:rFonts w:ascii="Palatino Linotype" w:hAnsi="Palatino Linotype"/>
          <w:lang w:val="az-Latn-AZ"/>
        </w:rPr>
      </w:pPr>
    </w:p>
    <w:p w14:paraId="63F59F0F" w14:textId="77777777" w:rsidR="008770CB" w:rsidRPr="00F43791" w:rsidRDefault="008770CB" w:rsidP="006A180B">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FD0A3C7" w14:textId="656184DC" w:rsidR="008770CB" w:rsidRPr="00F43791" w:rsidRDefault="008770CB" w:rsidP="006A180B">
      <w:pPr>
        <w:pStyle w:val="af0"/>
        <w:ind w:firstLine="567"/>
        <w:jc w:val="both"/>
        <w:rPr>
          <w:rFonts w:ascii="Palatino Linotype" w:hAnsi="Palatino Linotype" w:cs="Segoe UI"/>
          <w:strike/>
          <w:lang w:val="az-Latn-AZ"/>
        </w:rPr>
      </w:pPr>
      <w:r w:rsidRPr="00F43791">
        <w:rPr>
          <w:rFonts w:ascii="Palatino Linotype" w:hAnsi="Palatino Linotype" w:cs="Arial"/>
          <w:b/>
          <w:bCs/>
          <w:strike/>
          <w:lang w:val="az-Latn-AZ"/>
        </w:rPr>
        <w:t>Maddə 188. Azadolmalar</w:t>
      </w:r>
    </w:p>
    <w:p w14:paraId="1227E53C" w14:textId="77777777" w:rsidR="008770CB" w:rsidRPr="00F43791" w:rsidRDefault="008770CB" w:rsidP="006A180B">
      <w:pPr>
        <w:pStyle w:val="af0"/>
        <w:ind w:firstLine="539"/>
        <w:jc w:val="both"/>
        <w:rPr>
          <w:rFonts w:ascii="Palatino Linotype" w:hAnsi="Palatino Linotype"/>
          <w:lang w:val="az-Latn-AZ"/>
        </w:rPr>
      </w:pPr>
    </w:p>
  </w:endnote>
  <w:endnote w:id="1159">
    <w:p w14:paraId="2E55023F" w14:textId="77777777" w:rsidR="008770CB" w:rsidRPr="00F43791" w:rsidRDefault="008770CB" w:rsidP="005D6B10">
      <w:pPr>
        <w:pStyle w:val="Nexttonumber"/>
        <w:spacing w:before="120" w:beforeAutospacing="0" w:after="0"/>
        <w:ind w:firstLine="539"/>
        <w:jc w:val="both"/>
        <w:rPr>
          <w:rStyle w:val="FontStyle21"/>
          <w:rFonts w:ascii="Palatino Linotype" w:hAnsi="Palatino Linotype" w:cs="Segoe UI"/>
          <w:b w:val="0"/>
          <w:sz w:val="20"/>
          <w:szCs w:val="20"/>
          <w:lang w:eastAsia="az-Latn-AZ"/>
        </w:rPr>
      </w:pPr>
      <w:r w:rsidRPr="00F43791">
        <w:rPr>
          <w:rStyle w:val="afa"/>
          <w:rFonts w:ascii="Palatino Linotype" w:hAnsi="Palatino Linotype"/>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w:t>
      </w:r>
      <w:r w:rsidRPr="00F43791">
        <w:rPr>
          <w:b w:val="0"/>
          <w:sz w:val="20"/>
        </w:rPr>
        <w:t xml:space="preserve"> ilə</w:t>
      </w:r>
      <w:r w:rsidRPr="00F43791">
        <w:rPr>
          <w:sz w:val="20"/>
        </w:rPr>
        <w:t xml:space="preserve"> </w:t>
      </w:r>
      <w:r w:rsidRPr="00F43791">
        <w:rPr>
          <w:rStyle w:val="FontStyle21"/>
          <w:rFonts w:ascii="Palatino Linotype" w:hAnsi="Palatino Linotype" w:cs="Segoe UI"/>
          <w:b w:val="0"/>
          <w:sz w:val="20"/>
          <w:szCs w:val="20"/>
          <w:lang w:eastAsia="az-Latn-AZ"/>
        </w:rPr>
        <w:t>188.1.1-ci maddədə "</w:t>
      </w:r>
      <w:r w:rsidRPr="00F43791">
        <w:rPr>
          <w:rStyle w:val="FontStyle21"/>
          <w:rFonts w:ascii="Palatino Linotype" w:hAnsi="Palatino Linotype" w:cs="Segoe UI"/>
          <w:sz w:val="20"/>
          <w:szCs w:val="20"/>
          <w:lang w:eastAsia="az-Latn-AZ"/>
        </w:rPr>
        <w:t>3 blok</w:t>
      </w:r>
      <w:r w:rsidRPr="00F43791">
        <w:rPr>
          <w:rStyle w:val="FontStyle21"/>
          <w:rFonts w:ascii="Palatino Linotype" w:hAnsi="Palatino Linotype" w:cs="Segoe UI"/>
          <w:b w:val="0"/>
          <w:sz w:val="20"/>
          <w:szCs w:val="20"/>
          <w:lang w:eastAsia="az-Latn-AZ"/>
        </w:rPr>
        <w:t>" sözləri "</w:t>
      </w:r>
      <w:r w:rsidRPr="00F43791">
        <w:rPr>
          <w:rStyle w:val="FontStyle21"/>
          <w:rFonts w:ascii="Palatino Linotype" w:hAnsi="Palatino Linotype" w:cs="Segoe UI"/>
          <w:sz w:val="20"/>
          <w:szCs w:val="20"/>
          <w:lang w:eastAsia="az-Latn-AZ"/>
        </w:rPr>
        <w:t>600 ədəd</w:t>
      </w:r>
      <w:r w:rsidRPr="00F43791">
        <w:rPr>
          <w:rStyle w:val="FontStyle21"/>
          <w:rFonts w:ascii="Palatino Linotype" w:hAnsi="Palatino Linotype" w:cs="Segoe UI"/>
          <w:b w:val="0"/>
          <w:sz w:val="20"/>
          <w:szCs w:val="20"/>
          <w:lang w:eastAsia="az-Latn-AZ"/>
        </w:rPr>
        <w:t>" sözləri ilə əvəz edilmişdir.</w:t>
      </w:r>
    </w:p>
    <w:p w14:paraId="0E43E87B" w14:textId="77777777" w:rsidR="008770CB" w:rsidRPr="00F43791" w:rsidRDefault="00245795" w:rsidP="005D6B10">
      <w:pPr>
        <w:pStyle w:val="Nexttonumber"/>
        <w:spacing w:before="120" w:beforeAutospacing="0" w:after="0"/>
        <w:ind w:firstLine="539"/>
        <w:jc w:val="both"/>
        <w:rPr>
          <w:sz w:val="20"/>
        </w:rPr>
      </w:pPr>
      <w:hyperlink r:id="rId1189" w:tgtFrame="_blank" w:tooltip="30 dekabr 2014-cü il tarixli 1167-IVQD nömrəli Azərbaycan Respublikasının Qanunu" w:history="1">
        <w:r w:rsidR="008770CB" w:rsidRPr="00F43791">
          <w:rPr>
            <w:rStyle w:val="a3"/>
            <w:rFonts w:ascii="Palatino Linotype" w:hAnsi="Palatino Linotype" w:cs="Segoe UI"/>
            <w:sz w:val="20"/>
          </w:rPr>
          <w:t xml:space="preserve">30 dekabr 2014-cü il tarixli </w:t>
        </w:r>
        <w:r w:rsidR="008770CB" w:rsidRPr="00F43791">
          <w:rPr>
            <w:rStyle w:val="a3"/>
            <w:rFonts w:ascii="Palatino Linotype" w:hAnsi="Palatino Linotype"/>
            <w:sz w:val="20"/>
          </w:rPr>
          <w:t>1167-IVQD</w:t>
        </w:r>
        <w:r w:rsidR="008770CB" w:rsidRPr="00F43791">
          <w:rPr>
            <w:rStyle w:val="a3"/>
            <w:rFonts w:ascii="Palatino Linotype" w:hAnsi="Palatino Linotype" w:cs="Segoe UI"/>
            <w:sz w:val="20"/>
          </w:rPr>
          <w:t xml:space="preserve"> nömrəli</w:t>
        </w:r>
      </w:hyperlink>
      <w:r w:rsidR="008770CB" w:rsidRPr="00F43791">
        <w:rPr>
          <w:rFonts w:cs="Segoe UI"/>
          <w:sz w:val="20"/>
        </w:rPr>
        <w:t xml:space="preserve"> Azərbaycan Respublikasının Qanunu (“</w:t>
      </w:r>
      <w:r w:rsidR="008770CB" w:rsidRPr="00F43791">
        <w:rPr>
          <w:sz w:val="20"/>
        </w:rPr>
        <w:t>Azərbaycan</w:t>
      </w:r>
      <w:r w:rsidR="008770CB" w:rsidRPr="00F43791">
        <w:rPr>
          <w:rFonts w:cs="Segoe UI"/>
          <w:sz w:val="20"/>
        </w:rPr>
        <w:t>” qəzeti, 11 yanvar 2015-ci il, № 7</w:t>
      </w:r>
      <w:r w:rsidR="008770CB" w:rsidRPr="00F43791">
        <w:rPr>
          <w:sz w:val="20"/>
        </w:rPr>
        <w:t>, Azərbaycan Respublikasının Qanunvericilik Toplusu, 2015-ci il, № 1, maddə 11</w:t>
      </w:r>
      <w:r w:rsidR="008770CB" w:rsidRPr="00F43791">
        <w:rPr>
          <w:rFonts w:cs="Segoe UI"/>
          <w:sz w:val="20"/>
        </w:rPr>
        <w:t>)</w:t>
      </w:r>
      <w:r w:rsidR="008770CB" w:rsidRPr="00F43791">
        <w:rPr>
          <w:rFonts w:cs="Segoe UI"/>
          <w:b w:val="0"/>
          <w:sz w:val="20"/>
        </w:rPr>
        <w:t xml:space="preserve"> ilə </w:t>
      </w:r>
      <w:r w:rsidR="008770CB" w:rsidRPr="00F43791">
        <w:rPr>
          <w:b w:val="0"/>
          <w:sz w:val="20"/>
        </w:rPr>
        <w:t>188.1.1-ci maddədə “</w:t>
      </w:r>
      <w:r w:rsidR="008770CB" w:rsidRPr="00F43791">
        <w:rPr>
          <w:sz w:val="20"/>
        </w:rPr>
        <w:t>və 600 ədəd siqaretin</w:t>
      </w:r>
      <w:r w:rsidR="008770CB" w:rsidRPr="00F43791">
        <w:rPr>
          <w:b w:val="0"/>
          <w:sz w:val="20"/>
        </w:rPr>
        <w:t>” sözləri “</w:t>
      </w:r>
      <w:r w:rsidR="008770CB" w:rsidRPr="00F43791">
        <w:rPr>
          <w:sz w:val="20"/>
        </w:rPr>
        <w:t>, 600 ədəd siqaretin, 20 qram  qızılın, ondan hazırlanmış zərgərlik və digər məişət məmulatlarının, emal olunmuş, çeşidlənmiş, çərçivəyə salınmış və bərkidilmiş 0,5 karat almazın</w:t>
      </w:r>
      <w:r w:rsidR="008770CB" w:rsidRPr="00F43791">
        <w:rPr>
          <w:b w:val="0"/>
          <w:sz w:val="20"/>
        </w:rPr>
        <w:t>” sözləri ilə əvəz edilmişdir.</w:t>
      </w:r>
    </w:p>
    <w:p w14:paraId="5E3A75FF" w14:textId="77777777" w:rsidR="008770CB" w:rsidRPr="00F43791" w:rsidRDefault="00245795" w:rsidP="005D6B10">
      <w:pPr>
        <w:pStyle w:val="Nexttonumber"/>
        <w:spacing w:before="120" w:beforeAutospacing="0" w:after="0"/>
        <w:ind w:firstLine="539"/>
        <w:jc w:val="both"/>
        <w:rPr>
          <w:b w:val="0"/>
          <w:color w:val="000000"/>
          <w:sz w:val="20"/>
        </w:rPr>
      </w:pPr>
      <w:hyperlink r:id="rId1190" w:tgtFrame="_blank" w:tooltip="Azərbaycan Respublikasının 29 iyun 2018-ci il tarixli 1194-VQD nömrəli Qanunu " w:history="1">
        <w:r w:rsidR="008770CB" w:rsidRPr="00F43791">
          <w:rPr>
            <w:rStyle w:val="a3"/>
            <w:rFonts w:ascii="Palatino Linotype" w:hAnsi="Palatino Linotype" w:cs="Palatino Linotype"/>
            <w:sz w:val="20"/>
          </w:rPr>
          <w:t>29 iyun 2018-ci il</w:t>
        </w:r>
        <w:r w:rsidR="008770CB" w:rsidRPr="00F43791">
          <w:rPr>
            <w:rStyle w:val="a3"/>
            <w:rFonts w:ascii="Palatino Linotype" w:hAnsi="Palatino Linotype"/>
            <w:sz w:val="20"/>
          </w:rPr>
          <w:t xml:space="preserve"> tarixli </w:t>
        </w:r>
        <w:r w:rsidR="008770CB" w:rsidRPr="00F43791">
          <w:rPr>
            <w:rStyle w:val="a3"/>
            <w:rFonts w:ascii="Palatino Linotype" w:hAnsi="Palatino Linotype" w:cs="Palatino Linotype"/>
            <w:sz w:val="20"/>
          </w:rPr>
          <w:t>1194-VQD</w:t>
        </w:r>
        <w:r w:rsidR="008770CB" w:rsidRPr="00F43791">
          <w:rPr>
            <w:rStyle w:val="a3"/>
            <w:rFonts w:ascii="Palatino Linotype" w:hAnsi="Palatino Linotype"/>
            <w:sz w:val="20"/>
          </w:rPr>
          <w:t xml:space="preserve"> nömrəli</w:t>
        </w:r>
      </w:hyperlink>
      <w:r w:rsidR="008770CB" w:rsidRPr="00F43791">
        <w:rPr>
          <w:rStyle w:val="apple-converted-space"/>
          <w:rFonts w:ascii="Palatino Linotype" w:hAnsi="Palatino Linotype"/>
          <w:b w:val="0"/>
          <w:color w:val="00000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“Azərbaycan” qəzeti, 18 iyul 2018-ci il, № 157, Azərbaycan Respublikasının Qanunvericilik Toplusu, 2018-ci il, № 7, I kitab, maddə 1414</w:t>
      </w:r>
      <w:r w:rsidR="008770CB" w:rsidRPr="00F43791">
        <w:rPr>
          <w:color w:val="000000"/>
          <w:sz w:val="20"/>
        </w:rPr>
        <w:t xml:space="preserve">) </w:t>
      </w:r>
      <w:r w:rsidR="008770CB" w:rsidRPr="00F43791">
        <w:rPr>
          <w:b w:val="0"/>
          <w:color w:val="000000"/>
          <w:sz w:val="20"/>
        </w:rPr>
        <w:t>ilə</w:t>
      </w:r>
      <w:r w:rsidR="008770CB" w:rsidRPr="00F43791">
        <w:rPr>
          <w:color w:val="000000"/>
          <w:sz w:val="20"/>
        </w:rPr>
        <w:t xml:space="preserve"> </w:t>
      </w:r>
      <w:r w:rsidR="008770CB" w:rsidRPr="00F43791">
        <w:rPr>
          <w:b w:val="0"/>
          <w:color w:val="000000"/>
          <w:sz w:val="20"/>
        </w:rPr>
        <w:t>188.1.1-ci maddədə “</w:t>
      </w:r>
      <w:r w:rsidR="008770CB" w:rsidRPr="00F43791">
        <w:rPr>
          <w:color w:val="000000"/>
          <w:sz w:val="20"/>
        </w:rPr>
        <w:t>üç</w:t>
      </w:r>
      <w:r w:rsidR="008770CB" w:rsidRPr="00F43791">
        <w:rPr>
          <w:b w:val="0"/>
          <w:color w:val="000000"/>
          <w:sz w:val="20"/>
        </w:rPr>
        <w:t>” sözü “</w:t>
      </w:r>
      <w:r w:rsidR="008770CB" w:rsidRPr="00F43791">
        <w:rPr>
          <w:sz w:val="20"/>
        </w:rPr>
        <w:t>1,5</w:t>
      </w:r>
      <w:r w:rsidR="008770CB" w:rsidRPr="00F43791">
        <w:rPr>
          <w:b w:val="0"/>
          <w:sz w:val="20"/>
        </w:rPr>
        <w:t>”</w:t>
      </w:r>
      <w:r w:rsidR="008770CB" w:rsidRPr="00F43791">
        <w:rPr>
          <w:b w:val="0"/>
          <w:color w:val="000000"/>
          <w:sz w:val="20"/>
        </w:rPr>
        <w:t xml:space="preserve"> rəqəmləri ilə və “</w:t>
      </w:r>
      <w:r w:rsidR="008770CB" w:rsidRPr="00F43791">
        <w:rPr>
          <w:sz w:val="20"/>
        </w:rPr>
        <w:t>600</w:t>
      </w:r>
      <w:r w:rsidR="008770CB" w:rsidRPr="00F43791">
        <w:rPr>
          <w:b w:val="0"/>
          <w:sz w:val="20"/>
        </w:rPr>
        <w:t>”</w:t>
      </w:r>
      <w:r w:rsidR="008770CB" w:rsidRPr="00F43791">
        <w:rPr>
          <w:b w:val="0"/>
          <w:color w:val="000000"/>
          <w:sz w:val="20"/>
        </w:rPr>
        <w:t xml:space="preserve"> rəqəmləri “</w:t>
      </w:r>
      <w:r w:rsidR="008770CB" w:rsidRPr="00F43791">
        <w:rPr>
          <w:sz w:val="20"/>
        </w:rPr>
        <w:t>200</w:t>
      </w:r>
      <w:r w:rsidR="008770CB" w:rsidRPr="00F43791">
        <w:rPr>
          <w:b w:val="0"/>
          <w:sz w:val="20"/>
        </w:rPr>
        <w:t>”</w:t>
      </w:r>
      <w:r w:rsidR="008770CB" w:rsidRPr="00F43791">
        <w:rPr>
          <w:b w:val="0"/>
          <w:color w:val="000000"/>
          <w:sz w:val="20"/>
        </w:rPr>
        <w:t xml:space="preserve"> rəqəmləri ilə əvəz edilmişdir.</w:t>
      </w:r>
    </w:p>
    <w:p w14:paraId="03CDA423" w14:textId="77777777" w:rsidR="008770CB" w:rsidRPr="00F43791" w:rsidRDefault="008770CB" w:rsidP="005D6B10">
      <w:pPr>
        <w:pStyle w:val="af0"/>
        <w:ind w:firstLine="540"/>
        <w:jc w:val="both"/>
        <w:rPr>
          <w:rFonts w:ascii="Palatino Linotype" w:hAnsi="Palatino Linotype"/>
          <w:lang w:val="az-Latn-AZ"/>
        </w:rPr>
      </w:pPr>
    </w:p>
    <w:p w14:paraId="031E86CB" w14:textId="6B7BA096" w:rsidR="008770CB" w:rsidRPr="00F43791" w:rsidRDefault="00245795" w:rsidP="005D6B10">
      <w:pPr>
        <w:pStyle w:val="af0"/>
        <w:ind w:firstLine="540"/>
        <w:jc w:val="both"/>
        <w:rPr>
          <w:rFonts w:ascii="Palatino Linotype" w:hAnsi="Palatino Linotype"/>
          <w:lang w:val="az-Latn-AZ"/>
        </w:rPr>
      </w:pPr>
      <w:hyperlink r:id="rId119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188.1.1-ci maddə yeni redaksiyada verilmişdir.</w:t>
      </w:r>
    </w:p>
    <w:p w14:paraId="4525D670" w14:textId="77777777" w:rsidR="008770CB" w:rsidRPr="00F43791" w:rsidRDefault="008770CB" w:rsidP="005D6B10">
      <w:pPr>
        <w:pStyle w:val="af0"/>
        <w:ind w:firstLine="540"/>
        <w:jc w:val="both"/>
        <w:rPr>
          <w:rFonts w:ascii="Palatino Linotype" w:hAnsi="Palatino Linotype"/>
          <w:lang w:val="az-Latn-AZ"/>
        </w:rPr>
      </w:pPr>
    </w:p>
    <w:p w14:paraId="57A06579" w14:textId="77777777" w:rsidR="008770CB" w:rsidRPr="00F43791" w:rsidRDefault="008770CB" w:rsidP="005D6B10">
      <w:pPr>
        <w:pStyle w:val="Nexttonumber"/>
        <w:spacing w:before="120" w:beforeAutospacing="0" w:after="0"/>
        <w:ind w:firstLine="539"/>
        <w:jc w:val="both"/>
      </w:pPr>
      <w:r w:rsidRPr="00F43791">
        <w:t>əvvəlki redaksiyada deyilirdi:</w:t>
      </w:r>
    </w:p>
    <w:p w14:paraId="3F61BB2F" w14:textId="77777777" w:rsidR="008770CB" w:rsidRPr="00F43791" w:rsidRDefault="008770CB" w:rsidP="005D6B10">
      <w:pPr>
        <w:pStyle w:val="Nexttonumber"/>
        <w:spacing w:before="120" w:beforeAutospacing="0" w:after="0"/>
        <w:ind w:firstLine="539"/>
        <w:jc w:val="both"/>
        <w:rPr>
          <w:rFonts w:cs="Arial"/>
          <w:b w:val="0"/>
          <w:bCs/>
          <w:strike/>
          <w:sz w:val="20"/>
          <w:szCs w:val="16"/>
        </w:rPr>
      </w:pPr>
      <w:r w:rsidRPr="00F43791">
        <w:rPr>
          <w:rFonts w:cs="Arial"/>
          <w:b w:val="0"/>
          <w:bCs/>
          <w:strike/>
          <w:sz w:val="20"/>
          <w:szCs w:val="16"/>
        </w:rPr>
        <w:t xml:space="preserve">188.1.1. fiziki şəxsin fərdi istehlakı üçün </w:t>
      </w:r>
      <w:r w:rsidRPr="00F43791">
        <w:rPr>
          <w:b w:val="0"/>
          <w:bCs/>
          <w:i/>
          <w:strike/>
          <w:color w:val="000000"/>
          <w:sz w:val="20"/>
          <w:szCs w:val="16"/>
        </w:rPr>
        <w:t>1,5</w:t>
      </w:r>
      <w:r w:rsidRPr="00F43791">
        <w:rPr>
          <w:rFonts w:cs="Arial"/>
          <w:b w:val="0"/>
          <w:bCs/>
          <w:strike/>
          <w:sz w:val="20"/>
          <w:szCs w:val="16"/>
        </w:rPr>
        <w:t xml:space="preserve"> litr alkoqollu içkinin</w:t>
      </w:r>
      <w:r w:rsidRPr="00F43791">
        <w:rPr>
          <w:b w:val="0"/>
          <w:bCs/>
          <w:i/>
          <w:strike/>
          <w:sz w:val="20"/>
          <w:szCs w:val="16"/>
        </w:rPr>
        <w:t xml:space="preserve">, </w:t>
      </w:r>
      <w:r w:rsidRPr="00F43791">
        <w:rPr>
          <w:b w:val="0"/>
          <w:bCs/>
          <w:strike/>
          <w:color w:val="000000"/>
          <w:sz w:val="20"/>
          <w:szCs w:val="16"/>
        </w:rPr>
        <w:t>200</w:t>
      </w:r>
      <w:r w:rsidRPr="00F43791">
        <w:rPr>
          <w:b w:val="0"/>
          <w:bCs/>
          <w:i/>
          <w:strike/>
          <w:sz w:val="20"/>
          <w:szCs w:val="16"/>
        </w:rPr>
        <w:t xml:space="preserve"> ədəd siqaretin, 20 qram qızılın, ondan hazırlanmış zərgərlik və digər məişət məmulatlarının, emal olunmuş, çeşidlənmiş, çərçivəyə salınmış və bərkidilmiş 0,5 karat almazın</w:t>
      </w:r>
      <w:r w:rsidRPr="00F43791">
        <w:rPr>
          <w:rFonts w:cs="Arial"/>
          <w:b w:val="0"/>
          <w:bCs/>
          <w:i/>
          <w:strike/>
          <w:sz w:val="20"/>
          <w:szCs w:val="16"/>
        </w:rPr>
        <w:t xml:space="preserve"> </w:t>
      </w:r>
      <w:r w:rsidRPr="00F43791">
        <w:rPr>
          <w:rFonts w:cs="Arial"/>
          <w:b w:val="0"/>
          <w:bCs/>
          <w:strike/>
          <w:sz w:val="20"/>
          <w:szCs w:val="16"/>
        </w:rPr>
        <w:t>idxal</w:t>
      </w:r>
      <w:r w:rsidRPr="00F43791">
        <w:rPr>
          <w:rFonts w:cs="Arial"/>
          <w:b w:val="0"/>
          <w:bCs/>
          <w:i/>
          <w:strike/>
          <w:sz w:val="20"/>
          <w:szCs w:val="16"/>
        </w:rPr>
        <w:t>ı</w:t>
      </w:r>
      <w:r w:rsidRPr="00F43791">
        <w:rPr>
          <w:rFonts w:cs="Arial"/>
          <w:b w:val="0"/>
          <w:bCs/>
          <w:strike/>
          <w:sz w:val="20"/>
          <w:szCs w:val="16"/>
        </w:rPr>
        <w:t>, həmçinin Azərbaycan Respublikasına avtomobillərlə gələn şəxslər üçün həmin avtomobilin texniki pasportu ilə nəzərdə tutulmuş bakındakı yanacaq;</w:t>
      </w:r>
    </w:p>
    <w:p w14:paraId="2356C6F4" w14:textId="77777777" w:rsidR="008770CB" w:rsidRPr="00F43791" w:rsidRDefault="008770CB" w:rsidP="005D6B10">
      <w:pPr>
        <w:pStyle w:val="Nexttonumber"/>
        <w:spacing w:before="120" w:beforeAutospacing="0" w:after="0"/>
        <w:ind w:firstLine="539"/>
        <w:jc w:val="both"/>
        <w:rPr>
          <w:b w:val="0"/>
          <w:bCs/>
          <w:strike/>
          <w:sz w:val="20"/>
        </w:rPr>
      </w:pPr>
    </w:p>
  </w:endnote>
  <w:endnote w:id="1160">
    <w:p w14:paraId="531B400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tr-TR"/>
        </w:rPr>
        <w:t xml:space="preserve"> 28 dekabr 2012-ci il</w:t>
      </w:r>
      <w:r w:rsidRPr="00F43791">
        <w:rPr>
          <w:rFonts w:ascii="Palatino Linotype" w:hAnsi="Palatino Linotype" w:cs="A1Lat"/>
          <w:lang w:val="tr-TR"/>
        </w:rPr>
        <w:t xml:space="preserve"> </w:t>
      </w:r>
      <w:r w:rsidRPr="00F43791">
        <w:rPr>
          <w:rFonts w:ascii="Palatino Linotype" w:hAnsi="Palatino Linotype"/>
          <w:lang w:val="tr-TR"/>
        </w:rPr>
        <w:t xml:space="preserve">tarixli </w:t>
      </w:r>
      <w:r w:rsidRPr="00F43791">
        <w:rPr>
          <w:rFonts w:ascii="Palatino Linotype" w:hAnsi="Palatino Linotype"/>
          <w:b/>
          <w:lang w:val="tr-TR"/>
        </w:rPr>
        <w:t>527-IVQD</w:t>
      </w:r>
      <w:r w:rsidRPr="00F43791">
        <w:rPr>
          <w:rFonts w:ascii="Palatino Linotype" w:hAnsi="Palatino Linotype"/>
          <w:lang w:val="tr-TR"/>
        </w:rPr>
        <w:t xml:space="preserve"> nömrəli Azərbaycan Respublikasının Qanunu (</w:t>
      </w:r>
      <w:r w:rsidRPr="00F43791">
        <w:rPr>
          <w:rFonts w:ascii="Palatino Linotype" w:hAnsi="Palatino Linotype"/>
          <w:b/>
          <w:lang w:val="tr-TR"/>
        </w:rPr>
        <w:t>“Respublika” qəzeti 6 fevral 2013-cü il, № 27</w:t>
      </w:r>
      <w:r w:rsidRPr="00F43791">
        <w:rPr>
          <w:rFonts w:ascii="Palatino Linotype" w:hAnsi="Palatino Linotype"/>
          <w:b/>
          <w:lang w:val="az-Latn-AZ"/>
        </w:rPr>
        <w:t>, “Azərbaycan” qəzeti 10 fevral 2013-cü il, № 31</w:t>
      </w:r>
      <w:r w:rsidRPr="00F43791">
        <w:rPr>
          <w:rFonts w:ascii="Palatino Linotype" w:hAnsi="Palatino Linotype"/>
          <w:lang w:val="tr-TR"/>
        </w:rPr>
        <w:t>)</w:t>
      </w:r>
      <w:r w:rsidRPr="00F43791">
        <w:rPr>
          <w:rFonts w:ascii="Palatino Linotype" w:hAnsi="Palatino Linotype"/>
          <w:lang w:val="az-Latn-AZ"/>
        </w:rPr>
        <w:t xml:space="preserve"> ilə 188.1.3-cü maddədə “</w:t>
      </w:r>
      <w:r w:rsidRPr="00F43791">
        <w:rPr>
          <w:rFonts w:ascii="Palatino Linotype" w:hAnsi="Palatino Linotype"/>
          <w:b/>
          <w:lang w:val="az-Latn-AZ"/>
        </w:rPr>
        <w:t>təkrar ixrac üçün nəzərdə tutulan mallar istisna edilməklə,</w:t>
      </w:r>
      <w:r w:rsidRPr="00F43791">
        <w:rPr>
          <w:rFonts w:ascii="Palatino Linotype" w:hAnsi="Palatino Linotype"/>
          <w:lang w:val="az-Latn-AZ"/>
        </w:rPr>
        <w:t>” sözləri “</w:t>
      </w:r>
      <w:r w:rsidRPr="00F43791">
        <w:rPr>
          <w:rFonts w:ascii="Palatino Linotype" w:hAnsi="Palatino Linotype"/>
          <w:b/>
          <w:lang w:val="az-Latn-AZ"/>
        </w:rPr>
        <w:t>Azərbaycan Respublikası Gömrük Məcəlləsinin 192-ci və 194-cü maddələrində nəzərdə tutulmuş hallarda</w:t>
      </w:r>
      <w:r w:rsidRPr="00F43791">
        <w:rPr>
          <w:rFonts w:ascii="Palatino Linotype" w:hAnsi="Palatino Linotype"/>
          <w:lang w:val="az-Latn-AZ"/>
        </w:rPr>
        <w:t>” sözləri ilə əvəz edilmişdir.</w:t>
      </w:r>
    </w:p>
    <w:p w14:paraId="57752284" w14:textId="77777777" w:rsidR="008770CB" w:rsidRPr="00F43791" w:rsidRDefault="008770CB" w:rsidP="005D6B10">
      <w:pPr>
        <w:pStyle w:val="af0"/>
        <w:ind w:firstLine="540"/>
        <w:jc w:val="both"/>
        <w:rPr>
          <w:rFonts w:ascii="Palatino Linotype" w:hAnsi="Palatino Linotype"/>
          <w:lang w:val="az-Latn-AZ"/>
        </w:rPr>
      </w:pPr>
    </w:p>
  </w:endnote>
  <w:endnote w:id="1161">
    <w:p w14:paraId="43B9FC1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28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527-IVQD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“Respublika” qəzeti 6 fevral 2013-cü il, № 27, “Azərbaycan” qəzeti 10 fevral 2013-cü il, № 31</w:t>
      </w:r>
      <w:r w:rsidRPr="00F43791">
        <w:rPr>
          <w:rFonts w:ascii="Palatino Linotype" w:hAnsi="Palatino Linotype"/>
          <w:lang w:val="az-Latn-AZ"/>
        </w:rPr>
        <w:t xml:space="preserve">) ilə </w:t>
      </w:r>
      <w:r w:rsidRPr="00F43791">
        <w:rPr>
          <w:rFonts w:ascii="Palatino Linotype" w:hAnsi="Palatino Linotype"/>
          <w:b/>
          <w:lang w:val="az-Latn-AZ"/>
        </w:rPr>
        <w:t>188.1.4-cü maddə ləğv</w:t>
      </w:r>
      <w:r w:rsidRPr="00F43791">
        <w:rPr>
          <w:rFonts w:ascii="Palatino Linotype" w:hAnsi="Palatino Linotype"/>
          <w:lang w:val="az-Latn-AZ"/>
        </w:rPr>
        <w:t xml:space="preserve"> edilmişdir.</w:t>
      </w:r>
    </w:p>
    <w:p w14:paraId="5108EBE6" w14:textId="77777777" w:rsidR="008770CB" w:rsidRPr="00F43791" w:rsidRDefault="008770CB" w:rsidP="005D6B10">
      <w:pPr>
        <w:pStyle w:val="af0"/>
        <w:ind w:firstLine="540"/>
        <w:jc w:val="both"/>
        <w:rPr>
          <w:rFonts w:ascii="Palatino Linotype" w:hAnsi="Palatino Linotype"/>
          <w:lang w:val="az-Latn-AZ"/>
        </w:rPr>
      </w:pPr>
    </w:p>
  </w:endnote>
  <w:endnote w:id="1162">
    <w:p w14:paraId="5E4EC5D2"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92"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188.1.5-ci maddə əlavə edilmişdir.</w:t>
      </w:r>
    </w:p>
    <w:p w14:paraId="0F07FF61" w14:textId="77777777" w:rsidR="008770CB" w:rsidRPr="00F43791" w:rsidRDefault="008770CB" w:rsidP="005D6B10">
      <w:pPr>
        <w:pStyle w:val="af0"/>
        <w:ind w:firstLine="540"/>
        <w:jc w:val="both"/>
        <w:rPr>
          <w:rFonts w:ascii="Palatino Linotype" w:hAnsi="Palatino Linotype"/>
          <w:lang w:val="az-Latn-AZ"/>
        </w:rPr>
      </w:pPr>
    </w:p>
  </w:endnote>
  <w:endnote w:id="1163">
    <w:p w14:paraId="40DCE9E8"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93" w:tgtFrame="_blank" w:tooltip="Azərbaycan Respublikasının 9 aprel 2019-cu il tarixli 1559-VQD nömrəli Qanunu" w:history="1">
        <w:r w:rsidRPr="00F43791">
          <w:rPr>
            <w:rStyle w:val="a3"/>
            <w:rFonts w:ascii="Palatino Linotype" w:eastAsiaTheme="minorEastAsia" w:hAnsi="Palatino Linotype"/>
            <w:lang w:val="az-Latn-AZ"/>
          </w:rPr>
          <w:t>9 aprel 2019-cu il tarixli 1559-VQD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17 may 2019-cu il, № 107, Azərbaycan Respublikasının Qanunvericilik Toplusu, 2019-cu il, № 5, maddə 801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188.1.5-ci maddənin sonunda nöqtə işarəsi nöqtəli vergül işarəsi ilə əvəz edilmişdir və yeni məzmunda 188.1.6-cı maddə əlavə edilmişdir.</w:t>
      </w:r>
      <w:r w:rsidRPr="00F43791">
        <w:rPr>
          <w:rFonts w:ascii="Palatino Linotype" w:hAnsi="Palatino Linotype"/>
          <w:b/>
          <w:color w:val="000000"/>
          <w:lang w:val="az-Latn-AZ"/>
        </w:rPr>
        <w:t xml:space="preserve"> </w:t>
      </w:r>
      <w:r w:rsidRPr="00F43791">
        <w:rPr>
          <w:rFonts w:ascii="Palatino Linotype" w:hAnsi="Palatino Linotype"/>
          <w:i/>
          <w:color w:val="000000"/>
          <w:lang w:val="az-Latn-AZ"/>
        </w:rPr>
        <w:t>(</w:t>
      </w:r>
      <w:r w:rsidRPr="00F43791">
        <w:rPr>
          <w:rFonts w:ascii="Palatino Linotype" w:hAnsi="Palatino Linotype"/>
          <w:i/>
          <w:lang w:val="az-Latn-AZ"/>
        </w:rPr>
        <w:t>Bu Qanun 2019-cu il martın 1-dən 2021-ci il avqustun 1-dək qüvvədədir.</w:t>
      </w:r>
      <w:r w:rsidRPr="00F43791">
        <w:rPr>
          <w:rFonts w:ascii="Palatino Linotype" w:hAnsi="Palatino Linotype"/>
          <w:i/>
          <w:color w:val="000000"/>
          <w:lang w:val="az-Latn-AZ"/>
        </w:rPr>
        <w:t>)</w:t>
      </w:r>
    </w:p>
    <w:p w14:paraId="76062F90" w14:textId="77777777" w:rsidR="008770CB" w:rsidRPr="00F43791" w:rsidRDefault="008770CB" w:rsidP="005D6B10">
      <w:pPr>
        <w:pStyle w:val="af0"/>
        <w:rPr>
          <w:rFonts w:ascii="Palatino Linotype" w:hAnsi="Palatino Linotype"/>
          <w:lang w:val="az-Latn-AZ"/>
        </w:rPr>
      </w:pPr>
    </w:p>
  </w:endnote>
  <w:endnote w:id="1164">
    <w:p w14:paraId="665B8FB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94" w:tgtFrame="_blank" w:tooltip="Azərbaycan Respublikasının 23 fevral 2021-ci il tarixli 266-VIQD nömrəli Qanunu" w:history="1">
        <w:r w:rsidRPr="00F43791">
          <w:rPr>
            <w:rStyle w:val="a3"/>
            <w:rFonts w:ascii="Palatino Linotype" w:eastAsiaTheme="minorEastAsia" w:hAnsi="Palatino Linotype"/>
            <w:lang w:val="az-Latn-AZ"/>
          </w:rPr>
          <w:t>23 fevral 2021-ci il tarixli 266-VIQD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11 mart 2021-ci</w:t>
      </w:r>
      <w:r w:rsidRPr="00F43791">
        <w:rPr>
          <w:rFonts w:ascii="Palatino Linotype" w:hAnsi="Palatino Linotype"/>
          <w:b/>
          <w:bCs/>
          <w:color w:val="000000"/>
          <w:lang w:val="az-Latn-AZ"/>
        </w:rPr>
        <w:t xml:space="preserve"> il, № 54</w:t>
      </w:r>
      <w:r w:rsidRPr="00F43791">
        <w:rPr>
          <w:rFonts w:ascii="Palatino Linotype" w:hAnsi="Palatino Linotype"/>
          <w:b/>
          <w:lang w:val="az-Latn-AZ"/>
        </w:rPr>
        <w:t>, Azərbaycan Respublikasının Qanunvericilik Toplusu, 2021-ci il, № 3, maddə 211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188.1.6-cı maddənin sonunda nöqtə işarəsi nöqtəli vergül işarəsi ilə əvəz olunmuşdur və yeni məzmunda 188.1.7-ci maddə əlavə edilmişdir.</w:t>
      </w:r>
    </w:p>
    <w:p w14:paraId="61A42DD3" w14:textId="77777777" w:rsidR="008770CB" w:rsidRPr="00F43791" w:rsidRDefault="008770CB" w:rsidP="005D6B10">
      <w:pPr>
        <w:pStyle w:val="af0"/>
        <w:ind w:firstLine="540"/>
        <w:jc w:val="both"/>
        <w:rPr>
          <w:rFonts w:ascii="Palatino Linotype" w:hAnsi="Palatino Linotype"/>
          <w:lang w:val="az-Latn-AZ"/>
        </w:rPr>
      </w:pPr>
    </w:p>
    <w:p w14:paraId="727EDE27" w14:textId="00CC87D1" w:rsidR="008770CB" w:rsidRPr="00F43791" w:rsidRDefault="00245795" w:rsidP="005D6B10">
      <w:pPr>
        <w:pStyle w:val="af0"/>
        <w:spacing w:after="120"/>
        <w:ind w:firstLine="540"/>
        <w:jc w:val="both"/>
        <w:rPr>
          <w:rFonts w:ascii="Palatino Linotype" w:hAnsi="Palatino Linotype"/>
          <w:lang w:val="az-Latn-AZ"/>
        </w:rPr>
      </w:pPr>
      <w:hyperlink r:id="rId119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188.1.7-ci maddədə “</w:t>
      </w:r>
      <w:r w:rsidR="008770CB" w:rsidRPr="00F43791">
        <w:rPr>
          <w:rFonts w:ascii="Palatino Linotype" w:hAnsi="Palatino Linotype"/>
          <w:b/>
          <w:bCs/>
          <w:lang w:val="az-Latn-AZ"/>
        </w:rPr>
        <w:t>3</w:t>
      </w:r>
      <w:r w:rsidR="008770CB" w:rsidRPr="00F43791">
        <w:rPr>
          <w:rFonts w:ascii="Palatino Linotype" w:hAnsi="Palatino Linotype"/>
          <w:lang w:val="az-Latn-AZ"/>
        </w:rPr>
        <w:t>” rəqəmi “</w:t>
      </w:r>
      <w:r w:rsidR="008770CB" w:rsidRPr="00F43791">
        <w:rPr>
          <w:rFonts w:ascii="Palatino Linotype" w:hAnsi="Palatino Linotype"/>
          <w:b/>
          <w:bCs/>
          <w:lang w:val="az-Latn-AZ"/>
        </w:rPr>
        <w:t>6</w:t>
      </w:r>
      <w:r w:rsidR="008770CB" w:rsidRPr="00F43791">
        <w:rPr>
          <w:rFonts w:ascii="Palatino Linotype" w:hAnsi="Palatino Linotype"/>
          <w:lang w:val="az-Latn-AZ"/>
        </w:rPr>
        <w:t>” rəqəmi ilə əvəz edilmişdir.</w:t>
      </w:r>
    </w:p>
    <w:p w14:paraId="081D6A98" w14:textId="77777777" w:rsidR="008770CB" w:rsidRPr="00F43791" w:rsidRDefault="008770CB" w:rsidP="005D6B10">
      <w:pPr>
        <w:pStyle w:val="af0"/>
        <w:rPr>
          <w:rFonts w:ascii="Palatino Linotype" w:hAnsi="Palatino Linotype"/>
          <w:lang w:val="az-Latn-AZ"/>
        </w:rPr>
      </w:pPr>
    </w:p>
  </w:endnote>
  <w:endnote w:id="1165">
    <w:p w14:paraId="6B8EF666" w14:textId="41831100" w:rsidR="008770CB" w:rsidRPr="00F43791" w:rsidRDefault="008770CB" w:rsidP="005D6B10">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196" w:tgtFrame="_blank" w:tooltip="Azərbaycan Respublikasının 5 dekabr 2023-cü il tarixli 1033-VIQD nömrəli Qanunu" w:history="1">
        <w:r w:rsidRPr="00F43791">
          <w:rPr>
            <w:rStyle w:val="a3"/>
            <w:rFonts w:ascii="Palatino Linotype" w:eastAsiaTheme="minorEastAsia" w:hAnsi="Palatino Linotype"/>
            <w:lang w:val="az-Latn-AZ"/>
          </w:rPr>
          <w:t>5 dekabr 2023-cü il tarixli 1033-VIQD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188.1.7-ci maddənin sonunda nöqtə işarəsi nöqtəli vergül işarəsi ilə əvəz edilmişdir və yeni məzmunda 188.1.8-ci maddə əlavə edilmişdir.</w:t>
      </w:r>
    </w:p>
    <w:p w14:paraId="668F9532" w14:textId="77777777" w:rsidR="008770CB" w:rsidRPr="00F43791" w:rsidRDefault="008770CB" w:rsidP="005D6B10">
      <w:pPr>
        <w:pStyle w:val="af0"/>
        <w:ind w:firstLine="539"/>
        <w:jc w:val="both"/>
        <w:rPr>
          <w:rFonts w:ascii="Palatino Linotype" w:hAnsi="Palatino Linotype"/>
          <w:lang w:val="az-Latn-AZ"/>
        </w:rPr>
      </w:pPr>
    </w:p>
  </w:endnote>
  <w:endnote w:id="1166">
    <w:p w14:paraId="2D5B9FF8" w14:textId="77777777" w:rsidR="008770CB" w:rsidRPr="00F43791" w:rsidRDefault="008770CB" w:rsidP="005D6B10">
      <w:pPr>
        <w:pStyle w:val="af0"/>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19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189.2-ci maddədə “</w:t>
      </w:r>
      <w:r w:rsidRPr="00F43791">
        <w:rPr>
          <w:rFonts w:ascii="Palatino Linotype" w:hAnsi="Palatino Linotype"/>
          <w:b/>
          <w:lang w:val="az-Latn-AZ"/>
        </w:rPr>
        <w:t>vergi hesab-faktura</w:t>
      </w:r>
      <w:r w:rsidRPr="00F43791">
        <w:rPr>
          <w:rFonts w:ascii="Palatino Linotype" w:hAnsi="Palatino Linotype"/>
          <w:lang w:val="az-Latn-AZ"/>
        </w:rPr>
        <w:t>” sözləri “</w:t>
      </w:r>
      <w:r w:rsidRPr="00F43791">
        <w:rPr>
          <w:rFonts w:ascii="Palatino Linotype" w:hAnsi="Palatino Linotype"/>
          <w:b/>
          <w:lang w:val="az-Latn-AZ"/>
        </w:rPr>
        <w:t>qaimə-faktura</w:t>
      </w:r>
      <w:r w:rsidRPr="00F43791">
        <w:rPr>
          <w:rFonts w:ascii="Palatino Linotype" w:hAnsi="Palatino Linotype"/>
          <w:lang w:val="az-Latn-AZ"/>
        </w:rPr>
        <w:t>” sözləri ilə əvəz edilmişdir.</w:t>
      </w:r>
    </w:p>
    <w:p w14:paraId="2F14A9C9" w14:textId="77777777" w:rsidR="008770CB" w:rsidRPr="00F43791" w:rsidRDefault="008770CB" w:rsidP="005D6B10">
      <w:pPr>
        <w:pStyle w:val="af0"/>
        <w:ind w:firstLine="539"/>
        <w:jc w:val="both"/>
        <w:rPr>
          <w:rFonts w:ascii="Palatino Linotype" w:hAnsi="Palatino Linotype"/>
          <w:strike/>
          <w:lang w:val="az-Latn-AZ"/>
        </w:rPr>
      </w:pPr>
    </w:p>
  </w:endnote>
  <w:endnote w:id="1167">
    <w:p w14:paraId="46C262CE" w14:textId="77777777" w:rsidR="008770CB" w:rsidRPr="00F43791" w:rsidRDefault="008770CB" w:rsidP="005D6B10">
      <w:pPr>
        <w:pStyle w:val="af0"/>
        <w:spacing w:after="12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190.1-ci maddədən "</w:t>
      </w:r>
      <w:r w:rsidRPr="00F43791">
        <w:rPr>
          <w:rFonts w:ascii="Palatino Linotype" w:hAnsi="Palatino Linotype"/>
          <w:b/>
          <w:snapToGrid w:val="0"/>
          <w:lang w:val="az-Latn-AZ"/>
        </w:rPr>
        <w:t>maya</w:t>
      </w:r>
      <w:r w:rsidRPr="00F43791">
        <w:rPr>
          <w:rFonts w:ascii="Palatino Linotype" w:hAnsi="Palatino Linotype"/>
          <w:snapToGrid w:val="0"/>
          <w:lang w:val="az-Latn-AZ"/>
        </w:rPr>
        <w:t xml:space="preserve">" sözü çıxarılmışdır. </w:t>
      </w:r>
    </w:p>
    <w:p w14:paraId="2A554A0F" w14:textId="77777777" w:rsidR="008770CB" w:rsidRPr="00F43791" w:rsidRDefault="008770CB" w:rsidP="005D6B10">
      <w:pPr>
        <w:pStyle w:val="af0"/>
        <w:ind w:firstLine="539"/>
        <w:jc w:val="both"/>
        <w:rPr>
          <w:rFonts w:ascii="Palatino Linotype" w:hAnsi="Palatino Linotype"/>
          <w:lang w:val="az-Latn-AZ"/>
        </w:rPr>
      </w:pPr>
    </w:p>
    <w:p w14:paraId="2506F765"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190.1-ci maddəyə yeni məzmunda beşinci və altıncı abzaslar əlavə edilmişdir.</w:t>
      </w:r>
    </w:p>
    <w:p w14:paraId="174D9E48" w14:textId="77777777" w:rsidR="008770CB" w:rsidRPr="00F43791" w:rsidRDefault="008770CB" w:rsidP="005D6B10">
      <w:pPr>
        <w:pStyle w:val="af0"/>
        <w:ind w:firstLine="539"/>
        <w:jc w:val="both"/>
        <w:rPr>
          <w:rFonts w:ascii="Palatino Linotype" w:hAnsi="Palatino Linotype"/>
          <w:lang w:val="az-Latn-AZ"/>
        </w:rPr>
      </w:pPr>
    </w:p>
    <w:p w14:paraId="17BDF9AA" w14:textId="77777777" w:rsidR="008770CB" w:rsidRPr="00F43791" w:rsidRDefault="00245795" w:rsidP="005D6B10">
      <w:pPr>
        <w:pStyle w:val="af0"/>
        <w:ind w:firstLine="540"/>
        <w:jc w:val="both"/>
        <w:rPr>
          <w:rFonts w:ascii="Palatino Linotype" w:hAnsi="Palatino Linotype" w:cs="Segoe UI"/>
          <w:lang w:val="az-Latn-AZ"/>
        </w:rPr>
      </w:pPr>
      <w:hyperlink r:id="rId1198"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190.1-ci maddənin beşinci bəndinin sonunda nöqtə işarəsi nöqtəli vergül işarəsi ilə əvəz edilmişdir və həmin maddəyə yeni məzmunda altıncı bənd əlavə edilmişdir.</w:t>
      </w:r>
    </w:p>
    <w:p w14:paraId="6E1FA980" w14:textId="77777777" w:rsidR="008770CB" w:rsidRPr="00F43791" w:rsidRDefault="00245795" w:rsidP="005D6B10">
      <w:pPr>
        <w:pStyle w:val="af0"/>
        <w:tabs>
          <w:tab w:val="left" w:pos="720"/>
        </w:tabs>
        <w:ind w:firstLine="539"/>
        <w:jc w:val="both"/>
        <w:rPr>
          <w:rFonts w:ascii="Palatino Linotype" w:hAnsi="Palatino Linotype" w:cs="Arial"/>
          <w:strike/>
          <w:lang w:val="az-Latn-AZ"/>
        </w:rPr>
      </w:pPr>
      <w:hyperlink r:id="rId1199"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190.1-ci maddənin yeddinci abzasının sonunda nöqtə işarəsi nöqtəli vergül işarəsi ilə əvəz edilmişdir və yeni məzmunda səkkizinci abzas əlavə edilmişdir.</w:t>
      </w:r>
    </w:p>
    <w:p w14:paraId="4FB67CEC" w14:textId="77777777" w:rsidR="008770CB" w:rsidRPr="00F43791" w:rsidRDefault="00245795" w:rsidP="005D6B10">
      <w:pPr>
        <w:pStyle w:val="af0"/>
        <w:ind w:firstLine="540"/>
        <w:jc w:val="both"/>
        <w:rPr>
          <w:rFonts w:ascii="Palatino Linotype" w:hAnsi="Palatino Linotype" w:cs="Arial"/>
          <w:strike/>
          <w:lang w:val="az-Latn-AZ"/>
        </w:rPr>
      </w:pPr>
      <w:hyperlink r:id="rId120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190.1-ci maddənin səkkizinci abzasının sonunda nöqtə işarəsi nöqtəli vergül işarəsi ilə əvəz edilmişdir və yeni məzmunda doqquzuncu – on birinci abzaslar əlavə edilmişdir.</w:t>
      </w:r>
    </w:p>
    <w:p w14:paraId="26E35974" w14:textId="77777777" w:rsidR="008770CB" w:rsidRPr="00F43791" w:rsidRDefault="00245795" w:rsidP="005D6B10">
      <w:pPr>
        <w:pStyle w:val="af0"/>
        <w:ind w:firstLine="540"/>
        <w:jc w:val="both"/>
        <w:rPr>
          <w:rFonts w:ascii="Palatino Linotype" w:hAnsi="Palatino Linotype"/>
          <w:lang w:val="az-Latn-AZ"/>
        </w:rPr>
      </w:pPr>
      <w:hyperlink r:id="rId1201"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190.1-ci maddənin doqquzuncu abzasından “</w:t>
      </w:r>
      <w:r w:rsidR="008770CB" w:rsidRPr="00F43791">
        <w:rPr>
          <w:rFonts w:ascii="Palatino Linotype" w:hAnsi="Palatino Linotype"/>
          <w:b/>
          <w:lang w:val="az-Latn-AZ"/>
        </w:rPr>
        <w:t>(alkoqolsuz və ya alkoqollu)</w:t>
      </w:r>
      <w:r w:rsidR="008770CB" w:rsidRPr="00F43791">
        <w:rPr>
          <w:rFonts w:ascii="Palatino Linotype" w:hAnsi="Palatino Linotype"/>
          <w:lang w:val="az-Latn-AZ"/>
        </w:rPr>
        <w:t>” sözləri çıxarılmışdır.</w:t>
      </w:r>
    </w:p>
    <w:p w14:paraId="7AEB8A4F" w14:textId="77777777" w:rsidR="008770CB" w:rsidRPr="00F43791" w:rsidRDefault="00245795" w:rsidP="005D6B10">
      <w:pPr>
        <w:pStyle w:val="af0"/>
        <w:ind w:firstLine="540"/>
        <w:jc w:val="both"/>
        <w:rPr>
          <w:rFonts w:ascii="Palatino Linotype" w:hAnsi="Palatino Linotype"/>
          <w:lang w:val="az-Latn-AZ"/>
        </w:rPr>
      </w:pPr>
      <w:hyperlink r:id="rId1202"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190.1-ci maddənin birinci hissəsinin 12-ci abzasına “</w:t>
      </w:r>
      <w:r w:rsidR="008770CB" w:rsidRPr="00F43791">
        <w:rPr>
          <w:rFonts w:ascii="Palatino Linotype" w:hAnsi="Palatino Linotype"/>
          <w:b/>
          <w:lang w:val="az-Latn-AZ"/>
        </w:rPr>
        <w:t>qəlyan üçün tütünlər</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tütün əvəzləyiciləri</w:t>
      </w:r>
      <w:r w:rsidR="008770CB" w:rsidRPr="00F43791">
        <w:rPr>
          <w:rFonts w:ascii="Palatino Linotype" w:hAnsi="Palatino Linotype"/>
          <w:lang w:val="az-Latn-AZ"/>
        </w:rPr>
        <w:t xml:space="preserve">” sözləri əlavə edilmişdir, həmin maddənin 13-cü abzasının sonunda nöqtə işarəsi nöqtəli vergül işarəsi ilə əvəz edilmişdir və yeni məzmunda 14-cü abzas əlavə edilmişdir. </w:t>
      </w:r>
    </w:p>
    <w:p w14:paraId="3925EA5E" w14:textId="77777777" w:rsidR="008770CB" w:rsidRPr="00F43791" w:rsidRDefault="00245795" w:rsidP="005D6B10">
      <w:pPr>
        <w:pStyle w:val="af0"/>
        <w:ind w:firstLine="539"/>
        <w:jc w:val="both"/>
        <w:rPr>
          <w:rFonts w:ascii="Palatino Linotype" w:hAnsi="Palatino Linotype"/>
          <w:lang w:val="az-Latn-AZ"/>
        </w:rPr>
      </w:pPr>
      <w:hyperlink r:id="rId1203"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190.1-ci maddənin on birinci abzasının sonunda nöqtə işarəsi nöqtəli vergül işarəsi ilə əvəz olunmuşdur və həmin maddəyə yeni məzmunda on ikinci və on üçüncü abzaslar əlavə edilmişdir.</w:t>
      </w:r>
    </w:p>
    <w:p w14:paraId="7E9CE0C0" w14:textId="77777777" w:rsidR="008770CB" w:rsidRPr="00F43791" w:rsidRDefault="008770CB" w:rsidP="005D6B10">
      <w:pPr>
        <w:pStyle w:val="af0"/>
        <w:ind w:firstLine="539"/>
        <w:jc w:val="both"/>
        <w:rPr>
          <w:rFonts w:ascii="Palatino Linotype" w:hAnsi="Palatino Linotype"/>
          <w:lang w:val="az-Latn-AZ"/>
        </w:rPr>
      </w:pPr>
    </w:p>
    <w:p w14:paraId="63672653" w14:textId="5C30100E" w:rsidR="008770CB" w:rsidRPr="00F43791" w:rsidRDefault="00245795" w:rsidP="005D6B10">
      <w:pPr>
        <w:pStyle w:val="af0"/>
        <w:spacing w:after="120"/>
        <w:ind w:firstLine="540"/>
        <w:jc w:val="both"/>
        <w:rPr>
          <w:rFonts w:ascii="Palatino Linotype" w:hAnsi="Palatino Linotype"/>
          <w:lang w:val="az-Latn-AZ"/>
        </w:rPr>
      </w:pPr>
      <w:hyperlink r:id="rId120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5 dekabr 2023-cü il tarixli 1033-VIQD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190.1-ci maddə yeni redaksiyada verilmişdir.</w:t>
      </w:r>
    </w:p>
    <w:p w14:paraId="073632AB" w14:textId="77777777" w:rsidR="008770CB" w:rsidRPr="00F43791" w:rsidRDefault="008770CB" w:rsidP="005D6B10">
      <w:pPr>
        <w:pStyle w:val="af0"/>
        <w:spacing w:after="120"/>
        <w:ind w:firstLine="540"/>
        <w:jc w:val="both"/>
        <w:rPr>
          <w:rFonts w:ascii="Palatino Linotype" w:hAnsi="Palatino Linotype"/>
          <w:lang w:val="az-Latn-AZ"/>
        </w:rPr>
      </w:pPr>
    </w:p>
    <w:p w14:paraId="45428EE8" w14:textId="77777777" w:rsidR="008770CB" w:rsidRPr="00F43791" w:rsidRDefault="008770CB" w:rsidP="005D6B10">
      <w:pPr>
        <w:pStyle w:val="af0"/>
        <w:spacing w:after="120"/>
        <w:ind w:firstLine="540"/>
        <w:jc w:val="both"/>
        <w:rPr>
          <w:rFonts w:ascii="Palatino Linotype" w:hAnsi="Palatino Linotype"/>
          <w:lang w:val="az-Latn-AZ"/>
        </w:rPr>
      </w:pPr>
      <w:r w:rsidRPr="00F43791">
        <w:rPr>
          <w:rFonts w:ascii="Palatino Linotype" w:hAnsi="Palatino Linotype"/>
          <w:lang w:val="az-Latn-AZ"/>
        </w:rPr>
        <w:t>əvvəlki redaksiyda deyilirdi:</w:t>
      </w:r>
    </w:p>
    <w:p w14:paraId="25712A62"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190.1. Aşağıdakı mallar aksizli mallara aid edilir:</w:t>
      </w:r>
    </w:p>
    <w:p w14:paraId="0173ABC0" w14:textId="77777777" w:rsidR="008770CB" w:rsidRPr="00F43791" w:rsidRDefault="008770CB" w:rsidP="005D6B10">
      <w:pPr>
        <w:ind w:left="107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 içməli spirt, maya, pivə və spirtli içkilərin bütün növləri; </w:t>
      </w:r>
    </w:p>
    <w:p w14:paraId="4D90966D" w14:textId="77777777" w:rsidR="008770CB" w:rsidRPr="00F43791" w:rsidRDefault="008770CB" w:rsidP="005D6B10">
      <w:pPr>
        <w:ind w:left="107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 tütün məmulatları; </w:t>
      </w:r>
    </w:p>
    <w:p w14:paraId="3EE7BDD9" w14:textId="77777777" w:rsidR="008770CB" w:rsidRPr="00F43791" w:rsidRDefault="008770CB" w:rsidP="005D6B10">
      <w:pPr>
        <w:ind w:left="107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neft məhsulları;</w:t>
      </w:r>
    </w:p>
    <w:p w14:paraId="5B6B0280" w14:textId="77777777" w:rsidR="008770CB" w:rsidRPr="00F43791" w:rsidRDefault="008770CB" w:rsidP="005D6B10">
      <w:pPr>
        <w:ind w:left="107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minik avtomobilləri (xüsusi nişan və avadanlıqlarla təchiz olunmuş xüsusi təyinatlı avtonəqliyyat vasitələri istisna olmaqla);</w:t>
      </w:r>
    </w:p>
    <w:p w14:paraId="334BCC15" w14:textId="77777777" w:rsidR="008770CB" w:rsidRPr="00F43791" w:rsidRDefault="008770CB" w:rsidP="005D6B10">
      <w:pPr>
        <w:ind w:left="107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istirahət və ya idman üçün yaxtalar və bu məqsədlər üçün nəzərdə tutulan digər üzən vasitələr;</w:t>
      </w:r>
    </w:p>
    <w:p w14:paraId="7DE10476"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idxal olunan platin, qızıl, ondan hazırlanmış zərgərlik və digər məişət məmulatları, emal olunmuş, çeşidlənmiş, çərçivəyə salınmış və bərkidilmiş almaz</w:t>
      </w:r>
      <w:r w:rsidRPr="00F43791">
        <w:rPr>
          <w:rFonts w:ascii="Palatino Linotype" w:hAnsi="Palatino Linotype" w:cs="Arial"/>
          <w:strike/>
          <w:sz w:val="20"/>
          <w:szCs w:val="20"/>
          <w:lang w:val="az-Latn-AZ"/>
        </w:rPr>
        <w:t>;</w:t>
      </w:r>
    </w:p>
    <w:p w14:paraId="3C7523F8"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idxal olunan xəz-dəri məmulatları</w:t>
      </w:r>
      <w:r w:rsidRPr="00F43791">
        <w:rPr>
          <w:rFonts w:ascii="Palatino Linotype" w:hAnsi="Palatino Linotype" w:cs="Arial"/>
          <w:strike/>
          <w:sz w:val="20"/>
          <w:szCs w:val="20"/>
          <w:lang w:val="az-Latn-AZ"/>
        </w:rPr>
        <w:t>;</w:t>
      </w:r>
    </w:p>
    <w:p w14:paraId="74F1B9BB"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energetik (alkoqolsuz və ya alkoqollu) içkilər;</w:t>
      </w:r>
    </w:p>
    <w:p w14:paraId="786F3690"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avtobuslar (sıxılmış qazla işləyən avtobuslar istisna olmaqla);</w:t>
      </w:r>
    </w:p>
    <w:p w14:paraId="5D8D276D"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elektron siqaretlər üçün maye;</w:t>
      </w:r>
    </w:p>
    <w:p w14:paraId="0B2E56D8"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istehsal məqsədli tütünlər istisna olmaqla digər çəkməli tütünlər, “homogenləşdirilmiş” və ya “bərpa edilmiş” tütünlər, çeynənilən və ya buruna çəkilən tütünlər, habelə qəlyan üçün tütünlər və tütün əvəzləyiciləri;</w:t>
      </w:r>
      <w:r w:rsidRPr="00F43791">
        <w:rPr>
          <w:rStyle w:val="afa"/>
          <w:rFonts w:ascii="Palatino Linotype" w:hAnsi="Palatino Linotype" w:cs="Arial"/>
          <w:b/>
          <w:strike/>
          <w:color w:val="0000FF"/>
          <w:sz w:val="20"/>
          <w:szCs w:val="20"/>
          <w:lang w:val="az-Latn-AZ"/>
        </w:rPr>
        <w:t xml:space="preserve"> </w:t>
      </w:r>
    </w:p>
    <w:p w14:paraId="0BC65292" w14:textId="77777777" w:rsidR="008770CB" w:rsidRPr="00F43791" w:rsidRDefault="008770CB" w:rsidP="005D6B10">
      <w:pPr>
        <w:ind w:left="1077"/>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qızdırılma nəticəsində istehlak edilən (buxar) tütün və tütün məhsulları;</w:t>
      </w:r>
    </w:p>
    <w:p w14:paraId="525A640F" w14:textId="77777777" w:rsidR="008770CB" w:rsidRPr="00F43791" w:rsidRDefault="008770CB" w:rsidP="005D6B10">
      <w:pPr>
        <w:ind w:left="1077"/>
        <w:jc w:val="both"/>
        <w:rPr>
          <w:rFonts w:ascii="Palatino Linotype" w:hAnsi="Palatino Linotype" w:cs="Arial"/>
          <w:i/>
          <w:strike/>
          <w:sz w:val="20"/>
          <w:szCs w:val="20"/>
          <w:lang w:val="az-Latn-AZ"/>
        </w:rPr>
      </w:pPr>
      <w:r w:rsidRPr="00F43791">
        <w:rPr>
          <w:rFonts w:ascii="Palatino Linotype" w:hAnsi="Palatino Linotype"/>
          <w:i/>
          <w:strike/>
          <w:sz w:val="20"/>
          <w:szCs w:val="20"/>
          <w:lang w:val="az-Latn-AZ"/>
        </w:rPr>
        <w:t>– birdəfəlik istifadə üçün elektron siqaret, qəlyan və onların əvəzediciləri.</w:t>
      </w:r>
    </w:p>
    <w:p w14:paraId="70BD760D" w14:textId="77777777" w:rsidR="008770CB" w:rsidRPr="00F43791" w:rsidRDefault="008770CB" w:rsidP="005D6B10">
      <w:pPr>
        <w:pStyle w:val="af0"/>
        <w:ind w:firstLine="539"/>
        <w:jc w:val="both"/>
        <w:rPr>
          <w:rFonts w:ascii="Palatino Linotype" w:hAnsi="Palatino Linotype"/>
          <w:lang w:val="az-Latn-AZ"/>
        </w:rPr>
      </w:pPr>
    </w:p>
  </w:endnote>
  <w:endnote w:id="1168">
    <w:p w14:paraId="1523B5A5" w14:textId="77777777" w:rsidR="008770CB" w:rsidRPr="00F43791" w:rsidRDefault="008770CB" w:rsidP="005D6B10">
      <w:pPr>
        <w:pStyle w:val="af0"/>
        <w:spacing w:after="12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190.2-ci maddənin əvvəlinə "</w:t>
      </w:r>
      <w:r w:rsidRPr="00F43791">
        <w:rPr>
          <w:rFonts w:ascii="Palatino Linotype" w:hAnsi="Palatino Linotype"/>
          <w:b/>
          <w:lang w:val="tr-TR"/>
        </w:rPr>
        <w:t>Azərbaycan Respublikasına idxal edilən aksizli mallara</w:t>
      </w:r>
      <w:r w:rsidRPr="00F43791">
        <w:rPr>
          <w:rFonts w:ascii="Palatino Linotype" w:hAnsi="Palatino Linotype"/>
          <w:lang w:val="tr-TR"/>
        </w:rPr>
        <w:t xml:space="preserve">" sözləri əlavə edilmişdir. </w:t>
      </w:r>
    </w:p>
    <w:p w14:paraId="15FC262E" w14:textId="77777777" w:rsidR="008770CB" w:rsidRPr="00F43791" w:rsidRDefault="008770CB" w:rsidP="005D6B10">
      <w:pPr>
        <w:pStyle w:val="af0"/>
        <w:spacing w:after="120"/>
        <w:ind w:firstLine="539"/>
        <w:jc w:val="both"/>
        <w:rPr>
          <w:rFonts w:ascii="Palatino Linotype" w:hAnsi="Palatino Linotype" w:cs="A1Lat"/>
          <w:lang w:val="az-Latn-AZ"/>
        </w:rPr>
      </w:pPr>
      <w:r w:rsidRPr="00F43791">
        <w:rPr>
          <w:rFonts w:ascii="Palatino Linotype" w:hAnsi="Palatino Linotype"/>
          <w:lang w:val="tr-TR"/>
        </w:rPr>
        <w:t>15 dekabr 2006-cı il tarixli 196-IIIQD</w:t>
      </w:r>
      <w:r w:rsidRPr="00F43791">
        <w:rPr>
          <w:rFonts w:ascii="Palatino Linotype" w:hAnsi="Palatino Linotype"/>
          <w:color w:val="FF0000"/>
          <w:lang w:val="tr-TR"/>
        </w:rPr>
        <w:t xml:space="preserve"> </w:t>
      </w:r>
      <w:r w:rsidRPr="00F43791">
        <w:rPr>
          <w:rFonts w:ascii="Palatino Linotype" w:hAnsi="Palatino Linotype"/>
          <w:lang w:val="tr-TR"/>
        </w:rPr>
        <w:t>nömrəli Qanun (</w:t>
      </w:r>
      <w:r w:rsidRPr="00F43791">
        <w:rPr>
          <w:rFonts w:ascii="Palatino Linotype" w:hAnsi="Palatino Linotype"/>
          <w:b/>
          <w:lang w:val="tr-TR"/>
        </w:rPr>
        <w:t>Azərbaycan Respublikasının Qanunvericilik Toplusu, 2006-cı il, № 12, maddə 1026</w:t>
      </w:r>
      <w:r w:rsidRPr="00F43791">
        <w:rPr>
          <w:rFonts w:ascii="Palatino Linotype" w:hAnsi="Palatino Linotype"/>
          <w:lang w:val="tr-TR"/>
        </w:rPr>
        <w:t xml:space="preserve">) ilə </w:t>
      </w:r>
      <w:r w:rsidRPr="00F43791">
        <w:rPr>
          <w:rFonts w:ascii="Palatino Linotype" w:hAnsi="Palatino Linotype" w:cs="A1Lat"/>
          <w:lang w:val="az-Latn-AZ"/>
        </w:rPr>
        <w:t>190.2-ci maddədə " aksizli mallara" sözlərindən sonra "(minik avtomobilləri, istirahət və ya idman üçün yaxtalar və bu məqsədlər üçün nəzərdə tutulan digər üzən vasitələr istisna olmaqla)" sözləri əlavə edilmişdir.</w:t>
      </w:r>
    </w:p>
    <w:p w14:paraId="05515EC6" w14:textId="77777777" w:rsidR="008770CB" w:rsidRPr="00F43791" w:rsidRDefault="00245795" w:rsidP="005D6B10">
      <w:pPr>
        <w:pStyle w:val="af0"/>
        <w:ind w:firstLine="539"/>
        <w:jc w:val="both"/>
        <w:rPr>
          <w:rFonts w:ascii="Palatino Linotype" w:hAnsi="Palatino Linotype" w:cs="A1Lat"/>
          <w:lang w:val="az-Latn-AZ"/>
        </w:rPr>
      </w:pPr>
      <w:hyperlink r:id="rId1205"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190.2-ci maddəyə “</w:t>
      </w:r>
      <w:r w:rsidR="008770CB" w:rsidRPr="00F43791">
        <w:rPr>
          <w:rFonts w:ascii="Palatino Linotype" w:hAnsi="Palatino Linotype"/>
          <w:b/>
          <w:lang w:val="az-Latn-AZ"/>
        </w:rPr>
        <w:t>üzən vasitələr</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habelə platin, qızıl, ondan hazırlanmış zərgərlik və digər məişət məmulatları, emal olunmuş, çeşidlənmiş, çərçivəyə salınmış və bərkidilmiş almaz</w:t>
      </w:r>
      <w:r w:rsidR="008770CB" w:rsidRPr="00F43791">
        <w:rPr>
          <w:rFonts w:ascii="Palatino Linotype" w:hAnsi="Palatino Linotype"/>
          <w:lang w:val="az-Latn-AZ"/>
        </w:rPr>
        <w:t>” sözləri əlavə edilmişdir.</w:t>
      </w:r>
    </w:p>
    <w:p w14:paraId="1DAD7DEA" w14:textId="77777777" w:rsidR="008770CB" w:rsidRPr="00F43791" w:rsidRDefault="00245795" w:rsidP="005D6B10">
      <w:pPr>
        <w:pStyle w:val="af0"/>
        <w:ind w:firstLine="539"/>
        <w:jc w:val="both"/>
        <w:rPr>
          <w:rFonts w:ascii="Palatino Linotype" w:hAnsi="Palatino Linotype"/>
          <w:lang w:val="az-Latn-AZ"/>
        </w:rPr>
      </w:pPr>
      <w:hyperlink r:id="rId1206"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190.2-ci maddəyə “</w:t>
      </w:r>
      <w:r w:rsidR="008770CB" w:rsidRPr="00F43791">
        <w:rPr>
          <w:rFonts w:ascii="Palatino Linotype" w:hAnsi="Palatino Linotype"/>
          <w:b/>
          <w:lang w:val="az-Latn-AZ"/>
        </w:rPr>
        <w:t>almaz</w:t>
      </w:r>
      <w:r w:rsidR="008770CB" w:rsidRPr="00F43791">
        <w:rPr>
          <w:rFonts w:ascii="Palatino Linotype" w:hAnsi="Palatino Linotype"/>
          <w:lang w:val="az-Latn-AZ"/>
        </w:rPr>
        <w:t>” sözündən sonra “</w:t>
      </w:r>
      <w:r w:rsidR="008770CB" w:rsidRPr="00F43791">
        <w:rPr>
          <w:rFonts w:ascii="Palatino Linotype" w:hAnsi="Palatino Linotype"/>
          <w:b/>
          <w:lang w:val="az-Latn-AZ"/>
        </w:rPr>
        <w:t>, xəz-dəri məmulatları</w:t>
      </w:r>
      <w:r w:rsidR="008770CB" w:rsidRPr="00F43791">
        <w:rPr>
          <w:rFonts w:ascii="Palatino Linotype" w:hAnsi="Palatino Linotype"/>
          <w:lang w:val="az-Latn-AZ"/>
        </w:rPr>
        <w:t>” sözləri əlavə edilmişdir.</w:t>
      </w:r>
    </w:p>
    <w:p w14:paraId="23C44563" w14:textId="77777777" w:rsidR="008770CB" w:rsidRPr="00F43791" w:rsidRDefault="008770CB" w:rsidP="005D6B10">
      <w:pPr>
        <w:pStyle w:val="af0"/>
        <w:ind w:firstLine="539"/>
        <w:jc w:val="both"/>
        <w:rPr>
          <w:rFonts w:ascii="Palatino Linotype" w:hAnsi="Palatino Linotype"/>
          <w:lang w:val="az-Latn-AZ"/>
        </w:rPr>
      </w:pPr>
    </w:p>
    <w:p w14:paraId="3BA6B677" w14:textId="77777777" w:rsidR="008770CB" w:rsidRPr="00F43791" w:rsidRDefault="00245795" w:rsidP="005D6B10">
      <w:pPr>
        <w:pStyle w:val="af0"/>
        <w:ind w:firstLine="539"/>
        <w:jc w:val="both"/>
        <w:rPr>
          <w:rFonts w:ascii="Palatino Linotype" w:hAnsi="Palatino Linotype"/>
          <w:lang w:val="az-Latn-AZ"/>
        </w:rPr>
      </w:pPr>
      <w:hyperlink r:id="rId120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190.2-ci maddəyə “</w:t>
      </w:r>
      <w:r w:rsidR="008770CB" w:rsidRPr="00F43791">
        <w:rPr>
          <w:rFonts w:ascii="Palatino Linotype" w:hAnsi="Palatino Linotype"/>
          <w:b/>
          <w:lang w:val="az-Latn-AZ"/>
        </w:rPr>
        <w:t>minik avtomobilləri”</w:t>
      </w:r>
      <w:r w:rsidR="008770CB" w:rsidRPr="00F43791">
        <w:rPr>
          <w:rFonts w:ascii="Palatino Linotype" w:hAnsi="Palatino Linotype"/>
          <w:lang w:val="az-Latn-AZ"/>
        </w:rPr>
        <w:t xml:space="preserve"> sözlərindən əvvəl “</w:t>
      </w:r>
      <w:r w:rsidR="008770CB" w:rsidRPr="00F43791">
        <w:rPr>
          <w:rFonts w:ascii="Palatino Linotype" w:hAnsi="Palatino Linotype"/>
          <w:b/>
          <w:lang w:val="az-Latn-AZ"/>
        </w:rPr>
        <w:t>avtobuslar</w:t>
      </w:r>
      <w:r w:rsidR="008770CB" w:rsidRPr="00F43791">
        <w:rPr>
          <w:rFonts w:ascii="Palatino Linotype" w:hAnsi="Palatino Linotype"/>
          <w:lang w:val="az-Latn-AZ"/>
        </w:rPr>
        <w:t>,” sözü əlavə edilmişdir.</w:t>
      </w:r>
    </w:p>
    <w:p w14:paraId="05B2C25C" w14:textId="77777777" w:rsidR="008770CB" w:rsidRPr="00F43791" w:rsidRDefault="008770CB" w:rsidP="005D6B10">
      <w:pPr>
        <w:pStyle w:val="af0"/>
        <w:ind w:firstLine="539"/>
        <w:jc w:val="both"/>
        <w:rPr>
          <w:rFonts w:ascii="Palatino Linotype" w:hAnsi="Palatino Linotype"/>
          <w:lang w:val="az-Latn-AZ"/>
        </w:rPr>
      </w:pPr>
    </w:p>
    <w:p w14:paraId="6DA38990" w14:textId="3AE4D356" w:rsidR="008770CB" w:rsidRPr="00F43791" w:rsidRDefault="00245795" w:rsidP="003F6DA7">
      <w:pPr>
        <w:pStyle w:val="af0"/>
        <w:spacing w:after="120"/>
        <w:ind w:firstLine="540"/>
        <w:jc w:val="both"/>
        <w:rPr>
          <w:rFonts w:ascii="Palatino Linotype" w:hAnsi="Palatino Linotype"/>
          <w:lang w:val="az-Latn-AZ"/>
        </w:rPr>
      </w:pPr>
      <w:hyperlink r:id="rId120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190.2-ci maddəyə “</w:t>
      </w:r>
      <w:r w:rsidR="008770CB" w:rsidRPr="00F43791">
        <w:rPr>
          <w:rFonts w:ascii="Palatino Linotype" w:hAnsi="Palatino Linotype"/>
          <w:b/>
          <w:bCs/>
          <w:lang w:val="az-Latn-AZ"/>
        </w:rPr>
        <w:t>avtomobilləri</w:t>
      </w:r>
      <w:r w:rsidR="008770CB" w:rsidRPr="00F43791">
        <w:rPr>
          <w:rFonts w:ascii="Palatino Linotype" w:hAnsi="Palatino Linotype"/>
          <w:lang w:val="az-Latn-AZ"/>
        </w:rPr>
        <w:t>” sözündən sonra “</w:t>
      </w:r>
      <w:bookmarkStart w:id="114" w:name="_Hlk154831051"/>
      <w:r w:rsidR="008770CB" w:rsidRPr="00F43791">
        <w:rPr>
          <w:rFonts w:ascii="Palatino Linotype" w:hAnsi="Palatino Linotype"/>
          <w:lang w:val="az-Latn-AZ"/>
        </w:rPr>
        <w:t xml:space="preserve">, </w:t>
      </w:r>
      <w:r w:rsidR="008770CB" w:rsidRPr="00F43791">
        <w:rPr>
          <w:rFonts w:ascii="Palatino Linotype" w:hAnsi="Palatino Linotype"/>
          <w:b/>
          <w:bCs/>
          <w:lang w:val="az-Latn-AZ"/>
        </w:rPr>
        <w:t>motosikletlər</w:t>
      </w:r>
      <w:bookmarkEnd w:id="114"/>
      <w:r w:rsidR="008770CB" w:rsidRPr="00F43791">
        <w:rPr>
          <w:rFonts w:ascii="Palatino Linotype" w:hAnsi="Palatino Linotype"/>
          <w:lang w:val="az-Latn-AZ"/>
        </w:rPr>
        <w:t>” sözü əlavə edilmişdir.</w:t>
      </w:r>
    </w:p>
    <w:p w14:paraId="6E456516" w14:textId="77777777" w:rsidR="008770CB" w:rsidRPr="00F43791" w:rsidRDefault="008770CB" w:rsidP="005D6B10">
      <w:pPr>
        <w:pStyle w:val="af0"/>
        <w:ind w:firstLine="539"/>
        <w:jc w:val="both"/>
        <w:rPr>
          <w:rFonts w:ascii="Palatino Linotype" w:hAnsi="Palatino Linotype"/>
          <w:lang w:val="az-Latn-AZ"/>
        </w:rPr>
      </w:pPr>
    </w:p>
  </w:endnote>
  <w:endnote w:id="1169">
    <w:p w14:paraId="35D6EFB5" w14:textId="77777777" w:rsidR="008770CB" w:rsidRPr="00F43791" w:rsidRDefault="008770CB" w:rsidP="005D6B10">
      <w:pPr>
        <w:pStyle w:val="af0"/>
        <w:spacing w:after="12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Məcəlləyə 190.3-cü maddə əlavə edilmişdir.</w:t>
      </w:r>
    </w:p>
    <w:p w14:paraId="11B6B3A5" w14:textId="77777777" w:rsidR="008770CB" w:rsidRPr="00F43791" w:rsidRDefault="008770CB" w:rsidP="005D6B10">
      <w:pPr>
        <w:pStyle w:val="af0"/>
        <w:spacing w:after="120"/>
        <w:ind w:firstLine="539"/>
        <w:jc w:val="both"/>
        <w:rPr>
          <w:rFonts w:ascii="Palatino Linotype" w:hAnsi="Palatino Linotype"/>
          <w:lang w:val="tr-TR"/>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190.3.1-ci maddədə "</w:t>
      </w:r>
      <w:r w:rsidRPr="00F43791">
        <w:rPr>
          <w:rFonts w:ascii="Palatino Linotype" w:hAnsi="Palatino Linotype"/>
          <w:b/>
          <w:lang w:val="tr-TR"/>
        </w:rPr>
        <w:t>4000,0</w:t>
      </w:r>
      <w:r w:rsidRPr="00F43791">
        <w:rPr>
          <w:rFonts w:ascii="Palatino Linotype" w:hAnsi="Palatino Linotype"/>
          <w:lang w:val="tr-TR"/>
        </w:rPr>
        <w:t>" rəqəmi "</w:t>
      </w:r>
      <w:r w:rsidRPr="00F43791">
        <w:rPr>
          <w:rFonts w:ascii="Palatino Linotype" w:hAnsi="Palatino Linotype"/>
          <w:b/>
          <w:lang w:val="tr-TR"/>
        </w:rPr>
        <w:t>0,8</w:t>
      </w:r>
      <w:r w:rsidRPr="00F43791">
        <w:rPr>
          <w:rFonts w:ascii="Palatino Linotype" w:hAnsi="Palatino Linotype"/>
          <w:lang w:val="tr-TR"/>
        </w:rPr>
        <w:t>" rəqəmi ilə, 190.3.2-ci maddədə "</w:t>
      </w:r>
      <w:r w:rsidRPr="00F43791">
        <w:rPr>
          <w:rFonts w:ascii="Palatino Linotype" w:hAnsi="Palatino Linotype"/>
          <w:b/>
          <w:lang w:val="tr-TR"/>
        </w:rPr>
        <w:t>2500,0</w:t>
      </w:r>
      <w:r w:rsidRPr="00F43791">
        <w:rPr>
          <w:rFonts w:ascii="Palatino Linotype" w:hAnsi="Palatino Linotype"/>
          <w:lang w:val="tr-TR"/>
        </w:rPr>
        <w:t>" rəqəmi "</w:t>
      </w:r>
      <w:r w:rsidRPr="00F43791">
        <w:rPr>
          <w:rFonts w:ascii="Palatino Linotype" w:hAnsi="Palatino Linotype"/>
          <w:b/>
          <w:lang w:val="tr-TR"/>
        </w:rPr>
        <w:t>0,5</w:t>
      </w:r>
      <w:r w:rsidRPr="00F43791">
        <w:rPr>
          <w:rFonts w:ascii="Palatino Linotype" w:hAnsi="Palatino Linotype"/>
          <w:lang w:val="tr-TR"/>
        </w:rPr>
        <w:t>" rəqəmi ilə, 190.3.3-cü maddədə "</w:t>
      </w:r>
      <w:r w:rsidRPr="00F43791">
        <w:rPr>
          <w:rFonts w:ascii="Palatino Linotype" w:hAnsi="Palatino Linotype"/>
          <w:b/>
          <w:lang w:val="tr-TR"/>
        </w:rPr>
        <w:t>1000,0</w:t>
      </w:r>
      <w:r w:rsidRPr="00F43791">
        <w:rPr>
          <w:rFonts w:ascii="Palatino Linotype" w:hAnsi="Palatino Linotype"/>
          <w:lang w:val="tr-TR"/>
        </w:rPr>
        <w:t>" rəqəmi "</w:t>
      </w:r>
      <w:r w:rsidRPr="00F43791">
        <w:rPr>
          <w:rFonts w:ascii="Palatino Linotype" w:hAnsi="Palatino Linotype"/>
          <w:b/>
          <w:lang w:val="tr-TR"/>
        </w:rPr>
        <w:t>0,2</w:t>
      </w:r>
      <w:r w:rsidRPr="00F43791">
        <w:rPr>
          <w:rFonts w:ascii="Palatino Linotype" w:hAnsi="Palatino Linotype"/>
          <w:lang w:val="tr-TR"/>
        </w:rPr>
        <w:t>" rəqəmi ilə, 190.3.4-cü maddədə "</w:t>
      </w:r>
      <w:r w:rsidRPr="00F43791">
        <w:rPr>
          <w:rFonts w:ascii="Palatino Linotype" w:hAnsi="Palatino Linotype"/>
          <w:b/>
          <w:lang w:val="tr-TR"/>
        </w:rPr>
        <w:t>1000,0</w:t>
      </w:r>
      <w:r w:rsidRPr="00F43791">
        <w:rPr>
          <w:rFonts w:ascii="Palatino Linotype" w:hAnsi="Palatino Linotype"/>
          <w:lang w:val="tr-TR"/>
        </w:rPr>
        <w:t>" rəqəmi "</w:t>
      </w:r>
      <w:r w:rsidRPr="00F43791">
        <w:rPr>
          <w:rFonts w:ascii="Palatino Linotype" w:hAnsi="Palatino Linotype"/>
          <w:b/>
          <w:lang w:val="tr-TR"/>
        </w:rPr>
        <w:t>0,2</w:t>
      </w:r>
      <w:r w:rsidRPr="00F43791">
        <w:rPr>
          <w:rFonts w:ascii="Palatino Linotype" w:hAnsi="Palatino Linotype"/>
          <w:lang w:val="tr-TR"/>
        </w:rPr>
        <w:t>" rəqəmi ilə, 190.3.5-ci maddədə "</w:t>
      </w:r>
      <w:r w:rsidRPr="00F43791">
        <w:rPr>
          <w:rFonts w:ascii="Palatino Linotype" w:hAnsi="Palatino Linotype"/>
          <w:b/>
          <w:lang w:val="tr-TR"/>
        </w:rPr>
        <w:t>500,0</w:t>
      </w:r>
      <w:r w:rsidRPr="00F43791">
        <w:rPr>
          <w:rFonts w:ascii="Palatino Linotype" w:hAnsi="Palatino Linotype"/>
          <w:lang w:val="tr-TR"/>
        </w:rPr>
        <w:t>" rəqəmi "</w:t>
      </w:r>
      <w:r w:rsidRPr="00F43791">
        <w:rPr>
          <w:rFonts w:ascii="Palatino Linotype" w:hAnsi="Palatino Linotype"/>
          <w:b/>
          <w:lang w:val="tr-TR"/>
        </w:rPr>
        <w:t>0,1</w:t>
      </w:r>
      <w:r w:rsidRPr="00F43791">
        <w:rPr>
          <w:rFonts w:ascii="Palatino Linotype" w:hAnsi="Palatino Linotype"/>
          <w:lang w:val="tr-TR"/>
        </w:rPr>
        <w:t>" rəqəmi ilə, 190.3.6-cı maddədə "</w:t>
      </w:r>
      <w:r w:rsidRPr="00F43791">
        <w:rPr>
          <w:rFonts w:ascii="Palatino Linotype" w:hAnsi="Palatino Linotype"/>
          <w:b/>
          <w:lang w:val="tr-TR"/>
        </w:rPr>
        <w:t>400,0</w:t>
      </w:r>
      <w:r w:rsidRPr="00F43791">
        <w:rPr>
          <w:rFonts w:ascii="Palatino Linotype" w:hAnsi="Palatino Linotype"/>
          <w:lang w:val="tr-TR"/>
        </w:rPr>
        <w:t>" rəqəmi "</w:t>
      </w:r>
      <w:r w:rsidRPr="00F43791">
        <w:rPr>
          <w:rFonts w:ascii="Palatino Linotype" w:hAnsi="Palatino Linotype"/>
          <w:b/>
          <w:lang w:val="tr-TR"/>
        </w:rPr>
        <w:t>0,08</w:t>
      </w:r>
      <w:r w:rsidRPr="00F43791">
        <w:rPr>
          <w:rFonts w:ascii="Palatino Linotype" w:hAnsi="Palatino Linotype"/>
          <w:lang w:val="tr-TR"/>
        </w:rPr>
        <w:t>" rəqəmi ilə və 190.3.7-ci maddədə "</w:t>
      </w:r>
      <w:r w:rsidRPr="00F43791">
        <w:rPr>
          <w:rFonts w:ascii="Palatino Linotype" w:hAnsi="Palatino Linotype"/>
          <w:b/>
          <w:lang w:val="tr-TR"/>
        </w:rPr>
        <w:t>hər min ədədinə 9000,0 manat</w:t>
      </w:r>
      <w:r w:rsidRPr="00F43791">
        <w:rPr>
          <w:rFonts w:ascii="Palatino Linotype" w:hAnsi="Palatino Linotype"/>
          <w:lang w:val="tr-TR"/>
        </w:rPr>
        <w:t>" sözləri "</w:t>
      </w:r>
      <w:r w:rsidRPr="00F43791">
        <w:rPr>
          <w:rFonts w:ascii="Palatino Linotype" w:hAnsi="Palatino Linotype"/>
          <w:b/>
          <w:lang w:val="tr-TR"/>
        </w:rPr>
        <w:t>12,5 faiz</w:t>
      </w:r>
      <w:r w:rsidRPr="00F43791">
        <w:rPr>
          <w:rFonts w:ascii="Palatino Linotype" w:hAnsi="Palatino Linotype"/>
          <w:lang w:val="tr-TR"/>
        </w:rPr>
        <w:t>" sözləri ilə əvəz edilmişdir.</w:t>
      </w:r>
    </w:p>
    <w:p w14:paraId="29167FF5" w14:textId="77777777" w:rsidR="008770CB" w:rsidRPr="00F43791" w:rsidRDefault="00245795" w:rsidP="005D6B10">
      <w:pPr>
        <w:pStyle w:val="af0"/>
        <w:spacing w:after="120"/>
        <w:ind w:firstLine="540"/>
        <w:jc w:val="both"/>
        <w:rPr>
          <w:rFonts w:ascii="Palatino Linotype" w:hAnsi="Palatino Linotype"/>
          <w:lang w:val="az-Latn-AZ"/>
        </w:rPr>
      </w:pPr>
      <w:hyperlink r:id="rId120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190.3-cü maddədə “</w:t>
      </w:r>
      <w:r w:rsidR="008770CB" w:rsidRPr="00F43791">
        <w:rPr>
          <w:rFonts w:ascii="Palatino Linotype" w:hAnsi="Palatino Linotype"/>
          <w:b/>
          <w:lang w:val="az-Latn-AZ"/>
        </w:rPr>
        <w:t>və tütün məmulatlarına</w:t>
      </w:r>
      <w:r w:rsidR="008770CB" w:rsidRPr="00F43791">
        <w:rPr>
          <w:rFonts w:ascii="Palatino Linotype" w:hAnsi="Palatino Linotype"/>
          <w:lang w:val="az-Latn-AZ"/>
        </w:rPr>
        <w:t>” sözləri “</w:t>
      </w:r>
      <w:r w:rsidR="008770CB" w:rsidRPr="00F43791">
        <w:rPr>
          <w:rFonts w:ascii="Palatino Linotype" w:hAnsi="Palatino Linotype"/>
          <w:b/>
          <w:lang w:val="az-Latn-AZ"/>
        </w:rPr>
        <w:t>, tütün məmulatlarına, energetik (alkoqollu və alkoqolsuz) içkilərə və elektron siqaretlər üçün mayeyə</w:t>
      </w:r>
      <w:r w:rsidR="008770CB" w:rsidRPr="00F43791">
        <w:rPr>
          <w:rFonts w:ascii="Palatino Linotype" w:hAnsi="Palatino Linotype"/>
          <w:lang w:val="az-Latn-AZ"/>
        </w:rPr>
        <w:t>” sözləri ilə əvəz edilmişdir.</w:t>
      </w:r>
    </w:p>
    <w:p w14:paraId="5F37AAA0" w14:textId="77777777" w:rsidR="008770CB" w:rsidRPr="00F43791" w:rsidRDefault="00245795" w:rsidP="005D6B10">
      <w:pPr>
        <w:pStyle w:val="af0"/>
        <w:spacing w:after="120"/>
        <w:ind w:firstLine="539"/>
        <w:jc w:val="both"/>
        <w:rPr>
          <w:rFonts w:ascii="Palatino Linotype" w:hAnsi="Palatino Linotype"/>
          <w:lang w:val="az-Latn-AZ"/>
        </w:rPr>
      </w:pPr>
      <w:hyperlink r:id="rId121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190.3-cü maddədən “</w:t>
      </w:r>
      <w:r w:rsidR="008770CB" w:rsidRPr="00F43791">
        <w:rPr>
          <w:rFonts w:ascii="Palatino Linotype" w:hAnsi="Palatino Linotype"/>
          <w:b/>
          <w:lang w:val="az-Latn-AZ"/>
        </w:rPr>
        <w:t>(alkoqollu və alkoqolsuz)</w:t>
      </w:r>
      <w:r w:rsidR="008770CB" w:rsidRPr="00F43791">
        <w:rPr>
          <w:rFonts w:ascii="Palatino Linotype" w:hAnsi="Palatino Linotype"/>
          <w:lang w:val="az-Latn-AZ"/>
        </w:rPr>
        <w:t>” sözləri çıxarılmışdır.</w:t>
      </w:r>
    </w:p>
    <w:p w14:paraId="7599A70B" w14:textId="77777777" w:rsidR="008770CB" w:rsidRPr="00F43791" w:rsidRDefault="00245795" w:rsidP="005D6B10">
      <w:pPr>
        <w:pStyle w:val="af0"/>
        <w:ind w:firstLine="539"/>
        <w:jc w:val="both"/>
        <w:rPr>
          <w:rFonts w:ascii="Palatino Linotype" w:hAnsi="Palatino Linotype"/>
          <w:lang w:val="az-Latn-AZ"/>
        </w:rPr>
      </w:pPr>
      <w:hyperlink r:id="rId1211"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190.3-cü maddəyə “</w:t>
      </w:r>
      <w:r w:rsidR="008770CB" w:rsidRPr="00F43791">
        <w:rPr>
          <w:rFonts w:ascii="Palatino Linotype" w:hAnsi="Palatino Linotype"/>
          <w:b/>
          <w:lang w:val="az-Latn-AZ"/>
        </w:rPr>
        <w:t>energetik içkilərə</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 istehsal məqsədli tütünlər istisna olmaqla digər çəkməli tütünlərə, “homogenləşdirilmiş” və ya “bərpa edilmiş” tütünlərə, çeynənilən və ya buruna çəkilən tütünlərə, qəlyan üçün tütünlərə, habelə qızdırılma nəticəsində istehlak edilən (buxar) tütün və tütün məhsullarına</w:t>
      </w:r>
      <w:r w:rsidR="008770CB" w:rsidRPr="00F43791">
        <w:rPr>
          <w:rFonts w:ascii="Palatino Linotype" w:hAnsi="Palatino Linotype"/>
          <w:lang w:val="az-Latn-AZ"/>
        </w:rPr>
        <w:t>” sözləri əlavə edilmişdir.</w:t>
      </w:r>
    </w:p>
    <w:p w14:paraId="22AA58EB" w14:textId="77777777" w:rsidR="008770CB" w:rsidRPr="00F43791" w:rsidRDefault="008770CB" w:rsidP="005D6B10">
      <w:pPr>
        <w:pStyle w:val="af0"/>
        <w:ind w:firstLine="539"/>
        <w:jc w:val="both"/>
        <w:rPr>
          <w:rFonts w:ascii="Palatino Linotype" w:hAnsi="Palatino Linotype"/>
          <w:lang w:val="az-Latn-AZ"/>
        </w:rPr>
      </w:pPr>
    </w:p>
    <w:p w14:paraId="7C21F606" w14:textId="77777777" w:rsidR="008770CB" w:rsidRPr="00F43791" w:rsidRDefault="00245795" w:rsidP="005D6B10">
      <w:pPr>
        <w:pStyle w:val="af0"/>
        <w:ind w:firstLine="540"/>
        <w:jc w:val="both"/>
        <w:rPr>
          <w:rFonts w:ascii="Palatino Linotype" w:hAnsi="Palatino Linotype"/>
          <w:lang w:val="az-Latn-AZ"/>
        </w:rPr>
      </w:pPr>
      <w:hyperlink r:id="rId1212"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190.3-cü maddəyə “</w:t>
      </w:r>
      <w:r w:rsidR="008770CB" w:rsidRPr="00F43791">
        <w:rPr>
          <w:rFonts w:ascii="Palatino Linotype" w:hAnsi="Palatino Linotype"/>
          <w:b/>
          <w:lang w:val="az-Latn-AZ"/>
        </w:rPr>
        <w:t>qəlyan üçün tütünlərə</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tütün əvəzləyicilə</w:t>
      </w:r>
      <w:r w:rsidR="008770CB" w:rsidRPr="00F43791">
        <w:rPr>
          <w:rFonts w:ascii="Palatino Linotype" w:hAnsi="Palatino Linotype"/>
          <w:lang w:val="az-Latn-AZ"/>
        </w:rPr>
        <w:t>ri” sözləri, “</w:t>
      </w:r>
      <w:r w:rsidR="008770CB" w:rsidRPr="00F43791">
        <w:rPr>
          <w:rFonts w:ascii="Palatino Linotype" w:hAnsi="Palatino Linotype"/>
          <w:b/>
          <w:lang w:val="az-Latn-AZ"/>
        </w:rPr>
        <w:t>tütün məhsullarına</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 birdəfəlik istifadə üçün elektron siqaret, qəlyan və onların əvəzedicilərinə</w:t>
      </w:r>
      <w:r w:rsidR="008770CB" w:rsidRPr="00F43791">
        <w:rPr>
          <w:rFonts w:ascii="Palatino Linotype" w:hAnsi="Palatino Linotype"/>
          <w:lang w:val="az-Latn-AZ"/>
        </w:rPr>
        <w:t xml:space="preserve">” sözləri əlavə edilmişdir. </w:t>
      </w:r>
    </w:p>
    <w:p w14:paraId="6D3FADDC" w14:textId="77777777" w:rsidR="008770CB" w:rsidRPr="00F43791" w:rsidRDefault="008770CB" w:rsidP="005D6B10">
      <w:pPr>
        <w:pStyle w:val="af0"/>
        <w:ind w:firstLine="540"/>
        <w:jc w:val="both"/>
        <w:rPr>
          <w:rFonts w:ascii="Palatino Linotype" w:hAnsi="Palatino Linotype"/>
          <w:lang w:val="az-Latn-AZ"/>
        </w:rPr>
      </w:pPr>
    </w:p>
    <w:p w14:paraId="02F39113" w14:textId="778C5372" w:rsidR="008770CB" w:rsidRPr="00F43791" w:rsidRDefault="00245795" w:rsidP="003F6DA7">
      <w:pPr>
        <w:pStyle w:val="af0"/>
        <w:spacing w:after="120"/>
        <w:ind w:firstLine="540"/>
        <w:jc w:val="both"/>
        <w:rPr>
          <w:rFonts w:ascii="Palatino Linotype" w:hAnsi="Palatino Linotype"/>
          <w:lang w:val="az-Latn-AZ"/>
        </w:rPr>
      </w:pPr>
      <w:hyperlink r:id="rId121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190.3-cü maddəyə “</w:t>
      </w:r>
      <w:r w:rsidR="008770CB" w:rsidRPr="00F43791">
        <w:rPr>
          <w:rFonts w:ascii="Palatino Linotype" w:hAnsi="Palatino Linotype"/>
          <w:b/>
          <w:bCs/>
          <w:lang w:val="az-Latn-AZ"/>
        </w:rPr>
        <w:t>məmulatlarına</w:t>
      </w:r>
      <w:r w:rsidR="008770CB" w:rsidRPr="00F43791">
        <w:rPr>
          <w:rFonts w:ascii="Palatino Linotype" w:hAnsi="Palatino Linotype"/>
          <w:lang w:val="az-Latn-AZ"/>
        </w:rPr>
        <w:t>” sözündən sonra “</w:t>
      </w:r>
      <w:bookmarkStart w:id="115" w:name="_Hlk154831104"/>
      <w:r w:rsidR="008770CB" w:rsidRPr="00F43791">
        <w:rPr>
          <w:rFonts w:ascii="Palatino Linotype" w:hAnsi="Palatino Linotype"/>
          <w:b/>
          <w:bCs/>
          <w:lang w:val="az-Latn-AZ"/>
        </w:rPr>
        <w:t>və onların əvəzedicilərinə</w:t>
      </w:r>
      <w:bookmarkEnd w:id="115"/>
      <w:r w:rsidR="008770CB" w:rsidRPr="00F43791">
        <w:rPr>
          <w:rFonts w:ascii="Palatino Linotype" w:hAnsi="Palatino Linotype"/>
          <w:lang w:val="az-Latn-AZ"/>
        </w:rPr>
        <w:t xml:space="preserve">” sözləri əlavə edilmişdir və həmin maddədən </w:t>
      </w:r>
      <w:r w:rsidR="008770CB" w:rsidRPr="00F43791">
        <w:rPr>
          <w:rFonts w:ascii="Palatino Linotype" w:hAnsi="Palatino Linotype"/>
          <w:b/>
          <w:bCs/>
          <w:lang w:val="az-Latn-AZ"/>
        </w:rPr>
        <w:t>“istehsal məqsədli tütünlər istisna olmaqla digər çəkməli tütünlərə, “homogenləşdirilmiş” və ya “bərpa edilmiş” tütünlərə, çeynənilən və ya buruna çəkilən tütünlərə, və tütün əvəzləyiciləri, habelə qızdırılma nəticəsində istehlak edilən (buxar) tütün və tütün məhsullarına</w:t>
      </w:r>
      <w:r w:rsidR="008770CB" w:rsidRPr="00F43791">
        <w:rPr>
          <w:rFonts w:ascii="Palatino Linotype" w:hAnsi="Palatino Linotype"/>
          <w:lang w:val="az-Latn-AZ"/>
        </w:rPr>
        <w:t>,” sözləri çıxarılmışdır.</w:t>
      </w:r>
    </w:p>
    <w:p w14:paraId="3DE84F66" w14:textId="77777777" w:rsidR="008770CB" w:rsidRPr="00F43791" w:rsidRDefault="008770CB" w:rsidP="005D6B10">
      <w:pPr>
        <w:pStyle w:val="af0"/>
        <w:ind w:firstLine="539"/>
        <w:jc w:val="both"/>
        <w:rPr>
          <w:rFonts w:ascii="Palatino Linotype" w:hAnsi="Palatino Linotype"/>
          <w:lang w:val="az-Latn-AZ"/>
        </w:rPr>
      </w:pPr>
    </w:p>
  </w:endnote>
  <w:endnote w:id="1170">
    <w:p w14:paraId="143AC26A"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14"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190.3.1-ci maddədə “</w:t>
      </w:r>
      <w:r w:rsidRPr="00F43791">
        <w:rPr>
          <w:rFonts w:ascii="Palatino Linotype" w:hAnsi="Palatino Linotype"/>
          <w:b/>
          <w:lang w:val="az-Latn-AZ"/>
        </w:rPr>
        <w:t>0,8</w:t>
      </w:r>
      <w:r w:rsidRPr="00F43791">
        <w:rPr>
          <w:rFonts w:ascii="Palatino Linotype" w:hAnsi="Palatino Linotype"/>
          <w:lang w:val="az-Latn-AZ"/>
        </w:rPr>
        <w:t>” rəqəmləri “</w:t>
      </w:r>
      <w:r w:rsidRPr="00F43791">
        <w:rPr>
          <w:rFonts w:ascii="Palatino Linotype" w:hAnsi="Palatino Linotype"/>
          <w:b/>
          <w:lang w:val="az-Latn-AZ"/>
        </w:rPr>
        <w:t>2,0</w:t>
      </w:r>
      <w:r w:rsidRPr="00F43791">
        <w:rPr>
          <w:rFonts w:ascii="Palatino Linotype" w:hAnsi="Palatino Linotype"/>
          <w:lang w:val="az-Latn-AZ"/>
        </w:rPr>
        <w:t>” rəqəmləri ilə, 190.3.2-ci maddədə “</w:t>
      </w:r>
      <w:r w:rsidRPr="00F43791">
        <w:rPr>
          <w:rFonts w:ascii="Palatino Linotype" w:hAnsi="Palatino Linotype"/>
          <w:b/>
          <w:lang w:val="az-Latn-AZ"/>
        </w:rPr>
        <w:t>0,5</w:t>
      </w:r>
      <w:r w:rsidRPr="00F43791">
        <w:rPr>
          <w:rFonts w:ascii="Palatino Linotype" w:hAnsi="Palatino Linotype"/>
          <w:lang w:val="az-Latn-AZ"/>
        </w:rPr>
        <w:t>” rəqəmləri “</w:t>
      </w:r>
      <w:r w:rsidRPr="00F43791">
        <w:rPr>
          <w:rFonts w:ascii="Palatino Linotype" w:hAnsi="Palatino Linotype"/>
          <w:b/>
          <w:lang w:val="az-Latn-AZ"/>
        </w:rPr>
        <w:t>2,0</w:t>
      </w:r>
      <w:r w:rsidRPr="00F43791">
        <w:rPr>
          <w:rFonts w:ascii="Palatino Linotype" w:hAnsi="Palatino Linotype"/>
          <w:lang w:val="az-Latn-AZ"/>
        </w:rPr>
        <w:t>” rəqəmləri ilə, 190.3.3-cü maddədə “</w:t>
      </w:r>
      <w:r w:rsidRPr="00F43791">
        <w:rPr>
          <w:rFonts w:ascii="Palatino Linotype" w:hAnsi="Palatino Linotype"/>
          <w:b/>
          <w:lang w:val="az-Latn-AZ"/>
        </w:rPr>
        <w:t>0,2</w:t>
      </w:r>
      <w:r w:rsidRPr="00F43791">
        <w:rPr>
          <w:rFonts w:ascii="Palatino Linotype" w:hAnsi="Palatino Linotype"/>
          <w:lang w:val="az-Latn-AZ"/>
        </w:rPr>
        <w:t>” rəqəmləri “</w:t>
      </w:r>
      <w:r w:rsidRPr="00F43791">
        <w:rPr>
          <w:rFonts w:ascii="Palatino Linotype" w:hAnsi="Palatino Linotype"/>
          <w:b/>
          <w:lang w:val="az-Latn-AZ"/>
        </w:rPr>
        <w:t>6,0</w:t>
      </w:r>
      <w:r w:rsidRPr="00F43791">
        <w:rPr>
          <w:rFonts w:ascii="Palatino Linotype" w:hAnsi="Palatino Linotype"/>
          <w:lang w:val="az-Latn-AZ"/>
        </w:rPr>
        <w:t>” rəqəmləri ilə, 190.3.4-cü maddədə “</w:t>
      </w:r>
      <w:r w:rsidRPr="00F43791">
        <w:rPr>
          <w:rFonts w:ascii="Palatino Linotype" w:hAnsi="Palatino Linotype"/>
          <w:b/>
          <w:lang w:val="az-Latn-AZ"/>
        </w:rPr>
        <w:t>0,2</w:t>
      </w:r>
      <w:r w:rsidRPr="00F43791">
        <w:rPr>
          <w:rFonts w:ascii="Palatino Linotype" w:hAnsi="Palatino Linotype"/>
          <w:lang w:val="az-Latn-AZ"/>
        </w:rPr>
        <w:t>” rəqəmləri “</w:t>
      </w:r>
      <w:r w:rsidRPr="00F43791">
        <w:rPr>
          <w:rFonts w:ascii="Palatino Linotype" w:hAnsi="Palatino Linotype"/>
          <w:b/>
          <w:lang w:val="az-Latn-AZ"/>
        </w:rPr>
        <w:t>2,5</w:t>
      </w:r>
      <w:r w:rsidRPr="00F43791">
        <w:rPr>
          <w:rFonts w:ascii="Palatino Linotype" w:hAnsi="Palatino Linotype"/>
          <w:lang w:val="az-Latn-AZ"/>
        </w:rPr>
        <w:t>” rəqəmləri ilə, 190.3.6-cı maddədə “</w:t>
      </w:r>
      <w:r w:rsidRPr="00F43791">
        <w:rPr>
          <w:rFonts w:ascii="Palatino Linotype" w:hAnsi="Palatino Linotype"/>
          <w:b/>
          <w:lang w:val="az-Latn-AZ"/>
        </w:rPr>
        <w:t>0,08</w:t>
      </w:r>
      <w:r w:rsidRPr="00F43791">
        <w:rPr>
          <w:rFonts w:ascii="Palatino Linotype" w:hAnsi="Palatino Linotype"/>
          <w:lang w:val="az-Latn-AZ"/>
        </w:rPr>
        <w:t>” rəqəmləri “</w:t>
      </w:r>
      <w:r w:rsidRPr="00F43791">
        <w:rPr>
          <w:rFonts w:ascii="Palatino Linotype" w:hAnsi="Palatino Linotype"/>
          <w:b/>
          <w:lang w:val="az-Latn-AZ"/>
        </w:rPr>
        <w:t>0,2</w:t>
      </w:r>
      <w:r w:rsidRPr="00F43791">
        <w:rPr>
          <w:rFonts w:ascii="Palatino Linotype" w:hAnsi="Palatino Linotype"/>
          <w:lang w:val="az-Latn-AZ"/>
        </w:rPr>
        <w:t>” rəqəmləri ilə əvəz edilmişdir.</w:t>
      </w:r>
    </w:p>
    <w:p w14:paraId="2D41257D" w14:textId="77777777" w:rsidR="008770CB" w:rsidRPr="00F43791" w:rsidRDefault="008770CB" w:rsidP="005D6B10">
      <w:pPr>
        <w:pStyle w:val="af0"/>
        <w:ind w:firstLine="539"/>
        <w:jc w:val="both"/>
        <w:rPr>
          <w:rFonts w:ascii="Palatino Linotype" w:hAnsi="Palatino Linotype"/>
          <w:lang w:val="az-Latn-AZ"/>
        </w:rPr>
      </w:pPr>
    </w:p>
    <w:p w14:paraId="3748031A" w14:textId="77777777" w:rsidR="008770CB" w:rsidRPr="00F43791" w:rsidRDefault="00245795" w:rsidP="005D6B10">
      <w:pPr>
        <w:pStyle w:val="af0"/>
        <w:ind w:firstLine="539"/>
        <w:jc w:val="both"/>
        <w:rPr>
          <w:rFonts w:ascii="Palatino Linotype" w:hAnsi="Palatino Linotype"/>
          <w:lang w:val="az-Latn-AZ"/>
        </w:rPr>
      </w:pPr>
      <w:hyperlink r:id="rId1215"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190.3.1-ci maddədə “</w:t>
      </w:r>
      <w:r w:rsidR="008770CB" w:rsidRPr="00F43791">
        <w:rPr>
          <w:rFonts w:ascii="Palatino Linotype" w:hAnsi="Palatino Linotype"/>
          <w:b/>
          <w:lang w:val="az-Latn-AZ"/>
        </w:rPr>
        <w:t>2,0</w:t>
      </w:r>
      <w:r w:rsidR="008770CB" w:rsidRPr="00F43791">
        <w:rPr>
          <w:rFonts w:ascii="Palatino Linotype" w:hAnsi="Palatino Linotype"/>
          <w:lang w:val="az-Latn-AZ"/>
        </w:rPr>
        <w:t xml:space="preserve">” rəqəmləri </w:t>
      </w:r>
      <w:r w:rsidR="008770CB" w:rsidRPr="00F43791">
        <w:rPr>
          <w:rFonts w:ascii="Palatino Linotype" w:hAnsi="Palatino Linotype"/>
          <w:b/>
          <w:lang w:val="az-Latn-AZ"/>
        </w:rPr>
        <w:t>“3,2</w:t>
      </w:r>
      <w:r w:rsidR="008770CB" w:rsidRPr="00F43791">
        <w:rPr>
          <w:rFonts w:ascii="Palatino Linotype" w:hAnsi="Palatino Linotype"/>
          <w:lang w:val="az-Latn-AZ"/>
        </w:rPr>
        <w:t>” rəqəmləri ilə əvəz edilmişdir.</w:t>
      </w:r>
    </w:p>
    <w:p w14:paraId="60ABDC5A" w14:textId="77777777" w:rsidR="008770CB" w:rsidRPr="00F43791" w:rsidRDefault="008770CB" w:rsidP="005D6B10">
      <w:pPr>
        <w:pStyle w:val="af0"/>
        <w:ind w:firstLine="539"/>
        <w:jc w:val="both"/>
        <w:rPr>
          <w:rFonts w:ascii="Palatino Linotype" w:hAnsi="Palatino Linotype"/>
          <w:lang w:val="az-Latn-AZ"/>
        </w:rPr>
      </w:pPr>
    </w:p>
    <w:p w14:paraId="3C3155B7" w14:textId="77777777" w:rsidR="008770CB" w:rsidRPr="00F43791" w:rsidRDefault="00245795" w:rsidP="005D6B10">
      <w:pPr>
        <w:pStyle w:val="af0"/>
        <w:ind w:firstLine="540"/>
        <w:jc w:val="both"/>
        <w:rPr>
          <w:rFonts w:ascii="Palatino Linotype" w:hAnsi="Palatino Linotype"/>
          <w:lang w:val="az-Latn-AZ"/>
        </w:rPr>
      </w:pPr>
      <w:hyperlink r:id="rId121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190.3.1-190.3.3-cü maddələrdə “</w:t>
      </w:r>
      <w:r w:rsidR="008770CB" w:rsidRPr="00F43791">
        <w:rPr>
          <w:rFonts w:ascii="Palatino Linotype" w:hAnsi="Palatino Linotype"/>
          <w:b/>
          <w:lang w:val="az-Latn-AZ"/>
        </w:rPr>
        <w:t xml:space="preserve">3,2” </w:t>
      </w:r>
      <w:r w:rsidR="008770CB" w:rsidRPr="00F43791">
        <w:rPr>
          <w:rFonts w:ascii="Palatino Linotype" w:hAnsi="Palatino Linotype"/>
          <w:lang w:val="az-Latn-AZ"/>
        </w:rPr>
        <w:t>rəqəmləri “</w:t>
      </w:r>
      <w:r w:rsidR="008770CB" w:rsidRPr="00F43791">
        <w:rPr>
          <w:rFonts w:ascii="Palatino Linotype" w:hAnsi="Palatino Linotype"/>
          <w:b/>
          <w:lang w:val="az-Latn-AZ"/>
        </w:rPr>
        <w:t>4,0”</w:t>
      </w:r>
      <w:r w:rsidR="008770CB" w:rsidRPr="00F43791">
        <w:rPr>
          <w:rFonts w:ascii="Palatino Linotype" w:hAnsi="Palatino Linotype"/>
          <w:lang w:val="az-Latn-AZ"/>
        </w:rPr>
        <w:t xml:space="preserve"> rəqəmləri ilə əvəz edilmişdir. </w:t>
      </w:r>
    </w:p>
    <w:p w14:paraId="4BB23255" w14:textId="77777777" w:rsidR="008770CB" w:rsidRPr="00F43791" w:rsidRDefault="008770CB" w:rsidP="005D6B10">
      <w:pPr>
        <w:pStyle w:val="af0"/>
        <w:ind w:firstLine="540"/>
        <w:jc w:val="both"/>
        <w:rPr>
          <w:rFonts w:ascii="Palatino Linotype" w:hAnsi="Palatino Linotype"/>
          <w:lang w:val="az-Latn-AZ"/>
        </w:rPr>
      </w:pPr>
    </w:p>
    <w:p w14:paraId="127DA27B" w14:textId="5D6A2802" w:rsidR="008770CB" w:rsidRPr="00F43791" w:rsidRDefault="00245795" w:rsidP="003F6DA7">
      <w:pPr>
        <w:pStyle w:val="af0"/>
        <w:spacing w:after="120"/>
        <w:ind w:firstLine="540"/>
        <w:jc w:val="both"/>
        <w:rPr>
          <w:rFonts w:ascii="Palatino Linotype" w:hAnsi="Palatino Linotype"/>
          <w:lang w:val="az-Latn-AZ"/>
        </w:rPr>
      </w:pPr>
      <w:hyperlink r:id="rId1217"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190.3.1–190.3.3-cü maddələrdə “</w:t>
      </w:r>
      <w:r w:rsidR="008770CB" w:rsidRPr="00F43791">
        <w:rPr>
          <w:rFonts w:ascii="Palatino Linotype" w:hAnsi="Palatino Linotype"/>
          <w:b/>
          <w:bCs/>
          <w:lang w:val="az-Latn-AZ"/>
        </w:rPr>
        <w:t>4,0</w:t>
      </w:r>
      <w:r w:rsidR="008770CB" w:rsidRPr="00F43791">
        <w:rPr>
          <w:rFonts w:ascii="Palatino Linotype" w:hAnsi="Palatino Linotype"/>
          <w:lang w:val="az-Latn-AZ"/>
        </w:rPr>
        <w:t>” rəqəmləri “</w:t>
      </w:r>
      <w:r w:rsidR="008770CB" w:rsidRPr="00F43791">
        <w:rPr>
          <w:rFonts w:ascii="Palatino Linotype" w:hAnsi="Palatino Linotype"/>
          <w:b/>
          <w:bCs/>
          <w:lang w:val="az-Latn-AZ"/>
        </w:rPr>
        <w:t>4,8”</w:t>
      </w:r>
      <w:r w:rsidR="008770CB" w:rsidRPr="00F43791">
        <w:rPr>
          <w:rFonts w:ascii="Palatino Linotype" w:hAnsi="Palatino Linotype"/>
          <w:lang w:val="az-Latn-AZ"/>
        </w:rPr>
        <w:t xml:space="preserve"> rəqəmləri ilə əvəz edilmişdir.</w:t>
      </w:r>
    </w:p>
    <w:p w14:paraId="39F584E5" w14:textId="77777777" w:rsidR="008770CB" w:rsidRPr="00F43791" w:rsidRDefault="008770CB" w:rsidP="005D6B10">
      <w:pPr>
        <w:pStyle w:val="af0"/>
        <w:ind w:firstLine="540"/>
        <w:jc w:val="both"/>
        <w:rPr>
          <w:rFonts w:ascii="Palatino Linotype" w:hAnsi="Palatino Linotype"/>
          <w:lang w:val="az-Latn-AZ"/>
        </w:rPr>
      </w:pPr>
    </w:p>
  </w:endnote>
  <w:endnote w:id="1171">
    <w:p w14:paraId="0E41D37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1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190.3.2-ci maddədə “</w:t>
      </w:r>
      <w:r w:rsidRPr="00F43791">
        <w:rPr>
          <w:rFonts w:ascii="Palatino Linotype" w:hAnsi="Palatino Linotype"/>
          <w:b/>
          <w:lang w:val="az-Latn-AZ"/>
        </w:rPr>
        <w:t>2,0</w:t>
      </w:r>
      <w:r w:rsidRPr="00F43791">
        <w:rPr>
          <w:rFonts w:ascii="Palatino Linotype" w:hAnsi="Palatino Linotype"/>
          <w:lang w:val="az-Latn-AZ"/>
        </w:rPr>
        <w:t>” rəqəmləri “</w:t>
      </w:r>
      <w:r w:rsidRPr="00F43791">
        <w:rPr>
          <w:rFonts w:ascii="Palatino Linotype" w:hAnsi="Palatino Linotype"/>
          <w:b/>
          <w:lang w:val="az-Latn-AZ"/>
        </w:rPr>
        <w:t>3,2</w:t>
      </w:r>
      <w:r w:rsidRPr="00F43791">
        <w:rPr>
          <w:rFonts w:ascii="Palatino Linotype" w:hAnsi="Palatino Linotype"/>
          <w:lang w:val="az-Latn-AZ"/>
        </w:rPr>
        <w:t>” rəqəmləri ilə əvəz edilmişdir.</w:t>
      </w:r>
    </w:p>
    <w:p w14:paraId="0E59C430" w14:textId="77777777" w:rsidR="008770CB" w:rsidRPr="00F43791" w:rsidRDefault="008770CB" w:rsidP="005D6B10">
      <w:pPr>
        <w:pStyle w:val="af0"/>
        <w:ind w:firstLine="540"/>
        <w:jc w:val="both"/>
        <w:rPr>
          <w:rFonts w:ascii="Palatino Linotype" w:hAnsi="Palatino Linotype"/>
          <w:lang w:val="az-Latn-AZ"/>
        </w:rPr>
      </w:pPr>
    </w:p>
  </w:endnote>
  <w:endnote w:id="1172">
    <w:p w14:paraId="24C81E0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1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190.3.3-cü maddədə “</w:t>
      </w:r>
      <w:r w:rsidRPr="00F43791">
        <w:rPr>
          <w:rFonts w:ascii="Palatino Linotype" w:hAnsi="Palatino Linotype"/>
          <w:b/>
          <w:lang w:val="az-Latn-AZ"/>
        </w:rPr>
        <w:t>6,0</w:t>
      </w:r>
      <w:r w:rsidRPr="00F43791">
        <w:rPr>
          <w:rFonts w:ascii="Palatino Linotype" w:hAnsi="Palatino Linotype"/>
          <w:lang w:val="az-Latn-AZ"/>
        </w:rPr>
        <w:t>” rəqəmləri “</w:t>
      </w:r>
      <w:r w:rsidRPr="00F43791">
        <w:rPr>
          <w:rFonts w:ascii="Palatino Linotype" w:hAnsi="Palatino Linotype"/>
          <w:b/>
          <w:lang w:val="az-Latn-AZ"/>
        </w:rPr>
        <w:t>3,2”</w:t>
      </w:r>
      <w:r w:rsidRPr="00F43791">
        <w:rPr>
          <w:rFonts w:ascii="Palatino Linotype" w:hAnsi="Palatino Linotype"/>
          <w:lang w:val="az-Latn-AZ"/>
        </w:rPr>
        <w:t xml:space="preserve"> rəqəmləri ilə əvəz edilmişdir.</w:t>
      </w:r>
    </w:p>
    <w:p w14:paraId="2C3411E3" w14:textId="77777777" w:rsidR="008770CB" w:rsidRPr="00F43791" w:rsidRDefault="008770CB" w:rsidP="005D6B10">
      <w:pPr>
        <w:pStyle w:val="af0"/>
        <w:ind w:firstLine="540"/>
        <w:jc w:val="both"/>
        <w:rPr>
          <w:rFonts w:ascii="Palatino Linotype" w:hAnsi="Palatino Linotype"/>
          <w:lang w:val="az-Latn-AZ"/>
        </w:rPr>
      </w:pPr>
    </w:p>
  </w:endnote>
  <w:endnote w:id="1173">
    <w:p w14:paraId="649EFF2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2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190.3.4-cü maddədə “</w:t>
      </w:r>
      <w:r w:rsidRPr="00F43791">
        <w:rPr>
          <w:rFonts w:ascii="Palatino Linotype" w:hAnsi="Palatino Linotype"/>
          <w:b/>
          <w:lang w:val="az-Latn-AZ"/>
        </w:rPr>
        <w:t>2,5</w:t>
      </w:r>
      <w:r w:rsidRPr="00F43791">
        <w:rPr>
          <w:rFonts w:ascii="Palatino Linotype" w:hAnsi="Palatino Linotype"/>
          <w:lang w:val="az-Latn-AZ"/>
        </w:rPr>
        <w:t>” rəqəmləri “</w:t>
      </w:r>
      <w:r w:rsidRPr="00F43791">
        <w:rPr>
          <w:rFonts w:ascii="Palatino Linotype" w:hAnsi="Palatino Linotype"/>
          <w:b/>
          <w:lang w:val="az-Latn-AZ"/>
        </w:rPr>
        <w:t>2,6</w:t>
      </w:r>
      <w:r w:rsidRPr="00F43791">
        <w:rPr>
          <w:rFonts w:ascii="Palatino Linotype" w:hAnsi="Palatino Linotype"/>
          <w:lang w:val="az-Latn-AZ"/>
        </w:rPr>
        <w:t>” rəqəmləri ilə əvəz edilmişdir.</w:t>
      </w:r>
    </w:p>
    <w:p w14:paraId="216E35F9" w14:textId="77777777" w:rsidR="008770CB" w:rsidRPr="00F43791" w:rsidRDefault="008770CB" w:rsidP="005D6B10">
      <w:pPr>
        <w:pStyle w:val="af0"/>
        <w:ind w:firstLine="540"/>
        <w:jc w:val="both"/>
        <w:rPr>
          <w:rFonts w:ascii="Palatino Linotype" w:hAnsi="Palatino Linotype"/>
          <w:lang w:val="az-Latn-AZ"/>
        </w:rPr>
      </w:pPr>
    </w:p>
    <w:p w14:paraId="42AFD5F5" w14:textId="4C8DCEA2" w:rsidR="008770CB" w:rsidRPr="00F43791" w:rsidRDefault="00245795" w:rsidP="005D6B10">
      <w:pPr>
        <w:pStyle w:val="af0"/>
        <w:ind w:firstLine="540"/>
        <w:jc w:val="both"/>
        <w:rPr>
          <w:rFonts w:ascii="Palatino Linotype" w:hAnsi="Palatino Linotype"/>
          <w:lang w:val="az-Latn-AZ"/>
        </w:rPr>
      </w:pPr>
      <w:hyperlink r:id="rId122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190.3.4-cü maddədə “2</w:t>
      </w:r>
      <w:r w:rsidR="008770CB" w:rsidRPr="00F43791">
        <w:rPr>
          <w:rFonts w:ascii="Palatino Linotype" w:hAnsi="Palatino Linotype"/>
          <w:b/>
          <w:bCs/>
          <w:lang w:val="az-Latn-AZ"/>
        </w:rPr>
        <w:t>,6”</w:t>
      </w:r>
      <w:r w:rsidR="008770CB" w:rsidRPr="00F43791">
        <w:rPr>
          <w:rFonts w:ascii="Palatino Linotype" w:hAnsi="Palatino Linotype"/>
          <w:lang w:val="az-Latn-AZ"/>
        </w:rPr>
        <w:t xml:space="preserve"> rəqəmləri “</w:t>
      </w:r>
      <w:r w:rsidR="008770CB" w:rsidRPr="00F43791">
        <w:rPr>
          <w:rFonts w:ascii="Palatino Linotype" w:hAnsi="Palatino Linotype"/>
          <w:b/>
          <w:bCs/>
          <w:lang w:val="az-Latn-AZ"/>
        </w:rPr>
        <w:t>0,2</w:t>
      </w:r>
      <w:r w:rsidR="008770CB" w:rsidRPr="00F43791">
        <w:rPr>
          <w:rFonts w:ascii="Palatino Linotype" w:hAnsi="Palatino Linotype"/>
          <w:lang w:val="az-Latn-AZ"/>
        </w:rPr>
        <w:t>” rəqəmləri ilə əvəz edilmişdir.</w:t>
      </w:r>
    </w:p>
    <w:p w14:paraId="291C6C41" w14:textId="77777777" w:rsidR="008770CB" w:rsidRPr="00F43791" w:rsidRDefault="008770CB" w:rsidP="005D6B10">
      <w:pPr>
        <w:pStyle w:val="af0"/>
        <w:ind w:firstLine="540"/>
        <w:jc w:val="both"/>
        <w:rPr>
          <w:rFonts w:ascii="Palatino Linotype" w:hAnsi="Palatino Linotype"/>
          <w:lang w:val="az-Latn-AZ"/>
        </w:rPr>
      </w:pPr>
    </w:p>
  </w:endnote>
  <w:endnote w:id="1174">
    <w:p w14:paraId="6EB000D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2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190.3.5-ci maddədə “</w:t>
      </w:r>
      <w:r w:rsidRPr="00F43791">
        <w:rPr>
          <w:rFonts w:ascii="Palatino Linotype" w:hAnsi="Palatino Linotype"/>
          <w:b/>
          <w:lang w:val="az-Latn-AZ"/>
        </w:rPr>
        <w:t>0,1</w:t>
      </w:r>
      <w:r w:rsidRPr="00F43791">
        <w:rPr>
          <w:rFonts w:ascii="Palatino Linotype" w:hAnsi="Palatino Linotype"/>
          <w:lang w:val="az-Latn-AZ"/>
        </w:rPr>
        <w:t>” rəqəmləri “</w:t>
      </w:r>
      <w:r w:rsidRPr="00F43791">
        <w:rPr>
          <w:rFonts w:ascii="Palatino Linotype" w:hAnsi="Palatino Linotype"/>
          <w:b/>
          <w:lang w:val="az-Latn-AZ"/>
        </w:rPr>
        <w:t>0,2</w:t>
      </w:r>
      <w:r w:rsidRPr="00F43791">
        <w:rPr>
          <w:rFonts w:ascii="Palatino Linotype" w:hAnsi="Palatino Linotype"/>
          <w:lang w:val="az-Latn-AZ"/>
        </w:rPr>
        <w:t>” rəqəmləri ilə əvəz edilmişdir.</w:t>
      </w:r>
    </w:p>
    <w:p w14:paraId="711CA346" w14:textId="77777777" w:rsidR="008770CB" w:rsidRPr="00F43791" w:rsidRDefault="008770CB" w:rsidP="005D6B10">
      <w:pPr>
        <w:pStyle w:val="af0"/>
        <w:ind w:firstLine="540"/>
        <w:jc w:val="both"/>
        <w:rPr>
          <w:rFonts w:ascii="Palatino Linotype" w:hAnsi="Palatino Linotype"/>
          <w:lang w:val="az-Latn-AZ"/>
        </w:rPr>
      </w:pPr>
    </w:p>
  </w:endnote>
  <w:endnote w:id="1175">
    <w:p w14:paraId="72B0A1B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2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190.3.6-cı maddədə “</w:t>
      </w:r>
      <w:r w:rsidRPr="00F43791">
        <w:rPr>
          <w:rFonts w:ascii="Palatino Linotype" w:hAnsi="Palatino Linotype"/>
          <w:b/>
          <w:lang w:val="az-Latn-AZ"/>
        </w:rPr>
        <w:t>0,2</w:t>
      </w:r>
      <w:r w:rsidRPr="00F43791">
        <w:rPr>
          <w:rFonts w:ascii="Palatino Linotype" w:hAnsi="Palatino Linotype"/>
          <w:lang w:val="az-Latn-AZ"/>
        </w:rPr>
        <w:t>” rəqəmləri “</w:t>
      </w:r>
      <w:r w:rsidRPr="00F43791">
        <w:rPr>
          <w:rFonts w:ascii="Palatino Linotype" w:hAnsi="Palatino Linotype"/>
          <w:b/>
          <w:lang w:val="az-Latn-AZ"/>
        </w:rPr>
        <w:t>0,4</w:t>
      </w:r>
      <w:r w:rsidRPr="00F43791">
        <w:rPr>
          <w:rFonts w:ascii="Palatino Linotype" w:hAnsi="Palatino Linotype"/>
          <w:lang w:val="az-Latn-AZ"/>
        </w:rPr>
        <w:t>” rəqəmləri ilə əvəz edilmişdir.</w:t>
      </w:r>
    </w:p>
    <w:p w14:paraId="7D3A1D2F" w14:textId="77777777" w:rsidR="008770CB" w:rsidRPr="00F43791" w:rsidRDefault="008770CB" w:rsidP="005D6B10">
      <w:pPr>
        <w:pStyle w:val="af0"/>
        <w:ind w:firstLine="540"/>
        <w:jc w:val="both"/>
        <w:rPr>
          <w:rFonts w:ascii="Palatino Linotype" w:hAnsi="Palatino Linotype"/>
          <w:lang w:val="az-Latn-AZ"/>
        </w:rPr>
      </w:pPr>
    </w:p>
  </w:endnote>
  <w:endnote w:id="1176">
    <w:p w14:paraId="397E9D9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24"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190.3.7-ci maddə yeni redaksiyada verilmişdir.</w:t>
      </w:r>
    </w:p>
    <w:p w14:paraId="496FA98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5BC68DEE" w14:textId="77777777" w:rsidR="008770CB" w:rsidRPr="00F43791" w:rsidRDefault="008770CB" w:rsidP="005D6B10">
      <w:pPr>
        <w:pStyle w:val="af0"/>
        <w:spacing w:after="120"/>
        <w:ind w:firstLine="539"/>
        <w:jc w:val="both"/>
        <w:rPr>
          <w:rFonts w:ascii="Palatino Linotype" w:hAnsi="Palatino Linotype" w:cs="Arial"/>
          <w:strike/>
          <w:lang w:val="az-Latn-AZ"/>
        </w:rPr>
      </w:pPr>
      <w:r w:rsidRPr="00F43791">
        <w:rPr>
          <w:rFonts w:ascii="Palatino Linotype" w:hAnsi="Palatino Linotype" w:cs="Arial"/>
          <w:strike/>
          <w:lang w:val="az-Latn-AZ"/>
        </w:rPr>
        <w:t>190.3.7. bütün növ tütün məmulatları - 12,5 faiz.</w:t>
      </w:r>
    </w:p>
    <w:p w14:paraId="6B3FDC05" w14:textId="77777777" w:rsidR="008770CB" w:rsidRPr="00F43791" w:rsidRDefault="00245795" w:rsidP="005D6B10">
      <w:pPr>
        <w:pStyle w:val="af0"/>
        <w:spacing w:after="120"/>
        <w:ind w:firstLine="539"/>
        <w:jc w:val="both"/>
        <w:rPr>
          <w:rFonts w:ascii="Palatino Linotype" w:hAnsi="Palatino Linotype"/>
          <w:b/>
          <w:color w:val="000000"/>
          <w:lang w:val="az-Latn-AZ"/>
        </w:rPr>
      </w:pPr>
      <w:hyperlink r:id="rId1225" w:tgtFrame="_blank" w:tooltip="Azərbaycan Respublikasının 12 iyun 2018-ci il tarixli 1186-VQD nömrəli Qanunu" w:history="1">
        <w:r w:rsidR="008770CB" w:rsidRPr="00F43791">
          <w:rPr>
            <w:rStyle w:val="a3"/>
            <w:rFonts w:ascii="Palatino Linotype" w:eastAsiaTheme="minorEastAsia" w:hAnsi="Palatino Linotype" w:cs="Palatino Linotype"/>
            <w:lang w:val="az-Latn-AZ"/>
          </w:rPr>
          <w:t>12 iyun 2018-ci il</w:t>
        </w:r>
        <w:r w:rsidR="008770CB" w:rsidRPr="00F43791">
          <w:rPr>
            <w:rStyle w:val="a3"/>
            <w:rFonts w:ascii="Palatino Linotype" w:eastAsiaTheme="minorEastAsia" w:hAnsi="Palatino Linotype"/>
            <w:lang w:val="az-Latn-AZ"/>
          </w:rPr>
          <w:t xml:space="preserve"> tarixli </w:t>
        </w:r>
        <w:r w:rsidR="008770CB" w:rsidRPr="00F43791">
          <w:rPr>
            <w:rStyle w:val="a3"/>
            <w:rFonts w:ascii="Palatino Linotype" w:eastAsiaTheme="minorEastAsia" w:hAnsi="Palatino Linotype" w:cs="Palatino Linotype"/>
            <w:lang w:val="az-Latn-AZ"/>
          </w:rPr>
          <w:t>1186-VQD</w:t>
        </w:r>
        <w:r w:rsidR="008770CB" w:rsidRPr="00F43791">
          <w:rPr>
            <w:rStyle w:val="a3"/>
            <w:rFonts w:ascii="Palatino Linotype" w:eastAsiaTheme="minorEastAsia" w:hAnsi="Palatino Linotype"/>
            <w:lang w:val="az-Latn-AZ"/>
          </w:rPr>
          <w:t xml:space="preserve">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1 iyul 2018-ci il, № 143</w:t>
      </w:r>
      <w:r w:rsidR="008770CB" w:rsidRPr="00F43791">
        <w:rPr>
          <w:rFonts w:ascii="Palatino Linotype" w:hAnsi="Palatino Linotype"/>
          <w:b/>
          <w:lang w:val="az-Latn-AZ"/>
        </w:rPr>
        <w:t>, Azərbaycan Respublikasının Qanunvericilik Toplusu, 2018-ci il, № 6, maddə 1193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 190.3.7-ci maddədə “</w:t>
      </w:r>
      <w:r w:rsidR="008770CB" w:rsidRPr="00F43791">
        <w:rPr>
          <w:rFonts w:ascii="Palatino Linotype" w:hAnsi="Palatino Linotype"/>
          <w:b/>
          <w:lang w:val="az-Latn-AZ"/>
        </w:rPr>
        <w:t>10,0</w:t>
      </w:r>
      <w:r w:rsidR="008770CB" w:rsidRPr="00F43791">
        <w:rPr>
          <w:rFonts w:ascii="Palatino Linotype" w:hAnsi="Palatino Linotype"/>
          <w:lang w:val="az-Latn-AZ"/>
        </w:rPr>
        <w:t>”</w:t>
      </w:r>
      <w:r w:rsidR="008770CB" w:rsidRPr="00F43791">
        <w:rPr>
          <w:rFonts w:ascii="Palatino Linotype" w:hAnsi="Palatino Linotype"/>
          <w:color w:val="000000"/>
          <w:lang w:val="az-Latn-AZ"/>
        </w:rPr>
        <w:t xml:space="preserve"> rəqəmləri “</w:t>
      </w:r>
      <w:r w:rsidR="008770CB" w:rsidRPr="00F43791">
        <w:rPr>
          <w:rFonts w:ascii="Palatino Linotype" w:hAnsi="Palatino Linotype"/>
          <w:b/>
          <w:lang w:val="az-Latn-AZ"/>
        </w:rPr>
        <w:t>20,0</w:t>
      </w:r>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rəqəmləri ilə əvəz edilmişdir.</w:t>
      </w:r>
    </w:p>
    <w:p w14:paraId="0BE88FA0" w14:textId="77777777" w:rsidR="008770CB" w:rsidRPr="00F43791" w:rsidRDefault="00245795" w:rsidP="005D6B10">
      <w:pPr>
        <w:pStyle w:val="af0"/>
        <w:spacing w:after="120"/>
        <w:ind w:firstLine="539"/>
        <w:jc w:val="both"/>
        <w:rPr>
          <w:rFonts w:ascii="Palatino Linotype" w:hAnsi="Palatino Linotype"/>
          <w:lang w:val="az-Latn-AZ"/>
        </w:rPr>
      </w:pPr>
      <w:hyperlink r:id="rId1226"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190.3.7-ci maddədən “</w:t>
      </w:r>
      <w:r w:rsidR="008770CB" w:rsidRPr="00F43791">
        <w:rPr>
          <w:rFonts w:ascii="Palatino Linotype" w:hAnsi="Palatino Linotype"/>
          <w:b/>
          <w:lang w:val="az-Latn-AZ"/>
        </w:rPr>
        <w:t>siqarlar, ucları kəsilən siqarlar və</w:t>
      </w:r>
      <w:r w:rsidR="008770CB" w:rsidRPr="00F43791">
        <w:rPr>
          <w:rFonts w:ascii="Palatino Linotype" w:hAnsi="Palatino Linotype"/>
          <w:lang w:val="az-Latn-AZ"/>
        </w:rPr>
        <w:t>” sözləri çıxarılmışdır.</w:t>
      </w:r>
    </w:p>
    <w:p w14:paraId="73DA9E80" w14:textId="77777777" w:rsidR="008770CB" w:rsidRPr="00F43791" w:rsidRDefault="00245795" w:rsidP="005D6B10">
      <w:pPr>
        <w:pStyle w:val="af0"/>
        <w:spacing w:after="120"/>
        <w:ind w:firstLine="539"/>
        <w:jc w:val="both"/>
        <w:rPr>
          <w:rFonts w:ascii="Palatino Linotype" w:hAnsi="Palatino Linotype"/>
          <w:lang w:val="az-Latn-AZ"/>
        </w:rPr>
      </w:pPr>
      <w:hyperlink r:id="rId122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190.3.7-ci maddədə “</w:t>
      </w:r>
      <w:r w:rsidR="008770CB" w:rsidRPr="00F43791">
        <w:rPr>
          <w:rFonts w:ascii="Palatino Linotype" w:hAnsi="Palatino Linotype"/>
          <w:b/>
          <w:lang w:val="az-Latn-AZ"/>
        </w:rPr>
        <w:t>20,0</w:t>
      </w:r>
      <w:r w:rsidR="008770CB" w:rsidRPr="00F43791">
        <w:rPr>
          <w:rFonts w:ascii="Palatino Linotype" w:hAnsi="Palatino Linotype"/>
          <w:lang w:val="az-Latn-AZ"/>
        </w:rPr>
        <w:t>” rəqəmləri “</w:t>
      </w:r>
      <w:r w:rsidR="008770CB" w:rsidRPr="00F43791">
        <w:rPr>
          <w:rFonts w:ascii="Palatino Linotype" w:hAnsi="Palatino Linotype"/>
          <w:b/>
          <w:lang w:val="az-Latn-AZ"/>
        </w:rPr>
        <w:t>31,0</w:t>
      </w:r>
      <w:r w:rsidR="008770CB" w:rsidRPr="00F43791">
        <w:rPr>
          <w:rFonts w:ascii="Palatino Linotype" w:hAnsi="Palatino Linotype"/>
          <w:lang w:val="az-Latn-AZ"/>
        </w:rPr>
        <w:t>” rəqəmləri ilə əvəz edilmişdir.</w:t>
      </w:r>
    </w:p>
    <w:p w14:paraId="24FF893E" w14:textId="77777777" w:rsidR="008770CB" w:rsidRPr="00F43791" w:rsidRDefault="00245795" w:rsidP="005D6B10">
      <w:pPr>
        <w:pStyle w:val="af0"/>
        <w:ind w:firstLine="540"/>
        <w:jc w:val="both"/>
        <w:rPr>
          <w:rFonts w:ascii="Palatino Linotype" w:hAnsi="Palatino Linotype"/>
          <w:lang w:val="az-Latn-AZ"/>
        </w:rPr>
      </w:pPr>
      <w:hyperlink r:id="rId1228"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190.3.7-ci maddədə “</w:t>
      </w:r>
      <w:r w:rsidR="008770CB" w:rsidRPr="00F43791">
        <w:rPr>
          <w:rFonts w:ascii="Palatino Linotype" w:hAnsi="Palatino Linotype"/>
          <w:b/>
          <w:lang w:val="az-Latn-AZ"/>
        </w:rPr>
        <w:t>31,0</w:t>
      </w:r>
      <w:r w:rsidR="008770CB" w:rsidRPr="00F43791">
        <w:rPr>
          <w:rFonts w:ascii="Palatino Linotype" w:hAnsi="Palatino Linotype"/>
          <w:lang w:val="az-Latn-AZ"/>
        </w:rPr>
        <w:t>” rəqəmləri “</w:t>
      </w:r>
      <w:r w:rsidR="008770CB" w:rsidRPr="00F43791">
        <w:rPr>
          <w:rFonts w:ascii="Palatino Linotype" w:hAnsi="Palatino Linotype"/>
          <w:b/>
          <w:lang w:val="az-Latn-AZ"/>
        </w:rPr>
        <w:t>43,0</w:t>
      </w:r>
      <w:r w:rsidR="008770CB" w:rsidRPr="00F43791">
        <w:rPr>
          <w:rFonts w:ascii="Palatino Linotype" w:hAnsi="Palatino Linotype"/>
          <w:lang w:val="az-Latn-AZ"/>
        </w:rPr>
        <w:t>” rəqəmləri ilə əvəz edilmişdir.</w:t>
      </w:r>
    </w:p>
    <w:p w14:paraId="30997C5C" w14:textId="77777777" w:rsidR="008770CB" w:rsidRPr="00F43791" w:rsidRDefault="008770CB" w:rsidP="005D6B10">
      <w:pPr>
        <w:pStyle w:val="af0"/>
        <w:ind w:firstLine="540"/>
        <w:jc w:val="both"/>
        <w:rPr>
          <w:rFonts w:ascii="Palatino Linotype" w:hAnsi="Palatino Linotype"/>
          <w:lang w:val="az-Latn-AZ"/>
        </w:rPr>
      </w:pPr>
    </w:p>
    <w:p w14:paraId="7A40C2FF" w14:textId="773D0AFE" w:rsidR="008770CB" w:rsidRPr="00F43791" w:rsidRDefault="00245795" w:rsidP="005D6B10">
      <w:pPr>
        <w:pStyle w:val="af0"/>
        <w:ind w:firstLine="540"/>
        <w:jc w:val="both"/>
        <w:rPr>
          <w:rFonts w:ascii="Palatino Linotype" w:hAnsi="Palatino Linotype"/>
          <w:lang w:val="az-Latn-AZ"/>
        </w:rPr>
      </w:pPr>
      <w:hyperlink r:id="rId122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190.3.7-ci maddədə “</w:t>
      </w:r>
      <w:r w:rsidR="008770CB" w:rsidRPr="00F43791">
        <w:rPr>
          <w:rFonts w:ascii="Palatino Linotype" w:hAnsi="Palatino Linotype"/>
          <w:b/>
          <w:bCs/>
          <w:lang w:val="az-Latn-AZ"/>
        </w:rPr>
        <w:t>43,0</w:t>
      </w:r>
      <w:r w:rsidR="008770CB" w:rsidRPr="00F43791">
        <w:rPr>
          <w:rFonts w:ascii="Palatino Linotype" w:hAnsi="Palatino Linotype"/>
          <w:lang w:val="az-Latn-AZ"/>
        </w:rPr>
        <w:t>” rəqəmləri “</w:t>
      </w:r>
      <w:r w:rsidR="008770CB" w:rsidRPr="00F43791">
        <w:rPr>
          <w:rFonts w:ascii="Palatino Linotype" w:hAnsi="Palatino Linotype"/>
          <w:b/>
          <w:bCs/>
          <w:lang w:val="az-Latn-AZ"/>
        </w:rPr>
        <w:t>45,5</w:t>
      </w:r>
      <w:r w:rsidR="008770CB" w:rsidRPr="00F43791">
        <w:rPr>
          <w:rFonts w:ascii="Palatino Linotype" w:hAnsi="Palatino Linotype"/>
          <w:lang w:val="az-Latn-AZ"/>
        </w:rPr>
        <w:t>” rəqəmləri ilə əvəz edilmişdir.</w:t>
      </w:r>
    </w:p>
    <w:p w14:paraId="0CD6BCF4" w14:textId="77777777" w:rsidR="008770CB" w:rsidRPr="00F43791" w:rsidRDefault="008770CB" w:rsidP="005D6B10">
      <w:pPr>
        <w:pStyle w:val="af0"/>
        <w:ind w:firstLine="540"/>
        <w:jc w:val="both"/>
        <w:rPr>
          <w:rFonts w:ascii="Palatino Linotype" w:hAnsi="Palatino Linotype"/>
          <w:lang w:val="az-Latn-AZ"/>
        </w:rPr>
      </w:pPr>
    </w:p>
  </w:endnote>
  <w:endnote w:id="1177">
    <w:p w14:paraId="2185A8AD" w14:textId="77777777" w:rsidR="008770CB" w:rsidRPr="00F43791" w:rsidRDefault="008770CB" w:rsidP="005D6B10">
      <w:pPr>
        <w:pStyle w:val="af0"/>
        <w:spacing w:after="120"/>
        <w:ind w:firstLine="539"/>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30"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190.3.8-ci maddə əlavə edilmişdir.</w:t>
      </w:r>
    </w:p>
    <w:p w14:paraId="1FA4A807" w14:textId="77777777" w:rsidR="008770CB" w:rsidRPr="00F43791" w:rsidRDefault="00245795" w:rsidP="005D6B10">
      <w:pPr>
        <w:pStyle w:val="af0"/>
        <w:spacing w:after="120"/>
        <w:ind w:firstLine="539"/>
        <w:jc w:val="both"/>
        <w:rPr>
          <w:rFonts w:ascii="Palatino Linotype" w:hAnsi="Palatino Linotype"/>
          <w:color w:val="000000"/>
          <w:lang w:val="az-Latn-AZ"/>
        </w:rPr>
      </w:pPr>
      <w:hyperlink r:id="rId1231" w:tgtFrame="_blank" w:tooltip="Azərbaycan Respublikasının 12 iyun 2018-ci il tarixli 1186-VQD nömrəli Qanunu" w:history="1">
        <w:r w:rsidR="008770CB" w:rsidRPr="00F43791">
          <w:rPr>
            <w:rStyle w:val="a3"/>
            <w:rFonts w:ascii="Palatino Linotype" w:eastAsiaTheme="minorEastAsia" w:hAnsi="Palatino Linotype" w:cs="Palatino Linotype"/>
            <w:lang w:val="az-Latn-AZ"/>
          </w:rPr>
          <w:t>12 iyun 2018-ci il</w:t>
        </w:r>
        <w:r w:rsidR="008770CB" w:rsidRPr="00F43791">
          <w:rPr>
            <w:rStyle w:val="a3"/>
            <w:rFonts w:ascii="Palatino Linotype" w:eastAsiaTheme="minorEastAsia" w:hAnsi="Palatino Linotype"/>
            <w:lang w:val="az-Latn-AZ"/>
          </w:rPr>
          <w:t xml:space="preserve"> tarixli </w:t>
        </w:r>
        <w:r w:rsidR="008770CB" w:rsidRPr="00F43791">
          <w:rPr>
            <w:rStyle w:val="a3"/>
            <w:rFonts w:ascii="Palatino Linotype" w:eastAsiaTheme="minorEastAsia" w:hAnsi="Palatino Linotype" w:cs="Palatino Linotype"/>
            <w:lang w:val="az-Latn-AZ"/>
          </w:rPr>
          <w:t>1186-VQD</w:t>
        </w:r>
        <w:r w:rsidR="008770CB" w:rsidRPr="00F43791">
          <w:rPr>
            <w:rStyle w:val="a3"/>
            <w:rFonts w:ascii="Palatino Linotype" w:eastAsiaTheme="minorEastAsia" w:hAnsi="Palatino Linotype"/>
            <w:lang w:val="az-Latn-AZ"/>
          </w:rPr>
          <w:t xml:space="preserve">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1 iyul 2018-ci il, № 143</w:t>
      </w:r>
      <w:r w:rsidR="008770CB" w:rsidRPr="00F43791">
        <w:rPr>
          <w:rFonts w:ascii="Palatino Linotype" w:hAnsi="Palatino Linotype"/>
          <w:b/>
          <w:lang w:val="az-Latn-AZ"/>
        </w:rPr>
        <w:t>, Azərbaycan Respublikasının Qanunvericilik Toplusu, 2018-ci il, № 6, maddə 1193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 190.3.8-ci maddədə “</w:t>
      </w:r>
      <w:r w:rsidR="008770CB" w:rsidRPr="00F43791">
        <w:rPr>
          <w:rFonts w:ascii="Palatino Linotype" w:hAnsi="Palatino Linotype"/>
          <w:b/>
          <w:lang w:val="az-Latn-AZ"/>
        </w:rPr>
        <w:t>4,0</w:t>
      </w:r>
      <w:r w:rsidR="008770CB" w:rsidRPr="00F43791">
        <w:rPr>
          <w:rFonts w:ascii="Palatino Linotype" w:hAnsi="Palatino Linotype"/>
          <w:lang w:val="az-Latn-AZ"/>
        </w:rPr>
        <w:t>”</w:t>
      </w:r>
      <w:r w:rsidR="008770CB" w:rsidRPr="00F43791">
        <w:rPr>
          <w:rFonts w:ascii="Palatino Linotype" w:hAnsi="Palatino Linotype"/>
          <w:color w:val="000000"/>
          <w:lang w:val="az-Latn-AZ"/>
        </w:rPr>
        <w:t xml:space="preserve"> rəqəmləri “</w:t>
      </w:r>
      <w:r w:rsidR="008770CB" w:rsidRPr="00F43791">
        <w:rPr>
          <w:rFonts w:ascii="Palatino Linotype" w:hAnsi="Palatino Linotype"/>
          <w:b/>
          <w:lang w:val="az-Latn-AZ"/>
        </w:rPr>
        <w:t>12,0</w:t>
      </w:r>
      <w:r w:rsidR="008770CB" w:rsidRPr="00F43791">
        <w:rPr>
          <w:rFonts w:ascii="Palatino Linotype" w:hAnsi="Palatino Linotype"/>
          <w:lang w:val="az-Latn-AZ"/>
        </w:rPr>
        <w:t>”</w:t>
      </w:r>
      <w:r w:rsidR="008770CB" w:rsidRPr="00F43791">
        <w:rPr>
          <w:rFonts w:ascii="Palatino Linotype" w:hAnsi="Palatino Linotype"/>
          <w:color w:val="000000"/>
          <w:lang w:val="az-Latn-AZ"/>
        </w:rPr>
        <w:t xml:space="preserve"> rəqəmləri ilə əvəz edilmişdir.</w:t>
      </w:r>
    </w:p>
    <w:p w14:paraId="0ACECA58" w14:textId="77777777" w:rsidR="008770CB" w:rsidRPr="00F43791" w:rsidRDefault="00245795" w:rsidP="005D6B10">
      <w:pPr>
        <w:pStyle w:val="af0"/>
        <w:spacing w:after="120"/>
        <w:ind w:firstLine="539"/>
        <w:jc w:val="both"/>
        <w:rPr>
          <w:rFonts w:ascii="Palatino Linotype" w:hAnsi="Palatino Linotype"/>
          <w:lang w:val="az-Latn-AZ"/>
        </w:rPr>
      </w:pPr>
      <w:hyperlink r:id="rId123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190.3.8-ci maddədə “</w:t>
      </w:r>
      <w:r w:rsidR="008770CB" w:rsidRPr="00F43791">
        <w:rPr>
          <w:rFonts w:ascii="Palatino Linotype" w:hAnsi="Palatino Linotype"/>
          <w:b/>
          <w:lang w:val="az-Latn-AZ"/>
        </w:rPr>
        <w:t>12,0</w:t>
      </w:r>
      <w:r w:rsidR="008770CB" w:rsidRPr="00F43791">
        <w:rPr>
          <w:rFonts w:ascii="Palatino Linotype" w:hAnsi="Palatino Linotype"/>
          <w:lang w:val="az-Latn-AZ"/>
        </w:rPr>
        <w:t>” rəqəmləri “</w:t>
      </w:r>
      <w:r w:rsidR="008770CB" w:rsidRPr="00F43791">
        <w:rPr>
          <w:rFonts w:ascii="Palatino Linotype" w:hAnsi="Palatino Linotype"/>
          <w:b/>
          <w:lang w:val="az-Latn-AZ"/>
        </w:rPr>
        <w:t>20</w:t>
      </w:r>
      <w:r w:rsidR="008770CB" w:rsidRPr="00F43791">
        <w:rPr>
          <w:rFonts w:ascii="Palatino Linotype" w:hAnsi="Palatino Linotype"/>
          <w:lang w:val="az-Latn-AZ"/>
        </w:rPr>
        <w:t>” rəqəmləri ilə əvəz edilmişdir.</w:t>
      </w:r>
    </w:p>
    <w:p w14:paraId="3A35557B" w14:textId="77777777" w:rsidR="008770CB" w:rsidRPr="00F43791" w:rsidRDefault="00245795" w:rsidP="005D6B10">
      <w:pPr>
        <w:pStyle w:val="af0"/>
        <w:spacing w:after="120"/>
        <w:ind w:firstLine="539"/>
        <w:jc w:val="both"/>
        <w:rPr>
          <w:rFonts w:ascii="Palatino Linotype" w:hAnsi="Palatino Linotype"/>
          <w:lang w:val="az-Latn-AZ"/>
        </w:rPr>
      </w:pPr>
      <w:hyperlink r:id="rId123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190.3.8-ci maddədə “</w:t>
      </w:r>
      <w:r w:rsidR="008770CB" w:rsidRPr="00F43791">
        <w:rPr>
          <w:rFonts w:ascii="Palatino Linotype" w:hAnsi="Palatino Linotype"/>
          <w:b/>
          <w:lang w:val="az-Latn-AZ"/>
        </w:rPr>
        <w:t>20</w:t>
      </w:r>
      <w:r w:rsidR="008770CB" w:rsidRPr="00F43791">
        <w:rPr>
          <w:rFonts w:ascii="Palatino Linotype" w:hAnsi="Palatino Linotype"/>
          <w:lang w:val="az-Latn-AZ"/>
        </w:rPr>
        <w:t>” rəqəmləri “</w:t>
      </w:r>
      <w:r w:rsidR="008770CB" w:rsidRPr="00F43791">
        <w:rPr>
          <w:rFonts w:ascii="Palatino Linotype" w:hAnsi="Palatino Linotype"/>
          <w:b/>
          <w:lang w:val="az-Latn-AZ"/>
        </w:rPr>
        <w:t>31,0</w:t>
      </w:r>
      <w:r w:rsidR="008770CB" w:rsidRPr="00F43791">
        <w:rPr>
          <w:rFonts w:ascii="Palatino Linotype" w:hAnsi="Palatino Linotype"/>
          <w:lang w:val="az-Latn-AZ"/>
        </w:rPr>
        <w:t>” rəqəmləri ilə əvəz edilmişdir.</w:t>
      </w:r>
    </w:p>
    <w:p w14:paraId="2B1D1C69" w14:textId="77777777" w:rsidR="008770CB" w:rsidRPr="00F43791" w:rsidRDefault="00245795" w:rsidP="005D6B10">
      <w:pPr>
        <w:pStyle w:val="af0"/>
        <w:ind w:firstLine="540"/>
        <w:jc w:val="both"/>
        <w:rPr>
          <w:rFonts w:ascii="Palatino Linotype" w:hAnsi="Palatino Linotype"/>
          <w:lang w:val="az-Latn-AZ"/>
        </w:rPr>
      </w:pPr>
      <w:hyperlink r:id="rId1234"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190.3.8-ci maddədə “</w:t>
      </w:r>
      <w:r w:rsidR="008770CB" w:rsidRPr="00F43791">
        <w:rPr>
          <w:rFonts w:ascii="Palatino Linotype" w:hAnsi="Palatino Linotype"/>
          <w:b/>
          <w:lang w:val="az-Latn-AZ"/>
        </w:rPr>
        <w:t>31,0</w:t>
      </w:r>
      <w:r w:rsidR="008770CB" w:rsidRPr="00F43791">
        <w:rPr>
          <w:rFonts w:ascii="Palatino Linotype" w:hAnsi="Palatino Linotype"/>
          <w:lang w:val="az-Latn-AZ"/>
        </w:rPr>
        <w:t>” rəqəmləri “</w:t>
      </w:r>
      <w:r w:rsidR="008770CB" w:rsidRPr="00F43791">
        <w:rPr>
          <w:rFonts w:ascii="Palatino Linotype" w:hAnsi="Palatino Linotype"/>
          <w:b/>
          <w:lang w:val="az-Latn-AZ"/>
        </w:rPr>
        <w:t>35,0</w:t>
      </w:r>
      <w:r w:rsidR="008770CB" w:rsidRPr="00F43791">
        <w:rPr>
          <w:rFonts w:ascii="Palatino Linotype" w:hAnsi="Palatino Linotype"/>
          <w:lang w:val="az-Latn-AZ"/>
        </w:rPr>
        <w:t>” rəqəmləri ilə əvəz edilmişdir.</w:t>
      </w:r>
    </w:p>
    <w:p w14:paraId="16D7C1FD" w14:textId="77777777" w:rsidR="008770CB" w:rsidRPr="00F43791" w:rsidRDefault="008770CB" w:rsidP="005D6B10">
      <w:pPr>
        <w:pStyle w:val="af0"/>
        <w:ind w:firstLine="540"/>
        <w:jc w:val="both"/>
        <w:rPr>
          <w:rFonts w:ascii="Palatino Linotype" w:hAnsi="Palatino Linotype"/>
          <w:lang w:val="az-Latn-AZ"/>
        </w:rPr>
      </w:pPr>
    </w:p>
    <w:p w14:paraId="6E39B237" w14:textId="77777777" w:rsidR="008770CB" w:rsidRPr="00F43791" w:rsidRDefault="00245795" w:rsidP="005D6B10">
      <w:pPr>
        <w:pStyle w:val="af0"/>
        <w:ind w:firstLine="540"/>
        <w:jc w:val="both"/>
        <w:rPr>
          <w:rFonts w:ascii="Palatino Linotype" w:hAnsi="Palatino Linotype"/>
          <w:lang w:val="az-Latn-AZ"/>
        </w:rPr>
      </w:pPr>
      <w:hyperlink r:id="rId123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190.3.8-ci maddədə “</w:t>
      </w:r>
      <w:r w:rsidR="008770CB" w:rsidRPr="00F43791">
        <w:rPr>
          <w:rFonts w:ascii="Palatino Linotype" w:hAnsi="Palatino Linotype"/>
          <w:b/>
          <w:lang w:val="az-Latn-AZ"/>
        </w:rPr>
        <w:t>35,0</w:t>
      </w:r>
      <w:r w:rsidR="008770CB" w:rsidRPr="00F43791">
        <w:rPr>
          <w:rFonts w:ascii="Palatino Linotype" w:hAnsi="Palatino Linotype"/>
          <w:lang w:val="az-Latn-AZ"/>
        </w:rPr>
        <w:t>” rəqəmləri “</w:t>
      </w:r>
      <w:r w:rsidR="008770CB" w:rsidRPr="00F43791">
        <w:rPr>
          <w:rFonts w:ascii="Palatino Linotype" w:hAnsi="Palatino Linotype"/>
          <w:b/>
          <w:lang w:val="az-Latn-AZ"/>
        </w:rPr>
        <w:t>38,5</w:t>
      </w:r>
      <w:r w:rsidR="008770CB" w:rsidRPr="00F43791">
        <w:rPr>
          <w:rFonts w:ascii="Palatino Linotype" w:hAnsi="Palatino Linotype"/>
          <w:lang w:val="az-Latn-AZ"/>
        </w:rPr>
        <w:t xml:space="preserve">” rəqəmləri ilə əvəz edilmişdir. </w:t>
      </w:r>
    </w:p>
    <w:p w14:paraId="7BC1BDB2" w14:textId="77777777" w:rsidR="008770CB" w:rsidRPr="00F43791" w:rsidRDefault="008770CB" w:rsidP="005D6B10">
      <w:pPr>
        <w:pStyle w:val="af0"/>
        <w:ind w:firstLine="540"/>
        <w:jc w:val="both"/>
        <w:rPr>
          <w:rFonts w:ascii="Palatino Linotype" w:hAnsi="Palatino Linotype"/>
          <w:lang w:val="az-Latn-AZ"/>
        </w:rPr>
      </w:pPr>
    </w:p>
    <w:p w14:paraId="2463C75D" w14:textId="7BDBB2EC" w:rsidR="008770CB" w:rsidRPr="00F43791" w:rsidRDefault="00245795" w:rsidP="003F6DA7">
      <w:pPr>
        <w:pStyle w:val="af0"/>
        <w:spacing w:after="120"/>
        <w:ind w:firstLine="540"/>
        <w:jc w:val="both"/>
        <w:rPr>
          <w:rFonts w:ascii="Palatino Linotype" w:hAnsi="Palatino Linotype"/>
          <w:lang w:val="az-Latn-AZ"/>
        </w:rPr>
      </w:pPr>
      <w:hyperlink r:id="rId123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190.3.8-ci maddədə “</w:t>
      </w:r>
      <w:r w:rsidR="008770CB" w:rsidRPr="00F43791">
        <w:rPr>
          <w:rFonts w:ascii="Palatino Linotype" w:hAnsi="Palatino Linotype"/>
          <w:b/>
          <w:bCs/>
          <w:lang w:val="az-Latn-AZ"/>
        </w:rPr>
        <w:t>38,5”</w:t>
      </w:r>
      <w:r w:rsidR="008770CB" w:rsidRPr="00F43791">
        <w:rPr>
          <w:rFonts w:ascii="Palatino Linotype" w:hAnsi="Palatino Linotype"/>
          <w:lang w:val="az-Latn-AZ"/>
        </w:rPr>
        <w:t xml:space="preserve"> rəqəmləri “</w:t>
      </w:r>
      <w:r w:rsidR="008770CB" w:rsidRPr="00F43791">
        <w:rPr>
          <w:rFonts w:ascii="Palatino Linotype" w:hAnsi="Palatino Linotype"/>
          <w:b/>
          <w:bCs/>
          <w:lang w:val="az-Latn-AZ"/>
        </w:rPr>
        <w:t>45,5”</w:t>
      </w:r>
      <w:r w:rsidR="008770CB" w:rsidRPr="00F43791">
        <w:rPr>
          <w:rFonts w:ascii="Palatino Linotype" w:hAnsi="Palatino Linotype"/>
          <w:lang w:val="az-Latn-AZ"/>
        </w:rPr>
        <w:t xml:space="preserve"> rəqəmləri ilə əvəz edilmişdir.</w:t>
      </w:r>
    </w:p>
    <w:p w14:paraId="3676E7BC" w14:textId="77777777" w:rsidR="008770CB" w:rsidRPr="00F43791" w:rsidRDefault="008770CB" w:rsidP="005D6B10">
      <w:pPr>
        <w:pStyle w:val="af0"/>
        <w:ind w:firstLine="540"/>
        <w:jc w:val="both"/>
        <w:rPr>
          <w:rFonts w:ascii="Palatino Linotype" w:hAnsi="Palatino Linotype"/>
          <w:lang w:val="az-Latn-AZ"/>
        </w:rPr>
      </w:pPr>
    </w:p>
  </w:endnote>
  <w:endnote w:id="1178">
    <w:p w14:paraId="0AA4E59A"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3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190.3.8-ci maddənin sonunda nöqtə işarəsi nöqtəli vergül işarəsi ilə əvəz edilmişdir və yeni məzmunda 190.3.9-cu – 190.3.12-ci maddələr əlavə edilmişdir.</w:t>
      </w:r>
    </w:p>
    <w:p w14:paraId="7308F14D" w14:textId="77777777" w:rsidR="008770CB" w:rsidRPr="00F43791" w:rsidRDefault="008770CB" w:rsidP="005D6B10">
      <w:pPr>
        <w:pStyle w:val="af0"/>
        <w:ind w:firstLine="540"/>
        <w:jc w:val="both"/>
        <w:rPr>
          <w:rFonts w:ascii="Palatino Linotype" w:hAnsi="Palatino Linotype"/>
          <w:lang w:val="az-Latn-AZ"/>
        </w:rPr>
      </w:pPr>
    </w:p>
    <w:p w14:paraId="391E0531" w14:textId="77777777" w:rsidR="008770CB" w:rsidRPr="00F43791" w:rsidRDefault="00245795" w:rsidP="005D6B10">
      <w:pPr>
        <w:pStyle w:val="af0"/>
        <w:ind w:firstLine="540"/>
        <w:jc w:val="both"/>
        <w:rPr>
          <w:rFonts w:ascii="Palatino Linotype" w:hAnsi="Palatino Linotype"/>
          <w:lang w:val="az-Latn-AZ"/>
        </w:rPr>
      </w:pPr>
      <w:hyperlink r:id="rId1238"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190.3.9-cu maddə ləğv edilmişdir.</w:t>
      </w:r>
    </w:p>
    <w:p w14:paraId="4FBA0A22" w14:textId="77777777" w:rsidR="008770CB" w:rsidRPr="00F43791" w:rsidRDefault="008770CB" w:rsidP="005D6B10">
      <w:pPr>
        <w:pStyle w:val="af0"/>
        <w:ind w:firstLine="540"/>
        <w:jc w:val="both"/>
        <w:rPr>
          <w:rFonts w:ascii="Palatino Linotype" w:hAnsi="Palatino Linotype"/>
          <w:strike/>
          <w:lang w:val="az-Latn-AZ"/>
        </w:rPr>
      </w:pPr>
    </w:p>
  </w:endnote>
  <w:endnote w:id="1179">
    <w:p w14:paraId="2F23925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39"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190.3.10-cu maddədən “</w:t>
      </w:r>
      <w:r w:rsidRPr="00F43791">
        <w:rPr>
          <w:rFonts w:ascii="Palatino Linotype" w:hAnsi="Palatino Linotype"/>
          <w:b/>
          <w:lang w:val="az-Latn-AZ"/>
        </w:rPr>
        <w:t>alkoqolsuz</w:t>
      </w:r>
      <w:r w:rsidRPr="00F43791">
        <w:rPr>
          <w:rFonts w:ascii="Palatino Linotype" w:hAnsi="Palatino Linotype"/>
          <w:lang w:val="az-Latn-AZ"/>
        </w:rPr>
        <w:t>” sözü çıxarılmışdır və həmin maddədə “</w:t>
      </w:r>
      <w:r w:rsidRPr="00F43791">
        <w:rPr>
          <w:rFonts w:ascii="Palatino Linotype" w:hAnsi="Palatino Linotype"/>
          <w:b/>
          <w:lang w:val="az-Latn-AZ"/>
        </w:rPr>
        <w:t>3,0</w:t>
      </w:r>
      <w:r w:rsidRPr="00F43791">
        <w:rPr>
          <w:rFonts w:ascii="Palatino Linotype" w:hAnsi="Palatino Linotype"/>
          <w:lang w:val="az-Latn-AZ"/>
        </w:rPr>
        <w:t>” rəqəmləri “</w:t>
      </w:r>
      <w:r w:rsidRPr="00F43791">
        <w:rPr>
          <w:rFonts w:ascii="Palatino Linotype" w:hAnsi="Palatino Linotype"/>
          <w:b/>
          <w:lang w:val="az-Latn-AZ"/>
        </w:rPr>
        <w:t>3,1</w:t>
      </w:r>
      <w:r w:rsidRPr="00F43791">
        <w:rPr>
          <w:rFonts w:ascii="Palatino Linotype" w:hAnsi="Palatino Linotype"/>
          <w:lang w:val="az-Latn-AZ"/>
        </w:rPr>
        <w:t>” rəqəmləri ilə əvəz edilmişdir.</w:t>
      </w:r>
    </w:p>
    <w:p w14:paraId="02B110B6" w14:textId="77777777" w:rsidR="008770CB" w:rsidRPr="00F43791" w:rsidRDefault="008770CB" w:rsidP="005D6B10">
      <w:pPr>
        <w:pStyle w:val="af0"/>
        <w:ind w:firstLine="540"/>
        <w:jc w:val="both"/>
        <w:rPr>
          <w:rFonts w:ascii="Palatino Linotype" w:hAnsi="Palatino Linotype"/>
          <w:strike/>
          <w:lang w:val="az-Latn-AZ"/>
        </w:rPr>
      </w:pPr>
    </w:p>
  </w:endnote>
  <w:endnote w:id="1180">
    <w:p w14:paraId="5DDABD1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40" w:tgtFrame="_blank" w:tooltip="Azərbaycan Respublikasının 23 fevral 2021-ci il tarixli 266-VIQD nömrəli Qanunu" w:history="1">
        <w:r w:rsidRPr="00F43791">
          <w:rPr>
            <w:rStyle w:val="a3"/>
            <w:rFonts w:ascii="Palatino Linotype" w:eastAsiaTheme="minorEastAsia" w:hAnsi="Palatino Linotype"/>
            <w:lang w:val="az-Latn-AZ"/>
          </w:rPr>
          <w:t>23 fevral 2021-ci il tarixli 266-VIQD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11 mart 2021-ci</w:t>
      </w:r>
      <w:r w:rsidRPr="00F43791">
        <w:rPr>
          <w:rFonts w:ascii="Palatino Linotype" w:hAnsi="Palatino Linotype"/>
          <w:b/>
          <w:bCs/>
          <w:color w:val="000000"/>
          <w:lang w:val="az-Latn-AZ"/>
        </w:rPr>
        <w:t xml:space="preserve"> il, № 54</w:t>
      </w:r>
      <w:r w:rsidRPr="00F43791">
        <w:rPr>
          <w:rFonts w:ascii="Palatino Linotype" w:hAnsi="Palatino Linotype"/>
          <w:b/>
          <w:lang w:val="az-Latn-AZ"/>
        </w:rPr>
        <w:t>, Azərbaycan Respublikasının Qanunvericilik Toplusu, 2021-ci il, № 3, maddə 211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190.3.12-ci maddədə “</w:t>
      </w:r>
      <w:r w:rsidRPr="00F43791">
        <w:rPr>
          <w:rFonts w:ascii="Palatino Linotype" w:hAnsi="Palatino Linotype"/>
          <w:b/>
          <w:lang w:val="az-Latn-AZ"/>
        </w:rPr>
        <w:t>20,0</w:t>
      </w:r>
      <w:r w:rsidRPr="00F43791">
        <w:rPr>
          <w:rFonts w:ascii="Palatino Linotype" w:hAnsi="Palatino Linotype"/>
          <w:lang w:val="az-Latn-AZ"/>
        </w:rPr>
        <w:t>” rəqəmləri “</w:t>
      </w:r>
      <w:r w:rsidRPr="00F43791">
        <w:rPr>
          <w:rFonts w:ascii="Palatino Linotype" w:hAnsi="Palatino Linotype"/>
          <w:b/>
          <w:lang w:val="az-Latn-AZ"/>
        </w:rPr>
        <w:t>100,0</w:t>
      </w:r>
      <w:r w:rsidRPr="00F43791">
        <w:rPr>
          <w:rFonts w:ascii="Palatino Linotype" w:hAnsi="Palatino Linotype"/>
          <w:lang w:val="az-Latn-AZ"/>
        </w:rPr>
        <w:t>” rəqəmləri ilə əvəz edilmişdir.</w:t>
      </w:r>
    </w:p>
    <w:p w14:paraId="2B94937E" w14:textId="77777777" w:rsidR="008770CB" w:rsidRPr="00F43791" w:rsidRDefault="008770CB" w:rsidP="005D6B10">
      <w:pPr>
        <w:pStyle w:val="af0"/>
        <w:ind w:firstLine="540"/>
        <w:jc w:val="both"/>
        <w:rPr>
          <w:rFonts w:ascii="Palatino Linotype" w:hAnsi="Palatino Linotype"/>
          <w:strike/>
          <w:lang w:val="az-Latn-AZ"/>
        </w:rPr>
      </w:pPr>
    </w:p>
  </w:endnote>
  <w:endnote w:id="1181">
    <w:p w14:paraId="7DEB107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4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190.3.12-ci maddənin sonunda nöqtə işarəsi nöqtəli vergül işarəsi ilə əvəz edilmişdir və yeni məzmunda 190.3.13-cü maddə əlavə edilmişdir.</w:t>
      </w:r>
    </w:p>
    <w:p w14:paraId="3DE41201" w14:textId="77777777" w:rsidR="008770CB" w:rsidRPr="00F43791" w:rsidRDefault="008770CB" w:rsidP="005D6B10">
      <w:pPr>
        <w:pStyle w:val="af0"/>
        <w:ind w:firstLine="540"/>
        <w:jc w:val="both"/>
        <w:rPr>
          <w:rFonts w:ascii="Palatino Linotype" w:hAnsi="Palatino Linotype"/>
          <w:strike/>
          <w:lang w:val="az-Latn-AZ"/>
        </w:rPr>
      </w:pPr>
    </w:p>
  </w:endnote>
  <w:endnote w:id="1182">
    <w:p w14:paraId="7193899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4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190.3.14-cü maddə yeni redaksiyada verilmişdir. </w:t>
      </w:r>
    </w:p>
    <w:p w14:paraId="4412BF99" w14:textId="77777777" w:rsidR="008770CB" w:rsidRPr="00F43791" w:rsidRDefault="008770CB" w:rsidP="005D6B10">
      <w:pPr>
        <w:pStyle w:val="af0"/>
        <w:ind w:firstLine="540"/>
        <w:jc w:val="both"/>
        <w:rPr>
          <w:rFonts w:ascii="Palatino Linotype" w:hAnsi="Palatino Linotype"/>
          <w:lang w:val="az-Latn-AZ"/>
        </w:rPr>
      </w:pPr>
    </w:p>
    <w:p w14:paraId="1E4D24B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086CCBD"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i/>
          <w:strike/>
          <w:lang w:val="az-Latn-AZ"/>
        </w:rPr>
        <w:t>190.3.14. istehsal məqsədli tütünlər istisna olmaqla digər çəkməli tütünlər, “homogenləşdirilmiş” və ya “bərpa edilmiş” tütünlər, çeynənilən və ya buruna çəkilən tütünlər, habelə qəlyan üçün tütünlər – hər kiloqramına 30,0 manat;</w:t>
      </w:r>
    </w:p>
    <w:p w14:paraId="1E6927FC" w14:textId="77777777" w:rsidR="008770CB" w:rsidRPr="00F43791" w:rsidRDefault="00245795" w:rsidP="005D6B10">
      <w:pPr>
        <w:pStyle w:val="af0"/>
        <w:ind w:firstLine="539"/>
        <w:jc w:val="both"/>
        <w:rPr>
          <w:rFonts w:ascii="Palatino Linotype" w:hAnsi="Palatino Linotype"/>
          <w:lang w:val="az-Latn-AZ"/>
        </w:rPr>
      </w:pPr>
      <w:hyperlink r:id="rId1243"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190.3.14-cü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30</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22</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rəqəmləri ilə əvəz edil</w:t>
      </w:r>
      <w:r w:rsidR="008770CB" w:rsidRPr="00F43791">
        <w:rPr>
          <w:rFonts w:ascii="Palatino Linotype" w:hAnsi="Palatino Linotype"/>
          <w:lang w:val="az-Latn-AZ"/>
        </w:rPr>
        <w:t>mişdir.</w:t>
      </w:r>
    </w:p>
    <w:p w14:paraId="432FA04D" w14:textId="77777777" w:rsidR="008770CB" w:rsidRPr="00F43791" w:rsidRDefault="008770CB" w:rsidP="005D6B10">
      <w:pPr>
        <w:pStyle w:val="af0"/>
        <w:ind w:firstLine="540"/>
        <w:jc w:val="both"/>
        <w:rPr>
          <w:rFonts w:ascii="Palatino Linotype" w:hAnsi="Palatino Linotype"/>
          <w:lang w:val="az-Latn-AZ"/>
        </w:rPr>
      </w:pPr>
    </w:p>
  </w:endnote>
  <w:endnote w:id="1183">
    <w:p w14:paraId="152574D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44" w:tgtFrame="_blank" w:tooltip="Azərbaycan Respublikasının 23 fevral 2021-ci il tarixli 266-VIQD nömrəli Qanunu" w:history="1">
        <w:r w:rsidRPr="00F43791">
          <w:rPr>
            <w:rStyle w:val="a3"/>
            <w:rFonts w:ascii="Palatino Linotype" w:eastAsiaTheme="minorEastAsia" w:hAnsi="Palatino Linotype"/>
            <w:lang w:val="az-Latn-AZ"/>
          </w:rPr>
          <w:t>23 fevral 2021-ci il tarixli 266-VIQD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11 mart 2021-ci</w:t>
      </w:r>
      <w:r w:rsidRPr="00F43791">
        <w:rPr>
          <w:rFonts w:ascii="Palatino Linotype" w:hAnsi="Palatino Linotype"/>
          <w:b/>
          <w:bCs/>
          <w:color w:val="000000"/>
          <w:lang w:val="az-Latn-AZ"/>
        </w:rPr>
        <w:t xml:space="preserve"> il, № 54</w:t>
      </w:r>
      <w:r w:rsidRPr="00F43791">
        <w:rPr>
          <w:rFonts w:ascii="Palatino Linotype" w:hAnsi="Palatino Linotype"/>
          <w:b/>
          <w:lang w:val="az-Latn-AZ"/>
        </w:rPr>
        <w:t>, Azərbaycan Respublikasının Qanunvericilik Toplusu, 2021-ci il, № 3, maddə 211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190.3.13-cü maddənin sonunda nöqtə işarəsi nöqtəli vergül işarəsi ilə əvəz olunmuşdur və yeni məzmunda 190.3.14-cü və 190.3.15-ci maddələr əlavə edilmişdir.</w:t>
      </w:r>
    </w:p>
    <w:p w14:paraId="58FFAE19" w14:textId="77777777" w:rsidR="008770CB" w:rsidRPr="00F43791" w:rsidRDefault="008770CB" w:rsidP="005D6B10">
      <w:pPr>
        <w:pStyle w:val="af0"/>
        <w:ind w:firstLine="540"/>
        <w:jc w:val="both"/>
        <w:rPr>
          <w:rFonts w:ascii="Palatino Linotype" w:hAnsi="Palatino Linotype"/>
          <w:lang w:val="az-Latn-AZ"/>
        </w:rPr>
      </w:pPr>
    </w:p>
    <w:p w14:paraId="62690B38" w14:textId="0FA102C3" w:rsidR="008770CB" w:rsidRPr="00F43791" w:rsidRDefault="00245795" w:rsidP="003F6DA7">
      <w:pPr>
        <w:pStyle w:val="af0"/>
        <w:ind w:firstLine="540"/>
        <w:jc w:val="both"/>
        <w:rPr>
          <w:rFonts w:ascii="Palatino Linotype" w:hAnsi="Palatino Linotype"/>
          <w:lang w:val="az-Latn-AZ"/>
        </w:rPr>
      </w:pPr>
      <w:hyperlink r:id="rId124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190.3.15-ci maddədə “</w:t>
      </w:r>
      <w:r w:rsidR="008770CB" w:rsidRPr="00F43791">
        <w:rPr>
          <w:rFonts w:ascii="Palatino Linotype" w:hAnsi="Palatino Linotype"/>
          <w:b/>
          <w:lang w:val="az-Latn-AZ"/>
        </w:rPr>
        <w:t>12,9</w:t>
      </w:r>
      <w:r w:rsidR="008770CB" w:rsidRPr="00F43791">
        <w:rPr>
          <w:rFonts w:ascii="Palatino Linotype" w:hAnsi="Palatino Linotype"/>
          <w:lang w:val="az-Latn-AZ"/>
        </w:rPr>
        <w:t>” rəqəmləri “</w:t>
      </w:r>
      <w:r w:rsidR="008770CB" w:rsidRPr="00F43791">
        <w:rPr>
          <w:rFonts w:ascii="Palatino Linotype" w:hAnsi="Palatino Linotype"/>
          <w:b/>
          <w:lang w:val="az-Latn-AZ"/>
        </w:rPr>
        <w:t>14,0</w:t>
      </w:r>
      <w:r w:rsidR="008770CB" w:rsidRPr="00F43791">
        <w:rPr>
          <w:rFonts w:ascii="Palatino Linotype" w:hAnsi="Palatino Linotype"/>
          <w:lang w:val="az-Latn-AZ"/>
        </w:rPr>
        <w:t xml:space="preserve">” rəqəmləri ilə əvəz edilsin və həmin maddənin sonunda nöqtə işarəsi nöqtəli vergül işarəsi ilə əvəz edilmişdir və yeni məzmunda 190.3.16-cı maddə əlavə edilmişdir. </w:t>
      </w:r>
    </w:p>
    <w:p w14:paraId="55C451A3" w14:textId="77777777" w:rsidR="008770CB" w:rsidRPr="00F43791" w:rsidRDefault="008770CB" w:rsidP="003F6DA7">
      <w:pPr>
        <w:pStyle w:val="af0"/>
        <w:ind w:firstLine="540"/>
        <w:jc w:val="both"/>
        <w:rPr>
          <w:rFonts w:ascii="Palatino Linotype" w:hAnsi="Palatino Linotype"/>
          <w:lang w:val="az-Latn-AZ"/>
        </w:rPr>
      </w:pPr>
    </w:p>
    <w:p w14:paraId="19FA7669" w14:textId="366C034B" w:rsidR="008770CB" w:rsidRPr="00F43791" w:rsidRDefault="00245795" w:rsidP="003F6DA7">
      <w:pPr>
        <w:pStyle w:val="af0"/>
        <w:spacing w:after="120"/>
        <w:ind w:firstLine="540"/>
        <w:jc w:val="both"/>
        <w:rPr>
          <w:rFonts w:ascii="Palatino Linotype" w:hAnsi="Palatino Linotype"/>
          <w:lang w:val="az-Latn-AZ"/>
        </w:rPr>
      </w:pPr>
      <w:hyperlink r:id="rId124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190.3.15-ci maddə yeni redaksiyada verilmişdir.</w:t>
      </w:r>
    </w:p>
    <w:p w14:paraId="38E00E8E" w14:textId="77777777" w:rsidR="008770CB" w:rsidRPr="00F43791" w:rsidRDefault="008770CB" w:rsidP="003F6DA7">
      <w:pPr>
        <w:pStyle w:val="af0"/>
        <w:ind w:firstLine="540"/>
        <w:jc w:val="both"/>
        <w:rPr>
          <w:rFonts w:ascii="Palatino Linotype" w:hAnsi="Palatino Linotype"/>
          <w:lang w:val="az-Latn-AZ"/>
        </w:rPr>
      </w:pPr>
    </w:p>
    <w:p w14:paraId="23569D3A" w14:textId="72C4B243" w:rsidR="008770CB" w:rsidRPr="00F43791" w:rsidRDefault="008770CB" w:rsidP="003F6DA7">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D0BB25E" w14:textId="14C66B03" w:rsidR="008770CB" w:rsidRPr="00F43791" w:rsidRDefault="008770CB" w:rsidP="003F6DA7">
      <w:pPr>
        <w:pStyle w:val="af0"/>
        <w:ind w:firstLine="540"/>
        <w:jc w:val="both"/>
        <w:rPr>
          <w:rFonts w:ascii="Palatino Linotype" w:hAnsi="Palatino Linotype"/>
          <w:strike/>
          <w:lang w:val="az-Latn-AZ"/>
        </w:rPr>
      </w:pPr>
      <w:r w:rsidRPr="00F43791">
        <w:rPr>
          <w:rFonts w:ascii="Palatino Linotype" w:hAnsi="Palatino Linotype"/>
          <w:i/>
          <w:strike/>
          <w:lang w:val="az-Latn-AZ"/>
        </w:rPr>
        <w:t>190.3.15. qızdırılma nəticəsində istehlak edilən (buxar) tütün və tütün məhsulları – 1000 ədədinə 14,0 manat;</w:t>
      </w:r>
    </w:p>
    <w:p w14:paraId="5FB4A61C" w14:textId="77777777" w:rsidR="008770CB" w:rsidRPr="00F43791" w:rsidRDefault="008770CB" w:rsidP="005D6B10">
      <w:pPr>
        <w:pStyle w:val="af0"/>
        <w:ind w:firstLine="540"/>
        <w:jc w:val="both"/>
        <w:rPr>
          <w:rFonts w:ascii="Palatino Linotype" w:hAnsi="Palatino Linotype"/>
          <w:strike/>
          <w:lang w:val="az-Latn-AZ"/>
        </w:rPr>
      </w:pPr>
    </w:p>
  </w:endnote>
  <w:endnote w:id="1184">
    <w:p w14:paraId="7287D469" w14:textId="68C71BF3" w:rsidR="008770CB" w:rsidRPr="00F43791" w:rsidRDefault="008770CB" w:rsidP="003F6DA7">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47"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190.3.16-cı maddədə “</w:t>
      </w:r>
      <w:r w:rsidRPr="00F43791">
        <w:rPr>
          <w:rFonts w:ascii="Palatino Linotype" w:hAnsi="Palatino Linotype"/>
          <w:b/>
          <w:bCs/>
          <w:lang w:val="az-Latn-AZ"/>
        </w:rPr>
        <w:t>0,25”</w:t>
      </w:r>
      <w:r w:rsidRPr="00F43791">
        <w:rPr>
          <w:rFonts w:ascii="Palatino Linotype" w:hAnsi="Palatino Linotype"/>
          <w:lang w:val="az-Latn-AZ"/>
        </w:rPr>
        <w:t xml:space="preserve"> rəqəmləri </w:t>
      </w:r>
      <w:r w:rsidRPr="00F43791">
        <w:rPr>
          <w:rFonts w:ascii="Palatino Linotype" w:hAnsi="Palatino Linotype"/>
          <w:b/>
          <w:bCs/>
          <w:lang w:val="az-Latn-AZ"/>
        </w:rPr>
        <w:t>“2</w:t>
      </w:r>
      <w:r w:rsidRPr="00F43791">
        <w:rPr>
          <w:rFonts w:ascii="Palatino Linotype" w:hAnsi="Palatino Linotype"/>
          <w:lang w:val="az-Latn-AZ"/>
        </w:rPr>
        <w:t>” rəqəmi ilə əvəz edilmişdir.</w:t>
      </w:r>
    </w:p>
    <w:p w14:paraId="5FECBE79" w14:textId="77777777" w:rsidR="008770CB" w:rsidRPr="00F43791" w:rsidRDefault="008770CB" w:rsidP="003F6DA7">
      <w:pPr>
        <w:pStyle w:val="af0"/>
        <w:ind w:firstLine="539"/>
        <w:jc w:val="both"/>
        <w:rPr>
          <w:rFonts w:ascii="Palatino Linotype" w:hAnsi="Palatino Linotype"/>
          <w:lang w:val="az-Latn-AZ"/>
        </w:rPr>
      </w:pPr>
    </w:p>
  </w:endnote>
  <w:endnote w:id="1185">
    <w:p w14:paraId="305559B6" w14:textId="77777777" w:rsidR="008770CB" w:rsidRPr="00F43791" w:rsidRDefault="008770CB" w:rsidP="005D6B10">
      <w:pPr>
        <w:pStyle w:val="af0"/>
        <w:spacing w:after="120"/>
        <w:ind w:firstLine="539"/>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4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190.3-1-ci maddə əlavə edilmişdir.</w:t>
      </w:r>
    </w:p>
    <w:p w14:paraId="555F7747" w14:textId="77777777" w:rsidR="008770CB" w:rsidRPr="00F43791" w:rsidRDefault="00245795" w:rsidP="005D6B10">
      <w:pPr>
        <w:pStyle w:val="af0"/>
        <w:spacing w:after="120"/>
        <w:ind w:firstLine="539"/>
        <w:jc w:val="both"/>
        <w:rPr>
          <w:rFonts w:ascii="Palatino Linotype" w:hAnsi="Palatino Linotype"/>
          <w:lang w:val="az-Latn-AZ"/>
        </w:rPr>
      </w:pPr>
      <w:hyperlink r:id="rId1249"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190.3-1-ci maddədə “</w:t>
      </w:r>
      <w:r w:rsidR="008770CB" w:rsidRPr="00F43791">
        <w:rPr>
          <w:rFonts w:ascii="Palatino Linotype" w:hAnsi="Palatino Linotype"/>
          <w:b/>
          <w:lang w:val="az-Latn-AZ"/>
        </w:rPr>
        <w:t>190.3.1-ci – 190.3.10-cu və 190.3.12-ci</w:t>
      </w:r>
      <w:r w:rsidR="008770CB" w:rsidRPr="00F43791">
        <w:rPr>
          <w:rFonts w:ascii="Palatino Linotype" w:hAnsi="Palatino Linotype"/>
          <w:lang w:val="az-Latn-AZ"/>
        </w:rPr>
        <w:t>” sözləri “</w:t>
      </w:r>
      <w:r w:rsidR="008770CB" w:rsidRPr="00F43791">
        <w:rPr>
          <w:rFonts w:ascii="Palatino Linotype" w:hAnsi="Palatino Linotype"/>
          <w:b/>
          <w:lang w:val="az-Latn-AZ"/>
        </w:rPr>
        <w:t>190.3.1-ci – 190.3.8-ci, 190.3.10-cu, 190.3.12-ci və 190.3.13-cü</w:t>
      </w:r>
      <w:r w:rsidR="008770CB" w:rsidRPr="00F43791">
        <w:rPr>
          <w:rFonts w:ascii="Palatino Linotype" w:hAnsi="Palatino Linotype"/>
          <w:lang w:val="az-Latn-AZ"/>
        </w:rPr>
        <w:t>” sözləri ilə əvəz edilmişdir.</w:t>
      </w:r>
    </w:p>
    <w:p w14:paraId="4A6FC8AB" w14:textId="77777777" w:rsidR="008770CB" w:rsidRPr="00F43791" w:rsidRDefault="00245795" w:rsidP="005D6B10">
      <w:pPr>
        <w:pStyle w:val="af0"/>
        <w:ind w:firstLine="540"/>
        <w:jc w:val="both"/>
        <w:rPr>
          <w:rFonts w:ascii="Palatino Linotype" w:hAnsi="Palatino Linotype"/>
          <w:lang w:val="az-Latn-AZ"/>
        </w:rPr>
      </w:pPr>
      <w:hyperlink r:id="rId1250" w:tgtFrame="_blank" w:tooltip="Azərbaycan Respublikasının 23 fevral 2021-ci il tarixli 266-VIQD nömrəli Qanunu" w:history="1">
        <w:r w:rsidR="008770CB" w:rsidRPr="00F43791">
          <w:rPr>
            <w:rStyle w:val="a3"/>
            <w:rFonts w:ascii="Palatino Linotype" w:eastAsiaTheme="minorEastAsia" w:hAnsi="Palatino Linotype"/>
            <w:lang w:val="az-Latn-AZ"/>
          </w:rPr>
          <w:t>23 fevral 2021-ci il tarixli 266-VIQD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11 mart 2021-ci</w:t>
      </w:r>
      <w:r w:rsidR="008770CB" w:rsidRPr="00F43791">
        <w:rPr>
          <w:rFonts w:ascii="Palatino Linotype" w:hAnsi="Palatino Linotype"/>
          <w:b/>
          <w:bCs/>
          <w:color w:val="000000"/>
          <w:lang w:val="az-Latn-AZ"/>
        </w:rPr>
        <w:t xml:space="preserve"> il, № 54</w:t>
      </w:r>
      <w:r w:rsidR="008770CB" w:rsidRPr="00F43791">
        <w:rPr>
          <w:rFonts w:ascii="Palatino Linotype" w:hAnsi="Palatino Linotype"/>
          <w:b/>
          <w:lang w:val="az-Latn-AZ"/>
        </w:rPr>
        <w:t>, Azərbaycan Respublikasının Qanunvericilik Toplusu, 2021-ci il, № 3, maddə 211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190.3-1-ci maddədə “</w:t>
      </w:r>
      <w:r w:rsidR="008770CB" w:rsidRPr="00F43791">
        <w:rPr>
          <w:rFonts w:ascii="Palatino Linotype" w:hAnsi="Palatino Linotype"/>
          <w:b/>
          <w:lang w:val="az-Latn-AZ"/>
        </w:rPr>
        <w:t>190.3.12-ci və 190.3.13-cü</w:t>
      </w:r>
      <w:r w:rsidR="008770CB" w:rsidRPr="00F43791">
        <w:rPr>
          <w:rFonts w:ascii="Palatino Linotype" w:hAnsi="Palatino Linotype"/>
          <w:lang w:val="az-Latn-AZ"/>
        </w:rPr>
        <w:t>” sözləri “</w:t>
      </w:r>
      <w:r w:rsidR="008770CB" w:rsidRPr="00F43791">
        <w:rPr>
          <w:rFonts w:ascii="Palatino Linotype" w:hAnsi="Palatino Linotype"/>
          <w:b/>
          <w:lang w:val="az-Latn-AZ"/>
        </w:rPr>
        <w:t>190.3.12-ci – 190.3.15-ci</w:t>
      </w:r>
      <w:r w:rsidR="008770CB" w:rsidRPr="00F43791">
        <w:rPr>
          <w:rFonts w:ascii="Palatino Linotype" w:hAnsi="Palatino Linotype"/>
          <w:lang w:val="az-Latn-AZ"/>
        </w:rPr>
        <w:t>” sözləri ilə əvəz edilmişdir.</w:t>
      </w:r>
    </w:p>
    <w:p w14:paraId="3D7214D9" w14:textId="77777777" w:rsidR="008770CB" w:rsidRPr="00F43791" w:rsidRDefault="008770CB" w:rsidP="005D6B10">
      <w:pPr>
        <w:pStyle w:val="af0"/>
        <w:ind w:firstLine="540"/>
        <w:jc w:val="both"/>
        <w:rPr>
          <w:rFonts w:ascii="Palatino Linotype" w:hAnsi="Palatino Linotype"/>
          <w:strike/>
          <w:lang w:val="az-Latn-AZ"/>
        </w:rPr>
      </w:pPr>
    </w:p>
  </w:endnote>
  <w:endnote w:id="1186">
    <w:p w14:paraId="5C96A2A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51"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190.4-cü maddə yeni redaksiyada verilmişdir.</w:t>
      </w:r>
    </w:p>
    <w:p w14:paraId="19EB7229"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88741EB"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190.4. Azərbaycan Respublikasına idxal olunan minik avtomobillərinə, istirahət və ya idman üçün yaxtalara və bu məqsədlər üçün nəzərdə tutulan digər üzən vasitələrə aşağıdakı aksiz dərəcələri tətbiq edilir: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27"/>
        <w:gridCol w:w="4734"/>
      </w:tblGrid>
      <w:tr w:rsidR="008770CB" w:rsidRPr="00F43791" w14:paraId="712EDE50" w14:textId="77777777">
        <w:trPr>
          <w:trHeight w:val="309"/>
          <w:jc w:val="center"/>
        </w:trPr>
        <w:tc>
          <w:tcPr>
            <w:tcW w:w="4627" w:type="dxa"/>
            <w:tcBorders>
              <w:top w:val="single" w:sz="4" w:space="0" w:color="auto"/>
              <w:left w:val="single" w:sz="4" w:space="0" w:color="auto"/>
              <w:bottom w:val="single" w:sz="4" w:space="0" w:color="auto"/>
              <w:right w:val="single" w:sz="4" w:space="0" w:color="auto"/>
            </w:tcBorders>
            <w:hideMark/>
          </w:tcPr>
          <w:p w14:paraId="77F8C8F5"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b/>
                <w:bCs/>
                <w:strike/>
                <w:sz w:val="20"/>
                <w:szCs w:val="20"/>
                <w:lang w:val="az-Latn-AZ"/>
              </w:rPr>
              <w:t>Vergitutma obyektinin adı</w:t>
            </w:r>
          </w:p>
        </w:tc>
        <w:tc>
          <w:tcPr>
            <w:tcW w:w="4734" w:type="dxa"/>
            <w:tcBorders>
              <w:top w:val="single" w:sz="4" w:space="0" w:color="auto"/>
              <w:left w:val="single" w:sz="4" w:space="0" w:color="auto"/>
              <w:bottom w:val="single" w:sz="4" w:space="0" w:color="auto"/>
              <w:right w:val="single" w:sz="4" w:space="0" w:color="auto"/>
            </w:tcBorders>
            <w:hideMark/>
          </w:tcPr>
          <w:p w14:paraId="1E42511F"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b/>
                <w:bCs/>
                <w:strike/>
                <w:sz w:val="20"/>
                <w:szCs w:val="20"/>
                <w:lang w:val="az-Latn-AZ"/>
              </w:rPr>
              <w:t>Aksizin dərəcəsi</w:t>
            </w:r>
          </w:p>
        </w:tc>
      </w:tr>
      <w:tr w:rsidR="008770CB" w:rsidRPr="005950C5" w14:paraId="00AC46F5" w14:textId="77777777">
        <w:trPr>
          <w:trHeight w:val="309"/>
          <w:jc w:val="center"/>
        </w:trPr>
        <w:tc>
          <w:tcPr>
            <w:tcW w:w="4627" w:type="dxa"/>
            <w:tcBorders>
              <w:top w:val="single" w:sz="4" w:space="0" w:color="auto"/>
              <w:left w:val="single" w:sz="4" w:space="0" w:color="auto"/>
              <w:bottom w:val="single" w:sz="4" w:space="0" w:color="auto"/>
              <w:right w:val="single" w:sz="4" w:space="0" w:color="auto"/>
            </w:tcBorders>
          </w:tcPr>
          <w:p w14:paraId="2E138AEA"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Minik avtomobilləri:</w:t>
            </w:r>
          </w:p>
          <w:p w14:paraId="3EC5038E"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mühərrikin həcmi 2000 kubsantimetrədək olduqda</w:t>
            </w:r>
          </w:p>
          <w:p w14:paraId="2726428B" w14:textId="77777777" w:rsidR="008770CB" w:rsidRPr="00F43791" w:rsidRDefault="008770CB">
            <w:pPr>
              <w:rPr>
                <w:rFonts w:ascii="Palatino Linotype" w:hAnsi="Palatino Linotype" w:cs="Arial"/>
                <w:strike/>
                <w:sz w:val="20"/>
                <w:szCs w:val="20"/>
                <w:lang w:val="az-Latn-AZ"/>
              </w:rPr>
            </w:pPr>
          </w:p>
          <w:p w14:paraId="01D38DD1" w14:textId="77777777" w:rsidR="008770CB" w:rsidRPr="00F43791" w:rsidRDefault="008770CB">
            <w:pPr>
              <w:rPr>
                <w:rFonts w:ascii="Palatino Linotype" w:hAnsi="Palatino Linotype" w:cs="Arial"/>
                <w:strike/>
                <w:sz w:val="20"/>
                <w:szCs w:val="20"/>
                <w:lang w:val="az-Latn-AZ"/>
              </w:rPr>
            </w:pPr>
          </w:p>
          <w:p w14:paraId="2BF42AB2"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mühərrikin həcmi 3000 kubsantimetrədək olduqda</w:t>
            </w:r>
          </w:p>
          <w:p w14:paraId="5116C91B" w14:textId="77777777" w:rsidR="008770CB" w:rsidRPr="00F43791" w:rsidRDefault="008770CB">
            <w:pPr>
              <w:rPr>
                <w:rFonts w:ascii="Palatino Linotype" w:hAnsi="Palatino Linotype" w:cs="Arial"/>
                <w:strike/>
                <w:sz w:val="20"/>
                <w:szCs w:val="20"/>
                <w:lang w:val="az-Latn-AZ"/>
              </w:rPr>
            </w:pPr>
          </w:p>
          <w:p w14:paraId="722DE480" w14:textId="77777777" w:rsidR="008770CB" w:rsidRPr="00F43791" w:rsidRDefault="008770CB">
            <w:pPr>
              <w:rPr>
                <w:rFonts w:ascii="Palatino Linotype" w:hAnsi="Palatino Linotype" w:cs="Arial"/>
                <w:strike/>
                <w:sz w:val="20"/>
                <w:szCs w:val="20"/>
                <w:lang w:val="az-Latn-AZ"/>
              </w:rPr>
            </w:pPr>
          </w:p>
          <w:p w14:paraId="65A3FE94" w14:textId="77777777" w:rsidR="008770CB" w:rsidRPr="00F43791" w:rsidRDefault="008770CB">
            <w:pPr>
              <w:rPr>
                <w:rFonts w:ascii="Palatino Linotype" w:hAnsi="Palatino Linotype" w:cs="Arial"/>
                <w:strike/>
                <w:sz w:val="20"/>
                <w:szCs w:val="20"/>
                <w:lang w:val="az-Latn-AZ"/>
              </w:rPr>
            </w:pPr>
          </w:p>
          <w:p w14:paraId="5F6A6C2C"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mühərrikin həcmi 4000 kubsantimetrədək olduqda</w:t>
            </w:r>
          </w:p>
          <w:p w14:paraId="10C4D038" w14:textId="77777777" w:rsidR="008770CB" w:rsidRPr="00F43791" w:rsidRDefault="008770CB">
            <w:pPr>
              <w:rPr>
                <w:rFonts w:ascii="Palatino Linotype" w:hAnsi="Palatino Linotype" w:cs="Arial"/>
                <w:strike/>
                <w:sz w:val="20"/>
                <w:szCs w:val="20"/>
                <w:lang w:val="az-Latn-AZ"/>
              </w:rPr>
            </w:pPr>
          </w:p>
          <w:p w14:paraId="6974ADF6" w14:textId="77777777" w:rsidR="008770CB" w:rsidRPr="00F43791" w:rsidRDefault="008770CB">
            <w:pPr>
              <w:rPr>
                <w:rFonts w:ascii="Palatino Linotype" w:hAnsi="Palatino Linotype" w:cs="Arial"/>
                <w:strike/>
                <w:sz w:val="20"/>
                <w:szCs w:val="20"/>
                <w:lang w:val="az-Latn-AZ"/>
              </w:rPr>
            </w:pPr>
          </w:p>
          <w:p w14:paraId="3C42AA5B" w14:textId="77777777" w:rsidR="008770CB" w:rsidRPr="00F43791" w:rsidRDefault="008770CB">
            <w:pPr>
              <w:rPr>
                <w:rFonts w:ascii="Palatino Linotype" w:hAnsi="Palatino Linotype" w:cs="Arial"/>
                <w:strike/>
                <w:sz w:val="20"/>
                <w:szCs w:val="20"/>
                <w:lang w:val="az-Latn-AZ"/>
              </w:rPr>
            </w:pPr>
          </w:p>
          <w:p w14:paraId="648E45CA"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mühərrikin həcmi 4000 kubsantimetrdən çox olduqda</w:t>
            </w:r>
          </w:p>
          <w:p w14:paraId="41184354" w14:textId="77777777" w:rsidR="008770CB" w:rsidRPr="00F43791" w:rsidRDefault="008770CB">
            <w:pPr>
              <w:rPr>
                <w:rFonts w:ascii="Palatino Linotype" w:hAnsi="Palatino Linotype" w:cs="Arial"/>
                <w:strike/>
                <w:sz w:val="20"/>
                <w:szCs w:val="20"/>
                <w:lang w:val="az-Latn-AZ"/>
              </w:rPr>
            </w:pPr>
          </w:p>
          <w:p w14:paraId="5ADBCB66" w14:textId="77777777" w:rsidR="008770CB" w:rsidRPr="00F43791" w:rsidRDefault="008770CB">
            <w:pPr>
              <w:rPr>
                <w:rFonts w:ascii="Palatino Linotype" w:hAnsi="Palatino Linotype" w:cs="Arial"/>
                <w:strike/>
                <w:sz w:val="20"/>
                <w:szCs w:val="20"/>
                <w:lang w:val="az-Latn-AZ"/>
              </w:rPr>
            </w:pPr>
          </w:p>
          <w:p w14:paraId="3D16F8BF"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 İstirahət və ya idman üçün yaxtalar və bu məqsədlər üçün nəzərdə tutulan digər üzən vasitələr</w:t>
            </w:r>
          </w:p>
          <w:p w14:paraId="3551986B" w14:textId="77777777" w:rsidR="008770CB" w:rsidRPr="00F43791" w:rsidRDefault="008770CB">
            <w:pPr>
              <w:jc w:val="both"/>
              <w:rPr>
                <w:rFonts w:ascii="Palatino Linotype" w:hAnsi="Palatino Linotype" w:cs="Arial"/>
                <w:strike/>
                <w:sz w:val="20"/>
                <w:szCs w:val="20"/>
                <w:lang w:val="az-Latn-AZ"/>
              </w:rPr>
            </w:pPr>
          </w:p>
        </w:tc>
        <w:tc>
          <w:tcPr>
            <w:tcW w:w="4734" w:type="dxa"/>
            <w:tcBorders>
              <w:top w:val="single" w:sz="4" w:space="0" w:color="auto"/>
              <w:left w:val="single" w:sz="4" w:space="0" w:color="auto"/>
              <w:bottom w:val="single" w:sz="4" w:space="0" w:color="auto"/>
              <w:right w:val="single" w:sz="4" w:space="0" w:color="auto"/>
            </w:tcBorders>
          </w:tcPr>
          <w:p w14:paraId="16512354" w14:textId="77777777" w:rsidR="008770CB" w:rsidRPr="00F43791" w:rsidRDefault="008770CB">
            <w:pPr>
              <w:rPr>
                <w:rFonts w:ascii="Palatino Linotype" w:hAnsi="Palatino Linotype" w:cs="Arial"/>
                <w:strike/>
                <w:sz w:val="20"/>
                <w:szCs w:val="20"/>
                <w:lang w:val="az-Latn-AZ"/>
              </w:rPr>
            </w:pPr>
          </w:p>
          <w:p w14:paraId="41C51AEB"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Mühərrikin həcminin hər kubsantimetrinə görə - 0,15 manat</w:t>
            </w:r>
          </w:p>
          <w:p w14:paraId="41A67533" w14:textId="77777777" w:rsidR="008770CB" w:rsidRPr="00F43791" w:rsidRDefault="008770CB">
            <w:pPr>
              <w:rPr>
                <w:rFonts w:ascii="Palatino Linotype" w:hAnsi="Palatino Linotype" w:cs="Arial"/>
                <w:strike/>
                <w:sz w:val="20"/>
                <w:szCs w:val="20"/>
                <w:lang w:val="az-Latn-AZ"/>
              </w:rPr>
            </w:pPr>
          </w:p>
          <w:p w14:paraId="29EAF87A" w14:textId="77777777" w:rsidR="008770CB" w:rsidRPr="00F43791" w:rsidRDefault="008770CB">
            <w:pPr>
              <w:spacing w:after="120"/>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300 manat + mühərrikin həcminin 2001- 3000 kubsantimetr hissəsi üçün hər kubsantimetrə görə - 1 manat</w:t>
            </w:r>
          </w:p>
          <w:p w14:paraId="364B16B8"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fasilədə 1300 manat + mühərrikin həcminin 3001- 4000 kubsantimetr hissəsi üçün hər kubsantimetrə görə - 2 manat</w:t>
            </w:r>
          </w:p>
          <w:p w14:paraId="79B365BC" w14:textId="77777777" w:rsidR="008770CB" w:rsidRPr="00F43791" w:rsidRDefault="008770CB">
            <w:pPr>
              <w:rPr>
                <w:rFonts w:ascii="Palatino Linotype" w:hAnsi="Palatino Linotype" w:cs="Arial"/>
                <w:strike/>
                <w:sz w:val="20"/>
                <w:szCs w:val="20"/>
                <w:lang w:val="az-Latn-AZ"/>
              </w:rPr>
            </w:pPr>
          </w:p>
          <w:p w14:paraId="7252D5C7"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3300 manat + mühərrikin həcminin 4000 kubsantimetrdən çox hissəsi üçün hər kubsantimetrə görə - 4 manat</w:t>
            </w:r>
          </w:p>
          <w:p w14:paraId="6EE0367D" w14:textId="77777777" w:rsidR="008770CB" w:rsidRPr="00F43791" w:rsidRDefault="008770CB">
            <w:pPr>
              <w:rPr>
                <w:rFonts w:ascii="Palatino Linotype" w:hAnsi="Palatino Linotype" w:cs="Arial"/>
                <w:strike/>
                <w:sz w:val="20"/>
                <w:szCs w:val="20"/>
                <w:lang w:val="az-Latn-AZ"/>
              </w:rPr>
            </w:pPr>
          </w:p>
          <w:p w14:paraId="2A975BB6" w14:textId="77777777" w:rsidR="008770CB" w:rsidRPr="00F43791" w:rsidRDefault="008770CB">
            <w:pP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Mühərrikin həcminin hər kubsantimetrinə görə - 1 manat</w:t>
            </w:r>
          </w:p>
          <w:p w14:paraId="0BA62A2A" w14:textId="77777777" w:rsidR="008770CB" w:rsidRPr="00F43791" w:rsidRDefault="008770CB">
            <w:pPr>
              <w:ind w:firstLine="720"/>
              <w:jc w:val="both"/>
              <w:rPr>
                <w:rFonts w:ascii="Palatino Linotype" w:hAnsi="Palatino Linotype" w:cs="Arial"/>
                <w:strike/>
                <w:sz w:val="20"/>
                <w:szCs w:val="20"/>
                <w:lang w:val="az-Latn-AZ"/>
              </w:rPr>
            </w:pPr>
          </w:p>
        </w:tc>
      </w:tr>
    </w:tbl>
    <w:p w14:paraId="6C2AD33B" w14:textId="77777777" w:rsidR="008770CB" w:rsidRPr="00F43791" w:rsidRDefault="00245795" w:rsidP="005D6B10">
      <w:pPr>
        <w:ind w:firstLine="539"/>
        <w:rPr>
          <w:rFonts w:ascii="Palatino Linotype" w:hAnsi="Palatino Linotype"/>
          <w:sz w:val="20"/>
          <w:szCs w:val="20"/>
          <w:lang w:val="az-Latn-AZ"/>
        </w:rPr>
      </w:pPr>
      <w:hyperlink r:id="rId1252" w:tgtFrame="_blank" w:tooltip="14 aprel 2017-ci il tarixli 618-VQD nömrəli Azərbaycan Respublikasının Qanunu" w:history="1">
        <w:r w:rsidR="008770CB" w:rsidRPr="00F43791">
          <w:rPr>
            <w:rStyle w:val="a3"/>
            <w:rFonts w:ascii="Palatino Linotype" w:eastAsiaTheme="minorEastAsia" w:hAnsi="Palatino Linotype"/>
            <w:sz w:val="20"/>
            <w:szCs w:val="20"/>
            <w:lang w:val="az-Latn-AZ"/>
          </w:rPr>
          <w:t>14 aprel 2017-ci il</w:t>
        </w:r>
        <w:r w:rsidR="008770CB" w:rsidRPr="00F43791">
          <w:rPr>
            <w:rStyle w:val="a3"/>
            <w:rFonts w:ascii="Palatino Linotype" w:eastAsiaTheme="minorEastAsia" w:hAnsi="Palatino Linotype" w:cs="Segoe UI"/>
            <w:sz w:val="20"/>
            <w:szCs w:val="20"/>
            <w:lang w:val="az-Latn-AZ"/>
          </w:rPr>
          <w:t xml:space="preserve"> tarixli </w:t>
        </w:r>
        <w:r w:rsidR="008770CB" w:rsidRPr="00F43791">
          <w:rPr>
            <w:rStyle w:val="a3"/>
            <w:rFonts w:ascii="Palatino Linotype" w:eastAsiaTheme="minorEastAsia" w:hAnsi="Palatino Linotype"/>
            <w:sz w:val="20"/>
            <w:szCs w:val="20"/>
            <w:lang w:val="az-Latn-AZ"/>
          </w:rPr>
          <w:t>618-VQD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s="Segoe UI"/>
          <w:sz w:val="20"/>
          <w:szCs w:val="20"/>
          <w:lang w:val="az-Latn-AZ"/>
        </w:rPr>
        <w:t xml:space="preserve">Azərbaycan Respublikasının Qanunu </w:t>
      </w:r>
      <w:r w:rsidR="008770CB" w:rsidRPr="00F43791">
        <w:rPr>
          <w:rFonts w:ascii="Palatino Linotype" w:hAnsi="Palatino Linotype" w:cs="Segoe UI"/>
          <w:b/>
          <w:sz w:val="20"/>
          <w:szCs w:val="20"/>
          <w:lang w:val="az-Latn-AZ"/>
        </w:rPr>
        <w:t>(“Azərbaycan” qəzeti, 21 may 2017-ci il, № 108</w:t>
      </w:r>
      <w:r w:rsidR="008770CB" w:rsidRPr="00F43791">
        <w:rPr>
          <w:rFonts w:ascii="Palatino Linotype" w:hAnsi="Palatino Linotype"/>
          <w:b/>
          <w:sz w:val="20"/>
          <w:szCs w:val="20"/>
          <w:lang w:val="az-Latn-AZ"/>
        </w:rPr>
        <w:t>, Azərbaycan Respublikasının Qanunvericilik Toplusu, 2017-ci il, № 5, maddə 723</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sz w:val="20"/>
          <w:szCs w:val="20"/>
          <w:lang w:val="az-Latn-AZ"/>
        </w:rPr>
        <w:t xml:space="preserve">ilə </w:t>
      </w:r>
      <w:r w:rsidR="008770CB" w:rsidRPr="00F43791">
        <w:rPr>
          <w:rFonts w:ascii="Palatino Linotype" w:hAnsi="Palatino Linotype"/>
          <w:sz w:val="20"/>
          <w:szCs w:val="20"/>
          <w:lang w:val="az-Latn-AZ"/>
        </w:rPr>
        <w:t>190.4-cü maddənin birinci abzasına “</w:t>
      </w:r>
      <w:r w:rsidR="008770CB" w:rsidRPr="00F43791">
        <w:rPr>
          <w:rFonts w:ascii="Palatino Linotype" w:hAnsi="Palatino Linotype"/>
          <w:b/>
          <w:sz w:val="20"/>
          <w:szCs w:val="20"/>
          <w:lang w:val="az-Latn-AZ"/>
        </w:rPr>
        <w:t>almaza</w:t>
      </w:r>
      <w:r w:rsidR="008770CB" w:rsidRPr="00F43791">
        <w:rPr>
          <w:rFonts w:ascii="Palatino Linotype" w:hAnsi="Palatino Linotype"/>
          <w:sz w:val="20"/>
          <w:szCs w:val="20"/>
          <w:lang w:val="az-Latn-AZ"/>
        </w:rPr>
        <w:t>” sözündən sonra “</w:t>
      </w:r>
      <w:r w:rsidR="008770CB" w:rsidRPr="00F43791">
        <w:rPr>
          <w:rFonts w:ascii="Palatino Linotype" w:hAnsi="Palatino Linotype"/>
          <w:b/>
          <w:sz w:val="20"/>
          <w:szCs w:val="20"/>
          <w:lang w:val="az-Latn-AZ"/>
        </w:rPr>
        <w:t>, xəz-dəri məmulatlarına</w:t>
      </w:r>
      <w:r w:rsidR="008770CB" w:rsidRPr="00F43791">
        <w:rPr>
          <w:rFonts w:ascii="Palatino Linotype" w:hAnsi="Palatino Linotype"/>
          <w:sz w:val="20"/>
          <w:szCs w:val="20"/>
          <w:lang w:val="az-Latn-AZ"/>
        </w:rPr>
        <w:t>” sözləri əlavə edilmişdir.</w:t>
      </w:r>
    </w:p>
    <w:p w14:paraId="41F68169" w14:textId="77777777" w:rsidR="008770CB" w:rsidRPr="00F43791" w:rsidRDefault="008770CB" w:rsidP="005D6B10">
      <w:pPr>
        <w:ind w:firstLine="539"/>
        <w:rPr>
          <w:rFonts w:ascii="Palatino Linotype" w:hAnsi="Palatino Linotype"/>
          <w:sz w:val="20"/>
          <w:szCs w:val="20"/>
          <w:lang w:val="az-Latn-AZ"/>
        </w:rPr>
      </w:pPr>
    </w:p>
    <w:p w14:paraId="28CF6BA4" w14:textId="77777777" w:rsidR="008770CB" w:rsidRPr="00F43791" w:rsidRDefault="00245795" w:rsidP="005D6B10">
      <w:pPr>
        <w:ind w:firstLine="539"/>
        <w:jc w:val="both"/>
        <w:rPr>
          <w:rFonts w:ascii="Palatino Linotype" w:hAnsi="Palatino Linotype"/>
          <w:sz w:val="20"/>
          <w:szCs w:val="20"/>
          <w:lang w:val="az-Latn-AZ"/>
        </w:rPr>
      </w:pPr>
      <w:hyperlink r:id="rId1253" w:tgtFrame="_blank" w:tooltip="Azərbaycan Respublikasının 30 noyabr 2018-ci il tarixli 1356-VQD nömrəli Qanunu" w:history="1">
        <w:r w:rsidR="008770CB" w:rsidRPr="00F43791">
          <w:rPr>
            <w:rStyle w:val="a3"/>
            <w:rFonts w:ascii="Palatino Linotype" w:eastAsiaTheme="minorEastAsia" w:hAnsi="Palatino Linotype"/>
            <w:sz w:val="20"/>
            <w:szCs w:val="20"/>
            <w:lang w:val="az-Latn-AZ"/>
          </w:rPr>
          <w:t>30 noyabr</w:t>
        </w:r>
        <w:r w:rsidR="008770CB" w:rsidRPr="00F43791">
          <w:rPr>
            <w:rStyle w:val="a3"/>
            <w:rFonts w:ascii="Palatino Linotype" w:eastAsiaTheme="minorEastAsia" w:hAnsi="Palatino Linotype" w:cs="Palatino Linotype"/>
            <w:sz w:val="20"/>
            <w:szCs w:val="20"/>
            <w:lang w:val="az-Latn-AZ"/>
          </w:rPr>
          <w:t xml:space="preserve"> 2018-ci il</w:t>
        </w:r>
        <w:r w:rsidR="008770CB" w:rsidRPr="00F43791">
          <w:rPr>
            <w:rStyle w:val="a3"/>
            <w:rFonts w:ascii="Palatino Linotype" w:eastAsiaTheme="minorEastAsia" w:hAnsi="Palatino Linotype"/>
            <w:sz w:val="20"/>
            <w:szCs w:val="20"/>
            <w:lang w:val="az-Latn-AZ"/>
          </w:rPr>
          <w:t xml:space="preserve"> tarixli 1356-VQD nömrəli</w:t>
        </w:r>
      </w:hyperlink>
      <w:r w:rsidR="008770CB" w:rsidRPr="00F43791">
        <w:rPr>
          <w:rStyle w:val="apple-converted-space"/>
          <w:rFonts w:ascii="Palatino Linotype" w:hAnsi="Palatino Linotype"/>
          <w:color w:val="000000"/>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bCs/>
          <w:color w:val="000000"/>
          <w:sz w:val="20"/>
          <w:szCs w:val="20"/>
          <w:lang w:val="az-Latn-AZ"/>
        </w:rPr>
        <w:t>“Azərbaycan” qəzeti, 22 dekabr 2018-ci il, № 289</w:t>
      </w:r>
      <w:r w:rsidR="008770CB" w:rsidRPr="00F43791">
        <w:rPr>
          <w:rFonts w:ascii="Palatino Linotype" w:hAnsi="Palatino Linotype"/>
          <w:b/>
          <w:sz w:val="20"/>
          <w:szCs w:val="20"/>
          <w:lang w:val="az-Latn-AZ"/>
        </w:rPr>
        <w:t>, Azərbaycan Respublikasının Qanunvericilik Toplusu, 2018-ci il, № 12, I kitab, maddə 2498</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color w:val="000000"/>
          <w:sz w:val="20"/>
          <w:szCs w:val="20"/>
          <w:lang w:val="az-Latn-AZ"/>
        </w:rPr>
        <w:t xml:space="preserve">ilə </w:t>
      </w:r>
      <w:r w:rsidR="008770CB" w:rsidRPr="00F43791">
        <w:rPr>
          <w:rFonts w:ascii="Palatino Linotype" w:hAnsi="Palatino Linotype"/>
          <w:sz w:val="20"/>
          <w:szCs w:val="20"/>
          <w:lang w:val="az-Latn-AZ"/>
        </w:rPr>
        <w:t>190.4-cü maddəyə “</w:t>
      </w:r>
      <w:r w:rsidR="008770CB" w:rsidRPr="00F43791">
        <w:rPr>
          <w:rFonts w:ascii="Palatino Linotype" w:hAnsi="Palatino Linotype"/>
          <w:b/>
          <w:sz w:val="20"/>
          <w:szCs w:val="20"/>
          <w:lang w:val="az-Latn-AZ"/>
        </w:rPr>
        <w:t>idxal olunan</w:t>
      </w:r>
      <w:r w:rsidR="008770CB" w:rsidRPr="00F43791">
        <w:rPr>
          <w:rFonts w:ascii="Palatino Linotype" w:hAnsi="Palatino Linotype"/>
          <w:sz w:val="20"/>
          <w:szCs w:val="20"/>
          <w:lang w:val="az-Latn-AZ"/>
        </w:rPr>
        <w:t>” sözlərindən sonra “</w:t>
      </w:r>
      <w:r w:rsidR="008770CB" w:rsidRPr="00F43791">
        <w:rPr>
          <w:rFonts w:ascii="Palatino Linotype" w:hAnsi="Palatino Linotype"/>
          <w:b/>
          <w:sz w:val="20"/>
          <w:szCs w:val="20"/>
          <w:lang w:val="az-Latn-AZ"/>
        </w:rPr>
        <w:t>avtobuslara</w:t>
      </w:r>
      <w:r w:rsidR="008770CB" w:rsidRPr="00F43791">
        <w:rPr>
          <w:rFonts w:ascii="Palatino Linotype" w:hAnsi="Palatino Linotype"/>
          <w:sz w:val="20"/>
          <w:szCs w:val="20"/>
          <w:lang w:val="az-Latn-AZ"/>
        </w:rPr>
        <w:t>,” sözü əlavə edilmişdir.</w:t>
      </w:r>
    </w:p>
    <w:p w14:paraId="38614BE5" w14:textId="77777777" w:rsidR="008770CB" w:rsidRPr="00F43791" w:rsidRDefault="008770CB" w:rsidP="005D6B10">
      <w:pPr>
        <w:ind w:firstLine="539"/>
        <w:rPr>
          <w:rFonts w:ascii="Palatino Linotype" w:hAnsi="Palatino Linotype"/>
          <w:b/>
          <w:sz w:val="20"/>
          <w:szCs w:val="20"/>
          <w:lang w:val="az-Latn-AZ"/>
        </w:rPr>
      </w:pPr>
    </w:p>
    <w:p w14:paraId="70638EAF" w14:textId="398832F6" w:rsidR="008770CB" w:rsidRPr="00F43791" w:rsidRDefault="00245795" w:rsidP="003F6DA7">
      <w:pPr>
        <w:pStyle w:val="af0"/>
        <w:spacing w:after="120"/>
        <w:ind w:firstLine="540"/>
        <w:jc w:val="both"/>
        <w:rPr>
          <w:rFonts w:ascii="Palatino Linotype" w:hAnsi="Palatino Linotype"/>
          <w:lang w:val="az-Latn-AZ"/>
        </w:rPr>
      </w:pPr>
      <w:hyperlink r:id="rId125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190.4-cü maddəyə “</w:t>
      </w:r>
      <w:r w:rsidR="008770CB" w:rsidRPr="00F43791">
        <w:rPr>
          <w:rFonts w:ascii="Palatino Linotype" w:hAnsi="Palatino Linotype"/>
          <w:b/>
          <w:bCs/>
          <w:lang w:val="az-Latn-AZ"/>
        </w:rPr>
        <w:t>avtomobillərinə</w:t>
      </w:r>
      <w:r w:rsidR="008770CB" w:rsidRPr="00F43791">
        <w:rPr>
          <w:rFonts w:ascii="Palatino Linotype" w:hAnsi="Palatino Linotype"/>
          <w:lang w:val="az-Latn-AZ"/>
        </w:rPr>
        <w:t>” sözündən sonra “</w:t>
      </w:r>
      <w:bookmarkStart w:id="116" w:name="_Hlk154831525"/>
      <w:r w:rsidR="008770CB" w:rsidRPr="00F43791">
        <w:rPr>
          <w:rFonts w:ascii="Palatino Linotype" w:hAnsi="Palatino Linotype"/>
          <w:lang w:val="az-Latn-AZ"/>
        </w:rPr>
        <w:t xml:space="preserve">, </w:t>
      </w:r>
      <w:r w:rsidR="008770CB" w:rsidRPr="00F43791">
        <w:rPr>
          <w:rFonts w:ascii="Palatino Linotype" w:hAnsi="Palatino Linotype"/>
          <w:b/>
          <w:bCs/>
          <w:lang w:val="az-Latn-AZ"/>
        </w:rPr>
        <w:t>motosikletlərə</w:t>
      </w:r>
      <w:bookmarkEnd w:id="116"/>
      <w:r w:rsidR="008770CB" w:rsidRPr="00F43791">
        <w:rPr>
          <w:rFonts w:ascii="Palatino Linotype" w:hAnsi="Palatino Linotype"/>
          <w:lang w:val="az-Latn-AZ"/>
        </w:rPr>
        <w:t>” sözü əlavə edilmişdir.</w:t>
      </w:r>
    </w:p>
    <w:p w14:paraId="192F0C83" w14:textId="77777777" w:rsidR="008770CB" w:rsidRPr="00F43791" w:rsidRDefault="008770CB" w:rsidP="005D6B10">
      <w:pPr>
        <w:ind w:firstLine="539"/>
        <w:rPr>
          <w:rFonts w:ascii="Palatino Linotype" w:hAnsi="Palatino Linotype"/>
          <w:b/>
          <w:sz w:val="20"/>
          <w:szCs w:val="20"/>
          <w:lang w:val="az-Latn-AZ"/>
        </w:rPr>
      </w:pPr>
    </w:p>
  </w:endnote>
  <w:endnote w:id="1187">
    <w:p w14:paraId="07A95774"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55"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190.4.1-ci maddə yeni redaksiyada verilmişdir.</w:t>
      </w:r>
    </w:p>
    <w:p w14:paraId="068CA6A8"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5CE22045" w14:textId="77777777" w:rsidR="008770CB" w:rsidRPr="00F43791" w:rsidRDefault="008770CB" w:rsidP="005D6B10">
      <w:pPr>
        <w:pStyle w:val="af0"/>
        <w:tabs>
          <w:tab w:val="left" w:pos="720"/>
        </w:tabs>
        <w:ind w:firstLine="539"/>
        <w:jc w:val="both"/>
        <w:rPr>
          <w:rFonts w:ascii="Palatino Linotype" w:hAnsi="Palatino Linotype" w:cs="Arial"/>
          <w:strike/>
          <w:lang w:val="az-Latn-AZ"/>
        </w:rPr>
      </w:pPr>
      <w:r w:rsidRPr="00F43791">
        <w:rPr>
          <w:rFonts w:ascii="Palatino Linotype" w:hAnsi="Palatino Linotype"/>
          <w:lang w:val="az-Latn-AZ"/>
        </w:rPr>
        <w:t>Əvvəlki redaksiyada deyilirdi:</w:t>
      </w:r>
    </w:p>
    <w:p w14:paraId="69FCDB78" w14:textId="77777777" w:rsidR="008770CB" w:rsidRPr="00F43791" w:rsidRDefault="008770CB" w:rsidP="005D6B10">
      <w:pPr>
        <w:ind w:firstLine="539"/>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190.4.1. minik avtomobillərinə, istirahət və ya idman üçün yaxtalara və bu məqsədlər üçün nəzərdə tutulan digər üzən vasitələrə görə:</w:t>
      </w:r>
    </w:p>
    <w:p w14:paraId="247C73B8" w14:textId="77777777" w:rsidR="008770CB" w:rsidRPr="00F43791" w:rsidRDefault="008770CB" w:rsidP="005D6B10">
      <w:pPr>
        <w:ind w:firstLine="539"/>
        <w:rPr>
          <w:rFonts w:ascii="Palatino Linotype" w:hAnsi="Palatino Linotype"/>
          <w:i/>
          <w:strike/>
          <w:sz w:val="20"/>
          <w:szCs w:val="20"/>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4"/>
        <w:gridCol w:w="4786"/>
      </w:tblGrid>
      <w:tr w:rsidR="008770CB" w:rsidRPr="00F43791" w14:paraId="575ED322" w14:textId="77777777">
        <w:trPr>
          <w:trHeight w:val="530"/>
          <w:jc w:val="center"/>
        </w:trPr>
        <w:tc>
          <w:tcPr>
            <w:tcW w:w="4797" w:type="dxa"/>
            <w:tcBorders>
              <w:top w:val="single" w:sz="4" w:space="0" w:color="auto"/>
              <w:left w:val="single" w:sz="4" w:space="0" w:color="auto"/>
              <w:bottom w:val="single" w:sz="4" w:space="0" w:color="auto"/>
              <w:right w:val="single" w:sz="4" w:space="0" w:color="auto"/>
            </w:tcBorders>
            <w:vAlign w:val="center"/>
            <w:hideMark/>
          </w:tcPr>
          <w:p w14:paraId="55702D9D" w14:textId="77777777" w:rsidR="008770CB" w:rsidRPr="00F43791" w:rsidRDefault="008770CB">
            <w:pPr>
              <w:widowControl w:val="0"/>
              <w:autoSpaceDE w:val="0"/>
              <w:autoSpaceDN w:val="0"/>
              <w:adjustRightInd w:val="0"/>
              <w:jc w:val="center"/>
              <w:rPr>
                <w:rFonts w:ascii="Palatino Linotype" w:hAnsi="Palatino Linotype"/>
                <w:b/>
                <w:i/>
                <w:strike/>
                <w:sz w:val="20"/>
                <w:szCs w:val="20"/>
                <w:lang w:val="az-Latn-AZ"/>
              </w:rPr>
            </w:pPr>
            <w:r w:rsidRPr="00F43791">
              <w:rPr>
                <w:rFonts w:ascii="Palatino Linotype" w:hAnsi="Palatino Linotype"/>
                <w:b/>
                <w:i/>
                <w:strike/>
                <w:sz w:val="20"/>
                <w:szCs w:val="20"/>
                <w:lang w:val="az-Latn-AZ"/>
              </w:rPr>
              <w:t>Vergitutma obyektinin adı</w:t>
            </w:r>
          </w:p>
        </w:tc>
        <w:tc>
          <w:tcPr>
            <w:tcW w:w="4798" w:type="dxa"/>
            <w:tcBorders>
              <w:top w:val="single" w:sz="4" w:space="0" w:color="auto"/>
              <w:left w:val="single" w:sz="4" w:space="0" w:color="auto"/>
              <w:bottom w:val="single" w:sz="4" w:space="0" w:color="auto"/>
              <w:right w:val="single" w:sz="4" w:space="0" w:color="auto"/>
            </w:tcBorders>
            <w:vAlign w:val="center"/>
            <w:hideMark/>
          </w:tcPr>
          <w:p w14:paraId="4B92BCB9" w14:textId="77777777" w:rsidR="008770CB" w:rsidRPr="00F43791" w:rsidRDefault="008770CB">
            <w:pPr>
              <w:widowControl w:val="0"/>
              <w:autoSpaceDE w:val="0"/>
              <w:autoSpaceDN w:val="0"/>
              <w:adjustRightInd w:val="0"/>
              <w:jc w:val="center"/>
              <w:rPr>
                <w:rFonts w:ascii="Palatino Linotype" w:hAnsi="Palatino Linotype"/>
                <w:b/>
                <w:i/>
                <w:strike/>
                <w:sz w:val="20"/>
                <w:szCs w:val="20"/>
                <w:lang w:val="az-Latn-AZ"/>
              </w:rPr>
            </w:pPr>
            <w:r w:rsidRPr="00F43791">
              <w:rPr>
                <w:rFonts w:ascii="Palatino Linotype" w:hAnsi="Palatino Linotype"/>
                <w:b/>
                <w:i/>
                <w:strike/>
                <w:sz w:val="20"/>
                <w:szCs w:val="20"/>
                <w:lang w:val="az-Latn-AZ"/>
              </w:rPr>
              <w:t>Aksiz dərəcəsi</w:t>
            </w:r>
          </w:p>
        </w:tc>
      </w:tr>
      <w:tr w:rsidR="008770CB" w:rsidRPr="005950C5" w14:paraId="0A263792" w14:textId="77777777">
        <w:trPr>
          <w:trHeight w:val="128"/>
          <w:jc w:val="center"/>
        </w:trPr>
        <w:tc>
          <w:tcPr>
            <w:tcW w:w="4797" w:type="dxa"/>
            <w:tcBorders>
              <w:top w:val="single" w:sz="4" w:space="0" w:color="auto"/>
              <w:left w:val="single" w:sz="4" w:space="0" w:color="auto"/>
              <w:bottom w:val="single" w:sz="4" w:space="0" w:color="auto"/>
              <w:right w:val="single" w:sz="4" w:space="0" w:color="auto"/>
            </w:tcBorders>
            <w:hideMark/>
          </w:tcPr>
          <w:p w14:paraId="6BD69597"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Minik avtomobilləri:</w:t>
            </w:r>
          </w:p>
          <w:p w14:paraId="2235C4AF"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mühərrikin həcmi 2000 kubsantimetrədək olduqda</w:t>
            </w:r>
          </w:p>
        </w:tc>
        <w:tc>
          <w:tcPr>
            <w:tcW w:w="4798" w:type="dxa"/>
            <w:tcBorders>
              <w:top w:val="single" w:sz="4" w:space="0" w:color="auto"/>
              <w:left w:val="single" w:sz="4" w:space="0" w:color="auto"/>
              <w:bottom w:val="single" w:sz="4" w:space="0" w:color="auto"/>
              <w:right w:val="single" w:sz="4" w:space="0" w:color="auto"/>
            </w:tcBorders>
            <w:hideMark/>
          </w:tcPr>
          <w:p w14:paraId="03C726C0"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Mühərrikin həcminin hər kubsantimetrinə görə - 0,20 manat</w:t>
            </w:r>
          </w:p>
        </w:tc>
      </w:tr>
      <w:tr w:rsidR="008770CB" w:rsidRPr="005950C5" w14:paraId="2C12755B" w14:textId="77777777">
        <w:trPr>
          <w:trHeight w:val="481"/>
          <w:jc w:val="center"/>
        </w:trPr>
        <w:tc>
          <w:tcPr>
            <w:tcW w:w="4797" w:type="dxa"/>
            <w:tcBorders>
              <w:top w:val="single" w:sz="4" w:space="0" w:color="auto"/>
              <w:left w:val="single" w:sz="4" w:space="0" w:color="auto"/>
              <w:bottom w:val="single" w:sz="4" w:space="0" w:color="auto"/>
              <w:right w:val="single" w:sz="4" w:space="0" w:color="auto"/>
            </w:tcBorders>
            <w:hideMark/>
          </w:tcPr>
          <w:p w14:paraId="772E88C5"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mühərrikin həcmi 3000 kubsantimetrədək olduqda</w:t>
            </w:r>
          </w:p>
        </w:tc>
        <w:tc>
          <w:tcPr>
            <w:tcW w:w="4798" w:type="dxa"/>
            <w:tcBorders>
              <w:top w:val="single" w:sz="4" w:space="0" w:color="auto"/>
              <w:left w:val="single" w:sz="4" w:space="0" w:color="auto"/>
              <w:bottom w:val="single" w:sz="4" w:space="0" w:color="auto"/>
              <w:right w:val="single" w:sz="4" w:space="0" w:color="auto"/>
            </w:tcBorders>
            <w:hideMark/>
          </w:tcPr>
          <w:p w14:paraId="4F41D844"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400 manat + mühərrikin həcminin 2001-3000 kubsantimetr hissəsi üçün hər kubsantimetrə görə - 1,5 manat</w:t>
            </w:r>
          </w:p>
        </w:tc>
      </w:tr>
      <w:tr w:rsidR="008770CB" w:rsidRPr="005950C5" w14:paraId="00A03CA2" w14:textId="77777777">
        <w:trPr>
          <w:trHeight w:val="375"/>
          <w:jc w:val="center"/>
        </w:trPr>
        <w:tc>
          <w:tcPr>
            <w:tcW w:w="4797" w:type="dxa"/>
            <w:tcBorders>
              <w:top w:val="single" w:sz="4" w:space="0" w:color="auto"/>
              <w:left w:val="single" w:sz="4" w:space="0" w:color="auto"/>
              <w:bottom w:val="single" w:sz="4" w:space="0" w:color="auto"/>
              <w:right w:val="single" w:sz="4" w:space="0" w:color="auto"/>
            </w:tcBorders>
            <w:hideMark/>
          </w:tcPr>
          <w:p w14:paraId="5B2CF6EE"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mühərrikin həcmi 4000 kubsantimetrədək olduqda</w:t>
            </w:r>
          </w:p>
        </w:tc>
        <w:tc>
          <w:tcPr>
            <w:tcW w:w="4798" w:type="dxa"/>
            <w:tcBorders>
              <w:top w:val="single" w:sz="4" w:space="0" w:color="auto"/>
              <w:left w:val="single" w:sz="4" w:space="0" w:color="auto"/>
              <w:bottom w:val="single" w:sz="4" w:space="0" w:color="auto"/>
              <w:right w:val="single" w:sz="4" w:space="0" w:color="auto"/>
            </w:tcBorders>
            <w:hideMark/>
          </w:tcPr>
          <w:p w14:paraId="6709DE40"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1900 manat + mühərrikin həcminin 3001-4000 kubsantimetr hissəsi üçün hər kubsantimetrə görə - 4 manat</w:t>
            </w:r>
          </w:p>
        </w:tc>
      </w:tr>
      <w:tr w:rsidR="008770CB" w:rsidRPr="005950C5" w14:paraId="7BA5A822" w14:textId="77777777">
        <w:trPr>
          <w:trHeight w:val="463"/>
          <w:jc w:val="center"/>
        </w:trPr>
        <w:tc>
          <w:tcPr>
            <w:tcW w:w="4797" w:type="dxa"/>
            <w:tcBorders>
              <w:top w:val="single" w:sz="4" w:space="0" w:color="auto"/>
              <w:left w:val="single" w:sz="4" w:space="0" w:color="auto"/>
              <w:bottom w:val="single" w:sz="4" w:space="0" w:color="auto"/>
              <w:right w:val="single" w:sz="4" w:space="0" w:color="auto"/>
            </w:tcBorders>
            <w:hideMark/>
          </w:tcPr>
          <w:p w14:paraId="1E42BE3D"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mühərrikin həcmi 5000 kubsantimetrədək olduqda</w:t>
            </w:r>
          </w:p>
        </w:tc>
        <w:tc>
          <w:tcPr>
            <w:tcW w:w="4798" w:type="dxa"/>
            <w:tcBorders>
              <w:top w:val="single" w:sz="4" w:space="0" w:color="auto"/>
              <w:left w:val="single" w:sz="4" w:space="0" w:color="auto"/>
              <w:bottom w:val="single" w:sz="4" w:space="0" w:color="auto"/>
              <w:right w:val="single" w:sz="4" w:space="0" w:color="auto"/>
            </w:tcBorders>
            <w:hideMark/>
          </w:tcPr>
          <w:p w14:paraId="0188E429"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5900 manat + mühərrikin həcminin 4001-5000 kubsantimetr hissəsi üçün hər kubsantimetrə görə - 8 manat</w:t>
            </w:r>
          </w:p>
        </w:tc>
      </w:tr>
      <w:tr w:rsidR="008770CB" w:rsidRPr="005950C5" w14:paraId="3CC53A05" w14:textId="77777777">
        <w:trPr>
          <w:trHeight w:val="537"/>
          <w:jc w:val="center"/>
        </w:trPr>
        <w:tc>
          <w:tcPr>
            <w:tcW w:w="4797" w:type="dxa"/>
            <w:tcBorders>
              <w:top w:val="single" w:sz="4" w:space="0" w:color="auto"/>
              <w:left w:val="single" w:sz="4" w:space="0" w:color="auto"/>
              <w:bottom w:val="single" w:sz="4" w:space="0" w:color="auto"/>
              <w:right w:val="single" w:sz="4" w:space="0" w:color="auto"/>
            </w:tcBorders>
            <w:hideMark/>
          </w:tcPr>
          <w:p w14:paraId="1D30217E"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 mühərrikin həcmi 5000 kubsantimetrdən çox olduqda</w:t>
            </w:r>
          </w:p>
        </w:tc>
        <w:tc>
          <w:tcPr>
            <w:tcW w:w="4798" w:type="dxa"/>
            <w:tcBorders>
              <w:top w:val="single" w:sz="4" w:space="0" w:color="auto"/>
              <w:left w:val="single" w:sz="4" w:space="0" w:color="auto"/>
              <w:bottom w:val="single" w:sz="4" w:space="0" w:color="auto"/>
              <w:right w:val="single" w:sz="4" w:space="0" w:color="auto"/>
            </w:tcBorders>
            <w:hideMark/>
          </w:tcPr>
          <w:p w14:paraId="5A81B337"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13900 manat + mühərrikin həcminin 5000 kubsantimetrdən çox olan hissəsi üçün hər kubsantimetrə görə - 10 manat</w:t>
            </w:r>
          </w:p>
        </w:tc>
      </w:tr>
      <w:tr w:rsidR="008770CB" w:rsidRPr="005950C5" w14:paraId="72669F4E" w14:textId="77777777">
        <w:trPr>
          <w:trHeight w:val="446"/>
          <w:jc w:val="center"/>
        </w:trPr>
        <w:tc>
          <w:tcPr>
            <w:tcW w:w="4797" w:type="dxa"/>
            <w:tcBorders>
              <w:top w:val="single" w:sz="4" w:space="0" w:color="auto"/>
              <w:left w:val="single" w:sz="4" w:space="0" w:color="auto"/>
              <w:bottom w:val="single" w:sz="4" w:space="0" w:color="auto"/>
              <w:right w:val="single" w:sz="4" w:space="0" w:color="auto"/>
            </w:tcBorders>
            <w:hideMark/>
          </w:tcPr>
          <w:p w14:paraId="754FA103"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İstirahət və ya idman üçün yaxtalar və bu məqsədlər üçün nəzərdə tutulan digər üzən vasitələr</w:t>
            </w:r>
          </w:p>
        </w:tc>
        <w:tc>
          <w:tcPr>
            <w:tcW w:w="4798" w:type="dxa"/>
            <w:tcBorders>
              <w:top w:val="single" w:sz="4" w:space="0" w:color="auto"/>
              <w:left w:val="single" w:sz="4" w:space="0" w:color="auto"/>
              <w:bottom w:val="single" w:sz="4" w:space="0" w:color="auto"/>
              <w:right w:val="single" w:sz="4" w:space="0" w:color="auto"/>
            </w:tcBorders>
            <w:hideMark/>
          </w:tcPr>
          <w:p w14:paraId="0AE0F012" w14:textId="77777777" w:rsidR="008770CB" w:rsidRPr="00F43791" w:rsidRDefault="008770CB">
            <w:pPr>
              <w:widowControl w:val="0"/>
              <w:autoSpaceDE w:val="0"/>
              <w:autoSpaceDN w:val="0"/>
              <w:adjustRightInd w:val="0"/>
              <w:jc w:val="both"/>
              <w:rPr>
                <w:rFonts w:ascii="Palatino Linotype" w:hAnsi="Palatino Linotype"/>
                <w:i/>
                <w:strike/>
                <w:sz w:val="20"/>
                <w:szCs w:val="20"/>
                <w:lang w:val="az-Latn-AZ"/>
              </w:rPr>
            </w:pPr>
            <w:r w:rsidRPr="00F43791">
              <w:rPr>
                <w:rFonts w:ascii="Palatino Linotype" w:hAnsi="Palatino Linotype"/>
                <w:i/>
                <w:strike/>
                <w:sz w:val="20"/>
                <w:szCs w:val="20"/>
                <w:lang w:val="az-Latn-AZ"/>
              </w:rPr>
              <w:t>Mühərrikin həcminin hər kubsantimetrinə  görə - 3 manat</w:t>
            </w:r>
          </w:p>
        </w:tc>
      </w:tr>
    </w:tbl>
    <w:p w14:paraId="65FA5916" w14:textId="77777777" w:rsidR="008770CB" w:rsidRPr="00F43791" w:rsidRDefault="008770CB" w:rsidP="005D6B10">
      <w:pPr>
        <w:rPr>
          <w:rFonts w:ascii="Palatino Linotype" w:hAnsi="Palatino Linotype"/>
          <w:sz w:val="20"/>
          <w:szCs w:val="20"/>
          <w:lang w:val="en-US"/>
        </w:rPr>
      </w:pPr>
    </w:p>
    <w:p w14:paraId="5038949B" w14:textId="77777777" w:rsidR="008770CB" w:rsidRPr="00F43791" w:rsidRDefault="00245795" w:rsidP="005D6B10">
      <w:pPr>
        <w:pStyle w:val="af0"/>
        <w:ind w:firstLine="540"/>
        <w:jc w:val="both"/>
        <w:rPr>
          <w:rFonts w:ascii="Palatino Linotype" w:hAnsi="Palatino Linotype"/>
          <w:lang w:val="az-Latn-AZ"/>
        </w:rPr>
      </w:pPr>
      <w:hyperlink r:id="rId125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190.4.1-ci maddəyə “</w:t>
      </w:r>
      <w:r w:rsidR="008770CB" w:rsidRPr="00F43791">
        <w:rPr>
          <w:rFonts w:ascii="Palatino Linotype" w:hAnsi="Palatino Linotype"/>
          <w:b/>
          <w:lang w:val="az-Latn-AZ"/>
        </w:rPr>
        <w:t>minik avtomobillərinə</w:t>
      </w:r>
      <w:r w:rsidR="008770CB" w:rsidRPr="00F43791">
        <w:rPr>
          <w:rFonts w:ascii="Palatino Linotype" w:hAnsi="Palatino Linotype"/>
          <w:lang w:val="az-Latn-AZ"/>
        </w:rPr>
        <w:t xml:space="preserve">” sözlərindən sonra </w:t>
      </w:r>
      <w:r w:rsidR="008770CB" w:rsidRPr="00F43791">
        <w:rPr>
          <w:rFonts w:ascii="Palatino Linotype" w:hAnsi="Palatino Linotype"/>
          <w:b/>
          <w:lang w:val="az-Latn-AZ"/>
        </w:rPr>
        <w:t>“(bu Məcəllənin 190.4.1-3-cü maddəsinin müddəaları nəzərə alınmaqla)”</w:t>
      </w:r>
      <w:r w:rsidR="008770CB" w:rsidRPr="00F43791">
        <w:rPr>
          <w:rFonts w:ascii="Palatino Linotype" w:hAnsi="Palatino Linotype"/>
          <w:lang w:val="az-Latn-AZ"/>
        </w:rPr>
        <w:t xml:space="preserve"> sözləri əlavə edilmişdir. </w:t>
      </w:r>
    </w:p>
    <w:p w14:paraId="25A9E291" w14:textId="77777777" w:rsidR="008770CB" w:rsidRPr="00F43791" w:rsidRDefault="008770CB" w:rsidP="005D6B10">
      <w:pPr>
        <w:rPr>
          <w:rFonts w:ascii="Palatino Linotype" w:hAnsi="Palatino Linotype"/>
          <w:sz w:val="20"/>
          <w:szCs w:val="20"/>
          <w:lang w:val="az-Latn-AZ"/>
        </w:rPr>
      </w:pPr>
    </w:p>
  </w:endnote>
  <w:endnote w:id="1188">
    <w:p w14:paraId="01658981"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57"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190.4.1-ci maddənin cədvəl hissəsində “</w:t>
      </w:r>
      <w:r w:rsidRPr="00F43791">
        <w:rPr>
          <w:rFonts w:ascii="Palatino Linotype" w:hAnsi="Palatino Linotype"/>
          <w:b/>
          <w:lang w:val="az-Latn-AZ"/>
        </w:rPr>
        <w:t>0</w:t>
      </w:r>
      <w:r w:rsidRPr="00F43791">
        <w:rPr>
          <w:rFonts w:ascii="Palatino Linotype" w:hAnsi="Palatino Linotype"/>
          <w:lang w:val="az-Latn-AZ"/>
        </w:rPr>
        <w:t>,</w:t>
      </w:r>
      <w:r w:rsidRPr="00F43791">
        <w:rPr>
          <w:rFonts w:ascii="Palatino Linotype" w:hAnsi="Palatino Linotype"/>
          <w:b/>
          <w:lang w:val="az-Latn-AZ"/>
        </w:rPr>
        <w:t>20</w:t>
      </w:r>
      <w:r w:rsidRPr="00F43791">
        <w:rPr>
          <w:rFonts w:ascii="Palatino Linotype" w:hAnsi="Palatino Linotype"/>
          <w:lang w:val="az-Latn-AZ"/>
        </w:rPr>
        <w:t>” rəqəmləri “</w:t>
      </w:r>
      <w:r w:rsidRPr="00F43791">
        <w:rPr>
          <w:rFonts w:ascii="Palatino Linotype" w:hAnsi="Palatino Linotype"/>
          <w:b/>
          <w:lang w:val="az-Latn-AZ"/>
        </w:rPr>
        <w:t>0,30</w:t>
      </w:r>
      <w:r w:rsidRPr="00F43791">
        <w:rPr>
          <w:rFonts w:ascii="Palatino Linotype" w:hAnsi="Palatino Linotype"/>
          <w:lang w:val="az-Latn-AZ"/>
        </w:rPr>
        <w:t>” rəqəmləri ilə, “</w:t>
      </w:r>
      <w:r w:rsidRPr="00F43791">
        <w:rPr>
          <w:rFonts w:ascii="Palatino Linotype" w:hAnsi="Palatino Linotype"/>
          <w:b/>
          <w:lang w:val="az-Latn-AZ"/>
        </w:rPr>
        <w:t>400</w:t>
      </w:r>
      <w:r w:rsidRPr="00F43791">
        <w:rPr>
          <w:rFonts w:ascii="Palatino Linotype" w:hAnsi="Palatino Linotype"/>
          <w:lang w:val="az-Latn-AZ"/>
        </w:rPr>
        <w:t>” rəqəmləri “</w:t>
      </w:r>
      <w:r w:rsidRPr="00F43791">
        <w:rPr>
          <w:rFonts w:ascii="Palatino Linotype" w:hAnsi="Palatino Linotype"/>
          <w:b/>
          <w:lang w:val="az-Latn-AZ"/>
        </w:rPr>
        <w:t>600</w:t>
      </w:r>
      <w:r w:rsidRPr="00F43791">
        <w:rPr>
          <w:rFonts w:ascii="Palatino Linotype" w:hAnsi="Palatino Linotype"/>
          <w:lang w:val="az-Latn-AZ"/>
        </w:rPr>
        <w:t>” rəqəmləri ilə, “</w:t>
      </w:r>
      <w:r w:rsidRPr="00F43791">
        <w:rPr>
          <w:rFonts w:ascii="Palatino Linotype" w:hAnsi="Palatino Linotype"/>
          <w:b/>
          <w:lang w:val="az-Latn-AZ"/>
        </w:rPr>
        <w:t>3</w:t>
      </w:r>
      <w:r w:rsidRPr="00F43791">
        <w:rPr>
          <w:rFonts w:ascii="Palatino Linotype" w:hAnsi="Palatino Linotype"/>
          <w:lang w:val="az-Latn-AZ"/>
        </w:rPr>
        <w:t>” rəqəmi “</w:t>
      </w:r>
      <w:r w:rsidRPr="00F43791">
        <w:rPr>
          <w:rFonts w:ascii="Palatino Linotype" w:hAnsi="Palatino Linotype"/>
          <w:b/>
          <w:lang w:val="az-Latn-AZ"/>
        </w:rPr>
        <w:t>5</w:t>
      </w:r>
      <w:r w:rsidRPr="00F43791">
        <w:rPr>
          <w:rFonts w:ascii="Palatino Linotype" w:hAnsi="Palatino Linotype"/>
          <w:lang w:val="az-Latn-AZ"/>
        </w:rPr>
        <w:t>” rəqəmi ilə, “</w:t>
      </w:r>
      <w:r w:rsidRPr="00F43791">
        <w:rPr>
          <w:rFonts w:ascii="Palatino Linotype" w:hAnsi="Palatino Linotype"/>
          <w:b/>
          <w:lang w:val="az-Latn-AZ"/>
        </w:rPr>
        <w:t>3400</w:t>
      </w:r>
      <w:r w:rsidRPr="00F43791">
        <w:rPr>
          <w:rFonts w:ascii="Palatino Linotype" w:hAnsi="Palatino Linotype"/>
          <w:lang w:val="az-Latn-AZ"/>
        </w:rPr>
        <w:t>” rəqəmləri “</w:t>
      </w:r>
      <w:r w:rsidRPr="00F43791">
        <w:rPr>
          <w:rFonts w:ascii="Palatino Linotype" w:hAnsi="Palatino Linotype"/>
          <w:b/>
          <w:lang w:val="az-Latn-AZ"/>
        </w:rPr>
        <w:t>5600</w:t>
      </w:r>
      <w:r w:rsidRPr="00F43791">
        <w:rPr>
          <w:rFonts w:ascii="Palatino Linotype" w:hAnsi="Palatino Linotype"/>
          <w:lang w:val="az-Latn-AZ"/>
        </w:rPr>
        <w:t>” rəqəmləri ilə, “</w:t>
      </w:r>
      <w:r w:rsidRPr="00F43791">
        <w:rPr>
          <w:rFonts w:ascii="Palatino Linotype" w:hAnsi="Palatino Linotype"/>
          <w:b/>
          <w:lang w:val="az-Latn-AZ"/>
        </w:rPr>
        <w:t>8</w:t>
      </w:r>
      <w:r w:rsidRPr="00F43791">
        <w:rPr>
          <w:rFonts w:ascii="Palatino Linotype" w:hAnsi="Palatino Linotype"/>
          <w:lang w:val="az-Latn-AZ"/>
        </w:rPr>
        <w:t>” rəqəmi “</w:t>
      </w:r>
      <w:r w:rsidRPr="00F43791">
        <w:rPr>
          <w:rFonts w:ascii="Palatino Linotype" w:hAnsi="Palatino Linotype"/>
          <w:b/>
          <w:lang w:val="az-Latn-AZ"/>
        </w:rPr>
        <w:t>13</w:t>
      </w:r>
      <w:r w:rsidRPr="00F43791">
        <w:rPr>
          <w:rFonts w:ascii="Palatino Linotype" w:hAnsi="Palatino Linotype"/>
          <w:lang w:val="az-Latn-AZ"/>
        </w:rPr>
        <w:t>” rəqəmləri ilə, “</w:t>
      </w:r>
      <w:r w:rsidRPr="00F43791">
        <w:rPr>
          <w:rFonts w:ascii="Palatino Linotype" w:hAnsi="Palatino Linotype"/>
          <w:b/>
          <w:lang w:val="az-Latn-AZ"/>
        </w:rPr>
        <w:t>11400</w:t>
      </w:r>
      <w:r w:rsidRPr="00F43791">
        <w:rPr>
          <w:rFonts w:ascii="Palatino Linotype" w:hAnsi="Palatino Linotype"/>
          <w:lang w:val="az-Latn-AZ"/>
        </w:rPr>
        <w:t>” rəqəmləri “</w:t>
      </w:r>
      <w:r w:rsidRPr="00F43791">
        <w:rPr>
          <w:rFonts w:ascii="Palatino Linotype" w:hAnsi="Palatino Linotype"/>
          <w:b/>
          <w:lang w:val="az-Latn-AZ"/>
        </w:rPr>
        <w:t>18600</w:t>
      </w:r>
      <w:r w:rsidRPr="00F43791">
        <w:rPr>
          <w:rFonts w:ascii="Palatino Linotype" w:hAnsi="Palatino Linotype"/>
          <w:lang w:val="az-Latn-AZ"/>
        </w:rPr>
        <w:t>” rəqəmləri ilə, “</w:t>
      </w:r>
      <w:r w:rsidRPr="00F43791">
        <w:rPr>
          <w:rFonts w:ascii="Palatino Linotype" w:hAnsi="Palatino Linotype"/>
          <w:b/>
          <w:lang w:val="az-Latn-AZ"/>
        </w:rPr>
        <w:t>20</w:t>
      </w:r>
      <w:r w:rsidRPr="00F43791">
        <w:rPr>
          <w:rFonts w:ascii="Palatino Linotype" w:hAnsi="Palatino Linotype"/>
          <w:lang w:val="az-Latn-AZ"/>
        </w:rPr>
        <w:t>” rəqəmləri “</w:t>
      </w:r>
      <w:r w:rsidRPr="00F43791">
        <w:rPr>
          <w:rFonts w:ascii="Palatino Linotype" w:hAnsi="Palatino Linotype"/>
          <w:b/>
          <w:lang w:val="az-Latn-AZ"/>
        </w:rPr>
        <w:t>35</w:t>
      </w:r>
      <w:r w:rsidRPr="00F43791">
        <w:rPr>
          <w:rFonts w:ascii="Palatino Linotype" w:hAnsi="Palatino Linotype"/>
          <w:lang w:val="az-Latn-AZ"/>
        </w:rPr>
        <w:t>” rəqəmləri ilə, “</w:t>
      </w:r>
      <w:r w:rsidRPr="00F43791">
        <w:rPr>
          <w:rFonts w:ascii="Palatino Linotype" w:hAnsi="Palatino Linotype"/>
          <w:b/>
          <w:lang w:val="az-Latn-AZ"/>
        </w:rPr>
        <w:t>31400</w:t>
      </w:r>
      <w:r w:rsidRPr="00F43791">
        <w:rPr>
          <w:rFonts w:ascii="Palatino Linotype" w:hAnsi="Palatino Linotype"/>
          <w:lang w:val="az-Latn-AZ"/>
        </w:rPr>
        <w:t>” rəqəmləri “</w:t>
      </w:r>
      <w:r w:rsidRPr="00F43791">
        <w:rPr>
          <w:rFonts w:ascii="Palatino Linotype" w:hAnsi="Palatino Linotype"/>
          <w:b/>
          <w:lang w:val="az-Latn-AZ"/>
        </w:rPr>
        <w:t>53600</w:t>
      </w:r>
      <w:r w:rsidRPr="00F43791">
        <w:rPr>
          <w:rFonts w:ascii="Palatino Linotype" w:hAnsi="Palatino Linotype"/>
          <w:lang w:val="az-Latn-AZ"/>
        </w:rPr>
        <w:t>” rəqəmləri ilə və “</w:t>
      </w:r>
      <w:r w:rsidRPr="00F43791">
        <w:rPr>
          <w:rFonts w:ascii="Palatino Linotype" w:hAnsi="Palatino Linotype"/>
          <w:b/>
          <w:lang w:val="az-Latn-AZ"/>
        </w:rPr>
        <w:t>40</w:t>
      </w:r>
      <w:r w:rsidRPr="00F43791">
        <w:rPr>
          <w:rFonts w:ascii="Palatino Linotype" w:hAnsi="Palatino Linotype"/>
          <w:lang w:val="az-Latn-AZ"/>
        </w:rPr>
        <w:t>” rəqəmləri “</w:t>
      </w:r>
      <w:r w:rsidRPr="00F43791">
        <w:rPr>
          <w:rFonts w:ascii="Palatino Linotype" w:hAnsi="Palatino Linotype"/>
          <w:b/>
          <w:lang w:val="az-Latn-AZ"/>
        </w:rPr>
        <w:t>70</w:t>
      </w:r>
      <w:r w:rsidRPr="00F43791">
        <w:rPr>
          <w:rFonts w:ascii="Palatino Linotype" w:hAnsi="Palatino Linotype"/>
          <w:lang w:val="az-Latn-AZ"/>
        </w:rPr>
        <w:t>” rəqəmləri ilə əvəz edilmişdir.</w:t>
      </w:r>
    </w:p>
    <w:p w14:paraId="2F58CF83" w14:textId="77777777" w:rsidR="008770CB" w:rsidRPr="00F43791" w:rsidRDefault="008770CB" w:rsidP="005D6B10">
      <w:pPr>
        <w:pStyle w:val="af0"/>
        <w:ind w:firstLine="540"/>
        <w:jc w:val="both"/>
        <w:rPr>
          <w:rFonts w:ascii="Palatino Linotype" w:hAnsi="Palatino Linotype"/>
          <w:strike/>
          <w:lang w:val="az-Latn-AZ"/>
        </w:rPr>
      </w:pPr>
    </w:p>
  </w:endnote>
  <w:endnote w:id="1189">
    <w:p w14:paraId="7D1DB086"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5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190.4.1-1-ci və 190.4.1-2-ci maddələr əlavə edilmişdir.</w:t>
      </w:r>
    </w:p>
    <w:p w14:paraId="770A0B83" w14:textId="77777777" w:rsidR="008770CB" w:rsidRPr="00F43791" w:rsidRDefault="008770CB" w:rsidP="005D6B10">
      <w:pPr>
        <w:pStyle w:val="af0"/>
        <w:ind w:firstLine="540"/>
        <w:jc w:val="both"/>
        <w:rPr>
          <w:rFonts w:ascii="Palatino Linotype" w:hAnsi="Palatino Linotype"/>
          <w:strike/>
          <w:lang w:val="az-Latn-AZ"/>
        </w:rPr>
      </w:pPr>
    </w:p>
  </w:endnote>
  <w:endnote w:id="1190">
    <w:p w14:paraId="5768885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5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190.4.1-2-ci maddənin sonunda nöqtə işarəsi nöqtəli vergül işarəsi ilə əvəz edilmişdir və yeni məzmunda 190.4.1-3-cü və 190.4.1-4-cü maddələr əlavə edilmişdir. </w:t>
      </w:r>
    </w:p>
    <w:p w14:paraId="604447A7" w14:textId="77777777" w:rsidR="008770CB" w:rsidRPr="00F43791" w:rsidRDefault="008770CB" w:rsidP="005D6B10">
      <w:pPr>
        <w:pStyle w:val="af0"/>
        <w:ind w:firstLine="540"/>
        <w:jc w:val="both"/>
        <w:rPr>
          <w:rFonts w:ascii="Palatino Linotype" w:hAnsi="Palatino Linotype"/>
          <w:lang w:val="az-Latn-AZ"/>
        </w:rPr>
      </w:pPr>
    </w:p>
  </w:endnote>
  <w:endnote w:id="1191">
    <w:p w14:paraId="5CE4F006" w14:textId="3917E09C" w:rsidR="008770CB" w:rsidRPr="00F43791" w:rsidRDefault="008770CB" w:rsidP="003F6DA7">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60"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190.4.1-5-ci maddə əlavə edilmişdir.</w:t>
      </w:r>
    </w:p>
    <w:p w14:paraId="55D8F0D8" w14:textId="77777777" w:rsidR="008770CB" w:rsidRPr="00F43791" w:rsidRDefault="008770CB" w:rsidP="003F6DA7">
      <w:pPr>
        <w:pStyle w:val="af0"/>
        <w:ind w:firstLine="539"/>
        <w:jc w:val="both"/>
        <w:rPr>
          <w:rFonts w:ascii="Palatino Linotype" w:hAnsi="Palatino Linotype"/>
          <w:lang w:val="az-Latn-AZ"/>
        </w:rPr>
      </w:pPr>
    </w:p>
  </w:endnote>
  <w:endnote w:id="1192">
    <w:p w14:paraId="367DB2C7"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61"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190.4.2-ci maddədə “</w:t>
      </w:r>
      <w:r w:rsidRPr="00F43791">
        <w:rPr>
          <w:rFonts w:ascii="Palatino Linotype" w:hAnsi="Palatino Linotype"/>
          <w:b/>
          <w:lang w:val="az-Latn-AZ"/>
        </w:rPr>
        <w:t>2,0 manat</w:t>
      </w:r>
      <w:r w:rsidRPr="00F43791">
        <w:rPr>
          <w:rFonts w:ascii="Palatino Linotype" w:hAnsi="Palatino Linotype"/>
          <w:lang w:val="az-Latn-AZ"/>
        </w:rPr>
        <w:t xml:space="preserve">” sözləri </w:t>
      </w:r>
      <w:r w:rsidRPr="00F43791">
        <w:rPr>
          <w:rFonts w:ascii="Palatino Linotype" w:hAnsi="Palatino Linotype"/>
          <w:b/>
          <w:lang w:val="az-Latn-AZ"/>
        </w:rPr>
        <w:t>“4,0 manat</w:t>
      </w:r>
      <w:r w:rsidRPr="00F43791">
        <w:rPr>
          <w:rFonts w:ascii="Palatino Linotype" w:hAnsi="Palatino Linotype"/>
          <w:lang w:val="az-Latn-AZ"/>
        </w:rPr>
        <w:t>” sözləri ilə əvəz edilmişdir.</w:t>
      </w:r>
    </w:p>
    <w:p w14:paraId="0F403F5B"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93">
    <w:p w14:paraId="2ECB4F57"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6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190.4.3.1-ci maddədə “</w:t>
      </w:r>
      <w:r w:rsidRPr="00F43791">
        <w:rPr>
          <w:rFonts w:ascii="Palatino Linotype" w:hAnsi="Palatino Linotype"/>
          <w:b/>
          <w:lang w:val="az-Latn-AZ"/>
        </w:rPr>
        <w:t>0,8 manat</w:t>
      </w:r>
      <w:r w:rsidRPr="00F43791">
        <w:rPr>
          <w:rFonts w:ascii="Palatino Linotype" w:hAnsi="Palatino Linotype"/>
          <w:lang w:val="az-Latn-AZ"/>
        </w:rPr>
        <w:t>” sözləri “</w:t>
      </w:r>
      <w:r w:rsidRPr="00F43791">
        <w:rPr>
          <w:rFonts w:ascii="Palatino Linotype" w:hAnsi="Palatino Linotype"/>
          <w:b/>
          <w:lang w:val="az-Latn-AZ"/>
        </w:rPr>
        <w:t>1,5 manat</w:t>
      </w:r>
      <w:r w:rsidRPr="00F43791">
        <w:rPr>
          <w:rFonts w:ascii="Palatino Linotype" w:hAnsi="Palatino Linotype"/>
          <w:lang w:val="az-Latn-AZ"/>
        </w:rPr>
        <w:t>” sözləri ilə, 190.4.3.2-ci maddədə “</w:t>
      </w:r>
      <w:r w:rsidRPr="00F43791">
        <w:rPr>
          <w:rFonts w:ascii="Palatino Linotype" w:hAnsi="Palatino Linotype"/>
          <w:b/>
          <w:lang w:val="az-Latn-AZ"/>
        </w:rPr>
        <w:t>1,0 manat</w:t>
      </w:r>
      <w:r w:rsidRPr="00F43791">
        <w:rPr>
          <w:rFonts w:ascii="Palatino Linotype" w:hAnsi="Palatino Linotype"/>
          <w:lang w:val="az-Latn-AZ"/>
        </w:rPr>
        <w:t>” sözləri “</w:t>
      </w:r>
      <w:r w:rsidRPr="00F43791">
        <w:rPr>
          <w:rFonts w:ascii="Palatino Linotype" w:hAnsi="Palatino Linotype"/>
          <w:b/>
          <w:lang w:val="az-Latn-AZ"/>
        </w:rPr>
        <w:t>2,0 manat</w:t>
      </w:r>
      <w:r w:rsidRPr="00F43791">
        <w:rPr>
          <w:rFonts w:ascii="Palatino Linotype" w:hAnsi="Palatino Linotype"/>
          <w:lang w:val="az-Latn-AZ"/>
        </w:rPr>
        <w:t>” sözləri ilə, 190.4.3.3-cü maddədə “</w:t>
      </w:r>
      <w:r w:rsidRPr="00F43791">
        <w:rPr>
          <w:rFonts w:ascii="Palatino Linotype" w:hAnsi="Palatino Linotype"/>
          <w:b/>
          <w:lang w:val="az-Latn-AZ"/>
        </w:rPr>
        <w:t>1,2 manat</w:t>
      </w:r>
      <w:r w:rsidRPr="00F43791">
        <w:rPr>
          <w:rFonts w:ascii="Palatino Linotype" w:hAnsi="Palatino Linotype"/>
          <w:lang w:val="az-Latn-AZ"/>
        </w:rPr>
        <w:t>” sözləri “</w:t>
      </w:r>
      <w:r w:rsidRPr="00F43791">
        <w:rPr>
          <w:rFonts w:ascii="Palatino Linotype" w:hAnsi="Palatino Linotype"/>
          <w:b/>
          <w:lang w:val="az-Latn-AZ"/>
        </w:rPr>
        <w:t>2,4 manat</w:t>
      </w:r>
      <w:r w:rsidRPr="00F43791">
        <w:rPr>
          <w:rFonts w:ascii="Palatino Linotype" w:hAnsi="Palatino Linotype"/>
          <w:lang w:val="az-Latn-AZ"/>
        </w:rPr>
        <w:t>” sözləri ilə, 190.4.3.4-cü maddədə “</w:t>
      </w:r>
      <w:r w:rsidRPr="00F43791">
        <w:rPr>
          <w:rFonts w:ascii="Palatino Linotype" w:hAnsi="Palatino Linotype"/>
          <w:b/>
          <w:lang w:val="az-Latn-AZ"/>
        </w:rPr>
        <w:t>1,5 manat</w:t>
      </w:r>
      <w:r w:rsidRPr="00F43791">
        <w:rPr>
          <w:rFonts w:ascii="Palatino Linotype" w:hAnsi="Palatino Linotype"/>
          <w:lang w:val="az-Latn-AZ"/>
        </w:rPr>
        <w:t>” sözləri “</w:t>
      </w:r>
      <w:r w:rsidRPr="00F43791">
        <w:rPr>
          <w:rFonts w:ascii="Palatino Linotype" w:hAnsi="Palatino Linotype"/>
          <w:b/>
          <w:lang w:val="az-Latn-AZ"/>
        </w:rPr>
        <w:t>3,0 manat</w:t>
      </w:r>
      <w:r w:rsidRPr="00F43791">
        <w:rPr>
          <w:rFonts w:ascii="Palatino Linotype" w:hAnsi="Palatino Linotype"/>
          <w:lang w:val="az-Latn-AZ"/>
        </w:rPr>
        <w:t xml:space="preserve">” sözləri ilə, 190.4.3.5-ci maddədə </w:t>
      </w:r>
      <w:r w:rsidRPr="00F43791">
        <w:rPr>
          <w:rFonts w:ascii="Palatino Linotype" w:hAnsi="Palatino Linotype"/>
          <w:b/>
          <w:lang w:val="az-Latn-AZ"/>
        </w:rPr>
        <w:t>“1,8 manat</w:t>
      </w:r>
      <w:r w:rsidRPr="00F43791">
        <w:rPr>
          <w:rFonts w:ascii="Palatino Linotype" w:hAnsi="Palatino Linotype"/>
          <w:lang w:val="az-Latn-AZ"/>
        </w:rPr>
        <w:t>” sözləri “</w:t>
      </w:r>
      <w:r w:rsidRPr="00F43791">
        <w:rPr>
          <w:rFonts w:ascii="Palatino Linotype" w:hAnsi="Palatino Linotype"/>
          <w:b/>
          <w:lang w:val="az-Latn-AZ"/>
        </w:rPr>
        <w:t>5,0 manat</w:t>
      </w:r>
      <w:r w:rsidRPr="00F43791">
        <w:rPr>
          <w:rFonts w:ascii="Palatino Linotype" w:hAnsi="Palatino Linotype"/>
          <w:lang w:val="az-Latn-AZ"/>
        </w:rPr>
        <w:t>” sözləri ilə, 190.4.3.6-cı maddədə “</w:t>
      </w:r>
      <w:r w:rsidRPr="00F43791">
        <w:rPr>
          <w:rFonts w:ascii="Palatino Linotype" w:hAnsi="Palatino Linotype"/>
          <w:b/>
          <w:lang w:val="az-Latn-AZ"/>
        </w:rPr>
        <w:t>2,0 manat</w:t>
      </w:r>
      <w:r w:rsidRPr="00F43791">
        <w:rPr>
          <w:rFonts w:ascii="Palatino Linotype" w:hAnsi="Palatino Linotype"/>
          <w:lang w:val="az-Latn-AZ"/>
        </w:rPr>
        <w:t>” sözləri “</w:t>
      </w:r>
      <w:r w:rsidRPr="00F43791">
        <w:rPr>
          <w:rFonts w:ascii="Palatino Linotype" w:hAnsi="Palatino Linotype"/>
          <w:b/>
          <w:lang w:val="az-Latn-AZ"/>
        </w:rPr>
        <w:t>6,0 manat</w:t>
      </w:r>
      <w:r w:rsidRPr="00F43791">
        <w:rPr>
          <w:rFonts w:ascii="Palatino Linotype" w:hAnsi="Palatino Linotype"/>
          <w:lang w:val="az-Latn-AZ"/>
        </w:rPr>
        <w:t>” sözləri ilə əvəz edilmişdir.</w:t>
      </w:r>
    </w:p>
    <w:p w14:paraId="48AF88CF"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94">
    <w:p w14:paraId="11203CA0"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6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190.4.4-cü maddədə “</w:t>
      </w:r>
      <w:r w:rsidRPr="00F43791">
        <w:rPr>
          <w:rFonts w:ascii="Palatino Linotype" w:hAnsi="Palatino Linotype"/>
          <w:b/>
          <w:lang w:val="az-Latn-AZ"/>
        </w:rPr>
        <w:t>200 manat</w:t>
      </w:r>
      <w:r w:rsidRPr="00F43791">
        <w:rPr>
          <w:rFonts w:ascii="Palatino Linotype" w:hAnsi="Palatino Linotype"/>
          <w:lang w:val="az-Latn-AZ"/>
        </w:rPr>
        <w:t>” sözləri “</w:t>
      </w:r>
      <w:r w:rsidRPr="00F43791">
        <w:rPr>
          <w:rFonts w:ascii="Palatino Linotype" w:hAnsi="Palatino Linotype"/>
          <w:b/>
          <w:lang w:val="az-Latn-AZ"/>
        </w:rPr>
        <w:t>400 manat</w:t>
      </w:r>
      <w:r w:rsidRPr="00F43791">
        <w:rPr>
          <w:rFonts w:ascii="Palatino Linotype" w:hAnsi="Palatino Linotype"/>
          <w:lang w:val="az-Latn-AZ"/>
        </w:rPr>
        <w:t>” sözləri ilə əvəz edilmişdir.</w:t>
      </w:r>
    </w:p>
    <w:p w14:paraId="1CC28E49"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95">
    <w:p w14:paraId="6ED936EC"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6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190.4.5-ci maddə əlavə edilmişdir.</w:t>
      </w:r>
    </w:p>
    <w:p w14:paraId="1E1CE29D"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196">
    <w:p w14:paraId="552E63A5" w14:textId="77777777" w:rsidR="008770CB" w:rsidRPr="00F43791" w:rsidRDefault="008770CB" w:rsidP="005D6B10">
      <w:pPr>
        <w:pStyle w:val="af0"/>
        <w:ind w:firstLine="539"/>
        <w:jc w:val="both"/>
        <w:rPr>
          <w:rFonts w:ascii="Palatino Linotype" w:hAnsi="Palatino Linotype"/>
          <w:b/>
          <w:color w:val="0000FF"/>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Məcəlləyə 190.4-cü maddə əlavə edilmişdir. </w:t>
      </w:r>
    </w:p>
    <w:p w14:paraId="6FB19D23" w14:textId="77777777" w:rsidR="008770CB" w:rsidRPr="00F43791" w:rsidRDefault="008770CB" w:rsidP="005D6B10">
      <w:pPr>
        <w:pStyle w:val="af0"/>
        <w:ind w:firstLine="539"/>
        <w:jc w:val="both"/>
        <w:rPr>
          <w:rFonts w:ascii="Palatino Linotype" w:hAnsi="Palatino Linotype"/>
          <w:lang w:val="tr-TR"/>
        </w:rPr>
      </w:pPr>
    </w:p>
    <w:p w14:paraId="0BE62CA6" w14:textId="77777777" w:rsidR="008770CB" w:rsidRPr="00F43791" w:rsidRDefault="008770CB" w:rsidP="005D6B10">
      <w:pPr>
        <w:pStyle w:val="af0"/>
        <w:ind w:firstLine="539"/>
        <w:jc w:val="both"/>
        <w:rPr>
          <w:rFonts w:ascii="Palatino Linotype" w:hAnsi="Palatino Linotype" w:cs="A1Lat"/>
          <w:lang w:val="az-Latn-AZ"/>
        </w:rPr>
      </w:pPr>
      <w:r w:rsidRPr="00F43791">
        <w:rPr>
          <w:rFonts w:ascii="Palatino Linotype" w:hAnsi="Palatino Linotype"/>
          <w:lang w:val="tr-TR"/>
        </w:rPr>
        <w:t>15 dekabr 2006-cı il tarixli 196-IIIQD</w:t>
      </w:r>
      <w:r w:rsidRPr="00F43791">
        <w:rPr>
          <w:rFonts w:ascii="Palatino Linotype" w:hAnsi="Palatino Linotype"/>
          <w:color w:val="FF0000"/>
          <w:lang w:val="tr-TR"/>
        </w:rPr>
        <w:t xml:space="preserve"> </w:t>
      </w:r>
      <w:r w:rsidRPr="00F43791">
        <w:rPr>
          <w:rFonts w:ascii="Palatino Linotype" w:hAnsi="Palatino Linotype"/>
          <w:lang w:val="tr-TR"/>
        </w:rPr>
        <w:t>nömrəli Qanun (</w:t>
      </w:r>
      <w:r w:rsidRPr="00F43791">
        <w:rPr>
          <w:rFonts w:ascii="Palatino Linotype" w:hAnsi="Palatino Linotype"/>
          <w:b/>
          <w:lang w:val="tr-TR"/>
        </w:rPr>
        <w:t>Azərbaycan Respublikasının Qanunvericilik Toplusu, 2006-cı il, № 12, maddə 1026</w:t>
      </w:r>
      <w:r w:rsidRPr="00F43791">
        <w:rPr>
          <w:rFonts w:ascii="Palatino Linotype" w:hAnsi="Palatino Linotype"/>
          <w:lang w:val="tr-TR"/>
        </w:rPr>
        <w:t xml:space="preserve">) ilə Yeni </w:t>
      </w:r>
      <w:r w:rsidRPr="00F43791">
        <w:rPr>
          <w:rFonts w:ascii="Palatino Linotype" w:hAnsi="Palatino Linotype" w:cs="A1Lat"/>
          <w:lang w:val="az-Latn-AZ"/>
        </w:rPr>
        <w:t>məzmunda 190.4-cü maddə əlavə edilmişdir, 190.4-cü maddə 190.5-ci maddə hesab edilmişdir, 190.5-ci maddədə "neft məhsullarına " sözlərindən sonra ", minik avtomobillərinə və istirahət və ya idman üçün yaxtalar və bu məqsədlər üçün nəzərdə tutulan digər üzən vasitələr" sözləri əlavə edilmişdir.</w:t>
      </w:r>
    </w:p>
    <w:p w14:paraId="5E77A1C5" w14:textId="77777777" w:rsidR="008770CB" w:rsidRPr="00F43791" w:rsidRDefault="008770CB" w:rsidP="003F6DA7">
      <w:pPr>
        <w:pStyle w:val="af0"/>
        <w:spacing w:after="120"/>
        <w:ind w:firstLine="540"/>
        <w:jc w:val="both"/>
        <w:rPr>
          <w:rFonts w:ascii="Palatino Linotype" w:hAnsi="Palatino Linotype"/>
          <w:lang w:val="tr-TR"/>
        </w:rPr>
      </w:pPr>
    </w:p>
    <w:p w14:paraId="1851844F" w14:textId="641080F5" w:rsidR="008770CB" w:rsidRPr="00F43791" w:rsidRDefault="00245795" w:rsidP="003F6DA7">
      <w:pPr>
        <w:pStyle w:val="af0"/>
        <w:spacing w:after="120"/>
        <w:ind w:firstLine="540"/>
        <w:jc w:val="both"/>
        <w:rPr>
          <w:rFonts w:ascii="Palatino Linotype" w:hAnsi="Palatino Linotype"/>
          <w:lang w:val="az-Latn-AZ"/>
        </w:rPr>
      </w:pPr>
      <w:hyperlink r:id="rId126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190.5-ci maddəyə “</w:t>
      </w:r>
      <w:r w:rsidR="008770CB" w:rsidRPr="00F43791">
        <w:rPr>
          <w:rFonts w:ascii="Palatino Linotype" w:hAnsi="Palatino Linotype"/>
          <w:b/>
          <w:bCs/>
          <w:lang w:val="az-Latn-AZ"/>
        </w:rPr>
        <w:t>minik avtomobillərinə</w:t>
      </w:r>
      <w:r w:rsidR="008770CB" w:rsidRPr="00F43791">
        <w:rPr>
          <w:rFonts w:ascii="Palatino Linotype" w:hAnsi="Palatino Linotype"/>
          <w:lang w:val="az-Latn-AZ"/>
        </w:rPr>
        <w:t>” sözlərindən sonra“</w:t>
      </w:r>
      <w:bookmarkStart w:id="117" w:name="_Hlk154831658"/>
      <w:r w:rsidR="008770CB" w:rsidRPr="00F43791">
        <w:rPr>
          <w:rFonts w:ascii="Palatino Linotype" w:hAnsi="Palatino Linotype"/>
          <w:lang w:val="az-Latn-AZ"/>
        </w:rPr>
        <w:t xml:space="preserve">, </w:t>
      </w:r>
      <w:r w:rsidR="008770CB" w:rsidRPr="00F43791">
        <w:rPr>
          <w:rFonts w:ascii="Palatino Linotype" w:hAnsi="Palatino Linotype"/>
          <w:b/>
          <w:bCs/>
          <w:lang w:val="az-Latn-AZ"/>
        </w:rPr>
        <w:t>avtobuslara, motosikletlərə</w:t>
      </w:r>
      <w:bookmarkEnd w:id="117"/>
      <w:r w:rsidR="008770CB" w:rsidRPr="00F43791">
        <w:rPr>
          <w:rFonts w:ascii="Palatino Linotype" w:hAnsi="Palatino Linotype"/>
          <w:lang w:val="az-Latn-AZ"/>
        </w:rPr>
        <w:t>” sözləri əlavə edilmişdir.</w:t>
      </w:r>
    </w:p>
    <w:p w14:paraId="184B8332" w14:textId="77777777" w:rsidR="008770CB" w:rsidRPr="00F43791" w:rsidRDefault="008770CB" w:rsidP="005D6B10">
      <w:pPr>
        <w:pStyle w:val="af0"/>
        <w:ind w:firstLine="539"/>
        <w:jc w:val="both"/>
        <w:rPr>
          <w:rFonts w:ascii="Palatino Linotype" w:hAnsi="Palatino Linotype"/>
          <w:lang w:val="az-Latn-AZ"/>
        </w:rPr>
      </w:pPr>
    </w:p>
  </w:endnote>
  <w:endnote w:id="1197">
    <w:p w14:paraId="6D12D3C7" w14:textId="4D598C86" w:rsidR="008770CB" w:rsidRPr="00F43791" w:rsidRDefault="008770CB" w:rsidP="00C01126">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266"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ilə ye</w:t>
      </w:r>
      <w:r w:rsidRPr="00F43791">
        <w:rPr>
          <w:rFonts w:ascii="Palatino Linotype" w:hAnsi="Palatino Linotype"/>
          <w:bCs/>
          <w:lang w:val="az-Latn-AZ"/>
        </w:rPr>
        <w:t xml:space="preserve">ni </w:t>
      </w:r>
      <w:r w:rsidRPr="00F43791">
        <w:rPr>
          <w:rFonts w:ascii="Palatino Linotype" w:hAnsi="Palatino Linotype"/>
          <w:color w:val="212529"/>
          <w:spacing w:val="2"/>
          <w:shd w:val="clear" w:color="auto" w:fill="FFFFFF"/>
          <w:lang w:val="az-Latn-AZ"/>
        </w:rPr>
        <w:t xml:space="preserve">məzmunda 191.3-1-ci maddə əlavə </w:t>
      </w:r>
      <w:r w:rsidRPr="00F43791">
        <w:rPr>
          <w:rFonts w:ascii="Palatino Linotype" w:hAnsi="Palatino Linotype"/>
          <w:bCs/>
          <w:color w:val="000000"/>
          <w:lang w:val="az-Latn-AZ"/>
        </w:rPr>
        <w:t>edilmişdir.</w:t>
      </w:r>
    </w:p>
    <w:p w14:paraId="06537275" w14:textId="77777777" w:rsidR="008770CB" w:rsidRPr="00F43791" w:rsidRDefault="008770CB" w:rsidP="00C01126">
      <w:pPr>
        <w:pStyle w:val="af0"/>
        <w:rPr>
          <w:rFonts w:ascii="Palatino Linotype" w:hAnsi="Palatino Linotype"/>
          <w:bCs/>
          <w:lang w:val="az-Latn-AZ"/>
        </w:rPr>
      </w:pPr>
    </w:p>
  </w:endnote>
  <w:endnote w:id="1198">
    <w:p w14:paraId="23F4D30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6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191.5-ci maddə əlavə edilmişdir.</w:t>
      </w:r>
    </w:p>
    <w:p w14:paraId="02519B47" w14:textId="77777777" w:rsidR="008770CB" w:rsidRPr="00F43791" w:rsidRDefault="008770CB" w:rsidP="005D6B10">
      <w:pPr>
        <w:pStyle w:val="af0"/>
        <w:ind w:firstLine="540"/>
        <w:jc w:val="both"/>
        <w:rPr>
          <w:rFonts w:ascii="Palatino Linotype" w:hAnsi="Palatino Linotype"/>
          <w:strike/>
          <w:lang w:val="az-Latn-AZ"/>
        </w:rPr>
      </w:pPr>
    </w:p>
  </w:endnote>
  <w:endnote w:id="1199">
    <w:p w14:paraId="77474272" w14:textId="2D16E0F8"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268"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az-Latn-AZ"/>
        </w:rPr>
        <w:t>192.1-ci maddənin birinci hissəsində “</w:t>
      </w:r>
      <w:r w:rsidRPr="00F43791">
        <w:rPr>
          <w:rFonts w:ascii="Palatino Linotype" w:hAnsi="Palatino Linotype"/>
          <w:b/>
          <w:bCs/>
          <w:color w:val="212529"/>
          <w:spacing w:val="2"/>
          <w:shd w:val="clear" w:color="auto" w:fill="FFFFFF"/>
          <w:lang w:val="az-Latn-AZ"/>
        </w:rPr>
        <w:t>maddəsində</w:t>
      </w:r>
      <w:r w:rsidRPr="00F43791">
        <w:rPr>
          <w:rFonts w:ascii="Palatino Linotype" w:hAnsi="Palatino Linotype"/>
          <w:color w:val="212529"/>
          <w:spacing w:val="2"/>
          <w:shd w:val="clear" w:color="auto" w:fill="FFFFFF"/>
          <w:lang w:val="az-Latn-AZ"/>
        </w:rPr>
        <w:t>” sözü “</w:t>
      </w:r>
      <w:r w:rsidRPr="00F43791">
        <w:rPr>
          <w:rFonts w:ascii="Palatino Linotype" w:hAnsi="Palatino Linotype"/>
          <w:b/>
          <w:bCs/>
          <w:color w:val="212529"/>
          <w:spacing w:val="2"/>
          <w:shd w:val="clear" w:color="auto" w:fill="FFFFFF"/>
          <w:lang w:val="az-Latn-AZ"/>
        </w:rPr>
        <w:t>və 191.3-1-ci (idxal əməliyyatları istisna olmaqla) maddələrində</w:t>
      </w:r>
      <w:r w:rsidRPr="00F43791">
        <w:rPr>
          <w:rFonts w:ascii="Palatino Linotype" w:hAnsi="Palatino Linotype"/>
          <w:color w:val="212529"/>
          <w:spacing w:val="2"/>
          <w:shd w:val="clear" w:color="auto" w:fill="FFFFFF"/>
          <w:lang w:val="az-Latn-AZ"/>
        </w:rPr>
        <w:t>” sözləri ilə, “</w:t>
      </w:r>
      <w:r w:rsidRPr="00F43791">
        <w:rPr>
          <w:rFonts w:ascii="Palatino Linotype" w:hAnsi="Palatino Linotype"/>
          <w:b/>
          <w:bCs/>
          <w:color w:val="212529"/>
          <w:spacing w:val="2"/>
          <w:shd w:val="clear" w:color="auto" w:fill="FFFFFF"/>
          <w:lang w:val="az-Latn-AZ"/>
        </w:rPr>
        <w:t>verginin ödənilməsi üçün nəzərdə tutulmuş müddətlərdə</w:t>
      </w:r>
      <w:r w:rsidRPr="00F43791">
        <w:rPr>
          <w:rFonts w:ascii="Palatino Linotype" w:hAnsi="Palatino Linotype"/>
          <w:color w:val="212529"/>
          <w:spacing w:val="2"/>
          <w:shd w:val="clear" w:color="auto" w:fill="FFFFFF"/>
          <w:lang w:val="az-Latn-AZ"/>
        </w:rPr>
        <w:t>” sözləri “</w:t>
      </w:r>
      <w:r w:rsidRPr="00F43791">
        <w:rPr>
          <w:rFonts w:ascii="Palatino Linotype" w:hAnsi="Palatino Linotype"/>
          <w:b/>
          <w:bCs/>
          <w:color w:val="212529"/>
          <w:spacing w:val="2"/>
          <w:shd w:val="clear" w:color="auto" w:fill="FFFFFF"/>
          <w:lang w:val="az-Latn-AZ"/>
        </w:rPr>
        <w:t>hesabat dövründən sonrakı ayın 20-dən gec olmayaraq</w:t>
      </w:r>
      <w:r w:rsidRPr="00F43791">
        <w:rPr>
          <w:rFonts w:ascii="Palatino Linotype" w:hAnsi="Palatino Linotype"/>
          <w:color w:val="212529"/>
          <w:spacing w:val="2"/>
          <w:shd w:val="clear" w:color="auto" w:fill="FFFFFF"/>
          <w:lang w:val="az-Latn-AZ"/>
        </w:rPr>
        <w:t xml:space="preserve">” sözləri ilə əvəz </w:t>
      </w:r>
      <w:r w:rsidRPr="00F43791">
        <w:rPr>
          <w:rFonts w:ascii="Palatino Linotype" w:hAnsi="Palatino Linotype"/>
          <w:bCs/>
          <w:color w:val="000000"/>
          <w:lang w:val="az-Latn-AZ"/>
        </w:rPr>
        <w:t>edilmişdir.</w:t>
      </w:r>
    </w:p>
    <w:p w14:paraId="03CCFBC4" w14:textId="77777777" w:rsidR="008770CB" w:rsidRPr="00F43791" w:rsidRDefault="008770CB" w:rsidP="00AF5EA8">
      <w:pPr>
        <w:pStyle w:val="af0"/>
        <w:rPr>
          <w:rFonts w:ascii="Palatino Linotype" w:hAnsi="Palatino Linotype"/>
          <w:bCs/>
          <w:lang w:val="az-Latn-AZ"/>
        </w:rPr>
      </w:pPr>
    </w:p>
  </w:endnote>
  <w:endnote w:id="1200">
    <w:p w14:paraId="0FBEA872" w14:textId="77777777" w:rsidR="008770CB" w:rsidRPr="00F43791" w:rsidRDefault="008770CB" w:rsidP="005D6B10">
      <w:pPr>
        <w:pStyle w:val="af0"/>
        <w:ind w:firstLine="539"/>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w:t>
      </w:r>
      <w:r w:rsidRPr="00F43791">
        <w:rPr>
          <w:rFonts w:ascii="Palatino Linotype" w:hAnsi="Palatino Linotype"/>
          <w:b/>
          <w:lang w:val="tr-TR"/>
        </w:rPr>
        <w:t xml:space="preserve">, </w:t>
      </w:r>
      <w:r w:rsidRPr="00F43791">
        <w:rPr>
          <w:rFonts w:ascii="Palatino Linotype" w:hAnsi="Palatino Linotype"/>
          <w:b/>
          <w:lang w:val="az-Latn-AZ"/>
        </w:rPr>
        <w:t>Azərbaycan Respublikasının Qanunvericilik Toplusu, 2005-ci il, № 12, maddə 1081</w:t>
      </w:r>
      <w:r w:rsidRPr="00F43791">
        <w:rPr>
          <w:rFonts w:ascii="Palatino Linotype" w:hAnsi="Palatino Linotype"/>
          <w:lang w:val="az-Latn-AZ"/>
        </w:rPr>
        <w:t xml:space="preserve">) ilə </w:t>
      </w:r>
      <w:r w:rsidRPr="00F43791">
        <w:rPr>
          <w:rFonts w:ascii="Palatino Linotype" w:hAnsi="Palatino Linotype"/>
          <w:lang w:val="tr-TR"/>
        </w:rPr>
        <w:t>192.1-ci maddəyə ikinci abzas əlavə edilmişdir.</w:t>
      </w:r>
    </w:p>
    <w:p w14:paraId="2050D2FE" w14:textId="77777777" w:rsidR="008770CB" w:rsidRPr="00F43791" w:rsidRDefault="008770CB" w:rsidP="005D6B10">
      <w:pPr>
        <w:pStyle w:val="af0"/>
        <w:ind w:firstLine="539"/>
        <w:jc w:val="both"/>
        <w:rPr>
          <w:rFonts w:ascii="Palatino Linotype" w:hAnsi="Palatino Linotype"/>
          <w:lang w:val="tr-TR"/>
        </w:rPr>
      </w:pPr>
    </w:p>
  </w:endnote>
  <w:endnote w:id="1201">
    <w:p w14:paraId="18AC8C5A" w14:textId="7AD0E7E6" w:rsidR="008770CB" w:rsidRPr="00F43791" w:rsidRDefault="008770CB" w:rsidP="00AF5EA8">
      <w:pPr>
        <w:pStyle w:val="af0"/>
        <w:ind w:firstLine="567"/>
        <w:jc w:val="both"/>
        <w:rPr>
          <w:rFonts w:ascii="Palatino Linotype" w:hAnsi="Palatino Linotype"/>
          <w:bCs/>
          <w:color w:val="000000"/>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269"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color w:val="212529"/>
          <w:spacing w:val="2"/>
          <w:shd w:val="clear" w:color="auto" w:fill="FFFFFF"/>
          <w:lang w:val="tr-TR"/>
        </w:rPr>
        <w:t>193.1-ci maddəyə “</w:t>
      </w:r>
      <w:r w:rsidRPr="00F43791">
        <w:rPr>
          <w:rFonts w:ascii="Palatino Linotype" w:hAnsi="Palatino Linotype"/>
          <w:b/>
          <w:bCs/>
          <w:color w:val="212529"/>
          <w:spacing w:val="2"/>
          <w:shd w:val="clear" w:color="auto" w:fill="FFFFFF"/>
          <w:lang w:val="tr-TR"/>
        </w:rPr>
        <w:t>vaxtı</w:t>
      </w:r>
      <w:r w:rsidRPr="00F43791">
        <w:rPr>
          <w:rFonts w:ascii="Palatino Linotype" w:hAnsi="Palatino Linotype"/>
          <w:color w:val="212529"/>
          <w:spacing w:val="2"/>
          <w:shd w:val="clear" w:color="auto" w:fill="FFFFFF"/>
          <w:lang w:val="tr-TR"/>
        </w:rPr>
        <w:t>” sözündən sonra “(</w:t>
      </w:r>
      <w:r w:rsidRPr="00F43791">
        <w:rPr>
          <w:rFonts w:ascii="Palatino Linotype" w:hAnsi="Palatino Linotype"/>
          <w:b/>
          <w:bCs/>
          <w:color w:val="212529"/>
          <w:spacing w:val="2"/>
          <w:shd w:val="clear" w:color="auto" w:fill="FFFFFF"/>
          <w:lang w:val="tr-TR"/>
        </w:rPr>
        <w:t>bu Məcəllənin 190.1.1 -190.1.3-cü maddələrində göstərilən aksizli mallara münasibətdə həmin mallar üçün məcburi nişanın alındığı vaxt</w:t>
      </w:r>
      <w:r w:rsidRPr="00F43791">
        <w:rPr>
          <w:rFonts w:ascii="Palatino Linotype" w:hAnsi="Palatino Linotype"/>
          <w:color w:val="212529"/>
          <w:spacing w:val="2"/>
          <w:shd w:val="clear" w:color="auto" w:fill="FFFFFF"/>
          <w:lang w:val="tr-TR"/>
        </w:rPr>
        <w:t xml:space="preserve">)” sözləri əlavə </w:t>
      </w:r>
      <w:r w:rsidRPr="00F43791">
        <w:rPr>
          <w:rFonts w:ascii="Palatino Linotype" w:hAnsi="Palatino Linotype"/>
          <w:bCs/>
          <w:color w:val="000000"/>
          <w:lang w:val="az-Latn-AZ"/>
        </w:rPr>
        <w:t>edilmişdir.</w:t>
      </w:r>
    </w:p>
    <w:p w14:paraId="2E9112C4" w14:textId="77777777" w:rsidR="008770CB" w:rsidRPr="00F43791" w:rsidRDefault="008770CB" w:rsidP="00AF5EA8">
      <w:pPr>
        <w:pStyle w:val="af0"/>
        <w:rPr>
          <w:rFonts w:ascii="Palatino Linotype" w:hAnsi="Palatino Linotype"/>
          <w:bCs/>
          <w:lang w:val="az-Latn-AZ"/>
        </w:rPr>
      </w:pPr>
    </w:p>
  </w:endnote>
  <w:endnote w:id="1202">
    <w:p w14:paraId="57BB1FE1" w14:textId="77777777" w:rsidR="008770CB" w:rsidRPr="00F43791" w:rsidRDefault="008770CB" w:rsidP="005D6B10">
      <w:pPr>
        <w:pStyle w:val="af0"/>
        <w:ind w:firstLine="540"/>
        <w:jc w:val="both"/>
        <w:rPr>
          <w:rFonts w:ascii="Palatino Linotype" w:hAnsi="Palatino Linotype" w:cs="Arial"/>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7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193.2-ci maddə ləğv edilmişdir.</w:t>
      </w:r>
    </w:p>
    <w:p w14:paraId="40C2F120" w14:textId="77777777" w:rsidR="008770CB" w:rsidRPr="00F43791" w:rsidRDefault="008770CB" w:rsidP="005D6B10">
      <w:pPr>
        <w:pStyle w:val="af0"/>
        <w:ind w:firstLine="540"/>
        <w:jc w:val="both"/>
        <w:rPr>
          <w:rFonts w:ascii="Palatino Linotype" w:hAnsi="Palatino Linotype"/>
          <w:strike/>
          <w:lang w:val="az-Latn-AZ"/>
        </w:rPr>
      </w:pPr>
    </w:p>
  </w:endnote>
  <w:endnote w:id="1203">
    <w:p w14:paraId="11A9322B"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20 iyun 2003-cü</w:t>
      </w:r>
      <w:r w:rsidRPr="00F43791">
        <w:rPr>
          <w:rFonts w:ascii="Palatino Linotype" w:hAnsi="Palatino Linotype"/>
          <w:color w:val="000000"/>
          <w:lang w:val="az-Latn-AZ"/>
        </w:rPr>
        <w:t xml:space="preserve"> il tarixli 485-IIQD nömrəli “</w:t>
      </w:r>
      <w:r w:rsidRPr="00F43791">
        <w:rPr>
          <w:rFonts w:ascii="Palatino Linotype" w:hAnsi="Palatino Linotype"/>
          <w:lang w:val="az-Latn-AZ"/>
        </w:rPr>
        <w:t>Azərbaycan Respublikasının bəzi qanunvericilik aktlarına dəyişikliklər və əlavələr edilməsi haqqında” Azərbaycan Respublikasının Qanunu (</w:t>
      </w:r>
      <w:r w:rsidRPr="00F43791">
        <w:rPr>
          <w:rFonts w:ascii="Palatino Linotype" w:hAnsi="Palatino Linotype"/>
          <w:b/>
          <w:lang w:val="az-Latn-AZ"/>
        </w:rPr>
        <w:t>Azərbaycan Respublikasının qanunvericilik toplusu, 2003-cü il, № 8, maddə 425</w:t>
      </w:r>
      <w:r w:rsidRPr="00F43791">
        <w:rPr>
          <w:rFonts w:ascii="Palatino Linotype" w:hAnsi="Palatino Linotype"/>
          <w:lang w:val="az-Latn-AZ"/>
        </w:rPr>
        <w:t>) ilə 194.1-ci maddəsinin ikinci cümləsində "</w:t>
      </w:r>
      <w:r w:rsidRPr="00F43791">
        <w:rPr>
          <w:rFonts w:ascii="Palatino Linotype" w:hAnsi="Palatino Linotype"/>
          <w:b/>
          <w:lang w:val="az-Latn-AZ"/>
        </w:rPr>
        <w:t xml:space="preserve">həmin mallar dövlət nəfinə alınır" </w:t>
      </w:r>
      <w:r w:rsidRPr="00F43791">
        <w:rPr>
          <w:rFonts w:ascii="Palatino Linotype" w:hAnsi="Palatino Linotype"/>
          <w:lang w:val="az-Latn-AZ"/>
        </w:rPr>
        <w:t>sözləri "</w:t>
      </w:r>
      <w:r w:rsidRPr="00F43791">
        <w:rPr>
          <w:rFonts w:ascii="Palatino Linotype" w:hAnsi="Palatino Linotype"/>
          <w:b/>
          <w:lang w:val="az-Latn-AZ"/>
        </w:rPr>
        <w:t>qanunvericilikdə müəyyən edilmiş məsuliyyətə səbəb olur</w:t>
      </w:r>
      <w:r w:rsidRPr="00F43791">
        <w:rPr>
          <w:rFonts w:ascii="Palatino Linotype" w:hAnsi="Palatino Linotype"/>
          <w:lang w:val="az-Latn-AZ"/>
        </w:rPr>
        <w:t xml:space="preserve">" sözləri ilə əvəz edilmişdir və həmin maddənin üçüncü cümləsi çıxarılmışdır. </w:t>
      </w:r>
    </w:p>
    <w:p w14:paraId="22F6516C"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5E9E5FBE" w14:textId="77777777" w:rsidR="008770CB" w:rsidRPr="00F43791" w:rsidRDefault="008770CB" w:rsidP="005D6B10">
      <w:pPr>
        <w:pStyle w:val="af0"/>
        <w:spacing w:after="120"/>
        <w:ind w:firstLine="539"/>
        <w:jc w:val="both"/>
        <w:rPr>
          <w:rFonts w:ascii="Palatino Linotype" w:hAnsi="Palatino Linotype"/>
          <w:strike/>
          <w:lang w:val="az-Latn-AZ"/>
        </w:rPr>
      </w:pPr>
      <w:r w:rsidRPr="00F43791">
        <w:rPr>
          <w:rFonts w:ascii="Palatino Linotype" w:hAnsi="Palatino Linotype"/>
          <w:strike/>
          <w:lang w:val="az-Latn-AZ"/>
        </w:rPr>
        <w:t>194.1. Aksiz tutulan mallara, o cümlədən idxal mallarına aksiz markalarının tətbiqi qaydaları müvafiq icra hakimiyyəti orqanı tərəfindən müəyyən edilir. Belə aksizli malları markasız idxal etmək, saxlamaq (şəxsi məqsədlər üçün istisna olmaqla) və ya satmaq qadağandır və həmin mallar dövlət nəfinə alınır. Dövlət nəfinə alınmış aksiz markası olmayan aksizli malların satışı bu Məcəllədə müəyyən edilmiş qaydada həyata keçirilir.</w:t>
      </w:r>
    </w:p>
    <w:p w14:paraId="7CCBEF1C" w14:textId="77777777" w:rsidR="008770CB" w:rsidRPr="00F43791" w:rsidRDefault="00245795" w:rsidP="005D6B10">
      <w:pPr>
        <w:pStyle w:val="af0"/>
        <w:ind w:firstLine="539"/>
        <w:jc w:val="both"/>
        <w:rPr>
          <w:rFonts w:ascii="Palatino Linotype" w:hAnsi="Palatino Linotype"/>
          <w:strike/>
          <w:lang w:val="az-Latn-AZ"/>
        </w:rPr>
      </w:pPr>
      <w:hyperlink r:id="rId1271" w:tgtFrame="_blank" w:tooltip="Azərbaycan Respublikasının 24 iyun 2016-cı il tarixli 298-VQD nömrəli Qanunu" w:history="1">
        <w:r w:rsidR="008770CB" w:rsidRPr="00F43791">
          <w:rPr>
            <w:rStyle w:val="a3"/>
            <w:rFonts w:ascii="Palatino Linotype" w:eastAsiaTheme="minorEastAsia" w:hAnsi="Palatino Linotype"/>
            <w:lang w:val="az-Latn-AZ"/>
          </w:rPr>
          <w:t>24 iyun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298-VQD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xml:space="preserve">” qəzeti, 13 iyul 2016-cı il, № 148, Azərbaycan Respublikasının Qanunvericilik Toplusu, 2016-cı il, № 7, maddə 1245)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194.1-ci maddədə ikinci cümlə üçüncü cümlə hesab edilmişdir və yeni məzmunda ikinci cümlə əlavə edilmişdir.</w:t>
      </w:r>
    </w:p>
    <w:p w14:paraId="36A10560" w14:textId="77777777" w:rsidR="008770CB" w:rsidRPr="00F43791" w:rsidRDefault="008770CB" w:rsidP="005D6B10">
      <w:pPr>
        <w:pStyle w:val="af0"/>
        <w:ind w:firstLine="539"/>
        <w:jc w:val="both"/>
        <w:rPr>
          <w:rFonts w:ascii="Palatino Linotype" w:hAnsi="Palatino Linotype"/>
          <w:lang w:val="az-Latn-AZ"/>
        </w:rPr>
      </w:pPr>
    </w:p>
    <w:p w14:paraId="5A58059F" w14:textId="77777777" w:rsidR="008770CB" w:rsidRPr="00F43791" w:rsidRDefault="00245795" w:rsidP="005D6B10">
      <w:pPr>
        <w:pStyle w:val="af0"/>
        <w:ind w:firstLine="539"/>
        <w:jc w:val="both"/>
        <w:rPr>
          <w:rFonts w:ascii="Palatino Linotype" w:hAnsi="Palatino Linotype"/>
          <w:lang w:val="az-Latn-AZ"/>
        </w:rPr>
      </w:pPr>
      <w:hyperlink r:id="rId127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194.1-ci maddənin birinci cümləsi yeni redaksiyada verilmişdir.</w:t>
      </w:r>
    </w:p>
    <w:p w14:paraId="7DDC851E" w14:textId="77777777" w:rsidR="008770CB" w:rsidRPr="00F43791" w:rsidRDefault="008770CB" w:rsidP="005D6B10">
      <w:pPr>
        <w:pStyle w:val="af0"/>
        <w:ind w:firstLine="539"/>
        <w:jc w:val="both"/>
        <w:rPr>
          <w:rFonts w:ascii="Palatino Linotype" w:hAnsi="Palatino Linotype"/>
          <w:lang w:val="az-Latn-AZ"/>
        </w:rPr>
      </w:pPr>
    </w:p>
    <w:p w14:paraId="0FEBC05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23FA259"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Aksiz tutulan mallara, o cümlədən idxal mallarına aksiz markalarının tətbiqi qaydaları müvafiq icra hakimiyyəti orqanı tərəfindən müəyyən edilir.</w:t>
      </w:r>
    </w:p>
    <w:p w14:paraId="3E44261F" w14:textId="77777777" w:rsidR="008770CB" w:rsidRPr="00F43791" w:rsidRDefault="008770CB" w:rsidP="005D6B10">
      <w:pPr>
        <w:pStyle w:val="af0"/>
        <w:ind w:firstLine="539"/>
        <w:jc w:val="both"/>
        <w:rPr>
          <w:rFonts w:ascii="Palatino Linotype" w:hAnsi="Palatino Linotype"/>
          <w:lang w:val="az-Latn-AZ"/>
        </w:rPr>
      </w:pPr>
    </w:p>
    <w:p w14:paraId="57773B6B" w14:textId="77777777" w:rsidR="008770CB" w:rsidRPr="00F43791" w:rsidRDefault="00245795" w:rsidP="005D6B10">
      <w:pPr>
        <w:pStyle w:val="af0"/>
        <w:ind w:firstLine="539"/>
        <w:jc w:val="both"/>
        <w:rPr>
          <w:rFonts w:ascii="Palatino Linotype" w:hAnsi="Palatino Linotype"/>
          <w:lang w:val="az-Latn-AZ"/>
        </w:rPr>
      </w:pPr>
      <w:hyperlink r:id="rId127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194.1-ci maddənin ikinci cümləsi yeni redaksiyada verilmişdir.</w:t>
      </w:r>
    </w:p>
    <w:p w14:paraId="142F4EA4" w14:textId="77777777" w:rsidR="008770CB" w:rsidRPr="00F43791" w:rsidRDefault="008770CB" w:rsidP="005D6B10">
      <w:pPr>
        <w:pStyle w:val="af0"/>
        <w:ind w:firstLine="539"/>
        <w:jc w:val="both"/>
        <w:rPr>
          <w:rFonts w:ascii="Palatino Linotype" w:hAnsi="Palatino Linotype"/>
          <w:lang w:val="az-Latn-AZ"/>
        </w:rPr>
      </w:pPr>
    </w:p>
    <w:p w14:paraId="75E8AA1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9D21D40" w14:textId="77777777" w:rsidR="008770CB" w:rsidRPr="00F43791" w:rsidRDefault="008770CB" w:rsidP="005D6B10">
      <w:pPr>
        <w:pStyle w:val="af0"/>
        <w:ind w:firstLine="539"/>
        <w:jc w:val="both"/>
        <w:rPr>
          <w:rFonts w:ascii="Palatino Linotype" w:hAnsi="Palatino Linotype"/>
          <w:i/>
          <w:lang w:val="az-Latn-AZ"/>
        </w:rPr>
      </w:pPr>
      <w:r w:rsidRPr="00F43791">
        <w:rPr>
          <w:rFonts w:ascii="Palatino Linotype" w:hAnsi="Palatino Linotype"/>
          <w:i/>
          <w:strike/>
          <w:lang w:val="az-Latn-AZ"/>
        </w:rPr>
        <w:t>Aksiz markalarının hazırlanmasına dair sifarişin verilməsi, onların satışı və uçotunun aparılması müvafiq icra hakimiyyəti orqanı tərəfindən həyata keçirilir</w:t>
      </w:r>
      <w:r w:rsidRPr="00F43791">
        <w:rPr>
          <w:rFonts w:ascii="Palatino Linotype" w:hAnsi="Palatino Linotype"/>
          <w:i/>
          <w:lang w:val="az-Latn-AZ"/>
        </w:rPr>
        <w:t>.</w:t>
      </w:r>
    </w:p>
    <w:p w14:paraId="0CB92BD8" w14:textId="77777777" w:rsidR="008770CB" w:rsidRPr="00F43791" w:rsidRDefault="008770CB" w:rsidP="005D6B10">
      <w:pPr>
        <w:pStyle w:val="af0"/>
        <w:ind w:firstLine="539"/>
        <w:jc w:val="both"/>
        <w:rPr>
          <w:rFonts w:ascii="Palatino Linotype" w:hAnsi="Palatino Linotype"/>
          <w:lang w:val="az-Latn-AZ"/>
        </w:rPr>
      </w:pPr>
    </w:p>
    <w:p w14:paraId="36D3C03B" w14:textId="77777777" w:rsidR="008770CB" w:rsidRPr="00F43791" w:rsidRDefault="00245795" w:rsidP="005D6B10">
      <w:pPr>
        <w:pStyle w:val="af0"/>
        <w:ind w:firstLine="539"/>
        <w:jc w:val="both"/>
        <w:rPr>
          <w:rFonts w:ascii="Palatino Linotype" w:hAnsi="Palatino Linotype"/>
          <w:lang w:val="az-Latn-AZ"/>
        </w:rPr>
      </w:pPr>
      <w:hyperlink r:id="rId1274" w:tgtFrame="_blank" w:tooltip="Azərbaycan Respublikasının 29 noyabr 2022-ci il tarixli 650-VIQD nömrəli Qanunu" w:history="1">
        <w:r w:rsidR="008770CB" w:rsidRPr="00F43791">
          <w:rPr>
            <w:rStyle w:val="a3"/>
            <w:rFonts w:ascii="Palatino Linotype" w:eastAsiaTheme="minorEastAsia" w:hAnsi="Palatino Linotype"/>
            <w:lang w:val="az-Latn-AZ"/>
          </w:rPr>
          <w:t>29 noyabr 2022-ci il tarixli 650-VIQD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bCs/>
          <w:color w:val="000000"/>
          <w:lang w:val="az-Latn-AZ"/>
        </w:rPr>
        <w:t>,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color w:val="000000"/>
          <w:lang w:val="az-Latn-AZ"/>
        </w:rPr>
        <w:t xml:space="preserve"> il, № 288</w:t>
      </w:r>
      <w:r w:rsidR="008770CB" w:rsidRPr="00F43791">
        <w:rPr>
          <w:rFonts w:ascii="Palatino Linotype" w:hAnsi="Palatino Linotype"/>
          <w:b/>
          <w:lang w:val="az-Latn-AZ"/>
        </w:rPr>
        <w:t>, Azərbaycan Respublikasının Qanunvericilik Toplusu, 2022-ci il, № 12, maddə 1376</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194.1-ci maddə yeni redaksiyada verilmişdir.</w:t>
      </w:r>
    </w:p>
    <w:p w14:paraId="74826B33" w14:textId="77777777" w:rsidR="008770CB" w:rsidRPr="00F43791" w:rsidRDefault="008770CB" w:rsidP="005D6B10">
      <w:pPr>
        <w:pStyle w:val="af0"/>
        <w:ind w:firstLine="539"/>
        <w:jc w:val="both"/>
        <w:rPr>
          <w:rFonts w:ascii="Palatino Linotype" w:hAnsi="Palatino Linotype"/>
          <w:lang w:val="az-Latn-AZ"/>
        </w:rPr>
      </w:pPr>
    </w:p>
    <w:p w14:paraId="4A57869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AD2A9C5"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cs="Arial"/>
          <w:strike/>
          <w:lang w:val="az-Latn-AZ"/>
        </w:rPr>
        <w:t xml:space="preserve">194.1. </w:t>
      </w:r>
      <w:r w:rsidRPr="00F43791">
        <w:rPr>
          <w:rFonts w:ascii="Palatino Linotype" w:hAnsi="Palatino Linotype"/>
          <w:i/>
          <w:strike/>
          <w:lang w:val="az-Latn-AZ"/>
        </w:rPr>
        <w:t>Azərbaycan Respublikasında istehsal edilən, yaxud ölkəyə idxal olunan aksiz markası ilə markalanmalı malların siyahısı, həmin mallara aksiz markalarının tətbiqi qaydası müvafiq icra hakimiyyəti orqanının müəyyən etdiyi orqan (qurum) tərəfindən müəyyən edilir. Aksiz markalarının hazırlanmasına dair sifarişin verilməsi, onların satışı və uçotunun aparılması müvafiq icra hakimiyyəti orqanının müəyyən etdiyi orqan (qurum) tərəfindən təşkil edilir və həmin markaların hazırlanmasına dair sifarişin verilməsi, onların satışı və uçotunun aparılması qaydası müvafiq icra hakimiyyəti orqanının müəyyən etdiyi orqan (qurum) tərəfindən təsdiq edilir.</w:t>
      </w:r>
      <w:r w:rsidRPr="00F43791">
        <w:rPr>
          <w:rFonts w:ascii="Palatino Linotype" w:hAnsi="Palatino Linotype" w:cs="Arial"/>
          <w:strike/>
          <w:lang w:val="az-Latn-AZ"/>
        </w:rPr>
        <w:t xml:space="preserve"> Belə aksizli malları markasız idxal etmək, saxlamaq (şəxsi məqsədlər üçün istisna olmaqla) və ya satmaq qadağandır və qanunvericilikdə müəyyən edilmiş məsuliyyətə səbəb olur. Dövlət nəfinə alınmış aksiz markası olmayan aksizli malların satışı bu Məcəllədə müəyyən edilmiş qaydada həyata keçirilir.</w:t>
      </w:r>
    </w:p>
    <w:p w14:paraId="1EC7A16B" w14:textId="77777777" w:rsidR="008770CB" w:rsidRPr="00F43791" w:rsidRDefault="008770CB" w:rsidP="005D6B10">
      <w:pPr>
        <w:pStyle w:val="af0"/>
        <w:ind w:firstLine="539"/>
        <w:jc w:val="both"/>
        <w:rPr>
          <w:rFonts w:ascii="Palatino Linotype" w:hAnsi="Palatino Linotype"/>
          <w:strike/>
          <w:lang w:val="az-Latn-AZ"/>
        </w:rPr>
      </w:pPr>
    </w:p>
  </w:endnote>
  <w:endnote w:id="1204">
    <w:p w14:paraId="6B8837D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75"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194.1-1-ci maddə əlavə edilmişdir.</w:t>
      </w:r>
    </w:p>
    <w:p w14:paraId="63D35F97" w14:textId="77777777" w:rsidR="008770CB" w:rsidRPr="00F43791" w:rsidRDefault="008770CB" w:rsidP="005D6B10">
      <w:pPr>
        <w:pStyle w:val="af0"/>
        <w:ind w:firstLine="539"/>
        <w:jc w:val="both"/>
        <w:rPr>
          <w:rFonts w:ascii="Palatino Linotype" w:hAnsi="Palatino Linotype"/>
          <w:lang w:val="az-Latn-AZ"/>
        </w:rPr>
      </w:pPr>
    </w:p>
    <w:p w14:paraId="3F070317" w14:textId="77777777" w:rsidR="008770CB" w:rsidRPr="00F43791" w:rsidRDefault="00245795" w:rsidP="005D6B10">
      <w:pPr>
        <w:pStyle w:val="af0"/>
        <w:ind w:firstLine="539"/>
        <w:jc w:val="both"/>
        <w:rPr>
          <w:rFonts w:ascii="Palatino Linotype" w:hAnsi="Palatino Linotype"/>
          <w:lang w:val="az-Latn-AZ"/>
        </w:rPr>
      </w:pPr>
      <w:hyperlink r:id="rId1276" w:tgtFrame="_blank" w:tooltip="Azərbaycan Respublikasının 29 noyabr 2022-ci il tarixli 650-VIQD nömrəli Qanunu" w:history="1">
        <w:r w:rsidR="008770CB" w:rsidRPr="00F43791">
          <w:rPr>
            <w:rStyle w:val="a3"/>
            <w:rFonts w:ascii="Palatino Linotype" w:eastAsiaTheme="minorEastAsia" w:hAnsi="Palatino Linotype"/>
            <w:lang w:val="az-Latn-AZ"/>
          </w:rPr>
          <w:t>29 noyabr 2022-ci il tarixli 650-VIQD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bCs/>
          <w:color w:val="000000"/>
          <w:lang w:val="az-Latn-AZ"/>
        </w:rPr>
        <w:t>,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color w:val="000000"/>
          <w:lang w:val="az-Latn-AZ"/>
        </w:rPr>
        <w:t xml:space="preserve"> il, № 288</w:t>
      </w:r>
      <w:r w:rsidR="008770CB" w:rsidRPr="00F43791">
        <w:rPr>
          <w:rFonts w:ascii="Palatino Linotype" w:hAnsi="Palatino Linotype"/>
          <w:b/>
          <w:lang w:val="az-Latn-AZ"/>
        </w:rPr>
        <w:t>, Azərbaycan Respublikasının Qanunvericilik Toplusu, 2022-ci il, № 12, maddə 1376</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194.1-1-ci maddə yeni redaksiyada verilmişdir.</w:t>
      </w:r>
    </w:p>
    <w:p w14:paraId="0B0E5E07" w14:textId="77777777" w:rsidR="008770CB" w:rsidRPr="00F43791" w:rsidRDefault="008770CB" w:rsidP="005D6B10">
      <w:pPr>
        <w:pStyle w:val="af0"/>
        <w:ind w:firstLine="539"/>
        <w:jc w:val="both"/>
        <w:rPr>
          <w:rFonts w:ascii="Palatino Linotype" w:hAnsi="Palatino Linotype"/>
          <w:lang w:val="az-Latn-AZ"/>
        </w:rPr>
      </w:pPr>
    </w:p>
    <w:p w14:paraId="4139EFC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6AFCEAD"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i/>
          <w:strike/>
          <w:lang w:val="az-Latn-AZ"/>
        </w:rPr>
        <w:t>194.1-1. Aksiz markası ilə markalanmalı olan malların Azərbaycan Respublikasının ərazisində dövriyyəsinin tənzimlənməsi qaydaları müvafiq icra hakimiyyəti orqanı tərəfindən müəyyən edilir və həmin qaydaların tələblərini pozan şəxs Azərbaycan Respublikasının İnzibati Xətalar Məcəlləsində və Azərbaycan Respublikasının Cinayət Məcəlləsində nəzərdə tutulmuş hallarda məsuliyyət daşıyır.</w:t>
      </w:r>
    </w:p>
    <w:p w14:paraId="01989D97" w14:textId="77777777" w:rsidR="008770CB" w:rsidRPr="00F43791" w:rsidRDefault="008770CB" w:rsidP="005D6B10">
      <w:pPr>
        <w:pStyle w:val="af0"/>
        <w:ind w:firstLine="540"/>
        <w:jc w:val="both"/>
        <w:rPr>
          <w:rFonts w:ascii="Palatino Linotype" w:hAnsi="Palatino Linotype"/>
          <w:lang w:val="az-Latn-AZ"/>
        </w:rPr>
      </w:pPr>
    </w:p>
  </w:endnote>
  <w:endnote w:id="1205">
    <w:p w14:paraId="56E25C0E" w14:textId="77777777" w:rsidR="008770CB" w:rsidRPr="00F43791" w:rsidRDefault="008770CB" w:rsidP="005D6B10">
      <w:pPr>
        <w:pStyle w:val="Nexttonumber"/>
        <w:spacing w:before="120" w:beforeAutospacing="0" w:after="0"/>
        <w:ind w:firstLine="539"/>
        <w:jc w:val="both"/>
        <w:rPr>
          <w:b w:val="0"/>
          <w:color w:val="000000"/>
          <w:sz w:val="20"/>
        </w:rPr>
      </w:pPr>
      <w:r w:rsidRPr="00F43791">
        <w:rPr>
          <w:rStyle w:val="afa"/>
          <w:rFonts w:ascii="Palatino Linotype" w:hAnsi="Palatino Linotype"/>
          <w:color w:val="0000FF"/>
          <w:sz w:val="20"/>
        </w:rPr>
        <w:endnoteRef/>
      </w:r>
      <w:r w:rsidRPr="00F43791">
        <w:rPr>
          <w:b w:val="0"/>
          <w:color w:val="0000FF"/>
          <w:sz w:val="20"/>
        </w:rPr>
        <w:t xml:space="preserve"> </w:t>
      </w:r>
      <w:hyperlink r:id="rId1277" w:tgtFrame="_blank" w:tooltip="Azərbaycan Respublikasının 29 iyun 2018-ci il tarixli 1194-VQD nömrəli Qanunu " w:history="1">
        <w:r w:rsidRPr="00F43791">
          <w:rPr>
            <w:rStyle w:val="a3"/>
            <w:rFonts w:ascii="Palatino Linotype" w:hAnsi="Palatino Linotype" w:cs="Palatino Linotype"/>
            <w:sz w:val="20"/>
          </w:rPr>
          <w:t>29 iyun 2018-ci il</w:t>
        </w:r>
        <w:r w:rsidRPr="00F43791">
          <w:rPr>
            <w:rStyle w:val="a3"/>
            <w:rFonts w:ascii="Palatino Linotype" w:hAnsi="Palatino Linotype"/>
            <w:sz w:val="20"/>
          </w:rPr>
          <w:t xml:space="preserve"> tarixli </w:t>
        </w:r>
        <w:r w:rsidRPr="00F43791">
          <w:rPr>
            <w:rStyle w:val="a3"/>
            <w:rFonts w:ascii="Palatino Linotype" w:hAnsi="Palatino Linotype" w:cs="Palatino Linotype"/>
            <w:sz w:val="20"/>
          </w:rPr>
          <w:t>1194-VQD</w:t>
        </w:r>
        <w:r w:rsidRPr="00F43791">
          <w:rPr>
            <w:rStyle w:val="a3"/>
            <w:rFonts w:ascii="Palatino Linotype" w:hAnsi="Palatino Linotype"/>
            <w:sz w:val="20"/>
          </w:rPr>
          <w:t xml:space="preserve"> nömrəli</w:t>
        </w:r>
      </w:hyperlink>
      <w:r w:rsidRPr="00F43791">
        <w:rPr>
          <w:rStyle w:val="apple-converted-space"/>
          <w:rFonts w:ascii="Palatino Linotype" w:hAnsi="Palatino Linotype"/>
          <w:b w:val="0"/>
          <w:color w:val="000000"/>
          <w:sz w:val="20"/>
        </w:rPr>
        <w:t xml:space="preserve"> </w:t>
      </w:r>
      <w:r w:rsidRPr="00F43791">
        <w:rPr>
          <w:b w:val="0"/>
          <w:color w:val="000000"/>
          <w:sz w:val="20"/>
        </w:rPr>
        <w:t xml:space="preserve">Azərbaycan Respublikasının Qanunu </w:t>
      </w:r>
      <w:r w:rsidRPr="00F43791">
        <w:rPr>
          <w:color w:val="000000"/>
          <w:sz w:val="20"/>
        </w:rPr>
        <w:t>(</w:t>
      </w:r>
      <w:r w:rsidRPr="00F43791">
        <w:rPr>
          <w:bCs/>
          <w:color w:val="000000"/>
          <w:sz w:val="20"/>
        </w:rPr>
        <w:t>“Azərbaycan” qəzeti, 18 iyul 2018-ci il, № 157, Azərbaycan Respublikasının Qanunvericilik Toplusu, 2018-ci il, № 7, I kitab, maddə 1414</w:t>
      </w:r>
      <w:r w:rsidRPr="00F43791">
        <w:rPr>
          <w:color w:val="000000"/>
          <w:sz w:val="20"/>
        </w:rPr>
        <w:t xml:space="preserve">) </w:t>
      </w:r>
      <w:r w:rsidRPr="00F43791">
        <w:rPr>
          <w:b w:val="0"/>
          <w:color w:val="000000"/>
          <w:sz w:val="20"/>
        </w:rPr>
        <w:t>ilə</w:t>
      </w:r>
      <w:r w:rsidRPr="00F43791">
        <w:rPr>
          <w:color w:val="000000"/>
          <w:sz w:val="20"/>
        </w:rPr>
        <w:t xml:space="preserve"> </w:t>
      </w:r>
      <w:r w:rsidRPr="00F43791">
        <w:rPr>
          <w:b w:val="0"/>
          <w:color w:val="000000"/>
          <w:sz w:val="20"/>
        </w:rPr>
        <w:t>yeni məzmunda 194.1-2-ci maddə əlavə</w:t>
      </w:r>
      <w:r w:rsidRPr="00F43791">
        <w:rPr>
          <w:color w:val="000000"/>
          <w:sz w:val="20"/>
        </w:rPr>
        <w:t xml:space="preserve"> </w:t>
      </w:r>
      <w:r w:rsidRPr="00F43791">
        <w:rPr>
          <w:b w:val="0"/>
          <w:color w:val="000000"/>
          <w:sz w:val="20"/>
        </w:rPr>
        <w:t>edilmişdir.</w:t>
      </w:r>
    </w:p>
    <w:p w14:paraId="44F279C0" w14:textId="77777777" w:rsidR="008770CB" w:rsidRPr="00F43791" w:rsidRDefault="008770CB" w:rsidP="005D6B10">
      <w:pPr>
        <w:pStyle w:val="Nexttonumber"/>
        <w:spacing w:before="120" w:beforeAutospacing="0" w:after="0"/>
        <w:ind w:firstLine="539"/>
        <w:jc w:val="both"/>
        <w:rPr>
          <w:sz w:val="20"/>
        </w:rPr>
      </w:pPr>
    </w:p>
  </w:endnote>
  <w:endnote w:id="1206">
    <w:p w14:paraId="253598F0"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194.2-ci maddədə "</w:t>
      </w:r>
      <w:r w:rsidRPr="00F43791">
        <w:rPr>
          <w:rFonts w:ascii="Palatino Linotype" w:hAnsi="Palatino Linotype"/>
          <w:b/>
          <w:lang w:val="az-Latn-AZ"/>
        </w:rPr>
        <w:t>vergi ödəyicilərinin</w:t>
      </w:r>
      <w:r w:rsidRPr="00F43791">
        <w:rPr>
          <w:rFonts w:ascii="Palatino Linotype" w:hAnsi="Palatino Linotype"/>
          <w:lang w:val="az-Latn-AZ"/>
        </w:rPr>
        <w:t>" sözləri "</w:t>
      </w:r>
      <w:r w:rsidRPr="00F43791">
        <w:rPr>
          <w:rFonts w:ascii="Palatino Linotype" w:hAnsi="Palatino Linotype"/>
          <w:b/>
          <w:lang w:val="az-Latn-AZ"/>
        </w:rPr>
        <w:t>vergi ödəyiciləri tərəfindən bu Məcəllədə müəyyən edilmiş tələblərin pozulması hallarını müəyyən etdikdə, vergi ödəyicilərinin</w:t>
      </w:r>
      <w:r w:rsidRPr="00F43791">
        <w:rPr>
          <w:rFonts w:ascii="Palatino Linotype" w:hAnsi="Palatino Linotype"/>
          <w:lang w:val="az-Latn-AZ"/>
        </w:rPr>
        <w:t>" sözləri ilə, "</w:t>
      </w:r>
      <w:r w:rsidRPr="00F43791">
        <w:rPr>
          <w:rFonts w:ascii="Palatino Linotype" w:hAnsi="Palatino Linotype"/>
          <w:b/>
          <w:lang w:val="az-Latn-AZ"/>
        </w:rPr>
        <w:t>qurmalı</w:t>
      </w:r>
      <w:r w:rsidRPr="00F43791">
        <w:rPr>
          <w:rFonts w:ascii="Palatino Linotype" w:hAnsi="Palatino Linotype"/>
          <w:lang w:val="az-Latn-AZ"/>
        </w:rPr>
        <w:t>" sözü "</w:t>
      </w:r>
      <w:r w:rsidRPr="00F43791">
        <w:rPr>
          <w:rFonts w:ascii="Palatino Linotype" w:hAnsi="Palatino Linotype"/>
          <w:b/>
          <w:lang w:val="az-Latn-AZ"/>
        </w:rPr>
        <w:t>qurmaqla</w:t>
      </w:r>
      <w:r w:rsidRPr="00F43791">
        <w:rPr>
          <w:rFonts w:ascii="Palatino Linotype" w:hAnsi="Palatino Linotype"/>
          <w:lang w:val="az-Latn-AZ"/>
        </w:rPr>
        <w:t>" sözü ilə, "</w:t>
      </w:r>
      <w:r w:rsidRPr="00F43791">
        <w:rPr>
          <w:rFonts w:ascii="Palatino Linotype" w:hAnsi="Palatino Linotype"/>
          <w:b/>
          <w:lang w:val="az-Latn-AZ"/>
        </w:rPr>
        <w:t>təmin etməlidir</w:t>
      </w:r>
      <w:r w:rsidRPr="00F43791">
        <w:rPr>
          <w:rFonts w:ascii="Palatino Linotype" w:hAnsi="Palatino Linotype"/>
          <w:lang w:val="az-Latn-AZ"/>
        </w:rPr>
        <w:t>" sözləri "</w:t>
      </w:r>
      <w:r w:rsidRPr="00F43791">
        <w:rPr>
          <w:rFonts w:ascii="Palatino Linotype" w:hAnsi="Palatino Linotype"/>
          <w:b/>
          <w:lang w:val="az-Latn-AZ"/>
        </w:rPr>
        <w:t>təmin etməyə səlahiyyətlidir</w:t>
      </w:r>
      <w:r w:rsidRPr="00F43791">
        <w:rPr>
          <w:rFonts w:ascii="Palatino Linotype" w:hAnsi="Palatino Linotype"/>
          <w:lang w:val="az-Latn-AZ"/>
        </w:rPr>
        <w:t>" sözləri ilə əvəz edilmişdir.</w:t>
      </w:r>
    </w:p>
    <w:p w14:paraId="1438EF08" w14:textId="77777777" w:rsidR="008770CB" w:rsidRPr="00F43791" w:rsidRDefault="008770CB" w:rsidP="005D6B10">
      <w:pPr>
        <w:pStyle w:val="af0"/>
        <w:ind w:firstLine="539"/>
        <w:jc w:val="both"/>
        <w:rPr>
          <w:rFonts w:ascii="Palatino Linotype" w:hAnsi="Palatino Linotype"/>
          <w:lang w:val="az-Latn-AZ"/>
        </w:rPr>
      </w:pPr>
    </w:p>
    <w:p w14:paraId="6736B017" w14:textId="77777777" w:rsidR="008770CB" w:rsidRPr="00F43791" w:rsidRDefault="00245795" w:rsidP="005D6B10">
      <w:pPr>
        <w:pStyle w:val="af0"/>
        <w:ind w:firstLine="540"/>
        <w:jc w:val="both"/>
        <w:rPr>
          <w:rFonts w:ascii="Palatino Linotype" w:hAnsi="Palatino Linotype"/>
          <w:lang w:val="az-Latn-AZ"/>
        </w:rPr>
      </w:pPr>
      <w:hyperlink r:id="rId127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194.2-ci maddəyə “</w:t>
      </w:r>
      <w:r w:rsidR="008770CB" w:rsidRPr="00F43791">
        <w:rPr>
          <w:rFonts w:ascii="Palatino Linotype" w:hAnsi="Palatino Linotype"/>
          <w:b/>
          <w:lang w:val="az-Latn-AZ"/>
        </w:rPr>
        <w:t>markalanmadan</w:t>
      </w:r>
      <w:r w:rsidR="008770CB" w:rsidRPr="00F43791">
        <w:rPr>
          <w:rFonts w:ascii="Palatino Linotype" w:hAnsi="Palatino Linotype"/>
          <w:lang w:val="az-Latn-AZ"/>
        </w:rPr>
        <w:t>,” sözündən sonra “</w:t>
      </w:r>
      <w:r w:rsidR="008770CB" w:rsidRPr="00F43791">
        <w:rPr>
          <w:rFonts w:ascii="Palatino Linotype" w:hAnsi="Palatino Linotype"/>
          <w:b/>
          <w:lang w:val="az-Latn-AZ"/>
        </w:rPr>
        <w:t>elektron qaimə-faktura təqdim edilmədən</w:t>
      </w:r>
      <w:r w:rsidR="008770CB" w:rsidRPr="00F43791">
        <w:rPr>
          <w:rFonts w:ascii="Palatino Linotype" w:hAnsi="Palatino Linotype"/>
          <w:lang w:val="az-Latn-AZ"/>
        </w:rPr>
        <w:t xml:space="preserve">” sözləri əlavə edilmişdir. </w:t>
      </w:r>
    </w:p>
    <w:p w14:paraId="380E4650" w14:textId="77777777" w:rsidR="008770CB" w:rsidRPr="00F43791" w:rsidRDefault="008770CB" w:rsidP="005D6B10">
      <w:pPr>
        <w:pStyle w:val="af0"/>
        <w:ind w:firstLine="539"/>
        <w:jc w:val="both"/>
        <w:rPr>
          <w:rFonts w:ascii="Palatino Linotype" w:hAnsi="Palatino Linotype"/>
          <w:lang w:val="az-Latn-AZ"/>
        </w:rPr>
      </w:pPr>
    </w:p>
  </w:endnote>
  <w:endnote w:id="1207">
    <w:p w14:paraId="16AC2A61"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7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194.2.3-cü maddədə (birinci halda) “</w:t>
      </w:r>
      <w:r w:rsidRPr="00F43791">
        <w:rPr>
          <w:rFonts w:ascii="Palatino Linotype" w:hAnsi="Palatino Linotype"/>
          <w:b/>
          <w:lang w:val="az-Latn-AZ"/>
        </w:rPr>
        <w:t>qaiməsinə</w:t>
      </w:r>
      <w:r w:rsidRPr="00F43791">
        <w:rPr>
          <w:rFonts w:ascii="Palatino Linotype" w:hAnsi="Palatino Linotype"/>
          <w:lang w:val="az-Latn-AZ"/>
        </w:rPr>
        <w:t>, ” sözündən sonra “</w:t>
      </w:r>
      <w:r w:rsidRPr="00F43791">
        <w:rPr>
          <w:rFonts w:ascii="Palatino Linotype" w:hAnsi="Palatino Linotype"/>
          <w:b/>
          <w:lang w:val="az-Latn-AZ"/>
        </w:rPr>
        <w:t>elektron qaimə-fakturasına</w:t>
      </w:r>
      <w:r w:rsidRPr="00F43791">
        <w:rPr>
          <w:rFonts w:ascii="Palatino Linotype" w:hAnsi="Palatino Linotype"/>
          <w:lang w:val="az-Latn-AZ"/>
        </w:rPr>
        <w:t>, ” sözləri əlavə edilmişdir.</w:t>
      </w:r>
    </w:p>
    <w:p w14:paraId="65E2915F"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3FEFC3F3"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28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194.2.3-cü maddədən “</w:t>
      </w:r>
      <w:r w:rsidR="008770CB" w:rsidRPr="00F43791">
        <w:rPr>
          <w:rFonts w:ascii="Palatino Linotype" w:hAnsi="Palatino Linotype"/>
          <w:b/>
          <w:lang w:val="az-Latn-AZ"/>
        </w:rPr>
        <w:t>, elektron vergi hesab-fakturasına</w:t>
      </w:r>
      <w:r w:rsidR="008770CB" w:rsidRPr="00F43791">
        <w:rPr>
          <w:rFonts w:ascii="Palatino Linotype" w:hAnsi="Palatino Linotype"/>
          <w:lang w:val="az-Latn-AZ"/>
        </w:rPr>
        <w:t>” sözləri çıxarılmışdır.</w:t>
      </w:r>
    </w:p>
    <w:p w14:paraId="6C3D2455" w14:textId="77777777" w:rsidR="008770CB" w:rsidRPr="00F43791" w:rsidRDefault="008770CB" w:rsidP="005D6B10">
      <w:pPr>
        <w:pStyle w:val="af0"/>
        <w:ind w:firstLine="539"/>
        <w:jc w:val="both"/>
        <w:rPr>
          <w:rFonts w:ascii="Palatino Linotype" w:hAnsi="Palatino Linotype"/>
          <w:lang w:val="az-Latn-AZ"/>
        </w:rPr>
      </w:pPr>
    </w:p>
    <w:p w14:paraId="00A7AFAB" w14:textId="77777777" w:rsidR="008770CB" w:rsidRPr="00F43791" w:rsidRDefault="00245795" w:rsidP="005D6B10">
      <w:pPr>
        <w:pStyle w:val="af0"/>
        <w:ind w:firstLine="539"/>
        <w:jc w:val="both"/>
        <w:rPr>
          <w:rFonts w:ascii="Palatino Linotype" w:hAnsi="Palatino Linotype"/>
          <w:shd w:val="clear" w:color="auto" w:fill="FFFFFF"/>
          <w:lang w:val="az-Latn-AZ"/>
        </w:rPr>
      </w:pPr>
      <w:hyperlink r:id="rId1281" w:tgtFrame="_blank" w:tooltip="Azərbaycan Respublikasının 29 noyabr 2022-ci il tarixli 654-VIQD nömrəli Qanunu" w:history="1">
        <w:r w:rsidR="008770CB" w:rsidRPr="00F43791">
          <w:rPr>
            <w:rStyle w:val="a3"/>
            <w:rFonts w:ascii="Palatino Linotype" w:eastAsiaTheme="minorEastAsia" w:hAnsi="Palatino Linotype"/>
            <w:lang w:val="az-Latn-AZ"/>
          </w:rPr>
          <w:t>29 noyabr 2022-ci il tarixli 654-VIQD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w:t>
      </w:r>
      <w:r w:rsidR="008770CB" w:rsidRPr="00F43791">
        <w:rPr>
          <w:rFonts w:ascii="Palatino Linotype" w:hAnsi="Palatino Linotype"/>
          <w:lang w:val="az-Latn-AZ"/>
        </w:rPr>
        <w:t xml:space="preserve">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23 yanvar 2023-cü</w:t>
      </w:r>
      <w:r w:rsidR="008770CB" w:rsidRPr="00F43791">
        <w:rPr>
          <w:rFonts w:ascii="Palatino Linotype" w:hAnsi="Palatino Linotype"/>
          <w:b/>
          <w:bCs/>
          <w:lang w:val="az-Latn-AZ"/>
        </w:rPr>
        <w:t xml:space="preserve"> il, “Azərbaycan” qəzeti, 24 yanvar</w:t>
      </w:r>
      <w:r w:rsidR="008770CB" w:rsidRPr="00F43791">
        <w:rPr>
          <w:rFonts w:ascii="Palatino Linotype" w:hAnsi="Palatino Linotype"/>
          <w:b/>
          <w:lang w:val="az-Latn-AZ"/>
        </w:rPr>
        <w:t xml:space="preserve"> 2023-cü</w:t>
      </w:r>
      <w:r w:rsidR="008770CB" w:rsidRPr="00F43791">
        <w:rPr>
          <w:rFonts w:ascii="Palatino Linotype" w:hAnsi="Palatino Linotype"/>
          <w:b/>
          <w:bCs/>
          <w:lang w:val="az-Latn-AZ"/>
        </w:rPr>
        <w:t xml:space="preserve"> il, № 15</w:t>
      </w:r>
      <w:r w:rsidR="008770CB" w:rsidRPr="00F43791">
        <w:rPr>
          <w:rFonts w:ascii="Palatino Linotype" w:hAnsi="Palatino Linotype"/>
          <w:b/>
          <w:lang w:val="az-Latn-AZ"/>
        </w:rPr>
        <w:t xml:space="preserve">, Azərbaycan Respublikasının Qanunvericilik Toplusu, 2023-cü il, № 1, maddə 10)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194.2.3-cü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qaiməsinə, elektron qaimə-fakturas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na, mal-nəqliyyat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elektron qaimə-fakturas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na, elektron əmtəə-nəqliyyat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lang w:val="tr-TR"/>
        </w:rPr>
        <w:t>edilmişdir.</w:t>
      </w:r>
    </w:p>
    <w:p w14:paraId="3C0ADE0E"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08">
    <w:p w14:paraId="07F59C00"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82"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194.2.8-ci maddədə (birinci halda) “</w:t>
      </w:r>
      <w:r w:rsidRPr="00F43791">
        <w:rPr>
          <w:rFonts w:ascii="Palatino Linotype" w:hAnsi="Palatino Linotype"/>
          <w:b/>
          <w:lang w:val="az-Latn-AZ"/>
        </w:rPr>
        <w:t>qaimə</w:t>
      </w:r>
      <w:r w:rsidRPr="00F43791">
        <w:rPr>
          <w:rFonts w:ascii="Palatino Linotype" w:hAnsi="Palatino Linotype"/>
          <w:lang w:val="az-Latn-AZ"/>
        </w:rPr>
        <w:t>, ” sözündən sonra “</w:t>
      </w:r>
      <w:r w:rsidRPr="00F43791">
        <w:rPr>
          <w:rFonts w:ascii="Palatino Linotype" w:hAnsi="Palatino Linotype"/>
          <w:b/>
          <w:lang w:val="az-Latn-AZ"/>
        </w:rPr>
        <w:t>elektron qaimə-faktura</w:t>
      </w:r>
      <w:r w:rsidRPr="00F43791">
        <w:rPr>
          <w:rFonts w:ascii="Palatino Linotype" w:hAnsi="Palatino Linotype"/>
          <w:lang w:val="az-Latn-AZ"/>
        </w:rPr>
        <w:t>,” sözləri əlavə edilmişdir.</w:t>
      </w:r>
    </w:p>
    <w:p w14:paraId="746E73EE"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4C6259B0"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28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194.2.8-ci maddədən “</w:t>
      </w:r>
      <w:r w:rsidR="008770CB" w:rsidRPr="00F43791">
        <w:rPr>
          <w:rFonts w:ascii="Palatino Linotype" w:hAnsi="Palatino Linotype"/>
          <w:b/>
          <w:lang w:val="az-Latn-AZ"/>
        </w:rPr>
        <w:t>, elektron vergi hesab-faktura</w:t>
      </w:r>
      <w:r w:rsidR="008770CB" w:rsidRPr="00F43791">
        <w:rPr>
          <w:rFonts w:ascii="Palatino Linotype" w:hAnsi="Palatino Linotype"/>
          <w:lang w:val="az-Latn-AZ"/>
        </w:rPr>
        <w:t>” sözləri çıxarılmışdır.</w:t>
      </w:r>
    </w:p>
    <w:p w14:paraId="741781E3" w14:textId="77777777" w:rsidR="008770CB" w:rsidRPr="00F43791" w:rsidRDefault="008770CB" w:rsidP="005D6B10">
      <w:pPr>
        <w:pStyle w:val="af0"/>
        <w:ind w:firstLine="539"/>
        <w:jc w:val="both"/>
        <w:rPr>
          <w:rFonts w:ascii="Palatino Linotype" w:hAnsi="Palatino Linotype"/>
          <w:lang w:val="az-Latn-AZ"/>
        </w:rPr>
      </w:pPr>
    </w:p>
    <w:p w14:paraId="44DED035" w14:textId="77777777" w:rsidR="008770CB" w:rsidRPr="00F43791" w:rsidRDefault="00245795" w:rsidP="005D6B10">
      <w:pPr>
        <w:pStyle w:val="af0"/>
        <w:ind w:firstLine="539"/>
        <w:jc w:val="both"/>
        <w:rPr>
          <w:rFonts w:ascii="Palatino Linotype" w:hAnsi="Palatino Linotype"/>
          <w:shd w:val="clear" w:color="auto" w:fill="FFFFFF"/>
          <w:lang w:val="az-Latn-AZ"/>
        </w:rPr>
      </w:pPr>
      <w:hyperlink r:id="rId1284" w:tgtFrame="_blank" w:tooltip="Azərbaycan Respublikasının 29 noyabr 2022-ci il tarixli 654-VIQD nömrəli Qanunu" w:history="1">
        <w:r w:rsidR="008770CB" w:rsidRPr="00F43791">
          <w:rPr>
            <w:rStyle w:val="a3"/>
            <w:rFonts w:ascii="Palatino Linotype" w:eastAsiaTheme="minorEastAsia" w:hAnsi="Palatino Linotype"/>
            <w:lang w:val="az-Latn-AZ"/>
          </w:rPr>
          <w:t>29 noyabr 2022-ci il tarixli 654-VIQD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w:t>
      </w:r>
      <w:r w:rsidR="008770CB" w:rsidRPr="00F43791">
        <w:rPr>
          <w:rFonts w:ascii="Palatino Linotype" w:hAnsi="Palatino Linotype"/>
          <w:lang w:val="az-Latn-AZ"/>
        </w:rPr>
        <w:t xml:space="preserve">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23 yanvar 2023-cü</w:t>
      </w:r>
      <w:r w:rsidR="008770CB" w:rsidRPr="00F43791">
        <w:rPr>
          <w:rFonts w:ascii="Palatino Linotype" w:hAnsi="Palatino Linotype"/>
          <w:b/>
          <w:bCs/>
          <w:lang w:val="az-Latn-AZ"/>
        </w:rPr>
        <w:t xml:space="preserve"> il, “Azərbaycan” qəzeti, 24 yanvar</w:t>
      </w:r>
      <w:r w:rsidR="008770CB" w:rsidRPr="00F43791">
        <w:rPr>
          <w:rFonts w:ascii="Palatino Linotype" w:hAnsi="Palatino Linotype"/>
          <w:b/>
          <w:lang w:val="az-Latn-AZ"/>
        </w:rPr>
        <w:t xml:space="preserve"> 2023-cü</w:t>
      </w:r>
      <w:r w:rsidR="008770CB" w:rsidRPr="00F43791">
        <w:rPr>
          <w:rFonts w:ascii="Palatino Linotype" w:hAnsi="Palatino Linotype"/>
          <w:b/>
          <w:bCs/>
          <w:lang w:val="az-Latn-AZ"/>
        </w:rPr>
        <w:t xml:space="preserve"> il, № 15</w:t>
      </w:r>
      <w:r w:rsidR="008770CB" w:rsidRPr="00F43791">
        <w:rPr>
          <w:rFonts w:ascii="Palatino Linotype" w:hAnsi="Palatino Linotype"/>
          <w:b/>
          <w:lang w:val="az-Latn-AZ"/>
        </w:rPr>
        <w:t xml:space="preserve">, Azərbaycan Respublikasının Qanunvericilik Toplusu, 2023-cü il, № 1, maddə 10)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194.2.8-ci maddənin ikinci c</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mləsində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qaimə, elektron qaimə-faktura, mal-nəqliyyat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elektron qaimə-faktura, elektron əmtəə-nəqliyyat</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Fonts w:ascii="Palatino Linotype" w:hAnsi="Palatino Linotype"/>
          <w:lang w:val="tr-TR"/>
        </w:rPr>
        <w:t>edilmişdir.</w:t>
      </w:r>
    </w:p>
    <w:p w14:paraId="32E66D14"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09">
    <w:p w14:paraId="4CF35A5A"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194.3-cü maddə çıxarılmışdır.</w:t>
      </w:r>
    </w:p>
    <w:p w14:paraId="2EDE107A"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p>
    <w:p w14:paraId="182AF3BC"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redaksiyada deyilirdi:</w:t>
      </w:r>
    </w:p>
    <w:p w14:paraId="42D53DDA"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Markalanmalı olan aksizli mallara bu Məcəllənin 194.2-ci maddəsində nəzərdə tutulmuş nəzarətin həyata keçirilməsi qaydaları müvafiq icra hakimiyyəti orqanı tərəfindən müəyyən edilir.</w:t>
      </w:r>
    </w:p>
    <w:p w14:paraId="09B2A3C6" w14:textId="77777777" w:rsidR="008770CB" w:rsidRPr="00F43791" w:rsidRDefault="008770CB" w:rsidP="005D6B10">
      <w:pPr>
        <w:pStyle w:val="af0"/>
        <w:ind w:firstLine="539"/>
        <w:jc w:val="both"/>
        <w:rPr>
          <w:rFonts w:ascii="Palatino Linotype" w:hAnsi="Palatino Linotype"/>
          <w:lang w:val="az-Latn-AZ"/>
        </w:rPr>
      </w:pPr>
    </w:p>
  </w:endnote>
  <w:endnote w:id="1210">
    <w:p w14:paraId="254192A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195-ci maddənin adı yeni redaksiyada verilmişdir.</w:t>
      </w:r>
    </w:p>
    <w:p w14:paraId="5FA42BEB" w14:textId="77777777" w:rsidR="008770CB" w:rsidRPr="00F43791" w:rsidRDefault="008770CB" w:rsidP="005D6B10">
      <w:pPr>
        <w:pStyle w:val="af0"/>
        <w:ind w:firstLine="539"/>
        <w:jc w:val="both"/>
        <w:rPr>
          <w:rFonts w:ascii="Palatino Linotype" w:hAnsi="Palatino Linotype"/>
          <w:lang w:val="az-Latn-AZ"/>
        </w:rPr>
      </w:pPr>
    </w:p>
    <w:p w14:paraId="3835BDF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0C6C17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Vergi hesab-fakturaları</w:t>
      </w:r>
    </w:p>
    <w:p w14:paraId="63F9E127" w14:textId="77777777" w:rsidR="008770CB" w:rsidRPr="00F43791" w:rsidRDefault="008770CB" w:rsidP="005D6B10">
      <w:pPr>
        <w:pStyle w:val="af0"/>
        <w:ind w:firstLine="539"/>
        <w:jc w:val="both"/>
        <w:rPr>
          <w:rFonts w:ascii="Palatino Linotype" w:hAnsi="Palatino Linotype"/>
          <w:lang w:val="az-Latn-AZ"/>
        </w:rPr>
      </w:pPr>
    </w:p>
    <w:p w14:paraId="043F81F8" w14:textId="77777777" w:rsidR="008770CB" w:rsidRPr="00F43791" w:rsidRDefault="00245795" w:rsidP="005D6B10">
      <w:pPr>
        <w:pStyle w:val="af0"/>
        <w:ind w:firstLine="539"/>
        <w:jc w:val="both"/>
        <w:rPr>
          <w:rFonts w:ascii="Palatino Linotype" w:hAnsi="Palatino Linotype"/>
          <w:lang w:val="az-Latn-AZ"/>
        </w:rPr>
      </w:pPr>
      <w:hyperlink r:id="rId1285"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195-ci maddənin adında “</w:t>
      </w:r>
      <w:r w:rsidR="008770CB" w:rsidRPr="00F43791">
        <w:rPr>
          <w:rFonts w:ascii="Palatino Linotype" w:hAnsi="Palatino Linotype"/>
          <w:b/>
          <w:lang w:val="az-Latn-AZ"/>
        </w:rPr>
        <w:t>vergi hesab-fakturaları</w:t>
      </w:r>
      <w:r w:rsidR="008770CB" w:rsidRPr="00F43791">
        <w:rPr>
          <w:rFonts w:ascii="Palatino Linotype" w:hAnsi="Palatino Linotype"/>
          <w:lang w:val="az-Latn-AZ"/>
        </w:rPr>
        <w:t>” sözləri “</w:t>
      </w:r>
      <w:r w:rsidR="008770CB" w:rsidRPr="00F43791">
        <w:rPr>
          <w:rFonts w:ascii="Palatino Linotype" w:hAnsi="Palatino Linotype"/>
          <w:b/>
          <w:lang w:val="az-Latn-AZ"/>
        </w:rPr>
        <w:t>qaimə-fakturaları</w:t>
      </w:r>
      <w:r w:rsidR="008770CB" w:rsidRPr="00F43791">
        <w:rPr>
          <w:rFonts w:ascii="Palatino Linotype" w:hAnsi="Palatino Linotype"/>
          <w:lang w:val="az-Latn-AZ"/>
        </w:rPr>
        <w:t>” sözləri ilə əvəz edilmişdir.</w:t>
      </w:r>
    </w:p>
    <w:p w14:paraId="1369BC25" w14:textId="77777777" w:rsidR="008770CB" w:rsidRPr="00F43791" w:rsidRDefault="008770CB" w:rsidP="005D6B10">
      <w:pPr>
        <w:pStyle w:val="af0"/>
        <w:ind w:firstLine="539"/>
        <w:jc w:val="both"/>
        <w:rPr>
          <w:rFonts w:ascii="Palatino Linotype" w:hAnsi="Palatino Linotype"/>
          <w:lang w:val="az-Latn-AZ"/>
        </w:rPr>
      </w:pPr>
    </w:p>
    <w:p w14:paraId="5A63A1FE" w14:textId="77777777" w:rsidR="008770CB" w:rsidRPr="00F43791" w:rsidRDefault="00245795" w:rsidP="005D6B10">
      <w:pPr>
        <w:pStyle w:val="af0"/>
        <w:ind w:firstLine="540"/>
        <w:jc w:val="both"/>
        <w:rPr>
          <w:rFonts w:ascii="Palatino Linotype" w:hAnsi="Palatino Linotype"/>
          <w:lang w:val="az-Latn-AZ"/>
        </w:rPr>
      </w:pPr>
      <w:hyperlink r:id="rId128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195-ci maddə ləğv edilmişdir. </w:t>
      </w:r>
    </w:p>
    <w:p w14:paraId="3B4A8336" w14:textId="77777777" w:rsidR="008770CB" w:rsidRPr="00F43791" w:rsidRDefault="008770CB" w:rsidP="005D6B10">
      <w:pPr>
        <w:pStyle w:val="af0"/>
        <w:ind w:firstLine="539"/>
        <w:jc w:val="both"/>
        <w:rPr>
          <w:rFonts w:ascii="Palatino Linotype" w:hAnsi="Palatino Linotype"/>
          <w:lang w:val="az-Latn-AZ"/>
        </w:rPr>
      </w:pPr>
    </w:p>
  </w:endnote>
  <w:endnote w:id="1211">
    <w:p w14:paraId="349884B6"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8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195.1-ci maddədə “</w:t>
      </w:r>
      <w:r w:rsidRPr="00F43791">
        <w:rPr>
          <w:rFonts w:ascii="Palatino Linotype" w:hAnsi="Palatino Linotype"/>
          <w:b/>
          <w:lang w:val="az-Latn-AZ"/>
        </w:rPr>
        <w:t>vergi hesab-fakturası</w:t>
      </w:r>
      <w:r w:rsidRPr="00F43791">
        <w:rPr>
          <w:rFonts w:ascii="Palatino Linotype" w:hAnsi="Palatino Linotype"/>
          <w:lang w:val="az-Latn-AZ"/>
        </w:rPr>
        <w:t>” sözləri “</w:t>
      </w:r>
      <w:r w:rsidRPr="00F43791">
        <w:rPr>
          <w:rFonts w:ascii="Palatino Linotype" w:hAnsi="Palatino Linotype"/>
          <w:b/>
          <w:lang w:val="az-Latn-AZ"/>
        </w:rPr>
        <w:t>qaimə</w:t>
      </w:r>
      <w:r w:rsidRPr="00F43791">
        <w:rPr>
          <w:rFonts w:ascii="Palatino Linotype" w:hAnsi="Palatino Linotype"/>
          <w:lang w:val="az-Latn-AZ"/>
        </w:rPr>
        <w:t>-</w:t>
      </w:r>
      <w:r w:rsidRPr="00F43791">
        <w:rPr>
          <w:rFonts w:ascii="Palatino Linotype" w:hAnsi="Palatino Linotype"/>
          <w:b/>
          <w:lang w:val="az-Latn-AZ"/>
        </w:rPr>
        <w:t>faktura</w:t>
      </w:r>
      <w:r w:rsidRPr="00F43791">
        <w:rPr>
          <w:rFonts w:ascii="Palatino Linotype" w:hAnsi="Palatino Linotype"/>
          <w:lang w:val="az-Latn-AZ"/>
        </w:rPr>
        <w:t>” sözləri ilə əvəz edilmişdir.</w:t>
      </w:r>
    </w:p>
    <w:p w14:paraId="5A2808A4"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12">
    <w:p w14:paraId="4CE06334"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8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195.2-ci maddədə “</w:t>
      </w:r>
      <w:r w:rsidRPr="00F43791">
        <w:rPr>
          <w:rFonts w:ascii="Palatino Linotype" w:hAnsi="Palatino Linotype"/>
          <w:b/>
          <w:lang w:val="az-Latn-AZ"/>
        </w:rPr>
        <w:t>vergi hesab-fakturası</w:t>
      </w:r>
      <w:r w:rsidRPr="00F43791">
        <w:rPr>
          <w:rFonts w:ascii="Palatino Linotype" w:hAnsi="Palatino Linotype"/>
          <w:lang w:val="az-Latn-AZ"/>
        </w:rPr>
        <w:t>” sözləri “</w:t>
      </w:r>
      <w:r w:rsidRPr="00F43791">
        <w:rPr>
          <w:rFonts w:ascii="Palatino Linotype" w:hAnsi="Palatino Linotype"/>
          <w:b/>
          <w:lang w:val="az-Latn-AZ"/>
        </w:rPr>
        <w:t>qaimə</w:t>
      </w:r>
      <w:r w:rsidRPr="00F43791">
        <w:rPr>
          <w:rFonts w:ascii="Palatino Linotype" w:hAnsi="Palatino Linotype"/>
          <w:lang w:val="az-Latn-AZ"/>
        </w:rPr>
        <w:t>-</w:t>
      </w:r>
      <w:r w:rsidRPr="00F43791">
        <w:rPr>
          <w:rFonts w:ascii="Palatino Linotype" w:hAnsi="Palatino Linotype"/>
          <w:b/>
          <w:lang w:val="az-Latn-AZ"/>
        </w:rPr>
        <w:t>faktura</w:t>
      </w:r>
      <w:r w:rsidRPr="00F43791">
        <w:rPr>
          <w:rFonts w:ascii="Palatino Linotype" w:hAnsi="Palatino Linotype"/>
          <w:lang w:val="az-Latn-AZ"/>
        </w:rPr>
        <w:t>” sözləri ilə əvəz edilmişdir və həmin maddədən “</w:t>
      </w:r>
      <w:r w:rsidRPr="00F43791">
        <w:rPr>
          <w:rFonts w:ascii="Palatino Linotype" w:hAnsi="Palatino Linotype"/>
          <w:b/>
          <w:lang w:val="az-Latn-AZ"/>
        </w:rPr>
        <w:t>və bu Məcəllənin 176.2-ci maddəsində nəzərdə tutulmuş rekvizitləri özündə əks etdirən</w:t>
      </w:r>
      <w:r w:rsidRPr="00F43791">
        <w:rPr>
          <w:rFonts w:ascii="Palatino Linotype" w:hAnsi="Palatino Linotype"/>
          <w:lang w:val="az-Latn-AZ"/>
        </w:rPr>
        <w:t>” sözləri çıxarılmışdır.</w:t>
      </w:r>
    </w:p>
    <w:p w14:paraId="574AA3BF"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13">
    <w:p w14:paraId="6578B8C4" w14:textId="77777777" w:rsidR="008770CB" w:rsidRPr="00F43791" w:rsidRDefault="008770CB" w:rsidP="005D6B10">
      <w:pPr>
        <w:pStyle w:val="Nexttonumber"/>
        <w:spacing w:before="120" w:beforeAutospacing="0" w:after="0"/>
        <w:ind w:firstLine="539"/>
        <w:jc w:val="both"/>
        <w:rPr>
          <w:b w:val="0"/>
          <w:sz w:val="20"/>
        </w:rPr>
      </w:pPr>
      <w:r w:rsidRPr="00F43791">
        <w:rPr>
          <w:rStyle w:val="afa"/>
          <w:rFonts w:ascii="Palatino Linotype" w:hAnsi="Palatino Linotype"/>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195.3-cü maddəyə yeni məzmunda ikinci cümlə əlavə edilmişdir.</w:t>
      </w:r>
    </w:p>
    <w:p w14:paraId="635523FF" w14:textId="77777777" w:rsidR="008770CB" w:rsidRPr="00F43791" w:rsidRDefault="00245795" w:rsidP="005D6B10">
      <w:pPr>
        <w:pStyle w:val="Nexttonumber"/>
        <w:spacing w:before="120" w:beforeAutospacing="0" w:after="0"/>
        <w:ind w:firstLine="539"/>
        <w:jc w:val="both"/>
        <w:rPr>
          <w:sz w:val="20"/>
        </w:rPr>
      </w:pPr>
      <w:hyperlink r:id="rId1289" w:tgtFrame="_blank" w:tooltip="Azərbaycan Respublikasının 29 noyabr 2019-cu il tarixli 1704-VQD nömrəli Qanunu" w:history="1">
        <w:r w:rsidR="008770CB" w:rsidRPr="00F43791">
          <w:rPr>
            <w:rStyle w:val="a3"/>
            <w:rFonts w:ascii="Palatino Linotype" w:hAnsi="Palatino Linotype"/>
            <w:sz w:val="20"/>
          </w:rPr>
          <w:t>29 noyabr 2019-cu il tarixli 1704-VQD nömrəli</w:t>
        </w:r>
      </w:hyperlink>
      <w:r w:rsidR="008770CB" w:rsidRPr="00F43791">
        <w:rPr>
          <w:rStyle w:val="apple-converted-space"/>
          <w:rFonts w:ascii="Palatino Linotype" w:hAnsi="Palatino Linotype"/>
          <w:b w:val="0"/>
          <w:color w:val="000000"/>
          <w:sz w:val="20"/>
        </w:rPr>
        <w:t xml:space="preserve"> </w:t>
      </w:r>
      <w:r w:rsidR="008770CB" w:rsidRPr="00F43791">
        <w:rPr>
          <w:b w:val="0"/>
          <w:color w:val="000000"/>
          <w:sz w:val="20"/>
        </w:rPr>
        <w:t xml:space="preserve">Azərbaycan Respublikasının Qanunu </w:t>
      </w:r>
      <w:r w:rsidR="008770CB" w:rsidRPr="00F43791">
        <w:rPr>
          <w:color w:val="000000"/>
          <w:sz w:val="20"/>
        </w:rPr>
        <w:t>(</w:t>
      </w:r>
      <w:r w:rsidR="008770CB" w:rsidRPr="00F43791">
        <w:rPr>
          <w:bCs/>
          <w:color w:val="000000"/>
          <w:sz w:val="20"/>
        </w:rPr>
        <w:t>“Azərbaycan” qəzeti, 28 dekabr 2019-cu il, № 290</w:t>
      </w:r>
      <w:r w:rsidR="008770CB" w:rsidRPr="00F43791">
        <w:rPr>
          <w:b w:val="0"/>
          <w:sz w:val="20"/>
        </w:rPr>
        <w:t>, Azərbaycan Respublikasının Qanunvericilik Toplusu, 2019-cu il, № 12, maddə 1894</w:t>
      </w:r>
      <w:r w:rsidR="008770CB" w:rsidRPr="00F43791">
        <w:rPr>
          <w:rFonts w:cs="Segoe UI"/>
          <w:b w:val="0"/>
          <w:sz w:val="20"/>
        </w:rPr>
        <w:t>)</w:t>
      </w:r>
      <w:r w:rsidR="008770CB" w:rsidRPr="00F43791">
        <w:rPr>
          <w:color w:val="000000"/>
          <w:sz w:val="20"/>
        </w:rPr>
        <w:t xml:space="preserve"> </w:t>
      </w:r>
      <w:r w:rsidR="008770CB" w:rsidRPr="00F43791">
        <w:rPr>
          <w:b w:val="0"/>
          <w:color w:val="000000"/>
          <w:sz w:val="20"/>
        </w:rPr>
        <w:t>ilə</w:t>
      </w:r>
      <w:r w:rsidR="008770CB" w:rsidRPr="00F43791">
        <w:rPr>
          <w:b w:val="0"/>
          <w:sz w:val="20"/>
        </w:rPr>
        <w:t xml:space="preserve"> 195.3-cü maddədə “</w:t>
      </w:r>
      <w:r w:rsidR="008770CB" w:rsidRPr="00F43791">
        <w:rPr>
          <w:sz w:val="20"/>
        </w:rPr>
        <w:t>vergi hesab-fakturası</w:t>
      </w:r>
      <w:r w:rsidR="008770CB" w:rsidRPr="00F43791">
        <w:rPr>
          <w:b w:val="0"/>
          <w:sz w:val="20"/>
        </w:rPr>
        <w:t>” sözləri “</w:t>
      </w:r>
      <w:r w:rsidR="008770CB" w:rsidRPr="00F43791">
        <w:rPr>
          <w:sz w:val="20"/>
        </w:rPr>
        <w:t>qaimə-faktura</w:t>
      </w:r>
      <w:r w:rsidR="008770CB" w:rsidRPr="00F43791">
        <w:rPr>
          <w:b w:val="0"/>
          <w:sz w:val="20"/>
        </w:rPr>
        <w:t>” sözləri ilə əvəz edilmişdir və həmin maddədən “</w:t>
      </w:r>
      <w:r w:rsidR="008770CB" w:rsidRPr="00F43791">
        <w:rPr>
          <w:sz w:val="20"/>
        </w:rPr>
        <w:t>, müəyyən edilmiş qaydada tərtib edilməyən elektron vergi hesab-fakturaları</w:t>
      </w:r>
      <w:r w:rsidR="008770CB" w:rsidRPr="00F43791">
        <w:rPr>
          <w:b w:val="0"/>
          <w:sz w:val="20"/>
        </w:rPr>
        <w:t>” sözləri çıxarılmışdır.</w:t>
      </w:r>
    </w:p>
    <w:p w14:paraId="5452E3F3" w14:textId="77777777" w:rsidR="008770CB" w:rsidRPr="00F43791" w:rsidRDefault="008770CB" w:rsidP="005D6B10">
      <w:pPr>
        <w:pStyle w:val="Nexttonumber"/>
        <w:spacing w:before="120" w:beforeAutospacing="0" w:after="0"/>
        <w:ind w:firstLine="539"/>
        <w:jc w:val="both"/>
        <w:rPr>
          <w:sz w:val="20"/>
        </w:rPr>
      </w:pPr>
    </w:p>
  </w:endnote>
  <w:endnote w:id="1214">
    <w:p w14:paraId="0AFFB3DA"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196-cı maddə yeni redaksiyada verilmişdir. </w:t>
      </w:r>
    </w:p>
    <w:p w14:paraId="0EA36C1E" w14:textId="77777777" w:rsidR="008770CB" w:rsidRPr="00F43791" w:rsidRDefault="008770CB" w:rsidP="005D6B10">
      <w:pPr>
        <w:pStyle w:val="af0"/>
        <w:ind w:firstLine="539"/>
        <w:jc w:val="both"/>
        <w:rPr>
          <w:rFonts w:ascii="Palatino Linotype" w:hAnsi="Palatino Linotype"/>
          <w:snapToGrid w:val="0"/>
          <w:lang w:val="az-Latn-AZ"/>
        </w:rPr>
      </w:pPr>
    </w:p>
    <w:p w14:paraId="2E777E09"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392AEF85"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w:t>
      </w:r>
      <w:r w:rsidRPr="00F43791">
        <w:rPr>
          <w:rStyle w:val="MaddeChar"/>
          <w:rFonts w:cs="Tahoma"/>
          <w:strike/>
          <w:sz w:val="20"/>
          <w:szCs w:val="20"/>
          <w:lang w:val="az-Latn-AZ"/>
        </w:rPr>
        <w:t>Maddə 196</w:t>
      </w:r>
      <w:r w:rsidRPr="00F43791">
        <w:rPr>
          <w:rStyle w:val="MaddeChar"/>
          <w:rFonts w:cs="Tahoma"/>
          <w:b/>
          <w:strike/>
          <w:sz w:val="20"/>
          <w:szCs w:val="20"/>
          <w:lang w:val="az-Latn-AZ"/>
        </w:rPr>
        <w:t>.</w:t>
      </w:r>
      <w:r w:rsidRPr="00F43791">
        <w:rPr>
          <w:strike/>
          <w:sz w:val="20"/>
          <w:szCs w:val="20"/>
        </w:rPr>
        <w:t xml:space="preserve"> </w:t>
      </w:r>
      <w:r w:rsidRPr="00F43791">
        <w:rPr>
          <w:b/>
          <w:strike/>
          <w:sz w:val="20"/>
          <w:szCs w:val="20"/>
        </w:rPr>
        <w:t>Vergi ödəyiciləri</w:t>
      </w:r>
    </w:p>
    <w:p w14:paraId="3F338966"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196.1. Xüsusi mülkiyyətində cari ilin yanvarın 1-nə bu Məcəllənin 197-ci maddəsində göstərilən vergitutma obyektləri olan rezident və qeyri-rezident fiziki şəxslər əmlak vergisinin ödəyiciləridir. </w:t>
      </w:r>
    </w:p>
    <w:p w14:paraId="372ADDD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196.2. Aşağıdakı müəssisələr əmlak vergisinin ödəyiciləridir:</w:t>
      </w:r>
    </w:p>
    <w:p w14:paraId="028DDF32"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196.2.1. rezident müəssisələr;</w:t>
      </w:r>
    </w:p>
    <w:p w14:paraId="17B84354"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196.2.2. Azərbaycan Respublikasında özünün daimi nümayəndəliyi vasitәsi ilə sahibkarlıq fəaliyyətini həyata keçirən qeyri-rezident müəssisələr.</w:t>
      </w:r>
    </w:p>
    <w:p w14:paraId="12FBAFE8"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Bu maddədə göstərilən vergi ödəyiciləri bu fəsildə müvafiq olaraq fiziki şəxslər və müəssisələr adlandırılacaqdır.”</w:t>
      </w:r>
    </w:p>
    <w:p w14:paraId="5C981F36" w14:textId="77777777" w:rsidR="008770CB" w:rsidRPr="00F43791" w:rsidRDefault="008770CB" w:rsidP="005D6B10">
      <w:pPr>
        <w:pStyle w:val="af0"/>
        <w:ind w:firstLine="539"/>
        <w:jc w:val="both"/>
        <w:rPr>
          <w:rFonts w:ascii="Palatino Linotype" w:hAnsi="Palatino Linotype"/>
          <w:lang w:val="az-Latn-AZ"/>
        </w:rPr>
      </w:pPr>
    </w:p>
  </w:endnote>
  <w:endnote w:id="1215">
    <w:p w14:paraId="52F242D7"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197.1.1-ci maddənin əvvəlinə "</w:t>
      </w:r>
      <w:r w:rsidRPr="00F43791">
        <w:rPr>
          <w:rFonts w:ascii="Palatino Linotype" w:hAnsi="Palatino Linotype"/>
          <w:b/>
          <w:lang w:val="az-Latn-AZ"/>
        </w:rPr>
        <w:t>Rezident və qeyri-reziden</w:t>
      </w:r>
      <w:r w:rsidRPr="00F43791">
        <w:rPr>
          <w:rFonts w:ascii="Palatino Linotype" w:hAnsi="Palatino Linotype"/>
          <w:lang w:val="az-Latn-AZ"/>
        </w:rPr>
        <w:t>t" sözləri əlavə edilmişdir.</w:t>
      </w:r>
    </w:p>
    <w:p w14:paraId="32FB2559" w14:textId="77777777" w:rsidR="008770CB" w:rsidRPr="00F43791" w:rsidRDefault="008770CB" w:rsidP="005D6B10">
      <w:pPr>
        <w:pStyle w:val="af0"/>
        <w:ind w:firstLine="539"/>
        <w:jc w:val="both"/>
        <w:rPr>
          <w:rFonts w:ascii="Palatino Linotype" w:hAnsi="Palatino Linotype"/>
          <w:b/>
          <w:color w:val="0000FF"/>
          <w:lang w:val="az-Latn-AZ"/>
        </w:rPr>
      </w:pPr>
    </w:p>
    <w:p w14:paraId="67D488B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197.1.1-ci maddədən “</w:t>
      </w:r>
      <w:r w:rsidRPr="00F43791">
        <w:rPr>
          <w:rFonts w:ascii="Palatino Linotype" w:hAnsi="Palatino Linotype"/>
          <w:b/>
          <w:lang w:val="az-Latn-AZ"/>
        </w:rPr>
        <w:t>avtomobil və özüyeriyən təkərli texnika (bundan sonra avtonəqliyyat vasitələri),</w:t>
      </w:r>
      <w:r w:rsidRPr="00F43791">
        <w:rPr>
          <w:rFonts w:ascii="Palatino Linotype" w:hAnsi="Palatino Linotype"/>
          <w:lang w:val="az-Latn-AZ"/>
        </w:rPr>
        <w:t>” sözləri çıxarılmış və həmin maddənin sonunda “</w:t>
      </w:r>
      <w:r w:rsidRPr="00F43791">
        <w:rPr>
          <w:rFonts w:ascii="Palatino Linotype" w:hAnsi="Palatino Linotype"/>
          <w:b/>
          <w:lang w:val="az-Latn-AZ"/>
        </w:rPr>
        <w:t>vasitələrinin dəyəri</w:t>
      </w:r>
      <w:r w:rsidRPr="00F43791">
        <w:rPr>
          <w:rFonts w:ascii="Palatino Linotype" w:hAnsi="Palatino Linotype"/>
          <w:lang w:val="az-Latn-AZ"/>
        </w:rPr>
        <w:t>” sözləri “</w:t>
      </w:r>
      <w:r w:rsidRPr="00F43791">
        <w:rPr>
          <w:rFonts w:ascii="Palatino Linotype" w:hAnsi="Palatino Linotype"/>
          <w:b/>
          <w:lang w:val="az-Latn-AZ"/>
        </w:rPr>
        <w:t>vasitələri</w:t>
      </w:r>
      <w:r w:rsidRPr="00F43791">
        <w:rPr>
          <w:rFonts w:ascii="Palatino Linotype" w:hAnsi="Palatino Linotype"/>
          <w:lang w:val="az-Latn-AZ"/>
        </w:rPr>
        <w:t xml:space="preserve">” sözü ilə əvəz edilmişdir. </w:t>
      </w:r>
    </w:p>
    <w:p w14:paraId="5F8ED0D1" w14:textId="77777777" w:rsidR="008770CB" w:rsidRPr="00F43791" w:rsidRDefault="008770CB" w:rsidP="005D6B10">
      <w:pPr>
        <w:pStyle w:val="af0"/>
        <w:ind w:firstLine="539"/>
        <w:jc w:val="both"/>
        <w:rPr>
          <w:rFonts w:ascii="Palatino Linotype" w:hAnsi="Palatino Linotype"/>
          <w:lang w:val="az-Latn-AZ"/>
        </w:rPr>
      </w:pPr>
    </w:p>
    <w:p w14:paraId="04EDBC12"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 xml:space="preserve">Əvvəlki redaksiyada deyilirdi: </w:t>
      </w:r>
    </w:p>
    <w:p w14:paraId="2F549F5C"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197.1.1. Rezident və qeyri-rezident fiziki şəxslərin xüsusi mülkiyyətində olan və Azərbaycan Respublikasının ərazisində yerləşən tikililərin və ya onların hissələrinin (bundan sonra bina adlandırılacaq), həmçinin yerindən və istifadə edilib-edilməməsindən asılı olmayaraq rezident fiziki şəxslərə məxsus avtomobil və özüyeriyən təkərli texnika (bundan sonra - avtonəqliyyat vasitələri), su və hava nəqliyyatı vasitələrinin dəyəri;</w:t>
      </w:r>
    </w:p>
    <w:p w14:paraId="5C725553" w14:textId="77777777" w:rsidR="008770CB" w:rsidRPr="00F43791" w:rsidRDefault="008770CB" w:rsidP="005D6B10">
      <w:pPr>
        <w:pStyle w:val="af0"/>
        <w:ind w:firstLine="539"/>
        <w:jc w:val="both"/>
        <w:rPr>
          <w:rFonts w:ascii="Palatino Linotype" w:hAnsi="Palatino Linotype"/>
          <w:lang w:val="az-Latn-AZ"/>
        </w:rPr>
      </w:pPr>
    </w:p>
  </w:endnote>
  <w:endnote w:id="1216">
    <w:p w14:paraId="2940473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197.1.2-ci maddə çıxarılmışdır. </w:t>
      </w:r>
    </w:p>
    <w:p w14:paraId="21F9D331" w14:textId="77777777" w:rsidR="008770CB" w:rsidRPr="00F43791" w:rsidRDefault="008770CB" w:rsidP="005D6B10">
      <w:pPr>
        <w:pStyle w:val="af0"/>
        <w:ind w:firstLine="539"/>
        <w:jc w:val="both"/>
        <w:rPr>
          <w:rFonts w:ascii="Palatino Linotype" w:hAnsi="Palatino Linotype"/>
          <w:lang w:val="az-Latn-AZ"/>
        </w:rPr>
      </w:pPr>
    </w:p>
    <w:p w14:paraId="0827C516"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78C09F00"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197.1.2. müəssisələrin balansında olan avtonəqliyyat vasitələri;</w:t>
      </w:r>
    </w:p>
    <w:p w14:paraId="10A0C42E" w14:textId="77777777" w:rsidR="008770CB" w:rsidRPr="00F43791" w:rsidRDefault="008770CB" w:rsidP="005D6B10">
      <w:pPr>
        <w:pStyle w:val="af0"/>
        <w:ind w:firstLine="539"/>
        <w:jc w:val="both"/>
        <w:rPr>
          <w:rFonts w:ascii="Palatino Linotype" w:hAnsi="Palatino Linotype"/>
          <w:lang w:val="az-Latn-AZ"/>
        </w:rPr>
      </w:pPr>
    </w:p>
  </w:endnote>
  <w:endnote w:id="1217">
    <w:p w14:paraId="0292D1E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9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197.1.3-cü maddəyə “</w:t>
      </w:r>
      <w:r w:rsidRPr="00F43791">
        <w:rPr>
          <w:rFonts w:ascii="Palatino Linotype" w:hAnsi="Palatino Linotype"/>
          <w:b/>
          <w:lang w:val="az-Latn-AZ"/>
        </w:rPr>
        <w:t>müəssisələrin</w:t>
      </w:r>
      <w:r w:rsidRPr="00F43791">
        <w:rPr>
          <w:rFonts w:ascii="Palatino Linotype" w:hAnsi="Palatino Linotype"/>
          <w:lang w:val="az-Latn-AZ"/>
        </w:rPr>
        <w:t xml:space="preserve">” sözündən sonra “, </w:t>
      </w:r>
      <w:r w:rsidRPr="00F43791">
        <w:rPr>
          <w:rFonts w:ascii="Palatino Linotype" w:hAnsi="Palatino Linotype"/>
          <w:b/>
          <w:lang w:val="az-Latn-AZ"/>
        </w:rPr>
        <w:t>habelə fərdi sahibkarların</w:t>
      </w:r>
      <w:r w:rsidRPr="00F43791">
        <w:rPr>
          <w:rFonts w:ascii="Palatino Linotype" w:hAnsi="Palatino Linotype"/>
          <w:lang w:val="az-Latn-AZ"/>
        </w:rPr>
        <w:t>” sözləri əlavə edilmişdir və həmin maddədə “</w:t>
      </w:r>
      <w:r w:rsidRPr="00F43791">
        <w:rPr>
          <w:rFonts w:ascii="Palatino Linotype" w:hAnsi="Palatino Linotype"/>
          <w:b/>
          <w:lang w:val="az-Latn-AZ"/>
        </w:rPr>
        <w:t>vəsaitlərin orta illik dəyəri</w:t>
      </w:r>
      <w:r w:rsidRPr="00F43791">
        <w:rPr>
          <w:rFonts w:ascii="Palatino Linotype" w:hAnsi="Palatino Linotype"/>
          <w:lang w:val="az-Latn-AZ"/>
        </w:rPr>
        <w:t>” sözləri “</w:t>
      </w:r>
      <w:r w:rsidRPr="00F43791">
        <w:rPr>
          <w:rFonts w:ascii="Palatino Linotype" w:hAnsi="Palatino Linotype"/>
          <w:b/>
          <w:lang w:val="az-Latn-AZ"/>
        </w:rPr>
        <w:t>vəsaitlər (bu Məcəllənin 197.1.1-ci maddəsində göstərilən aktivlər istisna olmaqla)</w:t>
      </w:r>
      <w:r w:rsidRPr="00F43791">
        <w:rPr>
          <w:rFonts w:ascii="Palatino Linotype" w:hAnsi="Palatino Linotype"/>
          <w:lang w:val="az-Latn-AZ"/>
        </w:rPr>
        <w:t xml:space="preserve">” sözləri ilə əvəz edilmişdir. </w:t>
      </w:r>
    </w:p>
    <w:p w14:paraId="558A9548" w14:textId="77777777" w:rsidR="008770CB" w:rsidRPr="00F43791" w:rsidRDefault="008770CB" w:rsidP="005D6B10">
      <w:pPr>
        <w:pStyle w:val="af0"/>
        <w:ind w:firstLine="540"/>
        <w:jc w:val="both"/>
        <w:rPr>
          <w:rFonts w:ascii="Palatino Linotype" w:hAnsi="Palatino Linotype"/>
          <w:lang w:val="az-Latn-AZ"/>
        </w:rPr>
      </w:pPr>
    </w:p>
  </w:endnote>
  <w:endnote w:id="1218">
    <w:p w14:paraId="408DBE41"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197.1.4-cü maddə yeni redaksiyada verilmişdir. </w:t>
      </w:r>
    </w:p>
    <w:p w14:paraId="18C89EF4" w14:textId="77777777" w:rsidR="008770CB" w:rsidRPr="00F43791" w:rsidRDefault="008770CB" w:rsidP="005D6B10">
      <w:pPr>
        <w:pStyle w:val="af0"/>
        <w:ind w:firstLine="539"/>
        <w:jc w:val="both"/>
        <w:rPr>
          <w:rFonts w:ascii="Palatino Linotype" w:hAnsi="Palatino Linotype"/>
          <w:snapToGrid w:val="0"/>
          <w:lang w:val="az-Latn-AZ"/>
        </w:rPr>
      </w:pPr>
    </w:p>
    <w:p w14:paraId="6386BA39"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42A316C4"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197.1.4. bu Məcəllənin 196.2.2-ci maddəsində göstərilən vergi ödəyicisi üçün - yalnız daimi nümayəndəliklə bağlı olan əsas vəsaitlərin orta illik dəyəri.</w:t>
      </w:r>
    </w:p>
    <w:p w14:paraId="05AD32ED" w14:textId="77777777" w:rsidR="008770CB" w:rsidRPr="00F43791" w:rsidRDefault="008770CB" w:rsidP="005D6B10">
      <w:pPr>
        <w:pStyle w:val="af0"/>
        <w:ind w:firstLine="539"/>
        <w:jc w:val="both"/>
        <w:rPr>
          <w:rFonts w:ascii="Palatino Linotype" w:hAnsi="Palatino Linotype"/>
          <w:strike/>
          <w:lang w:val="az-Latn-AZ"/>
        </w:rPr>
      </w:pPr>
    </w:p>
    <w:p w14:paraId="608759C7" w14:textId="77777777" w:rsidR="008770CB" w:rsidRPr="00F43791" w:rsidRDefault="00245795" w:rsidP="005D6B10">
      <w:pPr>
        <w:pStyle w:val="af0"/>
        <w:ind w:firstLine="540"/>
        <w:jc w:val="both"/>
        <w:rPr>
          <w:rFonts w:ascii="Palatino Linotype" w:hAnsi="Palatino Linotype"/>
          <w:lang w:val="az-Latn-AZ"/>
        </w:rPr>
      </w:pPr>
      <w:hyperlink r:id="rId129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197.1.4-cü maddədə “</w:t>
      </w:r>
      <w:r w:rsidR="008770CB" w:rsidRPr="00F43791">
        <w:rPr>
          <w:rFonts w:ascii="Palatino Linotype" w:hAnsi="Palatino Linotype"/>
          <w:b/>
          <w:lang w:val="az-Latn-AZ"/>
        </w:rPr>
        <w:t>qeyri-rezident müəssisələr</w:t>
      </w:r>
      <w:r w:rsidR="008770CB" w:rsidRPr="00F43791">
        <w:rPr>
          <w:rFonts w:ascii="Palatino Linotype" w:hAnsi="Palatino Linotype"/>
          <w:lang w:val="az-Latn-AZ"/>
        </w:rPr>
        <w:t>” sözləri “</w:t>
      </w:r>
      <w:r w:rsidR="008770CB" w:rsidRPr="00F43791">
        <w:rPr>
          <w:rFonts w:ascii="Palatino Linotype" w:hAnsi="Palatino Linotype"/>
          <w:b/>
          <w:lang w:val="az-Latn-AZ"/>
        </w:rPr>
        <w:t>şəxslər</w:t>
      </w:r>
      <w:r w:rsidR="008770CB" w:rsidRPr="00F43791">
        <w:rPr>
          <w:rFonts w:ascii="Palatino Linotype" w:hAnsi="Palatino Linotype"/>
          <w:lang w:val="az-Latn-AZ"/>
        </w:rPr>
        <w:t>” sözü ilə, “</w:t>
      </w:r>
      <w:r w:rsidR="008770CB" w:rsidRPr="00F43791">
        <w:rPr>
          <w:rFonts w:ascii="Palatino Linotype" w:hAnsi="Palatino Linotype"/>
          <w:b/>
          <w:lang w:val="az-Latn-AZ"/>
        </w:rPr>
        <w:t>vəsaitlərin orta illik dəyəri</w:t>
      </w:r>
      <w:r w:rsidR="008770CB" w:rsidRPr="00F43791">
        <w:rPr>
          <w:rFonts w:ascii="Palatino Linotype" w:hAnsi="Palatino Linotype"/>
          <w:lang w:val="az-Latn-AZ"/>
        </w:rPr>
        <w:t>” sözləri “</w:t>
      </w:r>
      <w:r w:rsidR="008770CB" w:rsidRPr="00F43791">
        <w:rPr>
          <w:rFonts w:ascii="Palatino Linotype" w:hAnsi="Palatino Linotype"/>
          <w:b/>
          <w:lang w:val="az-Latn-AZ"/>
        </w:rPr>
        <w:t>vəsaitlər (bu Məcəllənin 197.1.1-ci maddəsində göstərilən aktivlər istisna olmaqla</w:t>
      </w:r>
      <w:r w:rsidR="008770CB" w:rsidRPr="00F43791">
        <w:rPr>
          <w:rFonts w:ascii="Palatino Linotype" w:hAnsi="Palatino Linotype"/>
          <w:lang w:val="az-Latn-AZ"/>
        </w:rPr>
        <w:t xml:space="preserve">)” sözləri ilə əvəz edilmişdir. </w:t>
      </w:r>
    </w:p>
    <w:p w14:paraId="438C2386" w14:textId="77777777" w:rsidR="008770CB" w:rsidRPr="00F43791" w:rsidRDefault="008770CB" w:rsidP="005D6B10">
      <w:pPr>
        <w:pStyle w:val="af0"/>
        <w:ind w:firstLine="539"/>
        <w:jc w:val="both"/>
        <w:rPr>
          <w:rFonts w:ascii="Palatino Linotype" w:hAnsi="Palatino Linotype"/>
          <w:lang w:val="az-Latn-AZ"/>
        </w:rPr>
      </w:pPr>
    </w:p>
  </w:endnote>
  <w:endnote w:id="1219">
    <w:p w14:paraId="723BABA9" w14:textId="77777777" w:rsidR="008770CB" w:rsidRPr="00F43791" w:rsidRDefault="008770CB" w:rsidP="005D6B10">
      <w:pPr>
        <w:pStyle w:val="af0"/>
        <w:tabs>
          <w:tab w:val="left" w:pos="3119"/>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9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197.2-ci maddədə “</w:t>
      </w:r>
      <w:r w:rsidRPr="00F43791">
        <w:rPr>
          <w:rFonts w:ascii="Palatino Linotype" w:hAnsi="Palatino Linotype"/>
          <w:b/>
          <w:lang w:val="az-Latn-AZ"/>
        </w:rPr>
        <w:t>və müəssisələr</w:t>
      </w:r>
      <w:r w:rsidRPr="00F43791">
        <w:rPr>
          <w:rFonts w:ascii="Palatino Linotype" w:hAnsi="Palatino Linotype"/>
          <w:lang w:val="az-Latn-AZ"/>
        </w:rPr>
        <w:t xml:space="preserve">” sözləri </w:t>
      </w:r>
      <w:r w:rsidRPr="00F43791">
        <w:rPr>
          <w:rFonts w:ascii="Palatino Linotype" w:hAnsi="Palatino Linotype"/>
          <w:b/>
          <w:lang w:val="az-Latn-AZ"/>
        </w:rPr>
        <w:t>“, müəssisələr və fərdi sahibkarlar</w:t>
      </w:r>
      <w:r w:rsidRPr="00F43791">
        <w:rPr>
          <w:rFonts w:ascii="Palatino Linotype" w:hAnsi="Palatino Linotype"/>
          <w:lang w:val="az-Latn-AZ"/>
        </w:rPr>
        <w:t>” sözləri ilə əvəz edilmişdir və həmin maddəyə hər iki halda “</w:t>
      </w:r>
      <w:r w:rsidRPr="00F43791">
        <w:rPr>
          <w:rFonts w:ascii="Palatino Linotype" w:hAnsi="Palatino Linotype"/>
          <w:b/>
          <w:lang w:val="az-Latn-AZ"/>
        </w:rPr>
        <w:t>əsas vəsaitlərin dəyəri</w:t>
      </w:r>
      <w:r w:rsidRPr="00F43791">
        <w:rPr>
          <w:rFonts w:ascii="Palatino Linotype" w:hAnsi="Palatino Linotype"/>
          <w:lang w:val="az-Latn-AZ"/>
        </w:rPr>
        <w:t xml:space="preserve">” sözlərindən sonra </w:t>
      </w:r>
      <w:r w:rsidRPr="00F43791">
        <w:rPr>
          <w:rFonts w:ascii="Palatino Linotype" w:hAnsi="Palatino Linotype"/>
          <w:b/>
          <w:lang w:val="az-Latn-AZ"/>
        </w:rPr>
        <w:t>“(bu Məcəllənin 197.1.1-ci maddəsində göstərilən aktivlər istisna olmaqla)”</w:t>
      </w:r>
      <w:r w:rsidRPr="00F43791">
        <w:rPr>
          <w:rFonts w:ascii="Palatino Linotype" w:hAnsi="Palatino Linotype"/>
          <w:lang w:val="az-Latn-AZ"/>
        </w:rPr>
        <w:t xml:space="preserve"> sözləri əlavə edilmişdir. </w:t>
      </w:r>
    </w:p>
    <w:p w14:paraId="76356661" w14:textId="77777777" w:rsidR="008770CB" w:rsidRPr="00F43791" w:rsidRDefault="008770CB" w:rsidP="005D6B10">
      <w:pPr>
        <w:pStyle w:val="af0"/>
        <w:ind w:firstLine="540"/>
        <w:jc w:val="both"/>
        <w:rPr>
          <w:rFonts w:ascii="Palatino Linotype" w:hAnsi="Palatino Linotype"/>
          <w:lang w:val="az-Latn-AZ"/>
        </w:rPr>
      </w:pPr>
    </w:p>
  </w:endnote>
  <w:endnote w:id="1220">
    <w:p w14:paraId="79A59E55"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198.1.1-ci maddədə "</w:t>
      </w:r>
      <w:r w:rsidRPr="00F43791">
        <w:rPr>
          <w:rFonts w:ascii="Palatino Linotype" w:hAnsi="Palatino Linotype"/>
          <w:b/>
          <w:lang w:val="tr-TR"/>
        </w:rPr>
        <w:t>aylıq gəlirin vergi tutulmayan məbləğinin 300 mislinədək</w:t>
      </w:r>
      <w:r w:rsidRPr="00F43791">
        <w:rPr>
          <w:rFonts w:ascii="Palatino Linotype" w:hAnsi="Palatino Linotype"/>
          <w:lang w:val="tr-TR"/>
        </w:rPr>
        <w:t>" və "</w:t>
      </w:r>
      <w:r w:rsidRPr="00F43791">
        <w:rPr>
          <w:rFonts w:ascii="Palatino Linotype" w:hAnsi="Palatino Linotype"/>
          <w:b/>
          <w:lang w:val="tr-TR"/>
        </w:rPr>
        <w:t>300 mislindən çox</w:t>
      </w:r>
      <w:r w:rsidRPr="00F43791">
        <w:rPr>
          <w:rFonts w:ascii="Palatino Linotype" w:hAnsi="Palatino Linotype"/>
          <w:lang w:val="tr-TR"/>
        </w:rPr>
        <w:t>" sözləri müvafiq olaraq "</w:t>
      </w:r>
      <w:r w:rsidRPr="00F43791">
        <w:rPr>
          <w:rFonts w:ascii="Palatino Linotype" w:hAnsi="Palatino Linotype"/>
          <w:b/>
          <w:lang w:val="tr-TR"/>
        </w:rPr>
        <w:t>şərti maliyyə vahidinin 6000 mislinədək</w:t>
      </w:r>
      <w:r w:rsidRPr="00F43791">
        <w:rPr>
          <w:rFonts w:ascii="Palatino Linotype" w:hAnsi="Palatino Linotype"/>
          <w:lang w:val="tr-TR"/>
        </w:rPr>
        <w:t>" və "</w:t>
      </w:r>
      <w:r w:rsidRPr="00F43791">
        <w:rPr>
          <w:rFonts w:ascii="Palatino Linotype" w:hAnsi="Palatino Linotype"/>
          <w:b/>
          <w:lang w:val="tr-TR"/>
        </w:rPr>
        <w:t>6000 mislindən çox</w:t>
      </w:r>
      <w:r w:rsidRPr="00F43791">
        <w:rPr>
          <w:rFonts w:ascii="Palatino Linotype" w:hAnsi="Palatino Linotype"/>
          <w:lang w:val="tr-TR"/>
        </w:rPr>
        <w:t>" sözləri ilə əvəz edilmişdir.</w:t>
      </w:r>
    </w:p>
    <w:p w14:paraId="61B80FE6" w14:textId="77777777" w:rsidR="008770CB" w:rsidRPr="00F43791" w:rsidRDefault="008770CB" w:rsidP="005D6B10">
      <w:pPr>
        <w:pStyle w:val="af0"/>
        <w:ind w:firstLine="539"/>
        <w:jc w:val="both"/>
        <w:rPr>
          <w:rFonts w:ascii="Palatino Linotype" w:hAnsi="Palatino Linotype"/>
          <w:lang w:val="az-Latn-AZ"/>
        </w:rPr>
      </w:pPr>
    </w:p>
    <w:p w14:paraId="6D46CF7B"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198.1.1-ci maddədə hər iki halda “</w:t>
      </w:r>
      <w:r w:rsidRPr="00F43791">
        <w:rPr>
          <w:rFonts w:ascii="Palatino Linotype" w:hAnsi="Palatino Linotype"/>
          <w:b/>
          <w:lang w:val="az-Latn-AZ"/>
        </w:rPr>
        <w:t>6000</w:t>
      </w:r>
      <w:r w:rsidRPr="00F43791">
        <w:rPr>
          <w:rFonts w:ascii="Palatino Linotype" w:hAnsi="Palatino Linotype"/>
          <w:lang w:val="az-Latn-AZ"/>
        </w:rPr>
        <w:t>” rəqəmi “</w:t>
      </w:r>
      <w:r w:rsidRPr="00F43791">
        <w:rPr>
          <w:rFonts w:ascii="Palatino Linotype" w:hAnsi="Palatino Linotype"/>
          <w:b/>
          <w:lang w:val="az-Latn-AZ"/>
        </w:rPr>
        <w:t>5000</w:t>
      </w:r>
      <w:r w:rsidRPr="00F43791">
        <w:rPr>
          <w:rFonts w:ascii="Palatino Linotype" w:hAnsi="Palatino Linotype"/>
          <w:lang w:val="az-Latn-AZ"/>
        </w:rPr>
        <w:t xml:space="preserve">” rəqəmi ilə əvəz edilmişdir. </w:t>
      </w:r>
    </w:p>
    <w:p w14:paraId="50929539" w14:textId="77777777" w:rsidR="008770CB" w:rsidRPr="00F43791" w:rsidRDefault="008770CB" w:rsidP="005D6B10">
      <w:pPr>
        <w:pStyle w:val="af0"/>
        <w:ind w:firstLine="539"/>
        <w:jc w:val="both"/>
        <w:rPr>
          <w:rFonts w:ascii="Palatino Linotype" w:hAnsi="Palatino Linotype"/>
          <w:lang w:val="az-Latn-AZ"/>
        </w:rPr>
      </w:pPr>
    </w:p>
    <w:p w14:paraId="2273892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 xml:space="preserve">198.1.1-ci maddədə "şərti maliyyə vahidinin 5000 mislinədək" sözləri "5000 manatadək" sözləri ilə və "5000 mislindən" sözləri "5000 manatdan" sözləri ilə </w:t>
      </w:r>
      <w:r w:rsidRPr="00F43791">
        <w:rPr>
          <w:rFonts w:ascii="Palatino Linotype" w:hAnsi="Palatino Linotype"/>
          <w:lang w:val="az-Latn-AZ"/>
        </w:rPr>
        <w:t>əvəz edilmişdir.</w:t>
      </w:r>
    </w:p>
    <w:p w14:paraId="45611753" w14:textId="77777777" w:rsidR="008770CB" w:rsidRPr="00F43791" w:rsidRDefault="008770CB" w:rsidP="005D6B10">
      <w:pPr>
        <w:pStyle w:val="af0"/>
        <w:ind w:firstLine="539"/>
        <w:jc w:val="both"/>
        <w:rPr>
          <w:rFonts w:ascii="Palatino Linotype" w:hAnsi="Palatino Linotype"/>
          <w:lang w:val="az-Latn-AZ"/>
        </w:rPr>
      </w:pPr>
    </w:p>
  </w:endnote>
  <w:endnote w:id="1221">
    <w:p w14:paraId="38C89E8C" w14:textId="77777777" w:rsidR="008770CB" w:rsidRPr="00F43791" w:rsidRDefault="008770CB" w:rsidP="005D6B10">
      <w:pPr>
        <w:pStyle w:val="af0"/>
        <w:tabs>
          <w:tab w:val="left" w:pos="3119"/>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9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198.1-ci maddəyə “</w:t>
      </w:r>
      <w:r w:rsidRPr="00F43791">
        <w:rPr>
          <w:rFonts w:ascii="Palatino Linotype" w:hAnsi="Palatino Linotype"/>
          <w:b/>
          <w:lang w:val="az-Latn-AZ"/>
        </w:rPr>
        <w:t>Fiziki şəxslər</w:t>
      </w:r>
      <w:r w:rsidRPr="00F43791">
        <w:rPr>
          <w:rFonts w:ascii="Palatino Linotype" w:hAnsi="Palatino Linotype"/>
          <w:lang w:val="az-Latn-AZ"/>
        </w:rPr>
        <w:t>” sözlərindən sonra “</w:t>
      </w:r>
      <w:r w:rsidRPr="00F43791">
        <w:rPr>
          <w:rFonts w:ascii="Palatino Linotype" w:hAnsi="Palatino Linotype"/>
          <w:b/>
          <w:lang w:val="az-Latn-AZ"/>
        </w:rPr>
        <w:t>binalara, su və hava nəqliyyatı vasitələrinə görə</w:t>
      </w:r>
      <w:r w:rsidRPr="00F43791">
        <w:rPr>
          <w:rFonts w:ascii="Palatino Linotype" w:hAnsi="Palatino Linotype"/>
          <w:lang w:val="az-Latn-AZ"/>
        </w:rPr>
        <w:t xml:space="preserve">” sözləri əlavə edilmişdir. </w:t>
      </w:r>
    </w:p>
    <w:p w14:paraId="03774112" w14:textId="77777777" w:rsidR="008770CB" w:rsidRPr="00F43791" w:rsidRDefault="008770CB" w:rsidP="005D6B10">
      <w:pPr>
        <w:pStyle w:val="af0"/>
        <w:ind w:firstLine="540"/>
        <w:jc w:val="both"/>
        <w:rPr>
          <w:rFonts w:ascii="Palatino Linotype" w:hAnsi="Palatino Linotype"/>
          <w:lang w:val="az-Latn-AZ"/>
        </w:rPr>
      </w:pPr>
    </w:p>
  </w:endnote>
  <w:endnote w:id="1222">
    <w:p w14:paraId="11080BB6" w14:textId="77777777" w:rsidR="008770CB" w:rsidRPr="00F43791" w:rsidRDefault="008770CB" w:rsidP="005D6B10">
      <w:pPr>
        <w:pStyle w:val="af0"/>
        <w:ind w:firstLine="540"/>
        <w:jc w:val="both"/>
        <w:rPr>
          <w:rFonts w:ascii="Palatino Linotype" w:hAnsi="Palatino Linotype" w:cs="Georgia"/>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294" w:tgtFrame="_blank" w:tooltip="20 iyun 2014-cü il tarixli 1004-IVQD nömrəli Azərbaycan Respublikasının Qanunu" w:history="1">
        <w:r w:rsidRPr="00F43791">
          <w:rPr>
            <w:rStyle w:val="a3"/>
            <w:rFonts w:ascii="Palatino Linotype" w:eastAsiaTheme="minorEastAsia" w:hAnsi="Palatino Linotype" w:cs="Segoe UI"/>
            <w:lang w:val="az-Latn-AZ"/>
          </w:rPr>
          <w:t>20 iyun 2014-cü il tarixli 1004-IVQD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12 avqust 2014-cü il, № 171, Azərbaycan Respublikasının Qanunvericilik Toplusu, 2014-cü il, № 8, maddə 957) </w:t>
      </w:r>
      <w:r w:rsidRPr="00F43791">
        <w:rPr>
          <w:rFonts w:ascii="Palatino Linotype" w:hAnsi="Palatino Linotype" w:cs="Segoe UI"/>
          <w:lang w:val="az-Latn-AZ"/>
        </w:rPr>
        <w:t>ilə</w:t>
      </w:r>
      <w:r w:rsidRPr="00F43791">
        <w:rPr>
          <w:rFonts w:ascii="Palatino Linotype" w:hAnsi="Palatino Linotype" w:cs="Segoe UI"/>
          <w:b/>
          <w:lang w:val="az-Latn-AZ"/>
        </w:rPr>
        <w:t xml:space="preserve"> </w:t>
      </w:r>
      <w:r w:rsidRPr="00F43791">
        <w:rPr>
          <w:rFonts w:ascii="Palatino Linotype" w:hAnsi="Palatino Linotype"/>
          <w:lang w:val="az-Latn-AZ"/>
        </w:rPr>
        <w:t>198.1.1-ci maddə</w:t>
      </w:r>
      <w:r w:rsidRPr="00F43791">
        <w:rPr>
          <w:rFonts w:ascii="Palatino Linotype" w:hAnsi="Palatino Linotype" w:cs="Georgia"/>
          <w:lang w:val="az-Latn-AZ"/>
        </w:rPr>
        <w:t>d</w:t>
      </w:r>
      <w:r w:rsidRPr="00F43791">
        <w:rPr>
          <w:rFonts w:ascii="Palatino Linotype" w:hAnsi="Palatino Linotype"/>
          <w:lang w:val="az-Latn-AZ"/>
        </w:rPr>
        <w:t>ə</w:t>
      </w:r>
      <w:r w:rsidRPr="00F43791">
        <w:rPr>
          <w:rFonts w:ascii="Palatino Linotype" w:hAnsi="Palatino Linotype" w:cs="Georgia"/>
          <w:lang w:val="az-Latn-AZ"/>
        </w:rPr>
        <w:t xml:space="preserve"> “</w:t>
      </w:r>
      <w:r w:rsidRPr="00F43791">
        <w:rPr>
          <w:rFonts w:ascii="Palatino Linotype" w:hAnsi="Palatino Linotype" w:cs="Georgia"/>
          <w:b/>
          <w:lang w:val="az-Latn-AZ"/>
        </w:rPr>
        <w:t>binaların inventarlaşdırılmış d</w:t>
      </w:r>
      <w:r w:rsidRPr="00F43791">
        <w:rPr>
          <w:rFonts w:ascii="Palatino Linotype" w:hAnsi="Palatino Linotype"/>
          <w:b/>
          <w:lang w:val="az-Latn-AZ"/>
        </w:rPr>
        <w:t>ə</w:t>
      </w:r>
      <w:r w:rsidRPr="00F43791">
        <w:rPr>
          <w:rFonts w:ascii="Palatino Linotype" w:hAnsi="Palatino Linotype" w:cs="Georgia"/>
          <w:b/>
          <w:lang w:val="az-Latn-AZ"/>
        </w:rPr>
        <w:t>y</w:t>
      </w:r>
      <w:r w:rsidRPr="00F43791">
        <w:rPr>
          <w:rFonts w:ascii="Palatino Linotype" w:hAnsi="Palatino Linotype"/>
          <w:b/>
          <w:lang w:val="az-Latn-AZ"/>
        </w:rPr>
        <w:t>ə</w:t>
      </w:r>
      <w:r w:rsidRPr="00F43791">
        <w:rPr>
          <w:rFonts w:ascii="Palatino Linotype" w:hAnsi="Palatino Linotype" w:cs="Georgia"/>
          <w:b/>
          <w:lang w:val="az-Latn-AZ"/>
        </w:rPr>
        <w:t>rind</w:t>
      </w:r>
      <w:r w:rsidRPr="00F43791">
        <w:rPr>
          <w:rFonts w:ascii="Palatino Linotype" w:hAnsi="Palatino Linotype"/>
          <w:b/>
          <w:lang w:val="az-Latn-AZ"/>
        </w:rPr>
        <w:t>ə</w:t>
      </w:r>
      <w:r w:rsidRPr="00F43791">
        <w:rPr>
          <w:rFonts w:ascii="Palatino Linotype" w:hAnsi="Palatino Linotype" w:cs="Georgia"/>
          <w:b/>
          <w:lang w:val="az-Latn-AZ"/>
        </w:rPr>
        <w:t>n</w:t>
      </w:r>
      <w:r w:rsidRPr="00F43791">
        <w:rPr>
          <w:rFonts w:ascii="Palatino Linotype" w:hAnsi="Palatino Linotype" w:cs="Georgia"/>
          <w:lang w:val="az-Latn-AZ"/>
        </w:rPr>
        <w:t>” sözl</w:t>
      </w:r>
      <w:r w:rsidRPr="00F43791">
        <w:rPr>
          <w:rFonts w:ascii="Palatino Linotype" w:hAnsi="Palatino Linotype"/>
          <w:lang w:val="az-Latn-AZ"/>
        </w:rPr>
        <w:t>ə</w:t>
      </w:r>
      <w:r w:rsidRPr="00F43791">
        <w:rPr>
          <w:rFonts w:ascii="Palatino Linotype" w:hAnsi="Palatino Linotype" w:cs="Georgia"/>
          <w:lang w:val="az-Latn-AZ"/>
        </w:rPr>
        <w:t>ri “</w:t>
      </w:r>
      <w:r w:rsidRPr="00F43791">
        <w:rPr>
          <w:rFonts w:ascii="Palatino Linotype" w:hAnsi="Palatino Linotype" w:cs="Georgia"/>
          <w:b/>
          <w:lang w:val="az-Latn-AZ"/>
        </w:rPr>
        <w:t>binaların sah</w:t>
      </w:r>
      <w:r w:rsidRPr="00F43791">
        <w:rPr>
          <w:rFonts w:ascii="Palatino Linotype" w:hAnsi="Palatino Linotype"/>
          <w:b/>
          <w:lang w:val="az-Latn-AZ"/>
        </w:rPr>
        <w:t>ə</w:t>
      </w:r>
      <w:r w:rsidRPr="00F43791">
        <w:rPr>
          <w:rFonts w:ascii="Palatino Linotype" w:hAnsi="Palatino Linotype" w:cs="Georgia"/>
          <w:b/>
          <w:lang w:val="az-Latn-AZ"/>
        </w:rPr>
        <w:t>sinin (yaşayış sah</w:t>
      </w:r>
      <w:r w:rsidRPr="00F43791">
        <w:rPr>
          <w:rFonts w:ascii="Palatino Linotype" w:hAnsi="Palatino Linotype"/>
          <w:b/>
          <w:lang w:val="az-Latn-AZ"/>
        </w:rPr>
        <w:t>ə</w:t>
      </w:r>
      <w:r w:rsidRPr="00F43791">
        <w:rPr>
          <w:rFonts w:ascii="Palatino Linotype" w:hAnsi="Palatino Linotype" w:cs="Georgia"/>
          <w:b/>
          <w:lang w:val="az-Latn-AZ"/>
        </w:rPr>
        <w:t>l</w:t>
      </w:r>
      <w:r w:rsidRPr="00F43791">
        <w:rPr>
          <w:rFonts w:ascii="Palatino Linotype" w:hAnsi="Palatino Linotype"/>
          <w:b/>
          <w:lang w:val="az-Latn-AZ"/>
        </w:rPr>
        <w:t>ə</w:t>
      </w:r>
      <w:r w:rsidRPr="00F43791">
        <w:rPr>
          <w:rFonts w:ascii="Palatino Linotype" w:hAnsi="Palatino Linotype" w:cs="Georgia"/>
          <w:b/>
          <w:lang w:val="az-Latn-AZ"/>
        </w:rPr>
        <w:t>rin</w:t>
      </w:r>
      <w:r w:rsidRPr="00F43791">
        <w:rPr>
          <w:rFonts w:ascii="Palatino Linotype" w:hAnsi="Palatino Linotype"/>
          <w:b/>
          <w:lang w:val="az-Latn-AZ"/>
        </w:rPr>
        <w:t>ə</w:t>
      </w:r>
      <w:r w:rsidRPr="00F43791">
        <w:rPr>
          <w:rFonts w:ascii="Palatino Linotype" w:hAnsi="Palatino Linotype" w:cs="Georgia"/>
          <w:b/>
          <w:lang w:val="az-Latn-AZ"/>
        </w:rPr>
        <w:t xml:space="preserve"> münasib</w:t>
      </w:r>
      <w:r w:rsidRPr="00F43791">
        <w:rPr>
          <w:rFonts w:ascii="Palatino Linotype" w:hAnsi="Palatino Linotype"/>
          <w:b/>
          <w:lang w:val="az-Latn-AZ"/>
        </w:rPr>
        <w:t>ə</w:t>
      </w:r>
      <w:r w:rsidRPr="00F43791">
        <w:rPr>
          <w:rFonts w:ascii="Palatino Linotype" w:hAnsi="Palatino Linotype" w:cs="Georgia"/>
          <w:b/>
          <w:lang w:val="az-Latn-AZ"/>
        </w:rPr>
        <w:t>td</w:t>
      </w:r>
      <w:r w:rsidRPr="00F43791">
        <w:rPr>
          <w:rFonts w:ascii="Palatino Linotype" w:hAnsi="Palatino Linotype"/>
          <w:b/>
          <w:lang w:val="az-Latn-AZ"/>
        </w:rPr>
        <w:t>ə</w:t>
      </w:r>
      <w:r w:rsidRPr="00F43791">
        <w:rPr>
          <w:rFonts w:ascii="Palatino Linotype" w:hAnsi="Palatino Linotype" w:cs="Georgia"/>
          <w:b/>
          <w:lang w:val="az-Latn-AZ"/>
        </w:rPr>
        <w:t xml:space="preserve"> - onların 30 kvadratmetrd</w:t>
      </w:r>
      <w:r w:rsidRPr="00F43791">
        <w:rPr>
          <w:rFonts w:ascii="Palatino Linotype" w:hAnsi="Palatino Linotype"/>
          <w:b/>
          <w:lang w:val="az-Latn-AZ"/>
        </w:rPr>
        <w:t>ə</w:t>
      </w:r>
      <w:r w:rsidRPr="00F43791">
        <w:rPr>
          <w:rFonts w:ascii="Palatino Linotype" w:hAnsi="Palatino Linotype" w:cs="Georgia"/>
          <w:b/>
          <w:lang w:val="az-Latn-AZ"/>
        </w:rPr>
        <w:t>n artıq olan hiss</w:t>
      </w:r>
      <w:r w:rsidRPr="00F43791">
        <w:rPr>
          <w:rFonts w:ascii="Palatino Linotype" w:hAnsi="Palatino Linotype"/>
          <w:b/>
          <w:lang w:val="az-Latn-AZ"/>
        </w:rPr>
        <w:t>ə</w:t>
      </w:r>
      <w:r w:rsidRPr="00F43791">
        <w:rPr>
          <w:rFonts w:ascii="Palatino Linotype" w:hAnsi="Palatino Linotype" w:cs="Georgia"/>
          <w:b/>
          <w:lang w:val="az-Latn-AZ"/>
        </w:rPr>
        <w:t>sinin) h</w:t>
      </w:r>
      <w:r w:rsidRPr="00F43791">
        <w:rPr>
          <w:rFonts w:ascii="Palatino Linotype" w:hAnsi="Palatino Linotype"/>
          <w:b/>
          <w:lang w:val="az-Latn-AZ"/>
        </w:rPr>
        <w:t>ə</w:t>
      </w:r>
      <w:r w:rsidRPr="00F43791">
        <w:rPr>
          <w:rFonts w:ascii="Palatino Linotype" w:hAnsi="Palatino Linotype" w:cs="Georgia"/>
          <w:b/>
          <w:lang w:val="az-Latn-AZ"/>
        </w:rPr>
        <w:t>r kvadratmetrin</w:t>
      </w:r>
      <w:r w:rsidRPr="00F43791">
        <w:rPr>
          <w:rFonts w:ascii="Palatino Linotype" w:hAnsi="Palatino Linotype"/>
          <w:b/>
          <w:lang w:val="az-Latn-AZ"/>
        </w:rPr>
        <w:t>ə</w:t>
      </w:r>
      <w:r w:rsidRPr="00F43791">
        <w:rPr>
          <w:rFonts w:ascii="Palatino Linotype" w:hAnsi="Palatino Linotype" w:cs="Georgia"/>
          <w:b/>
          <w:lang w:val="az-Latn-AZ"/>
        </w:rPr>
        <w:t xml:space="preserve"> gör</w:t>
      </w:r>
      <w:r w:rsidRPr="00F43791">
        <w:rPr>
          <w:rFonts w:ascii="Palatino Linotype" w:hAnsi="Palatino Linotype"/>
          <w:b/>
          <w:lang w:val="az-Latn-AZ"/>
        </w:rPr>
        <w:t>ə</w:t>
      </w:r>
      <w:r w:rsidRPr="00F43791">
        <w:rPr>
          <w:rFonts w:ascii="Palatino Linotype" w:hAnsi="Palatino Linotype" w:cs="Georgia"/>
          <w:b/>
          <w:lang w:val="az-Latn-AZ"/>
        </w:rPr>
        <w:t xml:space="preserve"> aşağıdakı c</w:t>
      </w:r>
      <w:r w:rsidRPr="00F43791">
        <w:rPr>
          <w:rFonts w:ascii="Palatino Linotype" w:hAnsi="Palatino Linotype"/>
          <w:b/>
          <w:lang w:val="az-Latn-AZ"/>
        </w:rPr>
        <w:t>ə</w:t>
      </w:r>
      <w:r w:rsidRPr="00F43791">
        <w:rPr>
          <w:rFonts w:ascii="Palatino Linotype" w:hAnsi="Palatino Linotype" w:cs="Georgia"/>
          <w:b/>
          <w:lang w:val="az-Latn-AZ"/>
        </w:rPr>
        <w:t>dv</w:t>
      </w:r>
      <w:r w:rsidRPr="00F43791">
        <w:rPr>
          <w:rFonts w:ascii="Palatino Linotype" w:hAnsi="Palatino Linotype"/>
          <w:b/>
          <w:lang w:val="az-Latn-AZ"/>
        </w:rPr>
        <w:t>ə</w:t>
      </w:r>
      <w:r w:rsidRPr="00F43791">
        <w:rPr>
          <w:rFonts w:ascii="Palatino Linotype" w:hAnsi="Palatino Linotype" w:cs="Georgia"/>
          <w:b/>
          <w:lang w:val="az-Latn-AZ"/>
        </w:rPr>
        <w:t>ld</w:t>
      </w:r>
      <w:r w:rsidRPr="00F43791">
        <w:rPr>
          <w:rFonts w:ascii="Palatino Linotype" w:hAnsi="Palatino Linotype"/>
          <w:b/>
          <w:lang w:val="az-Latn-AZ"/>
        </w:rPr>
        <w:t>ə</w:t>
      </w:r>
      <w:r w:rsidRPr="00F43791">
        <w:rPr>
          <w:rFonts w:ascii="Palatino Linotype" w:hAnsi="Palatino Linotype" w:cs="Georgia"/>
          <w:b/>
          <w:lang w:val="az-Latn-AZ"/>
        </w:rPr>
        <w:t xml:space="preserve"> göst</w:t>
      </w:r>
      <w:r w:rsidRPr="00F43791">
        <w:rPr>
          <w:rFonts w:ascii="Palatino Linotype" w:hAnsi="Palatino Linotype"/>
          <w:b/>
          <w:lang w:val="az-Latn-AZ"/>
        </w:rPr>
        <w:t>ə</w:t>
      </w:r>
      <w:r w:rsidRPr="00F43791">
        <w:rPr>
          <w:rFonts w:ascii="Palatino Linotype" w:hAnsi="Palatino Linotype" w:cs="Georgia"/>
          <w:b/>
          <w:lang w:val="az-Latn-AZ"/>
        </w:rPr>
        <w:t>ril</w:t>
      </w:r>
      <w:r w:rsidRPr="00F43791">
        <w:rPr>
          <w:rFonts w:ascii="Palatino Linotype" w:hAnsi="Palatino Linotype"/>
          <w:b/>
          <w:lang w:val="az-Latn-AZ"/>
        </w:rPr>
        <w:t>ə</w:t>
      </w:r>
      <w:r w:rsidRPr="00F43791">
        <w:rPr>
          <w:rFonts w:ascii="Palatino Linotype" w:hAnsi="Palatino Linotype" w:cs="Georgia"/>
          <w:b/>
          <w:lang w:val="az-Latn-AZ"/>
        </w:rPr>
        <w:t>n d</w:t>
      </w:r>
      <w:r w:rsidRPr="00F43791">
        <w:rPr>
          <w:rFonts w:ascii="Palatino Linotype" w:hAnsi="Palatino Linotype"/>
          <w:b/>
          <w:lang w:val="az-Latn-AZ"/>
        </w:rPr>
        <w:t>ə</w:t>
      </w:r>
      <w:r w:rsidRPr="00F43791">
        <w:rPr>
          <w:rFonts w:ascii="Palatino Linotype" w:hAnsi="Palatino Linotype" w:cs="Georgia"/>
          <w:b/>
          <w:lang w:val="az-Latn-AZ"/>
        </w:rPr>
        <w:t>r</w:t>
      </w:r>
      <w:r w:rsidRPr="00F43791">
        <w:rPr>
          <w:rFonts w:ascii="Palatino Linotype" w:hAnsi="Palatino Linotype"/>
          <w:b/>
          <w:lang w:val="az-Latn-AZ"/>
        </w:rPr>
        <w:t>ə</w:t>
      </w:r>
      <w:r w:rsidRPr="00F43791">
        <w:rPr>
          <w:rFonts w:ascii="Palatino Linotype" w:hAnsi="Palatino Linotype" w:cs="Georgia"/>
          <w:b/>
          <w:lang w:val="az-Latn-AZ"/>
        </w:rPr>
        <w:t>c</w:t>
      </w:r>
      <w:r w:rsidRPr="00F43791">
        <w:rPr>
          <w:rFonts w:ascii="Palatino Linotype" w:hAnsi="Palatino Linotype"/>
          <w:b/>
          <w:lang w:val="az-Latn-AZ"/>
        </w:rPr>
        <w:t>ə</w:t>
      </w:r>
      <w:r w:rsidRPr="00F43791">
        <w:rPr>
          <w:rFonts w:ascii="Palatino Linotype" w:hAnsi="Palatino Linotype" w:cs="Georgia"/>
          <w:b/>
          <w:lang w:val="az-Latn-AZ"/>
        </w:rPr>
        <w:t>l</w:t>
      </w:r>
      <w:r w:rsidRPr="00F43791">
        <w:rPr>
          <w:rFonts w:ascii="Palatino Linotype" w:hAnsi="Palatino Linotype"/>
          <w:b/>
          <w:lang w:val="az-Latn-AZ"/>
        </w:rPr>
        <w:t>ə</w:t>
      </w:r>
      <w:r w:rsidRPr="00F43791">
        <w:rPr>
          <w:rFonts w:ascii="Palatino Linotype" w:hAnsi="Palatino Linotype" w:cs="Georgia"/>
          <w:b/>
          <w:lang w:val="az-Latn-AZ"/>
        </w:rPr>
        <w:t>r t</w:t>
      </w:r>
      <w:r w:rsidRPr="00F43791">
        <w:rPr>
          <w:rFonts w:ascii="Palatino Linotype" w:hAnsi="Palatino Linotype"/>
          <w:b/>
          <w:lang w:val="az-Latn-AZ"/>
        </w:rPr>
        <w:t>ə</w:t>
      </w:r>
      <w:r w:rsidRPr="00F43791">
        <w:rPr>
          <w:rFonts w:ascii="Palatino Linotype" w:hAnsi="Palatino Linotype" w:cs="Georgia"/>
          <w:b/>
          <w:lang w:val="az-Latn-AZ"/>
        </w:rPr>
        <w:t>tbiq olunur</w:t>
      </w:r>
      <w:r w:rsidRPr="00F43791">
        <w:rPr>
          <w:rFonts w:ascii="Palatino Linotype" w:hAnsi="Palatino Linotype"/>
          <w:b/>
          <w:lang w:val="az-Latn-AZ"/>
        </w:rPr>
        <w:t xml:space="preserve"> (bina Bakı şə</w:t>
      </w:r>
      <w:r w:rsidRPr="00F43791">
        <w:rPr>
          <w:rFonts w:ascii="Palatino Linotype" w:hAnsi="Palatino Linotype" w:cs="Georgia"/>
          <w:b/>
          <w:lang w:val="az-Latn-AZ"/>
        </w:rPr>
        <w:t>h</w:t>
      </w:r>
      <w:r w:rsidRPr="00F43791">
        <w:rPr>
          <w:rFonts w:ascii="Palatino Linotype" w:hAnsi="Palatino Linotype"/>
          <w:b/>
          <w:lang w:val="az-Latn-AZ"/>
        </w:rPr>
        <w:t>ə</w:t>
      </w:r>
      <w:r w:rsidRPr="00F43791">
        <w:rPr>
          <w:rFonts w:ascii="Palatino Linotype" w:hAnsi="Palatino Linotype" w:cs="Georgia"/>
          <w:b/>
          <w:lang w:val="az-Latn-AZ"/>
        </w:rPr>
        <w:t>rind</w:t>
      </w:r>
      <w:r w:rsidRPr="00F43791">
        <w:rPr>
          <w:rFonts w:ascii="Palatino Linotype" w:hAnsi="Palatino Linotype"/>
          <w:b/>
          <w:lang w:val="az-Latn-AZ"/>
        </w:rPr>
        <w:t>ə</w:t>
      </w:r>
      <w:r w:rsidRPr="00F43791">
        <w:rPr>
          <w:rFonts w:ascii="Palatino Linotype" w:hAnsi="Palatino Linotype" w:cs="Georgia"/>
          <w:b/>
          <w:lang w:val="az-Latn-AZ"/>
        </w:rPr>
        <w:t xml:space="preserve"> yerl</w:t>
      </w:r>
      <w:r w:rsidRPr="00F43791">
        <w:rPr>
          <w:rFonts w:ascii="Palatino Linotype" w:hAnsi="Palatino Linotype"/>
          <w:b/>
          <w:lang w:val="az-Latn-AZ"/>
        </w:rPr>
        <w:t>ə</w:t>
      </w:r>
      <w:r w:rsidRPr="00F43791">
        <w:rPr>
          <w:rFonts w:ascii="Palatino Linotype" w:hAnsi="Palatino Linotype" w:cs="Georgia"/>
          <w:b/>
          <w:lang w:val="az-Latn-AZ"/>
        </w:rPr>
        <w:t>şdikd</w:t>
      </w:r>
      <w:r w:rsidRPr="00F43791">
        <w:rPr>
          <w:rFonts w:ascii="Palatino Linotype" w:hAnsi="Palatino Linotype"/>
          <w:b/>
          <w:lang w:val="az-Latn-AZ"/>
        </w:rPr>
        <w:t>ə</w:t>
      </w:r>
      <w:r w:rsidRPr="00F43791">
        <w:rPr>
          <w:rFonts w:ascii="Palatino Linotype" w:hAnsi="Palatino Linotype" w:cs="Georgia"/>
          <w:b/>
          <w:lang w:val="az-Latn-AZ"/>
        </w:rPr>
        <w:t>, h</w:t>
      </w:r>
      <w:r w:rsidRPr="00F43791">
        <w:rPr>
          <w:rFonts w:ascii="Palatino Linotype" w:hAnsi="Palatino Linotype"/>
          <w:b/>
          <w:lang w:val="az-Latn-AZ"/>
        </w:rPr>
        <w:t>ə</w:t>
      </w:r>
      <w:r w:rsidRPr="00F43791">
        <w:rPr>
          <w:rFonts w:ascii="Palatino Linotype" w:hAnsi="Palatino Linotype" w:cs="Georgia"/>
          <w:b/>
          <w:lang w:val="az-Latn-AZ"/>
        </w:rPr>
        <w:t>min d</w:t>
      </w:r>
      <w:r w:rsidRPr="00F43791">
        <w:rPr>
          <w:rFonts w:ascii="Palatino Linotype" w:hAnsi="Palatino Linotype"/>
          <w:b/>
          <w:lang w:val="az-Latn-AZ"/>
        </w:rPr>
        <w:t>ə</w:t>
      </w:r>
      <w:r w:rsidRPr="00F43791">
        <w:rPr>
          <w:rFonts w:ascii="Palatino Linotype" w:hAnsi="Palatino Linotype" w:cs="Georgia"/>
          <w:b/>
          <w:lang w:val="az-Latn-AZ"/>
        </w:rPr>
        <w:t>r</w:t>
      </w:r>
      <w:r w:rsidRPr="00F43791">
        <w:rPr>
          <w:rFonts w:ascii="Palatino Linotype" w:hAnsi="Palatino Linotype"/>
          <w:b/>
          <w:lang w:val="az-Latn-AZ"/>
        </w:rPr>
        <w:t>ə</w:t>
      </w:r>
      <w:r w:rsidRPr="00F43791">
        <w:rPr>
          <w:rFonts w:ascii="Palatino Linotype" w:hAnsi="Palatino Linotype" w:cs="Georgia"/>
          <w:b/>
          <w:lang w:val="az-Latn-AZ"/>
        </w:rPr>
        <w:t>c</w:t>
      </w:r>
      <w:r w:rsidRPr="00F43791">
        <w:rPr>
          <w:rFonts w:ascii="Palatino Linotype" w:hAnsi="Palatino Linotype"/>
          <w:b/>
          <w:lang w:val="az-Latn-AZ"/>
        </w:rPr>
        <w:t>ə</w:t>
      </w:r>
      <w:r w:rsidRPr="00F43791">
        <w:rPr>
          <w:rFonts w:ascii="Palatino Linotype" w:hAnsi="Palatino Linotype" w:cs="Georgia"/>
          <w:b/>
          <w:lang w:val="az-Latn-AZ"/>
        </w:rPr>
        <w:t>l</w:t>
      </w:r>
      <w:r w:rsidRPr="00F43791">
        <w:rPr>
          <w:rFonts w:ascii="Palatino Linotype" w:hAnsi="Palatino Linotype"/>
          <w:b/>
          <w:lang w:val="az-Latn-AZ"/>
        </w:rPr>
        <w:t>ə</w:t>
      </w:r>
      <w:r w:rsidRPr="00F43791">
        <w:rPr>
          <w:rFonts w:ascii="Palatino Linotype" w:hAnsi="Palatino Linotype" w:cs="Georgia"/>
          <w:b/>
          <w:lang w:val="az-Latn-AZ"/>
        </w:rPr>
        <w:t>r</w:t>
      </w:r>
      <w:r w:rsidRPr="00F43791">
        <w:rPr>
          <w:rFonts w:ascii="Palatino Linotype" w:hAnsi="Palatino Linotype"/>
          <w:b/>
          <w:lang w:val="az-Latn-AZ"/>
        </w:rPr>
        <w:t>ə</w:t>
      </w:r>
      <w:r w:rsidRPr="00F43791">
        <w:rPr>
          <w:rFonts w:ascii="Palatino Linotype" w:hAnsi="Palatino Linotype" w:cs="Georgia"/>
          <w:b/>
          <w:lang w:val="az-Latn-AZ"/>
        </w:rPr>
        <w:t xml:space="preserve"> müvafiq icra hakimiyy</w:t>
      </w:r>
      <w:r w:rsidRPr="00F43791">
        <w:rPr>
          <w:rFonts w:ascii="Palatino Linotype" w:hAnsi="Palatino Linotype"/>
          <w:b/>
          <w:lang w:val="az-Latn-AZ"/>
        </w:rPr>
        <w:t>ə</w:t>
      </w:r>
      <w:r w:rsidRPr="00F43791">
        <w:rPr>
          <w:rFonts w:ascii="Palatino Linotype" w:hAnsi="Palatino Linotype" w:cs="Georgia"/>
          <w:b/>
          <w:lang w:val="az-Latn-AZ"/>
        </w:rPr>
        <w:t>ti orqanının mü</w:t>
      </w:r>
      <w:r w:rsidRPr="00F43791">
        <w:rPr>
          <w:rFonts w:ascii="Palatino Linotype" w:hAnsi="Palatino Linotype"/>
          <w:b/>
          <w:lang w:val="az-Latn-AZ"/>
        </w:rPr>
        <w:t>ə</w:t>
      </w:r>
      <w:r w:rsidRPr="00F43791">
        <w:rPr>
          <w:rFonts w:ascii="Palatino Linotype" w:hAnsi="Palatino Linotype" w:cs="Georgia"/>
          <w:b/>
          <w:lang w:val="az-Latn-AZ"/>
        </w:rPr>
        <w:t>yy</w:t>
      </w:r>
      <w:r w:rsidRPr="00F43791">
        <w:rPr>
          <w:rFonts w:ascii="Palatino Linotype" w:hAnsi="Palatino Linotype"/>
          <w:b/>
          <w:lang w:val="az-Latn-AZ"/>
        </w:rPr>
        <w:t>ə</w:t>
      </w:r>
      <w:r w:rsidRPr="00F43791">
        <w:rPr>
          <w:rFonts w:ascii="Palatino Linotype" w:hAnsi="Palatino Linotype" w:cs="Georgia"/>
          <w:b/>
          <w:lang w:val="az-Latn-AZ"/>
        </w:rPr>
        <w:t>n etdiyi 0,7-d</w:t>
      </w:r>
      <w:r w:rsidRPr="00F43791">
        <w:rPr>
          <w:rFonts w:ascii="Palatino Linotype" w:hAnsi="Palatino Linotype"/>
          <w:b/>
          <w:lang w:val="az-Latn-AZ"/>
        </w:rPr>
        <w:t>ə</w:t>
      </w:r>
      <w:r w:rsidRPr="00F43791">
        <w:rPr>
          <w:rFonts w:ascii="Palatino Linotype" w:hAnsi="Palatino Linotype" w:cs="Georgia"/>
          <w:b/>
          <w:lang w:val="az-Latn-AZ"/>
        </w:rPr>
        <w:t>n aşağı v</w:t>
      </w:r>
      <w:r w:rsidRPr="00F43791">
        <w:rPr>
          <w:rFonts w:ascii="Palatino Linotype" w:hAnsi="Palatino Linotype"/>
          <w:b/>
          <w:lang w:val="az-Latn-AZ"/>
        </w:rPr>
        <w:t>ə</w:t>
      </w:r>
      <w:r w:rsidRPr="00F43791">
        <w:rPr>
          <w:rFonts w:ascii="Palatino Linotype" w:hAnsi="Palatino Linotype" w:cs="Georgia"/>
          <w:b/>
          <w:lang w:val="az-Latn-AZ"/>
        </w:rPr>
        <w:t xml:space="preserve"> 1,5-d</w:t>
      </w:r>
      <w:r w:rsidRPr="00F43791">
        <w:rPr>
          <w:rFonts w:ascii="Palatino Linotype" w:hAnsi="Palatino Linotype"/>
          <w:b/>
          <w:lang w:val="az-Latn-AZ"/>
        </w:rPr>
        <w:t>ə</w:t>
      </w:r>
      <w:r w:rsidRPr="00F43791">
        <w:rPr>
          <w:rFonts w:ascii="Palatino Linotype" w:hAnsi="Palatino Linotype" w:cs="Georgia"/>
          <w:b/>
          <w:lang w:val="az-Latn-AZ"/>
        </w:rPr>
        <w:t xml:space="preserve">n yuxarı olmayan </w:t>
      </w:r>
      <w:r w:rsidRPr="00F43791">
        <w:rPr>
          <w:rFonts w:ascii="Palatino Linotype" w:hAnsi="Palatino Linotype"/>
          <w:b/>
          <w:lang w:val="az-Latn-AZ"/>
        </w:rPr>
        <w:t>ə</w:t>
      </w:r>
      <w:r w:rsidRPr="00F43791">
        <w:rPr>
          <w:rFonts w:ascii="Palatino Linotype" w:hAnsi="Palatino Linotype" w:cs="Georgia"/>
          <w:b/>
          <w:lang w:val="az-Latn-AZ"/>
        </w:rPr>
        <w:t>msallar t</w:t>
      </w:r>
      <w:r w:rsidRPr="00F43791">
        <w:rPr>
          <w:rFonts w:ascii="Palatino Linotype" w:hAnsi="Palatino Linotype"/>
          <w:b/>
          <w:lang w:val="az-Latn-AZ"/>
        </w:rPr>
        <w:t>ə</w:t>
      </w:r>
      <w:r w:rsidRPr="00F43791">
        <w:rPr>
          <w:rFonts w:ascii="Palatino Linotype" w:hAnsi="Palatino Linotype" w:cs="Georgia"/>
          <w:b/>
          <w:lang w:val="az-Latn-AZ"/>
        </w:rPr>
        <w:t>tbiq edilm</w:t>
      </w:r>
      <w:r w:rsidRPr="00F43791">
        <w:rPr>
          <w:rFonts w:ascii="Palatino Linotype" w:hAnsi="Palatino Linotype"/>
          <w:b/>
          <w:lang w:val="az-Latn-AZ"/>
        </w:rPr>
        <w:t>ə</w:t>
      </w:r>
      <w:r w:rsidRPr="00F43791">
        <w:rPr>
          <w:rFonts w:ascii="Palatino Linotype" w:hAnsi="Palatino Linotype" w:cs="Georgia"/>
          <w:b/>
          <w:lang w:val="az-Latn-AZ"/>
        </w:rPr>
        <w:t>kl</w:t>
      </w:r>
      <w:r w:rsidRPr="00F43791">
        <w:rPr>
          <w:rFonts w:ascii="Palatino Linotype" w:hAnsi="Palatino Linotype"/>
          <w:b/>
          <w:lang w:val="az-Latn-AZ"/>
        </w:rPr>
        <w:t>ə</w:t>
      </w:r>
      <w:r w:rsidRPr="00F43791">
        <w:rPr>
          <w:rFonts w:ascii="Palatino Linotype" w:hAnsi="Palatino Linotype" w:cs="Georgia"/>
          <w:b/>
          <w:lang w:val="az-Latn-AZ"/>
        </w:rPr>
        <w:t>)</w:t>
      </w:r>
      <w:r w:rsidRPr="00F43791">
        <w:rPr>
          <w:rFonts w:ascii="Palatino Linotype" w:hAnsi="Palatino Linotype" w:cs="Georgia"/>
          <w:lang w:val="az-Latn-AZ"/>
        </w:rPr>
        <w:t>” sözl</w:t>
      </w:r>
      <w:r w:rsidRPr="00F43791">
        <w:rPr>
          <w:rFonts w:ascii="Palatino Linotype" w:hAnsi="Palatino Linotype"/>
          <w:lang w:val="az-Latn-AZ"/>
        </w:rPr>
        <w:t>ə</w:t>
      </w:r>
      <w:r w:rsidRPr="00F43791">
        <w:rPr>
          <w:rFonts w:ascii="Palatino Linotype" w:hAnsi="Palatino Linotype" w:cs="Georgia"/>
          <w:lang w:val="az-Latn-AZ"/>
        </w:rPr>
        <w:t>ri il</w:t>
      </w:r>
      <w:r w:rsidRPr="00F43791">
        <w:rPr>
          <w:rFonts w:ascii="Palatino Linotype" w:hAnsi="Palatino Linotype"/>
          <w:lang w:val="az-Latn-AZ"/>
        </w:rPr>
        <w:t>ə</w:t>
      </w:r>
      <w:r w:rsidRPr="00F43791">
        <w:rPr>
          <w:rFonts w:ascii="Palatino Linotype" w:hAnsi="Palatino Linotype" w:cs="Georgia"/>
          <w:lang w:val="az-Latn-AZ"/>
        </w:rPr>
        <w:t xml:space="preserve"> v</w:t>
      </w:r>
      <w:r w:rsidRPr="00F43791">
        <w:rPr>
          <w:rFonts w:ascii="Palatino Linotype" w:hAnsi="Palatino Linotype"/>
          <w:lang w:val="az-Latn-AZ"/>
        </w:rPr>
        <w:t>ə</w:t>
      </w:r>
      <w:r w:rsidRPr="00F43791">
        <w:rPr>
          <w:rFonts w:ascii="Palatino Linotype" w:hAnsi="Palatino Linotype" w:cs="Georgia"/>
          <w:lang w:val="az-Latn-AZ"/>
        </w:rPr>
        <w:t xml:space="preserve"> h</w:t>
      </w:r>
      <w:r w:rsidRPr="00F43791">
        <w:rPr>
          <w:rFonts w:ascii="Palatino Linotype" w:hAnsi="Palatino Linotype"/>
          <w:lang w:val="az-Latn-AZ"/>
        </w:rPr>
        <w:t>ə</w:t>
      </w:r>
      <w:r w:rsidRPr="00F43791">
        <w:rPr>
          <w:rFonts w:ascii="Palatino Linotype" w:hAnsi="Palatino Linotype" w:cs="Georgia"/>
          <w:lang w:val="az-Latn-AZ"/>
        </w:rPr>
        <w:t>min madd</w:t>
      </w:r>
      <w:r w:rsidRPr="00F43791">
        <w:rPr>
          <w:rFonts w:ascii="Palatino Linotype" w:hAnsi="Palatino Linotype"/>
          <w:lang w:val="az-Latn-AZ"/>
        </w:rPr>
        <w:t>ə</w:t>
      </w:r>
      <w:r w:rsidRPr="00F43791">
        <w:rPr>
          <w:rFonts w:ascii="Palatino Linotype" w:hAnsi="Palatino Linotype" w:cs="Georgia"/>
          <w:lang w:val="az-Latn-AZ"/>
        </w:rPr>
        <w:t>nin ikinci abzası yeni c</w:t>
      </w:r>
      <w:r w:rsidRPr="00F43791">
        <w:rPr>
          <w:rFonts w:ascii="Palatino Linotype" w:hAnsi="Palatino Linotype"/>
          <w:lang w:val="az-Latn-AZ"/>
        </w:rPr>
        <w:t>ə</w:t>
      </w:r>
      <w:r w:rsidRPr="00F43791">
        <w:rPr>
          <w:rFonts w:ascii="Palatino Linotype" w:hAnsi="Palatino Linotype" w:cs="Georgia"/>
          <w:lang w:val="az-Latn-AZ"/>
        </w:rPr>
        <w:t>dv</w:t>
      </w:r>
      <w:r w:rsidRPr="00F43791">
        <w:rPr>
          <w:rFonts w:ascii="Palatino Linotype" w:hAnsi="Palatino Linotype"/>
          <w:lang w:val="az-Latn-AZ"/>
        </w:rPr>
        <w:t>ə</w:t>
      </w:r>
      <w:r w:rsidRPr="00F43791">
        <w:rPr>
          <w:rFonts w:ascii="Palatino Linotype" w:hAnsi="Palatino Linotype" w:cs="Georgia"/>
          <w:lang w:val="az-Latn-AZ"/>
        </w:rPr>
        <w:t>ll</w:t>
      </w:r>
      <w:r w:rsidRPr="00F43791">
        <w:rPr>
          <w:rFonts w:ascii="Palatino Linotype" w:hAnsi="Palatino Linotype"/>
          <w:lang w:val="az-Latn-AZ"/>
        </w:rPr>
        <w:t>ə</w:t>
      </w:r>
      <w:r w:rsidRPr="00F43791">
        <w:rPr>
          <w:rFonts w:ascii="Palatino Linotype" w:hAnsi="Palatino Linotype" w:cs="Georgia"/>
          <w:lang w:val="az-Latn-AZ"/>
        </w:rPr>
        <w:t xml:space="preserve"> </w:t>
      </w:r>
      <w:r w:rsidRPr="00F43791">
        <w:rPr>
          <w:rFonts w:ascii="Palatino Linotype" w:hAnsi="Palatino Linotype"/>
          <w:lang w:val="az-Latn-AZ"/>
        </w:rPr>
        <w:t>ə</w:t>
      </w:r>
      <w:r w:rsidRPr="00F43791">
        <w:rPr>
          <w:rFonts w:ascii="Palatino Linotype" w:hAnsi="Palatino Linotype" w:cs="Georgia"/>
          <w:lang w:val="az-Latn-AZ"/>
        </w:rPr>
        <w:t>v</w:t>
      </w:r>
      <w:r w:rsidRPr="00F43791">
        <w:rPr>
          <w:rFonts w:ascii="Palatino Linotype" w:hAnsi="Palatino Linotype"/>
          <w:lang w:val="az-Latn-AZ"/>
        </w:rPr>
        <w:t>ə</w:t>
      </w:r>
      <w:r w:rsidRPr="00F43791">
        <w:rPr>
          <w:rFonts w:ascii="Palatino Linotype" w:hAnsi="Palatino Linotype" w:cs="Georgia"/>
          <w:lang w:val="az-Latn-AZ"/>
        </w:rPr>
        <w:t>z edilmişdir.</w:t>
      </w:r>
    </w:p>
    <w:p w14:paraId="7CB5F31F" w14:textId="77777777" w:rsidR="008770CB" w:rsidRPr="00F43791" w:rsidRDefault="008770CB" w:rsidP="005D6B10">
      <w:pPr>
        <w:pStyle w:val="af0"/>
        <w:ind w:firstLine="540"/>
        <w:jc w:val="both"/>
        <w:rPr>
          <w:rFonts w:ascii="Palatino Linotype" w:hAnsi="Palatino Linotype" w:cs="Georgia"/>
          <w:lang w:val="az-Latn-AZ"/>
        </w:rPr>
      </w:pPr>
      <w:r w:rsidRPr="00F43791">
        <w:rPr>
          <w:rFonts w:ascii="Palatino Linotype" w:hAnsi="Palatino Linotype" w:cs="Georgia"/>
          <w:lang w:val="az-Latn-AZ"/>
        </w:rPr>
        <w:t>Əvvəlki redaksiyada deyilirdi:</w:t>
      </w:r>
    </w:p>
    <w:p w14:paraId="6B3CDA54" w14:textId="77777777" w:rsidR="008770CB" w:rsidRPr="00F43791" w:rsidRDefault="008770CB" w:rsidP="005D6B10">
      <w:pPr>
        <w:pStyle w:val="af0"/>
        <w:ind w:firstLine="540"/>
        <w:jc w:val="both"/>
        <w:rPr>
          <w:rFonts w:ascii="Palatino Linotype" w:hAnsi="Palatino Linotype" w:cs="Segoe UI"/>
          <w:b/>
          <w:strike/>
          <w:lang w:val="az-Latn-AZ"/>
        </w:rPr>
      </w:pPr>
      <w:r w:rsidRPr="00F43791">
        <w:rPr>
          <w:rFonts w:ascii="Palatino Linotype" w:hAnsi="Palatino Linotype" w:cs="Arial"/>
          <w:strike/>
          <w:lang w:val="az-Latn-AZ"/>
        </w:rPr>
        <w:t>bu dəyər 5000 manatadək olduqda vergi tutulmur, 5000 manatdan çox olan məbləğdən isə - 0,1 faizlə.</w:t>
      </w:r>
    </w:p>
    <w:p w14:paraId="1890C247" w14:textId="77777777" w:rsidR="008770CB" w:rsidRPr="00F43791" w:rsidRDefault="008770CB" w:rsidP="005D6B10">
      <w:pPr>
        <w:pStyle w:val="af0"/>
        <w:ind w:firstLine="540"/>
        <w:jc w:val="both"/>
        <w:rPr>
          <w:rFonts w:ascii="Palatino Linotype" w:hAnsi="Palatino Linotype"/>
          <w:lang w:val="az-Latn-AZ"/>
        </w:rPr>
      </w:pPr>
    </w:p>
  </w:endnote>
  <w:endnote w:id="1223">
    <w:p w14:paraId="0479D7B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198.1.2.1 və 198.1.2.2-ci maddələrdə "</w:t>
      </w:r>
      <w:r w:rsidRPr="00F43791">
        <w:rPr>
          <w:rFonts w:ascii="Palatino Linotype" w:hAnsi="Palatino Linotype"/>
          <w:b/>
          <w:lang w:val="az-Latn-AZ"/>
        </w:rPr>
        <w:t>0,4</w:t>
      </w:r>
      <w:r w:rsidRPr="00F43791">
        <w:rPr>
          <w:rFonts w:ascii="Palatino Linotype" w:hAnsi="Palatino Linotype"/>
          <w:lang w:val="az-Latn-AZ"/>
        </w:rPr>
        <w:t>" rəqəmi "</w:t>
      </w:r>
      <w:r w:rsidRPr="00F43791">
        <w:rPr>
          <w:rFonts w:ascii="Palatino Linotype" w:hAnsi="Palatino Linotype"/>
          <w:b/>
          <w:lang w:val="az-Latn-AZ"/>
        </w:rPr>
        <w:t>1</w:t>
      </w:r>
      <w:r w:rsidRPr="00F43791">
        <w:rPr>
          <w:rFonts w:ascii="Palatino Linotype" w:hAnsi="Palatino Linotype"/>
          <w:lang w:val="az-Latn-AZ"/>
        </w:rPr>
        <w:t>" rəqəmi ilə əvəz edilmişdir.</w:t>
      </w:r>
    </w:p>
    <w:p w14:paraId="51554A9E" w14:textId="77777777" w:rsidR="008770CB" w:rsidRPr="00F43791" w:rsidRDefault="008770CB" w:rsidP="005D6B10">
      <w:pPr>
        <w:pStyle w:val="af0"/>
        <w:ind w:firstLine="539"/>
        <w:jc w:val="both"/>
        <w:rPr>
          <w:rFonts w:ascii="Palatino Linotype" w:hAnsi="Palatino Linotype"/>
          <w:lang w:val="az-Latn-AZ"/>
        </w:rPr>
      </w:pPr>
    </w:p>
  </w:endnote>
  <w:endnote w:id="1224">
    <w:p w14:paraId="501C5FA5" w14:textId="77777777" w:rsidR="008770CB" w:rsidRPr="00F43791" w:rsidRDefault="008770CB" w:rsidP="005D6B10">
      <w:pPr>
        <w:pStyle w:val="af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198.1.2.1-ci və 198.1.2.2-ci maddələrdə "</w:t>
      </w:r>
      <w:r w:rsidRPr="00F43791">
        <w:rPr>
          <w:rFonts w:ascii="Palatino Linotype" w:hAnsi="Palatino Linotype"/>
          <w:b/>
          <w:lang w:val="tr-TR"/>
        </w:rPr>
        <w:t>aylıq gəlirin vergi tutulmayan məbləğinin 0,02 faizi</w:t>
      </w:r>
      <w:r w:rsidRPr="00F43791">
        <w:rPr>
          <w:rFonts w:ascii="Palatino Linotype" w:hAnsi="Palatino Linotype"/>
          <w:lang w:val="tr-TR"/>
        </w:rPr>
        <w:t>" sözləri "</w:t>
      </w:r>
      <w:r w:rsidRPr="00F43791">
        <w:rPr>
          <w:rFonts w:ascii="Palatino Linotype" w:hAnsi="Palatino Linotype"/>
          <w:b/>
          <w:lang w:val="tr-TR"/>
        </w:rPr>
        <w:t>şərti maliyyə vahidinin 0,4 faizi</w:t>
      </w:r>
      <w:r w:rsidRPr="00F43791">
        <w:rPr>
          <w:rFonts w:ascii="Palatino Linotype" w:hAnsi="Palatino Linotype"/>
          <w:lang w:val="tr-TR"/>
        </w:rPr>
        <w:t>" sözləri ilə əvəz edilmişdir.</w:t>
      </w:r>
    </w:p>
    <w:p w14:paraId="6B8E2B62" w14:textId="77777777" w:rsidR="008770CB" w:rsidRPr="00F43791" w:rsidRDefault="008770CB" w:rsidP="005D6B10">
      <w:pPr>
        <w:pStyle w:val="af0"/>
        <w:ind w:firstLine="539"/>
        <w:jc w:val="both"/>
        <w:rPr>
          <w:rFonts w:ascii="Palatino Linotype" w:hAnsi="Palatino Linotype"/>
          <w:lang w:val="az-Latn-AZ"/>
        </w:rPr>
      </w:pPr>
    </w:p>
    <w:p w14:paraId="482344C3"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ilə</w:t>
      </w:r>
      <w:r w:rsidRPr="00F43791">
        <w:rPr>
          <w:rFonts w:ascii="Palatino Linotype" w:hAnsi="Palatino Linotype" w:cs="A1Lat"/>
          <w:lang w:val="az-Latn-AZ"/>
        </w:rPr>
        <w:t xml:space="preserve"> 198.1.2.1-ci və 198.1.2.2-ci maddələrdə "şərti maliyyə vahidinin 1 faizi" sözləri "0,02 manat" sözləri ilə </w:t>
      </w:r>
      <w:r w:rsidRPr="00F43791">
        <w:rPr>
          <w:rFonts w:ascii="Palatino Linotype" w:hAnsi="Palatino Linotype"/>
          <w:lang w:val="az-Latn-AZ"/>
        </w:rPr>
        <w:t xml:space="preserve"> </w:t>
      </w:r>
      <w:r w:rsidRPr="00F43791">
        <w:rPr>
          <w:rFonts w:ascii="Palatino Linotype" w:hAnsi="Palatino Linotype"/>
          <w:lang w:val="tr-TR"/>
        </w:rPr>
        <w:t>əvəz edilmişdir.</w:t>
      </w:r>
    </w:p>
    <w:p w14:paraId="0C11D7EA" w14:textId="77777777" w:rsidR="008770CB" w:rsidRPr="00F43791" w:rsidRDefault="008770CB" w:rsidP="005D6B10">
      <w:pPr>
        <w:pStyle w:val="af0"/>
        <w:ind w:firstLine="539"/>
        <w:jc w:val="both"/>
        <w:rPr>
          <w:rFonts w:ascii="Palatino Linotype" w:hAnsi="Palatino Linotype"/>
          <w:lang w:val="az-Latn-AZ"/>
        </w:rPr>
      </w:pPr>
    </w:p>
  </w:endnote>
  <w:endnote w:id="1225">
    <w:p w14:paraId="2394F524" w14:textId="77777777" w:rsidR="008770CB" w:rsidRPr="00F43791" w:rsidRDefault="008770CB" w:rsidP="005D6B10">
      <w:pPr>
        <w:pStyle w:val="af0"/>
        <w:tabs>
          <w:tab w:val="left" w:pos="3119"/>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29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198.2-ci maddəyə “</w:t>
      </w:r>
      <w:r w:rsidRPr="00F43791">
        <w:rPr>
          <w:rFonts w:ascii="Palatino Linotype" w:hAnsi="Palatino Linotype"/>
          <w:b/>
          <w:lang w:val="az-Latn-AZ"/>
        </w:rPr>
        <w:t>Müəssisələr</w:t>
      </w:r>
      <w:r w:rsidRPr="00F43791">
        <w:rPr>
          <w:rFonts w:ascii="Palatino Linotype" w:hAnsi="Palatino Linotype"/>
          <w:lang w:val="az-Latn-AZ"/>
        </w:rPr>
        <w:t>” sözündən sonra “</w:t>
      </w:r>
      <w:r w:rsidRPr="00F43791">
        <w:rPr>
          <w:rFonts w:ascii="Palatino Linotype" w:hAnsi="Palatino Linotype"/>
          <w:b/>
          <w:lang w:val="az-Latn-AZ"/>
        </w:rPr>
        <w:t>və fərdi sahibkarlar</w:t>
      </w:r>
      <w:r w:rsidRPr="00F43791">
        <w:rPr>
          <w:rFonts w:ascii="Palatino Linotype" w:hAnsi="Palatino Linotype"/>
          <w:lang w:val="az-Latn-AZ"/>
        </w:rPr>
        <w:t xml:space="preserve">” sözləri əlavə edilmişdir. </w:t>
      </w:r>
    </w:p>
    <w:p w14:paraId="248D2458" w14:textId="77777777" w:rsidR="008770CB" w:rsidRPr="00F43791" w:rsidRDefault="008770CB" w:rsidP="005D6B10">
      <w:pPr>
        <w:pStyle w:val="af0"/>
        <w:ind w:firstLine="540"/>
        <w:jc w:val="both"/>
        <w:rPr>
          <w:rFonts w:ascii="Palatino Linotype" w:hAnsi="Palatino Linotype"/>
          <w:lang w:val="az-Latn-AZ"/>
        </w:rPr>
      </w:pPr>
    </w:p>
  </w:endnote>
  <w:endnote w:id="1226">
    <w:p w14:paraId="55B81BA2"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198.3-cü maddə çıxarılmışdır. </w:t>
      </w:r>
    </w:p>
    <w:p w14:paraId="130903A0" w14:textId="77777777" w:rsidR="008770CB" w:rsidRPr="00F43791" w:rsidRDefault="008770CB" w:rsidP="005D6B10">
      <w:pPr>
        <w:pStyle w:val="af0"/>
        <w:ind w:firstLine="539"/>
        <w:jc w:val="both"/>
        <w:rPr>
          <w:rFonts w:ascii="Palatino Linotype" w:hAnsi="Palatino Linotype"/>
          <w:lang w:val="az-Latn-AZ"/>
        </w:rPr>
      </w:pPr>
    </w:p>
    <w:p w14:paraId="5BDCC892" w14:textId="77777777" w:rsidR="008770CB" w:rsidRPr="00F43791" w:rsidRDefault="008770CB" w:rsidP="005D6B10">
      <w:pPr>
        <w:pStyle w:val="af0"/>
        <w:ind w:firstLine="539"/>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400772C3"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198.3. Fiziki şəxslər və müəssisələr avtonəqliyyat vasitələrinə görə illik əmlak vergisini həmin vasitələrin mühərrikinin həcminə görə (1 kub santimetr hesabı ilə) aşağıdakı dərəcələrlə ödəyirlər:</w:t>
      </w:r>
    </w:p>
    <w:p w14:paraId="78CA87FD" w14:textId="77777777" w:rsidR="008770CB" w:rsidRPr="00F43791" w:rsidRDefault="008770CB" w:rsidP="005D6B10">
      <w:pPr>
        <w:pStyle w:val="af0"/>
        <w:spacing w:before="60"/>
        <w:ind w:left="357"/>
        <w:jc w:val="both"/>
        <w:rPr>
          <w:rFonts w:ascii="Palatino Linotype" w:hAnsi="Palatino Linotype"/>
          <w:strike/>
          <w:lang w:val="az-Latn-AZ"/>
        </w:rPr>
      </w:pPr>
    </w:p>
    <w:tbl>
      <w:tblPr>
        <w:tblW w:w="4072" w:type="pct"/>
        <w:jc w:val="center"/>
        <w:tblCellSpacing w:w="0" w:type="dxa"/>
        <w:tblBorders>
          <w:top w:val="outset" w:sz="6" w:space="0" w:color="888888"/>
          <w:left w:val="outset" w:sz="6" w:space="0" w:color="888888"/>
          <w:bottom w:val="outset" w:sz="6" w:space="0" w:color="888888"/>
          <w:right w:val="outset" w:sz="6" w:space="0" w:color="888888"/>
        </w:tblBorders>
        <w:tblCellMar>
          <w:top w:w="75" w:type="dxa"/>
          <w:left w:w="75" w:type="dxa"/>
          <w:bottom w:w="75" w:type="dxa"/>
          <w:right w:w="75" w:type="dxa"/>
        </w:tblCellMar>
        <w:tblLook w:val="04A0" w:firstRow="1" w:lastRow="0" w:firstColumn="1" w:lastColumn="0" w:noHBand="0" w:noVBand="1"/>
      </w:tblPr>
      <w:tblGrid>
        <w:gridCol w:w="3569"/>
        <w:gridCol w:w="4171"/>
      </w:tblGrid>
      <w:tr w:rsidR="008770CB" w:rsidRPr="00F43791" w14:paraId="40F9C97D" w14:textId="77777777">
        <w:trPr>
          <w:trHeight w:val="401"/>
          <w:tblCellSpacing w:w="0" w:type="dxa"/>
          <w:jc w:val="center"/>
        </w:trPr>
        <w:tc>
          <w:tcPr>
            <w:tcW w:w="0" w:type="auto"/>
            <w:tcBorders>
              <w:top w:val="outset" w:sz="6" w:space="0" w:color="888888"/>
              <w:left w:val="nil"/>
              <w:bottom w:val="outset" w:sz="6" w:space="0" w:color="888888"/>
              <w:right w:val="outset" w:sz="6" w:space="0" w:color="888888"/>
            </w:tcBorders>
            <w:vAlign w:val="center"/>
            <w:hideMark/>
          </w:tcPr>
          <w:p w14:paraId="0CCFFD5C" w14:textId="77777777" w:rsidR="008770CB" w:rsidRPr="00F43791" w:rsidRDefault="008770CB">
            <w:pPr>
              <w:pStyle w:val="a7"/>
              <w:rPr>
                <w:rFonts w:ascii="Palatino Linotype" w:hAnsi="Palatino Linotype"/>
                <w:strike/>
                <w:sz w:val="20"/>
                <w:szCs w:val="20"/>
              </w:rPr>
            </w:pPr>
            <w:r w:rsidRPr="00F43791">
              <w:rPr>
                <w:rFonts w:ascii="Palatino Linotype" w:hAnsi="Palatino Linotype"/>
                <w:b/>
                <w:bCs/>
                <w:strike/>
                <w:sz w:val="20"/>
                <w:szCs w:val="20"/>
              </w:rPr>
              <w:t>Vergitutma obyektinin adı</w:t>
            </w:r>
          </w:p>
        </w:tc>
        <w:tc>
          <w:tcPr>
            <w:tcW w:w="0" w:type="auto"/>
            <w:tcBorders>
              <w:top w:val="outset" w:sz="6" w:space="0" w:color="888888"/>
              <w:left w:val="outset" w:sz="6" w:space="0" w:color="888888"/>
              <w:bottom w:val="outset" w:sz="6" w:space="0" w:color="888888"/>
              <w:right w:val="nil"/>
            </w:tcBorders>
            <w:vAlign w:val="center"/>
            <w:hideMark/>
          </w:tcPr>
          <w:p w14:paraId="22375D0F" w14:textId="77777777" w:rsidR="008770CB" w:rsidRPr="00F43791" w:rsidRDefault="008770CB">
            <w:pPr>
              <w:pStyle w:val="a7"/>
              <w:rPr>
                <w:rFonts w:ascii="Palatino Linotype" w:hAnsi="Palatino Linotype"/>
                <w:strike/>
                <w:sz w:val="20"/>
                <w:szCs w:val="20"/>
              </w:rPr>
            </w:pPr>
            <w:r w:rsidRPr="00F43791">
              <w:rPr>
                <w:rFonts w:ascii="Palatino Linotype" w:hAnsi="Palatino Linotype"/>
                <w:b/>
                <w:bCs/>
                <w:strike/>
                <w:sz w:val="20"/>
                <w:szCs w:val="20"/>
              </w:rPr>
              <w:t>Aylıq gəlirinin vergi tutulmayan məbləğinə nisbətən, faizlə</w:t>
            </w:r>
          </w:p>
        </w:tc>
      </w:tr>
      <w:tr w:rsidR="008770CB" w:rsidRPr="00F43791" w14:paraId="0B2AC3EF" w14:textId="77777777">
        <w:trPr>
          <w:trHeight w:val="190"/>
          <w:tblCellSpacing w:w="0" w:type="dxa"/>
          <w:jc w:val="center"/>
        </w:trPr>
        <w:tc>
          <w:tcPr>
            <w:tcW w:w="0" w:type="auto"/>
            <w:tcBorders>
              <w:top w:val="outset" w:sz="6" w:space="0" w:color="888888"/>
              <w:left w:val="nil"/>
              <w:bottom w:val="outset" w:sz="6" w:space="0" w:color="888888"/>
              <w:right w:val="outset" w:sz="6" w:space="0" w:color="888888"/>
            </w:tcBorders>
            <w:vAlign w:val="center"/>
            <w:hideMark/>
          </w:tcPr>
          <w:p w14:paraId="49B38D5C"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Minik avtomobilləri</w:t>
            </w:r>
          </w:p>
        </w:tc>
        <w:tc>
          <w:tcPr>
            <w:tcW w:w="0" w:type="auto"/>
            <w:tcBorders>
              <w:top w:val="outset" w:sz="6" w:space="0" w:color="888888"/>
              <w:left w:val="outset" w:sz="6" w:space="0" w:color="888888"/>
              <w:bottom w:val="outset" w:sz="6" w:space="0" w:color="888888"/>
              <w:right w:val="nil"/>
            </w:tcBorders>
            <w:vAlign w:val="center"/>
            <w:hideMark/>
          </w:tcPr>
          <w:p w14:paraId="0842F12B"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0,02</w:t>
            </w:r>
          </w:p>
        </w:tc>
      </w:tr>
      <w:tr w:rsidR="008770CB" w:rsidRPr="00F43791" w14:paraId="70B3CE59" w14:textId="77777777">
        <w:trPr>
          <w:trHeight w:val="401"/>
          <w:tblCellSpacing w:w="0" w:type="dxa"/>
          <w:jc w:val="center"/>
        </w:trPr>
        <w:tc>
          <w:tcPr>
            <w:tcW w:w="0" w:type="auto"/>
            <w:tcBorders>
              <w:top w:val="outset" w:sz="6" w:space="0" w:color="888888"/>
              <w:left w:val="nil"/>
              <w:bottom w:val="outset" w:sz="6" w:space="0" w:color="888888"/>
              <w:right w:val="outset" w:sz="6" w:space="0" w:color="888888"/>
            </w:tcBorders>
            <w:vAlign w:val="center"/>
            <w:hideMark/>
          </w:tcPr>
          <w:p w14:paraId="02AB5BF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Yük daşıyan avtonəqliyyat vasitələri və avtobuslar</w:t>
            </w:r>
          </w:p>
        </w:tc>
        <w:tc>
          <w:tcPr>
            <w:tcW w:w="0" w:type="auto"/>
            <w:tcBorders>
              <w:top w:val="outset" w:sz="6" w:space="0" w:color="888888"/>
              <w:left w:val="outset" w:sz="6" w:space="0" w:color="888888"/>
              <w:bottom w:val="outset" w:sz="6" w:space="0" w:color="888888"/>
              <w:right w:val="nil"/>
            </w:tcBorders>
            <w:vAlign w:val="center"/>
            <w:hideMark/>
          </w:tcPr>
          <w:p w14:paraId="02F4497C"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0,04</w:t>
            </w:r>
          </w:p>
        </w:tc>
      </w:tr>
    </w:tbl>
    <w:p w14:paraId="3D0014EE" w14:textId="77777777" w:rsidR="008770CB" w:rsidRPr="00F43791" w:rsidRDefault="008770CB" w:rsidP="005D6B10">
      <w:pPr>
        <w:rPr>
          <w:rFonts w:ascii="Palatino Linotype" w:hAnsi="Palatino Linotype"/>
          <w:sz w:val="20"/>
          <w:szCs w:val="20"/>
        </w:rPr>
      </w:pPr>
    </w:p>
  </w:endnote>
  <w:endnote w:id="1227">
    <w:p w14:paraId="472FB05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198.4-cü maddə çıxarılmışdır. </w:t>
      </w:r>
    </w:p>
    <w:p w14:paraId="0B8C2D08" w14:textId="77777777" w:rsidR="008770CB" w:rsidRPr="00F43791" w:rsidRDefault="008770CB" w:rsidP="005D6B10">
      <w:pPr>
        <w:pStyle w:val="af0"/>
        <w:ind w:firstLine="540"/>
        <w:jc w:val="both"/>
        <w:rPr>
          <w:rFonts w:ascii="Palatino Linotype" w:hAnsi="Palatino Linotype"/>
          <w:lang w:val="az-Latn-AZ"/>
        </w:rPr>
      </w:pPr>
    </w:p>
    <w:p w14:paraId="1BA84D5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2AB0C39"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198.4. Bu Məcəllənin 198.1-ci və 198.2-ci maddələrində göstərilən vergi dərəcələri əmlakın orta illik qalıq dəyərinə tətbiq olunur.</w:t>
      </w:r>
    </w:p>
    <w:p w14:paraId="17009A7C" w14:textId="77777777" w:rsidR="008770CB" w:rsidRPr="00F43791" w:rsidRDefault="008770CB" w:rsidP="005D6B10">
      <w:pPr>
        <w:pStyle w:val="af0"/>
        <w:ind w:firstLine="540"/>
        <w:jc w:val="both"/>
        <w:rPr>
          <w:rFonts w:ascii="Palatino Linotype" w:hAnsi="Palatino Linotype"/>
          <w:lang w:val="az-Latn-AZ"/>
        </w:rPr>
      </w:pPr>
    </w:p>
  </w:endnote>
  <w:endnote w:id="1228">
    <w:p w14:paraId="52AADD50" w14:textId="58C3A9B4" w:rsidR="008770CB" w:rsidRPr="00F43791" w:rsidRDefault="008770CB" w:rsidP="00BB5482">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296"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w:t>
      </w:r>
      <w:r w:rsidRPr="00F43791">
        <w:rPr>
          <w:rFonts w:ascii="Palatino Linotype" w:hAnsi="Palatino Linotype"/>
          <w:sz w:val="20"/>
          <w:szCs w:val="20"/>
          <w:lang w:val="az-Latn-AZ"/>
        </w:rPr>
        <w:t>199-cu maddənin adı yeni redaksiyada verilmişdir.</w:t>
      </w:r>
    </w:p>
    <w:p w14:paraId="7FF91C74" w14:textId="77777777" w:rsidR="008770CB" w:rsidRPr="00F43791" w:rsidRDefault="008770CB" w:rsidP="00BB5482">
      <w:pPr>
        <w:pStyle w:val="af0"/>
        <w:ind w:firstLine="539"/>
        <w:jc w:val="both"/>
        <w:rPr>
          <w:rFonts w:ascii="Palatino Linotype" w:hAnsi="Palatino Linotype"/>
          <w:lang w:val="az-Latn-AZ"/>
        </w:rPr>
      </w:pPr>
    </w:p>
    <w:p w14:paraId="660329F8" w14:textId="77777777" w:rsidR="008770CB" w:rsidRPr="00F43791" w:rsidRDefault="008770CB" w:rsidP="00BB5482">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E5E2E92" w14:textId="4F8CC234" w:rsidR="008770CB" w:rsidRPr="00F43791" w:rsidRDefault="008770CB" w:rsidP="00BB5482">
      <w:pPr>
        <w:pStyle w:val="af0"/>
        <w:ind w:firstLine="539"/>
        <w:jc w:val="both"/>
        <w:rPr>
          <w:rFonts w:ascii="Palatino Linotype" w:hAnsi="Palatino Linotype" w:cs="Arial"/>
          <w:b/>
          <w:bCs/>
          <w:strike/>
          <w:lang w:val="az-Latn-AZ"/>
        </w:rPr>
      </w:pPr>
      <w:r w:rsidRPr="00F43791">
        <w:rPr>
          <w:rFonts w:ascii="Palatino Linotype" w:hAnsi="Palatino Linotype" w:cs="Arial"/>
          <w:b/>
          <w:bCs/>
          <w:strike/>
          <w:lang w:val="az-Latn-AZ"/>
        </w:rPr>
        <w:t xml:space="preserve">Maddə 199. Vergi güzəştləri və azadolmalar </w:t>
      </w:r>
    </w:p>
    <w:p w14:paraId="7EA5E9C8" w14:textId="77777777" w:rsidR="008770CB" w:rsidRPr="00F43791" w:rsidRDefault="008770CB" w:rsidP="00BB5482">
      <w:pPr>
        <w:pStyle w:val="af0"/>
        <w:ind w:firstLine="539"/>
        <w:jc w:val="both"/>
        <w:rPr>
          <w:rFonts w:ascii="Palatino Linotype" w:hAnsi="Palatino Linotype"/>
          <w:lang w:val="az-Latn-AZ"/>
        </w:rPr>
      </w:pPr>
    </w:p>
  </w:endnote>
  <w:endnote w:id="1229">
    <w:p w14:paraId="0D334E3B" w14:textId="77777777" w:rsidR="008770CB" w:rsidRPr="00F43791" w:rsidRDefault="008770CB" w:rsidP="005D6B10">
      <w:pPr>
        <w:pStyle w:val="af0"/>
        <w:ind w:firstLine="540"/>
        <w:jc w:val="both"/>
        <w:rPr>
          <w:rFonts w:ascii="Palatino Linotype" w:hAnsi="Palatino Linotype" w:cs="Arial"/>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cs="Arial"/>
          <w:lang w:val="az-Latn-AZ"/>
        </w:rPr>
        <w:t xml:space="preserve">13 iyun 2008-ci il tarixli </w:t>
      </w:r>
      <w:r w:rsidRPr="00F43791">
        <w:rPr>
          <w:rFonts w:ascii="Palatino Linotype" w:hAnsi="Palatino Linotype" w:cs="Arial"/>
          <w:color w:val="000000"/>
          <w:lang w:val="az-Latn-AZ"/>
        </w:rPr>
        <w:t>648-IIIQD</w:t>
      </w:r>
      <w:r w:rsidRPr="00F43791">
        <w:rPr>
          <w:rFonts w:ascii="Palatino Linotype" w:hAnsi="Palatino Linotype" w:cs="Arial"/>
          <w:lang w:val="az-Latn-AZ"/>
        </w:rPr>
        <w:t xml:space="preserve"> nömrəli Azərbaycan Respublikasının Qanunu (</w:t>
      </w:r>
      <w:r w:rsidRPr="00F43791">
        <w:rPr>
          <w:rFonts w:ascii="Palatino Linotype" w:hAnsi="Palatino Linotype" w:cs="Arial"/>
          <w:b/>
          <w:lang w:val="az-Latn-AZ"/>
        </w:rPr>
        <w:t>Azərbaycan  Respublikasının Qanunvericilik Toplusu, 2008-ci il, №7, maddə 602</w:t>
      </w:r>
      <w:r w:rsidRPr="00F43791">
        <w:rPr>
          <w:rFonts w:ascii="Palatino Linotype" w:hAnsi="Palatino Linotype" w:cs="Arial"/>
          <w:lang w:val="az-Latn-AZ"/>
        </w:rPr>
        <w:t xml:space="preserve">) ilə 199.1-ci maddədə </w:t>
      </w:r>
      <w:r w:rsidRPr="00F43791">
        <w:rPr>
          <w:rFonts w:ascii="Palatino Linotype" w:hAnsi="Palatino Linotype" w:cs="Arial"/>
          <w:b/>
          <w:lang w:val="az-Latn-AZ"/>
        </w:rPr>
        <w:t>“əlillərin”</w:t>
      </w:r>
      <w:r w:rsidRPr="00F43791">
        <w:rPr>
          <w:rFonts w:ascii="Palatino Linotype" w:hAnsi="Palatino Linotype" w:cs="Arial"/>
          <w:lang w:val="az-Latn-AZ"/>
        </w:rPr>
        <w:t xml:space="preserve"> sözündən sonra </w:t>
      </w:r>
      <w:r w:rsidRPr="00F43791">
        <w:rPr>
          <w:rFonts w:ascii="Palatino Linotype" w:hAnsi="Palatino Linotype" w:cs="Arial"/>
          <w:b/>
          <w:lang w:val="az-Latn-AZ"/>
        </w:rPr>
        <w:t>“, sağlamlıq imkanları məhdud uşaqların”</w:t>
      </w:r>
      <w:r w:rsidRPr="00F43791">
        <w:rPr>
          <w:rFonts w:ascii="Palatino Linotype" w:hAnsi="Palatino Linotype" w:cs="Arial"/>
          <w:lang w:val="az-Latn-AZ"/>
        </w:rPr>
        <w:t xml:space="preserve"> sözləri əlavə edilmişdir.</w:t>
      </w:r>
    </w:p>
    <w:p w14:paraId="044CF658" w14:textId="77777777" w:rsidR="008770CB" w:rsidRPr="00F43791" w:rsidRDefault="008770CB" w:rsidP="005D6B10">
      <w:pPr>
        <w:pStyle w:val="af0"/>
        <w:ind w:firstLine="540"/>
        <w:jc w:val="both"/>
        <w:rPr>
          <w:rFonts w:ascii="Palatino Linotype" w:hAnsi="Palatino Linotype"/>
          <w:lang w:val="az-Latn-AZ"/>
        </w:rPr>
      </w:pPr>
    </w:p>
    <w:p w14:paraId="17933755" w14:textId="77777777" w:rsidR="008770CB" w:rsidRPr="00F43791" w:rsidRDefault="00245795" w:rsidP="005D6B10">
      <w:pPr>
        <w:pStyle w:val="af0"/>
        <w:ind w:firstLine="540"/>
        <w:jc w:val="both"/>
        <w:rPr>
          <w:rFonts w:ascii="Palatino Linotype" w:hAnsi="Palatino Linotype"/>
          <w:lang w:val="az-Latn-AZ"/>
        </w:rPr>
      </w:pPr>
      <w:hyperlink r:id="rId1297" w:tgtFrame="_blank" w:tooltip="4 mart 2016-cı il tarixli 136-VQD nömrəli Azərbaycan Respublikasının Qanunu (" w:history="1">
        <w:r w:rsidR="008770CB" w:rsidRPr="00F43791">
          <w:rPr>
            <w:rStyle w:val="a3"/>
            <w:rFonts w:ascii="Palatino Linotype" w:eastAsiaTheme="minorEastAsia" w:hAnsi="Palatino Linotype"/>
            <w:lang w:val="az-Latn-AZ"/>
          </w:rPr>
          <w:t>4 mart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136-VQD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16 mart 2016-cı il, № 59,</w:t>
      </w:r>
      <w:r w:rsidR="008770CB" w:rsidRPr="00F43791">
        <w:rPr>
          <w:rFonts w:ascii="Palatino Linotype" w:hAnsi="Palatino Linotype"/>
          <w:b/>
          <w:lang w:val="az-Latn-AZ"/>
        </w:rPr>
        <w:t xml:space="preserve"> Azərbaycan Respublikasının Qanunvericilik Toplusu, 2016-cı il, № 03, maddə 402)</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199.1-ci maddədə “</w:t>
      </w:r>
      <w:r w:rsidR="008770CB" w:rsidRPr="00F43791">
        <w:rPr>
          <w:rFonts w:ascii="Palatino Linotype" w:hAnsi="Palatino Linotype"/>
          <w:b/>
          <w:lang w:val="az-Latn-AZ"/>
        </w:rPr>
        <w:t>onun qurumları,</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maliyyə bazarlarına nəzarət orqanı,</w:t>
      </w:r>
      <w:r w:rsidR="008770CB" w:rsidRPr="00F43791">
        <w:rPr>
          <w:rFonts w:ascii="Palatino Linotype" w:hAnsi="Palatino Linotype"/>
          <w:lang w:val="az-Latn-AZ"/>
        </w:rPr>
        <w:t>” sözləri əlavə edilmişdir.</w:t>
      </w:r>
    </w:p>
    <w:p w14:paraId="05BE758C" w14:textId="77777777" w:rsidR="008770CB" w:rsidRPr="00F43791" w:rsidRDefault="008770CB" w:rsidP="005D6B10">
      <w:pPr>
        <w:pStyle w:val="af0"/>
        <w:ind w:firstLine="540"/>
        <w:jc w:val="both"/>
        <w:rPr>
          <w:rFonts w:ascii="Palatino Linotype" w:hAnsi="Palatino Linotype" w:cs="Arial"/>
          <w:lang w:val="az-Latn-AZ"/>
        </w:rPr>
      </w:pPr>
    </w:p>
    <w:p w14:paraId="76B04224" w14:textId="77777777" w:rsidR="008770CB" w:rsidRPr="00F43791" w:rsidRDefault="00245795" w:rsidP="005D6B10">
      <w:pPr>
        <w:pStyle w:val="af0"/>
        <w:ind w:firstLine="540"/>
        <w:jc w:val="both"/>
        <w:rPr>
          <w:rFonts w:ascii="Palatino Linotype" w:hAnsi="Palatino Linotype"/>
          <w:lang w:val="az-Latn-AZ"/>
        </w:rPr>
      </w:pPr>
      <w:hyperlink r:id="rId1298"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199.1-ci maddədə “</w:t>
      </w:r>
      <w:r w:rsidR="008770CB" w:rsidRPr="00F43791">
        <w:rPr>
          <w:rFonts w:ascii="Palatino Linotype" w:hAnsi="Palatino Linotype"/>
          <w:b/>
          <w:lang w:val="az-Latn-AZ"/>
        </w:rPr>
        <w:t>maliyyə bazarlarına nəzarət orqanı</w:t>
      </w:r>
      <w:r w:rsidR="008770CB" w:rsidRPr="00F43791">
        <w:rPr>
          <w:rFonts w:ascii="Palatino Linotype" w:hAnsi="Palatino Linotype"/>
          <w:lang w:val="az-Latn-AZ"/>
        </w:rPr>
        <w:t>” sözləri “</w:t>
      </w:r>
      <w:r w:rsidR="008770CB" w:rsidRPr="00F43791">
        <w:rPr>
          <w:rFonts w:ascii="Palatino Linotype" w:hAnsi="Palatino Linotype"/>
          <w:b/>
          <w:lang w:val="az-Latn-AZ"/>
        </w:rPr>
        <w:t>dövlətin adından yaradılan publik hüquqi şəxslər (sahibkarlıq fəaliyyəti məqsədləri üçün istifadə olunan əmlaka görə ödənilməli əmlak vergisi istisna olmaqla</w:t>
      </w:r>
      <w:r w:rsidR="008770CB" w:rsidRPr="00F43791">
        <w:rPr>
          <w:rFonts w:ascii="Palatino Linotype" w:hAnsi="Palatino Linotype"/>
          <w:lang w:val="az-Latn-AZ"/>
        </w:rPr>
        <w:t>)” sözləri ilə əvəz edilmişdir.</w:t>
      </w:r>
    </w:p>
    <w:p w14:paraId="62E64774" w14:textId="77777777" w:rsidR="008770CB" w:rsidRPr="00F43791" w:rsidRDefault="008770CB" w:rsidP="005D6B10">
      <w:pPr>
        <w:pStyle w:val="af0"/>
        <w:ind w:firstLine="539"/>
        <w:jc w:val="both"/>
        <w:rPr>
          <w:rFonts w:ascii="Palatino Linotype" w:hAnsi="Palatino Linotype"/>
          <w:lang w:val="az-Latn-AZ"/>
        </w:rPr>
      </w:pPr>
    </w:p>
    <w:p w14:paraId="37500808" w14:textId="77777777" w:rsidR="008770CB" w:rsidRPr="00F43791" w:rsidRDefault="00245795" w:rsidP="005D6B10">
      <w:pPr>
        <w:pStyle w:val="af0"/>
        <w:ind w:firstLine="539"/>
        <w:jc w:val="both"/>
        <w:rPr>
          <w:rFonts w:ascii="Palatino Linotype" w:hAnsi="Palatino Linotype"/>
          <w:lang w:val="az-Latn-AZ"/>
        </w:rPr>
      </w:pPr>
      <w:hyperlink r:id="rId1299" w:tgtFrame="_blank" w:tooltip="Azərbaycan Respublikasının 19 may 2020-ci il tarixli 114-VIQD nömrəli Qanunu" w:history="1">
        <w:r w:rsidR="008770CB" w:rsidRPr="00F43791">
          <w:rPr>
            <w:rStyle w:val="a3"/>
            <w:rFonts w:ascii="Palatino Linotype" w:eastAsiaTheme="minorEastAsia" w:hAnsi="Palatino Linotype"/>
            <w:lang w:val="az-Latn-AZ"/>
          </w:rPr>
          <w:t>19 may 2020-ci il tarixli 114-VIQD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15 iyul 2020-ci il, № 136</w:t>
      </w:r>
      <w:r w:rsidR="008770CB" w:rsidRPr="00F43791">
        <w:rPr>
          <w:rFonts w:ascii="Palatino Linotype" w:hAnsi="Palatino Linotype" w:cs="Segoe UI"/>
          <w:b/>
          <w:lang w:val="az-Latn-AZ"/>
        </w:rPr>
        <w:t>, Azərbaycan Respublikasının Qanunvericilik Toplusu, 2020-ci il, № 7, maddə 832</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 199.1-ci maddədə “</w:t>
      </w:r>
      <w:r w:rsidR="008770CB" w:rsidRPr="00F43791">
        <w:rPr>
          <w:rFonts w:ascii="Palatino Linotype" w:hAnsi="Palatino Linotype"/>
          <w:b/>
          <w:color w:val="000000"/>
          <w:lang w:val="az-Latn-AZ"/>
        </w:rPr>
        <w:t>əlillərin, sağlamlıq imkanları məhdud uşaqların ictimai</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əlilliyi olan şəxslərin qeyri-hökumət”</w:t>
      </w:r>
      <w:r w:rsidR="008770CB" w:rsidRPr="00F43791">
        <w:rPr>
          <w:rFonts w:ascii="Palatino Linotype" w:hAnsi="Palatino Linotype"/>
          <w:color w:val="000000"/>
          <w:lang w:val="az-Latn-AZ"/>
        </w:rPr>
        <w:t xml:space="preserve"> sözləri ilə əvəz edilmişdir.</w:t>
      </w:r>
    </w:p>
    <w:p w14:paraId="1450DB0C" w14:textId="77777777" w:rsidR="008770CB" w:rsidRPr="00F43791" w:rsidRDefault="008770CB" w:rsidP="005D6B10">
      <w:pPr>
        <w:pStyle w:val="af0"/>
        <w:ind w:firstLine="540"/>
        <w:jc w:val="both"/>
        <w:rPr>
          <w:rFonts w:ascii="Palatino Linotype" w:hAnsi="Palatino Linotype"/>
          <w:lang w:val="az-Latn-AZ"/>
        </w:rPr>
      </w:pPr>
    </w:p>
  </w:endnote>
  <w:endnote w:id="1230">
    <w:p w14:paraId="7CF0216A"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199.3-cü maddədə "</w:t>
      </w:r>
      <w:r w:rsidRPr="00F43791">
        <w:rPr>
          <w:rFonts w:ascii="Palatino Linotype" w:hAnsi="Palatino Linotype"/>
          <w:b/>
          <w:lang w:val="tr-TR"/>
        </w:rPr>
        <w:t>aylıq gəlirin vergi tutulmayan məbləğinin 1,5 misli</w:t>
      </w:r>
      <w:r w:rsidRPr="00F43791">
        <w:rPr>
          <w:rFonts w:ascii="Palatino Linotype" w:hAnsi="Palatino Linotype"/>
          <w:lang w:val="tr-TR"/>
        </w:rPr>
        <w:t>" sözləri "</w:t>
      </w:r>
      <w:r w:rsidRPr="00F43791">
        <w:rPr>
          <w:rFonts w:ascii="Palatino Linotype" w:hAnsi="Palatino Linotype"/>
          <w:b/>
          <w:lang w:val="tr-TR"/>
        </w:rPr>
        <w:t>şərti maliyyə vahidinin 30 misli</w:t>
      </w:r>
      <w:r w:rsidRPr="00F43791">
        <w:rPr>
          <w:rFonts w:ascii="Palatino Linotype" w:hAnsi="Palatino Linotype"/>
          <w:lang w:val="tr-TR"/>
        </w:rPr>
        <w:t xml:space="preserve">" sözləri ilə əvəz edilmişdir. </w:t>
      </w:r>
    </w:p>
    <w:p w14:paraId="233ED95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 xml:space="preserve">199.3-cü maddədə "şərti maliyyə vahidinin 30 misli qədər" sözləri "30 manat" sözləri ilə </w:t>
      </w:r>
      <w:r w:rsidRPr="00F43791">
        <w:rPr>
          <w:rFonts w:ascii="Palatino Linotype" w:hAnsi="Palatino Linotype"/>
          <w:lang w:val="az-Latn-AZ"/>
        </w:rPr>
        <w:t>əvəz edilmişdir.</w:t>
      </w:r>
    </w:p>
    <w:p w14:paraId="3D24C5EF" w14:textId="77777777" w:rsidR="008770CB" w:rsidRPr="00F43791" w:rsidRDefault="008770CB" w:rsidP="005D6B10">
      <w:pPr>
        <w:pStyle w:val="af0"/>
        <w:ind w:firstLine="540"/>
        <w:jc w:val="both"/>
        <w:rPr>
          <w:rFonts w:ascii="Palatino Linotype" w:hAnsi="Palatino Linotype"/>
          <w:lang w:val="az-Latn-AZ"/>
        </w:rPr>
      </w:pPr>
    </w:p>
    <w:p w14:paraId="4E70E429" w14:textId="6830315C" w:rsidR="008770CB" w:rsidRPr="00F43791" w:rsidRDefault="00245795" w:rsidP="005D6B10">
      <w:pPr>
        <w:pStyle w:val="af0"/>
        <w:ind w:firstLine="540"/>
        <w:jc w:val="both"/>
        <w:rPr>
          <w:rFonts w:ascii="Palatino Linotype" w:hAnsi="Palatino Linotype"/>
          <w:lang w:val="az-Latn-AZ"/>
        </w:rPr>
      </w:pPr>
      <w:hyperlink r:id="rId130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199.3-cü maddədə “</w:t>
      </w:r>
      <w:r w:rsidR="008770CB" w:rsidRPr="00F43791">
        <w:rPr>
          <w:rFonts w:ascii="Palatino Linotype" w:hAnsi="Palatino Linotype"/>
          <w:b/>
          <w:bCs/>
          <w:lang w:val="az-Latn-AZ"/>
        </w:rPr>
        <w:t>102.2-ci maddəsində</w:t>
      </w:r>
      <w:r w:rsidR="008770CB" w:rsidRPr="00F43791">
        <w:rPr>
          <w:rFonts w:ascii="Palatino Linotype" w:hAnsi="Palatino Linotype"/>
          <w:lang w:val="az-Latn-AZ"/>
        </w:rPr>
        <w:t>” sözləri “</w:t>
      </w:r>
      <w:bookmarkStart w:id="118" w:name="_Hlk154831746"/>
      <w:r w:rsidR="008770CB" w:rsidRPr="00F43791">
        <w:rPr>
          <w:rFonts w:ascii="Palatino Linotype" w:hAnsi="Palatino Linotype"/>
          <w:b/>
          <w:bCs/>
          <w:lang w:val="az-Latn-AZ"/>
        </w:rPr>
        <w:t>102.1-1-ci və 102.2-ci maddələrində</w:t>
      </w:r>
      <w:bookmarkEnd w:id="118"/>
      <w:r w:rsidR="008770CB" w:rsidRPr="00F43791">
        <w:rPr>
          <w:rFonts w:ascii="Palatino Linotype" w:hAnsi="Palatino Linotype"/>
          <w:lang w:val="az-Latn-AZ"/>
        </w:rPr>
        <w:t>” sözləri ilə əvəz edilmişdir.</w:t>
      </w:r>
    </w:p>
    <w:p w14:paraId="7F00B86C" w14:textId="77777777" w:rsidR="008770CB" w:rsidRPr="00F43791" w:rsidRDefault="008770CB" w:rsidP="005D6B10">
      <w:pPr>
        <w:pStyle w:val="af0"/>
        <w:ind w:firstLine="540"/>
        <w:jc w:val="both"/>
        <w:rPr>
          <w:rFonts w:ascii="Palatino Linotype" w:hAnsi="Palatino Linotype"/>
          <w:lang w:val="az-Latn-AZ"/>
        </w:rPr>
      </w:pPr>
    </w:p>
  </w:endnote>
  <w:endnote w:id="1231">
    <w:p w14:paraId="46CA27CF" w14:textId="77777777" w:rsidR="008770CB" w:rsidRPr="00F43791" w:rsidRDefault="008770CB" w:rsidP="005D6B10">
      <w:pPr>
        <w:pStyle w:val="af0"/>
        <w:tabs>
          <w:tab w:val="left" w:pos="3119"/>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0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199.4-cü maddənin birinci hissəsinə “</w:t>
      </w:r>
      <w:r w:rsidRPr="00F43791">
        <w:rPr>
          <w:rFonts w:ascii="Palatino Linotype" w:hAnsi="Palatino Linotype"/>
          <w:b/>
          <w:lang w:val="az-Latn-AZ"/>
        </w:rPr>
        <w:t>müəssisənin</w:t>
      </w:r>
      <w:r w:rsidRPr="00F43791">
        <w:rPr>
          <w:rFonts w:ascii="Palatino Linotype" w:hAnsi="Palatino Linotype"/>
          <w:lang w:val="az-Latn-AZ"/>
        </w:rPr>
        <w:t>” sözündən sonra “</w:t>
      </w:r>
      <w:r w:rsidRPr="00F43791">
        <w:rPr>
          <w:rFonts w:ascii="Palatino Linotype" w:hAnsi="Palatino Linotype"/>
          <w:b/>
          <w:lang w:val="az-Latn-AZ"/>
        </w:rPr>
        <w:t>və fərdi sahibkarın</w:t>
      </w:r>
      <w:r w:rsidRPr="00F43791">
        <w:rPr>
          <w:rFonts w:ascii="Palatino Linotype" w:hAnsi="Palatino Linotype"/>
          <w:lang w:val="az-Latn-AZ"/>
        </w:rPr>
        <w:t xml:space="preserve">” sözləri əlavə edilmişdir. </w:t>
      </w:r>
    </w:p>
    <w:p w14:paraId="5465FCB3" w14:textId="77777777" w:rsidR="008770CB" w:rsidRPr="00F43791" w:rsidRDefault="008770CB" w:rsidP="005D6B10">
      <w:pPr>
        <w:pStyle w:val="af0"/>
        <w:ind w:firstLine="540"/>
        <w:jc w:val="both"/>
        <w:rPr>
          <w:rFonts w:ascii="Palatino Linotype" w:hAnsi="Palatino Linotype"/>
          <w:lang w:val="az-Latn-AZ"/>
        </w:rPr>
      </w:pPr>
    </w:p>
  </w:endnote>
  <w:endnote w:id="1232">
    <w:p w14:paraId="679C4A53" w14:textId="77777777" w:rsidR="008770CB" w:rsidRPr="00F43791" w:rsidRDefault="008770CB" w:rsidP="005D6B10">
      <w:pPr>
        <w:pStyle w:val="af0"/>
        <w:tabs>
          <w:tab w:val="left" w:pos="3119"/>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0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199.4.1-ci maddədə “</w:t>
      </w:r>
      <w:r w:rsidRPr="00F43791">
        <w:rPr>
          <w:rFonts w:ascii="Palatino Linotype" w:hAnsi="Palatino Linotype"/>
          <w:b/>
          <w:lang w:val="az-Latn-AZ"/>
        </w:rPr>
        <w:t>obyektlərin</w:t>
      </w:r>
      <w:r w:rsidRPr="00F43791">
        <w:rPr>
          <w:rFonts w:ascii="Palatino Linotype" w:hAnsi="Palatino Linotype"/>
          <w:lang w:val="az-Latn-AZ"/>
        </w:rPr>
        <w:t>” sözü “</w:t>
      </w:r>
      <w:r w:rsidRPr="00F43791">
        <w:rPr>
          <w:rFonts w:ascii="Palatino Linotype" w:hAnsi="Palatino Linotype"/>
          <w:b/>
          <w:lang w:val="az-Latn-AZ"/>
        </w:rPr>
        <w:t>əsas vəsaitlər</w:t>
      </w:r>
      <w:r w:rsidRPr="00F43791">
        <w:rPr>
          <w:rFonts w:ascii="Palatino Linotype" w:hAnsi="Palatino Linotype"/>
          <w:lang w:val="az-Latn-AZ"/>
        </w:rPr>
        <w:t xml:space="preserve">” sözləri ilə əvəz edilmişdir. </w:t>
      </w:r>
    </w:p>
    <w:p w14:paraId="3A4846D2" w14:textId="77777777" w:rsidR="008770CB" w:rsidRPr="00F43791" w:rsidRDefault="008770CB" w:rsidP="005D6B10">
      <w:pPr>
        <w:pStyle w:val="af0"/>
        <w:tabs>
          <w:tab w:val="left" w:pos="3119"/>
        </w:tabs>
        <w:ind w:firstLine="540"/>
        <w:jc w:val="both"/>
        <w:rPr>
          <w:rFonts w:ascii="Palatino Linotype" w:hAnsi="Palatino Linotype"/>
          <w:lang w:val="az-Latn-AZ"/>
        </w:rPr>
      </w:pPr>
    </w:p>
    <w:p w14:paraId="6709808E" w14:textId="52F893E4" w:rsidR="008770CB" w:rsidRPr="00F43791" w:rsidRDefault="00245795" w:rsidP="005D6B10">
      <w:pPr>
        <w:pStyle w:val="af0"/>
        <w:tabs>
          <w:tab w:val="left" w:pos="3119"/>
        </w:tabs>
        <w:ind w:firstLine="540"/>
        <w:jc w:val="both"/>
        <w:rPr>
          <w:rFonts w:ascii="Palatino Linotype" w:hAnsi="Palatino Linotype"/>
          <w:lang w:val="az-Latn-AZ"/>
        </w:rPr>
      </w:pPr>
      <w:hyperlink r:id="rId1303"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 xml:space="preserve">9 dekabr 2022-ci il tarixli </w:t>
        </w:r>
        <w:r w:rsidR="008770CB" w:rsidRPr="00F43791">
          <w:rPr>
            <w:rStyle w:val="a3"/>
            <w:rFonts w:ascii="Palatino Linotype" w:eastAsiaTheme="minorEastAsia" w:hAnsi="Palatino Linotype"/>
            <w:b/>
            <w:bCs/>
            <w:lang w:val="az-Latn-AZ"/>
          </w:rPr>
          <w:t>677-VIQD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w:t>
      </w:r>
      <w:r w:rsidR="008770CB" w:rsidRPr="00F43791">
        <w:rPr>
          <w:rFonts w:ascii="Palatino Linotype" w:hAnsi="Palatino Linotype"/>
          <w:lang w:val="az-Latn-AZ"/>
        </w:rPr>
        <w:t xml:space="preserve">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bCs/>
          <w:lang w:val="az-Latn-AZ"/>
        </w:rPr>
        <w:t>ilə</w:t>
      </w:r>
      <w:r w:rsidR="008770CB" w:rsidRPr="00F43791">
        <w:rPr>
          <w:rFonts w:ascii="Palatino Linotype" w:hAnsi="Palatino Linotype"/>
          <w:b/>
          <w:lang w:val="az-Latn-AZ"/>
        </w:rPr>
        <w:t xml:space="preserve"> </w:t>
      </w:r>
      <w:r w:rsidR="008770CB" w:rsidRPr="00F43791">
        <w:rPr>
          <w:rFonts w:ascii="Palatino Linotype" w:hAnsi="Palatino Linotype"/>
          <w:spacing w:val="2"/>
          <w:shd w:val="clear" w:color="auto" w:fill="FFFFFF"/>
          <w:lang w:val="az-Latn-AZ"/>
        </w:rPr>
        <w:t xml:space="preserve">199.4.1-ci maddədə “, </w:t>
      </w:r>
      <w:r w:rsidR="008770CB" w:rsidRPr="00F43791">
        <w:rPr>
          <w:rFonts w:ascii="Palatino Linotype" w:hAnsi="Palatino Linotype"/>
          <w:b/>
          <w:bCs/>
          <w:spacing w:val="2"/>
          <w:shd w:val="clear" w:color="auto" w:fill="FFFFFF"/>
          <w:lang w:val="az-Latn-AZ"/>
        </w:rPr>
        <w:t>yanğından mühafizə və ya mülki müdafiə</w:t>
      </w:r>
      <w:r w:rsidR="008770CB" w:rsidRPr="00F43791">
        <w:rPr>
          <w:rFonts w:ascii="Palatino Linotype" w:hAnsi="Palatino Linotype"/>
          <w:spacing w:val="2"/>
          <w:shd w:val="clear" w:color="auto" w:fill="FFFFFF"/>
          <w:lang w:val="az-Latn-AZ"/>
        </w:rPr>
        <w:t>” sözləri “</w:t>
      </w:r>
      <w:r w:rsidR="008770CB" w:rsidRPr="00F43791">
        <w:rPr>
          <w:rFonts w:ascii="Palatino Linotype" w:hAnsi="Palatino Linotype"/>
          <w:b/>
          <w:bCs/>
          <w:spacing w:val="2"/>
          <w:shd w:val="clear" w:color="auto" w:fill="FFFFFF"/>
          <w:lang w:val="az-Latn-AZ"/>
        </w:rPr>
        <w:t>və yanğından mühafizə</w:t>
      </w:r>
      <w:r w:rsidR="008770CB" w:rsidRPr="00F43791">
        <w:rPr>
          <w:rFonts w:ascii="Palatino Linotype" w:hAnsi="Palatino Linotype"/>
          <w:spacing w:val="2"/>
          <w:shd w:val="clear" w:color="auto" w:fill="FFFFFF"/>
          <w:lang w:val="az-Latn-AZ"/>
        </w:rPr>
        <w:t>” sözləri ilə əvəz edilmişdir.</w:t>
      </w:r>
    </w:p>
    <w:p w14:paraId="71DC302F" w14:textId="77777777" w:rsidR="008770CB" w:rsidRPr="00F43791" w:rsidRDefault="008770CB" w:rsidP="005D6B10">
      <w:pPr>
        <w:pStyle w:val="af0"/>
        <w:ind w:firstLine="540"/>
        <w:jc w:val="both"/>
        <w:rPr>
          <w:rFonts w:ascii="Palatino Linotype" w:hAnsi="Palatino Linotype"/>
          <w:lang w:val="az-Latn-AZ"/>
        </w:rPr>
      </w:pPr>
    </w:p>
  </w:endnote>
  <w:endnote w:id="1233">
    <w:p w14:paraId="1A77BBD9" w14:textId="05A2A13E" w:rsidR="008770CB" w:rsidRPr="00F43791" w:rsidRDefault="008770CB" w:rsidP="00B35578">
      <w:pPr>
        <w:pStyle w:val="af0"/>
        <w:tabs>
          <w:tab w:val="left" w:pos="3119"/>
        </w:tabs>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04" w:tgtFrame="_blank" w:tooltip="Azərbaycan Respublikasının 9 dekabr 2022-ci il tarixli 677-VIQD nömrəli Qanunu" w:history="1">
        <w:r w:rsidRPr="00F43791">
          <w:rPr>
            <w:rStyle w:val="a3"/>
            <w:rFonts w:ascii="Palatino Linotype" w:eastAsiaTheme="minorEastAsia" w:hAnsi="Palatino Linotype"/>
            <w:lang w:val="az-Latn-AZ"/>
          </w:rPr>
          <w:t xml:space="preserve">9 dekabr 2022-ci il tarixli </w:t>
        </w:r>
        <w:r w:rsidRPr="00F43791">
          <w:rPr>
            <w:rStyle w:val="a3"/>
            <w:rFonts w:ascii="Palatino Linotype" w:eastAsiaTheme="minorEastAsia" w:hAnsi="Palatino Linotype"/>
            <w:b/>
            <w:bCs/>
            <w:lang w:val="az-Latn-AZ"/>
          </w:rPr>
          <w:t>677-VIQD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w:t>
      </w:r>
      <w:r w:rsidRPr="00F43791">
        <w:rPr>
          <w:rFonts w:ascii="Palatino Linotype" w:hAnsi="Palatino Linotype"/>
          <w:lang w:val="az-Latn-AZ"/>
        </w:rPr>
        <w:t xml:space="preserve">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bCs/>
          <w:lang w:val="az-Latn-AZ"/>
        </w:rPr>
        <w:t>ilə</w:t>
      </w:r>
      <w:r w:rsidRPr="00F43791">
        <w:rPr>
          <w:rFonts w:ascii="Palatino Linotype" w:hAnsi="Palatino Linotype"/>
          <w:b/>
          <w:lang w:val="az-Latn-AZ"/>
        </w:rPr>
        <w:t xml:space="preserve"> </w:t>
      </w:r>
      <w:r w:rsidRPr="00F43791">
        <w:rPr>
          <w:rFonts w:ascii="Palatino Linotype" w:hAnsi="Palatino Linotype"/>
          <w:spacing w:val="2"/>
          <w:shd w:val="clear" w:color="auto" w:fill="FFFFFF"/>
          <w:lang w:val="az-Latn-AZ"/>
        </w:rPr>
        <w:t xml:space="preserve">yeni </w:t>
      </w:r>
      <w:r w:rsidRPr="00F43791">
        <w:rPr>
          <w:rFonts w:ascii="Palatino Linotype" w:hAnsi="Palatino Linotype"/>
          <w:color w:val="212529"/>
          <w:spacing w:val="2"/>
          <w:shd w:val="clear" w:color="auto" w:fill="FFFFFF"/>
          <w:lang w:val="az-Latn-AZ"/>
        </w:rPr>
        <w:t>məzmunda 199.4.1-1-ci maddə əlavə</w:t>
      </w:r>
      <w:r w:rsidRPr="00F43791">
        <w:rPr>
          <w:rFonts w:ascii="Palatino Linotype" w:hAnsi="Palatino Linotype"/>
          <w:spacing w:val="2"/>
          <w:shd w:val="clear" w:color="auto" w:fill="FFFFFF"/>
          <w:lang w:val="az-Latn-AZ"/>
        </w:rPr>
        <w:t xml:space="preserve"> edilmişdir.</w:t>
      </w:r>
    </w:p>
    <w:p w14:paraId="7E6E334B" w14:textId="77777777" w:rsidR="008770CB" w:rsidRPr="00F43791" w:rsidRDefault="008770CB" w:rsidP="00B35578">
      <w:pPr>
        <w:pStyle w:val="af0"/>
        <w:ind w:firstLine="540"/>
        <w:jc w:val="both"/>
        <w:rPr>
          <w:rFonts w:ascii="Palatino Linotype" w:hAnsi="Palatino Linotype"/>
          <w:lang w:val="az-Latn-AZ"/>
        </w:rPr>
      </w:pPr>
    </w:p>
  </w:endnote>
  <w:endnote w:id="1234">
    <w:p w14:paraId="273179B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05"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199.4.2-ci maddədə “</w:t>
      </w:r>
      <w:r w:rsidRPr="00F43791">
        <w:rPr>
          <w:rFonts w:ascii="Palatino Linotype" w:hAnsi="Palatino Linotype"/>
          <w:b/>
          <w:lang w:val="az-Latn-AZ"/>
        </w:rPr>
        <w:t>obyektlərinin</w:t>
      </w:r>
      <w:r w:rsidRPr="00F43791">
        <w:rPr>
          <w:rFonts w:ascii="Palatino Linotype" w:hAnsi="Palatino Linotype"/>
          <w:lang w:val="az-Latn-AZ"/>
        </w:rPr>
        <w:t>” sözündən sonra “</w:t>
      </w:r>
      <w:r w:rsidRPr="00F43791">
        <w:rPr>
          <w:rFonts w:ascii="Palatino Linotype" w:hAnsi="Palatino Linotype"/>
          <w:b/>
          <w:lang w:val="az-Latn-AZ"/>
        </w:rPr>
        <w:t>, peyklərin və digər kosmik obyektlərin</w:t>
      </w:r>
      <w:r w:rsidRPr="00F43791">
        <w:rPr>
          <w:rFonts w:ascii="Palatino Linotype" w:hAnsi="Palatino Linotype"/>
          <w:lang w:val="az-Latn-AZ"/>
        </w:rPr>
        <w:t>” sözləri əlavə edilmişdir.</w:t>
      </w:r>
    </w:p>
    <w:p w14:paraId="3016C755" w14:textId="77777777" w:rsidR="008770CB" w:rsidRPr="00F43791" w:rsidRDefault="008770CB" w:rsidP="005D6B10">
      <w:pPr>
        <w:pStyle w:val="af0"/>
        <w:ind w:firstLine="540"/>
        <w:jc w:val="both"/>
        <w:rPr>
          <w:rFonts w:ascii="Palatino Linotype" w:hAnsi="Palatino Linotype"/>
          <w:lang w:val="az-Latn-AZ"/>
        </w:rPr>
      </w:pPr>
    </w:p>
    <w:p w14:paraId="74E9D2A8" w14:textId="77777777" w:rsidR="008770CB" w:rsidRPr="00F43791" w:rsidRDefault="00245795" w:rsidP="005D6B10">
      <w:pPr>
        <w:pStyle w:val="af0"/>
        <w:tabs>
          <w:tab w:val="left" w:pos="3119"/>
        </w:tabs>
        <w:ind w:firstLine="540"/>
        <w:jc w:val="both"/>
        <w:rPr>
          <w:rFonts w:ascii="Palatino Linotype" w:hAnsi="Palatino Linotype"/>
          <w:lang w:val="az-Latn-AZ"/>
        </w:rPr>
      </w:pPr>
      <w:hyperlink r:id="rId130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199.4.2-ci maddə yeni redaksiyada verilmişdir. </w:t>
      </w:r>
    </w:p>
    <w:p w14:paraId="49435B83" w14:textId="77777777" w:rsidR="008770CB" w:rsidRPr="00F43791" w:rsidRDefault="008770CB" w:rsidP="005D6B10">
      <w:pPr>
        <w:pStyle w:val="af0"/>
        <w:ind w:firstLine="540"/>
        <w:jc w:val="both"/>
        <w:rPr>
          <w:rFonts w:ascii="Palatino Linotype" w:hAnsi="Palatino Linotype"/>
          <w:lang w:val="az-Latn-AZ"/>
        </w:rPr>
      </w:pPr>
    </w:p>
    <w:p w14:paraId="381A7A6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AD64B4E"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cs="Arial"/>
          <w:strike/>
          <w:lang w:val="az-Latn-AZ"/>
        </w:rPr>
        <w:t>199.4.2. məhsul ötürən kəmərlərin, dəmir və avtomobil yollarının, rabitə və enerji ötürücü xətlərinin, meliorasiya və suvarma sistemi obyektlərinin</w:t>
      </w:r>
      <w:r w:rsidRPr="00F43791">
        <w:rPr>
          <w:rFonts w:ascii="Palatino Linotype" w:hAnsi="Palatino Linotype"/>
          <w:i/>
          <w:strike/>
          <w:lang w:val="az-Latn-AZ"/>
        </w:rPr>
        <w:t>, peyklərin və digər kosmik obyektlərin</w:t>
      </w:r>
      <w:r w:rsidRPr="00F43791">
        <w:rPr>
          <w:rFonts w:ascii="Palatino Linotype" w:hAnsi="Palatino Linotype" w:cs="Arial"/>
          <w:strike/>
          <w:lang w:val="az-Latn-AZ"/>
        </w:rPr>
        <w:t>;</w:t>
      </w:r>
    </w:p>
    <w:p w14:paraId="3A13EEA4" w14:textId="77777777" w:rsidR="008770CB" w:rsidRPr="00F43791" w:rsidRDefault="008770CB" w:rsidP="005D6B10">
      <w:pPr>
        <w:pStyle w:val="af0"/>
        <w:ind w:firstLine="540"/>
        <w:jc w:val="both"/>
        <w:rPr>
          <w:rFonts w:ascii="Palatino Linotype" w:hAnsi="Palatino Linotype"/>
          <w:lang w:val="az-Latn-AZ"/>
        </w:rPr>
      </w:pPr>
    </w:p>
  </w:endnote>
  <w:endnote w:id="1235">
    <w:p w14:paraId="29B6D46F"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199.4.3-cü maddədə “</w:t>
      </w:r>
      <w:r w:rsidRPr="00F43791">
        <w:rPr>
          <w:rFonts w:ascii="Palatino Linotype" w:hAnsi="Palatino Linotype"/>
          <w:b/>
          <w:lang w:val="az-Latn-AZ"/>
        </w:rPr>
        <w:t>197.1.2-ci</w:t>
      </w:r>
      <w:r w:rsidRPr="00F43791">
        <w:rPr>
          <w:rFonts w:ascii="Palatino Linotype" w:hAnsi="Palatino Linotype"/>
          <w:lang w:val="az-Latn-AZ"/>
        </w:rPr>
        <w:t>” rəqəmi “</w:t>
      </w:r>
      <w:r w:rsidRPr="00F43791">
        <w:rPr>
          <w:rFonts w:ascii="Palatino Linotype" w:hAnsi="Palatino Linotype"/>
          <w:b/>
          <w:lang w:val="az-Latn-AZ"/>
        </w:rPr>
        <w:t>211.1.2-ci</w:t>
      </w:r>
      <w:r w:rsidRPr="00F43791">
        <w:rPr>
          <w:rFonts w:ascii="Palatino Linotype" w:hAnsi="Palatino Linotype"/>
          <w:lang w:val="az-Latn-AZ"/>
        </w:rPr>
        <w:t>” rəqəmi ilə əvəz edilmişdir.</w:t>
      </w:r>
    </w:p>
    <w:p w14:paraId="66006B68" w14:textId="77777777" w:rsidR="008770CB" w:rsidRPr="00F43791" w:rsidRDefault="00245795" w:rsidP="005D6B10">
      <w:pPr>
        <w:pStyle w:val="af0"/>
        <w:ind w:firstLine="540"/>
        <w:jc w:val="both"/>
        <w:rPr>
          <w:rFonts w:ascii="Palatino Linotype" w:hAnsi="Palatino Linotype"/>
          <w:lang w:val="az-Latn-AZ"/>
        </w:rPr>
      </w:pPr>
      <w:hyperlink r:id="rId1307"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199.4.3-cü maddə yeni redaksiyada verilmişdir.</w:t>
      </w:r>
    </w:p>
    <w:p w14:paraId="392560C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9FD9C22" w14:textId="77777777" w:rsidR="008770CB" w:rsidRPr="00F43791" w:rsidRDefault="008770CB" w:rsidP="005D6B10">
      <w:pPr>
        <w:pStyle w:val="af0"/>
        <w:ind w:firstLine="540"/>
        <w:jc w:val="both"/>
        <w:rPr>
          <w:rFonts w:ascii="Palatino Linotype" w:hAnsi="Palatino Linotype" w:cs="Arial"/>
          <w:strike/>
          <w:lang w:val="az-Latn-AZ"/>
        </w:rPr>
      </w:pPr>
      <w:r w:rsidRPr="00F43791">
        <w:rPr>
          <w:rFonts w:ascii="Palatino Linotype" w:hAnsi="Palatino Linotype" w:cs="Arial"/>
          <w:strike/>
          <w:lang w:val="az-Latn-AZ"/>
        </w:rPr>
        <w:t>199.4.3. bu Məcəllənin 211.1.2-ci maddəsinə uyğun olaraq vergiyə cəlb edilən avtonəqliyyat vasitələrinin;</w:t>
      </w:r>
    </w:p>
    <w:p w14:paraId="415BC441" w14:textId="77777777" w:rsidR="008770CB" w:rsidRPr="00F43791" w:rsidRDefault="008770CB" w:rsidP="005D6B10">
      <w:pPr>
        <w:pStyle w:val="af0"/>
        <w:ind w:firstLine="540"/>
        <w:jc w:val="both"/>
        <w:rPr>
          <w:rFonts w:ascii="Palatino Linotype" w:hAnsi="Palatino Linotype" w:cs="Arial"/>
          <w:strike/>
          <w:lang w:val="az-Latn-AZ"/>
        </w:rPr>
      </w:pPr>
    </w:p>
    <w:p w14:paraId="7884CDC6" w14:textId="77777777" w:rsidR="008770CB" w:rsidRPr="00F43791" w:rsidRDefault="00245795" w:rsidP="005D6B10">
      <w:pPr>
        <w:pStyle w:val="af0"/>
        <w:tabs>
          <w:tab w:val="left" w:pos="3119"/>
        </w:tabs>
        <w:ind w:firstLine="540"/>
        <w:jc w:val="both"/>
        <w:rPr>
          <w:rFonts w:ascii="Palatino Linotype" w:hAnsi="Palatino Linotype"/>
          <w:lang w:val="az-Latn-AZ"/>
        </w:rPr>
      </w:pPr>
      <w:hyperlink r:id="rId130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199.4.3-cü maddə yeni redaksiyada verilmişdir. </w:t>
      </w:r>
    </w:p>
    <w:p w14:paraId="19D70ECE" w14:textId="77777777" w:rsidR="008770CB" w:rsidRPr="00F43791" w:rsidRDefault="008770CB" w:rsidP="005D6B10">
      <w:pPr>
        <w:pStyle w:val="af0"/>
        <w:ind w:firstLine="540"/>
        <w:jc w:val="both"/>
        <w:rPr>
          <w:rFonts w:ascii="Palatino Linotype" w:hAnsi="Palatino Linotype"/>
          <w:lang w:val="az-Latn-AZ"/>
        </w:rPr>
      </w:pPr>
    </w:p>
    <w:p w14:paraId="6A5FC1A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76946B05"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199.4.3. mexaniki nəqliyyat vasitələrinin;</w:t>
      </w:r>
    </w:p>
    <w:p w14:paraId="36DA92BB" w14:textId="77777777" w:rsidR="008770CB" w:rsidRPr="00F43791" w:rsidRDefault="008770CB" w:rsidP="005D6B10">
      <w:pPr>
        <w:pStyle w:val="af0"/>
        <w:ind w:firstLine="540"/>
        <w:jc w:val="both"/>
        <w:rPr>
          <w:rFonts w:ascii="Palatino Linotype" w:hAnsi="Palatino Linotype"/>
          <w:strike/>
          <w:lang w:val="az-Latn-AZ"/>
        </w:rPr>
      </w:pPr>
    </w:p>
  </w:endnote>
  <w:endnote w:id="1236">
    <w:p w14:paraId="7A3BE9C5" w14:textId="77777777" w:rsidR="008770CB" w:rsidRPr="00F43791" w:rsidRDefault="008770CB" w:rsidP="005D6B10">
      <w:pPr>
        <w:pStyle w:val="af0"/>
        <w:ind w:firstLine="540"/>
        <w:jc w:val="both"/>
        <w:rPr>
          <w:rFonts w:ascii="Palatino Linotype" w:hAnsi="Palatino Linotype"/>
          <w:color w:val="212529"/>
          <w:shd w:val="clear" w:color="auto" w:fill="FFFF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09" w:tgtFrame="_blank" w:tooltip="Azərbaycan Respublikasının 23 aprel 2021-ci il tarixli 301-VIQD nömrəli Qanunu" w:history="1">
        <w:r w:rsidRPr="00F43791">
          <w:rPr>
            <w:rStyle w:val="a3"/>
            <w:rFonts w:ascii="Palatino Linotype" w:eastAsiaTheme="minorEastAsia" w:hAnsi="Palatino Linotype"/>
            <w:lang w:val="az-Latn-AZ"/>
          </w:rPr>
          <w:t>23 aprel 2021-ci il tarixli 301-VIQD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13 iyun 2021-ci il, № 122</w:t>
      </w:r>
      <w:r w:rsidRPr="00F43791">
        <w:rPr>
          <w:rFonts w:ascii="Palatino Linotype" w:hAnsi="Palatino Linotype"/>
          <w:b/>
          <w:lang w:val="az-Latn-AZ" w:eastAsia="en-GB"/>
        </w:rPr>
        <w:t>, Azərbaycan Respublikasının Qanunvericilik Toplusu, 2021-ci il, № 6, I kitab, maddə 541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color w:val="212529"/>
          <w:shd w:val="clear" w:color="auto" w:fill="FFFFFF"/>
          <w:lang w:val="az-Latn-AZ"/>
        </w:rPr>
        <w:t xml:space="preserve">199.4.4-cü maddədə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səhiyyə</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tibb</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s</w:t>
      </w:r>
      <w:r w:rsidRPr="00F43791">
        <w:rPr>
          <w:rFonts w:ascii="Palatino Linotype" w:hAnsi="Palatino Linotype" w:cs="Book Antiqua"/>
          <w:color w:val="212529"/>
          <w:shd w:val="clear" w:color="auto" w:fill="FFFFFF"/>
          <w:lang w:val="az-Latn-AZ"/>
        </w:rPr>
        <w:t>ö</w:t>
      </w:r>
      <w:r w:rsidRPr="00F43791">
        <w:rPr>
          <w:rFonts w:ascii="Palatino Linotype" w:hAnsi="Palatino Linotype"/>
          <w:color w:val="212529"/>
          <w:shd w:val="clear" w:color="auto" w:fill="FFFFFF"/>
          <w:lang w:val="az-Latn-AZ"/>
        </w:rPr>
        <w:t>z</w:t>
      </w:r>
      <w:r w:rsidRPr="00F43791">
        <w:rPr>
          <w:rFonts w:ascii="Palatino Linotype" w:hAnsi="Palatino Linotype" w:cs="Book Antiqua"/>
          <w:color w:val="212529"/>
          <w:shd w:val="clear" w:color="auto" w:fill="FFFFFF"/>
          <w:lang w:val="az-Latn-AZ"/>
        </w:rPr>
        <w:t>ü</w:t>
      </w:r>
      <w:r w:rsidRPr="00F43791">
        <w:rPr>
          <w:rFonts w:ascii="Palatino Linotype" w:hAnsi="Palatino Linotype"/>
          <w:color w:val="212529"/>
          <w:shd w:val="clear" w:color="auto" w:fill="FFFFFF"/>
          <w:lang w:val="az-Latn-AZ"/>
        </w:rPr>
        <w:t xml:space="preserve"> ilə əvəz edilmişdir.</w:t>
      </w:r>
    </w:p>
    <w:p w14:paraId="67842299" w14:textId="77777777" w:rsidR="008770CB" w:rsidRPr="00F43791" w:rsidRDefault="008770CB" w:rsidP="005D6B10">
      <w:pPr>
        <w:pStyle w:val="af0"/>
        <w:ind w:firstLine="540"/>
        <w:jc w:val="both"/>
        <w:rPr>
          <w:rFonts w:ascii="Palatino Linotype" w:hAnsi="Palatino Linotype"/>
          <w:color w:val="212529"/>
          <w:shd w:val="clear" w:color="auto" w:fill="FFFFFF"/>
          <w:lang w:val="az-Latn-AZ"/>
        </w:rPr>
      </w:pPr>
    </w:p>
    <w:p w14:paraId="5330477C" w14:textId="77777777" w:rsidR="008770CB" w:rsidRPr="00F43791" w:rsidRDefault="00245795" w:rsidP="005D6B10">
      <w:pPr>
        <w:pStyle w:val="af0"/>
        <w:tabs>
          <w:tab w:val="left" w:pos="3119"/>
        </w:tabs>
        <w:ind w:firstLine="540"/>
        <w:jc w:val="both"/>
        <w:rPr>
          <w:rFonts w:ascii="Palatino Linotype" w:hAnsi="Palatino Linotype"/>
          <w:lang w:val="az-Latn-AZ"/>
        </w:rPr>
      </w:pPr>
      <w:hyperlink r:id="rId1310"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199.4.4-cü maddədə “</w:t>
      </w:r>
      <w:r w:rsidR="008770CB" w:rsidRPr="00F43791">
        <w:rPr>
          <w:rFonts w:ascii="Palatino Linotype" w:hAnsi="Palatino Linotype"/>
          <w:b/>
          <w:lang w:val="az-Latn-AZ"/>
        </w:rPr>
        <w:t>müəssisələrinin</w:t>
      </w:r>
      <w:r w:rsidR="008770CB" w:rsidRPr="00F43791">
        <w:rPr>
          <w:rFonts w:ascii="Palatino Linotype" w:hAnsi="Palatino Linotype"/>
          <w:lang w:val="az-Latn-AZ"/>
        </w:rPr>
        <w:t>” sözü “</w:t>
      </w:r>
      <w:r w:rsidR="008770CB" w:rsidRPr="00F43791">
        <w:rPr>
          <w:rFonts w:ascii="Palatino Linotype" w:hAnsi="Palatino Linotype"/>
          <w:b/>
          <w:lang w:val="az-Latn-AZ"/>
        </w:rPr>
        <w:t>sahəsində fəaliyyət göstərən vergi ödəyicilərinin</w:t>
      </w:r>
      <w:r w:rsidR="008770CB" w:rsidRPr="00F43791">
        <w:rPr>
          <w:rFonts w:ascii="Palatino Linotype" w:hAnsi="Palatino Linotype"/>
          <w:lang w:val="az-Latn-AZ"/>
        </w:rPr>
        <w:t>” sözləri ilə, “</w:t>
      </w:r>
      <w:r w:rsidR="008770CB" w:rsidRPr="00F43791">
        <w:rPr>
          <w:rFonts w:ascii="Palatino Linotype" w:hAnsi="Palatino Linotype"/>
          <w:b/>
          <w:lang w:val="az-Latn-AZ"/>
        </w:rPr>
        <w:t>obyektlərinin</w:t>
      </w:r>
      <w:r w:rsidR="008770CB" w:rsidRPr="00F43791">
        <w:rPr>
          <w:rFonts w:ascii="Palatino Linotype" w:hAnsi="Palatino Linotype"/>
          <w:lang w:val="az-Latn-AZ"/>
        </w:rPr>
        <w:t>” sözü “</w:t>
      </w:r>
      <w:r w:rsidR="008770CB" w:rsidRPr="00F43791">
        <w:rPr>
          <w:rFonts w:ascii="Palatino Linotype" w:hAnsi="Palatino Linotype"/>
          <w:b/>
          <w:lang w:val="az-Latn-AZ"/>
        </w:rPr>
        <w:t>əsas vəsaitlər</w:t>
      </w:r>
      <w:r w:rsidR="008770CB" w:rsidRPr="00F43791">
        <w:rPr>
          <w:rFonts w:ascii="Palatino Linotype" w:hAnsi="Palatino Linotype"/>
          <w:lang w:val="az-Latn-AZ"/>
        </w:rPr>
        <w:t xml:space="preserve">” sözləri ilə əvəz edilmişdir. </w:t>
      </w:r>
    </w:p>
    <w:p w14:paraId="7E333C35" w14:textId="77777777" w:rsidR="008770CB" w:rsidRPr="00F43791" w:rsidRDefault="008770CB" w:rsidP="005D6B10">
      <w:pPr>
        <w:pStyle w:val="af0"/>
        <w:ind w:firstLine="540"/>
        <w:jc w:val="both"/>
        <w:rPr>
          <w:rFonts w:ascii="Palatino Linotype" w:hAnsi="Palatino Linotype"/>
          <w:lang w:val="az-Latn-AZ"/>
        </w:rPr>
      </w:pPr>
    </w:p>
  </w:endnote>
  <w:endnote w:id="1237">
    <w:p w14:paraId="0E99A72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ilə 199.4.5-ci maddə çıxarılmışdır.</w:t>
      </w:r>
    </w:p>
    <w:p w14:paraId="37AD69CA" w14:textId="77777777" w:rsidR="008770CB" w:rsidRPr="00F43791" w:rsidRDefault="008770CB" w:rsidP="005D6B10">
      <w:pPr>
        <w:pStyle w:val="af0"/>
        <w:ind w:firstLine="540"/>
        <w:jc w:val="both"/>
        <w:rPr>
          <w:rFonts w:ascii="Palatino Linotype" w:hAnsi="Palatino Linotype"/>
          <w:lang w:val="az-Latn-AZ"/>
        </w:rPr>
      </w:pPr>
    </w:p>
    <w:p w14:paraId="12C04B3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6116459"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199.4.5. bu Məcəllənin 114.3.2-ci maddəsinə uyğun olaraq amortizasiya olunan əsas vəsaitlərin.</w:t>
      </w:r>
    </w:p>
    <w:p w14:paraId="1443AA76" w14:textId="77777777" w:rsidR="008770CB" w:rsidRPr="00F43791" w:rsidRDefault="008770CB" w:rsidP="005D6B10">
      <w:pPr>
        <w:pStyle w:val="af0"/>
        <w:ind w:firstLine="540"/>
        <w:jc w:val="both"/>
        <w:rPr>
          <w:rFonts w:ascii="Palatino Linotype" w:hAnsi="Palatino Linotype"/>
          <w:lang w:val="az-Latn-AZ"/>
        </w:rPr>
      </w:pPr>
    </w:p>
  </w:endnote>
  <w:endnote w:id="1238">
    <w:p w14:paraId="02EF3BB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199.6-cü maddə çıxarılmışdır. </w:t>
      </w:r>
    </w:p>
    <w:p w14:paraId="2ED2ED4B" w14:textId="77777777" w:rsidR="008770CB" w:rsidRPr="00F43791" w:rsidRDefault="008770CB" w:rsidP="005D6B10">
      <w:pPr>
        <w:pStyle w:val="af0"/>
        <w:ind w:firstLine="540"/>
        <w:jc w:val="both"/>
        <w:rPr>
          <w:rFonts w:ascii="Palatino Linotype" w:hAnsi="Palatino Linotype"/>
          <w:lang w:val="az-Latn-AZ"/>
        </w:rPr>
      </w:pPr>
    </w:p>
    <w:p w14:paraId="6CE61BDB"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lang w:val="az-Latn-AZ"/>
        </w:rPr>
        <w:t>Əvvəlki redaksiyada deyilirdi:</w:t>
      </w:r>
    </w:p>
    <w:p w14:paraId="52C78796"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 xml:space="preserve">199.6. Bu Məcəllənin 102.2-ci maddəsində göstərilən şəxslərin avtonəqliyyat vasitələrinə görə ödəməli olduğu əmlak vergisinin məbləği </w:t>
      </w:r>
      <w:r w:rsidRPr="00F43791">
        <w:rPr>
          <w:rFonts w:ascii="Palatino Linotype" w:hAnsi="Palatino Linotype"/>
          <w:strike/>
          <w:lang w:val="tr-TR"/>
        </w:rPr>
        <w:t>şərti maliyyə vahidinin 10 misli</w:t>
      </w:r>
      <w:r w:rsidRPr="00F43791">
        <w:rPr>
          <w:rFonts w:ascii="Palatino Linotype" w:hAnsi="Palatino Linotype"/>
          <w:strike/>
          <w:lang w:val="az-Latn-AZ"/>
        </w:rPr>
        <w:t xml:space="preserve"> qədər azaldılır.</w:t>
      </w:r>
    </w:p>
    <w:p w14:paraId="4BA9560A" w14:textId="77777777" w:rsidR="008770CB" w:rsidRPr="00F43791" w:rsidRDefault="008770CB" w:rsidP="005D6B10">
      <w:pPr>
        <w:pStyle w:val="af0"/>
        <w:ind w:firstLine="540"/>
        <w:jc w:val="both"/>
        <w:rPr>
          <w:rFonts w:ascii="Palatino Linotype" w:hAnsi="Palatino Linotype"/>
          <w:lang w:val="az-Latn-AZ"/>
        </w:rPr>
      </w:pPr>
    </w:p>
  </w:endnote>
  <w:endnote w:id="1239">
    <w:p w14:paraId="3A56A196"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1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199.7-ci maddədə “</w:t>
      </w:r>
      <w:r w:rsidRPr="00F43791">
        <w:rPr>
          <w:rFonts w:ascii="Palatino Linotype" w:hAnsi="Palatino Linotype"/>
          <w:b/>
          <w:lang w:val="az-Latn-AZ"/>
        </w:rPr>
        <w:t>7</w:t>
      </w:r>
      <w:r w:rsidRPr="00F43791">
        <w:rPr>
          <w:rFonts w:ascii="Palatino Linotype" w:hAnsi="Palatino Linotype"/>
          <w:lang w:val="az-Latn-AZ"/>
        </w:rPr>
        <w:t>” rəqəmi “</w:t>
      </w:r>
      <w:r w:rsidRPr="00F43791">
        <w:rPr>
          <w:rFonts w:ascii="Palatino Linotype" w:hAnsi="Palatino Linotype"/>
          <w:b/>
          <w:lang w:val="az-Latn-AZ"/>
        </w:rPr>
        <w:t>10</w:t>
      </w:r>
      <w:r w:rsidRPr="00F43791">
        <w:rPr>
          <w:rFonts w:ascii="Palatino Linotype" w:hAnsi="Palatino Linotype"/>
          <w:lang w:val="az-Latn-AZ"/>
        </w:rPr>
        <w:t>” rəqəmləri ilə əvəz edilmişdir.</w:t>
      </w:r>
    </w:p>
    <w:p w14:paraId="2881DD2C"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190EA71F"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1312" w:tgtFrame="_blank" w:tooltip="Azərbaycan Respublikasının 27 dekabr 2022-ci il tarixli 763-VIQD nömrəli Qanunu" w:history="1">
        <w:r w:rsidR="008770CB" w:rsidRPr="00F43791">
          <w:rPr>
            <w:rStyle w:val="a3"/>
            <w:rFonts w:ascii="Palatino Linotype" w:eastAsiaTheme="minorEastAsia" w:hAnsi="Palatino Linotype"/>
            <w:lang w:val="az-Latn-AZ"/>
          </w:rPr>
          <w:t xml:space="preserve">27 dekabr 2022-ci il tarixli </w:t>
        </w:r>
        <w:r w:rsidR="008770CB" w:rsidRPr="00F43791">
          <w:rPr>
            <w:rStyle w:val="a3"/>
            <w:rFonts w:ascii="Palatino Linotype" w:eastAsiaTheme="minorEastAsia" w:hAnsi="Palatino Linotype"/>
            <w:sz w:val="22"/>
            <w:szCs w:val="22"/>
            <w:lang w:val="az-Latn-AZ"/>
          </w:rPr>
          <w:t>763-VIQD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color w:val="000000"/>
          <w:lang w:val="az-Latn-AZ"/>
        </w:rPr>
        <w:t xml:space="preserve"> Azərbaycan</w:t>
      </w:r>
      <w:r w:rsidR="008770CB" w:rsidRPr="00F43791">
        <w:rPr>
          <w:rFonts w:ascii="Palatino Linotype" w:hAnsi="Palatino Linotype"/>
          <w:lang w:val="az-Latn-AZ"/>
        </w:rPr>
        <w:t xml:space="preserve">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1400) </w:t>
      </w:r>
      <w:r w:rsidR="008770CB" w:rsidRPr="00F43791">
        <w:rPr>
          <w:rFonts w:ascii="Palatino Linotype" w:hAnsi="Palatino Linotype"/>
          <w:lang w:val="az-Latn-AZ"/>
        </w:rPr>
        <w:t>ilə</w:t>
      </w:r>
      <w:r w:rsidR="008770CB" w:rsidRPr="00F43791">
        <w:rPr>
          <w:rFonts w:ascii="Palatino Linotype" w:hAnsi="Palatino Linotype"/>
          <w:color w:val="000000"/>
          <w:lang w:val="az-Latn-AZ"/>
        </w:rPr>
        <w:t xml:space="preserve"> </w:t>
      </w:r>
      <w:r w:rsidR="008770CB" w:rsidRPr="00F43791">
        <w:rPr>
          <w:rFonts w:ascii="Palatino Linotype" w:hAnsi="Palatino Linotype"/>
          <w:color w:val="212529"/>
          <w:shd w:val="clear" w:color="auto" w:fill="FFFFFF"/>
          <w:lang w:val="az-Latn-AZ"/>
        </w:rPr>
        <w:t xml:space="preserve">199.7-ci maddəyə </w:t>
      </w:r>
      <w:r w:rsidR="008770CB" w:rsidRPr="00F43791">
        <w:rPr>
          <w:rFonts w:ascii="Palatino Linotype" w:hAnsi="Palatino Linotype"/>
          <w:lang w:val="az-Latn-AZ"/>
        </w:rPr>
        <w:t xml:space="preserve">yeni </w:t>
      </w:r>
      <w:r w:rsidR="008770CB" w:rsidRPr="00F43791">
        <w:rPr>
          <w:rFonts w:ascii="Palatino Linotype" w:hAnsi="Palatino Linotype"/>
          <w:color w:val="212529"/>
          <w:shd w:val="clear" w:color="auto" w:fill="FFFFFF"/>
          <w:lang w:val="az-Latn-AZ"/>
        </w:rPr>
        <w:t>məzmunda ikinci c</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mlə əlavə </w:t>
      </w:r>
      <w:r w:rsidR="008770CB" w:rsidRPr="00F43791">
        <w:rPr>
          <w:rFonts w:ascii="Palatino Linotype" w:hAnsi="Palatino Linotype"/>
          <w:lang w:val="az-Latn-AZ"/>
        </w:rPr>
        <w:t>edilmişdir.</w:t>
      </w:r>
    </w:p>
    <w:p w14:paraId="622E0456"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40">
    <w:p w14:paraId="1A693A4D" w14:textId="77777777" w:rsidR="008770CB" w:rsidRPr="00F43791" w:rsidRDefault="008770CB" w:rsidP="005D6B10">
      <w:pPr>
        <w:pStyle w:val="Nexttonumber"/>
        <w:spacing w:before="120" w:beforeAutospacing="0" w:after="0"/>
        <w:ind w:firstLine="539"/>
        <w:jc w:val="both"/>
        <w:rPr>
          <w:b w:val="0"/>
          <w:sz w:val="20"/>
        </w:rPr>
      </w:pPr>
      <w:r w:rsidRPr="00F43791">
        <w:rPr>
          <w:rStyle w:val="afa"/>
          <w:rFonts w:ascii="Palatino Linotype" w:hAnsi="Palatino Linotype"/>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yeni məzmunda 199.7-ci və 199.8-ci maddələr əlavə edilmişdir.</w:t>
      </w:r>
    </w:p>
    <w:p w14:paraId="6690B9CF" w14:textId="77777777" w:rsidR="008770CB" w:rsidRPr="00F43791" w:rsidRDefault="008770CB" w:rsidP="00A16CC1">
      <w:pPr>
        <w:ind w:firstLine="567"/>
        <w:jc w:val="both"/>
        <w:rPr>
          <w:rFonts w:ascii="Palatino Linotype" w:hAnsi="Palatino Linotype"/>
          <w:sz w:val="20"/>
          <w:szCs w:val="20"/>
          <w:lang w:val="az-Latn-AZ"/>
        </w:rPr>
      </w:pPr>
    </w:p>
    <w:p w14:paraId="333062F7" w14:textId="65525274" w:rsidR="008770CB" w:rsidRPr="00F43791" w:rsidRDefault="00245795" w:rsidP="00A16CC1">
      <w:pPr>
        <w:ind w:firstLine="567"/>
        <w:jc w:val="both"/>
        <w:rPr>
          <w:rFonts w:ascii="Palatino Linotype" w:hAnsi="Palatino Linotype"/>
          <w:sz w:val="20"/>
          <w:szCs w:val="20"/>
          <w:lang w:val="az-Latn-AZ"/>
        </w:rPr>
      </w:pPr>
      <w:hyperlink r:id="rId1313" w:tgtFrame="_blank" w:tooltip="Azərbaycan Respublikasının  16 dekabr 2024-cü il tarixli 98-VIIQD nömrəli Qanunu" w:history="1">
        <w:r w:rsidR="008770CB" w:rsidRPr="00F43791">
          <w:rPr>
            <w:rStyle w:val="a3"/>
            <w:rFonts w:ascii="Palatino Linotype" w:hAnsi="Palatino Linotype" w:cs="Segoe UI"/>
            <w:bCs/>
            <w:sz w:val="20"/>
            <w:szCs w:val="20"/>
            <w:lang w:val="az-Latn-AZ"/>
          </w:rPr>
          <w:t xml:space="preserve">16 dekabr 2024-cü il tarixli </w:t>
        </w:r>
        <w:r w:rsidR="008770CB" w:rsidRPr="00F43791">
          <w:rPr>
            <w:rStyle w:val="a3"/>
            <w:rFonts w:ascii="Palatino Linotype" w:hAnsi="Palatino Linotype" w:cs="Segoe UI"/>
            <w:b/>
            <w:sz w:val="20"/>
            <w:szCs w:val="20"/>
            <w:lang w:val="az-Latn-AZ"/>
          </w:rPr>
          <w:t>98-VIIQD</w:t>
        </w:r>
        <w:r w:rsidR="008770CB" w:rsidRPr="00F43791">
          <w:rPr>
            <w:rStyle w:val="a3"/>
            <w:rFonts w:ascii="Palatino Linotype" w:hAnsi="Palatino Linotype" w:cs="Segoe UI"/>
            <w:bCs/>
            <w:sz w:val="20"/>
            <w:szCs w:val="20"/>
            <w:lang w:val="az-Latn-AZ"/>
          </w:rPr>
          <w:t xml:space="preserve"> nömrəli</w:t>
        </w:r>
      </w:hyperlink>
      <w:r w:rsidR="008770CB" w:rsidRPr="00F43791">
        <w:rPr>
          <w:rFonts w:ascii="Palatino Linotype" w:hAnsi="Palatino Linotype" w:cs="Segoe UI"/>
          <w:bCs/>
          <w:sz w:val="20"/>
          <w:szCs w:val="20"/>
          <w:lang w:val="az-Latn-AZ"/>
        </w:rPr>
        <w:t xml:space="preserve"> Azərbaycan Respublikasının Qanunu </w:t>
      </w:r>
      <w:r w:rsidR="008770CB"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sz w:val="20"/>
          <w:szCs w:val="20"/>
          <w:lang w:val="az-Latn-AZ"/>
        </w:rPr>
        <w:t>, Azərbaycan Respublikasının Qanunvericilik Toplusu, 2024-cü il, № 12, II kitab, maddə 1345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bCs/>
          <w:sz w:val="20"/>
          <w:szCs w:val="20"/>
          <w:lang w:val="az-Latn-AZ"/>
        </w:rPr>
        <w:t xml:space="preserve">ilə </w:t>
      </w:r>
      <w:r w:rsidR="008770CB" w:rsidRPr="00F43791">
        <w:rPr>
          <w:rFonts w:ascii="Palatino Linotype" w:hAnsi="Palatino Linotype"/>
          <w:sz w:val="20"/>
          <w:szCs w:val="20"/>
          <w:lang w:val="az-Latn-AZ"/>
        </w:rPr>
        <w:t>199.8-ci maddəyə (hər iki halda) “</w:t>
      </w:r>
      <w:r w:rsidR="008770CB" w:rsidRPr="00F43791">
        <w:rPr>
          <w:rFonts w:ascii="Palatino Linotype" w:hAnsi="Palatino Linotype"/>
          <w:b/>
          <w:bCs/>
          <w:sz w:val="20"/>
          <w:szCs w:val="20"/>
          <w:lang w:val="az-Latn-AZ"/>
        </w:rPr>
        <w:t>parklarının</w:t>
      </w:r>
      <w:r w:rsidR="008770CB" w:rsidRPr="00F43791">
        <w:rPr>
          <w:rFonts w:ascii="Palatino Linotype" w:hAnsi="Palatino Linotype"/>
          <w:sz w:val="20"/>
          <w:szCs w:val="20"/>
          <w:lang w:val="az-Latn-AZ"/>
        </w:rPr>
        <w:t>” sözündən sonra “</w:t>
      </w:r>
      <w:bookmarkStart w:id="119" w:name="_Hlk186280421"/>
      <w:r w:rsidR="008770CB" w:rsidRPr="00F43791">
        <w:rPr>
          <w:rFonts w:ascii="Palatino Linotype" w:hAnsi="Palatino Linotype"/>
          <w:b/>
          <w:bCs/>
          <w:sz w:val="20"/>
          <w:szCs w:val="20"/>
          <w:lang w:val="az-Latn-AZ"/>
        </w:rPr>
        <w:t>və sənaye məhəllələrinin</w:t>
      </w:r>
      <w:bookmarkEnd w:id="119"/>
      <w:r w:rsidR="008770CB" w:rsidRPr="00F43791">
        <w:rPr>
          <w:rFonts w:ascii="Palatino Linotype" w:hAnsi="Palatino Linotype"/>
          <w:sz w:val="20"/>
          <w:szCs w:val="20"/>
          <w:lang w:val="az-Latn-AZ"/>
        </w:rPr>
        <w:t>” sözləri əlavə edilmişdir.</w:t>
      </w:r>
    </w:p>
    <w:p w14:paraId="51EE5465" w14:textId="77777777" w:rsidR="008770CB" w:rsidRPr="00F43791" w:rsidRDefault="008770CB" w:rsidP="005D6B10">
      <w:pPr>
        <w:pStyle w:val="Nexttonumber"/>
        <w:spacing w:before="120" w:beforeAutospacing="0" w:after="0"/>
        <w:ind w:firstLine="539"/>
        <w:jc w:val="both"/>
        <w:rPr>
          <w:sz w:val="20"/>
        </w:rPr>
      </w:pPr>
    </w:p>
  </w:endnote>
  <w:endnote w:id="1241">
    <w:p w14:paraId="3F2877EA" w14:textId="77777777" w:rsidR="008770CB" w:rsidRPr="00F43791" w:rsidRDefault="008770CB" w:rsidP="005D6B10">
      <w:pPr>
        <w:pStyle w:val="af0"/>
        <w:ind w:firstLine="539"/>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tr-TR"/>
        </w:rPr>
        <w:t xml:space="preserve"> </w:t>
      </w:r>
      <w:hyperlink r:id="rId1314" w:tgtFrame="_blank" w:tooltip="Azərbaycan Respublikasının16 may 2014-cü il tarixli 959-IVQD nömrəli Qanunu" w:history="1">
        <w:r w:rsidRPr="00F43791">
          <w:rPr>
            <w:rStyle w:val="a3"/>
            <w:rFonts w:ascii="Palatino Linotype" w:eastAsiaTheme="minorEastAsia" w:hAnsi="Palatino Linotype" w:cs="Segoe UI"/>
            <w:lang w:val="az-Latn-AZ"/>
          </w:rPr>
          <w:t>16 may 2014-cü il tarixli 959-IVQD nömrəli</w:t>
        </w:r>
      </w:hyperlink>
      <w:r w:rsidRPr="00F43791">
        <w:rPr>
          <w:rFonts w:ascii="Palatino Linotype" w:hAnsi="Palatino Linotype" w:cs="Segoe UI"/>
          <w:lang w:val="tr-TR"/>
        </w:rPr>
        <w:t xml:space="preserve"> Azərbaycan Respublikasının Qanunu </w:t>
      </w:r>
      <w:r w:rsidRPr="00F43791">
        <w:rPr>
          <w:rFonts w:ascii="Palatino Linotype" w:hAnsi="Palatino Linotype" w:cs="Segoe UI"/>
          <w:b/>
          <w:lang w:val="tr-TR"/>
        </w:rPr>
        <w:t>(“</w:t>
      </w:r>
      <w:r w:rsidRPr="00F43791">
        <w:rPr>
          <w:rFonts w:ascii="Palatino Linotype" w:hAnsi="Palatino Linotype"/>
          <w:b/>
          <w:lang w:val="tr-TR"/>
        </w:rPr>
        <w:t>Respublika</w:t>
      </w:r>
      <w:r w:rsidRPr="00F43791">
        <w:rPr>
          <w:rFonts w:ascii="Palatino Linotype" w:hAnsi="Palatino Linotype" w:cs="Segoe UI"/>
          <w:b/>
          <w:lang w:val="tr-TR"/>
        </w:rPr>
        <w:t>” qəzeti, 14 may 2014-cü il, № 125)</w:t>
      </w:r>
      <w:r w:rsidRPr="00F43791">
        <w:rPr>
          <w:rFonts w:ascii="Palatino Linotype" w:hAnsi="Palatino Linotype" w:cs="Segoe UI"/>
          <w:lang w:val="tr-TR"/>
        </w:rPr>
        <w:t xml:space="preserve"> ilə </w:t>
      </w:r>
      <w:r w:rsidRPr="00F43791">
        <w:rPr>
          <w:rFonts w:ascii="Palatino Linotype" w:hAnsi="Palatino Linotype" w:cs="Segoe UI"/>
          <w:lang w:val="az-Latn-AZ"/>
        </w:rPr>
        <w:t>199.9-cu maddə əlavə edilmişdir.</w:t>
      </w:r>
    </w:p>
    <w:p w14:paraId="0E8D21F4" w14:textId="77777777" w:rsidR="008770CB" w:rsidRPr="00F43791" w:rsidRDefault="008770CB" w:rsidP="005D6B10">
      <w:pPr>
        <w:pStyle w:val="af0"/>
        <w:ind w:firstLine="539"/>
        <w:jc w:val="both"/>
        <w:rPr>
          <w:rFonts w:ascii="Palatino Linotype" w:hAnsi="Palatino Linotype" w:cs="Segoe UI"/>
          <w:lang w:val="az-Latn-AZ"/>
        </w:rPr>
      </w:pPr>
    </w:p>
    <w:p w14:paraId="575C4E3A" w14:textId="77777777" w:rsidR="008770CB" w:rsidRPr="00F43791" w:rsidRDefault="00245795" w:rsidP="005D6B10">
      <w:pPr>
        <w:pStyle w:val="af0"/>
        <w:ind w:firstLine="539"/>
        <w:jc w:val="both"/>
        <w:rPr>
          <w:rFonts w:ascii="Palatino Linotype" w:hAnsi="Palatino Linotype"/>
          <w:lang w:val="az-Latn-AZ"/>
        </w:rPr>
      </w:pPr>
      <w:hyperlink r:id="rId1315"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199.9-cu maddədə “</w:t>
      </w:r>
      <w:r w:rsidR="008770CB" w:rsidRPr="00F43791">
        <w:rPr>
          <w:rFonts w:ascii="Palatino Linotype" w:hAnsi="Palatino Linotype"/>
          <w:b/>
          <w:lang w:val="az-Latn-AZ"/>
        </w:rPr>
        <w:t>5</w:t>
      </w:r>
      <w:r w:rsidR="008770CB" w:rsidRPr="00F43791">
        <w:rPr>
          <w:rFonts w:ascii="Palatino Linotype" w:hAnsi="Palatino Linotype"/>
          <w:lang w:val="az-Latn-AZ"/>
        </w:rPr>
        <w:t>” rəqəmi “</w:t>
      </w:r>
      <w:r w:rsidR="008770CB" w:rsidRPr="00F43791">
        <w:rPr>
          <w:rFonts w:ascii="Palatino Linotype" w:hAnsi="Palatino Linotype"/>
          <w:b/>
          <w:lang w:val="az-Latn-AZ"/>
        </w:rPr>
        <w:t>10</w:t>
      </w:r>
      <w:r w:rsidR="008770CB" w:rsidRPr="00F43791">
        <w:rPr>
          <w:rFonts w:ascii="Palatino Linotype" w:hAnsi="Palatino Linotype"/>
          <w:lang w:val="az-Latn-AZ"/>
        </w:rPr>
        <w:t>” rəqəmləri ilə əvəz edilmişdir.</w:t>
      </w:r>
    </w:p>
    <w:p w14:paraId="0B31F6F1" w14:textId="77777777" w:rsidR="008770CB" w:rsidRPr="00F43791" w:rsidRDefault="008770CB" w:rsidP="005D6B10">
      <w:pPr>
        <w:pStyle w:val="af0"/>
        <w:ind w:firstLine="539"/>
        <w:jc w:val="both"/>
        <w:rPr>
          <w:rFonts w:ascii="Palatino Linotype" w:hAnsi="Palatino Linotype"/>
          <w:lang w:val="az-Latn-AZ"/>
        </w:rPr>
      </w:pPr>
    </w:p>
    <w:p w14:paraId="009A32D3" w14:textId="1BE28804" w:rsidR="008770CB" w:rsidRPr="00F43791" w:rsidRDefault="00245795" w:rsidP="005D6B10">
      <w:pPr>
        <w:pStyle w:val="af0"/>
        <w:ind w:firstLine="539"/>
        <w:jc w:val="both"/>
        <w:rPr>
          <w:rFonts w:ascii="Palatino Linotype" w:hAnsi="Palatino Linotype"/>
          <w:lang w:val="az-Latn-AZ"/>
        </w:rPr>
      </w:pPr>
      <w:hyperlink r:id="rId1316"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199.9-cu maddədə “</w:t>
      </w:r>
      <w:r w:rsidR="008770CB" w:rsidRPr="00F43791">
        <w:rPr>
          <w:rFonts w:ascii="Palatino Linotype" w:hAnsi="Palatino Linotype"/>
          <w:b/>
          <w:bCs/>
          <w:lang w:val="az-Latn-AZ"/>
        </w:rPr>
        <w:t>10</w:t>
      </w:r>
      <w:r w:rsidR="008770CB" w:rsidRPr="00F43791">
        <w:rPr>
          <w:rFonts w:ascii="Palatino Linotype" w:hAnsi="Palatino Linotype"/>
          <w:lang w:val="az-Latn-AZ"/>
        </w:rPr>
        <w:t>” rəqəmləri “</w:t>
      </w:r>
      <w:r w:rsidR="008770CB" w:rsidRPr="00F43791">
        <w:rPr>
          <w:rFonts w:ascii="Palatino Linotype" w:hAnsi="Palatino Linotype"/>
          <w:b/>
          <w:bCs/>
          <w:lang w:val="az-Latn-AZ"/>
        </w:rPr>
        <w:t>13</w:t>
      </w:r>
      <w:r w:rsidR="008770CB" w:rsidRPr="00F43791">
        <w:rPr>
          <w:rFonts w:ascii="Palatino Linotype" w:hAnsi="Palatino Linotype"/>
          <w:lang w:val="az-Latn-AZ"/>
        </w:rPr>
        <w:t>” rəqəmləri ilə əvəz edilmişdir.</w:t>
      </w:r>
    </w:p>
    <w:p w14:paraId="28418DC7" w14:textId="77777777" w:rsidR="008770CB" w:rsidRPr="00F43791" w:rsidRDefault="008770CB" w:rsidP="005D6B10">
      <w:pPr>
        <w:pStyle w:val="af0"/>
        <w:ind w:firstLine="539"/>
        <w:jc w:val="both"/>
        <w:rPr>
          <w:rFonts w:ascii="Palatino Linotype" w:hAnsi="Palatino Linotype"/>
          <w:lang w:val="az-Latn-AZ"/>
        </w:rPr>
      </w:pPr>
    </w:p>
  </w:endnote>
  <w:endnote w:id="1242">
    <w:p w14:paraId="16DB364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tr-TR"/>
        </w:rPr>
        <w:t xml:space="preserve"> </w:t>
      </w:r>
      <w:hyperlink r:id="rId1317"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199.10-cu maddə əlavə edilmişdir.</w:t>
      </w:r>
    </w:p>
    <w:p w14:paraId="72BEC4AB" w14:textId="77777777" w:rsidR="008770CB" w:rsidRPr="00F43791" w:rsidRDefault="008770CB" w:rsidP="005D6B10">
      <w:pPr>
        <w:pStyle w:val="af0"/>
        <w:ind w:firstLine="540"/>
        <w:jc w:val="both"/>
        <w:rPr>
          <w:rFonts w:ascii="Palatino Linotype" w:hAnsi="Palatino Linotype"/>
          <w:lang w:val="az-Latn-AZ"/>
        </w:rPr>
      </w:pPr>
    </w:p>
    <w:p w14:paraId="1B8BC3C4" w14:textId="77777777" w:rsidR="008770CB" w:rsidRPr="00F43791" w:rsidRDefault="00245795" w:rsidP="005D6B10">
      <w:pPr>
        <w:pStyle w:val="af0"/>
        <w:tabs>
          <w:tab w:val="left" w:pos="3119"/>
        </w:tabs>
        <w:ind w:firstLine="540"/>
        <w:jc w:val="both"/>
        <w:rPr>
          <w:rFonts w:ascii="Palatino Linotype" w:hAnsi="Palatino Linotype"/>
          <w:lang w:val="az-Latn-AZ"/>
        </w:rPr>
      </w:pPr>
      <w:hyperlink r:id="rId131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199.10-cu maddə ləğv edilmişdir. </w:t>
      </w:r>
    </w:p>
    <w:p w14:paraId="5BE2028E" w14:textId="77777777" w:rsidR="008770CB" w:rsidRPr="00F43791" w:rsidRDefault="008770CB" w:rsidP="005D6B10">
      <w:pPr>
        <w:pStyle w:val="af0"/>
        <w:ind w:firstLine="540"/>
        <w:jc w:val="both"/>
        <w:rPr>
          <w:rFonts w:ascii="Palatino Linotype" w:hAnsi="Palatino Linotype"/>
          <w:lang w:val="az-Latn-AZ"/>
        </w:rPr>
      </w:pPr>
    </w:p>
  </w:endnote>
  <w:endnote w:id="1243">
    <w:p w14:paraId="0888DEF3"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19"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yeni məzmunda 199.11-ci maddə əlavə edilmişdir.</w:t>
      </w:r>
    </w:p>
    <w:p w14:paraId="05DDD032" w14:textId="77777777" w:rsidR="008770CB" w:rsidRPr="00F43791" w:rsidRDefault="008770CB" w:rsidP="005D6B10">
      <w:pPr>
        <w:pStyle w:val="af0"/>
        <w:ind w:firstLine="540"/>
        <w:jc w:val="both"/>
        <w:rPr>
          <w:rFonts w:ascii="Palatino Linotype" w:hAnsi="Palatino Linotype"/>
          <w:lang w:val="az-Latn-AZ"/>
        </w:rPr>
      </w:pPr>
    </w:p>
    <w:p w14:paraId="2988BF52" w14:textId="77777777" w:rsidR="008770CB" w:rsidRPr="00F43791" w:rsidRDefault="00245795" w:rsidP="005D6B10">
      <w:pPr>
        <w:pStyle w:val="af0"/>
        <w:ind w:firstLine="540"/>
        <w:jc w:val="both"/>
        <w:rPr>
          <w:rFonts w:ascii="Palatino Linotype" w:hAnsi="Palatino Linotype" w:cs="Segoe UI"/>
          <w:lang w:val="az-Latn-AZ"/>
        </w:rPr>
      </w:pPr>
      <w:hyperlink r:id="rId132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199.11-ci maddə yeni redaksiyada verilmişdir.</w:t>
      </w:r>
    </w:p>
    <w:p w14:paraId="7E20664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BFFD808" w14:textId="77777777"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199.11. İnvestisiya təşviqi sənədini almış hüquqi şəxs və fərdi sahibkar həmin sənədi aldığı tarixdən müvafiq əmlakına görə 7 il müddətinə əmlak vergisini ödəməkdən azaddır.</w:t>
      </w:r>
    </w:p>
    <w:p w14:paraId="610F6DAA" w14:textId="77777777" w:rsidR="008770CB" w:rsidRPr="00F43791" w:rsidRDefault="008770CB" w:rsidP="005D6B10">
      <w:pPr>
        <w:pStyle w:val="af0"/>
        <w:ind w:firstLine="540"/>
        <w:jc w:val="both"/>
        <w:rPr>
          <w:rFonts w:ascii="Palatino Linotype" w:hAnsi="Palatino Linotype"/>
          <w:strike/>
          <w:lang w:val="az-Latn-AZ"/>
        </w:rPr>
      </w:pPr>
    </w:p>
  </w:endnote>
  <w:endnote w:id="1244">
    <w:p w14:paraId="27EF0CE5"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2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199.12-ci – 199.16-cı maddələr əlavə edilmişdir.</w:t>
      </w:r>
    </w:p>
    <w:p w14:paraId="18CE6384" w14:textId="77777777" w:rsidR="008770CB" w:rsidRPr="00F43791" w:rsidRDefault="008770CB" w:rsidP="005D6B10">
      <w:pPr>
        <w:pStyle w:val="af0"/>
        <w:ind w:firstLine="540"/>
        <w:jc w:val="both"/>
        <w:rPr>
          <w:rFonts w:ascii="Palatino Linotype" w:hAnsi="Palatino Linotype"/>
          <w:strike/>
          <w:lang w:val="az-Latn-AZ"/>
        </w:rPr>
      </w:pPr>
    </w:p>
  </w:endnote>
  <w:endnote w:id="1245">
    <w:p w14:paraId="40CC8CE1"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2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199.14-cü maddəyə “</w:t>
      </w:r>
      <w:r w:rsidRPr="00F43791">
        <w:rPr>
          <w:rFonts w:ascii="Palatino Linotype" w:hAnsi="Palatino Linotype"/>
          <w:b/>
          <w:lang w:val="az-Latn-AZ"/>
        </w:rPr>
        <w:t>azaddırlar</w:t>
      </w:r>
      <w:r w:rsidRPr="00F43791">
        <w:rPr>
          <w:rFonts w:ascii="Palatino Linotype" w:hAnsi="Palatino Linotype"/>
          <w:lang w:val="az-Latn-AZ"/>
        </w:rPr>
        <w:t>” sözündən sonra “</w:t>
      </w:r>
      <w:r w:rsidRPr="00F43791">
        <w:rPr>
          <w:rFonts w:ascii="Palatino Linotype" w:hAnsi="Palatino Linotype"/>
          <w:b/>
          <w:lang w:val="az-Latn-AZ"/>
        </w:rPr>
        <w:t>(mülkiyyətində olan əsas vəsaitlərin ilin əvvəlinə qalıq dəyəri 1.000.000 manatdan artıq olan şəxslər istisna olmaqla)</w:t>
      </w:r>
      <w:r w:rsidRPr="00F43791">
        <w:rPr>
          <w:rFonts w:ascii="Palatino Linotype" w:hAnsi="Palatino Linotype"/>
          <w:lang w:val="az-Latn-AZ"/>
        </w:rPr>
        <w:t>” sözləri əlavə edilmişdir.</w:t>
      </w:r>
    </w:p>
    <w:p w14:paraId="024569FC"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46">
    <w:p w14:paraId="3BFF9EA5"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23"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199.16-cı maddə yeni redaksiyada verilmişdir.</w:t>
      </w:r>
    </w:p>
    <w:p w14:paraId="5875FF54" w14:textId="77777777" w:rsidR="008770CB" w:rsidRPr="00F43791" w:rsidRDefault="008770CB" w:rsidP="005D6B10">
      <w:pPr>
        <w:pStyle w:val="af0"/>
        <w:ind w:firstLine="540"/>
        <w:jc w:val="both"/>
        <w:rPr>
          <w:rFonts w:ascii="Palatino Linotype" w:hAnsi="Palatino Linotype"/>
          <w:lang w:val="az-Latn-AZ"/>
        </w:rPr>
      </w:pPr>
    </w:p>
    <w:p w14:paraId="41D10CC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BE3671D"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Fonts w:ascii="Palatino Linotype" w:hAnsi="Palatino Linotype"/>
          <w:i/>
          <w:strike/>
          <w:lang w:val="az-Latn-AZ"/>
        </w:rPr>
        <w:t>199.16. Müvafiq icra hakimiyyəti orqanının müəyyən etdiyi orqan (qurum) ödəmə qabiliyyətini itirmiş bankların rezolyusiyası və sağlamlaşdırma tədbirləri çərçivəsində müvafiq icra hakimiyyəti orqanının müəyyən etdiyi orqanının (qurumun) qərarına əsasən aldığı problemli aktivlərin (borcların) əvəzində əldə etdiyi və onun mülkiyyətində (balansında) olan əmlaka görə 2019-cu il yanvarın 1-dən 2 il müddətinə əmlak vergisini ödəməkdən azaddır.</w:t>
      </w:r>
    </w:p>
    <w:p w14:paraId="2DF787F2" w14:textId="5C88C304" w:rsidR="008770CB" w:rsidRPr="00F43791" w:rsidRDefault="00245795" w:rsidP="005D6B10">
      <w:pPr>
        <w:pStyle w:val="af0"/>
        <w:tabs>
          <w:tab w:val="left" w:pos="720"/>
        </w:tabs>
        <w:ind w:firstLine="539"/>
        <w:jc w:val="both"/>
        <w:rPr>
          <w:rFonts w:ascii="Palatino Linotype" w:hAnsi="Palatino Linotype"/>
          <w:lang w:val="az-Latn-AZ"/>
        </w:rPr>
      </w:pPr>
      <w:hyperlink r:id="rId132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199.16-cı maddədə “5” rəqəmi “</w:t>
      </w:r>
      <w:r w:rsidR="008770CB" w:rsidRPr="00F43791">
        <w:rPr>
          <w:rFonts w:ascii="Palatino Linotype" w:hAnsi="Palatino Linotype"/>
          <w:b/>
          <w:bCs/>
          <w:lang w:val="az-Latn-AZ"/>
        </w:rPr>
        <w:t>7</w:t>
      </w:r>
      <w:r w:rsidR="008770CB" w:rsidRPr="00F43791">
        <w:rPr>
          <w:rFonts w:ascii="Palatino Linotype" w:hAnsi="Palatino Linotype"/>
          <w:lang w:val="az-Latn-AZ"/>
        </w:rPr>
        <w:t>” rəqəmi ilə əvəz edilmişdir.</w:t>
      </w:r>
    </w:p>
    <w:p w14:paraId="073FFFCF"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247">
    <w:p w14:paraId="0C27228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25"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 xml:space="preserve">yeni məzmunda 199.17 </w:t>
      </w:r>
      <w:r w:rsidRPr="00F43791">
        <w:rPr>
          <w:rFonts w:ascii="Palatino Linotype" w:hAnsi="Palatino Linotype" w:cs="Book Antiqua"/>
          <w:color w:val="212529"/>
          <w:shd w:val="clear" w:color="auto" w:fill="FFFFFF"/>
          <w:lang w:val="az-Latn-AZ"/>
        </w:rPr>
        <w:t>–</w:t>
      </w:r>
      <w:r w:rsidRPr="00F43791">
        <w:rPr>
          <w:rFonts w:ascii="Palatino Linotype" w:hAnsi="Palatino Linotype"/>
          <w:color w:val="212529"/>
          <w:shd w:val="clear" w:color="auto" w:fill="FFFFFF"/>
          <w:lang w:val="az-Latn-AZ"/>
        </w:rPr>
        <w:t xml:space="preserve"> 199.19-cu maddələr əlavə edil</w:t>
      </w:r>
      <w:r w:rsidRPr="00F43791">
        <w:rPr>
          <w:rFonts w:ascii="Palatino Linotype" w:hAnsi="Palatino Linotype"/>
          <w:lang w:val="az-Latn-AZ"/>
        </w:rPr>
        <w:t>mişdir.</w:t>
      </w:r>
    </w:p>
    <w:p w14:paraId="5464B085" w14:textId="77777777" w:rsidR="008770CB" w:rsidRPr="00F43791" w:rsidRDefault="008770CB" w:rsidP="005D6B10">
      <w:pPr>
        <w:pStyle w:val="af0"/>
        <w:ind w:firstLine="539"/>
        <w:jc w:val="both"/>
        <w:rPr>
          <w:rFonts w:ascii="Palatino Linotype" w:hAnsi="Palatino Linotype"/>
          <w:lang w:val="az-Latn-AZ"/>
        </w:rPr>
      </w:pPr>
    </w:p>
  </w:endnote>
  <w:endnote w:id="1248">
    <w:p w14:paraId="16A176B4" w14:textId="05AE47D3" w:rsidR="008770CB" w:rsidRPr="00F43791" w:rsidRDefault="008770CB" w:rsidP="008A0B64">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26"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199.20-ci və 199.21-ci maddələr əlavə edilmişdir.</w:t>
      </w:r>
    </w:p>
    <w:p w14:paraId="4B53A1B8" w14:textId="77777777" w:rsidR="008770CB" w:rsidRPr="00F43791" w:rsidRDefault="008770CB" w:rsidP="008A0B64">
      <w:pPr>
        <w:pStyle w:val="af0"/>
        <w:ind w:firstLine="539"/>
        <w:jc w:val="both"/>
        <w:rPr>
          <w:rFonts w:ascii="Palatino Linotype" w:hAnsi="Palatino Linotype"/>
          <w:lang w:val="az-Latn-AZ"/>
        </w:rPr>
      </w:pPr>
    </w:p>
  </w:endnote>
  <w:endnote w:id="1249">
    <w:p w14:paraId="477B0AFC" w14:textId="223213D8" w:rsidR="008770CB" w:rsidRPr="00F43791" w:rsidRDefault="008770CB" w:rsidP="00A16CC1">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327"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yeni </w:t>
      </w:r>
      <w:r w:rsidRPr="00F43791">
        <w:rPr>
          <w:rFonts w:ascii="Palatino Linotype" w:hAnsi="Palatino Linotype"/>
          <w:sz w:val="20"/>
          <w:szCs w:val="20"/>
          <w:lang w:val="az-Latn-AZ"/>
        </w:rPr>
        <w:t>məzmunda 199.22-ci maddə əlavə edilmişdir.</w:t>
      </w:r>
    </w:p>
    <w:p w14:paraId="472F1727" w14:textId="77777777" w:rsidR="008770CB" w:rsidRPr="00F43791" w:rsidRDefault="008770CB" w:rsidP="00A16CC1">
      <w:pPr>
        <w:pStyle w:val="af0"/>
        <w:ind w:firstLine="539"/>
        <w:jc w:val="both"/>
        <w:rPr>
          <w:rFonts w:ascii="Palatino Linotype" w:hAnsi="Palatino Linotype"/>
          <w:lang w:val="az-Latn-AZ"/>
        </w:rPr>
      </w:pPr>
    </w:p>
  </w:endnote>
  <w:endnote w:id="1250">
    <w:p w14:paraId="35D4B47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2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200-cü maddənin adında və 200.6-cı maddədə “</w:t>
      </w:r>
      <w:r w:rsidRPr="00F43791">
        <w:rPr>
          <w:rFonts w:ascii="Palatino Linotype" w:hAnsi="Palatino Linotype"/>
          <w:b/>
          <w:lang w:val="az-Latn-AZ"/>
        </w:rPr>
        <w:t>Fiziki şəxslərdən</w:t>
      </w:r>
      <w:r w:rsidRPr="00F43791">
        <w:rPr>
          <w:rFonts w:ascii="Palatino Linotype" w:hAnsi="Palatino Linotype"/>
          <w:lang w:val="az-Latn-AZ"/>
        </w:rPr>
        <w:t>” sözləri “</w:t>
      </w:r>
      <w:r w:rsidRPr="00F43791">
        <w:rPr>
          <w:rFonts w:ascii="Palatino Linotype" w:hAnsi="Palatino Linotype"/>
          <w:b/>
          <w:lang w:val="az-Latn-AZ"/>
        </w:rPr>
        <w:t>Binalara, su və hava nəqliyyatı vasitələrinə görə fiziki şəxslərin</w:t>
      </w:r>
      <w:r w:rsidRPr="00F43791">
        <w:rPr>
          <w:rFonts w:ascii="Palatino Linotype" w:hAnsi="Palatino Linotype"/>
          <w:lang w:val="az-Latn-AZ"/>
        </w:rPr>
        <w:t xml:space="preserve">” sözləri ilə əvəz edilmişdir. </w:t>
      </w:r>
    </w:p>
    <w:p w14:paraId="3C1CCE8A" w14:textId="77777777" w:rsidR="008770CB" w:rsidRPr="00F43791" w:rsidRDefault="008770CB" w:rsidP="005D6B10">
      <w:pPr>
        <w:pStyle w:val="af0"/>
        <w:ind w:firstLine="540"/>
        <w:jc w:val="both"/>
        <w:rPr>
          <w:rFonts w:ascii="Palatino Linotype" w:hAnsi="Palatino Linotype"/>
          <w:lang w:val="az-Latn-AZ"/>
        </w:rPr>
      </w:pPr>
    </w:p>
  </w:endnote>
  <w:endnote w:id="1251">
    <w:p w14:paraId="382C67A3" w14:textId="77777777" w:rsidR="008770CB" w:rsidRPr="00F43791" w:rsidRDefault="008770CB" w:rsidP="005D6B10">
      <w:pPr>
        <w:pStyle w:val="af0"/>
        <w:ind w:firstLine="540"/>
        <w:jc w:val="both"/>
        <w:rPr>
          <w:rFonts w:ascii="Palatino Linotype" w:hAnsi="Palatino Linotype" w:cs="Arial"/>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29" w:tgtFrame="_blank" w:tooltip="20 iyun 2014-cü il tarixli 1004-IVQD nömrəli Azərbaycan Respublikasının Qanunu" w:history="1">
        <w:r w:rsidRPr="00F43791">
          <w:rPr>
            <w:rStyle w:val="a3"/>
            <w:rFonts w:ascii="Palatino Linotype" w:eastAsiaTheme="minorEastAsia" w:hAnsi="Palatino Linotype" w:cs="Segoe UI"/>
            <w:lang w:val="az-Latn-AZ"/>
          </w:rPr>
          <w:t>20 iyun 2014-cü il tarixli 1004-IVQD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12 avqust 2014-cü il, № 171, Azərbaycan Respublikasının Qanunvericilik Toplusu, 2014-cü il, № 8, maddə 957) </w:t>
      </w:r>
      <w:r w:rsidRPr="00F43791">
        <w:rPr>
          <w:rFonts w:ascii="Palatino Linotype" w:hAnsi="Palatino Linotype" w:cs="Segoe UI"/>
          <w:lang w:val="az-Latn-AZ"/>
        </w:rPr>
        <w:t xml:space="preserve">ilə </w:t>
      </w:r>
      <w:r w:rsidRPr="00F43791">
        <w:rPr>
          <w:rFonts w:ascii="Palatino Linotype" w:hAnsi="Palatino Linotype" w:cs="Arial"/>
          <w:lang w:val="az-Latn-AZ"/>
        </w:rPr>
        <w:t>200.1-ci maddənin birinci abzası yeni redaksiyada verilmişdir.</w:t>
      </w:r>
    </w:p>
    <w:p w14:paraId="1A90BA7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D4D8646"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Binalar üzrə əmlak vergisi müvafiq icra hakimiyyəti orqanının müəyyən etdiyi qaydada binaların inventar dəyərinə əsasən hesablanılır.</w:t>
      </w:r>
    </w:p>
    <w:p w14:paraId="6225039E" w14:textId="77777777" w:rsidR="008770CB" w:rsidRPr="00F43791" w:rsidRDefault="008770CB" w:rsidP="005D6B10">
      <w:pPr>
        <w:pStyle w:val="af0"/>
        <w:ind w:firstLine="540"/>
        <w:jc w:val="both"/>
        <w:rPr>
          <w:rFonts w:ascii="Palatino Linotype" w:hAnsi="Palatino Linotype"/>
          <w:lang w:val="az-Latn-AZ"/>
        </w:rPr>
      </w:pPr>
    </w:p>
  </w:endnote>
  <w:endnote w:id="1252">
    <w:p w14:paraId="4108BC9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200.1-ci maddədən "</w:t>
      </w:r>
      <w:r w:rsidRPr="00F43791">
        <w:rPr>
          <w:rFonts w:ascii="Palatino Linotype" w:hAnsi="Palatino Linotype"/>
          <w:b/>
          <w:lang w:val="az-Latn-AZ"/>
        </w:rPr>
        <w:t>hər il yanvarın 1-i vəziyyətinə müəyyənləşdirilən</w:t>
      </w:r>
      <w:r w:rsidRPr="00F43791">
        <w:rPr>
          <w:rFonts w:ascii="Palatino Linotype" w:hAnsi="Palatino Linotype"/>
          <w:lang w:val="az-Latn-AZ"/>
        </w:rPr>
        <w:t xml:space="preserve">" sözləri çıxarılmışdır. Maddəyə ikinci abzas əlavə edilmişdir. </w:t>
      </w:r>
    </w:p>
    <w:p w14:paraId="07378775"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854597C"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200.1. Binalar üzrə əmlak vergisi müvafiq icra hakimiyyəti orqanının müəyyən etdiyi qaydada binaların hər il yanvarın 1-i vəziyyətinə müəyyənləşdirilən inventar dəyərinə əsasən hesablanılır.</w:t>
      </w:r>
    </w:p>
    <w:p w14:paraId="56F9DCE9" w14:textId="77777777" w:rsidR="008770CB" w:rsidRPr="00F43791" w:rsidRDefault="008770CB" w:rsidP="005D6B10">
      <w:pPr>
        <w:pStyle w:val="af0"/>
        <w:ind w:firstLine="540"/>
        <w:jc w:val="both"/>
        <w:rPr>
          <w:rFonts w:ascii="Palatino Linotype" w:hAnsi="Palatino Linotype"/>
          <w:lang w:val="az-Latn-AZ"/>
        </w:rPr>
      </w:pPr>
    </w:p>
  </w:endnote>
  <w:endnote w:id="1253">
    <w:p w14:paraId="4A9CC20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30" w:tgtFrame="_blank" w:tooltip="20 iyun 2014-cü il tarixli 1004-IVQD nömrəli Azərbaycan Respublikasının Qanunu" w:history="1">
        <w:r w:rsidRPr="00F43791">
          <w:rPr>
            <w:rStyle w:val="a3"/>
            <w:rFonts w:ascii="Palatino Linotype" w:eastAsiaTheme="minorEastAsia" w:hAnsi="Palatino Linotype" w:cs="Segoe UI"/>
            <w:lang w:val="az-Latn-AZ"/>
          </w:rPr>
          <w:t>20 iyun 2014-cü il tarixli 1004-IVQD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12 avqust 2014-cü il, № 171, Azərbaycan Respublikasının Qanunvericilik Toplusu, 2014-cü il, № 8, maddə 957) </w:t>
      </w:r>
      <w:r w:rsidRPr="00F43791">
        <w:rPr>
          <w:rFonts w:ascii="Palatino Linotype" w:hAnsi="Palatino Linotype" w:cs="Segoe UI"/>
          <w:lang w:val="az-Latn-AZ"/>
        </w:rPr>
        <w:t xml:space="preserve">ilə </w:t>
      </w:r>
      <w:r w:rsidRPr="00F43791">
        <w:rPr>
          <w:rFonts w:ascii="Palatino Linotype" w:hAnsi="Palatino Linotype" w:cs="Arial"/>
          <w:lang w:val="az-Latn-AZ"/>
        </w:rPr>
        <w:t>200.2-ci maddədə “</w:t>
      </w:r>
      <w:r w:rsidRPr="00F43791">
        <w:rPr>
          <w:rFonts w:ascii="Palatino Linotype" w:hAnsi="Palatino Linotype" w:cs="Arial"/>
          <w:b/>
          <w:lang w:val="az-Latn-AZ"/>
        </w:rPr>
        <w:t>dəyərindəki payına</w:t>
      </w:r>
      <w:r w:rsidRPr="00F43791">
        <w:rPr>
          <w:rFonts w:ascii="Palatino Linotype" w:hAnsi="Palatino Linotype" w:cs="Arial"/>
          <w:lang w:val="az-Latn-AZ"/>
        </w:rPr>
        <w:t>” sözləri “</w:t>
      </w:r>
      <w:r w:rsidRPr="00F43791">
        <w:rPr>
          <w:rFonts w:ascii="Palatino Linotype" w:hAnsi="Palatino Linotype" w:cs="Arial"/>
          <w:b/>
          <w:lang w:val="az-Latn-AZ"/>
        </w:rPr>
        <w:t>sahəsindəki payına</w:t>
      </w:r>
      <w:r w:rsidRPr="00F43791">
        <w:rPr>
          <w:rFonts w:ascii="Palatino Linotype" w:hAnsi="Palatino Linotype" w:cs="Arial"/>
          <w:lang w:val="az-Latn-AZ"/>
        </w:rPr>
        <w:t>” sözləri ilə əvəz edilmişdir.</w:t>
      </w:r>
    </w:p>
    <w:p w14:paraId="7ACBF874" w14:textId="77777777" w:rsidR="008770CB" w:rsidRPr="00F43791" w:rsidRDefault="008770CB" w:rsidP="005D6B10">
      <w:pPr>
        <w:pStyle w:val="af0"/>
        <w:ind w:firstLine="540"/>
        <w:jc w:val="both"/>
        <w:rPr>
          <w:rFonts w:ascii="Palatino Linotype" w:hAnsi="Palatino Linotype"/>
          <w:lang w:val="az-Latn-AZ"/>
        </w:rPr>
      </w:pPr>
    </w:p>
  </w:endnote>
  <w:endnote w:id="1254">
    <w:p w14:paraId="7E0774A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200.4-cü maddədə "</w:t>
      </w:r>
      <w:r w:rsidRPr="00F43791">
        <w:rPr>
          <w:rFonts w:ascii="Palatino Linotype" w:hAnsi="Palatino Linotype"/>
          <w:b/>
          <w:lang w:val="az-Latn-AZ"/>
        </w:rPr>
        <w:t>Müvafiq orqanlar</w:t>
      </w:r>
      <w:r w:rsidRPr="00F43791">
        <w:rPr>
          <w:rFonts w:ascii="Palatino Linotype" w:hAnsi="Palatino Linotype"/>
          <w:lang w:val="az-Latn-AZ"/>
        </w:rPr>
        <w:t>" sözləri "</w:t>
      </w:r>
      <w:r w:rsidRPr="00F43791">
        <w:rPr>
          <w:rFonts w:ascii="Palatino Linotype" w:hAnsi="Palatino Linotype"/>
          <w:b/>
          <w:lang w:val="az-Latn-AZ"/>
        </w:rPr>
        <w:t>Bələdiyyələr</w:t>
      </w:r>
      <w:r w:rsidRPr="00F43791">
        <w:rPr>
          <w:rFonts w:ascii="Palatino Linotype" w:hAnsi="Palatino Linotype"/>
          <w:lang w:val="az-Latn-AZ"/>
        </w:rPr>
        <w:t xml:space="preserve">" sözləri ilə əvəz edilmişdir. </w:t>
      </w:r>
    </w:p>
    <w:p w14:paraId="11CA043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200.4-cü maddədə "</w:t>
      </w:r>
      <w:r w:rsidRPr="00F43791">
        <w:rPr>
          <w:rFonts w:ascii="Palatino Linotype" w:hAnsi="Palatino Linotype"/>
          <w:b/>
          <w:lang w:val="az-Latn-AZ"/>
        </w:rPr>
        <w:t>iyunun</w:t>
      </w:r>
      <w:r w:rsidRPr="00F43791">
        <w:rPr>
          <w:rFonts w:ascii="Palatino Linotype" w:hAnsi="Palatino Linotype"/>
          <w:lang w:val="az-Latn-AZ"/>
        </w:rPr>
        <w:t>" sözü "</w:t>
      </w:r>
      <w:r w:rsidRPr="00F43791">
        <w:rPr>
          <w:rFonts w:ascii="Palatino Linotype" w:hAnsi="Palatino Linotype"/>
          <w:b/>
          <w:lang w:val="az-Latn-AZ"/>
        </w:rPr>
        <w:t>avqustun</w:t>
      </w:r>
      <w:r w:rsidRPr="00F43791">
        <w:rPr>
          <w:rFonts w:ascii="Palatino Linotype" w:hAnsi="Palatino Linotype"/>
          <w:lang w:val="az-Latn-AZ"/>
        </w:rPr>
        <w:t>" sözü ilə əvəz edilmişdir.</w:t>
      </w:r>
    </w:p>
    <w:p w14:paraId="1852F24D" w14:textId="72C5A7B3" w:rsidR="008770CB" w:rsidRPr="00F43791" w:rsidRDefault="00245795" w:rsidP="005D6B10">
      <w:pPr>
        <w:pStyle w:val="af0"/>
        <w:ind w:firstLine="540"/>
        <w:jc w:val="both"/>
        <w:rPr>
          <w:rFonts w:ascii="Palatino Linotype" w:hAnsi="Palatino Linotype"/>
          <w:bCs/>
          <w:lang w:val="az-Latn-AZ"/>
        </w:rPr>
      </w:pPr>
      <w:hyperlink r:id="rId1331" w:tgtFrame="_blank" w:tooltip="Azərbaycan Respublikasının 24 iyun 2025-ci il tarixli 224-VIIQD nömrəli Qanunu" w:history="1">
        <w:r w:rsidR="008770CB" w:rsidRPr="00F43791">
          <w:rPr>
            <w:rStyle w:val="a3"/>
            <w:rFonts w:ascii="Palatino Linotype" w:eastAsiaTheme="minorEastAsia" w:hAnsi="Palatino Linotype"/>
            <w:lang w:val="az-Latn-AZ"/>
          </w:rPr>
          <w:t xml:space="preserve">24 iyun 2025-ci il tarixli </w:t>
        </w:r>
        <w:r w:rsidR="008770CB" w:rsidRPr="00F43791">
          <w:rPr>
            <w:rStyle w:val="a3"/>
            <w:rFonts w:ascii="Palatino Linotype" w:eastAsiaTheme="minorEastAsia" w:hAnsi="Palatino Linotype"/>
            <w:b/>
            <w:lang w:val="az-Latn-AZ"/>
          </w:rPr>
          <w:t>224-VIIQD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lang w:val="az-Latn-AZ"/>
        </w:rPr>
        <w:t xml:space="preserve"> 11 iyul 2025-ci</w:t>
      </w:r>
      <w:r w:rsidR="008770CB" w:rsidRPr="00F43791">
        <w:rPr>
          <w:rFonts w:ascii="Palatino Linotype" w:hAnsi="Palatino Linotype"/>
          <w:b/>
          <w:bCs/>
          <w:lang w:val="az-Latn-AZ"/>
        </w:rPr>
        <w:t xml:space="preserve"> il, “Azərbaycan” qəzeti, 12 iyul</w:t>
      </w:r>
      <w:r w:rsidR="008770CB" w:rsidRPr="00F43791">
        <w:rPr>
          <w:rFonts w:ascii="Palatino Linotype" w:hAnsi="Palatino Linotype"/>
          <w:b/>
          <w:lang w:val="az-Latn-AZ"/>
        </w:rPr>
        <w:t xml:space="preserve"> 2025-ci</w:t>
      </w:r>
      <w:r w:rsidR="008770CB" w:rsidRPr="00F43791">
        <w:rPr>
          <w:rFonts w:ascii="Palatino Linotype" w:hAnsi="Palatino Linotype"/>
          <w:b/>
          <w:bCs/>
          <w:lang w:val="az-Latn-AZ"/>
        </w:rPr>
        <w:t xml:space="preserve"> il, № 141</w:t>
      </w:r>
      <w:r w:rsidR="008770CB" w:rsidRPr="00F43791">
        <w:rPr>
          <w:rFonts w:ascii="Palatino Linotype" w:hAnsi="Palatino Linotype"/>
          <w:b/>
          <w:lang w:val="az-Latn-AZ"/>
        </w:rPr>
        <w:t xml:space="preserve">) </w:t>
      </w:r>
      <w:r w:rsidR="008770CB" w:rsidRPr="00F43791">
        <w:rPr>
          <w:rFonts w:ascii="Palatino Linotype" w:hAnsi="Palatino Linotype"/>
          <w:bCs/>
          <w:lang w:val="az-Latn-AZ"/>
        </w:rPr>
        <w:t xml:space="preserve">ilə </w:t>
      </w:r>
      <w:r w:rsidR="008770CB" w:rsidRPr="00F43791">
        <w:rPr>
          <w:rFonts w:ascii="Palatino Linotype" w:hAnsi="Palatino Linotype"/>
          <w:lang w:val="az-Latn-AZ"/>
        </w:rPr>
        <w:t>200.4-cü və 208.3-cü maddələrə “</w:t>
      </w:r>
      <w:r w:rsidR="008770CB" w:rsidRPr="00F43791">
        <w:rPr>
          <w:rFonts w:ascii="Palatino Linotype" w:hAnsi="Palatino Linotype"/>
          <w:b/>
          <w:bCs/>
          <w:lang w:val="az-Latn-AZ"/>
        </w:rPr>
        <w:t>olmayaraq</w:t>
      </w:r>
      <w:r w:rsidR="008770CB" w:rsidRPr="00F43791">
        <w:rPr>
          <w:rFonts w:ascii="Palatino Linotype" w:hAnsi="Palatino Linotype"/>
          <w:lang w:val="az-Latn-AZ"/>
        </w:rPr>
        <w:t>” sözündən sonra “</w:t>
      </w:r>
      <w:bookmarkStart w:id="120" w:name="_Hlk203467773"/>
      <w:r w:rsidR="008770CB" w:rsidRPr="00F43791">
        <w:rPr>
          <w:rFonts w:ascii="Palatino Linotype" w:hAnsi="Palatino Linotype"/>
          <w:b/>
          <w:bCs/>
          <w:lang w:val="az-Latn-AZ"/>
        </w:rPr>
        <w:t>elektron qaydada</w:t>
      </w:r>
      <w:bookmarkEnd w:id="120"/>
      <w:r w:rsidR="008770CB" w:rsidRPr="00F43791">
        <w:rPr>
          <w:rFonts w:ascii="Palatino Linotype" w:hAnsi="Palatino Linotype"/>
          <w:lang w:val="az-Latn-AZ"/>
        </w:rPr>
        <w:t>” sözləri əlavə edilmişdir.</w:t>
      </w:r>
    </w:p>
    <w:p w14:paraId="0E10D9C0" w14:textId="77777777" w:rsidR="008770CB" w:rsidRPr="00F43791" w:rsidRDefault="008770CB" w:rsidP="005D6B10">
      <w:pPr>
        <w:pStyle w:val="af0"/>
        <w:ind w:firstLine="540"/>
        <w:jc w:val="both"/>
        <w:rPr>
          <w:rFonts w:ascii="Palatino Linotype" w:hAnsi="Palatino Linotype"/>
          <w:lang w:val="az-Latn-AZ"/>
        </w:rPr>
      </w:pPr>
    </w:p>
  </w:endnote>
  <w:endnote w:id="1255">
    <w:p w14:paraId="377E4276"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200.6-cı maddədən ikinci cümlə çıxarılmışdır. </w:t>
      </w:r>
    </w:p>
    <w:p w14:paraId="01C88D0D" w14:textId="77777777" w:rsidR="008770CB" w:rsidRPr="00F43791" w:rsidRDefault="008770CB" w:rsidP="005D6B10">
      <w:pPr>
        <w:pStyle w:val="af0"/>
        <w:ind w:firstLine="540"/>
        <w:jc w:val="both"/>
        <w:rPr>
          <w:rFonts w:ascii="Palatino Linotype" w:hAnsi="Palatino Linotype"/>
          <w:snapToGrid w:val="0"/>
          <w:lang w:val="az-Latn-AZ"/>
        </w:rPr>
      </w:pPr>
    </w:p>
    <w:p w14:paraId="05D7D995"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44C2E2E7"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200.6. Fiziki şəxslərdən əmlak vergisi yerli (bələdiyyə) büdcəyə ödənilir. Vergi vaxtında ödənilmədikdə, bu Məcəllə ilə müəyyən edilmiş qaydada faiz hesablanır.</w:t>
      </w:r>
    </w:p>
    <w:p w14:paraId="0387841D" w14:textId="77777777" w:rsidR="008770CB" w:rsidRPr="00F43791" w:rsidRDefault="008770CB" w:rsidP="005D6B10">
      <w:pPr>
        <w:pStyle w:val="af0"/>
        <w:ind w:firstLine="540"/>
        <w:jc w:val="both"/>
        <w:rPr>
          <w:rFonts w:ascii="Palatino Linotype" w:hAnsi="Palatino Linotype"/>
          <w:lang w:val="az-Latn-AZ"/>
        </w:rPr>
      </w:pPr>
    </w:p>
  </w:endnote>
  <w:endnote w:id="1256">
    <w:p w14:paraId="00E40CA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200.7-ci maddə çıxarılmışdır. </w:t>
      </w:r>
    </w:p>
    <w:p w14:paraId="47C70EE8" w14:textId="77777777" w:rsidR="008770CB" w:rsidRPr="00F43791" w:rsidRDefault="008770CB" w:rsidP="005D6B10">
      <w:pPr>
        <w:pStyle w:val="af0"/>
        <w:ind w:firstLine="540"/>
        <w:jc w:val="both"/>
        <w:rPr>
          <w:rFonts w:ascii="Palatino Linotype" w:hAnsi="Palatino Linotype"/>
          <w:lang w:val="az-Latn-AZ"/>
        </w:rPr>
      </w:pPr>
    </w:p>
    <w:p w14:paraId="3A93ADC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E7D9164"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200.7. Avtonəqliyyat vasitələri üzrə əmlak vergisi avtonəqliyyat vasitələrinin qeydiyyatdan, yenidən qeydiyyatdan və ya illik texniki baxışdan keçirilməsi üçün müəyyən edilmiş vaxtda ödənilir. Verginin ödənilməsini təsdiq edən sənəd olmadıqda, avtonəqliyyat vasitəsinin qeydiyyatı, yenidən qeydiyyatı və ya texniki baxışı keçirilmir.</w:t>
      </w:r>
    </w:p>
    <w:p w14:paraId="423F7FB8" w14:textId="77777777" w:rsidR="008770CB" w:rsidRPr="00F43791" w:rsidRDefault="008770CB" w:rsidP="005D6B10">
      <w:pPr>
        <w:pStyle w:val="af0"/>
        <w:ind w:firstLine="540"/>
        <w:jc w:val="both"/>
        <w:rPr>
          <w:rFonts w:ascii="Palatino Linotype" w:hAnsi="Palatino Linotype"/>
          <w:lang w:val="az-Latn-AZ"/>
        </w:rPr>
      </w:pPr>
    </w:p>
  </w:endnote>
  <w:endnote w:id="1257">
    <w:p w14:paraId="1913A03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3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201-ci maddənin adına və 201.2-ci maddəyə “</w:t>
      </w:r>
      <w:r w:rsidRPr="00F43791">
        <w:rPr>
          <w:rFonts w:ascii="Palatino Linotype" w:hAnsi="Palatino Linotype"/>
          <w:b/>
          <w:lang w:val="az-Latn-AZ"/>
        </w:rPr>
        <w:t>Müəssisənin</w:t>
      </w:r>
      <w:r w:rsidRPr="00F43791">
        <w:rPr>
          <w:rFonts w:ascii="Palatino Linotype" w:hAnsi="Palatino Linotype"/>
          <w:lang w:val="az-Latn-AZ"/>
        </w:rPr>
        <w:t>” sözündən sonra “</w:t>
      </w:r>
      <w:r w:rsidRPr="00F43791">
        <w:rPr>
          <w:rFonts w:ascii="Palatino Linotype" w:hAnsi="Palatino Linotype"/>
          <w:b/>
          <w:lang w:val="az-Latn-AZ"/>
        </w:rPr>
        <w:t>və fərdi sahibkarın</w:t>
      </w:r>
      <w:r w:rsidRPr="00F43791">
        <w:rPr>
          <w:rFonts w:ascii="Palatino Linotype" w:hAnsi="Palatino Linotype"/>
          <w:lang w:val="az-Latn-AZ"/>
        </w:rPr>
        <w:t xml:space="preserve">” sözləri əlavə  edilmişdir. </w:t>
      </w:r>
    </w:p>
    <w:p w14:paraId="20F741AB" w14:textId="77777777" w:rsidR="008770CB" w:rsidRPr="00F43791" w:rsidRDefault="008770CB" w:rsidP="005D6B10">
      <w:pPr>
        <w:pStyle w:val="af0"/>
        <w:ind w:firstLine="540"/>
        <w:jc w:val="both"/>
        <w:rPr>
          <w:rFonts w:ascii="Palatino Linotype" w:hAnsi="Palatino Linotype"/>
          <w:lang w:val="az-Latn-AZ"/>
        </w:rPr>
      </w:pPr>
    </w:p>
  </w:endnote>
  <w:endnote w:id="1258">
    <w:p w14:paraId="489EFA1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33"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201.1-ci maddəyə “</w:t>
      </w:r>
      <w:r w:rsidRPr="00F43791">
        <w:rPr>
          <w:rFonts w:ascii="Palatino Linotype" w:hAnsi="Palatino Linotype"/>
          <w:b/>
          <w:lang w:val="az-Latn-AZ"/>
        </w:rPr>
        <w:t>müəssisənin</w:t>
      </w:r>
      <w:r w:rsidRPr="00F43791">
        <w:rPr>
          <w:rFonts w:ascii="Palatino Linotype" w:hAnsi="Palatino Linotype"/>
          <w:lang w:val="az-Latn-AZ"/>
        </w:rPr>
        <w:t>” sözündən sonra “</w:t>
      </w:r>
      <w:r w:rsidRPr="00F43791">
        <w:rPr>
          <w:rFonts w:ascii="Palatino Linotype" w:hAnsi="Palatino Linotype"/>
          <w:b/>
          <w:lang w:val="az-Latn-AZ"/>
        </w:rPr>
        <w:t>və fərdi sahibkarın</w:t>
      </w:r>
      <w:r w:rsidRPr="00F43791">
        <w:rPr>
          <w:rFonts w:ascii="Palatino Linotype" w:hAnsi="Palatino Linotype"/>
          <w:lang w:val="az-Latn-AZ"/>
        </w:rPr>
        <w:t>” sözləri əlavə edilmişdir və həmin maddədə “</w:t>
      </w:r>
      <w:r w:rsidRPr="00F43791">
        <w:rPr>
          <w:rFonts w:ascii="Palatino Linotype" w:hAnsi="Palatino Linotype"/>
          <w:b/>
          <w:lang w:val="az-Latn-AZ"/>
        </w:rPr>
        <w:t>əmlakının</w:t>
      </w:r>
      <w:r w:rsidRPr="00F43791">
        <w:rPr>
          <w:rFonts w:ascii="Palatino Linotype" w:hAnsi="Palatino Linotype"/>
          <w:lang w:val="az-Latn-AZ"/>
        </w:rPr>
        <w:t>” sözü “</w:t>
      </w:r>
      <w:r w:rsidRPr="00F43791">
        <w:rPr>
          <w:rFonts w:ascii="Palatino Linotype" w:hAnsi="Palatino Linotype"/>
          <w:b/>
          <w:lang w:val="az-Latn-AZ"/>
        </w:rPr>
        <w:t>əsas vəsaitlərinin</w:t>
      </w:r>
      <w:r w:rsidRPr="00F43791">
        <w:rPr>
          <w:rFonts w:ascii="Palatino Linotype" w:hAnsi="Palatino Linotype"/>
          <w:lang w:val="az-Latn-AZ"/>
        </w:rPr>
        <w:t xml:space="preserve">” sözləri ilə əvəz edilmişdir. </w:t>
      </w:r>
    </w:p>
    <w:p w14:paraId="15EDFED5" w14:textId="77777777" w:rsidR="008770CB" w:rsidRPr="00F43791" w:rsidRDefault="008770CB" w:rsidP="005D6B10">
      <w:pPr>
        <w:pStyle w:val="af0"/>
        <w:ind w:firstLine="540"/>
        <w:jc w:val="both"/>
        <w:rPr>
          <w:rFonts w:ascii="Palatino Linotype" w:hAnsi="Palatino Linotype"/>
          <w:lang w:val="az-Latn-AZ"/>
        </w:rPr>
      </w:pPr>
    </w:p>
  </w:endnote>
  <w:endnote w:id="1259">
    <w:p w14:paraId="6655F21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201.1.1-ci maddə əlavə edilmişdir.</w:t>
      </w:r>
    </w:p>
    <w:p w14:paraId="0A364058" w14:textId="77777777" w:rsidR="008770CB" w:rsidRPr="00F43791" w:rsidRDefault="008770CB" w:rsidP="005D6B10">
      <w:pPr>
        <w:pStyle w:val="af0"/>
        <w:ind w:firstLine="540"/>
        <w:jc w:val="both"/>
        <w:rPr>
          <w:rFonts w:ascii="Palatino Linotype" w:hAnsi="Palatino Linotype"/>
          <w:lang w:val="az-Latn-AZ"/>
        </w:rPr>
      </w:pPr>
    </w:p>
    <w:p w14:paraId="5E4F2278" w14:textId="77777777" w:rsidR="008770CB" w:rsidRPr="00F43791" w:rsidRDefault="00245795" w:rsidP="005D6B10">
      <w:pPr>
        <w:pStyle w:val="af0"/>
        <w:ind w:firstLine="540"/>
        <w:jc w:val="both"/>
        <w:rPr>
          <w:rFonts w:ascii="Palatino Linotype" w:hAnsi="Palatino Linotype"/>
          <w:lang w:val="az-Latn-AZ"/>
        </w:rPr>
      </w:pPr>
      <w:hyperlink r:id="rId133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201.1.1-ci maddə yeni redaksiyada verilmişdir. </w:t>
      </w:r>
    </w:p>
    <w:p w14:paraId="1CEA3FC5" w14:textId="77777777" w:rsidR="008770CB" w:rsidRPr="00F43791" w:rsidRDefault="008770CB" w:rsidP="005D6B10">
      <w:pPr>
        <w:pStyle w:val="af0"/>
        <w:ind w:firstLine="540"/>
        <w:jc w:val="both"/>
        <w:rPr>
          <w:rFonts w:ascii="Palatino Linotype" w:hAnsi="Palatino Linotype"/>
          <w:lang w:val="az-Latn-AZ"/>
        </w:rPr>
      </w:pPr>
    </w:p>
    <w:p w14:paraId="619D2ACD"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57FEA30"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201.1.1. Müəssisənin əmlakı qalıq dəyərindən artıq qiymətə sığortalandığı halda əmlak vergisi bu Məcəllənin 14.3.4-cü maddəsinə əsasən müəyyən edilmiş dəyərə əmlak vergisinin dərəcəsi tətbiq edilməklə hesablanır. Sığortalanan əmlakın dəyəri bazar qiyməti nəzərə alınmaqla müəyyən edildiyi halda Məcəllənin 202-ci maddəsinin müddəaları tətbiq edilmir.</w:t>
      </w:r>
    </w:p>
    <w:p w14:paraId="77482CF8" w14:textId="77777777" w:rsidR="008770CB" w:rsidRPr="00F43791" w:rsidRDefault="008770CB" w:rsidP="005D6B10">
      <w:pPr>
        <w:pStyle w:val="af0"/>
        <w:ind w:firstLine="539"/>
        <w:jc w:val="both"/>
        <w:rPr>
          <w:rFonts w:ascii="Palatino Linotype" w:hAnsi="Palatino Linotype"/>
          <w:lang w:val="az-Latn-AZ"/>
        </w:rPr>
      </w:pPr>
    </w:p>
    <w:p w14:paraId="26F217C3" w14:textId="77777777" w:rsidR="008770CB" w:rsidRPr="00F43791" w:rsidRDefault="00245795" w:rsidP="005D6B10">
      <w:pPr>
        <w:pStyle w:val="af0"/>
        <w:ind w:firstLine="539"/>
        <w:jc w:val="both"/>
        <w:rPr>
          <w:rFonts w:ascii="Palatino Linotype" w:hAnsi="Palatino Linotype"/>
          <w:lang w:val="az-Latn-AZ"/>
        </w:rPr>
      </w:pPr>
      <w:hyperlink r:id="rId1335" w:tgtFrame="_blank" w:tooltip="Azərbaycan Respublikasının 9 dekabr 2022-ci il tarixli 677-VIQD nömrəli Qanunu" w:history="1">
        <w:r w:rsidR="008770CB" w:rsidRPr="00F43791">
          <w:rPr>
            <w:rStyle w:val="a3"/>
            <w:rFonts w:ascii="Palatino Linotype" w:eastAsiaTheme="minorEastAsia" w:hAnsi="Palatino Linotype"/>
            <w:lang w:val="az-Latn-AZ"/>
          </w:rPr>
          <w:t>9 dekabr 2022-ci il tarixli 677-VIQD nömrəli</w:t>
        </w:r>
      </w:hyperlink>
      <w:r w:rsidR="008770CB" w:rsidRPr="00F43791">
        <w:rPr>
          <w:rFonts w:ascii="Palatino Linotype" w:hAnsi="Palatino Linotype"/>
          <w:lang w:val="az-Latn-AZ"/>
        </w:rPr>
        <w:t xml:space="preserve"> Azərbaycan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1385) </w:t>
      </w:r>
      <w:r w:rsidR="008770CB" w:rsidRPr="00F43791">
        <w:rPr>
          <w:rFonts w:ascii="Palatino Linotype" w:hAnsi="Palatino Linotype"/>
          <w:lang w:val="az-Latn-AZ"/>
        </w:rPr>
        <w:t xml:space="preserve">ilə </w:t>
      </w:r>
      <w:r w:rsidR="008770CB" w:rsidRPr="00F43791">
        <w:rPr>
          <w:rFonts w:ascii="Palatino Linotype" w:hAnsi="Palatino Linotype"/>
          <w:color w:val="212529"/>
          <w:shd w:val="clear" w:color="auto" w:fill="FFFFFF"/>
          <w:lang w:val="az-Latn-AZ"/>
        </w:rPr>
        <w:t xml:space="preserve">201.1.1-ci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əsasən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ndən sonra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s</w:t>
      </w:r>
      <w:r w:rsidR="008770CB" w:rsidRPr="00F43791">
        <w:rPr>
          <w:rFonts w:ascii="Palatino Linotype" w:hAnsi="Palatino Linotype" w:cs="Book Antiqua"/>
          <w:b/>
          <w:color w:val="212529"/>
          <w:shd w:val="clear" w:color="auto" w:fill="FFFFFF"/>
          <w:lang w:val="az-Latn-AZ"/>
        </w:rPr>
        <w:t>ığ</w:t>
      </w:r>
      <w:r w:rsidR="008770CB" w:rsidRPr="00F43791">
        <w:rPr>
          <w:rFonts w:ascii="Palatino Linotype" w:hAnsi="Palatino Linotype"/>
          <w:b/>
          <w:color w:val="212529"/>
          <w:shd w:val="clear" w:color="auto" w:fill="FFFFFF"/>
          <w:lang w:val="az-Latn-AZ"/>
        </w:rPr>
        <w:t>ortalanma tarixinə əmlak</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bazar dəyərinə uy</w:t>
      </w:r>
      <w:r w:rsidR="008770CB" w:rsidRPr="00F43791">
        <w:rPr>
          <w:rFonts w:ascii="Palatino Linotype" w:hAnsi="Palatino Linotype" w:cs="Book Antiqua"/>
          <w:b/>
          <w:color w:val="212529"/>
          <w:shd w:val="clear" w:color="auto" w:fill="FFFFFF"/>
          <w:lang w:val="az-Latn-AZ"/>
        </w:rPr>
        <w:t>ğ</w:t>
      </w:r>
      <w:r w:rsidR="008770CB" w:rsidRPr="00F43791">
        <w:rPr>
          <w:rFonts w:ascii="Palatino Linotype" w:hAnsi="Palatino Linotype"/>
          <w:b/>
          <w:color w:val="212529"/>
          <w:shd w:val="clear" w:color="auto" w:fill="FFFFFF"/>
          <w:lang w:val="az-Latn-AZ"/>
        </w:rPr>
        <w:t>un olaraq</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zləri əlavə edil</w:t>
      </w:r>
      <w:r w:rsidR="008770CB" w:rsidRPr="00F43791">
        <w:rPr>
          <w:rFonts w:ascii="Palatino Linotype" w:hAnsi="Palatino Linotype"/>
          <w:lang w:val="az-Latn-AZ"/>
        </w:rPr>
        <w:t>mişdir.</w:t>
      </w:r>
    </w:p>
    <w:p w14:paraId="30865C72" w14:textId="77777777" w:rsidR="008770CB" w:rsidRPr="00F43791" w:rsidRDefault="008770CB" w:rsidP="005D6B10">
      <w:pPr>
        <w:pStyle w:val="af0"/>
        <w:ind w:firstLine="540"/>
        <w:jc w:val="both"/>
        <w:rPr>
          <w:rFonts w:ascii="Palatino Linotype" w:hAnsi="Palatino Linotype"/>
          <w:lang w:val="az-Latn-AZ"/>
        </w:rPr>
      </w:pPr>
    </w:p>
  </w:endnote>
  <w:endnote w:id="1260">
    <w:p w14:paraId="2D955BA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3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201.3-cü maddənin birinci hissəsində “</w:t>
      </w:r>
      <w:r w:rsidRPr="00F43791">
        <w:rPr>
          <w:rFonts w:ascii="Palatino Linotype" w:hAnsi="Palatino Linotype"/>
          <w:b/>
          <w:lang w:val="az-Latn-AZ"/>
        </w:rPr>
        <w:t>Əmlak vergisi ödəyiciləri</w:t>
      </w:r>
      <w:r w:rsidRPr="00F43791">
        <w:rPr>
          <w:rFonts w:ascii="Palatino Linotype" w:hAnsi="Palatino Linotype"/>
          <w:lang w:val="az-Latn-AZ"/>
        </w:rPr>
        <w:t>” sözləri “</w:t>
      </w:r>
      <w:r w:rsidRPr="00F43791">
        <w:rPr>
          <w:rFonts w:ascii="Palatino Linotype" w:hAnsi="Palatino Linotype"/>
          <w:b/>
          <w:lang w:val="az-Latn-AZ"/>
        </w:rPr>
        <w:t>Müəssisələr və fərdi sahibkarlar”</w:t>
      </w:r>
      <w:r w:rsidRPr="00F43791">
        <w:rPr>
          <w:rFonts w:ascii="Palatino Linotype" w:hAnsi="Palatino Linotype"/>
          <w:lang w:val="az-Latn-AZ"/>
        </w:rPr>
        <w:t xml:space="preserve"> sözləri ilə, ikinci hissəsində “</w:t>
      </w:r>
      <w:r w:rsidRPr="00F43791">
        <w:rPr>
          <w:rFonts w:ascii="Palatino Linotype" w:hAnsi="Palatino Linotype"/>
          <w:b/>
          <w:lang w:val="az-Latn-AZ"/>
        </w:rPr>
        <w:t>əmlakın</w:t>
      </w:r>
      <w:r w:rsidRPr="00F43791">
        <w:rPr>
          <w:rFonts w:ascii="Palatino Linotype" w:hAnsi="Palatino Linotype"/>
          <w:lang w:val="az-Latn-AZ"/>
        </w:rPr>
        <w:t>” sözü “</w:t>
      </w:r>
      <w:r w:rsidRPr="00F43791">
        <w:rPr>
          <w:rFonts w:ascii="Palatino Linotype" w:hAnsi="Palatino Linotype"/>
          <w:b/>
          <w:lang w:val="az-Latn-AZ"/>
        </w:rPr>
        <w:t>və fərdi sahibkarlar əsas vəsaitlərin</w:t>
      </w:r>
      <w:r w:rsidRPr="00F43791">
        <w:rPr>
          <w:rFonts w:ascii="Palatino Linotype" w:hAnsi="Palatino Linotype"/>
          <w:lang w:val="az-Latn-AZ"/>
        </w:rPr>
        <w:t xml:space="preserve">” sözləri ilə əvəz edilmişdir. </w:t>
      </w:r>
    </w:p>
    <w:p w14:paraId="55E8FDA3" w14:textId="77777777" w:rsidR="008770CB" w:rsidRPr="00F43791" w:rsidRDefault="008770CB" w:rsidP="005D6B10">
      <w:pPr>
        <w:pStyle w:val="af0"/>
        <w:ind w:firstLine="540"/>
        <w:jc w:val="both"/>
        <w:rPr>
          <w:rFonts w:ascii="Palatino Linotype" w:hAnsi="Palatino Linotype"/>
          <w:lang w:val="az-Latn-AZ"/>
        </w:rPr>
      </w:pPr>
    </w:p>
  </w:endnote>
  <w:endnote w:id="1261">
    <w:p w14:paraId="6657415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201.3-cü maddəyə ikinci və üçüncü abzaslar əlavə edilmişdir. </w:t>
      </w:r>
    </w:p>
    <w:p w14:paraId="3C735CE2" w14:textId="77777777" w:rsidR="008770CB" w:rsidRPr="00F43791" w:rsidRDefault="008770CB" w:rsidP="005D6B10">
      <w:pPr>
        <w:pStyle w:val="af0"/>
        <w:ind w:firstLine="540"/>
        <w:jc w:val="both"/>
        <w:rPr>
          <w:rFonts w:ascii="Palatino Linotype" w:hAnsi="Palatino Linotype"/>
          <w:lang w:val="az-Latn-AZ"/>
        </w:rPr>
      </w:pPr>
    </w:p>
    <w:p w14:paraId="30BF2A9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201.3-cü maddənin ikinci abzasında "</w:t>
      </w:r>
      <w:r w:rsidRPr="00F43791">
        <w:rPr>
          <w:rFonts w:ascii="Palatino Linotype" w:hAnsi="Palatino Linotype"/>
          <w:b/>
          <w:lang w:val="az-Latn-AZ"/>
        </w:rPr>
        <w:t>vergi ilində</w:t>
      </w:r>
      <w:r w:rsidRPr="00F43791">
        <w:rPr>
          <w:rFonts w:ascii="Palatino Linotype" w:hAnsi="Palatino Linotype"/>
          <w:lang w:val="az-Latn-AZ"/>
        </w:rPr>
        <w:t>" sözləri "</w:t>
      </w:r>
      <w:r w:rsidRPr="00F43791">
        <w:rPr>
          <w:rFonts w:ascii="Palatino Linotype" w:hAnsi="Palatino Linotype"/>
          <w:b/>
          <w:lang w:val="az-Latn-AZ"/>
        </w:rPr>
        <w:t>hesabat ilində</w:t>
      </w:r>
      <w:r w:rsidRPr="00F43791">
        <w:rPr>
          <w:rFonts w:ascii="Palatino Linotype" w:hAnsi="Palatino Linotype"/>
          <w:lang w:val="az-Latn-AZ"/>
        </w:rPr>
        <w:t>" sözləri ilə və bu maddədə "</w:t>
      </w:r>
      <w:r w:rsidRPr="00F43791">
        <w:rPr>
          <w:rFonts w:ascii="Palatino Linotype" w:hAnsi="Palatino Linotype"/>
          <w:b/>
          <w:lang w:val="az-Latn-AZ"/>
        </w:rPr>
        <w:t>25</w:t>
      </w:r>
      <w:r w:rsidRPr="00F43791">
        <w:rPr>
          <w:rFonts w:ascii="Palatino Linotype" w:hAnsi="Palatino Linotype"/>
          <w:lang w:val="az-Latn-AZ"/>
        </w:rPr>
        <w:t>" rəqəmi "</w:t>
      </w:r>
      <w:r w:rsidRPr="00F43791">
        <w:rPr>
          <w:rFonts w:ascii="Palatino Linotype" w:hAnsi="Palatino Linotype"/>
          <w:b/>
          <w:lang w:val="az-Latn-AZ"/>
        </w:rPr>
        <w:t>20</w:t>
      </w:r>
      <w:r w:rsidRPr="00F43791">
        <w:rPr>
          <w:rFonts w:ascii="Palatino Linotype" w:hAnsi="Palatino Linotype"/>
          <w:lang w:val="az-Latn-AZ"/>
        </w:rPr>
        <w:t>" rəqəmi ilə əvəz edilmişdir.</w:t>
      </w:r>
    </w:p>
    <w:p w14:paraId="30D27AB7" w14:textId="77777777" w:rsidR="008770CB" w:rsidRPr="00F43791" w:rsidRDefault="008770CB" w:rsidP="005D6B10">
      <w:pPr>
        <w:pStyle w:val="af0"/>
        <w:ind w:firstLine="540"/>
        <w:jc w:val="both"/>
        <w:rPr>
          <w:rFonts w:ascii="Palatino Linotype" w:hAnsi="Palatino Linotype"/>
          <w:lang w:val="az-Latn-AZ"/>
        </w:rPr>
      </w:pPr>
    </w:p>
  </w:endnote>
  <w:endnote w:id="1262">
    <w:p w14:paraId="15BA825E"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201.4-cü maddəyə yeni məzmunda ikinci və üçüncü abzaslar əlavə edilmişdir.</w:t>
      </w:r>
    </w:p>
    <w:p w14:paraId="2F28195B" w14:textId="77777777" w:rsidR="008770CB" w:rsidRPr="00F43791" w:rsidRDefault="008770CB" w:rsidP="005D6B10">
      <w:pPr>
        <w:pStyle w:val="af0"/>
        <w:ind w:firstLine="540"/>
        <w:jc w:val="both"/>
        <w:rPr>
          <w:rFonts w:ascii="Palatino Linotype" w:hAnsi="Palatino Linotype"/>
          <w:lang w:val="az-Latn-AZ"/>
        </w:rPr>
      </w:pPr>
    </w:p>
  </w:endnote>
  <w:endnote w:id="1263">
    <w:p w14:paraId="30617D4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201.5-ci maddə yeni redaksiyada verilmişdir. </w:t>
      </w:r>
    </w:p>
    <w:p w14:paraId="271079CB" w14:textId="77777777" w:rsidR="008770CB" w:rsidRPr="00F43791" w:rsidRDefault="008770CB" w:rsidP="005D6B10">
      <w:pPr>
        <w:pStyle w:val="af0"/>
        <w:ind w:firstLine="540"/>
        <w:jc w:val="both"/>
        <w:rPr>
          <w:rFonts w:ascii="Palatino Linotype" w:hAnsi="Palatino Linotype"/>
          <w:lang w:val="az-Latn-AZ"/>
        </w:rPr>
      </w:pPr>
    </w:p>
    <w:p w14:paraId="3E1D288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FA89D54" w14:textId="77777777" w:rsidR="008770CB" w:rsidRPr="00F43791" w:rsidRDefault="008770CB" w:rsidP="005D6B10">
      <w:pPr>
        <w:pStyle w:val="af0"/>
        <w:ind w:firstLine="540"/>
        <w:jc w:val="both"/>
        <w:rPr>
          <w:rFonts w:ascii="Palatino Linotype" w:hAnsi="Palatino Linotype"/>
          <w:color w:val="0000FF"/>
          <w:lang w:val="az-Latn-AZ"/>
        </w:rPr>
      </w:pPr>
      <w:r w:rsidRPr="00F43791">
        <w:rPr>
          <w:rFonts w:ascii="Palatino Linotype" w:hAnsi="Palatino Linotype"/>
          <w:strike/>
          <w:lang w:val="az-Latn-AZ"/>
        </w:rPr>
        <w:t>201.5. Müəssisə əmlak vergisinin illik bəyannaməsini mənfəət vergisinin bəyannaməsi ilə birlikdə vergi orqanına verir.</w:t>
      </w:r>
    </w:p>
    <w:p w14:paraId="02A89B00" w14:textId="77777777" w:rsidR="008770CB" w:rsidRPr="00F43791" w:rsidRDefault="008770CB" w:rsidP="005D6B10">
      <w:pPr>
        <w:pStyle w:val="af0"/>
        <w:ind w:firstLine="540"/>
        <w:jc w:val="both"/>
        <w:rPr>
          <w:rFonts w:ascii="Palatino Linotype" w:hAnsi="Palatino Linotype"/>
          <w:lang w:val="az-Latn-AZ"/>
        </w:rPr>
      </w:pPr>
    </w:p>
    <w:p w14:paraId="194F0FAA"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201.5-ci maddədə “</w:t>
      </w:r>
      <w:r w:rsidRPr="00F43791">
        <w:rPr>
          <w:rFonts w:ascii="Palatino Linotype" w:hAnsi="Palatino Linotype"/>
          <w:b/>
          <w:lang w:val="az-Latn-AZ"/>
        </w:rPr>
        <w:t>aprel ayının 1-dək</w:t>
      </w:r>
      <w:r w:rsidRPr="00F43791">
        <w:rPr>
          <w:rFonts w:ascii="Palatino Linotype" w:hAnsi="Palatino Linotype"/>
          <w:lang w:val="az-Latn-AZ"/>
        </w:rPr>
        <w:t>” sözləri “</w:t>
      </w:r>
      <w:r w:rsidRPr="00F43791">
        <w:rPr>
          <w:rFonts w:ascii="Palatino Linotype" w:hAnsi="Palatino Linotype"/>
          <w:b/>
          <w:lang w:val="az-Latn-AZ"/>
        </w:rPr>
        <w:t>mart ayının 31-dən gec olmayaraq</w:t>
      </w:r>
      <w:r w:rsidRPr="00F43791">
        <w:rPr>
          <w:rFonts w:ascii="Palatino Linotype" w:hAnsi="Palatino Linotype"/>
          <w:lang w:val="az-Latn-AZ"/>
        </w:rPr>
        <w:t>” sözləri ilə əvəz edilmişdir.</w:t>
      </w:r>
    </w:p>
    <w:p w14:paraId="0918BD3D" w14:textId="77777777" w:rsidR="008770CB" w:rsidRPr="00F43791" w:rsidRDefault="008770CB" w:rsidP="005D6B10">
      <w:pPr>
        <w:pStyle w:val="af0"/>
        <w:ind w:firstLine="540"/>
        <w:jc w:val="both"/>
        <w:rPr>
          <w:rFonts w:ascii="Palatino Linotype" w:hAnsi="Palatino Linotype"/>
          <w:lang w:val="az-Latn-AZ"/>
        </w:rPr>
      </w:pPr>
    </w:p>
    <w:p w14:paraId="1520746D" w14:textId="77777777" w:rsidR="008770CB" w:rsidRPr="00F43791" w:rsidRDefault="00245795" w:rsidP="005D6B10">
      <w:pPr>
        <w:pStyle w:val="af0"/>
        <w:ind w:firstLine="540"/>
        <w:jc w:val="both"/>
        <w:rPr>
          <w:rFonts w:ascii="Palatino Linotype" w:hAnsi="Palatino Linotype"/>
          <w:lang w:val="az-Latn-AZ"/>
        </w:rPr>
      </w:pPr>
      <w:hyperlink r:id="rId1337"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201.5-ci maddəyə “</w:t>
      </w:r>
      <w:r w:rsidR="008770CB" w:rsidRPr="00F43791">
        <w:rPr>
          <w:rFonts w:ascii="Palatino Linotype" w:hAnsi="Palatino Linotype"/>
          <w:b/>
          <w:lang w:val="az-Latn-AZ"/>
        </w:rPr>
        <w:t>Müəssisə</w:t>
      </w:r>
      <w:r w:rsidR="008770CB" w:rsidRPr="00F43791">
        <w:rPr>
          <w:rFonts w:ascii="Palatino Linotype" w:hAnsi="Palatino Linotype"/>
          <w:lang w:val="az-Latn-AZ"/>
        </w:rPr>
        <w:t xml:space="preserve">” sözündən sonra </w:t>
      </w:r>
      <w:r w:rsidR="008770CB" w:rsidRPr="00F43791">
        <w:rPr>
          <w:rFonts w:ascii="Palatino Linotype" w:hAnsi="Palatino Linotype"/>
          <w:b/>
          <w:lang w:val="az-Latn-AZ"/>
        </w:rPr>
        <w:t>“və fərdi sahibkar</w:t>
      </w:r>
      <w:r w:rsidR="008770CB" w:rsidRPr="00F43791">
        <w:rPr>
          <w:rFonts w:ascii="Palatino Linotype" w:hAnsi="Palatino Linotype"/>
          <w:lang w:val="az-Latn-AZ"/>
        </w:rPr>
        <w:t xml:space="preserve">” sözləri və yeni məzmunda üçüncü hissə əlavə edilmişdir. </w:t>
      </w:r>
    </w:p>
    <w:p w14:paraId="191F33F8" w14:textId="77777777" w:rsidR="008770CB" w:rsidRPr="00F43791" w:rsidRDefault="008770CB" w:rsidP="005D6B10">
      <w:pPr>
        <w:pStyle w:val="af0"/>
        <w:ind w:firstLine="540"/>
        <w:jc w:val="both"/>
        <w:rPr>
          <w:rFonts w:ascii="Palatino Linotype" w:hAnsi="Palatino Linotype"/>
          <w:lang w:val="az-Latn-AZ"/>
        </w:rPr>
      </w:pPr>
    </w:p>
  </w:endnote>
  <w:endnote w:id="1264">
    <w:p w14:paraId="5D1977A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201.5-ci maddəyə ikinci abzas əlavə edilmişdir.</w:t>
      </w:r>
    </w:p>
    <w:p w14:paraId="351105BC"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6915C7A0"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338"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201.5-ci maddənin ikinci abzası yeni redaksiyada verilmişdir.</w:t>
      </w:r>
    </w:p>
    <w:p w14:paraId="03982629" w14:textId="77777777" w:rsidR="008770CB" w:rsidRPr="00F43791" w:rsidRDefault="008770CB" w:rsidP="005D6B10">
      <w:pPr>
        <w:pStyle w:val="af0"/>
        <w:ind w:firstLine="540"/>
        <w:jc w:val="both"/>
        <w:rPr>
          <w:rFonts w:ascii="Palatino Linotype" w:hAnsi="Palatino Linotype"/>
          <w:lang w:val="az-Latn-AZ"/>
        </w:rPr>
      </w:pPr>
    </w:p>
    <w:p w14:paraId="7EFCAEF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ED1ED50"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Fonts w:ascii="Palatino Linotype" w:hAnsi="Palatino Linotype" w:cs="Arial"/>
          <w:strike/>
          <w:lang w:val="az-Latn-AZ"/>
        </w:rPr>
        <w:t>Vergi ödəyicisi olan hüquqi şəxs onun ləğv edilməsi haqqında qərarının qəbul edilməsi tarixindən, qeyri-rezidentin daimi nümayəndəliyi üçün bu tarix göstərilmədikdə isə qərarın Azərbaycan Respublikasının xarici dövlətlərdəki nümayəndəlikləri (Azərbaycan Respublikasının mənafeyini təmsil edən digər ölkənin konsulluq idarələrində) leqallaşdırıldığı tarixindən sonra 30 gün müddətində vergi orqanına əmlak vergisinin bəyannaməsini verməlidir və bu halda hesabat dövrü vergi ilinin əvvəlindən vergi ödəyicisinin sahibkarlıq fəaliyyətini dayandırdığı günə qədər olan dövrü əhatə edir.</w:t>
      </w:r>
    </w:p>
    <w:p w14:paraId="1689E1F8" w14:textId="77777777" w:rsidR="008770CB" w:rsidRPr="00F43791" w:rsidRDefault="008770CB" w:rsidP="005D6B10">
      <w:pPr>
        <w:pStyle w:val="af0"/>
        <w:ind w:firstLine="540"/>
        <w:jc w:val="both"/>
        <w:rPr>
          <w:rFonts w:ascii="Palatino Linotype" w:hAnsi="Palatino Linotype"/>
          <w:lang w:val="az-Latn-AZ"/>
        </w:rPr>
      </w:pPr>
    </w:p>
  </w:endnote>
  <w:endnote w:id="1265">
    <w:p w14:paraId="7BE489C2" w14:textId="0A061530" w:rsidR="008770CB" w:rsidRPr="00F43791" w:rsidRDefault="008770CB" w:rsidP="008A0B64">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39"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201.6-cı maddənin ikinci cümləsində, 208.7-ci və 217.4-cü maddələrdə “</w:t>
      </w:r>
      <w:r w:rsidRPr="00F43791">
        <w:rPr>
          <w:rFonts w:ascii="Palatino Linotype" w:hAnsi="Palatino Linotype"/>
          <w:b/>
          <w:bCs/>
          <w:lang w:val="az-Latn-AZ"/>
        </w:rPr>
        <w:t>119-cu</w:t>
      </w:r>
      <w:r w:rsidRPr="00F43791">
        <w:rPr>
          <w:rFonts w:ascii="Palatino Linotype" w:hAnsi="Palatino Linotype"/>
          <w:lang w:val="az-Latn-AZ"/>
        </w:rPr>
        <w:t>” sözləri “</w:t>
      </w:r>
      <w:bookmarkStart w:id="121" w:name="_Hlk154831955"/>
      <w:r w:rsidRPr="00F43791">
        <w:rPr>
          <w:rFonts w:ascii="Palatino Linotype" w:hAnsi="Palatino Linotype"/>
          <w:b/>
          <w:bCs/>
          <w:lang w:val="az-Latn-AZ"/>
        </w:rPr>
        <w:t>119.1-ci</w:t>
      </w:r>
      <w:bookmarkEnd w:id="121"/>
      <w:r w:rsidRPr="00F43791">
        <w:rPr>
          <w:rFonts w:ascii="Palatino Linotype" w:hAnsi="Palatino Linotype"/>
          <w:lang w:val="az-Latn-AZ"/>
        </w:rPr>
        <w:t>” sözləri ilə əvəz edilmişdir.</w:t>
      </w:r>
    </w:p>
    <w:p w14:paraId="0985C540" w14:textId="77777777" w:rsidR="008770CB" w:rsidRPr="00F43791" w:rsidRDefault="008770CB" w:rsidP="008A0B64">
      <w:pPr>
        <w:pStyle w:val="af0"/>
        <w:ind w:firstLine="539"/>
        <w:jc w:val="both"/>
        <w:rPr>
          <w:rFonts w:ascii="Palatino Linotype" w:hAnsi="Palatino Linotype"/>
          <w:lang w:val="az-Latn-AZ"/>
        </w:rPr>
      </w:pPr>
    </w:p>
  </w:endnote>
  <w:endnote w:id="1266">
    <w:p w14:paraId="42AE9AA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4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201.7-ci maddəyə “</w:t>
      </w:r>
      <w:r w:rsidRPr="00F43791">
        <w:rPr>
          <w:rFonts w:ascii="Palatino Linotype" w:hAnsi="Palatino Linotype"/>
          <w:b/>
          <w:lang w:val="az-Latn-AZ"/>
        </w:rPr>
        <w:t>Müəssisələrin</w:t>
      </w:r>
      <w:r w:rsidRPr="00F43791">
        <w:rPr>
          <w:rFonts w:ascii="Palatino Linotype" w:hAnsi="Palatino Linotype"/>
          <w:lang w:val="az-Latn-AZ"/>
        </w:rPr>
        <w:t>” sözündən sonra “</w:t>
      </w:r>
      <w:r w:rsidRPr="00F43791">
        <w:rPr>
          <w:rFonts w:ascii="Palatino Linotype" w:hAnsi="Palatino Linotype"/>
          <w:b/>
          <w:lang w:val="az-Latn-AZ"/>
        </w:rPr>
        <w:t>və fərdi sahibkarların</w:t>
      </w:r>
      <w:r w:rsidRPr="00F43791">
        <w:rPr>
          <w:rFonts w:ascii="Palatino Linotype" w:hAnsi="Palatino Linotype"/>
          <w:lang w:val="az-Latn-AZ"/>
        </w:rPr>
        <w:t xml:space="preserve">” sözləri əlavə edilmişdir. </w:t>
      </w:r>
    </w:p>
    <w:p w14:paraId="3F6F8495" w14:textId="77777777" w:rsidR="008770CB" w:rsidRPr="00F43791" w:rsidRDefault="008770CB" w:rsidP="005D6B10">
      <w:pPr>
        <w:pStyle w:val="af0"/>
        <w:ind w:firstLine="540"/>
        <w:jc w:val="both"/>
        <w:rPr>
          <w:rFonts w:ascii="Palatino Linotype" w:hAnsi="Palatino Linotype"/>
          <w:lang w:val="az-Latn-AZ"/>
        </w:rPr>
      </w:pPr>
    </w:p>
  </w:endnote>
  <w:endnote w:id="1267">
    <w:p w14:paraId="343E1D6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201.8-ci maddə çıxarılmışdır. </w:t>
      </w:r>
    </w:p>
    <w:p w14:paraId="4DFAA0A7" w14:textId="77777777" w:rsidR="008770CB" w:rsidRPr="00F43791" w:rsidRDefault="008770CB" w:rsidP="005D6B10">
      <w:pPr>
        <w:pStyle w:val="af0"/>
        <w:ind w:firstLine="540"/>
        <w:jc w:val="both"/>
        <w:rPr>
          <w:rFonts w:ascii="Palatino Linotype" w:hAnsi="Palatino Linotype"/>
          <w:lang w:val="az-Latn-AZ"/>
        </w:rPr>
      </w:pPr>
    </w:p>
    <w:p w14:paraId="22F2154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C268913"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201.8. Müəssisələrin avtonəqliyyat vasitələri üçün əmlak vergisi avtonəqliyyat vasitələrinin qeydiyyatdan, yenidən qeydiyyatdan və ya illik texniki baxışdan keçirilməsi üçün müəyyən edilmiş vaxtda dövlət büdcəsinə ödənilir. Vergi vaxtında ödənilmədikdə, bu Məcəllə ilə müəyyən edilmiş qaydada faiz hesablanır.</w:t>
      </w:r>
    </w:p>
    <w:p w14:paraId="2D6580A9"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Verginin ödənilməsini təsdiq edən sənəd olmadıqda, avtonəqliyyat vasitəsinin qeydiyyatı, yenidən qeydiyyatı və ya texniki baxışı keçirilmir.</w:t>
      </w:r>
    </w:p>
    <w:p w14:paraId="2A05964F" w14:textId="77777777" w:rsidR="008770CB" w:rsidRPr="00F43791" w:rsidRDefault="008770CB" w:rsidP="005D6B10">
      <w:pPr>
        <w:pStyle w:val="af0"/>
        <w:ind w:firstLine="540"/>
        <w:jc w:val="both"/>
        <w:rPr>
          <w:rFonts w:ascii="Palatino Linotype" w:hAnsi="Palatino Linotype"/>
          <w:lang w:val="az-Latn-AZ"/>
        </w:rPr>
      </w:pPr>
    </w:p>
  </w:endnote>
  <w:endnote w:id="1268">
    <w:p w14:paraId="3364100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4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202-ci maddənin adına “</w:t>
      </w:r>
      <w:r w:rsidRPr="00F43791">
        <w:rPr>
          <w:rFonts w:ascii="Palatino Linotype" w:hAnsi="Palatino Linotype"/>
          <w:b/>
          <w:lang w:val="az-Latn-AZ"/>
        </w:rPr>
        <w:t>Müəssisənin</w:t>
      </w:r>
      <w:r w:rsidRPr="00F43791">
        <w:rPr>
          <w:rFonts w:ascii="Palatino Linotype" w:hAnsi="Palatino Linotype"/>
          <w:lang w:val="az-Latn-AZ"/>
        </w:rPr>
        <w:t>” sözündən sonra “</w:t>
      </w:r>
      <w:r w:rsidRPr="00F43791">
        <w:rPr>
          <w:rFonts w:ascii="Palatino Linotype" w:hAnsi="Palatino Linotype"/>
          <w:b/>
          <w:lang w:val="az-Latn-AZ"/>
        </w:rPr>
        <w:t>və fərdi sahibkarın</w:t>
      </w:r>
      <w:r w:rsidRPr="00F43791">
        <w:rPr>
          <w:rFonts w:ascii="Palatino Linotype" w:hAnsi="Palatino Linotype"/>
          <w:lang w:val="az-Latn-AZ"/>
        </w:rPr>
        <w:t xml:space="preserve">” sözləri əlavə edilmişdir. </w:t>
      </w:r>
    </w:p>
    <w:p w14:paraId="20C84A71" w14:textId="77777777" w:rsidR="008770CB" w:rsidRPr="00F43791" w:rsidRDefault="008770CB" w:rsidP="005D6B10">
      <w:pPr>
        <w:pStyle w:val="af0"/>
        <w:ind w:firstLine="540"/>
        <w:jc w:val="both"/>
        <w:rPr>
          <w:rFonts w:ascii="Palatino Linotype" w:hAnsi="Palatino Linotype"/>
          <w:lang w:val="az-Latn-AZ"/>
        </w:rPr>
      </w:pPr>
    </w:p>
  </w:endnote>
  <w:endnote w:id="1269">
    <w:p w14:paraId="3EDC9FB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4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202.0-cı maddənin birinci hissəsinin birinci cümləsində “</w:t>
      </w:r>
      <w:r w:rsidRPr="00F43791">
        <w:rPr>
          <w:rFonts w:ascii="Palatino Linotype" w:hAnsi="Palatino Linotype"/>
          <w:b/>
          <w:lang w:val="az-Latn-AZ"/>
        </w:rPr>
        <w:t>əmlakının</w:t>
      </w:r>
      <w:r w:rsidRPr="00F43791">
        <w:rPr>
          <w:rFonts w:ascii="Palatino Linotype" w:hAnsi="Palatino Linotype"/>
          <w:lang w:val="az-Latn-AZ"/>
        </w:rPr>
        <w:t>” sözü “</w:t>
      </w:r>
      <w:r w:rsidRPr="00F43791">
        <w:rPr>
          <w:rFonts w:ascii="Palatino Linotype" w:hAnsi="Palatino Linotype"/>
          <w:b/>
          <w:lang w:val="az-Latn-AZ"/>
        </w:rPr>
        <w:t>və fərdi sahibkarın əsas vəsaitlərinin</w:t>
      </w:r>
      <w:r w:rsidRPr="00F43791">
        <w:rPr>
          <w:rFonts w:ascii="Palatino Linotype" w:hAnsi="Palatino Linotype"/>
          <w:lang w:val="az-Latn-AZ"/>
        </w:rPr>
        <w:t>” sözləri ilə, ikinci cümləsində “</w:t>
      </w:r>
      <w:r w:rsidRPr="00F43791">
        <w:rPr>
          <w:rFonts w:ascii="Palatino Linotype" w:hAnsi="Palatino Linotype"/>
          <w:b/>
          <w:lang w:val="az-Latn-AZ"/>
        </w:rPr>
        <w:t>əmlakının (avtonəqliyyat vasitələri istisna olmaqla)</w:t>
      </w:r>
      <w:r w:rsidRPr="00F43791">
        <w:rPr>
          <w:rFonts w:ascii="Palatino Linotype" w:hAnsi="Palatino Linotype"/>
          <w:lang w:val="az-Latn-AZ"/>
        </w:rPr>
        <w:t>” sözləri “</w:t>
      </w:r>
      <w:r w:rsidRPr="00F43791">
        <w:rPr>
          <w:rFonts w:ascii="Palatino Linotype" w:hAnsi="Palatino Linotype"/>
          <w:b/>
          <w:lang w:val="az-Latn-AZ"/>
        </w:rPr>
        <w:t>və fərdi sahibkarın əsas vəsaitlərinin</w:t>
      </w:r>
      <w:r w:rsidRPr="00F43791">
        <w:rPr>
          <w:rFonts w:ascii="Palatino Linotype" w:hAnsi="Palatino Linotype"/>
          <w:lang w:val="az-Latn-AZ"/>
        </w:rPr>
        <w:t xml:space="preserve">” sözləri ilə əvəz edilmişdir. </w:t>
      </w:r>
    </w:p>
    <w:p w14:paraId="30E871C5" w14:textId="77777777" w:rsidR="008770CB" w:rsidRPr="00F43791" w:rsidRDefault="008770CB" w:rsidP="005D6B10">
      <w:pPr>
        <w:pStyle w:val="af0"/>
        <w:ind w:firstLine="540"/>
        <w:jc w:val="both"/>
        <w:rPr>
          <w:rFonts w:ascii="Palatino Linotype" w:hAnsi="Palatino Linotype"/>
          <w:lang w:val="az-Latn-AZ"/>
        </w:rPr>
      </w:pPr>
    </w:p>
  </w:endnote>
  <w:endnote w:id="1270">
    <w:p w14:paraId="60616C2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202.0.1-ci maddə yeni redaksiyada verilmişdir. </w:t>
      </w:r>
    </w:p>
    <w:p w14:paraId="148003D8" w14:textId="77777777" w:rsidR="008770CB" w:rsidRPr="00F43791" w:rsidRDefault="008770CB" w:rsidP="005D6B10">
      <w:pPr>
        <w:pStyle w:val="af0"/>
        <w:ind w:firstLine="540"/>
        <w:jc w:val="both"/>
        <w:rPr>
          <w:rFonts w:ascii="Palatino Linotype" w:hAnsi="Palatino Linotype"/>
          <w:lang w:val="az-Latn-AZ"/>
        </w:rPr>
      </w:pPr>
    </w:p>
    <w:p w14:paraId="0E2034DD"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redaksiyasında deilirdi:</w:t>
      </w:r>
    </w:p>
    <w:p w14:paraId="0498A907"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202.0.1. Müəssisə bütün il ərzində fəaliyyət göstərmişdirsə, onun əmlakının (avtonəqliyyat vasitələri istisna olmaqla) hesabat ilinin əvvəlinə və sonuna balans üzrə qalıq dəyəri toplanıb ikiyə bölünür.</w:t>
      </w:r>
    </w:p>
    <w:p w14:paraId="6F99217F" w14:textId="77777777" w:rsidR="008770CB" w:rsidRPr="00F43791" w:rsidRDefault="008770CB" w:rsidP="005D6B10">
      <w:pPr>
        <w:pStyle w:val="af0"/>
        <w:ind w:firstLine="540"/>
        <w:jc w:val="both"/>
        <w:rPr>
          <w:rFonts w:ascii="Palatino Linotype" w:hAnsi="Palatino Linotype"/>
          <w:lang w:val="az-Latn-AZ"/>
        </w:rPr>
      </w:pPr>
    </w:p>
    <w:p w14:paraId="60A6E891" w14:textId="77777777" w:rsidR="008770CB" w:rsidRPr="00F43791" w:rsidRDefault="008770CB" w:rsidP="005D6B10">
      <w:pPr>
        <w:pStyle w:val="af0"/>
        <w:ind w:firstLine="540"/>
        <w:jc w:val="both"/>
        <w:rPr>
          <w:rFonts w:ascii="Palatino Linotype" w:hAnsi="Palatino Linotype"/>
          <w:color w:val="000000"/>
          <w:lang w:val="az-Latn-AZ"/>
        </w:rPr>
      </w:pP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202.0.1-ci maddədə "</w:t>
      </w:r>
      <w:r w:rsidRPr="00F43791">
        <w:rPr>
          <w:rFonts w:ascii="Palatino Linotype" w:hAnsi="Palatino Linotype"/>
          <w:b/>
          <w:color w:val="000000"/>
          <w:lang w:val="az-Latn-AZ"/>
        </w:rPr>
        <w:t>əvvəlinə</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(əvvəlki vergi ilinin sonuna müəyyən edilən qalıq dəyərindən həmin il üçün hesablanmış amortizasiya məbləği çıxıldıqdan sonra qalan dəyər)</w:t>
      </w:r>
      <w:r w:rsidRPr="00F43791">
        <w:rPr>
          <w:rFonts w:ascii="Palatino Linotype" w:hAnsi="Palatino Linotype"/>
          <w:color w:val="000000"/>
          <w:lang w:val="az-Latn-AZ"/>
        </w:rPr>
        <w:t>" sözləri əlavə edilmişdir.</w:t>
      </w:r>
    </w:p>
    <w:p w14:paraId="7E34DE03"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202.0.1-ci maddəyə yeni məzmunda ikinci cümlə əlavə edilmişdir.</w:t>
      </w:r>
    </w:p>
    <w:p w14:paraId="4D36030A"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p>
    <w:p w14:paraId="2C1F6A7B" w14:textId="77777777" w:rsidR="008770CB" w:rsidRPr="00F43791" w:rsidRDefault="00245795" w:rsidP="005D6B10">
      <w:pPr>
        <w:pStyle w:val="af0"/>
        <w:ind w:firstLine="540"/>
        <w:jc w:val="both"/>
        <w:rPr>
          <w:rFonts w:ascii="Palatino Linotype" w:hAnsi="Palatino Linotype"/>
          <w:lang w:val="az-Latn-AZ"/>
        </w:rPr>
      </w:pPr>
      <w:hyperlink r:id="rId134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202.0.1-ci maddənin birinci cümləsində “</w:t>
      </w:r>
      <w:r w:rsidR="008770CB" w:rsidRPr="00F43791">
        <w:rPr>
          <w:rFonts w:ascii="Palatino Linotype" w:hAnsi="Palatino Linotype"/>
          <w:b/>
          <w:lang w:val="az-Latn-AZ"/>
        </w:rPr>
        <w:t>əmlakının (avtonəqliyyat vasitələri istisna olmaqla)”</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və fərdi sahibkarın əsas vəsaitlərinin</w:t>
      </w:r>
      <w:r w:rsidR="008770CB" w:rsidRPr="00F43791">
        <w:rPr>
          <w:rFonts w:ascii="Palatino Linotype" w:hAnsi="Palatino Linotype"/>
          <w:lang w:val="az-Latn-AZ"/>
        </w:rPr>
        <w:t xml:space="preserve">” sözləri ilə əvəz edilmişdir və həmin cümlədən </w:t>
      </w:r>
      <w:r w:rsidR="008770CB" w:rsidRPr="00F43791">
        <w:rPr>
          <w:rFonts w:ascii="Palatino Linotype" w:hAnsi="Palatino Linotype"/>
          <w:b/>
          <w:lang w:val="az-Latn-AZ"/>
        </w:rPr>
        <w:t>“(əvvəlki vergi ilinin sonuna müəyyən edilən qalıq dəyərindən həmin il üçün hesablanmış amortizasiya məbləği çıxıldıqdan sonra qalan dəyər)”</w:t>
      </w:r>
      <w:r w:rsidR="008770CB" w:rsidRPr="00F43791">
        <w:rPr>
          <w:rFonts w:ascii="Palatino Linotype" w:hAnsi="Palatino Linotype"/>
          <w:lang w:val="az-Latn-AZ"/>
        </w:rPr>
        <w:t xml:space="preserve"> sözləri çıxarılmışdır və 202.0.1-ci maddənin ikinci cümləsində “</w:t>
      </w:r>
      <w:r w:rsidR="008770CB" w:rsidRPr="00F43791">
        <w:rPr>
          <w:rFonts w:ascii="Palatino Linotype" w:hAnsi="Palatino Linotype"/>
          <w:b/>
          <w:lang w:val="az-Latn-AZ"/>
        </w:rPr>
        <w:t>əmlakının</w:t>
      </w:r>
      <w:r w:rsidR="008770CB" w:rsidRPr="00F43791">
        <w:rPr>
          <w:rFonts w:ascii="Palatino Linotype" w:hAnsi="Palatino Linotype"/>
          <w:lang w:val="az-Latn-AZ"/>
        </w:rPr>
        <w:t>” sözü “</w:t>
      </w:r>
      <w:r w:rsidR="008770CB" w:rsidRPr="00F43791">
        <w:rPr>
          <w:rFonts w:ascii="Palatino Linotype" w:hAnsi="Palatino Linotype"/>
          <w:b/>
          <w:lang w:val="az-Latn-AZ"/>
        </w:rPr>
        <w:t>və fərdi sahibkarın əsas vəsaitlərinin</w:t>
      </w:r>
      <w:r w:rsidR="008770CB" w:rsidRPr="00F43791">
        <w:rPr>
          <w:rFonts w:ascii="Palatino Linotype" w:hAnsi="Palatino Linotype"/>
          <w:lang w:val="az-Latn-AZ"/>
        </w:rPr>
        <w:t xml:space="preserve">” sözləri ilə əvəz </w:t>
      </w:r>
      <w:r w:rsidR="008770CB" w:rsidRPr="00F43791">
        <w:rPr>
          <w:rStyle w:val="FontStyle21"/>
          <w:rFonts w:ascii="Palatino Linotype" w:hAnsi="Palatino Linotype" w:cs="Segoe UI"/>
          <w:sz w:val="20"/>
          <w:szCs w:val="20"/>
          <w:lang w:val="az-Latn-AZ" w:eastAsia="az-Latn-AZ"/>
        </w:rPr>
        <w:t>edilmişdir</w:t>
      </w:r>
      <w:r w:rsidR="008770CB" w:rsidRPr="00F43791">
        <w:rPr>
          <w:rFonts w:ascii="Palatino Linotype" w:hAnsi="Palatino Linotype"/>
          <w:lang w:val="az-Latn-AZ"/>
        </w:rPr>
        <w:t>.</w:t>
      </w:r>
    </w:p>
    <w:p w14:paraId="4C44ADF9" w14:textId="77777777" w:rsidR="008770CB" w:rsidRPr="00F43791" w:rsidRDefault="008770CB" w:rsidP="005D6B10">
      <w:pPr>
        <w:pStyle w:val="Nexttonumber"/>
        <w:spacing w:before="120" w:beforeAutospacing="0" w:after="0"/>
        <w:ind w:firstLine="540"/>
        <w:jc w:val="both"/>
        <w:rPr>
          <w:sz w:val="20"/>
        </w:rPr>
      </w:pPr>
    </w:p>
  </w:endnote>
  <w:endnote w:id="1271">
    <w:p w14:paraId="01D319A1"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202.0.2-ci maddədə "</w:t>
      </w:r>
      <w:r w:rsidRPr="00F43791">
        <w:rPr>
          <w:rFonts w:ascii="Palatino Linotype" w:hAnsi="Palatino Linotype"/>
          <w:b/>
          <w:color w:val="000000"/>
          <w:lang w:val="az-Latn-AZ"/>
        </w:rPr>
        <w:t>yaradıldıqda</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və ya əmlak vergisi ödəyicisi olduqda</w:t>
      </w:r>
      <w:r w:rsidRPr="00F43791">
        <w:rPr>
          <w:rFonts w:ascii="Palatino Linotype" w:hAnsi="Palatino Linotype"/>
          <w:color w:val="000000"/>
          <w:lang w:val="az-Latn-AZ"/>
        </w:rPr>
        <w:t>" sözləri və hər iki halda "</w:t>
      </w:r>
      <w:r w:rsidRPr="00F43791">
        <w:rPr>
          <w:rFonts w:ascii="Palatino Linotype" w:hAnsi="Palatino Linotype"/>
          <w:b/>
          <w:color w:val="000000"/>
          <w:lang w:val="az-Latn-AZ"/>
        </w:rPr>
        <w:t>yaradıldığı</w:t>
      </w:r>
      <w:r w:rsidRPr="00F43791">
        <w:rPr>
          <w:rFonts w:ascii="Palatino Linotype" w:hAnsi="Palatino Linotype"/>
          <w:color w:val="000000"/>
          <w:lang w:val="az-Latn-AZ"/>
        </w:rPr>
        <w:t>" sözündən sonra "</w:t>
      </w:r>
      <w:r w:rsidRPr="00F43791">
        <w:rPr>
          <w:rFonts w:ascii="Palatino Linotype" w:hAnsi="Palatino Linotype"/>
          <w:b/>
          <w:color w:val="000000"/>
          <w:lang w:val="az-Latn-AZ"/>
        </w:rPr>
        <w:t>və ya əmlak vergisi ödəyicisi olduğu</w:t>
      </w:r>
      <w:r w:rsidRPr="00F43791">
        <w:rPr>
          <w:rFonts w:ascii="Palatino Linotype" w:hAnsi="Palatino Linotype"/>
          <w:color w:val="000000"/>
          <w:lang w:val="az-Latn-AZ"/>
        </w:rPr>
        <w:t>" sözləri əlavə edilmişdir.</w:t>
      </w:r>
    </w:p>
    <w:p w14:paraId="1A8AE5BF" w14:textId="77777777" w:rsidR="008770CB" w:rsidRPr="00F43791" w:rsidRDefault="008770CB" w:rsidP="005D6B10">
      <w:pPr>
        <w:pStyle w:val="af0"/>
        <w:ind w:firstLine="540"/>
        <w:jc w:val="both"/>
        <w:rPr>
          <w:rFonts w:ascii="Palatino Linotype" w:hAnsi="Palatino Linotype"/>
          <w:color w:val="000000"/>
          <w:lang w:val="az-Latn-AZ"/>
        </w:rPr>
      </w:pPr>
    </w:p>
    <w:p w14:paraId="5D9C82F7" w14:textId="77777777" w:rsidR="008770CB" w:rsidRPr="00F43791" w:rsidRDefault="00245795" w:rsidP="005D6B10">
      <w:pPr>
        <w:pStyle w:val="af0"/>
        <w:ind w:firstLine="540"/>
        <w:jc w:val="both"/>
        <w:rPr>
          <w:rFonts w:ascii="Palatino Linotype" w:hAnsi="Palatino Linotype"/>
          <w:lang w:val="az-Latn-AZ"/>
        </w:rPr>
      </w:pPr>
      <w:hyperlink r:id="rId1344"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202.0.2-ci maddə yeni redaksiyada veril</w:t>
      </w:r>
      <w:r w:rsidR="008770CB" w:rsidRPr="00F43791">
        <w:rPr>
          <w:rStyle w:val="FontStyle21"/>
          <w:rFonts w:ascii="Palatino Linotype" w:hAnsi="Palatino Linotype" w:cs="Segoe UI"/>
          <w:sz w:val="20"/>
          <w:szCs w:val="20"/>
          <w:lang w:val="az-Latn-AZ" w:eastAsia="az-Latn-AZ"/>
        </w:rPr>
        <w:t>mişdir</w:t>
      </w:r>
      <w:r w:rsidR="008770CB" w:rsidRPr="00F43791">
        <w:rPr>
          <w:rFonts w:ascii="Palatino Linotype" w:hAnsi="Palatino Linotype"/>
          <w:lang w:val="az-Latn-AZ"/>
        </w:rPr>
        <w:t>.</w:t>
      </w:r>
    </w:p>
    <w:p w14:paraId="58591F83" w14:textId="77777777" w:rsidR="008770CB" w:rsidRPr="00F43791" w:rsidRDefault="008770CB" w:rsidP="005D6B10">
      <w:pPr>
        <w:pStyle w:val="af0"/>
        <w:ind w:firstLine="540"/>
        <w:jc w:val="both"/>
        <w:rPr>
          <w:rFonts w:ascii="Palatino Linotype" w:hAnsi="Palatino Linotype"/>
          <w:lang w:val="az-Latn-AZ"/>
        </w:rPr>
      </w:pPr>
    </w:p>
    <w:p w14:paraId="6E1AC000"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1344B0EC"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202.0.2. Müəssisə hesabat ili ərzində yaradıldıqda və ya əmlak vergisi ödəyicisi olduqda, onun əmlakının (avtonəqliyyat vasitələri istisna olmaqla) yaradıldığı və ya əmlak vergisi ödəyicisi olduğu tarixə və ilin sonuna balans üzrə qalıq dəyəri toplanaraq 24-ə bölünür və müəssisənin yaradıldığı və ya əmlak vergisi ödəyicisi olduğu aydan sonra, ilin sonuna qədər olan ayların sayına vurulur.</w:t>
      </w:r>
    </w:p>
    <w:p w14:paraId="4D43F705" w14:textId="77777777" w:rsidR="008770CB" w:rsidRPr="00F43791" w:rsidRDefault="008770CB" w:rsidP="005D6B10">
      <w:pPr>
        <w:pStyle w:val="af0"/>
        <w:ind w:firstLine="540"/>
        <w:jc w:val="both"/>
        <w:rPr>
          <w:rFonts w:ascii="Palatino Linotype" w:hAnsi="Palatino Linotype"/>
          <w:lang w:val="az-Latn-AZ"/>
        </w:rPr>
      </w:pPr>
    </w:p>
  </w:endnote>
  <w:endnote w:id="1272">
    <w:p w14:paraId="436857E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202.0.2-ci və 202.0.3-cü maddələrdə "</w:t>
      </w:r>
      <w:r w:rsidRPr="00F43791">
        <w:rPr>
          <w:rFonts w:ascii="Palatino Linotype" w:hAnsi="Palatino Linotype"/>
          <w:b/>
          <w:lang w:val="az-Latn-AZ"/>
        </w:rPr>
        <w:t>balans üzrə</w:t>
      </w:r>
      <w:r w:rsidRPr="00F43791">
        <w:rPr>
          <w:rFonts w:ascii="Palatino Linotype" w:hAnsi="Palatino Linotype"/>
          <w:lang w:val="az-Latn-AZ"/>
        </w:rPr>
        <w:t>" sözləri çıxarılmışdır.</w:t>
      </w:r>
    </w:p>
    <w:p w14:paraId="15001D25" w14:textId="77777777" w:rsidR="008770CB" w:rsidRPr="00F43791" w:rsidRDefault="008770CB" w:rsidP="005D6B10">
      <w:pPr>
        <w:pStyle w:val="af0"/>
        <w:ind w:firstLine="540"/>
        <w:jc w:val="both"/>
        <w:rPr>
          <w:rFonts w:ascii="Palatino Linotype" w:hAnsi="Palatino Linotype"/>
          <w:lang w:val="az-Latn-AZ"/>
        </w:rPr>
      </w:pPr>
    </w:p>
    <w:p w14:paraId="406AD614"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202.0.3-cü maddə yeni redaksiyada verilmişdir.</w:t>
      </w:r>
    </w:p>
    <w:p w14:paraId="5DA39B99" w14:textId="77777777" w:rsidR="008770CB" w:rsidRPr="00F43791" w:rsidRDefault="008770CB" w:rsidP="005D6B10">
      <w:pPr>
        <w:pStyle w:val="af0"/>
        <w:ind w:firstLine="540"/>
        <w:jc w:val="both"/>
        <w:rPr>
          <w:rFonts w:ascii="Palatino Linotype" w:hAnsi="Palatino Linotype"/>
          <w:lang w:val="az-Latn-AZ"/>
        </w:rPr>
      </w:pPr>
    </w:p>
    <w:p w14:paraId="689530B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3E7AF183"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202.0.3. Müəssisə hesabat ili ərzində ləğv edildikdə, onun əmlakının (avtonəqliyyat vasitələri istisna olmaqla) ilin əvvəlinə və ləğv edildiyi tarixə qalıq dəyəri toplanaraq 24-ə bölünür və ilin əvvəlindən müəssisənin ləğv edildiyi aya qədər olan ayların sayına vurulur.</w:t>
      </w:r>
    </w:p>
    <w:p w14:paraId="0D90134C" w14:textId="77777777" w:rsidR="008770CB" w:rsidRPr="00F43791" w:rsidRDefault="008770CB" w:rsidP="005D6B10">
      <w:pPr>
        <w:pStyle w:val="af0"/>
        <w:ind w:firstLine="540"/>
        <w:jc w:val="both"/>
        <w:rPr>
          <w:rFonts w:ascii="Palatino Linotype" w:hAnsi="Palatino Linotype"/>
          <w:lang w:val="az-Latn-AZ"/>
        </w:rPr>
      </w:pPr>
    </w:p>
    <w:p w14:paraId="6B4102E1" w14:textId="77777777" w:rsidR="008770CB" w:rsidRPr="00F43791" w:rsidRDefault="00245795" w:rsidP="005D6B10">
      <w:pPr>
        <w:pStyle w:val="af0"/>
        <w:ind w:firstLine="540"/>
        <w:jc w:val="both"/>
        <w:rPr>
          <w:rFonts w:ascii="Palatino Linotype" w:hAnsi="Palatino Linotype"/>
          <w:lang w:val="az-Latn-AZ"/>
        </w:rPr>
      </w:pPr>
      <w:hyperlink r:id="rId1345" w:tgtFrame="_blank" w:tooltip="14 aprel 2017-ci il tarixli 618-VQD nömrəli Azərbaycan Respublikasının Qanunu" w:history="1">
        <w:r w:rsidR="008770CB" w:rsidRPr="00F43791">
          <w:rPr>
            <w:rStyle w:val="a3"/>
            <w:rFonts w:ascii="Palatino Linotype" w:eastAsiaTheme="minorEastAsia" w:hAnsi="Palatino Linotype"/>
            <w:lang w:val="az-Latn-AZ"/>
          </w:rPr>
          <w:t>14 aprel 2017-ci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618-VQD nömrəli</w:t>
        </w:r>
      </w:hyperlink>
      <w:r w:rsidR="008770CB" w:rsidRPr="00F43791">
        <w:rPr>
          <w:rFonts w:ascii="Palatino Linotype" w:hAnsi="Palatino Linotype"/>
          <w:lang w:val="az-Latn-AZ"/>
        </w:rPr>
        <w:t xml:space="preserve"> </w:t>
      </w:r>
      <w:r w:rsidR="008770CB" w:rsidRPr="00F43791">
        <w:rPr>
          <w:rFonts w:ascii="Palatino Linotype" w:hAnsi="Palatino Linotype" w:cs="Segoe UI"/>
          <w:lang w:val="az-Latn-AZ"/>
        </w:rPr>
        <w:t xml:space="preserve">Azərbaycan Respublikasının Qanunu </w:t>
      </w:r>
      <w:r w:rsidR="008770CB" w:rsidRPr="00F43791">
        <w:rPr>
          <w:rFonts w:ascii="Palatino Linotype" w:hAnsi="Palatino Linotype" w:cs="Segoe UI"/>
          <w:b/>
          <w:lang w:val="az-Latn-AZ"/>
        </w:rPr>
        <w:t>(“Azərbaycan” qəzeti, 21 may 2017-ci il, № 108</w:t>
      </w:r>
      <w:r w:rsidR="008770CB" w:rsidRPr="00F43791">
        <w:rPr>
          <w:rFonts w:ascii="Palatino Linotype" w:hAnsi="Palatino Linotype"/>
          <w:b/>
          <w:lang w:val="az-Latn-AZ"/>
        </w:rPr>
        <w:t>, Azərbaycan Respublikasının Qanunvericilik Toplusu, 2017-ci il, № 5, maddə 723</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202.0.3-cü maddədən “</w:t>
      </w:r>
      <w:r w:rsidR="008770CB" w:rsidRPr="00F43791">
        <w:rPr>
          <w:rFonts w:ascii="Palatino Linotype" w:hAnsi="Palatino Linotype"/>
          <w:b/>
          <w:lang w:val="az-Latn-AZ"/>
        </w:rPr>
        <w:t>və ya sadələşdirilmiş verginin ödəyicisi olduqda</w:t>
      </w:r>
      <w:r w:rsidR="008770CB" w:rsidRPr="00F43791">
        <w:rPr>
          <w:rFonts w:ascii="Palatino Linotype" w:hAnsi="Palatino Linotype"/>
          <w:lang w:val="az-Latn-AZ"/>
        </w:rPr>
        <w:t>” və hər iki halda “</w:t>
      </w:r>
      <w:r w:rsidR="008770CB" w:rsidRPr="00F43791">
        <w:rPr>
          <w:rFonts w:ascii="Palatino Linotype" w:hAnsi="Palatino Linotype"/>
          <w:b/>
          <w:lang w:val="az-Latn-AZ"/>
        </w:rPr>
        <w:t>və ya sadələşdirilmiş verginin ödəyicisi olduğu</w:t>
      </w:r>
      <w:r w:rsidR="008770CB" w:rsidRPr="00F43791">
        <w:rPr>
          <w:rFonts w:ascii="Palatino Linotype" w:hAnsi="Palatino Linotype"/>
          <w:lang w:val="az-Latn-AZ"/>
        </w:rPr>
        <w:t>” sözləri çıxarılmışdır.</w:t>
      </w:r>
    </w:p>
    <w:p w14:paraId="38185B63" w14:textId="77777777" w:rsidR="008770CB" w:rsidRPr="00F43791" w:rsidRDefault="008770CB" w:rsidP="005D6B10">
      <w:pPr>
        <w:pStyle w:val="af0"/>
        <w:ind w:firstLine="540"/>
        <w:jc w:val="both"/>
        <w:rPr>
          <w:rFonts w:ascii="Palatino Linotype" w:hAnsi="Palatino Linotype"/>
          <w:lang w:val="az-Latn-AZ"/>
        </w:rPr>
      </w:pPr>
    </w:p>
    <w:p w14:paraId="1976C34D" w14:textId="77777777" w:rsidR="008770CB" w:rsidRPr="00F43791" w:rsidRDefault="00245795" w:rsidP="005D6B10">
      <w:pPr>
        <w:pStyle w:val="af0"/>
        <w:ind w:firstLine="540"/>
        <w:jc w:val="both"/>
        <w:rPr>
          <w:rFonts w:ascii="Palatino Linotype" w:hAnsi="Palatino Linotype"/>
          <w:lang w:val="az-Latn-AZ"/>
        </w:rPr>
      </w:pPr>
      <w:hyperlink r:id="rId1346"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202.0.3-cü maddə yeni redaksiyada veril</w:t>
      </w:r>
      <w:r w:rsidR="008770CB" w:rsidRPr="00F43791">
        <w:rPr>
          <w:rStyle w:val="FontStyle21"/>
          <w:rFonts w:ascii="Palatino Linotype" w:hAnsi="Palatino Linotype" w:cs="Segoe UI"/>
          <w:sz w:val="20"/>
          <w:szCs w:val="20"/>
          <w:lang w:val="az-Latn-AZ" w:eastAsia="az-Latn-AZ"/>
        </w:rPr>
        <w:t>edilmişdir</w:t>
      </w:r>
      <w:r w:rsidR="008770CB" w:rsidRPr="00F43791">
        <w:rPr>
          <w:rFonts w:ascii="Palatino Linotype" w:hAnsi="Palatino Linotype"/>
          <w:lang w:val="az-Latn-AZ"/>
        </w:rPr>
        <w:t>.</w:t>
      </w:r>
    </w:p>
    <w:p w14:paraId="7C2F2EBF" w14:textId="77777777" w:rsidR="008770CB" w:rsidRPr="00F43791" w:rsidRDefault="008770CB" w:rsidP="005D6B10">
      <w:pPr>
        <w:pStyle w:val="af0"/>
        <w:ind w:firstLine="540"/>
        <w:jc w:val="both"/>
        <w:rPr>
          <w:rFonts w:ascii="Palatino Linotype" w:hAnsi="Palatino Linotype"/>
          <w:lang w:val="az-Latn-AZ"/>
        </w:rPr>
      </w:pPr>
    </w:p>
    <w:p w14:paraId="3921440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C3CB1DD"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cs="Arial"/>
          <w:strike/>
          <w:lang w:val="az-Latn-AZ"/>
        </w:rPr>
        <w:t>202.0.3. Müəssisə hesabat ili ərzində ləğv edildikdə və ya sadələşdirilmiş verginin ödəyicisi olduqda, onun əmlakının (avtonəqliyyat vasitələri istisna olmaqla) ilin əvvəlinə və ləğv edildiyi və ya sadələşdirilmiş verginin ödəyicisi olduğu tarixə qalıq dəyəri toplanaraq 24-ə bölünür və ilin əvvəlindən müəssisənin ləğv edildiyi və ya sadələşdirilmiş verginin ödəyicisi olduğu aya qədər olan ayların sayına vurulur.</w:t>
      </w:r>
    </w:p>
    <w:p w14:paraId="4F8050E3" w14:textId="77777777" w:rsidR="008770CB" w:rsidRPr="00F43791" w:rsidRDefault="008770CB" w:rsidP="005D6B10">
      <w:pPr>
        <w:pStyle w:val="af0"/>
        <w:ind w:firstLine="540"/>
        <w:jc w:val="both"/>
        <w:rPr>
          <w:rFonts w:ascii="Palatino Linotype" w:hAnsi="Palatino Linotype"/>
          <w:lang w:val="az-Latn-AZ"/>
        </w:rPr>
      </w:pPr>
    </w:p>
  </w:endnote>
  <w:endnote w:id="1273">
    <w:p w14:paraId="08ABF9FF"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47"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202.1.4-cü maddə əlavə edil</w:t>
      </w:r>
      <w:r w:rsidRPr="00F43791">
        <w:rPr>
          <w:rFonts w:ascii="Palatino Linotype" w:hAnsi="Palatino Linotype"/>
          <w:lang w:val="az-Latn-AZ"/>
        </w:rPr>
        <w:t>mişdir.</w:t>
      </w:r>
    </w:p>
    <w:p w14:paraId="48A263D5" w14:textId="77777777" w:rsidR="008770CB" w:rsidRPr="00F43791" w:rsidRDefault="008770CB" w:rsidP="005D6B10">
      <w:pPr>
        <w:pStyle w:val="af0"/>
        <w:ind w:firstLine="539"/>
        <w:jc w:val="both"/>
        <w:rPr>
          <w:rFonts w:ascii="Palatino Linotype" w:hAnsi="Palatino Linotype"/>
          <w:lang w:val="az-Latn-AZ"/>
        </w:rPr>
      </w:pPr>
    </w:p>
  </w:endnote>
  <w:endnote w:id="1274">
    <w:p w14:paraId="18DCC51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48"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202.0-cı maddə 202.1-ci maddə hesab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 xml:space="preserve"> və yeni məzmunda 202.2-ci maddə əlavə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w:t>
      </w:r>
    </w:p>
    <w:p w14:paraId="6880B2C1" w14:textId="77777777" w:rsidR="008770CB" w:rsidRPr="00F43791" w:rsidRDefault="008770CB" w:rsidP="005D6B10">
      <w:pPr>
        <w:pStyle w:val="af0"/>
        <w:ind w:firstLine="540"/>
        <w:jc w:val="both"/>
        <w:rPr>
          <w:rFonts w:ascii="Palatino Linotype" w:hAnsi="Palatino Linotype"/>
          <w:lang w:val="az-Latn-AZ"/>
        </w:rPr>
      </w:pPr>
    </w:p>
  </w:endnote>
  <w:endnote w:id="1275">
    <w:p w14:paraId="2C567BF1"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4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203.1-ci maddədə “</w:t>
      </w:r>
      <w:r w:rsidRPr="00F43791">
        <w:rPr>
          <w:rFonts w:ascii="Palatino Linotype" w:hAnsi="Palatino Linotype"/>
          <w:b/>
          <w:lang w:val="az-Latn-AZ"/>
        </w:rPr>
        <w:t>istifadəçilərinin</w:t>
      </w:r>
      <w:r w:rsidRPr="00F43791">
        <w:rPr>
          <w:rFonts w:ascii="Palatino Linotype" w:hAnsi="Palatino Linotype"/>
          <w:lang w:val="az-Latn-AZ"/>
        </w:rPr>
        <w:t xml:space="preserve">” sözü </w:t>
      </w:r>
      <w:r w:rsidRPr="00F43791">
        <w:rPr>
          <w:rFonts w:ascii="Palatino Linotype" w:hAnsi="Palatino Linotype"/>
          <w:b/>
          <w:lang w:val="az-Latn-AZ"/>
        </w:rPr>
        <w:t>“torpaqdan icarə və ya digər əsaslarla istifadə edən şəxslərin</w:t>
      </w:r>
      <w:r w:rsidRPr="00F43791">
        <w:rPr>
          <w:rFonts w:ascii="Palatino Linotype" w:hAnsi="Palatino Linotype"/>
          <w:lang w:val="az-Latn-AZ"/>
        </w:rPr>
        <w:t>” sözləri ilə əvəz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w:t>
      </w:r>
    </w:p>
    <w:p w14:paraId="0CDDA0A0" w14:textId="77777777" w:rsidR="008770CB" w:rsidRPr="00F43791" w:rsidRDefault="008770CB" w:rsidP="005D6B10">
      <w:pPr>
        <w:pStyle w:val="af0"/>
        <w:ind w:firstLine="540"/>
        <w:jc w:val="both"/>
        <w:rPr>
          <w:rFonts w:ascii="Palatino Linotype" w:hAnsi="Palatino Linotype"/>
          <w:lang w:val="az-Latn-AZ"/>
        </w:rPr>
      </w:pPr>
    </w:p>
  </w:endnote>
  <w:endnote w:id="1276">
    <w:p w14:paraId="2D67C5F6" w14:textId="77777777" w:rsidR="008770CB" w:rsidRPr="00F43791" w:rsidRDefault="008770CB" w:rsidP="005D6B10">
      <w:pPr>
        <w:pStyle w:val="af0"/>
        <w:ind w:firstLine="540"/>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204-cü maddə yeni redaksiyada verilmişdir. </w:t>
      </w:r>
    </w:p>
    <w:p w14:paraId="01222BD0" w14:textId="77777777" w:rsidR="008770CB" w:rsidRPr="00F43791" w:rsidRDefault="008770CB" w:rsidP="005D6B10">
      <w:pPr>
        <w:pStyle w:val="af0"/>
        <w:ind w:firstLine="540"/>
        <w:jc w:val="both"/>
        <w:rPr>
          <w:rFonts w:ascii="Palatino Linotype" w:hAnsi="Palatino Linotype"/>
          <w:snapToGrid w:val="0"/>
          <w:lang w:val="az-Latn-AZ"/>
        </w:rPr>
      </w:pPr>
    </w:p>
    <w:p w14:paraId="16F77BF1"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2F5A9AEE" w14:textId="77777777" w:rsidR="008770CB" w:rsidRPr="00F43791" w:rsidRDefault="008770CB" w:rsidP="005D6B10">
      <w:pPr>
        <w:pStyle w:val="af0"/>
        <w:ind w:firstLine="540"/>
        <w:jc w:val="both"/>
        <w:rPr>
          <w:rFonts w:ascii="Palatino Linotype" w:hAnsi="Palatino Linotype"/>
          <w:strike/>
          <w:lang w:val="az-Latn-AZ"/>
        </w:rPr>
      </w:pPr>
      <w:r w:rsidRPr="00F43791">
        <w:rPr>
          <w:rStyle w:val="MaddeChar"/>
          <w:b/>
          <w:strike/>
          <w:lang w:val="az-Latn-AZ"/>
        </w:rPr>
        <w:t>Maddə 204.</w:t>
      </w:r>
      <w:r w:rsidRPr="00F43791">
        <w:rPr>
          <w:rFonts w:ascii="Palatino Linotype" w:hAnsi="Palatino Linotype"/>
          <w:strike/>
          <w:lang w:val="az-Latn-AZ"/>
        </w:rPr>
        <w:t xml:space="preserve"> Verginin ödəyiciləri</w:t>
      </w:r>
    </w:p>
    <w:p w14:paraId="41F65B4A" w14:textId="77777777" w:rsidR="008770CB" w:rsidRPr="00F43791" w:rsidRDefault="008770CB" w:rsidP="005D6B10">
      <w:pPr>
        <w:pStyle w:val="Mecelle"/>
        <w:ind w:firstLine="540"/>
        <w:rPr>
          <w:strike/>
          <w:sz w:val="20"/>
          <w:szCs w:val="20"/>
        </w:rPr>
      </w:pPr>
      <w:r w:rsidRPr="00F43791">
        <w:rPr>
          <w:strike/>
          <w:sz w:val="20"/>
          <w:szCs w:val="20"/>
        </w:rPr>
        <w:t>204.1. Azərbaycan Respublikasının ərazisində mülkiyyətində və ya istifadəsində torpaq sahələri olan aşağıdakı rezident və qeyri-rezident şəxslər torpaq vergisinin ödəyiciləridir:</w:t>
      </w:r>
    </w:p>
    <w:p w14:paraId="2318F845" w14:textId="77777777" w:rsidR="008770CB" w:rsidRPr="00F43791" w:rsidRDefault="008770CB" w:rsidP="005D6B10">
      <w:pPr>
        <w:pStyle w:val="Mecelle"/>
        <w:ind w:firstLine="540"/>
        <w:rPr>
          <w:strike/>
          <w:sz w:val="20"/>
          <w:szCs w:val="20"/>
        </w:rPr>
      </w:pPr>
      <w:r w:rsidRPr="00F43791">
        <w:rPr>
          <w:strike/>
          <w:sz w:val="20"/>
          <w:szCs w:val="20"/>
        </w:rPr>
        <w:t>204.1.1. rezident və qeyri-rezident fiziki şəxslər;</w:t>
      </w:r>
    </w:p>
    <w:p w14:paraId="0FF92AB6" w14:textId="77777777" w:rsidR="008770CB" w:rsidRPr="00F43791" w:rsidRDefault="008770CB" w:rsidP="005D6B10">
      <w:pPr>
        <w:pStyle w:val="Mecelle"/>
        <w:ind w:firstLine="540"/>
        <w:rPr>
          <w:strike/>
          <w:sz w:val="20"/>
          <w:szCs w:val="20"/>
        </w:rPr>
      </w:pPr>
      <w:r w:rsidRPr="00F43791">
        <w:rPr>
          <w:strike/>
          <w:sz w:val="20"/>
          <w:szCs w:val="20"/>
        </w:rPr>
        <w:t>204.1.2. rezident müəssisələr;</w:t>
      </w:r>
    </w:p>
    <w:p w14:paraId="64E85212" w14:textId="77777777" w:rsidR="008770CB" w:rsidRPr="00F43791" w:rsidRDefault="008770CB" w:rsidP="005D6B10">
      <w:pPr>
        <w:pStyle w:val="Mecelle"/>
        <w:ind w:firstLine="540"/>
        <w:rPr>
          <w:strike/>
          <w:sz w:val="20"/>
          <w:szCs w:val="20"/>
        </w:rPr>
      </w:pPr>
      <w:r w:rsidRPr="00F43791">
        <w:rPr>
          <w:strike/>
          <w:sz w:val="20"/>
          <w:szCs w:val="20"/>
        </w:rPr>
        <w:t>204.1.3. bu Məcəllənin 204.1.1-ci maddəsində göstərilən müəssisələrin cari hesabı olan filialları və bölmələri;</w:t>
      </w:r>
    </w:p>
    <w:p w14:paraId="3FA16118" w14:textId="77777777" w:rsidR="008770CB" w:rsidRPr="00F43791" w:rsidRDefault="008770CB" w:rsidP="005D6B10">
      <w:pPr>
        <w:pStyle w:val="Mecelle"/>
        <w:ind w:firstLine="540"/>
        <w:rPr>
          <w:strike/>
          <w:sz w:val="20"/>
          <w:szCs w:val="20"/>
        </w:rPr>
      </w:pPr>
      <w:r w:rsidRPr="00F43791">
        <w:rPr>
          <w:strike/>
          <w:sz w:val="20"/>
          <w:szCs w:val="20"/>
        </w:rPr>
        <w:t>204.1.4. Azərbaycan Respublikasında özünün daimi nümayəndəliyi vasitəsi ilə sahibkarlıq fəaliyyətinin həyata keçirən qeyri-rezident müəssisələr.</w:t>
      </w:r>
    </w:p>
    <w:p w14:paraId="2D16A66B"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204.2. bu Məcəllənin 204-cü maddəsində göstərilən vergi ödəyiciləri bu fəsildə müvafiq olaraq fiziki şəxslər və müəssisələr adlandırılacaqlar.</w:t>
      </w:r>
    </w:p>
    <w:p w14:paraId="58FB2266" w14:textId="77777777" w:rsidR="008770CB" w:rsidRPr="00F43791" w:rsidRDefault="008770CB" w:rsidP="005D6B10">
      <w:pPr>
        <w:pStyle w:val="af0"/>
        <w:ind w:firstLine="540"/>
        <w:jc w:val="both"/>
        <w:rPr>
          <w:rFonts w:ascii="Palatino Linotype" w:hAnsi="Palatino Linotype"/>
          <w:lang w:val="az-Latn-AZ"/>
        </w:rPr>
      </w:pPr>
    </w:p>
  </w:endnote>
  <w:endnote w:id="1277">
    <w:p w14:paraId="3563807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5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204-cü maddəyə “</w:t>
      </w:r>
      <w:r w:rsidRPr="00F43791">
        <w:rPr>
          <w:rFonts w:ascii="Palatino Linotype" w:hAnsi="Palatino Linotype"/>
          <w:b/>
          <w:lang w:val="az-Latn-AZ"/>
        </w:rPr>
        <w:t>istifadəsində</w:t>
      </w:r>
      <w:r w:rsidRPr="00F43791">
        <w:rPr>
          <w:rFonts w:ascii="Palatino Linotype" w:hAnsi="Palatino Linotype"/>
          <w:lang w:val="az-Latn-AZ"/>
        </w:rPr>
        <w:t>” sözündən əvvəl “</w:t>
      </w:r>
      <w:r w:rsidRPr="00F43791">
        <w:rPr>
          <w:rFonts w:ascii="Palatino Linotype" w:hAnsi="Palatino Linotype"/>
          <w:b/>
          <w:lang w:val="az-Latn-AZ"/>
        </w:rPr>
        <w:t>icarə və ya digər əsaslarla</w:t>
      </w:r>
      <w:r w:rsidRPr="00F43791">
        <w:rPr>
          <w:rFonts w:ascii="Palatino Linotype" w:hAnsi="Palatino Linotype"/>
          <w:lang w:val="az-Latn-AZ"/>
        </w:rPr>
        <w:t>” sözləri və “</w:t>
      </w:r>
      <w:r w:rsidRPr="00F43791">
        <w:rPr>
          <w:rFonts w:ascii="Palatino Linotype" w:hAnsi="Palatino Linotype"/>
          <w:b/>
          <w:lang w:val="az-Latn-AZ"/>
        </w:rPr>
        <w:t>fiziki şəxslər</w:t>
      </w:r>
      <w:r w:rsidRPr="00F43791">
        <w:rPr>
          <w:rFonts w:ascii="Palatino Linotype" w:hAnsi="Palatino Linotype"/>
          <w:lang w:val="az-Latn-AZ"/>
        </w:rPr>
        <w:t xml:space="preserve">” sözlərindən əvvəl </w:t>
      </w:r>
      <w:r w:rsidRPr="00F43791">
        <w:rPr>
          <w:rFonts w:ascii="Palatino Linotype" w:hAnsi="Palatino Linotype"/>
          <w:b/>
          <w:lang w:val="az-Latn-AZ"/>
        </w:rPr>
        <w:t>“, o cümlədən dövlət və bələdiyyə mülkiyyətində olan torpaq sahələrini icarə və digər əsaslarla istifadə edən</w:t>
      </w:r>
      <w:r w:rsidRPr="00F43791">
        <w:rPr>
          <w:rFonts w:ascii="Palatino Linotype" w:hAnsi="Palatino Linotype"/>
          <w:lang w:val="az-Latn-AZ"/>
        </w:rPr>
        <w:t>” sözləri əlavə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w:t>
      </w:r>
    </w:p>
    <w:p w14:paraId="454528A8" w14:textId="77777777" w:rsidR="008770CB" w:rsidRPr="00F43791" w:rsidRDefault="008770CB" w:rsidP="005D6B10">
      <w:pPr>
        <w:pStyle w:val="af0"/>
        <w:ind w:firstLine="540"/>
        <w:jc w:val="both"/>
        <w:rPr>
          <w:rFonts w:ascii="Palatino Linotype" w:hAnsi="Palatino Linotype"/>
          <w:lang w:val="az-Latn-AZ"/>
        </w:rPr>
      </w:pPr>
    </w:p>
  </w:endnote>
  <w:endnote w:id="1278">
    <w:p w14:paraId="0935886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5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205-ci maddəyə “</w:t>
      </w:r>
      <w:r w:rsidRPr="00F43791">
        <w:rPr>
          <w:rFonts w:ascii="Palatino Linotype" w:hAnsi="Palatino Linotype"/>
          <w:b/>
          <w:lang w:val="az-Latn-AZ"/>
        </w:rPr>
        <w:t>istifadəsində</w:t>
      </w:r>
      <w:r w:rsidRPr="00F43791">
        <w:rPr>
          <w:rFonts w:ascii="Palatino Linotype" w:hAnsi="Palatino Linotype"/>
          <w:lang w:val="az-Latn-AZ"/>
        </w:rPr>
        <w:t>” sözündən əvvəl “</w:t>
      </w:r>
      <w:r w:rsidRPr="00F43791">
        <w:rPr>
          <w:rFonts w:ascii="Palatino Linotype" w:hAnsi="Palatino Linotype"/>
          <w:b/>
          <w:lang w:val="az-Latn-AZ"/>
        </w:rPr>
        <w:t>icarə və ya digər əsaslarla</w:t>
      </w:r>
      <w:r w:rsidRPr="00F43791">
        <w:rPr>
          <w:rFonts w:ascii="Palatino Linotype" w:hAnsi="Palatino Linotype"/>
          <w:lang w:val="az-Latn-AZ"/>
        </w:rPr>
        <w:t>” sözləri əlavə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w:t>
      </w:r>
    </w:p>
    <w:p w14:paraId="65BF9DCE" w14:textId="77777777" w:rsidR="008770CB" w:rsidRPr="00F43791" w:rsidRDefault="008770CB" w:rsidP="005D6B10">
      <w:pPr>
        <w:pStyle w:val="af0"/>
        <w:ind w:firstLine="540"/>
        <w:jc w:val="both"/>
        <w:rPr>
          <w:rFonts w:ascii="Palatino Linotype" w:hAnsi="Palatino Linotype"/>
          <w:lang w:val="az-Latn-AZ"/>
        </w:rPr>
      </w:pPr>
    </w:p>
  </w:endnote>
  <w:endnote w:id="1279">
    <w:p w14:paraId="0315CA5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 xml:space="preserve">206.1-ci maddədə "şərti maliyyə vahidinin 5 faizidir" sözləri "0,06 manat müəyyən edilir" sözləri ilə </w:t>
      </w:r>
      <w:r w:rsidRPr="00F43791">
        <w:rPr>
          <w:rFonts w:ascii="Palatino Linotype" w:hAnsi="Palatino Linotype"/>
          <w:lang w:val="az-Latn-AZ"/>
        </w:rPr>
        <w:t>əvəz edilmişdir.</w:t>
      </w:r>
    </w:p>
    <w:p w14:paraId="76014C84" w14:textId="77777777" w:rsidR="008770CB" w:rsidRPr="00F43791" w:rsidRDefault="008770CB" w:rsidP="005D6B10">
      <w:pPr>
        <w:pStyle w:val="af0"/>
        <w:ind w:firstLine="539"/>
        <w:jc w:val="both"/>
        <w:rPr>
          <w:rFonts w:ascii="Palatino Linotype" w:hAnsi="Palatino Linotype"/>
          <w:lang w:val="az-Latn-AZ"/>
        </w:rPr>
      </w:pPr>
    </w:p>
    <w:p w14:paraId="2AE15207" w14:textId="77777777" w:rsidR="008770CB" w:rsidRPr="00F43791" w:rsidRDefault="00245795" w:rsidP="005D6B10">
      <w:pPr>
        <w:pStyle w:val="af0"/>
        <w:ind w:firstLine="539"/>
        <w:jc w:val="both"/>
        <w:rPr>
          <w:rFonts w:ascii="Palatino Linotype" w:hAnsi="Palatino Linotype"/>
          <w:b/>
          <w:lang w:val="az-Latn-AZ"/>
        </w:rPr>
      </w:pPr>
      <w:hyperlink r:id="rId1352" w:tgtFrame="_blank" w:tooltip="Azərbaycan Respublikasının 6 may 2016-cı il tarixli 227-VQD nömrəli Qanunu" w:history="1">
        <w:r w:rsidR="008770CB" w:rsidRPr="00F43791">
          <w:rPr>
            <w:rStyle w:val="a3"/>
            <w:rFonts w:ascii="Palatino Linotype" w:eastAsiaTheme="minorEastAsia" w:hAnsi="Palatino Linotype"/>
            <w:lang w:val="az-Latn-AZ"/>
          </w:rPr>
          <w:t>6 may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227-VQD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5 iyun 2016-cı il, № 120, Azərbaycan Respublikasının Qanunvericilik Toplusu, 2016-cı il, № 6, maddə 974)</w:t>
      </w:r>
      <w:r w:rsidR="008770CB" w:rsidRPr="00F43791">
        <w:rPr>
          <w:rFonts w:ascii="Palatino Linotype" w:hAnsi="Palatino Linotype"/>
          <w:lang w:val="az-Latn-AZ"/>
        </w:rPr>
        <w:t xml:space="preserve"> ilə 206.1-ci maddə yeni redaksiyada verilmişdir.</w:t>
      </w:r>
    </w:p>
    <w:p w14:paraId="21149A81" w14:textId="77777777" w:rsidR="008770CB" w:rsidRPr="00F43791" w:rsidRDefault="008770CB" w:rsidP="005D6B10">
      <w:pPr>
        <w:pStyle w:val="af0"/>
        <w:ind w:firstLine="539"/>
        <w:jc w:val="both"/>
        <w:rPr>
          <w:rFonts w:ascii="Palatino Linotype" w:hAnsi="Palatino Linotype"/>
          <w:lang w:val="az-Latn-AZ"/>
        </w:rPr>
      </w:pPr>
    </w:p>
    <w:p w14:paraId="2E78170A"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0189BBF"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 xml:space="preserve">206.1. Torpaq vergisinin dərəcəsi kənd təsərrüfatı torpaqları üzrə </w:t>
      </w:r>
      <w:r w:rsidRPr="00F43791">
        <w:rPr>
          <w:rFonts w:ascii="Palatino Linotype" w:hAnsi="Palatino Linotype" w:cs="Arial"/>
          <w:i/>
          <w:strike/>
          <w:lang w:val="az-Latn-AZ"/>
        </w:rPr>
        <w:t>1</w:t>
      </w:r>
      <w:r w:rsidRPr="00F43791">
        <w:rPr>
          <w:rFonts w:ascii="Palatino Linotype" w:hAnsi="Palatino Linotype" w:cs="Arial"/>
          <w:strike/>
          <w:lang w:val="az-Latn-AZ"/>
        </w:rPr>
        <w:t xml:space="preserve"> şərti bal üçün 0,06 manat müəyyən edilir.</w:t>
      </w:r>
    </w:p>
    <w:p w14:paraId="5B1BC24E"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52FA14F5"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353"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w:t>
      </w:r>
      <w:r w:rsidR="008770CB" w:rsidRPr="00F43791">
        <w:rPr>
          <w:rFonts w:ascii="Palatino Linotype" w:hAnsi="Palatino Linotype"/>
          <w:bCs/>
          <w:color w:val="000000"/>
          <w:lang w:val="az-Latn-AZ"/>
        </w:rPr>
        <w:t xml:space="preserve"> ilə </w:t>
      </w:r>
      <w:r w:rsidR="008770CB" w:rsidRPr="00F43791">
        <w:rPr>
          <w:rFonts w:ascii="Palatino Linotype" w:hAnsi="Palatino Linotype"/>
          <w:lang w:val="az-Latn-AZ"/>
        </w:rPr>
        <w:t>206.1-ci maddədə “</w:t>
      </w:r>
      <w:r w:rsidR="008770CB" w:rsidRPr="00F43791">
        <w:rPr>
          <w:rFonts w:ascii="Palatino Linotype" w:hAnsi="Palatino Linotype"/>
          <w:b/>
          <w:lang w:val="az-Latn-AZ"/>
        </w:rPr>
        <w:t>1</w:t>
      </w:r>
      <w:r w:rsidR="008770CB" w:rsidRPr="00F43791">
        <w:rPr>
          <w:rFonts w:ascii="Palatino Linotype" w:hAnsi="Palatino Linotype"/>
          <w:lang w:val="az-Latn-AZ"/>
        </w:rPr>
        <w:t xml:space="preserve">” rəqəmi </w:t>
      </w:r>
      <w:r w:rsidR="008770CB" w:rsidRPr="00F43791">
        <w:rPr>
          <w:rFonts w:ascii="Palatino Linotype" w:hAnsi="Palatino Linotype"/>
          <w:b/>
          <w:lang w:val="az-Latn-AZ"/>
        </w:rPr>
        <w:t>“2</w:t>
      </w:r>
      <w:r w:rsidR="008770CB" w:rsidRPr="00F43791">
        <w:rPr>
          <w:rFonts w:ascii="Palatino Linotype" w:hAnsi="Palatino Linotype"/>
          <w:lang w:val="az-Latn-AZ"/>
        </w:rPr>
        <w:t>” rəqəmi ilə əvəz edilmişdir.</w:t>
      </w:r>
    </w:p>
    <w:p w14:paraId="5F02E70D"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280">
    <w:p w14:paraId="0D66B4B8"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54" w:tgtFrame="_blank" w:tooltip="Azərbaycan Respublikasının 6 may 2016-cı il tarixli 227-VQD nömrəli Qanunu"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5 iyun 2016-cı il, № 120, Azərbaycan Respublikasının Qanunvericilik Toplusu, 2016-cı il, № 6, maddə 974)</w:t>
      </w:r>
      <w:r w:rsidRPr="00F43791">
        <w:rPr>
          <w:rFonts w:ascii="Palatino Linotype" w:hAnsi="Palatino Linotype"/>
          <w:lang w:val="az-Latn-AZ"/>
        </w:rPr>
        <w:t xml:space="preserve"> ilə yeni məzmunda 206.1-1-ci maddə əlavə edilmişdir.</w:t>
      </w:r>
    </w:p>
    <w:p w14:paraId="382FA5E6" w14:textId="77777777" w:rsidR="008770CB" w:rsidRPr="00F43791" w:rsidRDefault="008770CB" w:rsidP="005D6B10">
      <w:pPr>
        <w:pStyle w:val="af0"/>
        <w:ind w:firstLine="539"/>
        <w:jc w:val="both"/>
        <w:rPr>
          <w:rFonts w:ascii="Palatino Linotype" w:hAnsi="Palatino Linotype"/>
          <w:lang w:val="az-Latn-AZ"/>
        </w:rPr>
      </w:pPr>
    </w:p>
  </w:endnote>
  <w:endnote w:id="1281">
    <w:p w14:paraId="16FC4518" w14:textId="77777777" w:rsidR="008770CB" w:rsidRPr="00F43791" w:rsidRDefault="008770CB" w:rsidP="005D6B10">
      <w:pPr>
        <w:pStyle w:val="af0"/>
        <w:ind w:firstLine="539"/>
        <w:jc w:val="both"/>
        <w:rPr>
          <w:rFonts w:ascii="Palatino Linotype" w:hAnsi="Palatino Linotype" w:cs="Arial"/>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55" w:tgtFrame="_blank" w:tooltip="20 iyun 2014-cü il tarixli 1004-IVQD nömrəli Azərbaycan Respublikasının Qanunu" w:history="1">
        <w:r w:rsidRPr="00F43791">
          <w:rPr>
            <w:rStyle w:val="a3"/>
            <w:rFonts w:ascii="Palatino Linotype" w:eastAsiaTheme="minorEastAsia" w:hAnsi="Palatino Linotype" w:cs="Segoe UI"/>
            <w:lang w:val="az-Latn-AZ"/>
          </w:rPr>
          <w:t>20 iyun 2014-cü il tarixli 1004-IVQD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12 avqust 2014-cü il, № 171, Azərbaycan Respublikasının Qanunvericilik Toplusu, 2014-cü il, № 8, maddə 957) </w:t>
      </w:r>
      <w:r w:rsidRPr="00F43791">
        <w:rPr>
          <w:rFonts w:ascii="Palatino Linotype" w:hAnsi="Palatino Linotype" w:cs="Segoe UI"/>
          <w:lang w:val="az-Latn-AZ"/>
        </w:rPr>
        <w:t xml:space="preserve">ilə </w:t>
      </w:r>
      <w:r w:rsidRPr="00F43791">
        <w:rPr>
          <w:rFonts w:ascii="Palatino Linotype" w:hAnsi="Palatino Linotype" w:cs="Arial"/>
          <w:lang w:val="az-Latn-AZ"/>
        </w:rPr>
        <w:t>206.3-cü maddə yeni redaksiyada verilmişdir.</w:t>
      </w:r>
    </w:p>
    <w:p w14:paraId="66F369B5"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232B233E" w14:textId="77777777" w:rsidR="008770CB" w:rsidRPr="00F43791" w:rsidRDefault="008770CB" w:rsidP="005D6B10">
      <w:pPr>
        <w:ind w:firstLine="539"/>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206.3. Sənaye, tikinti, nəqliyyat, rabitə, ticarət-məişət xidməti və digər xüsusi təyinatlı yaşayış fondlarının həyətyanı sahələri və vətəndaşların bağ sahələrinin tutduğu torpaqlar üzrə torpaq sahəsinin hər 100 kvadratmetrinə görə aşağıdakı cədvəldə göstərilən dərəcələr tətbiq olunur:</w:t>
      </w:r>
      <w:r w:rsidRPr="00F43791">
        <w:rPr>
          <w:rStyle w:val="afa"/>
          <w:rFonts w:ascii="Palatino Linotype" w:hAnsi="Palatino Linotype" w:cs="Arial"/>
          <w:b/>
          <w:strike/>
          <w:color w:val="0000FF"/>
          <w:sz w:val="20"/>
          <w:szCs w:val="20"/>
          <w:lang w:val="az-Latn-AZ"/>
        </w:rPr>
        <w:endnoteRef/>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00"/>
        <w:gridCol w:w="3000"/>
        <w:gridCol w:w="3361"/>
      </w:tblGrid>
      <w:tr w:rsidR="008770CB" w:rsidRPr="005950C5" w14:paraId="29CB99AC" w14:textId="77777777">
        <w:trPr>
          <w:trHeight w:val="323"/>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48F3B6DF"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b/>
                <w:bCs/>
                <w:strike/>
                <w:sz w:val="20"/>
                <w:szCs w:val="20"/>
                <w:lang w:val="az-Latn-AZ"/>
              </w:rPr>
              <w:t>Yaşayış məntəqələri</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BB6F70"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b/>
                <w:bCs/>
                <w:strike/>
                <w:sz w:val="20"/>
                <w:szCs w:val="20"/>
                <w:lang w:val="az-Latn-AZ"/>
              </w:rPr>
              <w:t xml:space="preserve">Sənaye, tikinti, nəqliyyat, rabitə, ticarət-məişət xidməti və digər xüsusi təyinatlı torpaqlar </w:t>
            </w:r>
            <w:r w:rsidRPr="00F43791">
              <w:rPr>
                <w:rFonts w:ascii="Palatino Linotype" w:hAnsi="Palatino Linotype" w:cs="Arial"/>
                <w:b/>
                <w:bCs/>
                <w:i/>
                <w:iCs/>
                <w:strike/>
                <w:sz w:val="20"/>
                <w:szCs w:val="20"/>
                <w:lang w:val="az-Latn-AZ"/>
              </w:rPr>
              <w:t>(manatla)</w:t>
            </w:r>
          </w:p>
        </w:tc>
        <w:tc>
          <w:tcPr>
            <w:tcW w:w="3361" w:type="dxa"/>
            <w:tcBorders>
              <w:top w:val="single" w:sz="4" w:space="0" w:color="auto"/>
              <w:left w:val="single" w:sz="4" w:space="0" w:color="auto"/>
              <w:bottom w:val="single" w:sz="4" w:space="0" w:color="auto"/>
              <w:right w:val="single" w:sz="4" w:space="0" w:color="auto"/>
            </w:tcBorders>
            <w:vAlign w:val="center"/>
            <w:hideMark/>
          </w:tcPr>
          <w:p w14:paraId="59AF0124"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b/>
                <w:bCs/>
                <w:strike/>
                <w:sz w:val="20"/>
                <w:szCs w:val="20"/>
                <w:lang w:val="az-Latn-AZ"/>
              </w:rPr>
              <w:t xml:space="preserve">Yaşayış fondlarının, həyətyanı sahələrin torpaqları və vətəndaşların bağ sahələrinin tutduğu torpaqlar </w:t>
            </w:r>
            <w:r w:rsidRPr="00F43791">
              <w:rPr>
                <w:rFonts w:ascii="Palatino Linotype" w:hAnsi="Palatino Linotype" w:cs="Arial"/>
                <w:b/>
                <w:bCs/>
                <w:i/>
                <w:iCs/>
                <w:strike/>
                <w:sz w:val="20"/>
                <w:szCs w:val="20"/>
                <w:lang w:val="az-Latn-AZ"/>
              </w:rPr>
              <w:t>(manatla)</w:t>
            </w:r>
          </w:p>
        </w:tc>
      </w:tr>
      <w:tr w:rsidR="008770CB" w:rsidRPr="00F43791" w14:paraId="5F51008F" w14:textId="77777777">
        <w:trPr>
          <w:trHeight w:val="323"/>
          <w:jc w:val="center"/>
        </w:trPr>
        <w:tc>
          <w:tcPr>
            <w:tcW w:w="3000" w:type="dxa"/>
            <w:tcBorders>
              <w:top w:val="single" w:sz="4" w:space="0" w:color="auto"/>
              <w:left w:val="single" w:sz="4" w:space="0" w:color="auto"/>
              <w:bottom w:val="single" w:sz="4" w:space="0" w:color="auto"/>
              <w:right w:val="single" w:sz="4" w:space="0" w:color="auto"/>
            </w:tcBorders>
            <w:hideMark/>
          </w:tcPr>
          <w:p w14:paraId="02D31BED" w14:textId="77777777" w:rsidR="008770CB" w:rsidRPr="00F43791" w:rsidRDefault="008770CB">
            <w:pPr>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Bakı</w:t>
            </w:r>
          </w:p>
        </w:tc>
        <w:tc>
          <w:tcPr>
            <w:tcW w:w="3000" w:type="dxa"/>
            <w:tcBorders>
              <w:top w:val="single" w:sz="4" w:space="0" w:color="auto"/>
              <w:left w:val="single" w:sz="4" w:space="0" w:color="auto"/>
              <w:bottom w:val="single" w:sz="4" w:space="0" w:color="auto"/>
              <w:right w:val="single" w:sz="4" w:space="0" w:color="auto"/>
            </w:tcBorders>
            <w:hideMark/>
          </w:tcPr>
          <w:p w14:paraId="77E30EAA"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10</w:t>
            </w:r>
          </w:p>
        </w:tc>
        <w:tc>
          <w:tcPr>
            <w:tcW w:w="3361" w:type="dxa"/>
            <w:tcBorders>
              <w:top w:val="single" w:sz="4" w:space="0" w:color="auto"/>
              <w:left w:val="single" w:sz="4" w:space="0" w:color="auto"/>
              <w:bottom w:val="single" w:sz="4" w:space="0" w:color="auto"/>
              <w:right w:val="single" w:sz="4" w:space="0" w:color="auto"/>
            </w:tcBorders>
            <w:hideMark/>
          </w:tcPr>
          <w:p w14:paraId="5CB6791C"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0,6</w:t>
            </w:r>
          </w:p>
        </w:tc>
      </w:tr>
      <w:tr w:rsidR="008770CB" w:rsidRPr="00F43791" w14:paraId="53A1109C" w14:textId="77777777">
        <w:trPr>
          <w:trHeight w:val="323"/>
          <w:jc w:val="center"/>
        </w:trPr>
        <w:tc>
          <w:tcPr>
            <w:tcW w:w="3000" w:type="dxa"/>
            <w:tcBorders>
              <w:top w:val="single" w:sz="4" w:space="0" w:color="auto"/>
              <w:left w:val="single" w:sz="4" w:space="0" w:color="auto"/>
              <w:bottom w:val="single" w:sz="4" w:space="0" w:color="auto"/>
              <w:right w:val="single" w:sz="4" w:space="0" w:color="auto"/>
            </w:tcBorders>
            <w:hideMark/>
          </w:tcPr>
          <w:p w14:paraId="418F628A" w14:textId="77777777" w:rsidR="008770CB" w:rsidRPr="00F43791" w:rsidRDefault="008770CB">
            <w:pPr>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Gəncə, Sumqayıt şəhərləri və Abşeron rayonu</w:t>
            </w:r>
          </w:p>
        </w:tc>
        <w:tc>
          <w:tcPr>
            <w:tcW w:w="3000" w:type="dxa"/>
            <w:tcBorders>
              <w:top w:val="single" w:sz="4" w:space="0" w:color="auto"/>
              <w:left w:val="single" w:sz="4" w:space="0" w:color="auto"/>
              <w:bottom w:val="single" w:sz="4" w:space="0" w:color="auto"/>
              <w:right w:val="single" w:sz="4" w:space="0" w:color="auto"/>
            </w:tcBorders>
          </w:tcPr>
          <w:p w14:paraId="34C413E3" w14:textId="77777777" w:rsidR="008770CB" w:rsidRPr="00F43791" w:rsidRDefault="008770CB">
            <w:pPr>
              <w:jc w:val="center"/>
              <w:rPr>
                <w:rFonts w:ascii="Palatino Linotype" w:hAnsi="Palatino Linotype" w:cs="Arial"/>
                <w:strike/>
                <w:sz w:val="20"/>
                <w:szCs w:val="20"/>
                <w:lang w:val="az-Latn-AZ"/>
              </w:rPr>
            </w:pPr>
          </w:p>
          <w:p w14:paraId="613BB771"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8</w:t>
            </w:r>
          </w:p>
        </w:tc>
        <w:tc>
          <w:tcPr>
            <w:tcW w:w="3361" w:type="dxa"/>
            <w:tcBorders>
              <w:top w:val="single" w:sz="4" w:space="0" w:color="auto"/>
              <w:left w:val="single" w:sz="4" w:space="0" w:color="auto"/>
              <w:bottom w:val="single" w:sz="4" w:space="0" w:color="auto"/>
              <w:right w:val="single" w:sz="4" w:space="0" w:color="auto"/>
            </w:tcBorders>
          </w:tcPr>
          <w:p w14:paraId="4AF94AEF" w14:textId="77777777" w:rsidR="008770CB" w:rsidRPr="00F43791" w:rsidRDefault="008770CB">
            <w:pPr>
              <w:jc w:val="center"/>
              <w:rPr>
                <w:rFonts w:ascii="Palatino Linotype" w:hAnsi="Palatino Linotype" w:cs="Arial"/>
                <w:strike/>
                <w:sz w:val="20"/>
                <w:szCs w:val="20"/>
                <w:lang w:val="az-Latn-AZ"/>
              </w:rPr>
            </w:pPr>
          </w:p>
          <w:p w14:paraId="58BC8758"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0,5</w:t>
            </w:r>
          </w:p>
        </w:tc>
      </w:tr>
      <w:tr w:rsidR="008770CB" w:rsidRPr="00F43791" w14:paraId="6BDE4DDF" w14:textId="77777777">
        <w:trPr>
          <w:trHeight w:val="323"/>
          <w:jc w:val="center"/>
        </w:trPr>
        <w:tc>
          <w:tcPr>
            <w:tcW w:w="3000" w:type="dxa"/>
            <w:tcBorders>
              <w:top w:val="single" w:sz="4" w:space="0" w:color="auto"/>
              <w:left w:val="single" w:sz="4" w:space="0" w:color="auto"/>
              <w:bottom w:val="single" w:sz="4" w:space="0" w:color="auto"/>
              <w:right w:val="single" w:sz="4" w:space="0" w:color="auto"/>
            </w:tcBorders>
            <w:hideMark/>
          </w:tcPr>
          <w:p w14:paraId="6507221D" w14:textId="77777777" w:rsidR="008770CB" w:rsidRPr="00F43791" w:rsidRDefault="008770CB">
            <w:pPr>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Digər şəhərlər (rayon tabeliyində olan şəhərlər istisna olmaqla), rayon mərkəzləri</w:t>
            </w:r>
          </w:p>
        </w:tc>
        <w:tc>
          <w:tcPr>
            <w:tcW w:w="3000" w:type="dxa"/>
            <w:tcBorders>
              <w:top w:val="single" w:sz="4" w:space="0" w:color="auto"/>
              <w:left w:val="single" w:sz="4" w:space="0" w:color="auto"/>
              <w:bottom w:val="single" w:sz="4" w:space="0" w:color="auto"/>
              <w:right w:val="single" w:sz="4" w:space="0" w:color="auto"/>
            </w:tcBorders>
          </w:tcPr>
          <w:p w14:paraId="5DB48C86" w14:textId="77777777" w:rsidR="008770CB" w:rsidRPr="00F43791" w:rsidRDefault="008770CB">
            <w:pPr>
              <w:jc w:val="center"/>
              <w:rPr>
                <w:rFonts w:ascii="Palatino Linotype" w:hAnsi="Palatino Linotype" w:cs="Arial"/>
                <w:strike/>
                <w:sz w:val="20"/>
                <w:szCs w:val="20"/>
                <w:lang w:val="az-Latn-AZ"/>
              </w:rPr>
            </w:pPr>
          </w:p>
          <w:p w14:paraId="727FD049" w14:textId="77777777" w:rsidR="008770CB" w:rsidRPr="00F43791" w:rsidRDefault="008770CB">
            <w:pPr>
              <w:jc w:val="center"/>
              <w:rPr>
                <w:rFonts w:ascii="Palatino Linotype" w:hAnsi="Palatino Linotype" w:cs="Arial"/>
                <w:strike/>
                <w:sz w:val="20"/>
                <w:szCs w:val="20"/>
                <w:lang w:val="az-Latn-AZ"/>
              </w:rPr>
            </w:pPr>
          </w:p>
          <w:p w14:paraId="2C667808"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4</w:t>
            </w:r>
          </w:p>
        </w:tc>
        <w:tc>
          <w:tcPr>
            <w:tcW w:w="3361" w:type="dxa"/>
            <w:tcBorders>
              <w:top w:val="single" w:sz="4" w:space="0" w:color="auto"/>
              <w:left w:val="single" w:sz="4" w:space="0" w:color="auto"/>
              <w:bottom w:val="single" w:sz="4" w:space="0" w:color="auto"/>
              <w:right w:val="single" w:sz="4" w:space="0" w:color="auto"/>
            </w:tcBorders>
          </w:tcPr>
          <w:p w14:paraId="721799F4" w14:textId="77777777" w:rsidR="008770CB" w:rsidRPr="00F43791" w:rsidRDefault="008770CB">
            <w:pPr>
              <w:jc w:val="center"/>
              <w:rPr>
                <w:rFonts w:ascii="Palatino Linotype" w:hAnsi="Palatino Linotype" w:cs="Arial"/>
                <w:strike/>
                <w:sz w:val="20"/>
                <w:szCs w:val="20"/>
                <w:lang w:val="az-Latn-AZ"/>
              </w:rPr>
            </w:pPr>
          </w:p>
          <w:p w14:paraId="0E7A17AF" w14:textId="77777777" w:rsidR="008770CB" w:rsidRPr="00F43791" w:rsidRDefault="008770CB">
            <w:pPr>
              <w:jc w:val="center"/>
              <w:rPr>
                <w:rFonts w:ascii="Palatino Linotype" w:hAnsi="Palatino Linotype" w:cs="Arial"/>
                <w:strike/>
                <w:sz w:val="20"/>
                <w:szCs w:val="20"/>
                <w:lang w:val="az-Latn-AZ"/>
              </w:rPr>
            </w:pPr>
          </w:p>
          <w:p w14:paraId="7CEB59BB"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0,3</w:t>
            </w:r>
          </w:p>
        </w:tc>
      </w:tr>
      <w:tr w:rsidR="008770CB" w:rsidRPr="00F43791" w14:paraId="258C87DB" w14:textId="77777777">
        <w:trPr>
          <w:trHeight w:val="323"/>
          <w:jc w:val="center"/>
        </w:trPr>
        <w:tc>
          <w:tcPr>
            <w:tcW w:w="3000" w:type="dxa"/>
            <w:tcBorders>
              <w:top w:val="single" w:sz="4" w:space="0" w:color="auto"/>
              <w:left w:val="single" w:sz="4" w:space="0" w:color="auto"/>
              <w:bottom w:val="single" w:sz="4" w:space="0" w:color="auto"/>
              <w:right w:val="single" w:sz="4" w:space="0" w:color="auto"/>
            </w:tcBorders>
            <w:hideMark/>
          </w:tcPr>
          <w:p w14:paraId="4A5E566D" w14:textId="77777777" w:rsidR="008770CB" w:rsidRPr="00F43791" w:rsidRDefault="008770CB">
            <w:pPr>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Rayon tabeliyində olan şəhərlərdə, qəsəbələrdə və kəndlərdə (Bakı və Sumqayıt şəhərlərinin, habelə Abşeron rayonunun qəsəbə və kəndləri istisna olmaqla)</w:t>
            </w:r>
          </w:p>
        </w:tc>
        <w:tc>
          <w:tcPr>
            <w:tcW w:w="3000" w:type="dxa"/>
            <w:tcBorders>
              <w:top w:val="single" w:sz="4" w:space="0" w:color="auto"/>
              <w:left w:val="single" w:sz="4" w:space="0" w:color="auto"/>
              <w:bottom w:val="single" w:sz="4" w:space="0" w:color="auto"/>
              <w:right w:val="single" w:sz="4" w:space="0" w:color="auto"/>
            </w:tcBorders>
          </w:tcPr>
          <w:p w14:paraId="20267B87" w14:textId="77777777" w:rsidR="008770CB" w:rsidRPr="00F43791" w:rsidRDefault="008770CB">
            <w:pPr>
              <w:jc w:val="center"/>
              <w:rPr>
                <w:rFonts w:ascii="Palatino Linotype" w:hAnsi="Palatino Linotype" w:cs="Arial"/>
                <w:strike/>
                <w:sz w:val="20"/>
                <w:szCs w:val="20"/>
                <w:lang w:val="az-Latn-AZ"/>
              </w:rPr>
            </w:pPr>
          </w:p>
          <w:p w14:paraId="7F5D9B0B" w14:textId="77777777" w:rsidR="008770CB" w:rsidRPr="00F43791" w:rsidRDefault="008770CB">
            <w:pPr>
              <w:jc w:val="center"/>
              <w:rPr>
                <w:rFonts w:ascii="Palatino Linotype" w:hAnsi="Palatino Linotype" w:cs="Arial"/>
                <w:strike/>
                <w:sz w:val="20"/>
                <w:szCs w:val="20"/>
                <w:lang w:val="az-Latn-AZ"/>
              </w:rPr>
            </w:pPr>
          </w:p>
          <w:p w14:paraId="4511ED42" w14:textId="77777777" w:rsidR="008770CB" w:rsidRPr="00F43791" w:rsidRDefault="008770CB">
            <w:pPr>
              <w:jc w:val="center"/>
              <w:rPr>
                <w:rFonts w:ascii="Palatino Linotype" w:hAnsi="Palatino Linotype" w:cs="Arial"/>
                <w:strike/>
                <w:sz w:val="20"/>
                <w:szCs w:val="20"/>
                <w:lang w:val="az-Latn-AZ"/>
              </w:rPr>
            </w:pPr>
          </w:p>
          <w:p w14:paraId="5BC7C4FB" w14:textId="77777777" w:rsidR="008770CB" w:rsidRPr="00F43791" w:rsidRDefault="008770CB">
            <w:pPr>
              <w:jc w:val="center"/>
              <w:rPr>
                <w:rFonts w:ascii="Palatino Linotype" w:hAnsi="Palatino Linotype" w:cs="Arial"/>
                <w:strike/>
                <w:sz w:val="20"/>
                <w:szCs w:val="20"/>
                <w:lang w:val="az-Latn-AZ"/>
              </w:rPr>
            </w:pPr>
          </w:p>
          <w:p w14:paraId="19DCC061"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2</w:t>
            </w:r>
          </w:p>
        </w:tc>
        <w:tc>
          <w:tcPr>
            <w:tcW w:w="3361" w:type="dxa"/>
            <w:tcBorders>
              <w:top w:val="single" w:sz="4" w:space="0" w:color="auto"/>
              <w:left w:val="single" w:sz="4" w:space="0" w:color="auto"/>
              <w:bottom w:val="single" w:sz="4" w:space="0" w:color="auto"/>
              <w:right w:val="single" w:sz="4" w:space="0" w:color="auto"/>
            </w:tcBorders>
          </w:tcPr>
          <w:p w14:paraId="44CD11FE" w14:textId="77777777" w:rsidR="008770CB" w:rsidRPr="00F43791" w:rsidRDefault="008770CB">
            <w:pPr>
              <w:jc w:val="center"/>
              <w:rPr>
                <w:rFonts w:ascii="Palatino Linotype" w:hAnsi="Palatino Linotype" w:cs="Arial"/>
                <w:strike/>
                <w:sz w:val="20"/>
                <w:szCs w:val="20"/>
                <w:lang w:val="az-Latn-AZ"/>
              </w:rPr>
            </w:pPr>
          </w:p>
          <w:p w14:paraId="0A38256D" w14:textId="77777777" w:rsidR="008770CB" w:rsidRPr="00F43791" w:rsidRDefault="008770CB">
            <w:pPr>
              <w:jc w:val="center"/>
              <w:rPr>
                <w:rFonts w:ascii="Palatino Linotype" w:hAnsi="Palatino Linotype" w:cs="Arial"/>
                <w:strike/>
                <w:sz w:val="20"/>
                <w:szCs w:val="20"/>
                <w:lang w:val="az-Latn-AZ"/>
              </w:rPr>
            </w:pPr>
          </w:p>
          <w:p w14:paraId="27008C82" w14:textId="77777777" w:rsidR="008770CB" w:rsidRPr="00F43791" w:rsidRDefault="008770CB">
            <w:pPr>
              <w:jc w:val="center"/>
              <w:rPr>
                <w:rFonts w:ascii="Palatino Linotype" w:hAnsi="Palatino Linotype" w:cs="Arial"/>
                <w:strike/>
                <w:sz w:val="20"/>
                <w:szCs w:val="20"/>
                <w:lang w:val="az-Latn-AZ"/>
              </w:rPr>
            </w:pPr>
          </w:p>
          <w:p w14:paraId="5B1B1CC2" w14:textId="77777777" w:rsidR="008770CB" w:rsidRPr="00F43791" w:rsidRDefault="008770CB">
            <w:pPr>
              <w:jc w:val="center"/>
              <w:rPr>
                <w:rFonts w:ascii="Palatino Linotype" w:hAnsi="Palatino Linotype" w:cs="Arial"/>
                <w:strike/>
                <w:sz w:val="20"/>
                <w:szCs w:val="20"/>
                <w:lang w:val="az-Latn-AZ"/>
              </w:rPr>
            </w:pPr>
          </w:p>
          <w:p w14:paraId="3A2B2DE5" w14:textId="77777777" w:rsidR="008770CB" w:rsidRPr="00F43791" w:rsidRDefault="008770CB">
            <w:pPr>
              <w:jc w:val="center"/>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0,1</w:t>
            </w:r>
          </w:p>
        </w:tc>
      </w:tr>
    </w:tbl>
    <w:p w14:paraId="1B4491FC" w14:textId="77777777" w:rsidR="008770CB" w:rsidRPr="00F43791" w:rsidRDefault="008770CB" w:rsidP="005D6B10">
      <w:pPr>
        <w:rPr>
          <w:rFonts w:ascii="Palatino Linotype" w:hAnsi="Palatino Linotype"/>
          <w:sz w:val="20"/>
          <w:szCs w:val="20"/>
          <w:lang w:val="az-Latn-AZ"/>
        </w:rPr>
      </w:pPr>
    </w:p>
    <w:p w14:paraId="30A13795" w14:textId="77777777" w:rsidR="008770CB" w:rsidRPr="00F43791" w:rsidRDefault="00245795" w:rsidP="005D6B10">
      <w:pPr>
        <w:pStyle w:val="af0"/>
        <w:ind w:firstLine="539"/>
        <w:jc w:val="both"/>
        <w:rPr>
          <w:rFonts w:ascii="Palatino Linotype" w:hAnsi="Palatino Linotype"/>
          <w:strike/>
          <w:lang w:val="az-Latn-AZ"/>
        </w:rPr>
      </w:pPr>
      <w:hyperlink r:id="rId1356" w:tgtFrame="_blank" w:tooltip="Azərbaycan Respublikasının 6 may 2016-cı il tarixli 227-VQD nömrəli Qanunu" w:history="1">
        <w:r w:rsidR="008770CB" w:rsidRPr="00F43791">
          <w:rPr>
            <w:rStyle w:val="a3"/>
            <w:rFonts w:ascii="Palatino Linotype" w:eastAsiaTheme="minorEastAsia" w:hAnsi="Palatino Linotype"/>
            <w:lang w:val="az-Latn-AZ"/>
          </w:rPr>
          <w:t>6 may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227-VQD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5 iyun 2016-cı il, № 120, Azərbaycan Respublikasının Qanunvericilik Toplusu, 2016-cı il, № 6, maddə 974)</w:t>
      </w:r>
      <w:r w:rsidR="008770CB" w:rsidRPr="00F43791">
        <w:rPr>
          <w:rFonts w:ascii="Palatino Linotype" w:hAnsi="Palatino Linotype"/>
          <w:lang w:val="az-Latn-AZ"/>
        </w:rPr>
        <w:t xml:space="preserve"> ilə 206.3-cü maddədə “</w:t>
      </w:r>
      <w:r w:rsidR="008770CB" w:rsidRPr="00F43791">
        <w:rPr>
          <w:rFonts w:ascii="Palatino Linotype" w:hAnsi="Palatino Linotype"/>
          <w:b/>
          <w:lang w:val="az-Latn-AZ"/>
        </w:rPr>
        <w:t>206.1-ci maddəsində</w:t>
      </w:r>
      <w:r w:rsidR="008770CB" w:rsidRPr="00F43791">
        <w:rPr>
          <w:rFonts w:ascii="Palatino Linotype" w:hAnsi="Palatino Linotype"/>
          <w:lang w:val="az-Latn-AZ"/>
        </w:rPr>
        <w:t>” sözləri “</w:t>
      </w:r>
      <w:r w:rsidR="008770CB" w:rsidRPr="00F43791">
        <w:rPr>
          <w:rFonts w:ascii="Palatino Linotype" w:hAnsi="Palatino Linotype"/>
          <w:b/>
          <w:lang w:val="az-Latn-AZ"/>
        </w:rPr>
        <w:t>206.1-ci və 206.1-1-ci maddələrində</w:t>
      </w:r>
      <w:r w:rsidR="008770CB" w:rsidRPr="00F43791">
        <w:rPr>
          <w:rFonts w:ascii="Palatino Linotype" w:hAnsi="Palatino Linotype"/>
          <w:lang w:val="az-Latn-AZ"/>
        </w:rPr>
        <w:t>” sözləri ilə əvəz edilmişdir.</w:t>
      </w:r>
    </w:p>
    <w:p w14:paraId="33DE0A19" w14:textId="77777777" w:rsidR="008770CB" w:rsidRPr="00F43791" w:rsidRDefault="008770CB" w:rsidP="005D6B10">
      <w:pPr>
        <w:pStyle w:val="af0"/>
        <w:ind w:firstLine="539"/>
        <w:jc w:val="both"/>
        <w:rPr>
          <w:rFonts w:ascii="Palatino Linotype" w:hAnsi="Palatino Linotype"/>
          <w:lang w:val="az-Latn-AZ"/>
        </w:rPr>
      </w:pPr>
    </w:p>
  </w:endnote>
  <w:endnote w:id="1282">
    <w:p w14:paraId="3C0FD46A" w14:textId="763007ED" w:rsidR="008770CB" w:rsidRPr="00F43791" w:rsidRDefault="008770CB" w:rsidP="00A145F3">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357"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w:t>
      </w:r>
      <w:r w:rsidRPr="00F43791">
        <w:rPr>
          <w:rFonts w:ascii="Palatino Linotype" w:hAnsi="Palatino Linotype"/>
          <w:sz w:val="20"/>
          <w:szCs w:val="20"/>
          <w:lang w:val="az-Latn-AZ"/>
        </w:rPr>
        <w:t>207-ci maddənin adı yeni redaksiyada verilmişdir.</w:t>
      </w:r>
    </w:p>
    <w:p w14:paraId="4654ABBE" w14:textId="77777777" w:rsidR="008770CB" w:rsidRPr="00F43791" w:rsidRDefault="008770CB" w:rsidP="00A145F3">
      <w:pPr>
        <w:pStyle w:val="af0"/>
        <w:ind w:firstLine="539"/>
        <w:jc w:val="both"/>
        <w:rPr>
          <w:rFonts w:ascii="Palatino Linotype" w:hAnsi="Palatino Linotype"/>
          <w:lang w:val="az-Latn-AZ"/>
        </w:rPr>
      </w:pPr>
    </w:p>
    <w:p w14:paraId="394D6B92" w14:textId="77777777" w:rsidR="008770CB" w:rsidRPr="00F43791" w:rsidRDefault="008770CB" w:rsidP="00A145F3">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A2487D1" w14:textId="25C8F9FF" w:rsidR="008770CB" w:rsidRPr="00F43791" w:rsidRDefault="008770CB" w:rsidP="00A145F3">
      <w:pPr>
        <w:pStyle w:val="af0"/>
        <w:ind w:firstLine="539"/>
        <w:jc w:val="both"/>
        <w:rPr>
          <w:rFonts w:ascii="Palatino Linotype" w:hAnsi="Palatino Linotype" w:cs="Arial"/>
          <w:b/>
          <w:bCs/>
          <w:strike/>
          <w:lang w:val="az-Latn-AZ"/>
        </w:rPr>
      </w:pPr>
      <w:r w:rsidRPr="00F43791">
        <w:rPr>
          <w:rFonts w:ascii="Palatino Linotype" w:hAnsi="Palatino Linotype" w:cs="Arial"/>
          <w:b/>
          <w:bCs/>
          <w:strike/>
          <w:lang w:val="az-Latn-AZ"/>
        </w:rPr>
        <w:t>Maddə 207. Vergi güzəştləri</w:t>
      </w:r>
    </w:p>
    <w:p w14:paraId="167B5D95" w14:textId="77777777" w:rsidR="008770CB" w:rsidRPr="00F43791" w:rsidRDefault="008770CB" w:rsidP="00A145F3">
      <w:pPr>
        <w:pStyle w:val="af0"/>
        <w:ind w:firstLine="539"/>
        <w:jc w:val="both"/>
        <w:rPr>
          <w:rFonts w:ascii="Palatino Linotype" w:hAnsi="Palatino Linotype"/>
          <w:lang w:val="az-Latn-AZ"/>
        </w:rPr>
      </w:pPr>
    </w:p>
  </w:endnote>
  <w:endnote w:id="1283">
    <w:p w14:paraId="6836390C"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207.1.2-ci maddədə "</w:t>
      </w:r>
      <w:r w:rsidRPr="00F43791">
        <w:rPr>
          <w:rFonts w:ascii="Palatino Linotype" w:hAnsi="Palatino Linotype"/>
          <w:b/>
          <w:snapToGrid w:val="0"/>
          <w:lang w:val="az-Latn-AZ"/>
        </w:rPr>
        <w:t>qurumlarının</w:t>
      </w:r>
      <w:r w:rsidRPr="00F43791">
        <w:rPr>
          <w:rFonts w:ascii="Palatino Linotype" w:hAnsi="Palatino Linotype"/>
          <w:snapToGrid w:val="0"/>
          <w:lang w:val="az-Latn-AZ"/>
        </w:rPr>
        <w:t>" sözündən sonra "</w:t>
      </w:r>
      <w:r w:rsidRPr="00F43791">
        <w:rPr>
          <w:rFonts w:ascii="Palatino Linotype" w:hAnsi="Palatino Linotype"/>
          <w:b/>
          <w:snapToGrid w:val="0"/>
          <w:lang w:val="az-Latn-AZ"/>
        </w:rPr>
        <w:t>habelə Azərbaycan Respublikasının Dövlət Neft Fondunun</w:t>
      </w:r>
      <w:r w:rsidRPr="00F43791">
        <w:rPr>
          <w:rFonts w:ascii="Palatino Linotype" w:hAnsi="Palatino Linotype"/>
          <w:snapToGrid w:val="0"/>
          <w:lang w:val="az-Latn-AZ"/>
        </w:rPr>
        <w:t>" sözləri əlavə edilmişdir.</w:t>
      </w:r>
    </w:p>
    <w:p w14:paraId="033764A5" w14:textId="77777777" w:rsidR="008770CB" w:rsidRPr="00F43791" w:rsidRDefault="00245795" w:rsidP="005D6B10">
      <w:pPr>
        <w:pStyle w:val="af0"/>
        <w:ind w:firstLine="539"/>
        <w:jc w:val="both"/>
        <w:rPr>
          <w:rFonts w:ascii="Palatino Linotype" w:hAnsi="Palatino Linotype"/>
          <w:lang w:val="az-Latn-AZ"/>
        </w:rPr>
      </w:pPr>
      <w:hyperlink r:id="rId1358" w:tgtFrame="_blank" w:tooltip="4 mart 2016-cı il tarixli 136-VQD nömrəli Azərbaycan Respublikasının Qanunu (" w:history="1">
        <w:r w:rsidR="008770CB" w:rsidRPr="00F43791">
          <w:rPr>
            <w:rStyle w:val="a3"/>
            <w:rFonts w:ascii="Palatino Linotype" w:eastAsiaTheme="minorEastAsia" w:hAnsi="Palatino Linotype"/>
            <w:lang w:val="az-Latn-AZ"/>
          </w:rPr>
          <w:t>4 mart 2016-cı il</w:t>
        </w:r>
        <w:r w:rsidR="008770CB" w:rsidRPr="00F43791">
          <w:rPr>
            <w:rStyle w:val="a3"/>
            <w:rFonts w:ascii="Palatino Linotype" w:eastAsiaTheme="minorEastAsia" w:hAnsi="Palatino Linotype" w:cs="Segoe UI"/>
            <w:lang w:val="az-Latn-AZ"/>
          </w:rPr>
          <w:t xml:space="preserve"> tarixli </w:t>
        </w:r>
        <w:r w:rsidR="008770CB" w:rsidRPr="00F43791">
          <w:rPr>
            <w:rStyle w:val="a3"/>
            <w:rFonts w:ascii="Palatino Linotype" w:eastAsiaTheme="minorEastAsia" w:hAnsi="Palatino Linotype"/>
            <w:lang w:val="az-Latn-AZ"/>
          </w:rPr>
          <w:t>136-VQD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16 mart 2016-cı il, № 59,</w:t>
      </w:r>
      <w:r w:rsidR="008770CB" w:rsidRPr="00F43791">
        <w:rPr>
          <w:rFonts w:ascii="Palatino Linotype" w:hAnsi="Palatino Linotype"/>
          <w:b/>
          <w:lang w:val="az-Latn-AZ"/>
        </w:rPr>
        <w:t xml:space="preserve"> Azərbaycan Respublikasının Qanunvericilik Toplusu, 2016-cı il, № 03, maddə 402)</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207.1.2-ci maddədə “</w:t>
      </w:r>
      <w:r w:rsidR="008770CB" w:rsidRPr="00F43791">
        <w:rPr>
          <w:rFonts w:ascii="Palatino Linotype" w:hAnsi="Palatino Linotype"/>
          <w:b/>
          <w:lang w:val="az-Latn-AZ"/>
        </w:rPr>
        <w:t>onun qurumlarının,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maliyyə bazarlarına nəzarət orqanının,</w:t>
      </w:r>
      <w:r w:rsidR="008770CB" w:rsidRPr="00F43791">
        <w:rPr>
          <w:rFonts w:ascii="Palatino Linotype" w:hAnsi="Palatino Linotype"/>
          <w:lang w:val="az-Latn-AZ"/>
        </w:rPr>
        <w:t>” sözləri əlavə edilmişdir.</w:t>
      </w:r>
    </w:p>
    <w:p w14:paraId="7F1CB4E7" w14:textId="77777777" w:rsidR="008770CB" w:rsidRPr="00F43791" w:rsidRDefault="008770CB" w:rsidP="005D6B10">
      <w:pPr>
        <w:pStyle w:val="af0"/>
        <w:ind w:firstLine="540"/>
        <w:jc w:val="both"/>
        <w:rPr>
          <w:rFonts w:ascii="Palatino Linotype" w:hAnsi="Palatino Linotype"/>
          <w:lang w:val="az-Latn-AZ"/>
        </w:rPr>
      </w:pPr>
    </w:p>
    <w:p w14:paraId="0B54ED25" w14:textId="77777777" w:rsidR="008770CB" w:rsidRPr="00F43791" w:rsidRDefault="00245795" w:rsidP="005D6B10">
      <w:pPr>
        <w:pStyle w:val="af0"/>
        <w:ind w:firstLine="540"/>
        <w:jc w:val="both"/>
        <w:rPr>
          <w:rFonts w:ascii="Palatino Linotype" w:hAnsi="Palatino Linotype"/>
          <w:i/>
          <w:strike/>
          <w:lang w:val="az-Latn-AZ"/>
        </w:rPr>
      </w:pPr>
      <w:hyperlink r:id="rId135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207.1.2-ci maddədə “</w:t>
      </w:r>
      <w:r w:rsidR="008770CB" w:rsidRPr="00F43791">
        <w:rPr>
          <w:rFonts w:ascii="Palatino Linotype" w:hAnsi="Palatino Linotype"/>
          <w:b/>
          <w:lang w:val="az-Latn-AZ"/>
        </w:rPr>
        <w:t>maliyyə bazarlarına nəzarət orqanının</w:t>
      </w:r>
      <w:r w:rsidR="008770CB" w:rsidRPr="00F43791">
        <w:rPr>
          <w:rFonts w:ascii="Palatino Linotype" w:hAnsi="Palatino Linotype"/>
          <w:lang w:val="az-Latn-AZ"/>
        </w:rPr>
        <w:t>” sözləri “</w:t>
      </w:r>
      <w:r w:rsidR="008770CB" w:rsidRPr="00F43791">
        <w:rPr>
          <w:rFonts w:ascii="Palatino Linotype" w:hAnsi="Palatino Linotype"/>
          <w:b/>
          <w:lang w:val="az-Latn-AZ"/>
        </w:rPr>
        <w:t>dövlətin adından yaradılan publik hüquqi şəxslərin (sahibkarlıq fəaliyyəti məqsədləri üçün istifadə olunan torpaqlar istisna olmaqla)”</w:t>
      </w:r>
      <w:r w:rsidR="008770CB" w:rsidRPr="00F43791">
        <w:rPr>
          <w:rFonts w:ascii="Palatino Linotype" w:hAnsi="Palatino Linotype"/>
          <w:lang w:val="az-Latn-AZ"/>
        </w:rPr>
        <w:t xml:space="preserve"> sözləri ilə əvəz edilmişdir.</w:t>
      </w:r>
    </w:p>
    <w:p w14:paraId="541A6C26" w14:textId="77777777" w:rsidR="008770CB" w:rsidRPr="00F43791" w:rsidRDefault="008770CB" w:rsidP="005D6B10">
      <w:pPr>
        <w:pStyle w:val="af0"/>
        <w:ind w:firstLine="539"/>
        <w:jc w:val="both"/>
        <w:rPr>
          <w:rFonts w:ascii="Palatino Linotype" w:hAnsi="Palatino Linotype"/>
          <w:lang w:val="az-Latn-AZ"/>
        </w:rPr>
      </w:pPr>
    </w:p>
  </w:endnote>
  <w:endnote w:id="1284">
    <w:p w14:paraId="14B3C121"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6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207.1.3-cü maddədə “</w:t>
      </w:r>
      <w:r w:rsidRPr="00F43791">
        <w:rPr>
          <w:rFonts w:ascii="Palatino Linotype" w:hAnsi="Palatino Linotype"/>
          <w:b/>
          <w:lang w:val="az-Latn-AZ"/>
        </w:rPr>
        <w:t>istehsal fəaliyyətinə cəlb edilməmiş</w:t>
      </w:r>
      <w:r w:rsidRPr="00F43791">
        <w:rPr>
          <w:rFonts w:ascii="Palatino Linotype" w:hAnsi="Palatino Linotype"/>
          <w:lang w:val="az-Latn-AZ"/>
        </w:rPr>
        <w:t>” sözləri “</w:t>
      </w:r>
      <w:r w:rsidRPr="00F43791">
        <w:rPr>
          <w:rFonts w:ascii="Palatino Linotype" w:hAnsi="Palatino Linotype"/>
          <w:b/>
          <w:lang w:val="az-Latn-AZ"/>
        </w:rPr>
        <w:t>fiziki və hüquqi şəxslərin istifadəsinə</w:t>
      </w:r>
      <w:r w:rsidRPr="00F43791">
        <w:rPr>
          <w:rFonts w:ascii="Palatino Linotype" w:hAnsi="Palatino Linotype"/>
          <w:lang w:val="az-Latn-AZ"/>
        </w:rPr>
        <w:t xml:space="preserve"> </w:t>
      </w:r>
      <w:r w:rsidRPr="00F43791">
        <w:rPr>
          <w:rFonts w:ascii="Palatino Linotype" w:hAnsi="Palatino Linotype"/>
          <w:b/>
          <w:lang w:val="az-Latn-AZ"/>
        </w:rPr>
        <w:t>verilməmiş</w:t>
      </w:r>
      <w:r w:rsidRPr="00F43791">
        <w:rPr>
          <w:rFonts w:ascii="Palatino Linotype" w:hAnsi="Palatino Linotype"/>
          <w:lang w:val="az-Latn-AZ"/>
        </w:rPr>
        <w:t>” sözləri ilə əvəz edilmişdir.</w:t>
      </w:r>
    </w:p>
    <w:p w14:paraId="4F04C1DD" w14:textId="77777777" w:rsidR="008770CB" w:rsidRPr="00F43791" w:rsidRDefault="008770CB" w:rsidP="005D6B10">
      <w:pPr>
        <w:pStyle w:val="af0"/>
        <w:ind w:firstLine="540"/>
        <w:jc w:val="both"/>
        <w:rPr>
          <w:rFonts w:ascii="Palatino Linotype" w:hAnsi="Palatino Linotype"/>
          <w:strike/>
          <w:lang w:val="az-Latn-AZ"/>
        </w:rPr>
      </w:pPr>
    </w:p>
  </w:endnote>
  <w:endnote w:id="1285">
    <w:p w14:paraId="048E21F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207.2-ci maddədə "</w:t>
      </w:r>
      <w:r w:rsidRPr="00F43791">
        <w:rPr>
          <w:rFonts w:ascii="Palatino Linotype" w:hAnsi="Palatino Linotype"/>
          <w:b/>
          <w:lang w:val="tr-TR"/>
        </w:rPr>
        <w:t>aylıq gəlirin vergi tutulmayan məbləğinin 50 faizi</w:t>
      </w:r>
      <w:r w:rsidRPr="00F43791">
        <w:rPr>
          <w:rFonts w:ascii="Palatino Linotype" w:hAnsi="Palatino Linotype"/>
          <w:lang w:val="tr-TR"/>
        </w:rPr>
        <w:t>" sözləri "</w:t>
      </w:r>
      <w:r w:rsidRPr="00F43791">
        <w:rPr>
          <w:rFonts w:ascii="Palatino Linotype" w:hAnsi="Palatino Linotype"/>
          <w:b/>
          <w:lang w:val="tr-TR"/>
        </w:rPr>
        <w:t>şərti maliyyə vahidinin 10 misli</w:t>
      </w:r>
      <w:r w:rsidRPr="00F43791">
        <w:rPr>
          <w:rFonts w:ascii="Palatino Linotype" w:hAnsi="Palatino Linotype"/>
          <w:lang w:val="tr-TR"/>
        </w:rPr>
        <w:t xml:space="preserve">" sözləri ilə əvəz edilmişdir. </w:t>
      </w:r>
    </w:p>
    <w:p w14:paraId="5BB8C82E" w14:textId="77777777" w:rsidR="008770CB" w:rsidRPr="00F43791" w:rsidRDefault="008770CB" w:rsidP="005D6B10">
      <w:pPr>
        <w:pStyle w:val="af0"/>
        <w:ind w:firstLine="539"/>
        <w:jc w:val="both"/>
        <w:rPr>
          <w:rFonts w:ascii="Palatino Linotype" w:hAnsi="Palatino Linotype"/>
          <w:lang w:val="az-Latn-AZ"/>
        </w:rPr>
      </w:pPr>
    </w:p>
    <w:p w14:paraId="5AE47E4D" w14:textId="77777777" w:rsidR="008770CB" w:rsidRPr="00F43791" w:rsidRDefault="008770CB" w:rsidP="005D6B10">
      <w:pPr>
        <w:pStyle w:val="af0"/>
        <w:ind w:firstLine="539"/>
        <w:jc w:val="both"/>
        <w:rPr>
          <w:rFonts w:ascii="Palatino Linotype" w:hAnsi="Palatino Linotype"/>
          <w:lang w:val="tr-TR"/>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 xml:space="preserve">207.2-ci maddədə "şərti maliyyə vahidinin 10 misli qədər" sözləri "10 manat" sözləri ilə </w:t>
      </w:r>
      <w:r w:rsidRPr="00F43791">
        <w:rPr>
          <w:rFonts w:ascii="Palatino Linotype" w:hAnsi="Palatino Linotype"/>
          <w:lang w:val="tr-TR"/>
        </w:rPr>
        <w:t>əvəz edilmişdir.</w:t>
      </w:r>
    </w:p>
    <w:p w14:paraId="00BF10C8" w14:textId="77777777" w:rsidR="008770CB" w:rsidRPr="00F43791" w:rsidRDefault="008770CB" w:rsidP="008A0B64">
      <w:pPr>
        <w:pStyle w:val="af0"/>
        <w:spacing w:after="120"/>
        <w:ind w:firstLine="540"/>
        <w:jc w:val="both"/>
        <w:rPr>
          <w:rFonts w:ascii="Palatino Linotype" w:hAnsi="Palatino Linotype"/>
          <w:lang w:val="az-Latn-AZ"/>
        </w:rPr>
      </w:pPr>
    </w:p>
    <w:p w14:paraId="582E8952" w14:textId="26679A5F" w:rsidR="008770CB" w:rsidRPr="00F43791" w:rsidRDefault="00245795" w:rsidP="008A0B64">
      <w:pPr>
        <w:pStyle w:val="af0"/>
        <w:spacing w:after="120"/>
        <w:ind w:firstLine="540"/>
        <w:jc w:val="both"/>
        <w:rPr>
          <w:rFonts w:ascii="Palatino Linotype" w:hAnsi="Palatino Linotype"/>
          <w:lang w:val="az-Latn-AZ"/>
        </w:rPr>
      </w:pPr>
      <w:hyperlink r:id="rId1361"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207.2-ci maddədə “</w:t>
      </w:r>
      <w:r w:rsidR="008770CB" w:rsidRPr="00F43791">
        <w:rPr>
          <w:rFonts w:ascii="Palatino Linotype" w:hAnsi="Palatino Linotype"/>
          <w:b/>
          <w:bCs/>
          <w:lang w:val="az-Latn-AZ"/>
        </w:rPr>
        <w:t>102.2-ci maddəsində</w:t>
      </w:r>
      <w:r w:rsidR="008770CB" w:rsidRPr="00F43791">
        <w:rPr>
          <w:rFonts w:ascii="Palatino Linotype" w:hAnsi="Palatino Linotype"/>
          <w:lang w:val="az-Latn-AZ"/>
        </w:rPr>
        <w:t>” sözləri “</w:t>
      </w:r>
      <w:bookmarkStart w:id="122" w:name="_Hlk154832032"/>
      <w:r w:rsidR="008770CB" w:rsidRPr="00F43791">
        <w:rPr>
          <w:rFonts w:ascii="Palatino Linotype" w:hAnsi="Palatino Linotype"/>
          <w:b/>
          <w:bCs/>
          <w:lang w:val="az-Latn-AZ"/>
        </w:rPr>
        <w:t>102.1-1-ci və 102.2-ci maddələrində</w:t>
      </w:r>
      <w:bookmarkEnd w:id="122"/>
      <w:r w:rsidR="008770CB" w:rsidRPr="00F43791">
        <w:rPr>
          <w:rFonts w:ascii="Palatino Linotype" w:hAnsi="Palatino Linotype"/>
          <w:lang w:val="az-Latn-AZ"/>
        </w:rPr>
        <w:t>” sözləri ilə əvəz edilmişdir.</w:t>
      </w:r>
    </w:p>
    <w:p w14:paraId="0ACE37E7" w14:textId="77777777" w:rsidR="008770CB" w:rsidRPr="00F43791" w:rsidRDefault="008770CB" w:rsidP="005D6B10">
      <w:pPr>
        <w:pStyle w:val="af0"/>
        <w:ind w:firstLine="539"/>
        <w:jc w:val="both"/>
        <w:rPr>
          <w:rFonts w:ascii="Palatino Linotype" w:hAnsi="Palatino Linotype"/>
          <w:lang w:val="az-Latn-AZ"/>
        </w:rPr>
      </w:pPr>
    </w:p>
  </w:endnote>
  <w:endnote w:id="1286">
    <w:p w14:paraId="244349EC"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6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207.3-cü maddədə “</w:t>
      </w:r>
      <w:r w:rsidRPr="00F43791">
        <w:rPr>
          <w:rFonts w:ascii="Palatino Linotype" w:hAnsi="Palatino Linotype"/>
          <w:b/>
          <w:lang w:val="az-Latn-AZ"/>
        </w:rPr>
        <w:t>7</w:t>
      </w:r>
      <w:r w:rsidRPr="00F43791">
        <w:rPr>
          <w:rFonts w:ascii="Palatino Linotype" w:hAnsi="Palatino Linotype"/>
          <w:lang w:val="az-Latn-AZ"/>
        </w:rPr>
        <w:t>” rəqəmi “</w:t>
      </w:r>
      <w:r w:rsidRPr="00F43791">
        <w:rPr>
          <w:rFonts w:ascii="Palatino Linotype" w:hAnsi="Palatino Linotype"/>
          <w:b/>
          <w:lang w:val="az-Latn-AZ"/>
        </w:rPr>
        <w:t>10</w:t>
      </w:r>
      <w:r w:rsidRPr="00F43791">
        <w:rPr>
          <w:rFonts w:ascii="Palatino Linotype" w:hAnsi="Palatino Linotype"/>
          <w:lang w:val="az-Latn-AZ"/>
        </w:rPr>
        <w:t>” rəqəmləri ilə əvəz edilmişdir.</w:t>
      </w:r>
    </w:p>
    <w:p w14:paraId="4477B4A2" w14:textId="77777777" w:rsidR="008770CB" w:rsidRPr="00F43791" w:rsidRDefault="008770CB" w:rsidP="005D6B10">
      <w:pPr>
        <w:pStyle w:val="af0"/>
        <w:tabs>
          <w:tab w:val="left" w:pos="360"/>
        </w:tabs>
        <w:ind w:firstLine="540"/>
        <w:jc w:val="both"/>
        <w:rPr>
          <w:rFonts w:ascii="Palatino Linotype" w:hAnsi="Palatino Linotype"/>
          <w:lang w:val="az-Latn-AZ"/>
        </w:rPr>
      </w:pPr>
    </w:p>
    <w:p w14:paraId="3F5972C8" w14:textId="77777777" w:rsidR="008770CB" w:rsidRPr="00F43791" w:rsidRDefault="00245795" w:rsidP="005D6B10">
      <w:pPr>
        <w:pStyle w:val="af0"/>
        <w:tabs>
          <w:tab w:val="left" w:pos="360"/>
        </w:tabs>
        <w:ind w:firstLine="540"/>
        <w:jc w:val="both"/>
        <w:rPr>
          <w:rFonts w:ascii="Palatino Linotype" w:hAnsi="Palatino Linotype"/>
          <w:lang w:val="az-Latn-AZ"/>
        </w:rPr>
      </w:pPr>
      <w:hyperlink r:id="rId1363" w:tgtFrame="_blank" w:tooltip="Azərbaycan Respublikasının 27 dekabr 2022-ci il tarixli 763-VIQD nömrəli Qanunu" w:history="1">
        <w:r w:rsidR="008770CB" w:rsidRPr="00F43791">
          <w:rPr>
            <w:rStyle w:val="a3"/>
            <w:rFonts w:ascii="Palatino Linotype" w:eastAsiaTheme="minorEastAsia" w:hAnsi="Palatino Linotype"/>
            <w:lang w:val="az-Latn-AZ"/>
          </w:rPr>
          <w:t xml:space="preserve">27 dekabr 2022-ci il tarixli </w:t>
        </w:r>
        <w:r w:rsidR="008770CB" w:rsidRPr="00F43791">
          <w:rPr>
            <w:rStyle w:val="a3"/>
            <w:rFonts w:ascii="Palatino Linotype" w:eastAsiaTheme="minorEastAsia" w:hAnsi="Palatino Linotype"/>
            <w:sz w:val="22"/>
            <w:szCs w:val="22"/>
            <w:lang w:val="az-Latn-AZ"/>
          </w:rPr>
          <w:t>763-VIQD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color w:val="000000"/>
          <w:lang w:val="az-Latn-AZ"/>
        </w:rPr>
        <w:t xml:space="preserve"> Azərbaycan</w:t>
      </w:r>
      <w:r w:rsidR="008770CB" w:rsidRPr="00F43791">
        <w:rPr>
          <w:rFonts w:ascii="Palatino Linotype" w:hAnsi="Palatino Linotype"/>
          <w:lang w:val="az-Latn-AZ"/>
        </w:rPr>
        <w:t xml:space="preserve"> Respublikasının Qanunu </w:t>
      </w:r>
      <w:r w:rsidR="008770CB" w:rsidRPr="00F43791">
        <w:rPr>
          <w:rFonts w:ascii="Palatino Linotype" w:hAnsi="Palatino Linotype"/>
          <w:b/>
          <w:lang w:val="az-Latn-AZ"/>
        </w:rPr>
        <w:t>(</w:t>
      </w:r>
      <w:r w:rsidR="008770CB" w:rsidRPr="00F43791">
        <w:rPr>
          <w:rFonts w:ascii="Palatino Linotype" w:hAnsi="Palatino Linotype"/>
          <w:b/>
          <w:bCs/>
          <w:lang w:val="az-Latn-AZ"/>
        </w:rPr>
        <w:t>Azərbaycan Dövlət İnformasiya Agentliyinin (AZƏRTAC-ın) rəsmi internet saytı, 30 dekabr 2022-ci il, “Azərbaycan” qəzeti 31 dekabr</w:t>
      </w:r>
      <w:r w:rsidR="008770CB" w:rsidRPr="00F43791">
        <w:rPr>
          <w:rFonts w:ascii="Palatino Linotype" w:hAnsi="Palatino Linotype"/>
          <w:b/>
          <w:lang w:val="az-Latn-AZ"/>
        </w:rPr>
        <w:t xml:space="preserve"> 2022-ci</w:t>
      </w:r>
      <w:r w:rsidR="008770CB" w:rsidRPr="00F43791">
        <w:rPr>
          <w:rFonts w:ascii="Palatino Linotype" w:hAnsi="Palatino Linotype"/>
          <w:b/>
          <w:bCs/>
          <w:lang w:val="az-Latn-AZ"/>
        </w:rPr>
        <w:t xml:space="preserve"> il, № 288</w:t>
      </w:r>
      <w:r w:rsidR="008770CB" w:rsidRPr="00F43791">
        <w:rPr>
          <w:rFonts w:ascii="Palatino Linotype" w:hAnsi="Palatino Linotype"/>
          <w:b/>
          <w:lang w:val="az-Latn-AZ"/>
        </w:rPr>
        <w:t xml:space="preserve">, Azərbaycan Respublikasının Qanunvericilik Toplusu, 2022-ci il, № 12, maddə 1400) </w:t>
      </w:r>
      <w:r w:rsidR="008770CB" w:rsidRPr="00F43791">
        <w:rPr>
          <w:rFonts w:ascii="Palatino Linotype" w:hAnsi="Palatino Linotype"/>
          <w:lang w:val="az-Latn-AZ"/>
        </w:rPr>
        <w:t>ilə</w:t>
      </w:r>
      <w:r w:rsidR="008770CB" w:rsidRPr="00F43791">
        <w:rPr>
          <w:rFonts w:ascii="Palatino Linotype" w:hAnsi="Palatino Linotype"/>
          <w:color w:val="000000"/>
          <w:lang w:val="az-Latn-AZ"/>
        </w:rPr>
        <w:t xml:space="preserve"> </w:t>
      </w:r>
      <w:r w:rsidR="008770CB" w:rsidRPr="00F43791">
        <w:rPr>
          <w:rFonts w:ascii="Palatino Linotype" w:hAnsi="Palatino Linotype"/>
          <w:color w:val="212529"/>
          <w:shd w:val="clear" w:color="auto" w:fill="FFFFFF"/>
          <w:lang w:val="az-Latn-AZ"/>
        </w:rPr>
        <w:t>207.3-cü maddəyə yeni məzmunda ikinci c</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mlə əlavə</w:t>
      </w:r>
      <w:r w:rsidR="008770CB" w:rsidRPr="00F43791">
        <w:rPr>
          <w:rFonts w:ascii="Palatino Linotype" w:hAnsi="Palatino Linotype"/>
          <w:lang w:val="az-Latn-AZ"/>
        </w:rPr>
        <w:t xml:space="preserve"> edilmişdir.</w:t>
      </w:r>
    </w:p>
    <w:p w14:paraId="65954AE1"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287">
    <w:p w14:paraId="2B668CF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w:t>
      </w:r>
      <w:r w:rsidRPr="00F43791">
        <w:rPr>
          <w:rStyle w:val="FontStyle21"/>
          <w:rFonts w:ascii="Palatino Linotype" w:hAnsi="Palatino Linotype" w:cs="Segoe UI"/>
          <w:b/>
          <w:sz w:val="20"/>
          <w:szCs w:val="20"/>
          <w:lang w:val="az-Latn-AZ" w:eastAsia="az-Latn-AZ"/>
        </w:rPr>
        <w:t xml:space="preserve"> </w:t>
      </w:r>
      <w:r w:rsidRPr="00F43791">
        <w:rPr>
          <w:rStyle w:val="FontStyle21"/>
          <w:rFonts w:ascii="Palatino Linotype" w:hAnsi="Palatino Linotype" w:cs="Segoe UI"/>
          <w:sz w:val="20"/>
          <w:szCs w:val="20"/>
          <w:lang w:val="az-Latn-AZ" w:eastAsia="az-Latn-AZ"/>
        </w:rPr>
        <w:t>məzmunda 207.3-cü və 207.4-cü maddələr əlavə</w:t>
      </w:r>
      <w:r w:rsidRPr="00F43791">
        <w:rPr>
          <w:rStyle w:val="FontStyle21"/>
          <w:rFonts w:ascii="Palatino Linotype" w:hAnsi="Palatino Linotype" w:cs="Segoe UI"/>
          <w:b/>
          <w:sz w:val="20"/>
          <w:szCs w:val="20"/>
          <w:lang w:val="az-Latn-AZ" w:eastAsia="az-Latn-AZ"/>
        </w:rPr>
        <w:t xml:space="preserve"> </w:t>
      </w:r>
      <w:r w:rsidRPr="00F43791">
        <w:rPr>
          <w:rStyle w:val="FontStyle21"/>
          <w:rFonts w:ascii="Palatino Linotype" w:hAnsi="Palatino Linotype" w:cs="Segoe UI"/>
          <w:sz w:val="20"/>
          <w:szCs w:val="20"/>
          <w:lang w:val="az-Latn-AZ" w:eastAsia="az-Latn-AZ"/>
        </w:rPr>
        <w:t>edilmişdir</w:t>
      </w:r>
      <w:r w:rsidRPr="00F43791">
        <w:rPr>
          <w:rStyle w:val="FontStyle21"/>
          <w:rFonts w:ascii="Palatino Linotype" w:hAnsi="Palatino Linotype" w:cs="Segoe UI"/>
          <w:b/>
          <w:sz w:val="20"/>
          <w:szCs w:val="20"/>
          <w:lang w:val="az-Latn-AZ" w:eastAsia="az-Latn-AZ"/>
        </w:rPr>
        <w:t>.</w:t>
      </w:r>
    </w:p>
    <w:p w14:paraId="66130F39" w14:textId="77777777" w:rsidR="008770CB" w:rsidRPr="00F43791" w:rsidRDefault="008770CB" w:rsidP="00A145F3">
      <w:pPr>
        <w:ind w:firstLine="567"/>
        <w:jc w:val="both"/>
        <w:rPr>
          <w:rFonts w:ascii="Palatino Linotype" w:hAnsi="Palatino Linotype"/>
          <w:sz w:val="20"/>
          <w:szCs w:val="20"/>
          <w:lang w:val="az-Latn-AZ"/>
        </w:rPr>
      </w:pPr>
    </w:p>
    <w:p w14:paraId="23B09065" w14:textId="2BAD13B9" w:rsidR="008770CB" w:rsidRPr="00F43791" w:rsidRDefault="00245795" w:rsidP="00A145F3">
      <w:pPr>
        <w:ind w:firstLine="567"/>
        <w:jc w:val="both"/>
        <w:rPr>
          <w:rFonts w:ascii="Palatino Linotype" w:hAnsi="Palatino Linotype"/>
          <w:sz w:val="20"/>
          <w:szCs w:val="20"/>
          <w:lang w:val="az-Latn-AZ"/>
        </w:rPr>
      </w:pPr>
      <w:hyperlink r:id="rId1364" w:tgtFrame="_blank" w:tooltip="Azərbaycan Respublikasının  16 dekabr 2024-cü il tarixli 98-VIIQD nömrəli Qanunu" w:history="1">
        <w:r w:rsidR="008770CB" w:rsidRPr="00F43791">
          <w:rPr>
            <w:rStyle w:val="a3"/>
            <w:rFonts w:ascii="Palatino Linotype" w:hAnsi="Palatino Linotype" w:cs="Segoe UI"/>
            <w:bCs/>
            <w:sz w:val="20"/>
            <w:szCs w:val="20"/>
            <w:lang w:val="az-Latn-AZ"/>
          </w:rPr>
          <w:t xml:space="preserve">16 dekabr 2024-cü il tarixli </w:t>
        </w:r>
        <w:r w:rsidR="008770CB" w:rsidRPr="00F43791">
          <w:rPr>
            <w:rStyle w:val="a3"/>
            <w:rFonts w:ascii="Palatino Linotype" w:hAnsi="Palatino Linotype" w:cs="Segoe UI"/>
            <w:b/>
            <w:sz w:val="20"/>
            <w:szCs w:val="20"/>
            <w:lang w:val="az-Latn-AZ"/>
          </w:rPr>
          <w:t>98-VIIQD</w:t>
        </w:r>
        <w:r w:rsidR="008770CB" w:rsidRPr="00F43791">
          <w:rPr>
            <w:rStyle w:val="a3"/>
            <w:rFonts w:ascii="Palatino Linotype" w:hAnsi="Palatino Linotype" w:cs="Segoe UI"/>
            <w:bCs/>
            <w:sz w:val="20"/>
            <w:szCs w:val="20"/>
            <w:lang w:val="az-Latn-AZ"/>
          </w:rPr>
          <w:t xml:space="preserve"> nömrəli</w:t>
        </w:r>
      </w:hyperlink>
      <w:r w:rsidR="008770CB" w:rsidRPr="00F43791">
        <w:rPr>
          <w:rFonts w:ascii="Palatino Linotype" w:hAnsi="Palatino Linotype" w:cs="Segoe UI"/>
          <w:bCs/>
          <w:sz w:val="20"/>
          <w:szCs w:val="20"/>
          <w:lang w:val="az-Latn-AZ"/>
        </w:rPr>
        <w:t xml:space="preserve"> Azərbaycan Respublikasının Qanunu </w:t>
      </w:r>
      <w:r w:rsidR="008770CB"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sz w:val="20"/>
          <w:szCs w:val="20"/>
          <w:lang w:val="az-Latn-AZ"/>
        </w:rPr>
        <w:t>, Azərbaycan Respublikasının Qanunvericilik Toplusu, 2024-cü il, № 12, II kitab, maddə 1345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bCs/>
          <w:sz w:val="20"/>
          <w:szCs w:val="20"/>
          <w:lang w:val="az-Latn-AZ"/>
        </w:rPr>
        <w:t xml:space="preserve">ilə </w:t>
      </w:r>
      <w:r w:rsidR="008770CB" w:rsidRPr="00F43791">
        <w:rPr>
          <w:rFonts w:ascii="Palatino Linotype" w:hAnsi="Palatino Linotype"/>
          <w:sz w:val="20"/>
          <w:szCs w:val="20"/>
          <w:lang w:val="az-Latn-AZ"/>
        </w:rPr>
        <w:t>207.4-cü maddəyə (hər iki halda) “</w:t>
      </w:r>
      <w:r w:rsidR="008770CB" w:rsidRPr="00F43791">
        <w:rPr>
          <w:rFonts w:ascii="Palatino Linotype" w:hAnsi="Palatino Linotype"/>
          <w:b/>
          <w:bCs/>
          <w:sz w:val="20"/>
          <w:szCs w:val="20"/>
          <w:lang w:val="az-Latn-AZ"/>
        </w:rPr>
        <w:t>parklarının</w:t>
      </w:r>
      <w:r w:rsidR="008770CB" w:rsidRPr="00F43791">
        <w:rPr>
          <w:rFonts w:ascii="Palatino Linotype" w:hAnsi="Palatino Linotype"/>
          <w:sz w:val="20"/>
          <w:szCs w:val="20"/>
          <w:lang w:val="az-Latn-AZ"/>
        </w:rPr>
        <w:t>” sözündən sonra “</w:t>
      </w:r>
      <w:bookmarkStart w:id="123" w:name="_Hlk186280587"/>
      <w:r w:rsidR="008770CB" w:rsidRPr="00F43791">
        <w:rPr>
          <w:rFonts w:ascii="Palatino Linotype" w:hAnsi="Palatino Linotype"/>
          <w:b/>
          <w:bCs/>
          <w:sz w:val="20"/>
          <w:szCs w:val="20"/>
          <w:lang w:val="az-Latn-AZ"/>
        </w:rPr>
        <w:t>və sənaye məhəllələrinin</w:t>
      </w:r>
      <w:bookmarkEnd w:id="123"/>
      <w:r w:rsidR="008770CB" w:rsidRPr="00F43791">
        <w:rPr>
          <w:rFonts w:ascii="Palatino Linotype" w:hAnsi="Palatino Linotype"/>
          <w:sz w:val="20"/>
          <w:szCs w:val="20"/>
          <w:lang w:val="az-Latn-AZ"/>
        </w:rPr>
        <w:t>” sözləri əlavə edilmişdir.</w:t>
      </w:r>
    </w:p>
    <w:p w14:paraId="183B3A99" w14:textId="77777777" w:rsidR="008770CB" w:rsidRPr="00F43791" w:rsidRDefault="008770CB" w:rsidP="005D6B10">
      <w:pPr>
        <w:pStyle w:val="af0"/>
        <w:ind w:firstLine="540"/>
        <w:jc w:val="both"/>
        <w:rPr>
          <w:rFonts w:ascii="Palatino Linotype" w:hAnsi="Palatino Linotype"/>
          <w:lang w:val="az-Latn-AZ"/>
        </w:rPr>
      </w:pPr>
    </w:p>
  </w:endnote>
  <w:endnote w:id="1288">
    <w:p w14:paraId="3343C903"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65" w:tgtFrame="_blank" w:tooltip="Azərbaycan Respublikasının 19 yanvar 2016-cı il tarixli 107-VQD nömrəli Qanunu" w:history="1">
        <w:r w:rsidRPr="00F43791">
          <w:rPr>
            <w:rStyle w:val="a3"/>
            <w:rFonts w:ascii="Palatino Linotype" w:eastAsiaTheme="minorEastAsia" w:hAnsi="Palatino Linotype"/>
            <w:lang w:val="az-Latn-AZ"/>
          </w:rPr>
          <w:t>19 yanvar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107-VQD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19 fevral 2016-cı il, № 38</w:t>
      </w:r>
      <w:r w:rsidRPr="00F43791">
        <w:rPr>
          <w:rFonts w:ascii="Palatino Linotype" w:hAnsi="Palatino Linotype"/>
          <w:b/>
          <w:lang w:val="az-Latn-AZ"/>
        </w:rPr>
        <w:t>; Azərbaycan Respublikasının Qanunvericilik Toplusu, 2016-cı il, № 02, I kitab, maddə 207</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yeni məzmunda 207.5-ci maddə əlavə edilmişdir.</w:t>
      </w:r>
    </w:p>
    <w:p w14:paraId="4A83523A" w14:textId="77777777" w:rsidR="008770CB" w:rsidRPr="00F43791" w:rsidRDefault="008770CB" w:rsidP="005D6B10">
      <w:pPr>
        <w:pStyle w:val="af0"/>
        <w:ind w:firstLine="540"/>
        <w:jc w:val="both"/>
        <w:rPr>
          <w:rFonts w:ascii="Palatino Linotype" w:hAnsi="Palatino Linotype"/>
          <w:lang w:val="az-Latn-AZ"/>
        </w:rPr>
      </w:pPr>
    </w:p>
  </w:endnote>
  <w:endnote w:id="1289">
    <w:p w14:paraId="2AF6689E"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6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207.6-cı və 207.7-ci maddələr əlavə edilmişdir.</w:t>
      </w:r>
    </w:p>
    <w:p w14:paraId="4A183E4E" w14:textId="77777777" w:rsidR="008770CB" w:rsidRPr="00F43791" w:rsidRDefault="008770CB" w:rsidP="005D6B10">
      <w:pPr>
        <w:pStyle w:val="af0"/>
        <w:ind w:firstLine="540"/>
        <w:jc w:val="both"/>
        <w:rPr>
          <w:rFonts w:ascii="Palatino Linotype" w:hAnsi="Palatino Linotype"/>
          <w:strike/>
          <w:lang w:val="az-Latn-AZ"/>
        </w:rPr>
      </w:pPr>
    </w:p>
  </w:endnote>
  <w:endnote w:id="1290">
    <w:p w14:paraId="1F1B0610"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6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207.7-ci maddə yeni redaksiyada verilmişdir.</w:t>
      </w:r>
    </w:p>
    <w:p w14:paraId="6AC4517A" w14:textId="77777777" w:rsidR="008770CB" w:rsidRPr="00F43791" w:rsidRDefault="008770CB" w:rsidP="005D6B10">
      <w:pPr>
        <w:pStyle w:val="af0"/>
        <w:ind w:firstLine="540"/>
        <w:jc w:val="both"/>
        <w:rPr>
          <w:rFonts w:ascii="Palatino Linotype" w:hAnsi="Palatino Linotype"/>
          <w:lang w:val="az-Latn-AZ"/>
        </w:rPr>
      </w:pPr>
    </w:p>
    <w:p w14:paraId="0876A1F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A30691B"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Fonts w:ascii="Palatino Linotype" w:hAnsi="Palatino Linotype"/>
          <w:i/>
          <w:strike/>
          <w:lang w:val="az-Latn-AZ"/>
        </w:rPr>
        <w:t>207.7. Müvafiq icra hakimiyyəti orqanının müəyyən etdiyi orqan (qurum) ödəmə qabiliyyətini itirmiş bankların rezolyusiyası və sağlamlaşdırma tədbirləri çərçivəsində müvafiq icra hakimiyyəti orqanının müəyyən etdiyi orqanının (qurumun) qərarına əsasən aldığı problemli aktivlərin (borcların) əvəzində əldə etdiyi və onun mülkiyyətində (balansında) olan torpağa görə 2019-cu il yanvarın 1-dən torpaq vergisini ödəməkdən azaddır.</w:t>
      </w:r>
    </w:p>
    <w:p w14:paraId="3E3D0B9F" w14:textId="77777777" w:rsidR="008770CB" w:rsidRPr="00F43791" w:rsidRDefault="008770CB" w:rsidP="005D6B10">
      <w:pPr>
        <w:pStyle w:val="af0"/>
        <w:tabs>
          <w:tab w:val="left" w:pos="720"/>
        </w:tabs>
        <w:ind w:firstLine="539"/>
        <w:jc w:val="both"/>
        <w:rPr>
          <w:rFonts w:ascii="Palatino Linotype" w:hAnsi="Palatino Linotype"/>
          <w:strike/>
          <w:lang w:val="az-Latn-AZ"/>
        </w:rPr>
      </w:pPr>
    </w:p>
    <w:p w14:paraId="62ADD80C" w14:textId="6F99F05F" w:rsidR="008770CB" w:rsidRPr="00F43791" w:rsidRDefault="00245795" w:rsidP="008A0B64">
      <w:pPr>
        <w:pStyle w:val="af0"/>
        <w:spacing w:after="120"/>
        <w:ind w:firstLine="540"/>
        <w:jc w:val="both"/>
        <w:rPr>
          <w:rFonts w:ascii="Palatino Linotype" w:hAnsi="Palatino Linotype"/>
          <w:lang w:val="az-Latn-AZ"/>
        </w:rPr>
      </w:pPr>
      <w:hyperlink r:id="rId1368"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207.7-ci maddəyə “</w:t>
      </w:r>
      <w:r w:rsidR="008770CB" w:rsidRPr="00F43791">
        <w:rPr>
          <w:rFonts w:ascii="Palatino Linotype" w:hAnsi="Palatino Linotype"/>
          <w:b/>
          <w:bCs/>
          <w:lang w:val="az-Latn-AZ"/>
        </w:rPr>
        <w:t>yanvarın 1-dən</w:t>
      </w:r>
      <w:r w:rsidR="008770CB" w:rsidRPr="00F43791">
        <w:rPr>
          <w:rFonts w:ascii="Palatino Linotype" w:hAnsi="Palatino Linotype"/>
          <w:lang w:val="az-Latn-AZ"/>
        </w:rPr>
        <w:t>” sözlərindən sonra “</w:t>
      </w:r>
      <w:bookmarkStart w:id="124" w:name="_Hlk154832087"/>
      <w:r w:rsidR="008770CB" w:rsidRPr="00F43791">
        <w:rPr>
          <w:rFonts w:ascii="Palatino Linotype" w:hAnsi="Palatino Linotype"/>
          <w:b/>
          <w:bCs/>
          <w:lang w:val="az-Latn-AZ"/>
        </w:rPr>
        <w:t>7 il müddətinə</w:t>
      </w:r>
      <w:bookmarkEnd w:id="124"/>
      <w:r w:rsidR="008770CB" w:rsidRPr="00F43791">
        <w:rPr>
          <w:rFonts w:ascii="Palatino Linotype" w:hAnsi="Palatino Linotype"/>
          <w:lang w:val="az-Latn-AZ"/>
        </w:rPr>
        <w:t>” sözləri əlavə edilmişdir.</w:t>
      </w:r>
    </w:p>
    <w:p w14:paraId="7A292CA5"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291">
    <w:p w14:paraId="46F3B24C"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6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207.8-ci maddə əlavə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w:t>
      </w:r>
    </w:p>
    <w:p w14:paraId="0E0BD7CB" w14:textId="77777777" w:rsidR="008770CB" w:rsidRPr="00F43791" w:rsidRDefault="008770CB" w:rsidP="005D6B10">
      <w:pPr>
        <w:pStyle w:val="af0"/>
        <w:ind w:firstLine="540"/>
        <w:jc w:val="both"/>
        <w:rPr>
          <w:rFonts w:ascii="Palatino Linotype" w:hAnsi="Palatino Linotype"/>
          <w:lang w:val="az-Latn-AZ"/>
        </w:rPr>
      </w:pPr>
    </w:p>
  </w:endnote>
  <w:endnote w:id="1292">
    <w:p w14:paraId="7762337A"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70"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207.9 – 207.11-ci maddələr əlavə edil</w:t>
      </w:r>
      <w:r w:rsidRPr="00F43791">
        <w:rPr>
          <w:rFonts w:ascii="Palatino Linotype" w:hAnsi="Palatino Linotype"/>
          <w:lang w:val="az-Latn-AZ"/>
        </w:rPr>
        <w:t>mişdir.</w:t>
      </w:r>
    </w:p>
    <w:p w14:paraId="0D5DBA06" w14:textId="77777777" w:rsidR="008770CB" w:rsidRPr="00F43791" w:rsidRDefault="008770CB" w:rsidP="005D6B10">
      <w:pPr>
        <w:pStyle w:val="af0"/>
        <w:ind w:firstLine="539"/>
        <w:jc w:val="both"/>
        <w:rPr>
          <w:rFonts w:ascii="Palatino Linotype" w:hAnsi="Palatino Linotype"/>
          <w:lang w:val="az-Latn-AZ"/>
        </w:rPr>
      </w:pPr>
    </w:p>
  </w:endnote>
  <w:endnote w:id="1293">
    <w:p w14:paraId="1F55445D" w14:textId="7FA75FBF" w:rsidR="008770CB" w:rsidRPr="00F43791" w:rsidRDefault="008770CB" w:rsidP="008A0B64">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71"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207.12-ci maddə əlavə edilmişdir.</w:t>
      </w:r>
    </w:p>
    <w:p w14:paraId="252C6D71" w14:textId="77777777" w:rsidR="008770CB" w:rsidRPr="00F43791" w:rsidRDefault="008770CB" w:rsidP="008A0B64">
      <w:pPr>
        <w:pStyle w:val="af0"/>
        <w:ind w:firstLine="539"/>
        <w:jc w:val="both"/>
        <w:rPr>
          <w:rFonts w:ascii="Palatino Linotype" w:hAnsi="Palatino Linotype"/>
          <w:lang w:val="az-Latn-AZ"/>
        </w:rPr>
      </w:pPr>
    </w:p>
  </w:endnote>
  <w:endnote w:id="1294">
    <w:p w14:paraId="485BA95E" w14:textId="29DA672A" w:rsidR="008770CB" w:rsidRPr="00F43791" w:rsidRDefault="008770CB" w:rsidP="00A145F3">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372"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w:t>
      </w:r>
      <w:r w:rsidRPr="00F43791">
        <w:rPr>
          <w:rFonts w:ascii="Palatino Linotype" w:hAnsi="Palatino Linotype"/>
          <w:sz w:val="20"/>
          <w:szCs w:val="20"/>
          <w:lang w:val="az-Latn-AZ"/>
        </w:rPr>
        <w:t>yeni məzmunda 207.13-cü və 207.14-cü maddələr əlavə edilmişdir.</w:t>
      </w:r>
    </w:p>
    <w:p w14:paraId="7F7D652B" w14:textId="77777777" w:rsidR="008770CB" w:rsidRPr="00F43791" w:rsidRDefault="008770CB" w:rsidP="00A145F3">
      <w:pPr>
        <w:ind w:firstLine="567"/>
        <w:jc w:val="both"/>
        <w:rPr>
          <w:rFonts w:ascii="Palatino Linotype" w:hAnsi="Palatino Linotype"/>
          <w:lang w:val="az-Latn-AZ"/>
        </w:rPr>
      </w:pPr>
    </w:p>
  </w:endnote>
  <w:endnote w:id="1295">
    <w:p w14:paraId="5FB61E77"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208.2-ci maddənin ikinci cümləsi çıxarılmışdır.</w:t>
      </w:r>
    </w:p>
    <w:p w14:paraId="1681DCEB" w14:textId="0F04E370"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s="Arial"/>
          <w:strike/>
          <w:lang w:val="az-Latn-AZ"/>
        </w:rPr>
        <w:t>Bu qaydada hesablanmış torpaq vergisinin məbləği bu Məcəllənin 119-cu maddəsi ilə məhdudlaşdırılmayan gəlirdən çıxılmalara aid edilir.</w:t>
      </w:r>
    </w:p>
    <w:p w14:paraId="7638202E" w14:textId="77777777" w:rsidR="008770CB" w:rsidRPr="00F43791" w:rsidRDefault="008770CB" w:rsidP="008A0B64">
      <w:pPr>
        <w:pStyle w:val="af0"/>
        <w:spacing w:after="120"/>
        <w:ind w:firstLine="540"/>
        <w:jc w:val="both"/>
        <w:rPr>
          <w:rFonts w:ascii="Palatino Linotype" w:hAnsi="Palatino Linotype"/>
          <w:lang w:val="az-Latn-AZ"/>
        </w:rPr>
      </w:pPr>
    </w:p>
    <w:p w14:paraId="540E97E7" w14:textId="531130AD" w:rsidR="008770CB" w:rsidRPr="00F43791" w:rsidRDefault="00245795" w:rsidP="008A0B64">
      <w:pPr>
        <w:pStyle w:val="af0"/>
        <w:spacing w:after="120"/>
        <w:ind w:firstLine="540"/>
        <w:jc w:val="both"/>
        <w:rPr>
          <w:rFonts w:ascii="Palatino Linotype" w:hAnsi="Palatino Linotype"/>
          <w:lang w:val="az-Latn-AZ"/>
        </w:rPr>
      </w:pPr>
      <w:hyperlink r:id="rId1373"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208.2-ci maddədə “</w:t>
      </w:r>
      <w:r w:rsidR="008770CB" w:rsidRPr="00F43791">
        <w:rPr>
          <w:rFonts w:ascii="Palatino Linotype" w:hAnsi="Palatino Linotype"/>
          <w:b/>
          <w:bCs/>
          <w:lang w:val="az-Latn-AZ"/>
        </w:rPr>
        <w:t>mayın 15-dən gec olmayaraq hesablamaları</w:t>
      </w:r>
      <w:r w:rsidR="008770CB" w:rsidRPr="00F43791">
        <w:rPr>
          <w:rFonts w:ascii="Palatino Linotype" w:hAnsi="Palatino Linotype"/>
          <w:lang w:val="az-Latn-AZ"/>
        </w:rPr>
        <w:t>” sözləri “</w:t>
      </w:r>
      <w:bookmarkStart w:id="125" w:name="_Hlk154832213"/>
      <w:r w:rsidR="008770CB" w:rsidRPr="00F43791">
        <w:rPr>
          <w:rFonts w:ascii="Palatino Linotype" w:hAnsi="Palatino Linotype"/>
          <w:b/>
          <w:bCs/>
          <w:lang w:val="az-Latn-AZ"/>
        </w:rPr>
        <w:t>hesabat ilindən sonrakı il yanvarın 31-dən gec olmayaraq bəyannaməni</w:t>
      </w:r>
      <w:bookmarkEnd w:id="125"/>
      <w:r w:rsidR="008770CB" w:rsidRPr="00F43791">
        <w:rPr>
          <w:rFonts w:ascii="Palatino Linotype" w:hAnsi="Palatino Linotype"/>
          <w:lang w:val="az-Latn-AZ"/>
        </w:rPr>
        <w:t>” sözləri ilə əvəz edilmişdir və həmin maddəyə yeni məzmunda ikinci cümlə əlavə edilmişdir.</w:t>
      </w:r>
    </w:p>
    <w:p w14:paraId="68BBB476" w14:textId="77777777" w:rsidR="008770CB" w:rsidRPr="00F43791" w:rsidRDefault="008770CB" w:rsidP="005D6B10">
      <w:pPr>
        <w:pStyle w:val="af0"/>
        <w:ind w:firstLine="539"/>
        <w:jc w:val="both"/>
        <w:rPr>
          <w:rFonts w:ascii="Palatino Linotype" w:hAnsi="Palatino Linotype"/>
          <w:lang w:val="az-Latn-AZ"/>
        </w:rPr>
      </w:pPr>
    </w:p>
  </w:endnote>
  <w:endnote w:id="1296">
    <w:p w14:paraId="63CC295A" w14:textId="5585344A" w:rsidR="008770CB" w:rsidRPr="00F43791" w:rsidRDefault="008770CB" w:rsidP="008A0B64">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74"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208.5-ci maddənin birinci cümləsində “</w:t>
      </w:r>
      <w:r w:rsidRPr="00F43791">
        <w:rPr>
          <w:rFonts w:ascii="Palatino Linotype" w:hAnsi="Palatino Linotype"/>
          <w:b/>
          <w:bCs/>
          <w:lang w:val="az-Latn-AZ"/>
        </w:rPr>
        <w:t>Torpaq</w:t>
      </w:r>
      <w:r w:rsidRPr="00F43791">
        <w:rPr>
          <w:rFonts w:ascii="Palatino Linotype" w:hAnsi="Palatino Linotype"/>
          <w:lang w:val="az-Latn-AZ"/>
        </w:rPr>
        <w:t>” sözü “</w:t>
      </w:r>
      <w:bookmarkStart w:id="126" w:name="_Hlk154832372"/>
      <w:r w:rsidRPr="00F43791">
        <w:rPr>
          <w:rFonts w:ascii="Palatino Linotype" w:hAnsi="Palatino Linotype"/>
          <w:b/>
          <w:bCs/>
          <w:lang w:val="az-Latn-AZ"/>
        </w:rPr>
        <w:t>Fiziki şəxslər tərəfindən torpaq</w:t>
      </w:r>
      <w:bookmarkEnd w:id="126"/>
      <w:r w:rsidRPr="00F43791">
        <w:rPr>
          <w:rFonts w:ascii="Palatino Linotype" w:hAnsi="Palatino Linotype"/>
          <w:lang w:val="az-Latn-AZ"/>
        </w:rPr>
        <w:t>” sözləri ilə əvəz edilmişdir.</w:t>
      </w:r>
    </w:p>
    <w:p w14:paraId="2A5B499F" w14:textId="77777777" w:rsidR="008770CB" w:rsidRPr="00F43791" w:rsidRDefault="008770CB" w:rsidP="008A0B64">
      <w:pPr>
        <w:pStyle w:val="af0"/>
        <w:ind w:firstLine="539"/>
        <w:jc w:val="both"/>
        <w:rPr>
          <w:rFonts w:ascii="Palatino Linotype" w:hAnsi="Palatino Linotype"/>
          <w:lang w:val="az-Latn-AZ"/>
        </w:rPr>
      </w:pPr>
    </w:p>
  </w:endnote>
  <w:endnote w:id="1297">
    <w:p w14:paraId="1CE206C5" w14:textId="7233D3BF" w:rsidR="008770CB" w:rsidRPr="00F43791" w:rsidRDefault="008770CB" w:rsidP="008A0B64">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75"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208.5-1-ci və 208.5-2-ci maddələr əlavə edilmişdir.</w:t>
      </w:r>
    </w:p>
    <w:p w14:paraId="262A7595" w14:textId="77777777" w:rsidR="008770CB" w:rsidRPr="00F43791" w:rsidRDefault="008770CB" w:rsidP="008A0B64">
      <w:pPr>
        <w:pStyle w:val="af0"/>
        <w:ind w:firstLine="539"/>
        <w:jc w:val="both"/>
        <w:rPr>
          <w:rFonts w:ascii="Palatino Linotype" w:hAnsi="Palatino Linotype"/>
          <w:lang w:val="az-Latn-AZ"/>
        </w:rPr>
      </w:pPr>
    </w:p>
  </w:endnote>
  <w:endnote w:id="1298">
    <w:p w14:paraId="04070F07"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76" w:tgtFrame="_blank" w:tooltip="Azərbaycan Respublikasının 6 may 2016-cı il tarixli 227-VQD nömrəli Qanunu" w:history="1">
        <w:r w:rsidRPr="00F43791">
          <w:rPr>
            <w:rStyle w:val="a3"/>
            <w:rFonts w:ascii="Palatino Linotype" w:eastAsiaTheme="minorEastAsia" w:hAnsi="Palatino Linotype"/>
            <w:lang w:val="az-Latn-AZ"/>
          </w:rPr>
          <w:t>6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227-VQD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5 iyun 2016-cı il, № 120, Azərbaycan Respublikasının Qanunvericilik Toplusu, 2016-cı il, № 6, maddə 974)</w:t>
      </w:r>
      <w:r w:rsidRPr="00F43791">
        <w:rPr>
          <w:rFonts w:ascii="Palatino Linotype" w:hAnsi="Palatino Linotype"/>
          <w:lang w:val="az-Latn-AZ"/>
        </w:rPr>
        <w:t xml:space="preserve"> ilə 208.6-cı maddə aşağıdakı redaksiyada verilmişdir.</w:t>
      </w:r>
    </w:p>
    <w:p w14:paraId="1DD83232" w14:textId="77777777" w:rsidR="008770CB" w:rsidRPr="00F43791" w:rsidRDefault="008770CB" w:rsidP="005D6B10">
      <w:pPr>
        <w:pStyle w:val="af0"/>
        <w:ind w:firstLine="539"/>
        <w:jc w:val="both"/>
        <w:rPr>
          <w:rFonts w:ascii="Palatino Linotype" w:hAnsi="Palatino Linotype" w:cs="Arial"/>
          <w:strike/>
          <w:lang w:val="az-Latn-AZ"/>
        </w:rPr>
      </w:pPr>
    </w:p>
    <w:p w14:paraId="0A0A79EA" w14:textId="77777777" w:rsidR="008770CB" w:rsidRPr="00F43791" w:rsidRDefault="008770CB" w:rsidP="005D6B10">
      <w:pPr>
        <w:pStyle w:val="af0"/>
        <w:ind w:firstLine="539"/>
        <w:jc w:val="both"/>
        <w:rPr>
          <w:rFonts w:ascii="Palatino Linotype" w:hAnsi="Palatino Linotype" w:cs="Arial"/>
          <w:lang w:val="az-Latn-AZ"/>
        </w:rPr>
      </w:pPr>
      <w:r w:rsidRPr="00F43791">
        <w:rPr>
          <w:rFonts w:ascii="Palatino Linotype" w:hAnsi="Palatino Linotype" w:cs="Arial"/>
          <w:lang w:val="az-Latn-AZ"/>
        </w:rPr>
        <w:t>əvvəlki redaksiyada deyilirdi:</w:t>
      </w:r>
    </w:p>
    <w:p w14:paraId="4EF3C000"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208.6. Müəssisələrin torpaq vergisi dövlət büdcəsinə, fiziki şəxslərin torpaq vergisi isə yerli büdcəyə (bələdiyyə büdcəsinə) ödənilir.</w:t>
      </w:r>
    </w:p>
    <w:p w14:paraId="7819B077" w14:textId="77777777" w:rsidR="008770CB" w:rsidRPr="00F43791" w:rsidRDefault="008770CB" w:rsidP="005D6B10">
      <w:pPr>
        <w:pStyle w:val="af0"/>
        <w:ind w:firstLine="539"/>
        <w:jc w:val="both"/>
        <w:rPr>
          <w:rFonts w:ascii="Palatino Linotype" w:hAnsi="Palatino Linotype"/>
          <w:lang w:val="az-Latn-AZ"/>
        </w:rPr>
      </w:pPr>
    </w:p>
  </w:endnote>
  <w:endnote w:id="1299">
    <w:p w14:paraId="0C93B7B9" w14:textId="77777777" w:rsidR="008770CB" w:rsidRPr="00F43791" w:rsidRDefault="008770CB" w:rsidP="005D6B10">
      <w:pPr>
        <w:pStyle w:val="af0"/>
        <w:ind w:firstLine="539"/>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208.7-ci maddə əlavə edilmişdir.</w:t>
      </w:r>
    </w:p>
    <w:p w14:paraId="19FBFCAA" w14:textId="77777777" w:rsidR="008770CB" w:rsidRPr="00F43791" w:rsidRDefault="008770CB" w:rsidP="005D6B10">
      <w:pPr>
        <w:pStyle w:val="af0"/>
        <w:ind w:firstLine="539"/>
        <w:jc w:val="both"/>
        <w:rPr>
          <w:rFonts w:ascii="Palatino Linotype" w:hAnsi="Palatino Linotype"/>
          <w:lang w:val="az-Latn-AZ"/>
        </w:rPr>
      </w:pPr>
    </w:p>
  </w:endnote>
  <w:endnote w:id="1300">
    <w:p w14:paraId="7318D208"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209-cu maddədə “</w:t>
      </w:r>
      <w:r w:rsidRPr="00F43791">
        <w:rPr>
          <w:rFonts w:ascii="Palatino Linotype" w:hAnsi="Palatino Linotype"/>
          <w:b/>
          <w:lang w:val="az-Latn-AZ"/>
        </w:rPr>
        <w:t>şəxslər</w:t>
      </w:r>
      <w:r w:rsidRPr="00F43791">
        <w:rPr>
          <w:rFonts w:ascii="Palatino Linotype" w:hAnsi="Palatino Linotype"/>
          <w:lang w:val="az-Latn-AZ"/>
        </w:rPr>
        <w:t xml:space="preserve">” sözündən sonra “, </w:t>
      </w:r>
      <w:r w:rsidRPr="00F43791">
        <w:rPr>
          <w:rFonts w:ascii="Palatino Linotype" w:hAnsi="Palatino Linotype"/>
          <w:b/>
          <w:lang w:val="az-Latn-AZ"/>
        </w:rPr>
        <w:t>habelə Azərbaycan Respublikasının ərazisində mülkiyyətində və ya istifadəsində minik avtomobilləri, avtobuslar və digər avtomobil nəqliyyatı vasitələri (bundan sonra bu fəslin məqsədləri üçün—avtomobil nəqliyyatı vasitələri) olan şəxslər</w:t>
      </w:r>
      <w:r w:rsidRPr="00F43791">
        <w:rPr>
          <w:rFonts w:ascii="Palatino Linotype" w:hAnsi="Palatino Linotype"/>
          <w:lang w:val="az-Latn-AZ"/>
        </w:rPr>
        <w:t>” sözləri əlavə edilmişdir.</w:t>
      </w:r>
    </w:p>
    <w:p w14:paraId="1A3E79AA" w14:textId="77777777" w:rsidR="008770CB" w:rsidRPr="00F43791" w:rsidRDefault="00245795" w:rsidP="005D6B10">
      <w:pPr>
        <w:pStyle w:val="af0"/>
        <w:ind w:firstLine="539"/>
        <w:jc w:val="both"/>
        <w:rPr>
          <w:rFonts w:ascii="Palatino Linotype" w:hAnsi="Palatino Linotype"/>
          <w:lang w:val="az-Latn-AZ"/>
        </w:rPr>
      </w:pPr>
      <w:hyperlink r:id="rId1377"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209-cu maddənin mətni yeni redaksiyada verilmişdir.</w:t>
      </w:r>
    </w:p>
    <w:p w14:paraId="69CE32DE"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26824CC3" w14:textId="77777777" w:rsidR="008770CB" w:rsidRPr="00F43791" w:rsidRDefault="008770CB" w:rsidP="005D6B10">
      <w:pPr>
        <w:pStyle w:val="af0"/>
        <w:ind w:firstLine="539"/>
        <w:jc w:val="both"/>
        <w:rPr>
          <w:rFonts w:ascii="Palatino Linotype" w:hAnsi="Palatino Linotype" w:cs="Arial"/>
          <w:strike/>
          <w:lang w:val="az-Latn-AZ"/>
        </w:rPr>
      </w:pPr>
      <w:r w:rsidRPr="00F43791">
        <w:rPr>
          <w:rFonts w:ascii="Palatino Linotype" w:hAnsi="Palatino Linotype" w:cs="Arial"/>
          <w:strike/>
          <w:lang w:val="az-Latn-AZ"/>
        </w:rPr>
        <w:t>Azərbaycan Respublikasının ərazisinə daxil olan və həmin ərazidən sərnişin və yük daşınması üçün istifadə edən avtomobil nəqliyyatı vasitələrinin sahibləri olan qeyri-rezident müəssisələri və qeyri-rezident fiziki şəxslər, habelə Azərbaycan Respublikasının ərazisində mülkiyyətində və ya istifadəsində minik avtomobilləri, avtobuslar və digər avtomobil nəqliyyatı vasitələri (bundan sonra bu fəslin məqsədləri üçün - avtonəqliyyat vasitələri) olan şəxslər Azərbaycan Respublikasının avtomobil yollarından istifadəyə görə yol vergisinin ödəyiciləridir.</w:t>
      </w:r>
    </w:p>
    <w:p w14:paraId="6FC78DB5" w14:textId="77777777" w:rsidR="008770CB" w:rsidRPr="00F43791" w:rsidRDefault="008770CB" w:rsidP="005D6B10">
      <w:pPr>
        <w:pStyle w:val="af0"/>
        <w:ind w:firstLine="539"/>
        <w:jc w:val="both"/>
        <w:rPr>
          <w:rFonts w:ascii="Palatino Linotype" w:hAnsi="Palatino Linotype" w:cs="Arial"/>
          <w:strike/>
          <w:lang w:val="az-Latn-AZ"/>
        </w:rPr>
      </w:pPr>
    </w:p>
    <w:p w14:paraId="559453C9" w14:textId="77777777" w:rsidR="008770CB" w:rsidRPr="00F43791" w:rsidRDefault="00245795" w:rsidP="005D6B10">
      <w:pPr>
        <w:pStyle w:val="af0"/>
        <w:ind w:firstLine="539"/>
        <w:jc w:val="both"/>
        <w:rPr>
          <w:rFonts w:ascii="Palatino Linotype" w:hAnsi="Palatino Linotype"/>
          <w:strike/>
          <w:lang w:val="az-Latn-AZ"/>
        </w:rPr>
      </w:pPr>
      <w:hyperlink r:id="rId1378" w:tgtFrame="_blank" w:tooltip="Azərbaycan Respublikasının 24 fevral 2023-cü il tarixli 829-VIQD nömrəli Qanunu" w:history="1">
        <w:r w:rsidR="008770CB" w:rsidRPr="00F43791">
          <w:rPr>
            <w:rStyle w:val="a3"/>
            <w:rFonts w:ascii="Palatino Linotype" w:eastAsiaTheme="minorEastAsia" w:hAnsi="Palatino Linotype"/>
            <w:lang w:val="az-Latn-AZ"/>
          </w:rPr>
          <w:t>24 fevral 2023-cü il tarixli 829-VIQD nömrəli</w:t>
        </w:r>
      </w:hyperlink>
      <w:r w:rsidR="008770CB" w:rsidRPr="00F43791">
        <w:rPr>
          <w:rFonts w:ascii="Palatino Linotype" w:hAnsi="Palatino Linotype"/>
          <w:lang w:val="az-Latn-AZ"/>
        </w:rPr>
        <w:t xml:space="preserve"> </w:t>
      </w:r>
      <w:r w:rsidR="008770CB" w:rsidRPr="00F43791">
        <w:rPr>
          <w:rFonts w:ascii="Palatino Linotype" w:hAnsi="Palatino Linotype"/>
          <w:shd w:val="clear" w:color="auto" w:fill="FFFFFF"/>
          <w:lang w:val="az-Latn-AZ"/>
        </w:rPr>
        <w:t xml:space="preserve">Azərbaycan Respublikasının Qanunu </w:t>
      </w:r>
      <w:r w:rsidR="008770CB" w:rsidRPr="00F43791">
        <w:rPr>
          <w:rFonts w:ascii="Palatino Linotype" w:hAnsi="Palatino Linotype"/>
          <w:b/>
          <w:bCs/>
          <w:shd w:val="clear" w:color="auto" w:fill="FFFFFF"/>
          <w:lang w:val="az-Latn-AZ"/>
        </w:rPr>
        <w:t>(Azərbaycan Dövlət İnformasiya Agentliyinin (AZƏRTAC-ın) rəsmi internet saytı, 29 mart 2023-cü il, “Azərbaycan” qəzeti, 30 mart 2023-cü il, № 64</w:t>
      </w:r>
      <w:r w:rsidR="008770CB" w:rsidRPr="00F43791">
        <w:rPr>
          <w:rFonts w:ascii="Palatino Linotype" w:hAnsi="Palatino Linotype"/>
          <w:b/>
          <w:lang w:val="az-Latn-AZ"/>
        </w:rPr>
        <w:t>, Azərbaycan Respublikasının Qanunvericilik Toplusu, 2023-cü il, № 3, maddə 336</w:t>
      </w:r>
      <w:r w:rsidR="008770CB" w:rsidRPr="00F43791">
        <w:rPr>
          <w:rFonts w:ascii="Palatino Linotype" w:hAnsi="Palatino Linotype"/>
          <w:b/>
          <w:bCs/>
          <w:shd w:val="clear" w:color="auto" w:fill="FFFFFF"/>
          <w:lang w:val="az-Latn-AZ"/>
        </w:rPr>
        <w:t xml:space="preserve">) </w:t>
      </w:r>
      <w:r w:rsidR="008770CB" w:rsidRPr="00F43791">
        <w:rPr>
          <w:rFonts w:ascii="Palatino Linotype" w:hAnsi="Palatino Linotype"/>
          <w:bCs/>
          <w:shd w:val="clear" w:color="auto" w:fill="FFFFFF"/>
          <w:lang w:val="az-Latn-AZ"/>
        </w:rPr>
        <w:t xml:space="preserve">ilə </w:t>
      </w:r>
      <w:r w:rsidR="008770CB" w:rsidRPr="00F43791">
        <w:rPr>
          <w:rFonts w:ascii="Palatino Linotype" w:hAnsi="Palatino Linotype"/>
          <w:shd w:val="clear" w:color="auto" w:fill="FFFFFF"/>
          <w:lang w:val="az-Latn-AZ"/>
        </w:rPr>
        <w:t xml:space="preserve">209-cu maddədə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həmin ərazidən sərni</w:t>
      </w:r>
      <w:r w:rsidR="008770CB" w:rsidRPr="00F43791">
        <w:rPr>
          <w:rFonts w:ascii="Palatino Linotype" w:hAnsi="Palatino Linotype" w:cs="Book Antiqua"/>
          <w:b/>
          <w:shd w:val="clear" w:color="auto" w:fill="FFFFFF"/>
          <w:lang w:val="az-Latn-AZ"/>
        </w:rPr>
        <w:t>ş</w:t>
      </w:r>
      <w:r w:rsidR="008770CB" w:rsidRPr="00F43791">
        <w:rPr>
          <w:rFonts w:ascii="Palatino Linotype" w:hAnsi="Palatino Linotype"/>
          <w:b/>
          <w:shd w:val="clear" w:color="auto" w:fill="FFFFFF"/>
          <w:lang w:val="az-Latn-AZ"/>
        </w:rPr>
        <w:t>in və y</w:t>
      </w:r>
      <w:r w:rsidR="008770CB" w:rsidRPr="00F43791">
        <w:rPr>
          <w:rFonts w:ascii="Palatino Linotype" w:hAnsi="Palatino Linotype" w:cs="Book Antiqua"/>
          <w:b/>
          <w:shd w:val="clear" w:color="auto" w:fill="FFFFFF"/>
          <w:lang w:val="az-Latn-AZ"/>
        </w:rPr>
        <w:t>ü</w:t>
      </w:r>
      <w:r w:rsidR="008770CB" w:rsidRPr="00F43791">
        <w:rPr>
          <w:rFonts w:ascii="Palatino Linotype" w:hAnsi="Palatino Linotype"/>
          <w:b/>
          <w:shd w:val="clear" w:color="auto" w:fill="FFFFFF"/>
          <w:lang w:val="az-Latn-AZ"/>
        </w:rPr>
        <w:t>k da</w:t>
      </w:r>
      <w:r w:rsidR="008770CB" w:rsidRPr="00F43791">
        <w:rPr>
          <w:rFonts w:ascii="Palatino Linotype" w:hAnsi="Palatino Linotype" w:cs="Book Antiqua"/>
          <w:b/>
          <w:shd w:val="clear" w:color="auto" w:fill="FFFFFF"/>
          <w:lang w:val="az-Latn-AZ"/>
        </w:rPr>
        <w:t>şı</w:t>
      </w:r>
      <w:r w:rsidR="008770CB" w:rsidRPr="00F43791">
        <w:rPr>
          <w:rFonts w:ascii="Palatino Linotype" w:hAnsi="Palatino Linotype"/>
          <w:b/>
          <w:shd w:val="clear" w:color="auto" w:fill="FFFFFF"/>
          <w:lang w:val="az-Latn-AZ"/>
        </w:rPr>
        <w:t>nmas</w:t>
      </w:r>
      <w:r w:rsidR="008770CB" w:rsidRPr="00F43791">
        <w:rPr>
          <w:rFonts w:ascii="Palatino Linotype" w:hAnsi="Palatino Linotype" w:cs="Book Antiqua"/>
          <w:b/>
          <w:shd w:val="clear" w:color="auto" w:fill="FFFFFF"/>
          <w:lang w:val="az-Latn-AZ"/>
        </w:rPr>
        <w:t>ı</w:t>
      </w:r>
      <w:r w:rsidR="008770CB" w:rsidRPr="00F43791">
        <w:rPr>
          <w:rFonts w:ascii="Palatino Linotype" w:hAnsi="Palatino Linotype"/>
          <w:b/>
          <w:shd w:val="clear" w:color="auto" w:fill="FFFFFF"/>
          <w:lang w:val="az-Latn-AZ"/>
        </w:rPr>
        <w:t xml:space="preserve"> </w:t>
      </w:r>
      <w:r w:rsidR="008770CB" w:rsidRPr="00F43791">
        <w:rPr>
          <w:rFonts w:ascii="Palatino Linotype" w:hAnsi="Palatino Linotype" w:cs="Book Antiqua"/>
          <w:b/>
          <w:shd w:val="clear" w:color="auto" w:fill="FFFFFF"/>
          <w:lang w:val="az-Latn-AZ"/>
        </w:rPr>
        <w:t>üçü</w:t>
      </w:r>
      <w:r w:rsidR="008770CB" w:rsidRPr="00F43791">
        <w:rPr>
          <w:rFonts w:ascii="Palatino Linotype" w:hAnsi="Palatino Linotype"/>
          <w:b/>
          <w:shd w:val="clear" w:color="auto" w:fill="FFFFFF"/>
          <w:lang w:val="az-Latn-AZ"/>
        </w:rPr>
        <w:t>n istifadə edən avtonəqliyyat vasitələrinin sahibləri olan qeyri-rezident</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Azərbaycan Respublikas</w:t>
      </w:r>
      <w:r w:rsidR="008770CB" w:rsidRPr="00F43791">
        <w:rPr>
          <w:rFonts w:ascii="Palatino Linotype" w:hAnsi="Palatino Linotype" w:cs="Book Antiqua"/>
          <w:b/>
          <w:shd w:val="clear" w:color="auto" w:fill="FFFFFF"/>
          <w:lang w:val="az-Latn-AZ"/>
        </w:rPr>
        <w:t>ı</w:t>
      </w:r>
      <w:r w:rsidR="008770CB" w:rsidRPr="00F43791">
        <w:rPr>
          <w:rFonts w:ascii="Palatino Linotype" w:hAnsi="Palatino Linotype"/>
          <w:b/>
          <w:shd w:val="clear" w:color="auto" w:fill="FFFFFF"/>
          <w:lang w:val="az-Latn-AZ"/>
        </w:rPr>
        <w:t>nın ərazisindən tranzit ke</w:t>
      </w:r>
      <w:r w:rsidR="008770CB" w:rsidRPr="00F43791">
        <w:rPr>
          <w:rFonts w:ascii="Palatino Linotype" w:hAnsi="Palatino Linotype" w:cs="Book Antiqua"/>
          <w:b/>
          <w:shd w:val="clear" w:color="auto" w:fill="FFFFFF"/>
          <w:lang w:val="az-Latn-AZ"/>
        </w:rPr>
        <w:t>ç</w:t>
      </w:r>
      <w:r w:rsidR="008770CB" w:rsidRPr="00F43791">
        <w:rPr>
          <w:rFonts w:ascii="Palatino Linotype" w:hAnsi="Palatino Linotype"/>
          <w:b/>
          <w:shd w:val="clear" w:color="auto" w:fill="FFFFFF"/>
          <w:lang w:val="az-Latn-AZ"/>
        </w:rPr>
        <w:t>ən xarici d</w:t>
      </w:r>
      <w:r w:rsidR="008770CB" w:rsidRPr="00F43791">
        <w:rPr>
          <w:rFonts w:ascii="Palatino Linotype" w:hAnsi="Palatino Linotype" w:cs="Book Antiqua"/>
          <w:b/>
          <w:shd w:val="clear" w:color="auto" w:fill="FFFFFF"/>
          <w:lang w:val="az-Latn-AZ"/>
        </w:rPr>
        <w:t>ö</w:t>
      </w:r>
      <w:r w:rsidR="008770CB" w:rsidRPr="00F43791">
        <w:rPr>
          <w:rFonts w:ascii="Palatino Linotype" w:hAnsi="Palatino Linotype"/>
          <w:b/>
          <w:shd w:val="clear" w:color="auto" w:fill="FFFFFF"/>
          <w:lang w:val="az-Latn-AZ"/>
        </w:rPr>
        <w:t>vlətlərdə qeydiyyatda olan avtonəqliyyat vasitələrinin sahibləri və ya həmin nəqliyyat vasitəsini idarə edən</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 ilə əvəz </w:t>
      </w:r>
      <w:r w:rsidR="008770CB" w:rsidRPr="00F43791">
        <w:rPr>
          <w:rFonts w:ascii="Palatino Linotype" w:hAnsi="Palatino Linotype"/>
          <w:lang w:val="az-Latn-AZ"/>
        </w:rPr>
        <w:t>edilmişdir.</w:t>
      </w:r>
    </w:p>
    <w:p w14:paraId="365F29C0" w14:textId="77777777" w:rsidR="008770CB" w:rsidRPr="00F43791" w:rsidRDefault="008770CB" w:rsidP="005D6B10">
      <w:pPr>
        <w:pStyle w:val="af0"/>
        <w:ind w:firstLine="539"/>
        <w:jc w:val="both"/>
        <w:rPr>
          <w:rFonts w:ascii="Palatino Linotype" w:hAnsi="Palatino Linotype"/>
          <w:lang w:val="az-Latn-AZ"/>
        </w:rPr>
      </w:pPr>
    </w:p>
  </w:endnote>
  <w:endnote w:id="1301">
    <w:p w14:paraId="7BD17B85"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210-cu maddədə “</w:t>
      </w:r>
      <w:r w:rsidRPr="00F43791">
        <w:rPr>
          <w:rFonts w:ascii="Palatino Linotype" w:hAnsi="Palatino Linotype"/>
          <w:b/>
          <w:lang w:val="az-Latn-AZ"/>
        </w:rPr>
        <w:t>dövlətlərin</w:t>
      </w:r>
      <w:r w:rsidRPr="00F43791">
        <w:rPr>
          <w:rFonts w:ascii="Palatino Linotype" w:hAnsi="Palatino Linotype"/>
          <w:lang w:val="az-Latn-AZ"/>
        </w:rPr>
        <w:t>” sözündən sonra “</w:t>
      </w:r>
      <w:r w:rsidRPr="00F43791">
        <w:rPr>
          <w:rFonts w:ascii="Palatino Linotype" w:hAnsi="Palatino Linotype"/>
          <w:b/>
          <w:lang w:val="az-Latn-AZ"/>
        </w:rPr>
        <w:t>, habelə Azərbaycan Respublikasının ərazisində şəxslərin mülkiyyətində və ya istifadəsində olan</w:t>
      </w:r>
      <w:r w:rsidRPr="00F43791">
        <w:rPr>
          <w:rFonts w:ascii="Palatino Linotype" w:hAnsi="Palatino Linotype"/>
          <w:lang w:val="az-Latn-AZ"/>
        </w:rPr>
        <w:t>” sözləri əlavə edilmişdir.</w:t>
      </w:r>
    </w:p>
    <w:p w14:paraId="2E7C962D" w14:textId="77777777" w:rsidR="008770CB" w:rsidRPr="00F43791" w:rsidRDefault="008770CB" w:rsidP="005D6B10">
      <w:pPr>
        <w:pStyle w:val="Nexttonumber"/>
        <w:spacing w:before="0" w:beforeAutospacing="0"/>
        <w:ind w:firstLine="539"/>
        <w:jc w:val="both"/>
        <w:rPr>
          <w:rStyle w:val="FontStyle21"/>
          <w:rFonts w:ascii="Palatino Linotype" w:hAnsi="Palatino Linotype"/>
          <w:b w:val="0"/>
          <w:sz w:val="20"/>
          <w:szCs w:val="20"/>
          <w:lang w:eastAsia="az-Latn-AZ"/>
        </w:rPr>
      </w:pPr>
      <w:r w:rsidRPr="00F43791">
        <w:rPr>
          <w:b w:val="0"/>
          <w:sz w:val="20"/>
        </w:rPr>
        <w:t xml:space="preserve">21 dekabr 2012-ci il 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b w:val="0"/>
          <w:sz w:val="20"/>
          <w:szCs w:val="20"/>
          <w:lang w:eastAsia="az-Latn-AZ"/>
        </w:rPr>
        <w:t>210-cu maddəyə "</w:t>
      </w:r>
      <w:r w:rsidRPr="00F43791">
        <w:rPr>
          <w:rStyle w:val="FontStyle21"/>
          <w:rFonts w:ascii="Palatino Linotype" w:hAnsi="Palatino Linotype"/>
          <w:sz w:val="20"/>
          <w:szCs w:val="20"/>
          <w:lang w:eastAsia="az-Latn-AZ"/>
        </w:rPr>
        <w:t>daxil olan</w:t>
      </w:r>
      <w:r w:rsidRPr="00F43791">
        <w:rPr>
          <w:rStyle w:val="FontStyle21"/>
          <w:rFonts w:ascii="Palatino Linotype" w:hAnsi="Palatino Linotype"/>
          <w:b w:val="0"/>
          <w:sz w:val="20"/>
          <w:szCs w:val="20"/>
          <w:lang w:eastAsia="az-Latn-AZ"/>
        </w:rPr>
        <w:t>" sözlərindən sonra "</w:t>
      </w:r>
      <w:r w:rsidRPr="00F43791">
        <w:rPr>
          <w:rStyle w:val="FontStyle21"/>
          <w:rFonts w:ascii="Palatino Linotype" w:hAnsi="Palatino Linotype"/>
          <w:sz w:val="20"/>
          <w:szCs w:val="20"/>
          <w:lang w:eastAsia="az-Latn-AZ"/>
        </w:rPr>
        <w:t>və bu Məcəllənin 211.1.1-ci maddəsinə uyğun olaraq Azərbaycan Respublikasının ərazisini tərk edən zaman yol vergisinə cəlb olunmalı hallarda</w:t>
      </w:r>
      <w:r w:rsidRPr="00F43791">
        <w:rPr>
          <w:rStyle w:val="FontStyle21"/>
          <w:rFonts w:ascii="Palatino Linotype" w:hAnsi="Palatino Linotype"/>
          <w:b w:val="0"/>
          <w:sz w:val="20"/>
          <w:szCs w:val="20"/>
          <w:lang w:eastAsia="az-Latn-AZ"/>
        </w:rPr>
        <w:t>" sözləri əlavə edilmişdir.</w:t>
      </w:r>
    </w:p>
    <w:p w14:paraId="7C9A15BC" w14:textId="77777777" w:rsidR="008770CB" w:rsidRPr="00F43791" w:rsidRDefault="00245795" w:rsidP="005D6B10">
      <w:pPr>
        <w:pStyle w:val="af0"/>
        <w:ind w:firstLine="539"/>
        <w:jc w:val="both"/>
        <w:rPr>
          <w:rFonts w:ascii="Palatino Linotype" w:hAnsi="Palatino Linotype"/>
          <w:lang w:val="az-Latn-AZ"/>
        </w:rPr>
      </w:pPr>
      <w:hyperlink r:id="rId1379"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210-cu maddənin mətni yeni redaksiyada verilmişdir.</w:t>
      </w:r>
    </w:p>
    <w:p w14:paraId="3E40C1E3" w14:textId="77777777" w:rsidR="008770CB" w:rsidRPr="00F43791" w:rsidRDefault="008770CB" w:rsidP="005D6B10">
      <w:pPr>
        <w:pStyle w:val="Nexttonumber"/>
        <w:spacing w:before="0" w:beforeAutospacing="0" w:after="0"/>
        <w:ind w:firstLine="539"/>
        <w:jc w:val="both"/>
        <w:rPr>
          <w:b w:val="0"/>
          <w:sz w:val="20"/>
        </w:rPr>
      </w:pPr>
      <w:r w:rsidRPr="00F43791">
        <w:rPr>
          <w:b w:val="0"/>
          <w:sz w:val="20"/>
        </w:rPr>
        <w:t>Əvvəlki redaksiyada deyilirdi:</w:t>
      </w:r>
    </w:p>
    <w:p w14:paraId="555AED37" w14:textId="77777777" w:rsidR="008770CB" w:rsidRPr="00F43791" w:rsidRDefault="008770CB" w:rsidP="005D6B10">
      <w:pPr>
        <w:pStyle w:val="Nexttonumber"/>
        <w:spacing w:before="0" w:beforeAutospacing="0" w:after="0"/>
        <w:ind w:firstLine="539"/>
        <w:jc w:val="both"/>
        <w:rPr>
          <w:rFonts w:cs="Arial"/>
          <w:b w:val="0"/>
          <w:strike/>
          <w:sz w:val="20"/>
        </w:rPr>
      </w:pPr>
      <w:r w:rsidRPr="00F43791">
        <w:rPr>
          <w:rFonts w:cs="Arial"/>
          <w:b w:val="0"/>
          <w:strike/>
          <w:sz w:val="20"/>
        </w:rPr>
        <w:t xml:space="preserve">Azərbaycan Respublikasının ərazisinə daxil olan </w:t>
      </w:r>
      <w:r w:rsidRPr="00F43791">
        <w:rPr>
          <w:rStyle w:val="FontStyle21"/>
          <w:rFonts w:ascii="Palatino Linotype" w:hAnsi="Palatino Linotype" w:cs="Segoe UI"/>
          <w:b w:val="0"/>
          <w:strike/>
          <w:sz w:val="20"/>
          <w:szCs w:val="20"/>
          <w:lang w:eastAsia="az-Latn-AZ"/>
        </w:rPr>
        <w:t>və bu Məcəllənin 211.1.1-ci maddəsinə uyğun olaraq Azərbaycan Respublikasının ərazisini tərk edən zaman yol vergisinə cəlb olunmalı hallarda</w:t>
      </w:r>
      <w:r w:rsidRPr="00F43791">
        <w:rPr>
          <w:rFonts w:cs="Arial"/>
          <w:b w:val="0"/>
          <w:strike/>
          <w:sz w:val="20"/>
        </w:rPr>
        <w:t xml:space="preserve"> xarici dövlətlərin, habelə Azərbaycan Respublikasının ərazisində şəxslərin mülkiyyətində və ya istifadəsində olan avtonəqliyyat vasitələri vergitutma obyektidir.</w:t>
      </w:r>
    </w:p>
    <w:p w14:paraId="1C4B4953" w14:textId="77777777" w:rsidR="008770CB" w:rsidRPr="00F43791" w:rsidRDefault="008770CB" w:rsidP="005D6B10">
      <w:pPr>
        <w:pStyle w:val="Nexttonumber"/>
        <w:spacing w:before="0" w:beforeAutospacing="0" w:after="0"/>
        <w:ind w:firstLine="539"/>
        <w:jc w:val="both"/>
        <w:rPr>
          <w:rFonts w:cs="Arial"/>
          <w:b w:val="0"/>
          <w:strike/>
          <w:sz w:val="20"/>
        </w:rPr>
      </w:pPr>
    </w:p>
    <w:p w14:paraId="0F48AFAD" w14:textId="77777777" w:rsidR="008770CB" w:rsidRPr="00F43791" w:rsidRDefault="00245795" w:rsidP="005D6B10">
      <w:pPr>
        <w:pStyle w:val="Nexttonumber"/>
        <w:spacing w:before="0" w:beforeAutospacing="0" w:after="0"/>
        <w:ind w:firstLine="539"/>
        <w:jc w:val="both"/>
        <w:rPr>
          <w:b w:val="0"/>
          <w:strike/>
          <w:sz w:val="20"/>
        </w:rPr>
      </w:pPr>
      <w:hyperlink r:id="rId1380" w:tgtFrame="_blank" w:tooltip="Azərbaycan Respublikasının 21 may 2021-ci il tarixli 322-VIQD nömrəli Qanunu" w:history="1">
        <w:r w:rsidR="008770CB" w:rsidRPr="00F43791">
          <w:rPr>
            <w:rStyle w:val="a3"/>
            <w:rFonts w:ascii="Palatino Linotype" w:hAnsi="Palatino Linotype"/>
            <w:sz w:val="20"/>
          </w:rPr>
          <w:t xml:space="preserve">21 may 2021-ci il tarixli </w:t>
        </w:r>
        <w:r w:rsidR="008770CB" w:rsidRPr="00F43791">
          <w:rPr>
            <w:rStyle w:val="a3"/>
            <w:rFonts w:ascii="Palatino Linotype" w:hAnsi="Palatino Linotype"/>
            <w:sz w:val="20"/>
            <w:shd w:val="clear" w:color="auto" w:fill="FFFFFF"/>
          </w:rPr>
          <w:t>322-VIQD nömrəli</w:t>
        </w:r>
      </w:hyperlink>
      <w:r w:rsidR="008770CB" w:rsidRPr="00F43791">
        <w:rPr>
          <w:color w:val="212529"/>
          <w:sz w:val="20"/>
          <w:shd w:val="clear" w:color="auto" w:fill="FFFFFF"/>
        </w:rPr>
        <w:t xml:space="preserve"> </w:t>
      </w:r>
      <w:r w:rsidR="008770CB" w:rsidRPr="00F43791">
        <w:rPr>
          <w:b w:val="0"/>
          <w:color w:val="000000"/>
          <w:sz w:val="20"/>
        </w:rPr>
        <w:t>Azərbaycan Respublikasının Qanunu</w:t>
      </w:r>
      <w:r w:rsidR="008770CB" w:rsidRPr="00F43791">
        <w:rPr>
          <w:color w:val="000000"/>
          <w:sz w:val="20"/>
        </w:rPr>
        <w:t xml:space="preserve"> (</w:t>
      </w:r>
      <w:r w:rsidR="008770CB" w:rsidRPr="00F43791">
        <w:rPr>
          <w:bCs/>
          <w:color w:val="000000"/>
          <w:sz w:val="20"/>
        </w:rPr>
        <w:t>“Azərbaycan” qəzeti, 20 iyun 2021-ci il, № 127</w:t>
      </w:r>
      <w:r w:rsidR="008770CB" w:rsidRPr="00F43791">
        <w:rPr>
          <w:bCs/>
          <w:sz w:val="20"/>
        </w:rPr>
        <w:t>, Azərbaycan Respublikasının Qanunvericilik Toplusu, 2021-ci il, № 6, I kitab, maddə 551</w:t>
      </w:r>
      <w:r w:rsidR="008770CB" w:rsidRPr="00F43791">
        <w:rPr>
          <w:rFonts w:cs="Segoe UI"/>
          <w:sz w:val="20"/>
        </w:rPr>
        <w:t>)</w:t>
      </w:r>
      <w:r w:rsidR="008770CB" w:rsidRPr="00F43791">
        <w:rPr>
          <w:rFonts w:cs="Segoe UI"/>
          <w:b w:val="0"/>
          <w:sz w:val="20"/>
        </w:rPr>
        <w:t xml:space="preserve"> ilə </w:t>
      </w:r>
      <w:r w:rsidR="008770CB" w:rsidRPr="00F43791">
        <w:rPr>
          <w:b w:val="0"/>
          <w:color w:val="212529"/>
          <w:sz w:val="20"/>
          <w:shd w:val="clear" w:color="auto" w:fill="FFFFFF"/>
        </w:rPr>
        <w:t>210-cu, 211.1-ci və 211.1.1.4-c</w:t>
      </w:r>
      <w:r w:rsidR="008770CB" w:rsidRPr="00F43791">
        <w:rPr>
          <w:rFonts w:cs="Book Antiqua"/>
          <w:b w:val="0"/>
          <w:color w:val="212529"/>
          <w:sz w:val="20"/>
          <w:shd w:val="clear" w:color="auto" w:fill="FFFFFF"/>
        </w:rPr>
        <w:t>ü</w:t>
      </w:r>
      <w:r w:rsidR="008770CB" w:rsidRPr="00F43791">
        <w:rPr>
          <w:b w:val="0"/>
          <w:color w:val="212529"/>
          <w:sz w:val="20"/>
          <w:shd w:val="clear" w:color="auto" w:fill="FFFFFF"/>
        </w:rPr>
        <w:t xml:space="preserve"> maddələrdə </w:t>
      </w:r>
      <w:r w:rsidR="008770CB" w:rsidRPr="00F43791">
        <w:rPr>
          <w:rFonts w:cs="Book Antiqua"/>
          <w:b w:val="0"/>
          <w:color w:val="212529"/>
          <w:sz w:val="20"/>
          <w:shd w:val="clear" w:color="auto" w:fill="FFFFFF"/>
        </w:rPr>
        <w:t>“</w:t>
      </w:r>
      <w:r w:rsidR="008770CB" w:rsidRPr="00F43791">
        <w:rPr>
          <w:color w:val="212529"/>
          <w:sz w:val="20"/>
          <w:shd w:val="clear" w:color="auto" w:fill="FFFFFF"/>
        </w:rPr>
        <w:t>d</w:t>
      </w:r>
      <w:r w:rsidR="008770CB" w:rsidRPr="00F43791">
        <w:rPr>
          <w:rFonts w:cs="Book Antiqua"/>
          <w:color w:val="212529"/>
          <w:sz w:val="20"/>
          <w:shd w:val="clear" w:color="auto" w:fill="FFFFFF"/>
        </w:rPr>
        <w:t>ö</w:t>
      </w:r>
      <w:r w:rsidR="008770CB" w:rsidRPr="00F43791">
        <w:rPr>
          <w:color w:val="212529"/>
          <w:sz w:val="20"/>
          <w:shd w:val="clear" w:color="auto" w:fill="FFFFFF"/>
        </w:rPr>
        <w:t>vlətlərin</w:t>
      </w:r>
      <w:r w:rsidR="008770CB" w:rsidRPr="00F43791">
        <w:rPr>
          <w:rFonts w:cs="Book Antiqua"/>
          <w:b w:val="0"/>
          <w:color w:val="212529"/>
          <w:sz w:val="20"/>
          <w:shd w:val="clear" w:color="auto" w:fill="FFFFFF"/>
        </w:rPr>
        <w:t>”</w:t>
      </w:r>
      <w:r w:rsidR="008770CB" w:rsidRPr="00F43791">
        <w:rPr>
          <w:b w:val="0"/>
          <w:color w:val="212529"/>
          <w:sz w:val="20"/>
          <w:shd w:val="clear" w:color="auto" w:fill="FFFFFF"/>
        </w:rPr>
        <w:t xml:space="preserve"> s</w:t>
      </w:r>
      <w:r w:rsidR="008770CB" w:rsidRPr="00F43791">
        <w:rPr>
          <w:rFonts w:cs="Book Antiqua"/>
          <w:b w:val="0"/>
          <w:color w:val="212529"/>
          <w:sz w:val="20"/>
          <w:shd w:val="clear" w:color="auto" w:fill="FFFFFF"/>
        </w:rPr>
        <w:t>ö</w:t>
      </w:r>
      <w:r w:rsidR="008770CB" w:rsidRPr="00F43791">
        <w:rPr>
          <w:b w:val="0"/>
          <w:color w:val="212529"/>
          <w:sz w:val="20"/>
          <w:shd w:val="clear" w:color="auto" w:fill="FFFFFF"/>
        </w:rPr>
        <w:t>z</w:t>
      </w:r>
      <w:r w:rsidR="008770CB" w:rsidRPr="00F43791">
        <w:rPr>
          <w:rFonts w:cs="Book Antiqua"/>
          <w:b w:val="0"/>
          <w:color w:val="212529"/>
          <w:sz w:val="20"/>
          <w:shd w:val="clear" w:color="auto" w:fill="FFFFFF"/>
        </w:rPr>
        <w:t>ü</w:t>
      </w:r>
      <w:r w:rsidR="008770CB" w:rsidRPr="00F43791">
        <w:rPr>
          <w:b w:val="0"/>
          <w:color w:val="212529"/>
          <w:sz w:val="20"/>
          <w:shd w:val="clear" w:color="auto" w:fill="FFFFFF"/>
        </w:rPr>
        <w:t xml:space="preserve"> </w:t>
      </w:r>
      <w:r w:rsidR="008770CB" w:rsidRPr="00F43791">
        <w:rPr>
          <w:rFonts w:cs="Book Antiqua"/>
          <w:b w:val="0"/>
          <w:color w:val="212529"/>
          <w:sz w:val="20"/>
          <w:shd w:val="clear" w:color="auto" w:fill="FFFFFF"/>
        </w:rPr>
        <w:t>“</w:t>
      </w:r>
      <w:r w:rsidR="008770CB" w:rsidRPr="00F43791">
        <w:rPr>
          <w:color w:val="212529"/>
          <w:sz w:val="20"/>
          <w:shd w:val="clear" w:color="auto" w:fill="FFFFFF"/>
        </w:rPr>
        <w:t>d</w:t>
      </w:r>
      <w:r w:rsidR="008770CB" w:rsidRPr="00F43791">
        <w:rPr>
          <w:rFonts w:cs="Book Antiqua"/>
          <w:color w:val="212529"/>
          <w:sz w:val="20"/>
          <w:shd w:val="clear" w:color="auto" w:fill="FFFFFF"/>
        </w:rPr>
        <w:t>ö</w:t>
      </w:r>
      <w:r w:rsidR="008770CB" w:rsidRPr="00F43791">
        <w:rPr>
          <w:color w:val="212529"/>
          <w:sz w:val="20"/>
          <w:shd w:val="clear" w:color="auto" w:fill="FFFFFF"/>
        </w:rPr>
        <w:t>vlətlərdə qeydiyyatda olan</w:t>
      </w:r>
      <w:r w:rsidR="008770CB" w:rsidRPr="00F43791">
        <w:rPr>
          <w:rFonts w:cs="Book Antiqua"/>
          <w:b w:val="0"/>
          <w:color w:val="212529"/>
          <w:sz w:val="20"/>
          <w:shd w:val="clear" w:color="auto" w:fill="FFFFFF"/>
        </w:rPr>
        <w:t>”</w:t>
      </w:r>
      <w:r w:rsidR="008770CB" w:rsidRPr="00F43791">
        <w:rPr>
          <w:b w:val="0"/>
          <w:color w:val="212529"/>
          <w:sz w:val="20"/>
          <w:shd w:val="clear" w:color="auto" w:fill="FFFFFF"/>
        </w:rPr>
        <w:t xml:space="preserve"> s</w:t>
      </w:r>
      <w:r w:rsidR="008770CB" w:rsidRPr="00F43791">
        <w:rPr>
          <w:rFonts w:cs="Book Antiqua"/>
          <w:b w:val="0"/>
          <w:color w:val="212529"/>
          <w:sz w:val="20"/>
          <w:shd w:val="clear" w:color="auto" w:fill="FFFFFF"/>
        </w:rPr>
        <w:t>ö</w:t>
      </w:r>
      <w:r w:rsidR="008770CB" w:rsidRPr="00F43791">
        <w:rPr>
          <w:b w:val="0"/>
          <w:color w:val="212529"/>
          <w:sz w:val="20"/>
          <w:shd w:val="clear" w:color="auto" w:fill="FFFFFF"/>
        </w:rPr>
        <w:t>zləri ilə əvəz</w:t>
      </w:r>
      <w:r w:rsidR="008770CB" w:rsidRPr="00F43791">
        <w:rPr>
          <w:rFonts w:cs="Segoe UI"/>
          <w:b w:val="0"/>
          <w:sz w:val="20"/>
        </w:rPr>
        <w:t xml:space="preserve"> </w:t>
      </w:r>
      <w:r w:rsidR="008770CB" w:rsidRPr="00F43791">
        <w:rPr>
          <w:rStyle w:val="FontStyle21"/>
          <w:rFonts w:ascii="Palatino Linotype" w:hAnsi="Palatino Linotype"/>
          <w:b w:val="0"/>
          <w:sz w:val="20"/>
          <w:szCs w:val="20"/>
          <w:lang w:eastAsia="az-Latn-AZ"/>
        </w:rPr>
        <w:t>edilmişdir.</w:t>
      </w:r>
    </w:p>
    <w:p w14:paraId="72882E00" w14:textId="77777777" w:rsidR="008770CB" w:rsidRPr="00F43791" w:rsidRDefault="008770CB" w:rsidP="005D6B10">
      <w:pPr>
        <w:pStyle w:val="af0"/>
        <w:ind w:firstLine="539"/>
        <w:jc w:val="both"/>
        <w:rPr>
          <w:rFonts w:ascii="Palatino Linotype" w:hAnsi="Palatino Linotype"/>
          <w:shd w:val="clear" w:color="auto" w:fill="FFFFFF"/>
          <w:lang w:val="az-Latn-AZ"/>
        </w:rPr>
      </w:pPr>
    </w:p>
    <w:p w14:paraId="6D59B201" w14:textId="77777777" w:rsidR="008770CB" w:rsidRPr="00F43791" w:rsidRDefault="00245795" w:rsidP="005D6B10">
      <w:pPr>
        <w:pStyle w:val="af0"/>
        <w:ind w:firstLine="539"/>
        <w:jc w:val="both"/>
        <w:rPr>
          <w:rFonts w:ascii="Palatino Linotype" w:hAnsi="Palatino Linotype"/>
          <w:strike/>
          <w:lang w:val="az-Latn-AZ"/>
        </w:rPr>
      </w:pPr>
      <w:hyperlink r:id="rId1381" w:tgtFrame="_blank" w:tooltip="Azərbaycan Respublikasının 24 fevral 2023-cü il tarixli 829-VIQD nömrəli Qanunu" w:history="1">
        <w:r w:rsidR="008770CB" w:rsidRPr="00F43791">
          <w:rPr>
            <w:rStyle w:val="a3"/>
            <w:rFonts w:ascii="Palatino Linotype" w:eastAsiaTheme="minorEastAsia" w:hAnsi="Palatino Linotype"/>
            <w:lang w:val="az-Latn-AZ"/>
          </w:rPr>
          <w:t>24 fevral 2023-cü il tarixli 829-VIQD nömrəli</w:t>
        </w:r>
      </w:hyperlink>
      <w:r w:rsidR="008770CB" w:rsidRPr="00F43791">
        <w:rPr>
          <w:rFonts w:ascii="Palatino Linotype" w:hAnsi="Palatino Linotype"/>
          <w:lang w:val="az-Latn-AZ"/>
        </w:rPr>
        <w:t xml:space="preserve"> </w:t>
      </w:r>
      <w:r w:rsidR="008770CB" w:rsidRPr="00F43791">
        <w:rPr>
          <w:rFonts w:ascii="Palatino Linotype" w:hAnsi="Palatino Linotype"/>
          <w:shd w:val="clear" w:color="auto" w:fill="FFFFFF"/>
          <w:lang w:val="az-Latn-AZ"/>
        </w:rPr>
        <w:t xml:space="preserve">Azərbaycan Respublikasının Qanunu </w:t>
      </w:r>
      <w:r w:rsidR="008770CB" w:rsidRPr="00F43791">
        <w:rPr>
          <w:rFonts w:ascii="Palatino Linotype" w:hAnsi="Palatino Linotype"/>
          <w:b/>
          <w:bCs/>
          <w:shd w:val="clear" w:color="auto" w:fill="FFFFFF"/>
          <w:lang w:val="az-Latn-AZ"/>
        </w:rPr>
        <w:t>(Azərbaycan Dövlət İnformasiya Agentliyinin (AZƏRTAC-ın) rəsmi internet saytı, 29 mart 2023-cü il, “Azərbaycan” qəzeti, 30 mart 2023-cü il, № 64</w:t>
      </w:r>
      <w:r w:rsidR="008770CB" w:rsidRPr="00F43791">
        <w:rPr>
          <w:rFonts w:ascii="Palatino Linotype" w:hAnsi="Palatino Linotype"/>
          <w:b/>
          <w:lang w:val="az-Latn-AZ"/>
        </w:rPr>
        <w:t>, Azərbaycan Respublikasının Qanunvericilik Toplusu, 2023-cü il, № 3, maddə 336</w:t>
      </w:r>
      <w:r w:rsidR="008770CB" w:rsidRPr="00F43791">
        <w:rPr>
          <w:rFonts w:ascii="Palatino Linotype" w:hAnsi="Palatino Linotype"/>
          <w:b/>
          <w:bCs/>
          <w:shd w:val="clear" w:color="auto" w:fill="FFFFFF"/>
          <w:lang w:val="az-Latn-AZ"/>
        </w:rPr>
        <w:t xml:space="preserve">) </w:t>
      </w:r>
      <w:r w:rsidR="008770CB" w:rsidRPr="00F43791">
        <w:rPr>
          <w:rFonts w:ascii="Palatino Linotype" w:hAnsi="Palatino Linotype"/>
          <w:bCs/>
          <w:shd w:val="clear" w:color="auto" w:fill="FFFFFF"/>
          <w:lang w:val="az-Latn-AZ"/>
        </w:rPr>
        <w:t xml:space="preserve">ilə </w:t>
      </w:r>
      <w:r w:rsidR="008770CB" w:rsidRPr="00F43791">
        <w:rPr>
          <w:rFonts w:ascii="Palatino Linotype" w:hAnsi="Palatino Linotype"/>
          <w:shd w:val="clear" w:color="auto" w:fill="FFFFFF"/>
          <w:lang w:val="az-Latn-AZ"/>
        </w:rPr>
        <w:t xml:space="preserve">210-cu maddəyə </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b/>
          <w:shd w:val="clear" w:color="auto" w:fill="FFFFFF"/>
          <w:lang w:val="az-Latn-AZ"/>
        </w:rPr>
        <w:t>daxil olan</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sözlərindən sonra </w:t>
      </w:r>
      <w:r w:rsidR="008770CB" w:rsidRPr="00F43791">
        <w:rPr>
          <w:rFonts w:ascii="Palatino Linotype" w:hAnsi="Palatino Linotype" w:cs="Book Antiqua"/>
          <w:b/>
          <w:shd w:val="clear" w:color="auto" w:fill="FFFFFF"/>
          <w:lang w:val="az-Latn-AZ"/>
        </w:rPr>
        <w:t>“</w:t>
      </w:r>
      <w:r w:rsidR="008770CB" w:rsidRPr="00F43791">
        <w:rPr>
          <w:rFonts w:ascii="Palatino Linotype" w:hAnsi="Palatino Linotype"/>
          <w:b/>
          <w:shd w:val="clear" w:color="auto" w:fill="FFFFFF"/>
          <w:lang w:val="az-Latn-AZ"/>
        </w:rPr>
        <w:t>, Azərbaycan Respublikas</w:t>
      </w:r>
      <w:r w:rsidR="008770CB" w:rsidRPr="00F43791">
        <w:rPr>
          <w:rFonts w:ascii="Palatino Linotype" w:hAnsi="Palatino Linotype" w:cs="Book Antiqua"/>
          <w:b/>
          <w:shd w:val="clear" w:color="auto" w:fill="FFFFFF"/>
          <w:lang w:val="az-Latn-AZ"/>
        </w:rPr>
        <w:t>ı</w:t>
      </w:r>
      <w:r w:rsidR="008770CB" w:rsidRPr="00F43791">
        <w:rPr>
          <w:rFonts w:ascii="Palatino Linotype" w:hAnsi="Palatino Linotype"/>
          <w:b/>
          <w:shd w:val="clear" w:color="auto" w:fill="FFFFFF"/>
          <w:lang w:val="az-Latn-AZ"/>
        </w:rPr>
        <w:t>n</w:t>
      </w:r>
      <w:r w:rsidR="008770CB" w:rsidRPr="00F43791">
        <w:rPr>
          <w:rFonts w:ascii="Palatino Linotype" w:hAnsi="Palatino Linotype" w:cs="Book Antiqua"/>
          <w:b/>
          <w:shd w:val="clear" w:color="auto" w:fill="FFFFFF"/>
          <w:lang w:val="az-Latn-AZ"/>
        </w:rPr>
        <w:t>ı</w:t>
      </w:r>
      <w:r w:rsidR="008770CB" w:rsidRPr="00F43791">
        <w:rPr>
          <w:rFonts w:ascii="Palatino Linotype" w:hAnsi="Palatino Linotype"/>
          <w:b/>
          <w:shd w:val="clear" w:color="auto" w:fill="FFFFFF"/>
          <w:lang w:val="az-Latn-AZ"/>
        </w:rPr>
        <w:t>n ərazisindən tranzit ke</w:t>
      </w:r>
      <w:r w:rsidR="008770CB" w:rsidRPr="00F43791">
        <w:rPr>
          <w:rFonts w:ascii="Palatino Linotype" w:hAnsi="Palatino Linotype" w:cs="Book Antiqua"/>
          <w:b/>
          <w:shd w:val="clear" w:color="auto" w:fill="FFFFFF"/>
          <w:lang w:val="az-Latn-AZ"/>
        </w:rPr>
        <w:t>ç</w:t>
      </w:r>
      <w:r w:rsidR="008770CB" w:rsidRPr="00F43791">
        <w:rPr>
          <w:rFonts w:ascii="Palatino Linotype" w:hAnsi="Palatino Linotype"/>
          <w:b/>
          <w:shd w:val="clear" w:color="auto" w:fill="FFFFFF"/>
          <w:lang w:val="az-Latn-AZ"/>
        </w:rPr>
        <w:t>ən</w:t>
      </w:r>
      <w:r w:rsidR="008770CB" w:rsidRPr="00F43791">
        <w:rPr>
          <w:rFonts w:ascii="Palatino Linotype" w:hAnsi="Palatino Linotype" w:cs="Book Antiqua"/>
          <w:shd w:val="clear" w:color="auto" w:fill="FFFFFF"/>
          <w:lang w:val="az-Latn-AZ"/>
        </w:rPr>
        <w:t>”</w:t>
      </w:r>
      <w:r w:rsidR="008770CB" w:rsidRPr="00F43791">
        <w:rPr>
          <w:rFonts w:ascii="Palatino Linotype" w:hAnsi="Palatino Linotype"/>
          <w:shd w:val="clear" w:color="auto" w:fill="FFFFFF"/>
          <w:lang w:val="az-Latn-AZ"/>
        </w:rPr>
        <w:t xml:space="preserve"> s</w:t>
      </w:r>
      <w:r w:rsidR="008770CB" w:rsidRPr="00F43791">
        <w:rPr>
          <w:rFonts w:ascii="Palatino Linotype" w:hAnsi="Palatino Linotype" w:cs="Book Antiqua"/>
          <w:shd w:val="clear" w:color="auto" w:fill="FFFFFF"/>
          <w:lang w:val="az-Latn-AZ"/>
        </w:rPr>
        <w:t>ö</w:t>
      </w:r>
      <w:r w:rsidR="008770CB" w:rsidRPr="00F43791">
        <w:rPr>
          <w:rFonts w:ascii="Palatino Linotype" w:hAnsi="Palatino Linotype"/>
          <w:shd w:val="clear" w:color="auto" w:fill="FFFFFF"/>
          <w:lang w:val="az-Latn-AZ"/>
        </w:rPr>
        <w:t xml:space="preserve">zləri əlavə </w:t>
      </w:r>
      <w:r w:rsidR="008770CB" w:rsidRPr="00F43791">
        <w:rPr>
          <w:rFonts w:ascii="Palatino Linotype" w:hAnsi="Palatino Linotype"/>
          <w:lang w:val="az-Latn-AZ"/>
        </w:rPr>
        <w:t>edilmişdir.</w:t>
      </w:r>
    </w:p>
    <w:p w14:paraId="250EC1E2" w14:textId="77777777" w:rsidR="008770CB" w:rsidRPr="00F43791" w:rsidRDefault="008770CB" w:rsidP="005D6B10">
      <w:pPr>
        <w:pStyle w:val="Nexttonumber"/>
        <w:spacing w:before="0" w:beforeAutospacing="0" w:after="0"/>
        <w:ind w:firstLine="539"/>
        <w:jc w:val="both"/>
        <w:rPr>
          <w:sz w:val="20"/>
        </w:rPr>
      </w:pPr>
    </w:p>
  </w:endnote>
  <w:endnote w:id="1302">
    <w:p w14:paraId="4230B5C5"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w:t>
      </w:r>
      <w:r w:rsidRPr="00F43791">
        <w:rPr>
          <w:rFonts w:ascii="Palatino Linotype" w:hAnsi="Palatino Linotype"/>
          <w:snapToGrid w:val="0"/>
          <w:lang w:val="az-Latn-AZ"/>
        </w:rPr>
        <w:t xml:space="preserve">211.1-ci maddə yeni redaksiyada verilmişdir. </w:t>
      </w:r>
    </w:p>
    <w:p w14:paraId="61BA2905" w14:textId="77777777" w:rsidR="008770CB" w:rsidRPr="00F43791" w:rsidRDefault="008770CB" w:rsidP="005D6B10">
      <w:pPr>
        <w:pStyle w:val="af0"/>
        <w:tabs>
          <w:tab w:val="left" w:pos="7320"/>
        </w:tabs>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r w:rsidRPr="00F43791">
        <w:rPr>
          <w:rFonts w:ascii="Palatino Linotype" w:hAnsi="Palatino Linotype"/>
          <w:snapToGrid w:val="0"/>
          <w:lang w:val="az-Latn-AZ"/>
        </w:rPr>
        <w:tab/>
      </w:r>
    </w:p>
    <w:p w14:paraId="3DC49895" w14:textId="77777777" w:rsidR="008770CB" w:rsidRPr="00F43791" w:rsidRDefault="008770CB" w:rsidP="005D6B10">
      <w:pPr>
        <w:pStyle w:val="af0"/>
        <w:spacing w:after="120"/>
        <w:ind w:firstLine="539"/>
        <w:jc w:val="both"/>
        <w:rPr>
          <w:rFonts w:ascii="Palatino Linotype" w:hAnsi="Palatino Linotype"/>
          <w:strike/>
          <w:lang w:val="az-Latn-AZ"/>
        </w:rPr>
      </w:pPr>
      <w:r w:rsidRPr="00F43791">
        <w:rPr>
          <w:rFonts w:ascii="Palatino Linotype" w:hAnsi="Palatino Linotype"/>
          <w:strike/>
          <w:lang w:val="az-Latn-AZ"/>
        </w:rPr>
        <w:t>211.1. Avtonəqliyyat vasitələrinin növündən, oturacaqların sayından, yük götürmə qabiliyyətindən və avtonəqliyyat vasitəsinin yüklə birlikdə ümumi çəkisindən, oxa düşən ağırlıqdan, Azərbaycan Respublikası ərazisində qət edilən məsafədən, təhlükəli yüklərin daşınmasından asılı olaraq Azərbaycan Respublikasının ərazisinə daxil olan xarici dövlətlərin avtonəqliyyat vasitələrindən vergi aşağıdakı dərəcələrlə hesablanır:</w:t>
      </w:r>
    </w:p>
    <w:p w14:paraId="3A1E57F5"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cs="Segoe UI"/>
          <w:lang w:val="az-Latn-AZ"/>
        </w:rPr>
        <w:t xml:space="preserve">21 dekabr 2012-ci il tarixli </w:t>
      </w:r>
      <w:r w:rsidRPr="00F43791">
        <w:rPr>
          <w:rFonts w:ascii="Palatino Linotype" w:hAnsi="Palatino Linotype" w:cs="Segoe UI"/>
          <w:b/>
          <w:lang w:val="az-Latn-AZ"/>
        </w:rPr>
        <w:t>509-IVQD</w:t>
      </w:r>
      <w:r w:rsidRPr="00F43791">
        <w:rPr>
          <w:rFonts w:ascii="Palatino Linotype" w:hAnsi="Palatino Linotype" w:cs="Segoe UI"/>
          <w:lang w:val="az-Latn-AZ"/>
        </w:rPr>
        <w:t xml:space="preserve"> nömrəli Azərbaycan Respublikasının Qanunu </w:t>
      </w:r>
      <w:r w:rsidRPr="00F43791">
        <w:rPr>
          <w:rFonts w:ascii="Palatino Linotype" w:hAnsi="Palatino Linotype" w:cs="Segoe UI"/>
          <w:b/>
          <w:lang w:val="az-Latn-AZ"/>
        </w:rPr>
        <w:t>(“Azərbaycan” qəzeti, 30 dekabr 2012-ci il, № 293, Azərbaycan Respublikasının Qanunvericilik Toplusu, 2012-ci il, № 12, maddə 1226)</w:t>
      </w:r>
      <w:r w:rsidRPr="00F43791">
        <w:rPr>
          <w:rFonts w:ascii="Palatino Linotype" w:hAnsi="Palatino Linotype" w:cs="Segoe UI"/>
          <w:lang w:val="az-Latn-AZ"/>
        </w:rPr>
        <w:t xml:space="preserve"> ilə </w:t>
      </w:r>
      <w:r w:rsidRPr="00F43791">
        <w:rPr>
          <w:rStyle w:val="FontStyle21"/>
          <w:rFonts w:ascii="Palatino Linotype" w:hAnsi="Palatino Linotype" w:cs="Segoe UI"/>
          <w:sz w:val="20"/>
          <w:szCs w:val="20"/>
          <w:lang w:val="az-Latn-AZ" w:eastAsia="az-Latn-AZ"/>
        </w:rPr>
        <w:t>211.1-ci maddədə "</w:t>
      </w:r>
      <w:r w:rsidRPr="00F43791">
        <w:rPr>
          <w:rStyle w:val="FontStyle21"/>
          <w:rFonts w:ascii="Palatino Linotype" w:hAnsi="Palatino Linotype" w:cs="Segoe UI"/>
          <w:b/>
          <w:sz w:val="20"/>
          <w:szCs w:val="20"/>
          <w:lang w:val="az-Latn-AZ" w:eastAsia="az-Latn-AZ"/>
        </w:rPr>
        <w:t>növündən</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mühərriklərinin həcmindən, Azərbaycan Respublikasının ərazisində qaldığı müddətdən</w:t>
      </w:r>
      <w:r w:rsidRPr="00F43791">
        <w:rPr>
          <w:rStyle w:val="FontStyle21"/>
          <w:rFonts w:ascii="Palatino Linotype" w:hAnsi="Palatino Linotype" w:cs="Segoe UI"/>
          <w:sz w:val="20"/>
          <w:szCs w:val="20"/>
          <w:lang w:val="az-Latn-AZ" w:eastAsia="az-Latn-AZ"/>
        </w:rPr>
        <w:t>" sözləri əlavə edilmişdir və həmin maddədə "</w:t>
      </w:r>
      <w:r w:rsidRPr="00F43791">
        <w:rPr>
          <w:rStyle w:val="FontStyle21"/>
          <w:rFonts w:ascii="Palatino Linotype" w:hAnsi="Palatino Linotype" w:cs="Segoe UI"/>
          <w:b/>
          <w:sz w:val="20"/>
          <w:szCs w:val="20"/>
          <w:lang w:val="az-Latn-AZ" w:eastAsia="az-Latn-AZ"/>
        </w:rPr>
        <w:t>yük götürmə qabiliyyətindən və avtonəqliyyat vasitəsinin yüklə birlikdə ümumi çəkisindən, oxa düşən ağırlığından</w:t>
      </w:r>
      <w:r w:rsidRPr="00F43791">
        <w:rPr>
          <w:rStyle w:val="FontStyle21"/>
          <w:rFonts w:ascii="Palatino Linotype" w:hAnsi="Palatino Linotype" w:cs="Segoe UI"/>
          <w:sz w:val="20"/>
          <w:szCs w:val="20"/>
          <w:lang w:val="az-Latn-AZ" w:eastAsia="az-Latn-AZ"/>
        </w:rPr>
        <w:t>" sözləri "</w:t>
      </w:r>
      <w:r w:rsidRPr="00F43791">
        <w:rPr>
          <w:rStyle w:val="FontStyle21"/>
          <w:rFonts w:ascii="Palatino Linotype" w:hAnsi="Palatino Linotype" w:cs="Segoe UI"/>
          <w:b/>
          <w:sz w:val="20"/>
          <w:szCs w:val="20"/>
          <w:lang w:val="az-Latn-AZ" w:eastAsia="az-Latn-AZ"/>
        </w:rPr>
        <w:t>oxların sayından və avtonəqliyyat vasitəsinin yüklə birlikdə ümumi çəkisindən</w:t>
      </w:r>
      <w:r w:rsidRPr="00F43791">
        <w:rPr>
          <w:rStyle w:val="FontStyle21"/>
          <w:rFonts w:ascii="Palatino Linotype" w:hAnsi="Palatino Linotype" w:cs="Segoe UI"/>
          <w:sz w:val="20"/>
          <w:szCs w:val="20"/>
          <w:lang w:val="az-Latn-AZ" w:eastAsia="az-Latn-AZ"/>
        </w:rPr>
        <w:t>," sözləri ilə əvəz edilmişdir.</w:t>
      </w:r>
    </w:p>
    <w:p w14:paraId="392124F3" w14:textId="77777777" w:rsidR="008770CB" w:rsidRPr="00F43791" w:rsidRDefault="00245795" w:rsidP="005D6B10">
      <w:pPr>
        <w:pStyle w:val="af0"/>
        <w:spacing w:after="120"/>
        <w:ind w:firstLine="539"/>
        <w:jc w:val="both"/>
        <w:rPr>
          <w:rFonts w:ascii="Palatino Linotype" w:hAnsi="Palatino Linotype"/>
          <w:strike/>
          <w:lang w:val="az-Latn-AZ"/>
        </w:rPr>
      </w:pPr>
      <w:hyperlink r:id="rId1382"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211.1-ci maddədə “</w:t>
      </w:r>
      <w:r w:rsidR="008770CB" w:rsidRPr="00F43791">
        <w:rPr>
          <w:rFonts w:ascii="Palatino Linotype" w:hAnsi="Palatino Linotype"/>
          <w:b/>
          <w:lang w:val="az-Latn-AZ"/>
        </w:rPr>
        <w:t>daxil olan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Azərbaycan Respublikasının ərazisini tərk edən</w:t>
      </w:r>
      <w:r w:rsidR="008770CB" w:rsidRPr="00F43791">
        <w:rPr>
          <w:rFonts w:ascii="Palatino Linotype" w:hAnsi="Palatino Linotype"/>
          <w:lang w:val="az-Latn-AZ"/>
        </w:rPr>
        <w:t>” sözləri əlavə edilmişdir, “</w:t>
      </w:r>
      <w:r w:rsidR="008770CB" w:rsidRPr="00F43791">
        <w:rPr>
          <w:rFonts w:ascii="Palatino Linotype" w:hAnsi="Palatino Linotype"/>
          <w:b/>
          <w:lang w:val="az-Latn-AZ"/>
        </w:rPr>
        <w:t>şəxslərin mülkiyyətində və ya istifadəsində olan avtonəqliyyat vasitələrinin mühərriklərinin həcmindən asılı olaraq avtonəqliyyat vasitələrindən vergi</w:t>
      </w:r>
      <w:r w:rsidR="008770CB" w:rsidRPr="00F43791">
        <w:rPr>
          <w:rFonts w:ascii="Palatino Linotype" w:hAnsi="Palatino Linotype"/>
          <w:lang w:val="az-Latn-AZ"/>
        </w:rPr>
        <w:t>” sözləri “</w:t>
      </w:r>
      <w:r w:rsidR="008770CB" w:rsidRPr="00F43791">
        <w:rPr>
          <w:rFonts w:ascii="Palatino Linotype" w:hAnsi="Palatino Linotype"/>
          <w:b/>
          <w:lang w:val="az-Latn-AZ"/>
        </w:rPr>
        <w:t>istehsal edilərək daxili istehlaka yönəldilən (topdan satılan) və Azərbaycan Respublikasının ərazisinə idxal olunan avtomobil benzininə, dizel yanacağına və maye qaza görə yol vergisi</w:t>
      </w:r>
      <w:r w:rsidR="008770CB" w:rsidRPr="00F43791">
        <w:rPr>
          <w:rFonts w:ascii="Palatino Linotype" w:hAnsi="Palatino Linotype"/>
          <w:lang w:val="az-Latn-AZ"/>
        </w:rPr>
        <w:t>” sözləri ilə əvəz edilmişdir.</w:t>
      </w:r>
    </w:p>
    <w:p w14:paraId="47935B0A" w14:textId="77777777" w:rsidR="008770CB" w:rsidRPr="00F43791" w:rsidRDefault="00245795" w:rsidP="005D6B10">
      <w:pPr>
        <w:pStyle w:val="af0"/>
        <w:ind w:firstLine="539"/>
        <w:jc w:val="both"/>
        <w:rPr>
          <w:rFonts w:ascii="Palatino Linotype" w:hAnsi="Palatino Linotype"/>
          <w:snapToGrid w:val="0"/>
          <w:lang w:val="az-Latn-AZ"/>
        </w:rPr>
      </w:pPr>
      <w:hyperlink r:id="rId1383" w:tgtFrame="_blank" w:tooltip="Azərbaycan Respublikasının 24 fevral 2023-cü il tarixli 829-VIQD nömrəli Qanunu" w:history="1">
        <w:r w:rsidR="008770CB" w:rsidRPr="00F43791">
          <w:rPr>
            <w:rStyle w:val="a3"/>
            <w:rFonts w:ascii="Palatino Linotype" w:eastAsiaTheme="minorEastAsia" w:hAnsi="Palatino Linotype"/>
            <w:lang w:val="az-Latn-AZ"/>
          </w:rPr>
          <w:t>24 fevral 2023-cü il tarixli 829-VIQD nömrəli</w:t>
        </w:r>
      </w:hyperlink>
      <w:r w:rsidR="008770CB" w:rsidRPr="00F43791">
        <w:rPr>
          <w:rFonts w:ascii="Palatino Linotype" w:hAnsi="Palatino Linotype"/>
          <w:lang w:val="az-Latn-AZ"/>
        </w:rPr>
        <w:t xml:space="preserve"> </w:t>
      </w:r>
      <w:r w:rsidR="008770CB" w:rsidRPr="00F43791">
        <w:rPr>
          <w:rFonts w:ascii="Palatino Linotype" w:hAnsi="Palatino Linotype"/>
          <w:shd w:val="clear" w:color="auto" w:fill="FFFFFF"/>
          <w:lang w:val="az-Latn-AZ"/>
        </w:rPr>
        <w:t xml:space="preserve">Azərbaycan Respublikasının Qanunu </w:t>
      </w:r>
      <w:r w:rsidR="008770CB" w:rsidRPr="00F43791">
        <w:rPr>
          <w:rFonts w:ascii="Palatino Linotype" w:hAnsi="Palatino Linotype"/>
          <w:b/>
          <w:bCs/>
          <w:shd w:val="clear" w:color="auto" w:fill="FFFFFF"/>
          <w:lang w:val="az-Latn-AZ"/>
        </w:rPr>
        <w:t>(Azərbaycan Dövlət İnformasiya Agentliyinin (AZƏRTAC-ın) rəsmi internet saytı, 29 mart 2023-cü il, “Azərbaycan” qəzeti, 30 mart 2023-cü il, № 64</w:t>
      </w:r>
      <w:r w:rsidR="008770CB" w:rsidRPr="00F43791">
        <w:rPr>
          <w:rFonts w:ascii="Palatino Linotype" w:hAnsi="Palatino Linotype"/>
          <w:b/>
          <w:lang w:val="az-Latn-AZ"/>
        </w:rPr>
        <w:t>, Azərbaycan Respublikasının Qanunvericilik Toplusu, 2023-cü il, № 3, maddə 336</w:t>
      </w:r>
      <w:r w:rsidR="008770CB" w:rsidRPr="00F43791">
        <w:rPr>
          <w:rFonts w:ascii="Palatino Linotype" w:hAnsi="Palatino Linotype"/>
          <w:b/>
          <w:bCs/>
          <w:shd w:val="clear" w:color="auto" w:fill="FFFFFF"/>
          <w:lang w:val="az-Latn-AZ"/>
        </w:rPr>
        <w:t xml:space="preserve">) </w:t>
      </w:r>
      <w:r w:rsidR="008770CB" w:rsidRPr="00F43791">
        <w:rPr>
          <w:rFonts w:ascii="Palatino Linotype" w:hAnsi="Palatino Linotype"/>
          <w:bCs/>
          <w:shd w:val="clear" w:color="auto" w:fill="FFFFFF"/>
          <w:lang w:val="az-Latn-AZ"/>
        </w:rPr>
        <w:t xml:space="preserve">ilə </w:t>
      </w:r>
      <w:r w:rsidR="008770CB" w:rsidRPr="00F43791">
        <w:rPr>
          <w:rFonts w:ascii="Palatino Linotype" w:hAnsi="Palatino Linotype"/>
          <w:snapToGrid w:val="0"/>
          <w:lang w:val="az-Latn-AZ"/>
        </w:rPr>
        <w:t xml:space="preserve">211.1-ci maddə yeni redaksiyada verilmişdir. </w:t>
      </w:r>
    </w:p>
    <w:p w14:paraId="7B186386" w14:textId="77777777" w:rsidR="008770CB" w:rsidRPr="00F43791" w:rsidRDefault="008770CB" w:rsidP="005D6B10">
      <w:pPr>
        <w:pStyle w:val="af0"/>
        <w:ind w:firstLine="539"/>
        <w:jc w:val="both"/>
        <w:rPr>
          <w:rFonts w:ascii="Palatino Linotype" w:hAnsi="Palatino Linotype"/>
          <w:snapToGrid w:val="0"/>
          <w:lang w:val="az-Latn-AZ"/>
        </w:rPr>
      </w:pPr>
    </w:p>
    <w:p w14:paraId="71AF0429"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napToGrid w:val="0"/>
          <w:lang w:val="az-Latn-AZ"/>
        </w:rPr>
        <w:t>Əvvəlki redaksiyada deyilirdi:`</w:t>
      </w:r>
    </w:p>
    <w:p w14:paraId="623F9C18" w14:textId="77777777" w:rsidR="008770CB" w:rsidRPr="00F43791" w:rsidRDefault="008770CB" w:rsidP="005D6B10">
      <w:pPr>
        <w:pStyle w:val="af0"/>
        <w:spacing w:after="120"/>
        <w:ind w:firstLine="539"/>
        <w:jc w:val="both"/>
        <w:rPr>
          <w:rFonts w:ascii="Palatino Linotype" w:hAnsi="Palatino Linotype"/>
          <w:strike/>
          <w:lang w:val="az-Latn-AZ"/>
        </w:rPr>
      </w:pPr>
      <w:r w:rsidRPr="00F43791">
        <w:rPr>
          <w:rFonts w:ascii="Palatino Linotype" w:hAnsi="Palatino Linotype" w:cs="Arial"/>
          <w:strike/>
          <w:lang w:val="az-Latn-AZ"/>
        </w:rPr>
        <w:t xml:space="preserve">211.1. Avtonəqliyyat vasitələrinin növündən, </w:t>
      </w:r>
      <w:r w:rsidRPr="00F43791">
        <w:rPr>
          <w:rStyle w:val="FontStyle21"/>
          <w:rFonts w:ascii="Palatino Linotype" w:hAnsi="Palatino Linotype" w:cs="Segoe UI"/>
          <w:strike/>
          <w:sz w:val="20"/>
          <w:szCs w:val="20"/>
          <w:lang w:val="az-Latn-AZ" w:eastAsia="az-Latn-AZ"/>
        </w:rPr>
        <w:t>mühərriklərinin həcmindən, Azərbaycan Respublikasının ərazisində qaldığı müddətdən</w:t>
      </w:r>
      <w:r w:rsidRPr="00F43791">
        <w:rPr>
          <w:rFonts w:ascii="Palatino Linotype" w:hAnsi="Palatino Linotype" w:cs="Arial"/>
          <w:strike/>
          <w:lang w:val="az-Latn-AZ"/>
        </w:rPr>
        <w:t xml:space="preserve"> oturacaqlarının sayından, </w:t>
      </w:r>
      <w:r w:rsidRPr="00F43791">
        <w:rPr>
          <w:rStyle w:val="FontStyle21"/>
          <w:rFonts w:ascii="Palatino Linotype" w:hAnsi="Palatino Linotype" w:cs="Segoe UI"/>
          <w:strike/>
          <w:sz w:val="20"/>
          <w:szCs w:val="20"/>
          <w:lang w:val="az-Latn-AZ" w:eastAsia="az-Latn-AZ"/>
        </w:rPr>
        <w:t>oxların sayından və avtonəqliyyat vasitəsinin yüklə birlikdə ümumi çəkisindən,</w:t>
      </w:r>
      <w:r w:rsidRPr="00F43791">
        <w:rPr>
          <w:rFonts w:ascii="Palatino Linotype" w:hAnsi="Palatino Linotype" w:cs="Arial"/>
          <w:strike/>
          <w:lang w:val="az-Latn-AZ"/>
        </w:rPr>
        <w:t xml:space="preserve"> Azərbaycan Respublikası ərazisində qət edilən məsafədən, təhlükəli yüklərin daşınmasından asılı olaraq Azərbaycan Respublikasının ərazisinə daxil olan </w:t>
      </w:r>
      <w:r w:rsidRPr="00F43791">
        <w:rPr>
          <w:rFonts w:ascii="Palatino Linotype" w:hAnsi="Palatino Linotype"/>
          <w:i/>
          <w:strike/>
          <w:lang w:val="az-Latn-AZ"/>
        </w:rPr>
        <w:t>və Azərbaycan Respublikasının ərazisini tərk edən</w:t>
      </w:r>
      <w:r w:rsidRPr="00F43791">
        <w:rPr>
          <w:rFonts w:ascii="Palatino Linotype" w:hAnsi="Palatino Linotype" w:cs="Arial"/>
          <w:strike/>
          <w:lang w:val="az-Latn-AZ"/>
        </w:rPr>
        <w:t xml:space="preserve"> xarici </w:t>
      </w:r>
      <w:r w:rsidRPr="00F43791">
        <w:rPr>
          <w:rFonts w:ascii="Palatino Linotype" w:hAnsi="Palatino Linotype"/>
          <w:i/>
          <w:strike/>
          <w:color w:val="212529"/>
          <w:shd w:val="clear" w:color="auto" w:fill="FFFFFF"/>
          <w:lang w:val="az-Latn-AZ"/>
        </w:rPr>
        <w:t>dövlətlərdə qeydiyyatda olan</w:t>
      </w:r>
      <w:r w:rsidRPr="00F43791">
        <w:rPr>
          <w:rFonts w:ascii="Palatino Linotype" w:hAnsi="Palatino Linotype"/>
          <w:i/>
          <w:strike/>
          <w:lang w:val="az-Latn-AZ"/>
        </w:rPr>
        <w:t xml:space="preserve"> </w:t>
      </w:r>
      <w:r w:rsidRPr="00F43791">
        <w:rPr>
          <w:rFonts w:ascii="Palatino Linotype" w:hAnsi="Palatino Linotype" w:cs="Arial"/>
          <w:strike/>
          <w:lang w:val="az-Latn-AZ"/>
        </w:rPr>
        <w:t xml:space="preserve">avtonəqliyyat vasitələrindən, habelə Azərbaycan Respublikasının ərazisində </w:t>
      </w:r>
      <w:r w:rsidRPr="00F43791">
        <w:rPr>
          <w:rFonts w:ascii="Palatino Linotype" w:hAnsi="Palatino Linotype"/>
          <w:i/>
          <w:strike/>
          <w:lang w:val="az-Latn-AZ"/>
        </w:rPr>
        <w:t>istehsal edilərək daxili istehlaka yönəldilən (topdan satılan) və Azərbaycan Respublikasının ərazisinə idxal olunan avtomobil benzininə, dizel yanacağına və maye qaza görə yol vergisi</w:t>
      </w:r>
      <w:r w:rsidRPr="00F43791">
        <w:rPr>
          <w:rFonts w:ascii="Palatino Linotype" w:hAnsi="Palatino Linotype" w:cs="Arial"/>
          <w:strike/>
          <w:lang w:val="az-Latn-AZ"/>
        </w:rPr>
        <w:t xml:space="preserve"> aşağıdakı dərəcələrlə hesablanır:</w:t>
      </w:r>
    </w:p>
  </w:endnote>
  <w:endnote w:id="1303">
    <w:p w14:paraId="3D5420A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211.1.1-ci maddə əlavə edilmişdir və 211.1.1-ci, 211.1.2-ci və 211.1.3-cü maddələr müvafiq olaraq 211.1.1.1-ci, 211.1.1.2-ci və 211.1.1.3-cü maddələr hesab edilmişdir.</w:t>
      </w:r>
    </w:p>
    <w:p w14:paraId="5F75A200" w14:textId="77777777" w:rsidR="008770CB" w:rsidRPr="00F43791" w:rsidRDefault="008770CB" w:rsidP="005D6B10">
      <w:pPr>
        <w:pStyle w:val="af0"/>
        <w:ind w:firstLine="539"/>
        <w:jc w:val="both"/>
        <w:rPr>
          <w:rFonts w:ascii="Palatino Linotype" w:hAnsi="Palatino Linotype"/>
          <w:b/>
          <w:lang w:val="az-Latn-AZ"/>
        </w:rPr>
      </w:pPr>
    </w:p>
    <w:p w14:paraId="3ED4B317"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211.1.1-ci maddəyə "</w:t>
      </w:r>
      <w:r w:rsidRPr="00F43791">
        <w:rPr>
          <w:rStyle w:val="FontStyle21"/>
          <w:rFonts w:ascii="Palatino Linotype" w:hAnsi="Palatino Linotype" w:cs="Segoe UI"/>
          <w:b/>
          <w:sz w:val="20"/>
          <w:szCs w:val="20"/>
          <w:lang w:val="az-Latn-AZ" w:eastAsia="az-Latn-AZ"/>
        </w:rPr>
        <w:t>daxil olan</w:t>
      </w:r>
      <w:r w:rsidRPr="00F43791">
        <w:rPr>
          <w:rStyle w:val="FontStyle21"/>
          <w:rFonts w:ascii="Palatino Linotype" w:hAnsi="Palatino Linotype" w:cs="Segoe UI"/>
          <w:sz w:val="20"/>
          <w:szCs w:val="20"/>
          <w:lang w:val="az-Latn-AZ" w:eastAsia="az-Latn-AZ"/>
        </w:rPr>
        <w:t>" sözlərindən sonra "</w:t>
      </w:r>
      <w:r w:rsidRPr="00F43791">
        <w:rPr>
          <w:rStyle w:val="FontStyle21"/>
          <w:rFonts w:ascii="Palatino Linotype" w:hAnsi="Palatino Linotype" w:cs="Segoe UI"/>
          <w:b/>
          <w:sz w:val="20"/>
          <w:szCs w:val="20"/>
          <w:lang w:val="az-Latn-AZ" w:eastAsia="az-Latn-AZ"/>
        </w:rPr>
        <w:t>və bu Məcəllənin 211.1.1-ci maddəsinə uyğun olaraq Azərbaycan Respublikasının ərazisini tərk edən zaman yol vergisinə cəlb olunmalı hallarda</w:t>
      </w:r>
      <w:r w:rsidRPr="00F43791">
        <w:rPr>
          <w:rStyle w:val="FontStyle21"/>
          <w:rFonts w:ascii="Palatino Linotype" w:hAnsi="Palatino Linotype" w:cs="Segoe UI"/>
          <w:sz w:val="20"/>
          <w:szCs w:val="20"/>
          <w:lang w:val="az-Latn-AZ" w:eastAsia="az-Latn-AZ"/>
        </w:rPr>
        <w:t>" sözləri əlavə edilmişdir.</w:t>
      </w:r>
    </w:p>
    <w:p w14:paraId="00E75213"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p>
    <w:p w14:paraId="454458C7" w14:textId="77777777" w:rsidR="008770CB" w:rsidRPr="00F43791" w:rsidRDefault="00245795" w:rsidP="005D6B10">
      <w:pPr>
        <w:pStyle w:val="af0"/>
        <w:ind w:firstLine="539"/>
        <w:jc w:val="both"/>
        <w:rPr>
          <w:rFonts w:ascii="Palatino Linotype" w:hAnsi="Palatino Linotype"/>
          <w:lang w:val="az-Latn-AZ"/>
        </w:rPr>
      </w:pPr>
      <w:hyperlink r:id="rId1384" w:tgtFrame="_blank" w:tooltip="Azərbaycan Respublikasının 21 may 2021-ci il tarixli 322-VIQD nömrəli Qanunu" w:history="1">
        <w:r w:rsidR="008770CB" w:rsidRPr="00F43791">
          <w:rPr>
            <w:rStyle w:val="a3"/>
            <w:rFonts w:ascii="Palatino Linotype" w:eastAsiaTheme="minorEastAsia" w:hAnsi="Palatino Linotype"/>
            <w:lang w:val="az-Latn-AZ"/>
          </w:rPr>
          <w:t xml:space="preserve">21 may 2021-ci il tarixli </w:t>
        </w:r>
        <w:r w:rsidR="008770CB" w:rsidRPr="00F43791">
          <w:rPr>
            <w:rStyle w:val="a3"/>
            <w:rFonts w:ascii="Palatino Linotype" w:eastAsiaTheme="minorEastAsia" w:hAnsi="Palatino Linotype"/>
            <w:shd w:val="clear" w:color="auto" w:fill="FFFFFF"/>
            <w:lang w:val="az-Latn-AZ"/>
          </w:rPr>
          <w:t>322-VIQD nömrəli</w:t>
        </w:r>
      </w:hyperlink>
      <w:r w:rsidR="008770CB" w:rsidRPr="00F43791">
        <w:rPr>
          <w:rFonts w:ascii="Palatino Linotype" w:hAnsi="Palatino Linotype"/>
          <w:color w:val="212529"/>
          <w:shd w:val="clear" w:color="auto" w:fill="FFFFFF"/>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20 iyun 2021-ci il, № 127</w:t>
      </w:r>
      <w:r w:rsidR="008770CB" w:rsidRPr="00F43791">
        <w:rPr>
          <w:rFonts w:ascii="Palatino Linotype" w:hAnsi="Palatino Linotype"/>
          <w:b/>
          <w:lang w:val="az-Latn-AZ" w:eastAsia="en-GB"/>
        </w:rPr>
        <w:t>, Azərbaycan Respublikasının Qanunvericilik Toplusu, 2021-ci il, № 6, I kitab, maddə 551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ilə</w:t>
      </w:r>
      <w:r w:rsidR="008770CB" w:rsidRPr="00F43791">
        <w:rPr>
          <w:rFonts w:ascii="Palatino Linotype" w:hAnsi="Palatino Linotype" w:cs="Segoe UI"/>
          <w:b/>
          <w:lang w:val="az-Latn-AZ"/>
        </w:rPr>
        <w:t xml:space="preserve"> </w:t>
      </w:r>
      <w:r w:rsidR="008770CB" w:rsidRPr="00F43791">
        <w:rPr>
          <w:rFonts w:ascii="Palatino Linotype" w:hAnsi="Palatino Linotype"/>
          <w:color w:val="212529"/>
          <w:shd w:val="clear" w:color="auto" w:fill="FFFFFF"/>
          <w:lang w:val="az-Latn-AZ"/>
        </w:rPr>
        <w:t xml:space="preserve">211.1.1-ci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vlətlərin avtomobil nəqliyyat</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 xml:space="preserve">vlətlərdə qeydiyyatda olan </w:t>
      </w:r>
      <w:r w:rsidR="008770CB" w:rsidRPr="00F43791">
        <w:rPr>
          <w:rStyle w:val="spelle"/>
          <w:rFonts w:ascii="Palatino Linotype" w:hAnsi="Palatino Linotype"/>
          <w:b/>
          <w:color w:val="212529"/>
          <w:shd w:val="clear" w:color="auto" w:fill="FFFFFF"/>
          <w:lang w:val="az-Latn-AZ"/>
        </w:rPr>
        <w:t>avtonəqliyyat</w:t>
      </w:r>
      <w:r w:rsidR="008770CB" w:rsidRPr="00F43791">
        <w:rPr>
          <w:rFonts w:ascii="Palatino Linotype" w:hAnsi="Palatino Linotype"/>
          <w:color w:val="212529"/>
          <w:shd w:val="clear" w:color="auto" w:fill="FFFFFF"/>
          <w:lang w:val="az-Latn-AZ"/>
        </w:rPr>
        <w:t xml:space="preserve">” sözləri ilə əvəz </w:t>
      </w:r>
      <w:r w:rsidR="008770CB" w:rsidRPr="00F43791">
        <w:rPr>
          <w:rStyle w:val="FontStyle21"/>
          <w:rFonts w:ascii="Palatino Linotype" w:hAnsi="Palatino Linotype"/>
          <w:sz w:val="20"/>
          <w:szCs w:val="20"/>
          <w:lang w:val="az-Latn-AZ" w:eastAsia="az-Latn-AZ"/>
        </w:rPr>
        <w:t>edilmişdir</w:t>
      </w:r>
      <w:r w:rsidR="008770CB" w:rsidRPr="00F43791">
        <w:rPr>
          <w:rStyle w:val="FontStyle21"/>
          <w:rFonts w:ascii="Palatino Linotype" w:hAnsi="Palatino Linotype"/>
          <w:b/>
          <w:sz w:val="20"/>
          <w:szCs w:val="20"/>
          <w:lang w:val="az-Latn-AZ" w:eastAsia="az-Latn-AZ"/>
        </w:rPr>
        <w:t>.</w:t>
      </w:r>
    </w:p>
    <w:p w14:paraId="6A0E94C5" w14:textId="77777777" w:rsidR="008770CB" w:rsidRPr="00F43791" w:rsidRDefault="008770CB" w:rsidP="005D6B10">
      <w:pPr>
        <w:pStyle w:val="af0"/>
        <w:ind w:firstLine="539"/>
        <w:jc w:val="both"/>
        <w:rPr>
          <w:rFonts w:ascii="Palatino Linotype" w:hAnsi="Palatino Linotype"/>
          <w:shd w:val="clear" w:color="auto" w:fill="FFFFFF"/>
          <w:lang w:val="az-Latn-AZ"/>
        </w:rPr>
      </w:pPr>
    </w:p>
    <w:p w14:paraId="4C6E4400" w14:textId="77777777" w:rsidR="008770CB" w:rsidRPr="00F43791" w:rsidRDefault="00245795" w:rsidP="005D6B10">
      <w:pPr>
        <w:pStyle w:val="af0"/>
        <w:ind w:firstLine="539"/>
        <w:jc w:val="both"/>
        <w:rPr>
          <w:rFonts w:ascii="Palatino Linotype" w:hAnsi="Palatino Linotype"/>
          <w:snapToGrid w:val="0"/>
          <w:lang w:val="az-Latn-AZ"/>
        </w:rPr>
      </w:pPr>
      <w:hyperlink r:id="rId1385" w:tgtFrame="_blank" w:tooltip="Azərbaycan Respublikasının 24 fevral 2023-cü il tarixli 829-VIQD nömrəli Qanunu" w:history="1">
        <w:r w:rsidR="008770CB" w:rsidRPr="00F43791">
          <w:rPr>
            <w:rStyle w:val="a3"/>
            <w:rFonts w:ascii="Palatino Linotype" w:eastAsiaTheme="minorEastAsia" w:hAnsi="Palatino Linotype"/>
            <w:lang w:val="az-Latn-AZ"/>
          </w:rPr>
          <w:t>24 fevral 2023-cü il tarixli 829-VIQD nömrəli</w:t>
        </w:r>
      </w:hyperlink>
      <w:r w:rsidR="008770CB" w:rsidRPr="00F43791">
        <w:rPr>
          <w:rFonts w:ascii="Palatino Linotype" w:hAnsi="Palatino Linotype"/>
          <w:lang w:val="az-Latn-AZ"/>
        </w:rPr>
        <w:t xml:space="preserve"> </w:t>
      </w:r>
      <w:r w:rsidR="008770CB" w:rsidRPr="00F43791">
        <w:rPr>
          <w:rFonts w:ascii="Palatino Linotype" w:hAnsi="Palatino Linotype"/>
          <w:shd w:val="clear" w:color="auto" w:fill="FFFFFF"/>
          <w:lang w:val="az-Latn-AZ"/>
        </w:rPr>
        <w:t xml:space="preserve">Azərbaycan Respublikasının Qanunu </w:t>
      </w:r>
      <w:r w:rsidR="008770CB" w:rsidRPr="00F43791">
        <w:rPr>
          <w:rFonts w:ascii="Palatino Linotype" w:hAnsi="Palatino Linotype"/>
          <w:b/>
          <w:bCs/>
          <w:shd w:val="clear" w:color="auto" w:fill="FFFFFF"/>
          <w:lang w:val="az-Latn-AZ"/>
        </w:rPr>
        <w:t>(Azərbaycan Dövlət İnformasiya Agentliyinin (AZƏRTAC-ın) rəsmi internet saytı, 29 mart 2023-cü il, “Azərbaycan” qəzeti, 30 mart 2023-cü il, № 64</w:t>
      </w:r>
      <w:r w:rsidR="008770CB" w:rsidRPr="00F43791">
        <w:rPr>
          <w:rFonts w:ascii="Palatino Linotype" w:hAnsi="Palatino Linotype"/>
          <w:b/>
          <w:lang w:val="az-Latn-AZ"/>
        </w:rPr>
        <w:t>, Azərbaycan Respublikasının Qanunvericilik Toplusu, 2023-cü il, № 3, maddə 336</w:t>
      </w:r>
      <w:r w:rsidR="008770CB" w:rsidRPr="00F43791">
        <w:rPr>
          <w:rFonts w:ascii="Palatino Linotype" w:hAnsi="Palatino Linotype"/>
          <w:b/>
          <w:bCs/>
          <w:shd w:val="clear" w:color="auto" w:fill="FFFFFF"/>
          <w:lang w:val="az-Latn-AZ"/>
        </w:rPr>
        <w:t xml:space="preserve">) </w:t>
      </w:r>
      <w:r w:rsidR="008770CB" w:rsidRPr="00F43791">
        <w:rPr>
          <w:rFonts w:ascii="Palatino Linotype" w:hAnsi="Palatino Linotype"/>
          <w:bCs/>
          <w:shd w:val="clear" w:color="auto" w:fill="FFFFFF"/>
          <w:lang w:val="az-Latn-AZ"/>
        </w:rPr>
        <w:t xml:space="preserve">ilə </w:t>
      </w:r>
      <w:r w:rsidR="008770CB" w:rsidRPr="00F43791">
        <w:rPr>
          <w:rFonts w:ascii="Palatino Linotype" w:hAnsi="Palatino Linotype"/>
          <w:color w:val="212529"/>
          <w:shd w:val="clear" w:color="auto" w:fill="FFFFFF"/>
          <w:lang w:val="az-Latn-AZ"/>
        </w:rPr>
        <w:t xml:space="preserve">211.1.1-ci maddəyə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daxil olan</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zlərindən sonra </w:t>
      </w:r>
      <w:r w:rsidR="008770CB" w:rsidRPr="00F43791">
        <w:rPr>
          <w:rFonts w:ascii="Palatino Linotype" w:hAnsi="Palatino Linotype" w:cs="Book Antiqua"/>
          <w:b/>
          <w:color w:val="212529"/>
          <w:shd w:val="clear" w:color="auto" w:fill="FFFFFF"/>
          <w:lang w:val="az-Latn-AZ"/>
        </w:rPr>
        <w:t>“</w:t>
      </w:r>
      <w:r w:rsidR="008770CB" w:rsidRPr="00F43791">
        <w:rPr>
          <w:rFonts w:ascii="Palatino Linotype" w:hAnsi="Palatino Linotype"/>
          <w:b/>
          <w:color w:val="212529"/>
          <w:shd w:val="clear" w:color="auto" w:fill="FFFFFF"/>
          <w:lang w:val="az-Latn-AZ"/>
        </w:rPr>
        <w:t>, Azərbaycan Respublikas</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w:t>
      </w:r>
      <w:r w:rsidR="008770CB" w:rsidRPr="00F43791">
        <w:rPr>
          <w:rFonts w:ascii="Palatino Linotype" w:hAnsi="Palatino Linotype" w:cs="Book Antiqua"/>
          <w:b/>
          <w:color w:val="212529"/>
          <w:shd w:val="clear" w:color="auto" w:fill="FFFFFF"/>
          <w:lang w:val="az-Latn-AZ"/>
        </w:rPr>
        <w:t>ı</w:t>
      </w:r>
      <w:r w:rsidR="008770CB" w:rsidRPr="00F43791">
        <w:rPr>
          <w:rFonts w:ascii="Palatino Linotype" w:hAnsi="Palatino Linotype"/>
          <w:b/>
          <w:color w:val="212529"/>
          <w:shd w:val="clear" w:color="auto" w:fill="FFFFFF"/>
          <w:lang w:val="az-Latn-AZ"/>
        </w:rPr>
        <w:t>n ərazisindən tranzit keçən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əlavə edilmişdir və həmin maddədən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bu Məcəllənin 211.1.1-ci maddəsinə uy</w:t>
      </w:r>
      <w:r w:rsidR="008770CB" w:rsidRPr="00F43791">
        <w:rPr>
          <w:rFonts w:ascii="Palatino Linotype" w:hAnsi="Palatino Linotype" w:cs="Book Antiqua"/>
          <w:b/>
          <w:color w:val="212529"/>
          <w:shd w:val="clear" w:color="auto" w:fill="FFFFFF"/>
          <w:lang w:val="az-Latn-AZ"/>
        </w:rPr>
        <w:t>ğ</w:t>
      </w:r>
      <w:r w:rsidR="008770CB" w:rsidRPr="00F43791">
        <w:rPr>
          <w:rFonts w:ascii="Palatino Linotype" w:hAnsi="Palatino Linotype"/>
          <w:b/>
          <w:color w:val="212529"/>
          <w:shd w:val="clear" w:color="auto" w:fill="FFFFFF"/>
          <w:lang w:val="az-Latn-AZ"/>
        </w:rPr>
        <w:t>un olaraq</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w:t>
      </w:r>
      <w:r w:rsidR="008770CB" w:rsidRPr="00F43791">
        <w:rPr>
          <w:rFonts w:ascii="Palatino Linotype" w:hAnsi="Palatino Linotype" w:cs="Book Antiqua"/>
          <w:color w:val="212529"/>
          <w:shd w:val="clear" w:color="auto" w:fill="FFFFFF"/>
          <w:lang w:val="az-Latn-AZ"/>
        </w:rPr>
        <w:t>çı</w:t>
      </w:r>
      <w:r w:rsidR="008770CB" w:rsidRPr="00F43791">
        <w:rPr>
          <w:rFonts w:ascii="Palatino Linotype" w:hAnsi="Palatino Linotype"/>
          <w:color w:val="212529"/>
          <w:shd w:val="clear" w:color="auto" w:fill="FFFFFF"/>
          <w:lang w:val="az-Latn-AZ"/>
        </w:rPr>
        <w:t>xar</w:t>
      </w:r>
      <w:r w:rsidR="008770CB" w:rsidRPr="00F43791">
        <w:rPr>
          <w:rFonts w:ascii="Palatino Linotype" w:hAnsi="Palatino Linotype" w:cs="Book Antiqua"/>
          <w:color w:val="212529"/>
          <w:shd w:val="clear" w:color="auto" w:fill="FFFFFF"/>
          <w:lang w:val="az-Latn-AZ"/>
        </w:rPr>
        <w:t>ı</w:t>
      </w:r>
      <w:r w:rsidR="008770CB" w:rsidRPr="00F43791">
        <w:rPr>
          <w:rFonts w:ascii="Palatino Linotype" w:hAnsi="Palatino Linotype"/>
          <w:color w:val="212529"/>
          <w:shd w:val="clear" w:color="auto" w:fill="FFFFFF"/>
          <w:lang w:val="az-Latn-AZ"/>
        </w:rPr>
        <w:t>l</w:t>
      </w:r>
      <w:r w:rsidR="008770CB" w:rsidRPr="00F43791">
        <w:rPr>
          <w:rFonts w:ascii="Palatino Linotype" w:hAnsi="Palatino Linotype"/>
          <w:snapToGrid w:val="0"/>
          <w:lang w:val="az-Latn-AZ"/>
        </w:rPr>
        <w:t xml:space="preserve">mışdır. </w:t>
      </w:r>
    </w:p>
    <w:p w14:paraId="3D338632" w14:textId="77777777" w:rsidR="008770CB" w:rsidRPr="00F43791" w:rsidRDefault="008770CB" w:rsidP="005D6B10">
      <w:pPr>
        <w:pStyle w:val="af0"/>
        <w:ind w:firstLine="539"/>
        <w:jc w:val="both"/>
        <w:rPr>
          <w:rFonts w:ascii="Palatino Linotype" w:hAnsi="Palatino Linotype"/>
          <w:lang w:val="az-Latn-AZ"/>
        </w:rPr>
      </w:pPr>
    </w:p>
  </w:endnote>
  <w:endnote w:id="1304">
    <w:p w14:paraId="7CB00FF7" w14:textId="77777777" w:rsidR="008770CB" w:rsidRPr="00F43791" w:rsidRDefault="008770CB" w:rsidP="005D6B10">
      <w:pPr>
        <w:pStyle w:val="Nexttonumber"/>
        <w:spacing w:before="120" w:beforeAutospacing="0" w:after="0"/>
        <w:ind w:firstLine="539"/>
        <w:jc w:val="both"/>
        <w:rPr>
          <w:sz w:val="20"/>
        </w:rPr>
      </w:pPr>
      <w:r w:rsidRPr="00F43791">
        <w:rPr>
          <w:rStyle w:val="afa"/>
          <w:rFonts w:ascii="Palatino Linotype" w:hAnsi="Palatino Linotype"/>
          <w:b w:val="0"/>
          <w:color w:val="0000FF"/>
          <w:sz w:val="20"/>
        </w:rPr>
        <w:endnoteRef/>
      </w:r>
      <w:r w:rsidRPr="00F43791">
        <w:rPr>
          <w:b w:val="0"/>
          <w:color w:val="0000FF"/>
          <w:sz w:val="20"/>
        </w:rPr>
        <w:t xml:space="preserve"> </w:t>
      </w: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b w:val="0"/>
          <w:sz w:val="20"/>
          <w:szCs w:val="20"/>
          <w:lang w:eastAsia="az-Latn-AZ"/>
        </w:rPr>
        <w:t>211.1.1.1 -ci maddə yeni məzmunda verilmişdir.</w:t>
      </w:r>
    </w:p>
    <w:p w14:paraId="096174D7" w14:textId="77777777" w:rsidR="008770CB" w:rsidRPr="00F43791" w:rsidRDefault="008770CB" w:rsidP="005D6B10">
      <w:pPr>
        <w:pStyle w:val="af0"/>
        <w:ind w:firstLine="539"/>
        <w:jc w:val="both"/>
        <w:rPr>
          <w:rFonts w:ascii="Palatino Linotype" w:hAnsi="Palatino Linotype" w:cs="Arial"/>
          <w:lang w:val="az-Latn-AZ"/>
        </w:rPr>
      </w:pPr>
    </w:p>
    <w:p w14:paraId="7ACC0430"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7FC9AC74"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cs="Arial"/>
          <w:strike/>
          <w:lang w:val="az-Latn-AZ"/>
        </w:rPr>
        <w:t>211.1.1.1.  minik avtomobilləri - 15 ABŞ dolları;</w:t>
      </w:r>
    </w:p>
    <w:p w14:paraId="76E9EAA1" w14:textId="77777777" w:rsidR="008770CB" w:rsidRPr="00F43791" w:rsidRDefault="008770CB" w:rsidP="005D6B10">
      <w:pPr>
        <w:pStyle w:val="af0"/>
        <w:ind w:firstLine="539"/>
        <w:jc w:val="both"/>
        <w:rPr>
          <w:rFonts w:ascii="Palatino Linotype" w:hAnsi="Palatino Linotype"/>
          <w:lang w:val="az-Latn-AZ"/>
        </w:rPr>
      </w:pPr>
    </w:p>
  </w:endnote>
  <w:endnote w:id="1305">
    <w:p w14:paraId="06DB1283"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211.1.2-ci maddə yeni redaksiyada verilmişdir. </w:t>
      </w:r>
    </w:p>
    <w:p w14:paraId="1D61CDFC"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4C27FE55"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211.1.2. avtobuslar üçün oturacaq yerlərinin sayından asılı olaraq 1-ci gün üçün:</w:t>
      </w:r>
    </w:p>
    <w:p w14:paraId="3554EF27"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- 1-12 olduqda - 30 ABŞ dolları; </w:t>
      </w:r>
    </w:p>
    <w:p w14:paraId="166770B4"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- 13-30 olduqda - 60 ABŞ dolları;</w:t>
      </w:r>
    </w:p>
    <w:p w14:paraId="195B7273"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- 31 və daha çox olduqda - 100 ABŞ dolları;</w:t>
      </w:r>
    </w:p>
    <w:p w14:paraId="64425D13" w14:textId="77777777" w:rsidR="008770CB" w:rsidRPr="00F43791" w:rsidRDefault="008770CB" w:rsidP="005D6B10">
      <w:pPr>
        <w:pStyle w:val="af0"/>
        <w:ind w:firstLine="539"/>
        <w:jc w:val="both"/>
        <w:rPr>
          <w:rFonts w:ascii="Palatino Linotype" w:hAnsi="Palatino Linotype"/>
          <w:lang w:val="az-Latn-AZ"/>
        </w:rPr>
      </w:pPr>
    </w:p>
    <w:p w14:paraId="60F97DB0"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211.1.2-ci maddə yeni redaksiyada verilmişdir. Maddənin əvvəlki redaksiyasında deilirdi:</w:t>
      </w:r>
    </w:p>
    <w:p w14:paraId="5E57B655" w14:textId="77777777" w:rsidR="008770CB" w:rsidRPr="00F43791" w:rsidRDefault="008770CB" w:rsidP="005D6B10">
      <w:pPr>
        <w:pStyle w:val="Mecelle"/>
        <w:tabs>
          <w:tab w:val="clear" w:pos="397"/>
          <w:tab w:val="left" w:pos="720"/>
        </w:tabs>
        <w:ind w:firstLine="539"/>
        <w:rPr>
          <w:strike/>
          <w:snapToGrid w:val="0"/>
          <w:sz w:val="20"/>
          <w:szCs w:val="20"/>
        </w:rPr>
      </w:pPr>
      <w:r w:rsidRPr="00F43791">
        <w:rPr>
          <w:strike/>
          <w:snapToGrid w:val="0"/>
          <w:sz w:val="20"/>
          <w:szCs w:val="20"/>
        </w:rPr>
        <w:t>211.1.2. avtobuslar üçün oturacaq yerlərinin sayından asılı olaraq 1-ci gün üçün:</w:t>
      </w:r>
    </w:p>
    <w:p w14:paraId="65FABC35" w14:textId="77777777" w:rsidR="008770CB" w:rsidRPr="00F43791" w:rsidRDefault="008770CB" w:rsidP="005D6B10">
      <w:pPr>
        <w:pStyle w:val="Mecelle"/>
        <w:tabs>
          <w:tab w:val="clear" w:pos="397"/>
          <w:tab w:val="left" w:pos="720"/>
        </w:tabs>
        <w:ind w:firstLine="539"/>
        <w:rPr>
          <w:strike/>
          <w:snapToGrid w:val="0"/>
          <w:sz w:val="20"/>
          <w:szCs w:val="20"/>
        </w:rPr>
      </w:pPr>
      <w:r w:rsidRPr="00F43791">
        <w:rPr>
          <w:strike/>
          <w:snapToGrid w:val="0"/>
          <w:sz w:val="20"/>
          <w:szCs w:val="20"/>
        </w:rPr>
        <w:t xml:space="preserve">1-12 olduqda </w:t>
      </w:r>
      <w:r w:rsidRPr="00F43791">
        <w:rPr>
          <w:strike/>
          <w:snapToGrid w:val="0"/>
          <w:sz w:val="20"/>
          <w:szCs w:val="20"/>
        </w:rPr>
        <w:tab/>
      </w:r>
      <w:r w:rsidRPr="00F43791">
        <w:rPr>
          <w:strike/>
          <w:snapToGrid w:val="0"/>
          <w:sz w:val="20"/>
          <w:szCs w:val="20"/>
        </w:rPr>
        <w:tab/>
        <w:t xml:space="preserve">- 30 ABŞ dolları; </w:t>
      </w:r>
    </w:p>
    <w:p w14:paraId="5F133B95" w14:textId="77777777" w:rsidR="008770CB" w:rsidRPr="00F43791" w:rsidRDefault="008770CB" w:rsidP="005D6B10">
      <w:pPr>
        <w:pStyle w:val="Mecelle"/>
        <w:tabs>
          <w:tab w:val="clear" w:pos="397"/>
          <w:tab w:val="left" w:pos="720"/>
        </w:tabs>
        <w:ind w:firstLine="539"/>
        <w:rPr>
          <w:strike/>
          <w:snapToGrid w:val="0"/>
          <w:sz w:val="20"/>
          <w:szCs w:val="20"/>
        </w:rPr>
      </w:pPr>
      <w:r w:rsidRPr="00F43791">
        <w:rPr>
          <w:strike/>
          <w:snapToGrid w:val="0"/>
          <w:sz w:val="20"/>
          <w:szCs w:val="20"/>
        </w:rPr>
        <w:t xml:space="preserve">13-30 olduqda </w:t>
      </w:r>
      <w:r w:rsidRPr="00F43791">
        <w:rPr>
          <w:strike/>
          <w:snapToGrid w:val="0"/>
          <w:sz w:val="20"/>
          <w:szCs w:val="20"/>
        </w:rPr>
        <w:tab/>
      </w:r>
      <w:r w:rsidRPr="00F43791">
        <w:rPr>
          <w:strike/>
          <w:snapToGrid w:val="0"/>
          <w:sz w:val="20"/>
          <w:szCs w:val="20"/>
        </w:rPr>
        <w:tab/>
        <w:t>– 40 ABŞ dolları;</w:t>
      </w:r>
    </w:p>
    <w:p w14:paraId="7FE1A668" w14:textId="77777777" w:rsidR="008770CB" w:rsidRPr="00F43791" w:rsidRDefault="008770CB" w:rsidP="005D6B10">
      <w:pPr>
        <w:pStyle w:val="af0"/>
        <w:ind w:firstLine="539"/>
        <w:jc w:val="both"/>
        <w:rPr>
          <w:rFonts w:ascii="Palatino Linotype" w:hAnsi="Palatino Linotype"/>
          <w:strike/>
          <w:snapToGrid w:val="0"/>
          <w:lang w:val="az-Latn-AZ"/>
        </w:rPr>
      </w:pPr>
      <w:r w:rsidRPr="00F43791">
        <w:rPr>
          <w:rFonts w:ascii="Palatino Linotype" w:hAnsi="Palatino Linotype"/>
          <w:strike/>
          <w:snapToGrid w:val="0"/>
          <w:lang w:val="az-Latn-AZ"/>
        </w:rPr>
        <w:t xml:space="preserve">31 və daha çox olduqda </w:t>
      </w:r>
      <w:r w:rsidRPr="00F43791">
        <w:rPr>
          <w:rFonts w:ascii="Palatino Linotype" w:hAnsi="Palatino Linotype"/>
          <w:strike/>
          <w:snapToGrid w:val="0"/>
          <w:lang w:val="az-Latn-AZ"/>
        </w:rPr>
        <w:tab/>
        <w:t>– 50 ABŞ dolları;</w:t>
      </w:r>
    </w:p>
    <w:p w14:paraId="0EB9D779" w14:textId="77777777" w:rsidR="008770CB" w:rsidRPr="00F43791" w:rsidRDefault="008770CB" w:rsidP="005D6B10">
      <w:pPr>
        <w:pStyle w:val="af0"/>
        <w:ind w:firstLine="539"/>
        <w:jc w:val="both"/>
        <w:rPr>
          <w:rFonts w:ascii="Palatino Linotype" w:hAnsi="Palatino Linotype"/>
          <w:lang w:val="en-US"/>
        </w:rPr>
      </w:pPr>
    </w:p>
  </w:endnote>
  <w:endnote w:id="1306">
    <w:p w14:paraId="0A8C01D2"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sz w:val="20"/>
          <w:szCs w:val="20"/>
          <w:lang w:val="az-Latn-AZ" w:eastAsia="az-Latn-AZ"/>
        </w:rPr>
        <w:t>211.1.1.2-ci maddədəki cədvələ yeni məzmunda sonuncu sətir əlavə edilmişdir.</w:t>
      </w:r>
    </w:p>
    <w:p w14:paraId="382E85FE" w14:textId="77777777" w:rsidR="008770CB" w:rsidRPr="00F43791" w:rsidRDefault="008770CB" w:rsidP="005D6B10">
      <w:pPr>
        <w:pStyle w:val="af0"/>
        <w:ind w:firstLine="539"/>
        <w:jc w:val="both"/>
        <w:rPr>
          <w:rFonts w:ascii="Palatino Linotype" w:hAnsi="Palatino Linotype"/>
          <w:lang w:val="en-US"/>
        </w:rPr>
      </w:pPr>
    </w:p>
  </w:endnote>
  <w:endnote w:id="1307">
    <w:p w14:paraId="6BD73DA8"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211.1.3-cü maddə yeni redaksiyada verilmişdir. </w:t>
      </w:r>
    </w:p>
    <w:p w14:paraId="3B6554CF" w14:textId="77777777" w:rsidR="008770CB" w:rsidRPr="00F43791" w:rsidRDefault="008770CB" w:rsidP="005D6B10">
      <w:pPr>
        <w:pStyle w:val="af0"/>
        <w:ind w:firstLine="539"/>
        <w:jc w:val="both"/>
        <w:rPr>
          <w:rFonts w:ascii="Palatino Linotype" w:hAnsi="Palatino Linotype"/>
          <w:snapToGrid w:val="0"/>
          <w:lang w:val="az-Latn-AZ"/>
        </w:rPr>
      </w:pPr>
    </w:p>
    <w:p w14:paraId="39736FED"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1C99B210"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211.1.3. yük avtomobilləri, qoşqulu və yarımqoşqulu avtonəqliyyat vasitələri üçün yük götürmə qabiliyyətindən asılı olaraq 1-ci gün üçün:</w:t>
      </w:r>
    </w:p>
    <w:p w14:paraId="4F50D6E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- 1 - 10 ton olduqda - 100 ABŞ dolları;</w:t>
      </w:r>
    </w:p>
    <w:p w14:paraId="6B51DDA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- 11 - 24 ton olduqda - 120 ABŞ dolları;</w:t>
      </w:r>
    </w:p>
    <w:p w14:paraId="3EB1E354"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- 24 tondan çox olduqda - 180 ABŞ dolları.</w:t>
      </w:r>
    </w:p>
    <w:p w14:paraId="496AF13F" w14:textId="77777777" w:rsidR="008770CB" w:rsidRPr="00F43791" w:rsidRDefault="008770CB" w:rsidP="005D6B10">
      <w:pPr>
        <w:pStyle w:val="af0"/>
        <w:ind w:firstLine="539"/>
        <w:jc w:val="both"/>
        <w:rPr>
          <w:rFonts w:ascii="Palatino Linotype" w:hAnsi="Palatino Linotype"/>
          <w:lang w:val="az-Latn-AZ"/>
        </w:rPr>
      </w:pPr>
    </w:p>
    <w:p w14:paraId="26B5CEA9"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211.1.3-cü maddə yeni redaksiyada verilmişdir. Maddənin əvvəlki redaksiyasında deilirdi:</w:t>
      </w:r>
    </w:p>
    <w:p w14:paraId="27C5FBE4" w14:textId="77777777" w:rsidR="008770CB" w:rsidRPr="00F43791" w:rsidRDefault="008770CB" w:rsidP="005D6B10">
      <w:pPr>
        <w:pStyle w:val="Mecelle"/>
        <w:tabs>
          <w:tab w:val="clear" w:pos="397"/>
          <w:tab w:val="left" w:pos="708"/>
        </w:tabs>
        <w:ind w:firstLine="539"/>
        <w:rPr>
          <w:strike/>
          <w:snapToGrid w:val="0"/>
          <w:sz w:val="20"/>
          <w:szCs w:val="20"/>
        </w:rPr>
      </w:pPr>
      <w:r w:rsidRPr="00F43791">
        <w:rPr>
          <w:strike/>
          <w:snapToGrid w:val="0"/>
          <w:sz w:val="20"/>
          <w:szCs w:val="20"/>
        </w:rPr>
        <w:t>211.1.3. yük avtomobilləri, qoşqulu və yarımqoşqulu avtonəqliyyat vasitələri üçün yük götürmə qabiliyyətindən asılı olaraq 1-ci gün üçün:</w:t>
      </w:r>
    </w:p>
    <w:p w14:paraId="715D3324" w14:textId="77777777" w:rsidR="008770CB" w:rsidRPr="00F43791" w:rsidRDefault="008770CB" w:rsidP="005D6B10">
      <w:pPr>
        <w:pStyle w:val="Mecelle"/>
        <w:tabs>
          <w:tab w:val="clear" w:pos="397"/>
          <w:tab w:val="left" w:pos="708"/>
        </w:tabs>
        <w:ind w:firstLine="539"/>
        <w:rPr>
          <w:strike/>
          <w:snapToGrid w:val="0"/>
          <w:sz w:val="20"/>
          <w:szCs w:val="20"/>
        </w:rPr>
      </w:pPr>
      <w:r w:rsidRPr="00F43791">
        <w:rPr>
          <w:strike/>
          <w:snapToGrid w:val="0"/>
          <w:sz w:val="20"/>
          <w:szCs w:val="20"/>
        </w:rPr>
        <w:t xml:space="preserve">1 - 10 ton olduqda </w:t>
      </w:r>
      <w:r w:rsidRPr="00F43791">
        <w:rPr>
          <w:strike/>
          <w:snapToGrid w:val="0"/>
          <w:sz w:val="20"/>
          <w:szCs w:val="20"/>
        </w:rPr>
        <w:tab/>
        <w:t>- 40 ABŞ dolları;</w:t>
      </w:r>
    </w:p>
    <w:p w14:paraId="1F7FD9B3" w14:textId="77777777" w:rsidR="008770CB" w:rsidRPr="00F43791" w:rsidRDefault="008770CB" w:rsidP="005D6B10">
      <w:pPr>
        <w:pStyle w:val="Mecelle"/>
        <w:tabs>
          <w:tab w:val="clear" w:pos="397"/>
          <w:tab w:val="left" w:pos="708"/>
        </w:tabs>
        <w:ind w:firstLine="539"/>
        <w:rPr>
          <w:strike/>
          <w:snapToGrid w:val="0"/>
          <w:sz w:val="20"/>
          <w:szCs w:val="20"/>
        </w:rPr>
      </w:pPr>
      <w:r w:rsidRPr="00F43791">
        <w:rPr>
          <w:strike/>
          <w:snapToGrid w:val="0"/>
          <w:sz w:val="20"/>
          <w:szCs w:val="20"/>
        </w:rPr>
        <w:t xml:space="preserve">11 - 24 ton olduqda </w:t>
      </w:r>
      <w:r w:rsidRPr="00F43791">
        <w:rPr>
          <w:strike/>
          <w:snapToGrid w:val="0"/>
          <w:sz w:val="20"/>
          <w:szCs w:val="20"/>
        </w:rPr>
        <w:tab/>
        <w:t>- 70 ABŞ dolları;</w:t>
      </w:r>
    </w:p>
    <w:p w14:paraId="06CF77FB" w14:textId="77777777" w:rsidR="008770CB" w:rsidRPr="00F43791" w:rsidRDefault="008770CB" w:rsidP="005D6B10">
      <w:pPr>
        <w:pStyle w:val="af0"/>
        <w:ind w:firstLine="539"/>
        <w:jc w:val="both"/>
        <w:rPr>
          <w:rFonts w:ascii="Palatino Linotype" w:hAnsi="Palatino Linotype"/>
          <w:strike/>
          <w:snapToGrid w:val="0"/>
          <w:lang w:val="az-Latn-AZ"/>
        </w:rPr>
      </w:pPr>
      <w:r w:rsidRPr="00F43791">
        <w:rPr>
          <w:rFonts w:ascii="Palatino Linotype" w:hAnsi="Palatino Linotype"/>
          <w:strike/>
          <w:snapToGrid w:val="0"/>
          <w:lang w:val="az-Latn-AZ"/>
        </w:rPr>
        <w:t xml:space="preserve">24 tondan çox olduqda </w:t>
      </w:r>
      <w:r w:rsidRPr="00F43791">
        <w:rPr>
          <w:rFonts w:ascii="Palatino Linotype" w:hAnsi="Palatino Linotype"/>
          <w:strike/>
          <w:snapToGrid w:val="0"/>
          <w:lang w:val="az-Latn-AZ"/>
        </w:rPr>
        <w:tab/>
        <w:t>- 100 ABŞ dolları.</w:t>
      </w:r>
    </w:p>
    <w:p w14:paraId="603A8464"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28 sentyabr 2004-cü</w:t>
      </w:r>
      <w:r w:rsidRPr="00F43791">
        <w:rPr>
          <w:rFonts w:ascii="Palatino Linotype" w:hAnsi="Palatino Linotype"/>
          <w:color w:val="000000"/>
          <w:lang w:val="az-Latn-AZ"/>
        </w:rPr>
        <w:t xml:space="preserve"> il tarixli 766-IIQD nömrəli “</w:t>
      </w:r>
      <w:r w:rsidRPr="00F43791">
        <w:rPr>
          <w:rFonts w:ascii="Palatino Linotype" w:hAnsi="Palatino Linotype"/>
          <w:lang w:val="az-Latn-AZ"/>
        </w:rPr>
        <w:t>Azərbaycan Respublikasının Vergi Məcəlləsinə dəyişiklik edilməsi barədə” Azərbaycan Respublikasının Qanunu (</w:t>
      </w:r>
      <w:r w:rsidRPr="00F43791">
        <w:rPr>
          <w:rFonts w:ascii="Palatino Linotype" w:hAnsi="Palatino Linotype"/>
          <w:b/>
          <w:lang w:val="az-Latn-AZ"/>
        </w:rPr>
        <w:t>Azərbaycan Respublikasının qanunvericilik toplusu, 2004-cü il, № 11, maddə 887</w:t>
      </w:r>
      <w:r w:rsidRPr="00F43791">
        <w:rPr>
          <w:rFonts w:ascii="Palatino Linotype" w:hAnsi="Palatino Linotype"/>
          <w:lang w:val="az-Latn-AZ"/>
        </w:rPr>
        <w:t>) ilə 211.1.3-cü maddəsindəki cədvəldə “</w:t>
      </w:r>
      <w:r w:rsidRPr="00F43791">
        <w:rPr>
          <w:rFonts w:ascii="Palatino Linotype" w:hAnsi="Palatino Linotype"/>
          <w:b/>
          <w:lang w:val="az-Latn-AZ"/>
        </w:rPr>
        <w:t>Ölkə ərazisində qaldığı müddət</w:t>
      </w:r>
      <w:r w:rsidRPr="00F43791">
        <w:rPr>
          <w:rFonts w:ascii="Palatino Linotype" w:hAnsi="Palatino Linotype"/>
          <w:lang w:val="az-Latn-AZ"/>
        </w:rPr>
        <w:t>” sütununda “</w:t>
      </w:r>
      <w:r w:rsidRPr="00F43791">
        <w:rPr>
          <w:rFonts w:ascii="Palatino Linotype" w:hAnsi="Palatino Linotype"/>
          <w:b/>
          <w:lang w:val="az-Latn-AZ"/>
        </w:rPr>
        <w:t>1 həftəyədək</w:t>
      </w:r>
      <w:r w:rsidRPr="00F43791">
        <w:rPr>
          <w:rFonts w:ascii="Palatino Linotype" w:hAnsi="Palatino Linotype"/>
          <w:lang w:val="az-Latn-AZ"/>
        </w:rPr>
        <w:t>” sözləri “</w:t>
      </w:r>
      <w:r w:rsidRPr="00F43791">
        <w:rPr>
          <w:rFonts w:ascii="Palatino Linotype" w:hAnsi="Palatino Linotype"/>
          <w:b/>
          <w:lang w:val="az-Latn-AZ"/>
        </w:rPr>
        <w:t>2 həftəyədək</w:t>
      </w:r>
      <w:r w:rsidRPr="00F43791">
        <w:rPr>
          <w:rFonts w:ascii="Palatino Linotype" w:hAnsi="Palatino Linotype"/>
          <w:lang w:val="az-Latn-AZ"/>
        </w:rPr>
        <w:t>” sözləri ilə əvəz edilmişdir.</w:t>
      </w:r>
    </w:p>
    <w:p w14:paraId="3FF5D09C" w14:textId="77777777" w:rsidR="008770CB" w:rsidRPr="00F43791" w:rsidRDefault="008770CB" w:rsidP="005D6B10">
      <w:pPr>
        <w:pStyle w:val="af0"/>
        <w:ind w:firstLine="539"/>
        <w:jc w:val="both"/>
        <w:rPr>
          <w:rFonts w:ascii="Palatino Linotype" w:hAnsi="Palatino Linotype"/>
          <w:lang w:val="az-Latn-AZ"/>
        </w:rPr>
      </w:pPr>
    </w:p>
  </w:endnote>
  <w:endnote w:id="1308">
    <w:p w14:paraId="5450DA2C"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211.1.1.3-cü maddədəki cədvələ yeni məzmunda sonuncu sətir əlavə</w:t>
      </w:r>
      <w:r w:rsidRPr="00F43791">
        <w:rPr>
          <w:rStyle w:val="FontStyle21"/>
          <w:rFonts w:ascii="Palatino Linotype" w:hAnsi="Palatino Linotype"/>
          <w:sz w:val="20"/>
          <w:szCs w:val="20"/>
          <w:lang w:val="az-Latn-AZ" w:eastAsia="az-Latn-AZ"/>
        </w:rPr>
        <w:t xml:space="preserve"> edilmişdir.</w:t>
      </w:r>
    </w:p>
    <w:p w14:paraId="3CCE9A3C" w14:textId="77777777" w:rsidR="008770CB" w:rsidRPr="00F43791" w:rsidRDefault="008770CB" w:rsidP="005D6B10">
      <w:pPr>
        <w:pStyle w:val="af0"/>
        <w:ind w:firstLine="539"/>
        <w:jc w:val="both"/>
        <w:rPr>
          <w:rFonts w:ascii="Palatino Linotype" w:hAnsi="Palatino Linotype"/>
          <w:lang w:val="az-Latn-AZ"/>
        </w:rPr>
      </w:pPr>
    </w:p>
  </w:endnote>
  <w:endnote w:id="1309">
    <w:p w14:paraId="5CFFB7E0" w14:textId="77777777" w:rsidR="008770CB" w:rsidRPr="00F43791" w:rsidRDefault="008770CB" w:rsidP="005D6B10">
      <w:pPr>
        <w:pStyle w:val="af0"/>
        <w:ind w:firstLine="539"/>
        <w:jc w:val="both"/>
        <w:rPr>
          <w:rStyle w:val="FontStyle21"/>
          <w:rFonts w:ascii="Palatino Linotype" w:hAnsi="Palatino Linotype"/>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 xml:space="preserve">yeni məzmunda 211.1.1.4-cü və 211.1.1.5-ci maddələr əlavə </w:t>
      </w:r>
      <w:r w:rsidRPr="00F43791">
        <w:rPr>
          <w:rStyle w:val="FontStyle21"/>
          <w:rFonts w:ascii="Palatino Linotype" w:hAnsi="Palatino Linotype"/>
          <w:sz w:val="20"/>
          <w:szCs w:val="20"/>
          <w:lang w:val="az-Latn-AZ" w:eastAsia="az-Latn-AZ"/>
        </w:rPr>
        <w:t>edilmişdir.</w:t>
      </w:r>
    </w:p>
    <w:p w14:paraId="593E0289" w14:textId="77777777" w:rsidR="008770CB" w:rsidRPr="00F43791" w:rsidRDefault="008770CB" w:rsidP="005D6B10">
      <w:pPr>
        <w:pStyle w:val="af0"/>
        <w:ind w:firstLine="539"/>
        <w:jc w:val="both"/>
        <w:rPr>
          <w:rStyle w:val="FontStyle21"/>
          <w:rFonts w:ascii="Palatino Linotype" w:hAnsi="Palatino Linotype"/>
          <w:sz w:val="20"/>
          <w:szCs w:val="20"/>
          <w:lang w:val="az-Latn-AZ" w:eastAsia="az-Latn-AZ"/>
        </w:rPr>
      </w:pPr>
    </w:p>
    <w:p w14:paraId="3AF42CC5" w14:textId="77777777" w:rsidR="008770CB" w:rsidRPr="00F43791" w:rsidRDefault="00245795" w:rsidP="005D6B10">
      <w:pPr>
        <w:pStyle w:val="af0"/>
        <w:ind w:firstLine="539"/>
        <w:jc w:val="both"/>
        <w:rPr>
          <w:rFonts w:ascii="Palatino Linotype" w:hAnsi="Palatino Linotype"/>
          <w:lang w:val="az-Latn-AZ"/>
        </w:rPr>
      </w:pPr>
      <w:hyperlink r:id="rId1386" w:tgtFrame="_blank" w:tooltip="Azərbaycan Respublikasının 21 may 2021-ci il tarixli 322-VIQD nömrəli Qanunu" w:history="1">
        <w:r w:rsidR="008770CB" w:rsidRPr="00F43791">
          <w:rPr>
            <w:rStyle w:val="a3"/>
            <w:rFonts w:ascii="Palatino Linotype" w:eastAsiaTheme="minorEastAsia" w:hAnsi="Palatino Linotype"/>
            <w:lang w:val="az-Latn-AZ"/>
          </w:rPr>
          <w:t xml:space="preserve">21 may 2021-ci il tarixli </w:t>
        </w:r>
        <w:r w:rsidR="008770CB" w:rsidRPr="00F43791">
          <w:rPr>
            <w:rStyle w:val="a3"/>
            <w:rFonts w:ascii="Palatino Linotype" w:eastAsiaTheme="minorEastAsia" w:hAnsi="Palatino Linotype"/>
            <w:shd w:val="clear" w:color="auto" w:fill="FFFFFF"/>
            <w:lang w:val="az-Latn-AZ"/>
          </w:rPr>
          <w:t>322-VIQD nömrəli</w:t>
        </w:r>
      </w:hyperlink>
      <w:r w:rsidR="008770CB" w:rsidRPr="00F43791">
        <w:rPr>
          <w:rFonts w:ascii="Palatino Linotype" w:hAnsi="Palatino Linotype"/>
          <w:color w:val="212529"/>
          <w:shd w:val="clear" w:color="auto" w:fill="FFFFFF"/>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20 iyun 2021-ci il, № 127</w:t>
      </w:r>
      <w:r w:rsidR="008770CB" w:rsidRPr="00F43791">
        <w:rPr>
          <w:rFonts w:ascii="Palatino Linotype" w:hAnsi="Palatino Linotype"/>
          <w:b/>
          <w:lang w:val="az-Latn-AZ" w:eastAsia="en-GB"/>
        </w:rPr>
        <w:t>, Azərbaycan Respublikasının Qanunvericilik Toplusu, 2021-ci il, № 6, I kitab, maddə 551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ilə</w:t>
      </w:r>
      <w:r w:rsidR="008770CB" w:rsidRPr="00F43791">
        <w:rPr>
          <w:rFonts w:ascii="Palatino Linotype" w:hAnsi="Palatino Linotype" w:cs="Segoe UI"/>
          <w:b/>
          <w:lang w:val="az-Latn-AZ"/>
        </w:rPr>
        <w:t xml:space="preserve"> </w:t>
      </w:r>
      <w:r w:rsidR="008770CB" w:rsidRPr="00F43791">
        <w:rPr>
          <w:rFonts w:ascii="Palatino Linotype" w:hAnsi="Palatino Linotype"/>
          <w:color w:val="212529"/>
          <w:shd w:val="clear" w:color="auto" w:fill="FFFFFF"/>
          <w:lang w:val="az-Latn-AZ"/>
        </w:rPr>
        <w:t xml:space="preserve">211.1.1.5-ci maddədə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lkələrin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z</w:t>
      </w:r>
      <w:r w:rsidR="008770CB" w:rsidRPr="00F43791">
        <w:rPr>
          <w:rFonts w:ascii="Palatino Linotype" w:hAnsi="Palatino Linotype" w:cs="Book Antiqua"/>
          <w:color w:val="212529"/>
          <w:shd w:val="clear" w:color="auto" w:fill="FFFFFF"/>
          <w:lang w:val="az-Latn-AZ"/>
        </w:rPr>
        <w:t>ü</w:t>
      </w:r>
      <w:r w:rsidR="008770CB" w:rsidRPr="00F43791">
        <w:rPr>
          <w:rFonts w:ascii="Palatino Linotype" w:hAnsi="Palatino Linotype"/>
          <w:color w:val="212529"/>
          <w:shd w:val="clear" w:color="auto" w:fill="FFFFFF"/>
          <w:lang w:val="az-Latn-AZ"/>
        </w:rPr>
        <w:t xml:space="preserve"> </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b/>
          <w:color w:val="212529"/>
          <w:shd w:val="clear" w:color="auto" w:fill="FFFFFF"/>
          <w:lang w:val="az-Latn-AZ"/>
        </w:rPr>
        <w:t>d</w:t>
      </w:r>
      <w:r w:rsidR="008770CB" w:rsidRPr="00F43791">
        <w:rPr>
          <w:rFonts w:ascii="Palatino Linotype" w:hAnsi="Palatino Linotype" w:cs="Book Antiqua"/>
          <w:b/>
          <w:color w:val="212529"/>
          <w:shd w:val="clear" w:color="auto" w:fill="FFFFFF"/>
          <w:lang w:val="az-Latn-AZ"/>
        </w:rPr>
        <w:t>ö</w:t>
      </w:r>
      <w:r w:rsidR="008770CB" w:rsidRPr="00F43791">
        <w:rPr>
          <w:rFonts w:ascii="Palatino Linotype" w:hAnsi="Palatino Linotype"/>
          <w:b/>
          <w:color w:val="212529"/>
          <w:shd w:val="clear" w:color="auto" w:fill="FFFFFF"/>
          <w:lang w:val="az-Latn-AZ"/>
        </w:rPr>
        <w:t>vlətlərdə qeydiyyatda olan</w:t>
      </w:r>
      <w:r w:rsidR="008770CB" w:rsidRPr="00F43791">
        <w:rPr>
          <w:rFonts w:ascii="Palatino Linotype" w:hAnsi="Palatino Linotype" w:cs="Book Antiqua"/>
          <w:color w:val="212529"/>
          <w:shd w:val="clear" w:color="auto" w:fill="FFFFFF"/>
          <w:lang w:val="az-Latn-AZ"/>
        </w:rPr>
        <w:t>”</w:t>
      </w:r>
      <w:r w:rsidR="008770CB" w:rsidRPr="00F43791">
        <w:rPr>
          <w:rFonts w:ascii="Palatino Linotype" w:hAnsi="Palatino Linotype"/>
          <w:color w:val="212529"/>
          <w:shd w:val="clear" w:color="auto" w:fill="FFFFFF"/>
          <w:lang w:val="az-Latn-AZ"/>
        </w:rPr>
        <w:t xml:space="preserve"> s</w:t>
      </w:r>
      <w:r w:rsidR="008770CB" w:rsidRPr="00F43791">
        <w:rPr>
          <w:rFonts w:ascii="Palatino Linotype" w:hAnsi="Palatino Linotype" w:cs="Book Antiqua"/>
          <w:color w:val="212529"/>
          <w:shd w:val="clear" w:color="auto" w:fill="FFFFFF"/>
          <w:lang w:val="az-Latn-AZ"/>
        </w:rPr>
        <w:t>ö</w:t>
      </w:r>
      <w:r w:rsidR="008770CB" w:rsidRPr="00F43791">
        <w:rPr>
          <w:rFonts w:ascii="Palatino Linotype" w:hAnsi="Palatino Linotype"/>
          <w:color w:val="212529"/>
          <w:shd w:val="clear" w:color="auto" w:fill="FFFFFF"/>
          <w:lang w:val="az-Latn-AZ"/>
        </w:rPr>
        <w:t xml:space="preserve">zləri ilə əvəz </w:t>
      </w:r>
      <w:r w:rsidR="008770CB" w:rsidRPr="00F43791">
        <w:rPr>
          <w:rStyle w:val="FontStyle21"/>
          <w:rFonts w:ascii="Palatino Linotype" w:hAnsi="Palatino Linotype"/>
          <w:sz w:val="20"/>
          <w:szCs w:val="20"/>
          <w:lang w:val="az-Latn-AZ" w:eastAsia="az-Latn-AZ"/>
        </w:rPr>
        <w:t>edilmişdir</w:t>
      </w:r>
      <w:r w:rsidR="008770CB" w:rsidRPr="00F43791">
        <w:rPr>
          <w:rStyle w:val="FontStyle21"/>
          <w:rFonts w:ascii="Palatino Linotype" w:hAnsi="Palatino Linotype"/>
          <w:b/>
          <w:sz w:val="20"/>
          <w:szCs w:val="20"/>
          <w:lang w:val="az-Latn-AZ" w:eastAsia="az-Latn-AZ"/>
        </w:rPr>
        <w:t>.</w:t>
      </w:r>
    </w:p>
    <w:p w14:paraId="446643BA" w14:textId="77777777" w:rsidR="008770CB" w:rsidRPr="00F43791" w:rsidRDefault="008770CB" w:rsidP="005D6B10">
      <w:pPr>
        <w:pStyle w:val="af0"/>
        <w:ind w:firstLine="539"/>
        <w:jc w:val="both"/>
        <w:rPr>
          <w:rFonts w:ascii="Palatino Linotype" w:hAnsi="Palatino Linotype"/>
          <w:lang w:val="az-Latn-AZ"/>
        </w:rPr>
      </w:pPr>
    </w:p>
  </w:endnote>
  <w:endnote w:id="1310">
    <w:p w14:paraId="22411F52" w14:textId="77777777" w:rsidR="008770CB" w:rsidRPr="00F43791" w:rsidRDefault="008770CB" w:rsidP="005D6B10">
      <w:pPr>
        <w:pStyle w:val="af0"/>
        <w:spacing w:after="120"/>
        <w:ind w:firstLine="539"/>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Məcəlləyə 211.1.2-ci maddə əlavə edilmişdir. </w:t>
      </w:r>
    </w:p>
    <w:p w14:paraId="375B6415"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211.1.2-ci maddədəki cədvəl yeni redaksiyada verilmişdir.</w:t>
      </w:r>
    </w:p>
    <w:p w14:paraId="481B448F" w14:textId="77777777" w:rsidR="008770CB" w:rsidRPr="00F43791" w:rsidRDefault="008770CB" w:rsidP="005D6B10">
      <w:pPr>
        <w:widowControl w:val="0"/>
        <w:autoSpaceDE w:val="0"/>
        <w:autoSpaceDN w:val="0"/>
        <w:adjustRightInd w:val="0"/>
        <w:ind w:firstLine="539"/>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redaksiyada deyilirdi:</w:t>
      </w:r>
    </w:p>
    <w:tbl>
      <w:tblPr>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3675"/>
      </w:tblGrid>
      <w:tr w:rsidR="008770CB" w:rsidRPr="005950C5" w14:paraId="73814497" w14:textId="77777777">
        <w:trPr>
          <w:jc w:val="center"/>
        </w:trPr>
        <w:tc>
          <w:tcPr>
            <w:tcW w:w="4785" w:type="dxa"/>
            <w:tcBorders>
              <w:top w:val="single" w:sz="4" w:space="0" w:color="auto"/>
              <w:left w:val="single" w:sz="4" w:space="0" w:color="auto"/>
              <w:bottom w:val="single" w:sz="4" w:space="0" w:color="auto"/>
              <w:right w:val="single" w:sz="4" w:space="0" w:color="auto"/>
            </w:tcBorders>
            <w:hideMark/>
          </w:tcPr>
          <w:p w14:paraId="5921EE00" w14:textId="77777777" w:rsidR="008770CB" w:rsidRPr="00F43791" w:rsidRDefault="008770CB">
            <w:pPr>
              <w:widowControl w:val="0"/>
              <w:autoSpaceDE w:val="0"/>
              <w:autoSpaceDN w:val="0"/>
              <w:adjustRightInd w:val="0"/>
              <w:spacing w:after="60"/>
              <w:jc w:val="both"/>
              <w:rPr>
                <w:rFonts w:ascii="Palatino Linotype" w:eastAsia="MS Mincho" w:hAnsi="Palatino Linotype"/>
                <w:b/>
                <w:strike/>
                <w:sz w:val="20"/>
                <w:szCs w:val="20"/>
                <w:lang w:val="en-US"/>
              </w:rPr>
            </w:pPr>
            <w:r w:rsidRPr="00F43791">
              <w:rPr>
                <w:rFonts w:ascii="Palatino Linotype" w:hAnsi="Palatino Linotype"/>
                <w:b/>
                <w:strike/>
                <w:sz w:val="20"/>
                <w:szCs w:val="20"/>
                <w:lang w:val="en-US"/>
              </w:rPr>
              <w:t>Vergitutma obyektinin adı</w:t>
            </w:r>
          </w:p>
        </w:tc>
        <w:tc>
          <w:tcPr>
            <w:tcW w:w="3675" w:type="dxa"/>
            <w:tcBorders>
              <w:top w:val="single" w:sz="4" w:space="0" w:color="auto"/>
              <w:left w:val="single" w:sz="4" w:space="0" w:color="auto"/>
              <w:bottom w:val="single" w:sz="4" w:space="0" w:color="auto"/>
              <w:right w:val="single" w:sz="4" w:space="0" w:color="auto"/>
            </w:tcBorders>
            <w:hideMark/>
          </w:tcPr>
          <w:p w14:paraId="05B45DDB" w14:textId="77777777" w:rsidR="008770CB" w:rsidRPr="00F43791" w:rsidRDefault="008770CB">
            <w:pPr>
              <w:widowControl w:val="0"/>
              <w:autoSpaceDE w:val="0"/>
              <w:autoSpaceDN w:val="0"/>
              <w:adjustRightInd w:val="0"/>
              <w:spacing w:after="60"/>
              <w:rPr>
                <w:rFonts w:ascii="Palatino Linotype" w:eastAsia="MS Mincho" w:hAnsi="Palatino Linotype"/>
                <w:b/>
                <w:strike/>
                <w:sz w:val="20"/>
                <w:szCs w:val="20"/>
                <w:lang w:val="en-US"/>
              </w:rPr>
            </w:pPr>
            <w:r w:rsidRPr="00F43791">
              <w:rPr>
                <w:rFonts w:ascii="Palatino Linotype" w:hAnsi="Palatino Linotype"/>
                <w:b/>
                <w:strike/>
                <w:sz w:val="20"/>
                <w:szCs w:val="20"/>
                <w:lang w:val="en-US"/>
              </w:rPr>
              <w:t>Mühərrikin həcminin hər 1 kub santimetrinə görə şərti maliyyə vahidinin faizi ilə</w:t>
            </w:r>
          </w:p>
        </w:tc>
      </w:tr>
      <w:tr w:rsidR="008770CB" w:rsidRPr="00F43791" w14:paraId="3A86503A" w14:textId="77777777">
        <w:trPr>
          <w:jc w:val="center"/>
        </w:trPr>
        <w:tc>
          <w:tcPr>
            <w:tcW w:w="4785" w:type="dxa"/>
            <w:tcBorders>
              <w:top w:val="single" w:sz="4" w:space="0" w:color="auto"/>
              <w:left w:val="dotted" w:sz="4" w:space="0" w:color="auto"/>
              <w:bottom w:val="dotted" w:sz="4" w:space="0" w:color="auto"/>
              <w:right w:val="dotted" w:sz="4" w:space="0" w:color="auto"/>
            </w:tcBorders>
            <w:hideMark/>
          </w:tcPr>
          <w:p w14:paraId="4131513D" w14:textId="77777777" w:rsidR="008770CB" w:rsidRPr="00F43791" w:rsidRDefault="008770CB">
            <w:pPr>
              <w:widowControl w:val="0"/>
              <w:autoSpaceDE w:val="0"/>
              <w:autoSpaceDN w:val="0"/>
              <w:adjustRightInd w:val="0"/>
              <w:spacing w:after="60"/>
              <w:rPr>
                <w:rFonts w:ascii="Palatino Linotype" w:eastAsia="MS Mincho" w:hAnsi="Palatino Linotype"/>
                <w:strike/>
                <w:sz w:val="20"/>
                <w:szCs w:val="20"/>
                <w:lang w:val="en-US"/>
              </w:rPr>
            </w:pPr>
            <w:r w:rsidRPr="00F43791">
              <w:rPr>
                <w:rFonts w:ascii="Palatino Linotype" w:hAnsi="Palatino Linotype"/>
                <w:strike/>
                <w:sz w:val="20"/>
                <w:szCs w:val="20"/>
                <w:lang w:val="en-US"/>
              </w:rPr>
              <w:t>Minik avtomobilləri</w:t>
            </w:r>
          </w:p>
        </w:tc>
        <w:tc>
          <w:tcPr>
            <w:tcW w:w="3675" w:type="dxa"/>
            <w:tcBorders>
              <w:top w:val="single" w:sz="4" w:space="0" w:color="auto"/>
              <w:left w:val="dotted" w:sz="4" w:space="0" w:color="auto"/>
              <w:bottom w:val="dotted" w:sz="4" w:space="0" w:color="auto"/>
              <w:right w:val="dotted" w:sz="4" w:space="0" w:color="auto"/>
            </w:tcBorders>
            <w:hideMark/>
          </w:tcPr>
          <w:p w14:paraId="1C0658B8" w14:textId="77777777" w:rsidR="008770CB" w:rsidRPr="00F43791" w:rsidRDefault="008770CB">
            <w:pPr>
              <w:widowControl w:val="0"/>
              <w:autoSpaceDE w:val="0"/>
              <w:autoSpaceDN w:val="0"/>
              <w:adjustRightInd w:val="0"/>
              <w:spacing w:after="60"/>
              <w:rPr>
                <w:rFonts w:ascii="Palatino Linotype" w:eastAsia="MS Mincho" w:hAnsi="Palatino Linotype"/>
                <w:strike/>
                <w:sz w:val="20"/>
                <w:szCs w:val="20"/>
                <w:lang w:val="en-US"/>
              </w:rPr>
            </w:pPr>
            <w:r w:rsidRPr="00F43791">
              <w:rPr>
                <w:rFonts w:ascii="Palatino Linotype" w:hAnsi="Palatino Linotype"/>
                <w:strike/>
                <w:sz w:val="20"/>
                <w:szCs w:val="20"/>
                <w:lang w:val="en-US"/>
              </w:rPr>
              <w:t>1,0</w:t>
            </w:r>
          </w:p>
        </w:tc>
      </w:tr>
      <w:tr w:rsidR="008770CB" w:rsidRPr="00F43791" w14:paraId="255163AA" w14:textId="77777777">
        <w:trPr>
          <w:jc w:val="center"/>
        </w:trPr>
        <w:tc>
          <w:tcPr>
            <w:tcW w:w="4785" w:type="dxa"/>
            <w:tcBorders>
              <w:top w:val="dotted" w:sz="4" w:space="0" w:color="auto"/>
              <w:left w:val="dotted" w:sz="4" w:space="0" w:color="auto"/>
              <w:bottom w:val="dotted" w:sz="4" w:space="0" w:color="auto"/>
              <w:right w:val="dotted" w:sz="4" w:space="0" w:color="auto"/>
            </w:tcBorders>
            <w:hideMark/>
          </w:tcPr>
          <w:p w14:paraId="4DC0A28D" w14:textId="77777777" w:rsidR="008770CB" w:rsidRPr="00F43791" w:rsidRDefault="008770CB">
            <w:pPr>
              <w:widowControl w:val="0"/>
              <w:autoSpaceDE w:val="0"/>
              <w:autoSpaceDN w:val="0"/>
              <w:adjustRightInd w:val="0"/>
              <w:spacing w:after="60"/>
              <w:rPr>
                <w:rFonts w:ascii="Palatino Linotype" w:eastAsia="MS Mincho" w:hAnsi="Palatino Linotype"/>
                <w:strike/>
                <w:sz w:val="20"/>
                <w:szCs w:val="20"/>
              </w:rPr>
            </w:pPr>
            <w:r w:rsidRPr="00F43791">
              <w:rPr>
                <w:rFonts w:ascii="Palatino Linotype" w:hAnsi="Palatino Linotype"/>
                <w:strike/>
                <w:sz w:val="20"/>
                <w:szCs w:val="20"/>
                <w:lang w:val="en-US"/>
              </w:rPr>
              <w:t>Avtobuslar</w:t>
            </w:r>
            <w:r w:rsidRPr="00F43791">
              <w:rPr>
                <w:rFonts w:ascii="Palatino Linotype" w:hAnsi="Palatino Linotype"/>
                <w:strike/>
                <w:sz w:val="20"/>
                <w:szCs w:val="20"/>
              </w:rPr>
              <w:t xml:space="preserve"> </w:t>
            </w:r>
            <w:r w:rsidRPr="00F43791">
              <w:rPr>
                <w:rFonts w:ascii="Palatino Linotype" w:hAnsi="Palatino Linotype"/>
                <w:strike/>
                <w:sz w:val="20"/>
                <w:szCs w:val="20"/>
                <w:lang w:val="en-US"/>
              </w:rPr>
              <w:t>v</w:t>
            </w:r>
            <w:r w:rsidRPr="00F43791">
              <w:rPr>
                <w:rFonts w:ascii="Palatino Linotype" w:hAnsi="Palatino Linotype"/>
                <w:strike/>
                <w:sz w:val="20"/>
                <w:szCs w:val="20"/>
              </w:rPr>
              <w:t xml:space="preserve">ə </w:t>
            </w:r>
            <w:r w:rsidRPr="00F43791">
              <w:rPr>
                <w:rFonts w:ascii="Palatino Linotype" w:hAnsi="Palatino Linotype"/>
                <w:strike/>
                <w:sz w:val="20"/>
                <w:szCs w:val="20"/>
                <w:lang w:val="en-US"/>
              </w:rPr>
              <w:t>dig</w:t>
            </w:r>
            <w:r w:rsidRPr="00F43791">
              <w:rPr>
                <w:rFonts w:ascii="Palatino Linotype" w:hAnsi="Palatino Linotype"/>
                <w:strike/>
                <w:sz w:val="20"/>
                <w:szCs w:val="20"/>
              </w:rPr>
              <w:t>ə</w:t>
            </w:r>
            <w:r w:rsidRPr="00F43791">
              <w:rPr>
                <w:rFonts w:ascii="Palatino Linotype" w:hAnsi="Palatino Linotype"/>
                <w:strike/>
                <w:sz w:val="20"/>
                <w:szCs w:val="20"/>
                <w:lang w:val="en-US"/>
              </w:rPr>
              <w:t>r</w:t>
            </w:r>
            <w:r w:rsidRPr="00F43791">
              <w:rPr>
                <w:rFonts w:ascii="Palatino Linotype" w:hAnsi="Palatino Linotype"/>
                <w:strike/>
                <w:sz w:val="20"/>
                <w:szCs w:val="20"/>
              </w:rPr>
              <w:t xml:space="preserve"> </w:t>
            </w:r>
            <w:r w:rsidRPr="00F43791">
              <w:rPr>
                <w:rFonts w:ascii="Palatino Linotype" w:hAnsi="Palatino Linotype"/>
                <w:strike/>
                <w:sz w:val="20"/>
                <w:szCs w:val="20"/>
                <w:lang w:val="en-US"/>
              </w:rPr>
              <w:t>avtomobil</w:t>
            </w:r>
            <w:r w:rsidRPr="00F43791">
              <w:rPr>
                <w:rFonts w:ascii="Palatino Linotype" w:hAnsi="Palatino Linotype"/>
                <w:strike/>
                <w:sz w:val="20"/>
                <w:szCs w:val="20"/>
              </w:rPr>
              <w:t xml:space="preserve"> </w:t>
            </w:r>
            <w:r w:rsidRPr="00F43791">
              <w:rPr>
                <w:rFonts w:ascii="Palatino Linotype" w:hAnsi="Palatino Linotype"/>
                <w:strike/>
                <w:sz w:val="20"/>
                <w:szCs w:val="20"/>
                <w:lang w:val="en-US"/>
              </w:rPr>
              <w:t>n</w:t>
            </w:r>
            <w:r w:rsidRPr="00F43791">
              <w:rPr>
                <w:rFonts w:ascii="Palatino Linotype" w:hAnsi="Palatino Linotype"/>
                <w:strike/>
                <w:sz w:val="20"/>
                <w:szCs w:val="20"/>
              </w:rPr>
              <w:t>ə</w:t>
            </w:r>
            <w:r w:rsidRPr="00F43791">
              <w:rPr>
                <w:rFonts w:ascii="Palatino Linotype" w:hAnsi="Palatino Linotype"/>
                <w:strike/>
                <w:sz w:val="20"/>
                <w:szCs w:val="20"/>
                <w:lang w:val="en-US"/>
              </w:rPr>
              <w:t>qliyyat</w:t>
            </w:r>
            <w:r w:rsidRPr="00F43791">
              <w:rPr>
                <w:rFonts w:ascii="Palatino Linotype" w:hAnsi="Palatino Linotype"/>
                <w:strike/>
                <w:sz w:val="20"/>
                <w:szCs w:val="20"/>
              </w:rPr>
              <w:t xml:space="preserve">ı </w:t>
            </w:r>
            <w:r w:rsidRPr="00F43791">
              <w:rPr>
                <w:rFonts w:ascii="Palatino Linotype" w:hAnsi="Palatino Linotype"/>
                <w:strike/>
                <w:sz w:val="20"/>
                <w:szCs w:val="20"/>
                <w:lang w:val="en-US"/>
              </w:rPr>
              <w:t>vasit</w:t>
            </w:r>
            <w:r w:rsidRPr="00F43791">
              <w:rPr>
                <w:rFonts w:ascii="Palatino Linotype" w:hAnsi="Palatino Linotype"/>
                <w:strike/>
                <w:sz w:val="20"/>
                <w:szCs w:val="20"/>
              </w:rPr>
              <w:t>ə</w:t>
            </w:r>
            <w:r w:rsidRPr="00F43791">
              <w:rPr>
                <w:rFonts w:ascii="Palatino Linotype" w:hAnsi="Palatino Linotype"/>
                <w:strike/>
                <w:sz w:val="20"/>
                <w:szCs w:val="20"/>
                <w:lang w:val="en-US"/>
              </w:rPr>
              <w:t>l</w:t>
            </w:r>
            <w:r w:rsidRPr="00F43791">
              <w:rPr>
                <w:rFonts w:ascii="Palatino Linotype" w:hAnsi="Palatino Linotype"/>
                <w:strike/>
                <w:sz w:val="20"/>
                <w:szCs w:val="20"/>
              </w:rPr>
              <w:t>ə</w:t>
            </w:r>
            <w:r w:rsidRPr="00F43791">
              <w:rPr>
                <w:rFonts w:ascii="Palatino Linotype" w:hAnsi="Palatino Linotype"/>
                <w:strike/>
                <w:sz w:val="20"/>
                <w:szCs w:val="20"/>
                <w:lang w:val="en-US"/>
              </w:rPr>
              <w:t>ri</w:t>
            </w:r>
          </w:p>
        </w:tc>
        <w:tc>
          <w:tcPr>
            <w:tcW w:w="3675" w:type="dxa"/>
            <w:tcBorders>
              <w:top w:val="dotted" w:sz="4" w:space="0" w:color="auto"/>
              <w:left w:val="dotted" w:sz="4" w:space="0" w:color="auto"/>
              <w:bottom w:val="dotted" w:sz="4" w:space="0" w:color="auto"/>
              <w:right w:val="dotted" w:sz="4" w:space="0" w:color="auto"/>
            </w:tcBorders>
            <w:hideMark/>
          </w:tcPr>
          <w:p w14:paraId="7228E11F" w14:textId="77777777" w:rsidR="008770CB" w:rsidRPr="00F43791" w:rsidRDefault="008770CB">
            <w:pPr>
              <w:widowControl w:val="0"/>
              <w:autoSpaceDE w:val="0"/>
              <w:autoSpaceDN w:val="0"/>
              <w:adjustRightInd w:val="0"/>
              <w:spacing w:after="60"/>
              <w:rPr>
                <w:rFonts w:ascii="Palatino Linotype" w:eastAsia="MS Mincho" w:hAnsi="Palatino Linotype"/>
                <w:strike/>
                <w:sz w:val="20"/>
                <w:szCs w:val="20"/>
                <w:lang w:val="en-US"/>
              </w:rPr>
            </w:pPr>
            <w:r w:rsidRPr="00F43791">
              <w:rPr>
                <w:rFonts w:ascii="Palatino Linotype" w:hAnsi="Palatino Linotype"/>
                <w:strike/>
                <w:sz w:val="20"/>
                <w:szCs w:val="20"/>
                <w:lang w:val="en-US"/>
              </w:rPr>
              <w:t>2,0</w:t>
            </w:r>
          </w:p>
        </w:tc>
      </w:tr>
    </w:tbl>
    <w:p w14:paraId="3E693EE9" w14:textId="77777777" w:rsidR="008770CB" w:rsidRPr="00F43791" w:rsidRDefault="008770CB" w:rsidP="005D6B10">
      <w:pPr>
        <w:pStyle w:val="af0"/>
        <w:ind w:firstLine="540"/>
        <w:jc w:val="both"/>
        <w:rPr>
          <w:rFonts w:ascii="Palatino Linotype" w:hAnsi="Palatino Linotype"/>
          <w:lang w:val="az-Latn-AZ"/>
        </w:rPr>
      </w:pPr>
    </w:p>
    <w:p w14:paraId="669F356D" w14:textId="77777777" w:rsidR="008770CB" w:rsidRPr="00F43791" w:rsidRDefault="008770CB" w:rsidP="005D6B10">
      <w:pPr>
        <w:pStyle w:val="af0"/>
        <w:spacing w:after="120"/>
        <w:ind w:firstLine="539"/>
        <w:jc w:val="both"/>
        <w:rPr>
          <w:rStyle w:val="FontStyle21"/>
          <w:rFonts w:ascii="Palatino Linotype" w:hAnsi="Palatino Linotype"/>
          <w:sz w:val="20"/>
          <w:szCs w:val="20"/>
          <w:lang w:val="az-Latn-AZ" w:eastAsia="az-Latn-AZ"/>
        </w:rPr>
      </w:pPr>
      <w:r w:rsidRPr="00F43791">
        <w:rPr>
          <w:rFonts w:ascii="Palatino Linotype" w:hAnsi="Palatino Linotype"/>
          <w:lang w:val="az-Latn-AZ"/>
        </w:rPr>
        <w:t xml:space="preserve">21 dekabr 2012-ci il 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211.1.2-ci maddədən "</w:t>
      </w:r>
      <w:r w:rsidRPr="00F43791">
        <w:rPr>
          <w:rStyle w:val="FontStyle21"/>
          <w:rFonts w:ascii="Palatino Linotype" w:hAnsi="Palatino Linotype" w:cs="Segoe UI"/>
          <w:b/>
          <w:sz w:val="20"/>
          <w:szCs w:val="20"/>
          <w:lang w:val="az-Latn-AZ" w:eastAsia="az-Latn-AZ"/>
        </w:rPr>
        <w:t>və büdcə təşkilatlarının avtomobil</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nəqliyyatı vasitələri</w:t>
      </w:r>
      <w:r w:rsidRPr="00F43791">
        <w:rPr>
          <w:rStyle w:val="FontStyle21"/>
          <w:rFonts w:ascii="Palatino Linotype" w:hAnsi="Palatino Linotype" w:cs="Segoe UI"/>
          <w:sz w:val="20"/>
          <w:szCs w:val="20"/>
          <w:lang w:val="az-Latn-AZ" w:eastAsia="az-Latn-AZ"/>
        </w:rPr>
        <w:t>" sözləri çıxarılmışdır</w:t>
      </w:r>
      <w:r w:rsidRPr="00F43791">
        <w:rPr>
          <w:rStyle w:val="FontStyle21"/>
          <w:rFonts w:ascii="Palatino Linotype" w:hAnsi="Palatino Linotype"/>
          <w:sz w:val="20"/>
          <w:szCs w:val="20"/>
          <w:lang w:val="az-Latn-AZ" w:eastAsia="az-Latn-AZ"/>
        </w:rPr>
        <w:t>.</w:t>
      </w:r>
    </w:p>
    <w:p w14:paraId="04D18D10" w14:textId="77777777" w:rsidR="008770CB" w:rsidRPr="00F43791" w:rsidRDefault="00245795" w:rsidP="005D6B10">
      <w:pPr>
        <w:pStyle w:val="af0"/>
        <w:ind w:firstLine="540"/>
        <w:jc w:val="both"/>
        <w:rPr>
          <w:rFonts w:ascii="Palatino Linotype" w:hAnsi="Palatino Linotype"/>
          <w:lang w:val="az-Latn-AZ"/>
        </w:rPr>
      </w:pPr>
      <w:hyperlink r:id="rId1387"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211.1.2-ci maddə yeni redaksiyada verilmişdir.</w:t>
      </w:r>
    </w:p>
    <w:p w14:paraId="761D58F4"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cs="A1Lat"/>
          <w:lang w:val="az-Latn-AZ"/>
        </w:rPr>
        <w:t>Əvvəlki redaksiyada deyilirdi:</w:t>
      </w:r>
    </w:p>
    <w:p w14:paraId="5EEA870B" w14:textId="77777777" w:rsidR="008770CB" w:rsidRPr="00F43791" w:rsidRDefault="008770CB" w:rsidP="005D6B10">
      <w:pPr>
        <w:ind w:firstLine="5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211.1.2. Azərbaycan Respublikasının ərazisində mülkiyyətində və ya istifadəsində avtonəqliyyat vasitələri olan şəxslər (kənd təsərrüfatı məhsullarının istehsalında istifadə olunan kənd təsərrüfatı texnikası (traktorlar, kombayn və yığım maşınlan, pambıqyığan maşınlar) və büdcə təşkilatlarının avtomobil nəqliyyatı vasitələri istisna olmaqla) illik yol vergisini həmin avtonəqliyyat vasitələrinin mühərrikinin həcminə görə aşağıdakı dərəcələrlə ödəyirlər:</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8"/>
        <w:gridCol w:w="4959"/>
      </w:tblGrid>
      <w:tr w:rsidR="008770CB" w:rsidRPr="00F43791" w14:paraId="74D18CD7"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664B9B51" w14:textId="77777777" w:rsidR="008770CB" w:rsidRPr="00F43791" w:rsidRDefault="008770CB">
            <w:pPr>
              <w:pStyle w:val="Style3"/>
              <w:widowControl/>
              <w:tabs>
                <w:tab w:val="left" w:pos="1272"/>
              </w:tabs>
              <w:spacing w:line="240" w:lineRule="auto"/>
              <w:ind w:firstLine="0"/>
              <w:jc w:val="center"/>
              <w:rPr>
                <w:rStyle w:val="FontStyle21"/>
                <w:rFonts w:ascii="Palatino Linotype" w:hAnsi="Palatino Linotype" w:cs="Segoe UI"/>
                <w:b/>
                <w:sz w:val="20"/>
                <w:szCs w:val="20"/>
                <w:lang w:eastAsia="az-Latn-AZ"/>
              </w:rPr>
            </w:pPr>
            <w:r w:rsidRPr="00F43791">
              <w:rPr>
                <w:rStyle w:val="FontStyle21"/>
                <w:rFonts w:ascii="Palatino Linotype" w:hAnsi="Palatino Linotype" w:cs="Segoe UI"/>
                <w:b/>
                <w:strike/>
                <w:sz w:val="20"/>
                <w:szCs w:val="20"/>
                <w:lang w:val="az-Latn-AZ" w:eastAsia="az-Latn-AZ"/>
              </w:rPr>
              <w:t>Vergitutma obyektlərinin adı</w:t>
            </w:r>
            <w:r w:rsidRPr="00F43791">
              <w:rPr>
                <w:rStyle w:val="afa"/>
                <w:rFonts w:ascii="Palatino Linotype" w:hAnsi="Palatino Linotype" w:cs="Arial"/>
                <w:b/>
                <w:strike/>
                <w:color w:val="0000FF"/>
                <w:sz w:val="20"/>
                <w:szCs w:val="20"/>
                <w:lang w:val="az-Latn-AZ"/>
              </w:rPr>
              <w:endnoteRef/>
            </w:r>
          </w:p>
        </w:tc>
        <w:tc>
          <w:tcPr>
            <w:tcW w:w="4959" w:type="dxa"/>
            <w:tcBorders>
              <w:top w:val="single" w:sz="4" w:space="0" w:color="auto"/>
              <w:left w:val="single" w:sz="4" w:space="0" w:color="auto"/>
              <w:bottom w:val="single" w:sz="4" w:space="0" w:color="auto"/>
              <w:right w:val="single" w:sz="4" w:space="0" w:color="auto"/>
            </w:tcBorders>
            <w:hideMark/>
          </w:tcPr>
          <w:p w14:paraId="7D9268F5" w14:textId="77777777" w:rsidR="008770CB" w:rsidRPr="00F43791" w:rsidRDefault="008770CB">
            <w:pPr>
              <w:pStyle w:val="Style3"/>
              <w:widowControl/>
              <w:tabs>
                <w:tab w:val="left" w:pos="1272"/>
              </w:tabs>
              <w:spacing w:line="240" w:lineRule="auto"/>
              <w:ind w:firstLine="0"/>
              <w:jc w:val="center"/>
              <w:rPr>
                <w:rStyle w:val="FontStyle21"/>
                <w:rFonts w:ascii="Palatino Linotype" w:hAnsi="Palatino Linotype" w:cs="Segoe UI"/>
                <w:b/>
                <w:strike/>
                <w:sz w:val="20"/>
                <w:szCs w:val="20"/>
                <w:lang w:val="az-Latn-AZ" w:eastAsia="az-Latn-AZ"/>
              </w:rPr>
            </w:pPr>
            <w:r w:rsidRPr="00F43791">
              <w:rPr>
                <w:rStyle w:val="FontStyle21"/>
                <w:rFonts w:ascii="Palatino Linotype" w:hAnsi="Palatino Linotype" w:cs="Segoe UI"/>
                <w:b/>
                <w:strike/>
                <w:sz w:val="20"/>
                <w:szCs w:val="20"/>
                <w:lang w:val="az-Latn-AZ" w:eastAsia="az-Latn-AZ"/>
              </w:rPr>
              <w:t>Yol vergisinin dərəcəsi</w:t>
            </w:r>
          </w:p>
        </w:tc>
      </w:tr>
      <w:tr w:rsidR="008770CB" w:rsidRPr="00F43791" w14:paraId="64DF6E4C"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26150E77" w14:textId="77777777" w:rsidR="008770CB" w:rsidRPr="00F43791" w:rsidRDefault="008770CB">
            <w:pPr>
              <w:pStyle w:val="Style3"/>
              <w:widowControl/>
              <w:tabs>
                <w:tab w:val="left" w:pos="1272"/>
              </w:tabs>
              <w:spacing w:line="240" w:lineRule="auto"/>
              <w:ind w:firstLine="0"/>
              <w:jc w:val="center"/>
              <w:rPr>
                <w:rStyle w:val="FontStyle21"/>
                <w:rFonts w:ascii="Palatino Linotype" w:hAnsi="Palatino Linotype" w:cs="Segoe UI"/>
                <w:b/>
                <w:strike/>
                <w:sz w:val="20"/>
                <w:szCs w:val="20"/>
                <w:lang w:val="az-Latn-AZ" w:eastAsia="az-Latn-AZ"/>
              </w:rPr>
            </w:pPr>
            <w:r w:rsidRPr="00F43791">
              <w:rPr>
                <w:rStyle w:val="FontStyle21"/>
                <w:rFonts w:ascii="Palatino Linotype" w:hAnsi="Palatino Linotype" w:cs="Segoe UI"/>
                <w:b/>
                <w:strike/>
                <w:sz w:val="20"/>
                <w:szCs w:val="20"/>
                <w:lang w:val="az-Latn-AZ" w:eastAsia="az-Latn-AZ"/>
              </w:rPr>
              <w:t>1</w:t>
            </w:r>
          </w:p>
        </w:tc>
        <w:tc>
          <w:tcPr>
            <w:tcW w:w="4959" w:type="dxa"/>
            <w:tcBorders>
              <w:top w:val="single" w:sz="4" w:space="0" w:color="auto"/>
              <w:left w:val="single" w:sz="4" w:space="0" w:color="auto"/>
              <w:bottom w:val="single" w:sz="4" w:space="0" w:color="auto"/>
              <w:right w:val="single" w:sz="4" w:space="0" w:color="auto"/>
            </w:tcBorders>
            <w:hideMark/>
          </w:tcPr>
          <w:p w14:paraId="10D8B689" w14:textId="77777777" w:rsidR="008770CB" w:rsidRPr="00F43791" w:rsidRDefault="008770CB">
            <w:pPr>
              <w:pStyle w:val="Style3"/>
              <w:widowControl/>
              <w:tabs>
                <w:tab w:val="left" w:pos="1272"/>
              </w:tabs>
              <w:spacing w:line="240" w:lineRule="auto"/>
              <w:ind w:firstLine="0"/>
              <w:jc w:val="center"/>
              <w:rPr>
                <w:rStyle w:val="FontStyle21"/>
                <w:rFonts w:ascii="Palatino Linotype" w:hAnsi="Palatino Linotype" w:cs="Segoe UI"/>
                <w:b/>
                <w:strike/>
                <w:sz w:val="20"/>
                <w:szCs w:val="20"/>
                <w:lang w:val="az-Latn-AZ" w:eastAsia="az-Latn-AZ"/>
              </w:rPr>
            </w:pPr>
            <w:r w:rsidRPr="00F43791">
              <w:rPr>
                <w:rStyle w:val="FontStyle21"/>
                <w:rFonts w:ascii="Palatino Linotype" w:hAnsi="Palatino Linotype" w:cs="Segoe UI"/>
                <w:b/>
                <w:strike/>
                <w:sz w:val="20"/>
                <w:szCs w:val="20"/>
                <w:lang w:val="az-Latn-AZ" w:eastAsia="az-Latn-AZ"/>
              </w:rPr>
              <w:t>2</w:t>
            </w:r>
          </w:p>
        </w:tc>
      </w:tr>
      <w:tr w:rsidR="008770CB" w:rsidRPr="00F43791" w14:paraId="6DF43ACE"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6A975337" w14:textId="77777777" w:rsidR="008770CB" w:rsidRPr="00F43791" w:rsidRDefault="008770CB">
            <w:pPr>
              <w:pStyle w:val="Style3"/>
              <w:widowControl/>
              <w:tabs>
                <w:tab w:val="left" w:pos="1272"/>
              </w:tabs>
              <w:spacing w:line="240" w:lineRule="auto"/>
              <w:ind w:firstLine="0"/>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Minik avtomobillərinin, avtobuslar və digər avtomobil nəqliyyatı vasitələri:</w:t>
            </w:r>
          </w:p>
        </w:tc>
        <w:tc>
          <w:tcPr>
            <w:tcW w:w="4959" w:type="dxa"/>
            <w:tcBorders>
              <w:top w:val="single" w:sz="4" w:space="0" w:color="auto"/>
              <w:left w:val="single" w:sz="4" w:space="0" w:color="auto"/>
              <w:bottom w:val="single" w:sz="4" w:space="0" w:color="auto"/>
              <w:right w:val="single" w:sz="4" w:space="0" w:color="auto"/>
            </w:tcBorders>
          </w:tcPr>
          <w:p w14:paraId="4A605D9D" w14:textId="77777777" w:rsidR="008770CB" w:rsidRPr="00F43791" w:rsidRDefault="008770CB">
            <w:pPr>
              <w:pStyle w:val="Style3"/>
              <w:widowControl/>
              <w:tabs>
                <w:tab w:val="left" w:pos="1272"/>
              </w:tabs>
              <w:spacing w:line="240" w:lineRule="auto"/>
              <w:ind w:firstLine="0"/>
              <w:rPr>
                <w:rStyle w:val="FontStyle21"/>
                <w:rFonts w:ascii="Palatino Linotype" w:hAnsi="Palatino Linotype" w:cs="Segoe UI"/>
                <w:strike/>
                <w:sz w:val="20"/>
                <w:szCs w:val="20"/>
                <w:lang w:val="az-Latn-AZ" w:eastAsia="az-Latn-AZ"/>
              </w:rPr>
            </w:pPr>
          </w:p>
        </w:tc>
      </w:tr>
      <w:tr w:rsidR="008770CB" w:rsidRPr="00F43791" w14:paraId="29A7DACD"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4D80EAD2" w14:textId="77777777" w:rsidR="008770CB" w:rsidRPr="00F43791" w:rsidRDefault="008770CB">
            <w:pPr>
              <w:pStyle w:val="Style11"/>
              <w:widowControl/>
              <w:spacing w:line="240" w:lineRule="auto"/>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mühərrikin həcmi 2000 kub santimetrədək olduqda</w:t>
            </w:r>
          </w:p>
        </w:tc>
        <w:tc>
          <w:tcPr>
            <w:tcW w:w="4959" w:type="dxa"/>
            <w:tcBorders>
              <w:top w:val="single" w:sz="4" w:space="0" w:color="auto"/>
              <w:left w:val="single" w:sz="4" w:space="0" w:color="auto"/>
              <w:bottom w:val="single" w:sz="4" w:space="0" w:color="auto"/>
              <w:right w:val="single" w:sz="4" w:space="0" w:color="auto"/>
            </w:tcBorders>
            <w:hideMark/>
          </w:tcPr>
          <w:p w14:paraId="65BD4909" w14:textId="77777777" w:rsidR="008770CB" w:rsidRPr="00F43791" w:rsidRDefault="008770CB">
            <w:pPr>
              <w:pStyle w:val="Style11"/>
              <w:widowControl/>
              <w:spacing w:line="240" w:lineRule="auto"/>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20 manat</w:t>
            </w:r>
          </w:p>
        </w:tc>
      </w:tr>
      <w:tr w:rsidR="008770CB" w:rsidRPr="005950C5" w14:paraId="3462C207"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2781BFF8" w14:textId="77777777" w:rsidR="008770CB" w:rsidRPr="00F43791" w:rsidRDefault="008770CB">
            <w:pPr>
              <w:pStyle w:val="Style11"/>
              <w:widowControl/>
              <w:spacing w:line="240" w:lineRule="auto"/>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mühərrikin həcmi 2000 kub santimetrdən 3000 kub santimetrədək olduqda</w:t>
            </w:r>
          </w:p>
        </w:tc>
        <w:tc>
          <w:tcPr>
            <w:tcW w:w="4959" w:type="dxa"/>
            <w:tcBorders>
              <w:top w:val="single" w:sz="4" w:space="0" w:color="auto"/>
              <w:left w:val="single" w:sz="4" w:space="0" w:color="auto"/>
              <w:bottom w:val="single" w:sz="4" w:space="0" w:color="auto"/>
              <w:right w:val="single" w:sz="4" w:space="0" w:color="auto"/>
            </w:tcBorders>
            <w:hideMark/>
          </w:tcPr>
          <w:p w14:paraId="37AE4A3C" w14:textId="77777777" w:rsidR="008770CB" w:rsidRPr="00F43791" w:rsidRDefault="008770CB">
            <w:pPr>
              <w:pStyle w:val="Style11"/>
              <w:widowControl/>
              <w:spacing w:line="240" w:lineRule="auto"/>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20 manat + mühərrikin həcminin 2000 kub santimetrdən çox olan hissəsinin hər kub santimetrinə görə - 0,02 manat</w:t>
            </w:r>
          </w:p>
        </w:tc>
      </w:tr>
      <w:tr w:rsidR="008770CB" w:rsidRPr="005950C5" w14:paraId="13DE4A7F"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4BBA6567" w14:textId="77777777" w:rsidR="008770CB" w:rsidRPr="00F43791" w:rsidRDefault="008770CB">
            <w:pPr>
              <w:pStyle w:val="Style11"/>
              <w:widowControl/>
              <w:spacing w:line="240" w:lineRule="auto"/>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mühərrikin həcmi 3000 kub santimetrdən  4000  kub santimetrədək olduqda</w:t>
            </w:r>
          </w:p>
        </w:tc>
        <w:tc>
          <w:tcPr>
            <w:tcW w:w="4959" w:type="dxa"/>
            <w:tcBorders>
              <w:top w:val="single" w:sz="4" w:space="0" w:color="auto"/>
              <w:left w:val="single" w:sz="4" w:space="0" w:color="auto"/>
              <w:bottom w:val="single" w:sz="4" w:space="0" w:color="auto"/>
              <w:right w:val="single" w:sz="4" w:space="0" w:color="auto"/>
            </w:tcBorders>
            <w:hideMark/>
          </w:tcPr>
          <w:p w14:paraId="48D0F89C" w14:textId="77777777" w:rsidR="008770CB" w:rsidRPr="00F43791" w:rsidRDefault="008770CB">
            <w:pPr>
              <w:pStyle w:val="Style11"/>
              <w:widowControl/>
              <w:spacing w:line="240" w:lineRule="auto"/>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40 manat + mühərrikin həcminin 3000 kub santimetrdən çox olan hissəsinin hər kub santimetrinə görə - 0,03 manat</w:t>
            </w:r>
          </w:p>
        </w:tc>
      </w:tr>
      <w:tr w:rsidR="008770CB" w:rsidRPr="005950C5" w14:paraId="2F0EAA77"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51DCAB19" w14:textId="77777777" w:rsidR="008770CB" w:rsidRPr="00F43791" w:rsidRDefault="008770CB">
            <w:pPr>
              <w:pStyle w:val="Style11"/>
              <w:widowControl/>
              <w:spacing w:line="240" w:lineRule="auto"/>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mühərrikin həcmi 4000 kub santimetrdən 5000 kub santimetrədək olduqda</w:t>
            </w:r>
          </w:p>
        </w:tc>
        <w:tc>
          <w:tcPr>
            <w:tcW w:w="4959" w:type="dxa"/>
            <w:tcBorders>
              <w:top w:val="single" w:sz="4" w:space="0" w:color="auto"/>
              <w:left w:val="single" w:sz="4" w:space="0" w:color="auto"/>
              <w:bottom w:val="single" w:sz="4" w:space="0" w:color="auto"/>
              <w:right w:val="single" w:sz="4" w:space="0" w:color="auto"/>
            </w:tcBorders>
            <w:hideMark/>
          </w:tcPr>
          <w:p w14:paraId="199CCA6E" w14:textId="77777777" w:rsidR="008770CB" w:rsidRPr="00F43791" w:rsidRDefault="008770CB">
            <w:pPr>
              <w:pStyle w:val="Style11"/>
              <w:widowControl/>
              <w:spacing w:line="240" w:lineRule="auto"/>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70 manat + mühərrikin həcminin 4000 kub santimetrdən çox olan hissəsinin hər kub santimetrinə görə - 0,04 manat</w:t>
            </w:r>
          </w:p>
        </w:tc>
      </w:tr>
      <w:tr w:rsidR="008770CB" w:rsidRPr="005950C5" w14:paraId="0FF63684" w14:textId="77777777">
        <w:trPr>
          <w:jc w:val="center"/>
        </w:trPr>
        <w:tc>
          <w:tcPr>
            <w:tcW w:w="4958" w:type="dxa"/>
            <w:tcBorders>
              <w:top w:val="single" w:sz="4" w:space="0" w:color="auto"/>
              <w:left w:val="single" w:sz="4" w:space="0" w:color="auto"/>
              <w:bottom w:val="single" w:sz="4" w:space="0" w:color="auto"/>
              <w:right w:val="single" w:sz="4" w:space="0" w:color="auto"/>
            </w:tcBorders>
            <w:hideMark/>
          </w:tcPr>
          <w:p w14:paraId="60AE5C2A" w14:textId="77777777" w:rsidR="008770CB" w:rsidRPr="00F43791" w:rsidRDefault="008770CB">
            <w:pPr>
              <w:pStyle w:val="Style11"/>
              <w:widowControl/>
              <w:spacing w:line="240" w:lineRule="auto"/>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mühərrikin həcmi 5000 kub santimetrdən çox olduqda</w:t>
            </w:r>
          </w:p>
        </w:tc>
        <w:tc>
          <w:tcPr>
            <w:tcW w:w="4959" w:type="dxa"/>
            <w:tcBorders>
              <w:top w:val="single" w:sz="4" w:space="0" w:color="auto"/>
              <w:left w:val="single" w:sz="4" w:space="0" w:color="auto"/>
              <w:bottom w:val="single" w:sz="4" w:space="0" w:color="auto"/>
              <w:right w:val="single" w:sz="4" w:space="0" w:color="auto"/>
            </w:tcBorders>
            <w:hideMark/>
          </w:tcPr>
          <w:p w14:paraId="1C12954C" w14:textId="77777777" w:rsidR="008770CB" w:rsidRPr="00F43791" w:rsidRDefault="008770CB">
            <w:pPr>
              <w:pStyle w:val="Style11"/>
              <w:widowControl/>
              <w:spacing w:line="240" w:lineRule="auto"/>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110 manat + mühərrikin həcminin 5000 kub santimetrdən çox olan hissəsinin hər kub santimetrinə görə - 0,05 manat</w:t>
            </w:r>
          </w:p>
        </w:tc>
      </w:tr>
    </w:tbl>
    <w:p w14:paraId="3DD220A1" w14:textId="77777777" w:rsidR="008770CB" w:rsidRPr="00F43791" w:rsidRDefault="008770CB" w:rsidP="00A145F3">
      <w:pPr>
        <w:ind w:firstLine="567"/>
        <w:jc w:val="both"/>
        <w:rPr>
          <w:rFonts w:ascii="Palatino Linotype" w:hAnsi="Palatino Linotype"/>
          <w:sz w:val="20"/>
          <w:szCs w:val="20"/>
          <w:lang w:val="az-Latn-AZ"/>
        </w:rPr>
      </w:pPr>
    </w:p>
    <w:p w14:paraId="28DCFDA2" w14:textId="3AB4909F" w:rsidR="008770CB" w:rsidRPr="00F43791" w:rsidRDefault="00245795" w:rsidP="00A145F3">
      <w:pPr>
        <w:ind w:firstLine="567"/>
        <w:jc w:val="both"/>
        <w:rPr>
          <w:rFonts w:ascii="Palatino Linotype" w:hAnsi="Palatino Linotype"/>
          <w:sz w:val="20"/>
          <w:szCs w:val="20"/>
          <w:lang w:val="az-Latn-AZ"/>
        </w:rPr>
      </w:pPr>
      <w:hyperlink r:id="rId1388" w:tgtFrame="_blank" w:tooltip="Azərbaycan Respublikasının  16 dekabr 2024-cü il tarixli 98-VIIQD nömrəli Qanunu" w:history="1">
        <w:r w:rsidR="008770CB" w:rsidRPr="00F43791">
          <w:rPr>
            <w:rStyle w:val="a3"/>
            <w:rFonts w:ascii="Palatino Linotype" w:hAnsi="Palatino Linotype" w:cs="Segoe UI"/>
            <w:bCs/>
            <w:sz w:val="20"/>
            <w:szCs w:val="20"/>
            <w:lang w:val="az-Latn-AZ"/>
          </w:rPr>
          <w:t xml:space="preserve">16 dekabr 2024-cü il tarixli </w:t>
        </w:r>
        <w:r w:rsidR="008770CB" w:rsidRPr="00F43791">
          <w:rPr>
            <w:rStyle w:val="a3"/>
            <w:rFonts w:ascii="Palatino Linotype" w:hAnsi="Palatino Linotype" w:cs="Segoe UI"/>
            <w:b/>
            <w:sz w:val="20"/>
            <w:szCs w:val="20"/>
            <w:lang w:val="az-Latn-AZ"/>
          </w:rPr>
          <w:t>98-VIIQD</w:t>
        </w:r>
        <w:r w:rsidR="008770CB" w:rsidRPr="00F43791">
          <w:rPr>
            <w:rStyle w:val="a3"/>
            <w:rFonts w:ascii="Palatino Linotype" w:hAnsi="Palatino Linotype" w:cs="Segoe UI"/>
            <w:bCs/>
            <w:sz w:val="20"/>
            <w:szCs w:val="20"/>
            <w:lang w:val="az-Latn-AZ"/>
          </w:rPr>
          <w:t xml:space="preserve"> nömrəli</w:t>
        </w:r>
      </w:hyperlink>
      <w:r w:rsidR="008770CB" w:rsidRPr="00F43791">
        <w:rPr>
          <w:rFonts w:ascii="Palatino Linotype" w:hAnsi="Palatino Linotype" w:cs="Segoe UI"/>
          <w:bCs/>
          <w:sz w:val="20"/>
          <w:szCs w:val="20"/>
          <w:lang w:val="az-Latn-AZ"/>
        </w:rPr>
        <w:t xml:space="preserve"> Azərbaycan Respublikasının Qanunu </w:t>
      </w:r>
      <w:r w:rsidR="008770CB"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sz w:val="20"/>
          <w:szCs w:val="20"/>
          <w:lang w:val="az-Latn-AZ"/>
        </w:rPr>
        <w:t>, Azərbaycan Respublikasının Qanunvericilik Toplusu, 2024-cü il, № 12, II kitab, maddə 1345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bCs/>
          <w:sz w:val="20"/>
          <w:szCs w:val="20"/>
          <w:lang w:val="az-Latn-AZ"/>
        </w:rPr>
        <w:t xml:space="preserve">ilə </w:t>
      </w:r>
      <w:r w:rsidR="008770CB" w:rsidRPr="00F43791">
        <w:rPr>
          <w:rFonts w:ascii="Palatino Linotype" w:hAnsi="Palatino Linotype"/>
          <w:sz w:val="20"/>
          <w:szCs w:val="20"/>
          <w:lang w:val="az-Latn-AZ"/>
        </w:rPr>
        <w:t>211.1.2-ci maddə yeni redaksiyada verilmişdir.</w:t>
      </w:r>
    </w:p>
    <w:p w14:paraId="40FAF6A9" w14:textId="77777777" w:rsidR="008770CB" w:rsidRPr="00F43791" w:rsidRDefault="008770CB" w:rsidP="00A145F3">
      <w:pPr>
        <w:pStyle w:val="af0"/>
        <w:ind w:firstLine="539"/>
        <w:jc w:val="both"/>
        <w:rPr>
          <w:rFonts w:ascii="Palatino Linotype" w:hAnsi="Palatino Linotype"/>
          <w:lang w:val="az-Latn-AZ"/>
        </w:rPr>
      </w:pPr>
    </w:p>
    <w:p w14:paraId="76D57DD2" w14:textId="77777777" w:rsidR="008770CB" w:rsidRPr="00F43791" w:rsidRDefault="008770CB" w:rsidP="00A145F3">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5D781900" w14:textId="6363F608" w:rsidR="008770CB" w:rsidRPr="00F43791" w:rsidRDefault="008770CB" w:rsidP="00A145F3">
      <w:pPr>
        <w:ind w:firstLine="567"/>
        <w:jc w:val="both"/>
        <w:rPr>
          <w:rFonts w:ascii="Palatino Linotype" w:hAnsi="Palatino Linotype"/>
          <w:strike/>
          <w:sz w:val="16"/>
          <w:szCs w:val="16"/>
          <w:lang w:val="az-Latn-AZ"/>
        </w:rPr>
      </w:pPr>
      <w:r w:rsidRPr="00F43791">
        <w:rPr>
          <w:rFonts w:ascii="Palatino Linotype" w:hAnsi="Palatino Linotype"/>
          <w:i/>
          <w:strike/>
          <w:sz w:val="20"/>
          <w:szCs w:val="20"/>
          <w:lang w:val="az-Latn-AZ"/>
        </w:rPr>
        <w:t>211.1.2. Azərbaycan Respublikasının ərazisində istehsal edilərək daxili istehlaka yönəldilən (topdan satılan) avtomobil benzininə, dizel yanacağına və maye qaza görə yol vergisi onların hər litrinin topdansatış qiymətinə (ƏDV və aksiz daxil olmaqla) 0,02 manat əlavə edilməklə hesablanır. İdxal olunan avtomobil benzininə, dizel yanacağına və maye qaza görə yol vergisi Azərbaycan Respublikasının Gömrük Məcəlləsinə uyğun olaraq müəyyən edilən, lakin onların hər litrinin topdansatış bazar qiymətindən aşağı olmayan gömrük dəyərinə (ƏDV və aksiz daxil olmaqla) 0,02 manat əlavə edilməklə hesablanır.</w:t>
      </w:r>
    </w:p>
    <w:p w14:paraId="66566E0D" w14:textId="77777777" w:rsidR="008770CB" w:rsidRPr="00F43791" w:rsidRDefault="008770CB" w:rsidP="005D6B10">
      <w:pPr>
        <w:rPr>
          <w:rFonts w:ascii="Palatino Linotype" w:hAnsi="Palatino Linotype"/>
          <w:sz w:val="20"/>
          <w:szCs w:val="20"/>
          <w:lang w:val="az-Latn-AZ"/>
        </w:rPr>
      </w:pPr>
    </w:p>
  </w:endnote>
  <w:endnote w:id="1311">
    <w:p w14:paraId="6032247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ilə 211.2-ci maddədən "</w:t>
      </w:r>
      <w:r w:rsidRPr="00F43791">
        <w:rPr>
          <w:rFonts w:ascii="Palatino Linotype" w:hAnsi="Palatino Linotype"/>
          <w:b/>
          <w:lang w:val="az-Latn-AZ"/>
        </w:rPr>
        <w:t>211.2.1</w:t>
      </w:r>
      <w:r w:rsidRPr="00F43791">
        <w:rPr>
          <w:rFonts w:ascii="Palatino Linotype" w:hAnsi="Palatino Linotype"/>
          <w:lang w:val="az-Latn-AZ"/>
        </w:rPr>
        <w:t xml:space="preserve">" rəqəmi çıxarılmışdır. </w:t>
      </w:r>
    </w:p>
    <w:p w14:paraId="7EACEFC5"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4B7747E9"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211.2.1. nəqliyyat vasitələrinin yüklә birlikdə ümumi çəkisi:</w:t>
      </w:r>
    </w:p>
    <w:p w14:paraId="3A0E8C7D"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211.2-ci və 211.3-cü maddələrdə “</w:t>
      </w:r>
      <w:r w:rsidRPr="00F43791">
        <w:rPr>
          <w:rFonts w:ascii="Palatino Linotype" w:hAnsi="Palatino Linotype"/>
          <w:b/>
          <w:lang w:val="az-Latn-AZ"/>
        </w:rPr>
        <w:t>211.1.3-cü</w:t>
      </w:r>
      <w:r w:rsidRPr="00F43791">
        <w:rPr>
          <w:rFonts w:ascii="Palatino Linotype" w:hAnsi="Palatino Linotype"/>
          <w:lang w:val="az-Latn-AZ"/>
        </w:rPr>
        <w:t>” rəqəmi “</w:t>
      </w:r>
      <w:r w:rsidRPr="00F43791">
        <w:rPr>
          <w:rFonts w:ascii="Palatino Linotype" w:hAnsi="Palatino Linotype"/>
          <w:b/>
          <w:lang w:val="az-Latn-AZ"/>
        </w:rPr>
        <w:t>211.1.1.3-cü</w:t>
      </w:r>
      <w:r w:rsidRPr="00F43791">
        <w:rPr>
          <w:rFonts w:ascii="Palatino Linotype" w:hAnsi="Palatino Linotype"/>
          <w:lang w:val="az-Latn-AZ"/>
        </w:rPr>
        <w:t>” rəqəmi ilə əvəz edilmişdir.</w:t>
      </w:r>
    </w:p>
    <w:p w14:paraId="5B305EE4" w14:textId="77777777" w:rsidR="008770CB" w:rsidRPr="00F43791" w:rsidRDefault="008770CB" w:rsidP="005D6B10">
      <w:pPr>
        <w:pStyle w:val="af0"/>
        <w:ind w:firstLine="539"/>
        <w:jc w:val="both"/>
        <w:rPr>
          <w:rFonts w:ascii="Palatino Linotype" w:hAnsi="Palatino Linotype"/>
          <w:lang w:val="az-Latn-AZ"/>
        </w:rPr>
      </w:pPr>
    </w:p>
  </w:endnote>
  <w:endnote w:id="1312">
    <w:p w14:paraId="69B5359B"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8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211.2-ci maddədə “</w:t>
      </w:r>
      <w:r w:rsidRPr="00F43791">
        <w:rPr>
          <w:rFonts w:ascii="Palatino Linotype" w:hAnsi="Palatino Linotype"/>
          <w:b/>
          <w:lang w:val="az-Latn-AZ"/>
        </w:rPr>
        <w:t>37</w:t>
      </w:r>
      <w:r w:rsidRPr="00F43791">
        <w:rPr>
          <w:rFonts w:ascii="Palatino Linotype" w:hAnsi="Palatino Linotype"/>
          <w:lang w:val="az-Latn-AZ"/>
        </w:rPr>
        <w:t>” rəqəmləri “</w:t>
      </w:r>
      <w:r w:rsidRPr="00F43791">
        <w:rPr>
          <w:rFonts w:ascii="Palatino Linotype" w:hAnsi="Palatino Linotype"/>
          <w:b/>
          <w:lang w:val="az-Latn-AZ"/>
        </w:rPr>
        <w:t>38</w:t>
      </w:r>
      <w:r w:rsidRPr="00F43791">
        <w:rPr>
          <w:rFonts w:ascii="Palatino Linotype" w:hAnsi="Palatino Linotype"/>
          <w:lang w:val="az-Latn-AZ"/>
        </w:rPr>
        <w:t>” rəqəmləri ilə əvəz edilmişdir.</w:t>
      </w:r>
    </w:p>
    <w:p w14:paraId="67D660E9" w14:textId="77777777" w:rsidR="008770CB" w:rsidRPr="00F43791" w:rsidRDefault="008770CB" w:rsidP="005D6B10">
      <w:pPr>
        <w:pStyle w:val="af0"/>
        <w:ind w:firstLine="540"/>
        <w:jc w:val="both"/>
        <w:rPr>
          <w:rFonts w:ascii="Palatino Linotype" w:hAnsi="Palatino Linotype"/>
          <w:strike/>
          <w:lang w:val="az-Latn-AZ"/>
        </w:rPr>
      </w:pPr>
    </w:p>
  </w:endnote>
  <w:endnote w:id="1313">
    <w:p w14:paraId="2650B02D"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90" w:tgtFrame="_blank" w:tooltip="Azərbaycan Respublikasının 24 fevral 2023-cü il tarixli 829-VIQD nömrəli Qanunu" w:history="1">
        <w:r w:rsidRPr="00F43791">
          <w:rPr>
            <w:rStyle w:val="a3"/>
            <w:rFonts w:ascii="Palatino Linotype" w:eastAsiaTheme="minorEastAsia" w:hAnsi="Palatino Linotype"/>
            <w:lang w:val="az-Latn-AZ"/>
          </w:rPr>
          <w:t>24 fevral 2023-cü il tarixli 829-VIQD nömrəli</w:t>
        </w:r>
      </w:hyperlink>
      <w:r w:rsidRPr="00F43791">
        <w:rPr>
          <w:rFonts w:ascii="Palatino Linotype" w:hAnsi="Palatino Linotype"/>
          <w:lang w:val="az-Latn-AZ"/>
        </w:rPr>
        <w:t xml:space="preserve"> </w:t>
      </w:r>
      <w:r w:rsidRPr="00F43791">
        <w:rPr>
          <w:rFonts w:ascii="Palatino Linotype" w:hAnsi="Palatino Linotype"/>
          <w:shd w:val="clear" w:color="auto" w:fill="FFFFFF"/>
          <w:lang w:val="az-Latn-AZ"/>
        </w:rPr>
        <w:t xml:space="preserve">Azərbaycan Respublikasının Qanunu </w:t>
      </w:r>
      <w:r w:rsidRPr="00F43791">
        <w:rPr>
          <w:rFonts w:ascii="Palatino Linotype" w:hAnsi="Palatino Linotype"/>
          <w:b/>
          <w:bCs/>
          <w:shd w:val="clear" w:color="auto" w:fill="FFFFFF"/>
          <w:lang w:val="az-Latn-AZ"/>
        </w:rPr>
        <w:t>(Azərbaycan Dövlət İnformasiya Agentliyinin (AZƏRTAC-ın) rəsmi internet saytı, 29 mart 2023-cü il, “Azərbaycan” qəzeti, 30 mart 2023-cü il, № 64</w:t>
      </w:r>
      <w:r w:rsidRPr="00F43791">
        <w:rPr>
          <w:rFonts w:ascii="Palatino Linotype" w:hAnsi="Palatino Linotype"/>
          <w:b/>
          <w:lang w:val="az-Latn-AZ"/>
        </w:rPr>
        <w:t>, Azərbaycan Respublikasının Qanunvericilik Toplusu, 2023-cü il, № 3, maddə 336</w:t>
      </w:r>
      <w:r w:rsidRPr="00F43791">
        <w:rPr>
          <w:rFonts w:ascii="Palatino Linotype" w:hAnsi="Palatino Linotype"/>
          <w:b/>
          <w:bCs/>
          <w:shd w:val="clear" w:color="auto" w:fill="FFFFFF"/>
          <w:lang w:val="az-Latn-AZ"/>
        </w:rPr>
        <w:t xml:space="preserve">) </w:t>
      </w:r>
      <w:r w:rsidRPr="00F43791">
        <w:rPr>
          <w:rFonts w:ascii="Palatino Linotype" w:hAnsi="Palatino Linotype"/>
          <w:bCs/>
          <w:shd w:val="clear" w:color="auto" w:fill="FFFFFF"/>
          <w:lang w:val="az-Latn-AZ"/>
        </w:rPr>
        <w:t xml:space="preserve">ilə </w:t>
      </w:r>
      <w:r w:rsidRPr="00F43791">
        <w:rPr>
          <w:rFonts w:ascii="Palatino Linotype" w:hAnsi="Palatino Linotype"/>
          <w:color w:val="212529"/>
          <w:shd w:val="clear" w:color="auto" w:fill="FFFFFF"/>
          <w:lang w:val="az-Latn-AZ"/>
        </w:rPr>
        <w:t xml:space="preserve">211.2-ci maddədən </w:t>
      </w:r>
      <w:r w:rsidRPr="00F43791">
        <w:rPr>
          <w:rFonts w:ascii="Palatino Linotype" w:hAnsi="Palatino Linotype" w:cs="Book Antiqua"/>
          <w:color w:val="212529"/>
          <w:shd w:val="clear" w:color="auto" w:fill="FFFFFF"/>
          <w:lang w:val="az-Latn-AZ"/>
        </w:rPr>
        <w:t>“</w:t>
      </w:r>
      <w:r w:rsidRPr="00F43791">
        <w:rPr>
          <w:rFonts w:ascii="Palatino Linotype" w:hAnsi="Palatino Linotype"/>
          <w:b/>
          <w:color w:val="212529"/>
          <w:shd w:val="clear" w:color="auto" w:fill="FFFFFF"/>
          <w:lang w:val="az-Latn-AZ"/>
        </w:rPr>
        <w:t>38 tondan 41 tonadək olduqda - 0,15 AB</w:t>
      </w:r>
      <w:r w:rsidRPr="00F43791">
        <w:rPr>
          <w:rFonts w:ascii="Palatino Linotype" w:hAnsi="Palatino Linotype" w:cs="Book Antiqua"/>
          <w:b/>
          <w:color w:val="212529"/>
          <w:shd w:val="clear" w:color="auto" w:fill="FFFFFF"/>
          <w:lang w:val="az-Latn-AZ"/>
        </w:rPr>
        <w:t>Ş</w:t>
      </w:r>
      <w:r w:rsidRPr="00F43791">
        <w:rPr>
          <w:rFonts w:ascii="Palatino Linotype" w:hAnsi="Palatino Linotype"/>
          <w:b/>
          <w:color w:val="212529"/>
          <w:shd w:val="clear" w:color="auto" w:fill="FFFFFF"/>
          <w:lang w:val="az-Latn-AZ"/>
        </w:rPr>
        <w:t xml:space="preserve"> dolları</w:t>
      </w:r>
      <w:r w:rsidRPr="00F43791">
        <w:rPr>
          <w:rFonts w:ascii="Palatino Linotype" w:hAnsi="Palatino Linotype"/>
          <w:color w:val="212529"/>
          <w:shd w:val="clear" w:color="auto" w:fill="FFFFFF"/>
          <w:lang w:val="az-Latn-AZ"/>
        </w:rPr>
        <w:t xml:space="preserve">;” sözləri </w:t>
      </w:r>
      <w:r w:rsidRPr="00F43791">
        <w:rPr>
          <w:rFonts w:ascii="Palatino Linotype" w:hAnsi="Palatino Linotype" w:cs="Book Antiqua"/>
          <w:color w:val="212529"/>
          <w:shd w:val="clear" w:color="auto" w:fill="FFFFFF"/>
          <w:lang w:val="az-Latn-AZ"/>
        </w:rPr>
        <w:t>çı</w:t>
      </w:r>
      <w:r w:rsidRPr="00F43791">
        <w:rPr>
          <w:rFonts w:ascii="Palatino Linotype" w:hAnsi="Palatino Linotype"/>
          <w:color w:val="212529"/>
          <w:shd w:val="clear" w:color="auto" w:fill="FFFFFF"/>
          <w:lang w:val="az-Latn-AZ"/>
        </w:rPr>
        <w:t>xar</w:t>
      </w:r>
      <w:r w:rsidRPr="00F43791">
        <w:rPr>
          <w:rFonts w:ascii="Palatino Linotype" w:hAnsi="Palatino Linotype" w:cs="Book Antiqua"/>
          <w:color w:val="212529"/>
          <w:shd w:val="clear" w:color="auto" w:fill="FFFFFF"/>
          <w:lang w:val="az-Latn-AZ"/>
        </w:rPr>
        <w:t>ı</w:t>
      </w:r>
      <w:r w:rsidRPr="00F43791">
        <w:rPr>
          <w:rFonts w:ascii="Palatino Linotype" w:hAnsi="Palatino Linotype"/>
          <w:color w:val="212529"/>
          <w:shd w:val="clear" w:color="auto" w:fill="FFFFFF"/>
          <w:lang w:val="az-Latn-AZ"/>
        </w:rPr>
        <w:t>l</w:t>
      </w:r>
      <w:r w:rsidRPr="00F43791">
        <w:rPr>
          <w:rFonts w:ascii="Palatino Linotype" w:hAnsi="Palatino Linotype"/>
          <w:snapToGrid w:val="0"/>
          <w:lang w:val="az-Latn-AZ"/>
        </w:rPr>
        <w:t xml:space="preserve">mışdır. </w:t>
      </w:r>
    </w:p>
    <w:p w14:paraId="0083668C" w14:textId="77777777" w:rsidR="008770CB" w:rsidRPr="00F43791" w:rsidRDefault="008770CB" w:rsidP="005D6B10">
      <w:pPr>
        <w:pStyle w:val="af0"/>
        <w:ind w:firstLine="539"/>
        <w:jc w:val="both"/>
        <w:rPr>
          <w:rFonts w:ascii="Palatino Linotype" w:hAnsi="Palatino Linotype"/>
          <w:lang w:val="az-Latn-AZ"/>
        </w:rPr>
      </w:pPr>
    </w:p>
  </w:endnote>
  <w:endnote w:id="1314">
    <w:p w14:paraId="4C01C52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211.2.2, 211.3, 211.5-ci maddələr çıxarılmışdır və 211.4-cü maddə müvafiq olaraq 211.3-cü maddə hesab edilmişdir. </w:t>
      </w:r>
    </w:p>
    <w:p w14:paraId="7AF631A7"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51DBC4F5"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211.2.2. oxa düşən maksimum mümkün ağırlıq oxarası məsafəyə uyğun normativ həddən:</w:t>
      </w:r>
    </w:p>
    <w:p w14:paraId="771FDD6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- 20 faizədək olduqda - 0,5 ABŞ dolları;</w:t>
      </w:r>
    </w:p>
    <w:p w14:paraId="1C7E39B9"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- 20 faizdən 50 faizədək olduqda - 1 ABŞ dolları;</w:t>
      </w:r>
    </w:p>
    <w:p w14:paraId="31793EC2"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- 50 faizdən 70 faizədək olduqda - 2 ABŞ dolları;</w:t>
      </w:r>
    </w:p>
    <w:p w14:paraId="13695612"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211.3. Ağır çəkili avtonəqliyyat vasitələrinə aşağıdakılar aid edilir:</w:t>
      </w:r>
    </w:p>
    <w:p w14:paraId="4B17AFDA"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yüklə birlikdə çəkisi 36 tondan yuxarı, bir oxa düşən yük 10 tondan artıq olan avtonəqliyyat vasitələri;</w:t>
      </w:r>
    </w:p>
    <w:p w14:paraId="66C22AB0"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 oxarası məsafə 1,61-2,5 metr olduqda bir oxa düşən ağırlıq - 9 tondan, 1,31-1,6 metr olduqda - </w:t>
      </w:r>
      <w:r w:rsidRPr="00F43791">
        <w:rPr>
          <w:rStyle w:val="MecelleChar"/>
          <w:strike/>
          <w:sz w:val="20"/>
          <w:szCs w:val="20"/>
        </w:rPr>
        <w:t>8 tondan, 1-1,3 metr olduqda 7 tondan və 1 metrədək olduqda 6 tondan çox olan çoxoxlu (2 və</w:t>
      </w:r>
      <w:r w:rsidRPr="00F43791">
        <w:rPr>
          <w:strike/>
          <w:sz w:val="20"/>
          <w:szCs w:val="20"/>
        </w:rPr>
        <w:t xml:space="preserve"> daha çox oxlu) avtonəqliyyat vasitələri. </w:t>
      </w:r>
    </w:p>
    <w:p w14:paraId="41ECA2BD"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211.4. Təhlükəli yüklərin daşınmasına görə bu Məcəllənin 211.1.3-cü maddəsində göstərilən verginin məbləği aşağıdakı qədər artırılır: </w:t>
      </w:r>
    </w:p>
    <w:p w14:paraId="2E2C0FB7"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az təhlükəli yüklər üçün - 100 faiz;</w:t>
      </w:r>
    </w:p>
    <w:p w14:paraId="6B63BE43"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təhlükəli yüklər üçün - 200 faiz;</w:t>
      </w:r>
    </w:p>
    <w:p w14:paraId="6C8707EC"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 xüsusi təhlükəli yüklər üçün - 400 faiz. </w:t>
      </w:r>
    </w:p>
    <w:p w14:paraId="1347E50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xml:space="preserve">211.5. Azərbaycan Respublikasının ərazisində qalma müddətinin asılı olaraq bu Məcəllənin 211.1.2-ci və 211.1.3-cü maddələrində göstərilən avtonəqliyyat vasitələri üzrə bu Məcəllənin 211.1.2, 211.1.3 və 211.4-cü maddələrinə uyğun olaraq hesablanmış verginin məbləği hər gün üçün aşağıdakı qədər artırılır: </w:t>
      </w:r>
    </w:p>
    <w:p w14:paraId="482A97A9"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- 2 gündən 7 günədək - 20 faiz;</w:t>
      </w:r>
    </w:p>
    <w:p w14:paraId="2508FEDF"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- 7 gündən 30 günədək - 30 faiz;</w:t>
      </w:r>
    </w:p>
    <w:p w14:paraId="652667A2"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- 30 gündən sonra - 40 faiz.</w:t>
      </w:r>
    </w:p>
    <w:p w14:paraId="0D629BA7" w14:textId="77777777" w:rsidR="008770CB" w:rsidRPr="00F43791" w:rsidRDefault="008770CB" w:rsidP="005D6B10">
      <w:pPr>
        <w:pStyle w:val="af0"/>
        <w:ind w:firstLine="539"/>
        <w:jc w:val="both"/>
        <w:rPr>
          <w:rFonts w:ascii="Palatino Linotype" w:hAnsi="Palatino Linotype"/>
          <w:shd w:val="clear" w:color="auto" w:fill="FFFFFF"/>
          <w:lang w:val="az-Latn-AZ"/>
        </w:rPr>
      </w:pPr>
    </w:p>
    <w:p w14:paraId="1AFA1B6E" w14:textId="77777777" w:rsidR="008770CB" w:rsidRPr="00F43791" w:rsidRDefault="00245795" w:rsidP="005D6B10">
      <w:pPr>
        <w:pStyle w:val="af0"/>
        <w:ind w:firstLine="539"/>
        <w:jc w:val="both"/>
        <w:rPr>
          <w:rFonts w:ascii="Palatino Linotype" w:hAnsi="Palatino Linotype"/>
          <w:lang w:val="az-Latn-AZ"/>
        </w:rPr>
      </w:pPr>
      <w:hyperlink r:id="rId1391" w:tgtFrame="_blank" w:tooltip="Azərbaycan Respublikasının 24 fevral 2023-cü il tarixli 829-VIQD nömrəli Qanunu" w:history="1">
        <w:r w:rsidR="008770CB" w:rsidRPr="00F43791">
          <w:rPr>
            <w:rStyle w:val="a3"/>
            <w:rFonts w:ascii="Palatino Linotype" w:eastAsiaTheme="minorEastAsia" w:hAnsi="Palatino Linotype"/>
            <w:lang w:val="az-Latn-AZ"/>
          </w:rPr>
          <w:t>24 fevral 2023-cü il tarixli 829-VIQD nömrəli</w:t>
        </w:r>
      </w:hyperlink>
      <w:r w:rsidR="008770CB" w:rsidRPr="00F43791">
        <w:rPr>
          <w:rFonts w:ascii="Palatino Linotype" w:hAnsi="Palatino Linotype"/>
          <w:lang w:val="az-Latn-AZ"/>
        </w:rPr>
        <w:t xml:space="preserve"> </w:t>
      </w:r>
      <w:r w:rsidR="008770CB" w:rsidRPr="00F43791">
        <w:rPr>
          <w:rFonts w:ascii="Palatino Linotype" w:hAnsi="Palatino Linotype"/>
          <w:shd w:val="clear" w:color="auto" w:fill="FFFFFF"/>
          <w:lang w:val="az-Latn-AZ"/>
        </w:rPr>
        <w:t xml:space="preserve">Azərbaycan Respublikasının Qanunu </w:t>
      </w:r>
      <w:r w:rsidR="008770CB" w:rsidRPr="00F43791">
        <w:rPr>
          <w:rFonts w:ascii="Palatino Linotype" w:hAnsi="Palatino Linotype"/>
          <w:b/>
          <w:bCs/>
          <w:shd w:val="clear" w:color="auto" w:fill="FFFFFF"/>
          <w:lang w:val="az-Latn-AZ"/>
        </w:rPr>
        <w:t>(Azərbaycan Dövlət İnformasiya Agentliyinin (AZƏRTAC-ın) rəsmi internet saytı, 29 mart 2023-cü il, “Azərbaycan” qəzeti, 30 mart 2023-cü il, № 64</w:t>
      </w:r>
      <w:r w:rsidR="008770CB" w:rsidRPr="00F43791">
        <w:rPr>
          <w:rFonts w:ascii="Palatino Linotype" w:hAnsi="Palatino Linotype"/>
          <w:b/>
          <w:lang w:val="az-Latn-AZ"/>
        </w:rPr>
        <w:t>, Azərbaycan Respublikasının Qanunvericilik Toplusu, 2023-cü il, № 3, maddə 336</w:t>
      </w:r>
      <w:r w:rsidR="008770CB" w:rsidRPr="00F43791">
        <w:rPr>
          <w:rFonts w:ascii="Palatino Linotype" w:hAnsi="Palatino Linotype"/>
          <w:b/>
          <w:bCs/>
          <w:shd w:val="clear" w:color="auto" w:fill="FFFFFF"/>
          <w:lang w:val="az-Latn-AZ"/>
        </w:rPr>
        <w:t xml:space="preserve">) </w:t>
      </w:r>
      <w:r w:rsidR="008770CB" w:rsidRPr="00F43791">
        <w:rPr>
          <w:rFonts w:ascii="Palatino Linotype" w:hAnsi="Palatino Linotype"/>
          <w:bCs/>
          <w:shd w:val="clear" w:color="auto" w:fill="FFFFFF"/>
          <w:lang w:val="az-Latn-AZ"/>
        </w:rPr>
        <w:t xml:space="preserve">ilə </w:t>
      </w:r>
      <w:r w:rsidR="008770CB" w:rsidRPr="00F43791">
        <w:rPr>
          <w:rFonts w:ascii="Palatino Linotype" w:hAnsi="Palatino Linotype"/>
          <w:color w:val="212529"/>
          <w:shd w:val="clear" w:color="auto" w:fill="FFFFFF"/>
          <w:lang w:val="az-Latn-AZ"/>
        </w:rPr>
        <w:t>211.3-cü maddə lə</w:t>
      </w:r>
      <w:r w:rsidR="008770CB" w:rsidRPr="00F43791">
        <w:rPr>
          <w:rFonts w:ascii="Palatino Linotype" w:hAnsi="Palatino Linotype" w:cs="Book Antiqua"/>
          <w:color w:val="212529"/>
          <w:shd w:val="clear" w:color="auto" w:fill="FFFFFF"/>
          <w:lang w:val="az-Latn-AZ"/>
        </w:rPr>
        <w:t>ğ</w:t>
      </w:r>
      <w:r w:rsidR="008770CB" w:rsidRPr="00F43791">
        <w:rPr>
          <w:rFonts w:ascii="Palatino Linotype" w:hAnsi="Palatino Linotype"/>
          <w:color w:val="212529"/>
          <w:shd w:val="clear" w:color="auto" w:fill="FFFFFF"/>
          <w:lang w:val="az-Latn-AZ"/>
        </w:rPr>
        <w:t xml:space="preserve">v </w:t>
      </w:r>
      <w:r w:rsidR="008770CB" w:rsidRPr="00F43791">
        <w:rPr>
          <w:rFonts w:ascii="Palatino Linotype" w:hAnsi="Palatino Linotype"/>
          <w:lang w:val="az-Latn-AZ"/>
        </w:rPr>
        <w:t>edilmişdir.</w:t>
      </w:r>
    </w:p>
    <w:p w14:paraId="07FB0290" w14:textId="77777777" w:rsidR="008770CB" w:rsidRPr="00F43791" w:rsidRDefault="008770CB" w:rsidP="005D6B10">
      <w:pPr>
        <w:pStyle w:val="af0"/>
        <w:ind w:firstLine="539"/>
        <w:jc w:val="both"/>
        <w:rPr>
          <w:rFonts w:ascii="Palatino Linotype" w:hAnsi="Palatino Linotype"/>
          <w:lang w:val="az-Latn-AZ"/>
        </w:rPr>
      </w:pPr>
    </w:p>
  </w:endnote>
  <w:endnote w:id="1315">
    <w:p w14:paraId="439DF93F"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92"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211.4-cü maddə əlavə edilmişdir.</w:t>
      </w:r>
    </w:p>
    <w:p w14:paraId="1E6FC2CD" w14:textId="77777777" w:rsidR="008770CB" w:rsidRPr="00F43791" w:rsidRDefault="008770CB" w:rsidP="005D6B10">
      <w:pPr>
        <w:pStyle w:val="af0"/>
        <w:ind w:firstLine="540"/>
        <w:jc w:val="both"/>
        <w:rPr>
          <w:rFonts w:ascii="Palatino Linotype" w:hAnsi="Palatino Linotype"/>
          <w:lang w:val="az-Latn-AZ"/>
        </w:rPr>
      </w:pPr>
    </w:p>
  </w:endnote>
  <w:endnote w:id="1316">
    <w:p w14:paraId="4090EEF1" w14:textId="77777777" w:rsidR="008770CB" w:rsidRPr="00F43791" w:rsidRDefault="008770CB" w:rsidP="005D6B10">
      <w:pPr>
        <w:pStyle w:val="Nexttonumber"/>
        <w:spacing w:before="120" w:beforeAutospacing="0" w:after="0"/>
        <w:ind w:firstLine="539"/>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211.3-cü maddədə "</w:t>
      </w:r>
      <w:r w:rsidRPr="00F43791">
        <w:rPr>
          <w:rStyle w:val="FontStyle21"/>
          <w:rFonts w:ascii="Palatino Linotype" w:hAnsi="Palatino Linotype" w:cs="Segoe UI"/>
          <w:sz w:val="20"/>
          <w:szCs w:val="20"/>
          <w:lang w:eastAsia="az-Latn-AZ"/>
        </w:rPr>
        <w:t>artırılır</w:t>
      </w:r>
      <w:r w:rsidRPr="00F43791">
        <w:rPr>
          <w:rStyle w:val="FontStyle21"/>
          <w:rFonts w:ascii="Palatino Linotype" w:hAnsi="Palatino Linotype" w:cs="Segoe UI"/>
          <w:b w:val="0"/>
          <w:sz w:val="20"/>
          <w:szCs w:val="20"/>
          <w:lang w:eastAsia="az-Latn-AZ"/>
        </w:rPr>
        <w:t>:" sözündən sonra maddənin sonunadək olan hissə yeni cədvəl ilə əvəz edilmişdir.</w:t>
      </w:r>
    </w:p>
    <w:p w14:paraId="132B5D6F"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01AC228D" w14:textId="77777777" w:rsidR="008770CB" w:rsidRPr="00F43791" w:rsidRDefault="008770CB" w:rsidP="005D6B10">
      <w:pPr>
        <w:numPr>
          <w:ilvl w:val="1"/>
          <w:numId w:val="11"/>
        </w:numPr>
        <w:spacing w:before="100" w:beforeAutospacing="1" w:after="100" w:afterAutospacing="1"/>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az təhlükəli yüklər üçün - 100 faiz; </w:t>
      </w:r>
    </w:p>
    <w:p w14:paraId="43B629AE" w14:textId="77777777" w:rsidR="008770CB" w:rsidRPr="00F43791" w:rsidRDefault="008770CB" w:rsidP="005D6B10">
      <w:pPr>
        <w:numPr>
          <w:ilvl w:val="1"/>
          <w:numId w:val="11"/>
        </w:numPr>
        <w:spacing w:before="100" w:beforeAutospacing="1" w:after="100" w:afterAutospacing="1"/>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təhlükəli yüklər üçün - 200 faiz; </w:t>
      </w:r>
    </w:p>
    <w:p w14:paraId="3E69C35E" w14:textId="77777777" w:rsidR="008770CB" w:rsidRPr="00F43791" w:rsidRDefault="008770CB" w:rsidP="005D6B10">
      <w:pPr>
        <w:numPr>
          <w:ilvl w:val="1"/>
          <w:numId w:val="11"/>
        </w:numPr>
        <w:spacing w:before="100" w:beforeAutospacing="1" w:after="100" w:afterAutospacing="1"/>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xüsusi təhlükəli yüklər üçün - 400 faiz. </w:t>
      </w:r>
    </w:p>
    <w:p w14:paraId="7A78BEBE" w14:textId="77777777" w:rsidR="008770CB" w:rsidRPr="00F43791" w:rsidRDefault="008770CB" w:rsidP="005D6B10">
      <w:pPr>
        <w:spacing w:before="100" w:beforeAutospacing="1" w:after="100" w:afterAutospacing="1"/>
        <w:ind w:left="1440"/>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211.5. Azərbaycan Respublikasının ərazisində qalma müddətindən asılı olaraq bu Məcəllənin 211.1.2-ci və 211.1.3-cü maddələrində göstərilən avtonəqliyyat vasitələri üzrə bu Məcəllənin 211.1.2, 211.1.3 və 211.4-cü maddələrinə uyğun olaraq hesablanmış verginin məbləği hər gün üçün aşağıdakı qədər artırılır:</w:t>
      </w:r>
    </w:p>
    <w:p w14:paraId="053A77D0" w14:textId="77777777" w:rsidR="008770CB" w:rsidRPr="00F43791" w:rsidRDefault="008770CB" w:rsidP="005D6B10">
      <w:pPr>
        <w:numPr>
          <w:ilvl w:val="1"/>
          <w:numId w:val="12"/>
        </w:numPr>
        <w:spacing w:before="100" w:beforeAutospacing="1" w:after="100" w:afterAutospacing="1"/>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2 gündən 7 günədək - 20 faiz; </w:t>
      </w:r>
    </w:p>
    <w:p w14:paraId="2F13128C" w14:textId="77777777" w:rsidR="008770CB" w:rsidRPr="00F43791" w:rsidRDefault="008770CB" w:rsidP="005D6B10">
      <w:pPr>
        <w:numPr>
          <w:ilvl w:val="1"/>
          <w:numId w:val="12"/>
        </w:numPr>
        <w:spacing w:before="100" w:beforeAutospacing="1" w:after="100" w:afterAutospacing="1"/>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7 gündən 30 günədək - 30 faiz; </w:t>
      </w:r>
    </w:p>
    <w:p w14:paraId="09BB503E" w14:textId="77777777" w:rsidR="008770CB" w:rsidRPr="00F43791" w:rsidRDefault="008770CB" w:rsidP="005D6B10">
      <w:pPr>
        <w:numPr>
          <w:ilvl w:val="1"/>
          <w:numId w:val="12"/>
        </w:numPr>
        <w:spacing w:before="100" w:beforeAutospacing="1" w:after="100" w:afterAutospacing="1"/>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 xml:space="preserve">30 gündən sonra - 40 faiz. </w:t>
      </w:r>
    </w:p>
    <w:p w14:paraId="720203A8"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212-ci maddə yeni redaksiyada verilmişdir. </w:t>
      </w:r>
    </w:p>
    <w:p w14:paraId="52533985" w14:textId="77777777" w:rsidR="008770CB" w:rsidRPr="00F43791" w:rsidRDefault="008770CB" w:rsidP="005D6B10">
      <w:pPr>
        <w:pStyle w:val="af0"/>
        <w:ind w:firstLine="539"/>
        <w:jc w:val="both"/>
        <w:rPr>
          <w:rFonts w:ascii="Palatino Linotype" w:hAnsi="Palatino Linotype"/>
          <w:lang w:val="az-Latn-AZ"/>
        </w:rPr>
      </w:pPr>
    </w:p>
    <w:p w14:paraId="5DD275F6"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6E04459E"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Xarici dövlətlərin avtonəqliyyat vasitələrindən bu fəsildə müəyyən edilmiş vergini həmin avtonəqliyyat vasitələri Azərbaycan Respublikasının gömrük ərazisinə daxil olan zaman gömrük orqanları tuturlar və bir bank günü ərzində dövlət büdcəsinə keçirirlər.</w:t>
      </w:r>
    </w:p>
    <w:p w14:paraId="34EFA3C7" w14:textId="77777777" w:rsidR="008770CB" w:rsidRPr="00F43791" w:rsidRDefault="008770CB" w:rsidP="005D6B10">
      <w:pPr>
        <w:pStyle w:val="af0"/>
        <w:ind w:firstLine="539"/>
        <w:jc w:val="both"/>
        <w:rPr>
          <w:rFonts w:ascii="Palatino Linotype" w:hAnsi="Palatino Linotype"/>
          <w:lang w:val="az-Latn-AZ"/>
        </w:rPr>
      </w:pPr>
    </w:p>
  </w:endnote>
  <w:endnote w:id="1317">
    <w:p w14:paraId="686AD9F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w:t>
      </w:r>
      <w:r w:rsidRPr="00F43791">
        <w:rPr>
          <w:rFonts w:ascii="Palatino Linotype" w:hAnsi="Palatino Linotype"/>
          <w:b/>
          <w:lang w:val="az-Latn-AZ"/>
        </w:rPr>
        <w:t xml:space="preserve"> (“Azərbaycan”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212.1-ci maddəyə "</w:t>
      </w:r>
      <w:r w:rsidRPr="00F43791">
        <w:rPr>
          <w:rStyle w:val="FontStyle21"/>
          <w:rFonts w:ascii="Palatino Linotype" w:hAnsi="Palatino Linotype" w:cs="Segoe UI"/>
          <w:b/>
          <w:sz w:val="20"/>
          <w:szCs w:val="20"/>
          <w:lang w:val="az-Latn-AZ" w:eastAsia="az-Latn-AZ"/>
        </w:rPr>
        <w:t>zaman</w:t>
      </w:r>
      <w:r w:rsidRPr="00F43791">
        <w:rPr>
          <w:rStyle w:val="FontStyle21"/>
          <w:rFonts w:ascii="Palatino Linotype" w:hAnsi="Palatino Linotype" w:cs="Segoe UI"/>
          <w:sz w:val="20"/>
          <w:szCs w:val="20"/>
          <w:lang w:val="az-Latn-AZ" w:eastAsia="az-Latn-AZ"/>
        </w:rPr>
        <w:t>" sözündən sonra "</w:t>
      </w:r>
      <w:r w:rsidRPr="00F43791">
        <w:rPr>
          <w:rStyle w:val="FontStyle21"/>
          <w:rFonts w:ascii="Palatino Linotype" w:hAnsi="Palatino Linotype" w:cs="Segoe UI"/>
          <w:b/>
          <w:sz w:val="20"/>
          <w:szCs w:val="20"/>
          <w:lang w:val="az-Latn-AZ" w:eastAsia="az-Latn-AZ"/>
        </w:rPr>
        <w:t>və bu</w:t>
      </w:r>
      <w:r w:rsidRPr="00F43791">
        <w:rPr>
          <w:rStyle w:val="FontStyle21"/>
          <w:rFonts w:ascii="Palatino Linotype" w:hAnsi="Palatino Linotype" w:cs="Segoe UI"/>
          <w:sz w:val="20"/>
          <w:szCs w:val="20"/>
          <w:lang w:val="az-Latn-AZ" w:eastAsia="az-Latn-AZ"/>
        </w:rPr>
        <w:t xml:space="preserve"> </w:t>
      </w:r>
      <w:r w:rsidRPr="00F43791">
        <w:rPr>
          <w:rStyle w:val="FontStyle21"/>
          <w:rFonts w:ascii="Palatino Linotype" w:hAnsi="Palatino Linotype" w:cs="Segoe UI"/>
          <w:b/>
          <w:sz w:val="20"/>
          <w:szCs w:val="20"/>
          <w:lang w:val="az-Latn-AZ" w:eastAsia="az-Latn-AZ"/>
        </w:rPr>
        <w:t>Məcəllənin 211.1.1-ci maddəsinə uyğun olaraq Azərbaycan Respublikasının ərazisini tərk edərkən yol vergisinə cəlb olunmalı hallarda</w:t>
      </w:r>
      <w:r w:rsidRPr="00F43791">
        <w:rPr>
          <w:rStyle w:val="FontStyle21"/>
          <w:rFonts w:ascii="Palatino Linotype" w:hAnsi="Palatino Linotype" w:cs="Segoe UI"/>
          <w:sz w:val="20"/>
          <w:szCs w:val="20"/>
          <w:lang w:val="az-Latn-AZ" w:eastAsia="az-Latn-AZ"/>
        </w:rPr>
        <w:t>" sözləri əlavə edilmişdir.</w:t>
      </w:r>
    </w:p>
    <w:p w14:paraId="6639B0CD" w14:textId="77777777" w:rsidR="008770CB" w:rsidRPr="00F43791" w:rsidRDefault="008770CB" w:rsidP="005D6B10">
      <w:pPr>
        <w:pStyle w:val="af0"/>
        <w:ind w:firstLine="539"/>
        <w:jc w:val="both"/>
        <w:rPr>
          <w:rStyle w:val="FontStyle21"/>
          <w:rFonts w:ascii="Palatino Linotype" w:hAnsi="Palatino Linotype" w:cs="Segoe UI"/>
          <w:sz w:val="20"/>
          <w:szCs w:val="20"/>
          <w:lang w:val="az-Latn-AZ" w:eastAsia="az-Latn-AZ"/>
        </w:rPr>
      </w:pPr>
    </w:p>
    <w:p w14:paraId="4E4085E8" w14:textId="77777777" w:rsidR="008770CB" w:rsidRPr="00F43791" w:rsidRDefault="00245795" w:rsidP="005D6B10">
      <w:pPr>
        <w:pStyle w:val="af0"/>
        <w:ind w:firstLine="539"/>
        <w:jc w:val="both"/>
        <w:rPr>
          <w:rFonts w:ascii="Palatino Linotype" w:hAnsi="Palatino Linotype"/>
          <w:b/>
          <w:lang w:val="az-Latn-AZ"/>
        </w:rPr>
      </w:pPr>
      <w:hyperlink r:id="rId1393" w:tgtFrame="_blank" w:tooltip="Azərbaycan Respublikasının 18 dekabr 2020-ci il tarixli 221-VIQD nömrəli Qanunu" w:history="1">
        <w:r w:rsidR="008770CB" w:rsidRPr="00F43791">
          <w:rPr>
            <w:rStyle w:val="a3"/>
            <w:rFonts w:ascii="Palatino Linotype" w:eastAsiaTheme="minorEastAsia" w:hAnsi="Palatino Linotype"/>
            <w:lang w:val="az-Latn-AZ"/>
          </w:rPr>
          <w:t>18 dekabr</w:t>
        </w:r>
        <w:r w:rsidR="008770CB" w:rsidRPr="00F43791">
          <w:rPr>
            <w:rStyle w:val="a3"/>
            <w:rFonts w:ascii="Palatino Linotype" w:eastAsiaTheme="minorEastAsia" w:hAnsi="Palatino Linotype" w:cs="Palatino Linotype"/>
            <w:lang w:val="az-Latn-AZ"/>
          </w:rPr>
          <w:t xml:space="preserve"> 2020-ci il</w:t>
        </w:r>
        <w:r w:rsidR="008770CB" w:rsidRPr="00F43791">
          <w:rPr>
            <w:rStyle w:val="a3"/>
            <w:rFonts w:ascii="Palatino Linotype" w:eastAsiaTheme="minorEastAsia" w:hAnsi="Palatino Linotype"/>
            <w:lang w:val="az-Latn-AZ"/>
          </w:rPr>
          <w:t xml:space="preserve"> tarixli 221-VIQD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31 dekabr 2020-ci il, № 277</w:t>
      </w:r>
      <w:r w:rsidR="008770CB" w:rsidRPr="00F43791">
        <w:rPr>
          <w:rFonts w:ascii="Palatino Linotype" w:hAnsi="Palatino Linotype"/>
          <w:b/>
          <w:lang w:val="az-Latn-AZ"/>
        </w:rPr>
        <w:t>, Azərbaycan Respublikasının Qanunvericilik Toplusu, 2020-ci il, № 12, I kitab, maddə 1439</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 212.1-ci maddə yeni redaksiyada verilmişdir.</w:t>
      </w:r>
    </w:p>
    <w:p w14:paraId="1C5E0287" w14:textId="77777777" w:rsidR="008770CB" w:rsidRPr="00F43791" w:rsidRDefault="008770CB" w:rsidP="005D6B10">
      <w:pPr>
        <w:pStyle w:val="af0"/>
        <w:ind w:firstLine="539"/>
        <w:jc w:val="both"/>
        <w:rPr>
          <w:rFonts w:ascii="Palatino Linotype" w:hAnsi="Palatino Linotype"/>
          <w:b/>
          <w:color w:val="000000"/>
          <w:lang w:val="az-Latn-AZ"/>
        </w:rPr>
      </w:pPr>
    </w:p>
    <w:p w14:paraId="5D93C870" w14:textId="77777777" w:rsidR="008770CB" w:rsidRPr="00F43791" w:rsidRDefault="008770CB" w:rsidP="005D6B10">
      <w:pPr>
        <w:pStyle w:val="af0"/>
        <w:ind w:firstLine="539"/>
        <w:jc w:val="both"/>
        <w:rPr>
          <w:rFonts w:ascii="Palatino Linotype" w:hAnsi="Palatino Linotype"/>
          <w:color w:val="000000"/>
          <w:lang w:val="az-Latn-AZ"/>
        </w:rPr>
      </w:pPr>
      <w:r w:rsidRPr="00F43791">
        <w:rPr>
          <w:rFonts w:ascii="Palatino Linotype" w:hAnsi="Palatino Linotype"/>
          <w:color w:val="000000"/>
          <w:lang w:val="az-Latn-AZ"/>
        </w:rPr>
        <w:t>əvvəlki redaksiyada deyilirdi:</w:t>
      </w:r>
    </w:p>
    <w:p w14:paraId="097D50E6" w14:textId="77777777" w:rsidR="008770CB" w:rsidRPr="00F43791" w:rsidRDefault="008770CB" w:rsidP="005D6B10">
      <w:pPr>
        <w:pStyle w:val="af0"/>
        <w:ind w:firstLine="539"/>
        <w:jc w:val="both"/>
        <w:rPr>
          <w:rStyle w:val="FontStyle21"/>
          <w:rFonts w:ascii="Palatino Linotype" w:hAnsi="Palatino Linotype" w:cs="Segoe UI"/>
          <w:strike/>
          <w:sz w:val="20"/>
          <w:szCs w:val="20"/>
          <w:lang w:val="az-Latn-AZ" w:eastAsia="az-Latn-AZ"/>
        </w:rPr>
      </w:pPr>
      <w:r w:rsidRPr="00F43791">
        <w:rPr>
          <w:rFonts w:ascii="Palatino Linotype" w:hAnsi="Palatino Linotype" w:cs="Arial"/>
          <w:bCs/>
          <w:strike/>
          <w:lang w:val="az-Latn-AZ"/>
        </w:rPr>
        <w:t xml:space="preserve">212.1. Xarici dövlətlərin avtonəqliyyat vasitələrindən bu Məcəllənin 211.1.-ci maddəsində müəyyən edilmiş vergini həmin avtonəqliyyat vasitələri Azərbaycan Respublikasının gömrük ərazisinə daxil olan zaman </w:t>
      </w:r>
      <w:r w:rsidRPr="00F43791">
        <w:rPr>
          <w:rStyle w:val="FontStyle21"/>
          <w:rFonts w:ascii="Palatino Linotype" w:hAnsi="Palatino Linotype" w:cs="Segoe UI"/>
          <w:strike/>
          <w:sz w:val="20"/>
          <w:szCs w:val="20"/>
          <w:lang w:val="az-Latn-AZ" w:eastAsia="az-Latn-AZ"/>
        </w:rPr>
        <w:t>və bu Məcəllənin 211.1.1-ci maddəsinə uyğun olaraq Azərbaycan Respublikasının ərazisini tərk edərkən yol vergisinə cəlb olunmalı hallarda</w:t>
      </w:r>
      <w:r w:rsidRPr="00F43791">
        <w:rPr>
          <w:rFonts w:ascii="Palatino Linotype" w:hAnsi="Palatino Linotype" w:cs="Arial"/>
          <w:bCs/>
          <w:strike/>
          <w:lang w:val="az-Latn-AZ"/>
        </w:rPr>
        <w:t xml:space="preserve"> gömrük orqanları tuturlar və bir bank günü ərzində dövlət büdcəsinə keçirirlər.</w:t>
      </w:r>
    </w:p>
    <w:p w14:paraId="279543B9" w14:textId="77777777" w:rsidR="008770CB" w:rsidRPr="00F43791" w:rsidRDefault="008770CB" w:rsidP="005D6B10">
      <w:pPr>
        <w:pStyle w:val="af0"/>
        <w:ind w:firstLine="539"/>
        <w:jc w:val="both"/>
        <w:rPr>
          <w:rFonts w:ascii="Palatino Linotype" w:hAnsi="Palatino Linotype"/>
          <w:lang w:val="az-Latn-AZ"/>
        </w:rPr>
      </w:pPr>
    </w:p>
  </w:endnote>
  <w:endnote w:id="1318">
    <w:p w14:paraId="2453E494"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94" w:tgtFrame="_blank" w:tooltip="30 dekabr 2014-cü il tarixli 1167-IVQD nömrəli Azərbaycan Respublikasının Qanunu" w:history="1">
        <w:r w:rsidRPr="00F43791">
          <w:rPr>
            <w:rStyle w:val="a3"/>
            <w:rFonts w:ascii="Palatino Linotype" w:eastAsiaTheme="minorEastAsia" w:hAnsi="Palatino Linotype" w:cs="Segoe UI"/>
            <w:lang w:val="az-Latn-AZ"/>
          </w:rPr>
          <w:t xml:space="preserve">30 dekabr 2014-cü il tarixli </w:t>
        </w:r>
        <w:r w:rsidRPr="00F43791">
          <w:rPr>
            <w:rStyle w:val="a3"/>
            <w:rFonts w:ascii="Palatino Linotype" w:eastAsiaTheme="minorEastAsia" w:hAnsi="Palatino Linotype"/>
            <w:lang w:val="az-Latn-AZ"/>
          </w:rPr>
          <w:t>1167-IVQD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11 yanvar 2015-ci il, № 7</w:t>
      </w:r>
      <w:r w:rsidRPr="00F43791">
        <w:rPr>
          <w:rFonts w:ascii="Palatino Linotype" w:hAnsi="Palatino Linotype"/>
          <w:b/>
          <w:lang w:val="az-Latn-AZ"/>
        </w:rPr>
        <w:t>, Azərbaycan Respublikasının Qanunvericilik Toplusu, 2015-ci il, № 1, maddə 11</w:t>
      </w:r>
      <w:r w:rsidRPr="00F43791">
        <w:rPr>
          <w:rFonts w:ascii="Palatino Linotype" w:hAnsi="Palatino Linotype" w:cs="Segoe UI"/>
          <w:b/>
          <w:lang w:val="az-Latn-AZ"/>
        </w:rPr>
        <w:t xml:space="preserve">) </w:t>
      </w:r>
      <w:r w:rsidRPr="00F43791">
        <w:rPr>
          <w:rFonts w:ascii="Palatino Linotype" w:hAnsi="Palatino Linotype"/>
          <w:lang w:val="az-Latn-AZ"/>
        </w:rPr>
        <w:t>212.2-ci və 212.4-cü maddələr ləğv edilmişdir.</w:t>
      </w:r>
    </w:p>
    <w:p w14:paraId="4174C979" w14:textId="77777777" w:rsidR="008770CB" w:rsidRPr="00F43791" w:rsidRDefault="008770CB" w:rsidP="005D6B10">
      <w:pPr>
        <w:pStyle w:val="af0"/>
        <w:ind w:firstLine="540"/>
        <w:jc w:val="both"/>
        <w:rPr>
          <w:rFonts w:ascii="Palatino Linotype" w:hAnsi="Palatino Linotype"/>
          <w:lang w:val="az-Latn-AZ"/>
        </w:rPr>
      </w:pPr>
    </w:p>
  </w:endnote>
  <w:endnote w:id="1319">
    <w:p w14:paraId="3861FA47" w14:textId="77777777" w:rsidR="008770CB" w:rsidRPr="00F43791" w:rsidRDefault="008770CB" w:rsidP="005D6B10">
      <w:pPr>
        <w:pStyle w:val="af0"/>
        <w:spacing w:after="12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212.3-cü maddəyə yeni məzmunda ikinci cümlə əlavə edilmişdir.</w:t>
      </w:r>
    </w:p>
    <w:p w14:paraId="21CB4F09" w14:textId="77777777" w:rsidR="008770CB" w:rsidRPr="00F43791" w:rsidRDefault="00245795" w:rsidP="005D6B10">
      <w:pPr>
        <w:pStyle w:val="af0"/>
        <w:ind w:firstLine="539"/>
        <w:jc w:val="both"/>
        <w:rPr>
          <w:rFonts w:ascii="Palatino Linotype" w:hAnsi="Palatino Linotype"/>
          <w:lang w:val="az-Latn-AZ"/>
        </w:rPr>
      </w:pPr>
      <w:hyperlink r:id="rId1395" w:tgtFrame="_blank" w:tooltip="30 dekabr 2014-cü il tarixli 1167-IVQD nömrəli Azərbaycan Respublikasının Qanunu" w:history="1">
        <w:r w:rsidR="008770CB" w:rsidRPr="00F43791">
          <w:rPr>
            <w:rStyle w:val="a3"/>
            <w:rFonts w:ascii="Palatino Linotype" w:eastAsiaTheme="minorEastAsia" w:hAnsi="Palatino Linotype" w:cs="Segoe UI"/>
            <w:lang w:val="az-Latn-AZ"/>
          </w:rPr>
          <w:t xml:space="preserve">30 dekabr 2014-cü il tarixli </w:t>
        </w:r>
        <w:r w:rsidR="008770CB" w:rsidRPr="00F43791">
          <w:rPr>
            <w:rStyle w:val="a3"/>
            <w:rFonts w:ascii="Palatino Linotype" w:eastAsiaTheme="minorEastAsia" w:hAnsi="Palatino Linotype"/>
            <w:lang w:val="az-Latn-AZ"/>
          </w:rPr>
          <w:t>1167-IVQD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Azərbaycan</w:t>
      </w:r>
      <w:r w:rsidR="008770CB" w:rsidRPr="00F43791">
        <w:rPr>
          <w:rFonts w:ascii="Palatino Linotype" w:hAnsi="Palatino Linotype" w:cs="Segoe UI"/>
          <w:b/>
          <w:lang w:val="az-Latn-AZ"/>
        </w:rPr>
        <w:t>” qəzeti, 11 yanvar 2015-ci il, № 7</w:t>
      </w:r>
      <w:r w:rsidR="008770CB" w:rsidRPr="00F43791">
        <w:rPr>
          <w:rFonts w:ascii="Palatino Linotype" w:hAnsi="Palatino Linotype"/>
          <w:b/>
          <w:lang w:val="az-Latn-AZ"/>
        </w:rPr>
        <w:t>, Azərbaycan Respublikasının Qanunvericilik Toplusu, 2015-ci il, № 1, maddə 11</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212.3-cü maddə yeni redaksiyada verilmişdir.</w:t>
      </w:r>
    </w:p>
    <w:p w14:paraId="0FA3CC90"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19EB5DF2" w14:textId="77777777" w:rsidR="008770CB" w:rsidRPr="00F43791" w:rsidRDefault="008770CB" w:rsidP="005D6B10">
      <w:pPr>
        <w:pStyle w:val="af0"/>
        <w:ind w:firstLine="539"/>
        <w:jc w:val="both"/>
        <w:rPr>
          <w:rFonts w:ascii="Palatino Linotype" w:hAnsi="Palatino Linotype" w:cs="A1Lat"/>
          <w:strike/>
          <w:lang w:val="az-Latn-AZ"/>
        </w:rPr>
      </w:pPr>
      <w:r w:rsidRPr="00F43791">
        <w:rPr>
          <w:rFonts w:ascii="Palatino Linotype" w:hAnsi="Palatino Linotype" w:cs="Arial"/>
          <w:bCs/>
          <w:strike/>
          <w:lang w:val="az-Latn-AZ"/>
        </w:rPr>
        <w:t>212.3. Azərbaycan Respublikasının ərazisində təqvim ilinin sonu vəziyyətinə mülkiyyətində və ya istifadəsində avtonəqliyyat vasitələri olan hüquqi şəxslər yol vergisinin illik bəyannaməsini hesabat ilindən sonrakı ilin mart ayının 31-dən gec olmayaraq vergi orqanına təqdim edir və həmin müddətədək hesablanmış vergini dövlət büdcəsinə ödəyirlər. Hesablanmış verginin məbləği bu Məcəllənin 119-cu maddəsi ilə məhdudlaşdırılmayan gəlirdən çıxılmalara aid edilir.</w:t>
      </w:r>
    </w:p>
    <w:p w14:paraId="757FD824" w14:textId="77777777" w:rsidR="008770CB" w:rsidRPr="00F43791" w:rsidRDefault="008770CB" w:rsidP="005D6B10">
      <w:pPr>
        <w:pStyle w:val="af0"/>
        <w:ind w:firstLine="539"/>
        <w:jc w:val="both"/>
        <w:rPr>
          <w:rFonts w:ascii="Palatino Linotype" w:hAnsi="Palatino Linotype"/>
          <w:lang w:val="az-Latn-AZ"/>
        </w:rPr>
      </w:pPr>
    </w:p>
  </w:endnote>
  <w:endnote w:id="1320">
    <w:p w14:paraId="4493C501"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396" w:tgtFrame="_blank" w:tooltip="Azərbaycan Respublikasının 17 may 2016-cı il tarixli 256-VQD nömrəli Qanunu" w:history="1">
        <w:r w:rsidRPr="00F43791">
          <w:rPr>
            <w:rStyle w:val="a3"/>
            <w:rFonts w:ascii="Palatino Linotype" w:eastAsiaTheme="minorEastAsia" w:hAnsi="Palatino Linotype"/>
            <w:lang w:val="az-Latn-AZ"/>
          </w:rPr>
          <w:t>17 may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256-VQD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Azərbaycan</w:t>
      </w:r>
      <w:r w:rsidRPr="00F43791">
        <w:rPr>
          <w:rFonts w:ascii="Palatino Linotype" w:hAnsi="Palatino Linotype" w:cs="Segoe UI"/>
          <w:b/>
          <w:lang w:val="az-Latn-AZ"/>
        </w:rPr>
        <w:t>” qəzeti, 27 may 2016-cı il, № 114</w:t>
      </w:r>
      <w:r w:rsidRPr="00F43791">
        <w:rPr>
          <w:rFonts w:ascii="Palatino Linotype" w:hAnsi="Palatino Linotype"/>
          <w:b/>
          <w:lang w:val="az-Latn-AZ"/>
        </w:rPr>
        <w:t>, Azərbaycan Respublikasının Qanunvericilik Toplusu, 2016-cı il, № 5, maddə 848</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yeni məzmunda 212.6-cı maddə əlavə edilmişdir.</w:t>
      </w:r>
    </w:p>
    <w:p w14:paraId="73F98ECD" w14:textId="77777777" w:rsidR="008770CB" w:rsidRPr="00F43791" w:rsidRDefault="008770CB" w:rsidP="005D6B10">
      <w:pPr>
        <w:pStyle w:val="af0"/>
        <w:ind w:firstLine="540"/>
        <w:jc w:val="both"/>
        <w:rPr>
          <w:rFonts w:ascii="Palatino Linotype" w:hAnsi="Palatino Linotype"/>
          <w:lang w:val="az-Latn-AZ"/>
        </w:rPr>
      </w:pPr>
    </w:p>
  </w:endnote>
  <w:endnote w:id="1321">
    <w:p w14:paraId="60150395" w14:textId="3C1CFFD9" w:rsidR="008770CB" w:rsidRPr="00F43791" w:rsidRDefault="008770CB" w:rsidP="00C01F1F">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397"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yeni </w:t>
      </w:r>
      <w:r w:rsidRPr="00F43791">
        <w:rPr>
          <w:rFonts w:ascii="Palatino Linotype" w:hAnsi="Palatino Linotype"/>
          <w:sz w:val="20"/>
          <w:szCs w:val="20"/>
          <w:lang w:val="az-Latn-AZ"/>
        </w:rPr>
        <w:t>məzmunda 212-1-ci maddə əlavə edilmişdir.</w:t>
      </w:r>
    </w:p>
    <w:p w14:paraId="64565FD6" w14:textId="77777777" w:rsidR="008770CB" w:rsidRPr="00F43791" w:rsidRDefault="008770CB" w:rsidP="00C01F1F">
      <w:pPr>
        <w:pStyle w:val="af0"/>
        <w:ind w:firstLine="539"/>
        <w:jc w:val="both"/>
        <w:rPr>
          <w:rFonts w:ascii="Palatino Linotype" w:hAnsi="Palatino Linotype"/>
          <w:lang w:val="az-Latn-AZ"/>
        </w:rPr>
      </w:pPr>
    </w:p>
  </w:endnote>
  <w:endnote w:id="1322">
    <w:p w14:paraId="47E84DB3" w14:textId="77777777" w:rsidR="008770CB" w:rsidRPr="00F43791" w:rsidRDefault="008770CB" w:rsidP="005D6B10">
      <w:pPr>
        <w:pStyle w:val="af0"/>
        <w:ind w:firstLine="539"/>
        <w:jc w:val="both"/>
        <w:rPr>
          <w:rFonts w:ascii="Palatino Linotype" w:hAnsi="Palatino Linotype"/>
          <w:snapToGrid w:val="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ilə</w:t>
      </w:r>
      <w:r w:rsidRPr="00F43791">
        <w:rPr>
          <w:rFonts w:ascii="Palatino Linotype" w:hAnsi="Palatino Linotype"/>
          <w:snapToGrid w:val="0"/>
          <w:lang w:val="az-Latn-AZ"/>
        </w:rPr>
        <w:t xml:space="preserve"> 214-cü maddə yeni redaksiyada verilmişdir. </w:t>
      </w:r>
    </w:p>
    <w:p w14:paraId="35F9B65A" w14:textId="77777777" w:rsidR="008770CB" w:rsidRPr="00F43791" w:rsidRDefault="008770CB" w:rsidP="005D6B10">
      <w:pPr>
        <w:pStyle w:val="af0"/>
        <w:ind w:firstLine="539"/>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47D56ADE" w14:textId="77777777" w:rsidR="008770CB" w:rsidRPr="00F43791" w:rsidRDefault="008770CB" w:rsidP="005D6B10">
      <w:pPr>
        <w:pStyle w:val="Mecelle"/>
        <w:tabs>
          <w:tab w:val="clear" w:pos="397"/>
          <w:tab w:val="left" w:pos="540"/>
        </w:tabs>
        <w:ind w:firstLine="539"/>
        <w:rPr>
          <w:strike/>
          <w:sz w:val="20"/>
          <w:szCs w:val="20"/>
        </w:rPr>
      </w:pPr>
      <w:r w:rsidRPr="00F43791">
        <w:rPr>
          <w:rStyle w:val="MaddeChar"/>
          <w:rFonts w:cs="Tahoma"/>
          <w:b/>
          <w:strike/>
          <w:sz w:val="20"/>
          <w:szCs w:val="20"/>
          <w:lang w:val="az-Latn-AZ"/>
        </w:rPr>
        <w:t>Maddə 214.</w:t>
      </w:r>
      <w:r w:rsidRPr="00F43791">
        <w:rPr>
          <w:strike/>
          <w:sz w:val="20"/>
          <w:szCs w:val="20"/>
        </w:rPr>
        <w:t xml:space="preserve"> Vergi ödəyiciləri</w:t>
      </w:r>
    </w:p>
    <w:p w14:paraId="6171AE1F"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214.1. Yerin təkindən faydalı qazıntıları çıxaran aşağıdakı şəxslər mədən vergisinin ödəyiciləridir:</w:t>
      </w:r>
    </w:p>
    <w:p w14:paraId="6131D58B"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214.1.1 rezident və qeyri-rezident şəxslər;</w:t>
      </w:r>
    </w:p>
    <w:p w14:paraId="4FDA201E"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214.1.2. rezident müəssisələr;</w:t>
      </w:r>
    </w:p>
    <w:p w14:paraId="7E0F0AF1"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214.1.3. bu Məcəllənin 214.1.2-ci maddəsində göstərilən müəssisələrin və cari hesabı olan filialları;</w:t>
      </w:r>
    </w:p>
    <w:p w14:paraId="2223BCE8" w14:textId="77777777" w:rsidR="008770CB" w:rsidRPr="00F43791" w:rsidRDefault="008770CB" w:rsidP="005D6B10">
      <w:pPr>
        <w:pStyle w:val="Mecelle"/>
        <w:tabs>
          <w:tab w:val="clear" w:pos="397"/>
          <w:tab w:val="left" w:pos="540"/>
        </w:tabs>
        <w:ind w:firstLine="539"/>
        <w:rPr>
          <w:strike/>
          <w:sz w:val="20"/>
          <w:szCs w:val="20"/>
        </w:rPr>
      </w:pPr>
      <w:r w:rsidRPr="00F43791">
        <w:rPr>
          <w:strike/>
          <w:sz w:val="20"/>
          <w:szCs w:val="20"/>
        </w:rPr>
        <w:t>214.1.4. Azərbaycan Respublikasında özünün daimi nümayəndəliyi vasitəsi ilə sahibkarlıq fəaliyyətinin həyata keçirən qeyri-rezident müəssisələr.</w:t>
      </w:r>
    </w:p>
    <w:p w14:paraId="5012E5C6" w14:textId="77777777" w:rsidR="008770CB" w:rsidRPr="00F43791" w:rsidRDefault="008770CB" w:rsidP="005D6B10">
      <w:pPr>
        <w:pStyle w:val="af0"/>
        <w:ind w:firstLine="539"/>
        <w:jc w:val="both"/>
        <w:rPr>
          <w:rFonts w:ascii="Palatino Linotype" w:hAnsi="Palatino Linotype"/>
          <w:strike/>
          <w:lang w:val="az-Latn-AZ"/>
        </w:rPr>
      </w:pPr>
      <w:r w:rsidRPr="00F43791">
        <w:rPr>
          <w:rFonts w:ascii="Palatino Linotype" w:hAnsi="Palatino Linotype"/>
          <w:strike/>
          <w:lang w:val="az-Latn-AZ"/>
        </w:rPr>
        <w:t>214.2. bu maddədə göstərilən vergi ödəyiciləri bu fəsildə müvafiq olaraq fiziki şəxslər və müəssisələr adlandırılacaqdır.</w:t>
      </w:r>
    </w:p>
    <w:p w14:paraId="0005C070" w14:textId="77777777" w:rsidR="008770CB" w:rsidRPr="00F43791" w:rsidRDefault="008770CB" w:rsidP="005D6B10">
      <w:pPr>
        <w:pStyle w:val="af0"/>
        <w:ind w:firstLine="539"/>
        <w:jc w:val="both"/>
        <w:rPr>
          <w:rFonts w:ascii="Palatino Linotype" w:hAnsi="Palatino Linotype"/>
          <w:lang w:val="az-Latn-AZ"/>
        </w:rPr>
      </w:pPr>
    </w:p>
  </w:endnote>
  <w:endnote w:id="1323">
    <w:p w14:paraId="77B4448D"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216-cı maddə yeni redaksiyada verilmişdir. </w:t>
      </w:r>
    </w:p>
    <w:p w14:paraId="59B6DA72" w14:textId="77777777" w:rsidR="008770CB" w:rsidRPr="00F43791" w:rsidRDefault="008770CB" w:rsidP="005D6B10">
      <w:pPr>
        <w:pStyle w:val="af0"/>
        <w:ind w:firstLine="539"/>
        <w:jc w:val="both"/>
        <w:rPr>
          <w:rFonts w:ascii="Palatino Linotype" w:hAnsi="Palatino Linotype"/>
          <w:lang w:val="az-Latn-AZ"/>
        </w:rPr>
      </w:pPr>
      <w:r w:rsidRPr="00F43791">
        <w:rPr>
          <w:rFonts w:ascii="Palatino Linotype" w:hAnsi="Palatino Linotype"/>
          <w:lang w:val="az-Latn-AZ"/>
        </w:rPr>
        <w:t>Əvvəlki redaksiyada deyilirdi:</w:t>
      </w:r>
    </w:p>
    <w:p w14:paraId="56E72D8A" w14:textId="77777777" w:rsidR="008770CB" w:rsidRPr="00F43791" w:rsidRDefault="008770CB" w:rsidP="005D6B10">
      <w:pPr>
        <w:pStyle w:val="Mecelle"/>
        <w:ind w:firstLine="539"/>
        <w:rPr>
          <w:strike/>
          <w:sz w:val="20"/>
          <w:szCs w:val="20"/>
        </w:rPr>
      </w:pPr>
      <w:r w:rsidRPr="00F43791">
        <w:rPr>
          <w:strike/>
          <w:sz w:val="20"/>
          <w:szCs w:val="20"/>
        </w:rPr>
        <w:t>216.1. Mədən vergisinin dərəcələri yerin təkindən çıxarılan faydalı qazıntıların növündən asılı olaraq aşağıdakı kimi müəyyənləşdirilir:</w:t>
      </w:r>
    </w:p>
    <w:p w14:paraId="7DCAF712" w14:textId="77777777" w:rsidR="008770CB" w:rsidRPr="00F43791" w:rsidRDefault="008770CB" w:rsidP="005D6B10">
      <w:pPr>
        <w:pStyle w:val="Mecelle"/>
        <w:rPr>
          <w:strike/>
          <w:sz w:val="20"/>
          <w:szCs w:val="20"/>
        </w:rPr>
      </w:pPr>
    </w:p>
    <w:tbl>
      <w:tblPr>
        <w:tblW w:w="4244" w:type="pct"/>
        <w:jc w:val="center"/>
        <w:tblCellSpacing w:w="0" w:type="dxa"/>
        <w:tblBorders>
          <w:top w:val="outset" w:sz="6" w:space="0" w:color="888888"/>
          <w:left w:val="outset" w:sz="6" w:space="0" w:color="888888"/>
          <w:bottom w:val="outset" w:sz="6" w:space="0" w:color="888888"/>
          <w:right w:val="outset" w:sz="6" w:space="0" w:color="888888"/>
        </w:tblBorders>
        <w:tblCellMar>
          <w:top w:w="75" w:type="dxa"/>
          <w:left w:w="75" w:type="dxa"/>
          <w:bottom w:w="75" w:type="dxa"/>
          <w:right w:w="75" w:type="dxa"/>
        </w:tblCellMar>
        <w:tblLook w:val="04A0" w:firstRow="1" w:lastRow="0" w:firstColumn="1" w:lastColumn="0" w:noHBand="0" w:noVBand="1"/>
      </w:tblPr>
      <w:tblGrid>
        <w:gridCol w:w="5360"/>
        <w:gridCol w:w="2707"/>
      </w:tblGrid>
      <w:tr w:rsidR="008770CB" w:rsidRPr="00F43791" w14:paraId="3114743A"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6E757BFA" w14:textId="77777777" w:rsidR="008770CB" w:rsidRPr="00F43791" w:rsidRDefault="008770CB">
            <w:pPr>
              <w:pStyle w:val="a7"/>
              <w:rPr>
                <w:rFonts w:ascii="Palatino Linotype" w:hAnsi="Palatino Linotype"/>
                <w:strike/>
                <w:sz w:val="20"/>
                <w:szCs w:val="20"/>
                <w:lang w:val="az-Latn-AZ"/>
              </w:rPr>
            </w:pPr>
            <w:r w:rsidRPr="00F43791">
              <w:rPr>
                <w:rFonts w:ascii="Palatino Linotype" w:hAnsi="Palatino Linotype"/>
                <w:bCs/>
                <w:strike/>
                <w:sz w:val="20"/>
                <w:szCs w:val="20"/>
                <w:lang w:val="az-Latn-AZ"/>
              </w:rPr>
              <w:t>Mədən vergisinə cəlb olunan faydalı qazıntılarının adı</w:t>
            </w:r>
          </w:p>
        </w:tc>
        <w:tc>
          <w:tcPr>
            <w:tcW w:w="1678" w:type="pct"/>
            <w:tcBorders>
              <w:top w:val="outset" w:sz="6" w:space="0" w:color="888888"/>
              <w:left w:val="outset" w:sz="6" w:space="0" w:color="888888"/>
              <w:bottom w:val="outset" w:sz="6" w:space="0" w:color="888888"/>
              <w:right w:val="nil"/>
            </w:tcBorders>
            <w:vAlign w:val="center"/>
            <w:hideMark/>
          </w:tcPr>
          <w:p w14:paraId="2C220B33" w14:textId="77777777" w:rsidR="008770CB" w:rsidRPr="00F43791" w:rsidRDefault="008770CB">
            <w:pPr>
              <w:pStyle w:val="a7"/>
              <w:rPr>
                <w:rFonts w:ascii="Palatino Linotype" w:hAnsi="Palatino Linotype"/>
                <w:strike/>
                <w:sz w:val="20"/>
                <w:szCs w:val="20"/>
              </w:rPr>
            </w:pPr>
            <w:r w:rsidRPr="00F43791">
              <w:rPr>
                <w:rFonts w:ascii="Palatino Linotype" w:hAnsi="Palatino Linotype"/>
                <w:bCs/>
                <w:strike/>
                <w:sz w:val="20"/>
                <w:szCs w:val="20"/>
              </w:rPr>
              <w:t>Mədən vergisinin dərəcələri (faizlə)</w:t>
            </w:r>
          </w:p>
        </w:tc>
      </w:tr>
      <w:tr w:rsidR="008770CB" w:rsidRPr="00F43791" w14:paraId="77A0E5C5"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78BBA098"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Xam neft</w:t>
            </w:r>
          </w:p>
        </w:tc>
        <w:tc>
          <w:tcPr>
            <w:tcW w:w="1678" w:type="pct"/>
            <w:tcBorders>
              <w:top w:val="outset" w:sz="6" w:space="0" w:color="888888"/>
              <w:left w:val="outset" w:sz="6" w:space="0" w:color="888888"/>
              <w:bottom w:val="outset" w:sz="6" w:space="0" w:color="888888"/>
              <w:right w:val="nil"/>
            </w:tcBorders>
            <w:vAlign w:val="center"/>
            <w:hideMark/>
          </w:tcPr>
          <w:p w14:paraId="510CEB04"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26</w:t>
            </w:r>
          </w:p>
        </w:tc>
      </w:tr>
      <w:tr w:rsidR="008770CB" w:rsidRPr="00F43791" w14:paraId="01F4239B"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729BB74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Təbii qaz</w:t>
            </w:r>
          </w:p>
        </w:tc>
        <w:tc>
          <w:tcPr>
            <w:tcW w:w="1678" w:type="pct"/>
            <w:tcBorders>
              <w:top w:val="outset" w:sz="6" w:space="0" w:color="888888"/>
              <w:left w:val="outset" w:sz="6" w:space="0" w:color="888888"/>
              <w:bottom w:val="outset" w:sz="6" w:space="0" w:color="888888"/>
              <w:right w:val="nil"/>
            </w:tcBorders>
            <w:vAlign w:val="center"/>
            <w:hideMark/>
          </w:tcPr>
          <w:p w14:paraId="5AD3947B"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20</w:t>
            </w:r>
          </w:p>
        </w:tc>
      </w:tr>
      <w:tr w:rsidR="008770CB" w:rsidRPr="00F43791" w14:paraId="2E62B66A" w14:textId="77777777">
        <w:trPr>
          <w:tblCellSpacing w:w="0" w:type="dxa"/>
          <w:jc w:val="center"/>
        </w:trPr>
        <w:tc>
          <w:tcPr>
            <w:tcW w:w="5000" w:type="pct"/>
            <w:gridSpan w:val="2"/>
            <w:tcBorders>
              <w:top w:val="outset" w:sz="6" w:space="0" w:color="888888"/>
              <w:left w:val="nil"/>
              <w:bottom w:val="outset" w:sz="6" w:space="0" w:color="888888"/>
              <w:right w:val="nil"/>
            </w:tcBorders>
            <w:vAlign w:val="center"/>
            <w:hideMark/>
          </w:tcPr>
          <w:p w14:paraId="0E069A86"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Filiz faydalı qazıntıları:</w:t>
            </w:r>
          </w:p>
        </w:tc>
      </w:tr>
      <w:tr w:rsidR="008770CB" w:rsidRPr="00F43791" w14:paraId="480B70AD"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1BFCBFAD" w14:textId="77777777" w:rsidR="008770CB" w:rsidRPr="00F43791" w:rsidRDefault="008770CB">
            <w:pPr>
              <w:pStyle w:val="a7"/>
              <w:rPr>
                <w:rFonts w:ascii="Palatino Linotype" w:hAnsi="Palatino Linotype"/>
                <w:strike/>
                <w:sz w:val="20"/>
                <w:szCs w:val="20"/>
                <w:lang w:val="pt-BR"/>
              </w:rPr>
            </w:pPr>
            <w:r w:rsidRPr="00F43791">
              <w:rPr>
                <w:rFonts w:ascii="Palatino Linotype" w:hAnsi="Palatino Linotype"/>
                <w:strike/>
                <w:sz w:val="20"/>
                <w:szCs w:val="20"/>
                <w:lang w:val="pt-BR"/>
              </w:rPr>
              <w:t>qara metallar (dəmir filizli, hematit)</w:t>
            </w:r>
          </w:p>
        </w:tc>
        <w:tc>
          <w:tcPr>
            <w:tcW w:w="1678" w:type="pct"/>
            <w:tcBorders>
              <w:top w:val="outset" w:sz="6" w:space="0" w:color="888888"/>
              <w:left w:val="outset" w:sz="6" w:space="0" w:color="888888"/>
              <w:bottom w:val="outset" w:sz="6" w:space="0" w:color="888888"/>
              <w:right w:val="nil"/>
            </w:tcBorders>
            <w:vAlign w:val="center"/>
            <w:hideMark/>
          </w:tcPr>
          <w:p w14:paraId="4A52080B"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3</w:t>
            </w:r>
          </w:p>
        </w:tc>
      </w:tr>
      <w:tr w:rsidR="008770CB" w:rsidRPr="00F43791" w14:paraId="4A146AC8"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79EE7F26" w14:textId="77777777" w:rsidR="008770CB" w:rsidRPr="00F43791" w:rsidRDefault="008770CB">
            <w:pPr>
              <w:pStyle w:val="a7"/>
              <w:rPr>
                <w:rFonts w:ascii="Palatino Linotype" w:hAnsi="Palatino Linotype"/>
                <w:strike/>
                <w:sz w:val="20"/>
                <w:szCs w:val="20"/>
                <w:lang w:val="es-ES_tradnl"/>
              </w:rPr>
            </w:pPr>
            <w:r w:rsidRPr="00F43791">
              <w:rPr>
                <w:rFonts w:ascii="Palatino Linotype" w:hAnsi="Palatino Linotype"/>
                <w:strike/>
                <w:sz w:val="20"/>
                <w:szCs w:val="20"/>
                <w:lang w:val="es-ES_tradnl"/>
              </w:rPr>
              <w:t>əlvan metallar (mis, qurğuşun, sink, alüminium xammalı, molibden, kobalt)</w:t>
            </w:r>
          </w:p>
        </w:tc>
        <w:tc>
          <w:tcPr>
            <w:tcW w:w="1678" w:type="pct"/>
            <w:tcBorders>
              <w:top w:val="outset" w:sz="6" w:space="0" w:color="888888"/>
              <w:left w:val="outset" w:sz="6" w:space="0" w:color="888888"/>
              <w:bottom w:val="outset" w:sz="6" w:space="0" w:color="888888"/>
              <w:right w:val="nil"/>
            </w:tcBorders>
            <w:vAlign w:val="center"/>
            <w:hideMark/>
          </w:tcPr>
          <w:p w14:paraId="4D90E0FF"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3258EE93"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0C5153D3"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nəcib metallar (qızıl, gümüş)</w:t>
            </w:r>
          </w:p>
        </w:tc>
        <w:tc>
          <w:tcPr>
            <w:tcW w:w="1678" w:type="pct"/>
            <w:tcBorders>
              <w:top w:val="outset" w:sz="6" w:space="0" w:color="888888"/>
              <w:left w:val="outset" w:sz="6" w:space="0" w:color="888888"/>
              <w:bottom w:val="outset" w:sz="6" w:space="0" w:color="888888"/>
              <w:right w:val="nil"/>
            </w:tcBorders>
            <w:vAlign w:val="center"/>
            <w:hideMark/>
          </w:tcPr>
          <w:p w14:paraId="27097EF9"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8</w:t>
            </w:r>
          </w:p>
        </w:tc>
      </w:tr>
      <w:tr w:rsidR="008770CB" w:rsidRPr="00F43791" w14:paraId="206E186C"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18C54842"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nadir metallar (civə, sürmə)</w:t>
            </w:r>
          </w:p>
        </w:tc>
        <w:tc>
          <w:tcPr>
            <w:tcW w:w="1678" w:type="pct"/>
            <w:tcBorders>
              <w:top w:val="outset" w:sz="6" w:space="0" w:color="888888"/>
              <w:left w:val="outset" w:sz="6" w:space="0" w:color="888888"/>
              <w:bottom w:val="outset" w:sz="6" w:space="0" w:color="888888"/>
              <w:right w:val="nil"/>
            </w:tcBorders>
            <w:vAlign w:val="center"/>
            <w:hideMark/>
          </w:tcPr>
          <w:p w14:paraId="6371D10F"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68A23884" w14:textId="77777777">
        <w:trPr>
          <w:tblCellSpacing w:w="0" w:type="dxa"/>
          <w:jc w:val="center"/>
        </w:trPr>
        <w:tc>
          <w:tcPr>
            <w:tcW w:w="5000" w:type="pct"/>
            <w:gridSpan w:val="2"/>
            <w:tcBorders>
              <w:top w:val="outset" w:sz="6" w:space="0" w:color="888888"/>
              <w:left w:val="nil"/>
              <w:bottom w:val="outset" w:sz="6" w:space="0" w:color="888888"/>
              <w:right w:val="nil"/>
            </w:tcBorders>
            <w:vAlign w:val="center"/>
            <w:hideMark/>
          </w:tcPr>
          <w:p w14:paraId="3AABB742"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Qeyri-filiz faydalı qazıntıları:</w:t>
            </w:r>
          </w:p>
        </w:tc>
      </w:tr>
      <w:tr w:rsidR="008770CB" w:rsidRPr="00F43791" w14:paraId="30CD5EDF"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325EFC1E"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mişar daşları</w:t>
            </w:r>
          </w:p>
        </w:tc>
        <w:tc>
          <w:tcPr>
            <w:tcW w:w="1678" w:type="pct"/>
            <w:tcBorders>
              <w:top w:val="outset" w:sz="6" w:space="0" w:color="888888"/>
              <w:left w:val="outset" w:sz="6" w:space="0" w:color="888888"/>
              <w:bottom w:val="outset" w:sz="6" w:space="0" w:color="888888"/>
              <w:right w:val="nil"/>
            </w:tcBorders>
            <w:vAlign w:val="center"/>
            <w:hideMark/>
          </w:tcPr>
          <w:p w14:paraId="00FACE6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10</w:t>
            </w:r>
          </w:p>
        </w:tc>
      </w:tr>
      <w:tr w:rsidR="008770CB" w:rsidRPr="00F43791" w14:paraId="57CFA026"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51BD6AD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üzlük daşları (mərmər, qabbro, tuflar, travertin, mərmərləşmiş əhəng daşı)</w:t>
            </w:r>
          </w:p>
        </w:tc>
        <w:tc>
          <w:tcPr>
            <w:tcW w:w="1678" w:type="pct"/>
            <w:tcBorders>
              <w:top w:val="outset" w:sz="6" w:space="0" w:color="888888"/>
              <w:left w:val="outset" w:sz="6" w:space="0" w:color="888888"/>
              <w:bottom w:val="outset" w:sz="6" w:space="0" w:color="888888"/>
              <w:right w:val="nil"/>
            </w:tcBorders>
            <w:vAlign w:val="center"/>
            <w:hideMark/>
          </w:tcPr>
          <w:p w14:paraId="6AB90A5E"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8</w:t>
            </w:r>
          </w:p>
        </w:tc>
      </w:tr>
      <w:tr w:rsidR="008770CB" w:rsidRPr="00F43791" w14:paraId="5626F3DD"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533FB023"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seolit</w:t>
            </w:r>
          </w:p>
        </w:tc>
        <w:tc>
          <w:tcPr>
            <w:tcW w:w="1678" w:type="pct"/>
            <w:tcBorders>
              <w:top w:val="outset" w:sz="6" w:space="0" w:color="888888"/>
              <w:left w:val="outset" w:sz="6" w:space="0" w:color="888888"/>
              <w:bottom w:val="outset" w:sz="6" w:space="0" w:color="888888"/>
              <w:right w:val="nil"/>
            </w:tcBorders>
            <w:vAlign w:val="center"/>
            <w:hideMark/>
          </w:tcPr>
          <w:p w14:paraId="4D5522D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3878B725"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2F6649FD"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barit</w:t>
            </w:r>
          </w:p>
        </w:tc>
        <w:tc>
          <w:tcPr>
            <w:tcW w:w="1678" w:type="pct"/>
            <w:tcBorders>
              <w:top w:val="outset" w:sz="6" w:space="0" w:color="888888"/>
              <w:left w:val="outset" w:sz="6" w:space="0" w:color="888888"/>
              <w:bottom w:val="outset" w:sz="6" w:space="0" w:color="888888"/>
              <w:right w:val="nil"/>
            </w:tcBorders>
            <w:vAlign w:val="center"/>
            <w:hideMark/>
          </w:tcPr>
          <w:p w14:paraId="02314D8C"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627E435C"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0A16E4A2"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 xml:space="preserve">yüngül doldurucular (keramzit, aqloporit) istehsalı üçün gillər </w:t>
            </w:r>
          </w:p>
        </w:tc>
        <w:tc>
          <w:tcPr>
            <w:tcW w:w="1678" w:type="pct"/>
            <w:tcBorders>
              <w:top w:val="outset" w:sz="6" w:space="0" w:color="888888"/>
              <w:left w:val="outset" w:sz="6" w:space="0" w:color="888888"/>
              <w:bottom w:val="outset" w:sz="6" w:space="0" w:color="888888"/>
              <w:right w:val="nil"/>
            </w:tcBorders>
            <w:vAlign w:val="center"/>
            <w:hideMark/>
          </w:tcPr>
          <w:p w14:paraId="2B4DCB55"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143BE685"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20EB0534"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kərpic-kiramid gilləri</w:t>
            </w:r>
          </w:p>
        </w:tc>
        <w:tc>
          <w:tcPr>
            <w:tcW w:w="1678" w:type="pct"/>
            <w:tcBorders>
              <w:top w:val="outset" w:sz="6" w:space="0" w:color="888888"/>
              <w:left w:val="outset" w:sz="6" w:space="0" w:color="888888"/>
              <w:bottom w:val="outset" w:sz="6" w:space="0" w:color="888888"/>
              <w:right w:val="nil"/>
            </w:tcBorders>
            <w:vAlign w:val="center"/>
            <w:hideMark/>
          </w:tcPr>
          <w:p w14:paraId="73335B21"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3BD16B43"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59073496"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vulkan külü və pemza</w:t>
            </w:r>
          </w:p>
        </w:tc>
        <w:tc>
          <w:tcPr>
            <w:tcW w:w="1678" w:type="pct"/>
            <w:tcBorders>
              <w:top w:val="outset" w:sz="6" w:space="0" w:color="888888"/>
              <w:left w:val="outset" w:sz="6" w:space="0" w:color="888888"/>
              <w:bottom w:val="outset" w:sz="6" w:space="0" w:color="888888"/>
              <w:right w:val="nil"/>
            </w:tcBorders>
            <w:vAlign w:val="center"/>
            <w:hideMark/>
          </w:tcPr>
          <w:p w14:paraId="04794825"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3</w:t>
            </w:r>
          </w:p>
        </w:tc>
      </w:tr>
      <w:tr w:rsidR="008770CB" w:rsidRPr="00F43791" w14:paraId="30A70207"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6C0CCF8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 xml:space="preserve">kvars qumları </w:t>
            </w:r>
          </w:p>
        </w:tc>
        <w:tc>
          <w:tcPr>
            <w:tcW w:w="1678" w:type="pct"/>
            <w:tcBorders>
              <w:top w:val="outset" w:sz="6" w:space="0" w:color="888888"/>
              <w:left w:val="outset" w:sz="6" w:space="0" w:color="888888"/>
              <w:bottom w:val="outset" w:sz="6" w:space="0" w:color="888888"/>
              <w:right w:val="nil"/>
            </w:tcBorders>
            <w:vAlign w:val="center"/>
            <w:hideMark/>
          </w:tcPr>
          <w:p w14:paraId="4282D80B"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48FBDE5B"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12058CD4"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tikinti qumları</w:t>
            </w:r>
          </w:p>
        </w:tc>
        <w:tc>
          <w:tcPr>
            <w:tcW w:w="1678" w:type="pct"/>
            <w:tcBorders>
              <w:top w:val="outset" w:sz="6" w:space="0" w:color="888888"/>
              <w:left w:val="outset" w:sz="6" w:space="0" w:color="888888"/>
              <w:bottom w:val="outset" w:sz="6" w:space="0" w:color="888888"/>
              <w:right w:val="nil"/>
            </w:tcBorders>
            <w:vAlign w:val="center"/>
            <w:hideMark/>
          </w:tcPr>
          <w:p w14:paraId="79F86306"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42B33127"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018E2899" w14:textId="77777777" w:rsidR="008770CB" w:rsidRPr="00F43791" w:rsidRDefault="008770CB">
            <w:pPr>
              <w:pStyle w:val="a7"/>
              <w:rPr>
                <w:rFonts w:ascii="Palatino Linotype" w:hAnsi="Palatino Linotype"/>
                <w:strike/>
                <w:sz w:val="20"/>
                <w:szCs w:val="20"/>
                <w:lang w:val="en-US"/>
              </w:rPr>
            </w:pPr>
            <w:r w:rsidRPr="00F43791">
              <w:rPr>
                <w:rFonts w:ascii="Palatino Linotype" w:hAnsi="Palatino Linotype"/>
                <w:strike/>
                <w:sz w:val="20"/>
                <w:szCs w:val="20"/>
                <w:lang w:val="en-US"/>
              </w:rPr>
              <w:t>sement xammalı (əhəng daşı, mergel, gil, vulkan külü)</w:t>
            </w:r>
          </w:p>
        </w:tc>
        <w:tc>
          <w:tcPr>
            <w:tcW w:w="1678" w:type="pct"/>
            <w:tcBorders>
              <w:top w:val="outset" w:sz="6" w:space="0" w:color="888888"/>
              <w:left w:val="outset" w:sz="6" w:space="0" w:color="888888"/>
              <w:bottom w:val="outset" w:sz="6" w:space="0" w:color="888888"/>
              <w:right w:val="nil"/>
            </w:tcBorders>
            <w:vAlign w:val="center"/>
            <w:hideMark/>
          </w:tcPr>
          <w:p w14:paraId="45B81966"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4</w:t>
            </w:r>
          </w:p>
        </w:tc>
      </w:tr>
      <w:tr w:rsidR="008770CB" w:rsidRPr="00F43791" w14:paraId="34585219"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6F7174F7"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daş duz</w:t>
            </w:r>
          </w:p>
        </w:tc>
        <w:tc>
          <w:tcPr>
            <w:tcW w:w="1678" w:type="pct"/>
            <w:tcBorders>
              <w:top w:val="outset" w:sz="6" w:space="0" w:color="888888"/>
              <w:left w:val="outset" w:sz="6" w:space="0" w:color="888888"/>
              <w:bottom w:val="outset" w:sz="6" w:space="0" w:color="888888"/>
              <w:right w:val="nil"/>
            </w:tcBorders>
            <w:vAlign w:val="center"/>
            <w:hideMark/>
          </w:tcPr>
          <w:p w14:paraId="6EA112BA"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5</w:t>
            </w:r>
          </w:p>
        </w:tc>
      </w:tr>
      <w:tr w:rsidR="008770CB" w:rsidRPr="00F43791" w14:paraId="40CF6649"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3B524B8B"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yüksək möhkəmliyə malik çınqıl xammalı</w:t>
            </w:r>
          </w:p>
        </w:tc>
        <w:tc>
          <w:tcPr>
            <w:tcW w:w="1678" w:type="pct"/>
            <w:tcBorders>
              <w:top w:val="outset" w:sz="6" w:space="0" w:color="888888"/>
              <w:left w:val="outset" w:sz="6" w:space="0" w:color="888888"/>
              <w:bottom w:val="outset" w:sz="6" w:space="0" w:color="888888"/>
              <w:right w:val="nil"/>
            </w:tcBorders>
            <w:vAlign w:val="center"/>
            <w:hideMark/>
          </w:tcPr>
          <w:p w14:paraId="5F28F1C1"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6</w:t>
            </w:r>
          </w:p>
        </w:tc>
      </w:tr>
      <w:tr w:rsidR="008770CB" w:rsidRPr="00F43791" w14:paraId="350D4EC1"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6F93CAF2"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qiymətli və yarımqiymətli bəzək daşları</w:t>
            </w:r>
          </w:p>
        </w:tc>
        <w:tc>
          <w:tcPr>
            <w:tcW w:w="1678" w:type="pct"/>
            <w:tcBorders>
              <w:top w:val="outset" w:sz="6" w:space="0" w:color="888888"/>
              <w:left w:val="outset" w:sz="6" w:space="0" w:color="888888"/>
              <w:bottom w:val="outset" w:sz="6" w:space="0" w:color="888888"/>
              <w:right w:val="nil"/>
            </w:tcBorders>
            <w:vAlign w:val="center"/>
            <w:hideMark/>
          </w:tcPr>
          <w:p w14:paraId="13DD8A3F"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5</w:t>
            </w:r>
          </w:p>
        </w:tc>
      </w:tr>
      <w:tr w:rsidR="008770CB" w:rsidRPr="00F43791" w14:paraId="0A725A21"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5A9320F9"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yodlu bromlu sular</w:t>
            </w:r>
          </w:p>
        </w:tc>
        <w:tc>
          <w:tcPr>
            <w:tcW w:w="1678" w:type="pct"/>
            <w:tcBorders>
              <w:top w:val="outset" w:sz="6" w:space="0" w:color="888888"/>
              <w:left w:val="outset" w:sz="6" w:space="0" w:color="888888"/>
              <w:bottom w:val="outset" w:sz="6" w:space="0" w:color="888888"/>
              <w:right w:val="nil"/>
            </w:tcBorders>
            <w:vAlign w:val="center"/>
            <w:hideMark/>
          </w:tcPr>
          <w:p w14:paraId="5964C8A5"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5</w:t>
            </w:r>
          </w:p>
        </w:tc>
      </w:tr>
      <w:tr w:rsidR="008770CB" w:rsidRPr="00F43791" w14:paraId="26AF88A1" w14:textId="77777777">
        <w:trPr>
          <w:tblCellSpacing w:w="0" w:type="dxa"/>
          <w:jc w:val="center"/>
        </w:trPr>
        <w:tc>
          <w:tcPr>
            <w:tcW w:w="3322" w:type="pct"/>
            <w:tcBorders>
              <w:top w:val="outset" w:sz="6" w:space="0" w:color="888888"/>
              <w:left w:val="nil"/>
              <w:bottom w:val="outset" w:sz="6" w:space="0" w:color="888888"/>
              <w:right w:val="outset" w:sz="6" w:space="0" w:color="888888"/>
            </w:tcBorders>
            <w:vAlign w:val="center"/>
            <w:hideMark/>
          </w:tcPr>
          <w:p w14:paraId="5FF864F3"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mineral sular</w:t>
            </w:r>
          </w:p>
        </w:tc>
        <w:tc>
          <w:tcPr>
            <w:tcW w:w="1678" w:type="pct"/>
            <w:tcBorders>
              <w:top w:val="outset" w:sz="6" w:space="0" w:color="888888"/>
              <w:left w:val="outset" w:sz="6" w:space="0" w:color="888888"/>
              <w:bottom w:val="outset" w:sz="6" w:space="0" w:color="888888"/>
              <w:right w:val="nil"/>
            </w:tcBorders>
            <w:vAlign w:val="center"/>
            <w:hideMark/>
          </w:tcPr>
          <w:p w14:paraId="5745AA9F" w14:textId="77777777" w:rsidR="008770CB" w:rsidRPr="00F43791" w:rsidRDefault="008770CB">
            <w:pPr>
              <w:pStyle w:val="a7"/>
              <w:rPr>
                <w:rFonts w:ascii="Palatino Linotype" w:hAnsi="Palatino Linotype"/>
                <w:strike/>
                <w:sz w:val="20"/>
                <w:szCs w:val="20"/>
              </w:rPr>
            </w:pPr>
            <w:r w:rsidRPr="00F43791">
              <w:rPr>
                <w:rFonts w:ascii="Palatino Linotype" w:hAnsi="Palatino Linotype"/>
                <w:strike/>
                <w:sz w:val="20"/>
                <w:szCs w:val="20"/>
              </w:rPr>
              <w:t>8</w:t>
            </w:r>
          </w:p>
        </w:tc>
      </w:tr>
    </w:tbl>
    <w:p w14:paraId="37194D6C" w14:textId="77777777" w:rsidR="008770CB" w:rsidRPr="00F43791" w:rsidRDefault="008770CB" w:rsidP="005D6B10">
      <w:pPr>
        <w:pStyle w:val="Mecelle"/>
        <w:rPr>
          <w:strike/>
          <w:sz w:val="20"/>
          <w:szCs w:val="20"/>
        </w:rPr>
      </w:pPr>
    </w:p>
    <w:p w14:paraId="60BC0645" w14:textId="77777777" w:rsidR="008770CB" w:rsidRPr="00F43791" w:rsidRDefault="008770CB" w:rsidP="005D6B10">
      <w:pPr>
        <w:pStyle w:val="Mecelle"/>
        <w:ind w:firstLine="540"/>
        <w:rPr>
          <w:strike/>
          <w:sz w:val="20"/>
          <w:szCs w:val="20"/>
        </w:rPr>
      </w:pPr>
      <w:r w:rsidRPr="00F43791">
        <w:rPr>
          <w:strike/>
          <w:sz w:val="20"/>
          <w:szCs w:val="20"/>
        </w:rPr>
        <w:t>216.2. Mədən vergisinin bu Məcəllənin 216.1-ci maddəsi ilə müəyyən edilmiş dərəcələri faydalı qazıntıların ayrı-ayrı növləri üzrə topdansatış qiymətinə tətbiq edilir.</w:t>
      </w:r>
    </w:p>
    <w:p w14:paraId="28495D55"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216.3. Çıxarılıb.</w:t>
      </w:r>
    </w:p>
    <w:p w14:paraId="218E5EAC" w14:textId="77777777" w:rsidR="008770CB" w:rsidRPr="00F43791" w:rsidRDefault="008770CB" w:rsidP="005D6B10">
      <w:pPr>
        <w:pStyle w:val="af0"/>
        <w:ind w:firstLine="540"/>
        <w:jc w:val="both"/>
        <w:rPr>
          <w:rFonts w:ascii="Palatino Linotype" w:hAnsi="Palatino Linotype"/>
          <w:lang w:val="az-Latn-AZ"/>
        </w:rPr>
      </w:pPr>
    </w:p>
  </w:endnote>
  <w:endnote w:id="1324">
    <w:p w14:paraId="6DD2A953" w14:textId="77777777" w:rsidR="008770CB" w:rsidRPr="00F43791" w:rsidRDefault="008770CB" w:rsidP="005D6B10">
      <w:pPr>
        <w:pStyle w:val="af0"/>
        <w:spacing w:after="12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216.2-ci maddənin cədvəlində "Mədən vergisinə cəlb olunan faydalı qazıntıların adı" sütununda "yodlu-bromlu sular" sətrinə aid olan "Mədən vergisinin dərəcələri (şərti maliyyə vahidinin misli ilə)" sütunundakı vergi dərəcəsini göstərən "</w:t>
      </w:r>
      <w:r w:rsidRPr="00F43791">
        <w:rPr>
          <w:rFonts w:ascii="Palatino Linotype" w:hAnsi="Palatino Linotype"/>
          <w:b/>
          <w:lang w:val="az-Latn-AZ"/>
        </w:rPr>
        <w:t>4</w:t>
      </w:r>
      <w:r w:rsidRPr="00F43791">
        <w:rPr>
          <w:rFonts w:ascii="Palatino Linotype" w:hAnsi="Palatino Linotype"/>
          <w:lang w:val="az-Latn-AZ"/>
        </w:rPr>
        <w:t>" rəqəmi "</w:t>
      </w:r>
      <w:r w:rsidRPr="00F43791">
        <w:rPr>
          <w:rFonts w:ascii="Palatino Linotype" w:hAnsi="Palatino Linotype"/>
          <w:b/>
          <w:lang w:val="az-Latn-AZ"/>
        </w:rPr>
        <w:t>0,02</w:t>
      </w:r>
      <w:r w:rsidRPr="00F43791">
        <w:rPr>
          <w:rFonts w:ascii="Palatino Linotype" w:hAnsi="Palatino Linotype"/>
          <w:lang w:val="az-Latn-AZ"/>
        </w:rPr>
        <w:t>" rəqəmi ilə əvəz edilmişdir.</w:t>
      </w:r>
    </w:p>
    <w:p w14:paraId="45B6C1E0" w14:textId="77777777" w:rsidR="008770CB" w:rsidRPr="00F43791" w:rsidRDefault="00245795" w:rsidP="005D6B10">
      <w:pPr>
        <w:pStyle w:val="af0"/>
        <w:ind w:firstLine="540"/>
        <w:jc w:val="both"/>
        <w:rPr>
          <w:rFonts w:ascii="Palatino Linotype" w:hAnsi="Palatino Linotype"/>
          <w:lang w:val="az-Latn-AZ"/>
        </w:rPr>
      </w:pPr>
      <w:hyperlink r:id="rId1398"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216.2-ci maddənin cədvəl hissəsi yeni redaksiyada verilmişdir.</w:t>
      </w:r>
    </w:p>
    <w:p w14:paraId="0F38776F"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eradaksiyada deyilirdi:</w:t>
      </w:r>
    </w:p>
    <w:tbl>
      <w:tblPr>
        <w:tblW w:w="0" w:type="auto"/>
        <w:jc w:val="center"/>
        <w:tblLayout w:type="fixed"/>
        <w:tblCellMar>
          <w:left w:w="40" w:type="dxa"/>
          <w:right w:w="40" w:type="dxa"/>
        </w:tblCellMar>
        <w:tblLook w:val="00A0" w:firstRow="1" w:lastRow="0" w:firstColumn="1" w:lastColumn="0" w:noHBand="0" w:noVBand="0"/>
      </w:tblPr>
      <w:tblGrid>
        <w:gridCol w:w="4678"/>
        <w:gridCol w:w="4536"/>
      </w:tblGrid>
      <w:tr w:rsidR="008770CB" w:rsidRPr="00F43791" w14:paraId="4341AF41"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044A94A0" w14:textId="77777777" w:rsidR="008770CB" w:rsidRPr="00F43791" w:rsidRDefault="008770CB">
            <w:pPr>
              <w:widowControl w:val="0"/>
              <w:autoSpaceDE w:val="0"/>
              <w:autoSpaceDN w:val="0"/>
              <w:adjustRightInd w:val="0"/>
              <w:ind w:firstLine="357"/>
              <w:jc w:val="center"/>
              <w:rPr>
                <w:rFonts w:ascii="Palatino Linotype" w:hAnsi="Palatino Linotype" w:cs="Arial"/>
                <w:b/>
                <w:strike/>
                <w:sz w:val="20"/>
                <w:szCs w:val="20"/>
                <w:lang w:val="az-Latn-AZ"/>
              </w:rPr>
            </w:pPr>
            <w:r w:rsidRPr="00F43791">
              <w:rPr>
                <w:rFonts w:ascii="Palatino Linotype" w:hAnsi="Palatino Linotype" w:cs="Arial"/>
                <w:b/>
                <w:strike/>
                <w:sz w:val="20"/>
                <w:szCs w:val="20"/>
                <w:lang w:val="az-Latn-AZ"/>
              </w:rPr>
              <w:t>Mədən vergisinə cəlb olunan faydalı qazıntıların adı</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3C34738D" w14:textId="77777777" w:rsidR="008770CB" w:rsidRPr="00F43791" w:rsidRDefault="008770CB">
            <w:pPr>
              <w:widowControl w:val="0"/>
              <w:autoSpaceDE w:val="0"/>
              <w:autoSpaceDN w:val="0"/>
              <w:adjustRightInd w:val="0"/>
              <w:ind w:firstLine="357"/>
              <w:jc w:val="center"/>
              <w:rPr>
                <w:rFonts w:ascii="Palatino Linotype" w:hAnsi="Palatino Linotype" w:cs="Arial"/>
                <w:b/>
                <w:strike/>
                <w:sz w:val="20"/>
                <w:szCs w:val="20"/>
                <w:lang w:val="az-Latn-AZ"/>
              </w:rPr>
            </w:pPr>
            <w:r w:rsidRPr="00F43791">
              <w:rPr>
                <w:rFonts w:ascii="Palatino Linotype" w:hAnsi="Palatino Linotype" w:cs="Arial"/>
                <w:b/>
                <w:strike/>
                <w:sz w:val="20"/>
                <w:szCs w:val="20"/>
                <w:lang w:val="az-Latn-AZ"/>
              </w:rPr>
              <w:t>Mədən vergisinin dərəcələri (manatla)</w:t>
            </w:r>
            <w:r w:rsidRPr="00F43791">
              <w:rPr>
                <w:rStyle w:val="afa"/>
                <w:rFonts w:ascii="Palatino Linotype" w:hAnsi="Palatino Linotype" w:cs="Arial"/>
                <w:b/>
                <w:strike/>
                <w:color w:val="0000FF"/>
                <w:sz w:val="20"/>
                <w:szCs w:val="20"/>
                <w:lang w:val="az-Latn-AZ"/>
              </w:rPr>
              <w:endnoteRef/>
            </w:r>
          </w:p>
        </w:tc>
      </w:tr>
      <w:tr w:rsidR="008770CB" w:rsidRPr="00F43791" w14:paraId="7D6FE304"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49ED31F2"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Qeyri-filiz faydalı qazıntıları:</w:t>
            </w:r>
          </w:p>
        </w:tc>
        <w:tc>
          <w:tcPr>
            <w:tcW w:w="4536" w:type="dxa"/>
            <w:tcBorders>
              <w:top w:val="single" w:sz="6" w:space="0" w:color="auto"/>
              <w:left w:val="single" w:sz="6" w:space="0" w:color="auto"/>
              <w:bottom w:val="single" w:sz="6" w:space="0" w:color="auto"/>
              <w:right w:val="single" w:sz="6" w:space="0" w:color="auto"/>
            </w:tcBorders>
            <w:shd w:val="clear" w:color="auto" w:fill="FFFFFF"/>
          </w:tcPr>
          <w:p w14:paraId="2BA1E8E2"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p>
        </w:tc>
      </w:tr>
      <w:tr w:rsidR="008770CB" w:rsidRPr="00F43791" w14:paraId="0FE3950B"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48650424"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seolit</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665CC44C"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5AA21B29"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28D97D05"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barit</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3A9E013C"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797615D7"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17F8CEDC"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mişar daşları</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3F249507"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15914786"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4230D350"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çınqıl xammalı</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662787CA"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2D8915FF"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01718BD1"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yüngül doldurucular (keramzit, aqloporit) istehsalı üçün gillər</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7C0D83E0"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563F1142"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7F1DB31F"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bentonit gilleri</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316DA426"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2DE49AE5"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4C85E772"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kərpic-kirəmit gilləri</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480CCB6B"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7EDC11B3"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3617008F"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vulkan külü və pemza</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2B7D3EB9"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35B864F7"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5B9FFFB4"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kvars qumları</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24218A03"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58F5AB48"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7E062354"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tikinti qumları</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4C865848"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1CD568F3"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63B8BCED"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sement xammalı (əhəng daşı, mergel, gil, vulkan külü)</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4134ACC9"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0,5</w:t>
            </w:r>
          </w:p>
        </w:tc>
      </w:tr>
      <w:tr w:rsidR="008770CB" w:rsidRPr="00F43791" w14:paraId="3E9293A8"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4227E228" w14:textId="77777777" w:rsidR="008770CB" w:rsidRPr="00F43791" w:rsidRDefault="008770CB">
            <w:pPr>
              <w:widowControl w:val="0"/>
              <w:shd w:val="clear" w:color="auto" w:fill="FFFFFF"/>
              <w:autoSpaceDE w:val="0"/>
              <w:autoSpaceDN w:val="0"/>
              <w:adjustRightInd w:val="0"/>
              <w:ind w:firstLine="357"/>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üzlük daşları (mərmər, qabbro, tuflar, travertin, mərmərləşmiş əhəng daşı)</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0F1BF4FF"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1</w:t>
            </w:r>
          </w:p>
        </w:tc>
      </w:tr>
      <w:tr w:rsidR="008770CB" w:rsidRPr="00F43791" w14:paraId="0006D92D"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183776A4"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qiymətli və yarımqiymətli bəzək daşlan</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22CF268E"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4</w:t>
            </w:r>
          </w:p>
        </w:tc>
      </w:tr>
      <w:tr w:rsidR="008770CB" w:rsidRPr="00F43791" w14:paraId="60AB1225"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21C640AE"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daş duz</w:t>
            </w:r>
            <w:r w:rsidRPr="00F43791">
              <w:rPr>
                <w:rStyle w:val="afa"/>
                <w:rFonts w:ascii="Palatino Linotype" w:hAnsi="Palatino Linotype" w:cs="Arial"/>
                <w:b/>
                <w:strike/>
                <w:color w:val="0000FF"/>
                <w:sz w:val="20"/>
                <w:szCs w:val="20"/>
              </w:rPr>
              <w:endnoteRef/>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4DAC28EE"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4</w:t>
            </w:r>
          </w:p>
        </w:tc>
      </w:tr>
      <w:tr w:rsidR="008770CB" w:rsidRPr="00F43791" w14:paraId="1BD810EC"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1DE3ED8F"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yodlu-bromlu sular</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4C1D51CD"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0,02</w:t>
            </w:r>
          </w:p>
        </w:tc>
      </w:tr>
      <w:tr w:rsidR="008770CB" w:rsidRPr="00F43791" w14:paraId="56D957D0" w14:textId="77777777">
        <w:trPr>
          <w:trHeight w:val="20"/>
          <w:jc w:val="center"/>
        </w:trPr>
        <w:tc>
          <w:tcPr>
            <w:tcW w:w="4678" w:type="dxa"/>
            <w:tcBorders>
              <w:top w:val="single" w:sz="6" w:space="0" w:color="auto"/>
              <w:left w:val="single" w:sz="6" w:space="0" w:color="auto"/>
              <w:bottom w:val="single" w:sz="6" w:space="0" w:color="auto"/>
              <w:right w:val="single" w:sz="6" w:space="0" w:color="auto"/>
            </w:tcBorders>
            <w:shd w:val="clear" w:color="auto" w:fill="FFFFFF"/>
            <w:hideMark/>
          </w:tcPr>
          <w:p w14:paraId="4B0DF358"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strike/>
                <w:color w:val="000000"/>
                <w:sz w:val="20"/>
                <w:szCs w:val="20"/>
                <w:lang w:val="az-Latn-AZ"/>
              </w:rPr>
              <w:t>- mineral sular</w:t>
            </w:r>
          </w:p>
        </w:tc>
        <w:tc>
          <w:tcPr>
            <w:tcW w:w="4536" w:type="dxa"/>
            <w:tcBorders>
              <w:top w:val="single" w:sz="6" w:space="0" w:color="auto"/>
              <w:left w:val="single" w:sz="6" w:space="0" w:color="auto"/>
              <w:bottom w:val="single" w:sz="6" w:space="0" w:color="auto"/>
              <w:right w:val="single" w:sz="6" w:space="0" w:color="auto"/>
            </w:tcBorders>
            <w:shd w:val="clear" w:color="auto" w:fill="FFFFFF"/>
            <w:hideMark/>
          </w:tcPr>
          <w:p w14:paraId="713D46FD" w14:textId="77777777" w:rsidR="008770CB" w:rsidRPr="00F43791" w:rsidRDefault="008770CB">
            <w:pPr>
              <w:widowControl w:val="0"/>
              <w:shd w:val="clear" w:color="auto" w:fill="FFFFFF"/>
              <w:autoSpaceDE w:val="0"/>
              <w:autoSpaceDN w:val="0"/>
              <w:adjustRightInd w:val="0"/>
              <w:ind w:firstLine="357"/>
              <w:jc w:val="both"/>
              <w:rPr>
                <w:rFonts w:ascii="Palatino Linotype" w:hAnsi="Palatino Linotype" w:cs="Arial"/>
                <w:strike/>
                <w:sz w:val="20"/>
                <w:szCs w:val="20"/>
                <w:lang w:val="az-Latn-AZ"/>
              </w:rPr>
            </w:pPr>
            <w:r w:rsidRPr="00F43791">
              <w:rPr>
                <w:rFonts w:ascii="Palatino Linotype" w:hAnsi="Palatino Linotype" w:cs="Arial"/>
                <w:bCs/>
                <w:strike/>
                <w:color w:val="000000"/>
                <w:sz w:val="20"/>
                <w:szCs w:val="20"/>
                <w:lang w:val="az-Latn-AZ"/>
              </w:rPr>
              <w:t>6</w:t>
            </w:r>
          </w:p>
        </w:tc>
      </w:tr>
    </w:tbl>
    <w:p w14:paraId="6B0AA2CC" w14:textId="77777777" w:rsidR="008770CB" w:rsidRPr="00F43791" w:rsidRDefault="008770CB" w:rsidP="005D6B10">
      <w:pPr>
        <w:rPr>
          <w:rFonts w:ascii="Palatino Linotype" w:hAnsi="Palatino Linotype"/>
          <w:sz w:val="20"/>
          <w:szCs w:val="20"/>
        </w:rPr>
      </w:pPr>
    </w:p>
  </w:endnote>
  <w:endnote w:id="1325">
    <w:p w14:paraId="12145CF4"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399"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216.2-ci maddənin cədvəl hissəsində on üç - on yeddinci sətirlər müvafiq olaraq on dörd - on səkkizinci sətirlər hesab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 xml:space="preserve"> və yeni məzmunda on üçüncü sətir əlavə edil</w:t>
      </w:r>
      <w:r w:rsidRPr="00F43791">
        <w:rPr>
          <w:rStyle w:val="FontStyle21"/>
          <w:rFonts w:ascii="Palatino Linotype" w:hAnsi="Palatino Linotype" w:cs="Segoe UI"/>
          <w:sz w:val="20"/>
          <w:szCs w:val="20"/>
          <w:lang w:val="az-Latn-AZ" w:eastAsia="az-Latn-AZ"/>
        </w:rPr>
        <w:t>mişdir</w:t>
      </w:r>
      <w:r w:rsidRPr="00F43791">
        <w:rPr>
          <w:rFonts w:ascii="Palatino Linotype" w:hAnsi="Palatino Linotype"/>
          <w:lang w:val="az-Latn-AZ"/>
        </w:rPr>
        <w:t>.</w:t>
      </w:r>
    </w:p>
    <w:p w14:paraId="323EC566" w14:textId="77777777" w:rsidR="008770CB" w:rsidRPr="00F43791" w:rsidRDefault="008770CB" w:rsidP="005D6B10">
      <w:pPr>
        <w:pStyle w:val="af0"/>
        <w:ind w:firstLine="540"/>
        <w:jc w:val="both"/>
        <w:rPr>
          <w:rFonts w:ascii="Palatino Linotype" w:hAnsi="Palatino Linotype"/>
          <w:lang w:val="az-Latn-AZ"/>
        </w:rPr>
      </w:pPr>
    </w:p>
  </w:endnote>
  <w:endnote w:id="1326">
    <w:p w14:paraId="2D279BD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217.1-ci maddə yeni redaksiyada verilmişdir.</w:t>
      </w:r>
    </w:p>
    <w:p w14:paraId="63927360" w14:textId="77777777" w:rsidR="008770CB" w:rsidRPr="00F43791" w:rsidRDefault="008770CB" w:rsidP="005D6B10">
      <w:pPr>
        <w:pStyle w:val="af0"/>
        <w:ind w:firstLine="540"/>
        <w:jc w:val="both"/>
        <w:rPr>
          <w:rFonts w:ascii="Palatino Linotype" w:hAnsi="Palatino Linotype"/>
          <w:lang w:val="az-Latn-AZ"/>
        </w:rPr>
      </w:pPr>
    </w:p>
    <w:p w14:paraId="046115C7"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1B8D15FD"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217.1. Mədən vergisi bu Məcəllənin 216-ci maddəsi ilə müəyyən olunmuş vergi dərəcələrini yerin təkindən çıxarılmış ayrı-ayrı növ faydalı qazıntıların topdansatış qiymətinə tətbiq etməklə hesablanır.</w:t>
      </w:r>
    </w:p>
    <w:p w14:paraId="0E914236" w14:textId="77777777" w:rsidR="008770CB" w:rsidRPr="00F43791" w:rsidRDefault="008770CB" w:rsidP="005D6B10">
      <w:pPr>
        <w:pStyle w:val="af0"/>
        <w:ind w:firstLine="540"/>
        <w:jc w:val="both"/>
        <w:rPr>
          <w:rFonts w:ascii="Palatino Linotype" w:hAnsi="Palatino Linotype"/>
          <w:lang w:val="az-Latn-AZ"/>
        </w:rPr>
      </w:pPr>
    </w:p>
  </w:endnote>
  <w:endnote w:id="1327">
    <w:p w14:paraId="75A5C70A"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217.2-ci maddədə “</w:t>
      </w:r>
      <w:r w:rsidRPr="00F43791">
        <w:rPr>
          <w:rFonts w:ascii="Palatino Linotype" w:hAnsi="Palatino Linotype"/>
          <w:b/>
          <w:lang w:val="az-Latn-AZ"/>
        </w:rPr>
        <w:t>20-dək</w:t>
      </w:r>
      <w:r w:rsidRPr="00F43791">
        <w:rPr>
          <w:rFonts w:ascii="Palatino Linotype" w:hAnsi="Palatino Linotype"/>
          <w:lang w:val="az-Latn-AZ"/>
        </w:rPr>
        <w:t>” sözləri “</w:t>
      </w:r>
      <w:r w:rsidRPr="00F43791">
        <w:rPr>
          <w:rFonts w:ascii="Palatino Linotype" w:hAnsi="Palatino Linotype"/>
          <w:b/>
          <w:lang w:val="az-Latn-AZ"/>
        </w:rPr>
        <w:t>20-dən gec olmayaraq</w:t>
      </w:r>
      <w:r w:rsidRPr="00F43791">
        <w:rPr>
          <w:rFonts w:ascii="Palatino Linotype" w:hAnsi="Palatino Linotype"/>
          <w:lang w:val="az-Latn-AZ"/>
        </w:rPr>
        <w:t>” sözləri ilə əvəz edilmişdir.</w:t>
      </w:r>
    </w:p>
    <w:p w14:paraId="73D1B806" w14:textId="77777777" w:rsidR="008770CB" w:rsidRPr="00F43791" w:rsidRDefault="008770CB" w:rsidP="005D6B10">
      <w:pPr>
        <w:pStyle w:val="af0"/>
        <w:ind w:firstLine="540"/>
        <w:jc w:val="both"/>
        <w:rPr>
          <w:rFonts w:ascii="Palatino Linotype" w:hAnsi="Palatino Linotype"/>
          <w:lang w:val="az-Latn-AZ"/>
        </w:rPr>
      </w:pPr>
    </w:p>
  </w:endnote>
  <w:endnote w:id="1328">
    <w:p w14:paraId="4F8DC5E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00"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 xml:space="preserve">217.3-cü maddədən </w:t>
      </w:r>
      <w:r w:rsidRPr="00F43791">
        <w:rPr>
          <w:rFonts w:ascii="Palatino Linotype" w:hAnsi="Palatino Linotype"/>
          <w:b/>
          <w:lang w:val="az-Latn-AZ"/>
        </w:rPr>
        <w:t>“, yerli büdcələrə daxil olan mədən vergisi üzrə isə bələdiyyələrə</w:t>
      </w:r>
      <w:r w:rsidRPr="00F43791">
        <w:rPr>
          <w:rFonts w:ascii="Palatino Linotype" w:hAnsi="Palatino Linotype"/>
          <w:lang w:val="az-Latn-AZ"/>
        </w:rPr>
        <w:t>” sözləri çıxarılmışdır.</w:t>
      </w:r>
    </w:p>
    <w:p w14:paraId="0CECFA6B" w14:textId="77777777" w:rsidR="008770CB" w:rsidRPr="00F43791" w:rsidRDefault="008770CB" w:rsidP="005D6B10">
      <w:pPr>
        <w:pStyle w:val="af0"/>
        <w:ind w:firstLine="540"/>
        <w:jc w:val="both"/>
        <w:rPr>
          <w:rFonts w:ascii="Palatino Linotype" w:hAnsi="Palatino Linotype"/>
          <w:lang w:val="az-Latn-AZ"/>
        </w:rPr>
      </w:pPr>
    </w:p>
  </w:endnote>
  <w:endnote w:id="1329">
    <w:p w14:paraId="7A4F9EC1"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16 noyabr 2001-ci il ta</w:t>
      </w:r>
      <w:r w:rsidRPr="00F43791">
        <w:rPr>
          <w:rFonts w:ascii="Palatino Linotype" w:hAnsi="Palatino Linotype"/>
          <w:color w:val="000000"/>
          <w:lang w:val="az-Latn-AZ"/>
        </w:rPr>
        <w:t>rixli 217-IIQD nömrəli “</w:t>
      </w:r>
      <w:r w:rsidRPr="00F43791">
        <w:rPr>
          <w:rFonts w:ascii="Palatino Linotype" w:hAnsi="Palatino Linotype"/>
          <w:lang w:val="az-Latn-AZ"/>
        </w:rPr>
        <w:t>Azərbaycan Respublikasının Vergi Məcəlləsinə dəyişikliklər və əlavələr edilməsi haqqında” Azərbaycan Respublikasının Qanunu (</w:t>
      </w:r>
      <w:r w:rsidRPr="00F43791">
        <w:rPr>
          <w:rFonts w:ascii="Palatino Linotype" w:hAnsi="Palatino Linotype"/>
          <w:b/>
          <w:lang w:val="az-Latn-AZ"/>
        </w:rPr>
        <w:t>Azərbaycan Respublikasının qanunvericilik toplusu, 2001-ci il, № 12, maddə 734</w:t>
      </w:r>
      <w:r w:rsidRPr="00F43791">
        <w:rPr>
          <w:rFonts w:ascii="Palatino Linotype" w:hAnsi="Palatino Linotype"/>
          <w:lang w:val="az-Latn-AZ"/>
        </w:rPr>
        <w:t xml:space="preserve">) ilə </w:t>
      </w:r>
      <w:r w:rsidRPr="00F43791">
        <w:rPr>
          <w:rFonts w:ascii="Palatino Linotype" w:hAnsi="Palatino Linotype"/>
          <w:snapToGrid w:val="0"/>
          <w:lang w:val="az-Latn-AZ"/>
        </w:rPr>
        <w:t>217.5-ci maddəyə ikinci abzas əlavə edilmişdir.</w:t>
      </w:r>
    </w:p>
    <w:p w14:paraId="5B8A41AE" w14:textId="77777777" w:rsidR="008770CB" w:rsidRPr="00F43791" w:rsidRDefault="008770CB" w:rsidP="005D6B10">
      <w:pPr>
        <w:pStyle w:val="af0"/>
        <w:ind w:firstLine="540"/>
        <w:jc w:val="both"/>
        <w:rPr>
          <w:rFonts w:ascii="Palatino Linotype" w:hAnsi="Palatino Linotype"/>
          <w:lang w:val="az-Latn-AZ"/>
        </w:rPr>
      </w:pPr>
    </w:p>
    <w:p w14:paraId="62069BE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217.5-ci maddənin ikinci abzasından “</w:t>
      </w:r>
      <w:r w:rsidRPr="00F43791">
        <w:rPr>
          <w:rFonts w:ascii="Palatino Linotype" w:hAnsi="Palatino Linotype"/>
          <w:b/>
          <w:lang w:val="az-Latn-AZ"/>
        </w:rPr>
        <w:t>, yüksək möhkəmliyə malik</w:t>
      </w:r>
      <w:r w:rsidRPr="00F43791">
        <w:rPr>
          <w:rFonts w:ascii="Palatino Linotype" w:hAnsi="Palatino Linotype"/>
          <w:lang w:val="az-Latn-AZ"/>
        </w:rPr>
        <w:t xml:space="preserve">” sözləri çıxarılmışdır. </w:t>
      </w:r>
    </w:p>
    <w:p w14:paraId="3297079E" w14:textId="77777777" w:rsidR="008770CB" w:rsidRPr="00F43791" w:rsidRDefault="008770CB" w:rsidP="005D6B10">
      <w:pPr>
        <w:pStyle w:val="af0"/>
        <w:ind w:firstLine="540"/>
        <w:jc w:val="both"/>
        <w:rPr>
          <w:rFonts w:ascii="Palatino Linotype" w:hAnsi="Palatino Linotype"/>
          <w:lang w:val="az-Latn-AZ"/>
        </w:rPr>
      </w:pPr>
    </w:p>
    <w:p w14:paraId="670BFC0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51D1A61D"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217.5. Mədən vergisi (yerli əhəmiyyətli tikinti materialları üzrə mədən vergisi istisna olmaqla) dövlət büdcəsinə ödənilir. Yerli əhəmiyyətli tikinti materialları üzrə mədən vergisi yerli büdcəyə (bələdiyyə büdcəsinə) ödənilir.</w:t>
      </w:r>
    </w:p>
    <w:p w14:paraId="72DE7821" w14:textId="77777777" w:rsidR="008770CB" w:rsidRPr="00F43791" w:rsidRDefault="008770CB" w:rsidP="005D6B10">
      <w:pPr>
        <w:pStyle w:val="af0"/>
        <w:ind w:firstLine="540"/>
        <w:jc w:val="both"/>
        <w:rPr>
          <w:rFonts w:ascii="Palatino Linotype" w:hAnsi="Palatino Linotype"/>
          <w:strike/>
          <w:snapToGrid w:val="0"/>
          <w:lang w:val="az-Latn-AZ"/>
        </w:rPr>
      </w:pPr>
      <w:r w:rsidRPr="00F43791">
        <w:rPr>
          <w:rFonts w:ascii="Palatino Linotype" w:hAnsi="Palatino Linotype"/>
          <w:strike/>
          <w:snapToGrid w:val="0"/>
          <w:lang w:val="az-Latn-AZ"/>
        </w:rPr>
        <w:t>Yerli əhəmiyyətli tikinti materiallarına kərpic-kiramid gilləri, tikinti qumları, yüksək möhkəmliyə malik çınqıl xammalı aid edilir.</w:t>
      </w:r>
    </w:p>
    <w:p w14:paraId="5BB382C5" w14:textId="77777777" w:rsidR="008770CB" w:rsidRPr="00F43791" w:rsidRDefault="008770CB" w:rsidP="005D6B10">
      <w:pPr>
        <w:pStyle w:val="af0"/>
        <w:ind w:firstLine="540"/>
        <w:jc w:val="both"/>
        <w:rPr>
          <w:rFonts w:ascii="Palatino Linotype" w:hAnsi="Palatino Linotype"/>
          <w:strike/>
          <w:snapToGrid w:val="0"/>
          <w:lang w:val="az-Latn-AZ"/>
        </w:rPr>
      </w:pPr>
    </w:p>
    <w:p w14:paraId="10ACB847" w14:textId="77777777" w:rsidR="008770CB" w:rsidRPr="00F43791" w:rsidRDefault="00245795" w:rsidP="005D6B10">
      <w:pPr>
        <w:pStyle w:val="af0"/>
        <w:ind w:firstLine="540"/>
        <w:jc w:val="both"/>
        <w:rPr>
          <w:rFonts w:ascii="Palatino Linotype" w:hAnsi="Palatino Linotype"/>
          <w:lang w:val="az-Latn-AZ"/>
        </w:rPr>
      </w:pPr>
      <w:hyperlink r:id="rId140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217.5-ci maddə yeni redaksiyada verilmışdır.</w:t>
      </w:r>
    </w:p>
    <w:p w14:paraId="4D26472C" w14:textId="77777777" w:rsidR="008770CB" w:rsidRPr="00F43791" w:rsidRDefault="008770CB" w:rsidP="005D6B10">
      <w:pPr>
        <w:pStyle w:val="af0"/>
        <w:ind w:firstLine="540"/>
        <w:jc w:val="both"/>
        <w:rPr>
          <w:rFonts w:ascii="Palatino Linotype" w:hAnsi="Palatino Linotype"/>
          <w:strike/>
          <w:snapToGrid w:val="0"/>
          <w:lang w:val="az-Latn-AZ"/>
        </w:rPr>
      </w:pPr>
    </w:p>
    <w:p w14:paraId="5085327C" w14:textId="77777777" w:rsidR="008770CB" w:rsidRPr="00F43791" w:rsidRDefault="008770CB" w:rsidP="005D6B10">
      <w:pPr>
        <w:pStyle w:val="af0"/>
        <w:ind w:firstLine="540"/>
        <w:jc w:val="both"/>
        <w:rPr>
          <w:rFonts w:ascii="Palatino Linotype" w:hAnsi="Palatino Linotype"/>
          <w:snapToGrid w:val="0"/>
          <w:lang w:val="az-Latn-AZ"/>
        </w:rPr>
      </w:pPr>
      <w:r w:rsidRPr="00F43791">
        <w:rPr>
          <w:rFonts w:ascii="Palatino Linotype" w:hAnsi="Palatino Linotype"/>
          <w:snapToGrid w:val="0"/>
          <w:lang w:val="az-Latn-AZ"/>
        </w:rPr>
        <w:t>əvvəlki redaksiyada deyilirdi:</w:t>
      </w:r>
    </w:p>
    <w:p w14:paraId="20EE8E2C" w14:textId="77777777" w:rsidR="008770CB" w:rsidRPr="00F43791" w:rsidRDefault="008770CB" w:rsidP="005D6B10">
      <w:pPr>
        <w:ind w:firstLine="567"/>
        <w:jc w:val="both"/>
        <w:rPr>
          <w:rFonts w:ascii="Palatino Linotype" w:hAnsi="Palatino Linotype" w:cs="Arial"/>
          <w:strike/>
          <w:sz w:val="20"/>
          <w:szCs w:val="20"/>
          <w:lang w:val="az-Latn-AZ"/>
        </w:rPr>
      </w:pPr>
      <w:r w:rsidRPr="00F43791">
        <w:rPr>
          <w:rFonts w:ascii="Palatino Linotype" w:hAnsi="Palatino Linotype" w:cs="Arial"/>
          <w:strike/>
          <w:sz w:val="20"/>
          <w:szCs w:val="20"/>
          <w:lang w:val="az-Latn-AZ"/>
        </w:rPr>
        <w:t>217.5. Mədən vergisi (yerli əhəmiyyətli tikinti materialları üzrə mədən vergisi istisna olmaqla) dövlət büdcəsinə ödənilir. Yerli əhəmiyyətli tikinti materialları üzrə mədən vergisi yerli büdcəyə (bələdiyyə büdcəsinə) ödənilir.</w:t>
      </w:r>
    </w:p>
    <w:p w14:paraId="7AD100A1" w14:textId="77777777" w:rsidR="008770CB" w:rsidRPr="00F43791" w:rsidRDefault="008770CB" w:rsidP="005D6B10">
      <w:pPr>
        <w:pStyle w:val="af0"/>
        <w:ind w:firstLine="567"/>
        <w:jc w:val="both"/>
        <w:rPr>
          <w:rFonts w:ascii="Palatino Linotype" w:hAnsi="Palatino Linotype"/>
          <w:strike/>
          <w:snapToGrid w:val="0"/>
          <w:lang w:val="az-Latn-AZ"/>
        </w:rPr>
      </w:pPr>
      <w:r w:rsidRPr="00F43791">
        <w:rPr>
          <w:rFonts w:ascii="Palatino Linotype" w:hAnsi="Palatino Linotype" w:cs="Arial"/>
          <w:strike/>
          <w:lang w:val="az-Latn-AZ"/>
        </w:rPr>
        <w:t>Yerli əhəmiyyətli tikinti materiallarına kərpic-kiramid gilləri, tikinti qumları, yüksək möhkəmliyə malik çınqıl xammalı aid edilir.</w:t>
      </w:r>
    </w:p>
    <w:p w14:paraId="3F1207BD" w14:textId="77777777" w:rsidR="008770CB" w:rsidRPr="00F43791" w:rsidRDefault="008770CB" w:rsidP="005D6B10">
      <w:pPr>
        <w:pStyle w:val="af0"/>
        <w:ind w:firstLine="540"/>
        <w:jc w:val="both"/>
        <w:rPr>
          <w:rFonts w:ascii="Palatino Linotype" w:hAnsi="Palatino Linotype"/>
          <w:lang w:val="az-Latn-AZ"/>
        </w:rPr>
      </w:pPr>
    </w:p>
  </w:endnote>
  <w:endnote w:id="1330">
    <w:p w14:paraId="31BFC330"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02"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217-1-ci maddə əlavə edilmişdir.</w:t>
      </w:r>
    </w:p>
    <w:p w14:paraId="557A47CE" w14:textId="77777777" w:rsidR="008770CB" w:rsidRPr="00F43791" w:rsidRDefault="008770CB" w:rsidP="005D6B10">
      <w:pPr>
        <w:pStyle w:val="af0"/>
        <w:ind w:firstLine="540"/>
        <w:jc w:val="both"/>
        <w:rPr>
          <w:rFonts w:ascii="Palatino Linotype" w:hAnsi="Palatino Linotype"/>
          <w:lang w:val="az-Latn-AZ"/>
        </w:rPr>
      </w:pPr>
    </w:p>
    <w:p w14:paraId="7FD363B4" w14:textId="3F900ABD" w:rsidR="008770CB" w:rsidRPr="00F43791" w:rsidRDefault="00245795" w:rsidP="00D035F9">
      <w:pPr>
        <w:ind w:firstLine="567"/>
        <w:jc w:val="both"/>
        <w:rPr>
          <w:rFonts w:ascii="Palatino Linotype" w:hAnsi="Palatino Linotype"/>
          <w:sz w:val="20"/>
          <w:szCs w:val="20"/>
          <w:lang w:val="az-Latn-AZ"/>
        </w:rPr>
      </w:pPr>
      <w:hyperlink r:id="rId1403" w:tgtFrame="_blank" w:tooltip="Azərbaycan Respublikasının  16 dekabr 2024-cü il tarixli 98-VIIQD nömrəli Qanunu" w:history="1">
        <w:r w:rsidR="008770CB" w:rsidRPr="00F43791">
          <w:rPr>
            <w:rStyle w:val="a3"/>
            <w:rFonts w:ascii="Palatino Linotype" w:hAnsi="Palatino Linotype" w:cs="Segoe UI"/>
            <w:bCs/>
            <w:sz w:val="20"/>
            <w:szCs w:val="20"/>
            <w:lang w:val="az-Latn-AZ"/>
          </w:rPr>
          <w:t xml:space="preserve">16 dekabr 2024-cü il tarixli </w:t>
        </w:r>
        <w:r w:rsidR="008770CB" w:rsidRPr="00F43791">
          <w:rPr>
            <w:rStyle w:val="a3"/>
            <w:rFonts w:ascii="Palatino Linotype" w:hAnsi="Palatino Linotype" w:cs="Segoe UI"/>
            <w:b/>
            <w:sz w:val="20"/>
            <w:szCs w:val="20"/>
            <w:lang w:val="az-Latn-AZ"/>
          </w:rPr>
          <w:t>98-VIIQD</w:t>
        </w:r>
        <w:r w:rsidR="008770CB" w:rsidRPr="00F43791">
          <w:rPr>
            <w:rStyle w:val="a3"/>
            <w:rFonts w:ascii="Palatino Linotype" w:hAnsi="Palatino Linotype" w:cs="Segoe UI"/>
            <w:bCs/>
            <w:sz w:val="20"/>
            <w:szCs w:val="20"/>
            <w:lang w:val="az-Latn-AZ"/>
          </w:rPr>
          <w:t xml:space="preserve"> nömrəli</w:t>
        </w:r>
      </w:hyperlink>
      <w:r w:rsidR="008770CB" w:rsidRPr="00F43791">
        <w:rPr>
          <w:rFonts w:ascii="Palatino Linotype" w:hAnsi="Palatino Linotype" w:cs="Segoe UI"/>
          <w:bCs/>
          <w:sz w:val="20"/>
          <w:szCs w:val="20"/>
          <w:lang w:val="az-Latn-AZ"/>
        </w:rPr>
        <w:t xml:space="preserve"> Azərbaycan Respublikasının Qanunu </w:t>
      </w:r>
      <w:r w:rsidR="008770CB"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sz w:val="20"/>
          <w:szCs w:val="20"/>
          <w:lang w:val="az-Latn-AZ"/>
        </w:rPr>
        <w:t>, Azərbaycan Respublikasının Qanunvericilik Toplusu, 2024-cü il, № 12, II kitab, maddə 1345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bCs/>
          <w:sz w:val="20"/>
          <w:szCs w:val="20"/>
          <w:lang w:val="az-Latn-AZ"/>
        </w:rPr>
        <w:t xml:space="preserve">ilə </w:t>
      </w:r>
      <w:r w:rsidR="008770CB" w:rsidRPr="00F43791">
        <w:rPr>
          <w:rFonts w:ascii="Palatino Linotype" w:hAnsi="Palatino Linotype"/>
          <w:sz w:val="20"/>
          <w:szCs w:val="20"/>
          <w:lang w:val="az-Latn-AZ"/>
        </w:rPr>
        <w:t>217-1-ci maddənin adı yeni redaksiyada verilmişdir.</w:t>
      </w:r>
    </w:p>
    <w:p w14:paraId="6BA4F217" w14:textId="77777777" w:rsidR="008770CB" w:rsidRPr="00F43791" w:rsidRDefault="008770CB" w:rsidP="00D035F9">
      <w:pPr>
        <w:pStyle w:val="af0"/>
        <w:ind w:firstLine="539"/>
        <w:jc w:val="both"/>
        <w:rPr>
          <w:rFonts w:ascii="Palatino Linotype" w:hAnsi="Palatino Linotype"/>
          <w:lang w:val="az-Latn-AZ"/>
        </w:rPr>
      </w:pPr>
    </w:p>
    <w:p w14:paraId="31E84661" w14:textId="77777777" w:rsidR="008770CB" w:rsidRPr="00F43791" w:rsidRDefault="008770CB" w:rsidP="00D035F9">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36E0D1FA" w14:textId="77777777" w:rsidR="008770CB" w:rsidRPr="00F43791" w:rsidRDefault="008770CB" w:rsidP="00D035F9">
      <w:pPr>
        <w:pStyle w:val="af0"/>
        <w:ind w:firstLine="539"/>
        <w:jc w:val="both"/>
        <w:rPr>
          <w:rFonts w:ascii="Palatino Linotype" w:hAnsi="Palatino Linotype" w:cs="Arial"/>
          <w:b/>
          <w:bCs/>
          <w:strike/>
          <w:lang w:val="az-Latn-AZ"/>
        </w:rPr>
      </w:pPr>
      <w:r w:rsidRPr="00F43791">
        <w:rPr>
          <w:rFonts w:ascii="Palatino Linotype" w:hAnsi="Palatino Linotype"/>
          <w:b/>
          <w:i/>
          <w:strike/>
          <w:lang w:val="az-Latn-AZ"/>
        </w:rPr>
        <w:t>Maddə 217-1. Vergi güzəştləri</w:t>
      </w:r>
    </w:p>
    <w:p w14:paraId="24AFE700" w14:textId="77777777" w:rsidR="008770CB" w:rsidRPr="00F43791" w:rsidRDefault="008770CB" w:rsidP="005D6B10">
      <w:pPr>
        <w:pStyle w:val="af0"/>
        <w:ind w:firstLine="540"/>
        <w:jc w:val="both"/>
        <w:rPr>
          <w:rFonts w:ascii="Palatino Linotype" w:hAnsi="Palatino Linotype"/>
          <w:lang w:val="az-Latn-AZ"/>
        </w:rPr>
      </w:pPr>
    </w:p>
  </w:endnote>
  <w:endnote w:id="1331">
    <w:p w14:paraId="0B3DA752"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bookmarkStart w:id="127" w:name="İstiad333"/>
      <w:bookmarkStart w:id="128" w:name="İstiad382"/>
      <w:bookmarkStart w:id="129" w:name="İstinad382"/>
      <w:r w:rsidRPr="00F43791">
        <w:rPr>
          <w:rFonts w:ascii="Palatino Linotype" w:hAnsi="Palatino Linotype"/>
          <w:lang w:val="az-Latn-AZ"/>
        </w:rPr>
        <w:t>26 noyabr 2002-ci il ta</w:t>
      </w:r>
      <w:r w:rsidRPr="00F43791">
        <w:rPr>
          <w:rFonts w:ascii="Palatino Linotype" w:hAnsi="Palatino Linotype"/>
          <w:color w:val="000000"/>
          <w:lang w:val="az-Latn-AZ"/>
        </w:rPr>
        <w:t>rixli 383-IIQD nömrəli “</w:t>
      </w:r>
      <w:r w:rsidRPr="00F43791">
        <w:rPr>
          <w:rFonts w:ascii="Palatino Linotype" w:hAnsi="Palatino Linotype"/>
          <w:lang w:val="az-Latn-AZ"/>
        </w:rPr>
        <w:t>Azərbaycan Respublikasının Vergi Məcəlləsinə əlavələr və dəyişikliklər edilməsi haqqında” Azərbaycan Respublikasının Qanunu (</w:t>
      </w:r>
      <w:r w:rsidRPr="00F43791">
        <w:rPr>
          <w:rFonts w:ascii="Palatino Linotype" w:hAnsi="Palatino Linotype"/>
          <w:b/>
          <w:lang w:val="az-Latn-AZ"/>
        </w:rPr>
        <w:t>Azərbaycan Respublikasının qanunvericilik toplusu, 2002-ci il, № 12, maddə 707</w:t>
      </w:r>
      <w:r w:rsidRPr="00F43791">
        <w:rPr>
          <w:rFonts w:ascii="Palatino Linotype" w:hAnsi="Palatino Linotype"/>
          <w:lang w:val="az-Latn-AZ"/>
        </w:rPr>
        <w:t xml:space="preserve">) ilə XVII fəsil yeni redaksiyada verilmişdir. Fəslin Əvvəlki redaksiyasında deyilirdi: </w:t>
      </w:r>
      <w:bookmarkEnd w:id="127"/>
    </w:p>
    <w:bookmarkEnd w:id="128"/>
    <w:bookmarkEnd w:id="129"/>
    <w:p w14:paraId="5748B0BB" w14:textId="77777777" w:rsidR="008770CB" w:rsidRPr="00F43791" w:rsidRDefault="008770CB" w:rsidP="005D6B10">
      <w:pPr>
        <w:pStyle w:val="Lar1"/>
        <w:spacing w:after="0"/>
        <w:ind w:firstLine="540"/>
        <w:jc w:val="both"/>
        <w:rPr>
          <w:sz w:val="20"/>
          <w:szCs w:val="20"/>
        </w:rPr>
      </w:pPr>
    </w:p>
    <w:p w14:paraId="1AB0DBC4" w14:textId="77777777" w:rsidR="008770CB" w:rsidRPr="00F43791" w:rsidRDefault="008770CB" w:rsidP="005D6B10">
      <w:pPr>
        <w:pStyle w:val="Lar1"/>
        <w:spacing w:after="0"/>
        <w:ind w:firstLine="540"/>
        <w:jc w:val="both"/>
        <w:rPr>
          <w:strike/>
          <w:sz w:val="20"/>
          <w:szCs w:val="20"/>
        </w:rPr>
      </w:pPr>
      <w:r w:rsidRPr="00F43791">
        <w:rPr>
          <w:strike/>
          <w:sz w:val="20"/>
          <w:szCs w:val="20"/>
        </w:rPr>
        <w:t>Fəsil XVII</w:t>
      </w:r>
    </w:p>
    <w:p w14:paraId="0DEB9BEA" w14:textId="77777777" w:rsidR="008770CB" w:rsidRPr="00F43791" w:rsidRDefault="008770CB" w:rsidP="005D6B10">
      <w:pPr>
        <w:pStyle w:val="Lar1"/>
        <w:spacing w:after="0"/>
        <w:ind w:firstLine="540"/>
        <w:jc w:val="both"/>
        <w:rPr>
          <w:strike/>
          <w:sz w:val="20"/>
          <w:szCs w:val="20"/>
        </w:rPr>
      </w:pPr>
      <w:r w:rsidRPr="00F43791">
        <w:rPr>
          <w:strike/>
          <w:sz w:val="20"/>
          <w:szCs w:val="20"/>
        </w:rPr>
        <w:t>SADƏLƏŞDİRİLMİŞ SİSTEM ÜZRƏ VERGİ</w:t>
      </w:r>
    </w:p>
    <w:p w14:paraId="22C90BD8" w14:textId="77777777" w:rsidR="008770CB" w:rsidRPr="00F43791" w:rsidRDefault="008770CB" w:rsidP="005D6B10">
      <w:pPr>
        <w:pStyle w:val="4"/>
        <w:spacing w:before="0" w:after="0"/>
        <w:ind w:firstLine="540"/>
        <w:jc w:val="both"/>
        <w:rPr>
          <w:rFonts w:ascii="Palatino Linotype" w:eastAsia="Times New Roman" w:hAnsi="Palatino Linotype"/>
          <w:b w:val="0"/>
          <w:strike/>
          <w:sz w:val="20"/>
          <w:szCs w:val="20"/>
          <w:lang w:val="az-Latn-AZ"/>
        </w:rPr>
      </w:pPr>
      <w:r w:rsidRPr="00F43791">
        <w:rPr>
          <w:rStyle w:val="MaddeChar"/>
          <w:rFonts w:eastAsia="Times New Roman"/>
          <w:b w:val="0"/>
          <w:strike/>
          <w:sz w:val="20"/>
          <w:szCs w:val="20"/>
          <w:lang w:val="az-Latn-AZ"/>
        </w:rPr>
        <w:t>Maddə 218.</w:t>
      </w:r>
      <w:r w:rsidRPr="00F43791">
        <w:rPr>
          <w:rFonts w:ascii="Palatino Linotype" w:eastAsia="Times New Roman" w:hAnsi="Palatino Linotype"/>
          <w:b w:val="0"/>
          <w:strike/>
          <w:sz w:val="20"/>
          <w:szCs w:val="20"/>
          <w:lang w:val="az-Latn-AZ"/>
        </w:rPr>
        <w:t xml:space="preserve"> Sadələşdirilmiş sistem üzrə verginin ödəyiciləri</w:t>
      </w:r>
    </w:p>
    <w:p w14:paraId="15D81AEA" w14:textId="77777777" w:rsidR="008770CB" w:rsidRPr="00F43791" w:rsidRDefault="008770CB" w:rsidP="005D6B10">
      <w:pPr>
        <w:pStyle w:val="Mecelle"/>
        <w:ind w:firstLine="540"/>
        <w:rPr>
          <w:strike/>
          <w:sz w:val="20"/>
          <w:szCs w:val="20"/>
        </w:rPr>
      </w:pPr>
      <w:r w:rsidRPr="00F43791">
        <w:rPr>
          <w:strike/>
          <w:sz w:val="20"/>
          <w:szCs w:val="20"/>
        </w:rPr>
        <w:t>Aksizli mallar istehsal edən müəssisələr, kredit və sığorta təşkilatları, investisiya fondları, qiymətli kağızlar bazarının peşəkar iştirakçıları istisna olmaqla ƏDV-nin məqsədləri üçün bu Məcəllənin 155.1-ci maddəsində nəzərdə tutulmuş qaydada qeydiyyata alınmamış müəssisələr, habelə mənzil-kommunal təsərrüfatı təşkilatları və onların xidmət sahələri sadələşdirilmiş sistem üzrə verginin ödəyiciləridir.*</w:t>
      </w:r>
    </w:p>
    <w:p w14:paraId="1E8D3463" w14:textId="77777777" w:rsidR="008770CB" w:rsidRPr="00F43791" w:rsidRDefault="008770CB" w:rsidP="005D6B10">
      <w:pPr>
        <w:pStyle w:val="4"/>
        <w:spacing w:before="0" w:after="0"/>
        <w:ind w:firstLine="540"/>
        <w:jc w:val="both"/>
        <w:rPr>
          <w:rFonts w:ascii="Palatino Linotype" w:eastAsia="Times New Roman" w:hAnsi="Palatino Linotype"/>
          <w:b w:val="0"/>
          <w:strike/>
          <w:sz w:val="20"/>
          <w:szCs w:val="20"/>
          <w:lang w:val="az-Latn-AZ"/>
        </w:rPr>
      </w:pPr>
      <w:r w:rsidRPr="00F43791">
        <w:rPr>
          <w:rStyle w:val="MaddeChar"/>
          <w:rFonts w:eastAsia="Times New Roman"/>
          <w:b w:val="0"/>
          <w:strike/>
          <w:sz w:val="20"/>
          <w:szCs w:val="20"/>
          <w:lang w:val="az-Latn-AZ"/>
        </w:rPr>
        <w:t>Maddə 219.</w:t>
      </w:r>
      <w:r w:rsidRPr="00F43791">
        <w:rPr>
          <w:rFonts w:ascii="Palatino Linotype" w:eastAsia="Times New Roman" w:hAnsi="Palatino Linotype"/>
          <w:b w:val="0"/>
          <w:strike/>
          <w:sz w:val="20"/>
          <w:szCs w:val="20"/>
          <w:lang w:val="az-Latn-AZ"/>
        </w:rPr>
        <w:t xml:space="preserve"> Vergitutma obyekti</w:t>
      </w:r>
    </w:p>
    <w:p w14:paraId="2A1F8857" w14:textId="77777777" w:rsidR="008770CB" w:rsidRPr="00F43791" w:rsidRDefault="008770CB" w:rsidP="005D6B10">
      <w:pPr>
        <w:pStyle w:val="Mecelle"/>
        <w:ind w:firstLine="540"/>
        <w:rPr>
          <w:strike/>
          <w:sz w:val="20"/>
          <w:szCs w:val="20"/>
        </w:rPr>
      </w:pPr>
      <w:r w:rsidRPr="00F43791">
        <w:rPr>
          <w:strike/>
          <w:sz w:val="20"/>
          <w:szCs w:val="20"/>
        </w:rPr>
        <w:t>219.1. Hesabat dövrü ərzində vergi ödəyicisi tərəfindən təqdim edilmiş mallara (işlərə, xidmətlərə) və əmlaka görə, habelə satışdankənar fəaliyyət üzrə əldə edilmiş ümumi hasilatın həcmi vergitutma obyektidir.</w:t>
      </w:r>
    </w:p>
    <w:p w14:paraId="16BE4B4C" w14:textId="77777777" w:rsidR="008770CB" w:rsidRPr="00F43791" w:rsidRDefault="008770CB" w:rsidP="005D6B10">
      <w:pPr>
        <w:pStyle w:val="Mecelle"/>
        <w:ind w:firstLine="540"/>
        <w:rPr>
          <w:strike/>
          <w:sz w:val="20"/>
          <w:szCs w:val="20"/>
        </w:rPr>
      </w:pPr>
      <w:r w:rsidRPr="00F43791">
        <w:rPr>
          <w:strike/>
          <w:sz w:val="20"/>
          <w:szCs w:val="20"/>
        </w:rPr>
        <w:t>219.2. Sadələşdirilmiş sistem üzrə vergi ödəyən müəssisələr ƏDV-nin, mənfəət vergisinin ödəyicisi deyildirlər.</w:t>
      </w:r>
    </w:p>
    <w:p w14:paraId="1D5B6659" w14:textId="77777777" w:rsidR="008770CB" w:rsidRPr="00F43791" w:rsidRDefault="008770CB" w:rsidP="005D6B10">
      <w:pPr>
        <w:pStyle w:val="4"/>
        <w:spacing w:before="0" w:after="0"/>
        <w:ind w:firstLine="540"/>
        <w:jc w:val="both"/>
        <w:rPr>
          <w:rFonts w:ascii="Palatino Linotype" w:eastAsia="Times New Roman" w:hAnsi="Palatino Linotype"/>
          <w:b w:val="0"/>
          <w:strike/>
          <w:sz w:val="20"/>
          <w:szCs w:val="20"/>
          <w:lang w:val="az-Latn-AZ"/>
        </w:rPr>
      </w:pPr>
      <w:r w:rsidRPr="00F43791">
        <w:rPr>
          <w:rStyle w:val="MaddeChar"/>
          <w:rFonts w:eastAsia="Times New Roman"/>
          <w:b w:val="0"/>
          <w:strike/>
          <w:sz w:val="20"/>
          <w:szCs w:val="20"/>
          <w:lang w:val="az-Latn-AZ"/>
        </w:rPr>
        <w:t>Maddə 220.</w:t>
      </w:r>
      <w:r w:rsidRPr="00F43791">
        <w:rPr>
          <w:rFonts w:ascii="Palatino Linotype" w:eastAsia="Times New Roman" w:hAnsi="Palatino Linotype"/>
          <w:b w:val="0"/>
          <w:strike/>
          <w:sz w:val="20"/>
          <w:szCs w:val="20"/>
          <w:lang w:val="az-Latn-AZ"/>
        </w:rPr>
        <w:t xml:space="preserve"> Sadələşdirilmiş sistem üzrə verginin dərəcəsi</w:t>
      </w:r>
    </w:p>
    <w:p w14:paraId="56721F99" w14:textId="77777777" w:rsidR="008770CB" w:rsidRPr="00F43791" w:rsidRDefault="008770CB" w:rsidP="005D6B10">
      <w:pPr>
        <w:pStyle w:val="Mecelle"/>
        <w:ind w:firstLine="540"/>
        <w:rPr>
          <w:strike/>
          <w:sz w:val="20"/>
          <w:szCs w:val="20"/>
        </w:rPr>
      </w:pPr>
      <w:r w:rsidRPr="00F43791">
        <w:rPr>
          <w:strike/>
          <w:sz w:val="20"/>
          <w:szCs w:val="20"/>
        </w:rPr>
        <w:t>Sadələşdirilmiş sistem üzrə verginin dərəcəsi bu verginin ödəyicilərinin malların təqdim edilməsindən, işlərin görülməsindən və xidmətlərin göstərilməsindən əldə etdiyi vəsaitin məbləğindən (ümumi hasilatının həcmindən) 2 faizdir.</w:t>
      </w:r>
    </w:p>
    <w:p w14:paraId="7333246B" w14:textId="77777777" w:rsidR="008770CB" w:rsidRPr="00F43791" w:rsidRDefault="008770CB" w:rsidP="005D6B10">
      <w:pPr>
        <w:pStyle w:val="4"/>
        <w:spacing w:before="0" w:after="0"/>
        <w:ind w:firstLine="540"/>
        <w:jc w:val="both"/>
        <w:rPr>
          <w:rFonts w:ascii="Palatino Linotype" w:eastAsia="Times New Roman" w:hAnsi="Palatino Linotype"/>
          <w:b w:val="0"/>
          <w:strike/>
          <w:sz w:val="20"/>
          <w:szCs w:val="20"/>
          <w:lang w:val="az-Latn-AZ"/>
        </w:rPr>
      </w:pPr>
      <w:r w:rsidRPr="00F43791">
        <w:rPr>
          <w:rStyle w:val="MaddeChar"/>
          <w:rFonts w:eastAsia="Times New Roman"/>
          <w:b w:val="0"/>
          <w:strike/>
          <w:sz w:val="20"/>
          <w:szCs w:val="20"/>
          <w:lang w:val="az-Latn-AZ"/>
        </w:rPr>
        <w:t>Maddə 221.</w:t>
      </w:r>
      <w:r w:rsidRPr="00F43791">
        <w:rPr>
          <w:rFonts w:ascii="Palatino Linotype" w:eastAsia="Times New Roman" w:hAnsi="Palatino Linotype"/>
          <w:b w:val="0"/>
          <w:strike/>
          <w:sz w:val="20"/>
          <w:szCs w:val="20"/>
          <w:lang w:val="az-Latn-AZ"/>
        </w:rPr>
        <w:t xml:space="preserve"> Sadələşdirilmiş sistem üzrə verginin hesablanması qaydası, ödəmə müddəti və bəyannamənin verilməsi</w:t>
      </w:r>
    </w:p>
    <w:p w14:paraId="0C091609" w14:textId="77777777" w:rsidR="008770CB" w:rsidRPr="00F43791" w:rsidRDefault="008770CB" w:rsidP="005D6B10">
      <w:pPr>
        <w:pStyle w:val="Mecelle"/>
        <w:ind w:firstLine="540"/>
        <w:rPr>
          <w:strike/>
          <w:sz w:val="20"/>
          <w:szCs w:val="20"/>
        </w:rPr>
      </w:pPr>
      <w:r w:rsidRPr="00F43791">
        <w:rPr>
          <w:strike/>
          <w:sz w:val="20"/>
          <w:szCs w:val="20"/>
        </w:rPr>
        <w:t>221.1. Hesabat dövrü üçün sadələşdirilmiş sistem üzrə verginin məbləği bu Məcəllənin 220-ci maddəsi ilə müəyyən edilmiş vergi dərəcəsini hesabat dövrünün ümumi hasilatının həcminə tətbiq etməklə hesablanır.</w:t>
      </w:r>
    </w:p>
    <w:p w14:paraId="539EFFCE" w14:textId="77777777" w:rsidR="008770CB" w:rsidRPr="00F43791" w:rsidRDefault="008770CB" w:rsidP="005D6B10">
      <w:pPr>
        <w:pStyle w:val="Mecelle"/>
        <w:ind w:firstLine="540"/>
        <w:rPr>
          <w:strike/>
          <w:sz w:val="20"/>
          <w:szCs w:val="20"/>
        </w:rPr>
      </w:pPr>
      <w:r w:rsidRPr="00F43791">
        <w:rPr>
          <w:strike/>
          <w:sz w:val="20"/>
          <w:szCs w:val="20"/>
        </w:rPr>
        <w:t>221.2. Sadələşdirilmiş sistem üzrə vergi üçün hesabat dövrü rübdür.</w:t>
      </w:r>
    </w:p>
    <w:p w14:paraId="15C865F1"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221.3. Sadələşdirilmiş sistem üzrə verginin ödəyiciləri hesabat dövründən sonrakı ayın 20-dək ödənilməli olan verginin məbləği haqqında vergi orqanlarına bəyannamə verir və həmin müddətdə vergini büdcəyə ödəyirlər.</w:t>
      </w:r>
    </w:p>
    <w:p w14:paraId="43FB9BCD" w14:textId="77777777" w:rsidR="008770CB" w:rsidRPr="00F43791" w:rsidRDefault="008770CB" w:rsidP="005D6B10">
      <w:pPr>
        <w:pStyle w:val="af0"/>
        <w:ind w:firstLine="540"/>
        <w:jc w:val="both"/>
        <w:rPr>
          <w:rFonts w:ascii="Palatino Linotype" w:hAnsi="Palatino Linotype"/>
          <w:lang w:val="az-Latn-AZ"/>
        </w:rPr>
      </w:pPr>
    </w:p>
  </w:endnote>
  <w:endnote w:id="1332">
    <w:p w14:paraId="2694EBB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04"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218-ci maddənin mətni yeni redaksiyada verilmişdir.</w:t>
      </w:r>
    </w:p>
    <w:p w14:paraId="3A2419C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15FD037E"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Style w:val="FontStyle21"/>
          <w:rFonts w:ascii="Palatino Linotype" w:hAnsi="Palatino Linotype" w:cs="Segoe UI"/>
          <w:strike/>
          <w:sz w:val="20"/>
          <w:szCs w:val="20"/>
          <w:lang w:val="az-Latn-AZ" w:eastAsia="az-Latn-AZ"/>
        </w:rPr>
        <w:t>218.1. Bu Məcəllənin XI fəslinin müddəaları nəzərə alınmaqla, ƏDV məqsədləri üçün qeydiyyata alınmamış və ardıcıl 12 aylıq dövrün istənilən ayında (aylarında) vergi tutulan əməliyyatların həcmi 120.000 manat və ondan az olan şəxslər sadələşdirilmiş vergi ödəyicisi olmaq hüququna malikdirlər.</w:t>
      </w:r>
      <w:r w:rsidRPr="00F43791">
        <w:rPr>
          <w:rStyle w:val="afa"/>
          <w:rFonts w:ascii="Palatino Linotype" w:hAnsi="Palatino Linotype" w:cs="Arial"/>
          <w:b/>
          <w:strike/>
          <w:color w:val="0000FF"/>
          <w:sz w:val="20"/>
          <w:szCs w:val="20"/>
          <w:lang w:val="az-Latn-AZ"/>
        </w:rPr>
        <w:endnoteRef/>
      </w:r>
    </w:p>
    <w:p w14:paraId="267BAE59"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Sadələşdirilmiş vergi ödəyicisi olmaq hüququna malik olan vergi ödəyiciləri (bu Məcəllənin 218.1.1-ci maddəsində nəzərdə tutulmuş vergi ödəyiciləri istisna olmaqla) hər il aprel ayının 20-dən gec olmayaraq müvafiq bəyannaməni və ya bu hüquqdan istifadə etməyəcəyi barədə yazılı məlumatı uçotda olduqları vergi orqanına təqdim edirlər. Bu Məcəllədə başqa hallar nəzərdə tutulmamışdırsa, vergi ödəyicisinin təqvim ilinin sonunadək seçdiyi metodu dəyişdirmək hüququ yoxdur. Vergi ödəyicisi qeyd olunan müddətdə bəyannaməni və ya yazılı məlumatı təqdim etmədikdə vergi orqanı vergi ödəyicisinin əvvəlki vergi ilində seçdiyi metodu tətbiq edir. İl ərzində yeni fəaliyyətə başlayan vergi ödəyicisi vergi uçotuna durmaq üçün ərizədə qeyd etdiyi metodu tətbiq edir.</w:t>
      </w:r>
      <w:r w:rsidRPr="00F43791">
        <w:rPr>
          <w:rStyle w:val="afa"/>
          <w:rFonts w:ascii="Palatino Linotype" w:hAnsi="Palatino Linotype" w:cs="Arial"/>
          <w:b/>
          <w:strike/>
          <w:color w:val="0000FF"/>
          <w:sz w:val="20"/>
          <w:szCs w:val="20"/>
          <w:lang w:val="az-Latn-AZ"/>
        </w:rPr>
        <w:endnoteRef/>
      </w:r>
    </w:p>
    <w:p w14:paraId="71DC614C"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218.1.1. Aşağıda göstərilən şəxslər sadələşdirilmiş verginin ödəyiciləridirlər:</w:t>
      </w:r>
    </w:p>
    <w:p w14:paraId="2E8DA010"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218.1.1.1. mülkiyyətində və ya istifadəsində olan avtonəqliyyat vasitələri ilə (beynəlxalq yük və sərnişin daşımaları istisna olmaqla) Azərbaycan Respublikasının ərazisində sərnişin və yük daşımalarını (o cümlədən taksi ilə) və yaxud həmin daşımaları müqavilə əsasında digər şəxslər vasitəsilə həyata keçirən şəxslər;</w:t>
      </w:r>
    </w:p>
    <w:p w14:paraId="0A425E9B"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218.1.1.2. mənzil tikintisi fəaliyyəti ilə məşğul olan şəxslər (mülkiyyətində və ya icarəsində olan, habelə məqsədli şəkildə ayrılan ərazidə (torpaq sahəsində) özünəməxsus və ya cəlb edilən vəsait hesabına əhalinin fərdi (şəxsi) ehtiyaclarını ödəmək və ya kommersiya məqsədləri üçün öz gücü ilə və yaxud müvafiq ixtisaslı peşəkar sifarişçi və ya podratçı cəlb etməklə bina tikdirən, habelə bu tikintinin və ya başa çatmış obyektin mülkiyyətçisi olan hüquqi və ya fiziki şəxslər).</w:t>
      </w:r>
      <w:r w:rsidRPr="00F43791">
        <w:rPr>
          <w:rStyle w:val="afa"/>
          <w:rFonts w:ascii="Palatino Linotype" w:hAnsi="Palatino Linotype" w:cs="Arial"/>
          <w:b/>
          <w:strike/>
          <w:color w:val="0000FF"/>
          <w:sz w:val="20"/>
          <w:szCs w:val="20"/>
          <w:lang w:val="az-Latn-AZ"/>
        </w:rPr>
        <w:endnoteRef/>
      </w:r>
    </w:p>
    <w:p w14:paraId="2F341D27"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Style w:val="FontStyle21"/>
          <w:rFonts w:ascii="Palatino Linotype" w:hAnsi="Palatino Linotype" w:cs="Segoe UI"/>
          <w:strike/>
          <w:sz w:val="20"/>
          <w:szCs w:val="20"/>
          <w:lang w:val="az-Latn-AZ" w:eastAsia="az-Latn-AZ"/>
        </w:rPr>
        <w:t>218.1.1.3. idman mərc oyunlarının operatoru və satıcıları olan şəxslər.</w:t>
      </w:r>
      <w:r w:rsidRPr="00F43791">
        <w:rPr>
          <w:rStyle w:val="af"/>
          <w:rFonts w:ascii="Palatino Linotype" w:hAnsi="Palatino Linotype" w:cs="Arial"/>
          <w:b/>
          <w:strike/>
          <w:color w:val="0000FF"/>
          <w:sz w:val="20"/>
          <w:szCs w:val="20"/>
          <w:lang w:val="az-Latn-AZ"/>
        </w:rPr>
        <w:t xml:space="preserve"> </w:t>
      </w:r>
      <w:r w:rsidRPr="00F43791">
        <w:rPr>
          <w:rStyle w:val="afa"/>
          <w:rFonts w:ascii="Palatino Linotype" w:hAnsi="Palatino Linotype" w:cs="Arial"/>
          <w:b/>
          <w:strike/>
          <w:color w:val="0000FF"/>
          <w:sz w:val="20"/>
          <w:szCs w:val="20"/>
        </w:rPr>
        <w:endnoteRef/>
      </w:r>
    </w:p>
    <w:p w14:paraId="7D4F2786"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218.2. Avtomobil nəqliyyatı vasitələri, o cümlədən taksi ilə sərnişin və yük daşımalarını həyata keçirən şəxslər sadələşdirilmiş verginin ödəyiciləridirlər.</w:t>
      </w:r>
    </w:p>
    <w:p w14:paraId="60AC2F05"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 xml:space="preserve">218.2. Aşağıda göstərilən şəxslərin sadələşdirilmiş </w:t>
      </w:r>
      <w:r w:rsidRPr="00F43791">
        <w:rPr>
          <w:rStyle w:val="FontStyle21"/>
          <w:rFonts w:ascii="Palatino Linotype" w:hAnsi="Palatino Linotype" w:cs="Segoe UI"/>
          <w:strike/>
          <w:sz w:val="20"/>
          <w:szCs w:val="20"/>
          <w:lang w:val="az-Latn-AZ" w:eastAsia="az-Latn-AZ"/>
        </w:rPr>
        <w:t>vergi ödəyicisi olmaq</w:t>
      </w:r>
      <w:r w:rsidRPr="00F43791">
        <w:rPr>
          <w:rFonts w:ascii="Palatino Linotype" w:hAnsi="Palatino Linotype" w:cs="Arial"/>
          <w:bCs/>
          <w:strike/>
          <w:sz w:val="20"/>
          <w:szCs w:val="20"/>
          <w:lang w:val="az-Latn-AZ"/>
        </w:rPr>
        <w:t xml:space="preserve"> hüququ yoxdur:</w:t>
      </w:r>
      <w:r w:rsidRPr="00F43791">
        <w:rPr>
          <w:rStyle w:val="afa"/>
          <w:rFonts w:ascii="Palatino Linotype" w:hAnsi="Palatino Linotype" w:cs="Arial"/>
          <w:b/>
          <w:strike/>
          <w:color w:val="0000FF"/>
          <w:sz w:val="20"/>
          <w:szCs w:val="20"/>
          <w:lang w:val="az-Latn-AZ"/>
        </w:rPr>
        <w:t xml:space="preserve"> </w:t>
      </w:r>
      <w:r w:rsidRPr="00F43791">
        <w:rPr>
          <w:rStyle w:val="afa"/>
          <w:rFonts w:ascii="Palatino Linotype" w:hAnsi="Palatino Linotype" w:cs="Arial"/>
          <w:b/>
          <w:strike/>
          <w:color w:val="0000FF"/>
          <w:sz w:val="20"/>
          <w:szCs w:val="20"/>
        </w:rPr>
        <w:endnoteRef/>
      </w:r>
    </w:p>
    <w:p w14:paraId="4894D005"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aksizli mallar istehsal edən şəxslər;</w:t>
      </w:r>
    </w:p>
    <w:p w14:paraId="0FFD3DAA"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kredit və sığorta təşkilatları, investisiya fondları, qiymətli kağızlar bazarının peşəkar iştirakçıları, lombardlar;</w:t>
      </w:r>
    </w:p>
    <w:p w14:paraId="0133612D"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qeyri-dövlət pensiya fondları;</w:t>
      </w:r>
    </w:p>
    <w:p w14:paraId="2B23BA97"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əmlakın icarəyə verilməsindən və royaltidən gəlir əldə edənlər;</w:t>
      </w:r>
    </w:p>
    <w:p w14:paraId="14B9F206" w14:textId="77777777" w:rsidR="008770CB" w:rsidRPr="00F43791" w:rsidRDefault="008770CB" w:rsidP="005D6B10">
      <w:pPr>
        <w:ind w:firstLine="540"/>
        <w:jc w:val="both"/>
        <w:rPr>
          <w:rFonts w:ascii="Palatino Linotype" w:hAnsi="Palatino Linotype" w:cs="Arial"/>
          <w:bCs/>
          <w:strike/>
          <w:sz w:val="20"/>
          <w:szCs w:val="20"/>
          <w:lang w:val="az-Latn-AZ"/>
        </w:rPr>
      </w:pPr>
      <w:r w:rsidRPr="00F43791">
        <w:rPr>
          <w:rStyle w:val="FontStyle21"/>
          <w:rFonts w:ascii="Palatino Linotype" w:hAnsi="Palatino Linotype" w:cs="Segoe UI"/>
          <w:strike/>
          <w:sz w:val="20"/>
          <w:szCs w:val="20"/>
          <w:lang w:val="az-Latn-AZ" w:eastAsia="az-Latn-AZ"/>
        </w:rPr>
        <w:t>müvafiq icra hakimiyyəti orqanı tərəfindən müəyyən edilmiş təbii inhisar subyektləri.</w:t>
      </w:r>
      <w:r w:rsidRPr="00F43791">
        <w:rPr>
          <w:rStyle w:val="af"/>
          <w:rFonts w:ascii="Palatino Linotype" w:hAnsi="Palatino Linotype" w:cs="Arial"/>
          <w:b/>
          <w:strike/>
          <w:color w:val="0000FF"/>
          <w:sz w:val="20"/>
          <w:szCs w:val="20"/>
          <w:lang w:val="az-Latn-AZ"/>
        </w:rPr>
        <w:t xml:space="preserve"> </w:t>
      </w:r>
      <w:r w:rsidRPr="00F43791">
        <w:rPr>
          <w:rStyle w:val="afa"/>
          <w:rFonts w:ascii="Palatino Linotype" w:hAnsi="Palatino Linotype" w:cs="Arial"/>
          <w:b/>
          <w:strike/>
          <w:color w:val="0000FF"/>
          <w:sz w:val="20"/>
          <w:szCs w:val="20"/>
        </w:rPr>
        <w:endnoteRef/>
      </w:r>
    </w:p>
    <w:p w14:paraId="3C8693E1" w14:textId="77777777" w:rsidR="008770CB" w:rsidRPr="00F43791" w:rsidRDefault="008770CB" w:rsidP="005D6B10">
      <w:pPr>
        <w:pStyle w:val="af0"/>
        <w:ind w:firstLine="540"/>
        <w:jc w:val="both"/>
        <w:rPr>
          <w:rFonts w:ascii="Palatino Linotype" w:hAnsi="Palatino Linotype" w:cs="Segoe UI"/>
          <w:strike/>
          <w:lang w:val="az-Latn-AZ"/>
        </w:rPr>
      </w:pPr>
      <w:r w:rsidRPr="00F43791">
        <w:rPr>
          <w:rFonts w:ascii="Palatino Linotype" w:hAnsi="Palatino Linotype" w:cs="Arial"/>
          <w:bCs/>
          <w:strike/>
          <w:lang w:val="az-Latn-AZ"/>
        </w:rPr>
        <w:t>mükiyyətində olan əsas vəsaitlərin ilin əvvəlinə (bu Məcəllənin 218.1.1-ci maddəsində göstərilən şəxslər istisna olmaqla) qalıq dəyəri 1000000 manatdan artıq olanlar.</w:t>
      </w:r>
      <w:r w:rsidRPr="00F43791">
        <w:rPr>
          <w:rStyle w:val="afa"/>
          <w:rFonts w:ascii="Palatino Linotype" w:hAnsi="Palatino Linotype" w:cs="Arial"/>
          <w:b/>
          <w:strike/>
          <w:color w:val="0000FF"/>
          <w:lang w:val="az-Latn-AZ"/>
        </w:rPr>
        <w:endnoteRef/>
      </w:r>
    </w:p>
    <w:p w14:paraId="11E3E9B5" w14:textId="77777777" w:rsidR="008770CB" w:rsidRPr="00F43791" w:rsidRDefault="008770CB" w:rsidP="005D6B10">
      <w:pPr>
        <w:pStyle w:val="af0"/>
        <w:ind w:firstLine="540"/>
        <w:jc w:val="both"/>
        <w:rPr>
          <w:rFonts w:ascii="Palatino Linotype" w:hAnsi="Palatino Linotype"/>
          <w:lang w:val="az-Latn-AZ"/>
        </w:rPr>
      </w:pPr>
    </w:p>
  </w:endnote>
  <w:endnote w:id="1333">
    <w:p w14:paraId="6F89812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0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218.1.2-ci maddədən “</w:t>
      </w:r>
      <w:r w:rsidRPr="00F43791">
        <w:rPr>
          <w:rFonts w:ascii="Palatino Linotype" w:hAnsi="Palatino Linotype"/>
          <w:b/>
          <w:lang w:val="az-Latn-AZ"/>
        </w:rPr>
        <w:t>ticarət və (və ya</w:t>
      </w:r>
      <w:r w:rsidRPr="00F43791">
        <w:rPr>
          <w:rFonts w:ascii="Palatino Linotype" w:hAnsi="Palatino Linotype"/>
          <w:lang w:val="az-Latn-AZ"/>
        </w:rPr>
        <w:t>)” sözləri çıxarılmışdır.</w:t>
      </w:r>
    </w:p>
    <w:p w14:paraId="092C51B8" w14:textId="77777777" w:rsidR="008770CB" w:rsidRPr="00F43791" w:rsidRDefault="008770CB" w:rsidP="005D6B10">
      <w:pPr>
        <w:pStyle w:val="af0"/>
        <w:ind w:firstLine="540"/>
        <w:jc w:val="both"/>
        <w:rPr>
          <w:rFonts w:ascii="Palatino Linotype" w:hAnsi="Palatino Linotype"/>
          <w:lang w:val="az-Latn-AZ"/>
        </w:rPr>
      </w:pPr>
    </w:p>
    <w:p w14:paraId="0447BB44"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406"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218.1.2-ci maddənin sonunda nöqtəli vergül işarəsi nöqtə işarəsi ilə əvəz edilmişdir, 218.1.3-cü və 218.3-cü maddələr ləğv edilmişdir.</w:t>
      </w:r>
    </w:p>
    <w:p w14:paraId="4EE7D4C0" w14:textId="77777777" w:rsidR="008770CB" w:rsidRPr="00F43791" w:rsidRDefault="008770CB" w:rsidP="005D6B10">
      <w:pPr>
        <w:pStyle w:val="af0"/>
        <w:ind w:firstLine="540"/>
        <w:jc w:val="both"/>
        <w:rPr>
          <w:rFonts w:ascii="Palatino Linotype" w:hAnsi="Palatino Linotype"/>
          <w:strike/>
          <w:lang w:val="az-Latn-AZ"/>
        </w:rPr>
      </w:pPr>
    </w:p>
  </w:endnote>
  <w:endnote w:id="1334">
    <w:p w14:paraId="30EE6717" w14:textId="494F308F" w:rsidR="008770CB" w:rsidRPr="00F43791" w:rsidRDefault="008770CB" w:rsidP="00572BE8">
      <w:pPr>
        <w:pStyle w:val="af0"/>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07"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218.2-ci maddəyə yeni məzmunda beşinci cümlə əlavə edilmişdir.</w:t>
      </w:r>
    </w:p>
    <w:p w14:paraId="44F5A7D6" w14:textId="77777777" w:rsidR="008770CB" w:rsidRPr="00F43791" w:rsidRDefault="008770CB" w:rsidP="00572BE8">
      <w:pPr>
        <w:pStyle w:val="af0"/>
        <w:ind w:firstLine="539"/>
        <w:jc w:val="both"/>
        <w:rPr>
          <w:rFonts w:ascii="Palatino Linotype" w:hAnsi="Palatino Linotype"/>
          <w:lang w:val="az-Latn-AZ"/>
        </w:rPr>
      </w:pPr>
    </w:p>
  </w:endnote>
  <w:endnote w:id="1335">
    <w:p w14:paraId="153583FE" w14:textId="7E06C69F" w:rsidR="008770CB" w:rsidRPr="00F43791" w:rsidRDefault="008770CB" w:rsidP="00572BE8">
      <w:pPr>
        <w:pStyle w:val="af0"/>
        <w:tabs>
          <w:tab w:val="left" w:pos="426"/>
        </w:tabs>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08"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218.2-1-ci maddə əlavə edilmişdir.</w:t>
      </w:r>
    </w:p>
    <w:p w14:paraId="41156D8E" w14:textId="77777777" w:rsidR="008770CB" w:rsidRPr="00F43791" w:rsidRDefault="008770CB" w:rsidP="00572BE8">
      <w:pPr>
        <w:pStyle w:val="af0"/>
        <w:ind w:firstLine="539"/>
        <w:jc w:val="both"/>
        <w:rPr>
          <w:rFonts w:ascii="Palatino Linotype" w:hAnsi="Palatino Linotype"/>
          <w:lang w:val="az-Latn-AZ"/>
        </w:rPr>
      </w:pPr>
    </w:p>
  </w:endnote>
  <w:endnote w:id="1336">
    <w:p w14:paraId="2ED9BAA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0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218.4.1-ci maddədə “</w:t>
      </w:r>
      <w:r w:rsidRPr="00F43791">
        <w:rPr>
          <w:rFonts w:ascii="Palatino Linotype" w:hAnsi="Palatino Linotype"/>
          <w:b/>
          <w:lang w:val="az-Latn-AZ"/>
        </w:rPr>
        <w:t>mülkiyyətində</w:t>
      </w:r>
      <w:r w:rsidRPr="00F43791">
        <w:rPr>
          <w:rFonts w:ascii="Palatino Linotype" w:hAnsi="Palatino Linotype"/>
          <w:lang w:val="az-Latn-AZ"/>
        </w:rPr>
        <w:t>” sözündən əvvəl “</w:t>
      </w:r>
      <w:r w:rsidRPr="00F43791">
        <w:rPr>
          <w:rFonts w:ascii="Palatino Linotype" w:hAnsi="Palatino Linotype"/>
          <w:b/>
          <w:lang w:val="az-Latn-AZ"/>
        </w:rPr>
        <w:t>bu Məcəllənin 156-cı maddəsinin müddəaları nəzərə alınmaqla</w:t>
      </w:r>
      <w:r w:rsidRPr="00F43791">
        <w:rPr>
          <w:rFonts w:ascii="Palatino Linotype" w:hAnsi="Palatino Linotype"/>
          <w:lang w:val="az-Latn-AZ"/>
        </w:rPr>
        <w:t>,” sözləri əlavə edilmişdir.</w:t>
      </w:r>
    </w:p>
    <w:p w14:paraId="136FA3DA" w14:textId="77777777" w:rsidR="008770CB" w:rsidRPr="00F43791" w:rsidRDefault="008770CB" w:rsidP="005D6B10">
      <w:pPr>
        <w:pStyle w:val="af0"/>
        <w:ind w:firstLine="540"/>
        <w:jc w:val="both"/>
        <w:rPr>
          <w:rFonts w:ascii="Palatino Linotype" w:hAnsi="Palatino Linotype"/>
          <w:lang w:val="az-Latn-AZ"/>
        </w:rPr>
      </w:pPr>
    </w:p>
    <w:p w14:paraId="62F82B5F" w14:textId="64FEB872" w:rsidR="008770CB" w:rsidRPr="00F43791" w:rsidRDefault="00245795" w:rsidP="005D6B10">
      <w:pPr>
        <w:pStyle w:val="af0"/>
        <w:ind w:firstLine="540"/>
        <w:jc w:val="both"/>
        <w:rPr>
          <w:rFonts w:ascii="Palatino Linotype" w:hAnsi="Palatino Linotype"/>
          <w:lang w:val="az-Latn-AZ"/>
        </w:rPr>
      </w:pPr>
      <w:hyperlink r:id="rId1410"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218.4.1-ci maddə yeni redaksiyada verilmişdir.</w:t>
      </w:r>
    </w:p>
    <w:p w14:paraId="1E7A1231" w14:textId="77777777" w:rsidR="008770CB" w:rsidRPr="00F43791" w:rsidRDefault="008770CB" w:rsidP="005D6B10">
      <w:pPr>
        <w:pStyle w:val="af0"/>
        <w:ind w:firstLine="540"/>
        <w:jc w:val="both"/>
        <w:rPr>
          <w:rFonts w:ascii="Palatino Linotype" w:hAnsi="Palatino Linotype"/>
          <w:lang w:val="az-Latn-AZ"/>
        </w:rPr>
      </w:pPr>
    </w:p>
    <w:p w14:paraId="4E53614F" w14:textId="040A52A0"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148FC86" w14:textId="680C4BC3" w:rsidR="008770CB" w:rsidRPr="00F43791" w:rsidRDefault="008770CB" w:rsidP="005D6B10">
      <w:pPr>
        <w:pStyle w:val="af0"/>
        <w:ind w:firstLine="540"/>
        <w:jc w:val="both"/>
        <w:rPr>
          <w:rFonts w:ascii="Palatino Linotype" w:hAnsi="Palatino Linotype"/>
          <w:i/>
          <w:strike/>
          <w:lang w:val="az-Latn-AZ"/>
        </w:rPr>
      </w:pPr>
      <w:r w:rsidRPr="00F43791">
        <w:rPr>
          <w:rFonts w:ascii="Palatino Linotype" w:hAnsi="Palatino Linotype"/>
          <w:i/>
          <w:strike/>
          <w:lang w:val="az-Latn-AZ"/>
        </w:rPr>
        <w:t>218.4.1. bu Məcəllənin 156-cı maddəsinin müddəaları nəzərə alınmaqla,</w:t>
      </w:r>
      <w:r w:rsidRPr="00F43791">
        <w:rPr>
          <w:rFonts w:ascii="Palatino Linotype" w:hAnsi="Palatino Linotype"/>
          <w:strike/>
          <w:lang w:val="az-Latn-AZ"/>
        </w:rPr>
        <w:t xml:space="preserve"> </w:t>
      </w:r>
      <w:r w:rsidRPr="00F43791">
        <w:rPr>
          <w:rFonts w:ascii="Palatino Linotype" w:hAnsi="Palatino Linotype"/>
          <w:i/>
          <w:strike/>
          <w:lang w:val="az-Latn-AZ"/>
        </w:rPr>
        <w:t>mülkiyyətində və ya istifadəsində olan avtonəqliyyat vasitələri ilə (beynəlxalq yük və sərnişin daşımaları istisna olmaqla) Azərbaycan Respublikasının ərazisində sərnişin və yük daşımalarını (o cümlədən taksi ilə) və yaxud həmin daşımaları müqavilə əsasında digər şəxslər vasitəsi ilə həyata keçirən şəxslər;</w:t>
      </w:r>
    </w:p>
    <w:p w14:paraId="71DB01B1" w14:textId="77777777" w:rsidR="008770CB" w:rsidRPr="00F43791" w:rsidRDefault="008770CB" w:rsidP="005D6B10">
      <w:pPr>
        <w:pStyle w:val="af0"/>
        <w:ind w:firstLine="540"/>
        <w:jc w:val="both"/>
        <w:rPr>
          <w:rFonts w:ascii="Palatino Linotype" w:hAnsi="Palatino Linotype"/>
          <w:strike/>
          <w:lang w:val="az-Latn-AZ"/>
        </w:rPr>
      </w:pPr>
    </w:p>
  </w:endnote>
  <w:endnote w:id="1337">
    <w:p w14:paraId="79DCDFC1" w14:textId="77777777" w:rsidR="008770CB" w:rsidRPr="00F43791" w:rsidRDefault="008770CB" w:rsidP="005D6B10">
      <w:pPr>
        <w:ind w:firstLine="567"/>
        <w:jc w:val="both"/>
        <w:rPr>
          <w:rFonts w:ascii="Palatino Linotype" w:hAnsi="Palatino Linotype"/>
          <w:sz w:val="20"/>
          <w:szCs w:val="20"/>
          <w:lang w:val="az-Latn-AZ"/>
        </w:rPr>
      </w:pPr>
      <w:r w:rsidRPr="00F43791">
        <w:rPr>
          <w:rStyle w:val="afa"/>
          <w:rFonts w:ascii="Palatino Linotype" w:hAnsi="Palatino Linotype"/>
          <w:b/>
          <w:bCs/>
          <w:color w:val="0000FF"/>
          <w:sz w:val="20"/>
          <w:szCs w:val="20"/>
        </w:rPr>
        <w:endnoteRef/>
      </w:r>
      <w:r w:rsidRPr="00F43791">
        <w:rPr>
          <w:rFonts w:ascii="Palatino Linotype" w:hAnsi="Palatino Linotype"/>
          <w:sz w:val="20"/>
          <w:szCs w:val="20"/>
          <w:lang w:val="az-Latn-AZ"/>
        </w:rPr>
        <w:t xml:space="preserve"> </w:t>
      </w:r>
      <w:hyperlink r:id="rId1411" w:tgtFrame="_blank" w:tooltip="27 dekabr 2021-ci il tarixli 454-VIQD nömrəli Azərbaycan Respublikasının Qanunu" w:history="1">
        <w:r w:rsidRPr="00F43791">
          <w:rPr>
            <w:rStyle w:val="a3"/>
            <w:rFonts w:ascii="Palatino Linotype" w:eastAsiaTheme="minorEastAsia" w:hAnsi="Palatino Linotype"/>
            <w:sz w:val="20"/>
            <w:szCs w:val="20"/>
            <w:lang w:val="az-Latn-AZ"/>
          </w:rPr>
          <w:t>27 dekabr 2021-ci il tarixli 454-VIQD nömrəli</w:t>
        </w:r>
      </w:hyperlink>
      <w:r w:rsidRPr="00F43791">
        <w:rPr>
          <w:rFonts w:ascii="Palatino Linotype" w:hAnsi="Palatino Linotype"/>
          <w:sz w:val="20"/>
          <w:szCs w:val="20"/>
          <w:lang w:val="az-Latn-AZ"/>
        </w:rPr>
        <w:t xml:space="preserve"> </w:t>
      </w:r>
      <w:r w:rsidRPr="00F43791">
        <w:rPr>
          <w:rFonts w:ascii="Palatino Linotype" w:hAnsi="Palatino Linotype"/>
          <w:color w:val="000000"/>
          <w:sz w:val="20"/>
          <w:szCs w:val="20"/>
          <w:lang w:val="az-Latn-AZ"/>
        </w:rPr>
        <w:t xml:space="preserve">Azərbaycan Respublikasının Qanunu </w:t>
      </w:r>
      <w:r w:rsidRPr="00F43791">
        <w:rPr>
          <w:rFonts w:ascii="Palatino Linotype" w:hAnsi="Palatino Linotype"/>
          <w:b/>
          <w:color w:val="000000"/>
          <w:sz w:val="20"/>
          <w:szCs w:val="20"/>
          <w:lang w:val="az-Latn-AZ"/>
        </w:rPr>
        <w:t>(</w:t>
      </w:r>
      <w:r w:rsidRPr="00F43791">
        <w:rPr>
          <w:rFonts w:ascii="Palatino Linotype" w:hAnsi="Palatino Linotype"/>
          <w:b/>
          <w:bCs/>
          <w:color w:val="000000"/>
          <w:sz w:val="20"/>
          <w:szCs w:val="20"/>
          <w:lang w:val="az-Latn-AZ"/>
        </w:rPr>
        <w:t xml:space="preserve">“Azərbaycan” qəzeti, </w:t>
      </w:r>
      <w:r w:rsidRPr="00F43791">
        <w:rPr>
          <w:rFonts w:ascii="Palatino Linotype" w:hAnsi="Palatino Linotype"/>
          <w:b/>
          <w:sz w:val="20"/>
          <w:szCs w:val="20"/>
          <w:lang w:val="az-Latn-AZ"/>
        </w:rPr>
        <w:t>31 dekabr 2021-ci</w:t>
      </w:r>
      <w:r w:rsidRPr="00F43791">
        <w:rPr>
          <w:rFonts w:ascii="Palatino Linotype" w:hAnsi="Palatino Linotype"/>
          <w:b/>
          <w:bCs/>
          <w:color w:val="000000"/>
          <w:sz w:val="20"/>
          <w:szCs w:val="20"/>
          <w:lang w:val="az-Latn-AZ"/>
        </w:rPr>
        <w:t xml:space="preserve"> il, № 286</w:t>
      </w:r>
      <w:r w:rsidRPr="00F43791">
        <w:rPr>
          <w:rFonts w:ascii="Palatino Linotype" w:hAnsi="Palatino Linotype"/>
          <w:b/>
          <w:sz w:val="20"/>
          <w:szCs w:val="20"/>
          <w:lang w:val="az-Latn-AZ" w:eastAsia="en-GB"/>
        </w:rPr>
        <w:t>, Azərbaycan Respublikasının Qanunvericilik Toplusu, 2021-ci il, № 12, maddə 133</w:t>
      </w:r>
      <w:r w:rsidRPr="00F43791">
        <w:rPr>
          <w:rFonts w:ascii="Palatino Linotype" w:hAnsi="Palatino Linotype"/>
          <w:b/>
          <w:sz w:val="20"/>
          <w:szCs w:val="20"/>
          <w:lang w:val="az-Latn-AZ"/>
        </w:rPr>
        <w:t>7</w:t>
      </w:r>
      <w:r w:rsidRPr="00F43791">
        <w:rPr>
          <w:rFonts w:ascii="Palatino Linotype" w:hAnsi="Palatino Linotype"/>
          <w:b/>
          <w:color w:val="000000"/>
          <w:sz w:val="20"/>
          <w:szCs w:val="20"/>
          <w:lang w:val="az-Latn-AZ"/>
        </w:rPr>
        <w:t xml:space="preserve">) </w:t>
      </w:r>
      <w:r w:rsidRPr="00F43791">
        <w:rPr>
          <w:rFonts w:ascii="Palatino Linotype" w:hAnsi="Palatino Linotype"/>
          <w:bCs/>
          <w:color w:val="000000"/>
          <w:sz w:val="20"/>
          <w:szCs w:val="20"/>
          <w:lang w:val="az-Latn-AZ"/>
        </w:rPr>
        <w:t xml:space="preserve">ilə </w:t>
      </w:r>
      <w:r w:rsidRPr="00F43791">
        <w:rPr>
          <w:rFonts w:ascii="Palatino Linotype" w:hAnsi="Palatino Linotype"/>
          <w:sz w:val="20"/>
          <w:szCs w:val="20"/>
          <w:lang w:val="az-Latn-AZ"/>
        </w:rPr>
        <w:t>218.4.2-ci maddə yeni redaksiyada verilmişdir.</w:t>
      </w:r>
    </w:p>
    <w:p w14:paraId="2980E414" w14:textId="77777777" w:rsidR="008770CB" w:rsidRPr="00F43791" w:rsidRDefault="008770CB" w:rsidP="005D6B10">
      <w:pPr>
        <w:pStyle w:val="af0"/>
        <w:ind w:firstLine="567"/>
        <w:rPr>
          <w:rFonts w:ascii="Palatino Linotype" w:hAnsi="Palatino Linotype"/>
          <w:lang w:val="az-Latn-AZ"/>
        </w:rPr>
      </w:pPr>
      <w:r w:rsidRPr="00F43791">
        <w:rPr>
          <w:rFonts w:ascii="Palatino Linotype" w:hAnsi="Palatino Linotype"/>
          <w:lang w:val="az-Latn-AZ"/>
        </w:rPr>
        <w:t>əvvəlki redaksiyada deyilirdi:</w:t>
      </w:r>
    </w:p>
    <w:p w14:paraId="50BA9B92" w14:textId="77777777" w:rsidR="008770CB" w:rsidRPr="00F43791" w:rsidRDefault="008770CB" w:rsidP="005D6B10">
      <w:pPr>
        <w:pStyle w:val="af0"/>
        <w:ind w:firstLine="567"/>
        <w:rPr>
          <w:rFonts w:ascii="Palatino Linotype" w:hAnsi="Palatino Linotype"/>
          <w:i/>
          <w:strike/>
          <w:lang w:val="az-Latn-AZ"/>
        </w:rPr>
      </w:pPr>
      <w:r w:rsidRPr="00F43791">
        <w:rPr>
          <w:rFonts w:ascii="Palatino Linotype" w:hAnsi="Palatino Linotype"/>
          <w:i/>
          <w:strike/>
          <w:lang w:val="az-Latn-AZ"/>
        </w:rPr>
        <w:t xml:space="preserve">218.4.2. </w:t>
      </w:r>
      <w:r w:rsidRPr="00F43791">
        <w:rPr>
          <w:rFonts w:ascii="Palatino Linotype" w:hAnsi="Palatino Linotype"/>
          <w:i/>
          <w:strike/>
          <w:color w:val="000000"/>
          <w:lang w:val="az-Latn-AZ"/>
        </w:rPr>
        <w:t>idman oyunları ilə əlaqədar aparılan mərc</w:t>
      </w:r>
      <w:r w:rsidRPr="00F43791">
        <w:rPr>
          <w:rFonts w:ascii="Palatino Linotype" w:hAnsi="Palatino Linotype"/>
          <w:i/>
          <w:strike/>
          <w:lang w:val="az-Latn-AZ"/>
        </w:rPr>
        <w:t xml:space="preserve"> oyunlarının operatoru və satıcıları olan şəxslər;</w:t>
      </w:r>
    </w:p>
    <w:p w14:paraId="21EF14BF" w14:textId="77777777" w:rsidR="008770CB" w:rsidRPr="00F43791" w:rsidRDefault="008770CB" w:rsidP="005D6B10">
      <w:pPr>
        <w:pStyle w:val="af0"/>
        <w:ind w:firstLine="567"/>
        <w:rPr>
          <w:rFonts w:ascii="Palatino Linotype" w:hAnsi="Palatino Linotype"/>
          <w:bCs/>
          <w:lang w:val="az-Latn-AZ"/>
        </w:rPr>
      </w:pPr>
    </w:p>
  </w:endnote>
  <w:endnote w:id="1338">
    <w:p w14:paraId="6BFB9BA8"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1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218.4.3-cü maddə yeni redaksiyada verilmişdir.</w:t>
      </w:r>
    </w:p>
    <w:p w14:paraId="2E8F65AE" w14:textId="77777777" w:rsidR="008770CB" w:rsidRPr="00F43791" w:rsidRDefault="008770CB" w:rsidP="005D6B10">
      <w:pPr>
        <w:pStyle w:val="af0"/>
        <w:ind w:firstLine="540"/>
        <w:jc w:val="both"/>
        <w:rPr>
          <w:rFonts w:ascii="Palatino Linotype" w:hAnsi="Palatino Linotype"/>
          <w:lang w:val="az-Latn-AZ"/>
        </w:rPr>
      </w:pPr>
    </w:p>
    <w:p w14:paraId="4E3CA28C"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0734A2A4"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Fonts w:ascii="Palatino Linotype" w:hAnsi="Palatino Linotype"/>
          <w:i/>
          <w:strike/>
          <w:lang w:val="az-Latn-AZ"/>
        </w:rPr>
        <w:t>218.4.3. mülkiyyətində olan yaşayış və qeyri-yaşayış sahələrinin təqdim edilməsini (fiziki şəxsin azı 5 (beş) il ərzində yaşayış yeri üzrə qeydiyyatda olduğu yaşayış sahələrinin təqdim edilməsi, həmçinin bu Məcəllənin 102.1.3.2-ci, 102.1.18-ci, 106.1.16-cı, 144.1.1-ci və 144.1.2-ci maddələrində nəzərdə tutulmuş təqdim edilmə halları istisna olmaqla) həyata keçirən şəxslər;</w:t>
      </w:r>
    </w:p>
    <w:p w14:paraId="09500F86"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339">
    <w:p w14:paraId="5F704605"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13"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218.4.3-cü maddənin sonunda nöqtə işarəsi nöqtəli vergül işarəsi ilə əvəz edilmişdir və yeni məzmunda 218.4.4-cü və 218.4.5-ci maddələr əlavə edilmişdir.</w:t>
      </w:r>
    </w:p>
    <w:p w14:paraId="713B0C73"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40">
    <w:p w14:paraId="0159816E"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14"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218.4.5-ci maddədən “</w:t>
      </w:r>
      <w:r w:rsidRPr="00F43791">
        <w:rPr>
          <w:rFonts w:ascii="Palatino Linotype" w:hAnsi="Palatino Linotype"/>
          <w:b/>
          <w:lang w:val="az-Latn-AZ"/>
        </w:rPr>
        <w:t>(bu Məcəllənin 102.1.3.2-ci, 102.1.18-ci, 106.1.16-cı, 144.1.1-ci və 144.1.2-ci maddələrində nəzərdə tutulmuş təqdim edilmə halları istisna olmaqla)</w:t>
      </w:r>
      <w:r w:rsidRPr="00F43791">
        <w:rPr>
          <w:rFonts w:ascii="Palatino Linotype" w:hAnsi="Palatino Linotype"/>
          <w:lang w:val="az-Latn-AZ"/>
        </w:rPr>
        <w:t>” sözləri çıxarılmışdır.</w:t>
      </w:r>
    </w:p>
    <w:p w14:paraId="61C710EE" w14:textId="77777777" w:rsidR="008770CB" w:rsidRPr="00F43791" w:rsidRDefault="008770CB" w:rsidP="005D6B10">
      <w:pPr>
        <w:pStyle w:val="af0"/>
        <w:tabs>
          <w:tab w:val="left" w:pos="720"/>
        </w:tabs>
        <w:ind w:firstLine="539"/>
        <w:jc w:val="both"/>
        <w:rPr>
          <w:rFonts w:ascii="Palatino Linotype" w:hAnsi="Palatino Linotype"/>
          <w:i/>
          <w:strike/>
          <w:lang w:val="az-Latn-AZ"/>
        </w:rPr>
      </w:pPr>
    </w:p>
    <w:p w14:paraId="2CE16E9A"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415" w:tgtFrame="_blank" w:tooltip="Azərbaycan Respublikasının 30 dekabr 2020-ci il tarixli 247-VIQD nönrəli Qanunu" w:history="1">
        <w:r w:rsidR="008770CB" w:rsidRPr="00F43791">
          <w:rPr>
            <w:rStyle w:val="a3"/>
            <w:rFonts w:ascii="Palatino Linotype" w:eastAsiaTheme="minorEastAsia" w:hAnsi="Palatino Linotype"/>
            <w:lang w:val="az-Latn-AZ"/>
          </w:rPr>
          <w:t>30 dekabr</w:t>
        </w:r>
        <w:r w:rsidR="008770CB" w:rsidRPr="00F43791">
          <w:rPr>
            <w:rStyle w:val="a3"/>
            <w:rFonts w:ascii="Palatino Linotype" w:eastAsiaTheme="minorEastAsia" w:hAnsi="Palatino Linotype" w:cs="Palatino Linotype"/>
            <w:lang w:val="az-Latn-AZ"/>
          </w:rPr>
          <w:t xml:space="preserve"> 2020-ci il</w:t>
        </w:r>
        <w:r w:rsidR="008770CB" w:rsidRPr="00F43791">
          <w:rPr>
            <w:rStyle w:val="a3"/>
            <w:rFonts w:ascii="Palatino Linotype" w:eastAsiaTheme="minorEastAsia" w:hAnsi="Palatino Linotype"/>
            <w:lang w:val="az-Latn-AZ"/>
          </w:rPr>
          <w:t xml:space="preserve"> tarixli 247-VIQD nönrəli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8 yanvar 2021-ci il, № 3</w:t>
      </w:r>
      <w:r w:rsidR="008770CB" w:rsidRPr="00F43791">
        <w:rPr>
          <w:rFonts w:ascii="Palatino Linotype" w:hAnsi="Palatino Linotype"/>
          <w:b/>
          <w:lang w:val="az-Latn-AZ"/>
        </w:rPr>
        <w:t>, Azərbaycan Respublikasının Qanunvericilik Toplusu, 2020-ci il, № 12, I kitab, maddə 1454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218.4.5-ci maddəyə “</w:t>
      </w:r>
      <w:r w:rsidR="008770CB" w:rsidRPr="00F43791">
        <w:rPr>
          <w:rFonts w:ascii="Palatino Linotype" w:hAnsi="Palatino Linotype"/>
          <w:b/>
          <w:lang w:val="az-Latn-AZ"/>
        </w:rPr>
        <w:t>həyata keçirən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fiziki</w:t>
      </w:r>
      <w:r w:rsidR="008770CB" w:rsidRPr="00F43791">
        <w:rPr>
          <w:rFonts w:ascii="Palatino Linotype" w:hAnsi="Palatino Linotype"/>
          <w:lang w:val="az-Latn-AZ"/>
        </w:rPr>
        <w:t>” sözü əlavə edilmişdir.</w:t>
      </w:r>
    </w:p>
    <w:p w14:paraId="5F5CDDB7"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341">
    <w:p w14:paraId="08B2922C"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16"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218.5.1-ci maddədə “</w:t>
      </w:r>
      <w:r w:rsidRPr="00F43791">
        <w:rPr>
          <w:rFonts w:ascii="Palatino Linotype" w:hAnsi="Palatino Linotype"/>
          <w:b/>
          <w:lang w:val="az-Latn-AZ"/>
        </w:rPr>
        <w:t>aksizli</w:t>
      </w:r>
      <w:r w:rsidRPr="00F43791">
        <w:rPr>
          <w:rFonts w:ascii="Palatino Linotype" w:hAnsi="Palatino Linotype"/>
          <w:lang w:val="az-Latn-AZ"/>
        </w:rPr>
        <w:t>” sözündən sonra “</w:t>
      </w:r>
      <w:r w:rsidRPr="00F43791">
        <w:rPr>
          <w:rFonts w:ascii="Palatino Linotype" w:hAnsi="Palatino Linotype"/>
          <w:b/>
          <w:lang w:val="az-Latn-AZ"/>
        </w:rPr>
        <w:t>və məcburi nişanlama ilə nişanlanmalı olan</w:t>
      </w:r>
      <w:r w:rsidRPr="00F43791">
        <w:rPr>
          <w:rFonts w:ascii="Palatino Linotype" w:hAnsi="Palatino Linotype"/>
          <w:lang w:val="az-Latn-AZ"/>
        </w:rPr>
        <w:t>” sözləri əlavə edilmişdir.</w:t>
      </w:r>
    </w:p>
    <w:p w14:paraId="459E498C" w14:textId="77777777" w:rsidR="008770CB" w:rsidRPr="00F43791" w:rsidRDefault="008770CB" w:rsidP="005D6B10">
      <w:pPr>
        <w:pStyle w:val="af0"/>
        <w:ind w:firstLine="540"/>
        <w:jc w:val="both"/>
        <w:rPr>
          <w:rFonts w:ascii="Palatino Linotype" w:hAnsi="Palatino Linotype"/>
          <w:strike/>
          <w:lang w:val="az-Latn-AZ"/>
        </w:rPr>
      </w:pPr>
    </w:p>
  </w:endnote>
  <w:endnote w:id="1342">
    <w:p w14:paraId="6478561A" w14:textId="77777777" w:rsidR="008770CB" w:rsidRPr="00F43791" w:rsidRDefault="008770CB" w:rsidP="005D6B10">
      <w:pPr>
        <w:pStyle w:val="af0"/>
        <w:ind w:firstLine="540"/>
        <w:jc w:val="both"/>
        <w:rPr>
          <w:rFonts w:ascii="Palatino Linotype" w:hAnsi="Palatino Linotype" w:cs="Aharoni"/>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17" w:tgtFrame="_blank" w:tooltip="Azərbaycan Respublikasının 11 noyabr 2016-cı il tarixli 388-VQD nömrəli Qanunu" w:history="1">
        <w:hyperlink r:id="rId1418" w:tgtFrame="_blank" w:tooltip="Azərbaycan Respublikasının 11 noyabr 2016-cı il tarixli 388-VQD nömrəli Qanunu" w:history="1">
          <w:r w:rsidRPr="00F43791">
            <w:rPr>
              <w:rStyle w:val="a3"/>
              <w:rFonts w:ascii="Palatino Linotype" w:eastAsiaTheme="minorEastAsia" w:hAnsi="Palatino Linotype"/>
              <w:lang w:val="az-Latn-AZ"/>
            </w:rPr>
            <w:t>11 noyabr 2016-cı il tarixli 388-VQD nömrəli</w:t>
          </w:r>
        </w:hyperlink>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28 dekabr 2016-cı il, № 289</w:t>
      </w:r>
      <w:r w:rsidRPr="00F43791">
        <w:rPr>
          <w:rFonts w:ascii="Palatino Linotype" w:hAnsi="Palatino Linotype"/>
          <w:b/>
          <w:lang w:val="az-Latn-AZ"/>
        </w:rPr>
        <w:t xml:space="preserve">, Azərbaycan Respublikasının Qanunvericilik </w:t>
      </w:r>
      <w:r w:rsidRPr="00F43791">
        <w:rPr>
          <w:rFonts w:ascii="Palatino Linotype" w:hAnsi="Palatino Linotype" w:cs="Aharoni"/>
          <w:b/>
          <w:lang w:val="az-Latn-AZ"/>
        </w:rPr>
        <w:t>Toplusu, 2016-cı il, № 12, maddə 2001</w:t>
      </w:r>
      <w:r w:rsidRPr="00F43791">
        <w:rPr>
          <w:rFonts w:ascii="Palatino Linotype" w:hAnsi="Palatino Linotype" w:cs="Aharoni"/>
          <w:b/>
          <w:bCs/>
          <w:color w:val="000000"/>
          <w:lang w:val="az-Latn-AZ"/>
        </w:rPr>
        <w:t xml:space="preserve">) </w:t>
      </w:r>
      <w:r w:rsidRPr="00F43791">
        <w:rPr>
          <w:rFonts w:ascii="Palatino Linotype" w:hAnsi="Palatino Linotype" w:cs="Aharoni"/>
          <w:bCs/>
          <w:color w:val="000000"/>
          <w:lang w:val="az-Latn-AZ"/>
        </w:rPr>
        <w:t xml:space="preserve">ilə </w:t>
      </w:r>
      <w:r w:rsidRPr="00F43791">
        <w:rPr>
          <w:rFonts w:ascii="Palatino Linotype" w:hAnsi="Palatino Linotype" w:cs="Aharoni"/>
          <w:color w:val="000000"/>
          <w:lang w:val="az-Latn-AZ"/>
        </w:rPr>
        <w:t>218.5.2-ci maddəsində “</w:t>
      </w:r>
      <w:r w:rsidRPr="00F43791">
        <w:rPr>
          <w:rFonts w:ascii="Palatino Linotype" w:hAnsi="Palatino Linotype" w:cs="Aharoni"/>
          <w:b/>
          <w:color w:val="000000"/>
          <w:lang w:val="az-Latn-AZ"/>
        </w:rPr>
        <w:t>qiymətli kağızlar bazarının peşəkar</w:t>
      </w:r>
      <w:r w:rsidRPr="00F43791">
        <w:rPr>
          <w:rFonts w:ascii="Palatino Linotype" w:hAnsi="Palatino Linotype" w:cs="Aharoni"/>
          <w:color w:val="000000"/>
          <w:lang w:val="az-Latn-AZ"/>
        </w:rPr>
        <w:t xml:space="preserve"> </w:t>
      </w:r>
      <w:r w:rsidRPr="00F43791">
        <w:rPr>
          <w:rFonts w:ascii="Palatino Linotype" w:hAnsi="Palatino Linotype" w:cs="Aharoni"/>
          <w:b/>
          <w:color w:val="000000"/>
          <w:lang w:val="az-Latn-AZ"/>
        </w:rPr>
        <w:t>iştirakçıları</w:t>
      </w:r>
      <w:r w:rsidRPr="00F43791">
        <w:rPr>
          <w:rFonts w:ascii="Palatino Linotype" w:hAnsi="Palatino Linotype" w:cs="Aharoni"/>
          <w:color w:val="000000"/>
          <w:lang w:val="az-Latn-AZ"/>
        </w:rPr>
        <w:t>” sözləri “</w:t>
      </w:r>
      <w:r w:rsidRPr="00F43791">
        <w:rPr>
          <w:rFonts w:ascii="Palatino Linotype" w:hAnsi="Palatino Linotype" w:cs="Aharoni"/>
          <w:b/>
          <w:color w:val="000000"/>
          <w:lang w:val="az-Latn-AZ"/>
        </w:rPr>
        <w:t>qiymətli kağızlar bazarında lisenziyalaşdırılan şəxslər</w:t>
      </w:r>
      <w:r w:rsidRPr="00F43791">
        <w:rPr>
          <w:rFonts w:ascii="Palatino Linotype" w:hAnsi="Palatino Linotype" w:cs="Aharoni"/>
          <w:color w:val="000000"/>
          <w:lang w:val="az-Latn-AZ"/>
        </w:rPr>
        <w:t>” sözləri ilə əvəz edilmişdir.</w:t>
      </w:r>
    </w:p>
    <w:p w14:paraId="778BFFE7" w14:textId="77777777" w:rsidR="008770CB" w:rsidRPr="00F43791" w:rsidRDefault="008770CB" w:rsidP="005D6B10">
      <w:pPr>
        <w:pStyle w:val="af0"/>
        <w:ind w:firstLine="540"/>
        <w:jc w:val="both"/>
        <w:rPr>
          <w:rFonts w:ascii="Palatino Linotype" w:hAnsi="Palatino Linotype" w:cs="Aharoni"/>
          <w:lang w:val="az-Latn-AZ"/>
        </w:rPr>
      </w:pPr>
    </w:p>
    <w:p w14:paraId="50E546AA" w14:textId="77777777" w:rsidR="008770CB" w:rsidRPr="00F43791" w:rsidRDefault="00245795" w:rsidP="005D6B10">
      <w:pPr>
        <w:pStyle w:val="af0"/>
        <w:ind w:firstLine="540"/>
        <w:jc w:val="both"/>
        <w:rPr>
          <w:rFonts w:ascii="Palatino Linotype" w:hAnsi="Palatino Linotype" w:cs="Aharoni"/>
          <w:b/>
          <w:lang w:val="az-Latn-AZ"/>
        </w:rPr>
      </w:pPr>
      <w:hyperlink r:id="rId1419" w:tgtFrame="_blank" w:tooltip="Azərbaycan Respublikasının 7 aprel 2017-ci il tarixli 564-VQD nömrəli Qanunu" w:history="1">
        <w:r w:rsidR="008770CB" w:rsidRPr="00F43791">
          <w:rPr>
            <w:rStyle w:val="a3"/>
            <w:rFonts w:ascii="Palatino Linotype" w:eastAsiaTheme="minorEastAsia" w:hAnsi="Palatino Linotype"/>
            <w:lang w:val="az-Latn-AZ"/>
          </w:rPr>
          <w:t>7 aprel 2017-ci il tarixli 564-VQD nömrəli</w:t>
        </w:r>
      </w:hyperlink>
      <w:r w:rsidR="008770CB" w:rsidRPr="00F43791">
        <w:rPr>
          <w:rFonts w:ascii="Palatino Linotype" w:hAnsi="Palatino Linotype" w:cs="Aharoni"/>
          <w:lang w:val="az-Latn-AZ"/>
        </w:rPr>
        <w:t xml:space="preserve"> Azərbaycan Respublikasının Qanunu </w:t>
      </w:r>
      <w:r w:rsidR="008770CB" w:rsidRPr="00F43791">
        <w:rPr>
          <w:rFonts w:ascii="Palatino Linotype" w:hAnsi="Palatino Linotype" w:cs="Aharoni"/>
          <w:b/>
          <w:lang w:val="az-Latn-AZ"/>
        </w:rPr>
        <w:t>(“Azərbaycan” qəzeti, 19 may 2017-ci il, № 106</w:t>
      </w:r>
      <w:r w:rsidR="008770CB" w:rsidRPr="00F43791">
        <w:rPr>
          <w:rFonts w:ascii="Palatino Linotype" w:hAnsi="Palatino Linotype"/>
          <w:b/>
          <w:lang w:val="az-Latn-AZ"/>
        </w:rPr>
        <w:t>, Azərbaycan Respublikasının Qanunvericilik Toplusu, 2017-ci il, № 5, maddə 695</w:t>
      </w:r>
      <w:r w:rsidR="008770CB" w:rsidRPr="00F43791">
        <w:rPr>
          <w:rFonts w:ascii="Palatino Linotype" w:hAnsi="Palatino Linotype" w:cs="Aharoni"/>
          <w:b/>
          <w:lang w:val="az-Latn-AZ"/>
        </w:rPr>
        <w:t xml:space="preserve">) </w:t>
      </w:r>
      <w:r w:rsidR="008770CB" w:rsidRPr="00F43791">
        <w:rPr>
          <w:rFonts w:ascii="Palatino Linotype" w:hAnsi="Palatino Linotype" w:cs="Aharoni"/>
          <w:lang w:val="az-Latn-AZ"/>
        </w:rPr>
        <w:t>ilə</w:t>
      </w:r>
      <w:r w:rsidR="008770CB" w:rsidRPr="00F43791">
        <w:rPr>
          <w:rFonts w:ascii="Palatino Linotype" w:hAnsi="Palatino Linotype" w:cs="Aharoni"/>
          <w:b/>
          <w:lang w:val="az-Latn-AZ"/>
        </w:rPr>
        <w:t xml:space="preserve"> </w:t>
      </w:r>
      <w:r w:rsidR="008770CB" w:rsidRPr="00F43791">
        <w:rPr>
          <w:rFonts w:ascii="Palatino Linotype" w:hAnsi="Palatino Linotype" w:cs="Aharoni"/>
          <w:color w:val="000000"/>
          <w:lang w:val="az-Latn-AZ"/>
        </w:rPr>
        <w:t>218.5.2-ci maddəsinə “</w:t>
      </w:r>
      <w:r w:rsidR="008770CB" w:rsidRPr="00F43791">
        <w:rPr>
          <w:rFonts w:ascii="Palatino Linotype" w:hAnsi="Palatino Linotype" w:cs="Aharoni"/>
          <w:b/>
          <w:color w:val="000000"/>
          <w:lang w:val="az-Latn-AZ"/>
        </w:rPr>
        <w:t>fondları</w:t>
      </w:r>
      <w:r w:rsidR="008770CB" w:rsidRPr="00F43791">
        <w:rPr>
          <w:rFonts w:ascii="Palatino Linotype" w:hAnsi="Palatino Linotype" w:cs="Aharoni"/>
          <w:color w:val="000000"/>
          <w:lang w:val="az-Latn-AZ"/>
        </w:rPr>
        <w:t>” sözündən sonra “</w:t>
      </w:r>
      <w:r w:rsidR="008770CB" w:rsidRPr="00F43791">
        <w:rPr>
          <w:rFonts w:ascii="Palatino Linotype" w:hAnsi="Palatino Linotype" w:cs="Aharoni"/>
          <w:b/>
          <w:color w:val="000000"/>
          <w:lang w:val="az-Latn-AZ"/>
        </w:rPr>
        <w:t>və bu fondların idarəçiləri</w:t>
      </w:r>
      <w:r w:rsidR="008770CB" w:rsidRPr="00F43791">
        <w:rPr>
          <w:rFonts w:ascii="Palatino Linotype" w:hAnsi="Palatino Linotype" w:cs="Aharoni"/>
          <w:color w:val="000000"/>
          <w:lang w:val="az-Latn-AZ"/>
        </w:rPr>
        <w:t>” sözləri əlavə edilmişdir.</w:t>
      </w:r>
    </w:p>
    <w:p w14:paraId="06D4CA71" w14:textId="77777777" w:rsidR="008770CB" w:rsidRPr="00F43791" w:rsidRDefault="008770CB" w:rsidP="005D6B10">
      <w:pPr>
        <w:pStyle w:val="af0"/>
        <w:ind w:firstLine="540"/>
        <w:jc w:val="both"/>
        <w:rPr>
          <w:rFonts w:ascii="Palatino Linotype" w:hAnsi="Palatino Linotype"/>
          <w:lang w:val="az-Latn-AZ"/>
        </w:rPr>
      </w:pPr>
    </w:p>
    <w:p w14:paraId="2C670CFF" w14:textId="77777777" w:rsidR="008770CB" w:rsidRPr="00F43791" w:rsidRDefault="00245795" w:rsidP="005D6B10">
      <w:pPr>
        <w:pStyle w:val="af0"/>
        <w:ind w:firstLine="540"/>
        <w:jc w:val="both"/>
        <w:rPr>
          <w:rFonts w:ascii="Palatino Linotype" w:hAnsi="Palatino Linotype"/>
          <w:i/>
          <w:strike/>
          <w:lang w:val="az-Latn-AZ"/>
        </w:rPr>
      </w:pPr>
      <w:hyperlink r:id="rId1420"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218.5.2-ci maddədə “</w:t>
      </w:r>
      <w:r w:rsidR="008770CB" w:rsidRPr="00F43791">
        <w:rPr>
          <w:rFonts w:ascii="Palatino Linotype" w:hAnsi="Palatino Linotype"/>
          <w:b/>
          <w:lang w:val="az-Latn-AZ"/>
        </w:rPr>
        <w:t>kredit və sığorta təşkilatları</w:t>
      </w:r>
      <w:r w:rsidR="008770CB" w:rsidRPr="00F43791">
        <w:rPr>
          <w:rFonts w:ascii="Palatino Linotype" w:hAnsi="Palatino Linotype"/>
          <w:lang w:val="az-Latn-AZ"/>
        </w:rPr>
        <w:t>” sözləri “</w:t>
      </w:r>
      <w:r w:rsidR="008770CB" w:rsidRPr="00F43791">
        <w:rPr>
          <w:rFonts w:ascii="Palatino Linotype" w:hAnsi="Palatino Linotype"/>
          <w:b/>
          <w:lang w:val="az-Latn-AZ"/>
        </w:rPr>
        <w:t>kredit təşkilatları, sığorta bazarının peşəkar iştirakçıları</w:t>
      </w:r>
      <w:r w:rsidR="008770CB" w:rsidRPr="00F43791">
        <w:rPr>
          <w:rFonts w:ascii="Palatino Linotype" w:hAnsi="Palatino Linotype"/>
          <w:lang w:val="az-Latn-AZ"/>
        </w:rPr>
        <w:t>” sözləri ilə əvəz edilmişdir.</w:t>
      </w:r>
    </w:p>
    <w:p w14:paraId="086A521B" w14:textId="77777777" w:rsidR="008770CB" w:rsidRPr="00F43791" w:rsidRDefault="008770CB" w:rsidP="005D6B10">
      <w:pPr>
        <w:pStyle w:val="af0"/>
        <w:tabs>
          <w:tab w:val="left" w:pos="540"/>
        </w:tabs>
        <w:ind w:firstLine="540"/>
        <w:jc w:val="both"/>
        <w:rPr>
          <w:rFonts w:ascii="Palatino Linotype" w:hAnsi="Palatino Linotype" w:cs="Aharoni"/>
          <w:lang w:val="az-Latn-AZ"/>
        </w:rPr>
      </w:pPr>
    </w:p>
  </w:endnote>
  <w:endnote w:id="1343">
    <w:p w14:paraId="71DC8383"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21"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218.5.2-1-ci maddə əlavə edilmişdir.</w:t>
      </w:r>
    </w:p>
    <w:p w14:paraId="33AE3127" w14:textId="77777777" w:rsidR="008770CB" w:rsidRPr="00F43791" w:rsidRDefault="008770CB" w:rsidP="005D6B10">
      <w:pPr>
        <w:pStyle w:val="af0"/>
        <w:ind w:firstLine="540"/>
        <w:jc w:val="both"/>
        <w:rPr>
          <w:rFonts w:ascii="Palatino Linotype" w:hAnsi="Palatino Linotype"/>
          <w:strike/>
          <w:lang w:val="az-Latn-AZ"/>
        </w:rPr>
      </w:pPr>
    </w:p>
  </w:endnote>
  <w:endnote w:id="1344">
    <w:p w14:paraId="3CA062AF"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2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218.5.6-cı maddədən “</w:t>
      </w:r>
      <w:r w:rsidRPr="00F43791">
        <w:rPr>
          <w:rFonts w:ascii="Palatino Linotype" w:hAnsi="Palatino Linotype"/>
          <w:b/>
          <w:lang w:val="az-Latn-AZ"/>
        </w:rPr>
        <w:t>, 218.1.3-cü”</w:t>
      </w:r>
      <w:r w:rsidRPr="00F43791">
        <w:rPr>
          <w:rFonts w:ascii="Palatino Linotype" w:hAnsi="Palatino Linotype"/>
          <w:lang w:val="az-Latn-AZ"/>
        </w:rPr>
        <w:t xml:space="preserve"> sözləri çıxarılmışdır.</w:t>
      </w:r>
    </w:p>
    <w:p w14:paraId="6FF6B248"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345">
    <w:p w14:paraId="662264C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23" w:tgtFrame="_blank" w:tooltip="14 aprel 2017-ci il tarixli 618-VQD nömrəli Azərbaycan Respublikasının Qanunu" w:history="1">
        <w:r w:rsidRPr="00F43791">
          <w:rPr>
            <w:rStyle w:val="a3"/>
            <w:rFonts w:ascii="Palatino Linotype" w:eastAsiaTheme="minorEastAsia" w:hAnsi="Palatino Linotype"/>
            <w:lang w:val="az-Latn-AZ"/>
          </w:rPr>
          <w:t>14 aprel 2017-ci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618-VQD nömrəli</w:t>
        </w:r>
      </w:hyperlink>
      <w:r w:rsidRPr="00F43791">
        <w:rPr>
          <w:rFonts w:ascii="Palatino Linotype" w:hAnsi="Palatino Linotype"/>
          <w:lang w:val="az-Latn-AZ"/>
        </w:rPr>
        <w:t xml:space="preserve"> </w:t>
      </w:r>
      <w:r w:rsidRPr="00F43791">
        <w:rPr>
          <w:rFonts w:ascii="Palatino Linotype" w:hAnsi="Palatino Linotype" w:cs="Segoe UI"/>
          <w:lang w:val="az-Latn-AZ"/>
        </w:rPr>
        <w:t xml:space="preserve">Azərbaycan Respublikasının Qanunu </w:t>
      </w:r>
      <w:r w:rsidRPr="00F43791">
        <w:rPr>
          <w:rFonts w:ascii="Palatino Linotype" w:hAnsi="Palatino Linotype" w:cs="Segoe UI"/>
          <w:b/>
          <w:lang w:val="az-Latn-AZ"/>
        </w:rPr>
        <w:t>(“Azərbaycan” qəzeti, 21 may 2017-ci il, № 108</w:t>
      </w:r>
      <w:r w:rsidRPr="00F43791">
        <w:rPr>
          <w:rFonts w:ascii="Palatino Linotype" w:hAnsi="Palatino Linotype"/>
          <w:b/>
          <w:lang w:val="az-Latn-AZ"/>
        </w:rPr>
        <w:t>, Azərbaycan Respublikasının Qanunvericilik Toplusu, 2017-ci il, № 5, maddə 723</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218.5.6-cı maddənin sonunda nöqtə işarəsi nöqtəli vergül işarəsi ilə əvəz edilsin və yeni məzmunda 218.5.7-ci maddə əlavə edilmişdir.</w:t>
      </w:r>
    </w:p>
    <w:p w14:paraId="5080DA11" w14:textId="77777777" w:rsidR="008770CB" w:rsidRPr="00F43791" w:rsidRDefault="008770CB" w:rsidP="005D6B10">
      <w:pPr>
        <w:pStyle w:val="af0"/>
        <w:rPr>
          <w:rFonts w:ascii="Palatino Linotype" w:hAnsi="Palatino Linotype"/>
          <w:lang w:val="az-Latn-AZ"/>
        </w:rPr>
      </w:pPr>
    </w:p>
  </w:endnote>
  <w:endnote w:id="1346">
    <w:p w14:paraId="7A3AABB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2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218.5.7-ci maddənin sonunda nöqtə işarəsi nöqtəli vergül işarəsi ilə əvəz edilmişdir və yeni məzmunda 218.5.8-ci – 218.5.13-cü maddələr əlavə edilmişdir.</w:t>
      </w:r>
    </w:p>
    <w:p w14:paraId="37DAA11D" w14:textId="77777777" w:rsidR="008770CB" w:rsidRPr="00F43791" w:rsidRDefault="008770CB" w:rsidP="005D6B10">
      <w:pPr>
        <w:pStyle w:val="af0"/>
        <w:ind w:firstLine="540"/>
        <w:jc w:val="both"/>
        <w:rPr>
          <w:rFonts w:ascii="Palatino Linotype" w:hAnsi="Palatino Linotype"/>
          <w:lang w:val="az-Latn-AZ"/>
        </w:rPr>
      </w:pPr>
    </w:p>
    <w:p w14:paraId="5963A555" w14:textId="77777777" w:rsidR="008770CB" w:rsidRPr="00F43791" w:rsidRDefault="00245795" w:rsidP="005D6B10">
      <w:pPr>
        <w:pStyle w:val="af0"/>
        <w:ind w:firstLine="540"/>
        <w:jc w:val="both"/>
        <w:rPr>
          <w:rFonts w:ascii="Palatino Linotype" w:hAnsi="Palatino Linotype"/>
          <w:lang w:val="az-Latn-AZ"/>
        </w:rPr>
      </w:pPr>
      <w:hyperlink r:id="rId1425"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218.5.8-ci maddədə “</w:t>
      </w:r>
      <w:r w:rsidR="008770CB" w:rsidRPr="00F43791">
        <w:rPr>
          <w:rFonts w:ascii="Palatino Linotype" w:hAnsi="Palatino Linotype"/>
          <w:b/>
          <w:lang w:val="az-Latn-AZ"/>
        </w:rPr>
        <w:t>işçi</w:t>
      </w:r>
      <w:r w:rsidR="008770CB" w:rsidRPr="00F43791">
        <w:rPr>
          <w:rFonts w:ascii="Palatino Linotype" w:hAnsi="Palatino Linotype"/>
          <w:lang w:val="az-Latn-AZ"/>
        </w:rPr>
        <w:t>” sözü “</w:t>
      </w:r>
      <w:r w:rsidR="008770CB" w:rsidRPr="00F43791">
        <w:rPr>
          <w:rFonts w:ascii="Palatino Linotype" w:hAnsi="Palatino Linotype"/>
          <w:b/>
          <w:lang w:val="az-Latn-AZ"/>
        </w:rPr>
        <w:t>rüb ərzində işçilərinin (faktiki işə cəlb edilən) orta</w:t>
      </w:r>
      <w:r w:rsidR="008770CB" w:rsidRPr="00F43791">
        <w:rPr>
          <w:rFonts w:ascii="Palatino Linotype" w:hAnsi="Palatino Linotype"/>
          <w:lang w:val="az-Latn-AZ"/>
        </w:rPr>
        <w:t>” sözləri ilə əvəz edilmişdir.</w:t>
      </w:r>
    </w:p>
    <w:p w14:paraId="5ECA98E0" w14:textId="77777777" w:rsidR="008770CB" w:rsidRPr="00F43791" w:rsidRDefault="008770CB" w:rsidP="005D6B10">
      <w:pPr>
        <w:pStyle w:val="af0"/>
        <w:ind w:firstLine="540"/>
        <w:jc w:val="both"/>
        <w:rPr>
          <w:rFonts w:ascii="Palatino Linotype" w:hAnsi="Palatino Linotype"/>
          <w:strike/>
          <w:lang w:val="az-Latn-AZ"/>
        </w:rPr>
      </w:pPr>
    </w:p>
  </w:endnote>
  <w:endnote w:id="1347">
    <w:p w14:paraId="1D57B1E7"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2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218.5.10-cu maddə yeni redaksiyada veril</w:t>
      </w:r>
      <w:r w:rsidRPr="00F43791">
        <w:rPr>
          <w:rFonts w:ascii="Palatino Linotype" w:hAnsi="Palatino Linotype"/>
          <w:lang w:val="az-Latn-AZ"/>
        </w:rPr>
        <w:t>mişdir.</w:t>
      </w:r>
    </w:p>
    <w:p w14:paraId="4850AD4E" w14:textId="77777777" w:rsidR="008770CB" w:rsidRPr="00F43791" w:rsidRDefault="008770CB" w:rsidP="005D6B10">
      <w:pPr>
        <w:pStyle w:val="af0"/>
        <w:ind w:firstLine="539"/>
        <w:jc w:val="both"/>
        <w:rPr>
          <w:rFonts w:ascii="Palatino Linotype" w:hAnsi="Palatino Linotype"/>
          <w:i/>
          <w:lang w:val="az-Latn-AZ"/>
        </w:rPr>
      </w:pPr>
    </w:p>
    <w:p w14:paraId="5A1560A0" w14:textId="77777777" w:rsidR="008770CB" w:rsidRPr="00F43791" w:rsidRDefault="008770CB" w:rsidP="005D6B10">
      <w:pPr>
        <w:pStyle w:val="af0"/>
        <w:ind w:firstLine="539"/>
        <w:jc w:val="both"/>
        <w:rPr>
          <w:rFonts w:ascii="Palatino Linotype" w:hAnsi="Palatino Linotype"/>
          <w:i/>
          <w:lang w:val="az-Latn-AZ"/>
        </w:rPr>
      </w:pPr>
      <w:r w:rsidRPr="00F43791">
        <w:rPr>
          <w:rFonts w:ascii="Palatino Linotype" w:hAnsi="Palatino Linotype"/>
          <w:i/>
          <w:lang w:val="az-Latn-AZ"/>
        </w:rPr>
        <w:t>əvvəlki redaksiyada deyilirdi:</w:t>
      </w:r>
    </w:p>
    <w:p w14:paraId="0128CB6C"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218.5.10. vergi ödəyicisi kimi vergi orqanında uçotda olmayan şəxslərə (əhaliyə) göstərilən xidmətlərdən başqa, xidmətlərin göstərilməsini həyata keçirən şəxslər (bu Məcəllənin 218.4.1-ci və 220.10-cu maddələrində nəzərdə tutulan şəxslər tərəfindən xidmətlərin göstərilməsi istisna olmaqla);</w:t>
      </w:r>
    </w:p>
    <w:p w14:paraId="151093ED" w14:textId="77777777" w:rsidR="008770CB" w:rsidRPr="00F43791" w:rsidRDefault="008770CB" w:rsidP="005D6B10">
      <w:pPr>
        <w:pStyle w:val="af0"/>
        <w:ind w:firstLine="539"/>
        <w:jc w:val="both"/>
        <w:rPr>
          <w:rFonts w:ascii="Palatino Linotype" w:hAnsi="Palatino Linotype"/>
          <w:strike/>
          <w:lang w:val="az-Latn-AZ"/>
        </w:rPr>
      </w:pPr>
    </w:p>
  </w:endnote>
  <w:endnote w:id="1348">
    <w:p w14:paraId="3807AC96"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2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218.5.13-cü maddədən “</w:t>
      </w:r>
      <w:r w:rsidRPr="00F43791">
        <w:rPr>
          <w:rFonts w:ascii="Palatino Linotype" w:hAnsi="Palatino Linotype"/>
          <w:b/>
          <w:lang w:val="az-Latn-AZ"/>
        </w:rPr>
        <w:t>bina tikintisi fəaliyyəti ilə məşğul olan və</w:t>
      </w:r>
      <w:r w:rsidRPr="00F43791">
        <w:rPr>
          <w:rFonts w:ascii="Palatino Linotype" w:hAnsi="Palatino Linotype"/>
          <w:lang w:val="az-Latn-AZ"/>
        </w:rPr>
        <w:t>” sözləri çıxarılmışdır.</w:t>
      </w:r>
    </w:p>
    <w:p w14:paraId="1974D265"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349">
    <w:p w14:paraId="31B82B08"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2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 yeni</w:t>
      </w:r>
      <w:r w:rsidRPr="00F43791">
        <w:rPr>
          <w:rFonts w:ascii="Palatino Linotype" w:hAnsi="Palatino Linotype"/>
          <w:lang w:val="az-Latn-AZ"/>
        </w:rPr>
        <w:t xml:space="preserve"> məzmunda 218.6-cı maddə əlavə edilmişdir.</w:t>
      </w:r>
    </w:p>
    <w:p w14:paraId="0157B08B"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350">
    <w:p w14:paraId="1C1C87C9"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29"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218.6.2-cu maddə yeni redaksiyada veril</w:t>
      </w:r>
      <w:r w:rsidRPr="00F43791">
        <w:rPr>
          <w:rFonts w:ascii="Palatino Linotype" w:hAnsi="Palatino Linotype"/>
          <w:lang w:val="az-Latn-AZ"/>
        </w:rPr>
        <w:t>mişdir.</w:t>
      </w:r>
    </w:p>
    <w:p w14:paraId="0D91E1D8" w14:textId="77777777" w:rsidR="008770CB" w:rsidRPr="00F43791" w:rsidRDefault="008770CB" w:rsidP="005D6B10">
      <w:pPr>
        <w:pStyle w:val="af0"/>
        <w:ind w:firstLine="539"/>
        <w:jc w:val="both"/>
        <w:rPr>
          <w:rFonts w:ascii="Palatino Linotype" w:hAnsi="Palatino Linotype"/>
          <w:i/>
          <w:lang w:val="az-Latn-AZ"/>
        </w:rPr>
      </w:pPr>
    </w:p>
    <w:p w14:paraId="3091E6CF" w14:textId="77777777" w:rsidR="008770CB" w:rsidRPr="00F43791" w:rsidRDefault="008770CB" w:rsidP="005D6B10">
      <w:pPr>
        <w:pStyle w:val="af0"/>
        <w:ind w:firstLine="539"/>
        <w:jc w:val="both"/>
        <w:rPr>
          <w:rFonts w:ascii="Palatino Linotype" w:hAnsi="Palatino Linotype"/>
          <w:i/>
          <w:lang w:val="az-Latn-AZ"/>
        </w:rPr>
      </w:pPr>
      <w:r w:rsidRPr="00F43791">
        <w:rPr>
          <w:rFonts w:ascii="Palatino Linotype" w:hAnsi="Palatino Linotype"/>
          <w:i/>
          <w:lang w:val="az-Latn-AZ"/>
        </w:rPr>
        <w:t>əvvəlki redaksiyada deyilirdi:</w:t>
      </w:r>
    </w:p>
    <w:p w14:paraId="68507265" w14:textId="77777777" w:rsidR="008770CB" w:rsidRPr="00F43791" w:rsidRDefault="008770CB" w:rsidP="005D6B10">
      <w:pPr>
        <w:pStyle w:val="af0"/>
        <w:ind w:firstLine="539"/>
        <w:jc w:val="both"/>
        <w:rPr>
          <w:rFonts w:ascii="Palatino Linotype" w:hAnsi="Palatino Linotype"/>
          <w:i/>
          <w:strike/>
          <w:lang w:val="az-Latn-AZ"/>
        </w:rPr>
      </w:pPr>
      <w:r w:rsidRPr="00F43791">
        <w:rPr>
          <w:rFonts w:ascii="Palatino Linotype" w:hAnsi="Palatino Linotype"/>
          <w:i/>
          <w:strike/>
          <w:lang w:val="az-Latn-AZ"/>
        </w:rPr>
        <w:t>218.6.2. bu Məcəllənin 218.5.10-cu maddəsinin müddəalarından asılı olmayaraq vergi ödəyicisi kimi vergi orqanında uçotda olmayan şəxslərə (əhaliyə) göstərilən xidmətlərdən başqa, xidmətlərin göstərilməsini həyata keçirən şəxslər tərəfindən əhaliyə xidmətlə yanaşı, hüquqi şəxslərə və vergi ödəyicisi kimi vergi orqanında uçotda olan fiziki şəxslərə xidmətlərin göstərilməsi həyata keçirilirsə, rüb ərzində elektron qaimə-faktura ilə rəsmiləşdirilməli olan əməliyyatların həcmi xidmətlərin göstərilməsi üzrə ümumi əməliyyatların (satışdankənar gəlirlər istisna olmaqla) həcminin 30 faizindən çox olmadıqda.</w:t>
      </w:r>
    </w:p>
    <w:p w14:paraId="7141710E" w14:textId="77777777" w:rsidR="008770CB" w:rsidRPr="00F43791" w:rsidRDefault="008770CB" w:rsidP="005D6B10">
      <w:pPr>
        <w:pStyle w:val="af0"/>
        <w:ind w:firstLine="539"/>
        <w:jc w:val="both"/>
        <w:rPr>
          <w:rFonts w:ascii="Palatino Linotype" w:hAnsi="Palatino Linotype"/>
          <w:strike/>
          <w:lang w:val="az-Latn-AZ"/>
        </w:rPr>
      </w:pPr>
    </w:p>
  </w:endnote>
  <w:endnote w:id="1351">
    <w:p w14:paraId="769B1EDE"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30"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218.7-ci maddə əlavə edil</w:t>
      </w:r>
      <w:r w:rsidRPr="00F43791">
        <w:rPr>
          <w:rFonts w:ascii="Palatino Linotype" w:hAnsi="Palatino Linotype"/>
          <w:lang w:val="az-Latn-AZ"/>
        </w:rPr>
        <w:t>mişdir.</w:t>
      </w:r>
    </w:p>
    <w:p w14:paraId="37FC235C" w14:textId="77777777" w:rsidR="008770CB" w:rsidRPr="00F43791" w:rsidRDefault="008770CB" w:rsidP="005D6B10">
      <w:pPr>
        <w:pStyle w:val="af0"/>
        <w:ind w:firstLine="539"/>
        <w:jc w:val="both"/>
        <w:rPr>
          <w:rFonts w:ascii="Palatino Linotype" w:hAnsi="Palatino Linotype"/>
          <w:strike/>
          <w:lang w:val="az-Latn-AZ"/>
        </w:rPr>
      </w:pPr>
    </w:p>
  </w:endnote>
  <w:endnote w:id="1352">
    <w:p w14:paraId="5EE54BE0"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3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 yeni</w:t>
      </w:r>
      <w:r w:rsidRPr="00F43791">
        <w:rPr>
          <w:rFonts w:ascii="Palatino Linotype" w:hAnsi="Palatino Linotype"/>
          <w:lang w:val="az-Latn-AZ"/>
        </w:rPr>
        <w:t xml:space="preserve"> məzmunda 218-1-ci maddə əlavə edilmişdir.</w:t>
      </w:r>
    </w:p>
    <w:p w14:paraId="4307381F"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321B8794" w14:textId="13F8C583" w:rsidR="008770CB" w:rsidRPr="00F43791" w:rsidRDefault="00245795" w:rsidP="0083399F">
      <w:pPr>
        <w:ind w:firstLine="567"/>
        <w:jc w:val="both"/>
        <w:rPr>
          <w:rFonts w:ascii="Palatino Linotype" w:hAnsi="Palatino Linotype"/>
          <w:sz w:val="20"/>
          <w:szCs w:val="20"/>
          <w:lang w:val="az-Latn-AZ"/>
        </w:rPr>
      </w:pPr>
      <w:hyperlink r:id="rId1432" w:tgtFrame="_blank" w:tooltip="Azərbaycan Respublikasının  16 dekabr 2024-cü il tarixli 98-VIIQD nömrəli Qanunu" w:history="1">
        <w:r w:rsidR="008770CB" w:rsidRPr="00F43791">
          <w:rPr>
            <w:rStyle w:val="a3"/>
            <w:rFonts w:ascii="Palatino Linotype" w:hAnsi="Palatino Linotype" w:cs="Segoe UI"/>
            <w:bCs/>
            <w:sz w:val="20"/>
            <w:szCs w:val="20"/>
            <w:lang w:val="az-Latn-AZ"/>
          </w:rPr>
          <w:t xml:space="preserve">16 dekabr 2024-cü il tarixli </w:t>
        </w:r>
        <w:r w:rsidR="008770CB" w:rsidRPr="00F43791">
          <w:rPr>
            <w:rStyle w:val="a3"/>
            <w:rFonts w:ascii="Palatino Linotype" w:hAnsi="Palatino Linotype" w:cs="Segoe UI"/>
            <w:b/>
            <w:sz w:val="20"/>
            <w:szCs w:val="20"/>
            <w:lang w:val="az-Latn-AZ"/>
          </w:rPr>
          <w:t>98-VIIQD</w:t>
        </w:r>
        <w:r w:rsidR="008770CB" w:rsidRPr="00F43791">
          <w:rPr>
            <w:rStyle w:val="a3"/>
            <w:rFonts w:ascii="Palatino Linotype" w:hAnsi="Palatino Linotype" w:cs="Segoe UI"/>
            <w:bCs/>
            <w:sz w:val="20"/>
            <w:szCs w:val="20"/>
            <w:lang w:val="az-Latn-AZ"/>
          </w:rPr>
          <w:t xml:space="preserve"> nömrəli</w:t>
        </w:r>
      </w:hyperlink>
      <w:r w:rsidR="008770CB" w:rsidRPr="00F43791">
        <w:rPr>
          <w:rFonts w:ascii="Palatino Linotype" w:hAnsi="Palatino Linotype" w:cs="Segoe UI"/>
          <w:bCs/>
          <w:sz w:val="20"/>
          <w:szCs w:val="20"/>
          <w:lang w:val="az-Latn-AZ"/>
        </w:rPr>
        <w:t xml:space="preserve"> Azərbaycan Respublikasının Qanunu </w:t>
      </w:r>
      <w:r w:rsidR="008770CB"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sz w:val="20"/>
          <w:szCs w:val="20"/>
          <w:lang w:val="az-Latn-AZ"/>
        </w:rPr>
        <w:t>, Azərbaycan Respublikasının Qanunvericilik Toplusu, 2024-cü il, № 12, II kitab, maddə 1345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bCs/>
          <w:sz w:val="20"/>
          <w:szCs w:val="20"/>
          <w:lang w:val="az-Latn-AZ"/>
        </w:rPr>
        <w:t xml:space="preserve">ilə </w:t>
      </w:r>
      <w:r w:rsidR="008770CB" w:rsidRPr="00F43791">
        <w:rPr>
          <w:rFonts w:ascii="Palatino Linotype" w:hAnsi="Palatino Linotype"/>
          <w:sz w:val="20"/>
          <w:szCs w:val="20"/>
          <w:lang w:val="az-Latn-AZ"/>
        </w:rPr>
        <w:t>218-1-ci maddənin adı yeni redaksiyada verilmişdir.</w:t>
      </w:r>
    </w:p>
    <w:p w14:paraId="652D03EB" w14:textId="77777777" w:rsidR="008770CB" w:rsidRPr="00F43791" w:rsidRDefault="008770CB" w:rsidP="0083399F">
      <w:pPr>
        <w:pStyle w:val="af0"/>
        <w:ind w:firstLine="539"/>
        <w:jc w:val="both"/>
        <w:rPr>
          <w:rFonts w:ascii="Palatino Linotype" w:hAnsi="Palatino Linotype"/>
          <w:lang w:val="az-Latn-AZ"/>
        </w:rPr>
      </w:pPr>
    </w:p>
    <w:p w14:paraId="0AFC2F55" w14:textId="77777777" w:rsidR="008770CB" w:rsidRPr="00F43791" w:rsidRDefault="008770CB" w:rsidP="0083399F">
      <w:pPr>
        <w:pStyle w:val="af0"/>
        <w:ind w:firstLine="539"/>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07B08502" w14:textId="77777777" w:rsidR="008770CB" w:rsidRPr="00F43791" w:rsidRDefault="008770CB" w:rsidP="0083399F">
      <w:pPr>
        <w:pStyle w:val="af0"/>
        <w:ind w:firstLine="539"/>
        <w:jc w:val="both"/>
        <w:rPr>
          <w:rFonts w:ascii="Palatino Linotype" w:hAnsi="Palatino Linotype" w:cs="Arial"/>
          <w:b/>
          <w:bCs/>
          <w:strike/>
          <w:lang w:val="az-Latn-AZ"/>
        </w:rPr>
      </w:pPr>
      <w:r w:rsidRPr="00F43791">
        <w:rPr>
          <w:rFonts w:ascii="Palatino Linotype" w:hAnsi="Palatino Linotype"/>
          <w:b/>
          <w:i/>
          <w:strike/>
          <w:lang w:val="az-Latn-AZ"/>
        </w:rPr>
        <w:t>Maddə 218-1. Azadolmalar və güzəştlər</w:t>
      </w:r>
    </w:p>
    <w:p w14:paraId="1D9CA6D8" w14:textId="77777777" w:rsidR="008770CB" w:rsidRPr="00F43791" w:rsidRDefault="008770CB" w:rsidP="005D6B10">
      <w:pPr>
        <w:pStyle w:val="af0"/>
        <w:tabs>
          <w:tab w:val="left" w:pos="720"/>
        </w:tabs>
        <w:ind w:firstLine="539"/>
        <w:jc w:val="both"/>
        <w:rPr>
          <w:rFonts w:ascii="Palatino Linotype" w:hAnsi="Palatino Linotype"/>
          <w:strike/>
          <w:lang w:val="az-Latn-AZ"/>
        </w:rPr>
      </w:pPr>
    </w:p>
  </w:endnote>
  <w:endnote w:id="1353">
    <w:p w14:paraId="6AD9138F" w14:textId="1AF6E2D4" w:rsidR="008770CB" w:rsidRPr="00F43791" w:rsidRDefault="008770CB" w:rsidP="00572BE8">
      <w:pPr>
        <w:pStyle w:val="af0"/>
        <w:tabs>
          <w:tab w:val="left" w:pos="426"/>
        </w:tabs>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33"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218-1.1.1-ci maddədə “</w:t>
      </w:r>
      <w:r w:rsidRPr="00F43791">
        <w:rPr>
          <w:rFonts w:ascii="Palatino Linotype" w:hAnsi="Palatino Linotype"/>
          <w:b/>
          <w:bCs/>
          <w:lang w:val="az-Latn-AZ"/>
        </w:rPr>
        <w:t>10</w:t>
      </w:r>
      <w:r w:rsidRPr="00F43791">
        <w:rPr>
          <w:rFonts w:ascii="Palatino Linotype" w:hAnsi="Palatino Linotype"/>
          <w:lang w:val="az-Latn-AZ"/>
        </w:rPr>
        <w:t>” rəqəmləri “</w:t>
      </w:r>
      <w:r w:rsidRPr="00F43791">
        <w:rPr>
          <w:rFonts w:ascii="Palatino Linotype" w:hAnsi="Palatino Linotype"/>
          <w:b/>
          <w:bCs/>
          <w:lang w:val="az-Latn-AZ"/>
        </w:rPr>
        <w:t>13</w:t>
      </w:r>
      <w:r w:rsidRPr="00F43791">
        <w:rPr>
          <w:rFonts w:ascii="Palatino Linotype" w:hAnsi="Palatino Linotype"/>
          <w:lang w:val="az-Latn-AZ"/>
        </w:rPr>
        <w:t>” rəqəmləri ilə əvəz edilmişdir.</w:t>
      </w:r>
    </w:p>
    <w:p w14:paraId="24D03AB4" w14:textId="77777777" w:rsidR="008770CB" w:rsidRPr="00F43791" w:rsidRDefault="008770CB" w:rsidP="00572BE8">
      <w:pPr>
        <w:pStyle w:val="af0"/>
        <w:ind w:firstLine="539"/>
        <w:jc w:val="both"/>
        <w:rPr>
          <w:rFonts w:ascii="Palatino Linotype" w:hAnsi="Palatino Linotype"/>
          <w:lang w:val="az-Latn-AZ"/>
        </w:rPr>
      </w:pPr>
    </w:p>
  </w:endnote>
  <w:endnote w:id="1354">
    <w:p w14:paraId="1F63C04D" w14:textId="0C68AAB2" w:rsidR="008770CB" w:rsidRPr="00F43791" w:rsidRDefault="008770CB" w:rsidP="00572BE8">
      <w:pPr>
        <w:pStyle w:val="af0"/>
        <w:tabs>
          <w:tab w:val="left" w:pos="426"/>
        </w:tabs>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34"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218-1.1.3-cü maddə ləğv edilmişdir.</w:t>
      </w:r>
    </w:p>
    <w:p w14:paraId="50D51B6B" w14:textId="77777777" w:rsidR="008770CB" w:rsidRPr="00F43791" w:rsidRDefault="008770CB" w:rsidP="00572BE8">
      <w:pPr>
        <w:pStyle w:val="af0"/>
        <w:ind w:firstLine="539"/>
        <w:jc w:val="both"/>
        <w:rPr>
          <w:rFonts w:ascii="Palatino Linotype" w:hAnsi="Palatino Linotype"/>
          <w:lang w:val="az-Latn-AZ"/>
        </w:rPr>
      </w:pPr>
    </w:p>
  </w:endnote>
  <w:endnote w:id="1355">
    <w:p w14:paraId="1DB9777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35"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218-1.1.5.1-ci maddəyə yeni məzmunda ikinci hissə əlavə edilmişdir.</w:t>
      </w:r>
    </w:p>
    <w:p w14:paraId="6F292FFA" w14:textId="77777777" w:rsidR="008770CB" w:rsidRPr="00F43791" w:rsidRDefault="008770CB" w:rsidP="005D6B10">
      <w:pPr>
        <w:pStyle w:val="af0"/>
        <w:ind w:firstLine="540"/>
        <w:jc w:val="both"/>
        <w:rPr>
          <w:rFonts w:ascii="Palatino Linotype" w:hAnsi="Palatino Linotype"/>
          <w:lang w:val="az-Latn-AZ"/>
        </w:rPr>
      </w:pPr>
    </w:p>
  </w:endnote>
  <w:endnote w:id="1356">
    <w:p w14:paraId="1A226D8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36"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yeni məzmunda 218-1.1.5.1-1-ci maddə əlavə edilmişdir.</w:t>
      </w:r>
    </w:p>
    <w:p w14:paraId="35D18B12" w14:textId="77777777" w:rsidR="008770CB" w:rsidRPr="00F43791" w:rsidRDefault="008770CB" w:rsidP="005D6B10">
      <w:pPr>
        <w:pStyle w:val="af0"/>
        <w:ind w:firstLine="540"/>
        <w:jc w:val="both"/>
        <w:rPr>
          <w:rFonts w:ascii="Palatino Linotype" w:hAnsi="Palatino Linotype"/>
          <w:lang w:val="az-Latn-AZ"/>
        </w:rPr>
      </w:pPr>
    </w:p>
  </w:endnote>
  <w:endnote w:id="1357">
    <w:p w14:paraId="42D10B01"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37" w:tgtFrame="_blank" w:tooltip="Azərbaycan Respublikasının 30 dekabr 2020-ci il tarixli 247-VIQD nönrəli Qanunu" w:history="1">
        <w:r w:rsidRPr="00F43791">
          <w:rPr>
            <w:rStyle w:val="a3"/>
            <w:rFonts w:ascii="Palatino Linotype" w:eastAsiaTheme="minorEastAsia" w:hAnsi="Palatino Linotype"/>
            <w:lang w:val="az-Latn-AZ"/>
          </w:rPr>
          <w:t>30 dekabr</w:t>
        </w:r>
        <w:r w:rsidRPr="00F43791">
          <w:rPr>
            <w:rStyle w:val="a3"/>
            <w:rFonts w:ascii="Palatino Linotype" w:eastAsiaTheme="minorEastAsia" w:hAnsi="Palatino Linotype" w:cs="Palatino Linotype"/>
            <w:lang w:val="az-Latn-AZ"/>
          </w:rPr>
          <w:t xml:space="preserve"> 2020-ci il</w:t>
        </w:r>
        <w:r w:rsidRPr="00F43791">
          <w:rPr>
            <w:rStyle w:val="a3"/>
            <w:rFonts w:ascii="Palatino Linotype" w:eastAsiaTheme="minorEastAsia" w:hAnsi="Palatino Linotype"/>
            <w:lang w:val="az-Latn-AZ"/>
          </w:rPr>
          <w:t xml:space="preserve"> tarixli 247-VIQD nönrəli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8 yanvar 2021-ci il, № 3</w:t>
      </w:r>
      <w:r w:rsidRPr="00F43791">
        <w:rPr>
          <w:rFonts w:ascii="Palatino Linotype" w:hAnsi="Palatino Linotype"/>
          <w:b/>
          <w:lang w:val="az-Latn-AZ"/>
        </w:rPr>
        <w:t>, Azərbaycan Respublikasının Qanunvericilik Toplusu, 2020-ci il, № 12, I kitab, maddə 1454</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218-1.1.5.2-ci maddədən “</w:t>
      </w:r>
      <w:r w:rsidRPr="00F43791">
        <w:rPr>
          <w:rFonts w:ascii="Palatino Linotype" w:hAnsi="Palatino Linotype"/>
          <w:b/>
          <w:lang w:val="az-Latn-AZ"/>
        </w:rPr>
        <w:t>106.1.16-cı,</w:t>
      </w:r>
      <w:r w:rsidRPr="00F43791">
        <w:rPr>
          <w:rFonts w:ascii="Palatino Linotype" w:hAnsi="Palatino Linotype"/>
          <w:lang w:val="az-Latn-AZ"/>
        </w:rPr>
        <w:t>” sözləri çıxarılmışdır.</w:t>
      </w:r>
    </w:p>
    <w:p w14:paraId="689FFA8E" w14:textId="77777777" w:rsidR="008770CB" w:rsidRPr="00F43791" w:rsidRDefault="008770CB" w:rsidP="005D6B10">
      <w:pPr>
        <w:pStyle w:val="af0"/>
        <w:ind w:firstLine="567"/>
        <w:jc w:val="both"/>
        <w:rPr>
          <w:rFonts w:ascii="Palatino Linotype" w:hAnsi="Palatino Linotype"/>
          <w:lang w:val="az-Latn-AZ"/>
        </w:rPr>
      </w:pPr>
    </w:p>
    <w:p w14:paraId="5C5C0794" w14:textId="77777777" w:rsidR="008770CB" w:rsidRPr="00F43791" w:rsidRDefault="00245795" w:rsidP="005D6B10">
      <w:pPr>
        <w:pStyle w:val="af0"/>
        <w:ind w:firstLine="540"/>
        <w:jc w:val="both"/>
        <w:rPr>
          <w:rFonts w:ascii="Palatino Linotype" w:hAnsi="Palatino Linotype"/>
          <w:lang w:val="az-Latn-AZ"/>
        </w:rPr>
      </w:pPr>
      <w:hyperlink r:id="rId143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218-1.1.5.2-ci maddədə “</w:t>
      </w:r>
      <w:r w:rsidR="008770CB" w:rsidRPr="00F43791">
        <w:rPr>
          <w:rFonts w:ascii="Palatino Linotype" w:hAnsi="Palatino Linotype"/>
          <w:b/>
          <w:lang w:val="az-Latn-AZ"/>
        </w:rPr>
        <w:t>və 144.1.2-ci”</w:t>
      </w:r>
      <w:r w:rsidR="008770CB" w:rsidRPr="00F43791">
        <w:rPr>
          <w:rFonts w:ascii="Palatino Linotype" w:hAnsi="Palatino Linotype"/>
          <w:lang w:val="az-Latn-AZ"/>
        </w:rPr>
        <w:t xml:space="preserve"> sözləri </w:t>
      </w:r>
      <w:r w:rsidR="008770CB" w:rsidRPr="00F43791">
        <w:rPr>
          <w:rFonts w:ascii="Palatino Linotype" w:hAnsi="Palatino Linotype"/>
          <w:b/>
          <w:lang w:val="az-Latn-AZ"/>
        </w:rPr>
        <w:t>“, 144.1.2-ci və 144.1.4-cü”</w:t>
      </w:r>
      <w:r w:rsidR="008770CB" w:rsidRPr="00F43791">
        <w:rPr>
          <w:rFonts w:ascii="Palatino Linotype" w:hAnsi="Palatino Linotype"/>
          <w:lang w:val="az-Latn-AZ"/>
        </w:rPr>
        <w:t xml:space="preserve"> sözləri ilə əvəz edilmişdir.</w:t>
      </w:r>
    </w:p>
    <w:p w14:paraId="519BAB7B" w14:textId="77777777" w:rsidR="008770CB" w:rsidRPr="00F43791" w:rsidRDefault="008770CB" w:rsidP="005D6B10">
      <w:pPr>
        <w:pStyle w:val="af0"/>
        <w:rPr>
          <w:rFonts w:ascii="Palatino Linotype" w:hAnsi="Palatino Linotype"/>
          <w:lang w:val="az-Latn-AZ"/>
        </w:rPr>
      </w:pPr>
    </w:p>
  </w:endnote>
  <w:endnote w:id="1358">
    <w:p w14:paraId="5C0E6B0B"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439"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218-1.1.6-cı maddə əlavə edilmişdir.</w:t>
      </w:r>
    </w:p>
    <w:p w14:paraId="302D6B46" w14:textId="77777777" w:rsidR="008770CB" w:rsidRPr="00F43791" w:rsidRDefault="008770CB" w:rsidP="005D6B10">
      <w:pPr>
        <w:pStyle w:val="af0"/>
        <w:rPr>
          <w:rFonts w:ascii="Palatino Linotype" w:hAnsi="Palatino Linotype"/>
          <w:bCs/>
          <w:lang w:val="az-Latn-AZ"/>
        </w:rPr>
      </w:pPr>
    </w:p>
  </w:endnote>
  <w:endnote w:id="1359">
    <w:p w14:paraId="597933F2" w14:textId="77777777"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40" w:tgtFrame="_blank" w:tooltip="Azərbaycan Respublikasının 7 mart 2023-cü il tarixli 838-VIQD nömrəli Qanunu" w:history="1">
        <w:r w:rsidRPr="00F43791">
          <w:rPr>
            <w:rStyle w:val="a3"/>
            <w:rFonts w:ascii="Palatino Linotype" w:eastAsiaTheme="minorEastAsia" w:hAnsi="Palatino Linotype"/>
            <w:lang w:val="az-Latn-AZ"/>
          </w:rPr>
          <w:t>7 mart 2023-cü il tarixli 838-VIQD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color w:val="000000"/>
          <w:lang w:val="az-Latn-AZ"/>
        </w:rPr>
        <w:t>, 1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 aprel</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67</w:t>
      </w:r>
      <w:r w:rsidRPr="00F43791">
        <w:rPr>
          <w:rFonts w:ascii="Palatino Linotype" w:hAnsi="Palatino Linotype"/>
          <w:b/>
          <w:lang w:val="az-Latn-AZ" w:eastAsia="en-GB"/>
        </w:rPr>
        <w:t>, Azərbaycan Respublikasının Qanunvericilik Toplusu, 2023-cü il, № 4, maddə 46</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218-1.1.6-cı maddənin sonunda nöqtə işarəsi nöqtəli vergül işarəsi ilə əvəz edilmişdir və yeni məzmunda 218-1.1.7-ci maddə əlavə edilmişdir.</w:t>
      </w:r>
    </w:p>
    <w:p w14:paraId="19CAAAC0" w14:textId="77777777" w:rsidR="008770CB" w:rsidRPr="00F43791" w:rsidRDefault="008770CB" w:rsidP="005D6B10">
      <w:pPr>
        <w:pStyle w:val="af0"/>
        <w:rPr>
          <w:rFonts w:ascii="Palatino Linotype" w:hAnsi="Palatino Linotype"/>
          <w:lang w:val="az-Latn-AZ"/>
        </w:rPr>
      </w:pPr>
    </w:p>
  </w:endnote>
  <w:endnote w:id="1360">
    <w:p w14:paraId="0F054771" w14:textId="77777777" w:rsidR="008770CB" w:rsidRPr="00F43791" w:rsidRDefault="008770CB" w:rsidP="005D6B10">
      <w:pPr>
        <w:pStyle w:val="af0"/>
        <w:ind w:firstLine="540"/>
        <w:jc w:val="both"/>
        <w:rPr>
          <w:rFonts w:ascii="Palatino Linotype" w:hAnsi="Palatino Linotype" w:cs="Aharoni"/>
          <w:lang w:val="az-Latn-AZ"/>
        </w:rPr>
      </w:pPr>
      <w:r w:rsidRPr="00F43791">
        <w:rPr>
          <w:rStyle w:val="afa"/>
          <w:rFonts w:ascii="Palatino Linotype" w:hAnsi="Palatino Linotype" w:cs="Aharoni"/>
          <w:b/>
          <w:color w:val="0000FF"/>
        </w:rPr>
        <w:endnoteRef/>
      </w:r>
      <w:r w:rsidRPr="00F43791">
        <w:rPr>
          <w:rFonts w:ascii="Palatino Linotype" w:hAnsi="Palatino Linotype" w:cs="Aharoni"/>
          <w:b/>
          <w:color w:val="0000FF"/>
          <w:lang w:val="az-Latn-AZ"/>
        </w:rPr>
        <w:t xml:space="preserve"> </w:t>
      </w:r>
      <w:r w:rsidRPr="00F43791">
        <w:rPr>
          <w:rFonts w:ascii="Palatino Linotype" w:hAnsi="Palatino Linotype" w:cs="Aharoni"/>
          <w:lang w:val="az-Latn-AZ"/>
        </w:rPr>
        <w:t xml:space="preserve">Bax: </w:t>
      </w:r>
      <w:hyperlink w:anchor="İstinad382" w:history="1">
        <w:r w:rsidRPr="00F43791">
          <w:rPr>
            <w:rStyle w:val="a3"/>
            <w:rFonts w:ascii="Palatino Linotype" w:eastAsiaTheme="minorEastAsia" w:hAnsi="Palatino Linotype" w:cs="Aharoni"/>
            <w:lang w:val="az-Latn-AZ"/>
          </w:rPr>
          <w:t>382-ci istinad</w:t>
        </w:r>
      </w:hyperlink>
    </w:p>
    <w:p w14:paraId="58927CA9" w14:textId="77777777" w:rsidR="008770CB" w:rsidRPr="00F43791" w:rsidRDefault="008770CB" w:rsidP="005D6B10">
      <w:pPr>
        <w:pStyle w:val="af0"/>
        <w:ind w:firstLine="540"/>
        <w:jc w:val="both"/>
        <w:rPr>
          <w:rFonts w:ascii="Palatino Linotype" w:hAnsi="Palatino Linotype"/>
          <w:lang w:val="az-Latn-AZ"/>
        </w:rPr>
      </w:pPr>
    </w:p>
  </w:endnote>
  <w:endnote w:id="1361">
    <w:p w14:paraId="06C54B98"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219.1-ci maddədə </w:t>
      </w:r>
      <w:r w:rsidRPr="00F43791">
        <w:rPr>
          <w:rFonts w:ascii="Palatino Linotype" w:hAnsi="Palatino Linotype"/>
          <w:b/>
          <w:lang w:val="tr-TR"/>
        </w:rPr>
        <w:t>"(bu Məcəllənin 218.2-ci maddəsində nəzərdə tutulmuş fəaliyyətlə məşğul olan vergi ödəyicilərindən başqa)</w:t>
      </w:r>
      <w:r w:rsidRPr="00F43791">
        <w:rPr>
          <w:rFonts w:ascii="Palatino Linotype" w:hAnsi="Palatino Linotype"/>
          <w:lang w:val="tr-TR"/>
        </w:rPr>
        <w:t xml:space="preserve">" sözləri cıxarılmışdır. </w:t>
      </w:r>
    </w:p>
    <w:p w14:paraId="59F1C4C8" w14:textId="77777777" w:rsidR="008770CB" w:rsidRPr="00F43791" w:rsidRDefault="008770CB" w:rsidP="005D6B10">
      <w:pPr>
        <w:pStyle w:val="af0"/>
        <w:ind w:firstLine="540"/>
        <w:jc w:val="both"/>
        <w:rPr>
          <w:rFonts w:ascii="Palatino Linotype" w:hAnsi="Palatino Linotype"/>
          <w:lang w:val="tr-TR"/>
        </w:rPr>
      </w:pPr>
    </w:p>
    <w:p w14:paraId="2B17203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tr-TR"/>
        </w:rPr>
        <w:t xml:space="preserve">Əvvəlki redaksiyada deyilirdi: </w:t>
      </w:r>
    </w:p>
    <w:p w14:paraId="313AFB73"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219.1. Hesabat dövrü ərzində vergi ödəyicisi tərəfindən (bu Məcəllənin 218.2-ci maddəsində nəzərdə tutulmuş fəaliyyətlə məşğul olan vergi ödəyicilərindən başqa) təqdim edilmiş mallara (işlərə, xidmətlərə) və əmlaka görə əldə edilmiş ümumi hasilatın, habelə satışdankənar gəlirlərin həcmi vergitutma obyektidir.</w:t>
      </w:r>
    </w:p>
    <w:p w14:paraId="3ECD4A16" w14:textId="77777777" w:rsidR="008770CB" w:rsidRPr="00F43791" w:rsidRDefault="008770CB" w:rsidP="005D6B10">
      <w:pPr>
        <w:pStyle w:val="af0"/>
        <w:ind w:firstLine="540"/>
        <w:jc w:val="both"/>
        <w:rPr>
          <w:rFonts w:ascii="Palatino Linotype" w:hAnsi="Palatino Linotype"/>
          <w:lang w:val="az-Latn-AZ"/>
        </w:rPr>
      </w:pPr>
    </w:p>
    <w:p w14:paraId="64A009A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219.1-ci maddədə “</w:t>
      </w:r>
      <w:r w:rsidRPr="00F43791">
        <w:rPr>
          <w:rFonts w:ascii="Palatino Linotype" w:hAnsi="Palatino Linotype"/>
          <w:b/>
          <w:lang w:val="az-Latn-AZ"/>
        </w:rPr>
        <w:t>tərəfindən</w:t>
      </w:r>
      <w:r w:rsidRPr="00F43791">
        <w:rPr>
          <w:rFonts w:ascii="Palatino Linotype" w:hAnsi="Palatino Linotype"/>
          <w:lang w:val="az-Latn-AZ"/>
        </w:rPr>
        <w:t>” sözündən sonra “</w:t>
      </w:r>
      <w:r w:rsidRPr="00F43791">
        <w:rPr>
          <w:rFonts w:ascii="Palatino Linotype" w:hAnsi="Palatino Linotype"/>
          <w:b/>
          <w:lang w:val="az-Latn-AZ"/>
        </w:rPr>
        <w:t>(bu Məcəllənin 218.1-1-ci maddəsində nəzərdə tutulmuş vergi ödəyiciləri istisna olmaqla)</w:t>
      </w:r>
      <w:r w:rsidRPr="00F43791">
        <w:rPr>
          <w:rFonts w:ascii="Palatino Linotype" w:hAnsi="Palatino Linotype"/>
          <w:lang w:val="az-Latn-AZ"/>
        </w:rPr>
        <w:t>” sözləri əlavə edilmişdir.</w:t>
      </w:r>
    </w:p>
    <w:p w14:paraId="6A9E44F2" w14:textId="77777777" w:rsidR="008770CB" w:rsidRPr="00F43791" w:rsidRDefault="008770CB" w:rsidP="005D6B10">
      <w:pPr>
        <w:pStyle w:val="af0"/>
        <w:ind w:firstLine="540"/>
        <w:jc w:val="both"/>
        <w:rPr>
          <w:rFonts w:ascii="Palatino Linotype" w:hAnsi="Palatino Linotype"/>
          <w:lang w:val="az-Latn-AZ"/>
        </w:rPr>
      </w:pPr>
    </w:p>
    <w:p w14:paraId="54C7E17D"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219.1-ci maddədə mötərizə içərisində verilmiş "218.1-1" rəqəmi "218.1.1" rəqəmi ilə əvəz edilmişdir.</w:t>
      </w:r>
    </w:p>
    <w:p w14:paraId="13224FA1"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ilə</w:t>
      </w:r>
      <w:r w:rsidRPr="00F43791">
        <w:rPr>
          <w:sz w:val="20"/>
        </w:rPr>
        <w:t xml:space="preserve"> </w:t>
      </w:r>
      <w:r w:rsidRPr="00F43791">
        <w:rPr>
          <w:rStyle w:val="FontStyle21"/>
          <w:rFonts w:ascii="Palatino Linotype" w:hAnsi="Palatino Linotype" w:cs="Segoe UI"/>
          <w:b w:val="0"/>
          <w:sz w:val="20"/>
          <w:szCs w:val="20"/>
          <w:lang w:eastAsia="az-Latn-AZ"/>
        </w:rPr>
        <w:t>219.1-ci maddəyə "</w:t>
      </w:r>
      <w:r w:rsidRPr="00F43791">
        <w:rPr>
          <w:rStyle w:val="FontStyle21"/>
          <w:rFonts w:ascii="Palatino Linotype" w:hAnsi="Palatino Linotype" w:cs="Segoe UI"/>
          <w:sz w:val="20"/>
          <w:szCs w:val="20"/>
          <w:lang w:eastAsia="az-Latn-AZ"/>
        </w:rPr>
        <w:t>gəlirlərin</w:t>
      </w:r>
      <w:r w:rsidRPr="00F43791">
        <w:rPr>
          <w:rStyle w:val="FontStyle21"/>
          <w:rFonts w:ascii="Palatino Linotype" w:hAnsi="Palatino Linotype" w:cs="Segoe UI"/>
          <w:b w:val="0"/>
          <w:sz w:val="20"/>
          <w:szCs w:val="20"/>
          <w:lang w:eastAsia="az-Latn-AZ"/>
        </w:rPr>
        <w:t>" sözündən sonra "(</w:t>
      </w:r>
      <w:r w:rsidRPr="00F43791">
        <w:rPr>
          <w:rStyle w:val="FontStyle21"/>
          <w:rFonts w:ascii="Palatino Linotype" w:hAnsi="Palatino Linotype" w:cs="Segoe UI"/>
          <w:sz w:val="20"/>
          <w:szCs w:val="20"/>
          <w:lang w:eastAsia="az-Latn-AZ"/>
        </w:rPr>
        <w:t>ödəmə mənbəyində vergi tutulmuş gəlirlər istisna edilməklə</w:t>
      </w:r>
      <w:r w:rsidRPr="00F43791">
        <w:rPr>
          <w:rStyle w:val="FontStyle21"/>
          <w:rFonts w:ascii="Palatino Linotype" w:hAnsi="Palatino Linotype" w:cs="Segoe UI"/>
          <w:b w:val="0"/>
          <w:sz w:val="20"/>
          <w:szCs w:val="20"/>
          <w:lang w:eastAsia="az-Latn-AZ"/>
        </w:rPr>
        <w:t>)" sözləri əlavə edilmişdir.</w:t>
      </w:r>
    </w:p>
    <w:p w14:paraId="26559773" w14:textId="77777777" w:rsidR="008770CB" w:rsidRPr="00F43791" w:rsidRDefault="00245795" w:rsidP="005D6B10">
      <w:pPr>
        <w:pStyle w:val="Nexttonumber"/>
        <w:spacing w:before="120" w:beforeAutospacing="0" w:after="0"/>
        <w:ind w:firstLine="540"/>
        <w:jc w:val="both"/>
        <w:rPr>
          <w:sz w:val="20"/>
        </w:rPr>
      </w:pPr>
      <w:hyperlink r:id="rId1441" w:tgtFrame="_blank" w:tooltip="Azərbaycan Respublikasının 20 oktyabr 2015-ci il tarixli 1384-IVQD nömrəli Qanunu" w:history="1">
        <w:r w:rsidR="008770CB" w:rsidRPr="00F43791">
          <w:rPr>
            <w:rStyle w:val="a3"/>
            <w:rFonts w:ascii="Palatino Linotype" w:hAnsi="Palatino Linotype" w:cs="Segoe UI"/>
            <w:sz w:val="20"/>
          </w:rPr>
          <w:t xml:space="preserve">20 oktyabr 2015-ci il tarixli </w:t>
        </w:r>
        <w:r w:rsidR="008770CB" w:rsidRPr="00F43791">
          <w:rPr>
            <w:rStyle w:val="a3"/>
            <w:rFonts w:ascii="Palatino Linotype" w:hAnsi="Palatino Linotype"/>
            <w:sz w:val="20"/>
          </w:rPr>
          <w:t>1384-IVQD</w:t>
        </w:r>
        <w:r w:rsidR="008770CB" w:rsidRPr="00F43791">
          <w:rPr>
            <w:rStyle w:val="a3"/>
            <w:rFonts w:ascii="Palatino Linotype" w:hAnsi="Palatino Linotype" w:cs="Segoe UI"/>
            <w:sz w:val="20"/>
          </w:rPr>
          <w:t xml:space="preserve"> nömrəli</w:t>
        </w:r>
      </w:hyperlink>
      <w:r w:rsidR="008770CB" w:rsidRPr="00F43791">
        <w:rPr>
          <w:rFonts w:cs="Segoe UI"/>
          <w:b w:val="0"/>
          <w:sz w:val="20"/>
        </w:rPr>
        <w:t xml:space="preserve"> Azərbaycan Respublikasının Qanunu </w:t>
      </w:r>
      <w:r w:rsidR="008770CB" w:rsidRPr="00F43791">
        <w:rPr>
          <w:rFonts w:cs="Segoe UI"/>
          <w:sz w:val="20"/>
        </w:rPr>
        <w:t>(“</w:t>
      </w:r>
      <w:r w:rsidR="008770CB" w:rsidRPr="00F43791">
        <w:rPr>
          <w:sz w:val="20"/>
        </w:rPr>
        <w:t>Respublika</w:t>
      </w:r>
      <w:r w:rsidR="008770CB" w:rsidRPr="00F43791">
        <w:rPr>
          <w:rFonts w:cs="Segoe UI"/>
          <w:sz w:val="20"/>
        </w:rPr>
        <w:t>” qəzeti, 8 dekabr 2015-ci il, № 270</w:t>
      </w:r>
      <w:r w:rsidR="008770CB" w:rsidRPr="00F43791">
        <w:rPr>
          <w:rFonts w:cs="Segoe UI"/>
          <w:b w:val="0"/>
          <w:sz w:val="20"/>
        </w:rPr>
        <w:t>, Azərbaycan Respublikasının Qanunvericilik Toplusu, 2015-ci il, № 12, maddə 1433</w:t>
      </w:r>
      <w:r w:rsidR="008770CB" w:rsidRPr="00F43791">
        <w:rPr>
          <w:rFonts w:cs="Segoe UI"/>
          <w:sz w:val="20"/>
        </w:rPr>
        <w:t xml:space="preserve">) </w:t>
      </w:r>
      <w:r w:rsidR="008770CB" w:rsidRPr="00F43791">
        <w:rPr>
          <w:rFonts w:cs="Segoe UI"/>
          <w:b w:val="0"/>
          <w:sz w:val="20"/>
        </w:rPr>
        <w:t xml:space="preserve">ilə </w:t>
      </w:r>
      <w:r w:rsidR="008770CB" w:rsidRPr="00F43791">
        <w:rPr>
          <w:b w:val="0"/>
          <w:sz w:val="20"/>
        </w:rPr>
        <w:t>219.1-ci maddədə “</w:t>
      </w:r>
      <w:r w:rsidR="008770CB" w:rsidRPr="00F43791">
        <w:rPr>
          <w:sz w:val="20"/>
        </w:rPr>
        <w:t>218.1.1-ci</w:t>
      </w:r>
      <w:r w:rsidR="008770CB" w:rsidRPr="00F43791">
        <w:rPr>
          <w:b w:val="0"/>
          <w:sz w:val="20"/>
        </w:rPr>
        <w:t>” sözləri “</w:t>
      </w:r>
      <w:r w:rsidR="008770CB" w:rsidRPr="00F43791">
        <w:rPr>
          <w:sz w:val="20"/>
        </w:rPr>
        <w:t>218.4-cü</w:t>
      </w:r>
      <w:r w:rsidR="008770CB" w:rsidRPr="00F43791">
        <w:rPr>
          <w:b w:val="0"/>
          <w:sz w:val="20"/>
        </w:rPr>
        <w:t>” sözləri ilə əvəz edilmişdir.</w:t>
      </w:r>
    </w:p>
    <w:p w14:paraId="3C9FE6F3" w14:textId="77777777" w:rsidR="008770CB" w:rsidRPr="00F43791" w:rsidRDefault="008770CB" w:rsidP="005D6B10">
      <w:pPr>
        <w:pStyle w:val="Nexttonumber"/>
        <w:spacing w:before="120" w:beforeAutospacing="0" w:after="0"/>
        <w:ind w:firstLine="540"/>
        <w:jc w:val="both"/>
        <w:rPr>
          <w:sz w:val="20"/>
        </w:rPr>
      </w:pPr>
    </w:p>
  </w:endnote>
  <w:endnote w:id="1362">
    <w:p w14:paraId="5D6BDFC0"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xml:space="preserve">) ilə Məcəlləyə 219.1.1-ci maddə əlavə edilmişdir.  </w:t>
      </w:r>
    </w:p>
    <w:p w14:paraId="0E73C309" w14:textId="77777777" w:rsidR="008770CB" w:rsidRPr="00F43791" w:rsidRDefault="008770CB" w:rsidP="005D6B10">
      <w:pPr>
        <w:pStyle w:val="af0"/>
        <w:ind w:firstLine="540"/>
        <w:jc w:val="both"/>
        <w:rPr>
          <w:rFonts w:ascii="Palatino Linotype" w:hAnsi="Palatino Linotype"/>
          <w:lang w:val="az-Latn-AZ"/>
        </w:rPr>
      </w:pPr>
    </w:p>
    <w:p w14:paraId="0A0DF488"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219.1-1-ci maddədə "218.1-1" rəqəmi "218.1.1.1" rəqəmi ilə əvəz edilmişdir.</w:t>
      </w:r>
    </w:p>
    <w:p w14:paraId="546ACB17" w14:textId="77777777" w:rsidR="008770CB" w:rsidRPr="00F43791" w:rsidRDefault="00245795" w:rsidP="005D6B10">
      <w:pPr>
        <w:pStyle w:val="af0"/>
        <w:ind w:firstLine="540"/>
        <w:jc w:val="both"/>
        <w:rPr>
          <w:rFonts w:ascii="Palatino Linotype" w:hAnsi="Palatino Linotype" w:cs="A1Lat"/>
          <w:lang w:val="az-Latn-AZ"/>
        </w:rPr>
      </w:pPr>
      <w:hyperlink r:id="rId1442"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219.2-ci maddədə “</w:t>
      </w:r>
      <w:r w:rsidR="008770CB" w:rsidRPr="00F43791">
        <w:rPr>
          <w:rFonts w:ascii="Palatino Linotype" w:hAnsi="Palatino Linotype"/>
          <w:b/>
          <w:lang w:val="az-Latn-AZ"/>
        </w:rPr>
        <w:t>218.1.1.1-ci</w:t>
      </w:r>
      <w:r w:rsidR="008770CB" w:rsidRPr="00F43791">
        <w:rPr>
          <w:rFonts w:ascii="Palatino Linotype" w:hAnsi="Palatino Linotype"/>
          <w:lang w:val="az-Latn-AZ"/>
        </w:rPr>
        <w:t>” sözləri “</w:t>
      </w:r>
      <w:r w:rsidR="008770CB" w:rsidRPr="00F43791">
        <w:rPr>
          <w:rFonts w:ascii="Palatino Linotype" w:hAnsi="Palatino Linotype"/>
          <w:b/>
          <w:lang w:val="az-Latn-AZ"/>
        </w:rPr>
        <w:t>218.4.1-ci</w:t>
      </w:r>
      <w:r w:rsidR="008770CB" w:rsidRPr="00F43791">
        <w:rPr>
          <w:rFonts w:ascii="Palatino Linotype" w:hAnsi="Palatino Linotype"/>
          <w:lang w:val="az-Latn-AZ"/>
        </w:rPr>
        <w:t>” sözləri ilə əvəz edilmişdir.</w:t>
      </w:r>
    </w:p>
    <w:p w14:paraId="1FFE0859" w14:textId="77777777" w:rsidR="008770CB" w:rsidRPr="00F43791" w:rsidRDefault="008770CB" w:rsidP="005D6B10">
      <w:pPr>
        <w:pStyle w:val="af0"/>
        <w:ind w:firstLine="540"/>
        <w:jc w:val="both"/>
        <w:rPr>
          <w:rFonts w:ascii="Palatino Linotype" w:hAnsi="Palatino Linotype"/>
          <w:lang w:val="az-Latn-AZ"/>
        </w:rPr>
      </w:pPr>
    </w:p>
  </w:endnote>
  <w:endnote w:id="1363">
    <w:p w14:paraId="6F9313BF" w14:textId="77777777" w:rsidR="008770CB" w:rsidRPr="00F43791" w:rsidRDefault="008770CB" w:rsidP="005D6B10">
      <w:pPr>
        <w:pStyle w:val="af0"/>
        <w:spacing w:after="12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219.1.2-ci maddə əlavə edilmişdir.</w:t>
      </w:r>
    </w:p>
    <w:p w14:paraId="78698949" w14:textId="77777777" w:rsidR="008770CB" w:rsidRPr="00F43791" w:rsidRDefault="00245795" w:rsidP="005D6B10">
      <w:pPr>
        <w:pStyle w:val="af0"/>
        <w:ind w:firstLine="540"/>
        <w:jc w:val="both"/>
        <w:rPr>
          <w:rFonts w:ascii="Palatino Linotype" w:hAnsi="Palatino Linotype"/>
          <w:lang w:val="az-Latn-AZ"/>
        </w:rPr>
      </w:pPr>
      <w:hyperlink r:id="rId1443"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219.3-cü maddə yeni redaksiyada verilmişdir.</w:t>
      </w:r>
    </w:p>
    <w:p w14:paraId="03C49BF3"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289F7872" w14:textId="77777777" w:rsidR="008770CB" w:rsidRPr="00F43791" w:rsidRDefault="008770CB" w:rsidP="005D6B10">
      <w:pPr>
        <w:pStyle w:val="af0"/>
        <w:ind w:firstLine="540"/>
        <w:jc w:val="both"/>
        <w:rPr>
          <w:rFonts w:ascii="Palatino Linotype" w:hAnsi="Palatino Linotype" w:cs="A1Lat"/>
          <w:strike/>
          <w:lang w:val="az-Latn-AZ"/>
        </w:rPr>
      </w:pPr>
      <w:r w:rsidRPr="00F43791">
        <w:rPr>
          <w:rFonts w:ascii="Palatino Linotype" w:hAnsi="Palatino Linotype" w:cs="Arial"/>
          <w:bCs/>
          <w:strike/>
          <w:lang w:val="az-Latn-AZ"/>
        </w:rPr>
        <w:t>219.3. Mənzil tikintisi fəaliyyətini həyata keçirən şəxslər üçün zirzəmilər, mərtəbələr və çardaqlar daxil olmaqla tikilən binanın ümumi sahəsi (dövlətə ayrılan hissə, dövlət büdcəsi, büdcədənkənar fondlar, dövlət zəmanəti və dövlətə ayrılan yardımlar hesabına tikilən yaşayış sahəsi, başqa tikintilərlə təmasda olmayan ayrıca tikilən fərdi və ya şəxsi yaşayış və ya bağ evlərinin, yaxud tikililərinin sahəsi istisna olmaqla) vergitutma obyektidir.</w:t>
      </w:r>
    </w:p>
    <w:p w14:paraId="08DC659D"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0A32F45B" w14:textId="77777777" w:rsidR="008770CB" w:rsidRPr="00F43791" w:rsidRDefault="00245795" w:rsidP="005D6B10">
      <w:pPr>
        <w:pStyle w:val="af0"/>
        <w:tabs>
          <w:tab w:val="left" w:pos="720"/>
        </w:tabs>
        <w:ind w:firstLine="539"/>
        <w:jc w:val="both"/>
        <w:rPr>
          <w:rFonts w:ascii="Palatino Linotype" w:hAnsi="Palatino Linotype"/>
          <w:i/>
          <w:strike/>
          <w:lang w:val="az-Latn-AZ"/>
        </w:rPr>
      </w:pPr>
      <w:hyperlink r:id="rId1444"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219.3-cü və 219.7 – 219.11-ci maddələr ləğv edilmişdir.</w:t>
      </w:r>
    </w:p>
    <w:p w14:paraId="5FD50300" w14:textId="77777777" w:rsidR="008770CB" w:rsidRPr="00F43791" w:rsidRDefault="008770CB" w:rsidP="005D6B10">
      <w:pPr>
        <w:pStyle w:val="af0"/>
        <w:ind w:firstLine="540"/>
        <w:jc w:val="both"/>
        <w:rPr>
          <w:rFonts w:ascii="Palatino Linotype" w:hAnsi="Palatino Linotype"/>
          <w:lang w:val="az-Latn-AZ"/>
        </w:rPr>
      </w:pPr>
    </w:p>
  </w:endnote>
  <w:endnote w:id="1364">
    <w:p w14:paraId="09E0FCD5"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45"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219.3-1-ci maddə əlavə edilmişdir.</w:t>
      </w:r>
    </w:p>
    <w:p w14:paraId="17502517" w14:textId="77777777" w:rsidR="008770CB" w:rsidRPr="00F43791" w:rsidRDefault="008770CB" w:rsidP="005D6B10">
      <w:pPr>
        <w:pStyle w:val="af0"/>
        <w:ind w:firstLine="540"/>
        <w:jc w:val="both"/>
        <w:rPr>
          <w:rFonts w:ascii="Palatino Linotype" w:hAnsi="Palatino Linotype"/>
          <w:lang w:val="az-Latn-AZ"/>
        </w:rPr>
      </w:pPr>
    </w:p>
  </w:endnote>
  <w:endnote w:id="1365">
    <w:p w14:paraId="78AB8F2F"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46"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yeni məzmunda 219.3-2-ci maddə əlavə edilmişdir.</w:t>
      </w:r>
    </w:p>
    <w:p w14:paraId="68A1083D"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66">
    <w:p w14:paraId="04C60A4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tarixli</w:t>
      </w:r>
      <w:r w:rsidRPr="00F43791">
        <w:rPr>
          <w:rFonts w:ascii="Palatino Linotype" w:hAnsi="Palatino Linotype"/>
          <w:b/>
          <w:lang w:val="az-Latn-AZ"/>
        </w:rPr>
        <w:t xml:space="preserve"> 509-IVQD </w:t>
      </w:r>
      <w:r w:rsidRPr="00F43791">
        <w:rPr>
          <w:rFonts w:ascii="Palatino Linotype" w:hAnsi="Palatino Linotype"/>
          <w:lang w:val="az-Latn-AZ"/>
        </w:rPr>
        <w:t xml:space="preserve">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219.1.3-cü maddə əlavə edilmişdir.</w:t>
      </w:r>
    </w:p>
    <w:p w14:paraId="3C84A114" w14:textId="77777777" w:rsidR="008770CB" w:rsidRPr="00F43791" w:rsidRDefault="00245795" w:rsidP="005D6B10">
      <w:pPr>
        <w:pStyle w:val="af0"/>
        <w:ind w:firstLine="540"/>
        <w:jc w:val="both"/>
        <w:rPr>
          <w:rFonts w:ascii="Palatino Linotype" w:hAnsi="Palatino Linotype"/>
          <w:lang w:val="az-Latn-AZ"/>
        </w:rPr>
      </w:pPr>
      <w:hyperlink r:id="rId1447"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219.4-cü maddə yeni redaksiyada verilmişdir.</w:t>
      </w:r>
    </w:p>
    <w:p w14:paraId="472455F4" w14:textId="77777777" w:rsidR="008770CB" w:rsidRPr="00F43791" w:rsidRDefault="008770CB" w:rsidP="005D6B10">
      <w:pPr>
        <w:pStyle w:val="af0"/>
        <w:ind w:firstLine="540"/>
        <w:jc w:val="both"/>
        <w:rPr>
          <w:rFonts w:ascii="Palatino Linotype" w:hAnsi="Palatino Linotype"/>
          <w:bCs/>
          <w:lang w:val="az-Latn-AZ"/>
        </w:rPr>
      </w:pPr>
      <w:r w:rsidRPr="00F43791">
        <w:rPr>
          <w:rFonts w:ascii="Palatino Linotype" w:hAnsi="Palatino Linotype"/>
          <w:lang w:val="az-Latn-AZ"/>
        </w:rPr>
        <w:t>əvvəlki redaksiyada deyilirdi:</w:t>
      </w:r>
    </w:p>
    <w:p w14:paraId="58025BBD" w14:textId="77777777" w:rsidR="008770CB" w:rsidRPr="00F43791" w:rsidRDefault="008770CB" w:rsidP="005D6B10">
      <w:pPr>
        <w:pStyle w:val="af0"/>
        <w:ind w:firstLine="540"/>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xml:space="preserve">219.4. </w:t>
      </w:r>
      <w:r w:rsidRPr="00F43791">
        <w:rPr>
          <w:rFonts w:ascii="Palatino Linotype" w:hAnsi="Palatino Linotype"/>
          <w:i/>
          <w:strike/>
          <w:color w:val="000000"/>
          <w:lang w:val="az-Latn-AZ"/>
        </w:rPr>
        <w:t>idman oyunları ilə əlaqədar aparılan mərc</w:t>
      </w:r>
      <w:r w:rsidRPr="00F43791">
        <w:rPr>
          <w:rStyle w:val="FontStyle21"/>
          <w:rFonts w:ascii="Palatino Linotype" w:hAnsi="Palatino Linotype" w:cs="Segoe UI"/>
          <w:strike/>
          <w:sz w:val="20"/>
          <w:szCs w:val="20"/>
          <w:lang w:val="az-Latn-AZ" w:eastAsia="az-Latn-AZ"/>
        </w:rPr>
        <w:t xml:space="preserve"> oyunlarının operatoru üçün oyun iştirakçılarından qəbul edilmiş pul vəsaiti, </w:t>
      </w:r>
      <w:r w:rsidRPr="00F43791">
        <w:rPr>
          <w:rFonts w:ascii="Palatino Linotype" w:hAnsi="Palatino Linotype"/>
          <w:i/>
          <w:strike/>
          <w:color w:val="000000"/>
          <w:lang w:val="az-Latn-AZ"/>
        </w:rPr>
        <w:t>idman oyunları ilə əlaqədar aparılan mərc</w:t>
      </w:r>
      <w:r w:rsidRPr="00F43791">
        <w:rPr>
          <w:rStyle w:val="FontStyle21"/>
          <w:rFonts w:ascii="Palatino Linotype" w:hAnsi="Palatino Linotype" w:cs="Segoe UI"/>
          <w:strike/>
          <w:sz w:val="20"/>
          <w:szCs w:val="20"/>
          <w:lang w:val="az-Latn-AZ" w:eastAsia="az-Latn-AZ"/>
        </w:rPr>
        <w:t xml:space="preserve"> oyunlarının satıcısı üçün isə operatorun ona verdiyi komisyon haqq sadələşdirilmiş verginin vergitutma obyektidir.</w:t>
      </w:r>
    </w:p>
    <w:p w14:paraId="6D86434A" w14:textId="77777777" w:rsidR="008770CB" w:rsidRPr="00F43791" w:rsidRDefault="008770CB" w:rsidP="005D6B10">
      <w:pPr>
        <w:pStyle w:val="af0"/>
        <w:ind w:firstLine="540"/>
        <w:jc w:val="both"/>
        <w:rPr>
          <w:rFonts w:ascii="Palatino Linotype" w:hAnsi="Palatino Linotype"/>
          <w:lang w:val="az-Latn-AZ"/>
        </w:rPr>
      </w:pPr>
    </w:p>
  </w:endnote>
  <w:endnote w:id="1367">
    <w:p w14:paraId="52D061B9"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448"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yeni məzmunda 219.4-1-ci maddə əlavə edilmişdir.</w:t>
      </w:r>
    </w:p>
    <w:p w14:paraId="1F41C928" w14:textId="77777777" w:rsidR="008770CB" w:rsidRPr="00F43791" w:rsidRDefault="008770CB" w:rsidP="005D6B10">
      <w:pPr>
        <w:pStyle w:val="af0"/>
        <w:rPr>
          <w:rFonts w:ascii="Palatino Linotype" w:hAnsi="Palatino Linotype"/>
          <w:bCs/>
          <w:lang w:val="az-Latn-AZ"/>
        </w:rPr>
      </w:pPr>
    </w:p>
  </w:endnote>
  <w:endnote w:id="1368">
    <w:p w14:paraId="39CEB9EE"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219.2-ci maddə çıxarılmış və 219.3-cü maddə müvafiq olaraq 219.2-ci maddə hesab edilmişdir. </w:t>
      </w:r>
    </w:p>
    <w:p w14:paraId="4ABFB45B"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tr-TR"/>
        </w:rPr>
        <w:t>Əvvəlki redaksiyada deyilirdi:</w:t>
      </w:r>
    </w:p>
    <w:p w14:paraId="3776D92E"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219.2. Bu Məcəllənin 218.2-ci maddəsində nəzərdə tutulmuş fəaliyyət növləri ilə məşğul olan vergi ödəyicilərinin vergiyə cəlb edilən dövriyyəsi müvafiq icra hakimiyyəti orqanı tərəfindən regionlar üzrə yükgötürmə qabiliyyətindən və oturacaq yerlərinin sayından asılı olaraq nəqliyyat vasitələrinin ayrı-ayrı növləri üzrə müəyyən olunmuş şərti dövriyyəyə uyğun olaraq müəyyən edilir.</w:t>
      </w:r>
    </w:p>
    <w:p w14:paraId="6576968C" w14:textId="77777777" w:rsidR="008770CB" w:rsidRPr="00F43791" w:rsidRDefault="008770CB" w:rsidP="005D6B10">
      <w:pPr>
        <w:pStyle w:val="af0"/>
        <w:ind w:firstLine="540"/>
        <w:jc w:val="both"/>
        <w:rPr>
          <w:rFonts w:ascii="Palatino Linotype" w:hAnsi="Palatino Linotype"/>
          <w:lang w:val="az-Latn-AZ"/>
        </w:rPr>
      </w:pPr>
    </w:p>
    <w:p w14:paraId="117A54BA"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219.2-ci maddədə "ödəyən" sözündən sonra "(bu Məcəllənin 218.1.1.2- ci maddəsində göstərilən şəxslər istisna olmaqla)" sözləri əlavə edilmişdir.</w:t>
      </w:r>
    </w:p>
    <w:p w14:paraId="1D110B36" w14:textId="77777777" w:rsidR="008770CB" w:rsidRPr="00F43791" w:rsidRDefault="008770CB" w:rsidP="005D6B10">
      <w:pPr>
        <w:pStyle w:val="af0"/>
        <w:ind w:firstLine="540"/>
        <w:jc w:val="both"/>
        <w:rPr>
          <w:rFonts w:ascii="Palatino Linotype" w:hAnsi="Palatino Linotype" w:cs="A1Lat"/>
          <w:lang w:val="az-Latn-AZ"/>
        </w:rPr>
      </w:pPr>
    </w:p>
    <w:p w14:paraId="31E7CD77" w14:textId="77777777" w:rsidR="008770CB" w:rsidRPr="00F43791" w:rsidRDefault="00245795" w:rsidP="005D6B10">
      <w:pPr>
        <w:pStyle w:val="af0"/>
        <w:ind w:firstLine="540"/>
        <w:jc w:val="both"/>
        <w:rPr>
          <w:rFonts w:ascii="Palatino Linotype" w:hAnsi="Palatino Linotype"/>
          <w:lang w:val="az-Latn-AZ"/>
        </w:rPr>
      </w:pPr>
      <w:hyperlink r:id="rId1449"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219.5-ci maddə yeni redaksiyada verilmişdir.</w:t>
      </w:r>
    </w:p>
    <w:p w14:paraId="24C22693"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tr-TR"/>
        </w:rPr>
        <w:t>Əvvəlki redaksiyada deyilirdi:</w:t>
      </w:r>
    </w:p>
    <w:p w14:paraId="474E8ECC" w14:textId="77777777" w:rsidR="008770CB" w:rsidRPr="00F43791" w:rsidRDefault="008770CB" w:rsidP="005D6B10">
      <w:pPr>
        <w:pStyle w:val="af0"/>
        <w:ind w:firstLine="540"/>
        <w:jc w:val="both"/>
        <w:rPr>
          <w:rFonts w:ascii="Palatino Linotype" w:hAnsi="Palatino Linotype" w:cs="A1Lat"/>
          <w:strike/>
          <w:lang w:val="az-Latn-AZ"/>
        </w:rPr>
      </w:pPr>
      <w:r w:rsidRPr="00F43791">
        <w:rPr>
          <w:rFonts w:ascii="Palatino Linotype" w:hAnsi="Palatino Linotype" w:cs="Arial"/>
          <w:bCs/>
          <w:strike/>
          <w:lang w:val="az-Latn-AZ"/>
        </w:rPr>
        <w:t>219.5. Sadələşdirilmiş vergini ödəyən (bu Məcəllənin 218.1.1.2-ci maddəsində göstərilən şəxslər istisna olmaqla) hüquqi şəxslər ƏDV-nin, mənfəət vergisinin və əmlak vergisinin, hüquqi şəxs yaratmadan sahibkarlıq fəaliyyətini həyata keçirən fiziki şəxslər bu fəaliyyət üzrə gəlir vergisinin və ƏDV-nin ödəyicisi deyildirlər.</w:t>
      </w:r>
    </w:p>
    <w:p w14:paraId="2BC90732"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5A25CFE5" w14:textId="77777777" w:rsidR="008770CB" w:rsidRPr="00F43791" w:rsidRDefault="00245795" w:rsidP="005D6B10">
      <w:pPr>
        <w:pStyle w:val="af0"/>
        <w:tabs>
          <w:tab w:val="left" w:pos="720"/>
        </w:tabs>
        <w:ind w:firstLine="539"/>
        <w:jc w:val="both"/>
        <w:rPr>
          <w:rFonts w:ascii="Palatino Linotype" w:hAnsi="Palatino Linotype"/>
          <w:lang w:val="az-Latn-AZ"/>
        </w:rPr>
      </w:pPr>
      <w:hyperlink r:id="rId1450" w:tgtFrame="_blank" w:tooltip="Azərbaycan Respublikasının 16 dekabr 2016-cı il tarixli 454-VQD nömrəli Qanunu " w:history="1">
        <w:r w:rsidR="008770CB" w:rsidRPr="00F43791">
          <w:rPr>
            <w:rStyle w:val="a3"/>
            <w:rFonts w:ascii="Palatino Linotype" w:eastAsiaTheme="minorEastAsia" w:hAnsi="Palatino Linotype"/>
            <w:lang w:val="az-Latn-AZ"/>
          </w:rPr>
          <w:t>16 dekabr 2016-cı il tarixli 454-VQD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Azərbaycan Respublikasının Qanunu</w:t>
      </w:r>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b/>
          <w:bCs/>
          <w:color w:val="000000"/>
          <w:lang w:val="az-Latn-AZ"/>
        </w:rPr>
        <w:t>(“Azərbaycan” qəzeti, 25 dekabr 2016-cı il, № 287</w:t>
      </w:r>
      <w:r w:rsidR="008770CB" w:rsidRPr="00F43791">
        <w:rPr>
          <w:rFonts w:ascii="Palatino Linotype" w:hAnsi="Palatino Linotype" w:cs="Segoe UI"/>
          <w:b/>
          <w:lang w:val="az-Latn-AZ"/>
        </w:rPr>
        <w:t>, Azərbaycan Respublikasının Qanunvericilik Toplusu, 2016-cı il, № 12, maddə 2046</w:t>
      </w:r>
      <w:r w:rsidR="008770CB" w:rsidRPr="00F43791">
        <w:rPr>
          <w:rFonts w:ascii="Palatino Linotype" w:hAnsi="Palatino Linotype"/>
          <w:b/>
          <w:bCs/>
          <w:color w:val="000000"/>
          <w:lang w:val="az-Latn-AZ"/>
        </w:rPr>
        <w:t>)</w:t>
      </w:r>
      <w:r w:rsidR="008770CB" w:rsidRPr="00F43791">
        <w:rPr>
          <w:rFonts w:ascii="Palatino Linotype" w:hAnsi="Palatino Linotype"/>
          <w:bCs/>
          <w:color w:val="000000"/>
          <w:lang w:val="az-Latn-AZ"/>
        </w:rPr>
        <w:t xml:space="preserve"> ilə </w:t>
      </w:r>
      <w:r w:rsidR="008770CB" w:rsidRPr="00F43791">
        <w:rPr>
          <w:rFonts w:ascii="Palatino Linotype" w:hAnsi="Palatino Linotype"/>
          <w:lang w:val="az-Latn-AZ"/>
        </w:rPr>
        <w:t>219.5-ci maddədə “</w:t>
      </w:r>
      <w:r w:rsidR="008770CB" w:rsidRPr="00F43791">
        <w:rPr>
          <w:rFonts w:ascii="Palatino Linotype" w:hAnsi="Palatino Linotype"/>
          <w:b/>
          <w:lang w:val="az-Latn-AZ"/>
        </w:rPr>
        <w:t>və əmlak vergisinin</w:t>
      </w:r>
      <w:r w:rsidR="008770CB" w:rsidRPr="00F43791">
        <w:rPr>
          <w:rFonts w:ascii="Palatino Linotype" w:hAnsi="Palatino Linotype"/>
          <w:lang w:val="az-Latn-AZ"/>
        </w:rPr>
        <w:t>” sözləri çıxarılmışdır.</w:t>
      </w:r>
    </w:p>
    <w:p w14:paraId="77A57003"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69">
    <w:p w14:paraId="20C70B8B"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219.2.1-ci maddə əlavə edilmişdir.</w:t>
      </w:r>
    </w:p>
    <w:p w14:paraId="0F128F11" w14:textId="77777777" w:rsidR="008770CB" w:rsidRPr="00F43791" w:rsidRDefault="008770CB" w:rsidP="005D6B10">
      <w:pPr>
        <w:pStyle w:val="Nexttonumber"/>
        <w:spacing w:before="120" w:beforeAutospacing="0" w:after="0"/>
        <w:ind w:firstLine="540"/>
        <w:jc w:val="both"/>
        <w:rPr>
          <w:rStyle w:val="FontStyle21"/>
          <w:rFonts w:ascii="Palatino Linotype" w:hAnsi="Palatino Linotype" w:cs="Segoe UI"/>
          <w:b w:val="0"/>
          <w:sz w:val="20"/>
          <w:szCs w:val="20"/>
          <w:lang w:eastAsia="az-Latn-AZ"/>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ilə </w:t>
      </w:r>
      <w:r w:rsidRPr="00F43791">
        <w:rPr>
          <w:rStyle w:val="FontStyle21"/>
          <w:rFonts w:ascii="Palatino Linotype" w:hAnsi="Palatino Linotype" w:cs="Segoe UI"/>
          <w:b w:val="0"/>
          <w:sz w:val="20"/>
          <w:szCs w:val="20"/>
          <w:lang w:eastAsia="az-Latn-AZ"/>
        </w:rPr>
        <w:t>219.2.1-ci maddəyə "</w:t>
      </w:r>
      <w:r w:rsidRPr="00F43791">
        <w:rPr>
          <w:rStyle w:val="FontStyle21"/>
          <w:rFonts w:ascii="Palatino Linotype" w:hAnsi="Palatino Linotype" w:cs="Segoe UI"/>
          <w:sz w:val="20"/>
          <w:szCs w:val="20"/>
          <w:lang w:eastAsia="az-Latn-AZ"/>
        </w:rPr>
        <w:t>hüquqi şəxslər</w:t>
      </w:r>
      <w:r w:rsidRPr="00F43791">
        <w:rPr>
          <w:rStyle w:val="FontStyle21"/>
          <w:rFonts w:ascii="Palatino Linotype" w:hAnsi="Palatino Linotype" w:cs="Segoe UI"/>
          <w:b w:val="0"/>
          <w:sz w:val="20"/>
          <w:szCs w:val="20"/>
          <w:lang w:eastAsia="az-Latn-AZ"/>
        </w:rPr>
        <w:t xml:space="preserve">" sözlərindən sonra "bu </w:t>
      </w:r>
      <w:r w:rsidRPr="00F43791">
        <w:rPr>
          <w:rStyle w:val="FontStyle21"/>
          <w:rFonts w:ascii="Palatino Linotype" w:hAnsi="Palatino Linotype" w:cs="Segoe UI"/>
          <w:sz w:val="20"/>
          <w:szCs w:val="20"/>
          <w:lang w:eastAsia="az-Latn-AZ"/>
        </w:rPr>
        <w:t>fəaliyyət üzrə</w:t>
      </w:r>
      <w:r w:rsidRPr="00F43791">
        <w:rPr>
          <w:rStyle w:val="FontStyle21"/>
          <w:rFonts w:ascii="Palatino Linotype" w:hAnsi="Palatino Linotype" w:cs="Segoe UI"/>
          <w:b w:val="0"/>
          <w:sz w:val="20"/>
          <w:szCs w:val="20"/>
          <w:lang w:eastAsia="az-Latn-AZ"/>
        </w:rPr>
        <w:t>" sözləri əlavə edilmişdir.</w:t>
      </w:r>
    </w:p>
    <w:p w14:paraId="56074229" w14:textId="77777777" w:rsidR="008770CB" w:rsidRPr="00F43791" w:rsidRDefault="00245795" w:rsidP="005D6B10">
      <w:pPr>
        <w:pStyle w:val="Nexttonumber"/>
        <w:spacing w:before="120" w:beforeAutospacing="0" w:after="0"/>
        <w:ind w:firstLine="540"/>
        <w:jc w:val="both"/>
        <w:rPr>
          <w:sz w:val="20"/>
        </w:rPr>
      </w:pPr>
      <w:hyperlink r:id="rId1451" w:tgtFrame="_blank" w:tooltip="Azərbaycan Respublikasının 20 oktyabr 2015-ci il tarixli 1384-IVQD nömrəli Qanunu" w:history="1">
        <w:r w:rsidR="008770CB" w:rsidRPr="00F43791">
          <w:rPr>
            <w:rStyle w:val="a3"/>
            <w:rFonts w:ascii="Palatino Linotype" w:hAnsi="Palatino Linotype" w:cs="Segoe UI"/>
            <w:sz w:val="20"/>
          </w:rPr>
          <w:t xml:space="preserve">20 oktyabr 2015-ci il tarixli </w:t>
        </w:r>
        <w:r w:rsidR="008770CB" w:rsidRPr="00F43791">
          <w:rPr>
            <w:rStyle w:val="a3"/>
            <w:rFonts w:ascii="Palatino Linotype" w:hAnsi="Palatino Linotype"/>
            <w:sz w:val="20"/>
          </w:rPr>
          <w:t>1384-IVQD</w:t>
        </w:r>
        <w:r w:rsidR="008770CB" w:rsidRPr="00F43791">
          <w:rPr>
            <w:rStyle w:val="a3"/>
            <w:rFonts w:ascii="Palatino Linotype" w:hAnsi="Palatino Linotype" w:cs="Segoe UI"/>
            <w:sz w:val="20"/>
          </w:rPr>
          <w:t xml:space="preserve"> nömrəli</w:t>
        </w:r>
      </w:hyperlink>
      <w:r w:rsidR="008770CB" w:rsidRPr="00F43791">
        <w:rPr>
          <w:rFonts w:cs="Segoe UI"/>
          <w:b w:val="0"/>
          <w:sz w:val="20"/>
        </w:rPr>
        <w:t xml:space="preserve"> Azərbaycan Respublikasının Qanunu </w:t>
      </w:r>
      <w:r w:rsidR="008770CB" w:rsidRPr="00F43791">
        <w:rPr>
          <w:rFonts w:cs="Segoe UI"/>
          <w:sz w:val="20"/>
        </w:rPr>
        <w:t>(“</w:t>
      </w:r>
      <w:r w:rsidR="008770CB" w:rsidRPr="00F43791">
        <w:rPr>
          <w:sz w:val="20"/>
        </w:rPr>
        <w:t>Respublika</w:t>
      </w:r>
      <w:r w:rsidR="008770CB" w:rsidRPr="00F43791">
        <w:rPr>
          <w:rFonts w:cs="Segoe UI"/>
          <w:sz w:val="20"/>
        </w:rPr>
        <w:t>” qəzeti, 8 dekabr 2015-ci il, № 270</w:t>
      </w:r>
      <w:r w:rsidR="008770CB" w:rsidRPr="00F43791">
        <w:rPr>
          <w:rFonts w:cs="Segoe UI"/>
          <w:b w:val="0"/>
          <w:sz w:val="20"/>
        </w:rPr>
        <w:t>, Azərbaycan Respublikasının Qanunvericilik Toplusu, 2015-ci il, № 12, maddə 1433</w:t>
      </w:r>
      <w:r w:rsidR="008770CB" w:rsidRPr="00F43791">
        <w:rPr>
          <w:rFonts w:cs="Segoe UI"/>
          <w:sz w:val="20"/>
        </w:rPr>
        <w:t xml:space="preserve">) </w:t>
      </w:r>
      <w:r w:rsidR="008770CB" w:rsidRPr="00F43791">
        <w:rPr>
          <w:rFonts w:cs="Segoe UI"/>
          <w:b w:val="0"/>
          <w:sz w:val="20"/>
        </w:rPr>
        <w:t xml:space="preserve">ilə </w:t>
      </w:r>
      <w:r w:rsidR="008770CB" w:rsidRPr="00F43791">
        <w:rPr>
          <w:b w:val="0"/>
          <w:sz w:val="20"/>
        </w:rPr>
        <w:t>219.6-cı maddə ləğv edilmişdir.</w:t>
      </w:r>
    </w:p>
    <w:p w14:paraId="6F820791" w14:textId="77777777" w:rsidR="008770CB" w:rsidRPr="00F43791" w:rsidRDefault="008770CB" w:rsidP="005D6B10">
      <w:pPr>
        <w:pStyle w:val="Nexttonumber"/>
        <w:spacing w:before="120" w:beforeAutospacing="0" w:after="0"/>
        <w:ind w:firstLine="540"/>
        <w:jc w:val="both"/>
        <w:rPr>
          <w:sz w:val="20"/>
        </w:rPr>
      </w:pPr>
    </w:p>
  </w:endnote>
  <w:endnote w:id="1370">
    <w:p w14:paraId="6A693C5C"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52"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219.7-ci maddədə “</w:t>
      </w:r>
      <w:r w:rsidRPr="00F43791">
        <w:rPr>
          <w:rFonts w:ascii="Palatino Linotype" w:hAnsi="Palatino Linotype"/>
          <w:b/>
          <w:lang w:val="az-Latn-AZ"/>
        </w:rPr>
        <w:t>5</w:t>
      </w:r>
      <w:r w:rsidRPr="00F43791">
        <w:rPr>
          <w:rFonts w:ascii="Palatino Linotype" w:hAnsi="Palatino Linotype"/>
          <w:lang w:val="az-Latn-AZ"/>
        </w:rPr>
        <w:t>” rəqəmi “</w:t>
      </w:r>
      <w:r w:rsidRPr="00F43791">
        <w:rPr>
          <w:rFonts w:ascii="Palatino Linotype" w:hAnsi="Palatino Linotype"/>
          <w:b/>
          <w:lang w:val="az-Latn-AZ"/>
        </w:rPr>
        <w:t>10</w:t>
      </w:r>
      <w:r w:rsidRPr="00F43791">
        <w:rPr>
          <w:rFonts w:ascii="Palatino Linotype" w:hAnsi="Palatino Linotype"/>
          <w:lang w:val="az-Latn-AZ"/>
        </w:rPr>
        <w:t>” rəqəmləri ilə əvəz edilmişdir.</w:t>
      </w:r>
    </w:p>
    <w:p w14:paraId="623D8AD5" w14:textId="77777777" w:rsidR="008770CB" w:rsidRPr="00F43791" w:rsidRDefault="008770CB" w:rsidP="005D6B10">
      <w:pPr>
        <w:pStyle w:val="af0"/>
        <w:ind w:firstLine="540"/>
        <w:jc w:val="both"/>
        <w:rPr>
          <w:rFonts w:ascii="Palatino Linotype" w:hAnsi="Palatino Linotype"/>
          <w:strike/>
          <w:lang w:val="az-Latn-AZ"/>
        </w:rPr>
      </w:pPr>
    </w:p>
  </w:endnote>
  <w:endnote w:id="1371">
    <w:p w14:paraId="6E03FF6B" w14:textId="77777777" w:rsidR="008770CB" w:rsidRPr="00F43791" w:rsidRDefault="008770CB" w:rsidP="005D6B10">
      <w:pPr>
        <w:pStyle w:val="af0"/>
        <w:spacing w:after="120"/>
        <w:ind w:firstLine="539"/>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53" w:tgtFrame="_blank" w:tooltip="Azərbaycan Respublikasının16 may 2014-cü il tarixli 959-IVQD nömrəli Qanunu" w:history="1">
        <w:r w:rsidRPr="00F43791">
          <w:rPr>
            <w:rStyle w:val="a3"/>
            <w:rFonts w:ascii="Palatino Linotype" w:eastAsiaTheme="minorEastAsia" w:hAnsi="Palatino Linotype" w:cs="Segoe UI"/>
            <w:lang w:val="az-Latn-AZ"/>
          </w:rPr>
          <w:t>16 may 2014-cü il tarixli 959-IVQD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14 may 2014-cü il, № 125) </w:t>
      </w:r>
      <w:r w:rsidRPr="00F43791">
        <w:rPr>
          <w:rFonts w:ascii="Palatino Linotype" w:hAnsi="Palatino Linotype" w:cs="Segoe UI"/>
          <w:lang w:val="az-Latn-AZ"/>
        </w:rPr>
        <w:t>ilə 219.1-1-ci, 219.1.2-ci, 219.1.3-cü, 219.2-ci və 219.2.1-ci maddələr müvafiq olaraq 219.2–219.6-cı maddələr hesab edilmişdir və 219.7-ci və 219.8-ci maddələr əlavə edilmişdir.</w:t>
      </w:r>
    </w:p>
    <w:p w14:paraId="2A6A973F" w14:textId="77777777" w:rsidR="008770CB" w:rsidRPr="00F43791" w:rsidRDefault="00245795" w:rsidP="005D6B10">
      <w:pPr>
        <w:pStyle w:val="af0"/>
        <w:ind w:firstLine="540"/>
        <w:jc w:val="both"/>
        <w:rPr>
          <w:rFonts w:ascii="Palatino Linotype" w:hAnsi="Palatino Linotype" w:cs="Segoe UI"/>
          <w:lang w:val="az-Latn-AZ"/>
        </w:rPr>
      </w:pPr>
      <w:hyperlink r:id="rId1454" w:tgtFrame="_blank" w:tooltip="Azərbaycan Respublikasının 9 aprel 2019-cu il tarixli 1562-VQD nömrəli Qanunu" w:history="1">
        <w:r w:rsidR="008770CB" w:rsidRPr="00F43791">
          <w:rPr>
            <w:rStyle w:val="a3"/>
            <w:rFonts w:ascii="Palatino Linotype" w:eastAsiaTheme="minorEastAsia" w:hAnsi="Palatino Linotype"/>
            <w:lang w:val="az-Latn-AZ"/>
          </w:rPr>
          <w:t>9 aprel 2019-cu il tarixli 1562-VQD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5 may 2019-cu il, № 98, Azərbaycan Respublikasının Qanunvericilik Toplusu, 2019-cu il, № 5, maddə 804</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219.8-ci maddədə “</w:t>
      </w:r>
      <w:r w:rsidR="008770CB" w:rsidRPr="00F43791">
        <w:rPr>
          <w:rFonts w:ascii="Palatino Linotype" w:hAnsi="Palatino Linotype"/>
          <w:b/>
          <w:lang w:val="az-Latn-AZ"/>
        </w:rPr>
        <w:t>Körpələr evləri, körpələr evi-uşaq bağçaları, uşaq bağçaları, xüsusi uşaq bağçaları</w:t>
      </w:r>
      <w:r w:rsidR="008770CB" w:rsidRPr="00F43791">
        <w:rPr>
          <w:rFonts w:ascii="Palatino Linotype" w:hAnsi="Palatino Linotype"/>
          <w:lang w:val="az-Latn-AZ"/>
        </w:rPr>
        <w:t>” sözləri “</w:t>
      </w:r>
      <w:r w:rsidR="008770CB" w:rsidRPr="00F43791">
        <w:rPr>
          <w:rFonts w:ascii="Palatino Linotype" w:hAnsi="Palatino Linotype"/>
          <w:b/>
          <w:lang w:val="az-Latn-AZ"/>
        </w:rPr>
        <w:t>Məktəbəqədər təhsil müəssisələri</w:t>
      </w:r>
      <w:r w:rsidR="008770CB" w:rsidRPr="00F43791">
        <w:rPr>
          <w:rFonts w:ascii="Palatino Linotype" w:hAnsi="Palatino Linotype"/>
          <w:lang w:val="az-Latn-AZ"/>
        </w:rPr>
        <w:t>” sözləri ilə əvəz edilmişdir.</w:t>
      </w:r>
    </w:p>
    <w:p w14:paraId="56390A9A" w14:textId="77777777" w:rsidR="008770CB" w:rsidRPr="00F43791" w:rsidRDefault="008770CB" w:rsidP="005D6B10">
      <w:pPr>
        <w:pStyle w:val="af0"/>
        <w:ind w:firstLine="540"/>
        <w:jc w:val="both"/>
        <w:rPr>
          <w:rFonts w:ascii="Palatino Linotype" w:hAnsi="Palatino Linotype"/>
          <w:lang w:val="az-Latn-AZ"/>
        </w:rPr>
      </w:pPr>
    </w:p>
  </w:endnote>
  <w:endnote w:id="1372">
    <w:p w14:paraId="6558910E"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55"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yeni məzmunda 219.9-cu – 219.11-ci maddələr əlavə edilmişdir.</w:t>
      </w:r>
    </w:p>
    <w:p w14:paraId="11C1C17F" w14:textId="77777777" w:rsidR="008770CB" w:rsidRPr="00F43791" w:rsidRDefault="008770CB" w:rsidP="005D6B10">
      <w:pPr>
        <w:pStyle w:val="af0"/>
        <w:ind w:firstLine="540"/>
        <w:jc w:val="both"/>
        <w:rPr>
          <w:rFonts w:ascii="Palatino Linotype" w:hAnsi="Palatino Linotype"/>
          <w:strike/>
          <w:lang w:val="az-Latn-AZ"/>
        </w:rPr>
      </w:pPr>
    </w:p>
  </w:endnote>
  <w:endnote w:id="1373">
    <w:p w14:paraId="5128DED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Bax: </w:t>
      </w:r>
      <w:hyperlink w:anchor="İstinad382" w:history="1">
        <w:r w:rsidRPr="00F43791">
          <w:rPr>
            <w:rStyle w:val="a3"/>
            <w:rFonts w:ascii="Palatino Linotype" w:eastAsiaTheme="minorEastAsia" w:hAnsi="Palatino Linotype"/>
            <w:lang w:val="az-Latn-AZ"/>
          </w:rPr>
          <w:t>382-ci istinad</w:t>
        </w:r>
      </w:hyperlink>
    </w:p>
    <w:p w14:paraId="27F965FA" w14:textId="77777777" w:rsidR="008770CB" w:rsidRPr="00F43791" w:rsidRDefault="008770CB" w:rsidP="005D6B10">
      <w:pPr>
        <w:pStyle w:val="af0"/>
        <w:ind w:firstLine="540"/>
        <w:jc w:val="both"/>
        <w:rPr>
          <w:rFonts w:ascii="Palatino Linotype" w:hAnsi="Palatino Linotype"/>
          <w:lang w:val="az-Latn-AZ"/>
        </w:rPr>
      </w:pPr>
    </w:p>
  </w:endnote>
  <w:endnote w:id="1374">
    <w:p w14:paraId="25C9DE12"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lang w:val="az-Latn-AZ"/>
        </w:rPr>
        <w:t xml:space="preserve"> 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220.1-ci maddədə </w:t>
      </w:r>
      <w:r w:rsidRPr="00F43791">
        <w:rPr>
          <w:rFonts w:ascii="Palatino Linotype" w:hAnsi="Palatino Linotype"/>
          <w:b/>
          <w:lang w:val="tr-TR"/>
        </w:rPr>
        <w:t>"(bu Məcəllənin 218.2-ci maddəsində nəzərdə tutulmuş fəaliyyətlə məşğul olan vergi ödəyicilərindən başqa)</w:t>
      </w:r>
      <w:r w:rsidRPr="00F43791">
        <w:rPr>
          <w:rFonts w:ascii="Palatino Linotype" w:hAnsi="Palatino Linotype"/>
          <w:lang w:val="tr-TR"/>
        </w:rPr>
        <w:t xml:space="preserve">" sözləri çıxarılmışdır. </w:t>
      </w:r>
    </w:p>
    <w:p w14:paraId="4C591F7F"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tr-TR"/>
        </w:rPr>
        <w:t>Əvvəlki redaksiyada deyilirdi:</w:t>
      </w:r>
    </w:p>
    <w:p w14:paraId="121A2581"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220.1. Sadələşdirilmiş vergi (bu Məcəllənin 218.2-ci maddəsində nəzərdə tutulmuş fəaliyyətlə məşğul olan vergi ödəyicilərindən başqa) təqdim edilmiş mallara (işlərə, xidmətlərə) bu verginin ödəyicilərinin malların təqdim edilməsindən, işlərin görülməsindən, xidmətlərin göstərilməsindən əldə etdiyi vəsaitin məbləğindən (ümumi hasilatının həcmindən) və satışdankənar gəlirlərdən aşağıdakı dərəcə ilə hesablanır:</w:t>
      </w:r>
    </w:p>
    <w:p w14:paraId="101D7B97"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Bakı şəhərində</w:t>
      </w:r>
      <w:r w:rsidRPr="00F43791">
        <w:rPr>
          <w:strike/>
          <w:sz w:val="20"/>
          <w:szCs w:val="20"/>
        </w:rPr>
        <w:tab/>
      </w:r>
      <w:r w:rsidRPr="00F43791">
        <w:rPr>
          <w:strike/>
          <w:sz w:val="20"/>
          <w:szCs w:val="20"/>
        </w:rPr>
        <w:tab/>
      </w:r>
      <w:r w:rsidRPr="00F43791">
        <w:rPr>
          <w:strike/>
          <w:sz w:val="20"/>
          <w:szCs w:val="20"/>
        </w:rPr>
        <w:tab/>
        <w:t xml:space="preserve">                      </w:t>
      </w:r>
      <w:r w:rsidRPr="00F43791">
        <w:rPr>
          <w:strike/>
          <w:sz w:val="20"/>
          <w:szCs w:val="20"/>
        </w:rPr>
        <w:tab/>
      </w:r>
      <w:r w:rsidRPr="00F43791">
        <w:rPr>
          <w:strike/>
          <w:sz w:val="20"/>
          <w:szCs w:val="20"/>
        </w:rPr>
        <w:tab/>
      </w:r>
      <w:r w:rsidRPr="00F43791">
        <w:rPr>
          <w:strike/>
          <w:sz w:val="20"/>
          <w:szCs w:val="20"/>
        </w:rPr>
        <w:tab/>
        <w:t>4 faiz</w:t>
      </w:r>
    </w:p>
    <w:p w14:paraId="561B0C66" w14:textId="77777777" w:rsidR="008770CB" w:rsidRPr="00F43791" w:rsidRDefault="008770CB" w:rsidP="005D6B10">
      <w:pPr>
        <w:pStyle w:val="Mecelle"/>
        <w:tabs>
          <w:tab w:val="clear" w:pos="397"/>
          <w:tab w:val="left" w:pos="540"/>
        </w:tabs>
        <w:ind w:firstLine="540"/>
        <w:rPr>
          <w:strike/>
          <w:sz w:val="20"/>
          <w:szCs w:val="20"/>
        </w:rPr>
      </w:pPr>
      <w:r w:rsidRPr="00F43791">
        <w:rPr>
          <w:strike/>
          <w:sz w:val="20"/>
          <w:szCs w:val="20"/>
        </w:rPr>
        <w:t>Digər şəhər və rayonlarda, Naxçıvan Muxtar Respublikasında</w:t>
      </w:r>
      <w:r w:rsidRPr="00F43791">
        <w:rPr>
          <w:strike/>
          <w:sz w:val="20"/>
          <w:szCs w:val="20"/>
        </w:rPr>
        <w:tab/>
        <w:t>2 faiz</w:t>
      </w:r>
    </w:p>
    <w:p w14:paraId="66B775E6" w14:textId="77777777" w:rsidR="008770CB" w:rsidRPr="00F43791" w:rsidRDefault="008770CB" w:rsidP="005D6B10">
      <w:pPr>
        <w:pStyle w:val="af0"/>
        <w:ind w:firstLine="540"/>
        <w:jc w:val="both"/>
        <w:rPr>
          <w:rFonts w:ascii="Palatino Linotype" w:hAnsi="Palatino Linotype"/>
          <w:lang w:val="az-Latn-AZ"/>
        </w:rPr>
      </w:pPr>
    </w:p>
    <w:p w14:paraId="2732F862"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220.1-ci maddədə “</w:t>
      </w:r>
      <w:r w:rsidRPr="00F43791">
        <w:rPr>
          <w:rFonts w:ascii="Palatino Linotype" w:hAnsi="Palatino Linotype"/>
          <w:b/>
          <w:lang w:val="az-Latn-AZ"/>
        </w:rPr>
        <w:t>sadələşdirilmiş vergi</w:t>
      </w:r>
      <w:r w:rsidRPr="00F43791">
        <w:rPr>
          <w:rFonts w:ascii="Palatino Linotype" w:hAnsi="Palatino Linotype"/>
          <w:lang w:val="az-Latn-AZ"/>
        </w:rPr>
        <w:t>” sözlərindən sonra “</w:t>
      </w:r>
      <w:r w:rsidRPr="00F43791">
        <w:rPr>
          <w:rFonts w:ascii="Palatino Linotype" w:hAnsi="Palatino Linotype"/>
          <w:b/>
          <w:lang w:val="az-Latn-AZ"/>
        </w:rPr>
        <w:t>(bu Məcəllənin 218.1-1-ci maddəsində nəzərdə tutulmuş fəaliyyətlə məşğul olan vergi ödəyiciləri istisna olmaqla)</w:t>
      </w:r>
      <w:r w:rsidRPr="00F43791">
        <w:rPr>
          <w:rFonts w:ascii="Palatino Linotype" w:hAnsi="Palatino Linotype"/>
          <w:lang w:val="az-Latn-AZ"/>
        </w:rPr>
        <w:t>” sözləri əlavə edilmişdir.</w:t>
      </w:r>
    </w:p>
    <w:p w14:paraId="696F9CCB" w14:textId="77777777" w:rsidR="008770CB" w:rsidRPr="00F43791" w:rsidRDefault="008770CB" w:rsidP="005D6B10">
      <w:pPr>
        <w:pStyle w:val="af0"/>
        <w:ind w:firstLine="540"/>
        <w:jc w:val="both"/>
        <w:rPr>
          <w:rFonts w:ascii="Palatino Linotype" w:hAnsi="Palatino Linotype"/>
          <w:lang w:val="az-Latn-AZ"/>
        </w:rPr>
      </w:pPr>
    </w:p>
    <w:p w14:paraId="79DF05BD" w14:textId="77777777" w:rsidR="008770CB" w:rsidRPr="00F43791" w:rsidRDefault="00245795" w:rsidP="005D6B10">
      <w:pPr>
        <w:pStyle w:val="af0"/>
        <w:ind w:firstLine="540"/>
        <w:jc w:val="both"/>
        <w:rPr>
          <w:rFonts w:ascii="Palatino Linotype" w:hAnsi="Palatino Linotype"/>
          <w:lang w:val="az-Latn-AZ"/>
        </w:rPr>
      </w:pPr>
      <w:hyperlink r:id="rId1456"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220.1-ci maddədə “</w:t>
      </w:r>
      <w:r w:rsidR="008770CB" w:rsidRPr="00F43791">
        <w:rPr>
          <w:rFonts w:ascii="Palatino Linotype" w:hAnsi="Palatino Linotype"/>
          <w:b/>
          <w:lang w:val="az-Latn-AZ"/>
        </w:rPr>
        <w:t>218.1.1-ci</w:t>
      </w:r>
      <w:r w:rsidR="008770CB" w:rsidRPr="00F43791">
        <w:rPr>
          <w:rFonts w:ascii="Palatino Linotype" w:hAnsi="Palatino Linotype"/>
          <w:lang w:val="az-Latn-AZ"/>
        </w:rPr>
        <w:t>” sözləri “</w:t>
      </w:r>
      <w:r w:rsidR="008770CB" w:rsidRPr="00F43791">
        <w:rPr>
          <w:rFonts w:ascii="Palatino Linotype" w:hAnsi="Palatino Linotype"/>
          <w:b/>
          <w:lang w:val="az-Latn-AZ"/>
        </w:rPr>
        <w:t>218.4-cü</w:t>
      </w:r>
      <w:r w:rsidR="008770CB" w:rsidRPr="00F43791">
        <w:rPr>
          <w:rFonts w:ascii="Palatino Linotype" w:hAnsi="Palatino Linotype"/>
          <w:lang w:val="az-Latn-AZ"/>
        </w:rPr>
        <w:t>” sözləri ilə əvəz edilmişdir, “</w:t>
      </w:r>
      <w:r w:rsidR="008770CB" w:rsidRPr="00F43791">
        <w:rPr>
          <w:rFonts w:ascii="Palatino Linotype" w:hAnsi="Palatino Linotype"/>
          <w:b/>
          <w:lang w:val="az-Latn-AZ"/>
        </w:rPr>
        <w:t>məşğul olan</w:t>
      </w:r>
      <w:r w:rsidR="008770CB" w:rsidRPr="00F43791">
        <w:rPr>
          <w:rFonts w:ascii="Palatino Linotype" w:hAnsi="Palatino Linotype"/>
          <w:lang w:val="az-Latn-AZ"/>
        </w:rPr>
        <w:t>” sözlərindən sonra “</w:t>
      </w:r>
      <w:r w:rsidR="008770CB" w:rsidRPr="00F43791">
        <w:rPr>
          <w:rFonts w:ascii="Palatino Linotype" w:hAnsi="Palatino Linotype"/>
          <w:b/>
          <w:lang w:val="az-Latn-AZ"/>
        </w:rPr>
        <w:t>və 218.1.2-ci maddəsində göstərilən</w:t>
      </w:r>
      <w:r w:rsidR="008770CB" w:rsidRPr="00F43791">
        <w:rPr>
          <w:rFonts w:ascii="Palatino Linotype" w:hAnsi="Palatino Linotype"/>
          <w:lang w:val="az-Latn-AZ"/>
        </w:rPr>
        <w:t>” sözləri əlavə edilmişdir.</w:t>
      </w:r>
    </w:p>
    <w:p w14:paraId="7BEC165F" w14:textId="77777777" w:rsidR="008770CB" w:rsidRPr="00F43791" w:rsidRDefault="008770CB" w:rsidP="005D6B10">
      <w:pPr>
        <w:pStyle w:val="af0"/>
        <w:ind w:firstLine="540"/>
        <w:jc w:val="both"/>
        <w:rPr>
          <w:rFonts w:ascii="Palatino Linotype" w:hAnsi="Palatino Linotype"/>
          <w:lang w:val="az-Latn-AZ"/>
        </w:rPr>
      </w:pPr>
    </w:p>
    <w:p w14:paraId="2B233E50" w14:textId="77777777" w:rsidR="008770CB" w:rsidRPr="00F43791" w:rsidRDefault="00245795" w:rsidP="005D6B10">
      <w:pPr>
        <w:pStyle w:val="af0"/>
        <w:ind w:firstLine="540"/>
        <w:jc w:val="both"/>
        <w:rPr>
          <w:rFonts w:ascii="Palatino Linotype" w:hAnsi="Palatino Linotype"/>
          <w:i/>
          <w:strike/>
          <w:lang w:val="az-Latn-AZ"/>
        </w:rPr>
      </w:pPr>
      <w:hyperlink r:id="rId1457"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220.1-ci maddə yeni redaksiyada verilmişdir.</w:t>
      </w:r>
    </w:p>
    <w:p w14:paraId="021A4A06"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5967C2E" w14:textId="77777777" w:rsidR="008770CB" w:rsidRPr="00F43791" w:rsidRDefault="008770CB" w:rsidP="005D6B10">
      <w:pPr>
        <w:ind w:left="72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 xml:space="preserve">220.1. Sadələşdirilmiş vergi (bu Məcəllənin </w:t>
      </w:r>
      <w:r w:rsidRPr="00F43791">
        <w:rPr>
          <w:rFonts w:ascii="Palatino Linotype" w:hAnsi="Palatino Linotype"/>
          <w:i/>
          <w:strike/>
          <w:sz w:val="20"/>
          <w:szCs w:val="20"/>
          <w:lang w:val="az-Latn-AZ"/>
        </w:rPr>
        <w:t>218.4-cü</w:t>
      </w:r>
      <w:r w:rsidRPr="00F43791">
        <w:rPr>
          <w:rFonts w:ascii="Palatino Linotype" w:hAnsi="Palatino Linotype" w:cs="Arial"/>
          <w:bCs/>
          <w:strike/>
          <w:sz w:val="20"/>
          <w:szCs w:val="20"/>
          <w:lang w:val="az-Latn-AZ"/>
        </w:rPr>
        <w:t xml:space="preserve"> maddəsində nəzərdə tutulmuş fəaliyyətlə məşğul olan </w:t>
      </w:r>
      <w:r w:rsidRPr="00F43791">
        <w:rPr>
          <w:rFonts w:ascii="Palatino Linotype" w:hAnsi="Palatino Linotype"/>
          <w:i/>
          <w:strike/>
          <w:sz w:val="20"/>
          <w:szCs w:val="20"/>
          <w:lang w:val="az-Latn-AZ"/>
        </w:rPr>
        <w:t>və 218.1.2-ci maddəsində göstərilən</w:t>
      </w:r>
      <w:r w:rsidRPr="00F43791">
        <w:rPr>
          <w:rFonts w:ascii="Palatino Linotype" w:hAnsi="Palatino Linotype" w:cs="Arial"/>
          <w:bCs/>
          <w:strike/>
          <w:sz w:val="20"/>
          <w:szCs w:val="20"/>
          <w:lang w:val="az-Latn-AZ"/>
        </w:rPr>
        <w:t xml:space="preserve"> vergi ödəyiciləri istisna olmaqla) (bu Məcəllənin 218.2-ci maddəsində nəzərdə tutulmuş fəaliyyətlə məşğul olan vergi ödəyicilərindən başqa) təqdim edilmiş mallara (işlərə, xidmətlərə) bu verginin ödəyicilərinin malların təqdim edilməsindən, işlərin görülməsindən, xidmətlərin göstərilməsindən əldə etdiyi vəsaitin məbləğindən (ümumi hasilatının həcmindən) və satışdankənar gəlirlərdən aşağıdakı dərəcə ilə hesablanır:</w:t>
      </w:r>
    </w:p>
    <w:p w14:paraId="3926CCCD" w14:textId="77777777" w:rsidR="008770CB" w:rsidRPr="00F43791" w:rsidRDefault="008770CB" w:rsidP="005D6B10">
      <w:pPr>
        <w:ind w:left="72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Bakı şəhərində                                                                                                  4 faiz</w:t>
      </w:r>
    </w:p>
    <w:p w14:paraId="208BA805" w14:textId="77777777" w:rsidR="008770CB" w:rsidRPr="00F43791" w:rsidRDefault="008770CB" w:rsidP="005D6B10">
      <w:pPr>
        <w:ind w:left="720"/>
        <w:jc w:val="both"/>
        <w:rPr>
          <w:rFonts w:ascii="Palatino Linotype" w:hAnsi="Palatino Linotype" w:cs="Arial"/>
          <w:bCs/>
          <w:strike/>
          <w:sz w:val="20"/>
          <w:szCs w:val="20"/>
          <w:lang w:val="az-Latn-AZ"/>
        </w:rPr>
      </w:pPr>
      <w:r w:rsidRPr="00F43791">
        <w:rPr>
          <w:rFonts w:ascii="Palatino Linotype" w:hAnsi="Palatino Linotype" w:cs="Arial"/>
          <w:bCs/>
          <w:strike/>
          <w:sz w:val="20"/>
          <w:szCs w:val="20"/>
          <w:lang w:val="az-Latn-AZ"/>
        </w:rPr>
        <w:t>Digər şəhər və rayonlarda, Naxçıvan Muxtar Respublikasında               2 faiz</w:t>
      </w:r>
    </w:p>
    <w:p w14:paraId="28B98F99" w14:textId="77777777" w:rsidR="008770CB" w:rsidRPr="00F43791" w:rsidRDefault="008770CB" w:rsidP="005D6B10">
      <w:pPr>
        <w:pStyle w:val="af0"/>
        <w:ind w:firstLine="540"/>
        <w:jc w:val="both"/>
        <w:rPr>
          <w:rFonts w:ascii="Palatino Linotype" w:hAnsi="Palatino Linotype"/>
          <w:strike/>
          <w:lang w:val="az-Latn-AZ"/>
        </w:rPr>
      </w:pPr>
    </w:p>
  </w:endnote>
  <w:endnote w:id="1375">
    <w:p w14:paraId="71C6BAD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58"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220.1-1-ci maddədə “</w:t>
      </w:r>
      <w:r w:rsidRPr="00F43791">
        <w:rPr>
          <w:rFonts w:ascii="Palatino Linotype" w:hAnsi="Palatino Linotype"/>
          <w:b/>
          <w:lang w:val="az-Latn-AZ"/>
        </w:rPr>
        <w:t>aşağıdakı dərəcə ilə hesablanır</w:t>
      </w:r>
      <w:r w:rsidRPr="00F43791">
        <w:rPr>
          <w:rFonts w:ascii="Palatino Linotype" w:hAnsi="Palatino Linotype"/>
          <w:lang w:val="az-Latn-AZ"/>
        </w:rPr>
        <w:t>:” sözləri “</w:t>
      </w:r>
      <w:r w:rsidRPr="00F43791">
        <w:rPr>
          <w:rFonts w:ascii="Palatino Linotype" w:hAnsi="Palatino Linotype"/>
          <w:b/>
          <w:lang w:val="az-Latn-AZ"/>
        </w:rPr>
        <w:t>8 faiz dərəcə ilə hesablanır</w:t>
      </w:r>
      <w:r w:rsidRPr="00F43791">
        <w:rPr>
          <w:rFonts w:ascii="Palatino Linotype" w:hAnsi="Palatino Linotype"/>
          <w:lang w:val="az-Latn-AZ"/>
        </w:rPr>
        <w:t>.” sözləri ilə əvəz edilmişdir.</w:t>
      </w:r>
    </w:p>
    <w:p w14:paraId="6FFBD221" w14:textId="77777777" w:rsidR="008770CB" w:rsidRPr="00F43791" w:rsidRDefault="008770CB" w:rsidP="005D6B10">
      <w:pPr>
        <w:pStyle w:val="af0"/>
        <w:ind w:firstLine="540"/>
        <w:jc w:val="both"/>
        <w:rPr>
          <w:rFonts w:ascii="Palatino Linotype" w:hAnsi="Palatino Linotype"/>
          <w:lang w:val="az-Latn-AZ"/>
        </w:rPr>
      </w:pPr>
    </w:p>
    <w:p w14:paraId="2AB92304" w14:textId="77777777" w:rsidR="008770CB" w:rsidRPr="00F43791" w:rsidRDefault="00245795" w:rsidP="005D6B10">
      <w:pPr>
        <w:pStyle w:val="af0"/>
        <w:ind w:firstLine="540"/>
        <w:jc w:val="both"/>
        <w:rPr>
          <w:rFonts w:ascii="Palatino Linotype" w:hAnsi="Palatino Linotype"/>
          <w:lang w:val="az-Latn-AZ"/>
        </w:rPr>
      </w:pPr>
      <w:hyperlink r:id="rId1459"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220.1-1-ci maddədən “(</w:t>
      </w:r>
      <w:r w:rsidR="008770CB" w:rsidRPr="00F43791">
        <w:rPr>
          <w:rFonts w:ascii="Palatino Linotype" w:hAnsi="Palatino Linotype"/>
          <w:b/>
          <w:lang w:val="az-Latn-AZ"/>
        </w:rPr>
        <w:t>qiymətləri müvafiq icra hakimiyyəti orqanı tərəfindən tənzimlənən malların satış dövriyyəsi istisna edilməklə</w:t>
      </w:r>
      <w:r w:rsidR="008770CB" w:rsidRPr="00F43791">
        <w:rPr>
          <w:rFonts w:ascii="Palatino Linotype" w:hAnsi="Palatino Linotype"/>
          <w:lang w:val="az-Latn-AZ"/>
        </w:rPr>
        <w:t>)” sözləri çıxarılmışdır.</w:t>
      </w:r>
    </w:p>
    <w:p w14:paraId="1B812101" w14:textId="77777777" w:rsidR="008770CB" w:rsidRPr="00F43791" w:rsidRDefault="008770CB" w:rsidP="005D6B10">
      <w:pPr>
        <w:pStyle w:val="af0"/>
        <w:ind w:firstLine="540"/>
        <w:jc w:val="both"/>
        <w:rPr>
          <w:rFonts w:ascii="Palatino Linotype" w:hAnsi="Palatino Linotype"/>
          <w:strike/>
          <w:lang w:val="az-Latn-AZ"/>
        </w:rPr>
      </w:pPr>
    </w:p>
  </w:endnote>
  <w:endnote w:id="1376">
    <w:p w14:paraId="43DBE0F4"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60"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220.1-1.1-ci, 220.1-1.2-ci, 220.2-ci, 220.3-cü və 220.4-cü maddələr ləğv edilmişdir.</w:t>
      </w:r>
    </w:p>
    <w:p w14:paraId="6551D651" w14:textId="77777777" w:rsidR="008770CB" w:rsidRPr="00F43791" w:rsidRDefault="008770CB" w:rsidP="005D6B10">
      <w:pPr>
        <w:pStyle w:val="af0"/>
        <w:ind w:firstLine="540"/>
        <w:jc w:val="both"/>
        <w:rPr>
          <w:rFonts w:ascii="Palatino Linotype" w:hAnsi="Palatino Linotype"/>
          <w:strike/>
          <w:lang w:val="az-Latn-AZ"/>
        </w:rPr>
      </w:pPr>
    </w:p>
  </w:endnote>
  <w:endnote w:id="1377">
    <w:p w14:paraId="0F97CDED"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61"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220.1-1-ci maddə əlavə edilmişdir.</w:t>
      </w:r>
    </w:p>
    <w:p w14:paraId="4DC3B12C" w14:textId="77777777" w:rsidR="008770CB" w:rsidRPr="00F43791" w:rsidRDefault="008770CB" w:rsidP="005D6B10">
      <w:pPr>
        <w:pStyle w:val="af0"/>
        <w:ind w:firstLine="540"/>
        <w:jc w:val="both"/>
        <w:rPr>
          <w:rFonts w:ascii="Palatino Linotype" w:hAnsi="Palatino Linotype"/>
          <w:lang w:val="az-Latn-AZ"/>
        </w:rPr>
      </w:pPr>
    </w:p>
  </w:endnote>
  <w:endnote w:id="1378">
    <w:p w14:paraId="6770C80A" w14:textId="77777777" w:rsidR="008770CB" w:rsidRPr="00F43791" w:rsidRDefault="008770CB" w:rsidP="005D6B10">
      <w:pPr>
        <w:pStyle w:val="af0"/>
        <w:ind w:firstLine="540"/>
        <w:jc w:val="both"/>
        <w:rPr>
          <w:rFonts w:ascii="Palatino Linotype" w:hAnsi="Palatino Linotype"/>
          <w:lang w:val="tr-TR"/>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28 noyabr 2003-cü</w:t>
      </w:r>
      <w:r w:rsidRPr="00F43791">
        <w:rPr>
          <w:rFonts w:ascii="Palatino Linotype" w:hAnsi="Palatino Linotype"/>
          <w:color w:val="000000"/>
          <w:lang w:val="az-Latn-AZ"/>
        </w:rPr>
        <w:t xml:space="preserve"> il tarixli 519-IIQD nömrəli “</w:t>
      </w:r>
      <w:r w:rsidRPr="00F43791">
        <w:rPr>
          <w:rStyle w:val="text11"/>
          <w:rFonts w:ascii="Palatino Linotype" w:hAnsi="Palatino Linotype"/>
          <w:sz w:val="20"/>
          <w:szCs w:val="20"/>
          <w:lang w:val="az-Latn-AZ"/>
        </w:rPr>
        <w:t xml:space="preserve">Azərbaycan Respublikasının Vergi Məcəlləsinə əlavə və dəyişikliklər edilməsi barədə” </w:t>
      </w:r>
      <w:r w:rsidRPr="00F43791">
        <w:rPr>
          <w:rFonts w:ascii="Palatino Linotype" w:hAnsi="Palatino Linotype"/>
          <w:lang w:val="az-Latn-AZ"/>
        </w:rPr>
        <w:t>Azərbaycan Respublikasının Qanunu (</w:t>
      </w:r>
      <w:r w:rsidRPr="00F43791">
        <w:rPr>
          <w:rFonts w:ascii="Palatino Linotype" w:hAnsi="Palatino Linotype"/>
          <w:b/>
          <w:lang w:val="az-Latn-AZ"/>
        </w:rPr>
        <w:t>Azərbaycan Respublikasının qanunvericilik toplusu, 2004-cü il, № 1, maddə 1</w:t>
      </w:r>
      <w:r w:rsidRPr="00F43791">
        <w:rPr>
          <w:rFonts w:ascii="Palatino Linotype" w:hAnsi="Palatino Linotype"/>
          <w:lang w:val="az-Latn-AZ"/>
        </w:rPr>
        <w:t xml:space="preserve">) ilə </w:t>
      </w:r>
      <w:r w:rsidRPr="00F43791">
        <w:rPr>
          <w:rFonts w:ascii="Palatino Linotype" w:hAnsi="Palatino Linotype"/>
          <w:lang w:val="tr-TR"/>
        </w:rPr>
        <w:t xml:space="preserve">220.2-ci maddə çıxarılmış və 220.3-cü, 220.4-cü və 220.5-ci maddələr müvafiq olaraq 220.2-ci, 220.3-cü və 220.4-cü maddələr hesab edilmişdir. </w:t>
      </w:r>
    </w:p>
    <w:p w14:paraId="6CB7066A" w14:textId="77777777" w:rsidR="008770CB" w:rsidRPr="00F43791" w:rsidRDefault="008770CB" w:rsidP="005D6B10">
      <w:pPr>
        <w:pStyle w:val="af0"/>
        <w:ind w:firstLine="540"/>
        <w:jc w:val="both"/>
        <w:rPr>
          <w:rFonts w:ascii="Palatino Linotype" w:hAnsi="Palatino Linotype"/>
          <w:lang w:val="tr-TR"/>
        </w:rPr>
      </w:pPr>
    </w:p>
    <w:p w14:paraId="447E0818" w14:textId="77777777" w:rsidR="008770CB" w:rsidRPr="00F43791" w:rsidRDefault="008770CB" w:rsidP="005D6B10">
      <w:pPr>
        <w:pStyle w:val="af0"/>
        <w:ind w:firstLine="540"/>
        <w:jc w:val="both"/>
        <w:rPr>
          <w:rFonts w:ascii="Palatino Linotype" w:hAnsi="Palatino Linotype"/>
          <w:lang w:val="tr-TR"/>
        </w:rPr>
      </w:pPr>
      <w:r w:rsidRPr="00F43791">
        <w:rPr>
          <w:rFonts w:ascii="Palatino Linotype" w:hAnsi="Palatino Linotype"/>
          <w:lang w:val="tr-TR"/>
        </w:rPr>
        <w:t>Əvvəlki redaksiyada deyilirdi:</w:t>
      </w:r>
    </w:p>
    <w:p w14:paraId="320956AA" w14:textId="77777777" w:rsidR="008770CB" w:rsidRPr="00F43791" w:rsidRDefault="008770CB" w:rsidP="005D6B10">
      <w:pPr>
        <w:pStyle w:val="af0"/>
        <w:ind w:firstLine="540"/>
        <w:jc w:val="both"/>
        <w:rPr>
          <w:rFonts w:ascii="Palatino Linotype" w:hAnsi="Palatino Linotype"/>
          <w:strike/>
          <w:lang w:val="tr-TR"/>
        </w:rPr>
      </w:pPr>
      <w:r w:rsidRPr="00F43791">
        <w:rPr>
          <w:rFonts w:ascii="Palatino Linotype" w:hAnsi="Palatino Linotype"/>
          <w:strike/>
          <w:lang w:val="tr-TR"/>
        </w:rPr>
        <w:t>220.2. Bu Məcəllənin 218.2-ci maddəsində nəzərdə tutulmuş fəaliyyət növləri ilə məşğul olan vergi ödəyiciləri 10 faiz dərəcəsi ilə vergi ödəyirlər.</w:t>
      </w:r>
    </w:p>
    <w:p w14:paraId="2B4E7859" w14:textId="77777777" w:rsidR="008770CB" w:rsidRPr="00F43791" w:rsidRDefault="008770CB" w:rsidP="005D6B10">
      <w:pPr>
        <w:pStyle w:val="af0"/>
        <w:ind w:firstLine="540"/>
        <w:jc w:val="both"/>
        <w:rPr>
          <w:rFonts w:ascii="Palatino Linotype" w:hAnsi="Palatino Linotype"/>
          <w:lang w:val="tr-TR"/>
        </w:rPr>
      </w:pPr>
    </w:p>
  </w:endnote>
  <w:endnote w:id="1379">
    <w:p w14:paraId="7C6BB7D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220.5-ci maddədəki cədvəl yeni redaksiyada verilmişdir.</w:t>
      </w:r>
    </w:p>
    <w:p w14:paraId="4B786DD9" w14:textId="77777777" w:rsidR="008770CB" w:rsidRPr="00F43791" w:rsidRDefault="008770CB" w:rsidP="005D6B10">
      <w:pPr>
        <w:pStyle w:val="af0"/>
        <w:ind w:firstLine="540"/>
        <w:jc w:val="both"/>
        <w:rPr>
          <w:rFonts w:ascii="Palatino Linotype" w:hAnsi="Palatino Linotype"/>
          <w:lang w:val="az-Latn-AZ"/>
        </w:rPr>
      </w:pPr>
    </w:p>
    <w:p w14:paraId="661B074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0"/>
        <w:gridCol w:w="3190"/>
        <w:gridCol w:w="3088"/>
      </w:tblGrid>
      <w:tr w:rsidR="008770CB" w:rsidRPr="005950C5" w14:paraId="4AE9182B" w14:textId="77777777">
        <w:trPr>
          <w:jc w:val="center"/>
        </w:trPr>
        <w:tc>
          <w:tcPr>
            <w:tcW w:w="3190" w:type="dxa"/>
            <w:tcBorders>
              <w:top w:val="single" w:sz="4" w:space="0" w:color="auto"/>
              <w:left w:val="single" w:sz="4" w:space="0" w:color="auto"/>
              <w:bottom w:val="single" w:sz="4" w:space="0" w:color="auto"/>
              <w:right w:val="single" w:sz="4" w:space="0" w:color="auto"/>
            </w:tcBorders>
          </w:tcPr>
          <w:p w14:paraId="35F23842" w14:textId="77777777" w:rsidR="008770CB" w:rsidRPr="00F43791" w:rsidRDefault="008770CB">
            <w:pPr>
              <w:widowControl w:val="0"/>
              <w:autoSpaceDE w:val="0"/>
              <w:autoSpaceDN w:val="0"/>
              <w:adjustRightInd w:val="0"/>
              <w:spacing w:after="60"/>
              <w:jc w:val="center"/>
              <w:rPr>
                <w:rFonts w:ascii="Palatino Linotype" w:hAnsi="Palatino Linotype"/>
                <w:b/>
                <w:strike/>
                <w:sz w:val="20"/>
                <w:szCs w:val="20"/>
                <w:lang w:val="pt-BR"/>
              </w:rPr>
            </w:pPr>
            <w:r w:rsidRPr="00F43791">
              <w:rPr>
                <w:rFonts w:ascii="Palatino Linotype" w:hAnsi="Palatino Linotype"/>
                <w:b/>
                <w:strike/>
                <w:sz w:val="20"/>
                <w:szCs w:val="20"/>
                <w:lang w:val="pt-BR"/>
              </w:rPr>
              <w:t>Daşınma növü</w:t>
            </w:r>
            <w:r w:rsidRPr="00F43791">
              <w:rPr>
                <w:rStyle w:val="afa"/>
                <w:rFonts w:ascii="Palatino Linotype" w:hAnsi="Palatino Linotype"/>
                <w:b/>
                <w:strike/>
                <w:sz w:val="20"/>
                <w:szCs w:val="20"/>
                <w:lang w:val="pt-BR"/>
              </w:rPr>
              <w:endnoteRef/>
            </w:r>
          </w:p>
          <w:p w14:paraId="2865082E" w14:textId="77777777" w:rsidR="008770CB" w:rsidRPr="00F43791" w:rsidRDefault="008770CB">
            <w:pPr>
              <w:widowControl w:val="0"/>
              <w:autoSpaceDE w:val="0"/>
              <w:autoSpaceDN w:val="0"/>
              <w:adjustRightInd w:val="0"/>
              <w:spacing w:after="60"/>
              <w:jc w:val="center"/>
              <w:rPr>
                <w:rFonts w:ascii="Palatino Linotype" w:hAnsi="Palatino Linotype"/>
                <w:b/>
                <w:strike/>
                <w:sz w:val="20"/>
                <w:szCs w:val="20"/>
                <w:lang w:val="pt-BR"/>
              </w:rPr>
            </w:pPr>
          </w:p>
        </w:tc>
        <w:tc>
          <w:tcPr>
            <w:tcW w:w="3190" w:type="dxa"/>
            <w:tcBorders>
              <w:top w:val="single" w:sz="4" w:space="0" w:color="auto"/>
              <w:left w:val="single" w:sz="4" w:space="0" w:color="auto"/>
              <w:bottom w:val="single" w:sz="4" w:space="0" w:color="auto"/>
              <w:right w:val="single" w:sz="4" w:space="0" w:color="auto"/>
            </w:tcBorders>
            <w:hideMark/>
          </w:tcPr>
          <w:p w14:paraId="46F79C23" w14:textId="77777777" w:rsidR="008770CB" w:rsidRPr="00F43791" w:rsidRDefault="008770CB">
            <w:pPr>
              <w:widowControl w:val="0"/>
              <w:autoSpaceDE w:val="0"/>
              <w:autoSpaceDN w:val="0"/>
              <w:adjustRightInd w:val="0"/>
              <w:spacing w:after="60"/>
              <w:jc w:val="center"/>
              <w:rPr>
                <w:rFonts w:ascii="Palatino Linotype" w:hAnsi="Palatino Linotype"/>
                <w:b/>
                <w:strike/>
                <w:sz w:val="20"/>
                <w:szCs w:val="20"/>
                <w:lang w:val="pt-BR"/>
              </w:rPr>
            </w:pPr>
            <w:r w:rsidRPr="00F43791">
              <w:rPr>
                <w:rFonts w:ascii="Palatino Linotype" w:hAnsi="Palatino Linotype"/>
                <w:b/>
                <w:strike/>
                <w:sz w:val="20"/>
                <w:szCs w:val="20"/>
                <w:lang w:val="pt-BR"/>
              </w:rPr>
              <w:t>Sadələşdirilmiş verginin</w:t>
            </w:r>
          </w:p>
          <w:p w14:paraId="242DB2DF" w14:textId="77777777" w:rsidR="008770CB" w:rsidRPr="00F43791" w:rsidRDefault="008770CB">
            <w:pPr>
              <w:widowControl w:val="0"/>
              <w:autoSpaceDE w:val="0"/>
              <w:autoSpaceDN w:val="0"/>
              <w:adjustRightInd w:val="0"/>
              <w:spacing w:after="60"/>
              <w:jc w:val="center"/>
              <w:rPr>
                <w:rFonts w:ascii="Palatino Linotype" w:hAnsi="Palatino Linotype"/>
                <w:b/>
                <w:strike/>
                <w:sz w:val="20"/>
                <w:szCs w:val="20"/>
                <w:lang w:val="pt-BR"/>
              </w:rPr>
            </w:pPr>
            <w:r w:rsidRPr="00F43791">
              <w:rPr>
                <w:rFonts w:ascii="Palatino Linotype" w:hAnsi="Palatino Linotype"/>
                <w:b/>
                <w:strike/>
                <w:sz w:val="20"/>
                <w:szCs w:val="20"/>
                <w:lang w:val="pt-BR"/>
              </w:rPr>
              <w:t>tətbiq edildiyi ölçü vahidi</w:t>
            </w:r>
          </w:p>
        </w:tc>
        <w:tc>
          <w:tcPr>
            <w:tcW w:w="3088" w:type="dxa"/>
            <w:tcBorders>
              <w:top w:val="single" w:sz="4" w:space="0" w:color="auto"/>
              <w:left w:val="single" w:sz="4" w:space="0" w:color="auto"/>
              <w:bottom w:val="single" w:sz="4" w:space="0" w:color="auto"/>
              <w:right w:val="single" w:sz="4" w:space="0" w:color="auto"/>
            </w:tcBorders>
            <w:hideMark/>
          </w:tcPr>
          <w:p w14:paraId="0833EBC8" w14:textId="77777777" w:rsidR="008770CB" w:rsidRPr="00F43791" w:rsidRDefault="008770CB">
            <w:pPr>
              <w:widowControl w:val="0"/>
              <w:autoSpaceDE w:val="0"/>
              <w:autoSpaceDN w:val="0"/>
              <w:adjustRightInd w:val="0"/>
              <w:spacing w:after="60"/>
              <w:jc w:val="center"/>
              <w:rPr>
                <w:rFonts w:ascii="Palatino Linotype" w:hAnsi="Palatino Linotype"/>
                <w:b/>
                <w:strike/>
                <w:sz w:val="20"/>
                <w:szCs w:val="20"/>
                <w:lang w:val="pt-BR"/>
              </w:rPr>
            </w:pPr>
            <w:r w:rsidRPr="00F43791">
              <w:rPr>
                <w:rFonts w:ascii="Palatino Linotype" w:hAnsi="Palatino Linotype"/>
                <w:b/>
                <w:strike/>
                <w:sz w:val="20"/>
                <w:szCs w:val="20"/>
                <w:lang w:val="pt-BR"/>
              </w:rPr>
              <w:t>Sadələşdirilmiş verginin aylıq məbləği (</w:t>
            </w:r>
            <w:r w:rsidRPr="00F43791">
              <w:rPr>
                <w:rFonts w:ascii="Palatino Linotype" w:hAnsi="Palatino Linotype" w:cs="A1Lat"/>
                <w:b/>
                <w:strike/>
                <w:sz w:val="20"/>
                <w:szCs w:val="20"/>
                <w:lang w:val="az-Latn-AZ"/>
              </w:rPr>
              <w:t>manatla</w:t>
            </w:r>
            <w:r w:rsidRPr="00F43791">
              <w:rPr>
                <w:rFonts w:ascii="Palatino Linotype" w:hAnsi="Palatino Linotype"/>
                <w:b/>
                <w:strike/>
                <w:sz w:val="20"/>
                <w:szCs w:val="20"/>
                <w:lang w:val="pt-BR"/>
              </w:rPr>
              <w:t>)</w:t>
            </w:r>
            <w:r w:rsidRPr="00F43791">
              <w:rPr>
                <w:rStyle w:val="afa"/>
                <w:rFonts w:ascii="Palatino Linotype" w:hAnsi="Palatino Linotype"/>
                <w:b/>
                <w:strike/>
                <w:sz w:val="20"/>
                <w:szCs w:val="20"/>
                <w:lang w:val="pt-BR"/>
              </w:rPr>
              <w:endnoteRef/>
            </w:r>
          </w:p>
        </w:tc>
      </w:tr>
      <w:tr w:rsidR="008770CB" w:rsidRPr="00F43791" w14:paraId="700D349F" w14:textId="77777777">
        <w:trPr>
          <w:jc w:val="center"/>
        </w:trPr>
        <w:tc>
          <w:tcPr>
            <w:tcW w:w="3190" w:type="dxa"/>
            <w:tcBorders>
              <w:top w:val="single" w:sz="4" w:space="0" w:color="auto"/>
              <w:left w:val="single" w:sz="4" w:space="0" w:color="auto"/>
              <w:bottom w:val="single" w:sz="4" w:space="0" w:color="auto"/>
              <w:right w:val="single" w:sz="4" w:space="0" w:color="auto"/>
            </w:tcBorders>
          </w:tcPr>
          <w:p w14:paraId="6B511285"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Sərnişin daşınması (taksi istisna olmaqla), oturacaq yerlərinin sayına görə:</w:t>
            </w:r>
          </w:p>
          <w:p w14:paraId="20405D8C"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 xml:space="preserve"> </w:t>
            </w:r>
          </w:p>
          <w:p w14:paraId="6051869E"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 xml:space="preserve">- 13-dək </w:t>
            </w:r>
          </w:p>
          <w:p w14:paraId="32A65588"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322C1F18"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 xml:space="preserve"> - 13-dən 31-dək </w:t>
            </w:r>
          </w:p>
          <w:p w14:paraId="61B1A9A4"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 xml:space="preserve"> </w:t>
            </w:r>
          </w:p>
          <w:p w14:paraId="77C5F52E"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005BE88A"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60F4AF4D"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25F60D85"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 xml:space="preserve"> - </w:t>
            </w:r>
            <w:r w:rsidRPr="00F43791">
              <w:rPr>
                <w:rFonts w:ascii="Palatino Linotype" w:hAnsi="Palatino Linotype"/>
                <w:strike/>
                <w:color w:val="000000"/>
                <w:sz w:val="20"/>
                <w:szCs w:val="20"/>
                <w:lang w:val="az-Latn-AZ"/>
              </w:rPr>
              <w:t>31 və ondan</w:t>
            </w:r>
            <w:r w:rsidRPr="00F43791">
              <w:rPr>
                <w:rFonts w:ascii="Palatino Linotype" w:hAnsi="Palatino Linotype"/>
                <w:strike/>
                <w:sz w:val="20"/>
                <w:szCs w:val="20"/>
                <w:lang w:val="pt-BR"/>
              </w:rPr>
              <w:t xml:space="preserve"> yuxarı </w:t>
            </w:r>
          </w:p>
          <w:p w14:paraId="6B71626F"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77DA2239"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065FE61D"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280B8E53"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Taksi ilə sərnişin daşınması</w:t>
            </w:r>
          </w:p>
          <w:p w14:paraId="5E5FCAEF"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1BF9294A"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r w:rsidRPr="00F43791">
              <w:rPr>
                <w:rFonts w:ascii="Palatino Linotype" w:hAnsi="Palatino Linotype"/>
                <w:strike/>
                <w:sz w:val="20"/>
                <w:szCs w:val="20"/>
                <w:lang w:val="pt-BR"/>
              </w:rPr>
              <w:t>Yük daşınması</w:t>
            </w:r>
          </w:p>
          <w:p w14:paraId="40B1B607"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tc>
        <w:tc>
          <w:tcPr>
            <w:tcW w:w="3190" w:type="dxa"/>
            <w:tcBorders>
              <w:top w:val="single" w:sz="4" w:space="0" w:color="auto"/>
              <w:left w:val="single" w:sz="4" w:space="0" w:color="auto"/>
              <w:bottom w:val="single" w:sz="4" w:space="0" w:color="auto"/>
              <w:right w:val="single" w:sz="4" w:space="0" w:color="auto"/>
            </w:tcBorders>
          </w:tcPr>
          <w:p w14:paraId="7CA10295"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1 oturacaq yeri</w:t>
            </w:r>
          </w:p>
          <w:p w14:paraId="47ECF861"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69016A97"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76631C63"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5344F3A1"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17435676"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0D58A0B9"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1C1A80FF"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3FD37B6C"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2F32AE56"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4656D363"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0BF85502"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50E1F19C"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06FEDD3E"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7A7A58C1"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42ABDE06"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1 ədəd nəqliyyat vasitəsi</w:t>
            </w:r>
          </w:p>
          <w:p w14:paraId="56715409"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54B1BE87"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1 ton yük götürmə qabiliyyəti</w:t>
            </w:r>
          </w:p>
          <w:p w14:paraId="41E7120A"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58ABF108"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tc>
        <w:tc>
          <w:tcPr>
            <w:tcW w:w="3088" w:type="dxa"/>
            <w:tcBorders>
              <w:top w:val="single" w:sz="4" w:space="0" w:color="auto"/>
              <w:left w:val="single" w:sz="4" w:space="0" w:color="auto"/>
              <w:bottom w:val="single" w:sz="4" w:space="0" w:color="auto"/>
              <w:right w:val="single" w:sz="4" w:space="0" w:color="auto"/>
            </w:tcBorders>
          </w:tcPr>
          <w:p w14:paraId="574AB338"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67CA5A16"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58EEE9AA"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6086F945"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3515B617"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1,8</w:t>
            </w:r>
            <w:r w:rsidRPr="00F43791">
              <w:rPr>
                <w:rFonts w:ascii="Palatino Linotype" w:hAnsi="Palatino Linotype" w:cs="A1Lat"/>
                <w:strike/>
                <w:sz w:val="20"/>
                <w:szCs w:val="20"/>
                <w:lang w:val="az-Latn-AZ"/>
              </w:rPr>
              <w:t xml:space="preserve"> manat</w:t>
            </w:r>
            <w:r w:rsidRPr="00F43791">
              <w:rPr>
                <w:rFonts w:ascii="Palatino Linotype" w:hAnsi="Palatino Linotype"/>
                <w:strike/>
                <w:sz w:val="20"/>
                <w:szCs w:val="20"/>
                <w:lang w:val="pt-BR"/>
              </w:rPr>
              <w:t xml:space="preserve"> </w:t>
            </w:r>
          </w:p>
          <w:p w14:paraId="1CF76B05"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5AD17069"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 xml:space="preserve">21,6 misli + 13-cü yerdən başlayaraq, hər oturacaq yeri üçün 0,5 </w:t>
            </w:r>
            <w:r w:rsidRPr="00F43791">
              <w:rPr>
                <w:rFonts w:ascii="Palatino Linotype" w:hAnsi="Palatino Linotype" w:cs="A1Lat"/>
                <w:strike/>
                <w:sz w:val="20"/>
                <w:szCs w:val="20"/>
                <w:lang w:val="az-Latn-AZ"/>
              </w:rPr>
              <w:t>manat</w:t>
            </w:r>
          </w:p>
          <w:p w14:paraId="2FD264EE"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3576D0CF"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2A356094"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 xml:space="preserve">30,6 misli + 31-ci yerdən başlayaraq, hər oturacaq yeri üçün 0,3 </w:t>
            </w:r>
            <w:r w:rsidRPr="00F43791">
              <w:rPr>
                <w:rFonts w:ascii="Palatino Linotype" w:hAnsi="Palatino Linotype" w:cs="A1Lat"/>
                <w:strike/>
                <w:sz w:val="20"/>
                <w:szCs w:val="20"/>
                <w:lang w:val="az-Latn-AZ"/>
              </w:rPr>
              <w:t>manat</w:t>
            </w:r>
          </w:p>
          <w:p w14:paraId="5CC6DD43"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542348D4"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68ADBFA9"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 xml:space="preserve">9 </w:t>
            </w:r>
            <w:r w:rsidRPr="00F43791">
              <w:rPr>
                <w:rFonts w:ascii="Palatino Linotype" w:hAnsi="Palatino Linotype" w:cs="A1Lat"/>
                <w:strike/>
                <w:sz w:val="20"/>
                <w:szCs w:val="20"/>
                <w:lang w:val="az-Latn-AZ"/>
              </w:rPr>
              <w:t>manat</w:t>
            </w:r>
          </w:p>
          <w:p w14:paraId="6C9E9DA5"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p>
          <w:p w14:paraId="1C12A852" w14:textId="77777777" w:rsidR="008770CB" w:rsidRPr="00F43791" w:rsidRDefault="008770CB">
            <w:pPr>
              <w:widowControl w:val="0"/>
              <w:autoSpaceDE w:val="0"/>
              <w:autoSpaceDN w:val="0"/>
              <w:adjustRightInd w:val="0"/>
              <w:spacing w:after="60"/>
              <w:jc w:val="center"/>
              <w:rPr>
                <w:rFonts w:ascii="Palatino Linotype" w:hAnsi="Palatino Linotype"/>
                <w:strike/>
                <w:sz w:val="20"/>
                <w:szCs w:val="20"/>
                <w:lang w:val="pt-BR"/>
              </w:rPr>
            </w:pPr>
            <w:r w:rsidRPr="00F43791">
              <w:rPr>
                <w:rFonts w:ascii="Palatino Linotype" w:hAnsi="Palatino Linotype"/>
                <w:strike/>
                <w:sz w:val="20"/>
                <w:szCs w:val="20"/>
                <w:lang w:val="pt-BR"/>
              </w:rPr>
              <w:t xml:space="preserve">1 </w:t>
            </w:r>
            <w:r w:rsidRPr="00F43791">
              <w:rPr>
                <w:rFonts w:ascii="Palatino Linotype" w:hAnsi="Palatino Linotype" w:cs="A1Lat"/>
                <w:strike/>
                <w:sz w:val="20"/>
                <w:szCs w:val="20"/>
                <w:lang w:val="az-Latn-AZ"/>
              </w:rPr>
              <w:t>manat</w:t>
            </w:r>
          </w:p>
          <w:p w14:paraId="12D0227D"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p w14:paraId="55C7E0F0" w14:textId="77777777" w:rsidR="008770CB" w:rsidRPr="00F43791" w:rsidRDefault="008770CB">
            <w:pPr>
              <w:widowControl w:val="0"/>
              <w:autoSpaceDE w:val="0"/>
              <w:autoSpaceDN w:val="0"/>
              <w:adjustRightInd w:val="0"/>
              <w:spacing w:after="60"/>
              <w:jc w:val="both"/>
              <w:rPr>
                <w:rFonts w:ascii="Palatino Linotype" w:hAnsi="Palatino Linotype"/>
                <w:strike/>
                <w:sz w:val="20"/>
                <w:szCs w:val="20"/>
                <w:lang w:val="pt-BR"/>
              </w:rPr>
            </w:pPr>
          </w:p>
        </w:tc>
      </w:tr>
    </w:tbl>
    <w:p w14:paraId="5FA55FB6" w14:textId="77777777" w:rsidR="008770CB" w:rsidRPr="00F43791" w:rsidRDefault="008770CB" w:rsidP="00572BE8">
      <w:pPr>
        <w:ind w:firstLine="567"/>
        <w:jc w:val="both"/>
        <w:rPr>
          <w:rFonts w:ascii="Palatino Linotype" w:hAnsi="Palatino Linotype"/>
          <w:sz w:val="20"/>
          <w:szCs w:val="20"/>
        </w:rPr>
      </w:pPr>
    </w:p>
    <w:p w14:paraId="45A8A502" w14:textId="266933AD" w:rsidR="008770CB" w:rsidRPr="00F43791" w:rsidRDefault="00245795" w:rsidP="00572BE8">
      <w:pPr>
        <w:ind w:firstLine="567"/>
        <w:jc w:val="both"/>
        <w:rPr>
          <w:rFonts w:ascii="Palatino Linotype" w:hAnsi="Palatino Linotype"/>
          <w:sz w:val="20"/>
          <w:szCs w:val="20"/>
          <w:lang w:val="az-Latn-AZ"/>
        </w:rPr>
      </w:pPr>
      <w:hyperlink r:id="rId1462" w:tgtFrame="_blank" w:tooltip="Azərbaycan Respublikasının 5 dekabr 2023-cü il tarixli 1033-VIQD nömrəli Qanunu" w:history="1">
        <w:r w:rsidR="008770CB" w:rsidRPr="00F43791">
          <w:rPr>
            <w:rStyle w:val="a3"/>
            <w:rFonts w:ascii="Palatino Linotype" w:eastAsiaTheme="minorEastAsia" w:hAnsi="Palatino Linotype"/>
            <w:sz w:val="20"/>
            <w:szCs w:val="20"/>
            <w:lang w:val="az-Latn-AZ"/>
          </w:rPr>
          <w:t xml:space="preserve">5 dekabr 2023-cü il tarixli </w:t>
        </w:r>
        <w:r w:rsidR="008770CB" w:rsidRPr="00F43791">
          <w:rPr>
            <w:rStyle w:val="a3"/>
            <w:rFonts w:ascii="Palatino Linotype" w:eastAsiaTheme="minorEastAsia" w:hAnsi="Palatino Linotype"/>
            <w:b/>
            <w:bCs/>
            <w:sz w:val="20"/>
            <w:szCs w:val="20"/>
            <w:lang w:val="az-Latn-AZ"/>
          </w:rPr>
          <w:t>1033-VIQD</w:t>
        </w:r>
        <w:r w:rsidR="008770CB" w:rsidRPr="00F43791">
          <w:rPr>
            <w:rStyle w:val="a3"/>
            <w:rFonts w:ascii="Palatino Linotype" w:eastAsiaTheme="minorEastAsia" w:hAnsi="Palatino Linotype"/>
            <w:sz w:val="20"/>
            <w:szCs w:val="20"/>
            <w:lang w:val="az-Latn-AZ"/>
          </w:rPr>
          <w:t xml:space="preserve"> nömrəli</w:t>
        </w:r>
      </w:hyperlink>
      <w:r w:rsidR="008770CB" w:rsidRPr="00F43791">
        <w:rPr>
          <w:rFonts w:ascii="Palatino Linotype" w:hAnsi="Palatino Linotype"/>
          <w:sz w:val="20"/>
          <w:szCs w:val="20"/>
          <w:lang w:val="az-Latn-AZ"/>
        </w:rPr>
        <w:t xml:space="preserve"> </w:t>
      </w:r>
      <w:r w:rsidR="008770CB" w:rsidRPr="00F43791">
        <w:rPr>
          <w:rFonts w:ascii="Palatino Linotype" w:hAnsi="Palatino Linotype"/>
          <w:color w:val="000000"/>
          <w:sz w:val="20"/>
          <w:szCs w:val="20"/>
          <w:lang w:val="az-Latn-AZ"/>
        </w:rPr>
        <w:t xml:space="preserve">Azərbaycan Respublikasının Qanunu </w:t>
      </w:r>
      <w:r w:rsidR="008770CB" w:rsidRPr="00F43791">
        <w:rPr>
          <w:rFonts w:ascii="Palatino Linotype" w:hAnsi="Palatino Linotype"/>
          <w:b/>
          <w:color w:val="000000"/>
          <w:sz w:val="20"/>
          <w:szCs w:val="20"/>
          <w:lang w:val="az-Latn-AZ"/>
        </w:rPr>
        <w:t>(</w:t>
      </w:r>
      <w:r w:rsidR="008770CB" w:rsidRPr="00F43791">
        <w:rPr>
          <w:rFonts w:ascii="Palatino Linotype" w:hAnsi="Palatino Linotype"/>
          <w:b/>
          <w:sz w:val="20"/>
          <w:szCs w:val="20"/>
          <w:lang w:val="az-Latn-AZ"/>
        </w:rPr>
        <w:t>Azərbaycan Dövlət İnformasiya Agentliyinin (AZƏRTAC-ın) rəsmi internet saytı</w:t>
      </w:r>
      <w:r w:rsidR="008770CB" w:rsidRPr="00F43791">
        <w:rPr>
          <w:rFonts w:ascii="Palatino Linotype" w:hAnsi="Palatino Linotype"/>
          <w:b/>
          <w:color w:val="000000"/>
          <w:sz w:val="20"/>
          <w:szCs w:val="20"/>
          <w:lang w:val="az-Latn-AZ"/>
        </w:rPr>
        <w:t>, 28 dekabr</w:t>
      </w:r>
      <w:r w:rsidR="008770CB" w:rsidRPr="00F43791">
        <w:rPr>
          <w:rFonts w:ascii="Palatino Linotype" w:hAnsi="Palatino Linotype"/>
          <w:b/>
          <w:sz w:val="20"/>
          <w:szCs w:val="20"/>
          <w:lang w:val="az-Latn-AZ"/>
        </w:rPr>
        <w:t xml:space="preserve"> 2023-cü</w:t>
      </w:r>
      <w:r w:rsidR="008770CB" w:rsidRPr="00F43791">
        <w:rPr>
          <w:rFonts w:ascii="Palatino Linotype" w:hAnsi="Palatino Linotype"/>
          <w:b/>
          <w:bCs/>
          <w:color w:val="000000"/>
          <w:sz w:val="20"/>
          <w:szCs w:val="20"/>
          <w:lang w:val="az-Latn-AZ"/>
        </w:rPr>
        <w:t xml:space="preserve"> il, “Azərbaycan” qəzeti, 29 dekabr</w:t>
      </w:r>
      <w:r w:rsidR="008770CB" w:rsidRPr="00F43791">
        <w:rPr>
          <w:rFonts w:ascii="Palatino Linotype" w:hAnsi="Palatino Linotype"/>
          <w:b/>
          <w:sz w:val="20"/>
          <w:szCs w:val="20"/>
          <w:lang w:val="az-Latn-AZ"/>
        </w:rPr>
        <w:t xml:space="preserve"> 2023-cü</w:t>
      </w:r>
      <w:r w:rsidR="008770CB" w:rsidRPr="00F43791">
        <w:rPr>
          <w:rFonts w:ascii="Palatino Linotype" w:hAnsi="Palatino Linotype"/>
          <w:b/>
          <w:bCs/>
          <w:color w:val="000000"/>
          <w:sz w:val="20"/>
          <w:szCs w:val="20"/>
          <w:lang w:val="az-Latn-AZ"/>
        </w:rPr>
        <w:t xml:space="preserve"> il, № 286</w:t>
      </w:r>
      <w:r w:rsidR="008770CB" w:rsidRPr="00F43791">
        <w:rPr>
          <w:rFonts w:ascii="Palatino Linotype" w:hAnsi="Palatino Linotype"/>
          <w:b/>
          <w:sz w:val="20"/>
          <w:szCs w:val="20"/>
          <w:lang w:val="az-Latn-AZ" w:eastAsia="en-GB"/>
        </w:rPr>
        <w:t>, Azərbaycan Respublikasının Qanunvericilik Toplusu, 2023-cü il, № 12, I kitab, maddə 1608</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bCs/>
          <w:color w:val="000000"/>
          <w:sz w:val="20"/>
          <w:szCs w:val="20"/>
          <w:lang w:val="az-Latn-AZ"/>
        </w:rPr>
        <w:t xml:space="preserve">ilə </w:t>
      </w:r>
      <w:r w:rsidR="008770CB" w:rsidRPr="00F43791">
        <w:rPr>
          <w:rFonts w:ascii="Palatino Linotype" w:hAnsi="Palatino Linotype"/>
          <w:sz w:val="20"/>
          <w:szCs w:val="20"/>
          <w:lang w:val="az-Latn-AZ"/>
        </w:rPr>
        <w:t>220.5-ci maddənin birinci abzasından “</w:t>
      </w:r>
      <w:r w:rsidR="008770CB" w:rsidRPr="00F43791">
        <w:rPr>
          <w:rFonts w:ascii="Palatino Linotype" w:hAnsi="Palatino Linotype"/>
          <w:b/>
          <w:bCs/>
          <w:sz w:val="20"/>
          <w:szCs w:val="20"/>
          <w:lang w:val="az-Latn-AZ"/>
        </w:rPr>
        <w:t>və yük</w:t>
      </w:r>
      <w:r w:rsidR="008770CB" w:rsidRPr="00F43791">
        <w:rPr>
          <w:rFonts w:ascii="Palatino Linotype" w:hAnsi="Palatino Linotype"/>
          <w:sz w:val="20"/>
          <w:szCs w:val="20"/>
          <w:lang w:val="az-Latn-AZ"/>
        </w:rPr>
        <w:t>” sözləri çıxarılmışdır və həmin maddənin beşinci abzası ləğv edilmişdir.</w:t>
      </w:r>
    </w:p>
    <w:p w14:paraId="037B0794" w14:textId="77777777" w:rsidR="008770CB" w:rsidRPr="00F43791" w:rsidRDefault="008770CB" w:rsidP="00572BE8">
      <w:pPr>
        <w:ind w:firstLine="567"/>
        <w:jc w:val="both"/>
        <w:rPr>
          <w:rFonts w:ascii="Palatino Linotype" w:hAnsi="Palatino Linotype"/>
          <w:sz w:val="20"/>
          <w:szCs w:val="20"/>
        </w:rPr>
      </w:pPr>
    </w:p>
  </w:endnote>
  <w:endnote w:id="1380">
    <w:p w14:paraId="094EAA4B" w14:textId="2CF0327D" w:rsidR="008770CB" w:rsidRPr="00F43791" w:rsidRDefault="008770CB" w:rsidP="00572BE8">
      <w:pPr>
        <w:pStyle w:val="af0"/>
        <w:tabs>
          <w:tab w:val="left" w:pos="426"/>
        </w:tabs>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63"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220.6-cı maddənin birinci abzasında “</w:t>
      </w:r>
      <w:r w:rsidRPr="00F43791">
        <w:rPr>
          <w:rFonts w:ascii="Palatino Linotype" w:hAnsi="Palatino Linotype"/>
          <w:b/>
          <w:bCs/>
          <w:lang w:val="az-Latn-AZ"/>
        </w:rPr>
        <w:t>Yük və sərnişin</w:t>
      </w:r>
      <w:r w:rsidRPr="00F43791">
        <w:rPr>
          <w:rFonts w:ascii="Palatino Linotype" w:hAnsi="Palatino Linotype"/>
          <w:lang w:val="az-Latn-AZ"/>
        </w:rPr>
        <w:t>” sözləri “</w:t>
      </w:r>
      <w:bookmarkStart w:id="131" w:name="_Hlk154832829"/>
      <w:r w:rsidRPr="00F43791">
        <w:rPr>
          <w:rFonts w:ascii="Palatino Linotype" w:hAnsi="Palatino Linotype"/>
          <w:b/>
          <w:bCs/>
          <w:lang w:val="az-Latn-AZ"/>
        </w:rPr>
        <w:t>Sərnişin</w:t>
      </w:r>
      <w:bookmarkEnd w:id="131"/>
      <w:r w:rsidRPr="00F43791">
        <w:rPr>
          <w:rFonts w:ascii="Palatino Linotype" w:hAnsi="Palatino Linotype"/>
          <w:lang w:val="az-Latn-AZ"/>
        </w:rPr>
        <w:t>” sözü ilə əvəz edilmişdir və həmin abzasdan “</w:t>
      </w:r>
      <w:r w:rsidRPr="00F43791">
        <w:rPr>
          <w:rFonts w:ascii="Palatino Linotype" w:hAnsi="Palatino Linotype"/>
          <w:b/>
          <w:bCs/>
          <w:lang w:val="az-Latn-AZ"/>
        </w:rPr>
        <w:t>və yük</w:t>
      </w:r>
      <w:r w:rsidRPr="00F43791">
        <w:rPr>
          <w:rFonts w:ascii="Palatino Linotype" w:hAnsi="Palatino Linotype"/>
          <w:lang w:val="az-Latn-AZ"/>
        </w:rPr>
        <w:t>” sözləri çıxarılmışdır.</w:t>
      </w:r>
    </w:p>
    <w:p w14:paraId="29E7ABAE" w14:textId="77777777" w:rsidR="008770CB" w:rsidRPr="00F43791" w:rsidRDefault="008770CB" w:rsidP="00572BE8">
      <w:pPr>
        <w:pStyle w:val="af0"/>
        <w:ind w:firstLine="539"/>
        <w:jc w:val="both"/>
        <w:rPr>
          <w:rFonts w:ascii="Palatino Linotype" w:hAnsi="Palatino Linotype"/>
          <w:lang w:val="az-Latn-AZ"/>
        </w:rPr>
      </w:pPr>
    </w:p>
  </w:endnote>
  <w:endnote w:id="1381">
    <w:p w14:paraId="71CF114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220.5-220.7-ci maddələr əlavə edilmişdir.</w:t>
      </w:r>
    </w:p>
    <w:p w14:paraId="2FD67236" w14:textId="77777777" w:rsidR="008770CB" w:rsidRPr="00F43791" w:rsidRDefault="008770CB" w:rsidP="005D6B10">
      <w:pPr>
        <w:pStyle w:val="af0"/>
        <w:ind w:firstLine="540"/>
        <w:jc w:val="both"/>
        <w:rPr>
          <w:rFonts w:ascii="Palatino Linotype" w:hAnsi="Palatino Linotype"/>
          <w:lang w:val="az-Latn-AZ"/>
        </w:rPr>
      </w:pPr>
    </w:p>
    <w:p w14:paraId="5C3D7B8A" w14:textId="15CDB98F" w:rsidR="008770CB" w:rsidRPr="00F43791" w:rsidRDefault="00245795" w:rsidP="005D6B10">
      <w:pPr>
        <w:pStyle w:val="af0"/>
        <w:ind w:firstLine="540"/>
        <w:jc w:val="both"/>
        <w:rPr>
          <w:rFonts w:ascii="Palatino Linotype" w:hAnsi="Palatino Linotype"/>
          <w:lang w:val="az-Latn-AZ"/>
        </w:rPr>
      </w:pPr>
      <w:hyperlink r:id="rId146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220.7-ci maddədən (hər iki halda) “</w:t>
      </w:r>
      <w:r w:rsidR="008770CB" w:rsidRPr="00F43791">
        <w:rPr>
          <w:rFonts w:ascii="Palatino Linotype" w:hAnsi="Palatino Linotype"/>
          <w:b/>
          <w:bCs/>
          <w:lang w:val="az-Latn-AZ"/>
        </w:rPr>
        <w:t>və ya yükgötürmə qabiliyyəti</w:t>
      </w:r>
      <w:r w:rsidR="008770CB" w:rsidRPr="00F43791">
        <w:rPr>
          <w:rFonts w:ascii="Palatino Linotype" w:hAnsi="Palatino Linotype"/>
          <w:lang w:val="az-Latn-AZ"/>
        </w:rPr>
        <w:t>” sözləri çıxarılmışdır.</w:t>
      </w:r>
    </w:p>
    <w:p w14:paraId="618AC40B" w14:textId="77777777" w:rsidR="008770CB" w:rsidRPr="00F43791" w:rsidRDefault="008770CB" w:rsidP="005D6B10">
      <w:pPr>
        <w:pStyle w:val="af0"/>
        <w:ind w:firstLine="540"/>
        <w:jc w:val="both"/>
        <w:rPr>
          <w:rFonts w:ascii="Palatino Linotype" w:hAnsi="Palatino Linotype"/>
          <w:lang w:val="az-Latn-AZ"/>
        </w:rPr>
      </w:pPr>
    </w:p>
  </w:endnote>
  <w:endnote w:id="1382">
    <w:p w14:paraId="50E85C0E"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220.7-ci maddəyə ikinci abzas əlavə edilmişdir.</w:t>
      </w:r>
    </w:p>
    <w:p w14:paraId="7D206823" w14:textId="77777777" w:rsidR="008770CB" w:rsidRPr="00F43791" w:rsidRDefault="008770CB" w:rsidP="005D6B10">
      <w:pPr>
        <w:pStyle w:val="af0"/>
        <w:ind w:firstLine="540"/>
        <w:jc w:val="both"/>
        <w:rPr>
          <w:rFonts w:ascii="Palatino Linotype" w:hAnsi="Palatino Linotype"/>
          <w:lang w:val="az-Latn-AZ"/>
        </w:rPr>
      </w:pPr>
    </w:p>
  </w:endnote>
  <w:endnote w:id="1383">
    <w:p w14:paraId="5F480BDC"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220.8-ci maddə əlavə edilmişdir.</w:t>
      </w:r>
    </w:p>
    <w:p w14:paraId="69FBEE95" w14:textId="77777777" w:rsidR="008770CB" w:rsidRPr="00F43791" w:rsidRDefault="008770CB" w:rsidP="005D6B10">
      <w:pPr>
        <w:pStyle w:val="af0"/>
        <w:ind w:firstLine="540"/>
        <w:jc w:val="both"/>
        <w:rPr>
          <w:rFonts w:ascii="Palatino Linotype" w:hAnsi="Palatino Linotype"/>
          <w:b/>
          <w:color w:val="0000FF"/>
          <w:lang w:val="az-Latn-AZ"/>
        </w:rPr>
      </w:pPr>
    </w:p>
    <w:p w14:paraId="00FCA70B" w14:textId="77777777" w:rsidR="008770CB" w:rsidRPr="00F43791" w:rsidRDefault="00245795" w:rsidP="005D6B10">
      <w:pPr>
        <w:pStyle w:val="af0"/>
        <w:ind w:firstLine="540"/>
        <w:jc w:val="both"/>
        <w:rPr>
          <w:rFonts w:ascii="Palatino Linotype" w:hAnsi="Palatino Linotype" w:cs="Segoe UI"/>
          <w:lang w:val="az-Latn-AZ"/>
        </w:rPr>
      </w:pPr>
      <w:hyperlink r:id="rId1465" w:tgtFrame="_blank" w:tooltip="Azərbaycan Respublikasının16 may 2014-cü il tarixli 959-IVQD nömrəli Qanunu" w:history="1">
        <w:r w:rsidR="008770CB" w:rsidRPr="00F43791">
          <w:rPr>
            <w:rStyle w:val="a3"/>
            <w:rFonts w:ascii="Palatino Linotype" w:eastAsiaTheme="minorEastAsia" w:hAnsi="Palatino Linotype" w:cs="Segoe UI"/>
            <w:lang w:val="az-Latn-AZ"/>
          </w:rPr>
          <w:t>16 may 2014-cü il tarixli 959-IVQD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qəzeti, 14 may 2014-cü il, № 125)</w:t>
      </w:r>
      <w:r w:rsidR="008770CB" w:rsidRPr="00F43791">
        <w:rPr>
          <w:rFonts w:ascii="Palatino Linotype" w:hAnsi="Palatino Linotype" w:cs="Segoe UI"/>
          <w:lang w:val="az-Latn-AZ"/>
        </w:rPr>
        <w:t xml:space="preserve"> 220.8-ci maddədə “</w:t>
      </w:r>
      <w:r w:rsidR="008770CB" w:rsidRPr="00F43791">
        <w:rPr>
          <w:rFonts w:ascii="Palatino Linotype" w:hAnsi="Palatino Linotype" w:cs="Segoe UI"/>
          <w:b/>
          <w:lang w:val="az-Latn-AZ"/>
        </w:rPr>
        <w:t>219.1.2-ci</w:t>
      </w:r>
      <w:r w:rsidR="008770CB" w:rsidRPr="00F43791">
        <w:rPr>
          <w:rFonts w:ascii="Palatino Linotype" w:hAnsi="Palatino Linotype" w:cs="Segoe UI"/>
          <w:lang w:val="az-Latn-AZ"/>
        </w:rPr>
        <w:t>” sözləri “</w:t>
      </w:r>
      <w:r w:rsidR="008770CB" w:rsidRPr="00F43791">
        <w:rPr>
          <w:rFonts w:ascii="Palatino Linotype" w:hAnsi="Palatino Linotype" w:cs="Segoe UI"/>
          <w:b/>
          <w:lang w:val="az-Latn-AZ"/>
        </w:rPr>
        <w:t>219.3-cü</w:t>
      </w:r>
      <w:r w:rsidR="008770CB" w:rsidRPr="00F43791">
        <w:rPr>
          <w:rFonts w:ascii="Palatino Linotype" w:hAnsi="Palatino Linotype" w:cs="Segoe UI"/>
          <w:lang w:val="az-Latn-AZ"/>
        </w:rPr>
        <w:t>” sözləri ilə əvəz edilmişdir.</w:t>
      </w:r>
    </w:p>
    <w:p w14:paraId="77A10D76" w14:textId="77777777" w:rsidR="008770CB" w:rsidRPr="00F43791" w:rsidRDefault="008770CB" w:rsidP="005D6B10">
      <w:pPr>
        <w:pStyle w:val="af0"/>
        <w:ind w:firstLine="540"/>
        <w:jc w:val="both"/>
        <w:rPr>
          <w:rFonts w:ascii="Palatino Linotype" w:hAnsi="Palatino Linotype" w:cs="Segoe UI"/>
          <w:lang w:val="az-Latn-AZ"/>
        </w:rPr>
      </w:pPr>
    </w:p>
    <w:p w14:paraId="788E581C" w14:textId="77777777" w:rsidR="008770CB" w:rsidRPr="00F43791" w:rsidRDefault="00245795" w:rsidP="005D6B10">
      <w:pPr>
        <w:pStyle w:val="af0"/>
        <w:ind w:firstLine="540"/>
        <w:jc w:val="both"/>
        <w:rPr>
          <w:rFonts w:ascii="Palatino Linotype" w:hAnsi="Palatino Linotype"/>
          <w:lang w:val="az-Latn-AZ"/>
        </w:rPr>
      </w:pPr>
      <w:hyperlink r:id="rId1466"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220.8-ci maddə yeni redaksiyada verilmişdir.</w:t>
      </w:r>
    </w:p>
    <w:p w14:paraId="07D7134D"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610C1E74" w14:textId="77777777" w:rsidR="008770CB" w:rsidRPr="00F43791" w:rsidRDefault="008770CB" w:rsidP="005D6B10">
      <w:pPr>
        <w:pStyle w:val="af0"/>
        <w:ind w:firstLine="540"/>
        <w:jc w:val="both"/>
        <w:rPr>
          <w:rFonts w:ascii="Palatino Linotype" w:hAnsi="Palatino Linotype"/>
          <w:strike/>
          <w:color w:val="0000FF"/>
          <w:lang w:val="az-Latn-AZ"/>
        </w:rPr>
      </w:pPr>
      <w:r w:rsidRPr="00F43791">
        <w:rPr>
          <w:rFonts w:ascii="Palatino Linotype" w:hAnsi="Palatino Linotype" w:cs="Arial"/>
          <w:bCs/>
          <w:strike/>
          <w:lang w:val="az-Latn-AZ"/>
        </w:rPr>
        <w:t xml:space="preserve">220.8. Mənzil tikintisi fəaliyyəti ilə məşğul olan şəxslər tərəfindən sadələşdirilmiş vergi bu Məcəllənin </w:t>
      </w:r>
      <w:r w:rsidRPr="00F43791">
        <w:rPr>
          <w:rFonts w:ascii="Palatino Linotype" w:hAnsi="Palatino Linotype" w:cs="Segoe UI"/>
          <w:strike/>
          <w:lang w:val="az-Latn-AZ"/>
        </w:rPr>
        <w:t>219.3-cü</w:t>
      </w:r>
      <w:r w:rsidRPr="00F43791">
        <w:rPr>
          <w:rFonts w:ascii="Palatino Linotype" w:hAnsi="Palatino Linotype" w:cs="Arial"/>
          <w:bCs/>
          <w:strike/>
          <w:lang w:val="az-Latn-AZ"/>
        </w:rPr>
        <w:t xml:space="preserve"> maddəsində müəyyən edilmiş vergitutma obyektinin hər kvadratmetri üçün 10 manat məbləğinə ölkənin şəhər və rayonlarının ərazilərinin zonalar üzrə müvafiq icra hakimiyyəti orqanının müəyyən etdiyi əmsallar tətbiq edilməklə hesablanır.</w:t>
      </w:r>
    </w:p>
    <w:p w14:paraId="28F92BCC" w14:textId="77777777" w:rsidR="008770CB" w:rsidRPr="00F43791" w:rsidRDefault="008770CB" w:rsidP="005D6B10">
      <w:pPr>
        <w:pStyle w:val="af0"/>
        <w:ind w:firstLine="540"/>
        <w:jc w:val="both"/>
        <w:rPr>
          <w:rFonts w:ascii="Palatino Linotype" w:hAnsi="Palatino Linotype"/>
          <w:lang w:val="az-Latn-AZ"/>
        </w:rPr>
      </w:pPr>
    </w:p>
    <w:p w14:paraId="7A11FAE9" w14:textId="77777777" w:rsidR="008770CB" w:rsidRPr="00F43791" w:rsidRDefault="00245795" w:rsidP="005D6B10">
      <w:pPr>
        <w:pStyle w:val="af0"/>
        <w:ind w:firstLine="540"/>
        <w:jc w:val="both"/>
        <w:rPr>
          <w:rFonts w:ascii="Palatino Linotype" w:hAnsi="Palatino Linotype"/>
          <w:lang w:val="az-Latn-AZ"/>
        </w:rPr>
      </w:pPr>
      <w:hyperlink r:id="rId146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 xml:space="preserve">220.8-ci maddənin birinci abzasında </w:t>
      </w:r>
      <w:r w:rsidR="008770CB" w:rsidRPr="00F43791">
        <w:rPr>
          <w:rFonts w:ascii="Palatino Linotype" w:hAnsi="Palatino Linotype"/>
          <w:b/>
          <w:lang w:val="az-Latn-AZ"/>
        </w:rPr>
        <w:t>“Bina tikintisi fəaliyyəti ilə məşğul olan şəxslər üçün sadələşdirilmiş vergi bu Məcəllənin 219.3-cü maddəsində göstərilən vergitutma obyektinin hər kvadratmetri üçün 45 manat, bu</w:t>
      </w:r>
      <w:r w:rsidR="008770CB" w:rsidRPr="00F43791">
        <w:rPr>
          <w:rFonts w:ascii="Palatino Linotype" w:hAnsi="Palatino Linotype"/>
          <w:lang w:val="az-Latn-AZ"/>
        </w:rPr>
        <w:t>” sözləri “</w:t>
      </w:r>
      <w:r w:rsidR="008770CB" w:rsidRPr="00F43791">
        <w:rPr>
          <w:rFonts w:ascii="Palatino Linotype" w:hAnsi="Palatino Linotype"/>
          <w:b/>
          <w:lang w:val="az-Latn-AZ"/>
        </w:rPr>
        <w:t>Bu</w:t>
      </w:r>
      <w:r w:rsidR="008770CB" w:rsidRPr="00F43791">
        <w:rPr>
          <w:rFonts w:ascii="Palatino Linotype" w:hAnsi="Palatino Linotype"/>
          <w:lang w:val="az-Latn-AZ"/>
        </w:rPr>
        <w:t>” sözü ilə əvəz edilmişdir.</w:t>
      </w:r>
    </w:p>
    <w:p w14:paraId="1ED3B9A1" w14:textId="77777777" w:rsidR="008770CB" w:rsidRPr="00F43791" w:rsidRDefault="008770CB" w:rsidP="005D6B10">
      <w:pPr>
        <w:pStyle w:val="af0"/>
        <w:ind w:firstLine="540"/>
        <w:jc w:val="both"/>
        <w:rPr>
          <w:rFonts w:ascii="Palatino Linotype" w:hAnsi="Palatino Linotype"/>
          <w:lang w:val="az-Latn-AZ"/>
        </w:rPr>
      </w:pPr>
    </w:p>
  </w:endnote>
  <w:endnote w:id="1384">
    <w:p w14:paraId="3B850811"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68"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220.8-ci maddəyə yeni məzmunda ikinci və üçüncü abzaslar əlavə edilmişdir.</w:t>
      </w:r>
    </w:p>
    <w:p w14:paraId="79933EF3"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85">
    <w:p w14:paraId="20E2FB1F"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69"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220.8.1-ci maddədə “</w:t>
      </w:r>
      <w:r w:rsidRPr="00F43791">
        <w:rPr>
          <w:rFonts w:ascii="Palatino Linotype" w:hAnsi="Palatino Linotype"/>
          <w:b/>
          <w:lang w:val="az-Latn-AZ"/>
        </w:rPr>
        <w:t>Bakı şəhəri</w:t>
      </w:r>
      <w:r w:rsidRPr="00F43791">
        <w:rPr>
          <w:rFonts w:ascii="Palatino Linotype" w:hAnsi="Palatino Linotype"/>
          <w:lang w:val="az-Latn-AZ"/>
        </w:rPr>
        <w:t>” sözlərindən əvvəl “</w:t>
      </w:r>
      <w:r w:rsidRPr="00F43791">
        <w:rPr>
          <w:rFonts w:ascii="Palatino Linotype" w:hAnsi="Palatino Linotype"/>
          <w:b/>
          <w:lang w:val="az-Latn-AZ"/>
        </w:rPr>
        <w:t>və torpaq sahəsi</w:t>
      </w:r>
      <w:r w:rsidRPr="00F43791">
        <w:rPr>
          <w:rFonts w:ascii="Palatino Linotype" w:hAnsi="Palatino Linotype"/>
          <w:lang w:val="az-Latn-AZ"/>
        </w:rPr>
        <w:t>” sözləri, “(</w:t>
      </w:r>
      <w:r w:rsidRPr="00F43791">
        <w:rPr>
          <w:rFonts w:ascii="Palatino Linotype" w:hAnsi="Palatino Linotype"/>
          <w:b/>
          <w:lang w:val="az-Latn-AZ"/>
        </w:rPr>
        <w:t>binanın faktiki yerləşdiyi</w:t>
      </w:r>
      <w:r w:rsidRPr="00F43791">
        <w:rPr>
          <w:rFonts w:ascii="Palatino Linotype" w:hAnsi="Palatino Linotype"/>
          <w:lang w:val="az-Latn-AZ"/>
        </w:rPr>
        <w:t xml:space="preserve">)” sözlərindən sonra </w:t>
      </w:r>
      <w:r w:rsidRPr="00F43791">
        <w:rPr>
          <w:rFonts w:ascii="Palatino Linotype" w:hAnsi="Palatino Linotype"/>
          <w:b/>
          <w:lang w:val="az-Latn-AZ"/>
        </w:rPr>
        <w:t>“, habelə torpaq sahəsinin yerləşdiyi</w:t>
      </w:r>
      <w:r w:rsidRPr="00F43791">
        <w:rPr>
          <w:rFonts w:ascii="Palatino Linotype" w:hAnsi="Palatino Linotype"/>
          <w:lang w:val="az-Latn-AZ"/>
        </w:rPr>
        <w:t>” sözləri əlavə edilmişdir.</w:t>
      </w:r>
    </w:p>
    <w:p w14:paraId="3EC89E11"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86">
    <w:p w14:paraId="3164C8CB"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70"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220.8.1-ci maddənin cədvəl hissəsində “</w:t>
      </w:r>
      <w:r w:rsidRPr="00F43791">
        <w:rPr>
          <w:rFonts w:ascii="Palatino Linotype" w:hAnsi="Palatino Linotype"/>
          <w:b/>
          <w:lang w:val="az-Latn-AZ"/>
        </w:rPr>
        <w:t>Bina tikintisi fəaliyyətinin faktiki həyata keçirildiyi (binanın faktiki yerləşdiyi), habelə torpaq sahəsinin yerləşdiyi ərazi üzrə əmsal”</w:t>
      </w:r>
      <w:r w:rsidRPr="00F43791">
        <w:rPr>
          <w:rFonts w:ascii="Palatino Linotype" w:hAnsi="Palatino Linotype"/>
          <w:lang w:val="az-Latn-AZ"/>
        </w:rPr>
        <w:t xml:space="preserve"> sözləri “</w:t>
      </w:r>
      <w:r w:rsidRPr="00F43791">
        <w:rPr>
          <w:rFonts w:ascii="Palatino Linotype" w:hAnsi="Palatino Linotype"/>
          <w:b/>
          <w:lang w:val="az-Latn-AZ"/>
        </w:rPr>
        <w:t>Yaşayış və qeyri-yaşayış sahələrinin və torpağın yerləşdiyi ərazi üzrə əmsal</w:t>
      </w:r>
      <w:r w:rsidRPr="00F43791">
        <w:rPr>
          <w:rFonts w:ascii="Palatino Linotype" w:hAnsi="Palatino Linotype"/>
          <w:lang w:val="az-Latn-AZ"/>
        </w:rPr>
        <w:t>” sözləri ilə əvəz edilmişdir.</w:t>
      </w:r>
    </w:p>
    <w:p w14:paraId="0277ECB1" w14:textId="77777777" w:rsidR="008770CB" w:rsidRPr="00F43791" w:rsidRDefault="008770CB" w:rsidP="005D6B10">
      <w:pPr>
        <w:pStyle w:val="af0"/>
        <w:ind w:firstLine="540"/>
        <w:jc w:val="both"/>
        <w:rPr>
          <w:rFonts w:ascii="Palatino Linotype" w:hAnsi="Palatino Linotype"/>
          <w:lang w:val="az-Latn-AZ"/>
        </w:rPr>
      </w:pPr>
    </w:p>
  </w:endnote>
  <w:endnote w:id="1387">
    <w:p w14:paraId="4DBFE6B7"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7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220.8.4-cü maddədə “</w:t>
      </w:r>
      <w:r w:rsidRPr="00F43791">
        <w:rPr>
          <w:rFonts w:ascii="Palatino Linotype" w:hAnsi="Palatino Linotype"/>
          <w:b/>
          <w:lang w:val="az-Latn-AZ"/>
        </w:rPr>
        <w:t>0,5”</w:t>
      </w:r>
      <w:r w:rsidRPr="00F43791">
        <w:rPr>
          <w:rFonts w:ascii="Palatino Linotype" w:hAnsi="Palatino Linotype"/>
          <w:lang w:val="az-Latn-AZ"/>
        </w:rPr>
        <w:t xml:space="preserve"> rəqəmləri “</w:t>
      </w:r>
      <w:r w:rsidRPr="00F43791">
        <w:rPr>
          <w:rFonts w:ascii="Palatino Linotype" w:hAnsi="Palatino Linotype"/>
          <w:b/>
          <w:lang w:val="az-Latn-AZ"/>
        </w:rPr>
        <w:t>0,3</w:t>
      </w:r>
      <w:r w:rsidRPr="00F43791">
        <w:rPr>
          <w:rFonts w:ascii="Palatino Linotype" w:hAnsi="Palatino Linotype"/>
          <w:lang w:val="az-Latn-AZ"/>
        </w:rPr>
        <w:t>” rəqəmləri ilə əvəz edilmişdir.</w:t>
      </w:r>
    </w:p>
    <w:p w14:paraId="5602DEF6" w14:textId="77777777" w:rsidR="008770CB" w:rsidRPr="00F43791" w:rsidRDefault="008770CB" w:rsidP="005D6B10">
      <w:pPr>
        <w:pStyle w:val="af0"/>
        <w:ind w:firstLine="540"/>
        <w:jc w:val="both"/>
        <w:rPr>
          <w:rFonts w:ascii="Palatino Linotype" w:hAnsi="Palatino Linotype"/>
          <w:lang w:val="az-Latn-AZ"/>
        </w:rPr>
      </w:pPr>
    </w:p>
  </w:endnote>
  <w:endnote w:id="1388">
    <w:p w14:paraId="47306419"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72"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yeni məzmunda 220.8-1-ci maddə əlavə edilmişdir.</w:t>
      </w:r>
    </w:p>
    <w:p w14:paraId="267D0008" w14:textId="77777777" w:rsidR="008770CB" w:rsidRPr="00F43791" w:rsidRDefault="008770CB" w:rsidP="005D6B10">
      <w:pPr>
        <w:pStyle w:val="af0"/>
        <w:ind w:firstLine="540"/>
        <w:jc w:val="both"/>
        <w:rPr>
          <w:rFonts w:ascii="Palatino Linotype" w:hAnsi="Palatino Linotype"/>
          <w:lang w:val="az-Latn-AZ"/>
        </w:rPr>
      </w:pPr>
    </w:p>
    <w:p w14:paraId="2476EA6E" w14:textId="77777777" w:rsidR="008770CB" w:rsidRPr="00F43791" w:rsidRDefault="00245795" w:rsidP="005D6B10">
      <w:pPr>
        <w:pStyle w:val="af0"/>
        <w:ind w:firstLine="540"/>
        <w:jc w:val="both"/>
        <w:rPr>
          <w:rFonts w:ascii="Palatino Linotype" w:hAnsi="Palatino Linotype"/>
          <w:lang w:val="az-Latn-AZ"/>
        </w:rPr>
      </w:pPr>
      <w:hyperlink r:id="rId147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220.8-1-ci maddədə “</w:t>
      </w:r>
      <w:r w:rsidR="008770CB" w:rsidRPr="00F43791">
        <w:rPr>
          <w:rFonts w:ascii="Palatino Linotype" w:hAnsi="Palatino Linotype"/>
          <w:b/>
          <w:lang w:val="az-Latn-AZ"/>
        </w:rPr>
        <w:t>Bina tikintisi fəaliyyəti ilə məşğul olan şəxslər üçün tikilən binanın qeyri-yaşayış sahələri üzrə sadələşdirilmiş vergi, habelə bu</w:t>
      </w:r>
      <w:r w:rsidR="008770CB" w:rsidRPr="00F43791">
        <w:rPr>
          <w:rFonts w:ascii="Palatino Linotype" w:hAnsi="Palatino Linotype"/>
          <w:lang w:val="az-Latn-AZ"/>
        </w:rPr>
        <w:t>” sözləri “</w:t>
      </w:r>
      <w:r w:rsidR="008770CB" w:rsidRPr="00F43791">
        <w:rPr>
          <w:rFonts w:ascii="Palatino Linotype" w:hAnsi="Palatino Linotype"/>
          <w:b/>
          <w:lang w:val="az-Latn-AZ"/>
        </w:rPr>
        <w:t>Bu</w:t>
      </w:r>
      <w:r w:rsidR="008770CB" w:rsidRPr="00F43791">
        <w:rPr>
          <w:rFonts w:ascii="Palatino Linotype" w:hAnsi="Palatino Linotype"/>
          <w:lang w:val="az-Latn-AZ"/>
        </w:rPr>
        <w:t>” sözü ilə əvəz edilmişdir.</w:t>
      </w:r>
    </w:p>
    <w:p w14:paraId="010C484B" w14:textId="77777777" w:rsidR="008770CB" w:rsidRPr="00F43791" w:rsidRDefault="008770CB" w:rsidP="005D6B10">
      <w:pPr>
        <w:pStyle w:val="af0"/>
        <w:ind w:firstLine="540"/>
        <w:jc w:val="both"/>
        <w:rPr>
          <w:rFonts w:ascii="Palatino Linotype" w:hAnsi="Palatino Linotype"/>
          <w:lang w:val="az-Latn-AZ"/>
        </w:rPr>
      </w:pPr>
    </w:p>
  </w:endnote>
  <w:endnote w:id="1389">
    <w:p w14:paraId="4F3E1FEA"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7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yeni məzmunda 220.8-2-ci maddə əlavə edilmişdir.</w:t>
      </w:r>
    </w:p>
    <w:p w14:paraId="1D5B3678"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90">
    <w:p w14:paraId="4F454C1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cs="Segoe UI"/>
          <w:sz w:val="20"/>
          <w:szCs w:val="20"/>
          <w:lang w:val="az-Latn-AZ" w:eastAsia="az-Latn-AZ"/>
        </w:rPr>
        <w:t>yeni məzmunda 220.9-cu maddə əlavə edilmişdir.</w:t>
      </w:r>
    </w:p>
    <w:p w14:paraId="30851EE5" w14:textId="77777777" w:rsidR="008770CB" w:rsidRPr="00F43791" w:rsidRDefault="00245795" w:rsidP="005D6B10">
      <w:pPr>
        <w:pStyle w:val="af0"/>
        <w:ind w:firstLine="540"/>
        <w:jc w:val="both"/>
        <w:rPr>
          <w:rFonts w:ascii="Palatino Linotype" w:hAnsi="Palatino Linotype"/>
          <w:lang w:val="az-Latn-AZ"/>
        </w:rPr>
      </w:pPr>
      <w:hyperlink r:id="rId1475"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220.9-cu maddə yeni redaksiyada verilmişdir.</w:t>
      </w:r>
    </w:p>
    <w:p w14:paraId="7DFEF96D" w14:textId="77777777" w:rsidR="008770CB" w:rsidRPr="00F43791" w:rsidRDefault="008770CB" w:rsidP="005D6B10">
      <w:pPr>
        <w:pStyle w:val="af0"/>
        <w:ind w:firstLine="540"/>
        <w:jc w:val="both"/>
        <w:rPr>
          <w:rFonts w:ascii="Palatino Linotype" w:hAnsi="Palatino Linotype"/>
          <w:bCs/>
          <w:lang w:val="az-Latn-AZ"/>
        </w:rPr>
      </w:pPr>
      <w:r w:rsidRPr="00F43791">
        <w:rPr>
          <w:rFonts w:ascii="Palatino Linotype" w:hAnsi="Palatino Linotype"/>
          <w:lang w:val="az-Latn-AZ"/>
        </w:rPr>
        <w:t>əvvəlki redaksiyada deyilirdi:</w:t>
      </w:r>
    </w:p>
    <w:p w14:paraId="39B3BA51" w14:textId="77777777" w:rsidR="008770CB" w:rsidRPr="00F43791" w:rsidRDefault="008770CB" w:rsidP="005D6B10">
      <w:pPr>
        <w:pStyle w:val="af0"/>
        <w:ind w:firstLine="540"/>
        <w:jc w:val="both"/>
        <w:rPr>
          <w:rStyle w:val="FontStyle21"/>
          <w:rFonts w:ascii="Palatino Linotype" w:hAnsi="Palatino Linotype" w:cs="Segoe UI"/>
          <w:strike/>
          <w:sz w:val="20"/>
          <w:szCs w:val="20"/>
          <w:lang w:val="az-Latn-AZ" w:eastAsia="az-Latn-AZ"/>
        </w:rPr>
      </w:pPr>
      <w:r w:rsidRPr="00F43791">
        <w:rPr>
          <w:rStyle w:val="FontStyle21"/>
          <w:rFonts w:ascii="Palatino Linotype" w:hAnsi="Palatino Linotype" w:cs="Segoe UI"/>
          <w:strike/>
          <w:sz w:val="20"/>
          <w:szCs w:val="20"/>
          <w:lang w:val="az-Latn-AZ" w:eastAsia="az-Latn-AZ"/>
        </w:rPr>
        <w:t xml:space="preserve">220.9. İdman mərc oyunlarının operatoru tərəfindən oyun iştirakçılarından qəbul edilmiş vəsaitdən 6 faiz dərəcəsi ilə, </w:t>
      </w:r>
      <w:r w:rsidRPr="00F43791">
        <w:rPr>
          <w:rFonts w:ascii="Palatino Linotype" w:hAnsi="Palatino Linotype"/>
          <w:i/>
          <w:strike/>
          <w:color w:val="000000"/>
          <w:lang w:val="az-Latn-AZ"/>
        </w:rPr>
        <w:t>idman oyunları ilə əlaqədar aparılan mərc</w:t>
      </w:r>
      <w:r w:rsidRPr="00F43791">
        <w:rPr>
          <w:rStyle w:val="FontStyle21"/>
          <w:rFonts w:ascii="Palatino Linotype" w:hAnsi="Palatino Linotype" w:cs="Segoe UI"/>
          <w:strike/>
          <w:sz w:val="20"/>
          <w:szCs w:val="20"/>
          <w:lang w:val="az-Latn-AZ" w:eastAsia="az-Latn-AZ"/>
        </w:rPr>
        <w:t xml:space="preserve"> oyunlarının satıcısı tərəfindən isə operatorun ona verdiyi komisyon haqdan 4 faiz dərəcəsi ilə sadələşdirilmiş vergi hesablanır.</w:t>
      </w:r>
    </w:p>
    <w:p w14:paraId="3EFF88AC" w14:textId="77777777" w:rsidR="008770CB" w:rsidRPr="00F43791" w:rsidRDefault="008770CB" w:rsidP="005D6B10">
      <w:pPr>
        <w:pStyle w:val="af0"/>
        <w:ind w:firstLine="540"/>
        <w:jc w:val="both"/>
        <w:rPr>
          <w:rFonts w:ascii="Palatino Linotype" w:hAnsi="Palatino Linotype"/>
          <w:lang w:val="az-Latn-AZ"/>
        </w:rPr>
      </w:pPr>
    </w:p>
  </w:endnote>
  <w:endnote w:id="1391">
    <w:p w14:paraId="6C2B00C1"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476" w:tgtFrame="_blank" w:tooltip="27 dekabr 2021-ci il tarixli 454-VIQD nömrəli Azərbaycan Respublikasının Qanunu" w:history="1">
        <w:r w:rsidRPr="00F43791">
          <w:rPr>
            <w:rStyle w:val="a3"/>
            <w:rFonts w:ascii="Palatino Linotype" w:eastAsiaTheme="minorEastAsia" w:hAnsi="Palatino Linotype"/>
            <w:lang w:val="az-Latn-AZ"/>
          </w:rPr>
          <w:t>27 dekabr 2021-ci il tarixli 454-VIQD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133</w:t>
      </w:r>
      <w:r w:rsidRPr="00F43791">
        <w:rPr>
          <w:rFonts w:ascii="Palatino Linotype" w:hAnsi="Palatino Linotype"/>
          <w:b/>
          <w:lang w:val="az-Latn-AZ"/>
        </w:rPr>
        <w:t>7</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bookmarkStart w:id="132" w:name="_Hlk92366096"/>
      <w:r w:rsidRPr="00F43791">
        <w:rPr>
          <w:rFonts w:ascii="Palatino Linotype" w:hAnsi="Palatino Linotype"/>
          <w:lang w:val="az-Latn-AZ"/>
        </w:rPr>
        <w:t xml:space="preserve">yeni məzmunda </w:t>
      </w:r>
      <w:bookmarkEnd w:id="132"/>
      <w:r w:rsidRPr="00F43791">
        <w:rPr>
          <w:rFonts w:ascii="Palatino Linotype" w:hAnsi="Palatino Linotype"/>
          <w:lang w:val="az-Latn-AZ"/>
        </w:rPr>
        <w:t xml:space="preserve">220.9-1-ci maddə </w:t>
      </w:r>
      <w:bookmarkStart w:id="133" w:name="_Hlk92366109"/>
      <w:r w:rsidRPr="00F43791">
        <w:rPr>
          <w:rFonts w:ascii="Palatino Linotype" w:hAnsi="Palatino Linotype"/>
          <w:lang w:val="az-Latn-AZ"/>
        </w:rPr>
        <w:t>əlavə edil</w:t>
      </w:r>
      <w:bookmarkEnd w:id="133"/>
      <w:r w:rsidRPr="00F43791">
        <w:rPr>
          <w:rFonts w:ascii="Palatino Linotype" w:hAnsi="Palatino Linotype"/>
          <w:lang w:val="az-Latn-AZ"/>
        </w:rPr>
        <w:t>mişdir.</w:t>
      </w:r>
    </w:p>
    <w:p w14:paraId="48C8D6E3" w14:textId="77777777" w:rsidR="008770CB" w:rsidRPr="00F43791" w:rsidRDefault="008770CB" w:rsidP="005D6B10">
      <w:pPr>
        <w:pStyle w:val="af0"/>
        <w:rPr>
          <w:rFonts w:ascii="Palatino Linotype" w:hAnsi="Palatino Linotype"/>
          <w:bCs/>
          <w:lang w:val="az-Latn-AZ"/>
        </w:rPr>
      </w:pPr>
    </w:p>
  </w:endnote>
  <w:endnote w:id="1392">
    <w:p w14:paraId="5BE89629"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77"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yeni məzmunda 220.10 – 220.12-ci maddələr əlavə edilmişdir.</w:t>
      </w:r>
    </w:p>
    <w:p w14:paraId="04D5789E"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393">
    <w:p w14:paraId="0C80F116"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78"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220.10-cu maddənin cədvəl hissəsində birinci halda “</w:t>
      </w:r>
      <w:r w:rsidRPr="00F43791">
        <w:rPr>
          <w:rFonts w:ascii="Palatino Linotype" w:hAnsi="Palatino Linotype"/>
          <w:b/>
          <w:lang w:val="az-Latn-AZ"/>
        </w:rPr>
        <w:t>30</w:t>
      </w:r>
      <w:r w:rsidRPr="00F43791">
        <w:rPr>
          <w:rFonts w:ascii="Palatino Linotype" w:hAnsi="Palatino Linotype"/>
          <w:lang w:val="az-Latn-AZ"/>
        </w:rPr>
        <w:t>” rəqəmləri “</w:t>
      </w:r>
      <w:r w:rsidRPr="00F43791">
        <w:rPr>
          <w:rFonts w:ascii="Palatino Linotype" w:hAnsi="Palatino Linotype"/>
          <w:b/>
          <w:lang w:val="az-Latn-AZ"/>
        </w:rPr>
        <w:t>20</w:t>
      </w:r>
      <w:r w:rsidRPr="00F43791">
        <w:rPr>
          <w:rFonts w:ascii="Palatino Linotype" w:hAnsi="Palatino Linotype"/>
          <w:lang w:val="az-Latn-AZ"/>
        </w:rPr>
        <w:t>” rəqəmləri ilə, ikinci halda “</w:t>
      </w:r>
      <w:r w:rsidRPr="00F43791">
        <w:rPr>
          <w:rFonts w:ascii="Palatino Linotype" w:hAnsi="Palatino Linotype"/>
          <w:b/>
          <w:lang w:val="az-Latn-AZ"/>
        </w:rPr>
        <w:t>30</w:t>
      </w:r>
      <w:r w:rsidRPr="00F43791">
        <w:rPr>
          <w:rFonts w:ascii="Palatino Linotype" w:hAnsi="Palatino Linotype"/>
          <w:lang w:val="az-Latn-AZ"/>
        </w:rPr>
        <w:t xml:space="preserve">” rəqəmləri </w:t>
      </w:r>
      <w:r w:rsidRPr="00F43791">
        <w:rPr>
          <w:rFonts w:ascii="Palatino Linotype" w:hAnsi="Palatino Linotype"/>
          <w:b/>
          <w:lang w:val="az-Latn-AZ"/>
        </w:rPr>
        <w:t>“15”</w:t>
      </w:r>
      <w:r w:rsidRPr="00F43791">
        <w:rPr>
          <w:rFonts w:ascii="Palatino Linotype" w:hAnsi="Palatino Linotype"/>
          <w:lang w:val="az-Latn-AZ"/>
        </w:rPr>
        <w:t xml:space="preserve"> rəqəmləri ilə və “</w:t>
      </w:r>
      <w:r w:rsidRPr="00F43791">
        <w:rPr>
          <w:rFonts w:ascii="Palatino Linotype" w:hAnsi="Palatino Linotype"/>
          <w:b/>
          <w:lang w:val="az-Latn-AZ"/>
        </w:rPr>
        <w:t>iaşə obyektlərində müştərilərə xidmət göstərən fiziki şəxslər (ofisiant), gözətçi və digər analoji işlər</w:t>
      </w:r>
      <w:r w:rsidRPr="00F43791">
        <w:rPr>
          <w:rFonts w:ascii="Palatino Linotype" w:hAnsi="Palatino Linotype"/>
          <w:lang w:val="az-Latn-AZ"/>
        </w:rPr>
        <w:t>” sözləri “</w:t>
      </w:r>
      <w:r w:rsidRPr="00F43791">
        <w:rPr>
          <w:rFonts w:ascii="Palatino Linotype" w:hAnsi="Palatino Linotype"/>
          <w:b/>
          <w:lang w:val="az-Latn-AZ"/>
        </w:rPr>
        <w:t>gözətçi və iaşə obyektlərində müştərilərə xidmət göstərən fiziki şəxslər (ofisiant</w:t>
      </w:r>
      <w:r w:rsidRPr="00F43791">
        <w:rPr>
          <w:rFonts w:ascii="Palatino Linotype" w:hAnsi="Palatino Linotype"/>
          <w:lang w:val="az-Latn-AZ"/>
        </w:rPr>
        <w:t>)” sözləri ilə əvəz edilmişdir.</w:t>
      </w:r>
    </w:p>
    <w:p w14:paraId="49AD887F" w14:textId="77777777" w:rsidR="008770CB" w:rsidRPr="00F43791" w:rsidRDefault="008770CB" w:rsidP="005D6B10">
      <w:pPr>
        <w:pStyle w:val="af0"/>
        <w:ind w:firstLine="540"/>
        <w:jc w:val="both"/>
        <w:rPr>
          <w:rFonts w:ascii="Palatino Linotype" w:hAnsi="Palatino Linotype"/>
          <w:lang w:val="az-Latn-AZ"/>
        </w:rPr>
      </w:pPr>
    </w:p>
  </w:endnote>
  <w:endnote w:id="1394">
    <w:p w14:paraId="215A501F" w14:textId="77777777" w:rsidR="008770CB" w:rsidRPr="00F43791" w:rsidRDefault="008770CB" w:rsidP="005D6B10">
      <w:pPr>
        <w:pStyle w:val="af0"/>
        <w:ind w:firstLine="540"/>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79"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220.10-cu maddənin cədvəl hissəsinin 1-ci sütununa “</w:t>
      </w:r>
      <w:r w:rsidRPr="00F43791">
        <w:rPr>
          <w:rFonts w:ascii="Palatino Linotype" w:hAnsi="Palatino Linotype"/>
          <w:b/>
          <w:lang w:val="az-Latn-AZ"/>
        </w:rPr>
        <w:t>aşbaz</w:t>
      </w:r>
      <w:r w:rsidRPr="00F43791">
        <w:rPr>
          <w:rFonts w:ascii="Palatino Linotype" w:hAnsi="Palatino Linotype"/>
          <w:lang w:val="az-Latn-AZ"/>
        </w:rPr>
        <w:t>” sözündən sonra “</w:t>
      </w:r>
      <w:r w:rsidRPr="00F43791">
        <w:rPr>
          <w:rFonts w:ascii="Palatino Linotype" w:hAnsi="Palatino Linotype"/>
          <w:b/>
          <w:lang w:val="az-Latn-AZ"/>
        </w:rPr>
        <w:t>iaşə obyektlərində müştərilərə xidmət göstərən fiziki şəxslər (ofisiant),</w:t>
      </w:r>
      <w:r w:rsidRPr="00F43791">
        <w:rPr>
          <w:rFonts w:ascii="Palatino Linotype" w:hAnsi="Palatino Linotype"/>
          <w:lang w:val="az-Latn-AZ"/>
        </w:rPr>
        <w:t xml:space="preserve"> ” sözləri və cədvəl hissəsinə yeni məzmunda 7-ci və 8-ci sətirlər əlavə edilmişdir.</w:t>
      </w:r>
    </w:p>
    <w:p w14:paraId="20C082E4" w14:textId="77777777" w:rsidR="008770CB" w:rsidRPr="00F43791" w:rsidRDefault="008770CB" w:rsidP="005D6B10">
      <w:pPr>
        <w:pStyle w:val="af0"/>
        <w:ind w:firstLine="540"/>
        <w:jc w:val="both"/>
        <w:rPr>
          <w:rFonts w:ascii="Palatino Linotype" w:hAnsi="Palatino Linotype"/>
          <w:strike/>
          <w:lang w:val="az-Latn-AZ"/>
        </w:rPr>
      </w:pPr>
    </w:p>
  </w:endnote>
  <w:endnote w:id="1395">
    <w:p w14:paraId="146A1F33" w14:textId="77777777" w:rsidR="008770CB" w:rsidRPr="00F43791" w:rsidRDefault="008770CB" w:rsidP="005D6B10">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480" w:tgtFrame="_blank" w:tooltip="8 iyul 2022-ci il tarixli 585-VIQD nömrəli Azərbaycan Respublikasının Qanunu" w:history="1">
        <w:r w:rsidRPr="00F43791">
          <w:rPr>
            <w:rStyle w:val="a3"/>
            <w:rFonts w:ascii="Palatino Linotype" w:eastAsiaTheme="minorEastAsia" w:hAnsi="Palatino Linotype"/>
            <w:lang w:val="az-Latn-AZ"/>
          </w:rPr>
          <w:t>8 iyul 2022-ci il tarixli 585-VIQD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lang w:val="az-Latn-AZ"/>
        </w:rPr>
        <w:t>Azərbaycan Dövlət İnformasiya Agentliyinin (AZƏRTAC-ın) rəsmi internet saytı</w:t>
      </w:r>
      <w:r w:rsidRPr="00F43791">
        <w:rPr>
          <w:rFonts w:ascii="Palatino Linotype" w:hAnsi="Palatino Linotype"/>
          <w:b/>
          <w:bCs/>
          <w:color w:val="000000"/>
          <w:lang w:val="az-Latn-AZ"/>
        </w:rPr>
        <w:t>, 19 avqust 2022-ci il, “Azərbaycan” qəzeti 20 avqust</w:t>
      </w:r>
      <w:r w:rsidRPr="00F43791">
        <w:rPr>
          <w:rFonts w:ascii="Palatino Linotype" w:hAnsi="Palatino Linotype"/>
          <w:b/>
          <w:lang w:val="az-Latn-AZ"/>
        </w:rPr>
        <w:t xml:space="preserve"> 2022-ci</w:t>
      </w:r>
      <w:r w:rsidRPr="00F43791">
        <w:rPr>
          <w:rFonts w:ascii="Palatino Linotype" w:hAnsi="Palatino Linotype"/>
          <w:b/>
          <w:bCs/>
          <w:color w:val="000000"/>
          <w:lang w:val="az-Latn-AZ"/>
        </w:rPr>
        <w:t xml:space="preserve"> il, № 177</w:t>
      </w:r>
      <w:r w:rsidRPr="00F43791">
        <w:rPr>
          <w:rFonts w:ascii="Palatino Linotype" w:hAnsi="Palatino Linotype"/>
          <w:b/>
          <w:bCs/>
          <w:lang w:val="az-Latn-AZ"/>
        </w:rPr>
        <w:t xml:space="preserve">, </w:t>
      </w:r>
      <w:r w:rsidRPr="00F43791">
        <w:rPr>
          <w:rFonts w:ascii="Palatino Linotype" w:hAnsi="Palatino Linotype"/>
          <w:b/>
          <w:lang w:val="az-Latn-AZ"/>
        </w:rPr>
        <w:t>Azərbaycan Respublikasının Qanunvericilik Toplusu, 2022-ci il, №8, maddə 832</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220.10-cu maddənin cədvəl hissəsinə yeni məzmunda doqquzuncu sətir əlavə edimişdir.</w:t>
      </w:r>
    </w:p>
    <w:p w14:paraId="463BAE1C" w14:textId="77777777" w:rsidR="008770CB" w:rsidRPr="00F43791" w:rsidRDefault="008770CB" w:rsidP="005D6B10">
      <w:pPr>
        <w:pStyle w:val="af0"/>
        <w:rPr>
          <w:rFonts w:ascii="Palatino Linotype" w:hAnsi="Palatino Linotype"/>
          <w:bCs/>
          <w:lang w:val="az-Latn-AZ"/>
        </w:rPr>
      </w:pPr>
    </w:p>
  </w:endnote>
  <w:endnote w:id="1396">
    <w:p w14:paraId="7A93460E" w14:textId="539B38BC" w:rsidR="008770CB" w:rsidRPr="00F43791" w:rsidRDefault="008770CB" w:rsidP="005D6B10">
      <w:pPr>
        <w:pStyle w:val="af0"/>
        <w:ind w:firstLine="567"/>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81" w:tgtFrame="_blank" w:tooltip="Azərbaycan Respublikasının 5 dekabr 2023-cü il tarixli 1048-VIQD nömrəli Qanunu" w:history="1">
        <w:r w:rsidRPr="00F43791">
          <w:rPr>
            <w:rStyle w:val="a3"/>
            <w:rFonts w:ascii="Palatino Linotype" w:eastAsiaTheme="minorEastAsia" w:hAnsi="Palatino Linotype"/>
            <w:lang w:val="az-Latn-AZ"/>
          </w:rPr>
          <w:t>5 dekabr 2023-cü il tarixli 1048-VIQD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25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26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283</w:t>
      </w:r>
      <w:r w:rsidRPr="00F43791">
        <w:rPr>
          <w:rFonts w:ascii="Palatino Linotype" w:hAnsi="Palatino Linotype"/>
          <w:b/>
          <w:lang w:val="az-Latn-AZ" w:eastAsia="en-GB"/>
        </w:rPr>
        <w:t>, Azərbaycan Respublikasının Qanunvericilik Toplusu, 2023-cü il, № 12, I kitab, maddə 1</w:t>
      </w:r>
      <w:r w:rsidRPr="00F43791">
        <w:rPr>
          <w:rFonts w:ascii="Palatino Linotype" w:hAnsi="Palatino Linotype"/>
          <w:b/>
          <w:lang w:val="az-Latn-AZ"/>
        </w:rPr>
        <w:t>621</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220.12-ci maddəyə “</w:t>
      </w:r>
      <w:r w:rsidRPr="00F43791">
        <w:rPr>
          <w:rFonts w:ascii="Palatino Linotype" w:hAnsi="Palatino Linotype"/>
          <w:b/>
          <w:lang w:val="az-Latn-AZ"/>
        </w:rPr>
        <w:t>bank</w:t>
      </w:r>
      <w:r w:rsidRPr="00F43791">
        <w:rPr>
          <w:rFonts w:ascii="Palatino Linotype" w:hAnsi="Palatino Linotype"/>
          <w:lang w:val="az-Latn-AZ"/>
        </w:rPr>
        <w:t>” sözündən sonra “</w:t>
      </w:r>
      <w:r w:rsidRPr="00F43791">
        <w:rPr>
          <w:rFonts w:ascii="Palatino Linotype" w:hAnsi="Palatino Linotype"/>
          <w:b/>
          <w:lang w:val="az-Latn-AZ"/>
        </w:rPr>
        <w:t>və digər ödəniş</w:t>
      </w:r>
      <w:r w:rsidRPr="00F43791">
        <w:rPr>
          <w:rFonts w:ascii="Palatino Linotype" w:hAnsi="Palatino Linotype"/>
          <w:lang w:val="az-Latn-AZ"/>
        </w:rPr>
        <w:t>” sözləri əlavə edilmişdir.</w:t>
      </w:r>
    </w:p>
    <w:p w14:paraId="7EF377C6" w14:textId="77777777" w:rsidR="008770CB" w:rsidRPr="00F43791" w:rsidRDefault="008770CB" w:rsidP="005D6B10">
      <w:pPr>
        <w:pStyle w:val="af0"/>
        <w:rPr>
          <w:rFonts w:ascii="Palatino Linotype" w:hAnsi="Palatino Linotype"/>
          <w:lang w:val="az-Latn-AZ"/>
        </w:rPr>
      </w:pPr>
    </w:p>
  </w:endnote>
  <w:endnote w:id="1397">
    <w:p w14:paraId="5D46EE53"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 xml:space="preserve">Bax: </w:t>
      </w:r>
      <w:hyperlink w:anchor="İstinad382" w:history="1">
        <w:r w:rsidRPr="00F43791">
          <w:rPr>
            <w:rStyle w:val="a3"/>
            <w:rFonts w:ascii="Palatino Linotype" w:eastAsiaTheme="minorEastAsia" w:hAnsi="Palatino Linotype"/>
            <w:lang w:val="az-Latn-AZ"/>
          </w:rPr>
          <w:t>382-ci istinad</w:t>
        </w:r>
      </w:hyperlink>
    </w:p>
    <w:p w14:paraId="0531C8B0" w14:textId="77777777" w:rsidR="008770CB" w:rsidRPr="00F43791" w:rsidRDefault="008770CB" w:rsidP="005D6B10">
      <w:pPr>
        <w:pStyle w:val="af0"/>
        <w:ind w:firstLine="540"/>
        <w:jc w:val="both"/>
        <w:rPr>
          <w:rFonts w:ascii="Palatino Linotype" w:hAnsi="Palatino Linotype"/>
          <w:lang w:val="az-Latn-AZ"/>
        </w:rPr>
      </w:pPr>
    </w:p>
  </w:endnote>
  <w:endnote w:id="1398">
    <w:p w14:paraId="61ECB5F1" w14:textId="77777777" w:rsidR="008770CB" w:rsidRPr="00F43791" w:rsidRDefault="008770CB" w:rsidP="005D6B10">
      <w:pPr>
        <w:pStyle w:val="af0"/>
        <w:ind w:firstLine="540"/>
        <w:jc w:val="both"/>
        <w:rPr>
          <w:rFonts w:ascii="Palatino Linotype" w:hAnsi="Palatino Linotype"/>
          <w:b/>
          <w:color w:val="0000FF"/>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221.1-ci maddədə “</w:t>
      </w:r>
      <w:r w:rsidRPr="00F43791">
        <w:rPr>
          <w:rFonts w:ascii="Palatino Linotype" w:hAnsi="Palatino Linotype"/>
          <w:b/>
          <w:lang w:val="az-Latn-AZ"/>
        </w:rPr>
        <w:t>sadələşdirilmiş verginin məbləği</w:t>
      </w:r>
      <w:r w:rsidRPr="00F43791">
        <w:rPr>
          <w:rFonts w:ascii="Palatino Linotype" w:hAnsi="Palatino Linotype"/>
          <w:lang w:val="az-Latn-AZ"/>
        </w:rPr>
        <w:t>” sözündən sonra “</w:t>
      </w:r>
      <w:r w:rsidRPr="00F43791">
        <w:rPr>
          <w:rFonts w:ascii="Palatino Linotype" w:hAnsi="Palatino Linotype"/>
          <w:b/>
          <w:lang w:val="az-Latn-AZ"/>
        </w:rPr>
        <w:t>(bu Məcəllənin 218.1-1-ci maddəsində nəzərdə tutulmuş vergi ödəyiciləri istisna olmaqla)</w:t>
      </w:r>
      <w:r w:rsidRPr="00F43791">
        <w:rPr>
          <w:rFonts w:ascii="Palatino Linotype" w:hAnsi="Palatino Linotype"/>
          <w:lang w:val="az-Latn-AZ"/>
        </w:rPr>
        <w:t xml:space="preserve">” sözləri əlavə edilmişdir. </w:t>
      </w:r>
    </w:p>
    <w:p w14:paraId="510CCC9F" w14:textId="77777777" w:rsidR="008770CB" w:rsidRPr="00F43791" w:rsidRDefault="008770CB" w:rsidP="005D6B10">
      <w:pPr>
        <w:pStyle w:val="af0"/>
        <w:ind w:firstLine="540"/>
        <w:jc w:val="both"/>
        <w:rPr>
          <w:rFonts w:ascii="Palatino Linotype" w:hAnsi="Palatino Linotype" w:cs="A1Lat"/>
          <w:lang w:val="az-Latn-AZ"/>
        </w:rPr>
      </w:pP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221.1-ci maddədə mötərizə içərisində verilmiş "218.1-1" rəqəmi "218.1.1" rəqəmi ilə əvəz edilmişdir.</w:t>
      </w:r>
    </w:p>
    <w:p w14:paraId="7312C314" w14:textId="77777777" w:rsidR="008770CB" w:rsidRPr="00F43791" w:rsidRDefault="008770CB" w:rsidP="005D6B10">
      <w:pPr>
        <w:pStyle w:val="af0"/>
        <w:ind w:firstLine="540"/>
        <w:jc w:val="both"/>
        <w:rPr>
          <w:rFonts w:ascii="Palatino Linotype" w:hAnsi="Palatino Linotype"/>
          <w:lang w:val="az-Latn-AZ"/>
        </w:rPr>
      </w:pPr>
    </w:p>
  </w:endnote>
  <w:endnote w:id="1399">
    <w:p w14:paraId="3FBA036C" w14:textId="105455C1" w:rsidR="008770CB" w:rsidRPr="00F43791" w:rsidRDefault="008770CB" w:rsidP="00572BE8">
      <w:pPr>
        <w:pStyle w:val="af0"/>
        <w:tabs>
          <w:tab w:val="left" w:pos="426"/>
        </w:tabs>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82"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yeni </w:t>
      </w:r>
      <w:r w:rsidRPr="00F43791">
        <w:rPr>
          <w:rFonts w:ascii="Palatino Linotype" w:hAnsi="Palatino Linotype"/>
          <w:lang w:val="az-Latn-AZ"/>
        </w:rPr>
        <w:t>məzmunda 221.1-1-ci maddə əlavə edilmişdir.</w:t>
      </w:r>
    </w:p>
    <w:p w14:paraId="5E222398" w14:textId="77777777" w:rsidR="008770CB" w:rsidRPr="00F43791" w:rsidRDefault="008770CB" w:rsidP="00572BE8">
      <w:pPr>
        <w:pStyle w:val="af0"/>
        <w:ind w:firstLine="539"/>
        <w:jc w:val="both"/>
        <w:rPr>
          <w:rFonts w:ascii="Palatino Linotype" w:hAnsi="Palatino Linotype"/>
          <w:lang w:val="az-Latn-AZ"/>
        </w:rPr>
      </w:pPr>
    </w:p>
  </w:endnote>
  <w:endnote w:id="1400">
    <w:p w14:paraId="31D2D5D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221.3-cü maddədə “</w:t>
      </w:r>
      <w:r w:rsidRPr="00F43791">
        <w:rPr>
          <w:rFonts w:ascii="Palatino Linotype" w:hAnsi="Palatino Linotype"/>
          <w:b/>
          <w:lang w:val="az-Latn-AZ"/>
        </w:rPr>
        <w:t>20-dək</w:t>
      </w:r>
      <w:r w:rsidRPr="00F43791">
        <w:rPr>
          <w:rFonts w:ascii="Palatino Linotype" w:hAnsi="Palatino Linotype"/>
          <w:lang w:val="az-Latn-AZ"/>
        </w:rPr>
        <w:t>” sözləri “</w:t>
      </w:r>
      <w:r w:rsidRPr="00F43791">
        <w:rPr>
          <w:rFonts w:ascii="Palatino Linotype" w:hAnsi="Palatino Linotype"/>
          <w:b/>
          <w:lang w:val="az-Latn-AZ"/>
        </w:rPr>
        <w:t>20-dən gec olmayaraq</w:t>
      </w:r>
      <w:r w:rsidRPr="00F43791">
        <w:rPr>
          <w:rFonts w:ascii="Palatino Linotype" w:hAnsi="Palatino Linotype"/>
          <w:lang w:val="az-Latn-AZ"/>
        </w:rPr>
        <w:t>” sözləri ilə, “</w:t>
      </w:r>
      <w:r w:rsidRPr="00F43791">
        <w:rPr>
          <w:rFonts w:ascii="Palatino Linotype" w:hAnsi="Palatino Linotype"/>
          <w:b/>
          <w:lang w:val="az-Latn-AZ"/>
        </w:rPr>
        <w:t>büdcəyə</w:t>
      </w:r>
      <w:r w:rsidRPr="00F43791">
        <w:rPr>
          <w:rFonts w:ascii="Palatino Linotype" w:hAnsi="Palatino Linotype"/>
          <w:lang w:val="az-Latn-AZ"/>
        </w:rPr>
        <w:t>” sözü “</w:t>
      </w:r>
      <w:r w:rsidRPr="00F43791">
        <w:rPr>
          <w:rFonts w:ascii="Palatino Linotype" w:hAnsi="Palatino Linotype"/>
          <w:b/>
          <w:lang w:val="az-Latn-AZ"/>
        </w:rPr>
        <w:t>dövlət büdcəsinə</w:t>
      </w:r>
      <w:r w:rsidRPr="00F43791">
        <w:rPr>
          <w:rFonts w:ascii="Palatino Linotype" w:hAnsi="Palatino Linotype"/>
          <w:lang w:val="az-Latn-AZ"/>
        </w:rPr>
        <w:t>” sözləri ilə əvəz edilmişdir.</w:t>
      </w:r>
    </w:p>
    <w:p w14:paraId="00638C61" w14:textId="77777777" w:rsidR="008770CB" w:rsidRPr="00F43791" w:rsidRDefault="008770CB" w:rsidP="005D6B10">
      <w:pPr>
        <w:pStyle w:val="af0"/>
        <w:ind w:firstLine="540"/>
        <w:jc w:val="both"/>
        <w:rPr>
          <w:rFonts w:ascii="Palatino Linotype" w:hAnsi="Palatino Linotype"/>
          <w:lang w:val="az-Latn-AZ"/>
        </w:rPr>
      </w:pPr>
    </w:p>
  </w:endnote>
  <w:endnote w:id="1401">
    <w:p w14:paraId="060D19D8"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221.3-cü maddəyə ikinci abzas əlavə edilmişdir.</w:t>
      </w:r>
    </w:p>
    <w:p w14:paraId="3FA51437" w14:textId="77777777" w:rsidR="008770CB" w:rsidRPr="00F43791" w:rsidRDefault="008770CB" w:rsidP="005D6B10">
      <w:pPr>
        <w:pStyle w:val="af0"/>
        <w:ind w:firstLine="540"/>
        <w:jc w:val="both"/>
        <w:rPr>
          <w:rFonts w:ascii="Palatino Linotype" w:hAnsi="Palatino Linotype"/>
          <w:b/>
          <w:color w:val="0000FF"/>
          <w:lang w:val="az-Latn-AZ"/>
        </w:rPr>
      </w:pPr>
    </w:p>
    <w:p w14:paraId="3B05524A" w14:textId="77777777" w:rsidR="008770CB" w:rsidRPr="00F43791" w:rsidRDefault="008770CB" w:rsidP="005D6B10">
      <w:pPr>
        <w:pStyle w:val="Nexttonumber"/>
        <w:spacing w:before="120" w:beforeAutospacing="0" w:after="0"/>
        <w:ind w:firstLine="540"/>
        <w:jc w:val="both"/>
        <w:rPr>
          <w:sz w:val="20"/>
        </w:rPr>
      </w:pPr>
      <w:r w:rsidRPr="00F43791">
        <w:rPr>
          <w:b w:val="0"/>
          <w:sz w:val="20"/>
        </w:rPr>
        <w:t>21 dekabr 2012-ci il</w:t>
      </w:r>
      <w:r w:rsidRPr="00F43791">
        <w:rPr>
          <w:rFonts w:cs="A1Lat"/>
          <w:b w:val="0"/>
          <w:sz w:val="20"/>
        </w:rPr>
        <w:t xml:space="preserve"> </w:t>
      </w:r>
      <w:r w:rsidRPr="00F43791">
        <w:rPr>
          <w:b w:val="0"/>
          <w:sz w:val="20"/>
        </w:rPr>
        <w:t xml:space="preserve">tarixli </w:t>
      </w:r>
      <w:r w:rsidRPr="00F43791">
        <w:rPr>
          <w:sz w:val="20"/>
        </w:rPr>
        <w:t>509-IVQD</w:t>
      </w:r>
      <w:r w:rsidRPr="00F43791">
        <w:rPr>
          <w:b w:val="0"/>
          <w:sz w:val="20"/>
        </w:rPr>
        <w:t xml:space="preserve"> nömrəli Azərbaycan Respublikasının Qanunu </w:t>
      </w:r>
      <w:r w:rsidRPr="00F43791">
        <w:rPr>
          <w:sz w:val="20"/>
        </w:rPr>
        <w:t>(“Azərbaycan” qəzeti, 30 dekabr 2012-ci il, № 293</w:t>
      </w:r>
      <w:r w:rsidRPr="00F43791">
        <w:rPr>
          <w:rFonts w:cs="Segoe UI"/>
          <w:sz w:val="20"/>
        </w:rPr>
        <w:t>, Azərbaycan Respublikasının Qanunvericilik Toplusu, 2012-ci il, № 12, maddə 1226</w:t>
      </w:r>
      <w:r w:rsidRPr="00F43791">
        <w:rPr>
          <w:sz w:val="20"/>
        </w:rPr>
        <w:t xml:space="preserve">) </w:t>
      </w:r>
      <w:r w:rsidRPr="00F43791">
        <w:rPr>
          <w:b w:val="0"/>
          <w:sz w:val="20"/>
        </w:rPr>
        <w:t xml:space="preserve"> ilə </w:t>
      </w:r>
      <w:r w:rsidRPr="00F43791">
        <w:rPr>
          <w:rStyle w:val="FontStyle21"/>
          <w:rFonts w:ascii="Palatino Linotype" w:hAnsi="Palatino Linotype" w:cs="Segoe UI"/>
          <w:b w:val="0"/>
          <w:sz w:val="20"/>
          <w:szCs w:val="20"/>
          <w:lang w:eastAsia="az-Latn-AZ"/>
        </w:rPr>
        <w:t>221.3-cü maddənin ikinci hissəsi yeni məzmunda verilmişdir.</w:t>
      </w:r>
    </w:p>
    <w:p w14:paraId="5632BF71" w14:textId="77777777" w:rsidR="008770CB" w:rsidRPr="00F43791" w:rsidRDefault="008770CB" w:rsidP="005D6B10">
      <w:pPr>
        <w:pStyle w:val="af0"/>
        <w:ind w:firstLine="540"/>
        <w:jc w:val="both"/>
        <w:rPr>
          <w:rFonts w:ascii="Palatino Linotype" w:hAnsi="Palatino Linotype"/>
          <w:b/>
          <w:color w:val="0000FF"/>
          <w:lang w:val="az-Latn-AZ"/>
        </w:rPr>
      </w:pPr>
      <w:r w:rsidRPr="00F43791">
        <w:rPr>
          <w:rFonts w:ascii="Palatino Linotype" w:hAnsi="Palatino Linotype"/>
          <w:b/>
          <w:color w:val="0000FF"/>
          <w:lang w:val="az-Latn-AZ"/>
        </w:rPr>
        <w:t xml:space="preserve"> </w:t>
      </w:r>
    </w:p>
    <w:p w14:paraId="73E734BA" w14:textId="77777777" w:rsidR="008770CB" w:rsidRPr="00F43791" w:rsidRDefault="008770CB" w:rsidP="005D6B10">
      <w:pPr>
        <w:ind w:firstLine="567"/>
        <w:rPr>
          <w:rFonts w:ascii="Palatino Linotype" w:hAnsi="Palatino Linotype"/>
          <w:sz w:val="20"/>
          <w:szCs w:val="20"/>
          <w:lang w:val="az-Latn-AZ"/>
        </w:rPr>
      </w:pPr>
      <w:r w:rsidRPr="00F43791">
        <w:rPr>
          <w:rFonts w:ascii="Palatino Linotype" w:hAnsi="Palatino Linotype"/>
          <w:sz w:val="20"/>
          <w:szCs w:val="20"/>
          <w:lang w:val="az-Latn-AZ"/>
        </w:rPr>
        <w:t>əvvəlki redaksiyada deyilirdi:</w:t>
      </w:r>
    </w:p>
    <w:p w14:paraId="07DECC3E" w14:textId="77777777" w:rsidR="008770CB" w:rsidRPr="00F43791" w:rsidRDefault="008770CB" w:rsidP="005D6B10">
      <w:pPr>
        <w:pStyle w:val="af0"/>
        <w:ind w:firstLine="540"/>
        <w:jc w:val="both"/>
        <w:rPr>
          <w:rFonts w:ascii="Palatino Linotype" w:hAnsi="Palatino Linotype" w:cs="Arial"/>
          <w:bCs/>
          <w:strike/>
          <w:lang w:val="az-Latn-AZ"/>
        </w:rPr>
      </w:pPr>
      <w:r w:rsidRPr="00F43791">
        <w:rPr>
          <w:rFonts w:ascii="Palatino Linotype" w:hAnsi="Palatino Linotype" w:cs="Arial"/>
          <w:bCs/>
          <w:strike/>
          <w:lang w:val="az-Latn-AZ"/>
        </w:rPr>
        <w:t>Vergi ödəyicisi olan hüquqi şəxs ləğv edildikdə və ya hüquqi şəxs yaratmadan sahibkarlıq fəaliyyətini həyata keçirən fiziki şəxsin fəaliyyətinə xitam verildikdə 30 gün müddətində vergi orqanına bəyannamə təqdim edilməlidir. Bu zaman vergi dövrü hesabat dövrü sayılan müddətin əvvəlindən vergi ödəyicisi fəaliyyətini dayandırdığı günə qədər olan dövrü əhatə edir.</w:t>
      </w:r>
    </w:p>
    <w:p w14:paraId="094E25FE" w14:textId="77777777" w:rsidR="008770CB" w:rsidRPr="00F43791" w:rsidRDefault="008770CB" w:rsidP="005D6B10">
      <w:pPr>
        <w:pStyle w:val="af0"/>
        <w:ind w:firstLine="540"/>
        <w:jc w:val="both"/>
        <w:rPr>
          <w:rFonts w:ascii="Palatino Linotype" w:hAnsi="Palatino Linotype"/>
          <w:lang w:val="az-Latn-AZ"/>
        </w:rPr>
      </w:pPr>
    </w:p>
  </w:endnote>
  <w:endnote w:id="1402">
    <w:p w14:paraId="16142EFC"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sz w:val="20"/>
          <w:szCs w:val="20"/>
          <w:lang w:val="az-Latn-AZ" w:eastAsia="az-Latn-AZ"/>
        </w:rPr>
        <w:t>yeni məzmunda 221.3.1-ci maddə əlavə</w:t>
      </w:r>
      <w:r w:rsidRPr="00F43791">
        <w:rPr>
          <w:rStyle w:val="FontStyle21"/>
          <w:rFonts w:ascii="Palatino Linotype" w:hAnsi="Palatino Linotype" w:cs="Segoe UI"/>
          <w:sz w:val="20"/>
          <w:szCs w:val="20"/>
          <w:lang w:val="az-Latn-AZ" w:eastAsia="az-Latn-AZ"/>
        </w:rPr>
        <w:t xml:space="preserve"> verilmişdir.</w:t>
      </w:r>
    </w:p>
    <w:p w14:paraId="1F5B2562" w14:textId="77777777" w:rsidR="008770CB" w:rsidRPr="00F43791" w:rsidRDefault="00245795" w:rsidP="005D6B10">
      <w:pPr>
        <w:pStyle w:val="af0"/>
        <w:ind w:firstLine="540"/>
        <w:jc w:val="both"/>
        <w:rPr>
          <w:rFonts w:ascii="Palatino Linotype" w:hAnsi="Palatino Linotype"/>
          <w:lang w:val="az-Latn-AZ"/>
        </w:rPr>
      </w:pPr>
      <w:hyperlink r:id="rId1483"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221.3.1-ci maddədə “</w:t>
      </w:r>
      <w:r w:rsidR="008770CB" w:rsidRPr="00F43791">
        <w:rPr>
          <w:rFonts w:ascii="Palatino Linotype" w:hAnsi="Palatino Linotype"/>
          <w:b/>
          <w:lang w:val="az-Latn-AZ"/>
        </w:rPr>
        <w:t>218.1.1.3-cü</w:t>
      </w:r>
      <w:r w:rsidR="008770CB" w:rsidRPr="00F43791">
        <w:rPr>
          <w:rFonts w:ascii="Palatino Linotype" w:hAnsi="Palatino Linotype"/>
          <w:lang w:val="az-Latn-AZ"/>
        </w:rPr>
        <w:t>” sözləri “</w:t>
      </w:r>
      <w:r w:rsidR="008770CB" w:rsidRPr="00F43791">
        <w:rPr>
          <w:rFonts w:ascii="Palatino Linotype" w:hAnsi="Palatino Linotype"/>
          <w:b/>
          <w:lang w:val="az-Latn-AZ"/>
        </w:rPr>
        <w:t>218.4.2-ci</w:t>
      </w:r>
      <w:r w:rsidR="008770CB" w:rsidRPr="00F43791">
        <w:rPr>
          <w:rFonts w:ascii="Palatino Linotype" w:hAnsi="Palatino Linotype"/>
          <w:lang w:val="az-Latn-AZ"/>
        </w:rPr>
        <w:t>” sözləri ilə əvəz edilmişdir.</w:t>
      </w:r>
    </w:p>
    <w:p w14:paraId="06B5DE0C" w14:textId="77777777" w:rsidR="008770CB" w:rsidRPr="00F43791" w:rsidRDefault="00245795" w:rsidP="005D6B10">
      <w:pPr>
        <w:pStyle w:val="af0"/>
        <w:ind w:firstLine="540"/>
        <w:jc w:val="both"/>
        <w:rPr>
          <w:rFonts w:ascii="Palatino Linotype" w:hAnsi="Palatino Linotype"/>
          <w:bCs/>
          <w:lang w:val="az-Latn-AZ"/>
        </w:rPr>
      </w:pPr>
      <w:hyperlink r:id="rId1484" w:tgtFrame="_blank" w:tooltip="27 dekabr 2021-ci il tarixli 454-VIQD nömrəli Azərbaycan Respublikasının Qanunu" w:history="1">
        <w:r w:rsidR="008770CB" w:rsidRPr="00F43791">
          <w:rPr>
            <w:rStyle w:val="a3"/>
            <w:rFonts w:ascii="Palatino Linotype" w:eastAsiaTheme="minorEastAsia" w:hAnsi="Palatino Linotype"/>
            <w:lang w:val="az-Latn-AZ"/>
          </w:rPr>
          <w:t>27 dekabr 2021-ci il tarixli 454-VIQD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133</w:t>
      </w:r>
      <w:r w:rsidR="008770CB" w:rsidRPr="00F43791">
        <w:rPr>
          <w:rFonts w:ascii="Palatino Linotype" w:hAnsi="Palatino Linotype"/>
          <w:b/>
          <w:lang w:val="az-Latn-AZ"/>
        </w:rPr>
        <w:t>7</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221.3.1-ci maddədə “</w:t>
      </w:r>
      <w:r w:rsidR="008770CB" w:rsidRPr="00F43791">
        <w:rPr>
          <w:rFonts w:ascii="Palatino Linotype" w:hAnsi="Palatino Linotype"/>
          <w:b/>
          <w:bCs/>
          <w:lang w:val="az-Latn-AZ"/>
        </w:rPr>
        <w:t>220.9-cu maddəsində</w:t>
      </w:r>
      <w:r w:rsidR="008770CB" w:rsidRPr="00F43791">
        <w:rPr>
          <w:rFonts w:ascii="Palatino Linotype" w:hAnsi="Palatino Linotype"/>
          <w:lang w:val="az-Latn-AZ"/>
        </w:rPr>
        <w:t>” sözləri “</w:t>
      </w:r>
      <w:bookmarkStart w:id="134" w:name="_Hlk92366267"/>
      <w:r w:rsidR="008770CB" w:rsidRPr="00F43791">
        <w:rPr>
          <w:rFonts w:ascii="Palatino Linotype" w:hAnsi="Palatino Linotype"/>
          <w:b/>
          <w:bCs/>
          <w:lang w:val="az-Latn-AZ"/>
        </w:rPr>
        <w:t>220.9-cu və 220.9-1-ci maddələrində</w:t>
      </w:r>
      <w:bookmarkEnd w:id="134"/>
      <w:r w:rsidR="008770CB" w:rsidRPr="00F43791">
        <w:rPr>
          <w:rFonts w:ascii="Palatino Linotype" w:hAnsi="Palatino Linotype"/>
          <w:lang w:val="az-Latn-AZ"/>
        </w:rPr>
        <w:t>” sözləri ilə əvəz edilmişdir.</w:t>
      </w:r>
    </w:p>
    <w:p w14:paraId="0A1423BE"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b/>
          <w:color w:val="0000FF"/>
          <w:lang w:val="az-Latn-AZ"/>
        </w:rPr>
        <w:t xml:space="preserve"> </w:t>
      </w:r>
    </w:p>
  </w:endnote>
  <w:endnote w:id="1403">
    <w:p w14:paraId="41ABD809"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3 dekabr 2004-cü</w:t>
      </w:r>
      <w:r w:rsidRPr="00F43791">
        <w:rPr>
          <w:rFonts w:ascii="Palatino Linotype" w:hAnsi="Palatino Linotype"/>
          <w:color w:val="000000"/>
          <w:lang w:val="az-Latn-AZ"/>
        </w:rPr>
        <w:t xml:space="preserve"> il tarixli 792-IIQD nömrəli “</w:t>
      </w:r>
      <w:r w:rsidRPr="00F43791">
        <w:rPr>
          <w:rFonts w:ascii="Palatino Linotype" w:hAnsi="Palatino Linotype"/>
          <w:lang w:val="az-Latn-AZ"/>
        </w:rPr>
        <w:t>Azərbaycan Respublikasının Vergi Məcəlləsinə əlavə və dəyişikliklər edilməsi barədə” Azərbaycan Respublikasının Qanunu (</w:t>
      </w:r>
      <w:r w:rsidRPr="00F43791">
        <w:rPr>
          <w:rFonts w:ascii="Palatino Linotype" w:hAnsi="Palatino Linotype"/>
          <w:b/>
          <w:lang w:val="az-Latn-AZ"/>
        </w:rPr>
        <w:t>Azərbaycan Respublikasının qanunvericilik toplusu, 2004-cü il, № 12, maddə 980</w:t>
      </w:r>
      <w:r w:rsidRPr="00F43791">
        <w:rPr>
          <w:rFonts w:ascii="Palatino Linotype" w:hAnsi="Palatino Linotype"/>
          <w:lang w:val="az-Latn-AZ"/>
        </w:rPr>
        <w:t>) ilə Məcəlləyə 221.4-cü maddə əlavə edilmişdir.</w:t>
      </w:r>
    </w:p>
    <w:p w14:paraId="788BAAF5" w14:textId="77777777" w:rsidR="008770CB" w:rsidRPr="00F43791" w:rsidRDefault="008770CB" w:rsidP="005D6B10">
      <w:pPr>
        <w:pStyle w:val="af0"/>
        <w:ind w:firstLine="540"/>
        <w:jc w:val="both"/>
        <w:rPr>
          <w:rFonts w:ascii="Palatino Linotype" w:hAnsi="Palatino Linotype"/>
          <w:lang w:val="az-Latn-AZ"/>
        </w:rPr>
      </w:pPr>
    </w:p>
    <w:p w14:paraId="6AC2A992" w14:textId="0E6A8670" w:rsidR="008770CB" w:rsidRPr="00F43791" w:rsidRDefault="00245795" w:rsidP="00572BE8">
      <w:pPr>
        <w:pStyle w:val="af0"/>
        <w:tabs>
          <w:tab w:val="left" w:pos="426"/>
        </w:tabs>
        <w:spacing w:after="120"/>
        <w:ind w:firstLine="540"/>
        <w:jc w:val="both"/>
        <w:rPr>
          <w:rFonts w:ascii="Palatino Linotype" w:hAnsi="Palatino Linotype"/>
          <w:lang w:val="az-Latn-AZ"/>
        </w:rPr>
      </w:pPr>
      <w:hyperlink r:id="rId1485"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221.4-cü, 221.4.1–221.4.6-cı maddələrdən “</w:t>
      </w:r>
      <w:r w:rsidR="008770CB" w:rsidRPr="00F43791">
        <w:rPr>
          <w:rFonts w:ascii="Palatino Linotype" w:hAnsi="Palatino Linotype"/>
          <w:b/>
          <w:bCs/>
          <w:lang w:val="az-Latn-AZ"/>
        </w:rPr>
        <w:t>və yük</w:t>
      </w:r>
      <w:r w:rsidR="008770CB" w:rsidRPr="00F43791">
        <w:rPr>
          <w:rFonts w:ascii="Palatino Linotype" w:hAnsi="Palatino Linotype"/>
          <w:lang w:val="az-Latn-AZ"/>
        </w:rPr>
        <w:t>” sözləri çıxarılmışdır.</w:t>
      </w:r>
    </w:p>
    <w:p w14:paraId="1D8F6C59" w14:textId="77777777" w:rsidR="008770CB" w:rsidRPr="00F43791" w:rsidRDefault="008770CB" w:rsidP="005D6B10">
      <w:pPr>
        <w:pStyle w:val="af0"/>
        <w:ind w:firstLine="540"/>
        <w:jc w:val="both"/>
        <w:rPr>
          <w:rFonts w:ascii="Palatino Linotype" w:hAnsi="Palatino Linotype"/>
          <w:lang w:val="az-Latn-AZ"/>
        </w:rPr>
      </w:pPr>
    </w:p>
  </w:endnote>
  <w:endnote w:id="1404">
    <w:p w14:paraId="212A631B" w14:textId="77777777" w:rsidR="008770CB" w:rsidRPr="00F43791" w:rsidRDefault="008770CB" w:rsidP="005D6B10">
      <w:pPr>
        <w:pStyle w:val="af0"/>
        <w:ind w:firstLine="540"/>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w:t>
      </w:r>
      <w:r w:rsidRPr="00F43791">
        <w:rPr>
          <w:rFonts w:ascii="Palatino Linotype" w:hAnsi="Palatino Linotype" w:cs="A1Lat"/>
          <w:lang w:val="az-Latn-AZ"/>
        </w:rPr>
        <w:t>. 221.4.2-ci maddədə "218.1-1" rəqəmi "218.1.1.1" rəqəmi ilə əvəz edilmişdir.</w:t>
      </w:r>
    </w:p>
    <w:p w14:paraId="7228BE13" w14:textId="77777777" w:rsidR="008770CB" w:rsidRPr="00F43791" w:rsidRDefault="00245795" w:rsidP="005D6B10">
      <w:pPr>
        <w:pStyle w:val="af0"/>
        <w:ind w:firstLine="540"/>
        <w:jc w:val="both"/>
        <w:rPr>
          <w:rFonts w:ascii="Palatino Linotype" w:hAnsi="Palatino Linotype" w:cs="A1Lat"/>
          <w:lang w:val="az-Latn-AZ"/>
        </w:rPr>
      </w:pPr>
      <w:hyperlink r:id="rId1486"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221.4.2-ci maddədə “</w:t>
      </w:r>
      <w:r w:rsidR="008770CB" w:rsidRPr="00F43791">
        <w:rPr>
          <w:rFonts w:ascii="Palatino Linotype" w:hAnsi="Palatino Linotype"/>
          <w:b/>
          <w:lang w:val="az-Latn-AZ"/>
        </w:rPr>
        <w:t>218.1.1.1-ci</w:t>
      </w:r>
      <w:r w:rsidR="008770CB" w:rsidRPr="00F43791">
        <w:rPr>
          <w:rFonts w:ascii="Palatino Linotype" w:hAnsi="Palatino Linotype"/>
          <w:lang w:val="az-Latn-AZ"/>
        </w:rPr>
        <w:t>” sözləri “</w:t>
      </w:r>
      <w:r w:rsidR="008770CB" w:rsidRPr="00F43791">
        <w:rPr>
          <w:rFonts w:ascii="Palatino Linotype" w:hAnsi="Palatino Linotype"/>
          <w:b/>
          <w:lang w:val="az-Latn-AZ"/>
        </w:rPr>
        <w:t>218.4.1-ci</w:t>
      </w:r>
      <w:r w:rsidR="008770CB" w:rsidRPr="00F43791">
        <w:rPr>
          <w:rFonts w:ascii="Palatino Linotype" w:hAnsi="Palatino Linotype"/>
          <w:lang w:val="az-Latn-AZ"/>
        </w:rPr>
        <w:t>” sözləri ilə əvəz edilmişdir.</w:t>
      </w:r>
    </w:p>
    <w:p w14:paraId="2010D2BE" w14:textId="77777777" w:rsidR="008770CB" w:rsidRPr="00F43791" w:rsidRDefault="008770CB" w:rsidP="005D6B10">
      <w:pPr>
        <w:pStyle w:val="af0"/>
        <w:ind w:firstLine="540"/>
        <w:jc w:val="both"/>
        <w:rPr>
          <w:rFonts w:ascii="Palatino Linotype" w:hAnsi="Palatino Linotype"/>
          <w:lang w:val="az-Latn-AZ"/>
        </w:rPr>
      </w:pPr>
    </w:p>
  </w:endnote>
  <w:endnote w:id="1405">
    <w:p w14:paraId="407195F8"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87" w:tgtFrame="_blank" w:tooltip="Azərbaycan Respublikasının 30 dekabr 2016-cı il tarixli 487-VQD nömrəli Qanunu" w:history="1">
        <w:r w:rsidRPr="00F43791">
          <w:rPr>
            <w:rStyle w:val="a3"/>
            <w:rFonts w:ascii="Palatino Linotype" w:eastAsiaTheme="minorEastAsia" w:hAnsi="Palatino Linotype"/>
            <w:lang w:val="az-Latn-AZ"/>
          </w:rPr>
          <w:t>30 dekabr 2016-cı il</w:t>
        </w:r>
        <w:r w:rsidRPr="00F43791">
          <w:rPr>
            <w:rStyle w:val="a3"/>
            <w:rFonts w:ascii="Palatino Linotype" w:eastAsiaTheme="minorEastAsia" w:hAnsi="Palatino Linotype" w:cs="Segoe UI"/>
            <w:lang w:val="az-Latn-AZ"/>
          </w:rPr>
          <w:t xml:space="preserve"> tarixli </w:t>
        </w:r>
        <w:r w:rsidRPr="00F43791">
          <w:rPr>
            <w:rStyle w:val="a3"/>
            <w:rFonts w:ascii="Palatino Linotype" w:eastAsiaTheme="minorEastAsia" w:hAnsi="Palatino Linotype"/>
            <w:lang w:val="az-Latn-AZ"/>
          </w:rPr>
          <w:t>487-VQD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(“Azərbaycan” qəzeti, 9 fevral 2017-ci il, № 29,</w:t>
      </w:r>
      <w:r w:rsidRPr="00F43791">
        <w:rPr>
          <w:rFonts w:ascii="Palatino Linotype" w:hAnsi="Palatino Linotype"/>
          <w:b/>
          <w:lang w:val="az-Latn-AZ"/>
        </w:rPr>
        <w:t xml:space="preserve"> Azərbaycan Respublikasının Qanunvericilik Toplusu, 2017-ci il, № 02, maddə 146</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lang w:val="az-Latn-AZ"/>
        </w:rPr>
        <w:t>221.4.3-cü maddəsində hər iki halda “</w:t>
      </w:r>
      <w:r w:rsidRPr="00F43791">
        <w:rPr>
          <w:rFonts w:ascii="Palatino Linotype" w:hAnsi="Palatino Linotype"/>
          <w:b/>
          <w:lang w:val="az-Latn-AZ"/>
        </w:rPr>
        <w:t>icarə müqaviləsi</w:t>
      </w:r>
      <w:r w:rsidRPr="00F43791">
        <w:rPr>
          <w:rFonts w:ascii="Palatino Linotype" w:hAnsi="Palatino Linotype"/>
          <w:lang w:val="az-Latn-AZ"/>
        </w:rPr>
        <w:t>” sözləri “</w:t>
      </w:r>
      <w:r w:rsidRPr="00F43791">
        <w:rPr>
          <w:rFonts w:ascii="Palatino Linotype" w:hAnsi="Palatino Linotype"/>
          <w:b/>
          <w:lang w:val="az-Latn-AZ"/>
        </w:rPr>
        <w:t>icarə və ya digər əşya hüquqlarına dair müqavilə</w:t>
      </w:r>
      <w:r w:rsidRPr="00F43791">
        <w:rPr>
          <w:rFonts w:ascii="Palatino Linotype" w:hAnsi="Palatino Linotype"/>
          <w:lang w:val="az-Latn-AZ"/>
        </w:rPr>
        <w:t>” sözləri ilə əvəz edilmişdir.</w:t>
      </w:r>
    </w:p>
    <w:p w14:paraId="609327DA" w14:textId="77777777" w:rsidR="008770CB" w:rsidRPr="00F43791" w:rsidRDefault="008770CB" w:rsidP="005D6B10">
      <w:pPr>
        <w:pStyle w:val="af0"/>
        <w:rPr>
          <w:rFonts w:ascii="Palatino Linotype" w:hAnsi="Palatino Linotype"/>
          <w:lang w:val="az-Latn-AZ"/>
        </w:rPr>
      </w:pPr>
    </w:p>
  </w:endnote>
  <w:endnote w:id="1406">
    <w:p w14:paraId="086CD175" w14:textId="77777777" w:rsidR="008770CB" w:rsidRPr="00F43791" w:rsidRDefault="008770CB" w:rsidP="005D6B10">
      <w:pPr>
        <w:pStyle w:val="af0"/>
        <w:ind w:firstLine="540"/>
        <w:jc w:val="both"/>
        <w:rPr>
          <w:rFonts w:ascii="Palatino Linotype" w:hAnsi="Palatino Linotype"/>
          <w:color w:val="000000"/>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6 noyabr 2007-ci il ta</w:t>
      </w:r>
      <w:r w:rsidRPr="00F43791">
        <w:rPr>
          <w:rFonts w:ascii="Palatino Linotype" w:hAnsi="Palatino Linotype"/>
          <w:color w:val="000000"/>
          <w:lang w:val="az-Latn-AZ"/>
        </w:rPr>
        <w:t xml:space="preserve">rixli 472-IIIQD nömrəli </w:t>
      </w:r>
      <w:r w:rsidRPr="00F43791">
        <w:rPr>
          <w:rFonts w:ascii="Palatino Linotype" w:hAnsi="Palatino Linotype"/>
          <w:lang w:val="az-Latn-AZ"/>
        </w:rPr>
        <w:t xml:space="preserve"> Azərbaycan Respublikasının Qanunu (</w:t>
      </w:r>
      <w:r w:rsidRPr="00F43791">
        <w:rPr>
          <w:rFonts w:ascii="Palatino Linotype" w:hAnsi="Palatino Linotype"/>
          <w:b/>
          <w:lang w:val="az-Latn-AZ"/>
        </w:rPr>
        <w:t>Azərbaycan Respublikasının qanunvericilik toplusu, 2007-ci il, № 12, maddə 1192</w:t>
      </w:r>
      <w:r w:rsidRPr="00F43791">
        <w:rPr>
          <w:rFonts w:ascii="Palatino Linotype" w:hAnsi="Palatino Linotype"/>
          <w:lang w:val="az-Latn-AZ"/>
        </w:rPr>
        <w:t xml:space="preserve">) ilə </w:t>
      </w:r>
      <w:r w:rsidRPr="00F43791">
        <w:rPr>
          <w:rFonts w:ascii="Palatino Linotype" w:hAnsi="Palatino Linotype"/>
          <w:color w:val="000000"/>
          <w:lang w:val="az-Latn-AZ"/>
        </w:rPr>
        <w:t>221.4.7-ci maddədə "</w:t>
      </w:r>
      <w:r w:rsidRPr="00F43791">
        <w:rPr>
          <w:rFonts w:ascii="Palatino Linotype" w:hAnsi="Palatino Linotype"/>
          <w:b/>
          <w:color w:val="000000"/>
          <w:lang w:val="az-Latn-AZ"/>
        </w:rPr>
        <w:t>növbəti ay (aylar)</w:t>
      </w:r>
      <w:r w:rsidRPr="00F43791">
        <w:rPr>
          <w:rFonts w:ascii="Palatino Linotype" w:hAnsi="Palatino Linotype"/>
          <w:color w:val="000000"/>
          <w:lang w:val="az-Latn-AZ"/>
        </w:rPr>
        <w:t>" sözləri "</w:t>
      </w:r>
      <w:r w:rsidRPr="00F43791">
        <w:rPr>
          <w:rFonts w:ascii="Palatino Linotype" w:hAnsi="Palatino Linotype"/>
          <w:b/>
          <w:color w:val="000000"/>
          <w:lang w:val="az-Latn-AZ"/>
        </w:rPr>
        <w:t>öz istəklərinə uyğun olaraq növbəti ay, rüb, yarımil və ya il</w:t>
      </w:r>
      <w:r w:rsidRPr="00F43791">
        <w:rPr>
          <w:rFonts w:ascii="Palatino Linotype" w:hAnsi="Palatino Linotype"/>
          <w:color w:val="000000"/>
          <w:lang w:val="az-Latn-AZ"/>
        </w:rPr>
        <w:t>" sözləri ilə əvəz edilmişdir.</w:t>
      </w:r>
    </w:p>
    <w:p w14:paraId="51AC2143" w14:textId="77777777" w:rsidR="008770CB" w:rsidRPr="00F43791" w:rsidRDefault="00245795" w:rsidP="005D6B10">
      <w:pPr>
        <w:pStyle w:val="af0"/>
        <w:ind w:firstLine="540"/>
        <w:jc w:val="both"/>
        <w:rPr>
          <w:rFonts w:ascii="Palatino Linotype" w:hAnsi="Palatino Linotype"/>
          <w:color w:val="000000"/>
          <w:lang w:val="az-Latn-AZ"/>
        </w:rPr>
      </w:pPr>
      <w:hyperlink r:id="rId1488" w:tgtFrame="_blank" w:tooltip="Azərbaycan Respublikasının 30 noyabr 2018-ci il tarixli 1374-VQD nömrəli Qanunu " w:history="1">
        <w:r w:rsidR="008770CB" w:rsidRPr="00F43791">
          <w:rPr>
            <w:rStyle w:val="a3"/>
            <w:rFonts w:ascii="Palatino Linotype" w:eastAsiaTheme="minorEastAsia" w:hAnsi="Palatino Linotype" w:cs="Segoe UI"/>
            <w:lang w:val="az-Latn-AZ"/>
          </w:rPr>
          <w:t>30 noyabr 2018-ci il tarixli 1374-VQD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(“Azərbaycan” qəzeti, 29 dekabr 2018-ci il, № 295</w:t>
      </w:r>
      <w:r w:rsidR="008770CB" w:rsidRPr="00F43791">
        <w:rPr>
          <w:rFonts w:ascii="Palatino Linotype" w:hAnsi="Palatino Linotype"/>
          <w:b/>
          <w:lang w:val="az-Latn-AZ"/>
        </w:rPr>
        <w:t>, Azərbaycan Respublikasının Qanunvericilik Toplusu, 2018-ci il, № 12, I kitab, maddə 2509</w:t>
      </w:r>
      <w:r w:rsidR="008770CB" w:rsidRPr="00F43791">
        <w:rPr>
          <w:rFonts w:ascii="Palatino Linotype" w:hAnsi="Palatino Linotype" w:cs="Segoe UI"/>
          <w:b/>
          <w:lang w:val="az-Latn-AZ"/>
        </w:rPr>
        <w:t xml:space="preserve">) </w:t>
      </w:r>
      <w:r w:rsidR="008770CB" w:rsidRPr="00F43791">
        <w:rPr>
          <w:rFonts w:ascii="Palatino Linotype" w:hAnsi="Palatino Linotype" w:cs="Segoe UI"/>
          <w:lang w:val="az-Latn-AZ"/>
        </w:rPr>
        <w:t>ilə</w:t>
      </w:r>
      <w:r w:rsidR="008770CB" w:rsidRPr="00F43791">
        <w:rPr>
          <w:rFonts w:ascii="Palatino Linotype" w:hAnsi="Palatino Linotype" w:cs="Segoe UI"/>
          <w:b/>
          <w:lang w:val="az-Latn-AZ"/>
        </w:rPr>
        <w:t xml:space="preserve"> </w:t>
      </w:r>
      <w:r w:rsidR="008770CB" w:rsidRPr="00F43791">
        <w:rPr>
          <w:rFonts w:ascii="Palatino Linotype" w:hAnsi="Palatino Linotype"/>
          <w:color w:val="000000"/>
          <w:lang w:val="az-Latn-AZ"/>
        </w:rPr>
        <w:t>221.4.7-ci maddənin birinci cümləsində “</w:t>
      </w:r>
      <w:r w:rsidR="008770CB" w:rsidRPr="00F43791">
        <w:rPr>
          <w:rFonts w:ascii="Palatino Linotype" w:hAnsi="Palatino Linotype"/>
          <w:b/>
          <w:color w:val="000000"/>
          <w:lang w:val="az-Latn-AZ"/>
        </w:rPr>
        <w:t>müvafiq icra hakimiyyəti orqanından</w:t>
      </w:r>
      <w:r w:rsidR="008770CB" w:rsidRPr="00F43791">
        <w:rPr>
          <w:rFonts w:ascii="Palatino Linotype" w:hAnsi="Palatino Linotype"/>
          <w:color w:val="000000"/>
          <w:lang w:val="az-Latn-AZ"/>
        </w:rPr>
        <w:t>” sözləri “</w:t>
      </w:r>
      <w:r w:rsidR="008770CB" w:rsidRPr="00F43791">
        <w:rPr>
          <w:rFonts w:ascii="Palatino Linotype" w:hAnsi="Palatino Linotype"/>
          <w:b/>
          <w:color w:val="000000"/>
          <w:lang w:val="az-Latn-AZ"/>
        </w:rPr>
        <w:t>müvafiq icra hakimiyyəti orqanının müəyyən etdiyi orqandan (qurumdan)</w:t>
      </w:r>
      <w:r w:rsidR="008770CB" w:rsidRPr="00F43791">
        <w:rPr>
          <w:rFonts w:ascii="Palatino Linotype" w:hAnsi="Palatino Linotype"/>
          <w:color w:val="000000"/>
          <w:lang w:val="az-Latn-AZ"/>
        </w:rPr>
        <w:t>” sözləri ilə əvəz edilmişdir.</w:t>
      </w:r>
    </w:p>
    <w:p w14:paraId="5384E42D" w14:textId="40AE18D5" w:rsidR="008770CB" w:rsidRPr="00F43791" w:rsidRDefault="00245795" w:rsidP="005D6B10">
      <w:pPr>
        <w:pStyle w:val="af0"/>
        <w:ind w:firstLine="540"/>
        <w:jc w:val="both"/>
        <w:rPr>
          <w:rFonts w:ascii="Palatino Linotype" w:hAnsi="Palatino Linotype"/>
          <w:color w:val="212529"/>
          <w:spacing w:val="2"/>
          <w:shd w:val="clear" w:color="auto" w:fill="FFFFFF"/>
          <w:lang w:val="az-Latn-AZ"/>
        </w:rPr>
      </w:pPr>
      <w:hyperlink r:id="rId1489" w:tgtFrame="_blank" w:tooltip="14 iyul 2023-cü il tarixli 975-VIQD nömrəli Azərbaycan Respublikasının Qanunu" w:history="1">
        <w:r w:rsidR="008770CB" w:rsidRPr="00F43791">
          <w:rPr>
            <w:rStyle w:val="a3"/>
            <w:rFonts w:ascii="Palatino Linotype" w:eastAsiaTheme="minorEastAsia" w:hAnsi="Palatino Linotype"/>
            <w:lang w:val="az-Latn-AZ"/>
          </w:rPr>
          <w:t>14 iyul 2023-cü il tarixli 975-VIQD 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lang w:val="az-Latn-AZ"/>
        </w:rPr>
        <w:t>Azərbaycan Dövlət İnformasiya Agentliyinin (AZƏRTAC-ın) rəsmi internet saytı,</w:t>
      </w:r>
      <w:r w:rsidR="008770CB" w:rsidRPr="00F43791">
        <w:rPr>
          <w:rFonts w:ascii="Palatino Linotype" w:hAnsi="Palatino Linotype"/>
          <w:b/>
          <w:color w:val="000000"/>
          <w:lang w:val="az-Latn-AZ"/>
        </w:rPr>
        <w:t xml:space="preserve"> 18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20 avqust</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177</w:t>
      </w:r>
      <w:r w:rsidR="008770CB" w:rsidRPr="00F43791">
        <w:rPr>
          <w:rFonts w:ascii="Palatino Linotype" w:hAnsi="Palatino Linotype"/>
          <w:b/>
          <w:lang w:val="az-Latn-AZ" w:eastAsia="en-GB"/>
        </w:rPr>
        <w:t>, Azərbaycan Respublikasının Qanunvericilik Toplusu, 2023-cü il, № 8, I kitab, maddə 1123</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color w:val="212529"/>
          <w:spacing w:val="2"/>
          <w:shd w:val="clear" w:color="auto" w:fill="FFFFFF"/>
          <w:lang w:val="az-Latn-AZ"/>
        </w:rPr>
        <w:t>221.4.7-ci və 221.4.8-ci maddələrinin birinci abzaslarından “nəqliyyat siyasətini həyata keçirən” və “mərkəzi” sözləri çıxarılmışdır.</w:t>
      </w:r>
    </w:p>
    <w:p w14:paraId="59920CE9" w14:textId="6561B1D7" w:rsidR="008770CB" w:rsidRPr="00F43791" w:rsidRDefault="00245795" w:rsidP="0093633E">
      <w:pPr>
        <w:widowControl w:val="0"/>
        <w:autoSpaceDE w:val="0"/>
        <w:autoSpaceDN w:val="0"/>
        <w:adjustRightInd w:val="0"/>
        <w:spacing w:after="120"/>
        <w:ind w:firstLine="567"/>
        <w:jc w:val="both"/>
        <w:rPr>
          <w:rFonts w:ascii="Palatino Linotype" w:hAnsi="Palatino Linotype" w:cs="Segoe UI"/>
          <w:bCs/>
          <w:sz w:val="20"/>
          <w:szCs w:val="20"/>
          <w:lang w:val="az-Latn-AZ"/>
        </w:rPr>
      </w:pPr>
      <w:hyperlink r:id="rId1490" w:tgtFrame="_blank" w:tooltip="8 oktyabr 2024-cü il tarixli 44-VIIQD nömrəli Azərbaycan Respublikasının Qanunu" w:history="1">
        <w:r w:rsidR="008770CB" w:rsidRPr="00F43791">
          <w:rPr>
            <w:rStyle w:val="a3"/>
            <w:rFonts w:ascii="Palatino Linotype" w:hAnsi="Palatino Linotype"/>
            <w:sz w:val="20"/>
            <w:szCs w:val="20"/>
            <w:lang w:val="az-Latn-AZ"/>
          </w:rPr>
          <w:t>8 oktyabr</w:t>
        </w:r>
        <w:r w:rsidR="008770CB" w:rsidRPr="00F43791">
          <w:rPr>
            <w:rStyle w:val="a3"/>
            <w:rFonts w:ascii="Palatino Linotype" w:eastAsiaTheme="minorEastAsia" w:hAnsi="Palatino Linotype"/>
            <w:sz w:val="20"/>
            <w:szCs w:val="20"/>
            <w:lang w:val="az-Latn-AZ"/>
          </w:rPr>
          <w:t xml:space="preserve"> 2024-cü il tarixli </w:t>
        </w:r>
        <w:r w:rsidR="008770CB" w:rsidRPr="00F43791">
          <w:rPr>
            <w:rStyle w:val="a3"/>
            <w:rFonts w:ascii="Palatino Linotype" w:hAnsi="Palatino Linotype"/>
            <w:b/>
            <w:spacing w:val="2"/>
            <w:sz w:val="20"/>
            <w:szCs w:val="20"/>
            <w:shd w:val="clear" w:color="auto" w:fill="FFFFFF"/>
            <w:lang w:val="az-Latn-AZ"/>
          </w:rPr>
          <w:t>44-VIIQD</w:t>
        </w:r>
        <w:r w:rsidR="008770CB" w:rsidRPr="00F43791">
          <w:rPr>
            <w:rStyle w:val="a3"/>
            <w:rFonts w:ascii="Palatino Linotype" w:hAnsi="Palatino Linotype"/>
            <w:spacing w:val="2"/>
            <w:sz w:val="20"/>
            <w:szCs w:val="20"/>
            <w:shd w:val="clear" w:color="auto" w:fill="FFFFFF"/>
            <w:lang w:val="az-Latn-AZ"/>
          </w:rPr>
          <w:t xml:space="preserve"> </w:t>
        </w:r>
        <w:r w:rsidR="008770CB" w:rsidRPr="00F43791">
          <w:rPr>
            <w:rStyle w:val="a3"/>
            <w:rFonts w:ascii="Palatino Linotype" w:hAnsi="Palatino Linotype"/>
            <w:sz w:val="20"/>
            <w:szCs w:val="20"/>
            <w:lang w:val="az-Latn-AZ"/>
          </w:rPr>
          <w:t>nömrəli</w:t>
        </w:r>
      </w:hyperlink>
      <w:r w:rsidR="008770CB" w:rsidRPr="00F43791">
        <w:rPr>
          <w:rFonts w:ascii="Palatino Linotype" w:hAnsi="Palatino Linotype"/>
          <w:color w:val="000000"/>
          <w:sz w:val="20"/>
          <w:szCs w:val="20"/>
          <w:lang w:val="az-Latn-AZ"/>
        </w:rPr>
        <w:t xml:space="preserve"> Azərbaycan Respublikasının Qanunu </w:t>
      </w:r>
      <w:r w:rsidR="008770CB" w:rsidRPr="00F43791">
        <w:rPr>
          <w:rFonts w:ascii="Palatino Linotype" w:hAnsi="Palatino Linotype"/>
          <w:b/>
          <w:color w:val="000000"/>
          <w:sz w:val="20"/>
          <w:lang w:val="az-Latn-AZ"/>
        </w:rPr>
        <w:t>(</w:t>
      </w:r>
      <w:r w:rsidR="008770CB" w:rsidRPr="00F43791">
        <w:rPr>
          <w:rFonts w:ascii="Palatino Linotype" w:hAnsi="Palatino Linotype"/>
          <w:b/>
          <w:sz w:val="20"/>
          <w:lang w:val="az-Latn-AZ"/>
        </w:rPr>
        <w:t>Azərbaycan Dövlət İnformasiya Agentliyinin (AZƏRTAC-ın) rəsmi internet saytı</w:t>
      </w:r>
      <w:r w:rsidR="008770CB" w:rsidRPr="00F43791">
        <w:rPr>
          <w:rFonts w:ascii="Palatino Linotype" w:hAnsi="Palatino Linotype"/>
          <w:b/>
          <w:color w:val="000000"/>
          <w:sz w:val="20"/>
          <w:lang w:val="az-Latn-AZ"/>
        </w:rPr>
        <w:t xml:space="preserve">, </w:t>
      </w:r>
      <w:r w:rsidR="008770CB" w:rsidRPr="00F43791">
        <w:rPr>
          <w:rFonts w:ascii="Palatino Linotype" w:hAnsi="Palatino Linotype"/>
          <w:b/>
          <w:sz w:val="20"/>
          <w:lang w:val="az-Latn-AZ"/>
        </w:rPr>
        <w:t>8 noyabr 2024-cü il</w:t>
      </w:r>
      <w:r w:rsidR="008770CB" w:rsidRPr="00F43791">
        <w:rPr>
          <w:rFonts w:ascii="Palatino Linotype" w:hAnsi="Palatino Linotype"/>
          <w:b/>
          <w:bCs/>
          <w:color w:val="000000"/>
          <w:sz w:val="20"/>
          <w:lang w:val="az-Latn-AZ"/>
        </w:rPr>
        <w:t>, “</w:t>
      </w:r>
      <w:r w:rsidR="008770CB" w:rsidRPr="00F43791">
        <w:rPr>
          <w:rFonts w:ascii="Palatino Linotype" w:hAnsi="Palatino Linotype"/>
          <w:b/>
          <w:sz w:val="20"/>
          <w:lang w:val="az-Latn-AZ"/>
        </w:rPr>
        <w:t>Azərbaycan</w:t>
      </w:r>
      <w:r w:rsidR="008770CB" w:rsidRPr="00F43791">
        <w:rPr>
          <w:rFonts w:ascii="Palatino Linotype" w:hAnsi="Palatino Linotype"/>
          <w:b/>
          <w:bCs/>
          <w:color w:val="000000"/>
          <w:sz w:val="20"/>
          <w:lang w:val="az-Latn-AZ"/>
        </w:rPr>
        <w:t xml:space="preserve">” qəzeti, </w:t>
      </w:r>
      <w:r w:rsidR="008770CB" w:rsidRPr="00F43791">
        <w:rPr>
          <w:rFonts w:ascii="Palatino Linotype" w:hAnsi="Palatino Linotype"/>
          <w:b/>
          <w:sz w:val="20"/>
          <w:lang w:val="az-Latn-AZ"/>
        </w:rPr>
        <w:t>12 noyabr 2024-cü il</w:t>
      </w:r>
      <w:r w:rsidR="008770CB" w:rsidRPr="00F43791">
        <w:rPr>
          <w:rFonts w:ascii="Palatino Linotype" w:hAnsi="Palatino Linotype"/>
          <w:b/>
          <w:bCs/>
          <w:color w:val="000000"/>
          <w:sz w:val="20"/>
          <w:lang w:val="az-Latn-AZ"/>
        </w:rPr>
        <w:t>, № 248</w:t>
      </w:r>
      <w:r w:rsidR="008770CB" w:rsidRPr="00F43791">
        <w:rPr>
          <w:rFonts w:ascii="Palatino Linotype" w:hAnsi="Palatino Linotype"/>
          <w:b/>
          <w:sz w:val="20"/>
          <w:lang w:val="az-Latn-AZ"/>
        </w:rPr>
        <w:t>, Azərbaycan Respublikasının Qanunvericilik Toplusu, 2024-cü il, № 11, maddə 1182</w:t>
      </w:r>
      <w:r w:rsidR="008770CB" w:rsidRPr="00F43791">
        <w:rPr>
          <w:rFonts w:ascii="Palatino Linotype" w:hAnsi="Palatino Linotype"/>
          <w:b/>
          <w:color w:val="000000"/>
          <w:sz w:val="20"/>
          <w:lang w:val="az-Latn-AZ"/>
        </w:rPr>
        <w:t>)</w:t>
      </w:r>
      <w:r w:rsidR="008770CB" w:rsidRPr="00F43791">
        <w:rPr>
          <w:rFonts w:ascii="Palatino Linotype" w:hAnsi="Palatino Linotype"/>
          <w:b/>
          <w:color w:val="000000"/>
          <w:sz w:val="20"/>
          <w:szCs w:val="20"/>
          <w:lang w:val="az-Latn-AZ"/>
        </w:rPr>
        <w:t xml:space="preserve"> </w:t>
      </w:r>
      <w:r w:rsidR="008770CB" w:rsidRPr="00F43791">
        <w:rPr>
          <w:rFonts w:ascii="Palatino Linotype" w:hAnsi="Palatino Linotype"/>
          <w:bCs/>
          <w:color w:val="000000"/>
          <w:sz w:val="20"/>
          <w:szCs w:val="20"/>
          <w:lang w:val="az-Latn-AZ"/>
        </w:rPr>
        <w:t xml:space="preserve">ilə </w:t>
      </w:r>
      <w:r w:rsidR="008770CB" w:rsidRPr="00F43791">
        <w:rPr>
          <w:rFonts w:ascii="Palatino Linotype" w:hAnsi="Palatino Linotype"/>
          <w:sz w:val="20"/>
          <w:szCs w:val="20"/>
          <w:lang w:val="az-Latn-AZ"/>
        </w:rPr>
        <w:t>221.4.7-ci maddənin birinci hissənin birinci cümləsindən “</w:t>
      </w:r>
      <w:r w:rsidR="008770CB" w:rsidRPr="00F43791">
        <w:rPr>
          <w:rFonts w:ascii="Palatino Linotype" w:hAnsi="Palatino Linotype"/>
          <w:b/>
          <w:bCs/>
          <w:sz w:val="20"/>
          <w:szCs w:val="20"/>
          <w:lang w:val="az-Latn-AZ"/>
        </w:rPr>
        <w:t>və yük</w:t>
      </w:r>
      <w:r w:rsidR="008770CB" w:rsidRPr="00F43791">
        <w:rPr>
          <w:rFonts w:ascii="Palatino Linotype" w:hAnsi="Palatino Linotype"/>
          <w:sz w:val="20"/>
          <w:szCs w:val="20"/>
          <w:lang w:val="az-Latn-AZ"/>
        </w:rPr>
        <w:t>” sözləri çıxarılmışdır.</w:t>
      </w:r>
    </w:p>
    <w:p w14:paraId="2C326E36" w14:textId="77777777" w:rsidR="008770CB" w:rsidRPr="00F43791" w:rsidRDefault="008770CB" w:rsidP="005D6B10">
      <w:pPr>
        <w:pStyle w:val="af0"/>
        <w:ind w:firstLine="540"/>
        <w:jc w:val="both"/>
        <w:rPr>
          <w:rFonts w:ascii="Palatino Linotype" w:hAnsi="Palatino Linotype"/>
          <w:lang w:val="az-Latn-AZ"/>
        </w:rPr>
      </w:pPr>
    </w:p>
  </w:endnote>
  <w:endnote w:id="1407">
    <w:p w14:paraId="25BADB9F"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91"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221.4.7-ci maddənin ikinci abzasın birinci cümləsinə “</w:t>
      </w:r>
      <w:r w:rsidRPr="00F43791">
        <w:rPr>
          <w:rFonts w:ascii="Palatino Linotype" w:hAnsi="Palatino Linotype"/>
          <w:b/>
          <w:lang w:val="az-Latn-AZ"/>
        </w:rPr>
        <w:t>verginin</w:t>
      </w:r>
      <w:r w:rsidRPr="00F43791">
        <w:rPr>
          <w:rFonts w:ascii="Palatino Linotype" w:hAnsi="Palatino Linotype"/>
          <w:lang w:val="az-Latn-AZ"/>
        </w:rPr>
        <w:t>” sözündən sonra “</w:t>
      </w:r>
      <w:r w:rsidRPr="00F43791">
        <w:rPr>
          <w:rFonts w:ascii="Palatino Linotype" w:hAnsi="Palatino Linotype"/>
          <w:b/>
          <w:lang w:val="az-Latn-AZ"/>
        </w:rPr>
        <w:t>və məcburi dövlət sosial sığorta haqqının</w:t>
      </w:r>
      <w:r w:rsidRPr="00F43791">
        <w:rPr>
          <w:rFonts w:ascii="Palatino Linotype" w:hAnsi="Palatino Linotype"/>
          <w:lang w:val="az-Latn-AZ"/>
        </w:rPr>
        <w:t>” sözləri əlavə edilmişdir.</w:t>
      </w:r>
    </w:p>
    <w:p w14:paraId="0C88199D" w14:textId="77777777" w:rsidR="008770CB" w:rsidRPr="00F43791" w:rsidRDefault="00245795" w:rsidP="005D6B10">
      <w:pPr>
        <w:pStyle w:val="af0"/>
        <w:ind w:firstLine="540"/>
        <w:jc w:val="both"/>
        <w:rPr>
          <w:rFonts w:ascii="Palatino Linotype" w:hAnsi="Palatino Linotype"/>
          <w:lang w:val="az-Latn-AZ"/>
        </w:rPr>
      </w:pPr>
      <w:hyperlink r:id="rId1492"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221.4.7-ci maddənin ikinci hissənin birinci cümləsində, üçüncü hissənin birinci və ikinci cümlələrində və dördüncü hissədə (hər iki halda) “</w:t>
      </w:r>
      <w:r w:rsidR="008770CB" w:rsidRPr="00F43791">
        <w:rPr>
          <w:rFonts w:ascii="Palatino Linotype" w:hAnsi="Palatino Linotype"/>
          <w:b/>
          <w:lang w:val="az-Latn-AZ"/>
        </w:rPr>
        <w:t>və məcburi dövlət sosial sığorta</w:t>
      </w:r>
      <w:r w:rsidR="008770CB" w:rsidRPr="00F43791">
        <w:rPr>
          <w:rFonts w:ascii="Palatino Linotype" w:hAnsi="Palatino Linotype"/>
          <w:lang w:val="az-Latn-AZ"/>
        </w:rPr>
        <w:t xml:space="preserve">” sözləri “, </w:t>
      </w:r>
      <w:r w:rsidR="008770CB" w:rsidRPr="00F43791">
        <w:rPr>
          <w:rFonts w:ascii="Palatino Linotype" w:hAnsi="Palatino Linotype"/>
          <w:b/>
          <w:lang w:val="az-Latn-AZ"/>
        </w:rPr>
        <w:t>məcburi dövlət sosial sığorta və icbari tibbi sığorta</w:t>
      </w:r>
      <w:r w:rsidR="008770CB" w:rsidRPr="00F43791">
        <w:rPr>
          <w:rFonts w:ascii="Palatino Linotype" w:hAnsi="Palatino Linotype"/>
          <w:lang w:val="az-Latn-AZ"/>
        </w:rPr>
        <w:t>” sözləri ilə əvəz edilmişdir.</w:t>
      </w:r>
    </w:p>
    <w:p w14:paraId="5C4B4E03" w14:textId="04DC7106" w:rsidR="008770CB" w:rsidRPr="00F43791" w:rsidRDefault="00245795" w:rsidP="005D6B10">
      <w:pPr>
        <w:pStyle w:val="af0"/>
        <w:ind w:firstLine="540"/>
        <w:jc w:val="both"/>
        <w:rPr>
          <w:rFonts w:ascii="Palatino Linotype" w:hAnsi="Palatino Linotype"/>
          <w:lang w:val="az-Latn-AZ"/>
        </w:rPr>
      </w:pPr>
      <w:hyperlink r:id="rId1493" w:tgtFrame="_blank" w:tooltip="Azərbaycan Respublikasının 5 dekabr 2023-cü il tarixli 1048-VIQD nömrəli Qanunu" w:history="1">
        <w:r w:rsidR="008770CB" w:rsidRPr="00F43791">
          <w:rPr>
            <w:rStyle w:val="a3"/>
            <w:rFonts w:ascii="Palatino Linotype" w:eastAsiaTheme="minorEastAsia" w:hAnsi="Palatino Linotype"/>
            <w:lang w:val="az-Latn-AZ"/>
          </w:rPr>
          <w:t>5 dekabr 2023-cü il tarixli 1048-VIQD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25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26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283</w:t>
      </w:r>
      <w:r w:rsidR="008770CB" w:rsidRPr="00F43791">
        <w:rPr>
          <w:rFonts w:ascii="Palatino Linotype" w:hAnsi="Palatino Linotype"/>
          <w:b/>
          <w:lang w:val="az-Latn-AZ" w:eastAsia="en-GB"/>
        </w:rPr>
        <w:t>, Azərbaycan Respublikasının Qanunvericilik Toplusu, 2023-cü il, № 12, I kitab, maddə 1</w:t>
      </w:r>
      <w:r w:rsidR="008770CB" w:rsidRPr="00F43791">
        <w:rPr>
          <w:rFonts w:ascii="Palatino Linotype" w:hAnsi="Palatino Linotype"/>
          <w:b/>
          <w:lang w:val="az-Latn-AZ"/>
        </w:rPr>
        <w:t>621</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221.4.7-ci maddənin ikinci abzasının birinci cümləsindən “</w:t>
      </w:r>
      <w:r w:rsidR="008770CB" w:rsidRPr="00F43791">
        <w:rPr>
          <w:rFonts w:ascii="Palatino Linotype" w:hAnsi="Palatino Linotype"/>
          <w:b/>
          <w:lang w:val="az-Latn-AZ"/>
        </w:rPr>
        <w:t>bank</w:t>
      </w:r>
      <w:r w:rsidR="008770CB" w:rsidRPr="00F43791">
        <w:rPr>
          <w:rFonts w:ascii="Palatino Linotype" w:hAnsi="Palatino Linotype"/>
          <w:lang w:val="az-Latn-AZ"/>
        </w:rPr>
        <w:t>” sözü çıxarılmışdır və ikinci cümləsində “</w:t>
      </w:r>
      <w:r w:rsidR="008770CB" w:rsidRPr="00F43791">
        <w:rPr>
          <w:rFonts w:ascii="Palatino Linotype" w:hAnsi="Palatino Linotype"/>
          <w:b/>
          <w:lang w:val="az-Latn-AZ"/>
        </w:rPr>
        <w:t>Bank ödəniş</w:t>
      </w:r>
      <w:r w:rsidR="008770CB" w:rsidRPr="00F43791">
        <w:rPr>
          <w:rFonts w:ascii="Palatino Linotype" w:hAnsi="Palatino Linotype"/>
          <w:lang w:val="az-Latn-AZ"/>
        </w:rPr>
        <w:t>” sözləri “</w:t>
      </w:r>
      <w:r w:rsidR="008770CB" w:rsidRPr="00F43791">
        <w:rPr>
          <w:rFonts w:ascii="Palatino Linotype" w:hAnsi="Palatino Linotype"/>
          <w:b/>
          <w:lang w:val="az-Latn-AZ"/>
        </w:rPr>
        <w:t>Ödəniş</w:t>
      </w:r>
      <w:r w:rsidR="008770CB" w:rsidRPr="00F43791">
        <w:rPr>
          <w:rFonts w:ascii="Palatino Linotype" w:hAnsi="Palatino Linotype"/>
          <w:lang w:val="az-Latn-AZ"/>
        </w:rPr>
        <w:t>” sözü ilə əvəz edilmişdir.</w:t>
      </w:r>
    </w:p>
    <w:p w14:paraId="4FFCA8D9" w14:textId="6E07E683" w:rsidR="008770CB" w:rsidRPr="00F43791" w:rsidRDefault="00245795" w:rsidP="005D6B10">
      <w:pPr>
        <w:pStyle w:val="af0"/>
        <w:ind w:firstLine="540"/>
        <w:jc w:val="both"/>
        <w:rPr>
          <w:rFonts w:ascii="Palatino Linotype" w:hAnsi="Palatino Linotype"/>
          <w:lang w:val="az-Latn-AZ"/>
        </w:rPr>
      </w:pPr>
      <w:hyperlink r:id="rId1494"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221.4.7-ci maddənin ikinci hissəyə “</w:t>
      </w:r>
      <w:r w:rsidR="008770CB" w:rsidRPr="00F43791">
        <w:rPr>
          <w:rFonts w:ascii="Palatino Linotype" w:hAnsi="Palatino Linotype"/>
          <w:b/>
          <w:bCs/>
          <w:lang w:val="az-Latn-AZ"/>
        </w:rPr>
        <w:t>ödəyicisinin</w:t>
      </w:r>
      <w:r w:rsidR="008770CB" w:rsidRPr="00F43791">
        <w:rPr>
          <w:rFonts w:ascii="Palatino Linotype" w:hAnsi="Palatino Linotype"/>
          <w:lang w:val="az-Latn-AZ"/>
        </w:rPr>
        <w:t>” sözündən sonra “</w:t>
      </w:r>
      <w:bookmarkStart w:id="135" w:name="_Hlk154833145"/>
      <w:r w:rsidR="008770CB" w:rsidRPr="00F43791">
        <w:rPr>
          <w:rFonts w:ascii="Palatino Linotype" w:hAnsi="Palatino Linotype"/>
          <w:lang w:val="az-Latn-AZ"/>
        </w:rPr>
        <w:t>(</w:t>
      </w:r>
      <w:r w:rsidR="008770CB" w:rsidRPr="00F43791">
        <w:rPr>
          <w:rFonts w:ascii="Palatino Linotype" w:hAnsi="Palatino Linotype"/>
          <w:b/>
          <w:bCs/>
          <w:lang w:val="az-Latn-AZ"/>
        </w:rPr>
        <w:t>yük daşımalarını həyata keçirən vergi ödəyiciləri istisna olmaqla</w:t>
      </w:r>
      <w:r w:rsidR="008770CB" w:rsidRPr="00F43791">
        <w:rPr>
          <w:rFonts w:ascii="Palatino Linotype" w:hAnsi="Palatino Linotype"/>
          <w:lang w:val="az-Latn-AZ"/>
        </w:rPr>
        <w:t>)</w:t>
      </w:r>
      <w:bookmarkEnd w:id="135"/>
      <w:r w:rsidR="008770CB" w:rsidRPr="00F43791">
        <w:rPr>
          <w:rFonts w:ascii="Palatino Linotype" w:hAnsi="Palatino Linotype"/>
          <w:lang w:val="az-Latn-AZ"/>
        </w:rPr>
        <w:t>” sözləri əlavə edilmişdir.</w:t>
      </w:r>
    </w:p>
    <w:p w14:paraId="40231A5D" w14:textId="2C3F324C" w:rsidR="008770CB" w:rsidRPr="00F43791" w:rsidRDefault="00245795" w:rsidP="005D6B10">
      <w:pPr>
        <w:pStyle w:val="af0"/>
        <w:ind w:firstLine="540"/>
        <w:jc w:val="both"/>
        <w:rPr>
          <w:rFonts w:ascii="Palatino Linotype" w:hAnsi="Palatino Linotype"/>
          <w:bCs/>
          <w:lang w:val="az-Latn-AZ"/>
        </w:rPr>
      </w:pPr>
      <w:hyperlink r:id="rId1495" w:tgtFrame="_blank" w:tooltip="8 oktyabr 2024-cü il tarixli 44-VIIQD nömrəli Azərbaycan Respublikasının Qanunu" w:history="1">
        <w:r w:rsidR="008770CB" w:rsidRPr="00F43791">
          <w:rPr>
            <w:rStyle w:val="a3"/>
            <w:rFonts w:ascii="Palatino Linotype" w:hAnsi="Palatino Linotype"/>
            <w:lang w:val="az-Latn-AZ"/>
          </w:rPr>
          <w:t>8 oktyabr</w:t>
        </w:r>
        <w:r w:rsidR="008770CB" w:rsidRPr="00F43791">
          <w:rPr>
            <w:rStyle w:val="a3"/>
            <w:rFonts w:ascii="Palatino Linotype" w:eastAsiaTheme="minorEastAsia" w:hAnsi="Palatino Linotype"/>
            <w:lang w:val="az-Latn-AZ"/>
          </w:rPr>
          <w:t xml:space="preserve"> 2024-cü il tarixli </w:t>
        </w:r>
        <w:r w:rsidR="008770CB" w:rsidRPr="00F43791">
          <w:rPr>
            <w:rStyle w:val="a3"/>
            <w:rFonts w:ascii="Palatino Linotype" w:hAnsi="Palatino Linotype"/>
            <w:b/>
            <w:spacing w:val="2"/>
            <w:shd w:val="clear" w:color="auto" w:fill="FFFFFF"/>
            <w:lang w:val="az-Latn-AZ"/>
          </w:rPr>
          <w:t>44-VIIQD</w:t>
        </w:r>
        <w:r w:rsidR="008770CB" w:rsidRPr="00F43791">
          <w:rPr>
            <w:rStyle w:val="a3"/>
            <w:rFonts w:ascii="Palatino Linotype" w:hAnsi="Palatino Linotype"/>
            <w:spacing w:val="2"/>
            <w:shd w:val="clear" w:color="auto" w:fill="FFFFFF"/>
            <w:lang w:val="az-Latn-AZ"/>
          </w:rPr>
          <w:t xml:space="preserve"> </w:t>
        </w:r>
        <w:r w:rsidR="008770CB" w:rsidRPr="00F43791">
          <w:rPr>
            <w:rStyle w:val="a3"/>
            <w:rFonts w:ascii="Palatino Linotype" w:hAnsi="Palatino Linotype"/>
            <w:lang w:val="az-Latn-AZ"/>
          </w:rPr>
          <w:t>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xml:space="preserve">, </w:t>
      </w:r>
      <w:r w:rsidR="008770CB" w:rsidRPr="00F43791">
        <w:rPr>
          <w:rFonts w:ascii="Palatino Linotype" w:hAnsi="Palatino Linotype"/>
          <w:b/>
          <w:lang w:val="az-Latn-AZ"/>
        </w:rPr>
        <w:t>8 noyabr 2024-cü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12 noyabr 2024-cü il</w:t>
      </w:r>
      <w:r w:rsidR="008770CB" w:rsidRPr="00F43791">
        <w:rPr>
          <w:rFonts w:ascii="Palatino Linotype" w:hAnsi="Palatino Linotype"/>
          <w:b/>
          <w:bCs/>
          <w:color w:val="000000"/>
          <w:lang w:val="az-Latn-AZ"/>
        </w:rPr>
        <w:t>, № 248</w:t>
      </w:r>
      <w:r w:rsidR="008770CB" w:rsidRPr="00F43791">
        <w:rPr>
          <w:rFonts w:ascii="Palatino Linotype" w:hAnsi="Palatino Linotype"/>
          <w:b/>
          <w:lang w:val="az-Latn-AZ"/>
        </w:rPr>
        <w:t>, Azərbaycan Respublikasının Qanunvericilik Toplusu, 2024-cü il, № 11, maddə 1182</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221.4.7-ci maddənin ikinci hissənin birinci cümləsindən “(yük daşımalarını həyata keçirən vergi ödəyiciləri istisna olmaqla)” sözləri çıxarılmışdır.</w:t>
      </w:r>
    </w:p>
    <w:p w14:paraId="6B6F84A9" w14:textId="77777777" w:rsidR="008770CB" w:rsidRPr="00F43791" w:rsidRDefault="008770CB" w:rsidP="005D6B10">
      <w:pPr>
        <w:pStyle w:val="af0"/>
        <w:ind w:firstLine="540"/>
        <w:jc w:val="both"/>
        <w:rPr>
          <w:rFonts w:ascii="Palatino Linotype" w:hAnsi="Palatino Linotype"/>
          <w:lang w:val="az-Latn-AZ"/>
        </w:rPr>
      </w:pPr>
    </w:p>
  </w:endnote>
  <w:endnote w:id="1408">
    <w:p w14:paraId="2AE66BEB"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49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221.4.7-ci maddənin üçüncü abzasın birinci cümləsinə “</w:t>
      </w:r>
      <w:r w:rsidRPr="00F43791">
        <w:rPr>
          <w:rFonts w:ascii="Palatino Linotype" w:hAnsi="Palatino Linotype"/>
          <w:b/>
          <w:lang w:val="az-Latn-AZ"/>
        </w:rPr>
        <w:t>vergini</w:t>
      </w:r>
      <w:r w:rsidRPr="00F43791">
        <w:rPr>
          <w:rFonts w:ascii="Palatino Linotype" w:hAnsi="Palatino Linotype"/>
          <w:lang w:val="az-Latn-AZ"/>
        </w:rPr>
        <w:t>” sözündən sonra “</w:t>
      </w:r>
      <w:r w:rsidRPr="00F43791">
        <w:rPr>
          <w:rFonts w:ascii="Palatino Linotype" w:hAnsi="Palatino Linotype"/>
          <w:b/>
          <w:lang w:val="az-Latn-AZ"/>
        </w:rPr>
        <w:t>və məcburi dövlət sosial sığorta haqqını</w:t>
      </w:r>
      <w:r w:rsidRPr="00F43791">
        <w:rPr>
          <w:rFonts w:ascii="Palatino Linotype" w:hAnsi="Palatino Linotype"/>
          <w:lang w:val="az-Latn-AZ"/>
        </w:rPr>
        <w:t>” sözləri əlavə edilmişdir və ikinci cümləsində “</w:t>
      </w:r>
      <w:r w:rsidRPr="00F43791">
        <w:rPr>
          <w:rFonts w:ascii="Palatino Linotype" w:hAnsi="Palatino Linotype"/>
          <w:b/>
          <w:lang w:val="az-Latn-AZ"/>
        </w:rPr>
        <w:t>vergi</w:t>
      </w:r>
      <w:r w:rsidRPr="00F43791">
        <w:rPr>
          <w:rFonts w:ascii="Palatino Linotype" w:hAnsi="Palatino Linotype"/>
          <w:lang w:val="az-Latn-AZ"/>
        </w:rPr>
        <w:t>” sözündən sonra “</w:t>
      </w:r>
      <w:r w:rsidRPr="00F43791">
        <w:rPr>
          <w:rFonts w:ascii="Palatino Linotype" w:hAnsi="Palatino Linotype"/>
          <w:b/>
          <w:lang w:val="az-Latn-AZ"/>
        </w:rPr>
        <w:t>və məcburi dövlət sosial sığorta haqqı</w:t>
      </w:r>
      <w:r w:rsidRPr="00F43791">
        <w:rPr>
          <w:rFonts w:ascii="Palatino Linotype" w:hAnsi="Palatino Linotype"/>
          <w:lang w:val="az-Latn-AZ"/>
        </w:rPr>
        <w:t>” sözləri əlavə edilmişdir.</w:t>
      </w:r>
    </w:p>
    <w:p w14:paraId="5458FFE4" w14:textId="77777777" w:rsidR="008770CB" w:rsidRPr="00F43791" w:rsidRDefault="008770CB" w:rsidP="005D6B10">
      <w:pPr>
        <w:pStyle w:val="af0"/>
        <w:ind w:firstLine="540"/>
        <w:jc w:val="both"/>
        <w:rPr>
          <w:rFonts w:ascii="Palatino Linotype" w:hAnsi="Palatino Linotype"/>
          <w:lang w:val="az-Latn-AZ"/>
        </w:rPr>
      </w:pPr>
    </w:p>
    <w:p w14:paraId="6A5765D6" w14:textId="2D0C850D" w:rsidR="008770CB" w:rsidRPr="00F43791" w:rsidRDefault="00245795" w:rsidP="005D6B10">
      <w:pPr>
        <w:pStyle w:val="af0"/>
        <w:ind w:firstLine="540"/>
        <w:jc w:val="both"/>
        <w:rPr>
          <w:rFonts w:ascii="Palatino Linotype" w:hAnsi="Palatino Linotype"/>
          <w:lang w:val="az-Latn-AZ"/>
        </w:rPr>
      </w:pPr>
      <w:hyperlink r:id="rId1497"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221.4.7-ci maddənin üçüncü və beşinci hissələrindən “</w:t>
      </w:r>
      <w:r w:rsidR="008770CB" w:rsidRPr="00F43791">
        <w:rPr>
          <w:rFonts w:ascii="Palatino Linotype" w:hAnsi="Palatino Linotype"/>
          <w:b/>
          <w:bCs/>
          <w:lang w:val="az-Latn-AZ"/>
        </w:rPr>
        <w:t>və yük</w:t>
      </w:r>
      <w:r w:rsidR="008770CB" w:rsidRPr="00F43791">
        <w:rPr>
          <w:rFonts w:ascii="Palatino Linotype" w:hAnsi="Palatino Linotype"/>
          <w:lang w:val="az-Latn-AZ"/>
        </w:rPr>
        <w:t>” sözləri çıxarılmışdır.</w:t>
      </w:r>
    </w:p>
    <w:p w14:paraId="69849D64" w14:textId="77777777" w:rsidR="008770CB" w:rsidRPr="00F43791" w:rsidRDefault="008770CB" w:rsidP="005D6B10">
      <w:pPr>
        <w:pStyle w:val="af0"/>
        <w:ind w:firstLine="540"/>
        <w:jc w:val="both"/>
        <w:rPr>
          <w:rFonts w:ascii="Palatino Linotype" w:hAnsi="Palatino Linotype"/>
          <w:lang w:val="az-Latn-AZ"/>
        </w:rPr>
      </w:pPr>
    </w:p>
  </w:endnote>
  <w:endnote w:id="1409">
    <w:p w14:paraId="70B85D9B" w14:textId="376A1531" w:rsidR="008770CB" w:rsidRPr="00F43791" w:rsidRDefault="008770CB" w:rsidP="00CF0458">
      <w:pPr>
        <w:pStyle w:val="af0"/>
        <w:tabs>
          <w:tab w:val="left" w:pos="426"/>
        </w:tabs>
        <w:spacing w:after="12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498" w:tgtFrame="_blank" w:tooltip="Azərbaycan Respublikasının 5 dekabr 2023-cü il tarixli 1033-VIQD nömrəli Qanunu" w:history="1">
        <w:r w:rsidRPr="00F43791">
          <w:rPr>
            <w:rStyle w:val="a3"/>
            <w:rFonts w:ascii="Palatino Linotype" w:eastAsiaTheme="minorEastAsia" w:hAnsi="Palatino Linotype"/>
            <w:lang w:val="az-Latn-AZ"/>
          </w:rPr>
          <w:t xml:space="preserve">5 dekabr 2023-cü il tarixli </w:t>
        </w:r>
        <w:r w:rsidRPr="00F43791">
          <w:rPr>
            <w:rStyle w:val="a3"/>
            <w:rFonts w:ascii="Palatino Linotype" w:eastAsiaTheme="minorEastAsia" w:hAnsi="Palatino Linotype"/>
            <w:b/>
            <w:bCs/>
            <w:lang w:val="az-Latn-AZ"/>
          </w:rPr>
          <w:t>1033-VIQD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28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“Azərbaycan” qəzeti, 29 dekabr</w:t>
      </w:r>
      <w:r w:rsidRPr="00F43791">
        <w:rPr>
          <w:rFonts w:ascii="Palatino Linotype" w:hAnsi="Palatino Linotype"/>
          <w:b/>
          <w:lang w:val="az-Latn-AZ"/>
        </w:rPr>
        <w:t xml:space="preserve"> 2023-cü</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2023-cü il, № 12, I kitab, maddə 1608</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221.4.7-ci maddənin dördüncü hissə beşinci hissə hesab edilmişdir və yeni məzmunda dördüncü hissə əlavə edilmişdir.</w:t>
      </w:r>
    </w:p>
    <w:p w14:paraId="7BBBBEDB" w14:textId="2C1DD59C" w:rsidR="008770CB" w:rsidRPr="00F43791" w:rsidRDefault="00245795" w:rsidP="00CF0458">
      <w:pPr>
        <w:pStyle w:val="af0"/>
        <w:tabs>
          <w:tab w:val="left" w:pos="426"/>
        </w:tabs>
        <w:spacing w:after="120"/>
        <w:ind w:firstLine="540"/>
        <w:jc w:val="both"/>
        <w:rPr>
          <w:rFonts w:ascii="Palatino Linotype" w:hAnsi="Palatino Linotype"/>
          <w:lang w:val="az-Latn-AZ"/>
        </w:rPr>
      </w:pPr>
      <w:hyperlink r:id="rId1499" w:tgtFrame="_blank" w:tooltip="8 oktyabr 2024-cü il tarixli 44-VIIQD nömrəli Azərbaycan Respublikasının Qanunu" w:history="1">
        <w:r w:rsidR="008770CB" w:rsidRPr="00F43791">
          <w:rPr>
            <w:rStyle w:val="a3"/>
            <w:rFonts w:ascii="Palatino Linotype" w:hAnsi="Palatino Linotype"/>
            <w:lang w:val="az-Latn-AZ"/>
          </w:rPr>
          <w:t>8 oktyabr</w:t>
        </w:r>
        <w:r w:rsidR="008770CB" w:rsidRPr="00F43791">
          <w:rPr>
            <w:rStyle w:val="a3"/>
            <w:rFonts w:ascii="Palatino Linotype" w:eastAsiaTheme="minorEastAsia" w:hAnsi="Palatino Linotype"/>
            <w:lang w:val="az-Latn-AZ"/>
          </w:rPr>
          <w:t xml:space="preserve"> 2024-cü il tarixli </w:t>
        </w:r>
        <w:r w:rsidR="008770CB" w:rsidRPr="00F43791">
          <w:rPr>
            <w:rStyle w:val="a3"/>
            <w:rFonts w:ascii="Palatino Linotype" w:hAnsi="Palatino Linotype"/>
            <w:b/>
            <w:spacing w:val="2"/>
            <w:shd w:val="clear" w:color="auto" w:fill="FFFFFF"/>
            <w:lang w:val="az-Latn-AZ"/>
          </w:rPr>
          <w:t>44-VIIQD</w:t>
        </w:r>
        <w:r w:rsidR="008770CB" w:rsidRPr="00F43791">
          <w:rPr>
            <w:rStyle w:val="a3"/>
            <w:rFonts w:ascii="Palatino Linotype" w:hAnsi="Palatino Linotype"/>
            <w:spacing w:val="2"/>
            <w:shd w:val="clear" w:color="auto" w:fill="FFFFFF"/>
            <w:lang w:val="az-Latn-AZ"/>
          </w:rPr>
          <w:t xml:space="preserve"> </w:t>
        </w:r>
        <w:r w:rsidR="008770CB" w:rsidRPr="00F43791">
          <w:rPr>
            <w:rStyle w:val="a3"/>
            <w:rFonts w:ascii="Palatino Linotype" w:hAnsi="Palatino Linotype"/>
            <w:lang w:val="az-Latn-AZ"/>
          </w:rPr>
          <w:t>nömrəli</w:t>
        </w:r>
      </w:hyperlink>
      <w:r w:rsidR="008770CB" w:rsidRPr="00F43791">
        <w:rPr>
          <w:rFonts w:ascii="Palatino Linotype" w:hAnsi="Palatino Linotype"/>
          <w:color w:val="000000"/>
          <w:lang w:val="az-Latn-AZ"/>
        </w:rPr>
        <w:t xml:space="preserve"> 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xml:space="preserve">, </w:t>
      </w:r>
      <w:r w:rsidR="008770CB" w:rsidRPr="00F43791">
        <w:rPr>
          <w:rFonts w:ascii="Palatino Linotype" w:hAnsi="Palatino Linotype"/>
          <w:b/>
          <w:lang w:val="az-Latn-AZ"/>
        </w:rPr>
        <w:t>8 noyabr 2024-cü il</w:t>
      </w:r>
      <w:r w:rsidR="008770CB" w:rsidRPr="00F43791">
        <w:rPr>
          <w:rFonts w:ascii="Palatino Linotype" w:hAnsi="Palatino Linotype"/>
          <w:b/>
          <w:bCs/>
          <w:color w:val="000000"/>
          <w:lang w:val="az-Latn-AZ"/>
        </w:rPr>
        <w:t>, “</w:t>
      </w:r>
      <w:r w:rsidR="008770CB" w:rsidRPr="00F43791">
        <w:rPr>
          <w:rFonts w:ascii="Palatino Linotype" w:hAnsi="Palatino Linotype"/>
          <w:b/>
          <w:lang w:val="az-Latn-AZ"/>
        </w:rPr>
        <w:t>Azərbaycan</w:t>
      </w:r>
      <w:r w:rsidR="008770CB" w:rsidRPr="00F43791">
        <w:rPr>
          <w:rFonts w:ascii="Palatino Linotype" w:hAnsi="Palatino Linotype"/>
          <w:b/>
          <w:bCs/>
          <w:color w:val="000000"/>
          <w:lang w:val="az-Latn-AZ"/>
        </w:rPr>
        <w:t xml:space="preserve">” qəzeti, </w:t>
      </w:r>
      <w:r w:rsidR="008770CB" w:rsidRPr="00F43791">
        <w:rPr>
          <w:rFonts w:ascii="Palatino Linotype" w:hAnsi="Palatino Linotype"/>
          <w:b/>
          <w:lang w:val="az-Latn-AZ"/>
        </w:rPr>
        <w:t>12 noyabr 2024-cü il</w:t>
      </w:r>
      <w:r w:rsidR="008770CB" w:rsidRPr="00F43791">
        <w:rPr>
          <w:rFonts w:ascii="Palatino Linotype" w:hAnsi="Palatino Linotype"/>
          <w:b/>
          <w:bCs/>
          <w:color w:val="000000"/>
          <w:lang w:val="az-Latn-AZ"/>
        </w:rPr>
        <w:t>, № 248</w:t>
      </w:r>
      <w:r w:rsidR="008770CB" w:rsidRPr="00F43791">
        <w:rPr>
          <w:rFonts w:ascii="Palatino Linotype" w:hAnsi="Palatino Linotype"/>
          <w:b/>
          <w:lang w:val="az-Latn-AZ"/>
        </w:rPr>
        <w:t>, Azərbaycan Respublikasının Qanunvericilik Toplusu, 2024-cü il, № 11, maddə 1182</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221.4.7-ci maddənin dördüncü hissə ləğv edilmişdir.</w:t>
      </w:r>
    </w:p>
    <w:p w14:paraId="6BEC089B" w14:textId="77777777" w:rsidR="008770CB" w:rsidRPr="00F43791" w:rsidRDefault="008770CB" w:rsidP="00CF0458">
      <w:pPr>
        <w:pStyle w:val="af0"/>
        <w:ind w:firstLine="539"/>
        <w:jc w:val="both"/>
        <w:rPr>
          <w:rFonts w:ascii="Palatino Linotype" w:hAnsi="Palatino Linotype"/>
          <w:lang w:val="az-Latn-AZ"/>
        </w:rPr>
      </w:pPr>
    </w:p>
  </w:endnote>
  <w:endnote w:id="1410">
    <w:p w14:paraId="3C1D1A45"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ilə 221.4.7-ci maddənin birinci abzasında "</w:t>
      </w:r>
      <w:r w:rsidRPr="00F43791">
        <w:rPr>
          <w:rFonts w:ascii="Palatino Linotype" w:hAnsi="Palatino Linotype"/>
          <w:b/>
          <w:lang w:val="az-Latn-AZ"/>
        </w:rPr>
        <w:t>müraciətinə</w:t>
      </w:r>
      <w:r w:rsidRPr="00F43791">
        <w:rPr>
          <w:rFonts w:ascii="Palatino Linotype" w:hAnsi="Palatino Linotype"/>
          <w:lang w:val="az-Latn-AZ"/>
        </w:rPr>
        <w:t>" sözü "</w:t>
      </w:r>
      <w:r w:rsidRPr="00F43791">
        <w:rPr>
          <w:rFonts w:ascii="Palatino Linotype" w:hAnsi="Palatino Linotype"/>
          <w:b/>
          <w:lang w:val="az-Latn-AZ"/>
        </w:rPr>
        <w:t>nəqliyyat siyasətini həyata keçirən müvafiq mərkəzi icra hakimiyyəti orqanı tərəfindən təsdiq edilmiş formada ərizəsinə</w:t>
      </w:r>
      <w:r w:rsidRPr="00F43791">
        <w:rPr>
          <w:rFonts w:ascii="Palatino Linotype" w:hAnsi="Palatino Linotype"/>
          <w:lang w:val="az-Latn-AZ"/>
        </w:rPr>
        <w:t>" sözləri ilə, ikinci abzasında "</w:t>
      </w:r>
      <w:r w:rsidRPr="00F43791">
        <w:rPr>
          <w:rFonts w:ascii="Palatino Linotype" w:hAnsi="Palatino Linotype"/>
          <w:b/>
          <w:lang w:val="az-Latn-AZ"/>
        </w:rPr>
        <w:t>müraciətinə</w:t>
      </w:r>
      <w:r w:rsidRPr="00F43791">
        <w:rPr>
          <w:rFonts w:ascii="Palatino Linotype" w:hAnsi="Palatino Linotype"/>
          <w:lang w:val="az-Latn-AZ"/>
        </w:rPr>
        <w:t>" sözü "</w:t>
      </w:r>
      <w:r w:rsidRPr="00F43791">
        <w:rPr>
          <w:rFonts w:ascii="Palatino Linotype" w:hAnsi="Palatino Linotype"/>
          <w:b/>
          <w:lang w:val="az-Latn-AZ"/>
        </w:rPr>
        <w:t>ərizəsinə</w:t>
      </w:r>
      <w:r w:rsidRPr="00F43791">
        <w:rPr>
          <w:rFonts w:ascii="Palatino Linotype" w:hAnsi="Palatino Linotype"/>
          <w:lang w:val="az-Latn-AZ"/>
        </w:rPr>
        <w:t>" sözü ilə əvəz edilmiş və maddəyə üçüncü və dördüncü abzaslar əlavə edilmişdir.</w:t>
      </w:r>
    </w:p>
    <w:p w14:paraId="43858B27" w14:textId="77777777" w:rsidR="008770CB" w:rsidRPr="00F43791" w:rsidRDefault="008770CB" w:rsidP="005D6B10">
      <w:pPr>
        <w:pStyle w:val="af0"/>
        <w:ind w:firstLine="540"/>
        <w:jc w:val="both"/>
        <w:rPr>
          <w:rFonts w:ascii="Palatino Linotype" w:hAnsi="Palatino Linotype"/>
          <w:lang w:val="az-Latn-AZ"/>
        </w:rPr>
      </w:pPr>
    </w:p>
    <w:p w14:paraId="753838F2" w14:textId="77777777" w:rsidR="008770CB" w:rsidRPr="00F43791" w:rsidRDefault="00245795" w:rsidP="005D6B10">
      <w:pPr>
        <w:pStyle w:val="af0"/>
        <w:ind w:firstLine="540"/>
        <w:jc w:val="both"/>
        <w:rPr>
          <w:rFonts w:ascii="Palatino Linotype" w:hAnsi="Palatino Linotype"/>
          <w:lang w:val="az-Latn-AZ"/>
        </w:rPr>
      </w:pPr>
      <w:hyperlink r:id="rId150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221.4.7-ci maddənin dördüncü abzasında “</w:t>
      </w:r>
      <w:r w:rsidR="008770CB" w:rsidRPr="00F43791">
        <w:rPr>
          <w:rFonts w:ascii="Palatino Linotype" w:hAnsi="Palatino Linotype"/>
          <w:b/>
          <w:lang w:val="az-Latn-AZ"/>
        </w:rPr>
        <w:t>vergilər</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məcburi dövlət sosial sığorta haqqı</w:t>
      </w:r>
      <w:r w:rsidR="008770CB" w:rsidRPr="00F43791">
        <w:rPr>
          <w:rFonts w:ascii="Palatino Linotype" w:hAnsi="Palatino Linotype"/>
          <w:lang w:val="az-Latn-AZ"/>
        </w:rPr>
        <w:t>” sözləri və “</w:t>
      </w:r>
      <w:r w:rsidR="008770CB" w:rsidRPr="00F43791">
        <w:rPr>
          <w:rFonts w:ascii="Palatino Linotype" w:hAnsi="Palatino Linotype"/>
          <w:b/>
          <w:lang w:val="az-Latn-AZ"/>
        </w:rPr>
        <w:t>verginin</w:t>
      </w:r>
      <w:r w:rsidR="008770CB" w:rsidRPr="00F43791">
        <w:rPr>
          <w:rFonts w:ascii="Palatino Linotype" w:hAnsi="Palatino Linotype"/>
          <w:lang w:val="az-Latn-AZ"/>
        </w:rPr>
        <w:t>” sözündən sonra “</w:t>
      </w:r>
      <w:r w:rsidR="008770CB" w:rsidRPr="00F43791">
        <w:rPr>
          <w:rFonts w:ascii="Palatino Linotype" w:hAnsi="Palatino Linotype"/>
          <w:b/>
          <w:lang w:val="az-Latn-AZ"/>
        </w:rPr>
        <w:t>və məcburi dövlət sosial sığorta haqqının</w:t>
      </w:r>
      <w:r w:rsidR="008770CB" w:rsidRPr="00F43791">
        <w:rPr>
          <w:rFonts w:ascii="Palatino Linotype" w:hAnsi="Palatino Linotype"/>
          <w:lang w:val="az-Latn-AZ"/>
        </w:rPr>
        <w:t>” sözləri əlavə edilmişdir.</w:t>
      </w:r>
    </w:p>
    <w:p w14:paraId="08ED9DB2" w14:textId="77777777" w:rsidR="008770CB" w:rsidRPr="00F43791" w:rsidRDefault="008770CB" w:rsidP="005D6B10">
      <w:pPr>
        <w:pStyle w:val="af0"/>
        <w:ind w:firstLine="540"/>
        <w:jc w:val="both"/>
        <w:rPr>
          <w:rFonts w:ascii="Palatino Linotype" w:hAnsi="Palatino Linotype"/>
          <w:lang w:val="az-Latn-AZ"/>
        </w:rPr>
      </w:pPr>
    </w:p>
  </w:endnote>
  <w:endnote w:id="1411">
    <w:p w14:paraId="1EC759DB"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221.4.8-ci maddə yeni redaksiyada verilmişdir. </w:t>
      </w:r>
    </w:p>
    <w:p w14:paraId="60CEF621" w14:textId="77777777" w:rsidR="008770CB" w:rsidRPr="00F43791" w:rsidRDefault="008770CB" w:rsidP="005D6B10">
      <w:pPr>
        <w:pStyle w:val="af0"/>
        <w:ind w:firstLine="540"/>
        <w:jc w:val="both"/>
        <w:rPr>
          <w:rFonts w:ascii="Palatino Linotype" w:hAnsi="Palatino Linotype"/>
          <w:lang w:val="az-Latn-AZ"/>
        </w:rPr>
      </w:pPr>
    </w:p>
    <w:p w14:paraId="7EC54C71"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 xml:space="preserve">Əvvəlki redaksiyada deyilirdi: </w:t>
      </w:r>
    </w:p>
    <w:p w14:paraId="72127FF0"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221.4.8. Avtomobil nəqliyyatı vasitələri ilə sərnişin və yük daşımalarına görə verginin ödənilməsinin xüsusiyyətləri, habelə “Fərqlənmə nişanı”nın    və “Xüsusi fərqlənmə nişanı”nın formaları və onların tətbiq edilməsi qaydaları müvafiq icra hakimiyyəti orqanı tərəfindən müəyyən edilir.</w:t>
      </w:r>
    </w:p>
    <w:p w14:paraId="4AC301D0" w14:textId="77777777" w:rsidR="008770CB" w:rsidRPr="00F43791" w:rsidRDefault="008770CB" w:rsidP="005D6B10">
      <w:pPr>
        <w:pStyle w:val="af0"/>
        <w:ind w:firstLine="540"/>
        <w:jc w:val="both"/>
        <w:rPr>
          <w:rFonts w:ascii="Palatino Linotype" w:hAnsi="Palatino Linotype"/>
          <w:strike/>
          <w:lang w:val="az-Latn-AZ"/>
        </w:rPr>
      </w:pPr>
    </w:p>
    <w:p w14:paraId="36296A7F" w14:textId="77777777" w:rsidR="008770CB" w:rsidRPr="00F43791" w:rsidRDefault="00245795" w:rsidP="005D6B10">
      <w:pPr>
        <w:pStyle w:val="af0"/>
        <w:ind w:firstLine="540"/>
        <w:jc w:val="both"/>
        <w:rPr>
          <w:rFonts w:ascii="Palatino Linotype" w:hAnsi="Palatino Linotype"/>
          <w:lang w:val="az-Latn-AZ"/>
        </w:rPr>
      </w:pPr>
      <w:hyperlink r:id="rId1501"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221.4.8.7-ci maddəyə “</w:t>
      </w:r>
      <w:r w:rsidR="008770CB" w:rsidRPr="00F43791">
        <w:rPr>
          <w:rFonts w:ascii="Palatino Linotype" w:hAnsi="Palatino Linotype"/>
          <w:b/>
          <w:lang w:val="az-Latn-AZ"/>
        </w:rPr>
        <w:t>verginin</w:t>
      </w:r>
      <w:r w:rsidR="008770CB" w:rsidRPr="00F43791">
        <w:rPr>
          <w:rFonts w:ascii="Palatino Linotype" w:hAnsi="Palatino Linotype"/>
          <w:lang w:val="az-Latn-AZ"/>
        </w:rPr>
        <w:t>” sözündən sonra “</w:t>
      </w:r>
      <w:r w:rsidR="008770CB" w:rsidRPr="00F43791">
        <w:rPr>
          <w:rFonts w:ascii="Palatino Linotype" w:hAnsi="Palatino Linotype"/>
          <w:b/>
          <w:lang w:val="az-Latn-AZ"/>
        </w:rPr>
        <w:t>, məcburi dövlət sosial sığorta və icbari tibbi sığorta haqlarının</w:t>
      </w:r>
      <w:r w:rsidR="008770CB" w:rsidRPr="00F43791">
        <w:rPr>
          <w:rFonts w:ascii="Palatino Linotype" w:hAnsi="Palatino Linotype"/>
          <w:lang w:val="az-Latn-AZ"/>
        </w:rPr>
        <w:t>” sözləri əlavə edilmişdir.</w:t>
      </w:r>
    </w:p>
    <w:p w14:paraId="6DE74D1F" w14:textId="77777777" w:rsidR="008770CB" w:rsidRPr="00F43791" w:rsidRDefault="008770CB" w:rsidP="005D6B10">
      <w:pPr>
        <w:pStyle w:val="af0"/>
        <w:ind w:firstLine="540"/>
        <w:jc w:val="both"/>
        <w:rPr>
          <w:rFonts w:ascii="Palatino Linotype" w:hAnsi="Palatino Linotype"/>
          <w:lang w:val="az-Latn-AZ"/>
        </w:rPr>
      </w:pPr>
    </w:p>
  </w:endnote>
  <w:endnote w:id="1412">
    <w:p w14:paraId="5D8686EF"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19 iyun 2009-cu il tarixli 835-IIIQD nömrəli Azərbaycan Respublikasının Qanunu</w:t>
      </w:r>
      <w:r w:rsidRPr="00F43791">
        <w:rPr>
          <w:rFonts w:ascii="Palatino Linotype" w:hAnsi="Palatino Linotype"/>
          <w:b/>
          <w:lang w:val="az-Latn-AZ"/>
        </w:rPr>
        <w:t xml:space="preserve"> (“Azərbaycan” qəzeti, 11 iyul 2009-cu il, № 149, Azərbaycan Respublikasının Qanunvericilik Toplusu, 2009-cu il, № 07, maddə 506) </w:t>
      </w:r>
      <w:r w:rsidRPr="00F43791">
        <w:rPr>
          <w:rFonts w:ascii="Palatino Linotype" w:hAnsi="Palatino Linotype"/>
          <w:lang w:val="az-Latn-AZ"/>
        </w:rPr>
        <w:t>ilə 221.4.9-cu maddənin 1-ci abzasında “</w:t>
      </w:r>
      <w:r w:rsidRPr="00F43791">
        <w:rPr>
          <w:rFonts w:ascii="Palatino Linotype" w:hAnsi="Palatino Linotype"/>
          <w:b/>
          <w:lang w:val="az-Latn-AZ"/>
        </w:rPr>
        <w:t>balansında</w:t>
      </w:r>
      <w:r w:rsidRPr="00F43791">
        <w:rPr>
          <w:rFonts w:ascii="Palatino Linotype" w:hAnsi="Palatino Linotype"/>
          <w:lang w:val="az-Latn-AZ"/>
        </w:rPr>
        <w:t>” sözü “</w:t>
      </w:r>
      <w:r w:rsidRPr="00F43791">
        <w:rPr>
          <w:rFonts w:ascii="Palatino Linotype" w:hAnsi="Palatino Linotype"/>
          <w:b/>
          <w:lang w:val="az-Latn-AZ"/>
        </w:rPr>
        <w:t>mülkiyyətində</w:t>
      </w:r>
      <w:r w:rsidRPr="00F43791">
        <w:rPr>
          <w:rFonts w:ascii="Palatino Linotype" w:hAnsi="Palatino Linotype"/>
          <w:lang w:val="az-Latn-AZ"/>
        </w:rPr>
        <w:t>” sözü ilə, ikinci abzasında isə “</w:t>
      </w:r>
      <w:r w:rsidRPr="00F43791">
        <w:rPr>
          <w:rFonts w:ascii="Palatino Linotype" w:hAnsi="Palatino Linotype"/>
          <w:b/>
          <w:lang w:val="az-Latn-AZ"/>
        </w:rPr>
        <w:t>avtomobil nəqliyyatı vasitələri sahiblərinin</w:t>
      </w:r>
      <w:r w:rsidRPr="00F43791">
        <w:rPr>
          <w:rFonts w:ascii="Palatino Linotype" w:hAnsi="Palatino Linotype"/>
          <w:lang w:val="az-Latn-AZ"/>
        </w:rPr>
        <w:t>” sözləri “</w:t>
      </w:r>
      <w:r w:rsidRPr="00F43791">
        <w:rPr>
          <w:rFonts w:ascii="Palatino Linotype" w:hAnsi="Palatino Linotype"/>
          <w:b/>
          <w:lang w:val="az-Latn-AZ"/>
        </w:rPr>
        <w:t>mülkiyyətində avtomobil nəqliyyatı vasitələri olan vergi ödəyiciləri</w:t>
      </w:r>
      <w:r w:rsidRPr="00F43791">
        <w:rPr>
          <w:rFonts w:ascii="Palatino Linotype" w:hAnsi="Palatino Linotype"/>
          <w:lang w:val="az-Latn-AZ"/>
        </w:rPr>
        <w:t>” sözləri ilə əvəz edilmişdir.</w:t>
      </w:r>
    </w:p>
    <w:p w14:paraId="401978A7" w14:textId="77777777" w:rsidR="008770CB" w:rsidRPr="00F43791" w:rsidRDefault="008770CB" w:rsidP="005D6B10">
      <w:pPr>
        <w:pStyle w:val="af0"/>
        <w:ind w:firstLine="540"/>
        <w:jc w:val="both"/>
        <w:rPr>
          <w:rFonts w:ascii="Palatino Linotype" w:hAnsi="Palatino Linotype"/>
          <w:lang w:val="az-Latn-AZ"/>
        </w:rPr>
      </w:pPr>
    </w:p>
    <w:p w14:paraId="7F5C6171" w14:textId="4A65A9C2" w:rsidR="008770CB" w:rsidRPr="00F43791" w:rsidRDefault="00245795" w:rsidP="00665316">
      <w:pPr>
        <w:pStyle w:val="af0"/>
        <w:ind w:firstLine="540"/>
        <w:jc w:val="both"/>
        <w:rPr>
          <w:rFonts w:ascii="Palatino Linotype" w:hAnsi="Palatino Linotype"/>
          <w:lang w:val="az-Latn-AZ"/>
        </w:rPr>
      </w:pPr>
      <w:hyperlink r:id="rId1502"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color w:val="212529"/>
          <w:spacing w:val="2"/>
          <w:shd w:val="clear" w:color="auto" w:fill="FFFFFF"/>
          <w:lang w:val="az-Latn-AZ"/>
        </w:rPr>
        <w:t>221.4.9-cu maddənin birinci hissəsində “</w:t>
      </w:r>
      <w:r w:rsidR="008770CB" w:rsidRPr="00F43791">
        <w:rPr>
          <w:rFonts w:ascii="Palatino Linotype" w:hAnsi="Palatino Linotype"/>
          <w:b/>
          <w:bCs/>
          <w:color w:val="212529"/>
          <w:spacing w:val="2"/>
          <w:shd w:val="clear" w:color="auto" w:fill="FFFFFF"/>
          <w:lang w:val="az-Latn-AZ"/>
        </w:rPr>
        <w:t>istehsal</w:t>
      </w:r>
      <w:r w:rsidR="008770CB" w:rsidRPr="00F43791">
        <w:rPr>
          <w:rFonts w:ascii="Palatino Linotype" w:hAnsi="Palatino Linotype"/>
          <w:color w:val="212529"/>
          <w:spacing w:val="2"/>
          <w:shd w:val="clear" w:color="auto" w:fill="FFFFFF"/>
          <w:lang w:val="az-Latn-AZ"/>
        </w:rPr>
        <w:t>” sözü “</w:t>
      </w:r>
      <w:r w:rsidR="008770CB" w:rsidRPr="00F43791">
        <w:rPr>
          <w:rFonts w:ascii="Palatino Linotype" w:hAnsi="Palatino Linotype"/>
          <w:b/>
          <w:bCs/>
          <w:color w:val="212529"/>
          <w:spacing w:val="2"/>
          <w:shd w:val="clear" w:color="auto" w:fill="FFFFFF"/>
          <w:lang w:val="az-Latn-AZ"/>
        </w:rPr>
        <w:t>sahibkarlıq</w:t>
      </w:r>
      <w:r w:rsidR="008770CB" w:rsidRPr="00F43791">
        <w:rPr>
          <w:rFonts w:ascii="Palatino Linotype" w:hAnsi="Palatino Linotype"/>
          <w:color w:val="212529"/>
          <w:spacing w:val="2"/>
          <w:shd w:val="clear" w:color="auto" w:fill="FFFFFF"/>
          <w:lang w:val="az-Latn-AZ"/>
        </w:rPr>
        <w:t xml:space="preserve">” sözü ilə əvəz </w:t>
      </w:r>
      <w:r w:rsidR="008770CB" w:rsidRPr="00F43791">
        <w:rPr>
          <w:rFonts w:ascii="Palatino Linotype" w:hAnsi="Palatino Linotype"/>
          <w:lang w:val="az-Latn-AZ"/>
        </w:rPr>
        <w:t>edilmişdir.</w:t>
      </w:r>
    </w:p>
    <w:p w14:paraId="0CF37597" w14:textId="77777777" w:rsidR="008770CB" w:rsidRPr="00F43791" w:rsidRDefault="008770CB" w:rsidP="005D6B10">
      <w:pPr>
        <w:pStyle w:val="af0"/>
        <w:ind w:firstLine="540"/>
        <w:jc w:val="both"/>
        <w:rPr>
          <w:rFonts w:ascii="Palatino Linotype" w:hAnsi="Palatino Linotype"/>
          <w:lang w:val="az-Latn-AZ"/>
        </w:rPr>
      </w:pPr>
    </w:p>
  </w:endnote>
  <w:endnote w:id="1413">
    <w:p w14:paraId="593F373A" w14:textId="5BBE18D3" w:rsidR="008770CB" w:rsidRPr="00F43791" w:rsidRDefault="008770CB" w:rsidP="001F6E59">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503" w:tgtFrame="_blank" w:tooltip="25 iyun 2024-cü il tarixli 1186-VIQD nömrəli Azərbaycan Respublikasının Qanunu" w:history="1">
        <w:r w:rsidRPr="00F43791">
          <w:rPr>
            <w:rStyle w:val="a3"/>
            <w:rFonts w:ascii="Palatino Linotype" w:eastAsiaTheme="minorEastAsia" w:hAnsi="Palatino Linotype"/>
            <w:lang w:val="az-Latn-AZ"/>
          </w:rPr>
          <w:t xml:space="preserve">25 iyun 2024-cü il tarixli </w:t>
        </w:r>
        <w:r w:rsidRPr="00F43791">
          <w:rPr>
            <w:rStyle w:val="a3"/>
            <w:rFonts w:ascii="Palatino Linotype" w:eastAsiaTheme="minorEastAsia" w:hAnsi="Palatino Linotype"/>
            <w:b/>
            <w:lang w:val="az-Latn-AZ"/>
          </w:rPr>
          <w:t>1186-VIQD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15 avqust</w:t>
      </w:r>
      <w:r w:rsidRPr="00F43791">
        <w:rPr>
          <w:rFonts w:ascii="Palatino Linotype" w:hAnsi="Palatino Linotype"/>
          <w:b/>
          <w:lang w:val="az-Latn-AZ"/>
        </w:rPr>
        <w:t xml:space="preserve">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16 avqust 2024-cü il</w:t>
      </w:r>
      <w:r w:rsidRPr="00F43791">
        <w:rPr>
          <w:rFonts w:ascii="Palatino Linotype" w:hAnsi="Palatino Linotype"/>
          <w:b/>
          <w:bCs/>
          <w:color w:val="000000"/>
          <w:lang w:val="az-Latn-AZ"/>
        </w:rPr>
        <w:t>, № 174,</w:t>
      </w:r>
      <w:r w:rsidRPr="00F43791">
        <w:rPr>
          <w:rFonts w:ascii="Palatino Linotype" w:hAnsi="Palatino Linotype"/>
          <w:b/>
          <w:lang w:val="az-Latn-AZ" w:eastAsia="en-GB"/>
        </w:rPr>
        <w:t xml:space="preserve"> Azərbaycan Respublikasının Qanunvericilik Toplusu, 2024-cü il, № 8, maddə 932</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221.4.9-cu maddənin ikinci hissəsinin birinci cümləsində “</w:t>
      </w:r>
      <w:r w:rsidRPr="00F43791">
        <w:rPr>
          <w:rFonts w:ascii="Palatino Linotype" w:hAnsi="Palatino Linotype"/>
          <w:b/>
          <w:bCs/>
          <w:lang w:val="az-Latn-AZ"/>
        </w:rPr>
        <w:t>orqanı</w:t>
      </w:r>
      <w:r w:rsidRPr="00F43791">
        <w:rPr>
          <w:rFonts w:ascii="Palatino Linotype" w:hAnsi="Palatino Linotype"/>
          <w:lang w:val="az-Latn-AZ"/>
        </w:rPr>
        <w:t>” sözü “</w:t>
      </w:r>
      <w:bookmarkStart w:id="136" w:name="_Hlk174692285"/>
      <w:r w:rsidRPr="00F43791">
        <w:rPr>
          <w:rFonts w:ascii="Palatino Linotype" w:hAnsi="Palatino Linotype"/>
          <w:b/>
          <w:bCs/>
          <w:lang w:val="az-Latn-AZ"/>
        </w:rPr>
        <w:t>orqanının müəyyən etdiyi orqan (qurum)</w:t>
      </w:r>
      <w:bookmarkEnd w:id="136"/>
      <w:r w:rsidRPr="00F43791">
        <w:rPr>
          <w:rFonts w:ascii="Palatino Linotype" w:hAnsi="Palatino Linotype"/>
          <w:lang w:val="az-Latn-AZ"/>
        </w:rPr>
        <w:t>” sözləri ilə əvəz edilmişdir.</w:t>
      </w:r>
    </w:p>
    <w:p w14:paraId="555CE08A" w14:textId="77777777" w:rsidR="008770CB" w:rsidRPr="00F43791" w:rsidRDefault="008770CB">
      <w:pPr>
        <w:pStyle w:val="af0"/>
        <w:rPr>
          <w:rFonts w:ascii="Palatino Linotype" w:hAnsi="Palatino Linotype"/>
          <w:bCs/>
          <w:lang w:val="az-Latn-AZ"/>
        </w:rPr>
      </w:pPr>
    </w:p>
  </w:endnote>
  <w:endnote w:id="1414">
    <w:p w14:paraId="364D027E" w14:textId="26CB2D32" w:rsidR="008770CB" w:rsidRPr="00F43791" w:rsidRDefault="008770CB" w:rsidP="00C46E3A">
      <w:pPr>
        <w:pStyle w:val="af0"/>
        <w:ind w:firstLine="567"/>
        <w:jc w:val="both"/>
        <w:rPr>
          <w:rFonts w:ascii="Palatino Linotype" w:hAnsi="Palatino Linotype"/>
          <w:lang w:val="az-Latn-AZ"/>
        </w:rPr>
      </w:pPr>
      <w:r w:rsidRPr="00F43791">
        <w:rPr>
          <w:rStyle w:val="afa"/>
          <w:rFonts w:ascii="Palatino Linotype" w:hAnsi="Palatino Linotype"/>
          <w:b/>
          <w:bCs/>
          <w:color w:val="0000FF"/>
        </w:rPr>
        <w:endnoteRef/>
      </w:r>
      <w:r w:rsidRPr="00F43791">
        <w:rPr>
          <w:rFonts w:ascii="Palatino Linotype" w:hAnsi="Palatino Linotype"/>
          <w:lang w:val="az-Latn-AZ"/>
        </w:rPr>
        <w:t xml:space="preserve"> </w:t>
      </w:r>
      <w:hyperlink r:id="rId1504" w:tgtFrame="_blank" w:tooltip="25 iyun 2024-cü il tarixli 1186-VIQD nömrəli Azərbaycan Respublikasının Qanunu" w:history="1">
        <w:r w:rsidRPr="00F43791">
          <w:rPr>
            <w:rStyle w:val="a3"/>
            <w:rFonts w:ascii="Palatino Linotype" w:eastAsiaTheme="minorEastAsia" w:hAnsi="Palatino Linotype"/>
            <w:lang w:val="az-Latn-AZ"/>
          </w:rPr>
          <w:t xml:space="preserve">25 iyun 2024-cü il tarixli </w:t>
        </w:r>
        <w:r w:rsidRPr="00F43791">
          <w:rPr>
            <w:rStyle w:val="a3"/>
            <w:rFonts w:ascii="Palatino Linotype" w:eastAsiaTheme="minorEastAsia" w:hAnsi="Palatino Linotype"/>
            <w:b/>
            <w:lang w:val="az-Latn-AZ"/>
          </w:rPr>
          <w:t>1186-VIQD</w:t>
        </w:r>
        <w:r w:rsidRPr="00F43791">
          <w:rPr>
            <w:rStyle w:val="a3"/>
            <w:rFonts w:ascii="Palatino Linotype" w:eastAsiaTheme="minorEastAsia" w:hAnsi="Palatino Linotype"/>
            <w:lang w:val="az-Latn-AZ"/>
          </w:rPr>
          <w:t xml:space="preserve">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lang w:val="az-Latn-AZ"/>
        </w:rPr>
        <w:t>Azərbaycan Dövlət İnformasiya Agentliyinin (AZƏRTAC-ın) rəsmi internet saytı</w:t>
      </w:r>
      <w:r w:rsidRPr="00F43791">
        <w:rPr>
          <w:rFonts w:ascii="Palatino Linotype" w:hAnsi="Palatino Linotype"/>
          <w:b/>
          <w:color w:val="000000"/>
          <w:lang w:val="az-Latn-AZ"/>
        </w:rPr>
        <w:t>, 15 avqust</w:t>
      </w:r>
      <w:r w:rsidRPr="00F43791">
        <w:rPr>
          <w:rFonts w:ascii="Palatino Linotype" w:hAnsi="Palatino Linotype"/>
          <w:b/>
          <w:lang w:val="az-Latn-AZ"/>
        </w:rPr>
        <w:t xml:space="preserve"> 2024-cü il</w:t>
      </w:r>
      <w:r w:rsidRPr="00F43791">
        <w:rPr>
          <w:rFonts w:ascii="Palatino Linotype" w:hAnsi="Palatino Linotype"/>
          <w:b/>
          <w:bCs/>
          <w:color w:val="000000"/>
          <w:lang w:val="az-Latn-AZ"/>
        </w:rPr>
        <w:t>, “</w:t>
      </w:r>
      <w:r w:rsidRPr="00F43791">
        <w:rPr>
          <w:rFonts w:ascii="Palatino Linotype" w:hAnsi="Palatino Linotype"/>
          <w:b/>
          <w:lang w:val="az-Latn-AZ"/>
        </w:rPr>
        <w:t>Azərbaycan</w:t>
      </w:r>
      <w:r w:rsidRPr="00F43791">
        <w:rPr>
          <w:rFonts w:ascii="Palatino Linotype" w:hAnsi="Palatino Linotype"/>
          <w:b/>
          <w:bCs/>
          <w:color w:val="000000"/>
          <w:lang w:val="az-Latn-AZ"/>
        </w:rPr>
        <w:t xml:space="preserve">” qəzeti, </w:t>
      </w:r>
      <w:r w:rsidRPr="00F43791">
        <w:rPr>
          <w:rFonts w:ascii="Palatino Linotype" w:hAnsi="Palatino Linotype"/>
          <w:b/>
          <w:lang w:val="az-Latn-AZ"/>
        </w:rPr>
        <w:t>16 avqust 2024-cü il</w:t>
      </w:r>
      <w:r w:rsidRPr="00F43791">
        <w:rPr>
          <w:rFonts w:ascii="Palatino Linotype" w:hAnsi="Palatino Linotype"/>
          <w:b/>
          <w:bCs/>
          <w:color w:val="000000"/>
          <w:lang w:val="az-Latn-AZ"/>
        </w:rPr>
        <w:t>, № 174,</w:t>
      </w:r>
      <w:r w:rsidRPr="00F43791">
        <w:rPr>
          <w:rFonts w:ascii="Palatino Linotype" w:hAnsi="Palatino Linotype"/>
          <w:b/>
          <w:lang w:val="az-Latn-AZ" w:eastAsia="en-GB"/>
        </w:rPr>
        <w:t xml:space="preserve"> Azərbaycan Respublikasının Qanunvericilik Toplusu, 2024-cü il, № 8, maddə 932</w:t>
      </w:r>
      <w:r w:rsidRPr="00F43791">
        <w:rPr>
          <w:rFonts w:ascii="Palatino Linotype" w:hAnsi="Palatino Linotype"/>
          <w:b/>
          <w:color w:val="000000"/>
          <w:lang w:val="az-Latn-AZ"/>
        </w:rPr>
        <w:t xml:space="preserve">) </w:t>
      </w:r>
      <w:r w:rsidRPr="00F43791">
        <w:rPr>
          <w:rFonts w:ascii="Palatino Linotype" w:hAnsi="Palatino Linotype"/>
          <w:bCs/>
          <w:color w:val="000000"/>
          <w:lang w:val="az-Latn-AZ"/>
        </w:rPr>
        <w:t xml:space="preserve">ilə </w:t>
      </w:r>
      <w:r w:rsidRPr="00F43791">
        <w:rPr>
          <w:rFonts w:ascii="Palatino Linotype" w:hAnsi="Palatino Linotype"/>
          <w:lang w:val="az-Latn-AZ"/>
        </w:rPr>
        <w:t>221.4.10-cu maddədə “</w:t>
      </w:r>
      <w:r w:rsidRPr="00F43791">
        <w:rPr>
          <w:rFonts w:ascii="Palatino Linotype" w:hAnsi="Palatino Linotype"/>
          <w:b/>
          <w:bCs/>
          <w:lang w:val="az-Latn-AZ"/>
        </w:rPr>
        <w:t>orqanına</w:t>
      </w:r>
      <w:r w:rsidRPr="00F43791">
        <w:rPr>
          <w:rFonts w:ascii="Palatino Linotype" w:hAnsi="Palatino Linotype"/>
          <w:lang w:val="az-Latn-AZ"/>
        </w:rPr>
        <w:t>” sözü “</w:t>
      </w:r>
      <w:bookmarkStart w:id="137" w:name="_Hlk174692705"/>
      <w:r w:rsidRPr="00F43791">
        <w:rPr>
          <w:rFonts w:ascii="Palatino Linotype" w:hAnsi="Palatino Linotype"/>
          <w:b/>
          <w:bCs/>
          <w:lang w:val="az-Latn-AZ"/>
        </w:rPr>
        <w:t>orqanının müəyyən etdiyi orqana (quruma)</w:t>
      </w:r>
      <w:bookmarkEnd w:id="137"/>
      <w:r w:rsidRPr="00F43791">
        <w:rPr>
          <w:rFonts w:ascii="Palatino Linotype" w:hAnsi="Palatino Linotype"/>
          <w:lang w:val="az-Latn-AZ"/>
        </w:rPr>
        <w:t>” sözləri ilə, “</w:t>
      </w:r>
      <w:r w:rsidRPr="00F43791">
        <w:rPr>
          <w:rFonts w:ascii="Palatino Linotype" w:hAnsi="Palatino Linotype"/>
          <w:b/>
          <w:bCs/>
          <w:lang w:val="az-Latn-AZ"/>
        </w:rPr>
        <w:t>orqanı tərəfindən təsdiq edilmiş</w:t>
      </w:r>
      <w:r w:rsidRPr="00F43791">
        <w:rPr>
          <w:rFonts w:ascii="Palatino Linotype" w:hAnsi="Palatino Linotype"/>
          <w:lang w:val="az-Latn-AZ"/>
        </w:rPr>
        <w:t>” sözləri “</w:t>
      </w:r>
      <w:bookmarkStart w:id="138" w:name="_Hlk174692743"/>
      <w:r w:rsidRPr="00F43791">
        <w:rPr>
          <w:rFonts w:ascii="Palatino Linotype" w:hAnsi="Palatino Linotype"/>
          <w:b/>
          <w:bCs/>
          <w:lang w:val="az-Latn-AZ"/>
        </w:rPr>
        <w:t>orqanının müəyyən etdiyi orqanın (qurumun) təsdiq etdiyi</w:t>
      </w:r>
      <w:bookmarkEnd w:id="138"/>
      <w:r w:rsidRPr="00F43791">
        <w:rPr>
          <w:rFonts w:ascii="Palatino Linotype" w:hAnsi="Palatino Linotype"/>
          <w:lang w:val="az-Latn-AZ"/>
        </w:rPr>
        <w:t>” sözləri ilə əvəz edilmişdir.</w:t>
      </w:r>
    </w:p>
    <w:p w14:paraId="14E98D77" w14:textId="77777777" w:rsidR="008770CB" w:rsidRPr="00F43791" w:rsidRDefault="008770CB">
      <w:pPr>
        <w:pStyle w:val="af0"/>
        <w:rPr>
          <w:rFonts w:ascii="Palatino Linotype" w:hAnsi="Palatino Linotype"/>
          <w:lang w:val="az-Latn-AZ"/>
        </w:rPr>
      </w:pPr>
    </w:p>
  </w:endnote>
  <w:endnote w:id="1415">
    <w:p w14:paraId="72F2D182" w14:textId="77777777" w:rsidR="008770CB" w:rsidRPr="00F43791" w:rsidRDefault="008770CB" w:rsidP="005D6B10">
      <w:pPr>
        <w:widowControl w:val="0"/>
        <w:autoSpaceDE w:val="0"/>
        <w:autoSpaceDN w:val="0"/>
        <w:adjustRightInd w:val="0"/>
        <w:ind w:firstLine="540"/>
        <w:jc w:val="both"/>
        <w:rPr>
          <w:rFonts w:ascii="Palatino Linotype" w:hAnsi="Palatino Linotype" w:cs="A1Lat"/>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r w:rsidRPr="00F43791">
        <w:rPr>
          <w:rFonts w:ascii="Palatino Linotype" w:hAnsi="Palatino Linotype"/>
          <w:sz w:val="20"/>
          <w:szCs w:val="20"/>
          <w:lang w:val="az-Latn-AZ"/>
        </w:rPr>
        <w:t>15 dekabr 2006-cı il tarixli 196-IIIQD</w:t>
      </w:r>
      <w:r w:rsidRPr="00F43791">
        <w:rPr>
          <w:rFonts w:ascii="Palatino Linotype" w:hAnsi="Palatino Linotype"/>
          <w:color w:val="FF0000"/>
          <w:sz w:val="20"/>
          <w:szCs w:val="20"/>
          <w:lang w:val="az-Latn-AZ"/>
        </w:rPr>
        <w:t xml:space="preserve"> </w:t>
      </w:r>
      <w:r w:rsidRPr="00F43791">
        <w:rPr>
          <w:rFonts w:ascii="Palatino Linotype" w:hAnsi="Palatino Linotype"/>
          <w:sz w:val="20"/>
          <w:szCs w:val="20"/>
          <w:lang w:val="az-Latn-AZ"/>
        </w:rPr>
        <w:t>nömrəli Qanun (</w:t>
      </w:r>
      <w:r w:rsidRPr="00F43791">
        <w:rPr>
          <w:rFonts w:ascii="Palatino Linotype" w:hAnsi="Palatino Linotype"/>
          <w:b/>
          <w:sz w:val="20"/>
          <w:szCs w:val="20"/>
          <w:lang w:val="az-Latn-AZ"/>
        </w:rPr>
        <w:t>Azərbaycan Respublikasının Qanunvericilik Toplusu, 2006-cı il, № 12, maddə 1026</w:t>
      </w:r>
      <w:r w:rsidRPr="00F43791">
        <w:rPr>
          <w:rFonts w:ascii="Palatino Linotype" w:hAnsi="Palatino Linotype"/>
          <w:sz w:val="20"/>
          <w:szCs w:val="20"/>
          <w:lang w:val="az-Latn-AZ"/>
        </w:rPr>
        <w:t xml:space="preserve">) ilə </w:t>
      </w:r>
      <w:r w:rsidRPr="00F43791">
        <w:rPr>
          <w:rFonts w:ascii="Palatino Linotype" w:hAnsi="Palatino Linotype" w:cs="A1Lat"/>
          <w:sz w:val="20"/>
          <w:szCs w:val="20"/>
          <w:lang w:val="az-Latn-AZ"/>
        </w:rPr>
        <w:t>221.4.11-ci və 221.4.12-ci maddələr çıxarılmışdır.</w:t>
      </w:r>
    </w:p>
    <w:p w14:paraId="685C5625" w14:textId="77777777" w:rsidR="008770CB" w:rsidRPr="00F43791" w:rsidRDefault="008770CB" w:rsidP="005D6B10">
      <w:pPr>
        <w:widowControl w:val="0"/>
        <w:autoSpaceDE w:val="0"/>
        <w:autoSpaceDN w:val="0"/>
        <w:adjustRightInd w:val="0"/>
        <w:ind w:firstLine="540"/>
        <w:jc w:val="both"/>
        <w:rPr>
          <w:rFonts w:ascii="Palatino Linotype" w:hAnsi="Palatino Linotype" w:cs="A1Lat"/>
          <w:sz w:val="20"/>
          <w:szCs w:val="20"/>
          <w:lang w:val="az-Latn-AZ"/>
        </w:rPr>
      </w:pPr>
    </w:p>
    <w:p w14:paraId="3961B544" w14:textId="77777777" w:rsidR="008770CB" w:rsidRPr="00F43791" w:rsidRDefault="008770CB" w:rsidP="005D6B10">
      <w:pPr>
        <w:widowControl w:val="0"/>
        <w:autoSpaceDE w:val="0"/>
        <w:autoSpaceDN w:val="0"/>
        <w:adjustRightInd w:val="0"/>
        <w:ind w:firstLine="540"/>
        <w:jc w:val="both"/>
        <w:rPr>
          <w:rFonts w:ascii="Palatino Linotype" w:hAnsi="Palatino Linotype" w:cs="A1Lat"/>
          <w:sz w:val="20"/>
          <w:szCs w:val="20"/>
          <w:lang w:val="az-Latn-AZ"/>
        </w:rPr>
      </w:pPr>
      <w:r w:rsidRPr="00F43791">
        <w:rPr>
          <w:rFonts w:ascii="Palatino Linotype" w:hAnsi="Palatino Linotype" w:cs="A1Lat"/>
          <w:sz w:val="20"/>
          <w:szCs w:val="20"/>
          <w:lang w:val="az-Latn-AZ"/>
        </w:rPr>
        <w:t>Əvvəlki redaksiyalarda deyilirdi:</w:t>
      </w:r>
    </w:p>
    <w:p w14:paraId="7473B3C9" w14:textId="77777777" w:rsidR="008770CB" w:rsidRPr="00F43791" w:rsidRDefault="008770CB" w:rsidP="005D6B10">
      <w:pPr>
        <w:ind w:firstLine="540"/>
        <w:jc w:val="both"/>
        <w:rPr>
          <w:rFonts w:ascii="Palatino Linotype" w:hAnsi="Palatino Linotype"/>
          <w:strike/>
          <w:sz w:val="20"/>
          <w:szCs w:val="20"/>
          <w:lang w:val="az-Latn-AZ"/>
        </w:rPr>
      </w:pPr>
      <w:r w:rsidRPr="00F43791">
        <w:rPr>
          <w:rFonts w:ascii="Palatino Linotype" w:hAnsi="Palatino Linotype"/>
          <w:strike/>
          <w:sz w:val="20"/>
          <w:szCs w:val="20"/>
          <w:lang w:val="az-Latn-AZ"/>
        </w:rPr>
        <w:t>221.4.11. Avtomobil nəqliyyatı vasitələri ilə sərnişin və yük daşımaları fəaliyyətindən başqa digər fəaliyyət növü ilə məşğul olan vergi ödəyiciləri    tərəfindən əldə olunan gəlirlərin və xərclərin uçotu hər bir fəaliyyət növü üzrə ayrılıqda aparılır.</w:t>
      </w:r>
    </w:p>
    <w:p w14:paraId="15C52E2B"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strike/>
          <w:lang w:val="az-Latn-AZ"/>
        </w:rPr>
        <w:t>221.4.12. Avtomobil nəqliyyatı vasitələri ilə sərnişin və yük daşımalarını həyata keçirən vergi ödəyicilərinin bu fəaliyyət növü üzrə zərərləri digər sahibkarlıq fəaliyyətindən əldə edilmiş mənfəətlərinə aid edilmir.</w:t>
      </w:r>
    </w:p>
    <w:p w14:paraId="4888DCBF" w14:textId="77777777" w:rsidR="008770CB" w:rsidRPr="00F43791" w:rsidRDefault="008770CB" w:rsidP="005D6B10">
      <w:pPr>
        <w:pStyle w:val="af0"/>
        <w:ind w:firstLine="540"/>
        <w:jc w:val="both"/>
        <w:rPr>
          <w:rFonts w:ascii="Palatino Linotype" w:hAnsi="Palatino Linotype"/>
          <w:lang w:val="az-Latn-AZ"/>
        </w:rPr>
      </w:pPr>
    </w:p>
  </w:endnote>
  <w:endnote w:id="1416">
    <w:p w14:paraId="45895CE9" w14:textId="77777777" w:rsidR="008770CB" w:rsidRPr="00F43791" w:rsidRDefault="008770CB" w:rsidP="005D6B10">
      <w:pPr>
        <w:pStyle w:val="af0"/>
        <w:ind w:firstLine="540"/>
        <w:jc w:val="both"/>
        <w:rPr>
          <w:rFonts w:ascii="Palatino Linotype" w:hAnsi="Palatino Linotype" w:cs="Segoe UI"/>
          <w:b/>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05" w:tgtFrame="_blank" w:tooltip="Azərbaycan Respublikasının 30 noyabr 2018-ci il tarixli 1374-VQD nömrəli Qanunu " w:history="1">
        <w:r w:rsidRPr="00F43791">
          <w:rPr>
            <w:rStyle w:val="a3"/>
            <w:rFonts w:ascii="Palatino Linotype" w:eastAsiaTheme="minorEastAsia" w:hAnsi="Palatino Linotype" w:cs="Segoe UI"/>
            <w:lang w:val="az-Latn-AZ"/>
          </w:rPr>
          <w:t>30 noyabr 2018-ci il tarixli 1374-VQD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(“Azərbaycan” qəzeti, 29 dekabr 2018-ci il, № 295</w:t>
      </w:r>
      <w:r w:rsidRPr="00F43791">
        <w:rPr>
          <w:rFonts w:ascii="Palatino Linotype" w:hAnsi="Palatino Linotype"/>
          <w:b/>
          <w:lang w:val="az-Latn-AZ"/>
        </w:rPr>
        <w:t>, Azərbaycan Respublikasının Qanunvericilik Toplusu, 2018-ci il, № 12, I kitab, maddə 2509</w:t>
      </w:r>
      <w:r w:rsidRPr="00F43791">
        <w:rPr>
          <w:rFonts w:ascii="Palatino Linotype" w:hAnsi="Palatino Linotype" w:cs="Segoe UI"/>
          <w:b/>
          <w:lang w:val="az-Latn-AZ"/>
        </w:rPr>
        <w:t xml:space="preserve">) </w:t>
      </w:r>
      <w:r w:rsidRPr="00F43791">
        <w:rPr>
          <w:rFonts w:ascii="Palatino Linotype" w:hAnsi="Palatino Linotype" w:cs="Segoe UI"/>
          <w:lang w:val="az-Latn-AZ"/>
        </w:rPr>
        <w:t>ilə</w:t>
      </w:r>
      <w:r w:rsidRPr="00F43791">
        <w:rPr>
          <w:rFonts w:ascii="Palatino Linotype" w:hAnsi="Palatino Linotype" w:cs="Segoe UI"/>
          <w:b/>
          <w:lang w:val="az-Latn-AZ"/>
        </w:rPr>
        <w:t xml:space="preserve"> </w:t>
      </w:r>
      <w:r w:rsidRPr="00F43791">
        <w:rPr>
          <w:rFonts w:ascii="Palatino Linotype" w:hAnsi="Palatino Linotype"/>
          <w:color w:val="000000"/>
          <w:lang w:val="az-Latn-AZ"/>
        </w:rPr>
        <w:t>221.4.13-cü maddənin birinci hissəsində “</w:t>
      </w:r>
      <w:r w:rsidRPr="00F43791">
        <w:rPr>
          <w:rFonts w:ascii="Palatino Linotype" w:hAnsi="Palatino Linotype"/>
          <w:b/>
          <w:color w:val="000000"/>
          <w:lang w:val="az-Latn-AZ"/>
        </w:rPr>
        <w:t>müvafiq icra hakimiyyəti orqanına</w:t>
      </w:r>
      <w:r w:rsidRPr="00F43791">
        <w:rPr>
          <w:rFonts w:ascii="Palatino Linotype" w:hAnsi="Palatino Linotype"/>
          <w:color w:val="000000"/>
          <w:lang w:val="az-Latn-AZ"/>
        </w:rPr>
        <w:t>” sözləri “</w:t>
      </w:r>
      <w:r w:rsidRPr="00F43791">
        <w:rPr>
          <w:rFonts w:ascii="Palatino Linotype" w:hAnsi="Palatino Linotype"/>
          <w:b/>
          <w:color w:val="000000"/>
          <w:lang w:val="az-Latn-AZ"/>
        </w:rPr>
        <w:t>müvafiq icra hakimiyyəti orqanının müəyyən etdiyi orqana (quruma</w:t>
      </w:r>
      <w:r w:rsidRPr="00F43791">
        <w:rPr>
          <w:rFonts w:ascii="Palatino Linotype" w:hAnsi="Palatino Linotype"/>
          <w:color w:val="000000"/>
          <w:lang w:val="az-Latn-AZ"/>
        </w:rPr>
        <w:t>)” sözləri ilə, ikinci hissəsində “</w:t>
      </w:r>
      <w:r w:rsidRPr="00F43791">
        <w:rPr>
          <w:rFonts w:ascii="Palatino Linotype" w:hAnsi="Palatino Linotype"/>
          <w:b/>
          <w:color w:val="000000"/>
          <w:lang w:val="az-Latn-AZ"/>
        </w:rPr>
        <w:t>Müvafiq icra hakimiyyəti orqanı</w:t>
      </w:r>
      <w:r w:rsidRPr="00F43791">
        <w:rPr>
          <w:rFonts w:ascii="Palatino Linotype" w:hAnsi="Palatino Linotype"/>
          <w:color w:val="000000"/>
          <w:lang w:val="az-Latn-AZ"/>
        </w:rPr>
        <w:t>” sözləri “</w:t>
      </w:r>
      <w:r w:rsidRPr="00F43791">
        <w:rPr>
          <w:rFonts w:ascii="Palatino Linotype" w:hAnsi="Palatino Linotype"/>
          <w:b/>
          <w:color w:val="000000"/>
          <w:lang w:val="az-Latn-AZ"/>
        </w:rPr>
        <w:t>Müvafiq icra hakimiyyəti orqanının müəyyən etdiyi orqan (qurum)”</w:t>
      </w:r>
      <w:r w:rsidRPr="00F43791">
        <w:rPr>
          <w:rFonts w:ascii="Palatino Linotype" w:hAnsi="Palatino Linotype"/>
          <w:color w:val="000000"/>
          <w:lang w:val="az-Latn-AZ"/>
        </w:rPr>
        <w:t xml:space="preserve"> sözləri ilə əvəz edilmişdir.</w:t>
      </w:r>
    </w:p>
    <w:p w14:paraId="41BE2219" w14:textId="77777777" w:rsidR="008770CB" w:rsidRPr="00F43791" w:rsidRDefault="008770CB" w:rsidP="005D6B10">
      <w:pPr>
        <w:pStyle w:val="af0"/>
        <w:ind w:firstLine="540"/>
        <w:jc w:val="both"/>
        <w:rPr>
          <w:rFonts w:ascii="Palatino Linotype" w:hAnsi="Palatino Linotype"/>
          <w:lang w:val="az-Latn-AZ"/>
        </w:rPr>
      </w:pPr>
    </w:p>
  </w:endnote>
  <w:endnote w:id="1417">
    <w:p w14:paraId="362EEF8D"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21 oktyabr 2005-ci il tarixli 1028</w:t>
      </w:r>
      <w:r w:rsidRPr="00F43791">
        <w:rPr>
          <w:rFonts w:ascii="Palatino Linotype" w:hAnsi="Palatino Linotype" w:cs="Lucida Sans Unicode"/>
          <w:lang w:val="az-Latn-AZ"/>
        </w:rPr>
        <w:t>-IIQD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17 dekabr 2005-ci il, Azərbaycan Respublikasının Qanunvericilik Toplusu, 2005-ci il, № 12, maddə 1081</w:t>
      </w:r>
      <w:r w:rsidRPr="00F43791">
        <w:rPr>
          <w:rFonts w:ascii="Palatino Linotype" w:hAnsi="Palatino Linotype"/>
          <w:lang w:val="az-Latn-AZ"/>
        </w:rPr>
        <w:t xml:space="preserve">) ilə 221.4.13-cü maddə yeni redaksiyada verilmişdir. </w:t>
      </w:r>
    </w:p>
    <w:p w14:paraId="41A8BF3A" w14:textId="77777777" w:rsidR="008770CB" w:rsidRPr="00F43791" w:rsidRDefault="008770CB" w:rsidP="005D6B10">
      <w:pPr>
        <w:pStyle w:val="af0"/>
        <w:ind w:firstLine="540"/>
        <w:jc w:val="both"/>
        <w:rPr>
          <w:rFonts w:ascii="Palatino Linotype" w:hAnsi="Palatino Linotype"/>
          <w:lang w:val="az-Latn-AZ"/>
        </w:rPr>
      </w:pPr>
    </w:p>
    <w:p w14:paraId="01BCE718" w14:textId="77777777" w:rsidR="008770CB" w:rsidRPr="00F43791" w:rsidRDefault="008770CB" w:rsidP="005D6B10">
      <w:pPr>
        <w:pStyle w:val="af0"/>
        <w:ind w:firstLine="540"/>
        <w:jc w:val="both"/>
        <w:rPr>
          <w:rFonts w:ascii="Palatino Linotype" w:hAnsi="Palatino Linotype"/>
          <w:lang w:val="az-Latn-AZ"/>
        </w:rPr>
      </w:pPr>
      <w:r w:rsidRPr="00F43791">
        <w:rPr>
          <w:rFonts w:ascii="Palatino Linotype" w:hAnsi="Palatino Linotype"/>
          <w:lang w:val="az-Latn-AZ"/>
        </w:rPr>
        <w:t>Əvvəlki redaksiyada deyilirdi:</w:t>
      </w:r>
    </w:p>
    <w:p w14:paraId="46FA4116" w14:textId="77777777" w:rsidR="008770CB" w:rsidRPr="00F43791" w:rsidRDefault="008770CB" w:rsidP="005D6B10">
      <w:pPr>
        <w:pStyle w:val="af0"/>
        <w:ind w:firstLine="540"/>
        <w:jc w:val="both"/>
        <w:rPr>
          <w:rFonts w:ascii="Palatino Linotype" w:hAnsi="Palatino Linotype"/>
          <w:strike/>
          <w:lang w:val="az-Latn-AZ"/>
        </w:rPr>
      </w:pPr>
      <w:r w:rsidRPr="00F43791">
        <w:rPr>
          <w:rFonts w:ascii="Palatino Linotype" w:hAnsi="Palatino Linotype"/>
          <w:lang w:val="az-Latn-AZ"/>
        </w:rPr>
        <w:t xml:space="preserve">   </w:t>
      </w:r>
      <w:r w:rsidRPr="00F43791">
        <w:rPr>
          <w:rFonts w:ascii="Palatino Linotype" w:hAnsi="Palatino Linotype"/>
          <w:strike/>
          <w:lang w:val="az-Latn-AZ"/>
        </w:rPr>
        <w:t>221.4.13. Xüsusi nişan və avadanlıqlarla təchiz olunmuş xüsusi təyinatlı (sahibkarlıq fəaliyyəti çərçivəsində onlara digər vergi ödəyiciləri tərəfindən göstərilən bu cür xidmətlər istisna olmaqla) avtomobil nəqliyyatı vasitələri üçün “Fərqlənmə nişanı” və ya “Xüsusi fərqlənmə nişanı” alınmır. Xüsusi nişan və avadanlıqlarla təchiz olunmuş bu cür avtomobil nəqliyyatı vasitələri barədə həmin nəqliyyat vasitələrinin sahibləri müvafiq icra hakimiyyəti orqanına məlumat verirlər.</w:t>
      </w:r>
    </w:p>
    <w:p w14:paraId="099FB9C5" w14:textId="77777777" w:rsidR="008770CB" w:rsidRPr="00F43791" w:rsidRDefault="008770CB" w:rsidP="005D6B10">
      <w:pPr>
        <w:pStyle w:val="af0"/>
        <w:ind w:firstLine="540"/>
        <w:jc w:val="both"/>
        <w:rPr>
          <w:rFonts w:ascii="Palatino Linotype" w:hAnsi="Palatino Linotype"/>
          <w:lang w:val="az-Latn-AZ"/>
        </w:rPr>
      </w:pPr>
    </w:p>
  </w:endnote>
  <w:endnote w:id="1418">
    <w:p w14:paraId="4FA67DB4" w14:textId="77777777" w:rsidR="008770CB" w:rsidRPr="00F43791" w:rsidRDefault="008770CB" w:rsidP="005D6B10">
      <w:pPr>
        <w:pStyle w:val="af0"/>
        <w:ind w:firstLine="540"/>
        <w:jc w:val="both"/>
        <w:rPr>
          <w:rFonts w:ascii="Palatino Linotype" w:hAnsi="Palatino Linotype" w:cs="Segoe UI"/>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506" w:tgtFrame="_blank" w:tooltip="Azərbaycan Respublikasının 20 oktyabr 2015-ci il tarixli 1384-IVQD nömrəli Qanunu" w:history="1">
        <w:r w:rsidRPr="00F43791">
          <w:rPr>
            <w:rStyle w:val="a3"/>
            <w:rFonts w:ascii="Palatino Linotype" w:eastAsiaTheme="minorEastAsia" w:hAnsi="Palatino Linotype" w:cs="Segoe UI"/>
            <w:lang w:val="az-Latn-AZ"/>
          </w:rPr>
          <w:t xml:space="preserve">20 oktyabr 2015-ci il tarixli </w:t>
        </w:r>
        <w:r w:rsidRPr="00F43791">
          <w:rPr>
            <w:rStyle w:val="a3"/>
            <w:rFonts w:ascii="Palatino Linotype" w:eastAsiaTheme="minorEastAsia" w:hAnsi="Palatino Linotype"/>
            <w:lang w:val="az-Latn-AZ"/>
          </w:rPr>
          <w:t>1384-IVQD</w:t>
        </w:r>
        <w:r w:rsidRPr="00F43791">
          <w:rPr>
            <w:rStyle w:val="a3"/>
            <w:rFonts w:ascii="Palatino Linotype" w:eastAsiaTheme="minorEastAsia" w:hAnsi="Palatino Linotype" w:cs="Segoe UI"/>
            <w:lang w:val="az-Latn-AZ"/>
          </w:rPr>
          <w:t xml:space="preserve"> nömrəli</w:t>
        </w:r>
      </w:hyperlink>
      <w:r w:rsidRPr="00F43791">
        <w:rPr>
          <w:rFonts w:ascii="Palatino Linotype" w:hAnsi="Palatino Linotype" w:cs="Segoe UI"/>
          <w:lang w:val="az-Latn-AZ"/>
        </w:rPr>
        <w:t xml:space="preserve"> Azərbaycan Respublikasının Qanunu </w:t>
      </w:r>
      <w:r w:rsidRPr="00F43791">
        <w:rPr>
          <w:rFonts w:ascii="Palatino Linotype" w:hAnsi="Palatino Linotype" w:cs="Segoe UI"/>
          <w:b/>
          <w:lang w:val="az-Latn-AZ"/>
        </w:rPr>
        <w:t>(“</w:t>
      </w:r>
      <w:r w:rsidRPr="00F43791">
        <w:rPr>
          <w:rFonts w:ascii="Palatino Linotype" w:hAnsi="Palatino Linotype"/>
          <w:b/>
          <w:lang w:val="az-Latn-AZ"/>
        </w:rPr>
        <w:t>Respublika</w:t>
      </w:r>
      <w:r w:rsidRPr="00F43791">
        <w:rPr>
          <w:rFonts w:ascii="Palatino Linotype" w:hAnsi="Palatino Linotype" w:cs="Segoe UI"/>
          <w:b/>
          <w:lang w:val="az-Latn-AZ"/>
        </w:rPr>
        <w:t xml:space="preserve">” qəzeti, 8 dekabr 2015-ci il, № 270, Azərbaycan Respublikasının Qanunvericilik Toplusu, 2015-ci il, № 12, maddə 1433) </w:t>
      </w:r>
      <w:r w:rsidRPr="00F43791">
        <w:rPr>
          <w:rFonts w:ascii="Palatino Linotype" w:hAnsi="Palatino Linotype" w:cs="Segoe UI"/>
          <w:lang w:val="az-Latn-AZ"/>
        </w:rPr>
        <w:t xml:space="preserve">ilə </w:t>
      </w:r>
      <w:r w:rsidRPr="00F43791">
        <w:rPr>
          <w:rFonts w:ascii="Palatino Linotype" w:hAnsi="Palatino Linotype"/>
          <w:lang w:val="az-Latn-AZ"/>
        </w:rPr>
        <w:t>221.5-ci maddənin birinci bəndində “</w:t>
      </w:r>
      <w:r w:rsidRPr="00F43791">
        <w:rPr>
          <w:rFonts w:ascii="Palatino Linotype" w:hAnsi="Palatino Linotype"/>
          <w:b/>
          <w:lang w:val="az-Latn-AZ"/>
        </w:rPr>
        <w:t>Mənzil</w:t>
      </w:r>
      <w:r w:rsidRPr="00F43791">
        <w:rPr>
          <w:rFonts w:ascii="Palatino Linotype" w:hAnsi="Palatino Linotype"/>
          <w:lang w:val="az-Latn-AZ"/>
        </w:rPr>
        <w:t>” sözü “</w:t>
      </w:r>
      <w:r w:rsidRPr="00F43791">
        <w:rPr>
          <w:rFonts w:ascii="Palatino Linotype" w:hAnsi="Palatino Linotype"/>
          <w:b/>
          <w:lang w:val="az-Latn-AZ"/>
        </w:rPr>
        <w:t>Bina</w:t>
      </w:r>
      <w:r w:rsidRPr="00F43791">
        <w:rPr>
          <w:rFonts w:ascii="Palatino Linotype" w:hAnsi="Palatino Linotype"/>
          <w:lang w:val="az-Latn-AZ"/>
        </w:rPr>
        <w:t>” sözü ilə və “</w:t>
      </w:r>
      <w:r w:rsidRPr="00F43791">
        <w:rPr>
          <w:rFonts w:ascii="Palatino Linotype" w:hAnsi="Palatino Linotype"/>
          <w:b/>
          <w:lang w:val="az-Latn-AZ"/>
        </w:rPr>
        <w:t>tikintinin təməl</w:t>
      </w:r>
      <w:r w:rsidRPr="00F43791">
        <w:rPr>
          <w:rFonts w:ascii="Palatino Linotype" w:hAnsi="Palatino Linotype"/>
          <w:lang w:val="az-Latn-AZ"/>
        </w:rPr>
        <w:t>” sözləri “</w:t>
      </w:r>
      <w:r w:rsidRPr="00F43791">
        <w:rPr>
          <w:rFonts w:ascii="Palatino Linotype" w:hAnsi="Palatino Linotype"/>
          <w:b/>
          <w:lang w:val="az-Latn-AZ"/>
        </w:rPr>
        <w:t>tikinti-quraşdırma</w:t>
      </w:r>
      <w:r w:rsidRPr="00F43791">
        <w:rPr>
          <w:rFonts w:ascii="Palatino Linotype" w:hAnsi="Palatino Linotype"/>
          <w:lang w:val="az-Latn-AZ"/>
        </w:rPr>
        <w:t>” sözləri ilə, ikinci bəndində “</w:t>
      </w:r>
      <w:r w:rsidRPr="00F43791">
        <w:rPr>
          <w:rFonts w:ascii="Palatino Linotype" w:hAnsi="Palatino Linotype"/>
          <w:b/>
          <w:lang w:val="az-Latn-AZ"/>
        </w:rPr>
        <w:t>218.1.1.2-ci</w:t>
      </w:r>
      <w:r w:rsidRPr="00F43791">
        <w:rPr>
          <w:rFonts w:ascii="Palatino Linotype" w:hAnsi="Palatino Linotype"/>
          <w:lang w:val="az-Latn-AZ"/>
        </w:rPr>
        <w:t>” sözləri “</w:t>
      </w:r>
      <w:r w:rsidRPr="00F43791">
        <w:rPr>
          <w:rFonts w:ascii="Palatino Linotype" w:hAnsi="Palatino Linotype"/>
          <w:b/>
          <w:lang w:val="az-Latn-AZ"/>
        </w:rPr>
        <w:t>218.1.3-cü</w:t>
      </w:r>
      <w:r w:rsidRPr="00F43791">
        <w:rPr>
          <w:rFonts w:ascii="Palatino Linotype" w:hAnsi="Palatino Linotype"/>
          <w:lang w:val="az-Latn-AZ"/>
        </w:rPr>
        <w:t>” sözləri ilə və hər iki halda “</w:t>
      </w:r>
      <w:r w:rsidRPr="00F43791">
        <w:rPr>
          <w:rFonts w:ascii="Palatino Linotype" w:hAnsi="Palatino Linotype"/>
          <w:b/>
          <w:lang w:val="az-Latn-AZ"/>
        </w:rPr>
        <w:t>mənzil</w:t>
      </w:r>
      <w:r w:rsidRPr="00F43791">
        <w:rPr>
          <w:rFonts w:ascii="Palatino Linotype" w:hAnsi="Palatino Linotype"/>
          <w:lang w:val="az-Latn-AZ"/>
        </w:rPr>
        <w:t>” sözü “</w:t>
      </w:r>
      <w:r w:rsidRPr="00F43791">
        <w:rPr>
          <w:rFonts w:ascii="Palatino Linotype" w:hAnsi="Palatino Linotype"/>
          <w:b/>
          <w:lang w:val="az-Latn-AZ"/>
        </w:rPr>
        <w:t>bina</w:t>
      </w:r>
      <w:r w:rsidRPr="00F43791">
        <w:rPr>
          <w:rFonts w:ascii="Palatino Linotype" w:hAnsi="Palatino Linotype"/>
          <w:lang w:val="az-Latn-AZ"/>
        </w:rPr>
        <w:t>” sözü ilə, üçüncü bəndində “</w:t>
      </w:r>
      <w:r w:rsidRPr="00F43791">
        <w:rPr>
          <w:rFonts w:ascii="Palatino Linotype" w:hAnsi="Palatino Linotype"/>
          <w:b/>
          <w:lang w:val="az-Latn-AZ"/>
        </w:rPr>
        <w:t>12,5</w:t>
      </w:r>
      <w:r w:rsidRPr="00F43791">
        <w:rPr>
          <w:rFonts w:ascii="Palatino Linotype" w:hAnsi="Palatino Linotype"/>
          <w:lang w:val="az-Latn-AZ"/>
        </w:rPr>
        <w:t>” rəqəmləri “</w:t>
      </w:r>
      <w:r w:rsidRPr="00F43791">
        <w:rPr>
          <w:rFonts w:ascii="Palatino Linotype" w:hAnsi="Palatino Linotype"/>
          <w:b/>
          <w:lang w:val="az-Latn-AZ"/>
        </w:rPr>
        <w:t>10</w:t>
      </w:r>
      <w:r w:rsidRPr="00F43791">
        <w:rPr>
          <w:rFonts w:ascii="Palatino Linotype" w:hAnsi="Palatino Linotype"/>
          <w:lang w:val="az-Latn-AZ"/>
        </w:rPr>
        <w:t>” rəqəmləri ilə əvəz edilmişdir.</w:t>
      </w:r>
    </w:p>
    <w:p w14:paraId="413132A4" w14:textId="77777777" w:rsidR="008770CB" w:rsidRPr="00F43791" w:rsidRDefault="008770CB" w:rsidP="005D6B10">
      <w:pPr>
        <w:pStyle w:val="af0"/>
        <w:ind w:firstLine="540"/>
        <w:jc w:val="both"/>
        <w:rPr>
          <w:rFonts w:ascii="Palatino Linotype" w:hAnsi="Palatino Linotype"/>
          <w:lang w:val="az-Latn-AZ"/>
        </w:rPr>
      </w:pPr>
    </w:p>
  </w:endnote>
  <w:endnote w:id="1419">
    <w:p w14:paraId="177085A9"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07"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221.5-ci maddə ləğv edilmişdir.</w:t>
      </w:r>
    </w:p>
    <w:p w14:paraId="52C47431" w14:textId="77777777" w:rsidR="008770CB" w:rsidRPr="00F43791" w:rsidRDefault="008770CB" w:rsidP="005D6B10">
      <w:pPr>
        <w:pStyle w:val="af0"/>
        <w:ind w:firstLine="540"/>
        <w:jc w:val="both"/>
        <w:rPr>
          <w:rFonts w:ascii="Palatino Linotype" w:hAnsi="Palatino Linotype"/>
          <w:lang w:val="az-Latn-AZ"/>
        </w:rPr>
      </w:pPr>
    </w:p>
  </w:endnote>
  <w:endnote w:id="1420">
    <w:p w14:paraId="55AA66CC" w14:textId="77777777" w:rsidR="008770CB" w:rsidRPr="00F43791" w:rsidRDefault="008770CB" w:rsidP="005D6B10">
      <w:pPr>
        <w:pStyle w:val="af0"/>
        <w:spacing w:after="120"/>
        <w:ind w:firstLine="539"/>
        <w:jc w:val="both"/>
        <w:rPr>
          <w:rFonts w:ascii="Palatino Linotype" w:hAnsi="Palatino Linotype" w:cs="A1Lat"/>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r w:rsidRPr="00F43791">
        <w:rPr>
          <w:rFonts w:ascii="Palatino Linotype" w:hAnsi="Palatino Linotype"/>
          <w:lang w:val="az-Latn-AZ"/>
        </w:rPr>
        <w:t>15 dekabr 2006-cı il tarixli 196-IIIQD</w:t>
      </w:r>
      <w:r w:rsidRPr="00F43791">
        <w:rPr>
          <w:rFonts w:ascii="Palatino Linotype" w:hAnsi="Palatino Linotype"/>
          <w:color w:val="FF0000"/>
          <w:lang w:val="az-Latn-AZ"/>
        </w:rPr>
        <w:t xml:space="preserve"> </w:t>
      </w:r>
      <w:r w:rsidRPr="00F43791">
        <w:rPr>
          <w:rFonts w:ascii="Palatino Linotype" w:hAnsi="Palatino Linotype"/>
          <w:lang w:val="az-Latn-AZ"/>
        </w:rPr>
        <w:t>nömrəli Qanun (</w:t>
      </w:r>
      <w:r w:rsidRPr="00F43791">
        <w:rPr>
          <w:rFonts w:ascii="Palatino Linotype" w:hAnsi="Palatino Linotype"/>
          <w:b/>
          <w:lang w:val="az-Latn-AZ"/>
        </w:rPr>
        <w:t>Azərbaycan Respublikasının Qanunvericilik Toplusu, 2006-cı il, № 12, maddə 1026</w:t>
      </w:r>
      <w:r w:rsidRPr="00F43791">
        <w:rPr>
          <w:rFonts w:ascii="Palatino Linotype" w:hAnsi="Palatino Linotype"/>
          <w:lang w:val="az-Latn-AZ"/>
        </w:rPr>
        <w:t xml:space="preserve">) ilə yeni </w:t>
      </w:r>
      <w:r w:rsidRPr="00F43791">
        <w:rPr>
          <w:rFonts w:ascii="Palatino Linotype" w:hAnsi="Palatino Linotype" w:cs="A1Lat"/>
          <w:lang w:val="az-Latn-AZ"/>
        </w:rPr>
        <w:t>məzmunda 221.5-221.6-cı maddələr əlavə edilmişdir.</w:t>
      </w:r>
    </w:p>
    <w:p w14:paraId="053688A3" w14:textId="77777777" w:rsidR="008770CB" w:rsidRPr="00F43791" w:rsidRDefault="00245795" w:rsidP="005D6B10">
      <w:pPr>
        <w:pStyle w:val="af0"/>
        <w:ind w:firstLine="540"/>
        <w:jc w:val="both"/>
        <w:rPr>
          <w:rFonts w:ascii="Palatino Linotype" w:hAnsi="Palatino Linotype" w:cs="A1Lat"/>
          <w:lang w:val="az-Latn-AZ"/>
        </w:rPr>
      </w:pPr>
      <w:hyperlink r:id="rId1508"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221.1-ci və 221.6-cı maddələrdə “</w:t>
      </w:r>
      <w:r w:rsidR="008770CB" w:rsidRPr="00F43791">
        <w:rPr>
          <w:rFonts w:ascii="Palatino Linotype" w:hAnsi="Palatino Linotype"/>
          <w:b/>
          <w:lang w:val="az-Latn-AZ"/>
        </w:rPr>
        <w:t>218.1.1-ci</w:t>
      </w:r>
      <w:r w:rsidR="008770CB" w:rsidRPr="00F43791">
        <w:rPr>
          <w:rFonts w:ascii="Palatino Linotype" w:hAnsi="Palatino Linotype"/>
          <w:lang w:val="az-Latn-AZ"/>
        </w:rPr>
        <w:t>” sözləri “</w:t>
      </w:r>
      <w:r w:rsidR="008770CB" w:rsidRPr="00F43791">
        <w:rPr>
          <w:rFonts w:ascii="Palatino Linotype" w:hAnsi="Palatino Linotype"/>
          <w:b/>
          <w:lang w:val="az-Latn-AZ"/>
        </w:rPr>
        <w:t>218.4-cü</w:t>
      </w:r>
      <w:r w:rsidR="008770CB" w:rsidRPr="00F43791">
        <w:rPr>
          <w:rFonts w:ascii="Palatino Linotype" w:hAnsi="Palatino Linotype"/>
          <w:lang w:val="az-Latn-AZ"/>
        </w:rPr>
        <w:t>” sözləri ilə əvəz edilmişdir.</w:t>
      </w:r>
    </w:p>
    <w:p w14:paraId="1824979B" w14:textId="77777777" w:rsidR="008770CB" w:rsidRPr="00F43791" w:rsidRDefault="008770CB" w:rsidP="005D6B10">
      <w:pPr>
        <w:pStyle w:val="af0"/>
        <w:ind w:firstLine="540"/>
        <w:jc w:val="both"/>
        <w:rPr>
          <w:rFonts w:ascii="Palatino Linotype" w:hAnsi="Palatino Linotype"/>
          <w:lang w:val="az-Latn-AZ"/>
        </w:rPr>
      </w:pPr>
    </w:p>
    <w:p w14:paraId="4ED8C63C" w14:textId="77777777" w:rsidR="008770CB" w:rsidRPr="00F43791" w:rsidRDefault="00245795" w:rsidP="005D6B10">
      <w:pPr>
        <w:pStyle w:val="af0"/>
        <w:ind w:firstLine="540"/>
        <w:jc w:val="both"/>
        <w:rPr>
          <w:rFonts w:ascii="Palatino Linotype" w:hAnsi="Palatino Linotype"/>
          <w:i/>
          <w:strike/>
          <w:lang w:val="az-Latn-AZ"/>
        </w:rPr>
      </w:pPr>
      <w:hyperlink r:id="rId1509"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221.6-cı maddədə “</w:t>
      </w:r>
      <w:r w:rsidR="008770CB" w:rsidRPr="00F43791">
        <w:rPr>
          <w:rFonts w:ascii="Palatino Linotype" w:hAnsi="Palatino Linotype"/>
          <w:b/>
          <w:lang w:val="az-Latn-AZ"/>
        </w:rPr>
        <w:t>218.4-cü maddəsində</w:t>
      </w:r>
      <w:r w:rsidR="008770CB" w:rsidRPr="00F43791">
        <w:rPr>
          <w:rFonts w:ascii="Palatino Linotype" w:hAnsi="Palatino Linotype"/>
          <w:lang w:val="az-Latn-AZ"/>
        </w:rPr>
        <w:t>” sözləri “</w:t>
      </w:r>
      <w:r w:rsidR="008770CB" w:rsidRPr="00F43791">
        <w:rPr>
          <w:rFonts w:ascii="Palatino Linotype" w:hAnsi="Palatino Linotype"/>
          <w:b/>
          <w:lang w:val="az-Latn-AZ"/>
        </w:rPr>
        <w:t>218.1.3-cü və 218.4-cü maddələrində</w:t>
      </w:r>
      <w:r w:rsidR="008770CB" w:rsidRPr="00F43791">
        <w:rPr>
          <w:rFonts w:ascii="Palatino Linotype" w:hAnsi="Palatino Linotype"/>
          <w:lang w:val="az-Latn-AZ"/>
        </w:rPr>
        <w:t>” sözləri ilə əvəz edilmişdir.</w:t>
      </w:r>
    </w:p>
    <w:p w14:paraId="6D39DD16" w14:textId="77777777" w:rsidR="008770CB" w:rsidRPr="00F43791" w:rsidRDefault="008770CB" w:rsidP="005D6B10">
      <w:pPr>
        <w:pStyle w:val="af0"/>
        <w:ind w:firstLine="540"/>
        <w:jc w:val="both"/>
        <w:rPr>
          <w:rFonts w:ascii="Palatino Linotype" w:hAnsi="Palatino Linotype"/>
          <w:lang w:val="az-Latn-AZ"/>
        </w:rPr>
      </w:pPr>
    </w:p>
    <w:p w14:paraId="5FE38768" w14:textId="77777777" w:rsidR="008770CB" w:rsidRPr="00F43791" w:rsidRDefault="00245795" w:rsidP="005D6B10">
      <w:pPr>
        <w:pStyle w:val="af0"/>
        <w:ind w:firstLine="540"/>
        <w:jc w:val="both"/>
        <w:rPr>
          <w:rFonts w:ascii="Palatino Linotype" w:hAnsi="Palatino Linotype"/>
          <w:lang w:val="az-Latn-AZ"/>
        </w:rPr>
      </w:pPr>
      <w:hyperlink r:id="rId1510"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221.6-cı maddədə “</w:t>
      </w:r>
      <w:r w:rsidR="008770CB" w:rsidRPr="00F43791">
        <w:rPr>
          <w:rFonts w:ascii="Palatino Linotype" w:hAnsi="Palatino Linotype"/>
          <w:b/>
          <w:lang w:val="az-Latn-AZ"/>
        </w:rPr>
        <w:t>218.1.3-cü və 218.4-cü maddələrində</w:t>
      </w:r>
      <w:r w:rsidR="008770CB" w:rsidRPr="00F43791">
        <w:rPr>
          <w:rFonts w:ascii="Palatino Linotype" w:hAnsi="Palatino Linotype"/>
          <w:lang w:val="az-Latn-AZ"/>
        </w:rPr>
        <w:t>” sözləri “</w:t>
      </w:r>
      <w:r w:rsidR="008770CB" w:rsidRPr="00F43791">
        <w:rPr>
          <w:rFonts w:ascii="Palatino Linotype" w:hAnsi="Palatino Linotype"/>
          <w:b/>
          <w:lang w:val="az-Latn-AZ"/>
        </w:rPr>
        <w:t>218.4-cü maddəsində”</w:t>
      </w:r>
      <w:r w:rsidR="008770CB" w:rsidRPr="00F43791">
        <w:rPr>
          <w:rFonts w:ascii="Palatino Linotype" w:hAnsi="Palatino Linotype"/>
          <w:lang w:val="az-Latn-AZ"/>
        </w:rPr>
        <w:t xml:space="preserve"> sözləri ilə əvəz edilmişdir.</w:t>
      </w:r>
    </w:p>
    <w:p w14:paraId="36CE88B5" w14:textId="77777777" w:rsidR="008770CB" w:rsidRPr="00F43791" w:rsidRDefault="008770CB" w:rsidP="005D6B10">
      <w:pPr>
        <w:pStyle w:val="af0"/>
        <w:ind w:firstLine="540"/>
        <w:jc w:val="both"/>
        <w:rPr>
          <w:rFonts w:ascii="Palatino Linotype" w:hAnsi="Palatino Linotype"/>
          <w:lang w:val="az-Latn-AZ"/>
        </w:rPr>
      </w:pPr>
    </w:p>
  </w:endnote>
  <w:endnote w:id="1421">
    <w:p w14:paraId="2C5F5F1F" w14:textId="77777777" w:rsidR="008770CB" w:rsidRPr="00F43791" w:rsidRDefault="008770CB" w:rsidP="005D6B10">
      <w:pPr>
        <w:pStyle w:val="af0"/>
        <w:spacing w:after="120"/>
        <w:ind w:firstLine="539"/>
        <w:jc w:val="both"/>
        <w:rPr>
          <w:rStyle w:val="FontStyle21"/>
          <w:rFonts w:ascii="Palatino Linotype" w:hAnsi="Palatino Linotype" w:cs="Segoe UI"/>
          <w:sz w:val="20"/>
          <w:szCs w:val="20"/>
          <w:lang w:val="az-Latn-AZ" w:eastAsia="az-Latn-AZ"/>
        </w:rPr>
      </w:pPr>
      <w:r w:rsidRPr="00F43791">
        <w:rPr>
          <w:rStyle w:val="afa"/>
          <w:rFonts w:ascii="Palatino Linotype" w:hAnsi="Palatino Linotype"/>
          <w:b/>
          <w:color w:val="0000FF"/>
        </w:rPr>
        <w:endnoteRef/>
      </w:r>
      <w:r w:rsidRPr="00F43791">
        <w:rPr>
          <w:rFonts w:ascii="Palatino Linotype" w:hAnsi="Palatino Linotype"/>
          <w:color w:val="0000FF"/>
          <w:lang w:val="az-Latn-AZ"/>
        </w:rPr>
        <w:t xml:space="preserve"> </w:t>
      </w:r>
      <w:r w:rsidRPr="00F43791">
        <w:rPr>
          <w:rFonts w:ascii="Palatino Linotype" w:hAnsi="Palatino Linotype"/>
          <w:lang w:val="az-Latn-AZ"/>
        </w:rPr>
        <w:t>21 dekabr 2012-ci il</w:t>
      </w:r>
      <w:r w:rsidRPr="00F43791">
        <w:rPr>
          <w:rFonts w:ascii="Palatino Linotype" w:hAnsi="Palatino Linotype" w:cs="A1Lat"/>
          <w:lang w:val="az-Latn-AZ"/>
        </w:rPr>
        <w:t xml:space="preserve"> </w:t>
      </w:r>
      <w:r w:rsidRPr="00F43791">
        <w:rPr>
          <w:rFonts w:ascii="Palatino Linotype" w:hAnsi="Palatino Linotype"/>
          <w:lang w:val="az-Latn-AZ"/>
        </w:rPr>
        <w:t xml:space="preserve">tarixli </w:t>
      </w:r>
      <w:r w:rsidRPr="00F43791">
        <w:rPr>
          <w:rFonts w:ascii="Palatino Linotype" w:hAnsi="Palatino Linotype"/>
          <w:b/>
          <w:lang w:val="az-Latn-AZ"/>
        </w:rPr>
        <w:t>509-IVQD</w:t>
      </w:r>
      <w:r w:rsidRPr="00F43791">
        <w:rPr>
          <w:rFonts w:ascii="Palatino Linotype" w:hAnsi="Palatino Linotype"/>
          <w:lang w:val="az-Latn-AZ"/>
        </w:rPr>
        <w:t xml:space="preserve"> nömrəli Azərbaycan Respublikasının Qanunu </w:t>
      </w:r>
      <w:r w:rsidRPr="00F43791">
        <w:rPr>
          <w:rFonts w:ascii="Palatino Linotype" w:hAnsi="Palatino Linotype"/>
          <w:b/>
          <w:lang w:val="az-Latn-AZ"/>
        </w:rPr>
        <w:t>(“Azərbaycan” qəzeti, 30 dekabr 2012-ci il, № 293</w:t>
      </w:r>
      <w:r w:rsidRPr="00F43791">
        <w:rPr>
          <w:rFonts w:ascii="Palatino Linotype" w:hAnsi="Palatino Linotype" w:cs="Segoe UI"/>
          <w:b/>
          <w:lang w:val="az-Latn-AZ"/>
        </w:rPr>
        <w:t>, Azərbaycan Respublikasının Qanunvericilik Toplusu, 2012-ci il, № 12, maddə 1226</w:t>
      </w:r>
      <w:r w:rsidRPr="00F43791">
        <w:rPr>
          <w:rFonts w:ascii="Palatino Linotype" w:hAnsi="Palatino Linotype"/>
          <w:b/>
          <w:lang w:val="az-Latn-AZ"/>
        </w:rPr>
        <w:t>)</w:t>
      </w:r>
      <w:r w:rsidRPr="00F43791">
        <w:rPr>
          <w:rFonts w:ascii="Palatino Linotype" w:hAnsi="Palatino Linotype"/>
          <w:lang w:val="az-Latn-AZ"/>
        </w:rPr>
        <w:t xml:space="preserve"> ilə </w:t>
      </w:r>
      <w:r w:rsidRPr="00F43791">
        <w:rPr>
          <w:rStyle w:val="FontStyle21"/>
          <w:rFonts w:ascii="Palatino Linotype" w:hAnsi="Palatino Linotype"/>
          <w:sz w:val="20"/>
          <w:szCs w:val="20"/>
          <w:lang w:val="az-Latn-AZ" w:eastAsia="az-Latn-AZ"/>
        </w:rPr>
        <w:t xml:space="preserve">yeni məzmunda </w:t>
      </w:r>
      <w:r w:rsidRPr="00F43791">
        <w:rPr>
          <w:rStyle w:val="FontStyle21"/>
          <w:rFonts w:ascii="Palatino Linotype" w:hAnsi="Palatino Linotype" w:cs="Segoe UI"/>
          <w:sz w:val="20"/>
          <w:szCs w:val="20"/>
          <w:lang w:val="az-Latn-AZ" w:eastAsia="az-Latn-AZ"/>
        </w:rPr>
        <w:t xml:space="preserve">221.7-ci </w:t>
      </w:r>
      <w:r w:rsidRPr="00F43791">
        <w:rPr>
          <w:rStyle w:val="FontStyle21"/>
          <w:rFonts w:ascii="Palatino Linotype" w:hAnsi="Palatino Linotype"/>
          <w:sz w:val="20"/>
          <w:szCs w:val="20"/>
          <w:lang w:val="az-Latn-AZ" w:eastAsia="az-Latn-AZ"/>
        </w:rPr>
        <w:t>maddə əlavə</w:t>
      </w:r>
      <w:r w:rsidRPr="00F43791">
        <w:rPr>
          <w:rStyle w:val="FontStyle21"/>
          <w:rFonts w:ascii="Palatino Linotype" w:hAnsi="Palatino Linotype" w:cs="Segoe UI"/>
          <w:sz w:val="20"/>
          <w:szCs w:val="20"/>
          <w:lang w:val="az-Latn-AZ" w:eastAsia="az-Latn-AZ"/>
        </w:rPr>
        <w:t xml:space="preserve"> verilmişdir.</w:t>
      </w:r>
    </w:p>
    <w:p w14:paraId="61D0FA28" w14:textId="77777777" w:rsidR="008770CB" w:rsidRPr="00F43791" w:rsidRDefault="00245795" w:rsidP="005D6B10">
      <w:pPr>
        <w:pStyle w:val="af0"/>
        <w:ind w:firstLine="540"/>
        <w:jc w:val="both"/>
        <w:rPr>
          <w:rFonts w:ascii="Palatino Linotype" w:hAnsi="Palatino Linotype"/>
          <w:lang w:val="az-Latn-AZ"/>
        </w:rPr>
      </w:pPr>
      <w:hyperlink r:id="rId1511" w:tgtFrame="_blank" w:tooltip="Azərbaycan Respublikasının 20 oktyabr 2015-ci il tarixli 1384-IVQD nömrəli Qanunu" w:history="1">
        <w:r w:rsidR="008770CB" w:rsidRPr="00F43791">
          <w:rPr>
            <w:rStyle w:val="a3"/>
            <w:rFonts w:ascii="Palatino Linotype" w:eastAsiaTheme="minorEastAsia" w:hAnsi="Palatino Linotype" w:cs="Segoe UI"/>
            <w:lang w:val="az-Latn-AZ"/>
          </w:rPr>
          <w:t xml:space="preserve">20 oktyabr 2015-ci il tarixli </w:t>
        </w:r>
        <w:r w:rsidR="008770CB" w:rsidRPr="00F43791">
          <w:rPr>
            <w:rStyle w:val="a3"/>
            <w:rFonts w:ascii="Palatino Linotype" w:eastAsiaTheme="minorEastAsia" w:hAnsi="Palatino Linotype"/>
            <w:lang w:val="az-Latn-AZ"/>
          </w:rPr>
          <w:t>1384-IVQD</w:t>
        </w:r>
        <w:r w:rsidR="008770CB" w:rsidRPr="00F43791">
          <w:rPr>
            <w:rStyle w:val="a3"/>
            <w:rFonts w:ascii="Palatino Linotype" w:eastAsiaTheme="minorEastAsia" w:hAnsi="Palatino Linotype" w:cs="Segoe UI"/>
            <w:lang w:val="az-Latn-AZ"/>
          </w:rPr>
          <w:t xml:space="preserve"> nömrəli</w:t>
        </w:r>
      </w:hyperlink>
      <w:r w:rsidR="008770CB" w:rsidRPr="00F43791">
        <w:rPr>
          <w:rFonts w:ascii="Palatino Linotype" w:hAnsi="Palatino Linotype" w:cs="Segoe UI"/>
          <w:lang w:val="az-Latn-AZ"/>
        </w:rPr>
        <w:t xml:space="preserve"> Azərbaycan Respublikasının Qanunu </w:t>
      </w:r>
      <w:r w:rsidR="008770CB" w:rsidRPr="00F43791">
        <w:rPr>
          <w:rFonts w:ascii="Palatino Linotype" w:hAnsi="Palatino Linotype" w:cs="Segoe UI"/>
          <w:b/>
          <w:lang w:val="az-Latn-AZ"/>
        </w:rPr>
        <w:t>(“</w:t>
      </w:r>
      <w:r w:rsidR="008770CB" w:rsidRPr="00F43791">
        <w:rPr>
          <w:rFonts w:ascii="Palatino Linotype" w:hAnsi="Palatino Linotype"/>
          <w:b/>
          <w:lang w:val="az-Latn-AZ"/>
        </w:rPr>
        <w:t>Respublika</w:t>
      </w:r>
      <w:r w:rsidR="008770CB" w:rsidRPr="00F43791">
        <w:rPr>
          <w:rFonts w:ascii="Palatino Linotype" w:hAnsi="Palatino Linotype" w:cs="Segoe UI"/>
          <w:b/>
          <w:lang w:val="az-Latn-AZ"/>
        </w:rPr>
        <w:t xml:space="preserve">” qəzeti, 8 dekabr 2015-ci il, № 270, Azərbaycan Respublikasının Qanunvericilik Toplusu, 2015-ci il, № 12, maddə 1433) </w:t>
      </w:r>
      <w:r w:rsidR="008770CB" w:rsidRPr="00F43791">
        <w:rPr>
          <w:rFonts w:ascii="Palatino Linotype" w:hAnsi="Palatino Linotype" w:cs="Segoe UI"/>
          <w:lang w:val="az-Latn-AZ"/>
        </w:rPr>
        <w:t xml:space="preserve">ilə </w:t>
      </w:r>
      <w:r w:rsidR="008770CB" w:rsidRPr="00F43791">
        <w:rPr>
          <w:rFonts w:ascii="Palatino Linotype" w:hAnsi="Palatino Linotype"/>
          <w:lang w:val="az-Latn-AZ"/>
        </w:rPr>
        <w:t>221.7-ci maddənin birinci cümləsində “</w:t>
      </w:r>
      <w:r w:rsidR="008770CB" w:rsidRPr="00F43791">
        <w:rPr>
          <w:rFonts w:ascii="Palatino Linotype" w:hAnsi="Palatino Linotype"/>
          <w:b/>
          <w:lang w:val="az-Latn-AZ"/>
        </w:rPr>
        <w:t>maddəsinin</w:t>
      </w:r>
      <w:r w:rsidR="008770CB" w:rsidRPr="00F43791">
        <w:rPr>
          <w:rFonts w:ascii="Palatino Linotype" w:hAnsi="Palatino Linotype"/>
          <w:lang w:val="az-Latn-AZ"/>
        </w:rPr>
        <w:t>” sözü “</w:t>
      </w:r>
      <w:r w:rsidR="008770CB" w:rsidRPr="00F43791">
        <w:rPr>
          <w:rFonts w:ascii="Palatino Linotype" w:hAnsi="Palatino Linotype"/>
          <w:b/>
          <w:lang w:val="az-Latn-AZ"/>
        </w:rPr>
        <w:t>, 218.2-ci və 218.3-cü maddələrinin</w:t>
      </w:r>
      <w:r w:rsidR="008770CB" w:rsidRPr="00F43791">
        <w:rPr>
          <w:rFonts w:ascii="Palatino Linotype" w:hAnsi="Palatino Linotype"/>
          <w:lang w:val="az-Latn-AZ"/>
        </w:rPr>
        <w:t>” sözləri ilə əvəz edilmişdir.</w:t>
      </w:r>
    </w:p>
    <w:p w14:paraId="2919BED4" w14:textId="77777777" w:rsidR="008770CB" w:rsidRPr="00F43791" w:rsidRDefault="008770CB" w:rsidP="005D6B10">
      <w:pPr>
        <w:pStyle w:val="af0"/>
        <w:ind w:firstLine="540"/>
        <w:jc w:val="both"/>
        <w:rPr>
          <w:rFonts w:ascii="Palatino Linotype" w:hAnsi="Palatino Linotype"/>
          <w:lang w:val="az-Latn-AZ"/>
        </w:rPr>
      </w:pPr>
    </w:p>
    <w:p w14:paraId="5BBA8CE0" w14:textId="77777777" w:rsidR="008770CB" w:rsidRPr="00F43791" w:rsidRDefault="00245795" w:rsidP="005D6B10">
      <w:pPr>
        <w:pStyle w:val="af0"/>
        <w:ind w:firstLine="540"/>
        <w:jc w:val="both"/>
        <w:rPr>
          <w:rFonts w:ascii="Palatino Linotype" w:hAnsi="Palatino Linotype"/>
          <w:i/>
          <w:strike/>
          <w:lang w:val="az-Latn-AZ"/>
        </w:rPr>
      </w:pPr>
      <w:hyperlink r:id="rId1512" w:tgtFrame="_blank" w:tooltip="Azərbaycan Respublikasının 30 noyabr 2018-ci il tarixli 1356-VQD nömrəli Qanunu" w:history="1">
        <w:r w:rsidR="008770CB" w:rsidRPr="00F43791">
          <w:rPr>
            <w:rStyle w:val="a3"/>
            <w:rFonts w:ascii="Palatino Linotype" w:eastAsiaTheme="minorEastAsia" w:hAnsi="Palatino Linotype"/>
            <w:lang w:val="az-Latn-AZ"/>
          </w:rPr>
          <w:t>30 noyabr</w:t>
        </w:r>
        <w:r w:rsidR="008770CB" w:rsidRPr="00F43791">
          <w:rPr>
            <w:rStyle w:val="a3"/>
            <w:rFonts w:ascii="Palatino Linotype" w:eastAsiaTheme="minorEastAsia" w:hAnsi="Palatino Linotype" w:cs="Palatino Linotype"/>
            <w:lang w:val="az-Latn-AZ"/>
          </w:rPr>
          <w:t xml:space="preserve"> 2018-ci il</w:t>
        </w:r>
        <w:r w:rsidR="008770CB" w:rsidRPr="00F43791">
          <w:rPr>
            <w:rStyle w:val="a3"/>
            <w:rFonts w:ascii="Palatino Linotype" w:eastAsiaTheme="minorEastAsia" w:hAnsi="Palatino Linotype"/>
            <w:lang w:val="az-Latn-AZ"/>
          </w:rPr>
          <w:t xml:space="preserve"> tarixli 1356-VQD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22 dekabr 2018-ci il, № 289</w:t>
      </w:r>
      <w:r w:rsidR="008770CB" w:rsidRPr="00F43791">
        <w:rPr>
          <w:rFonts w:ascii="Palatino Linotype" w:hAnsi="Palatino Linotype"/>
          <w:b/>
          <w:lang w:val="az-Latn-AZ"/>
        </w:rPr>
        <w:t>, Azərbaycan Respublikasının Qanunvericilik Toplusu, 2018-ci il, № 12, I kitab, maddə 2498</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221.7-ci maddəyə yeni məzmunda üçüncü cümlə əlavə edilmişdir.</w:t>
      </w:r>
    </w:p>
    <w:p w14:paraId="1EBB609E" w14:textId="77777777" w:rsidR="008770CB" w:rsidRPr="00F43791" w:rsidRDefault="008770CB" w:rsidP="005D6B10">
      <w:pPr>
        <w:pStyle w:val="af0"/>
        <w:ind w:firstLine="540"/>
        <w:jc w:val="both"/>
        <w:rPr>
          <w:rFonts w:ascii="Palatino Linotype" w:hAnsi="Palatino Linotype"/>
          <w:lang w:val="az-Latn-AZ"/>
        </w:rPr>
      </w:pPr>
    </w:p>
    <w:p w14:paraId="15764ED0" w14:textId="77777777" w:rsidR="008770CB" w:rsidRPr="00F43791" w:rsidRDefault="00245795" w:rsidP="005D6B10">
      <w:pPr>
        <w:pStyle w:val="af0"/>
        <w:ind w:firstLine="540"/>
        <w:jc w:val="both"/>
        <w:rPr>
          <w:rFonts w:ascii="Palatino Linotype" w:hAnsi="Palatino Linotype"/>
          <w:lang w:val="az-Latn-AZ"/>
        </w:rPr>
      </w:pPr>
      <w:hyperlink r:id="rId1513"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221.7-ci maddədə </w:t>
      </w:r>
      <w:r w:rsidR="008770CB" w:rsidRPr="00F43791">
        <w:rPr>
          <w:rFonts w:ascii="Palatino Linotype" w:hAnsi="Palatino Linotype"/>
          <w:b/>
          <w:lang w:val="az-Latn-AZ"/>
        </w:rPr>
        <w:t>“, 218.2-ci və 218.3-cü</w:t>
      </w:r>
      <w:r w:rsidR="008770CB" w:rsidRPr="00F43791">
        <w:rPr>
          <w:rFonts w:ascii="Palatino Linotype" w:hAnsi="Palatino Linotype"/>
          <w:lang w:val="az-Latn-AZ"/>
        </w:rPr>
        <w:t>” sözləri “</w:t>
      </w:r>
      <w:r w:rsidR="008770CB" w:rsidRPr="00F43791">
        <w:rPr>
          <w:rFonts w:ascii="Palatino Linotype" w:hAnsi="Palatino Linotype"/>
          <w:b/>
          <w:lang w:val="az-Latn-AZ"/>
        </w:rPr>
        <w:t>və 218.2-ci</w:t>
      </w:r>
      <w:r w:rsidR="008770CB" w:rsidRPr="00F43791">
        <w:rPr>
          <w:rFonts w:ascii="Palatino Linotype" w:hAnsi="Palatino Linotype"/>
          <w:lang w:val="az-Latn-AZ"/>
        </w:rPr>
        <w:t>” sözləri ilə əvəz edilmişdir.</w:t>
      </w:r>
    </w:p>
    <w:p w14:paraId="76BA4AFD" w14:textId="77777777" w:rsidR="008770CB" w:rsidRPr="00F43791" w:rsidRDefault="008770CB" w:rsidP="005D6B10">
      <w:pPr>
        <w:pStyle w:val="af0"/>
        <w:ind w:firstLine="540"/>
        <w:jc w:val="both"/>
        <w:rPr>
          <w:rFonts w:ascii="Palatino Linotype" w:hAnsi="Palatino Linotype"/>
          <w:lang w:val="az-Latn-AZ"/>
        </w:rPr>
      </w:pPr>
    </w:p>
  </w:endnote>
  <w:endnote w:id="1422">
    <w:p w14:paraId="63DBCC69"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14" w:tgtFrame="_blank" w:tooltip="Azərbaycan Respublikasının 16 dekabr 2016-cı il tarixli 454-VQD nömrəli Qanunu " w:history="1">
        <w:r w:rsidRPr="00F43791">
          <w:rPr>
            <w:rStyle w:val="a3"/>
            <w:rFonts w:ascii="Palatino Linotype" w:eastAsiaTheme="minorEastAsia" w:hAnsi="Palatino Linotype"/>
            <w:lang w:val="az-Latn-AZ"/>
          </w:rPr>
          <w:t>16 dekabr 2016-cı il tarixli 454-VQD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Azərbaycan Respublikasının Qanunu</w:t>
      </w:r>
      <w:r w:rsidRPr="00F43791">
        <w:rPr>
          <w:rStyle w:val="apple-converted-space"/>
          <w:rFonts w:ascii="Palatino Linotype" w:hAnsi="Palatino Linotype"/>
          <w:color w:val="000000"/>
          <w:lang w:val="az-Latn-AZ"/>
        </w:rPr>
        <w:t xml:space="preserve"> </w:t>
      </w:r>
      <w:r w:rsidRPr="00F43791">
        <w:rPr>
          <w:rFonts w:ascii="Palatino Linotype" w:hAnsi="Palatino Linotype"/>
          <w:b/>
          <w:bCs/>
          <w:color w:val="000000"/>
          <w:lang w:val="az-Latn-AZ"/>
        </w:rPr>
        <w:t>(“Azərbaycan” qəzeti, 25 dekabr 2016-cı il, № 287</w:t>
      </w:r>
      <w:r w:rsidRPr="00F43791">
        <w:rPr>
          <w:rFonts w:ascii="Palatino Linotype" w:hAnsi="Palatino Linotype" w:cs="Segoe UI"/>
          <w:b/>
          <w:lang w:val="az-Latn-AZ"/>
        </w:rPr>
        <w:t>, Azərbaycan Respublikasının Qanunvericilik Toplusu, 2016-cı il, № 12, maddə 2046</w:t>
      </w:r>
      <w:r w:rsidRPr="00F43791">
        <w:rPr>
          <w:rFonts w:ascii="Palatino Linotype" w:hAnsi="Palatino Linotype"/>
          <w:b/>
          <w:bCs/>
          <w:color w:val="000000"/>
          <w:lang w:val="az-Latn-AZ"/>
        </w:rPr>
        <w:t>)</w:t>
      </w:r>
      <w:r w:rsidRPr="00F43791">
        <w:rPr>
          <w:rFonts w:ascii="Palatino Linotype" w:hAnsi="Palatino Linotype"/>
          <w:bCs/>
          <w:color w:val="000000"/>
          <w:lang w:val="az-Latn-AZ"/>
        </w:rPr>
        <w:t xml:space="preserve"> ilə </w:t>
      </w:r>
      <w:r w:rsidRPr="00F43791">
        <w:rPr>
          <w:rFonts w:ascii="Palatino Linotype" w:hAnsi="Palatino Linotype"/>
          <w:lang w:val="az-Latn-AZ"/>
        </w:rPr>
        <w:t>yeni məzmunda 221.8-ci maddə əlavə edilmişdir.</w:t>
      </w:r>
    </w:p>
    <w:p w14:paraId="023DC5C5" w14:textId="77777777" w:rsidR="008770CB" w:rsidRPr="00F43791" w:rsidRDefault="008770CB" w:rsidP="005D6B10">
      <w:pPr>
        <w:pStyle w:val="af0"/>
        <w:tabs>
          <w:tab w:val="left" w:pos="720"/>
        </w:tabs>
        <w:ind w:firstLine="539"/>
        <w:jc w:val="both"/>
        <w:rPr>
          <w:rFonts w:ascii="Palatino Linotype" w:hAnsi="Palatino Linotype"/>
          <w:lang w:val="az-Latn-AZ"/>
        </w:rPr>
      </w:pPr>
    </w:p>
  </w:endnote>
  <w:endnote w:id="1423">
    <w:p w14:paraId="0447745B" w14:textId="49BDE5B1" w:rsidR="008770CB" w:rsidRPr="00F43791" w:rsidRDefault="008770CB" w:rsidP="00630DC7">
      <w:pPr>
        <w:ind w:firstLine="567"/>
        <w:jc w:val="both"/>
        <w:rPr>
          <w:rFonts w:ascii="Palatino Linotype" w:hAnsi="Palatino Linotype"/>
          <w:sz w:val="20"/>
          <w:szCs w:val="20"/>
          <w:lang w:val="az-Latn-AZ"/>
        </w:rPr>
      </w:pPr>
      <w:r w:rsidRPr="00F43791">
        <w:rPr>
          <w:rStyle w:val="afa"/>
          <w:rFonts w:ascii="Palatino Linotype" w:hAnsi="Palatino Linotype"/>
          <w:b/>
          <w:color w:val="0000FF"/>
          <w:sz w:val="20"/>
          <w:szCs w:val="20"/>
        </w:rPr>
        <w:endnoteRef/>
      </w:r>
      <w:r w:rsidRPr="00F43791">
        <w:rPr>
          <w:rFonts w:ascii="Palatino Linotype" w:hAnsi="Palatino Linotype"/>
          <w:b/>
          <w:color w:val="0000FF"/>
          <w:sz w:val="20"/>
          <w:szCs w:val="20"/>
          <w:lang w:val="az-Latn-AZ"/>
        </w:rPr>
        <w:t xml:space="preserve"> </w:t>
      </w:r>
      <w:hyperlink r:id="rId1515" w:tgtFrame="_blank" w:tooltip="Azərbaycan Respublikasının  16 dekabr 2024-cü il tarixli 98-VIIQD nömrəli Qanunu" w:history="1">
        <w:r w:rsidRPr="00F43791">
          <w:rPr>
            <w:rStyle w:val="a3"/>
            <w:rFonts w:ascii="Palatino Linotype" w:hAnsi="Palatino Linotype" w:cs="Segoe UI"/>
            <w:bCs/>
            <w:sz w:val="20"/>
            <w:szCs w:val="20"/>
            <w:lang w:val="az-Latn-AZ"/>
          </w:rPr>
          <w:t xml:space="preserve">16 dekabr 2024-cü il tarixli </w:t>
        </w:r>
        <w:r w:rsidRPr="00F43791">
          <w:rPr>
            <w:rStyle w:val="a3"/>
            <w:rFonts w:ascii="Palatino Linotype" w:hAnsi="Palatino Linotype" w:cs="Segoe UI"/>
            <w:b/>
            <w:sz w:val="20"/>
            <w:szCs w:val="20"/>
            <w:lang w:val="az-Latn-AZ"/>
          </w:rPr>
          <w:t>98-VIIQD</w:t>
        </w:r>
        <w:r w:rsidRPr="00F43791">
          <w:rPr>
            <w:rStyle w:val="a3"/>
            <w:rFonts w:ascii="Palatino Linotype" w:hAnsi="Palatino Linotype" w:cs="Segoe UI"/>
            <w:bCs/>
            <w:sz w:val="20"/>
            <w:szCs w:val="20"/>
            <w:lang w:val="az-Latn-AZ"/>
          </w:rPr>
          <w:t xml:space="preserve"> nömrəli</w:t>
        </w:r>
      </w:hyperlink>
      <w:r w:rsidRPr="00F43791">
        <w:rPr>
          <w:rFonts w:ascii="Palatino Linotype" w:hAnsi="Palatino Linotype" w:cs="Segoe UI"/>
          <w:bCs/>
          <w:sz w:val="20"/>
          <w:szCs w:val="20"/>
          <w:lang w:val="az-Latn-AZ"/>
        </w:rPr>
        <w:t xml:space="preserve"> Azərbaycan Respublikasının Qanunu </w:t>
      </w:r>
      <w:r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Pr="00F43791">
        <w:rPr>
          <w:rFonts w:ascii="Palatino Linotype" w:hAnsi="Palatino Linotype"/>
          <w:b/>
          <w:bCs/>
          <w:color w:val="000000"/>
          <w:sz w:val="20"/>
          <w:szCs w:val="20"/>
          <w:lang w:val="az-Latn-AZ"/>
        </w:rPr>
        <w:t>, Azərbaycan Respublikasının Qanunvericilik Toplusu, 2024-cü il, № 12, II kitab, maddə 1345</w:t>
      </w:r>
      <w:r w:rsidRPr="00F43791">
        <w:rPr>
          <w:rFonts w:ascii="Palatino Linotype" w:hAnsi="Palatino Linotype" w:cs="Segoe UI"/>
          <w:b/>
          <w:sz w:val="20"/>
          <w:szCs w:val="20"/>
          <w:lang w:val="az-Latn-AZ"/>
        </w:rPr>
        <w:t xml:space="preserve">) </w:t>
      </w:r>
      <w:r w:rsidRPr="00F43791">
        <w:rPr>
          <w:rFonts w:ascii="Palatino Linotype" w:hAnsi="Palatino Linotype" w:cs="Segoe UI"/>
          <w:bCs/>
          <w:sz w:val="20"/>
          <w:szCs w:val="20"/>
          <w:lang w:val="az-Latn-AZ"/>
        </w:rPr>
        <w:t xml:space="preserve">ilə </w:t>
      </w:r>
      <w:r w:rsidRPr="00F43791">
        <w:rPr>
          <w:rFonts w:ascii="Palatino Linotype" w:hAnsi="Palatino Linotype"/>
          <w:sz w:val="20"/>
          <w:szCs w:val="20"/>
          <w:lang w:val="az-Latn-AZ"/>
        </w:rPr>
        <w:t>221.8.5-ci maddəyə yeni məzmunda ikinci abzas əlavə edilmişdir.</w:t>
      </w:r>
    </w:p>
    <w:p w14:paraId="51F57EEE" w14:textId="77777777" w:rsidR="008770CB" w:rsidRPr="00F43791" w:rsidRDefault="008770CB" w:rsidP="00630DC7">
      <w:pPr>
        <w:pStyle w:val="af0"/>
        <w:ind w:firstLine="539"/>
        <w:jc w:val="both"/>
        <w:rPr>
          <w:rFonts w:ascii="Palatino Linotype" w:hAnsi="Palatino Linotype"/>
          <w:lang w:val="az-Latn-AZ"/>
        </w:rPr>
      </w:pPr>
    </w:p>
  </w:endnote>
  <w:endnote w:id="1424">
    <w:p w14:paraId="16D8C014" w14:textId="77777777" w:rsidR="008770CB" w:rsidRPr="00F43791" w:rsidRDefault="008770CB" w:rsidP="005D6B10">
      <w:pPr>
        <w:pStyle w:val="af0"/>
        <w:tabs>
          <w:tab w:val="left" w:pos="720"/>
        </w:tabs>
        <w:ind w:firstLine="539"/>
        <w:jc w:val="both"/>
        <w:rPr>
          <w:rFonts w:ascii="Palatino Linotype" w:hAnsi="Palatino Linotype"/>
          <w:i/>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16"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221.8.6-cı maddəyə birinci halda “</w:t>
      </w:r>
      <w:r w:rsidRPr="00F43791">
        <w:rPr>
          <w:rFonts w:ascii="Palatino Linotype" w:hAnsi="Palatino Linotype"/>
          <w:b/>
          <w:lang w:val="az-Latn-AZ"/>
        </w:rPr>
        <w:t>verginin</w:t>
      </w:r>
      <w:r w:rsidRPr="00F43791">
        <w:rPr>
          <w:rFonts w:ascii="Palatino Linotype" w:hAnsi="Palatino Linotype"/>
          <w:lang w:val="az-Latn-AZ"/>
        </w:rPr>
        <w:t>” sözündən sonra “</w:t>
      </w:r>
      <w:r w:rsidRPr="00F43791">
        <w:rPr>
          <w:rFonts w:ascii="Palatino Linotype" w:hAnsi="Palatino Linotype"/>
          <w:b/>
          <w:lang w:val="az-Latn-AZ"/>
        </w:rPr>
        <w:t>və məcburi dövlət sosial sığorta haqqının</w:t>
      </w:r>
      <w:r w:rsidRPr="00F43791">
        <w:rPr>
          <w:rFonts w:ascii="Palatino Linotype" w:hAnsi="Palatino Linotype"/>
          <w:lang w:val="az-Latn-AZ"/>
        </w:rPr>
        <w:t>” sözləri və “</w:t>
      </w:r>
      <w:r w:rsidRPr="00F43791">
        <w:rPr>
          <w:rFonts w:ascii="Palatino Linotype" w:hAnsi="Palatino Linotype"/>
          <w:b/>
          <w:lang w:val="az-Latn-AZ"/>
        </w:rPr>
        <w:t>vergini</w:t>
      </w:r>
      <w:r w:rsidRPr="00F43791">
        <w:rPr>
          <w:rFonts w:ascii="Palatino Linotype" w:hAnsi="Palatino Linotype"/>
          <w:lang w:val="az-Latn-AZ"/>
        </w:rPr>
        <w:t>” sözündən sonra “</w:t>
      </w:r>
      <w:r w:rsidRPr="00F43791">
        <w:rPr>
          <w:rFonts w:ascii="Palatino Linotype" w:hAnsi="Palatino Linotype"/>
          <w:b/>
          <w:lang w:val="az-Latn-AZ"/>
        </w:rPr>
        <w:t>və məcburi dövlət sosial sığorta haqqını</w:t>
      </w:r>
      <w:r w:rsidRPr="00F43791">
        <w:rPr>
          <w:rFonts w:ascii="Palatino Linotype" w:hAnsi="Palatino Linotype"/>
          <w:lang w:val="az-Latn-AZ"/>
        </w:rPr>
        <w:t>” sözləri əlavə edilmişdir.</w:t>
      </w:r>
    </w:p>
    <w:p w14:paraId="144D8AE0" w14:textId="77777777" w:rsidR="008770CB" w:rsidRPr="00F43791" w:rsidRDefault="008770CB" w:rsidP="005D6B10">
      <w:pPr>
        <w:pStyle w:val="af0"/>
        <w:ind w:firstLine="540"/>
        <w:jc w:val="both"/>
        <w:rPr>
          <w:rFonts w:ascii="Palatino Linotype" w:hAnsi="Palatino Linotype"/>
          <w:lang w:val="az-Latn-AZ"/>
        </w:rPr>
      </w:pPr>
    </w:p>
    <w:p w14:paraId="7DD5620D" w14:textId="77777777" w:rsidR="008770CB" w:rsidRPr="00F43791" w:rsidRDefault="00245795" w:rsidP="005D6B10">
      <w:pPr>
        <w:pStyle w:val="af0"/>
        <w:ind w:firstLine="540"/>
        <w:jc w:val="both"/>
        <w:rPr>
          <w:rFonts w:ascii="Palatino Linotype" w:hAnsi="Palatino Linotype"/>
          <w:lang w:val="az-Latn-AZ"/>
        </w:rPr>
      </w:pPr>
      <w:hyperlink r:id="rId1517" w:tgtFrame="_blank" w:tooltip="Azərbaycan Respublikasının 29 noyabr 2019-cu il tarixli 1704-VQD nömrəli Qanunu" w:history="1">
        <w:r w:rsidR="008770CB" w:rsidRPr="00F43791">
          <w:rPr>
            <w:rStyle w:val="a3"/>
            <w:rFonts w:ascii="Palatino Linotype" w:eastAsiaTheme="minorEastAsia" w:hAnsi="Palatino Linotype"/>
            <w:lang w:val="az-Latn-AZ"/>
          </w:rPr>
          <w:t>29 noyabr 2019-cu il tarixli 1704-VQD nömrəli</w:t>
        </w:r>
      </w:hyperlink>
      <w:r w:rsidR="008770CB" w:rsidRPr="00F43791">
        <w:rPr>
          <w:rStyle w:val="apple-converted-space"/>
          <w:rFonts w:ascii="Palatino Linotype" w:hAnsi="Palatino Linotype"/>
          <w:color w:val="000000"/>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“Azərbaycan” qəzeti, 28 dekabr 2019-cu il, № 290</w:t>
      </w:r>
      <w:r w:rsidR="008770CB" w:rsidRPr="00F43791">
        <w:rPr>
          <w:rFonts w:ascii="Palatino Linotype" w:hAnsi="Palatino Linotype"/>
          <w:b/>
          <w:lang w:val="az-Latn-AZ"/>
        </w:rPr>
        <w:t>, Azərbaycan Respublikasının Qanunvericilik Toplusu, 2019-cu il, № 12, maddə 1894</w:t>
      </w:r>
      <w:r w:rsidR="008770CB" w:rsidRPr="00F43791">
        <w:rPr>
          <w:rFonts w:ascii="Palatino Linotype" w:hAnsi="Palatino Linotype" w:cs="Segoe UI"/>
          <w:b/>
          <w:lang w:val="az-Latn-AZ"/>
        </w:rPr>
        <w:t>)</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ilə</w:t>
      </w:r>
      <w:r w:rsidR="008770CB" w:rsidRPr="00F43791">
        <w:rPr>
          <w:rFonts w:ascii="Palatino Linotype" w:hAnsi="Palatino Linotype"/>
          <w:lang w:val="az-Latn-AZ"/>
        </w:rPr>
        <w:t xml:space="preserve"> 221.8.6-cı və 221.8.9-cu maddələrdə ismin müvafiq hallarında “</w:t>
      </w:r>
      <w:r w:rsidR="008770CB" w:rsidRPr="00F43791">
        <w:rPr>
          <w:rFonts w:ascii="Palatino Linotype" w:hAnsi="Palatino Linotype"/>
          <w:b/>
          <w:lang w:val="az-Latn-AZ"/>
        </w:rPr>
        <w:t>Sabit verginin ödənilməsi haqqında qəbz</w:t>
      </w:r>
      <w:r w:rsidR="008770CB" w:rsidRPr="00F43791">
        <w:rPr>
          <w:rFonts w:ascii="Palatino Linotype" w:hAnsi="Palatino Linotype"/>
          <w:lang w:val="az-Latn-AZ"/>
        </w:rPr>
        <w:t>” sözləri ismin müvafiq hallarında “</w:t>
      </w:r>
      <w:r w:rsidR="008770CB" w:rsidRPr="00F43791">
        <w:rPr>
          <w:rFonts w:ascii="Palatino Linotype" w:hAnsi="Palatino Linotype"/>
          <w:b/>
          <w:lang w:val="az-Latn-AZ"/>
        </w:rPr>
        <w:t>Sadələşdirilmiş vergi üzrə sabit məbləğin və məcburi dövlət sosial sığorta haqqının ödənilməsi haqqında qəbz</w:t>
      </w:r>
      <w:r w:rsidR="008770CB" w:rsidRPr="00F43791">
        <w:rPr>
          <w:rFonts w:ascii="Palatino Linotype" w:hAnsi="Palatino Linotype"/>
          <w:lang w:val="az-Latn-AZ"/>
        </w:rPr>
        <w:t>” sözləri ilə əvəz edilmişdir.</w:t>
      </w:r>
    </w:p>
    <w:p w14:paraId="7E1F9324" w14:textId="77777777" w:rsidR="008770CB" w:rsidRPr="00F43791" w:rsidRDefault="008770CB" w:rsidP="005D6B10">
      <w:pPr>
        <w:pStyle w:val="af0"/>
        <w:ind w:firstLine="540"/>
        <w:jc w:val="both"/>
        <w:rPr>
          <w:rFonts w:ascii="Palatino Linotype" w:hAnsi="Palatino Linotype"/>
          <w:lang w:val="az-Latn-AZ"/>
        </w:rPr>
      </w:pPr>
    </w:p>
    <w:p w14:paraId="1C5CC730" w14:textId="77777777" w:rsidR="008770CB" w:rsidRPr="00F43791" w:rsidRDefault="00245795" w:rsidP="005D6B10">
      <w:pPr>
        <w:pStyle w:val="af0"/>
        <w:ind w:firstLine="540"/>
        <w:jc w:val="both"/>
        <w:rPr>
          <w:rFonts w:ascii="Palatino Linotype" w:hAnsi="Palatino Linotype"/>
          <w:lang w:val="az-Latn-AZ"/>
        </w:rPr>
      </w:pPr>
      <w:hyperlink r:id="rId1518"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221.8.6-cı maddədə (bütün hallarda) “</w:t>
      </w:r>
      <w:r w:rsidR="008770CB" w:rsidRPr="00F43791">
        <w:rPr>
          <w:rFonts w:ascii="Palatino Linotype" w:hAnsi="Palatino Linotype"/>
          <w:b/>
          <w:lang w:val="az-Latn-AZ"/>
        </w:rPr>
        <w:t>və məcburi dövlət sosial sığorta</w:t>
      </w:r>
      <w:r w:rsidR="008770CB" w:rsidRPr="00F43791">
        <w:rPr>
          <w:rFonts w:ascii="Palatino Linotype" w:hAnsi="Palatino Linotype"/>
          <w:lang w:val="az-Latn-AZ"/>
        </w:rPr>
        <w:t xml:space="preserve">” sözləri “, </w:t>
      </w:r>
      <w:r w:rsidR="008770CB" w:rsidRPr="00F43791">
        <w:rPr>
          <w:rFonts w:ascii="Palatino Linotype" w:hAnsi="Palatino Linotype"/>
          <w:b/>
          <w:lang w:val="az-Latn-AZ"/>
        </w:rPr>
        <w:t>məcburi dövlət sosial sığorta və icbari tibbi sığorta</w:t>
      </w:r>
      <w:r w:rsidR="008770CB" w:rsidRPr="00F43791">
        <w:rPr>
          <w:rFonts w:ascii="Palatino Linotype" w:hAnsi="Palatino Linotype"/>
          <w:lang w:val="az-Latn-AZ"/>
        </w:rPr>
        <w:t>” sözləri ilə əvəz edilmişdir və üçüncü cümləsindən “</w:t>
      </w:r>
      <w:r w:rsidR="008770CB" w:rsidRPr="00F43791">
        <w:rPr>
          <w:rFonts w:ascii="Palatino Linotype" w:hAnsi="Palatino Linotype"/>
          <w:b/>
          <w:lang w:val="az-Latn-AZ"/>
        </w:rPr>
        <w:t>dövlət büdcəsinə</w:t>
      </w:r>
      <w:r w:rsidR="008770CB" w:rsidRPr="00F43791">
        <w:rPr>
          <w:rFonts w:ascii="Palatino Linotype" w:hAnsi="Palatino Linotype"/>
          <w:lang w:val="az-Latn-AZ"/>
        </w:rPr>
        <w:t>” sözləri çıxarılmışdır.</w:t>
      </w:r>
    </w:p>
    <w:p w14:paraId="2647E1E0" w14:textId="77777777" w:rsidR="008770CB" w:rsidRPr="00F43791" w:rsidRDefault="008770CB" w:rsidP="005D6B10">
      <w:pPr>
        <w:pStyle w:val="af0"/>
        <w:ind w:firstLine="540"/>
        <w:jc w:val="both"/>
        <w:rPr>
          <w:rFonts w:ascii="Palatino Linotype" w:hAnsi="Palatino Linotype"/>
          <w:lang w:val="az-Latn-AZ"/>
        </w:rPr>
      </w:pPr>
    </w:p>
    <w:p w14:paraId="5A3E9BBC" w14:textId="392E4780" w:rsidR="008770CB" w:rsidRPr="00F43791" w:rsidRDefault="00245795" w:rsidP="005D6B10">
      <w:pPr>
        <w:pStyle w:val="af0"/>
        <w:ind w:firstLine="540"/>
        <w:jc w:val="both"/>
        <w:rPr>
          <w:rFonts w:ascii="Palatino Linotype" w:hAnsi="Palatino Linotype"/>
          <w:lang w:val="az-Latn-AZ"/>
        </w:rPr>
      </w:pPr>
      <w:hyperlink r:id="rId1519" w:tgtFrame="_blank" w:tooltip="Azərbaycan Respublikasının 5 dekabr 2023-cü il tarixli 1033-VIQD nömrəli Qanunu" w:history="1">
        <w:r w:rsidR="008770CB" w:rsidRPr="00F43791">
          <w:rPr>
            <w:rStyle w:val="a3"/>
            <w:rFonts w:ascii="Palatino Linotype" w:eastAsiaTheme="minorEastAsia" w:hAnsi="Palatino Linotype"/>
            <w:lang w:val="az-Latn-AZ"/>
          </w:rPr>
          <w:t xml:space="preserve">5 dekabr 2023-cü il tarixli </w:t>
        </w:r>
        <w:r w:rsidR="008770CB" w:rsidRPr="00F43791">
          <w:rPr>
            <w:rStyle w:val="a3"/>
            <w:rFonts w:ascii="Palatino Linotype" w:eastAsiaTheme="minorEastAsia" w:hAnsi="Palatino Linotype"/>
            <w:b/>
            <w:bCs/>
            <w:lang w:val="az-Latn-AZ"/>
          </w:rPr>
          <w:t>1033-VIQD</w:t>
        </w:r>
        <w:r w:rsidR="008770CB" w:rsidRPr="00F43791">
          <w:rPr>
            <w:rStyle w:val="a3"/>
            <w:rFonts w:ascii="Palatino Linotype" w:eastAsiaTheme="minorEastAsia" w:hAnsi="Palatino Linotype"/>
            <w:lang w:val="az-Latn-AZ"/>
          </w:rPr>
          <w:t xml:space="preserve">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lang w:val="az-Latn-AZ"/>
        </w:rPr>
        <w:t>Azərbaycan Dövlət İnformasiya Agentliyinin (AZƏRTAC-ın) rəsmi internet saytı</w:t>
      </w:r>
      <w:r w:rsidR="008770CB" w:rsidRPr="00F43791">
        <w:rPr>
          <w:rFonts w:ascii="Palatino Linotype" w:hAnsi="Palatino Linotype"/>
          <w:b/>
          <w:color w:val="000000"/>
          <w:lang w:val="az-Latn-AZ"/>
        </w:rPr>
        <w:t>, 28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“Azərbaycan” qəzeti, 29 dekabr</w:t>
      </w:r>
      <w:r w:rsidR="008770CB" w:rsidRPr="00F43791">
        <w:rPr>
          <w:rFonts w:ascii="Palatino Linotype" w:hAnsi="Palatino Linotype"/>
          <w:b/>
          <w:lang w:val="az-Latn-AZ"/>
        </w:rPr>
        <w:t xml:space="preserve"> 2023-cü</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2023-cü il, № 12, I kitab, maddə 1608</w:t>
      </w:r>
      <w:r w:rsidR="008770CB" w:rsidRPr="00F43791">
        <w:rPr>
          <w:rFonts w:ascii="Palatino Linotype" w:hAnsi="Palatino Linotype"/>
          <w:b/>
          <w:color w:val="000000"/>
          <w:lang w:val="az-Latn-AZ"/>
        </w:rPr>
        <w:t xml:space="preserve">) </w:t>
      </w:r>
      <w:r w:rsidR="008770CB" w:rsidRPr="00F43791">
        <w:rPr>
          <w:rFonts w:ascii="Palatino Linotype" w:hAnsi="Palatino Linotype"/>
          <w:bCs/>
          <w:color w:val="000000"/>
          <w:lang w:val="az-Latn-AZ"/>
        </w:rPr>
        <w:t xml:space="preserve">ilə </w:t>
      </w:r>
      <w:r w:rsidR="008770CB" w:rsidRPr="00F43791">
        <w:rPr>
          <w:rFonts w:ascii="Palatino Linotype" w:hAnsi="Palatino Linotype"/>
          <w:lang w:val="az-Latn-AZ"/>
        </w:rPr>
        <w:t>221.8.6-cı maddəyə “</w:t>
      </w:r>
      <w:r w:rsidR="008770CB" w:rsidRPr="00F43791">
        <w:rPr>
          <w:rFonts w:ascii="Palatino Linotype" w:hAnsi="Palatino Linotype"/>
          <w:b/>
          <w:bCs/>
          <w:lang w:val="az-Latn-AZ"/>
        </w:rPr>
        <w:t>edir</w:t>
      </w:r>
      <w:r w:rsidR="008770CB" w:rsidRPr="00F43791">
        <w:rPr>
          <w:rFonts w:ascii="Palatino Linotype" w:hAnsi="Palatino Linotype"/>
          <w:lang w:val="az-Latn-AZ"/>
        </w:rPr>
        <w:t xml:space="preserve">” sözündən sonra </w:t>
      </w:r>
      <w:r w:rsidR="008770CB" w:rsidRPr="00F43791">
        <w:rPr>
          <w:rFonts w:ascii="Palatino Linotype" w:hAnsi="Palatino Linotype"/>
          <w:b/>
          <w:bCs/>
          <w:lang w:val="az-Latn-AZ"/>
        </w:rPr>
        <w:t>“</w:t>
      </w:r>
      <w:bookmarkStart w:id="139" w:name="_Hlk154837868"/>
      <w:r w:rsidR="008770CB" w:rsidRPr="00F43791">
        <w:rPr>
          <w:rFonts w:ascii="Palatino Linotype" w:hAnsi="Palatino Linotype"/>
          <w:b/>
          <w:bCs/>
          <w:lang w:val="az-Latn-AZ"/>
        </w:rPr>
        <w:t>(Azərbaycan Respublikası Mərkəzi Bankının informasiya sistemində ödəniş barədə məlumat mövcud olduqda ödəniş sənədi müraciətə əlavə olunmur</w:t>
      </w:r>
      <w:r w:rsidR="008770CB" w:rsidRPr="00F43791">
        <w:rPr>
          <w:rFonts w:ascii="Palatino Linotype" w:hAnsi="Palatino Linotype"/>
          <w:lang w:val="az-Latn-AZ"/>
        </w:rPr>
        <w:t>)</w:t>
      </w:r>
      <w:bookmarkEnd w:id="139"/>
      <w:r w:rsidR="008770CB" w:rsidRPr="00F43791">
        <w:rPr>
          <w:rFonts w:ascii="Palatino Linotype" w:hAnsi="Palatino Linotype"/>
          <w:lang w:val="az-Latn-AZ"/>
        </w:rPr>
        <w:t>” sözləri və “</w:t>
      </w:r>
      <w:r w:rsidR="008770CB" w:rsidRPr="00F43791">
        <w:rPr>
          <w:rFonts w:ascii="Palatino Linotype" w:hAnsi="Palatino Linotype"/>
          <w:b/>
          <w:bCs/>
          <w:lang w:val="az-Latn-AZ"/>
        </w:rPr>
        <w:t>keçirir</w:t>
      </w:r>
      <w:r w:rsidR="008770CB" w:rsidRPr="00F43791">
        <w:rPr>
          <w:rFonts w:ascii="Palatino Linotype" w:hAnsi="Palatino Linotype"/>
          <w:lang w:val="az-Latn-AZ"/>
        </w:rPr>
        <w:t>” sözündən sonra “</w:t>
      </w:r>
      <w:bookmarkStart w:id="140" w:name="_Hlk154837885"/>
      <w:r w:rsidR="008770CB" w:rsidRPr="00F43791">
        <w:rPr>
          <w:rFonts w:ascii="Palatino Linotype" w:hAnsi="Palatino Linotype"/>
          <w:b/>
          <w:bCs/>
          <w:lang w:val="az-Latn-AZ"/>
        </w:rPr>
        <w:t>və ya ödəniş sənədini müraciətinə əlavə edir (Azərbaycan Respublikası Mərkəzi Bankının informasiya sistemində ödəniş barədə məlumat mövcud olduqda ödəniş sənədi müraciətə əlavə olunmur</w:t>
      </w:r>
      <w:r w:rsidR="008770CB" w:rsidRPr="00F43791">
        <w:rPr>
          <w:rFonts w:ascii="Palatino Linotype" w:hAnsi="Palatino Linotype"/>
          <w:lang w:val="az-Latn-AZ"/>
        </w:rPr>
        <w:t>)</w:t>
      </w:r>
      <w:bookmarkEnd w:id="140"/>
      <w:r w:rsidR="008770CB" w:rsidRPr="00F43791">
        <w:rPr>
          <w:rFonts w:ascii="Palatino Linotype" w:hAnsi="Palatino Linotype"/>
          <w:lang w:val="az-Latn-AZ"/>
        </w:rPr>
        <w:t>” sözləri əlavə edilmişdir.</w:t>
      </w:r>
    </w:p>
    <w:p w14:paraId="7FD7BF2C" w14:textId="77777777" w:rsidR="008770CB" w:rsidRPr="00F43791" w:rsidRDefault="008770CB" w:rsidP="005D6B10">
      <w:pPr>
        <w:pStyle w:val="af0"/>
        <w:ind w:firstLine="540"/>
        <w:jc w:val="both"/>
        <w:rPr>
          <w:rFonts w:ascii="Palatino Linotype" w:hAnsi="Palatino Linotype"/>
          <w:lang w:val="az-Latn-AZ"/>
        </w:rPr>
      </w:pPr>
    </w:p>
    <w:p w14:paraId="0B273308" w14:textId="15218C7F" w:rsidR="008770CB" w:rsidRPr="00F43791" w:rsidRDefault="00245795" w:rsidP="00F649E1">
      <w:pPr>
        <w:ind w:firstLine="567"/>
        <w:jc w:val="both"/>
        <w:rPr>
          <w:rFonts w:ascii="Palatino Linotype" w:hAnsi="Palatino Linotype"/>
          <w:sz w:val="20"/>
          <w:szCs w:val="20"/>
          <w:lang w:val="az-Latn-AZ"/>
        </w:rPr>
      </w:pPr>
      <w:hyperlink r:id="rId1520" w:tgtFrame="_blank" w:tooltip="Azərbaycan Respublikasının  16 dekabr 2024-cü il tarixli 98-VIIQD nömrəli Qanunu" w:history="1">
        <w:r w:rsidR="008770CB" w:rsidRPr="00F43791">
          <w:rPr>
            <w:rStyle w:val="a3"/>
            <w:rFonts w:ascii="Palatino Linotype" w:hAnsi="Palatino Linotype" w:cs="Segoe UI"/>
            <w:bCs/>
            <w:sz w:val="20"/>
            <w:szCs w:val="20"/>
            <w:lang w:val="az-Latn-AZ"/>
          </w:rPr>
          <w:t xml:space="preserve">16 dekabr 2024-cü il tarixli </w:t>
        </w:r>
        <w:r w:rsidR="008770CB" w:rsidRPr="00F43791">
          <w:rPr>
            <w:rStyle w:val="a3"/>
            <w:rFonts w:ascii="Palatino Linotype" w:hAnsi="Palatino Linotype" w:cs="Segoe UI"/>
            <w:b/>
            <w:sz w:val="20"/>
            <w:szCs w:val="20"/>
            <w:lang w:val="az-Latn-AZ"/>
          </w:rPr>
          <w:t>98-VIIQD</w:t>
        </w:r>
        <w:r w:rsidR="008770CB" w:rsidRPr="00F43791">
          <w:rPr>
            <w:rStyle w:val="a3"/>
            <w:rFonts w:ascii="Palatino Linotype" w:hAnsi="Palatino Linotype" w:cs="Segoe UI"/>
            <w:bCs/>
            <w:sz w:val="20"/>
            <w:szCs w:val="20"/>
            <w:lang w:val="az-Latn-AZ"/>
          </w:rPr>
          <w:t xml:space="preserve"> nömrəli</w:t>
        </w:r>
      </w:hyperlink>
      <w:r w:rsidR="008770CB" w:rsidRPr="00F43791">
        <w:rPr>
          <w:rFonts w:ascii="Palatino Linotype" w:hAnsi="Palatino Linotype" w:cs="Segoe UI"/>
          <w:bCs/>
          <w:sz w:val="20"/>
          <w:szCs w:val="20"/>
          <w:lang w:val="az-Latn-AZ"/>
        </w:rPr>
        <w:t xml:space="preserve"> Azərbaycan Respublikasının Qanunu </w:t>
      </w:r>
      <w:r w:rsidR="008770CB" w:rsidRPr="00F43791">
        <w:rPr>
          <w:rFonts w:ascii="Palatino Linotype" w:hAnsi="Palatino Linotype" w:cs="Segoe UI"/>
          <w:b/>
          <w:sz w:val="20"/>
          <w:szCs w:val="20"/>
          <w:lang w:val="az-Latn-AZ"/>
        </w:rPr>
        <w:t>(Azərbaycan Dövlət İnformasiya Agentliyinin (AZƏRTAC-ın) rəsmi internet saytı, 27 dekabr 2024-cü il, “Azərbaycan” qəzeti, 28 dekabr 2024-cü il, № 288</w:t>
      </w:r>
      <w:r w:rsidR="008770CB" w:rsidRPr="00F43791">
        <w:rPr>
          <w:rFonts w:ascii="Palatino Linotype" w:hAnsi="Palatino Linotype"/>
          <w:b/>
          <w:bCs/>
          <w:color w:val="000000"/>
          <w:sz w:val="20"/>
          <w:szCs w:val="20"/>
          <w:lang w:val="az-Latn-AZ"/>
        </w:rPr>
        <w:t>, Azərbaycan Respublikasının Qanunvericilik Toplusu, 2024-cü il, № 12, II kitab, maddə 1345</w:t>
      </w:r>
      <w:r w:rsidR="008770CB" w:rsidRPr="00F43791">
        <w:rPr>
          <w:rFonts w:ascii="Palatino Linotype" w:hAnsi="Palatino Linotype" w:cs="Segoe UI"/>
          <w:b/>
          <w:sz w:val="20"/>
          <w:szCs w:val="20"/>
          <w:lang w:val="az-Latn-AZ"/>
        </w:rPr>
        <w:t xml:space="preserve">) </w:t>
      </w:r>
      <w:r w:rsidR="008770CB" w:rsidRPr="00F43791">
        <w:rPr>
          <w:rFonts w:ascii="Palatino Linotype" w:hAnsi="Palatino Linotype" w:cs="Segoe UI"/>
          <w:bCs/>
          <w:sz w:val="20"/>
          <w:szCs w:val="20"/>
          <w:lang w:val="az-Latn-AZ"/>
        </w:rPr>
        <w:t xml:space="preserve">ilə </w:t>
      </w:r>
      <w:r w:rsidR="008770CB" w:rsidRPr="00F43791">
        <w:rPr>
          <w:rFonts w:ascii="Palatino Linotype" w:hAnsi="Palatino Linotype"/>
          <w:sz w:val="20"/>
          <w:szCs w:val="20"/>
          <w:lang w:val="az-Latn-AZ"/>
        </w:rPr>
        <w:t>221.8.6-cı maddənin birinci və ikinci cümlələri çıxarılmışdır.</w:t>
      </w:r>
    </w:p>
    <w:p w14:paraId="2E5240B3" w14:textId="77777777" w:rsidR="008770CB" w:rsidRPr="00F43791" w:rsidRDefault="008770CB" w:rsidP="005D6B10">
      <w:pPr>
        <w:pStyle w:val="af0"/>
        <w:ind w:firstLine="540"/>
        <w:jc w:val="both"/>
        <w:rPr>
          <w:rFonts w:ascii="Palatino Linotype" w:hAnsi="Palatino Linotype"/>
          <w:lang w:val="az-Latn-AZ"/>
        </w:rPr>
      </w:pPr>
    </w:p>
  </w:endnote>
  <w:endnote w:id="1425">
    <w:p w14:paraId="2488D8B6" w14:textId="77777777" w:rsidR="008770CB" w:rsidRPr="00F43791" w:rsidRDefault="008770CB" w:rsidP="005D6B10">
      <w:pPr>
        <w:pStyle w:val="af0"/>
        <w:ind w:firstLine="540"/>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21" w:tgtFrame="_blank" w:tooltip="Azərbaycan Respublikasının 3 dekabr 2021-ci il tarixli 406-VIQD nömrəli Qanunu" w:history="1">
        <w:r w:rsidRPr="00F43791">
          <w:rPr>
            <w:rStyle w:val="a3"/>
            <w:rFonts w:ascii="Palatino Linotype" w:eastAsiaTheme="minorEastAsia" w:hAnsi="Palatino Linotype"/>
            <w:lang w:val="az-Latn-AZ"/>
          </w:rPr>
          <w:t>3 dekabr 2021-ci il tarixli 406-VIQD nömrəli</w:t>
        </w:r>
      </w:hyperlink>
      <w:r w:rsidRPr="00F43791">
        <w:rPr>
          <w:rFonts w:ascii="Palatino Linotype" w:hAnsi="Palatino Linotype"/>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 xml:space="preserve">“Azərbaycan” qəzeti, </w:t>
      </w:r>
      <w:r w:rsidRPr="00F43791">
        <w:rPr>
          <w:rFonts w:ascii="Palatino Linotype" w:hAnsi="Palatino Linotype"/>
          <w:b/>
          <w:lang w:val="az-Latn-AZ"/>
        </w:rPr>
        <w:t>31 dekabr 2021-ci</w:t>
      </w:r>
      <w:r w:rsidRPr="00F43791">
        <w:rPr>
          <w:rFonts w:ascii="Palatino Linotype" w:hAnsi="Palatino Linotype"/>
          <w:b/>
          <w:bCs/>
          <w:color w:val="000000"/>
          <w:lang w:val="az-Latn-AZ"/>
        </w:rPr>
        <w:t xml:space="preserve"> il, № 286</w:t>
      </w:r>
      <w:r w:rsidRPr="00F43791">
        <w:rPr>
          <w:rFonts w:ascii="Palatino Linotype" w:hAnsi="Palatino Linotype"/>
          <w:b/>
          <w:lang w:val="az-Latn-AZ" w:eastAsia="en-GB"/>
        </w:rPr>
        <w:t>, Azərbaycan Respublikasının Qanunvericilik Toplusu, 2021-ci il, № 12, maddə 1305</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 xml:space="preserve">ilə </w:t>
      </w:r>
      <w:r w:rsidRPr="00F43791">
        <w:rPr>
          <w:rFonts w:ascii="Palatino Linotype" w:hAnsi="Palatino Linotype"/>
          <w:lang w:val="az-Latn-AZ"/>
        </w:rPr>
        <w:t>221.8.6.5-ci maddəyə “</w:t>
      </w:r>
      <w:r w:rsidRPr="00F43791">
        <w:rPr>
          <w:rFonts w:ascii="Palatino Linotype" w:hAnsi="Palatino Linotype"/>
          <w:b/>
          <w:lang w:val="az-Latn-AZ"/>
        </w:rPr>
        <w:t>verginin</w:t>
      </w:r>
      <w:r w:rsidRPr="00F43791">
        <w:rPr>
          <w:rFonts w:ascii="Palatino Linotype" w:hAnsi="Palatino Linotype"/>
          <w:lang w:val="az-Latn-AZ"/>
        </w:rPr>
        <w:t xml:space="preserve">” sözündən sonra “, </w:t>
      </w:r>
      <w:r w:rsidRPr="00F43791">
        <w:rPr>
          <w:rFonts w:ascii="Palatino Linotype" w:hAnsi="Palatino Linotype"/>
          <w:b/>
          <w:lang w:val="az-Latn-AZ"/>
        </w:rPr>
        <w:t>məcburi dövlət sosial sığorta və icbari tibbi sığorta haqlarının</w:t>
      </w:r>
      <w:r w:rsidRPr="00F43791">
        <w:rPr>
          <w:rFonts w:ascii="Palatino Linotype" w:hAnsi="Palatino Linotype"/>
          <w:lang w:val="az-Latn-AZ"/>
        </w:rPr>
        <w:t>” sözləri əlavə edilmişdir.</w:t>
      </w:r>
    </w:p>
    <w:p w14:paraId="30EE951C" w14:textId="77777777" w:rsidR="008770CB" w:rsidRPr="00F43791" w:rsidRDefault="008770CB" w:rsidP="005D6B10">
      <w:pPr>
        <w:pStyle w:val="af0"/>
        <w:ind w:firstLine="540"/>
        <w:jc w:val="both"/>
        <w:rPr>
          <w:rFonts w:ascii="Palatino Linotype" w:hAnsi="Palatino Linotype"/>
          <w:lang w:val="az-Latn-AZ"/>
        </w:rPr>
      </w:pPr>
    </w:p>
  </w:endnote>
  <w:endnote w:id="1426">
    <w:p w14:paraId="4BDB2897" w14:textId="77777777" w:rsidR="008770CB" w:rsidRPr="00F43791" w:rsidRDefault="008770CB" w:rsidP="005D6B10">
      <w:pPr>
        <w:pStyle w:val="af0"/>
        <w:tabs>
          <w:tab w:val="left" w:pos="720"/>
        </w:tabs>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22" w:tgtFrame="_blank" w:tooltip="Azərbaycan Respublikasının 29 noyabr 2019-cu il tarixli 1704-VQD nömrəli Qanunu" w:history="1">
        <w:r w:rsidRPr="00F43791">
          <w:rPr>
            <w:rStyle w:val="a3"/>
            <w:rFonts w:ascii="Palatino Linotype" w:eastAsiaTheme="minorEastAsia" w:hAnsi="Palatino Linotype"/>
            <w:lang w:val="az-Latn-AZ"/>
          </w:rPr>
          <w:t>29 noyabr 2019-cu il tarixli 1704-VQD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28 dekabr 2019-cu il, № 290</w:t>
      </w:r>
      <w:r w:rsidRPr="00F43791">
        <w:rPr>
          <w:rFonts w:ascii="Palatino Linotype" w:hAnsi="Palatino Linotype"/>
          <w:b/>
          <w:lang w:val="az-Latn-AZ"/>
        </w:rPr>
        <w:t>, Azərbaycan Respublikasının Qanunvericilik Toplusu, 2019-cu il, № 12, maddə 1894</w:t>
      </w:r>
      <w:r w:rsidRPr="00F43791">
        <w:rPr>
          <w:rFonts w:ascii="Palatino Linotype" w:hAnsi="Palatino Linotype" w:cs="Segoe UI"/>
          <w:b/>
          <w:lang w:val="az-Latn-AZ"/>
        </w:rPr>
        <w:t>)</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221.8.7-ci maddəyə üçüncü halda “</w:t>
      </w:r>
      <w:r w:rsidRPr="00F43791">
        <w:rPr>
          <w:rFonts w:ascii="Palatino Linotype" w:hAnsi="Palatino Linotype"/>
          <w:b/>
          <w:lang w:val="az-Latn-AZ"/>
        </w:rPr>
        <w:t>vergi</w:t>
      </w:r>
      <w:r w:rsidRPr="00F43791">
        <w:rPr>
          <w:rFonts w:ascii="Palatino Linotype" w:hAnsi="Palatino Linotype"/>
          <w:lang w:val="az-Latn-AZ"/>
        </w:rPr>
        <w:t>” sözündən sonra “</w:t>
      </w:r>
      <w:r w:rsidRPr="00F43791">
        <w:rPr>
          <w:rFonts w:ascii="Palatino Linotype" w:hAnsi="Palatino Linotype"/>
          <w:b/>
          <w:lang w:val="az-Latn-AZ"/>
        </w:rPr>
        <w:t>və məcburi dövlət sosial sığorta haqqı”</w:t>
      </w:r>
      <w:r w:rsidRPr="00F43791">
        <w:rPr>
          <w:rFonts w:ascii="Palatino Linotype" w:hAnsi="Palatino Linotype"/>
          <w:lang w:val="az-Latn-AZ"/>
        </w:rPr>
        <w:t xml:space="preserve"> sözləri əlavə edilmişdir.</w:t>
      </w:r>
    </w:p>
    <w:p w14:paraId="31B10565" w14:textId="77777777" w:rsidR="008770CB" w:rsidRPr="00F43791" w:rsidRDefault="008770CB" w:rsidP="005D6B10">
      <w:pPr>
        <w:pStyle w:val="af0"/>
        <w:tabs>
          <w:tab w:val="left" w:pos="720"/>
        </w:tabs>
        <w:ind w:firstLine="539"/>
        <w:jc w:val="both"/>
        <w:rPr>
          <w:rFonts w:ascii="Palatino Linotype" w:hAnsi="Palatino Linotype"/>
          <w:lang w:val="az-Latn-AZ"/>
        </w:rPr>
      </w:pPr>
    </w:p>
    <w:p w14:paraId="6F28B3AD" w14:textId="77777777" w:rsidR="008770CB" w:rsidRPr="00F43791" w:rsidRDefault="00245795" w:rsidP="005D6B10">
      <w:pPr>
        <w:pStyle w:val="af0"/>
        <w:ind w:firstLine="540"/>
        <w:jc w:val="both"/>
        <w:rPr>
          <w:rFonts w:ascii="Palatino Linotype" w:hAnsi="Palatino Linotype"/>
          <w:lang w:val="az-Latn-AZ"/>
        </w:rPr>
      </w:pPr>
      <w:hyperlink r:id="rId1523" w:tgtFrame="_blank" w:tooltip="Azərbaycan Respublikasının 3 dekabr 2021-ci il tarixli 406-VIQD nömrəli Qanunu" w:history="1">
        <w:r w:rsidR="008770CB" w:rsidRPr="00F43791">
          <w:rPr>
            <w:rStyle w:val="a3"/>
            <w:rFonts w:ascii="Palatino Linotype" w:eastAsiaTheme="minorEastAsia" w:hAnsi="Palatino Linotype"/>
            <w:lang w:val="az-Latn-AZ"/>
          </w:rPr>
          <w:t>3 dekabr 2021-ci il tarixli 406-VIQD nömrəli</w:t>
        </w:r>
      </w:hyperlink>
      <w:r w:rsidR="008770CB" w:rsidRPr="00F43791">
        <w:rPr>
          <w:rFonts w:ascii="Palatino Linotype" w:hAnsi="Palatino Linotype"/>
          <w:lang w:val="az-Latn-AZ"/>
        </w:rPr>
        <w:t xml:space="preserve"> </w:t>
      </w:r>
      <w:r w:rsidR="008770CB" w:rsidRPr="00F43791">
        <w:rPr>
          <w:rFonts w:ascii="Palatino Linotype" w:hAnsi="Palatino Linotype"/>
          <w:color w:val="000000"/>
          <w:lang w:val="az-Latn-AZ"/>
        </w:rPr>
        <w:t xml:space="preserve">Azərbaycan Respublikasının Qanunu </w:t>
      </w:r>
      <w:r w:rsidR="008770CB" w:rsidRPr="00F43791">
        <w:rPr>
          <w:rFonts w:ascii="Palatino Linotype" w:hAnsi="Palatino Linotype"/>
          <w:b/>
          <w:color w:val="000000"/>
          <w:lang w:val="az-Latn-AZ"/>
        </w:rPr>
        <w:t>(</w:t>
      </w:r>
      <w:r w:rsidR="008770CB" w:rsidRPr="00F43791">
        <w:rPr>
          <w:rFonts w:ascii="Palatino Linotype" w:hAnsi="Palatino Linotype"/>
          <w:b/>
          <w:bCs/>
          <w:color w:val="000000"/>
          <w:lang w:val="az-Latn-AZ"/>
        </w:rPr>
        <w:t xml:space="preserve">“Azərbaycan” qəzeti, </w:t>
      </w:r>
      <w:r w:rsidR="008770CB" w:rsidRPr="00F43791">
        <w:rPr>
          <w:rFonts w:ascii="Palatino Linotype" w:hAnsi="Palatino Linotype"/>
          <w:b/>
          <w:lang w:val="az-Latn-AZ"/>
        </w:rPr>
        <w:t>31 dekabr 2021-ci</w:t>
      </w:r>
      <w:r w:rsidR="008770CB" w:rsidRPr="00F43791">
        <w:rPr>
          <w:rFonts w:ascii="Palatino Linotype" w:hAnsi="Palatino Linotype"/>
          <w:b/>
          <w:bCs/>
          <w:color w:val="000000"/>
          <w:lang w:val="az-Latn-AZ"/>
        </w:rPr>
        <w:t xml:space="preserve"> il, № 286</w:t>
      </w:r>
      <w:r w:rsidR="008770CB" w:rsidRPr="00F43791">
        <w:rPr>
          <w:rFonts w:ascii="Palatino Linotype" w:hAnsi="Palatino Linotype"/>
          <w:b/>
          <w:lang w:val="az-Latn-AZ" w:eastAsia="en-GB"/>
        </w:rPr>
        <w:t>, Azərbaycan Respublikasının Qanunvericilik Toplusu, 2021-ci il, № 12, maddə 1305</w:t>
      </w:r>
      <w:r w:rsidR="008770CB" w:rsidRPr="00F43791">
        <w:rPr>
          <w:rFonts w:ascii="Palatino Linotype" w:hAnsi="Palatino Linotype"/>
          <w:b/>
          <w:color w:val="000000"/>
          <w:lang w:val="az-Latn-AZ"/>
        </w:rPr>
        <w:t xml:space="preserve">) </w:t>
      </w:r>
      <w:r w:rsidR="008770CB" w:rsidRPr="00F43791">
        <w:rPr>
          <w:rFonts w:ascii="Palatino Linotype" w:hAnsi="Palatino Linotype"/>
          <w:color w:val="000000"/>
          <w:lang w:val="az-Latn-AZ"/>
        </w:rPr>
        <w:t xml:space="preserve">ilə </w:t>
      </w:r>
      <w:r w:rsidR="008770CB" w:rsidRPr="00F43791">
        <w:rPr>
          <w:rFonts w:ascii="Palatino Linotype" w:hAnsi="Palatino Linotype"/>
          <w:lang w:val="az-Latn-AZ"/>
        </w:rPr>
        <w:t>221.8.7-ci maddədə (bütün hallarda) “</w:t>
      </w:r>
      <w:r w:rsidR="008770CB" w:rsidRPr="00F43791">
        <w:rPr>
          <w:rFonts w:ascii="Palatino Linotype" w:hAnsi="Palatino Linotype"/>
          <w:b/>
          <w:lang w:val="az-Latn-AZ"/>
        </w:rPr>
        <w:t>və məcburi dövlət sosial sığorta</w:t>
      </w:r>
      <w:r w:rsidR="008770CB" w:rsidRPr="00F43791">
        <w:rPr>
          <w:rFonts w:ascii="Palatino Linotype" w:hAnsi="Palatino Linotype"/>
          <w:lang w:val="az-Latn-AZ"/>
        </w:rPr>
        <w:t xml:space="preserve">” sözləri “, </w:t>
      </w:r>
      <w:r w:rsidR="008770CB" w:rsidRPr="00F43791">
        <w:rPr>
          <w:rFonts w:ascii="Palatino Linotype" w:hAnsi="Palatino Linotype"/>
          <w:b/>
          <w:lang w:val="az-Latn-AZ"/>
        </w:rPr>
        <w:t>məcburi dövlət sosial sığorta və icbari tibbi sığorta</w:t>
      </w:r>
      <w:r w:rsidR="008770CB" w:rsidRPr="00F43791">
        <w:rPr>
          <w:rFonts w:ascii="Palatino Linotype" w:hAnsi="Palatino Linotype"/>
          <w:lang w:val="az-Latn-AZ"/>
        </w:rPr>
        <w:t>” sözləri ilə əvəz edilmişdir.</w:t>
      </w:r>
    </w:p>
    <w:p w14:paraId="0781F8B3" w14:textId="77777777" w:rsidR="008770CB" w:rsidRPr="00F43791" w:rsidRDefault="008770CB" w:rsidP="005D6B10">
      <w:pPr>
        <w:pStyle w:val="af0"/>
        <w:ind w:firstLine="540"/>
        <w:jc w:val="both"/>
        <w:rPr>
          <w:rFonts w:ascii="Palatino Linotype" w:hAnsi="Palatino Linotype"/>
          <w:lang w:val="az-Latn-AZ"/>
        </w:rPr>
      </w:pPr>
    </w:p>
  </w:endnote>
  <w:endnote w:id="1427">
    <w:p w14:paraId="202EA074"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lang w:val="az-Latn-AZ"/>
        </w:rPr>
        <w:t xml:space="preserve"> </w:t>
      </w:r>
      <w:hyperlink r:id="rId1524" w:tgtFrame="_blank" w:tooltip="Azərbaycan Respublikasının 30 noyabr 2018-ci il tarixli 1356-VQD nömrəli Qanunu" w:history="1">
        <w:r w:rsidRPr="00F43791">
          <w:rPr>
            <w:rStyle w:val="a3"/>
            <w:rFonts w:ascii="Palatino Linotype" w:eastAsiaTheme="minorEastAsia" w:hAnsi="Palatino Linotype"/>
            <w:lang w:val="az-Latn-AZ"/>
          </w:rPr>
          <w:t>30 noyabr</w:t>
        </w:r>
        <w:r w:rsidRPr="00F43791">
          <w:rPr>
            <w:rStyle w:val="a3"/>
            <w:rFonts w:ascii="Palatino Linotype" w:eastAsiaTheme="minorEastAsia" w:hAnsi="Palatino Linotype" w:cs="Palatino Linotype"/>
            <w:lang w:val="az-Latn-AZ"/>
          </w:rPr>
          <w:t xml:space="preserve"> 2018-ci il</w:t>
        </w:r>
        <w:r w:rsidRPr="00F43791">
          <w:rPr>
            <w:rStyle w:val="a3"/>
            <w:rFonts w:ascii="Palatino Linotype" w:eastAsiaTheme="minorEastAsia" w:hAnsi="Palatino Linotype"/>
            <w:lang w:val="az-Latn-AZ"/>
          </w:rPr>
          <w:t xml:space="preserve"> tarixli 1356-VQD nömrəli</w:t>
        </w:r>
      </w:hyperlink>
      <w:r w:rsidRPr="00F43791">
        <w:rPr>
          <w:rStyle w:val="apple-converted-space"/>
          <w:rFonts w:ascii="Palatino Linotype" w:hAnsi="Palatino Linotype"/>
          <w:color w:val="000000"/>
          <w:lang w:val="az-Latn-AZ"/>
        </w:rPr>
        <w:t xml:space="preserve"> </w:t>
      </w:r>
      <w:r w:rsidRPr="00F43791">
        <w:rPr>
          <w:rFonts w:ascii="Palatino Linotype" w:hAnsi="Palatino Linotype"/>
          <w:color w:val="000000"/>
          <w:lang w:val="az-Latn-AZ"/>
        </w:rPr>
        <w:t xml:space="preserve">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22 dekabr 2018-ci il, № 289</w:t>
      </w:r>
      <w:r w:rsidRPr="00F43791">
        <w:rPr>
          <w:rFonts w:ascii="Palatino Linotype" w:hAnsi="Palatino Linotype"/>
          <w:b/>
          <w:lang w:val="az-Latn-AZ"/>
        </w:rPr>
        <w:t>, Azərbaycan Respublikasının Qanunvericilik Toplusu, 2018-ci il, № 12, I kitab, maddə 2498</w:t>
      </w:r>
      <w:r w:rsidRPr="00F43791">
        <w:rPr>
          <w:rFonts w:ascii="Palatino Linotype" w:hAnsi="Palatino Linotype"/>
          <w:b/>
          <w:color w:val="000000"/>
          <w:lang w:val="az-Latn-AZ"/>
        </w:rPr>
        <w:t xml:space="preserve">) </w:t>
      </w:r>
      <w:r w:rsidRPr="00F43791">
        <w:rPr>
          <w:rFonts w:ascii="Palatino Linotype" w:hAnsi="Palatino Linotype"/>
          <w:color w:val="000000"/>
          <w:lang w:val="az-Latn-AZ"/>
        </w:rPr>
        <w:t>ilə</w:t>
      </w:r>
      <w:r w:rsidRPr="00F43791">
        <w:rPr>
          <w:rFonts w:ascii="Palatino Linotype" w:hAnsi="Palatino Linotype"/>
          <w:lang w:val="az-Latn-AZ"/>
        </w:rPr>
        <w:t xml:space="preserve"> 221.8.10-cu maddədən “</w:t>
      </w:r>
      <w:r w:rsidRPr="00F43791">
        <w:rPr>
          <w:rFonts w:ascii="Palatino Linotype" w:hAnsi="Palatino Linotype"/>
          <w:b/>
          <w:lang w:val="az-Latn-AZ"/>
        </w:rPr>
        <w:t>çek (nəzarət-kassa aparatı çeki istisna olmaqla),”</w:t>
      </w:r>
      <w:r w:rsidRPr="00F43791">
        <w:rPr>
          <w:rFonts w:ascii="Palatino Linotype" w:hAnsi="Palatino Linotype"/>
          <w:lang w:val="az-Latn-AZ"/>
        </w:rPr>
        <w:t xml:space="preserve"> sözləri çıxarılmışdır.</w:t>
      </w:r>
    </w:p>
    <w:p w14:paraId="37CE492C" w14:textId="77777777" w:rsidR="008770CB" w:rsidRPr="00F43791" w:rsidRDefault="008770CB" w:rsidP="005D6B10">
      <w:pPr>
        <w:pStyle w:val="af0"/>
        <w:ind w:firstLine="539"/>
        <w:jc w:val="both"/>
        <w:rPr>
          <w:rFonts w:ascii="Palatino Linotype" w:hAnsi="Palatino Linotype"/>
          <w:lang w:val="az-Latn-AZ"/>
        </w:rPr>
      </w:pPr>
    </w:p>
  </w:endnote>
  <w:endnote w:id="1428">
    <w:p w14:paraId="7FD9FE50" w14:textId="77777777" w:rsidR="008770CB" w:rsidRPr="00F43791" w:rsidRDefault="008770CB" w:rsidP="005D6B10">
      <w:pPr>
        <w:pStyle w:val="af0"/>
        <w:ind w:firstLine="539"/>
        <w:jc w:val="both"/>
        <w:rPr>
          <w:rFonts w:ascii="Palatino Linotype" w:hAnsi="Palatino Linotype"/>
          <w:strik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25" w:tgtFrame="_blank" w:tooltip="Azərbaycan Respublikasının 8 may 2020-ci il tarixli 90-VIQD nömrəli Qanunu" w:history="1">
        <w:r w:rsidRPr="00F43791">
          <w:rPr>
            <w:rStyle w:val="a3"/>
            <w:rFonts w:ascii="Palatino Linotype" w:eastAsiaTheme="minorEastAsia" w:hAnsi="Palatino Linotype"/>
            <w:lang w:val="az-Latn-AZ"/>
          </w:rPr>
          <w:t>8 may 2020-ci il tarixli 90-VIQD nömrəli</w:t>
        </w:r>
      </w:hyperlink>
      <w:r w:rsidRPr="00F43791">
        <w:rPr>
          <w:rFonts w:ascii="Palatino Linotype" w:hAnsi="Palatino Linotype"/>
          <w:color w:val="000000"/>
          <w:lang w:val="az-Latn-AZ"/>
        </w:rPr>
        <w:t xml:space="preserve"> Azərbaycan Respublikasının Qanunu </w:t>
      </w:r>
      <w:r w:rsidRPr="00F43791">
        <w:rPr>
          <w:rFonts w:ascii="Palatino Linotype" w:hAnsi="Palatino Linotype"/>
          <w:b/>
          <w:color w:val="000000"/>
          <w:lang w:val="az-Latn-AZ"/>
        </w:rPr>
        <w:t>(</w:t>
      </w:r>
      <w:r w:rsidRPr="00F43791">
        <w:rPr>
          <w:rFonts w:ascii="Palatino Linotype" w:hAnsi="Palatino Linotype"/>
          <w:b/>
          <w:bCs/>
          <w:color w:val="000000"/>
          <w:lang w:val="az-Latn-AZ"/>
        </w:rPr>
        <w:t>“Azərbaycan” qəzeti, 3 iyun 2020-ci il, № 104</w:t>
      </w:r>
      <w:r w:rsidRPr="00F43791">
        <w:rPr>
          <w:rFonts w:ascii="Palatino Linotype" w:hAnsi="Palatino Linotype"/>
          <w:b/>
          <w:lang w:val="az-Latn-AZ"/>
        </w:rPr>
        <w:t>, Azərbaycan Respublikasının Qanunvericilik Toplusu, 2020-ci il, № 6, maddə 668</w:t>
      </w:r>
      <w:r w:rsidRPr="00F43791">
        <w:rPr>
          <w:rFonts w:ascii="Palatino Linotype" w:hAnsi="Palatino Linotype" w:cs="Segoe UI"/>
          <w:b/>
          <w:lang w:val="az-Latn-AZ"/>
        </w:rPr>
        <w:t xml:space="preserve">) </w:t>
      </w:r>
      <w:r w:rsidRPr="00F43791">
        <w:rPr>
          <w:rFonts w:ascii="Palatino Linotype" w:hAnsi="Palatino Linotype" w:cs="Segoe UI"/>
          <w:lang w:val="az-Latn-AZ"/>
        </w:rPr>
        <w:t xml:space="preserve">ilə </w:t>
      </w:r>
      <w:r w:rsidRPr="00F43791">
        <w:rPr>
          <w:rFonts w:ascii="Palatino Linotype" w:hAnsi="Palatino Linotype"/>
          <w:color w:val="000000"/>
          <w:lang w:val="az-Latn-AZ"/>
        </w:rPr>
        <w:t xml:space="preserve">yeni </w:t>
      </w:r>
      <w:r w:rsidRPr="00F43791">
        <w:rPr>
          <w:rFonts w:ascii="Palatino Linotype" w:hAnsi="Palatino Linotype"/>
          <w:lang w:val="az-Latn-AZ"/>
        </w:rPr>
        <w:t>məzmunda XVIII fəsil əlavə</w:t>
      </w:r>
      <w:r w:rsidRPr="00F43791">
        <w:rPr>
          <w:rFonts w:ascii="Palatino Linotype" w:hAnsi="Palatino Linotype"/>
          <w:color w:val="000000"/>
          <w:lang w:val="az-Latn-AZ"/>
        </w:rPr>
        <w:t xml:space="preserve"> edilmişdir.</w:t>
      </w:r>
    </w:p>
    <w:p w14:paraId="68FE4164" w14:textId="77777777" w:rsidR="008770CB" w:rsidRPr="00F43791" w:rsidRDefault="008770CB" w:rsidP="005D6B10">
      <w:pPr>
        <w:pStyle w:val="af0"/>
        <w:ind w:firstLine="539"/>
        <w:jc w:val="both"/>
        <w:rPr>
          <w:rFonts w:ascii="Palatino Linotype" w:hAnsi="Palatino Linotype"/>
          <w:lang w:val="az-Latn-AZ"/>
        </w:rPr>
      </w:pPr>
    </w:p>
  </w:endnote>
  <w:endnote w:id="1429">
    <w:p w14:paraId="7D1F7CC1" w14:textId="77777777" w:rsidR="008770CB" w:rsidRPr="00F43791" w:rsidRDefault="008770CB" w:rsidP="005D6B10">
      <w:pPr>
        <w:pStyle w:val="af0"/>
        <w:ind w:firstLine="539"/>
        <w:jc w:val="both"/>
        <w:rPr>
          <w:rFonts w:ascii="Palatino Linotype" w:hAnsi="Palatino Linotype"/>
          <w:lang w:val="az-Latn-AZ"/>
        </w:rPr>
      </w:pPr>
      <w:r w:rsidRPr="00F43791">
        <w:rPr>
          <w:rStyle w:val="afa"/>
          <w:rFonts w:ascii="Palatino Linotype" w:hAnsi="Palatino Linotype"/>
          <w:b/>
          <w:color w:val="0000FF"/>
        </w:rPr>
        <w:endnoteRef/>
      </w:r>
      <w:r w:rsidRPr="00F43791">
        <w:rPr>
          <w:rFonts w:ascii="Palatino Linotype" w:hAnsi="Palatino Linotype"/>
          <w:b/>
          <w:color w:val="0000FF"/>
          <w:lang w:val="az-Latn-AZ"/>
        </w:rPr>
        <w:t xml:space="preserve"> </w:t>
      </w:r>
      <w:hyperlink r:id="rId1526" w:tgtFrame="_blank" w:tooltip="Azərbaycan Respublikasının 9 dekabr 2022-ci il tarixli 677-VIQD nömrəli Qanunu" w:history="1">
        <w:r w:rsidRPr="00F43791">
          <w:rPr>
            <w:rStyle w:val="a3"/>
            <w:rFonts w:ascii="Palatino Linotype" w:eastAsiaTheme="minorEastAsia" w:hAnsi="Palatino Linotype"/>
            <w:lang w:val="az-Latn-AZ"/>
          </w:rPr>
          <w:t>9 dekabr 2022-ci il tarixli 677-VIQD nömrəli</w:t>
        </w:r>
      </w:hyperlink>
      <w:r w:rsidRPr="00F43791">
        <w:rPr>
          <w:rFonts w:ascii="Palatino Linotype" w:hAnsi="Palatino Linotype"/>
          <w:lang w:val="az-Latn-AZ"/>
        </w:rPr>
        <w:t xml:space="preserve"> Azərbaycan Respublikasının Qanunu </w:t>
      </w:r>
      <w:r w:rsidRPr="00F43791">
        <w:rPr>
          <w:rFonts w:ascii="Palatino Linotype" w:hAnsi="Palatino Linotype"/>
          <w:b/>
          <w:lang w:val="az-Latn-AZ"/>
        </w:rPr>
        <w:t>(</w:t>
      </w:r>
      <w:r w:rsidRPr="00F43791">
        <w:rPr>
          <w:rFonts w:ascii="Palatino Linotype" w:hAnsi="Palatino Linotype"/>
          <w:b/>
          <w:bCs/>
          <w:lang w:val="az-Latn-AZ"/>
        </w:rPr>
        <w:t>Azərbaycan Dövlət İnformasiya Agentliyinin (AZƏRTAC-ın) rəsmi internet saytı, 30 dekabr 2022-ci il, “Azərbaycan” qəzeti 31 dekabr</w:t>
      </w:r>
      <w:r w:rsidRPr="00F43791">
        <w:rPr>
          <w:rFonts w:ascii="Palatino Linotype" w:hAnsi="Palatino Linotype"/>
          <w:b/>
          <w:lang w:val="az-Latn-AZ"/>
        </w:rPr>
        <w:t xml:space="preserve"> 2022-ci</w:t>
      </w:r>
      <w:r w:rsidRPr="00F43791">
        <w:rPr>
          <w:rFonts w:ascii="Palatino Linotype" w:hAnsi="Palatino Linotype"/>
          <w:b/>
          <w:bCs/>
          <w:lang w:val="az-Latn-AZ"/>
        </w:rPr>
        <w:t xml:space="preserve"> il, № 288</w:t>
      </w:r>
      <w:r w:rsidRPr="00F43791">
        <w:rPr>
          <w:rFonts w:ascii="Palatino Linotype" w:hAnsi="Palatino Linotype"/>
          <w:b/>
          <w:lang w:val="az-Latn-AZ"/>
        </w:rPr>
        <w:t xml:space="preserve">, Azərbaycan Respublikasının Qanunvericilik Toplusu, 2022-ci il, № 12, maddə 1385) </w:t>
      </w:r>
      <w:r w:rsidRPr="00F43791">
        <w:rPr>
          <w:rFonts w:ascii="Palatino Linotype" w:hAnsi="Palatino Linotype"/>
          <w:lang w:val="az-Latn-AZ"/>
        </w:rPr>
        <w:t xml:space="preserve">ilə </w:t>
      </w:r>
      <w:r w:rsidRPr="00F43791">
        <w:rPr>
          <w:rFonts w:ascii="Palatino Linotype" w:hAnsi="Palatino Linotype"/>
          <w:color w:val="212529"/>
          <w:shd w:val="clear" w:color="auto" w:fill="FFFFFF"/>
          <w:lang w:val="az-Latn-AZ"/>
        </w:rPr>
        <w:t>yeni məzmunda XIX fəsil əlavə edil</w:t>
      </w:r>
      <w:r w:rsidRPr="00F43791">
        <w:rPr>
          <w:rFonts w:ascii="Palatino Linotype" w:hAnsi="Palatino Linotype"/>
          <w:lang w:val="az-Latn-AZ"/>
        </w:rPr>
        <w:t>mişdir.</w:t>
      </w:r>
    </w:p>
    <w:p w14:paraId="3C01F9BD" w14:textId="77777777" w:rsidR="008770CB" w:rsidRPr="00F43791" w:rsidRDefault="008770CB" w:rsidP="005D6B10">
      <w:pPr>
        <w:pStyle w:val="af0"/>
        <w:ind w:firstLine="539"/>
        <w:jc w:val="both"/>
        <w:rPr>
          <w:rFonts w:ascii="Palatino Linotype" w:hAnsi="Palatino Linotype"/>
          <w:strike/>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Palatino Linotype">
    <w:panose1 w:val="02040502050505030304"/>
    <w:charset w:val="A2"/>
    <w:family w:val="roman"/>
    <w:pitch w:val="variable"/>
    <w:sig w:usb0="E0000287" w:usb1="40000013" w:usb2="00000000" w:usb3="00000000" w:csb0="0000019F" w:csb1="00000000"/>
  </w:font>
  <w:font w:name="Lucida Sans Unicode">
    <w:panose1 w:val="020B0602030504020204"/>
    <w:charset w:val="A2"/>
    <w:family w:val="swiss"/>
    <w:pitch w:val="variable"/>
    <w:sig w:usb0="80000AFF" w:usb1="0000396B" w:usb2="00000000" w:usb3="00000000" w:csb0="000000B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A2"/>
    <w:family w:val="roman"/>
    <w:pitch w:val="variable"/>
    <w:sig w:usb0="00000287" w:usb1="00000000" w:usb2="00000000" w:usb3="00000000" w:csb0="0000009F" w:csb1="00000000"/>
  </w:font>
  <w:font w:name="Palatino">
    <w:altName w:val="Book Antiqua"/>
    <w:charset w:val="00"/>
    <w:family w:val="auto"/>
    <w:pitch w:val="default"/>
  </w:font>
  <w:font w:name="AzerWeb">
    <w:panose1 w:val="00000000000000000000"/>
    <w:charset w:val="00"/>
    <w:family w:val="roman"/>
    <w:notTrueType/>
    <w:pitch w:val="default"/>
  </w:font>
  <w:font w:name="Georgia">
    <w:panose1 w:val="02040502050405020303"/>
    <w:charset w:val="A2"/>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haroni">
    <w:charset w:val="B1"/>
    <w:family w:val="auto"/>
    <w:pitch w:val="variable"/>
    <w:sig w:usb0="00000803" w:usb1="00000000" w:usb2="00000000" w:usb3="00000000" w:csb0="00000021"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88DC25" w14:textId="77777777" w:rsidR="00245795" w:rsidRDefault="00245795" w:rsidP="005D6B10">
      <w:r>
        <w:separator/>
      </w:r>
    </w:p>
  </w:footnote>
  <w:footnote w:type="continuationSeparator" w:id="0">
    <w:p w14:paraId="614EF837" w14:textId="77777777" w:rsidR="00245795" w:rsidRDefault="00245795" w:rsidP="005D6B1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776FAD4"/>
    <w:lvl w:ilvl="0">
      <w:numFmt w:val="bullet"/>
      <w:lvlText w:val="*"/>
      <w:lvlJc w:val="left"/>
      <w:pPr>
        <w:ind w:left="0" w:firstLine="0"/>
      </w:pPr>
    </w:lvl>
  </w:abstractNum>
  <w:abstractNum w:abstractNumId="1" w15:restartNumberingAfterBreak="0">
    <w:nsid w:val="07D40084"/>
    <w:multiLevelType w:val="multilevel"/>
    <w:tmpl w:val="E31061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30315"/>
    <w:multiLevelType w:val="multilevel"/>
    <w:tmpl w:val="D2966A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72D7E"/>
    <w:multiLevelType w:val="multilevel"/>
    <w:tmpl w:val="E56CE4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879C1"/>
    <w:multiLevelType w:val="multilevel"/>
    <w:tmpl w:val="41DE6BE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C59A8"/>
    <w:multiLevelType w:val="hybridMultilevel"/>
    <w:tmpl w:val="82CEC128"/>
    <w:lvl w:ilvl="0" w:tplc="04190005">
      <w:start w:val="1"/>
      <w:numFmt w:val="bullet"/>
      <w:lvlText w:val=""/>
      <w:lvlJc w:val="left"/>
      <w:pPr>
        <w:ind w:left="1440" w:hanging="360"/>
      </w:pPr>
      <w:rPr>
        <w:rFonts w:ascii="Wingdings" w:hAnsi="Wingdings" w:hint="default"/>
      </w:rPr>
    </w:lvl>
    <w:lvl w:ilvl="1" w:tplc="04190003">
      <w:start w:val="1"/>
      <w:numFmt w:val="bullet"/>
      <w:lvlText w:val="o"/>
      <w:lvlJc w:val="left"/>
      <w:pPr>
        <w:ind w:left="2160" w:hanging="360"/>
      </w:pPr>
      <w:rPr>
        <w:rFonts w:ascii="Courier New" w:hAnsi="Courier New" w:cs="Times New Roman"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Times New Roman"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Times New Roman" w:hint="default"/>
      </w:rPr>
    </w:lvl>
    <w:lvl w:ilvl="8" w:tplc="04190005">
      <w:start w:val="1"/>
      <w:numFmt w:val="bullet"/>
      <w:lvlText w:val=""/>
      <w:lvlJc w:val="left"/>
      <w:pPr>
        <w:ind w:left="7200" w:hanging="360"/>
      </w:pPr>
      <w:rPr>
        <w:rFonts w:ascii="Wingdings" w:hAnsi="Wingdings" w:hint="default"/>
      </w:rPr>
    </w:lvl>
  </w:abstractNum>
  <w:abstractNum w:abstractNumId="6" w15:restartNumberingAfterBreak="0">
    <w:nsid w:val="5FA63B84"/>
    <w:multiLevelType w:val="multilevel"/>
    <w:tmpl w:val="C93C84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535BE"/>
    <w:multiLevelType w:val="multilevel"/>
    <w:tmpl w:val="05F016D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B309A"/>
    <w:multiLevelType w:val="hybridMultilevel"/>
    <w:tmpl w:val="FA82093C"/>
    <w:lvl w:ilvl="0" w:tplc="983CA76A">
      <w:start w:val="1"/>
      <w:numFmt w:val="decimal"/>
      <w:suff w:val="space"/>
      <w:lvlText w:val="%1."/>
      <w:lvlJc w:val="left"/>
      <w:pPr>
        <w:ind w:left="8866" w:hanging="360"/>
      </w:pPr>
      <w:rPr>
        <w:rFonts w:cs="Times New Roman" w:hint="default"/>
        <w:b/>
        <w:sz w:val="20"/>
        <w:szCs w:val="20"/>
      </w:rPr>
    </w:lvl>
    <w:lvl w:ilvl="1" w:tplc="8AA43E94">
      <w:start w:val="1"/>
      <w:numFmt w:val="lowerLetter"/>
      <w:lvlText w:val="%2."/>
      <w:lvlJc w:val="left"/>
      <w:pPr>
        <w:tabs>
          <w:tab w:val="num" w:pos="1800"/>
        </w:tabs>
        <w:ind w:left="1800" w:hanging="360"/>
      </w:pPr>
      <w:rPr>
        <w:rFonts w:cs="Times New Roman"/>
      </w:rPr>
    </w:lvl>
    <w:lvl w:ilvl="2" w:tplc="3B580E1E">
      <w:start w:val="1"/>
      <w:numFmt w:val="lowerRoman"/>
      <w:lvlText w:val="%3."/>
      <w:lvlJc w:val="right"/>
      <w:pPr>
        <w:tabs>
          <w:tab w:val="num" w:pos="2520"/>
        </w:tabs>
        <w:ind w:left="2520" w:hanging="180"/>
      </w:pPr>
      <w:rPr>
        <w:rFonts w:cs="Times New Roman"/>
      </w:rPr>
    </w:lvl>
    <w:lvl w:ilvl="3" w:tplc="1B807396">
      <w:start w:val="1"/>
      <w:numFmt w:val="decimal"/>
      <w:lvlText w:val="%4."/>
      <w:lvlJc w:val="left"/>
      <w:pPr>
        <w:tabs>
          <w:tab w:val="num" w:pos="3240"/>
        </w:tabs>
        <w:ind w:left="3240" w:hanging="360"/>
      </w:pPr>
      <w:rPr>
        <w:rFonts w:cs="Times New Roman"/>
      </w:rPr>
    </w:lvl>
    <w:lvl w:ilvl="4" w:tplc="E26E3064">
      <w:start w:val="1"/>
      <w:numFmt w:val="lowerLetter"/>
      <w:lvlText w:val="%5."/>
      <w:lvlJc w:val="left"/>
      <w:pPr>
        <w:tabs>
          <w:tab w:val="num" w:pos="3960"/>
        </w:tabs>
        <w:ind w:left="3960" w:hanging="360"/>
      </w:pPr>
      <w:rPr>
        <w:rFonts w:cs="Times New Roman"/>
      </w:rPr>
    </w:lvl>
    <w:lvl w:ilvl="5" w:tplc="EEC0DE5A">
      <w:start w:val="1"/>
      <w:numFmt w:val="lowerRoman"/>
      <w:lvlText w:val="%6."/>
      <w:lvlJc w:val="right"/>
      <w:pPr>
        <w:tabs>
          <w:tab w:val="num" w:pos="4680"/>
        </w:tabs>
        <w:ind w:left="4680" w:hanging="180"/>
      </w:pPr>
      <w:rPr>
        <w:rFonts w:cs="Times New Roman"/>
      </w:rPr>
    </w:lvl>
    <w:lvl w:ilvl="6" w:tplc="B2D87EF2">
      <w:start w:val="1"/>
      <w:numFmt w:val="decimal"/>
      <w:lvlText w:val="%7."/>
      <w:lvlJc w:val="left"/>
      <w:pPr>
        <w:tabs>
          <w:tab w:val="num" w:pos="5400"/>
        </w:tabs>
        <w:ind w:left="5400" w:hanging="360"/>
      </w:pPr>
      <w:rPr>
        <w:rFonts w:cs="Times New Roman"/>
      </w:rPr>
    </w:lvl>
    <w:lvl w:ilvl="7" w:tplc="A7088E4A">
      <w:start w:val="1"/>
      <w:numFmt w:val="lowerLetter"/>
      <w:lvlText w:val="%8."/>
      <w:lvlJc w:val="left"/>
      <w:pPr>
        <w:tabs>
          <w:tab w:val="num" w:pos="6120"/>
        </w:tabs>
        <w:ind w:left="6120" w:hanging="360"/>
      </w:pPr>
      <w:rPr>
        <w:rFonts w:cs="Times New Roman"/>
      </w:rPr>
    </w:lvl>
    <w:lvl w:ilvl="8" w:tplc="30AEF978">
      <w:start w:val="1"/>
      <w:numFmt w:val="lowerRoman"/>
      <w:lvlText w:val="%9."/>
      <w:lvlJc w:val="right"/>
      <w:pPr>
        <w:tabs>
          <w:tab w:val="num" w:pos="6840"/>
        </w:tabs>
        <w:ind w:left="6840" w:hanging="180"/>
      </w:pPr>
      <w:rPr>
        <w:rFonts w:cs="Times New Roman"/>
      </w:rPr>
    </w:lvl>
  </w:abstractNum>
  <w:abstractNum w:abstractNumId="9" w15:restartNumberingAfterBreak="0">
    <w:nsid w:val="6E8534CD"/>
    <w:multiLevelType w:val="multilevel"/>
    <w:tmpl w:val="A2D096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81930"/>
    <w:multiLevelType w:val="multilevel"/>
    <w:tmpl w:val="D6C856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62566"/>
    <w:multiLevelType w:val="multilevel"/>
    <w:tmpl w:val="0CB493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5"/>
  </w:num>
  <w:num w:numId="4">
    <w:abstractNumId w:val="4"/>
  </w:num>
  <w:num w:numId="5">
    <w:abstractNumId w:val="0"/>
    <w:lvlOverride w:ilvl="0">
      <w:lvl w:ilvl="0">
        <w:numFmt w:val="bullet"/>
        <w:lvlText w:val="-"/>
        <w:legacy w:legacy="1" w:legacySpace="0" w:legacyIndent="173"/>
        <w:lvlJc w:val="left"/>
        <w:pPr>
          <w:ind w:left="0" w:firstLine="0"/>
        </w:pPr>
        <w:rPr>
          <w:rFonts w:ascii="Times New Roman" w:hAnsi="Times New Roman" w:cs="Times New Roman" w:hint="default"/>
        </w:rPr>
      </w:lvl>
    </w:lvlOverride>
  </w:num>
  <w:num w:numId="6">
    <w:abstractNumId w:val="2"/>
  </w:num>
  <w:num w:numId="7">
    <w:abstractNumId w:val="1"/>
  </w:num>
  <w:num w:numId="8">
    <w:abstractNumId w:val="6"/>
  </w:num>
  <w:num w:numId="9">
    <w:abstractNumId w:val="9"/>
  </w:num>
  <w:num w:numId="10">
    <w:abstractNumId w:val="8"/>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08"/>
  <w:hyphenationZone w:val="425"/>
  <w:characterSpacingControl w:val="doNotCompress"/>
  <w:footnotePr>
    <w:numFmt w:val="chicago"/>
    <w:footnote w:id="-1"/>
    <w:footnote w:id="0"/>
  </w:footnotePr>
  <w:endnotePr>
    <w:numFmt w:val="decimal"/>
    <w:numRestart w:val="eachSect"/>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B10"/>
    <w:rsid w:val="00001E71"/>
    <w:rsid w:val="00022589"/>
    <w:rsid w:val="00022927"/>
    <w:rsid w:val="000334C0"/>
    <w:rsid w:val="000360FB"/>
    <w:rsid w:val="00046EE5"/>
    <w:rsid w:val="00052541"/>
    <w:rsid w:val="00053B88"/>
    <w:rsid w:val="0006020C"/>
    <w:rsid w:val="000612E5"/>
    <w:rsid w:val="0007326F"/>
    <w:rsid w:val="0009416B"/>
    <w:rsid w:val="00097E62"/>
    <w:rsid w:val="000A5F9B"/>
    <w:rsid w:val="000C2968"/>
    <w:rsid w:val="000C2E9D"/>
    <w:rsid w:val="000D301A"/>
    <w:rsid w:val="000E2354"/>
    <w:rsid w:val="000F4225"/>
    <w:rsid w:val="0010532F"/>
    <w:rsid w:val="00106DB2"/>
    <w:rsid w:val="00107E2E"/>
    <w:rsid w:val="00112653"/>
    <w:rsid w:val="00131979"/>
    <w:rsid w:val="00133EFA"/>
    <w:rsid w:val="001415C1"/>
    <w:rsid w:val="0014479F"/>
    <w:rsid w:val="001559B6"/>
    <w:rsid w:val="00160B4A"/>
    <w:rsid w:val="00162181"/>
    <w:rsid w:val="001626F0"/>
    <w:rsid w:val="001653E6"/>
    <w:rsid w:val="001700ED"/>
    <w:rsid w:val="00176A4F"/>
    <w:rsid w:val="00191E85"/>
    <w:rsid w:val="001A1BE8"/>
    <w:rsid w:val="001A336A"/>
    <w:rsid w:val="001C07EF"/>
    <w:rsid w:val="001D2383"/>
    <w:rsid w:val="001D3002"/>
    <w:rsid w:val="001D3A85"/>
    <w:rsid w:val="001D5129"/>
    <w:rsid w:val="001D7FE1"/>
    <w:rsid w:val="001E1467"/>
    <w:rsid w:val="001F1A63"/>
    <w:rsid w:val="001F288A"/>
    <w:rsid w:val="001F6E59"/>
    <w:rsid w:val="0020768C"/>
    <w:rsid w:val="00245795"/>
    <w:rsid w:val="002565A7"/>
    <w:rsid w:val="00263782"/>
    <w:rsid w:val="002651FD"/>
    <w:rsid w:val="00266F9E"/>
    <w:rsid w:val="00266FB0"/>
    <w:rsid w:val="002775DA"/>
    <w:rsid w:val="00283C4F"/>
    <w:rsid w:val="00291B2B"/>
    <w:rsid w:val="002A4F98"/>
    <w:rsid w:val="002A7738"/>
    <w:rsid w:val="002B0366"/>
    <w:rsid w:val="002C6807"/>
    <w:rsid w:val="002D77C9"/>
    <w:rsid w:val="002D7C2F"/>
    <w:rsid w:val="002E0BF7"/>
    <w:rsid w:val="002F282A"/>
    <w:rsid w:val="00304AE3"/>
    <w:rsid w:val="00310AB8"/>
    <w:rsid w:val="0031117D"/>
    <w:rsid w:val="00312F87"/>
    <w:rsid w:val="00317A64"/>
    <w:rsid w:val="00334C48"/>
    <w:rsid w:val="00335D6B"/>
    <w:rsid w:val="00336333"/>
    <w:rsid w:val="00336A63"/>
    <w:rsid w:val="00344B31"/>
    <w:rsid w:val="003539E5"/>
    <w:rsid w:val="003605D6"/>
    <w:rsid w:val="00361790"/>
    <w:rsid w:val="003707EC"/>
    <w:rsid w:val="00370D66"/>
    <w:rsid w:val="00387905"/>
    <w:rsid w:val="00392BB8"/>
    <w:rsid w:val="003932EB"/>
    <w:rsid w:val="00396703"/>
    <w:rsid w:val="003B029A"/>
    <w:rsid w:val="003B3EA5"/>
    <w:rsid w:val="003B4889"/>
    <w:rsid w:val="003C703C"/>
    <w:rsid w:val="003D3097"/>
    <w:rsid w:val="003D30C6"/>
    <w:rsid w:val="003D40EE"/>
    <w:rsid w:val="003D51B8"/>
    <w:rsid w:val="003D5EAB"/>
    <w:rsid w:val="003E2F56"/>
    <w:rsid w:val="003F2B1F"/>
    <w:rsid w:val="003F6DA7"/>
    <w:rsid w:val="003F7571"/>
    <w:rsid w:val="0040012E"/>
    <w:rsid w:val="00402987"/>
    <w:rsid w:val="00414C33"/>
    <w:rsid w:val="00415225"/>
    <w:rsid w:val="00417B6D"/>
    <w:rsid w:val="00425C48"/>
    <w:rsid w:val="00442E6E"/>
    <w:rsid w:val="00443D27"/>
    <w:rsid w:val="00460F2F"/>
    <w:rsid w:val="00462CC6"/>
    <w:rsid w:val="00470EAA"/>
    <w:rsid w:val="0047162D"/>
    <w:rsid w:val="004839CF"/>
    <w:rsid w:val="004862CF"/>
    <w:rsid w:val="00491145"/>
    <w:rsid w:val="00492A46"/>
    <w:rsid w:val="00492D3E"/>
    <w:rsid w:val="004A0485"/>
    <w:rsid w:val="004A1C97"/>
    <w:rsid w:val="004C3B97"/>
    <w:rsid w:val="004E7478"/>
    <w:rsid w:val="004F4087"/>
    <w:rsid w:val="004F7079"/>
    <w:rsid w:val="004F73F0"/>
    <w:rsid w:val="00511691"/>
    <w:rsid w:val="00525060"/>
    <w:rsid w:val="00532372"/>
    <w:rsid w:val="005341C5"/>
    <w:rsid w:val="00555EA7"/>
    <w:rsid w:val="005573D4"/>
    <w:rsid w:val="0056415F"/>
    <w:rsid w:val="005715FA"/>
    <w:rsid w:val="00572BE8"/>
    <w:rsid w:val="005730B3"/>
    <w:rsid w:val="0057572C"/>
    <w:rsid w:val="00576A4B"/>
    <w:rsid w:val="00576CBB"/>
    <w:rsid w:val="005777A8"/>
    <w:rsid w:val="00580A56"/>
    <w:rsid w:val="0058318A"/>
    <w:rsid w:val="00592962"/>
    <w:rsid w:val="005950C5"/>
    <w:rsid w:val="0059758A"/>
    <w:rsid w:val="005A443F"/>
    <w:rsid w:val="005B16D7"/>
    <w:rsid w:val="005C2F79"/>
    <w:rsid w:val="005D020B"/>
    <w:rsid w:val="005D50C8"/>
    <w:rsid w:val="005D6B10"/>
    <w:rsid w:val="005F3EF5"/>
    <w:rsid w:val="00621550"/>
    <w:rsid w:val="00623FD5"/>
    <w:rsid w:val="00630DC7"/>
    <w:rsid w:val="00633E85"/>
    <w:rsid w:val="00642FE4"/>
    <w:rsid w:val="0065162A"/>
    <w:rsid w:val="006640AE"/>
    <w:rsid w:val="00665316"/>
    <w:rsid w:val="0067216F"/>
    <w:rsid w:val="0068243E"/>
    <w:rsid w:val="00687957"/>
    <w:rsid w:val="00692AD9"/>
    <w:rsid w:val="00693FD0"/>
    <w:rsid w:val="00695366"/>
    <w:rsid w:val="006A180B"/>
    <w:rsid w:val="006A2CE9"/>
    <w:rsid w:val="006B18FC"/>
    <w:rsid w:val="006B5431"/>
    <w:rsid w:val="006C2420"/>
    <w:rsid w:val="006D3F62"/>
    <w:rsid w:val="006D4BC4"/>
    <w:rsid w:val="006D653A"/>
    <w:rsid w:val="006D7C17"/>
    <w:rsid w:val="006E398F"/>
    <w:rsid w:val="006E6CD0"/>
    <w:rsid w:val="00705A1C"/>
    <w:rsid w:val="00710352"/>
    <w:rsid w:val="0072313F"/>
    <w:rsid w:val="0073077C"/>
    <w:rsid w:val="00734765"/>
    <w:rsid w:val="007408EF"/>
    <w:rsid w:val="0074502C"/>
    <w:rsid w:val="007452FD"/>
    <w:rsid w:val="00747FDD"/>
    <w:rsid w:val="0075269D"/>
    <w:rsid w:val="00752708"/>
    <w:rsid w:val="0075458E"/>
    <w:rsid w:val="00756FE6"/>
    <w:rsid w:val="00757FA8"/>
    <w:rsid w:val="00760071"/>
    <w:rsid w:val="00767CF0"/>
    <w:rsid w:val="007820EE"/>
    <w:rsid w:val="00785483"/>
    <w:rsid w:val="007A6FDE"/>
    <w:rsid w:val="007B1B4F"/>
    <w:rsid w:val="007C0582"/>
    <w:rsid w:val="007C2755"/>
    <w:rsid w:val="007C348A"/>
    <w:rsid w:val="007E0E79"/>
    <w:rsid w:val="007E193C"/>
    <w:rsid w:val="007E3B49"/>
    <w:rsid w:val="007E61B4"/>
    <w:rsid w:val="007E7A64"/>
    <w:rsid w:val="007F4942"/>
    <w:rsid w:val="007F5B08"/>
    <w:rsid w:val="007F5FD4"/>
    <w:rsid w:val="007F71D2"/>
    <w:rsid w:val="00800069"/>
    <w:rsid w:val="008038A4"/>
    <w:rsid w:val="008154E1"/>
    <w:rsid w:val="00821A99"/>
    <w:rsid w:val="008244E6"/>
    <w:rsid w:val="0083399F"/>
    <w:rsid w:val="008366BC"/>
    <w:rsid w:val="00837C12"/>
    <w:rsid w:val="008400B2"/>
    <w:rsid w:val="00842425"/>
    <w:rsid w:val="00842605"/>
    <w:rsid w:val="00844125"/>
    <w:rsid w:val="00857397"/>
    <w:rsid w:val="008770CB"/>
    <w:rsid w:val="00880408"/>
    <w:rsid w:val="00882886"/>
    <w:rsid w:val="008830F5"/>
    <w:rsid w:val="00891392"/>
    <w:rsid w:val="00895547"/>
    <w:rsid w:val="008A03D6"/>
    <w:rsid w:val="008A0B64"/>
    <w:rsid w:val="008B3A57"/>
    <w:rsid w:val="008B6101"/>
    <w:rsid w:val="008C1CCA"/>
    <w:rsid w:val="008C33D7"/>
    <w:rsid w:val="008D2641"/>
    <w:rsid w:val="008D5448"/>
    <w:rsid w:val="008E37BA"/>
    <w:rsid w:val="0090509D"/>
    <w:rsid w:val="0091661A"/>
    <w:rsid w:val="00922752"/>
    <w:rsid w:val="00926B53"/>
    <w:rsid w:val="009274B3"/>
    <w:rsid w:val="009343C7"/>
    <w:rsid w:val="0093633E"/>
    <w:rsid w:val="00953091"/>
    <w:rsid w:val="00962F6C"/>
    <w:rsid w:val="00967EF9"/>
    <w:rsid w:val="00983B66"/>
    <w:rsid w:val="00987E0C"/>
    <w:rsid w:val="0099428E"/>
    <w:rsid w:val="00995E44"/>
    <w:rsid w:val="009A463E"/>
    <w:rsid w:val="009B76F0"/>
    <w:rsid w:val="009C3F7F"/>
    <w:rsid w:val="009F5028"/>
    <w:rsid w:val="009F6655"/>
    <w:rsid w:val="009F6F84"/>
    <w:rsid w:val="00A060F7"/>
    <w:rsid w:val="00A11B7D"/>
    <w:rsid w:val="00A145F3"/>
    <w:rsid w:val="00A1539C"/>
    <w:rsid w:val="00A16CC1"/>
    <w:rsid w:val="00A16DA8"/>
    <w:rsid w:val="00A17BEC"/>
    <w:rsid w:val="00A20B16"/>
    <w:rsid w:val="00A22509"/>
    <w:rsid w:val="00A257FB"/>
    <w:rsid w:val="00A25846"/>
    <w:rsid w:val="00A26A1A"/>
    <w:rsid w:val="00A30516"/>
    <w:rsid w:val="00A50D27"/>
    <w:rsid w:val="00A566F8"/>
    <w:rsid w:val="00A60787"/>
    <w:rsid w:val="00A6683A"/>
    <w:rsid w:val="00A70E74"/>
    <w:rsid w:val="00A75029"/>
    <w:rsid w:val="00A76E6F"/>
    <w:rsid w:val="00A772EF"/>
    <w:rsid w:val="00A82ACB"/>
    <w:rsid w:val="00A9070E"/>
    <w:rsid w:val="00A92E87"/>
    <w:rsid w:val="00A970E9"/>
    <w:rsid w:val="00AA0D7B"/>
    <w:rsid w:val="00AA4381"/>
    <w:rsid w:val="00AB3B9B"/>
    <w:rsid w:val="00AC293C"/>
    <w:rsid w:val="00AC464C"/>
    <w:rsid w:val="00AD0DC8"/>
    <w:rsid w:val="00AE03E2"/>
    <w:rsid w:val="00AE32E1"/>
    <w:rsid w:val="00AE39F5"/>
    <w:rsid w:val="00AF5EA8"/>
    <w:rsid w:val="00B00583"/>
    <w:rsid w:val="00B012B4"/>
    <w:rsid w:val="00B01AD5"/>
    <w:rsid w:val="00B11591"/>
    <w:rsid w:val="00B238B6"/>
    <w:rsid w:val="00B26C29"/>
    <w:rsid w:val="00B331E4"/>
    <w:rsid w:val="00B35578"/>
    <w:rsid w:val="00B36B83"/>
    <w:rsid w:val="00B41F04"/>
    <w:rsid w:val="00B450F9"/>
    <w:rsid w:val="00B46072"/>
    <w:rsid w:val="00B54BDB"/>
    <w:rsid w:val="00B60F6C"/>
    <w:rsid w:val="00B66C3E"/>
    <w:rsid w:val="00B74469"/>
    <w:rsid w:val="00B74BBB"/>
    <w:rsid w:val="00B81F4A"/>
    <w:rsid w:val="00B86C00"/>
    <w:rsid w:val="00B90DE4"/>
    <w:rsid w:val="00B92AD5"/>
    <w:rsid w:val="00BA64AD"/>
    <w:rsid w:val="00BA6D39"/>
    <w:rsid w:val="00BA742C"/>
    <w:rsid w:val="00BB4EEB"/>
    <w:rsid w:val="00BB5482"/>
    <w:rsid w:val="00BB570B"/>
    <w:rsid w:val="00BB758A"/>
    <w:rsid w:val="00BB7B13"/>
    <w:rsid w:val="00BC12E5"/>
    <w:rsid w:val="00BC52F0"/>
    <w:rsid w:val="00BF553A"/>
    <w:rsid w:val="00C01126"/>
    <w:rsid w:val="00C012F2"/>
    <w:rsid w:val="00C01F1F"/>
    <w:rsid w:val="00C1153F"/>
    <w:rsid w:val="00C163C2"/>
    <w:rsid w:val="00C25A55"/>
    <w:rsid w:val="00C46E3A"/>
    <w:rsid w:val="00C53DAB"/>
    <w:rsid w:val="00C63A09"/>
    <w:rsid w:val="00C65465"/>
    <w:rsid w:val="00C669D4"/>
    <w:rsid w:val="00C66CDD"/>
    <w:rsid w:val="00C67606"/>
    <w:rsid w:val="00C71BB9"/>
    <w:rsid w:val="00C75CED"/>
    <w:rsid w:val="00C772D1"/>
    <w:rsid w:val="00CA2911"/>
    <w:rsid w:val="00CA3190"/>
    <w:rsid w:val="00CB1253"/>
    <w:rsid w:val="00CB2E29"/>
    <w:rsid w:val="00CB3F0C"/>
    <w:rsid w:val="00CB46B5"/>
    <w:rsid w:val="00CC5746"/>
    <w:rsid w:val="00CD2D66"/>
    <w:rsid w:val="00CD5BA9"/>
    <w:rsid w:val="00CE02E3"/>
    <w:rsid w:val="00CE18B9"/>
    <w:rsid w:val="00CE3C85"/>
    <w:rsid w:val="00CF0458"/>
    <w:rsid w:val="00CF5C00"/>
    <w:rsid w:val="00D035F9"/>
    <w:rsid w:val="00D04109"/>
    <w:rsid w:val="00D205B5"/>
    <w:rsid w:val="00D26947"/>
    <w:rsid w:val="00D31F50"/>
    <w:rsid w:val="00D33095"/>
    <w:rsid w:val="00D44592"/>
    <w:rsid w:val="00D539E3"/>
    <w:rsid w:val="00D553A0"/>
    <w:rsid w:val="00D75562"/>
    <w:rsid w:val="00D92129"/>
    <w:rsid w:val="00D97FE9"/>
    <w:rsid w:val="00DA4AD4"/>
    <w:rsid w:val="00DA6B19"/>
    <w:rsid w:val="00DB6139"/>
    <w:rsid w:val="00DC4E6D"/>
    <w:rsid w:val="00DC5D04"/>
    <w:rsid w:val="00DC7300"/>
    <w:rsid w:val="00DC7384"/>
    <w:rsid w:val="00DD3CFC"/>
    <w:rsid w:val="00DD4738"/>
    <w:rsid w:val="00DD69D4"/>
    <w:rsid w:val="00DE6E00"/>
    <w:rsid w:val="00E04C32"/>
    <w:rsid w:val="00E11710"/>
    <w:rsid w:val="00E1352C"/>
    <w:rsid w:val="00E338B8"/>
    <w:rsid w:val="00E53B94"/>
    <w:rsid w:val="00E54331"/>
    <w:rsid w:val="00E54E1B"/>
    <w:rsid w:val="00E555C8"/>
    <w:rsid w:val="00E55EFB"/>
    <w:rsid w:val="00E61242"/>
    <w:rsid w:val="00E6368D"/>
    <w:rsid w:val="00E7349B"/>
    <w:rsid w:val="00E73EF3"/>
    <w:rsid w:val="00EB0340"/>
    <w:rsid w:val="00EB60C1"/>
    <w:rsid w:val="00EB6496"/>
    <w:rsid w:val="00EC230C"/>
    <w:rsid w:val="00EC59C3"/>
    <w:rsid w:val="00EC7AE9"/>
    <w:rsid w:val="00ED50F8"/>
    <w:rsid w:val="00ED77D0"/>
    <w:rsid w:val="00ED7C94"/>
    <w:rsid w:val="00EE1DBC"/>
    <w:rsid w:val="00EE3B8E"/>
    <w:rsid w:val="00F00580"/>
    <w:rsid w:val="00F024E8"/>
    <w:rsid w:val="00F03DD4"/>
    <w:rsid w:val="00F04C0A"/>
    <w:rsid w:val="00F1508E"/>
    <w:rsid w:val="00F15772"/>
    <w:rsid w:val="00F1579F"/>
    <w:rsid w:val="00F20624"/>
    <w:rsid w:val="00F21504"/>
    <w:rsid w:val="00F241CE"/>
    <w:rsid w:val="00F26354"/>
    <w:rsid w:val="00F3077A"/>
    <w:rsid w:val="00F32670"/>
    <w:rsid w:val="00F335CB"/>
    <w:rsid w:val="00F351C1"/>
    <w:rsid w:val="00F3617E"/>
    <w:rsid w:val="00F409B9"/>
    <w:rsid w:val="00F42595"/>
    <w:rsid w:val="00F43791"/>
    <w:rsid w:val="00F649E1"/>
    <w:rsid w:val="00F73577"/>
    <w:rsid w:val="00F751F3"/>
    <w:rsid w:val="00F85DE8"/>
    <w:rsid w:val="00F91706"/>
    <w:rsid w:val="00F93C19"/>
    <w:rsid w:val="00F9601F"/>
    <w:rsid w:val="00F97946"/>
    <w:rsid w:val="00FA7CB8"/>
    <w:rsid w:val="00FB0E0D"/>
    <w:rsid w:val="00FB64F0"/>
    <w:rsid w:val="00FC04F0"/>
    <w:rsid w:val="00FC234C"/>
    <w:rsid w:val="00FC6EEA"/>
    <w:rsid w:val="00FD02BA"/>
    <w:rsid w:val="00FD492C"/>
    <w:rsid w:val="00FD5DFC"/>
    <w:rsid w:val="00FE2884"/>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7E58"/>
  <w15:docId w15:val="{51808702-15F8-416D-A39C-133BE78C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az-Latn-AZ"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6B10"/>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1">
    <w:name w:val="heading 1"/>
    <w:basedOn w:val="a"/>
    <w:next w:val="a"/>
    <w:link w:val="10"/>
    <w:qFormat/>
    <w:rsid w:val="005D6B10"/>
    <w:pPr>
      <w:keepNext/>
      <w:spacing w:before="240" w:after="60"/>
      <w:outlineLvl w:val="0"/>
    </w:pPr>
    <w:rPr>
      <w:rFonts w:ascii="Cambria" w:eastAsiaTheme="minorEastAsia" w:hAnsi="Cambria"/>
      <w:b/>
      <w:bCs/>
      <w:kern w:val="32"/>
      <w:sz w:val="32"/>
      <w:szCs w:val="32"/>
    </w:rPr>
  </w:style>
  <w:style w:type="paragraph" w:styleId="4">
    <w:name w:val="heading 4"/>
    <w:basedOn w:val="a"/>
    <w:next w:val="a"/>
    <w:link w:val="40"/>
    <w:qFormat/>
    <w:rsid w:val="005D6B10"/>
    <w:pPr>
      <w:keepNext/>
      <w:spacing w:before="240" w:after="60"/>
      <w:outlineLvl w:val="3"/>
    </w:pPr>
    <w:rPr>
      <w:rFonts w:ascii="Calibri" w:eastAsiaTheme="minorEastAsia"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D6B10"/>
    <w:rPr>
      <w:rFonts w:ascii="Cambria" w:eastAsiaTheme="minorEastAsia" w:hAnsi="Cambria" w:cs="Times New Roman"/>
      <w:b/>
      <w:bCs/>
      <w:kern w:val="32"/>
      <w:sz w:val="32"/>
      <w:szCs w:val="32"/>
      <w:lang w:val="ru-RU" w:eastAsia="ru-RU"/>
      <w14:ligatures w14:val="none"/>
    </w:rPr>
  </w:style>
  <w:style w:type="character" w:customStyle="1" w:styleId="40">
    <w:name w:val="Заголовок 4 Знак"/>
    <w:basedOn w:val="a0"/>
    <w:link w:val="4"/>
    <w:rsid w:val="005D6B10"/>
    <w:rPr>
      <w:rFonts w:ascii="Calibri" w:eastAsiaTheme="minorEastAsia" w:hAnsi="Calibri" w:cs="Times New Roman"/>
      <w:b/>
      <w:bCs/>
      <w:kern w:val="0"/>
      <w:sz w:val="28"/>
      <w:szCs w:val="28"/>
      <w:lang w:val="ru-RU" w:eastAsia="ru-RU"/>
      <w14:ligatures w14:val="none"/>
    </w:rPr>
  </w:style>
  <w:style w:type="character" w:styleId="a3">
    <w:name w:val="Hyperlink"/>
    <w:aliases w:val="FESIL"/>
    <w:unhideWhenUsed/>
    <w:rsid w:val="005D6B10"/>
    <w:rPr>
      <w:rFonts w:ascii="Times New Roman" w:hAnsi="Times New Roman" w:cs="Times New Roman" w:hint="default"/>
      <w:color w:val="0000FF"/>
      <w:u w:val="single"/>
    </w:rPr>
  </w:style>
  <w:style w:type="character" w:styleId="a4">
    <w:name w:val="FollowedHyperlink"/>
    <w:semiHidden/>
    <w:unhideWhenUsed/>
    <w:rsid w:val="005D6B10"/>
    <w:rPr>
      <w:rFonts w:ascii="Times New Roman" w:hAnsi="Times New Roman" w:cs="Times New Roman" w:hint="default"/>
      <w:color w:val="800080"/>
      <w:u w:val="single"/>
    </w:rPr>
  </w:style>
  <w:style w:type="character" w:styleId="a5">
    <w:name w:val="Strong"/>
    <w:qFormat/>
    <w:rsid w:val="005D6B10"/>
    <w:rPr>
      <w:rFonts w:ascii="Times New Roman" w:hAnsi="Times New Roman" w:cs="Times New Roman" w:hint="default"/>
      <w:b/>
      <w:bCs/>
    </w:rPr>
  </w:style>
  <w:style w:type="character" w:customStyle="1" w:styleId="a6">
    <w:name w:val="Обычный (веб) Знак"/>
    <w:link w:val="a7"/>
    <w:semiHidden/>
    <w:locked/>
    <w:rsid w:val="005D6B10"/>
    <w:rPr>
      <w:rFonts w:ascii="Times New Roman" w:hAnsi="Times New Roman" w:cs="Times New Roman"/>
      <w:sz w:val="24"/>
      <w:szCs w:val="24"/>
      <w:lang w:val="ru-RU" w:eastAsia="ru-RU"/>
    </w:rPr>
  </w:style>
  <w:style w:type="paragraph" w:customStyle="1" w:styleId="msonormal0">
    <w:name w:val="msonormal"/>
    <w:basedOn w:val="a"/>
    <w:semiHidden/>
    <w:rsid w:val="005D6B10"/>
    <w:pPr>
      <w:spacing w:before="100" w:beforeAutospacing="1" w:after="100" w:afterAutospacing="1"/>
    </w:pPr>
  </w:style>
  <w:style w:type="paragraph" w:styleId="a7">
    <w:name w:val="Normal (Web)"/>
    <w:basedOn w:val="a"/>
    <w:link w:val="a6"/>
    <w:semiHidden/>
    <w:unhideWhenUsed/>
    <w:rsid w:val="005D6B10"/>
    <w:pPr>
      <w:spacing w:before="100" w:beforeAutospacing="1" w:after="100" w:afterAutospacing="1"/>
    </w:pPr>
    <w:rPr>
      <w:rFonts w:eastAsiaTheme="minorHAnsi"/>
      <w:kern w:val="2"/>
      <w14:ligatures w14:val="standardContextual"/>
    </w:rPr>
  </w:style>
  <w:style w:type="paragraph" w:styleId="a8">
    <w:name w:val="footnote text"/>
    <w:basedOn w:val="a"/>
    <w:link w:val="a9"/>
    <w:semiHidden/>
    <w:unhideWhenUsed/>
    <w:rsid w:val="005D6B10"/>
    <w:rPr>
      <w:sz w:val="20"/>
      <w:szCs w:val="20"/>
    </w:rPr>
  </w:style>
  <w:style w:type="character" w:customStyle="1" w:styleId="a9">
    <w:name w:val="Текст сноски Знак"/>
    <w:basedOn w:val="a0"/>
    <w:link w:val="a8"/>
    <w:semiHidden/>
    <w:rsid w:val="005D6B10"/>
    <w:rPr>
      <w:rFonts w:ascii="Times New Roman" w:eastAsia="Times New Roman" w:hAnsi="Times New Roman" w:cs="Times New Roman"/>
      <w:kern w:val="0"/>
      <w:sz w:val="20"/>
      <w:szCs w:val="20"/>
      <w:lang w:val="ru-RU" w:eastAsia="ru-RU"/>
      <w14:ligatures w14:val="none"/>
    </w:rPr>
  </w:style>
  <w:style w:type="paragraph" w:styleId="aa">
    <w:name w:val="annotation text"/>
    <w:basedOn w:val="a"/>
    <w:link w:val="ab"/>
    <w:semiHidden/>
    <w:unhideWhenUsed/>
    <w:rsid w:val="005D6B10"/>
    <w:rPr>
      <w:rFonts w:eastAsia="MS Mincho"/>
      <w:sz w:val="20"/>
      <w:szCs w:val="20"/>
    </w:rPr>
  </w:style>
  <w:style w:type="character" w:customStyle="1" w:styleId="ab">
    <w:name w:val="Текст примечания Знак"/>
    <w:basedOn w:val="a0"/>
    <w:link w:val="aa"/>
    <w:semiHidden/>
    <w:rsid w:val="005D6B10"/>
    <w:rPr>
      <w:rFonts w:ascii="Times New Roman" w:eastAsia="MS Mincho" w:hAnsi="Times New Roman" w:cs="Times New Roman"/>
      <w:kern w:val="0"/>
      <w:sz w:val="20"/>
      <w:szCs w:val="20"/>
      <w:lang w:val="ru-RU" w:eastAsia="ru-RU"/>
      <w14:ligatures w14:val="none"/>
    </w:rPr>
  </w:style>
  <w:style w:type="paragraph" w:styleId="ac">
    <w:name w:val="header"/>
    <w:basedOn w:val="a"/>
    <w:link w:val="ad"/>
    <w:unhideWhenUsed/>
    <w:rsid w:val="005D6B10"/>
    <w:pPr>
      <w:tabs>
        <w:tab w:val="center" w:pos="4677"/>
        <w:tab w:val="right" w:pos="9355"/>
      </w:tabs>
    </w:pPr>
  </w:style>
  <w:style w:type="character" w:customStyle="1" w:styleId="ad">
    <w:name w:val="Верхний колонтитул Знак"/>
    <w:basedOn w:val="a0"/>
    <w:link w:val="ac"/>
    <w:rsid w:val="005D6B10"/>
    <w:rPr>
      <w:rFonts w:ascii="Times New Roman" w:eastAsia="Times New Roman" w:hAnsi="Times New Roman" w:cs="Times New Roman"/>
      <w:kern w:val="0"/>
      <w:sz w:val="24"/>
      <w:szCs w:val="24"/>
      <w:lang w:val="ru-RU" w:eastAsia="ru-RU"/>
      <w14:ligatures w14:val="none"/>
    </w:rPr>
  </w:style>
  <w:style w:type="paragraph" w:styleId="ae">
    <w:name w:val="footer"/>
    <w:basedOn w:val="a"/>
    <w:link w:val="af"/>
    <w:unhideWhenUsed/>
    <w:rsid w:val="005D6B10"/>
    <w:pPr>
      <w:tabs>
        <w:tab w:val="center" w:pos="4677"/>
        <w:tab w:val="right" w:pos="9355"/>
      </w:tabs>
    </w:pPr>
  </w:style>
  <w:style w:type="character" w:customStyle="1" w:styleId="af">
    <w:name w:val="Нижний колонтитул Знак"/>
    <w:basedOn w:val="a0"/>
    <w:link w:val="ae"/>
    <w:rsid w:val="005D6B10"/>
    <w:rPr>
      <w:rFonts w:ascii="Times New Roman" w:eastAsia="Times New Roman" w:hAnsi="Times New Roman" w:cs="Times New Roman"/>
      <w:kern w:val="0"/>
      <w:sz w:val="24"/>
      <w:szCs w:val="24"/>
      <w:lang w:val="ru-RU" w:eastAsia="ru-RU"/>
      <w14:ligatures w14:val="none"/>
    </w:rPr>
  </w:style>
  <w:style w:type="paragraph" w:styleId="af0">
    <w:name w:val="endnote text"/>
    <w:basedOn w:val="a"/>
    <w:link w:val="af1"/>
    <w:unhideWhenUsed/>
    <w:rsid w:val="005D6B10"/>
    <w:rPr>
      <w:sz w:val="20"/>
      <w:szCs w:val="20"/>
    </w:rPr>
  </w:style>
  <w:style w:type="character" w:customStyle="1" w:styleId="af1">
    <w:name w:val="Текст концевой сноски Знак"/>
    <w:basedOn w:val="a0"/>
    <w:link w:val="af0"/>
    <w:rsid w:val="005D6B10"/>
    <w:rPr>
      <w:rFonts w:ascii="Times New Roman" w:eastAsia="Times New Roman" w:hAnsi="Times New Roman" w:cs="Times New Roman"/>
      <w:kern w:val="0"/>
      <w:sz w:val="20"/>
      <w:szCs w:val="20"/>
      <w:lang w:val="ru-RU" w:eastAsia="ru-RU"/>
      <w14:ligatures w14:val="none"/>
    </w:rPr>
  </w:style>
  <w:style w:type="paragraph" w:styleId="af2">
    <w:name w:val="annotation subject"/>
    <w:basedOn w:val="aa"/>
    <w:next w:val="aa"/>
    <w:link w:val="af3"/>
    <w:semiHidden/>
    <w:unhideWhenUsed/>
    <w:rsid w:val="005D6B10"/>
    <w:rPr>
      <w:b/>
      <w:bCs/>
    </w:rPr>
  </w:style>
  <w:style w:type="character" w:customStyle="1" w:styleId="af3">
    <w:name w:val="Тема примечания Знак"/>
    <w:basedOn w:val="ab"/>
    <w:link w:val="af2"/>
    <w:semiHidden/>
    <w:rsid w:val="005D6B10"/>
    <w:rPr>
      <w:rFonts w:ascii="Times New Roman" w:eastAsia="MS Mincho" w:hAnsi="Times New Roman" w:cs="Times New Roman"/>
      <w:b/>
      <w:bCs/>
      <w:kern w:val="0"/>
      <w:sz w:val="20"/>
      <w:szCs w:val="20"/>
      <w:lang w:val="ru-RU" w:eastAsia="ru-RU"/>
      <w14:ligatures w14:val="none"/>
    </w:rPr>
  </w:style>
  <w:style w:type="paragraph" w:styleId="af4">
    <w:name w:val="Balloon Text"/>
    <w:basedOn w:val="a"/>
    <w:link w:val="af5"/>
    <w:semiHidden/>
    <w:unhideWhenUsed/>
    <w:rsid w:val="005D6B10"/>
    <w:rPr>
      <w:rFonts w:ascii="Tahoma" w:hAnsi="Tahoma" w:cs="Tahoma"/>
      <w:sz w:val="16"/>
      <w:szCs w:val="16"/>
    </w:rPr>
  </w:style>
  <w:style w:type="character" w:customStyle="1" w:styleId="af5">
    <w:name w:val="Текст выноски Знак"/>
    <w:basedOn w:val="a0"/>
    <w:link w:val="af4"/>
    <w:semiHidden/>
    <w:rsid w:val="005D6B10"/>
    <w:rPr>
      <w:rFonts w:ascii="Tahoma" w:eastAsia="Times New Roman" w:hAnsi="Tahoma" w:cs="Tahoma"/>
      <w:kern w:val="0"/>
      <w:sz w:val="16"/>
      <w:szCs w:val="16"/>
      <w:lang w:val="ru-RU" w:eastAsia="ru-RU"/>
      <w14:ligatures w14:val="none"/>
    </w:rPr>
  </w:style>
  <w:style w:type="paragraph" w:styleId="af6">
    <w:name w:val="List Paragraph"/>
    <w:basedOn w:val="a"/>
    <w:qFormat/>
    <w:rsid w:val="005D6B10"/>
    <w:pPr>
      <w:spacing w:after="200" w:line="276" w:lineRule="auto"/>
      <w:ind w:left="720"/>
      <w:contextualSpacing/>
    </w:pPr>
    <w:rPr>
      <w:rFonts w:ascii="Calibri" w:hAnsi="Calibri"/>
      <w:sz w:val="22"/>
      <w:szCs w:val="22"/>
    </w:rPr>
  </w:style>
  <w:style w:type="paragraph" w:customStyle="1" w:styleId="CharChar">
    <w:name w:val="Char Char"/>
    <w:basedOn w:val="a"/>
    <w:rsid w:val="005D6B10"/>
    <w:pPr>
      <w:spacing w:after="160" w:line="240" w:lineRule="exact"/>
    </w:pPr>
    <w:rPr>
      <w:rFonts w:ascii="Tahoma" w:eastAsia="MS Mincho" w:hAnsi="Tahoma"/>
      <w:sz w:val="20"/>
      <w:szCs w:val="20"/>
      <w:lang w:val="en-US" w:eastAsia="en-US"/>
    </w:rPr>
  </w:style>
  <w:style w:type="paragraph" w:customStyle="1" w:styleId="BottomNo">
    <w:name w:val="Bottom_No"/>
    <w:basedOn w:val="a"/>
    <w:autoRedefine/>
    <w:semiHidden/>
    <w:rsid w:val="005D6B10"/>
    <w:pPr>
      <w:ind w:left="720" w:hanging="720"/>
    </w:pPr>
    <w:rPr>
      <w:rFonts w:ascii="Palatino Linotype" w:hAnsi="Palatino Linotype"/>
      <w:sz w:val="18"/>
      <w:szCs w:val="22"/>
      <w:lang w:val="az-Latn-AZ" w:eastAsia="en-GB"/>
    </w:rPr>
  </w:style>
  <w:style w:type="paragraph" w:customStyle="1" w:styleId="Bottomima">
    <w:name w:val="Bottom_ima"/>
    <w:basedOn w:val="a"/>
    <w:semiHidden/>
    <w:rsid w:val="005D6B10"/>
    <w:pPr>
      <w:jc w:val="right"/>
    </w:pPr>
    <w:rPr>
      <w:rFonts w:ascii="Palatino Linotype" w:hAnsi="Palatino Linotype"/>
      <w:b/>
      <w:sz w:val="18"/>
      <w:szCs w:val="22"/>
      <w:lang w:val="az-Latn-AZ" w:eastAsia="en-GB"/>
    </w:rPr>
  </w:style>
  <w:style w:type="character" w:customStyle="1" w:styleId="MecelleChar">
    <w:name w:val="Mecelle Char"/>
    <w:link w:val="Mecelle"/>
    <w:semiHidden/>
    <w:locked/>
    <w:rsid w:val="005D6B10"/>
    <w:rPr>
      <w:rFonts w:ascii="Palatino Linotype" w:hAnsi="Palatino Linotype" w:cs="Tahoma"/>
      <w:lang w:eastAsia="ru-RU"/>
    </w:rPr>
  </w:style>
  <w:style w:type="paragraph" w:customStyle="1" w:styleId="Mecelle">
    <w:name w:val="Mecelle"/>
    <w:basedOn w:val="a7"/>
    <w:link w:val="MecelleChar"/>
    <w:semiHidden/>
    <w:rsid w:val="005D6B10"/>
    <w:pPr>
      <w:tabs>
        <w:tab w:val="left" w:pos="397"/>
      </w:tabs>
      <w:spacing w:before="0" w:beforeAutospacing="0" w:after="0" w:afterAutospacing="0"/>
      <w:ind w:firstLine="360"/>
      <w:jc w:val="both"/>
    </w:pPr>
    <w:rPr>
      <w:rFonts w:ascii="Palatino Linotype" w:hAnsi="Palatino Linotype" w:cs="Tahoma"/>
      <w:sz w:val="22"/>
      <w:szCs w:val="22"/>
      <w:lang w:val="az-Latn-AZ"/>
    </w:rPr>
  </w:style>
  <w:style w:type="character" w:customStyle="1" w:styleId="MaddeChar">
    <w:name w:val="Madde Char"/>
    <w:link w:val="Madde"/>
    <w:semiHidden/>
    <w:locked/>
    <w:rsid w:val="005D6B10"/>
    <w:rPr>
      <w:rFonts w:ascii="Palatino Linotype" w:hAnsi="Palatino Linotype" w:cs="Times New Roman"/>
      <w:spacing w:val="60"/>
      <w:lang w:val="en-GB" w:eastAsia="en-GB"/>
    </w:rPr>
  </w:style>
  <w:style w:type="paragraph" w:customStyle="1" w:styleId="Madde">
    <w:name w:val="Madde"/>
    <w:basedOn w:val="a"/>
    <w:link w:val="MaddeChar"/>
    <w:semiHidden/>
    <w:rsid w:val="005D6B10"/>
    <w:pPr>
      <w:jc w:val="center"/>
    </w:pPr>
    <w:rPr>
      <w:rFonts w:ascii="Palatino Linotype" w:eastAsiaTheme="minorHAnsi" w:hAnsi="Palatino Linotype"/>
      <w:spacing w:val="60"/>
      <w:kern w:val="2"/>
      <w:sz w:val="22"/>
      <w:szCs w:val="22"/>
      <w:lang w:val="en-GB" w:eastAsia="en-GB"/>
      <w14:ligatures w14:val="standardContextual"/>
    </w:rPr>
  </w:style>
  <w:style w:type="character" w:customStyle="1" w:styleId="NexttonumberChar">
    <w:name w:val="Next_to_number Char"/>
    <w:link w:val="Nexttonumber"/>
    <w:semiHidden/>
    <w:locked/>
    <w:rsid w:val="005D6B10"/>
    <w:rPr>
      <w:rFonts w:ascii="Palatino Linotype" w:hAnsi="Palatino Linotype" w:cs="Times New Roman"/>
      <w:b/>
      <w:sz w:val="24"/>
      <w:lang w:eastAsia="en-GB"/>
    </w:rPr>
  </w:style>
  <w:style w:type="paragraph" w:customStyle="1" w:styleId="Nexttonumber">
    <w:name w:val="Next_to_number"/>
    <w:basedOn w:val="a"/>
    <w:link w:val="NexttonumberChar"/>
    <w:semiHidden/>
    <w:rsid w:val="005D6B10"/>
    <w:pPr>
      <w:spacing w:before="100" w:beforeAutospacing="1" w:after="120"/>
      <w:jc w:val="center"/>
    </w:pPr>
    <w:rPr>
      <w:rFonts w:ascii="Palatino Linotype" w:eastAsiaTheme="minorHAnsi" w:hAnsi="Palatino Linotype"/>
      <w:b/>
      <w:kern w:val="2"/>
      <w:szCs w:val="22"/>
      <w:lang w:val="az-Latn-AZ" w:eastAsia="en-GB"/>
      <w14:ligatures w14:val="standardContextual"/>
    </w:rPr>
  </w:style>
  <w:style w:type="paragraph" w:customStyle="1" w:styleId="Lawtype">
    <w:name w:val="Law_type"/>
    <w:basedOn w:val="a"/>
    <w:semiHidden/>
    <w:rsid w:val="005D6B10"/>
    <w:pPr>
      <w:jc w:val="center"/>
    </w:pPr>
    <w:rPr>
      <w:rFonts w:ascii="Palatino Linotype" w:hAnsi="Palatino Linotype"/>
      <w:caps/>
      <w:lang w:val="en-US" w:eastAsia="en-GB"/>
    </w:rPr>
  </w:style>
  <w:style w:type="character" w:customStyle="1" w:styleId="Lar1Char">
    <w:name w:val="Lar1 Char"/>
    <w:link w:val="Lar1"/>
    <w:semiHidden/>
    <w:locked/>
    <w:rsid w:val="005D6B10"/>
    <w:rPr>
      <w:rFonts w:ascii="Palatino Linotype" w:eastAsia="MS Mincho" w:hAnsi="Palatino Linotype" w:cs="Times New Roman"/>
      <w:color w:val="000000"/>
      <w:spacing w:val="20"/>
      <w:lang w:eastAsia="en-GB"/>
    </w:rPr>
  </w:style>
  <w:style w:type="paragraph" w:customStyle="1" w:styleId="Lar1">
    <w:name w:val="Lar1"/>
    <w:basedOn w:val="1"/>
    <w:link w:val="Lar1Char"/>
    <w:autoRedefine/>
    <w:semiHidden/>
    <w:rsid w:val="005D6B10"/>
    <w:pPr>
      <w:keepNext w:val="0"/>
      <w:spacing w:before="0"/>
      <w:jc w:val="center"/>
    </w:pPr>
    <w:rPr>
      <w:rFonts w:ascii="Palatino Linotype" w:eastAsia="MS Mincho" w:hAnsi="Palatino Linotype"/>
      <w:b w:val="0"/>
      <w:bCs w:val="0"/>
      <w:color w:val="000000"/>
      <w:spacing w:val="20"/>
      <w:kern w:val="2"/>
      <w:sz w:val="22"/>
      <w:szCs w:val="22"/>
      <w:lang w:val="az-Latn-AZ" w:eastAsia="en-GB"/>
      <w14:ligatures w14:val="standardContextual"/>
    </w:rPr>
  </w:style>
  <w:style w:type="paragraph" w:customStyle="1" w:styleId="Style3">
    <w:name w:val="Style3"/>
    <w:basedOn w:val="a"/>
    <w:semiHidden/>
    <w:rsid w:val="005D6B10"/>
    <w:pPr>
      <w:widowControl w:val="0"/>
      <w:autoSpaceDE w:val="0"/>
      <w:autoSpaceDN w:val="0"/>
      <w:adjustRightInd w:val="0"/>
      <w:spacing w:line="317" w:lineRule="exact"/>
      <w:ind w:firstLine="586"/>
      <w:jc w:val="both"/>
    </w:pPr>
  </w:style>
  <w:style w:type="paragraph" w:customStyle="1" w:styleId="Style4">
    <w:name w:val="Style4"/>
    <w:basedOn w:val="a"/>
    <w:semiHidden/>
    <w:rsid w:val="005D6B10"/>
    <w:pPr>
      <w:widowControl w:val="0"/>
      <w:autoSpaceDE w:val="0"/>
      <w:autoSpaceDN w:val="0"/>
      <w:adjustRightInd w:val="0"/>
      <w:spacing w:line="317" w:lineRule="exact"/>
    </w:pPr>
  </w:style>
  <w:style w:type="paragraph" w:customStyle="1" w:styleId="Style2">
    <w:name w:val="Style2"/>
    <w:basedOn w:val="a"/>
    <w:semiHidden/>
    <w:rsid w:val="005D6B10"/>
    <w:pPr>
      <w:widowControl w:val="0"/>
      <w:autoSpaceDE w:val="0"/>
      <w:autoSpaceDN w:val="0"/>
      <w:adjustRightInd w:val="0"/>
      <w:spacing w:line="329" w:lineRule="exact"/>
      <w:ind w:firstLine="542"/>
      <w:jc w:val="both"/>
    </w:pPr>
  </w:style>
  <w:style w:type="paragraph" w:customStyle="1" w:styleId="Style8">
    <w:name w:val="Style8"/>
    <w:basedOn w:val="a"/>
    <w:semiHidden/>
    <w:rsid w:val="005D6B10"/>
    <w:pPr>
      <w:widowControl w:val="0"/>
      <w:autoSpaceDE w:val="0"/>
      <w:autoSpaceDN w:val="0"/>
      <w:adjustRightInd w:val="0"/>
      <w:spacing w:line="331" w:lineRule="exact"/>
      <w:ind w:firstLine="566"/>
    </w:pPr>
  </w:style>
  <w:style w:type="paragraph" w:customStyle="1" w:styleId="Style12">
    <w:name w:val="Style12"/>
    <w:basedOn w:val="a"/>
    <w:semiHidden/>
    <w:rsid w:val="005D6B10"/>
    <w:pPr>
      <w:widowControl w:val="0"/>
      <w:autoSpaceDE w:val="0"/>
      <w:autoSpaceDN w:val="0"/>
      <w:adjustRightInd w:val="0"/>
      <w:spacing w:line="323" w:lineRule="exact"/>
      <w:ind w:firstLine="576"/>
      <w:jc w:val="both"/>
    </w:pPr>
  </w:style>
  <w:style w:type="paragraph" w:customStyle="1" w:styleId="Style5">
    <w:name w:val="Style5"/>
    <w:basedOn w:val="a"/>
    <w:semiHidden/>
    <w:rsid w:val="005D6B10"/>
    <w:pPr>
      <w:widowControl w:val="0"/>
      <w:autoSpaceDE w:val="0"/>
      <w:autoSpaceDN w:val="0"/>
      <w:adjustRightInd w:val="0"/>
      <w:spacing w:line="322" w:lineRule="exact"/>
      <w:jc w:val="both"/>
    </w:pPr>
  </w:style>
  <w:style w:type="paragraph" w:customStyle="1" w:styleId="Style14">
    <w:name w:val="Style14"/>
    <w:basedOn w:val="a"/>
    <w:semiHidden/>
    <w:rsid w:val="005D6B10"/>
    <w:pPr>
      <w:widowControl w:val="0"/>
      <w:autoSpaceDE w:val="0"/>
      <w:autoSpaceDN w:val="0"/>
      <w:adjustRightInd w:val="0"/>
      <w:spacing w:line="320" w:lineRule="exact"/>
      <w:jc w:val="center"/>
    </w:pPr>
  </w:style>
  <w:style w:type="paragraph" w:customStyle="1" w:styleId="Style11">
    <w:name w:val="Style11"/>
    <w:basedOn w:val="a"/>
    <w:semiHidden/>
    <w:rsid w:val="005D6B10"/>
    <w:pPr>
      <w:widowControl w:val="0"/>
      <w:autoSpaceDE w:val="0"/>
      <w:autoSpaceDN w:val="0"/>
      <w:adjustRightInd w:val="0"/>
      <w:spacing w:line="331" w:lineRule="exact"/>
    </w:pPr>
  </w:style>
  <w:style w:type="character" w:customStyle="1" w:styleId="2">
    <w:name w:val="Основной текст (2)_"/>
    <w:link w:val="21"/>
    <w:semiHidden/>
    <w:locked/>
    <w:rsid w:val="005D6B10"/>
    <w:rPr>
      <w:rFonts w:ascii="Lucida Sans Unicode" w:hAnsi="Lucida Sans Unicode" w:cs="Times New Roman"/>
      <w:shd w:val="clear" w:color="auto" w:fill="FFFFFF"/>
    </w:rPr>
  </w:style>
  <w:style w:type="paragraph" w:customStyle="1" w:styleId="21">
    <w:name w:val="Основной текст (2)1"/>
    <w:basedOn w:val="a"/>
    <w:link w:val="2"/>
    <w:semiHidden/>
    <w:rsid w:val="005D6B10"/>
    <w:pPr>
      <w:widowControl w:val="0"/>
      <w:shd w:val="clear" w:color="auto" w:fill="FFFFFF"/>
      <w:spacing w:line="370" w:lineRule="exact"/>
      <w:jc w:val="center"/>
    </w:pPr>
    <w:rPr>
      <w:rFonts w:ascii="Lucida Sans Unicode" w:eastAsiaTheme="minorHAnsi" w:hAnsi="Lucida Sans Unicode"/>
      <w:kern w:val="2"/>
      <w:sz w:val="22"/>
      <w:szCs w:val="22"/>
      <w:lang w:val="az-Latn-AZ" w:eastAsia="en-US"/>
      <w14:ligatures w14:val="standardContextual"/>
    </w:rPr>
  </w:style>
  <w:style w:type="character" w:customStyle="1" w:styleId="af7">
    <w:name w:val="Подпись к таблице_"/>
    <w:link w:val="11"/>
    <w:semiHidden/>
    <w:locked/>
    <w:rsid w:val="005D6B10"/>
    <w:rPr>
      <w:rFonts w:ascii="Lucida Sans Unicode" w:hAnsi="Lucida Sans Unicode" w:cs="Times New Roman"/>
      <w:shd w:val="clear" w:color="auto" w:fill="FFFFFF"/>
    </w:rPr>
  </w:style>
  <w:style w:type="paragraph" w:customStyle="1" w:styleId="11">
    <w:name w:val="Подпись к таблице1"/>
    <w:basedOn w:val="a"/>
    <w:link w:val="af7"/>
    <w:semiHidden/>
    <w:rsid w:val="005D6B10"/>
    <w:pPr>
      <w:widowControl w:val="0"/>
      <w:shd w:val="clear" w:color="auto" w:fill="FFFFFF"/>
      <w:spacing w:line="240" w:lineRule="atLeast"/>
    </w:pPr>
    <w:rPr>
      <w:rFonts w:ascii="Lucida Sans Unicode" w:eastAsiaTheme="minorHAnsi" w:hAnsi="Lucida Sans Unicode"/>
      <w:kern w:val="2"/>
      <w:sz w:val="22"/>
      <w:szCs w:val="22"/>
      <w:lang w:val="az-Latn-AZ" w:eastAsia="en-US"/>
      <w14:ligatures w14:val="standardContextual"/>
    </w:rPr>
  </w:style>
  <w:style w:type="character" w:customStyle="1" w:styleId="3Exact">
    <w:name w:val="Основной текст (3) Exact"/>
    <w:link w:val="3"/>
    <w:semiHidden/>
    <w:locked/>
    <w:rsid w:val="005D6B10"/>
    <w:rPr>
      <w:sz w:val="28"/>
      <w:szCs w:val="28"/>
      <w:shd w:val="clear" w:color="auto" w:fill="FFFFFF"/>
    </w:rPr>
  </w:style>
  <w:style w:type="paragraph" w:customStyle="1" w:styleId="3">
    <w:name w:val="Основной текст (3)"/>
    <w:basedOn w:val="a"/>
    <w:link w:val="3Exact"/>
    <w:semiHidden/>
    <w:rsid w:val="005D6B10"/>
    <w:pPr>
      <w:widowControl w:val="0"/>
      <w:shd w:val="clear" w:color="auto" w:fill="FFFFFF"/>
      <w:spacing w:line="240" w:lineRule="atLeast"/>
    </w:pPr>
    <w:rPr>
      <w:rFonts w:asciiTheme="minorHAnsi" w:eastAsiaTheme="minorHAnsi" w:hAnsiTheme="minorHAnsi" w:cstheme="minorBidi"/>
      <w:kern w:val="2"/>
      <w:sz w:val="28"/>
      <w:szCs w:val="28"/>
      <w:lang w:val="az-Latn-AZ" w:eastAsia="en-US"/>
      <w14:ligatures w14:val="standardContextual"/>
    </w:rPr>
  </w:style>
  <w:style w:type="paragraph" w:customStyle="1" w:styleId="medium-insert-active">
    <w:name w:val="medium-insert-active"/>
    <w:basedOn w:val="a"/>
    <w:semiHidden/>
    <w:rsid w:val="005D6B10"/>
    <w:pPr>
      <w:spacing w:before="100" w:beforeAutospacing="1" w:after="100" w:afterAutospacing="1"/>
    </w:pPr>
  </w:style>
  <w:style w:type="character" w:customStyle="1" w:styleId="12">
    <w:name w:val="Заголовок №1_"/>
    <w:link w:val="13"/>
    <w:semiHidden/>
    <w:locked/>
    <w:rsid w:val="005D6B10"/>
    <w:rPr>
      <w:rFonts w:ascii="Lucida Sans Unicode" w:hAnsi="Lucida Sans Unicode" w:cs="Lucida Sans Unicode"/>
      <w:b/>
      <w:bCs/>
      <w:spacing w:val="-10"/>
      <w:sz w:val="28"/>
      <w:szCs w:val="28"/>
      <w:shd w:val="clear" w:color="auto" w:fill="FFFFFF"/>
    </w:rPr>
  </w:style>
  <w:style w:type="paragraph" w:customStyle="1" w:styleId="13">
    <w:name w:val="Заголовок №1"/>
    <w:basedOn w:val="a"/>
    <w:link w:val="12"/>
    <w:semiHidden/>
    <w:rsid w:val="005D6B10"/>
    <w:pPr>
      <w:widowControl w:val="0"/>
      <w:shd w:val="clear" w:color="auto" w:fill="FFFFFF"/>
      <w:spacing w:before="360" w:after="600" w:line="240" w:lineRule="atLeast"/>
      <w:ind w:hanging="1480"/>
      <w:jc w:val="both"/>
      <w:outlineLvl w:val="0"/>
    </w:pPr>
    <w:rPr>
      <w:rFonts w:ascii="Lucida Sans Unicode" w:eastAsiaTheme="minorHAnsi" w:hAnsi="Lucida Sans Unicode" w:cs="Lucida Sans Unicode"/>
      <w:b/>
      <w:bCs/>
      <w:spacing w:val="-10"/>
      <w:kern w:val="2"/>
      <w:sz w:val="28"/>
      <w:szCs w:val="28"/>
      <w:lang w:val="az-Latn-AZ" w:eastAsia="en-US"/>
      <w14:ligatures w14:val="standardContextual"/>
    </w:rPr>
  </w:style>
  <w:style w:type="character" w:customStyle="1" w:styleId="22">
    <w:name w:val="Заголовок №2 (2)_"/>
    <w:link w:val="220"/>
    <w:semiHidden/>
    <w:locked/>
    <w:rsid w:val="005D6B10"/>
    <w:rPr>
      <w:b/>
      <w:bCs/>
      <w:sz w:val="28"/>
      <w:szCs w:val="28"/>
      <w:shd w:val="clear" w:color="auto" w:fill="FFFFFF"/>
    </w:rPr>
  </w:style>
  <w:style w:type="paragraph" w:customStyle="1" w:styleId="220">
    <w:name w:val="Заголовок №2 (2)"/>
    <w:basedOn w:val="a"/>
    <w:link w:val="22"/>
    <w:semiHidden/>
    <w:rsid w:val="005D6B10"/>
    <w:pPr>
      <w:widowControl w:val="0"/>
      <w:shd w:val="clear" w:color="auto" w:fill="FFFFFF"/>
      <w:spacing w:before="300" w:after="300" w:line="240" w:lineRule="atLeast"/>
      <w:ind w:firstLine="780"/>
      <w:jc w:val="both"/>
      <w:outlineLvl w:val="1"/>
    </w:pPr>
    <w:rPr>
      <w:rFonts w:asciiTheme="minorHAnsi" w:eastAsiaTheme="minorHAnsi" w:hAnsiTheme="minorHAnsi" w:cstheme="minorBidi"/>
      <w:b/>
      <w:bCs/>
      <w:kern w:val="2"/>
      <w:sz w:val="28"/>
      <w:szCs w:val="28"/>
      <w:lang w:val="az-Latn-AZ" w:eastAsia="en-US"/>
      <w14:ligatures w14:val="standardContextual"/>
    </w:rPr>
  </w:style>
  <w:style w:type="character" w:styleId="af8">
    <w:name w:val="footnote reference"/>
    <w:semiHidden/>
    <w:unhideWhenUsed/>
    <w:rsid w:val="005D6B10"/>
    <w:rPr>
      <w:vertAlign w:val="superscript"/>
    </w:rPr>
  </w:style>
  <w:style w:type="character" w:styleId="af9">
    <w:name w:val="annotation reference"/>
    <w:semiHidden/>
    <w:unhideWhenUsed/>
    <w:rsid w:val="005D6B10"/>
    <w:rPr>
      <w:rFonts w:ascii="Times New Roman" w:hAnsi="Times New Roman" w:cs="Times New Roman" w:hint="default"/>
      <w:sz w:val="16"/>
      <w:szCs w:val="16"/>
    </w:rPr>
  </w:style>
  <w:style w:type="character" w:styleId="afa">
    <w:name w:val="endnote reference"/>
    <w:uiPriority w:val="99"/>
    <w:unhideWhenUsed/>
    <w:rsid w:val="005D6B10"/>
    <w:rPr>
      <w:rFonts w:ascii="Times New Roman" w:hAnsi="Times New Roman" w:cs="Times New Roman" w:hint="default"/>
      <w:vertAlign w:val="superscript"/>
    </w:rPr>
  </w:style>
  <w:style w:type="character" w:customStyle="1" w:styleId="HeaderChar">
    <w:name w:val="Header Char"/>
    <w:locked/>
    <w:rsid w:val="005D6B10"/>
    <w:rPr>
      <w:rFonts w:ascii="Times New Roman" w:hAnsi="Times New Roman" w:cs="Times New Roman" w:hint="default"/>
      <w:sz w:val="24"/>
      <w:szCs w:val="24"/>
    </w:rPr>
  </w:style>
  <w:style w:type="character" w:customStyle="1" w:styleId="FooterChar">
    <w:name w:val="Footer Char"/>
    <w:locked/>
    <w:rsid w:val="005D6B10"/>
    <w:rPr>
      <w:rFonts w:ascii="Times New Roman" w:hAnsi="Times New Roman" w:cs="Times New Roman" w:hint="default"/>
      <w:sz w:val="24"/>
      <w:szCs w:val="24"/>
    </w:rPr>
  </w:style>
  <w:style w:type="character" w:customStyle="1" w:styleId="BalloonTextChar">
    <w:name w:val="Balloon Text Char"/>
    <w:locked/>
    <w:rsid w:val="005D6B10"/>
    <w:rPr>
      <w:rFonts w:ascii="Times New Roman" w:hAnsi="Times New Roman" w:cs="Times New Roman" w:hint="default"/>
      <w:sz w:val="2"/>
    </w:rPr>
  </w:style>
  <w:style w:type="character" w:customStyle="1" w:styleId="EndnoteTextChar1">
    <w:name w:val="Endnote Text Char1"/>
    <w:locked/>
    <w:rsid w:val="005D6B10"/>
    <w:rPr>
      <w:rFonts w:ascii="MS Mincho" w:eastAsia="MS Mincho" w:hint="eastAsia"/>
      <w:lang w:val="en-GB" w:eastAsia="en-GB"/>
    </w:rPr>
  </w:style>
  <w:style w:type="character" w:customStyle="1" w:styleId="text11">
    <w:name w:val="text11"/>
    <w:rsid w:val="005D6B10"/>
    <w:rPr>
      <w:rFonts w:ascii="Lucida Sans Unicode" w:hAnsi="Lucida Sans Unicode" w:cs="Lucida Sans Unicode" w:hint="default"/>
      <w:strike w:val="0"/>
      <w:dstrike w:val="0"/>
      <w:color w:val="000000"/>
      <w:sz w:val="15"/>
      <w:szCs w:val="15"/>
      <w:u w:val="none"/>
      <w:effect w:val="none"/>
    </w:rPr>
  </w:style>
  <w:style w:type="character" w:customStyle="1" w:styleId="FontStyle21">
    <w:name w:val="Font Style21"/>
    <w:rsid w:val="005D6B10"/>
    <w:rPr>
      <w:rFonts w:ascii="Times New Roman" w:hAnsi="Times New Roman" w:cs="Times New Roman" w:hint="default"/>
      <w:color w:val="000000"/>
      <w:sz w:val="26"/>
      <w:szCs w:val="26"/>
    </w:rPr>
  </w:style>
  <w:style w:type="character" w:customStyle="1" w:styleId="FontStyle17">
    <w:name w:val="Font Style17"/>
    <w:rsid w:val="005D6B10"/>
    <w:rPr>
      <w:rFonts w:ascii="Times New Roman" w:hAnsi="Times New Roman" w:cs="Times New Roman" w:hint="default"/>
      <w:color w:val="000000"/>
      <w:sz w:val="26"/>
      <w:szCs w:val="26"/>
    </w:rPr>
  </w:style>
  <w:style w:type="character" w:customStyle="1" w:styleId="apple-converted-space">
    <w:name w:val="apple-converted-space"/>
    <w:rsid w:val="005D6B10"/>
    <w:rPr>
      <w:rFonts w:ascii="Times New Roman" w:hAnsi="Times New Roman" w:cs="Times New Roman" w:hint="default"/>
    </w:rPr>
  </w:style>
  <w:style w:type="character" w:customStyle="1" w:styleId="date-display-single">
    <w:name w:val="date-display-single"/>
    <w:rsid w:val="005D6B10"/>
    <w:rPr>
      <w:rFonts w:ascii="Times New Roman" w:hAnsi="Times New Roman" w:cs="Times New Roman" w:hint="default"/>
    </w:rPr>
  </w:style>
  <w:style w:type="character" w:customStyle="1" w:styleId="20">
    <w:name w:val="Основной текст (2)"/>
    <w:rsid w:val="005D6B10"/>
    <w:rPr>
      <w:rFonts w:ascii="Lucida Sans Unicode" w:hAnsi="Lucida Sans Unicode" w:cs="Lucida Sans Unicode" w:hint="default"/>
      <w:strike w:val="0"/>
      <w:dstrike w:val="0"/>
      <w:sz w:val="22"/>
      <w:szCs w:val="22"/>
      <w:u w:val="none"/>
      <w:effect w:val="none"/>
      <w:lang w:bidi="ar-SA"/>
    </w:rPr>
  </w:style>
  <w:style w:type="character" w:customStyle="1" w:styleId="afb">
    <w:name w:val="Подпись к таблице"/>
    <w:rsid w:val="005D6B10"/>
    <w:rPr>
      <w:rFonts w:ascii="Lucida Sans Unicode" w:hAnsi="Lucida Sans Unicode" w:cs="Times New Roman" w:hint="default"/>
      <w:sz w:val="22"/>
      <w:szCs w:val="22"/>
      <w:u w:val="single"/>
      <w:lang w:bidi="ar-SA"/>
    </w:rPr>
  </w:style>
  <w:style w:type="character" w:customStyle="1" w:styleId="menuway">
    <w:name w:val="menu_way"/>
    <w:rsid w:val="005D6B10"/>
    <w:rPr>
      <w:rFonts w:ascii="Times New Roman" w:hAnsi="Times New Roman" w:cs="Times New Roman" w:hint="default"/>
    </w:rPr>
  </w:style>
  <w:style w:type="character" w:customStyle="1" w:styleId="Heading1Char">
    <w:name w:val="Heading 1 Char"/>
    <w:locked/>
    <w:rsid w:val="005D6B10"/>
    <w:rPr>
      <w:rFonts w:ascii="Cambria" w:hAnsi="Cambria" w:cs="Times New Roman" w:hint="default"/>
      <w:b/>
      <w:bCs/>
      <w:kern w:val="32"/>
      <w:sz w:val="32"/>
      <w:szCs w:val="32"/>
    </w:rPr>
  </w:style>
  <w:style w:type="character" w:customStyle="1" w:styleId="23">
    <w:name w:val="Основной текст (2) + Полужирный"/>
    <w:aliases w:val="Интервал 0 pt"/>
    <w:rsid w:val="005D6B10"/>
    <w:rPr>
      <w:rFonts w:ascii="Lucida Sans Unicode" w:hAnsi="Lucida Sans Unicode" w:cs="Lucida Sans Unicode" w:hint="default"/>
      <w:b/>
      <w:bCs/>
      <w:strike w:val="0"/>
      <w:dstrike w:val="0"/>
      <w:spacing w:val="-10"/>
      <w:sz w:val="28"/>
      <w:szCs w:val="28"/>
      <w:u w:val="none"/>
      <w:effect w:val="none"/>
      <w:lang w:bidi="ar-SA"/>
    </w:rPr>
  </w:style>
  <w:style w:type="character" w:customStyle="1" w:styleId="2TimesNewRoman">
    <w:name w:val="Основной текст (2) + Times New Roman"/>
    <w:aliases w:val="13 pt,Полужирный,Основной текст (2) + 14 pt,Основной текст (2) + 14 pt1"/>
    <w:rsid w:val="005D6B10"/>
    <w:rPr>
      <w:rFonts w:ascii="Times New Roman" w:hAnsi="Times New Roman" w:cs="Times New Roman" w:hint="default"/>
      <w:b/>
      <w:bCs/>
      <w:strike w:val="0"/>
      <w:dstrike w:val="0"/>
      <w:sz w:val="26"/>
      <w:szCs w:val="26"/>
      <w:u w:val="none"/>
      <w:effect w:val="none"/>
      <w:lang w:bidi="ar-SA"/>
    </w:rPr>
  </w:style>
  <w:style w:type="character" w:customStyle="1" w:styleId="2TimesNewRoman2">
    <w:name w:val="Основной текст (2) + Times New Roman2"/>
    <w:rsid w:val="005D6B10"/>
    <w:rPr>
      <w:rFonts w:ascii="Times New Roman" w:hAnsi="Times New Roman" w:cs="Times New Roman" w:hint="default"/>
      <w:strike w:val="0"/>
      <w:dstrike w:val="0"/>
      <w:sz w:val="28"/>
      <w:szCs w:val="28"/>
      <w:u w:val="none"/>
      <w:effect w:val="none"/>
      <w:lang w:bidi="ar-SA"/>
    </w:rPr>
  </w:style>
  <w:style w:type="character" w:customStyle="1" w:styleId="2TimesNewRoman1">
    <w:name w:val="Основной текст (2) + Times New Roman1"/>
    <w:aliases w:val="12 pt"/>
    <w:rsid w:val="005D6B10"/>
    <w:rPr>
      <w:rFonts w:ascii="Times New Roman" w:hAnsi="Times New Roman" w:cs="Times New Roman" w:hint="default"/>
      <w:strike w:val="0"/>
      <w:dstrike w:val="0"/>
      <w:sz w:val="24"/>
      <w:szCs w:val="24"/>
      <w:u w:val="none"/>
      <w:effect w:val="none"/>
      <w:lang w:bidi="ar-SA"/>
    </w:rPr>
  </w:style>
  <w:style w:type="character" w:customStyle="1" w:styleId="newsdate">
    <w:name w:val="news_date"/>
    <w:rsid w:val="005D6B10"/>
    <w:rPr>
      <w:rFonts w:ascii="Times New Roman" w:hAnsi="Times New Roman" w:cs="Times New Roman" w:hint="default"/>
    </w:rPr>
  </w:style>
  <w:style w:type="character" w:customStyle="1" w:styleId="pull-rightdatepr-2">
    <w:name w:val="pull-right date pr-2"/>
    <w:rsid w:val="005D6B10"/>
    <w:rPr>
      <w:rFonts w:ascii="Times New Roman" w:hAnsi="Times New Roman" w:cs="Times New Roman" w:hint="default"/>
    </w:rPr>
  </w:style>
  <w:style w:type="table" w:styleId="14">
    <w:name w:val="Table Grid 1"/>
    <w:basedOn w:val="a1"/>
    <w:semiHidden/>
    <w:unhideWhenUsed/>
    <w:rsid w:val="005D6B10"/>
    <w:pPr>
      <w:spacing w:after="0" w:line="240" w:lineRule="auto"/>
    </w:pPr>
    <w:rPr>
      <w:rFonts w:ascii="Times New Roman" w:eastAsia="Times New Roman" w:hAnsi="Times New Roman" w:cs="Times New Roman"/>
      <w:kern w:val="0"/>
      <w:sz w:val="20"/>
      <w:szCs w:val="20"/>
      <w:lang w:val="ru-RU" w:eastAsia="ru-RU"/>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style>
  <w:style w:type="table" w:styleId="8">
    <w:name w:val="Table Grid 8"/>
    <w:basedOn w:val="a1"/>
    <w:semiHidden/>
    <w:unhideWhenUsed/>
    <w:rsid w:val="005D6B10"/>
    <w:pPr>
      <w:spacing w:after="0" w:line="240" w:lineRule="auto"/>
    </w:pPr>
    <w:rPr>
      <w:rFonts w:ascii="Times New Roman" w:eastAsia="Times New Roman" w:hAnsi="Times New Roman" w:cs="Times New Roman"/>
      <w:kern w:val="0"/>
      <w:sz w:val="20"/>
      <w:szCs w:val="20"/>
      <w:lang w:val="ru-RU" w:eastAsia="ru-RU"/>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style>
  <w:style w:type="table" w:styleId="afc">
    <w:name w:val="Table Professional"/>
    <w:basedOn w:val="a1"/>
    <w:semiHidden/>
    <w:unhideWhenUsed/>
    <w:rsid w:val="005D6B10"/>
    <w:pPr>
      <w:spacing w:after="0" w:line="240" w:lineRule="auto"/>
    </w:pPr>
    <w:rPr>
      <w:rFonts w:ascii="Times New Roman" w:eastAsia="Times New Roman" w:hAnsi="Times New Roman" w:cs="Times New Roman"/>
      <w:kern w:val="0"/>
      <w:sz w:val="20"/>
      <w:szCs w:val="20"/>
      <w:lang w:val="ru-RU" w:eastAsia="ru-RU"/>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Times New Roman" w:hAnsi="Times New Roman" w:cs="Times New Roman" w:hint="default"/>
      </w:rPr>
      <w:tblPr/>
      <w:tcPr>
        <w:tcBorders>
          <w:tl2br w:val="none" w:sz="0" w:space="0" w:color="auto"/>
          <w:tr2bl w:val="none" w:sz="0" w:space="0" w:color="auto"/>
        </w:tcBorders>
        <w:shd w:val="solid" w:color="000000" w:fill="FFFFFF"/>
      </w:tcPr>
    </w:tblStylePr>
  </w:style>
  <w:style w:type="table" w:styleId="afd">
    <w:name w:val="Table Grid"/>
    <w:basedOn w:val="a1"/>
    <w:uiPriority w:val="99"/>
    <w:rsid w:val="005D6B10"/>
    <w:pPr>
      <w:widowControl w:val="0"/>
      <w:autoSpaceDE w:val="0"/>
      <w:autoSpaceDN w:val="0"/>
      <w:adjustRightInd w:val="0"/>
      <w:spacing w:after="0" w:line="240" w:lineRule="auto"/>
    </w:pPr>
    <w:rPr>
      <w:rFonts w:ascii="Times New Roman" w:eastAsia="Times New Roman" w:hAnsi="Times New Roman" w:cs="Times New Roman"/>
      <w:kern w:val="0"/>
      <w:sz w:val="20"/>
      <w:szCs w:val="20"/>
      <w:lang w:val="ru-RU"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Theme"/>
    <w:basedOn w:val="a1"/>
    <w:semiHidden/>
    <w:unhideWhenUsed/>
    <w:rsid w:val="005D6B10"/>
    <w:pPr>
      <w:spacing w:after="0" w:line="240" w:lineRule="auto"/>
    </w:pPr>
    <w:rPr>
      <w:rFonts w:ascii="Times New Roman" w:eastAsia="Times New Roman" w:hAnsi="Times New Roman" w:cs="Times New Roman"/>
      <w:kern w:val="0"/>
      <w:sz w:val="20"/>
      <w:szCs w:val="20"/>
      <w:lang w:val="ru-RU"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a0"/>
    <w:rsid w:val="005D6B10"/>
  </w:style>
  <w:style w:type="character" w:customStyle="1" w:styleId="15">
    <w:name w:val="Неразрешенное упоминание1"/>
    <w:basedOn w:val="a0"/>
    <w:uiPriority w:val="99"/>
    <w:semiHidden/>
    <w:unhideWhenUsed/>
    <w:rsid w:val="005D6B10"/>
    <w:rPr>
      <w:color w:val="605E5C"/>
      <w:shd w:val="clear" w:color="auto" w:fill="E1DFDD"/>
    </w:rPr>
  </w:style>
  <w:style w:type="character" w:customStyle="1" w:styleId="24">
    <w:name w:val="Неразрешенное упоминание2"/>
    <w:basedOn w:val="a0"/>
    <w:uiPriority w:val="99"/>
    <w:semiHidden/>
    <w:unhideWhenUsed/>
    <w:rsid w:val="005D6B10"/>
    <w:rPr>
      <w:color w:val="605E5C"/>
      <w:shd w:val="clear" w:color="auto" w:fill="E1DFDD"/>
    </w:rPr>
  </w:style>
  <w:style w:type="character" w:customStyle="1" w:styleId="30">
    <w:name w:val="Неразрешенное упоминание3"/>
    <w:basedOn w:val="a0"/>
    <w:uiPriority w:val="99"/>
    <w:semiHidden/>
    <w:unhideWhenUsed/>
    <w:rsid w:val="005D6B10"/>
    <w:rPr>
      <w:color w:val="605E5C"/>
      <w:shd w:val="clear" w:color="auto" w:fill="E1DFDD"/>
    </w:rPr>
  </w:style>
  <w:style w:type="character" w:customStyle="1" w:styleId="41">
    <w:name w:val="Неразрешенное упоминание4"/>
    <w:basedOn w:val="a0"/>
    <w:uiPriority w:val="99"/>
    <w:semiHidden/>
    <w:unhideWhenUsed/>
    <w:rsid w:val="005D6B10"/>
    <w:rPr>
      <w:color w:val="605E5C"/>
      <w:shd w:val="clear" w:color="auto" w:fill="E1DFDD"/>
    </w:rPr>
  </w:style>
  <w:style w:type="character" w:customStyle="1" w:styleId="5">
    <w:name w:val="Неразрешенное упоминание5"/>
    <w:basedOn w:val="a0"/>
    <w:uiPriority w:val="99"/>
    <w:semiHidden/>
    <w:unhideWhenUsed/>
    <w:rsid w:val="00B74469"/>
    <w:rPr>
      <w:color w:val="605E5C"/>
      <w:shd w:val="clear" w:color="auto" w:fill="E1DFDD"/>
    </w:rPr>
  </w:style>
  <w:style w:type="character" w:customStyle="1" w:styleId="6">
    <w:name w:val="Неразрешенное упоминание6"/>
    <w:basedOn w:val="a0"/>
    <w:uiPriority w:val="99"/>
    <w:semiHidden/>
    <w:unhideWhenUsed/>
    <w:rsid w:val="006C2420"/>
    <w:rPr>
      <w:color w:val="605E5C"/>
      <w:shd w:val="clear" w:color="auto" w:fill="E1DFDD"/>
    </w:rPr>
  </w:style>
  <w:style w:type="character" w:customStyle="1" w:styleId="7">
    <w:name w:val="Неразрешенное упоминание7"/>
    <w:basedOn w:val="a0"/>
    <w:uiPriority w:val="99"/>
    <w:semiHidden/>
    <w:unhideWhenUsed/>
    <w:rsid w:val="001F6E59"/>
    <w:rPr>
      <w:color w:val="605E5C"/>
      <w:shd w:val="clear" w:color="auto" w:fill="E1DFDD"/>
    </w:rPr>
  </w:style>
  <w:style w:type="character" w:customStyle="1" w:styleId="80">
    <w:name w:val="Неразрешенное упоминание8"/>
    <w:basedOn w:val="a0"/>
    <w:uiPriority w:val="99"/>
    <w:semiHidden/>
    <w:unhideWhenUsed/>
    <w:rsid w:val="00A22509"/>
    <w:rPr>
      <w:color w:val="605E5C"/>
      <w:shd w:val="clear" w:color="auto" w:fill="E1DFDD"/>
    </w:rPr>
  </w:style>
  <w:style w:type="character" w:customStyle="1" w:styleId="9">
    <w:name w:val="Неразрешенное упоминание9"/>
    <w:basedOn w:val="a0"/>
    <w:uiPriority w:val="99"/>
    <w:semiHidden/>
    <w:unhideWhenUsed/>
    <w:rsid w:val="007E193C"/>
    <w:rPr>
      <w:color w:val="605E5C"/>
      <w:shd w:val="clear" w:color="auto" w:fill="E1DFDD"/>
    </w:rPr>
  </w:style>
  <w:style w:type="paragraph" w:customStyle="1" w:styleId="Default">
    <w:name w:val="Default"/>
    <w:rsid w:val="006B5431"/>
    <w:pPr>
      <w:autoSpaceDE w:val="0"/>
      <w:autoSpaceDN w:val="0"/>
      <w:adjustRightInd w:val="0"/>
      <w:spacing w:after="0" w:line="240" w:lineRule="auto"/>
    </w:pPr>
    <w:rPr>
      <w:rFonts w:ascii="Arial" w:eastAsia="Times New Roman" w:hAnsi="Arial" w:cs="Arial"/>
      <w:color w:val="000000"/>
      <w:kern w:val="0"/>
      <w:sz w:val="24"/>
      <w:szCs w:val="24"/>
      <w:lang w:val="ru-RU" w:eastAsia="ru-RU"/>
      <w14:ligatures w14:val="none"/>
    </w:rPr>
  </w:style>
  <w:style w:type="character" w:customStyle="1" w:styleId="100">
    <w:name w:val="Неразрешенное упоминание10"/>
    <w:basedOn w:val="a0"/>
    <w:uiPriority w:val="99"/>
    <w:semiHidden/>
    <w:unhideWhenUsed/>
    <w:rsid w:val="001D3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24786">
      <w:bodyDiv w:val="1"/>
      <w:marLeft w:val="0"/>
      <w:marRight w:val="0"/>
      <w:marTop w:val="0"/>
      <w:marBottom w:val="0"/>
      <w:divBdr>
        <w:top w:val="none" w:sz="0" w:space="0" w:color="auto"/>
        <w:left w:val="none" w:sz="0" w:space="0" w:color="auto"/>
        <w:bottom w:val="none" w:sz="0" w:space="0" w:color="auto"/>
        <w:right w:val="none" w:sz="0" w:space="0" w:color="auto"/>
      </w:divBdr>
    </w:div>
    <w:div w:id="325985229">
      <w:bodyDiv w:val="1"/>
      <w:marLeft w:val="0"/>
      <w:marRight w:val="0"/>
      <w:marTop w:val="0"/>
      <w:marBottom w:val="0"/>
      <w:divBdr>
        <w:top w:val="none" w:sz="0" w:space="0" w:color="auto"/>
        <w:left w:val="none" w:sz="0" w:space="0" w:color="auto"/>
        <w:bottom w:val="none" w:sz="0" w:space="0" w:color="auto"/>
        <w:right w:val="none" w:sz="0" w:space="0" w:color="auto"/>
      </w:divBdr>
    </w:div>
    <w:div w:id="1249192035">
      <w:bodyDiv w:val="1"/>
      <w:marLeft w:val="0"/>
      <w:marRight w:val="0"/>
      <w:marTop w:val="0"/>
      <w:marBottom w:val="0"/>
      <w:divBdr>
        <w:top w:val="none" w:sz="0" w:space="0" w:color="auto"/>
        <w:left w:val="none" w:sz="0" w:space="0" w:color="auto"/>
        <w:bottom w:val="none" w:sz="0" w:space="0" w:color="auto"/>
        <w:right w:val="none" w:sz="0" w:space="0" w:color="auto"/>
      </w:divBdr>
    </w:div>
    <w:div w:id="203340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qanun.az/framework/54624" TargetMode="External"/><Relationship Id="rId21" Type="http://schemas.openxmlformats.org/officeDocument/2006/relationships/hyperlink" Target="https://e-qanun.az/framework/54884" TargetMode="External"/><Relationship Id="rId42" Type="http://schemas.openxmlformats.org/officeDocument/2006/relationships/hyperlink" Target="http://e-qanun.az/framework/34260" TargetMode="External"/><Relationship Id="rId63" Type="http://schemas.openxmlformats.org/officeDocument/2006/relationships/hyperlink" Target="http://e-qanun.az/framework/40436" TargetMode="External"/><Relationship Id="rId84" Type="http://schemas.openxmlformats.org/officeDocument/2006/relationships/hyperlink" Target="http://e-qanun.az/framework/46319" TargetMode="External"/><Relationship Id="rId138" Type="http://schemas.openxmlformats.org/officeDocument/2006/relationships/hyperlink" Target="https://e-qanun.az/framework/59338" TargetMode="External"/><Relationship Id="rId107" Type="http://schemas.openxmlformats.org/officeDocument/2006/relationships/hyperlink" Target="https://e-qanun.az/framework/53080" TargetMode="External"/><Relationship Id="rId11" Type="http://schemas.openxmlformats.org/officeDocument/2006/relationships/hyperlink" Target="https://e-qanun.az/framework/55954" TargetMode="External"/><Relationship Id="rId32" Type="http://schemas.openxmlformats.org/officeDocument/2006/relationships/hyperlink" Target="http://e-qanun.az/framework/32200" TargetMode="External"/><Relationship Id="rId53" Type="http://schemas.openxmlformats.org/officeDocument/2006/relationships/hyperlink" Target="http://e-qanun.az/framework/36219" TargetMode="External"/><Relationship Id="rId74" Type="http://schemas.openxmlformats.org/officeDocument/2006/relationships/hyperlink" Target="http://e-qanun.az/framework/43102" TargetMode="External"/><Relationship Id="rId128" Type="http://schemas.openxmlformats.org/officeDocument/2006/relationships/hyperlink" Target="https://e-qanun.az/framework/57413" TargetMode="External"/><Relationship Id="rId149" Type="http://schemas.openxmlformats.org/officeDocument/2006/relationships/hyperlink" Target="https://e-qanun.az/framework/54884" TargetMode="External"/><Relationship Id="rId5" Type="http://schemas.openxmlformats.org/officeDocument/2006/relationships/webSettings" Target="webSettings.xml"/><Relationship Id="rId95" Type="http://schemas.openxmlformats.org/officeDocument/2006/relationships/hyperlink" Target="http://e-qanun.az/framework/47920" TargetMode="External"/><Relationship Id="rId22" Type="http://schemas.openxmlformats.org/officeDocument/2006/relationships/hyperlink" Target="https://e-qanun.az/framework/57737" TargetMode="External"/><Relationship Id="rId27" Type="http://schemas.openxmlformats.org/officeDocument/2006/relationships/hyperlink" Target="http://e-qanun.az/framework/28242" TargetMode="External"/><Relationship Id="rId43" Type="http://schemas.openxmlformats.org/officeDocument/2006/relationships/hyperlink" Target="http://e-qanun.az/framework/34588" TargetMode="External"/><Relationship Id="rId48" Type="http://schemas.openxmlformats.org/officeDocument/2006/relationships/hyperlink" Target="http://e-qanun.az/framework/35460" TargetMode="External"/><Relationship Id="rId64" Type="http://schemas.openxmlformats.org/officeDocument/2006/relationships/hyperlink" Target="http://e-qanun.az/framework/40806" TargetMode="External"/><Relationship Id="rId69" Type="http://schemas.openxmlformats.org/officeDocument/2006/relationships/hyperlink" Target="http://e-qanun.az/framework/42469" TargetMode="External"/><Relationship Id="rId113" Type="http://schemas.openxmlformats.org/officeDocument/2006/relationships/hyperlink" Target="https://e-qanun.az/framework/53177" TargetMode="External"/><Relationship Id="rId118" Type="http://schemas.openxmlformats.org/officeDocument/2006/relationships/hyperlink" Target="https://e-qanun.az/framework/54829" TargetMode="External"/><Relationship Id="rId134" Type="http://schemas.openxmlformats.org/officeDocument/2006/relationships/hyperlink" Target="https://e-qanun.az/framework/58351" TargetMode="External"/><Relationship Id="rId139" Type="http://schemas.openxmlformats.org/officeDocument/2006/relationships/hyperlink" Target="https://e-qanun.az/framework/59357" TargetMode="External"/><Relationship Id="rId80" Type="http://schemas.openxmlformats.org/officeDocument/2006/relationships/hyperlink" Target="http://e-qanun.az/framework/45211" TargetMode="External"/><Relationship Id="rId85" Type="http://schemas.openxmlformats.org/officeDocument/2006/relationships/hyperlink" Target="http://e-qanun.az/framework/46541" TargetMode="External"/><Relationship Id="rId150" Type="http://schemas.openxmlformats.org/officeDocument/2006/relationships/fontTable" Target="fontTable.xml"/><Relationship Id="rId12" Type="http://schemas.openxmlformats.org/officeDocument/2006/relationships/hyperlink" Target="https://e-qanun.az/framework/56187" TargetMode="External"/><Relationship Id="rId17" Type="http://schemas.openxmlformats.org/officeDocument/2006/relationships/hyperlink" Target="https://e-qanun.az/framework/57049" TargetMode="External"/><Relationship Id="rId33" Type="http://schemas.openxmlformats.org/officeDocument/2006/relationships/hyperlink" Target="http://e-qanun.az/framework/32155" TargetMode="External"/><Relationship Id="rId38" Type="http://schemas.openxmlformats.org/officeDocument/2006/relationships/hyperlink" Target="http://e-qanun.az/framework/33164" TargetMode="External"/><Relationship Id="rId59" Type="http://schemas.openxmlformats.org/officeDocument/2006/relationships/hyperlink" Target="http://e-qanun.az/framework/39317" TargetMode="External"/><Relationship Id="rId103" Type="http://schemas.openxmlformats.org/officeDocument/2006/relationships/hyperlink" Target="https://e-qanun.az/framework/50064" TargetMode="External"/><Relationship Id="rId108" Type="http://schemas.openxmlformats.org/officeDocument/2006/relationships/hyperlink" Target="https://e-qanun.az/framework/53078" TargetMode="External"/><Relationship Id="rId124" Type="http://schemas.openxmlformats.org/officeDocument/2006/relationships/hyperlink" Target="https://e-qanun.az/framework/56794" TargetMode="External"/><Relationship Id="rId129" Type="http://schemas.openxmlformats.org/officeDocument/2006/relationships/hyperlink" Target="https://e-qanun.az/framework/57736" TargetMode="External"/><Relationship Id="rId54" Type="http://schemas.openxmlformats.org/officeDocument/2006/relationships/hyperlink" Target="http://e-qanun.az/framework/37166" TargetMode="External"/><Relationship Id="rId70" Type="http://schemas.openxmlformats.org/officeDocument/2006/relationships/hyperlink" Target="http://e-qanun.az/framework/42299" TargetMode="External"/><Relationship Id="rId75" Type="http://schemas.openxmlformats.org/officeDocument/2006/relationships/hyperlink" Target="http://e-qanun.az/framework/43130" TargetMode="External"/><Relationship Id="rId91" Type="http://schemas.openxmlformats.org/officeDocument/2006/relationships/hyperlink" Target="http://e-qanun.az/framework/47664" TargetMode="External"/><Relationship Id="rId96" Type="http://schemas.openxmlformats.org/officeDocument/2006/relationships/hyperlink" Target="http://e-qanun.az/framework/48397" TargetMode="External"/><Relationship Id="rId140" Type="http://schemas.openxmlformats.org/officeDocument/2006/relationships/hyperlink" Target="https://e-qanun.az/framework/59295" TargetMode="External"/><Relationship Id="rId145" Type="http://schemas.openxmlformats.org/officeDocument/2006/relationships/hyperlink" Target="https://e-qanun.az/framework/6021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qanun.az/framework/57737" TargetMode="External"/><Relationship Id="rId28" Type="http://schemas.openxmlformats.org/officeDocument/2006/relationships/hyperlink" Target="http://e-qanun.az/framework/28586" TargetMode="External"/><Relationship Id="rId49" Type="http://schemas.openxmlformats.org/officeDocument/2006/relationships/hyperlink" Target="http://e-qanun.az/framework/35562" TargetMode="External"/><Relationship Id="rId114" Type="http://schemas.openxmlformats.org/officeDocument/2006/relationships/hyperlink" Target="https://e-qanun.az/framework/53884" TargetMode="External"/><Relationship Id="rId119" Type="http://schemas.openxmlformats.org/officeDocument/2006/relationships/hyperlink" Target="https://e-qanun.az/framework/54958" TargetMode="External"/><Relationship Id="rId44" Type="http://schemas.openxmlformats.org/officeDocument/2006/relationships/hyperlink" Target="http://e-qanun.az/framework/34505" TargetMode="External"/><Relationship Id="rId60" Type="http://schemas.openxmlformats.org/officeDocument/2006/relationships/hyperlink" Target="http://e-qanun.az/framework/39543" TargetMode="External"/><Relationship Id="rId65" Type="http://schemas.openxmlformats.org/officeDocument/2006/relationships/hyperlink" Target="http://e-qanun.az/framework/41016" TargetMode="External"/><Relationship Id="rId81" Type="http://schemas.openxmlformats.org/officeDocument/2006/relationships/hyperlink" Target="http://e-qanun.az/framework/45415" TargetMode="External"/><Relationship Id="rId86" Type="http://schemas.openxmlformats.org/officeDocument/2006/relationships/hyperlink" Target="http://e-qanun.az/framework/46574" TargetMode="External"/><Relationship Id="rId130" Type="http://schemas.openxmlformats.org/officeDocument/2006/relationships/hyperlink" Target="https://e-qanun.az/framework/57749" TargetMode="External"/><Relationship Id="rId135" Type="http://schemas.openxmlformats.org/officeDocument/2006/relationships/hyperlink" Target="https://e-qanun.az/framework/58611" TargetMode="External"/><Relationship Id="rId151" Type="http://schemas.openxmlformats.org/officeDocument/2006/relationships/theme" Target="theme/theme1.xml"/><Relationship Id="rId13" Type="http://schemas.openxmlformats.org/officeDocument/2006/relationships/hyperlink" Target="https://e-qanun.az/framework/55954" TargetMode="External"/><Relationship Id="rId18" Type="http://schemas.openxmlformats.org/officeDocument/2006/relationships/hyperlink" Target="https://e-qanun.az/framework/366" TargetMode="External"/><Relationship Id="rId39" Type="http://schemas.openxmlformats.org/officeDocument/2006/relationships/hyperlink" Target="http://e-qanun.az/framework/33295" TargetMode="External"/><Relationship Id="rId109" Type="http://schemas.openxmlformats.org/officeDocument/2006/relationships/hyperlink" Target="https://e-qanun.az/framework/53265" TargetMode="External"/><Relationship Id="rId34" Type="http://schemas.openxmlformats.org/officeDocument/2006/relationships/hyperlink" Target="http://e-qanun.az/framework/32425" TargetMode="External"/><Relationship Id="rId50" Type="http://schemas.openxmlformats.org/officeDocument/2006/relationships/hyperlink" Target="http://e-qanun.az/framework/35642" TargetMode="External"/><Relationship Id="rId55" Type="http://schemas.openxmlformats.org/officeDocument/2006/relationships/hyperlink" Target="http://e-qanun.az/framework/37376" TargetMode="External"/><Relationship Id="rId76" Type="http://schemas.openxmlformats.org/officeDocument/2006/relationships/hyperlink" Target="http://e-qanun.az/framework/43181" TargetMode="External"/><Relationship Id="rId97" Type="http://schemas.openxmlformats.org/officeDocument/2006/relationships/hyperlink" Target="http://e-qanun.az/framework/48462" TargetMode="External"/><Relationship Id="rId104" Type="http://schemas.openxmlformats.org/officeDocument/2006/relationships/hyperlink" Target="https://e-qanun.az/framework/51243" TargetMode="External"/><Relationship Id="rId120" Type="http://schemas.openxmlformats.org/officeDocument/2006/relationships/hyperlink" Target="https://e-qanun.az/framework/54960" TargetMode="External"/><Relationship Id="rId125" Type="http://schemas.openxmlformats.org/officeDocument/2006/relationships/hyperlink" Target="https://e-qanun.az/framework/56863" TargetMode="External"/><Relationship Id="rId141" Type="http://schemas.openxmlformats.org/officeDocument/2006/relationships/hyperlink" Target="https://e-qanun.az/framework/59443" TargetMode="External"/><Relationship Id="rId146" Type="http://schemas.openxmlformats.org/officeDocument/2006/relationships/hyperlink" Target="https://e-qanun.az/framework/60168" TargetMode="External"/><Relationship Id="rId7" Type="http://schemas.openxmlformats.org/officeDocument/2006/relationships/endnotes" Target="endnotes.xml"/><Relationship Id="rId71" Type="http://schemas.openxmlformats.org/officeDocument/2006/relationships/hyperlink" Target="http://e-qanun.az/framework/42184" TargetMode="External"/><Relationship Id="rId92" Type="http://schemas.openxmlformats.org/officeDocument/2006/relationships/hyperlink" Target="http://e-qanun.az/framework/47677" TargetMode="External"/><Relationship Id="rId2" Type="http://schemas.openxmlformats.org/officeDocument/2006/relationships/numbering" Target="numbering.xml"/><Relationship Id="rId29" Type="http://schemas.openxmlformats.org/officeDocument/2006/relationships/hyperlink" Target="http://e-qanun.az/framework/28917" TargetMode="External"/><Relationship Id="rId24" Type="http://schemas.openxmlformats.org/officeDocument/2006/relationships/hyperlink" Target="https://e-qanun.az/framework/57737" TargetMode="External"/><Relationship Id="rId40" Type="http://schemas.openxmlformats.org/officeDocument/2006/relationships/hyperlink" Target="http://e-qanun.az/framework/34063" TargetMode="External"/><Relationship Id="rId45" Type="http://schemas.openxmlformats.org/officeDocument/2006/relationships/hyperlink" Target="http://e-qanun.az/framework/34510" TargetMode="External"/><Relationship Id="rId66" Type="http://schemas.openxmlformats.org/officeDocument/2006/relationships/hyperlink" Target="http://e-qanun.az/framework/41128" TargetMode="External"/><Relationship Id="rId87" Type="http://schemas.openxmlformats.org/officeDocument/2006/relationships/hyperlink" Target="http://e-qanun.az/framework/46660" TargetMode="External"/><Relationship Id="rId110" Type="http://schemas.openxmlformats.org/officeDocument/2006/relationships/hyperlink" Target="https://e-qanun.az/framework/53183" TargetMode="External"/><Relationship Id="rId115" Type="http://schemas.openxmlformats.org/officeDocument/2006/relationships/hyperlink" Target="https://e-qanun.az/framework/53805" TargetMode="External"/><Relationship Id="rId131" Type="http://schemas.openxmlformats.org/officeDocument/2006/relationships/hyperlink" Target="https://e-qanun.az/framework/57718" TargetMode="External"/><Relationship Id="rId136" Type="http://schemas.openxmlformats.org/officeDocument/2006/relationships/hyperlink" Target="https://e-qanun.az/framework/59017" TargetMode="External"/><Relationship Id="rId61" Type="http://schemas.openxmlformats.org/officeDocument/2006/relationships/hyperlink" Target="http://e-qanun.az/framework/39436" TargetMode="External"/><Relationship Id="rId82" Type="http://schemas.openxmlformats.org/officeDocument/2006/relationships/hyperlink" Target="http://e-qanun.az/framework/45622" TargetMode="External"/><Relationship Id="rId19" Type="http://schemas.openxmlformats.org/officeDocument/2006/relationships/hyperlink" Target="https://e-qanun.az/framework/57049" TargetMode="External"/><Relationship Id="rId14" Type="http://schemas.openxmlformats.org/officeDocument/2006/relationships/hyperlink" Target="https://e-qanun.az/framework/59357" TargetMode="External"/><Relationship Id="rId30" Type="http://schemas.openxmlformats.org/officeDocument/2006/relationships/hyperlink" Target="http://e-qanun.az/framework/29108" TargetMode="External"/><Relationship Id="rId35" Type="http://schemas.openxmlformats.org/officeDocument/2006/relationships/hyperlink" Target="http://e-qanun.az/framework/32958" TargetMode="External"/><Relationship Id="rId56" Type="http://schemas.openxmlformats.org/officeDocument/2006/relationships/hyperlink" Target="http://e-qanun.az/framework/37769" TargetMode="External"/><Relationship Id="rId77" Type="http://schemas.openxmlformats.org/officeDocument/2006/relationships/hyperlink" Target="http://e-qanun.az/framework/44014" TargetMode="External"/><Relationship Id="rId100" Type="http://schemas.openxmlformats.org/officeDocument/2006/relationships/hyperlink" Target="http://www.e-qanun.az/framework/48892" TargetMode="External"/><Relationship Id="rId105" Type="http://schemas.openxmlformats.org/officeDocument/2006/relationships/hyperlink" Target="https://e-qanun.az/framework/53075" TargetMode="External"/><Relationship Id="rId126" Type="http://schemas.openxmlformats.org/officeDocument/2006/relationships/hyperlink" Target="https://e-qanun.az/framework/57041" TargetMode="External"/><Relationship Id="rId147" Type="http://schemas.openxmlformats.org/officeDocument/2006/relationships/hyperlink" Target="https://e-qanun.az/framework/60296" TargetMode="External"/><Relationship Id="rId8" Type="http://schemas.openxmlformats.org/officeDocument/2006/relationships/hyperlink" Target="https://e-qanun.az/framework/119" TargetMode="External"/><Relationship Id="rId51" Type="http://schemas.openxmlformats.org/officeDocument/2006/relationships/hyperlink" Target="http://e-qanun.az/framework/35359" TargetMode="External"/><Relationship Id="rId72" Type="http://schemas.openxmlformats.org/officeDocument/2006/relationships/hyperlink" Target="http://e-qanun.az/framework/42402" TargetMode="External"/><Relationship Id="rId93" Type="http://schemas.openxmlformats.org/officeDocument/2006/relationships/hyperlink" Target="http://e-qanun.az/framework/47834" TargetMode="External"/><Relationship Id="rId98" Type="http://schemas.openxmlformats.org/officeDocument/2006/relationships/hyperlink" Target="http://www.e-qanun.az/framework/48795" TargetMode="External"/><Relationship Id="rId121" Type="http://schemas.openxmlformats.org/officeDocument/2006/relationships/hyperlink" Target="https://e-qanun.az/framework/55861" TargetMode="External"/><Relationship Id="rId142" Type="http://schemas.openxmlformats.org/officeDocument/2006/relationships/hyperlink" Target="https://e-qanun.az/framework/59614" TargetMode="External"/><Relationship Id="rId3" Type="http://schemas.openxmlformats.org/officeDocument/2006/relationships/styles" Target="styles.xml"/><Relationship Id="rId25" Type="http://schemas.openxmlformats.org/officeDocument/2006/relationships/hyperlink" Target="http://e-qanun.az/framework/27843" TargetMode="External"/><Relationship Id="rId46" Type="http://schemas.openxmlformats.org/officeDocument/2006/relationships/hyperlink" Target="http://e-qanun.az/framework/34583" TargetMode="External"/><Relationship Id="rId67" Type="http://schemas.openxmlformats.org/officeDocument/2006/relationships/hyperlink" Target="http://e-qanun.az/framework/41318" TargetMode="External"/><Relationship Id="rId116" Type="http://schemas.openxmlformats.org/officeDocument/2006/relationships/hyperlink" Target="https://e-qanun.az/framework/53829" TargetMode="External"/><Relationship Id="rId137" Type="http://schemas.openxmlformats.org/officeDocument/2006/relationships/hyperlink" Target="https://e-qanun.az/framework/59084" TargetMode="External"/><Relationship Id="rId20" Type="http://schemas.openxmlformats.org/officeDocument/2006/relationships/hyperlink" Target="https://e-qanun.az/framework/57049" TargetMode="External"/><Relationship Id="rId41" Type="http://schemas.openxmlformats.org/officeDocument/2006/relationships/hyperlink" Target="http://e-qanun.az/framework/33961" TargetMode="External"/><Relationship Id="rId62" Type="http://schemas.openxmlformats.org/officeDocument/2006/relationships/hyperlink" Target="http://e-qanun.az/framework/40691" TargetMode="External"/><Relationship Id="rId83" Type="http://schemas.openxmlformats.org/officeDocument/2006/relationships/hyperlink" Target="http://e-qanun.az/framework/46343" TargetMode="External"/><Relationship Id="rId88" Type="http://schemas.openxmlformats.org/officeDocument/2006/relationships/hyperlink" Target="http://e-qanun.az/framework/46588" TargetMode="External"/><Relationship Id="rId111" Type="http://schemas.openxmlformats.org/officeDocument/2006/relationships/hyperlink" Target="https://e-qanun.az/framework/53160" TargetMode="External"/><Relationship Id="rId132" Type="http://schemas.openxmlformats.org/officeDocument/2006/relationships/hyperlink" Target="https://e-qanun.az/framework/58247" TargetMode="External"/><Relationship Id="rId15" Type="http://schemas.openxmlformats.org/officeDocument/2006/relationships/hyperlink" Target="https://e-qanun.az/framework/57049" TargetMode="External"/><Relationship Id="rId36" Type="http://schemas.openxmlformats.org/officeDocument/2006/relationships/hyperlink" Target="http://e-qanun.az/framework/32995" TargetMode="External"/><Relationship Id="rId57" Type="http://schemas.openxmlformats.org/officeDocument/2006/relationships/hyperlink" Target="http://e-qanun.az/framework/37378" TargetMode="External"/><Relationship Id="rId106" Type="http://schemas.openxmlformats.org/officeDocument/2006/relationships/hyperlink" Target="https://e-qanun.az/framework/53146" TargetMode="External"/><Relationship Id="rId127" Type="http://schemas.openxmlformats.org/officeDocument/2006/relationships/hyperlink" Target="https://e-qanun.az/framework/57072" TargetMode="External"/><Relationship Id="rId10" Type="http://schemas.openxmlformats.org/officeDocument/2006/relationships/hyperlink" Target="https://e-qanun.az/framework/55954" TargetMode="External"/><Relationship Id="rId31" Type="http://schemas.openxmlformats.org/officeDocument/2006/relationships/hyperlink" Target="http://e-qanun.az/framework/31528" TargetMode="External"/><Relationship Id="rId52" Type="http://schemas.openxmlformats.org/officeDocument/2006/relationships/hyperlink" Target="http://e-qanun.az/framework/35914" TargetMode="External"/><Relationship Id="rId73" Type="http://schemas.openxmlformats.org/officeDocument/2006/relationships/hyperlink" Target="http://e-qanun.az/framework/42405" TargetMode="External"/><Relationship Id="rId78" Type="http://schemas.openxmlformats.org/officeDocument/2006/relationships/hyperlink" Target="http://e-qanun.az/framework/45141" TargetMode="External"/><Relationship Id="rId94" Type="http://schemas.openxmlformats.org/officeDocument/2006/relationships/hyperlink" Target="https://e-qanun.az/framework/48120" TargetMode="External"/><Relationship Id="rId99" Type="http://schemas.openxmlformats.org/officeDocument/2006/relationships/hyperlink" Target="http://e-qanun.az/framework/48976" TargetMode="External"/><Relationship Id="rId101" Type="http://schemas.openxmlformats.org/officeDocument/2006/relationships/hyperlink" Target="http://e-qanun.az/framework/48905" TargetMode="External"/><Relationship Id="rId122" Type="http://schemas.openxmlformats.org/officeDocument/2006/relationships/hyperlink" Target="https://e-qanun.az/framework/55954" TargetMode="External"/><Relationship Id="rId143" Type="http://schemas.openxmlformats.org/officeDocument/2006/relationships/hyperlink" Target="https://e-qanun.az/framework/59715" TargetMode="External"/><Relationship Id="rId148" Type="http://schemas.openxmlformats.org/officeDocument/2006/relationships/hyperlink" Target="file:///C:\Documents%20and%20Settings\Default\Local%20Settings\Temp\c_c_12.xml" TargetMode="External"/><Relationship Id="rId4" Type="http://schemas.openxmlformats.org/officeDocument/2006/relationships/settings" Target="settings.xml"/><Relationship Id="rId9" Type="http://schemas.openxmlformats.org/officeDocument/2006/relationships/hyperlink" Target="https://e-qanun.az/framework/54884" TargetMode="External"/><Relationship Id="rId26" Type="http://schemas.openxmlformats.org/officeDocument/2006/relationships/hyperlink" Target="http://e-qanun.az/framework/28043" TargetMode="External"/><Relationship Id="rId47" Type="http://schemas.openxmlformats.org/officeDocument/2006/relationships/hyperlink" Target="http://e-qanun.az/framework/34774" TargetMode="External"/><Relationship Id="rId68" Type="http://schemas.openxmlformats.org/officeDocument/2006/relationships/hyperlink" Target="http://e-qanun.az/framework/42056" TargetMode="External"/><Relationship Id="rId89" Type="http://schemas.openxmlformats.org/officeDocument/2006/relationships/hyperlink" Target="http://e-qanun.az/framework/47088" TargetMode="External"/><Relationship Id="rId112" Type="http://schemas.openxmlformats.org/officeDocument/2006/relationships/hyperlink" Target="https://e-qanun.az/framework/53442" TargetMode="External"/><Relationship Id="rId133" Type="http://schemas.openxmlformats.org/officeDocument/2006/relationships/hyperlink" Target="https://e-qanun.az/framework/58130" TargetMode="External"/><Relationship Id="rId16" Type="http://schemas.openxmlformats.org/officeDocument/2006/relationships/hyperlink" Target="https://e-qanun.az/framework/57049" TargetMode="External"/><Relationship Id="rId37" Type="http://schemas.openxmlformats.org/officeDocument/2006/relationships/hyperlink" Target="http://e-qanun.az/framework/32898" TargetMode="External"/><Relationship Id="rId58" Type="http://schemas.openxmlformats.org/officeDocument/2006/relationships/hyperlink" Target="http://e-qanun.az/framework/38819" TargetMode="External"/><Relationship Id="rId79" Type="http://schemas.openxmlformats.org/officeDocument/2006/relationships/hyperlink" Target="http://e-qanun.az/framework/45131" TargetMode="External"/><Relationship Id="rId102" Type="http://schemas.openxmlformats.org/officeDocument/2006/relationships/hyperlink" Target="https://e-qanun.az/framework/49767" TargetMode="External"/><Relationship Id="rId123" Type="http://schemas.openxmlformats.org/officeDocument/2006/relationships/hyperlink" Target="https://e-qanun.az/framework/56265" TargetMode="External"/><Relationship Id="rId144" Type="http://schemas.openxmlformats.org/officeDocument/2006/relationships/hyperlink" Target="https://e-qanun.az/framework/59915" TargetMode="External"/><Relationship Id="rId90" Type="http://schemas.openxmlformats.org/officeDocument/2006/relationships/hyperlink" Target="http://e-qanun.az/framework/47621" TargetMode="External"/></Relationships>
</file>

<file path=word/_rels/endnotes.xml.rels><?xml version="1.0" encoding="UTF-8" standalone="yes"?>
<Relationships xmlns="http://schemas.openxmlformats.org/package/2006/relationships"><Relationship Id="rId1522" Type="http://schemas.openxmlformats.org/officeDocument/2006/relationships/hyperlink" Target="http://e-qanun.az/framework/44014" TargetMode="External"/><Relationship Id="rId21" Type="http://schemas.openxmlformats.org/officeDocument/2006/relationships/hyperlink" Target="https://e-qanun.az/framework/58611" TargetMode="External"/><Relationship Id="rId170" Type="http://schemas.openxmlformats.org/officeDocument/2006/relationships/hyperlink" Target="http://e-qanun.az/framework/41016" TargetMode="External"/><Relationship Id="rId268" Type="http://schemas.openxmlformats.org/officeDocument/2006/relationships/hyperlink" Target="http://www.e-qanun.az/framework/48795" TargetMode="External"/><Relationship Id="rId475" Type="http://schemas.openxmlformats.org/officeDocument/2006/relationships/hyperlink" Target="http://e-qanun.az/framework/41016" TargetMode="External"/><Relationship Id="rId682" Type="http://schemas.openxmlformats.org/officeDocument/2006/relationships/hyperlink" Target="http://e-qanun.az/framework/31528" TargetMode="External"/><Relationship Id="rId128" Type="http://schemas.openxmlformats.org/officeDocument/2006/relationships/hyperlink" Target="https://e-qanun.az/framework/55861" TargetMode="External"/><Relationship Id="rId335" Type="http://schemas.openxmlformats.org/officeDocument/2006/relationships/hyperlink" Target="http://e-qanun.az/framework/41016" TargetMode="External"/><Relationship Id="rId542" Type="http://schemas.openxmlformats.org/officeDocument/2006/relationships/hyperlink" Target="http://e-qanun.az/framework/41016" TargetMode="External"/><Relationship Id="rId987" Type="http://schemas.openxmlformats.org/officeDocument/2006/relationships/hyperlink" Target="http://www.e-qanun.az/framework/48795" TargetMode="External"/><Relationship Id="rId1172" Type="http://schemas.openxmlformats.org/officeDocument/2006/relationships/hyperlink" Target="https://e-qanun.az/framework/55954" TargetMode="External"/><Relationship Id="rId402" Type="http://schemas.openxmlformats.org/officeDocument/2006/relationships/hyperlink" Target="http://e-qanun.az/framework/41016" TargetMode="External"/><Relationship Id="rId847" Type="http://schemas.openxmlformats.org/officeDocument/2006/relationships/hyperlink" Target="https://e-qanun.az/framework/58611" TargetMode="External"/><Relationship Id="rId1032" Type="http://schemas.openxmlformats.org/officeDocument/2006/relationships/hyperlink" Target="http://e-qanun.az/framework/42056" TargetMode="External"/><Relationship Id="rId1477" Type="http://schemas.openxmlformats.org/officeDocument/2006/relationships/hyperlink" Target="http://e-qanun.az/framework/34583" TargetMode="External"/><Relationship Id="rId707" Type="http://schemas.openxmlformats.org/officeDocument/2006/relationships/hyperlink" Target="http://e-qanun.az/framework/29108" TargetMode="External"/><Relationship Id="rId914" Type="http://schemas.openxmlformats.org/officeDocument/2006/relationships/hyperlink" Target="http://e-qanun.az/framework/48843" TargetMode="External"/><Relationship Id="rId1337" Type="http://schemas.openxmlformats.org/officeDocument/2006/relationships/hyperlink" Target="http://www.e-qanun.az/framework/48795" TargetMode="External"/><Relationship Id="rId43" Type="http://schemas.openxmlformats.org/officeDocument/2006/relationships/hyperlink" Target="http://e-qanun.az/framework/35642" TargetMode="External"/><Relationship Id="rId1404" Type="http://schemas.openxmlformats.org/officeDocument/2006/relationships/hyperlink" Target="http://e-qanun.az/framework/31528" TargetMode="External"/><Relationship Id="rId192" Type="http://schemas.openxmlformats.org/officeDocument/2006/relationships/hyperlink" Target="http://e-qanun.az/framework/31528" TargetMode="External"/><Relationship Id="rId497" Type="http://schemas.openxmlformats.org/officeDocument/2006/relationships/hyperlink" Target="http://e-qanun.az/framework/34583" TargetMode="External"/><Relationship Id="rId357" Type="http://schemas.openxmlformats.org/officeDocument/2006/relationships/hyperlink" Target="http://www.e-qanun.az/framework/48795" TargetMode="External"/><Relationship Id="rId1194" Type="http://schemas.openxmlformats.org/officeDocument/2006/relationships/hyperlink" Target="http://e-qanun.az/framework/47088" TargetMode="External"/><Relationship Id="rId217" Type="http://schemas.openxmlformats.org/officeDocument/2006/relationships/hyperlink" Target="http://e-qanun.az/framework/34583" TargetMode="External"/><Relationship Id="rId564" Type="http://schemas.openxmlformats.org/officeDocument/2006/relationships/hyperlink" Target="http://www.e-qanun.az/framework/48795" TargetMode="External"/><Relationship Id="rId771" Type="http://schemas.openxmlformats.org/officeDocument/2006/relationships/hyperlink" Target="https://e-qanun.az/framework/55954" TargetMode="External"/><Relationship Id="rId869" Type="http://schemas.openxmlformats.org/officeDocument/2006/relationships/hyperlink" Target="https://e-qanun.az/framework/53080" TargetMode="External"/><Relationship Id="rId1499" Type="http://schemas.openxmlformats.org/officeDocument/2006/relationships/hyperlink" Target="https://e-qanun.az/framework/58247" TargetMode="External"/><Relationship Id="rId424" Type="http://schemas.openxmlformats.org/officeDocument/2006/relationships/hyperlink" Target="https://e-qanun.az/framework/53080" TargetMode="External"/><Relationship Id="rId631" Type="http://schemas.openxmlformats.org/officeDocument/2006/relationships/hyperlink" Target="http://www.e-qanun.az/framework/48795" TargetMode="External"/><Relationship Id="rId729" Type="http://schemas.openxmlformats.org/officeDocument/2006/relationships/hyperlink" Target="https://e-qanun.az/framework/53829" TargetMode="External"/><Relationship Id="rId1054" Type="http://schemas.openxmlformats.org/officeDocument/2006/relationships/hyperlink" Target="https://e-qanun.az/framework/58130" TargetMode="External"/><Relationship Id="rId1261" Type="http://schemas.openxmlformats.org/officeDocument/2006/relationships/hyperlink" Target="http://e-qanun.az/framework/34583" TargetMode="External"/><Relationship Id="rId1359" Type="http://schemas.openxmlformats.org/officeDocument/2006/relationships/hyperlink" Target="http://e-qanun.az/framework/41016" TargetMode="External"/><Relationship Id="rId936" Type="http://schemas.openxmlformats.org/officeDocument/2006/relationships/hyperlink" Target="https://e-qanun.az/framework/59338" TargetMode="External"/><Relationship Id="rId1121" Type="http://schemas.openxmlformats.org/officeDocument/2006/relationships/hyperlink" Target="https://e-qanun.az/framework/53080" TargetMode="External"/><Relationship Id="rId1219" Type="http://schemas.openxmlformats.org/officeDocument/2006/relationships/hyperlink" Target="http://e-qanun.az/framework/44014" TargetMode="External"/><Relationship Id="rId65" Type="http://schemas.openxmlformats.org/officeDocument/2006/relationships/hyperlink" Target="https://e-qanun.az/framework/53146" TargetMode="External"/><Relationship Id="rId1426" Type="http://schemas.openxmlformats.org/officeDocument/2006/relationships/hyperlink" Target="https://e-qanun.az/framework/53080" TargetMode="External"/><Relationship Id="rId281" Type="http://schemas.openxmlformats.org/officeDocument/2006/relationships/hyperlink" Target="http://www.e-qanun.az/framework/48795" TargetMode="External"/><Relationship Id="rId141" Type="http://schemas.openxmlformats.org/officeDocument/2006/relationships/hyperlink" Target="https://e-qanun.az/framework/53075" TargetMode="External"/><Relationship Id="rId379" Type="http://schemas.openxmlformats.org/officeDocument/2006/relationships/hyperlink" Target="https://e-qanun.az/framework/55954" TargetMode="External"/><Relationship Id="rId586" Type="http://schemas.openxmlformats.org/officeDocument/2006/relationships/hyperlink" Target="https://e-qanun.az/framework/55954" TargetMode="External"/><Relationship Id="rId793" Type="http://schemas.openxmlformats.org/officeDocument/2006/relationships/hyperlink" Target="https://e-qanun.az/framework/55954" TargetMode="External"/><Relationship Id="rId7" Type="http://schemas.openxmlformats.org/officeDocument/2006/relationships/hyperlink" Target="https://e-qanun.az/framework/53080" TargetMode="External"/><Relationship Id="rId239" Type="http://schemas.openxmlformats.org/officeDocument/2006/relationships/hyperlink" Target="https://e-qanun.az/framework/59715" TargetMode="External"/><Relationship Id="rId446" Type="http://schemas.openxmlformats.org/officeDocument/2006/relationships/hyperlink" Target="http://e-qanun.az/framework/41016" TargetMode="External"/><Relationship Id="rId653" Type="http://schemas.openxmlformats.org/officeDocument/2006/relationships/hyperlink" Target="http://www.e-qanun.az/framework/48795" TargetMode="External"/><Relationship Id="rId1076" Type="http://schemas.openxmlformats.org/officeDocument/2006/relationships/hyperlink" Target="http://e-qanun.az/framework/47088" TargetMode="External"/><Relationship Id="rId1283" Type="http://schemas.openxmlformats.org/officeDocument/2006/relationships/hyperlink" Target="http://e-qanun.az/framework/44014" TargetMode="External"/><Relationship Id="rId1490" Type="http://schemas.openxmlformats.org/officeDocument/2006/relationships/hyperlink" Target="https://e-qanun.az/framework/58247" TargetMode="External"/><Relationship Id="rId306" Type="http://schemas.openxmlformats.org/officeDocument/2006/relationships/hyperlink" Target="http://e-qanun.az/framework/41016" TargetMode="External"/><Relationship Id="rId860" Type="http://schemas.openxmlformats.org/officeDocument/2006/relationships/hyperlink" Target="http://e-qanun.az/framework/44014" TargetMode="External"/><Relationship Id="rId958" Type="http://schemas.openxmlformats.org/officeDocument/2006/relationships/hyperlink" Target="https://e-qanun.az/framework/55954" TargetMode="External"/><Relationship Id="rId1143" Type="http://schemas.openxmlformats.org/officeDocument/2006/relationships/hyperlink" Target="http://e-qanun.az/framework/44014" TargetMode="External"/><Relationship Id="rId87" Type="http://schemas.openxmlformats.org/officeDocument/2006/relationships/hyperlink" Target="http://www.e-qanun.az/framework/48795" TargetMode="External"/><Relationship Id="rId513" Type="http://schemas.openxmlformats.org/officeDocument/2006/relationships/hyperlink" Target="https://e-qanun.az/framework/53080" TargetMode="External"/><Relationship Id="rId720" Type="http://schemas.openxmlformats.org/officeDocument/2006/relationships/hyperlink" Target="https://e-qanun.az/framework/58611" TargetMode="External"/><Relationship Id="rId818" Type="http://schemas.openxmlformats.org/officeDocument/2006/relationships/hyperlink" Target="https://e-qanun.az/framework/54829" TargetMode="External"/><Relationship Id="rId1350" Type="http://schemas.openxmlformats.org/officeDocument/2006/relationships/hyperlink" Target="http://www.e-qanun.az/framework/48795" TargetMode="External"/><Relationship Id="rId1448" Type="http://schemas.openxmlformats.org/officeDocument/2006/relationships/hyperlink" Target="http://e-qanun.az/framework/48843" TargetMode="External"/><Relationship Id="rId1003" Type="http://schemas.openxmlformats.org/officeDocument/2006/relationships/hyperlink" Target="https://e-qanun.az/framework/58611" TargetMode="External"/><Relationship Id="rId1210" Type="http://schemas.openxmlformats.org/officeDocument/2006/relationships/hyperlink" Target="http://e-qanun.az/framework/44014" TargetMode="External"/><Relationship Id="rId1308" Type="http://schemas.openxmlformats.org/officeDocument/2006/relationships/hyperlink" Target="http://www.e-qanun.az/framework/48795" TargetMode="External"/><Relationship Id="rId1515" Type="http://schemas.openxmlformats.org/officeDocument/2006/relationships/hyperlink" Target="https://e-qanun.az/framework/58611" TargetMode="External"/><Relationship Id="rId14" Type="http://schemas.openxmlformats.org/officeDocument/2006/relationships/hyperlink" Target="http://www.e-qanun.az/framework/48795" TargetMode="External"/><Relationship Id="rId163" Type="http://schemas.openxmlformats.org/officeDocument/2006/relationships/hyperlink" Target="http://www.e-qanun.az/framework/48795" TargetMode="External"/><Relationship Id="rId370" Type="http://schemas.openxmlformats.org/officeDocument/2006/relationships/hyperlink" Target="https://e-qanun.az/framework/58611" TargetMode="External"/><Relationship Id="rId230" Type="http://schemas.openxmlformats.org/officeDocument/2006/relationships/hyperlink" Target="http://e-qanun.az/framework/41016" TargetMode="External"/><Relationship Id="rId468" Type="http://schemas.openxmlformats.org/officeDocument/2006/relationships/hyperlink" Target="http://e-qanun.az/framework/44014" TargetMode="External"/><Relationship Id="rId675" Type="http://schemas.openxmlformats.org/officeDocument/2006/relationships/hyperlink" Target="http://www.e-qanun.az/framework/48795" TargetMode="External"/><Relationship Id="rId882" Type="http://schemas.openxmlformats.org/officeDocument/2006/relationships/hyperlink" Target="http://e-qanun.az/framework/31528" TargetMode="External"/><Relationship Id="rId1098" Type="http://schemas.openxmlformats.org/officeDocument/2006/relationships/hyperlink" Target="http://e-qanun.az/framework/41016" TargetMode="External"/><Relationship Id="rId328" Type="http://schemas.openxmlformats.org/officeDocument/2006/relationships/hyperlink" Target="http://e-qanun.az/framework/41016" TargetMode="External"/><Relationship Id="rId535" Type="http://schemas.openxmlformats.org/officeDocument/2006/relationships/hyperlink" Target="http://e-qanun.az/framework/44014" TargetMode="External"/><Relationship Id="rId742" Type="http://schemas.openxmlformats.org/officeDocument/2006/relationships/hyperlink" Target="https://e-qanun.az/framework/59443" TargetMode="External"/><Relationship Id="rId1165" Type="http://schemas.openxmlformats.org/officeDocument/2006/relationships/hyperlink" Target="http://e-qanun.az/framework/34583" TargetMode="External"/><Relationship Id="rId1372" Type="http://schemas.openxmlformats.org/officeDocument/2006/relationships/hyperlink" Target="https://e-qanun.az/framework/58611" TargetMode="External"/><Relationship Id="rId602" Type="http://schemas.openxmlformats.org/officeDocument/2006/relationships/hyperlink" Target="http://e-qanun.az/framework/34583" TargetMode="External"/><Relationship Id="rId1025" Type="http://schemas.openxmlformats.org/officeDocument/2006/relationships/hyperlink" Target="https://e-qanun.az/framework/55954" TargetMode="External"/><Relationship Id="rId1232" Type="http://schemas.openxmlformats.org/officeDocument/2006/relationships/hyperlink" Target="http://e-qanun.az/framework/41016" TargetMode="External"/><Relationship Id="rId907" Type="http://schemas.openxmlformats.org/officeDocument/2006/relationships/hyperlink" Target="http://e-qanun.az/framework/44014" TargetMode="External"/><Relationship Id="rId36" Type="http://schemas.openxmlformats.org/officeDocument/2006/relationships/hyperlink" Target="http://www.e-qanun.az/framework/48795" TargetMode="External"/><Relationship Id="rId185" Type="http://schemas.openxmlformats.org/officeDocument/2006/relationships/hyperlink" Target="http://www.e-qanun.az/framework/48795" TargetMode="External"/><Relationship Id="rId392" Type="http://schemas.openxmlformats.org/officeDocument/2006/relationships/hyperlink" Target="https://e-qanun.az/framework/53080" TargetMode="External"/><Relationship Id="rId697" Type="http://schemas.openxmlformats.org/officeDocument/2006/relationships/hyperlink" Target="http://e-qanun.az/framework/32425" TargetMode="External"/><Relationship Id="rId252" Type="http://schemas.openxmlformats.org/officeDocument/2006/relationships/hyperlink" Target="https://e-qanun.az/framework/55954" TargetMode="External"/><Relationship Id="rId1187" Type="http://schemas.openxmlformats.org/officeDocument/2006/relationships/hyperlink" Target="https://e-qanun.az/framework/55954" TargetMode="External"/><Relationship Id="rId112" Type="http://schemas.openxmlformats.org/officeDocument/2006/relationships/hyperlink" Target="http://www.e-qanun.az/framework/48795" TargetMode="External"/><Relationship Id="rId557" Type="http://schemas.openxmlformats.org/officeDocument/2006/relationships/hyperlink" Target="https://e-qanun.az/framework/55954" TargetMode="External"/><Relationship Id="rId764" Type="http://schemas.openxmlformats.org/officeDocument/2006/relationships/hyperlink" Target="http://e-qanun.az/framework/41016" TargetMode="External"/><Relationship Id="rId971" Type="http://schemas.openxmlformats.org/officeDocument/2006/relationships/hyperlink" Target="http://www.e-qanun.az/framework/48795" TargetMode="External"/><Relationship Id="rId1394" Type="http://schemas.openxmlformats.org/officeDocument/2006/relationships/hyperlink" Target="http://e-qanun.az/framework/29108" TargetMode="External"/><Relationship Id="rId417" Type="http://schemas.openxmlformats.org/officeDocument/2006/relationships/hyperlink" Target="http://www.e-qanun.az/framework/48795" TargetMode="External"/><Relationship Id="rId624" Type="http://schemas.openxmlformats.org/officeDocument/2006/relationships/hyperlink" Target="http://e-qanun.az/framework/34583" TargetMode="External"/><Relationship Id="rId831" Type="http://schemas.openxmlformats.org/officeDocument/2006/relationships/hyperlink" Target="https://e-qanun.az/framework/53080" TargetMode="External"/><Relationship Id="rId1047" Type="http://schemas.openxmlformats.org/officeDocument/2006/relationships/hyperlink" Target="https://e-qanun.az/framework/55954" TargetMode="External"/><Relationship Id="rId1254" Type="http://schemas.openxmlformats.org/officeDocument/2006/relationships/hyperlink" Target="https://e-qanun.az/framework/55954" TargetMode="External"/><Relationship Id="rId1461" Type="http://schemas.openxmlformats.org/officeDocument/2006/relationships/hyperlink" Target="http://e-qanun.az/framework/31528" TargetMode="External"/><Relationship Id="rId929" Type="http://schemas.openxmlformats.org/officeDocument/2006/relationships/hyperlink" Target="http://www.e-qanun.az/framework/48795" TargetMode="External"/><Relationship Id="rId1114" Type="http://schemas.openxmlformats.org/officeDocument/2006/relationships/hyperlink" Target="http://e-qanun.az/framework/48843" TargetMode="External"/><Relationship Id="rId1321" Type="http://schemas.openxmlformats.org/officeDocument/2006/relationships/hyperlink" Target="http://e-qanun.az/framework/41016" TargetMode="External"/><Relationship Id="rId58" Type="http://schemas.openxmlformats.org/officeDocument/2006/relationships/hyperlink" Target="http://e-qanun.az/framework/34583" TargetMode="External"/><Relationship Id="rId1419" Type="http://schemas.openxmlformats.org/officeDocument/2006/relationships/hyperlink" Target="http://e-qanun.az/framework/35460" TargetMode="External"/><Relationship Id="rId274" Type="http://schemas.openxmlformats.org/officeDocument/2006/relationships/hyperlink" Target="http://e-qanun.az/framework/34583" TargetMode="External"/><Relationship Id="rId481" Type="http://schemas.openxmlformats.org/officeDocument/2006/relationships/hyperlink" Target="http://www.e-qanun.az/framework/48795" TargetMode="External"/><Relationship Id="rId134" Type="http://schemas.openxmlformats.org/officeDocument/2006/relationships/hyperlink" Target="http://e-qanun.az/framework/44014" TargetMode="External"/><Relationship Id="rId579" Type="http://schemas.openxmlformats.org/officeDocument/2006/relationships/hyperlink" Target="http://e-qanun.az/framework/44014" TargetMode="External"/><Relationship Id="rId786" Type="http://schemas.openxmlformats.org/officeDocument/2006/relationships/hyperlink" Target="https://e-qanun.az/framework/53080" TargetMode="External"/><Relationship Id="rId993" Type="http://schemas.openxmlformats.org/officeDocument/2006/relationships/hyperlink" Target="http://e-qanun.az/framework/31528" TargetMode="External"/><Relationship Id="rId341" Type="http://schemas.openxmlformats.org/officeDocument/2006/relationships/hyperlink" Target="https://e-qanun.az/framework/53080" TargetMode="External"/><Relationship Id="rId439" Type="http://schemas.openxmlformats.org/officeDocument/2006/relationships/hyperlink" Target="https://e-qanun.az/framework/55954" TargetMode="External"/><Relationship Id="rId646" Type="http://schemas.openxmlformats.org/officeDocument/2006/relationships/hyperlink" Target="http://e-qanun.az/framework/48843" TargetMode="External"/><Relationship Id="rId1069" Type="http://schemas.openxmlformats.org/officeDocument/2006/relationships/hyperlink" Target="http://e-qanun.az/framework/48905" TargetMode="External"/><Relationship Id="rId1276" Type="http://schemas.openxmlformats.org/officeDocument/2006/relationships/hyperlink" Target="https://e-qanun.az/framework/53075" TargetMode="External"/><Relationship Id="rId1483" Type="http://schemas.openxmlformats.org/officeDocument/2006/relationships/hyperlink" Target="http://e-qanun.az/framework/31528" TargetMode="External"/><Relationship Id="rId201" Type="http://schemas.openxmlformats.org/officeDocument/2006/relationships/hyperlink" Target="http://e-qanun.az/framework/44014" TargetMode="External"/><Relationship Id="rId506" Type="http://schemas.openxmlformats.org/officeDocument/2006/relationships/hyperlink" Target="https://e-qanun.az/framework/53080" TargetMode="External"/><Relationship Id="rId853" Type="http://schemas.openxmlformats.org/officeDocument/2006/relationships/hyperlink" Target="http://e-qanun.az/framework/34583" TargetMode="External"/><Relationship Id="rId1136" Type="http://schemas.openxmlformats.org/officeDocument/2006/relationships/hyperlink" Target="http://www.e-qanun.az/framework/48795" TargetMode="External"/><Relationship Id="rId713" Type="http://schemas.openxmlformats.org/officeDocument/2006/relationships/hyperlink" Target="https://e-qanun.az/framework/55954" TargetMode="External"/><Relationship Id="rId920" Type="http://schemas.openxmlformats.org/officeDocument/2006/relationships/hyperlink" Target="http://www.e-qanun.az/framework/48795" TargetMode="External"/><Relationship Id="rId1343" Type="http://schemas.openxmlformats.org/officeDocument/2006/relationships/hyperlink" Target="http://www.e-qanun.az/framework/48795" TargetMode="External"/><Relationship Id="rId1203" Type="http://schemas.openxmlformats.org/officeDocument/2006/relationships/hyperlink" Target="http://e-qanun.az/framework/47088" TargetMode="External"/><Relationship Id="rId1410" Type="http://schemas.openxmlformats.org/officeDocument/2006/relationships/hyperlink" Target="https://e-qanun.az/framework/55954" TargetMode="External"/><Relationship Id="rId1508" Type="http://schemas.openxmlformats.org/officeDocument/2006/relationships/hyperlink" Target="http://e-qanun.az/framework/31528" TargetMode="External"/><Relationship Id="rId296" Type="http://schemas.openxmlformats.org/officeDocument/2006/relationships/hyperlink" Target="http://e-qanun.az/framework/41016" TargetMode="External"/><Relationship Id="rId156" Type="http://schemas.openxmlformats.org/officeDocument/2006/relationships/hyperlink" Target="https://e-qanun.az/framework/58611" TargetMode="External"/><Relationship Id="rId363" Type="http://schemas.openxmlformats.org/officeDocument/2006/relationships/hyperlink" Target="http://www.e-qanun.az/framework/48795" TargetMode="External"/><Relationship Id="rId570" Type="http://schemas.openxmlformats.org/officeDocument/2006/relationships/hyperlink" Target="http://www.e-qanun.az/framework/48795" TargetMode="External"/><Relationship Id="rId223" Type="http://schemas.openxmlformats.org/officeDocument/2006/relationships/hyperlink" Target="http://e-qanun.az/framework/34583" TargetMode="External"/><Relationship Id="rId430" Type="http://schemas.openxmlformats.org/officeDocument/2006/relationships/hyperlink" Target="http://e-qanun.az/framework/28043" TargetMode="External"/><Relationship Id="rId668" Type="http://schemas.openxmlformats.org/officeDocument/2006/relationships/hyperlink" Target="https://e-qanun.az/framework/56863" TargetMode="External"/><Relationship Id="rId875" Type="http://schemas.openxmlformats.org/officeDocument/2006/relationships/hyperlink" Target="https://e-qanun.az/framework/58611" TargetMode="External"/><Relationship Id="rId1060" Type="http://schemas.openxmlformats.org/officeDocument/2006/relationships/hyperlink" Target="https://e-qanun.az/framework/55954" TargetMode="External"/><Relationship Id="rId1298" Type="http://schemas.openxmlformats.org/officeDocument/2006/relationships/hyperlink" Target="http://e-qanun.az/framework/41016" TargetMode="External"/><Relationship Id="rId528" Type="http://schemas.openxmlformats.org/officeDocument/2006/relationships/hyperlink" Target="https://e-qanun.az/framework/55954" TargetMode="External"/><Relationship Id="rId735" Type="http://schemas.openxmlformats.org/officeDocument/2006/relationships/hyperlink" Target="http://e-qanun.az/framework/47834" TargetMode="External"/><Relationship Id="rId942" Type="http://schemas.openxmlformats.org/officeDocument/2006/relationships/hyperlink" Target="http://e-qanun.az/framework/31528" TargetMode="External"/><Relationship Id="rId1158" Type="http://schemas.openxmlformats.org/officeDocument/2006/relationships/hyperlink" Target="http://e-qanun.az/framework/36219" TargetMode="External"/><Relationship Id="rId1365" Type="http://schemas.openxmlformats.org/officeDocument/2006/relationships/hyperlink" Target="http://e-qanun.az/framework/32155" TargetMode="External"/><Relationship Id="rId1018" Type="http://schemas.openxmlformats.org/officeDocument/2006/relationships/hyperlink" Target="http://e-qanun.az/framework/27843" TargetMode="External"/><Relationship Id="rId1225" Type="http://schemas.openxmlformats.org/officeDocument/2006/relationships/hyperlink" Target="http://e-qanun.az/framework/39317" TargetMode="External"/><Relationship Id="rId1432" Type="http://schemas.openxmlformats.org/officeDocument/2006/relationships/hyperlink" Target="https://e-qanun.az/framework/58611" TargetMode="External"/><Relationship Id="rId71" Type="http://schemas.openxmlformats.org/officeDocument/2006/relationships/hyperlink" Target="https://e-qanun.az/framework/55954" TargetMode="External"/><Relationship Id="rId802" Type="http://schemas.openxmlformats.org/officeDocument/2006/relationships/hyperlink" Target="http://e-qanun.az/framework/41016" TargetMode="External"/><Relationship Id="rId29" Type="http://schemas.openxmlformats.org/officeDocument/2006/relationships/hyperlink" Target="https://e-qanun.az/framework/55861" TargetMode="External"/><Relationship Id="rId178" Type="http://schemas.openxmlformats.org/officeDocument/2006/relationships/hyperlink" Target="http://e-qanun.az/framework/44014" TargetMode="External"/><Relationship Id="rId385" Type="http://schemas.openxmlformats.org/officeDocument/2006/relationships/hyperlink" Target="http://e-qanun.az/framework/41016" TargetMode="External"/><Relationship Id="rId592" Type="http://schemas.openxmlformats.org/officeDocument/2006/relationships/hyperlink" Target="http://e-qanun.az/framework/41016" TargetMode="External"/><Relationship Id="rId245" Type="http://schemas.openxmlformats.org/officeDocument/2006/relationships/hyperlink" Target="http://www.e-qanun.az/framework/48795" TargetMode="External"/><Relationship Id="rId452" Type="http://schemas.openxmlformats.org/officeDocument/2006/relationships/hyperlink" Target="http://www.e-qanun.az/framework/48795" TargetMode="External"/><Relationship Id="rId897" Type="http://schemas.openxmlformats.org/officeDocument/2006/relationships/hyperlink" Target="https://e-qanun.az/framework/55954" TargetMode="External"/><Relationship Id="rId1082" Type="http://schemas.openxmlformats.org/officeDocument/2006/relationships/hyperlink" Target="https://e-qanun.az/framework/55954" TargetMode="External"/><Relationship Id="rId105" Type="http://schemas.openxmlformats.org/officeDocument/2006/relationships/hyperlink" Target="http://e-qanun.az/framework/41016" TargetMode="External"/><Relationship Id="rId312" Type="http://schemas.openxmlformats.org/officeDocument/2006/relationships/hyperlink" Target="http://e-qanun.az/framework/41016" TargetMode="External"/><Relationship Id="rId757" Type="http://schemas.openxmlformats.org/officeDocument/2006/relationships/hyperlink" Target="https://e-qanun.az/framework/55954" TargetMode="External"/><Relationship Id="rId964" Type="http://schemas.openxmlformats.org/officeDocument/2006/relationships/hyperlink" Target="http://e-qanun.az/framework/41016" TargetMode="External"/><Relationship Id="rId1387" Type="http://schemas.openxmlformats.org/officeDocument/2006/relationships/hyperlink" Target="http://e-qanun.az/framework/29108" TargetMode="External"/><Relationship Id="rId93" Type="http://schemas.openxmlformats.org/officeDocument/2006/relationships/hyperlink" Target="https://e-qanun.az/framework/53080" TargetMode="External"/><Relationship Id="rId617" Type="http://schemas.openxmlformats.org/officeDocument/2006/relationships/hyperlink" Target="https://e-qanun.az/framework/59993" TargetMode="External"/><Relationship Id="rId824" Type="http://schemas.openxmlformats.org/officeDocument/2006/relationships/hyperlink" Target="http://e-qanun.az/framework/34583" TargetMode="External"/><Relationship Id="rId1247" Type="http://schemas.openxmlformats.org/officeDocument/2006/relationships/hyperlink" Target="https://e-qanun.az/framework/55954" TargetMode="External"/><Relationship Id="rId1454" Type="http://schemas.openxmlformats.org/officeDocument/2006/relationships/hyperlink" Target="http://e-qanun.az/framework/42184" TargetMode="External"/><Relationship Id="rId1107" Type="http://schemas.openxmlformats.org/officeDocument/2006/relationships/hyperlink" Target="https://e-qanun.az/framework/55954" TargetMode="External"/><Relationship Id="rId1314" Type="http://schemas.openxmlformats.org/officeDocument/2006/relationships/hyperlink" Target="http://e-qanun.az/framework/27843" TargetMode="External"/><Relationship Id="rId1521" Type="http://schemas.openxmlformats.org/officeDocument/2006/relationships/hyperlink" Target="http://www.e-qanun.az/framework/48795" TargetMode="External"/><Relationship Id="rId20" Type="http://schemas.openxmlformats.org/officeDocument/2006/relationships/hyperlink" Target="http://e-qanun.az/framework/44014" TargetMode="External"/><Relationship Id="rId267" Type="http://schemas.openxmlformats.org/officeDocument/2006/relationships/hyperlink" Target="http://www.e-qanun.az/framework/48795" TargetMode="External"/><Relationship Id="rId474" Type="http://schemas.openxmlformats.org/officeDocument/2006/relationships/hyperlink" Target="http://e-qanun.az/framework/41016" TargetMode="External"/><Relationship Id="rId127" Type="http://schemas.openxmlformats.org/officeDocument/2006/relationships/hyperlink" Target="https://e-qanun.az/framework/53080" TargetMode="External"/><Relationship Id="rId681" Type="http://schemas.openxmlformats.org/officeDocument/2006/relationships/hyperlink" Target="https://e-qanun.az/framework/58611" TargetMode="External"/><Relationship Id="rId779" Type="http://schemas.openxmlformats.org/officeDocument/2006/relationships/hyperlink" Target="https://e-qanun.az/framework/53080" TargetMode="External"/><Relationship Id="rId986" Type="http://schemas.openxmlformats.org/officeDocument/2006/relationships/hyperlink" Target="http://e-qanun.az/framework/34583" TargetMode="External"/><Relationship Id="rId334" Type="http://schemas.openxmlformats.org/officeDocument/2006/relationships/hyperlink" Target="https://e-qanun.az/framework/53080" TargetMode="External"/><Relationship Id="rId541" Type="http://schemas.openxmlformats.org/officeDocument/2006/relationships/hyperlink" Target="https://e-qanun.az/framework/53080" TargetMode="External"/><Relationship Id="rId639" Type="http://schemas.openxmlformats.org/officeDocument/2006/relationships/hyperlink" Target="https://e-qanun.az/framework/58611" TargetMode="External"/><Relationship Id="rId1171" Type="http://schemas.openxmlformats.org/officeDocument/2006/relationships/hyperlink" Target="https://e-qanun.az/framework/55954" TargetMode="External"/><Relationship Id="rId1269" Type="http://schemas.openxmlformats.org/officeDocument/2006/relationships/hyperlink" Target="https://e-qanun.az/framework/55954" TargetMode="External"/><Relationship Id="rId1476" Type="http://schemas.openxmlformats.org/officeDocument/2006/relationships/hyperlink" Target="http://e-qanun.az/framework/48843" TargetMode="External"/><Relationship Id="rId401" Type="http://schemas.openxmlformats.org/officeDocument/2006/relationships/hyperlink" Target="https://e-qanun.az/framework/55954" TargetMode="External"/><Relationship Id="rId846" Type="http://schemas.openxmlformats.org/officeDocument/2006/relationships/hyperlink" Target="https://e-qanun.az/framework/49767" TargetMode="External"/><Relationship Id="rId1031" Type="http://schemas.openxmlformats.org/officeDocument/2006/relationships/hyperlink" Target="http://e-qanun.az/framework/34583" TargetMode="External"/><Relationship Id="rId1129" Type="http://schemas.openxmlformats.org/officeDocument/2006/relationships/hyperlink" Target="http://e-qanun.az/framework/44014" TargetMode="External"/><Relationship Id="rId706" Type="http://schemas.openxmlformats.org/officeDocument/2006/relationships/hyperlink" Target="https://e-qanun.az/framework/58611" TargetMode="External"/><Relationship Id="rId913" Type="http://schemas.openxmlformats.org/officeDocument/2006/relationships/hyperlink" Target="http://e-qanun.az/framework/34583" TargetMode="External"/><Relationship Id="rId1336" Type="http://schemas.openxmlformats.org/officeDocument/2006/relationships/hyperlink" Target="http://www.e-qanun.az/framework/48795" TargetMode="External"/><Relationship Id="rId42" Type="http://schemas.openxmlformats.org/officeDocument/2006/relationships/hyperlink" Target="https://e-qanun.az/framework/53146" TargetMode="External"/><Relationship Id="rId1403" Type="http://schemas.openxmlformats.org/officeDocument/2006/relationships/hyperlink" Target="https://e-qanun.az/framework/58611" TargetMode="External"/><Relationship Id="rId191" Type="http://schemas.openxmlformats.org/officeDocument/2006/relationships/hyperlink" Target="http://www.e-qanun.az/framework/48795" TargetMode="External"/><Relationship Id="rId289" Type="http://schemas.openxmlformats.org/officeDocument/2006/relationships/hyperlink" Target="http://e-qanun.az/framework/34583" TargetMode="External"/><Relationship Id="rId496" Type="http://schemas.openxmlformats.org/officeDocument/2006/relationships/hyperlink" Target="http://www.e-qanun.az/framework/48795" TargetMode="External"/><Relationship Id="rId149" Type="http://schemas.openxmlformats.org/officeDocument/2006/relationships/hyperlink" Target="http://e-qanun.az/framework/48843" TargetMode="External"/><Relationship Id="rId356" Type="http://schemas.openxmlformats.org/officeDocument/2006/relationships/hyperlink" Target="http://e-qanun.az/framework/41016" TargetMode="External"/><Relationship Id="rId563" Type="http://schemas.openxmlformats.org/officeDocument/2006/relationships/hyperlink" Target="https://e-qanun.az/framework/55954" TargetMode="External"/><Relationship Id="rId770" Type="http://schemas.openxmlformats.org/officeDocument/2006/relationships/hyperlink" Target="http://www.e-qanun.az/framework/48795" TargetMode="External"/><Relationship Id="rId1193" Type="http://schemas.openxmlformats.org/officeDocument/2006/relationships/hyperlink" Target="http://e-qanun.az/framework/42299" TargetMode="External"/><Relationship Id="rId216" Type="http://schemas.openxmlformats.org/officeDocument/2006/relationships/hyperlink" Target="http://e-qanun.az/framework/34583" TargetMode="External"/><Relationship Id="rId423" Type="http://schemas.openxmlformats.org/officeDocument/2006/relationships/hyperlink" Target="http://e-qanun.az/framework/34583" TargetMode="External"/><Relationship Id="rId868" Type="http://schemas.openxmlformats.org/officeDocument/2006/relationships/hyperlink" Target="http://e-qanun.az/framework/41016" TargetMode="External"/><Relationship Id="rId1053" Type="http://schemas.openxmlformats.org/officeDocument/2006/relationships/hyperlink" Target="https://e-qanun.az/framework/53080" TargetMode="External"/><Relationship Id="rId1260" Type="http://schemas.openxmlformats.org/officeDocument/2006/relationships/hyperlink" Target="https://e-qanun.az/framework/55954" TargetMode="External"/><Relationship Id="rId1498" Type="http://schemas.openxmlformats.org/officeDocument/2006/relationships/hyperlink" Target="https://e-qanun.az/framework/55954" TargetMode="External"/><Relationship Id="rId630" Type="http://schemas.openxmlformats.org/officeDocument/2006/relationships/hyperlink" Target="http://e-qanun.az/framework/34583" TargetMode="External"/><Relationship Id="rId728" Type="http://schemas.openxmlformats.org/officeDocument/2006/relationships/hyperlink" Target="https://e-qanun.az/framework/56794" TargetMode="External"/><Relationship Id="rId935" Type="http://schemas.openxmlformats.org/officeDocument/2006/relationships/hyperlink" Target="https://e-qanun.az/framework/58611" TargetMode="External"/><Relationship Id="rId1358" Type="http://schemas.openxmlformats.org/officeDocument/2006/relationships/hyperlink" Target="http://e-qanun.az/framework/32425" TargetMode="External"/><Relationship Id="rId64" Type="http://schemas.openxmlformats.org/officeDocument/2006/relationships/hyperlink" Target="http://e-qanun.az/framework/41016" TargetMode="External"/><Relationship Id="rId1120" Type="http://schemas.openxmlformats.org/officeDocument/2006/relationships/hyperlink" Target="http://e-qanun.az/framework/44014" TargetMode="External"/><Relationship Id="rId1218" Type="http://schemas.openxmlformats.org/officeDocument/2006/relationships/hyperlink" Target="http://e-qanun.az/framework/44014" TargetMode="External"/><Relationship Id="rId1425" Type="http://schemas.openxmlformats.org/officeDocument/2006/relationships/hyperlink" Target="http://www.e-qanun.az/framework/48795" TargetMode="External"/><Relationship Id="rId280" Type="http://schemas.openxmlformats.org/officeDocument/2006/relationships/hyperlink" Target="http://e-qanun.az/framework/34583" TargetMode="External"/><Relationship Id="rId140" Type="http://schemas.openxmlformats.org/officeDocument/2006/relationships/hyperlink" Target="http://e-qanun.az/framework/41016" TargetMode="External"/><Relationship Id="rId378" Type="http://schemas.openxmlformats.org/officeDocument/2006/relationships/hyperlink" Target="https://e-qanun.az/framework/53080" TargetMode="External"/><Relationship Id="rId585" Type="http://schemas.openxmlformats.org/officeDocument/2006/relationships/hyperlink" Target="http://e-qanun.az/framework/34583" TargetMode="External"/><Relationship Id="rId792" Type="http://schemas.openxmlformats.org/officeDocument/2006/relationships/hyperlink" Target="https://e-qanun.az/framework/55954" TargetMode="External"/><Relationship Id="rId6" Type="http://schemas.openxmlformats.org/officeDocument/2006/relationships/hyperlink" Target="http://e-qanun.az/framework/44014" TargetMode="External"/><Relationship Id="rId238" Type="http://schemas.openxmlformats.org/officeDocument/2006/relationships/hyperlink" Target="https://e-qanun.az/framework/54960" TargetMode="External"/><Relationship Id="rId445" Type="http://schemas.openxmlformats.org/officeDocument/2006/relationships/hyperlink" Target="http://e-qanun.az/framework/41016" TargetMode="External"/><Relationship Id="rId652" Type="http://schemas.openxmlformats.org/officeDocument/2006/relationships/hyperlink" Target="http://e-qanun.az/framework/41016" TargetMode="External"/><Relationship Id="rId1075" Type="http://schemas.openxmlformats.org/officeDocument/2006/relationships/hyperlink" Target="https://e-qanun.az/framework/55954" TargetMode="External"/><Relationship Id="rId1282" Type="http://schemas.openxmlformats.org/officeDocument/2006/relationships/hyperlink" Target="http://e-qanun.az/framework/34583" TargetMode="External"/><Relationship Id="rId305" Type="http://schemas.openxmlformats.org/officeDocument/2006/relationships/hyperlink" Target="http://e-qanun.az/framework/41016" TargetMode="External"/><Relationship Id="rId512" Type="http://schemas.openxmlformats.org/officeDocument/2006/relationships/hyperlink" Target="https://e-qanun.az/framework/55861" TargetMode="External"/><Relationship Id="rId957" Type="http://schemas.openxmlformats.org/officeDocument/2006/relationships/hyperlink" Target="http://www.e-qanun.az/framework/48795" TargetMode="External"/><Relationship Id="rId1142" Type="http://schemas.openxmlformats.org/officeDocument/2006/relationships/hyperlink" Target="https://e-qanun.az/framework/53080" TargetMode="External"/><Relationship Id="rId86" Type="http://schemas.openxmlformats.org/officeDocument/2006/relationships/hyperlink" Target="https://e-qanun.az/framework/53080" TargetMode="External"/><Relationship Id="rId817" Type="http://schemas.openxmlformats.org/officeDocument/2006/relationships/hyperlink" Target="http://e-qanun.az/framework/41016" TargetMode="External"/><Relationship Id="rId1002" Type="http://schemas.openxmlformats.org/officeDocument/2006/relationships/hyperlink" Target="http://e-qanun.az/framework/44014" TargetMode="External"/><Relationship Id="rId1447" Type="http://schemas.openxmlformats.org/officeDocument/2006/relationships/hyperlink" Target="http://e-qanun.az/framework/48843" TargetMode="External"/><Relationship Id="rId1307" Type="http://schemas.openxmlformats.org/officeDocument/2006/relationships/hyperlink" Target="http://e-qanun.az/framework/29108" TargetMode="External"/><Relationship Id="rId1514" Type="http://schemas.openxmlformats.org/officeDocument/2006/relationships/hyperlink" Target="http://e-qanun.az/framework/34583" TargetMode="External"/><Relationship Id="rId13" Type="http://schemas.openxmlformats.org/officeDocument/2006/relationships/hyperlink" Target="https://e-qanun.az/framework/60168" TargetMode="External"/><Relationship Id="rId162" Type="http://schemas.openxmlformats.org/officeDocument/2006/relationships/hyperlink" Target="http://e-qanun.az/framework/34583" TargetMode="External"/><Relationship Id="rId467" Type="http://schemas.openxmlformats.org/officeDocument/2006/relationships/hyperlink" Target="http://e-qanun.az/framework/44014" TargetMode="External"/><Relationship Id="rId1097" Type="http://schemas.openxmlformats.org/officeDocument/2006/relationships/hyperlink" Target="http://www.e-qanun.az/framework/48795" TargetMode="External"/><Relationship Id="rId674" Type="http://schemas.openxmlformats.org/officeDocument/2006/relationships/hyperlink" Target="http://www.e-qanun.az/framework/48795" TargetMode="External"/><Relationship Id="rId881" Type="http://schemas.openxmlformats.org/officeDocument/2006/relationships/hyperlink" Target="https://e-qanun.az/framework/55954" TargetMode="External"/><Relationship Id="rId979" Type="http://schemas.openxmlformats.org/officeDocument/2006/relationships/hyperlink" Target="http://e-qanun.az/framework/41016" TargetMode="External"/><Relationship Id="rId327" Type="http://schemas.openxmlformats.org/officeDocument/2006/relationships/hyperlink" Target="https://e-qanun.az/framework/55954" TargetMode="External"/><Relationship Id="rId534" Type="http://schemas.openxmlformats.org/officeDocument/2006/relationships/hyperlink" Target="http://e-qanun.az/framework/31528" TargetMode="External"/><Relationship Id="rId741" Type="http://schemas.openxmlformats.org/officeDocument/2006/relationships/hyperlink" Target="https://e-qanun.az/framework/48120" TargetMode="External"/><Relationship Id="rId839" Type="http://schemas.openxmlformats.org/officeDocument/2006/relationships/hyperlink" Target="https://e-qanun.az/framework/55954" TargetMode="External"/><Relationship Id="rId1164" Type="http://schemas.openxmlformats.org/officeDocument/2006/relationships/hyperlink" Target="http://e-qanun.az/framework/44014" TargetMode="External"/><Relationship Id="rId1371" Type="http://schemas.openxmlformats.org/officeDocument/2006/relationships/hyperlink" Target="https://e-qanun.az/framework/55954" TargetMode="External"/><Relationship Id="rId1469" Type="http://schemas.openxmlformats.org/officeDocument/2006/relationships/hyperlink" Target="http://e-qanun.az/framework/34583" TargetMode="External"/><Relationship Id="rId601" Type="http://schemas.openxmlformats.org/officeDocument/2006/relationships/hyperlink" Target="http://e-qanun.az/framework/34583" TargetMode="External"/><Relationship Id="rId1024" Type="http://schemas.openxmlformats.org/officeDocument/2006/relationships/hyperlink" Target="https://e-qanun.az/framework/58611" TargetMode="External"/><Relationship Id="rId1231" Type="http://schemas.openxmlformats.org/officeDocument/2006/relationships/hyperlink" Target="http://e-qanun.az/framework/39317" TargetMode="External"/><Relationship Id="rId906" Type="http://schemas.openxmlformats.org/officeDocument/2006/relationships/hyperlink" Target="http://e-qanun.az/framework/34583" TargetMode="External"/><Relationship Id="rId1329" Type="http://schemas.openxmlformats.org/officeDocument/2006/relationships/hyperlink" Target="http://e-qanun.az/framework/28242" TargetMode="External"/><Relationship Id="rId35" Type="http://schemas.openxmlformats.org/officeDocument/2006/relationships/hyperlink" Target="http://e-qanun.az/framework/41016" TargetMode="External"/><Relationship Id="rId184" Type="http://schemas.openxmlformats.org/officeDocument/2006/relationships/hyperlink" Target="http://e-qanun.az/framework/34583" TargetMode="External"/><Relationship Id="rId391" Type="http://schemas.openxmlformats.org/officeDocument/2006/relationships/hyperlink" Target="https://e-qanun.az/framework/58611" TargetMode="External"/><Relationship Id="rId251" Type="http://schemas.openxmlformats.org/officeDocument/2006/relationships/hyperlink" Target="https://e-qanun.az/framework/53080" TargetMode="External"/><Relationship Id="rId489" Type="http://schemas.openxmlformats.org/officeDocument/2006/relationships/hyperlink" Target="http://www.e-qanun.az/framework/48795" TargetMode="External"/><Relationship Id="rId696" Type="http://schemas.openxmlformats.org/officeDocument/2006/relationships/hyperlink" Target="https://e-qanun.az/framework/55954" TargetMode="External"/><Relationship Id="rId349" Type="http://schemas.openxmlformats.org/officeDocument/2006/relationships/hyperlink" Target="http://e-qanun.az/framework/34583" TargetMode="External"/><Relationship Id="rId556" Type="http://schemas.openxmlformats.org/officeDocument/2006/relationships/hyperlink" Target="https://e-qanun.az/framework/55954" TargetMode="External"/><Relationship Id="rId763" Type="http://schemas.openxmlformats.org/officeDocument/2006/relationships/hyperlink" Target="https://e-qanun.az/framework/58611" TargetMode="External"/><Relationship Id="rId1186" Type="http://schemas.openxmlformats.org/officeDocument/2006/relationships/hyperlink" Target="https://e-qanun.az/framework/55954" TargetMode="External"/><Relationship Id="rId1393" Type="http://schemas.openxmlformats.org/officeDocument/2006/relationships/hyperlink" Target="http://e-qanun.az/framework/46574" TargetMode="External"/><Relationship Id="rId111" Type="http://schemas.openxmlformats.org/officeDocument/2006/relationships/hyperlink" Target="https://e-qanun.az/framework/58611" TargetMode="External"/><Relationship Id="rId209" Type="http://schemas.openxmlformats.org/officeDocument/2006/relationships/hyperlink" Target="http://e-qanun.az/framework/41016" TargetMode="External"/><Relationship Id="rId416" Type="http://schemas.openxmlformats.org/officeDocument/2006/relationships/hyperlink" Target="https://e-qanun.az/framework/55954" TargetMode="External"/><Relationship Id="rId970" Type="http://schemas.openxmlformats.org/officeDocument/2006/relationships/hyperlink" Target="http://e-qanun.az/framework/41016" TargetMode="External"/><Relationship Id="rId1046" Type="http://schemas.openxmlformats.org/officeDocument/2006/relationships/hyperlink" Target="http://e-qanun.az/framework/44014" TargetMode="External"/><Relationship Id="rId1253" Type="http://schemas.openxmlformats.org/officeDocument/2006/relationships/hyperlink" Target="http://e-qanun.az/framework/41016" TargetMode="External"/><Relationship Id="rId623" Type="http://schemas.openxmlformats.org/officeDocument/2006/relationships/hyperlink" Target="http://e-qanun.az/framework/34583" TargetMode="External"/><Relationship Id="rId830" Type="http://schemas.openxmlformats.org/officeDocument/2006/relationships/hyperlink" Target="http://www.e-qanun.az/framework/48795" TargetMode="External"/><Relationship Id="rId928" Type="http://schemas.openxmlformats.org/officeDocument/2006/relationships/hyperlink" Target="https://e-qanun.az/framework/58611" TargetMode="External"/><Relationship Id="rId1460" Type="http://schemas.openxmlformats.org/officeDocument/2006/relationships/hyperlink" Target="http://e-qanun.az/framework/41016" TargetMode="External"/><Relationship Id="rId57" Type="http://schemas.openxmlformats.org/officeDocument/2006/relationships/hyperlink" Target="https://e-qanun.az/framework/54829" TargetMode="External"/><Relationship Id="rId1113" Type="http://schemas.openxmlformats.org/officeDocument/2006/relationships/hyperlink" Target="http://e-qanun.az/framework/34583" TargetMode="External"/><Relationship Id="rId1320" Type="http://schemas.openxmlformats.org/officeDocument/2006/relationships/hyperlink" Target="http://e-qanun.az/framework/41016" TargetMode="External"/><Relationship Id="rId1418" Type="http://schemas.openxmlformats.org/officeDocument/2006/relationships/hyperlink" Target="http://e-qanun.az/framework/34505" TargetMode="External"/><Relationship Id="rId273" Type="http://schemas.openxmlformats.org/officeDocument/2006/relationships/hyperlink" Target="https://e-qanun.az/framework/55861" TargetMode="External"/><Relationship Id="rId480" Type="http://schemas.openxmlformats.org/officeDocument/2006/relationships/hyperlink" Target="http://e-qanun.az/framework/44014" TargetMode="External"/><Relationship Id="rId133" Type="http://schemas.openxmlformats.org/officeDocument/2006/relationships/hyperlink" Target="http://e-qanun.az/framework/41016" TargetMode="External"/><Relationship Id="rId340" Type="http://schemas.openxmlformats.org/officeDocument/2006/relationships/hyperlink" Target="https://e-qanun.az/framework/53080" TargetMode="External"/><Relationship Id="rId578" Type="http://schemas.openxmlformats.org/officeDocument/2006/relationships/hyperlink" Target="https://e-qanun.az/framework/55861" TargetMode="External"/><Relationship Id="rId785" Type="http://schemas.openxmlformats.org/officeDocument/2006/relationships/hyperlink" Target="http://www.e-qanun.az/framework/48795" TargetMode="External"/><Relationship Id="rId992" Type="http://schemas.openxmlformats.org/officeDocument/2006/relationships/hyperlink" Target="http://e-qanun.az/framework/31528" TargetMode="External"/><Relationship Id="rId200" Type="http://schemas.openxmlformats.org/officeDocument/2006/relationships/hyperlink" Target="https://e-qanun.az/framework/53884" TargetMode="External"/><Relationship Id="rId438" Type="http://schemas.openxmlformats.org/officeDocument/2006/relationships/hyperlink" Target="http://e-qanun.az/framework/41016" TargetMode="External"/><Relationship Id="rId645" Type="http://schemas.openxmlformats.org/officeDocument/2006/relationships/hyperlink" Target="http://e-qanun.az/framework/31528" TargetMode="External"/><Relationship Id="rId852" Type="http://schemas.openxmlformats.org/officeDocument/2006/relationships/hyperlink" Target="http://e-qanun.az/framework/31528" TargetMode="External"/><Relationship Id="rId1068" Type="http://schemas.openxmlformats.org/officeDocument/2006/relationships/hyperlink" Target="http://e-qanun.az/framework/46541" TargetMode="External"/><Relationship Id="rId1275" Type="http://schemas.openxmlformats.org/officeDocument/2006/relationships/hyperlink" Target="http://e-qanun.az/framework/31528" TargetMode="External"/><Relationship Id="rId1482" Type="http://schemas.openxmlformats.org/officeDocument/2006/relationships/hyperlink" Target="https://e-qanun.az/framework/55954" TargetMode="External"/><Relationship Id="rId505" Type="http://schemas.openxmlformats.org/officeDocument/2006/relationships/hyperlink" Target="http://e-qanun.az/framework/41016" TargetMode="External"/><Relationship Id="rId712" Type="http://schemas.openxmlformats.org/officeDocument/2006/relationships/hyperlink" Target="https://e-qanun.az/framework/53080" TargetMode="External"/><Relationship Id="rId1135" Type="http://schemas.openxmlformats.org/officeDocument/2006/relationships/hyperlink" Target="http://e-qanun.az/framework/44014" TargetMode="External"/><Relationship Id="rId1342" Type="http://schemas.openxmlformats.org/officeDocument/2006/relationships/hyperlink" Target="http://www.e-qanun.az/framework/48795" TargetMode="External"/><Relationship Id="rId79" Type="http://schemas.openxmlformats.org/officeDocument/2006/relationships/hyperlink" Target="https://e-qanun.az/framework/53080" TargetMode="External"/><Relationship Id="rId1202" Type="http://schemas.openxmlformats.org/officeDocument/2006/relationships/hyperlink" Target="http://www.e-qanun.az/framework/48795" TargetMode="External"/><Relationship Id="rId1507" Type="http://schemas.openxmlformats.org/officeDocument/2006/relationships/hyperlink" Target="http://e-qanun.az/framework/44014" TargetMode="External"/><Relationship Id="rId295" Type="http://schemas.openxmlformats.org/officeDocument/2006/relationships/hyperlink" Target="http://e-qanun.az/framework/41016" TargetMode="External"/><Relationship Id="rId155" Type="http://schemas.openxmlformats.org/officeDocument/2006/relationships/hyperlink" Target="http://e-qanun.az/framework/44014" TargetMode="External"/><Relationship Id="rId362" Type="http://schemas.openxmlformats.org/officeDocument/2006/relationships/hyperlink" Target="http://e-qanun.az/framework/41016" TargetMode="External"/><Relationship Id="rId1297" Type="http://schemas.openxmlformats.org/officeDocument/2006/relationships/hyperlink" Target="http://e-qanun.az/framework/32425" TargetMode="External"/><Relationship Id="rId222" Type="http://schemas.openxmlformats.org/officeDocument/2006/relationships/hyperlink" Target="https://e-qanun.az/framework/55954" TargetMode="External"/><Relationship Id="rId667" Type="http://schemas.openxmlformats.org/officeDocument/2006/relationships/hyperlink" Target="https://e-qanun.az/framework/53177" TargetMode="External"/><Relationship Id="rId874" Type="http://schemas.openxmlformats.org/officeDocument/2006/relationships/hyperlink" Target="http://e-qanun.az/framework/44014" TargetMode="External"/><Relationship Id="rId527" Type="http://schemas.openxmlformats.org/officeDocument/2006/relationships/hyperlink" Target="https://e-qanun.az/framework/53080" TargetMode="External"/><Relationship Id="rId734" Type="http://schemas.openxmlformats.org/officeDocument/2006/relationships/hyperlink" Target="http://e-qanun.az/framework/47834" TargetMode="External"/><Relationship Id="rId941" Type="http://schemas.openxmlformats.org/officeDocument/2006/relationships/hyperlink" Target="https://e-qanun.az/framework/60296" TargetMode="External"/><Relationship Id="rId1157" Type="http://schemas.openxmlformats.org/officeDocument/2006/relationships/hyperlink" Target="http://e-qanun.az/framework/34583" TargetMode="External"/><Relationship Id="rId1364" Type="http://schemas.openxmlformats.org/officeDocument/2006/relationships/hyperlink" Target="https://e-qanun.az/framework/58611" TargetMode="External"/><Relationship Id="rId70" Type="http://schemas.openxmlformats.org/officeDocument/2006/relationships/hyperlink" Target="http://e-qanun.az/framework/44014" TargetMode="External"/><Relationship Id="rId801" Type="http://schemas.openxmlformats.org/officeDocument/2006/relationships/hyperlink" Target="https://e-qanun.az/framework/48120" TargetMode="External"/><Relationship Id="rId1017" Type="http://schemas.openxmlformats.org/officeDocument/2006/relationships/hyperlink" Target="http://e-qanun.az/framework/44014" TargetMode="External"/><Relationship Id="rId1224" Type="http://schemas.openxmlformats.org/officeDocument/2006/relationships/hyperlink" Target="http://e-qanun.az/framework/29108" TargetMode="External"/><Relationship Id="rId1431" Type="http://schemas.openxmlformats.org/officeDocument/2006/relationships/hyperlink" Target="http://e-qanun.az/framework/44014" TargetMode="External"/><Relationship Id="rId28" Type="http://schemas.openxmlformats.org/officeDocument/2006/relationships/hyperlink" Target="http://e-qanun.az/framework/44014" TargetMode="External"/><Relationship Id="rId177" Type="http://schemas.openxmlformats.org/officeDocument/2006/relationships/hyperlink" Target="http://e-qanun.az/framework/45131" TargetMode="External"/><Relationship Id="rId384" Type="http://schemas.openxmlformats.org/officeDocument/2006/relationships/hyperlink" Target="http://e-qanun.az/framework/31528" TargetMode="External"/><Relationship Id="rId591" Type="http://schemas.openxmlformats.org/officeDocument/2006/relationships/hyperlink" Target="http://e-qanun.az/framework/41016" TargetMode="External"/><Relationship Id="rId244" Type="http://schemas.openxmlformats.org/officeDocument/2006/relationships/hyperlink" Target="http://e-qanun.az/framework/41016" TargetMode="External"/><Relationship Id="rId689" Type="http://schemas.openxmlformats.org/officeDocument/2006/relationships/hyperlink" Target="https://e-qanun.az/framework/55954" TargetMode="External"/><Relationship Id="rId896" Type="http://schemas.openxmlformats.org/officeDocument/2006/relationships/hyperlink" Target="http://e-qanun.az/framework/44014" TargetMode="External"/><Relationship Id="rId1081" Type="http://schemas.openxmlformats.org/officeDocument/2006/relationships/hyperlink" Target="https://e-qanun.az/framework/53080" TargetMode="External"/><Relationship Id="rId451" Type="http://schemas.openxmlformats.org/officeDocument/2006/relationships/hyperlink" Target="https://e-qanun.az/framework/55954" TargetMode="External"/><Relationship Id="rId549" Type="http://schemas.openxmlformats.org/officeDocument/2006/relationships/hyperlink" Target="http://www.e-qanun.az/framework/48795" TargetMode="External"/><Relationship Id="rId756" Type="http://schemas.openxmlformats.org/officeDocument/2006/relationships/hyperlink" Target="http://e-qanun.az/framework/41016" TargetMode="External"/><Relationship Id="rId1179" Type="http://schemas.openxmlformats.org/officeDocument/2006/relationships/hyperlink" Target="https://e-qanun.az/framework/55954" TargetMode="External"/><Relationship Id="rId1386" Type="http://schemas.openxmlformats.org/officeDocument/2006/relationships/hyperlink" Target="http://e-qanun.az/framework/47664" TargetMode="External"/><Relationship Id="rId104" Type="http://schemas.openxmlformats.org/officeDocument/2006/relationships/hyperlink" Target="http://e-qanun.az/framework/41016" TargetMode="External"/><Relationship Id="rId311" Type="http://schemas.openxmlformats.org/officeDocument/2006/relationships/hyperlink" Target="http://e-qanun.az/framework/41016" TargetMode="External"/><Relationship Id="rId409" Type="http://schemas.openxmlformats.org/officeDocument/2006/relationships/hyperlink" Target="http://www.e-qanun.az/framework/48795" TargetMode="External"/><Relationship Id="rId963" Type="http://schemas.openxmlformats.org/officeDocument/2006/relationships/hyperlink" Target="https://e-qanun.az/framework/58611" TargetMode="External"/><Relationship Id="rId1039" Type="http://schemas.openxmlformats.org/officeDocument/2006/relationships/hyperlink" Target="http://www.e-qanun.az/framework/48795" TargetMode="External"/><Relationship Id="rId1246" Type="http://schemas.openxmlformats.org/officeDocument/2006/relationships/hyperlink" Target="https://e-qanun.az/framework/55954" TargetMode="External"/><Relationship Id="rId92" Type="http://schemas.openxmlformats.org/officeDocument/2006/relationships/hyperlink" Target="http://www.e-qanun.az/framework/48795" TargetMode="External"/><Relationship Id="rId616" Type="http://schemas.openxmlformats.org/officeDocument/2006/relationships/hyperlink" Target="http://e-qanun.az/framework/40691" TargetMode="External"/><Relationship Id="rId823" Type="http://schemas.openxmlformats.org/officeDocument/2006/relationships/hyperlink" Target="http://e-qanun.az/framework/41016" TargetMode="External"/><Relationship Id="rId1453" Type="http://schemas.openxmlformats.org/officeDocument/2006/relationships/hyperlink" Target="http://e-qanun.az/framework/27843" TargetMode="External"/><Relationship Id="rId1106" Type="http://schemas.openxmlformats.org/officeDocument/2006/relationships/hyperlink" Target="https://e-qanun.az/framework/55954" TargetMode="External"/><Relationship Id="rId1313" Type="http://schemas.openxmlformats.org/officeDocument/2006/relationships/hyperlink" Target="https://e-qanun.az/framework/58611" TargetMode="External"/><Relationship Id="rId1520" Type="http://schemas.openxmlformats.org/officeDocument/2006/relationships/hyperlink" Target="https://e-qanun.az/framework/58611" TargetMode="External"/><Relationship Id="rId199" Type="http://schemas.openxmlformats.org/officeDocument/2006/relationships/hyperlink" Target="http://e-qanun.az/framework/41016" TargetMode="External"/><Relationship Id="rId266" Type="http://schemas.openxmlformats.org/officeDocument/2006/relationships/hyperlink" Target="http://www.e-qanun.az/framework/48795" TargetMode="External"/><Relationship Id="rId473" Type="http://schemas.openxmlformats.org/officeDocument/2006/relationships/hyperlink" Target="http://e-qanun.az/framework/32155" TargetMode="External"/><Relationship Id="rId680" Type="http://schemas.openxmlformats.org/officeDocument/2006/relationships/hyperlink" Target="http://e-qanun.az/framework/41016" TargetMode="External"/><Relationship Id="rId126" Type="http://schemas.openxmlformats.org/officeDocument/2006/relationships/hyperlink" Target="https://e-qanun.az/framework/55861" TargetMode="External"/><Relationship Id="rId333" Type="http://schemas.openxmlformats.org/officeDocument/2006/relationships/hyperlink" Target="https://e-qanun.az/framework/53080" TargetMode="External"/><Relationship Id="rId540" Type="http://schemas.openxmlformats.org/officeDocument/2006/relationships/hyperlink" Target="https://e-qanun.az/framework/58611" TargetMode="External"/><Relationship Id="rId778" Type="http://schemas.openxmlformats.org/officeDocument/2006/relationships/hyperlink" Target="https://e-qanun.az/framework/55954" TargetMode="External"/><Relationship Id="rId985" Type="http://schemas.openxmlformats.org/officeDocument/2006/relationships/hyperlink" Target="http://e-qanun.az/framework/31528" TargetMode="External"/><Relationship Id="rId1170" Type="http://schemas.openxmlformats.org/officeDocument/2006/relationships/hyperlink" Target="http://e-qanun.az/framework/44014" TargetMode="External"/><Relationship Id="rId638" Type="http://schemas.openxmlformats.org/officeDocument/2006/relationships/hyperlink" Target="https://e-qanun.az/framework/55954" TargetMode="External"/><Relationship Id="rId845" Type="http://schemas.openxmlformats.org/officeDocument/2006/relationships/hyperlink" Target="https://e-qanun.az/framework/55954" TargetMode="External"/><Relationship Id="rId1030" Type="http://schemas.openxmlformats.org/officeDocument/2006/relationships/hyperlink" Target="http://e-qanun.az/framework/32155" TargetMode="External"/><Relationship Id="rId1268" Type="http://schemas.openxmlformats.org/officeDocument/2006/relationships/hyperlink" Target="https://e-qanun.az/framework/55954" TargetMode="External"/><Relationship Id="rId1475" Type="http://schemas.openxmlformats.org/officeDocument/2006/relationships/hyperlink" Target="http://e-qanun.az/framework/48843" TargetMode="External"/><Relationship Id="rId400" Type="http://schemas.openxmlformats.org/officeDocument/2006/relationships/hyperlink" Target="http://www.e-qanun.az/framework/48795" TargetMode="External"/><Relationship Id="rId705" Type="http://schemas.openxmlformats.org/officeDocument/2006/relationships/hyperlink" Target="https://e-qanun.az/framework/57072" TargetMode="External"/><Relationship Id="rId1128" Type="http://schemas.openxmlformats.org/officeDocument/2006/relationships/hyperlink" Target="http://e-qanun.az/framework/44014" TargetMode="External"/><Relationship Id="rId1335" Type="http://schemas.openxmlformats.org/officeDocument/2006/relationships/hyperlink" Target="https://e-qanun.az/framework/53080" TargetMode="External"/><Relationship Id="rId912" Type="http://schemas.openxmlformats.org/officeDocument/2006/relationships/hyperlink" Target="http://e-qanun.az/framework/34583" TargetMode="External"/><Relationship Id="rId41" Type="http://schemas.openxmlformats.org/officeDocument/2006/relationships/hyperlink" Target="https://e-qanun.az/framework/53146" TargetMode="External"/><Relationship Id="rId1402" Type="http://schemas.openxmlformats.org/officeDocument/2006/relationships/hyperlink" Target="http://www.e-qanun.az/framework/48795" TargetMode="External"/><Relationship Id="rId190" Type="http://schemas.openxmlformats.org/officeDocument/2006/relationships/hyperlink" Target="http://e-qanun.az/framework/34583" TargetMode="External"/><Relationship Id="rId288" Type="http://schemas.openxmlformats.org/officeDocument/2006/relationships/hyperlink" Target="http://www.e-qanun.az/framework/48795" TargetMode="External"/><Relationship Id="rId495" Type="http://schemas.openxmlformats.org/officeDocument/2006/relationships/hyperlink" Target="http://www.e-qanun.az/framework/48795" TargetMode="External"/><Relationship Id="rId52" Type="http://schemas.openxmlformats.org/officeDocument/2006/relationships/hyperlink" Target="https://e-qanun.az/framework/53078" TargetMode="External"/><Relationship Id="rId148" Type="http://schemas.openxmlformats.org/officeDocument/2006/relationships/hyperlink" Target="https://e-qanun.az/framework/58611" TargetMode="External"/><Relationship Id="rId355" Type="http://schemas.openxmlformats.org/officeDocument/2006/relationships/hyperlink" Target="https://e-qanun.az/framework/53080" TargetMode="External"/><Relationship Id="rId562" Type="http://schemas.openxmlformats.org/officeDocument/2006/relationships/hyperlink" Target="https://e-qanun.az/framework/55954" TargetMode="External"/><Relationship Id="rId1192" Type="http://schemas.openxmlformats.org/officeDocument/2006/relationships/hyperlink" Target="http://e-qanun.az/framework/29108" TargetMode="External"/><Relationship Id="rId1206" Type="http://schemas.openxmlformats.org/officeDocument/2006/relationships/hyperlink" Target="http://e-qanun.az/framework/35562" TargetMode="External"/><Relationship Id="rId1413" Type="http://schemas.openxmlformats.org/officeDocument/2006/relationships/hyperlink" Target="http://e-qanun.az/framework/34583" TargetMode="External"/><Relationship Id="rId215" Type="http://schemas.openxmlformats.org/officeDocument/2006/relationships/hyperlink" Target="http://www.e-qanun.az/framework/48795" TargetMode="External"/><Relationship Id="rId422" Type="http://schemas.openxmlformats.org/officeDocument/2006/relationships/hyperlink" Target="http://e-qanun.az/framework/41016" TargetMode="External"/><Relationship Id="rId867" Type="http://schemas.openxmlformats.org/officeDocument/2006/relationships/hyperlink" Target="http://e-qanun.az/framework/34583" TargetMode="External"/><Relationship Id="rId1052" Type="http://schemas.openxmlformats.org/officeDocument/2006/relationships/hyperlink" Target="http://www.e-qanun.az/framework/48795" TargetMode="External"/><Relationship Id="rId1497" Type="http://schemas.openxmlformats.org/officeDocument/2006/relationships/hyperlink" Target="https://e-qanun.az/framework/55954" TargetMode="External"/><Relationship Id="rId299" Type="http://schemas.openxmlformats.org/officeDocument/2006/relationships/hyperlink" Target="https://e-qanun.az/framework/53080" TargetMode="External"/><Relationship Id="rId727" Type="http://schemas.openxmlformats.org/officeDocument/2006/relationships/hyperlink" Target="https://e-qanun.az/framework/53080" TargetMode="External"/><Relationship Id="rId934" Type="http://schemas.openxmlformats.org/officeDocument/2006/relationships/hyperlink" Target="http://www.e-qanun.az/framework/48795" TargetMode="External"/><Relationship Id="rId1357" Type="http://schemas.openxmlformats.org/officeDocument/2006/relationships/hyperlink" Target="https://e-qanun.az/framework/58611" TargetMode="External"/><Relationship Id="rId63" Type="http://schemas.openxmlformats.org/officeDocument/2006/relationships/hyperlink" Target="http://www.e-qanun.az/framework/48795" TargetMode="External"/><Relationship Id="rId159" Type="http://schemas.openxmlformats.org/officeDocument/2006/relationships/hyperlink" Target="https://e-qanun.az/framework/58611" TargetMode="External"/><Relationship Id="rId366" Type="http://schemas.openxmlformats.org/officeDocument/2006/relationships/hyperlink" Target="http://e-qanun.az/framework/41016" TargetMode="External"/><Relationship Id="rId573" Type="http://schemas.openxmlformats.org/officeDocument/2006/relationships/hyperlink" Target="http://www.e-qanun.az/framework/48795" TargetMode="External"/><Relationship Id="rId780" Type="http://schemas.openxmlformats.org/officeDocument/2006/relationships/hyperlink" Target="https://e-qanun.az/framework/55954" TargetMode="External"/><Relationship Id="rId1217" Type="http://schemas.openxmlformats.org/officeDocument/2006/relationships/hyperlink" Target="https://e-qanun.az/framework/55954" TargetMode="External"/><Relationship Id="rId1424" Type="http://schemas.openxmlformats.org/officeDocument/2006/relationships/hyperlink" Target="http://e-qanun.az/framework/41016" TargetMode="External"/><Relationship Id="rId226" Type="http://schemas.openxmlformats.org/officeDocument/2006/relationships/hyperlink" Target="https://e-qanun.az/framework/53160" TargetMode="External"/><Relationship Id="rId433" Type="http://schemas.openxmlformats.org/officeDocument/2006/relationships/hyperlink" Target="http://e-qanun.az/framework/34583" TargetMode="External"/><Relationship Id="rId878" Type="http://schemas.openxmlformats.org/officeDocument/2006/relationships/hyperlink" Target="https://e-qanun.az/framework/55861" TargetMode="External"/><Relationship Id="rId1063" Type="http://schemas.openxmlformats.org/officeDocument/2006/relationships/hyperlink" Target="https://e-qanun.az/framework/55954" TargetMode="External"/><Relationship Id="rId1270" Type="http://schemas.openxmlformats.org/officeDocument/2006/relationships/hyperlink" Target="http://e-qanun.az/framework/41016" TargetMode="External"/><Relationship Id="rId640" Type="http://schemas.openxmlformats.org/officeDocument/2006/relationships/hyperlink" Target="https://e-qanun.az/framework/58611" TargetMode="External"/><Relationship Id="rId738" Type="http://schemas.openxmlformats.org/officeDocument/2006/relationships/hyperlink" Target="https://e-qanun.az/framework/55954" TargetMode="External"/><Relationship Id="rId945" Type="http://schemas.openxmlformats.org/officeDocument/2006/relationships/hyperlink" Target="https://e-qanun.az/framework/55861" TargetMode="External"/><Relationship Id="rId1368" Type="http://schemas.openxmlformats.org/officeDocument/2006/relationships/hyperlink" Target="https://e-qanun.az/framework/55954" TargetMode="External"/><Relationship Id="rId74" Type="http://schemas.openxmlformats.org/officeDocument/2006/relationships/hyperlink" Target="http://www.e-qanun.az/framework/48795" TargetMode="External"/><Relationship Id="rId377" Type="http://schemas.openxmlformats.org/officeDocument/2006/relationships/hyperlink" Target="http://e-qanun.az/framework/44014" TargetMode="External"/><Relationship Id="rId500" Type="http://schemas.openxmlformats.org/officeDocument/2006/relationships/hyperlink" Target="https://e-qanun.az/framework/55861" TargetMode="External"/><Relationship Id="rId584" Type="http://schemas.openxmlformats.org/officeDocument/2006/relationships/hyperlink" Target="https://e-qanun.az/framework/55954" TargetMode="External"/><Relationship Id="rId805" Type="http://schemas.openxmlformats.org/officeDocument/2006/relationships/hyperlink" Target="https://e-qanun.az/framework/55954" TargetMode="External"/><Relationship Id="rId1130" Type="http://schemas.openxmlformats.org/officeDocument/2006/relationships/hyperlink" Target="http://e-qanun.az/framework/44014" TargetMode="External"/><Relationship Id="rId1228" Type="http://schemas.openxmlformats.org/officeDocument/2006/relationships/hyperlink" Target="http://e-qanun.az/framework/47088" TargetMode="External"/><Relationship Id="rId1435" Type="http://schemas.openxmlformats.org/officeDocument/2006/relationships/hyperlink" Target="http://www.e-qanun.az/framework/48795" TargetMode="External"/><Relationship Id="rId5" Type="http://schemas.openxmlformats.org/officeDocument/2006/relationships/hyperlink" Target="http://e-qanun.az/framework/41318" TargetMode="External"/><Relationship Id="rId237" Type="http://schemas.openxmlformats.org/officeDocument/2006/relationships/hyperlink" Target="https://e-qanun.az/framework/53080" TargetMode="External"/><Relationship Id="rId791" Type="http://schemas.openxmlformats.org/officeDocument/2006/relationships/hyperlink" Target="http://e-qanun.az/framework/44014" TargetMode="External"/><Relationship Id="rId889" Type="http://schemas.openxmlformats.org/officeDocument/2006/relationships/hyperlink" Target="http://www.e-qanun.az/framework/48795" TargetMode="External"/><Relationship Id="rId1074" Type="http://schemas.openxmlformats.org/officeDocument/2006/relationships/hyperlink" Target="http://e-qanun.az/framework/46588" TargetMode="External"/><Relationship Id="rId444" Type="http://schemas.openxmlformats.org/officeDocument/2006/relationships/hyperlink" Target="http://e-qanun.az/framework/41016" TargetMode="External"/><Relationship Id="rId651" Type="http://schemas.openxmlformats.org/officeDocument/2006/relationships/hyperlink" Target="http://e-qanun.az/framework/41016" TargetMode="External"/><Relationship Id="rId749" Type="http://schemas.openxmlformats.org/officeDocument/2006/relationships/hyperlink" Target="https://e-qanun.az/framework/53183" TargetMode="External"/><Relationship Id="rId1281" Type="http://schemas.openxmlformats.org/officeDocument/2006/relationships/hyperlink" Target="https://e-qanun.az/framework/53265" TargetMode="External"/><Relationship Id="rId1379" Type="http://schemas.openxmlformats.org/officeDocument/2006/relationships/hyperlink" Target="http://e-qanun.az/framework/29108" TargetMode="External"/><Relationship Id="rId1502" Type="http://schemas.openxmlformats.org/officeDocument/2006/relationships/hyperlink" Target="https://e-qanun.az/framework/55954" TargetMode="External"/><Relationship Id="rId290" Type="http://schemas.openxmlformats.org/officeDocument/2006/relationships/hyperlink" Target="http://e-qanun.az/framework/34583" TargetMode="External"/><Relationship Id="rId304" Type="http://schemas.openxmlformats.org/officeDocument/2006/relationships/hyperlink" Target="http://e-qanun.az/framework/34583" TargetMode="External"/><Relationship Id="rId388" Type="http://schemas.openxmlformats.org/officeDocument/2006/relationships/hyperlink" Target="http://e-qanun.az/framework/34583" TargetMode="External"/><Relationship Id="rId511" Type="http://schemas.openxmlformats.org/officeDocument/2006/relationships/hyperlink" Target="https://e-qanun.az/framework/55861" TargetMode="External"/><Relationship Id="rId609" Type="http://schemas.openxmlformats.org/officeDocument/2006/relationships/hyperlink" Target="http://www.e-qanun.az/framework/48795" TargetMode="External"/><Relationship Id="rId956" Type="http://schemas.openxmlformats.org/officeDocument/2006/relationships/hyperlink" Target="https://e-qanun.az/framework/55954" TargetMode="External"/><Relationship Id="rId1141" Type="http://schemas.openxmlformats.org/officeDocument/2006/relationships/hyperlink" Target="http://e-qanun.az/framework/44014" TargetMode="External"/><Relationship Id="rId1239" Type="http://schemas.openxmlformats.org/officeDocument/2006/relationships/hyperlink" Target="http://e-qanun.az/framework/44014" TargetMode="External"/><Relationship Id="rId85" Type="http://schemas.openxmlformats.org/officeDocument/2006/relationships/hyperlink" Target="http://e-qanun.az/framework/34583" TargetMode="External"/><Relationship Id="rId150" Type="http://schemas.openxmlformats.org/officeDocument/2006/relationships/hyperlink" Target="https://e-qanun.az/framework/55954" TargetMode="External"/><Relationship Id="rId595" Type="http://schemas.openxmlformats.org/officeDocument/2006/relationships/hyperlink" Target="https://e-qanun.az/framework/53080" TargetMode="External"/><Relationship Id="rId816" Type="http://schemas.openxmlformats.org/officeDocument/2006/relationships/hyperlink" Target="http://e-qanun.az/framework/41016" TargetMode="External"/><Relationship Id="rId1001" Type="http://schemas.openxmlformats.org/officeDocument/2006/relationships/hyperlink" Target="http://e-qanun.az/framework/44014" TargetMode="External"/><Relationship Id="rId1446" Type="http://schemas.openxmlformats.org/officeDocument/2006/relationships/hyperlink" Target="http://e-qanun.az/framework/34583" TargetMode="External"/><Relationship Id="rId248" Type="http://schemas.openxmlformats.org/officeDocument/2006/relationships/hyperlink" Target="http://e-qanun.az/framework/44014" TargetMode="External"/><Relationship Id="rId455" Type="http://schemas.openxmlformats.org/officeDocument/2006/relationships/hyperlink" Target="http://www.e-qanun.az/framework/48795" TargetMode="External"/><Relationship Id="rId662" Type="http://schemas.openxmlformats.org/officeDocument/2006/relationships/hyperlink" Target="https://e-qanun.az/framework/59338" TargetMode="External"/><Relationship Id="rId1085" Type="http://schemas.openxmlformats.org/officeDocument/2006/relationships/hyperlink" Target="http://e-qanun.az/framework/44014" TargetMode="External"/><Relationship Id="rId1292" Type="http://schemas.openxmlformats.org/officeDocument/2006/relationships/hyperlink" Target="http://www.e-qanun.az/framework/48795" TargetMode="External"/><Relationship Id="rId1306" Type="http://schemas.openxmlformats.org/officeDocument/2006/relationships/hyperlink" Target="http://www.e-qanun.az/framework/48795" TargetMode="External"/><Relationship Id="rId1513" Type="http://schemas.openxmlformats.org/officeDocument/2006/relationships/hyperlink" Target="http://e-qanun.az/framework/44014" TargetMode="External"/><Relationship Id="rId12" Type="http://schemas.openxmlformats.org/officeDocument/2006/relationships/hyperlink" Target="http://e-qanun.az/framework/45131" TargetMode="External"/><Relationship Id="rId108" Type="http://schemas.openxmlformats.org/officeDocument/2006/relationships/hyperlink" Target="http://www.e-qanun.az/framework/48795" TargetMode="External"/><Relationship Id="rId315" Type="http://schemas.openxmlformats.org/officeDocument/2006/relationships/hyperlink" Target="http://e-qanun.az/framework/41016" TargetMode="External"/><Relationship Id="rId522" Type="http://schemas.openxmlformats.org/officeDocument/2006/relationships/hyperlink" Target="http://e-qanun.az/framework/44014" TargetMode="External"/><Relationship Id="rId967" Type="http://schemas.openxmlformats.org/officeDocument/2006/relationships/hyperlink" Target="http://e-qanun.az/framework/44014" TargetMode="External"/><Relationship Id="rId1152" Type="http://schemas.openxmlformats.org/officeDocument/2006/relationships/hyperlink" Target="http://www.e-qanun.az/framework/48795" TargetMode="External"/><Relationship Id="rId96" Type="http://schemas.openxmlformats.org/officeDocument/2006/relationships/hyperlink" Target="https://e-qanun.az/framework/53080" TargetMode="External"/><Relationship Id="rId161" Type="http://schemas.openxmlformats.org/officeDocument/2006/relationships/hyperlink" Target="http://e-qanun.az/framework/34583" TargetMode="External"/><Relationship Id="rId399" Type="http://schemas.openxmlformats.org/officeDocument/2006/relationships/hyperlink" Target="http://e-qanun.az/framework/44014" TargetMode="External"/><Relationship Id="rId827" Type="http://schemas.openxmlformats.org/officeDocument/2006/relationships/hyperlink" Target="http://e-qanun.az/framework/44014" TargetMode="External"/><Relationship Id="rId1012" Type="http://schemas.openxmlformats.org/officeDocument/2006/relationships/hyperlink" Target="https://e-qanun.az/framework/53829" TargetMode="External"/><Relationship Id="rId1457" Type="http://schemas.openxmlformats.org/officeDocument/2006/relationships/hyperlink" Target="http://e-qanun.az/framework/41016" TargetMode="External"/><Relationship Id="rId259" Type="http://schemas.openxmlformats.org/officeDocument/2006/relationships/hyperlink" Target="https://e-qanun.az/framework/60210" TargetMode="External"/><Relationship Id="rId466" Type="http://schemas.openxmlformats.org/officeDocument/2006/relationships/hyperlink" Target="https://e-qanun.az/framework/55954" TargetMode="External"/><Relationship Id="rId673" Type="http://schemas.openxmlformats.org/officeDocument/2006/relationships/hyperlink" Target="http://www.e-qanun.az/framework/48795" TargetMode="External"/><Relationship Id="rId880" Type="http://schemas.openxmlformats.org/officeDocument/2006/relationships/hyperlink" Target="https://e-qanun.az/framework/55954" TargetMode="External"/><Relationship Id="rId1096" Type="http://schemas.openxmlformats.org/officeDocument/2006/relationships/hyperlink" Target="http://e-qanun.az/framework/34583" TargetMode="External"/><Relationship Id="rId1317" Type="http://schemas.openxmlformats.org/officeDocument/2006/relationships/hyperlink" Target="http://e-qanun.az/framework/29108" TargetMode="External"/><Relationship Id="rId1524" Type="http://schemas.openxmlformats.org/officeDocument/2006/relationships/hyperlink" Target="http://e-qanun.az/framework/41016" TargetMode="External"/><Relationship Id="rId23" Type="http://schemas.openxmlformats.org/officeDocument/2006/relationships/hyperlink" Target="http://e-qanun.az/framework/41016" TargetMode="External"/><Relationship Id="rId119" Type="http://schemas.openxmlformats.org/officeDocument/2006/relationships/hyperlink" Target="http://e-qanun.az/framework/34583" TargetMode="External"/><Relationship Id="rId326" Type="http://schemas.openxmlformats.org/officeDocument/2006/relationships/hyperlink" Target="http://e-qanun.az/framework/44014" TargetMode="External"/><Relationship Id="rId533" Type="http://schemas.openxmlformats.org/officeDocument/2006/relationships/hyperlink" Target="http://e-qanun.az/framework/34583" TargetMode="External"/><Relationship Id="rId978" Type="http://schemas.openxmlformats.org/officeDocument/2006/relationships/hyperlink" Target="http://www.e-qanun.az/framework/48795" TargetMode="External"/><Relationship Id="rId1163" Type="http://schemas.openxmlformats.org/officeDocument/2006/relationships/hyperlink" Target="https://e-qanun.az/framework/55861" TargetMode="External"/><Relationship Id="rId1370" Type="http://schemas.openxmlformats.org/officeDocument/2006/relationships/hyperlink" Target="https://e-qanun.az/framework/53080" TargetMode="External"/><Relationship Id="rId740" Type="http://schemas.openxmlformats.org/officeDocument/2006/relationships/hyperlink" Target="http://e-qanun.az/framework/46343" TargetMode="External"/><Relationship Id="rId838" Type="http://schemas.openxmlformats.org/officeDocument/2006/relationships/hyperlink" Target="https://e-qanun.az/framework/55954" TargetMode="External"/><Relationship Id="rId1023" Type="http://schemas.openxmlformats.org/officeDocument/2006/relationships/hyperlink" Target="https://e-qanun.az/framework/57749" TargetMode="External"/><Relationship Id="rId1468" Type="http://schemas.openxmlformats.org/officeDocument/2006/relationships/hyperlink" Target="http://e-qanun.az/framework/34583" TargetMode="External"/><Relationship Id="rId172" Type="http://schemas.openxmlformats.org/officeDocument/2006/relationships/hyperlink" Target="http://e-qanun.az/framework/43130" TargetMode="External"/><Relationship Id="rId477" Type="http://schemas.openxmlformats.org/officeDocument/2006/relationships/hyperlink" Target="http://e-qanun.az/framework/41016" TargetMode="External"/><Relationship Id="rId600" Type="http://schemas.openxmlformats.org/officeDocument/2006/relationships/hyperlink" Target="https://e-qanun.az/framework/53265" TargetMode="External"/><Relationship Id="rId684" Type="http://schemas.openxmlformats.org/officeDocument/2006/relationships/hyperlink" Target="https://e-qanun.az/framework/53080" TargetMode="External"/><Relationship Id="rId1230" Type="http://schemas.openxmlformats.org/officeDocument/2006/relationships/hyperlink" Target="http://e-qanun.az/framework/29108" TargetMode="External"/><Relationship Id="rId1328" Type="http://schemas.openxmlformats.org/officeDocument/2006/relationships/hyperlink" Target="http://www.e-qanun.az/framework/48795" TargetMode="External"/><Relationship Id="rId337" Type="http://schemas.openxmlformats.org/officeDocument/2006/relationships/hyperlink" Target="https://e-qanun.az/framework/53080" TargetMode="External"/><Relationship Id="rId891" Type="http://schemas.openxmlformats.org/officeDocument/2006/relationships/hyperlink" Target="http://e-qanun.az/framework/41016" TargetMode="External"/><Relationship Id="rId905" Type="http://schemas.openxmlformats.org/officeDocument/2006/relationships/hyperlink" Target="https://e-qanun.az/framework/55954" TargetMode="External"/><Relationship Id="rId989" Type="http://schemas.openxmlformats.org/officeDocument/2006/relationships/hyperlink" Target="http://e-qanun.az/framework/47677" TargetMode="External"/><Relationship Id="rId34" Type="http://schemas.openxmlformats.org/officeDocument/2006/relationships/hyperlink" Target="http://e-qanun.az/framework/34583" TargetMode="External"/><Relationship Id="rId544" Type="http://schemas.openxmlformats.org/officeDocument/2006/relationships/hyperlink" Target="http://www.e-qanun.az/framework/48795" TargetMode="External"/><Relationship Id="rId751" Type="http://schemas.openxmlformats.org/officeDocument/2006/relationships/hyperlink" Target="http://www.e-qanun.az/framework/48795" TargetMode="External"/><Relationship Id="rId849" Type="http://schemas.openxmlformats.org/officeDocument/2006/relationships/hyperlink" Target="http://www.e-qanun.az/framework/48795" TargetMode="External"/><Relationship Id="rId1174" Type="http://schemas.openxmlformats.org/officeDocument/2006/relationships/hyperlink" Target="https://e-qanun.az/framework/58611" TargetMode="External"/><Relationship Id="rId1381" Type="http://schemas.openxmlformats.org/officeDocument/2006/relationships/hyperlink" Target="https://e-qanun.az/framework/53805" TargetMode="External"/><Relationship Id="rId1479" Type="http://schemas.openxmlformats.org/officeDocument/2006/relationships/hyperlink" Target="http://e-qanun.az/framework/41016" TargetMode="External"/><Relationship Id="rId183" Type="http://schemas.openxmlformats.org/officeDocument/2006/relationships/hyperlink" Target="https://e-qanun.az/framework/53265" TargetMode="External"/><Relationship Id="rId390" Type="http://schemas.openxmlformats.org/officeDocument/2006/relationships/hyperlink" Target="http://www.e-qanun.az/framework/48795" TargetMode="External"/><Relationship Id="rId404" Type="http://schemas.openxmlformats.org/officeDocument/2006/relationships/hyperlink" Target="http://e-qanun.az/framework/41016" TargetMode="External"/><Relationship Id="rId611" Type="http://schemas.openxmlformats.org/officeDocument/2006/relationships/hyperlink" Target="http://e-qanun.az/framework/34583" TargetMode="External"/><Relationship Id="rId1034" Type="http://schemas.openxmlformats.org/officeDocument/2006/relationships/hyperlink" Target="https://e-qanun.az/framework/55954" TargetMode="External"/><Relationship Id="rId1241" Type="http://schemas.openxmlformats.org/officeDocument/2006/relationships/hyperlink" Target="http://e-qanun.az/framework/44014" TargetMode="External"/><Relationship Id="rId1339" Type="http://schemas.openxmlformats.org/officeDocument/2006/relationships/hyperlink" Target="https://e-qanun.az/framework/55954" TargetMode="External"/><Relationship Id="rId250" Type="http://schemas.openxmlformats.org/officeDocument/2006/relationships/hyperlink" Target="http://e-qanun.az/framework/34583" TargetMode="External"/><Relationship Id="rId488" Type="http://schemas.openxmlformats.org/officeDocument/2006/relationships/hyperlink" Target="http://www.e-qanun.az/framework/48795" TargetMode="External"/><Relationship Id="rId695" Type="http://schemas.openxmlformats.org/officeDocument/2006/relationships/hyperlink" Target="https://e-qanun.az/framework/53080" TargetMode="External"/><Relationship Id="rId709" Type="http://schemas.openxmlformats.org/officeDocument/2006/relationships/hyperlink" Target="http://e-qanun.az/framework/34583" TargetMode="External"/><Relationship Id="rId916" Type="http://schemas.openxmlformats.org/officeDocument/2006/relationships/hyperlink" Target="https://e-qanun.az/framework/55861" TargetMode="External"/><Relationship Id="rId1101" Type="http://schemas.openxmlformats.org/officeDocument/2006/relationships/hyperlink" Target="https://e-qanun.az/framework/58611" TargetMode="External"/><Relationship Id="rId45" Type="http://schemas.openxmlformats.org/officeDocument/2006/relationships/hyperlink" Target="http://e-qanun.az/framework/35562" TargetMode="External"/><Relationship Id="rId110" Type="http://schemas.openxmlformats.org/officeDocument/2006/relationships/hyperlink" Target="http://www.e-qanun.az/framework/48795" TargetMode="External"/><Relationship Id="rId348" Type="http://schemas.openxmlformats.org/officeDocument/2006/relationships/hyperlink" Target="http://e-qanun.az/framework/44014" TargetMode="External"/><Relationship Id="rId555" Type="http://schemas.openxmlformats.org/officeDocument/2006/relationships/hyperlink" Target="https://e-qanun.az/framework/55954" TargetMode="External"/><Relationship Id="rId762" Type="http://schemas.openxmlformats.org/officeDocument/2006/relationships/hyperlink" Target="https://e-qanun.az/framework/55954" TargetMode="External"/><Relationship Id="rId1185" Type="http://schemas.openxmlformats.org/officeDocument/2006/relationships/hyperlink" Target="http://www.e-qanun.az/framework/48795" TargetMode="External"/><Relationship Id="rId1392" Type="http://schemas.openxmlformats.org/officeDocument/2006/relationships/hyperlink" Target="http://e-qanun.az/framework/29108" TargetMode="External"/><Relationship Id="rId1406" Type="http://schemas.openxmlformats.org/officeDocument/2006/relationships/hyperlink" Target="http://e-qanun.az/framework/44014" TargetMode="External"/><Relationship Id="rId194" Type="http://schemas.openxmlformats.org/officeDocument/2006/relationships/hyperlink" Target="http://e-qanun.az/framework/34583" TargetMode="External"/><Relationship Id="rId208" Type="http://schemas.openxmlformats.org/officeDocument/2006/relationships/hyperlink" Target="http://e-qanun.az/framework/34583" TargetMode="External"/><Relationship Id="rId415" Type="http://schemas.openxmlformats.org/officeDocument/2006/relationships/hyperlink" Target="http://www.e-qanun.az/framework/48795" TargetMode="External"/><Relationship Id="rId622" Type="http://schemas.openxmlformats.org/officeDocument/2006/relationships/hyperlink" Target="http://e-qanun.az/framework/34583" TargetMode="External"/><Relationship Id="rId1045" Type="http://schemas.openxmlformats.org/officeDocument/2006/relationships/hyperlink" Target="https://e-qanun.az/framework/53080" TargetMode="External"/><Relationship Id="rId1252" Type="http://schemas.openxmlformats.org/officeDocument/2006/relationships/hyperlink" Target="http://e-qanun.az/framework/35562" TargetMode="External"/><Relationship Id="rId261" Type="http://schemas.openxmlformats.org/officeDocument/2006/relationships/hyperlink" Target="http://e-qanun.az/framework/42405" TargetMode="External"/><Relationship Id="rId499" Type="http://schemas.openxmlformats.org/officeDocument/2006/relationships/hyperlink" Target="http://e-qanun.az/framework/44014" TargetMode="External"/><Relationship Id="rId927" Type="http://schemas.openxmlformats.org/officeDocument/2006/relationships/hyperlink" Target="https://e-qanun.az/framework/55954" TargetMode="External"/><Relationship Id="rId1112" Type="http://schemas.openxmlformats.org/officeDocument/2006/relationships/hyperlink" Target="http://www.e-qanun.az/framework/48795" TargetMode="External"/><Relationship Id="rId56" Type="http://schemas.openxmlformats.org/officeDocument/2006/relationships/hyperlink" Target="http://e-qanun.az/framework/32425" TargetMode="External"/><Relationship Id="rId359" Type="http://schemas.openxmlformats.org/officeDocument/2006/relationships/hyperlink" Target="https://e-qanun.az/framework/53080" TargetMode="External"/><Relationship Id="rId566" Type="http://schemas.openxmlformats.org/officeDocument/2006/relationships/hyperlink" Target="https://e-qanun.az/framework/55954" TargetMode="External"/><Relationship Id="rId773" Type="http://schemas.openxmlformats.org/officeDocument/2006/relationships/hyperlink" Target="https://e-qanun.az/framework/55954" TargetMode="External"/><Relationship Id="rId1196" Type="http://schemas.openxmlformats.org/officeDocument/2006/relationships/hyperlink" Target="https://e-qanun.az/framework/55954" TargetMode="External"/><Relationship Id="rId1417" Type="http://schemas.openxmlformats.org/officeDocument/2006/relationships/hyperlink" Target="http://e-qanun.az/framework/46948" TargetMode="External"/><Relationship Id="rId121" Type="http://schemas.openxmlformats.org/officeDocument/2006/relationships/hyperlink" Target="http://www.e-qanun.az/framework/48795" TargetMode="External"/><Relationship Id="rId219" Type="http://schemas.openxmlformats.org/officeDocument/2006/relationships/hyperlink" Target="https://e-qanun.az/framework/53080" TargetMode="External"/><Relationship Id="rId426" Type="http://schemas.openxmlformats.org/officeDocument/2006/relationships/hyperlink" Target="https://e-qanun.az/framework/53080" TargetMode="External"/><Relationship Id="rId633" Type="http://schemas.openxmlformats.org/officeDocument/2006/relationships/hyperlink" Target="http://e-qanun.az/framework/34583" TargetMode="External"/><Relationship Id="rId980" Type="http://schemas.openxmlformats.org/officeDocument/2006/relationships/hyperlink" Target="https://e-qanun.az/framework/55954" TargetMode="External"/><Relationship Id="rId1056" Type="http://schemas.openxmlformats.org/officeDocument/2006/relationships/hyperlink" Target="https://e-qanun.az/framework/58611" TargetMode="External"/><Relationship Id="rId1263" Type="http://schemas.openxmlformats.org/officeDocument/2006/relationships/hyperlink" Target="http://e-qanun.az/framework/34583" TargetMode="External"/><Relationship Id="rId840" Type="http://schemas.openxmlformats.org/officeDocument/2006/relationships/hyperlink" Target="http://e-qanun.az/framework/41016" TargetMode="External"/><Relationship Id="rId938" Type="http://schemas.openxmlformats.org/officeDocument/2006/relationships/hyperlink" Target="https://e-qanun.az/framework/55861" TargetMode="External"/><Relationship Id="rId1470" Type="http://schemas.openxmlformats.org/officeDocument/2006/relationships/hyperlink" Target="http://e-qanun.az/framework/44014" TargetMode="External"/><Relationship Id="rId67" Type="http://schemas.openxmlformats.org/officeDocument/2006/relationships/hyperlink" Target="http://www.e-qanun.az/framework/48795" TargetMode="External"/><Relationship Id="rId272" Type="http://schemas.openxmlformats.org/officeDocument/2006/relationships/hyperlink" Target="https://e-qanun.az/framework/53080" TargetMode="External"/><Relationship Id="rId577" Type="http://schemas.openxmlformats.org/officeDocument/2006/relationships/hyperlink" Target="http://e-qanun.az/framework/44014" TargetMode="External"/><Relationship Id="rId700" Type="http://schemas.openxmlformats.org/officeDocument/2006/relationships/hyperlink" Target="https://e-qanun.az/framework/50064" TargetMode="External"/><Relationship Id="rId1123" Type="http://schemas.openxmlformats.org/officeDocument/2006/relationships/hyperlink" Target="http://e-qanun.az/framework/44014" TargetMode="External"/><Relationship Id="rId1330" Type="http://schemas.openxmlformats.org/officeDocument/2006/relationships/hyperlink" Target="http://e-qanun.az/framework/28242" TargetMode="External"/><Relationship Id="rId1428" Type="http://schemas.openxmlformats.org/officeDocument/2006/relationships/hyperlink" Target="http://e-qanun.az/framework/44014" TargetMode="External"/><Relationship Id="rId132" Type="http://schemas.openxmlformats.org/officeDocument/2006/relationships/hyperlink" Target="https://e-qanun.az/framework/53080" TargetMode="External"/><Relationship Id="rId784" Type="http://schemas.openxmlformats.org/officeDocument/2006/relationships/hyperlink" Target="http://e-qanun.az/framework/41016" TargetMode="External"/><Relationship Id="rId991" Type="http://schemas.openxmlformats.org/officeDocument/2006/relationships/hyperlink" Target="http://e-qanun.az/framework/27843" TargetMode="External"/><Relationship Id="rId1067" Type="http://schemas.openxmlformats.org/officeDocument/2006/relationships/hyperlink" Target="https://e-qanun.az/framework/55954" TargetMode="External"/><Relationship Id="rId437" Type="http://schemas.openxmlformats.org/officeDocument/2006/relationships/hyperlink" Target="https://e-qanun.az/framework/55954" TargetMode="External"/><Relationship Id="rId644" Type="http://schemas.openxmlformats.org/officeDocument/2006/relationships/hyperlink" Target="https://e-qanun.az/framework/55954" TargetMode="External"/><Relationship Id="rId851" Type="http://schemas.openxmlformats.org/officeDocument/2006/relationships/hyperlink" Target="http://e-qanun.az/framework/44014" TargetMode="External"/><Relationship Id="rId1274" Type="http://schemas.openxmlformats.org/officeDocument/2006/relationships/hyperlink" Target="https://e-qanun.az/framework/53075" TargetMode="External"/><Relationship Id="rId1481" Type="http://schemas.openxmlformats.org/officeDocument/2006/relationships/hyperlink" Target="https://e-qanun.az/framework/55861" TargetMode="External"/><Relationship Id="rId283" Type="http://schemas.openxmlformats.org/officeDocument/2006/relationships/hyperlink" Target="http://e-qanun.az/framework/34583" TargetMode="External"/><Relationship Id="rId490" Type="http://schemas.openxmlformats.org/officeDocument/2006/relationships/hyperlink" Target="http://www.e-qanun.az/framework/48795" TargetMode="External"/><Relationship Id="rId504" Type="http://schemas.openxmlformats.org/officeDocument/2006/relationships/hyperlink" Target="http://e-qanun.az/framework/34583" TargetMode="External"/><Relationship Id="rId711" Type="http://schemas.openxmlformats.org/officeDocument/2006/relationships/hyperlink" Target="https://e-qanun.az/framework/49767" TargetMode="External"/><Relationship Id="rId949" Type="http://schemas.openxmlformats.org/officeDocument/2006/relationships/hyperlink" Target="http://www.e-qanun.az/framework/48795" TargetMode="External"/><Relationship Id="rId1134" Type="http://schemas.openxmlformats.org/officeDocument/2006/relationships/hyperlink" Target="https://e-qanun.az/framework/55954" TargetMode="External"/><Relationship Id="rId1341" Type="http://schemas.openxmlformats.org/officeDocument/2006/relationships/hyperlink" Target="http://www.e-qanun.az/framework/48795" TargetMode="External"/><Relationship Id="rId78" Type="http://schemas.openxmlformats.org/officeDocument/2006/relationships/hyperlink" Target="http://e-qanun.az/framework/41016" TargetMode="External"/><Relationship Id="rId143" Type="http://schemas.openxmlformats.org/officeDocument/2006/relationships/hyperlink" Target="http://www.e-qanun.az/framework/48795" TargetMode="External"/><Relationship Id="rId350" Type="http://schemas.openxmlformats.org/officeDocument/2006/relationships/hyperlink" Target="http://e-qanun.az/framework/34583" TargetMode="External"/><Relationship Id="rId588" Type="http://schemas.openxmlformats.org/officeDocument/2006/relationships/hyperlink" Target="http://e-qanun.az/framework/41016" TargetMode="External"/><Relationship Id="rId795" Type="http://schemas.openxmlformats.org/officeDocument/2006/relationships/hyperlink" Target="https://e-qanun.az/framework/53080" TargetMode="External"/><Relationship Id="rId809" Type="http://schemas.openxmlformats.org/officeDocument/2006/relationships/hyperlink" Target="http://e-qanun.az/framework/34583" TargetMode="External"/><Relationship Id="rId1201" Type="http://schemas.openxmlformats.org/officeDocument/2006/relationships/hyperlink" Target="http://e-qanun.az/framework/44014" TargetMode="External"/><Relationship Id="rId1439" Type="http://schemas.openxmlformats.org/officeDocument/2006/relationships/hyperlink" Target="http://e-qanun.az/framework/48843" TargetMode="External"/><Relationship Id="rId9" Type="http://schemas.openxmlformats.org/officeDocument/2006/relationships/hyperlink" Target="http://e-qanun.az/framework/44014" TargetMode="External"/><Relationship Id="rId210" Type="http://schemas.openxmlformats.org/officeDocument/2006/relationships/hyperlink" Target="http://www.e-qanun.az/framework/48795" TargetMode="External"/><Relationship Id="rId448" Type="http://schemas.openxmlformats.org/officeDocument/2006/relationships/hyperlink" Target="https://e-qanun.az/framework/55861" TargetMode="External"/><Relationship Id="rId655" Type="http://schemas.openxmlformats.org/officeDocument/2006/relationships/hyperlink" Target="http://www.e-qanun.az/framework/48795" TargetMode="External"/><Relationship Id="rId862" Type="http://schemas.openxmlformats.org/officeDocument/2006/relationships/hyperlink" Target="https://e-qanun.az/framework/58611" TargetMode="External"/><Relationship Id="rId1078" Type="http://schemas.openxmlformats.org/officeDocument/2006/relationships/hyperlink" Target="https://e-qanun.az/framework/54624" TargetMode="External"/><Relationship Id="rId1285" Type="http://schemas.openxmlformats.org/officeDocument/2006/relationships/hyperlink" Target="http://e-qanun.az/framework/44014" TargetMode="External"/><Relationship Id="rId1492" Type="http://schemas.openxmlformats.org/officeDocument/2006/relationships/hyperlink" Target="http://www.e-qanun.az/framework/48795" TargetMode="External"/><Relationship Id="rId1506" Type="http://schemas.openxmlformats.org/officeDocument/2006/relationships/hyperlink" Target="http://e-qanun.az/framework/31528" TargetMode="External"/><Relationship Id="rId294" Type="http://schemas.openxmlformats.org/officeDocument/2006/relationships/hyperlink" Target="http://e-qanun.az/framework/41016" TargetMode="External"/><Relationship Id="rId308" Type="http://schemas.openxmlformats.org/officeDocument/2006/relationships/hyperlink" Target="https://e-qanun.az/framework/55954" TargetMode="External"/><Relationship Id="rId515" Type="http://schemas.openxmlformats.org/officeDocument/2006/relationships/hyperlink" Target="http://e-qanun.az/framework/34583" TargetMode="External"/><Relationship Id="rId722" Type="http://schemas.openxmlformats.org/officeDocument/2006/relationships/hyperlink" Target="http://e-qanun.az/framework/42299" TargetMode="External"/><Relationship Id="rId1145" Type="http://schemas.openxmlformats.org/officeDocument/2006/relationships/hyperlink" Target="https://e-qanun.az/framework/55954" TargetMode="External"/><Relationship Id="rId1352" Type="http://schemas.openxmlformats.org/officeDocument/2006/relationships/hyperlink" Target="http://e-qanun.az/framework/32995" TargetMode="External"/><Relationship Id="rId89" Type="http://schemas.openxmlformats.org/officeDocument/2006/relationships/hyperlink" Target="http://www.e-qanun.az/framework/48795" TargetMode="External"/><Relationship Id="rId154" Type="http://schemas.openxmlformats.org/officeDocument/2006/relationships/hyperlink" Target="https://e-qanun.az/framework/53080" TargetMode="External"/><Relationship Id="rId361" Type="http://schemas.openxmlformats.org/officeDocument/2006/relationships/hyperlink" Target="http://e-qanun.az/framework/34583" TargetMode="External"/><Relationship Id="rId599" Type="http://schemas.openxmlformats.org/officeDocument/2006/relationships/hyperlink" Target="http://www.e-qanun.az/framework/48795" TargetMode="External"/><Relationship Id="rId1005" Type="http://schemas.openxmlformats.org/officeDocument/2006/relationships/hyperlink" Target="https://e-qanun.az/framework/55954" TargetMode="External"/><Relationship Id="rId1212" Type="http://schemas.openxmlformats.org/officeDocument/2006/relationships/hyperlink" Target="http://www.e-qanun.az/framework/48795" TargetMode="External"/><Relationship Id="rId459" Type="http://schemas.openxmlformats.org/officeDocument/2006/relationships/hyperlink" Target="https://e-qanun.az/framework/53080" TargetMode="External"/><Relationship Id="rId666" Type="http://schemas.openxmlformats.org/officeDocument/2006/relationships/hyperlink" Target="http://e-qanun.az/framework/48976" TargetMode="External"/><Relationship Id="rId873" Type="http://schemas.openxmlformats.org/officeDocument/2006/relationships/hyperlink" Target="http://www.e-qanun.az/framework/48795" TargetMode="External"/><Relationship Id="rId1089" Type="http://schemas.openxmlformats.org/officeDocument/2006/relationships/hyperlink" Target="http://e-qanun.az/framework/32958" TargetMode="External"/><Relationship Id="rId1296" Type="http://schemas.openxmlformats.org/officeDocument/2006/relationships/hyperlink" Target="https://e-qanun.az/framework/58611" TargetMode="External"/><Relationship Id="rId1517" Type="http://schemas.openxmlformats.org/officeDocument/2006/relationships/hyperlink" Target="http://e-qanun.az/framework/44014" TargetMode="External"/><Relationship Id="rId16" Type="http://schemas.openxmlformats.org/officeDocument/2006/relationships/hyperlink" Target="http://e-qanun.az/framework/32995" TargetMode="External"/><Relationship Id="rId221" Type="http://schemas.openxmlformats.org/officeDocument/2006/relationships/hyperlink" Target="http://e-qanun.az/framework/44014" TargetMode="External"/><Relationship Id="rId319" Type="http://schemas.openxmlformats.org/officeDocument/2006/relationships/hyperlink" Target="http://e-qanun.az/framework/31528" TargetMode="External"/><Relationship Id="rId526" Type="http://schemas.openxmlformats.org/officeDocument/2006/relationships/hyperlink" Target="http://www.e-qanun.az/framework/48795" TargetMode="External"/><Relationship Id="rId1156" Type="http://schemas.openxmlformats.org/officeDocument/2006/relationships/hyperlink" Target="http://e-qanun.az/framework/44014" TargetMode="External"/><Relationship Id="rId1363" Type="http://schemas.openxmlformats.org/officeDocument/2006/relationships/hyperlink" Target="https://e-qanun.az/framework/53078" TargetMode="External"/><Relationship Id="rId733" Type="http://schemas.openxmlformats.org/officeDocument/2006/relationships/hyperlink" Target="https://e-qanun.az/framework/55954" TargetMode="External"/><Relationship Id="rId940" Type="http://schemas.openxmlformats.org/officeDocument/2006/relationships/hyperlink" Target="http://e-qanun.az/framework/47677" TargetMode="External"/><Relationship Id="rId1016" Type="http://schemas.openxmlformats.org/officeDocument/2006/relationships/hyperlink" Target="http://e-qanun.az/framework/31528" TargetMode="External"/><Relationship Id="rId165" Type="http://schemas.openxmlformats.org/officeDocument/2006/relationships/hyperlink" Target="http://www.e-qanun.az/framework/48795" TargetMode="External"/><Relationship Id="rId372" Type="http://schemas.openxmlformats.org/officeDocument/2006/relationships/hyperlink" Target="http://e-qanun.az/framework/41016" TargetMode="External"/><Relationship Id="rId677" Type="http://schemas.openxmlformats.org/officeDocument/2006/relationships/hyperlink" Target="http://e-qanun.az/framework/41016" TargetMode="External"/><Relationship Id="rId800" Type="http://schemas.openxmlformats.org/officeDocument/2006/relationships/hyperlink" Target="http://e-qanun.az/framework/45415" TargetMode="External"/><Relationship Id="rId1223" Type="http://schemas.openxmlformats.org/officeDocument/2006/relationships/hyperlink" Target="http://e-qanun.az/framework/44014" TargetMode="External"/><Relationship Id="rId1430" Type="http://schemas.openxmlformats.org/officeDocument/2006/relationships/hyperlink" Target="https://e-qanun.az/framework/53080" TargetMode="External"/><Relationship Id="rId232" Type="http://schemas.openxmlformats.org/officeDocument/2006/relationships/hyperlink" Target="http://e-qanun.az/framework/43102" TargetMode="External"/><Relationship Id="rId884" Type="http://schemas.openxmlformats.org/officeDocument/2006/relationships/hyperlink" Target="http://e-qanun.az/framework/41016" TargetMode="External"/><Relationship Id="rId27" Type="http://schemas.openxmlformats.org/officeDocument/2006/relationships/hyperlink" Target="http://e-qanun.az/framework/34583" TargetMode="External"/><Relationship Id="rId537" Type="http://schemas.openxmlformats.org/officeDocument/2006/relationships/hyperlink" Target="http://www.e-qanun.az/framework/48795" TargetMode="External"/><Relationship Id="rId744" Type="http://schemas.openxmlformats.org/officeDocument/2006/relationships/hyperlink" Target="http://e-qanun.az/framework/45415" TargetMode="External"/><Relationship Id="rId951" Type="http://schemas.openxmlformats.org/officeDocument/2006/relationships/hyperlink" Target="http://www.e-qanun.az/framework/48795" TargetMode="External"/><Relationship Id="rId1167" Type="http://schemas.openxmlformats.org/officeDocument/2006/relationships/hyperlink" Target="http://e-qanun.az/framework/41016" TargetMode="External"/><Relationship Id="rId1374" Type="http://schemas.openxmlformats.org/officeDocument/2006/relationships/hyperlink" Target="https://e-qanun.az/framework/55954" TargetMode="External"/><Relationship Id="rId80" Type="http://schemas.openxmlformats.org/officeDocument/2006/relationships/hyperlink" Target="https://e-qanun.az/framework/55954" TargetMode="External"/><Relationship Id="rId176" Type="http://schemas.openxmlformats.org/officeDocument/2006/relationships/hyperlink" Target="http://e-qanun.az/framework/43130" TargetMode="External"/><Relationship Id="rId383" Type="http://schemas.openxmlformats.org/officeDocument/2006/relationships/hyperlink" Target="https://e-qanun.az/framework/55954" TargetMode="External"/><Relationship Id="rId590" Type="http://schemas.openxmlformats.org/officeDocument/2006/relationships/hyperlink" Target="http://e-qanun.az/framework/41016" TargetMode="External"/><Relationship Id="rId604" Type="http://schemas.openxmlformats.org/officeDocument/2006/relationships/hyperlink" Target="https://e-qanun.az/framework/59357" TargetMode="External"/><Relationship Id="rId811" Type="http://schemas.openxmlformats.org/officeDocument/2006/relationships/hyperlink" Target="https://e-qanun.az/framework/55954" TargetMode="External"/><Relationship Id="rId1027" Type="http://schemas.openxmlformats.org/officeDocument/2006/relationships/hyperlink" Target="https://e-qanun.az/framework/58351" TargetMode="External"/><Relationship Id="rId1234" Type="http://schemas.openxmlformats.org/officeDocument/2006/relationships/hyperlink" Target="http://e-qanun.az/framework/47088" TargetMode="External"/><Relationship Id="rId1441" Type="http://schemas.openxmlformats.org/officeDocument/2006/relationships/hyperlink" Target="http://e-qanun.az/framework/31528" TargetMode="External"/><Relationship Id="rId243" Type="http://schemas.openxmlformats.org/officeDocument/2006/relationships/hyperlink" Target="http://e-qanun.az/framework/35562" TargetMode="External"/><Relationship Id="rId450" Type="http://schemas.openxmlformats.org/officeDocument/2006/relationships/hyperlink" Target="https://e-qanun.az/framework/55861" TargetMode="External"/><Relationship Id="rId688" Type="http://schemas.openxmlformats.org/officeDocument/2006/relationships/hyperlink" Target="http://e-qanun.az/framework/34583" TargetMode="External"/><Relationship Id="rId895" Type="http://schemas.openxmlformats.org/officeDocument/2006/relationships/hyperlink" Target="https://e-qanun.az/framework/55954" TargetMode="External"/><Relationship Id="rId909" Type="http://schemas.openxmlformats.org/officeDocument/2006/relationships/hyperlink" Target="http://www.e-qanun.az/framework/48795" TargetMode="External"/><Relationship Id="rId1080" Type="http://schemas.openxmlformats.org/officeDocument/2006/relationships/hyperlink" Target="http://e-qanun.az/framework/48843" TargetMode="External"/><Relationship Id="rId1301" Type="http://schemas.openxmlformats.org/officeDocument/2006/relationships/hyperlink" Target="http://www.e-qanun.az/framework/48795" TargetMode="External"/><Relationship Id="rId38" Type="http://schemas.openxmlformats.org/officeDocument/2006/relationships/hyperlink" Target="https://e-qanun.az/framework/55861" TargetMode="External"/><Relationship Id="rId103" Type="http://schemas.openxmlformats.org/officeDocument/2006/relationships/hyperlink" Target="https://e-qanun.az/framework/55954" TargetMode="External"/><Relationship Id="rId310" Type="http://schemas.openxmlformats.org/officeDocument/2006/relationships/hyperlink" Target="http://www.e-qanun.az/framework/48795" TargetMode="External"/><Relationship Id="rId548" Type="http://schemas.openxmlformats.org/officeDocument/2006/relationships/hyperlink" Target="http://www.e-qanun.az/framework/48795" TargetMode="External"/><Relationship Id="rId755" Type="http://schemas.openxmlformats.org/officeDocument/2006/relationships/hyperlink" Target="http://e-qanun.az/framework/41016" TargetMode="External"/><Relationship Id="rId962" Type="http://schemas.openxmlformats.org/officeDocument/2006/relationships/hyperlink" Target="http://www.e-qanun.az/framework/48795" TargetMode="External"/><Relationship Id="rId1178" Type="http://schemas.openxmlformats.org/officeDocument/2006/relationships/hyperlink" Target="http://e-qanun.az/framework/41016" TargetMode="External"/><Relationship Id="rId1385" Type="http://schemas.openxmlformats.org/officeDocument/2006/relationships/hyperlink" Target="https://e-qanun.az/framework/53805" TargetMode="External"/><Relationship Id="rId91" Type="http://schemas.openxmlformats.org/officeDocument/2006/relationships/hyperlink" Target="https://e-qanun.az/framework/53080" TargetMode="External"/><Relationship Id="rId187" Type="http://schemas.openxmlformats.org/officeDocument/2006/relationships/hyperlink" Target="http://e-qanun.az/framework/41016" TargetMode="External"/><Relationship Id="rId394" Type="http://schemas.openxmlformats.org/officeDocument/2006/relationships/hyperlink" Target="http://e-qanun.az/framework/35562" TargetMode="External"/><Relationship Id="rId408" Type="http://schemas.openxmlformats.org/officeDocument/2006/relationships/hyperlink" Target="http://e-qanun.az/framework/34583" TargetMode="External"/><Relationship Id="rId615" Type="http://schemas.openxmlformats.org/officeDocument/2006/relationships/hyperlink" Target="http://e-qanun.az/framework/34583" TargetMode="External"/><Relationship Id="rId822" Type="http://schemas.openxmlformats.org/officeDocument/2006/relationships/hyperlink" Target="http://e-qanun.az/framework/34583" TargetMode="External"/><Relationship Id="rId1038" Type="http://schemas.openxmlformats.org/officeDocument/2006/relationships/hyperlink" Target="http://e-qanun.az/framework/43181" TargetMode="External"/><Relationship Id="rId1245" Type="http://schemas.openxmlformats.org/officeDocument/2006/relationships/hyperlink" Target="http://www.e-qanun.az/framework/48795" TargetMode="External"/><Relationship Id="rId1452" Type="http://schemas.openxmlformats.org/officeDocument/2006/relationships/hyperlink" Target="http://e-qanun.az/framework/41016" TargetMode="External"/><Relationship Id="rId254" Type="http://schemas.openxmlformats.org/officeDocument/2006/relationships/hyperlink" Target="http://e-qanun.az/framework/35562" TargetMode="External"/><Relationship Id="rId699" Type="http://schemas.openxmlformats.org/officeDocument/2006/relationships/hyperlink" Target="http://e-qanun.az/framework/43130" TargetMode="External"/><Relationship Id="rId1091" Type="http://schemas.openxmlformats.org/officeDocument/2006/relationships/hyperlink" Target="http://e-qanun.az/framework/45131" TargetMode="External"/><Relationship Id="rId1105" Type="http://schemas.openxmlformats.org/officeDocument/2006/relationships/hyperlink" Target="https://e-qanun.az/framework/55861" TargetMode="External"/><Relationship Id="rId1312" Type="http://schemas.openxmlformats.org/officeDocument/2006/relationships/hyperlink" Target="https://e-qanun.az/framework/53078" TargetMode="External"/><Relationship Id="rId49" Type="http://schemas.openxmlformats.org/officeDocument/2006/relationships/hyperlink" Target="http://e-qanun.az/framework/44014" TargetMode="External"/><Relationship Id="rId114" Type="http://schemas.openxmlformats.org/officeDocument/2006/relationships/hyperlink" Target="https://e-qanun.az/framework/55954" TargetMode="External"/><Relationship Id="rId461" Type="http://schemas.openxmlformats.org/officeDocument/2006/relationships/hyperlink" Target="https://e-qanun.az/framework/53080" TargetMode="External"/><Relationship Id="rId559" Type="http://schemas.openxmlformats.org/officeDocument/2006/relationships/hyperlink" Target="https://e-qanun.az/framework/55954" TargetMode="External"/><Relationship Id="rId766" Type="http://schemas.openxmlformats.org/officeDocument/2006/relationships/hyperlink" Target="https://e-qanun.az/framework/55954" TargetMode="External"/><Relationship Id="rId1189" Type="http://schemas.openxmlformats.org/officeDocument/2006/relationships/hyperlink" Target="http://e-qanun.az/framework/29108" TargetMode="External"/><Relationship Id="rId1396" Type="http://schemas.openxmlformats.org/officeDocument/2006/relationships/hyperlink" Target="http://e-qanun.az/framework/32898" TargetMode="External"/><Relationship Id="rId198" Type="http://schemas.openxmlformats.org/officeDocument/2006/relationships/hyperlink" Target="http://e-qanun.az/framework/34063" TargetMode="External"/><Relationship Id="rId321" Type="http://schemas.openxmlformats.org/officeDocument/2006/relationships/hyperlink" Target="http://e-qanun.az/framework/34583" TargetMode="External"/><Relationship Id="rId419" Type="http://schemas.openxmlformats.org/officeDocument/2006/relationships/hyperlink" Target="http://www.e-qanun.az/framework/48795" TargetMode="External"/><Relationship Id="rId626" Type="http://schemas.openxmlformats.org/officeDocument/2006/relationships/hyperlink" Target="https://e-qanun.az/framework/56794" TargetMode="External"/><Relationship Id="rId973" Type="http://schemas.openxmlformats.org/officeDocument/2006/relationships/hyperlink" Target="http://e-qanun.az/framework/41016" TargetMode="External"/><Relationship Id="rId1049" Type="http://schemas.openxmlformats.org/officeDocument/2006/relationships/hyperlink" Target="https://e-qanun.az/framework/59915" TargetMode="External"/><Relationship Id="rId1256" Type="http://schemas.openxmlformats.org/officeDocument/2006/relationships/hyperlink" Target="http://www.e-qanun.az/framework/48795" TargetMode="External"/><Relationship Id="rId833" Type="http://schemas.openxmlformats.org/officeDocument/2006/relationships/hyperlink" Target="http://e-qanun.az/framework/41016" TargetMode="External"/><Relationship Id="rId1116" Type="http://schemas.openxmlformats.org/officeDocument/2006/relationships/hyperlink" Target="http://e-qanun.az/framework/44014" TargetMode="External"/><Relationship Id="rId1463" Type="http://schemas.openxmlformats.org/officeDocument/2006/relationships/hyperlink" Target="https://e-qanun.az/framework/55954" TargetMode="External"/><Relationship Id="rId265" Type="http://schemas.openxmlformats.org/officeDocument/2006/relationships/hyperlink" Target="https://e-qanun.az/framework/59614" TargetMode="External"/><Relationship Id="rId472" Type="http://schemas.openxmlformats.org/officeDocument/2006/relationships/hyperlink" Target="http://www.e-qanun.az/framework/48795" TargetMode="External"/><Relationship Id="rId900" Type="http://schemas.openxmlformats.org/officeDocument/2006/relationships/hyperlink" Target="https://e-qanun.az/framework/55954" TargetMode="External"/><Relationship Id="rId1323" Type="http://schemas.openxmlformats.org/officeDocument/2006/relationships/hyperlink" Target="http://e-qanun.az/framework/44014" TargetMode="External"/><Relationship Id="rId125" Type="http://schemas.openxmlformats.org/officeDocument/2006/relationships/hyperlink" Target="http://e-qanun.az/framework/48843" TargetMode="External"/><Relationship Id="rId332" Type="http://schemas.openxmlformats.org/officeDocument/2006/relationships/hyperlink" Target="http://e-qanun.az/framework/31528" TargetMode="External"/><Relationship Id="rId777" Type="http://schemas.openxmlformats.org/officeDocument/2006/relationships/hyperlink" Target="http://e-qanun.az/framework/41016" TargetMode="External"/><Relationship Id="rId984" Type="http://schemas.openxmlformats.org/officeDocument/2006/relationships/hyperlink" Target="http://e-qanun.az/framework/41016" TargetMode="External"/><Relationship Id="rId637" Type="http://schemas.openxmlformats.org/officeDocument/2006/relationships/hyperlink" Target="http://e-qanun.az/framework/41016" TargetMode="External"/><Relationship Id="rId844" Type="http://schemas.openxmlformats.org/officeDocument/2006/relationships/hyperlink" Target="https://e-qanun.az/framework/49767" TargetMode="External"/><Relationship Id="rId1267" Type="http://schemas.openxmlformats.org/officeDocument/2006/relationships/hyperlink" Target="http://e-qanun.az/framework/44014" TargetMode="External"/><Relationship Id="rId1474" Type="http://schemas.openxmlformats.org/officeDocument/2006/relationships/hyperlink" Target="http://e-qanun.az/framework/34583" TargetMode="External"/><Relationship Id="rId276" Type="http://schemas.openxmlformats.org/officeDocument/2006/relationships/hyperlink" Target="http://e-qanun.az/framework/44014" TargetMode="External"/><Relationship Id="rId483" Type="http://schemas.openxmlformats.org/officeDocument/2006/relationships/hyperlink" Target="http://e-qanun.az/framework/44014" TargetMode="External"/><Relationship Id="rId690" Type="http://schemas.openxmlformats.org/officeDocument/2006/relationships/hyperlink" Target="http://e-qanun.az/framework/40436" TargetMode="External"/><Relationship Id="rId704" Type="http://schemas.openxmlformats.org/officeDocument/2006/relationships/hyperlink" Target="https://e-qanun.az/framework/53078" TargetMode="External"/><Relationship Id="rId911" Type="http://schemas.openxmlformats.org/officeDocument/2006/relationships/hyperlink" Target="http://e-qanun.az/framework/31528" TargetMode="External"/><Relationship Id="rId1127" Type="http://schemas.openxmlformats.org/officeDocument/2006/relationships/hyperlink" Target="http://e-qanun.az/framework/48843" TargetMode="External"/><Relationship Id="rId1334" Type="http://schemas.openxmlformats.org/officeDocument/2006/relationships/hyperlink" Target="http://www.e-qanun.az/framework/48795" TargetMode="External"/><Relationship Id="rId40" Type="http://schemas.openxmlformats.org/officeDocument/2006/relationships/hyperlink" Target="https://e-qanun.az/framework/55954" TargetMode="External"/><Relationship Id="rId136" Type="http://schemas.openxmlformats.org/officeDocument/2006/relationships/hyperlink" Target="http://e-qanun.az/framework/48843" TargetMode="External"/><Relationship Id="rId343" Type="http://schemas.openxmlformats.org/officeDocument/2006/relationships/hyperlink" Target="http://e-qanun.az/framework/41016" TargetMode="External"/><Relationship Id="rId550" Type="http://schemas.openxmlformats.org/officeDocument/2006/relationships/hyperlink" Target="https://e-qanun.az/framework/55954" TargetMode="External"/><Relationship Id="rId788" Type="http://schemas.openxmlformats.org/officeDocument/2006/relationships/hyperlink" Target="http://www.e-qanun.az/framework/48795" TargetMode="External"/><Relationship Id="rId995" Type="http://schemas.openxmlformats.org/officeDocument/2006/relationships/hyperlink" Target="https://e-qanun.az/framework/55954" TargetMode="External"/><Relationship Id="rId1180" Type="http://schemas.openxmlformats.org/officeDocument/2006/relationships/hyperlink" Target="http://e-qanun.az/framework/29108" TargetMode="External"/><Relationship Id="rId1401" Type="http://schemas.openxmlformats.org/officeDocument/2006/relationships/hyperlink" Target="http://www.e-qanun.az/framework/48795" TargetMode="External"/><Relationship Id="rId203" Type="http://schemas.openxmlformats.org/officeDocument/2006/relationships/hyperlink" Target="http://e-qanun.az/framework/34583" TargetMode="External"/><Relationship Id="rId648" Type="http://schemas.openxmlformats.org/officeDocument/2006/relationships/hyperlink" Target="http://e-qanun.az/framework/31528" TargetMode="External"/><Relationship Id="rId855" Type="http://schemas.openxmlformats.org/officeDocument/2006/relationships/hyperlink" Target="http://e-qanun.az/framework/48843" TargetMode="External"/><Relationship Id="rId1040" Type="http://schemas.openxmlformats.org/officeDocument/2006/relationships/hyperlink" Target="http://www.e-qanun.az/framework/48795" TargetMode="External"/><Relationship Id="rId1278" Type="http://schemas.openxmlformats.org/officeDocument/2006/relationships/hyperlink" Target="http://www.e-qanun.az/framework/48795" TargetMode="External"/><Relationship Id="rId1485" Type="http://schemas.openxmlformats.org/officeDocument/2006/relationships/hyperlink" Target="https://e-qanun.az/framework/55954" TargetMode="External"/><Relationship Id="rId287" Type="http://schemas.openxmlformats.org/officeDocument/2006/relationships/hyperlink" Target="http://e-qanun.az/framework/34583" TargetMode="External"/><Relationship Id="rId410" Type="http://schemas.openxmlformats.org/officeDocument/2006/relationships/hyperlink" Target="http://www.e-qanun.az/framework/48795" TargetMode="External"/><Relationship Id="rId494" Type="http://schemas.openxmlformats.org/officeDocument/2006/relationships/hyperlink" Target="http://e-qanun.az/framework/44014" TargetMode="External"/><Relationship Id="rId508" Type="http://schemas.openxmlformats.org/officeDocument/2006/relationships/hyperlink" Target="http://e-qanun.az/framework/44014" TargetMode="External"/><Relationship Id="rId715" Type="http://schemas.openxmlformats.org/officeDocument/2006/relationships/hyperlink" Target="http://e-qanun.az/framework/41016" TargetMode="External"/><Relationship Id="rId922" Type="http://schemas.openxmlformats.org/officeDocument/2006/relationships/hyperlink" Target="https://e-qanun.az/framework/60296" TargetMode="External"/><Relationship Id="rId1138" Type="http://schemas.openxmlformats.org/officeDocument/2006/relationships/hyperlink" Target="https://e-qanun.az/framework/55954" TargetMode="External"/><Relationship Id="rId1345" Type="http://schemas.openxmlformats.org/officeDocument/2006/relationships/hyperlink" Target="http://e-qanun.az/framework/35562" TargetMode="External"/><Relationship Id="rId147" Type="http://schemas.openxmlformats.org/officeDocument/2006/relationships/hyperlink" Target="https://e-qanun.az/framework/53080" TargetMode="External"/><Relationship Id="rId354" Type="http://schemas.openxmlformats.org/officeDocument/2006/relationships/hyperlink" Target="http://www.e-qanun.az/framework/48795" TargetMode="External"/><Relationship Id="rId799" Type="http://schemas.openxmlformats.org/officeDocument/2006/relationships/hyperlink" Target="https://e-qanun.az/framework/58611" TargetMode="External"/><Relationship Id="rId1191" Type="http://schemas.openxmlformats.org/officeDocument/2006/relationships/hyperlink" Target="https://e-qanun.az/framework/55954" TargetMode="External"/><Relationship Id="rId1205" Type="http://schemas.openxmlformats.org/officeDocument/2006/relationships/hyperlink" Target="http://e-qanun.az/framework/29108" TargetMode="External"/><Relationship Id="rId51" Type="http://schemas.openxmlformats.org/officeDocument/2006/relationships/hyperlink" Target="https://e-qanun.az/framework/57072" TargetMode="External"/><Relationship Id="rId561" Type="http://schemas.openxmlformats.org/officeDocument/2006/relationships/hyperlink" Target="http://www.e-qanun.az/framework/48795" TargetMode="External"/><Relationship Id="rId659" Type="http://schemas.openxmlformats.org/officeDocument/2006/relationships/hyperlink" Target="http://e-qanun.az/framework/48843" TargetMode="External"/><Relationship Id="rId866" Type="http://schemas.openxmlformats.org/officeDocument/2006/relationships/hyperlink" Target="https://e-qanun.az/framework/53080" TargetMode="External"/><Relationship Id="rId1289" Type="http://schemas.openxmlformats.org/officeDocument/2006/relationships/hyperlink" Target="http://e-qanun.az/framework/44014" TargetMode="External"/><Relationship Id="rId1412" Type="http://schemas.openxmlformats.org/officeDocument/2006/relationships/hyperlink" Target="http://e-qanun.az/framework/44014" TargetMode="External"/><Relationship Id="rId1496" Type="http://schemas.openxmlformats.org/officeDocument/2006/relationships/hyperlink" Target="http://e-qanun.az/framework/44014" TargetMode="External"/><Relationship Id="rId214" Type="http://schemas.openxmlformats.org/officeDocument/2006/relationships/hyperlink" Target="http://e-qanun.az/framework/41016" TargetMode="External"/><Relationship Id="rId298" Type="http://schemas.openxmlformats.org/officeDocument/2006/relationships/hyperlink" Target="http://e-qanun.az/framework/34583" TargetMode="External"/><Relationship Id="rId421" Type="http://schemas.openxmlformats.org/officeDocument/2006/relationships/hyperlink" Target="http://e-qanun.az/framework/37166" TargetMode="External"/><Relationship Id="rId519" Type="http://schemas.openxmlformats.org/officeDocument/2006/relationships/hyperlink" Target="http://e-qanun.az/framework/34583" TargetMode="External"/><Relationship Id="rId1051" Type="http://schemas.openxmlformats.org/officeDocument/2006/relationships/hyperlink" Target="http://www.e-qanun.az/framework/48795" TargetMode="External"/><Relationship Id="rId1149" Type="http://schemas.openxmlformats.org/officeDocument/2006/relationships/hyperlink" Target="http://e-qanun.az/framework/31528" TargetMode="External"/><Relationship Id="rId1356" Type="http://schemas.openxmlformats.org/officeDocument/2006/relationships/hyperlink" Target="http://e-qanun.az/framework/32995" TargetMode="External"/><Relationship Id="rId158" Type="http://schemas.openxmlformats.org/officeDocument/2006/relationships/hyperlink" Target="https://e-qanun.az/framework/55861" TargetMode="External"/><Relationship Id="rId726" Type="http://schemas.openxmlformats.org/officeDocument/2006/relationships/hyperlink" Target="http://e-qanun.az/framework/48843" TargetMode="External"/><Relationship Id="rId933" Type="http://schemas.openxmlformats.org/officeDocument/2006/relationships/hyperlink" Target="http://e-qanun.az/framework/44014" TargetMode="External"/><Relationship Id="rId1009" Type="http://schemas.openxmlformats.org/officeDocument/2006/relationships/hyperlink" Target="http://www.e-qanun.az/framework/48795" TargetMode="External"/><Relationship Id="rId62" Type="http://schemas.openxmlformats.org/officeDocument/2006/relationships/hyperlink" Target="http://e-qanun.az/framework/44014" TargetMode="External"/><Relationship Id="rId365" Type="http://schemas.openxmlformats.org/officeDocument/2006/relationships/hyperlink" Target="http://e-qanun.az/framework/34583" TargetMode="External"/><Relationship Id="rId572" Type="http://schemas.openxmlformats.org/officeDocument/2006/relationships/hyperlink" Target="http://www.e-qanun.az/framework/48795" TargetMode="External"/><Relationship Id="rId1216" Type="http://schemas.openxmlformats.org/officeDocument/2006/relationships/hyperlink" Target="http://www.e-qanun.az/framework/48795" TargetMode="External"/><Relationship Id="rId1423" Type="http://schemas.openxmlformats.org/officeDocument/2006/relationships/hyperlink" Target="http://e-qanun.az/framework/35562" TargetMode="External"/><Relationship Id="rId225" Type="http://schemas.openxmlformats.org/officeDocument/2006/relationships/hyperlink" Target="http://e-qanun.az/framework/41016" TargetMode="External"/><Relationship Id="rId432" Type="http://schemas.openxmlformats.org/officeDocument/2006/relationships/hyperlink" Target="https://e-qanun.az/framework/55861" TargetMode="External"/><Relationship Id="rId877" Type="http://schemas.openxmlformats.org/officeDocument/2006/relationships/hyperlink" Target="http://www.e-qanun.az/framework/48795" TargetMode="External"/><Relationship Id="rId1062" Type="http://schemas.openxmlformats.org/officeDocument/2006/relationships/hyperlink" Target="http://www.e-qanun.az/framework/48795" TargetMode="External"/><Relationship Id="rId737" Type="http://schemas.openxmlformats.org/officeDocument/2006/relationships/hyperlink" Target="http://e-qanun.az/framework/41016" TargetMode="External"/><Relationship Id="rId944" Type="http://schemas.openxmlformats.org/officeDocument/2006/relationships/hyperlink" Target="http://e-qanun.az/framework/34583" TargetMode="External"/><Relationship Id="rId1367" Type="http://schemas.openxmlformats.org/officeDocument/2006/relationships/hyperlink" Target="http://e-qanun.az/framework/44014" TargetMode="External"/><Relationship Id="rId73" Type="http://schemas.openxmlformats.org/officeDocument/2006/relationships/hyperlink" Target="http://e-qanun.az/framework/45131" TargetMode="External"/><Relationship Id="rId169" Type="http://schemas.openxmlformats.org/officeDocument/2006/relationships/hyperlink" Target="http://e-qanun.az/framework/35359" TargetMode="External"/><Relationship Id="rId376" Type="http://schemas.openxmlformats.org/officeDocument/2006/relationships/hyperlink" Target="https://e-qanun.az/framework/55861" TargetMode="External"/><Relationship Id="rId583" Type="http://schemas.openxmlformats.org/officeDocument/2006/relationships/hyperlink" Target="http://e-qanun.az/framework/44014" TargetMode="External"/><Relationship Id="rId790" Type="http://schemas.openxmlformats.org/officeDocument/2006/relationships/hyperlink" Target="http://e-qanun.az/framework/42299" TargetMode="External"/><Relationship Id="rId804" Type="http://schemas.openxmlformats.org/officeDocument/2006/relationships/hyperlink" Target="https://e-qanun.az/framework/55954" TargetMode="External"/><Relationship Id="rId1227" Type="http://schemas.openxmlformats.org/officeDocument/2006/relationships/hyperlink" Target="http://e-qanun.az/framework/44014" TargetMode="External"/><Relationship Id="rId1434" Type="http://schemas.openxmlformats.org/officeDocument/2006/relationships/hyperlink" Target="https://e-qanun.az/framework/55954" TargetMode="External"/><Relationship Id="rId4" Type="http://schemas.openxmlformats.org/officeDocument/2006/relationships/hyperlink" Target="http://e-qanun.az/framework/41318" TargetMode="External"/><Relationship Id="rId236" Type="http://schemas.openxmlformats.org/officeDocument/2006/relationships/hyperlink" Target="https://e-qanun.az/framework/59295" TargetMode="External"/><Relationship Id="rId443" Type="http://schemas.openxmlformats.org/officeDocument/2006/relationships/hyperlink" Target="https://e-qanun.az/framework/55861" TargetMode="External"/><Relationship Id="rId650" Type="http://schemas.openxmlformats.org/officeDocument/2006/relationships/hyperlink" Target="http://e-qanun.az/framework/41016" TargetMode="External"/><Relationship Id="rId888" Type="http://schemas.openxmlformats.org/officeDocument/2006/relationships/hyperlink" Target="https://e-qanun.az/framework/55954" TargetMode="External"/><Relationship Id="rId1073" Type="http://schemas.openxmlformats.org/officeDocument/2006/relationships/hyperlink" Target="https://e-qanun.az/framework/58611" TargetMode="External"/><Relationship Id="rId1280" Type="http://schemas.openxmlformats.org/officeDocument/2006/relationships/hyperlink" Target="http://e-qanun.az/framework/44014" TargetMode="External"/><Relationship Id="rId1501" Type="http://schemas.openxmlformats.org/officeDocument/2006/relationships/hyperlink" Target="http://www.e-qanun.az/framework/48795" TargetMode="External"/><Relationship Id="rId303" Type="http://schemas.openxmlformats.org/officeDocument/2006/relationships/hyperlink" Target="http://www.e-qanun.az/framework/48795" TargetMode="External"/><Relationship Id="rId748" Type="http://schemas.openxmlformats.org/officeDocument/2006/relationships/hyperlink" Target="https://e-qanun.az/framework/53183" TargetMode="External"/><Relationship Id="rId955" Type="http://schemas.openxmlformats.org/officeDocument/2006/relationships/hyperlink" Target="http://www.e-qanun.az/framework/48795" TargetMode="External"/><Relationship Id="rId1140" Type="http://schemas.openxmlformats.org/officeDocument/2006/relationships/hyperlink" Target="http://e-qanun.az/framework/41016" TargetMode="External"/><Relationship Id="rId1378" Type="http://schemas.openxmlformats.org/officeDocument/2006/relationships/hyperlink" Target="https://e-qanun.az/framework/53805" TargetMode="External"/><Relationship Id="rId84" Type="http://schemas.openxmlformats.org/officeDocument/2006/relationships/hyperlink" Target="https://e-qanun.az/framework/55954" TargetMode="External"/><Relationship Id="rId387" Type="http://schemas.openxmlformats.org/officeDocument/2006/relationships/hyperlink" Target="http://e-qanun.az/framework/41016" TargetMode="External"/><Relationship Id="rId510" Type="http://schemas.openxmlformats.org/officeDocument/2006/relationships/hyperlink" Target="https://e-qanun.az/framework/53080" TargetMode="External"/><Relationship Id="rId594" Type="http://schemas.openxmlformats.org/officeDocument/2006/relationships/hyperlink" Target="https://e-qanun.az/framework/55861" TargetMode="External"/><Relationship Id="rId608" Type="http://schemas.openxmlformats.org/officeDocument/2006/relationships/hyperlink" Target="http://www.e-qanun.az/framework/48795" TargetMode="External"/><Relationship Id="rId815" Type="http://schemas.openxmlformats.org/officeDocument/2006/relationships/hyperlink" Target="https://e-qanun.az/framework/55954" TargetMode="External"/><Relationship Id="rId1238" Type="http://schemas.openxmlformats.org/officeDocument/2006/relationships/hyperlink" Target="http://e-qanun.az/framework/44014" TargetMode="External"/><Relationship Id="rId1445" Type="http://schemas.openxmlformats.org/officeDocument/2006/relationships/hyperlink" Target="http://e-qanun.az/framework/31528" TargetMode="External"/><Relationship Id="rId247" Type="http://schemas.openxmlformats.org/officeDocument/2006/relationships/hyperlink" Target="https://e-qanun.az/framework/53080" TargetMode="External"/><Relationship Id="rId899" Type="http://schemas.openxmlformats.org/officeDocument/2006/relationships/hyperlink" Target="http://www.e-qanun.az/framework/48795" TargetMode="External"/><Relationship Id="rId1000" Type="http://schemas.openxmlformats.org/officeDocument/2006/relationships/hyperlink" Target="http://e-qanun.az/framework/29108" TargetMode="External"/><Relationship Id="rId1084" Type="http://schemas.openxmlformats.org/officeDocument/2006/relationships/hyperlink" Target="http://e-qanun.az/framework/31528" TargetMode="External"/><Relationship Id="rId1305" Type="http://schemas.openxmlformats.org/officeDocument/2006/relationships/hyperlink" Target="http://e-qanun.az/framework/31528" TargetMode="External"/><Relationship Id="rId107" Type="http://schemas.openxmlformats.org/officeDocument/2006/relationships/hyperlink" Target="http://e-qanun.az/framework/41016" TargetMode="External"/><Relationship Id="rId454" Type="http://schemas.openxmlformats.org/officeDocument/2006/relationships/hyperlink" Target="http://e-qanun.az/framework/41016" TargetMode="External"/><Relationship Id="rId661" Type="http://schemas.openxmlformats.org/officeDocument/2006/relationships/hyperlink" Target="http://www.e-qanun.az/framework/48795" TargetMode="External"/><Relationship Id="rId759" Type="http://schemas.openxmlformats.org/officeDocument/2006/relationships/hyperlink" Target="https://e-qanun.az/framework/58611" TargetMode="External"/><Relationship Id="rId966" Type="http://schemas.openxmlformats.org/officeDocument/2006/relationships/hyperlink" Target="http://e-qanun.az/framework/41016" TargetMode="External"/><Relationship Id="rId1291" Type="http://schemas.openxmlformats.org/officeDocument/2006/relationships/hyperlink" Target="http://www.e-qanun.az/framework/48795" TargetMode="External"/><Relationship Id="rId1389" Type="http://schemas.openxmlformats.org/officeDocument/2006/relationships/hyperlink" Target="http://e-qanun.az/framework/41016" TargetMode="External"/><Relationship Id="rId1512" Type="http://schemas.openxmlformats.org/officeDocument/2006/relationships/hyperlink" Target="http://e-qanun.az/framework/41016" TargetMode="External"/><Relationship Id="rId11" Type="http://schemas.openxmlformats.org/officeDocument/2006/relationships/hyperlink" Target="http://e-qanun.az/framework/44014" TargetMode="External"/><Relationship Id="rId314" Type="http://schemas.openxmlformats.org/officeDocument/2006/relationships/hyperlink" Target="http://www.e-qanun.az/framework/48795" TargetMode="External"/><Relationship Id="rId398" Type="http://schemas.openxmlformats.org/officeDocument/2006/relationships/hyperlink" Target="https://e-qanun.az/framework/55954" TargetMode="External"/><Relationship Id="rId521" Type="http://schemas.openxmlformats.org/officeDocument/2006/relationships/hyperlink" Target="http://e-qanun.az/framework/42402" TargetMode="External"/><Relationship Id="rId619" Type="http://schemas.openxmlformats.org/officeDocument/2006/relationships/hyperlink" Target="http://e-qanun.az/framework/34583" TargetMode="External"/><Relationship Id="rId1151" Type="http://schemas.openxmlformats.org/officeDocument/2006/relationships/hyperlink" Target="http://e-qanun.az/framework/44014" TargetMode="External"/><Relationship Id="rId1249" Type="http://schemas.openxmlformats.org/officeDocument/2006/relationships/hyperlink" Target="http://e-qanun.az/framework/44014" TargetMode="External"/><Relationship Id="rId95" Type="http://schemas.openxmlformats.org/officeDocument/2006/relationships/hyperlink" Target="https://e-qanun.az/framework/53080" TargetMode="External"/><Relationship Id="rId160" Type="http://schemas.openxmlformats.org/officeDocument/2006/relationships/hyperlink" Target="http://e-qanun.az/framework/34583" TargetMode="External"/><Relationship Id="rId826" Type="http://schemas.openxmlformats.org/officeDocument/2006/relationships/hyperlink" Target="https://e-qanun.az/framework/55954" TargetMode="External"/><Relationship Id="rId1011" Type="http://schemas.openxmlformats.org/officeDocument/2006/relationships/hyperlink" Target="http://www.e-qanun.az/framework/48795" TargetMode="External"/><Relationship Id="rId1109" Type="http://schemas.openxmlformats.org/officeDocument/2006/relationships/hyperlink" Target="https://e-qanun.az/framework/55954" TargetMode="External"/><Relationship Id="rId1456" Type="http://schemas.openxmlformats.org/officeDocument/2006/relationships/hyperlink" Target="http://e-qanun.az/framework/31528" TargetMode="External"/><Relationship Id="rId258" Type="http://schemas.openxmlformats.org/officeDocument/2006/relationships/hyperlink" Target="http://e-qanun.az/framework/41016" TargetMode="External"/><Relationship Id="rId465" Type="http://schemas.openxmlformats.org/officeDocument/2006/relationships/hyperlink" Target="https://e-qanun.az/framework/55954" TargetMode="External"/><Relationship Id="rId672" Type="http://schemas.openxmlformats.org/officeDocument/2006/relationships/hyperlink" Target="http://www.e-qanun.az/framework/48795" TargetMode="External"/><Relationship Id="rId1095" Type="http://schemas.openxmlformats.org/officeDocument/2006/relationships/hyperlink" Target="https://e-qanun.az/framework/58611" TargetMode="External"/><Relationship Id="rId1316" Type="http://schemas.openxmlformats.org/officeDocument/2006/relationships/hyperlink" Target="https://e-qanun.az/framework/55954" TargetMode="External"/><Relationship Id="rId1523" Type="http://schemas.openxmlformats.org/officeDocument/2006/relationships/hyperlink" Target="http://www.e-qanun.az/framework/48795" TargetMode="External"/><Relationship Id="rId22" Type="http://schemas.openxmlformats.org/officeDocument/2006/relationships/hyperlink" Target="http://e-qanun.az/framework/34583" TargetMode="External"/><Relationship Id="rId118" Type="http://schemas.openxmlformats.org/officeDocument/2006/relationships/hyperlink" Target="http://e-qanun.az/framework/44014" TargetMode="External"/><Relationship Id="rId325" Type="http://schemas.openxmlformats.org/officeDocument/2006/relationships/hyperlink" Target="http://e-qanun.az/framework/44014" TargetMode="External"/><Relationship Id="rId532" Type="http://schemas.openxmlformats.org/officeDocument/2006/relationships/hyperlink" Target="http://e-qanun.az/framework/44014" TargetMode="External"/><Relationship Id="rId977" Type="http://schemas.openxmlformats.org/officeDocument/2006/relationships/hyperlink" Target="http://e-qanun.az/framework/31528" TargetMode="External"/><Relationship Id="rId1162" Type="http://schemas.openxmlformats.org/officeDocument/2006/relationships/hyperlink" Target="https://e-qanun.az/framework/53080" TargetMode="External"/><Relationship Id="rId171" Type="http://schemas.openxmlformats.org/officeDocument/2006/relationships/hyperlink" Target="http://e-qanun.az/framework/41016" TargetMode="External"/><Relationship Id="rId837" Type="http://schemas.openxmlformats.org/officeDocument/2006/relationships/hyperlink" Target="http://e-qanun.az/framework/41016" TargetMode="External"/><Relationship Id="rId1022" Type="http://schemas.openxmlformats.org/officeDocument/2006/relationships/hyperlink" Target="https://e-qanun.az/framework/55954" TargetMode="External"/><Relationship Id="rId1467" Type="http://schemas.openxmlformats.org/officeDocument/2006/relationships/hyperlink" Target="http://e-qanun.az/framework/44014" TargetMode="External"/><Relationship Id="rId269" Type="http://schemas.openxmlformats.org/officeDocument/2006/relationships/hyperlink" Target="http://e-qanun.az/framework/34583" TargetMode="External"/><Relationship Id="rId476" Type="http://schemas.openxmlformats.org/officeDocument/2006/relationships/hyperlink" Target="http://e-qanun.az/framework/41016" TargetMode="External"/><Relationship Id="rId683" Type="http://schemas.openxmlformats.org/officeDocument/2006/relationships/hyperlink" Target="https://e-qanun.az/framework/53080" TargetMode="External"/><Relationship Id="rId890" Type="http://schemas.openxmlformats.org/officeDocument/2006/relationships/hyperlink" Target="https://e-qanun.az/framework/53080" TargetMode="External"/><Relationship Id="rId904" Type="http://schemas.openxmlformats.org/officeDocument/2006/relationships/hyperlink" Target="http://www.e-qanun.az/framework/48795" TargetMode="External"/><Relationship Id="rId1327" Type="http://schemas.openxmlformats.org/officeDocument/2006/relationships/hyperlink" Target="https://e-qanun.az/framework/58611" TargetMode="External"/><Relationship Id="rId33" Type="http://schemas.openxmlformats.org/officeDocument/2006/relationships/hyperlink" Target="http://e-qanun.az/framework/41016" TargetMode="External"/><Relationship Id="rId129" Type="http://schemas.openxmlformats.org/officeDocument/2006/relationships/hyperlink" Target="http://e-qanun.az/framework/34583" TargetMode="External"/><Relationship Id="rId336" Type="http://schemas.openxmlformats.org/officeDocument/2006/relationships/hyperlink" Target="http://e-qanun.az/framework/44014" TargetMode="External"/><Relationship Id="rId543" Type="http://schemas.openxmlformats.org/officeDocument/2006/relationships/hyperlink" Target="http://e-qanun.az/framework/44014" TargetMode="External"/><Relationship Id="rId988" Type="http://schemas.openxmlformats.org/officeDocument/2006/relationships/hyperlink" Target="http://www.e-qanun.az/framework/48795" TargetMode="External"/><Relationship Id="rId1173" Type="http://schemas.openxmlformats.org/officeDocument/2006/relationships/hyperlink" Target="https://e-qanun.az/framework/55954" TargetMode="External"/><Relationship Id="rId1380" Type="http://schemas.openxmlformats.org/officeDocument/2006/relationships/hyperlink" Target="http://e-qanun.az/framework/47664" TargetMode="External"/><Relationship Id="rId182" Type="http://schemas.openxmlformats.org/officeDocument/2006/relationships/hyperlink" Target="http://www.e-qanun.az/framework/48795" TargetMode="External"/><Relationship Id="rId403" Type="http://schemas.openxmlformats.org/officeDocument/2006/relationships/hyperlink" Target="http://www.e-qanun.az/framework/48795" TargetMode="External"/><Relationship Id="rId750" Type="http://schemas.openxmlformats.org/officeDocument/2006/relationships/hyperlink" Target="https://e-qanun.az/framework/55954" TargetMode="External"/><Relationship Id="rId848" Type="http://schemas.openxmlformats.org/officeDocument/2006/relationships/hyperlink" Target="http://e-qanun.az/framework/41016" TargetMode="External"/><Relationship Id="rId1033" Type="http://schemas.openxmlformats.org/officeDocument/2006/relationships/hyperlink" Target="http://e-qanun.az/framework/47088" TargetMode="External"/><Relationship Id="rId1478" Type="http://schemas.openxmlformats.org/officeDocument/2006/relationships/hyperlink" Target="http://e-qanun.az/framework/44014" TargetMode="External"/><Relationship Id="rId487" Type="http://schemas.openxmlformats.org/officeDocument/2006/relationships/hyperlink" Target="http://www.e-qanun.az/framework/48795" TargetMode="External"/><Relationship Id="rId610" Type="http://schemas.openxmlformats.org/officeDocument/2006/relationships/hyperlink" Target="http://e-qanun.az/framework/34583" TargetMode="External"/><Relationship Id="rId694" Type="http://schemas.openxmlformats.org/officeDocument/2006/relationships/hyperlink" Target="https://e-qanun.az/framework/55954" TargetMode="External"/><Relationship Id="rId708" Type="http://schemas.openxmlformats.org/officeDocument/2006/relationships/hyperlink" Target="http://e-qanun.az/framework/32200" TargetMode="External"/><Relationship Id="rId915" Type="http://schemas.openxmlformats.org/officeDocument/2006/relationships/hyperlink" Target="https://e-qanun.az/framework/55861" TargetMode="External"/><Relationship Id="rId1240" Type="http://schemas.openxmlformats.org/officeDocument/2006/relationships/hyperlink" Target="http://e-qanun.az/framework/47088" TargetMode="External"/><Relationship Id="rId1338" Type="http://schemas.openxmlformats.org/officeDocument/2006/relationships/hyperlink" Target="http://e-qanun.az/framework/44014" TargetMode="External"/><Relationship Id="rId347" Type="http://schemas.openxmlformats.org/officeDocument/2006/relationships/hyperlink" Target="http://e-qanun.az/framework/37769" TargetMode="External"/><Relationship Id="rId999" Type="http://schemas.openxmlformats.org/officeDocument/2006/relationships/hyperlink" Target="http://e-qanun.az/framework/29108" TargetMode="External"/><Relationship Id="rId1100" Type="http://schemas.openxmlformats.org/officeDocument/2006/relationships/hyperlink" Target="https://e-qanun.az/framework/53080" TargetMode="External"/><Relationship Id="rId1184" Type="http://schemas.openxmlformats.org/officeDocument/2006/relationships/hyperlink" Target="https://e-qanun.az/framework/55954" TargetMode="External"/><Relationship Id="rId1405" Type="http://schemas.openxmlformats.org/officeDocument/2006/relationships/hyperlink" Target="http://e-qanun.az/framework/41016" TargetMode="External"/><Relationship Id="rId44" Type="http://schemas.openxmlformats.org/officeDocument/2006/relationships/hyperlink" Target="https://e-qanun.az/framework/59614" TargetMode="External"/><Relationship Id="rId554" Type="http://schemas.openxmlformats.org/officeDocument/2006/relationships/hyperlink" Target="http://www.e-qanun.az/framework/48795" TargetMode="External"/><Relationship Id="rId761" Type="http://schemas.openxmlformats.org/officeDocument/2006/relationships/hyperlink" Target="http://www.e-qanun.az/framework/48795" TargetMode="External"/><Relationship Id="rId859" Type="http://schemas.openxmlformats.org/officeDocument/2006/relationships/hyperlink" Target="http://e-qanun.az/framework/42299" TargetMode="External"/><Relationship Id="rId1391" Type="http://schemas.openxmlformats.org/officeDocument/2006/relationships/hyperlink" Target="https://e-qanun.az/framework/53805" TargetMode="External"/><Relationship Id="rId1489" Type="http://schemas.openxmlformats.org/officeDocument/2006/relationships/hyperlink" Target="https://e-qanun.az/framework/54958" TargetMode="External"/><Relationship Id="rId193" Type="http://schemas.openxmlformats.org/officeDocument/2006/relationships/hyperlink" Target="https://e-qanun.az/framework/53075" TargetMode="External"/><Relationship Id="rId207" Type="http://schemas.openxmlformats.org/officeDocument/2006/relationships/hyperlink" Target="http://e-qanun.az/framework/41016" TargetMode="External"/><Relationship Id="rId414" Type="http://schemas.openxmlformats.org/officeDocument/2006/relationships/hyperlink" Target="https://e-qanun.az/framework/53080" TargetMode="External"/><Relationship Id="rId498" Type="http://schemas.openxmlformats.org/officeDocument/2006/relationships/hyperlink" Target="http://e-qanun.az/framework/44014" TargetMode="External"/><Relationship Id="rId621" Type="http://schemas.openxmlformats.org/officeDocument/2006/relationships/hyperlink" Target="http://e-qanun.az/framework/34583" TargetMode="External"/><Relationship Id="rId1044" Type="http://schemas.openxmlformats.org/officeDocument/2006/relationships/hyperlink" Target="http://e-qanun.az/framework/47088" TargetMode="External"/><Relationship Id="rId1251" Type="http://schemas.openxmlformats.org/officeDocument/2006/relationships/hyperlink" Target="http://e-qanun.az/framework/29108" TargetMode="External"/><Relationship Id="rId1349" Type="http://schemas.openxmlformats.org/officeDocument/2006/relationships/hyperlink" Target="http://www.e-qanun.az/framework/48795" TargetMode="External"/><Relationship Id="rId260" Type="http://schemas.openxmlformats.org/officeDocument/2006/relationships/hyperlink" Target="http://e-qanun.az/framework/41016" TargetMode="External"/><Relationship Id="rId719" Type="http://schemas.openxmlformats.org/officeDocument/2006/relationships/hyperlink" Target="https://e-qanun.az/framework/55954" TargetMode="External"/><Relationship Id="rId926" Type="http://schemas.openxmlformats.org/officeDocument/2006/relationships/hyperlink" Target="https://e-qanun.az/framework/55954" TargetMode="External"/><Relationship Id="rId1111" Type="http://schemas.openxmlformats.org/officeDocument/2006/relationships/hyperlink" Target="http://www.e-qanun.az/framework/48795" TargetMode="External"/><Relationship Id="rId55" Type="http://schemas.openxmlformats.org/officeDocument/2006/relationships/hyperlink" Target="http://e-qanun.az/framework/32155" TargetMode="External"/><Relationship Id="rId120" Type="http://schemas.openxmlformats.org/officeDocument/2006/relationships/hyperlink" Target="http://e-qanun.az/framework/41016" TargetMode="External"/><Relationship Id="rId358" Type="http://schemas.openxmlformats.org/officeDocument/2006/relationships/hyperlink" Target="http://e-qanun.az/framework/44014" TargetMode="External"/><Relationship Id="rId565" Type="http://schemas.openxmlformats.org/officeDocument/2006/relationships/hyperlink" Target="http://www.e-qanun.az/framework/48795" TargetMode="External"/><Relationship Id="rId772" Type="http://schemas.openxmlformats.org/officeDocument/2006/relationships/hyperlink" Target="http://e-qanun.az/framework/41016" TargetMode="External"/><Relationship Id="rId1195" Type="http://schemas.openxmlformats.org/officeDocument/2006/relationships/hyperlink" Target="https://e-qanun.az/framework/55954" TargetMode="External"/><Relationship Id="rId1209" Type="http://schemas.openxmlformats.org/officeDocument/2006/relationships/hyperlink" Target="http://e-qanun.az/framework/41016" TargetMode="External"/><Relationship Id="rId1416" Type="http://schemas.openxmlformats.org/officeDocument/2006/relationships/hyperlink" Target="http://e-qanun.az/framework/41016" TargetMode="External"/><Relationship Id="rId218" Type="http://schemas.openxmlformats.org/officeDocument/2006/relationships/hyperlink" Target="https://e-qanun.az/framework/53080" TargetMode="External"/><Relationship Id="rId425" Type="http://schemas.openxmlformats.org/officeDocument/2006/relationships/hyperlink" Target="https://e-qanun.az/framework/55861" TargetMode="External"/><Relationship Id="rId632" Type="http://schemas.openxmlformats.org/officeDocument/2006/relationships/hyperlink" Target="http://e-qanun.az/framework/34583" TargetMode="External"/><Relationship Id="rId1055" Type="http://schemas.openxmlformats.org/officeDocument/2006/relationships/hyperlink" Target="https://e-qanun.az/framework/54624" TargetMode="External"/><Relationship Id="rId1262" Type="http://schemas.openxmlformats.org/officeDocument/2006/relationships/hyperlink" Target="http://e-qanun.az/framework/34583" TargetMode="External"/><Relationship Id="rId271" Type="http://schemas.openxmlformats.org/officeDocument/2006/relationships/hyperlink" Target="http://www.e-qanun.az/framework/48795" TargetMode="External"/><Relationship Id="rId937" Type="http://schemas.openxmlformats.org/officeDocument/2006/relationships/hyperlink" Target="http://e-qanun.az/framework/41016" TargetMode="External"/><Relationship Id="rId1122" Type="http://schemas.openxmlformats.org/officeDocument/2006/relationships/hyperlink" Target="http://e-qanun.az/framework/48843" TargetMode="External"/><Relationship Id="rId66" Type="http://schemas.openxmlformats.org/officeDocument/2006/relationships/hyperlink" Target="http://e-qanun.az/framework/41016" TargetMode="External"/><Relationship Id="rId131" Type="http://schemas.openxmlformats.org/officeDocument/2006/relationships/hyperlink" Target="http://e-qanun.az/framework/41016" TargetMode="External"/><Relationship Id="rId369" Type="http://schemas.openxmlformats.org/officeDocument/2006/relationships/hyperlink" Target="http://www.e-qanun.az/framework/48795" TargetMode="External"/><Relationship Id="rId576" Type="http://schemas.openxmlformats.org/officeDocument/2006/relationships/hyperlink" Target="http://e-qanun.az/framework/44014" TargetMode="External"/><Relationship Id="rId783" Type="http://schemas.openxmlformats.org/officeDocument/2006/relationships/hyperlink" Target="http://e-qanun.az/framework/32155" TargetMode="External"/><Relationship Id="rId990" Type="http://schemas.openxmlformats.org/officeDocument/2006/relationships/hyperlink" Target="https://e-qanun.az/framework/60296" TargetMode="External"/><Relationship Id="rId1427" Type="http://schemas.openxmlformats.org/officeDocument/2006/relationships/hyperlink" Target="http://e-qanun.az/framework/44014" TargetMode="External"/><Relationship Id="rId229" Type="http://schemas.openxmlformats.org/officeDocument/2006/relationships/hyperlink" Target="https://e-qanun.az/framework/54829" TargetMode="External"/><Relationship Id="rId436" Type="http://schemas.openxmlformats.org/officeDocument/2006/relationships/hyperlink" Target="https://e-qanun.az/framework/53080" TargetMode="External"/><Relationship Id="rId643" Type="http://schemas.openxmlformats.org/officeDocument/2006/relationships/hyperlink" Target="https://e-qanun.az/framework/55954" TargetMode="External"/><Relationship Id="rId1066" Type="http://schemas.openxmlformats.org/officeDocument/2006/relationships/hyperlink" Target="http://www.e-qanun.az/framework/48795" TargetMode="External"/><Relationship Id="rId1273" Type="http://schemas.openxmlformats.org/officeDocument/2006/relationships/hyperlink" Target="http://e-qanun.az/framework/44014" TargetMode="External"/><Relationship Id="rId1480" Type="http://schemas.openxmlformats.org/officeDocument/2006/relationships/hyperlink" Target="https://e-qanun.az/framework/51243" TargetMode="External"/><Relationship Id="rId850" Type="http://schemas.openxmlformats.org/officeDocument/2006/relationships/hyperlink" Target="http://e-qanun.az/framework/41016" TargetMode="External"/><Relationship Id="rId948" Type="http://schemas.openxmlformats.org/officeDocument/2006/relationships/hyperlink" Target="https://e-qanun.az/framework/60296" TargetMode="External"/><Relationship Id="rId1133" Type="http://schemas.openxmlformats.org/officeDocument/2006/relationships/hyperlink" Target="http://www.e-qanun.az/framework/48795" TargetMode="External"/><Relationship Id="rId77" Type="http://schemas.openxmlformats.org/officeDocument/2006/relationships/hyperlink" Target="http://www.e-qanun.az/framework/48795" TargetMode="External"/><Relationship Id="rId282" Type="http://schemas.openxmlformats.org/officeDocument/2006/relationships/hyperlink" Target="https://e-qanun.az/framework/53080" TargetMode="External"/><Relationship Id="rId503" Type="http://schemas.openxmlformats.org/officeDocument/2006/relationships/hyperlink" Target="https://e-qanun.az/framework/55861" TargetMode="External"/><Relationship Id="rId587" Type="http://schemas.openxmlformats.org/officeDocument/2006/relationships/hyperlink" Target="http://e-qanun.az/framework/46319" TargetMode="External"/><Relationship Id="rId710" Type="http://schemas.openxmlformats.org/officeDocument/2006/relationships/hyperlink" Target="http://e-qanun.az/framework/41016" TargetMode="External"/><Relationship Id="rId808" Type="http://schemas.openxmlformats.org/officeDocument/2006/relationships/hyperlink" Target="https://e-qanun.az/framework/55954" TargetMode="External"/><Relationship Id="rId1340" Type="http://schemas.openxmlformats.org/officeDocument/2006/relationships/hyperlink" Target="http://www.e-qanun.az/framework/48795" TargetMode="External"/><Relationship Id="rId1438" Type="http://schemas.openxmlformats.org/officeDocument/2006/relationships/hyperlink" Target="http://www.e-qanun.az/framework/48795" TargetMode="External"/><Relationship Id="rId8" Type="http://schemas.openxmlformats.org/officeDocument/2006/relationships/hyperlink" Target="http://e-qanun.az/framework/41318" TargetMode="External"/><Relationship Id="rId142" Type="http://schemas.openxmlformats.org/officeDocument/2006/relationships/hyperlink" Target="http://e-qanun.az/framework/44014" TargetMode="External"/><Relationship Id="rId447" Type="http://schemas.openxmlformats.org/officeDocument/2006/relationships/hyperlink" Target="http://e-qanun.az/framework/41016" TargetMode="External"/><Relationship Id="rId794" Type="http://schemas.openxmlformats.org/officeDocument/2006/relationships/hyperlink" Target="http://e-qanun.az/framework/48843" TargetMode="External"/><Relationship Id="rId1077" Type="http://schemas.openxmlformats.org/officeDocument/2006/relationships/hyperlink" Target="http://www.e-qanun.az/framework/48892" TargetMode="External"/><Relationship Id="rId1200" Type="http://schemas.openxmlformats.org/officeDocument/2006/relationships/hyperlink" Target="http://e-qanun.az/framework/41016" TargetMode="External"/><Relationship Id="rId654" Type="http://schemas.openxmlformats.org/officeDocument/2006/relationships/hyperlink" Target="http://e-qanun.az/framework/41016" TargetMode="External"/><Relationship Id="rId861" Type="http://schemas.openxmlformats.org/officeDocument/2006/relationships/hyperlink" Target="http://www.e-qanun.az/framework/48795" TargetMode="External"/><Relationship Id="rId959" Type="http://schemas.openxmlformats.org/officeDocument/2006/relationships/hyperlink" Target="https://e-qanun.az/framework/55954" TargetMode="External"/><Relationship Id="rId1284" Type="http://schemas.openxmlformats.org/officeDocument/2006/relationships/hyperlink" Target="https://e-qanun.az/framework/53265" TargetMode="External"/><Relationship Id="rId1491" Type="http://schemas.openxmlformats.org/officeDocument/2006/relationships/hyperlink" Target="http://e-qanun.az/framework/44014" TargetMode="External"/><Relationship Id="rId1505" Type="http://schemas.openxmlformats.org/officeDocument/2006/relationships/hyperlink" Target="http://e-qanun.az/framework/41128" TargetMode="External"/><Relationship Id="rId293" Type="http://schemas.openxmlformats.org/officeDocument/2006/relationships/hyperlink" Target="http://www.e-qanun.az/framework/48795" TargetMode="External"/><Relationship Id="rId307" Type="http://schemas.openxmlformats.org/officeDocument/2006/relationships/hyperlink" Target="http://e-qanun.az/framework/41016" TargetMode="External"/><Relationship Id="rId514" Type="http://schemas.openxmlformats.org/officeDocument/2006/relationships/hyperlink" Target="http://e-qanun.az/framework/28043" TargetMode="External"/><Relationship Id="rId721" Type="http://schemas.openxmlformats.org/officeDocument/2006/relationships/hyperlink" Target="https://e-qanun.az/framework/58611" TargetMode="External"/><Relationship Id="rId1144" Type="http://schemas.openxmlformats.org/officeDocument/2006/relationships/hyperlink" Target="https://e-qanun.az/framework/55861" TargetMode="External"/><Relationship Id="rId1351" Type="http://schemas.openxmlformats.org/officeDocument/2006/relationships/hyperlink" Target="http://www.e-qanun.az/framework/48795" TargetMode="External"/><Relationship Id="rId1449" Type="http://schemas.openxmlformats.org/officeDocument/2006/relationships/hyperlink" Target="http://e-qanun.az/framework/31528" TargetMode="External"/><Relationship Id="rId88" Type="http://schemas.openxmlformats.org/officeDocument/2006/relationships/hyperlink" Target="http://e-qanun.az/framework/41016" TargetMode="External"/><Relationship Id="rId153" Type="http://schemas.openxmlformats.org/officeDocument/2006/relationships/hyperlink" Target="https://e-qanun.az/framework/53080" TargetMode="External"/><Relationship Id="rId360" Type="http://schemas.openxmlformats.org/officeDocument/2006/relationships/hyperlink" Target="https://e-qanun.az/framework/58611" TargetMode="External"/><Relationship Id="rId598" Type="http://schemas.openxmlformats.org/officeDocument/2006/relationships/hyperlink" Target="http://e-qanun.az/framework/34583" TargetMode="External"/><Relationship Id="rId819" Type="http://schemas.openxmlformats.org/officeDocument/2006/relationships/hyperlink" Target="https://e-qanun.az/framework/55954" TargetMode="External"/><Relationship Id="rId1004" Type="http://schemas.openxmlformats.org/officeDocument/2006/relationships/hyperlink" Target="https://e-qanun.az/framework/55954" TargetMode="External"/><Relationship Id="rId1211" Type="http://schemas.openxmlformats.org/officeDocument/2006/relationships/hyperlink" Target="http://e-qanun.az/framework/47088" TargetMode="External"/><Relationship Id="rId220" Type="http://schemas.openxmlformats.org/officeDocument/2006/relationships/hyperlink" Target="https://e-qanun.az/framework/59614" TargetMode="External"/><Relationship Id="rId458" Type="http://schemas.openxmlformats.org/officeDocument/2006/relationships/hyperlink" Target="https://e-qanun.az/framework/55861" TargetMode="External"/><Relationship Id="rId665" Type="http://schemas.openxmlformats.org/officeDocument/2006/relationships/hyperlink" Target="http://e-qanun.az/framework/37376" TargetMode="External"/><Relationship Id="rId872" Type="http://schemas.openxmlformats.org/officeDocument/2006/relationships/hyperlink" Target="http://e-qanun.az/framework/34583" TargetMode="External"/><Relationship Id="rId1088" Type="http://schemas.openxmlformats.org/officeDocument/2006/relationships/hyperlink" Target="http://www.e-qanun.az/framework/48795" TargetMode="External"/><Relationship Id="rId1295" Type="http://schemas.openxmlformats.org/officeDocument/2006/relationships/hyperlink" Target="http://www.e-qanun.az/framework/48795" TargetMode="External"/><Relationship Id="rId1309" Type="http://schemas.openxmlformats.org/officeDocument/2006/relationships/hyperlink" Target="http://e-qanun.az/framework/47621" TargetMode="External"/><Relationship Id="rId1516" Type="http://schemas.openxmlformats.org/officeDocument/2006/relationships/hyperlink" Target="http://e-qanun.az/framework/44014" TargetMode="External"/><Relationship Id="rId15" Type="http://schemas.openxmlformats.org/officeDocument/2006/relationships/hyperlink" Target="http://e-qanun.az/framework/32995" TargetMode="External"/><Relationship Id="rId318" Type="http://schemas.openxmlformats.org/officeDocument/2006/relationships/hyperlink" Target="https://e-qanun.az/framework/57413" TargetMode="External"/><Relationship Id="rId525" Type="http://schemas.openxmlformats.org/officeDocument/2006/relationships/hyperlink" Target="http://e-qanun.az/framework/44014" TargetMode="External"/><Relationship Id="rId732" Type="http://schemas.openxmlformats.org/officeDocument/2006/relationships/hyperlink" Target="https://e-qanun.az/framework/53080" TargetMode="External"/><Relationship Id="rId1155" Type="http://schemas.openxmlformats.org/officeDocument/2006/relationships/hyperlink" Target="https://e-qanun.az/framework/55954" TargetMode="External"/><Relationship Id="rId1362" Type="http://schemas.openxmlformats.org/officeDocument/2006/relationships/hyperlink" Target="http://e-qanun.az/framework/44014" TargetMode="External"/><Relationship Id="rId99" Type="http://schemas.openxmlformats.org/officeDocument/2006/relationships/hyperlink" Target="https://e-qanun.az/framework/55954" TargetMode="External"/><Relationship Id="rId164" Type="http://schemas.openxmlformats.org/officeDocument/2006/relationships/hyperlink" Target="http://www.e-qanun.az/framework/48795" TargetMode="External"/><Relationship Id="rId371" Type="http://schemas.openxmlformats.org/officeDocument/2006/relationships/hyperlink" Target="https://e-qanun.az/framework/55954" TargetMode="External"/><Relationship Id="rId1015" Type="http://schemas.openxmlformats.org/officeDocument/2006/relationships/hyperlink" Target="https://e-qanun.az/framework/53080" TargetMode="External"/><Relationship Id="rId1222" Type="http://schemas.openxmlformats.org/officeDocument/2006/relationships/hyperlink" Target="http://e-qanun.az/framework/44014" TargetMode="External"/><Relationship Id="rId469" Type="http://schemas.openxmlformats.org/officeDocument/2006/relationships/hyperlink" Target="http://e-qanun.az/framework/41016" TargetMode="External"/><Relationship Id="rId676" Type="http://schemas.openxmlformats.org/officeDocument/2006/relationships/hyperlink" Target="http://e-qanun.az/framework/31528" TargetMode="External"/><Relationship Id="rId883" Type="http://schemas.openxmlformats.org/officeDocument/2006/relationships/hyperlink" Target="http://e-qanun.az/framework/44014" TargetMode="External"/><Relationship Id="rId1099" Type="http://schemas.openxmlformats.org/officeDocument/2006/relationships/hyperlink" Target="http://www.e-qanun.az/framework/48795" TargetMode="External"/><Relationship Id="rId26" Type="http://schemas.openxmlformats.org/officeDocument/2006/relationships/hyperlink" Target="https://e-qanun.az/framework/58611" TargetMode="External"/><Relationship Id="rId231" Type="http://schemas.openxmlformats.org/officeDocument/2006/relationships/hyperlink" Target="http://www.e-qanun.az/framework/48795" TargetMode="External"/><Relationship Id="rId329" Type="http://schemas.openxmlformats.org/officeDocument/2006/relationships/hyperlink" Target="https://e-qanun.az/framework/55954" TargetMode="External"/><Relationship Id="rId536" Type="http://schemas.openxmlformats.org/officeDocument/2006/relationships/hyperlink" Target="https://e-qanun.az/framework/55954" TargetMode="External"/><Relationship Id="rId1166" Type="http://schemas.openxmlformats.org/officeDocument/2006/relationships/hyperlink" Target="http://e-qanun.az/framework/34583" TargetMode="External"/><Relationship Id="rId1373" Type="http://schemas.openxmlformats.org/officeDocument/2006/relationships/hyperlink" Target="https://e-qanun.az/framework/55954" TargetMode="External"/><Relationship Id="rId175" Type="http://schemas.openxmlformats.org/officeDocument/2006/relationships/hyperlink" Target="http://e-qanun.az/framework/45141" TargetMode="External"/><Relationship Id="rId743" Type="http://schemas.openxmlformats.org/officeDocument/2006/relationships/hyperlink" Target="https://e-qanun.az/framework/53080" TargetMode="External"/><Relationship Id="rId950" Type="http://schemas.openxmlformats.org/officeDocument/2006/relationships/hyperlink" Target="https://e-qanun.az/framework/55954" TargetMode="External"/><Relationship Id="rId1026" Type="http://schemas.openxmlformats.org/officeDocument/2006/relationships/hyperlink" Target="https://e-qanun.az/framework/59084" TargetMode="External"/><Relationship Id="rId382" Type="http://schemas.openxmlformats.org/officeDocument/2006/relationships/hyperlink" Target="http://www.e-qanun.az/framework/48795" TargetMode="External"/><Relationship Id="rId603" Type="http://schemas.openxmlformats.org/officeDocument/2006/relationships/hyperlink" Target="http://e-qanun.az/framework/45211" TargetMode="External"/><Relationship Id="rId687" Type="http://schemas.openxmlformats.org/officeDocument/2006/relationships/hyperlink" Target="http://e-qanun.az/framework/34260" TargetMode="External"/><Relationship Id="rId810" Type="http://schemas.openxmlformats.org/officeDocument/2006/relationships/hyperlink" Target="http://e-qanun.az/framework/41016" TargetMode="External"/><Relationship Id="rId908" Type="http://schemas.openxmlformats.org/officeDocument/2006/relationships/hyperlink" Target="http://e-qanun.az/framework/46660" TargetMode="External"/><Relationship Id="rId1233" Type="http://schemas.openxmlformats.org/officeDocument/2006/relationships/hyperlink" Target="http://e-qanun.az/framework/44014" TargetMode="External"/><Relationship Id="rId1440" Type="http://schemas.openxmlformats.org/officeDocument/2006/relationships/hyperlink" Target="https://e-qanun.az/framework/53829" TargetMode="External"/><Relationship Id="rId242" Type="http://schemas.openxmlformats.org/officeDocument/2006/relationships/hyperlink" Target="http://e-qanun.az/framework/44014" TargetMode="External"/><Relationship Id="rId894" Type="http://schemas.openxmlformats.org/officeDocument/2006/relationships/hyperlink" Target="http://e-qanun.az/framework/41016" TargetMode="External"/><Relationship Id="rId1177" Type="http://schemas.openxmlformats.org/officeDocument/2006/relationships/hyperlink" Target="http://e-qanun.az/framework/29108" TargetMode="External"/><Relationship Id="rId1300" Type="http://schemas.openxmlformats.org/officeDocument/2006/relationships/hyperlink" Target="https://e-qanun.az/framework/55954" TargetMode="External"/><Relationship Id="rId37" Type="http://schemas.openxmlformats.org/officeDocument/2006/relationships/hyperlink" Target="https://e-qanun.az/framework/55861" TargetMode="External"/><Relationship Id="rId102" Type="http://schemas.openxmlformats.org/officeDocument/2006/relationships/hyperlink" Target="http://e-qanun.az/framework/44014" TargetMode="External"/><Relationship Id="rId547" Type="http://schemas.openxmlformats.org/officeDocument/2006/relationships/hyperlink" Target="http://www.e-qanun.az/framework/48795" TargetMode="External"/><Relationship Id="rId754" Type="http://schemas.openxmlformats.org/officeDocument/2006/relationships/hyperlink" Target="http://e-qanun.az/framework/41016" TargetMode="External"/><Relationship Id="rId961" Type="http://schemas.openxmlformats.org/officeDocument/2006/relationships/hyperlink" Target="http://e-qanun.az/framework/44014" TargetMode="External"/><Relationship Id="rId1384" Type="http://schemas.openxmlformats.org/officeDocument/2006/relationships/hyperlink" Target="http://e-qanun.az/framework/47664" TargetMode="External"/><Relationship Id="rId90" Type="http://schemas.openxmlformats.org/officeDocument/2006/relationships/hyperlink" Target="http://e-qanun.az/framework/41016" TargetMode="External"/><Relationship Id="rId186" Type="http://schemas.openxmlformats.org/officeDocument/2006/relationships/hyperlink" Target="https://e-qanun.az/framework/55861" TargetMode="External"/><Relationship Id="rId393" Type="http://schemas.openxmlformats.org/officeDocument/2006/relationships/hyperlink" Target="http://e-qanun.az/framework/34583" TargetMode="External"/><Relationship Id="rId407" Type="http://schemas.openxmlformats.org/officeDocument/2006/relationships/hyperlink" Target="https://e-qanun.az/framework/55861" TargetMode="External"/><Relationship Id="rId614" Type="http://schemas.openxmlformats.org/officeDocument/2006/relationships/hyperlink" Target="http://www.e-qanun.az/framework/48795" TargetMode="External"/><Relationship Id="rId821" Type="http://schemas.openxmlformats.org/officeDocument/2006/relationships/hyperlink" Target="http://e-qanun.az/framework/34583" TargetMode="External"/><Relationship Id="rId1037" Type="http://schemas.openxmlformats.org/officeDocument/2006/relationships/hyperlink" Target="https://e-qanun.az/framework/55954" TargetMode="External"/><Relationship Id="rId1244" Type="http://schemas.openxmlformats.org/officeDocument/2006/relationships/hyperlink" Target="http://e-qanun.az/framework/47088" TargetMode="External"/><Relationship Id="rId1451" Type="http://schemas.openxmlformats.org/officeDocument/2006/relationships/hyperlink" Target="http://e-qanun.az/framework/31528" TargetMode="External"/><Relationship Id="rId253" Type="http://schemas.openxmlformats.org/officeDocument/2006/relationships/hyperlink" Target="http://e-qanun.az/framework/41016" TargetMode="External"/><Relationship Id="rId460" Type="http://schemas.openxmlformats.org/officeDocument/2006/relationships/hyperlink" Target="https://e-qanun.az/framework/55861" TargetMode="External"/><Relationship Id="rId698" Type="http://schemas.openxmlformats.org/officeDocument/2006/relationships/hyperlink" Target="http://e-qanun.az/framework/41016" TargetMode="External"/><Relationship Id="rId919" Type="http://schemas.openxmlformats.org/officeDocument/2006/relationships/hyperlink" Target="https://e-qanun.az/framework/60296" TargetMode="External"/><Relationship Id="rId1090" Type="http://schemas.openxmlformats.org/officeDocument/2006/relationships/hyperlink" Target="http://e-qanun.az/framework/42299" TargetMode="External"/><Relationship Id="rId1104" Type="http://schemas.openxmlformats.org/officeDocument/2006/relationships/hyperlink" Target="http://e-qanun.az/framework/44014" TargetMode="External"/><Relationship Id="rId1311" Type="http://schemas.openxmlformats.org/officeDocument/2006/relationships/hyperlink" Target="http://e-qanun.az/framework/44014" TargetMode="External"/><Relationship Id="rId48" Type="http://schemas.openxmlformats.org/officeDocument/2006/relationships/hyperlink" Target="http://e-qanun.az/framework/34583" TargetMode="External"/><Relationship Id="rId113" Type="http://schemas.openxmlformats.org/officeDocument/2006/relationships/hyperlink" Target="http://www.e-qanun.az/framework/48795" TargetMode="External"/><Relationship Id="rId320" Type="http://schemas.openxmlformats.org/officeDocument/2006/relationships/hyperlink" Target="https://e-qanun.az/framework/53075" TargetMode="External"/><Relationship Id="rId558" Type="http://schemas.openxmlformats.org/officeDocument/2006/relationships/hyperlink" Target="http://www.e-qanun.az/framework/48795" TargetMode="External"/><Relationship Id="rId765" Type="http://schemas.openxmlformats.org/officeDocument/2006/relationships/hyperlink" Target="http://www.e-qanun.az/framework/48795" TargetMode="External"/><Relationship Id="rId972" Type="http://schemas.openxmlformats.org/officeDocument/2006/relationships/hyperlink" Target="https://e-qanun.az/framework/55954" TargetMode="External"/><Relationship Id="rId1188" Type="http://schemas.openxmlformats.org/officeDocument/2006/relationships/hyperlink" Target="https://e-qanun.az/framework/58611" TargetMode="External"/><Relationship Id="rId1395" Type="http://schemas.openxmlformats.org/officeDocument/2006/relationships/hyperlink" Target="http://e-qanun.az/framework/29108" TargetMode="External"/><Relationship Id="rId1409" Type="http://schemas.openxmlformats.org/officeDocument/2006/relationships/hyperlink" Target="http://e-qanun.az/framework/41016" TargetMode="External"/><Relationship Id="rId197" Type="http://schemas.openxmlformats.org/officeDocument/2006/relationships/hyperlink" Target="http://e-qanun.az/framework/31528" TargetMode="External"/><Relationship Id="rId418" Type="http://schemas.openxmlformats.org/officeDocument/2006/relationships/hyperlink" Target="https://e-qanun.az/framework/55954" TargetMode="External"/><Relationship Id="rId625" Type="http://schemas.openxmlformats.org/officeDocument/2006/relationships/hyperlink" Target="http://e-qanun.az/framework/34583" TargetMode="External"/><Relationship Id="rId832" Type="http://schemas.openxmlformats.org/officeDocument/2006/relationships/hyperlink" Target="https://e-qanun.az/framework/55954" TargetMode="External"/><Relationship Id="rId1048" Type="http://schemas.openxmlformats.org/officeDocument/2006/relationships/hyperlink" Target="http://e-qanun.az/framework/37378" TargetMode="External"/><Relationship Id="rId1255" Type="http://schemas.openxmlformats.org/officeDocument/2006/relationships/hyperlink" Target="http://e-qanun.az/framework/34583" TargetMode="External"/><Relationship Id="rId1462" Type="http://schemas.openxmlformats.org/officeDocument/2006/relationships/hyperlink" Target="https://e-qanun.az/framework/55954" TargetMode="External"/><Relationship Id="rId264" Type="http://schemas.openxmlformats.org/officeDocument/2006/relationships/hyperlink" Target="https://e-qanun.az/framework/53080" TargetMode="External"/><Relationship Id="rId471" Type="http://schemas.openxmlformats.org/officeDocument/2006/relationships/hyperlink" Target="http://e-qanun.az/framework/44014" TargetMode="External"/><Relationship Id="rId1115" Type="http://schemas.openxmlformats.org/officeDocument/2006/relationships/hyperlink" Target="http://e-qanun.az/framework/34583" TargetMode="External"/><Relationship Id="rId1322" Type="http://schemas.openxmlformats.org/officeDocument/2006/relationships/hyperlink" Target="http://e-qanun.az/framework/44014" TargetMode="External"/><Relationship Id="rId59" Type="http://schemas.openxmlformats.org/officeDocument/2006/relationships/hyperlink" Target="http://e-qanun.az/framework/41016" TargetMode="External"/><Relationship Id="rId124" Type="http://schemas.openxmlformats.org/officeDocument/2006/relationships/hyperlink" Target="http://www.e-qanun.az/framework/48795" TargetMode="External"/><Relationship Id="rId569" Type="http://schemas.openxmlformats.org/officeDocument/2006/relationships/hyperlink" Target="https://e-qanun.az/framework/55954" TargetMode="External"/><Relationship Id="rId776" Type="http://schemas.openxmlformats.org/officeDocument/2006/relationships/hyperlink" Target="https://e-qanun.az/framework/58611" TargetMode="External"/><Relationship Id="rId983" Type="http://schemas.openxmlformats.org/officeDocument/2006/relationships/hyperlink" Target="http://e-qanun.az/framework/44014" TargetMode="External"/><Relationship Id="rId1199" Type="http://schemas.openxmlformats.org/officeDocument/2006/relationships/hyperlink" Target="http://e-qanun.az/framework/34583" TargetMode="External"/><Relationship Id="rId331" Type="http://schemas.openxmlformats.org/officeDocument/2006/relationships/hyperlink" Target="http://e-qanun.az/framework/41016" TargetMode="External"/><Relationship Id="rId429" Type="http://schemas.openxmlformats.org/officeDocument/2006/relationships/hyperlink" Target="http://www.e-qanun.az/framework/48795" TargetMode="External"/><Relationship Id="rId636" Type="http://schemas.openxmlformats.org/officeDocument/2006/relationships/hyperlink" Target="http://e-qanun.az/framework/44014" TargetMode="External"/><Relationship Id="rId1059" Type="http://schemas.openxmlformats.org/officeDocument/2006/relationships/hyperlink" Target="http://e-qanun.az/framework/47088" TargetMode="External"/><Relationship Id="rId1266" Type="http://schemas.openxmlformats.org/officeDocument/2006/relationships/hyperlink" Target="https://e-qanun.az/framework/55954" TargetMode="External"/><Relationship Id="rId1473" Type="http://schemas.openxmlformats.org/officeDocument/2006/relationships/hyperlink" Target="http://e-qanun.az/framework/44014" TargetMode="External"/><Relationship Id="rId843" Type="http://schemas.openxmlformats.org/officeDocument/2006/relationships/hyperlink" Target="http://e-qanun.az/framework/29108" TargetMode="External"/><Relationship Id="rId1126" Type="http://schemas.openxmlformats.org/officeDocument/2006/relationships/hyperlink" Target="http://e-qanun.az/framework/44014" TargetMode="External"/><Relationship Id="rId275" Type="http://schemas.openxmlformats.org/officeDocument/2006/relationships/hyperlink" Target="http://e-qanun.az/framework/41016" TargetMode="External"/><Relationship Id="rId482" Type="http://schemas.openxmlformats.org/officeDocument/2006/relationships/hyperlink" Target="https://e-qanun.az/framework/55954" TargetMode="External"/><Relationship Id="rId703" Type="http://schemas.openxmlformats.org/officeDocument/2006/relationships/hyperlink" Target="http://e-qanun.az/framework/44014" TargetMode="External"/><Relationship Id="rId910" Type="http://schemas.openxmlformats.org/officeDocument/2006/relationships/hyperlink" Target="https://e-qanun.az/framework/60296" TargetMode="External"/><Relationship Id="rId1333" Type="http://schemas.openxmlformats.org/officeDocument/2006/relationships/hyperlink" Target="http://www.e-qanun.az/framework/48795" TargetMode="External"/><Relationship Id="rId135" Type="http://schemas.openxmlformats.org/officeDocument/2006/relationships/hyperlink" Target="https://e-qanun.az/framework/55861" TargetMode="External"/><Relationship Id="rId342" Type="http://schemas.openxmlformats.org/officeDocument/2006/relationships/hyperlink" Target="https://e-qanun.az/framework/53080" TargetMode="External"/><Relationship Id="rId787" Type="http://schemas.openxmlformats.org/officeDocument/2006/relationships/hyperlink" Target="https://e-qanun.az/framework/55954" TargetMode="External"/><Relationship Id="rId994" Type="http://schemas.openxmlformats.org/officeDocument/2006/relationships/hyperlink" Target="http://e-qanun.az/framework/32995" TargetMode="External"/><Relationship Id="rId1400" Type="http://schemas.openxmlformats.org/officeDocument/2006/relationships/hyperlink" Target="http://www.e-qanun.az/framework/48795" TargetMode="External"/><Relationship Id="rId202" Type="http://schemas.openxmlformats.org/officeDocument/2006/relationships/hyperlink" Target="http://e-qanun.az/framework/41016" TargetMode="External"/><Relationship Id="rId647" Type="http://schemas.openxmlformats.org/officeDocument/2006/relationships/hyperlink" Target="http://e-qanun.az/framework/47920" TargetMode="External"/><Relationship Id="rId854" Type="http://schemas.openxmlformats.org/officeDocument/2006/relationships/hyperlink" Target="http://www.e-qanun.az/framework/48795" TargetMode="External"/><Relationship Id="rId1277" Type="http://schemas.openxmlformats.org/officeDocument/2006/relationships/hyperlink" Target="http://e-qanun.az/framework/39543" TargetMode="External"/><Relationship Id="rId1484" Type="http://schemas.openxmlformats.org/officeDocument/2006/relationships/hyperlink" Target="http://e-qanun.az/framework/48843" TargetMode="External"/><Relationship Id="rId286" Type="http://schemas.openxmlformats.org/officeDocument/2006/relationships/hyperlink" Target="http://www.e-qanun.az/framework/48795" TargetMode="External"/><Relationship Id="rId493" Type="http://schemas.openxmlformats.org/officeDocument/2006/relationships/hyperlink" Target="http://www.e-qanun.az/framework/48795" TargetMode="External"/><Relationship Id="rId507" Type="http://schemas.openxmlformats.org/officeDocument/2006/relationships/hyperlink" Target="https://e-qanun.az/framework/55861" TargetMode="External"/><Relationship Id="rId714" Type="http://schemas.openxmlformats.org/officeDocument/2006/relationships/hyperlink" Target="http://e-qanun.az/framework/32155" TargetMode="External"/><Relationship Id="rId921" Type="http://schemas.openxmlformats.org/officeDocument/2006/relationships/hyperlink" Target="http://e-qanun.az/framework/47677" TargetMode="External"/><Relationship Id="rId1137" Type="http://schemas.openxmlformats.org/officeDocument/2006/relationships/hyperlink" Target="https://e-qanun.az/framework/55861" TargetMode="External"/><Relationship Id="rId1344" Type="http://schemas.openxmlformats.org/officeDocument/2006/relationships/hyperlink" Target="http://www.e-qanun.az/framework/48795" TargetMode="External"/><Relationship Id="rId50" Type="http://schemas.openxmlformats.org/officeDocument/2006/relationships/hyperlink" Target="http://e-qanun.az/framework/44014" TargetMode="External"/><Relationship Id="rId146" Type="http://schemas.openxmlformats.org/officeDocument/2006/relationships/hyperlink" Target="https://e-qanun.az/framework/58611" TargetMode="External"/><Relationship Id="rId353" Type="http://schemas.openxmlformats.org/officeDocument/2006/relationships/hyperlink" Target="http://e-qanun.az/framework/41016" TargetMode="External"/><Relationship Id="rId560" Type="http://schemas.openxmlformats.org/officeDocument/2006/relationships/hyperlink" Target="https://e-qanun.az/framework/55861" TargetMode="External"/><Relationship Id="rId798" Type="http://schemas.openxmlformats.org/officeDocument/2006/relationships/hyperlink" Target="https://e-qanun.az/framework/58611" TargetMode="External"/><Relationship Id="rId1190" Type="http://schemas.openxmlformats.org/officeDocument/2006/relationships/hyperlink" Target="http://e-qanun.az/framework/39543" TargetMode="External"/><Relationship Id="rId1204" Type="http://schemas.openxmlformats.org/officeDocument/2006/relationships/hyperlink" Target="https://e-qanun.az/framework/55954" TargetMode="External"/><Relationship Id="rId1411" Type="http://schemas.openxmlformats.org/officeDocument/2006/relationships/hyperlink" Target="http://e-qanun.az/framework/48843" TargetMode="External"/><Relationship Id="rId213" Type="http://schemas.openxmlformats.org/officeDocument/2006/relationships/hyperlink" Target="https://e-qanun.az/framework/53442" TargetMode="External"/><Relationship Id="rId420" Type="http://schemas.openxmlformats.org/officeDocument/2006/relationships/hyperlink" Target="https://e-qanun.az/framework/53080" TargetMode="External"/><Relationship Id="rId658" Type="http://schemas.openxmlformats.org/officeDocument/2006/relationships/hyperlink" Target="http://e-qanun.az/framework/34583" TargetMode="External"/><Relationship Id="rId865" Type="http://schemas.openxmlformats.org/officeDocument/2006/relationships/hyperlink" Target="https://e-qanun.az/framework/53146" TargetMode="External"/><Relationship Id="rId1050" Type="http://schemas.openxmlformats.org/officeDocument/2006/relationships/hyperlink" Target="http://e-qanun.az/framework/41016" TargetMode="External"/><Relationship Id="rId1288" Type="http://schemas.openxmlformats.org/officeDocument/2006/relationships/hyperlink" Target="http://e-qanun.az/framework/44014" TargetMode="External"/><Relationship Id="rId1495" Type="http://schemas.openxmlformats.org/officeDocument/2006/relationships/hyperlink" Target="https://e-qanun.az/framework/58247" TargetMode="External"/><Relationship Id="rId1509" Type="http://schemas.openxmlformats.org/officeDocument/2006/relationships/hyperlink" Target="http://e-qanun.az/framework/41016" TargetMode="External"/><Relationship Id="rId297" Type="http://schemas.openxmlformats.org/officeDocument/2006/relationships/hyperlink" Target="https://e-qanun.az/framework/53080" TargetMode="External"/><Relationship Id="rId518" Type="http://schemas.openxmlformats.org/officeDocument/2006/relationships/hyperlink" Target="https://e-qanun.az/framework/53080" TargetMode="External"/><Relationship Id="rId725" Type="http://schemas.openxmlformats.org/officeDocument/2006/relationships/hyperlink" Target="https://e-qanun.az/framework/57041" TargetMode="External"/><Relationship Id="rId932" Type="http://schemas.openxmlformats.org/officeDocument/2006/relationships/hyperlink" Target="http://e-qanun.az/framework/44014" TargetMode="External"/><Relationship Id="rId1148" Type="http://schemas.openxmlformats.org/officeDocument/2006/relationships/hyperlink" Target="https://e-qanun.az/framework/53080" TargetMode="External"/><Relationship Id="rId1355" Type="http://schemas.openxmlformats.org/officeDocument/2006/relationships/hyperlink" Target="http://e-qanun.az/framework/28242" TargetMode="External"/><Relationship Id="rId157" Type="http://schemas.openxmlformats.org/officeDocument/2006/relationships/hyperlink" Target="http://www.e-qanun.az/framework/48795" TargetMode="External"/><Relationship Id="rId364" Type="http://schemas.openxmlformats.org/officeDocument/2006/relationships/hyperlink" Target="https://e-qanun.az/framework/53080" TargetMode="External"/><Relationship Id="rId1008" Type="http://schemas.openxmlformats.org/officeDocument/2006/relationships/hyperlink" Target="https://e-qanun.az/framework/54829" TargetMode="External"/><Relationship Id="rId1215" Type="http://schemas.openxmlformats.org/officeDocument/2006/relationships/hyperlink" Target="http://e-qanun.az/framework/44014" TargetMode="External"/><Relationship Id="rId1422" Type="http://schemas.openxmlformats.org/officeDocument/2006/relationships/hyperlink" Target="http://e-qanun.az/framework/44014" TargetMode="External"/><Relationship Id="rId61" Type="http://schemas.openxmlformats.org/officeDocument/2006/relationships/hyperlink" Target="http://www.e-qanun.az/framework/48795" TargetMode="External"/><Relationship Id="rId571" Type="http://schemas.openxmlformats.org/officeDocument/2006/relationships/hyperlink" Target="http://www.e-qanun.az/framework/48795" TargetMode="External"/><Relationship Id="rId669" Type="http://schemas.openxmlformats.org/officeDocument/2006/relationships/hyperlink" Target="https://e-qanun.az/framework/59017" TargetMode="External"/><Relationship Id="rId876" Type="http://schemas.openxmlformats.org/officeDocument/2006/relationships/hyperlink" Target="https://e-qanun.az/framework/58611" TargetMode="External"/><Relationship Id="rId1299" Type="http://schemas.openxmlformats.org/officeDocument/2006/relationships/hyperlink" Target="http://e-qanun.az/framework/45415" TargetMode="External"/><Relationship Id="rId19" Type="http://schemas.openxmlformats.org/officeDocument/2006/relationships/hyperlink" Target="https://e-qanun.az/framework/55954" TargetMode="External"/><Relationship Id="rId224" Type="http://schemas.openxmlformats.org/officeDocument/2006/relationships/hyperlink" Target="http://e-qanun.az/framework/34583" TargetMode="External"/><Relationship Id="rId431" Type="http://schemas.openxmlformats.org/officeDocument/2006/relationships/hyperlink" Target="http://e-qanun.az/framework/34583" TargetMode="External"/><Relationship Id="rId529" Type="http://schemas.openxmlformats.org/officeDocument/2006/relationships/hyperlink" Target="http://www.e-qanun.az/framework/48795" TargetMode="External"/><Relationship Id="rId736" Type="http://schemas.openxmlformats.org/officeDocument/2006/relationships/hyperlink" Target="http://e-qanun.az/framework/45415" TargetMode="External"/><Relationship Id="rId1061" Type="http://schemas.openxmlformats.org/officeDocument/2006/relationships/hyperlink" Target="http://e-qanun.az/framework/42299" TargetMode="External"/><Relationship Id="rId1159" Type="http://schemas.openxmlformats.org/officeDocument/2006/relationships/hyperlink" Target="http://e-qanun.az/framework/36219" TargetMode="External"/><Relationship Id="rId1366" Type="http://schemas.openxmlformats.org/officeDocument/2006/relationships/hyperlink" Target="http://e-qanun.az/framework/41016" TargetMode="External"/><Relationship Id="rId168" Type="http://schemas.openxmlformats.org/officeDocument/2006/relationships/hyperlink" Target="http://e-qanun.az/framework/35359" TargetMode="External"/><Relationship Id="rId943" Type="http://schemas.openxmlformats.org/officeDocument/2006/relationships/hyperlink" Target="http://e-qanun.az/framework/34583" TargetMode="External"/><Relationship Id="rId1019" Type="http://schemas.openxmlformats.org/officeDocument/2006/relationships/hyperlink" Target="http://e-qanun.az/framework/41016" TargetMode="External"/><Relationship Id="rId72" Type="http://schemas.openxmlformats.org/officeDocument/2006/relationships/hyperlink" Target="https://e-qanun.az/framework/55954" TargetMode="External"/><Relationship Id="rId375" Type="http://schemas.openxmlformats.org/officeDocument/2006/relationships/hyperlink" Target="http://www.e-qanun.az/framework/48795" TargetMode="External"/><Relationship Id="rId582" Type="http://schemas.openxmlformats.org/officeDocument/2006/relationships/hyperlink" Target="https://e-qanun.az/framework/55954" TargetMode="External"/><Relationship Id="rId803" Type="http://schemas.openxmlformats.org/officeDocument/2006/relationships/hyperlink" Target="http://www.e-qanun.az/framework/48795" TargetMode="External"/><Relationship Id="rId1226" Type="http://schemas.openxmlformats.org/officeDocument/2006/relationships/hyperlink" Target="http://e-qanun.az/framework/41016" TargetMode="External"/><Relationship Id="rId1433" Type="http://schemas.openxmlformats.org/officeDocument/2006/relationships/hyperlink" Target="https://e-qanun.az/framework/55954" TargetMode="External"/><Relationship Id="rId3" Type="http://schemas.openxmlformats.org/officeDocument/2006/relationships/hyperlink" Target="http://e-qanun.az/framework/28586" TargetMode="External"/><Relationship Id="rId235" Type="http://schemas.openxmlformats.org/officeDocument/2006/relationships/hyperlink" Target="https://e-qanun.az/framework/53160" TargetMode="External"/><Relationship Id="rId442" Type="http://schemas.openxmlformats.org/officeDocument/2006/relationships/hyperlink" Target="https://e-qanun.az/framework/55861" TargetMode="External"/><Relationship Id="rId887" Type="http://schemas.openxmlformats.org/officeDocument/2006/relationships/hyperlink" Target="https://e-qanun.az/framework/55954" TargetMode="External"/><Relationship Id="rId1072" Type="http://schemas.openxmlformats.org/officeDocument/2006/relationships/hyperlink" Target="https://e-qanun.az/framework/53080" TargetMode="External"/><Relationship Id="rId1500" Type="http://schemas.openxmlformats.org/officeDocument/2006/relationships/hyperlink" Target="http://e-qanun.az/framework/44014" TargetMode="External"/><Relationship Id="rId302" Type="http://schemas.openxmlformats.org/officeDocument/2006/relationships/hyperlink" Target="http://e-qanun.az/framework/34583" TargetMode="External"/><Relationship Id="rId747" Type="http://schemas.openxmlformats.org/officeDocument/2006/relationships/hyperlink" Target="http://e-qanun.az/framework/42469" TargetMode="External"/><Relationship Id="rId954" Type="http://schemas.openxmlformats.org/officeDocument/2006/relationships/hyperlink" Target="http://www.e-qanun.az/framework/48795" TargetMode="External"/><Relationship Id="rId1377" Type="http://schemas.openxmlformats.org/officeDocument/2006/relationships/hyperlink" Target="http://e-qanun.az/framework/29108" TargetMode="External"/><Relationship Id="rId83" Type="http://schemas.openxmlformats.org/officeDocument/2006/relationships/hyperlink" Target="https://e-qanun.az/framework/55954" TargetMode="External"/><Relationship Id="rId179" Type="http://schemas.openxmlformats.org/officeDocument/2006/relationships/hyperlink" Target="http://www.e-qanun.az/framework/48795" TargetMode="External"/><Relationship Id="rId386" Type="http://schemas.openxmlformats.org/officeDocument/2006/relationships/hyperlink" Target="http://e-qanun.az/framework/41016" TargetMode="External"/><Relationship Id="rId593" Type="http://schemas.openxmlformats.org/officeDocument/2006/relationships/hyperlink" Target="http://e-qanun.az/framework/41016" TargetMode="External"/><Relationship Id="rId607" Type="http://schemas.openxmlformats.org/officeDocument/2006/relationships/hyperlink" Target="https://e-qanun.az/framework/59357" TargetMode="External"/><Relationship Id="rId814" Type="http://schemas.openxmlformats.org/officeDocument/2006/relationships/hyperlink" Target="http://www.e-qanun.az/framework/48795" TargetMode="External"/><Relationship Id="rId1237" Type="http://schemas.openxmlformats.org/officeDocument/2006/relationships/hyperlink" Target="http://e-qanun.az/framework/41016" TargetMode="External"/><Relationship Id="rId1444" Type="http://schemas.openxmlformats.org/officeDocument/2006/relationships/hyperlink" Target="http://e-qanun.az/framework/44014" TargetMode="External"/><Relationship Id="rId246" Type="http://schemas.openxmlformats.org/officeDocument/2006/relationships/hyperlink" Target="http://e-qanun.az/framework/35562" TargetMode="External"/><Relationship Id="rId453" Type="http://schemas.openxmlformats.org/officeDocument/2006/relationships/hyperlink" Target="https://e-qanun.az/framework/55861" TargetMode="External"/><Relationship Id="rId660" Type="http://schemas.openxmlformats.org/officeDocument/2006/relationships/hyperlink" Target="http://e-qanun.az/framework/41016" TargetMode="External"/><Relationship Id="rId898" Type="http://schemas.openxmlformats.org/officeDocument/2006/relationships/hyperlink" Target="https://e-qanun.az/framework/55954" TargetMode="External"/><Relationship Id="rId1083" Type="http://schemas.openxmlformats.org/officeDocument/2006/relationships/hyperlink" Target="https://e-qanun.az/framework/58611" TargetMode="External"/><Relationship Id="rId1290" Type="http://schemas.openxmlformats.org/officeDocument/2006/relationships/hyperlink" Target="http://www.e-qanun.az/framework/48795" TargetMode="External"/><Relationship Id="rId1304" Type="http://schemas.openxmlformats.org/officeDocument/2006/relationships/hyperlink" Target="https://e-qanun.az/framework/53080" TargetMode="External"/><Relationship Id="rId1511" Type="http://schemas.openxmlformats.org/officeDocument/2006/relationships/hyperlink" Target="http://e-qanun.az/framework/31528" TargetMode="External"/><Relationship Id="rId106" Type="http://schemas.openxmlformats.org/officeDocument/2006/relationships/hyperlink" Target="http://e-qanun.az/framework/34583" TargetMode="External"/><Relationship Id="rId313" Type="http://schemas.openxmlformats.org/officeDocument/2006/relationships/hyperlink" Target="http://www.e-qanun.az/framework/48795" TargetMode="External"/><Relationship Id="rId758" Type="http://schemas.openxmlformats.org/officeDocument/2006/relationships/hyperlink" Target="https://e-qanun.az/framework/58611" TargetMode="External"/><Relationship Id="rId965" Type="http://schemas.openxmlformats.org/officeDocument/2006/relationships/hyperlink" Target="http://e-qanun.az/framework/31528" TargetMode="External"/><Relationship Id="rId1150" Type="http://schemas.openxmlformats.org/officeDocument/2006/relationships/hyperlink" Target="http://e-qanun.az/framework/44014" TargetMode="External"/><Relationship Id="rId1388" Type="http://schemas.openxmlformats.org/officeDocument/2006/relationships/hyperlink" Target="https://e-qanun.az/framework/58611" TargetMode="External"/><Relationship Id="rId10" Type="http://schemas.openxmlformats.org/officeDocument/2006/relationships/hyperlink" Target="https://e-qanun.az/framework/53080" TargetMode="External"/><Relationship Id="rId94" Type="http://schemas.openxmlformats.org/officeDocument/2006/relationships/hyperlink" Target="https://e-qanun.az/framework/53080" TargetMode="External"/><Relationship Id="rId397" Type="http://schemas.openxmlformats.org/officeDocument/2006/relationships/hyperlink" Target="http://www.e-qanun.az/framework/48795" TargetMode="External"/><Relationship Id="rId520" Type="http://schemas.openxmlformats.org/officeDocument/2006/relationships/hyperlink" Target="http://e-qanun.az/framework/35914" TargetMode="External"/><Relationship Id="rId618" Type="http://schemas.openxmlformats.org/officeDocument/2006/relationships/hyperlink" Target="https://e-qanun.az/framework/53265" TargetMode="External"/><Relationship Id="rId825" Type="http://schemas.openxmlformats.org/officeDocument/2006/relationships/hyperlink" Target="http://www.e-qanun.az/framework/48795" TargetMode="External"/><Relationship Id="rId1248" Type="http://schemas.openxmlformats.org/officeDocument/2006/relationships/hyperlink" Target="http://e-qanun.az/framework/41016" TargetMode="External"/><Relationship Id="rId1455" Type="http://schemas.openxmlformats.org/officeDocument/2006/relationships/hyperlink" Target="http://e-qanun.az/framework/41016" TargetMode="External"/><Relationship Id="rId257" Type="http://schemas.openxmlformats.org/officeDocument/2006/relationships/hyperlink" Target="http://e-qanun.az/framework/41016" TargetMode="External"/><Relationship Id="rId464" Type="http://schemas.openxmlformats.org/officeDocument/2006/relationships/hyperlink" Target="https://e-qanun.az/framework/55954" TargetMode="External"/><Relationship Id="rId1010" Type="http://schemas.openxmlformats.org/officeDocument/2006/relationships/hyperlink" Target="http://e-qanun.az/framework/44014" TargetMode="External"/><Relationship Id="rId1094" Type="http://schemas.openxmlformats.org/officeDocument/2006/relationships/hyperlink" Target="http://e-qanun.az/framework/33295" TargetMode="External"/><Relationship Id="rId1108" Type="http://schemas.openxmlformats.org/officeDocument/2006/relationships/hyperlink" Target="https://e-qanun.az/framework/53080" TargetMode="External"/><Relationship Id="rId1315" Type="http://schemas.openxmlformats.org/officeDocument/2006/relationships/hyperlink" Target="http://e-qanun.az/framework/41016" TargetMode="External"/><Relationship Id="rId117" Type="http://schemas.openxmlformats.org/officeDocument/2006/relationships/hyperlink" Target="http://www.e-qanun.az/framework/48795" TargetMode="External"/><Relationship Id="rId671" Type="http://schemas.openxmlformats.org/officeDocument/2006/relationships/hyperlink" Target="https://e-qanun.az/framework/55954" TargetMode="External"/><Relationship Id="rId769" Type="http://schemas.openxmlformats.org/officeDocument/2006/relationships/hyperlink" Target="http://e-qanun.az/framework/41016" TargetMode="External"/><Relationship Id="rId976" Type="http://schemas.openxmlformats.org/officeDocument/2006/relationships/hyperlink" Target="https://e-qanun.az/framework/55954" TargetMode="External"/><Relationship Id="rId1399" Type="http://schemas.openxmlformats.org/officeDocument/2006/relationships/hyperlink" Target="http://www.e-qanun.az/framework/48795" TargetMode="External"/><Relationship Id="rId324" Type="http://schemas.openxmlformats.org/officeDocument/2006/relationships/hyperlink" Target="http://www.e-qanun.az/framework/48795" TargetMode="External"/><Relationship Id="rId531" Type="http://schemas.openxmlformats.org/officeDocument/2006/relationships/hyperlink" Target="http://e-qanun.az/framework/34583" TargetMode="External"/><Relationship Id="rId629" Type="http://schemas.openxmlformats.org/officeDocument/2006/relationships/hyperlink" Target="https://e-qanun.az/framework/53265" TargetMode="External"/><Relationship Id="rId1161" Type="http://schemas.openxmlformats.org/officeDocument/2006/relationships/hyperlink" Target="http://e-qanun.az/framework/34583" TargetMode="External"/><Relationship Id="rId1259" Type="http://schemas.openxmlformats.org/officeDocument/2006/relationships/hyperlink" Target="http://www.e-qanun.az/framework/48795" TargetMode="External"/><Relationship Id="rId1466" Type="http://schemas.openxmlformats.org/officeDocument/2006/relationships/hyperlink" Target="http://e-qanun.az/framework/31528" TargetMode="External"/><Relationship Id="rId836" Type="http://schemas.openxmlformats.org/officeDocument/2006/relationships/hyperlink" Target="https://e-qanun.az/framework/55954" TargetMode="External"/><Relationship Id="rId1021" Type="http://schemas.openxmlformats.org/officeDocument/2006/relationships/hyperlink" Target="http://www.e-qanun.az/framework/48795" TargetMode="External"/><Relationship Id="rId1119" Type="http://schemas.openxmlformats.org/officeDocument/2006/relationships/hyperlink" Target="http://e-qanun.az/framework/44014" TargetMode="External"/><Relationship Id="rId903" Type="http://schemas.openxmlformats.org/officeDocument/2006/relationships/hyperlink" Target="https://e-qanun.az/framework/55954" TargetMode="External"/><Relationship Id="rId1326" Type="http://schemas.openxmlformats.org/officeDocument/2006/relationships/hyperlink" Target="https://e-qanun.az/framework/55954" TargetMode="External"/><Relationship Id="rId32" Type="http://schemas.openxmlformats.org/officeDocument/2006/relationships/hyperlink" Target="https://e-qanun.az/framework/53146" TargetMode="External"/><Relationship Id="rId181" Type="http://schemas.openxmlformats.org/officeDocument/2006/relationships/hyperlink" Target="http://e-qanun.az/framework/34583" TargetMode="External"/><Relationship Id="rId279" Type="http://schemas.openxmlformats.org/officeDocument/2006/relationships/hyperlink" Target="http://e-qanun.az/framework/34583" TargetMode="External"/><Relationship Id="rId486" Type="http://schemas.openxmlformats.org/officeDocument/2006/relationships/hyperlink" Target="http://www.e-qanun.az/framework/48795" TargetMode="External"/><Relationship Id="rId693" Type="http://schemas.openxmlformats.org/officeDocument/2006/relationships/hyperlink" Target="https://e-qanun.az/framework/53080" TargetMode="External"/><Relationship Id="rId139" Type="http://schemas.openxmlformats.org/officeDocument/2006/relationships/hyperlink" Target="http://www.e-qanun.az/framework/48795" TargetMode="External"/><Relationship Id="rId346" Type="http://schemas.openxmlformats.org/officeDocument/2006/relationships/hyperlink" Target="https://e-qanun.az/framework/53075" TargetMode="External"/><Relationship Id="rId553" Type="http://schemas.openxmlformats.org/officeDocument/2006/relationships/hyperlink" Target="http://e-qanun.az/framework/44014" TargetMode="External"/><Relationship Id="rId760" Type="http://schemas.openxmlformats.org/officeDocument/2006/relationships/hyperlink" Target="https://e-qanun.az/framework/58611" TargetMode="External"/><Relationship Id="rId998" Type="http://schemas.openxmlformats.org/officeDocument/2006/relationships/hyperlink" Target="https://e-qanun.az/framework/53080" TargetMode="External"/><Relationship Id="rId1183" Type="http://schemas.openxmlformats.org/officeDocument/2006/relationships/hyperlink" Target="https://e-qanun.az/framework/55954" TargetMode="External"/><Relationship Id="rId1390" Type="http://schemas.openxmlformats.org/officeDocument/2006/relationships/hyperlink" Target="https://e-qanun.az/framework/53805" TargetMode="External"/><Relationship Id="rId206" Type="http://schemas.openxmlformats.org/officeDocument/2006/relationships/hyperlink" Target="http://e-qanun.az/framework/33295" TargetMode="External"/><Relationship Id="rId413" Type="http://schemas.openxmlformats.org/officeDocument/2006/relationships/hyperlink" Target="http://www.e-qanun.az/framework/48795" TargetMode="External"/><Relationship Id="rId858" Type="http://schemas.openxmlformats.org/officeDocument/2006/relationships/hyperlink" Target="https://e-qanun.az/framework/55861" TargetMode="External"/><Relationship Id="rId1043" Type="http://schemas.openxmlformats.org/officeDocument/2006/relationships/hyperlink" Target="http://e-qanun.az/framework/41016" TargetMode="External"/><Relationship Id="rId1488" Type="http://schemas.openxmlformats.org/officeDocument/2006/relationships/hyperlink" Target="http://e-qanun.az/framework/41128" TargetMode="External"/><Relationship Id="rId620" Type="http://schemas.openxmlformats.org/officeDocument/2006/relationships/hyperlink" Target="https://e-qanun.az/framework/56794" TargetMode="External"/><Relationship Id="rId718" Type="http://schemas.openxmlformats.org/officeDocument/2006/relationships/hyperlink" Target="http://www.e-qanun.az/framework/48795" TargetMode="External"/><Relationship Id="rId925" Type="http://schemas.openxmlformats.org/officeDocument/2006/relationships/hyperlink" Target="https://e-qanun.az/framework/55861" TargetMode="External"/><Relationship Id="rId1250" Type="http://schemas.openxmlformats.org/officeDocument/2006/relationships/hyperlink" Target="http://e-qanun.az/framework/47088" TargetMode="External"/><Relationship Id="rId1348" Type="http://schemas.openxmlformats.org/officeDocument/2006/relationships/hyperlink" Target="http://www.e-qanun.az/framework/48795" TargetMode="External"/><Relationship Id="rId1110" Type="http://schemas.openxmlformats.org/officeDocument/2006/relationships/hyperlink" Target="https://e-qanun.az/framework/55954" TargetMode="External"/><Relationship Id="rId1208" Type="http://schemas.openxmlformats.org/officeDocument/2006/relationships/hyperlink" Target="https://e-qanun.az/framework/55954" TargetMode="External"/><Relationship Id="rId1415" Type="http://schemas.openxmlformats.org/officeDocument/2006/relationships/hyperlink" Target="http://e-qanun.az/framework/46660" TargetMode="External"/><Relationship Id="rId54" Type="http://schemas.openxmlformats.org/officeDocument/2006/relationships/hyperlink" Target="http://e-qanun.az/framework/31528" TargetMode="External"/><Relationship Id="rId270" Type="http://schemas.openxmlformats.org/officeDocument/2006/relationships/hyperlink" Target="http://www.e-qanun.az/framework/48795" TargetMode="External"/><Relationship Id="rId130" Type="http://schemas.openxmlformats.org/officeDocument/2006/relationships/hyperlink" Target="http://e-qanun.az/framework/34583" TargetMode="External"/><Relationship Id="rId368" Type="http://schemas.openxmlformats.org/officeDocument/2006/relationships/hyperlink" Target="https://e-qanun.az/framework/58611" TargetMode="External"/><Relationship Id="rId575" Type="http://schemas.openxmlformats.org/officeDocument/2006/relationships/hyperlink" Target="http://www.e-qanun.az/framework/48795" TargetMode="External"/><Relationship Id="rId782" Type="http://schemas.openxmlformats.org/officeDocument/2006/relationships/hyperlink" Target="http://e-qanun.az/framework/27843" TargetMode="External"/><Relationship Id="rId228" Type="http://schemas.openxmlformats.org/officeDocument/2006/relationships/hyperlink" Target="https://e-qanun.az/framework/55861" TargetMode="External"/><Relationship Id="rId435" Type="http://schemas.openxmlformats.org/officeDocument/2006/relationships/hyperlink" Target="http://e-qanun.az/framework/41016" TargetMode="External"/><Relationship Id="rId642" Type="http://schemas.openxmlformats.org/officeDocument/2006/relationships/hyperlink" Target="http://e-qanun.az/framework/41016" TargetMode="External"/><Relationship Id="rId1065" Type="http://schemas.openxmlformats.org/officeDocument/2006/relationships/hyperlink" Target="http://e-qanun.az/framework/47088" TargetMode="External"/><Relationship Id="rId1272" Type="http://schemas.openxmlformats.org/officeDocument/2006/relationships/hyperlink" Target="http://e-qanun.az/framework/41016" TargetMode="External"/><Relationship Id="rId502" Type="http://schemas.openxmlformats.org/officeDocument/2006/relationships/hyperlink" Target="https://e-qanun.az/framework/55861" TargetMode="External"/><Relationship Id="rId947" Type="http://schemas.openxmlformats.org/officeDocument/2006/relationships/hyperlink" Target="http://e-qanun.az/framework/47677" TargetMode="External"/><Relationship Id="rId1132" Type="http://schemas.openxmlformats.org/officeDocument/2006/relationships/hyperlink" Target="http://e-qanun.az/framework/34583" TargetMode="External"/><Relationship Id="rId76" Type="http://schemas.openxmlformats.org/officeDocument/2006/relationships/hyperlink" Target="http://e-qanun.az/framework/41016" TargetMode="External"/><Relationship Id="rId807" Type="http://schemas.openxmlformats.org/officeDocument/2006/relationships/hyperlink" Target="http://www.e-qanun.az/framework/48795" TargetMode="External"/><Relationship Id="rId1437" Type="http://schemas.openxmlformats.org/officeDocument/2006/relationships/hyperlink" Target="http://e-qanun.az/framework/46660" TargetMode="External"/><Relationship Id="rId1504" Type="http://schemas.openxmlformats.org/officeDocument/2006/relationships/hyperlink" Target="https://e-qanun.az/framework/57736" TargetMode="External"/><Relationship Id="rId292" Type="http://schemas.openxmlformats.org/officeDocument/2006/relationships/hyperlink" Target="http://e-qanun.az/framework/44014" TargetMode="External"/><Relationship Id="rId597" Type="http://schemas.openxmlformats.org/officeDocument/2006/relationships/hyperlink" Target="http://www.e-qanun.az/framework/48795" TargetMode="External"/><Relationship Id="rId152" Type="http://schemas.openxmlformats.org/officeDocument/2006/relationships/hyperlink" Target="http://e-qanun.az/framework/41016" TargetMode="External"/><Relationship Id="rId457" Type="http://schemas.openxmlformats.org/officeDocument/2006/relationships/hyperlink" Target="https://e-qanun.az/framework/55954" TargetMode="External"/><Relationship Id="rId1087" Type="http://schemas.openxmlformats.org/officeDocument/2006/relationships/hyperlink" Target="http://e-qanun.az/framework/33961" TargetMode="External"/><Relationship Id="rId1294" Type="http://schemas.openxmlformats.org/officeDocument/2006/relationships/hyperlink" Target="http://e-qanun.az/framework/28242" TargetMode="External"/><Relationship Id="rId664" Type="http://schemas.openxmlformats.org/officeDocument/2006/relationships/hyperlink" Target="https://e-qanun.az/framework/58611" TargetMode="External"/><Relationship Id="rId871" Type="http://schemas.openxmlformats.org/officeDocument/2006/relationships/hyperlink" Target="http://www.e-qanun.az/framework/48795" TargetMode="External"/><Relationship Id="rId969" Type="http://schemas.openxmlformats.org/officeDocument/2006/relationships/hyperlink" Target="http://e-qanun.az/framework/31528" TargetMode="External"/><Relationship Id="rId317" Type="http://schemas.openxmlformats.org/officeDocument/2006/relationships/hyperlink" Target="https://e-qanun.az/framework/57413" TargetMode="External"/><Relationship Id="rId524" Type="http://schemas.openxmlformats.org/officeDocument/2006/relationships/hyperlink" Target="http://www.e-qanun.az/framework/48795" TargetMode="External"/><Relationship Id="rId731" Type="http://schemas.openxmlformats.org/officeDocument/2006/relationships/hyperlink" Target="https://e-qanun.az/framework/58611" TargetMode="External"/><Relationship Id="rId1154" Type="http://schemas.openxmlformats.org/officeDocument/2006/relationships/hyperlink" Target="http://www.e-qanun.az/framework/48795" TargetMode="External"/><Relationship Id="rId1361" Type="http://schemas.openxmlformats.org/officeDocument/2006/relationships/hyperlink" Target="https://e-qanun.az/framework/55954" TargetMode="External"/><Relationship Id="rId1459" Type="http://schemas.openxmlformats.org/officeDocument/2006/relationships/hyperlink" Target="http://www.e-qanun.az/framework/48795" TargetMode="External"/><Relationship Id="rId98" Type="http://schemas.openxmlformats.org/officeDocument/2006/relationships/hyperlink" Target="http://e-qanun.az/framework/34583" TargetMode="External"/><Relationship Id="rId829" Type="http://schemas.openxmlformats.org/officeDocument/2006/relationships/hyperlink" Target="http://www.e-qanun.az/framework/48795" TargetMode="External"/><Relationship Id="rId1014" Type="http://schemas.openxmlformats.org/officeDocument/2006/relationships/hyperlink" Target="https://e-qanun.az/framework/55954" TargetMode="External"/><Relationship Id="rId1221" Type="http://schemas.openxmlformats.org/officeDocument/2006/relationships/hyperlink" Target="https://e-qanun.az/framework/55954" TargetMode="External"/><Relationship Id="rId1319" Type="http://schemas.openxmlformats.org/officeDocument/2006/relationships/hyperlink" Target="http://e-qanun.az/framework/32155" TargetMode="External"/><Relationship Id="rId1526" Type="http://schemas.openxmlformats.org/officeDocument/2006/relationships/hyperlink" Target="https://e-qanun.az/framework/53080" TargetMode="External"/><Relationship Id="rId25" Type="http://schemas.openxmlformats.org/officeDocument/2006/relationships/hyperlink" Target="http://e-qanun.az/framework/44014" TargetMode="External"/><Relationship Id="rId174" Type="http://schemas.openxmlformats.org/officeDocument/2006/relationships/hyperlink" Target="http://e-qanun.az/framework/48462" TargetMode="External"/><Relationship Id="rId381" Type="http://schemas.openxmlformats.org/officeDocument/2006/relationships/hyperlink" Target="http://e-qanun.az/framework/44014" TargetMode="External"/><Relationship Id="rId241" Type="http://schemas.openxmlformats.org/officeDocument/2006/relationships/hyperlink" Target="https://e-qanun.az/framework/55861" TargetMode="External"/><Relationship Id="rId479" Type="http://schemas.openxmlformats.org/officeDocument/2006/relationships/hyperlink" Target="http://e-qanun.az/framework/34583" TargetMode="External"/><Relationship Id="rId686" Type="http://schemas.openxmlformats.org/officeDocument/2006/relationships/hyperlink" Target="https://e-qanun.az/framework/58611" TargetMode="External"/><Relationship Id="rId893" Type="http://schemas.openxmlformats.org/officeDocument/2006/relationships/hyperlink" Target="http://e-qanun.az/framework/41016" TargetMode="External"/><Relationship Id="rId339" Type="http://schemas.openxmlformats.org/officeDocument/2006/relationships/hyperlink" Target="https://e-qanun.az/framework/53080" TargetMode="External"/><Relationship Id="rId546" Type="http://schemas.openxmlformats.org/officeDocument/2006/relationships/hyperlink" Target="https://e-qanun.az/framework/55954" TargetMode="External"/><Relationship Id="rId753" Type="http://schemas.openxmlformats.org/officeDocument/2006/relationships/hyperlink" Target="https://e-qanun.az/framework/58611" TargetMode="External"/><Relationship Id="rId1176" Type="http://schemas.openxmlformats.org/officeDocument/2006/relationships/hyperlink" Target="https://e-qanun.az/framework/58611" TargetMode="External"/><Relationship Id="rId1383" Type="http://schemas.openxmlformats.org/officeDocument/2006/relationships/hyperlink" Target="https://e-qanun.az/framework/53805" TargetMode="External"/><Relationship Id="rId101" Type="http://schemas.openxmlformats.org/officeDocument/2006/relationships/hyperlink" Target="http://e-qanun.az/framework/33295" TargetMode="External"/><Relationship Id="rId406" Type="http://schemas.openxmlformats.org/officeDocument/2006/relationships/hyperlink" Target="https://e-qanun.az/framework/53080" TargetMode="External"/><Relationship Id="rId960" Type="http://schemas.openxmlformats.org/officeDocument/2006/relationships/hyperlink" Target="http://e-qanun.az/framework/34583" TargetMode="External"/><Relationship Id="rId1036" Type="http://schemas.openxmlformats.org/officeDocument/2006/relationships/hyperlink" Target="http://e-qanun.az/framework/48397" TargetMode="External"/><Relationship Id="rId1243" Type="http://schemas.openxmlformats.org/officeDocument/2006/relationships/hyperlink" Target="https://e-qanun.az/framework/53080" TargetMode="External"/><Relationship Id="rId613" Type="http://schemas.openxmlformats.org/officeDocument/2006/relationships/hyperlink" Target="https://e-qanun.az/framework/55861" TargetMode="External"/><Relationship Id="rId820" Type="http://schemas.openxmlformats.org/officeDocument/2006/relationships/hyperlink" Target="http://e-qanun.az/framework/44014" TargetMode="External"/><Relationship Id="rId918" Type="http://schemas.openxmlformats.org/officeDocument/2006/relationships/hyperlink" Target="http://www.e-qanun.az/framework/48795" TargetMode="External"/><Relationship Id="rId1450" Type="http://schemas.openxmlformats.org/officeDocument/2006/relationships/hyperlink" Target="http://e-qanun.az/framework/34583" TargetMode="External"/><Relationship Id="rId1103" Type="http://schemas.openxmlformats.org/officeDocument/2006/relationships/hyperlink" Target="http://www.e-qanun.az/framework/48795" TargetMode="External"/><Relationship Id="rId1310" Type="http://schemas.openxmlformats.org/officeDocument/2006/relationships/hyperlink" Target="http://www.e-qanun.az/framework/48795" TargetMode="External"/><Relationship Id="rId1408" Type="http://schemas.openxmlformats.org/officeDocument/2006/relationships/hyperlink" Target="https://e-qanun.az/framework/55954" TargetMode="External"/><Relationship Id="rId47" Type="http://schemas.openxmlformats.org/officeDocument/2006/relationships/hyperlink" Target="http://e-qanun.az/framework/48843" TargetMode="External"/><Relationship Id="rId196" Type="http://schemas.openxmlformats.org/officeDocument/2006/relationships/hyperlink" Target="http://e-qanun.az/framework/42405" TargetMode="External"/><Relationship Id="rId263" Type="http://schemas.openxmlformats.org/officeDocument/2006/relationships/hyperlink" Target="http://e-qanun.az/framework/41016" TargetMode="External"/><Relationship Id="rId470" Type="http://schemas.openxmlformats.org/officeDocument/2006/relationships/hyperlink" Target="http://www.e-qanun.az/framework/48795" TargetMode="External"/><Relationship Id="rId123" Type="http://schemas.openxmlformats.org/officeDocument/2006/relationships/hyperlink" Target="http://e-qanun.az/framework/48843" TargetMode="External"/><Relationship Id="rId330" Type="http://schemas.openxmlformats.org/officeDocument/2006/relationships/hyperlink" Target="https://e-qanun.az/framework/53080" TargetMode="External"/><Relationship Id="rId568" Type="http://schemas.openxmlformats.org/officeDocument/2006/relationships/hyperlink" Target="http://www.e-qanun.az/framework/48795" TargetMode="External"/><Relationship Id="rId775" Type="http://schemas.openxmlformats.org/officeDocument/2006/relationships/hyperlink" Target="https://e-qanun.az/framework/53078" TargetMode="External"/><Relationship Id="rId982" Type="http://schemas.openxmlformats.org/officeDocument/2006/relationships/hyperlink" Target="http://e-qanun.az/framework/31528" TargetMode="External"/><Relationship Id="rId1198" Type="http://schemas.openxmlformats.org/officeDocument/2006/relationships/hyperlink" Target="http://e-qanun.az/framework/29108" TargetMode="External"/><Relationship Id="rId428" Type="http://schemas.openxmlformats.org/officeDocument/2006/relationships/hyperlink" Target="https://e-qanun.az/framework/53080" TargetMode="External"/><Relationship Id="rId635" Type="http://schemas.openxmlformats.org/officeDocument/2006/relationships/hyperlink" Target="https://e-qanun.az/framework/53265" TargetMode="External"/><Relationship Id="rId842" Type="http://schemas.openxmlformats.org/officeDocument/2006/relationships/hyperlink" Target="https://e-qanun.az/framework/58611" TargetMode="External"/><Relationship Id="rId1058" Type="http://schemas.openxmlformats.org/officeDocument/2006/relationships/hyperlink" Target="http://e-qanun.az/framework/44014" TargetMode="External"/><Relationship Id="rId1265" Type="http://schemas.openxmlformats.org/officeDocument/2006/relationships/hyperlink" Target="https://e-qanun.az/framework/55954" TargetMode="External"/><Relationship Id="rId1472" Type="http://schemas.openxmlformats.org/officeDocument/2006/relationships/hyperlink" Target="http://e-qanun.az/framework/31528" TargetMode="External"/><Relationship Id="rId702" Type="http://schemas.openxmlformats.org/officeDocument/2006/relationships/hyperlink" Target="http://e-qanun.az/framework/31528" TargetMode="External"/><Relationship Id="rId1125" Type="http://schemas.openxmlformats.org/officeDocument/2006/relationships/hyperlink" Target="http://e-qanun.az/framework/44014" TargetMode="External"/><Relationship Id="rId1332" Type="http://schemas.openxmlformats.org/officeDocument/2006/relationships/hyperlink" Target="http://www.e-qanun.az/framework/48795" TargetMode="External"/><Relationship Id="rId69" Type="http://schemas.openxmlformats.org/officeDocument/2006/relationships/hyperlink" Target="https://e-qanun.az/framework/53075" TargetMode="External"/><Relationship Id="rId285" Type="http://schemas.openxmlformats.org/officeDocument/2006/relationships/hyperlink" Target="http://e-qanun.az/framework/34583" TargetMode="External"/><Relationship Id="rId492" Type="http://schemas.openxmlformats.org/officeDocument/2006/relationships/hyperlink" Target="https://e-qanun.az/framework/55954" TargetMode="External"/><Relationship Id="rId797" Type="http://schemas.openxmlformats.org/officeDocument/2006/relationships/hyperlink" Target="https://e-qanun.az/framework/55954" TargetMode="External"/><Relationship Id="rId145" Type="http://schemas.openxmlformats.org/officeDocument/2006/relationships/hyperlink" Target="https://e-qanun.az/framework/53080" TargetMode="External"/><Relationship Id="rId352" Type="http://schemas.openxmlformats.org/officeDocument/2006/relationships/hyperlink" Target="https://e-qanun.az/framework/53080" TargetMode="External"/><Relationship Id="rId1287" Type="http://schemas.openxmlformats.org/officeDocument/2006/relationships/hyperlink" Target="http://e-qanun.az/framework/44014" TargetMode="External"/><Relationship Id="rId212" Type="http://schemas.openxmlformats.org/officeDocument/2006/relationships/hyperlink" Target="https://e-qanun.az/framework/59614" TargetMode="External"/><Relationship Id="rId657" Type="http://schemas.openxmlformats.org/officeDocument/2006/relationships/hyperlink" Target="http://e-qanun.az/framework/31528" TargetMode="External"/><Relationship Id="rId864" Type="http://schemas.openxmlformats.org/officeDocument/2006/relationships/hyperlink" Target="https://e-qanun.az/framework/53080" TargetMode="External"/><Relationship Id="rId1494" Type="http://schemas.openxmlformats.org/officeDocument/2006/relationships/hyperlink" Target="https://e-qanun.az/framework/55954" TargetMode="External"/><Relationship Id="rId517" Type="http://schemas.openxmlformats.org/officeDocument/2006/relationships/hyperlink" Target="http://e-qanun.az/framework/34583" TargetMode="External"/><Relationship Id="rId724" Type="http://schemas.openxmlformats.org/officeDocument/2006/relationships/hyperlink" Target="https://e-qanun.az/framework/55954" TargetMode="External"/><Relationship Id="rId931" Type="http://schemas.openxmlformats.org/officeDocument/2006/relationships/hyperlink" Target="https://e-qanun.az/framework/59338" TargetMode="External"/><Relationship Id="rId1147" Type="http://schemas.openxmlformats.org/officeDocument/2006/relationships/hyperlink" Target="http://e-qanun.az/framework/41016" TargetMode="External"/><Relationship Id="rId1354" Type="http://schemas.openxmlformats.org/officeDocument/2006/relationships/hyperlink" Target="http://e-qanun.az/framework/32995" TargetMode="External"/><Relationship Id="rId60" Type="http://schemas.openxmlformats.org/officeDocument/2006/relationships/hyperlink" Target="http://e-qanun.az/framework/44014" TargetMode="External"/><Relationship Id="rId1007" Type="http://schemas.openxmlformats.org/officeDocument/2006/relationships/hyperlink" Target="http://e-qanun.az/framework/32425" TargetMode="External"/><Relationship Id="rId1214" Type="http://schemas.openxmlformats.org/officeDocument/2006/relationships/hyperlink" Target="http://e-qanun.az/framework/29108" TargetMode="External"/><Relationship Id="rId1421" Type="http://schemas.openxmlformats.org/officeDocument/2006/relationships/hyperlink" Target="http://e-qanun.az/framework/41016" TargetMode="External"/><Relationship Id="rId1519" Type="http://schemas.openxmlformats.org/officeDocument/2006/relationships/hyperlink" Target="https://e-qanun.az/framework/55954" TargetMode="External"/><Relationship Id="rId18" Type="http://schemas.openxmlformats.org/officeDocument/2006/relationships/hyperlink" Target="http://www.e-qanun.az/framework/48795" TargetMode="External"/><Relationship Id="rId167" Type="http://schemas.openxmlformats.org/officeDocument/2006/relationships/hyperlink" Target="http://e-qanun.az/framework/33164" TargetMode="External"/><Relationship Id="rId374" Type="http://schemas.openxmlformats.org/officeDocument/2006/relationships/hyperlink" Target="https://e-qanun.az/framework/58247" TargetMode="External"/><Relationship Id="rId581" Type="http://schemas.openxmlformats.org/officeDocument/2006/relationships/hyperlink" Target="https://e-qanun.az/framework/55954" TargetMode="External"/><Relationship Id="rId234" Type="http://schemas.openxmlformats.org/officeDocument/2006/relationships/hyperlink" Target="http://www.e-qanun.az/framework/48795" TargetMode="External"/><Relationship Id="rId679" Type="http://schemas.openxmlformats.org/officeDocument/2006/relationships/hyperlink" Target="https://e-qanun.az/framework/53080" TargetMode="External"/><Relationship Id="rId886" Type="http://schemas.openxmlformats.org/officeDocument/2006/relationships/hyperlink" Target="https://e-qanun.az/framework/55954" TargetMode="External"/><Relationship Id="rId2" Type="http://schemas.openxmlformats.org/officeDocument/2006/relationships/hyperlink" Target="http://e-qanun.az/framework/44014" TargetMode="External"/><Relationship Id="rId441" Type="http://schemas.openxmlformats.org/officeDocument/2006/relationships/hyperlink" Target="http://e-qanun.az/framework/44014" TargetMode="External"/><Relationship Id="rId539" Type="http://schemas.openxmlformats.org/officeDocument/2006/relationships/hyperlink" Target="http://e-qanun.az/framework/44014" TargetMode="External"/><Relationship Id="rId746" Type="http://schemas.openxmlformats.org/officeDocument/2006/relationships/hyperlink" Target="http://e-qanun.az/framework/38819" TargetMode="External"/><Relationship Id="rId1071" Type="http://schemas.openxmlformats.org/officeDocument/2006/relationships/hyperlink" Target="https://e-qanun.az/framework/55954" TargetMode="External"/><Relationship Id="rId1169" Type="http://schemas.openxmlformats.org/officeDocument/2006/relationships/hyperlink" Target="http://e-qanun.az/framework/44014" TargetMode="External"/><Relationship Id="rId1376" Type="http://schemas.openxmlformats.org/officeDocument/2006/relationships/hyperlink" Target="http://e-qanun.az/framework/32995" TargetMode="External"/><Relationship Id="rId301" Type="http://schemas.openxmlformats.org/officeDocument/2006/relationships/hyperlink" Target="http://www.e-qanun.az/framework/48795" TargetMode="External"/><Relationship Id="rId953" Type="http://schemas.openxmlformats.org/officeDocument/2006/relationships/hyperlink" Target="https://e-qanun.az/framework/55954" TargetMode="External"/><Relationship Id="rId1029" Type="http://schemas.openxmlformats.org/officeDocument/2006/relationships/hyperlink" Target="https://e-qanun.az/framework/55954" TargetMode="External"/><Relationship Id="rId1236" Type="http://schemas.openxmlformats.org/officeDocument/2006/relationships/hyperlink" Target="https://e-qanun.az/framework/55954" TargetMode="External"/><Relationship Id="rId82" Type="http://schemas.openxmlformats.org/officeDocument/2006/relationships/hyperlink" Target="http://www.e-qanun.az/framework/48795" TargetMode="External"/><Relationship Id="rId606" Type="http://schemas.openxmlformats.org/officeDocument/2006/relationships/hyperlink" Target="https://e-qanun.az/framework/55954" TargetMode="External"/><Relationship Id="rId813" Type="http://schemas.openxmlformats.org/officeDocument/2006/relationships/hyperlink" Target="http://e-qanun.az/framework/44014" TargetMode="External"/><Relationship Id="rId1443" Type="http://schemas.openxmlformats.org/officeDocument/2006/relationships/hyperlink" Target="http://e-qanun.az/framework/31528" TargetMode="External"/><Relationship Id="rId1303" Type="http://schemas.openxmlformats.org/officeDocument/2006/relationships/hyperlink" Target="https://e-qanun.az/framework/53080" TargetMode="External"/><Relationship Id="rId1510" Type="http://schemas.openxmlformats.org/officeDocument/2006/relationships/hyperlink" Target="http://e-qanun.az/framework/44014" TargetMode="External"/><Relationship Id="rId189" Type="http://schemas.openxmlformats.org/officeDocument/2006/relationships/hyperlink" Target="http://e-qanun.az/framework/41016" TargetMode="External"/><Relationship Id="rId396" Type="http://schemas.openxmlformats.org/officeDocument/2006/relationships/hyperlink" Target="http://e-qanun.az/framework/44014" TargetMode="External"/><Relationship Id="rId256" Type="http://schemas.openxmlformats.org/officeDocument/2006/relationships/hyperlink" Target="http://e-qanun.az/framework/34583" TargetMode="External"/><Relationship Id="rId463" Type="http://schemas.openxmlformats.org/officeDocument/2006/relationships/hyperlink" Target="http://www.e-qanun.az/framework/48795" TargetMode="External"/><Relationship Id="rId670" Type="http://schemas.openxmlformats.org/officeDocument/2006/relationships/hyperlink" Target="http://www.e-qanun.az/framework/48795" TargetMode="External"/><Relationship Id="rId1093" Type="http://schemas.openxmlformats.org/officeDocument/2006/relationships/hyperlink" Target="https://e-qanun.az/framework/58611" TargetMode="External"/><Relationship Id="rId116" Type="http://schemas.openxmlformats.org/officeDocument/2006/relationships/hyperlink" Target="http://e-qanun.az/framework/44014" TargetMode="External"/><Relationship Id="rId323" Type="http://schemas.openxmlformats.org/officeDocument/2006/relationships/hyperlink" Target="http://www.e-qanun.az/framework/48795" TargetMode="External"/><Relationship Id="rId530" Type="http://schemas.openxmlformats.org/officeDocument/2006/relationships/hyperlink" Target="http://www.e-qanun.az/framework/48795" TargetMode="External"/><Relationship Id="rId768" Type="http://schemas.openxmlformats.org/officeDocument/2006/relationships/hyperlink" Target="http://e-qanun.az/framework/34583" TargetMode="External"/><Relationship Id="rId975" Type="http://schemas.openxmlformats.org/officeDocument/2006/relationships/hyperlink" Target="https://e-qanun.az/framework/55954" TargetMode="External"/><Relationship Id="rId1160" Type="http://schemas.openxmlformats.org/officeDocument/2006/relationships/hyperlink" Target="http://e-qanun.az/framework/34583" TargetMode="External"/><Relationship Id="rId1398" Type="http://schemas.openxmlformats.org/officeDocument/2006/relationships/hyperlink" Target="http://e-qanun.az/framework/31528" TargetMode="External"/><Relationship Id="rId628" Type="http://schemas.openxmlformats.org/officeDocument/2006/relationships/hyperlink" Target="https://e-qanun.az/framework/53884" TargetMode="External"/><Relationship Id="rId835" Type="http://schemas.openxmlformats.org/officeDocument/2006/relationships/hyperlink" Target="http://e-qanun.az/framework/41016" TargetMode="External"/><Relationship Id="rId1258" Type="http://schemas.openxmlformats.org/officeDocument/2006/relationships/hyperlink" Target="http://e-qanun.az/framework/41016" TargetMode="External"/><Relationship Id="rId1465" Type="http://schemas.openxmlformats.org/officeDocument/2006/relationships/hyperlink" Target="http://e-qanun.az/framework/27843" TargetMode="External"/><Relationship Id="rId1020" Type="http://schemas.openxmlformats.org/officeDocument/2006/relationships/hyperlink" Target="https://e-qanun.az/framework/55954" TargetMode="External"/><Relationship Id="rId1118" Type="http://schemas.openxmlformats.org/officeDocument/2006/relationships/hyperlink" Target="https://e-qanun.az/framework/55861" TargetMode="External"/><Relationship Id="rId1325" Type="http://schemas.openxmlformats.org/officeDocument/2006/relationships/hyperlink" Target="https://e-qanun.az/framework/53080" TargetMode="External"/><Relationship Id="rId902" Type="http://schemas.openxmlformats.org/officeDocument/2006/relationships/hyperlink" Target="https://e-qanun.az/framework/55954" TargetMode="External"/><Relationship Id="rId31" Type="http://schemas.openxmlformats.org/officeDocument/2006/relationships/hyperlink" Target="https://e-qanun.az/framework/53146" TargetMode="External"/><Relationship Id="rId180" Type="http://schemas.openxmlformats.org/officeDocument/2006/relationships/hyperlink" Target="https://e-qanun.az/framework/55954" TargetMode="External"/><Relationship Id="rId278" Type="http://schemas.openxmlformats.org/officeDocument/2006/relationships/hyperlink" Target="https://e-qanun.az/framework/55954" TargetMode="External"/><Relationship Id="rId485" Type="http://schemas.openxmlformats.org/officeDocument/2006/relationships/hyperlink" Target="http://www.e-qanun.az/framework/48795" TargetMode="External"/><Relationship Id="rId692" Type="http://schemas.openxmlformats.org/officeDocument/2006/relationships/hyperlink" Target="http://e-qanun.az/framework/43130" TargetMode="External"/><Relationship Id="rId138" Type="http://schemas.openxmlformats.org/officeDocument/2006/relationships/hyperlink" Target="http://e-qanun.az/framework/44014" TargetMode="External"/><Relationship Id="rId345" Type="http://schemas.openxmlformats.org/officeDocument/2006/relationships/hyperlink" Target="https://e-qanun.az/framework/53075" TargetMode="External"/><Relationship Id="rId552" Type="http://schemas.openxmlformats.org/officeDocument/2006/relationships/hyperlink" Target="http://www.e-qanun.az/framework/48795" TargetMode="External"/><Relationship Id="rId997" Type="http://schemas.openxmlformats.org/officeDocument/2006/relationships/hyperlink" Target="http://www.e-qanun.az/framework/48795" TargetMode="External"/><Relationship Id="rId1182" Type="http://schemas.openxmlformats.org/officeDocument/2006/relationships/hyperlink" Target="https://e-qanun.az/framework/55954" TargetMode="External"/><Relationship Id="rId205" Type="http://schemas.openxmlformats.org/officeDocument/2006/relationships/hyperlink" Target="https://e-qanun.az/framework/59614" TargetMode="External"/><Relationship Id="rId412" Type="http://schemas.openxmlformats.org/officeDocument/2006/relationships/hyperlink" Target="http://e-qanun.az/framework/44014" TargetMode="External"/><Relationship Id="rId857" Type="http://schemas.openxmlformats.org/officeDocument/2006/relationships/hyperlink" Target="http://e-qanun.az/framework/34583" TargetMode="External"/><Relationship Id="rId1042" Type="http://schemas.openxmlformats.org/officeDocument/2006/relationships/hyperlink" Target="http://e-qanun.az/framework/34583" TargetMode="External"/><Relationship Id="rId1487" Type="http://schemas.openxmlformats.org/officeDocument/2006/relationships/hyperlink" Target="http://e-qanun.az/framework/34774" TargetMode="External"/><Relationship Id="rId717" Type="http://schemas.openxmlformats.org/officeDocument/2006/relationships/hyperlink" Target="http://e-qanun.az/framework/48843" TargetMode="External"/><Relationship Id="rId924" Type="http://schemas.openxmlformats.org/officeDocument/2006/relationships/hyperlink" Target="http://www.e-qanun.az/framework/48795" TargetMode="External"/><Relationship Id="rId1347" Type="http://schemas.openxmlformats.org/officeDocument/2006/relationships/hyperlink" Target="https://e-qanun.az/framework/53080" TargetMode="External"/><Relationship Id="rId53" Type="http://schemas.openxmlformats.org/officeDocument/2006/relationships/hyperlink" Target="https://e-qanun.az/framework/56794" TargetMode="External"/><Relationship Id="rId1207" Type="http://schemas.openxmlformats.org/officeDocument/2006/relationships/hyperlink" Target="http://e-qanun.az/framework/41016" TargetMode="External"/><Relationship Id="rId1414" Type="http://schemas.openxmlformats.org/officeDocument/2006/relationships/hyperlink" Target="http://e-qanun.az/framework/44014" TargetMode="External"/><Relationship Id="rId367" Type="http://schemas.openxmlformats.org/officeDocument/2006/relationships/hyperlink" Target="http://www.e-qanun.az/framework/48795" TargetMode="External"/><Relationship Id="rId574" Type="http://schemas.openxmlformats.org/officeDocument/2006/relationships/hyperlink" Target="http://e-qanun.az/framework/44014" TargetMode="External"/><Relationship Id="rId227" Type="http://schemas.openxmlformats.org/officeDocument/2006/relationships/hyperlink" Target="https://e-qanun.az/framework/56265" TargetMode="External"/><Relationship Id="rId781" Type="http://schemas.openxmlformats.org/officeDocument/2006/relationships/hyperlink" Target="http://e-qanun.az/framework/42184" TargetMode="External"/><Relationship Id="rId879" Type="http://schemas.openxmlformats.org/officeDocument/2006/relationships/hyperlink" Target="https://e-qanun.az/framework/55861" TargetMode="External"/><Relationship Id="rId434" Type="http://schemas.openxmlformats.org/officeDocument/2006/relationships/hyperlink" Target="http://e-qanun.az/framework/41016" TargetMode="External"/><Relationship Id="rId641" Type="http://schemas.openxmlformats.org/officeDocument/2006/relationships/hyperlink" Target="https://e-qanun.az/framework/55954" TargetMode="External"/><Relationship Id="rId739" Type="http://schemas.openxmlformats.org/officeDocument/2006/relationships/hyperlink" Target="http://e-qanun.az/framework/45415" TargetMode="External"/><Relationship Id="rId1064" Type="http://schemas.openxmlformats.org/officeDocument/2006/relationships/hyperlink" Target="https://e-qanun.az/framework/56794" TargetMode="External"/><Relationship Id="rId1271" Type="http://schemas.openxmlformats.org/officeDocument/2006/relationships/hyperlink" Target="http://e-qanun.az/framework/33295" TargetMode="External"/><Relationship Id="rId1369" Type="http://schemas.openxmlformats.org/officeDocument/2006/relationships/hyperlink" Target="http://www.e-qanun.az/framework/48795" TargetMode="External"/><Relationship Id="rId501" Type="http://schemas.openxmlformats.org/officeDocument/2006/relationships/hyperlink" Target="https://e-qanun.az/framework/55861" TargetMode="External"/><Relationship Id="rId946" Type="http://schemas.openxmlformats.org/officeDocument/2006/relationships/hyperlink" Target="http://e-qanun.az/framework/41016" TargetMode="External"/><Relationship Id="rId1131" Type="http://schemas.openxmlformats.org/officeDocument/2006/relationships/hyperlink" Target="http://e-qanun.az/framework/44014" TargetMode="External"/><Relationship Id="rId1229" Type="http://schemas.openxmlformats.org/officeDocument/2006/relationships/hyperlink" Target="https://e-qanun.az/framework/55954" TargetMode="External"/><Relationship Id="rId75" Type="http://schemas.openxmlformats.org/officeDocument/2006/relationships/hyperlink" Target="http://e-qanun.az/framework/41016" TargetMode="External"/><Relationship Id="rId806" Type="http://schemas.openxmlformats.org/officeDocument/2006/relationships/hyperlink" Target="http://e-qanun.az/framework/44014" TargetMode="External"/><Relationship Id="rId1436" Type="http://schemas.openxmlformats.org/officeDocument/2006/relationships/hyperlink" Target="http://www.e-qanun.az/framework/48795" TargetMode="External"/><Relationship Id="rId1503" Type="http://schemas.openxmlformats.org/officeDocument/2006/relationships/hyperlink" Target="https://e-qanun.az/framework/57736" TargetMode="External"/><Relationship Id="rId291" Type="http://schemas.openxmlformats.org/officeDocument/2006/relationships/hyperlink" Target="http://www.e-qanun.az/framework/48795" TargetMode="External"/><Relationship Id="rId151" Type="http://schemas.openxmlformats.org/officeDocument/2006/relationships/hyperlink" Target="https://e-qanun.az/framework/55954" TargetMode="External"/><Relationship Id="rId389" Type="http://schemas.openxmlformats.org/officeDocument/2006/relationships/hyperlink" Target="http://e-qanun.az/framework/35562" TargetMode="External"/><Relationship Id="rId596" Type="http://schemas.openxmlformats.org/officeDocument/2006/relationships/hyperlink" Target="http://e-qanun.az/framework/34583" TargetMode="External"/><Relationship Id="rId249" Type="http://schemas.openxmlformats.org/officeDocument/2006/relationships/hyperlink" Target="http://e-qanun.az/framework/44014" TargetMode="External"/><Relationship Id="rId456" Type="http://schemas.openxmlformats.org/officeDocument/2006/relationships/hyperlink" Target="https://e-qanun.az/framework/55861" TargetMode="External"/><Relationship Id="rId663" Type="http://schemas.openxmlformats.org/officeDocument/2006/relationships/hyperlink" Target="https://e-qanun.az/framework/53078" TargetMode="External"/><Relationship Id="rId870" Type="http://schemas.openxmlformats.org/officeDocument/2006/relationships/hyperlink" Target="http://e-qanun.az/framework/34583" TargetMode="External"/><Relationship Id="rId1086" Type="http://schemas.openxmlformats.org/officeDocument/2006/relationships/hyperlink" Target="http://e-qanun.az/framework/33295" TargetMode="External"/><Relationship Id="rId1293" Type="http://schemas.openxmlformats.org/officeDocument/2006/relationships/hyperlink" Target="http://www.e-qanun.az/framework/48795" TargetMode="External"/><Relationship Id="rId109" Type="http://schemas.openxmlformats.org/officeDocument/2006/relationships/hyperlink" Target="http://e-qanun.az/framework/34583" TargetMode="External"/><Relationship Id="rId316" Type="http://schemas.openxmlformats.org/officeDocument/2006/relationships/hyperlink" Target="http://e-qanun.az/framework/41016" TargetMode="External"/><Relationship Id="rId523" Type="http://schemas.openxmlformats.org/officeDocument/2006/relationships/hyperlink" Target="http://e-qanun.az/framework/34583" TargetMode="External"/><Relationship Id="rId968" Type="http://schemas.openxmlformats.org/officeDocument/2006/relationships/hyperlink" Target="https://e-qanun.az/framework/55954" TargetMode="External"/><Relationship Id="rId1153" Type="http://schemas.openxmlformats.org/officeDocument/2006/relationships/hyperlink" Target="https://e-qanun.az/framework/55954" TargetMode="External"/><Relationship Id="rId97" Type="http://schemas.openxmlformats.org/officeDocument/2006/relationships/hyperlink" Target="http://e-qanun.az/framework/34583" TargetMode="External"/><Relationship Id="rId730" Type="http://schemas.openxmlformats.org/officeDocument/2006/relationships/hyperlink" Target="https://e-qanun.az/framework/55954" TargetMode="External"/><Relationship Id="rId828" Type="http://schemas.openxmlformats.org/officeDocument/2006/relationships/hyperlink" Target="http://www.e-qanun.az/framework/48795" TargetMode="External"/><Relationship Id="rId1013" Type="http://schemas.openxmlformats.org/officeDocument/2006/relationships/hyperlink" Target="https://e-qanun.az/framework/55954" TargetMode="External"/><Relationship Id="rId1360" Type="http://schemas.openxmlformats.org/officeDocument/2006/relationships/hyperlink" Target="http://e-qanun.az/framework/41016" TargetMode="External"/><Relationship Id="rId1458" Type="http://schemas.openxmlformats.org/officeDocument/2006/relationships/hyperlink" Target="http://e-qanun.az/framework/41016" TargetMode="External"/><Relationship Id="rId1220" Type="http://schemas.openxmlformats.org/officeDocument/2006/relationships/hyperlink" Target="http://e-qanun.az/framework/44014" TargetMode="External"/><Relationship Id="rId1318" Type="http://schemas.openxmlformats.org/officeDocument/2006/relationships/hyperlink" Target="http://www.e-qanun.az/framework/48795" TargetMode="External"/><Relationship Id="rId1525" Type="http://schemas.openxmlformats.org/officeDocument/2006/relationships/hyperlink" Target="http://e-qanun.az/framework/45131" TargetMode="External"/><Relationship Id="rId24" Type="http://schemas.openxmlformats.org/officeDocument/2006/relationships/hyperlink" Target="https://e-qanun.az/framework/59614" TargetMode="External"/><Relationship Id="rId173" Type="http://schemas.openxmlformats.org/officeDocument/2006/relationships/hyperlink" Target="http://e-qanun.az/framework/45141" TargetMode="External"/><Relationship Id="rId380" Type="http://schemas.openxmlformats.org/officeDocument/2006/relationships/hyperlink" Target="http://e-qanun.az/framework/34583" TargetMode="External"/><Relationship Id="rId240" Type="http://schemas.openxmlformats.org/officeDocument/2006/relationships/hyperlink" Target="https://e-qanun.az/framework/53080" TargetMode="External"/><Relationship Id="rId478" Type="http://schemas.openxmlformats.org/officeDocument/2006/relationships/hyperlink" Target="https://e-qanun.az/framework/55954" TargetMode="External"/><Relationship Id="rId685" Type="http://schemas.openxmlformats.org/officeDocument/2006/relationships/hyperlink" Target="https://e-qanun.az/framework/55954" TargetMode="External"/><Relationship Id="rId892" Type="http://schemas.openxmlformats.org/officeDocument/2006/relationships/hyperlink" Target="http://e-qanun.az/framework/34583" TargetMode="External"/><Relationship Id="rId100" Type="http://schemas.openxmlformats.org/officeDocument/2006/relationships/hyperlink" Target="http://www.e-qanun.az/framework/48795" TargetMode="External"/><Relationship Id="rId338" Type="http://schemas.openxmlformats.org/officeDocument/2006/relationships/hyperlink" Target="https://e-qanun.az/framework/53080" TargetMode="External"/><Relationship Id="rId545" Type="http://schemas.openxmlformats.org/officeDocument/2006/relationships/hyperlink" Target="https://e-qanun.az/framework/55954" TargetMode="External"/><Relationship Id="rId752" Type="http://schemas.openxmlformats.org/officeDocument/2006/relationships/hyperlink" Target="https://e-qanun.az/framework/57718" TargetMode="External"/><Relationship Id="rId1175" Type="http://schemas.openxmlformats.org/officeDocument/2006/relationships/hyperlink" Target="http://e-qanun.az/framework/29108" TargetMode="External"/><Relationship Id="rId1382" Type="http://schemas.openxmlformats.org/officeDocument/2006/relationships/hyperlink" Target="http://e-qanun.az/framework/29108" TargetMode="External"/><Relationship Id="rId405" Type="http://schemas.openxmlformats.org/officeDocument/2006/relationships/hyperlink" Target="http://e-qanun.az/framework/44014" TargetMode="External"/><Relationship Id="rId612" Type="http://schemas.openxmlformats.org/officeDocument/2006/relationships/hyperlink" Target="http://e-qanun.az/framework/34583" TargetMode="External"/><Relationship Id="rId1035" Type="http://schemas.openxmlformats.org/officeDocument/2006/relationships/hyperlink" Target="http://e-qanun.az/framework/32958" TargetMode="External"/><Relationship Id="rId1242" Type="http://schemas.openxmlformats.org/officeDocument/2006/relationships/hyperlink" Target="http://www.e-qanun.az/framework/48795" TargetMode="External"/><Relationship Id="rId917" Type="http://schemas.openxmlformats.org/officeDocument/2006/relationships/hyperlink" Target="http://e-qanun.az/framework/41016" TargetMode="External"/><Relationship Id="rId1102" Type="http://schemas.openxmlformats.org/officeDocument/2006/relationships/hyperlink" Target="http://e-qanun.az/framework/44014" TargetMode="External"/><Relationship Id="rId46" Type="http://schemas.openxmlformats.org/officeDocument/2006/relationships/hyperlink" Target="http://e-qanun.az/framework/34588" TargetMode="External"/><Relationship Id="rId1407" Type="http://schemas.openxmlformats.org/officeDocument/2006/relationships/hyperlink" Target="https://e-qanun.az/framework/55954" TargetMode="External"/><Relationship Id="rId195" Type="http://schemas.openxmlformats.org/officeDocument/2006/relationships/hyperlink" Target="http://e-qanun.az/framework/34583" TargetMode="External"/><Relationship Id="rId262" Type="http://schemas.openxmlformats.org/officeDocument/2006/relationships/hyperlink" Target="https://e-qanun.az/framework/55861" TargetMode="External"/><Relationship Id="rId567" Type="http://schemas.openxmlformats.org/officeDocument/2006/relationships/hyperlink" Target="https://e-qanun.az/framework/55954" TargetMode="External"/><Relationship Id="rId1197" Type="http://schemas.openxmlformats.org/officeDocument/2006/relationships/hyperlink" Target="http://e-qanun.az/framework/44014" TargetMode="External"/><Relationship Id="rId122" Type="http://schemas.openxmlformats.org/officeDocument/2006/relationships/hyperlink" Target="https://e-qanun.az/framework/53080" TargetMode="External"/><Relationship Id="rId774" Type="http://schemas.openxmlformats.org/officeDocument/2006/relationships/hyperlink" Target="http://e-qanun.az/framework/44014" TargetMode="External"/><Relationship Id="rId981" Type="http://schemas.openxmlformats.org/officeDocument/2006/relationships/hyperlink" Target="https://e-qanun.az/framework/58611" TargetMode="External"/><Relationship Id="rId1057" Type="http://schemas.openxmlformats.org/officeDocument/2006/relationships/hyperlink" Target="http://e-qanun.az/framework/42056" TargetMode="External"/><Relationship Id="rId427" Type="http://schemas.openxmlformats.org/officeDocument/2006/relationships/hyperlink" Target="https://e-qanun.az/framework/55861" TargetMode="External"/><Relationship Id="rId634" Type="http://schemas.openxmlformats.org/officeDocument/2006/relationships/hyperlink" Target="http://www.e-qanun.az/framework/48795" TargetMode="External"/><Relationship Id="rId841" Type="http://schemas.openxmlformats.org/officeDocument/2006/relationships/hyperlink" Target="https://e-qanun.az/framework/53078" TargetMode="External"/><Relationship Id="rId1264" Type="http://schemas.openxmlformats.org/officeDocument/2006/relationships/hyperlink" Target="http://e-qanun.az/framework/34583" TargetMode="External"/><Relationship Id="rId1471" Type="http://schemas.openxmlformats.org/officeDocument/2006/relationships/hyperlink" Target="http://www.e-qanun.az/framework/48795" TargetMode="External"/><Relationship Id="rId701" Type="http://schemas.openxmlformats.org/officeDocument/2006/relationships/hyperlink" Target="http://e-qanun.az/framework/27843" TargetMode="External"/><Relationship Id="rId939" Type="http://schemas.openxmlformats.org/officeDocument/2006/relationships/hyperlink" Target="https://e-qanun.az/framework/60296" TargetMode="External"/><Relationship Id="rId1124" Type="http://schemas.openxmlformats.org/officeDocument/2006/relationships/hyperlink" Target="http://e-qanun.az/framework/44014" TargetMode="External"/><Relationship Id="rId1331" Type="http://schemas.openxmlformats.org/officeDocument/2006/relationships/hyperlink" Target="https://e-qanun.az/framework/60168" TargetMode="External"/><Relationship Id="rId68" Type="http://schemas.openxmlformats.org/officeDocument/2006/relationships/hyperlink" Target="https://e-qanun.az/framework/58611" TargetMode="External"/><Relationship Id="rId1429" Type="http://schemas.openxmlformats.org/officeDocument/2006/relationships/hyperlink" Target="https://e-qanun.az/framework/53080" TargetMode="External"/><Relationship Id="rId284" Type="http://schemas.openxmlformats.org/officeDocument/2006/relationships/hyperlink" Target="http://e-qanun.az/framework/44014" TargetMode="External"/><Relationship Id="rId491" Type="http://schemas.openxmlformats.org/officeDocument/2006/relationships/hyperlink" Target="http://www.e-qanun.az/framework/48795" TargetMode="External"/><Relationship Id="rId144" Type="http://schemas.openxmlformats.org/officeDocument/2006/relationships/hyperlink" Target="http://www.e-qanun.az/framework/48795" TargetMode="External"/><Relationship Id="rId589" Type="http://schemas.openxmlformats.org/officeDocument/2006/relationships/hyperlink" Target="http://e-qanun.az/framework/41016" TargetMode="External"/><Relationship Id="rId796" Type="http://schemas.openxmlformats.org/officeDocument/2006/relationships/hyperlink" Target="https://e-qanun.az/framework/53829" TargetMode="External"/><Relationship Id="rId351" Type="http://schemas.openxmlformats.org/officeDocument/2006/relationships/hyperlink" Target="http://e-qanun.az/framework/44014" TargetMode="External"/><Relationship Id="rId449" Type="http://schemas.openxmlformats.org/officeDocument/2006/relationships/hyperlink" Target="https://e-qanun.az/framework/55861" TargetMode="External"/><Relationship Id="rId656" Type="http://schemas.openxmlformats.org/officeDocument/2006/relationships/hyperlink" Target="https://e-qanun.az/framework/55954" TargetMode="External"/><Relationship Id="rId863" Type="http://schemas.openxmlformats.org/officeDocument/2006/relationships/hyperlink" Target="http://www.e-qanun.az/framework/48795" TargetMode="External"/><Relationship Id="rId1079" Type="http://schemas.openxmlformats.org/officeDocument/2006/relationships/hyperlink" Target="https://e-qanun.az/framework/54624" TargetMode="External"/><Relationship Id="rId1286" Type="http://schemas.openxmlformats.org/officeDocument/2006/relationships/hyperlink" Target="http://www.e-qanun.az/framework/48795" TargetMode="External"/><Relationship Id="rId1493" Type="http://schemas.openxmlformats.org/officeDocument/2006/relationships/hyperlink" Target="https://e-qanun.az/framework/55861" TargetMode="External"/><Relationship Id="rId211" Type="http://schemas.openxmlformats.org/officeDocument/2006/relationships/hyperlink" Target="http://e-qanun.az/framework/34583" TargetMode="External"/><Relationship Id="rId309" Type="http://schemas.openxmlformats.org/officeDocument/2006/relationships/hyperlink" Target="http://e-qanun.az/framework/40806" TargetMode="External"/><Relationship Id="rId516" Type="http://schemas.openxmlformats.org/officeDocument/2006/relationships/hyperlink" Target="https://e-qanun.az/framework/55861" TargetMode="External"/><Relationship Id="rId1146" Type="http://schemas.openxmlformats.org/officeDocument/2006/relationships/hyperlink" Target="http://e-qanun.az/framework/41016" TargetMode="External"/><Relationship Id="rId723" Type="http://schemas.openxmlformats.org/officeDocument/2006/relationships/hyperlink" Target="http://e-qanun.az/framework/44014" TargetMode="External"/><Relationship Id="rId930" Type="http://schemas.openxmlformats.org/officeDocument/2006/relationships/hyperlink" Target="https://e-qanun.az/framework/58611" TargetMode="External"/><Relationship Id="rId1006" Type="http://schemas.openxmlformats.org/officeDocument/2006/relationships/hyperlink" Target="https://e-qanun.az/framework/53080" TargetMode="External"/><Relationship Id="rId1353" Type="http://schemas.openxmlformats.org/officeDocument/2006/relationships/hyperlink" Target="http://e-qanun.az/framework/34583" TargetMode="External"/><Relationship Id="rId1213" Type="http://schemas.openxmlformats.org/officeDocument/2006/relationships/hyperlink" Target="https://e-qanun.az/framework/55954" TargetMode="External"/><Relationship Id="rId1420" Type="http://schemas.openxmlformats.org/officeDocument/2006/relationships/hyperlink" Target="http://e-qanun.az/framework/41016" TargetMode="External"/><Relationship Id="rId1518" Type="http://schemas.openxmlformats.org/officeDocument/2006/relationships/hyperlink" Target="http://www.e-qanun.az/framework/48795" TargetMode="External"/><Relationship Id="rId17" Type="http://schemas.openxmlformats.org/officeDocument/2006/relationships/hyperlink" Target="http://www.e-qanun.az/framework/48795" TargetMode="External"/><Relationship Id="rId166" Type="http://schemas.openxmlformats.org/officeDocument/2006/relationships/hyperlink" Target="http://www.e-qanun.az/framework/48795" TargetMode="External"/><Relationship Id="rId373" Type="http://schemas.openxmlformats.org/officeDocument/2006/relationships/hyperlink" Target="http://e-qanun.az/framework/41016" TargetMode="External"/><Relationship Id="rId580" Type="http://schemas.openxmlformats.org/officeDocument/2006/relationships/hyperlink" Target="https://e-qanun.az/framework/55954" TargetMode="External"/><Relationship Id="rId1" Type="http://schemas.openxmlformats.org/officeDocument/2006/relationships/hyperlink" Target="http://e-qanun.az/framework/41016" TargetMode="External"/><Relationship Id="rId233" Type="http://schemas.openxmlformats.org/officeDocument/2006/relationships/hyperlink" Target="http://e-qanun.az/framework/45622" TargetMode="External"/><Relationship Id="rId440" Type="http://schemas.openxmlformats.org/officeDocument/2006/relationships/hyperlink" Target="http://e-qanun.az/framework/34510" TargetMode="External"/><Relationship Id="rId678" Type="http://schemas.openxmlformats.org/officeDocument/2006/relationships/hyperlink" Target="https://e-qanun.az/framework/57718" TargetMode="External"/><Relationship Id="rId885" Type="http://schemas.openxmlformats.org/officeDocument/2006/relationships/hyperlink" Target="https://e-qanun.az/framework/55954" TargetMode="External"/><Relationship Id="rId1070" Type="http://schemas.openxmlformats.org/officeDocument/2006/relationships/hyperlink" Target="https://e-qanun.az/framework/55954" TargetMode="External"/><Relationship Id="rId300" Type="http://schemas.openxmlformats.org/officeDocument/2006/relationships/hyperlink" Target="http://e-qanun.az/framework/44014" TargetMode="External"/><Relationship Id="rId538" Type="http://schemas.openxmlformats.org/officeDocument/2006/relationships/hyperlink" Target="https://e-qanun.az/framework/53080" TargetMode="External"/><Relationship Id="rId745" Type="http://schemas.openxmlformats.org/officeDocument/2006/relationships/hyperlink" Target="http://e-qanun.az/framework/46343" TargetMode="External"/><Relationship Id="rId952" Type="http://schemas.openxmlformats.org/officeDocument/2006/relationships/hyperlink" Target="https://e-qanun.az/framework/55861" TargetMode="External"/><Relationship Id="rId1168" Type="http://schemas.openxmlformats.org/officeDocument/2006/relationships/hyperlink" Target="http://www.e-qanun.az/framework/48795" TargetMode="External"/><Relationship Id="rId1375" Type="http://schemas.openxmlformats.org/officeDocument/2006/relationships/hyperlink" Target="https://e-qanun.az/framework/55954" TargetMode="External"/><Relationship Id="rId81" Type="http://schemas.openxmlformats.org/officeDocument/2006/relationships/hyperlink" Target="https://e-qanun.az/framework/58611" TargetMode="External"/><Relationship Id="rId605" Type="http://schemas.openxmlformats.org/officeDocument/2006/relationships/hyperlink" Target="http://e-qanun.az/framework/45211" TargetMode="External"/><Relationship Id="rId812" Type="http://schemas.openxmlformats.org/officeDocument/2006/relationships/hyperlink" Target="https://e-qanun.az/framework/58611" TargetMode="External"/><Relationship Id="rId1028" Type="http://schemas.openxmlformats.org/officeDocument/2006/relationships/hyperlink" Target="http://e-qanun.az/framework/31528" TargetMode="External"/><Relationship Id="rId1235" Type="http://schemas.openxmlformats.org/officeDocument/2006/relationships/hyperlink" Target="http://www.e-qanun.az/framework/48795" TargetMode="External"/><Relationship Id="rId1442" Type="http://schemas.openxmlformats.org/officeDocument/2006/relationships/hyperlink" Target="http://e-qanun.az/framework/31528" TargetMode="External"/><Relationship Id="rId1302" Type="http://schemas.openxmlformats.org/officeDocument/2006/relationships/hyperlink" Target="http://www.e-qanun.az/framework/48795" TargetMode="External"/><Relationship Id="rId39" Type="http://schemas.openxmlformats.org/officeDocument/2006/relationships/hyperlink" Target="https://e-qanun.az/framework/53080" TargetMode="External"/><Relationship Id="rId188" Type="http://schemas.openxmlformats.org/officeDocument/2006/relationships/hyperlink" Target="http://e-qanun.az/framework/41016" TargetMode="External"/><Relationship Id="rId395" Type="http://schemas.openxmlformats.org/officeDocument/2006/relationships/hyperlink" Target="http://e-qanun.az/framework/41016" TargetMode="External"/><Relationship Id="rId255" Type="http://schemas.openxmlformats.org/officeDocument/2006/relationships/hyperlink" Target="http://e-qanun.az/framework/28917" TargetMode="External"/><Relationship Id="rId462" Type="http://schemas.openxmlformats.org/officeDocument/2006/relationships/hyperlink" Target="https://e-qanun.az/framework/55861" TargetMode="External"/><Relationship Id="rId1092" Type="http://schemas.openxmlformats.org/officeDocument/2006/relationships/hyperlink" Target="https://e-qanun.az/framework/53080" TargetMode="External"/><Relationship Id="rId1397" Type="http://schemas.openxmlformats.org/officeDocument/2006/relationships/hyperlink" Target="https://e-qanun.az/framework/58611" TargetMode="External"/><Relationship Id="rId115" Type="http://schemas.openxmlformats.org/officeDocument/2006/relationships/hyperlink" Target="http://e-qanun.az/framework/42405" TargetMode="External"/><Relationship Id="rId322" Type="http://schemas.openxmlformats.org/officeDocument/2006/relationships/hyperlink" Target="http://e-qanun.az/framework/44014" TargetMode="External"/><Relationship Id="rId767" Type="http://schemas.openxmlformats.org/officeDocument/2006/relationships/hyperlink" Target="http://e-qanun.az/framework/32425" TargetMode="External"/><Relationship Id="rId974" Type="http://schemas.openxmlformats.org/officeDocument/2006/relationships/hyperlink" Target="http://e-qanun.az/framework/41016" TargetMode="External"/><Relationship Id="rId627" Type="http://schemas.openxmlformats.org/officeDocument/2006/relationships/hyperlink" Target="https://e-qanun.az/framework/55861" TargetMode="External"/><Relationship Id="rId834" Type="http://schemas.openxmlformats.org/officeDocument/2006/relationships/hyperlink" Target="https://e-qanun.az/framework/55954" TargetMode="External"/><Relationship Id="rId1257" Type="http://schemas.openxmlformats.org/officeDocument/2006/relationships/hyperlink" Target="http://e-qanun.az/framework/41016" TargetMode="External"/><Relationship Id="rId1464" Type="http://schemas.openxmlformats.org/officeDocument/2006/relationships/hyperlink" Target="https://e-qanun.az/framework/55954" TargetMode="External"/><Relationship Id="rId901" Type="http://schemas.openxmlformats.org/officeDocument/2006/relationships/hyperlink" Target="https://e-qanun.az/framework/55954" TargetMode="External"/><Relationship Id="rId1117" Type="http://schemas.openxmlformats.org/officeDocument/2006/relationships/hyperlink" Target="http://e-qanun.az/framework/34583" TargetMode="External"/><Relationship Id="rId1324" Type="http://schemas.openxmlformats.org/officeDocument/2006/relationships/hyperlink" Target="https://e-qanun.az/framework/55954" TargetMode="External"/><Relationship Id="rId30" Type="http://schemas.openxmlformats.org/officeDocument/2006/relationships/hyperlink" Target="https://e-qanun.az/framework/55861" TargetMode="External"/><Relationship Id="rId277" Type="http://schemas.openxmlformats.org/officeDocument/2006/relationships/hyperlink" Target="http://www.e-qanun.az/framework/48795" TargetMode="External"/><Relationship Id="rId484" Type="http://schemas.openxmlformats.org/officeDocument/2006/relationships/hyperlink" Target="http://www.e-qanun.az/framework/48795" TargetMode="External"/><Relationship Id="rId137" Type="http://schemas.openxmlformats.org/officeDocument/2006/relationships/hyperlink" Target="https://e-qanun.az/framework/53080" TargetMode="External"/><Relationship Id="rId344" Type="http://schemas.openxmlformats.org/officeDocument/2006/relationships/hyperlink" Target="http://e-qanun.az/framework/41016" TargetMode="External"/><Relationship Id="rId691" Type="http://schemas.openxmlformats.org/officeDocument/2006/relationships/hyperlink" Target="http://e-qanun.az/framework/39436" TargetMode="External"/><Relationship Id="rId789" Type="http://schemas.openxmlformats.org/officeDocument/2006/relationships/hyperlink" Target="https://e-qanun.az/framework/55954" TargetMode="External"/><Relationship Id="rId996" Type="http://schemas.openxmlformats.org/officeDocument/2006/relationships/hyperlink" Target="https://e-qanun.az/framework/53080" TargetMode="External"/><Relationship Id="rId551" Type="http://schemas.openxmlformats.org/officeDocument/2006/relationships/hyperlink" Target="http://www.e-qanun.az/framework/48795" TargetMode="External"/><Relationship Id="rId649" Type="http://schemas.openxmlformats.org/officeDocument/2006/relationships/hyperlink" Target="http://e-qanun.az/framework/48843" TargetMode="External"/><Relationship Id="rId856" Type="http://schemas.openxmlformats.org/officeDocument/2006/relationships/hyperlink" Target="http://e-qanun.az/framework/34583" TargetMode="External"/><Relationship Id="rId1181" Type="http://schemas.openxmlformats.org/officeDocument/2006/relationships/hyperlink" Target="https://e-qanun.az/framework/58611" TargetMode="External"/><Relationship Id="rId1279" Type="http://schemas.openxmlformats.org/officeDocument/2006/relationships/hyperlink" Target="http://e-qanun.az/framework/34583" TargetMode="External"/><Relationship Id="rId1486" Type="http://schemas.openxmlformats.org/officeDocument/2006/relationships/hyperlink" Target="http://e-qanun.az/framework/31528" TargetMode="External"/><Relationship Id="rId204" Type="http://schemas.openxmlformats.org/officeDocument/2006/relationships/hyperlink" Target="http://e-qanun.az/framework/35562" TargetMode="External"/><Relationship Id="rId411" Type="http://schemas.openxmlformats.org/officeDocument/2006/relationships/hyperlink" Target="http://e-qanun.az/framework/41016" TargetMode="External"/><Relationship Id="rId509" Type="http://schemas.openxmlformats.org/officeDocument/2006/relationships/hyperlink" Target="http://www.e-qanun.az/framework/48795" TargetMode="External"/><Relationship Id="rId1041" Type="http://schemas.openxmlformats.org/officeDocument/2006/relationships/hyperlink" Target="http://e-qanun.az/framework/32995" TargetMode="External"/><Relationship Id="rId1139" Type="http://schemas.openxmlformats.org/officeDocument/2006/relationships/hyperlink" Target="http://e-qanun.az/framework/44014" TargetMode="External"/><Relationship Id="rId1346" Type="http://schemas.openxmlformats.org/officeDocument/2006/relationships/hyperlink" Target="http://www.e-qanun.az/framework/48795" TargetMode="External"/><Relationship Id="rId716" Type="http://schemas.openxmlformats.org/officeDocument/2006/relationships/hyperlink" Target="http://www.e-qanun.az/framework/48795" TargetMode="External"/><Relationship Id="rId923" Type="http://schemas.openxmlformats.org/officeDocument/2006/relationships/hyperlink" Target="https://e-qanun.az/framework/5933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FD873-4811-4C60-9719-21FD87D1E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609</Pages>
  <Words>121972</Words>
  <Characters>695246</Characters>
  <Application>Microsoft Office Word</Application>
  <DocSecurity>0</DocSecurity>
  <Lines>5793</Lines>
  <Paragraphs>1631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3</cp:revision>
  <dcterms:created xsi:type="dcterms:W3CDTF">2025-09-11T11:05:00Z</dcterms:created>
  <dcterms:modified xsi:type="dcterms:W3CDTF">2025-09-11T11:06:00Z</dcterms:modified>
</cp:coreProperties>
</file>