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17EDD9" w14:textId="77777777" w:rsidR="009D49C3" w:rsidRPr="00F830BB" w:rsidRDefault="009D49C3" w:rsidP="009D49C3">
      <w:r w:rsidRPr="00F830BB">
        <w:t xml:space="preserve">1. Neurology. 2016 Feb 16;86(7):651-9. </w:t>
      </w:r>
      <w:proofErr w:type="spellStart"/>
      <w:r w:rsidRPr="00F830BB">
        <w:t>doi</w:t>
      </w:r>
      <w:proofErr w:type="spellEnd"/>
      <w:r w:rsidRPr="00F830BB">
        <w:t xml:space="preserve">: 10.1212/WNL.0000000000002370. </w:t>
      </w:r>
      <w:proofErr w:type="spellStart"/>
      <w:r w:rsidRPr="00F830BB">
        <w:t>Epub</w:t>
      </w:r>
      <w:proofErr w:type="spellEnd"/>
      <w:r w:rsidRPr="00F830BB">
        <w:t xml:space="preserve"> 2016 </w:t>
      </w:r>
    </w:p>
    <w:p w14:paraId="650C683C" w14:textId="4D993959" w:rsidR="009D49C3" w:rsidRPr="00F830BB" w:rsidRDefault="009D49C3" w:rsidP="009D49C3">
      <w:r w:rsidRPr="00F830BB">
        <w:t>Jan 20.</w:t>
      </w:r>
    </w:p>
    <w:p w14:paraId="0A39E52D" w14:textId="4EAC00AD" w:rsidR="007B62FD" w:rsidRPr="00F830BB" w:rsidRDefault="007B62FD" w:rsidP="009D49C3">
      <w:r w:rsidRPr="00F830BB">
        <w:t>**Duplicate**</w:t>
      </w:r>
    </w:p>
    <w:p w14:paraId="49A34972" w14:textId="77777777" w:rsidR="009D49C3" w:rsidRPr="00F830BB" w:rsidRDefault="009D49C3" w:rsidP="009D49C3">
      <w:pPr>
        <w:rPr>
          <w:b/>
          <w:bCs/>
        </w:rPr>
      </w:pPr>
      <w:r w:rsidRPr="00F830BB">
        <w:rPr>
          <w:b/>
          <w:bCs/>
        </w:rPr>
        <w:t xml:space="preserve">Long-term efficacy and tolerability of bilateral pallidal stimulation to treat </w:t>
      </w:r>
    </w:p>
    <w:p w14:paraId="18456831" w14:textId="77777777" w:rsidR="009D49C3" w:rsidRPr="00F830BB" w:rsidRDefault="009D49C3" w:rsidP="009D49C3">
      <w:pPr>
        <w:rPr>
          <w:b/>
          <w:bCs/>
        </w:rPr>
      </w:pPr>
      <w:r w:rsidRPr="00F830BB">
        <w:rPr>
          <w:b/>
          <w:bCs/>
        </w:rPr>
        <w:t>tardive dyskinesia.</w:t>
      </w:r>
    </w:p>
    <w:p w14:paraId="1C5DCC44" w14:textId="77777777" w:rsidR="009D49C3" w:rsidRPr="00F830BB" w:rsidRDefault="009D49C3" w:rsidP="009D49C3">
      <w:r w:rsidRPr="00F830BB">
        <w:t xml:space="preserve">OBJECTIVE: To confirm the efficacy and safety of deep brain stimulation (DBS) of </w:t>
      </w:r>
    </w:p>
    <w:p w14:paraId="5571FE61" w14:textId="77777777" w:rsidR="009D49C3" w:rsidRPr="00F830BB" w:rsidRDefault="009D49C3" w:rsidP="009D49C3">
      <w:r w:rsidRPr="00F830BB">
        <w:t xml:space="preserve">the internal part of the globus pallidus in improving severe tardive dyskinesia </w:t>
      </w:r>
    </w:p>
    <w:p w14:paraId="1138B97D" w14:textId="77777777" w:rsidR="009D49C3" w:rsidRPr="00F830BB" w:rsidRDefault="009D49C3" w:rsidP="009D49C3">
      <w:r w:rsidRPr="00F830BB">
        <w:t>(TD).</w:t>
      </w:r>
    </w:p>
    <w:p w14:paraId="4830B99D" w14:textId="77777777" w:rsidR="009D49C3" w:rsidRPr="00F830BB" w:rsidRDefault="009D49C3" w:rsidP="009D49C3">
      <w:r w:rsidRPr="00F830BB">
        <w:t xml:space="preserve">METHODS: Nineteen patients with severe </w:t>
      </w:r>
      <w:proofErr w:type="spellStart"/>
      <w:r w:rsidRPr="00F830BB">
        <w:t>pharmacoresistant</w:t>
      </w:r>
      <w:proofErr w:type="spellEnd"/>
      <w:r w:rsidRPr="00F830BB">
        <w:t xml:space="preserve"> TD were included. All </w:t>
      </w:r>
    </w:p>
    <w:p w14:paraId="104DA7A3" w14:textId="77777777" w:rsidR="009D49C3" w:rsidRPr="00F830BB" w:rsidRDefault="009D49C3" w:rsidP="009D49C3">
      <w:r w:rsidRPr="00F830BB">
        <w:t xml:space="preserve">were assessed at baseline and at 3, 6 (main outcome measure), and 12 months, and </w:t>
      </w:r>
    </w:p>
    <w:p w14:paraId="0E24C566" w14:textId="77777777" w:rsidR="009D49C3" w:rsidRPr="00F830BB" w:rsidRDefault="009D49C3" w:rsidP="009D49C3">
      <w:r w:rsidRPr="00F830BB">
        <w:t xml:space="preserve">in the long term (6-11 years) for 14 patients, after bilateral pallidal DBS, </w:t>
      </w:r>
    </w:p>
    <w:p w14:paraId="33B5A1D6" w14:textId="77777777" w:rsidR="009D49C3" w:rsidRPr="00F830BB" w:rsidRDefault="009D49C3" w:rsidP="009D49C3">
      <w:r w:rsidRPr="00F830BB">
        <w:t xml:space="preserve">using motor scales (Extrapyramidal Symptoms Rating Scale [ESRS], Abnormal </w:t>
      </w:r>
    </w:p>
    <w:p w14:paraId="5A0E6908" w14:textId="77777777" w:rsidR="009D49C3" w:rsidRPr="00F830BB" w:rsidRDefault="009D49C3" w:rsidP="009D49C3">
      <w:r w:rsidRPr="00F830BB">
        <w:t xml:space="preserve">Involuntary Movement Scale [AIMS]), cognitive scales, and </w:t>
      </w:r>
      <w:proofErr w:type="gramStart"/>
      <w:r w:rsidRPr="00F830BB">
        <w:t>a psychiatric</w:t>
      </w:r>
      <w:proofErr w:type="gramEnd"/>
      <w:r w:rsidRPr="00F830BB">
        <w:t xml:space="preserve"> </w:t>
      </w:r>
    </w:p>
    <w:p w14:paraId="75E02D06" w14:textId="77777777" w:rsidR="009D49C3" w:rsidRPr="00F830BB" w:rsidRDefault="009D49C3" w:rsidP="009D49C3">
      <w:r w:rsidRPr="00F830BB">
        <w:t xml:space="preserve">assessment. At 6 months, a double-blind ESRS evaluation was performed in the </w:t>
      </w:r>
    </w:p>
    <w:p w14:paraId="342C2635" w14:textId="77777777" w:rsidR="009D49C3" w:rsidRPr="00F830BB" w:rsidRDefault="009D49C3" w:rsidP="009D49C3">
      <w:r w:rsidRPr="00F830BB">
        <w:t>stimulation "on" and stimulation "off" conditions.</w:t>
      </w:r>
    </w:p>
    <w:p w14:paraId="1CC28FCE" w14:textId="77777777" w:rsidR="009D49C3" w:rsidRPr="00F830BB" w:rsidRDefault="009D49C3" w:rsidP="009D49C3">
      <w:r w:rsidRPr="00F830BB">
        <w:t xml:space="preserve">RESULTS: At 6 months, all patients had a decrease of more than 40% on the ESRS. </w:t>
      </w:r>
    </w:p>
    <w:p w14:paraId="6F138F6D" w14:textId="77777777" w:rsidR="009D49C3" w:rsidRPr="00F830BB" w:rsidRDefault="009D49C3" w:rsidP="009D49C3">
      <w:r w:rsidRPr="00F830BB">
        <w:t xml:space="preserve">The efficacy of the procedure was confirmed by a double-blind evaluation. This </w:t>
      </w:r>
    </w:p>
    <w:p w14:paraId="5C722E46" w14:textId="77777777" w:rsidR="009D49C3" w:rsidRPr="00F830BB" w:rsidRDefault="009D49C3" w:rsidP="009D49C3">
      <w:r w:rsidRPr="00F830BB">
        <w:t>improvement was maintained at 12 months (ESRS: decrease of 58% [21%-81%</w:t>
      </w:r>
      <w:proofErr w:type="gramStart"/>
      <w:r w:rsidRPr="00F830BB">
        <w:t>];</w:t>
      </w:r>
      <w:proofErr w:type="gramEnd"/>
    </w:p>
    <w:p w14:paraId="23662001" w14:textId="77777777" w:rsidR="009D49C3" w:rsidRPr="00F830BB" w:rsidRDefault="009D49C3" w:rsidP="009D49C3">
      <w:r w:rsidRPr="00F830BB">
        <w:t xml:space="preserve">AIMS: decrease of 50% [7%-77%]) and in the long term (ESRS: decrease of 60% </w:t>
      </w:r>
    </w:p>
    <w:p w14:paraId="1FE68169" w14:textId="77777777" w:rsidR="009D49C3" w:rsidRPr="00F830BB" w:rsidRDefault="009D49C3" w:rsidP="009D49C3">
      <w:r w:rsidRPr="00F830BB">
        <w:t>[22%-90%</w:t>
      </w:r>
      <w:proofErr w:type="gramStart"/>
      <w:r w:rsidRPr="00F830BB">
        <w:t>];</w:t>
      </w:r>
      <w:proofErr w:type="gramEnd"/>
    </w:p>
    <w:p w14:paraId="68FF51B7" w14:textId="77777777" w:rsidR="009D49C3" w:rsidRPr="00F830BB" w:rsidRDefault="009D49C3" w:rsidP="009D49C3">
      <w:r w:rsidRPr="00F830BB">
        <w:t xml:space="preserve">AIMS: decrease of 63% [14%-94%], n = 14). All the </w:t>
      </w:r>
      <w:proofErr w:type="spellStart"/>
      <w:r w:rsidRPr="00F830BB">
        <w:t>subscores</w:t>
      </w:r>
      <w:proofErr w:type="spellEnd"/>
      <w:r w:rsidRPr="00F830BB">
        <w:t xml:space="preserve"> of the ESRS </w:t>
      </w:r>
    </w:p>
    <w:p w14:paraId="25EEB8A4" w14:textId="77777777" w:rsidR="009D49C3" w:rsidRPr="00F830BB" w:rsidRDefault="009D49C3" w:rsidP="009D49C3">
      <w:r w:rsidRPr="00F830BB">
        <w:t>(</w:t>
      </w:r>
      <w:proofErr w:type="gramStart"/>
      <w:r w:rsidRPr="00F830BB">
        <w:t>parkinsonism</w:t>
      </w:r>
      <w:proofErr w:type="gramEnd"/>
      <w:r w:rsidRPr="00F830BB">
        <w:t xml:space="preserve">, dystonia, and chorea) and of the AIMS (facial, oral, extremities, </w:t>
      </w:r>
    </w:p>
    <w:p w14:paraId="522E3947" w14:textId="77777777" w:rsidR="009D49C3" w:rsidRPr="00F830BB" w:rsidRDefault="009D49C3" w:rsidP="009D49C3">
      <w:r w:rsidRPr="00F830BB">
        <w:t xml:space="preserve">and trunk movements) improved. Despite psychiatric comorbidities at baseline, </w:t>
      </w:r>
    </w:p>
    <w:p w14:paraId="5258407E" w14:textId="77777777" w:rsidR="009D49C3" w:rsidRPr="00F830BB" w:rsidRDefault="009D49C3" w:rsidP="009D49C3">
      <w:r w:rsidRPr="00F830BB">
        <w:t xml:space="preserve">cognitive and psychiatric tolerability of the procedure was excellent. No </w:t>
      </w:r>
    </w:p>
    <w:p w14:paraId="1EAF0A9A" w14:textId="77777777" w:rsidR="009D49C3" w:rsidRPr="00F830BB" w:rsidRDefault="009D49C3" w:rsidP="009D49C3">
      <w:r w:rsidRPr="00F830BB">
        <w:t xml:space="preserve">cognitive decline was </w:t>
      </w:r>
      <w:proofErr w:type="gramStart"/>
      <w:r w:rsidRPr="00F830BB">
        <w:t>observed</w:t>
      </w:r>
      <w:proofErr w:type="gramEnd"/>
      <w:r w:rsidRPr="00F830BB">
        <w:t xml:space="preserve"> and mood was improved in most of the patients.</w:t>
      </w:r>
    </w:p>
    <w:p w14:paraId="3C366DD8" w14:textId="77777777" w:rsidR="009D49C3" w:rsidRPr="00F830BB" w:rsidRDefault="009D49C3" w:rsidP="009D49C3">
      <w:r w:rsidRPr="00F830BB">
        <w:t xml:space="preserve">CONCLUSIONS: Pallidal DBS procedure should be considered as a therapeutic option </w:t>
      </w:r>
    </w:p>
    <w:p w14:paraId="0F20BE47" w14:textId="77777777" w:rsidR="009D49C3" w:rsidRPr="00F830BB" w:rsidRDefault="009D49C3" w:rsidP="009D49C3">
      <w:r w:rsidRPr="00F830BB">
        <w:t>in disabling TD refractory to medical treatment.</w:t>
      </w:r>
    </w:p>
    <w:p w14:paraId="76307638" w14:textId="77777777" w:rsidR="009D49C3" w:rsidRPr="00F830BB" w:rsidRDefault="009D49C3" w:rsidP="009D49C3">
      <w:r w:rsidRPr="00F830BB">
        <w:t xml:space="preserve">CLASSIFICATION OF EVIDENCE: This study provides Class II evidence that in </w:t>
      </w:r>
    </w:p>
    <w:p w14:paraId="3C3426AC" w14:textId="77777777" w:rsidR="009D49C3" w:rsidRPr="00F830BB" w:rsidRDefault="009D49C3" w:rsidP="009D49C3">
      <w:r w:rsidRPr="00F830BB">
        <w:t xml:space="preserve">patients with severe </w:t>
      </w:r>
      <w:proofErr w:type="spellStart"/>
      <w:r w:rsidRPr="00F830BB">
        <w:t>pharmacoresistant</w:t>
      </w:r>
      <w:proofErr w:type="spellEnd"/>
      <w:r w:rsidRPr="00F830BB">
        <w:t xml:space="preserve"> TD with implanted pallidal leads, the </w:t>
      </w:r>
    </w:p>
    <w:p w14:paraId="37BC76B7" w14:textId="77777777" w:rsidR="009D49C3" w:rsidRPr="00F830BB" w:rsidRDefault="009D49C3" w:rsidP="009D49C3">
      <w:r w:rsidRPr="00F830BB">
        <w:lastRenderedPageBreak/>
        <w:t xml:space="preserve">stimulation "on" condition significantly improved ESRS scores compared to the </w:t>
      </w:r>
    </w:p>
    <w:p w14:paraId="54232957" w14:textId="77777777" w:rsidR="009D49C3" w:rsidRPr="00F830BB" w:rsidRDefault="009D49C3" w:rsidP="009D49C3">
      <w:r w:rsidRPr="00F830BB">
        <w:t>stimulation "off" condition.</w:t>
      </w:r>
    </w:p>
    <w:p w14:paraId="66D851EE" w14:textId="77777777" w:rsidR="009D49C3" w:rsidRPr="00F830BB" w:rsidRDefault="009D49C3" w:rsidP="009D49C3">
      <w:r w:rsidRPr="00F830BB">
        <w:t>© 2016 American Academy of Neurology.</w:t>
      </w:r>
    </w:p>
    <w:p w14:paraId="13FA515E" w14:textId="77777777" w:rsidR="009D49C3" w:rsidRPr="00F830BB" w:rsidRDefault="009D49C3" w:rsidP="009D49C3">
      <w:r w:rsidRPr="00F830BB">
        <w:t>DOI: 10.1212/WNL.0000000000002370</w:t>
      </w:r>
    </w:p>
    <w:p w14:paraId="05104FA7" w14:textId="77777777" w:rsidR="009D49C3" w:rsidRDefault="009D49C3" w:rsidP="009D49C3">
      <w:r w:rsidRPr="00F830BB">
        <w:t>PMID: 26791148 [Indexed for MEDLINE]</w:t>
      </w:r>
    </w:p>
    <w:p w14:paraId="5DCC7E9A" w14:textId="77777777" w:rsidR="009D49C3" w:rsidRDefault="009D49C3" w:rsidP="009D49C3"/>
    <w:p w14:paraId="6D9BF072" w14:textId="77777777" w:rsidR="009D49C3" w:rsidRDefault="009D49C3" w:rsidP="009D49C3">
      <w:r>
        <w:t xml:space="preserve">2. Neurol </w:t>
      </w:r>
      <w:proofErr w:type="spellStart"/>
      <w:r>
        <w:t>Neurochir</w:t>
      </w:r>
      <w:proofErr w:type="spellEnd"/>
      <w:r>
        <w:t xml:space="preserve"> Pol. 2016;50(2):114-22. </w:t>
      </w:r>
      <w:proofErr w:type="spellStart"/>
      <w:r>
        <w:t>doi</w:t>
      </w:r>
      <w:proofErr w:type="spellEnd"/>
      <w:r>
        <w:t xml:space="preserve">: 10.1016/j.pjnns.2016.01.004. </w:t>
      </w:r>
      <w:proofErr w:type="spellStart"/>
      <w:r>
        <w:t>Epub</w:t>
      </w:r>
      <w:proofErr w:type="spellEnd"/>
      <w:r>
        <w:t xml:space="preserve"> </w:t>
      </w:r>
    </w:p>
    <w:p w14:paraId="12644492" w14:textId="77777777" w:rsidR="009D49C3" w:rsidRDefault="009D49C3" w:rsidP="009D49C3">
      <w:r>
        <w:t>2016 Jan 16.</w:t>
      </w:r>
    </w:p>
    <w:p w14:paraId="4CFFF154" w14:textId="77777777" w:rsidR="009D49C3" w:rsidRPr="009D49C3" w:rsidRDefault="009D49C3" w:rsidP="009D49C3">
      <w:pPr>
        <w:rPr>
          <w:b/>
          <w:bCs/>
        </w:rPr>
      </w:pPr>
      <w:r w:rsidRPr="009D49C3">
        <w:rPr>
          <w:b/>
          <w:bCs/>
        </w:rPr>
        <w:t>Deep brain stimulation for intractable tardive dystonia: Literature overview.</w:t>
      </w:r>
    </w:p>
    <w:p w14:paraId="786C208E" w14:textId="77777777" w:rsidR="009D49C3" w:rsidRDefault="009D49C3" w:rsidP="009D49C3">
      <w:r>
        <w:t xml:space="preserve">BACKGROUND: Tardive dystonia (TD) represents a side effect of prolonged intake </w:t>
      </w:r>
    </w:p>
    <w:p w14:paraId="6729EC82" w14:textId="77777777" w:rsidR="009D49C3" w:rsidRDefault="009D49C3" w:rsidP="009D49C3">
      <w:r>
        <w:t xml:space="preserve">of dopamine receptor blocking compounds. TD can be a disabling movement disorder </w:t>
      </w:r>
    </w:p>
    <w:p w14:paraId="4E631A0E" w14:textId="77777777" w:rsidR="009D49C3" w:rsidRDefault="009D49C3" w:rsidP="009D49C3">
      <w:r>
        <w:t xml:space="preserve">persisting despite available medical treatment. Deep brain stimulation (DBS) has </w:t>
      </w:r>
    </w:p>
    <w:p w14:paraId="4AEB7B54" w14:textId="77777777" w:rsidR="009D49C3" w:rsidRDefault="009D49C3" w:rsidP="009D49C3">
      <w:r>
        <w:t xml:space="preserve">been reported successful in this condition although the number of treated </w:t>
      </w:r>
    </w:p>
    <w:p w14:paraId="46E7231A" w14:textId="77777777" w:rsidR="009D49C3" w:rsidRDefault="009D49C3" w:rsidP="009D49C3">
      <w:r>
        <w:t xml:space="preserve">patients with TD </w:t>
      </w:r>
      <w:proofErr w:type="gramStart"/>
      <w:r>
        <w:t>is</w:t>
      </w:r>
      <w:proofErr w:type="gramEnd"/>
      <w:r>
        <w:t xml:space="preserve"> still limited to small clinical studies or case reports. The </w:t>
      </w:r>
    </w:p>
    <w:p w14:paraId="2C3A7144" w14:textId="77777777" w:rsidR="009D49C3" w:rsidRDefault="009D49C3" w:rsidP="009D49C3">
      <w:r>
        <w:t xml:space="preserve">aim of this study was to present the systematical overview of the existing </w:t>
      </w:r>
    </w:p>
    <w:p w14:paraId="591808DB" w14:textId="77777777" w:rsidR="009D49C3" w:rsidRDefault="009D49C3" w:rsidP="009D49C3">
      <w:r>
        <w:t>literature regarding DBS for intractable TD.</w:t>
      </w:r>
    </w:p>
    <w:p w14:paraId="0A189A85" w14:textId="77777777" w:rsidR="009D49C3" w:rsidRDefault="009D49C3" w:rsidP="009D49C3">
      <w:r>
        <w:t xml:space="preserve">METHODS AND RESULTS: A literature search was carried out in </w:t>
      </w:r>
      <w:proofErr w:type="spellStart"/>
      <w:r>
        <w:t>PudMed</w:t>
      </w:r>
      <w:proofErr w:type="spellEnd"/>
      <w:r>
        <w:t xml:space="preserve">. Clinical </w:t>
      </w:r>
    </w:p>
    <w:p w14:paraId="6CEC9570" w14:textId="77777777" w:rsidR="009D49C3" w:rsidRDefault="009D49C3" w:rsidP="009D49C3">
      <w:r>
        <w:t xml:space="preserve">case series or case reports describing the patients with TD after DBS treatment </w:t>
      </w:r>
    </w:p>
    <w:p w14:paraId="4B2DE193" w14:textId="77777777" w:rsidR="009D49C3" w:rsidRDefault="009D49C3" w:rsidP="009D49C3">
      <w:r>
        <w:t xml:space="preserve">were included in the present overview. Literature search revealed 19 articles </w:t>
      </w:r>
    </w:p>
    <w:p w14:paraId="3A338FDB" w14:textId="77777777" w:rsidR="009D49C3" w:rsidRDefault="009D49C3" w:rsidP="009D49C3">
      <w:r>
        <w:t xml:space="preserve">reporting 59 individuals operated for TD. </w:t>
      </w:r>
      <w:proofErr w:type="spellStart"/>
      <w:r>
        <w:t>GPi</w:t>
      </w:r>
      <w:proofErr w:type="spellEnd"/>
      <w:r>
        <w:t xml:space="preserve"> was the target in 55 patients, </w:t>
      </w:r>
    </w:p>
    <w:p w14:paraId="67229B06" w14:textId="77777777" w:rsidR="009D49C3" w:rsidRDefault="009D49C3" w:rsidP="009D49C3">
      <w:r>
        <w:t xml:space="preserve">while subthalamic nucleus (STN) was the target in the remaining 4. In most </w:t>
      </w:r>
    </w:p>
    <w:p w14:paraId="35A2268C" w14:textId="77777777" w:rsidR="009D49C3" w:rsidRDefault="009D49C3" w:rsidP="009D49C3">
      <w:r>
        <w:t>studies the motor part of Burke-</w:t>
      </w:r>
      <w:proofErr w:type="spellStart"/>
      <w:r>
        <w:t>Fahn</w:t>
      </w:r>
      <w:proofErr w:type="spellEnd"/>
      <w:r>
        <w:t xml:space="preserve">-Marsden Dystonia Rating Scale (BFMDRS) was </w:t>
      </w:r>
    </w:p>
    <w:p w14:paraId="28AD9BE2" w14:textId="77777777" w:rsidR="009D49C3" w:rsidRDefault="009D49C3" w:rsidP="009D49C3">
      <w:r>
        <w:t>improved by more than 80% when compared to preoperative BFMDRS scores.</w:t>
      </w:r>
    </w:p>
    <w:p w14:paraId="2741EA78" w14:textId="77777777" w:rsidR="009D49C3" w:rsidRDefault="009D49C3" w:rsidP="009D49C3">
      <w:r>
        <w:t xml:space="preserve">CONCLUSIONS: The performed literature analysis indicates that bilateral </w:t>
      </w:r>
      <w:proofErr w:type="spellStart"/>
      <w:r>
        <w:t>GPi</w:t>
      </w:r>
      <w:proofErr w:type="spellEnd"/>
      <w:r>
        <w:t xml:space="preserve"> DBS </w:t>
      </w:r>
    </w:p>
    <w:p w14:paraId="26CCCE5E" w14:textId="77777777" w:rsidR="009D49C3" w:rsidRDefault="009D49C3" w:rsidP="009D49C3">
      <w:r>
        <w:t xml:space="preserve">is an effective treatment for disabling TD. The response of TD to bilateral </w:t>
      </w:r>
      <w:proofErr w:type="spellStart"/>
      <w:r>
        <w:t>GPi</w:t>
      </w:r>
      <w:proofErr w:type="spellEnd"/>
      <w:r>
        <w:t xml:space="preserve"> </w:t>
      </w:r>
    </w:p>
    <w:p w14:paraId="1A15BEA6" w14:textId="77777777" w:rsidR="009D49C3" w:rsidRDefault="009D49C3" w:rsidP="009D49C3">
      <w:r>
        <w:t xml:space="preserve">DBS may be very rapid and occurs within days/weeks after the procedure. The </w:t>
      </w:r>
    </w:p>
    <w:p w14:paraId="4F3F9941" w14:textId="77777777" w:rsidR="009D49C3" w:rsidRDefault="009D49C3" w:rsidP="009D49C3">
      <w:r>
        <w:t xml:space="preserve">efficacy of bilateral </w:t>
      </w:r>
      <w:proofErr w:type="spellStart"/>
      <w:r>
        <w:t>GPi</w:t>
      </w:r>
      <w:proofErr w:type="spellEnd"/>
      <w:r>
        <w:t xml:space="preserve"> DBS in TD patients is comparable to results achieved </w:t>
      </w:r>
    </w:p>
    <w:p w14:paraId="55E7403B" w14:textId="77777777" w:rsidR="009D49C3" w:rsidRDefault="009D49C3" w:rsidP="009D49C3">
      <w:r>
        <w:t>in patients with primary generalized dystonia.</w:t>
      </w:r>
    </w:p>
    <w:p w14:paraId="1B514B17" w14:textId="77777777" w:rsidR="009D49C3" w:rsidRDefault="009D49C3" w:rsidP="009D49C3">
      <w:r>
        <w:t xml:space="preserve">Copyright © 2016 Polish Neurological Society. Published by Elsevier Urban &amp; </w:t>
      </w:r>
    </w:p>
    <w:p w14:paraId="18BA6F66" w14:textId="77777777" w:rsidR="009D49C3" w:rsidRDefault="009D49C3" w:rsidP="009D49C3">
      <w:r>
        <w:lastRenderedPageBreak/>
        <w:t xml:space="preserve">Partner Sp. z </w:t>
      </w:r>
      <w:proofErr w:type="spellStart"/>
      <w:r>
        <w:t>o.o.</w:t>
      </w:r>
      <w:proofErr w:type="spellEnd"/>
      <w:r>
        <w:t xml:space="preserve"> All rights reserved.</w:t>
      </w:r>
    </w:p>
    <w:p w14:paraId="7D524BB1" w14:textId="77777777" w:rsidR="009D49C3" w:rsidRDefault="009D49C3" w:rsidP="009D49C3">
      <w:r>
        <w:t>DOI: 10.1016/j.pjnns.2016.01.004</w:t>
      </w:r>
    </w:p>
    <w:p w14:paraId="592EC859" w14:textId="77777777" w:rsidR="009D49C3" w:rsidRDefault="009D49C3" w:rsidP="009D49C3">
      <w:r>
        <w:t>PMID: 26969568 [Indexed for MEDLINE]</w:t>
      </w:r>
    </w:p>
    <w:p w14:paraId="221373E1" w14:textId="77777777" w:rsidR="009D49C3" w:rsidRDefault="009D49C3" w:rsidP="009D49C3"/>
    <w:p w14:paraId="5F5130B7" w14:textId="77777777" w:rsidR="009D49C3" w:rsidRPr="00F830BB" w:rsidRDefault="009D49C3" w:rsidP="009D49C3">
      <w:r w:rsidRPr="00F830BB">
        <w:t xml:space="preserve">3. Brain </w:t>
      </w:r>
      <w:proofErr w:type="spellStart"/>
      <w:r w:rsidRPr="00F830BB">
        <w:t>Stimul</w:t>
      </w:r>
      <w:proofErr w:type="spellEnd"/>
      <w:r w:rsidRPr="00F830BB">
        <w:t xml:space="preserve">. 2018 Nov-Dec;11(6):1368-1377. </w:t>
      </w:r>
      <w:proofErr w:type="spellStart"/>
      <w:r w:rsidRPr="00F830BB">
        <w:t>doi</w:t>
      </w:r>
      <w:proofErr w:type="spellEnd"/>
      <w:r w:rsidRPr="00F830BB">
        <w:t xml:space="preserve">: 10.1016/j.brs.2018.08.006. </w:t>
      </w:r>
      <w:proofErr w:type="spellStart"/>
      <w:r w:rsidRPr="00F830BB">
        <w:t>Epub</w:t>
      </w:r>
      <w:proofErr w:type="spellEnd"/>
      <w:r w:rsidRPr="00F830BB">
        <w:t xml:space="preserve"> </w:t>
      </w:r>
    </w:p>
    <w:p w14:paraId="48C6BC3D" w14:textId="5E5027E0" w:rsidR="009D49C3" w:rsidRPr="00F830BB" w:rsidRDefault="009D49C3" w:rsidP="009D49C3">
      <w:r w:rsidRPr="00F830BB">
        <w:t>2018 Sep 11.</w:t>
      </w:r>
    </w:p>
    <w:p w14:paraId="4416AA5F" w14:textId="05990453" w:rsidR="00572790" w:rsidRPr="00F830BB" w:rsidRDefault="00572790" w:rsidP="009D49C3">
      <w:r w:rsidRPr="00F830BB">
        <w:t xml:space="preserve">** Duplicate from </w:t>
      </w:r>
      <w:proofErr w:type="gramStart"/>
      <w:r w:rsidRPr="00F830BB">
        <w:t>other</w:t>
      </w:r>
      <w:proofErr w:type="gramEnd"/>
      <w:r w:rsidRPr="00F830BB">
        <w:t xml:space="preserve"> search**</w:t>
      </w:r>
    </w:p>
    <w:p w14:paraId="575CEA9E" w14:textId="77777777" w:rsidR="009D49C3" w:rsidRPr="00F830BB" w:rsidRDefault="009D49C3" w:rsidP="009D49C3">
      <w:pPr>
        <w:rPr>
          <w:b/>
          <w:bCs/>
        </w:rPr>
      </w:pPr>
      <w:r w:rsidRPr="00F830BB">
        <w:rPr>
          <w:b/>
          <w:bCs/>
        </w:rPr>
        <w:t xml:space="preserve">Neurostimulation in tardive dystonia/dyskinesia: A delayed start, sham </w:t>
      </w:r>
    </w:p>
    <w:p w14:paraId="22A19B39" w14:textId="77777777" w:rsidR="009D49C3" w:rsidRPr="00F830BB" w:rsidRDefault="009D49C3" w:rsidP="009D49C3">
      <w:pPr>
        <w:rPr>
          <w:b/>
          <w:bCs/>
        </w:rPr>
      </w:pPr>
      <w:r w:rsidRPr="00F830BB">
        <w:rPr>
          <w:b/>
          <w:bCs/>
        </w:rPr>
        <w:t>stimulation-controlled randomized trial.</w:t>
      </w:r>
    </w:p>
    <w:p w14:paraId="341060B3" w14:textId="77777777" w:rsidR="009D49C3" w:rsidRPr="00F830BB" w:rsidRDefault="009D49C3" w:rsidP="009D49C3">
      <w:r w:rsidRPr="00F830BB">
        <w:t xml:space="preserve">INTRODUCTION: Growing evidence suggests that pallidal deep brain stimulation </w:t>
      </w:r>
    </w:p>
    <w:p w14:paraId="735A77CF" w14:textId="77777777" w:rsidR="009D49C3" w:rsidRPr="00F830BB" w:rsidRDefault="009D49C3" w:rsidP="009D49C3">
      <w:r w:rsidRPr="00F830BB">
        <w:t xml:space="preserve">represents a potential new therapeutic avenue in tardive dystonia/dyskinesia, </w:t>
      </w:r>
    </w:p>
    <w:p w14:paraId="70B336A9" w14:textId="77777777" w:rsidR="009D49C3" w:rsidRPr="00F830BB" w:rsidRDefault="009D49C3" w:rsidP="009D49C3">
      <w:r w:rsidRPr="00F830BB">
        <w:t xml:space="preserve">but controlled and blinded randomized studies (RCT) are missing. The present RCT </w:t>
      </w:r>
    </w:p>
    <w:p w14:paraId="2644D1FB" w14:textId="77777777" w:rsidR="009D49C3" w:rsidRPr="00F830BB" w:rsidRDefault="009D49C3" w:rsidP="009D49C3">
      <w:r w:rsidRPr="00F830BB">
        <w:t xml:space="preserve">compares dystonia/dyskinesia severity of pallidal neurostimulation in patients </w:t>
      </w:r>
    </w:p>
    <w:p w14:paraId="393842E8" w14:textId="77777777" w:rsidR="009D49C3" w:rsidRPr="00F830BB" w:rsidRDefault="009D49C3" w:rsidP="009D49C3">
      <w:r w:rsidRPr="00F830BB">
        <w:t>with tardive dystonia using a delayed-start design paradigm.</w:t>
      </w:r>
    </w:p>
    <w:p w14:paraId="3E6B8504" w14:textId="77777777" w:rsidR="009D49C3" w:rsidRPr="00F830BB" w:rsidRDefault="009D49C3" w:rsidP="009D49C3">
      <w:r w:rsidRPr="00F830BB">
        <w:t xml:space="preserve">METHODS: Dystonia/dyskinesia severity was assessed via blinded videos following </w:t>
      </w:r>
    </w:p>
    <w:p w14:paraId="3DDAAFEA" w14:textId="77777777" w:rsidR="009D49C3" w:rsidRPr="00F830BB" w:rsidRDefault="009D49C3" w:rsidP="009D49C3">
      <w:r w:rsidRPr="00F830BB">
        <w:t xml:space="preserve">pallidal neurostimulation at 3 (blinded phase) and 6 months (open extension </w:t>
      </w:r>
    </w:p>
    <w:p w14:paraId="099B6619" w14:textId="77777777" w:rsidR="009D49C3" w:rsidRPr="00F830BB" w:rsidRDefault="009D49C3" w:rsidP="009D49C3">
      <w:r w:rsidRPr="00F830BB">
        <w:t xml:space="preserve">phase). Primary endpoint was the percentage change of dystonia severity </w:t>
      </w:r>
    </w:p>
    <w:p w14:paraId="29A88880" w14:textId="77777777" w:rsidR="009D49C3" w:rsidRPr="00F830BB" w:rsidRDefault="009D49C3" w:rsidP="009D49C3">
      <w:r w:rsidRPr="00F830BB">
        <w:t>(Burke-</w:t>
      </w:r>
      <w:proofErr w:type="spellStart"/>
      <w:r w:rsidRPr="00F830BB">
        <w:t>Fahn</w:t>
      </w:r>
      <w:proofErr w:type="spellEnd"/>
      <w:r w:rsidRPr="00F830BB">
        <w:t xml:space="preserve">-Marsden-Dystonia-Rating-Scale, BFMDRS) at 3 months between active </w:t>
      </w:r>
    </w:p>
    <w:p w14:paraId="418971EA" w14:textId="77777777" w:rsidR="009D49C3" w:rsidRPr="00F830BB" w:rsidRDefault="009D49C3" w:rsidP="009D49C3">
      <w:r w:rsidRPr="00F830BB">
        <w:t xml:space="preserve">vs. sham neurostimulation using blinded-video assessment. Secondary endpoints </w:t>
      </w:r>
    </w:p>
    <w:p w14:paraId="50E3E890" w14:textId="77777777" w:rsidR="009D49C3" w:rsidRPr="00F830BB" w:rsidRDefault="009D49C3" w:rsidP="009D49C3">
      <w:r w:rsidRPr="00F830BB">
        <w:t xml:space="preserve">comprised clinical rating scores for movement disorders. Clinicaltrials.gov </w:t>
      </w:r>
    </w:p>
    <w:p w14:paraId="525DABE3" w14:textId="77777777" w:rsidR="009D49C3" w:rsidRPr="00F830BB" w:rsidRDefault="009D49C3" w:rsidP="009D49C3">
      <w:r w:rsidRPr="00F830BB">
        <w:t>NCT00331669.</w:t>
      </w:r>
    </w:p>
    <w:p w14:paraId="6E97F98E" w14:textId="77777777" w:rsidR="009D49C3" w:rsidRPr="00F830BB" w:rsidRDefault="009D49C3" w:rsidP="009D49C3">
      <w:r w:rsidRPr="00F830BB">
        <w:t xml:space="preserve">RESULTS: Twenty-five patients were randomized (1:1) to active (n = 12) or sham </w:t>
      </w:r>
    </w:p>
    <w:p w14:paraId="574DB179" w14:textId="77777777" w:rsidR="009D49C3" w:rsidRPr="00F830BB" w:rsidRDefault="009D49C3" w:rsidP="009D49C3">
      <w:r w:rsidRPr="00F830BB">
        <w:t xml:space="preserve">neurostimulation (n = 13). In the intention-to-treat analyses the between group </w:t>
      </w:r>
    </w:p>
    <w:p w14:paraId="5A9E5695" w14:textId="77777777" w:rsidR="009D49C3" w:rsidRPr="00F830BB" w:rsidRDefault="009D49C3" w:rsidP="009D49C3">
      <w:r w:rsidRPr="00F830BB">
        <w:t xml:space="preserve">difference of dystonia severity (BFMDRS) between active vs. sham stimulation was </w:t>
      </w:r>
    </w:p>
    <w:p w14:paraId="076C73FD" w14:textId="77777777" w:rsidR="009D49C3" w:rsidRPr="00F830BB" w:rsidRDefault="009D49C3" w:rsidP="009D49C3">
      <w:r w:rsidRPr="00F830BB">
        <w:t>not significant at 3 months. Three months post-</w:t>
      </w:r>
      <w:proofErr w:type="spellStart"/>
      <w:r w:rsidRPr="00F830BB">
        <w:t>randomisation</w:t>
      </w:r>
      <w:proofErr w:type="spellEnd"/>
      <w:r w:rsidRPr="00F830BB">
        <w:t xml:space="preserve"> dystonia severity </w:t>
      </w:r>
    </w:p>
    <w:p w14:paraId="66AA6CED" w14:textId="77777777" w:rsidR="009D49C3" w:rsidRPr="00F830BB" w:rsidRDefault="009D49C3" w:rsidP="009D49C3">
      <w:r w:rsidRPr="00F830BB">
        <w:t xml:space="preserve">improved significantly within the neurostimulation by 22.8% and </w:t>
      </w:r>
    </w:p>
    <w:p w14:paraId="3321ACE5" w14:textId="77777777" w:rsidR="009D49C3" w:rsidRPr="00F830BB" w:rsidRDefault="009D49C3" w:rsidP="009D49C3">
      <w:r w:rsidRPr="00F830BB">
        <w:t xml:space="preserve">non-significantly within the sham group (12.0%) compared to their respective </w:t>
      </w:r>
    </w:p>
    <w:p w14:paraId="2DF29D24" w14:textId="77777777" w:rsidR="009D49C3" w:rsidRPr="00F830BB" w:rsidRDefault="009D49C3" w:rsidP="009D49C3">
      <w:r w:rsidRPr="00F830BB">
        <w:t xml:space="preserve">baseline severity. During the open-label extension with both groups being </w:t>
      </w:r>
    </w:p>
    <w:p w14:paraId="4F8340A6" w14:textId="77777777" w:rsidR="009D49C3" w:rsidRPr="00F830BB" w:rsidRDefault="009D49C3" w:rsidP="009D49C3">
      <w:r w:rsidRPr="00F830BB">
        <w:t xml:space="preserve">actively treated, significant and pronounced improvements of 41.5% were observed </w:t>
      </w:r>
    </w:p>
    <w:p w14:paraId="79540096" w14:textId="77777777" w:rsidR="009D49C3" w:rsidRPr="00F830BB" w:rsidRDefault="009D49C3" w:rsidP="009D49C3">
      <w:r w:rsidRPr="00F830BB">
        <w:lastRenderedPageBreak/>
        <w:t xml:space="preserve">via blinded evaluation. Adverse events (n = 10) occurred in 10/25 of patients </w:t>
      </w:r>
    </w:p>
    <w:p w14:paraId="26A763FE" w14:textId="77777777" w:rsidR="009D49C3" w:rsidRPr="00F830BB" w:rsidRDefault="009D49C3" w:rsidP="009D49C3">
      <w:r w:rsidRPr="00F830BB">
        <w:t xml:space="preserve">during the 6 months, mostly related to surgical implantation of the device; all </w:t>
      </w:r>
    </w:p>
    <w:p w14:paraId="7EB3D785" w14:textId="77777777" w:rsidR="009D49C3" w:rsidRPr="00F830BB" w:rsidRDefault="009D49C3" w:rsidP="009D49C3">
      <w:r w:rsidRPr="00F830BB">
        <w:t>resolved without sequelae.</w:t>
      </w:r>
    </w:p>
    <w:p w14:paraId="545FF7C3" w14:textId="77777777" w:rsidR="009D49C3" w:rsidRPr="00F830BB" w:rsidRDefault="009D49C3" w:rsidP="009D49C3">
      <w:r w:rsidRPr="00F830BB">
        <w:t xml:space="preserve">CONCLUSION: The primary endpoint of this randomized trial was not significant, </w:t>
      </w:r>
    </w:p>
    <w:p w14:paraId="00B0C3CB" w14:textId="77777777" w:rsidR="009D49C3" w:rsidRPr="00F830BB" w:rsidRDefault="009D49C3" w:rsidP="009D49C3">
      <w:r w:rsidRPr="00F830BB">
        <w:t xml:space="preserve">most likely due to incomplete recruitment. However, pronounced improvements of </w:t>
      </w:r>
    </w:p>
    <w:p w14:paraId="1853EEF5" w14:textId="77777777" w:rsidR="009D49C3" w:rsidRPr="00F830BB" w:rsidRDefault="009D49C3" w:rsidP="009D49C3">
      <w:r w:rsidRPr="00F830BB">
        <w:t xml:space="preserve">most secondary endpoints at 3 and 6 months provide evidence for efficacy and </w:t>
      </w:r>
    </w:p>
    <w:p w14:paraId="6702E6EC" w14:textId="77777777" w:rsidR="009D49C3" w:rsidRPr="00F830BB" w:rsidRDefault="009D49C3" w:rsidP="009D49C3">
      <w:r w:rsidRPr="00F830BB">
        <w:t>safety of pallidal neurostimulation in tardive dystonia.</w:t>
      </w:r>
    </w:p>
    <w:p w14:paraId="46F76B28" w14:textId="77777777" w:rsidR="009D49C3" w:rsidRPr="00F830BB" w:rsidRDefault="009D49C3" w:rsidP="009D49C3">
      <w:r w:rsidRPr="00F830BB">
        <w:t>Copyright © 2018 Elsevier Inc. All rights reserved.</w:t>
      </w:r>
    </w:p>
    <w:p w14:paraId="740C0BC4" w14:textId="77777777" w:rsidR="009D49C3" w:rsidRPr="00F830BB" w:rsidRDefault="009D49C3" w:rsidP="009D49C3">
      <w:r w:rsidRPr="00F830BB">
        <w:t>DOI: 10.1016/j.brs.2018.08.006</w:t>
      </w:r>
    </w:p>
    <w:p w14:paraId="0D2C63A7" w14:textId="77777777" w:rsidR="009D49C3" w:rsidRDefault="009D49C3" w:rsidP="009D49C3">
      <w:r w:rsidRPr="00F830BB">
        <w:t>PMID: 30249417 [Indexed for MEDLINE]</w:t>
      </w:r>
    </w:p>
    <w:p w14:paraId="7AF7C479" w14:textId="77777777" w:rsidR="009D49C3" w:rsidRDefault="009D49C3" w:rsidP="009D49C3"/>
    <w:p w14:paraId="46A8ABB7" w14:textId="77777777" w:rsidR="009D49C3" w:rsidRPr="00F830BB" w:rsidRDefault="009D49C3" w:rsidP="009D49C3">
      <w:r w:rsidRPr="00F830BB">
        <w:t xml:space="preserve">4. Parkinsonism </w:t>
      </w:r>
      <w:proofErr w:type="spellStart"/>
      <w:r w:rsidRPr="00F830BB">
        <w:t>Relat</w:t>
      </w:r>
      <w:proofErr w:type="spellEnd"/>
      <w:r w:rsidRPr="00F830BB">
        <w:t xml:space="preserve"> </w:t>
      </w:r>
      <w:proofErr w:type="spellStart"/>
      <w:r w:rsidRPr="00F830BB">
        <w:t>Disord</w:t>
      </w:r>
      <w:proofErr w:type="spellEnd"/>
      <w:r w:rsidRPr="00F830BB">
        <w:t xml:space="preserve">. 2017 </w:t>
      </w:r>
      <w:proofErr w:type="gramStart"/>
      <w:r w:rsidRPr="00F830BB">
        <w:t>Aug;41:58</w:t>
      </w:r>
      <w:proofErr w:type="gramEnd"/>
      <w:r w:rsidRPr="00F830BB">
        <w:t xml:space="preserve">-65. </w:t>
      </w:r>
      <w:proofErr w:type="spellStart"/>
      <w:r w:rsidRPr="00F830BB">
        <w:t>doi</w:t>
      </w:r>
      <w:proofErr w:type="spellEnd"/>
      <w:r w:rsidRPr="00F830BB">
        <w:t xml:space="preserve">: </w:t>
      </w:r>
    </w:p>
    <w:p w14:paraId="4FD06DA3" w14:textId="171A9059" w:rsidR="009D49C3" w:rsidRPr="00F830BB" w:rsidRDefault="009D49C3" w:rsidP="009D49C3">
      <w:r w:rsidRPr="00F830BB">
        <w:t xml:space="preserve">10.1016/j.parkreldis.2017.05.010. </w:t>
      </w:r>
      <w:proofErr w:type="spellStart"/>
      <w:r w:rsidRPr="00F830BB">
        <w:t>Epub</w:t>
      </w:r>
      <w:proofErr w:type="spellEnd"/>
      <w:r w:rsidRPr="00F830BB">
        <w:t xml:space="preserve"> 2017 May 19.</w:t>
      </w:r>
    </w:p>
    <w:p w14:paraId="712056E2" w14:textId="00012C94" w:rsidR="00B24D1E" w:rsidRPr="00F830BB" w:rsidRDefault="00B24D1E" w:rsidP="009D49C3">
      <w:r w:rsidRPr="00F830BB">
        <w:t xml:space="preserve">**Duplicate from </w:t>
      </w:r>
      <w:proofErr w:type="gramStart"/>
      <w:r w:rsidRPr="00F830BB">
        <w:t>other</w:t>
      </w:r>
      <w:proofErr w:type="gramEnd"/>
      <w:r w:rsidRPr="00F830BB">
        <w:t xml:space="preserve"> search**</w:t>
      </w:r>
    </w:p>
    <w:p w14:paraId="5DF78E1E" w14:textId="77777777" w:rsidR="009D49C3" w:rsidRPr="00F830BB" w:rsidRDefault="009D49C3" w:rsidP="009D49C3">
      <w:pPr>
        <w:rPr>
          <w:b/>
          <w:bCs/>
        </w:rPr>
      </w:pPr>
      <w:r w:rsidRPr="00F830BB">
        <w:rPr>
          <w:b/>
          <w:bCs/>
        </w:rPr>
        <w:t xml:space="preserve">Long-term follow-up of bilateral subthalamic deep brain stimulation for </w:t>
      </w:r>
    </w:p>
    <w:p w14:paraId="7D140CB5" w14:textId="77777777" w:rsidR="009D49C3" w:rsidRPr="00F830BB" w:rsidRDefault="009D49C3" w:rsidP="009D49C3">
      <w:pPr>
        <w:rPr>
          <w:b/>
          <w:bCs/>
        </w:rPr>
      </w:pPr>
      <w:r w:rsidRPr="00F830BB">
        <w:rPr>
          <w:b/>
          <w:bCs/>
        </w:rPr>
        <w:t>refractory tardive dystonia.</w:t>
      </w:r>
    </w:p>
    <w:p w14:paraId="6EBD6958" w14:textId="77777777" w:rsidR="009D49C3" w:rsidRPr="00F830BB" w:rsidRDefault="009D49C3" w:rsidP="009D49C3">
      <w:r w:rsidRPr="00F830BB">
        <w:t xml:space="preserve">BACKGROUND: No effective treatment for tardive dystonia (TD) has been well </w:t>
      </w:r>
    </w:p>
    <w:p w14:paraId="737F4D4D" w14:textId="77777777" w:rsidR="009D49C3" w:rsidRPr="00F830BB" w:rsidRDefault="009D49C3" w:rsidP="009D49C3">
      <w:r w:rsidRPr="00F830BB">
        <w:t xml:space="preserve">established. Deep brain stimulation (DBS) can ameliorate motor manifestations in </w:t>
      </w:r>
    </w:p>
    <w:p w14:paraId="75C57862" w14:textId="77777777" w:rsidR="009D49C3" w:rsidRPr="00F830BB" w:rsidRDefault="009D49C3" w:rsidP="009D49C3">
      <w:r w:rsidRPr="00F830BB">
        <w:t xml:space="preserve">primary </w:t>
      </w:r>
      <w:proofErr w:type="gramStart"/>
      <w:r w:rsidRPr="00F830BB">
        <w:t>dystonia, and</w:t>
      </w:r>
      <w:proofErr w:type="gramEnd"/>
      <w:r w:rsidRPr="00F830BB">
        <w:t xml:space="preserve"> may also be an effective approach for TD.</w:t>
      </w:r>
    </w:p>
    <w:p w14:paraId="33A839B8" w14:textId="77777777" w:rsidR="009D49C3" w:rsidRPr="00F830BB" w:rsidRDefault="009D49C3" w:rsidP="009D49C3">
      <w:r w:rsidRPr="00F830BB">
        <w:t xml:space="preserve">OBJECTIVES: This study aimed to illuminate the long-term efficacy and safety of </w:t>
      </w:r>
    </w:p>
    <w:p w14:paraId="57BB13E5" w14:textId="77777777" w:rsidR="009D49C3" w:rsidRPr="00F830BB" w:rsidRDefault="009D49C3" w:rsidP="009D49C3">
      <w:r w:rsidRPr="00F830BB">
        <w:t>subthalamic nucleus (STN)-DBS in treating TD.</w:t>
      </w:r>
    </w:p>
    <w:p w14:paraId="3EF7200B" w14:textId="77777777" w:rsidR="009D49C3" w:rsidRPr="00F830BB" w:rsidRDefault="009D49C3" w:rsidP="009D49C3">
      <w:r w:rsidRPr="00F830BB">
        <w:t xml:space="preserve">METHODS: Ten patients with refractory TD underwent STN-DBS therapy and were </w:t>
      </w:r>
    </w:p>
    <w:p w14:paraId="29951665" w14:textId="77777777" w:rsidR="009D49C3" w:rsidRPr="00F830BB" w:rsidRDefault="009D49C3" w:rsidP="009D49C3">
      <w:r w:rsidRPr="00F830BB">
        <w:t>assessed by the Burke-</w:t>
      </w:r>
      <w:proofErr w:type="spellStart"/>
      <w:r w:rsidRPr="00F830BB">
        <w:t>Fahn</w:t>
      </w:r>
      <w:proofErr w:type="spellEnd"/>
      <w:r w:rsidRPr="00F830BB">
        <w:t xml:space="preserve">-Marsden dystonia rating scale (BFMDRS), Abnormal </w:t>
      </w:r>
    </w:p>
    <w:p w14:paraId="5788F6B5" w14:textId="77777777" w:rsidR="009D49C3" w:rsidRPr="00F830BB" w:rsidRDefault="009D49C3" w:rsidP="009D49C3">
      <w:r w:rsidRPr="00F830BB">
        <w:t xml:space="preserve">Involuntary Movement Scale (AIMS), Hamilton Depression Scale (HAMD), Hamilton </w:t>
      </w:r>
    </w:p>
    <w:p w14:paraId="3C6D6BAD" w14:textId="77777777" w:rsidR="009D49C3" w:rsidRPr="00F830BB" w:rsidRDefault="009D49C3" w:rsidP="009D49C3">
      <w:r w:rsidRPr="00F830BB">
        <w:t xml:space="preserve">Anxiety Scale (HAMA), and the Short Form (36) Health Survey (SF-36) at four time </w:t>
      </w:r>
    </w:p>
    <w:p w14:paraId="4CC8913B" w14:textId="77777777" w:rsidR="009D49C3" w:rsidRPr="00F830BB" w:rsidRDefault="009D49C3" w:rsidP="009D49C3">
      <w:r w:rsidRPr="00F830BB">
        <w:t xml:space="preserve">points: pre-operation, </w:t>
      </w:r>
      <w:proofErr w:type="gramStart"/>
      <w:r w:rsidRPr="00F830BB">
        <w:t>1 week</w:t>
      </w:r>
      <w:proofErr w:type="gramEnd"/>
      <w:r w:rsidRPr="00F830BB">
        <w:t xml:space="preserve"> post-operation, 6 months post-operation, and at a </w:t>
      </w:r>
    </w:p>
    <w:p w14:paraId="457865EA" w14:textId="77777777" w:rsidR="009D49C3" w:rsidRPr="00F830BB" w:rsidRDefault="009D49C3" w:rsidP="009D49C3">
      <w:r w:rsidRPr="00F830BB">
        <w:t>final long-term postsurgical follow-up time point.</w:t>
      </w:r>
    </w:p>
    <w:p w14:paraId="36EAA7E9" w14:textId="77777777" w:rsidR="009D49C3" w:rsidRPr="00F830BB" w:rsidRDefault="009D49C3" w:rsidP="009D49C3">
      <w:r w:rsidRPr="00F830BB">
        <w:t xml:space="preserve">RESULTS: The mean follow-up time was 65.6 ± 30.4 months (range, 12-105 months). </w:t>
      </w:r>
    </w:p>
    <w:p w14:paraId="633870AE" w14:textId="77777777" w:rsidR="009D49C3" w:rsidRPr="00F830BB" w:rsidRDefault="009D49C3" w:rsidP="009D49C3">
      <w:r w:rsidRPr="00F830BB">
        <w:t xml:space="preserve">At the first follow-up, BFMDRS motor and disability scores had improved by </w:t>
      </w:r>
    </w:p>
    <w:p w14:paraId="0747B7A7" w14:textId="77777777" w:rsidR="009D49C3" w:rsidRPr="00F830BB" w:rsidRDefault="009D49C3" w:rsidP="009D49C3">
      <w:r w:rsidRPr="00F830BB">
        <w:lastRenderedPageBreak/>
        <w:t xml:space="preserve">55.9± 28.3% and 62.6± 32.0%, respectively, while AIMS scores improved by </w:t>
      </w:r>
    </w:p>
    <w:p w14:paraId="655D3F7B" w14:textId="77777777" w:rsidR="009D49C3" w:rsidRPr="00F830BB" w:rsidRDefault="009D49C3" w:rsidP="009D49C3">
      <w:r w:rsidRPr="00F830BB">
        <w:t xml:space="preserve">53.3± 26.7%. At the second follow-up, BFMDRS motor and disability scores </w:t>
      </w:r>
    </w:p>
    <w:p w14:paraId="45594C44" w14:textId="77777777" w:rsidR="009D49C3" w:rsidRPr="00F830BB" w:rsidRDefault="009D49C3" w:rsidP="009D49C3">
      <w:r w:rsidRPr="00F830BB">
        <w:t xml:space="preserve">improved further, by 87.3± 17.0% and 84.3% ± 22.9%, respectively, while AIMS </w:t>
      </w:r>
    </w:p>
    <w:p w14:paraId="0DCFACD7" w14:textId="77777777" w:rsidR="009D49C3" w:rsidRPr="00F830BB" w:rsidRDefault="009D49C3" w:rsidP="009D49C3">
      <w:r w:rsidRPr="00F830BB">
        <w:t xml:space="preserve">scores improved by 88.4 ± 16.1%. At the last follow-up, this benefit was </w:t>
      </w:r>
    </w:p>
    <w:p w14:paraId="7326694D" w14:textId="77777777" w:rsidR="009D49C3" w:rsidRPr="00F830BB" w:rsidRDefault="009D49C3" w:rsidP="009D49C3">
      <w:r w:rsidRPr="00F830BB">
        <w:t xml:space="preserve">sustained and had plateaued. Quality of life was improved significantly at the </w:t>
      </w:r>
    </w:p>
    <w:p w14:paraId="23A2ADD4" w14:textId="77777777" w:rsidR="009D49C3" w:rsidRPr="00F830BB" w:rsidRDefault="009D49C3" w:rsidP="009D49C3">
      <w:r w:rsidRPr="00F830BB">
        <w:t xml:space="preserve">long-term follow-up, and the HAMA and HAMD scores displayed a significant </w:t>
      </w:r>
    </w:p>
    <w:p w14:paraId="32F3656C" w14:textId="77777777" w:rsidR="009D49C3" w:rsidRPr="00F830BB" w:rsidRDefault="009D49C3" w:rsidP="009D49C3">
      <w:r w:rsidRPr="00F830BB">
        <w:t>reduction that persisted after the first follow-up.</w:t>
      </w:r>
    </w:p>
    <w:p w14:paraId="3E86BE0C" w14:textId="77777777" w:rsidR="009D49C3" w:rsidRPr="00F830BB" w:rsidRDefault="009D49C3" w:rsidP="009D49C3">
      <w:r w:rsidRPr="00F830BB">
        <w:t xml:space="preserve">CONCLUSION: STN-DBS may be an effective and acceptable procedure for TD, leading </w:t>
      </w:r>
    </w:p>
    <w:p w14:paraId="523595B8" w14:textId="77777777" w:rsidR="009D49C3" w:rsidRPr="00F830BB" w:rsidRDefault="009D49C3" w:rsidP="009D49C3">
      <w:r w:rsidRPr="00F830BB">
        <w:t xml:space="preserve">to persistent and significant improvement in both movement and psychiatric </w:t>
      </w:r>
    </w:p>
    <w:p w14:paraId="6CBD98FF" w14:textId="77777777" w:rsidR="009D49C3" w:rsidRPr="00F830BB" w:rsidRDefault="009D49C3" w:rsidP="009D49C3">
      <w:r w:rsidRPr="00F830BB">
        <w:t>symptoms.</w:t>
      </w:r>
    </w:p>
    <w:p w14:paraId="545C73D7" w14:textId="77777777" w:rsidR="009D49C3" w:rsidRPr="00F830BB" w:rsidRDefault="009D49C3" w:rsidP="009D49C3">
      <w:r w:rsidRPr="00F830BB">
        <w:t>Copyright © 2017 Elsevier Ltd. All rights reserved.</w:t>
      </w:r>
    </w:p>
    <w:p w14:paraId="779BD62D" w14:textId="77777777" w:rsidR="009D49C3" w:rsidRPr="00F830BB" w:rsidRDefault="009D49C3" w:rsidP="009D49C3">
      <w:r w:rsidRPr="00F830BB">
        <w:t>DOI: 10.1016/j.parkreldis.2017.05.010</w:t>
      </w:r>
    </w:p>
    <w:p w14:paraId="30746B2B" w14:textId="77777777" w:rsidR="009D49C3" w:rsidRDefault="009D49C3" w:rsidP="009D49C3">
      <w:r w:rsidRPr="00F830BB">
        <w:t>PMID: 28552340 [Indexed for MEDLINE]</w:t>
      </w:r>
    </w:p>
    <w:p w14:paraId="7D401CF8" w14:textId="77777777" w:rsidR="009D49C3" w:rsidRDefault="009D49C3" w:rsidP="009D49C3"/>
    <w:p w14:paraId="7F168D59" w14:textId="77777777" w:rsidR="009D49C3" w:rsidRDefault="009D49C3" w:rsidP="009D49C3">
      <w:r>
        <w:t xml:space="preserve">5. No </w:t>
      </w:r>
      <w:proofErr w:type="spellStart"/>
      <w:r>
        <w:t>Shinkei</w:t>
      </w:r>
      <w:proofErr w:type="spellEnd"/>
      <w:r>
        <w:t xml:space="preserve"> </w:t>
      </w:r>
      <w:proofErr w:type="spellStart"/>
      <w:r>
        <w:t>Geka</w:t>
      </w:r>
      <w:proofErr w:type="spellEnd"/>
      <w:r>
        <w:t xml:space="preserve">. 2017 Nov;45(11):971-976. </w:t>
      </w:r>
      <w:proofErr w:type="spellStart"/>
      <w:r>
        <w:t>doi</w:t>
      </w:r>
      <w:proofErr w:type="spellEnd"/>
      <w:r>
        <w:t>: 10.11477/mf.1436203631.</w:t>
      </w:r>
    </w:p>
    <w:p w14:paraId="0001D88D" w14:textId="77777777" w:rsidR="009D49C3" w:rsidRPr="00B3637E" w:rsidRDefault="009D49C3" w:rsidP="009D49C3">
      <w:pPr>
        <w:rPr>
          <w:b/>
          <w:bCs/>
        </w:rPr>
      </w:pPr>
      <w:r w:rsidRPr="00B3637E">
        <w:rPr>
          <w:b/>
          <w:bCs/>
        </w:rPr>
        <w:t xml:space="preserve">[Bilateral Pallidotomy for Tardive </w:t>
      </w:r>
      <w:proofErr w:type="spellStart"/>
      <w:proofErr w:type="gramStart"/>
      <w:r w:rsidRPr="00B3637E">
        <w:rPr>
          <w:b/>
          <w:bCs/>
        </w:rPr>
        <w:t>Dystonia:A</w:t>
      </w:r>
      <w:proofErr w:type="spellEnd"/>
      <w:proofErr w:type="gramEnd"/>
      <w:r w:rsidRPr="00B3637E">
        <w:rPr>
          <w:b/>
          <w:bCs/>
        </w:rPr>
        <w:t xml:space="preserve"> Case Report].</w:t>
      </w:r>
    </w:p>
    <w:p w14:paraId="001C747E" w14:textId="77777777" w:rsidR="009D49C3" w:rsidRDefault="009D49C3" w:rsidP="009D49C3">
      <w:r>
        <w:t>[Article in Japanese]</w:t>
      </w:r>
    </w:p>
    <w:p w14:paraId="68B78DB9" w14:textId="77777777" w:rsidR="009D49C3" w:rsidRDefault="009D49C3" w:rsidP="009D49C3">
      <w:r>
        <w:t xml:space="preserve">Tardive dystonia is a movement disorder related to the use of </w:t>
      </w:r>
    </w:p>
    <w:p w14:paraId="64C4DC74" w14:textId="77777777" w:rsidR="009D49C3" w:rsidRDefault="009D49C3" w:rsidP="009D49C3">
      <w:r>
        <w:t xml:space="preserve">dopamine-receptor-blocking drugs. Several reports have shown that deep brain </w:t>
      </w:r>
    </w:p>
    <w:p w14:paraId="6F4A3DB5" w14:textId="77777777" w:rsidR="009D49C3" w:rsidRDefault="009D49C3" w:rsidP="009D49C3">
      <w:r>
        <w:t xml:space="preserve">stimulation of the globus pallidus </w:t>
      </w:r>
      <w:proofErr w:type="gramStart"/>
      <w:r>
        <w:t>internus(</w:t>
      </w:r>
      <w:proofErr w:type="spellStart"/>
      <w:proofErr w:type="gramEnd"/>
      <w:r>
        <w:t>GPi</w:t>
      </w:r>
      <w:proofErr w:type="spellEnd"/>
      <w:r>
        <w:t xml:space="preserve">-DBS)is effective in treating </w:t>
      </w:r>
    </w:p>
    <w:p w14:paraId="0E2E345B" w14:textId="77777777" w:rsidR="009D49C3" w:rsidRDefault="009D49C3" w:rsidP="009D49C3">
      <w:r>
        <w:t xml:space="preserve">tardive dystonia. However, a few reports demonstrated the efficacy of ablation </w:t>
      </w:r>
    </w:p>
    <w:p w14:paraId="1D9B343E" w14:textId="77777777" w:rsidR="009D49C3" w:rsidRDefault="009D49C3" w:rsidP="009D49C3">
      <w:r>
        <w:t xml:space="preserve">of the </w:t>
      </w:r>
      <w:proofErr w:type="spellStart"/>
      <w:r>
        <w:t>GPi</w:t>
      </w:r>
      <w:proofErr w:type="spellEnd"/>
      <w:r>
        <w:t xml:space="preserve">(pallidotomy). We herein report a case of tardive dystonia </w:t>
      </w:r>
    </w:p>
    <w:p w14:paraId="662FF64E" w14:textId="77777777" w:rsidR="009D49C3" w:rsidRDefault="009D49C3" w:rsidP="009D49C3">
      <w:r>
        <w:t xml:space="preserve">successfully treated with bilateral pallidotomy. A 32-year-old man developed </w:t>
      </w:r>
    </w:p>
    <w:p w14:paraId="5908E8A0" w14:textId="77777777" w:rsidR="009D49C3" w:rsidRDefault="009D49C3" w:rsidP="009D49C3">
      <w:r>
        <w:t xml:space="preserve">severe tardive dystonia 10 years after the chronic use of antipsychotic drugs. </w:t>
      </w:r>
    </w:p>
    <w:p w14:paraId="45D1173E" w14:textId="77777777" w:rsidR="009D49C3" w:rsidRDefault="009D49C3" w:rsidP="009D49C3">
      <w:r>
        <w:t xml:space="preserve">Withdrawal of the drugs and botulinum toxin injections were ineffective. The </w:t>
      </w:r>
    </w:p>
    <w:p w14:paraId="01758C8E" w14:textId="77777777" w:rsidR="009D49C3" w:rsidRDefault="009D49C3" w:rsidP="009D49C3">
      <w:r>
        <w:t xml:space="preserve">patient underwent bilateral pallidotomy for tardive dystonia because of </w:t>
      </w:r>
    </w:p>
    <w:p w14:paraId="159DCDB3" w14:textId="77777777" w:rsidR="009D49C3" w:rsidRDefault="009D49C3" w:rsidP="009D49C3">
      <w:r>
        <w:t xml:space="preserve">rejection of the implanted DBS devices. Significant improvement was observed, </w:t>
      </w:r>
    </w:p>
    <w:p w14:paraId="61E902A6" w14:textId="77777777" w:rsidR="009D49C3" w:rsidRDefault="009D49C3" w:rsidP="009D49C3">
      <w:r>
        <w:t>with a 95% decrease in the Burke-</w:t>
      </w:r>
      <w:proofErr w:type="spellStart"/>
      <w:r>
        <w:t>Fahn</w:t>
      </w:r>
      <w:proofErr w:type="spellEnd"/>
      <w:r>
        <w:t xml:space="preserve">-Marsden Dystonia Rating </w:t>
      </w:r>
    </w:p>
    <w:p w14:paraId="43178F9B" w14:textId="77777777" w:rsidR="009D49C3" w:rsidRDefault="009D49C3" w:rsidP="009D49C3">
      <w:proofErr w:type="gramStart"/>
      <w:r>
        <w:t>Scale(</w:t>
      </w:r>
      <w:proofErr w:type="gramEnd"/>
      <w:r>
        <w:t xml:space="preserve">BFMDRS)movement score, and no severe adverse events occurred. Symptomatic </w:t>
      </w:r>
    </w:p>
    <w:p w14:paraId="79ED01AD" w14:textId="77777777" w:rsidR="009D49C3" w:rsidRDefault="009D49C3" w:rsidP="009D49C3">
      <w:r>
        <w:lastRenderedPageBreak/>
        <w:t xml:space="preserve">relief persisted for nine months. Pallidotomy is a feasible and efficacious </w:t>
      </w:r>
    </w:p>
    <w:p w14:paraId="146637EC" w14:textId="77777777" w:rsidR="009D49C3" w:rsidRDefault="009D49C3" w:rsidP="009D49C3">
      <w:r>
        <w:t xml:space="preserve">procedure for tardive dystonia treatment without the use of hardware </w:t>
      </w:r>
    </w:p>
    <w:p w14:paraId="307C05C4" w14:textId="77777777" w:rsidR="009D49C3" w:rsidRDefault="009D49C3" w:rsidP="009D49C3">
      <w:r>
        <w:t>implantations.</w:t>
      </w:r>
    </w:p>
    <w:p w14:paraId="1AE06EAE" w14:textId="77777777" w:rsidR="009D49C3" w:rsidRDefault="009D49C3" w:rsidP="009D49C3">
      <w:r>
        <w:t>DOI: 10.11477/mf.1436203631</w:t>
      </w:r>
    </w:p>
    <w:p w14:paraId="2F02B738" w14:textId="77777777" w:rsidR="009D49C3" w:rsidRDefault="009D49C3" w:rsidP="009D49C3">
      <w:r>
        <w:t>PMID: 29172202 [Indexed for MEDLINE]</w:t>
      </w:r>
    </w:p>
    <w:p w14:paraId="0984710C" w14:textId="77777777" w:rsidR="009D49C3" w:rsidRDefault="009D49C3" w:rsidP="009D49C3"/>
    <w:p w14:paraId="38F18C3D" w14:textId="5955E3B0" w:rsidR="009D49C3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6. Neurology. 2009 Jul 7;73(1):53-8. </w:t>
      </w:r>
      <w:proofErr w:type="spellStart"/>
      <w:r w:rsidRPr="00B3637E">
        <w:rPr>
          <w:highlight w:val="yellow"/>
        </w:rPr>
        <w:t>doi</w:t>
      </w:r>
      <w:proofErr w:type="spellEnd"/>
      <w:r w:rsidRPr="00B3637E">
        <w:rPr>
          <w:highlight w:val="yellow"/>
        </w:rPr>
        <w:t>: 10.1212/WNL.0b013e3181aaea01.</w:t>
      </w:r>
    </w:p>
    <w:p w14:paraId="4F0CBB7E" w14:textId="7618335F" w:rsidR="00423215" w:rsidRPr="00B3637E" w:rsidRDefault="00423215" w:rsidP="009D49C3">
      <w:pPr>
        <w:rPr>
          <w:highlight w:val="yellow"/>
        </w:rPr>
      </w:pPr>
      <w:r>
        <w:rPr>
          <w:highlight w:val="yellow"/>
        </w:rPr>
        <w:t>**Duplicate**</w:t>
      </w:r>
      <w:r w:rsidR="009C626B">
        <w:rPr>
          <w:highlight w:val="yellow"/>
        </w:rPr>
        <w:t>1</w:t>
      </w:r>
      <w:r w:rsidR="009C626B" w:rsidRPr="009C626B">
        <w:rPr>
          <w:highlight w:val="yellow"/>
          <w:vertAlign w:val="superscript"/>
        </w:rPr>
        <w:t>st</w:t>
      </w:r>
      <w:r w:rsidR="009C626B">
        <w:rPr>
          <w:highlight w:val="yellow"/>
        </w:rPr>
        <w:t xml:space="preserve"> found</w:t>
      </w:r>
    </w:p>
    <w:p w14:paraId="2FECCFC6" w14:textId="77777777" w:rsidR="009D49C3" w:rsidRPr="00B3637E" w:rsidRDefault="009D49C3" w:rsidP="009D49C3">
      <w:pPr>
        <w:rPr>
          <w:b/>
          <w:bCs/>
          <w:highlight w:val="yellow"/>
        </w:rPr>
      </w:pPr>
      <w:r w:rsidRPr="00B3637E">
        <w:rPr>
          <w:b/>
          <w:bCs/>
          <w:highlight w:val="yellow"/>
        </w:rPr>
        <w:t>Long-term effects of pallidal deep brain stimulation in tardive dystonia.</w:t>
      </w:r>
    </w:p>
    <w:p w14:paraId="58EA25BE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OBJECTIVE: High-frequency stimulation of the globus pallidus internus (</w:t>
      </w:r>
      <w:proofErr w:type="spellStart"/>
      <w:r w:rsidRPr="00B3637E">
        <w:rPr>
          <w:highlight w:val="yellow"/>
        </w:rPr>
        <w:t>GPi</w:t>
      </w:r>
      <w:proofErr w:type="spellEnd"/>
      <w:r w:rsidRPr="00B3637E">
        <w:rPr>
          <w:highlight w:val="yellow"/>
        </w:rPr>
        <w:t xml:space="preserve">) is a </w:t>
      </w:r>
    </w:p>
    <w:p w14:paraId="29B6C42A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highly effective therapy in primary dystonia. Recent reports have also </w:t>
      </w:r>
    </w:p>
    <w:p w14:paraId="63904670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demonstrated almost immediate improvement of motor symptoms in patients with </w:t>
      </w:r>
    </w:p>
    <w:p w14:paraId="30EB25F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tardive dystonia after pallidal deep brain stimulation (DBS). Here, we show the </w:t>
      </w:r>
    </w:p>
    <w:p w14:paraId="481BF7BA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long-term effect of continuous bilateral </w:t>
      </w:r>
      <w:proofErr w:type="spellStart"/>
      <w:r w:rsidRPr="00B3637E">
        <w:rPr>
          <w:highlight w:val="yellow"/>
        </w:rPr>
        <w:t>GPi</w:t>
      </w:r>
      <w:proofErr w:type="spellEnd"/>
      <w:r w:rsidRPr="00B3637E">
        <w:rPr>
          <w:highlight w:val="yellow"/>
        </w:rPr>
        <w:t xml:space="preserve"> DBS in tardive dystonia on motor </w:t>
      </w:r>
    </w:p>
    <w:p w14:paraId="73FB7E99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function, quality of life (QoL), and mood.</w:t>
      </w:r>
    </w:p>
    <w:p w14:paraId="1234A03B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METHODS: Nine consecutive patients undergoing DBS for tardive dystonia were </w:t>
      </w:r>
    </w:p>
    <w:p w14:paraId="07F3B999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assessed during continuous DBS at 3 time points: 1 week, 3 to 6 months, and last </w:t>
      </w:r>
    </w:p>
    <w:p w14:paraId="2C23E4F8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follow-up at the mean of 41 (range 18-80) months after surgery using established </w:t>
      </w:r>
    </w:p>
    <w:p w14:paraId="7813D562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and validated movement disorder and neuropsychological scales. Clinical </w:t>
      </w:r>
    </w:p>
    <w:p w14:paraId="2BEE01E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assessment was performed by a neurologist not blinded to the stimulation </w:t>
      </w:r>
    </w:p>
    <w:p w14:paraId="64CB7A3E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settings.</w:t>
      </w:r>
    </w:p>
    <w:p w14:paraId="6D1D845F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RESULTS: One week and 3 to 6 months after pallidal DBS, Burke-</w:t>
      </w:r>
      <w:proofErr w:type="spellStart"/>
      <w:r w:rsidRPr="00B3637E">
        <w:rPr>
          <w:highlight w:val="yellow"/>
        </w:rPr>
        <w:t>Fahn</w:t>
      </w:r>
      <w:proofErr w:type="spellEnd"/>
      <w:r w:rsidRPr="00B3637E">
        <w:rPr>
          <w:highlight w:val="yellow"/>
        </w:rPr>
        <w:t xml:space="preserve">-Marsden </w:t>
      </w:r>
    </w:p>
    <w:p w14:paraId="206C2746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Dystonia Rating Scale (BFMDRS) motor scores were ameliorated by 56.4 +/- 26.7% </w:t>
      </w:r>
    </w:p>
    <w:p w14:paraId="702B7E8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and 74.1 +/- 15.8%, BFMDRS disability scores by 62.5 +/- 21.0% and 88.9 +/- </w:t>
      </w:r>
    </w:p>
    <w:p w14:paraId="4FA1A934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10.3%, and Abnormal Involuntary Movement Scale (AIMS) scores by 52.3 +/- 24.1% </w:t>
      </w:r>
    </w:p>
    <w:p w14:paraId="07E51785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and 69.5 +/- 27.6%, respectively. At last follow-up, this improvement compared </w:t>
      </w:r>
    </w:p>
    <w:p w14:paraId="7AC404CE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with the presurgical assessment was maintained as reflected by a reduction of </w:t>
      </w:r>
    </w:p>
    <w:p w14:paraId="4CF95B94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BFMDRS motor scores by 83.0 +/- 12.2%, BFMDRS disability scores by 67.7 +/- </w:t>
      </w:r>
    </w:p>
    <w:p w14:paraId="153B29A4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28.0%, and AIMS scores by 78.7 +/- 19.9%. QoL improved significantly in physical </w:t>
      </w:r>
    </w:p>
    <w:p w14:paraId="19B92922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lastRenderedPageBreak/>
        <w:t xml:space="preserve">components, and there was a significant improvement in affective state. </w:t>
      </w:r>
    </w:p>
    <w:p w14:paraId="6F6BCBCD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Furthermore, cognitive functions remained unchanged compared with presurgical </w:t>
      </w:r>
    </w:p>
    <w:p w14:paraId="15765822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status in the long-term follow-up. No permanent adverse effects were observed.</w:t>
      </w:r>
    </w:p>
    <w:p w14:paraId="781FD01D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 xml:space="preserve">CONCLUSION: Pallidal deep brain stimulation is a safe and effective long-term </w:t>
      </w:r>
    </w:p>
    <w:p w14:paraId="777FD87A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treatment in patients with medically refractory tardive dystonia.</w:t>
      </w:r>
    </w:p>
    <w:p w14:paraId="746ECFCF" w14:textId="77777777" w:rsidR="009D49C3" w:rsidRPr="00B3637E" w:rsidRDefault="009D49C3" w:rsidP="009D49C3">
      <w:pPr>
        <w:rPr>
          <w:highlight w:val="yellow"/>
        </w:rPr>
      </w:pPr>
      <w:r w:rsidRPr="00B3637E">
        <w:rPr>
          <w:highlight w:val="yellow"/>
        </w:rPr>
        <w:t>DOI: 10.1212/WNL.0b013e3181aaea01</w:t>
      </w:r>
    </w:p>
    <w:p w14:paraId="5A272704" w14:textId="77777777" w:rsidR="009D49C3" w:rsidRDefault="009D49C3" w:rsidP="009D49C3">
      <w:r w:rsidRPr="00B3637E">
        <w:rPr>
          <w:highlight w:val="yellow"/>
        </w:rPr>
        <w:t>PMID: 19564584 [Indexed for MEDLINE]</w:t>
      </w:r>
    </w:p>
    <w:p w14:paraId="3B4FC9FB" w14:textId="77777777" w:rsidR="009D49C3" w:rsidRDefault="009D49C3" w:rsidP="009D49C3"/>
    <w:p w14:paraId="7F04887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7. J </w:t>
      </w:r>
      <w:proofErr w:type="spellStart"/>
      <w:r w:rsidRPr="00FD47C4">
        <w:rPr>
          <w:highlight w:val="yellow"/>
        </w:rPr>
        <w:t>Neurosurg</w:t>
      </w:r>
      <w:proofErr w:type="spellEnd"/>
      <w:r w:rsidRPr="00FD47C4">
        <w:rPr>
          <w:highlight w:val="yellow"/>
        </w:rPr>
        <w:t xml:space="preserve">. 2019 Oct 11:1-13. </w:t>
      </w:r>
      <w:proofErr w:type="spellStart"/>
      <w:r w:rsidRPr="00FD47C4">
        <w:rPr>
          <w:highlight w:val="yellow"/>
        </w:rPr>
        <w:t>doi</w:t>
      </w:r>
      <w:proofErr w:type="spellEnd"/>
      <w:r w:rsidRPr="00FD47C4">
        <w:rPr>
          <w:highlight w:val="yellow"/>
        </w:rPr>
        <w:t>: 10.3171/2019.</w:t>
      </w:r>
      <w:proofErr w:type="gramStart"/>
      <w:r w:rsidRPr="00FD47C4">
        <w:rPr>
          <w:highlight w:val="yellow"/>
        </w:rPr>
        <w:t>6.JNS</w:t>
      </w:r>
      <w:proofErr w:type="gramEnd"/>
      <w:r w:rsidRPr="00FD47C4">
        <w:rPr>
          <w:highlight w:val="yellow"/>
        </w:rPr>
        <w:t xml:space="preserve">19548. Online ahead of </w:t>
      </w:r>
    </w:p>
    <w:p w14:paraId="6BF3EE6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print.</w:t>
      </w:r>
    </w:p>
    <w:p w14:paraId="76965973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 xml:space="preserve">Clinical outcomes of pallidal deep brain stimulation for dystonia implanted </w:t>
      </w:r>
    </w:p>
    <w:p w14:paraId="00F280B9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>using intraoperative MRI.</w:t>
      </w:r>
    </w:p>
    <w:p w14:paraId="7EEFC79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OBJECTIVE: Lead placement for deep brain stimulation (DBS) using intraoperative </w:t>
      </w:r>
    </w:p>
    <w:p w14:paraId="4FC9F28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MRI (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) relies solely on real-time intraoperative neuroimaging to guide </w:t>
      </w:r>
    </w:p>
    <w:p w14:paraId="116A283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electrode placement, without microelectrode recording (MER) or electrical </w:t>
      </w:r>
    </w:p>
    <w:p w14:paraId="3096AE6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stimulation. There is limited information, however, on outcomes after </w:t>
      </w:r>
    </w:p>
    <w:p w14:paraId="1FACD9F8" w14:textId="77777777" w:rsidR="009D49C3" w:rsidRPr="00FD47C4" w:rsidRDefault="009D49C3" w:rsidP="009D49C3">
      <w:pPr>
        <w:rPr>
          <w:highlight w:val="yellow"/>
        </w:rPr>
      </w:pP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-guided DBS for dystonia. The authors evaluated clinical outcomes and </w:t>
      </w:r>
    </w:p>
    <w:p w14:paraId="4532B5F1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targeting accuracy in patients with dystonia who underwent lead placement using </w:t>
      </w:r>
    </w:p>
    <w:p w14:paraId="457AB6E4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 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 targeting platform.</w:t>
      </w:r>
    </w:p>
    <w:p w14:paraId="0FC7289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METHODS: Patients with dystonia undergoing 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-guided lead placement in the </w:t>
      </w:r>
    </w:p>
    <w:p w14:paraId="666CE19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globus pallidus pars internus (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) were identified. Patients with a prior </w:t>
      </w:r>
    </w:p>
    <w:p w14:paraId="7A16B17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ablative or MER-guided procedure were excluded from clinical outcomes analysis. </w:t>
      </w:r>
    </w:p>
    <w:p w14:paraId="53A440F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Burke-</w:t>
      </w:r>
      <w:proofErr w:type="spellStart"/>
      <w:r w:rsidRPr="00FD47C4">
        <w:rPr>
          <w:highlight w:val="yellow"/>
        </w:rPr>
        <w:t>Fahn</w:t>
      </w:r>
      <w:proofErr w:type="spellEnd"/>
      <w:r w:rsidRPr="00FD47C4">
        <w:rPr>
          <w:highlight w:val="yellow"/>
        </w:rPr>
        <w:t xml:space="preserve">-Marsden Dystonia Rating Scale (BFMDRS) scores and Toronto Western </w:t>
      </w:r>
    </w:p>
    <w:p w14:paraId="5F5CDF8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Spasmodic Torticollis Rating Scale (TWSTRS) scores were assessed preoperatively </w:t>
      </w:r>
    </w:p>
    <w:p w14:paraId="08F826C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and at 6 and 12 months postoperatively. Other measures analyzed include lead </w:t>
      </w:r>
    </w:p>
    <w:p w14:paraId="32F5110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accuracy, complications/adverse events, and stimulation parameters.</w:t>
      </w:r>
    </w:p>
    <w:p w14:paraId="7E9B778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RESULTS: A total of 60 leads were implanted in 30 patients. Stereotactic lead </w:t>
      </w:r>
    </w:p>
    <w:p w14:paraId="2D469B5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accuracy in the axial plane was 0.93 ± 0.12 mm from the intended target. </w:t>
      </w:r>
    </w:p>
    <w:p w14:paraId="08C326B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Nineteen patients (idiopathic focal, n = 7; idiopathic segmental, n = 5; DYT1, n </w:t>
      </w:r>
    </w:p>
    <w:p w14:paraId="41B0EB7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lastRenderedPageBreak/>
        <w:t xml:space="preserve">= 1; tardive, n = 2; other secondary, n = 4) were included in clinical outcomes </w:t>
      </w:r>
    </w:p>
    <w:p w14:paraId="3B46C5F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analysis. The mean improvement in BFMDRS score was 51.9% ± 9.7% at 6 months and </w:t>
      </w:r>
    </w:p>
    <w:p w14:paraId="25249CD9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63.4% ± 8.0% at 1 year. TWSTRS scores in patients with predominant cervical </w:t>
      </w:r>
    </w:p>
    <w:p w14:paraId="08A1F2B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dystonia (n = 13) improved by 53.3% ± 10.5% at 6 months and 67.6% ± 9.0% at 1 </w:t>
      </w:r>
    </w:p>
    <w:p w14:paraId="47E8638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year. Serious complications occurred in 6 patients (20%), involving 8 of 60 </w:t>
      </w:r>
    </w:p>
    <w:p w14:paraId="393F8CE9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implanted leads (13.3%). The rate of serious complications across all patients </w:t>
      </w:r>
    </w:p>
    <w:p w14:paraId="560D9013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undergoing </w:t>
      </w:r>
      <w:proofErr w:type="spellStart"/>
      <w:r w:rsidRPr="00FD47C4">
        <w:rPr>
          <w:highlight w:val="yellow"/>
        </w:rPr>
        <w:t>iMRI</w:t>
      </w:r>
      <w:proofErr w:type="spellEnd"/>
      <w:r w:rsidRPr="00FD47C4">
        <w:rPr>
          <w:highlight w:val="yellow"/>
        </w:rPr>
        <w:t xml:space="preserve">-guided DBS at the authors' institution was further reviewed, </w:t>
      </w:r>
    </w:p>
    <w:p w14:paraId="615D030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including an additional 53 patients undergoing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-DBS for Parkinson disease. In </w:t>
      </w:r>
    </w:p>
    <w:p w14:paraId="484A842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this expanded cohort, serious complications occurred in 11 patients (13.3%) </w:t>
      </w:r>
    </w:p>
    <w:p w14:paraId="6DBDA19D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involving 15 leads (10.1%).</w:t>
      </w:r>
    </w:p>
    <w:p w14:paraId="1EEDFA2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CONCLUSIONS: Intraoperative MRI-guided lead placement in patients with dystonia </w:t>
      </w:r>
    </w:p>
    <w:p w14:paraId="2AA15B4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showed improvement in clinical outcomes comparable to previously reported </w:t>
      </w:r>
    </w:p>
    <w:p w14:paraId="0B38128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results using awake MER-guided lead placement. The accuracy of lead placement </w:t>
      </w:r>
    </w:p>
    <w:p w14:paraId="012BAD6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was high, and the procedure was well tolerated in </w:t>
      </w:r>
      <w:proofErr w:type="gramStart"/>
      <w:r w:rsidRPr="00FD47C4">
        <w:rPr>
          <w:highlight w:val="yellow"/>
        </w:rPr>
        <w:t>the majority of</w:t>
      </w:r>
      <w:proofErr w:type="gramEnd"/>
      <w:r w:rsidRPr="00FD47C4">
        <w:rPr>
          <w:highlight w:val="yellow"/>
        </w:rPr>
        <w:t xml:space="preserve"> patients. </w:t>
      </w:r>
    </w:p>
    <w:p w14:paraId="03A8BCB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However, </w:t>
      </w:r>
      <w:proofErr w:type="gramStart"/>
      <w:r w:rsidRPr="00FD47C4">
        <w:rPr>
          <w:highlight w:val="yellow"/>
        </w:rPr>
        <w:t>a number of</w:t>
      </w:r>
      <w:proofErr w:type="gramEnd"/>
      <w:r w:rsidRPr="00FD47C4">
        <w:rPr>
          <w:highlight w:val="yellow"/>
        </w:rPr>
        <w:t xml:space="preserve"> patients experienced serious adverse events that were </w:t>
      </w:r>
    </w:p>
    <w:p w14:paraId="7B5B651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attributable to the introduction of a novel technique into a busy neurosurgical </w:t>
      </w:r>
    </w:p>
    <w:p w14:paraId="7C42B8D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practice, and which led to the revision of protocols, product inserts, and </w:t>
      </w:r>
    </w:p>
    <w:p w14:paraId="26BA36F9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on-site training.</w:t>
      </w:r>
    </w:p>
    <w:p w14:paraId="17D6FD5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DOI: 10.3171/2019.</w:t>
      </w:r>
      <w:proofErr w:type="gramStart"/>
      <w:r w:rsidRPr="00FD47C4">
        <w:rPr>
          <w:highlight w:val="yellow"/>
        </w:rPr>
        <w:t>6.JNS</w:t>
      </w:r>
      <w:proofErr w:type="gramEnd"/>
      <w:r w:rsidRPr="00FD47C4">
        <w:rPr>
          <w:highlight w:val="yellow"/>
        </w:rPr>
        <w:t>19548</w:t>
      </w:r>
    </w:p>
    <w:p w14:paraId="2DC257AA" w14:textId="77777777" w:rsidR="009D49C3" w:rsidRDefault="009D49C3" w:rsidP="009D49C3">
      <w:r w:rsidRPr="00FD47C4">
        <w:rPr>
          <w:highlight w:val="yellow"/>
        </w:rPr>
        <w:t>PMID: 31604331</w:t>
      </w:r>
    </w:p>
    <w:p w14:paraId="13A9D2CD" w14:textId="77777777" w:rsidR="009D49C3" w:rsidRDefault="009D49C3" w:rsidP="009D49C3"/>
    <w:p w14:paraId="6C836290" w14:textId="77777777" w:rsidR="009D49C3" w:rsidRDefault="009D49C3" w:rsidP="009D49C3">
      <w:r>
        <w:t xml:space="preserve">8. </w:t>
      </w:r>
      <w:proofErr w:type="spellStart"/>
      <w:r>
        <w:t>Tijdschr</w:t>
      </w:r>
      <w:proofErr w:type="spellEnd"/>
      <w:r>
        <w:t xml:space="preserve"> </w:t>
      </w:r>
      <w:proofErr w:type="spellStart"/>
      <w:r>
        <w:t>Psychiatr</w:t>
      </w:r>
      <w:proofErr w:type="spellEnd"/>
      <w:r>
        <w:t>. 2015;57(2):125-31.</w:t>
      </w:r>
    </w:p>
    <w:p w14:paraId="699D4A86" w14:textId="77777777" w:rsidR="009D49C3" w:rsidRPr="00FD47C4" w:rsidRDefault="009D49C3" w:rsidP="009D49C3">
      <w:pPr>
        <w:rPr>
          <w:b/>
          <w:bCs/>
        </w:rPr>
      </w:pPr>
      <w:r w:rsidRPr="00FD47C4">
        <w:rPr>
          <w:b/>
          <w:bCs/>
        </w:rPr>
        <w:t xml:space="preserve">[Severe treatment-resistant tardive </w:t>
      </w:r>
      <w:proofErr w:type="gramStart"/>
      <w:r w:rsidRPr="00FD47C4">
        <w:rPr>
          <w:b/>
          <w:bCs/>
        </w:rPr>
        <w:t>dystonia:</w:t>
      </w:r>
      <w:proofErr w:type="gramEnd"/>
      <w:r w:rsidRPr="00FD47C4">
        <w:rPr>
          <w:b/>
          <w:bCs/>
        </w:rPr>
        <w:t xml:space="preserve"> is deep brain stimulation a </w:t>
      </w:r>
    </w:p>
    <w:p w14:paraId="5240F203" w14:textId="77777777" w:rsidR="009D49C3" w:rsidRPr="00FD47C4" w:rsidRDefault="009D49C3" w:rsidP="009D49C3">
      <w:pPr>
        <w:rPr>
          <w:b/>
          <w:bCs/>
        </w:rPr>
      </w:pPr>
      <w:r w:rsidRPr="00FD47C4">
        <w:rPr>
          <w:b/>
          <w:bCs/>
        </w:rPr>
        <w:t>treatment option].</w:t>
      </w:r>
    </w:p>
    <w:p w14:paraId="7DD85B6C" w14:textId="77777777" w:rsidR="009D49C3" w:rsidRDefault="009D49C3" w:rsidP="009D49C3">
      <w:r>
        <w:t>[Article in Dutch]</w:t>
      </w:r>
    </w:p>
    <w:p w14:paraId="0631440B" w14:textId="77777777" w:rsidR="009D49C3" w:rsidRDefault="009D49C3" w:rsidP="009D49C3">
      <w:r>
        <w:t xml:space="preserve">BACKGROUND: Severe tardive dyskinesia or dystonia (TD) are side-effects of </w:t>
      </w:r>
    </w:p>
    <w:p w14:paraId="2B0BFE0A" w14:textId="77777777" w:rsidR="009D49C3" w:rsidRDefault="009D49C3" w:rsidP="009D49C3">
      <w:r>
        <w:t xml:space="preserve">dopamine-blocking agents, most of which are antipsychotics. A small subgroup of </w:t>
      </w:r>
    </w:p>
    <w:p w14:paraId="061D8746" w14:textId="77777777" w:rsidR="009D49C3" w:rsidRDefault="009D49C3" w:rsidP="009D49C3">
      <w:r>
        <w:t>patients develop a severe debilitating treatment-resistant form of TD.</w:t>
      </w:r>
    </w:p>
    <w:p w14:paraId="35DB4067" w14:textId="77777777" w:rsidR="009D49C3" w:rsidRDefault="009D49C3" w:rsidP="009D49C3">
      <w:r>
        <w:t xml:space="preserve">AIM: To assess the effects and side-effects of deep brain stimulation (DBS) in </w:t>
      </w:r>
    </w:p>
    <w:p w14:paraId="37427D32" w14:textId="77777777" w:rsidR="009D49C3" w:rsidRDefault="009D49C3" w:rsidP="009D49C3">
      <w:r>
        <w:lastRenderedPageBreak/>
        <w:t>this subgroup of TD patients.</w:t>
      </w:r>
    </w:p>
    <w:p w14:paraId="0CC9AF79" w14:textId="77777777" w:rsidR="009D49C3" w:rsidRDefault="009D49C3" w:rsidP="009D49C3">
      <w:r>
        <w:t xml:space="preserve">METHOD: We searched PubMed and Embase using the search terms 'tardive' and 'deep </w:t>
      </w:r>
    </w:p>
    <w:p w14:paraId="305D734C" w14:textId="77777777" w:rsidR="009D49C3" w:rsidRDefault="009D49C3" w:rsidP="009D49C3">
      <w:r>
        <w:t xml:space="preserve">brain stimulation'. We found 19 articles containing data referring to 52 </w:t>
      </w:r>
    </w:p>
    <w:p w14:paraId="0C1D093F" w14:textId="77777777" w:rsidR="009D49C3" w:rsidRDefault="009D49C3" w:rsidP="009D49C3">
      <w:r>
        <w:t xml:space="preserve">patients. Using the Burke </w:t>
      </w:r>
      <w:proofErr w:type="spellStart"/>
      <w:r>
        <w:t>Fahn</w:t>
      </w:r>
      <w:proofErr w:type="spellEnd"/>
      <w:r>
        <w:t xml:space="preserve"> Marsden Dystonia Rating Scale (BFMDRS), the </w:t>
      </w:r>
    </w:p>
    <w:p w14:paraId="50F8792C" w14:textId="77777777" w:rsidR="009D49C3" w:rsidRDefault="009D49C3" w:rsidP="009D49C3">
      <w:r>
        <w:t xml:space="preserve">Abnormal Involuntary Movement Scale (AIMS) and the Extrapyramidal Symptoms </w:t>
      </w:r>
    </w:p>
    <w:p w14:paraId="674D6B2B" w14:textId="77777777" w:rsidR="009D49C3" w:rsidRDefault="009D49C3" w:rsidP="009D49C3">
      <w:r>
        <w:t xml:space="preserve">Rating Scale (ESRS) we calculated the average improvement in the patients' </w:t>
      </w:r>
    </w:p>
    <w:p w14:paraId="201536D3" w14:textId="77777777" w:rsidR="009D49C3" w:rsidRDefault="009D49C3" w:rsidP="009D49C3">
      <w:r>
        <w:t>condition.</w:t>
      </w:r>
    </w:p>
    <w:p w14:paraId="68E50D33" w14:textId="77777777" w:rsidR="009D49C3" w:rsidRDefault="009D49C3" w:rsidP="009D49C3">
      <w:r>
        <w:t xml:space="preserve">RESULTS: On all the scales the improvement was statistically significant (p &lt; </w:t>
      </w:r>
    </w:p>
    <w:p w14:paraId="3638417C" w14:textId="77777777" w:rsidR="009D49C3" w:rsidRDefault="009D49C3" w:rsidP="009D49C3">
      <w:r>
        <w:t xml:space="preserve">0.00001), the average improvement being 67% to 78%. In only 4% of the patients </w:t>
      </w:r>
    </w:p>
    <w:p w14:paraId="2734F15D" w14:textId="77777777" w:rsidR="009D49C3" w:rsidRDefault="009D49C3" w:rsidP="009D49C3">
      <w:r>
        <w:t>was there a deterioration in the psychiatric disorder.</w:t>
      </w:r>
    </w:p>
    <w:p w14:paraId="351C42EB" w14:textId="77777777" w:rsidR="009D49C3" w:rsidRDefault="009D49C3" w:rsidP="009D49C3">
      <w:r>
        <w:t xml:space="preserve">CONCLUSION: DBS seems to be an effective treatment for treatment-resistant TD </w:t>
      </w:r>
    </w:p>
    <w:p w14:paraId="18400BD0" w14:textId="77777777" w:rsidR="009D49C3" w:rsidRDefault="009D49C3" w:rsidP="009D49C3">
      <w:r>
        <w:t xml:space="preserve">and the side-effects seem to be limited. However, the evidence is limited </w:t>
      </w:r>
    </w:p>
    <w:p w14:paraId="6C11E741" w14:textId="77777777" w:rsidR="009D49C3" w:rsidRDefault="009D49C3" w:rsidP="009D49C3">
      <w:r>
        <w:t xml:space="preserve">because our conclusion is based on case-reports and on small-scale trials </w:t>
      </w:r>
    </w:p>
    <w:p w14:paraId="05E18767" w14:textId="77777777" w:rsidR="009D49C3" w:rsidRDefault="009D49C3" w:rsidP="009D49C3">
      <w:r>
        <w:t xml:space="preserve">without </w:t>
      </w:r>
      <w:proofErr w:type="spellStart"/>
      <w:r>
        <w:t>randomisation</w:t>
      </w:r>
      <w:proofErr w:type="spellEnd"/>
      <w:r>
        <w:t xml:space="preserve"> or blinding.</w:t>
      </w:r>
    </w:p>
    <w:p w14:paraId="77E9CA9A" w14:textId="77777777" w:rsidR="009D49C3" w:rsidRDefault="009D49C3" w:rsidP="009D49C3">
      <w:r>
        <w:t>PMID: 25669951 [Indexed for MEDLINE]</w:t>
      </w:r>
    </w:p>
    <w:p w14:paraId="5F0E7F23" w14:textId="77777777" w:rsidR="009D49C3" w:rsidRDefault="009D49C3" w:rsidP="009D49C3"/>
    <w:p w14:paraId="3AC7E176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9. </w:t>
      </w:r>
      <w:proofErr w:type="spellStart"/>
      <w:r w:rsidRPr="00FD47C4">
        <w:rPr>
          <w:highlight w:val="yellow"/>
        </w:rPr>
        <w:t>Neurosurg</w:t>
      </w:r>
      <w:proofErr w:type="spellEnd"/>
      <w:r w:rsidRPr="00FD47C4">
        <w:rPr>
          <w:highlight w:val="yellow"/>
        </w:rPr>
        <w:t xml:space="preserve"> Focus. 2004 Jul 15;17(1</w:t>
      </w:r>
      <w:proofErr w:type="gramStart"/>
      <w:r w:rsidRPr="00FD47C4">
        <w:rPr>
          <w:highlight w:val="yellow"/>
        </w:rPr>
        <w:t>):E</w:t>
      </w:r>
      <w:proofErr w:type="gramEnd"/>
      <w:r w:rsidRPr="00FD47C4">
        <w:rPr>
          <w:highlight w:val="yellow"/>
        </w:rPr>
        <w:t xml:space="preserve">4. </w:t>
      </w:r>
      <w:proofErr w:type="spellStart"/>
      <w:r w:rsidRPr="00FD47C4">
        <w:rPr>
          <w:highlight w:val="yellow"/>
        </w:rPr>
        <w:t>doi</w:t>
      </w:r>
      <w:proofErr w:type="spellEnd"/>
      <w:r w:rsidRPr="00FD47C4">
        <w:rPr>
          <w:highlight w:val="yellow"/>
        </w:rPr>
        <w:t>: 10.3171/foc.2004.17.1.4.</w:t>
      </w:r>
    </w:p>
    <w:p w14:paraId="131D5235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 xml:space="preserve">Microelectrode-guided implantation of deep brain stimulators into the globus </w:t>
      </w:r>
    </w:p>
    <w:p w14:paraId="66E77253" w14:textId="77777777" w:rsidR="009D49C3" w:rsidRPr="00FD47C4" w:rsidRDefault="009D49C3" w:rsidP="009D49C3">
      <w:pPr>
        <w:rPr>
          <w:b/>
          <w:bCs/>
          <w:highlight w:val="yellow"/>
        </w:rPr>
      </w:pPr>
      <w:r w:rsidRPr="00FD47C4">
        <w:rPr>
          <w:b/>
          <w:bCs/>
          <w:highlight w:val="yellow"/>
        </w:rPr>
        <w:t>pallidus internus for dystonia: techniques, electrode locations, and outcomes.</w:t>
      </w:r>
    </w:p>
    <w:p w14:paraId="015DC4C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Object. Deep brain stimulation (DBS) of the globus pallidus internus (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) is a </w:t>
      </w:r>
    </w:p>
    <w:p w14:paraId="0553E6D6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promising new procedure for the treatment of dystonia. The authors present their </w:t>
      </w:r>
    </w:p>
    <w:p w14:paraId="7ECB449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technical approach for placement of electrodes into the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 in awake patients </w:t>
      </w:r>
    </w:p>
    <w:p w14:paraId="5713E1B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with dystonia, including the methodology used for electrophysiological mapping </w:t>
      </w:r>
    </w:p>
    <w:p w14:paraId="30C7A16B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of the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 in the dystonic state, clinical </w:t>
      </w:r>
      <w:proofErr w:type="gramStart"/>
      <w:r w:rsidRPr="00FD47C4">
        <w:rPr>
          <w:highlight w:val="yellow"/>
        </w:rPr>
        <w:t>outcomes</w:t>
      </w:r>
      <w:proofErr w:type="gramEnd"/>
      <w:r w:rsidRPr="00FD47C4">
        <w:rPr>
          <w:highlight w:val="yellow"/>
        </w:rPr>
        <w:t xml:space="preserve"> and complications, and the </w:t>
      </w:r>
    </w:p>
    <w:p w14:paraId="7588619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location of electrodes associated with optimal benefit. Methods. Twenty-three </w:t>
      </w:r>
    </w:p>
    <w:p w14:paraId="0C14778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adult and pediatric patients who had various forms of dystonia were included in </w:t>
      </w:r>
    </w:p>
    <w:p w14:paraId="083B681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this study. Baseline neurological status and improvement in motor function </w:t>
      </w:r>
    </w:p>
    <w:p w14:paraId="6A15FF18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resulting from DBS were measured using the Burke-</w:t>
      </w:r>
      <w:proofErr w:type="spellStart"/>
      <w:r w:rsidRPr="00FD47C4">
        <w:rPr>
          <w:highlight w:val="yellow"/>
        </w:rPr>
        <w:t>Fahn</w:t>
      </w:r>
      <w:proofErr w:type="spellEnd"/>
      <w:r w:rsidRPr="00FD47C4">
        <w:rPr>
          <w:highlight w:val="yellow"/>
        </w:rPr>
        <w:t xml:space="preserve">-Marsden Dystonia Rating </w:t>
      </w:r>
    </w:p>
    <w:p w14:paraId="68E81E66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Scale (BFMDRS). Implantation of the DBS lead was performed using magnetic </w:t>
      </w:r>
    </w:p>
    <w:p w14:paraId="2BE3115D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lastRenderedPageBreak/>
        <w:t xml:space="preserve">resonance (MR) imaging-based </w:t>
      </w:r>
      <w:proofErr w:type="spellStart"/>
      <w:r w:rsidRPr="00FD47C4">
        <w:rPr>
          <w:highlight w:val="yellow"/>
        </w:rPr>
        <w:t>stereotaxy</w:t>
      </w:r>
      <w:proofErr w:type="spellEnd"/>
      <w:r w:rsidRPr="00FD47C4">
        <w:rPr>
          <w:highlight w:val="yellow"/>
        </w:rPr>
        <w:t xml:space="preserve">, single-cell microelectrode recording, </w:t>
      </w:r>
    </w:p>
    <w:p w14:paraId="411DDC4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and intraoperative test stimulation to determine thresholds for </w:t>
      </w:r>
    </w:p>
    <w:p w14:paraId="3197575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stimulation-induced adverse effects. Electrode locations were measured on </w:t>
      </w:r>
    </w:p>
    <w:p w14:paraId="15FDB6FD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computationally reformatted postoperative MR images according to a prospective </w:t>
      </w:r>
    </w:p>
    <w:p w14:paraId="4161C55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protocol. Conclusions. Physiologically guided implantation of DBS electrodes in </w:t>
      </w:r>
    </w:p>
    <w:p w14:paraId="5EDCE56F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patients with dystonia </w:t>
      </w:r>
      <w:proofErr w:type="gramStart"/>
      <w:r w:rsidRPr="00FD47C4">
        <w:rPr>
          <w:highlight w:val="yellow"/>
        </w:rPr>
        <w:t>is</w:t>
      </w:r>
      <w:proofErr w:type="gramEnd"/>
      <w:r w:rsidRPr="00FD47C4">
        <w:rPr>
          <w:highlight w:val="yellow"/>
        </w:rPr>
        <w:t xml:space="preserve"> technically feasible in the awake state in most cases, </w:t>
      </w:r>
    </w:p>
    <w:p w14:paraId="5B5AC81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with low morbidity rates. Spontaneous discharge rates of </w:t>
      </w:r>
      <w:proofErr w:type="spellStart"/>
      <w:r w:rsidRPr="00FD47C4">
        <w:rPr>
          <w:highlight w:val="yellow"/>
        </w:rPr>
        <w:t>GPi</w:t>
      </w:r>
      <w:proofErr w:type="spellEnd"/>
      <w:r w:rsidRPr="00FD47C4">
        <w:rPr>
          <w:highlight w:val="yellow"/>
        </w:rPr>
        <w:t xml:space="preserve"> neurons in dystonia </w:t>
      </w:r>
    </w:p>
    <w:p w14:paraId="44B9E780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are </w:t>
      </w:r>
      <w:proofErr w:type="gramStart"/>
      <w:r w:rsidRPr="00FD47C4">
        <w:rPr>
          <w:highlight w:val="yellow"/>
        </w:rPr>
        <w:t>similar to</w:t>
      </w:r>
      <w:proofErr w:type="gramEnd"/>
      <w:r w:rsidRPr="00FD47C4">
        <w:rPr>
          <w:highlight w:val="yellow"/>
        </w:rPr>
        <w:t xml:space="preserve"> those of globus pallidus externus neurons, such that the two </w:t>
      </w:r>
    </w:p>
    <w:p w14:paraId="2AF3039A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nuclei must be distinguished by neuronal discharge patterns rather than by </w:t>
      </w:r>
    </w:p>
    <w:p w14:paraId="47DDE637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rates. Active electrode locations associated with robust improvement (&gt; 50% </w:t>
      </w:r>
    </w:p>
    <w:p w14:paraId="26D5997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decrease in BFMDRS score) were located near the </w:t>
      </w:r>
      <w:proofErr w:type="spellStart"/>
      <w:r w:rsidRPr="00FD47C4">
        <w:rPr>
          <w:highlight w:val="yellow"/>
        </w:rPr>
        <w:t>intercommissural</w:t>
      </w:r>
      <w:proofErr w:type="spellEnd"/>
      <w:r w:rsidRPr="00FD47C4">
        <w:rPr>
          <w:highlight w:val="yellow"/>
        </w:rPr>
        <w:t xml:space="preserve"> plane, at a </w:t>
      </w:r>
    </w:p>
    <w:p w14:paraId="6B6CF04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mean distance of 3.7 mm from the </w:t>
      </w:r>
      <w:proofErr w:type="spellStart"/>
      <w:r w:rsidRPr="00FD47C4">
        <w:rPr>
          <w:highlight w:val="yellow"/>
        </w:rPr>
        <w:t>pallidocapsular</w:t>
      </w:r>
      <w:proofErr w:type="spellEnd"/>
      <w:r w:rsidRPr="00FD47C4">
        <w:rPr>
          <w:highlight w:val="yellow"/>
        </w:rPr>
        <w:t xml:space="preserve"> border. Patients with </w:t>
      </w:r>
    </w:p>
    <w:p w14:paraId="4D4B88CC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juvenile-onset primary dystonia and those with the tardive form benefited </w:t>
      </w:r>
    </w:p>
    <w:p w14:paraId="65CBD73E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greatly from this procedure, whereas benefits for most secondary </w:t>
      </w:r>
      <w:proofErr w:type="spellStart"/>
      <w:r w:rsidRPr="00FD47C4">
        <w:rPr>
          <w:highlight w:val="yellow"/>
        </w:rPr>
        <w:t>dystonias</w:t>
      </w:r>
      <w:proofErr w:type="spellEnd"/>
      <w:r w:rsidRPr="00FD47C4">
        <w:rPr>
          <w:highlight w:val="yellow"/>
        </w:rPr>
        <w:t xml:space="preserve"> and </w:t>
      </w:r>
    </w:p>
    <w:p w14:paraId="580D5D42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 xml:space="preserve">the adult-onset </w:t>
      </w:r>
      <w:proofErr w:type="spellStart"/>
      <w:r w:rsidRPr="00FD47C4">
        <w:rPr>
          <w:highlight w:val="yellow"/>
        </w:rPr>
        <w:t>craniocervical</w:t>
      </w:r>
      <w:proofErr w:type="spellEnd"/>
      <w:r w:rsidRPr="00FD47C4">
        <w:rPr>
          <w:highlight w:val="yellow"/>
        </w:rPr>
        <w:t xml:space="preserve"> form of this disorder were more modest.</w:t>
      </w:r>
    </w:p>
    <w:p w14:paraId="37250045" w14:textId="77777777" w:rsidR="009D49C3" w:rsidRPr="00FD47C4" w:rsidRDefault="009D49C3" w:rsidP="009D49C3">
      <w:pPr>
        <w:rPr>
          <w:highlight w:val="yellow"/>
        </w:rPr>
      </w:pPr>
      <w:r w:rsidRPr="00FD47C4">
        <w:rPr>
          <w:highlight w:val="yellow"/>
        </w:rPr>
        <w:t>DOI: 10.3171/foc.2004.17.1.4</w:t>
      </w:r>
    </w:p>
    <w:p w14:paraId="21882153" w14:textId="77777777" w:rsidR="009D49C3" w:rsidRDefault="009D49C3" w:rsidP="009D49C3">
      <w:r w:rsidRPr="00FD47C4">
        <w:rPr>
          <w:highlight w:val="yellow"/>
        </w:rPr>
        <w:t>PMID: 15264773 [Indexed for MEDLINE]</w:t>
      </w:r>
    </w:p>
    <w:p w14:paraId="7E7320D9" w14:textId="77777777" w:rsidR="009D49C3" w:rsidRDefault="009D49C3" w:rsidP="009D49C3"/>
    <w:p w14:paraId="65424607" w14:textId="77777777" w:rsidR="009D49C3" w:rsidRDefault="009D49C3" w:rsidP="009D49C3">
      <w:r>
        <w:t xml:space="preserve">10. J </w:t>
      </w:r>
      <w:proofErr w:type="spellStart"/>
      <w:r>
        <w:t>Neurosurg</w:t>
      </w:r>
      <w:proofErr w:type="spellEnd"/>
      <w:r>
        <w:t xml:space="preserve">. 2018 Oct 19;131(3):839-842. </w:t>
      </w:r>
      <w:proofErr w:type="spellStart"/>
      <w:r>
        <w:t>doi</w:t>
      </w:r>
      <w:proofErr w:type="spellEnd"/>
      <w:r>
        <w:t>: 10.3171/2018.</w:t>
      </w:r>
      <w:proofErr w:type="gramStart"/>
      <w:r>
        <w:t>5.JNS</w:t>
      </w:r>
      <w:proofErr w:type="gramEnd"/>
      <w:r>
        <w:t>1840.</w:t>
      </w:r>
    </w:p>
    <w:p w14:paraId="2D3BA923" w14:textId="77777777" w:rsidR="009D49C3" w:rsidRPr="0087754E" w:rsidRDefault="009D49C3" w:rsidP="009D49C3">
      <w:pPr>
        <w:rPr>
          <w:b/>
          <w:bCs/>
        </w:rPr>
      </w:pPr>
      <w:r w:rsidRPr="0087754E">
        <w:rPr>
          <w:b/>
          <w:bCs/>
        </w:rPr>
        <w:t>Staged bilateral pallidotomy for dystonic camptocormia: case report.</w:t>
      </w:r>
    </w:p>
    <w:p w14:paraId="331E933A" w14:textId="77777777" w:rsidR="009D49C3" w:rsidRDefault="009D49C3" w:rsidP="009D49C3">
      <w:r>
        <w:t xml:space="preserve">Camptocormia is a rare, involuntary movement disorder, presenting as truncal </w:t>
      </w:r>
    </w:p>
    <w:p w14:paraId="3702EDA4" w14:textId="77777777" w:rsidR="009D49C3" w:rsidRDefault="009D49C3" w:rsidP="009D49C3">
      <w:r>
        <w:t xml:space="preserve">flexion while standing or walking, and is mainly observed as a feature of </w:t>
      </w:r>
    </w:p>
    <w:p w14:paraId="066370B1" w14:textId="77777777" w:rsidR="009D49C3" w:rsidRDefault="009D49C3" w:rsidP="009D49C3">
      <w:r>
        <w:t xml:space="preserve">Parkinson's disease (PD) and primary dystonia. Deep brain stimulation (DBS) of </w:t>
      </w:r>
    </w:p>
    <w:p w14:paraId="2FE6EE0C" w14:textId="77777777" w:rsidR="009D49C3" w:rsidRDefault="009D49C3" w:rsidP="009D49C3">
      <w:r>
        <w:t xml:space="preserve">the globus pallidus internus is effective for refractory camptocormia observed </w:t>
      </w:r>
    </w:p>
    <w:p w14:paraId="49472198" w14:textId="77777777" w:rsidR="009D49C3" w:rsidRDefault="009D49C3" w:rsidP="009D49C3">
      <w:r>
        <w:t xml:space="preserve">with PD or dystonia. However, the effectiveness of pallidotomy for camptocormia </w:t>
      </w:r>
    </w:p>
    <w:p w14:paraId="48E098E3" w14:textId="77777777" w:rsidR="009D49C3" w:rsidRDefault="009D49C3" w:rsidP="009D49C3">
      <w:r>
        <w:t xml:space="preserve">has not been investigated. The authors report the case of a 38-year-old man with </w:t>
      </w:r>
    </w:p>
    <w:p w14:paraId="6B56200B" w14:textId="77777777" w:rsidR="009D49C3" w:rsidRDefault="009D49C3" w:rsidP="009D49C3">
      <w:r>
        <w:t xml:space="preserve">anterior truncal bending that developed when he was 36 years old. Prior to the </w:t>
      </w:r>
    </w:p>
    <w:p w14:paraId="62182F32" w14:textId="77777777" w:rsidR="009D49C3" w:rsidRDefault="009D49C3" w:rsidP="009D49C3">
      <w:r>
        <w:t xml:space="preserve">onset of the symptom, he had been taking antipsychotic drugs for schizophrenia. </w:t>
      </w:r>
    </w:p>
    <w:p w14:paraId="54D76BE7" w14:textId="77777777" w:rsidR="009D49C3" w:rsidRDefault="009D49C3" w:rsidP="009D49C3">
      <w:r>
        <w:t xml:space="preserve">There were no features of PD; the symptom severely interfered with his walking </w:t>
      </w:r>
    </w:p>
    <w:p w14:paraId="6753557B" w14:textId="77777777" w:rsidR="009D49C3" w:rsidRDefault="009D49C3" w:rsidP="009D49C3">
      <w:r>
        <w:lastRenderedPageBreak/>
        <w:t xml:space="preserve">and daily life. He was given anticholinergics, clonazepam, and botulinum toxin </w:t>
      </w:r>
    </w:p>
    <w:p w14:paraId="0303445A" w14:textId="77777777" w:rsidR="009D49C3" w:rsidRDefault="009D49C3" w:rsidP="009D49C3">
      <w:r>
        <w:t xml:space="preserve">injections, which did not result in much success. Because of the patient's </w:t>
      </w:r>
    </w:p>
    <w:p w14:paraId="2F61DD0E" w14:textId="77777777" w:rsidR="009D49C3" w:rsidRDefault="009D49C3" w:rsidP="009D49C3">
      <w:r>
        <w:t xml:space="preserve">unwillingness to undergo implantation of a hardware device, he underwent staged </w:t>
      </w:r>
    </w:p>
    <w:p w14:paraId="586A29F1" w14:textId="77777777" w:rsidR="009D49C3" w:rsidRDefault="009D49C3" w:rsidP="009D49C3">
      <w:r>
        <w:t xml:space="preserve">bilateral pallidotomy with complete resolution for a diagnosis of tardive </w:t>
      </w:r>
    </w:p>
    <w:p w14:paraId="7BD7FACF" w14:textId="77777777" w:rsidR="009D49C3" w:rsidRDefault="009D49C3" w:rsidP="009D49C3">
      <w:r>
        <w:t>dystonic camptocormia. The Burke-</w:t>
      </w:r>
      <w:proofErr w:type="spellStart"/>
      <w:r>
        <w:t>Fahn</w:t>
      </w:r>
      <w:proofErr w:type="spellEnd"/>
      <w:r>
        <w:t xml:space="preserve">-Marsden dystonia rating scale </w:t>
      </w:r>
      <w:proofErr w:type="spellStart"/>
      <w:r>
        <w:t>subscore</w:t>
      </w:r>
      <w:proofErr w:type="spellEnd"/>
      <w:r>
        <w:t xml:space="preserve"> for </w:t>
      </w:r>
    </w:p>
    <w:p w14:paraId="27BDC57F" w14:textId="77777777" w:rsidR="009D49C3" w:rsidRDefault="009D49C3" w:rsidP="009D49C3">
      <w:r>
        <w:t xml:space="preserve">the trunk before and after bilateral pallidotomy was 3 and 0, respectively. No </w:t>
      </w:r>
    </w:p>
    <w:p w14:paraId="364E5B00" w14:textId="77777777" w:rsidR="009D49C3" w:rsidRDefault="009D49C3" w:rsidP="009D49C3">
      <w:r>
        <w:t xml:space="preserve">perioperative adverse events were observed. Effects have persisted for 18 </w:t>
      </w:r>
    </w:p>
    <w:p w14:paraId="7705DBE0" w14:textId="77777777" w:rsidR="009D49C3" w:rsidRDefault="009D49C3" w:rsidP="009D49C3">
      <w:r>
        <w:t xml:space="preserve">months. Bilateral pallidotomy can be a treatment option for medically refractory </w:t>
      </w:r>
    </w:p>
    <w:p w14:paraId="36D10827" w14:textId="77777777" w:rsidR="009D49C3" w:rsidRDefault="009D49C3" w:rsidP="009D49C3">
      <w:r>
        <w:t>dystonic camptocormia without the need for device implantation.</w:t>
      </w:r>
    </w:p>
    <w:p w14:paraId="09D86C98" w14:textId="77777777" w:rsidR="009D49C3" w:rsidRDefault="009D49C3" w:rsidP="009D49C3">
      <w:r>
        <w:t>DOI: 10.3171/2018.</w:t>
      </w:r>
      <w:proofErr w:type="gramStart"/>
      <w:r>
        <w:t>5.JNS</w:t>
      </w:r>
      <w:proofErr w:type="gramEnd"/>
      <w:r>
        <w:t>1840</w:t>
      </w:r>
    </w:p>
    <w:p w14:paraId="4ECAC647" w14:textId="77777777" w:rsidR="009D49C3" w:rsidRDefault="009D49C3" w:rsidP="009D49C3">
      <w:r>
        <w:t>PMID: 30497197 [Indexed for MEDLINE]</w:t>
      </w:r>
    </w:p>
    <w:p w14:paraId="3DE371E4" w14:textId="77777777" w:rsidR="009D49C3" w:rsidRDefault="009D49C3" w:rsidP="009D49C3"/>
    <w:p w14:paraId="5995074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11. </w:t>
      </w:r>
      <w:proofErr w:type="spellStart"/>
      <w:r w:rsidRPr="0087754E">
        <w:rPr>
          <w:highlight w:val="yellow"/>
        </w:rPr>
        <w:t>Stereotact</w:t>
      </w:r>
      <w:proofErr w:type="spellEnd"/>
      <w:r w:rsidRPr="0087754E">
        <w:rPr>
          <w:highlight w:val="yellow"/>
        </w:rPr>
        <w:t xml:space="preserve"> </w:t>
      </w:r>
      <w:proofErr w:type="spellStart"/>
      <w:r w:rsidRPr="0087754E">
        <w:rPr>
          <w:highlight w:val="yellow"/>
        </w:rPr>
        <w:t>Funct</w:t>
      </w:r>
      <w:proofErr w:type="spellEnd"/>
      <w:r w:rsidRPr="0087754E">
        <w:rPr>
          <w:highlight w:val="yellow"/>
        </w:rPr>
        <w:t xml:space="preserve"> </w:t>
      </w:r>
      <w:proofErr w:type="spellStart"/>
      <w:r w:rsidRPr="0087754E">
        <w:rPr>
          <w:highlight w:val="yellow"/>
        </w:rPr>
        <w:t>Neurosurg</w:t>
      </w:r>
      <w:proofErr w:type="spellEnd"/>
      <w:r w:rsidRPr="0087754E">
        <w:rPr>
          <w:highlight w:val="yellow"/>
        </w:rPr>
        <w:t xml:space="preserve">. 2010;88(5):304-10.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 xml:space="preserve">: 10.1159/000316763. </w:t>
      </w:r>
      <w:proofErr w:type="spellStart"/>
      <w:r w:rsidRPr="0087754E">
        <w:rPr>
          <w:highlight w:val="yellow"/>
        </w:rPr>
        <w:t>Epub</w:t>
      </w:r>
      <w:proofErr w:type="spellEnd"/>
      <w:r w:rsidRPr="0087754E">
        <w:rPr>
          <w:highlight w:val="yellow"/>
        </w:rPr>
        <w:t xml:space="preserve"> 2010 </w:t>
      </w:r>
    </w:p>
    <w:p w14:paraId="454410C5" w14:textId="604706FF" w:rsidR="009D49C3" w:rsidRDefault="009D49C3" w:rsidP="009D49C3">
      <w:pPr>
        <w:rPr>
          <w:highlight w:val="yellow"/>
        </w:rPr>
      </w:pPr>
      <w:r w:rsidRPr="0087754E">
        <w:rPr>
          <w:highlight w:val="yellow"/>
        </w:rPr>
        <w:t>Jun 24.</w:t>
      </w:r>
    </w:p>
    <w:p w14:paraId="15C0DD76" w14:textId="5B7656CC" w:rsidR="00423215" w:rsidRPr="0087754E" w:rsidRDefault="00423215" w:rsidP="009D49C3">
      <w:pPr>
        <w:rPr>
          <w:highlight w:val="yellow"/>
        </w:rPr>
      </w:pPr>
      <w:r>
        <w:rPr>
          <w:highlight w:val="yellow"/>
        </w:rPr>
        <w:t>**Duplicate**</w:t>
      </w:r>
      <w:r w:rsidR="009C626B">
        <w:rPr>
          <w:highlight w:val="yellow"/>
        </w:rPr>
        <w:t>1</w:t>
      </w:r>
      <w:r w:rsidR="009C626B" w:rsidRPr="009C626B">
        <w:rPr>
          <w:highlight w:val="yellow"/>
          <w:vertAlign w:val="superscript"/>
        </w:rPr>
        <w:t>st</w:t>
      </w:r>
      <w:r w:rsidR="009C626B">
        <w:rPr>
          <w:highlight w:val="yellow"/>
        </w:rPr>
        <w:t xml:space="preserve"> found</w:t>
      </w:r>
    </w:p>
    <w:p w14:paraId="55659FC1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Long-term benefit sustained after bilateral pallidal deep brain stimulation in </w:t>
      </w:r>
    </w:p>
    <w:p w14:paraId="36AE9804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patients with refractory tardive dystonia.</w:t>
      </w:r>
    </w:p>
    <w:p w14:paraId="5F21333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BACKGROUND/AIMS: Tardive dystonia (TD) can be a highly disabling, permanent </w:t>
      </w:r>
    </w:p>
    <w:p w14:paraId="17B79F6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condition related to the use of dopamine-receptor-blocking medications. Our aim </w:t>
      </w:r>
    </w:p>
    <w:p w14:paraId="7A69F52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was to evaluate the long-term effect of bilateral pallidal deep brain </w:t>
      </w:r>
    </w:p>
    <w:p w14:paraId="4DEE936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stimulation (DBS) for TD.</w:t>
      </w:r>
    </w:p>
    <w:p w14:paraId="54991C0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METHODS: Five consecutive patients with disabling TD who underwent stereotactic </w:t>
      </w:r>
    </w:p>
    <w:p w14:paraId="10D5E57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placement of bilateral globus pallidus internus DBS leads were included. All </w:t>
      </w:r>
    </w:p>
    <w:p w14:paraId="78D07EF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 had a history of mood disorder or schizophrenia previously treated with </w:t>
      </w:r>
    </w:p>
    <w:p w14:paraId="71A38BD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neuroleptic medication, with a mean duration of motor symptoms of 10.2 years. </w:t>
      </w:r>
    </w:p>
    <w:p w14:paraId="2A37B2D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Dystonia severity was measured using the 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-Marsden Dystonia Rating </w:t>
      </w:r>
    </w:p>
    <w:p w14:paraId="35D564F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Scale (BFMDRS) movement score by a blinded neurologist reviewing pre- and </w:t>
      </w:r>
    </w:p>
    <w:p w14:paraId="568FE0D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postoperative videotaped examinations.</w:t>
      </w:r>
    </w:p>
    <w:p w14:paraId="68B0F137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RESULTS: The mean baseline movement BFMDRS score was 49.7 (range 20-88). </w:t>
      </w:r>
    </w:p>
    <w:p w14:paraId="6722C0C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lastRenderedPageBreak/>
        <w:t xml:space="preserve">Overall, we observed a mean reduction of 62% in the BFMDRS movement score within </w:t>
      </w:r>
    </w:p>
    <w:p w14:paraId="3B4A0DB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the first year after surgery. Persistent improvement in dystonia (71%) was seen </w:t>
      </w:r>
    </w:p>
    <w:p w14:paraId="22FD48F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at the last follow-up ranging from 2 to 8 years after surgery.</w:t>
      </w:r>
    </w:p>
    <w:p w14:paraId="69E55F5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CONCLUSION: Our experience suggests that pallidal DBS can be an effective </w:t>
      </w:r>
    </w:p>
    <w:p w14:paraId="1F8728C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therapy with long-term benefits for patients with TD.</w:t>
      </w:r>
    </w:p>
    <w:p w14:paraId="1F343F86" w14:textId="77777777" w:rsidR="009D49C3" w:rsidRPr="0087754E" w:rsidRDefault="009D49C3" w:rsidP="009D49C3">
      <w:pPr>
        <w:rPr>
          <w:highlight w:val="yellow"/>
        </w:rPr>
      </w:pPr>
    </w:p>
    <w:p w14:paraId="3275BA5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2010 S. Karger AG, Basel.</w:t>
      </w:r>
    </w:p>
    <w:p w14:paraId="40426F1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10.1159/000316763</w:t>
      </w:r>
    </w:p>
    <w:p w14:paraId="4FAC6C8B" w14:textId="77777777" w:rsidR="009D49C3" w:rsidRDefault="009D49C3" w:rsidP="009D49C3">
      <w:r w:rsidRPr="0087754E">
        <w:rPr>
          <w:highlight w:val="yellow"/>
        </w:rPr>
        <w:t>PMID: 20588082 [Indexed for MEDLINE]</w:t>
      </w:r>
    </w:p>
    <w:p w14:paraId="6443D70B" w14:textId="77777777" w:rsidR="009D49C3" w:rsidRDefault="009D49C3" w:rsidP="009D49C3"/>
    <w:p w14:paraId="199D9E8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12. Life (Basel). 2021 May 24;11(6):477.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>: 10.3390/life11060477.</w:t>
      </w:r>
    </w:p>
    <w:p w14:paraId="1D07618B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Long-Term Follow-Up of 12 Patients Treated with Bilateral Pallidal Stimulation </w:t>
      </w:r>
    </w:p>
    <w:p w14:paraId="3F35CBB7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for Tardive Dystonia.</w:t>
      </w:r>
    </w:p>
    <w:p w14:paraId="33D48F6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Tardive dystonia (TD) is a side effect of prolonged dopamine receptor antagonist </w:t>
      </w:r>
    </w:p>
    <w:p w14:paraId="7C8D7B0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intake. TD can be a chronic disabling movement disorder despite medical </w:t>
      </w:r>
    </w:p>
    <w:p w14:paraId="5AB52F2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treatment. We previously demonstrated successful outcomes in six patients with </w:t>
      </w:r>
    </w:p>
    <w:p w14:paraId="73DFD2B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TD using deep brain stimulation (DBS); however, more patients are needed to </w:t>
      </w:r>
    </w:p>
    <w:p w14:paraId="6CA4DDD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better understand the efficacy of DBS for treating TD. We assessed the outcomes </w:t>
      </w:r>
    </w:p>
    <w:p w14:paraId="0BDECBF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of 12 patients with TD who underwent globus pallidus internus (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) DBS by </w:t>
      </w:r>
    </w:p>
    <w:p w14:paraId="7D443E6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extending the follow-up period of previously reported patients and enrolling six </w:t>
      </w:r>
    </w:p>
    <w:p w14:paraId="3E1B475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additional patients. All patients were refractory to pharmacotherapy and were </w:t>
      </w:r>
    </w:p>
    <w:p w14:paraId="378DB97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referred for surgical intervention by movement disorder neurologists. In all </w:t>
      </w:r>
    </w:p>
    <w:p w14:paraId="5311D02B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patients, DBS electrodes were implanted bilaterally within the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under general </w:t>
      </w:r>
    </w:p>
    <w:p w14:paraId="6D6BE0B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anesthesia. The mean ages at TD onset and surgery were 39.2 ± 12.3 years and </w:t>
      </w:r>
    </w:p>
    <w:p w14:paraId="5E98467C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44.6 ± 12.3 years, respectively. The 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-Marsden Dystonia Rating Scale </w:t>
      </w:r>
    </w:p>
    <w:p w14:paraId="12D4EED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(BFMDRS) performed the preoperative and postoperative evaluations. The average </w:t>
      </w:r>
    </w:p>
    <w:p w14:paraId="0DDCA31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BFMDRS improvement rate at 1 month postoperatively was 75.6 ± 27.6% (p &lt; 0.001). </w:t>
      </w:r>
    </w:p>
    <w:p w14:paraId="6469D7D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Ten patients were assessed in the long term (78.0 ± 50.4 months after surgery), </w:t>
      </w:r>
    </w:p>
    <w:p w14:paraId="4B8B14B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and the long-term BFMDRS improvement was 78.0 ± 20.4%. Two patients responded </w:t>
      </w:r>
    </w:p>
    <w:p w14:paraId="31A5E19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lastRenderedPageBreak/>
        <w:t xml:space="preserve">poorly to DBS. Both had a longer duration from TD onset to surgery and older age </w:t>
      </w:r>
    </w:p>
    <w:p w14:paraId="43CBE0B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at surgery. A cognitive and psychiatric decline was observed in the oldest </w:t>
      </w:r>
    </w:p>
    <w:p w14:paraId="7F782F7B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patients, while no such decline ware observed in the younger patients. In most </w:t>
      </w:r>
    </w:p>
    <w:p w14:paraId="40C2769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patients with TD,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-DBS could be a beneficial therapeutic option for long-term </w:t>
      </w:r>
    </w:p>
    <w:p w14:paraId="7F4BA6A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relief of TD.</w:t>
      </w:r>
    </w:p>
    <w:p w14:paraId="1445A99E" w14:textId="77777777" w:rsidR="009D49C3" w:rsidRPr="0087754E" w:rsidRDefault="009D49C3" w:rsidP="009D49C3">
      <w:pPr>
        <w:rPr>
          <w:highlight w:val="yellow"/>
        </w:rPr>
      </w:pPr>
    </w:p>
    <w:p w14:paraId="4F88CE9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10.3390/life11060477</w:t>
      </w:r>
    </w:p>
    <w:p w14:paraId="4E69650B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PMCID: PMC8225108</w:t>
      </w:r>
    </w:p>
    <w:p w14:paraId="3C564511" w14:textId="77777777" w:rsidR="009D49C3" w:rsidRDefault="009D49C3" w:rsidP="009D49C3">
      <w:r w:rsidRPr="0087754E">
        <w:rPr>
          <w:highlight w:val="yellow"/>
        </w:rPr>
        <w:t>PMID: 34074009</w:t>
      </w:r>
    </w:p>
    <w:p w14:paraId="419C9A33" w14:textId="77777777" w:rsidR="009D49C3" w:rsidRDefault="009D49C3" w:rsidP="009D49C3"/>
    <w:p w14:paraId="2FD4686D" w14:textId="77777777" w:rsidR="009D49C3" w:rsidRPr="00492F0C" w:rsidRDefault="009D49C3" w:rsidP="009D49C3">
      <w:r w:rsidRPr="00492F0C">
        <w:t xml:space="preserve">13. Acta Neurol Scand. 2009 Apr;119(4):269-73. </w:t>
      </w:r>
      <w:proofErr w:type="spellStart"/>
      <w:r w:rsidRPr="00492F0C">
        <w:t>doi</w:t>
      </w:r>
      <w:proofErr w:type="spellEnd"/>
      <w:r w:rsidRPr="00492F0C">
        <w:t xml:space="preserve">: </w:t>
      </w:r>
    </w:p>
    <w:p w14:paraId="02B6E588" w14:textId="77777777" w:rsidR="009D49C3" w:rsidRPr="00492F0C" w:rsidRDefault="009D49C3" w:rsidP="009D49C3">
      <w:r w:rsidRPr="00492F0C">
        <w:t>10.1111/j.1600-0404.2008.</w:t>
      </w:r>
      <w:proofErr w:type="gramStart"/>
      <w:r w:rsidRPr="00492F0C">
        <w:t>01115.x.</w:t>
      </w:r>
      <w:proofErr w:type="gramEnd"/>
      <w:r w:rsidRPr="00492F0C">
        <w:t xml:space="preserve"> </w:t>
      </w:r>
      <w:proofErr w:type="spellStart"/>
      <w:r w:rsidRPr="00492F0C">
        <w:t>Epub</w:t>
      </w:r>
      <w:proofErr w:type="spellEnd"/>
      <w:r w:rsidRPr="00492F0C">
        <w:t xml:space="preserve"> 2008 Oct 25.</w:t>
      </w:r>
    </w:p>
    <w:p w14:paraId="64FDA7F1" w14:textId="77777777" w:rsidR="009D49C3" w:rsidRPr="00492F0C" w:rsidRDefault="009D49C3" w:rsidP="009D49C3">
      <w:pPr>
        <w:rPr>
          <w:b/>
          <w:bCs/>
        </w:rPr>
      </w:pPr>
      <w:r w:rsidRPr="00492F0C">
        <w:rPr>
          <w:b/>
          <w:bCs/>
        </w:rPr>
        <w:t xml:space="preserve">A double-blind study on a patient with tardive dyskinesia treated with pallidal </w:t>
      </w:r>
    </w:p>
    <w:p w14:paraId="7220C754" w14:textId="77777777" w:rsidR="009D49C3" w:rsidRPr="00492F0C" w:rsidRDefault="009D49C3" w:rsidP="009D49C3">
      <w:pPr>
        <w:rPr>
          <w:b/>
          <w:bCs/>
        </w:rPr>
      </w:pPr>
      <w:r w:rsidRPr="00492F0C">
        <w:rPr>
          <w:b/>
          <w:bCs/>
        </w:rPr>
        <w:t>deep brain stimulation.</w:t>
      </w:r>
    </w:p>
    <w:p w14:paraId="7199DD26" w14:textId="77777777" w:rsidR="009D49C3" w:rsidRPr="00492F0C" w:rsidRDefault="009D49C3" w:rsidP="009D49C3">
      <w:r w:rsidRPr="00492F0C">
        <w:t xml:space="preserve">BACKGROUND: Tardive dyskinesia (TD) is a neurological disorder typically induced </w:t>
      </w:r>
    </w:p>
    <w:p w14:paraId="36C5F1A4" w14:textId="77777777" w:rsidR="009D49C3" w:rsidRPr="00492F0C" w:rsidRDefault="009D49C3" w:rsidP="009D49C3">
      <w:r w:rsidRPr="00492F0C">
        <w:t xml:space="preserve">by long-term exposure to neuroleptics. Deep brain stimulation (DBS) of the </w:t>
      </w:r>
    </w:p>
    <w:p w14:paraId="62D3FDB6" w14:textId="77777777" w:rsidR="009D49C3" w:rsidRPr="00492F0C" w:rsidRDefault="009D49C3" w:rsidP="009D49C3">
      <w:r w:rsidRPr="00492F0C">
        <w:t>globus pallidus internus (</w:t>
      </w:r>
      <w:proofErr w:type="spellStart"/>
      <w:r w:rsidRPr="00492F0C">
        <w:t>GPi</w:t>
      </w:r>
      <w:proofErr w:type="spellEnd"/>
      <w:r w:rsidRPr="00492F0C">
        <w:t xml:space="preserve">) may represent a therapeutic alternative for TD, </w:t>
      </w:r>
    </w:p>
    <w:p w14:paraId="79B926D9" w14:textId="77777777" w:rsidR="009D49C3" w:rsidRPr="00492F0C" w:rsidRDefault="009D49C3" w:rsidP="009D49C3">
      <w:r w:rsidRPr="00492F0C">
        <w:t>which is often resistant to conservative treatment.</w:t>
      </w:r>
    </w:p>
    <w:p w14:paraId="4F145D13" w14:textId="77777777" w:rsidR="009D49C3" w:rsidRPr="00492F0C" w:rsidRDefault="009D49C3" w:rsidP="009D49C3">
      <w:r w:rsidRPr="00492F0C">
        <w:t xml:space="preserve">AIMS OF THE STUDY: This report's objective is to present a case of TD </w:t>
      </w:r>
    </w:p>
    <w:p w14:paraId="5B4380AF" w14:textId="77777777" w:rsidR="009D49C3" w:rsidRPr="00492F0C" w:rsidRDefault="009D49C3" w:rsidP="009D49C3">
      <w:r w:rsidRPr="00492F0C">
        <w:t xml:space="preserve">successfully treated with DBS, as well as to indicate a putative role of brain </w:t>
      </w:r>
    </w:p>
    <w:p w14:paraId="47ACB129" w14:textId="77777777" w:rsidR="009D49C3" w:rsidRPr="00492F0C" w:rsidRDefault="009D49C3" w:rsidP="009D49C3">
      <w:r w:rsidRPr="00492F0C">
        <w:t xml:space="preserve">perfusion scintigraphy as a helpful tool correlating functional imaging findings </w:t>
      </w:r>
    </w:p>
    <w:p w14:paraId="471547D6" w14:textId="77777777" w:rsidR="009D49C3" w:rsidRPr="00492F0C" w:rsidRDefault="009D49C3" w:rsidP="009D49C3">
      <w:r w:rsidRPr="00492F0C">
        <w:t>with clinical responsiveness to DBS.</w:t>
      </w:r>
    </w:p>
    <w:p w14:paraId="1671C3B2" w14:textId="77777777" w:rsidR="009D49C3" w:rsidRPr="00492F0C" w:rsidRDefault="009D49C3" w:rsidP="009D49C3">
      <w:r w:rsidRPr="00492F0C">
        <w:t xml:space="preserve">METHODS/RESULTS: A 42-year-old male patient suffering from refractory TD </w:t>
      </w:r>
    </w:p>
    <w:p w14:paraId="256D4D2C" w14:textId="77777777" w:rsidR="009D49C3" w:rsidRPr="00492F0C" w:rsidRDefault="009D49C3" w:rsidP="009D49C3">
      <w:r w:rsidRPr="00492F0C">
        <w:t xml:space="preserve">underwent bilateral </w:t>
      </w:r>
      <w:proofErr w:type="spellStart"/>
      <w:r w:rsidRPr="00492F0C">
        <w:t>GPi</w:t>
      </w:r>
      <w:proofErr w:type="spellEnd"/>
      <w:r w:rsidRPr="00492F0C">
        <w:t xml:space="preserve"> DBS surgery. Post-operative Burke-</w:t>
      </w:r>
      <w:proofErr w:type="spellStart"/>
      <w:r w:rsidRPr="00492F0C">
        <w:t>Fahn</w:t>
      </w:r>
      <w:proofErr w:type="spellEnd"/>
      <w:r w:rsidRPr="00492F0C">
        <w:t>-</w:t>
      </w:r>
      <w:proofErr w:type="spellStart"/>
      <w:r w:rsidRPr="00492F0C">
        <w:t>Mardsen</w:t>
      </w:r>
      <w:proofErr w:type="spellEnd"/>
      <w:r w:rsidRPr="00492F0C">
        <w:t xml:space="preserve"> Dystonia </w:t>
      </w:r>
    </w:p>
    <w:p w14:paraId="6D364BBA" w14:textId="77777777" w:rsidR="009D49C3" w:rsidRPr="00492F0C" w:rsidRDefault="009D49C3" w:rsidP="009D49C3">
      <w:r w:rsidRPr="00492F0C">
        <w:t xml:space="preserve">Rating Scale (BFMDRS) and Abnormal Involuntary Movement Scale (AIMS) total </w:t>
      </w:r>
    </w:p>
    <w:p w14:paraId="570407FE" w14:textId="77777777" w:rsidR="009D49C3" w:rsidRPr="00492F0C" w:rsidRDefault="009D49C3" w:rsidP="009D49C3">
      <w:r w:rsidRPr="00492F0C">
        <w:t xml:space="preserve">scores have been reduced by 90.7% and 76.7% respectively on the 6-month </w:t>
      </w:r>
    </w:p>
    <w:p w14:paraId="50B38AFE" w14:textId="77777777" w:rsidR="009D49C3" w:rsidRPr="00492F0C" w:rsidRDefault="009D49C3" w:rsidP="009D49C3">
      <w:r w:rsidRPr="00492F0C">
        <w:t xml:space="preserve">follow-up assessment. Brain perfusion scintigraphy, performed post-operatively </w:t>
      </w:r>
    </w:p>
    <w:p w14:paraId="12E80572" w14:textId="77777777" w:rsidR="009D49C3" w:rsidRPr="00492F0C" w:rsidRDefault="009D49C3" w:rsidP="009D49C3">
      <w:r w:rsidRPr="00492F0C">
        <w:t xml:space="preserve">in the two stimulation states, revealed a decrease in cerebral blood flow, </w:t>
      </w:r>
    </w:p>
    <w:p w14:paraId="6A25B1B7" w14:textId="77777777" w:rsidR="009D49C3" w:rsidRPr="00492F0C" w:rsidRDefault="009D49C3" w:rsidP="009D49C3">
      <w:r w:rsidRPr="00492F0C">
        <w:t>during the 'on-DBS', compared with the 'off-DBS' state.</w:t>
      </w:r>
    </w:p>
    <w:p w14:paraId="431FA860" w14:textId="77777777" w:rsidR="009D49C3" w:rsidRPr="00492F0C" w:rsidRDefault="009D49C3" w:rsidP="009D49C3">
      <w:r w:rsidRPr="00492F0C">
        <w:lastRenderedPageBreak/>
        <w:t xml:space="preserve">CONCLUSIONS: Clinical improvement of this patient, correspondent to previous </w:t>
      </w:r>
    </w:p>
    <w:p w14:paraId="308B3E1F" w14:textId="77777777" w:rsidR="009D49C3" w:rsidRPr="00492F0C" w:rsidRDefault="009D49C3" w:rsidP="009D49C3">
      <w:r w:rsidRPr="00492F0C">
        <w:t xml:space="preserve">studies, suggests that continuous bilateral </w:t>
      </w:r>
      <w:proofErr w:type="spellStart"/>
      <w:r w:rsidRPr="00492F0C">
        <w:t>GPi</w:t>
      </w:r>
      <w:proofErr w:type="spellEnd"/>
      <w:r w:rsidRPr="00492F0C">
        <w:t xml:space="preserve"> DBS may provide a promising </w:t>
      </w:r>
    </w:p>
    <w:p w14:paraId="68DAFD88" w14:textId="77777777" w:rsidR="009D49C3" w:rsidRPr="00492F0C" w:rsidRDefault="009D49C3" w:rsidP="009D49C3">
      <w:r w:rsidRPr="00492F0C">
        <w:t xml:space="preserve">treatment option for TD. Furthermore, this report could imply, as no previous </w:t>
      </w:r>
    </w:p>
    <w:p w14:paraId="343D352E" w14:textId="77777777" w:rsidR="009D49C3" w:rsidRPr="00492F0C" w:rsidRDefault="009D49C3" w:rsidP="009D49C3">
      <w:r w:rsidRPr="00492F0C">
        <w:t xml:space="preserve">such comparison study exists, a possible correlation between brain functional </w:t>
      </w:r>
    </w:p>
    <w:p w14:paraId="2B2DF955" w14:textId="77777777" w:rsidR="009D49C3" w:rsidRPr="00492F0C" w:rsidRDefault="009D49C3" w:rsidP="009D49C3">
      <w:r w:rsidRPr="00492F0C">
        <w:t>imaging findings and the movement disorder's response to DBS.</w:t>
      </w:r>
    </w:p>
    <w:p w14:paraId="1DC300A2" w14:textId="77777777" w:rsidR="009D49C3" w:rsidRPr="00492F0C" w:rsidRDefault="009D49C3" w:rsidP="009D49C3"/>
    <w:p w14:paraId="5CFBF6A8" w14:textId="77777777" w:rsidR="009D49C3" w:rsidRPr="00492F0C" w:rsidRDefault="009D49C3" w:rsidP="009D49C3">
      <w:r w:rsidRPr="00492F0C">
        <w:t>DOI: 10.1111/j.1600-0404.</w:t>
      </w:r>
      <w:proofErr w:type="gramStart"/>
      <w:r w:rsidRPr="00492F0C">
        <w:t>2008.01115.x</w:t>
      </w:r>
      <w:proofErr w:type="gramEnd"/>
    </w:p>
    <w:p w14:paraId="49326086" w14:textId="77777777" w:rsidR="009D49C3" w:rsidRDefault="009D49C3" w:rsidP="009D49C3">
      <w:r w:rsidRPr="00492F0C">
        <w:t>PMID: 18976318 [Indexed for MEDLINE]</w:t>
      </w:r>
    </w:p>
    <w:p w14:paraId="244B654F" w14:textId="77777777" w:rsidR="009D49C3" w:rsidRDefault="009D49C3" w:rsidP="009D49C3"/>
    <w:p w14:paraId="7B7A403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14. Neurol </w:t>
      </w:r>
      <w:proofErr w:type="spellStart"/>
      <w:r w:rsidRPr="0087754E">
        <w:rPr>
          <w:highlight w:val="yellow"/>
        </w:rPr>
        <w:t>Neurochir</w:t>
      </w:r>
      <w:proofErr w:type="spellEnd"/>
      <w:r w:rsidRPr="0087754E">
        <w:rPr>
          <w:highlight w:val="yellow"/>
        </w:rPr>
        <w:t xml:space="preserve"> Pol. 2016 Jul-Aug;50(4):258-61.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 xml:space="preserve">: </w:t>
      </w:r>
    </w:p>
    <w:p w14:paraId="1BFD965B" w14:textId="09321F19" w:rsidR="009D49C3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10.1016/j.pjnns.2016.04.006. </w:t>
      </w:r>
      <w:proofErr w:type="spellStart"/>
      <w:r w:rsidRPr="0087754E">
        <w:rPr>
          <w:highlight w:val="yellow"/>
        </w:rPr>
        <w:t>Epub</w:t>
      </w:r>
      <w:proofErr w:type="spellEnd"/>
      <w:r w:rsidRPr="0087754E">
        <w:rPr>
          <w:highlight w:val="yellow"/>
        </w:rPr>
        <w:t xml:space="preserve"> 2016 Apr 26.</w:t>
      </w:r>
    </w:p>
    <w:p w14:paraId="62DFAAFE" w14:textId="7215112D" w:rsidR="00B24D1E" w:rsidRPr="0087754E" w:rsidRDefault="00B24D1E" w:rsidP="009D49C3">
      <w:pPr>
        <w:rPr>
          <w:highlight w:val="yellow"/>
        </w:rPr>
      </w:pPr>
      <w:r>
        <w:rPr>
          <w:highlight w:val="yellow"/>
        </w:rPr>
        <w:t xml:space="preserve">**Duplicate of </w:t>
      </w:r>
      <w:proofErr w:type="gramStart"/>
      <w:r>
        <w:rPr>
          <w:highlight w:val="yellow"/>
        </w:rPr>
        <w:t>other</w:t>
      </w:r>
      <w:proofErr w:type="gramEnd"/>
      <w:r>
        <w:rPr>
          <w:highlight w:val="yellow"/>
        </w:rPr>
        <w:t xml:space="preserve"> search**</w:t>
      </w:r>
      <w:r w:rsidR="0069143E">
        <w:rPr>
          <w:highlight w:val="yellow"/>
        </w:rPr>
        <w:t>1</w:t>
      </w:r>
    </w:p>
    <w:p w14:paraId="7CDE68EF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Deep brain stimulation of the internal globus pallidus for disabling </w:t>
      </w:r>
    </w:p>
    <w:p w14:paraId="7B6C810C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haloperidol-induced tardive dystonia. Report of two cases.</w:t>
      </w:r>
    </w:p>
    <w:p w14:paraId="58A7E5BD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AIM: Tardive dystonia (TD) represents a side effect of prolonged intake of </w:t>
      </w:r>
    </w:p>
    <w:p w14:paraId="3C2559F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neuroleptic drugs. TD can be a disabling movement disorder persisting despite </w:t>
      </w:r>
    </w:p>
    <w:p w14:paraId="7FF9AF3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available medical treatment. Deep brain stimulation (DBS) has been reported </w:t>
      </w:r>
    </w:p>
    <w:p w14:paraId="28C5058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successful in this condition although the number of treated patients with TD is </w:t>
      </w:r>
    </w:p>
    <w:p w14:paraId="297155B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still limited to small clinical studies or case reports. In this study, we </w:t>
      </w:r>
    </w:p>
    <w:p w14:paraId="7BF2599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present 2 additional cases of patients after bilateral globus pallidus internus </w:t>
      </w:r>
    </w:p>
    <w:p w14:paraId="1B640FB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(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>) stimulation.</w:t>
      </w:r>
    </w:p>
    <w:p w14:paraId="68BA82F7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METHODS: The formal assessment included the 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-Dystonia Rating Scale </w:t>
      </w:r>
    </w:p>
    <w:p w14:paraId="563F282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(BFMDRS). The preoperative and postoperative functional and motor parts of this </w:t>
      </w:r>
    </w:p>
    <w:p w14:paraId="4FF3512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scale </w:t>
      </w:r>
      <w:proofErr w:type="gramStart"/>
      <w:r w:rsidRPr="0087754E">
        <w:rPr>
          <w:highlight w:val="yellow"/>
        </w:rPr>
        <w:t>were</w:t>
      </w:r>
      <w:proofErr w:type="gramEnd"/>
      <w:r w:rsidRPr="0087754E">
        <w:rPr>
          <w:highlight w:val="yellow"/>
        </w:rPr>
        <w:t xml:space="preserve"> compared in each patient. The postoperative assessments were done </w:t>
      </w:r>
    </w:p>
    <w:p w14:paraId="447C4258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every 6 months.</w:t>
      </w:r>
    </w:p>
    <w:p w14:paraId="6E09FE4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RESULTS: Both patients underwent successful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for TD. The </w:t>
      </w:r>
    </w:p>
    <w:p w14:paraId="106C377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postoperative motor score improved by 78% at 24 months in patient 1 and 69% at </w:t>
      </w:r>
    </w:p>
    <w:p w14:paraId="2297C17F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12 months in patient 2. There were no surgical or hardware-related complications </w:t>
      </w:r>
    </w:p>
    <w:p w14:paraId="32E6D7A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over follow-up period.</w:t>
      </w:r>
    </w:p>
    <w:p w14:paraId="5CEB726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lastRenderedPageBreak/>
        <w:t xml:space="preserve">CONCLUSION: Our experience indicates that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can be an effective </w:t>
      </w:r>
    </w:p>
    <w:p w14:paraId="4F902890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treatment for disabling TD. The response of TD to bilateral 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 DBS is very </w:t>
      </w:r>
    </w:p>
    <w:p w14:paraId="68710C07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rapid and occurs within days after the procedure.</w:t>
      </w:r>
    </w:p>
    <w:p w14:paraId="6EAA649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Copyright © 2016 Polish Neurological Society. Published by Elsevier Urban &amp; </w:t>
      </w:r>
    </w:p>
    <w:p w14:paraId="19E0FD93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Partner Sp. z </w:t>
      </w:r>
      <w:proofErr w:type="spellStart"/>
      <w:r w:rsidRPr="0087754E">
        <w:rPr>
          <w:highlight w:val="yellow"/>
        </w:rPr>
        <w:t>o.o.</w:t>
      </w:r>
      <w:proofErr w:type="spellEnd"/>
      <w:r w:rsidRPr="0087754E">
        <w:rPr>
          <w:highlight w:val="yellow"/>
        </w:rPr>
        <w:t xml:space="preserve"> All rights reserved.</w:t>
      </w:r>
    </w:p>
    <w:p w14:paraId="676C9D48" w14:textId="77777777" w:rsidR="009D49C3" w:rsidRPr="0087754E" w:rsidRDefault="009D49C3" w:rsidP="009D49C3">
      <w:pPr>
        <w:rPr>
          <w:highlight w:val="yellow"/>
        </w:rPr>
      </w:pPr>
    </w:p>
    <w:p w14:paraId="4CDACBCA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10.1016/j.pjnns.2016.04.006</w:t>
      </w:r>
    </w:p>
    <w:p w14:paraId="00C8EF29" w14:textId="77777777" w:rsidR="009D49C3" w:rsidRDefault="009D49C3" w:rsidP="009D49C3">
      <w:r w:rsidRPr="0087754E">
        <w:rPr>
          <w:highlight w:val="yellow"/>
        </w:rPr>
        <w:t>PMID: 27375139 [Indexed for MEDLINE]</w:t>
      </w:r>
    </w:p>
    <w:p w14:paraId="378BA527" w14:textId="77777777" w:rsidR="009D49C3" w:rsidRDefault="009D49C3" w:rsidP="009D49C3"/>
    <w:p w14:paraId="060FF40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15. Mov </w:t>
      </w:r>
      <w:proofErr w:type="spellStart"/>
      <w:r w:rsidRPr="0087754E">
        <w:rPr>
          <w:highlight w:val="yellow"/>
        </w:rPr>
        <w:t>Disord</w:t>
      </w:r>
      <w:proofErr w:type="spellEnd"/>
      <w:r w:rsidRPr="0087754E">
        <w:rPr>
          <w:highlight w:val="yellow"/>
        </w:rPr>
        <w:t xml:space="preserve">. 2008 Oct 15;23(13):1929-31. </w:t>
      </w:r>
      <w:proofErr w:type="spellStart"/>
      <w:r w:rsidRPr="0087754E">
        <w:rPr>
          <w:highlight w:val="yellow"/>
        </w:rPr>
        <w:t>doi</w:t>
      </w:r>
      <w:proofErr w:type="spellEnd"/>
      <w:r w:rsidRPr="0087754E">
        <w:rPr>
          <w:highlight w:val="yellow"/>
        </w:rPr>
        <w:t>: 10.1002/mds.22100.</w:t>
      </w:r>
    </w:p>
    <w:p w14:paraId="709DFCE4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 xml:space="preserve">Bilateral deep brain stimulation of the globus pallidus internus in tardive </w:t>
      </w:r>
    </w:p>
    <w:p w14:paraId="77FBBA10" w14:textId="77777777" w:rsidR="009D49C3" w:rsidRPr="0087754E" w:rsidRDefault="009D49C3" w:rsidP="009D49C3">
      <w:pPr>
        <w:rPr>
          <w:b/>
          <w:bCs/>
          <w:highlight w:val="yellow"/>
        </w:rPr>
      </w:pPr>
      <w:r w:rsidRPr="0087754E">
        <w:rPr>
          <w:b/>
          <w:bCs/>
          <w:highlight w:val="yellow"/>
        </w:rPr>
        <w:t>dystonia.</w:t>
      </w:r>
    </w:p>
    <w:p w14:paraId="678F83A9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Tardive dystonia is a disabling movement disorder </w:t>
      </w:r>
      <w:proofErr w:type="gramStart"/>
      <w:r w:rsidRPr="0087754E">
        <w:rPr>
          <w:highlight w:val="yellow"/>
        </w:rPr>
        <w:t>as a consequence of</w:t>
      </w:r>
      <w:proofErr w:type="gramEnd"/>
      <w:r w:rsidRPr="0087754E">
        <w:rPr>
          <w:highlight w:val="yellow"/>
        </w:rPr>
        <w:t xml:space="preserve"> exposure </w:t>
      </w:r>
    </w:p>
    <w:p w14:paraId="07BACE3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to neuroleptic drugs. We followed 6 patients with medically refractory tardive </w:t>
      </w:r>
    </w:p>
    <w:p w14:paraId="2485524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dystonia treated by bilateral globus pallidus internus (</w:t>
      </w: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) deep brain </w:t>
      </w:r>
    </w:p>
    <w:p w14:paraId="29B1EF71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stimulation (DBS) for 21 +/- 18 months. At last follow-up, the </w:t>
      </w:r>
    </w:p>
    <w:p w14:paraId="2A3B9BBE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Burke-</w:t>
      </w:r>
      <w:proofErr w:type="spellStart"/>
      <w:r w:rsidRPr="0087754E">
        <w:rPr>
          <w:highlight w:val="yellow"/>
        </w:rPr>
        <w:t>Fahn</w:t>
      </w:r>
      <w:proofErr w:type="spellEnd"/>
      <w:r w:rsidRPr="0087754E">
        <w:rPr>
          <w:highlight w:val="yellow"/>
        </w:rPr>
        <w:t xml:space="preserve">-Marsden Dystonia Rating Scale (BFMDRS) motor score improved by 86% </w:t>
      </w:r>
    </w:p>
    <w:p w14:paraId="4BD28BC2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 xml:space="preserve">+/- 14%, and the BFMDRS disability score improved by 80% +/- 12%. Bilateral </w:t>
      </w:r>
    </w:p>
    <w:p w14:paraId="6748731B" w14:textId="77777777" w:rsidR="009D49C3" w:rsidRPr="0087754E" w:rsidRDefault="009D49C3" w:rsidP="009D49C3">
      <w:pPr>
        <w:rPr>
          <w:highlight w:val="yellow"/>
        </w:rPr>
      </w:pPr>
      <w:proofErr w:type="spellStart"/>
      <w:r w:rsidRPr="0087754E">
        <w:rPr>
          <w:highlight w:val="yellow"/>
        </w:rPr>
        <w:t>GPi</w:t>
      </w:r>
      <w:proofErr w:type="spellEnd"/>
      <w:r w:rsidRPr="0087754E">
        <w:rPr>
          <w:highlight w:val="yellow"/>
        </w:rPr>
        <w:t xml:space="preserve">-DBS is a beneficial therapeutic option for the long-term relief of tardive </w:t>
      </w:r>
    </w:p>
    <w:p w14:paraId="6174C6A5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dystonia.</w:t>
      </w:r>
    </w:p>
    <w:p w14:paraId="05323146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(c) 2008 Movement Disorder Society.</w:t>
      </w:r>
    </w:p>
    <w:p w14:paraId="15CFF944" w14:textId="77777777" w:rsidR="009D49C3" w:rsidRPr="0087754E" w:rsidRDefault="009D49C3" w:rsidP="009D49C3">
      <w:pPr>
        <w:rPr>
          <w:highlight w:val="yellow"/>
        </w:rPr>
      </w:pPr>
      <w:r w:rsidRPr="0087754E">
        <w:rPr>
          <w:highlight w:val="yellow"/>
        </w:rPr>
        <w:t>DOI: 10.1002/mds.22100</w:t>
      </w:r>
    </w:p>
    <w:p w14:paraId="669A635E" w14:textId="77777777" w:rsidR="009D49C3" w:rsidRDefault="009D49C3" w:rsidP="009D49C3">
      <w:r w:rsidRPr="0087754E">
        <w:rPr>
          <w:highlight w:val="yellow"/>
        </w:rPr>
        <w:t>PMID: 18785227 [Indexed for MEDLINE]</w:t>
      </w:r>
    </w:p>
    <w:p w14:paraId="4BE2F9CB" w14:textId="77777777" w:rsidR="009D49C3" w:rsidRDefault="009D49C3" w:rsidP="009D49C3"/>
    <w:p w14:paraId="56518513" w14:textId="77777777" w:rsidR="009D49C3" w:rsidRDefault="009D49C3" w:rsidP="009D49C3">
      <w:r>
        <w:t xml:space="preserve">16. J </w:t>
      </w:r>
      <w:proofErr w:type="spellStart"/>
      <w:r>
        <w:t>Psychiatr</w:t>
      </w:r>
      <w:proofErr w:type="spellEnd"/>
      <w:r>
        <w:t xml:space="preserve"> Res. 2007 Nov;41(9):801-3. </w:t>
      </w:r>
      <w:proofErr w:type="spellStart"/>
      <w:r>
        <w:t>doi</w:t>
      </w:r>
      <w:proofErr w:type="spellEnd"/>
      <w:r>
        <w:t xml:space="preserve">: 10.1016/j.jpsychires.2006.07.010. </w:t>
      </w:r>
    </w:p>
    <w:p w14:paraId="106B0970" w14:textId="77777777" w:rsidR="009D49C3" w:rsidRDefault="009D49C3" w:rsidP="009D49C3">
      <w:proofErr w:type="spellStart"/>
      <w:r>
        <w:t>Epub</w:t>
      </w:r>
      <w:proofErr w:type="spellEnd"/>
      <w:r>
        <w:t xml:space="preserve"> 2006 Sep 8.</w:t>
      </w:r>
    </w:p>
    <w:p w14:paraId="794732BE" w14:textId="77777777" w:rsidR="009D49C3" w:rsidRPr="0087754E" w:rsidRDefault="009D49C3" w:rsidP="009D49C3">
      <w:pPr>
        <w:rPr>
          <w:b/>
          <w:bCs/>
        </w:rPr>
      </w:pPr>
      <w:r w:rsidRPr="0087754E">
        <w:rPr>
          <w:b/>
          <w:bCs/>
        </w:rPr>
        <w:t xml:space="preserve">Mood improvement after deep brain stimulation of the internal globus pallidus </w:t>
      </w:r>
    </w:p>
    <w:p w14:paraId="3B728DCC" w14:textId="77777777" w:rsidR="009D49C3" w:rsidRPr="0087754E" w:rsidRDefault="009D49C3" w:rsidP="009D49C3">
      <w:pPr>
        <w:rPr>
          <w:b/>
          <w:bCs/>
        </w:rPr>
      </w:pPr>
      <w:r w:rsidRPr="0087754E">
        <w:rPr>
          <w:b/>
          <w:bCs/>
        </w:rPr>
        <w:t>for tardive dyskinesia in a patient suffering from major depression.</w:t>
      </w:r>
    </w:p>
    <w:p w14:paraId="634D4EB8" w14:textId="77777777" w:rsidR="009D49C3" w:rsidRDefault="009D49C3" w:rsidP="009D49C3">
      <w:r>
        <w:t xml:space="preserve">Deep brain stimulation (DBS) has the unique characteristic to very precisely </w:t>
      </w:r>
    </w:p>
    <w:p w14:paraId="27D1CDB3" w14:textId="77777777" w:rsidR="009D49C3" w:rsidRDefault="009D49C3" w:rsidP="009D49C3">
      <w:r>
        <w:lastRenderedPageBreak/>
        <w:t xml:space="preserve">target brain structures being part of functional brain circuits </w:t>
      </w:r>
      <w:proofErr w:type="gramStart"/>
      <w:r>
        <w:t>in order to</w:t>
      </w:r>
      <w:proofErr w:type="gramEnd"/>
      <w:r>
        <w:t xml:space="preserve"> </w:t>
      </w:r>
    </w:p>
    <w:p w14:paraId="36CD123C" w14:textId="77777777" w:rsidR="009D49C3" w:rsidRDefault="009D49C3" w:rsidP="009D49C3">
      <w:r>
        <w:t xml:space="preserve">reversibly modulate their function. It is an established adjunctive treatment of </w:t>
      </w:r>
    </w:p>
    <w:p w14:paraId="74416933" w14:textId="77777777" w:rsidR="009D49C3" w:rsidRDefault="009D49C3" w:rsidP="009D49C3">
      <w:r>
        <w:t xml:space="preserve">advanced Parkinson's disease and has virtually replaced ablative techniques in </w:t>
      </w:r>
    </w:p>
    <w:p w14:paraId="0C6DCED4" w14:textId="77777777" w:rsidR="009D49C3" w:rsidRDefault="009D49C3" w:rsidP="009D49C3">
      <w:r>
        <w:t xml:space="preserve">this indication. Several cases have been published relating effectiveness in </w:t>
      </w:r>
    </w:p>
    <w:p w14:paraId="6BA453E2" w14:textId="77777777" w:rsidR="009D49C3" w:rsidRDefault="009D49C3" w:rsidP="009D49C3">
      <w:r>
        <w:t xml:space="preserve">neuroleptics-induced tardive dyskinesia. It is also investigated as a potential </w:t>
      </w:r>
    </w:p>
    <w:p w14:paraId="1A330023" w14:textId="77777777" w:rsidR="009D49C3" w:rsidRDefault="009D49C3" w:rsidP="009D49C3">
      <w:r>
        <w:t xml:space="preserve">treatment of mood disorders. We report on the case of a 62 </w:t>
      </w:r>
      <w:proofErr w:type="gramStart"/>
      <w:r>
        <w:t>years</w:t>
      </w:r>
      <w:proofErr w:type="gramEnd"/>
      <w:r>
        <w:t xml:space="preserve"> old female </w:t>
      </w:r>
    </w:p>
    <w:p w14:paraId="3198FC15" w14:textId="77777777" w:rsidR="009D49C3" w:rsidRDefault="009D49C3" w:rsidP="009D49C3">
      <w:r>
        <w:t xml:space="preserve">suffering from a treatment refractory major depressive episode with comorbid </w:t>
      </w:r>
    </w:p>
    <w:p w14:paraId="550B8267" w14:textId="77777777" w:rsidR="009D49C3" w:rsidRDefault="009D49C3" w:rsidP="009D49C3">
      <w:r>
        <w:t xml:space="preserve">neuroleptic-induced tardive dyskinesia. She was implanted a deep brain </w:t>
      </w:r>
    </w:p>
    <w:p w14:paraId="35967BEA" w14:textId="77777777" w:rsidR="009D49C3" w:rsidRDefault="009D49C3" w:rsidP="009D49C3">
      <w:r>
        <w:t xml:space="preserve">stimulation treatment system bilaterally in the globus pallidus internus and </w:t>
      </w:r>
    </w:p>
    <w:p w14:paraId="691C9952" w14:textId="77777777" w:rsidR="009D49C3" w:rsidRDefault="009D49C3" w:rsidP="009D49C3">
      <w:r>
        <w:t xml:space="preserve">stimulated for 18 months. As well the dyskinesia as also the symptoms of </w:t>
      </w:r>
    </w:p>
    <w:p w14:paraId="0932CC6A" w14:textId="77777777" w:rsidR="009D49C3" w:rsidRDefault="009D49C3" w:rsidP="009D49C3">
      <w:r>
        <w:t xml:space="preserve">depression improved substantially as measured by the Hamilton Rating Scale of </w:t>
      </w:r>
    </w:p>
    <w:p w14:paraId="7CD8A804" w14:textId="77777777" w:rsidR="009D49C3" w:rsidRDefault="009D49C3" w:rsidP="009D49C3">
      <w:r>
        <w:t>Depression (HRSD) score and the Burke-</w:t>
      </w:r>
      <w:proofErr w:type="spellStart"/>
      <w:r>
        <w:t>Fahn</w:t>
      </w:r>
      <w:proofErr w:type="spellEnd"/>
      <w:r>
        <w:t xml:space="preserve">-Marsden-Dystonia-Rating-Scale </w:t>
      </w:r>
    </w:p>
    <w:p w14:paraId="1EB2936C" w14:textId="77777777" w:rsidR="009D49C3" w:rsidRDefault="009D49C3" w:rsidP="009D49C3">
      <w:r>
        <w:t xml:space="preserve">(BFMDRS) score. Scores dropped for HRSD from 26 at baseline preoperatively to 13 </w:t>
      </w:r>
    </w:p>
    <w:p w14:paraId="43CE545A" w14:textId="77777777" w:rsidR="009D49C3" w:rsidRDefault="009D49C3" w:rsidP="009D49C3">
      <w:r>
        <w:t xml:space="preserve">after 18 months; and for BFMDRS from 27 to 17.5. This case illustrates the </w:t>
      </w:r>
    </w:p>
    <w:p w14:paraId="5D86CA6C" w14:textId="77777777" w:rsidR="009D49C3" w:rsidRDefault="009D49C3" w:rsidP="009D49C3">
      <w:r>
        <w:t xml:space="preserve">potential of deep brain stimulation as a technique to be investigated in the </w:t>
      </w:r>
    </w:p>
    <w:p w14:paraId="17108740" w14:textId="77777777" w:rsidR="009D49C3" w:rsidRDefault="009D49C3" w:rsidP="009D49C3">
      <w:r>
        <w:t xml:space="preserve">treatment of severe and disabling psychiatric and movement disorders. DBS at </w:t>
      </w:r>
    </w:p>
    <w:p w14:paraId="702158F2" w14:textId="77777777" w:rsidR="009D49C3" w:rsidRDefault="009D49C3" w:rsidP="009D49C3">
      <w:r>
        <w:t xml:space="preserve">different intracerebral targets being </w:t>
      </w:r>
      <w:proofErr w:type="gramStart"/>
      <w:r>
        <w:t>actually investigated</w:t>
      </w:r>
      <w:proofErr w:type="gramEnd"/>
      <w:r>
        <w:t xml:space="preserve"> for major depression </w:t>
      </w:r>
    </w:p>
    <w:p w14:paraId="4A5E2CAE" w14:textId="77777777" w:rsidR="009D49C3" w:rsidRDefault="009D49C3" w:rsidP="009D49C3">
      <w:r>
        <w:t xml:space="preserve">might have similar antidepressant properties because they interact with the same </w:t>
      </w:r>
    </w:p>
    <w:p w14:paraId="19E4F74A" w14:textId="77777777" w:rsidR="009D49C3" w:rsidRDefault="009D49C3" w:rsidP="009D49C3">
      <w:r>
        <w:t xml:space="preserve">cortico-basal ganglia-thalamocortical network found to be dysfunctional in major </w:t>
      </w:r>
    </w:p>
    <w:p w14:paraId="7FEF90D2" w14:textId="77777777" w:rsidR="009D49C3" w:rsidRDefault="009D49C3" w:rsidP="009D49C3">
      <w:r>
        <w:t>depression.</w:t>
      </w:r>
    </w:p>
    <w:p w14:paraId="52127774" w14:textId="77777777" w:rsidR="009D49C3" w:rsidRDefault="009D49C3" w:rsidP="009D49C3">
      <w:r>
        <w:t>DOI: 10.1016/j.jpsychires.2006.07.010</w:t>
      </w:r>
    </w:p>
    <w:p w14:paraId="6449A328" w14:textId="297D854B" w:rsidR="009455F1" w:rsidRDefault="009D49C3" w:rsidP="009D49C3">
      <w:r>
        <w:t>PMID: 16962613 [Indexed for MEDLINE]</w:t>
      </w:r>
    </w:p>
    <w:sectPr w:rsidR="009455F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745DC8" w14:textId="77777777" w:rsidR="007E1A74" w:rsidRDefault="007E1A74" w:rsidP="009D49C3">
      <w:pPr>
        <w:spacing w:after="0" w:line="240" w:lineRule="auto"/>
      </w:pPr>
      <w:r>
        <w:separator/>
      </w:r>
    </w:p>
  </w:endnote>
  <w:endnote w:type="continuationSeparator" w:id="0">
    <w:p w14:paraId="3980739A" w14:textId="77777777" w:rsidR="007E1A74" w:rsidRDefault="007E1A74" w:rsidP="009D4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D4E2E0" w14:textId="77777777" w:rsidR="007E1A74" w:rsidRDefault="007E1A74" w:rsidP="009D49C3">
      <w:pPr>
        <w:spacing w:after="0" w:line="240" w:lineRule="auto"/>
      </w:pPr>
      <w:r>
        <w:separator/>
      </w:r>
    </w:p>
  </w:footnote>
  <w:footnote w:type="continuationSeparator" w:id="0">
    <w:p w14:paraId="4666D39B" w14:textId="77777777" w:rsidR="007E1A74" w:rsidRDefault="007E1A74" w:rsidP="009D49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971327" w14:textId="34672B63" w:rsidR="009D49C3" w:rsidRDefault="009D49C3">
    <w:pPr>
      <w:pStyle w:val="Header"/>
    </w:pPr>
    <w:r>
      <w:t xml:space="preserve">Search Terms: </w:t>
    </w:r>
    <w:r w:rsidRPr="009D49C3">
      <w:t>(Tardive Dyskinesia OR Tardive) AND (DBS) AND (AIMS OR BFMDRS)</w:t>
    </w:r>
    <w:r w:rsidR="00D013FE">
      <w:t xml:space="preserve"> </w:t>
    </w:r>
    <w:r w:rsidR="007A083A">
      <w:t>7</w:t>
    </w:r>
    <w:r w:rsidR="00D013FE">
      <w:t xml:space="preserve">/16 </w:t>
    </w:r>
    <w:r w:rsidR="00492F0C">
      <w:t xml:space="preserve">relevant #6, 7, 9, 11, 12, </w:t>
    </w:r>
    <w:r w:rsidR="007A083A">
      <w:t>14, 15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9C3"/>
    <w:rsid w:val="002E5008"/>
    <w:rsid w:val="00423215"/>
    <w:rsid w:val="00492F0C"/>
    <w:rsid w:val="00572790"/>
    <w:rsid w:val="0069143E"/>
    <w:rsid w:val="007A083A"/>
    <w:rsid w:val="007B62FD"/>
    <w:rsid w:val="007E1A74"/>
    <w:rsid w:val="0087754E"/>
    <w:rsid w:val="0093159A"/>
    <w:rsid w:val="009455F1"/>
    <w:rsid w:val="009C626B"/>
    <w:rsid w:val="009D49C3"/>
    <w:rsid w:val="00B24D1E"/>
    <w:rsid w:val="00B3637E"/>
    <w:rsid w:val="00D013FE"/>
    <w:rsid w:val="00E9609E"/>
    <w:rsid w:val="00F830BB"/>
    <w:rsid w:val="00FD47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AD94B"/>
  <w15:chartTrackingRefBased/>
  <w15:docId w15:val="{5D641258-AE7B-45E4-85A2-6949EB8D0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9C3"/>
  </w:style>
  <w:style w:type="paragraph" w:styleId="Footer">
    <w:name w:val="footer"/>
    <w:basedOn w:val="Normal"/>
    <w:link w:val="FooterChar"/>
    <w:uiPriority w:val="99"/>
    <w:unhideWhenUsed/>
    <w:rsid w:val="009D49C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16</Pages>
  <Words>4345</Words>
  <Characters>24770</Characters>
  <Application>Microsoft Office Word</Application>
  <DocSecurity>0</DocSecurity>
  <Lines>206</Lines>
  <Paragraphs>58</Paragraphs>
  <ScaleCrop>false</ScaleCrop>
  <Company/>
  <LinksUpToDate>false</LinksUpToDate>
  <CharactersWithSpaces>29057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Grabel</dc:creator>
  <cp:keywords/>
  <dc:description/>
  <cp:lastModifiedBy>Mike Grabel</cp:lastModifiedBy>
  <cp:revision>16</cp:revision>
  <dcterms:created xsi:type="dcterms:W3CDTF">2021-10-04T17:02:00Z</dcterms:created>
  <dcterms:modified xsi:type="dcterms:W3CDTF">2022-08-27T15:08:00Z</dcterms:modified>
</cp:coreProperties>
</file>