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sz w:val="2"/>
        </w:rPr>
        <w:id w:val="1808205349"/>
        <w:docPartObj>
          <w:docPartGallery w:val="Cover Pages"/>
          <w:docPartUnique/>
        </w:docPartObj>
      </w:sdtPr>
      <w:sdtEndPr>
        <w:rPr>
          <w:rFonts w:eastAsiaTheme="minorHAnsi"/>
          <w:kern w:val="2"/>
          <w:sz w:val="24"/>
          <w:szCs w:val="24"/>
          <w:lang w:val="en-ZA"/>
          <w14:ligatures w14:val="standardContextual"/>
        </w:rPr>
      </w:sdtEndPr>
      <w:sdtContent>
        <w:p w14:paraId="0795322B" w14:textId="3A520675" w:rsidR="00A20875" w:rsidRDefault="00A20875">
          <w:pPr>
            <w:pStyle w:val="NoSpacing"/>
            <w:rPr>
              <w:sz w:val="2"/>
            </w:rPr>
          </w:pPr>
        </w:p>
        <w:p w14:paraId="01B262BB" w14:textId="431C4DCA" w:rsidR="00A20875" w:rsidRDefault="00A20875"/>
        <w:p w14:paraId="3927E5C2" w14:textId="4E4EB9C6" w:rsidR="00A20875" w:rsidRDefault="009010EC">
          <w:r>
            <w:rPr>
              <w:noProof/>
            </w:rPr>
            <mc:AlternateContent>
              <mc:Choice Requires="wps">
                <w:drawing>
                  <wp:anchor distT="0" distB="0" distL="114300" distR="114300" simplePos="0" relativeHeight="251664384" behindDoc="0" locked="0" layoutInCell="1" allowOverlap="1" wp14:anchorId="5099F50D" wp14:editId="3666D86A">
                    <wp:simplePos x="0" y="0"/>
                    <wp:positionH relativeFrom="column">
                      <wp:posOffset>-1597792</wp:posOffset>
                    </wp:positionH>
                    <wp:positionV relativeFrom="paragraph">
                      <wp:posOffset>3587684</wp:posOffset>
                    </wp:positionV>
                    <wp:extent cx="16930303" cy="5930511"/>
                    <wp:effectExtent l="38100" t="19050" r="62865" b="13335"/>
                    <wp:wrapNone/>
                    <wp:docPr id="112372344" name="Isosceles Triangle 8"/>
                    <wp:cNvGraphicFramePr/>
                    <a:graphic xmlns:a="http://schemas.openxmlformats.org/drawingml/2006/main">
                      <a:graphicData uri="http://schemas.microsoft.com/office/word/2010/wordprocessingShape">
                        <wps:wsp>
                          <wps:cNvSpPr/>
                          <wps:spPr>
                            <a:xfrm>
                              <a:off x="0" y="0"/>
                              <a:ext cx="16930303" cy="5930511"/>
                            </a:xfrm>
                            <a:prstGeom prst="triangle">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C76A72"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8" o:spid="_x0000_s1026" type="#_x0000_t5" style="position:absolute;margin-left:-125.8pt;margin-top:282.5pt;width:1333.1pt;height:466.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" fillcolor="black [3200]" strokecolor="black [480]" strokeweight="1pt"/>
                </w:pict>
              </mc:Fallback>
            </mc:AlternateContent>
          </w:r>
          <w:r>
            <w:rPr>
              <w:noProof/>
            </w:rPr>
            <mc:AlternateContent>
              <mc:Choice Requires="wps">
                <w:drawing>
                  <wp:anchor distT="0" distB="0" distL="114300" distR="114300" simplePos="0" relativeHeight="251661312" behindDoc="0" locked="0" layoutInCell="1" allowOverlap="1" wp14:anchorId="2CA501FC" wp14:editId="085F7880">
                    <wp:simplePos x="0" y="0"/>
                    <wp:positionH relativeFrom="column">
                      <wp:posOffset>-489235</wp:posOffset>
                    </wp:positionH>
                    <wp:positionV relativeFrom="paragraph">
                      <wp:posOffset>1811020</wp:posOffset>
                    </wp:positionV>
                    <wp:extent cx="5911850" cy="2884564"/>
                    <wp:effectExtent l="0" t="0" r="0" b="0"/>
                    <wp:wrapNone/>
                    <wp:docPr id="972321803" name="Text Box 7"/>
                    <wp:cNvGraphicFramePr/>
                    <a:graphic xmlns:a="http://schemas.openxmlformats.org/drawingml/2006/main">
                      <a:graphicData uri="http://schemas.microsoft.com/office/word/2010/wordprocessingShape">
                        <wps:wsp>
                          <wps:cNvSpPr txBox="1"/>
                          <wps:spPr>
                            <a:xfrm>
                              <a:off x="0" y="0"/>
                              <a:ext cx="5911850" cy="2884564"/>
                            </a:xfrm>
                            <a:prstGeom prst="rect">
                              <a:avLst/>
                            </a:prstGeom>
                            <a:solidFill>
                              <a:schemeClr val="lt1"/>
                            </a:solidFill>
                            <a:ln w="6350">
                              <a:noFill/>
                            </a:ln>
                          </wps:spPr>
                          <wps:txbx>
                            <w:txbxContent>
                              <w:p w14:paraId="44FBC6FB" w14:textId="5B618DB2" w:rsidR="009010EC" w:rsidRPr="009010EC" w:rsidRDefault="009010EC" w:rsidP="009010EC">
                                <w:pPr>
                                  <w:spacing w:after="0"/>
                                  <w:rPr>
                                    <w:sz w:val="36"/>
                                    <w:szCs w:val="36"/>
                                  </w:rPr>
                                </w:pPr>
                                <w:r w:rsidRPr="009010EC">
                                  <w:rPr>
                                    <w:sz w:val="36"/>
                                    <w:szCs w:val="36"/>
                                  </w:rPr>
                                  <w:t>PROG 6212</w:t>
                                </w:r>
                              </w:p>
                              <w:p w14:paraId="50D3A9B8" w14:textId="5D480830" w:rsidR="009010EC" w:rsidRPr="009010EC" w:rsidRDefault="009010EC" w:rsidP="009010EC">
                                <w:pPr>
                                  <w:spacing w:after="0"/>
                                  <w:rPr>
                                    <w:sz w:val="36"/>
                                    <w:szCs w:val="36"/>
                                  </w:rPr>
                                </w:pPr>
                                <w:r w:rsidRPr="009010EC">
                                  <w:rPr>
                                    <w:sz w:val="36"/>
                                    <w:szCs w:val="36"/>
                                  </w:rPr>
                                  <w:t>POE Part 1</w:t>
                                </w:r>
                              </w:p>
                              <w:p w14:paraId="3D8AB8A1" w14:textId="77777777" w:rsidR="009010EC" w:rsidRPr="009010EC" w:rsidRDefault="009010EC" w:rsidP="009010EC">
                                <w:pPr>
                                  <w:spacing w:after="0"/>
                                  <w:rPr>
                                    <w:sz w:val="36"/>
                                    <w:szCs w:val="36"/>
                                  </w:rPr>
                                </w:pPr>
                              </w:p>
                              <w:p w14:paraId="568DD986" w14:textId="0A0D5BE3" w:rsidR="00606153" w:rsidRPr="009010EC" w:rsidRDefault="00606153" w:rsidP="009010EC">
                                <w:pPr>
                                  <w:spacing w:after="0"/>
                                  <w:rPr>
                                    <w:sz w:val="36"/>
                                    <w:szCs w:val="36"/>
                                  </w:rPr>
                                </w:pPr>
                                <w:r w:rsidRPr="009010EC">
                                  <w:rPr>
                                    <w:sz w:val="36"/>
                                    <w:szCs w:val="36"/>
                                  </w:rPr>
                                  <w:t>Halalisile Mzobe</w:t>
                                </w:r>
                              </w:p>
                              <w:p w14:paraId="1ADEC445" w14:textId="77777777" w:rsidR="00606153" w:rsidRDefault="00606153" w:rsidP="009010EC">
                                <w:pPr>
                                  <w:spacing w:after="0"/>
                                  <w:rPr>
                                    <w:sz w:val="36"/>
                                    <w:szCs w:val="36"/>
                                  </w:rPr>
                                </w:pPr>
                                <w:r w:rsidRPr="009010EC">
                                  <w:rPr>
                                    <w:sz w:val="36"/>
                                    <w:szCs w:val="36"/>
                                  </w:rPr>
                                  <w:t>ST10355256</w:t>
                                </w:r>
                              </w:p>
                              <w:p w14:paraId="44A877CD" w14:textId="77777777" w:rsidR="009010EC" w:rsidRPr="009010EC" w:rsidRDefault="009010EC" w:rsidP="009010EC">
                                <w:pPr>
                                  <w:spacing w:after="0"/>
                                  <w:rPr>
                                    <w:sz w:val="36"/>
                                    <w:szCs w:val="36"/>
                                  </w:rPr>
                                </w:pPr>
                              </w:p>
                              <w:p w14:paraId="48E2B33F" w14:textId="6F7EA5EC" w:rsidR="00606153" w:rsidRDefault="00606153" w:rsidP="009010EC">
                                <w:pPr>
                                  <w:spacing w:after="0"/>
                                </w:pPr>
                                <w:hyperlink r:id="rId6" w:history="1">
                                  <w:r w:rsidRPr="000126E2">
                                    <w:rPr>
                                      <w:rStyle w:val="Hyperlink"/>
                                    </w:rPr>
                                    <w:t>https://github.com/mzhala/PROG6212_POE_P1_CONTRACT_MONTHLY_CLAIM_SYSTEM.git</w:t>
                                  </w:r>
                                </w:hyperlink>
                                <w:r>
                                  <w:t xml:space="preserve"> </w:t>
                                </w:r>
                              </w:p>
                              <w:p w14:paraId="1E47BAD8" w14:textId="77777777" w:rsidR="00606153" w:rsidRDefault="00606153" w:rsidP="0060615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CA501FC" id="_x0000_t202" coordsize="21600,21600" o:spt="202" path="m,l,21600r21600,l21600,xe">
                    <v:stroke joinstyle="miter"/>
                    <v:path gradientshapeok="t" o:connecttype="rect"/>
                  </v:shapetype>
                  <v:shape id="Text Box 7" o:spid="_x0000_s1026" type="#_x0000_t202" style="position:absolute;margin-left:-38.5pt;margin-top:142.6pt;width:465.5pt;height:227.1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" fillcolor="white [3201]" stroked="f" strokeweight=".5pt">
                    <v:textbox>
                      <w:txbxContent>
                        <w:p w14:paraId="44FBC6FB" w14:textId="5B618DB2" w:rsidR="009010EC" w:rsidRPr="009010EC" w:rsidRDefault="009010EC" w:rsidP="009010EC">
                          <w:pPr>
                            <w:spacing w:after="0"/>
                            <w:rPr>
                              <w:sz w:val="36"/>
                              <w:szCs w:val="36"/>
                            </w:rPr>
                          </w:pPr>
                          <w:r w:rsidRPr="009010EC">
                            <w:rPr>
                              <w:sz w:val="36"/>
                              <w:szCs w:val="36"/>
                            </w:rPr>
                            <w:t>PROG 6212</w:t>
                          </w:r>
                        </w:p>
                        <w:p w14:paraId="50D3A9B8" w14:textId="5D480830" w:rsidR="009010EC" w:rsidRPr="009010EC" w:rsidRDefault="009010EC" w:rsidP="009010EC">
                          <w:pPr>
                            <w:spacing w:after="0"/>
                            <w:rPr>
                              <w:sz w:val="36"/>
                              <w:szCs w:val="36"/>
                            </w:rPr>
                          </w:pPr>
                          <w:r w:rsidRPr="009010EC">
                            <w:rPr>
                              <w:sz w:val="36"/>
                              <w:szCs w:val="36"/>
                            </w:rPr>
                            <w:t>POE Part 1</w:t>
                          </w:r>
                        </w:p>
                        <w:p w14:paraId="3D8AB8A1" w14:textId="77777777" w:rsidR="009010EC" w:rsidRPr="009010EC" w:rsidRDefault="009010EC" w:rsidP="009010EC">
                          <w:pPr>
                            <w:spacing w:after="0"/>
                            <w:rPr>
                              <w:sz w:val="36"/>
                              <w:szCs w:val="36"/>
                            </w:rPr>
                          </w:pPr>
                        </w:p>
                        <w:p w14:paraId="568DD986" w14:textId="0A0D5BE3" w:rsidR="00606153" w:rsidRPr="009010EC" w:rsidRDefault="00606153" w:rsidP="009010EC">
                          <w:pPr>
                            <w:spacing w:after="0"/>
                            <w:rPr>
                              <w:sz w:val="36"/>
                              <w:szCs w:val="36"/>
                            </w:rPr>
                          </w:pPr>
                          <w:r w:rsidRPr="009010EC">
                            <w:rPr>
                              <w:sz w:val="36"/>
                              <w:szCs w:val="36"/>
                            </w:rPr>
                            <w:t>Halalisile Mzobe</w:t>
                          </w:r>
                        </w:p>
                        <w:p w14:paraId="1ADEC445" w14:textId="77777777" w:rsidR="00606153" w:rsidRDefault="00606153" w:rsidP="009010EC">
                          <w:pPr>
                            <w:spacing w:after="0"/>
                            <w:rPr>
                              <w:sz w:val="36"/>
                              <w:szCs w:val="36"/>
                            </w:rPr>
                          </w:pPr>
                          <w:r w:rsidRPr="009010EC">
                            <w:rPr>
                              <w:sz w:val="36"/>
                              <w:szCs w:val="36"/>
                            </w:rPr>
                            <w:t>ST10355256</w:t>
                          </w:r>
                        </w:p>
                        <w:p w14:paraId="44A877CD" w14:textId="77777777" w:rsidR="009010EC" w:rsidRPr="009010EC" w:rsidRDefault="009010EC" w:rsidP="009010EC">
                          <w:pPr>
                            <w:spacing w:after="0"/>
                            <w:rPr>
                              <w:sz w:val="36"/>
                              <w:szCs w:val="36"/>
                            </w:rPr>
                          </w:pPr>
                        </w:p>
                        <w:p w14:paraId="48E2B33F" w14:textId="6F7EA5EC" w:rsidR="00606153" w:rsidRDefault="00606153" w:rsidP="009010EC">
                          <w:pPr>
                            <w:spacing w:after="0"/>
                          </w:pPr>
                          <w:hyperlink r:id="rId7" w:history="1">
                            <w:r w:rsidRPr="000126E2">
                              <w:rPr>
                                <w:rStyle w:val="Hyperlink"/>
                              </w:rPr>
                              <w:t>https://github.com/mzhala/PROG6212_POE_P1_CONTRACT_MONTHLY_CLAIM_SYSTEM.git</w:t>
                            </w:r>
                          </w:hyperlink>
                          <w:r>
                            <w:t xml:space="preserve"> </w:t>
                          </w:r>
                        </w:p>
                        <w:p w14:paraId="1E47BAD8" w14:textId="77777777" w:rsidR="00606153" w:rsidRDefault="00606153" w:rsidP="00606153"/>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5A764237" wp14:editId="54E9792A">
                    <wp:simplePos x="0" y="0"/>
                    <wp:positionH relativeFrom="column">
                      <wp:posOffset>-882869</wp:posOffset>
                    </wp:positionH>
                    <wp:positionV relativeFrom="paragraph">
                      <wp:posOffset>518598</wp:posOffset>
                    </wp:positionV>
                    <wp:extent cx="7441324" cy="992505"/>
                    <wp:effectExtent l="0" t="0" r="7620" b="0"/>
                    <wp:wrapNone/>
                    <wp:docPr id="537945666" name="Text Box 7"/>
                    <wp:cNvGraphicFramePr/>
                    <a:graphic xmlns:a="http://schemas.openxmlformats.org/drawingml/2006/main">
                      <a:graphicData uri="http://schemas.microsoft.com/office/word/2010/wordprocessingShape">
                        <wps:wsp>
                          <wps:cNvSpPr txBox="1"/>
                          <wps:spPr>
                            <a:xfrm>
                              <a:off x="0" y="0"/>
                              <a:ext cx="7441324" cy="992505"/>
                            </a:xfrm>
                            <a:prstGeom prst="rect">
                              <a:avLst/>
                            </a:prstGeom>
                            <a:solidFill>
                              <a:schemeClr val="lt1"/>
                            </a:solidFill>
                            <a:ln w="6350">
                              <a:noFill/>
                            </a:ln>
                          </wps:spPr>
                          <wps:txbx>
                            <w:txbxContent>
                              <w:p w14:paraId="5802A019" w14:textId="331D79F6" w:rsidR="00606153" w:rsidRPr="009010EC" w:rsidRDefault="009010EC" w:rsidP="009010EC">
                                <w:pPr>
                                  <w:jc w:val="center"/>
                                  <w:rPr>
                                    <w:b/>
                                    <w:bCs/>
                                    <w:sz w:val="72"/>
                                    <w:szCs w:val="72"/>
                                  </w:rPr>
                                </w:pPr>
                                <w:r w:rsidRPr="009010EC">
                                  <w:rPr>
                                    <w:b/>
                                    <w:bCs/>
                                    <w:sz w:val="72"/>
                                    <w:szCs w:val="72"/>
                                  </w:rPr>
                                  <w:t>Contract Monthly Claim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764237" id="_x0000_s1027" type="#_x0000_t202" style="position:absolute;margin-left:-69.5pt;margin-top:40.85pt;width:585.95pt;height:78.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" fillcolor="white [3201]" stroked="f" strokeweight=".5pt">
                    <v:textbox>
                      <w:txbxContent>
                        <w:p w14:paraId="5802A019" w14:textId="331D79F6" w:rsidR="00606153" w:rsidRPr="009010EC" w:rsidRDefault="009010EC" w:rsidP="009010EC">
                          <w:pPr>
                            <w:jc w:val="center"/>
                            <w:rPr>
                              <w:b/>
                              <w:bCs/>
                              <w:sz w:val="72"/>
                              <w:szCs w:val="72"/>
                            </w:rPr>
                          </w:pPr>
                          <w:r w:rsidRPr="009010EC">
                            <w:rPr>
                              <w:b/>
                              <w:bCs/>
                              <w:sz w:val="72"/>
                              <w:szCs w:val="72"/>
                            </w:rPr>
                            <w:t>Contract Monthly Claim System</w:t>
                          </w:r>
                        </w:p>
                      </w:txbxContent>
                    </v:textbox>
                  </v:shape>
                </w:pict>
              </mc:Fallback>
            </mc:AlternateContent>
          </w:r>
          <w:r w:rsidR="00A20875">
            <w:br w:type="page"/>
          </w:r>
        </w:p>
      </w:sdtContent>
    </w:sdt>
    <w:sdt>
      <w:sdtPr>
        <w:id w:val="1946421902"/>
        <w:docPartObj>
          <w:docPartGallery w:val="Table of Contents"/>
          <w:docPartUnique/>
        </w:docPartObj>
      </w:sdtPr>
      <w:sdtEndPr>
        <w:rPr>
          <w:rFonts w:asciiTheme="minorHAnsi" w:eastAsiaTheme="minorHAnsi" w:hAnsiTheme="minorHAnsi" w:cstheme="minorBidi"/>
          <w:b/>
          <w:bCs/>
          <w:noProof/>
          <w:color w:val="auto"/>
          <w:kern w:val="2"/>
          <w:sz w:val="24"/>
          <w:szCs w:val="24"/>
          <w:lang w:val="en-ZA"/>
          <w14:ligatures w14:val="standardContextual"/>
        </w:rPr>
      </w:sdtEndPr>
      <w:sdtContent>
        <w:p w14:paraId="0727736D" w14:textId="5B2BCA72" w:rsidR="00A20875" w:rsidRDefault="00A20875">
          <w:pPr>
            <w:pStyle w:val="TOCHeading"/>
          </w:pPr>
          <w:r>
            <w:t>Table of Contents</w:t>
          </w:r>
        </w:p>
        <w:p w14:paraId="64D2DB98" w14:textId="73E94C3A" w:rsidR="009010EC" w:rsidRDefault="00A20875">
          <w:pPr>
            <w:pStyle w:val="TOC1"/>
            <w:tabs>
              <w:tab w:val="right" w:leader="dot" w:pos="9016"/>
            </w:tabs>
            <w:rPr>
              <w:rFonts w:eastAsiaTheme="minorEastAsia"/>
              <w:noProof/>
              <w:lang w:eastAsia="en-ZA"/>
            </w:rPr>
          </w:pPr>
          <w:r>
            <w:fldChar w:fldCharType="begin"/>
          </w:r>
          <w:r>
            <w:instrText xml:space="preserve"> TOC \o "1-3" \h \z \u </w:instrText>
          </w:r>
          <w:r>
            <w:fldChar w:fldCharType="separate"/>
          </w:r>
          <w:hyperlink w:anchor="_Toc176773196" w:history="1">
            <w:r w:rsidR="009010EC" w:rsidRPr="00E048F9">
              <w:rPr>
                <w:rStyle w:val="Hyperlink"/>
                <w:noProof/>
              </w:rPr>
              <w:t>Introduction</w:t>
            </w:r>
            <w:r w:rsidR="009010EC">
              <w:rPr>
                <w:noProof/>
                <w:webHidden/>
              </w:rPr>
              <w:tab/>
            </w:r>
            <w:r w:rsidR="009010EC">
              <w:rPr>
                <w:noProof/>
                <w:webHidden/>
              </w:rPr>
              <w:fldChar w:fldCharType="begin"/>
            </w:r>
            <w:r w:rsidR="009010EC">
              <w:rPr>
                <w:noProof/>
                <w:webHidden/>
              </w:rPr>
              <w:instrText xml:space="preserve"> PAGEREF _Toc176773196 \h </w:instrText>
            </w:r>
            <w:r w:rsidR="009010EC">
              <w:rPr>
                <w:noProof/>
                <w:webHidden/>
              </w:rPr>
            </w:r>
            <w:r w:rsidR="009010EC">
              <w:rPr>
                <w:noProof/>
                <w:webHidden/>
              </w:rPr>
              <w:fldChar w:fldCharType="separate"/>
            </w:r>
            <w:r w:rsidR="009010EC">
              <w:rPr>
                <w:noProof/>
                <w:webHidden/>
              </w:rPr>
              <w:t>2</w:t>
            </w:r>
            <w:r w:rsidR="009010EC">
              <w:rPr>
                <w:noProof/>
                <w:webHidden/>
              </w:rPr>
              <w:fldChar w:fldCharType="end"/>
            </w:r>
          </w:hyperlink>
        </w:p>
        <w:p w14:paraId="083F40C5" w14:textId="5A736BFB" w:rsidR="009010EC" w:rsidRDefault="009010EC">
          <w:pPr>
            <w:pStyle w:val="TOC1"/>
            <w:tabs>
              <w:tab w:val="right" w:leader="dot" w:pos="9016"/>
            </w:tabs>
            <w:rPr>
              <w:rFonts w:eastAsiaTheme="minorEastAsia"/>
              <w:noProof/>
              <w:lang w:eastAsia="en-ZA"/>
            </w:rPr>
          </w:pPr>
          <w:hyperlink w:anchor="_Toc176773197" w:history="1">
            <w:r w:rsidRPr="00E048F9">
              <w:rPr>
                <w:rStyle w:val="Hyperlink"/>
                <w:noProof/>
              </w:rPr>
              <w:t>UML Class Diagram</w:t>
            </w:r>
            <w:r>
              <w:rPr>
                <w:noProof/>
                <w:webHidden/>
              </w:rPr>
              <w:tab/>
            </w:r>
            <w:r>
              <w:rPr>
                <w:noProof/>
                <w:webHidden/>
              </w:rPr>
              <w:fldChar w:fldCharType="begin"/>
            </w:r>
            <w:r>
              <w:rPr>
                <w:noProof/>
                <w:webHidden/>
              </w:rPr>
              <w:instrText xml:space="preserve"> PAGEREF _Toc176773197 \h </w:instrText>
            </w:r>
            <w:r>
              <w:rPr>
                <w:noProof/>
                <w:webHidden/>
              </w:rPr>
            </w:r>
            <w:r>
              <w:rPr>
                <w:noProof/>
                <w:webHidden/>
              </w:rPr>
              <w:fldChar w:fldCharType="separate"/>
            </w:r>
            <w:r>
              <w:rPr>
                <w:noProof/>
                <w:webHidden/>
              </w:rPr>
              <w:t>3</w:t>
            </w:r>
            <w:r>
              <w:rPr>
                <w:noProof/>
                <w:webHidden/>
              </w:rPr>
              <w:fldChar w:fldCharType="end"/>
            </w:r>
          </w:hyperlink>
        </w:p>
        <w:p w14:paraId="7DA48447" w14:textId="554072F6" w:rsidR="009010EC" w:rsidRDefault="009010EC">
          <w:pPr>
            <w:pStyle w:val="TOC1"/>
            <w:tabs>
              <w:tab w:val="right" w:leader="dot" w:pos="9016"/>
            </w:tabs>
            <w:rPr>
              <w:rFonts w:eastAsiaTheme="minorEastAsia"/>
              <w:noProof/>
              <w:lang w:eastAsia="en-ZA"/>
            </w:rPr>
          </w:pPr>
          <w:hyperlink w:anchor="_Toc176773198" w:history="1">
            <w:r w:rsidRPr="00E048F9">
              <w:rPr>
                <w:rStyle w:val="Hyperlink"/>
                <w:noProof/>
              </w:rPr>
              <w:t>Project Plan</w:t>
            </w:r>
            <w:r>
              <w:rPr>
                <w:noProof/>
                <w:webHidden/>
              </w:rPr>
              <w:tab/>
            </w:r>
            <w:r>
              <w:rPr>
                <w:noProof/>
                <w:webHidden/>
              </w:rPr>
              <w:fldChar w:fldCharType="begin"/>
            </w:r>
            <w:r>
              <w:rPr>
                <w:noProof/>
                <w:webHidden/>
              </w:rPr>
              <w:instrText xml:space="preserve"> PAGEREF _Toc176773198 \h </w:instrText>
            </w:r>
            <w:r>
              <w:rPr>
                <w:noProof/>
                <w:webHidden/>
              </w:rPr>
            </w:r>
            <w:r>
              <w:rPr>
                <w:noProof/>
                <w:webHidden/>
              </w:rPr>
              <w:fldChar w:fldCharType="separate"/>
            </w:r>
            <w:r>
              <w:rPr>
                <w:noProof/>
                <w:webHidden/>
              </w:rPr>
              <w:t>4</w:t>
            </w:r>
            <w:r>
              <w:rPr>
                <w:noProof/>
                <w:webHidden/>
              </w:rPr>
              <w:fldChar w:fldCharType="end"/>
            </w:r>
          </w:hyperlink>
        </w:p>
        <w:p w14:paraId="2B739945" w14:textId="035C4651" w:rsidR="009010EC" w:rsidRDefault="009010EC">
          <w:pPr>
            <w:pStyle w:val="TOC1"/>
            <w:tabs>
              <w:tab w:val="right" w:leader="dot" w:pos="9016"/>
            </w:tabs>
            <w:rPr>
              <w:rFonts w:eastAsiaTheme="minorEastAsia"/>
              <w:noProof/>
              <w:lang w:eastAsia="en-ZA"/>
            </w:rPr>
          </w:pPr>
          <w:hyperlink w:anchor="_Toc176773199" w:history="1">
            <w:r w:rsidRPr="00E048F9">
              <w:rPr>
                <w:rStyle w:val="Hyperlink"/>
                <w:noProof/>
              </w:rPr>
              <w:t>GUI IU</w:t>
            </w:r>
            <w:r>
              <w:rPr>
                <w:noProof/>
                <w:webHidden/>
              </w:rPr>
              <w:tab/>
            </w:r>
            <w:r>
              <w:rPr>
                <w:noProof/>
                <w:webHidden/>
              </w:rPr>
              <w:fldChar w:fldCharType="begin"/>
            </w:r>
            <w:r>
              <w:rPr>
                <w:noProof/>
                <w:webHidden/>
              </w:rPr>
              <w:instrText xml:space="preserve"> PAGEREF _Toc176773199 \h </w:instrText>
            </w:r>
            <w:r>
              <w:rPr>
                <w:noProof/>
                <w:webHidden/>
              </w:rPr>
            </w:r>
            <w:r>
              <w:rPr>
                <w:noProof/>
                <w:webHidden/>
              </w:rPr>
              <w:fldChar w:fldCharType="separate"/>
            </w:r>
            <w:r>
              <w:rPr>
                <w:noProof/>
                <w:webHidden/>
              </w:rPr>
              <w:t>5</w:t>
            </w:r>
            <w:r>
              <w:rPr>
                <w:noProof/>
                <w:webHidden/>
              </w:rPr>
              <w:fldChar w:fldCharType="end"/>
            </w:r>
          </w:hyperlink>
        </w:p>
        <w:p w14:paraId="0F83C570" w14:textId="0CCBC11D" w:rsidR="00A20875" w:rsidRDefault="00A20875">
          <w:r>
            <w:rPr>
              <w:b/>
              <w:bCs/>
              <w:noProof/>
            </w:rPr>
            <w:fldChar w:fldCharType="end"/>
          </w:r>
        </w:p>
      </w:sdtContent>
    </w:sdt>
    <w:p w14:paraId="4CB311CA" w14:textId="5C7F8C73" w:rsidR="00A20875" w:rsidRDefault="00A20875">
      <w:r>
        <w:br w:type="page"/>
      </w:r>
    </w:p>
    <w:p w14:paraId="354655AE" w14:textId="1245587F" w:rsidR="00A20875" w:rsidRDefault="00A20875" w:rsidP="00A20875">
      <w:pPr>
        <w:pStyle w:val="Heading1"/>
      </w:pPr>
      <w:bookmarkStart w:id="0" w:name="_Toc176773196"/>
      <w:r>
        <w:lastRenderedPageBreak/>
        <w:t>I</w:t>
      </w:r>
      <w:r w:rsidR="00606153">
        <w:t>ntroduction</w:t>
      </w:r>
      <w:bookmarkEnd w:id="0"/>
    </w:p>
    <w:p w14:paraId="01E24EBE" w14:textId="171F76D8" w:rsidR="00606153" w:rsidRDefault="00D41123" w:rsidP="00606153">
      <w:r w:rsidRPr="00D41123">
        <w:t>This project is a WPF system that allows lecturers to submit claims for payment by entering details such as the program, module, rate per hour, and hours worked. Lecturers can also upload supporting documents like class registers. Reviewers can log in to the system to review and either approve or reject these claims. The system is designed with clear roles for lecturers and reviewers, simplifying the process of claim submission and review. The following report outlines the design choices, database structure, and assumptions made for this project.</w:t>
      </w:r>
    </w:p>
    <w:p w14:paraId="12CDB9B6" w14:textId="77777777" w:rsidR="00D41123" w:rsidRDefault="00D41123">
      <w:pPr>
        <w:rPr>
          <w:rFonts w:asciiTheme="majorHAnsi" w:eastAsiaTheme="majorEastAsia" w:hAnsiTheme="majorHAnsi" w:cstheme="majorBidi"/>
          <w:color w:val="0F4761" w:themeColor="accent1" w:themeShade="BF"/>
          <w:sz w:val="40"/>
          <w:szCs w:val="40"/>
        </w:rPr>
      </w:pPr>
      <w:r>
        <w:br w:type="page"/>
      </w:r>
    </w:p>
    <w:p w14:paraId="4438C665" w14:textId="21D21072" w:rsidR="00D41123" w:rsidRPr="00D41123" w:rsidRDefault="00D41123" w:rsidP="00D41123">
      <w:pPr>
        <w:pStyle w:val="Heading1"/>
      </w:pPr>
      <w:r w:rsidRPr="00D41123">
        <w:lastRenderedPageBreak/>
        <w:t>Design Choices, Database Structure, and GUI Layout</w:t>
      </w:r>
    </w:p>
    <w:p w14:paraId="511FEA74" w14:textId="77777777" w:rsidR="00D41123" w:rsidRPr="00D41123" w:rsidRDefault="00D41123" w:rsidP="00D41123">
      <w:r w:rsidRPr="00D41123">
        <w:rPr>
          <w:b/>
          <w:bCs/>
        </w:rPr>
        <w:t>Design Choices:</w:t>
      </w:r>
    </w:p>
    <w:p w14:paraId="50725535" w14:textId="77777777" w:rsidR="00D41123" w:rsidRPr="00D41123" w:rsidRDefault="00D41123" w:rsidP="00D41123">
      <w:pPr>
        <w:numPr>
          <w:ilvl w:val="0"/>
          <w:numId w:val="1"/>
        </w:numPr>
      </w:pPr>
      <w:r w:rsidRPr="00D41123">
        <w:rPr>
          <w:b/>
          <w:bCs/>
        </w:rPr>
        <w:t>Role-based Access:</w:t>
      </w:r>
    </w:p>
    <w:p w14:paraId="4D3BAFC4" w14:textId="77777777" w:rsidR="00D41123" w:rsidRPr="00D41123" w:rsidRDefault="00D41123" w:rsidP="00D41123">
      <w:pPr>
        <w:numPr>
          <w:ilvl w:val="1"/>
          <w:numId w:val="1"/>
        </w:numPr>
      </w:pPr>
      <w:r w:rsidRPr="00D41123">
        <w:rPr>
          <w:b/>
          <w:bCs/>
        </w:rPr>
        <w:t>Lecturers:</w:t>
      </w:r>
      <w:r w:rsidRPr="00D41123">
        <w:t xml:space="preserve"> After logging in with their existing school credentials, lecturers are taken to a page where they can enter claims. They can add multiple claims, upload supporting documents (like a class register), and submit everything. They can also view their previous claims with filters for easier searching.</w:t>
      </w:r>
    </w:p>
    <w:p w14:paraId="05D2C00F" w14:textId="77777777" w:rsidR="00D41123" w:rsidRPr="00D41123" w:rsidRDefault="00D41123" w:rsidP="00D41123">
      <w:pPr>
        <w:numPr>
          <w:ilvl w:val="1"/>
          <w:numId w:val="1"/>
        </w:numPr>
      </w:pPr>
      <w:r w:rsidRPr="00D41123">
        <w:rPr>
          <w:b/>
          <w:bCs/>
        </w:rPr>
        <w:t>Reviewers:</w:t>
      </w:r>
      <w:r w:rsidRPr="00D41123">
        <w:t xml:space="preserve"> Reviewers log in and are directed to a page where they can approve or reject claims submitted by lecturers. They can also review the documents uploaded with the claims and access a history of claims they’ve already reviewed.</w:t>
      </w:r>
    </w:p>
    <w:p w14:paraId="011EA85D" w14:textId="77777777" w:rsidR="00D41123" w:rsidRPr="00D41123" w:rsidRDefault="00D41123" w:rsidP="00D41123">
      <w:pPr>
        <w:numPr>
          <w:ilvl w:val="0"/>
          <w:numId w:val="1"/>
        </w:numPr>
      </w:pPr>
      <w:r w:rsidRPr="00D41123">
        <w:rPr>
          <w:b/>
          <w:bCs/>
        </w:rPr>
        <w:t>Database Structure:</w:t>
      </w:r>
    </w:p>
    <w:p w14:paraId="102DB202" w14:textId="77777777" w:rsidR="00D41123" w:rsidRPr="00D41123" w:rsidRDefault="00D41123" w:rsidP="00D41123">
      <w:pPr>
        <w:numPr>
          <w:ilvl w:val="1"/>
          <w:numId w:val="1"/>
        </w:numPr>
      </w:pPr>
      <w:r w:rsidRPr="00D41123">
        <w:rPr>
          <w:b/>
          <w:bCs/>
        </w:rPr>
        <w:t>Employee Class:</w:t>
      </w:r>
      <w:r w:rsidRPr="00D41123">
        <w:t xml:space="preserve"> Holds general information about all employees. Both the Lecturer and Reviewer classes inherit from this, meaning they share common data like name, ID, etc.</w:t>
      </w:r>
    </w:p>
    <w:p w14:paraId="4412AF60" w14:textId="77777777" w:rsidR="00D41123" w:rsidRPr="00D41123" w:rsidRDefault="00D41123" w:rsidP="00D41123">
      <w:pPr>
        <w:numPr>
          <w:ilvl w:val="1"/>
          <w:numId w:val="1"/>
        </w:numPr>
      </w:pPr>
      <w:r w:rsidRPr="00D41123">
        <w:rPr>
          <w:b/>
          <w:bCs/>
        </w:rPr>
        <w:t>Lecturer and Reviewer Classes:</w:t>
      </w:r>
      <w:r w:rsidRPr="00D41123">
        <w:t xml:space="preserve"> These classes inherit from the Employee class, containing specific details for each role.</w:t>
      </w:r>
    </w:p>
    <w:p w14:paraId="1BDEC125" w14:textId="77777777" w:rsidR="00D41123" w:rsidRPr="00D41123" w:rsidRDefault="00D41123" w:rsidP="00D41123">
      <w:pPr>
        <w:numPr>
          <w:ilvl w:val="1"/>
          <w:numId w:val="1"/>
        </w:numPr>
      </w:pPr>
      <w:r w:rsidRPr="00D41123">
        <w:rPr>
          <w:b/>
          <w:bCs/>
        </w:rPr>
        <w:t>Modules and Programmes Classes:</w:t>
      </w:r>
      <w:r w:rsidRPr="00D41123">
        <w:t xml:space="preserve"> Contain a list of available modules and programs for lecturers to choose from, ensuring data is valid.</w:t>
      </w:r>
    </w:p>
    <w:p w14:paraId="4BA45A58" w14:textId="77777777" w:rsidR="00D41123" w:rsidRPr="00D41123" w:rsidRDefault="00D41123" w:rsidP="00D41123">
      <w:pPr>
        <w:numPr>
          <w:ilvl w:val="1"/>
          <w:numId w:val="1"/>
        </w:numPr>
      </w:pPr>
      <w:r w:rsidRPr="00D41123">
        <w:rPr>
          <w:b/>
          <w:bCs/>
        </w:rPr>
        <w:t>Claims Class:</w:t>
      </w:r>
      <w:r w:rsidRPr="00D41123">
        <w:t xml:space="preserve"> Contains all details of the claim (like rate per hour, hours worked, and status). It’s connected to lecturers, reviewers, modules, and programs.</w:t>
      </w:r>
    </w:p>
    <w:p w14:paraId="7B2ABAC1" w14:textId="77777777" w:rsidR="00D41123" w:rsidRPr="00D41123" w:rsidRDefault="00D41123" w:rsidP="00D41123">
      <w:pPr>
        <w:numPr>
          <w:ilvl w:val="0"/>
          <w:numId w:val="1"/>
        </w:numPr>
      </w:pPr>
      <w:r w:rsidRPr="00D41123">
        <w:rPr>
          <w:b/>
          <w:bCs/>
        </w:rPr>
        <w:t>Graphical User Interface (GUI) Layout:</w:t>
      </w:r>
    </w:p>
    <w:p w14:paraId="314B87AF" w14:textId="77777777" w:rsidR="00D41123" w:rsidRPr="00D41123" w:rsidRDefault="00D41123" w:rsidP="00D41123">
      <w:pPr>
        <w:numPr>
          <w:ilvl w:val="1"/>
          <w:numId w:val="1"/>
        </w:numPr>
      </w:pPr>
      <w:r w:rsidRPr="00D41123">
        <w:rPr>
          <w:b/>
          <w:bCs/>
        </w:rPr>
        <w:t>Login Page:</w:t>
      </w:r>
      <w:r w:rsidRPr="00D41123">
        <w:t xml:space="preserve"> Simple page asking for email and password. Users are redirected to the relevant page depending on whether they’re a lecturer or a reviewer.</w:t>
      </w:r>
    </w:p>
    <w:p w14:paraId="39A10AEF" w14:textId="77777777" w:rsidR="00D41123" w:rsidRPr="00D41123" w:rsidRDefault="00D41123" w:rsidP="00D41123">
      <w:pPr>
        <w:numPr>
          <w:ilvl w:val="1"/>
          <w:numId w:val="1"/>
        </w:numPr>
      </w:pPr>
      <w:r w:rsidRPr="00D41123">
        <w:rPr>
          <w:b/>
          <w:bCs/>
        </w:rPr>
        <w:t>Lecturer Claims Page:</w:t>
      </w:r>
      <w:r w:rsidRPr="00D41123">
        <w:t xml:space="preserve"> Lecturers can submit multiple claims, upload documents, and use filters to view their previous claims.</w:t>
      </w:r>
    </w:p>
    <w:p w14:paraId="722D3BCD" w14:textId="77777777" w:rsidR="00D41123" w:rsidRPr="00D41123" w:rsidRDefault="00D41123" w:rsidP="00D41123">
      <w:pPr>
        <w:numPr>
          <w:ilvl w:val="1"/>
          <w:numId w:val="1"/>
        </w:numPr>
      </w:pPr>
      <w:r w:rsidRPr="00D41123">
        <w:rPr>
          <w:b/>
          <w:bCs/>
        </w:rPr>
        <w:t>Reviewer Claims Page:</w:t>
      </w:r>
      <w:r w:rsidRPr="00D41123">
        <w:t xml:space="preserve"> Reviewers can approve or reject claims and see previously reviewed claims using filters.</w:t>
      </w:r>
    </w:p>
    <w:p w14:paraId="4C5C2487" w14:textId="2E5F1BA5" w:rsidR="00D41123" w:rsidRPr="00D41123" w:rsidRDefault="00D41123" w:rsidP="00D41123">
      <w:pPr>
        <w:numPr>
          <w:ilvl w:val="1"/>
          <w:numId w:val="1"/>
        </w:numPr>
      </w:pPr>
      <w:r w:rsidRPr="00D41123">
        <w:rPr>
          <w:b/>
          <w:bCs/>
        </w:rPr>
        <w:t>Design:</w:t>
      </w:r>
      <w:r w:rsidRPr="00D41123">
        <w:t xml:space="preserve"> The system uses a simple black-and-white </w:t>
      </w:r>
      <w:r w:rsidRPr="00D41123">
        <w:t>colour</w:t>
      </w:r>
      <w:r w:rsidRPr="00D41123">
        <w:t xml:space="preserve"> scheme with a consistent design across all pages. This helps keep everything clean and easy to follow.</w:t>
      </w:r>
    </w:p>
    <w:p w14:paraId="05F22F08" w14:textId="77777777" w:rsidR="00D41123" w:rsidRPr="00D41123" w:rsidRDefault="00D41123" w:rsidP="00D41123">
      <w:r w:rsidRPr="00D41123">
        <w:rPr>
          <w:b/>
          <w:bCs/>
        </w:rPr>
        <w:lastRenderedPageBreak/>
        <w:t>Rationale for Design Decisions:</w:t>
      </w:r>
    </w:p>
    <w:p w14:paraId="3702ED2B" w14:textId="77777777" w:rsidR="00D41123" w:rsidRPr="00D41123" w:rsidRDefault="00D41123" w:rsidP="00D41123">
      <w:pPr>
        <w:numPr>
          <w:ilvl w:val="0"/>
          <w:numId w:val="2"/>
        </w:numPr>
      </w:pPr>
      <w:r w:rsidRPr="00D41123">
        <w:rPr>
          <w:b/>
          <w:bCs/>
        </w:rPr>
        <w:t>Role-based Navigation:</w:t>
      </w:r>
      <w:r w:rsidRPr="00D41123">
        <w:t xml:space="preserve"> This ensures users only see the features relevant to them, making it easier to use.</w:t>
      </w:r>
    </w:p>
    <w:p w14:paraId="06516B5B" w14:textId="77777777" w:rsidR="00D41123" w:rsidRPr="00D41123" w:rsidRDefault="00D41123" w:rsidP="00D41123">
      <w:pPr>
        <w:numPr>
          <w:ilvl w:val="0"/>
          <w:numId w:val="2"/>
        </w:numPr>
      </w:pPr>
      <w:r w:rsidRPr="00D41123">
        <w:rPr>
          <w:b/>
          <w:bCs/>
        </w:rPr>
        <w:t>Dropdown Lists for Modules and Programs:</w:t>
      </w:r>
      <w:r w:rsidRPr="00D41123">
        <w:t xml:space="preserve"> By using dropdowns, lecturers can’t enter invalid data, reducing errors.</w:t>
      </w:r>
    </w:p>
    <w:p w14:paraId="7C9048A3" w14:textId="77777777" w:rsidR="00D41123" w:rsidRPr="00D41123" w:rsidRDefault="00D41123" w:rsidP="00D41123">
      <w:pPr>
        <w:numPr>
          <w:ilvl w:val="0"/>
          <w:numId w:val="2"/>
        </w:numPr>
      </w:pPr>
      <w:r w:rsidRPr="00D41123">
        <w:rPr>
          <w:b/>
          <w:bCs/>
        </w:rPr>
        <w:t>Clean UI Design:</w:t>
      </w:r>
      <w:r w:rsidRPr="00D41123">
        <w:t xml:space="preserve"> A simple and consistent design helps users focus on the important tasks without distractions.</w:t>
      </w:r>
    </w:p>
    <w:p w14:paraId="48D80203" w14:textId="77777777" w:rsidR="00D41123" w:rsidRDefault="00D41123">
      <w:pPr>
        <w:rPr>
          <w:rFonts w:asciiTheme="majorHAnsi" w:eastAsiaTheme="majorEastAsia" w:hAnsiTheme="majorHAnsi" w:cstheme="majorBidi"/>
          <w:color w:val="0F4761" w:themeColor="accent1" w:themeShade="BF"/>
          <w:sz w:val="40"/>
          <w:szCs w:val="40"/>
        </w:rPr>
      </w:pPr>
      <w:r>
        <w:br w:type="page"/>
      </w:r>
    </w:p>
    <w:p w14:paraId="463F9977" w14:textId="32718A6B" w:rsidR="00D41123" w:rsidRPr="00D41123" w:rsidRDefault="00D41123" w:rsidP="00D41123">
      <w:pPr>
        <w:pStyle w:val="Heading1"/>
      </w:pPr>
      <w:r w:rsidRPr="00D41123">
        <w:lastRenderedPageBreak/>
        <w:t>Assumptions and Constraints</w:t>
      </w:r>
    </w:p>
    <w:p w14:paraId="10EF34A3" w14:textId="77777777" w:rsidR="00D41123" w:rsidRPr="00D41123" w:rsidRDefault="00D41123" w:rsidP="00D41123">
      <w:r w:rsidRPr="00D41123">
        <w:rPr>
          <w:b/>
          <w:bCs/>
        </w:rPr>
        <w:t>Assumptions:</w:t>
      </w:r>
    </w:p>
    <w:p w14:paraId="43C312DA" w14:textId="77777777" w:rsidR="00D41123" w:rsidRPr="00D41123" w:rsidRDefault="00D41123" w:rsidP="00D41123">
      <w:pPr>
        <w:numPr>
          <w:ilvl w:val="0"/>
          <w:numId w:val="3"/>
        </w:numPr>
      </w:pPr>
      <w:r w:rsidRPr="00D41123">
        <w:rPr>
          <w:b/>
          <w:bCs/>
        </w:rPr>
        <w:t>Existing Database:</w:t>
      </w:r>
      <w:r w:rsidRPr="00D41123">
        <w:t xml:space="preserve"> The system assumes that lecturers and reviewers are already registered in the school’s database, so they can log in without needing to create a new account.</w:t>
      </w:r>
    </w:p>
    <w:p w14:paraId="2DB71388" w14:textId="77777777" w:rsidR="00D41123" w:rsidRPr="00D41123" w:rsidRDefault="00D41123" w:rsidP="00D41123">
      <w:pPr>
        <w:numPr>
          <w:ilvl w:val="0"/>
          <w:numId w:val="3"/>
        </w:numPr>
      </w:pPr>
      <w:r w:rsidRPr="00D41123">
        <w:rPr>
          <w:b/>
          <w:bCs/>
        </w:rPr>
        <w:t>Distinct Roles:</w:t>
      </w:r>
      <w:r w:rsidRPr="00D41123">
        <w:t xml:space="preserve"> The system assumes that users are either lecturers or reviewers, not both.</w:t>
      </w:r>
    </w:p>
    <w:p w14:paraId="6375162E" w14:textId="77777777" w:rsidR="00D41123" w:rsidRPr="00D41123" w:rsidRDefault="00D41123" w:rsidP="00D41123">
      <w:pPr>
        <w:numPr>
          <w:ilvl w:val="0"/>
          <w:numId w:val="3"/>
        </w:numPr>
      </w:pPr>
      <w:r w:rsidRPr="00D41123">
        <w:rPr>
          <w:b/>
          <w:bCs/>
        </w:rPr>
        <w:t>Predefined Programs and Modules:</w:t>
      </w:r>
      <w:r w:rsidRPr="00D41123">
        <w:t xml:space="preserve"> The list of programs and modules is already defined in the system, so lecturers will select from a dropdown instead of typing them in.</w:t>
      </w:r>
    </w:p>
    <w:p w14:paraId="1DE0D162" w14:textId="77777777" w:rsidR="00D41123" w:rsidRPr="00D41123" w:rsidRDefault="00D41123" w:rsidP="00D41123">
      <w:r w:rsidRPr="00D41123">
        <w:rPr>
          <w:b/>
          <w:bCs/>
        </w:rPr>
        <w:t>Constraints:</w:t>
      </w:r>
    </w:p>
    <w:p w14:paraId="54CD5AF1" w14:textId="77777777" w:rsidR="00D41123" w:rsidRPr="00D41123" w:rsidRDefault="00D41123" w:rsidP="00D41123">
      <w:pPr>
        <w:numPr>
          <w:ilvl w:val="0"/>
          <w:numId w:val="4"/>
        </w:numPr>
      </w:pPr>
      <w:r w:rsidRPr="00D41123">
        <w:rPr>
          <w:b/>
          <w:bCs/>
        </w:rPr>
        <w:t>Limited Role Flexibility:</w:t>
      </w:r>
      <w:r w:rsidRPr="00D41123">
        <w:t xml:space="preserve"> Since the system assumes a user can’t be both a lecturer and a reviewer, it might not work if someone has both roles.</w:t>
      </w:r>
    </w:p>
    <w:p w14:paraId="6526AE2F" w14:textId="77777777" w:rsidR="00D41123" w:rsidRPr="00D41123" w:rsidRDefault="00D41123" w:rsidP="00D41123">
      <w:pPr>
        <w:numPr>
          <w:ilvl w:val="0"/>
          <w:numId w:val="4"/>
        </w:numPr>
      </w:pPr>
      <w:r w:rsidRPr="00D41123">
        <w:rPr>
          <w:b/>
          <w:bCs/>
        </w:rPr>
        <w:t>Dependence on Existing Database:</w:t>
      </w:r>
      <w:r w:rsidRPr="00D41123">
        <w:t xml:space="preserve"> If there’s an issue with the school’s database, it could affect the login process or the accuracy of user data.</w:t>
      </w:r>
    </w:p>
    <w:p w14:paraId="17F52ABA" w14:textId="2C2090F1" w:rsidR="00D41123" w:rsidRPr="00D41123" w:rsidRDefault="00D41123" w:rsidP="00D41123">
      <w:pPr>
        <w:numPr>
          <w:ilvl w:val="0"/>
          <w:numId w:val="4"/>
        </w:numPr>
      </w:pPr>
      <w:r w:rsidRPr="00D41123">
        <w:rPr>
          <w:b/>
          <w:bCs/>
        </w:rPr>
        <w:t>Fixed Design:</w:t>
      </w:r>
      <w:r w:rsidRPr="00D41123">
        <w:t xml:space="preserve"> The simple black-and-white </w:t>
      </w:r>
      <w:r w:rsidRPr="00D41123">
        <w:t>colour</w:t>
      </w:r>
      <w:r w:rsidRPr="00D41123">
        <w:t xml:space="preserve"> scheme is fixed, which may not appeal to all users or fit specific accessibility needs.</w:t>
      </w:r>
    </w:p>
    <w:p w14:paraId="2A378193" w14:textId="77777777" w:rsidR="00606153" w:rsidRDefault="00606153">
      <w:pPr>
        <w:rPr>
          <w:rFonts w:asciiTheme="majorHAnsi" w:eastAsiaTheme="majorEastAsia" w:hAnsiTheme="majorHAnsi" w:cstheme="majorBidi"/>
          <w:color w:val="0F4761" w:themeColor="accent1" w:themeShade="BF"/>
          <w:sz w:val="40"/>
          <w:szCs w:val="40"/>
        </w:rPr>
      </w:pPr>
      <w:r>
        <w:br w:type="page"/>
      </w:r>
    </w:p>
    <w:p w14:paraId="46512291" w14:textId="5CD31E1F" w:rsidR="00A20875" w:rsidRDefault="00A20875" w:rsidP="00A20875">
      <w:pPr>
        <w:pStyle w:val="Heading1"/>
      </w:pPr>
      <w:bookmarkStart w:id="1" w:name="_Toc176773197"/>
      <w:r>
        <w:lastRenderedPageBreak/>
        <w:t>UML Class Diagram</w:t>
      </w:r>
      <w:bookmarkEnd w:id="1"/>
    </w:p>
    <w:p w14:paraId="13EEAA8E" w14:textId="1547CF6A" w:rsidR="00606153" w:rsidRDefault="00606153" w:rsidP="00A20875">
      <w:r>
        <w:rPr>
          <w:noProof/>
        </w:rPr>
        <w:drawing>
          <wp:inline distT="0" distB="0" distL="0" distR="0" wp14:anchorId="0B9C4E01" wp14:editId="3DFB8B5F">
            <wp:extent cx="5731510" cy="7592695"/>
            <wp:effectExtent l="0" t="0" r="2540" b="8255"/>
            <wp:docPr id="10862943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294394" name="Picture 1086294394"/>
                    <pic:cNvPicPr/>
                  </pic:nvPicPr>
                  <pic:blipFill>
                    <a:blip r:embed="rId8">
                      <a:extLst>
                        <a:ext uri="{28A0092B-C50C-407E-A947-70E740481C1C}">
                          <a14:useLocalDpi xmlns:a14="http://schemas.microsoft.com/office/drawing/2010/main" val="0"/>
                        </a:ext>
                      </a:extLst>
                    </a:blip>
                    <a:stretch>
                      <a:fillRect/>
                    </a:stretch>
                  </pic:blipFill>
                  <pic:spPr>
                    <a:xfrm>
                      <a:off x="0" y="0"/>
                      <a:ext cx="5731510" cy="7592695"/>
                    </a:xfrm>
                    <a:prstGeom prst="rect">
                      <a:avLst/>
                    </a:prstGeom>
                  </pic:spPr>
                </pic:pic>
              </a:graphicData>
            </a:graphic>
          </wp:inline>
        </w:drawing>
      </w:r>
    </w:p>
    <w:p w14:paraId="7EECC875" w14:textId="77777777" w:rsidR="00606153" w:rsidRDefault="00606153">
      <w:r>
        <w:br w:type="page"/>
      </w:r>
    </w:p>
    <w:p w14:paraId="21654A92" w14:textId="74D816F6" w:rsidR="00A20875" w:rsidRDefault="00A20875" w:rsidP="00A20875">
      <w:pPr>
        <w:pStyle w:val="Heading1"/>
      </w:pPr>
      <w:bookmarkStart w:id="2" w:name="_Toc176773198"/>
      <w:r>
        <w:lastRenderedPageBreak/>
        <w:t>Project Plan</w:t>
      </w:r>
      <w:bookmarkEnd w:id="2"/>
    </w:p>
    <w:p w14:paraId="722315B6" w14:textId="4CE5C388" w:rsidR="00A20875" w:rsidRDefault="001F6B03" w:rsidP="00A20875">
      <w:r w:rsidRPr="001F6B03">
        <w:drawing>
          <wp:inline distT="0" distB="0" distL="0" distR="0" wp14:anchorId="258B1DB6" wp14:editId="00B64498">
            <wp:extent cx="5731510" cy="3080385"/>
            <wp:effectExtent l="0" t="0" r="2540" b="5715"/>
            <wp:docPr id="922423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23564" name=""/>
                    <pic:cNvPicPr/>
                  </pic:nvPicPr>
                  <pic:blipFill>
                    <a:blip r:embed="rId9"/>
                    <a:stretch>
                      <a:fillRect/>
                    </a:stretch>
                  </pic:blipFill>
                  <pic:spPr>
                    <a:xfrm>
                      <a:off x="0" y="0"/>
                      <a:ext cx="5731510" cy="3080385"/>
                    </a:xfrm>
                    <a:prstGeom prst="rect">
                      <a:avLst/>
                    </a:prstGeom>
                  </pic:spPr>
                </pic:pic>
              </a:graphicData>
            </a:graphic>
          </wp:inline>
        </w:drawing>
      </w:r>
    </w:p>
    <w:p w14:paraId="135CD809" w14:textId="4DD6A47F" w:rsidR="001F6B03" w:rsidRDefault="001F6B03" w:rsidP="00A20875">
      <w:r w:rsidRPr="001F6B03">
        <w:drawing>
          <wp:inline distT="0" distB="0" distL="0" distR="0" wp14:anchorId="3E717860" wp14:editId="41C8219C">
            <wp:extent cx="5731510" cy="3080385"/>
            <wp:effectExtent l="0" t="0" r="2540" b="5715"/>
            <wp:docPr id="645396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396027" name=""/>
                    <pic:cNvPicPr/>
                  </pic:nvPicPr>
                  <pic:blipFill>
                    <a:blip r:embed="rId10"/>
                    <a:stretch>
                      <a:fillRect/>
                    </a:stretch>
                  </pic:blipFill>
                  <pic:spPr>
                    <a:xfrm>
                      <a:off x="0" y="0"/>
                      <a:ext cx="5731510" cy="3080385"/>
                    </a:xfrm>
                    <a:prstGeom prst="rect">
                      <a:avLst/>
                    </a:prstGeom>
                  </pic:spPr>
                </pic:pic>
              </a:graphicData>
            </a:graphic>
          </wp:inline>
        </w:drawing>
      </w:r>
    </w:p>
    <w:p w14:paraId="5A3CB29A" w14:textId="09C4B5D8" w:rsidR="001F6B03" w:rsidRDefault="001F6B03" w:rsidP="00A20875">
      <w:r w:rsidRPr="001F6B03">
        <w:lastRenderedPageBreak/>
        <w:drawing>
          <wp:inline distT="0" distB="0" distL="0" distR="0" wp14:anchorId="5A80E021" wp14:editId="5A52F693">
            <wp:extent cx="5731510" cy="3080385"/>
            <wp:effectExtent l="0" t="0" r="2540" b="5715"/>
            <wp:docPr id="18778558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55870" name="Picture 1" descr="A screenshot of a computer&#10;&#10;Description automatically generated"/>
                    <pic:cNvPicPr/>
                  </pic:nvPicPr>
                  <pic:blipFill>
                    <a:blip r:embed="rId11"/>
                    <a:stretch>
                      <a:fillRect/>
                    </a:stretch>
                  </pic:blipFill>
                  <pic:spPr>
                    <a:xfrm>
                      <a:off x="0" y="0"/>
                      <a:ext cx="5731510" cy="3080385"/>
                    </a:xfrm>
                    <a:prstGeom prst="rect">
                      <a:avLst/>
                    </a:prstGeom>
                  </pic:spPr>
                </pic:pic>
              </a:graphicData>
            </a:graphic>
          </wp:inline>
        </w:drawing>
      </w:r>
    </w:p>
    <w:p w14:paraId="5D66CB77" w14:textId="702E616F" w:rsidR="001F6B03" w:rsidRDefault="001F6B03" w:rsidP="00A20875">
      <w:r w:rsidRPr="001F6B03">
        <w:drawing>
          <wp:inline distT="0" distB="0" distL="0" distR="0" wp14:anchorId="3E5CD2B7" wp14:editId="25F157FC">
            <wp:extent cx="5731510" cy="1095375"/>
            <wp:effectExtent l="0" t="0" r="2540" b="9525"/>
            <wp:docPr id="12568534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853416" name="Picture 1" descr="A screenshot of a computer&#10;&#10;Description automatically generated"/>
                    <pic:cNvPicPr/>
                  </pic:nvPicPr>
                  <pic:blipFill>
                    <a:blip r:embed="rId12"/>
                    <a:stretch>
                      <a:fillRect/>
                    </a:stretch>
                  </pic:blipFill>
                  <pic:spPr>
                    <a:xfrm>
                      <a:off x="0" y="0"/>
                      <a:ext cx="5731510" cy="1095375"/>
                    </a:xfrm>
                    <a:prstGeom prst="rect">
                      <a:avLst/>
                    </a:prstGeom>
                  </pic:spPr>
                </pic:pic>
              </a:graphicData>
            </a:graphic>
          </wp:inline>
        </w:drawing>
      </w:r>
    </w:p>
    <w:p w14:paraId="1BAFF207" w14:textId="35BD7646" w:rsidR="009010EC" w:rsidRDefault="009010EC" w:rsidP="00A20875">
      <w:hyperlink r:id="rId13" w:history="1">
        <w:r w:rsidRPr="000126E2">
          <w:rPr>
            <w:rStyle w:val="Hyperlink"/>
          </w:rPr>
          <w:t>https://halamzobes-team.monday.com/boards/1593790866/views/17981237</w:t>
        </w:r>
      </w:hyperlink>
      <w:r>
        <w:t xml:space="preserve"> </w:t>
      </w:r>
    </w:p>
    <w:p w14:paraId="608F1D85" w14:textId="77777777" w:rsidR="00A20875" w:rsidRDefault="00A20875">
      <w:pPr>
        <w:rPr>
          <w:rFonts w:asciiTheme="majorHAnsi" w:eastAsiaTheme="majorEastAsia" w:hAnsiTheme="majorHAnsi" w:cstheme="majorBidi"/>
          <w:color w:val="0F4761" w:themeColor="accent1" w:themeShade="BF"/>
          <w:sz w:val="40"/>
          <w:szCs w:val="40"/>
        </w:rPr>
      </w:pPr>
      <w:r>
        <w:br w:type="page"/>
      </w:r>
    </w:p>
    <w:p w14:paraId="47BBAE18" w14:textId="042D7FDE" w:rsidR="00A20875" w:rsidRDefault="00A20875" w:rsidP="00A20875">
      <w:pPr>
        <w:pStyle w:val="Heading1"/>
      </w:pPr>
      <w:bookmarkStart w:id="3" w:name="_Toc176773199"/>
      <w:r>
        <w:lastRenderedPageBreak/>
        <w:t>GUI IU</w:t>
      </w:r>
      <w:bookmarkEnd w:id="3"/>
    </w:p>
    <w:p w14:paraId="72E4B57F" w14:textId="6245F6E0" w:rsidR="00A20875" w:rsidRPr="00A20875" w:rsidRDefault="00A20875" w:rsidP="00A20875">
      <w:r>
        <w:rPr>
          <w:noProof/>
        </w:rPr>
        <w:drawing>
          <wp:inline distT="0" distB="0" distL="0" distR="0" wp14:anchorId="3B9C16C6" wp14:editId="2142F9C4">
            <wp:extent cx="5731510" cy="3080385"/>
            <wp:effectExtent l="0" t="0" r="2540" b="5715"/>
            <wp:docPr id="331800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800609" name="Picture 33180060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080385"/>
                    </a:xfrm>
                    <a:prstGeom prst="rect">
                      <a:avLst/>
                    </a:prstGeom>
                  </pic:spPr>
                </pic:pic>
              </a:graphicData>
            </a:graphic>
          </wp:inline>
        </w:drawing>
      </w:r>
      <w:r>
        <w:rPr>
          <w:noProof/>
        </w:rPr>
        <w:drawing>
          <wp:inline distT="0" distB="0" distL="0" distR="0" wp14:anchorId="51A52B65" wp14:editId="11EF37F9">
            <wp:extent cx="5731510" cy="3080385"/>
            <wp:effectExtent l="0" t="0" r="2540" b="5715"/>
            <wp:docPr id="6416298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29892" name="Picture 64162989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080385"/>
                    </a:xfrm>
                    <a:prstGeom prst="rect">
                      <a:avLst/>
                    </a:prstGeom>
                  </pic:spPr>
                </pic:pic>
              </a:graphicData>
            </a:graphic>
          </wp:inline>
        </w:drawing>
      </w:r>
      <w:r>
        <w:rPr>
          <w:noProof/>
        </w:rPr>
        <w:lastRenderedPageBreak/>
        <w:drawing>
          <wp:inline distT="0" distB="0" distL="0" distR="0" wp14:anchorId="00288CD5" wp14:editId="1E7537ED">
            <wp:extent cx="5731510" cy="3080385"/>
            <wp:effectExtent l="0" t="0" r="2540" b="5715"/>
            <wp:docPr id="3646727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672720" name="Picture 36467272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80385"/>
                    </a:xfrm>
                    <a:prstGeom prst="rect">
                      <a:avLst/>
                    </a:prstGeom>
                  </pic:spPr>
                </pic:pic>
              </a:graphicData>
            </a:graphic>
          </wp:inline>
        </w:drawing>
      </w:r>
      <w:r>
        <w:rPr>
          <w:noProof/>
        </w:rPr>
        <w:drawing>
          <wp:inline distT="0" distB="0" distL="0" distR="0" wp14:anchorId="19350606" wp14:editId="6DD1A35E">
            <wp:extent cx="5731510" cy="3080385"/>
            <wp:effectExtent l="0" t="0" r="2540" b="5715"/>
            <wp:docPr id="21044985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498511" name="Picture 21044985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080385"/>
                    </a:xfrm>
                    <a:prstGeom prst="rect">
                      <a:avLst/>
                    </a:prstGeom>
                  </pic:spPr>
                </pic:pic>
              </a:graphicData>
            </a:graphic>
          </wp:inline>
        </w:drawing>
      </w:r>
      <w:r>
        <w:rPr>
          <w:noProof/>
        </w:rPr>
        <w:lastRenderedPageBreak/>
        <w:drawing>
          <wp:inline distT="0" distB="0" distL="0" distR="0" wp14:anchorId="311CE6D0" wp14:editId="00D7B1EE">
            <wp:extent cx="5731510" cy="3080385"/>
            <wp:effectExtent l="0" t="0" r="2540" b="5715"/>
            <wp:docPr id="13755451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545141" name="Picture 137554514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080385"/>
                    </a:xfrm>
                    <a:prstGeom prst="rect">
                      <a:avLst/>
                    </a:prstGeom>
                  </pic:spPr>
                </pic:pic>
              </a:graphicData>
            </a:graphic>
          </wp:inline>
        </w:drawing>
      </w:r>
    </w:p>
    <w:sectPr w:rsidR="00A20875" w:rsidRPr="00A20875" w:rsidSect="00A20875">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ED3B26"/>
    <w:multiLevelType w:val="multilevel"/>
    <w:tmpl w:val="A5485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6D2480E"/>
    <w:multiLevelType w:val="multilevel"/>
    <w:tmpl w:val="20027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182486A"/>
    <w:multiLevelType w:val="multilevel"/>
    <w:tmpl w:val="7EB8D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48E495C"/>
    <w:multiLevelType w:val="multilevel"/>
    <w:tmpl w:val="3CBC85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18413363">
    <w:abstractNumId w:val="3"/>
  </w:num>
  <w:num w:numId="2" w16cid:durableId="790443331">
    <w:abstractNumId w:val="2"/>
  </w:num>
  <w:num w:numId="3" w16cid:durableId="482703055">
    <w:abstractNumId w:val="0"/>
  </w:num>
  <w:num w:numId="4" w16cid:durableId="8607804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0875"/>
    <w:rsid w:val="001F6B03"/>
    <w:rsid w:val="00606153"/>
    <w:rsid w:val="009010EC"/>
    <w:rsid w:val="00A0630A"/>
    <w:rsid w:val="00A20875"/>
    <w:rsid w:val="00A43565"/>
    <w:rsid w:val="00D41123"/>
    <w:rsid w:val="00FB3AFB"/>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1FDE4"/>
  <w15:chartTrackingRefBased/>
  <w15:docId w15:val="{6B9DB0FE-DBC3-41F9-8C9A-6AA472E01C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087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2087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2087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2087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2087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2087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2087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2087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2087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087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2087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2087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2087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2087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2087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2087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2087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20875"/>
    <w:rPr>
      <w:rFonts w:eastAsiaTheme="majorEastAsia" w:cstheme="majorBidi"/>
      <w:color w:val="272727" w:themeColor="text1" w:themeTint="D8"/>
    </w:rPr>
  </w:style>
  <w:style w:type="paragraph" w:styleId="Title">
    <w:name w:val="Title"/>
    <w:basedOn w:val="Normal"/>
    <w:next w:val="Normal"/>
    <w:link w:val="TitleChar"/>
    <w:uiPriority w:val="10"/>
    <w:qFormat/>
    <w:rsid w:val="00A2087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087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2087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2087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20875"/>
    <w:pPr>
      <w:spacing w:before="160"/>
      <w:jc w:val="center"/>
    </w:pPr>
    <w:rPr>
      <w:i/>
      <w:iCs/>
      <w:color w:val="404040" w:themeColor="text1" w:themeTint="BF"/>
    </w:rPr>
  </w:style>
  <w:style w:type="character" w:customStyle="1" w:styleId="QuoteChar">
    <w:name w:val="Quote Char"/>
    <w:basedOn w:val="DefaultParagraphFont"/>
    <w:link w:val="Quote"/>
    <w:uiPriority w:val="29"/>
    <w:rsid w:val="00A20875"/>
    <w:rPr>
      <w:i/>
      <w:iCs/>
      <w:color w:val="404040" w:themeColor="text1" w:themeTint="BF"/>
    </w:rPr>
  </w:style>
  <w:style w:type="paragraph" w:styleId="ListParagraph">
    <w:name w:val="List Paragraph"/>
    <w:basedOn w:val="Normal"/>
    <w:uiPriority w:val="34"/>
    <w:qFormat/>
    <w:rsid w:val="00A20875"/>
    <w:pPr>
      <w:ind w:left="720"/>
      <w:contextualSpacing/>
    </w:pPr>
  </w:style>
  <w:style w:type="character" w:styleId="IntenseEmphasis">
    <w:name w:val="Intense Emphasis"/>
    <w:basedOn w:val="DefaultParagraphFont"/>
    <w:uiPriority w:val="21"/>
    <w:qFormat/>
    <w:rsid w:val="00A20875"/>
    <w:rPr>
      <w:i/>
      <w:iCs/>
      <w:color w:val="0F4761" w:themeColor="accent1" w:themeShade="BF"/>
    </w:rPr>
  </w:style>
  <w:style w:type="paragraph" w:styleId="IntenseQuote">
    <w:name w:val="Intense Quote"/>
    <w:basedOn w:val="Normal"/>
    <w:next w:val="Normal"/>
    <w:link w:val="IntenseQuoteChar"/>
    <w:uiPriority w:val="30"/>
    <w:qFormat/>
    <w:rsid w:val="00A2087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20875"/>
    <w:rPr>
      <w:i/>
      <w:iCs/>
      <w:color w:val="0F4761" w:themeColor="accent1" w:themeShade="BF"/>
    </w:rPr>
  </w:style>
  <w:style w:type="character" w:styleId="IntenseReference">
    <w:name w:val="Intense Reference"/>
    <w:basedOn w:val="DefaultParagraphFont"/>
    <w:uiPriority w:val="32"/>
    <w:qFormat/>
    <w:rsid w:val="00A20875"/>
    <w:rPr>
      <w:b/>
      <w:bCs/>
      <w:smallCaps/>
      <w:color w:val="0F4761" w:themeColor="accent1" w:themeShade="BF"/>
      <w:spacing w:val="5"/>
    </w:rPr>
  </w:style>
  <w:style w:type="paragraph" w:styleId="NoSpacing">
    <w:name w:val="No Spacing"/>
    <w:link w:val="NoSpacingChar"/>
    <w:uiPriority w:val="1"/>
    <w:qFormat/>
    <w:rsid w:val="00A20875"/>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A20875"/>
    <w:rPr>
      <w:rFonts w:eastAsiaTheme="minorEastAsia"/>
      <w:kern w:val="0"/>
      <w:sz w:val="22"/>
      <w:szCs w:val="22"/>
      <w:lang w:val="en-US"/>
      <w14:ligatures w14:val="none"/>
    </w:rPr>
  </w:style>
  <w:style w:type="paragraph" w:styleId="TOCHeading">
    <w:name w:val="TOC Heading"/>
    <w:basedOn w:val="Heading1"/>
    <w:next w:val="Normal"/>
    <w:uiPriority w:val="39"/>
    <w:unhideWhenUsed/>
    <w:qFormat/>
    <w:rsid w:val="00A20875"/>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606153"/>
    <w:pPr>
      <w:spacing w:after="100"/>
    </w:pPr>
  </w:style>
  <w:style w:type="character" w:styleId="Hyperlink">
    <w:name w:val="Hyperlink"/>
    <w:basedOn w:val="DefaultParagraphFont"/>
    <w:uiPriority w:val="99"/>
    <w:unhideWhenUsed/>
    <w:rsid w:val="00606153"/>
    <w:rPr>
      <w:color w:val="467886" w:themeColor="hyperlink"/>
      <w:u w:val="single"/>
    </w:rPr>
  </w:style>
  <w:style w:type="character" w:styleId="UnresolvedMention">
    <w:name w:val="Unresolved Mention"/>
    <w:basedOn w:val="DefaultParagraphFont"/>
    <w:uiPriority w:val="99"/>
    <w:semiHidden/>
    <w:unhideWhenUsed/>
    <w:rsid w:val="006061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6952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halamzobes-team.monday.com/boards/1593790866/views/17981237" TargetMode="External"/><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hyperlink" Target="https://github.com/mzhala/PROG6212_POE_P1_CONTRACT_MONTHLY_CLAIM_SYSTEM.git" TargetMode="Externa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mzhala/PROG6212_POE_P1_CONTRACT_MONTHLY_CLAIM_SYSTEM.git"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8384EF-E28B-4384-8A3D-C9A799BBC6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635</Words>
  <Characters>3621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Hala Mzobe</dc:creator>
  <cp:keywords/>
  <dc:description/>
  <cp:lastModifiedBy>Hala Mzobe</cp:lastModifiedBy>
  <cp:revision>1</cp:revision>
  <dcterms:created xsi:type="dcterms:W3CDTF">2024-09-09T08:35:00Z</dcterms:created>
  <dcterms:modified xsi:type="dcterms:W3CDTF">2024-09-09T10:44:00Z</dcterms:modified>
</cp:coreProperties>
</file>